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BEC06" w14:textId="2792CA8A" w:rsidR="007A154C" w:rsidRPr="00D047BD" w:rsidRDefault="00652D6F" w:rsidP="00BB1B7E">
      <w:pPr>
        <w:spacing w:before="240" w:after="120"/>
        <w:jc w:val="center"/>
        <w:rPr>
          <w:rFonts w:ascii="Arial" w:hAnsi="Arial" w:cs="Arial"/>
          <w:b/>
          <w:bCs/>
          <w:color w:val="381851"/>
          <w:sz w:val="52"/>
          <w:szCs w:val="52"/>
        </w:rPr>
      </w:pPr>
      <w:r w:rsidRPr="00D047BD">
        <w:rPr>
          <w:rFonts w:ascii="Arial" w:hAnsi="Arial" w:cs="Arial"/>
          <w:b/>
          <w:bCs/>
          <w:color w:val="381851"/>
          <w:sz w:val="52"/>
          <w:szCs w:val="52"/>
        </w:rPr>
        <w:t xml:space="preserve">Drug </w:t>
      </w:r>
      <w:r w:rsidR="00041ACA" w:rsidRPr="00D047BD">
        <w:rPr>
          <w:rFonts w:ascii="Arial" w:hAnsi="Arial" w:cs="Arial"/>
          <w:b/>
          <w:bCs/>
          <w:color w:val="381851"/>
          <w:sz w:val="52"/>
          <w:szCs w:val="52"/>
        </w:rPr>
        <w:t>advice</w:t>
      </w:r>
    </w:p>
    <w:p w14:paraId="4CFF2720" w14:textId="09FB0389" w:rsidR="00652D6F" w:rsidRDefault="00C64453" w:rsidP="00AF21BE">
      <w:pPr>
        <w:spacing w:before="360" w:after="390" w:line="320" w:lineRule="exact"/>
        <w:ind w:left="567" w:right="-284"/>
        <w:jc w:val="center"/>
        <w:rPr>
          <w:rFonts w:ascii="Arial" w:eastAsia="Times New Roman" w:hAnsi="Arial" w:cs="Arial"/>
          <w:b/>
          <w:bCs/>
          <w:color w:val="000000" w:themeColor="text1"/>
          <w:sz w:val="30"/>
          <w:szCs w:val="30"/>
          <w:lang w:val="en-AU"/>
        </w:rPr>
      </w:pPr>
      <w:r>
        <w:rPr>
          <w:rFonts w:ascii="Arial" w:eastAsia="Times New Roman" w:hAnsi="Arial" w:cs="Arial"/>
          <w:b/>
          <w:bCs/>
          <w:color w:val="000000" w:themeColor="text1"/>
          <w:sz w:val="30"/>
          <w:szCs w:val="30"/>
          <w:lang w:val="en-AU"/>
        </w:rPr>
        <w:t>Toxic ‘alkaloid’ poppies diverted from a regulated crop</w:t>
      </w:r>
    </w:p>
    <w:p w14:paraId="46B1E3D5" w14:textId="4780DEFB" w:rsidR="000768F5" w:rsidRPr="00482001" w:rsidRDefault="000768F5" w:rsidP="000768F5">
      <w:pPr>
        <w:spacing w:before="240" w:after="180" w:line="270" w:lineRule="exact"/>
        <w:ind w:left="567"/>
        <w:rPr>
          <w:rStyle w:val="normaltextrun"/>
          <w:rFonts w:ascii="Arial" w:eastAsia="Times New Roman" w:hAnsi="Arial" w:cs="Arial"/>
          <w:b/>
          <w:bCs/>
          <w:color w:val="C5501A"/>
          <w:lang w:val="en-AU"/>
        </w:rPr>
      </w:pPr>
      <w:r w:rsidRPr="00652D6F">
        <w:rPr>
          <w:rFonts w:ascii="Arial" w:eastAsia="Times New Roman" w:hAnsi="Arial" w:cs="Arial"/>
          <w:noProof/>
          <w:color w:val="002060"/>
          <w:shd w:val="clear" w:color="auto" w:fill="E6E6E6"/>
          <w:lang w:val="en-AU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63B4A58" wp14:editId="21DF67FC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52400" cy="152400"/>
                <wp:effectExtent l="0" t="0" r="19050" b="19050"/>
                <wp:wrapNone/>
                <wp:docPr id="953577003" name="Group 953577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152400"/>
                          <a:chOff x="0" y="0"/>
                          <a:chExt cx="184835" cy="185281"/>
                        </a:xfrm>
                      </wpg:grpSpPr>
                      <wps:wsp>
                        <wps:cNvPr id="1230459423" name="Freeform 94"/>
                        <wps:cNvSpPr>
                          <a:spLocks/>
                        </wps:cNvSpPr>
                        <wps:spPr bwMode="gray">
                          <a:xfrm>
                            <a:off x="0" y="0"/>
                            <a:ext cx="184835" cy="185281"/>
                          </a:xfrm>
                          <a:custGeom>
                            <a:avLst/>
                            <a:gdLst>
                              <a:gd name="T0" fmla="*/ 0 w 1052"/>
                              <a:gd name="T1" fmla="*/ 526 h 1052"/>
                              <a:gd name="T2" fmla="*/ 0 w 1052"/>
                              <a:gd name="T3" fmla="*/ 526 h 1052"/>
                              <a:gd name="T4" fmla="*/ 526 w 1052"/>
                              <a:gd name="T5" fmla="*/ 0 h 1052"/>
                              <a:gd name="T6" fmla="*/ 1052 w 1052"/>
                              <a:gd name="T7" fmla="*/ 526 h 1052"/>
                              <a:gd name="T8" fmla="*/ 1052 w 1052"/>
                              <a:gd name="T9" fmla="*/ 526 h 1052"/>
                              <a:gd name="T10" fmla="*/ 526 w 1052"/>
                              <a:gd name="T11" fmla="*/ 1052 h 1052"/>
                              <a:gd name="T12" fmla="*/ 526 w 1052"/>
                              <a:gd name="T13" fmla="*/ 1052 h 1052"/>
                              <a:gd name="T14" fmla="*/ 0 w 1052"/>
                              <a:gd name="T15" fmla="*/ 526 h 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52" h="1052">
                                <a:moveTo>
                                  <a:pt x="0" y="526"/>
                                </a:moveTo>
                                <a:cubicBezTo>
                                  <a:pt x="0" y="526"/>
                                  <a:pt x="0" y="526"/>
                                  <a:pt x="0" y="526"/>
                                </a:cubicBezTo>
                                <a:cubicBezTo>
                                  <a:pt x="0" y="236"/>
                                  <a:pt x="236" y="0"/>
                                  <a:pt x="526" y="0"/>
                                </a:cubicBezTo>
                                <a:cubicBezTo>
                                  <a:pt x="817" y="0"/>
                                  <a:pt x="1052" y="236"/>
                                  <a:pt x="1052" y="526"/>
                                </a:cubicBezTo>
                                <a:cubicBezTo>
                                  <a:pt x="1052" y="526"/>
                                  <a:pt x="1052" y="526"/>
                                  <a:pt x="1052" y="526"/>
                                </a:cubicBezTo>
                                <a:cubicBezTo>
                                  <a:pt x="1052" y="817"/>
                                  <a:pt x="817" y="1052"/>
                                  <a:pt x="526" y="1052"/>
                                </a:cubicBezTo>
                                <a:cubicBezTo>
                                  <a:pt x="526" y="1052"/>
                                  <a:pt x="526" y="1052"/>
                                  <a:pt x="526" y="1052"/>
                                </a:cubicBezTo>
                                <a:cubicBezTo>
                                  <a:pt x="236" y="1052"/>
                                  <a:pt x="0" y="817"/>
                                  <a:pt x="0" y="5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32725944" name="Freeform 95"/>
                        <wps:cNvSpPr>
                          <a:spLocks/>
                        </wps:cNvSpPr>
                        <wps:spPr bwMode="gray">
                          <a:xfrm>
                            <a:off x="71120" y="25400"/>
                            <a:ext cx="72595" cy="135669"/>
                          </a:xfrm>
                          <a:custGeom>
                            <a:avLst/>
                            <a:gdLst>
                              <a:gd name="T0" fmla="*/ 66 w 976"/>
                              <a:gd name="T1" fmla="*/ 1824 h 1824"/>
                              <a:gd name="T2" fmla="*/ 0 w 976"/>
                              <a:gd name="T3" fmla="*/ 1758 h 1824"/>
                              <a:gd name="T4" fmla="*/ 843 w 976"/>
                              <a:gd name="T5" fmla="*/ 912 h 1824"/>
                              <a:gd name="T6" fmla="*/ 0 w 976"/>
                              <a:gd name="T7" fmla="*/ 66 h 1824"/>
                              <a:gd name="T8" fmla="*/ 66 w 976"/>
                              <a:gd name="T9" fmla="*/ 0 h 1824"/>
                              <a:gd name="T10" fmla="*/ 976 w 976"/>
                              <a:gd name="T11" fmla="*/ 912 h 1824"/>
                              <a:gd name="T12" fmla="*/ 66 w 976"/>
                              <a:gd name="T13" fmla="*/ 1824 h 1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6" h="1824">
                                <a:moveTo>
                                  <a:pt x="66" y="1824"/>
                                </a:moveTo>
                                <a:lnTo>
                                  <a:pt x="0" y="1758"/>
                                </a:lnTo>
                                <a:lnTo>
                                  <a:pt x="843" y="912"/>
                                </a:lnTo>
                                <a:lnTo>
                                  <a:pt x="0" y="66"/>
                                </a:lnTo>
                                <a:lnTo>
                                  <a:pt x="66" y="0"/>
                                </a:lnTo>
                                <a:lnTo>
                                  <a:pt x="976" y="912"/>
                                </a:lnTo>
                                <a:lnTo>
                                  <a:pt x="66" y="1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F47B97" id="Group 953577003" o:spid="_x0000_s1026" style="position:absolute;margin-left:0;margin-top:.7pt;width:12pt;height:12pt;z-index:251658242;mso-position-horizontal:left;mso-position-horizontal-relative:margin;mso-width-relative:margin;mso-height-relative:margin" coordsize="184835,18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">
                <v:shape id="Freeform 94" o:spid="_x0000_s1027" style="position:absolute;width:184835;height:185281;visibility:visible;mso-wrap-style:square;v-text-anchor:top" coordsize="1052,1052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" path="m,526v,,,,,c,236,236,,526,v291,,526,236,526,526c1052,526,1052,526,1052,526v,291,-235,526,-526,526c526,1052,526,1052,526,1052,236,1052,,817,,526xe" fillcolor="#002060" strokecolor="#002060">
                  <v:path arrowok="t" o:connecttype="custom" o:connectlocs="0,92641;0,92641;92418,0;184835,92641;184835,92641;92418,185281;92418,185281;0,92641" o:connectangles="0,0,0,0,0,0,0,0"/>
                </v:shape>
                <v:shape id="Freeform 95" o:spid="_x0000_s1028" style="position:absolute;left:71120;top:25400;width:72595;height:135669;visibility:visible;mso-wrap-style:square;v-text-anchor:top" coordsize="976,1824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" path="m66,1824l,1758,843,912,,66,66,,976,912,66,1824xe" fillcolor="window" strokecolor="window">
                  <v:path arrowok="t" o:connecttype="custom" o:connectlocs="4909,135669;0,130760;62702,67835;0,4909;4909,0;72595,67835;4909,135669" o:connectangles="0,0,0,0,0,0,0"/>
                </v:shape>
                <w10:wrap anchorx="margin"/>
              </v:group>
            </w:pict>
          </mc:Fallback>
        </mc:AlternateContent>
      </w:r>
      <w:r w:rsidR="00C64453">
        <w:rPr>
          <w:rFonts w:ascii="Arial" w:eastAsia="Times New Roman" w:hAnsi="Arial" w:cs="Arial"/>
          <w:b/>
          <w:bCs/>
          <w:color w:val="C5501A"/>
          <w:lang w:val="en-AU"/>
        </w:rPr>
        <w:t xml:space="preserve">Alkaloid poppies produce unpredictable, </w:t>
      </w:r>
      <w:r w:rsidR="00CF2DA3">
        <w:rPr>
          <w:rFonts w:ascii="Arial" w:eastAsia="Times New Roman" w:hAnsi="Arial" w:cs="Arial"/>
          <w:b/>
          <w:bCs/>
          <w:color w:val="C5501A"/>
          <w:lang w:val="en-AU"/>
        </w:rPr>
        <w:t>potentially life-threatening effects</w:t>
      </w:r>
    </w:p>
    <w:p w14:paraId="56DD5D49" w14:textId="52B7633C" w:rsidR="00CF2DA3" w:rsidRPr="00350B58" w:rsidRDefault="00A252A4" w:rsidP="00332E67">
      <w:pPr>
        <w:spacing w:before="170" w:line="270" w:lineRule="exact"/>
        <w:ind w:left="567"/>
        <w:rPr>
          <w:rFonts w:ascii="Arial" w:hAnsi="Arial" w:cs="Arial"/>
          <w:sz w:val="19"/>
          <w:szCs w:val="19"/>
        </w:rPr>
      </w:pPr>
      <w:r>
        <w:rPr>
          <w:rStyle w:val="normaltextrun"/>
          <w:rFonts w:ascii="Arial" w:hAnsi="Arial" w:cs="Arial"/>
          <w:b/>
          <w:noProof/>
          <w:sz w:val="19"/>
          <w:szCs w:val="19"/>
        </w:rPr>
        <w:drawing>
          <wp:anchor distT="0" distB="0" distL="114300" distR="114300" simplePos="0" relativeHeight="251659266" behindDoc="1" locked="0" layoutInCell="1" allowOverlap="1" wp14:anchorId="6E26248D" wp14:editId="68736A6A">
            <wp:simplePos x="0" y="0"/>
            <wp:positionH relativeFrom="column">
              <wp:posOffset>4829810</wp:posOffset>
            </wp:positionH>
            <wp:positionV relativeFrom="paragraph">
              <wp:posOffset>41141</wp:posOffset>
            </wp:positionV>
            <wp:extent cx="1859280" cy="1719580"/>
            <wp:effectExtent l="0" t="0" r="7620" b="0"/>
            <wp:wrapTight wrapText="bothSides">
              <wp:wrapPolygon edited="0">
                <wp:start x="0" y="0"/>
                <wp:lineTo x="0" y="21297"/>
                <wp:lineTo x="21467" y="21297"/>
                <wp:lineTo x="21467" y="0"/>
                <wp:lineTo x="0" y="0"/>
              </wp:wrapPolygon>
            </wp:wrapTight>
            <wp:docPr id="19199388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2" t="12789" r="11631" b="1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747" w:rsidRPr="00C45576">
        <w:rPr>
          <w:rFonts w:ascii="Arial" w:hAnsi="Arial" w:cs="Arial"/>
          <w:sz w:val="19"/>
          <w:szCs w:val="19"/>
        </w:rPr>
        <w:t xml:space="preserve">A significant quantity of </w:t>
      </w:r>
      <w:r w:rsidR="00907A92">
        <w:rPr>
          <w:rFonts w:ascii="Arial" w:hAnsi="Arial" w:cs="Arial"/>
          <w:b/>
          <w:bCs/>
          <w:sz w:val="19"/>
          <w:szCs w:val="19"/>
        </w:rPr>
        <w:t xml:space="preserve">alkaloid </w:t>
      </w:r>
      <w:r w:rsidR="00303747" w:rsidRPr="00907A92">
        <w:rPr>
          <w:rFonts w:ascii="Arial" w:hAnsi="Arial" w:cs="Arial"/>
          <w:b/>
          <w:bCs/>
          <w:sz w:val="19"/>
          <w:szCs w:val="19"/>
        </w:rPr>
        <w:t xml:space="preserve">poppy plant </w:t>
      </w:r>
      <w:r w:rsidR="00303747" w:rsidRPr="00C45576">
        <w:rPr>
          <w:rFonts w:ascii="Arial" w:hAnsi="Arial" w:cs="Arial"/>
          <w:b/>
          <w:bCs/>
          <w:sz w:val="19"/>
          <w:szCs w:val="19"/>
        </w:rPr>
        <w:t>‘</w:t>
      </w:r>
      <w:r w:rsidR="00303747" w:rsidRPr="00907A92">
        <w:rPr>
          <w:rFonts w:ascii="Arial" w:hAnsi="Arial" w:cs="Arial"/>
          <w:b/>
          <w:bCs/>
          <w:sz w:val="19"/>
          <w:szCs w:val="19"/>
        </w:rPr>
        <w:t>heads</w:t>
      </w:r>
      <w:r w:rsidR="00303747" w:rsidRPr="00C45576">
        <w:rPr>
          <w:rFonts w:ascii="Arial" w:hAnsi="Arial" w:cs="Arial"/>
          <w:b/>
          <w:bCs/>
          <w:sz w:val="19"/>
          <w:szCs w:val="19"/>
        </w:rPr>
        <w:t>’</w:t>
      </w:r>
      <w:r w:rsidR="001A3267" w:rsidRPr="00C45576">
        <w:rPr>
          <w:rFonts w:ascii="Arial" w:hAnsi="Arial" w:cs="Arial"/>
          <w:sz w:val="19"/>
          <w:szCs w:val="19"/>
        </w:rPr>
        <w:t xml:space="preserve"> (pictured)</w:t>
      </w:r>
      <w:r w:rsidR="008418CB">
        <w:rPr>
          <w:rFonts w:ascii="Arial" w:hAnsi="Arial" w:cs="Arial"/>
          <w:b/>
          <w:bCs/>
          <w:sz w:val="19"/>
          <w:szCs w:val="19"/>
        </w:rPr>
        <w:t>,</w:t>
      </w:r>
      <w:r w:rsidR="00907A92">
        <w:rPr>
          <w:rFonts w:ascii="Arial" w:hAnsi="Arial" w:cs="Arial"/>
          <w:sz w:val="19"/>
          <w:szCs w:val="19"/>
        </w:rPr>
        <w:t xml:space="preserve"> grown for the pharmaceutical </w:t>
      </w:r>
      <w:r w:rsidR="008418CB">
        <w:rPr>
          <w:rFonts w:ascii="Arial" w:hAnsi="Arial" w:cs="Arial"/>
          <w:sz w:val="19"/>
          <w:szCs w:val="19"/>
        </w:rPr>
        <w:t xml:space="preserve">industry, </w:t>
      </w:r>
      <w:r w:rsidR="007A48A8">
        <w:rPr>
          <w:rFonts w:ascii="Arial" w:hAnsi="Arial" w:cs="Arial"/>
          <w:sz w:val="19"/>
          <w:szCs w:val="19"/>
        </w:rPr>
        <w:t>was</w:t>
      </w:r>
      <w:r w:rsidR="00303747">
        <w:rPr>
          <w:rFonts w:ascii="Arial" w:hAnsi="Arial" w:cs="Arial"/>
          <w:b/>
          <w:bCs/>
          <w:sz w:val="19"/>
          <w:szCs w:val="19"/>
        </w:rPr>
        <w:t xml:space="preserve"> </w:t>
      </w:r>
      <w:r w:rsidR="00303747" w:rsidRPr="00C45576">
        <w:rPr>
          <w:rFonts w:ascii="Arial" w:hAnsi="Arial" w:cs="Arial"/>
          <w:sz w:val="19"/>
          <w:szCs w:val="19"/>
        </w:rPr>
        <w:t>recently stolen from a property in Victoria</w:t>
      </w:r>
      <w:r w:rsidR="003806A6" w:rsidRPr="00C45576">
        <w:rPr>
          <w:rFonts w:ascii="Arial" w:hAnsi="Arial" w:cs="Arial"/>
          <w:sz w:val="19"/>
          <w:szCs w:val="19"/>
        </w:rPr>
        <w:t>.</w:t>
      </w:r>
      <w:r w:rsidR="00F16738">
        <w:rPr>
          <w:rFonts w:ascii="Arial" w:hAnsi="Arial" w:cs="Arial"/>
          <w:sz w:val="19"/>
          <w:szCs w:val="19"/>
        </w:rPr>
        <w:t xml:space="preserve"> </w:t>
      </w:r>
      <w:r w:rsidR="00303747" w:rsidRPr="00C45576">
        <w:rPr>
          <w:rFonts w:ascii="Arial" w:hAnsi="Arial" w:cs="Arial"/>
          <w:sz w:val="19"/>
          <w:szCs w:val="19"/>
        </w:rPr>
        <w:t xml:space="preserve">These </w:t>
      </w:r>
      <w:r w:rsidR="00907A92" w:rsidRPr="00C45576">
        <w:rPr>
          <w:rFonts w:ascii="Arial" w:hAnsi="Arial" w:cs="Arial"/>
          <w:sz w:val="19"/>
          <w:szCs w:val="19"/>
        </w:rPr>
        <w:t>poppies</w:t>
      </w:r>
      <w:r w:rsidR="007A48A8">
        <w:rPr>
          <w:rFonts w:ascii="Arial" w:hAnsi="Arial" w:cs="Arial"/>
          <w:sz w:val="19"/>
          <w:szCs w:val="19"/>
        </w:rPr>
        <w:t xml:space="preserve"> are very different from traditional opioid poppies and contain </w:t>
      </w:r>
      <w:r w:rsidR="007A48A8" w:rsidRPr="00332E67">
        <w:rPr>
          <w:rFonts w:ascii="Arial" w:hAnsi="Arial" w:cs="Arial"/>
          <w:b/>
          <w:bCs/>
          <w:sz w:val="19"/>
          <w:szCs w:val="19"/>
        </w:rPr>
        <w:t xml:space="preserve">dangerously high concentrations </w:t>
      </w:r>
      <w:r w:rsidR="00907A92" w:rsidRPr="00332E67">
        <w:rPr>
          <w:rFonts w:ascii="Arial" w:hAnsi="Arial" w:cs="Arial"/>
          <w:b/>
          <w:bCs/>
          <w:sz w:val="19"/>
          <w:szCs w:val="19"/>
        </w:rPr>
        <w:t xml:space="preserve">of </w:t>
      </w:r>
      <w:r w:rsidR="00E924E4" w:rsidRPr="00332E67">
        <w:rPr>
          <w:rFonts w:ascii="Arial" w:hAnsi="Arial" w:cs="Arial"/>
          <w:b/>
          <w:bCs/>
          <w:sz w:val="19"/>
          <w:szCs w:val="19"/>
        </w:rPr>
        <w:t>thebaine</w:t>
      </w:r>
      <w:r w:rsidR="00700EE0" w:rsidRPr="00332E67">
        <w:rPr>
          <w:rFonts w:ascii="Arial" w:hAnsi="Arial" w:cs="Arial"/>
          <w:b/>
          <w:bCs/>
          <w:sz w:val="19"/>
          <w:szCs w:val="19"/>
        </w:rPr>
        <w:t xml:space="preserve"> and oripavine</w:t>
      </w:r>
      <w:r w:rsidR="007A48A8" w:rsidRPr="00332E67">
        <w:rPr>
          <w:rFonts w:ascii="Arial" w:hAnsi="Arial" w:cs="Arial"/>
          <w:sz w:val="19"/>
          <w:szCs w:val="19"/>
        </w:rPr>
        <w:t>, with risk of</w:t>
      </w:r>
      <w:r w:rsidR="007A48A8">
        <w:rPr>
          <w:rFonts w:ascii="Arial" w:hAnsi="Arial" w:cs="Arial"/>
          <w:b/>
          <w:bCs/>
          <w:sz w:val="19"/>
          <w:szCs w:val="19"/>
        </w:rPr>
        <w:t xml:space="preserve"> life-threatening toxicity</w:t>
      </w:r>
      <w:r w:rsidR="007A48A8" w:rsidRPr="00332E67">
        <w:rPr>
          <w:rFonts w:ascii="Arial" w:hAnsi="Arial" w:cs="Arial"/>
          <w:sz w:val="19"/>
          <w:szCs w:val="19"/>
        </w:rPr>
        <w:t xml:space="preserve">. They contain </w:t>
      </w:r>
      <w:r w:rsidR="00350B58" w:rsidRPr="00332E67">
        <w:rPr>
          <w:rFonts w:ascii="Arial" w:hAnsi="Arial" w:cs="Arial"/>
          <w:sz w:val="19"/>
          <w:szCs w:val="19"/>
        </w:rPr>
        <w:t>only</w:t>
      </w:r>
      <w:r w:rsidR="00350B58">
        <w:rPr>
          <w:rFonts w:ascii="Arial" w:hAnsi="Arial" w:cs="Arial"/>
          <w:sz w:val="19"/>
          <w:szCs w:val="19"/>
        </w:rPr>
        <w:t xml:space="preserve"> </w:t>
      </w:r>
      <w:r w:rsidR="00724D12" w:rsidRPr="00724D12">
        <w:rPr>
          <w:rFonts w:ascii="Arial" w:hAnsi="Arial" w:cs="Arial"/>
          <w:b/>
          <w:bCs/>
          <w:sz w:val="19"/>
          <w:szCs w:val="19"/>
        </w:rPr>
        <w:t xml:space="preserve">tiny </w:t>
      </w:r>
      <w:r w:rsidR="00724D12" w:rsidRPr="00C45576">
        <w:rPr>
          <w:rFonts w:ascii="Arial" w:hAnsi="Arial" w:cs="Arial"/>
          <w:b/>
          <w:bCs/>
          <w:sz w:val="19"/>
          <w:szCs w:val="19"/>
        </w:rPr>
        <w:t>(‘</w:t>
      </w:r>
      <w:r w:rsidR="00DE51D7" w:rsidRPr="00C45576">
        <w:rPr>
          <w:rFonts w:ascii="Arial" w:hAnsi="Arial" w:cs="Arial"/>
          <w:b/>
          <w:bCs/>
          <w:sz w:val="19"/>
          <w:szCs w:val="19"/>
        </w:rPr>
        <w:t>trace</w:t>
      </w:r>
      <w:r w:rsidR="00724D12" w:rsidRPr="00C45576">
        <w:rPr>
          <w:rFonts w:ascii="Arial" w:hAnsi="Arial" w:cs="Arial"/>
          <w:b/>
          <w:bCs/>
          <w:sz w:val="19"/>
          <w:szCs w:val="19"/>
        </w:rPr>
        <w:t>’)</w:t>
      </w:r>
      <w:r w:rsidR="00DE51D7" w:rsidRPr="00C45576">
        <w:rPr>
          <w:rFonts w:ascii="Arial" w:hAnsi="Arial" w:cs="Arial"/>
          <w:b/>
          <w:bCs/>
          <w:sz w:val="19"/>
          <w:szCs w:val="19"/>
        </w:rPr>
        <w:t xml:space="preserve"> amounts of </w:t>
      </w:r>
      <w:r w:rsidR="00700EE0" w:rsidRPr="00C45576">
        <w:rPr>
          <w:rFonts w:ascii="Arial" w:hAnsi="Arial" w:cs="Arial"/>
          <w:b/>
          <w:bCs/>
          <w:sz w:val="19"/>
          <w:szCs w:val="19"/>
        </w:rPr>
        <w:t xml:space="preserve">traditional </w:t>
      </w:r>
      <w:r w:rsidR="00350B58" w:rsidRPr="00C45576">
        <w:rPr>
          <w:rFonts w:ascii="Arial" w:hAnsi="Arial" w:cs="Arial"/>
          <w:b/>
          <w:bCs/>
          <w:sz w:val="19"/>
          <w:szCs w:val="19"/>
        </w:rPr>
        <w:t>opi</w:t>
      </w:r>
      <w:r w:rsidR="00265252" w:rsidRPr="00C45576">
        <w:rPr>
          <w:rFonts w:ascii="Arial" w:hAnsi="Arial" w:cs="Arial"/>
          <w:b/>
          <w:bCs/>
          <w:sz w:val="19"/>
          <w:szCs w:val="19"/>
        </w:rPr>
        <w:t>oids</w:t>
      </w:r>
      <w:r w:rsidR="00265252">
        <w:rPr>
          <w:rFonts w:ascii="Arial" w:hAnsi="Arial" w:cs="Arial"/>
          <w:sz w:val="19"/>
          <w:szCs w:val="19"/>
        </w:rPr>
        <w:t xml:space="preserve"> </w:t>
      </w:r>
      <w:r w:rsidR="00724D12">
        <w:rPr>
          <w:rFonts w:ascii="Arial" w:hAnsi="Arial" w:cs="Arial"/>
          <w:sz w:val="19"/>
          <w:szCs w:val="19"/>
        </w:rPr>
        <w:t>like morphine and codeine</w:t>
      </w:r>
      <w:r w:rsidR="00700EE0">
        <w:rPr>
          <w:rFonts w:ascii="Arial" w:hAnsi="Arial" w:cs="Arial"/>
          <w:sz w:val="19"/>
          <w:szCs w:val="19"/>
        </w:rPr>
        <w:t>.</w:t>
      </w:r>
    </w:p>
    <w:p w14:paraId="3653460B" w14:textId="4FEE58D0" w:rsidR="00265252" w:rsidRDefault="00E924E4" w:rsidP="00332E67">
      <w:pPr>
        <w:pStyle w:val="paragraph"/>
        <w:spacing w:before="170" w:beforeAutospacing="0" w:after="0" w:afterAutospacing="0" w:line="270" w:lineRule="exact"/>
        <w:ind w:left="567"/>
        <w:textAlignment w:val="baseline"/>
        <w:rPr>
          <w:rStyle w:val="normaltextrun"/>
          <w:rFonts w:ascii="Arial" w:eastAsiaTheme="minorHAnsi" w:hAnsi="Arial" w:cs="Arial"/>
          <w:sz w:val="19"/>
          <w:szCs w:val="19"/>
          <w:lang w:val="en-GB" w:eastAsia="en-US"/>
        </w:rPr>
      </w:pPr>
      <w:r>
        <w:rPr>
          <w:rStyle w:val="normaltextrun"/>
          <w:rFonts w:ascii="Arial" w:hAnsi="Arial" w:cs="Arial"/>
          <w:b/>
          <w:sz w:val="19"/>
          <w:szCs w:val="19"/>
        </w:rPr>
        <w:t xml:space="preserve">Thebaine </w:t>
      </w:r>
      <w:r w:rsidR="00A75B5A">
        <w:rPr>
          <w:rStyle w:val="normaltextrun"/>
          <w:rFonts w:ascii="Arial" w:hAnsi="Arial" w:cs="Arial"/>
          <w:b/>
          <w:bCs/>
          <w:sz w:val="19"/>
          <w:szCs w:val="19"/>
        </w:rPr>
        <w:t>is very different</w:t>
      </w:r>
      <w:r w:rsidR="00A75B5A" w:rsidRPr="00C45576">
        <w:rPr>
          <w:rStyle w:val="normaltextrun"/>
          <w:rFonts w:ascii="Arial" w:hAnsi="Arial" w:cs="Arial"/>
          <w:sz w:val="19"/>
          <w:szCs w:val="19"/>
        </w:rPr>
        <w:t xml:space="preserve"> </w:t>
      </w:r>
      <w:r w:rsidR="00724D12" w:rsidRPr="00C45576">
        <w:rPr>
          <w:rStyle w:val="normaltextrun"/>
          <w:rFonts w:ascii="Arial" w:hAnsi="Arial" w:cs="Arial"/>
          <w:sz w:val="19"/>
          <w:szCs w:val="19"/>
        </w:rPr>
        <w:t xml:space="preserve">from </w:t>
      </w:r>
      <w:r w:rsidR="00A75B5A" w:rsidRPr="00C45576">
        <w:rPr>
          <w:rStyle w:val="normaltextrun"/>
          <w:rFonts w:ascii="Arial" w:hAnsi="Arial" w:cs="Arial"/>
          <w:sz w:val="19"/>
          <w:szCs w:val="19"/>
        </w:rPr>
        <w:t xml:space="preserve">the opioids </w:t>
      </w:r>
      <w:r w:rsidR="00724D12" w:rsidRPr="00C45576">
        <w:rPr>
          <w:rStyle w:val="normaltextrun"/>
          <w:rFonts w:ascii="Arial" w:hAnsi="Arial" w:cs="Arial"/>
          <w:sz w:val="19"/>
          <w:szCs w:val="19"/>
        </w:rPr>
        <w:t xml:space="preserve">in </w:t>
      </w:r>
      <w:r w:rsidR="009835B0" w:rsidRPr="00C45576">
        <w:rPr>
          <w:rStyle w:val="normaltextrun"/>
          <w:rFonts w:ascii="Arial" w:hAnsi="Arial" w:cs="Arial"/>
          <w:sz w:val="19"/>
          <w:szCs w:val="19"/>
        </w:rPr>
        <w:t>traditional opium-</w:t>
      </w:r>
      <w:r w:rsidR="00265252" w:rsidRPr="00C45576">
        <w:rPr>
          <w:rStyle w:val="normaltextrun"/>
          <w:rFonts w:ascii="Arial" w:hAnsi="Arial" w:cs="Arial"/>
          <w:sz w:val="19"/>
          <w:szCs w:val="19"/>
        </w:rPr>
        <w:t>popp</w:t>
      </w:r>
      <w:r w:rsidR="00724D12" w:rsidRPr="00C45576">
        <w:rPr>
          <w:rStyle w:val="normaltextrun"/>
          <w:rFonts w:ascii="Arial" w:hAnsi="Arial" w:cs="Arial"/>
          <w:sz w:val="19"/>
          <w:szCs w:val="19"/>
        </w:rPr>
        <w:t>ies</w:t>
      </w:r>
      <w:r w:rsidR="007A48A8">
        <w:rPr>
          <w:rStyle w:val="normaltextrun"/>
          <w:rFonts w:ascii="Arial" w:hAnsi="Arial" w:cs="Arial"/>
          <w:sz w:val="19"/>
          <w:szCs w:val="19"/>
        </w:rPr>
        <w:t>.</w:t>
      </w:r>
      <w:r w:rsidR="004E70B9" w:rsidRPr="00F16738">
        <w:rPr>
          <w:rStyle w:val="normaltextrun"/>
          <w:rFonts w:ascii="Arial" w:hAnsi="Arial" w:cs="Arial"/>
          <w:sz w:val="19"/>
          <w:szCs w:val="19"/>
        </w:rPr>
        <w:t xml:space="preserve"> </w:t>
      </w:r>
      <w:r w:rsidR="007A48A8">
        <w:rPr>
          <w:rStyle w:val="normaltextrun"/>
          <w:rFonts w:ascii="Arial" w:hAnsi="Arial" w:cs="Arial"/>
          <w:sz w:val="19"/>
          <w:szCs w:val="19"/>
        </w:rPr>
        <w:t xml:space="preserve">Thebaine </w:t>
      </w:r>
      <w:r w:rsidR="00724D12" w:rsidRPr="00C45576">
        <w:rPr>
          <w:rStyle w:val="normaltextrun"/>
          <w:rFonts w:ascii="Arial" w:hAnsi="Arial" w:cs="Arial"/>
          <w:sz w:val="19"/>
          <w:szCs w:val="19"/>
        </w:rPr>
        <w:t>does not produce pain relief, sedation or euphoria</w:t>
      </w:r>
      <w:r w:rsidR="009835B0" w:rsidRPr="00C45576">
        <w:rPr>
          <w:rStyle w:val="normaltextrun"/>
          <w:rFonts w:ascii="Arial" w:hAnsi="Arial" w:cs="Arial"/>
          <w:sz w:val="19"/>
          <w:szCs w:val="19"/>
        </w:rPr>
        <w:t>.</w:t>
      </w:r>
      <w:r w:rsidR="009835B0">
        <w:rPr>
          <w:rStyle w:val="normaltextrun"/>
          <w:rFonts w:ascii="Arial" w:hAnsi="Arial" w:cs="Arial"/>
          <w:b/>
          <w:bCs/>
          <w:sz w:val="19"/>
          <w:szCs w:val="19"/>
        </w:rPr>
        <w:t xml:space="preserve"> </w:t>
      </w:r>
      <w:r w:rsidR="00A75B5A" w:rsidRPr="00265252">
        <w:rPr>
          <w:rStyle w:val="normaltextrun"/>
          <w:rFonts w:ascii="Arial" w:hAnsi="Arial" w:cs="Arial"/>
          <w:sz w:val="19"/>
          <w:szCs w:val="19"/>
        </w:rPr>
        <w:t>Thebaine stimula</w:t>
      </w:r>
      <w:r w:rsidR="00265252" w:rsidRPr="00265252">
        <w:rPr>
          <w:rStyle w:val="normaltextrun"/>
          <w:rFonts w:ascii="Arial" w:hAnsi="Arial" w:cs="Arial"/>
          <w:sz w:val="19"/>
          <w:szCs w:val="19"/>
        </w:rPr>
        <w:t>tes</w:t>
      </w:r>
      <w:r w:rsidR="00A75B5A" w:rsidRPr="00265252">
        <w:rPr>
          <w:rStyle w:val="normaltextrun"/>
          <w:rFonts w:ascii="Arial" w:hAnsi="Arial" w:cs="Arial"/>
          <w:sz w:val="19"/>
          <w:szCs w:val="19"/>
        </w:rPr>
        <w:t xml:space="preserve"> the nervous system and can lead to </w:t>
      </w:r>
      <w:r w:rsidR="00A75B5A" w:rsidRPr="00C45576">
        <w:rPr>
          <w:rStyle w:val="normaltextrun"/>
          <w:rFonts w:ascii="Arial" w:hAnsi="Arial" w:cs="Arial"/>
          <w:b/>
          <w:bCs/>
          <w:sz w:val="19"/>
          <w:szCs w:val="19"/>
        </w:rPr>
        <w:t>seizures</w:t>
      </w:r>
      <w:r w:rsidR="00A75B5A" w:rsidRPr="00265252">
        <w:rPr>
          <w:rStyle w:val="normaltextrun"/>
          <w:rFonts w:ascii="Arial" w:hAnsi="Arial" w:cs="Arial"/>
          <w:sz w:val="19"/>
          <w:szCs w:val="19"/>
        </w:rPr>
        <w:t xml:space="preserve">, </w:t>
      </w:r>
      <w:r w:rsidR="00A75B5A" w:rsidRPr="00C45576">
        <w:rPr>
          <w:rStyle w:val="normaltextrun"/>
          <w:rFonts w:ascii="Arial" w:hAnsi="Arial" w:cs="Arial"/>
          <w:b/>
          <w:bCs/>
          <w:sz w:val="19"/>
          <w:szCs w:val="19"/>
        </w:rPr>
        <w:t>high body temperature</w:t>
      </w:r>
      <w:r w:rsidR="00A75B5A" w:rsidRPr="00265252">
        <w:rPr>
          <w:rStyle w:val="normaltextrun"/>
          <w:rFonts w:ascii="Arial" w:hAnsi="Arial" w:cs="Arial"/>
          <w:sz w:val="19"/>
          <w:szCs w:val="19"/>
        </w:rPr>
        <w:t xml:space="preserve">, and </w:t>
      </w:r>
      <w:r w:rsidR="00265252" w:rsidRPr="00C45576">
        <w:rPr>
          <w:rStyle w:val="normaltextrun"/>
          <w:rFonts w:ascii="Arial" w:hAnsi="Arial" w:cs="Arial"/>
          <w:b/>
          <w:bCs/>
          <w:sz w:val="19"/>
          <w:szCs w:val="19"/>
        </w:rPr>
        <w:t>life-threatening toxicity</w:t>
      </w:r>
      <w:r w:rsidR="00265252" w:rsidRPr="00265252">
        <w:rPr>
          <w:rStyle w:val="normaltextrun"/>
          <w:rFonts w:ascii="Arial" w:hAnsi="Arial" w:cs="Arial"/>
          <w:sz w:val="19"/>
          <w:szCs w:val="19"/>
        </w:rPr>
        <w:t xml:space="preserve">. </w:t>
      </w:r>
      <w:r w:rsidR="005A732F" w:rsidRPr="00FB5451">
        <w:rPr>
          <w:rStyle w:val="normaltextrun"/>
          <w:rFonts w:ascii="Arial" w:hAnsi="Arial" w:cs="Arial"/>
          <w:b/>
          <w:bCs/>
          <w:sz w:val="19"/>
          <w:szCs w:val="19"/>
        </w:rPr>
        <w:t>Any exposure to thebaine may cause toxicity.</w:t>
      </w:r>
    </w:p>
    <w:p w14:paraId="16895925" w14:textId="537ED18F" w:rsidR="004E4BFD" w:rsidRDefault="005F0D32" w:rsidP="00332E67">
      <w:pPr>
        <w:pStyle w:val="p1"/>
        <w:spacing w:before="170" w:beforeAutospacing="0" w:after="0" w:afterAutospacing="0" w:line="270" w:lineRule="exact"/>
        <w:ind w:left="567"/>
        <w:rPr>
          <w:rFonts w:ascii="Arial" w:hAnsi="Arial" w:cs="Arial"/>
          <w:sz w:val="19"/>
          <w:szCs w:val="19"/>
        </w:rPr>
      </w:pPr>
      <w:r w:rsidRPr="005F0D32">
        <w:rPr>
          <w:rStyle w:val="s1"/>
          <w:rFonts w:ascii="Arial" w:hAnsi="Arial" w:cs="Arial"/>
          <w:b/>
          <w:bCs/>
          <w:sz w:val="19"/>
          <w:szCs w:val="19"/>
        </w:rPr>
        <w:t xml:space="preserve">Oripavine </w:t>
      </w:r>
      <w:r w:rsidR="00D96490">
        <w:rPr>
          <w:rStyle w:val="s1"/>
          <w:rFonts w:ascii="Arial" w:hAnsi="Arial" w:cs="Arial"/>
          <w:b/>
          <w:bCs/>
          <w:sz w:val="19"/>
          <w:szCs w:val="19"/>
        </w:rPr>
        <w:t xml:space="preserve">has some opioid activity but </w:t>
      </w:r>
      <w:r w:rsidR="009C5AE2">
        <w:rPr>
          <w:rStyle w:val="s1"/>
          <w:rFonts w:ascii="Arial" w:hAnsi="Arial" w:cs="Arial"/>
          <w:b/>
          <w:bCs/>
          <w:sz w:val="19"/>
          <w:szCs w:val="19"/>
        </w:rPr>
        <w:t>is</w:t>
      </w:r>
      <w:r w:rsidR="00D96490">
        <w:rPr>
          <w:rStyle w:val="s1"/>
          <w:rFonts w:ascii="Arial" w:hAnsi="Arial" w:cs="Arial"/>
          <w:b/>
          <w:bCs/>
          <w:sz w:val="19"/>
          <w:szCs w:val="19"/>
        </w:rPr>
        <w:t xml:space="preserve"> </w:t>
      </w:r>
      <w:r w:rsidRPr="005F0D32">
        <w:rPr>
          <w:rStyle w:val="s1"/>
          <w:rFonts w:ascii="Arial" w:hAnsi="Arial" w:cs="Arial"/>
          <w:b/>
          <w:bCs/>
          <w:sz w:val="19"/>
          <w:szCs w:val="19"/>
        </w:rPr>
        <w:t>different from morphine and codeine.</w:t>
      </w:r>
      <w:r w:rsidRPr="005F0D32">
        <w:rPr>
          <w:rFonts w:ascii="Arial" w:hAnsi="Arial" w:cs="Arial"/>
          <w:sz w:val="19"/>
          <w:szCs w:val="19"/>
        </w:rPr>
        <w:t xml:space="preserve"> Oripavine can </w:t>
      </w:r>
      <w:r w:rsidR="009C607D">
        <w:rPr>
          <w:rFonts w:ascii="Arial" w:hAnsi="Arial" w:cs="Arial"/>
          <w:sz w:val="19"/>
          <w:szCs w:val="19"/>
        </w:rPr>
        <w:t xml:space="preserve">produce </w:t>
      </w:r>
      <w:r w:rsidRPr="005F0D32">
        <w:rPr>
          <w:rFonts w:ascii="Arial" w:hAnsi="Arial" w:cs="Arial"/>
          <w:sz w:val="19"/>
          <w:szCs w:val="19"/>
        </w:rPr>
        <w:t xml:space="preserve">opioid-like effects such as sedation, slowed breathing, and </w:t>
      </w:r>
      <w:r w:rsidR="003E1395">
        <w:rPr>
          <w:rFonts w:ascii="Arial" w:hAnsi="Arial" w:cs="Arial"/>
          <w:sz w:val="19"/>
          <w:szCs w:val="19"/>
        </w:rPr>
        <w:t>small</w:t>
      </w:r>
      <w:r w:rsidRPr="005F0D32">
        <w:rPr>
          <w:rFonts w:ascii="Arial" w:hAnsi="Arial" w:cs="Arial"/>
          <w:sz w:val="19"/>
          <w:szCs w:val="19"/>
        </w:rPr>
        <w:t xml:space="preserve"> pupils. However, oripavine is not used </w:t>
      </w:r>
      <w:r w:rsidR="004E4BFD">
        <w:rPr>
          <w:rFonts w:ascii="Arial" w:hAnsi="Arial" w:cs="Arial"/>
          <w:sz w:val="19"/>
          <w:szCs w:val="19"/>
        </w:rPr>
        <w:t xml:space="preserve">medically </w:t>
      </w:r>
      <w:r w:rsidRPr="005F0D32">
        <w:rPr>
          <w:rFonts w:ascii="Arial" w:hAnsi="Arial" w:cs="Arial"/>
          <w:sz w:val="19"/>
          <w:szCs w:val="19"/>
        </w:rPr>
        <w:t xml:space="preserve">because it can also cause </w:t>
      </w:r>
      <w:r w:rsidRPr="00C45576">
        <w:rPr>
          <w:rFonts w:ascii="Arial" w:hAnsi="Arial" w:cs="Arial"/>
          <w:b/>
          <w:bCs/>
          <w:sz w:val="19"/>
          <w:szCs w:val="19"/>
        </w:rPr>
        <w:t xml:space="preserve">severe </w:t>
      </w:r>
      <w:r w:rsidR="004E4BFD" w:rsidRPr="00C45576">
        <w:rPr>
          <w:rFonts w:ascii="Arial" w:hAnsi="Arial" w:cs="Arial"/>
          <w:b/>
          <w:bCs/>
          <w:sz w:val="19"/>
          <w:szCs w:val="19"/>
        </w:rPr>
        <w:t>toxicity</w:t>
      </w:r>
      <w:r w:rsidR="004E4BFD">
        <w:rPr>
          <w:rFonts w:ascii="Arial" w:hAnsi="Arial" w:cs="Arial"/>
          <w:sz w:val="19"/>
          <w:szCs w:val="19"/>
        </w:rPr>
        <w:t xml:space="preserve"> (agitation, seizures) and life-threatening complications</w:t>
      </w:r>
      <w:r w:rsidR="00F31F02">
        <w:rPr>
          <w:rFonts w:ascii="Arial" w:hAnsi="Arial" w:cs="Arial"/>
          <w:sz w:val="19"/>
          <w:szCs w:val="19"/>
        </w:rPr>
        <w:t xml:space="preserve"> at high doses</w:t>
      </w:r>
      <w:r w:rsidRPr="005F0D32">
        <w:rPr>
          <w:rFonts w:ascii="Arial" w:hAnsi="Arial" w:cs="Arial"/>
          <w:sz w:val="19"/>
          <w:szCs w:val="19"/>
        </w:rPr>
        <w:t xml:space="preserve">. The effects may be </w:t>
      </w:r>
      <w:r w:rsidRPr="00C45576">
        <w:rPr>
          <w:rFonts w:ascii="Arial" w:hAnsi="Arial" w:cs="Arial"/>
          <w:b/>
          <w:bCs/>
          <w:sz w:val="19"/>
          <w:szCs w:val="19"/>
        </w:rPr>
        <w:t>unpredictable</w:t>
      </w:r>
      <w:r w:rsidRPr="005F0D32">
        <w:rPr>
          <w:rFonts w:ascii="Arial" w:hAnsi="Arial" w:cs="Arial"/>
          <w:sz w:val="19"/>
          <w:szCs w:val="19"/>
        </w:rPr>
        <w:t xml:space="preserve">, particularly when </w:t>
      </w:r>
      <w:r w:rsidRPr="00C45576">
        <w:rPr>
          <w:rFonts w:ascii="Arial" w:hAnsi="Arial" w:cs="Arial"/>
          <w:b/>
          <w:bCs/>
          <w:sz w:val="19"/>
          <w:szCs w:val="19"/>
        </w:rPr>
        <w:t>combined with thebaine</w:t>
      </w:r>
      <w:r w:rsidRPr="005F0D32">
        <w:rPr>
          <w:rFonts w:ascii="Arial" w:hAnsi="Arial" w:cs="Arial"/>
          <w:sz w:val="19"/>
          <w:szCs w:val="19"/>
        </w:rPr>
        <w:t>.</w:t>
      </w:r>
    </w:p>
    <w:p w14:paraId="38CD7355" w14:textId="172FD405" w:rsidR="00CF2DA3" w:rsidRPr="00A027C3" w:rsidRDefault="00CF2DA3" w:rsidP="00332E67">
      <w:pPr>
        <w:pStyle w:val="p1"/>
        <w:spacing w:before="170" w:beforeAutospacing="0" w:after="0" w:afterAutospacing="0" w:line="270" w:lineRule="exact"/>
        <w:ind w:left="567"/>
        <w:rPr>
          <w:rStyle w:val="normaltextrun"/>
          <w:rFonts w:ascii="Arial" w:hAnsi="Arial" w:cs="Arial"/>
          <w:color w:val="000000" w:themeColor="text1"/>
          <w:sz w:val="19"/>
          <w:szCs w:val="19"/>
        </w:rPr>
      </w:pPr>
      <w:r w:rsidRPr="00A027C3">
        <w:rPr>
          <w:rFonts w:ascii="Arial" w:hAnsi="Arial" w:cs="Arial"/>
          <w:b/>
          <w:bCs/>
          <w:color w:val="000000" w:themeColor="text1"/>
          <w:sz w:val="19"/>
          <w:szCs w:val="19"/>
        </w:rPr>
        <w:t>Naloxone will reverse the opioid effects of oripavine</w:t>
      </w:r>
      <w:r w:rsidR="00A027C3">
        <w:rPr>
          <w:rFonts w:ascii="Arial" w:hAnsi="Arial" w:cs="Arial"/>
          <w:b/>
          <w:bCs/>
          <w:color w:val="000000" w:themeColor="text1"/>
          <w:sz w:val="19"/>
          <w:szCs w:val="19"/>
        </w:rPr>
        <w:t xml:space="preserve"> </w:t>
      </w:r>
      <w:r w:rsidRPr="00A027C3">
        <w:rPr>
          <w:rFonts w:ascii="Arial" w:hAnsi="Arial" w:cs="Arial"/>
          <w:b/>
          <w:bCs/>
          <w:color w:val="000000" w:themeColor="text1"/>
          <w:sz w:val="19"/>
          <w:szCs w:val="19"/>
        </w:rPr>
        <w:t>but will not reverse the toxic stimulant effects.</w:t>
      </w:r>
      <w:r w:rsidRPr="00A027C3">
        <w:rPr>
          <w:rFonts w:ascii="Arial" w:hAnsi="Arial" w:cs="Arial"/>
          <w:color w:val="000000" w:themeColor="text1"/>
          <w:sz w:val="19"/>
          <w:szCs w:val="19"/>
        </w:rPr>
        <w:t> </w:t>
      </w:r>
      <w:r w:rsidRPr="00A027C3">
        <w:rPr>
          <w:rFonts w:ascii="Arial" w:hAnsi="Arial" w:cs="Arial"/>
          <w:b/>
          <w:bCs/>
          <w:color w:val="000000" w:themeColor="text1"/>
          <w:sz w:val="19"/>
          <w:szCs w:val="19"/>
        </w:rPr>
        <w:t>Naloxone will not reverse thebaine toxicity.</w:t>
      </w:r>
    </w:p>
    <w:p w14:paraId="0FE69473" w14:textId="08A4387A" w:rsidR="000768F5" w:rsidRDefault="000768F5" w:rsidP="00332E67">
      <w:pPr>
        <w:spacing w:before="270" w:after="170" w:line="270" w:lineRule="exact"/>
        <w:ind w:left="567"/>
        <w:rPr>
          <w:rFonts w:ascii="Arial" w:eastAsia="Times New Roman" w:hAnsi="Arial" w:cs="Arial"/>
          <w:b/>
          <w:bCs/>
          <w:color w:val="C5501A"/>
          <w:lang w:val="en-AU"/>
        </w:rPr>
      </w:pPr>
      <w:r w:rsidRPr="00603101">
        <w:rPr>
          <w:rFonts w:ascii="Arial" w:eastAsia="Times New Roman" w:hAnsi="Arial" w:cs="Arial"/>
          <w:noProof/>
          <w:color w:val="C5501A"/>
          <w:shd w:val="clear" w:color="auto" w:fill="E6E6E6"/>
          <w:lang w:val="en-A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F90E81B" wp14:editId="4AF353BF">
                <wp:simplePos x="0" y="0"/>
                <wp:positionH relativeFrom="margin">
                  <wp:posOffset>0</wp:posOffset>
                </wp:positionH>
                <wp:positionV relativeFrom="paragraph">
                  <wp:posOffset>180340</wp:posOffset>
                </wp:positionV>
                <wp:extent cx="152400" cy="152400"/>
                <wp:effectExtent l="0" t="0" r="19050" b="190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152400"/>
                          <a:chOff x="0" y="0"/>
                          <a:chExt cx="184835" cy="185281"/>
                        </a:xfrm>
                      </wpg:grpSpPr>
                      <wps:wsp>
                        <wps:cNvPr id="3" name="Freeform 94"/>
                        <wps:cNvSpPr>
                          <a:spLocks/>
                        </wps:cNvSpPr>
                        <wps:spPr bwMode="gray">
                          <a:xfrm>
                            <a:off x="0" y="0"/>
                            <a:ext cx="184835" cy="185281"/>
                          </a:xfrm>
                          <a:custGeom>
                            <a:avLst/>
                            <a:gdLst>
                              <a:gd name="T0" fmla="*/ 0 w 1052"/>
                              <a:gd name="T1" fmla="*/ 526 h 1052"/>
                              <a:gd name="T2" fmla="*/ 0 w 1052"/>
                              <a:gd name="T3" fmla="*/ 526 h 1052"/>
                              <a:gd name="T4" fmla="*/ 526 w 1052"/>
                              <a:gd name="T5" fmla="*/ 0 h 1052"/>
                              <a:gd name="T6" fmla="*/ 1052 w 1052"/>
                              <a:gd name="T7" fmla="*/ 526 h 1052"/>
                              <a:gd name="T8" fmla="*/ 1052 w 1052"/>
                              <a:gd name="T9" fmla="*/ 526 h 1052"/>
                              <a:gd name="T10" fmla="*/ 526 w 1052"/>
                              <a:gd name="T11" fmla="*/ 1052 h 1052"/>
                              <a:gd name="T12" fmla="*/ 526 w 1052"/>
                              <a:gd name="T13" fmla="*/ 1052 h 1052"/>
                              <a:gd name="T14" fmla="*/ 0 w 1052"/>
                              <a:gd name="T15" fmla="*/ 526 h 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52" h="1052">
                                <a:moveTo>
                                  <a:pt x="0" y="526"/>
                                </a:moveTo>
                                <a:cubicBezTo>
                                  <a:pt x="0" y="526"/>
                                  <a:pt x="0" y="526"/>
                                  <a:pt x="0" y="526"/>
                                </a:cubicBezTo>
                                <a:cubicBezTo>
                                  <a:pt x="0" y="236"/>
                                  <a:pt x="236" y="0"/>
                                  <a:pt x="526" y="0"/>
                                </a:cubicBezTo>
                                <a:cubicBezTo>
                                  <a:pt x="817" y="0"/>
                                  <a:pt x="1052" y="236"/>
                                  <a:pt x="1052" y="526"/>
                                </a:cubicBezTo>
                                <a:cubicBezTo>
                                  <a:pt x="1052" y="526"/>
                                  <a:pt x="1052" y="526"/>
                                  <a:pt x="1052" y="526"/>
                                </a:cubicBezTo>
                                <a:cubicBezTo>
                                  <a:pt x="1052" y="817"/>
                                  <a:pt x="817" y="1052"/>
                                  <a:pt x="526" y="1052"/>
                                </a:cubicBezTo>
                                <a:cubicBezTo>
                                  <a:pt x="526" y="1052"/>
                                  <a:pt x="526" y="1052"/>
                                  <a:pt x="526" y="1052"/>
                                </a:cubicBezTo>
                                <a:cubicBezTo>
                                  <a:pt x="236" y="1052"/>
                                  <a:pt x="0" y="817"/>
                                  <a:pt x="0" y="5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Freeform 95"/>
                        <wps:cNvSpPr>
                          <a:spLocks/>
                        </wps:cNvSpPr>
                        <wps:spPr bwMode="gray">
                          <a:xfrm>
                            <a:off x="71120" y="25400"/>
                            <a:ext cx="72595" cy="135669"/>
                          </a:xfrm>
                          <a:custGeom>
                            <a:avLst/>
                            <a:gdLst>
                              <a:gd name="T0" fmla="*/ 66 w 976"/>
                              <a:gd name="T1" fmla="*/ 1824 h 1824"/>
                              <a:gd name="T2" fmla="*/ 0 w 976"/>
                              <a:gd name="T3" fmla="*/ 1758 h 1824"/>
                              <a:gd name="T4" fmla="*/ 843 w 976"/>
                              <a:gd name="T5" fmla="*/ 912 h 1824"/>
                              <a:gd name="T6" fmla="*/ 0 w 976"/>
                              <a:gd name="T7" fmla="*/ 66 h 1824"/>
                              <a:gd name="T8" fmla="*/ 66 w 976"/>
                              <a:gd name="T9" fmla="*/ 0 h 1824"/>
                              <a:gd name="T10" fmla="*/ 976 w 976"/>
                              <a:gd name="T11" fmla="*/ 912 h 1824"/>
                              <a:gd name="T12" fmla="*/ 66 w 976"/>
                              <a:gd name="T13" fmla="*/ 1824 h 1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6" h="1824">
                                <a:moveTo>
                                  <a:pt x="66" y="1824"/>
                                </a:moveTo>
                                <a:lnTo>
                                  <a:pt x="0" y="1758"/>
                                </a:lnTo>
                                <a:lnTo>
                                  <a:pt x="843" y="912"/>
                                </a:lnTo>
                                <a:lnTo>
                                  <a:pt x="0" y="66"/>
                                </a:lnTo>
                                <a:lnTo>
                                  <a:pt x="66" y="0"/>
                                </a:lnTo>
                                <a:lnTo>
                                  <a:pt x="976" y="912"/>
                                </a:lnTo>
                                <a:lnTo>
                                  <a:pt x="66" y="1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C2EFE" id="Group 1" o:spid="_x0000_s1026" style="position:absolute;margin-left:0;margin-top:14.2pt;width:12pt;height:12pt;z-index:251658240;mso-position-horizontal-relative:margin;mso-width-relative:margin;mso-height-relative:margin" coordsize="184835,18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">
                <v:shape id="Freeform 94" o:spid="_x0000_s1027" style="position:absolute;width:184835;height:185281;visibility:visible;mso-wrap-style:square;v-text-anchor:top" coordsize="1052,1052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" path="m,526v,,,,,c,236,236,,526,v291,,526,236,526,526c1052,526,1052,526,1052,526v,291,-235,526,-526,526c526,1052,526,1052,526,1052,236,1052,,817,,526xe" fillcolor="#002060" strokecolor="#002060">
                  <v:path arrowok="t" o:connecttype="custom" o:connectlocs="0,92641;0,92641;92418,0;184835,92641;184835,92641;92418,185281;92418,185281;0,92641" o:connectangles="0,0,0,0,0,0,0,0"/>
                </v:shape>
                <v:shape id="Freeform 95" o:spid="_x0000_s1028" style="position:absolute;left:71120;top:25400;width:72595;height:135669;visibility:visible;mso-wrap-style:square;v-text-anchor:top" coordsize="976,1824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" path="m66,1824l,1758,843,912,,66,66,,976,912,66,1824xe" fillcolor="window" strokecolor="window">
                  <v:path arrowok="t" o:connecttype="custom" o:connectlocs="4909,135669;0,130760;62702,67835;0,4909;4909,0;72595,67835;4909,135669" o:connectangles="0,0,0,0,0,0,0"/>
                </v:shape>
                <w10:wrap anchorx="margin"/>
              </v:group>
            </w:pict>
          </mc:Fallback>
        </mc:AlternateContent>
      </w:r>
      <w:r w:rsidR="008A353A">
        <w:rPr>
          <w:rFonts w:ascii="Arial" w:eastAsia="Times New Roman" w:hAnsi="Arial" w:cs="Arial"/>
          <w:b/>
          <w:bCs/>
          <w:color w:val="C5501A"/>
          <w:lang w:val="en-AU"/>
        </w:rPr>
        <w:t xml:space="preserve">Be cautious of </w:t>
      </w:r>
      <w:r w:rsidR="008A353A" w:rsidRPr="0025715C">
        <w:rPr>
          <w:rFonts w:ascii="Arial" w:eastAsia="Times New Roman" w:hAnsi="Arial" w:cs="Arial"/>
          <w:b/>
          <w:bCs/>
          <w:color w:val="C5501A"/>
          <w:lang w:val="en-AU"/>
        </w:rPr>
        <w:t xml:space="preserve">any </w:t>
      </w:r>
      <w:r w:rsidR="00A5279D" w:rsidRPr="0025715C">
        <w:rPr>
          <w:rFonts w:ascii="Arial" w:eastAsia="Times New Roman" w:hAnsi="Arial" w:cs="Arial"/>
          <w:b/>
          <w:bCs/>
          <w:color w:val="C5501A"/>
          <w:lang w:val="en-AU"/>
        </w:rPr>
        <w:t>dried, powdered</w:t>
      </w:r>
      <w:r w:rsidR="00D2101C" w:rsidRPr="0025715C">
        <w:rPr>
          <w:rFonts w:ascii="Arial" w:eastAsia="Times New Roman" w:hAnsi="Arial" w:cs="Arial"/>
          <w:b/>
          <w:bCs/>
          <w:color w:val="C5501A"/>
          <w:lang w:val="en-AU"/>
        </w:rPr>
        <w:t>, or liquid poppy flower</w:t>
      </w:r>
      <w:r w:rsidR="00D2101C">
        <w:rPr>
          <w:rFonts w:ascii="Arial" w:eastAsia="Times New Roman" w:hAnsi="Arial" w:cs="Arial"/>
          <w:b/>
          <w:bCs/>
          <w:color w:val="C5501A"/>
          <w:lang w:val="en-AU"/>
        </w:rPr>
        <w:t xml:space="preserve"> product</w:t>
      </w:r>
    </w:p>
    <w:p w14:paraId="0A768E03" w14:textId="2C2DAB1A" w:rsidR="000768F5" w:rsidRPr="00B35ABA" w:rsidRDefault="008A353A" w:rsidP="00332E67">
      <w:pPr>
        <w:spacing w:before="170" w:line="270" w:lineRule="exact"/>
        <w:ind w:left="567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 xml:space="preserve">Poppy plant products may include </w:t>
      </w:r>
      <w:r>
        <w:rPr>
          <w:rFonts w:ascii="Arial" w:hAnsi="Arial" w:cs="Arial"/>
          <w:sz w:val="19"/>
          <w:szCs w:val="19"/>
        </w:rPr>
        <w:t>dried flower heads</w:t>
      </w:r>
      <w:r w:rsidR="00E5440A">
        <w:rPr>
          <w:rFonts w:ascii="Arial" w:hAnsi="Arial" w:cs="Arial"/>
          <w:sz w:val="19"/>
          <w:szCs w:val="19"/>
        </w:rPr>
        <w:t xml:space="preserve"> (without petals)</w:t>
      </w:r>
      <w:r>
        <w:rPr>
          <w:rFonts w:ascii="Arial" w:hAnsi="Arial" w:cs="Arial"/>
          <w:sz w:val="19"/>
          <w:szCs w:val="19"/>
        </w:rPr>
        <w:t xml:space="preserve">, </w:t>
      </w:r>
      <w:r w:rsidR="00724C86">
        <w:rPr>
          <w:rFonts w:ascii="Arial" w:hAnsi="Arial" w:cs="Arial"/>
          <w:sz w:val="19"/>
          <w:szCs w:val="19"/>
        </w:rPr>
        <w:t>ground poppy-plant material, or liquid preparations derived from poppy plants.</w:t>
      </w:r>
      <w:r w:rsidR="00724C86" w:rsidRPr="00E5440A">
        <w:rPr>
          <w:rFonts w:ascii="Arial" w:hAnsi="Arial" w:cs="Arial"/>
          <w:sz w:val="19"/>
          <w:szCs w:val="19"/>
        </w:rPr>
        <w:t xml:space="preserve"> </w:t>
      </w:r>
      <w:r w:rsidR="00724C86" w:rsidRPr="00FE2821">
        <w:rPr>
          <w:rFonts w:ascii="Arial" w:hAnsi="Arial" w:cs="Arial"/>
          <w:b/>
          <w:bCs/>
          <w:sz w:val="19"/>
          <w:szCs w:val="19"/>
        </w:rPr>
        <w:t>These products</w:t>
      </w:r>
      <w:r w:rsidR="00724C86">
        <w:rPr>
          <w:rFonts w:ascii="Arial" w:hAnsi="Arial" w:cs="Arial"/>
          <w:b/>
          <w:bCs/>
          <w:sz w:val="19"/>
          <w:szCs w:val="19"/>
        </w:rPr>
        <w:t xml:space="preserve"> may contain high concentrations of thebaine and </w:t>
      </w:r>
      <w:r w:rsidR="003E1395">
        <w:rPr>
          <w:rFonts w:ascii="Arial" w:hAnsi="Arial" w:cs="Arial"/>
          <w:b/>
          <w:bCs/>
          <w:sz w:val="19"/>
          <w:szCs w:val="19"/>
        </w:rPr>
        <w:t xml:space="preserve">oripavine </w:t>
      </w:r>
      <w:r w:rsidR="00CC4C59">
        <w:rPr>
          <w:rFonts w:ascii="Arial" w:hAnsi="Arial" w:cs="Arial"/>
          <w:b/>
          <w:bCs/>
          <w:sz w:val="19"/>
          <w:szCs w:val="19"/>
        </w:rPr>
        <w:t>that lead to</w:t>
      </w:r>
      <w:r w:rsidR="00724C86">
        <w:rPr>
          <w:rFonts w:ascii="Arial" w:hAnsi="Arial" w:cs="Arial"/>
          <w:b/>
          <w:bCs/>
          <w:sz w:val="19"/>
          <w:szCs w:val="19"/>
        </w:rPr>
        <w:t xml:space="preserve"> life-threatening </w:t>
      </w:r>
      <w:r w:rsidR="00CC4C59">
        <w:rPr>
          <w:rFonts w:ascii="Arial" w:hAnsi="Arial" w:cs="Arial"/>
          <w:b/>
          <w:bCs/>
          <w:sz w:val="19"/>
          <w:szCs w:val="19"/>
        </w:rPr>
        <w:t>toxicity</w:t>
      </w:r>
      <w:r w:rsidR="00724C86">
        <w:rPr>
          <w:rFonts w:ascii="Arial" w:hAnsi="Arial" w:cs="Arial"/>
          <w:b/>
          <w:bCs/>
          <w:sz w:val="19"/>
          <w:szCs w:val="19"/>
        </w:rPr>
        <w:t>.</w:t>
      </w:r>
    </w:p>
    <w:p w14:paraId="0132C0EA" w14:textId="5866B0C5" w:rsidR="000768F5" w:rsidRPr="00724C86" w:rsidRDefault="00724C86" w:rsidP="00332E67">
      <w:pPr>
        <w:spacing w:before="170" w:line="270" w:lineRule="exact"/>
        <w:ind w:left="567"/>
        <w:rPr>
          <w:rFonts w:ascii="Arial" w:hAnsi="Arial" w:cs="Arial"/>
          <w:sz w:val="19"/>
          <w:szCs w:val="19"/>
        </w:rPr>
      </w:pPr>
      <w:r w:rsidRPr="00724C86">
        <w:rPr>
          <w:rFonts w:ascii="Arial" w:hAnsi="Arial" w:cs="Arial"/>
          <w:sz w:val="19"/>
          <w:szCs w:val="19"/>
        </w:rPr>
        <w:t xml:space="preserve">In 2022-2023 </w:t>
      </w:r>
      <w:r w:rsidR="00E5440A">
        <w:rPr>
          <w:rFonts w:ascii="Arial" w:hAnsi="Arial" w:cs="Arial"/>
          <w:sz w:val="19"/>
          <w:szCs w:val="19"/>
        </w:rPr>
        <w:t xml:space="preserve">at least 40 people </w:t>
      </w:r>
      <w:r>
        <w:rPr>
          <w:rFonts w:ascii="Arial" w:hAnsi="Arial" w:cs="Arial"/>
          <w:sz w:val="19"/>
          <w:szCs w:val="19"/>
        </w:rPr>
        <w:t>experienced life-threatening effects following consumption of thebaine</w:t>
      </w:r>
      <w:r w:rsidR="00124BE1">
        <w:rPr>
          <w:rFonts w:ascii="Arial" w:hAnsi="Arial" w:cs="Arial"/>
          <w:sz w:val="19"/>
          <w:szCs w:val="19"/>
        </w:rPr>
        <w:t>-</w:t>
      </w:r>
      <w:r>
        <w:rPr>
          <w:rFonts w:ascii="Arial" w:hAnsi="Arial" w:cs="Arial"/>
          <w:sz w:val="19"/>
          <w:szCs w:val="19"/>
        </w:rPr>
        <w:t xml:space="preserve">contaminated poppy seed </w:t>
      </w:r>
      <w:r w:rsidR="00CC4C59">
        <w:rPr>
          <w:rFonts w:ascii="Arial" w:hAnsi="Arial" w:cs="Arial"/>
          <w:sz w:val="19"/>
          <w:szCs w:val="19"/>
        </w:rPr>
        <w:t>‘</w:t>
      </w:r>
      <w:r>
        <w:rPr>
          <w:rFonts w:ascii="Arial" w:hAnsi="Arial" w:cs="Arial"/>
          <w:sz w:val="19"/>
          <w:szCs w:val="19"/>
        </w:rPr>
        <w:t>tea</w:t>
      </w:r>
      <w:r w:rsidR="00CC4C59">
        <w:rPr>
          <w:rFonts w:ascii="Arial" w:hAnsi="Arial" w:cs="Arial"/>
          <w:sz w:val="19"/>
          <w:szCs w:val="19"/>
        </w:rPr>
        <w:t>’</w:t>
      </w:r>
      <w:r w:rsidR="00696896">
        <w:rPr>
          <w:rFonts w:ascii="Arial" w:hAnsi="Arial" w:cs="Arial"/>
          <w:sz w:val="19"/>
          <w:szCs w:val="19"/>
        </w:rPr>
        <w:t xml:space="preserve"> – including </w:t>
      </w:r>
      <w:r>
        <w:rPr>
          <w:rFonts w:ascii="Arial" w:hAnsi="Arial" w:cs="Arial"/>
          <w:sz w:val="19"/>
          <w:szCs w:val="19"/>
        </w:rPr>
        <w:t>agitation, muscle twitching, high body temperature and seizures.</w:t>
      </w:r>
    </w:p>
    <w:p w14:paraId="131F90DA" w14:textId="77777777" w:rsidR="000768F5" w:rsidRDefault="000768F5" w:rsidP="00332E67">
      <w:pPr>
        <w:spacing w:before="270" w:after="170" w:line="270" w:lineRule="exact"/>
        <w:ind w:left="567"/>
        <w:rPr>
          <w:rFonts w:ascii="Arial" w:eastAsia="Times New Roman" w:hAnsi="Arial" w:cs="Arial"/>
          <w:b/>
          <w:bCs/>
          <w:color w:val="C5501A"/>
          <w:lang w:val="en-AU"/>
        </w:rPr>
      </w:pPr>
      <w:r w:rsidRPr="00FB064B">
        <w:rPr>
          <w:rFonts w:ascii="Arial" w:eastAsia="Times New Roman" w:hAnsi="Arial" w:cs="Arial"/>
          <w:noProof/>
          <w:color w:val="C5501A"/>
          <w:shd w:val="clear" w:color="auto" w:fill="E6E6E6"/>
          <w:lang w:val="en-AU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F1B620E" wp14:editId="00BB99F2">
                <wp:simplePos x="0" y="0"/>
                <wp:positionH relativeFrom="margin">
                  <wp:posOffset>0</wp:posOffset>
                </wp:positionH>
                <wp:positionV relativeFrom="paragraph">
                  <wp:posOffset>181616</wp:posOffset>
                </wp:positionV>
                <wp:extent cx="152400" cy="152400"/>
                <wp:effectExtent l="0" t="0" r="19050" b="190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152400"/>
                          <a:chOff x="0" y="0"/>
                          <a:chExt cx="184835" cy="185281"/>
                        </a:xfrm>
                      </wpg:grpSpPr>
                      <wps:wsp>
                        <wps:cNvPr id="14" name="Freeform 94"/>
                        <wps:cNvSpPr>
                          <a:spLocks/>
                        </wps:cNvSpPr>
                        <wps:spPr bwMode="gray">
                          <a:xfrm>
                            <a:off x="0" y="0"/>
                            <a:ext cx="184835" cy="185281"/>
                          </a:xfrm>
                          <a:custGeom>
                            <a:avLst/>
                            <a:gdLst>
                              <a:gd name="T0" fmla="*/ 0 w 1052"/>
                              <a:gd name="T1" fmla="*/ 526 h 1052"/>
                              <a:gd name="T2" fmla="*/ 0 w 1052"/>
                              <a:gd name="T3" fmla="*/ 526 h 1052"/>
                              <a:gd name="T4" fmla="*/ 526 w 1052"/>
                              <a:gd name="T5" fmla="*/ 0 h 1052"/>
                              <a:gd name="T6" fmla="*/ 1052 w 1052"/>
                              <a:gd name="T7" fmla="*/ 526 h 1052"/>
                              <a:gd name="T8" fmla="*/ 1052 w 1052"/>
                              <a:gd name="T9" fmla="*/ 526 h 1052"/>
                              <a:gd name="T10" fmla="*/ 526 w 1052"/>
                              <a:gd name="T11" fmla="*/ 1052 h 1052"/>
                              <a:gd name="T12" fmla="*/ 526 w 1052"/>
                              <a:gd name="T13" fmla="*/ 1052 h 1052"/>
                              <a:gd name="T14" fmla="*/ 0 w 1052"/>
                              <a:gd name="T15" fmla="*/ 526 h 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52" h="1052">
                                <a:moveTo>
                                  <a:pt x="0" y="526"/>
                                </a:moveTo>
                                <a:cubicBezTo>
                                  <a:pt x="0" y="526"/>
                                  <a:pt x="0" y="526"/>
                                  <a:pt x="0" y="526"/>
                                </a:cubicBezTo>
                                <a:cubicBezTo>
                                  <a:pt x="0" y="236"/>
                                  <a:pt x="236" y="0"/>
                                  <a:pt x="526" y="0"/>
                                </a:cubicBezTo>
                                <a:cubicBezTo>
                                  <a:pt x="817" y="0"/>
                                  <a:pt x="1052" y="236"/>
                                  <a:pt x="1052" y="526"/>
                                </a:cubicBezTo>
                                <a:cubicBezTo>
                                  <a:pt x="1052" y="526"/>
                                  <a:pt x="1052" y="526"/>
                                  <a:pt x="1052" y="526"/>
                                </a:cubicBezTo>
                                <a:cubicBezTo>
                                  <a:pt x="1052" y="817"/>
                                  <a:pt x="817" y="1052"/>
                                  <a:pt x="526" y="1052"/>
                                </a:cubicBezTo>
                                <a:cubicBezTo>
                                  <a:pt x="526" y="1052"/>
                                  <a:pt x="526" y="1052"/>
                                  <a:pt x="526" y="1052"/>
                                </a:cubicBezTo>
                                <a:cubicBezTo>
                                  <a:pt x="236" y="1052"/>
                                  <a:pt x="0" y="817"/>
                                  <a:pt x="0" y="5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Freeform 95"/>
                        <wps:cNvSpPr>
                          <a:spLocks/>
                        </wps:cNvSpPr>
                        <wps:spPr bwMode="gray">
                          <a:xfrm>
                            <a:off x="71120" y="25400"/>
                            <a:ext cx="72595" cy="135669"/>
                          </a:xfrm>
                          <a:custGeom>
                            <a:avLst/>
                            <a:gdLst>
                              <a:gd name="T0" fmla="*/ 66 w 976"/>
                              <a:gd name="T1" fmla="*/ 1824 h 1824"/>
                              <a:gd name="T2" fmla="*/ 0 w 976"/>
                              <a:gd name="T3" fmla="*/ 1758 h 1824"/>
                              <a:gd name="T4" fmla="*/ 843 w 976"/>
                              <a:gd name="T5" fmla="*/ 912 h 1824"/>
                              <a:gd name="T6" fmla="*/ 0 w 976"/>
                              <a:gd name="T7" fmla="*/ 66 h 1824"/>
                              <a:gd name="T8" fmla="*/ 66 w 976"/>
                              <a:gd name="T9" fmla="*/ 0 h 1824"/>
                              <a:gd name="T10" fmla="*/ 976 w 976"/>
                              <a:gd name="T11" fmla="*/ 912 h 1824"/>
                              <a:gd name="T12" fmla="*/ 66 w 976"/>
                              <a:gd name="T13" fmla="*/ 1824 h 1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6" h="1824">
                                <a:moveTo>
                                  <a:pt x="66" y="1824"/>
                                </a:moveTo>
                                <a:lnTo>
                                  <a:pt x="0" y="1758"/>
                                </a:lnTo>
                                <a:lnTo>
                                  <a:pt x="843" y="912"/>
                                </a:lnTo>
                                <a:lnTo>
                                  <a:pt x="0" y="66"/>
                                </a:lnTo>
                                <a:lnTo>
                                  <a:pt x="66" y="0"/>
                                </a:lnTo>
                                <a:lnTo>
                                  <a:pt x="976" y="912"/>
                                </a:lnTo>
                                <a:lnTo>
                                  <a:pt x="66" y="1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54A97" id="Group 13" o:spid="_x0000_s1026" style="position:absolute;margin-left:0;margin-top:14.3pt;width:12pt;height:12pt;z-index:251658241;mso-position-horizontal-relative:margin;mso-width-relative:margin;mso-height-relative:margin" coordsize="184835,18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">
                <v:shape id="Freeform 94" o:spid="_x0000_s1027" style="position:absolute;width:184835;height:185281;visibility:visible;mso-wrap-style:square;v-text-anchor:top" coordsize="1052,1052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" path="m,526v,,,,,c,236,236,,526,v291,,526,236,526,526c1052,526,1052,526,1052,526v,291,-235,526,-526,526c526,1052,526,1052,526,1052,236,1052,,817,,526xe" fillcolor="#002060" strokecolor="#002060">
                  <v:path arrowok="t" o:connecttype="custom" o:connectlocs="0,92641;0,92641;92418,0;184835,92641;184835,92641;92418,185281;92418,185281;0,92641" o:connectangles="0,0,0,0,0,0,0,0"/>
                </v:shape>
                <v:shape id="Freeform 95" o:spid="_x0000_s1028" style="position:absolute;left:71120;top:25400;width:72595;height:135669;visibility:visible;mso-wrap-style:square;v-text-anchor:top" coordsize="976,1824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" path="m66,1824l,1758,843,912,,66,66,,976,912,66,1824xe" fillcolor="window" strokecolor="window">
                  <v:path arrowok="t" o:connecttype="custom" o:connectlocs="4909,135669;0,130760;62702,67835;0,4909;4909,0;72595,67835;4909,135669" o:connectangles="0,0,0,0,0,0,0"/>
                </v:shape>
                <w10:wrap anchorx="margin"/>
              </v:group>
            </w:pict>
          </mc:Fallback>
        </mc:AlternateContent>
      </w:r>
      <w:r w:rsidRPr="00473F98">
        <w:rPr>
          <w:rFonts w:ascii="Arial" w:eastAsia="Times New Roman" w:hAnsi="Arial" w:cs="Arial"/>
          <w:b/>
          <w:bCs/>
          <w:noProof/>
          <w:color w:val="C5501A"/>
          <w:lang w:val="en-AU"/>
        </w:rPr>
        <w:t>Reduc</w:t>
      </w:r>
      <w:r>
        <w:rPr>
          <w:rFonts w:ascii="Arial" w:eastAsia="Times New Roman" w:hAnsi="Arial" w:cs="Arial"/>
          <w:b/>
          <w:bCs/>
          <w:noProof/>
          <w:color w:val="C5501A"/>
          <w:lang w:val="en-AU"/>
        </w:rPr>
        <w:t>e</w:t>
      </w:r>
      <w:r w:rsidRPr="00473F98">
        <w:rPr>
          <w:rFonts w:ascii="Arial" w:eastAsia="Times New Roman" w:hAnsi="Arial" w:cs="Arial"/>
          <w:b/>
          <w:bCs/>
          <w:noProof/>
          <w:color w:val="C5501A"/>
          <w:lang w:val="en-AU"/>
        </w:rPr>
        <w:t xml:space="preserve"> the risk of</w:t>
      </w:r>
      <w:r w:rsidRPr="00473F98">
        <w:rPr>
          <w:rFonts w:ascii="Arial" w:eastAsia="Times New Roman" w:hAnsi="Arial" w:cs="Arial"/>
          <w:b/>
          <w:bCs/>
          <w:color w:val="C5501A"/>
          <w:lang w:val="en-AU"/>
        </w:rPr>
        <w:t xml:space="preserve"> harm</w:t>
      </w:r>
    </w:p>
    <w:p w14:paraId="3D04A562" w14:textId="77777777" w:rsidR="000768F5" w:rsidRPr="00B75631" w:rsidRDefault="000768F5" w:rsidP="000768F5">
      <w:pPr>
        <w:spacing w:before="120" w:after="120" w:line="270" w:lineRule="exact"/>
        <w:ind w:left="567"/>
        <w:rPr>
          <w:rFonts w:ascii="Arial" w:eastAsia="Times New Roman" w:hAnsi="Arial" w:cs="Arial"/>
          <w:b/>
          <w:bCs/>
          <w:lang w:val="en-AU"/>
        </w:rPr>
      </w:pPr>
      <w:r w:rsidRPr="006B063D">
        <w:rPr>
          <w:rFonts w:ascii="Arial" w:hAnsi="Arial" w:cs="Arial"/>
          <w:bCs/>
          <w:sz w:val="19"/>
          <w:szCs w:val="19"/>
        </w:rPr>
        <w:t xml:space="preserve">If you experience </w:t>
      </w:r>
      <w:r>
        <w:rPr>
          <w:rFonts w:ascii="Arial" w:hAnsi="Arial" w:cs="Arial"/>
          <w:bCs/>
          <w:sz w:val="19"/>
          <w:szCs w:val="19"/>
        </w:rPr>
        <w:t>toxic</w:t>
      </w:r>
      <w:r w:rsidRPr="006B063D">
        <w:rPr>
          <w:rFonts w:ascii="Arial" w:hAnsi="Arial" w:cs="Arial"/>
          <w:bCs/>
          <w:sz w:val="19"/>
          <w:szCs w:val="19"/>
        </w:rPr>
        <w:t xml:space="preserve"> drug effects, or are present when someone has an unexpected reaction, </w:t>
      </w:r>
      <w:r w:rsidRPr="006B063D">
        <w:rPr>
          <w:rFonts w:ascii="Arial" w:hAnsi="Arial" w:cs="Arial"/>
          <w:b/>
          <w:sz w:val="19"/>
          <w:szCs w:val="19"/>
        </w:rPr>
        <w:t>seek help immediately by calling Triple Zero (000)</w:t>
      </w:r>
      <w:r w:rsidRPr="006B063D">
        <w:rPr>
          <w:rFonts w:ascii="Arial" w:hAnsi="Arial" w:cs="Arial"/>
          <w:bCs/>
          <w:sz w:val="19"/>
          <w:szCs w:val="19"/>
        </w:rPr>
        <w:t>.</w:t>
      </w:r>
    </w:p>
    <w:p w14:paraId="764969B1" w14:textId="612DA195" w:rsidR="000768F5" w:rsidRPr="006B063D" w:rsidRDefault="000768F5" w:rsidP="000768F5">
      <w:pPr>
        <w:spacing w:before="120" w:after="120" w:line="270" w:lineRule="exact"/>
        <w:ind w:left="567"/>
        <w:rPr>
          <w:rFonts w:ascii="Arial" w:hAnsi="Arial" w:cs="Arial"/>
          <w:bCs/>
          <w:sz w:val="19"/>
          <w:szCs w:val="19"/>
        </w:rPr>
      </w:pPr>
      <w:r w:rsidRPr="006B063D">
        <w:rPr>
          <w:rFonts w:ascii="Arial" w:hAnsi="Arial" w:cs="Arial"/>
          <w:bCs/>
          <w:sz w:val="19"/>
          <w:szCs w:val="19"/>
        </w:rPr>
        <w:t>All alcohol and other drug use comes with risks, so:</w:t>
      </w:r>
    </w:p>
    <w:p w14:paraId="79689F96" w14:textId="77777777" w:rsidR="000768F5" w:rsidRPr="00992411" w:rsidRDefault="000768F5" w:rsidP="006604C9">
      <w:pPr>
        <w:pStyle w:val="ListParagraph"/>
        <w:numPr>
          <w:ilvl w:val="0"/>
          <w:numId w:val="6"/>
        </w:numPr>
        <w:spacing w:after="120" w:line="276" w:lineRule="auto"/>
        <w:ind w:left="851" w:hanging="284"/>
        <w:contextualSpacing w:val="0"/>
        <w:rPr>
          <w:rFonts w:ascii="Arial" w:hAnsi="Arial" w:cs="Arial"/>
          <w:sz w:val="19"/>
          <w:szCs w:val="19"/>
        </w:rPr>
      </w:pPr>
      <w:r w:rsidRPr="00992411">
        <w:rPr>
          <w:rFonts w:ascii="Arial" w:hAnsi="Arial" w:cs="Arial"/>
          <w:b/>
          <w:bCs/>
          <w:sz w:val="19"/>
          <w:szCs w:val="19"/>
        </w:rPr>
        <w:t>Be aware</w:t>
      </w:r>
      <w:r w:rsidRPr="00992411">
        <w:rPr>
          <w:rFonts w:ascii="Arial" w:hAnsi="Arial" w:cs="Arial"/>
          <w:sz w:val="19"/>
          <w:szCs w:val="19"/>
        </w:rPr>
        <w:t xml:space="preserve"> that other false or contaminated drug products may circulate in Victoria, even if no specific warning has been issued about them.</w:t>
      </w:r>
    </w:p>
    <w:p w14:paraId="3DBF3A19" w14:textId="0624FCDA" w:rsidR="000768F5" w:rsidRPr="00992411" w:rsidRDefault="000768F5" w:rsidP="006604C9">
      <w:pPr>
        <w:pStyle w:val="ListParagraph"/>
        <w:numPr>
          <w:ilvl w:val="0"/>
          <w:numId w:val="6"/>
        </w:numPr>
        <w:spacing w:after="120" w:line="276" w:lineRule="auto"/>
        <w:ind w:left="851" w:hanging="284"/>
        <w:contextualSpacing w:val="0"/>
        <w:rPr>
          <w:rFonts w:ascii="Arial" w:hAnsi="Arial" w:cs="Arial"/>
          <w:sz w:val="19"/>
          <w:szCs w:val="19"/>
        </w:rPr>
      </w:pPr>
      <w:r w:rsidRPr="00992411">
        <w:rPr>
          <w:rFonts w:ascii="Arial" w:hAnsi="Arial" w:cs="Arial"/>
          <w:b/>
          <w:bCs/>
          <w:sz w:val="19"/>
          <w:szCs w:val="19"/>
        </w:rPr>
        <w:t>Get free naloxone</w:t>
      </w:r>
      <w:r w:rsidRPr="00992411">
        <w:rPr>
          <w:rFonts w:ascii="Arial" w:hAnsi="Arial" w:cs="Arial"/>
          <w:sz w:val="19"/>
          <w:szCs w:val="19"/>
        </w:rPr>
        <w:t xml:space="preserve"> and </w:t>
      </w:r>
      <w:r w:rsidRPr="00992411">
        <w:rPr>
          <w:rFonts w:ascii="Arial" w:hAnsi="Arial" w:cs="Arial"/>
          <w:b/>
          <w:bCs/>
          <w:sz w:val="19"/>
          <w:szCs w:val="19"/>
        </w:rPr>
        <w:t>carry it with you</w:t>
      </w:r>
      <w:r w:rsidRPr="00992411">
        <w:rPr>
          <w:rFonts w:ascii="Arial" w:hAnsi="Arial" w:cs="Arial"/>
          <w:sz w:val="19"/>
          <w:szCs w:val="19"/>
        </w:rPr>
        <w:t xml:space="preserve"> – no matter what drugs you think you’re getting.</w:t>
      </w:r>
      <w:r w:rsidR="009835B0">
        <w:rPr>
          <w:rFonts w:ascii="Arial" w:hAnsi="Arial" w:cs="Arial"/>
          <w:sz w:val="19"/>
          <w:szCs w:val="19"/>
        </w:rPr>
        <w:t xml:space="preserve"> </w:t>
      </w:r>
    </w:p>
    <w:p w14:paraId="6C24AD9E" w14:textId="536306B7" w:rsidR="000768F5" w:rsidRDefault="00CD53E9" w:rsidP="006604C9">
      <w:pPr>
        <w:pStyle w:val="ListParagraph"/>
        <w:numPr>
          <w:ilvl w:val="0"/>
          <w:numId w:val="6"/>
        </w:numPr>
        <w:spacing w:after="120" w:line="276" w:lineRule="auto"/>
        <w:ind w:left="851" w:hanging="284"/>
        <w:contextualSpacing w:val="0"/>
        <w:rPr>
          <w:rFonts w:ascii="Arial" w:hAnsi="Arial" w:cs="Arial"/>
          <w:sz w:val="19"/>
          <w:szCs w:val="19"/>
        </w:rPr>
      </w:pPr>
      <w:r w:rsidRPr="00CD53E9">
        <w:rPr>
          <w:rFonts w:ascii="Arial" w:hAnsi="Arial" w:cs="Arial"/>
          <w:b/>
          <w:bCs/>
          <w:sz w:val="19"/>
          <w:szCs w:val="19"/>
        </w:rPr>
        <w:t xml:space="preserve">Start low and go </w:t>
      </w:r>
      <w:proofErr w:type="gramStart"/>
      <w:r w:rsidRPr="00CD53E9">
        <w:rPr>
          <w:rFonts w:ascii="Arial" w:hAnsi="Arial" w:cs="Arial"/>
          <w:b/>
          <w:bCs/>
          <w:sz w:val="19"/>
          <w:szCs w:val="19"/>
        </w:rPr>
        <w:t>slow</w:t>
      </w:r>
      <w:r>
        <w:rPr>
          <w:rFonts w:ascii="Arial" w:hAnsi="Arial" w:cs="Arial"/>
          <w:sz w:val="19"/>
          <w:szCs w:val="19"/>
        </w:rPr>
        <w:t>, and</w:t>
      </w:r>
      <w:proofErr w:type="gramEnd"/>
      <w:r>
        <w:rPr>
          <w:rFonts w:ascii="Arial" w:hAnsi="Arial" w:cs="Arial"/>
          <w:sz w:val="19"/>
          <w:szCs w:val="19"/>
        </w:rPr>
        <w:t xml:space="preserve"> m</w:t>
      </w:r>
      <w:r w:rsidR="000768F5" w:rsidRPr="00992411">
        <w:rPr>
          <w:rFonts w:ascii="Arial" w:hAnsi="Arial" w:cs="Arial"/>
          <w:sz w:val="19"/>
          <w:szCs w:val="19"/>
        </w:rPr>
        <w:t>ake sure you’re in</w:t>
      </w:r>
      <w:r w:rsidR="000768F5" w:rsidRPr="00CD53E9">
        <w:rPr>
          <w:rFonts w:ascii="Arial" w:hAnsi="Arial" w:cs="Arial"/>
          <w:sz w:val="19"/>
          <w:szCs w:val="19"/>
        </w:rPr>
        <w:t xml:space="preserve"> a </w:t>
      </w:r>
      <w:r w:rsidR="000768F5" w:rsidRPr="00C45576">
        <w:rPr>
          <w:rFonts w:ascii="Arial" w:hAnsi="Arial" w:cs="Arial"/>
          <w:b/>
          <w:bCs/>
          <w:sz w:val="19"/>
          <w:szCs w:val="19"/>
        </w:rPr>
        <w:t>safe environment</w:t>
      </w:r>
      <w:r w:rsidR="000768F5" w:rsidRPr="00CD53E9">
        <w:rPr>
          <w:rFonts w:ascii="Arial" w:hAnsi="Arial" w:cs="Arial"/>
          <w:sz w:val="19"/>
          <w:szCs w:val="19"/>
        </w:rPr>
        <w:t xml:space="preserve"> with </w:t>
      </w:r>
      <w:r w:rsidR="000768F5" w:rsidRPr="00C45576">
        <w:rPr>
          <w:rFonts w:ascii="Arial" w:hAnsi="Arial" w:cs="Arial"/>
          <w:b/>
          <w:bCs/>
          <w:sz w:val="19"/>
          <w:szCs w:val="19"/>
        </w:rPr>
        <w:t>people you trust</w:t>
      </w:r>
      <w:r w:rsidR="000768F5" w:rsidRPr="00CD53E9">
        <w:rPr>
          <w:rFonts w:ascii="Arial" w:hAnsi="Arial" w:cs="Arial"/>
          <w:sz w:val="19"/>
          <w:szCs w:val="19"/>
        </w:rPr>
        <w:t>.</w:t>
      </w:r>
    </w:p>
    <w:p w14:paraId="74C9E062" w14:textId="77777777" w:rsidR="000768F5" w:rsidRPr="00992411" w:rsidRDefault="000768F5" w:rsidP="006604C9">
      <w:pPr>
        <w:pStyle w:val="ListParagraph"/>
        <w:numPr>
          <w:ilvl w:val="0"/>
          <w:numId w:val="6"/>
        </w:numPr>
        <w:spacing w:after="120" w:line="276" w:lineRule="auto"/>
        <w:ind w:left="851" w:hanging="284"/>
        <w:contextualSpacing w:val="0"/>
        <w:rPr>
          <w:rFonts w:ascii="Arial" w:hAnsi="Arial" w:cs="Arial"/>
          <w:sz w:val="19"/>
          <w:szCs w:val="19"/>
        </w:rPr>
      </w:pPr>
      <w:r w:rsidRPr="00992411">
        <w:rPr>
          <w:rFonts w:ascii="Arial" w:hAnsi="Arial" w:cs="Arial"/>
          <w:b/>
          <w:bCs/>
          <w:sz w:val="19"/>
          <w:szCs w:val="19"/>
        </w:rPr>
        <w:t>Remember</w:t>
      </w:r>
      <w:r w:rsidRPr="00992411">
        <w:rPr>
          <w:rFonts w:ascii="Arial" w:hAnsi="Arial" w:cs="Arial"/>
          <w:sz w:val="19"/>
          <w:szCs w:val="19"/>
        </w:rPr>
        <w:t>, even ‘pure’ drugs can produce serious side effects and death and can interact dangerously with medications/pharmaceutical drugs.</w:t>
      </w:r>
      <w:r w:rsidRPr="00992411">
        <w:rPr>
          <w:sz w:val="19"/>
          <w:szCs w:val="19"/>
        </w:rPr>
        <w:t xml:space="preserve"> </w:t>
      </w:r>
      <w:r w:rsidRPr="00992411">
        <w:rPr>
          <w:rFonts w:ascii="Arial" w:hAnsi="Arial" w:cs="Arial"/>
          <w:sz w:val="19"/>
          <w:szCs w:val="19"/>
        </w:rPr>
        <w:t xml:space="preserve">Get the facts </w:t>
      </w:r>
      <w:r>
        <w:rPr>
          <w:rFonts w:ascii="Arial" w:hAnsi="Arial" w:cs="Arial"/>
          <w:sz w:val="19"/>
          <w:szCs w:val="19"/>
        </w:rPr>
        <w:t xml:space="preserve">from </w:t>
      </w:r>
      <w:hyperlink r:id="rId12" w:history="1">
        <w:r w:rsidRPr="00992411">
          <w:rPr>
            <w:rStyle w:val="Hyperlink"/>
            <w:rFonts w:ascii="Arial" w:hAnsi="Arial" w:cs="Arial"/>
            <w:sz w:val="19"/>
            <w:szCs w:val="19"/>
          </w:rPr>
          <w:t>the Alcohol and Drug Foundation website</w:t>
        </w:r>
      </w:hyperlink>
      <w:r>
        <w:rPr>
          <w:rFonts w:ascii="Arial" w:hAnsi="Arial" w:cs="Arial"/>
          <w:sz w:val="19"/>
          <w:szCs w:val="19"/>
        </w:rPr>
        <w:t>.</w:t>
      </w:r>
    </w:p>
    <w:p w14:paraId="7FB1F93F" w14:textId="77777777" w:rsidR="000768F5" w:rsidRPr="006B063D" w:rsidRDefault="000768F5" w:rsidP="000768F5">
      <w:pPr>
        <w:spacing w:before="120" w:after="120" w:line="270" w:lineRule="exact"/>
        <w:ind w:left="567"/>
        <w:rPr>
          <w:rFonts w:ascii="Arial" w:hAnsi="Arial" w:cs="Arial"/>
          <w:sz w:val="19"/>
          <w:szCs w:val="19"/>
        </w:rPr>
      </w:pPr>
      <w:r w:rsidRPr="006B063D">
        <w:rPr>
          <w:rFonts w:ascii="Arial" w:hAnsi="Arial" w:cs="Arial"/>
          <w:sz w:val="19"/>
          <w:szCs w:val="19"/>
        </w:rPr>
        <w:t>Contact</w:t>
      </w:r>
      <w:r w:rsidRPr="006B063D">
        <w:rPr>
          <w:rFonts w:ascii="Arial" w:hAnsi="Arial" w:cs="Arial"/>
          <w:b/>
          <w:bCs/>
          <w:sz w:val="19"/>
          <w:szCs w:val="19"/>
        </w:rPr>
        <w:t xml:space="preserve"> Harm Reduction Victoria’s DanceWize team</w:t>
      </w:r>
      <w:r w:rsidRPr="006B063D">
        <w:rPr>
          <w:rFonts w:ascii="Arial" w:hAnsi="Arial" w:cs="Arial"/>
          <w:sz w:val="19"/>
          <w:szCs w:val="19"/>
        </w:rPr>
        <w:t xml:space="preserve"> for anonymous support and education from peers. Talk to DanceWize volunteers by email at </w:t>
      </w:r>
      <w:hyperlink r:id="rId13">
        <w:r w:rsidRPr="006B063D">
          <w:rPr>
            <w:rStyle w:val="Hyperlink"/>
            <w:rFonts w:ascii="Arial" w:hAnsi="Arial" w:cs="Arial"/>
            <w:sz w:val="19"/>
            <w:szCs w:val="19"/>
          </w:rPr>
          <w:t>info@dancewize.org.au</w:t>
        </w:r>
      </w:hyperlink>
      <w:r w:rsidRPr="006B063D">
        <w:rPr>
          <w:rFonts w:ascii="Arial" w:hAnsi="Arial" w:cs="Arial"/>
          <w:sz w:val="19"/>
          <w:szCs w:val="19"/>
        </w:rPr>
        <w:t>.</w:t>
      </w:r>
    </w:p>
    <w:p w14:paraId="69B3EA95" w14:textId="77777777" w:rsidR="000768F5" w:rsidRPr="006B063D" w:rsidRDefault="000768F5" w:rsidP="000768F5">
      <w:pPr>
        <w:spacing w:before="120" w:after="120" w:line="270" w:lineRule="exact"/>
        <w:ind w:left="567"/>
        <w:rPr>
          <w:rFonts w:ascii="Arial" w:hAnsi="Arial" w:cs="Arial"/>
          <w:sz w:val="19"/>
          <w:szCs w:val="19"/>
        </w:rPr>
      </w:pPr>
      <w:r w:rsidRPr="006B063D">
        <w:rPr>
          <w:rFonts w:ascii="Arial" w:hAnsi="Arial" w:cs="Arial"/>
          <w:sz w:val="19"/>
          <w:szCs w:val="19"/>
        </w:rPr>
        <w:t xml:space="preserve">If you or someone you know needs help with alcohol or drug use, call DirectLine on 1800 888 236 or visit </w:t>
      </w:r>
      <w:hyperlink r:id="rId14" w:history="1">
        <w:r w:rsidRPr="006B063D">
          <w:rPr>
            <w:rStyle w:val="Hyperlink"/>
            <w:rFonts w:ascii="Arial" w:hAnsi="Arial" w:cs="Arial"/>
            <w:sz w:val="19"/>
            <w:szCs w:val="19"/>
          </w:rPr>
          <w:t>directline.org.au</w:t>
        </w:r>
      </w:hyperlink>
      <w:r w:rsidRPr="006B063D">
        <w:rPr>
          <w:rFonts w:ascii="Arial" w:hAnsi="Arial" w:cs="Arial"/>
          <w:sz w:val="19"/>
          <w:szCs w:val="19"/>
        </w:rPr>
        <w:t xml:space="preserve"> for information and support to access treatment.</w:t>
      </w:r>
    </w:p>
    <w:sectPr w:rsidR="000768F5" w:rsidRPr="006B063D" w:rsidSect="0099752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702" w:right="1105" w:bottom="142" w:left="872" w:header="436" w:footer="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AADB8" w14:textId="77777777" w:rsidR="00D115A8" w:rsidRDefault="00D115A8" w:rsidP="0097570B">
      <w:r>
        <w:separator/>
      </w:r>
    </w:p>
  </w:endnote>
  <w:endnote w:type="continuationSeparator" w:id="0">
    <w:p w14:paraId="735C0244" w14:textId="77777777" w:rsidR="00D115A8" w:rsidRDefault="00D115A8" w:rsidP="0097570B">
      <w:r>
        <w:continuationSeparator/>
      </w:r>
    </w:p>
  </w:endnote>
  <w:endnote w:type="continuationNotice" w:id="1">
    <w:p w14:paraId="5FFB347A" w14:textId="77777777" w:rsidR="00D115A8" w:rsidRDefault="00D115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A02F6" w14:textId="03678DBB" w:rsidR="001A2944" w:rsidRDefault="001A294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91" behindDoc="0" locked="0" layoutInCell="1" allowOverlap="1" wp14:anchorId="36B4F542" wp14:editId="2CF2B36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56590" cy="369570"/>
              <wp:effectExtent l="0" t="0" r="10160" b="0"/>
              <wp:wrapNone/>
              <wp:docPr id="198014478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59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F6E75A" w14:textId="6D166D71" w:rsidR="001A2944" w:rsidRPr="001A2944" w:rsidRDefault="001A2944" w:rsidP="001A2944">
                          <w:pPr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A2944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B4F54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1.7pt;height:29.1pt;z-index:25166029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" filled="f" stroked="f">
              <v:textbox style="mso-fit-shape-to-text:t" inset="0,0,0,15pt">
                <w:txbxContent>
                  <w:p w14:paraId="7AF6E75A" w14:textId="6D166D71" w:rsidR="001A2944" w:rsidRPr="001A2944" w:rsidRDefault="001A2944" w:rsidP="001A2944">
                    <w:pPr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1A2944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46388" w14:textId="3AC10631" w:rsidR="0097570B" w:rsidRDefault="001A2944">
    <w:pPr>
      <w:pStyle w:val="Footer"/>
    </w:pPr>
    <w:r>
      <w:rPr>
        <w:noProof/>
        <w:color w:val="2B579A"/>
        <w:lang w:eastAsia="en-AU"/>
      </w:rPr>
      <mc:AlternateContent>
        <mc:Choice Requires="wps">
          <w:drawing>
            <wp:anchor distT="0" distB="0" distL="0" distR="0" simplePos="0" relativeHeight="251661315" behindDoc="0" locked="0" layoutInCell="1" allowOverlap="1" wp14:anchorId="1A174DF6" wp14:editId="220C23A8">
              <wp:simplePos x="552091" y="10446589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56590" cy="369570"/>
              <wp:effectExtent l="0" t="0" r="10160" b="0"/>
              <wp:wrapNone/>
              <wp:docPr id="780372420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59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2C49F4" w14:textId="5F1DD481" w:rsidR="001A2944" w:rsidRPr="001A2944" w:rsidRDefault="001A2944" w:rsidP="001A2944">
                          <w:pPr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A2944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174DF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51.7pt;height:29.1pt;z-index:25166131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" filled="f" stroked="f">
              <v:textbox style="mso-fit-shape-to-text:t" inset="0,0,0,15pt">
                <w:txbxContent>
                  <w:p w14:paraId="152C49F4" w14:textId="5F1DD481" w:rsidR="001A2944" w:rsidRPr="001A2944" w:rsidRDefault="001A2944" w:rsidP="001A2944">
                    <w:pPr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1A2944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7570B">
      <w:rPr>
        <w:noProof/>
        <w:color w:val="2B579A"/>
        <w:shd w:val="clear" w:color="auto" w:fill="E6E6E6"/>
        <w:lang w:eastAsia="en-AU"/>
      </w:rPr>
      <w:drawing>
        <wp:anchor distT="0" distB="0" distL="114300" distR="114300" simplePos="0" relativeHeight="251658240" behindDoc="0" locked="1" layoutInCell="1" allowOverlap="1" wp14:anchorId="13C4A23A" wp14:editId="0A896A0A">
          <wp:simplePos x="0" y="0"/>
          <wp:positionH relativeFrom="page">
            <wp:posOffset>5934710</wp:posOffset>
          </wp:positionH>
          <wp:positionV relativeFrom="page">
            <wp:posOffset>10052050</wp:posOffset>
          </wp:positionV>
          <wp:extent cx="1556385" cy="646430"/>
          <wp:effectExtent l="0" t="0" r="5715" b="1270"/>
          <wp:wrapNone/>
          <wp:docPr id="673172071" name="Picture 673172071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Victoria State Government Department of Health"/>
                  <pic:cNvPicPr/>
                </pic:nvPicPr>
                <pic:blipFill rotWithShape="1">
                  <a:blip r:embed="rId1"/>
                  <a:srcRect l="4784" t="16136" r="69472"/>
                  <a:stretch/>
                </pic:blipFill>
                <pic:spPr bwMode="auto">
                  <a:xfrm>
                    <a:off x="0" y="0"/>
                    <a:ext cx="1556385" cy="646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D0AB6" w14:textId="6F4DE577" w:rsidR="001A2944" w:rsidRDefault="001A294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7" behindDoc="0" locked="0" layoutInCell="1" allowOverlap="1" wp14:anchorId="1A68EDDC" wp14:editId="661277B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56590" cy="369570"/>
              <wp:effectExtent l="0" t="0" r="10160" b="0"/>
              <wp:wrapNone/>
              <wp:docPr id="982775843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59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3DBB27" w14:textId="6441977D" w:rsidR="001A2944" w:rsidRPr="001A2944" w:rsidRDefault="001A2944" w:rsidP="001A2944">
                          <w:pPr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A2944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68EDD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51.7pt;height:29.1pt;z-index:251659267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" filled="f" stroked="f">
              <v:textbox style="mso-fit-shape-to-text:t" inset="0,0,0,15pt">
                <w:txbxContent>
                  <w:p w14:paraId="1D3DBB27" w14:textId="6441977D" w:rsidR="001A2944" w:rsidRPr="001A2944" w:rsidRDefault="001A2944" w:rsidP="001A2944">
                    <w:pPr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1A2944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2BD3E0" w14:textId="77777777" w:rsidR="00D115A8" w:rsidRDefault="00D115A8" w:rsidP="0097570B">
      <w:r>
        <w:separator/>
      </w:r>
    </w:p>
  </w:footnote>
  <w:footnote w:type="continuationSeparator" w:id="0">
    <w:p w14:paraId="5180902C" w14:textId="77777777" w:rsidR="00D115A8" w:rsidRDefault="00D115A8" w:rsidP="0097570B">
      <w:r>
        <w:continuationSeparator/>
      </w:r>
    </w:p>
  </w:footnote>
  <w:footnote w:type="continuationNotice" w:id="1">
    <w:p w14:paraId="2B6ED6E5" w14:textId="77777777" w:rsidR="00D115A8" w:rsidRDefault="00D115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23A1F" w14:textId="27631C39" w:rsidR="00BD7E77" w:rsidRDefault="00396319">
    <w:pPr>
      <w:pStyle w:val="Header"/>
    </w:pPr>
    <w:r>
      <w:rPr>
        <w:noProof/>
      </w:rPr>
      <w:pict w14:anchorId="4A30057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alt="" style="position:absolute;margin-left:0;margin-top:0;width:524.65pt;height:174.85pt;rotation:315;z-index:-251658237;mso-wrap-edited:f;mso-width-percent:0;mso-height-percent:0;mso-position-horizontal:center;mso-position-horizontal-relative:margin;mso-position-vertical:center;mso-position-vertical-relative:margin;mso-width-percent:0;mso-height-percent:0" o:allowincell="f" fillcolor="#d8d8d8 [2732]" stroked="f">
          <v:textpath style="font-family:&quot;Arial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34BCF" w14:textId="113B14F7" w:rsidR="00504668" w:rsidRDefault="00780081" w:rsidP="00694AA9">
    <w:pPr>
      <w:pStyle w:val="Header"/>
      <w:ind w:right="-850"/>
      <w:jc w:val="right"/>
      <w:rPr>
        <w:rFonts w:ascii="Arial" w:hAnsi="Arial" w:cs="Arial"/>
        <w:color w:val="FFFFFF" w:themeColor="background1"/>
        <w:sz w:val="16"/>
        <w:szCs w:val="16"/>
      </w:rPr>
    </w:pPr>
    <w:r>
      <w:rPr>
        <w:rFonts w:ascii="Arial" w:eastAsia="Arial" w:hAnsi="Arial" w:cs="Arial"/>
        <w:noProof/>
        <w:sz w:val="19"/>
        <w:szCs w:val="19"/>
        <w:lang w:val="en-AU"/>
      </w:rPr>
      <w:drawing>
        <wp:anchor distT="0" distB="0" distL="114300" distR="114300" simplePos="0" relativeHeight="251658241" behindDoc="1" locked="0" layoutInCell="1" allowOverlap="1" wp14:anchorId="7A0FE807" wp14:editId="2F74698D">
          <wp:simplePos x="0" y="0"/>
          <wp:positionH relativeFrom="column">
            <wp:posOffset>-600854</wp:posOffset>
          </wp:positionH>
          <wp:positionV relativeFrom="paragraph">
            <wp:posOffset>-330298</wp:posOffset>
          </wp:positionV>
          <wp:extent cx="7614557" cy="1347470"/>
          <wp:effectExtent l="0" t="0" r="5715" b="0"/>
          <wp:wrapNone/>
          <wp:docPr id="1979639584" name="Picture 1979639584" descr="Shap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Shap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816" cy="1351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48BE">
      <w:rPr>
        <w:rFonts w:ascii="Arial" w:hAnsi="Arial" w:cs="Arial"/>
        <w:color w:val="FFFFFF" w:themeColor="background1"/>
        <w:sz w:val="16"/>
        <w:szCs w:val="16"/>
      </w:rPr>
      <w:t>Department of Health</w:t>
    </w:r>
    <w:r w:rsidR="00504668">
      <w:rPr>
        <w:rFonts w:ascii="Arial" w:hAnsi="Arial" w:cs="Arial"/>
        <w:color w:val="FFFFFF" w:themeColor="background1"/>
        <w:sz w:val="16"/>
        <w:szCs w:val="16"/>
      </w:rPr>
      <w:t xml:space="preserve"> – Drug </w:t>
    </w:r>
    <w:r w:rsidR="00B13C29">
      <w:rPr>
        <w:rFonts w:ascii="Arial" w:hAnsi="Arial" w:cs="Arial"/>
        <w:color w:val="FFFFFF" w:themeColor="background1"/>
        <w:sz w:val="16"/>
        <w:szCs w:val="16"/>
      </w:rPr>
      <w:t>Advice</w:t>
    </w:r>
    <w:r w:rsidR="00974F1F">
      <w:rPr>
        <w:rFonts w:ascii="Arial" w:hAnsi="Arial" w:cs="Arial"/>
        <w:color w:val="FFFFFF" w:themeColor="background1"/>
        <w:sz w:val="16"/>
        <w:szCs w:val="16"/>
      </w:rPr>
      <w:t xml:space="preserve"> (DA-</w:t>
    </w:r>
    <w:r w:rsidR="00C64453">
      <w:rPr>
        <w:rFonts w:ascii="Arial" w:hAnsi="Arial" w:cs="Arial"/>
        <w:color w:val="FFFFFF" w:themeColor="background1"/>
        <w:sz w:val="16"/>
        <w:szCs w:val="16"/>
      </w:rPr>
      <w:t>22</w:t>
    </w:r>
    <w:r w:rsidR="002753B6">
      <w:rPr>
        <w:rFonts w:ascii="Arial" w:hAnsi="Arial" w:cs="Arial"/>
        <w:color w:val="FFFFFF" w:themeColor="background1"/>
        <w:sz w:val="16"/>
        <w:szCs w:val="16"/>
      </w:rPr>
      <w:t>)</w:t>
    </w:r>
  </w:p>
  <w:p w14:paraId="330F3919" w14:textId="7223C781" w:rsidR="002E48BE" w:rsidRDefault="003A0B64" w:rsidP="00694AA9">
    <w:pPr>
      <w:pStyle w:val="Header"/>
      <w:ind w:right="-850"/>
      <w:jc w:val="right"/>
      <w:rPr>
        <w:rFonts w:ascii="Arial" w:hAnsi="Arial" w:cs="Arial"/>
        <w:color w:val="FFFFFF" w:themeColor="background1"/>
        <w:sz w:val="16"/>
        <w:szCs w:val="16"/>
      </w:rPr>
    </w:pPr>
    <w:r>
      <w:rPr>
        <w:rFonts w:ascii="Arial" w:hAnsi="Arial" w:cs="Arial"/>
        <w:b/>
        <w:bCs/>
        <w:color w:val="FFFFFF" w:themeColor="background1"/>
        <w:sz w:val="16"/>
        <w:szCs w:val="16"/>
      </w:rPr>
      <w:t>Advice</w:t>
    </w:r>
    <w:r w:rsidR="00504668">
      <w:rPr>
        <w:rFonts w:ascii="Arial" w:hAnsi="Arial" w:cs="Arial"/>
        <w:b/>
        <w:bCs/>
        <w:color w:val="FFFFFF" w:themeColor="background1"/>
        <w:sz w:val="16"/>
        <w:szCs w:val="16"/>
      </w:rPr>
      <w:t xml:space="preserve">: </w:t>
    </w:r>
    <w:r w:rsidR="00C64453">
      <w:rPr>
        <w:rFonts w:ascii="Arial" w:hAnsi="Arial" w:cs="Arial"/>
        <w:color w:val="FFFFFF" w:themeColor="background1"/>
        <w:sz w:val="16"/>
        <w:szCs w:val="16"/>
      </w:rPr>
      <w:t>Alkaloid poppy diversion</w:t>
    </w:r>
  </w:p>
  <w:p w14:paraId="2E8CE5DF" w14:textId="61A9969F" w:rsidR="00C33668" w:rsidRDefault="00C64453" w:rsidP="00694AA9">
    <w:pPr>
      <w:pStyle w:val="Header"/>
      <w:spacing w:after="60"/>
      <w:ind w:right="-850"/>
      <w:jc w:val="right"/>
      <w:rPr>
        <w:rFonts w:ascii="Arial" w:hAnsi="Arial" w:cs="Arial"/>
        <w:color w:val="FFFFFF" w:themeColor="background1"/>
        <w:sz w:val="16"/>
        <w:szCs w:val="16"/>
      </w:rPr>
    </w:pPr>
    <w:r>
      <w:rPr>
        <w:rFonts w:ascii="Arial" w:hAnsi="Arial" w:cs="Arial"/>
        <w:color w:val="FFFFFF" w:themeColor="background1"/>
        <w:sz w:val="16"/>
        <w:szCs w:val="16"/>
      </w:rPr>
      <w:t>February 2026</w:t>
    </w:r>
  </w:p>
  <w:p w14:paraId="6141301F" w14:textId="735270D3" w:rsidR="0097570B" w:rsidRPr="00C33668" w:rsidRDefault="00C33668" w:rsidP="00694AA9">
    <w:pPr>
      <w:pStyle w:val="Header"/>
      <w:spacing w:before="120"/>
      <w:ind w:right="-850"/>
      <w:jc w:val="right"/>
      <w:rPr>
        <w:b/>
        <w:bCs/>
      </w:rPr>
    </w:pPr>
    <w:r w:rsidRPr="00C33668">
      <w:rPr>
        <w:rFonts w:ascii="Arial" w:hAnsi="Arial" w:cs="Arial"/>
        <w:b/>
        <w:bCs/>
        <w:color w:val="FFFFFF" w:themeColor="background1"/>
        <w:sz w:val="16"/>
        <w:szCs w:val="16"/>
      </w:rP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FB7E1" w14:textId="4E3005FB" w:rsidR="00BD7E77" w:rsidRDefault="00396319">
    <w:pPr>
      <w:pStyle w:val="Header"/>
    </w:pPr>
    <w:r>
      <w:rPr>
        <w:noProof/>
      </w:rPr>
      <w:pict w14:anchorId="70AD6D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5" type="#_x0000_t136" alt="" style="position:absolute;margin-left:0;margin-top:0;width:524.65pt;height:174.85pt;rotation:315;z-index:-251658238;mso-wrap-edited:f;mso-width-percent:0;mso-height-percent:0;mso-position-horizontal:center;mso-position-horizontal-relative:margin;mso-position-vertical:center;mso-position-vertical-relative:margin;mso-width-percent:0;mso-height-percent:0" o:allowincell="f" fillcolor="#d8d8d8 [2732]" stroked="f">
          <v:textpath style="font-family:&quot;Arial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DB2EBE"/>
    <w:multiLevelType w:val="hybridMultilevel"/>
    <w:tmpl w:val="D38054E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47E384E"/>
    <w:multiLevelType w:val="hybridMultilevel"/>
    <w:tmpl w:val="6920666E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61B1426"/>
    <w:multiLevelType w:val="hybridMultilevel"/>
    <w:tmpl w:val="47BEC98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5906C73"/>
    <w:multiLevelType w:val="hybridMultilevel"/>
    <w:tmpl w:val="A656B500"/>
    <w:lvl w:ilvl="0" w:tplc="5798FBF2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C1866EE"/>
    <w:multiLevelType w:val="hybridMultilevel"/>
    <w:tmpl w:val="A7D6693E"/>
    <w:lvl w:ilvl="0" w:tplc="8C12F21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CA801904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1714772"/>
    <w:multiLevelType w:val="hybridMultilevel"/>
    <w:tmpl w:val="5CCA1532"/>
    <w:lvl w:ilvl="0" w:tplc="73AACD92">
      <w:start w:val="1"/>
      <w:numFmt w:val="bullet"/>
      <w:lvlText w:val="ü"/>
      <w:lvlJc w:val="left"/>
      <w:pPr>
        <w:ind w:left="128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536553160">
    <w:abstractNumId w:val="2"/>
  </w:num>
  <w:num w:numId="2" w16cid:durableId="50083366">
    <w:abstractNumId w:val="5"/>
  </w:num>
  <w:num w:numId="3" w16cid:durableId="1196891365">
    <w:abstractNumId w:val="3"/>
  </w:num>
  <w:num w:numId="4" w16cid:durableId="1881278995">
    <w:abstractNumId w:val="4"/>
  </w:num>
  <w:num w:numId="5" w16cid:durableId="480148909">
    <w:abstractNumId w:val="0"/>
  </w:num>
  <w:num w:numId="6" w16cid:durableId="1573733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70B"/>
    <w:rsid w:val="000006FC"/>
    <w:rsid w:val="00000A0F"/>
    <w:rsid w:val="00002685"/>
    <w:rsid w:val="00002ADF"/>
    <w:rsid w:val="000034D0"/>
    <w:rsid w:val="00004C34"/>
    <w:rsid w:val="00006A3B"/>
    <w:rsid w:val="00006B91"/>
    <w:rsid w:val="00006F9D"/>
    <w:rsid w:val="0000736D"/>
    <w:rsid w:val="00010B97"/>
    <w:rsid w:val="000114B3"/>
    <w:rsid w:val="00011585"/>
    <w:rsid w:val="000119BD"/>
    <w:rsid w:val="000125EC"/>
    <w:rsid w:val="0001264D"/>
    <w:rsid w:val="0001342A"/>
    <w:rsid w:val="00014639"/>
    <w:rsid w:val="00014814"/>
    <w:rsid w:val="0001515A"/>
    <w:rsid w:val="000162D2"/>
    <w:rsid w:val="000165E6"/>
    <w:rsid w:val="00016AD3"/>
    <w:rsid w:val="00023C0A"/>
    <w:rsid w:val="00024F8E"/>
    <w:rsid w:val="00025564"/>
    <w:rsid w:val="000256EB"/>
    <w:rsid w:val="00025869"/>
    <w:rsid w:val="00027129"/>
    <w:rsid w:val="00030389"/>
    <w:rsid w:val="00031714"/>
    <w:rsid w:val="00032D38"/>
    <w:rsid w:val="0003311B"/>
    <w:rsid w:val="00033828"/>
    <w:rsid w:val="000347E1"/>
    <w:rsid w:val="0003481E"/>
    <w:rsid w:val="00035742"/>
    <w:rsid w:val="0003585A"/>
    <w:rsid w:val="00036F26"/>
    <w:rsid w:val="00037116"/>
    <w:rsid w:val="00040294"/>
    <w:rsid w:val="0004102A"/>
    <w:rsid w:val="00041ACA"/>
    <w:rsid w:val="00042A64"/>
    <w:rsid w:val="000444D3"/>
    <w:rsid w:val="00044819"/>
    <w:rsid w:val="00044B3C"/>
    <w:rsid w:val="0004581C"/>
    <w:rsid w:val="0004688D"/>
    <w:rsid w:val="00046C20"/>
    <w:rsid w:val="00047C1D"/>
    <w:rsid w:val="00047CD3"/>
    <w:rsid w:val="00050B59"/>
    <w:rsid w:val="00051C09"/>
    <w:rsid w:val="00052232"/>
    <w:rsid w:val="000523AF"/>
    <w:rsid w:val="0005243A"/>
    <w:rsid w:val="00054F0E"/>
    <w:rsid w:val="000552BD"/>
    <w:rsid w:val="000555F3"/>
    <w:rsid w:val="00055EAE"/>
    <w:rsid w:val="000560E5"/>
    <w:rsid w:val="00056A3D"/>
    <w:rsid w:val="0005739D"/>
    <w:rsid w:val="000576ED"/>
    <w:rsid w:val="00060C0E"/>
    <w:rsid w:val="000627B6"/>
    <w:rsid w:val="0006330C"/>
    <w:rsid w:val="000637DD"/>
    <w:rsid w:val="00064AA9"/>
    <w:rsid w:val="00066976"/>
    <w:rsid w:val="00066EC9"/>
    <w:rsid w:val="00067E59"/>
    <w:rsid w:val="00067ECD"/>
    <w:rsid w:val="00070255"/>
    <w:rsid w:val="00070832"/>
    <w:rsid w:val="000725EA"/>
    <w:rsid w:val="0007344A"/>
    <w:rsid w:val="00074892"/>
    <w:rsid w:val="000752F5"/>
    <w:rsid w:val="000763AC"/>
    <w:rsid w:val="000768F5"/>
    <w:rsid w:val="00076D96"/>
    <w:rsid w:val="00077E89"/>
    <w:rsid w:val="00080157"/>
    <w:rsid w:val="00080B4B"/>
    <w:rsid w:val="00083A61"/>
    <w:rsid w:val="00085D5C"/>
    <w:rsid w:val="00085FF4"/>
    <w:rsid w:val="000875E5"/>
    <w:rsid w:val="00087737"/>
    <w:rsid w:val="000914E2"/>
    <w:rsid w:val="000917F2"/>
    <w:rsid w:val="000917FF"/>
    <w:rsid w:val="00091B23"/>
    <w:rsid w:val="00091CA2"/>
    <w:rsid w:val="00091FD2"/>
    <w:rsid w:val="0009280A"/>
    <w:rsid w:val="00093710"/>
    <w:rsid w:val="000947AB"/>
    <w:rsid w:val="00094A78"/>
    <w:rsid w:val="00095098"/>
    <w:rsid w:val="000952BC"/>
    <w:rsid w:val="000A07EC"/>
    <w:rsid w:val="000A0B01"/>
    <w:rsid w:val="000A69E7"/>
    <w:rsid w:val="000A6B8E"/>
    <w:rsid w:val="000A7651"/>
    <w:rsid w:val="000A7790"/>
    <w:rsid w:val="000A7C0A"/>
    <w:rsid w:val="000B1131"/>
    <w:rsid w:val="000B24BB"/>
    <w:rsid w:val="000B267B"/>
    <w:rsid w:val="000B2EA5"/>
    <w:rsid w:val="000B35C5"/>
    <w:rsid w:val="000B41E2"/>
    <w:rsid w:val="000B617A"/>
    <w:rsid w:val="000B6A3D"/>
    <w:rsid w:val="000B6C90"/>
    <w:rsid w:val="000B6CA6"/>
    <w:rsid w:val="000B7D0B"/>
    <w:rsid w:val="000C173F"/>
    <w:rsid w:val="000C275C"/>
    <w:rsid w:val="000C3180"/>
    <w:rsid w:val="000C3AA2"/>
    <w:rsid w:val="000C3B50"/>
    <w:rsid w:val="000C44C7"/>
    <w:rsid w:val="000C5266"/>
    <w:rsid w:val="000C7E32"/>
    <w:rsid w:val="000D047E"/>
    <w:rsid w:val="000D1993"/>
    <w:rsid w:val="000D1D5B"/>
    <w:rsid w:val="000D1ED0"/>
    <w:rsid w:val="000D4C63"/>
    <w:rsid w:val="000D68DB"/>
    <w:rsid w:val="000D6ECF"/>
    <w:rsid w:val="000D79EC"/>
    <w:rsid w:val="000E09D7"/>
    <w:rsid w:val="000E1002"/>
    <w:rsid w:val="000E1932"/>
    <w:rsid w:val="000E1D6E"/>
    <w:rsid w:val="000E293D"/>
    <w:rsid w:val="000E5BF7"/>
    <w:rsid w:val="000F1096"/>
    <w:rsid w:val="000F1619"/>
    <w:rsid w:val="000F2F3A"/>
    <w:rsid w:val="000F3A3B"/>
    <w:rsid w:val="000F4B4E"/>
    <w:rsid w:val="000F66FA"/>
    <w:rsid w:val="000F70CF"/>
    <w:rsid w:val="0010074A"/>
    <w:rsid w:val="001036F0"/>
    <w:rsid w:val="0010476A"/>
    <w:rsid w:val="001052A3"/>
    <w:rsid w:val="001055F3"/>
    <w:rsid w:val="0010698B"/>
    <w:rsid w:val="00106ED4"/>
    <w:rsid w:val="001074EC"/>
    <w:rsid w:val="00111466"/>
    <w:rsid w:val="00111514"/>
    <w:rsid w:val="00112A98"/>
    <w:rsid w:val="0011469F"/>
    <w:rsid w:val="00115E39"/>
    <w:rsid w:val="001162C3"/>
    <w:rsid w:val="00116BC8"/>
    <w:rsid w:val="001170BA"/>
    <w:rsid w:val="00117807"/>
    <w:rsid w:val="0011797C"/>
    <w:rsid w:val="00120D32"/>
    <w:rsid w:val="0012261E"/>
    <w:rsid w:val="00122893"/>
    <w:rsid w:val="00122DFD"/>
    <w:rsid w:val="00122F43"/>
    <w:rsid w:val="00123B28"/>
    <w:rsid w:val="00123B67"/>
    <w:rsid w:val="00124BE1"/>
    <w:rsid w:val="0012520B"/>
    <w:rsid w:val="001256AC"/>
    <w:rsid w:val="001262EE"/>
    <w:rsid w:val="00126CD1"/>
    <w:rsid w:val="00133D13"/>
    <w:rsid w:val="00133F12"/>
    <w:rsid w:val="0013500E"/>
    <w:rsid w:val="001353C8"/>
    <w:rsid w:val="00135704"/>
    <w:rsid w:val="001407A3"/>
    <w:rsid w:val="001413F8"/>
    <w:rsid w:val="00142D55"/>
    <w:rsid w:val="00143C3F"/>
    <w:rsid w:val="0014510F"/>
    <w:rsid w:val="001457A1"/>
    <w:rsid w:val="00145DCD"/>
    <w:rsid w:val="00145E7A"/>
    <w:rsid w:val="00146507"/>
    <w:rsid w:val="0014669C"/>
    <w:rsid w:val="00146C6E"/>
    <w:rsid w:val="00147C8F"/>
    <w:rsid w:val="00151C65"/>
    <w:rsid w:val="00152537"/>
    <w:rsid w:val="00152BBC"/>
    <w:rsid w:val="0015387B"/>
    <w:rsid w:val="00155CA2"/>
    <w:rsid w:val="00155D6F"/>
    <w:rsid w:val="00156657"/>
    <w:rsid w:val="00156846"/>
    <w:rsid w:val="00156C42"/>
    <w:rsid w:val="0015757A"/>
    <w:rsid w:val="0016067A"/>
    <w:rsid w:val="0016113F"/>
    <w:rsid w:val="001627E8"/>
    <w:rsid w:val="00163051"/>
    <w:rsid w:val="00164FE7"/>
    <w:rsid w:val="00165574"/>
    <w:rsid w:val="00165BB1"/>
    <w:rsid w:val="00166745"/>
    <w:rsid w:val="00166F46"/>
    <w:rsid w:val="00167B82"/>
    <w:rsid w:val="00170FC9"/>
    <w:rsid w:val="00171249"/>
    <w:rsid w:val="001736D2"/>
    <w:rsid w:val="00173DDD"/>
    <w:rsid w:val="00173F89"/>
    <w:rsid w:val="001763A3"/>
    <w:rsid w:val="00182C2B"/>
    <w:rsid w:val="00183C7C"/>
    <w:rsid w:val="00184299"/>
    <w:rsid w:val="001842FD"/>
    <w:rsid w:val="00184E29"/>
    <w:rsid w:val="00185545"/>
    <w:rsid w:val="0019044F"/>
    <w:rsid w:val="00190E42"/>
    <w:rsid w:val="0019377B"/>
    <w:rsid w:val="0019484F"/>
    <w:rsid w:val="00194A1D"/>
    <w:rsid w:val="00195B70"/>
    <w:rsid w:val="0019712F"/>
    <w:rsid w:val="0019780B"/>
    <w:rsid w:val="00197EC5"/>
    <w:rsid w:val="001A22B7"/>
    <w:rsid w:val="001A2944"/>
    <w:rsid w:val="001A3267"/>
    <w:rsid w:val="001A3A55"/>
    <w:rsid w:val="001A3B2E"/>
    <w:rsid w:val="001A5374"/>
    <w:rsid w:val="001A57D5"/>
    <w:rsid w:val="001A7268"/>
    <w:rsid w:val="001B2552"/>
    <w:rsid w:val="001B4A2C"/>
    <w:rsid w:val="001B6B2C"/>
    <w:rsid w:val="001B6FCC"/>
    <w:rsid w:val="001B7AE8"/>
    <w:rsid w:val="001B7CD1"/>
    <w:rsid w:val="001C0D50"/>
    <w:rsid w:val="001C0EAD"/>
    <w:rsid w:val="001C5662"/>
    <w:rsid w:val="001C78CB"/>
    <w:rsid w:val="001C7D12"/>
    <w:rsid w:val="001D0C7D"/>
    <w:rsid w:val="001D0F86"/>
    <w:rsid w:val="001D130C"/>
    <w:rsid w:val="001D3A74"/>
    <w:rsid w:val="001D653C"/>
    <w:rsid w:val="001D741B"/>
    <w:rsid w:val="001D7ED3"/>
    <w:rsid w:val="001E1AB6"/>
    <w:rsid w:val="001E244B"/>
    <w:rsid w:val="001E3236"/>
    <w:rsid w:val="001E3C1B"/>
    <w:rsid w:val="001E4364"/>
    <w:rsid w:val="001E6086"/>
    <w:rsid w:val="001E64B4"/>
    <w:rsid w:val="001E66CF"/>
    <w:rsid w:val="001E679E"/>
    <w:rsid w:val="001E7A92"/>
    <w:rsid w:val="001E7BE3"/>
    <w:rsid w:val="001F1FC5"/>
    <w:rsid w:val="001F2BC8"/>
    <w:rsid w:val="001F3A11"/>
    <w:rsid w:val="001F3B1C"/>
    <w:rsid w:val="001F3B47"/>
    <w:rsid w:val="001F54A7"/>
    <w:rsid w:val="001F6594"/>
    <w:rsid w:val="002021BF"/>
    <w:rsid w:val="00206635"/>
    <w:rsid w:val="002072CB"/>
    <w:rsid w:val="00207535"/>
    <w:rsid w:val="0021003A"/>
    <w:rsid w:val="00210A98"/>
    <w:rsid w:val="00216F00"/>
    <w:rsid w:val="0021735D"/>
    <w:rsid w:val="00220173"/>
    <w:rsid w:val="002202C9"/>
    <w:rsid w:val="002208B0"/>
    <w:rsid w:val="002273D9"/>
    <w:rsid w:val="00227E5D"/>
    <w:rsid w:val="00230DAA"/>
    <w:rsid w:val="00230F2E"/>
    <w:rsid w:val="00230F9C"/>
    <w:rsid w:val="00231DE3"/>
    <w:rsid w:val="002336D1"/>
    <w:rsid w:val="00233CB0"/>
    <w:rsid w:val="00240EF0"/>
    <w:rsid w:val="002411CA"/>
    <w:rsid w:val="002414B7"/>
    <w:rsid w:val="0024246B"/>
    <w:rsid w:val="00242EE7"/>
    <w:rsid w:val="00243330"/>
    <w:rsid w:val="0024464B"/>
    <w:rsid w:val="002447A0"/>
    <w:rsid w:val="00245355"/>
    <w:rsid w:val="00247D49"/>
    <w:rsid w:val="00250433"/>
    <w:rsid w:val="00251227"/>
    <w:rsid w:val="0025211E"/>
    <w:rsid w:val="002524BB"/>
    <w:rsid w:val="00252879"/>
    <w:rsid w:val="00254211"/>
    <w:rsid w:val="002542F9"/>
    <w:rsid w:val="00255BA9"/>
    <w:rsid w:val="0025715C"/>
    <w:rsid w:val="00261108"/>
    <w:rsid w:val="00261BCF"/>
    <w:rsid w:val="00262509"/>
    <w:rsid w:val="0026285F"/>
    <w:rsid w:val="00263394"/>
    <w:rsid w:val="00263B21"/>
    <w:rsid w:val="00265252"/>
    <w:rsid w:val="002659E9"/>
    <w:rsid w:val="00266790"/>
    <w:rsid w:val="00270BDD"/>
    <w:rsid w:val="002717F1"/>
    <w:rsid w:val="00271DFD"/>
    <w:rsid w:val="0027272D"/>
    <w:rsid w:val="00274B2C"/>
    <w:rsid w:val="002753B6"/>
    <w:rsid w:val="0028102D"/>
    <w:rsid w:val="00281511"/>
    <w:rsid w:val="002820AB"/>
    <w:rsid w:val="00282945"/>
    <w:rsid w:val="00283D9D"/>
    <w:rsid w:val="002874E6"/>
    <w:rsid w:val="0028794F"/>
    <w:rsid w:val="00287D96"/>
    <w:rsid w:val="00291DF8"/>
    <w:rsid w:val="00293531"/>
    <w:rsid w:val="0029392E"/>
    <w:rsid w:val="0029396E"/>
    <w:rsid w:val="00294E87"/>
    <w:rsid w:val="0029510C"/>
    <w:rsid w:val="00296A3C"/>
    <w:rsid w:val="00296B82"/>
    <w:rsid w:val="0029722E"/>
    <w:rsid w:val="0029782D"/>
    <w:rsid w:val="002A041E"/>
    <w:rsid w:val="002A13F8"/>
    <w:rsid w:val="002A2E72"/>
    <w:rsid w:val="002A2F1A"/>
    <w:rsid w:val="002A4B59"/>
    <w:rsid w:val="002A5336"/>
    <w:rsid w:val="002A53C1"/>
    <w:rsid w:val="002A5AEC"/>
    <w:rsid w:val="002A6C48"/>
    <w:rsid w:val="002B0E62"/>
    <w:rsid w:val="002B0F55"/>
    <w:rsid w:val="002B282A"/>
    <w:rsid w:val="002B559A"/>
    <w:rsid w:val="002B57CF"/>
    <w:rsid w:val="002B5DDD"/>
    <w:rsid w:val="002B6FE6"/>
    <w:rsid w:val="002C0223"/>
    <w:rsid w:val="002C1279"/>
    <w:rsid w:val="002C140E"/>
    <w:rsid w:val="002C1FA2"/>
    <w:rsid w:val="002C2CA9"/>
    <w:rsid w:val="002C3240"/>
    <w:rsid w:val="002C32D4"/>
    <w:rsid w:val="002C4EAA"/>
    <w:rsid w:val="002C5876"/>
    <w:rsid w:val="002C662C"/>
    <w:rsid w:val="002C7D9D"/>
    <w:rsid w:val="002C7F9F"/>
    <w:rsid w:val="002D03D4"/>
    <w:rsid w:val="002D04CA"/>
    <w:rsid w:val="002D32D6"/>
    <w:rsid w:val="002D3D0F"/>
    <w:rsid w:val="002D4318"/>
    <w:rsid w:val="002D47FB"/>
    <w:rsid w:val="002D56C7"/>
    <w:rsid w:val="002D5B03"/>
    <w:rsid w:val="002D6098"/>
    <w:rsid w:val="002D715B"/>
    <w:rsid w:val="002E1916"/>
    <w:rsid w:val="002E446B"/>
    <w:rsid w:val="002E48BE"/>
    <w:rsid w:val="002E4D06"/>
    <w:rsid w:val="002E5964"/>
    <w:rsid w:val="002E60A9"/>
    <w:rsid w:val="002E75E0"/>
    <w:rsid w:val="002E78C1"/>
    <w:rsid w:val="002F0DF6"/>
    <w:rsid w:val="002F19AF"/>
    <w:rsid w:val="002F3313"/>
    <w:rsid w:val="002F4365"/>
    <w:rsid w:val="002F4DF6"/>
    <w:rsid w:val="002F69DB"/>
    <w:rsid w:val="002F6B4B"/>
    <w:rsid w:val="002F7177"/>
    <w:rsid w:val="002F787D"/>
    <w:rsid w:val="00301161"/>
    <w:rsid w:val="00301831"/>
    <w:rsid w:val="0030206C"/>
    <w:rsid w:val="00302352"/>
    <w:rsid w:val="00303747"/>
    <w:rsid w:val="00304298"/>
    <w:rsid w:val="003047CE"/>
    <w:rsid w:val="0030586E"/>
    <w:rsid w:val="00307C36"/>
    <w:rsid w:val="003100DD"/>
    <w:rsid w:val="003109A2"/>
    <w:rsid w:val="00311422"/>
    <w:rsid w:val="00312382"/>
    <w:rsid w:val="00313455"/>
    <w:rsid w:val="00313CC1"/>
    <w:rsid w:val="00313E5F"/>
    <w:rsid w:val="00315985"/>
    <w:rsid w:val="00315DD5"/>
    <w:rsid w:val="00317F27"/>
    <w:rsid w:val="003213E8"/>
    <w:rsid w:val="00322471"/>
    <w:rsid w:val="00324E11"/>
    <w:rsid w:val="00326CB8"/>
    <w:rsid w:val="00327237"/>
    <w:rsid w:val="00327A54"/>
    <w:rsid w:val="00330541"/>
    <w:rsid w:val="003312B7"/>
    <w:rsid w:val="00331FF9"/>
    <w:rsid w:val="003325F0"/>
    <w:rsid w:val="00332934"/>
    <w:rsid w:val="00332E67"/>
    <w:rsid w:val="00333841"/>
    <w:rsid w:val="003341A7"/>
    <w:rsid w:val="003354E6"/>
    <w:rsid w:val="00336010"/>
    <w:rsid w:val="00336145"/>
    <w:rsid w:val="003367F8"/>
    <w:rsid w:val="00336CFD"/>
    <w:rsid w:val="0033704C"/>
    <w:rsid w:val="00337469"/>
    <w:rsid w:val="00342899"/>
    <w:rsid w:val="00342A30"/>
    <w:rsid w:val="00343BDC"/>
    <w:rsid w:val="00345CD8"/>
    <w:rsid w:val="00347415"/>
    <w:rsid w:val="00350B58"/>
    <w:rsid w:val="003517B6"/>
    <w:rsid w:val="00351EFE"/>
    <w:rsid w:val="00352F1D"/>
    <w:rsid w:val="003568BA"/>
    <w:rsid w:val="00356D25"/>
    <w:rsid w:val="0036067A"/>
    <w:rsid w:val="00360D4A"/>
    <w:rsid w:val="00361372"/>
    <w:rsid w:val="00361A6B"/>
    <w:rsid w:val="00361ECC"/>
    <w:rsid w:val="00363E2A"/>
    <w:rsid w:val="00364322"/>
    <w:rsid w:val="00364D77"/>
    <w:rsid w:val="003661E0"/>
    <w:rsid w:val="00366455"/>
    <w:rsid w:val="00366A1F"/>
    <w:rsid w:val="00367E28"/>
    <w:rsid w:val="003700F2"/>
    <w:rsid w:val="00370E04"/>
    <w:rsid w:val="0037111C"/>
    <w:rsid w:val="00371F5E"/>
    <w:rsid w:val="00373357"/>
    <w:rsid w:val="00376F15"/>
    <w:rsid w:val="0037764D"/>
    <w:rsid w:val="003806A6"/>
    <w:rsid w:val="00380E46"/>
    <w:rsid w:val="0038350D"/>
    <w:rsid w:val="0038351A"/>
    <w:rsid w:val="0038406B"/>
    <w:rsid w:val="00384122"/>
    <w:rsid w:val="00385AEB"/>
    <w:rsid w:val="003870F3"/>
    <w:rsid w:val="00387298"/>
    <w:rsid w:val="003879C4"/>
    <w:rsid w:val="0039019C"/>
    <w:rsid w:val="003909E7"/>
    <w:rsid w:val="00390D6B"/>
    <w:rsid w:val="00392087"/>
    <w:rsid w:val="003930D6"/>
    <w:rsid w:val="00393E08"/>
    <w:rsid w:val="0039432E"/>
    <w:rsid w:val="00394C8C"/>
    <w:rsid w:val="00396319"/>
    <w:rsid w:val="003A0A6D"/>
    <w:rsid w:val="003A0B64"/>
    <w:rsid w:val="003A0FFB"/>
    <w:rsid w:val="003A14B0"/>
    <w:rsid w:val="003A1814"/>
    <w:rsid w:val="003A3C7E"/>
    <w:rsid w:val="003A4051"/>
    <w:rsid w:val="003A4B4D"/>
    <w:rsid w:val="003A569F"/>
    <w:rsid w:val="003A5D60"/>
    <w:rsid w:val="003B17E4"/>
    <w:rsid w:val="003B4849"/>
    <w:rsid w:val="003B761B"/>
    <w:rsid w:val="003C18CE"/>
    <w:rsid w:val="003C2150"/>
    <w:rsid w:val="003D0699"/>
    <w:rsid w:val="003D1A72"/>
    <w:rsid w:val="003D2508"/>
    <w:rsid w:val="003D2A99"/>
    <w:rsid w:val="003D380B"/>
    <w:rsid w:val="003D47FD"/>
    <w:rsid w:val="003D491C"/>
    <w:rsid w:val="003D5000"/>
    <w:rsid w:val="003D5D6B"/>
    <w:rsid w:val="003D5E39"/>
    <w:rsid w:val="003D6BFE"/>
    <w:rsid w:val="003E08A6"/>
    <w:rsid w:val="003E1395"/>
    <w:rsid w:val="003E1566"/>
    <w:rsid w:val="003E1652"/>
    <w:rsid w:val="003E2E78"/>
    <w:rsid w:val="003E4A23"/>
    <w:rsid w:val="003E4CA0"/>
    <w:rsid w:val="003E6BBE"/>
    <w:rsid w:val="003E7959"/>
    <w:rsid w:val="003F0821"/>
    <w:rsid w:val="003F1317"/>
    <w:rsid w:val="003F1F22"/>
    <w:rsid w:val="003F33DF"/>
    <w:rsid w:val="003F342D"/>
    <w:rsid w:val="003F4B18"/>
    <w:rsid w:val="003F51DF"/>
    <w:rsid w:val="003F5E1A"/>
    <w:rsid w:val="003F61E8"/>
    <w:rsid w:val="003F70E8"/>
    <w:rsid w:val="004008EA"/>
    <w:rsid w:val="00403086"/>
    <w:rsid w:val="0040337D"/>
    <w:rsid w:val="00411953"/>
    <w:rsid w:val="00415992"/>
    <w:rsid w:val="00415DCD"/>
    <w:rsid w:val="00416C08"/>
    <w:rsid w:val="00417AB6"/>
    <w:rsid w:val="00417E63"/>
    <w:rsid w:val="00420C65"/>
    <w:rsid w:val="00420C7F"/>
    <w:rsid w:val="004231D7"/>
    <w:rsid w:val="0042490D"/>
    <w:rsid w:val="00425711"/>
    <w:rsid w:val="004263EB"/>
    <w:rsid w:val="00427B9A"/>
    <w:rsid w:val="00430DB7"/>
    <w:rsid w:val="004313A6"/>
    <w:rsid w:val="00432877"/>
    <w:rsid w:val="00432CA0"/>
    <w:rsid w:val="00432E48"/>
    <w:rsid w:val="00432EF0"/>
    <w:rsid w:val="00433D93"/>
    <w:rsid w:val="0043499B"/>
    <w:rsid w:val="00435A0E"/>
    <w:rsid w:val="00436CB2"/>
    <w:rsid w:val="00440971"/>
    <w:rsid w:val="00442D90"/>
    <w:rsid w:val="004448FE"/>
    <w:rsid w:val="00444EDC"/>
    <w:rsid w:val="0044529F"/>
    <w:rsid w:val="00445BBF"/>
    <w:rsid w:val="00446BBA"/>
    <w:rsid w:val="00446BC0"/>
    <w:rsid w:val="00451C19"/>
    <w:rsid w:val="00451CC8"/>
    <w:rsid w:val="004545B2"/>
    <w:rsid w:val="004549D4"/>
    <w:rsid w:val="00456146"/>
    <w:rsid w:val="00456428"/>
    <w:rsid w:val="0046034A"/>
    <w:rsid w:val="00461F6F"/>
    <w:rsid w:val="0046219F"/>
    <w:rsid w:val="004627A1"/>
    <w:rsid w:val="004631B2"/>
    <w:rsid w:val="0046364A"/>
    <w:rsid w:val="0046539F"/>
    <w:rsid w:val="00470CB7"/>
    <w:rsid w:val="00471F14"/>
    <w:rsid w:val="00472D58"/>
    <w:rsid w:val="00473F5C"/>
    <w:rsid w:val="00473F98"/>
    <w:rsid w:val="00474251"/>
    <w:rsid w:val="00474408"/>
    <w:rsid w:val="004747AD"/>
    <w:rsid w:val="00475E25"/>
    <w:rsid w:val="00477AF5"/>
    <w:rsid w:val="00480843"/>
    <w:rsid w:val="00480B3C"/>
    <w:rsid w:val="004814CD"/>
    <w:rsid w:val="004820F2"/>
    <w:rsid w:val="00482517"/>
    <w:rsid w:val="00482635"/>
    <w:rsid w:val="0048368D"/>
    <w:rsid w:val="00485736"/>
    <w:rsid w:val="0048697B"/>
    <w:rsid w:val="00487395"/>
    <w:rsid w:val="0049485A"/>
    <w:rsid w:val="0049656E"/>
    <w:rsid w:val="004A010F"/>
    <w:rsid w:val="004A0673"/>
    <w:rsid w:val="004A0AD1"/>
    <w:rsid w:val="004A0FD9"/>
    <w:rsid w:val="004A126E"/>
    <w:rsid w:val="004A26DC"/>
    <w:rsid w:val="004A2F15"/>
    <w:rsid w:val="004A34F4"/>
    <w:rsid w:val="004A4DE6"/>
    <w:rsid w:val="004A517C"/>
    <w:rsid w:val="004A6367"/>
    <w:rsid w:val="004A657C"/>
    <w:rsid w:val="004A6E09"/>
    <w:rsid w:val="004A79F0"/>
    <w:rsid w:val="004B0977"/>
    <w:rsid w:val="004B14DD"/>
    <w:rsid w:val="004B3AA5"/>
    <w:rsid w:val="004B3F26"/>
    <w:rsid w:val="004B4224"/>
    <w:rsid w:val="004B5017"/>
    <w:rsid w:val="004B5D59"/>
    <w:rsid w:val="004B74C2"/>
    <w:rsid w:val="004B75C5"/>
    <w:rsid w:val="004C25FD"/>
    <w:rsid w:val="004C372A"/>
    <w:rsid w:val="004C40FB"/>
    <w:rsid w:val="004C5A42"/>
    <w:rsid w:val="004C60F7"/>
    <w:rsid w:val="004D0EDE"/>
    <w:rsid w:val="004D1E99"/>
    <w:rsid w:val="004D20E6"/>
    <w:rsid w:val="004D21FC"/>
    <w:rsid w:val="004D2AE8"/>
    <w:rsid w:val="004D38AC"/>
    <w:rsid w:val="004D3C59"/>
    <w:rsid w:val="004D3CD8"/>
    <w:rsid w:val="004D50FB"/>
    <w:rsid w:val="004D68D4"/>
    <w:rsid w:val="004D79D8"/>
    <w:rsid w:val="004E1757"/>
    <w:rsid w:val="004E1CFF"/>
    <w:rsid w:val="004E2B93"/>
    <w:rsid w:val="004E3DEC"/>
    <w:rsid w:val="004E4BFD"/>
    <w:rsid w:val="004E5183"/>
    <w:rsid w:val="004E535B"/>
    <w:rsid w:val="004E66F4"/>
    <w:rsid w:val="004E68BC"/>
    <w:rsid w:val="004E6E2B"/>
    <w:rsid w:val="004E70B9"/>
    <w:rsid w:val="004E7A07"/>
    <w:rsid w:val="004F0DD3"/>
    <w:rsid w:val="004F1774"/>
    <w:rsid w:val="004F2C5D"/>
    <w:rsid w:val="004F3E7C"/>
    <w:rsid w:val="004F4220"/>
    <w:rsid w:val="004F4E6A"/>
    <w:rsid w:val="004F55D2"/>
    <w:rsid w:val="004F6257"/>
    <w:rsid w:val="004F6CAE"/>
    <w:rsid w:val="004F7977"/>
    <w:rsid w:val="005010EE"/>
    <w:rsid w:val="00502263"/>
    <w:rsid w:val="00504668"/>
    <w:rsid w:val="005050F2"/>
    <w:rsid w:val="005050F3"/>
    <w:rsid w:val="0050639B"/>
    <w:rsid w:val="00506D14"/>
    <w:rsid w:val="0050773E"/>
    <w:rsid w:val="00512B30"/>
    <w:rsid w:val="00514276"/>
    <w:rsid w:val="005149CF"/>
    <w:rsid w:val="0051536E"/>
    <w:rsid w:val="00515F31"/>
    <w:rsid w:val="00516159"/>
    <w:rsid w:val="00516D47"/>
    <w:rsid w:val="0051786B"/>
    <w:rsid w:val="00521530"/>
    <w:rsid w:val="00522AD9"/>
    <w:rsid w:val="00522C55"/>
    <w:rsid w:val="00523818"/>
    <w:rsid w:val="00523F3A"/>
    <w:rsid w:val="0052440B"/>
    <w:rsid w:val="00524B94"/>
    <w:rsid w:val="00524CBD"/>
    <w:rsid w:val="0052597F"/>
    <w:rsid w:val="005260CF"/>
    <w:rsid w:val="005268A0"/>
    <w:rsid w:val="00527246"/>
    <w:rsid w:val="0052775B"/>
    <w:rsid w:val="00527EED"/>
    <w:rsid w:val="00530377"/>
    <w:rsid w:val="005305D8"/>
    <w:rsid w:val="00531197"/>
    <w:rsid w:val="00534353"/>
    <w:rsid w:val="00534B13"/>
    <w:rsid w:val="005364E2"/>
    <w:rsid w:val="0053668B"/>
    <w:rsid w:val="00537C50"/>
    <w:rsid w:val="00540362"/>
    <w:rsid w:val="005405D7"/>
    <w:rsid w:val="00540E95"/>
    <w:rsid w:val="00542A33"/>
    <w:rsid w:val="005448BA"/>
    <w:rsid w:val="00544B2F"/>
    <w:rsid w:val="0054595C"/>
    <w:rsid w:val="00546F41"/>
    <w:rsid w:val="005479E1"/>
    <w:rsid w:val="00547A5B"/>
    <w:rsid w:val="005528DD"/>
    <w:rsid w:val="005537B2"/>
    <w:rsid w:val="00553D11"/>
    <w:rsid w:val="00554441"/>
    <w:rsid w:val="005557C5"/>
    <w:rsid w:val="005562C7"/>
    <w:rsid w:val="0055635D"/>
    <w:rsid w:val="005571D3"/>
    <w:rsid w:val="00557A30"/>
    <w:rsid w:val="0056031C"/>
    <w:rsid w:val="00561136"/>
    <w:rsid w:val="00561CDE"/>
    <w:rsid w:val="00563208"/>
    <w:rsid w:val="00563DEA"/>
    <w:rsid w:val="005644A4"/>
    <w:rsid w:val="00565010"/>
    <w:rsid w:val="005652BB"/>
    <w:rsid w:val="005653FD"/>
    <w:rsid w:val="00565C71"/>
    <w:rsid w:val="005665A3"/>
    <w:rsid w:val="00566623"/>
    <w:rsid w:val="0057021D"/>
    <w:rsid w:val="0057130D"/>
    <w:rsid w:val="0057183D"/>
    <w:rsid w:val="00571B13"/>
    <w:rsid w:val="00571DA2"/>
    <w:rsid w:val="00571DF7"/>
    <w:rsid w:val="00572AED"/>
    <w:rsid w:val="00573A19"/>
    <w:rsid w:val="00574C53"/>
    <w:rsid w:val="00575A6F"/>
    <w:rsid w:val="005767A2"/>
    <w:rsid w:val="0058106B"/>
    <w:rsid w:val="0058259D"/>
    <w:rsid w:val="0058342F"/>
    <w:rsid w:val="00583A55"/>
    <w:rsid w:val="00585B7B"/>
    <w:rsid w:val="00587E3B"/>
    <w:rsid w:val="00590873"/>
    <w:rsid w:val="005915FA"/>
    <w:rsid w:val="005939A4"/>
    <w:rsid w:val="00594932"/>
    <w:rsid w:val="005A08D8"/>
    <w:rsid w:val="005A1003"/>
    <w:rsid w:val="005A20A2"/>
    <w:rsid w:val="005A223D"/>
    <w:rsid w:val="005A3B8C"/>
    <w:rsid w:val="005A4203"/>
    <w:rsid w:val="005A5B7C"/>
    <w:rsid w:val="005A732F"/>
    <w:rsid w:val="005A7DEE"/>
    <w:rsid w:val="005B03D0"/>
    <w:rsid w:val="005B29CA"/>
    <w:rsid w:val="005B39F7"/>
    <w:rsid w:val="005B518C"/>
    <w:rsid w:val="005B5976"/>
    <w:rsid w:val="005C0E6A"/>
    <w:rsid w:val="005C164B"/>
    <w:rsid w:val="005C2920"/>
    <w:rsid w:val="005C2FF3"/>
    <w:rsid w:val="005C35C7"/>
    <w:rsid w:val="005C6B33"/>
    <w:rsid w:val="005C6B3E"/>
    <w:rsid w:val="005C6CE8"/>
    <w:rsid w:val="005C6DF7"/>
    <w:rsid w:val="005C706F"/>
    <w:rsid w:val="005C7ADF"/>
    <w:rsid w:val="005D21AF"/>
    <w:rsid w:val="005D3329"/>
    <w:rsid w:val="005E0522"/>
    <w:rsid w:val="005E0A59"/>
    <w:rsid w:val="005E273C"/>
    <w:rsid w:val="005E293F"/>
    <w:rsid w:val="005E3286"/>
    <w:rsid w:val="005E54C0"/>
    <w:rsid w:val="005E5872"/>
    <w:rsid w:val="005E7A19"/>
    <w:rsid w:val="005F04D6"/>
    <w:rsid w:val="005F0B77"/>
    <w:rsid w:val="005F0D32"/>
    <w:rsid w:val="005F2246"/>
    <w:rsid w:val="005F3B9A"/>
    <w:rsid w:val="005F3E6D"/>
    <w:rsid w:val="005F5474"/>
    <w:rsid w:val="005F5667"/>
    <w:rsid w:val="005F5A3C"/>
    <w:rsid w:val="005F692D"/>
    <w:rsid w:val="005F7CA9"/>
    <w:rsid w:val="006003DB"/>
    <w:rsid w:val="006003DD"/>
    <w:rsid w:val="006007CC"/>
    <w:rsid w:val="0060190B"/>
    <w:rsid w:val="00601ACA"/>
    <w:rsid w:val="00602417"/>
    <w:rsid w:val="0060244B"/>
    <w:rsid w:val="00603101"/>
    <w:rsid w:val="00603F03"/>
    <w:rsid w:val="00604E71"/>
    <w:rsid w:val="006072B4"/>
    <w:rsid w:val="0061180C"/>
    <w:rsid w:val="00612134"/>
    <w:rsid w:val="006124D9"/>
    <w:rsid w:val="00612FB4"/>
    <w:rsid w:val="0061417E"/>
    <w:rsid w:val="006152D3"/>
    <w:rsid w:val="00615EC0"/>
    <w:rsid w:val="00617E99"/>
    <w:rsid w:val="00620D9D"/>
    <w:rsid w:val="00622E66"/>
    <w:rsid w:val="00623470"/>
    <w:rsid w:val="006234E8"/>
    <w:rsid w:val="00623554"/>
    <w:rsid w:val="006242AE"/>
    <w:rsid w:val="00624E1A"/>
    <w:rsid w:val="006252CB"/>
    <w:rsid w:val="00625470"/>
    <w:rsid w:val="00625765"/>
    <w:rsid w:val="00625F20"/>
    <w:rsid w:val="006265B9"/>
    <w:rsid w:val="006267DD"/>
    <w:rsid w:val="00626F76"/>
    <w:rsid w:val="00627274"/>
    <w:rsid w:val="006274AE"/>
    <w:rsid w:val="006276D1"/>
    <w:rsid w:val="006305F7"/>
    <w:rsid w:val="00630B95"/>
    <w:rsid w:val="00630C3D"/>
    <w:rsid w:val="00631392"/>
    <w:rsid w:val="00632725"/>
    <w:rsid w:val="006335DB"/>
    <w:rsid w:val="00633AA7"/>
    <w:rsid w:val="006341EC"/>
    <w:rsid w:val="0063473B"/>
    <w:rsid w:val="00635DB2"/>
    <w:rsid w:val="006374FD"/>
    <w:rsid w:val="00640E2D"/>
    <w:rsid w:val="00641A23"/>
    <w:rsid w:val="006435C3"/>
    <w:rsid w:val="00643A5E"/>
    <w:rsid w:val="00644A1D"/>
    <w:rsid w:val="00644D93"/>
    <w:rsid w:val="0064560F"/>
    <w:rsid w:val="00645721"/>
    <w:rsid w:val="00646175"/>
    <w:rsid w:val="0065004A"/>
    <w:rsid w:val="00651D86"/>
    <w:rsid w:val="00651D92"/>
    <w:rsid w:val="00652D6F"/>
    <w:rsid w:val="00653C1B"/>
    <w:rsid w:val="00654788"/>
    <w:rsid w:val="00654B6A"/>
    <w:rsid w:val="0065566D"/>
    <w:rsid w:val="0065582B"/>
    <w:rsid w:val="00656683"/>
    <w:rsid w:val="00657509"/>
    <w:rsid w:val="0066034F"/>
    <w:rsid w:val="006604C9"/>
    <w:rsid w:val="00661987"/>
    <w:rsid w:val="00661A8D"/>
    <w:rsid w:val="006636C6"/>
    <w:rsid w:val="00663EAE"/>
    <w:rsid w:val="00663EC5"/>
    <w:rsid w:val="006664A2"/>
    <w:rsid w:val="00667485"/>
    <w:rsid w:val="0067052C"/>
    <w:rsid w:val="0067058C"/>
    <w:rsid w:val="006734C4"/>
    <w:rsid w:val="006740F4"/>
    <w:rsid w:val="006745AB"/>
    <w:rsid w:val="0067645A"/>
    <w:rsid w:val="00677C5B"/>
    <w:rsid w:val="006812C8"/>
    <w:rsid w:val="00681A2C"/>
    <w:rsid w:val="006824EB"/>
    <w:rsid w:val="00682E83"/>
    <w:rsid w:val="00682F7A"/>
    <w:rsid w:val="006846C2"/>
    <w:rsid w:val="00684788"/>
    <w:rsid w:val="0068572A"/>
    <w:rsid w:val="00686331"/>
    <w:rsid w:val="00686628"/>
    <w:rsid w:val="006907E3"/>
    <w:rsid w:val="00690D81"/>
    <w:rsid w:val="0069155D"/>
    <w:rsid w:val="006922AE"/>
    <w:rsid w:val="00694AA9"/>
    <w:rsid w:val="0069657C"/>
    <w:rsid w:val="00696896"/>
    <w:rsid w:val="00697453"/>
    <w:rsid w:val="006A0102"/>
    <w:rsid w:val="006A0CFB"/>
    <w:rsid w:val="006A1380"/>
    <w:rsid w:val="006A1860"/>
    <w:rsid w:val="006A1CAB"/>
    <w:rsid w:val="006A3F6E"/>
    <w:rsid w:val="006A4DD0"/>
    <w:rsid w:val="006A66A1"/>
    <w:rsid w:val="006B2612"/>
    <w:rsid w:val="006B2E91"/>
    <w:rsid w:val="006B383E"/>
    <w:rsid w:val="006B5325"/>
    <w:rsid w:val="006B5B10"/>
    <w:rsid w:val="006B65E7"/>
    <w:rsid w:val="006C027F"/>
    <w:rsid w:val="006C269F"/>
    <w:rsid w:val="006C424D"/>
    <w:rsid w:val="006C4528"/>
    <w:rsid w:val="006C609B"/>
    <w:rsid w:val="006D01F7"/>
    <w:rsid w:val="006D0497"/>
    <w:rsid w:val="006D0AC9"/>
    <w:rsid w:val="006D25C2"/>
    <w:rsid w:val="006D2A1A"/>
    <w:rsid w:val="006D2AB1"/>
    <w:rsid w:val="006D3FD2"/>
    <w:rsid w:val="006D65E6"/>
    <w:rsid w:val="006E0A25"/>
    <w:rsid w:val="006E0B04"/>
    <w:rsid w:val="006E12A6"/>
    <w:rsid w:val="006E1690"/>
    <w:rsid w:val="006E23E2"/>
    <w:rsid w:val="006E4319"/>
    <w:rsid w:val="006E5B78"/>
    <w:rsid w:val="006E5FB7"/>
    <w:rsid w:val="006E73BE"/>
    <w:rsid w:val="006E745F"/>
    <w:rsid w:val="006F3522"/>
    <w:rsid w:val="006F42B9"/>
    <w:rsid w:val="006F4D0E"/>
    <w:rsid w:val="006F56FB"/>
    <w:rsid w:val="007003EB"/>
    <w:rsid w:val="00700EE0"/>
    <w:rsid w:val="0070228A"/>
    <w:rsid w:val="00703380"/>
    <w:rsid w:val="007057BF"/>
    <w:rsid w:val="00705968"/>
    <w:rsid w:val="007068EE"/>
    <w:rsid w:val="007104D7"/>
    <w:rsid w:val="007107E7"/>
    <w:rsid w:val="00712CCB"/>
    <w:rsid w:val="00712D92"/>
    <w:rsid w:val="007134C2"/>
    <w:rsid w:val="00714547"/>
    <w:rsid w:val="0071609C"/>
    <w:rsid w:val="00716C65"/>
    <w:rsid w:val="00717B02"/>
    <w:rsid w:val="0072095F"/>
    <w:rsid w:val="00721423"/>
    <w:rsid w:val="00722E11"/>
    <w:rsid w:val="00724B00"/>
    <w:rsid w:val="00724C86"/>
    <w:rsid w:val="00724D12"/>
    <w:rsid w:val="00725377"/>
    <w:rsid w:val="00726E5E"/>
    <w:rsid w:val="007277E6"/>
    <w:rsid w:val="00730171"/>
    <w:rsid w:val="007309C5"/>
    <w:rsid w:val="00731664"/>
    <w:rsid w:val="00731800"/>
    <w:rsid w:val="00732956"/>
    <w:rsid w:val="00732C17"/>
    <w:rsid w:val="007332CB"/>
    <w:rsid w:val="00735B72"/>
    <w:rsid w:val="007362F3"/>
    <w:rsid w:val="00737E68"/>
    <w:rsid w:val="00740742"/>
    <w:rsid w:val="00740BA4"/>
    <w:rsid w:val="007420B3"/>
    <w:rsid w:val="00742269"/>
    <w:rsid w:val="007423DA"/>
    <w:rsid w:val="007453F8"/>
    <w:rsid w:val="007510C9"/>
    <w:rsid w:val="00751504"/>
    <w:rsid w:val="00751B8D"/>
    <w:rsid w:val="00752595"/>
    <w:rsid w:val="007526B2"/>
    <w:rsid w:val="00753B2A"/>
    <w:rsid w:val="007545E0"/>
    <w:rsid w:val="0075592B"/>
    <w:rsid w:val="00755D0F"/>
    <w:rsid w:val="00756CFE"/>
    <w:rsid w:val="00757B29"/>
    <w:rsid w:val="0076185E"/>
    <w:rsid w:val="007638E0"/>
    <w:rsid w:val="00763C9A"/>
    <w:rsid w:val="007647B4"/>
    <w:rsid w:val="00764B78"/>
    <w:rsid w:val="0076518D"/>
    <w:rsid w:val="007661C3"/>
    <w:rsid w:val="00766B00"/>
    <w:rsid w:val="00766E47"/>
    <w:rsid w:val="00771475"/>
    <w:rsid w:val="00772F97"/>
    <w:rsid w:val="007742B6"/>
    <w:rsid w:val="007750F1"/>
    <w:rsid w:val="00775DDE"/>
    <w:rsid w:val="007766E9"/>
    <w:rsid w:val="00780081"/>
    <w:rsid w:val="007802FE"/>
    <w:rsid w:val="007812A2"/>
    <w:rsid w:val="0078142A"/>
    <w:rsid w:val="00781693"/>
    <w:rsid w:val="0078190F"/>
    <w:rsid w:val="0078209F"/>
    <w:rsid w:val="0078427D"/>
    <w:rsid w:val="0078529C"/>
    <w:rsid w:val="00786322"/>
    <w:rsid w:val="00786DD7"/>
    <w:rsid w:val="00787810"/>
    <w:rsid w:val="007878E6"/>
    <w:rsid w:val="0079037E"/>
    <w:rsid w:val="00790959"/>
    <w:rsid w:val="00791877"/>
    <w:rsid w:val="00794195"/>
    <w:rsid w:val="0079432E"/>
    <w:rsid w:val="00795B48"/>
    <w:rsid w:val="00796DDA"/>
    <w:rsid w:val="00797553"/>
    <w:rsid w:val="007976DC"/>
    <w:rsid w:val="007A154C"/>
    <w:rsid w:val="007A28F0"/>
    <w:rsid w:val="007A408A"/>
    <w:rsid w:val="007A4511"/>
    <w:rsid w:val="007A48A8"/>
    <w:rsid w:val="007A4B6B"/>
    <w:rsid w:val="007A4E3D"/>
    <w:rsid w:val="007A5140"/>
    <w:rsid w:val="007A6289"/>
    <w:rsid w:val="007A6420"/>
    <w:rsid w:val="007A711A"/>
    <w:rsid w:val="007B0BEB"/>
    <w:rsid w:val="007B25D9"/>
    <w:rsid w:val="007B25F4"/>
    <w:rsid w:val="007B4FA6"/>
    <w:rsid w:val="007B5E29"/>
    <w:rsid w:val="007B6D95"/>
    <w:rsid w:val="007C1ABC"/>
    <w:rsid w:val="007C2159"/>
    <w:rsid w:val="007C25FF"/>
    <w:rsid w:val="007C3362"/>
    <w:rsid w:val="007C40BF"/>
    <w:rsid w:val="007C5783"/>
    <w:rsid w:val="007C5F9C"/>
    <w:rsid w:val="007C6F98"/>
    <w:rsid w:val="007C7614"/>
    <w:rsid w:val="007C7B99"/>
    <w:rsid w:val="007D067C"/>
    <w:rsid w:val="007D09DD"/>
    <w:rsid w:val="007D0FAE"/>
    <w:rsid w:val="007D198E"/>
    <w:rsid w:val="007D653B"/>
    <w:rsid w:val="007D67E6"/>
    <w:rsid w:val="007D7A29"/>
    <w:rsid w:val="007E07A9"/>
    <w:rsid w:val="007E0AB8"/>
    <w:rsid w:val="007E0B13"/>
    <w:rsid w:val="007E0B18"/>
    <w:rsid w:val="007E0CF3"/>
    <w:rsid w:val="007E1094"/>
    <w:rsid w:val="007E10E4"/>
    <w:rsid w:val="007E1C7B"/>
    <w:rsid w:val="007E2194"/>
    <w:rsid w:val="007E2AAD"/>
    <w:rsid w:val="007E2F01"/>
    <w:rsid w:val="007E35AC"/>
    <w:rsid w:val="007E5AE3"/>
    <w:rsid w:val="007E674B"/>
    <w:rsid w:val="007F0115"/>
    <w:rsid w:val="007F1B72"/>
    <w:rsid w:val="007F29FE"/>
    <w:rsid w:val="007F4A2F"/>
    <w:rsid w:val="007F574A"/>
    <w:rsid w:val="007F7301"/>
    <w:rsid w:val="007F74F2"/>
    <w:rsid w:val="007F75CA"/>
    <w:rsid w:val="007F7C30"/>
    <w:rsid w:val="0080085A"/>
    <w:rsid w:val="008011EB"/>
    <w:rsid w:val="00801D6A"/>
    <w:rsid w:val="00802DDE"/>
    <w:rsid w:val="00802F1A"/>
    <w:rsid w:val="0080320C"/>
    <w:rsid w:val="00803D79"/>
    <w:rsid w:val="00804625"/>
    <w:rsid w:val="00805873"/>
    <w:rsid w:val="00806143"/>
    <w:rsid w:val="0081057D"/>
    <w:rsid w:val="00814BB6"/>
    <w:rsid w:val="00815845"/>
    <w:rsid w:val="00815DCB"/>
    <w:rsid w:val="00817918"/>
    <w:rsid w:val="00821435"/>
    <w:rsid w:val="00822ED5"/>
    <w:rsid w:val="00823D28"/>
    <w:rsid w:val="008244F6"/>
    <w:rsid w:val="008255F7"/>
    <w:rsid w:val="008264C4"/>
    <w:rsid w:val="008265D0"/>
    <w:rsid w:val="0082677D"/>
    <w:rsid w:val="0082716F"/>
    <w:rsid w:val="00827693"/>
    <w:rsid w:val="00830201"/>
    <w:rsid w:val="0083108D"/>
    <w:rsid w:val="00832C2D"/>
    <w:rsid w:val="0083697B"/>
    <w:rsid w:val="008375F1"/>
    <w:rsid w:val="00840F40"/>
    <w:rsid w:val="008418CB"/>
    <w:rsid w:val="008430CE"/>
    <w:rsid w:val="00843A7B"/>
    <w:rsid w:val="00850D7D"/>
    <w:rsid w:val="00852100"/>
    <w:rsid w:val="008521F2"/>
    <w:rsid w:val="0085353A"/>
    <w:rsid w:val="00854280"/>
    <w:rsid w:val="00854C1A"/>
    <w:rsid w:val="00854EDF"/>
    <w:rsid w:val="00855B7D"/>
    <w:rsid w:val="00856040"/>
    <w:rsid w:val="00856D2A"/>
    <w:rsid w:val="00856D5B"/>
    <w:rsid w:val="00857D8A"/>
    <w:rsid w:val="0086190E"/>
    <w:rsid w:val="00864D98"/>
    <w:rsid w:val="008652FB"/>
    <w:rsid w:val="00867C74"/>
    <w:rsid w:val="00867F27"/>
    <w:rsid w:val="00870B36"/>
    <w:rsid w:val="00871EEB"/>
    <w:rsid w:val="008744BB"/>
    <w:rsid w:val="0087470D"/>
    <w:rsid w:val="008752BD"/>
    <w:rsid w:val="00876565"/>
    <w:rsid w:val="00880A1E"/>
    <w:rsid w:val="0088217C"/>
    <w:rsid w:val="008824BD"/>
    <w:rsid w:val="00883165"/>
    <w:rsid w:val="0088356F"/>
    <w:rsid w:val="00883998"/>
    <w:rsid w:val="00884CA0"/>
    <w:rsid w:val="00885FCD"/>
    <w:rsid w:val="00886216"/>
    <w:rsid w:val="0088710B"/>
    <w:rsid w:val="008876BE"/>
    <w:rsid w:val="00891655"/>
    <w:rsid w:val="00891A77"/>
    <w:rsid w:val="00891D62"/>
    <w:rsid w:val="00893181"/>
    <w:rsid w:val="00893676"/>
    <w:rsid w:val="00893D4B"/>
    <w:rsid w:val="00893EC5"/>
    <w:rsid w:val="00893ECC"/>
    <w:rsid w:val="00894565"/>
    <w:rsid w:val="00894DD7"/>
    <w:rsid w:val="0089524E"/>
    <w:rsid w:val="00895AED"/>
    <w:rsid w:val="008A04B7"/>
    <w:rsid w:val="008A0B50"/>
    <w:rsid w:val="008A17A4"/>
    <w:rsid w:val="008A1A5F"/>
    <w:rsid w:val="008A1B01"/>
    <w:rsid w:val="008A2A22"/>
    <w:rsid w:val="008A353A"/>
    <w:rsid w:val="008A3661"/>
    <w:rsid w:val="008A4ABE"/>
    <w:rsid w:val="008A53C6"/>
    <w:rsid w:val="008A61CC"/>
    <w:rsid w:val="008A7299"/>
    <w:rsid w:val="008A7730"/>
    <w:rsid w:val="008A78F5"/>
    <w:rsid w:val="008A7CB8"/>
    <w:rsid w:val="008B0494"/>
    <w:rsid w:val="008B0F14"/>
    <w:rsid w:val="008B164D"/>
    <w:rsid w:val="008B16D4"/>
    <w:rsid w:val="008B6A41"/>
    <w:rsid w:val="008C2DED"/>
    <w:rsid w:val="008C3110"/>
    <w:rsid w:val="008C32B4"/>
    <w:rsid w:val="008C6171"/>
    <w:rsid w:val="008C72B7"/>
    <w:rsid w:val="008C79FC"/>
    <w:rsid w:val="008D174E"/>
    <w:rsid w:val="008D3021"/>
    <w:rsid w:val="008D714D"/>
    <w:rsid w:val="008D7C7D"/>
    <w:rsid w:val="008E0816"/>
    <w:rsid w:val="008E1A95"/>
    <w:rsid w:val="008E206C"/>
    <w:rsid w:val="008E282D"/>
    <w:rsid w:val="008E2A51"/>
    <w:rsid w:val="008E2F86"/>
    <w:rsid w:val="008E389C"/>
    <w:rsid w:val="008E3C7B"/>
    <w:rsid w:val="008E668E"/>
    <w:rsid w:val="008E7747"/>
    <w:rsid w:val="008F0C3D"/>
    <w:rsid w:val="008F2299"/>
    <w:rsid w:val="008F22B2"/>
    <w:rsid w:val="008F32FF"/>
    <w:rsid w:val="008F4D91"/>
    <w:rsid w:val="008F5D79"/>
    <w:rsid w:val="008F792E"/>
    <w:rsid w:val="00900CF0"/>
    <w:rsid w:val="00901A84"/>
    <w:rsid w:val="00902499"/>
    <w:rsid w:val="0090308B"/>
    <w:rsid w:val="00903B60"/>
    <w:rsid w:val="00905488"/>
    <w:rsid w:val="0090566D"/>
    <w:rsid w:val="00907A92"/>
    <w:rsid w:val="00907DED"/>
    <w:rsid w:val="0091014B"/>
    <w:rsid w:val="00910577"/>
    <w:rsid w:val="00910F6B"/>
    <w:rsid w:val="00911B6C"/>
    <w:rsid w:val="00912669"/>
    <w:rsid w:val="00912EF8"/>
    <w:rsid w:val="009136E6"/>
    <w:rsid w:val="00914EB4"/>
    <w:rsid w:val="00915BA5"/>
    <w:rsid w:val="00922D19"/>
    <w:rsid w:val="009237F8"/>
    <w:rsid w:val="00924F37"/>
    <w:rsid w:val="00925DF0"/>
    <w:rsid w:val="00927927"/>
    <w:rsid w:val="00927B78"/>
    <w:rsid w:val="0093003C"/>
    <w:rsid w:val="00932CB5"/>
    <w:rsid w:val="0093349B"/>
    <w:rsid w:val="009338C7"/>
    <w:rsid w:val="00933D85"/>
    <w:rsid w:val="00934808"/>
    <w:rsid w:val="009369CB"/>
    <w:rsid w:val="00936A3D"/>
    <w:rsid w:val="00937C60"/>
    <w:rsid w:val="009402AB"/>
    <w:rsid w:val="00941794"/>
    <w:rsid w:val="0094191B"/>
    <w:rsid w:val="009420E7"/>
    <w:rsid w:val="009435CE"/>
    <w:rsid w:val="0094603A"/>
    <w:rsid w:val="009529B9"/>
    <w:rsid w:val="00954F7A"/>
    <w:rsid w:val="00956040"/>
    <w:rsid w:val="00957000"/>
    <w:rsid w:val="00957640"/>
    <w:rsid w:val="009578B3"/>
    <w:rsid w:val="00964B75"/>
    <w:rsid w:val="00965757"/>
    <w:rsid w:val="009659E7"/>
    <w:rsid w:val="00965CFE"/>
    <w:rsid w:val="00966381"/>
    <w:rsid w:val="0096785A"/>
    <w:rsid w:val="00971920"/>
    <w:rsid w:val="00972EC9"/>
    <w:rsid w:val="0097366B"/>
    <w:rsid w:val="00974F1F"/>
    <w:rsid w:val="0097570B"/>
    <w:rsid w:val="009758F2"/>
    <w:rsid w:val="00975C14"/>
    <w:rsid w:val="00976264"/>
    <w:rsid w:val="0097714D"/>
    <w:rsid w:val="00977B65"/>
    <w:rsid w:val="00981BA1"/>
    <w:rsid w:val="00983248"/>
    <w:rsid w:val="009835B0"/>
    <w:rsid w:val="00984952"/>
    <w:rsid w:val="009854B0"/>
    <w:rsid w:val="00987AC9"/>
    <w:rsid w:val="009905EE"/>
    <w:rsid w:val="00990D15"/>
    <w:rsid w:val="009917E0"/>
    <w:rsid w:val="009922CC"/>
    <w:rsid w:val="009923E1"/>
    <w:rsid w:val="00993380"/>
    <w:rsid w:val="00993B19"/>
    <w:rsid w:val="00993DF8"/>
    <w:rsid w:val="00995574"/>
    <w:rsid w:val="009955BD"/>
    <w:rsid w:val="00996B30"/>
    <w:rsid w:val="00997520"/>
    <w:rsid w:val="009975E0"/>
    <w:rsid w:val="00997DB5"/>
    <w:rsid w:val="009A15F4"/>
    <w:rsid w:val="009A166A"/>
    <w:rsid w:val="009A2993"/>
    <w:rsid w:val="009A3749"/>
    <w:rsid w:val="009A3A3F"/>
    <w:rsid w:val="009A4302"/>
    <w:rsid w:val="009A45B3"/>
    <w:rsid w:val="009A5008"/>
    <w:rsid w:val="009A55BD"/>
    <w:rsid w:val="009A7861"/>
    <w:rsid w:val="009B05E5"/>
    <w:rsid w:val="009B21B4"/>
    <w:rsid w:val="009B425C"/>
    <w:rsid w:val="009B5865"/>
    <w:rsid w:val="009B5DD9"/>
    <w:rsid w:val="009B76EE"/>
    <w:rsid w:val="009C0C8C"/>
    <w:rsid w:val="009C11B7"/>
    <w:rsid w:val="009C3291"/>
    <w:rsid w:val="009C4FA3"/>
    <w:rsid w:val="009C5AE2"/>
    <w:rsid w:val="009C5D9E"/>
    <w:rsid w:val="009C607D"/>
    <w:rsid w:val="009C6CE9"/>
    <w:rsid w:val="009C7A1F"/>
    <w:rsid w:val="009D0786"/>
    <w:rsid w:val="009D0FAA"/>
    <w:rsid w:val="009D10FE"/>
    <w:rsid w:val="009D113C"/>
    <w:rsid w:val="009D1D6B"/>
    <w:rsid w:val="009D2213"/>
    <w:rsid w:val="009D4667"/>
    <w:rsid w:val="009D51C1"/>
    <w:rsid w:val="009D566F"/>
    <w:rsid w:val="009D5AB6"/>
    <w:rsid w:val="009D5E37"/>
    <w:rsid w:val="009D7145"/>
    <w:rsid w:val="009D7195"/>
    <w:rsid w:val="009D7B42"/>
    <w:rsid w:val="009E0FA4"/>
    <w:rsid w:val="009E188F"/>
    <w:rsid w:val="009E19B8"/>
    <w:rsid w:val="009E2107"/>
    <w:rsid w:val="009E2850"/>
    <w:rsid w:val="009E2975"/>
    <w:rsid w:val="009E3C89"/>
    <w:rsid w:val="009E43E4"/>
    <w:rsid w:val="009E4BA2"/>
    <w:rsid w:val="009E549F"/>
    <w:rsid w:val="009E66A5"/>
    <w:rsid w:val="009E6C34"/>
    <w:rsid w:val="009E7F4F"/>
    <w:rsid w:val="009F0F8E"/>
    <w:rsid w:val="009F1F0B"/>
    <w:rsid w:val="009F2B8E"/>
    <w:rsid w:val="009F39AE"/>
    <w:rsid w:val="009F4998"/>
    <w:rsid w:val="009F6539"/>
    <w:rsid w:val="00A00087"/>
    <w:rsid w:val="00A007B0"/>
    <w:rsid w:val="00A027C3"/>
    <w:rsid w:val="00A035BC"/>
    <w:rsid w:val="00A0388E"/>
    <w:rsid w:val="00A05DEC"/>
    <w:rsid w:val="00A060E7"/>
    <w:rsid w:val="00A076C9"/>
    <w:rsid w:val="00A1078F"/>
    <w:rsid w:val="00A10D06"/>
    <w:rsid w:val="00A1126A"/>
    <w:rsid w:val="00A12B62"/>
    <w:rsid w:val="00A148FF"/>
    <w:rsid w:val="00A14A36"/>
    <w:rsid w:val="00A150BF"/>
    <w:rsid w:val="00A15D59"/>
    <w:rsid w:val="00A17D6D"/>
    <w:rsid w:val="00A17FF0"/>
    <w:rsid w:val="00A2041B"/>
    <w:rsid w:val="00A21AB2"/>
    <w:rsid w:val="00A22F96"/>
    <w:rsid w:val="00A2316B"/>
    <w:rsid w:val="00A24444"/>
    <w:rsid w:val="00A252A4"/>
    <w:rsid w:val="00A25857"/>
    <w:rsid w:val="00A25949"/>
    <w:rsid w:val="00A25ECE"/>
    <w:rsid w:val="00A2723C"/>
    <w:rsid w:val="00A30FE8"/>
    <w:rsid w:val="00A315F1"/>
    <w:rsid w:val="00A31B27"/>
    <w:rsid w:val="00A325AE"/>
    <w:rsid w:val="00A33DFC"/>
    <w:rsid w:val="00A33F0C"/>
    <w:rsid w:val="00A3628C"/>
    <w:rsid w:val="00A37FFC"/>
    <w:rsid w:val="00A40A6D"/>
    <w:rsid w:val="00A41175"/>
    <w:rsid w:val="00A41E15"/>
    <w:rsid w:val="00A4357F"/>
    <w:rsid w:val="00A43AD8"/>
    <w:rsid w:val="00A517E7"/>
    <w:rsid w:val="00A5279D"/>
    <w:rsid w:val="00A52B50"/>
    <w:rsid w:val="00A54F9E"/>
    <w:rsid w:val="00A55280"/>
    <w:rsid w:val="00A56B52"/>
    <w:rsid w:val="00A575C6"/>
    <w:rsid w:val="00A57633"/>
    <w:rsid w:val="00A6066D"/>
    <w:rsid w:val="00A609B8"/>
    <w:rsid w:val="00A6191C"/>
    <w:rsid w:val="00A625FC"/>
    <w:rsid w:val="00A6279D"/>
    <w:rsid w:val="00A628FE"/>
    <w:rsid w:val="00A63440"/>
    <w:rsid w:val="00A64BEA"/>
    <w:rsid w:val="00A65044"/>
    <w:rsid w:val="00A656B5"/>
    <w:rsid w:val="00A66546"/>
    <w:rsid w:val="00A66972"/>
    <w:rsid w:val="00A70366"/>
    <w:rsid w:val="00A70D82"/>
    <w:rsid w:val="00A71640"/>
    <w:rsid w:val="00A7388A"/>
    <w:rsid w:val="00A74502"/>
    <w:rsid w:val="00A75009"/>
    <w:rsid w:val="00A75B5A"/>
    <w:rsid w:val="00A76BE7"/>
    <w:rsid w:val="00A77077"/>
    <w:rsid w:val="00A8012C"/>
    <w:rsid w:val="00A80974"/>
    <w:rsid w:val="00A809B3"/>
    <w:rsid w:val="00A80E34"/>
    <w:rsid w:val="00A82035"/>
    <w:rsid w:val="00A835E9"/>
    <w:rsid w:val="00A84A0A"/>
    <w:rsid w:val="00A86936"/>
    <w:rsid w:val="00A86C62"/>
    <w:rsid w:val="00A87B45"/>
    <w:rsid w:val="00A92A2E"/>
    <w:rsid w:val="00A92A31"/>
    <w:rsid w:val="00A93A8B"/>
    <w:rsid w:val="00A95917"/>
    <w:rsid w:val="00A9704C"/>
    <w:rsid w:val="00A97246"/>
    <w:rsid w:val="00AA522C"/>
    <w:rsid w:val="00AA7AB3"/>
    <w:rsid w:val="00AB1501"/>
    <w:rsid w:val="00AB1C0E"/>
    <w:rsid w:val="00AB41E0"/>
    <w:rsid w:val="00AB44C3"/>
    <w:rsid w:val="00AB45D6"/>
    <w:rsid w:val="00AB47B3"/>
    <w:rsid w:val="00AB4FD0"/>
    <w:rsid w:val="00AB51D1"/>
    <w:rsid w:val="00AB5CFC"/>
    <w:rsid w:val="00AB6011"/>
    <w:rsid w:val="00AC043E"/>
    <w:rsid w:val="00AC1407"/>
    <w:rsid w:val="00AC2780"/>
    <w:rsid w:val="00AC29B1"/>
    <w:rsid w:val="00AC3598"/>
    <w:rsid w:val="00AC36D3"/>
    <w:rsid w:val="00AC4C65"/>
    <w:rsid w:val="00AC546A"/>
    <w:rsid w:val="00AC7C09"/>
    <w:rsid w:val="00AD1E00"/>
    <w:rsid w:val="00AD3125"/>
    <w:rsid w:val="00AD38D5"/>
    <w:rsid w:val="00AD3C19"/>
    <w:rsid w:val="00AD3F80"/>
    <w:rsid w:val="00AD449B"/>
    <w:rsid w:val="00AD55A9"/>
    <w:rsid w:val="00AD6C2E"/>
    <w:rsid w:val="00AD7519"/>
    <w:rsid w:val="00AD7B50"/>
    <w:rsid w:val="00AE0F8E"/>
    <w:rsid w:val="00AE169F"/>
    <w:rsid w:val="00AE1DED"/>
    <w:rsid w:val="00AE1EBD"/>
    <w:rsid w:val="00AE2B7A"/>
    <w:rsid w:val="00AE43F8"/>
    <w:rsid w:val="00AE64EC"/>
    <w:rsid w:val="00AF0AA5"/>
    <w:rsid w:val="00AF15EF"/>
    <w:rsid w:val="00AF1A84"/>
    <w:rsid w:val="00AF1CC5"/>
    <w:rsid w:val="00AF21BE"/>
    <w:rsid w:val="00AF3489"/>
    <w:rsid w:val="00AF48F2"/>
    <w:rsid w:val="00AF684B"/>
    <w:rsid w:val="00B00FE2"/>
    <w:rsid w:val="00B03AB2"/>
    <w:rsid w:val="00B0463A"/>
    <w:rsid w:val="00B04720"/>
    <w:rsid w:val="00B108BE"/>
    <w:rsid w:val="00B10AB1"/>
    <w:rsid w:val="00B1227F"/>
    <w:rsid w:val="00B12347"/>
    <w:rsid w:val="00B130DF"/>
    <w:rsid w:val="00B13C29"/>
    <w:rsid w:val="00B14E53"/>
    <w:rsid w:val="00B15BE2"/>
    <w:rsid w:val="00B16ADF"/>
    <w:rsid w:val="00B17D15"/>
    <w:rsid w:val="00B17D87"/>
    <w:rsid w:val="00B22528"/>
    <w:rsid w:val="00B2566B"/>
    <w:rsid w:val="00B26608"/>
    <w:rsid w:val="00B26D3C"/>
    <w:rsid w:val="00B272DD"/>
    <w:rsid w:val="00B2789C"/>
    <w:rsid w:val="00B27F1C"/>
    <w:rsid w:val="00B332E5"/>
    <w:rsid w:val="00B34288"/>
    <w:rsid w:val="00B34670"/>
    <w:rsid w:val="00B347C7"/>
    <w:rsid w:val="00B3563E"/>
    <w:rsid w:val="00B36E68"/>
    <w:rsid w:val="00B37B06"/>
    <w:rsid w:val="00B409D5"/>
    <w:rsid w:val="00B40F53"/>
    <w:rsid w:val="00B42F74"/>
    <w:rsid w:val="00B42FB0"/>
    <w:rsid w:val="00B455E6"/>
    <w:rsid w:val="00B459A3"/>
    <w:rsid w:val="00B5149A"/>
    <w:rsid w:val="00B51AF5"/>
    <w:rsid w:val="00B51FE9"/>
    <w:rsid w:val="00B5446D"/>
    <w:rsid w:val="00B5537C"/>
    <w:rsid w:val="00B5634D"/>
    <w:rsid w:val="00B568FE"/>
    <w:rsid w:val="00B60072"/>
    <w:rsid w:val="00B61EEA"/>
    <w:rsid w:val="00B63916"/>
    <w:rsid w:val="00B63C57"/>
    <w:rsid w:val="00B6680F"/>
    <w:rsid w:val="00B66CFB"/>
    <w:rsid w:val="00B66CFD"/>
    <w:rsid w:val="00B67151"/>
    <w:rsid w:val="00B72EB2"/>
    <w:rsid w:val="00B74422"/>
    <w:rsid w:val="00B75161"/>
    <w:rsid w:val="00B754EC"/>
    <w:rsid w:val="00B75898"/>
    <w:rsid w:val="00B77C98"/>
    <w:rsid w:val="00B836CF"/>
    <w:rsid w:val="00B83EE0"/>
    <w:rsid w:val="00B84983"/>
    <w:rsid w:val="00B8510D"/>
    <w:rsid w:val="00B85377"/>
    <w:rsid w:val="00B86CA4"/>
    <w:rsid w:val="00B872E3"/>
    <w:rsid w:val="00B878C4"/>
    <w:rsid w:val="00B907B4"/>
    <w:rsid w:val="00B9170A"/>
    <w:rsid w:val="00B91B6C"/>
    <w:rsid w:val="00B92336"/>
    <w:rsid w:val="00B92893"/>
    <w:rsid w:val="00B957FC"/>
    <w:rsid w:val="00B958FD"/>
    <w:rsid w:val="00B95F8B"/>
    <w:rsid w:val="00B966D6"/>
    <w:rsid w:val="00B96D86"/>
    <w:rsid w:val="00B97741"/>
    <w:rsid w:val="00BA0036"/>
    <w:rsid w:val="00BA0FF1"/>
    <w:rsid w:val="00BA1141"/>
    <w:rsid w:val="00BA16FD"/>
    <w:rsid w:val="00BA2736"/>
    <w:rsid w:val="00BA2E63"/>
    <w:rsid w:val="00BA3EE8"/>
    <w:rsid w:val="00BA491A"/>
    <w:rsid w:val="00BA4B16"/>
    <w:rsid w:val="00BA5BFC"/>
    <w:rsid w:val="00BA7A71"/>
    <w:rsid w:val="00BA7D80"/>
    <w:rsid w:val="00BB0152"/>
    <w:rsid w:val="00BB0812"/>
    <w:rsid w:val="00BB1B7E"/>
    <w:rsid w:val="00BB23FD"/>
    <w:rsid w:val="00BB2C4C"/>
    <w:rsid w:val="00BB3E6E"/>
    <w:rsid w:val="00BB4CE8"/>
    <w:rsid w:val="00BB67E5"/>
    <w:rsid w:val="00BB687D"/>
    <w:rsid w:val="00BB7E16"/>
    <w:rsid w:val="00BC0AD9"/>
    <w:rsid w:val="00BC4C21"/>
    <w:rsid w:val="00BC4D3B"/>
    <w:rsid w:val="00BC563A"/>
    <w:rsid w:val="00BC617B"/>
    <w:rsid w:val="00BC6B36"/>
    <w:rsid w:val="00BC7086"/>
    <w:rsid w:val="00BC7221"/>
    <w:rsid w:val="00BC72BB"/>
    <w:rsid w:val="00BD06DA"/>
    <w:rsid w:val="00BD0B07"/>
    <w:rsid w:val="00BD1467"/>
    <w:rsid w:val="00BD1BD7"/>
    <w:rsid w:val="00BD1C2E"/>
    <w:rsid w:val="00BD2311"/>
    <w:rsid w:val="00BD2D33"/>
    <w:rsid w:val="00BD35FE"/>
    <w:rsid w:val="00BD3EA8"/>
    <w:rsid w:val="00BD6602"/>
    <w:rsid w:val="00BD73EF"/>
    <w:rsid w:val="00BD7E77"/>
    <w:rsid w:val="00BE1FB9"/>
    <w:rsid w:val="00BE281D"/>
    <w:rsid w:val="00BE2895"/>
    <w:rsid w:val="00BE4181"/>
    <w:rsid w:val="00BF0891"/>
    <w:rsid w:val="00BF22AE"/>
    <w:rsid w:val="00BF2E43"/>
    <w:rsid w:val="00BF3CE9"/>
    <w:rsid w:val="00BF3D5E"/>
    <w:rsid w:val="00BF424D"/>
    <w:rsid w:val="00BF515E"/>
    <w:rsid w:val="00BF5361"/>
    <w:rsid w:val="00BF72B0"/>
    <w:rsid w:val="00C004D1"/>
    <w:rsid w:val="00C00F4E"/>
    <w:rsid w:val="00C01064"/>
    <w:rsid w:val="00C02D6A"/>
    <w:rsid w:val="00C03487"/>
    <w:rsid w:val="00C03E33"/>
    <w:rsid w:val="00C04F72"/>
    <w:rsid w:val="00C05458"/>
    <w:rsid w:val="00C058D2"/>
    <w:rsid w:val="00C070B5"/>
    <w:rsid w:val="00C07F0F"/>
    <w:rsid w:val="00C11864"/>
    <w:rsid w:val="00C121B7"/>
    <w:rsid w:val="00C121B9"/>
    <w:rsid w:val="00C12648"/>
    <w:rsid w:val="00C1330E"/>
    <w:rsid w:val="00C13C30"/>
    <w:rsid w:val="00C14676"/>
    <w:rsid w:val="00C15350"/>
    <w:rsid w:val="00C15E57"/>
    <w:rsid w:val="00C21CB2"/>
    <w:rsid w:val="00C23225"/>
    <w:rsid w:val="00C244E8"/>
    <w:rsid w:val="00C2467F"/>
    <w:rsid w:val="00C26AEA"/>
    <w:rsid w:val="00C26F5D"/>
    <w:rsid w:val="00C27094"/>
    <w:rsid w:val="00C274BA"/>
    <w:rsid w:val="00C27CD2"/>
    <w:rsid w:val="00C30C68"/>
    <w:rsid w:val="00C31D78"/>
    <w:rsid w:val="00C32035"/>
    <w:rsid w:val="00C32288"/>
    <w:rsid w:val="00C3280D"/>
    <w:rsid w:val="00C3295F"/>
    <w:rsid w:val="00C33668"/>
    <w:rsid w:val="00C34109"/>
    <w:rsid w:val="00C353B0"/>
    <w:rsid w:val="00C3557C"/>
    <w:rsid w:val="00C35A24"/>
    <w:rsid w:val="00C377F3"/>
    <w:rsid w:val="00C40291"/>
    <w:rsid w:val="00C412CA"/>
    <w:rsid w:val="00C45576"/>
    <w:rsid w:val="00C475B2"/>
    <w:rsid w:val="00C510D5"/>
    <w:rsid w:val="00C518D7"/>
    <w:rsid w:val="00C52BE5"/>
    <w:rsid w:val="00C546F0"/>
    <w:rsid w:val="00C54B6B"/>
    <w:rsid w:val="00C56957"/>
    <w:rsid w:val="00C56D27"/>
    <w:rsid w:val="00C57587"/>
    <w:rsid w:val="00C61B06"/>
    <w:rsid w:val="00C6217A"/>
    <w:rsid w:val="00C62219"/>
    <w:rsid w:val="00C64453"/>
    <w:rsid w:val="00C655A8"/>
    <w:rsid w:val="00C667D3"/>
    <w:rsid w:val="00C677AD"/>
    <w:rsid w:val="00C70116"/>
    <w:rsid w:val="00C7262F"/>
    <w:rsid w:val="00C75D9F"/>
    <w:rsid w:val="00C75F38"/>
    <w:rsid w:val="00C76651"/>
    <w:rsid w:val="00C76A99"/>
    <w:rsid w:val="00C8193A"/>
    <w:rsid w:val="00C81978"/>
    <w:rsid w:val="00C81C73"/>
    <w:rsid w:val="00C8271C"/>
    <w:rsid w:val="00C844C4"/>
    <w:rsid w:val="00C86DBA"/>
    <w:rsid w:val="00C86E54"/>
    <w:rsid w:val="00C87BCA"/>
    <w:rsid w:val="00C907E4"/>
    <w:rsid w:val="00C95404"/>
    <w:rsid w:val="00C959FF"/>
    <w:rsid w:val="00C97049"/>
    <w:rsid w:val="00C977D2"/>
    <w:rsid w:val="00CA0554"/>
    <w:rsid w:val="00CA0990"/>
    <w:rsid w:val="00CA1760"/>
    <w:rsid w:val="00CA6CDD"/>
    <w:rsid w:val="00CA6D6C"/>
    <w:rsid w:val="00CA7D52"/>
    <w:rsid w:val="00CA7FA5"/>
    <w:rsid w:val="00CB00ED"/>
    <w:rsid w:val="00CB014F"/>
    <w:rsid w:val="00CB1A7A"/>
    <w:rsid w:val="00CB1EE0"/>
    <w:rsid w:val="00CB3303"/>
    <w:rsid w:val="00CB484C"/>
    <w:rsid w:val="00CB4ABD"/>
    <w:rsid w:val="00CB4F69"/>
    <w:rsid w:val="00CB5E59"/>
    <w:rsid w:val="00CB7445"/>
    <w:rsid w:val="00CC0AFC"/>
    <w:rsid w:val="00CC2347"/>
    <w:rsid w:val="00CC43F0"/>
    <w:rsid w:val="00CC4C59"/>
    <w:rsid w:val="00CC4DC5"/>
    <w:rsid w:val="00CC5C2A"/>
    <w:rsid w:val="00CC6760"/>
    <w:rsid w:val="00CC7AA9"/>
    <w:rsid w:val="00CD1C61"/>
    <w:rsid w:val="00CD53E9"/>
    <w:rsid w:val="00CD5DFE"/>
    <w:rsid w:val="00CD7205"/>
    <w:rsid w:val="00CE048E"/>
    <w:rsid w:val="00CE2C37"/>
    <w:rsid w:val="00CE2DE5"/>
    <w:rsid w:val="00CE30AC"/>
    <w:rsid w:val="00CE3EFD"/>
    <w:rsid w:val="00CE4782"/>
    <w:rsid w:val="00CE61BE"/>
    <w:rsid w:val="00CE7441"/>
    <w:rsid w:val="00CE7B43"/>
    <w:rsid w:val="00CF1459"/>
    <w:rsid w:val="00CF2DA3"/>
    <w:rsid w:val="00CF2DB7"/>
    <w:rsid w:val="00CF4456"/>
    <w:rsid w:val="00CF53AD"/>
    <w:rsid w:val="00CF56A3"/>
    <w:rsid w:val="00CF5F59"/>
    <w:rsid w:val="00CF6760"/>
    <w:rsid w:val="00CF69CC"/>
    <w:rsid w:val="00D011E8"/>
    <w:rsid w:val="00D0131D"/>
    <w:rsid w:val="00D01406"/>
    <w:rsid w:val="00D020F6"/>
    <w:rsid w:val="00D0214E"/>
    <w:rsid w:val="00D021B2"/>
    <w:rsid w:val="00D02D9A"/>
    <w:rsid w:val="00D047BD"/>
    <w:rsid w:val="00D04C0A"/>
    <w:rsid w:val="00D04E64"/>
    <w:rsid w:val="00D052E4"/>
    <w:rsid w:val="00D0555D"/>
    <w:rsid w:val="00D06849"/>
    <w:rsid w:val="00D10536"/>
    <w:rsid w:val="00D115A8"/>
    <w:rsid w:val="00D12A8C"/>
    <w:rsid w:val="00D14778"/>
    <w:rsid w:val="00D14D1D"/>
    <w:rsid w:val="00D15787"/>
    <w:rsid w:val="00D16C01"/>
    <w:rsid w:val="00D17DCA"/>
    <w:rsid w:val="00D2101C"/>
    <w:rsid w:val="00D21198"/>
    <w:rsid w:val="00D23C88"/>
    <w:rsid w:val="00D24AAB"/>
    <w:rsid w:val="00D24D71"/>
    <w:rsid w:val="00D25015"/>
    <w:rsid w:val="00D309AF"/>
    <w:rsid w:val="00D30DDA"/>
    <w:rsid w:val="00D31788"/>
    <w:rsid w:val="00D31EE6"/>
    <w:rsid w:val="00D31F50"/>
    <w:rsid w:val="00D33CDA"/>
    <w:rsid w:val="00D34CB6"/>
    <w:rsid w:val="00D36CAA"/>
    <w:rsid w:val="00D36F8F"/>
    <w:rsid w:val="00D41C99"/>
    <w:rsid w:val="00D41CF5"/>
    <w:rsid w:val="00D41DF7"/>
    <w:rsid w:val="00D42587"/>
    <w:rsid w:val="00D42CDE"/>
    <w:rsid w:val="00D4315D"/>
    <w:rsid w:val="00D43D72"/>
    <w:rsid w:val="00D45732"/>
    <w:rsid w:val="00D4731E"/>
    <w:rsid w:val="00D500FA"/>
    <w:rsid w:val="00D50C78"/>
    <w:rsid w:val="00D517D1"/>
    <w:rsid w:val="00D522C5"/>
    <w:rsid w:val="00D5314D"/>
    <w:rsid w:val="00D553B3"/>
    <w:rsid w:val="00D556C2"/>
    <w:rsid w:val="00D56CD8"/>
    <w:rsid w:val="00D57450"/>
    <w:rsid w:val="00D60BE0"/>
    <w:rsid w:val="00D61298"/>
    <w:rsid w:val="00D623BB"/>
    <w:rsid w:val="00D624A6"/>
    <w:rsid w:val="00D63426"/>
    <w:rsid w:val="00D6361F"/>
    <w:rsid w:val="00D63FC5"/>
    <w:rsid w:val="00D64394"/>
    <w:rsid w:val="00D65DDC"/>
    <w:rsid w:val="00D66BA7"/>
    <w:rsid w:val="00D71078"/>
    <w:rsid w:val="00D716E3"/>
    <w:rsid w:val="00D7277A"/>
    <w:rsid w:val="00D72D50"/>
    <w:rsid w:val="00D72FED"/>
    <w:rsid w:val="00D73CDC"/>
    <w:rsid w:val="00D74958"/>
    <w:rsid w:val="00D7794C"/>
    <w:rsid w:val="00D800E5"/>
    <w:rsid w:val="00D810C7"/>
    <w:rsid w:val="00D842BC"/>
    <w:rsid w:val="00D84855"/>
    <w:rsid w:val="00D84B5D"/>
    <w:rsid w:val="00D8680E"/>
    <w:rsid w:val="00D86D1C"/>
    <w:rsid w:val="00D91547"/>
    <w:rsid w:val="00D931A6"/>
    <w:rsid w:val="00D93A88"/>
    <w:rsid w:val="00D9410E"/>
    <w:rsid w:val="00D945B2"/>
    <w:rsid w:val="00D959C7"/>
    <w:rsid w:val="00D95DA1"/>
    <w:rsid w:val="00D96262"/>
    <w:rsid w:val="00D96490"/>
    <w:rsid w:val="00D97D7C"/>
    <w:rsid w:val="00DA1AAA"/>
    <w:rsid w:val="00DA427B"/>
    <w:rsid w:val="00DA6C28"/>
    <w:rsid w:val="00DA70A6"/>
    <w:rsid w:val="00DB0E12"/>
    <w:rsid w:val="00DB173E"/>
    <w:rsid w:val="00DB2EA2"/>
    <w:rsid w:val="00DB4E13"/>
    <w:rsid w:val="00DB5424"/>
    <w:rsid w:val="00DB60FB"/>
    <w:rsid w:val="00DB6627"/>
    <w:rsid w:val="00DC00EB"/>
    <w:rsid w:val="00DC27EC"/>
    <w:rsid w:val="00DC2DA4"/>
    <w:rsid w:val="00DC42F2"/>
    <w:rsid w:val="00DC42F3"/>
    <w:rsid w:val="00DC51B9"/>
    <w:rsid w:val="00DC59F7"/>
    <w:rsid w:val="00DD08AA"/>
    <w:rsid w:val="00DD0AE3"/>
    <w:rsid w:val="00DD1947"/>
    <w:rsid w:val="00DD1BE7"/>
    <w:rsid w:val="00DD2606"/>
    <w:rsid w:val="00DD3A09"/>
    <w:rsid w:val="00DD3DF2"/>
    <w:rsid w:val="00DD619C"/>
    <w:rsid w:val="00DD76D5"/>
    <w:rsid w:val="00DE0A0D"/>
    <w:rsid w:val="00DE328F"/>
    <w:rsid w:val="00DE42EF"/>
    <w:rsid w:val="00DE4E0B"/>
    <w:rsid w:val="00DE51D7"/>
    <w:rsid w:val="00DE6070"/>
    <w:rsid w:val="00DE6FDD"/>
    <w:rsid w:val="00DE7B15"/>
    <w:rsid w:val="00DE7B49"/>
    <w:rsid w:val="00DF04FE"/>
    <w:rsid w:val="00DF2415"/>
    <w:rsid w:val="00DF2B1C"/>
    <w:rsid w:val="00DF2BE4"/>
    <w:rsid w:val="00DF3708"/>
    <w:rsid w:val="00DF4E7E"/>
    <w:rsid w:val="00DF5AAE"/>
    <w:rsid w:val="00DF5C5A"/>
    <w:rsid w:val="00DF5ECF"/>
    <w:rsid w:val="00DF600B"/>
    <w:rsid w:val="00DF6270"/>
    <w:rsid w:val="00DF62D6"/>
    <w:rsid w:val="00E00146"/>
    <w:rsid w:val="00E00BDC"/>
    <w:rsid w:val="00E01264"/>
    <w:rsid w:val="00E03631"/>
    <w:rsid w:val="00E04036"/>
    <w:rsid w:val="00E06D7F"/>
    <w:rsid w:val="00E074E7"/>
    <w:rsid w:val="00E07563"/>
    <w:rsid w:val="00E07E84"/>
    <w:rsid w:val="00E11696"/>
    <w:rsid w:val="00E11E32"/>
    <w:rsid w:val="00E1235C"/>
    <w:rsid w:val="00E14B65"/>
    <w:rsid w:val="00E171D6"/>
    <w:rsid w:val="00E210E1"/>
    <w:rsid w:val="00E21522"/>
    <w:rsid w:val="00E21A57"/>
    <w:rsid w:val="00E21ACB"/>
    <w:rsid w:val="00E25C3C"/>
    <w:rsid w:val="00E26BD9"/>
    <w:rsid w:val="00E270C3"/>
    <w:rsid w:val="00E27766"/>
    <w:rsid w:val="00E320EF"/>
    <w:rsid w:val="00E32ABA"/>
    <w:rsid w:val="00E32EDC"/>
    <w:rsid w:val="00E3403A"/>
    <w:rsid w:val="00E340FA"/>
    <w:rsid w:val="00E3616C"/>
    <w:rsid w:val="00E361C4"/>
    <w:rsid w:val="00E36972"/>
    <w:rsid w:val="00E41C1F"/>
    <w:rsid w:val="00E42B83"/>
    <w:rsid w:val="00E431F8"/>
    <w:rsid w:val="00E43909"/>
    <w:rsid w:val="00E44AD7"/>
    <w:rsid w:val="00E4566F"/>
    <w:rsid w:val="00E457E0"/>
    <w:rsid w:val="00E45A8D"/>
    <w:rsid w:val="00E45C1E"/>
    <w:rsid w:val="00E464FF"/>
    <w:rsid w:val="00E46FF9"/>
    <w:rsid w:val="00E50754"/>
    <w:rsid w:val="00E5440A"/>
    <w:rsid w:val="00E54D00"/>
    <w:rsid w:val="00E56786"/>
    <w:rsid w:val="00E5740A"/>
    <w:rsid w:val="00E60F71"/>
    <w:rsid w:val="00E62524"/>
    <w:rsid w:val="00E647F2"/>
    <w:rsid w:val="00E678EF"/>
    <w:rsid w:val="00E70B9F"/>
    <w:rsid w:val="00E71E67"/>
    <w:rsid w:val="00E71FEA"/>
    <w:rsid w:val="00E748EB"/>
    <w:rsid w:val="00E767F4"/>
    <w:rsid w:val="00E77432"/>
    <w:rsid w:val="00E779E6"/>
    <w:rsid w:val="00E82F84"/>
    <w:rsid w:val="00E834F1"/>
    <w:rsid w:val="00E8459F"/>
    <w:rsid w:val="00E869F9"/>
    <w:rsid w:val="00E871E2"/>
    <w:rsid w:val="00E87B07"/>
    <w:rsid w:val="00E9092B"/>
    <w:rsid w:val="00E919D0"/>
    <w:rsid w:val="00E924E4"/>
    <w:rsid w:val="00E93FE5"/>
    <w:rsid w:val="00E94495"/>
    <w:rsid w:val="00E9464E"/>
    <w:rsid w:val="00E94CBA"/>
    <w:rsid w:val="00E9637F"/>
    <w:rsid w:val="00E96831"/>
    <w:rsid w:val="00E97AE2"/>
    <w:rsid w:val="00E97F8E"/>
    <w:rsid w:val="00EA19C8"/>
    <w:rsid w:val="00EA1C31"/>
    <w:rsid w:val="00EA216D"/>
    <w:rsid w:val="00EA2E89"/>
    <w:rsid w:val="00EA3B9A"/>
    <w:rsid w:val="00EA51DC"/>
    <w:rsid w:val="00EA5D60"/>
    <w:rsid w:val="00EA66A6"/>
    <w:rsid w:val="00EA6FAD"/>
    <w:rsid w:val="00EA714D"/>
    <w:rsid w:val="00EB0290"/>
    <w:rsid w:val="00EB3FD1"/>
    <w:rsid w:val="00EB701B"/>
    <w:rsid w:val="00EB74B9"/>
    <w:rsid w:val="00EC0047"/>
    <w:rsid w:val="00EC193A"/>
    <w:rsid w:val="00EC26DD"/>
    <w:rsid w:val="00EC3655"/>
    <w:rsid w:val="00EC43E9"/>
    <w:rsid w:val="00EC445F"/>
    <w:rsid w:val="00EC667A"/>
    <w:rsid w:val="00EC7AF4"/>
    <w:rsid w:val="00ED0119"/>
    <w:rsid w:val="00ED24CE"/>
    <w:rsid w:val="00ED2C69"/>
    <w:rsid w:val="00ED2DFB"/>
    <w:rsid w:val="00ED346F"/>
    <w:rsid w:val="00ED4631"/>
    <w:rsid w:val="00ED6578"/>
    <w:rsid w:val="00ED7C52"/>
    <w:rsid w:val="00EE072F"/>
    <w:rsid w:val="00EE0DE8"/>
    <w:rsid w:val="00EE19C1"/>
    <w:rsid w:val="00EE2101"/>
    <w:rsid w:val="00EE3CE2"/>
    <w:rsid w:val="00EE4651"/>
    <w:rsid w:val="00EE4B67"/>
    <w:rsid w:val="00EE5594"/>
    <w:rsid w:val="00EE5CDD"/>
    <w:rsid w:val="00EF033E"/>
    <w:rsid w:val="00EF0E11"/>
    <w:rsid w:val="00EF25F8"/>
    <w:rsid w:val="00EF27BE"/>
    <w:rsid w:val="00EF3006"/>
    <w:rsid w:val="00EF5B30"/>
    <w:rsid w:val="00EF5DFF"/>
    <w:rsid w:val="00EF648A"/>
    <w:rsid w:val="00EF6FBA"/>
    <w:rsid w:val="00EF7646"/>
    <w:rsid w:val="00F005F4"/>
    <w:rsid w:val="00F02FB1"/>
    <w:rsid w:val="00F03B6C"/>
    <w:rsid w:val="00F0515D"/>
    <w:rsid w:val="00F05214"/>
    <w:rsid w:val="00F06170"/>
    <w:rsid w:val="00F109E4"/>
    <w:rsid w:val="00F10BD7"/>
    <w:rsid w:val="00F1101A"/>
    <w:rsid w:val="00F11521"/>
    <w:rsid w:val="00F12223"/>
    <w:rsid w:val="00F12480"/>
    <w:rsid w:val="00F13BD9"/>
    <w:rsid w:val="00F13D7A"/>
    <w:rsid w:val="00F13ED4"/>
    <w:rsid w:val="00F13FA2"/>
    <w:rsid w:val="00F14F7A"/>
    <w:rsid w:val="00F1507B"/>
    <w:rsid w:val="00F15C36"/>
    <w:rsid w:val="00F16738"/>
    <w:rsid w:val="00F20610"/>
    <w:rsid w:val="00F2088B"/>
    <w:rsid w:val="00F2239E"/>
    <w:rsid w:val="00F2465B"/>
    <w:rsid w:val="00F25270"/>
    <w:rsid w:val="00F30703"/>
    <w:rsid w:val="00F31F02"/>
    <w:rsid w:val="00F3239C"/>
    <w:rsid w:val="00F32462"/>
    <w:rsid w:val="00F326B4"/>
    <w:rsid w:val="00F36539"/>
    <w:rsid w:val="00F36CCF"/>
    <w:rsid w:val="00F36F73"/>
    <w:rsid w:val="00F40ABE"/>
    <w:rsid w:val="00F42D58"/>
    <w:rsid w:val="00F448A5"/>
    <w:rsid w:val="00F45077"/>
    <w:rsid w:val="00F45439"/>
    <w:rsid w:val="00F4694E"/>
    <w:rsid w:val="00F473B7"/>
    <w:rsid w:val="00F47BDF"/>
    <w:rsid w:val="00F5433F"/>
    <w:rsid w:val="00F54807"/>
    <w:rsid w:val="00F54962"/>
    <w:rsid w:val="00F552F8"/>
    <w:rsid w:val="00F55FD4"/>
    <w:rsid w:val="00F55FE1"/>
    <w:rsid w:val="00F564DC"/>
    <w:rsid w:val="00F56C79"/>
    <w:rsid w:val="00F573C1"/>
    <w:rsid w:val="00F5780D"/>
    <w:rsid w:val="00F5C3A9"/>
    <w:rsid w:val="00F60B25"/>
    <w:rsid w:val="00F613E1"/>
    <w:rsid w:val="00F6235C"/>
    <w:rsid w:val="00F62460"/>
    <w:rsid w:val="00F63184"/>
    <w:rsid w:val="00F64CED"/>
    <w:rsid w:val="00F64D35"/>
    <w:rsid w:val="00F64E8D"/>
    <w:rsid w:val="00F65419"/>
    <w:rsid w:val="00F66C15"/>
    <w:rsid w:val="00F7043A"/>
    <w:rsid w:val="00F70D0E"/>
    <w:rsid w:val="00F72A31"/>
    <w:rsid w:val="00F7334A"/>
    <w:rsid w:val="00F7499F"/>
    <w:rsid w:val="00F756EA"/>
    <w:rsid w:val="00F758FD"/>
    <w:rsid w:val="00F75D4C"/>
    <w:rsid w:val="00F7618B"/>
    <w:rsid w:val="00F76AC9"/>
    <w:rsid w:val="00F805C3"/>
    <w:rsid w:val="00F8308E"/>
    <w:rsid w:val="00F844A0"/>
    <w:rsid w:val="00F84B83"/>
    <w:rsid w:val="00F87395"/>
    <w:rsid w:val="00F87EF9"/>
    <w:rsid w:val="00F911F1"/>
    <w:rsid w:val="00F912A4"/>
    <w:rsid w:val="00F933C6"/>
    <w:rsid w:val="00F935B3"/>
    <w:rsid w:val="00FA1F0F"/>
    <w:rsid w:val="00FA3653"/>
    <w:rsid w:val="00FA5449"/>
    <w:rsid w:val="00FA6A4D"/>
    <w:rsid w:val="00FA6DBE"/>
    <w:rsid w:val="00FA7758"/>
    <w:rsid w:val="00FA77D0"/>
    <w:rsid w:val="00FB064B"/>
    <w:rsid w:val="00FB25A1"/>
    <w:rsid w:val="00FB4543"/>
    <w:rsid w:val="00FB50DE"/>
    <w:rsid w:val="00FB5451"/>
    <w:rsid w:val="00FB6102"/>
    <w:rsid w:val="00FB78FD"/>
    <w:rsid w:val="00FC02E4"/>
    <w:rsid w:val="00FC1573"/>
    <w:rsid w:val="00FC20CC"/>
    <w:rsid w:val="00FC4D35"/>
    <w:rsid w:val="00FC5867"/>
    <w:rsid w:val="00FC6664"/>
    <w:rsid w:val="00FC7878"/>
    <w:rsid w:val="00FD0730"/>
    <w:rsid w:val="00FD2505"/>
    <w:rsid w:val="00FD28F2"/>
    <w:rsid w:val="00FD2C22"/>
    <w:rsid w:val="00FD3090"/>
    <w:rsid w:val="00FD3ADD"/>
    <w:rsid w:val="00FD3B62"/>
    <w:rsid w:val="00FD5034"/>
    <w:rsid w:val="00FD54E0"/>
    <w:rsid w:val="00FD5D0C"/>
    <w:rsid w:val="00FD60C1"/>
    <w:rsid w:val="00FD65CE"/>
    <w:rsid w:val="00FD6CD3"/>
    <w:rsid w:val="00FD6F98"/>
    <w:rsid w:val="00FD7A35"/>
    <w:rsid w:val="00FE0216"/>
    <w:rsid w:val="00FE0664"/>
    <w:rsid w:val="00FE0EF9"/>
    <w:rsid w:val="00FE2821"/>
    <w:rsid w:val="00FE2E07"/>
    <w:rsid w:val="00FE329B"/>
    <w:rsid w:val="00FE3726"/>
    <w:rsid w:val="00FE4511"/>
    <w:rsid w:val="00FE55A2"/>
    <w:rsid w:val="00FE6024"/>
    <w:rsid w:val="00FE63E7"/>
    <w:rsid w:val="00FF0184"/>
    <w:rsid w:val="00FF1594"/>
    <w:rsid w:val="00FF45E7"/>
    <w:rsid w:val="00FF46B7"/>
    <w:rsid w:val="00FF4BB6"/>
    <w:rsid w:val="00FF619E"/>
    <w:rsid w:val="00FF7213"/>
    <w:rsid w:val="010B860D"/>
    <w:rsid w:val="01577962"/>
    <w:rsid w:val="025F2D26"/>
    <w:rsid w:val="0277D530"/>
    <w:rsid w:val="027DA9CF"/>
    <w:rsid w:val="0399B902"/>
    <w:rsid w:val="03AE02B7"/>
    <w:rsid w:val="03BAAF04"/>
    <w:rsid w:val="04C035BF"/>
    <w:rsid w:val="051C9321"/>
    <w:rsid w:val="05260C88"/>
    <w:rsid w:val="05680AF9"/>
    <w:rsid w:val="06091D7B"/>
    <w:rsid w:val="061A1D5D"/>
    <w:rsid w:val="0623884D"/>
    <w:rsid w:val="062CCFAE"/>
    <w:rsid w:val="0688E08C"/>
    <w:rsid w:val="07220777"/>
    <w:rsid w:val="079B83CC"/>
    <w:rsid w:val="07A4EDDC"/>
    <w:rsid w:val="082919B3"/>
    <w:rsid w:val="08621BF8"/>
    <w:rsid w:val="09048BF8"/>
    <w:rsid w:val="0940DB10"/>
    <w:rsid w:val="09CAF987"/>
    <w:rsid w:val="09CF22E3"/>
    <w:rsid w:val="0A4F9CBE"/>
    <w:rsid w:val="0B33EBD1"/>
    <w:rsid w:val="0C9D61DB"/>
    <w:rsid w:val="0E6E79DB"/>
    <w:rsid w:val="0E9B0C22"/>
    <w:rsid w:val="0ED489B6"/>
    <w:rsid w:val="0F21B882"/>
    <w:rsid w:val="0F33C160"/>
    <w:rsid w:val="0FD6FBF4"/>
    <w:rsid w:val="10AB6B42"/>
    <w:rsid w:val="130A0505"/>
    <w:rsid w:val="13C9DFA3"/>
    <w:rsid w:val="146A4887"/>
    <w:rsid w:val="147F30D8"/>
    <w:rsid w:val="153DA41C"/>
    <w:rsid w:val="16198C63"/>
    <w:rsid w:val="18155FAF"/>
    <w:rsid w:val="181635A5"/>
    <w:rsid w:val="18362C24"/>
    <w:rsid w:val="198203F1"/>
    <w:rsid w:val="19F0635B"/>
    <w:rsid w:val="19FF5EB5"/>
    <w:rsid w:val="1AC3A7E3"/>
    <w:rsid w:val="1B17926A"/>
    <w:rsid w:val="1B4CA465"/>
    <w:rsid w:val="1BCB6AD2"/>
    <w:rsid w:val="1C06ED21"/>
    <w:rsid w:val="1CDE2547"/>
    <w:rsid w:val="1DA0E8FA"/>
    <w:rsid w:val="1DBA12FA"/>
    <w:rsid w:val="1F5F8339"/>
    <w:rsid w:val="1F954A48"/>
    <w:rsid w:val="210D4976"/>
    <w:rsid w:val="21DA8E91"/>
    <w:rsid w:val="23A4F097"/>
    <w:rsid w:val="24720261"/>
    <w:rsid w:val="24A98F69"/>
    <w:rsid w:val="24B123C7"/>
    <w:rsid w:val="2515D007"/>
    <w:rsid w:val="25A3179B"/>
    <w:rsid w:val="26244DE2"/>
    <w:rsid w:val="266D1439"/>
    <w:rsid w:val="2738BB78"/>
    <w:rsid w:val="279BA1C4"/>
    <w:rsid w:val="28BF4381"/>
    <w:rsid w:val="28C5ED51"/>
    <w:rsid w:val="2922F1B0"/>
    <w:rsid w:val="29265B11"/>
    <w:rsid w:val="2BEDFA9E"/>
    <w:rsid w:val="2D1D136E"/>
    <w:rsid w:val="2D2138EA"/>
    <w:rsid w:val="2D49202F"/>
    <w:rsid w:val="2DD0DCE0"/>
    <w:rsid w:val="2E0075FB"/>
    <w:rsid w:val="2EFB0FCE"/>
    <w:rsid w:val="2F049A88"/>
    <w:rsid w:val="2F348D62"/>
    <w:rsid w:val="2F99A6B8"/>
    <w:rsid w:val="2FE2499E"/>
    <w:rsid w:val="2FED880A"/>
    <w:rsid w:val="2FFA2145"/>
    <w:rsid w:val="30165967"/>
    <w:rsid w:val="303AD0E2"/>
    <w:rsid w:val="308E451F"/>
    <w:rsid w:val="313C9E61"/>
    <w:rsid w:val="31539290"/>
    <w:rsid w:val="3173408E"/>
    <w:rsid w:val="31908428"/>
    <w:rsid w:val="3199210B"/>
    <w:rsid w:val="31D899DC"/>
    <w:rsid w:val="320ED921"/>
    <w:rsid w:val="32FB375F"/>
    <w:rsid w:val="3419A497"/>
    <w:rsid w:val="3437AC69"/>
    <w:rsid w:val="34B9A8D4"/>
    <w:rsid w:val="35A6A7C8"/>
    <w:rsid w:val="35B574F8"/>
    <w:rsid w:val="35DE45FB"/>
    <w:rsid w:val="368D638D"/>
    <w:rsid w:val="3798D847"/>
    <w:rsid w:val="37A814F4"/>
    <w:rsid w:val="37CD19A8"/>
    <w:rsid w:val="37D82139"/>
    <w:rsid w:val="38354668"/>
    <w:rsid w:val="3847DB60"/>
    <w:rsid w:val="3850158A"/>
    <w:rsid w:val="394951F8"/>
    <w:rsid w:val="39739C14"/>
    <w:rsid w:val="3973F19A"/>
    <w:rsid w:val="39EBE5EB"/>
    <w:rsid w:val="3A737F78"/>
    <w:rsid w:val="3AA30E9B"/>
    <w:rsid w:val="3AB34D53"/>
    <w:rsid w:val="3B1E07CF"/>
    <w:rsid w:val="3B799B19"/>
    <w:rsid w:val="3D20BEC7"/>
    <w:rsid w:val="3DDD4107"/>
    <w:rsid w:val="3F1D80D9"/>
    <w:rsid w:val="3F9CAFB4"/>
    <w:rsid w:val="3FB70369"/>
    <w:rsid w:val="400B1F6A"/>
    <w:rsid w:val="409F9260"/>
    <w:rsid w:val="41E2815C"/>
    <w:rsid w:val="42278CA1"/>
    <w:rsid w:val="424A5B37"/>
    <w:rsid w:val="42EA4755"/>
    <w:rsid w:val="431AD3E0"/>
    <w:rsid w:val="435302BC"/>
    <w:rsid w:val="444F395F"/>
    <w:rsid w:val="445605D1"/>
    <w:rsid w:val="44BCB2E9"/>
    <w:rsid w:val="458A6FB7"/>
    <w:rsid w:val="4599798A"/>
    <w:rsid w:val="45BEE840"/>
    <w:rsid w:val="45F7DEF4"/>
    <w:rsid w:val="460F3EB3"/>
    <w:rsid w:val="462242A1"/>
    <w:rsid w:val="4630112F"/>
    <w:rsid w:val="465274A2"/>
    <w:rsid w:val="46B14096"/>
    <w:rsid w:val="46ECCE6B"/>
    <w:rsid w:val="47136AEA"/>
    <w:rsid w:val="47EE4503"/>
    <w:rsid w:val="47FBA570"/>
    <w:rsid w:val="482673DF"/>
    <w:rsid w:val="48889ECC"/>
    <w:rsid w:val="49CD5BB3"/>
    <w:rsid w:val="4A8AD17F"/>
    <w:rsid w:val="4C16FBA4"/>
    <w:rsid w:val="4C3DBF6E"/>
    <w:rsid w:val="4D4990BB"/>
    <w:rsid w:val="4E33619E"/>
    <w:rsid w:val="4E99780D"/>
    <w:rsid w:val="4EB95FE3"/>
    <w:rsid w:val="4F431A0D"/>
    <w:rsid w:val="4F4A5714"/>
    <w:rsid w:val="50A1D872"/>
    <w:rsid w:val="519D14CF"/>
    <w:rsid w:val="524D25D5"/>
    <w:rsid w:val="529BA77E"/>
    <w:rsid w:val="52D20279"/>
    <w:rsid w:val="52E7EDFA"/>
    <w:rsid w:val="52F2F424"/>
    <w:rsid w:val="5468E07D"/>
    <w:rsid w:val="5486623B"/>
    <w:rsid w:val="553D38A7"/>
    <w:rsid w:val="55FDAB74"/>
    <w:rsid w:val="57673B8C"/>
    <w:rsid w:val="578CC757"/>
    <w:rsid w:val="58831223"/>
    <w:rsid w:val="58868ED6"/>
    <w:rsid w:val="58CB3FDA"/>
    <w:rsid w:val="59360532"/>
    <w:rsid w:val="59B12EB9"/>
    <w:rsid w:val="5A0488DF"/>
    <w:rsid w:val="5A1664F3"/>
    <w:rsid w:val="5A679617"/>
    <w:rsid w:val="5AF53BAE"/>
    <w:rsid w:val="5B1350FF"/>
    <w:rsid w:val="5B1E7A65"/>
    <w:rsid w:val="5B2ACEB8"/>
    <w:rsid w:val="5C269ADC"/>
    <w:rsid w:val="5CA0436E"/>
    <w:rsid w:val="5CFD9C88"/>
    <w:rsid w:val="5D10A044"/>
    <w:rsid w:val="5D8CD3DA"/>
    <w:rsid w:val="5DA3ADA1"/>
    <w:rsid w:val="5E4A5A49"/>
    <w:rsid w:val="5FDF3A3E"/>
    <w:rsid w:val="6083841E"/>
    <w:rsid w:val="60BDAF3E"/>
    <w:rsid w:val="60C80A6F"/>
    <w:rsid w:val="6131D0C3"/>
    <w:rsid w:val="61644DCB"/>
    <w:rsid w:val="616C2CAD"/>
    <w:rsid w:val="61C7F7A5"/>
    <w:rsid w:val="61CA9A8E"/>
    <w:rsid w:val="621CF783"/>
    <w:rsid w:val="63081724"/>
    <w:rsid w:val="634652DC"/>
    <w:rsid w:val="63CE91A2"/>
    <w:rsid w:val="63ED040A"/>
    <w:rsid w:val="642387D8"/>
    <w:rsid w:val="64496DC4"/>
    <w:rsid w:val="64628FB1"/>
    <w:rsid w:val="64AB11BF"/>
    <w:rsid w:val="64F1E15B"/>
    <w:rsid w:val="650FD9B9"/>
    <w:rsid w:val="656C0AC7"/>
    <w:rsid w:val="65BD1DC0"/>
    <w:rsid w:val="664D07F8"/>
    <w:rsid w:val="667D0CDB"/>
    <w:rsid w:val="669E0BB1"/>
    <w:rsid w:val="673B801F"/>
    <w:rsid w:val="675B09A0"/>
    <w:rsid w:val="67B7D61C"/>
    <w:rsid w:val="67DC144D"/>
    <w:rsid w:val="68462190"/>
    <w:rsid w:val="68BD91A6"/>
    <w:rsid w:val="69142DAC"/>
    <w:rsid w:val="6990D62E"/>
    <w:rsid w:val="6B4DBB77"/>
    <w:rsid w:val="6B6268B6"/>
    <w:rsid w:val="6BAC94FC"/>
    <w:rsid w:val="6BDB4C4B"/>
    <w:rsid w:val="6C34B575"/>
    <w:rsid w:val="6C70C5BC"/>
    <w:rsid w:val="6D0FB826"/>
    <w:rsid w:val="6D67E8E9"/>
    <w:rsid w:val="6DDFFA45"/>
    <w:rsid w:val="6E3FCDD2"/>
    <w:rsid w:val="6F1064F7"/>
    <w:rsid w:val="6F6C5637"/>
    <w:rsid w:val="6F745A3F"/>
    <w:rsid w:val="6F7BCAA6"/>
    <w:rsid w:val="702BC59A"/>
    <w:rsid w:val="70CE598D"/>
    <w:rsid w:val="70D84ACB"/>
    <w:rsid w:val="70DCDD57"/>
    <w:rsid w:val="713A0084"/>
    <w:rsid w:val="71E8A6DD"/>
    <w:rsid w:val="71EB8E14"/>
    <w:rsid w:val="72A3F6F9"/>
    <w:rsid w:val="72F6E5CD"/>
    <w:rsid w:val="7339845D"/>
    <w:rsid w:val="73674409"/>
    <w:rsid w:val="742937DC"/>
    <w:rsid w:val="747B8803"/>
    <w:rsid w:val="7587426F"/>
    <w:rsid w:val="75E07C21"/>
    <w:rsid w:val="75E75AFB"/>
    <w:rsid w:val="7692BD5E"/>
    <w:rsid w:val="76A0A014"/>
    <w:rsid w:val="76BFA1E1"/>
    <w:rsid w:val="7725EC78"/>
    <w:rsid w:val="77DC987E"/>
    <w:rsid w:val="785A7E7E"/>
    <w:rsid w:val="78A56B8F"/>
    <w:rsid w:val="79362067"/>
    <w:rsid w:val="79460163"/>
    <w:rsid w:val="79585BBF"/>
    <w:rsid w:val="79C3821A"/>
    <w:rsid w:val="7A2E6652"/>
    <w:rsid w:val="7A4C6591"/>
    <w:rsid w:val="7B6B6725"/>
    <w:rsid w:val="7B781A08"/>
    <w:rsid w:val="7BF5BA5C"/>
    <w:rsid w:val="7D00471A"/>
    <w:rsid w:val="7D51F0EC"/>
    <w:rsid w:val="7D5C7BD1"/>
    <w:rsid w:val="7E4AC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3B8DCC"/>
  <w14:defaultImageDpi w14:val="32767"/>
  <w15:chartTrackingRefBased/>
  <w15:docId w15:val="{55C0BCAF-01B0-441F-830D-5830D405E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57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570B"/>
  </w:style>
  <w:style w:type="paragraph" w:styleId="Footer">
    <w:name w:val="footer"/>
    <w:basedOn w:val="Normal"/>
    <w:link w:val="FooterChar"/>
    <w:uiPriority w:val="8"/>
    <w:unhideWhenUsed/>
    <w:rsid w:val="009757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70B"/>
  </w:style>
  <w:style w:type="paragraph" w:styleId="ListParagraph">
    <w:name w:val="List Paragraph"/>
    <w:basedOn w:val="Normal"/>
    <w:uiPriority w:val="34"/>
    <w:qFormat/>
    <w:rsid w:val="00856D2A"/>
    <w:pPr>
      <w:ind w:left="720"/>
      <w:contextualSpacing/>
    </w:pPr>
    <w:rPr>
      <w:sz w:val="22"/>
      <w:szCs w:val="22"/>
      <w:lang w:val="en-AU"/>
    </w:rPr>
  </w:style>
  <w:style w:type="character" w:styleId="Hyperlink">
    <w:name w:val="Hyperlink"/>
    <w:basedOn w:val="DefaultParagraphFont"/>
    <w:uiPriority w:val="99"/>
    <w:unhideWhenUsed/>
    <w:rsid w:val="00856D2A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70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A70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70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70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70A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072B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7C6F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C617B"/>
  </w:style>
  <w:style w:type="character" w:styleId="Mention">
    <w:name w:val="Mention"/>
    <w:basedOn w:val="DefaultParagraphFont"/>
    <w:uiPriority w:val="99"/>
    <w:unhideWhenUsed/>
    <w:rsid w:val="009F1F0B"/>
    <w:rPr>
      <w:color w:val="2B579A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CB1A7A"/>
    <w:rPr>
      <w:color w:val="808080"/>
    </w:rPr>
  </w:style>
  <w:style w:type="character" w:customStyle="1" w:styleId="normaltextrun">
    <w:name w:val="normaltextrun"/>
    <w:basedOn w:val="DefaultParagraphFont"/>
    <w:rsid w:val="00815DCB"/>
  </w:style>
  <w:style w:type="character" w:customStyle="1" w:styleId="eop">
    <w:name w:val="eop"/>
    <w:basedOn w:val="DefaultParagraphFont"/>
    <w:rsid w:val="00A25857"/>
  </w:style>
  <w:style w:type="paragraph" w:customStyle="1" w:styleId="paragraph">
    <w:name w:val="paragraph"/>
    <w:basedOn w:val="Normal"/>
    <w:rsid w:val="00076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paragraph" w:customStyle="1" w:styleId="p1">
    <w:name w:val="p1"/>
    <w:basedOn w:val="Normal"/>
    <w:rsid w:val="00F13BD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  <w:style w:type="character" w:customStyle="1" w:styleId="s1">
    <w:name w:val="s1"/>
    <w:basedOn w:val="DefaultParagraphFont"/>
    <w:rsid w:val="00F13B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2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dancewize.org.a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adf.org.au/drug-facts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irectline.org.au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20a6c7-1f40-408a-9322-af8a2b5cd090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12502D46F20F41ABBF250C384346B5" ma:contentTypeVersion="10" ma:contentTypeDescription="Create a new document." ma:contentTypeScope="" ma:versionID="535fd895d7db9abb9146a6d19dd03d35">
  <xsd:schema xmlns:xsd="http://www.w3.org/2001/XMLSchema" xmlns:xs="http://www.w3.org/2001/XMLSchema" xmlns:p="http://schemas.microsoft.com/office/2006/metadata/properties" xmlns:ns2="5d20a6c7-1f40-408a-9322-af8a2b5cd090" targetNamespace="http://schemas.microsoft.com/office/2006/metadata/properties" ma:root="true" ma:fieldsID="ce86a8b9cb039fc20536673aefa1e280" ns2:_="">
    <xsd:import namespace="5d20a6c7-1f40-408a-9322-af8a2b5cd0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20a6c7-1f40-408a-9322-af8a2b5cd0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8d80994-4b2d-4dea-bec9-c276b32ddb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5F7ED1-DFCB-4B94-8940-17689B6EAD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716193-33F7-4E71-88F0-62527BEE5424}">
  <ds:schemaRefs>
    <ds:schemaRef ds:uri="http://purl.org/dc/dcmitype/"/>
    <ds:schemaRef ds:uri="http://schemas.microsoft.com/office/2006/documentManagement/types"/>
    <ds:schemaRef ds:uri="5d20a6c7-1f40-408a-9322-af8a2b5cd090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C083238-E77C-A74C-A2B0-083EAB3C7D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FAE5C48-8936-4F4E-8BA1-B54437F5B5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20a6c7-1f40-408a-9322-af8a2b5cd0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458</Words>
  <Characters>2718</Characters>
  <Application>Microsoft Office Word</Application>
  <DocSecurity>4</DocSecurity>
  <Lines>37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Heroin sold as cocaine and methamphetamine in Melbourne</vt:lpstr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Toxic ‘alkaloid’ poppies diverted from a regulated crop</dc:title>
  <dc:subject/>
  <dc:creator>Department of Health</dc:creator>
  <cp:keywords/>
  <dc:description/>
  <cp:lastModifiedBy>Sally Tobin (Health)</cp:lastModifiedBy>
  <cp:revision>2</cp:revision>
  <dcterms:created xsi:type="dcterms:W3CDTF">2026-02-21T02:56:00Z</dcterms:created>
  <dcterms:modified xsi:type="dcterms:W3CDTF">2026-02-21T02:56:00Z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3a93f823,76069c93,2e8389c4</vt:lpwstr>
  </property>
  <property fmtid="{D5CDD505-2E9C-101B-9397-08002B2CF9AE}" pid="3" name="ClassificationContentMarkingFooterFontProps">
    <vt:lpwstr>#000000,10,Arial Black</vt:lpwstr>
  </property>
  <property fmtid="{D5CDD505-2E9C-101B-9397-08002B2CF9AE}" pid="4" name="ClassificationContentMarkingFooterText">
    <vt:lpwstr>OFFICIAL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2025-04-01T05:32:57Z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be3b3881-52b9-4bfa-804a-2fb74bc2f2ca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MSIP_Label_43e64453-338c-4f93-8a4d-0039a0a41f2a_Tag">
    <vt:lpwstr>10, 0, 1, 1</vt:lpwstr>
  </property>
  <property fmtid="{D5CDD505-2E9C-101B-9397-08002B2CF9AE}" pid="13" name="ContentTypeId">
    <vt:lpwstr>0x010100DE12502D46F20F41ABBF250C384346B5</vt:lpwstr>
  </property>
</Properties>
</file>