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01C76" w14:textId="77777777" w:rsidR="0074696E" w:rsidRPr="0057735C" w:rsidRDefault="0001677A" w:rsidP="00FC689E">
      <w:pPr>
        <w:pStyle w:val="Sectionbreakfirstpage"/>
        <w:rPr>
          <w:rFonts w:cs="Arial"/>
        </w:rPr>
      </w:pPr>
      <w:r w:rsidRPr="0057735C">
        <w:rPr>
          <w:rFonts w:cs="Arial"/>
        </w:rPr>
        <w:drawing>
          <wp:anchor distT="0" distB="0" distL="114300" distR="114300" simplePos="0" relativeHeight="251655680" behindDoc="1" locked="1" layoutInCell="1" allowOverlap="1" wp14:anchorId="41AE3987" wp14:editId="53E1C10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419225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60000" cy="1419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30B813" w14:textId="77777777" w:rsidR="00A62D44" w:rsidRPr="0057735C" w:rsidRDefault="00A62D44" w:rsidP="00FC689E">
      <w:pPr>
        <w:pStyle w:val="Sectionbreakfirstpage"/>
        <w:rPr>
          <w:rFonts w:cs="Arial"/>
        </w:rPr>
        <w:sectPr w:rsidR="00A62D44" w:rsidRPr="0057735C" w:rsidSect="0051219F">
          <w:headerReference w:type="default" r:id="rId12"/>
          <w:footerReference w:type="default" r:id="rId13"/>
          <w:pgSz w:w="11906" w:h="16838" w:code="9"/>
          <w:pgMar w:top="0" w:right="720" w:bottom="720" w:left="720" w:header="340" w:footer="1191" w:gutter="0"/>
          <w:cols w:space="708"/>
          <w:docGrid w:linePitch="360"/>
        </w:sectPr>
      </w:pPr>
    </w:p>
    <w:p w14:paraId="7612AF9A" w14:textId="77777777" w:rsidR="0051219F" w:rsidRPr="0057735C" w:rsidRDefault="0051219F" w:rsidP="00FC689E">
      <w:pPr>
        <w:spacing w:after="12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45E7AD11" w14:textId="77777777" w:rsidR="0051219F" w:rsidRPr="0057735C" w:rsidRDefault="0051219F" w:rsidP="00FC689E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63E74468" w14:textId="77777777" w:rsidR="0051219F" w:rsidRPr="0057735C" w:rsidRDefault="0051219F" w:rsidP="00FC689E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3A3844D0" w14:textId="31D646ED" w:rsidR="0051219F" w:rsidRPr="0057735C" w:rsidRDefault="0051219F" w:rsidP="00FC689E">
      <w:pPr>
        <w:pStyle w:val="Heading1"/>
        <w:spacing w:line="240" w:lineRule="auto"/>
      </w:pPr>
      <w:r w:rsidRPr="0057735C">
        <w:t>‘STOP the waste’ festive season 20</w:t>
      </w:r>
      <w:r w:rsidR="008854A7" w:rsidRPr="0057735C">
        <w:t>2</w:t>
      </w:r>
      <w:r w:rsidR="00976BFE">
        <w:t>5</w:t>
      </w:r>
      <w:r w:rsidRPr="0057735C">
        <w:t>-2</w:t>
      </w:r>
      <w:r w:rsidR="00976BFE">
        <w:t>6</w:t>
      </w:r>
      <w:r w:rsidRPr="0057735C">
        <w:t xml:space="preserve"> – </w:t>
      </w:r>
      <w:r w:rsidR="00671DC3">
        <w:t>small</w:t>
      </w:r>
      <w:r w:rsidRPr="0057735C">
        <w:t xml:space="preserve"> health services checklist</w:t>
      </w:r>
    </w:p>
    <w:p w14:paraId="1BB4C325" w14:textId="7983A4B4" w:rsidR="0051219F" w:rsidRPr="0057735C" w:rsidRDefault="0051219F" w:rsidP="00A5420E">
      <w:pPr>
        <w:pStyle w:val="Body"/>
        <w:rPr>
          <w:lang w:eastAsia="en-AU"/>
        </w:rPr>
      </w:pPr>
      <w:r w:rsidRPr="0057735C">
        <w:rPr>
          <w:lang w:eastAsia="en-AU"/>
        </w:rPr>
        <w:t>Blood Matters ask that you take some time to prepare for the festive season to minimise blood component wastage.</w:t>
      </w:r>
      <w:r w:rsidR="0041744B">
        <w:rPr>
          <w:lang w:eastAsia="en-AU"/>
        </w:rPr>
        <w:t xml:space="preserve"> </w:t>
      </w:r>
      <w:r w:rsidRPr="0057735C">
        <w:rPr>
          <w:lang w:eastAsia="en-AU"/>
        </w:rPr>
        <w:t xml:space="preserve">This checklist is designed to assist blood management committees/scientists/ transfusion/blood management nurses/trainers/quality managers to prepare for variations in practice over the festive period (November– February). </w:t>
      </w:r>
    </w:p>
    <w:p w14:paraId="7C25FC8F" w14:textId="1D6E08FB" w:rsidR="00B4627A" w:rsidRPr="001C3B8D" w:rsidRDefault="00B4627A" w:rsidP="00FC689E">
      <w:pPr>
        <w:spacing w:after="120" w:line="240" w:lineRule="auto"/>
        <w:rPr>
          <w:rStyle w:val="Strong"/>
          <w:rFonts w:ascii="Arial" w:hAnsi="Arial" w:cs="Arial"/>
          <w:sz w:val="21"/>
          <w:szCs w:val="21"/>
        </w:rPr>
      </w:pPr>
      <w:r w:rsidRPr="001C3B8D">
        <w:rPr>
          <w:rStyle w:val="Strong"/>
          <w:rFonts w:ascii="Arial" w:hAnsi="Arial" w:cs="Arial"/>
          <w:sz w:val="21"/>
          <w:szCs w:val="21"/>
        </w:rPr>
        <w:t>Perioperative suite</w:t>
      </w:r>
    </w:p>
    <w:tbl>
      <w:tblPr>
        <w:tblStyle w:val="TableGrid"/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40"/>
        <w:gridCol w:w="550"/>
        <w:gridCol w:w="550"/>
        <w:gridCol w:w="3421"/>
      </w:tblGrid>
      <w:tr w:rsidR="00B4627A" w:rsidRPr="0057735C" w14:paraId="34CF6B5A" w14:textId="77777777" w:rsidTr="002C4393">
        <w:tc>
          <w:tcPr>
            <w:tcW w:w="5070" w:type="dxa"/>
          </w:tcPr>
          <w:p w14:paraId="3D393A95" w14:textId="6D0084B1" w:rsidR="00B4627A" w:rsidRPr="0057735C" w:rsidRDefault="00B4627A" w:rsidP="00FC689E">
            <w:pPr>
              <w:pStyle w:val="Tablecolhead"/>
              <w:rPr>
                <w:sz w:val="20"/>
                <w:lang w:eastAsia="en-AU"/>
              </w:rPr>
            </w:pPr>
            <w:r w:rsidRPr="0057735C">
              <w:t>Items to check</w:t>
            </w:r>
          </w:p>
        </w:tc>
        <w:tc>
          <w:tcPr>
            <w:tcW w:w="440" w:type="dxa"/>
          </w:tcPr>
          <w:p w14:paraId="578927D7" w14:textId="72FE85D6" w:rsidR="00B4627A" w:rsidRPr="0057735C" w:rsidRDefault="00B4627A" w:rsidP="00FC689E">
            <w:pPr>
              <w:pStyle w:val="Tablecolhead"/>
            </w:pPr>
            <w:r w:rsidRPr="0057735C">
              <w:t>Y</w:t>
            </w:r>
          </w:p>
        </w:tc>
        <w:tc>
          <w:tcPr>
            <w:tcW w:w="550" w:type="dxa"/>
          </w:tcPr>
          <w:p w14:paraId="43CA4869" w14:textId="29615A54" w:rsidR="00B4627A" w:rsidRPr="0057735C" w:rsidRDefault="00B4627A" w:rsidP="00FC689E">
            <w:pPr>
              <w:pStyle w:val="Tablecolhead"/>
            </w:pPr>
            <w:r w:rsidRPr="0057735C">
              <w:t>N</w:t>
            </w:r>
          </w:p>
        </w:tc>
        <w:tc>
          <w:tcPr>
            <w:tcW w:w="550" w:type="dxa"/>
          </w:tcPr>
          <w:p w14:paraId="4248ADCD" w14:textId="16D31E76" w:rsidR="00B4627A" w:rsidRPr="0057735C" w:rsidRDefault="00B4627A" w:rsidP="00FC689E">
            <w:pPr>
              <w:pStyle w:val="Tablecolhead"/>
            </w:pPr>
            <w:r w:rsidRPr="0057735C">
              <w:t>NA</w:t>
            </w:r>
          </w:p>
        </w:tc>
        <w:tc>
          <w:tcPr>
            <w:tcW w:w="3421" w:type="dxa"/>
          </w:tcPr>
          <w:p w14:paraId="79405A26" w14:textId="3C445575" w:rsidR="00B4627A" w:rsidRPr="0057735C" w:rsidRDefault="00B4627A" w:rsidP="00FC689E">
            <w:pPr>
              <w:pStyle w:val="Tablecolhead"/>
              <w:rPr>
                <w:sz w:val="20"/>
                <w:lang w:eastAsia="en-AU"/>
              </w:rPr>
            </w:pPr>
            <w:r w:rsidRPr="0057735C">
              <w:t>Comments/notes</w:t>
            </w:r>
          </w:p>
        </w:tc>
      </w:tr>
      <w:tr w:rsidR="009117B3" w:rsidRPr="0057735C" w14:paraId="371EC5F8" w14:textId="77777777" w:rsidTr="002C4393">
        <w:tc>
          <w:tcPr>
            <w:tcW w:w="5070" w:type="dxa"/>
          </w:tcPr>
          <w:p w14:paraId="71DAD674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 xml:space="preserve">Are there planned changes to service? </w:t>
            </w:r>
          </w:p>
          <w:p w14:paraId="1745F8B8" w14:textId="77777777" w:rsidR="009117B3" w:rsidRPr="0057735C" w:rsidRDefault="009117B3" w:rsidP="009117B3">
            <w:pPr>
              <w:pStyle w:val="Tabletext"/>
            </w:pPr>
            <w:r w:rsidRPr="0057735C">
              <w:t>Will cell salvage be available over this period?</w:t>
            </w:r>
          </w:p>
          <w:p w14:paraId="6C791B2E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 xml:space="preserve">Will there be </w:t>
            </w:r>
            <w:r w:rsidRPr="00671DC3">
              <w:rPr>
                <w:b/>
                <w:lang w:eastAsia="en-AU"/>
              </w:rPr>
              <w:t>reduced</w:t>
            </w:r>
            <w:r w:rsidRPr="0057735C">
              <w:rPr>
                <w:lang w:eastAsia="en-AU"/>
              </w:rPr>
              <w:t xml:space="preserve"> or </w:t>
            </w:r>
            <w:r w:rsidRPr="00671DC3">
              <w:rPr>
                <w:b/>
                <w:lang w:eastAsia="en-AU"/>
              </w:rPr>
              <w:t>increased</w:t>
            </w:r>
            <w:r w:rsidRPr="0057735C">
              <w:rPr>
                <w:lang w:eastAsia="en-AU"/>
              </w:rPr>
              <w:t xml:space="preserve"> hours? (please indicate which)</w:t>
            </w:r>
          </w:p>
        </w:tc>
        <w:tc>
          <w:tcPr>
            <w:tcW w:w="440" w:type="dxa"/>
          </w:tcPr>
          <w:sdt>
            <w:sdtPr>
              <w:id w:val="1433703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858804" w14:textId="446D3EFC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3778473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B171EE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4716653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300698" w14:textId="6FA63696" w:rsidR="009117B3" w:rsidRPr="0057735C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50" w:type="dxa"/>
          </w:tcPr>
          <w:sdt>
            <w:sdtPr>
              <w:id w:val="-10078261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CDE8CA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0602922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6851CB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831583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0BD6C2" w14:textId="7316AC5D" w:rsidR="009117B3" w:rsidRPr="0057735C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50" w:type="dxa"/>
          </w:tcPr>
          <w:sdt>
            <w:sdtPr>
              <w:id w:val="-10877700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6833E6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5296873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9BD0E7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846084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D9F2F7" w14:textId="0AA9F94D" w:rsidR="009117B3" w:rsidRPr="0057735C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421" w:type="dxa"/>
          </w:tcPr>
          <w:p w14:paraId="7E4A9CC8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>Dates?</w:t>
            </w:r>
          </w:p>
          <w:p w14:paraId="5BE0F051" w14:textId="77777777" w:rsidR="009117B3" w:rsidRPr="0057735C" w:rsidRDefault="009117B3" w:rsidP="009117B3">
            <w:pPr>
              <w:pStyle w:val="Tabletext"/>
            </w:pPr>
          </w:p>
          <w:p w14:paraId="7CC1EFF0" w14:textId="01DF636A" w:rsidR="009117B3" w:rsidRPr="00FC4799" w:rsidRDefault="009117B3" w:rsidP="009117B3">
            <w:pPr>
              <w:pStyle w:val="Tabletext"/>
            </w:pPr>
            <w:r w:rsidRPr="0057735C">
              <w:t>When will normal service resume?</w:t>
            </w:r>
          </w:p>
        </w:tc>
      </w:tr>
    </w:tbl>
    <w:p w14:paraId="07BEBBEB" w14:textId="7213D0F1" w:rsidR="00B4627A" w:rsidRPr="0041744B" w:rsidRDefault="00493AB9" w:rsidP="0060121F">
      <w:pPr>
        <w:spacing w:before="120" w:after="120" w:line="240" w:lineRule="auto"/>
        <w:rPr>
          <w:rStyle w:val="Strong"/>
          <w:rFonts w:ascii="Arial" w:hAnsi="Arial" w:cs="Arial"/>
          <w:sz w:val="21"/>
          <w:szCs w:val="21"/>
          <w:lang w:eastAsia="en-AU"/>
        </w:rPr>
      </w:pPr>
      <w:r w:rsidRPr="0041744B">
        <w:rPr>
          <w:rStyle w:val="Strong"/>
          <w:rFonts w:ascii="Arial" w:hAnsi="Arial" w:cs="Arial"/>
          <w:sz w:val="21"/>
          <w:szCs w:val="21"/>
          <w:lang w:eastAsia="en-AU"/>
        </w:rPr>
        <w:t>Please check if there will be a change to services, and associated altered blood use (including platelet use) in the following areas over the festive period? Is there a potential for</w:t>
      </w:r>
      <w:r w:rsidR="00671DC3">
        <w:rPr>
          <w:rStyle w:val="Strong"/>
          <w:rFonts w:ascii="Arial" w:hAnsi="Arial" w:cs="Arial"/>
          <w:sz w:val="21"/>
          <w:szCs w:val="21"/>
          <w:lang w:eastAsia="en-AU"/>
        </w:rPr>
        <w:t xml:space="preserve"> reduced or</w:t>
      </w:r>
      <w:r w:rsidRPr="0041744B">
        <w:rPr>
          <w:rStyle w:val="Strong"/>
          <w:rFonts w:ascii="Arial" w:hAnsi="Arial" w:cs="Arial"/>
          <w:sz w:val="21"/>
          <w:szCs w:val="21"/>
          <w:lang w:eastAsia="en-AU"/>
        </w:rPr>
        <w:t xml:space="preserve"> increased use across any areas?</w:t>
      </w:r>
    </w:p>
    <w:tbl>
      <w:tblPr>
        <w:tblStyle w:val="TableGrid"/>
        <w:tblW w:w="10060" w:type="dxa"/>
        <w:tblLayout w:type="fixed"/>
        <w:tblLook w:val="01E0" w:firstRow="1" w:lastRow="1" w:firstColumn="1" w:lastColumn="1" w:noHBand="0" w:noVBand="0"/>
      </w:tblPr>
      <w:tblGrid>
        <w:gridCol w:w="5006"/>
        <w:gridCol w:w="443"/>
        <w:gridCol w:w="546"/>
        <w:gridCol w:w="566"/>
        <w:gridCol w:w="3499"/>
      </w:tblGrid>
      <w:tr w:rsidR="001671CE" w:rsidRPr="0057735C" w14:paraId="62CEE1D7" w14:textId="77777777" w:rsidTr="00671DC3">
        <w:trPr>
          <w:trHeight w:val="478"/>
        </w:trPr>
        <w:tc>
          <w:tcPr>
            <w:tcW w:w="5006" w:type="dxa"/>
          </w:tcPr>
          <w:p w14:paraId="23C4B4E7" w14:textId="38F461A3" w:rsidR="001671CE" w:rsidRPr="009E7EA3" w:rsidRDefault="001671CE" w:rsidP="00FC689E">
            <w:pPr>
              <w:pStyle w:val="Tablecolhead"/>
            </w:pPr>
            <w:r w:rsidRPr="009E7EA3">
              <w:t>Items to check</w:t>
            </w:r>
          </w:p>
        </w:tc>
        <w:tc>
          <w:tcPr>
            <w:tcW w:w="443" w:type="dxa"/>
          </w:tcPr>
          <w:p w14:paraId="4C5CD22A" w14:textId="12526E7A" w:rsidR="001671CE" w:rsidRPr="009E7EA3" w:rsidRDefault="001671CE" w:rsidP="00FC689E">
            <w:pPr>
              <w:pStyle w:val="Tablecolhead"/>
            </w:pPr>
            <w:r w:rsidRPr="009E7EA3">
              <w:t>Y</w:t>
            </w:r>
          </w:p>
        </w:tc>
        <w:tc>
          <w:tcPr>
            <w:tcW w:w="546" w:type="dxa"/>
          </w:tcPr>
          <w:p w14:paraId="1FF783B4" w14:textId="7F650400" w:rsidR="001671CE" w:rsidRPr="009E7EA3" w:rsidRDefault="001671CE" w:rsidP="00FC689E">
            <w:pPr>
              <w:pStyle w:val="Tablecolhead"/>
            </w:pPr>
            <w:r w:rsidRPr="009E7EA3">
              <w:t>N</w:t>
            </w:r>
          </w:p>
        </w:tc>
        <w:tc>
          <w:tcPr>
            <w:tcW w:w="566" w:type="dxa"/>
          </w:tcPr>
          <w:p w14:paraId="75846030" w14:textId="6157715A" w:rsidR="001671CE" w:rsidRPr="009E7EA3" w:rsidRDefault="001671CE" w:rsidP="00FC689E">
            <w:pPr>
              <w:pStyle w:val="Tablecolhead"/>
            </w:pPr>
            <w:r w:rsidRPr="009E7EA3">
              <w:t>NA</w:t>
            </w:r>
          </w:p>
        </w:tc>
        <w:tc>
          <w:tcPr>
            <w:tcW w:w="3499" w:type="dxa"/>
          </w:tcPr>
          <w:p w14:paraId="329D97A2" w14:textId="72A4858D" w:rsidR="001671CE" w:rsidRPr="009E7EA3" w:rsidRDefault="001671CE" w:rsidP="00FC689E">
            <w:pPr>
              <w:pStyle w:val="Tablecolhead"/>
            </w:pPr>
            <w:r w:rsidRPr="009E7EA3">
              <w:t>Comments/notes</w:t>
            </w:r>
          </w:p>
        </w:tc>
      </w:tr>
      <w:tr w:rsidR="0051219F" w:rsidRPr="0057735C" w14:paraId="6E87773E" w14:textId="77777777" w:rsidTr="00671DC3">
        <w:trPr>
          <w:trHeight w:val="478"/>
        </w:trPr>
        <w:tc>
          <w:tcPr>
            <w:tcW w:w="5006" w:type="dxa"/>
          </w:tcPr>
          <w:p w14:paraId="35BAD397" w14:textId="0966285C" w:rsidR="0051219F" w:rsidRPr="0057735C" w:rsidRDefault="00671DC3" w:rsidP="00A5420E">
            <w:pPr>
              <w:pStyle w:val="Tabletext"/>
            </w:pPr>
            <w:r>
              <w:t>Urgent/emergency care</w:t>
            </w:r>
          </w:p>
        </w:tc>
        <w:sdt>
          <w:sdtPr>
            <w:rPr>
              <w:szCs w:val="21"/>
            </w:rPr>
            <w:id w:val="-25768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</w:tcPr>
              <w:p w14:paraId="5B542391" w14:textId="568BB1DA" w:rsidR="0051219F" w:rsidRPr="0057735C" w:rsidRDefault="009117B3" w:rsidP="00A5420E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453513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45E5581A" w14:textId="0851A060" w:rsidR="0051219F" w:rsidRPr="0057735C" w:rsidRDefault="009117B3" w:rsidP="00A5420E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595735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</w:tcPr>
              <w:p w14:paraId="0A71C2E7" w14:textId="609187AF" w:rsidR="0051219F" w:rsidRPr="0057735C" w:rsidRDefault="009117B3" w:rsidP="00A5420E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499" w:type="dxa"/>
          </w:tcPr>
          <w:p w14:paraId="494EC925" w14:textId="77777777" w:rsidR="0051219F" w:rsidRPr="0057735C" w:rsidRDefault="0051219F" w:rsidP="00A5420E">
            <w:pPr>
              <w:pStyle w:val="Tabletext"/>
              <w:rPr>
                <w:sz w:val="18"/>
                <w:szCs w:val="18"/>
              </w:rPr>
            </w:pPr>
          </w:p>
        </w:tc>
      </w:tr>
      <w:tr w:rsidR="009117B3" w:rsidRPr="0057735C" w14:paraId="48787B50" w14:textId="77777777" w:rsidTr="00671DC3">
        <w:trPr>
          <w:trHeight w:val="478"/>
        </w:trPr>
        <w:tc>
          <w:tcPr>
            <w:tcW w:w="5006" w:type="dxa"/>
          </w:tcPr>
          <w:p w14:paraId="5DF66774" w14:textId="3BFC9DF5" w:rsidR="009117B3" w:rsidRPr="0057735C" w:rsidRDefault="009117B3" w:rsidP="009117B3">
            <w:pPr>
              <w:pStyle w:val="Tabletext"/>
            </w:pPr>
            <w:r w:rsidRPr="0057735C">
              <w:t>O</w:t>
            </w:r>
            <w:r w:rsidR="00671DC3">
              <w:t>bstetrics</w:t>
            </w:r>
          </w:p>
        </w:tc>
        <w:sdt>
          <w:sdtPr>
            <w:rPr>
              <w:szCs w:val="21"/>
            </w:rPr>
            <w:id w:val="1074404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</w:tcPr>
              <w:p w14:paraId="50EBB690" w14:textId="4927025F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893931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7DC7A1F4" w14:textId="7892CEB3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020747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</w:tcPr>
              <w:p w14:paraId="6E9D0034" w14:textId="3310A137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499" w:type="dxa"/>
          </w:tcPr>
          <w:p w14:paraId="181DC0C1" w14:textId="77777777" w:rsidR="009117B3" w:rsidRPr="0057735C" w:rsidRDefault="009117B3" w:rsidP="009117B3">
            <w:pPr>
              <w:pStyle w:val="Tabletext"/>
              <w:rPr>
                <w:sz w:val="18"/>
                <w:szCs w:val="18"/>
              </w:rPr>
            </w:pPr>
          </w:p>
        </w:tc>
      </w:tr>
      <w:tr w:rsidR="009117B3" w:rsidRPr="0057735C" w14:paraId="6EB2A702" w14:textId="77777777" w:rsidTr="00671DC3">
        <w:trPr>
          <w:trHeight w:val="478"/>
        </w:trPr>
        <w:tc>
          <w:tcPr>
            <w:tcW w:w="5006" w:type="dxa"/>
          </w:tcPr>
          <w:p w14:paraId="511F85AD" w14:textId="4FE5BED6" w:rsidR="009117B3" w:rsidRPr="0057735C" w:rsidRDefault="00671DC3" w:rsidP="009117B3">
            <w:pPr>
              <w:pStyle w:val="Tabletext"/>
            </w:pPr>
            <w:r>
              <w:t>Clinics e.g., day centre, infusion/radiology, renal</w:t>
            </w:r>
          </w:p>
        </w:tc>
        <w:sdt>
          <w:sdtPr>
            <w:rPr>
              <w:szCs w:val="21"/>
            </w:rPr>
            <w:id w:val="-448556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</w:tcPr>
              <w:p w14:paraId="415820FA" w14:textId="6F493CEE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535351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6CF5FC92" w14:textId="67B3565E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489103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</w:tcPr>
              <w:p w14:paraId="33E76081" w14:textId="6605412B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499" w:type="dxa"/>
          </w:tcPr>
          <w:p w14:paraId="4E6E0B41" w14:textId="77777777" w:rsidR="009117B3" w:rsidRPr="0057735C" w:rsidRDefault="009117B3" w:rsidP="009117B3">
            <w:pPr>
              <w:pStyle w:val="Tabletext"/>
              <w:rPr>
                <w:sz w:val="18"/>
                <w:szCs w:val="18"/>
              </w:rPr>
            </w:pPr>
          </w:p>
        </w:tc>
      </w:tr>
      <w:tr w:rsidR="009117B3" w:rsidRPr="0057735C" w14:paraId="7750B313" w14:textId="77777777" w:rsidTr="00671DC3">
        <w:trPr>
          <w:trHeight w:val="478"/>
        </w:trPr>
        <w:tc>
          <w:tcPr>
            <w:tcW w:w="5006" w:type="dxa"/>
          </w:tcPr>
          <w:p w14:paraId="56BDF53B" w14:textId="0B7AFB3E" w:rsidR="009117B3" w:rsidRPr="0057735C" w:rsidRDefault="00671DC3" w:rsidP="009117B3">
            <w:pPr>
              <w:pStyle w:val="Tabletext"/>
            </w:pPr>
            <w:r>
              <w:t>Other</w:t>
            </w:r>
          </w:p>
        </w:tc>
        <w:sdt>
          <w:sdtPr>
            <w:rPr>
              <w:szCs w:val="21"/>
            </w:rPr>
            <w:id w:val="1681543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</w:tcPr>
              <w:p w14:paraId="5075BBDD" w14:textId="0A710FC5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326786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4FB4E88C" w14:textId="2E76B9E8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909497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</w:tcPr>
              <w:p w14:paraId="6A4A25D6" w14:textId="1BC6BBBF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499" w:type="dxa"/>
          </w:tcPr>
          <w:p w14:paraId="399A80EC" w14:textId="77777777" w:rsidR="009117B3" w:rsidRPr="0057735C" w:rsidRDefault="009117B3" w:rsidP="009117B3">
            <w:pPr>
              <w:pStyle w:val="Tabletext"/>
              <w:rPr>
                <w:sz w:val="18"/>
                <w:szCs w:val="18"/>
              </w:rPr>
            </w:pPr>
          </w:p>
        </w:tc>
      </w:tr>
    </w:tbl>
    <w:p w14:paraId="4159FBE3" w14:textId="0F317AF1" w:rsidR="00671DC3" w:rsidRDefault="00671DC3" w:rsidP="00FC689E">
      <w:pPr>
        <w:pStyle w:val="Body"/>
        <w:spacing w:before="120" w:line="240" w:lineRule="auto"/>
        <w:rPr>
          <w:rStyle w:val="Strong"/>
        </w:rPr>
      </w:pPr>
      <w:r>
        <w:rPr>
          <w:rStyle w:val="Strong"/>
        </w:rPr>
        <w:t>Ward/s</w:t>
      </w:r>
    </w:p>
    <w:tbl>
      <w:tblPr>
        <w:tblStyle w:val="TableGrid"/>
        <w:tblW w:w="10060" w:type="dxa"/>
        <w:tblLayout w:type="fixed"/>
        <w:tblLook w:val="01E0" w:firstRow="1" w:lastRow="1" w:firstColumn="1" w:lastColumn="1" w:noHBand="0" w:noVBand="0"/>
      </w:tblPr>
      <w:tblGrid>
        <w:gridCol w:w="5006"/>
        <w:gridCol w:w="443"/>
        <w:gridCol w:w="546"/>
        <w:gridCol w:w="566"/>
        <w:gridCol w:w="3499"/>
      </w:tblGrid>
      <w:tr w:rsidR="00671DC3" w:rsidRPr="0057735C" w14:paraId="45F60CCE" w14:textId="77777777" w:rsidTr="00671DC3">
        <w:trPr>
          <w:trHeight w:val="478"/>
        </w:trPr>
        <w:tc>
          <w:tcPr>
            <w:tcW w:w="5006" w:type="dxa"/>
          </w:tcPr>
          <w:p w14:paraId="6AB50346" w14:textId="77777777" w:rsidR="00671DC3" w:rsidRPr="009E7EA3" w:rsidRDefault="00671DC3" w:rsidP="00764C86">
            <w:pPr>
              <w:pStyle w:val="Tablecolhead"/>
            </w:pPr>
            <w:r w:rsidRPr="009E7EA3">
              <w:t>Items to check</w:t>
            </w:r>
          </w:p>
        </w:tc>
        <w:tc>
          <w:tcPr>
            <w:tcW w:w="443" w:type="dxa"/>
          </w:tcPr>
          <w:p w14:paraId="3D4B80B4" w14:textId="77777777" w:rsidR="00671DC3" w:rsidRPr="009E7EA3" w:rsidRDefault="00671DC3" w:rsidP="00764C86">
            <w:pPr>
              <w:pStyle w:val="Tablecolhead"/>
            </w:pPr>
            <w:r w:rsidRPr="009E7EA3">
              <w:t>Y</w:t>
            </w:r>
          </w:p>
        </w:tc>
        <w:tc>
          <w:tcPr>
            <w:tcW w:w="546" w:type="dxa"/>
          </w:tcPr>
          <w:p w14:paraId="14953EED" w14:textId="77777777" w:rsidR="00671DC3" w:rsidRPr="009E7EA3" w:rsidRDefault="00671DC3" w:rsidP="00764C86">
            <w:pPr>
              <w:pStyle w:val="Tablecolhead"/>
            </w:pPr>
            <w:r w:rsidRPr="009E7EA3">
              <w:t>N</w:t>
            </w:r>
          </w:p>
        </w:tc>
        <w:tc>
          <w:tcPr>
            <w:tcW w:w="566" w:type="dxa"/>
          </w:tcPr>
          <w:p w14:paraId="3C9BD327" w14:textId="77777777" w:rsidR="00671DC3" w:rsidRPr="009E7EA3" w:rsidRDefault="00671DC3" w:rsidP="00764C86">
            <w:pPr>
              <w:pStyle w:val="Tablecolhead"/>
            </w:pPr>
            <w:r w:rsidRPr="009E7EA3">
              <w:t>NA</w:t>
            </w:r>
          </w:p>
        </w:tc>
        <w:tc>
          <w:tcPr>
            <w:tcW w:w="3499" w:type="dxa"/>
          </w:tcPr>
          <w:p w14:paraId="41005CD4" w14:textId="77777777" w:rsidR="00671DC3" w:rsidRPr="009E7EA3" w:rsidRDefault="00671DC3" w:rsidP="00764C86">
            <w:pPr>
              <w:pStyle w:val="Tablecolhead"/>
            </w:pPr>
            <w:r w:rsidRPr="009E7EA3">
              <w:t>Comments/notes</w:t>
            </w:r>
          </w:p>
        </w:tc>
      </w:tr>
      <w:tr w:rsidR="00671DC3" w:rsidRPr="0057735C" w14:paraId="6E1E3F4C" w14:textId="77777777" w:rsidTr="00671DC3">
        <w:trPr>
          <w:trHeight w:val="478"/>
        </w:trPr>
        <w:tc>
          <w:tcPr>
            <w:tcW w:w="5006" w:type="dxa"/>
          </w:tcPr>
          <w:p w14:paraId="5DA13DB6" w14:textId="77777777" w:rsidR="00671DC3" w:rsidRDefault="00671DC3" w:rsidP="00764C86">
            <w:pPr>
              <w:pStyle w:val="Tabletext"/>
            </w:pPr>
            <w:r>
              <w:t>Are there any ward/s closing?</w:t>
            </w:r>
          </w:p>
          <w:p w14:paraId="0B5601DF" w14:textId="050F777F" w:rsidR="00671DC3" w:rsidRPr="0057735C" w:rsidRDefault="00671DC3" w:rsidP="00764C86">
            <w:pPr>
              <w:pStyle w:val="Tabletext"/>
            </w:pPr>
            <w:r>
              <w:t>Could this impact blood use?</w:t>
            </w:r>
          </w:p>
        </w:tc>
        <w:tc>
          <w:tcPr>
            <w:tcW w:w="443" w:type="dxa"/>
          </w:tcPr>
          <w:sdt>
            <w:sdtPr>
              <w:rPr>
                <w:szCs w:val="21"/>
              </w:rPr>
              <w:id w:val="13466684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D81969" w14:textId="77777777" w:rsidR="00671DC3" w:rsidRDefault="000D1FC0" w:rsidP="00764C86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sdtContent>
          </w:sdt>
          <w:sdt>
            <w:sdtPr>
              <w:rPr>
                <w:szCs w:val="21"/>
              </w:rPr>
              <w:id w:val="-708798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9282FA" w14:textId="15EB064A" w:rsidR="000D1FC0" w:rsidRPr="0057735C" w:rsidRDefault="000D1FC0" w:rsidP="00764C86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546" w:type="dxa"/>
          </w:tcPr>
          <w:sdt>
            <w:sdtPr>
              <w:rPr>
                <w:szCs w:val="21"/>
              </w:rPr>
              <w:id w:val="-17585112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2D3840" w14:textId="77777777" w:rsidR="00671DC3" w:rsidRDefault="00671DC3" w:rsidP="00764C86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sdtContent>
          </w:sdt>
          <w:sdt>
            <w:sdtPr>
              <w:rPr>
                <w:szCs w:val="21"/>
              </w:rPr>
              <w:id w:val="-12613638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B7AF25" w14:textId="329B9C19" w:rsidR="000D1FC0" w:rsidRPr="0057735C" w:rsidRDefault="000D1FC0" w:rsidP="00764C86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566" w:type="dxa"/>
          </w:tcPr>
          <w:sdt>
            <w:sdtPr>
              <w:rPr>
                <w:szCs w:val="21"/>
              </w:rPr>
              <w:id w:val="5215953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00C1D0" w14:textId="77777777" w:rsidR="00671DC3" w:rsidRDefault="00671DC3" w:rsidP="00764C86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sdtContent>
          </w:sdt>
          <w:sdt>
            <w:sdtPr>
              <w:rPr>
                <w:szCs w:val="21"/>
              </w:rPr>
              <w:id w:val="19962288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C7283C" w14:textId="2CD7B788" w:rsidR="000D1FC0" w:rsidRPr="0057735C" w:rsidRDefault="000D1FC0" w:rsidP="00764C86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3499" w:type="dxa"/>
          </w:tcPr>
          <w:p w14:paraId="443E302C" w14:textId="77777777" w:rsidR="00671DC3" w:rsidRPr="00671DC3" w:rsidRDefault="00671DC3" w:rsidP="00764C86">
            <w:pPr>
              <w:pStyle w:val="Tabletext"/>
              <w:rPr>
                <w:szCs w:val="21"/>
              </w:rPr>
            </w:pPr>
            <w:r w:rsidRPr="00671DC3">
              <w:rPr>
                <w:szCs w:val="21"/>
              </w:rPr>
              <w:t>Dates?</w:t>
            </w:r>
          </w:p>
          <w:p w14:paraId="04738922" w14:textId="77777777" w:rsidR="00671DC3" w:rsidRDefault="00671DC3" w:rsidP="00764C86">
            <w:pPr>
              <w:pStyle w:val="Tabletext"/>
              <w:rPr>
                <w:szCs w:val="21"/>
              </w:rPr>
            </w:pPr>
            <w:r w:rsidRPr="00671DC3">
              <w:rPr>
                <w:szCs w:val="21"/>
              </w:rPr>
              <w:t>When will normal service resume?</w:t>
            </w:r>
          </w:p>
          <w:p w14:paraId="285F6123" w14:textId="3E9343B5" w:rsidR="00671DC3" w:rsidRPr="0057735C" w:rsidRDefault="00671DC3" w:rsidP="00764C86">
            <w:pPr>
              <w:pStyle w:val="Tabletext"/>
              <w:rPr>
                <w:sz w:val="18"/>
                <w:szCs w:val="18"/>
              </w:rPr>
            </w:pPr>
          </w:p>
        </w:tc>
      </w:tr>
      <w:tr w:rsidR="000D1FC0" w:rsidRPr="0057735C" w14:paraId="68A0AC9B" w14:textId="77777777" w:rsidTr="00671DC3">
        <w:trPr>
          <w:trHeight w:val="478"/>
        </w:trPr>
        <w:tc>
          <w:tcPr>
            <w:tcW w:w="5006" w:type="dxa"/>
          </w:tcPr>
          <w:p w14:paraId="7F410EAB" w14:textId="77777777" w:rsidR="000D1FC0" w:rsidRDefault="000D1FC0" w:rsidP="000D1FC0">
            <w:pPr>
              <w:pStyle w:val="Tabletext"/>
            </w:pPr>
            <w:r>
              <w:t>Are there any ward/s that will be operating at altered capacity?</w:t>
            </w:r>
          </w:p>
          <w:p w14:paraId="196F40AC" w14:textId="576256C5" w:rsidR="000D1FC0" w:rsidRPr="0057735C" w:rsidRDefault="000D1FC0" w:rsidP="000D1FC0">
            <w:pPr>
              <w:pStyle w:val="Tabletext"/>
            </w:pPr>
            <w:r>
              <w:t>Could this impact blood use?</w:t>
            </w:r>
          </w:p>
        </w:tc>
        <w:tc>
          <w:tcPr>
            <w:tcW w:w="443" w:type="dxa"/>
          </w:tcPr>
          <w:sdt>
            <w:sdtPr>
              <w:rPr>
                <w:szCs w:val="21"/>
              </w:rPr>
              <w:id w:val="-887569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8D165F" w14:textId="77777777" w:rsidR="000D1FC0" w:rsidRDefault="000D1FC0" w:rsidP="000D1FC0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sdtContent>
          </w:sdt>
          <w:sdt>
            <w:sdtPr>
              <w:rPr>
                <w:szCs w:val="21"/>
              </w:rPr>
              <w:id w:val="6716763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10B5EA" w14:textId="165BDD42" w:rsidR="000D1FC0" w:rsidRPr="0057735C" w:rsidRDefault="000D1FC0" w:rsidP="000D1FC0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546" w:type="dxa"/>
          </w:tcPr>
          <w:sdt>
            <w:sdtPr>
              <w:rPr>
                <w:szCs w:val="21"/>
              </w:rPr>
              <w:id w:val="-9193219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10735B" w14:textId="77777777" w:rsidR="000D1FC0" w:rsidRDefault="000D1FC0" w:rsidP="000D1FC0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sdtContent>
          </w:sdt>
          <w:sdt>
            <w:sdtPr>
              <w:rPr>
                <w:szCs w:val="21"/>
              </w:rPr>
              <w:id w:val="-5137676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1FAB07" w14:textId="777AAE0A" w:rsidR="000D1FC0" w:rsidRPr="0057735C" w:rsidRDefault="000D1FC0" w:rsidP="000D1FC0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566" w:type="dxa"/>
          </w:tcPr>
          <w:sdt>
            <w:sdtPr>
              <w:rPr>
                <w:szCs w:val="21"/>
              </w:rPr>
              <w:id w:val="14833585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B37F87" w14:textId="77777777" w:rsidR="000D1FC0" w:rsidRDefault="000D1FC0" w:rsidP="000D1FC0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sdtContent>
          </w:sdt>
          <w:sdt>
            <w:sdtPr>
              <w:rPr>
                <w:szCs w:val="21"/>
              </w:rPr>
              <w:id w:val="417606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F0D6ED" w14:textId="228D9874" w:rsidR="000D1FC0" w:rsidRPr="0057735C" w:rsidRDefault="000D1FC0" w:rsidP="000D1FC0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3499" w:type="dxa"/>
          </w:tcPr>
          <w:p w14:paraId="2A3651D7" w14:textId="77777777" w:rsidR="000D1FC0" w:rsidRPr="00671DC3" w:rsidRDefault="000D1FC0" w:rsidP="000D1FC0">
            <w:pPr>
              <w:pStyle w:val="Tabletext"/>
              <w:rPr>
                <w:szCs w:val="21"/>
              </w:rPr>
            </w:pPr>
            <w:r w:rsidRPr="00671DC3">
              <w:rPr>
                <w:szCs w:val="21"/>
              </w:rPr>
              <w:t>Dates?</w:t>
            </w:r>
          </w:p>
          <w:p w14:paraId="00EE6121" w14:textId="77777777" w:rsidR="000D1FC0" w:rsidRDefault="000D1FC0" w:rsidP="000D1FC0">
            <w:pPr>
              <w:pStyle w:val="Tabletext"/>
              <w:rPr>
                <w:szCs w:val="21"/>
              </w:rPr>
            </w:pPr>
            <w:r w:rsidRPr="00671DC3">
              <w:rPr>
                <w:szCs w:val="21"/>
              </w:rPr>
              <w:t>When will normal service resume?</w:t>
            </w:r>
          </w:p>
          <w:p w14:paraId="4F722274" w14:textId="77777777" w:rsidR="000D1FC0" w:rsidRPr="0057735C" w:rsidRDefault="000D1FC0" w:rsidP="000D1FC0">
            <w:pPr>
              <w:pStyle w:val="Tabletext"/>
              <w:rPr>
                <w:sz w:val="18"/>
                <w:szCs w:val="18"/>
              </w:rPr>
            </w:pPr>
          </w:p>
        </w:tc>
      </w:tr>
    </w:tbl>
    <w:p w14:paraId="23A17A44" w14:textId="422B54B6" w:rsidR="000E0B57" w:rsidRPr="00696835" w:rsidRDefault="000E0B57" w:rsidP="00FC689E">
      <w:pPr>
        <w:pStyle w:val="Body"/>
        <w:spacing w:before="120" w:line="240" w:lineRule="auto"/>
        <w:rPr>
          <w:rStyle w:val="Strong"/>
        </w:rPr>
      </w:pPr>
      <w:r w:rsidRPr="00696835">
        <w:rPr>
          <w:rStyle w:val="Strong"/>
        </w:rPr>
        <w:t>Laboratory</w:t>
      </w:r>
      <w:r w:rsidR="00671DC3">
        <w:rPr>
          <w:rStyle w:val="Strong"/>
        </w:rPr>
        <w:t xml:space="preserve"> (if onsite)</w:t>
      </w:r>
    </w:p>
    <w:tbl>
      <w:tblPr>
        <w:tblStyle w:val="TableGrid"/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40"/>
        <w:gridCol w:w="550"/>
        <w:gridCol w:w="550"/>
        <w:gridCol w:w="3421"/>
      </w:tblGrid>
      <w:tr w:rsidR="0051219F" w:rsidRPr="0057735C" w14:paraId="31591790" w14:textId="77777777" w:rsidTr="002C4393">
        <w:trPr>
          <w:trHeight w:val="361"/>
        </w:trPr>
        <w:tc>
          <w:tcPr>
            <w:tcW w:w="5070" w:type="dxa"/>
          </w:tcPr>
          <w:p w14:paraId="33F3B69B" w14:textId="77777777" w:rsidR="0051219F" w:rsidRPr="00B50A65" w:rsidRDefault="0051219F" w:rsidP="00FC689E">
            <w:pPr>
              <w:pStyle w:val="Tablecolhead"/>
            </w:pPr>
            <w:r w:rsidRPr="00B50A65">
              <w:t>Items to check</w:t>
            </w:r>
          </w:p>
        </w:tc>
        <w:tc>
          <w:tcPr>
            <w:tcW w:w="440" w:type="dxa"/>
          </w:tcPr>
          <w:p w14:paraId="27B12ACE" w14:textId="77777777" w:rsidR="0051219F" w:rsidRPr="00B50A65" w:rsidRDefault="0051219F" w:rsidP="00FC689E">
            <w:pPr>
              <w:pStyle w:val="Tablecolhead"/>
            </w:pPr>
            <w:r w:rsidRPr="00B50A65">
              <w:t>Y</w:t>
            </w:r>
          </w:p>
        </w:tc>
        <w:tc>
          <w:tcPr>
            <w:tcW w:w="550" w:type="dxa"/>
          </w:tcPr>
          <w:p w14:paraId="52C3FA26" w14:textId="77777777" w:rsidR="0051219F" w:rsidRPr="00B50A65" w:rsidRDefault="0051219F" w:rsidP="00FC689E">
            <w:pPr>
              <w:pStyle w:val="Tablecolhead"/>
            </w:pPr>
            <w:r w:rsidRPr="00B50A65">
              <w:t>N</w:t>
            </w:r>
          </w:p>
        </w:tc>
        <w:tc>
          <w:tcPr>
            <w:tcW w:w="550" w:type="dxa"/>
          </w:tcPr>
          <w:p w14:paraId="4360716D" w14:textId="77777777" w:rsidR="0051219F" w:rsidRPr="00B50A65" w:rsidRDefault="0051219F" w:rsidP="00FC689E">
            <w:pPr>
              <w:pStyle w:val="Tablecolhead"/>
            </w:pPr>
            <w:r w:rsidRPr="00B50A65">
              <w:t>NA</w:t>
            </w:r>
          </w:p>
        </w:tc>
        <w:tc>
          <w:tcPr>
            <w:tcW w:w="3421" w:type="dxa"/>
          </w:tcPr>
          <w:p w14:paraId="65EC3278" w14:textId="77777777" w:rsidR="0051219F" w:rsidRPr="00B50A65" w:rsidRDefault="0051219F" w:rsidP="00FC689E">
            <w:pPr>
              <w:pStyle w:val="Tablecolhead"/>
            </w:pPr>
            <w:r w:rsidRPr="00B50A65">
              <w:t>Comments/notes</w:t>
            </w:r>
          </w:p>
        </w:tc>
      </w:tr>
      <w:tr w:rsidR="009117B3" w:rsidRPr="0057735C" w14:paraId="45D2DBD2" w14:textId="77777777" w:rsidTr="002C4393">
        <w:tc>
          <w:tcPr>
            <w:tcW w:w="5070" w:type="dxa"/>
          </w:tcPr>
          <w:p w14:paraId="41E9AD5A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>Staff limitations</w:t>
            </w:r>
          </w:p>
        </w:tc>
        <w:sdt>
          <w:sdtPr>
            <w:rPr>
              <w:szCs w:val="21"/>
            </w:rPr>
            <w:id w:val="-4914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</w:tcPr>
              <w:p w14:paraId="3CAC3ED2" w14:textId="23750688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941095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</w:tcPr>
              <w:p w14:paraId="36F2D20F" w14:textId="5B885816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224612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</w:tcPr>
              <w:p w14:paraId="1C716623" w14:textId="18A8252D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421" w:type="dxa"/>
          </w:tcPr>
          <w:p w14:paraId="45681AA4" w14:textId="77777777" w:rsidR="009117B3" w:rsidRPr="0057735C" w:rsidRDefault="009117B3" w:rsidP="009117B3">
            <w:pPr>
              <w:pStyle w:val="Tabletext"/>
              <w:rPr>
                <w:szCs w:val="21"/>
              </w:rPr>
            </w:pPr>
          </w:p>
        </w:tc>
      </w:tr>
      <w:tr w:rsidR="009117B3" w:rsidRPr="0057735C" w14:paraId="39C76104" w14:textId="77777777" w:rsidTr="002C4393">
        <w:tc>
          <w:tcPr>
            <w:tcW w:w="5070" w:type="dxa"/>
          </w:tcPr>
          <w:p w14:paraId="619C055B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>Inventory management plan in place for festive period?</w:t>
            </w:r>
          </w:p>
          <w:p w14:paraId="72F6A4BD" w14:textId="4402C084" w:rsidR="009117B3" w:rsidRPr="0057735C" w:rsidRDefault="000D1FC0" w:rsidP="000D1FC0">
            <w:pPr>
              <w:pStyle w:val="Tabletext"/>
              <w:numPr>
                <w:ilvl w:val="0"/>
                <w:numId w:val="42"/>
              </w:numPr>
              <w:rPr>
                <w:lang w:eastAsia="en-AU"/>
              </w:rPr>
            </w:pPr>
            <w:r>
              <w:rPr>
                <w:lang w:eastAsia="en-AU"/>
              </w:rPr>
              <w:lastRenderedPageBreak/>
              <w:t>e</w:t>
            </w:r>
            <w:r w:rsidR="009117B3" w:rsidRPr="0057735C">
              <w:rPr>
                <w:lang w:eastAsia="en-AU"/>
              </w:rPr>
              <w:t xml:space="preserve">.g., Plan to order less blood if activity is reduced. Potential to set new triggers for ordering on BloodNet for this </w:t>
            </w:r>
            <w:proofErr w:type="gramStart"/>
            <w:r w:rsidR="009117B3" w:rsidRPr="0057735C">
              <w:rPr>
                <w:lang w:eastAsia="en-AU"/>
              </w:rPr>
              <w:t>time period</w:t>
            </w:r>
            <w:proofErr w:type="gramEnd"/>
            <w:r w:rsidR="009117B3" w:rsidRPr="0057735C">
              <w:rPr>
                <w:lang w:eastAsia="en-AU"/>
              </w:rPr>
              <w:t>. Note: this may apply to all blood components.</w:t>
            </w:r>
          </w:p>
        </w:tc>
        <w:sdt>
          <w:sdtPr>
            <w:rPr>
              <w:szCs w:val="21"/>
            </w:rPr>
            <w:id w:val="-1426956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</w:tcPr>
              <w:p w14:paraId="7B1AD387" w14:textId="7F0815F1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686597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</w:tcPr>
              <w:p w14:paraId="4F31DF66" w14:textId="743EC711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186748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</w:tcPr>
              <w:p w14:paraId="4754218C" w14:textId="2767D595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421" w:type="dxa"/>
          </w:tcPr>
          <w:p w14:paraId="0197DB5E" w14:textId="77777777" w:rsidR="009117B3" w:rsidRPr="0057735C" w:rsidRDefault="009117B3" w:rsidP="009117B3">
            <w:pPr>
              <w:pStyle w:val="Tabletext"/>
            </w:pPr>
          </w:p>
        </w:tc>
      </w:tr>
      <w:tr w:rsidR="009117B3" w:rsidRPr="0057735C" w14:paraId="22A178A1" w14:textId="77777777" w:rsidTr="002C4393">
        <w:tc>
          <w:tcPr>
            <w:tcW w:w="5070" w:type="dxa"/>
          </w:tcPr>
          <w:p w14:paraId="30E1B551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>Bright visual prompts used for blood fridges to alert staff of short expiry units +/- separating these if there is room in blood fridge</w:t>
            </w:r>
          </w:p>
        </w:tc>
        <w:sdt>
          <w:sdtPr>
            <w:rPr>
              <w:szCs w:val="21"/>
            </w:rPr>
            <w:id w:val="-1747877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</w:tcPr>
              <w:p w14:paraId="5DF5A1B7" w14:textId="42E5B0A2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851449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</w:tcPr>
              <w:p w14:paraId="3349D9A6" w14:textId="00B60E72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56040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</w:tcPr>
              <w:p w14:paraId="332F8BEC" w14:textId="6354EBDA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421" w:type="dxa"/>
          </w:tcPr>
          <w:p w14:paraId="4217B5AD" w14:textId="77777777" w:rsidR="009117B3" w:rsidRPr="0057735C" w:rsidRDefault="009117B3" w:rsidP="009117B3">
            <w:pPr>
              <w:pStyle w:val="Tabletext"/>
            </w:pPr>
          </w:p>
        </w:tc>
      </w:tr>
      <w:tr w:rsidR="009117B3" w:rsidRPr="0057735C" w14:paraId="50F08B04" w14:textId="77777777" w:rsidTr="002C4393">
        <w:tc>
          <w:tcPr>
            <w:tcW w:w="5070" w:type="dxa"/>
          </w:tcPr>
          <w:p w14:paraId="279D769B" w14:textId="21DE87DE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 xml:space="preserve">Blood fridges </w:t>
            </w:r>
            <w:r w:rsidRPr="0057735C">
              <w:rPr>
                <w:b/>
                <w:u w:val="single"/>
                <w:lang w:eastAsia="en-AU"/>
              </w:rPr>
              <w:t>within</w:t>
            </w:r>
            <w:r w:rsidRPr="0057735C">
              <w:rPr>
                <w:lang w:eastAsia="en-AU"/>
              </w:rPr>
              <w:t xml:space="preserve"> </w:t>
            </w:r>
            <w:r w:rsidR="000D1FC0">
              <w:rPr>
                <w:lang w:eastAsia="en-AU"/>
              </w:rPr>
              <w:t xml:space="preserve">and </w:t>
            </w:r>
            <w:r w:rsidR="000D1FC0" w:rsidRPr="000D1FC0">
              <w:rPr>
                <w:b/>
                <w:bCs/>
                <w:u w:val="single"/>
                <w:lang w:eastAsia="en-AU"/>
              </w:rPr>
              <w:t>outside</w:t>
            </w:r>
            <w:r w:rsidR="000D1FC0">
              <w:rPr>
                <w:lang w:eastAsia="en-AU"/>
              </w:rPr>
              <w:t xml:space="preserve"> </w:t>
            </w:r>
            <w:r w:rsidRPr="0057735C">
              <w:rPr>
                <w:lang w:eastAsia="en-AU"/>
              </w:rPr>
              <w:t>hospital.</w:t>
            </w:r>
          </w:p>
          <w:p w14:paraId="5EDBE209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 xml:space="preserve">Check that arrangements are in place to monitor operation and temperature. </w:t>
            </w:r>
          </w:p>
          <w:p w14:paraId="1F683BDC" w14:textId="77777777" w:rsidR="000D1FC0" w:rsidRDefault="000D1FC0" w:rsidP="009117B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If</w:t>
            </w:r>
            <w:r w:rsidR="009117B3" w:rsidRPr="0057735C">
              <w:rPr>
                <w:lang w:eastAsia="en-AU"/>
              </w:rPr>
              <w:t xml:space="preserve"> the fridge maintenance</w:t>
            </w:r>
            <w:r>
              <w:rPr>
                <w:lang w:eastAsia="en-AU"/>
              </w:rPr>
              <w:t xml:space="preserve"> is</w:t>
            </w:r>
            <w:r w:rsidR="009117B3" w:rsidRPr="0057735C">
              <w:rPr>
                <w:lang w:eastAsia="en-AU"/>
              </w:rPr>
              <w:t xml:space="preserve"> allocated to one person or role</w:t>
            </w:r>
            <w:r>
              <w:rPr>
                <w:lang w:eastAsia="en-AU"/>
              </w:rPr>
              <w:t>:</w:t>
            </w:r>
          </w:p>
          <w:p w14:paraId="347B6948" w14:textId="3059A462" w:rsidR="009117B3" w:rsidRPr="0057735C" w:rsidRDefault="000D1FC0" w:rsidP="000D1FC0">
            <w:pPr>
              <w:pStyle w:val="Tabletext"/>
              <w:numPr>
                <w:ilvl w:val="0"/>
                <w:numId w:val="41"/>
              </w:numPr>
              <w:rPr>
                <w:lang w:eastAsia="en-AU"/>
              </w:rPr>
            </w:pPr>
            <w:r>
              <w:rPr>
                <w:lang w:eastAsia="en-AU"/>
              </w:rPr>
              <w:t xml:space="preserve">Will this </w:t>
            </w:r>
            <w:r w:rsidR="009117B3" w:rsidRPr="0057735C">
              <w:rPr>
                <w:lang w:eastAsia="en-AU"/>
              </w:rPr>
              <w:t xml:space="preserve">person </w:t>
            </w:r>
            <w:r>
              <w:rPr>
                <w:lang w:eastAsia="en-AU"/>
              </w:rPr>
              <w:t>be</w:t>
            </w:r>
            <w:r w:rsidR="009117B3" w:rsidRPr="0057735C">
              <w:rPr>
                <w:lang w:eastAsia="en-AU"/>
              </w:rPr>
              <w:t xml:space="preserve"> on leave? </w:t>
            </w:r>
          </w:p>
          <w:p w14:paraId="7D82CC37" w14:textId="77777777" w:rsidR="009117B3" w:rsidRPr="0057735C" w:rsidRDefault="009117B3" w:rsidP="000D1FC0">
            <w:pPr>
              <w:pStyle w:val="Tabletext"/>
              <w:numPr>
                <w:ilvl w:val="0"/>
                <w:numId w:val="41"/>
              </w:numPr>
              <w:rPr>
                <w:lang w:eastAsia="en-AU"/>
              </w:rPr>
            </w:pPr>
            <w:r w:rsidRPr="0057735C">
              <w:rPr>
                <w:lang w:eastAsia="en-AU"/>
              </w:rPr>
              <w:t xml:space="preserve">Has the role been assigned to someone else? </w:t>
            </w:r>
          </w:p>
        </w:tc>
        <w:tc>
          <w:tcPr>
            <w:tcW w:w="440" w:type="dxa"/>
          </w:tcPr>
          <w:sdt>
            <w:sdtPr>
              <w:id w:val="7954080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400BE7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8607379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1566E0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B31FBD9" w14:textId="06AEC722" w:rsidR="009117B3" w:rsidRDefault="009117B3" w:rsidP="009117B3">
            <w:pPr>
              <w:pStyle w:val="Tabletext"/>
            </w:pPr>
          </w:p>
          <w:p w14:paraId="58E9D646" w14:textId="77777777" w:rsidR="009117B3" w:rsidRDefault="009117B3" w:rsidP="009117B3">
            <w:pPr>
              <w:pStyle w:val="Tabletext"/>
            </w:pPr>
          </w:p>
          <w:sdt>
            <w:sdtPr>
              <w:rPr>
                <w:szCs w:val="21"/>
              </w:rPr>
              <w:id w:val="3436692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86E1C2" w14:textId="77777777" w:rsidR="009117B3" w:rsidRDefault="000D1FC0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sdtContent>
          </w:sdt>
          <w:sdt>
            <w:sdtPr>
              <w:rPr>
                <w:szCs w:val="21"/>
              </w:rPr>
              <w:id w:val="-6818207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C3B92C" w14:textId="0C8344A4" w:rsidR="000D1FC0" w:rsidRPr="0057735C" w:rsidRDefault="000D1FC0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550" w:type="dxa"/>
          </w:tcPr>
          <w:sdt>
            <w:sdtPr>
              <w:id w:val="-358349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CA5461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8108278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13B268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6410593" w14:textId="70F908CD" w:rsidR="009117B3" w:rsidRDefault="009117B3" w:rsidP="009117B3">
            <w:pPr>
              <w:pStyle w:val="Tabletext"/>
            </w:pPr>
          </w:p>
          <w:p w14:paraId="759A1C1D" w14:textId="77777777" w:rsidR="009117B3" w:rsidRDefault="009117B3" w:rsidP="009117B3">
            <w:pPr>
              <w:pStyle w:val="Tabletext"/>
            </w:pPr>
          </w:p>
          <w:sdt>
            <w:sdtPr>
              <w:rPr>
                <w:szCs w:val="21"/>
              </w:rPr>
              <w:id w:val="19756292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171AD8" w14:textId="77777777" w:rsidR="009117B3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sdtContent>
          </w:sdt>
          <w:sdt>
            <w:sdtPr>
              <w:rPr>
                <w:szCs w:val="21"/>
              </w:rPr>
              <w:id w:val="-881784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7FF72A" w14:textId="1F985188" w:rsidR="000D1FC0" w:rsidRPr="0057735C" w:rsidRDefault="000D1FC0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550" w:type="dxa"/>
          </w:tcPr>
          <w:sdt>
            <w:sdtPr>
              <w:id w:val="13878311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9DF671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8335239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042073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CB18749" w14:textId="0CD473BC" w:rsidR="009117B3" w:rsidRDefault="009117B3" w:rsidP="009117B3">
            <w:pPr>
              <w:pStyle w:val="Tabletext"/>
            </w:pPr>
          </w:p>
          <w:p w14:paraId="5B83FF32" w14:textId="77777777" w:rsidR="009117B3" w:rsidRDefault="009117B3" w:rsidP="009117B3">
            <w:pPr>
              <w:pStyle w:val="Tabletext"/>
            </w:pPr>
          </w:p>
          <w:sdt>
            <w:sdtPr>
              <w:rPr>
                <w:szCs w:val="21"/>
              </w:rPr>
              <w:id w:val="-17084877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8101EA" w14:textId="77777777" w:rsidR="009117B3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sdtContent>
          </w:sdt>
          <w:sdt>
            <w:sdtPr>
              <w:rPr>
                <w:szCs w:val="21"/>
              </w:rPr>
              <w:id w:val="-8331394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81E68E" w14:textId="5A08CCDA" w:rsidR="000D1FC0" w:rsidRPr="0057735C" w:rsidRDefault="000D1FC0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3421" w:type="dxa"/>
          </w:tcPr>
          <w:p w14:paraId="4A76A17D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>Name and contact details:</w:t>
            </w:r>
            <w:r w:rsidRPr="0057735C">
              <w:t xml:space="preserve"> </w:t>
            </w:r>
          </w:p>
          <w:p w14:paraId="441E1253" w14:textId="77777777" w:rsidR="009117B3" w:rsidRPr="0057735C" w:rsidRDefault="009117B3" w:rsidP="009117B3">
            <w:pPr>
              <w:pStyle w:val="Tabletext"/>
            </w:pPr>
          </w:p>
          <w:p w14:paraId="50B1D2CB" w14:textId="77777777" w:rsidR="009117B3" w:rsidRPr="0057735C" w:rsidRDefault="009117B3" w:rsidP="009117B3">
            <w:pPr>
              <w:pStyle w:val="Tabletext"/>
            </w:pPr>
          </w:p>
        </w:tc>
      </w:tr>
    </w:tbl>
    <w:p w14:paraId="11FC5F87" w14:textId="516DB0CA" w:rsidR="000D1FC0" w:rsidRPr="00696835" w:rsidRDefault="000D1FC0" w:rsidP="000D1FC0">
      <w:pPr>
        <w:pStyle w:val="Body"/>
        <w:spacing w:before="120" w:line="240" w:lineRule="auto"/>
        <w:rPr>
          <w:rStyle w:val="Strong"/>
        </w:rPr>
      </w:pPr>
      <w:r>
        <w:rPr>
          <w:rStyle w:val="Strong"/>
        </w:rPr>
        <w:t xml:space="preserve">Other </w:t>
      </w:r>
    </w:p>
    <w:tbl>
      <w:tblPr>
        <w:tblStyle w:val="TableGrid"/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40"/>
        <w:gridCol w:w="550"/>
        <w:gridCol w:w="550"/>
        <w:gridCol w:w="3421"/>
      </w:tblGrid>
      <w:tr w:rsidR="000D1FC0" w:rsidRPr="0057735C" w14:paraId="3C4586DA" w14:textId="77777777" w:rsidTr="00764C86">
        <w:trPr>
          <w:trHeight w:val="361"/>
        </w:trPr>
        <w:tc>
          <w:tcPr>
            <w:tcW w:w="5070" w:type="dxa"/>
          </w:tcPr>
          <w:p w14:paraId="19E988F9" w14:textId="77777777" w:rsidR="000D1FC0" w:rsidRPr="00B50A65" w:rsidRDefault="000D1FC0" w:rsidP="00764C86">
            <w:pPr>
              <w:pStyle w:val="Tablecolhead"/>
            </w:pPr>
            <w:r w:rsidRPr="00B50A65">
              <w:t>Items to check</w:t>
            </w:r>
          </w:p>
        </w:tc>
        <w:tc>
          <w:tcPr>
            <w:tcW w:w="440" w:type="dxa"/>
          </w:tcPr>
          <w:p w14:paraId="2F388483" w14:textId="77777777" w:rsidR="000D1FC0" w:rsidRPr="00B50A65" w:rsidRDefault="000D1FC0" w:rsidP="00764C86">
            <w:pPr>
              <w:pStyle w:val="Tablecolhead"/>
            </w:pPr>
            <w:r w:rsidRPr="00B50A65">
              <w:t>Y</w:t>
            </w:r>
          </w:p>
        </w:tc>
        <w:tc>
          <w:tcPr>
            <w:tcW w:w="550" w:type="dxa"/>
          </w:tcPr>
          <w:p w14:paraId="26405714" w14:textId="77777777" w:rsidR="000D1FC0" w:rsidRPr="00B50A65" w:rsidRDefault="000D1FC0" w:rsidP="00764C86">
            <w:pPr>
              <w:pStyle w:val="Tablecolhead"/>
            </w:pPr>
            <w:r w:rsidRPr="00B50A65">
              <w:t>N</w:t>
            </w:r>
          </w:p>
        </w:tc>
        <w:tc>
          <w:tcPr>
            <w:tcW w:w="550" w:type="dxa"/>
          </w:tcPr>
          <w:p w14:paraId="0D596AAB" w14:textId="77777777" w:rsidR="000D1FC0" w:rsidRPr="00B50A65" w:rsidRDefault="000D1FC0" w:rsidP="00764C86">
            <w:pPr>
              <w:pStyle w:val="Tablecolhead"/>
            </w:pPr>
            <w:r w:rsidRPr="00B50A65">
              <w:t>NA</w:t>
            </w:r>
          </w:p>
        </w:tc>
        <w:tc>
          <w:tcPr>
            <w:tcW w:w="3421" w:type="dxa"/>
          </w:tcPr>
          <w:p w14:paraId="3A5DD1C7" w14:textId="77777777" w:rsidR="000D1FC0" w:rsidRPr="00B50A65" w:rsidRDefault="000D1FC0" w:rsidP="00764C86">
            <w:pPr>
              <w:pStyle w:val="Tablecolhead"/>
            </w:pPr>
            <w:r w:rsidRPr="00B50A65">
              <w:t>Comments/notes</w:t>
            </w:r>
          </w:p>
        </w:tc>
      </w:tr>
      <w:tr w:rsidR="000D1FC0" w:rsidRPr="0057735C" w14:paraId="71ED76E0" w14:textId="77777777" w:rsidTr="00764C86">
        <w:tc>
          <w:tcPr>
            <w:tcW w:w="5070" w:type="dxa"/>
          </w:tcPr>
          <w:p w14:paraId="612820F3" w14:textId="77777777" w:rsidR="000D1FC0" w:rsidRDefault="000D1FC0" w:rsidP="00764C86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Are there other issues specific to your work area?</w:t>
            </w:r>
          </w:p>
          <w:p w14:paraId="52531E94" w14:textId="3D8317C4" w:rsidR="000D1FC0" w:rsidRPr="0057735C" w:rsidRDefault="000D1FC0" w:rsidP="00764C86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If so, what needs to be done and by whom?</w:t>
            </w:r>
          </w:p>
        </w:tc>
        <w:sdt>
          <w:sdtPr>
            <w:rPr>
              <w:szCs w:val="21"/>
            </w:rPr>
            <w:id w:val="-1589532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</w:tcPr>
              <w:p w14:paraId="59C8F53F" w14:textId="77777777" w:rsidR="000D1FC0" w:rsidRPr="0057735C" w:rsidRDefault="000D1FC0" w:rsidP="00764C86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9967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</w:tcPr>
              <w:p w14:paraId="0D7557CB" w14:textId="77777777" w:rsidR="000D1FC0" w:rsidRPr="0057735C" w:rsidRDefault="000D1FC0" w:rsidP="00764C86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40486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</w:tcPr>
              <w:p w14:paraId="69B5BB6B" w14:textId="77777777" w:rsidR="000D1FC0" w:rsidRPr="0057735C" w:rsidRDefault="000D1FC0" w:rsidP="00764C86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421" w:type="dxa"/>
          </w:tcPr>
          <w:p w14:paraId="7BE3EC4E" w14:textId="77777777" w:rsidR="000D1FC0" w:rsidRPr="0057735C" w:rsidRDefault="000D1FC0" w:rsidP="00764C86">
            <w:pPr>
              <w:pStyle w:val="Tabletext"/>
              <w:rPr>
                <w:szCs w:val="21"/>
              </w:rPr>
            </w:pPr>
          </w:p>
        </w:tc>
      </w:tr>
    </w:tbl>
    <w:p w14:paraId="2AA8C29F" w14:textId="2B6477B5" w:rsidR="00B957D2" w:rsidRDefault="00B957D2" w:rsidP="00FC689E">
      <w:pPr>
        <w:spacing w:before="120" w:after="120" w:line="240" w:lineRule="auto"/>
        <w:rPr>
          <w:rFonts w:ascii="Arial" w:hAnsi="Arial" w:cs="Arial"/>
          <w:b/>
          <w:sz w:val="21"/>
          <w:szCs w:val="21"/>
        </w:rPr>
      </w:pPr>
    </w:p>
    <w:sectPr w:rsidR="00B957D2" w:rsidSect="0041744B">
      <w:footerReference w:type="default" r:id="rId14"/>
      <w:type w:val="continuous"/>
      <w:pgSz w:w="11906" w:h="16838" w:code="9"/>
      <w:pgMar w:top="720" w:right="720" w:bottom="720" w:left="720" w:header="680" w:footer="119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EFC46" w14:textId="77777777" w:rsidR="0051219F" w:rsidRDefault="0051219F">
      <w:r>
        <w:separator/>
      </w:r>
    </w:p>
  </w:endnote>
  <w:endnote w:type="continuationSeparator" w:id="0">
    <w:p w14:paraId="7288C604" w14:textId="77777777" w:rsidR="0051219F" w:rsidRDefault="0051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41578" w14:textId="7FC56ACA" w:rsidR="0051219F" w:rsidRPr="0051219F" w:rsidRDefault="00CA565D" w:rsidP="0051219F">
    <w:pPr>
      <w:rPr>
        <w:rFonts w:ascii="Arial" w:hAnsi="Arial" w:cs="Arial"/>
        <w:sz w:val="17"/>
        <w:szCs w:val="17"/>
      </w:rPr>
    </w:pPr>
    <w:r>
      <w:rPr>
        <w:rFonts w:ascii="Arial" w:hAnsi="Arial" w:cs="Arial"/>
        <w:b/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C379387" wp14:editId="345B0B7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edc34529b4dc3642c4c8d5a9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93706A" w14:textId="42E9AC44" w:rsidR="00CA565D" w:rsidRPr="00CA565D" w:rsidRDefault="00CA565D" w:rsidP="00CA565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A565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79387" id="_x0000_t202" coordsize="21600,21600" o:spt="202" path="m,l,21600r21600,l21600,xe">
              <v:stroke joinstyle="miter"/>
              <v:path gradientshapeok="t" o:connecttype="rect"/>
            </v:shapetype>
            <v:shape id="MSIPCMedc34529b4dc3642c4c8d5a9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6C93706A" w14:textId="42E9AC44" w:rsidR="00CA565D" w:rsidRPr="00CA565D" w:rsidRDefault="00CA565D" w:rsidP="00CA565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A565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219F" w:rsidRPr="0051219F">
      <w:rPr>
        <w:rFonts w:ascii="Arial" w:hAnsi="Arial" w:cs="Arial"/>
        <w:b/>
        <w:sz w:val="17"/>
        <w:szCs w:val="17"/>
      </w:rPr>
      <w:t xml:space="preserve">PLEASE NOTE: </w:t>
    </w:r>
    <w:r w:rsidR="0051219F" w:rsidRPr="0051219F">
      <w:rPr>
        <w:rFonts w:ascii="Arial" w:hAnsi="Arial" w:cs="Arial"/>
        <w:sz w:val="17"/>
        <w:szCs w:val="17"/>
      </w:rPr>
      <w:t>This list is not all</w:t>
    </w:r>
    <w:r w:rsidR="00874B98">
      <w:rPr>
        <w:rFonts w:ascii="Arial" w:hAnsi="Arial" w:cs="Arial"/>
        <w:sz w:val="17"/>
        <w:szCs w:val="17"/>
      </w:rPr>
      <w:t>-</w:t>
    </w:r>
    <w:r w:rsidR="00874B98" w:rsidRPr="0051219F">
      <w:rPr>
        <w:rFonts w:ascii="Arial" w:hAnsi="Arial" w:cs="Arial"/>
        <w:sz w:val="17"/>
        <w:szCs w:val="17"/>
      </w:rPr>
      <w:t>encompassing,</w:t>
    </w:r>
    <w:r w:rsidR="0051219F" w:rsidRPr="0051219F">
      <w:rPr>
        <w:rFonts w:ascii="Arial" w:hAnsi="Arial" w:cs="Arial"/>
        <w:sz w:val="17"/>
        <w:szCs w:val="17"/>
      </w:rPr>
      <w:t xml:space="preserve"> and you may wish to add additional areas. Version </w:t>
    </w:r>
    <w:r w:rsidR="00C018F0">
      <w:rPr>
        <w:rFonts w:ascii="Arial" w:hAnsi="Arial" w:cs="Arial"/>
        <w:sz w:val="17"/>
        <w:szCs w:val="17"/>
      </w:rPr>
      <w:t>9</w:t>
    </w:r>
    <w:r w:rsidR="0051219F" w:rsidRPr="0051219F">
      <w:rPr>
        <w:rFonts w:ascii="Arial" w:hAnsi="Arial" w:cs="Arial"/>
        <w:sz w:val="17"/>
        <w:szCs w:val="17"/>
      </w:rPr>
      <w:t xml:space="preserve"> – </w:t>
    </w:r>
    <w:r w:rsidR="00C018F0">
      <w:rPr>
        <w:rFonts w:ascii="Arial" w:hAnsi="Arial" w:cs="Arial"/>
        <w:sz w:val="17"/>
        <w:szCs w:val="17"/>
      </w:rPr>
      <w:t>October 2025</w:t>
    </w:r>
    <w:r w:rsidR="0051219F" w:rsidRPr="0051219F">
      <w:rPr>
        <w:rFonts w:ascii="Arial" w:hAnsi="Arial" w:cs="Arial"/>
        <w:sz w:val="17"/>
        <w:szCs w:val="17"/>
      </w:rPr>
      <w:t xml:space="preserve">         Page </w:t>
    </w:r>
    <w:r w:rsidR="0051219F" w:rsidRPr="0051219F">
      <w:rPr>
        <w:rFonts w:ascii="Arial" w:hAnsi="Arial" w:cs="Arial"/>
        <w:b/>
        <w:bCs/>
        <w:sz w:val="17"/>
        <w:szCs w:val="17"/>
      </w:rPr>
      <w:fldChar w:fldCharType="begin"/>
    </w:r>
    <w:r w:rsidR="0051219F" w:rsidRPr="0051219F">
      <w:rPr>
        <w:rFonts w:ascii="Arial" w:hAnsi="Arial" w:cs="Arial"/>
        <w:b/>
        <w:bCs/>
        <w:sz w:val="17"/>
        <w:szCs w:val="17"/>
      </w:rPr>
      <w:instrText xml:space="preserve"> PAGE </w:instrText>
    </w:r>
    <w:r w:rsidR="0051219F" w:rsidRPr="0051219F">
      <w:rPr>
        <w:rFonts w:ascii="Arial" w:hAnsi="Arial" w:cs="Arial"/>
        <w:b/>
        <w:bCs/>
        <w:sz w:val="17"/>
        <w:szCs w:val="17"/>
      </w:rPr>
      <w:fldChar w:fldCharType="separate"/>
    </w:r>
    <w:r w:rsidR="0051219F" w:rsidRPr="0051219F">
      <w:rPr>
        <w:rFonts w:ascii="Arial" w:hAnsi="Arial" w:cs="Arial"/>
        <w:b/>
        <w:bCs/>
        <w:sz w:val="17"/>
        <w:szCs w:val="17"/>
      </w:rPr>
      <w:t>1</w:t>
    </w:r>
    <w:r w:rsidR="0051219F" w:rsidRPr="0051219F">
      <w:rPr>
        <w:rFonts w:ascii="Arial" w:hAnsi="Arial" w:cs="Arial"/>
        <w:b/>
        <w:bCs/>
        <w:sz w:val="17"/>
        <w:szCs w:val="17"/>
      </w:rPr>
      <w:fldChar w:fldCharType="end"/>
    </w:r>
    <w:r w:rsidR="0051219F" w:rsidRPr="0051219F">
      <w:rPr>
        <w:rFonts w:ascii="Arial" w:hAnsi="Arial" w:cs="Arial"/>
        <w:sz w:val="17"/>
        <w:szCs w:val="17"/>
      </w:rPr>
      <w:t xml:space="preserve"> of </w:t>
    </w:r>
    <w:r w:rsidR="0051219F" w:rsidRPr="0051219F">
      <w:rPr>
        <w:rFonts w:ascii="Arial" w:hAnsi="Arial" w:cs="Arial"/>
        <w:b/>
        <w:bCs/>
        <w:sz w:val="17"/>
        <w:szCs w:val="17"/>
      </w:rPr>
      <w:fldChar w:fldCharType="begin"/>
    </w:r>
    <w:r w:rsidR="0051219F" w:rsidRPr="0051219F">
      <w:rPr>
        <w:rFonts w:ascii="Arial" w:hAnsi="Arial" w:cs="Arial"/>
        <w:b/>
        <w:bCs/>
        <w:sz w:val="17"/>
        <w:szCs w:val="17"/>
      </w:rPr>
      <w:instrText xml:space="preserve"> NUMPAGES  </w:instrText>
    </w:r>
    <w:r w:rsidR="0051219F" w:rsidRPr="0051219F">
      <w:rPr>
        <w:rFonts w:ascii="Arial" w:hAnsi="Arial" w:cs="Arial"/>
        <w:b/>
        <w:bCs/>
        <w:sz w:val="17"/>
        <w:szCs w:val="17"/>
      </w:rPr>
      <w:fldChar w:fldCharType="separate"/>
    </w:r>
    <w:r w:rsidR="0051219F" w:rsidRPr="0051219F">
      <w:rPr>
        <w:rFonts w:ascii="Arial" w:hAnsi="Arial" w:cs="Arial"/>
        <w:b/>
        <w:bCs/>
        <w:sz w:val="17"/>
        <w:szCs w:val="17"/>
      </w:rPr>
      <w:t>2</w:t>
    </w:r>
    <w:r w:rsidR="0051219F" w:rsidRPr="0051219F">
      <w:rPr>
        <w:rFonts w:ascii="Arial" w:hAnsi="Arial" w:cs="Arial"/>
        <w:b/>
        <w:bCs/>
        <w:sz w:val="17"/>
        <w:szCs w:val="17"/>
      </w:rPr>
      <w:fldChar w:fldCharType="end"/>
    </w:r>
  </w:p>
  <w:p w14:paraId="30786C8B" w14:textId="3E66F308" w:rsidR="00E261B3" w:rsidRPr="00F65AA9" w:rsidRDefault="00C018F0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6432" behindDoc="1" locked="1" layoutInCell="1" allowOverlap="1" wp14:anchorId="0E864B22" wp14:editId="076E2A33">
          <wp:simplePos x="0" y="0"/>
          <wp:positionH relativeFrom="page">
            <wp:posOffset>3810</wp:posOffset>
          </wp:positionH>
          <wp:positionV relativeFrom="page">
            <wp:posOffset>9526270</wp:posOffset>
          </wp:positionV>
          <wp:extent cx="7559675" cy="1155065"/>
          <wp:effectExtent l="0" t="0" r="0" b="0"/>
          <wp:wrapNone/>
          <wp:docPr id="824212033" name="Picture 8242120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212033" name="Picture 82421203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 t="488" b="488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155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49B9D" w14:textId="43B6DB94" w:rsidR="0051219F" w:rsidRPr="0051219F" w:rsidRDefault="00CA565D" w:rsidP="0051219F">
    <w:pPr>
      <w:rPr>
        <w:rFonts w:ascii="Arial" w:hAnsi="Arial" w:cs="Arial"/>
        <w:sz w:val="17"/>
        <w:szCs w:val="17"/>
      </w:rPr>
    </w:pPr>
    <w:r>
      <w:rPr>
        <w:rFonts w:ascii="Arial" w:hAnsi="Arial" w:cs="Arial"/>
        <w:b/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ED9550A" wp14:editId="3943C02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73a743808423303704c0fdb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B01A6F" w14:textId="22D0B5E8" w:rsidR="00CA565D" w:rsidRPr="00CA565D" w:rsidRDefault="00CA565D" w:rsidP="00CA565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A565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9550A" id="_x0000_t202" coordsize="21600,21600" o:spt="202" path="m,l,21600r21600,l21600,xe">
              <v:stroke joinstyle="miter"/>
              <v:path gradientshapeok="t" o:connecttype="rect"/>
            </v:shapetype>
            <v:shape id="MSIPCM73a743808423303704c0fdb4" o:spid="_x0000_s1027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6BB01A6F" w14:textId="22D0B5E8" w:rsidR="00CA565D" w:rsidRPr="00CA565D" w:rsidRDefault="00CA565D" w:rsidP="00CA565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A565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219F" w:rsidRPr="0051219F">
      <w:rPr>
        <w:rFonts w:ascii="Arial" w:hAnsi="Arial" w:cs="Arial"/>
        <w:b/>
        <w:sz w:val="17"/>
        <w:szCs w:val="17"/>
      </w:rPr>
      <w:t xml:space="preserve">PLEASE NOTE: </w:t>
    </w:r>
    <w:r w:rsidR="0051219F" w:rsidRPr="0051219F">
      <w:rPr>
        <w:rFonts w:ascii="Arial" w:hAnsi="Arial" w:cs="Arial"/>
        <w:sz w:val="17"/>
        <w:szCs w:val="17"/>
      </w:rPr>
      <w:t xml:space="preserve">This list is not </w:t>
    </w:r>
    <w:r w:rsidR="00874B98" w:rsidRPr="0051219F">
      <w:rPr>
        <w:rFonts w:ascii="Arial" w:hAnsi="Arial" w:cs="Arial"/>
        <w:sz w:val="17"/>
        <w:szCs w:val="17"/>
      </w:rPr>
      <w:t>all</w:t>
    </w:r>
    <w:r w:rsidR="00874B98">
      <w:rPr>
        <w:rFonts w:ascii="Arial" w:hAnsi="Arial" w:cs="Arial"/>
        <w:sz w:val="17"/>
        <w:szCs w:val="17"/>
      </w:rPr>
      <w:t>-</w:t>
    </w:r>
    <w:r w:rsidR="00874B98" w:rsidRPr="0051219F">
      <w:rPr>
        <w:rFonts w:ascii="Arial" w:hAnsi="Arial" w:cs="Arial"/>
        <w:sz w:val="17"/>
        <w:szCs w:val="17"/>
      </w:rPr>
      <w:t>encompassing,</w:t>
    </w:r>
    <w:r w:rsidR="0051219F" w:rsidRPr="0051219F">
      <w:rPr>
        <w:rFonts w:ascii="Arial" w:hAnsi="Arial" w:cs="Arial"/>
        <w:sz w:val="17"/>
        <w:szCs w:val="17"/>
      </w:rPr>
      <w:t xml:space="preserve"> and you may wish to add additional areas. Version </w:t>
    </w:r>
    <w:r w:rsidR="00C018F0">
      <w:rPr>
        <w:rFonts w:ascii="Arial" w:hAnsi="Arial" w:cs="Arial"/>
        <w:sz w:val="17"/>
        <w:szCs w:val="17"/>
      </w:rPr>
      <w:t>9 – October 2025</w:t>
    </w:r>
    <w:r w:rsidR="0051219F" w:rsidRPr="0051219F">
      <w:rPr>
        <w:rFonts w:ascii="Arial" w:hAnsi="Arial" w:cs="Arial"/>
        <w:sz w:val="17"/>
        <w:szCs w:val="17"/>
      </w:rPr>
      <w:t xml:space="preserve">        Page </w:t>
    </w:r>
    <w:r w:rsidR="0051219F" w:rsidRPr="0051219F">
      <w:rPr>
        <w:rFonts w:ascii="Arial" w:hAnsi="Arial" w:cs="Arial"/>
        <w:b/>
        <w:bCs/>
        <w:sz w:val="17"/>
        <w:szCs w:val="17"/>
      </w:rPr>
      <w:fldChar w:fldCharType="begin"/>
    </w:r>
    <w:r w:rsidR="0051219F" w:rsidRPr="0051219F">
      <w:rPr>
        <w:rFonts w:ascii="Arial" w:hAnsi="Arial" w:cs="Arial"/>
        <w:b/>
        <w:bCs/>
        <w:sz w:val="17"/>
        <w:szCs w:val="17"/>
      </w:rPr>
      <w:instrText xml:space="preserve"> PAGE </w:instrText>
    </w:r>
    <w:r w:rsidR="0051219F" w:rsidRPr="0051219F">
      <w:rPr>
        <w:rFonts w:ascii="Arial" w:hAnsi="Arial" w:cs="Arial"/>
        <w:b/>
        <w:bCs/>
        <w:sz w:val="17"/>
        <w:szCs w:val="17"/>
      </w:rPr>
      <w:fldChar w:fldCharType="separate"/>
    </w:r>
    <w:r w:rsidR="0051219F">
      <w:rPr>
        <w:rFonts w:ascii="Arial" w:hAnsi="Arial" w:cs="Arial"/>
        <w:b/>
        <w:bCs/>
        <w:sz w:val="17"/>
        <w:szCs w:val="17"/>
      </w:rPr>
      <w:t>1</w:t>
    </w:r>
    <w:r w:rsidR="0051219F" w:rsidRPr="0051219F">
      <w:rPr>
        <w:rFonts w:ascii="Arial" w:hAnsi="Arial" w:cs="Arial"/>
        <w:b/>
        <w:bCs/>
        <w:sz w:val="17"/>
        <w:szCs w:val="17"/>
      </w:rPr>
      <w:fldChar w:fldCharType="end"/>
    </w:r>
    <w:r w:rsidR="0051219F" w:rsidRPr="0051219F">
      <w:rPr>
        <w:rFonts w:ascii="Arial" w:hAnsi="Arial" w:cs="Arial"/>
        <w:sz w:val="17"/>
        <w:szCs w:val="17"/>
      </w:rPr>
      <w:t xml:space="preserve"> of </w:t>
    </w:r>
    <w:r w:rsidR="0051219F" w:rsidRPr="0051219F">
      <w:rPr>
        <w:rFonts w:ascii="Arial" w:hAnsi="Arial" w:cs="Arial"/>
        <w:b/>
        <w:bCs/>
        <w:sz w:val="17"/>
        <w:szCs w:val="17"/>
      </w:rPr>
      <w:fldChar w:fldCharType="begin"/>
    </w:r>
    <w:r w:rsidR="0051219F" w:rsidRPr="0051219F">
      <w:rPr>
        <w:rFonts w:ascii="Arial" w:hAnsi="Arial" w:cs="Arial"/>
        <w:b/>
        <w:bCs/>
        <w:sz w:val="17"/>
        <w:szCs w:val="17"/>
      </w:rPr>
      <w:instrText xml:space="preserve"> NUMPAGES  </w:instrText>
    </w:r>
    <w:r w:rsidR="0051219F" w:rsidRPr="0051219F">
      <w:rPr>
        <w:rFonts w:ascii="Arial" w:hAnsi="Arial" w:cs="Arial"/>
        <w:b/>
        <w:bCs/>
        <w:sz w:val="17"/>
        <w:szCs w:val="17"/>
      </w:rPr>
      <w:fldChar w:fldCharType="separate"/>
    </w:r>
    <w:r w:rsidR="0051219F">
      <w:rPr>
        <w:rFonts w:ascii="Arial" w:hAnsi="Arial" w:cs="Arial"/>
        <w:b/>
        <w:bCs/>
        <w:sz w:val="17"/>
        <w:szCs w:val="17"/>
      </w:rPr>
      <w:t>2</w:t>
    </w:r>
    <w:r w:rsidR="0051219F" w:rsidRPr="0051219F">
      <w:rPr>
        <w:rFonts w:ascii="Arial" w:hAnsi="Arial" w:cs="Arial"/>
        <w:b/>
        <w:bCs/>
        <w:sz w:val="17"/>
        <w:szCs w:val="17"/>
      </w:rPr>
      <w:fldChar w:fldCharType="end"/>
    </w:r>
  </w:p>
  <w:p w14:paraId="0D929E1F" w14:textId="1F9A8DCC" w:rsidR="00373890" w:rsidRPr="00F65AA9" w:rsidRDefault="00C018F0" w:rsidP="00C742AF">
    <w:pPr>
      <w:pStyle w:val="Footer"/>
      <w:jc w:val="left"/>
    </w:pPr>
    <w:r>
      <w:rPr>
        <w:noProof/>
        <w:lang w:eastAsia="en-AU"/>
      </w:rPr>
      <w:drawing>
        <wp:anchor distT="0" distB="0" distL="114300" distR="114300" simplePos="0" relativeHeight="251664384" behindDoc="1" locked="1" layoutInCell="1" allowOverlap="1" wp14:anchorId="073E9F1C" wp14:editId="2855A026">
          <wp:simplePos x="0" y="0"/>
          <wp:positionH relativeFrom="page">
            <wp:posOffset>3810</wp:posOffset>
          </wp:positionH>
          <wp:positionV relativeFrom="page">
            <wp:posOffset>9545320</wp:posOffset>
          </wp:positionV>
          <wp:extent cx="7559675" cy="1155065"/>
          <wp:effectExtent l="0" t="0" r="0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 t="488" b="488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155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78409" w14:textId="77777777" w:rsidR="0051219F" w:rsidRDefault="0051219F" w:rsidP="002862F1">
      <w:pPr>
        <w:spacing w:before="120"/>
      </w:pPr>
      <w:r>
        <w:separator/>
      </w:r>
    </w:p>
  </w:footnote>
  <w:footnote w:type="continuationSeparator" w:id="0">
    <w:p w14:paraId="5767C516" w14:textId="77777777" w:rsidR="0051219F" w:rsidRDefault="00512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1D802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4C2387A"/>
    <w:multiLevelType w:val="hybridMultilevel"/>
    <w:tmpl w:val="9F146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21D236D"/>
    <w:multiLevelType w:val="hybridMultilevel"/>
    <w:tmpl w:val="9286C88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314071"/>
    <w:multiLevelType w:val="hybridMultilevel"/>
    <w:tmpl w:val="FB56D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5682037">
    <w:abstractNumId w:val="10"/>
  </w:num>
  <w:num w:numId="2" w16cid:durableId="224608966">
    <w:abstractNumId w:val="20"/>
  </w:num>
  <w:num w:numId="3" w16cid:durableId="6862545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80184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7257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40074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9662585">
    <w:abstractNumId w:val="24"/>
  </w:num>
  <w:num w:numId="8" w16cid:durableId="1805537579">
    <w:abstractNumId w:val="19"/>
  </w:num>
  <w:num w:numId="9" w16cid:durableId="1137721575">
    <w:abstractNumId w:val="23"/>
  </w:num>
  <w:num w:numId="10" w16cid:durableId="14163647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0439345">
    <w:abstractNumId w:val="25"/>
  </w:num>
  <w:num w:numId="12" w16cid:durableId="14643527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6233495">
    <w:abstractNumId w:val="21"/>
  </w:num>
  <w:num w:numId="14" w16cid:durableId="8962835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08801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34155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05811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3177483">
    <w:abstractNumId w:val="27"/>
  </w:num>
  <w:num w:numId="19" w16cid:durableId="14295452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8391555">
    <w:abstractNumId w:val="15"/>
  </w:num>
  <w:num w:numId="21" w16cid:durableId="1651014948">
    <w:abstractNumId w:val="12"/>
  </w:num>
  <w:num w:numId="22" w16cid:durableId="6130994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9185351">
    <w:abstractNumId w:val="17"/>
  </w:num>
  <w:num w:numId="24" w16cid:durableId="1080568310">
    <w:abstractNumId w:val="28"/>
  </w:num>
  <w:num w:numId="25" w16cid:durableId="914776786">
    <w:abstractNumId w:val="26"/>
  </w:num>
  <w:num w:numId="26" w16cid:durableId="1763644331">
    <w:abstractNumId w:val="22"/>
  </w:num>
  <w:num w:numId="27" w16cid:durableId="1518419276">
    <w:abstractNumId w:val="11"/>
  </w:num>
  <w:num w:numId="28" w16cid:durableId="1247420096">
    <w:abstractNumId w:val="29"/>
  </w:num>
  <w:num w:numId="29" w16cid:durableId="688727213">
    <w:abstractNumId w:val="9"/>
  </w:num>
  <w:num w:numId="30" w16cid:durableId="674193345">
    <w:abstractNumId w:val="7"/>
  </w:num>
  <w:num w:numId="31" w16cid:durableId="1562406744">
    <w:abstractNumId w:val="6"/>
  </w:num>
  <w:num w:numId="32" w16cid:durableId="769592339">
    <w:abstractNumId w:val="5"/>
  </w:num>
  <w:num w:numId="33" w16cid:durableId="328872359">
    <w:abstractNumId w:val="4"/>
  </w:num>
  <w:num w:numId="34" w16cid:durableId="346952183">
    <w:abstractNumId w:val="8"/>
  </w:num>
  <w:num w:numId="35" w16cid:durableId="578367521">
    <w:abstractNumId w:val="3"/>
  </w:num>
  <w:num w:numId="36" w16cid:durableId="1709404810">
    <w:abstractNumId w:val="2"/>
  </w:num>
  <w:num w:numId="37" w16cid:durableId="2004426400">
    <w:abstractNumId w:val="1"/>
  </w:num>
  <w:num w:numId="38" w16cid:durableId="966662326">
    <w:abstractNumId w:val="0"/>
  </w:num>
  <w:num w:numId="39" w16cid:durableId="17841129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4461728">
    <w:abstractNumId w:val="16"/>
  </w:num>
  <w:num w:numId="41" w16cid:durableId="947469659">
    <w:abstractNumId w:val="13"/>
  </w:num>
  <w:num w:numId="42" w16cid:durableId="1055932177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9F"/>
    <w:rsid w:val="00000719"/>
    <w:rsid w:val="00003014"/>
    <w:rsid w:val="00003403"/>
    <w:rsid w:val="00005347"/>
    <w:rsid w:val="000072B6"/>
    <w:rsid w:val="0001021B"/>
    <w:rsid w:val="00011D89"/>
    <w:rsid w:val="000154FD"/>
    <w:rsid w:val="0001677A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1FC0"/>
    <w:rsid w:val="000E0970"/>
    <w:rsid w:val="000E0B57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671CE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C3B8D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4B5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4393"/>
    <w:rsid w:val="002C5216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0FF2"/>
    <w:rsid w:val="00381043"/>
    <w:rsid w:val="003829E5"/>
    <w:rsid w:val="00386109"/>
    <w:rsid w:val="00386944"/>
    <w:rsid w:val="00387225"/>
    <w:rsid w:val="00393EA4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1744B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3AB9"/>
    <w:rsid w:val="004946F4"/>
    <w:rsid w:val="0049487E"/>
    <w:rsid w:val="004A160D"/>
    <w:rsid w:val="004A2C61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0D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19F"/>
    <w:rsid w:val="005126D0"/>
    <w:rsid w:val="00514778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7735C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2799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121F"/>
    <w:rsid w:val="00605908"/>
    <w:rsid w:val="00610D7C"/>
    <w:rsid w:val="00613414"/>
    <w:rsid w:val="00620154"/>
    <w:rsid w:val="0062408D"/>
    <w:rsid w:val="006240CC"/>
    <w:rsid w:val="00624940"/>
    <w:rsid w:val="00624A1C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1DC3"/>
    <w:rsid w:val="00677574"/>
    <w:rsid w:val="0068454C"/>
    <w:rsid w:val="00691B62"/>
    <w:rsid w:val="00692708"/>
    <w:rsid w:val="006933B5"/>
    <w:rsid w:val="00693D14"/>
    <w:rsid w:val="006948E1"/>
    <w:rsid w:val="00696835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31E2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3F7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4B98"/>
    <w:rsid w:val="00875285"/>
    <w:rsid w:val="00884B62"/>
    <w:rsid w:val="0088529C"/>
    <w:rsid w:val="008854A7"/>
    <w:rsid w:val="00887903"/>
    <w:rsid w:val="0089270A"/>
    <w:rsid w:val="00893AF6"/>
    <w:rsid w:val="00894BC4"/>
    <w:rsid w:val="008A28A8"/>
    <w:rsid w:val="008A5B32"/>
    <w:rsid w:val="008A753F"/>
    <w:rsid w:val="008B2EE4"/>
    <w:rsid w:val="008B4D3D"/>
    <w:rsid w:val="008B57C7"/>
    <w:rsid w:val="008C2F92"/>
    <w:rsid w:val="008C3697"/>
    <w:rsid w:val="008C5557"/>
    <w:rsid w:val="008C589D"/>
    <w:rsid w:val="008C6CF3"/>
    <w:rsid w:val="008C6D51"/>
    <w:rsid w:val="008C7CB1"/>
    <w:rsid w:val="008D2846"/>
    <w:rsid w:val="008D4236"/>
    <w:rsid w:val="008D462F"/>
    <w:rsid w:val="008D6DCF"/>
    <w:rsid w:val="008E0033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17B3"/>
    <w:rsid w:val="009151F5"/>
    <w:rsid w:val="009220CA"/>
    <w:rsid w:val="00924AE1"/>
    <w:rsid w:val="009269B1"/>
    <w:rsid w:val="0092724D"/>
    <w:rsid w:val="009272B3"/>
    <w:rsid w:val="00931281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6BFE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77F7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315B"/>
    <w:rsid w:val="009D51D0"/>
    <w:rsid w:val="009D70A4"/>
    <w:rsid w:val="009D7B14"/>
    <w:rsid w:val="009E08D1"/>
    <w:rsid w:val="009E1B95"/>
    <w:rsid w:val="009E1DC2"/>
    <w:rsid w:val="009E496F"/>
    <w:rsid w:val="009E4B0D"/>
    <w:rsid w:val="009E5250"/>
    <w:rsid w:val="009E7EA3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20E"/>
    <w:rsid w:val="00A54715"/>
    <w:rsid w:val="00A6061C"/>
    <w:rsid w:val="00A62D44"/>
    <w:rsid w:val="00A67263"/>
    <w:rsid w:val="00A7161C"/>
    <w:rsid w:val="00A77AA3"/>
    <w:rsid w:val="00A80421"/>
    <w:rsid w:val="00A8236D"/>
    <w:rsid w:val="00A854EB"/>
    <w:rsid w:val="00A872E5"/>
    <w:rsid w:val="00A91406"/>
    <w:rsid w:val="00A96E65"/>
    <w:rsid w:val="00A97C72"/>
    <w:rsid w:val="00AA268E"/>
    <w:rsid w:val="00AA310B"/>
    <w:rsid w:val="00AA3240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077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27A"/>
    <w:rsid w:val="00B46DE7"/>
    <w:rsid w:val="00B50A65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341E"/>
    <w:rsid w:val="00B75646"/>
    <w:rsid w:val="00B90729"/>
    <w:rsid w:val="00B907DA"/>
    <w:rsid w:val="00B94CD5"/>
    <w:rsid w:val="00B950BC"/>
    <w:rsid w:val="00B957D2"/>
    <w:rsid w:val="00B9714C"/>
    <w:rsid w:val="00B97799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4413"/>
    <w:rsid w:val="00BF557D"/>
    <w:rsid w:val="00BF7F58"/>
    <w:rsid w:val="00C01381"/>
    <w:rsid w:val="00C018F0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2AF"/>
    <w:rsid w:val="00C74C5D"/>
    <w:rsid w:val="00C863C4"/>
    <w:rsid w:val="00C8746D"/>
    <w:rsid w:val="00C920EA"/>
    <w:rsid w:val="00C93C3E"/>
    <w:rsid w:val="00CA12E3"/>
    <w:rsid w:val="00CA1476"/>
    <w:rsid w:val="00CA565D"/>
    <w:rsid w:val="00CA6611"/>
    <w:rsid w:val="00CA6AE6"/>
    <w:rsid w:val="00CA782F"/>
    <w:rsid w:val="00CB141A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6261F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DF7D25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296F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3E64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00A"/>
    <w:rsid w:val="00F62248"/>
    <w:rsid w:val="00F64696"/>
    <w:rsid w:val="00F65AA9"/>
    <w:rsid w:val="00F66DBB"/>
    <w:rsid w:val="00F6768F"/>
    <w:rsid w:val="00F72C2C"/>
    <w:rsid w:val="00F76CAB"/>
    <w:rsid w:val="00F772C6"/>
    <w:rsid w:val="00F80819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4799"/>
    <w:rsid w:val="00FC5E8E"/>
    <w:rsid w:val="00FC689E"/>
    <w:rsid w:val="00FD3766"/>
    <w:rsid w:val="00FD47C4"/>
    <w:rsid w:val="00FD722A"/>
    <w:rsid w:val="00FE2DCF"/>
    <w:rsid w:val="00FE3FA7"/>
    <w:rsid w:val="00FF188F"/>
    <w:rsid w:val="00FF221C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5BE8A5A0"/>
  <w15:docId w15:val="{92FB2EDF-6B66-44A3-8386-C750C0BA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19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  <w:style w:type="paragraph" w:styleId="ListParagraph">
    <w:name w:val="List Paragraph"/>
    <w:basedOn w:val="Normal"/>
    <w:uiPriority w:val="34"/>
    <w:qFormat/>
    <w:rsid w:val="00512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www.w3.org/XML/1998/namespace"/>
    <ds:schemaRef ds:uri="71bad440-a7e7-46c6-81bd-18ed54663c6a"/>
    <ds:schemaRef ds:uri="http://schemas.microsoft.com/office/infopath/2007/PartnerControls"/>
    <ds:schemaRef ds:uri="http://purl.org/dc/terms/"/>
    <ds:schemaRef ds:uri="http://schemas.microsoft.com/office/2006/metadata/properties"/>
    <ds:schemaRef ds:uri="f9efe166-4f28-4f85-8235-ea2c89133434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8F195B2-C474-4131-9D9E-C19C67C625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0b9b4-4e86-47ad-ba30-80a481ff8f08}" enabled="1" method="Privileged" siteId="{957b3627-a629-4769-908d-ff92d7d332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1871</Characters>
  <Application>Microsoft Office Word</Application>
  <DocSecurity>0</DocSecurity>
  <Lines>160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Festive season planning checklist - large health service</vt:lpstr>
    </vt:vector>
  </TitlesOfParts>
  <Manager/>
  <Company>Victoria State Government, Department of Health, Blood Matters</Company>
  <LinksUpToDate>false</LinksUpToDate>
  <CharactersWithSpaces>2162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Festive season planning checklist - small health service</dc:title>
  <dc:subject/>
  <dc:creator>System Improvement - Blood Matters</dc:creator>
  <cp:keywords>festive campaign;Things you can do to STOP THE WASTE this festive season;RBC wastage</cp:keywords>
  <dc:description/>
  <cp:lastModifiedBy>Rae French</cp:lastModifiedBy>
  <cp:revision>2</cp:revision>
  <cp:lastPrinted>2022-10-21T01:16:00Z</cp:lastPrinted>
  <dcterms:created xsi:type="dcterms:W3CDTF">2025-10-23T04:25:00Z</dcterms:created>
  <dcterms:modified xsi:type="dcterms:W3CDTF">2025-10-23T04:25:00Z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2023-11-15T01:50:45Z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9a6a2ff0-4c6d-47df-b7a9-bce61df426f5</vt:lpwstr>
  </property>
  <property fmtid="{D5CDD505-2E9C-101B-9397-08002B2CF9AE}" pid="11" name="MSIP_Label_43e64453-338c-4f93-8a4d-0039a0a41f2a_ContentBits">
    <vt:lpwstr>2</vt:lpwstr>
  </property>
</Properties>
</file>