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E5" w:rsidRPr="00A50A25" w:rsidRDefault="008706E5" w:rsidP="00C0475E">
      <w:pPr>
        <w:pStyle w:val="Heading1"/>
        <w:spacing w:after="360"/>
        <w:rPr>
          <w:b/>
          <w:color w:val="101A41"/>
          <w:lang w:val="vi-VN"/>
          <w:rFonts/>
        </w:rPr>
      </w:pPr>
      <w:r>
        <w:rPr>
          <w:b w:val="true"/>
          <w:color w:val="101A41"/>
          <w:lang w:val="vi-VN"/>
          <w:rFonts/>
        </w:rPr>
        <w:t xml:space="preserve">Phiếu ghi 3: Kiểm tra nhiệt độ nấu của tôi</w:t>
      </w:r>
      <w:r>
        <w:rPr>
          <w:b w:val="true"/>
          <w:color w:val="101A41"/>
          <w:lang w:val="vi-VN"/>
          <w:rFonts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3498"/>
        <w:gridCol w:w="4348"/>
        <w:gridCol w:w="4844"/>
      </w:tblGrid>
      <w:tr w:rsidR="008706E5" w:rsidTr="00BF1F0A">
        <w:trPr>
          <w:trHeight w:hRule="exact" w:val="340"/>
        </w:trPr>
        <w:tc>
          <w:tcPr>
            <w:tcW w:w="1657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lang w:val="vi-VN"/>
                <w:rFonts/>
              </w:rPr>
            </w:pPr>
            <w:r>
              <w:rPr>
                <w:b w:val="true"/>
                <w:color w:val="101A41"/>
                <w:lang w:val="vi-VN"/>
                <w:rFonts/>
              </w:rPr>
              <w:t xml:space="preserve">Cơ sở:</w:t>
            </w:r>
            <w:r>
              <w:rPr>
                <w:b w:val="true"/>
                <w:color w:val="101A41"/>
                <w:lang w:val="vi-VN"/>
                <w:rFonts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Healthtablebody"/>
              <w:rPr>
                <w:lang w:val="vi-VN"/>
                <w:rFonts/>
              </w:rPr>
            </w:pPr>
          </w:p>
        </w:tc>
        <w:tc>
          <w:tcPr>
            <w:tcW w:w="4348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BF1F0A">
        <w:trPr>
          <w:trHeight w:hRule="exact" w:val="613"/>
        </w:trPr>
        <w:tc>
          <w:tcPr>
            <w:tcW w:w="1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color w:val="101A41"/>
                <w:lang w:val="vi-VN"/>
                <w:rFonts/>
              </w:rPr>
            </w:pPr>
            <w:r>
              <w:rPr>
                <w:b w:val="true"/>
                <w:color w:val="101A41"/>
                <w:lang w:val="vi-VN"/>
                <w:rFonts/>
              </w:rPr>
              <w:t xml:space="preserve">Ngày</w:t>
            </w:r>
          </w:p>
        </w:tc>
        <w:tc>
          <w:tcPr>
            <w:tcW w:w="34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BF1F0A" w:rsidP="00875560">
            <w:pPr>
              <w:pStyle w:val="Healthtablebody"/>
              <w:rPr>
                <w:b/>
                <w:color w:val="101A41"/>
                <w:lang w:val="vi-VN"/>
                <w:rFonts/>
              </w:rPr>
            </w:pPr>
            <w:r>
              <w:rPr>
                <w:b w:val="true"/>
                <w:color w:val="101A41"/>
                <w:lang w:val="vi-VN"/>
                <w:rFonts/>
              </w:rPr>
              <w:t xml:space="preserve">Món trong menu để kiểm tra nhiệt độ nấu</w:t>
            </w:r>
          </w:p>
        </w:tc>
        <w:tc>
          <w:tcPr>
            <w:tcW w:w="43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color w:val="101A41"/>
                <w:lang w:val="vi-VN"/>
                <w:rFonts/>
              </w:rPr>
            </w:pPr>
            <w:r>
              <w:rPr>
                <w:b w:val="true"/>
                <w:color w:val="101A41"/>
                <w:lang w:val="vi-VN"/>
                <w:rFonts/>
              </w:rPr>
              <w:t xml:space="preserve">Nhiệt độ nấu bên trong đã đạt lớn hơn 75</w:t>
            </w:r>
            <w:r w:rsidRPr="00E05553">
              <w:rPr>
                <w:b/>
                <w:color w:val="101A41"/>
                <w:vertAlign w:val="superscript"/>
                <w:lang w:val="vi-VN"/>
                <w:rFonts/>
              </w:rPr>
              <w:t xml:space="preserve">o</w:t>
            </w:r>
            <w:r>
              <w:rPr>
                <w:b w:val="true"/>
                <w:color w:val="101A41"/>
                <w:lang w:val="vi-VN"/>
                <w:rFonts/>
              </w:rPr>
              <w:t xml:space="preserve">C (</w:t>
            </w:r>
            <w:r w:rsidRPr="00E05553">
              <w:rPr>
                <w:rFonts w:ascii="Wingdings-Regular" w:hAnsi="Wingdings-Regular"/>
                <w:color w:val="101A41"/>
                <w:sz w:val="20"/>
                <w:lang w:val="vi-VN"/>
              </w:rPr>
              <w:t xml:space="preserve"></w:t>
            </w:r>
            <w:r>
              <w:rPr>
                <w:b w:val="true"/>
                <w:color w:val="101A41"/>
                <w:lang w:val="vi-VN"/>
                <w:rFonts/>
              </w:rPr>
              <w:t xml:space="preserve">hay </w:t>
            </w:r>
            <w:r w:rsidRPr="00E05553">
              <w:rPr>
                <w:rFonts w:ascii="Wingdings-Regular" w:hAnsi="Wingdings-Regular"/>
                <w:color w:val="101A41"/>
                <w:sz w:val="20"/>
                <w:lang w:val="vi-VN"/>
              </w:rPr>
              <w:t xml:space="preserve"></w:t>
            </w:r>
            <w:r>
              <w:rPr>
                <w:b w:val="true"/>
                <w:color w:val="101A41"/>
                <w:lang w:val="vi-VN"/>
                <w:rFonts/>
              </w:rPr>
              <w:t xml:space="preserve">)</w:t>
            </w:r>
          </w:p>
        </w:tc>
        <w:tc>
          <w:tcPr>
            <w:tcW w:w="484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color w:val="101A41"/>
                <w:lang w:val="vi-VN"/>
                <w:rFonts/>
              </w:rPr>
            </w:pPr>
            <w:r>
              <w:rPr>
                <w:b w:val="true"/>
                <w:color w:val="101A41"/>
                <w:lang w:val="vi-VN"/>
                <w:rFonts/>
              </w:rPr>
              <w:t xml:space="preserve">Mọi thay đổi về thực hành nấu ăn để nhiệt độ lớn hơn 75</w:t>
            </w:r>
            <w:r w:rsidRPr="00E05553">
              <w:rPr>
                <w:b/>
                <w:color w:val="101A41"/>
                <w:vertAlign w:val="superscript"/>
                <w:lang w:val="vi-VN"/>
                <w:rFonts/>
              </w:rPr>
              <w:t xml:space="preserve">o</w:t>
            </w:r>
            <w:r>
              <w:rPr>
                <w:b w:val="true"/>
                <w:color w:val="101A41"/>
                <w:lang w:val="vi-VN"/>
                <w:rFonts/>
              </w:rPr>
              <w:t xml:space="preserve">C</w:t>
            </w: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  <w:tr w:rsidR="00C0475E" w:rsidTr="00E05553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vi-VN"/>
              </w:rPr>
            </w:pPr>
          </w:p>
        </w:tc>
      </w:tr>
    </w:tbl>
    <w:p w:rsidR="000826AA" w:rsidRDefault="00A72F89" w:rsidP="00C0475E">
      <w:pPr>
        <w:pStyle w:val="Healthbody"/>
        <w:spacing w:before="120"/>
      </w:pPr>
    </w:p>
    <w:sectPr w:rsidR="000826AA" w:rsidSect="00002CB9">
      <w:headerReference w:type="default" r:id="rId7"/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E5" w:rsidRDefault="008706E5" w:rsidP="008706E5">
      <w:r>
        <w:rPr>
          <w:lang w:val="vi-VN"/>
          <w:rFonts/>
        </w:rPr>
        <w:separator/>
      </w:r>
    </w:p>
  </w:endnote>
  <w:endnote w:type="continuationSeparator" w:id="0">
    <w:p w:rsidR="008706E5" w:rsidRDefault="008706E5" w:rsidP="008706E5"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EB" w:rsidRDefault="00BF1F0A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-66040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E5" w:rsidRDefault="008706E5" w:rsidP="008706E5">
      <w:r>
        <w:rPr>
          <w:lang w:val="vi-VN"/>
          <w:rFonts/>
        </w:rPr>
        <w:separator/>
      </w:r>
    </w:p>
  </w:footnote>
  <w:footnote w:type="continuationSeparator" w:id="0">
    <w:p w:rsidR="008706E5" w:rsidRDefault="008706E5" w:rsidP="008706E5"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EB" w:rsidRDefault="003A60EB">
    <w:pPr>
      <w:pStyle w:val="Header"/>
    </w:pPr>
    <w:r>
      <w:rPr>
        <w:lang w:val="vi-VN"/>
        <w:rFonts/>
      </w:rPr>
      <w:t xml:space="preserve">Phiếu ghi 3: Kiểm tra nhiệt độ nấu của tôi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E5"/>
    <w:rsid w:val="00002CB9"/>
    <w:rsid w:val="002A2E30"/>
    <w:rsid w:val="003A60EB"/>
    <w:rsid w:val="004E332E"/>
    <w:rsid w:val="005D5BA6"/>
    <w:rsid w:val="008565CC"/>
    <w:rsid w:val="008706E5"/>
    <w:rsid w:val="00A50A25"/>
    <w:rsid w:val="00A72F89"/>
    <w:rsid w:val="00BF1F0A"/>
    <w:rsid w:val="00C0475E"/>
    <w:rsid w:val="00E05553"/>
    <w:rsid w:val="00EA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Times New Roman" w:hAnsi="Arial" w:cs="Times New Roman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Times New Roman" w:hAnsi="Arial" w:cs="Times New Roman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Times New Roman" w:hAnsi="Arial" w:cs="Times New Roman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vi-VN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hAnsi="Arial" w:cs="Arial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Times New Roman" w:hAnsi="Arial" w:cs="Times New Roman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Times New Roman" w:hAnsi="Arial" w:cs="Times New Roman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Times New Roman" w:hAnsi="Arial" w:cs="Times New Roman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hAnsi="Arial" w:cs="Arial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11</cp:revision>
  <dcterms:created xsi:type="dcterms:W3CDTF">2017-10-09T23:48:00Z</dcterms:created>
  <dcterms:modified xsi:type="dcterms:W3CDTF">2017-10-30T00:18:00Z</dcterms:modified>
</cp:coreProperties>
</file>