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A13D4" w14:textId="77777777" w:rsidR="00056EC4" w:rsidRDefault="00E9042A" w:rsidP="00056EC4">
      <w:pPr>
        <w:pStyle w:val="Body"/>
      </w:pPr>
      <w:r>
        <w:rPr>
          <w:noProof/>
        </w:rPr>
        <w:drawing>
          <wp:anchor distT="0" distB="0" distL="114300" distR="114300" simplePos="0" relativeHeight="251654144" behindDoc="1" locked="1" layoutInCell="1" allowOverlap="0" wp14:anchorId="5A263E36" wp14:editId="2F817A8B">
            <wp:simplePos x="0" y="0"/>
            <wp:positionH relativeFrom="page">
              <wp:posOffset>0</wp:posOffset>
            </wp:positionH>
            <wp:positionV relativeFrom="page">
              <wp:posOffset>0</wp:posOffset>
            </wp:positionV>
            <wp:extent cx="7555865" cy="10146030"/>
            <wp:effectExtent l="0" t="0" r="635" b="127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D475C8" w14:textId="77777777" w:rsidTr="00431F42">
        <w:trPr>
          <w:cantSplit/>
        </w:trPr>
        <w:tc>
          <w:tcPr>
            <w:tcW w:w="0" w:type="auto"/>
            <w:tcMar>
              <w:top w:w="0" w:type="dxa"/>
              <w:left w:w="0" w:type="dxa"/>
              <w:right w:w="0" w:type="dxa"/>
            </w:tcMar>
          </w:tcPr>
          <w:p w14:paraId="5E9784F4" w14:textId="1E68966C" w:rsidR="00AD784C" w:rsidRPr="00431F42" w:rsidRDefault="009C0DCD" w:rsidP="00CC3BB0">
            <w:pPr>
              <w:pStyle w:val="Documenttitle"/>
            </w:pPr>
            <w:r>
              <w:t>Breast</w:t>
            </w:r>
            <w:r w:rsidR="003161BF">
              <w:t xml:space="preserve"> cancer in Victoria</w:t>
            </w:r>
          </w:p>
        </w:tc>
      </w:tr>
      <w:tr w:rsidR="00AD784C" w14:paraId="7FA32E84" w14:textId="77777777" w:rsidTr="00431F42">
        <w:trPr>
          <w:cantSplit/>
        </w:trPr>
        <w:tc>
          <w:tcPr>
            <w:tcW w:w="0" w:type="auto"/>
          </w:tcPr>
          <w:p w14:paraId="72B75E22" w14:textId="2DCFD61A" w:rsidR="00386109" w:rsidRPr="00A1389F" w:rsidRDefault="003161BF" w:rsidP="009315BE">
            <w:pPr>
              <w:pStyle w:val="Documentsubtitle"/>
            </w:pPr>
            <w:r>
              <w:t>Optimal care pathway data summary report 202</w:t>
            </w:r>
            <w:r w:rsidR="009C0DCD">
              <w:t>1</w:t>
            </w:r>
          </w:p>
        </w:tc>
      </w:tr>
      <w:tr w:rsidR="00430393" w14:paraId="5547DBB5" w14:textId="77777777" w:rsidTr="00431F42">
        <w:trPr>
          <w:cantSplit/>
        </w:trPr>
        <w:tc>
          <w:tcPr>
            <w:tcW w:w="0" w:type="auto"/>
          </w:tcPr>
          <w:p w14:paraId="323C7B02" w14:textId="46D80521" w:rsidR="00430393" w:rsidRDefault="00000000" w:rsidP="00430393">
            <w:pPr>
              <w:pStyle w:val="Bannermarking"/>
            </w:pPr>
            <w:fldSimple w:instr=" FILLIN  &quot;Type the protective marking&quot; \d OFFICIAL \o  \* MERGEFORMAT ">
              <w:r w:rsidR="00BC575F">
                <w:t>OFFICIAL</w:t>
              </w:r>
            </w:fldSimple>
          </w:p>
        </w:tc>
      </w:tr>
    </w:tbl>
    <w:p w14:paraId="40C4A2BE" w14:textId="77777777" w:rsidR="00FE4081" w:rsidRDefault="00FE4081" w:rsidP="00FE4081">
      <w:pPr>
        <w:pStyle w:val="Body"/>
      </w:pPr>
    </w:p>
    <w:p w14:paraId="52A433C1"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00626010" w14:textId="77777777" w:rsidR="00431F42" w:rsidRDefault="00431F42" w:rsidP="00431F42">
      <w:pPr>
        <w:pStyle w:val="Body"/>
      </w:pPr>
      <w:r>
        <w:br w:type="page"/>
      </w:r>
    </w:p>
    <w:p w14:paraId="02FE8FAA"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6E17A8A1" w14:textId="77777777" w:rsidTr="00562507">
        <w:trPr>
          <w:cantSplit/>
          <w:trHeight w:val="7088"/>
        </w:trPr>
        <w:tc>
          <w:tcPr>
            <w:tcW w:w="9288" w:type="dxa"/>
          </w:tcPr>
          <w:p w14:paraId="75E1AF86" w14:textId="32CC5A23" w:rsidR="009F2182" w:rsidRPr="00C44EE2" w:rsidRDefault="009F2182" w:rsidP="00C44EE2">
            <w:pPr>
              <w:pStyle w:val="Body"/>
            </w:pPr>
          </w:p>
        </w:tc>
      </w:tr>
      <w:tr w:rsidR="009F2182" w14:paraId="3E32E4DF" w14:textId="77777777" w:rsidTr="00562507">
        <w:trPr>
          <w:cantSplit/>
          <w:trHeight w:val="5103"/>
        </w:trPr>
        <w:tc>
          <w:tcPr>
            <w:tcW w:w="9288" w:type="dxa"/>
            <w:vAlign w:val="bottom"/>
          </w:tcPr>
          <w:p w14:paraId="7BC8D1EF" w14:textId="583A04F4" w:rsidR="00405A9D" w:rsidRPr="00CC66B8" w:rsidRDefault="00405A9D" w:rsidP="00405A9D">
            <w:pPr>
              <w:pStyle w:val="Accessibilitypara"/>
              <w:rPr>
                <w:sz w:val="23"/>
                <w:szCs w:val="23"/>
              </w:rPr>
            </w:pPr>
            <w:r w:rsidRPr="0055119B">
              <w:t>To receive this document in another format</w:t>
            </w:r>
            <w:r>
              <w:t>,</w:t>
            </w:r>
            <w:r w:rsidRPr="0055119B">
              <w:t xml:space="preserve"> phone</w:t>
            </w:r>
            <w:r>
              <w:t xml:space="preserve"> </w:t>
            </w:r>
            <w:r>
              <w:rPr>
                <w:sz w:val="23"/>
                <w:szCs w:val="23"/>
              </w:rPr>
              <w:t xml:space="preserve">(03) 9456 3332, </w:t>
            </w:r>
            <w:r w:rsidRPr="0055119B">
              <w:t xml:space="preserve">using the National Relay Service 13 36 77 if required, or </w:t>
            </w:r>
            <w:hyperlink r:id="rId15" w:history="1">
              <w:r w:rsidRPr="00CC66B8">
                <w:rPr>
                  <w:rStyle w:val="Hyperlink"/>
                </w:rPr>
                <w:t>email the Cancer Support, Treatment and Research unit</w:t>
              </w:r>
            </w:hyperlink>
            <w:r>
              <w:t xml:space="preserve"> &lt;</w:t>
            </w:r>
            <w:r w:rsidRPr="00BA0217">
              <w:rPr>
                <w:sz w:val="23"/>
                <w:szCs w:val="23"/>
              </w:rPr>
              <w:t>c</w:t>
            </w:r>
            <w:r>
              <w:rPr>
                <w:sz w:val="23"/>
                <w:szCs w:val="23"/>
              </w:rPr>
              <w:t>ancerplanning@health.vic.gov.au</w:t>
            </w:r>
            <w:r w:rsidRPr="0055119B">
              <w:t>&gt;.</w:t>
            </w:r>
          </w:p>
          <w:p w14:paraId="622AA932" w14:textId="77777777" w:rsidR="00405A9D" w:rsidRPr="0055119B" w:rsidRDefault="00405A9D" w:rsidP="00405A9D">
            <w:pPr>
              <w:pStyle w:val="Imprint"/>
            </w:pPr>
            <w:r w:rsidRPr="0055119B">
              <w:t>Authorised and published by the Victorian Government, 1 Treasury Place, Melbourne.</w:t>
            </w:r>
          </w:p>
          <w:p w14:paraId="19A9C83F" w14:textId="507972F3" w:rsidR="00405A9D" w:rsidRPr="00E33237" w:rsidRDefault="00405A9D" w:rsidP="00405A9D">
            <w:pPr>
              <w:pStyle w:val="Imprint"/>
              <w:rPr>
                <w:color w:val="004C97"/>
              </w:rPr>
            </w:pPr>
            <w:r w:rsidRPr="0055119B">
              <w:t xml:space="preserve">© State of Victoria, Australia, Department </w:t>
            </w:r>
            <w:r w:rsidRPr="001B058F">
              <w:t xml:space="preserve">of </w:t>
            </w:r>
            <w:r>
              <w:t>Health</w:t>
            </w:r>
            <w:r w:rsidRPr="0055119B">
              <w:t>,</w:t>
            </w:r>
            <w:r w:rsidR="00AB5F5A">
              <w:t xml:space="preserve"> </w:t>
            </w:r>
            <w:r w:rsidR="00C24EF0">
              <w:t>May</w:t>
            </w:r>
            <w:r w:rsidR="0083186C">
              <w:t xml:space="preserve"> 202</w:t>
            </w:r>
            <w:bookmarkStart w:id="0" w:name="_Hlk62746129"/>
            <w:r w:rsidR="00C24EF0">
              <w:t>3</w:t>
            </w:r>
            <w:r w:rsidR="0083186C">
              <w:t>.</w:t>
            </w:r>
          </w:p>
          <w:p w14:paraId="7C19BB31" w14:textId="7D2BAD64" w:rsidR="00392604" w:rsidRPr="0055119B" w:rsidRDefault="00392604" w:rsidP="00405A9D">
            <w:pPr>
              <w:pStyle w:val="Imprint"/>
            </w:pPr>
            <w:r>
              <w:rPr>
                <w:rFonts w:cs="Arial"/>
                <w:b/>
                <w:bCs/>
                <w:color w:val="000000"/>
              </w:rPr>
              <w:t xml:space="preserve">ISBN </w:t>
            </w:r>
            <w:r>
              <w:rPr>
                <w:rFonts w:cs="Arial"/>
                <w:color w:val="000000"/>
              </w:rPr>
              <w:t xml:space="preserve">978-1-76096-993-6 </w:t>
            </w:r>
            <w:r>
              <w:rPr>
                <w:rFonts w:cs="Arial"/>
                <w:b/>
                <w:bCs/>
                <w:color w:val="000000"/>
              </w:rPr>
              <w:t>(pdf/online/MS word)</w:t>
            </w:r>
            <w:r>
              <w:rPr>
                <w:rFonts w:cs="Arial"/>
                <w:color w:val="000000"/>
              </w:rPr>
              <w:t xml:space="preserve"> </w:t>
            </w:r>
          </w:p>
          <w:p w14:paraId="1935C0D2" w14:textId="5C1C9469" w:rsidR="009F2182" w:rsidRDefault="00405A9D" w:rsidP="00405A9D">
            <w:pPr>
              <w:pStyle w:val="Body"/>
            </w:pPr>
            <w:r w:rsidRPr="0055119B">
              <w:t xml:space="preserve">Available at </w:t>
            </w:r>
            <w:hyperlink r:id="rId16" w:history="1">
              <w:r w:rsidRPr="00CC66B8">
                <w:rPr>
                  <w:rStyle w:val="Hyperlink"/>
                </w:rPr>
                <w:t>the department’s cancer webpage</w:t>
              </w:r>
            </w:hyperlink>
            <w:r w:rsidRPr="00CC66B8">
              <w:t xml:space="preserve"> </w:t>
            </w:r>
            <w:r w:rsidRPr="0055119B">
              <w:t>&lt;</w:t>
            </w:r>
            <w:r>
              <w:t>www.health.vic.gov.au/</w:t>
            </w:r>
            <w:r w:rsidR="00F0447A">
              <w:t>health-strategies/</w:t>
            </w:r>
            <w:r>
              <w:t>cancer</w:t>
            </w:r>
            <w:r w:rsidR="00F0447A">
              <w:t>-care</w:t>
            </w:r>
            <w:r w:rsidRPr="0055119B">
              <w:t>&gt;</w:t>
            </w:r>
            <w:bookmarkEnd w:id="0"/>
            <w:r>
              <w:t>.</w:t>
            </w:r>
          </w:p>
        </w:tc>
      </w:tr>
      <w:tr w:rsidR="0008204A" w14:paraId="5DCD4FD2" w14:textId="77777777" w:rsidTr="0008204A">
        <w:trPr>
          <w:cantSplit/>
        </w:trPr>
        <w:tc>
          <w:tcPr>
            <w:tcW w:w="9288" w:type="dxa"/>
          </w:tcPr>
          <w:p w14:paraId="41831BC6" w14:textId="77777777" w:rsidR="0008204A" w:rsidRPr="0055119B" w:rsidRDefault="0008204A" w:rsidP="0008204A">
            <w:pPr>
              <w:pStyle w:val="Body"/>
            </w:pPr>
          </w:p>
        </w:tc>
      </w:tr>
    </w:tbl>
    <w:p w14:paraId="287C23C7" w14:textId="77777777" w:rsidR="0008204A" w:rsidRPr="0008204A" w:rsidRDefault="0008204A" w:rsidP="0008204A">
      <w:pPr>
        <w:pStyle w:val="Body"/>
      </w:pPr>
      <w:r w:rsidRPr="0008204A">
        <w:br w:type="page"/>
      </w:r>
    </w:p>
    <w:p w14:paraId="6BF94F0F" w14:textId="435EFDF0" w:rsidR="00405A9D" w:rsidRDefault="00405A9D" w:rsidP="002365B4">
      <w:pPr>
        <w:pStyle w:val="TOCheadingreport"/>
      </w:pPr>
      <w:r>
        <w:lastRenderedPageBreak/>
        <w:t>Foreword</w:t>
      </w:r>
    </w:p>
    <w:p w14:paraId="3E29E35F" w14:textId="4147027F" w:rsidR="00180FBC" w:rsidRDefault="00180FBC" w:rsidP="00180FBC">
      <w:pPr>
        <w:pStyle w:val="Body"/>
      </w:pPr>
      <w:r>
        <w:t>This report summarises the data analyses prepared for the Breast Cancer Summit, which took place online on Friday 23 July 2021. There were approximately 96 people in attendance and 85 active participants.</w:t>
      </w:r>
      <w:r w:rsidR="004B6623">
        <w:t xml:space="preserve"> </w:t>
      </w:r>
    </w:p>
    <w:p w14:paraId="0F9BBF4C" w14:textId="28A4C3E0" w:rsidR="00180FBC" w:rsidRDefault="00180FBC" w:rsidP="00180FBC">
      <w:pPr>
        <w:pStyle w:val="Body"/>
      </w:pPr>
      <w:r>
        <w:t xml:space="preserve">The Breast Cancer 2021 Summit is a newly activated tumour stream of the Victorian Tumour Summits, which are clinician-led forums to </w:t>
      </w:r>
      <w:r w:rsidR="00A60350">
        <w:t xml:space="preserve">review analyses of routine datasets and </w:t>
      </w:r>
      <w:r>
        <w:t xml:space="preserve">identify unwarranted variations in tumour-based clinical practice and cancer outcomes. We were honoured to co-chair the Breast Cancer Summit Working Group, which was convened to guide the analyses of state-wide routine datasets to understand the current patterns of care for Victorians with breast cancer. The summit facilitates dialogue about quality of care and variations in clinical care, informs priority </w:t>
      </w:r>
      <w:r w:rsidR="00A60350">
        <w:t xml:space="preserve">actions to address </w:t>
      </w:r>
      <w:r>
        <w:t>variations, and supports state-wide, tumour-based clinician engagement and leadership.</w:t>
      </w:r>
    </w:p>
    <w:p w14:paraId="650674C3" w14:textId="630DE6D5" w:rsidR="00180FBC" w:rsidRDefault="00180FBC" w:rsidP="00180FBC">
      <w:pPr>
        <w:pStyle w:val="Body"/>
      </w:pPr>
      <w:r>
        <w:t xml:space="preserve">We thank </w:t>
      </w:r>
      <w:r w:rsidR="00A60350">
        <w:t xml:space="preserve">members of </w:t>
      </w:r>
      <w:r>
        <w:t>the working group and participants of the summit for their time, effort, active contributions and their support throughout the summit process. We also acknowledge Norah Finn and Ella Stuart who undertook the analyses of the linked dataset.</w:t>
      </w:r>
    </w:p>
    <w:p w14:paraId="039AA346" w14:textId="77777777" w:rsidR="00047D67" w:rsidRDefault="00047D67" w:rsidP="00405A9D">
      <w:pPr>
        <w:pStyle w:val="Body"/>
      </w:pPr>
    </w:p>
    <w:p w14:paraId="55B1D3DE" w14:textId="77777777" w:rsidR="00047D67" w:rsidRDefault="00047D67" w:rsidP="00405A9D">
      <w:pPr>
        <w:pStyle w:val="Body"/>
        <w:sectPr w:rsidR="00047D67" w:rsidSect="00E139C2">
          <w:headerReference w:type="even" r:id="rId17"/>
          <w:headerReference w:type="default" r:id="rId18"/>
          <w:footerReference w:type="even" r:id="rId19"/>
          <w:footerReference w:type="default" r:id="rId20"/>
          <w:type w:val="continuous"/>
          <w:pgSz w:w="11906" w:h="16838" w:code="9"/>
          <w:pgMar w:top="1418" w:right="1304" w:bottom="1134" w:left="1304" w:header="680" w:footer="851" w:gutter="0"/>
          <w:cols w:space="340"/>
          <w:titlePg/>
          <w:docGrid w:linePitch="360"/>
        </w:sectPr>
      </w:pPr>
    </w:p>
    <w:p w14:paraId="690762B3" w14:textId="6E2B3828" w:rsidR="0083186C" w:rsidRDefault="00756000" w:rsidP="00444ED7">
      <w:pPr>
        <w:pStyle w:val="Bodynospace"/>
        <w:rPr>
          <w:b/>
          <w:bCs/>
        </w:rPr>
      </w:pPr>
      <w:r w:rsidRPr="00047BF2">
        <w:rPr>
          <w:noProof/>
        </w:rPr>
        <w:drawing>
          <wp:inline distT="0" distB="0" distL="0" distR="0" wp14:anchorId="2A2466D5" wp14:editId="0824D0A2">
            <wp:extent cx="786938" cy="579849"/>
            <wp:effectExtent l="0" t="0" r="0" b="0"/>
            <wp:docPr id="6" name="Picture 6" descr="signature of Ms Jane Fox, Co-Chair, Breast Cancer Summ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gnature of Ms Jane Fox, Co-Chair, Breast Cancer Summit">
                      <a:extLst>
                        <a:ext uri="{C183D7F6-B498-43B3-948B-1728B52AA6E4}">
                          <adec:decorative xmlns:adec="http://schemas.microsoft.com/office/drawing/2017/decorative" val="0"/>
                        </a:ext>
                      </a:extLst>
                    </pic:cNvPr>
                    <pic:cNvPicPr/>
                  </pic:nvPicPr>
                  <pic:blipFill>
                    <a:blip r:embed="rId21">
                      <a:extLst>
                        <a:ext uri="{BEBA8EAE-BF5A-486C-A8C5-ECC9F3942E4B}">
                          <a14:imgProps xmlns:a14="http://schemas.microsoft.com/office/drawing/2010/main">
                            <a14:imgLayer r:embed="rId22">
                              <a14:imgEffect>
                                <a14:artisticPhotocopy/>
                              </a14:imgEffect>
                              <a14:imgEffect>
                                <a14:sharpenSoften amount="50000"/>
                              </a14:imgEffect>
                              <a14:imgEffect>
                                <a14:saturation sat="0"/>
                              </a14:imgEffect>
                              <a14:imgEffect>
                                <a14:brightnessContrast bright="40000" contrast="-40000"/>
                              </a14:imgEffect>
                            </a14:imgLayer>
                          </a14:imgProps>
                        </a:ext>
                      </a:extLst>
                    </a:blip>
                    <a:stretch>
                      <a:fillRect/>
                    </a:stretch>
                  </pic:blipFill>
                  <pic:spPr>
                    <a:xfrm>
                      <a:off x="0" y="0"/>
                      <a:ext cx="796318" cy="586761"/>
                    </a:xfrm>
                    <a:prstGeom prst="rect">
                      <a:avLst/>
                    </a:prstGeom>
                  </pic:spPr>
                </pic:pic>
              </a:graphicData>
            </a:graphic>
          </wp:inline>
        </w:drawing>
      </w:r>
    </w:p>
    <w:p w14:paraId="0B165683" w14:textId="77777777" w:rsidR="00F74388" w:rsidRDefault="00F74388" w:rsidP="00444ED7">
      <w:pPr>
        <w:pStyle w:val="Bodynospace"/>
        <w:rPr>
          <w:b/>
          <w:bCs/>
        </w:rPr>
      </w:pPr>
    </w:p>
    <w:p w14:paraId="6A596C4D" w14:textId="5B625673" w:rsidR="00444ED7" w:rsidRPr="00444ED7" w:rsidRDefault="00444ED7" w:rsidP="00444ED7">
      <w:pPr>
        <w:pStyle w:val="Bodynospace"/>
        <w:rPr>
          <w:b/>
          <w:bCs/>
        </w:rPr>
      </w:pPr>
      <w:r w:rsidRPr="00444ED7">
        <w:rPr>
          <w:b/>
          <w:bCs/>
        </w:rPr>
        <w:t>Ms Jane Fox</w:t>
      </w:r>
    </w:p>
    <w:p w14:paraId="00E56F46" w14:textId="77777777" w:rsidR="00444ED7" w:rsidRPr="00444ED7" w:rsidRDefault="00444ED7" w:rsidP="00444ED7">
      <w:pPr>
        <w:pStyle w:val="Bodynospace"/>
        <w:rPr>
          <w:b/>
          <w:bCs/>
        </w:rPr>
      </w:pPr>
      <w:r w:rsidRPr="00444ED7">
        <w:rPr>
          <w:b/>
          <w:bCs/>
        </w:rPr>
        <w:t>Co-chair, Breast Cancer Summit</w:t>
      </w:r>
    </w:p>
    <w:p w14:paraId="24520A30" w14:textId="7328206F" w:rsidR="004A3755" w:rsidRPr="00F74388" w:rsidRDefault="0083186C" w:rsidP="00444ED7">
      <w:pPr>
        <w:pStyle w:val="Bodynospace"/>
        <w:rPr>
          <w:b/>
          <w:bCs/>
          <w:sz w:val="24"/>
          <w:szCs w:val="24"/>
        </w:rPr>
      </w:pPr>
      <w:r>
        <w:rPr>
          <w:noProof/>
        </w:rPr>
        <w:drawing>
          <wp:inline distT="0" distB="0" distL="0" distR="0" wp14:anchorId="6571381C" wp14:editId="50F24AD5">
            <wp:extent cx="971550" cy="673523"/>
            <wp:effectExtent l="0" t="0" r="0" b="0"/>
            <wp:docPr id="1" name="Picture 1" descr="signature of Dr Belinda Yeo, Co-Chair, Breast Cancer Summ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signature of Dr Belinda Yeo, Co-Chair, Breast Cancer Summit">
                      <a:extLst>
                        <a:ext uri="{C183D7F6-B498-43B3-948B-1728B52AA6E4}">
                          <adec:decorative xmlns:adec="http://schemas.microsoft.com/office/drawing/2017/decorative" val="0"/>
                        </a:ext>
                      </a:extLst>
                    </pic:cNvPr>
                    <pic:cNvPicPr preferRelativeResize="0"/>
                  </pic:nvPicPr>
                  <pic:blipFill>
                    <a:blip r:embed="rId23"/>
                    <a:stretch>
                      <a:fillRect/>
                    </a:stretch>
                  </pic:blipFill>
                  <pic:spPr>
                    <a:xfrm>
                      <a:off x="0" y="0"/>
                      <a:ext cx="993514" cy="688750"/>
                    </a:xfrm>
                    <a:prstGeom prst="rect">
                      <a:avLst/>
                    </a:prstGeom>
                  </pic:spPr>
                </pic:pic>
              </a:graphicData>
            </a:graphic>
          </wp:inline>
        </w:drawing>
      </w:r>
    </w:p>
    <w:p w14:paraId="5859B5C8" w14:textId="77777777" w:rsidR="00444ED7" w:rsidRPr="00444ED7" w:rsidRDefault="00444ED7" w:rsidP="00F74388">
      <w:pPr>
        <w:pStyle w:val="Bodynospace"/>
        <w:spacing w:before="120"/>
        <w:rPr>
          <w:b/>
          <w:bCs/>
        </w:rPr>
      </w:pPr>
      <w:r w:rsidRPr="00444ED7">
        <w:rPr>
          <w:b/>
          <w:bCs/>
        </w:rPr>
        <w:t>Dr Belinda Yeo</w:t>
      </w:r>
    </w:p>
    <w:p w14:paraId="7D1FDBFA" w14:textId="36AE29D0" w:rsidR="00444ED7" w:rsidRDefault="00444ED7" w:rsidP="00444ED7">
      <w:pPr>
        <w:pStyle w:val="Bodynospace"/>
        <w:rPr>
          <w:b/>
          <w:bCs/>
        </w:rPr>
      </w:pPr>
      <w:r w:rsidRPr="00444ED7">
        <w:rPr>
          <w:b/>
          <w:bCs/>
        </w:rPr>
        <w:t>Co-chair, Breast Cancer Summit</w:t>
      </w:r>
    </w:p>
    <w:p w14:paraId="076B30BB" w14:textId="77777777" w:rsidR="00F74388" w:rsidRDefault="00F74388" w:rsidP="00D6060F">
      <w:pPr>
        <w:pStyle w:val="Body"/>
      </w:pPr>
    </w:p>
    <w:p w14:paraId="5E765BFE" w14:textId="4EECD16E" w:rsidR="00F74388" w:rsidRDefault="00F74388" w:rsidP="00D6060F">
      <w:pPr>
        <w:pStyle w:val="Body"/>
        <w:sectPr w:rsidR="00F74388" w:rsidSect="00047D67">
          <w:type w:val="continuous"/>
          <w:pgSz w:w="11906" w:h="16838" w:code="9"/>
          <w:pgMar w:top="1418" w:right="1304" w:bottom="1134" w:left="1304" w:header="680" w:footer="851" w:gutter="0"/>
          <w:cols w:num="2" w:space="340"/>
          <w:titlePg/>
          <w:docGrid w:linePitch="360"/>
        </w:sectPr>
      </w:pPr>
    </w:p>
    <w:p w14:paraId="3D753FC4" w14:textId="681C0105" w:rsidR="00AD784C" w:rsidRPr="00B57329" w:rsidRDefault="00AD784C" w:rsidP="002365B4">
      <w:pPr>
        <w:pStyle w:val="TOCheadingreport"/>
      </w:pPr>
      <w:r w:rsidRPr="00B57329">
        <w:lastRenderedPageBreak/>
        <w:t>Contents</w:t>
      </w:r>
    </w:p>
    <w:p w14:paraId="15096A33" w14:textId="08CFEC7A" w:rsidR="00BC575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34008480" w:history="1">
        <w:r w:rsidR="00BC575F" w:rsidRPr="005852D2">
          <w:rPr>
            <w:rStyle w:val="Hyperlink"/>
          </w:rPr>
          <w:t>List of figures</w:t>
        </w:r>
        <w:r w:rsidR="00BC575F">
          <w:rPr>
            <w:webHidden/>
          </w:rPr>
          <w:tab/>
        </w:r>
        <w:r w:rsidR="00BC575F">
          <w:rPr>
            <w:webHidden/>
          </w:rPr>
          <w:fldChar w:fldCharType="begin"/>
        </w:r>
        <w:r w:rsidR="00BC575F">
          <w:rPr>
            <w:webHidden/>
          </w:rPr>
          <w:instrText xml:space="preserve"> PAGEREF _Toc134008480 \h </w:instrText>
        </w:r>
        <w:r w:rsidR="00BC575F">
          <w:rPr>
            <w:webHidden/>
          </w:rPr>
        </w:r>
        <w:r w:rsidR="00BC575F">
          <w:rPr>
            <w:webHidden/>
          </w:rPr>
          <w:fldChar w:fldCharType="separate"/>
        </w:r>
        <w:r w:rsidR="00355F5A">
          <w:rPr>
            <w:webHidden/>
          </w:rPr>
          <w:t>6</w:t>
        </w:r>
        <w:r w:rsidR="00BC575F">
          <w:rPr>
            <w:webHidden/>
          </w:rPr>
          <w:fldChar w:fldCharType="end"/>
        </w:r>
      </w:hyperlink>
    </w:p>
    <w:p w14:paraId="253BD822" w14:textId="3BBAC140" w:rsidR="00BC575F" w:rsidRDefault="00000000">
      <w:pPr>
        <w:pStyle w:val="TOC1"/>
        <w:rPr>
          <w:rFonts w:asciiTheme="minorHAnsi" w:eastAsiaTheme="minorEastAsia" w:hAnsiTheme="minorHAnsi" w:cstheme="minorBidi"/>
          <w:b w:val="0"/>
          <w:sz w:val="22"/>
          <w:szCs w:val="22"/>
          <w:lang w:eastAsia="en-AU"/>
        </w:rPr>
      </w:pPr>
      <w:hyperlink w:anchor="_Toc134008481" w:history="1">
        <w:r w:rsidR="00BC575F" w:rsidRPr="005852D2">
          <w:rPr>
            <w:rStyle w:val="Hyperlink"/>
          </w:rPr>
          <w:t>List of tables</w:t>
        </w:r>
        <w:r w:rsidR="00BC575F">
          <w:rPr>
            <w:webHidden/>
          </w:rPr>
          <w:tab/>
        </w:r>
        <w:r w:rsidR="00BC575F">
          <w:rPr>
            <w:webHidden/>
          </w:rPr>
          <w:fldChar w:fldCharType="begin"/>
        </w:r>
        <w:r w:rsidR="00BC575F">
          <w:rPr>
            <w:webHidden/>
          </w:rPr>
          <w:instrText xml:space="preserve"> PAGEREF _Toc134008481 \h </w:instrText>
        </w:r>
        <w:r w:rsidR="00BC575F">
          <w:rPr>
            <w:webHidden/>
          </w:rPr>
        </w:r>
        <w:r w:rsidR="00BC575F">
          <w:rPr>
            <w:webHidden/>
          </w:rPr>
          <w:fldChar w:fldCharType="separate"/>
        </w:r>
        <w:r w:rsidR="00355F5A">
          <w:rPr>
            <w:webHidden/>
          </w:rPr>
          <w:t>7</w:t>
        </w:r>
        <w:r w:rsidR="00BC575F">
          <w:rPr>
            <w:webHidden/>
          </w:rPr>
          <w:fldChar w:fldCharType="end"/>
        </w:r>
      </w:hyperlink>
    </w:p>
    <w:p w14:paraId="03DF4D46" w14:textId="31168E98" w:rsidR="00BC575F" w:rsidRDefault="00000000">
      <w:pPr>
        <w:pStyle w:val="TOC1"/>
        <w:rPr>
          <w:rFonts w:asciiTheme="minorHAnsi" w:eastAsiaTheme="minorEastAsia" w:hAnsiTheme="minorHAnsi" w:cstheme="minorBidi"/>
          <w:b w:val="0"/>
          <w:sz w:val="22"/>
          <w:szCs w:val="22"/>
          <w:lang w:eastAsia="en-AU"/>
        </w:rPr>
      </w:pPr>
      <w:hyperlink w:anchor="_Toc134008482" w:history="1">
        <w:r w:rsidR="00BC575F" w:rsidRPr="005852D2">
          <w:rPr>
            <w:rStyle w:val="Hyperlink"/>
          </w:rPr>
          <w:t>Acknowledgements</w:t>
        </w:r>
        <w:r w:rsidR="00BC575F">
          <w:rPr>
            <w:webHidden/>
          </w:rPr>
          <w:tab/>
        </w:r>
        <w:r w:rsidR="00BC575F">
          <w:rPr>
            <w:webHidden/>
          </w:rPr>
          <w:fldChar w:fldCharType="begin"/>
        </w:r>
        <w:r w:rsidR="00BC575F">
          <w:rPr>
            <w:webHidden/>
          </w:rPr>
          <w:instrText xml:space="preserve"> PAGEREF _Toc134008482 \h </w:instrText>
        </w:r>
        <w:r w:rsidR="00BC575F">
          <w:rPr>
            <w:webHidden/>
          </w:rPr>
        </w:r>
        <w:r w:rsidR="00BC575F">
          <w:rPr>
            <w:webHidden/>
          </w:rPr>
          <w:fldChar w:fldCharType="separate"/>
        </w:r>
        <w:r w:rsidR="00355F5A">
          <w:rPr>
            <w:webHidden/>
          </w:rPr>
          <w:t>8</w:t>
        </w:r>
        <w:r w:rsidR="00BC575F">
          <w:rPr>
            <w:webHidden/>
          </w:rPr>
          <w:fldChar w:fldCharType="end"/>
        </w:r>
      </w:hyperlink>
    </w:p>
    <w:p w14:paraId="28A41D65" w14:textId="789A46E1" w:rsidR="00BC575F" w:rsidRDefault="00000000">
      <w:pPr>
        <w:pStyle w:val="TOC1"/>
        <w:rPr>
          <w:rFonts w:asciiTheme="minorHAnsi" w:eastAsiaTheme="minorEastAsia" w:hAnsiTheme="minorHAnsi" w:cstheme="minorBidi"/>
          <w:b w:val="0"/>
          <w:sz w:val="22"/>
          <w:szCs w:val="22"/>
          <w:lang w:eastAsia="en-AU"/>
        </w:rPr>
      </w:pPr>
      <w:hyperlink w:anchor="_Toc134008483" w:history="1">
        <w:r w:rsidR="00BC575F" w:rsidRPr="005852D2">
          <w:rPr>
            <w:rStyle w:val="Hyperlink"/>
          </w:rPr>
          <w:t>Introduction</w:t>
        </w:r>
        <w:r w:rsidR="00BC575F">
          <w:rPr>
            <w:webHidden/>
          </w:rPr>
          <w:tab/>
        </w:r>
        <w:r w:rsidR="00BC575F">
          <w:rPr>
            <w:webHidden/>
          </w:rPr>
          <w:fldChar w:fldCharType="begin"/>
        </w:r>
        <w:r w:rsidR="00BC575F">
          <w:rPr>
            <w:webHidden/>
          </w:rPr>
          <w:instrText xml:space="preserve"> PAGEREF _Toc134008483 \h </w:instrText>
        </w:r>
        <w:r w:rsidR="00BC575F">
          <w:rPr>
            <w:webHidden/>
          </w:rPr>
        </w:r>
        <w:r w:rsidR="00BC575F">
          <w:rPr>
            <w:webHidden/>
          </w:rPr>
          <w:fldChar w:fldCharType="separate"/>
        </w:r>
        <w:r w:rsidR="00355F5A">
          <w:rPr>
            <w:webHidden/>
          </w:rPr>
          <w:t>9</w:t>
        </w:r>
        <w:r w:rsidR="00BC575F">
          <w:rPr>
            <w:webHidden/>
          </w:rPr>
          <w:fldChar w:fldCharType="end"/>
        </w:r>
      </w:hyperlink>
    </w:p>
    <w:p w14:paraId="3B08708D" w14:textId="34A2EC19" w:rsidR="00BC575F" w:rsidRDefault="00000000">
      <w:pPr>
        <w:pStyle w:val="TOC2"/>
        <w:rPr>
          <w:rFonts w:asciiTheme="minorHAnsi" w:eastAsiaTheme="minorEastAsia" w:hAnsiTheme="minorHAnsi" w:cstheme="minorBidi"/>
          <w:sz w:val="22"/>
          <w:szCs w:val="22"/>
          <w:lang w:eastAsia="en-AU"/>
        </w:rPr>
      </w:pPr>
      <w:hyperlink w:anchor="_Toc134008484" w:history="1">
        <w:r w:rsidR="00BC575F" w:rsidRPr="005852D2">
          <w:rPr>
            <w:rStyle w:val="Hyperlink"/>
          </w:rPr>
          <w:t>More information</w:t>
        </w:r>
        <w:r w:rsidR="00BC575F">
          <w:rPr>
            <w:webHidden/>
          </w:rPr>
          <w:tab/>
        </w:r>
        <w:r w:rsidR="00BC575F">
          <w:rPr>
            <w:webHidden/>
          </w:rPr>
          <w:fldChar w:fldCharType="begin"/>
        </w:r>
        <w:r w:rsidR="00BC575F">
          <w:rPr>
            <w:webHidden/>
          </w:rPr>
          <w:instrText xml:space="preserve"> PAGEREF _Toc134008484 \h </w:instrText>
        </w:r>
        <w:r w:rsidR="00BC575F">
          <w:rPr>
            <w:webHidden/>
          </w:rPr>
        </w:r>
        <w:r w:rsidR="00BC575F">
          <w:rPr>
            <w:webHidden/>
          </w:rPr>
          <w:fldChar w:fldCharType="separate"/>
        </w:r>
        <w:r w:rsidR="00355F5A">
          <w:rPr>
            <w:webHidden/>
          </w:rPr>
          <w:t>9</w:t>
        </w:r>
        <w:r w:rsidR="00BC575F">
          <w:rPr>
            <w:webHidden/>
          </w:rPr>
          <w:fldChar w:fldCharType="end"/>
        </w:r>
      </w:hyperlink>
    </w:p>
    <w:p w14:paraId="4DD2A84A" w14:textId="6ED3B9C0" w:rsidR="00BC575F" w:rsidRDefault="00000000">
      <w:pPr>
        <w:pStyle w:val="TOC1"/>
        <w:rPr>
          <w:rFonts w:asciiTheme="minorHAnsi" w:eastAsiaTheme="minorEastAsia" w:hAnsiTheme="minorHAnsi" w:cstheme="minorBidi"/>
          <w:b w:val="0"/>
          <w:sz w:val="22"/>
          <w:szCs w:val="22"/>
          <w:lang w:eastAsia="en-AU"/>
        </w:rPr>
      </w:pPr>
      <w:hyperlink w:anchor="_Toc134008485" w:history="1">
        <w:r w:rsidR="00BC575F" w:rsidRPr="005852D2">
          <w:rPr>
            <w:rStyle w:val="Hyperlink"/>
          </w:rPr>
          <w:t>Data sources</w:t>
        </w:r>
        <w:r w:rsidR="00BC575F">
          <w:rPr>
            <w:webHidden/>
          </w:rPr>
          <w:tab/>
        </w:r>
        <w:r w:rsidR="00BC575F">
          <w:rPr>
            <w:webHidden/>
          </w:rPr>
          <w:fldChar w:fldCharType="begin"/>
        </w:r>
        <w:r w:rsidR="00BC575F">
          <w:rPr>
            <w:webHidden/>
          </w:rPr>
          <w:instrText xml:space="preserve"> PAGEREF _Toc134008485 \h </w:instrText>
        </w:r>
        <w:r w:rsidR="00BC575F">
          <w:rPr>
            <w:webHidden/>
          </w:rPr>
        </w:r>
        <w:r w:rsidR="00BC575F">
          <w:rPr>
            <w:webHidden/>
          </w:rPr>
          <w:fldChar w:fldCharType="separate"/>
        </w:r>
        <w:r w:rsidR="00355F5A">
          <w:rPr>
            <w:webHidden/>
          </w:rPr>
          <w:t>10</w:t>
        </w:r>
        <w:r w:rsidR="00BC575F">
          <w:rPr>
            <w:webHidden/>
          </w:rPr>
          <w:fldChar w:fldCharType="end"/>
        </w:r>
      </w:hyperlink>
    </w:p>
    <w:p w14:paraId="258EFB45" w14:textId="3783071A" w:rsidR="00BC575F" w:rsidRDefault="00000000">
      <w:pPr>
        <w:pStyle w:val="TOC2"/>
        <w:rPr>
          <w:rFonts w:asciiTheme="minorHAnsi" w:eastAsiaTheme="minorEastAsia" w:hAnsiTheme="minorHAnsi" w:cstheme="minorBidi"/>
          <w:sz w:val="22"/>
          <w:szCs w:val="22"/>
          <w:lang w:eastAsia="en-AU"/>
        </w:rPr>
      </w:pPr>
      <w:hyperlink w:anchor="_Toc134008486" w:history="1">
        <w:r w:rsidR="00BC575F" w:rsidRPr="005852D2">
          <w:rPr>
            <w:rStyle w:val="Hyperlink"/>
          </w:rPr>
          <w:t>Linked dataset</w:t>
        </w:r>
        <w:r w:rsidR="00BC575F">
          <w:rPr>
            <w:webHidden/>
          </w:rPr>
          <w:tab/>
        </w:r>
        <w:r w:rsidR="00BC575F">
          <w:rPr>
            <w:webHidden/>
          </w:rPr>
          <w:fldChar w:fldCharType="begin"/>
        </w:r>
        <w:r w:rsidR="00BC575F">
          <w:rPr>
            <w:webHidden/>
          </w:rPr>
          <w:instrText xml:space="preserve"> PAGEREF _Toc134008486 \h </w:instrText>
        </w:r>
        <w:r w:rsidR="00BC575F">
          <w:rPr>
            <w:webHidden/>
          </w:rPr>
        </w:r>
        <w:r w:rsidR="00BC575F">
          <w:rPr>
            <w:webHidden/>
          </w:rPr>
          <w:fldChar w:fldCharType="separate"/>
        </w:r>
        <w:r w:rsidR="00355F5A">
          <w:rPr>
            <w:webHidden/>
          </w:rPr>
          <w:t>10</w:t>
        </w:r>
        <w:r w:rsidR="00BC575F">
          <w:rPr>
            <w:webHidden/>
          </w:rPr>
          <w:fldChar w:fldCharType="end"/>
        </w:r>
      </w:hyperlink>
    </w:p>
    <w:p w14:paraId="794A5E7B" w14:textId="63928111" w:rsidR="00BC575F" w:rsidRDefault="00000000">
      <w:pPr>
        <w:pStyle w:val="TOC2"/>
        <w:rPr>
          <w:rFonts w:asciiTheme="minorHAnsi" w:eastAsiaTheme="minorEastAsia" w:hAnsiTheme="minorHAnsi" w:cstheme="minorBidi"/>
          <w:sz w:val="22"/>
          <w:szCs w:val="22"/>
          <w:lang w:eastAsia="en-AU"/>
        </w:rPr>
      </w:pPr>
      <w:hyperlink w:anchor="_Toc134008487" w:history="1">
        <w:r w:rsidR="00BC575F" w:rsidRPr="005852D2">
          <w:rPr>
            <w:rStyle w:val="Hyperlink"/>
          </w:rPr>
          <w:t>Other data sources</w:t>
        </w:r>
        <w:r w:rsidR="00BC575F">
          <w:rPr>
            <w:webHidden/>
          </w:rPr>
          <w:tab/>
        </w:r>
        <w:r w:rsidR="00BC575F">
          <w:rPr>
            <w:webHidden/>
          </w:rPr>
          <w:fldChar w:fldCharType="begin"/>
        </w:r>
        <w:r w:rsidR="00BC575F">
          <w:rPr>
            <w:webHidden/>
          </w:rPr>
          <w:instrText xml:space="preserve"> PAGEREF _Toc134008487 \h </w:instrText>
        </w:r>
        <w:r w:rsidR="00BC575F">
          <w:rPr>
            <w:webHidden/>
          </w:rPr>
        </w:r>
        <w:r w:rsidR="00BC575F">
          <w:rPr>
            <w:webHidden/>
          </w:rPr>
          <w:fldChar w:fldCharType="separate"/>
        </w:r>
        <w:r w:rsidR="00355F5A">
          <w:rPr>
            <w:webHidden/>
          </w:rPr>
          <w:t>11</w:t>
        </w:r>
        <w:r w:rsidR="00BC575F">
          <w:rPr>
            <w:webHidden/>
          </w:rPr>
          <w:fldChar w:fldCharType="end"/>
        </w:r>
      </w:hyperlink>
    </w:p>
    <w:p w14:paraId="35177B69" w14:textId="3844D485" w:rsidR="00BC575F" w:rsidRDefault="00000000">
      <w:pPr>
        <w:pStyle w:val="TOC1"/>
        <w:rPr>
          <w:rFonts w:asciiTheme="minorHAnsi" w:eastAsiaTheme="minorEastAsia" w:hAnsiTheme="minorHAnsi" w:cstheme="minorBidi"/>
          <w:b w:val="0"/>
          <w:sz w:val="22"/>
          <w:szCs w:val="22"/>
          <w:lang w:eastAsia="en-AU"/>
        </w:rPr>
      </w:pPr>
      <w:hyperlink w:anchor="_Toc134008488" w:history="1">
        <w:r w:rsidR="00BC575F" w:rsidRPr="005852D2">
          <w:rPr>
            <w:rStyle w:val="Hyperlink"/>
          </w:rPr>
          <w:t>At a glance</w:t>
        </w:r>
        <w:r w:rsidR="00BC575F">
          <w:rPr>
            <w:webHidden/>
          </w:rPr>
          <w:tab/>
        </w:r>
        <w:r w:rsidR="00BC575F">
          <w:rPr>
            <w:webHidden/>
          </w:rPr>
          <w:fldChar w:fldCharType="begin"/>
        </w:r>
        <w:r w:rsidR="00BC575F">
          <w:rPr>
            <w:webHidden/>
          </w:rPr>
          <w:instrText xml:space="preserve"> PAGEREF _Toc134008488 \h </w:instrText>
        </w:r>
        <w:r w:rsidR="00BC575F">
          <w:rPr>
            <w:webHidden/>
          </w:rPr>
        </w:r>
        <w:r w:rsidR="00BC575F">
          <w:rPr>
            <w:webHidden/>
          </w:rPr>
          <w:fldChar w:fldCharType="separate"/>
        </w:r>
        <w:r w:rsidR="00355F5A">
          <w:rPr>
            <w:webHidden/>
          </w:rPr>
          <w:t>12</w:t>
        </w:r>
        <w:r w:rsidR="00BC575F">
          <w:rPr>
            <w:webHidden/>
          </w:rPr>
          <w:fldChar w:fldCharType="end"/>
        </w:r>
      </w:hyperlink>
    </w:p>
    <w:p w14:paraId="60E6462E" w14:textId="01B806BB" w:rsidR="00BC575F" w:rsidRDefault="00000000">
      <w:pPr>
        <w:pStyle w:val="TOC2"/>
        <w:rPr>
          <w:rFonts w:asciiTheme="minorHAnsi" w:eastAsiaTheme="minorEastAsia" w:hAnsiTheme="minorHAnsi" w:cstheme="minorBidi"/>
          <w:sz w:val="22"/>
          <w:szCs w:val="22"/>
          <w:lang w:eastAsia="en-AU"/>
        </w:rPr>
      </w:pPr>
      <w:hyperlink w:anchor="_Toc134008489" w:history="1">
        <w:r w:rsidR="00BC575F" w:rsidRPr="005852D2">
          <w:rPr>
            <w:rStyle w:val="Hyperlink"/>
          </w:rPr>
          <w:t>Key findings</w:t>
        </w:r>
        <w:r w:rsidR="00BC575F">
          <w:rPr>
            <w:webHidden/>
          </w:rPr>
          <w:tab/>
        </w:r>
        <w:r w:rsidR="00BC575F">
          <w:rPr>
            <w:webHidden/>
          </w:rPr>
          <w:fldChar w:fldCharType="begin"/>
        </w:r>
        <w:r w:rsidR="00BC575F">
          <w:rPr>
            <w:webHidden/>
          </w:rPr>
          <w:instrText xml:space="preserve"> PAGEREF _Toc134008489 \h </w:instrText>
        </w:r>
        <w:r w:rsidR="00BC575F">
          <w:rPr>
            <w:webHidden/>
          </w:rPr>
        </w:r>
        <w:r w:rsidR="00BC575F">
          <w:rPr>
            <w:webHidden/>
          </w:rPr>
          <w:fldChar w:fldCharType="separate"/>
        </w:r>
        <w:r w:rsidR="00355F5A">
          <w:rPr>
            <w:webHidden/>
          </w:rPr>
          <w:t>12</w:t>
        </w:r>
        <w:r w:rsidR="00BC575F">
          <w:rPr>
            <w:webHidden/>
          </w:rPr>
          <w:fldChar w:fldCharType="end"/>
        </w:r>
      </w:hyperlink>
    </w:p>
    <w:p w14:paraId="7D1F4725" w14:textId="49B5614E" w:rsidR="00BC575F" w:rsidRDefault="00000000">
      <w:pPr>
        <w:pStyle w:val="TOC2"/>
        <w:rPr>
          <w:rFonts w:asciiTheme="minorHAnsi" w:eastAsiaTheme="minorEastAsia" w:hAnsiTheme="minorHAnsi" w:cstheme="minorBidi"/>
          <w:sz w:val="22"/>
          <w:szCs w:val="22"/>
          <w:lang w:eastAsia="en-AU"/>
        </w:rPr>
      </w:pPr>
      <w:hyperlink w:anchor="_Toc134008490" w:history="1">
        <w:r w:rsidR="00BC575F" w:rsidRPr="005852D2">
          <w:rPr>
            <w:rStyle w:val="Hyperlink"/>
          </w:rPr>
          <w:t>Key variations for action</w:t>
        </w:r>
        <w:r w:rsidR="00BC575F">
          <w:rPr>
            <w:webHidden/>
          </w:rPr>
          <w:tab/>
        </w:r>
        <w:r w:rsidR="00BC575F">
          <w:rPr>
            <w:webHidden/>
          </w:rPr>
          <w:fldChar w:fldCharType="begin"/>
        </w:r>
        <w:r w:rsidR="00BC575F">
          <w:rPr>
            <w:webHidden/>
          </w:rPr>
          <w:instrText xml:space="preserve"> PAGEREF _Toc134008490 \h </w:instrText>
        </w:r>
        <w:r w:rsidR="00BC575F">
          <w:rPr>
            <w:webHidden/>
          </w:rPr>
        </w:r>
        <w:r w:rsidR="00BC575F">
          <w:rPr>
            <w:webHidden/>
          </w:rPr>
          <w:fldChar w:fldCharType="separate"/>
        </w:r>
        <w:r w:rsidR="00355F5A">
          <w:rPr>
            <w:webHidden/>
          </w:rPr>
          <w:t>14</w:t>
        </w:r>
        <w:r w:rsidR="00BC575F">
          <w:rPr>
            <w:webHidden/>
          </w:rPr>
          <w:fldChar w:fldCharType="end"/>
        </w:r>
      </w:hyperlink>
    </w:p>
    <w:p w14:paraId="33F960FC" w14:textId="7EC094B9" w:rsidR="00BC575F" w:rsidRDefault="00000000">
      <w:pPr>
        <w:pStyle w:val="TOC1"/>
        <w:rPr>
          <w:rFonts w:asciiTheme="minorHAnsi" w:eastAsiaTheme="minorEastAsia" w:hAnsiTheme="minorHAnsi" w:cstheme="minorBidi"/>
          <w:b w:val="0"/>
          <w:sz w:val="22"/>
          <w:szCs w:val="22"/>
          <w:lang w:eastAsia="en-AU"/>
        </w:rPr>
      </w:pPr>
      <w:hyperlink w:anchor="_Toc134008491" w:history="1">
        <w:r w:rsidR="00BC575F" w:rsidRPr="005852D2">
          <w:rPr>
            <w:rStyle w:val="Hyperlink"/>
          </w:rPr>
          <w:t>Incidence and demographics of DCIS and invasive breast cancer</w:t>
        </w:r>
        <w:r w:rsidR="00BC575F">
          <w:rPr>
            <w:webHidden/>
          </w:rPr>
          <w:tab/>
        </w:r>
        <w:r w:rsidR="00BC575F">
          <w:rPr>
            <w:webHidden/>
          </w:rPr>
          <w:fldChar w:fldCharType="begin"/>
        </w:r>
        <w:r w:rsidR="00BC575F">
          <w:rPr>
            <w:webHidden/>
          </w:rPr>
          <w:instrText xml:space="preserve"> PAGEREF _Toc134008491 \h </w:instrText>
        </w:r>
        <w:r w:rsidR="00BC575F">
          <w:rPr>
            <w:webHidden/>
          </w:rPr>
        </w:r>
        <w:r w:rsidR="00BC575F">
          <w:rPr>
            <w:webHidden/>
          </w:rPr>
          <w:fldChar w:fldCharType="separate"/>
        </w:r>
        <w:r w:rsidR="00355F5A">
          <w:rPr>
            <w:webHidden/>
          </w:rPr>
          <w:t>15</w:t>
        </w:r>
        <w:r w:rsidR="00BC575F">
          <w:rPr>
            <w:webHidden/>
          </w:rPr>
          <w:fldChar w:fldCharType="end"/>
        </w:r>
      </w:hyperlink>
    </w:p>
    <w:p w14:paraId="010A77D8" w14:textId="410C6638" w:rsidR="00BC575F" w:rsidRDefault="00000000">
      <w:pPr>
        <w:pStyle w:val="TOC2"/>
        <w:rPr>
          <w:rFonts w:asciiTheme="minorHAnsi" w:eastAsiaTheme="minorEastAsia" w:hAnsiTheme="minorHAnsi" w:cstheme="minorBidi"/>
          <w:sz w:val="22"/>
          <w:szCs w:val="22"/>
          <w:lang w:eastAsia="en-AU"/>
        </w:rPr>
      </w:pPr>
      <w:hyperlink w:anchor="_Toc134008492" w:history="1">
        <w:r w:rsidR="00BC575F" w:rsidRPr="005852D2">
          <w:rPr>
            <w:rStyle w:val="Hyperlink"/>
          </w:rPr>
          <w:t>Clinical commentary – incidence and demographics of DCIS and invasive breast cancer</w:t>
        </w:r>
        <w:r w:rsidR="00BC575F">
          <w:rPr>
            <w:webHidden/>
          </w:rPr>
          <w:tab/>
        </w:r>
        <w:r w:rsidR="00BC575F">
          <w:rPr>
            <w:webHidden/>
          </w:rPr>
          <w:fldChar w:fldCharType="begin"/>
        </w:r>
        <w:r w:rsidR="00BC575F">
          <w:rPr>
            <w:webHidden/>
          </w:rPr>
          <w:instrText xml:space="preserve"> PAGEREF _Toc134008492 \h </w:instrText>
        </w:r>
        <w:r w:rsidR="00BC575F">
          <w:rPr>
            <w:webHidden/>
          </w:rPr>
        </w:r>
        <w:r w:rsidR="00BC575F">
          <w:rPr>
            <w:webHidden/>
          </w:rPr>
          <w:fldChar w:fldCharType="separate"/>
        </w:r>
        <w:r w:rsidR="00355F5A">
          <w:rPr>
            <w:webHidden/>
          </w:rPr>
          <w:t>16</w:t>
        </w:r>
        <w:r w:rsidR="00BC575F">
          <w:rPr>
            <w:webHidden/>
          </w:rPr>
          <w:fldChar w:fldCharType="end"/>
        </w:r>
      </w:hyperlink>
    </w:p>
    <w:p w14:paraId="09A45A36" w14:textId="490E5D9D" w:rsidR="00BC575F" w:rsidRDefault="00000000">
      <w:pPr>
        <w:pStyle w:val="TOC1"/>
        <w:rPr>
          <w:rFonts w:asciiTheme="minorHAnsi" w:eastAsiaTheme="minorEastAsia" w:hAnsiTheme="minorHAnsi" w:cstheme="minorBidi"/>
          <w:b w:val="0"/>
          <w:sz w:val="22"/>
          <w:szCs w:val="22"/>
          <w:lang w:eastAsia="en-AU"/>
        </w:rPr>
      </w:pPr>
      <w:hyperlink w:anchor="_Toc134008493" w:history="1">
        <w:r w:rsidR="00BC575F" w:rsidRPr="005852D2">
          <w:rPr>
            <w:rStyle w:val="Hyperlink"/>
            <w:lang w:val="en-US"/>
          </w:rPr>
          <w:t>Diagnosis pathway</w:t>
        </w:r>
        <w:r w:rsidR="00BC575F">
          <w:rPr>
            <w:webHidden/>
          </w:rPr>
          <w:tab/>
        </w:r>
        <w:r w:rsidR="00BC575F">
          <w:rPr>
            <w:webHidden/>
          </w:rPr>
          <w:fldChar w:fldCharType="begin"/>
        </w:r>
        <w:r w:rsidR="00BC575F">
          <w:rPr>
            <w:webHidden/>
          </w:rPr>
          <w:instrText xml:space="preserve"> PAGEREF _Toc134008493 \h </w:instrText>
        </w:r>
        <w:r w:rsidR="00BC575F">
          <w:rPr>
            <w:webHidden/>
          </w:rPr>
        </w:r>
        <w:r w:rsidR="00BC575F">
          <w:rPr>
            <w:webHidden/>
          </w:rPr>
          <w:fldChar w:fldCharType="separate"/>
        </w:r>
        <w:r w:rsidR="00355F5A">
          <w:rPr>
            <w:webHidden/>
          </w:rPr>
          <w:t>17</w:t>
        </w:r>
        <w:r w:rsidR="00BC575F">
          <w:rPr>
            <w:webHidden/>
          </w:rPr>
          <w:fldChar w:fldCharType="end"/>
        </w:r>
      </w:hyperlink>
    </w:p>
    <w:p w14:paraId="01257AB3" w14:textId="087B2AD2" w:rsidR="00BC575F" w:rsidRDefault="00000000">
      <w:pPr>
        <w:pStyle w:val="TOC2"/>
        <w:rPr>
          <w:rFonts w:asciiTheme="minorHAnsi" w:eastAsiaTheme="minorEastAsia" w:hAnsiTheme="minorHAnsi" w:cstheme="minorBidi"/>
          <w:sz w:val="22"/>
          <w:szCs w:val="22"/>
          <w:lang w:eastAsia="en-AU"/>
        </w:rPr>
      </w:pPr>
      <w:hyperlink w:anchor="_Toc134008494" w:history="1">
        <w:r w:rsidR="00BC575F" w:rsidRPr="005852D2">
          <w:rPr>
            <w:rStyle w:val="Hyperlink"/>
            <w:lang w:val="en-US"/>
          </w:rPr>
          <w:t>Stage at diagnosis</w:t>
        </w:r>
        <w:r w:rsidR="00BC575F">
          <w:rPr>
            <w:webHidden/>
          </w:rPr>
          <w:tab/>
        </w:r>
        <w:r w:rsidR="00BC575F">
          <w:rPr>
            <w:webHidden/>
          </w:rPr>
          <w:fldChar w:fldCharType="begin"/>
        </w:r>
        <w:r w:rsidR="00BC575F">
          <w:rPr>
            <w:webHidden/>
          </w:rPr>
          <w:instrText xml:space="preserve"> PAGEREF _Toc134008494 \h </w:instrText>
        </w:r>
        <w:r w:rsidR="00BC575F">
          <w:rPr>
            <w:webHidden/>
          </w:rPr>
        </w:r>
        <w:r w:rsidR="00BC575F">
          <w:rPr>
            <w:webHidden/>
          </w:rPr>
          <w:fldChar w:fldCharType="separate"/>
        </w:r>
        <w:r w:rsidR="00355F5A">
          <w:rPr>
            <w:webHidden/>
          </w:rPr>
          <w:t>17</w:t>
        </w:r>
        <w:r w:rsidR="00BC575F">
          <w:rPr>
            <w:webHidden/>
          </w:rPr>
          <w:fldChar w:fldCharType="end"/>
        </w:r>
      </w:hyperlink>
    </w:p>
    <w:p w14:paraId="15E0E309" w14:textId="54575C19" w:rsidR="00BC575F" w:rsidRDefault="00000000">
      <w:pPr>
        <w:pStyle w:val="TOC2"/>
        <w:rPr>
          <w:rFonts w:asciiTheme="minorHAnsi" w:eastAsiaTheme="minorEastAsia" w:hAnsiTheme="minorHAnsi" w:cstheme="minorBidi"/>
          <w:sz w:val="22"/>
          <w:szCs w:val="22"/>
          <w:lang w:eastAsia="en-AU"/>
        </w:rPr>
      </w:pPr>
      <w:hyperlink w:anchor="_Toc134008495" w:history="1">
        <w:r w:rsidR="00BC575F" w:rsidRPr="005852D2">
          <w:rPr>
            <w:rStyle w:val="Hyperlink"/>
            <w:lang w:val="en-US"/>
          </w:rPr>
          <w:t>Diagnosis through BreastScreen Victoria</w:t>
        </w:r>
        <w:r w:rsidR="00BC575F">
          <w:rPr>
            <w:webHidden/>
          </w:rPr>
          <w:tab/>
        </w:r>
        <w:r w:rsidR="00BC575F">
          <w:rPr>
            <w:webHidden/>
          </w:rPr>
          <w:fldChar w:fldCharType="begin"/>
        </w:r>
        <w:r w:rsidR="00BC575F">
          <w:rPr>
            <w:webHidden/>
          </w:rPr>
          <w:instrText xml:space="preserve"> PAGEREF _Toc134008495 \h </w:instrText>
        </w:r>
        <w:r w:rsidR="00BC575F">
          <w:rPr>
            <w:webHidden/>
          </w:rPr>
        </w:r>
        <w:r w:rsidR="00BC575F">
          <w:rPr>
            <w:webHidden/>
          </w:rPr>
          <w:fldChar w:fldCharType="separate"/>
        </w:r>
        <w:r w:rsidR="00355F5A">
          <w:rPr>
            <w:webHidden/>
          </w:rPr>
          <w:t>18</w:t>
        </w:r>
        <w:r w:rsidR="00BC575F">
          <w:rPr>
            <w:webHidden/>
          </w:rPr>
          <w:fldChar w:fldCharType="end"/>
        </w:r>
      </w:hyperlink>
    </w:p>
    <w:p w14:paraId="6F727C5D" w14:textId="67A0982C" w:rsidR="00BC575F" w:rsidRDefault="00000000">
      <w:pPr>
        <w:pStyle w:val="TOC2"/>
        <w:rPr>
          <w:rFonts w:asciiTheme="minorHAnsi" w:eastAsiaTheme="minorEastAsia" w:hAnsiTheme="minorHAnsi" w:cstheme="minorBidi"/>
          <w:sz w:val="22"/>
          <w:szCs w:val="22"/>
          <w:lang w:eastAsia="en-AU"/>
        </w:rPr>
      </w:pPr>
      <w:hyperlink w:anchor="_Toc134008496" w:history="1">
        <w:r w:rsidR="00BC575F" w:rsidRPr="005852D2">
          <w:rPr>
            <w:rStyle w:val="Hyperlink"/>
            <w:lang w:val="en-US"/>
          </w:rPr>
          <w:t>Grade at diagnosis</w:t>
        </w:r>
        <w:r w:rsidR="00BC575F">
          <w:rPr>
            <w:webHidden/>
          </w:rPr>
          <w:tab/>
        </w:r>
        <w:r w:rsidR="00BC575F">
          <w:rPr>
            <w:webHidden/>
          </w:rPr>
          <w:fldChar w:fldCharType="begin"/>
        </w:r>
        <w:r w:rsidR="00BC575F">
          <w:rPr>
            <w:webHidden/>
          </w:rPr>
          <w:instrText xml:space="preserve"> PAGEREF _Toc134008496 \h </w:instrText>
        </w:r>
        <w:r w:rsidR="00BC575F">
          <w:rPr>
            <w:webHidden/>
          </w:rPr>
        </w:r>
        <w:r w:rsidR="00BC575F">
          <w:rPr>
            <w:webHidden/>
          </w:rPr>
          <w:fldChar w:fldCharType="separate"/>
        </w:r>
        <w:r w:rsidR="00355F5A">
          <w:rPr>
            <w:webHidden/>
          </w:rPr>
          <w:t>19</w:t>
        </w:r>
        <w:r w:rsidR="00BC575F">
          <w:rPr>
            <w:webHidden/>
          </w:rPr>
          <w:fldChar w:fldCharType="end"/>
        </w:r>
      </w:hyperlink>
    </w:p>
    <w:p w14:paraId="1619F04D" w14:textId="2ED84784" w:rsidR="00BC575F" w:rsidRDefault="00000000">
      <w:pPr>
        <w:pStyle w:val="TOC2"/>
        <w:rPr>
          <w:rFonts w:asciiTheme="minorHAnsi" w:eastAsiaTheme="minorEastAsia" w:hAnsiTheme="minorHAnsi" w:cstheme="minorBidi"/>
          <w:sz w:val="22"/>
          <w:szCs w:val="22"/>
          <w:lang w:eastAsia="en-AU"/>
        </w:rPr>
      </w:pPr>
      <w:hyperlink w:anchor="_Toc134008497" w:history="1">
        <w:r w:rsidR="00BC575F" w:rsidRPr="005852D2">
          <w:rPr>
            <w:rStyle w:val="Hyperlink"/>
            <w:rFonts w:eastAsia="MS Gothic"/>
          </w:rPr>
          <w:t>Histological subtype at diagnosis</w:t>
        </w:r>
        <w:r w:rsidR="00BC575F">
          <w:rPr>
            <w:webHidden/>
          </w:rPr>
          <w:tab/>
        </w:r>
        <w:r w:rsidR="00BC575F">
          <w:rPr>
            <w:webHidden/>
          </w:rPr>
          <w:fldChar w:fldCharType="begin"/>
        </w:r>
        <w:r w:rsidR="00BC575F">
          <w:rPr>
            <w:webHidden/>
          </w:rPr>
          <w:instrText xml:space="preserve"> PAGEREF _Toc134008497 \h </w:instrText>
        </w:r>
        <w:r w:rsidR="00BC575F">
          <w:rPr>
            <w:webHidden/>
          </w:rPr>
        </w:r>
        <w:r w:rsidR="00BC575F">
          <w:rPr>
            <w:webHidden/>
          </w:rPr>
          <w:fldChar w:fldCharType="separate"/>
        </w:r>
        <w:r w:rsidR="00355F5A">
          <w:rPr>
            <w:webHidden/>
          </w:rPr>
          <w:t>21</w:t>
        </w:r>
        <w:r w:rsidR="00BC575F">
          <w:rPr>
            <w:webHidden/>
          </w:rPr>
          <w:fldChar w:fldCharType="end"/>
        </w:r>
      </w:hyperlink>
    </w:p>
    <w:p w14:paraId="7C247ED4" w14:textId="6248E2F7" w:rsidR="00BC575F" w:rsidRDefault="00000000">
      <w:pPr>
        <w:pStyle w:val="TOC1"/>
        <w:rPr>
          <w:rFonts w:asciiTheme="minorHAnsi" w:eastAsiaTheme="minorEastAsia" w:hAnsiTheme="minorHAnsi" w:cstheme="minorBidi"/>
          <w:b w:val="0"/>
          <w:sz w:val="22"/>
          <w:szCs w:val="22"/>
          <w:lang w:eastAsia="en-AU"/>
        </w:rPr>
      </w:pPr>
      <w:hyperlink w:anchor="_Toc134008498" w:history="1">
        <w:r w:rsidR="00BC575F" w:rsidRPr="005852D2">
          <w:rPr>
            <w:rStyle w:val="Hyperlink"/>
          </w:rPr>
          <w:t>Multidisciplinary meeting</w:t>
        </w:r>
        <w:r w:rsidR="00BC575F">
          <w:rPr>
            <w:webHidden/>
          </w:rPr>
          <w:tab/>
        </w:r>
        <w:r w:rsidR="00BC575F">
          <w:rPr>
            <w:webHidden/>
          </w:rPr>
          <w:fldChar w:fldCharType="begin"/>
        </w:r>
        <w:r w:rsidR="00BC575F">
          <w:rPr>
            <w:webHidden/>
          </w:rPr>
          <w:instrText xml:space="preserve"> PAGEREF _Toc134008498 \h </w:instrText>
        </w:r>
        <w:r w:rsidR="00BC575F">
          <w:rPr>
            <w:webHidden/>
          </w:rPr>
        </w:r>
        <w:r w:rsidR="00BC575F">
          <w:rPr>
            <w:webHidden/>
          </w:rPr>
          <w:fldChar w:fldCharType="separate"/>
        </w:r>
        <w:r w:rsidR="00355F5A">
          <w:rPr>
            <w:webHidden/>
          </w:rPr>
          <w:t>23</w:t>
        </w:r>
        <w:r w:rsidR="00BC575F">
          <w:rPr>
            <w:webHidden/>
          </w:rPr>
          <w:fldChar w:fldCharType="end"/>
        </w:r>
      </w:hyperlink>
    </w:p>
    <w:p w14:paraId="1F228873" w14:textId="2053F613" w:rsidR="00BC575F" w:rsidRDefault="00000000">
      <w:pPr>
        <w:pStyle w:val="TOC2"/>
        <w:rPr>
          <w:rFonts w:asciiTheme="minorHAnsi" w:eastAsiaTheme="minorEastAsia" w:hAnsiTheme="minorHAnsi" w:cstheme="minorBidi"/>
          <w:sz w:val="22"/>
          <w:szCs w:val="22"/>
          <w:lang w:eastAsia="en-AU"/>
        </w:rPr>
      </w:pPr>
      <w:hyperlink w:anchor="_Toc134008499" w:history="1">
        <w:r w:rsidR="00BC575F" w:rsidRPr="005852D2">
          <w:rPr>
            <w:rStyle w:val="Hyperlink"/>
          </w:rPr>
          <w:t>Clinical commentary – multidisciplinary meeting</w:t>
        </w:r>
        <w:r w:rsidR="00BC575F">
          <w:rPr>
            <w:webHidden/>
          </w:rPr>
          <w:tab/>
        </w:r>
        <w:r w:rsidR="00BC575F">
          <w:rPr>
            <w:webHidden/>
          </w:rPr>
          <w:fldChar w:fldCharType="begin"/>
        </w:r>
        <w:r w:rsidR="00BC575F">
          <w:rPr>
            <w:webHidden/>
          </w:rPr>
          <w:instrText xml:space="preserve"> PAGEREF _Toc134008499 \h </w:instrText>
        </w:r>
        <w:r w:rsidR="00BC575F">
          <w:rPr>
            <w:webHidden/>
          </w:rPr>
        </w:r>
        <w:r w:rsidR="00BC575F">
          <w:rPr>
            <w:webHidden/>
          </w:rPr>
          <w:fldChar w:fldCharType="separate"/>
        </w:r>
        <w:r w:rsidR="00355F5A">
          <w:rPr>
            <w:webHidden/>
          </w:rPr>
          <w:t>23</w:t>
        </w:r>
        <w:r w:rsidR="00BC575F">
          <w:rPr>
            <w:webHidden/>
          </w:rPr>
          <w:fldChar w:fldCharType="end"/>
        </w:r>
      </w:hyperlink>
    </w:p>
    <w:p w14:paraId="0AD959F4" w14:textId="5A550DE4" w:rsidR="00BC575F" w:rsidRDefault="00000000">
      <w:pPr>
        <w:pStyle w:val="TOC1"/>
        <w:rPr>
          <w:rFonts w:asciiTheme="minorHAnsi" w:eastAsiaTheme="minorEastAsia" w:hAnsiTheme="minorHAnsi" w:cstheme="minorBidi"/>
          <w:b w:val="0"/>
          <w:sz w:val="22"/>
          <w:szCs w:val="22"/>
          <w:lang w:eastAsia="en-AU"/>
        </w:rPr>
      </w:pPr>
      <w:hyperlink w:anchor="_Toc134008500" w:history="1">
        <w:r w:rsidR="00BC575F" w:rsidRPr="005852D2">
          <w:rPr>
            <w:rStyle w:val="Hyperlink"/>
            <w:lang w:val="en-US"/>
          </w:rPr>
          <w:t>Treatment of invasive breast cancer and DCIS</w:t>
        </w:r>
        <w:r w:rsidR="00BC575F">
          <w:rPr>
            <w:webHidden/>
          </w:rPr>
          <w:tab/>
        </w:r>
        <w:r w:rsidR="00BC575F">
          <w:rPr>
            <w:webHidden/>
          </w:rPr>
          <w:fldChar w:fldCharType="begin"/>
        </w:r>
        <w:r w:rsidR="00BC575F">
          <w:rPr>
            <w:webHidden/>
          </w:rPr>
          <w:instrText xml:space="preserve"> PAGEREF _Toc134008500 \h </w:instrText>
        </w:r>
        <w:r w:rsidR="00BC575F">
          <w:rPr>
            <w:webHidden/>
          </w:rPr>
        </w:r>
        <w:r w:rsidR="00BC575F">
          <w:rPr>
            <w:webHidden/>
          </w:rPr>
          <w:fldChar w:fldCharType="separate"/>
        </w:r>
        <w:r w:rsidR="00355F5A">
          <w:rPr>
            <w:webHidden/>
          </w:rPr>
          <w:t>24</w:t>
        </w:r>
        <w:r w:rsidR="00BC575F">
          <w:rPr>
            <w:webHidden/>
          </w:rPr>
          <w:fldChar w:fldCharType="end"/>
        </w:r>
      </w:hyperlink>
    </w:p>
    <w:p w14:paraId="4F5CA5A1" w14:textId="6C45D687" w:rsidR="00BC575F" w:rsidRDefault="00000000">
      <w:pPr>
        <w:pStyle w:val="TOC2"/>
        <w:rPr>
          <w:rFonts w:asciiTheme="minorHAnsi" w:eastAsiaTheme="minorEastAsia" w:hAnsiTheme="minorHAnsi" w:cstheme="minorBidi"/>
          <w:sz w:val="22"/>
          <w:szCs w:val="22"/>
          <w:lang w:eastAsia="en-AU"/>
        </w:rPr>
      </w:pPr>
      <w:hyperlink w:anchor="_Toc134008501" w:history="1">
        <w:r w:rsidR="00BC575F" w:rsidRPr="005852D2">
          <w:rPr>
            <w:rStyle w:val="Hyperlink"/>
            <w:lang w:val="en-US"/>
          </w:rPr>
          <w:t>Breast surgery</w:t>
        </w:r>
        <w:r w:rsidR="00BC575F">
          <w:rPr>
            <w:webHidden/>
          </w:rPr>
          <w:tab/>
        </w:r>
        <w:r w:rsidR="00BC575F">
          <w:rPr>
            <w:webHidden/>
          </w:rPr>
          <w:fldChar w:fldCharType="begin"/>
        </w:r>
        <w:r w:rsidR="00BC575F">
          <w:rPr>
            <w:webHidden/>
          </w:rPr>
          <w:instrText xml:space="preserve"> PAGEREF _Toc134008501 \h </w:instrText>
        </w:r>
        <w:r w:rsidR="00BC575F">
          <w:rPr>
            <w:webHidden/>
          </w:rPr>
        </w:r>
        <w:r w:rsidR="00BC575F">
          <w:rPr>
            <w:webHidden/>
          </w:rPr>
          <w:fldChar w:fldCharType="separate"/>
        </w:r>
        <w:r w:rsidR="00355F5A">
          <w:rPr>
            <w:webHidden/>
          </w:rPr>
          <w:t>24</w:t>
        </w:r>
        <w:r w:rsidR="00BC575F">
          <w:rPr>
            <w:webHidden/>
          </w:rPr>
          <w:fldChar w:fldCharType="end"/>
        </w:r>
      </w:hyperlink>
    </w:p>
    <w:p w14:paraId="304AEFF9" w14:textId="432B5A1C" w:rsidR="00BC575F" w:rsidRDefault="00000000">
      <w:pPr>
        <w:pStyle w:val="TOC2"/>
        <w:rPr>
          <w:rFonts w:asciiTheme="minorHAnsi" w:eastAsiaTheme="minorEastAsia" w:hAnsiTheme="minorHAnsi" w:cstheme="minorBidi"/>
          <w:sz w:val="22"/>
          <w:szCs w:val="22"/>
          <w:lang w:eastAsia="en-AU"/>
        </w:rPr>
      </w:pPr>
      <w:hyperlink w:anchor="_Toc134008502" w:history="1">
        <w:r w:rsidR="00BC575F" w:rsidRPr="005852D2">
          <w:rPr>
            <w:rStyle w:val="Hyperlink"/>
            <w:lang w:val="en-US"/>
          </w:rPr>
          <w:t>Chemotherapy</w:t>
        </w:r>
        <w:r w:rsidR="00BC575F">
          <w:rPr>
            <w:webHidden/>
          </w:rPr>
          <w:tab/>
        </w:r>
        <w:r w:rsidR="00BC575F">
          <w:rPr>
            <w:webHidden/>
          </w:rPr>
          <w:fldChar w:fldCharType="begin"/>
        </w:r>
        <w:r w:rsidR="00BC575F">
          <w:rPr>
            <w:webHidden/>
          </w:rPr>
          <w:instrText xml:space="preserve"> PAGEREF _Toc134008502 \h </w:instrText>
        </w:r>
        <w:r w:rsidR="00BC575F">
          <w:rPr>
            <w:webHidden/>
          </w:rPr>
        </w:r>
        <w:r w:rsidR="00BC575F">
          <w:rPr>
            <w:webHidden/>
          </w:rPr>
          <w:fldChar w:fldCharType="separate"/>
        </w:r>
        <w:r w:rsidR="00355F5A">
          <w:rPr>
            <w:webHidden/>
          </w:rPr>
          <w:t>32</w:t>
        </w:r>
        <w:r w:rsidR="00BC575F">
          <w:rPr>
            <w:webHidden/>
          </w:rPr>
          <w:fldChar w:fldCharType="end"/>
        </w:r>
      </w:hyperlink>
    </w:p>
    <w:p w14:paraId="45E4FF2B" w14:textId="33133EE0" w:rsidR="00BC575F" w:rsidRDefault="00000000">
      <w:pPr>
        <w:pStyle w:val="TOC2"/>
        <w:rPr>
          <w:rFonts w:asciiTheme="minorHAnsi" w:eastAsiaTheme="minorEastAsia" w:hAnsiTheme="minorHAnsi" w:cstheme="minorBidi"/>
          <w:sz w:val="22"/>
          <w:szCs w:val="22"/>
          <w:lang w:eastAsia="en-AU"/>
        </w:rPr>
      </w:pPr>
      <w:hyperlink w:anchor="_Toc134008503" w:history="1">
        <w:r w:rsidR="00BC575F" w:rsidRPr="005852D2">
          <w:rPr>
            <w:rStyle w:val="Hyperlink"/>
            <w:lang w:val="en-US"/>
          </w:rPr>
          <w:t>Adjuvant radiotherapy</w:t>
        </w:r>
        <w:r w:rsidR="00BC575F">
          <w:rPr>
            <w:webHidden/>
          </w:rPr>
          <w:tab/>
        </w:r>
        <w:r w:rsidR="00BC575F">
          <w:rPr>
            <w:webHidden/>
          </w:rPr>
          <w:fldChar w:fldCharType="begin"/>
        </w:r>
        <w:r w:rsidR="00BC575F">
          <w:rPr>
            <w:webHidden/>
          </w:rPr>
          <w:instrText xml:space="preserve"> PAGEREF _Toc134008503 \h </w:instrText>
        </w:r>
        <w:r w:rsidR="00BC575F">
          <w:rPr>
            <w:webHidden/>
          </w:rPr>
        </w:r>
        <w:r w:rsidR="00BC575F">
          <w:rPr>
            <w:webHidden/>
          </w:rPr>
          <w:fldChar w:fldCharType="separate"/>
        </w:r>
        <w:r w:rsidR="00355F5A">
          <w:rPr>
            <w:webHidden/>
          </w:rPr>
          <w:t>37</w:t>
        </w:r>
        <w:r w:rsidR="00BC575F">
          <w:rPr>
            <w:webHidden/>
          </w:rPr>
          <w:fldChar w:fldCharType="end"/>
        </w:r>
      </w:hyperlink>
    </w:p>
    <w:p w14:paraId="7D1DFB0B" w14:textId="489B9B2B" w:rsidR="00BC575F" w:rsidRDefault="00000000">
      <w:pPr>
        <w:pStyle w:val="TOC1"/>
        <w:rPr>
          <w:rFonts w:asciiTheme="minorHAnsi" w:eastAsiaTheme="minorEastAsia" w:hAnsiTheme="minorHAnsi" w:cstheme="minorBidi"/>
          <w:b w:val="0"/>
          <w:sz w:val="22"/>
          <w:szCs w:val="22"/>
          <w:lang w:eastAsia="en-AU"/>
        </w:rPr>
      </w:pPr>
      <w:hyperlink w:anchor="_Toc134008504" w:history="1">
        <w:r w:rsidR="00BC575F" w:rsidRPr="005852D2">
          <w:rPr>
            <w:rStyle w:val="Hyperlink"/>
            <w:lang w:val="en-US"/>
          </w:rPr>
          <w:t>Survival</w:t>
        </w:r>
        <w:r w:rsidR="00BC575F">
          <w:rPr>
            <w:webHidden/>
          </w:rPr>
          <w:tab/>
        </w:r>
        <w:r w:rsidR="00BC575F">
          <w:rPr>
            <w:webHidden/>
          </w:rPr>
          <w:fldChar w:fldCharType="begin"/>
        </w:r>
        <w:r w:rsidR="00BC575F">
          <w:rPr>
            <w:webHidden/>
          </w:rPr>
          <w:instrText xml:space="preserve"> PAGEREF _Toc134008504 \h </w:instrText>
        </w:r>
        <w:r w:rsidR="00BC575F">
          <w:rPr>
            <w:webHidden/>
          </w:rPr>
        </w:r>
        <w:r w:rsidR="00BC575F">
          <w:rPr>
            <w:webHidden/>
          </w:rPr>
          <w:fldChar w:fldCharType="separate"/>
        </w:r>
        <w:r w:rsidR="00355F5A">
          <w:rPr>
            <w:webHidden/>
          </w:rPr>
          <w:t>42</w:t>
        </w:r>
        <w:r w:rsidR="00BC575F">
          <w:rPr>
            <w:webHidden/>
          </w:rPr>
          <w:fldChar w:fldCharType="end"/>
        </w:r>
      </w:hyperlink>
    </w:p>
    <w:p w14:paraId="0234E0D1" w14:textId="1ADF2008" w:rsidR="00BC575F" w:rsidRDefault="00000000">
      <w:pPr>
        <w:pStyle w:val="TOC1"/>
        <w:rPr>
          <w:rFonts w:asciiTheme="minorHAnsi" w:eastAsiaTheme="minorEastAsia" w:hAnsiTheme="minorHAnsi" w:cstheme="minorBidi"/>
          <w:b w:val="0"/>
          <w:sz w:val="22"/>
          <w:szCs w:val="22"/>
          <w:lang w:eastAsia="en-AU"/>
        </w:rPr>
      </w:pPr>
      <w:hyperlink w:anchor="_Toc134008505" w:history="1">
        <w:r w:rsidR="00BC575F" w:rsidRPr="005852D2">
          <w:rPr>
            <w:rStyle w:val="Hyperlink"/>
            <w:lang w:val="en-US"/>
          </w:rPr>
          <w:t>De novo metastatic breast cancer</w:t>
        </w:r>
        <w:r w:rsidR="00BC575F">
          <w:rPr>
            <w:webHidden/>
          </w:rPr>
          <w:tab/>
        </w:r>
        <w:r w:rsidR="00BC575F">
          <w:rPr>
            <w:webHidden/>
          </w:rPr>
          <w:fldChar w:fldCharType="begin"/>
        </w:r>
        <w:r w:rsidR="00BC575F">
          <w:rPr>
            <w:webHidden/>
          </w:rPr>
          <w:instrText xml:space="preserve"> PAGEREF _Toc134008505 \h </w:instrText>
        </w:r>
        <w:r w:rsidR="00BC575F">
          <w:rPr>
            <w:webHidden/>
          </w:rPr>
        </w:r>
        <w:r w:rsidR="00BC575F">
          <w:rPr>
            <w:webHidden/>
          </w:rPr>
          <w:fldChar w:fldCharType="separate"/>
        </w:r>
        <w:r w:rsidR="00355F5A">
          <w:rPr>
            <w:webHidden/>
          </w:rPr>
          <w:t>43</w:t>
        </w:r>
        <w:r w:rsidR="00BC575F">
          <w:rPr>
            <w:webHidden/>
          </w:rPr>
          <w:fldChar w:fldCharType="end"/>
        </w:r>
      </w:hyperlink>
    </w:p>
    <w:p w14:paraId="41A1634E" w14:textId="25E36D5B" w:rsidR="00BC575F" w:rsidRDefault="00000000">
      <w:pPr>
        <w:pStyle w:val="TOC2"/>
        <w:rPr>
          <w:rFonts w:asciiTheme="minorHAnsi" w:eastAsiaTheme="minorEastAsia" w:hAnsiTheme="minorHAnsi" w:cstheme="minorBidi"/>
          <w:sz w:val="22"/>
          <w:szCs w:val="22"/>
          <w:lang w:eastAsia="en-AU"/>
        </w:rPr>
      </w:pPr>
      <w:hyperlink w:anchor="_Toc134008506" w:history="1">
        <w:r w:rsidR="00BC575F" w:rsidRPr="005852D2">
          <w:rPr>
            <w:rStyle w:val="Hyperlink"/>
            <w:lang w:val="en-US"/>
          </w:rPr>
          <w:t>Demographics of metastatic breast cancer</w:t>
        </w:r>
        <w:r w:rsidR="00BC575F">
          <w:rPr>
            <w:webHidden/>
          </w:rPr>
          <w:tab/>
        </w:r>
        <w:r w:rsidR="00BC575F">
          <w:rPr>
            <w:webHidden/>
          </w:rPr>
          <w:fldChar w:fldCharType="begin"/>
        </w:r>
        <w:r w:rsidR="00BC575F">
          <w:rPr>
            <w:webHidden/>
          </w:rPr>
          <w:instrText xml:space="preserve"> PAGEREF _Toc134008506 \h </w:instrText>
        </w:r>
        <w:r w:rsidR="00BC575F">
          <w:rPr>
            <w:webHidden/>
          </w:rPr>
        </w:r>
        <w:r w:rsidR="00BC575F">
          <w:rPr>
            <w:webHidden/>
          </w:rPr>
          <w:fldChar w:fldCharType="separate"/>
        </w:r>
        <w:r w:rsidR="00355F5A">
          <w:rPr>
            <w:webHidden/>
          </w:rPr>
          <w:t>43</w:t>
        </w:r>
        <w:r w:rsidR="00BC575F">
          <w:rPr>
            <w:webHidden/>
          </w:rPr>
          <w:fldChar w:fldCharType="end"/>
        </w:r>
      </w:hyperlink>
    </w:p>
    <w:p w14:paraId="676B75B6" w14:textId="413D687E" w:rsidR="00BC575F" w:rsidRDefault="00000000">
      <w:pPr>
        <w:pStyle w:val="TOC2"/>
        <w:rPr>
          <w:rFonts w:asciiTheme="minorHAnsi" w:eastAsiaTheme="minorEastAsia" w:hAnsiTheme="minorHAnsi" w:cstheme="minorBidi"/>
          <w:sz w:val="22"/>
          <w:szCs w:val="22"/>
          <w:lang w:eastAsia="en-AU"/>
        </w:rPr>
      </w:pPr>
      <w:hyperlink w:anchor="_Toc134008507" w:history="1">
        <w:r w:rsidR="00BC575F" w:rsidRPr="005852D2">
          <w:rPr>
            <w:rStyle w:val="Hyperlink"/>
            <w:lang w:val="en-GB"/>
          </w:rPr>
          <w:t>Grade and subtype of metastatic breast cancer</w:t>
        </w:r>
        <w:r w:rsidR="00BC575F">
          <w:rPr>
            <w:webHidden/>
          </w:rPr>
          <w:tab/>
        </w:r>
        <w:r w:rsidR="00BC575F">
          <w:rPr>
            <w:webHidden/>
          </w:rPr>
          <w:fldChar w:fldCharType="begin"/>
        </w:r>
        <w:r w:rsidR="00BC575F">
          <w:rPr>
            <w:webHidden/>
          </w:rPr>
          <w:instrText xml:space="preserve"> PAGEREF _Toc134008507 \h </w:instrText>
        </w:r>
        <w:r w:rsidR="00BC575F">
          <w:rPr>
            <w:webHidden/>
          </w:rPr>
        </w:r>
        <w:r w:rsidR="00BC575F">
          <w:rPr>
            <w:webHidden/>
          </w:rPr>
          <w:fldChar w:fldCharType="separate"/>
        </w:r>
        <w:r w:rsidR="00355F5A">
          <w:rPr>
            <w:webHidden/>
          </w:rPr>
          <w:t>43</w:t>
        </w:r>
        <w:r w:rsidR="00BC575F">
          <w:rPr>
            <w:webHidden/>
          </w:rPr>
          <w:fldChar w:fldCharType="end"/>
        </w:r>
      </w:hyperlink>
    </w:p>
    <w:p w14:paraId="208FB7D0" w14:textId="3F881B79" w:rsidR="00BC575F" w:rsidRDefault="00000000">
      <w:pPr>
        <w:pStyle w:val="TOC2"/>
        <w:rPr>
          <w:rFonts w:asciiTheme="minorHAnsi" w:eastAsiaTheme="minorEastAsia" w:hAnsiTheme="minorHAnsi" w:cstheme="minorBidi"/>
          <w:sz w:val="22"/>
          <w:szCs w:val="22"/>
          <w:lang w:eastAsia="en-AU"/>
        </w:rPr>
      </w:pPr>
      <w:hyperlink w:anchor="_Toc134008508" w:history="1">
        <w:r w:rsidR="00BC575F" w:rsidRPr="005852D2">
          <w:rPr>
            <w:rStyle w:val="Hyperlink"/>
          </w:rPr>
          <w:t>Survival of metastatic breast cancer</w:t>
        </w:r>
        <w:r w:rsidR="00BC575F">
          <w:rPr>
            <w:webHidden/>
          </w:rPr>
          <w:tab/>
        </w:r>
        <w:r w:rsidR="00BC575F">
          <w:rPr>
            <w:webHidden/>
          </w:rPr>
          <w:fldChar w:fldCharType="begin"/>
        </w:r>
        <w:r w:rsidR="00BC575F">
          <w:rPr>
            <w:webHidden/>
          </w:rPr>
          <w:instrText xml:space="preserve"> PAGEREF _Toc134008508 \h </w:instrText>
        </w:r>
        <w:r w:rsidR="00BC575F">
          <w:rPr>
            <w:webHidden/>
          </w:rPr>
        </w:r>
        <w:r w:rsidR="00BC575F">
          <w:rPr>
            <w:webHidden/>
          </w:rPr>
          <w:fldChar w:fldCharType="separate"/>
        </w:r>
        <w:r w:rsidR="00355F5A">
          <w:rPr>
            <w:webHidden/>
          </w:rPr>
          <w:t>44</w:t>
        </w:r>
        <w:r w:rsidR="00BC575F">
          <w:rPr>
            <w:webHidden/>
          </w:rPr>
          <w:fldChar w:fldCharType="end"/>
        </w:r>
      </w:hyperlink>
    </w:p>
    <w:p w14:paraId="448B613B" w14:textId="06A25199" w:rsidR="00BC575F" w:rsidRDefault="00000000">
      <w:pPr>
        <w:pStyle w:val="TOC1"/>
        <w:rPr>
          <w:rFonts w:asciiTheme="minorHAnsi" w:eastAsiaTheme="minorEastAsia" w:hAnsiTheme="minorHAnsi" w:cstheme="minorBidi"/>
          <w:b w:val="0"/>
          <w:sz w:val="22"/>
          <w:szCs w:val="22"/>
          <w:lang w:eastAsia="en-AU"/>
        </w:rPr>
      </w:pPr>
      <w:hyperlink w:anchor="_Toc134008509" w:history="1">
        <w:r w:rsidR="00BC575F" w:rsidRPr="005852D2">
          <w:rPr>
            <w:rStyle w:val="Hyperlink"/>
          </w:rPr>
          <w:t>Supportive care</w:t>
        </w:r>
        <w:r w:rsidR="00BC575F">
          <w:rPr>
            <w:webHidden/>
          </w:rPr>
          <w:tab/>
        </w:r>
        <w:r w:rsidR="00BC575F">
          <w:rPr>
            <w:webHidden/>
          </w:rPr>
          <w:fldChar w:fldCharType="begin"/>
        </w:r>
        <w:r w:rsidR="00BC575F">
          <w:rPr>
            <w:webHidden/>
          </w:rPr>
          <w:instrText xml:space="preserve"> PAGEREF _Toc134008509 \h </w:instrText>
        </w:r>
        <w:r w:rsidR="00BC575F">
          <w:rPr>
            <w:webHidden/>
          </w:rPr>
        </w:r>
        <w:r w:rsidR="00BC575F">
          <w:rPr>
            <w:webHidden/>
          </w:rPr>
          <w:fldChar w:fldCharType="separate"/>
        </w:r>
        <w:r w:rsidR="00355F5A">
          <w:rPr>
            <w:webHidden/>
          </w:rPr>
          <w:t>46</w:t>
        </w:r>
        <w:r w:rsidR="00BC575F">
          <w:rPr>
            <w:webHidden/>
          </w:rPr>
          <w:fldChar w:fldCharType="end"/>
        </w:r>
      </w:hyperlink>
    </w:p>
    <w:p w14:paraId="321DF6E4" w14:textId="11D83556" w:rsidR="00BC575F" w:rsidRDefault="00000000">
      <w:pPr>
        <w:pStyle w:val="TOC1"/>
        <w:rPr>
          <w:rFonts w:asciiTheme="minorHAnsi" w:eastAsiaTheme="minorEastAsia" w:hAnsiTheme="minorHAnsi" w:cstheme="minorBidi"/>
          <w:b w:val="0"/>
          <w:sz w:val="22"/>
          <w:szCs w:val="22"/>
          <w:lang w:eastAsia="en-AU"/>
        </w:rPr>
      </w:pPr>
      <w:hyperlink w:anchor="_Toc134008510" w:history="1">
        <w:r w:rsidR="00BC575F" w:rsidRPr="005852D2">
          <w:rPr>
            <w:rStyle w:val="Hyperlink"/>
            <w:lang w:val="en-US"/>
          </w:rPr>
          <w:t>Male breast cancer</w:t>
        </w:r>
        <w:r w:rsidR="00BC575F">
          <w:rPr>
            <w:webHidden/>
          </w:rPr>
          <w:tab/>
        </w:r>
        <w:r w:rsidR="00BC575F">
          <w:rPr>
            <w:webHidden/>
          </w:rPr>
          <w:fldChar w:fldCharType="begin"/>
        </w:r>
        <w:r w:rsidR="00BC575F">
          <w:rPr>
            <w:webHidden/>
          </w:rPr>
          <w:instrText xml:space="preserve"> PAGEREF _Toc134008510 \h </w:instrText>
        </w:r>
        <w:r w:rsidR="00BC575F">
          <w:rPr>
            <w:webHidden/>
          </w:rPr>
        </w:r>
        <w:r w:rsidR="00BC575F">
          <w:rPr>
            <w:webHidden/>
          </w:rPr>
          <w:fldChar w:fldCharType="separate"/>
        </w:r>
        <w:r w:rsidR="00355F5A">
          <w:rPr>
            <w:webHidden/>
          </w:rPr>
          <w:t>47</w:t>
        </w:r>
        <w:r w:rsidR="00BC575F">
          <w:rPr>
            <w:webHidden/>
          </w:rPr>
          <w:fldChar w:fldCharType="end"/>
        </w:r>
      </w:hyperlink>
    </w:p>
    <w:p w14:paraId="4295563B" w14:textId="2393F1BC" w:rsidR="00BC575F" w:rsidRDefault="00000000">
      <w:pPr>
        <w:pStyle w:val="TOC2"/>
        <w:rPr>
          <w:rFonts w:asciiTheme="minorHAnsi" w:eastAsiaTheme="minorEastAsia" w:hAnsiTheme="minorHAnsi" w:cstheme="minorBidi"/>
          <w:sz w:val="22"/>
          <w:szCs w:val="22"/>
          <w:lang w:eastAsia="en-AU"/>
        </w:rPr>
      </w:pPr>
      <w:hyperlink w:anchor="_Toc134008511" w:history="1">
        <w:r w:rsidR="00BC575F" w:rsidRPr="005852D2">
          <w:rPr>
            <w:rStyle w:val="Hyperlink"/>
            <w:lang w:val="en-US"/>
          </w:rPr>
          <w:t>Incidence, demographics, and tumour characteristics</w:t>
        </w:r>
        <w:r w:rsidR="00BC575F">
          <w:rPr>
            <w:webHidden/>
          </w:rPr>
          <w:tab/>
        </w:r>
        <w:r w:rsidR="00BC575F">
          <w:rPr>
            <w:webHidden/>
          </w:rPr>
          <w:fldChar w:fldCharType="begin"/>
        </w:r>
        <w:r w:rsidR="00BC575F">
          <w:rPr>
            <w:webHidden/>
          </w:rPr>
          <w:instrText xml:space="preserve"> PAGEREF _Toc134008511 \h </w:instrText>
        </w:r>
        <w:r w:rsidR="00BC575F">
          <w:rPr>
            <w:webHidden/>
          </w:rPr>
        </w:r>
        <w:r w:rsidR="00BC575F">
          <w:rPr>
            <w:webHidden/>
          </w:rPr>
          <w:fldChar w:fldCharType="separate"/>
        </w:r>
        <w:r w:rsidR="00355F5A">
          <w:rPr>
            <w:webHidden/>
          </w:rPr>
          <w:t>47</w:t>
        </w:r>
        <w:r w:rsidR="00BC575F">
          <w:rPr>
            <w:webHidden/>
          </w:rPr>
          <w:fldChar w:fldCharType="end"/>
        </w:r>
      </w:hyperlink>
    </w:p>
    <w:p w14:paraId="7619E142" w14:textId="7223842D" w:rsidR="00BC575F" w:rsidRDefault="00000000">
      <w:pPr>
        <w:pStyle w:val="TOC1"/>
        <w:rPr>
          <w:rFonts w:asciiTheme="minorHAnsi" w:eastAsiaTheme="minorEastAsia" w:hAnsiTheme="minorHAnsi" w:cstheme="minorBidi"/>
          <w:b w:val="0"/>
          <w:sz w:val="22"/>
          <w:szCs w:val="22"/>
          <w:lang w:eastAsia="en-AU"/>
        </w:rPr>
      </w:pPr>
      <w:hyperlink w:anchor="_Toc134008512" w:history="1">
        <w:r w:rsidR="00BC575F" w:rsidRPr="005852D2">
          <w:rPr>
            <w:rStyle w:val="Hyperlink"/>
          </w:rPr>
          <w:t>Abbreviations</w:t>
        </w:r>
        <w:r w:rsidR="00BC575F">
          <w:rPr>
            <w:webHidden/>
          </w:rPr>
          <w:tab/>
        </w:r>
        <w:r w:rsidR="00BC575F">
          <w:rPr>
            <w:webHidden/>
          </w:rPr>
          <w:fldChar w:fldCharType="begin"/>
        </w:r>
        <w:r w:rsidR="00BC575F">
          <w:rPr>
            <w:webHidden/>
          </w:rPr>
          <w:instrText xml:space="preserve"> PAGEREF _Toc134008512 \h </w:instrText>
        </w:r>
        <w:r w:rsidR="00BC575F">
          <w:rPr>
            <w:webHidden/>
          </w:rPr>
        </w:r>
        <w:r w:rsidR="00BC575F">
          <w:rPr>
            <w:webHidden/>
          </w:rPr>
          <w:fldChar w:fldCharType="separate"/>
        </w:r>
        <w:r w:rsidR="00355F5A">
          <w:rPr>
            <w:webHidden/>
          </w:rPr>
          <w:t>48</w:t>
        </w:r>
        <w:r w:rsidR="00BC575F">
          <w:rPr>
            <w:webHidden/>
          </w:rPr>
          <w:fldChar w:fldCharType="end"/>
        </w:r>
      </w:hyperlink>
    </w:p>
    <w:p w14:paraId="59E39A49" w14:textId="7F7AC15E" w:rsidR="00BC575F" w:rsidRDefault="00000000">
      <w:pPr>
        <w:pStyle w:val="TOC2"/>
        <w:rPr>
          <w:rFonts w:asciiTheme="minorHAnsi" w:eastAsiaTheme="minorEastAsia" w:hAnsiTheme="minorHAnsi" w:cstheme="minorBidi"/>
          <w:sz w:val="22"/>
          <w:szCs w:val="22"/>
          <w:lang w:eastAsia="en-AU"/>
        </w:rPr>
      </w:pPr>
      <w:hyperlink w:anchor="_Toc134008513" w:history="1">
        <w:r w:rsidR="00BC575F" w:rsidRPr="005852D2">
          <w:rPr>
            <w:rStyle w:val="Hyperlink"/>
          </w:rPr>
          <w:t>Victorian Integrated Cancer Services</w:t>
        </w:r>
        <w:r w:rsidR="00BC575F">
          <w:rPr>
            <w:webHidden/>
          </w:rPr>
          <w:tab/>
        </w:r>
        <w:r w:rsidR="00BC575F">
          <w:rPr>
            <w:webHidden/>
          </w:rPr>
          <w:fldChar w:fldCharType="begin"/>
        </w:r>
        <w:r w:rsidR="00BC575F">
          <w:rPr>
            <w:webHidden/>
          </w:rPr>
          <w:instrText xml:space="preserve"> PAGEREF _Toc134008513 \h </w:instrText>
        </w:r>
        <w:r w:rsidR="00BC575F">
          <w:rPr>
            <w:webHidden/>
          </w:rPr>
        </w:r>
        <w:r w:rsidR="00BC575F">
          <w:rPr>
            <w:webHidden/>
          </w:rPr>
          <w:fldChar w:fldCharType="separate"/>
        </w:r>
        <w:r w:rsidR="00355F5A">
          <w:rPr>
            <w:webHidden/>
          </w:rPr>
          <w:t>48</w:t>
        </w:r>
        <w:r w:rsidR="00BC575F">
          <w:rPr>
            <w:webHidden/>
          </w:rPr>
          <w:fldChar w:fldCharType="end"/>
        </w:r>
      </w:hyperlink>
    </w:p>
    <w:p w14:paraId="0BA2BF5C" w14:textId="042E6AA0" w:rsidR="00BC575F" w:rsidRDefault="00000000">
      <w:pPr>
        <w:pStyle w:val="TOC1"/>
        <w:rPr>
          <w:rFonts w:asciiTheme="minorHAnsi" w:eastAsiaTheme="minorEastAsia" w:hAnsiTheme="minorHAnsi" w:cstheme="minorBidi"/>
          <w:b w:val="0"/>
          <w:sz w:val="22"/>
          <w:szCs w:val="22"/>
          <w:lang w:eastAsia="en-AU"/>
        </w:rPr>
      </w:pPr>
      <w:hyperlink w:anchor="_Toc134008514" w:history="1">
        <w:r w:rsidR="00BC575F" w:rsidRPr="005852D2">
          <w:rPr>
            <w:rStyle w:val="Hyperlink"/>
          </w:rPr>
          <w:t>Glossary</w:t>
        </w:r>
        <w:r w:rsidR="00BC575F">
          <w:rPr>
            <w:webHidden/>
          </w:rPr>
          <w:tab/>
        </w:r>
        <w:r w:rsidR="00BC575F">
          <w:rPr>
            <w:webHidden/>
          </w:rPr>
          <w:fldChar w:fldCharType="begin"/>
        </w:r>
        <w:r w:rsidR="00BC575F">
          <w:rPr>
            <w:webHidden/>
          </w:rPr>
          <w:instrText xml:space="preserve"> PAGEREF _Toc134008514 \h </w:instrText>
        </w:r>
        <w:r w:rsidR="00BC575F">
          <w:rPr>
            <w:webHidden/>
          </w:rPr>
        </w:r>
        <w:r w:rsidR="00BC575F">
          <w:rPr>
            <w:webHidden/>
          </w:rPr>
          <w:fldChar w:fldCharType="separate"/>
        </w:r>
        <w:r w:rsidR="00355F5A">
          <w:rPr>
            <w:webHidden/>
          </w:rPr>
          <w:t>49</w:t>
        </w:r>
        <w:r w:rsidR="00BC575F">
          <w:rPr>
            <w:webHidden/>
          </w:rPr>
          <w:fldChar w:fldCharType="end"/>
        </w:r>
      </w:hyperlink>
    </w:p>
    <w:p w14:paraId="7D93E1EB" w14:textId="1C8574DC" w:rsidR="00BC575F" w:rsidRDefault="00000000">
      <w:pPr>
        <w:pStyle w:val="TOC1"/>
        <w:rPr>
          <w:rFonts w:asciiTheme="minorHAnsi" w:eastAsiaTheme="minorEastAsia" w:hAnsiTheme="minorHAnsi" w:cstheme="minorBidi"/>
          <w:b w:val="0"/>
          <w:sz w:val="22"/>
          <w:szCs w:val="22"/>
          <w:lang w:eastAsia="en-AU"/>
        </w:rPr>
      </w:pPr>
      <w:hyperlink w:anchor="_Toc134008515" w:history="1">
        <w:r w:rsidR="00BC575F" w:rsidRPr="005852D2">
          <w:rPr>
            <w:rStyle w:val="Hyperlink"/>
          </w:rPr>
          <w:t>Supplementary material</w:t>
        </w:r>
        <w:r w:rsidR="00BC575F">
          <w:rPr>
            <w:webHidden/>
          </w:rPr>
          <w:tab/>
        </w:r>
        <w:r w:rsidR="00BC575F">
          <w:rPr>
            <w:webHidden/>
          </w:rPr>
          <w:fldChar w:fldCharType="begin"/>
        </w:r>
        <w:r w:rsidR="00BC575F">
          <w:rPr>
            <w:webHidden/>
          </w:rPr>
          <w:instrText xml:space="preserve"> PAGEREF _Toc134008515 \h </w:instrText>
        </w:r>
        <w:r w:rsidR="00BC575F">
          <w:rPr>
            <w:webHidden/>
          </w:rPr>
        </w:r>
        <w:r w:rsidR="00BC575F">
          <w:rPr>
            <w:webHidden/>
          </w:rPr>
          <w:fldChar w:fldCharType="separate"/>
        </w:r>
        <w:r w:rsidR="00355F5A">
          <w:rPr>
            <w:webHidden/>
          </w:rPr>
          <w:t>51</w:t>
        </w:r>
        <w:r w:rsidR="00BC575F">
          <w:rPr>
            <w:webHidden/>
          </w:rPr>
          <w:fldChar w:fldCharType="end"/>
        </w:r>
      </w:hyperlink>
    </w:p>
    <w:p w14:paraId="2D4EE8BC" w14:textId="57566AE0" w:rsidR="00BC575F" w:rsidRDefault="00000000">
      <w:pPr>
        <w:pStyle w:val="TOC2"/>
        <w:rPr>
          <w:rFonts w:asciiTheme="minorHAnsi" w:eastAsiaTheme="minorEastAsia" w:hAnsiTheme="minorHAnsi" w:cstheme="minorBidi"/>
          <w:sz w:val="22"/>
          <w:szCs w:val="22"/>
          <w:lang w:eastAsia="en-AU"/>
        </w:rPr>
      </w:pPr>
      <w:hyperlink w:anchor="_Toc134008516" w:history="1">
        <w:r w:rsidR="00BC575F" w:rsidRPr="005852D2">
          <w:rPr>
            <w:rStyle w:val="Hyperlink"/>
          </w:rPr>
          <w:t>Codes</w:t>
        </w:r>
        <w:r w:rsidR="00BC575F">
          <w:rPr>
            <w:webHidden/>
          </w:rPr>
          <w:tab/>
        </w:r>
        <w:r w:rsidR="00BC575F">
          <w:rPr>
            <w:webHidden/>
          </w:rPr>
          <w:fldChar w:fldCharType="begin"/>
        </w:r>
        <w:r w:rsidR="00BC575F">
          <w:rPr>
            <w:webHidden/>
          </w:rPr>
          <w:instrText xml:space="preserve"> PAGEREF _Toc134008516 \h </w:instrText>
        </w:r>
        <w:r w:rsidR="00BC575F">
          <w:rPr>
            <w:webHidden/>
          </w:rPr>
        </w:r>
        <w:r w:rsidR="00BC575F">
          <w:rPr>
            <w:webHidden/>
          </w:rPr>
          <w:fldChar w:fldCharType="separate"/>
        </w:r>
        <w:r w:rsidR="00355F5A">
          <w:rPr>
            <w:webHidden/>
          </w:rPr>
          <w:t>51</w:t>
        </w:r>
        <w:r w:rsidR="00BC575F">
          <w:rPr>
            <w:webHidden/>
          </w:rPr>
          <w:fldChar w:fldCharType="end"/>
        </w:r>
      </w:hyperlink>
    </w:p>
    <w:p w14:paraId="2A8B4354" w14:textId="47435195" w:rsidR="00FB1F6E" w:rsidRDefault="00AD784C" w:rsidP="00587BB9">
      <w:pPr>
        <w:pStyle w:val="Body"/>
      </w:pPr>
      <w:r>
        <w:fldChar w:fldCharType="end"/>
      </w:r>
      <w:r w:rsidR="00FB1F6E">
        <w:br w:type="page"/>
      </w:r>
    </w:p>
    <w:p w14:paraId="4901BC63" w14:textId="5C378FE9" w:rsidR="00587BB9" w:rsidRDefault="00587BB9" w:rsidP="00587BB9">
      <w:pPr>
        <w:pStyle w:val="Heading1"/>
      </w:pPr>
      <w:bookmarkStart w:id="1" w:name="_Toc134008480"/>
      <w:r>
        <w:lastRenderedPageBreak/>
        <w:t xml:space="preserve">List of </w:t>
      </w:r>
      <w:r w:rsidR="00753E04">
        <w:t>f</w:t>
      </w:r>
      <w:r>
        <w:t>igures</w:t>
      </w:r>
      <w:bookmarkEnd w:id="1"/>
    </w:p>
    <w:p w14:paraId="24568933" w14:textId="363CDB1F" w:rsidR="00BC575F" w:rsidRDefault="00587BB9">
      <w:pPr>
        <w:pStyle w:val="TableofFigures"/>
        <w:tabs>
          <w:tab w:val="right" w:leader="dot" w:pos="9288"/>
        </w:tabs>
        <w:rPr>
          <w:rFonts w:asciiTheme="minorHAnsi" w:eastAsiaTheme="minorEastAsia" w:hAnsiTheme="minorHAnsi" w:cstheme="minorBidi"/>
          <w:noProof/>
          <w:sz w:val="22"/>
          <w:szCs w:val="22"/>
          <w:lang w:eastAsia="en-AU"/>
        </w:rPr>
      </w:pPr>
      <w:r>
        <w:fldChar w:fldCharType="begin"/>
      </w:r>
      <w:r>
        <w:instrText xml:space="preserve"> TOC \h \z \c "Figure" </w:instrText>
      </w:r>
      <w:r>
        <w:fldChar w:fldCharType="separate"/>
      </w:r>
      <w:hyperlink w:anchor="_Toc134008517" w:history="1">
        <w:r w:rsidR="00BC575F" w:rsidRPr="00AB53D1">
          <w:rPr>
            <w:rStyle w:val="Hyperlink"/>
            <w:rFonts w:eastAsia="MS Gothic"/>
            <w:noProof/>
          </w:rPr>
          <w:t xml:space="preserve">Figure 1: Age-standardised incidence rate of </w:t>
        </w:r>
        <w:r w:rsidR="00BC575F" w:rsidRPr="00AB53D1">
          <w:rPr>
            <w:rStyle w:val="Hyperlink"/>
            <w:rFonts w:eastAsia="MS Gothic"/>
            <w:noProof/>
            <w:lang w:val="en-GB"/>
          </w:rPr>
          <w:t>invasive breast cancer by socioeconomic quintiles (</w:t>
        </w:r>
        <w:r w:rsidR="00BC575F" w:rsidRPr="00AB53D1">
          <w:rPr>
            <w:rStyle w:val="Hyperlink"/>
            <w:rFonts w:eastAsia="MS Gothic"/>
            <w:i/>
            <w:iCs/>
            <w:noProof/>
            <w:lang w:val="en-GB"/>
          </w:rPr>
          <w:t>n</w:t>
        </w:r>
        <w:r w:rsidR="00BC575F" w:rsidRPr="00AB53D1">
          <w:rPr>
            <w:rStyle w:val="Hyperlink"/>
            <w:rFonts w:eastAsia="MS Gothic"/>
            <w:noProof/>
            <w:lang w:val="en-GB"/>
          </w:rPr>
          <w:t xml:space="preserve"> = 13,375)</w:t>
        </w:r>
        <w:r w:rsidR="00BC575F">
          <w:rPr>
            <w:noProof/>
            <w:webHidden/>
          </w:rPr>
          <w:tab/>
        </w:r>
        <w:r w:rsidR="00BC575F">
          <w:rPr>
            <w:noProof/>
            <w:webHidden/>
          </w:rPr>
          <w:fldChar w:fldCharType="begin"/>
        </w:r>
        <w:r w:rsidR="00BC575F">
          <w:rPr>
            <w:noProof/>
            <w:webHidden/>
          </w:rPr>
          <w:instrText xml:space="preserve"> PAGEREF _Toc134008517 \h </w:instrText>
        </w:r>
        <w:r w:rsidR="00BC575F">
          <w:rPr>
            <w:noProof/>
            <w:webHidden/>
          </w:rPr>
        </w:r>
        <w:r w:rsidR="00BC575F">
          <w:rPr>
            <w:noProof/>
            <w:webHidden/>
          </w:rPr>
          <w:fldChar w:fldCharType="separate"/>
        </w:r>
        <w:r w:rsidR="00355F5A">
          <w:rPr>
            <w:noProof/>
            <w:webHidden/>
          </w:rPr>
          <w:t>16</w:t>
        </w:r>
        <w:r w:rsidR="00BC575F">
          <w:rPr>
            <w:noProof/>
            <w:webHidden/>
          </w:rPr>
          <w:fldChar w:fldCharType="end"/>
        </w:r>
      </w:hyperlink>
    </w:p>
    <w:p w14:paraId="26DA2D1D" w14:textId="34669AA4"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18" w:history="1">
        <w:r w:rsidR="00BC575F" w:rsidRPr="00AB53D1">
          <w:rPr>
            <w:rStyle w:val="Hyperlink"/>
            <w:rFonts w:eastAsia="MS Gothic"/>
            <w:noProof/>
          </w:rPr>
          <w:t>Figure 2: Stage at diagnosis of screen-detected and non–screen detected invasive breast cancer and DCIS (N = 8,832)</w:t>
        </w:r>
        <w:r w:rsidR="00BC575F">
          <w:rPr>
            <w:noProof/>
            <w:webHidden/>
          </w:rPr>
          <w:tab/>
        </w:r>
        <w:r w:rsidR="00BC575F">
          <w:rPr>
            <w:noProof/>
            <w:webHidden/>
          </w:rPr>
          <w:fldChar w:fldCharType="begin"/>
        </w:r>
        <w:r w:rsidR="00BC575F">
          <w:rPr>
            <w:noProof/>
            <w:webHidden/>
          </w:rPr>
          <w:instrText xml:space="preserve"> PAGEREF _Toc134008518 \h </w:instrText>
        </w:r>
        <w:r w:rsidR="00BC575F">
          <w:rPr>
            <w:noProof/>
            <w:webHidden/>
          </w:rPr>
        </w:r>
        <w:r w:rsidR="00BC575F">
          <w:rPr>
            <w:noProof/>
            <w:webHidden/>
          </w:rPr>
          <w:fldChar w:fldCharType="separate"/>
        </w:r>
        <w:r w:rsidR="00355F5A">
          <w:rPr>
            <w:noProof/>
            <w:webHidden/>
          </w:rPr>
          <w:t>19</w:t>
        </w:r>
        <w:r w:rsidR="00BC575F">
          <w:rPr>
            <w:noProof/>
            <w:webHidden/>
          </w:rPr>
          <w:fldChar w:fldCharType="end"/>
        </w:r>
      </w:hyperlink>
    </w:p>
    <w:p w14:paraId="1B01853C" w14:textId="39BED8A3"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19" w:history="1">
        <w:r w:rsidR="00BC575F" w:rsidRPr="00AB53D1">
          <w:rPr>
            <w:rStyle w:val="Hyperlink"/>
            <w:rFonts w:eastAsia="MS Gothic"/>
            <w:noProof/>
          </w:rPr>
          <w:t>Figure 3: Proportion of invasive breast cancer patients with documented evidence of an MDM in their medical record, by ICS and campus of treatment (N = 465)</w:t>
        </w:r>
        <w:r w:rsidR="00BC575F">
          <w:rPr>
            <w:noProof/>
            <w:webHidden/>
          </w:rPr>
          <w:tab/>
        </w:r>
        <w:r w:rsidR="00BC575F">
          <w:rPr>
            <w:noProof/>
            <w:webHidden/>
          </w:rPr>
          <w:fldChar w:fldCharType="begin"/>
        </w:r>
        <w:r w:rsidR="00BC575F">
          <w:rPr>
            <w:noProof/>
            <w:webHidden/>
          </w:rPr>
          <w:instrText xml:space="preserve"> PAGEREF _Toc134008519 \h </w:instrText>
        </w:r>
        <w:r w:rsidR="00BC575F">
          <w:rPr>
            <w:noProof/>
            <w:webHidden/>
          </w:rPr>
        </w:r>
        <w:r w:rsidR="00BC575F">
          <w:rPr>
            <w:noProof/>
            <w:webHidden/>
          </w:rPr>
          <w:fldChar w:fldCharType="separate"/>
        </w:r>
        <w:r w:rsidR="00355F5A">
          <w:rPr>
            <w:noProof/>
            <w:webHidden/>
          </w:rPr>
          <w:t>23</w:t>
        </w:r>
        <w:r w:rsidR="00BC575F">
          <w:rPr>
            <w:noProof/>
            <w:webHidden/>
          </w:rPr>
          <w:fldChar w:fldCharType="end"/>
        </w:r>
      </w:hyperlink>
    </w:p>
    <w:p w14:paraId="2460FE27" w14:textId="7BD7B08F"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20" w:history="1">
        <w:r w:rsidR="00BC575F" w:rsidRPr="00AB53D1">
          <w:rPr>
            <w:rStyle w:val="Hyperlink"/>
            <w:rFonts w:eastAsia="MS Gothic"/>
            <w:noProof/>
          </w:rPr>
          <w:t>Figure 4: Proportion of DCIS and invasive breast cancer patients that received breast surgery (mastectomy or breast-conserving surgery) within one year of diagnosis, by stage at diagnosis (N = 15,312)</w:t>
        </w:r>
        <w:r w:rsidR="00BC575F">
          <w:rPr>
            <w:noProof/>
            <w:webHidden/>
          </w:rPr>
          <w:tab/>
        </w:r>
        <w:r w:rsidR="00BC575F">
          <w:rPr>
            <w:noProof/>
            <w:webHidden/>
          </w:rPr>
          <w:fldChar w:fldCharType="begin"/>
        </w:r>
        <w:r w:rsidR="00BC575F">
          <w:rPr>
            <w:noProof/>
            <w:webHidden/>
          </w:rPr>
          <w:instrText xml:space="preserve"> PAGEREF _Toc134008520 \h </w:instrText>
        </w:r>
        <w:r w:rsidR="00BC575F">
          <w:rPr>
            <w:noProof/>
            <w:webHidden/>
          </w:rPr>
        </w:r>
        <w:r w:rsidR="00BC575F">
          <w:rPr>
            <w:noProof/>
            <w:webHidden/>
          </w:rPr>
          <w:fldChar w:fldCharType="separate"/>
        </w:r>
        <w:r w:rsidR="00355F5A">
          <w:rPr>
            <w:noProof/>
            <w:webHidden/>
          </w:rPr>
          <w:t>24</w:t>
        </w:r>
        <w:r w:rsidR="00BC575F">
          <w:rPr>
            <w:noProof/>
            <w:webHidden/>
          </w:rPr>
          <w:fldChar w:fldCharType="end"/>
        </w:r>
      </w:hyperlink>
    </w:p>
    <w:p w14:paraId="3802F037" w14:textId="2DD791D3"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21" w:history="1">
        <w:r w:rsidR="00BC575F" w:rsidRPr="00AB53D1">
          <w:rPr>
            <w:rStyle w:val="Hyperlink"/>
            <w:rFonts w:eastAsia="MS Gothic"/>
            <w:noProof/>
          </w:rPr>
          <w:t>Figure 5: Proportion of early breast cancer patients whose first treatment was surgery, who received surgery within five weeks of diagnosis, by surgical campus (N = 10,287)</w:t>
        </w:r>
        <w:r w:rsidR="00BC575F">
          <w:rPr>
            <w:noProof/>
            <w:webHidden/>
          </w:rPr>
          <w:tab/>
        </w:r>
        <w:r w:rsidR="00BC575F">
          <w:rPr>
            <w:noProof/>
            <w:webHidden/>
          </w:rPr>
          <w:fldChar w:fldCharType="begin"/>
        </w:r>
        <w:r w:rsidR="00BC575F">
          <w:rPr>
            <w:noProof/>
            <w:webHidden/>
          </w:rPr>
          <w:instrText xml:space="preserve"> PAGEREF _Toc134008521 \h </w:instrText>
        </w:r>
        <w:r w:rsidR="00BC575F">
          <w:rPr>
            <w:noProof/>
            <w:webHidden/>
          </w:rPr>
        </w:r>
        <w:r w:rsidR="00BC575F">
          <w:rPr>
            <w:noProof/>
            <w:webHidden/>
          </w:rPr>
          <w:fldChar w:fldCharType="separate"/>
        </w:r>
        <w:r w:rsidR="00355F5A">
          <w:rPr>
            <w:noProof/>
            <w:webHidden/>
          </w:rPr>
          <w:t>26</w:t>
        </w:r>
        <w:r w:rsidR="00BC575F">
          <w:rPr>
            <w:noProof/>
            <w:webHidden/>
          </w:rPr>
          <w:fldChar w:fldCharType="end"/>
        </w:r>
      </w:hyperlink>
    </w:p>
    <w:p w14:paraId="63C643D9" w14:textId="4E17A11C"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22" w:history="1">
        <w:r w:rsidR="00BC575F" w:rsidRPr="00AB53D1">
          <w:rPr>
            <w:rStyle w:val="Hyperlink"/>
            <w:rFonts w:eastAsia="MS Gothic"/>
            <w:noProof/>
          </w:rPr>
          <w:t>Figure 6: Time from diagnosis to surgery for early breast cancer patients, by hospital type</w:t>
        </w:r>
        <w:r w:rsidR="00BC575F">
          <w:rPr>
            <w:noProof/>
            <w:webHidden/>
          </w:rPr>
          <w:tab/>
        </w:r>
        <w:r w:rsidR="00BC575F">
          <w:rPr>
            <w:noProof/>
            <w:webHidden/>
          </w:rPr>
          <w:fldChar w:fldCharType="begin"/>
        </w:r>
        <w:r w:rsidR="00BC575F">
          <w:rPr>
            <w:noProof/>
            <w:webHidden/>
          </w:rPr>
          <w:instrText xml:space="preserve"> PAGEREF _Toc134008522 \h </w:instrText>
        </w:r>
        <w:r w:rsidR="00BC575F">
          <w:rPr>
            <w:noProof/>
            <w:webHidden/>
          </w:rPr>
        </w:r>
        <w:r w:rsidR="00BC575F">
          <w:rPr>
            <w:noProof/>
            <w:webHidden/>
          </w:rPr>
          <w:fldChar w:fldCharType="separate"/>
        </w:r>
        <w:r w:rsidR="00355F5A">
          <w:rPr>
            <w:noProof/>
            <w:webHidden/>
          </w:rPr>
          <w:t>26</w:t>
        </w:r>
        <w:r w:rsidR="00BC575F">
          <w:rPr>
            <w:noProof/>
            <w:webHidden/>
          </w:rPr>
          <w:fldChar w:fldCharType="end"/>
        </w:r>
      </w:hyperlink>
    </w:p>
    <w:p w14:paraId="4825BBD1" w14:textId="5507E1D0"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23" w:history="1">
        <w:r w:rsidR="00BC575F" w:rsidRPr="00AB53D1">
          <w:rPr>
            <w:rStyle w:val="Hyperlink"/>
            <w:rFonts w:eastAsia="MS Gothic"/>
            <w:noProof/>
          </w:rPr>
          <w:t>Figure 7: Annual volume of breast surgery (mastectomy and breast-conserving surgery) for DCIS and invasive breast cancer, by hospital campus and hospital type (N = 6,092)</w:t>
        </w:r>
        <w:r w:rsidR="00BC575F">
          <w:rPr>
            <w:noProof/>
            <w:webHidden/>
          </w:rPr>
          <w:tab/>
        </w:r>
        <w:r w:rsidR="00BC575F">
          <w:rPr>
            <w:noProof/>
            <w:webHidden/>
          </w:rPr>
          <w:fldChar w:fldCharType="begin"/>
        </w:r>
        <w:r w:rsidR="00BC575F">
          <w:rPr>
            <w:noProof/>
            <w:webHidden/>
          </w:rPr>
          <w:instrText xml:space="preserve"> PAGEREF _Toc134008523 \h </w:instrText>
        </w:r>
        <w:r w:rsidR="00BC575F">
          <w:rPr>
            <w:noProof/>
            <w:webHidden/>
          </w:rPr>
        </w:r>
        <w:r w:rsidR="00BC575F">
          <w:rPr>
            <w:noProof/>
            <w:webHidden/>
          </w:rPr>
          <w:fldChar w:fldCharType="separate"/>
        </w:r>
        <w:r w:rsidR="00355F5A">
          <w:rPr>
            <w:noProof/>
            <w:webHidden/>
          </w:rPr>
          <w:t>28</w:t>
        </w:r>
        <w:r w:rsidR="00BC575F">
          <w:rPr>
            <w:noProof/>
            <w:webHidden/>
          </w:rPr>
          <w:fldChar w:fldCharType="end"/>
        </w:r>
      </w:hyperlink>
    </w:p>
    <w:p w14:paraId="6AA30E8D" w14:textId="2519DA1D"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24" w:history="1">
        <w:r w:rsidR="00BC575F" w:rsidRPr="00AB53D1">
          <w:rPr>
            <w:rStyle w:val="Hyperlink"/>
            <w:rFonts w:eastAsia="MS Gothic"/>
            <w:noProof/>
          </w:rPr>
          <w:t>Figure 8: Proportion of early breast cancer patients who had a reconstruction after mastectomy, by ICS of residence and age group (under 65 years old and over 65 years old)</w:t>
        </w:r>
        <w:r w:rsidR="00BC575F">
          <w:rPr>
            <w:noProof/>
            <w:webHidden/>
          </w:rPr>
          <w:tab/>
        </w:r>
        <w:r w:rsidR="00BC575F">
          <w:rPr>
            <w:noProof/>
            <w:webHidden/>
          </w:rPr>
          <w:fldChar w:fldCharType="begin"/>
        </w:r>
        <w:r w:rsidR="00BC575F">
          <w:rPr>
            <w:noProof/>
            <w:webHidden/>
          </w:rPr>
          <w:instrText xml:space="preserve"> PAGEREF _Toc134008524 \h </w:instrText>
        </w:r>
        <w:r w:rsidR="00BC575F">
          <w:rPr>
            <w:noProof/>
            <w:webHidden/>
          </w:rPr>
        </w:r>
        <w:r w:rsidR="00BC575F">
          <w:rPr>
            <w:noProof/>
            <w:webHidden/>
          </w:rPr>
          <w:fldChar w:fldCharType="separate"/>
        </w:r>
        <w:r w:rsidR="00355F5A">
          <w:rPr>
            <w:noProof/>
            <w:webHidden/>
          </w:rPr>
          <w:t>30</w:t>
        </w:r>
        <w:r w:rsidR="00BC575F">
          <w:rPr>
            <w:noProof/>
            <w:webHidden/>
          </w:rPr>
          <w:fldChar w:fldCharType="end"/>
        </w:r>
      </w:hyperlink>
    </w:p>
    <w:p w14:paraId="0C7217F5" w14:textId="505BAC24"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25" w:history="1">
        <w:r w:rsidR="00BC575F" w:rsidRPr="00AB53D1">
          <w:rPr>
            <w:rStyle w:val="Hyperlink"/>
            <w:rFonts w:eastAsia="MS Gothic"/>
            <w:noProof/>
          </w:rPr>
          <w:t>Figure 9: Chemotherapy utilisation within one year of invasive breast cancer diagnosis, by stage at diagnosis (N = 13,375)</w:t>
        </w:r>
        <w:r w:rsidR="00BC575F">
          <w:rPr>
            <w:noProof/>
            <w:webHidden/>
          </w:rPr>
          <w:tab/>
        </w:r>
        <w:r w:rsidR="00BC575F">
          <w:rPr>
            <w:noProof/>
            <w:webHidden/>
          </w:rPr>
          <w:fldChar w:fldCharType="begin"/>
        </w:r>
        <w:r w:rsidR="00BC575F">
          <w:rPr>
            <w:noProof/>
            <w:webHidden/>
          </w:rPr>
          <w:instrText xml:space="preserve"> PAGEREF _Toc134008525 \h </w:instrText>
        </w:r>
        <w:r w:rsidR="00BC575F">
          <w:rPr>
            <w:noProof/>
            <w:webHidden/>
          </w:rPr>
        </w:r>
        <w:r w:rsidR="00BC575F">
          <w:rPr>
            <w:noProof/>
            <w:webHidden/>
          </w:rPr>
          <w:fldChar w:fldCharType="separate"/>
        </w:r>
        <w:r w:rsidR="00355F5A">
          <w:rPr>
            <w:noProof/>
            <w:webHidden/>
          </w:rPr>
          <w:t>32</w:t>
        </w:r>
        <w:r w:rsidR="00BC575F">
          <w:rPr>
            <w:noProof/>
            <w:webHidden/>
          </w:rPr>
          <w:fldChar w:fldCharType="end"/>
        </w:r>
      </w:hyperlink>
    </w:p>
    <w:p w14:paraId="100DD897" w14:textId="5A3F5FC2"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26" w:history="1">
        <w:r w:rsidR="00BC575F" w:rsidRPr="00AB53D1">
          <w:rPr>
            <w:rStyle w:val="Hyperlink"/>
            <w:rFonts w:eastAsia="MS Gothic"/>
            <w:noProof/>
          </w:rPr>
          <w:t>Figure 12: Proportion of surgically treated early breast cancer patients who received neoadjuvant chemotherapy, by ICS of surgery campus (N = 11,867)</w:t>
        </w:r>
        <w:r w:rsidR="00BC575F">
          <w:rPr>
            <w:noProof/>
            <w:webHidden/>
          </w:rPr>
          <w:tab/>
        </w:r>
        <w:r w:rsidR="00BC575F">
          <w:rPr>
            <w:noProof/>
            <w:webHidden/>
          </w:rPr>
          <w:fldChar w:fldCharType="begin"/>
        </w:r>
        <w:r w:rsidR="00BC575F">
          <w:rPr>
            <w:noProof/>
            <w:webHidden/>
          </w:rPr>
          <w:instrText xml:space="preserve"> PAGEREF _Toc134008526 \h </w:instrText>
        </w:r>
        <w:r w:rsidR="00BC575F">
          <w:rPr>
            <w:noProof/>
            <w:webHidden/>
          </w:rPr>
        </w:r>
        <w:r w:rsidR="00BC575F">
          <w:rPr>
            <w:noProof/>
            <w:webHidden/>
          </w:rPr>
          <w:fldChar w:fldCharType="separate"/>
        </w:r>
        <w:r w:rsidR="00355F5A">
          <w:rPr>
            <w:noProof/>
            <w:webHidden/>
          </w:rPr>
          <w:t>33</w:t>
        </w:r>
        <w:r w:rsidR="00BC575F">
          <w:rPr>
            <w:noProof/>
            <w:webHidden/>
          </w:rPr>
          <w:fldChar w:fldCharType="end"/>
        </w:r>
      </w:hyperlink>
    </w:p>
    <w:p w14:paraId="7E3AD060" w14:textId="30B42239"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27" w:history="1">
        <w:r w:rsidR="00BC575F" w:rsidRPr="00AB53D1">
          <w:rPr>
            <w:rStyle w:val="Hyperlink"/>
            <w:rFonts w:eastAsia="MS Gothic"/>
            <w:noProof/>
          </w:rPr>
          <w:t>Figure 13: Surgery type used to treat early breast cancer patients who received neoadjuvant chemotherapy</w:t>
        </w:r>
        <w:r w:rsidR="00BC575F">
          <w:rPr>
            <w:noProof/>
            <w:webHidden/>
          </w:rPr>
          <w:tab/>
        </w:r>
        <w:r w:rsidR="00BC575F">
          <w:rPr>
            <w:noProof/>
            <w:webHidden/>
          </w:rPr>
          <w:fldChar w:fldCharType="begin"/>
        </w:r>
        <w:r w:rsidR="00BC575F">
          <w:rPr>
            <w:noProof/>
            <w:webHidden/>
          </w:rPr>
          <w:instrText xml:space="preserve"> PAGEREF _Toc134008527 \h </w:instrText>
        </w:r>
        <w:r w:rsidR="00BC575F">
          <w:rPr>
            <w:noProof/>
            <w:webHidden/>
          </w:rPr>
        </w:r>
        <w:r w:rsidR="00BC575F">
          <w:rPr>
            <w:noProof/>
            <w:webHidden/>
          </w:rPr>
          <w:fldChar w:fldCharType="separate"/>
        </w:r>
        <w:r w:rsidR="00355F5A">
          <w:rPr>
            <w:noProof/>
            <w:webHidden/>
          </w:rPr>
          <w:t>34</w:t>
        </w:r>
        <w:r w:rsidR="00BC575F">
          <w:rPr>
            <w:noProof/>
            <w:webHidden/>
          </w:rPr>
          <w:fldChar w:fldCharType="end"/>
        </w:r>
      </w:hyperlink>
    </w:p>
    <w:p w14:paraId="3158E392" w14:textId="1EC1507E"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28" w:history="1">
        <w:r w:rsidR="00BC575F" w:rsidRPr="00AB53D1">
          <w:rPr>
            <w:rStyle w:val="Hyperlink"/>
            <w:rFonts w:eastAsia="MS Gothic"/>
            <w:noProof/>
          </w:rPr>
          <w:t>Figure 10: Time from surgery to chemotherapy for early breast cancer patients (N = 3,581)</w:t>
        </w:r>
        <w:r w:rsidR="00BC575F">
          <w:rPr>
            <w:noProof/>
            <w:webHidden/>
          </w:rPr>
          <w:tab/>
        </w:r>
        <w:r w:rsidR="00BC575F">
          <w:rPr>
            <w:noProof/>
            <w:webHidden/>
          </w:rPr>
          <w:fldChar w:fldCharType="begin"/>
        </w:r>
        <w:r w:rsidR="00BC575F">
          <w:rPr>
            <w:noProof/>
            <w:webHidden/>
          </w:rPr>
          <w:instrText xml:space="preserve"> PAGEREF _Toc134008528 \h </w:instrText>
        </w:r>
        <w:r w:rsidR="00BC575F">
          <w:rPr>
            <w:noProof/>
            <w:webHidden/>
          </w:rPr>
        </w:r>
        <w:r w:rsidR="00BC575F">
          <w:rPr>
            <w:noProof/>
            <w:webHidden/>
          </w:rPr>
          <w:fldChar w:fldCharType="separate"/>
        </w:r>
        <w:r w:rsidR="00355F5A">
          <w:rPr>
            <w:noProof/>
            <w:webHidden/>
          </w:rPr>
          <w:t>35</w:t>
        </w:r>
        <w:r w:rsidR="00BC575F">
          <w:rPr>
            <w:noProof/>
            <w:webHidden/>
          </w:rPr>
          <w:fldChar w:fldCharType="end"/>
        </w:r>
      </w:hyperlink>
    </w:p>
    <w:p w14:paraId="3A1F12B5" w14:textId="5A80C199"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29" w:history="1">
        <w:r w:rsidR="00BC575F" w:rsidRPr="00AB53D1">
          <w:rPr>
            <w:rStyle w:val="Hyperlink"/>
            <w:rFonts w:eastAsia="MS Gothic"/>
            <w:noProof/>
          </w:rPr>
          <w:t>Figure 11: Proportion of early breast cancer patients who had chemotherapy within 28 days of surgery, by histological subtype (N = 3,442)</w:t>
        </w:r>
        <w:r w:rsidR="00BC575F">
          <w:rPr>
            <w:noProof/>
            <w:webHidden/>
          </w:rPr>
          <w:tab/>
        </w:r>
        <w:r w:rsidR="00BC575F">
          <w:rPr>
            <w:noProof/>
            <w:webHidden/>
          </w:rPr>
          <w:fldChar w:fldCharType="begin"/>
        </w:r>
        <w:r w:rsidR="00BC575F">
          <w:rPr>
            <w:noProof/>
            <w:webHidden/>
          </w:rPr>
          <w:instrText xml:space="preserve"> PAGEREF _Toc134008529 \h </w:instrText>
        </w:r>
        <w:r w:rsidR="00BC575F">
          <w:rPr>
            <w:noProof/>
            <w:webHidden/>
          </w:rPr>
        </w:r>
        <w:r w:rsidR="00BC575F">
          <w:rPr>
            <w:noProof/>
            <w:webHidden/>
          </w:rPr>
          <w:fldChar w:fldCharType="separate"/>
        </w:r>
        <w:r w:rsidR="00355F5A">
          <w:rPr>
            <w:noProof/>
            <w:webHidden/>
          </w:rPr>
          <w:t>36</w:t>
        </w:r>
        <w:r w:rsidR="00BC575F">
          <w:rPr>
            <w:noProof/>
            <w:webHidden/>
          </w:rPr>
          <w:fldChar w:fldCharType="end"/>
        </w:r>
      </w:hyperlink>
    </w:p>
    <w:p w14:paraId="551D8C35" w14:textId="40DEC7FB"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30" w:history="1">
        <w:r w:rsidR="00BC575F" w:rsidRPr="00AB53D1">
          <w:rPr>
            <w:rStyle w:val="Hyperlink"/>
            <w:rFonts w:eastAsia="MS Gothic"/>
            <w:noProof/>
          </w:rPr>
          <w:t>Figure 14: Radiotherapy utilisation by stage at diagnosis for DCIS and invasive breast cancer (N = 15,312)</w:t>
        </w:r>
        <w:r w:rsidR="00BC575F">
          <w:rPr>
            <w:noProof/>
            <w:webHidden/>
          </w:rPr>
          <w:tab/>
        </w:r>
        <w:r w:rsidR="00BC575F">
          <w:rPr>
            <w:noProof/>
            <w:webHidden/>
          </w:rPr>
          <w:fldChar w:fldCharType="begin"/>
        </w:r>
        <w:r w:rsidR="00BC575F">
          <w:rPr>
            <w:noProof/>
            <w:webHidden/>
          </w:rPr>
          <w:instrText xml:space="preserve"> PAGEREF _Toc134008530 \h </w:instrText>
        </w:r>
        <w:r w:rsidR="00BC575F">
          <w:rPr>
            <w:noProof/>
            <w:webHidden/>
          </w:rPr>
        </w:r>
        <w:r w:rsidR="00BC575F">
          <w:rPr>
            <w:noProof/>
            <w:webHidden/>
          </w:rPr>
          <w:fldChar w:fldCharType="separate"/>
        </w:r>
        <w:r w:rsidR="00355F5A">
          <w:rPr>
            <w:noProof/>
            <w:webHidden/>
          </w:rPr>
          <w:t>37</w:t>
        </w:r>
        <w:r w:rsidR="00BC575F">
          <w:rPr>
            <w:noProof/>
            <w:webHidden/>
          </w:rPr>
          <w:fldChar w:fldCharType="end"/>
        </w:r>
      </w:hyperlink>
    </w:p>
    <w:p w14:paraId="6998C104" w14:textId="1CBA9C08"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31" w:history="1">
        <w:r w:rsidR="00BC575F" w:rsidRPr="00AB53D1">
          <w:rPr>
            <w:rStyle w:val="Hyperlink"/>
            <w:rFonts w:eastAsia="MS Gothic"/>
            <w:noProof/>
          </w:rPr>
          <w:t>Figure 15: Time from surgery to adjuvant radical radiotherapy for early breast cancer patients (N = 3,953)</w:t>
        </w:r>
        <w:r w:rsidR="00BC575F">
          <w:rPr>
            <w:noProof/>
            <w:webHidden/>
          </w:rPr>
          <w:tab/>
        </w:r>
        <w:r w:rsidR="00BC575F">
          <w:rPr>
            <w:noProof/>
            <w:webHidden/>
          </w:rPr>
          <w:fldChar w:fldCharType="begin"/>
        </w:r>
        <w:r w:rsidR="00BC575F">
          <w:rPr>
            <w:noProof/>
            <w:webHidden/>
          </w:rPr>
          <w:instrText xml:space="preserve"> PAGEREF _Toc134008531 \h </w:instrText>
        </w:r>
        <w:r w:rsidR="00BC575F">
          <w:rPr>
            <w:noProof/>
            <w:webHidden/>
          </w:rPr>
        </w:r>
        <w:r w:rsidR="00BC575F">
          <w:rPr>
            <w:noProof/>
            <w:webHidden/>
          </w:rPr>
          <w:fldChar w:fldCharType="separate"/>
        </w:r>
        <w:r w:rsidR="00355F5A">
          <w:rPr>
            <w:noProof/>
            <w:webHidden/>
          </w:rPr>
          <w:t>39</w:t>
        </w:r>
        <w:r w:rsidR="00BC575F">
          <w:rPr>
            <w:noProof/>
            <w:webHidden/>
          </w:rPr>
          <w:fldChar w:fldCharType="end"/>
        </w:r>
      </w:hyperlink>
    </w:p>
    <w:p w14:paraId="2431A8A5" w14:textId="528A64F5"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32" w:history="1">
        <w:r w:rsidR="00BC575F" w:rsidRPr="00AB53D1">
          <w:rPr>
            <w:rStyle w:val="Hyperlink"/>
            <w:rFonts w:eastAsia="MS Gothic"/>
            <w:noProof/>
          </w:rPr>
          <w:t>Figure 16: Proportion of early breast cancer patients who had adjuvant radiotherapy within 56 days of surgery (N = 3.953)</w:t>
        </w:r>
        <w:r w:rsidR="00BC575F">
          <w:rPr>
            <w:noProof/>
            <w:webHidden/>
          </w:rPr>
          <w:tab/>
        </w:r>
        <w:r w:rsidR="00BC575F">
          <w:rPr>
            <w:noProof/>
            <w:webHidden/>
          </w:rPr>
          <w:fldChar w:fldCharType="begin"/>
        </w:r>
        <w:r w:rsidR="00BC575F">
          <w:rPr>
            <w:noProof/>
            <w:webHidden/>
          </w:rPr>
          <w:instrText xml:space="preserve"> PAGEREF _Toc134008532 \h </w:instrText>
        </w:r>
        <w:r w:rsidR="00BC575F">
          <w:rPr>
            <w:noProof/>
            <w:webHidden/>
          </w:rPr>
        </w:r>
        <w:r w:rsidR="00BC575F">
          <w:rPr>
            <w:noProof/>
            <w:webHidden/>
          </w:rPr>
          <w:fldChar w:fldCharType="separate"/>
        </w:r>
        <w:r w:rsidR="00355F5A">
          <w:rPr>
            <w:noProof/>
            <w:webHidden/>
          </w:rPr>
          <w:t>40</w:t>
        </w:r>
        <w:r w:rsidR="00BC575F">
          <w:rPr>
            <w:noProof/>
            <w:webHidden/>
          </w:rPr>
          <w:fldChar w:fldCharType="end"/>
        </w:r>
      </w:hyperlink>
    </w:p>
    <w:p w14:paraId="201F94E4" w14:textId="45392921"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33" w:history="1">
        <w:r w:rsidR="00BC575F" w:rsidRPr="00AB53D1">
          <w:rPr>
            <w:rStyle w:val="Hyperlink"/>
            <w:rFonts w:eastAsia="MS Gothic"/>
            <w:noProof/>
          </w:rPr>
          <w:t>Figure 17: Victorian radiotherapy centre average yearly volume for DCIS and invasive breast cancer (N = 3,645)</w:t>
        </w:r>
        <w:r w:rsidR="00BC575F">
          <w:rPr>
            <w:noProof/>
            <w:webHidden/>
          </w:rPr>
          <w:tab/>
        </w:r>
        <w:r w:rsidR="00BC575F">
          <w:rPr>
            <w:noProof/>
            <w:webHidden/>
          </w:rPr>
          <w:fldChar w:fldCharType="begin"/>
        </w:r>
        <w:r w:rsidR="00BC575F">
          <w:rPr>
            <w:noProof/>
            <w:webHidden/>
          </w:rPr>
          <w:instrText xml:space="preserve"> PAGEREF _Toc134008533 \h </w:instrText>
        </w:r>
        <w:r w:rsidR="00BC575F">
          <w:rPr>
            <w:noProof/>
            <w:webHidden/>
          </w:rPr>
        </w:r>
        <w:r w:rsidR="00BC575F">
          <w:rPr>
            <w:noProof/>
            <w:webHidden/>
          </w:rPr>
          <w:fldChar w:fldCharType="separate"/>
        </w:r>
        <w:r w:rsidR="00355F5A">
          <w:rPr>
            <w:noProof/>
            <w:webHidden/>
          </w:rPr>
          <w:t>40</w:t>
        </w:r>
        <w:r w:rsidR="00BC575F">
          <w:rPr>
            <w:noProof/>
            <w:webHidden/>
          </w:rPr>
          <w:fldChar w:fldCharType="end"/>
        </w:r>
      </w:hyperlink>
    </w:p>
    <w:p w14:paraId="769FA539" w14:textId="1F33BD74"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34" w:history="1">
        <w:r w:rsidR="00BC575F" w:rsidRPr="00AB53D1">
          <w:rPr>
            <w:rStyle w:val="Hyperlink"/>
            <w:rFonts w:eastAsia="MS Gothic"/>
            <w:noProof/>
          </w:rPr>
          <w:t xml:space="preserve">Figure 18: </w:t>
        </w:r>
        <w:r w:rsidR="00BC575F" w:rsidRPr="00AB53D1">
          <w:rPr>
            <w:rStyle w:val="Hyperlink"/>
            <w:rFonts w:eastAsia="MS Gothic"/>
            <w:noProof/>
            <w:lang w:val="en-GB"/>
          </w:rPr>
          <w:t>Five-year relative survival of invasive breast cancer, by ICS of residence</w:t>
        </w:r>
        <w:r w:rsidR="00BC575F">
          <w:rPr>
            <w:noProof/>
            <w:webHidden/>
          </w:rPr>
          <w:tab/>
        </w:r>
        <w:r w:rsidR="00BC575F">
          <w:rPr>
            <w:noProof/>
            <w:webHidden/>
          </w:rPr>
          <w:fldChar w:fldCharType="begin"/>
        </w:r>
        <w:r w:rsidR="00BC575F">
          <w:rPr>
            <w:noProof/>
            <w:webHidden/>
          </w:rPr>
          <w:instrText xml:space="preserve"> PAGEREF _Toc134008534 \h </w:instrText>
        </w:r>
        <w:r w:rsidR="00BC575F">
          <w:rPr>
            <w:noProof/>
            <w:webHidden/>
          </w:rPr>
        </w:r>
        <w:r w:rsidR="00BC575F">
          <w:rPr>
            <w:noProof/>
            <w:webHidden/>
          </w:rPr>
          <w:fldChar w:fldCharType="separate"/>
        </w:r>
        <w:r w:rsidR="00355F5A">
          <w:rPr>
            <w:noProof/>
            <w:webHidden/>
          </w:rPr>
          <w:t>42</w:t>
        </w:r>
        <w:r w:rsidR="00BC575F">
          <w:rPr>
            <w:noProof/>
            <w:webHidden/>
          </w:rPr>
          <w:fldChar w:fldCharType="end"/>
        </w:r>
      </w:hyperlink>
    </w:p>
    <w:p w14:paraId="659276F6" w14:textId="0723B683"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35" w:history="1">
        <w:r w:rsidR="00BC575F" w:rsidRPr="00AB53D1">
          <w:rPr>
            <w:rStyle w:val="Hyperlink"/>
            <w:rFonts w:eastAsia="MS Gothic"/>
            <w:noProof/>
          </w:rPr>
          <w:t>Figure 19: Hazard ratios of five-year survival, by ICS of residence compared with</w:t>
        </w:r>
        <w:r w:rsidR="00BC575F" w:rsidRPr="00AB53D1">
          <w:rPr>
            <w:rStyle w:val="Hyperlink"/>
            <w:rFonts w:eastAsia="MS Gothic"/>
            <w:noProof/>
            <w:lang w:val="en-US"/>
          </w:rPr>
          <w:t xml:space="preserve"> </w:t>
        </w:r>
        <w:r w:rsidR="00BC575F" w:rsidRPr="00AB53D1">
          <w:rPr>
            <w:rStyle w:val="Hyperlink"/>
            <w:rFonts w:eastAsia="MS Gothic"/>
            <w:noProof/>
          </w:rPr>
          <w:t>the Victorian average, adjusted for age and comorbidities</w:t>
        </w:r>
        <w:r w:rsidR="00BC575F">
          <w:rPr>
            <w:noProof/>
            <w:webHidden/>
          </w:rPr>
          <w:tab/>
        </w:r>
        <w:r w:rsidR="00BC575F">
          <w:rPr>
            <w:noProof/>
            <w:webHidden/>
          </w:rPr>
          <w:fldChar w:fldCharType="begin"/>
        </w:r>
        <w:r w:rsidR="00BC575F">
          <w:rPr>
            <w:noProof/>
            <w:webHidden/>
          </w:rPr>
          <w:instrText xml:space="preserve"> PAGEREF _Toc134008535 \h </w:instrText>
        </w:r>
        <w:r w:rsidR="00BC575F">
          <w:rPr>
            <w:noProof/>
            <w:webHidden/>
          </w:rPr>
        </w:r>
        <w:r w:rsidR="00BC575F">
          <w:rPr>
            <w:noProof/>
            <w:webHidden/>
          </w:rPr>
          <w:fldChar w:fldCharType="separate"/>
        </w:r>
        <w:r w:rsidR="00355F5A">
          <w:rPr>
            <w:noProof/>
            <w:webHidden/>
          </w:rPr>
          <w:t>45</w:t>
        </w:r>
        <w:r w:rsidR="00BC575F">
          <w:rPr>
            <w:noProof/>
            <w:webHidden/>
          </w:rPr>
          <w:fldChar w:fldCharType="end"/>
        </w:r>
      </w:hyperlink>
    </w:p>
    <w:p w14:paraId="3EEAB3ED" w14:textId="6CD99513"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36" w:history="1">
        <w:r w:rsidR="00BC575F" w:rsidRPr="00AB53D1">
          <w:rPr>
            <w:rStyle w:val="Hyperlink"/>
            <w:rFonts w:eastAsia="MS Gothic"/>
            <w:noProof/>
          </w:rPr>
          <w:t xml:space="preserve">Figure 20: </w:t>
        </w:r>
        <w:r w:rsidR="00BC575F" w:rsidRPr="00AB53D1">
          <w:rPr>
            <w:rStyle w:val="Hyperlink"/>
            <w:rFonts w:eastAsia="MS Gothic"/>
            <w:noProof/>
            <w:lang w:val="en-GB"/>
          </w:rPr>
          <w:t xml:space="preserve">Proportion of </w:t>
        </w:r>
        <w:r w:rsidR="00BC575F" w:rsidRPr="00AB53D1">
          <w:rPr>
            <w:rStyle w:val="Hyperlink"/>
            <w:rFonts w:eastAsia="MS Gothic"/>
            <w:noProof/>
          </w:rPr>
          <w:t xml:space="preserve">invasive breast cancer </w:t>
        </w:r>
        <w:r w:rsidR="00BC575F" w:rsidRPr="00AB53D1">
          <w:rPr>
            <w:rStyle w:val="Hyperlink"/>
            <w:rFonts w:eastAsia="MS Gothic"/>
            <w:noProof/>
            <w:lang w:val="en-GB"/>
          </w:rPr>
          <w:t>patients with documented evidence of supportive care screening</w:t>
        </w:r>
        <w:r w:rsidR="00BC575F" w:rsidRPr="00AB53D1">
          <w:rPr>
            <w:rStyle w:val="Hyperlink"/>
            <w:rFonts w:eastAsia="MS Gothic"/>
            <w:noProof/>
          </w:rPr>
          <w:t xml:space="preserve"> in their medical record by ICS and campus of treatment</w:t>
        </w:r>
        <w:r w:rsidR="00BC575F" w:rsidRPr="00AB53D1">
          <w:rPr>
            <w:rStyle w:val="Hyperlink"/>
            <w:rFonts w:eastAsia="MS Gothic"/>
            <w:noProof/>
            <w:lang w:val="en-GB"/>
          </w:rPr>
          <w:t xml:space="preserve"> (N = 465)</w:t>
        </w:r>
        <w:r w:rsidR="00BC575F">
          <w:rPr>
            <w:noProof/>
            <w:webHidden/>
          </w:rPr>
          <w:tab/>
        </w:r>
        <w:r w:rsidR="00BC575F">
          <w:rPr>
            <w:noProof/>
            <w:webHidden/>
          </w:rPr>
          <w:fldChar w:fldCharType="begin"/>
        </w:r>
        <w:r w:rsidR="00BC575F">
          <w:rPr>
            <w:noProof/>
            <w:webHidden/>
          </w:rPr>
          <w:instrText xml:space="preserve"> PAGEREF _Toc134008536 \h </w:instrText>
        </w:r>
        <w:r w:rsidR="00BC575F">
          <w:rPr>
            <w:noProof/>
            <w:webHidden/>
          </w:rPr>
        </w:r>
        <w:r w:rsidR="00BC575F">
          <w:rPr>
            <w:noProof/>
            <w:webHidden/>
          </w:rPr>
          <w:fldChar w:fldCharType="separate"/>
        </w:r>
        <w:r w:rsidR="00355F5A">
          <w:rPr>
            <w:noProof/>
            <w:webHidden/>
          </w:rPr>
          <w:t>46</w:t>
        </w:r>
        <w:r w:rsidR="00BC575F">
          <w:rPr>
            <w:noProof/>
            <w:webHidden/>
          </w:rPr>
          <w:fldChar w:fldCharType="end"/>
        </w:r>
      </w:hyperlink>
    </w:p>
    <w:p w14:paraId="19D51313" w14:textId="4D056EE7" w:rsidR="00587BB9" w:rsidRDefault="00587BB9" w:rsidP="00587BB9">
      <w:pPr>
        <w:pStyle w:val="Body"/>
      </w:pPr>
      <w:r>
        <w:fldChar w:fldCharType="end"/>
      </w:r>
      <w:r>
        <w:br w:type="page"/>
      </w:r>
    </w:p>
    <w:p w14:paraId="4DC0E4A4" w14:textId="5A98CC50" w:rsidR="00587BB9" w:rsidRDefault="00587BB9" w:rsidP="00587BB9">
      <w:pPr>
        <w:pStyle w:val="Heading1"/>
      </w:pPr>
      <w:bookmarkStart w:id="2" w:name="_Toc134008481"/>
      <w:r>
        <w:lastRenderedPageBreak/>
        <w:t xml:space="preserve">List of </w:t>
      </w:r>
      <w:r w:rsidR="00753E04">
        <w:t>t</w:t>
      </w:r>
      <w:r>
        <w:t>ables</w:t>
      </w:r>
      <w:bookmarkEnd w:id="2"/>
    </w:p>
    <w:p w14:paraId="7266CCBD" w14:textId="52995DDC" w:rsidR="00BC575F" w:rsidRDefault="00587BB9">
      <w:pPr>
        <w:pStyle w:val="TableofFigures"/>
        <w:tabs>
          <w:tab w:val="right" w:leader="dot" w:pos="92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134008537" w:history="1">
        <w:r w:rsidR="00BC575F" w:rsidRPr="00FB485F">
          <w:rPr>
            <w:rStyle w:val="Hyperlink"/>
            <w:rFonts w:eastAsia="MS Gothic"/>
            <w:noProof/>
          </w:rPr>
          <w:t xml:space="preserve">Table 1: Demographics of </w:t>
        </w:r>
        <w:r w:rsidR="00BC575F" w:rsidRPr="00FB485F">
          <w:rPr>
            <w:rStyle w:val="Hyperlink"/>
            <w:rFonts w:eastAsia="MS Gothic"/>
            <w:noProof/>
            <w:lang w:val="en-GB"/>
          </w:rPr>
          <w:t>invasive breast cancer and DCIS patients (</w:t>
        </w:r>
        <w:r w:rsidR="00BC575F" w:rsidRPr="00FB485F">
          <w:rPr>
            <w:rStyle w:val="Hyperlink"/>
            <w:rFonts w:eastAsia="MS Gothic"/>
            <w:i/>
            <w:iCs/>
            <w:noProof/>
            <w:lang w:val="en-GB"/>
          </w:rPr>
          <w:t>n</w:t>
        </w:r>
        <w:r w:rsidR="00BC575F" w:rsidRPr="00FB485F">
          <w:rPr>
            <w:rStyle w:val="Hyperlink"/>
            <w:rFonts w:eastAsia="MS Gothic"/>
            <w:noProof/>
            <w:lang w:val="en-GB"/>
          </w:rPr>
          <w:t xml:space="preserve"> = 15,312)</w:t>
        </w:r>
        <w:r w:rsidR="00BC575F">
          <w:rPr>
            <w:noProof/>
            <w:webHidden/>
          </w:rPr>
          <w:tab/>
        </w:r>
        <w:r w:rsidR="00BC575F">
          <w:rPr>
            <w:noProof/>
            <w:webHidden/>
          </w:rPr>
          <w:fldChar w:fldCharType="begin"/>
        </w:r>
        <w:r w:rsidR="00BC575F">
          <w:rPr>
            <w:noProof/>
            <w:webHidden/>
          </w:rPr>
          <w:instrText xml:space="preserve"> PAGEREF _Toc134008537 \h </w:instrText>
        </w:r>
        <w:r w:rsidR="00BC575F">
          <w:rPr>
            <w:noProof/>
            <w:webHidden/>
          </w:rPr>
        </w:r>
        <w:r w:rsidR="00BC575F">
          <w:rPr>
            <w:noProof/>
            <w:webHidden/>
          </w:rPr>
          <w:fldChar w:fldCharType="separate"/>
        </w:r>
        <w:r w:rsidR="00355F5A">
          <w:rPr>
            <w:noProof/>
            <w:webHidden/>
          </w:rPr>
          <w:t>15</w:t>
        </w:r>
        <w:r w:rsidR="00BC575F">
          <w:rPr>
            <w:noProof/>
            <w:webHidden/>
          </w:rPr>
          <w:fldChar w:fldCharType="end"/>
        </w:r>
      </w:hyperlink>
    </w:p>
    <w:p w14:paraId="6CC9675E" w14:textId="5EBD0377"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38" w:history="1">
        <w:r w:rsidR="00BC575F" w:rsidRPr="00FB485F">
          <w:rPr>
            <w:rStyle w:val="Hyperlink"/>
            <w:rFonts w:eastAsia="MS Gothic"/>
            <w:noProof/>
          </w:rPr>
          <w:t>Table 2: Stage at diagnosis for i</w:t>
        </w:r>
        <w:r w:rsidR="00BC575F" w:rsidRPr="00FB485F">
          <w:rPr>
            <w:rStyle w:val="Hyperlink"/>
            <w:rFonts w:eastAsia="MS Gothic"/>
            <w:noProof/>
            <w:lang w:val="en-GB"/>
          </w:rPr>
          <w:t>nvasive breast cancer (n = 13,375)</w:t>
        </w:r>
        <w:r w:rsidR="00BC575F">
          <w:rPr>
            <w:noProof/>
            <w:webHidden/>
          </w:rPr>
          <w:tab/>
        </w:r>
        <w:r w:rsidR="00BC575F">
          <w:rPr>
            <w:noProof/>
            <w:webHidden/>
          </w:rPr>
          <w:fldChar w:fldCharType="begin"/>
        </w:r>
        <w:r w:rsidR="00BC575F">
          <w:rPr>
            <w:noProof/>
            <w:webHidden/>
          </w:rPr>
          <w:instrText xml:space="preserve"> PAGEREF _Toc134008538 \h </w:instrText>
        </w:r>
        <w:r w:rsidR="00BC575F">
          <w:rPr>
            <w:noProof/>
            <w:webHidden/>
          </w:rPr>
        </w:r>
        <w:r w:rsidR="00BC575F">
          <w:rPr>
            <w:noProof/>
            <w:webHidden/>
          </w:rPr>
          <w:fldChar w:fldCharType="separate"/>
        </w:r>
        <w:r w:rsidR="00355F5A">
          <w:rPr>
            <w:noProof/>
            <w:webHidden/>
          </w:rPr>
          <w:t>17</w:t>
        </w:r>
        <w:r w:rsidR="00BC575F">
          <w:rPr>
            <w:noProof/>
            <w:webHidden/>
          </w:rPr>
          <w:fldChar w:fldCharType="end"/>
        </w:r>
      </w:hyperlink>
    </w:p>
    <w:p w14:paraId="058F72F8" w14:textId="5AA72C64"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39" w:history="1">
        <w:r w:rsidR="00BC575F" w:rsidRPr="00FB485F">
          <w:rPr>
            <w:rStyle w:val="Hyperlink"/>
            <w:rFonts w:eastAsia="MS Gothic"/>
            <w:noProof/>
          </w:rPr>
          <w:t xml:space="preserve">Table 3: Stage at diagnosis of invasive breast cancer, by ICS of residence </w:t>
        </w:r>
        <w:r w:rsidR="00BC575F" w:rsidRPr="00FB485F">
          <w:rPr>
            <w:rStyle w:val="Hyperlink"/>
            <w:rFonts w:eastAsia="MS Gothic"/>
            <w:noProof/>
            <w:lang w:val="en-GB"/>
          </w:rPr>
          <w:t>(N = 12,039)</w:t>
        </w:r>
        <w:r w:rsidR="00BC575F">
          <w:rPr>
            <w:noProof/>
            <w:webHidden/>
          </w:rPr>
          <w:tab/>
        </w:r>
        <w:r w:rsidR="00BC575F">
          <w:rPr>
            <w:noProof/>
            <w:webHidden/>
          </w:rPr>
          <w:fldChar w:fldCharType="begin"/>
        </w:r>
        <w:r w:rsidR="00BC575F">
          <w:rPr>
            <w:noProof/>
            <w:webHidden/>
          </w:rPr>
          <w:instrText xml:space="preserve"> PAGEREF _Toc134008539 \h </w:instrText>
        </w:r>
        <w:r w:rsidR="00BC575F">
          <w:rPr>
            <w:noProof/>
            <w:webHidden/>
          </w:rPr>
        </w:r>
        <w:r w:rsidR="00BC575F">
          <w:rPr>
            <w:noProof/>
            <w:webHidden/>
          </w:rPr>
          <w:fldChar w:fldCharType="separate"/>
        </w:r>
        <w:r w:rsidR="00355F5A">
          <w:rPr>
            <w:noProof/>
            <w:webHidden/>
          </w:rPr>
          <w:t>17</w:t>
        </w:r>
        <w:r w:rsidR="00BC575F">
          <w:rPr>
            <w:noProof/>
            <w:webHidden/>
          </w:rPr>
          <w:fldChar w:fldCharType="end"/>
        </w:r>
      </w:hyperlink>
    </w:p>
    <w:p w14:paraId="6B3A4445" w14:textId="234FB979"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40" w:history="1">
        <w:r w:rsidR="00BC575F" w:rsidRPr="00FB485F">
          <w:rPr>
            <w:rStyle w:val="Hyperlink"/>
            <w:rFonts w:eastAsia="MS Gothic"/>
            <w:noProof/>
          </w:rPr>
          <w:t xml:space="preserve">Table 4: </w:t>
        </w:r>
        <w:r w:rsidR="00BC575F" w:rsidRPr="00FB485F">
          <w:rPr>
            <w:rStyle w:val="Hyperlink"/>
            <w:rFonts w:eastAsia="MS Gothic"/>
            <w:noProof/>
            <w:lang w:val="en-GB"/>
          </w:rPr>
          <w:t>BreastScreen Australia participation rate and BreastScreen Victoria–detected diagnosis rate for invasive breast cancer and DCIS, by ICS of residence (N = 6,323)</w:t>
        </w:r>
        <w:r w:rsidR="00BC575F">
          <w:rPr>
            <w:noProof/>
            <w:webHidden/>
          </w:rPr>
          <w:tab/>
        </w:r>
        <w:r w:rsidR="00BC575F">
          <w:rPr>
            <w:noProof/>
            <w:webHidden/>
          </w:rPr>
          <w:fldChar w:fldCharType="begin"/>
        </w:r>
        <w:r w:rsidR="00BC575F">
          <w:rPr>
            <w:noProof/>
            <w:webHidden/>
          </w:rPr>
          <w:instrText xml:space="preserve"> PAGEREF _Toc134008540 \h </w:instrText>
        </w:r>
        <w:r w:rsidR="00BC575F">
          <w:rPr>
            <w:noProof/>
            <w:webHidden/>
          </w:rPr>
        </w:r>
        <w:r w:rsidR="00BC575F">
          <w:rPr>
            <w:noProof/>
            <w:webHidden/>
          </w:rPr>
          <w:fldChar w:fldCharType="separate"/>
        </w:r>
        <w:r w:rsidR="00355F5A">
          <w:rPr>
            <w:noProof/>
            <w:webHidden/>
          </w:rPr>
          <w:t>18</w:t>
        </w:r>
        <w:r w:rsidR="00BC575F">
          <w:rPr>
            <w:noProof/>
            <w:webHidden/>
          </w:rPr>
          <w:fldChar w:fldCharType="end"/>
        </w:r>
      </w:hyperlink>
    </w:p>
    <w:p w14:paraId="355A0367" w14:textId="6DFDDD22"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41" w:history="1">
        <w:r w:rsidR="00BC575F" w:rsidRPr="00FB485F">
          <w:rPr>
            <w:rStyle w:val="Hyperlink"/>
            <w:rFonts w:eastAsia="MS Gothic"/>
            <w:noProof/>
          </w:rPr>
          <w:t xml:space="preserve">Table 5: </w:t>
        </w:r>
        <w:r w:rsidR="00BC575F" w:rsidRPr="00FB485F">
          <w:rPr>
            <w:rStyle w:val="Hyperlink"/>
            <w:rFonts w:eastAsia="MS Gothic"/>
            <w:noProof/>
            <w:lang w:val="en-GB"/>
          </w:rPr>
          <w:t>Grade at diagnosis of invasive breast cancer and DCIS (N= 15,312)</w:t>
        </w:r>
        <w:r w:rsidR="00BC575F">
          <w:rPr>
            <w:noProof/>
            <w:webHidden/>
          </w:rPr>
          <w:tab/>
        </w:r>
        <w:r w:rsidR="00BC575F">
          <w:rPr>
            <w:noProof/>
            <w:webHidden/>
          </w:rPr>
          <w:fldChar w:fldCharType="begin"/>
        </w:r>
        <w:r w:rsidR="00BC575F">
          <w:rPr>
            <w:noProof/>
            <w:webHidden/>
          </w:rPr>
          <w:instrText xml:space="preserve"> PAGEREF _Toc134008541 \h </w:instrText>
        </w:r>
        <w:r w:rsidR="00BC575F">
          <w:rPr>
            <w:noProof/>
            <w:webHidden/>
          </w:rPr>
        </w:r>
        <w:r w:rsidR="00BC575F">
          <w:rPr>
            <w:noProof/>
            <w:webHidden/>
          </w:rPr>
          <w:fldChar w:fldCharType="separate"/>
        </w:r>
        <w:r w:rsidR="00355F5A">
          <w:rPr>
            <w:noProof/>
            <w:webHidden/>
          </w:rPr>
          <w:t>20</w:t>
        </w:r>
        <w:r w:rsidR="00BC575F">
          <w:rPr>
            <w:noProof/>
            <w:webHidden/>
          </w:rPr>
          <w:fldChar w:fldCharType="end"/>
        </w:r>
      </w:hyperlink>
    </w:p>
    <w:p w14:paraId="59415577" w14:textId="132C5A88"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42" w:history="1">
        <w:r w:rsidR="00BC575F" w:rsidRPr="00FB485F">
          <w:rPr>
            <w:rStyle w:val="Hyperlink"/>
            <w:rFonts w:eastAsia="MS Gothic"/>
            <w:noProof/>
          </w:rPr>
          <w:t>Table 6: Grade at diagnosis of invasive breast cancer by screen-detection status (N = 7,927)</w:t>
        </w:r>
        <w:r w:rsidR="00BC575F">
          <w:rPr>
            <w:noProof/>
            <w:webHidden/>
          </w:rPr>
          <w:tab/>
        </w:r>
        <w:r w:rsidR="00BC575F">
          <w:rPr>
            <w:noProof/>
            <w:webHidden/>
          </w:rPr>
          <w:fldChar w:fldCharType="begin"/>
        </w:r>
        <w:r w:rsidR="00BC575F">
          <w:rPr>
            <w:noProof/>
            <w:webHidden/>
          </w:rPr>
          <w:instrText xml:space="preserve"> PAGEREF _Toc134008542 \h </w:instrText>
        </w:r>
        <w:r w:rsidR="00BC575F">
          <w:rPr>
            <w:noProof/>
            <w:webHidden/>
          </w:rPr>
        </w:r>
        <w:r w:rsidR="00BC575F">
          <w:rPr>
            <w:noProof/>
            <w:webHidden/>
          </w:rPr>
          <w:fldChar w:fldCharType="separate"/>
        </w:r>
        <w:r w:rsidR="00355F5A">
          <w:rPr>
            <w:noProof/>
            <w:webHidden/>
          </w:rPr>
          <w:t>20</w:t>
        </w:r>
        <w:r w:rsidR="00BC575F">
          <w:rPr>
            <w:noProof/>
            <w:webHidden/>
          </w:rPr>
          <w:fldChar w:fldCharType="end"/>
        </w:r>
      </w:hyperlink>
    </w:p>
    <w:p w14:paraId="3A78A846" w14:textId="2813D66C"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43" w:history="1">
        <w:r w:rsidR="00BC575F" w:rsidRPr="00FB485F">
          <w:rPr>
            <w:rStyle w:val="Hyperlink"/>
            <w:rFonts w:eastAsia="MS Gothic"/>
            <w:noProof/>
          </w:rPr>
          <w:t>Table 7</w:t>
        </w:r>
        <w:r w:rsidR="00BC575F" w:rsidRPr="00FB485F">
          <w:rPr>
            <w:rStyle w:val="Hyperlink"/>
            <w:rFonts w:eastAsia="Arial"/>
            <w:noProof/>
          </w:rPr>
          <w:t xml:space="preserve">: </w:t>
        </w:r>
        <w:r w:rsidR="00BC575F" w:rsidRPr="00FB485F">
          <w:rPr>
            <w:rStyle w:val="Hyperlink"/>
            <w:rFonts w:eastAsia="MS Gothic"/>
            <w:noProof/>
          </w:rPr>
          <w:t>Grade at diagnosis of DCIS diagnoses by screen-detection status (N = 1,422)</w:t>
        </w:r>
        <w:r w:rsidR="00BC575F">
          <w:rPr>
            <w:noProof/>
            <w:webHidden/>
          </w:rPr>
          <w:tab/>
        </w:r>
        <w:r w:rsidR="00BC575F">
          <w:rPr>
            <w:noProof/>
            <w:webHidden/>
          </w:rPr>
          <w:fldChar w:fldCharType="begin"/>
        </w:r>
        <w:r w:rsidR="00BC575F">
          <w:rPr>
            <w:noProof/>
            <w:webHidden/>
          </w:rPr>
          <w:instrText xml:space="preserve"> PAGEREF _Toc134008543 \h </w:instrText>
        </w:r>
        <w:r w:rsidR="00BC575F">
          <w:rPr>
            <w:noProof/>
            <w:webHidden/>
          </w:rPr>
        </w:r>
        <w:r w:rsidR="00BC575F">
          <w:rPr>
            <w:noProof/>
            <w:webHidden/>
          </w:rPr>
          <w:fldChar w:fldCharType="separate"/>
        </w:r>
        <w:r w:rsidR="00355F5A">
          <w:rPr>
            <w:noProof/>
            <w:webHidden/>
          </w:rPr>
          <w:t>20</w:t>
        </w:r>
        <w:r w:rsidR="00BC575F">
          <w:rPr>
            <w:noProof/>
            <w:webHidden/>
          </w:rPr>
          <w:fldChar w:fldCharType="end"/>
        </w:r>
      </w:hyperlink>
    </w:p>
    <w:p w14:paraId="41DC4A70" w14:textId="7D169D33"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44" w:history="1">
        <w:r w:rsidR="00BC575F" w:rsidRPr="00FB485F">
          <w:rPr>
            <w:rStyle w:val="Hyperlink"/>
            <w:rFonts w:eastAsia="MS Gothic"/>
            <w:noProof/>
          </w:rPr>
          <w:t xml:space="preserve">Table 8: </w:t>
        </w:r>
        <w:r w:rsidR="00BC575F" w:rsidRPr="00FB485F">
          <w:rPr>
            <w:rStyle w:val="Hyperlink"/>
            <w:rFonts w:eastAsia="MS Gothic"/>
            <w:noProof/>
            <w:lang w:val="en-GB"/>
          </w:rPr>
          <w:t>Subtype at diagnosis</w:t>
        </w:r>
        <w:r w:rsidR="00BC575F" w:rsidRPr="00FB485F">
          <w:rPr>
            <w:rStyle w:val="Hyperlink"/>
            <w:rFonts w:eastAsia="MS Gothic"/>
            <w:bCs/>
            <w:noProof/>
          </w:rPr>
          <w:t xml:space="preserve"> of </w:t>
        </w:r>
        <w:r w:rsidR="00BC575F" w:rsidRPr="00FB485F">
          <w:rPr>
            <w:rStyle w:val="Hyperlink"/>
            <w:rFonts w:eastAsia="MS Gothic"/>
            <w:noProof/>
          </w:rPr>
          <w:t>invasive breast cancer (N = 11,896)</w:t>
        </w:r>
        <w:r w:rsidR="00BC575F">
          <w:rPr>
            <w:noProof/>
            <w:webHidden/>
          </w:rPr>
          <w:tab/>
        </w:r>
        <w:r w:rsidR="00BC575F">
          <w:rPr>
            <w:noProof/>
            <w:webHidden/>
          </w:rPr>
          <w:fldChar w:fldCharType="begin"/>
        </w:r>
        <w:r w:rsidR="00BC575F">
          <w:rPr>
            <w:noProof/>
            <w:webHidden/>
          </w:rPr>
          <w:instrText xml:space="preserve"> PAGEREF _Toc134008544 \h </w:instrText>
        </w:r>
        <w:r w:rsidR="00BC575F">
          <w:rPr>
            <w:noProof/>
            <w:webHidden/>
          </w:rPr>
        </w:r>
        <w:r w:rsidR="00BC575F">
          <w:rPr>
            <w:noProof/>
            <w:webHidden/>
          </w:rPr>
          <w:fldChar w:fldCharType="separate"/>
        </w:r>
        <w:r w:rsidR="00355F5A">
          <w:rPr>
            <w:noProof/>
            <w:webHidden/>
          </w:rPr>
          <w:t>22</w:t>
        </w:r>
        <w:r w:rsidR="00BC575F">
          <w:rPr>
            <w:noProof/>
            <w:webHidden/>
          </w:rPr>
          <w:fldChar w:fldCharType="end"/>
        </w:r>
      </w:hyperlink>
    </w:p>
    <w:p w14:paraId="3B208FB1" w14:textId="6A2FC7A1"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45" w:history="1">
        <w:r w:rsidR="00BC575F" w:rsidRPr="00FB485F">
          <w:rPr>
            <w:rStyle w:val="Hyperlink"/>
            <w:rFonts w:eastAsia="MS Gothic"/>
            <w:noProof/>
          </w:rPr>
          <w:t>Table 9: Proportion of invasive breast cancer and DCIS breast cancer that had axillary surgery, by stage at diagnosis (N = 15,312)</w:t>
        </w:r>
        <w:r w:rsidR="00BC575F">
          <w:rPr>
            <w:noProof/>
            <w:webHidden/>
          </w:rPr>
          <w:tab/>
        </w:r>
        <w:r w:rsidR="00BC575F">
          <w:rPr>
            <w:noProof/>
            <w:webHidden/>
          </w:rPr>
          <w:fldChar w:fldCharType="begin"/>
        </w:r>
        <w:r w:rsidR="00BC575F">
          <w:rPr>
            <w:noProof/>
            <w:webHidden/>
          </w:rPr>
          <w:instrText xml:space="preserve"> PAGEREF _Toc134008545 \h </w:instrText>
        </w:r>
        <w:r w:rsidR="00BC575F">
          <w:rPr>
            <w:noProof/>
            <w:webHidden/>
          </w:rPr>
        </w:r>
        <w:r w:rsidR="00BC575F">
          <w:rPr>
            <w:noProof/>
            <w:webHidden/>
          </w:rPr>
          <w:fldChar w:fldCharType="separate"/>
        </w:r>
        <w:r w:rsidR="00355F5A">
          <w:rPr>
            <w:noProof/>
            <w:webHidden/>
          </w:rPr>
          <w:t>25</w:t>
        </w:r>
        <w:r w:rsidR="00BC575F">
          <w:rPr>
            <w:noProof/>
            <w:webHidden/>
          </w:rPr>
          <w:fldChar w:fldCharType="end"/>
        </w:r>
      </w:hyperlink>
    </w:p>
    <w:p w14:paraId="6B354D71" w14:textId="67535F20"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46" w:history="1">
        <w:r w:rsidR="00BC575F" w:rsidRPr="00FB485F">
          <w:rPr>
            <w:rStyle w:val="Hyperlink"/>
            <w:rFonts w:eastAsia="MS Gothic"/>
            <w:noProof/>
          </w:rPr>
          <w:t>Table 10: Median time to surgery and proportion of early breast cancer patients who had surgery within 30, 35 and 40 days of diagnosis, by hospital type (N = 10,287)</w:t>
        </w:r>
        <w:r w:rsidR="00BC575F">
          <w:rPr>
            <w:noProof/>
            <w:webHidden/>
          </w:rPr>
          <w:tab/>
        </w:r>
        <w:r w:rsidR="00BC575F">
          <w:rPr>
            <w:noProof/>
            <w:webHidden/>
          </w:rPr>
          <w:fldChar w:fldCharType="begin"/>
        </w:r>
        <w:r w:rsidR="00BC575F">
          <w:rPr>
            <w:noProof/>
            <w:webHidden/>
          </w:rPr>
          <w:instrText xml:space="preserve"> PAGEREF _Toc134008546 \h </w:instrText>
        </w:r>
        <w:r w:rsidR="00BC575F">
          <w:rPr>
            <w:noProof/>
            <w:webHidden/>
          </w:rPr>
        </w:r>
        <w:r w:rsidR="00BC575F">
          <w:rPr>
            <w:noProof/>
            <w:webHidden/>
          </w:rPr>
          <w:fldChar w:fldCharType="separate"/>
        </w:r>
        <w:r w:rsidR="00355F5A">
          <w:rPr>
            <w:noProof/>
            <w:webHidden/>
          </w:rPr>
          <w:t>27</w:t>
        </w:r>
        <w:r w:rsidR="00BC575F">
          <w:rPr>
            <w:noProof/>
            <w:webHidden/>
          </w:rPr>
          <w:fldChar w:fldCharType="end"/>
        </w:r>
      </w:hyperlink>
    </w:p>
    <w:p w14:paraId="76E8E793" w14:textId="0369CCAE"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47" w:history="1">
        <w:r w:rsidR="00BC575F" w:rsidRPr="00FB485F">
          <w:rPr>
            <w:rStyle w:val="Hyperlink"/>
            <w:rFonts w:eastAsia="MS Gothic"/>
            <w:noProof/>
          </w:rPr>
          <w:t>Table 11: Early breast cancer patient flow for mastectomy (N = 3,737)</w:t>
        </w:r>
        <w:r w:rsidR="00BC575F">
          <w:rPr>
            <w:noProof/>
            <w:webHidden/>
          </w:rPr>
          <w:tab/>
        </w:r>
        <w:r w:rsidR="00BC575F">
          <w:rPr>
            <w:noProof/>
            <w:webHidden/>
          </w:rPr>
          <w:fldChar w:fldCharType="begin"/>
        </w:r>
        <w:r w:rsidR="00BC575F">
          <w:rPr>
            <w:noProof/>
            <w:webHidden/>
          </w:rPr>
          <w:instrText xml:space="preserve"> PAGEREF _Toc134008547 \h </w:instrText>
        </w:r>
        <w:r w:rsidR="00BC575F">
          <w:rPr>
            <w:noProof/>
            <w:webHidden/>
          </w:rPr>
        </w:r>
        <w:r w:rsidR="00BC575F">
          <w:rPr>
            <w:noProof/>
            <w:webHidden/>
          </w:rPr>
          <w:fldChar w:fldCharType="separate"/>
        </w:r>
        <w:r w:rsidR="00355F5A">
          <w:rPr>
            <w:noProof/>
            <w:webHidden/>
          </w:rPr>
          <w:t>27</w:t>
        </w:r>
        <w:r w:rsidR="00BC575F">
          <w:rPr>
            <w:noProof/>
            <w:webHidden/>
          </w:rPr>
          <w:fldChar w:fldCharType="end"/>
        </w:r>
      </w:hyperlink>
    </w:p>
    <w:p w14:paraId="6008F899" w14:textId="4A1BE8CE"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48" w:history="1">
        <w:r w:rsidR="00BC575F" w:rsidRPr="00FB485F">
          <w:rPr>
            <w:rStyle w:val="Hyperlink"/>
            <w:rFonts w:eastAsia="MS Gothic"/>
            <w:noProof/>
          </w:rPr>
          <w:t>Table 12: Summary of annual volume of breast surgery for DCIS and invasive breast cancer (N = 6,092)</w:t>
        </w:r>
        <w:r w:rsidR="00BC575F">
          <w:rPr>
            <w:noProof/>
            <w:webHidden/>
          </w:rPr>
          <w:tab/>
        </w:r>
        <w:r w:rsidR="00BC575F">
          <w:rPr>
            <w:noProof/>
            <w:webHidden/>
          </w:rPr>
          <w:fldChar w:fldCharType="begin"/>
        </w:r>
        <w:r w:rsidR="00BC575F">
          <w:rPr>
            <w:noProof/>
            <w:webHidden/>
          </w:rPr>
          <w:instrText xml:space="preserve"> PAGEREF _Toc134008548 \h </w:instrText>
        </w:r>
        <w:r w:rsidR="00BC575F">
          <w:rPr>
            <w:noProof/>
            <w:webHidden/>
          </w:rPr>
        </w:r>
        <w:r w:rsidR="00BC575F">
          <w:rPr>
            <w:noProof/>
            <w:webHidden/>
          </w:rPr>
          <w:fldChar w:fldCharType="separate"/>
        </w:r>
        <w:r w:rsidR="00355F5A">
          <w:rPr>
            <w:noProof/>
            <w:webHidden/>
          </w:rPr>
          <w:t>28</w:t>
        </w:r>
        <w:r w:rsidR="00BC575F">
          <w:rPr>
            <w:noProof/>
            <w:webHidden/>
          </w:rPr>
          <w:fldChar w:fldCharType="end"/>
        </w:r>
      </w:hyperlink>
    </w:p>
    <w:p w14:paraId="5335EBB5" w14:textId="435A6F6A"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49" w:history="1">
        <w:r w:rsidR="00BC575F" w:rsidRPr="00FB485F">
          <w:rPr>
            <w:rStyle w:val="Hyperlink"/>
            <w:rFonts w:eastAsia="MS Gothic"/>
            <w:noProof/>
          </w:rPr>
          <w:t>Table 13: Number and proportion of early breast cancer patients who had a reconstruction after mastectomy (N = 3,737)</w:t>
        </w:r>
        <w:r w:rsidR="00BC575F">
          <w:rPr>
            <w:noProof/>
            <w:webHidden/>
          </w:rPr>
          <w:tab/>
        </w:r>
        <w:r w:rsidR="00BC575F">
          <w:rPr>
            <w:noProof/>
            <w:webHidden/>
          </w:rPr>
          <w:fldChar w:fldCharType="begin"/>
        </w:r>
        <w:r w:rsidR="00BC575F">
          <w:rPr>
            <w:noProof/>
            <w:webHidden/>
          </w:rPr>
          <w:instrText xml:space="preserve"> PAGEREF _Toc134008549 \h </w:instrText>
        </w:r>
        <w:r w:rsidR="00BC575F">
          <w:rPr>
            <w:noProof/>
            <w:webHidden/>
          </w:rPr>
        </w:r>
        <w:r w:rsidR="00BC575F">
          <w:rPr>
            <w:noProof/>
            <w:webHidden/>
          </w:rPr>
          <w:fldChar w:fldCharType="separate"/>
        </w:r>
        <w:r w:rsidR="00355F5A">
          <w:rPr>
            <w:noProof/>
            <w:webHidden/>
          </w:rPr>
          <w:t>29</w:t>
        </w:r>
        <w:r w:rsidR="00BC575F">
          <w:rPr>
            <w:noProof/>
            <w:webHidden/>
          </w:rPr>
          <w:fldChar w:fldCharType="end"/>
        </w:r>
      </w:hyperlink>
    </w:p>
    <w:p w14:paraId="56A06EB2" w14:textId="27C9923A"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50" w:history="1">
        <w:r w:rsidR="00BC575F" w:rsidRPr="00FB485F">
          <w:rPr>
            <w:rStyle w:val="Hyperlink"/>
            <w:rFonts w:eastAsia="MS Gothic"/>
            <w:noProof/>
          </w:rPr>
          <w:t>Table 14: Timing of reconstruction for early breast cancer patients diagnosed in 2016, by ICS of residence (N = 505)</w:t>
        </w:r>
        <w:r w:rsidR="00BC575F">
          <w:rPr>
            <w:noProof/>
            <w:webHidden/>
          </w:rPr>
          <w:tab/>
        </w:r>
        <w:r w:rsidR="00BC575F">
          <w:rPr>
            <w:noProof/>
            <w:webHidden/>
          </w:rPr>
          <w:fldChar w:fldCharType="begin"/>
        </w:r>
        <w:r w:rsidR="00BC575F">
          <w:rPr>
            <w:noProof/>
            <w:webHidden/>
          </w:rPr>
          <w:instrText xml:space="preserve"> PAGEREF _Toc134008550 \h </w:instrText>
        </w:r>
        <w:r w:rsidR="00BC575F">
          <w:rPr>
            <w:noProof/>
            <w:webHidden/>
          </w:rPr>
        </w:r>
        <w:r w:rsidR="00BC575F">
          <w:rPr>
            <w:noProof/>
            <w:webHidden/>
          </w:rPr>
          <w:fldChar w:fldCharType="separate"/>
        </w:r>
        <w:r w:rsidR="00355F5A">
          <w:rPr>
            <w:noProof/>
            <w:webHidden/>
          </w:rPr>
          <w:t>30</w:t>
        </w:r>
        <w:r w:rsidR="00BC575F">
          <w:rPr>
            <w:noProof/>
            <w:webHidden/>
          </w:rPr>
          <w:fldChar w:fldCharType="end"/>
        </w:r>
      </w:hyperlink>
    </w:p>
    <w:p w14:paraId="63C38ABD" w14:textId="76F2E92C"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51" w:history="1">
        <w:r w:rsidR="00BC575F" w:rsidRPr="00FB485F">
          <w:rPr>
            <w:rStyle w:val="Hyperlink"/>
            <w:rFonts w:eastAsia="MS Gothic"/>
            <w:noProof/>
          </w:rPr>
          <w:t>Table 15: Early breast cancer patient flow for reconstruction (N = 1,335)</w:t>
        </w:r>
        <w:r w:rsidR="00BC575F">
          <w:rPr>
            <w:noProof/>
            <w:webHidden/>
          </w:rPr>
          <w:tab/>
        </w:r>
        <w:r w:rsidR="00BC575F">
          <w:rPr>
            <w:noProof/>
            <w:webHidden/>
          </w:rPr>
          <w:fldChar w:fldCharType="begin"/>
        </w:r>
        <w:r w:rsidR="00BC575F">
          <w:rPr>
            <w:noProof/>
            <w:webHidden/>
          </w:rPr>
          <w:instrText xml:space="preserve"> PAGEREF _Toc134008551 \h </w:instrText>
        </w:r>
        <w:r w:rsidR="00BC575F">
          <w:rPr>
            <w:noProof/>
            <w:webHidden/>
          </w:rPr>
        </w:r>
        <w:r w:rsidR="00BC575F">
          <w:rPr>
            <w:noProof/>
            <w:webHidden/>
          </w:rPr>
          <w:fldChar w:fldCharType="separate"/>
        </w:r>
        <w:r w:rsidR="00355F5A">
          <w:rPr>
            <w:noProof/>
            <w:webHidden/>
          </w:rPr>
          <w:t>31</w:t>
        </w:r>
        <w:r w:rsidR="00BC575F">
          <w:rPr>
            <w:noProof/>
            <w:webHidden/>
          </w:rPr>
          <w:fldChar w:fldCharType="end"/>
        </w:r>
      </w:hyperlink>
    </w:p>
    <w:p w14:paraId="5FAE59F6" w14:textId="05A3D7D6"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52" w:history="1">
        <w:r w:rsidR="00BC575F" w:rsidRPr="00FB485F">
          <w:rPr>
            <w:rStyle w:val="Hyperlink"/>
            <w:rFonts w:eastAsia="MS Gothic"/>
            <w:noProof/>
          </w:rPr>
          <w:t>Table 16: Proportion of surgically treated early breast cancer patients who received neoadjuvant chemotherapy, by histological subtype</w:t>
        </w:r>
        <w:r w:rsidR="00BC575F">
          <w:rPr>
            <w:noProof/>
            <w:webHidden/>
          </w:rPr>
          <w:tab/>
        </w:r>
        <w:r w:rsidR="00BC575F">
          <w:rPr>
            <w:noProof/>
            <w:webHidden/>
          </w:rPr>
          <w:fldChar w:fldCharType="begin"/>
        </w:r>
        <w:r w:rsidR="00BC575F">
          <w:rPr>
            <w:noProof/>
            <w:webHidden/>
          </w:rPr>
          <w:instrText xml:space="preserve"> PAGEREF _Toc134008552 \h </w:instrText>
        </w:r>
        <w:r w:rsidR="00BC575F">
          <w:rPr>
            <w:noProof/>
            <w:webHidden/>
          </w:rPr>
        </w:r>
        <w:r w:rsidR="00BC575F">
          <w:rPr>
            <w:noProof/>
            <w:webHidden/>
          </w:rPr>
          <w:fldChar w:fldCharType="separate"/>
        </w:r>
        <w:r w:rsidR="00355F5A">
          <w:rPr>
            <w:noProof/>
            <w:webHidden/>
          </w:rPr>
          <w:t>33</w:t>
        </w:r>
        <w:r w:rsidR="00BC575F">
          <w:rPr>
            <w:noProof/>
            <w:webHidden/>
          </w:rPr>
          <w:fldChar w:fldCharType="end"/>
        </w:r>
      </w:hyperlink>
    </w:p>
    <w:p w14:paraId="3EBE2263" w14:textId="0305F10D"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53" w:history="1">
        <w:r w:rsidR="00BC575F" w:rsidRPr="00FB485F">
          <w:rPr>
            <w:rStyle w:val="Hyperlink"/>
            <w:rFonts w:eastAsia="MS Gothic"/>
            <w:noProof/>
          </w:rPr>
          <w:t>Table 17: Early breast cancer patient flow for radiotherapy (N = 7,964)</w:t>
        </w:r>
        <w:r w:rsidR="00BC575F">
          <w:rPr>
            <w:noProof/>
            <w:webHidden/>
          </w:rPr>
          <w:tab/>
        </w:r>
        <w:r w:rsidR="00BC575F">
          <w:rPr>
            <w:noProof/>
            <w:webHidden/>
          </w:rPr>
          <w:fldChar w:fldCharType="begin"/>
        </w:r>
        <w:r w:rsidR="00BC575F">
          <w:rPr>
            <w:noProof/>
            <w:webHidden/>
          </w:rPr>
          <w:instrText xml:space="preserve"> PAGEREF _Toc134008553 \h </w:instrText>
        </w:r>
        <w:r w:rsidR="00BC575F">
          <w:rPr>
            <w:noProof/>
            <w:webHidden/>
          </w:rPr>
        </w:r>
        <w:r w:rsidR="00BC575F">
          <w:rPr>
            <w:noProof/>
            <w:webHidden/>
          </w:rPr>
          <w:fldChar w:fldCharType="separate"/>
        </w:r>
        <w:r w:rsidR="00355F5A">
          <w:rPr>
            <w:noProof/>
            <w:webHidden/>
          </w:rPr>
          <w:t>38</w:t>
        </w:r>
        <w:r w:rsidR="00BC575F">
          <w:rPr>
            <w:noProof/>
            <w:webHidden/>
          </w:rPr>
          <w:fldChar w:fldCharType="end"/>
        </w:r>
      </w:hyperlink>
    </w:p>
    <w:p w14:paraId="1F39F8A6" w14:textId="581AE0D7"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54" w:history="1">
        <w:r w:rsidR="00BC575F" w:rsidRPr="00FB485F">
          <w:rPr>
            <w:rStyle w:val="Hyperlink"/>
            <w:rFonts w:eastAsia="MS Gothic"/>
            <w:noProof/>
          </w:rPr>
          <w:t>Table 18: Demographics of de novo metastatic breast cancer patients (N = 1,147)</w:t>
        </w:r>
        <w:r w:rsidR="00BC575F">
          <w:rPr>
            <w:noProof/>
            <w:webHidden/>
          </w:rPr>
          <w:tab/>
        </w:r>
        <w:r w:rsidR="00BC575F">
          <w:rPr>
            <w:noProof/>
            <w:webHidden/>
          </w:rPr>
          <w:fldChar w:fldCharType="begin"/>
        </w:r>
        <w:r w:rsidR="00BC575F">
          <w:rPr>
            <w:noProof/>
            <w:webHidden/>
          </w:rPr>
          <w:instrText xml:space="preserve"> PAGEREF _Toc134008554 \h </w:instrText>
        </w:r>
        <w:r w:rsidR="00BC575F">
          <w:rPr>
            <w:noProof/>
            <w:webHidden/>
          </w:rPr>
        </w:r>
        <w:r w:rsidR="00BC575F">
          <w:rPr>
            <w:noProof/>
            <w:webHidden/>
          </w:rPr>
          <w:fldChar w:fldCharType="separate"/>
        </w:r>
        <w:r w:rsidR="00355F5A">
          <w:rPr>
            <w:noProof/>
            <w:webHidden/>
          </w:rPr>
          <w:t>43</w:t>
        </w:r>
        <w:r w:rsidR="00BC575F">
          <w:rPr>
            <w:noProof/>
            <w:webHidden/>
          </w:rPr>
          <w:fldChar w:fldCharType="end"/>
        </w:r>
      </w:hyperlink>
    </w:p>
    <w:p w14:paraId="0E04B320" w14:textId="24923AAE"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55" w:history="1">
        <w:r w:rsidR="00BC575F" w:rsidRPr="00FB485F">
          <w:rPr>
            <w:rStyle w:val="Hyperlink"/>
            <w:rFonts w:eastAsia="MS Gothic"/>
            <w:noProof/>
          </w:rPr>
          <w:t>Table 19:</w:t>
        </w:r>
        <w:r w:rsidR="00BC575F" w:rsidRPr="00FB485F">
          <w:rPr>
            <w:rStyle w:val="Hyperlink"/>
            <w:rFonts w:eastAsia="Arial"/>
            <w:noProof/>
          </w:rPr>
          <w:t xml:space="preserve"> Grade and subtype of </w:t>
        </w:r>
        <w:r w:rsidR="00BC575F" w:rsidRPr="00FB485F">
          <w:rPr>
            <w:rStyle w:val="Hyperlink"/>
            <w:rFonts w:eastAsia="MS Gothic"/>
            <w:noProof/>
          </w:rPr>
          <w:t>de novo metastatic breast cancer (N = 1,147)</w:t>
        </w:r>
        <w:r w:rsidR="00BC575F">
          <w:rPr>
            <w:noProof/>
            <w:webHidden/>
          </w:rPr>
          <w:tab/>
        </w:r>
        <w:r w:rsidR="00BC575F">
          <w:rPr>
            <w:noProof/>
            <w:webHidden/>
          </w:rPr>
          <w:fldChar w:fldCharType="begin"/>
        </w:r>
        <w:r w:rsidR="00BC575F">
          <w:rPr>
            <w:noProof/>
            <w:webHidden/>
          </w:rPr>
          <w:instrText xml:space="preserve"> PAGEREF _Toc134008555 \h </w:instrText>
        </w:r>
        <w:r w:rsidR="00BC575F">
          <w:rPr>
            <w:noProof/>
            <w:webHidden/>
          </w:rPr>
        </w:r>
        <w:r w:rsidR="00BC575F">
          <w:rPr>
            <w:noProof/>
            <w:webHidden/>
          </w:rPr>
          <w:fldChar w:fldCharType="separate"/>
        </w:r>
        <w:r w:rsidR="00355F5A">
          <w:rPr>
            <w:noProof/>
            <w:webHidden/>
          </w:rPr>
          <w:t>44</w:t>
        </w:r>
        <w:r w:rsidR="00BC575F">
          <w:rPr>
            <w:noProof/>
            <w:webHidden/>
          </w:rPr>
          <w:fldChar w:fldCharType="end"/>
        </w:r>
      </w:hyperlink>
    </w:p>
    <w:p w14:paraId="65589CA7" w14:textId="30C40A04"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56" w:history="1">
        <w:r w:rsidR="00BC575F" w:rsidRPr="00FB485F">
          <w:rPr>
            <w:rStyle w:val="Hyperlink"/>
            <w:rFonts w:eastAsia="MS Gothic"/>
            <w:noProof/>
          </w:rPr>
          <w:t>Table 20: Unadjusted absolute</w:t>
        </w:r>
        <w:r w:rsidR="00BC575F" w:rsidRPr="00FB485F">
          <w:rPr>
            <w:rStyle w:val="Hyperlink"/>
            <w:rFonts w:eastAsia="Arial"/>
            <w:noProof/>
          </w:rPr>
          <w:t xml:space="preserve"> </w:t>
        </w:r>
        <w:r w:rsidR="00BC575F" w:rsidRPr="00FB485F">
          <w:rPr>
            <w:rStyle w:val="Hyperlink"/>
            <w:rFonts w:eastAsia="MS Gothic"/>
            <w:noProof/>
          </w:rPr>
          <w:t>survival for de novo metastatic breast cancer, by ICS of residence (N = 1,147)</w:t>
        </w:r>
        <w:r w:rsidR="00BC575F">
          <w:rPr>
            <w:noProof/>
            <w:webHidden/>
          </w:rPr>
          <w:tab/>
        </w:r>
        <w:r w:rsidR="00BC575F">
          <w:rPr>
            <w:noProof/>
            <w:webHidden/>
          </w:rPr>
          <w:fldChar w:fldCharType="begin"/>
        </w:r>
        <w:r w:rsidR="00BC575F">
          <w:rPr>
            <w:noProof/>
            <w:webHidden/>
          </w:rPr>
          <w:instrText xml:space="preserve"> PAGEREF _Toc134008556 \h </w:instrText>
        </w:r>
        <w:r w:rsidR="00BC575F">
          <w:rPr>
            <w:noProof/>
            <w:webHidden/>
          </w:rPr>
        </w:r>
        <w:r w:rsidR="00BC575F">
          <w:rPr>
            <w:noProof/>
            <w:webHidden/>
          </w:rPr>
          <w:fldChar w:fldCharType="separate"/>
        </w:r>
        <w:r w:rsidR="00355F5A">
          <w:rPr>
            <w:noProof/>
            <w:webHidden/>
          </w:rPr>
          <w:t>44</w:t>
        </w:r>
        <w:r w:rsidR="00BC575F">
          <w:rPr>
            <w:noProof/>
            <w:webHidden/>
          </w:rPr>
          <w:fldChar w:fldCharType="end"/>
        </w:r>
      </w:hyperlink>
    </w:p>
    <w:p w14:paraId="137E9E31" w14:textId="3DC67D79"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57" w:history="1">
        <w:r w:rsidR="00BC575F" w:rsidRPr="00FB485F">
          <w:rPr>
            <w:rStyle w:val="Hyperlink"/>
            <w:rFonts w:eastAsia="MS Gothic"/>
            <w:noProof/>
          </w:rPr>
          <w:t>Table 21: Demographics of male breast cancer (</w:t>
        </w:r>
        <w:r w:rsidR="00BC575F" w:rsidRPr="00FB485F">
          <w:rPr>
            <w:rStyle w:val="Hyperlink"/>
            <w:rFonts w:eastAsia="MS Gothic"/>
            <w:i/>
            <w:iCs/>
            <w:noProof/>
          </w:rPr>
          <w:t>n</w:t>
        </w:r>
        <w:r w:rsidR="00BC575F" w:rsidRPr="00FB485F">
          <w:rPr>
            <w:rStyle w:val="Hyperlink"/>
            <w:rFonts w:eastAsia="MS Gothic"/>
            <w:noProof/>
          </w:rPr>
          <w:t xml:space="preserve"> = 139)</w:t>
        </w:r>
        <w:r w:rsidR="00BC575F">
          <w:rPr>
            <w:noProof/>
            <w:webHidden/>
          </w:rPr>
          <w:tab/>
        </w:r>
        <w:r w:rsidR="00BC575F">
          <w:rPr>
            <w:noProof/>
            <w:webHidden/>
          </w:rPr>
          <w:fldChar w:fldCharType="begin"/>
        </w:r>
        <w:r w:rsidR="00BC575F">
          <w:rPr>
            <w:noProof/>
            <w:webHidden/>
          </w:rPr>
          <w:instrText xml:space="preserve"> PAGEREF _Toc134008557 \h </w:instrText>
        </w:r>
        <w:r w:rsidR="00BC575F">
          <w:rPr>
            <w:noProof/>
            <w:webHidden/>
          </w:rPr>
        </w:r>
        <w:r w:rsidR="00BC575F">
          <w:rPr>
            <w:noProof/>
            <w:webHidden/>
          </w:rPr>
          <w:fldChar w:fldCharType="separate"/>
        </w:r>
        <w:r w:rsidR="00355F5A">
          <w:rPr>
            <w:noProof/>
            <w:webHidden/>
          </w:rPr>
          <w:t>47</w:t>
        </w:r>
        <w:r w:rsidR="00BC575F">
          <w:rPr>
            <w:noProof/>
            <w:webHidden/>
          </w:rPr>
          <w:fldChar w:fldCharType="end"/>
        </w:r>
      </w:hyperlink>
    </w:p>
    <w:p w14:paraId="7B878A60" w14:textId="00E6B007"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58" w:history="1">
        <w:r w:rsidR="00BC575F" w:rsidRPr="00FB485F">
          <w:rPr>
            <w:rStyle w:val="Hyperlink"/>
            <w:rFonts w:eastAsia="MS Gothic"/>
            <w:noProof/>
          </w:rPr>
          <w:t>Supplementary Table 1: Breast cancer diagnosis codes</w:t>
        </w:r>
        <w:r w:rsidR="00BC575F">
          <w:rPr>
            <w:noProof/>
            <w:webHidden/>
          </w:rPr>
          <w:tab/>
        </w:r>
        <w:r w:rsidR="00BC575F">
          <w:rPr>
            <w:noProof/>
            <w:webHidden/>
          </w:rPr>
          <w:fldChar w:fldCharType="begin"/>
        </w:r>
        <w:r w:rsidR="00BC575F">
          <w:rPr>
            <w:noProof/>
            <w:webHidden/>
          </w:rPr>
          <w:instrText xml:space="preserve"> PAGEREF _Toc134008558 \h </w:instrText>
        </w:r>
        <w:r w:rsidR="00BC575F">
          <w:rPr>
            <w:noProof/>
            <w:webHidden/>
          </w:rPr>
        </w:r>
        <w:r w:rsidR="00BC575F">
          <w:rPr>
            <w:noProof/>
            <w:webHidden/>
          </w:rPr>
          <w:fldChar w:fldCharType="separate"/>
        </w:r>
        <w:r w:rsidR="00355F5A">
          <w:rPr>
            <w:noProof/>
            <w:webHidden/>
          </w:rPr>
          <w:t>51</w:t>
        </w:r>
        <w:r w:rsidR="00BC575F">
          <w:rPr>
            <w:noProof/>
            <w:webHidden/>
          </w:rPr>
          <w:fldChar w:fldCharType="end"/>
        </w:r>
      </w:hyperlink>
    </w:p>
    <w:p w14:paraId="19D47725" w14:textId="3624DB98"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59" w:history="1">
        <w:r w:rsidR="00BC575F" w:rsidRPr="00FB485F">
          <w:rPr>
            <w:rStyle w:val="Hyperlink"/>
            <w:rFonts w:eastAsia="MS Gothic"/>
            <w:noProof/>
          </w:rPr>
          <w:t>Supplementary Table 2: Surgical procedure codes used to identify patients who underwent mastectomy, breast-conserving surgery, biopsy or reconstruction</w:t>
        </w:r>
        <w:r w:rsidR="00BC575F">
          <w:rPr>
            <w:noProof/>
            <w:webHidden/>
          </w:rPr>
          <w:tab/>
        </w:r>
        <w:r w:rsidR="00BC575F">
          <w:rPr>
            <w:noProof/>
            <w:webHidden/>
          </w:rPr>
          <w:fldChar w:fldCharType="begin"/>
        </w:r>
        <w:r w:rsidR="00BC575F">
          <w:rPr>
            <w:noProof/>
            <w:webHidden/>
          </w:rPr>
          <w:instrText xml:space="preserve"> PAGEREF _Toc134008559 \h </w:instrText>
        </w:r>
        <w:r w:rsidR="00BC575F">
          <w:rPr>
            <w:noProof/>
            <w:webHidden/>
          </w:rPr>
        </w:r>
        <w:r w:rsidR="00BC575F">
          <w:rPr>
            <w:noProof/>
            <w:webHidden/>
          </w:rPr>
          <w:fldChar w:fldCharType="separate"/>
        </w:r>
        <w:r w:rsidR="00355F5A">
          <w:rPr>
            <w:noProof/>
            <w:webHidden/>
          </w:rPr>
          <w:t>51</w:t>
        </w:r>
        <w:r w:rsidR="00BC575F">
          <w:rPr>
            <w:noProof/>
            <w:webHidden/>
          </w:rPr>
          <w:fldChar w:fldCharType="end"/>
        </w:r>
      </w:hyperlink>
    </w:p>
    <w:p w14:paraId="06EB7A12" w14:textId="1FA186C1" w:rsidR="00BC575F" w:rsidRDefault="00000000">
      <w:pPr>
        <w:pStyle w:val="TableofFigures"/>
        <w:tabs>
          <w:tab w:val="right" w:leader="dot" w:pos="9288"/>
        </w:tabs>
        <w:rPr>
          <w:rFonts w:asciiTheme="minorHAnsi" w:eastAsiaTheme="minorEastAsia" w:hAnsiTheme="minorHAnsi" w:cstheme="minorBidi"/>
          <w:noProof/>
          <w:sz w:val="22"/>
          <w:szCs w:val="22"/>
          <w:lang w:eastAsia="en-AU"/>
        </w:rPr>
      </w:pPr>
      <w:hyperlink w:anchor="_Toc134008560" w:history="1">
        <w:r w:rsidR="00BC575F" w:rsidRPr="00FB485F">
          <w:rPr>
            <w:rStyle w:val="Hyperlink"/>
            <w:rFonts w:eastAsia="MS Gothic"/>
            <w:noProof/>
          </w:rPr>
          <w:t>Supplementary Table 3: Diagnosis, procedure and diagnosis related group codes used to identify patients who received chemotherapy</w:t>
        </w:r>
        <w:r w:rsidR="00BC575F">
          <w:rPr>
            <w:noProof/>
            <w:webHidden/>
          </w:rPr>
          <w:tab/>
        </w:r>
        <w:r w:rsidR="00BC575F">
          <w:rPr>
            <w:noProof/>
            <w:webHidden/>
          </w:rPr>
          <w:fldChar w:fldCharType="begin"/>
        </w:r>
        <w:r w:rsidR="00BC575F">
          <w:rPr>
            <w:noProof/>
            <w:webHidden/>
          </w:rPr>
          <w:instrText xml:space="preserve"> PAGEREF _Toc134008560 \h </w:instrText>
        </w:r>
        <w:r w:rsidR="00BC575F">
          <w:rPr>
            <w:noProof/>
            <w:webHidden/>
          </w:rPr>
        </w:r>
        <w:r w:rsidR="00BC575F">
          <w:rPr>
            <w:noProof/>
            <w:webHidden/>
          </w:rPr>
          <w:fldChar w:fldCharType="separate"/>
        </w:r>
        <w:r w:rsidR="00355F5A">
          <w:rPr>
            <w:noProof/>
            <w:webHidden/>
          </w:rPr>
          <w:t>52</w:t>
        </w:r>
        <w:r w:rsidR="00BC575F">
          <w:rPr>
            <w:noProof/>
            <w:webHidden/>
          </w:rPr>
          <w:fldChar w:fldCharType="end"/>
        </w:r>
      </w:hyperlink>
    </w:p>
    <w:p w14:paraId="7D4237C4" w14:textId="12B6BDCA" w:rsidR="00587BB9" w:rsidRDefault="00587BB9" w:rsidP="00587BB9">
      <w:pPr>
        <w:pStyle w:val="Body"/>
      </w:pPr>
      <w:r>
        <w:fldChar w:fldCharType="end"/>
      </w:r>
      <w:r>
        <w:br w:type="page"/>
      </w:r>
    </w:p>
    <w:p w14:paraId="2AFF51F8" w14:textId="77777777" w:rsidR="00FE3BE6" w:rsidRDefault="00FE3BE6" w:rsidP="00FE3BE6">
      <w:pPr>
        <w:pStyle w:val="Heading1"/>
      </w:pPr>
      <w:bookmarkStart w:id="3" w:name="_Toc134008482"/>
      <w:r>
        <w:lastRenderedPageBreak/>
        <w:t>Acknowledgements</w:t>
      </w:r>
      <w:bookmarkEnd w:id="3"/>
    </w:p>
    <w:p w14:paraId="0DC6194B" w14:textId="32E2FDC4" w:rsidR="00FE3BE6" w:rsidRDefault="00FE3BE6" w:rsidP="00FE3BE6">
      <w:pPr>
        <w:pStyle w:val="Body"/>
      </w:pPr>
      <w:r>
        <w:t>The data, analysis and commentary provided in this report represent a joint effort by key contributors from the following groups</w:t>
      </w:r>
      <w:r w:rsidR="007F1D81">
        <w:t>.</w:t>
      </w:r>
    </w:p>
    <w:tbl>
      <w:tblPr>
        <w:tblStyle w:val="TableGrid"/>
        <w:tblW w:w="0" w:type="auto"/>
        <w:tblLook w:val="04A0" w:firstRow="1" w:lastRow="0" w:firstColumn="1" w:lastColumn="0" w:noHBand="0" w:noVBand="1"/>
      </w:tblPr>
      <w:tblGrid>
        <w:gridCol w:w="2515"/>
        <w:gridCol w:w="6773"/>
      </w:tblGrid>
      <w:tr w:rsidR="007F1D81" w14:paraId="5168C5B6" w14:textId="77777777" w:rsidTr="007F1D81">
        <w:trPr>
          <w:tblHeader/>
        </w:trPr>
        <w:tc>
          <w:tcPr>
            <w:tcW w:w="2515" w:type="dxa"/>
            <w:tcBorders>
              <w:top w:val="nil"/>
              <w:left w:val="nil"/>
              <w:bottom w:val="nil"/>
              <w:right w:val="nil"/>
            </w:tcBorders>
          </w:tcPr>
          <w:p w14:paraId="48929331" w14:textId="7064312B" w:rsidR="007F1D81" w:rsidRDefault="007F1D81" w:rsidP="000D1F74">
            <w:pPr>
              <w:pStyle w:val="Tablecolhead"/>
              <w:spacing w:before="60" w:after="60"/>
            </w:pPr>
            <w:r>
              <w:t>Team</w:t>
            </w:r>
          </w:p>
        </w:tc>
        <w:tc>
          <w:tcPr>
            <w:tcW w:w="6773" w:type="dxa"/>
            <w:tcBorders>
              <w:top w:val="nil"/>
              <w:left w:val="nil"/>
              <w:bottom w:val="nil"/>
              <w:right w:val="nil"/>
            </w:tcBorders>
          </w:tcPr>
          <w:p w14:paraId="3A25A647" w14:textId="4D613456" w:rsidR="007F1D81" w:rsidRDefault="007F1D81" w:rsidP="000D1F74">
            <w:pPr>
              <w:pStyle w:val="Tablecolhead"/>
              <w:spacing w:before="60" w:after="60"/>
            </w:pPr>
            <w:r>
              <w:t>Membership</w:t>
            </w:r>
          </w:p>
        </w:tc>
      </w:tr>
      <w:tr w:rsidR="007F1D81" w14:paraId="364905BF" w14:textId="77777777" w:rsidTr="007F1D81">
        <w:tc>
          <w:tcPr>
            <w:tcW w:w="2515" w:type="dxa"/>
            <w:tcBorders>
              <w:top w:val="nil"/>
              <w:left w:val="nil"/>
              <w:bottom w:val="nil"/>
              <w:right w:val="nil"/>
            </w:tcBorders>
          </w:tcPr>
          <w:p w14:paraId="3B75C1BE" w14:textId="3820B4E1" w:rsidR="007F1D81" w:rsidRPr="007F1D81" w:rsidRDefault="007F1D81" w:rsidP="000D1F74">
            <w:pPr>
              <w:pStyle w:val="Tabletext"/>
              <w:spacing w:before="60" w:after="60"/>
            </w:pPr>
            <w:r w:rsidRPr="00E139C2">
              <w:t>Br</w:t>
            </w:r>
            <w:r>
              <w:t>east</w:t>
            </w:r>
            <w:r w:rsidRPr="00E139C2">
              <w:t xml:space="preserve"> Cancer Summit Working Party</w:t>
            </w:r>
          </w:p>
        </w:tc>
        <w:tc>
          <w:tcPr>
            <w:tcW w:w="6773" w:type="dxa"/>
            <w:tcBorders>
              <w:top w:val="nil"/>
              <w:left w:val="nil"/>
              <w:bottom w:val="nil"/>
              <w:right w:val="nil"/>
            </w:tcBorders>
          </w:tcPr>
          <w:p w14:paraId="2DA06F7A" w14:textId="77777777" w:rsidR="00BC575F" w:rsidRPr="009C0DCD" w:rsidRDefault="00BC575F" w:rsidP="00BC575F">
            <w:pPr>
              <w:pStyle w:val="Tabletext"/>
              <w:spacing w:before="60" w:after="60"/>
            </w:pPr>
            <w:r w:rsidRPr="009C0DCD">
              <w:rPr>
                <w:lang w:val="en-US"/>
              </w:rPr>
              <w:t>Miss Caroline Baker</w:t>
            </w:r>
          </w:p>
          <w:p w14:paraId="7EE15BD4" w14:textId="77777777" w:rsidR="00BC575F" w:rsidRPr="00BC575F" w:rsidRDefault="00BC575F" w:rsidP="00BC575F">
            <w:pPr>
              <w:pStyle w:val="Tabletext"/>
              <w:spacing w:before="60" w:after="60"/>
            </w:pPr>
            <w:r w:rsidRPr="009C0DCD">
              <w:rPr>
                <w:lang w:val="en-US"/>
              </w:rPr>
              <w:t>Dr Rob Blum</w:t>
            </w:r>
          </w:p>
          <w:p w14:paraId="678AA53E" w14:textId="77777777" w:rsidR="00BC575F" w:rsidRDefault="00BC575F" w:rsidP="00BC575F">
            <w:pPr>
              <w:pStyle w:val="Tabletext"/>
              <w:spacing w:before="60" w:after="60"/>
              <w:rPr>
                <w:lang w:val="en-US"/>
              </w:rPr>
            </w:pPr>
            <w:r>
              <w:rPr>
                <w:lang w:val="en-US"/>
              </w:rPr>
              <w:t xml:space="preserve">Ms </w:t>
            </w:r>
            <w:r w:rsidRPr="009C0DCD">
              <w:rPr>
                <w:lang w:val="en-US"/>
              </w:rPr>
              <w:t>Karen Botting</w:t>
            </w:r>
          </w:p>
          <w:p w14:paraId="4CF23761" w14:textId="77777777" w:rsidR="00BC575F" w:rsidRPr="00BC575F" w:rsidRDefault="00BC575F" w:rsidP="00BC575F">
            <w:pPr>
              <w:pStyle w:val="Tabletext"/>
              <w:spacing w:before="60" w:after="60"/>
            </w:pPr>
            <w:r w:rsidRPr="009C0DCD">
              <w:rPr>
                <w:lang w:val="en-US"/>
              </w:rPr>
              <w:t>Ms Andrea Cannon</w:t>
            </w:r>
          </w:p>
          <w:p w14:paraId="10A50CF9" w14:textId="77777777" w:rsidR="00BC575F" w:rsidRPr="009C0DCD" w:rsidRDefault="00BC575F" w:rsidP="00BC575F">
            <w:pPr>
              <w:pStyle w:val="Tabletext"/>
              <w:spacing w:before="60" w:after="60"/>
            </w:pPr>
            <w:r w:rsidRPr="009C0DCD">
              <w:rPr>
                <w:lang w:val="en-US"/>
              </w:rPr>
              <w:t>Dr</w:t>
            </w:r>
            <w:r>
              <w:rPr>
                <w:lang w:val="en-US"/>
              </w:rPr>
              <w:t xml:space="preserve"> </w:t>
            </w:r>
            <w:r w:rsidRPr="009C0DCD">
              <w:rPr>
                <w:lang w:val="en-US"/>
              </w:rPr>
              <w:t>Jill Evans</w:t>
            </w:r>
          </w:p>
          <w:p w14:paraId="26EF71D8" w14:textId="77777777" w:rsidR="00BC575F" w:rsidRDefault="00BC575F" w:rsidP="00BC575F">
            <w:pPr>
              <w:pStyle w:val="Tabletext"/>
              <w:spacing w:before="60" w:after="60"/>
              <w:rPr>
                <w:lang w:val="en-US"/>
              </w:rPr>
            </w:pPr>
            <w:r w:rsidRPr="009C0DCD">
              <w:rPr>
                <w:lang w:val="en-US"/>
              </w:rPr>
              <w:t>Prof</w:t>
            </w:r>
            <w:r>
              <w:rPr>
                <w:lang w:val="en-US"/>
              </w:rPr>
              <w:t xml:space="preserve">. </w:t>
            </w:r>
            <w:r w:rsidRPr="009C0DCD">
              <w:rPr>
                <w:lang w:val="en-US"/>
              </w:rPr>
              <w:t>Sue Evans</w:t>
            </w:r>
          </w:p>
          <w:p w14:paraId="5C6E4AEA" w14:textId="77777777" w:rsidR="00BC575F" w:rsidRPr="009C0DCD" w:rsidRDefault="00BC575F" w:rsidP="00BC575F">
            <w:pPr>
              <w:pStyle w:val="Tabletext"/>
              <w:spacing w:before="60" w:after="60"/>
            </w:pPr>
            <w:r w:rsidRPr="009C0DCD">
              <w:rPr>
                <w:lang w:val="en-US"/>
              </w:rPr>
              <w:t>Ms Gillian Kruss</w:t>
            </w:r>
          </w:p>
          <w:p w14:paraId="110A6014" w14:textId="4429FE88" w:rsidR="007F1D81" w:rsidRPr="009C0DCD" w:rsidRDefault="007F1D81" w:rsidP="00BC575F">
            <w:pPr>
              <w:pStyle w:val="Tabletext"/>
              <w:spacing w:before="60" w:after="60"/>
            </w:pPr>
            <w:r w:rsidRPr="009C0DCD">
              <w:t>Prof</w:t>
            </w:r>
            <w:r>
              <w:t xml:space="preserve">. </w:t>
            </w:r>
            <w:r w:rsidRPr="009C0DCD">
              <w:t>Bruce Mann</w:t>
            </w:r>
          </w:p>
          <w:p w14:paraId="0E393C0B" w14:textId="77777777" w:rsidR="00BC575F" w:rsidRDefault="00BC575F" w:rsidP="00BC575F">
            <w:pPr>
              <w:pStyle w:val="Tabletext"/>
              <w:spacing w:before="60" w:after="60"/>
            </w:pPr>
            <w:r w:rsidRPr="009C0DCD">
              <w:t>A/Prof</w:t>
            </w:r>
            <w:r>
              <w:t xml:space="preserve">. </w:t>
            </w:r>
            <w:r w:rsidRPr="009C0DCD">
              <w:t>Paul Mitchell</w:t>
            </w:r>
          </w:p>
          <w:p w14:paraId="07969AD0" w14:textId="77777777" w:rsidR="00BC575F" w:rsidRPr="009C0DCD" w:rsidRDefault="00BC575F" w:rsidP="00BC575F">
            <w:pPr>
              <w:pStyle w:val="Tabletext"/>
              <w:spacing w:before="60" w:after="60"/>
            </w:pPr>
            <w:r w:rsidRPr="009C0DCD">
              <w:rPr>
                <w:lang w:val="en-US"/>
              </w:rPr>
              <w:t>Dr</w:t>
            </w:r>
            <w:r>
              <w:rPr>
                <w:lang w:val="en-US"/>
              </w:rPr>
              <w:t xml:space="preserve"> </w:t>
            </w:r>
            <w:r w:rsidRPr="009C0DCD">
              <w:t>Inger Olesen</w:t>
            </w:r>
          </w:p>
          <w:p w14:paraId="2AB5BB3E" w14:textId="77777777" w:rsidR="00BC575F" w:rsidRDefault="00BC575F" w:rsidP="00BC575F">
            <w:pPr>
              <w:pStyle w:val="Tabletext"/>
              <w:spacing w:before="60" w:after="60"/>
              <w:rPr>
                <w:lang w:val="en-US"/>
              </w:rPr>
            </w:pPr>
            <w:r w:rsidRPr="0043774C">
              <w:rPr>
                <w:lang w:val="en-US"/>
              </w:rPr>
              <w:t>Dr Liu-Ming Schmidt</w:t>
            </w:r>
            <w:r w:rsidRPr="009C0DCD">
              <w:rPr>
                <w:lang w:val="en-US"/>
              </w:rPr>
              <w:t xml:space="preserve"> </w:t>
            </w:r>
          </w:p>
          <w:p w14:paraId="4A160FA7" w14:textId="77777777" w:rsidR="007F1D81" w:rsidRPr="009C0DCD" w:rsidRDefault="007F1D81" w:rsidP="000D1F74">
            <w:pPr>
              <w:pStyle w:val="Tabletext"/>
              <w:spacing w:before="60" w:after="60"/>
            </w:pPr>
            <w:r w:rsidRPr="009C0DCD">
              <w:rPr>
                <w:lang w:val="en-US"/>
              </w:rPr>
              <w:t>Dr Karen Taylor</w:t>
            </w:r>
          </w:p>
          <w:p w14:paraId="2F965BB5" w14:textId="047C714A" w:rsidR="007F1D81" w:rsidRDefault="00BC575F" w:rsidP="000D1F74">
            <w:pPr>
              <w:pStyle w:val="Tabletext"/>
              <w:spacing w:before="60" w:after="60"/>
            </w:pPr>
            <w:r w:rsidRPr="009C0DCD">
              <w:t>Dr</w:t>
            </w:r>
            <w:r>
              <w:t xml:space="preserve"> </w:t>
            </w:r>
            <w:r w:rsidRPr="009C0DCD">
              <w:rPr>
                <w:lang w:val="en-US"/>
              </w:rPr>
              <w:t>Michelle White</w:t>
            </w:r>
          </w:p>
        </w:tc>
      </w:tr>
      <w:tr w:rsidR="007F1D81" w14:paraId="2C453EDE" w14:textId="77777777" w:rsidTr="007F1D81">
        <w:tc>
          <w:tcPr>
            <w:tcW w:w="2515" w:type="dxa"/>
            <w:tcBorders>
              <w:top w:val="nil"/>
              <w:left w:val="nil"/>
              <w:bottom w:val="nil"/>
              <w:right w:val="nil"/>
            </w:tcBorders>
          </w:tcPr>
          <w:p w14:paraId="2A6E45CE" w14:textId="2FB3AF65" w:rsidR="007F1D81" w:rsidRDefault="007F1D81" w:rsidP="000D1F74">
            <w:pPr>
              <w:pStyle w:val="Tabletext"/>
              <w:spacing w:before="60" w:after="60"/>
            </w:pPr>
            <w:r w:rsidRPr="00E139C2">
              <w:t>Data analysis</w:t>
            </w:r>
          </w:p>
        </w:tc>
        <w:tc>
          <w:tcPr>
            <w:tcW w:w="6773" w:type="dxa"/>
            <w:tcBorders>
              <w:top w:val="nil"/>
              <w:left w:val="nil"/>
              <w:bottom w:val="nil"/>
              <w:right w:val="nil"/>
            </w:tcBorders>
          </w:tcPr>
          <w:p w14:paraId="1B5572F3" w14:textId="77777777" w:rsidR="007F1D81" w:rsidRDefault="007F1D81" w:rsidP="000D1F74">
            <w:pPr>
              <w:pStyle w:val="Tabletext"/>
              <w:spacing w:before="60" w:after="60"/>
            </w:pPr>
            <w:r>
              <w:t>Ms Norah Finn</w:t>
            </w:r>
          </w:p>
          <w:p w14:paraId="6378CC5F" w14:textId="0CA8CED3" w:rsidR="007F1D81" w:rsidRDefault="007F1D81" w:rsidP="000D1F74">
            <w:pPr>
              <w:pStyle w:val="Tabletext"/>
              <w:spacing w:before="60" w:after="60"/>
            </w:pPr>
            <w:r>
              <w:t>Ms Ella Stuart</w:t>
            </w:r>
          </w:p>
        </w:tc>
      </w:tr>
      <w:tr w:rsidR="007F1D81" w14:paraId="21D3D939" w14:textId="77777777" w:rsidTr="007F1D81">
        <w:tc>
          <w:tcPr>
            <w:tcW w:w="2515" w:type="dxa"/>
            <w:tcBorders>
              <w:top w:val="nil"/>
              <w:left w:val="nil"/>
              <w:bottom w:val="nil"/>
              <w:right w:val="nil"/>
            </w:tcBorders>
          </w:tcPr>
          <w:p w14:paraId="778982C4" w14:textId="1B1A699D" w:rsidR="007F1D81" w:rsidRPr="007F1D81" w:rsidRDefault="007F1D81" w:rsidP="000D1F74">
            <w:pPr>
              <w:pStyle w:val="Tabletext"/>
              <w:spacing w:before="60" w:after="60"/>
            </w:pPr>
            <w:r w:rsidRPr="00E139C2">
              <w:t>Victo</w:t>
            </w:r>
            <w:r>
              <w:t>rian Tumour Summits Project Team</w:t>
            </w:r>
          </w:p>
        </w:tc>
        <w:tc>
          <w:tcPr>
            <w:tcW w:w="6773" w:type="dxa"/>
            <w:tcBorders>
              <w:top w:val="nil"/>
              <w:left w:val="nil"/>
              <w:bottom w:val="nil"/>
              <w:right w:val="nil"/>
            </w:tcBorders>
          </w:tcPr>
          <w:p w14:paraId="5DBB15E2" w14:textId="77777777" w:rsidR="00BC575F" w:rsidRDefault="00BC575F" w:rsidP="00BC575F">
            <w:pPr>
              <w:pStyle w:val="Tabletext"/>
              <w:spacing w:before="60" w:after="60"/>
            </w:pPr>
            <w:r>
              <w:t xml:space="preserve">Ms Lori Cameron </w:t>
            </w:r>
          </w:p>
          <w:p w14:paraId="1795BE68" w14:textId="71E0F244" w:rsidR="00BC575F" w:rsidRDefault="00BC575F" w:rsidP="00BC575F">
            <w:pPr>
              <w:pStyle w:val="Tabletext"/>
              <w:spacing w:before="60" w:after="60"/>
              <w:rPr>
                <w:lang w:val="en-US"/>
              </w:rPr>
            </w:pPr>
            <w:r>
              <w:t xml:space="preserve">Ms </w:t>
            </w:r>
            <w:r w:rsidRPr="009C0DCD">
              <w:rPr>
                <w:lang w:val="en-US"/>
              </w:rPr>
              <w:t>Diana Fayle</w:t>
            </w:r>
          </w:p>
          <w:p w14:paraId="338D9598" w14:textId="77777777" w:rsidR="00BC575F" w:rsidRDefault="00BC575F" w:rsidP="00BC575F">
            <w:pPr>
              <w:pStyle w:val="Tabletext"/>
              <w:spacing w:before="60" w:after="60"/>
            </w:pPr>
            <w:r>
              <w:t xml:space="preserve">Ms </w:t>
            </w:r>
            <w:r w:rsidRPr="009C0DCD">
              <w:rPr>
                <w:lang w:val="en-US"/>
              </w:rPr>
              <w:t>Rebecca Miller</w:t>
            </w:r>
          </w:p>
          <w:p w14:paraId="3118ADC6" w14:textId="77777777" w:rsidR="007F1D81" w:rsidRDefault="007F1D81" w:rsidP="000D1F74">
            <w:pPr>
              <w:pStyle w:val="Tabletext"/>
              <w:spacing w:before="60" w:after="60"/>
            </w:pPr>
            <w:r>
              <w:t xml:space="preserve">Ms Janine Scott </w:t>
            </w:r>
          </w:p>
          <w:p w14:paraId="716A9B47" w14:textId="081904B3" w:rsidR="007F1D81" w:rsidRDefault="007F1D81" w:rsidP="000D1F74">
            <w:pPr>
              <w:pStyle w:val="Tabletext"/>
              <w:spacing w:before="60" w:after="60"/>
            </w:pPr>
            <w:r>
              <w:t xml:space="preserve">Ms </w:t>
            </w:r>
            <w:r w:rsidRPr="009C0DCD">
              <w:rPr>
                <w:lang w:val="en-US"/>
              </w:rPr>
              <w:t>Sam Whitcher</w:t>
            </w:r>
          </w:p>
        </w:tc>
      </w:tr>
    </w:tbl>
    <w:p w14:paraId="30502F3A" w14:textId="507E05B3" w:rsidR="00696ED0" w:rsidRDefault="00696ED0" w:rsidP="007F1D81">
      <w:pPr>
        <w:pStyle w:val="Bodyaftertablefigure"/>
      </w:pPr>
      <w:r>
        <w:t>We also gratefully acknowledge the providers of the Victorian Cancer Registry data, Victorian Admitted Episodes Dataset and the Victorian Radiotherapy Minimum Dataset, as well as the Centre for Victorian Data Linkage for performing the linkages between the Victorian Cancer Registry and administrative datasets</w:t>
      </w:r>
      <w:r w:rsidRPr="009D14A3">
        <w:t xml:space="preserve">. </w:t>
      </w:r>
    </w:p>
    <w:p w14:paraId="7EF31108" w14:textId="30BE08DE" w:rsidR="00696ED0" w:rsidRDefault="122AF4A8" w:rsidP="00180FBC">
      <w:pPr>
        <w:pStyle w:val="Body"/>
        <w:rPr>
          <w:b/>
          <w:bCs/>
        </w:rPr>
      </w:pPr>
      <w:r>
        <w:t xml:space="preserve">To view the </w:t>
      </w:r>
      <w:r w:rsidR="21276A3D">
        <w:t>Br</w:t>
      </w:r>
      <w:r w:rsidR="3C3717D3">
        <w:t>east</w:t>
      </w:r>
      <w:r>
        <w:t xml:space="preserve"> summit data presentation and related documents, visit the</w:t>
      </w:r>
      <w:r w:rsidR="00DA3D22">
        <w:t xml:space="preserve"> </w:t>
      </w:r>
      <w:hyperlink r:id="rId24" w:history="1">
        <w:r w:rsidR="00DA3D22" w:rsidRPr="00DA3D22">
          <w:rPr>
            <w:rStyle w:val="Hyperlink"/>
          </w:rPr>
          <w:t>Breast Summit meeting webpage</w:t>
        </w:r>
      </w:hyperlink>
      <w:r w:rsidR="00696ED0">
        <w:t xml:space="preserve"> &lt;</w:t>
      </w:r>
      <w:r w:rsidR="00DA3D22" w:rsidRPr="00DA3D22">
        <w:t>https://www.tumoursummits.org.au/breast</w:t>
      </w:r>
      <w:r w:rsidR="00696ED0">
        <w:t>&gt;</w:t>
      </w:r>
      <w:r w:rsidR="117E3508">
        <w:t>.</w:t>
      </w:r>
      <w:r w:rsidR="00696ED0" w:rsidRPr="3321C277">
        <w:rPr>
          <w:b/>
          <w:bCs/>
        </w:rPr>
        <w:br w:type="page"/>
      </w:r>
    </w:p>
    <w:p w14:paraId="494E3B35" w14:textId="77777777" w:rsidR="00E85EC6" w:rsidRDefault="00E85EC6" w:rsidP="00E85EC6">
      <w:pPr>
        <w:pStyle w:val="Heading1"/>
      </w:pPr>
      <w:bookmarkStart w:id="4" w:name="_Toc134008483"/>
      <w:r>
        <w:lastRenderedPageBreak/>
        <w:t>Introduction</w:t>
      </w:r>
      <w:bookmarkEnd w:id="4"/>
    </w:p>
    <w:p w14:paraId="41C765CB" w14:textId="793ECDF9" w:rsidR="00E85EC6" w:rsidRDefault="00E85EC6" w:rsidP="00E85EC6">
      <w:pPr>
        <w:pStyle w:val="Body"/>
      </w:pPr>
      <w:r>
        <w:t>The data presented in this report are a summary of the analyses prepared for the 202</w:t>
      </w:r>
      <w:r w:rsidR="009C0DCD">
        <w:t>1</w:t>
      </w:r>
      <w:r>
        <w:t xml:space="preserve"> Br</w:t>
      </w:r>
      <w:r w:rsidR="009C0DCD">
        <w:t>east</w:t>
      </w:r>
      <w:r>
        <w:t xml:space="preserve"> Cancer Summit. The Br</w:t>
      </w:r>
      <w:r w:rsidR="009C0DCD">
        <w:t>east</w:t>
      </w:r>
      <w:r>
        <w:t xml:space="preserve"> Cancer Summit </w:t>
      </w:r>
      <w:r w:rsidR="00A60350">
        <w:t xml:space="preserve">is </w:t>
      </w:r>
      <w:r>
        <w:t>part of the Victorian Tumour Summits program, an initiative of the Victorian Integrated Cancer Services (ICS</w:t>
      </w:r>
      <w:r w:rsidR="001617F7">
        <w:rPr>
          <w:rStyle w:val="FootnoteReference"/>
        </w:rPr>
        <w:footnoteReference w:id="1"/>
      </w:r>
      <w:r>
        <w:t xml:space="preserve">) delivered in collaboration with the Department of Health and Cancer Council Victoria. The summits support the broader program of work </w:t>
      </w:r>
      <w:r w:rsidR="00A60350">
        <w:t xml:space="preserve">of </w:t>
      </w:r>
      <w:r>
        <w:t>implementing the optimal care pathways (OCPs).</w:t>
      </w:r>
    </w:p>
    <w:p w14:paraId="346F5532" w14:textId="1E14C682" w:rsidR="00217A64" w:rsidRDefault="5E1B2ACC" w:rsidP="00E85EC6">
      <w:pPr>
        <w:pStyle w:val="Body"/>
      </w:pPr>
      <w:r>
        <w:t>The Br</w:t>
      </w:r>
      <w:r w:rsidR="3C3717D3">
        <w:t>east</w:t>
      </w:r>
      <w:r>
        <w:t xml:space="preserve"> Cancer Summit was held online </w:t>
      </w:r>
      <w:r w:rsidR="3C3717D3">
        <w:t>via a</w:t>
      </w:r>
      <w:r>
        <w:t xml:space="preserve"> </w:t>
      </w:r>
      <w:r w:rsidR="3C3717D3">
        <w:t>four</w:t>
      </w:r>
      <w:r>
        <w:t xml:space="preserve">-hour Zoom </w:t>
      </w:r>
      <w:r w:rsidR="3C3717D3">
        <w:t>session</w:t>
      </w:r>
      <w:r>
        <w:t xml:space="preserve"> on 2</w:t>
      </w:r>
      <w:r w:rsidR="3C3717D3">
        <w:t xml:space="preserve">3 July </w:t>
      </w:r>
      <w:r>
        <w:t>202</w:t>
      </w:r>
      <w:r w:rsidR="3C3717D3">
        <w:t>1</w:t>
      </w:r>
      <w:r w:rsidR="00BC575F">
        <w:t xml:space="preserve"> with 85</w:t>
      </w:r>
      <w:r>
        <w:t xml:space="preserve"> participants</w:t>
      </w:r>
      <w:r w:rsidR="095E3538">
        <w:t xml:space="preserve"> </w:t>
      </w:r>
      <w:r w:rsidR="00BC575F">
        <w:t>in attendance</w:t>
      </w:r>
      <w:r>
        <w:t xml:space="preserve">. In this summit, data </w:t>
      </w:r>
      <w:r w:rsidR="578664EE">
        <w:t xml:space="preserve">were presented </w:t>
      </w:r>
      <w:r>
        <w:t>on cancer care and outcomes for br</w:t>
      </w:r>
      <w:r w:rsidR="0E6C34C0">
        <w:t>east</w:t>
      </w:r>
      <w:r>
        <w:t xml:space="preserve"> cancer patients </w:t>
      </w:r>
      <w:r w:rsidR="00C13B01">
        <w:t xml:space="preserve">that were </w:t>
      </w:r>
      <w:r>
        <w:t>diagnose</w:t>
      </w:r>
      <w:r w:rsidR="0DD2862A">
        <w:t>d</w:t>
      </w:r>
      <w:r>
        <w:t xml:space="preserve"> between 201</w:t>
      </w:r>
      <w:r w:rsidR="0E6C34C0">
        <w:t>6</w:t>
      </w:r>
      <w:r>
        <w:t xml:space="preserve"> and 201</w:t>
      </w:r>
      <w:r w:rsidR="0E6C34C0">
        <w:t>8</w:t>
      </w:r>
      <w:r>
        <w:t>.</w:t>
      </w:r>
    </w:p>
    <w:p w14:paraId="2E243A21" w14:textId="77777777" w:rsidR="00217A64" w:rsidRPr="00CF51F0" w:rsidRDefault="00217A64" w:rsidP="00043E46">
      <w:pPr>
        <w:pStyle w:val="Heading2"/>
      </w:pPr>
      <w:bookmarkStart w:id="5" w:name="_Toc134008484"/>
      <w:r w:rsidRPr="00CF51F0">
        <w:t>More information</w:t>
      </w:r>
      <w:bookmarkEnd w:id="5"/>
      <w:r w:rsidRPr="00CF51F0">
        <w:t xml:space="preserve"> </w:t>
      </w:r>
    </w:p>
    <w:p w14:paraId="3ED6CB18" w14:textId="0566FC00" w:rsidR="00217A64" w:rsidRPr="003072C6" w:rsidRDefault="00217A64" w:rsidP="00180FBC">
      <w:pPr>
        <w:pStyle w:val="Bullet1"/>
      </w:pPr>
      <w:r>
        <w:t>Find out more about the Br</w:t>
      </w:r>
      <w:r w:rsidR="002C70E5">
        <w:t>east</w:t>
      </w:r>
      <w:r w:rsidRPr="00FB4AB0">
        <w:t xml:space="preserve"> </w:t>
      </w:r>
      <w:r w:rsidR="00563F64">
        <w:t xml:space="preserve">Cancer </w:t>
      </w:r>
      <w:r w:rsidRPr="00FB4AB0">
        <w:t>Summit</w:t>
      </w:r>
      <w:r>
        <w:t xml:space="preserve"> from the </w:t>
      </w:r>
      <w:hyperlink r:id="rId25" w:history="1">
        <w:r w:rsidR="00D05A3D" w:rsidRPr="00DA3D22">
          <w:rPr>
            <w:rStyle w:val="Hyperlink"/>
          </w:rPr>
          <w:t>Victorian Tumour Summits website</w:t>
        </w:r>
      </w:hyperlink>
      <w:r w:rsidR="00D05A3D">
        <w:t xml:space="preserve"> </w:t>
      </w:r>
      <w:r>
        <w:t>&lt;</w:t>
      </w:r>
      <w:r w:rsidR="00D05A3D" w:rsidRPr="00BA0217">
        <w:t>https://www.tumoursummits.org.au/breast</w:t>
      </w:r>
      <w:r>
        <w:t>&gt;</w:t>
      </w:r>
      <w:r w:rsidR="004261B4">
        <w:t xml:space="preserve">. </w:t>
      </w:r>
    </w:p>
    <w:p w14:paraId="513A4005" w14:textId="5ADE4D30" w:rsidR="00217A64" w:rsidRDefault="00217A64" w:rsidP="00043E46">
      <w:pPr>
        <w:pStyle w:val="Bullet1"/>
      </w:pPr>
      <w:r>
        <w:t xml:space="preserve">The </w:t>
      </w:r>
      <w:r w:rsidR="002C70E5">
        <w:t>breast</w:t>
      </w:r>
      <w:r>
        <w:t xml:space="preserve"> </w:t>
      </w:r>
      <w:r w:rsidR="002C70E5">
        <w:t xml:space="preserve">cancer </w:t>
      </w:r>
      <w:r>
        <w:t xml:space="preserve">OCP can be viewed and downloaded from </w:t>
      </w:r>
      <w:r w:rsidRPr="00B47320">
        <w:t xml:space="preserve">the </w:t>
      </w:r>
      <w:hyperlink r:id="rId26" w:history="1">
        <w:r w:rsidRPr="00A100F2">
          <w:rPr>
            <w:rStyle w:val="Hyperlink"/>
          </w:rPr>
          <w:t>Cancer Council Australia website</w:t>
        </w:r>
      </w:hyperlink>
      <w:r>
        <w:t xml:space="preserve"> </w:t>
      </w:r>
      <w:r w:rsidR="00A100F2">
        <w:t>&lt;</w:t>
      </w:r>
      <w:r w:rsidRPr="00A100F2">
        <w:t>www.cancer.org.au/OCP</w:t>
      </w:r>
      <w:r w:rsidR="00A100F2">
        <w:t>&gt;</w:t>
      </w:r>
      <w:r w:rsidR="004261B4">
        <w:t>.</w:t>
      </w:r>
    </w:p>
    <w:p w14:paraId="127BE916" w14:textId="77777777" w:rsidR="00217A64" w:rsidRDefault="00217A64" w:rsidP="00D6060F">
      <w:pPr>
        <w:pStyle w:val="Body"/>
      </w:pPr>
      <w:r>
        <w:br w:type="page"/>
      </w:r>
    </w:p>
    <w:p w14:paraId="2656866A" w14:textId="57582AB0" w:rsidR="00217A64" w:rsidRDefault="00217A64" w:rsidP="00217A64">
      <w:pPr>
        <w:pStyle w:val="Heading1"/>
      </w:pPr>
      <w:bookmarkStart w:id="6" w:name="_Toc134008485"/>
      <w:r>
        <w:lastRenderedPageBreak/>
        <w:t xml:space="preserve">Data </w:t>
      </w:r>
      <w:r w:rsidR="00753E04">
        <w:t>s</w:t>
      </w:r>
      <w:r>
        <w:t>ources</w:t>
      </w:r>
      <w:bookmarkEnd w:id="6"/>
    </w:p>
    <w:p w14:paraId="1048D366" w14:textId="77777777" w:rsidR="00217A64" w:rsidRDefault="00217A64" w:rsidP="00217A64">
      <w:pPr>
        <w:pStyle w:val="Heading2"/>
      </w:pPr>
      <w:bookmarkStart w:id="7" w:name="_Toc134008486"/>
      <w:r>
        <w:t>Linked dataset</w:t>
      </w:r>
      <w:bookmarkEnd w:id="7"/>
    </w:p>
    <w:p w14:paraId="2D629E57" w14:textId="77777777" w:rsidR="00217A64" w:rsidRDefault="00217A64" w:rsidP="00217A64">
      <w:pPr>
        <w:pStyle w:val="Heading3"/>
      </w:pPr>
      <w:r>
        <w:t>Datasets</w:t>
      </w:r>
    </w:p>
    <w:p w14:paraId="799A3791" w14:textId="4E713811" w:rsidR="00217A64" w:rsidRDefault="00217A64" w:rsidP="00180FBC">
      <w:pPr>
        <w:pStyle w:val="Body"/>
      </w:pPr>
      <w:r w:rsidRPr="001C2A30">
        <w:t>The Victorian Cancer Registry (VCR) is a population</w:t>
      </w:r>
      <w:r>
        <w:t>-</w:t>
      </w:r>
      <w:r w:rsidRPr="001C2A30">
        <w:t xml:space="preserve">based cancer registry </w:t>
      </w:r>
      <w:r>
        <w:t xml:space="preserve">that </w:t>
      </w:r>
      <w:r w:rsidRPr="001C2A30">
        <w:t>collects demographic and tumour details</w:t>
      </w:r>
      <w:r>
        <w:t>, including diagnosis date and region of residence,</w:t>
      </w:r>
      <w:r w:rsidRPr="001C2A30">
        <w:t xml:space="preserve"> for all Victorian residents who are diagnosed with cancer. The </w:t>
      </w:r>
      <w:r>
        <w:t xml:space="preserve">department’s </w:t>
      </w:r>
      <w:r w:rsidRPr="001C2A30">
        <w:t>Centre for Victorian Data Linkage perform</w:t>
      </w:r>
      <w:r>
        <w:t>s</w:t>
      </w:r>
      <w:r w:rsidRPr="001C2A30">
        <w:t xml:space="preserve"> an annual data linkage between the VCR and administrative datasets including the Victorian Admitted Episodes</w:t>
      </w:r>
      <w:r>
        <w:t xml:space="preserve"> Dataset (VAED), </w:t>
      </w:r>
      <w:r w:rsidRPr="001C2A30">
        <w:t>the Victorian Radiotherapy Minimum Data Set (VRMDS)</w:t>
      </w:r>
      <w:r>
        <w:t xml:space="preserve"> and the Victorian Death Index</w:t>
      </w:r>
      <w:r w:rsidRPr="001C2A30">
        <w:t>. Link</w:t>
      </w:r>
      <w:r>
        <w:t>ing</w:t>
      </w:r>
      <w:r w:rsidRPr="001C2A30">
        <w:t xml:space="preserve"> the VCR to the VAED provides information</w:t>
      </w:r>
      <w:r>
        <w:t xml:space="preserve"> captured within the inpatient setting in all Victorian public and private hospitals such as patient diagnoses (for example</w:t>
      </w:r>
      <w:r w:rsidR="00447169">
        <w:t>,</w:t>
      </w:r>
      <w:r>
        <w:t xml:space="preserve"> comorbidities, distant metastases) and</w:t>
      </w:r>
      <w:r w:rsidRPr="001C2A30">
        <w:t xml:space="preserve"> </w:t>
      </w:r>
      <w:r>
        <w:t xml:space="preserve">cancer </w:t>
      </w:r>
      <w:r w:rsidRPr="001C2A30">
        <w:t xml:space="preserve">treatment, </w:t>
      </w:r>
      <w:r>
        <w:t xml:space="preserve">including </w:t>
      </w:r>
      <w:r w:rsidRPr="001C2A30">
        <w:t xml:space="preserve">surgery and intravenous </w:t>
      </w:r>
      <w:r>
        <w:t>chemotherapy (excluding oral chemotherapy)</w:t>
      </w:r>
      <w:r w:rsidRPr="001C2A30">
        <w:t>. Link</w:t>
      </w:r>
      <w:r>
        <w:t>ing</w:t>
      </w:r>
      <w:r w:rsidRPr="001C2A30">
        <w:t xml:space="preserve"> the VCR to the VRMDS provides information on admitted and non-admitted </w:t>
      </w:r>
      <w:r>
        <w:t xml:space="preserve">radical and palliative </w:t>
      </w:r>
      <w:r w:rsidRPr="001C2A30">
        <w:t xml:space="preserve">radiotherapy courses </w:t>
      </w:r>
      <w:r>
        <w:t>provided in Victorian public and private radiotherapy centres.</w:t>
      </w:r>
      <w:r w:rsidRPr="00AD4C90">
        <w:t xml:space="preserve"> </w:t>
      </w:r>
      <w:r>
        <w:t xml:space="preserve">Unless otherwise specified, the data source used for the report analyses was the linked dataset for </w:t>
      </w:r>
      <w:r w:rsidR="0051566D">
        <w:t xml:space="preserve">female breast cancer </w:t>
      </w:r>
      <w:r>
        <w:t xml:space="preserve">patients diagnosed </w:t>
      </w:r>
      <w:r w:rsidR="006F541E">
        <w:t xml:space="preserve">between </w:t>
      </w:r>
      <w:r>
        <w:t>20</w:t>
      </w:r>
      <w:r w:rsidR="007D79D4">
        <w:t>1</w:t>
      </w:r>
      <w:r w:rsidR="002C70E5">
        <w:t>6</w:t>
      </w:r>
      <w:r w:rsidR="006F541E">
        <w:t xml:space="preserve"> and </w:t>
      </w:r>
      <w:r>
        <w:t>201</w:t>
      </w:r>
      <w:r w:rsidR="002C70E5">
        <w:t>8</w:t>
      </w:r>
      <w:r w:rsidR="007D79D4">
        <w:t>.</w:t>
      </w:r>
    </w:p>
    <w:p w14:paraId="2C52A013" w14:textId="77777777" w:rsidR="00217A64" w:rsidRDefault="00217A64" w:rsidP="00217A64">
      <w:pPr>
        <w:pStyle w:val="Heading3"/>
      </w:pPr>
      <w:r>
        <w:t>Patient selection</w:t>
      </w:r>
    </w:p>
    <w:p w14:paraId="78D3D00A" w14:textId="2430EE40" w:rsidR="00217A64" w:rsidRDefault="00447169" w:rsidP="00180FBC">
      <w:pPr>
        <w:pStyle w:val="Body"/>
      </w:pPr>
      <w:r>
        <w:t>The VCR was used to identify f</w:t>
      </w:r>
      <w:r w:rsidR="001F36CA">
        <w:t>emale V</w:t>
      </w:r>
      <w:r w:rsidR="00217A64" w:rsidRPr="00223AFF">
        <w:t xml:space="preserve">ictorian residents aged 18 years or older with a primary diagnosis of </w:t>
      </w:r>
      <w:r w:rsidR="007D79D4">
        <w:t>br</w:t>
      </w:r>
      <w:r w:rsidR="002C70E5">
        <w:t>east</w:t>
      </w:r>
      <w:r w:rsidR="00217A64">
        <w:t xml:space="preserve"> </w:t>
      </w:r>
      <w:r w:rsidR="00217A64" w:rsidRPr="00D96D0E">
        <w:t>cancer</w:t>
      </w:r>
      <w:r w:rsidR="002C70E5">
        <w:t xml:space="preserve"> or ductal carcinoma in situ (DCIS)</w:t>
      </w:r>
      <w:r w:rsidR="00217A64" w:rsidRPr="00D96D0E">
        <w:t xml:space="preserve"> (</w:t>
      </w:r>
      <w:r w:rsidR="00753E04">
        <w:t xml:space="preserve">refer to </w:t>
      </w:r>
      <w:r w:rsidR="00217A64">
        <w:fldChar w:fldCharType="begin"/>
      </w:r>
      <w:r w:rsidR="00217A64">
        <w:instrText xml:space="preserve"> REF _Ref12011289 \h </w:instrText>
      </w:r>
      <w:r w:rsidR="00180FBC">
        <w:instrText xml:space="preserve"> \* MERGEFORMAT </w:instrText>
      </w:r>
      <w:r w:rsidR="00217A64">
        <w:fldChar w:fldCharType="separate"/>
      </w:r>
      <w:r w:rsidR="00BC575F">
        <w:t xml:space="preserve">Supplementary </w:t>
      </w:r>
      <w:r w:rsidR="00BC575F" w:rsidRPr="00374E86">
        <w:t xml:space="preserve">Table </w:t>
      </w:r>
      <w:r w:rsidR="00BC575F">
        <w:rPr>
          <w:noProof/>
        </w:rPr>
        <w:t>1</w:t>
      </w:r>
      <w:r w:rsidR="00217A64">
        <w:fldChar w:fldCharType="end"/>
      </w:r>
      <w:r w:rsidR="00217A64" w:rsidRPr="00223AFF">
        <w:t>) between 20</w:t>
      </w:r>
      <w:r w:rsidR="007D79D4">
        <w:t>1</w:t>
      </w:r>
      <w:r w:rsidR="002C70E5">
        <w:t>6</w:t>
      </w:r>
      <w:r w:rsidR="00217A64" w:rsidRPr="00223AFF">
        <w:t xml:space="preserve"> and 201</w:t>
      </w:r>
      <w:r w:rsidR="002C70E5">
        <w:t>8</w:t>
      </w:r>
      <w:r w:rsidR="00217A64" w:rsidRPr="00223AFF">
        <w:t>. Patients whose cancer diagnosis was notified to the VCR by death certificate only (</w:t>
      </w:r>
      <w:r w:rsidR="00217A64">
        <w:t>201</w:t>
      </w:r>
      <w:r w:rsidR="002C70E5">
        <w:t>6</w:t>
      </w:r>
      <w:r w:rsidR="00753E04">
        <w:t>–</w:t>
      </w:r>
      <w:r w:rsidR="00217A64">
        <w:t>201</w:t>
      </w:r>
      <w:r w:rsidR="002C70E5">
        <w:t>8</w:t>
      </w:r>
      <w:r w:rsidR="00753E04">
        <w:t>,</w:t>
      </w:r>
      <w:r w:rsidR="00217A64">
        <w:t xml:space="preserve"> </w:t>
      </w:r>
      <w:r w:rsidR="00217A64" w:rsidRPr="00043E46">
        <w:rPr>
          <w:i/>
          <w:iCs/>
        </w:rPr>
        <w:t>n</w:t>
      </w:r>
      <w:r w:rsidR="00753E04">
        <w:t xml:space="preserve"> </w:t>
      </w:r>
      <w:r w:rsidR="00217A64">
        <w:t>=</w:t>
      </w:r>
      <w:r w:rsidR="00753E04">
        <w:t xml:space="preserve"> </w:t>
      </w:r>
      <w:r w:rsidR="002C70E5">
        <w:t>81</w:t>
      </w:r>
      <w:r w:rsidR="00217A64">
        <w:t>, see glossary for definition</w:t>
      </w:r>
      <w:r w:rsidR="00217A64" w:rsidRPr="00223AFF">
        <w:t xml:space="preserve">) </w:t>
      </w:r>
      <w:r w:rsidR="00217A64">
        <w:t>were excluded</w:t>
      </w:r>
      <w:r w:rsidR="00217A64" w:rsidRPr="00223AFF">
        <w:t>.</w:t>
      </w:r>
      <w:r w:rsidR="00217A64">
        <w:t xml:space="preserve"> When a person was diagnosed with two or more </w:t>
      </w:r>
      <w:r w:rsidR="001F36CA">
        <w:t xml:space="preserve">incident </w:t>
      </w:r>
      <w:r w:rsidR="007D79D4">
        <w:t>br</w:t>
      </w:r>
      <w:r w:rsidR="002C70E5">
        <w:t>east</w:t>
      </w:r>
      <w:r w:rsidR="00217A64">
        <w:t xml:space="preserve"> cancers</w:t>
      </w:r>
      <w:r w:rsidR="002C70E5">
        <w:t xml:space="preserve"> or DCIS</w:t>
      </w:r>
      <w:r w:rsidR="00217A64">
        <w:t xml:space="preserve"> during the study period, the record of the earliest diagnosis was retained (</w:t>
      </w:r>
      <w:r w:rsidR="002C70E5" w:rsidRPr="002C70E5">
        <w:t>53</w:t>
      </w:r>
      <w:r w:rsidR="00217A64" w:rsidRPr="002C70E5">
        <w:t xml:space="preserve"> patients with more than one </w:t>
      </w:r>
      <w:r w:rsidR="002C70E5">
        <w:t>diagnosis</w:t>
      </w:r>
      <w:r w:rsidR="00217A64" w:rsidRPr="002C70E5">
        <w:t>).</w:t>
      </w:r>
      <w:r w:rsidR="00217A64">
        <w:t xml:space="preserve"> </w:t>
      </w:r>
      <w:r w:rsidR="002C70E5">
        <w:t>Male breast cancer patients we</w:t>
      </w:r>
      <w:r w:rsidR="009D674E">
        <w:t>re</w:t>
      </w:r>
      <w:r w:rsidR="002C70E5">
        <w:t xml:space="preserve"> excluded from the main component of the analysis (2016</w:t>
      </w:r>
      <w:r w:rsidR="00753E04">
        <w:t>–</w:t>
      </w:r>
      <w:r w:rsidR="002C70E5">
        <w:t>2018</w:t>
      </w:r>
      <w:r w:rsidR="00753E04">
        <w:t>,</w:t>
      </w:r>
      <w:r w:rsidR="002C70E5">
        <w:t xml:space="preserve"> </w:t>
      </w:r>
      <w:r w:rsidR="002C70E5" w:rsidRPr="00043E46">
        <w:rPr>
          <w:i/>
          <w:iCs/>
        </w:rPr>
        <w:t>n</w:t>
      </w:r>
      <w:r w:rsidR="00753E04">
        <w:t xml:space="preserve"> </w:t>
      </w:r>
      <w:r w:rsidR="002C70E5">
        <w:t>=</w:t>
      </w:r>
      <w:r w:rsidR="00753E04">
        <w:t xml:space="preserve"> </w:t>
      </w:r>
      <w:r w:rsidR="002C70E5">
        <w:t xml:space="preserve">139), although a </w:t>
      </w:r>
      <w:r w:rsidR="0051566D">
        <w:t>high-level</w:t>
      </w:r>
      <w:r w:rsidR="002C70E5">
        <w:t xml:space="preserve"> summary was provided on these patients.</w:t>
      </w:r>
      <w:r w:rsidR="0051566D">
        <w:t xml:space="preserve"> For metastatic breast cancer patients, the diagnosis timeframe was expanded to diagnoses between 2014 and 2018 to capture a larger cohort of patients.</w:t>
      </w:r>
    </w:p>
    <w:p w14:paraId="27715FC5" w14:textId="5B19146C" w:rsidR="003B10F1" w:rsidRPr="008911F3" w:rsidRDefault="003B10F1" w:rsidP="003B10F1">
      <w:pPr>
        <w:pStyle w:val="Body"/>
      </w:pPr>
      <w:r>
        <w:t xml:space="preserve">Using hormone receptor status (identified through the VCR), breast cancer patients were grouped into histological subtypes (luminal, </w:t>
      </w:r>
      <w:r w:rsidR="007E3738">
        <w:t xml:space="preserve">human epidermal growth factor receptor 2 </w:t>
      </w:r>
      <w:r w:rsidR="00B42F27">
        <w:t>[</w:t>
      </w:r>
      <w:r>
        <w:t>HER2</w:t>
      </w:r>
      <w:r w:rsidR="00B42F27">
        <w:t>]</w:t>
      </w:r>
      <w:r>
        <w:t xml:space="preserve"> amplified, triple</w:t>
      </w:r>
      <w:r w:rsidR="00A33A94">
        <w:t>-</w:t>
      </w:r>
      <w:r>
        <w:t>negative, or unclassified). Patients were also classified as having early breast cancer or metastatic breast cancer based on their stage at diagnosis</w:t>
      </w:r>
      <w:r w:rsidR="002C70E5">
        <w:t xml:space="preserve"> (</w:t>
      </w:r>
      <w:r w:rsidR="00B42F27">
        <w:t>refer to the g</w:t>
      </w:r>
      <w:r w:rsidR="002C70E5">
        <w:t>lossary for more information).</w:t>
      </w:r>
    </w:p>
    <w:p w14:paraId="06966625" w14:textId="77777777" w:rsidR="00217A64" w:rsidRDefault="00217A64" w:rsidP="00217A64">
      <w:pPr>
        <w:pStyle w:val="Heading3"/>
      </w:pPr>
      <w:r>
        <w:t>Data limitations</w:t>
      </w:r>
    </w:p>
    <w:p w14:paraId="28F467F9" w14:textId="43B81F5A" w:rsidR="003C3C32" w:rsidRDefault="00217A64" w:rsidP="00180FBC">
      <w:pPr>
        <w:pStyle w:val="Body"/>
      </w:pPr>
      <w:r w:rsidRPr="00180FBC">
        <w:t>Victorians with cancer living in HRICS may receive treatment in New South Wales (Albury) hospitals, which is not captured in the VAED. Therefore, variables in this report that are derived using the VAED (comorbidity count, distant metastases, surgery and chemotherapy) are likely to be underestimated for Victorians living in HRICS. Table and figure footnote text highlight where this limitation may apply.</w:t>
      </w:r>
      <w:r w:rsidR="009D674E">
        <w:t xml:space="preserve"> This limitation does not </w:t>
      </w:r>
      <w:r w:rsidR="00B42F27">
        <w:t>affect</w:t>
      </w:r>
      <w:r w:rsidR="009D674E">
        <w:t xml:space="preserve"> the VCR</w:t>
      </w:r>
      <w:r w:rsidR="000A2B87">
        <w:t xml:space="preserve"> (including death notification from </w:t>
      </w:r>
      <w:r w:rsidR="000B5A80">
        <w:t>B</w:t>
      </w:r>
      <w:r w:rsidR="000A2B87">
        <w:t xml:space="preserve">irths </w:t>
      </w:r>
      <w:r w:rsidR="000B5A80">
        <w:t>D</w:t>
      </w:r>
      <w:r w:rsidR="000A2B87">
        <w:t xml:space="preserve">eaths and </w:t>
      </w:r>
      <w:r w:rsidR="000B5A80">
        <w:t>M</w:t>
      </w:r>
      <w:r w:rsidR="000A2B87">
        <w:t>arriages Registry)</w:t>
      </w:r>
      <w:r w:rsidR="000B5A80">
        <w:t xml:space="preserve"> </w:t>
      </w:r>
      <w:r w:rsidR="009D674E">
        <w:t>or the VRMDS data collections.</w:t>
      </w:r>
    </w:p>
    <w:p w14:paraId="41E72D91" w14:textId="02E59970" w:rsidR="00E61B9A" w:rsidRDefault="0051566D" w:rsidP="0051566D">
      <w:pPr>
        <w:pStyle w:val="Body"/>
      </w:pPr>
      <w:r>
        <w:t xml:space="preserve">The VCR </w:t>
      </w:r>
      <w:r w:rsidR="009D674E">
        <w:t xml:space="preserve">captures </w:t>
      </w:r>
      <w:r>
        <w:t>data on screen</w:t>
      </w:r>
      <w:r w:rsidR="00B42F27">
        <w:t>-</w:t>
      </w:r>
      <w:r>
        <w:t xml:space="preserve">detected breast cancers, </w:t>
      </w:r>
      <w:r w:rsidR="00B42F27">
        <w:t xml:space="preserve">but </w:t>
      </w:r>
      <w:r>
        <w:t xml:space="preserve">this was limited to tumours identified through BreastScreen Victoria </w:t>
      </w:r>
      <w:r w:rsidR="004353AF">
        <w:t xml:space="preserve">(BSV) </w:t>
      </w:r>
      <w:r>
        <w:t xml:space="preserve">participation. </w:t>
      </w:r>
      <w:r w:rsidR="00E61B9A">
        <w:t>Therefore,</w:t>
      </w:r>
      <w:r>
        <w:t xml:space="preserve"> tumours identified through </w:t>
      </w:r>
      <w:r>
        <w:lastRenderedPageBreak/>
        <w:t>BreastScreen Australia in another state, or identified through private screening</w:t>
      </w:r>
      <w:r w:rsidR="00B42F27">
        <w:t>,</w:t>
      </w:r>
      <w:r>
        <w:t xml:space="preserve"> would not be identified as screen</w:t>
      </w:r>
      <w:r w:rsidR="00B42F27">
        <w:t>-</w:t>
      </w:r>
      <w:r>
        <w:t xml:space="preserve">detected tumours in the VCR data. </w:t>
      </w:r>
      <w:r w:rsidR="00E61B9A">
        <w:t xml:space="preserve">Metastatic disease </w:t>
      </w:r>
      <w:r w:rsidR="0000349F">
        <w:t xml:space="preserve">recorded </w:t>
      </w:r>
      <w:r w:rsidR="00E61B9A">
        <w:t xml:space="preserve">in the VCR data only </w:t>
      </w:r>
      <w:r w:rsidR="0000349F">
        <w:t xml:space="preserve">reliably </w:t>
      </w:r>
      <w:r w:rsidR="00E61B9A">
        <w:t>captures metastatic breast cancer at diagnosis (de novo metastatic breast cancer</w:t>
      </w:r>
      <w:r w:rsidR="00860065">
        <w:t>) and</w:t>
      </w:r>
      <w:r w:rsidR="00E61B9A">
        <w:t xml:space="preserve"> does not include </w:t>
      </w:r>
      <w:r w:rsidR="0000349F">
        <w:t xml:space="preserve">data on all </w:t>
      </w:r>
      <w:r w:rsidR="00E61B9A">
        <w:t xml:space="preserve">patients initially treated for earlier stage breast cancer </w:t>
      </w:r>
      <w:r w:rsidR="0000349F">
        <w:t xml:space="preserve">and </w:t>
      </w:r>
      <w:r w:rsidR="00E61B9A">
        <w:t xml:space="preserve">who later </w:t>
      </w:r>
      <w:r w:rsidR="0000349F">
        <w:t>progress</w:t>
      </w:r>
      <w:r w:rsidR="00B42F27">
        <w:t xml:space="preserve"> or </w:t>
      </w:r>
      <w:r w:rsidR="00E61B9A">
        <w:t>relapse.</w:t>
      </w:r>
    </w:p>
    <w:p w14:paraId="0643803F" w14:textId="19153F2F" w:rsidR="007978A3" w:rsidRDefault="007978A3" w:rsidP="007978A3">
      <w:pPr>
        <w:pStyle w:val="Heading2"/>
      </w:pPr>
      <w:bookmarkStart w:id="8" w:name="_Toc134008487"/>
      <w:r>
        <w:t>Other data sources</w:t>
      </w:r>
      <w:bookmarkEnd w:id="8"/>
    </w:p>
    <w:p w14:paraId="353530E2" w14:textId="37EAA61E" w:rsidR="007978A3" w:rsidRDefault="007978A3" w:rsidP="00180FBC">
      <w:pPr>
        <w:pStyle w:val="Body"/>
      </w:pPr>
      <w:r>
        <w:t>In addition to the linked dataset, this report includes data from the</w:t>
      </w:r>
      <w:r w:rsidR="00B42F27">
        <w:t xml:space="preserve"> following sources</w:t>
      </w:r>
      <w:r>
        <w:t xml:space="preserve">: </w:t>
      </w:r>
    </w:p>
    <w:p w14:paraId="648E74A0" w14:textId="0430C201" w:rsidR="00E61B9A" w:rsidRPr="00E61B9A" w:rsidRDefault="00E61B9A" w:rsidP="00E61B9A">
      <w:pPr>
        <w:pStyle w:val="Bullet1"/>
      </w:pPr>
      <w:r w:rsidRPr="00E61B9A">
        <w:t xml:space="preserve">Victorian Cancer Statistics, </w:t>
      </w:r>
      <w:hyperlink r:id="rId27" w:history="1">
        <w:r w:rsidRPr="00E61B9A">
          <w:rPr>
            <w:rStyle w:val="Hyperlink"/>
          </w:rPr>
          <w:t>Cancer Council Victoria</w:t>
        </w:r>
      </w:hyperlink>
      <w:r w:rsidRPr="00E61B9A">
        <w:t xml:space="preserve"> &lt;http://vcrdata.cancervic.org.au&gt; includes Victorian </w:t>
      </w:r>
      <w:r>
        <w:t>breast</w:t>
      </w:r>
      <w:r w:rsidRPr="00E61B9A">
        <w:t xml:space="preserve"> cancer incidence data from 1982 to 201</w:t>
      </w:r>
      <w:r>
        <w:t>8</w:t>
      </w:r>
      <w:r w:rsidRPr="00E61B9A">
        <w:t>.</w:t>
      </w:r>
    </w:p>
    <w:p w14:paraId="4407CB6C" w14:textId="065EF69D" w:rsidR="007978A3" w:rsidRDefault="0014767A" w:rsidP="00180FBC">
      <w:pPr>
        <w:pStyle w:val="Bullet1"/>
      </w:pPr>
      <w:r>
        <w:t xml:space="preserve">The </w:t>
      </w:r>
      <w:r w:rsidR="007978A3" w:rsidRPr="002D133A">
        <w:t>Cancer Services Performance Indicator (CSPI) medical record audit 201</w:t>
      </w:r>
      <w:r w:rsidR="002C70E5">
        <w:t>8</w:t>
      </w:r>
      <w:r w:rsidR="007978A3" w:rsidRPr="002D133A">
        <w:t xml:space="preserve"> collected data such as </w:t>
      </w:r>
      <w:r>
        <w:t>m</w:t>
      </w:r>
      <w:r w:rsidR="00585A8A">
        <w:t xml:space="preserve">ultidisciplinary </w:t>
      </w:r>
      <w:r>
        <w:t>m</w:t>
      </w:r>
      <w:r w:rsidR="00585A8A">
        <w:t>eetings (</w:t>
      </w:r>
      <w:r w:rsidR="007978A3" w:rsidRPr="002D133A">
        <w:t>MDM</w:t>
      </w:r>
      <w:r w:rsidR="00585A8A">
        <w:t>)</w:t>
      </w:r>
      <w:r w:rsidR="007978A3" w:rsidRPr="002D133A">
        <w:t xml:space="preserve"> use from the medical records of a random sample of cancer patients treated across </w:t>
      </w:r>
      <w:r w:rsidR="0051566D">
        <w:t xml:space="preserve">43 </w:t>
      </w:r>
      <w:r w:rsidR="007978A3" w:rsidRPr="002D133A">
        <w:t>Victorian hospitals. There were</w:t>
      </w:r>
      <w:r w:rsidR="007978A3">
        <w:t xml:space="preserve"> </w:t>
      </w:r>
      <w:r w:rsidR="002C70E5">
        <w:t>465</w:t>
      </w:r>
      <w:r w:rsidR="007978A3">
        <w:t xml:space="preserve"> br</w:t>
      </w:r>
      <w:r w:rsidR="002C70E5">
        <w:t xml:space="preserve">east </w:t>
      </w:r>
      <w:r w:rsidR="007978A3" w:rsidRPr="002D133A">
        <w:t>cancer patients audited</w:t>
      </w:r>
      <w:r w:rsidR="00B17DB7">
        <w:t xml:space="preserve"> across 35 campuses (30 public and </w:t>
      </w:r>
      <w:r>
        <w:t>five</w:t>
      </w:r>
      <w:r w:rsidR="00B17DB7">
        <w:t xml:space="preserve"> private)</w:t>
      </w:r>
      <w:r w:rsidR="007978A3" w:rsidRPr="002D133A">
        <w:t>.</w:t>
      </w:r>
    </w:p>
    <w:p w14:paraId="18092BAF" w14:textId="5D8F4F0B" w:rsidR="00B17DB7" w:rsidRDefault="0014767A" w:rsidP="00180FBC">
      <w:pPr>
        <w:pStyle w:val="Bullet1"/>
      </w:pPr>
      <w:r>
        <w:t xml:space="preserve">The </w:t>
      </w:r>
      <w:hyperlink r:id="rId28" w:history="1">
        <w:r w:rsidR="004E09A7" w:rsidRPr="004E09A7">
          <w:rPr>
            <w:rStyle w:val="Hyperlink"/>
          </w:rPr>
          <w:t>Australian Institute of Health and Wel</w:t>
        </w:r>
        <w:r>
          <w:rPr>
            <w:rStyle w:val="Hyperlink"/>
          </w:rPr>
          <w:t>fare website</w:t>
        </w:r>
      </w:hyperlink>
      <w:r w:rsidR="004E09A7">
        <w:t xml:space="preserve"> &lt;</w:t>
      </w:r>
      <w:r w:rsidR="004E09A7" w:rsidRPr="001F36CA">
        <w:t>https://www.aihw.gov.au/reports/cancer-screening/national-cancer-screening-programs-participation/data</w:t>
      </w:r>
      <w:r w:rsidR="004E09A7">
        <w:t>&gt; contains screening participation rates in BreastScreen Australia from 1 July 2014 to 30 June 2019.</w:t>
      </w:r>
    </w:p>
    <w:p w14:paraId="3BA2B632" w14:textId="5DD8390D" w:rsidR="00454A7D" w:rsidRPr="00E139C2" w:rsidRDefault="0014767A" w:rsidP="007978A3">
      <w:pPr>
        <w:pStyle w:val="Bullet1"/>
      </w:pPr>
      <w:bookmarkStart w:id="9" w:name="_Hlk92458887"/>
      <w:r>
        <w:t xml:space="preserve">The </w:t>
      </w:r>
      <w:r w:rsidR="0042527C">
        <w:t xml:space="preserve">Estimated Resident Population, </w:t>
      </w:r>
      <w:hyperlink r:id="rId29" w:history="1">
        <w:r w:rsidR="004E09A7" w:rsidRPr="0042527C">
          <w:rPr>
            <w:rStyle w:val="Hyperlink"/>
          </w:rPr>
          <w:t xml:space="preserve">Australian Bureau of Statistics </w:t>
        </w:r>
        <w:r w:rsidR="0042527C" w:rsidRPr="0042527C">
          <w:rPr>
            <w:rStyle w:val="Hyperlink"/>
          </w:rPr>
          <w:t>(ABS)</w:t>
        </w:r>
      </w:hyperlink>
      <w:r w:rsidR="0042527C">
        <w:t xml:space="preserve"> </w:t>
      </w:r>
      <w:r w:rsidR="004E09A7">
        <w:t>&lt;</w:t>
      </w:r>
      <w:r w:rsidR="0042527C" w:rsidRPr="0042527C">
        <w:t>https://explore.data.abs.gov.au/</w:t>
      </w:r>
      <w:r w:rsidR="004E09A7">
        <w:t>&gt;</w:t>
      </w:r>
      <w:r w:rsidR="004E44A0">
        <w:t xml:space="preserve"> website includes data on estimated resident population by Statistical Area 2.</w:t>
      </w:r>
      <w:bookmarkEnd w:id="9"/>
      <w:r w:rsidR="00454A7D" w:rsidRPr="00E139C2">
        <w:br w:type="page"/>
      </w:r>
    </w:p>
    <w:p w14:paraId="6C347D58" w14:textId="6AFBC929" w:rsidR="00EE29AD" w:rsidRDefault="007978A3" w:rsidP="00562811">
      <w:pPr>
        <w:pStyle w:val="Heading1"/>
        <w:spacing w:before="0"/>
      </w:pPr>
      <w:bookmarkStart w:id="10" w:name="_Toc134008488"/>
      <w:bookmarkStart w:id="11" w:name="_Hlk66712316"/>
      <w:r>
        <w:lastRenderedPageBreak/>
        <w:t>At a glance</w:t>
      </w:r>
      <w:bookmarkEnd w:id="10"/>
    </w:p>
    <w:p w14:paraId="1549F906" w14:textId="7D7AAA1D" w:rsidR="00ED7762" w:rsidRDefault="007978A3" w:rsidP="00B94C5E">
      <w:pPr>
        <w:pStyle w:val="Heading2"/>
      </w:pPr>
      <w:bookmarkStart w:id="12" w:name="_Toc134008489"/>
      <w:r>
        <w:t>Key findings</w:t>
      </w:r>
      <w:bookmarkEnd w:id="12"/>
      <w:r w:rsidR="00ED7762">
        <w:t xml:space="preserve"> </w:t>
      </w:r>
    </w:p>
    <w:p w14:paraId="0BD23366" w14:textId="77777777" w:rsidR="00AE6D9F" w:rsidRDefault="00AE6D9F" w:rsidP="00AE6D9F">
      <w:pPr>
        <w:pStyle w:val="Heading3"/>
      </w:pPr>
      <w:bookmarkStart w:id="13" w:name="_Hlk92708751"/>
      <w:bookmarkStart w:id="14" w:name="_Hlk92462551"/>
      <w:r>
        <w:t>Incidence and demographics of DCIS and invasive breast cancer</w:t>
      </w:r>
    </w:p>
    <w:p w14:paraId="1A0A828F" w14:textId="46EB2444" w:rsidR="00AE6D9F" w:rsidRDefault="004353AF" w:rsidP="00AE6D9F">
      <w:pPr>
        <w:pStyle w:val="Bullet1"/>
        <w:rPr>
          <w:lang w:val="en-US"/>
        </w:rPr>
      </w:pPr>
      <w:r>
        <w:rPr>
          <w:lang w:val="en-US"/>
        </w:rPr>
        <w:t xml:space="preserve">Between </w:t>
      </w:r>
      <w:r w:rsidR="00AE6D9F">
        <w:rPr>
          <w:lang w:val="en-US"/>
        </w:rPr>
        <w:t xml:space="preserve">2016 </w:t>
      </w:r>
      <w:r>
        <w:rPr>
          <w:lang w:val="en-US"/>
        </w:rPr>
        <w:t>and</w:t>
      </w:r>
      <w:r w:rsidR="00AE6D9F">
        <w:rPr>
          <w:lang w:val="en-US"/>
        </w:rPr>
        <w:t xml:space="preserve"> 2018, there were 1,972 incident cases of DCIS and 13,375 incident cases of invasive breast cancer across Victoria.</w:t>
      </w:r>
    </w:p>
    <w:p w14:paraId="203F6BC3" w14:textId="45DB1134" w:rsidR="00AE6D9F" w:rsidRDefault="00AE6D9F" w:rsidP="00AE6D9F">
      <w:pPr>
        <w:pStyle w:val="Bullet2"/>
        <w:rPr>
          <w:lang w:val="en-US"/>
        </w:rPr>
      </w:pPr>
      <w:r>
        <w:rPr>
          <w:lang w:val="en-US"/>
        </w:rPr>
        <w:t xml:space="preserve">The median age at diagnosis </w:t>
      </w:r>
      <w:r w:rsidR="00BF0562">
        <w:rPr>
          <w:lang w:val="en-US"/>
        </w:rPr>
        <w:t>wa</w:t>
      </w:r>
      <w:r>
        <w:rPr>
          <w:lang w:val="en-US"/>
        </w:rPr>
        <w:t xml:space="preserve">s slightly higher for breast cancer (62 years old) compared </w:t>
      </w:r>
      <w:r w:rsidR="00753E04">
        <w:t>with</w:t>
      </w:r>
      <w:r w:rsidR="00753E04">
        <w:rPr>
          <w:lang w:val="en-US"/>
        </w:rPr>
        <w:t xml:space="preserve"> </w:t>
      </w:r>
      <w:r>
        <w:rPr>
          <w:lang w:val="en-US"/>
        </w:rPr>
        <w:t>DCIS (59 years old).</w:t>
      </w:r>
    </w:p>
    <w:p w14:paraId="3C15DA14" w14:textId="77777777" w:rsidR="00AE6D9F" w:rsidRDefault="00AE6D9F" w:rsidP="00AE6D9F">
      <w:pPr>
        <w:pStyle w:val="Bullet2"/>
        <w:rPr>
          <w:lang w:val="en-US"/>
        </w:rPr>
      </w:pPr>
      <w:r>
        <w:rPr>
          <w:lang w:val="en-US"/>
        </w:rPr>
        <w:t>Approximately 23 per cent of women diagnosed were in the least disadvantaged socioeconomic status (SES) quintile.</w:t>
      </w:r>
    </w:p>
    <w:p w14:paraId="2D5BFA9F" w14:textId="1F250D5C" w:rsidR="00AE6D9F" w:rsidRDefault="00AE6D9F" w:rsidP="00AE6D9F">
      <w:pPr>
        <w:pStyle w:val="Bullet2"/>
        <w:rPr>
          <w:lang w:val="en-US"/>
        </w:rPr>
      </w:pPr>
      <w:r>
        <w:rPr>
          <w:lang w:val="en-US"/>
        </w:rPr>
        <w:t xml:space="preserve">More than 80 per cent </w:t>
      </w:r>
      <w:r w:rsidR="0000349F">
        <w:rPr>
          <w:lang w:val="en-US"/>
        </w:rPr>
        <w:t xml:space="preserve">of women </w:t>
      </w:r>
      <w:r>
        <w:rPr>
          <w:lang w:val="en-US"/>
        </w:rPr>
        <w:t>had no comorbidities.</w:t>
      </w:r>
    </w:p>
    <w:p w14:paraId="3CAA78EF" w14:textId="77777777" w:rsidR="00AE6D9F" w:rsidRDefault="00AE6D9F" w:rsidP="00AE6D9F">
      <w:pPr>
        <w:pStyle w:val="Heading3"/>
      </w:pPr>
      <w:r>
        <w:t>Diagnosis pathway</w:t>
      </w:r>
    </w:p>
    <w:p w14:paraId="72EE3420" w14:textId="77777777" w:rsidR="00AE6D9F" w:rsidRPr="003868DE" w:rsidRDefault="00AE6D9F" w:rsidP="00AE6D9F">
      <w:pPr>
        <w:pStyle w:val="Bullet1"/>
        <w:numPr>
          <w:ilvl w:val="0"/>
          <w:numId w:val="12"/>
        </w:numPr>
      </w:pPr>
      <w:r>
        <w:rPr>
          <w:lang w:val="en-US"/>
        </w:rPr>
        <w:t>Most invasive breast cancer diagnoses were stage 1 or 2 (39 and 37 per cent respectively).</w:t>
      </w:r>
    </w:p>
    <w:p w14:paraId="37529E85" w14:textId="482B8679" w:rsidR="00AE6D9F" w:rsidRDefault="00AE6D9F" w:rsidP="00AE6D9F">
      <w:pPr>
        <w:pStyle w:val="Bullet1"/>
        <w:numPr>
          <w:ilvl w:val="0"/>
          <w:numId w:val="12"/>
        </w:numPr>
      </w:pPr>
      <w:r>
        <w:t>51 per cent of all diagnoses were detected through BSV.</w:t>
      </w:r>
    </w:p>
    <w:p w14:paraId="7798278F" w14:textId="49A2C355" w:rsidR="00AE6D9F" w:rsidRPr="0089120F" w:rsidRDefault="00AE6D9F" w:rsidP="00AE6D9F">
      <w:pPr>
        <w:pStyle w:val="Bullet1"/>
        <w:numPr>
          <w:ilvl w:val="0"/>
          <w:numId w:val="12"/>
        </w:numPr>
      </w:pPr>
      <w:r>
        <w:t>A higher proportion of BSV</w:t>
      </w:r>
      <w:r w:rsidR="0040152F">
        <w:t>-</w:t>
      </w:r>
      <w:r>
        <w:t xml:space="preserve">detected </w:t>
      </w:r>
      <w:r w:rsidRPr="0089120F">
        <w:t xml:space="preserve">tumours </w:t>
      </w:r>
      <w:r>
        <w:t xml:space="preserve">were DCIS or stage 1 </w:t>
      </w:r>
      <w:r w:rsidRPr="0089120F">
        <w:t>(</w:t>
      </w:r>
      <w:r>
        <w:t xml:space="preserve">72 </w:t>
      </w:r>
      <w:r w:rsidRPr="0089120F">
        <w:t xml:space="preserve">per cent of </w:t>
      </w:r>
      <w:r>
        <w:t>BSV</w:t>
      </w:r>
      <w:r w:rsidR="0040152F">
        <w:t>-</w:t>
      </w:r>
      <w:r w:rsidRPr="0089120F">
        <w:t xml:space="preserve">detected </w:t>
      </w:r>
      <w:r>
        <w:t xml:space="preserve">cancers </w:t>
      </w:r>
      <w:r w:rsidR="001617F7">
        <w:t>we</w:t>
      </w:r>
      <w:r w:rsidRPr="0089120F">
        <w:t xml:space="preserve">re stage 1, compared </w:t>
      </w:r>
      <w:r w:rsidR="00753E04">
        <w:t>with</w:t>
      </w:r>
      <w:r w:rsidR="00753E04">
        <w:rPr>
          <w:lang w:val="en-US"/>
        </w:rPr>
        <w:t xml:space="preserve"> </w:t>
      </w:r>
      <w:r>
        <w:t>4</w:t>
      </w:r>
      <w:r w:rsidRPr="0089120F">
        <w:t xml:space="preserve">1 per cent </w:t>
      </w:r>
      <w:r>
        <w:t>for</w:t>
      </w:r>
      <w:r w:rsidRPr="0089120F">
        <w:t xml:space="preserve"> non</w:t>
      </w:r>
      <w:r w:rsidR="0040152F">
        <w:t>–</w:t>
      </w:r>
      <w:r>
        <w:t xml:space="preserve">BSV </w:t>
      </w:r>
      <w:r w:rsidRPr="0089120F">
        <w:t>detected).</w:t>
      </w:r>
    </w:p>
    <w:p w14:paraId="23329196" w14:textId="3643E7C5" w:rsidR="00AE6D9F" w:rsidRDefault="00AE6D9F" w:rsidP="00AE6D9F">
      <w:pPr>
        <w:pStyle w:val="Bullet1"/>
        <w:numPr>
          <w:ilvl w:val="0"/>
          <w:numId w:val="12"/>
        </w:numPr>
        <w:rPr>
          <w:lang w:val="en-US"/>
        </w:rPr>
      </w:pPr>
      <w:r>
        <w:rPr>
          <w:lang w:val="en-US"/>
        </w:rPr>
        <w:t>For invasive breast cancer</w:t>
      </w:r>
      <w:r w:rsidR="00753E04">
        <w:rPr>
          <w:lang w:val="en-US"/>
        </w:rPr>
        <w:t>,</w:t>
      </w:r>
      <w:r>
        <w:rPr>
          <w:lang w:val="en-US"/>
        </w:rPr>
        <w:t xml:space="preserve"> </w:t>
      </w:r>
      <w:r w:rsidR="0000349F">
        <w:rPr>
          <w:lang w:val="en-US"/>
        </w:rPr>
        <w:t xml:space="preserve">of those detected by </w:t>
      </w:r>
      <w:r>
        <w:rPr>
          <w:lang w:val="en-US"/>
        </w:rPr>
        <w:t xml:space="preserve">BSV a higher proportion </w:t>
      </w:r>
      <w:r w:rsidR="0000349F">
        <w:rPr>
          <w:lang w:val="en-US"/>
        </w:rPr>
        <w:t>were</w:t>
      </w:r>
      <w:r>
        <w:rPr>
          <w:lang w:val="en-US"/>
        </w:rPr>
        <w:t xml:space="preserve"> low grade tumours and a lower proportion </w:t>
      </w:r>
      <w:r w:rsidR="0000349F">
        <w:rPr>
          <w:lang w:val="en-US"/>
        </w:rPr>
        <w:t xml:space="preserve">were </w:t>
      </w:r>
      <w:r>
        <w:rPr>
          <w:lang w:val="en-US"/>
        </w:rPr>
        <w:t xml:space="preserve">high grade tumours compared </w:t>
      </w:r>
      <w:r w:rsidR="00753E04">
        <w:t>with</w:t>
      </w:r>
      <w:r w:rsidR="00753E04">
        <w:rPr>
          <w:lang w:val="en-US"/>
        </w:rPr>
        <w:t xml:space="preserve"> </w:t>
      </w:r>
      <w:r>
        <w:rPr>
          <w:lang w:val="en-US"/>
        </w:rPr>
        <w:t>non</w:t>
      </w:r>
      <w:r w:rsidR="0040152F">
        <w:rPr>
          <w:lang w:val="en-US"/>
        </w:rPr>
        <w:t>–</w:t>
      </w:r>
      <w:r>
        <w:rPr>
          <w:lang w:val="en-US"/>
        </w:rPr>
        <w:t>BSV detected tumours</w:t>
      </w:r>
      <w:r w:rsidR="00827179">
        <w:rPr>
          <w:lang w:val="en-US"/>
        </w:rPr>
        <w:t>.</w:t>
      </w:r>
    </w:p>
    <w:p w14:paraId="6607EC0D" w14:textId="01DA8548" w:rsidR="00AE6D9F" w:rsidRDefault="00AE6D9F" w:rsidP="00AE6D9F">
      <w:pPr>
        <w:pStyle w:val="Bullet1"/>
        <w:numPr>
          <w:ilvl w:val="0"/>
          <w:numId w:val="12"/>
        </w:numPr>
        <w:rPr>
          <w:lang w:val="en-US"/>
        </w:rPr>
      </w:pPr>
      <w:r>
        <w:rPr>
          <w:lang w:val="en-US"/>
        </w:rPr>
        <w:t>For invasive breast cancer, 79 per cent were luminal, 12 per cent were HER2</w:t>
      </w:r>
      <w:r w:rsidR="00A33A94">
        <w:rPr>
          <w:lang w:val="en-US"/>
        </w:rPr>
        <w:t>-</w:t>
      </w:r>
      <w:r>
        <w:rPr>
          <w:lang w:val="en-US"/>
        </w:rPr>
        <w:t>amplified, and 9 per cent were triple</w:t>
      </w:r>
      <w:r w:rsidR="00A33A94">
        <w:rPr>
          <w:lang w:val="en-US"/>
        </w:rPr>
        <w:t>-</w:t>
      </w:r>
      <w:r>
        <w:rPr>
          <w:lang w:val="en-US"/>
        </w:rPr>
        <w:t xml:space="preserve">negative. </w:t>
      </w:r>
    </w:p>
    <w:p w14:paraId="58F79047" w14:textId="77777777" w:rsidR="00AE6D9F" w:rsidRDefault="00AE6D9F" w:rsidP="00AE6D9F">
      <w:pPr>
        <w:pStyle w:val="Heading3"/>
      </w:pPr>
      <w:r>
        <w:t>Multidisciplinary meeting</w:t>
      </w:r>
    </w:p>
    <w:p w14:paraId="2C66E0AA" w14:textId="63B23AA2" w:rsidR="00AE6D9F" w:rsidRPr="008924F3" w:rsidRDefault="25E6B5B5" w:rsidP="00AE6D9F">
      <w:pPr>
        <w:pStyle w:val="Bullet1"/>
        <w:rPr>
          <w:lang w:val="en-US"/>
        </w:rPr>
      </w:pPr>
      <w:r>
        <w:t xml:space="preserve">From the CSPI medical record audit on diagnoses in 2018, 84 per cent of patients had documented evidence </w:t>
      </w:r>
      <w:r w:rsidR="004A3541">
        <w:t>of MDM recommendations in</w:t>
      </w:r>
      <w:r w:rsidR="00BC575F">
        <w:t xml:space="preserve"> the</w:t>
      </w:r>
      <w:r w:rsidR="004A3541">
        <w:t xml:space="preserve"> central medical record</w:t>
      </w:r>
      <w:r w:rsidR="004A3541" w:rsidDel="004A3541">
        <w:t xml:space="preserve"> </w:t>
      </w:r>
      <w:r w:rsidR="00C13B01">
        <w:rPr>
          <w:rStyle w:val="FootnoteReference"/>
        </w:rPr>
        <w:footnoteReference w:id="2"/>
      </w:r>
      <w:r w:rsidR="18EE807B">
        <w:t>.</w:t>
      </w:r>
    </w:p>
    <w:p w14:paraId="01C5B0AE" w14:textId="53A25AE6" w:rsidR="00AE6D9F" w:rsidRPr="008924F3" w:rsidRDefault="25E6B5B5" w:rsidP="00043E46">
      <w:pPr>
        <w:pStyle w:val="Bullet1"/>
        <w:rPr>
          <w:lang w:val="en-US"/>
        </w:rPr>
      </w:pPr>
      <w:r>
        <w:t xml:space="preserve">Nearly all metro campuses reached the 85 per cent target, </w:t>
      </w:r>
      <w:r w:rsidR="736FB4CB">
        <w:t>whilst</w:t>
      </w:r>
      <w:r w:rsidR="216FA27D">
        <w:t xml:space="preserve"> </w:t>
      </w:r>
      <w:r>
        <w:t xml:space="preserve">several regional campuses fell </w:t>
      </w:r>
      <w:r w:rsidR="326566B2">
        <w:t xml:space="preserve">short of </w:t>
      </w:r>
      <w:r>
        <w:t>th</w:t>
      </w:r>
      <w:r w:rsidR="19D20BE9">
        <w:t>is</w:t>
      </w:r>
      <w:r>
        <w:t xml:space="preserve"> target.</w:t>
      </w:r>
    </w:p>
    <w:p w14:paraId="1817AB4D" w14:textId="73410B8C" w:rsidR="00AE6D9F" w:rsidRDefault="00AE6D9F" w:rsidP="00AE6D9F">
      <w:pPr>
        <w:pStyle w:val="Heading3"/>
      </w:pPr>
      <w:r>
        <w:t xml:space="preserve">Treatment: </w:t>
      </w:r>
      <w:r w:rsidR="00E94B64">
        <w:t>b</w:t>
      </w:r>
      <w:r>
        <w:t>reast surgery</w:t>
      </w:r>
    </w:p>
    <w:p w14:paraId="5F136345" w14:textId="6ADCDA20" w:rsidR="00AE6D9F" w:rsidRDefault="00E94B64" w:rsidP="00AE6D9F">
      <w:pPr>
        <w:pStyle w:val="Bullet1"/>
        <w:numPr>
          <w:ilvl w:val="0"/>
          <w:numId w:val="12"/>
        </w:numPr>
        <w:rPr>
          <w:lang w:val="en-US"/>
        </w:rPr>
      </w:pPr>
      <w:r>
        <w:rPr>
          <w:lang w:val="en-US"/>
        </w:rPr>
        <w:t xml:space="preserve">Most </w:t>
      </w:r>
      <w:r w:rsidR="00AE6D9F">
        <w:rPr>
          <w:lang w:val="en-US"/>
        </w:rPr>
        <w:t>(&gt;</w:t>
      </w:r>
      <w:r w:rsidR="00753E04">
        <w:rPr>
          <w:lang w:val="en-US"/>
        </w:rPr>
        <w:t xml:space="preserve"> </w:t>
      </w:r>
      <w:r w:rsidR="00AE6D9F">
        <w:rPr>
          <w:lang w:val="en-US"/>
        </w:rPr>
        <w:t xml:space="preserve">90 per cent) </w:t>
      </w:r>
      <w:r w:rsidR="0043774C">
        <w:rPr>
          <w:lang w:val="en-US"/>
        </w:rPr>
        <w:t xml:space="preserve">patients with </w:t>
      </w:r>
      <w:r w:rsidR="00AE6D9F">
        <w:rPr>
          <w:lang w:val="en-US"/>
        </w:rPr>
        <w:t xml:space="preserve">DCIS </w:t>
      </w:r>
      <w:r w:rsidR="00047D67">
        <w:rPr>
          <w:lang w:val="en-US"/>
        </w:rPr>
        <w:t>or a</w:t>
      </w:r>
      <w:r w:rsidR="00AE6D9F">
        <w:rPr>
          <w:lang w:val="en-US"/>
        </w:rPr>
        <w:t xml:space="preserve"> stage 1 to 3 breast cancer diagnos</w:t>
      </w:r>
      <w:r w:rsidR="00047D67">
        <w:rPr>
          <w:lang w:val="en-US"/>
        </w:rPr>
        <w:t>i</w:t>
      </w:r>
      <w:r w:rsidR="00AE6D9F">
        <w:rPr>
          <w:lang w:val="en-US"/>
        </w:rPr>
        <w:t xml:space="preserve">s had surgical treatment within </w:t>
      </w:r>
      <w:r w:rsidR="00AB5F5A">
        <w:rPr>
          <w:lang w:val="en-US"/>
        </w:rPr>
        <w:t>a</w:t>
      </w:r>
      <w:r w:rsidR="00AE6D9F">
        <w:rPr>
          <w:lang w:val="en-US"/>
        </w:rPr>
        <w:t xml:space="preserve"> year of diagnosis.</w:t>
      </w:r>
    </w:p>
    <w:p w14:paraId="05D424B0" w14:textId="5F5FB01A" w:rsidR="00AE6D9F" w:rsidRPr="00FD1454" w:rsidRDefault="00AE6D9F" w:rsidP="00043E46">
      <w:pPr>
        <w:pStyle w:val="Bullet1"/>
        <w:rPr>
          <w:lang w:val="en-US"/>
        </w:rPr>
      </w:pPr>
      <w:r>
        <w:rPr>
          <w:lang w:val="en-US"/>
        </w:rPr>
        <w:t>Breast</w:t>
      </w:r>
      <w:r w:rsidR="00E94B64">
        <w:rPr>
          <w:lang w:val="en-US"/>
        </w:rPr>
        <w:t>-</w:t>
      </w:r>
      <w:r>
        <w:rPr>
          <w:lang w:val="en-US"/>
        </w:rPr>
        <w:t xml:space="preserve">conserving surgery was more common for DCIS, stage 1 and stage 2 </w:t>
      </w:r>
      <w:r w:rsidR="00E94B64">
        <w:rPr>
          <w:lang w:val="en-US"/>
        </w:rPr>
        <w:t xml:space="preserve">cancers </w:t>
      </w:r>
      <w:r>
        <w:rPr>
          <w:lang w:val="en-US"/>
        </w:rPr>
        <w:t>(72 per cent, 79 per cent and 60 per cent respectively).</w:t>
      </w:r>
    </w:p>
    <w:p w14:paraId="36902684" w14:textId="456FBFFB" w:rsidR="00AE6D9F" w:rsidRDefault="00E94B64" w:rsidP="00AE6D9F">
      <w:pPr>
        <w:pStyle w:val="Bullet1"/>
        <w:rPr>
          <w:lang w:val="en-US"/>
        </w:rPr>
      </w:pPr>
      <w:r>
        <w:rPr>
          <w:lang w:val="en-US"/>
        </w:rPr>
        <w:t xml:space="preserve">Most </w:t>
      </w:r>
      <w:r w:rsidR="00AE6D9F">
        <w:rPr>
          <w:lang w:val="en-US"/>
        </w:rPr>
        <w:t>(&gt;</w:t>
      </w:r>
      <w:r w:rsidR="00753E04">
        <w:rPr>
          <w:lang w:val="en-US"/>
        </w:rPr>
        <w:t xml:space="preserve"> </w:t>
      </w:r>
      <w:r w:rsidR="00AE6D9F">
        <w:rPr>
          <w:lang w:val="en-US"/>
        </w:rPr>
        <w:t>94 per cent) of early breast cancer patients had lymph node biopsy or dissection.</w:t>
      </w:r>
    </w:p>
    <w:p w14:paraId="532260BB" w14:textId="280394BE" w:rsidR="00AE6D9F" w:rsidRDefault="00AE6D9F" w:rsidP="00AE6D9F">
      <w:pPr>
        <w:pStyle w:val="Bullet1"/>
        <w:rPr>
          <w:lang w:val="en-US"/>
        </w:rPr>
      </w:pPr>
      <w:r w:rsidRPr="007A4DF0">
        <w:rPr>
          <w:lang w:val="en-US"/>
        </w:rPr>
        <w:t>Across Victoria, 83 per cent of early breast cancer patients</w:t>
      </w:r>
      <w:r w:rsidR="001617F7">
        <w:rPr>
          <w:lang w:val="en-US"/>
        </w:rPr>
        <w:t xml:space="preserve"> whose</w:t>
      </w:r>
      <w:r w:rsidRPr="007A4DF0">
        <w:rPr>
          <w:lang w:val="en-US"/>
        </w:rPr>
        <w:t xml:space="preserve"> first </w:t>
      </w:r>
      <w:r w:rsidR="001617F7">
        <w:rPr>
          <w:lang w:val="en-US"/>
        </w:rPr>
        <w:t>treatment was</w:t>
      </w:r>
      <w:r w:rsidRPr="007A4DF0">
        <w:rPr>
          <w:lang w:val="en-US"/>
        </w:rPr>
        <w:t xml:space="preserve"> mastectomy or breast</w:t>
      </w:r>
      <w:r w:rsidR="00E94B64">
        <w:rPr>
          <w:lang w:val="en-US"/>
        </w:rPr>
        <w:t>-</w:t>
      </w:r>
      <w:r w:rsidRPr="007A4DF0">
        <w:rPr>
          <w:lang w:val="en-US"/>
        </w:rPr>
        <w:t xml:space="preserve">conserving surgery were treated within </w:t>
      </w:r>
      <w:r w:rsidR="00AB5F5A">
        <w:rPr>
          <w:lang w:val="en-US"/>
        </w:rPr>
        <w:t>five</w:t>
      </w:r>
      <w:r w:rsidRPr="007A4DF0">
        <w:rPr>
          <w:lang w:val="en-US"/>
        </w:rPr>
        <w:t xml:space="preserve"> weeks of diagnosis</w:t>
      </w:r>
      <w:r w:rsidR="001617F7">
        <w:rPr>
          <w:lang w:val="en-US"/>
        </w:rPr>
        <w:t>. T</w:t>
      </w:r>
      <w:r w:rsidRPr="007A4DF0">
        <w:rPr>
          <w:lang w:val="en-US"/>
        </w:rPr>
        <w:t xml:space="preserve">here </w:t>
      </w:r>
      <w:r>
        <w:rPr>
          <w:lang w:val="en-US"/>
        </w:rPr>
        <w:t>wa</w:t>
      </w:r>
      <w:r w:rsidRPr="007A4DF0">
        <w:rPr>
          <w:lang w:val="en-US"/>
        </w:rPr>
        <w:t xml:space="preserve">s </w:t>
      </w:r>
      <w:r w:rsidRPr="007A4DF0">
        <w:rPr>
          <w:lang w:val="en-US"/>
        </w:rPr>
        <w:lastRenderedPageBreak/>
        <w:t>variation across campuses</w:t>
      </w:r>
      <w:r>
        <w:rPr>
          <w:lang w:val="en-US"/>
        </w:rPr>
        <w:t xml:space="preserve">, and time to treatment was generally slower for patients treated at public campuses compared </w:t>
      </w:r>
      <w:r w:rsidR="00753E04">
        <w:rPr>
          <w:lang w:val="en-US"/>
        </w:rPr>
        <w:t xml:space="preserve">with </w:t>
      </w:r>
      <w:r>
        <w:rPr>
          <w:lang w:val="en-US"/>
        </w:rPr>
        <w:t>private campuses</w:t>
      </w:r>
      <w:r w:rsidRPr="007A4DF0">
        <w:rPr>
          <w:lang w:val="en-US"/>
        </w:rPr>
        <w:t>.</w:t>
      </w:r>
    </w:p>
    <w:p w14:paraId="68E5CA69" w14:textId="2C6E1465" w:rsidR="00AE6D9F" w:rsidRPr="007A4DF0" w:rsidRDefault="25E6B5B5" w:rsidP="00AE6D9F">
      <w:pPr>
        <w:pStyle w:val="Bullet1"/>
        <w:rPr>
          <w:lang w:val="en-US"/>
        </w:rPr>
      </w:pPr>
      <w:r w:rsidRPr="3321C277">
        <w:rPr>
          <w:lang w:val="en-US"/>
        </w:rPr>
        <w:t>A higher proportion of women from metropolitan ICS had a reconstruction following mastectomy (at least 41 per cent</w:t>
      </w:r>
      <w:r w:rsidR="18EE807B" w:rsidRPr="3321C277">
        <w:rPr>
          <w:lang w:val="en-US"/>
        </w:rPr>
        <w:t xml:space="preserve"> in metropolitan ICS</w:t>
      </w:r>
      <w:r w:rsidRPr="3321C277">
        <w:rPr>
          <w:lang w:val="en-US"/>
        </w:rPr>
        <w:t xml:space="preserve"> compared </w:t>
      </w:r>
      <w:r w:rsidR="583277B5" w:rsidRPr="3321C277">
        <w:rPr>
          <w:lang w:val="en-US"/>
        </w:rPr>
        <w:t xml:space="preserve">with </w:t>
      </w:r>
      <w:r w:rsidRPr="3321C277">
        <w:rPr>
          <w:lang w:val="en-US"/>
        </w:rPr>
        <w:t>less than 29 per cent</w:t>
      </w:r>
      <w:r w:rsidR="18EE807B" w:rsidRPr="3321C277">
        <w:rPr>
          <w:lang w:val="en-US"/>
        </w:rPr>
        <w:t xml:space="preserve"> in regional ICS</w:t>
      </w:r>
      <w:r w:rsidRPr="3321C277">
        <w:rPr>
          <w:lang w:val="en-US"/>
        </w:rPr>
        <w:t>).</w:t>
      </w:r>
    </w:p>
    <w:p w14:paraId="2E6EFD92" w14:textId="77777777" w:rsidR="00BC575F" w:rsidRDefault="00BC575F" w:rsidP="00BC575F">
      <w:pPr>
        <w:pStyle w:val="Heading3"/>
      </w:pPr>
      <w:r>
        <w:t xml:space="preserve">Treatment: neoadjuvant chemotherapy </w:t>
      </w:r>
    </w:p>
    <w:p w14:paraId="73028CDF" w14:textId="77777777" w:rsidR="00BC575F" w:rsidRDefault="00BC575F" w:rsidP="00BC575F">
      <w:pPr>
        <w:pStyle w:val="Bullet1"/>
        <w:numPr>
          <w:ilvl w:val="0"/>
          <w:numId w:val="12"/>
        </w:numPr>
        <w:rPr>
          <w:lang w:val="en-US"/>
        </w:rPr>
      </w:pPr>
      <w:r>
        <w:rPr>
          <w:lang w:val="en-US"/>
        </w:rPr>
        <w:t>Across Victoria, 10 per cent of surgically treated early breast cancer patients received neoadjuvant chemotherapy, with variation between ICS.</w:t>
      </w:r>
    </w:p>
    <w:p w14:paraId="43E3481D" w14:textId="77777777" w:rsidR="00BC575F" w:rsidRPr="00433B4A" w:rsidRDefault="00BC575F" w:rsidP="00BC575F">
      <w:pPr>
        <w:pStyle w:val="Bullet1"/>
        <w:rPr>
          <w:lang w:val="en-US"/>
        </w:rPr>
      </w:pPr>
      <w:r w:rsidRPr="3321C277">
        <w:rPr>
          <w:lang w:val="en-US"/>
        </w:rPr>
        <w:t>Neoadjuvant chemotherapy use was highest for surgically treated HER2 and triple-negative breast cancer (29 and 30 per cent respectively) and lowest for surgically treated luminal breast cancer (5 per cent).</w:t>
      </w:r>
    </w:p>
    <w:p w14:paraId="52930E3D" w14:textId="5ACF3D56" w:rsidR="00AE6D9F" w:rsidRDefault="00AE6D9F" w:rsidP="00AE6D9F">
      <w:pPr>
        <w:pStyle w:val="Heading3"/>
      </w:pPr>
      <w:r>
        <w:t xml:space="preserve">Treatment: </w:t>
      </w:r>
      <w:r w:rsidR="00E94B64">
        <w:t>a</w:t>
      </w:r>
      <w:r>
        <w:t>djuvant chemotherapy</w:t>
      </w:r>
    </w:p>
    <w:p w14:paraId="6E9609CE" w14:textId="2B677B4D" w:rsidR="00AE6D9F" w:rsidRPr="00211CE3" w:rsidRDefault="00AE6D9F" w:rsidP="00AE6D9F">
      <w:pPr>
        <w:pStyle w:val="Bullet1"/>
      </w:pPr>
      <w:r w:rsidRPr="00211CE3">
        <w:t xml:space="preserve">Chemotherapy </w:t>
      </w:r>
      <w:r>
        <w:t>use wa</w:t>
      </w:r>
      <w:r w:rsidRPr="00211CE3">
        <w:t xml:space="preserve">s most common </w:t>
      </w:r>
      <w:r w:rsidR="00111BEE" w:rsidRPr="00211CE3">
        <w:t>f</w:t>
      </w:r>
      <w:r w:rsidR="00111BEE">
        <w:t>ollowing a</w:t>
      </w:r>
      <w:r w:rsidR="00111BEE" w:rsidRPr="00211CE3">
        <w:t xml:space="preserve"> </w:t>
      </w:r>
      <w:r w:rsidR="00111BEE">
        <w:t>s</w:t>
      </w:r>
      <w:r w:rsidR="00111BEE" w:rsidRPr="00211CE3">
        <w:t xml:space="preserve">tage </w:t>
      </w:r>
      <w:r w:rsidRPr="00211CE3">
        <w:t>3 diagnosis</w:t>
      </w:r>
      <w:r w:rsidR="00F43AA5">
        <w:t>,</w:t>
      </w:r>
      <w:r w:rsidRPr="00211CE3">
        <w:t xml:space="preserve"> with 76</w:t>
      </w:r>
      <w:r w:rsidR="00F43AA5">
        <w:t xml:space="preserve"> per cent</w:t>
      </w:r>
      <w:r w:rsidRPr="00211CE3">
        <w:t xml:space="preserve"> </w:t>
      </w:r>
      <w:r>
        <w:t xml:space="preserve">of </w:t>
      </w:r>
      <w:r w:rsidR="00111BEE">
        <w:t xml:space="preserve">these </w:t>
      </w:r>
      <w:r>
        <w:t>patients treated with</w:t>
      </w:r>
      <w:r w:rsidRPr="00211CE3">
        <w:t xml:space="preserve"> chemotherapy. </w:t>
      </w:r>
    </w:p>
    <w:p w14:paraId="0D032743" w14:textId="4D504F32" w:rsidR="00AE6D9F" w:rsidRPr="00211CE3" w:rsidRDefault="00AE6D9F" w:rsidP="00AE6D9F">
      <w:pPr>
        <w:pStyle w:val="Bullet1"/>
      </w:pPr>
      <w:r>
        <w:t>Of the surgically treated early breast cancer patients who ha</w:t>
      </w:r>
      <w:r w:rsidR="001617F7">
        <w:t>d</w:t>
      </w:r>
      <w:r>
        <w:t xml:space="preserve"> adjuvant chemotherapy, only 22 per cent </w:t>
      </w:r>
      <w:r w:rsidR="00F43AA5">
        <w:t xml:space="preserve">started </w:t>
      </w:r>
      <w:r>
        <w:t xml:space="preserve">chemotherapy within </w:t>
      </w:r>
      <w:r w:rsidR="00AB5F5A">
        <w:t>four</w:t>
      </w:r>
      <w:r>
        <w:t xml:space="preserve"> weeks of surgery (OCP recommendation).</w:t>
      </w:r>
    </w:p>
    <w:p w14:paraId="1D418E36" w14:textId="3863657E" w:rsidR="00AE6D9F" w:rsidRDefault="00AE6D9F" w:rsidP="00AE6D9F">
      <w:pPr>
        <w:pStyle w:val="Heading3"/>
      </w:pPr>
      <w:r>
        <w:t xml:space="preserve">Treatment: </w:t>
      </w:r>
      <w:r w:rsidR="00E94B64">
        <w:t>a</w:t>
      </w:r>
      <w:r>
        <w:t>djuvant radiotherapy</w:t>
      </w:r>
    </w:p>
    <w:p w14:paraId="76F975D8" w14:textId="56D9A019" w:rsidR="00AE6D9F" w:rsidRDefault="25E6B5B5" w:rsidP="00AE6D9F">
      <w:pPr>
        <w:pStyle w:val="Bullet1"/>
      </w:pPr>
      <w:r>
        <w:t>Radiotherapy utilisation varied between stage at diagnosis, ranging from 37 per cent for DCIS to 79 per cent for stage 3</w:t>
      </w:r>
      <w:r w:rsidR="6FD4DA0B">
        <w:t xml:space="preserve"> breast cancer</w:t>
      </w:r>
      <w:r>
        <w:t>.</w:t>
      </w:r>
    </w:p>
    <w:p w14:paraId="5B2AE391" w14:textId="2BC3EED5" w:rsidR="00AE6D9F" w:rsidRDefault="00F43AA5" w:rsidP="00AE6D9F">
      <w:pPr>
        <w:pStyle w:val="Bullet1"/>
      </w:pPr>
      <w:r>
        <w:t xml:space="preserve">Most </w:t>
      </w:r>
      <w:r w:rsidR="00AE6D9F">
        <w:t>(84 per cent) patients had radiotherapy</w:t>
      </w:r>
      <w:r w:rsidR="000146A4">
        <w:t xml:space="preserve"> at a centre within their ICS of residence</w:t>
      </w:r>
      <w:r w:rsidR="00AE6D9F">
        <w:t>.</w:t>
      </w:r>
    </w:p>
    <w:p w14:paraId="17691482" w14:textId="707A7F47" w:rsidR="00AE6D9F" w:rsidRPr="00256284" w:rsidRDefault="00AE6D9F" w:rsidP="00AE6D9F">
      <w:pPr>
        <w:pStyle w:val="Bullet1"/>
      </w:pPr>
      <w:r>
        <w:t>66 per cent of early breast cancer patients had radiotherapy with</w:t>
      </w:r>
      <w:r w:rsidR="000C112F">
        <w:t>in</w:t>
      </w:r>
      <w:r>
        <w:t xml:space="preserve"> </w:t>
      </w:r>
      <w:r w:rsidR="00AB5F5A">
        <w:t>eight</w:t>
      </w:r>
      <w:r>
        <w:t xml:space="preserve"> weeks of surgery (OCP </w:t>
      </w:r>
      <w:r w:rsidR="001617F7">
        <w:t>recommendation</w:t>
      </w:r>
      <w:r>
        <w:t>).</w:t>
      </w:r>
    </w:p>
    <w:bookmarkEnd w:id="13"/>
    <w:p w14:paraId="0BFBA712" w14:textId="77777777" w:rsidR="00F3592D" w:rsidRDefault="00F3592D" w:rsidP="00F3592D">
      <w:pPr>
        <w:pStyle w:val="Heading3"/>
      </w:pPr>
      <w:r>
        <w:t>Survival</w:t>
      </w:r>
    </w:p>
    <w:p w14:paraId="504503D4" w14:textId="65A8F135" w:rsidR="00F3592D" w:rsidRDefault="00F3592D" w:rsidP="00F3592D">
      <w:pPr>
        <w:pStyle w:val="Bullet1"/>
      </w:pPr>
      <w:r>
        <w:t xml:space="preserve">The </w:t>
      </w:r>
      <w:r w:rsidR="00877E87">
        <w:t>five</w:t>
      </w:r>
      <w:r>
        <w:t xml:space="preserve">-year relative survival for invasive breast cancer patients diagnosed </w:t>
      </w:r>
      <w:r w:rsidR="00A33A94">
        <w:t xml:space="preserve">between </w:t>
      </w:r>
      <w:r>
        <w:t>2014</w:t>
      </w:r>
      <w:r w:rsidR="00A33A94">
        <w:t xml:space="preserve"> and </w:t>
      </w:r>
      <w:r>
        <w:t xml:space="preserve">2018 was 91.0 (95 per cent </w:t>
      </w:r>
      <w:r w:rsidR="007E3738">
        <w:t xml:space="preserve">confidence interval </w:t>
      </w:r>
      <w:r w:rsidR="00A33A94">
        <w:t>[</w:t>
      </w:r>
      <w:r>
        <w:t>CI</w:t>
      </w:r>
      <w:r w:rsidR="00A33A94">
        <w:t>]</w:t>
      </w:r>
      <w:r w:rsidR="00B75DFA">
        <w:t>:</w:t>
      </w:r>
      <w:r>
        <w:t xml:space="preserve"> </w:t>
      </w:r>
      <w:r w:rsidR="00B75DFA">
        <w:t>[</w:t>
      </w:r>
      <w:r>
        <w:t>90.5</w:t>
      </w:r>
      <w:r w:rsidR="00753E04">
        <w:t>–</w:t>
      </w:r>
      <w:r>
        <w:t>91.6</w:t>
      </w:r>
      <w:r w:rsidR="00B75DFA">
        <w:t>]</w:t>
      </w:r>
      <w:r>
        <w:t xml:space="preserve">), </w:t>
      </w:r>
      <w:r w:rsidR="00327EB3">
        <w:t>with survival statistically higher</w:t>
      </w:r>
      <w:r>
        <w:t xml:space="preserve"> </w:t>
      </w:r>
      <w:r w:rsidR="00327EB3">
        <w:t xml:space="preserve">in NEMICS with </w:t>
      </w:r>
      <w:r>
        <w:t>93 per cent</w:t>
      </w:r>
      <w:r w:rsidR="00327EB3">
        <w:t xml:space="preserve"> relative survival (95 per cent CI: [92.0</w:t>
      </w:r>
      <w:r w:rsidR="00753E04">
        <w:t>–</w:t>
      </w:r>
      <w:r w:rsidR="00327EB3">
        <w:t>94.0])</w:t>
      </w:r>
      <w:r>
        <w:t>.</w:t>
      </w:r>
      <w:r w:rsidR="004B6623">
        <w:t xml:space="preserve"> </w:t>
      </w:r>
    </w:p>
    <w:p w14:paraId="02B0AEE4" w14:textId="77777777" w:rsidR="00F3592D" w:rsidRDefault="00F3592D" w:rsidP="00F3592D">
      <w:pPr>
        <w:pStyle w:val="Heading3"/>
      </w:pPr>
      <w:r>
        <w:t>De novo metastatic breast cancer</w:t>
      </w:r>
    </w:p>
    <w:p w14:paraId="4F321042" w14:textId="3AAF47B3" w:rsidR="00F3592D" w:rsidRDefault="1C565FE5" w:rsidP="00F3592D">
      <w:pPr>
        <w:pStyle w:val="Bullet1"/>
        <w:numPr>
          <w:ilvl w:val="0"/>
          <w:numId w:val="12"/>
        </w:numPr>
        <w:rPr>
          <w:lang w:val="en-US"/>
        </w:rPr>
      </w:pPr>
      <w:r w:rsidRPr="3321C277">
        <w:rPr>
          <w:lang w:val="en-US"/>
        </w:rPr>
        <w:t>From 2014 to 2018, there were 1,147 incident cases of de novo metastatic breast cancer</w:t>
      </w:r>
      <w:r w:rsidR="00F3592D" w:rsidRPr="3321C277">
        <w:rPr>
          <w:rStyle w:val="FootnoteReference"/>
          <w:lang w:val="en-US"/>
        </w:rPr>
        <w:footnoteReference w:id="3"/>
      </w:r>
      <w:r w:rsidRPr="3321C277">
        <w:rPr>
          <w:lang w:val="en-US"/>
        </w:rPr>
        <w:t xml:space="preserve"> across Victoria.</w:t>
      </w:r>
    </w:p>
    <w:p w14:paraId="4EA68CFE" w14:textId="77777777" w:rsidR="00F3592D" w:rsidRDefault="00F3592D" w:rsidP="00F3592D">
      <w:pPr>
        <w:pStyle w:val="Bullet2"/>
        <w:numPr>
          <w:ilvl w:val="1"/>
          <w:numId w:val="12"/>
        </w:numPr>
        <w:ind w:left="567"/>
        <w:rPr>
          <w:lang w:val="en-US"/>
        </w:rPr>
      </w:pPr>
      <w:r>
        <w:rPr>
          <w:lang w:val="en-US"/>
        </w:rPr>
        <w:t>The median age at diagnosis was 64 years old.</w:t>
      </w:r>
    </w:p>
    <w:p w14:paraId="667BD505" w14:textId="77777777" w:rsidR="00F3592D" w:rsidRDefault="00F3592D" w:rsidP="00F3592D">
      <w:pPr>
        <w:pStyle w:val="Bullet2"/>
        <w:numPr>
          <w:ilvl w:val="1"/>
          <w:numId w:val="12"/>
        </w:numPr>
        <w:ind w:left="567"/>
        <w:rPr>
          <w:lang w:val="en-US"/>
        </w:rPr>
      </w:pPr>
      <w:r>
        <w:rPr>
          <w:lang w:val="en-US"/>
        </w:rPr>
        <w:t>A quarter of Victorian women with de novo metastatic breast cancer were in the most disadvantaged SES quintile.</w:t>
      </w:r>
    </w:p>
    <w:p w14:paraId="37A81E79" w14:textId="77777777" w:rsidR="00F3592D" w:rsidRDefault="00F3592D" w:rsidP="00F3592D">
      <w:pPr>
        <w:pStyle w:val="Bullet2"/>
        <w:numPr>
          <w:ilvl w:val="1"/>
          <w:numId w:val="12"/>
        </w:numPr>
        <w:ind w:left="567"/>
        <w:rPr>
          <w:lang w:val="en-US"/>
        </w:rPr>
      </w:pPr>
      <w:r>
        <w:rPr>
          <w:lang w:val="en-US"/>
        </w:rPr>
        <w:t>78 per cent did not have comorbidities.</w:t>
      </w:r>
    </w:p>
    <w:p w14:paraId="47A5D2E3" w14:textId="298A5C75" w:rsidR="00F3592D" w:rsidRDefault="1C565FE5" w:rsidP="00F3592D">
      <w:pPr>
        <w:pStyle w:val="Bullet1"/>
        <w:numPr>
          <w:ilvl w:val="0"/>
          <w:numId w:val="12"/>
        </w:numPr>
        <w:rPr>
          <w:lang w:val="en-US"/>
        </w:rPr>
      </w:pPr>
      <w:r w:rsidRPr="3321C277">
        <w:rPr>
          <w:lang w:val="en-US"/>
        </w:rPr>
        <w:t>The tumour grade at diagnosis for de novo metastatic breast cance</w:t>
      </w:r>
      <w:r w:rsidR="6848B9AB" w:rsidRPr="3321C277">
        <w:rPr>
          <w:lang w:val="en-US"/>
        </w:rPr>
        <w:t xml:space="preserve">r </w:t>
      </w:r>
      <w:r w:rsidRPr="3321C277">
        <w:rPr>
          <w:lang w:val="en-US"/>
        </w:rPr>
        <w:t>was 2 per cent low</w:t>
      </w:r>
      <w:r w:rsidR="6F289FF2" w:rsidRPr="3321C277">
        <w:rPr>
          <w:lang w:val="en-US"/>
        </w:rPr>
        <w:t>-</w:t>
      </w:r>
      <w:r w:rsidRPr="3321C277">
        <w:rPr>
          <w:lang w:val="en-US"/>
        </w:rPr>
        <w:t>grade, 22 per cent intermediate</w:t>
      </w:r>
      <w:r w:rsidR="6F289FF2" w:rsidRPr="3321C277">
        <w:rPr>
          <w:lang w:val="en-US"/>
        </w:rPr>
        <w:t>-</w:t>
      </w:r>
      <w:r w:rsidRPr="3321C277">
        <w:rPr>
          <w:lang w:val="en-US"/>
        </w:rPr>
        <w:t>grade and 28 per cent high-grade.</w:t>
      </w:r>
    </w:p>
    <w:p w14:paraId="3F981A84" w14:textId="25F4F9BC" w:rsidR="00F3592D" w:rsidRDefault="00F3592D" w:rsidP="00F3592D">
      <w:pPr>
        <w:pStyle w:val="Bullet1"/>
        <w:rPr>
          <w:lang w:val="en-US"/>
        </w:rPr>
      </w:pPr>
      <w:r>
        <w:rPr>
          <w:lang w:val="en-US"/>
        </w:rPr>
        <w:lastRenderedPageBreak/>
        <w:t>The subtype at diagnosis for de novo metastatic breast cancer was 49 per cent luminal, 14 per cent HER2</w:t>
      </w:r>
      <w:r w:rsidR="00A33A94">
        <w:rPr>
          <w:lang w:val="en-US"/>
        </w:rPr>
        <w:t>-</w:t>
      </w:r>
      <w:r>
        <w:rPr>
          <w:lang w:val="en-US"/>
        </w:rPr>
        <w:t>amplified, and 9 per cent triple</w:t>
      </w:r>
      <w:r w:rsidR="00A33A94">
        <w:rPr>
          <w:lang w:val="en-US"/>
        </w:rPr>
        <w:t>-</w:t>
      </w:r>
      <w:r>
        <w:rPr>
          <w:lang w:val="en-US"/>
        </w:rPr>
        <w:t xml:space="preserve">negative. </w:t>
      </w:r>
    </w:p>
    <w:p w14:paraId="493E21CE" w14:textId="5250DBB5" w:rsidR="00F3592D" w:rsidRDefault="00F3592D" w:rsidP="00F3592D">
      <w:pPr>
        <w:pStyle w:val="Bullet1"/>
      </w:pPr>
      <w:r>
        <w:t xml:space="preserve">The </w:t>
      </w:r>
      <w:r w:rsidR="00877E87">
        <w:t>five</w:t>
      </w:r>
      <w:r>
        <w:t>-year unadjusted absolute survival for de novo metastatic breast cancer patients diagnosed from 2014</w:t>
      </w:r>
      <w:r w:rsidR="00A33A94">
        <w:t xml:space="preserve"> to </w:t>
      </w:r>
      <w:r>
        <w:t>2018 was 38 per cent (95 per cent CI: [34</w:t>
      </w:r>
      <w:r w:rsidR="00877E87">
        <w:t>–</w:t>
      </w:r>
      <w:r>
        <w:t xml:space="preserve">42]). </w:t>
      </w:r>
    </w:p>
    <w:p w14:paraId="6FA3AC3B" w14:textId="77777777" w:rsidR="00F3592D" w:rsidRDefault="00F3592D" w:rsidP="00F3592D">
      <w:pPr>
        <w:pStyle w:val="Heading3"/>
      </w:pPr>
      <w:r>
        <w:t>Supportive care screening</w:t>
      </w:r>
    </w:p>
    <w:p w14:paraId="75134FD0" w14:textId="7786A674" w:rsidR="00F3592D" w:rsidRDefault="00F3592D" w:rsidP="00F3592D">
      <w:pPr>
        <w:pStyle w:val="Bullet1"/>
        <w:numPr>
          <w:ilvl w:val="0"/>
          <w:numId w:val="12"/>
        </w:numPr>
      </w:pPr>
      <w:r>
        <w:t xml:space="preserve">From the CSPI medical record audit 2018, 54 per cent </w:t>
      </w:r>
      <w:r w:rsidR="00111BEE">
        <w:t xml:space="preserve">of women </w:t>
      </w:r>
      <w:r>
        <w:t>had documented evidence of supportive care screening</w:t>
      </w:r>
      <w:r w:rsidR="00AC6B52">
        <w:rPr>
          <w:rStyle w:val="FootnoteReference"/>
        </w:rPr>
        <w:footnoteReference w:id="4"/>
      </w:r>
      <w:r>
        <w:t>.</w:t>
      </w:r>
    </w:p>
    <w:p w14:paraId="00E9CC7D" w14:textId="77777777" w:rsidR="00F3592D" w:rsidRPr="00FC164B" w:rsidRDefault="00F3592D" w:rsidP="00F3592D">
      <w:pPr>
        <w:pStyle w:val="Heading3"/>
      </w:pPr>
      <w:r>
        <w:t>Male breast cancer</w:t>
      </w:r>
    </w:p>
    <w:p w14:paraId="24567682" w14:textId="77777777" w:rsidR="00F3592D" w:rsidRDefault="00F3592D" w:rsidP="00F3592D">
      <w:pPr>
        <w:pStyle w:val="Bullet1"/>
        <w:numPr>
          <w:ilvl w:val="0"/>
          <w:numId w:val="12"/>
        </w:numPr>
        <w:rPr>
          <w:lang w:val="en-US"/>
        </w:rPr>
      </w:pPr>
      <w:r>
        <w:rPr>
          <w:lang w:val="en-US"/>
        </w:rPr>
        <w:t>From 2016 to 2018, there were 139 incident cases of male breast cancer across Victoria.</w:t>
      </w:r>
    </w:p>
    <w:p w14:paraId="240D1B51" w14:textId="1B6C22AE" w:rsidR="00F3592D" w:rsidRDefault="1C565FE5" w:rsidP="00F3592D">
      <w:pPr>
        <w:pStyle w:val="Bullet2"/>
        <w:numPr>
          <w:ilvl w:val="1"/>
          <w:numId w:val="12"/>
        </w:numPr>
        <w:ind w:left="567"/>
        <w:rPr>
          <w:lang w:val="en-US"/>
        </w:rPr>
      </w:pPr>
      <w:r w:rsidRPr="3321C277">
        <w:rPr>
          <w:lang w:val="en-US"/>
        </w:rPr>
        <w:t>The median age at diagnosis was 72 years.</w:t>
      </w:r>
    </w:p>
    <w:p w14:paraId="25DDB959" w14:textId="77777777" w:rsidR="00F3592D" w:rsidRDefault="00F3592D" w:rsidP="00F3592D">
      <w:pPr>
        <w:pStyle w:val="Bullet2"/>
        <w:numPr>
          <w:ilvl w:val="1"/>
          <w:numId w:val="12"/>
        </w:numPr>
        <w:ind w:left="567"/>
        <w:rPr>
          <w:lang w:val="en-US"/>
        </w:rPr>
      </w:pPr>
      <w:r>
        <w:rPr>
          <w:lang w:val="en-US"/>
        </w:rPr>
        <w:t>22 per cent of men diagnosed were in the most disadvantaged SES quintile.</w:t>
      </w:r>
    </w:p>
    <w:p w14:paraId="461C4F08" w14:textId="4F406677" w:rsidR="00F3592D" w:rsidRDefault="1C565FE5" w:rsidP="00F3592D">
      <w:pPr>
        <w:pStyle w:val="Bullet2"/>
        <w:numPr>
          <w:ilvl w:val="1"/>
          <w:numId w:val="12"/>
        </w:numPr>
        <w:ind w:left="567"/>
        <w:rPr>
          <w:lang w:val="en-US"/>
        </w:rPr>
      </w:pPr>
      <w:r w:rsidRPr="3321C277">
        <w:rPr>
          <w:lang w:val="en-US"/>
        </w:rPr>
        <w:t xml:space="preserve">76 per cent </w:t>
      </w:r>
      <w:r w:rsidR="653688A8" w:rsidRPr="3321C277">
        <w:rPr>
          <w:lang w:val="en-US"/>
        </w:rPr>
        <w:t xml:space="preserve">of men </w:t>
      </w:r>
      <w:r w:rsidRPr="3321C277">
        <w:rPr>
          <w:lang w:val="en-US"/>
        </w:rPr>
        <w:t>had no comorbidities.</w:t>
      </w:r>
    </w:p>
    <w:p w14:paraId="4710B0DF" w14:textId="3E8ED470" w:rsidR="00F3592D" w:rsidRDefault="1C565FE5" w:rsidP="00F3592D">
      <w:pPr>
        <w:pStyle w:val="Bullet2"/>
        <w:numPr>
          <w:ilvl w:val="1"/>
          <w:numId w:val="12"/>
        </w:numPr>
        <w:ind w:left="567"/>
        <w:rPr>
          <w:lang w:val="en-US"/>
        </w:rPr>
      </w:pPr>
      <w:r w:rsidRPr="3321C277">
        <w:rPr>
          <w:lang w:val="en-US"/>
        </w:rPr>
        <w:t xml:space="preserve">92 per cent </w:t>
      </w:r>
      <w:r w:rsidR="7E7BDC37" w:rsidRPr="3321C277">
        <w:rPr>
          <w:lang w:val="en-US"/>
        </w:rPr>
        <w:t xml:space="preserve">of cases </w:t>
      </w:r>
      <w:r w:rsidRPr="3321C277">
        <w:rPr>
          <w:lang w:val="en-US"/>
        </w:rPr>
        <w:t>were invasive breast cancer, and 8 per cent were DCIS.</w:t>
      </w:r>
    </w:p>
    <w:p w14:paraId="3266C6DC" w14:textId="5BF0823B" w:rsidR="007978A3" w:rsidRDefault="007978A3" w:rsidP="007978A3">
      <w:pPr>
        <w:pStyle w:val="Heading2"/>
      </w:pPr>
      <w:bookmarkStart w:id="15" w:name="_Toc134008490"/>
      <w:bookmarkEnd w:id="14"/>
      <w:r>
        <w:t>Key variations for action</w:t>
      </w:r>
      <w:bookmarkEnd w:id="15"/>
    </w:p>
    <w:p w14:paraId="34C1090F" w14:textId="45BB9E6C" w:rsidR="007978A3" w:rsidRDefault="68B21926" w:rsidP="00180FBC">
      <w:pPr>
        <w:pStyle w:val="Bullet1"/>
      </w:pPr>
      <w:r>
        <w:t xml:space="preserve">There is variation in </w:t>
      </w:r>
      <w:r w:rsidR="00E12838">
        <w:t xml:space="preserve">the proportion of patients with </w:t>
      </w:r>
      <w:r w:rsidR="6EB055D3">
        <w:t xml:space="preserve">documented evidence of </w:t>
      </w:r>
      <w:r>
        <w:t xml:space="preserve">MDM </w:t>
      </w:r>
      <w:r w:rsidR="4E65C979">
        <w:t>recommendations</w:t>
      </w:r>
      <w:r w:rsidR="69B9695F">
        <w:t xml:space="preserve"> for treatment</w:t>
      </w:r>
      <w:r w:rsidR="00E12838">
        <w:t xml:space="preserve"> in the central medical record</w:t>
      </w:r>
      <w:r w:rsidR="69B9695F">
        <w:t>,</w:t>
      </w:r>
      <w:r w:rsidR="00E12838">
        <w:t xml:space="preserve"> between and </w:t>
      </w:r>
      <w:r>
        <w:t xml:space="preserve">within ICS. Several campuses and regional areas did not reach the target </w:t>
      </w:r>
      <w:r w:rsidR="3C90F854">
        <w:t>for documented evidence set at</w:t>
      </w:r>
      <w:r>
        <w:t xml:space="preserve"> 85 per cent</w:t>
      </w:r>
      <w:r w:rsidR="4E65C979">
        <w:t>.</w:t>
      </w:r>
    </w:p>
    <w:p w14:paraId="31518E1A" w14:textId="25708A5A" w:rsidR="00D54C01" w:rsidRDefault="00D54C01" w:rsidP="00180FBC">
      <w:pPr>
        <w:pStyle w:val="Bullet1"/>
      </w:pPr>
      <w:r>
        <w:t xml:space="preserve">There is variation in </w:t>
      </w:r>
      <w:r w:rsidR="0093220E">
        <w:t xml:space="preserve">documented evidence of </w:t>
      </w:r>
      <w:r>
        <w:t>supportive care screen</w:t>
      </w:r>
      <w:r w:rsidR="0093220E">
        <w:t>ing</w:t>
      </w:r>
      <w:r>
        <w:t xml:space="preserve"> across and within ICS. The average across Victoria </w:t>
      </w:r>
      <w:r w:rsidR="0093220E">
        <w:t>wa</w:t>
      </w:r>
      <w:r>
        <w:t>s 54 per cent, lower than the target of 80 per cent.</w:t>
      </w:r>
    </w:p>
    <w:p w14:paraId="63AC389E" w14:textId="32C1A69E" w:rsidR="00D54C01" w:rsidRDefault="00D54C01" w:rsidP="00180FBC">
      <w:pPr>
        <w:pStyle w:val="Bullet1"/>
      </w:pPr>
      <w:r>
        <w:t>There is variation in timeliness of care:</w:t>
      </w:r>
    </w:p>
    <w:p w14:paraId="4A21C727" w14:textId="1E0DE444" w:rsidR="00D54C01" w:rsidRDefault="00DA20F1" w:rsidP="00D54C01">
      <w:pPr>
        <w:pStyle w:val="Bullet2"/>
      </w:pPr>
      <w:r>
        <w:t xml:space="preserve">From diagnosis to surgery: </w:t>
      </w:r>
      <w:r w:rsidR="00D54C01">
        <w:t>Less than 76 per cent of patients ha</w:t>
      </w:r>
      <w:r w:rsidR="0093220E">
        <w:t>d</w:t>
      </w:r>
      <w:r w:rsidR="00D54C01">
        <w:t xml:space="preserve"> surgery within the target of 35 days from diagnosis (73 per cent </w:t>
      </w:r>
      <w:r w:rsidR="0093220E">
        <w:t xml:space="preserve">for </w:t>
      </w:r>
      <w:r w:rsidR="00D54C01">
        <w:t>public</w:t>
      </w:r>
      <w:r w:rsidR="0093220E">
        <w:t xml:space="preserve"> patients</w:t>
      </w:r>
      <w:r w:rsidR="00D54C01">
        <w:t xml:space="preserve">, 93 per cent </w:t>
      </w:r>
      <w:r w:rsidR="0093220E">
        <w:t xml:space="preserve">for </w:t>
      </w:r>
      <w:r w:rsidR="00D54C01">
        <w:t>private</w:t>
      </w:r>
      <w:r w:rsidR="0093220E">
        <w:t xml:space="preserve"> patients</w:t>
      </w:r>
      <w:r w:rsidR="00D54C01">
        <w:t>).</w:t>
      </w:r>
    </w:p>
    <w:p w14:paraId="39A06083" w14:textId="1F9C02F6" w:rsidR="00D54C01" w:rsidRDefault="00DA20F1" w:rsidP="00D54C01">
      <w:pPr>
        <w:pStyle w:val="Bullet2"/>
      </w:pPr>
      <w:r>
        <w:t>From surgery to adjuvant chemotherapy: 22 per cent of patients ha</w:t>
      </w:r>
      <w:r w:rsidR="0093220E">
        <w:t>d</w:t>
      </w:r>
      <w:r>
        <w:t xml:space="preserve"> chemotherapy within the target of </w:t>
      </w:r>
      <w:r w:rsidR="00AB5F5A">
        <w:t>four</w:t>
      </w:r>
      <w:r>
        <w:t xml:space="preserve"> weeks, 69 per cent within </w:t>
      </w:r>
      <w:r w:rsidR="00AB5F5A">
        <w:t>six</w:t>
      </w:r>
      <w:r>
        <w:t xml:space="preserve"> weeks.</w:t>
      </w:r>
    </w:p>
    <w:p w14:paraId="1FDCE897" w14:textId="3F2A65F8" w:rsidR="00DA20F1" w:rsidRDefault="00DA20F1" w:rsidP="00D54C01">
      <w:pPr>
        <w:pStyle w:val="Bullet2"/>
      </w:pPr>
      <w:r>
        <w:t>From surgery to radiotherapy: 66 per cent of patients ha</w:t>
      </w:r>
      <w:r w:rsidR="0093220E">
        <w:t>d</w:t>
      </w:r>
      <w:r>
        <w:t xml:space="preserve"> radiotherapy within the target of </w:t>
      </w:r>
      <w:r w:rsidR="00AB5F5A">
        <w:t>eight</w:t>
      </w:r>
      <w:r>
        <w:t xml:space="preserve"> weeks. </w:t>
      </w:r>
    </w:p>
    <w:p w14:paraId="03F43DF8" w14:textId="369AEE10" w:rsidR="00DA20F1" w:rsidRDefault="00155076" w:rsidP="00DA20F1">
      <w:pPr>
        <w:pStyle w:val="Bullet1"/>
      </w:pPr>
      <w:r>
        <w:t xml:space="preserve">Those with lived experience </w:t>
      </w:r>
      <w:r w:rsidR="00DA20F1">
        <w:t xml:space="preserve">identified inconsistency in the content and the way information </w:t>
      </w:r>
      <w:r w:rsidR="0093220E">
        <w:t>wa</w:t>
      </w:r>
      <w:r w:rsidR="00DA20F1">
        <w:t>s provided at diagnosis and during treatment.</w:t>
      </w:r>
    </w:p>
    <w:p w14:paraId="6E136247" w14:textId="70ABAF21" w:rsidR="00DA20F1" w:rsidRDefault="00155076" w:rsidP="00DA20F1">
      <w:pPr>
        <w:pStyle w:val="Bullet1"/>
      </w:pPr>
      <w:r>
        <w:t>Those with lived experience</w:t>
      </w:r>
      <w:r w:rsidDel="00155076">
        <w:t xml:space="preserve"> </w:t>
      </w:r>
      <w:r w:rsidR="00DA20F1">
        <w:t>identified inconsistency in overall coordination of care.</w:t>
      </w:r>
    </w:p>
    <w:p w14:paraId="0BBD1279" w14:textId="77777777" w:rsidR="00293B95" w:rsidRDefault="00293B95" w:rsidP="00D6060F">
      <w:pPr>
        <w:pStyle w:val="Body"/>
        <w:rPr>
          <w:rFonts w:eastAsia="MS Gothic" w:cs="Arial"/>
          <w:color w:val="201547"/>
          <w:kern w:val="32"/>
          <w:sz w:val="44"/>
          <w:szCs w:val="44"/>
          <w:lang w:val="en-US"/>
        </w:rPr>
      </w:pPr>
      <w:bookmarkStart w:id="16" w:name="_Toc86222944"/>
      <w:r>
        <w:rPr>
          <w:lang w:val="en-US"/>
        </w:rPr>
        <w:br w:type="page"/>
      </w:r>
    </w:p>
    <w:p w14:paraId="3119BEFF" w14:textId="01C1B23A" w:rsidR="003B113D" w:rsidRPr="009E7A69" w:rsidRDefault="003B113D" w:rsidP="004D3B1B">
      <w:pPr>
        <w:pStyle w:val="Heading1"/>
        <w:rPr>
          <w:b/>
        </w:rPr>
      </w:pPr>
      <w:bookmarkStart w:id="17" w:name="_Toc134008491"/>
      <w:r>
        <w:lastRenderedPageBreak/>
        <w:t>Incidence and demographics of DCIS and invasive breast cancer</w:t>
      </w:r>
      <w:bookmarkEnd w:id="17"/>
    </w:p>
    <w:bookmarkEnd w:id="16"/>
    <w:p w14:paraId="65F62464" w14:textId="3AB3ACCB" w:rsidR="00180FBC" w:rsidRDefault="00180FBC" w:rsidP="00554BE1">
      <w:pPr>
        <w:pStyle w:val="Bullet1"/>
        <w:numPr>
          <w:ilvl w:val="0"/>
          <w:numId w:val="12"/>
        </w:numPr>
        <w:rPr>
          <w:lang w:val="en-US"/>
        </w:rPr>
      </w:pPr>
      <w:r>
        <w:rPr>
          <w:lang w:val="en-US"/>
        </w:rPr>
        <w:t xml:space="preserve">From 2016 to 2018, there were 1,972 incident cases of DCIS and 13,375 invasive breast cancer cases </w:t>
      </w:r>
      <w:r w:rsidR="00B52A39">
        <w:rPr>
          <w:lang w:val="en-US"/>
        </w:rPr>
        <w:t xml:space="preserve">in women </w:t>
      </w:r>
      <w:r>
        <w:rPr>
          <w:lang w:val="en-US"/>
        </w:rPr>
        <w:t>across Victoria (</w:t>
      </w:r>
      <w:r>
        <w:rPr>
          <w:lang w:val="en-US"/>
        </w:rPr>
        <w:fldChar w:fldCharType="begin"/>
      </w:r>
      <w:r>
        <w:rPr>
          <w:lang w:val="en-US"/>
        </w:rPr>
        <w:instrText xml:space="preserve"> REF _Ref85791999 \h </w:instrText>
      </w:r>
      <w:r>
        <w:rPr>
          <w:lang w:val="en-US"/>
        </w:rPr>
      </w:r>
      <w:r>
        <w:rPr>
          <w:lang w:val="en-US"/>
        </w:rPr>
        <w:fldChar w:fldCharType="separate"/>
      </w:r>
      <w:r w:rsidR="00BC575F">
        <w:t xml:space="preserve">Table </w:t>
      </w:r>
      <w:r w:rsidR="00BC575F">
        <w:rPr>
          <w:noProof/>
        </w:rPr>
        <w:t>1</w:t>
      </w:r>
      <w:r>
        <w:rPr>
          <w:lang w:val="en-US"/>
        </w:rPr>
        <w:fldChar w:fldCharType="end"/>
      </w:r>
      <w:r>
        <w:rPr>
          <w:lang w:val="en-US"/>
        </w:rPr>
        <w:t>).</w:t>
      </w:r>
      <w:r w:rsidR="00800ACA">
        <w:rPr>
          <w:lang w:val="en-US"/>
        </w:rPr>
        <w:t xml:space="preserve"> A breakdown of demographics for de novo metastatic breast cancer is presented in </w:t>
      </w:r>
      <w:r w:rsidR="00800ACA">
        <w:rPr>
          <w:lang w:val="en-US"/>
        </w:rPr>
        <w:fldChar w:fldCharType="begin"/>
      </w:r>
      <w:r w:rsidR="00800ACA">
        <w:rPr>
          <w:lang w:val="en-US"/>
        </w:rPr>
        <w:instrText xml:space="preserve"> REF _Ref86155149 \h </w:instrText>
      </w:r>
      <w:r w:rsidR="00800ACA">
        <w:rPr>
          <w:lang w:val="en-US"/>
        </w:rPr>
      </w:r>
      <w:r w:rsidR="00800ACA">
        <w:rPr>
          <w:lang w:val="en-US"/>
        </w:rPr>
        <w:fldChar w:fldCharType="separate"/>
      </w:r>
      <w:r w:rsidR="00BC575F" w:rsidRPr="00393DB4">
        <w:t xml:space="preserve">Table </w:t>
      </w:r>
      <w:r w:rsidR="00BC575F">
        <w:rPr>
          <w:noProof/>
        </w:rPr>
        <w:t>18</w:t>
      </w:r>
      <w:r w:rsidR="00800ACA">
        <w:rPr>
          <w:lang w:val="en-US"/>
        </w:rPr>
        <w:fldChar w:fldCharType="end"/>
      </w:r>
      <w:r w:rsidR="00800ACA">
        <w:rPr>
          <w:lang w:val="en-US"/>
        </w:rPr>
        <w:t>.</w:t>
      </w:r>
    </w:p>
    <w:p w14:paraId="40E7B92B" w14:textId="6582CD39" w:rsidR="00293B95" w:rsidRDefault="00293B95" w:rsidP="00293B95">
      <w:pPr>
        <w:pStyle w:val="Bullet2"/>
        <w:numPr>
          <w:ilvl w:val="1"/>
          <w:numId w:val="12"/>
        </w:numPr>
        <w:ind w:left="567"/>
        <w:rPr>
          <w:lang w:val="en-US"/>
        </w:rPr>
      </w:pPr>
      <w:r>
        <w:rPr>
          <w:lang w:val="en-US"/>
        </w:rPr>
        <w:t xml:space="preserve">The median age at diagnosis was 59 years old </w:t>
      </w:r>
      <w:r w:rsidR="00B75DFA">
        <w:rPr>
          <w:lang w:val="en-US"/>
        </w:rPr>
        <w:t xml:space="preserve">for DCIS </w:t>
      </w:r>
      <w:r>
        <w:rPr>
          <w:lang w:val="en-US"/>
        </w:rPr>
        <w:t xml:space="preserve">and 62 years old </w:t>
      </w:r>
      <w:r w:rsidR="00563914">
        <w:rPr>
          <w:lang w:val="en-US"/>
        </w:rPr>
        <w:t xml:space="preserve">for </w:t>
      </w:r>
      <w:r>
        <w:rPr>
          <w:lang w:val="en-US"/>
        </w:rPr>
        <w:t xml:space="preserve">invasive breast cancer. </w:t>
      </w:r>
    </w:p>
    <w:p w14:paraId="2EDF06B7" w14:textId="18BBF206" w:rsidR="00180FBC" w:rsidRDefault="001E3B2B" w:rsidP="001E3B2B">
      <w:pPr>
        <w:pStyle w:val="Bullet2"/>
        <w:numPr>
          <w:ilvl w:val="1"/>
          <w:numId w:val="12"/>
        </w:numPr>
        <w:ind w:left="567"/>
        <w:rPr>
          <w:lang w:val="en-US"/>
        </w:rPr>
      </w:pPr>
      <w:r>
        <w:rPr>
          <w:lang w:val="en-US"/>
        </w:rPr>
        <w:t>For women diagnosed with DCIS and invasive breast cancer, 23 and 22 per cent respectively were in the least disadvantaged SES quintile.</w:t>
      </w:r>
    </w:p>
    <w:p w14:paraId="619CBFFA" w14:textId="4AF5376D" w:rsidR="00180FBC" w:rsidRDefault="3DEA55DD" w:rsidP="00554BE1">
      <w:pPr>
        <w:pStyle w:val="Bullet2"/>
        <w:numPr>
          <w:ilvl w:val="1"/>
          <w:numId w:val="12"/>
        </w:numPr>
        <w:ind w:left="567"/>
        <w:rPr>
          <w:lang w:val="en-US"/>
        </w:rPr>
      </w:pPr>
      <w:r w:rsidRPr="3321C277">
        <w:rPr>
          <w:lang w:val="en-US"/>
        </w:rPr>
        <w:t xml:space="preserve">88 per cent </w:t>
      </w:r>
      <w:r w:rsidR="4491846C" w:rsidRPr="3321C277">
        <w:rPr>
          <w:lang w:val="en-US"/>
        </w:rPr>
        <w:t xml:space="preserve">of DCIS </w:t>
      </w:r>
      <w:r w:rsidRPr="3321C277">
        <w:rPr>
          <w:lang w:val="en-US"/>
        </w:rPr>
        <w:t xml:space="preserve">and 82 per cent </w:t>
      </w:r>
      <w:r w:rsidR="4491846C" w:rsidRPr="3321C277">
        <w:rPr>
          <w:lang w:val="en-US"/>
        </w:rPr>
        <w:t>of</w:t>
      </w:r>
      <w:r w:rsidRPr="3321C277">
        <w:rPr>
          <w:lang w:val="en-US"/>
        </w:rPr>
        <w:t xml:space="preserve"> invasive breast cancer d</w:t>
      </w:r>
      <w:r w:rsidR="4491846C" w:rsidRPr="3321C277">
        <w:rPr>
          <w:lang w:val="en-US"/>
        </w:rPr>
        <w:t>id</w:t>
      </w:r>
      <w:r w:rsidRPr="3321C277">
        <w:rPr>
          <w:lang w:val="en-US"/>
        </w:rPr>
        <w:t xml:space="preserve"> not have comorbidities </w:t>
      </w:r>
      <w:r w:rsidR="5AEAC0EF" w:rsidRPr="3321C277">
        <w:rPr>
          <w:lang w:val="en-US"/>
        </w:rPr>
        <w:t xml:space="preserve">(identified </w:t>
      </w:r>
      <w:r w:rsidRPr="3321C277">
        <w:rPr>
          <w:lang w:val="en-US"/>
        </w:rPr>
        <w:t xml:space="preserve">in the period </w:t>
      </w:r>
      <w:r w:rsidR="225A2EFC" w:rsidRPr="3321C277">
        <w:rPr>
          <w:lang w:val="en-US"/>
        </w:rPr>
        <w:t>one</w:t>
      </w:r>
      <w:r w:rsidRPr="3321C277">
        <w:rPr>
          <w:lang w:val="en-US"/>
        </w:rPr>
        <w:t xml:space="preserve"> year prior to</w:t>
      </w:r>
      <w:r w:rsidR="3DE4BD05" w:rsidRPr="3321C277">
        <w:rPr>
          <w:lang w:val="en-US"/>
        </w:rPr>
        <w:t>, through to</w:t>
      </w:r>
      <w:r w:rsidRPr="3321C277">
        <w:rPr>
          <w:lang w:val="en-US"/>
        </w:rPr>
        <w:t xml:space="preserve"> </w:t>
      </w:r>
      <w:r w:rsidR="225A2EFC" w:rsidRPr="3321C277">
        <w:rPr>
          <w:lang w:val="en-US"/>
        </w:rPr>
        <w:t>one</w:t>
      </w:r>
      <w:r w:rsidRPr="3321C277">
        <w:rPr>
          <w:lang w:val="en-US"/>
        </w:rPr>
        <w:t xml:space="preserve"> </w:t>
      </w:r>
      <w:r w:rsidR="25A18E93" w:rsidRPr="3321C277">
        <w:rPr>
          <w:lang w:val="en-US"/>
        </w:rPr>
        <w:t>month</w:t>
      </w:r>
      <w:r w:rsidRPr="3321C277">
        <w:rPr>
          <w:lang w:val="en-US"/>
        </w:rPr>
        <w:t xml:space="preserve"> after diagnosis</w:t>
      </w:r>
      <w:r w:rsidR="5AEAC0EF" w:rsidRPr="3321C277">
        <w:rPr>
          <w:lang w:val="en-US"/>
        </w:rPr>
        <w:t>)</w:t>
      </w:r>
      <w:r w:rsidRPr="3321C277">
        <w:rPr>
          <w:lang w:val="en-US"/>
        </w:rPr>
        <w:t xml:space="preserve">. </w:t>
      </w:r>
    </w:p>
    <w:p w14:paraId="557DC3B1" w14:textId="5103B606" w:rsidR="00180FBC" w:rsidRDefault="00180FBC" w:rsidP="00554BE1">
      <w:pPr>
        <w:pStyle w:val="Bullet1"/>
        <w:numPr>
          <w:ilvl w:val="0"/>
          <w:numId w:val="12"/>
        </w:numPr>
        <w:rPr>
          <w:lang w:val="en-US"/>
        </w:rPr>
      </w:pPr>
      <w:r>
        <w:rPr>
          <w:lang w:val="en-US"/>
        </w:rPr>
        <w:t xml:space="preserve">The </w:t>
      </w:r>
      <w:r w:rsidR="00B0365B">
        <w:rPr>
          <w:lang w:val="en-US"/>
        </w:rPr>
        <w:t>age-</w:t>
      </w:r>
      <w:r>
        <w:rPr>
          <w:lang w:val="en-US"/>
        </w:rPr>
        <w:t xml:space="preserve">standardised incidence rate of invasive breast cancer across Victoria </w:t>
      </w:r>
      <w:r w:rsidR="00B75DFA">
        <w:rPr>
          <w:lang w:val="en-US"/>
        </w:rPr>
        <w:t>wa</w:t>
      </w:r>
      <w:r>
        <w:rPr>
          <w:lang w:val="en-US"/>
        </w:rPr>
        <w:t xml:space="preserve">s 90.4 per 100,000 (95 per cent </w:t>
      </w:r>
      <w:r w:rsidR="00B75DFA">
        <w:rPr>
          <w:lang w:val="en-US"/>
        </w:rPr>
        <w:t>CI:</w:t>
      </w:r>
      <w:r>
        <w:rPr>
          <w:lang w:val="en-US"/>
        </w:rPr>
        <w:t xml:space="preserve"> </w:t>
      </w:r>
      <w:r w:rsidR="00B75DFA">
        <w:rPr>
          <w:lang w:val="en-US"/>
        </w:rPr>
        <w:t>[</w:t>
      </w:r>
      <w:r w:rsidR="00174DF2">
        <w:rPr>
          <w:lang w:val="en-US"/>
        </w:rPr>
        <w:t>88.8</w:t>
      </w:r>
      <w:r w:rsidR="00877E87">
        <w:rPr>
          <w:lang w:val="en-US"/>
        </w:rPr>
        <w:t>–</w:t>
      </w:r>
      <w:r w:rsidR="00174DF2">
        <w:rPr>
          <w:lang w:val="en-US"/>
        </w:rPr>
        <w:t>92.0</w:t>
      </w:r>
      <w:r w:rsidR="00B75DFA">
        <w:rPr>
          <w:lang w:val="en-US"/>
        </w:rPr>
        <w:t>]</w:t>
      </w:r>
      <w:r>
        <w:rPr>
          <w:lang w:val="en-US"/>
        </w:rPr>
        <w:t>) (</w:t>
      </w:r>
      <w:r>
        <w:rPr>
          <w:lang w:val="en-US"/>
        </w:rPr>
        <w:fldChar w:fldCharType="begin"/>
      </w:r>
      <w:r>
        <w:rPr>
          <w:lang w:val="en-US"/>
        </w:rPr>
        <w:instrText xml:space="preserve"> REF _Ref85792950 \h </w:instrText>
      </w:r>
      <w:r>
        <w:rPr>
          <w:lang w:val="en-US"/>
        </w:rPr>
      </w:r>
      <w:r>
        <w:rPr>
          <w:lang w:val="en-US"/>
        </w:rPr>
        <w:fldChar w:fldCharType="separate"/>
      </w:r>
      <w:r w:rsidR="00BC575F">
        <w:t xml:space="preserve">Figure </w:t>
      </w:r>
      <w:r w:rsidR="00BC575F">
        <w:rPr>
          <w:noProof/>
        </w:rPr>
        <w:t>1</w:t>
      </w:r>
      <w:r>
        <w:rPr>
          <w:lang w:val="en-US"/>
        </w:rPr>
        <w:fldChar w:fldCharType="end"/>
      </w:r>
      <w:r>
        <w:rPr>
          <w:lang w:val="en-US"/>
        </w:rPr>
        <w:t>).</w:t>
      </w:r>
    </w:p>
    <w:p w14:paraId="54C95064" w14:textId="10ED0ADF" w:rsidR="00180FBC" w:rsidRDefault="00B75DFA" w:rsidP="00554BE1">
      <w:pPr>
        <w:pStyle w:val="Bullet2"/>
        <w:numPr>
          <w:ilvl w:val="1"/>
          <w:numId w:val="12"/>
        </w:numPr>
        <w:ind w:left="567"/>
        <w:rPr>
          <w:lang w:val="en-US"/>
        </w:rPr>
      </w:pPr>
      <w:r>
        <w:rPr>
          <w:lang w:val="en-US"/>
        </w:rPr>
        <w:t>Incidence increased</w:t>
      </w:r>
      <w:r w:rsidR="00180FBC">
        <w:rPr>
          <w:lang w:val="en-US"/>
        </w:rPr>
        <w:t xml:space="preserve"> with increasing </w:t>
      </w:r>
      <w:r w:rsidR="00563914">
        <w:rPr>
          <w:lang w:val="en-US"/>
        </w:rPr>
        <w:t>SES</w:t>
      </w:r>
      <w:r w:rsidR="00180FBC">
        <w:rPr>
          <w:lang w:val="en-US"/>
        </w:rPr>
        <w:t xml:space="preserve"> (</w:t>
      </w:r>
      <w:r w:rsidR="00F65FAC">
        <w:rPr>
          <w:lang w:val="en-US"/>
        </w:rPr>
        <w:t xml:space="preserve">from </w:t>
      </w:r>
      <w:r w:rsidR="00180FBC">
        <w:rPr>
          <w:lang w:val="en-US"/>
        </w:rPr>
        <w:t xml:space="preserve">84 per 100,000 for </w:t>
      </w:r>
      <w:r>
        <w:rPr>
          <w:lang w:val="en-US"/>
        </w:rPr>
        <w:t>women</w:t>
      </w:r>
      <w:r w:rsidR="00180FBC">
        <w:rPr>
          <w:lang w:val="en-US"/>
        </w:rPr>
        <w:t xml:space="preserve"> in the </w:t>
      </w:r>
      <w:r w:rsidR="00BA77C2">
        <w:rPr>
          <w:lang w:val="en-US"/>
        </w:rPr>
        <w:t>most disadvantaged</w:t>
      </w:r>
      <w:r w:rsidR="00180FBC">
        <w:rPr>
          <w:lang w:val="en-US"/>
        </w:rPr>
        <w:t xml:space="preserve"> </w:t>
      </w:r>
      <w:r w:rsidR="00BA77C2">
        <w:rPr>
          <w:lang w:val="en-US"/>
        </w:rPr>
        <w:t xml:space="preserve">SES </w:t>
      </w:r>
      <w:r w:rsidR="00180FBC">
        <w:rPr>
          <w:lang w:val="en-US"/>
        </w:rPr>
        <w:t>quintile</w:t>
      </w:r>
      <w:r w:rsidR="00BA77C2">
        <w:rPr>
          <w:lang w:val="en-US"/>
        </w:rPr>
        <w:t xml:space="preserve"> </w:t>
      </w:r>
      <w:r w:rsidR="00180FBC">
        <w:rPr>
          <w:lang w:val="en-US"/>
        </w:rPr>
        <w:t xml:space="preserve">to 98 per 100,000 for </w:t>
      </w:r>
      <w:r>
        <w:rPr>
          <w:lang w:val="en-US"/>
        </w:rPr>
        <w:t>women</w:t>
      </w:r>
      <w:r w:rsidR="00180FBC">
        <w:rPr>
          <w:lang w:val="en-US"/>
        </w:rPr>
        <w:t xml:space="preserve"> in the </w:t>
      </w:r>
      <w:r w:rsidR="00BA77C2">
        <w:rPr>
          <w:lang w:val="en-US"/>
        </w:rPr>
        <w:t xml:space="preserve">least disadvantaged SES </w:t>
      </w:r>
      <w:r w:rsidR="00180FBC">
        <w:rPr>
          <w:lang w:val="en-US"/>
        </w:rPr>
        <w:t xml:space="preserve">quintile). </w:t>
      </w:r>
    </w:p>
    <w:p w14:paraId="5E055283" w14:textId="362FBD1C" w:rsidR="00180FBC" w:rsidRDefault="00180FBC" w:rsidP="00CE74B1">
      <w:pPr>
        <w:pStyle w:val="Tablecaption"/>
      </w:pPr>
      <w:bookmarkStart w:id="18" w:name="_Ref85791999"/>
      <w:bookmarkStart w:id="19" w:name="_Toc134008537"/>
      <w:r>
        <w:t xml:space="preserve">Table </w:t>
      </w:r>
      <w:r>
        <w:fldChar w:fldCharType="begin"/>
      </w:r>
      <w:r>
        <w:instrText>SEQ Table \* ARABIC</w:instrText>
      </w:r>
      <w:r>
        <w:fldChar w:fldCharType="separate"/>
      </w:r>
      <w:r w:rsidR="00BC575F">
        <w:rPr>
          <w:noProof/>
        </w:rPr>
        <w:t>1</w:t>
      </w:r>
      <w:r>
        <w:fldChar w:fldCharType="end"/>
      </w:r>
      <w:bookmarkEnd w:id="18"/>
      <w:r>
        <w:t xml:space="preserve">: Demographics of </w:t>
      </w:r>
      <w:r>
        <w:rPr>
          <w:lang w:val="en-GB"/>
        </w:rPr>
        <w:t>i</w:t>
      </w:r>
      <w:r w:rsidRPr="00C15B79">
        <w:rPr>
          <w:lang w:val="en-GB"/>
        </w:rPr>
        <w:t>nvasive breast cancer and DCIS</w:t>
      </w:r>
      <w:r>
        <w:rPr>
          <w:lang w:val="en-GB"/>
        </w:rPr>
        <w:t xml:space="preserve"> patients </w:t>
      </w:r>
      <w:r w:rsidR="00B97506">
        <w:rPr>
          <w:lang w:val="en-GB"/>
        </w:rPr>
        <w:t>(</w:t>
      </w:r>
      <w:r w:rsidR="00B97506" w:rsidRPr="00043E46">
        <w:rPr>
          <w:i/>
          <w:iCs/>
          <w:lang w:val="en-GB"/>
        </w:rPr>
        <w:t>n</w:t>
      </w:r>
      <w:r w:rsidR="00B97506">
        <w:rPr>
          <w:lang w:val="en-GB"/>
        </w:rPr>
        <w:t xml:space="preserve"> = </w:t>
      </w:r>
      <w:r w:rsidRPr="00C15B79">
        <w:rPr>
          <w:lang w:val="en-GB"/>
        </w:rPr>
        <w:t>15,312)</w:t>
      </w:r>
      <w:bookmarkEnd w:id="19"/>
    </w:p>
    <w:tbl>
      <w:tblPr>
        <w:tblW w:w="5000" w:type="pct"/>
        <w:tblCellMar>
          <w:left w:w="0" w:type="dxa"/>
          <w:right w:w="0" w:type="dxa"/>
        </w:tblCellMar>
        <w:tblLook w:val="0620" w:firstRow="1" w:lastRow="0" w:firstColumn="0" w:lastColumn="0" w:noHBand="1" w:noVBand="1"/>
      </w:tblPr>
      <w:tblGrid>
        <w:gridCol w:w="2767"/>
        <w:gridCol w:w="2462"/>
        <w:gridCol w:w="2026"/>
        <w:gridCol w:w="2023"/>
      </w:tblGrid>
      <w:tr w:rsidR="00180FBC" w:rsidRPr="00C15B79" w14:paraId="47661060" w14:textId="77777777" w:rsidTr="3321C277">
        <w:trPr>
          <w:trHeight w:val="20"/>
          <w:tblHeader/>
        </w:trPr>
        <w:tc>
          <w:tcPr>
            <w:tcW w:w="149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13" w:type="dxa"/>
              <w:left w:w="108" w:type="dxa"/>
              <w:bottom w:w="113" w:type="dxa"/>
              <w:right w:w="108" w:type="dxa"/>
            </w:tcMar>
            <w:vAlign w:val="center"/>
            <w:hideMark/>
          </w:tcPr>
          <w:p w14:paraId="0D3B64AD" w14:textId="77777777" w:rsidR="00180FBC" w:rsidRPr="00C15B79" w:rsidRDefault="00180FBC" w:rsidP="00180FBC">
            <w:pPr>
              <w:pStyle w:val="Tablecolhead"/>
            </w:pPr>
            <w:r w:rsidRPr="00C15B79">
              <w:rPr>
                <w:lang w:val="en-GB"/>
              </w:rPr>
              <w:t>Variable</w:t>
            </w:r>
          </w:p>
        </w:tc>
        <w:tc>
          <w:tcPr>
            <w:tcW w:w="132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13" w:type="dxa"/>
              <w:left w:w="108" w:type="dxa"/>
              <w:bottom w:w="113" w:type="dxa"/>
              <w:right w:w="108" w:type="dxa"/>
            </w:tcMar>
            <w:vAlign w:val="center"/>
            <w:hideMark/>
          </w:tcPr>
          <w:p w14:paraId="3A9208B4" w14:textId="77777777" w:rsidR="00180FBC" w:rsidRPr="00C15B79" w:rsidRDefault="00180FBC" w:rsidP="00180FBC">
            <w:pPr>
              <w:pStyle w:val="Tablecolhead"/>
            </w:pPr>
            <w:r w:rsidRPr="00C15B79">
              <w:rPr>
                <w:lang w:val="en-GB"/>
              </w:rPr>
              <w:t>Level</w:t>
            </w:r>
          </w:p>
        </w:tc>
        <w:tc>
          <w:tcPr>
            <w:tcW w:w="109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F64C2A7" w14:textId="4343B0A2" w:rsidR="00180FBC" w:rsidRPr="00C15B79" w:rsidRDefault="00180FBC" w:rsidP="00180FBC">
            <w:pPr>
              <w:pStyle w:val="Tablecolhead"/>
              <w:rPr>
                <w:lang w:val="en-GB"/>
              </w:rPr>
            </w:pPr>
            <w:r w:rsidRPr="00C15B79">
              <w:rPr>
                <w:lang w:val="en-GB"/>
              </w:rPr>
              <w:t xml:space="preserve">DCIS </w:t>
            </w:r>
            <w:r w:rsidRPr="00C15B79">
              <w:rPr>
                <w:lang w:val="en-GB"/>
              </w:rPr>
              <w:br/>
            </w:r>
            <w:r w:rsidR="00B97506">
              <w:rPr>
                <w:lang w:val="en-GB"/>
              </w:rPr>
              <w:t>(</w:t>
            </w:r>
            <w:r w:rsidR="00B97506" w:rsidRPr="00043E46">
              <w:rPr>
                <w:i/>
                <w:iCs/>
                <w:lang w:val="en-GB"/>
              </w:rPr>
              <w:t>n</w:t>
            </w:r>
            <w:r w:rsidR="00B97506">
              <w:rPr>
                <w:lang w:val="en-GB"/>
              </w:rPr>
              <w:t xml:space="preserve"> = </w:t>
            </w:r>
            <w:r w:rsidRPr="00C15B79">
              <w:rPr>
                <w:lang w:val="en-GB"/>
              </w:rPr>
              <w:t>1,972), N (%)</w:t>
            </w:r>
          </w:p>
        </w:tc>
        <w:tc>
          <w:tcPr>
            <w:tcW w:w="10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13" w:type="dxa"/>
              <w:left w:w="108" w:type="dxa"/>
              <w:bottom w:w="113" w:type="dxa"/>
              <w:right w:w="108" w:type="dxa"/>
            </w:tcMar>
            <w:vAlign w:val="center"/>
            <w:hideMark/>
          </w:tcPr>
          <w:p w14:paraId="278C2B4E" w14:textId="13F5CB88" w:rsidR="00180FBC" w:rsidRPr="00C15B79" w:rsidRDefault="00180FBC" w:rsidP="00180FBC">
            <w:pPr>
              <w:pStyle w:val="Tablecolhead"/>
            </w:pPr>
            <w:r w:rsidRPr="00C15B79">
              <w:rPr>
                <w:lang w:val="en-GB"/>
              </w:rPr>
              <w:t xml:space="preserve">Invasive </w:t>
            </w:r>
            <w:r w:rsidR="00877E87">
              <w:rPr>
                <w:lang w:val="en-GB"/>
              </w:rPr>
              <w:t>b</w:t>
            </w:r>
            <w:r w:rsidRPr="00C15B79">
              <w:rPr>
                <w:lang w:val="en-GB"/>
              </w:rPr>
              <w:t xml:space="preserve">reast </w:t>
            </w:r>
            <w:r w:rsidR="00877E87">
              <w:rPr>
                <w:lang w:val="en-GB"/>
              </w:rPr>
              <w:t>c</w:t>
            </w:r>
            <w:r w:rsidRPr="00C15B79">
              <w:rPr>
                <w:lang w:val="en-GB"/>
              </w:rPr>
              <w:t xml:space="preserve">ancer </w:t>
            </w:r>
            <w:r w:rsidRPr="00C15B79">
              <w:rPr>
                <w:lang w:val="en-GB"/>
              </w:rPr>
              <w:br/>
            </w:r>
            <w:r w:rsidR="00B97506">
              <w:rPr>
                <w:lang w:val="en-GB"/>
              </w:rPr>
              <w:t>(</w:t>
            </w:r>
            <w:r w:rsidR="00B97506" w:rsidRPr="00043E46">
              <w:rPr>
                <w:i/>
                <w:iCs/>
                <w:lang w:val="en-GB"/>
              </w:rPr>
              <w:t>n</w:t>
            </w:r>
            <w:r w:rsidR="00B97506">
              <w:rPr>
                <w:lang w:val="en-GB"/>
              </w:rPr>
              <w:t xml:space="preserve"> = </w:t>
            </w:r>
            <w:r w:rsidRPr="00C15B79">
              <w:rPr>
                <w:lang w:val="en-GB"/>
              </w:rPr>
              <w:t>13,375), N (%)</w:t>
            </w:r>
          </w:p>
        </w:tc>
      </w:tr>
      <w:tr w:rsidR="00180FBC" w:rsidRPr="00C15B79" w14:paraId="4A8A9DA2" w14:textId="77777777" w:rsidTr="3321C277">
        <w:trPr>
          <w:trHeight w:val="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13" w:type="dxa"/>
              <w:left w:w="108" w:type="dxa"/>
              <w:bottom w:w="113" w:type="dxa"/>
              <w:right w:w="108" w:type="dxa"/>
            </w:tcMar>
            <w:hideMark/>
          </w:tcPr>
          <w:p w14:paraId="318EFFD4" w14:textId="578DEEDB" w:rsidR="00180FBC" w:rsidRPr="00A651C1" w:rsidRDefault="00180FBC" w:rsidP="00305076">
            <w:pPr>
              <w:pStyle w:val="Tabletext"/>
            </w:pPr>
            <w:r w:rsidRPr="00A651C1">
              <w:t xml:space="preserve">Age, </w:t>
            </w:r>
            <w:r w:rsidR="0039447B">
              <w:t>m</w:t>
            </w:r>
            <w:r w:rsidRPr="00A651C1">
              <w:t>edian [IQR]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20" w:type="dxa"/>
              <w:left w:w="108" w:type="dxa"/>
              <w:bottom w:w="120" w:type="dxa"/>
              <w:right w:w="108" w:type="dxa"/>
            </w:tcMar>
            <w:hideMark/>
          </w:tcPr>
          <w:p w14:paraId="55F93065" w14:textId="15FA248E" w:rsidR="00180FBC" w:rsidRPr="00A651C1" w:rsidRDefault="00180FBC" w:rsidP="00A651C1">
            <w:pPr>
              <w:pStyle w:val="Tabletext"/>
            </w:pPr>
            <w:r w:rsidRPr="00A651C1">
              <w:t> </w:t>
            </w:r>
            <w:r w:rsidR="00A651C1" w:rsidRPr="00A651C1">
              <w:rPr>
                <w:color w:val="FFFFFF" w:themeColor="background1"/>
              </w:rPr>
              <w:t>N/A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C27E5D" w14:textId="7B112836" w:rsidR="00180FBC" w:rsidRPr="00A651C1" w:rsidRDefault="00180FBC" w:rsidP="00A651C1">
            <w:pPr>
              <w:pStyle w:val="Tabletext"/>
            </w:pPr>
            <w:r w:rsidRPr="00A651C1">
              <w:t>59 [51</w:t>
            </w:r>
            <w:r w:rsidR="00877E87">
              <w:t>–</w:t>
            </w:r>
            <w:r w:rsidRPr="00A651C1">
              <w:t>67]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20" w:type="dxa"/>
              <w:left w:w="108" w:type="dxa"/>
              <w:bottom w:w="120" w:type="dxa"/>
              <w:right w:w="108" w:type="dxa"/>
            </w:tcMar>
            <w:hideMark/>
          </w:tcPr>
          <w:p w14:paraId="6776904C" w14:textId="5C40ABF5" w:rsidR="00180FBC" w:rsidRPr="00A651C1" w:rsidRDefault="00180FBC" w:rsidP="00A651C1">
            <w:pPr>
              <w:pStyle w:val="Tabletext"/>
            </w:pPr>
            <w:r w:rsidRPr="00A651C1">
              <w:t>62 [51</w:t>
            </w:r>
            <w:r w:rsidR="00877E87">
              <w:t>–</w:t>
            </w:r>
            <w:r w:rsidRPr="00A651C1">
              <w:t>71]</w:t>
            </w:r>
          </w:p>
        </w:tc>
      </w:tr>
      <w:tr w:rsidR="00A651C1" w:rsidRPr="00C15B79" w14:paraId="20D23E4A" w14:textId="77777777" w:rsidTr="3321C277">
        <w:trPr>
          <w:trHeight w:val="314"/>
        </w:trPr>
        <w:tc>
          <w:tcPr>
            <w:tcW w:w="0" w:type="auto"/>
            <w:tcBorders>
              <w:top w:val="single" w:sz="8" w:space="0" w:color="000000" w:themeColor="text1"/>
              <w:left w:val="single" w:sz="8" w:space="0" w:color="000000" w:themeColor="text1"/>
              <w:right w:val="single" w:sz="8" w:space="0" w:color="000000" w:themeColor="text1"/>
            </w:tcBorders>
            <w:shd w:val="clear" w:color="auto" w:fill="auto"/>
            <w:tcMar>
              <w:top w:w="113" w:type="dxa"/>
              <w:left w:w="108" w:type="dxa"/>
              <w:bottom w:w="113" w:type="dxa"/>
              <w:right w:w="108" w:type="dxa"/>
            </w:tcMar>
          </w:tcPr>
          <w:p w14:paraId="75D57E4C" w14:textId="56ACE135" w:rsidR="00A651C1" w:rsidRPr="00A651C1" w:rsidRDefault="00A651C1" w:rsidP="00A651C1">
            <w:pPr>
              <w:pStyle w:val="Tabletext"/>
            </w:pPr>
            <w:r w:rsidRPr="00A651C1">
              <w:t>Socioeconomic status</w:t>
            </w:r>
          </w:p>
        </w:tc>
        <w:tc>
          <w:tcPr>
            <w:tcW w:w="0" w:type="auto"/>
            <w:tcBorders>
              <w:top w:val="single" w:sz="8" w:space="0" w:color="000000" w:themeColor="text1"/>
              <w:left w:val="single" w:sz="8" w:space="0" w:color="000000" w:themeColor="text1"/>
              <w:bottom w:val="single" w:sz="8" w:space="0" w:color="auto"/>
              <w:right w:val="single" w:sz="8" w:space="0" w:color="000000" w:themeColor="text1"/>
            </w:tcBorders>
            <w:shd w:val="clear" w:color="auto" w:fill="auto"/>
            <w:tcMar>
              <w:top w:w="120" w:type="dxa"/>
              <w:left w:w="108" w:type="dxa"/>
              <w:bottom w:w="120" w:type="dxa"/>
              <w:right w:w="108" w:type="dxa"/>
            </w:tcMar>
          </w:tcPr>
          <w:p w14:paraId="1A5B1C41" w14:textId="6F8D88FB" w:rsidR="00A651C1" w:rsidRPr="00A651C1" w:rsidRDefault="00A651C1" w:rsidP="00A651C1">
            <w:pPr>
              <w:pStyle w:val="Tabletext"/>
            </w:pPr>
            <w:r w:rsidRPr="00A651C1">
              <w:t>Disadvantaged (Q1)</w:t>
            </w:r>
          </w:p>
        </w:tc>
        <w:tc>
          <w:tcPr>
            <w:tcW w:w="0" w:type="auto"/>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3457B0B9" w14:textId="1AE34390" w:rsidR="00A651C1" w:rsidRPr="00A651C1" w:rsidRDefault="00A651C1" w:rsidP="00A651C1">
            <w:pPr>
              <w:pStyle w:val="Tabletext"/>
            </w:pPr>
            <w:r w:rsidRPr="00A651C1">
              <w:t>325 (17%)</w:t>
            </w:r>
          </w:p>
        </w:tc>
        <w:tc>
          <w:tcPr>
            <w:tcW w:w="0" w:type="auto"/>
            <w:tcBorders>
              <w:top w:val="single" w:sz="8" w:space="0" w:color="000000" w:themeColor="text1"/>
              <w:left w:val="single" w:sz="8" w:space="0" w:color="000000" w:themeColor="text1"/>
              <w:bottom w:val="single" w:sz="8" w:space="0" w:color="auto"/>
              <w:right w:val="single" w:sz="8" w:space="0" w:color="000000" w:themeColor="text1"/>
            </w:tcBorders>
            <w:shd w:val="clear" w:color="auto" w:fill="auto"/>
            <w:tcMar>
              <w:top w:w="120" w:type="dxa"/>
              <w:left w:w="108" w:type="dxa"/>
              <w:bottom w:w="120" w:type="dxa"/>
              <w:right w:w="108" w:type="dxa"/>
            </w:tcMar>
          </w:tcPr>
          <w:p w14:paraId="23236B25" w14:textId="2717043E" w:rsidR="00A651C1" w:rsidRPr="00A651C1" w:rsidRDefault="00A651C1" w:rsidP="00A651C1">
            <w:pPr>
              <w:pStyle w:val="Tabletext"/>
            </w:pPr>
            <w:r w:rsidRPr="00A651C1">
              <w:t>2</w:t>
            </w:r>
            <w:r w:rsidR="0039447B">
              <w:t>,</w:t>
            </w:r>
            <w:r w:rsidRPr="00A651C1">
              <w:t>507 (19%)</w:t>
            </w:r>
          </w:p>
        </w:tc>
      </w:tr>
      <w:tr w:rsidR="00A651C1" w:rsidRPr="00C15B79" w14:paraId="1D23983A" w14:textId="77777777" w:rsidTr="3321C277">
        <w:trPr>
          <w:trHeight w:val="20"/>
        </w:trPr>
        <w:tc>
          <w:tcPr>
            <w:tcW w:w="0" w:type="auto"/>
            <w:tcBorders>
              <w:left w:val="single" w:sz="4" w:space="0" w:color="auto"/>
              <w:right w:val="single" w:sz="4" w:space="0" w:color="auto"/>
            </w:tcBorders>
            <w:shd w:val="clear" w:color="auto" w:fill="auto"/>
            <w:tcMar>
              <w:top w:w="113" w:type="dxa"/>
              <w:left w:w="108" w:type="dxa"/>
              <w:bottom w:w="113" w:type="dxa"/>
              <w:right w:w="108" w:type="dxa"/>
            </w:tcMar>
          </w:tcPr>
          <w:p w14:paraId="2E3DDE53" w14:textId="65CDDA50" w:rsidR="00A651C1" w:rsidRPr="00A651C1" w:rsidRDefault="00A651C1" w:rsidP="00A651C1">
            <w:pPr>
              <w:pStyle w:val="Tabletext"/>
              <w:rPr>
                <w:color w:val="FFFFFF" w:themeColor="background1"/>
              </w:rPr>
            </w:pPr>
            <w:r w:rsidRPr="00A651C1">
              <w:rPr>
                <w:color w:val="FFFFFF" w:themeColor="background1"/>
              </w:rPr>
              <w:t>Socioeconomic status</w:t>
            </w:r>
          </w:p>
        </w:tc>
        <w:tc>
          <w:tcPr>
            <w:tcW w:w="0" w:type="auto"/>
            <w:tcBorders>
              <w:top w:val="single" w:sz="8" w:space="0" w:color="000000" w:themeColor="text1"/>
              <w:left w:val="single" w:sz="4" w:space="0" w:color="auto"/>
              <w:bottom w:val="single" w:sz="8" w:space="0" w:color="auto"/>
              <w:right w:val="single" w:sz="8" w:space="0" w:color="000000" w:themeColor="text1"/>
            </w:tcBorders>
            <w:shd w:val="clear" w:color="auto" w:fill="auto"/>
            <w:tcMar>
              <w:top w:w="120" w:type="dxa"/>
              <w:left w:w="108" w:type="dxa"/>
              <w:bottom w:w="120" w:type="dxa"/>
              <w:right w:w="108" w:type="dxa"/>
            </w:tcMar>
          </w:tcPr>
          <w:p w14:paraId="1686D133" w14:textId="672B9FD1" w:rsidR="00A651C1" w:rsidRPr="00A651C1" w:rsidRDefault="00A651C1" w:rsidP="00A651C1">
            <w:pPr>
              <w:pStyle w:val="Tabletext"/>
            </w:pPr>
            <w:r w:rsidRPr="00A651C1">
              <w:t>Middle (Q2</w:t>
            </w:r>
            <w:r w:rsidR="00877E87">
              <w:t>–</w:t>
            </w:r>
            <w:r w:rsidRPr="00A651C1">
              <w:t>Q4)</w:t>
            </w:r>
          </w:p>
        </w:tc>
        <w:tc>
          <w:tcPr>
            <w:tcW w:w="0" w:type="auto"/>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4D144A19" w14:textId="522893E5" w:rsidR="00A651C1" w:rsidRPr="00A651C1" w:rsidRDefault="00A651C1" w:rsidP="00A651C1">
            <w:pPr>
              <w:pStyle w:val="Tabletext"/>
            </w:pPr>
            <w:r w:rsidRPr="00A651C1">
              <w:t>1</w:t>
            </w:r>
            <w:r w:rsidR="00305076">
              <w:t>,</w:t>
            </w:r>
            <w:r w:rsidRPr="00A651C1">
              <w:t>174 (61%)</w:t>
            </w:r>
          </w:p>
        </w:tc>
        <w:tc>
          <w:tcPr>
            <w:tcW w:w="0" w:type="auto"/>
            <w:tcBorders>
              <w:top w:val="single" w:sz="8" w:space="0" w:color="000000" w:themeColor="text1"/>
              <w:left w:val="single" w:sz="8" w:space="0" w:color="000000" w:themeColor="text1"/>
              <w:bottom w:val="single" w:sz="8" w:space="0" w:color="auto"/>
              <w:right w:val="single" w:sz="8" w:space="0" w:color="000000" w:themeColor="text1"/>
            </w:tcBorders>
            <w:shd w:val="clear" w:color="auto" w:fill="auto"/>
            <w:tcMar>
              <w:top w:w="120" w:type="dxa"/>
              <w:left w:w="108" w:type="dxa"/>
              <w:bottom w:w="120" w:type="dxa"/>
              <w:right w:w="108" w:type="dxa"/>
            </w:tcMar>
          </w:tcPr>
          <w:p w14:paraId="1E6B803E" w14:textId="656AA6DB" w:rsidR="00A651C1" w:rsidRPr="00A651C1" w:rsidRDefault="00A651C1" w:rsidP="00A651C1">
            <w:pPr>
              <w:pStyle w:val="Tabletext"/>
            </w:pPr>
            <w:r w:rsidRPr="00A651C1">
              <w:t>7</w:t>
            </w:r>
            <w:r w:rsidR="0039447B">
              <w:t>,</w:t>
            </w:r>
            <w:r w:rsidRPr="00A651C1">
              <w:t>873 (59%)</w:t>
            </w:r>
          </w:p>
        </w:tc>
      </w:tr>
      <w:tr w:rsidR="0084476C" w:rsidRPr="00C15B79" w14:paraId="0CF3D044" w14:textId="77777777" w:rsidTr="3321C277">
        <w:trPr>
          <w:trHeight w:val="20"/>
        </w:trPr>
        <w:tc>
          <w:tcPr>
            <w:tcW w:w="0" w:type="auto"/>
            <w:tcBorders>
              <w:left w:val="single" w:sz="8" w:space="0" w:color="000000" w:themeColor="text1"/>
              <w:bottom w:val="single" w:sz="8" w:space="0" w:color="000000" w:themeColor="text1"/>
              <w:right w:val="single" w:sz="8" w:space="0" w:color="000000" w:themeColor="text1"/>
            </w:tcBorders>
            <w:shd w:val="clear" w:color="auto" w:fill="auto"/>
            <w:tcMar>
              <w:top w:w="113" w:type="dxa"/>
              <w:left w:w="108" w:type="dxa"/>
              <w:bottom w:w="113" w:type="dxa"/>
              <w:right w:w="108" w:type="dxa"/>
            </w:tcMar>
            <w:hideMark/>
          </w:tcPr>
          <w:p w14:paraId="42CE2A84" w14:textId="253D1CAF" w:rsidR="0084476C" w:rsidRPr="00A651C1" w:rsidRDefault="00A651C1" w:rsidP="00A651C1">
            <w:pPr>
              <w:pStyle w:val="Tabletext"/>
              <w:rPr>
                <w:color w:val="FFFFFF" w:themeColor="background1"/>
              </w:rPr>
            </w:pPr>
            <w:r w:rsidRPr="00A651C1">
              <w:rPr>
                <w:color w:val="FFFFFF" w:themeColor="background1"/>
              </w:rPr>
              <w:t>Socioeconomic status</w:t>
            </w:r>
          </w:p>
        </w:tc>
        <w:tc>
          <w:tcPr>
            <w:tcW w:w="0" w:type="auto"/>
            <w:tcBorders>
              <w:top w:val="single" w:sz="8" w:space="0" w:color="000000" w:themeColor="text1"/>
              <w:left w:val="single" w:sz="8" w:space="0" w:color="000000" w:themeColor="text1"/>
              <w:bottom w:val="single" w:sz="8" w:space="0" w:color="auto"/>
              <w:right w:val="single" w:sz="8" w:space="0" w:color="000000" w:themeColor="text1"/>
            </w:tcBorders>
            <w:shd w:val="clear" w:color="auto" w:fill="auto"/>
            <w:tcMar>
              <w:top w:w="120" w:type="dxa"/>
              <w:left w:w="108" w:type="dxa"/>
              <w:bottom w:w="120" w:type="dxa"/>
              <w:right w:w="108" w:type="dxa"/>
            </w:tcMar>
            <w:hideMark/>
          </w:tcPr>
          <w:p w14:paraId="7A41DB8C" w14:textId="5686B914" w:rsidR="0084476C" w:rsidRPr="00A651C1" w:rsidRDefault="0084476C" w:rsidP="00A651C1">
            <w:pPr>
              <w:pStyle w:val="Tabletext"/>
            </w:pPr>
            <w:r w:rsidRPr="00A651C1">
              <w:t>Affluent (Q5)</w:t>
            </w:r>
          </w:p>
        </w:tc>
        <w:tc>
          <w:tcPr>
            <w:tcW w:w="0" w:type="auto"/>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4B9082A5" w14:textId="6EED27E6" w:rsidR="0084476C" w:rsidRPr="00A651C1" w:rsidRDefault="0084476C" w:rsidP="00A651C1">
            <w:pPr>
              <w:pStyle w:val="Tabletext"/>
            </w:pPr>
            <w:r w:rsidRPr="00A651C1">
              <w:t>438 (23%)</w:t>
            </w:r>
          </w:p>
        </w:tc>
        <w:tc>
          <w:tcPr>
            <w:tcW w:w="0" w:type="auto"/>
            <w:tcBorders>
              <w:top w:val="single" w:sz="8" w:space="0" w:color="000000" w:themeColor="text1"/>
              <w:left w:val="single" w:sz="8" w:space="0" w:color="000000" w:themeColor="text1"/>
              <w:bottom w:val="single" w:sz="8" w:space="0" w:color="auto"/>
              <w:right w:val="single" w:sz="8" w:space="0" w:color="000000" w:themeColor="text1"/>
            </w:tcBorders>
            <w:shd w:val="clear" w:color="auto" w:fill="auto"/>
            <w:tcMar>
              <w:top w:w="120" w:type="dxa"/>
              <w:left w:w="108" w:type="dxa"/>
              <w:bottom w:w="120" w:type="dxa"/>
              <w:right w:w="108" w:type="dxa"/>
            </w:tcMar>
            <w:hideMark/>
          </w:tcPr>
          <w:p w14:paraId="01F0C64B" w14:textId="66ED01D8" w:rsidR="0084476C" w:rsidRPr="00A651C1" w:rsidRDefault="0084476C" w:rsidP="00A651C1">
            <w:pPr>
              <w:pStyle w:val="Tabletext"/>
            </w:pPr>
            <w:r w:rsidRPr="00A651C1">
              <w:t>2</w:t>
            </w:r>
            <w:r w:rsidR="0039447B">
              <w:t>,</w:t>
            </w:r>
            <w:r w:rsidRPr="00A651C1">
              <w:t>993 (22%)</w:t>
            </w:r>
          </w:p>
        </w:tc>
      </w:tr>
      <w:tr w:rsidR="0084476C" w:rsidRPr="00C15B79" w14:paraId="43B3C7D0" w14:textId="77777777" w:rsidTr="00973E2E">
        <w:trPr>
          <w:trHeight w:val="1320"/>
        </w:trPr>
        <w:tc>
          <w:tcPr>
            <w:tcW w:w="0" w:type="auto"/>
            <w:tcBorders>
              <w:top w:val="single" w:sz="8" w:space="0" w:color="000000" w:themeColor="text1"/>
              <w:left w:val="single" w:sz="8" w:space="0" w:color="000000" w:themeColor="text1"/>
              <w:right w:val="single" w:sz="8" w:space="0" w:color="auto"/>
            </w:tcBorders>
            <w:shd w:val="clear" w:color="auto" w:fill="auto"/>
            <w:tcMar>
              <w:top w:w="113" w:type="dxa"/>
              <w:left w:w="108" w:type="dxa"/>
              <w:bottom w:w="113" w:type="dxa"/>
              <w:right w:w="108" w:type="dxa"/>
            </w:tcMar>
            <w:hideMark/>
          </w:tcPr>
          <w:p w14:paraId="53C6227B" w14:textId="6273A1C2" w:rsidR="0084476C" w:rsidRPr="00A651C1" w:rsidRDefault="0457A8B9" w:rsidP="00A651C1">
            <w:pPr>
              <w:pStyle w:val="Tabletext"/>
            </w:pPr>
            <w:r w:rsidRPr="00A651C1">
              <w:t>Comorbidity count (VAED derived 1 year prior</w:t>
            </w:r>
            <w:r w:rsidR="3FC9F853">
              <w:t xml:space="preserve">; </w:t>
            </w:r>
            <w:r w:rsidRPr="00A651C1">
              <w:t>1 month after d</w:t>
            </w:r>
            <w:r w:rsidR="59DC09E3">
              <w:t>iagnosis</w:t>
            </w:r>
            <w:r w:rsidRPr="00A651C1">
              <w:t>; Quan 2011;</w:t>
            </w:r>
            <w:r w:rsidR="00C41799">
              <w:rPr>
                <w:rStyle w:val="FootnoteReference"/>
              </w:rPr>
              <w:footnoteReference w:id="5"/>
            </w:r>
            <w:r w:rsidRPr="00A651C1">
              <w:t xml:space="preserve"> excl. cancer)</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120" w:type="dxa"/>
              <w:left w:w="108" w:type="dxa"/>
              <w:bottom w:w="120" w:type="dxa"/>
              <w:right w:w="108" w:type="dxa"/>
            </w:tcMar>
            <w:hideMark/>
          </w:tcPr>
          <w:p w14:paraId="7325B434" w14:textId="0CF69FCC" w:rsidR="0084476C" w:rsidRPr="00A651C1" w:rsidRDefault="0084476C" w:rsidP="00A651C1">
            <w:pPr>
              <w:pStyle w:val="Tabletext"/>
            </w:pPr>
            <w:r w:rsidRPr="00A651C1">
              <w:t>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87F21D6" w14:textId="6A917563" w:rsidR="0084476C" w:rsidRPr="00A651C1" w:rsidRDefault="0084476C" w:rsidP="00A651C1">
            <w:pPr>
              <w:pStyle w:val="Tabletext"/>
            </w:pPr>
            <w:r w:rsidRPr="00A651C1">
              <w:t>1</w:t>
            </w:r>
            <w:r w:rsidR="0039447B">
              <w:t>,</w:t>
            </w:r>
            <w:r w:rsidRPr="00A651C1">
              <w:t>709 (88%)</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120" w:type="dxa"/>
              <w:left w:w="108" w:type="dxa"/>
              <w:bottom w:w="120" w:type="dxa"/>
              <w:right w:w="108" w:type="dxa"/>
            </w:tcMar>
            <w:hideMark/>
          </w:tcPr>
          <w:p w14:paraId="1041B46F" w14:textId="37C715FD" w:rsidR="0084476C" w:rsidRPr="00A651C1" w:rsidRDefault="0084476C" w:rsidP="00A651C1">
            <w:pPr>
              <w:pStyle w:val="Tabletext"/>
            </w:pPr>
            <w:r w:rsidRPr="00A651C1">
              <w:t>11</w:t>
            </w:r>
            <w:r w:rsidR="0039447B">
              <w:t>,</w:t>
            </w:r>
            <w:r w:rsidRPr="00A651C1">
              <w:t>032 (82%)</w:t>
            </w:r>
          </w:p>
        </w:tc>
      </w:tr>
      <w:tr w:rsidR="00A651C1" w:rsidRPr="00C15B79" w14:paraId="1B5E0C6E" w14:textId="77777777" w:rsidTr="3321C277">
        <w:trPr>
          <w:trHeight w:val="20"/>
        </w:trPr>
        <w:tc>
          <w:tcPr>
            <w:tcW w:w="0" w:type="auto"/>
            <w:tcBorders>
              <w:left w:val="single" w:sz="4" w:space="0" w:color="auto"/>
              <w:right w:val="single" w:sz="4" w:space="0" w:color="auto"/>
            </w:tcBorders>
            <w:shd w:val="clear" w:color="auto" w:fill="auto"/>
            <w:tcMar>
              <w:top w:w="113" w:type="dxa"/>
              <w:left w:w="108" w:type="dxa"/>
              <w:bottom w:w="113" w:type="dxa"/>
              <w:right w:w="108" w:type="dxa"/>
            </w:tcMar>
          </w:tcPr>
          <w:p w14:paraId="7ECF2796" w14:textId="1479E91A" w:rsidR="00A651C1" w:rsidRPr="00A651C1" w:rsidRDefault="00A651C1" w:rsidP="00A651C1">
            <w:pPr>
              <w:pStyle w:val="Tabletext"/>
              <w:rPr>
                <w:color w:val="FFFFFF" w:themeColor="background1"/>
              </w:rPr>
            </w:pPr>
            <w:r w:rsidRPr="00A651C1">
              <w:rPr>
                <w:color w:val="FFFFFF" w:themeColor="background1"/>
              </w:rPr>
              <w:t>Comorbidity count</w:t>
            </w:r>
          </w:p>
        </w:tc>
        <w:tc>
          <w:tcPr>
            <w:tcW w:w="0" w:type="auto"/>
            <w:tcBorders>
              <w:top w:val="single" w:sz="8" w:space="0" w:color="auto"/>
              <w:left w:val="single" w:sz="4" w:space="0" w:color="auto"/>
              <w:bottom w:val="single" w:sz="8" w:space="0" w:color="auto"/>
              <w:right w:val="single" w:sz="8" w:space="0" w:color="auto"/>
            </w:tcBorders>
            <w:shd w:val="clear" w:color="auto" w:fill="auto"/>
            <w:tcMar>
              <w:top w:w="120" w:type="dxa"/>
              <w:left w:w="108" w:type="dxa"/>
              <w:bottom w:w="120" w:type="dxa"/>
              <w:right w:w="108" w:type="dxa"/>
            </w:tcMar>
          </w:tcPr>
          <w:p w14:paraId="6C2EAD43" w14:textId="5B1342CD" w:rsidR="00A651C1" w:rsidRPr="00A651C1" w:rsidRDefault="00A651C1" w:rsidP="00A651C1">
            <w:pPr>
              <w:pStyle w:val="Tabletext"/>
            </w:pPr>
            <w:r w:rsidRPr="00A651C1">
              <w:t>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5B9C246" w14:textId="4EAACEC0" w:rsidR="00A651C1" w:rsidRPr="00A651C1" w:rsidRDefault="00A651C1" w:rsidP="00A651C1">
            <w:pPr>
              <w:pStyle w:val="Tabletext"/>
            </w:pPr>
            <w:r w:rsidRPr="00A651C1">
              <w:t>176 (9%)</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120" w:type="dxa"/>
              <w:left w:w="108" w:type="dxa"/>
              <w:bottom w:w="120" w:type="dxa"/>
              <w:right w:w="108" w:type="dxa"/>
            </w:tcMar>
          </w:tcPr>
          <w:p w14:paraId="525ED6AA" w14:textId="58C47823" w:rsidR="00A651C1" w:rsidRPr="00A651C1" w:rsidRDefault="00A651C1" w:rsidP="00A651C1">
            <w:pPr>
              <w:pStyle w:val="Tabletext"/>
            </w:pPr>
            <w:r w:rsidRPr="00A651C1">
              <w:t>1</w:t>
            </w:r>
            <w:r w:rsidR="0039447B">
              <w:t>,</w:t>
            </w:r>
            <w:r w:rsidRPr="00A651C1">
              <w:t>553 (12%)</w:t>
            </w:r>
          </w:p>
        </w:tc>
      </w:tr>
      <w:tr w:rsidR="00A651C1" w:rsidRPr="00C15B79" w14:paraId="1336E3DC" w14:textId="77777777" w:rsidTr="3321C277">
        <w:trPr>
          <w:trHeight w:val="20"/>
        </w:trPr>
        <w:tc>
          <w:tcPr>
            <w:tcW w:w="0" w:type="auto"/>
            <w:tcBorders>
              <w:left w:val="single" w:sz="8" w:space="0" w:color="000000" w:themeColor="text1"/>
              <w:bottom w:val="single" w:sz="8" w:space="0" w:color="000000" w:themeColor="text1"/>
              <w:right w:val="single" w:sz="8" w:space="0" w:color="auto"/>
            </w:tcBorders>
            <w:shd w:val="clear" w:color="auto" w:fill="auto"/>
            <w:tcMar>
              <w:top w:w="113" w:type="dxa"/>
              <w:left w:w="108" w:type="dxa"/>
              <w:bottom w:w="113" w:type="dxa"/>
              <w:right w:w="108" w:type="dxa"/>
            </w:tcMar>
          </w:tcPr>
          <w:p w14:paraId="173F0B68" w14:textId="23F034EF" w:rsidR="00A651C1" w:rsidRPr="00A651C1" w:rsidRDefault="00A651C1" w:rsidP="00A651C1">
            <w:pPr>
              <w:pStyle w:val="Tabletext"/>
              <w:rPr>
                <w:color w:val="FFFFFF" w:themeColor="background1"/>
              </w:rPr>
            </w:pPr>
            <w:r w:rsidRPr="00A651C1">
              <w:rPr>
                <w:color w:val="FFFFFF" w:themeColor="background1"/>
              </w:rPr>
              <w:t>Comorbidity count</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120" w:type="dxa"/>
              <w:left w:w="108" w:type="dxa"/>
              <w:bottom w:w="120" w:type="dxa"/>
              <w:right w:w="108" w:type="dxa"/>
            </w:tcMar>
          </w:tcPr>
          <w:p w14:paraId="68A541F6" w14:textId="4EDC0214" w:rsidR="00A651C1" w:rsidRPr="00A651C1" w:rsidRDefault="00A651C1" w:rsidP="00A651C1">
            <w:pPr>
              <w:pStyle w:val="Tabletext"/>
            </w:pPr>
            <w:r w:rsidRPr="00A651C1">
              <w:t>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6E06883" w14:textId="7908B878" w:rsidR="00A651C1" w:rsidRPr="00A651C1" w:rsidRDefault="00A651C1" w:rsidP="00A651C1">
            <w:pPr>
              <w:pStyle w:val="Tabletext"/>
            </w:pPr>
            <w:r w:rsidRPr="00A651C1">
              <w:t>52 (3%)</w:t>
            </w:r>
          </w:p>
        </w:tc>
        <w:tc>
          <w:tcPr>
            <w:tcW w:w="0" w:type="auto"/>
            <w:tcBorders>
              <w:top w:val="single" w:sz="8" w:space="0" w:color="auto"/>
              <w:left w:val="single" w:sz="8" w:space="0" w:color="auto"/>
              <w:bottom w:val="single" w:sz="8" w:space="0" w:color="auto"/>
              <w:right w:val="single" w:sz="8" w:space="0" w:color="auto"/>
            </w:tcBorders>
            <w:shd w:val="clear" w:color="auto" w:fill="auto"/>
            <w:tcMar>
              <w:top w:w="120" w:type="dxa"/>
              <w:left w:w="108" w:type="dxa"/>
              <w:bottom w:w="120" w:type="dxa"/>
              <w:right w:w="108" w:type="dxa"/>
            </w:tcMar>
          </w:tcPr>
          <w:p w14:paraId="0A1643E2" w14:textId="4078522F" w:rsidR="00A651C1" w:rsidRPr="00A651C1" w:rsidRDefault="00A651C1" w:rsidP="00A651C1">
            <w:pPr>
              <w:pStyle w:val="Tabletext"/>
            </w:pPr>
            <w:r w:rsidRPr="00A651C1">
              <w:t>790 (6%)</w:t>
            </w:r>
          </w:p>
        </w:tc>
      </w:tr>
    </w:tbl>
    <w:p w14:paraId="67D53B85" w14:textId="5EDF0CBF" w:rsidR="00180FBC" w:rsidRDefault="00180FBC" w:rsidP="00180FBC">
      <w:pPr>
        <w:pStyle w:val="Figurecaption"/>
        <w:rPr>
          <w:lang w:val="en-GB"/>
        </w:rPr>
      </w:pPr>
      <w:bookmarkStart w:id="20" w:name="_Ref85792950"/>
      <w:bookmarkStart w:id="21" w:name="_Toc134008517"/>
      <w:r>
        <w:lastRenderedPageBreak/>
        <w:t xml:space="preserve">Figure </w:t>
      </w:r>
      <w:r>
        <w:fldChar w:fldCharType="begin"/>
      </w:r>
      <w:r>
        <w:instrText>SEQ Figure \* ARABIC</w:instrText>
      </w:r>
      <w:r>
        <w:fldChar w:fldCharType="separate"/>
      </w:r>
      <w:r w:rsidR="00BC575F">
        <w:rPr>
          <w:noProof/>
        </w:rPr>
        <w:t>1</w:t>
      </w:r>
      <w:r>
        <w:fldChar w:fldCharType="end"/>
      </w:r>
      <w:bookmarkEnd w:id="20"/>
      <w:r>
        <w:t>:</w:t>
      </w:r>
      <w:r w:rsidR="00933813">
        <w:t xml:space="preserve"> Age-standardised incidence rate of</w:t>
      </w:r>
      <w:r>
        <w:t xml:space="preserve"> </w:t>
      </w:r>
      <w:r w:rsidR="00BE42EA">
        <w:rPr>
          <w:lang w:val="en-GB"/>
        </w:rPr>
        <w:t>i</w:t>
      </w:r>
      <w:r w:rsidRPr="00C15B79">
        <w:rPr>
          <w:lang w:val="en-GB"/>
        </w:rPr>
        <w:t>nvasive breast cancer</w:t>
      </w:r>
      <w:r w:rsidR="00933813">
        <w:rPr>
          <w:lang w:val="en-GB"/>
        </w:rPr>
        <w:t xml:space="preserve"> by socioeconomic quintiles</w:t>
      </w:r>
      <w:r w:rsidRPr="00C15B79">
        <w:rPr>
          <w:lang w:val="en-GB"/>
        </w:rPr>
        <w:t xml:space="preserve"> </w:t>
      </w:r>
      <w:r w:rsidR="00B97506">
        <w:rPr>
          <w:lang w:val="en-GB"/>
        </w:rPr>
        <w:t>(</w:t>
      </w:r>
      <w:r w:rsidR="00B97506" w:rsidRPr="00043E46">
        <w:rPr>
          <w:i/>
          <w:iCs/>
          <w:lang w:val="en-GB"/>
        </w:rPr>
        <w:t>n</w:t>
      </w:r>
      <w:r w:rsidR="00B97506">
        <w:rPr>
          <w:lang w:val="en-GB"/>
        </w:rPr>
        <w:t xml:space="preserve"> = </w:t>
      </w:r>
      <w:r w:rsidRPr="00C15B79">
        <w:rPr>
          <w:lang w:val="en-GB"/>
        </w:rPr>
        <w:t>13,375)</w:t>
      </w:r>
      <w:bookmarkEnd w:id="21"/>
    </w:p>
    <w:p w14:paraId="2F399475" w14:textId="407B29D3" w:rsidR="00174DF2" w:rsidRPr="00DC70FE" w:rsidRDefault="00174DF2" w:rsidP="00DC70FE">
      <w:pPr>
        <w:pStyle w:val="Body"/>
        <w:rPr>
          <w:lang w:val="en-GB"/>
        </w:rPr>
      </w:pPr>
      <w:r>
        <w:rPr>
          <w:noProof/>
          <w:lang w:val="en-GB"/>
        </w:rPr>
        <w:drawing>
          <wp:inline distT="0" distB="0" distL="0" distR="0" wp14:anchorId="4EBE1B49" wp14:editId="4F6C5532">
            <wp:extent cx="5899150" cy="4127500"/>
            <wp:effectExtent l="0" t="0" r="6350" b="6350"/>
            <wp:docPr id="12" name="Picture 12" descr="A graph showing the age-standardised incidence rate of invasive breast cancer by socioeconomic qui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showing the age-standardised incidence rate of invasive breast cancer by socioeconomic quinti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150" cy="4127500"/>
                    </a:xfrm>
                    <a:prstGeom prst="rect">
                      <a:avLst/>
                    </a:prstGeom>
                    <a:noFill/>
                    <a:ln>
                      <a:noFill/>
                    </a:ln>
                  </pic:spPr>
                </pic:pic>
              </a:graphicData>
            </a:graphic>
          </wp:inline>
        </w:drawing>
      </w:r>
    </w:p>
    <w:p w14:paraId="63E38B7A" w14:textId="084B15A0" w:rsidR="004E44A0" w:rsidRDefault="004E44A0" w:rsidP="00180FBC">
      <w:pPr>
        <w:pStyle w:val="Tablefigurenote"/>
        <w:rPr>
          <w:rFonts w:eastAsia="MS Gothic"/>
          <w:lang w:val="en-GB"/>
        </w:rPr>
      </w:pPr>
      <w:r>
        <w:rPr>
          <w:rFonts w:eastAsia="MS Gothic"/>
          <w:lang w:val="en-GB"/>
        </w:rPr>
        <w:t>Data source: VCR</w:t>
      </w:r>
      <w:r w:rsidR="008B3D60">
        <w:rPr>
          <w:rFonts w:eastAsia="MS Gothic"/>
          <w:lang w:val="en-GB"/>
        </w:rPr>
        <w:t>;</w:t>
      </w:r>
      <w:r>
        <w:rPr>
          <w:rFonts w:eastAsia="MS Gothic"/>
          <w:lang w:val="en-GB"/>
        </w:rPr>
        <w:t xml:space="preserve"> ABS population data</w:t>
      </w:r>
    </w:p>
    <w:p w14:paraId="4B4721BD" w14:textId="2E1BA6DA" w:rsidR="008B3D60" w:rsidRDefault="008B3D60" w:rsidP="00180FBC">
      <w:pPr>
        <w:pStyle w:val="Tablefigurenote"/>
        <w:rPr>
          <w:rFonts w:eastAsia="MS Gothic"/>
          <w:lang w:val="en-GB"/>
        </w:rPr>
      </w:pPr>
      <w:r>
        <w:rPr>
          <w:rFonts w:eastAsia="MS Gothic"/>
          <w:lang w:val="en-GB"/>
        </w:rPr>
        <w:t>Standardised to the World Standard Population</w:t>
      </w:r>
      <w:r w:rsidR="00563914">
        <w:rPr>
          <w:rFonts w:eastAsia="MS Gothic"/>
          <w:lang w:val="en-GB"/>
        </w:rPr>
        <w:t>.</w:t>
      </w:r>
    </w:p>
    <w:p w14:paraId="0E054E36" w14:textId="20FE7886" w:rsidR="00180FBC" w:rsidRDefault="00180FBC" w:rsidP="00180FBC">
      <w:pPr>
        <w:pStyle w:val="Tablefigurenote"/>
        <w:rPr>
          <w:rFonts w:eastAsia="MS Gothic"/>
          <w:lang w:val="en-GB"/>
        </w:rPr>
      </w:pPr>
      <w:r w:rsidRPr="00C15B79">
        <w:rPr>
          <w:rFonts w:eastAsia="MS Gothic"/>
          <w:lang w:val="en-GB"/>
        </w:rPr>
        <w:t xml:space="preserve">SES based on </w:t>
      </w:r>
      <w:r>
        <w:rPr>
          <w:rFonts w:eastAsia="MS Gothic"/>
          <w:lang w:val="en-GB"/>
        </w:rPr>
        <w:t>Statistical Area 2 at diagnosis</w:t>
      </w:r>
      <w:r w:rsidR="00563914">
        <w:rPr>
          <w:rFonts w:eastAsia="MS Gothic"/>
          <w:lang w:val="en-GB"/>
        </w:rPr>
        <w:t>.</w:t>
      </w:r>
    </w:p>
    <w:p w14:paraId="3061271C" w14:textId="64A76B15" w:rsidR="003B113D" w:rsidRDefault="003B113D" w:rsidP="00D962DA">
      <w:pPr>
        <w:pStyle w:val="Heading2"/>
      </w:pPr>
      <w:bookmarkStart w:id="22" w:name="_Toc134008492"/>
      <w:r w:rsidRPr="00F65FAC">
        <w:t>Clinical commentary</w:t>
      </w:r>
      <w:r w:rsidR="00444ED7">
        <w:t xml:space="preserve"> – i</w:t>
      </w:r>
      <w:r w:rsidR="00444ED7" w:rsidRPr="00444ED7">
        <w:t>ncidence and demographics of DCIS and invasive breast cancer</w:t>
      </w:r>
      <w:bookmarkEnd w:id="22"/>
    </w:p>
    <w:p w14:paraId="1A26366A" w14:textId="5BF78B9D" w:rsidR="003B113D" w:rsidRPr="000D5C7E" w:rsidRDefault="64577A0A" w:rsidP="003B113D">
      <w:pPr>
        <w:pStyle w:val="Body"/>
      </w:pPr>
      <w:r w:rsidRPr="000D5C7E">
        <w:t xml:space="preserve">Female invasive breast cancer </w:t>
      </w:r>
      <w:r>
        <w:t xml:space="preserve">primarily </w:t>
      </w:r>
      <w:r w:rsidRPr="000D5C7E">
        <w:t>affects late</w:t>
      </w:r>
      <w:r>
        <w:t>-</w:t>
      </w:r>
      <w:r w:rsidRPr="000D5C7E">
        <w:t>middle age women (median age 62) and is in part a disease of affluence, with an almost linear relationship between socioeconomic advantage and incidence</w:t>
      </w:r>
      <w:r>
        <w:t xml:space="preserve"> rate</w:t>
      </w:r>
      <w:r w:rsidRPr="000D5C7E">
        <w:t xml:space="preserve"> of breast cancer</w:t>
      </w:r>
      <w:r w:rsidR="6DD73A2A">
        <w:t>.</w:t>
      </w:r>
      <w:r w:rsidR="003702C2">
        <w:rPr>
          <w:rStyle w:val="FootnoteReference"/>
        </w:rPr>
        <w:footnoteReference w:id="6"/>
      </w:r>
      <w:r>
        <w:t xml:space="preserve"> This is likely due to multiple factors including higher rates of screening in people of higher </w:t>
      </w:r>
      <w:r w:rsidR="375089C0">
        <w:t>SES</w:t>
      </w:r>
      <w:r>
        <w:t xml:space="preserve"> and potentially lifestyle factors associated with affluence.</w:t>
      </w:r>
      <w:r w:rsidRPr="000D5C7E">
        <w:t xml:space="preserve"> </w:t>
      </w:r>
    </w:p>
    <w:p w14:paraId="790A767E" w14:textId="77777777" w:rsidR="000D1F74" w:rsidRDefault="000D1F74">
      <w:pPr>
        <w:spacing w:after="0" w:line="240" w:lineRule="auto"/>
        <w:rPr>
          <w:rFonts w:eastAsia="MS Gothic" w:cs="Arial"/>
          <w:bCs/>
          <w:color w:val="201547"/>
          <w:kern w:val="32"/>
          <w:sz w:val="44"/>
          <w:szCs w:val="44"/>
          <w:lang w:val="en-US"/>
        </w:rPr>
      </w:pPr>
      <w:bookmarkStart w:id="23" w:name="_Toc86222945"/>
      <w:r>
        <w:rPr>
          <w:lang w:val="en-US"/>
        </w:rPr>
        <w:br w:type="page"/>
      </w:r>
    </w:p>
    <w:p w14:paraId="31EC6CBC" w14:textId="1B3FC8E3" w:rsidR="00180FBC" w:rsidRDefault="00180FBC" w:rsidP="00180FBC">
      <w:pPr>
        <w:pStyle w:val="Heading1"/>
        <w:rPr>
          <w:lang w:val="en-US"/>
        </w:rPr>
      </w:pPr>
      <w:bookmarkStart w:id="24" w:name="_Toc134008493"/>
      <w:r w:rsidRPr="00AC5C61">
        <w:rPr>
          <w:lang w:val="en-US"/>
        </w:rPr>
        <w:lastRenderedPageBreak/>
        <w:t xml:space="preserve">Diagnosis </w:t>
      </w:r>
      <w:r>
        <w:rPr>
          <w:lang w:val="en-US"/>
        </w:rPr>
        <w:t>pathway</w:t>
      </w:r>
      <w:bookmarkEnd w:id="23"/>
      <w:bookmarkEnd w:id="24"/>
      <w:r>
        <w:rPr>
          <w:lang w:val="en-US"/>
        </w:rPr>
        <w:t xml:space="preserve"> </w:t>
      </w:r>
    </w:p>
    <w:p w14:paraId="13FF69BD" w14:textId="77777777" w:rsidR="006C70F6" w:rsidRPr="00E67F24" w:rsidRDefault="006C70F6" w:rsidP="006C70F6">
      <w:pPr>
        <w:pStyle w:val="Heading2"/>
        <w:rPr>
          <w:lang w:val="en-US"/>
        </w:rPr>
      </w:pPr>
      <w:bookmarkStart w:id="25" w:name="_Toc86222946"/>
      <w:bookmarkStart w:id="26" w:name="_Toc134008494"/>
      <w:bookmarkStart w:id="27" w:name="_Ref85795081"/>
      <w:r>
        <w:rPr>
          <w:lang w:val="en-US"/>
        </w:rPr>
        <w:t>Stage at diagnosis</w:t>
      </w:r>
      <w:bookmarkEnd w:id="25"/>
      <w:bookmarkEnd w:id="26"/>
    </w:p>
    <w:p w14:paraId="488822E5" w14:textId="355395D8" w:rsidR="006C70F6" w:rsidRDefault="006C70F6" w:rsidP="006C70F6">
      <w:pPr>
        <w:pStyle w:val="Bullet1"/>
        <w:numPr>
          <w:ilvl w:val="0"/>
          <w:numId w:val="12"/>
        </w:numPr>
        <w:rPr>
          <w:lang w:val="en-US"/>
        </w:rPr>
      </w:pPr>
      <w:r>
        <w:rPr>
          <w:lang w:val="en-US"/>
        </w:rPr>
        <w:t xml:space="preserve">Across Victoria </w:t>
      </w:r>
      <w:r w:rsidR="00563914">
        <w:rPr>
          <w:lang w:val="en-US"/>
        </w:rPr>
        <w:t xml:space="preserve">between </w:t>
      </w:r>
      <w:r>
        <w:rPr>
          <w:lang w:val="en-US"/>
        </w:rPr>
        <w:t>2016</w:t>
      </w:r>
      <w:r w:rsidR="00563914">
        <w:rPr>
          <w:lang w:val="en-US"/>
        </w:rPr>
        <w:t xml:space="preserve"> and </w:t>
      </w:r>
      <w:r>
        <w:rPr>
          <w:lang w:val="en-US"/>
        </w:rPr>
        <w:t>2018, 76 per cent of female invasive breast cancers were diagnosed a</w:t>
      </w:r>
      <w:r w:rsidR="005E1976">
        <w:rPr>
          <w:lang w:val="en-US"/>
        </w:rPr>
        <w:t>s</w:t>
      </w:r>
      <w:r>
        <w:rPr>
          <w:lang w:val="en-US"/>
        </w:rPr>
        <w:t xml:space="preserve"> stage 1</w:t>
      </w:r>
      <w:r w:rsidR="005E1976">
        <w:rPr>
          <w:lang w:val="en-US"/>
        </w:rPr>
        <w:t xml:space="preserve"> or </w:t>
      </w:r>
      <w:r>
        <w:rPr>
          <w:lang w:val="en-US"/>
        </w:rPr>
        <w:t>2 (</w:t>
      </w:r>
      <w:r w:rsidR="00861A2D">
        <w:rPr>
          <w:lang w:val="en-US"/>
        </w:rPr>
        <w:fldChar w:fldCharType="begin"/>
      </w:r>
      <w:r w:rsidR="00861A2D">
        <w:rPr>
          <w:lang w:val="en-US"/>
        </w:rPr>
        <w:instrText xml:space="preserve"> REF _Ref92780809 \h </w:instrText>
      </w:r>
      <w:r w:rsidR="00861A2D">
        <w:rPr>
          <w:lang w:val="en-US"/>
        </w:rPr>
      </w:r>
      <w:r w:rsidR="00861A2D">
        <w:rPr>
          <w:lang w:val="en-US"/>
        </w:rPr>
        <w:fldChar w:fldCharType="separate"/>
      </w:r>
      <w:r w:rsidR="00BC575F">
        <w:t xml:space="preserve">Table </w:t>
      </w:r>
      <w:r w:rsidR="00BC575F">
        <w:rPr>
          <w:noProof/>
        </w:rPr>
        <w:t>2</w:t>
      </w:r>
      <w:r w:rsidR="00861A2D">
        <w:rPr>
          <w:lang w:val="en-US"/>
        </w:rPr>
        <w:fldChar w:fldCharType="end"/>
      </w:r>
      <w:r>
        <w:rPr>
          <w:lang w:val="en-US"/>
        </w:rPr>
        <w:t>).</w:t>
      </w:r>
    </w:p>
    <w:p w14:paraId="10471AE0" w14:textId="134644D5" w:rsidR="00F83EC1" w:rsidRDefault="00F83EC1" w:rsidP="006C70F6">
      <w:pPr>
        <w:pStyle w:val="Bullet1"/>
        <w:numPr>
          <w:ilvl w:val="0"/>
          <w:numId w:val="12"/>
        </w:numPr>
        <w:rPr>
          <w:lang w:val="en-US"/>
        </w:rPr>
      </w:pPr>
      <w:r>
        <w:rPr>
          <w:lang w:val="en-US"/>
        </w:rPr>
        <w:t>Stage at diagnosis varied significantly by ICS of residence</w:t>
      </w:r>
      <w:r w:rsidR="008E2C4B">
        <w:rPr>
          <w:lang w:val="en-US"/>
        </w:rPr>
        <w:t xml:space="preserve"> (</w:t>
      </w:r>
      <w:r w:rsidR="008E2C4B">
        <w:rPr>
          <w:lang w:val="en-US"/>
        </w:rPr>
        <w:fldChar w:fldCharType="begin"/>
      </w:r>
      <w:r w:rsidR="008E2C4B">
        <w:rPr>
          <w:lang w:val="en-US"/>
        </w:rPr>
        <w:instrText xml:space="preserve"> REF _Ref85795860 \h  \* MERGEFORMAT </w:instrText>
      </w:r>
      <w:r w:rsidR="008E2C4B">
        <w:rPr>
          <w:lang w:val="en-US"/>
        </w:rPr>
      </w:r>
      <w:r w:rsidR="008E2C4B">
        <w:rPr>
          <w:lang w:val="en-US"/>
        </w:rPr>
        <w:fldChar w:fldCharType="separate"/>
      </w:r>
      <w:r w:rsidR="00BC575F">
        <w:t xml:space="preserve">Table </w:t>
      </w:r>
      <w:r w:rsidR="00BC575F">
        <w:rPr>
          <w:noProof/>
        </w:rPr>
        <w:t>3</w:t>
      </w:r>
      <w:r w:rsidR="008E2C4B">
        <w:rPr>
          <w:lang w:val="en-US"/>
        </w:rPr>
        <w:fldChar w:fldCharType="end"/>
      </w:r>
      <w:r w:rsidR="008E2C4B">
        <w:rPr>
          <w:lang w:val="en-US"/>
        </w:rPr>
        <w:t>).</w:t>
      </w:r>
    </w:p>
    <w:p w14:paraId="3DD679F8" w14:textId="0B9B088D" w:rsidR="00F83EC1" w:rsidRDefault="00F83EC1" w:rsidP="00F83EC1">
      <w:pPr>
        <w:pStyle w:val="Bullet2"/>
        <w:numPr>
          <w:ilvl w:val="1"/>
          <w:numId w:val="12"/>
        </w:numPr>
        <w:rPr>
          <w:lang w:val="en-US"/>
        </w:rPr>
      </w:pPr>
      <w:r>
        <w:rPr>
          <w:lang w:val="en-US"/>
        </w:rPr>
        <w:t>The proportion of patients that were stage 1 at diagnosis ranged from 37 to 47 per cent.</w:t>
      </w:r>
    </w:p>
    <w:p w14:paraId="333DAD00" w14:textId="2123663D" w:rsidR="00F83EC1" w:rsidRPr="00F83EC1" w:rsidRDefault="00F83EC1" w:rsidP="00F83EC1">
      <w:pPr>
        <w:pStyle w:val="Bullet2"/>
        <w:numPr>
          <w:ilvl w:val="1"/>
          <w:numId w:val="12"/>
        </w:numPr>
        <w:rPr>
          <w:lang w:val="en-US"/>
        </w:rPr>
      </w:pPr>
      <w:r>
        <w:rPr>
          <w:lang w:val="en-US"/>
        </w:rPr>
        <w:t xml:space="preserve">The proportion of patients that were stage 3 at diagnosis ranged from 6 to </w:t>
      </w:r>
      <w:r w:rsidR="008E2C4B">
        <w:rPr>
          <w:lang w:val="en-US"/>
        </w:rPr>
        <w:t>13</w:t>
      </w:r>
      <w:r>
        <w:rPr>
          <w:lang w:val="en-US"/>
        </w:rPr>
        <w:t xml:space="preserve"> per cent.</w:t>
      </w:r>
    </w:p>
    <w:p w14:paraId="2C6C76A0" w14:textId="52F66710" w:rsidR="00180FBC" w:rsidRDefault="00180FBC" w:rsidP="00CE74B1">
      <w:pPr>
        <w:pStyle w:val="Tablecaption"/>
      </w:pPr>
      <w:bookmarkStart w:id="28" w:name="_Ref92780809"/>
      <w:bookmarkStart w:id="29" w:name="_Toc134008538"/>
      <w:r>
        <w:t xml:space="preserve">Table </w:t>
      </w:r>
      <w:r>
        <w:fldChar w:fldCharType="begin"/>
      </w:r>
      <w:r>
        <w:instrText>SEQ Table \* ARABIC</w:instrText>
      </w:r>
      <w:r>
        <w:fldChar w:fldCharType="separate"/>
      </w:r>
      <w:r w:rsidR="00BC575F">
        <w:rPr>
          <w:noProof/>
        </w:rPr>
        <w:t>2</w:t>
      </w:r>
      <w:r>
        <w:fldChar w:fldCharType="end"/>
      </w:r>
      <w:bookmarkEnd w:id="27"/>
      <w:bookmarkEnd w:id="28"/>
      <w:r>
        <w:t xml:space="preserve">: Stage at diagnosis for </w:t>
      </w:r>
      <w:r w:rsidR="00BE42EA">
        <w:t>i</w:t>
      </w:r>
      <w:r w:rsidRPr="00B24ACD">
        <w:rPr>
          <w:lang w:val="en-GB"/>
        </w:rPr>
        <w:t xml:space="preserve">nvasive breast cancer </w:t>
      </w:r>
      <w:r w:rsidR="00B97506">
        <w:rPr>
          <w:lang w:val="en-GB"/>
        </w:rPr>
        <w:t xml:space="preserve">(n = </w:t>
      </w:r>
      <w:r w:rsidRPr="00B24ACD">
        <w:rPr>
          <w:lang w:val="en-GB"/>
        </w:rPr>
        <w:t>13,375)</w:t>
      </w:r>
      <w:bookmarkEnd w:id="29"/>
    </w:p>
    <w:tbl>
      <w:tblPr>
        <w:tblW w:w="3989" w:type="pct"/>
        <w:tblBorders>
          <w:top w:val="single" w:sz="8" w:space="0" w:color="000000"/>
          <w:left w:val="single" w:sz="8" w:space="0" w:color="000000"/>
          <w:bottom w:val="single" w:sz="4" w:space="0" w:color="auto"/>
          <w:right w:val="single" w:sz="8" w:space="0" w:color="000000"/>
          <w:insideH w:val="single" w:sz="8" w:space="0" w:color="000000"/>
          <w:insideV w:val="single" w:sz="8" w:space="0" w:color="000000"/>
        </w:tblBorders>
        <w:tblCellMar>
          <w:left w:w="0" w:type="dxa"/>
          <w:right w:w="0" w:type="dxa"/>
        </w:tblCellMar>
        <w:tblLook w:val="0620" w:firstRow="1" w:lastRow="0" w:firstColumn="0" w:lastColumn="0" w:noHBand="1" w:noVBand="1"/>
      </w:tblPr>
      <w:tblGrid>
        <w:gridCol w:w="3831"/>
        <w:gridCol w:w="3571"/>
      </w:tblGrid>
      <w:tr w:rsidR="0084476C" w:rsidRPr="00C615CC" w14:paraId="1123CE8D" w14:textId="77777777" w:rsidTr="00B97506">
        <w:trPr>
          <w:trHeight w:val="20"/>
          <w:tblHeader/>
        </w:trPr>
        <w:tc>
          <w:tcPr>
            <w:tcW w:w="2588" w:type="pct"/>
            <w:shd w:val="clear" w:color="auto" w:fill="auto"/>
            <w:tcMar>
              <w:top w:w="120" w:type="dxa"/>
              <w:left w:w="144" w:type="dxa"/>
              <w:bottom w:w="120" w:type="dxa"/>
              <w:right w:w="144" w:type="dxa"/>
            </w:tcMar>
            <w:vAlign w:val="center"/>
            <w:hideMark/>
          </w:tcPr>
          <w:p w14:paraId="68CCF4B5" w14:textId="40023F5D" w:rsidR="0084476C" w:rsidRPr="00C615CC" w:rsidRDefault="0084476C" w:rsidP="00180FBC">
            <w:pPr>
              <w:pStyle w:val="Tablecolhead"/>
            </w:pPr>
            <w:r>
              <w:t>Stage at diagnosis</w:t>
            </w:r>
          </w:p>
        </w:tc>
        <w:tc>
          <w:tcPr>
            <w:tcW w:w="2412" w:type="pct"/>
            <w:shd w:val="clear" w:color="auto" w:fill="auto"/>
            <w:tcMar>
              <w:top w:w="120" w:type="dxa"/>
              <w:left w:w="144" w:type="dxa"/>
              <w:bottom w:w="120" w:type="dxa"/>
              <w:right w:w="144" w:type="dxa"/>
            </w:tcMar>
            <w:vAlign w:val="center"/>
            <w:hideMark/>
          </w:tcPr>
          <w:p w14:paraId="19D4BB58" w14:textId="6695358F" w:rsidR="0084476C" w:rsidRPr="00C615CC" w:rsidRDefault="0084476C" w:rsidP="00180FBC">
            <w:pPr>
              <w:pStyle w:val="Tablecolhead"/>
            </w:pPr>
            <w:r w:rsidRPr="00C615CC">
              <w:rPr>
                <w:lang w:val="pt-BR"/>
              </w:rPr>
              <w:t xml:space="preserve">Invasive </w:t>
            </w:r>
            <w:r w:rsidR="0039447B">
              <w:rPr>
                <w:lang w:val="pt-BR"/>
              </w:rPr>
              <w:t>b</w:t>
            </w:r>
            <w:r w:rsidRPr="00C615CC">
              <w:rPr>
                <w:lang w:val="pt-BR"/>
              </w:rPr>
              <w:t xml:space="preserve">reast </w:t>
            </w:r>
            <w:r w:rsidR="0039447B">
              <w:rPr>
                <w:lang w:val="pt-BR"/>
              </w:rPr>
              <w:t>c</w:t>
            </w:r>
            <w:r w:rsidRPr="00C615CC">
              <w:rPr>
                <w:lang w:val="pt-BR"/>
              </w:rPr>
              <w:t xml:space="preserve">ancer </w:t>
            </w:r>
            <w:r w:rsidRPr="00C615CC">
              <w:rPr>
                <w:lang w:val="pt-BR"/>
              </w:rPr>
              <w:br/>
            </w:r>
            <w:r w:rsidR="00B97506">
              <w:rPr>
                <w:lang w:val="pt-BR"/>
              </w:rPr>
              <w:t>(</w:t>
            </w:r>
            <w:r w:rsidR="00B97506" w:rsidRPr="00043E46">
              <w:rPr>
                <w:i/>
                <w:iCs/>
                <w:lang w:val="pt-BR"/>
              </w:rPr>
              <w:t>n</w:t>
            </w:r>
            <w:r w:rsidR="00B97506">
              <w:rPr>
                <w:lang w:val="pt-BR"/>
              </w:rPr>
              <w:t xml:space="preserve"> = </w:t>
            </w:r>
            <w:r w:rsidRPr="00C615CC">
              <w:rPr>
                <w:lang w:val="pt-BR"/>
              </w:rPr>
              <w:t>13,375), N (%)</w:t>
            </w:r>
          </w:p>
        </w:tc>
      </w:tr>
      <w:tr w:rsidR="0084476C" w:rsidRPr="00C615CC" w14:paraId="66D33C94" w14:textId="77777777" w:rsidTr="00B97506">
        <w:trPr>
          <w:trHeight w:val="333"/>
        </w:trPr>
        <w:tc>
          <w:tcPr>
            <w:tcW w:w="2588" w:type="pct"/>
            <w:shd w:val="clear" w:color="auto" w:fill="auto"/>
            <w:tcMar>
              <w:top w:w="120" w:type="dxa"/>
              <w:left w:w="144" w:type="dxa"/>
              <w:bottom w:w="60" w:type="dxa"/>
              <w:right w:w="144" w:type="dxa"/>
            </w:tcMar>
            <w:vAlign w:val="center"/>
            <w:hideMark/>
          </w:tcPr>
          <w:p w14:paraId="14137012" w14:textId="7885525C" w:rsidR="0084476C" w:rsidRPr="00C615CC" w:rsidRDefault="0084476C" w:rsidP="00180FBC">
            <w:pPr>
              <w:pStyle w:val="Tabletext"/>
            </w:pPr>
            <w:r w:rsidRPr="00C615CC">
              <w:t>I</w:t>
            </w:r>
          </w:p>
        </w:tc>
        <w:tc>
          <w:tcPr>
            <w:tcW w:w="2412" w:type="pct"/>
            <w:shd w:val="clear" w:color="auto" w:fill="auto"/>
            <w:tcMar>
              <w:top w:w="120" w:type="dxa"/>
              <w:left w:w="144" w:type="dxa"/>
              <w:bottom w:w="60" w:type="dxa"/>
              <w:right w:w="144" w:type="dxa"/>
            </w:tcMar>
            <w:vAlign w:val="center"/>
            <w:hideMark/>
          </w:tcPr>
          <w:p w14:paraId="48BF1D48" w14:textId="3089F6CD" w:rsidR="0084476C" w:rsidRPr="00C615CC" w:rsidRDefault="0084476C" w:rsidP="00DE10ED">
            <w:pPr>
              <w:pStyle w:val="Tabletext"/>
              <w:jc w:val="both"/>
            </w:pPr>
            <w:r w:rsidRPr="00C615CC">
              <w:t>5</w:t>
            </w:r>
            <w:r w:rsidR="0039447B">
              <w:t>,</w:t>
            </w:r>
            <w:r w:rsidRPr="00C615CC">
              <w:t>248 (39%)</w:t>
            </w:r>
          </w:p>
        </w:tc>
      </w:tr>
      <w:tr w:rsidR="0084476C" w:rsidRPr="00C615CC" w14:paraId="1E95BCF3" w14:textId="77777777" w:rsidTr="00B97506">
        <w:trPr>
          <w:trHeight w:val="333"/>
        </w:trPr>
        <w:tc>
          <w:tcPr>
            <w:tcW w:w="2588" w:type="pct"/>
            <w:shd w:val="clear" w:color="auto" w:fill="auto"/>
            <w:tcMar>
              <w:top w:w="120" w:type="dxa"/>
              <w:left w:w="144" w:type="dxa"/>
              <w:bottom w:w="60" w:type="dxa"/>
              <w:right w:w="144" w:type="dxa"/>
            </w:tcMar>
            <w:vAlign w:val="center"/>
          </w:tcPr>
          <w:p w14:paraId="40569C56" w14:textId="25772E1A" w:rsidR="0084476C" w:rsidRPr="00C615CC" w:rsidRDefault="0084476C" w:rsidP="0084476C">
            <w:pPr>
              <w:pStyle w:val="Tabletext"/>
            </w:pPr>
            <w:r w:rsidRPr="00C615CC">
              <w:t>II</w:t>
            </w:r>
          </w:p>
        </w:tc>
        <w:tc>
          <w:tcPr>
            <w:tcW w:w="2412" w:type="pct"/>
            <w:shd w:val="clear" w:color="auto" w:fill="auto"/>
            <w:tcMar>
              <w:top w:w="120" w:type="dxa"/>
              <w:left w:w="144" w:type="dxa"/>
              <w:bottom w:w="60" w:type="dxa"/>
              <w:right w:w="144" w:type="dxa"/>
            </w:tcMar>
            <w:vAlign w:val="center"/>
          </w:tcPr>
          <w:p w14:paraId="55B868B5" w14:textId="37CA8392" w:rsidR="0084476C" w:rsidRPr="00C615CC" w:rsidRDefault="0084476C" w:rsidP="0084476C">
            <w:pPr>
              <w:pStyle w:val="Tabletext"/>
              <w:jc w:val="both"/>
            </w:pPr>
            <w:r w:rsidRPr="00C615CC">
              <w:t>5</w:t>
            </w:r>
            <w:r w:rsidR="0039447B">
              <w:t>,</w:t>
            </w:r>
            <w:r w:rsidRPr="00C615CC">
              <w:t>007 (37%)</w:t>
            </w:r>
          </w:p>
        </w:tc>
      </w:tr>
      <w:tr w:rsidR="0084476C" w:rsidRPr="00C615CC" w14:paraId="7D8A3AC8" w14:textId="77777777" w:rsidTr="00B97506">
        <w:trPr>
          <w:trHeight w:val="333"/>
        </w:trPr>
        <w:tc>
          <w:tcPr>
            <w:tcW w:w="2588" w:type="pct"/>
            <w:shd w:val="clear" w:color="auto" w:fill="auto"/>
            <w:tcMar>
              <w:top w:w="120" w:type="dxa"/>
              <w:left w:w="144" w:type="dxa"/>
              <w:bottom w:w="60" w:type="dxa"/>
              <w:right w:w="144" w:type="dxa"/>
            </w:tcMar>
            <w:vAlign w:val="center"/>
          </w:tcPr>
          <w:p w14:paraId="1CB12000" w14:textId="519B3A29" w:rsidR="0084476C" w:rsidRPr="00C615CC" w:rsidRDefault="0084476C" w:rsidP="0084476C">
            <w:pPr>
              <w:pStyle w:val="Tabletext"/>
            </w:pPr>
            <w:r w:rsidRPr="00C615CC">
              <w:t>III</w:t>
            </w:r>
          </w:p>
        </w:tc>
        <w:tc>
          <w:tcPr>
            <w:tcW w:w="2412" w:type="pct"/>
            <w:shd w:val="clear" w:color="auto" w:fill="auto"/>
            <w:tcMar>
              <w:top w:w="120" w:type="dxa"/>
              <w:left w:w="144" w:type="dxa"/>
              <w:bottom w:w="60" w:type="dxa"/>
              <w:right w:w="144" w:type="dxa"/>
            </w:tcMar>
            <w:vAlign w:val="center"/>
          </w:tcPr>
          <w:p w14:paraId="52255712" w14:textId="69C8E1BF" w:rsidR="0084476C" w:rsidRPr="00C615CC" w:rsidRDefault="0084476C" w:rsidP="0084476C">
            <w:pPr>
              <w:pStyle w:val="Tabletext"/>
              <w:jc w:val="both"/>
            </w:pPr>
            <w:r w:rsidRPr="00C615CC">
              <w:t>1</w:t>
            </w:r>
            <w:r w:rsidR="0039447B">
              <w:t>,</w:t>
            </w:r>
            <w:r w:rsidRPr="00C615CC">
              <w:t>096 (8%)</w:t>
            </w:r>
          </w:p>
        </w:tc>
      </w:tr>
      <w:tr w:rsidR="0084476C" w:rsidRPr="00C615CC" w14:paraId="0B96CA5A" w14:textId="77777777" w:rsidTr="00B97506">
        <w:trPr>
          <w:trHeight w:val="333"/>
        </w:trPr>
        <w:tc>
          <w:tcPr>
            <w:tcW w:w="2588" w:type="pct"/>
            <w:shd w:val="clear" w:color="auto" w:fill="auto"/>
            <w:tcMar>
              <w:top w:w="120" w:type="dxa"/>
              <w:left w:w="144" w:type="dxa"/>
              <w:bottom w:w="60" w:type="dxa"/>
              <w:right w:w="144" w:type="dxa"/>
            </w:tcMar>
            <w:vAlign w:val="center"/>
          </w:tcPr>
          <w:p w14:paraId="3DFC36CB" w14:textId="54BF1117" w:rsidR="0084476C" w:rsidRPr="00C615CC" w:rsidRDefault="0084476C" w:rsidP="0084476C">
            <w:pPr>
              <w:pStyle w:val="Tabletext"/>
            </w:pPr>
            <w:r w:rsidRPr="00C615CC">
              <w:t>IV (de novo</w:t>
            </w:r>
            <w:r>
              <w:t xml:space="preserve"> metastatic</w:t>
            </w:r>
            <w:r w:rsidRPr="00C615CC">
              <w:t>)</w:t>
            </w:r>
          </w:p>
        </w:tc>
        <w:tc>
          <w:tcPr>
            <w:tcW w:w="2412" w:type="pct"/>
            <w:shd w:val="clear" w:color="auto" w:fill="auto"/>
            <w:tcMar>
              <w:top w:w="120" w:type="dxa"/>
              <w:left w:w="144" w:type="dxa"/>
              <w:bottom w:w="60" w:type="dxa"/>
              <w:right w:w="144" w:type="dxa"/>
            </w:tcMar>
            <w:vAlign w:val="center"/>
          </w:tcPr>
          <w:p w14:paraId="0FCECCE3" w14:textId="3F9DF5CE" w:rsidR="0084476C" w:rsidRPr="00C615CC" w:rsidRDefault="0084476C" w:rsidP="0084476C">
            <w:pPr>
              <w:pStyle w:val="Tabletext"/>
              <w:jc w:val="both"/>
            </w:pPr>
            <w:r w:rsidRPr="00C615CC">
              <w:t>688 (5%)</w:t>
            </w:r>
          </w:p>
        </w:tc>
      </w:tr>
      <w:tr w:rsidR="0084476C" w:rsidRPr="00C615CC" w14:paraId="03F19E39" w14:textId="77777777" w:rsidTr="00B97506">
        <w:trPr>
          <w:trHeight w:val="333"/>
        </w:trPr>
        <w:tc>
          <w:tcPr>
            <w:tcW w:w="2588" w:type="pct"/>
            <w:shd w:val="clear" w:color="auto" w:fill="auto"/>
            <w:tcMar>
              <w:top w:w="120" w:type="dxa"/>
              <w:left w:w="144" w:type="dxa"/>
              <w:bottom w:w="60" w:type="dxa"/>
              <w:right w:w="144" w:type="dxa"/>
            </w:tcMar>
            <w:vAlign w:val="center"/>
          </w:tcPr>
          <w:p w14:paraId="7C53F017" w14:textId="40FF907F" w:rsidR="0084476C" w:rsidRPr="00C615CC" w:rsidRDefault="0084476C" w:rsidP="00180FBC">
            <w:pPr>
              <w:pStyle w:val="Tabletext"/>
            </w:pPr>
            <w:r w:rsidRPr="00C615CC">
              <w:t>Unknown</w:t>
            </w:r>
          </w:p>
        </w:tc>
        <w:tc>
          <w:tcPr>
            <w:tcW w:w="2412" w:type="pct"/>
            <w:shd w:val="clear" w:color="auto" w:fill="auto"/>
            <w:tcMar>
              <w:top w:w="120" w:type="dxa"/>
              <w:left w:w="144" w:type="dxa"/>
              <w:bottom w:w="60" w:type="dxa"/>
              <w:right w:w="144" w:type="dxa"/>
            </w:tcMar>
            <w:vAlign w:val="center"/>
          </w:tcPr>
          <w:p w14:paraId="3B2E8D5B" w14:textId="29EBAA51" w:rsidR="0084476C" w:rsidRPr="00C615CC" w:rsidRDefault="0084476C" w:rsidP="00DE10ED">
            <w:pPr>
              <w:pStyle w:val="Tabletext"/>
              <w:jc w:val="both"/>
            </w:pPr>
            <w:r w:rsidRPr="00C615CC">
              <w:t>1,336 (10%)</w:t>
            </w:r>
          </w:p>
        </w:tc>
      </w:tr>
    </w:tbl>
    <w:p w14:paraId="48FB76B2" w14:textId="4D19EBEA" w:rsidR="00180FBC" w:rsidRPr="00B24ACD" w:rsidRDefault="00180FBC" w:rsidP="00180FBC">
      <w:pPr>
        <w:pStyle w:val="Tablefigurenote"/>
        <w:rPr>
          <w:rFonts w:eastAsia="Times"/>
        </w:rPr>
      </w:pPr>
      <w:r w:rsidRPr="00B24ACD">
        <w:rPr>
          <w:rFonts w:eastAsia="Times"/>
          <w:lang w:val="en-GB"/>
        </w:rPr>
        <w:t xml:space="preserve">Stage derived from VCR. Updated to stage 4 where metastatic disease codes are present in a VAED admission within </w:t>
      </w:r>
      <w:r w:rsidR="00B5531E">
        <w:rPr>
          <w:rFonts w:eastAsia="Times"/>
          <w:lang w:val="en-GB"/>
        </w:rPr>
        <w:t>one</w:t>
      </w:r>
      <w:r w:rsidRPr="00B24ACD">
        <w:rPr>
          <w:rFonts w:eastAsia="Times"/>
          <w:lang w:val="en-GB"/>
        </w:rPr>
        <w:t xml:space="preserve"> month prior and </w:t>
      </w:r>
      <w:r w:rsidR="00B5531E">
        <w:rPr>
          <w:rFonts w:eastAsia="Times"/>
          <w:lang w:val="en-GB"/>
        </w:rPr>
        <w:t>four</w:t>
      </w:r>
      <w:r w:rsidRPr="00B24ACD">
        <w:rPr>
          <w:rFonts w:eastAsia="Times"/>
          <w:lang w:val="en-GB"/>
        </w:rPr>
        <w:t xml:space="preserve"> months post diagnosis.</w:t>
      </w:r>
    </w:p>
    <w:p w14:paraId="72056626" w14:textId="5A0F8675" w:rsidR="00180FBC" w:rsidRDefault="00180FBC" w:rsidP="00CE74B1">
      <w:pPr>
        <w:pStyle w:val="Tablecaption"/>
      </w:pPr>
      <w:bookmarkStart w:id="30" w:name="_Ref85795860"/>
      <w:bookmarkStart w:id="31" w:name="_Toc134008539"/>
      <w:r>
        <w:t xml:space="preserve">Table </w:t>
      </w:r>
      <w:r>
        <w:fldChar w:fldCharType="begin"/>
      </w:r>
      <w:r>
        <w:instrText>SEQ Table \* ARABIC</w:instrText>
      </w:r>
      <w:r>
        <w:fldChar w:fldCharType="separate"/>
      </w:r>
      <w:r w:rsidR="00BC575F">
        <w:rPr>
          <w:noProof/>
        </w:rPr>
        <w:t>3</w:t>
      </w:r>
      <w:r>
        <w:fldChar w:fldCharType="end"/>
      </w:r>
      <w:bookmarkEnd w:id="30"/>
      <w:r>
        <w:t xml:space="preserve">: Stage </w:t>
      </w:r>
      <w:r w:rsidR="006C70F6">
        <w:t xml:space="preserve">at diagnosis of invasive breast cancer, </w:t>
      </w:r>
      <w:r>
        <w:t xml:space="preserve">by ICS of residence </w:t>
      </w:r>
      <w:r w:rsidRPr="00B24ACD">
        <w:rPr>
          <w:lang w:val="en-GB"/>
        </w:rPr>
        <w:t>(N = 12,039)</w:t>
      </w:r>
      <w:bookmarkEnd w:id="31"/>
    </w:p>
    <w:tbl>
      <w:tblPr>
        <w:tblW w:w="5000" w:type="pct"/>
        <w:tblCellMar>
          <w:right w:w="0" w:type="dxa"/>
        </w:tblCellMar>
        <w:tblLook w:val="0620" w:firstRow="1" w:lastRow="0" w:firstColumn="0" w:lastColumn="0" w:noHBand="1" w:noVBand="1"/>
      </w:tblPr>
      <w:tblGrid>
        <w:gridCol w:w="2320"/>
        <w:gridCol w:w="1740"/>
        <w:gridCol w:w="1740"/>
        <w:gridCol w:w="1740"/>
        <w:gridCol w:w="1743"/>
      </w:tblGrid>
      <w:tr w:rsidR="006C70F6" w:rsidRPr="00C615CC" w14:paraId="15DA4504" w14:textId="77777777" w:rsidTr="00A651C1">
        <w:trPr>
          <w:trHeight w:val="540"/>
          <w:tblHeader/>
        </w:trPr>
        <w:tc>
          <w:tcPr>
            <w:tcW w:w="1250" w:type="pct"/>
            <w:tcBorders>
              <w:top w:val="single" w:sz="8" w:space="0" w:color="000000"/>
              <w:left w:val="single" w:sz="8" w:space="0" w:color="000000"/>
              <w:bottom w:val="single" w:sz="4" w:space="0" w:color="auto"/>
              <w:right w:val="single" w:sz="4" w:space="0" w:color="auto"/>
            </w:tcBorders>
            <w:tcMar>
              <w:left w:w="108" w:type="dxa"/>
            </w:tcMar>
            <w:vAlign w:val="center"/>
            <w:hideMark/>
          </w:tcPr>
          <w:p w14:paraId="6FF56CBA" w14:textId="77777777" w:rsidR="006C70F6" w:rsidRPr="00F83EC1" w:rsidRDefault="006C70F6" w:rsidP="00505736">
            <w:pPr>
              <w:pStyle w:val="Tablecolhead"/>
              <w:keepNext/>
              <w:rPr>
                <w:rStyle w:val="Emphasis"/>
                <w:i w:val="0"/>
                <w:iCs w:val="0"/>
              </w:rPr>
            </w:pPr>
            <w:r w:rsidRPr="00F83EC1">
              <w:rPr>
                <w:rStyle w:val="Emphasis"/>
                <w:i w:val="0"/>
                <w:iCs w:val="0"/>
              </w:rPr>
              <w:t>ICS of residence</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35590D9D" w14:textId="546D3767" w:rsidR="006C70F6" w:rsidRPr="00F83EC1" w:rsidRDefault="00F83EC1" w:rsidP="00505736">
            <w:pPr>
              <w:pStyle w:val="Tablecolhead"/>
              <w:keepNext/>
              <w:rPr>
                <w:rStyle w:val="Emphasis"/>
                <w:i w:val="0"/>
                <w:iCs w:val="0"/>
              </w:rPr>
            </w:pPr>
            <w:r w:rsidRPr="00F83EC1">
              <w:rPr>
                <w:rStyle w:val="Emphasis"/>
                <w:i w:val="0"/>
                <w:iCs w:val="0"/>
              </w:rPr>
              <w:t xml:space="preserve">Stage </w:t>
            </w:r>
            <w:r w:rsidR="006C70F6" w:rsidRPr="00F83EC1">
              <w:rPr>
                <w:rStyle w:val="Emphasis"/>
                <w:i w:val="0"/>
                <w:iCs w:val="0"/>
              </w:rPr>
              <w:t>I</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346C0532" w14:textId="0363A31B" w:rsidR="006C70F6" w:rsidRPr="00F83EC1" w:rsidRDefault="00F83EC1" w:rsidP="00505736">
            <w:pPr>
              <w:pStyle w:val="Tablecolhead"/>
              <w:keepNext/>
              <w:rPr>
                <w:rStyle w:val="Emphasis"/>
                <w:i w:val="0"/>
                <w:iCs w:val="0"/>
              </w:rPr>
            </w:pPr>
            <w:r w:rsidRPr="00F83EC1">
              <w:rPr>
                <w:rStyle w:val="Emphasis"/>
                <w:i w:val="0"/>
                <w:iCs w:val="0"/>
              </w:rPr>
              <w:t xml:space="preserve">Stage </w:t>
            </w:r>
            <w:r w:rsidR="006C70F6" w:rsidRPr="00F83EC1">
              <w:rPr>
                <w:rStyle w:val="Emphasis"/>
                <w:i w:val="0"/>
                <w:iCs w:val="0"/>
              </w:rPr>
              <w:t>II</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2F101BBE" w14:textId="3392B7D0" w:rsidR="006C70F6" w:rsidRPr="00F83EC1" w:rsidRDefault="00F83EC1" w:rsidP="00505736">
            <w:pPr>
              <w:pStyle w:val="Tablecolhead"/>
              <w:keepNext/>
              <w:rPr>
                <w:rStyle w:val="Emphasis"/>
                <w:i w:val="0"/>
                <w:iCs w:val="0"/>
              </w:rPr>
            </w:pPr>
            <w:r w:rsidRPr="00F83EC1">
              <w:rPr>
                <w:rStyle w:val="Emphasis"/>
                <w:i w:val="0"/>
                <w:iCs w:val="0"/>
              </w:rPr>
              <w:t xml:space="preserve">Stage </w:t>
            </w:r>
            <w:r w:rsidR="006C70F6" w:rsidRPr="00F83EC1">
              <w:rPr>
                <w:rStyle w:val="Emphasis"/>
                <w:i w:val="0"/>
                <w:iCs w:val="0"/>
              </w:rPr>
              <w:t>III</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180513EE" w14:textId="7F27EC49" w:rsidR="006C70F6" w:rsidRPr="00F83EC1" w:rsidRDefault="00F83EC1" w:rsidP="00505736">
            <w:pPr>
              <w:pStyle w:val="Tablecolhead"/>
              <w:keepNext/>
              <w:rPr>
                <w:rStyle w:val="Emphasis"/>
                <w:i w:val="0"/>
                <w:iCs w:val="0"/>
              </w:rPr>
            </w:pPr>
            <w:r w:rsidRPr="00F83EC1">
              <w:rPr>
                <w:rStyle w:val="Emphasis"/>
                <w:i w:val="0"/>
                <w:iCs w:val="0"/>
              </w:rPr>
              <w:t xml:space="preserve">Stage </w:t>
            </w:r>
            <w:r w:rsidR="006C70F6" w:rsidRPr="00F83EC1">
              <w:rPr>
                <w:rStyle w:val="Emphasis"/>
                <w:i w:val="0"/>
                <w:iCs w:val="0"/>
              </w:rPr>
              <w:t>IV</w:t>
            </w:r>
          </w:p>
        </w:tc>
      </w:tr>
      <w:tr w:rsidR="006C70F6" w:rsidRPr="00C615CC" w14:paraId="3884243E" w14:textId="77777777" w:rsidTr="00A651C1">
        <w:trPr>
          <w:trHeight w:val="540"/>
        </w:trPr>
        <w:tc>
          <w:tcPr>
            <w:tcW w:w="125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71965CBA" w14:textId="62F6C697" w:rsidR="006C70F6" w:rsidRPr="00F414D1" w:rsidRDefault="006C70F6" w:rsidP="00505736">
            <w:pPr>
              <w:pStyle w:val="Tabletext"/>
              <w:keepNext/>
              <w:rPr>
                <w:bCs/>
              </w:rPr>
            </w:pPr>
            <w:r w:rsidRPr="00F414D1">
              <w:rPr>
                <w:bCs/>
              </w:rPr>
              <w:t>NEMICS, N</w:t>
            </w:r>
            <w:r w:rsidR="00AB5F5A">
              <w:rPr>
                <w:bCs/>
              </w:rPr>
              <w:t xml:space="preserve"> </w:t>
            </w:r>
            <w:r w:rsidRPr="00F414D1">
              <w:rPr>
                <w:bCs/>
              </w:rPr>
              <w:t>=</w:t>
            </w:r>
            <w:r w:rsidR="00AB5F5A">
              <w:rPr>
                <w:bCs/>
              </w:rPr>
              <w:t xml:space="preserve"> </w:t>
            </w:r>
            <w:r w:rsidRPr="00F414D1">
              <w:rPr>
                <w:bCs/>
              </w:rPr>
              <w:t>3</w:t>
            </w:r>
            <w:r w:rsidR="00AB5F5A">
              <w:rPr>
                <w:bCs/>
              </w:rPr>
              <w:t>,</w:t>
            </w:r>
            <w:r w:rsidRPr="00F414D1">
              <w:rPr>
                <w:bCs/>
              </w:rPr>
              <w:t>056</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30704734" w14:textId="77777777" w:rsidR="006C70F6" w:rsidRPr="00F414D1" w:rsidRDefault="006C70F6" w:rsidP="00505736">
            <w:pPr>
              <w:pStyle w:val="Tabletext"/>
              <w:keepNext/>
              <w:rPr>
                <w:bCs/>
              </w:rPr>
            </w:pPr>
            <w:r w:rsidRPr="00F414D1">
              <w:rPr>
                <w:bCs/>
              </w:rPr>
              <w:t>44%</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5E6864A4" w14:textId="77777777" w:rsidR="006C70F6" w:rsidRPr="00F414D1" w:rsidRDefault="006C70F6" w:rsidP="00505736">
            <w:pPr>
              <w:pStyle w:val="Tabletext"/>
              <w:keepNext/>
              <w:rPr>
                <w:bCs/>
              </w:rPr>
            </w:pPr>
            <w:r w:rsidRPr="00F414D1">
              <w:rPr>
                <w:bCs/>
              </w:rPr>
              <w:t>41%</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65E9BDBE" w14:textId="77777777" w:rsidR="006C70F6" w:rsidRPr="00F414D1" w:rsidRDefault="006C70F6" w:rsidP="00505736">
            <w:pPr>
              <w:pStyle w:val="Tabletext"/>
              <w:keepNext/>
              <w:rPr>
                <w:bCs/>
              </w:rPr>
            </w:pPr>
            <w:r w:rsidRPr="00F414D1">
              <w:rPr>
                <w:bCs/>
              </w:rPr>
              <w:t>10%</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53211DE1" w14:textId="77777777" w:rsidR="006C70F6" w:rsidRPr="00F414D1" w:rsidRDefault="006C70F6" w:rsidP="00505736">
            <w:pPr>
              <w:pStyle w:val="Tabletext"/>
              <w:keepNext/>
              <w:rPr>
                <w:bCs/>
              </w:rPr>
            </w:pPr>
            <w:r w:rsidRPr="00F414D1">
              <w:rPr>
                <w:bCs/>
              </w:rPr>
              <w:t>5%</w:t>
            </w:r>
          </w:p>
        </w:tc>
      </w:tr>
      <w:tr w:rsidR="006C70F6" w:rsidRPr="00C615CC" w14:paraId="4AAAB4A0" w14:textId="77777777" w:rsidTr="00A651C1">
        <w:trPr>
          <w:trHeight w:val="540"/>
        </w:trPr>
        <w:tc>
          <w:tcPr>
            <w:tcW w:w="125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406F40C1" w14:textId="309E4948" w:rsidR="006C70F6" w:rsidRPr="00F414D1" w:rsidRDefault="006C70F6" w:rsidP="00505736">
            <w:pPr>
              <w:pStyle w:val="Tabletext"/>
              <w:keepNext/>
              <w:rPr>
                <w:bCs/>
              </w:rPr>
            </w:pPr>
            <w:r w:rsidRPr="00F414D1">
              <w:rPr>
                <w:bCs/>
              </w:rPr>
              <w:t>SMICS, N</w:t>
            </w:r>
            <w:r w:rsidR="00AB5F5A">
              <w:rPr>
                <w:bCs/>
              </w:rPr>
              <w:t xml:space="preserve"> </w:t>
            </w:r>
            <w:r w:rsidRPr="00F414D1">
              <w:rPr>
                <w:bCs/>
              </w:rPr>
              <w:t>=</w:t>
            </w:r>
            <w:r w:rsidR="00AB5F5A">
              <w:rPr>
                <w:bCs/>
              </w:rPr>
              <w:t xml:space="preserve"> </w:t>
            </w:r>
            <w:r w:rsidRPr="00F414D1">
              <w:rPr>
                <w:bCs/>
              </w:rPr>
              <w:t>3</w:t>
            </w:r>
            <w:r w:rsidR="00AB5F5A">
              <w:rPr>
                <w:bCs/>
              </w:rPr>
              <w:t>,</w:t>
            </w:r>
            <w:r w:rsidRPr="00F414D1">
              <w:rPr>
                <w:bCs/>
              </w:rPr>
              <w:t>228</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07140AFA" w14:textId="77777777" w:rsidR="006C70F6" w:rsidRPr="00F414D1" w:rsidRDefault="006C70F6" w:rsidP="00505736">
            <w:pPr>
              <w:pStyle w:val="Tabletext"/>
              <w:keepNext/>
              <w:rPr>
                <w:bCs/>
              </w:rPr>
            </w:pPr>
            <w:r w:rsidRPr="00F414D1">
              <w:rPr>
                <w:bCs/>
              </w:rPr>
              <w:t>45%</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26F5CAA6" w14:textId="77777777" w:rsidR="006C70F6" w:rsidRPr="00F414D1" w:rsidRDefault="006C70F6" w:rsidP="00505736">
            <w:pPr>
              <w:pStyle w:val="Tabletext"/>
              <w:keepNext/>
              <w:rPr>
                <w:bCs/>
              </w:rPr>
            </w:pPr>
            <w:r w:rsidRPr="00F414D1">
              <w:rPr>
                <w:bCs/>
              </w:rPr>
              <w:t>42%</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3E6C1420" w14:textId="77777777" w:rsidR="006C70F6" w:rsidRPr="00F414D1" w:rsidRDefault="006C70F6" w:rsidP="00505736">
            <w:pPr>
              <w:pStyle w:val="Tabletext"/>
              <w:keepNext/>
              <w:rPr>
                <w:bCs/>
              </w:rPr>
            </w:pPr>
            <w:r w:rsidRPr="00F414D1">
              <w:rPr>
                <w:bCs/>
              </w:rPr>
              <w:t>8%</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534CF6F3" w14:textId="77777777" w:rsidR="006C70F6" w:rsidRPr="00F414D1" w:rsidRDefault="006C70F6" w:rsidP="00505736">
            <w:pPr>
              <w:pStyle w:val="Tabletext"/>
              <w:keepNext/>
              <w:rPr>
                <w:bCs/>
              </w:rPr>
            </w:pPr>
            <w:r w:rsidRPr="00F414D1">
              <w:rPr>
                <w:bCs/>
              </w:rPr>
              <w:t>5%</w:t>
            </w:r>
          </w:p>
        </w:tc>
      </w:tr>
      <w:tr w:rsidR="006C70F6" w:rsidRPr="00C615CC" w14:paraId="7CD0A353" w14:textId="77777777" w:rsidTr="00A651C1">
        <w:trPr>
          <w:trHeight w:val="540"/>
        </w:trPr>
        <w:tc>
          <w:tcPr>
            <w:tcW w:w="125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11E02AA1" w14:textId="3026326A" w:rsidR="006C70F6" w:rsidRPr="00F414D1" w:rsidRDefault="006C70F6" w:rsidP="00505736">
            <w:pPr>
              <w:pStyle w:val="Tabletext"/>
              <w:keepNext/>
              <w:rPr>
                <w:bCs/>
              </w:rPr>
            </w:pPr>
            <w:r w:rsidRPr="00F414D1">
              <w:rPr>
                <w:bCs/>
              </w:rPr>
              <w:t>WCMICS, N</w:t>
            </w:r>
            <w:r w:rsidR="00AB5F5A">
              <w:rPr>
                <w:bCs/>
              </w:rPr>
              <w:t xml:space="preserve"> </w:t>
            </w:r>
            <w:r w:rsidRPr="00F414D1">
              <w:rPr>
                <w:bCs/>
              </w:rPr>
              <w:t>=</w:t>
            </w:r>
            <w:r w:rsidR="00AB5F5A">
              <w:rPr>
                <w:bCs/>
              </w:rPr>
              <w:t xml:space="preserve"> </w:t>
            </w:r>
            <w:r w:rsidRPr="00F414D1">
              <w:rPr>
                <w:bCs/>
              </w:rPr>
              <w:t>2</w:t>
            </w:r>
            <w:r w:rsidR="00AB5F5A">
              <w:rPr>
                <w:bCs/>
              </w:rPr>
              <w:t>,</w:t>
            </w:r>
            <w:r w:rsidRPr="00F414D1">
              <w:rPr>
                <w:bCs/>
              </w:rPr>
              <w:t>248</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5FD0276C" w14:textId="77777777" w:rsidR="006C70F6" w:rsidRPr="00F414D1" w:rsidRDefault="006C70F6" w:rsidP="00505736">
            <w:pPr>
              <w:pStyle w:val="Tabletext"/>
              <w:keepNext/>
              <w:rPr>
                <w:bCs/>
              </w:rPr>
            </w:pPr>
            <w:r w:rsidRPr="00F414D1">
              <w:rPr>
                <w:bCs/>
              </w:rPr>
              <w:t>43%</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4F853845" w14:textId="77777777" w:rsidR="006C70F6" w:rsidRPr="00F414D1" w:rsidRDefault="006C70F6" w:rsidP="00505736">
            <w:pPr>
              <w:pStyle w:val="Tabletext"/>
              <w:keepNext/>
              <w:rPr>
                <w:bCs/>
              </w:rPr>
            </w:pPr>
            <w:r w:rsidRPr="00F414D1">
              <w:rPr>
                <w:bCs/>
              </w:rPr>
              <w:t>41%</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44CC8755" w14:textId="77777777" w:rsidR="006C70F6" w:rsidRPr="00F414D1" w:rsidRDefault="006C70F6" w:rsidP="00505736">
            <w:pPr>
              <w:pStyle w:val="Tabletext"/>
              <w:keepNext/>
              <w:rPr>
                <w:bCs/>
              </w:rPr>
            </w:pPr>
            <w:r w:rsidRPr="00F414D1">
              <w:rPr>
                <w:bCs/>
              </w:rPr>
              <w:t>10%</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7570A0AA" w14:textId="77777777" w:rsidR="006C70F6" w:rsidRPr="00F414D1" w:rsidRDefault="006C70F6" w:rsidP="00505736">
            <w:pPr>
              <w:pStyle w:val="Tabletext"/>
              <w:keepNext/>
              <w:rPr>
                <w:bCs/>
              </w:rPr>
            </w:pPr>
            <w:r w:rsidRPr="00F414D1">
              <w:rPr>
                <w:bCs/>
              </w:rPr>
              <w:t>6%</w:t>
            </w:r>
          </w:p>
        </w:tc>
      </w:tr>
      <w:tr w:rsidR="006C70F6" w:rsidRPr="00C615CC" w14:paraId="0126EC27" w14:textId="77777777" w:rsidTr="00A651C1">
        <w:trPr>
          <w:trHeight w:val="540"/>
        </w:trPr>
        <w:tc>
          <w:tcPr>
            <w:tcW w:w="125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6B1693DF" w14:textId="179B9163" w:rsidR="006C70F6" w:rsidRPr="00F414D1" w:rsidRDefault="006C70F6" w:rsidP="00505736">
            <w:pPr>
              <w:pStyle w:val="Tabletext"/>
              <w:keepNext/>
              <w:rPr>
                <w:bCs/>
              </w:rPr>
            </w:pPr>
            <w:r w:rsidRPr="00F414D1">
              <w:rPr>
                <w:bCs/>
              </w:rPr>
              <w:t>BSWRICS, N</w:t>
            </w:r>
            <w:r w:rsidR="00AB5F5A">
              <w:rPr>
                <w:bCs/>
              </w:rPr>
              <w:t xml:space="preserve"> </w:t>
            </w:r>
            <w:r w:rsidRPr="00F414D1">
              <w:rPr>
                <w:bCs/>
              </w:rPr>
              <w:t>=</w:t>
            </w:r>
            <w:r w:rsidR="00AB5F5A">
              <w:rPr>
                <w:bCs/>
              </w:rPr>
              <w:t xml:space="preserve"> </w:t>
            </w:r>
            <w:r w:rsidRPr="00F414D1">
              <w:rPr>
                <w:bCs/>
              </w:rPr>
              <w:t>873</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5C33C16E" w14:textId="77777777" w:rsidR="006C70F6" w:rsidRPr="00F414D1" w:rsidRDefault="006C70F6" w:rsidP="00505736">
            <w:pPr>
              <w:pStyle w:val="Tabletext"/>
              <w:keepNext/>
              <w:rPr>
                <w:bCs/>
              </w:rPr>
            </w:pPr>
            <w:r w:rsidRPr="00F414D1">
              <w:rPr>
                <w:bCs/>
              </w:rPr>
              <w:t>43%</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489076B2" w14:textId="77777777" w:rsidR="006C70F6" w:rsidRPr="00F414D1" w:rsidRDefault="006C70F6" w:rsidP="00505736">
            <w:pPr>
              <w:pStyle w:val="Tabletext"/>
              <w:keepNext/>
              <w:rPr>
                <w:bCs/>
              </w:rPr>
            </w:pPr>
            <w:r w:rsidRPr="00F414D1">
              <w:rPr>
                <w:bCs/>
              </w:rPr>
              <w:t>43%</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69266D6B" w14:textId="77777777" w:rsidR="006C70F6" w:rsidRPr="00F414D1" w:rsidRDefault="006C70F6" w:rsidP="00505736">
            <w:pPr>
              <w:pStyle w:val="Tabletext"/>
              <w:keepNext/>
              <w:rPr>
                <w:bCs/>
              </w:rPr>
            </w:pPr>
            <w:r w:rsidRPr="00F414D1">
              <w:rPr>
                <w:bCs/>
              </w:rPr>
              <w:t>8%</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02408B26" w14:textId="77777777" w:rsidR="006C70F6" w:rsidRPr="00F414D1" w:rsidRDefault="006C70F6" w:rsidP="00505736">
            <w:pPr>
              <w:pStyle w:val="Tabletext"/>
              <w:keepNext/>
              <w:rPr>
                <w:bCs/>
              </w:rPr>
            </w:pPr>
            <w:r w:rsidRPr="00F414D1">
              <w:rPr>
                <w:bCs/>
              </w:rPr>
              <w:t>6%</w:t>
            </w:r>
          </w:p>
        </w:tc>
      </w:tr>
      <w:tr w:rsidR="006C70F6" w:rsidRPr="00C615CC" w14:paraId="68429E41" w14:textId="77777777" w:rsidTr="00A651C1">
        <w:trPr>
          <w:trHeight w:val="540"/>
        </w:trPr>
        <w:tc>
          <w:tcPr>
            <w:tcW w:w="125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4D3E4240" w14:textId="1831C8F3" w:rsidR="006C70F6" w:rsidRPr="00F414D1" w:rsidRDefault="006C70F6" w:rsidP="00505736">
            <w:pPr>
              <w:pStyle w:val="Tabletext"/>
              <w:keepNext/>
              <w:rPr>
                <w:bCs/>
              </w:rPr>
            </w:pPr>
            <w:r w:rsidRPr="00F414D1">
              <w:rPr>
                <w:bCs/>
              </w:rPr>
              <w:t>GRICS, N</w:t>
            </w:r>
            <w:r w:rsidR="00AB5F5A">
              <w:rPr>
                <w:bCs/>
              </w:rPr>
              <w:t xml:space="preserve"> </w:t>
            </w:r>
            <w:r w:rsidRPr="00F414D1">
              <w:rPr>
                <w:bCs/>
              </w:rPr>
              <w:t>=</w:t>
            </w:r>
            <w:r w:rsidR="00AB5F5A">
              <w:rPr>
                <w:bCs/>
              </w:rPr>
              <w:t xml:space="preserve"> </w:t>
            </w:r>
            <w:r w:rsidRPr="00F414D1">
              <w:rPr>
                <w:bCs/>
              </w:rPr>
              <w:t>691</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688076EB" w14:textId="77777777" w:rsidR="006C70F6" w:rsidRPr="00F414D1" w:rsidRDefault="006C70F6" w:rsidP="00505736">
            <w:pPr>
              <w:pStyle w:val="Tabletext"/>
              <w:keepNext/>
              <w:rPr>
                <w:bCs/>
              </w:rPr>
            </w:pPr>
            <w:r w:rsidRPr="00F414D1">
              <w:rPr>
                <w:bCs/>
              </w:rPr>
              <w:t>47%</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235F1520" w14:textId="77777777" w:rsidR="006C70F6" w:rsidRPr="00F414D1" w:rsidRDefault="006C70F6" w:rsidP="00505736">
            <w:pPr>
              <w:pStyle w:val="Tabletext"/>
              <w:keepNext/>
              <w:rPr>
                <w:bCs/>
              </w:rPr>
            </w:pPr>
            <w:r w:rsidRPr="00F414D1">
              <w:rPr>
                <w:bCs/>
              </w:rPr>
              <w:t>41%</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11BA3ADA" w14:textId="77777777" w:rsidR="006C70F6" w:rsidRPr="00F414D1" w:rsidRDefault="006C70F6" w:rsidP="00505736">
            <w:pPr>
              <w:pStyle w:val="Tabletext"/>
              <w:keepNext/>
              <w:rPr>
                <w:bCs/>
              </w:rPr>
            </w:pPr>
            <w:r w:rsidRPr="00F414D1">
              <w:rPr>
                <w:bCs/>
              </w:rPr>
              <w:t>6%</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307088F3" w14:textId="77777777" w:rsidR="006C70F6" w:rsidRPr="00F414D1" w:rsidRDefault="006C70F6" w:rsidP="00505736">
            <w:pPr>
              <w:pStyle w:val="Tabletext"/>
              <w:keepNext/>
              <w:rPr>
                <w:bCs/>
              </w:rPr>
            </w:pPr>
            <w:r w:rsidRPr="00F414D1">
              <w:rPr>
                <w:bCs/>
              </w:rPr>
              <w:t>6%</w:t>
            </w:r>
          </w:p>
        </w:tc>
      </w:tr>
      <w:tr w:rsidR="006C70F6" w:rsidRPr="00C615CC" w14:paraId="67C55A99" w14:textId="77777777" w:rsidTr="00A651C1">
        <w:trPr>
          <w:trHeight w:val="540"/>
        </w:trPr>
        <w:tc>
          <w:tcPr>
            <w:tcW w:w="125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5EBE047E" w14:textId="548ADBB4" w:rsidR="006C70F6" w:rsidRPr="00F414D1" w:rsidRDefault="006C70F6" w:rsidP="00505736">
            <w:pPr>
              <w:pStyle w:val="Tabletext"/>
              <w:keepNext/>
              <w:rPr>
                <w:bCs/>
              </w:rPr>
            </w:pPr>
            <w:r w:rsidRPr="00F414D1">
              <w:rPr>
                <w:bCs/>
              </w:rPr>
              <w:t>HRICS, N</w:t>
            </w:r>
            <w:r w:rsidR="00AB5F5A">
              <w:rPr>
                <w:bCs/>
              </w:rPr>
              <w:t xml:space="preserve"> </w:t>
            </w:r>
            <w:r w:rsidRPr="00F414D1">
              <w:rPr>
                <w:bCs/>
              </w:rPr>
              <w:t>=</w:t>
            </w:r>
            <w:r w:rsidR="00AB5F5A">
              <w:rPr>
                <w:bCs/>
              </w:rPr>
              <w:t xml:space="preserve"> </w:t>
            </w:r>
            <w:r w:rsidRPr="00F414D1">
              <w:rPr>
                <w:bCs/>
              </w:rPr>
              <w:t>674</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3ABF50A8" w14:textId="77777777" w:rsidR="006C70F6" w:rsidRPr="00F414D1" w:rsidRDefault="006C70F6" w:rsidP="00505736">
            <w:pPr>
              <w:pStyle w:val="Tabletext"/>
              <w:keepNext/>
              <w:rPr>
                <w:bCs/>
              </w:rPr>
            </w:pPr>
            <w:r w:rsidRPr="00F414D1">
              <w:rPr>
                <w:bCs/>
              </w:rPr>
              <w:t>45%</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588612AC" w14:textId="77777777" w:rsidR="006C70F6" w:rsidRPr="00F414D1" w:rsidRDefault="006C70F6" w:rsidP="00505736">
            <w:pPr>
              <w:pStyle w:val="Tabletext"/>
              <w:keepNext/>
              <w:rPr>
                <w:bCs/>
              </w:rPr>
            </w:pPr>
            <w:r w:rsidRPr="00F414D1">
              <w:rPr>
                <w:bCs/>
              </w:rPr>
              <w:t>42%</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2A8741ED" w14:textId="77777777" w:rsidR="006C70F6" w:rsidRPr="00F414D1" w:rsidRDefault="006C70F6" w:rsidP="00505736">
            <w:pPr>
              <w:pStyle w:val="Tabletext"/>
              <w:keepNext/>
              <w:rPr>
                <w:bCs/>
              </w:rPr>
            </w:pPr>
            <w:r w:rsidRPr="00F414D1">
              <w:rPr>
                <w:bCs/>
              </w:rPr>
              <w:t>8%</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21F8FB17" w14:textId="77777777" w:rsidR="006C70F6" w:rsidRPr="00F414D1" w:rsidRDefault="006C70F6" w:rsidP="00505736">
            <w:pPr>
              <w:pStyle w:val="Tabletext"/>
              <w:keepNext/>
              <w:rPr>
                <w:bCs/>
              </w:rPr>
            </w:pPr>
            <w:r w:rsidRPr="00F414D1">
              <w:rPr>
                <w:bCs/>
              </w:rPr>
              <w:t>5%</w:t>
            </w:r>
          </w:p>
        </w:tc>
      </w:tr>
      <w:tr w:rsidR="006C70F6" w:rsidRPr="00C615CC" w14:paraId="76EC2CF0" w14:textId="77777777" w:rsidTr="00A651C1">
        <w:trPr>
          <w:trHeight w:val="540"/>
        </w:trPr>
        <w:tc>
          <w:tcPr>
            <w:tcW w:w="125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19319718" w14:textId="23F765C1" w:rsidR="006C70F6" w:rsidRPr="00F414D1" w:rsidRDefault="006C70F6" w:rsidP="00505736">
            <w:pPr>
              <w:pStyle w:val="Tabletext"/>
              <w:keepNext/>
              <w:rPr>
                <w:bCs/>
              </w:rPr>
            </w:pPr>
            <w:r w:rsidRPr="00F414D1">
              <w:rPr>
                <w:bCs/>
              </w:rPr>
              <w:t>LMICS, N</w:t>
            </w:r>
            <w:r w:rsidR="00AB5F5A">
              <w:rPr>
                <w:bCs/>
              </w:rPr>
              <w:t xml:space="preserve"> </w:t>
            </w:r>
            <w:r w:rsidRPr="00F414D1">
              <w:rPr>
                <w:bCs/>
              </w:rPr>
              <w:t>=</w:t>
            </w:r>
            <w:r w:rsidR="00AB5F5A">
              <w:rPr>
                <w:bCs/>
              </w:rPr>
              <w:t xml:space="preserve"> </w:t>
            </w:r>
            <w:r w:rsidRPr="00F414D1">
              <w:rPr>
                <w:bCs/>
              </w:rPr>
              <w:t>774</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1E7E42B2" w14:textId="77777777" w:rsidR="006C70F6" w:rsidRPr="00F414D1" w:rsidRDefault="006C70F6" w:rsidP="00505736">
            <w:pPr>
              <w:pStyle w:val="Tabletext"/>
              <w:keepNext/>
              <w:rPr>
                <w:bCs/>
              </w:rPr>
            </w:pPr>
            <w:r w:rsidRPr="00F414D1">
              <w:rPr>
                <w:bCs/>
              </w:rPr>
              <w:t>40%</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6CD16B5F" w14:textId="77777777" w:rsidR="006C70F6" w:rsidRPr="00F414D1" w:rsidRDefault="006C70F6" w:rsidP="00505736">
            <w:pPr>
              <w:pStyle w:val="Tabletext"/>
              <w:keepNext/>
              <w:rPr>
                <w:bCs/>
              </w:rPr>
            </w:pPr>
            <w:r w:rsidRPr="00F414D1">
              <w:rPr>
                <w:bCs/>
              </w:rPr>
              <w:t>40%</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39110B01" w14:textId="77777777" w:rsidR="006C70F6" w:rsidRPr="00F414D1" w:rsidRDefault="006C70F6" w:rsidP="00505736">
            <w:pPr>
              <w:pStyle w:val="Tabletext"/>
              <w:keepNext/>
              <w:rPr>
                <w:bCs/>
              </w:rPr>
            </w:pPr>
            <w:r w:rsidRPr="00F414D1">
              <w:rPr>
                <w:bCs/>
              </w:rPr>
              <w:t>13%</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5DE009FE" w14:textId="77777777" w:rsidR="006C70F6" w:rsidRPr="00F414D1" w:rsidRDefault="006C70F6" w:rsidP="00505736">
            <w:pPr>
              <w:pStyle w:val="Tabletext"/>
              <w:keepNext/>
              <w:rPr>
                <w:bCs/>
              </w:rPr>
            </w:pPr>
            <w:r w:rsidRPr="00F414D1">
              <w:rPr>
                <w:bCs/>
              </w:rPr>
              <w:t>7%</w:t>
            </w:r>
          </w:p>
        </w:tc>
      </w:tr>
      <w:tr w:rsidR="006C70F6" w:rsidRPr="00C615CC" w14:paraId="5A8624D6" w14:textId="77777777" w:rsidTr="00A651C1">
        <w:trPr>
          <w:trHeight w:val="540"/>
        </w:trPr>
        <w:tc>
          <w:tcPr>
            <w:tcW w:w="1250"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5D84E0F5" w14:textId="6EE76EF3" w:rsidR="006C70F6" w:rsidRPr="00F414D1" w:rsidRDefault="006C70F6" w:rsidP="00505736">
            <w:pPr>
              <w:pStyle w:val="Tabletext"/>
              <w:keepNext/>
              <w:rPr>
                <w:bCs/>
              </w:rPr>
            </w:pPr>
            <w:r w:rsidRPr="00F414D1">
              <w:rPr>
                <w:bCs/>
              </w:rPr>
              <w:t>GICS, N</w:t>
            </w:r>
            <w:r w:rsidR="00AB5F5A">
              <w:rPr>
                <w:bCs/>
              </w:rPr>
              <w:t xml:space="preserve"> </w:t>
            </w:r>
            <w:r w:rsidRPr="00F414D1">
              <w:rPr>
                <w:bCs/>
              </w:rPr>
              <w:t>=</w:t>
            </w:r>
            <w:r w:rsidR="00AB5F5A">
              <w:rPr>
                <w:bCs/>
              </w:rPr>
              <w:t xml:space="preserve"> </w:t>
            </w:r>
            <w:r w:rsidRPr="00F414D1">
              <w:rPr>
                <w:bCs/>
              </w:rPr>
              <w:t>495</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4DB6F4E3" w14:textId="77777777" w:rsidR="006C70F6" w:rsidRPr="00F414D1" w:rsidRDefault="006C70F6" w:rsidP="00505736">
            <w:pPr>
              <w:pStyle w:val="Tabletext"/>
              <w:keepNext/>
              <w:rPr>
                <w:bCs/>
              </w:rPr>
            </w:pPr>
            <w:r w:rsidRPr="00F414D1">
              <w:rPr>
                <w:bCs/>
              </w:rPr>
              <w:t>37%</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7EDD9927" w14:textId="77777777" w:rsidR="006C70F6" w:rsidRPr="00F414D1" w:rsidRDefault="006C70F6" w:rsidP="00505736">
            <w:pPr>
              <w:pStyle w:val="Tabletext"/>
              <w:keepNext/>
              <w:rPr>
                <w:bCs/>
              </w:rPr>
            </w:pPr>
            <w:r w:rsidRPr="00F414D1">
              <w:rPr>
                <w:bCs/>
              </w:rPr>
              <w:t>47%</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16497491" w14:textId="77777777" w:rsidR="006C70F6" w:rsidRPr="00F414D1" w:rsidRDefault="006C70F6" w:rsidP="00505736">
            <w:pPr>
              <w:pStyle w:val="Tabletext"/>
              <w:keepNext/>
              <w:rPr>
                <w:bCs/>
              </w:rPr>
            </w:pPr>
            <w:r w:rsidRPr="00F414D1">
              <w:rPr>
                <w:bCs/>
              </w:rPr>
              <w:t>10%</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1B099AD9" w14:textId="77777777" w:rsidR="006C70F6" w:rsidRPr="00F414D1" w:rsidRDefault="006C70F6" w:rsidP="00505736">
            <w:pPr>
              <w:pStyle w:val="Tabletext"/>
              <w:keepNext/>
              <w:rPr>
                <w:bCs/>
              </w:rPr>
            </w:pPr>
            <w:r w:rsidRPr="00F414D1">
              <w:rPr>
                <w:bCs/>
              </w:rPr>
              <w:t>6%</w:t>
            </w:r>
          </w:p>
        </w:tc>
      </w:tr>
      <w:tr w:rsidR="006C70F6" w:rsidRPr="00C615CC" w14:paraId="5B6D8EC2" w14:textId="77777777" w:rsidTr="00A651C1">
        <w:trPr>
          <w:trHeight w:val="540"/>
        </w:trPr>
        <w:tc>
          <w:tcPr>
            <w:tcW w:w="1250" w:type="pct"/>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5" w:type="dxa"/>
            </w:tcMar>
            <w:vAlign w:val="center"/>
            <w:hideMark/>
          </w:tcPr>
          <w:p w14:paraId="674013CF" w14:textId="727CC9A5" w:rsidR="006C70F6" w:rsidRPr="00F83EC1" w:rsidRDefault="006C70F6" w:rsidP="00505736">
            <w:pPr>
              <w:pStyle w:val="Tabletext"/>
              <w:keepNext/>
              <w:rPr>
                <w:b/>
              </w:rPr>
            </w:pPr>
            <w:r w:rsidRPr="00F83EC1">
              <w:rPr>
                <w:b/>
              </w:rPr>
              <w:t>Victoria, N</w:t>
            </w:r>
            <w:r w:rsidR="00AB5F5A">
              <w:rPr>
                <w:b/>
              </w:rPr>
              <w:t xml:space="preserve"> </w:t>
            </w:r>
            <w:r w:rsidRPr="00F83EC1">
              <w:rPr>
                <w:b/>
              </w:rPr>
              <w:t>=</w:t>
            </w:r>
            <w:r w:rsidR="00AB5F5A">
              <w:rPr>
                <w:b/>
              </w:rPr>
              <w:t xml:space="preserve"> </w:t>
            </w:r>
            <w:r w:rsidRPr="00F83EC1">
              <w:rPr>
                <w:b/>
              </w:rPr>
              <w:t>12</w:t>
            </w:r>
            <w:r w:rsidR="00AB5F5A">
              <w:rPr>
                <w:b/>
              </w:rPr>
              <w:t>,</w:t>
            </w:r>
            <w:r w:rsidRPr="00F83EC1">
              <w:rPr>
                <w:b/>
              </w:rPr>
              <w:t>039</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2044E5E3" w14:textId="77777777" w:rsidR="006C70F6" w:rsidRPr="00F83EC1" w:rsidRDefault="006C70F6" w:rsidP="00505736">
            <w:pPr>
              <w:pStyle w:val="Tabletext"/>
              <w:keepNext/>
              <w:rPr>
                <w:b/>
              </w:rPr>
            </w:pPr>
            <w:r w:rsidRPr="00F83EC1">
              <w:rPr>
                <w:b/>
              </w:rPr>
              <w:t>44%</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0E33E858" w14:textId="77777777" w:rsidR="006C70F6" w:rsidRPr="00F83EC1" w:rsidRDefault="006C70F6" w:rsidP="00505736">
            <w:pPr>
              <w:pStyle w:val="Tabletext"/>
              <w:keepNext/>
              <w:rPr>
                <w:b/>
              </w:rPr>
            </w:pPr>
            <w:r w:rsidRPr="00F83EC1">
              <w:rPr>
                <w:b/>
              </w:rPr>
              <w:t>42%</w:t>
            </w:r>
          </w:p>
        </w:tc>
        <w:tc>
          <w:tcPr>
            <w:tcW w:w="937"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78653841" w14:textId="77777777" w:rsidR="006C70F6" w:rsidRPr="00F83EC1" w:rsidRDefault="006C70F6" w:rsidP="00505736">
            <w:pPr>
              <w:pStyle w:val="Tabletext"/>
              <w:keepNext/>
              <w:rPr>
                <w:b/>
              </w:rPr>
            </w:pPr>
            <w:r w:rsidRPr="00F83EC1">
              <w:rPr>
                <w:b/>
              </w:rPr>
              <w:t>9%</w:t>
            </w:r>
          </w:p>
        </w:tc>
        <w:tc>
          <w:tcPr>
            <w:tcW w:w="939" w:type="pc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5" w:type="dxa"/>
            </w:tcMar>
            <w:vAlign w:val="center"/>
            <w:hideMark/>
          </w:tcPr>
          <w:p w14:paraId="5E2C0FF8" w14:textId="77777777" w:rsidR="006C70F6" w:rsidRPr="00F83EC1" w:rsidRDefault="006C70F6" w:rsidP="00505736">
            <w:pPr>
              <w:pStyle w:val="Tabletext"/>
              <w:keepNext/>
              <w:rPr>
                <w:b/>
              </w:rPr>
            </w:pPr>
            <w:r w:rsidRPr="00F83EC1">
              <w:rPr>
                <w:b/>
              </w:rPr>
              <w:t>6%</w:t>
            </w:r>
          </w:p>
        </w:tc>
      </w:tr>
    </w:tbl>
    <w:p w14:paraId="4BE74D1B" w14:textId="7C8223F0" w:rsidR="00180FBC" w:rsidRPr="00B24ACD" w:rsidRDefault="00180FBC" w:rsidP="00180FBC">
      <w:pPr>
        <w:pStyle w:val="Tablefigurenote"/>
        <w:rPr>
          <w:rFonts w:eastAsia="Times"/>
          <w:lang w:val="en-GB"/>
        </w:rPr>
      </w:pPr>
      <w:r w:rsidRPr="00B24ACD">
        <w:rPr>
          <w:rFonts w:eastAsia="Times"/>
          <w:lang w:val="en-GB"/>
        </w:rPr>
        <w:t>Excludes unknown stage</w:t>
      </w:r>
      <w:r w:rsidR="00AB1F75">
        <w:rPr>
          <w:rFonts w:eastAsia="Times"/>
          <w:lang w:val="en-GB"/>
        </w:rPr>
        <w:t xml:space="preserve"> at diagnosis</w:t>
      </w:r>
    </w:p>
    <w:p w14:paraId="09875079" w14:textId="444C1FD2" w:rsidR="006C70F6" w:rsidRPr="00E67F24" w:rsidRDefault="006C70F6" w:rsidP="006C70F6">
      <w:pPr>
        <w:pStyle w:val="Heading2"/>
        <w:rPr>
          <w:lang w:val="en-US"/>
        </w:rPr>
      </w:pPr>
      <w:bookmarkStart w:id="32" w:name="_Toc134008495"/>
      <w:bookmarkStart w:id="33" w:name="_Ref85804032"/>
      <w:r>
        <w:rPr>
          <w:lang w:val="en-US"/>
        </w:rPr>
        <w:lastRenderedPageBreak/>
        <w:t>Diagnosis through BreastScreen Victoria</w:t>
      </w:r>
      <w:bookmarkEnd w:id="32"/>
    </w:p>
    <w:p w14:paraId="1B055E3F" w14:textId="4B2CABCB" w:rsidR="001E4287" w:rsidRDefault="006C70F6" w:rsidP="006C70F6">
      <w:pPr>
        <w:pStyle w:val="Bullet1"/>
        <w:numPr>
          <w:ilvl w:val="0"/>
          <w:numId w:val="12"/>
        </w:numPr>
        <w:rPr>
          <w:lang w:val="en-US"/>
        </w:rPr>
      </w:pPr>
      <w:r>
        <w:rPr>
          <w:lang w:val="en-US"/>
        </w:rPr>
        <w:t>Across Victoria from 1 July 2016 to 30 June 2018, 54 per cent of women aged 50 to 75 years old participated in Breast Screen Australia</w:t>
      </w:r>
      <w:r w:rsidR="001E4287">
        <w:rPr>
          <w:lang w:val="en-US"/>
        </w:rPr>
        <w:t xml:space="preserve"> (</w:t>
      </w:r>
      <w:r w:rsidR="00861A2D">
        <w:rPr>
          <w:lang w:val="en-US"/>
        </w:rPr>
        <w:fldChar w:fldCharType="begin"/>
      </w:r>
      <w:r w:rsidR="00861A2D">
        <w:rPr>
          <w:lang w:val="en-US"/>
        </w:rPr>
        <w:instrText xml:space="preserve"> REF _Ref92780831 \h </w:instrText>
      </w:r>
      <w:r w:rsidR="00861A2D">
        <w:rPr>
          <w:lang w:val="en-US"/>
        </w:rPr>
      </w:r>
      <w:r w:rsidR="00861A2D">
        <w:rPr>
          <w:lang w:val="en-US"/>
        </w:rPr>
        <w:fldChar w:fldCharType="separate"/>
      </w:r>
      <w:r w:rsidR="00BC575F">
        <w:t xml:space="preserve">Table </w:t>
      </w:r>
      <w:r w:rsidR="00BC575F">
        <w:rPr>
          <w:noProof/>
        </w:rPr>
        <w:t>4</w:t>
      </w:r>
      <w:r w:rsidR="00861A2D">
        <w:rPr>
          <w:lang w:val="en-US"/>
        </w:rPr>
        <w:fldChar w:fldCharType="end"/>
      </w:r>
      <w:r w:rsidR="001E4287">
        <w:rPr>
          <w:lang w:val="en-US"/>
        </w:rPr>
        <w:t>).</w:t>
      </w:r>
    </w:p>
    <w:p w14:paraId="7D140BEA" w14:textId="14909D24" w:rsidR="001E4287" w:rsidRPr="001E4287" w:rsidRDefault="00FB26C3" w:rsidP="001E4287">
      <w:pPr>
        <w:pStyle w:val="Bullet2"/>
        <w:numPr>
          <w:ilvl w:val="1"/>
          <w:numId w:val="12"/>
        </w:numPr>
        <w:rPr>
          <w:lang w:val="en-US"/>
        </w:rPr>
      </w:pPr>
      <w:r>
        <w:rPr>
          <w:lang w:val="en-US"/>
        </w:rPr>
        <w:t>Participation was higher in regional ICS, where participation</w:t>
      </w:r>
      <w:r w:rsidR="001E4287">
        <w:rPr>
          <w:lang w:val="en-US"/>
        </w:rPr>
        <w:t xml:space="preserve"> ranged from </w:t>
      </w:r>
      <w:r>
        <w:rPr>
          <w:lang w:val="en-US"/>
        </w:rPr>
        <w:t xml:space="preserve">54 to 60 per cent, compared </w:t>
      </w:r>
      <w:r w:rsidR="00753E04">
        <w:rPr>
          <w:lang w:val="en-US"/>
        </w:rPr>
        <w:t xml:space="preserve">with </w:t>
      </w:r>
      <w:r>
        <w:rPr>
          <w:lang w:val="en-US"/>
        </w:rPr>
        <w:t>metropolitan ICS</w:t>
      </w:r>
      <w:r w:rsidR="00563914">
        <w:rPr>
          <w:lang w:val="en-US"/>
        </w:rPr>
        <w:t>,</w:t>
      </w:r>
      <w:r>
        <w:rPr>
          <w:lang w:val="en-US"/>
        </w:rPr>
        <w:t xml:space="preserve"> which ranged from 51 to 55 per cent.</w:t>
      </w:r>
    </w:p>
    <w:p w14:paraId="566D0A88" w14:textId="6BD22A10" w:rsidR="008E2C4B" w:rsidRDefault="001E4287" w:rsidP="008E2C4B">
      <w:pPr>
        <w:pStyle w:val="Bullet1"/>
        <w:numPr>
          <w:ilvl w:val="0"/>
          <w:numId w:val="12"/>
        </w:numPr>
        <w:rPr>
          <w:lang w:val="en-US"/>
        </w:rPr>
      </w:pPr>
      <w:r>
        <w:rPr>
          <w:lang w:val="en-US"/>
        </w:rPr>
        <w:t xml:space="preserve">In this same period, </w:t>
      </w:r>
      <w:r w:rsidR="006C70F6">
        <w:rPr>
          <w:lang w:val="en-US"/>
        </w:rPr>
        <w:t xml:space="preserve">51 per cent of </w:t>
      </w:r>
      <w:r>
        <w:rPr>
          <w:lang w:val="en-US"/>
        </w:rPr>
        <w:t>all diagnoses (DCIS and invasive breast cancer)</w:t>
      </w:r>
      <w:r w:rsidR="006C70F6">
        <w:rPr>
          <w:lang w:val="en-US"/>
        </w:rPr>
        <w:t xml:space="preserve"> were detected through BSV</w:t>
      </w:r>
      <w:r>
        <w:rPr>
          <w:lang w:val="en-US"/>
        </w:rPr>
        <w:t>.</w:t>
      </w:r>
    </w:p>
    <w:p w14:paraId="3BA2DD00" w14:textId="78A498CD" w:rsidR="006C70F6" w:rsidRPr="008E2C4B" w:rsidRDefault="008E2C4B" w:rsidP="008E2C4B">
      <w:pPr>
        <w:pStyle w:val="Bullet2"/>
        <w:numPr>
          <w:ilvl w:val="1"/>
          <w:numId w:val="12"/>
        </w:numPr>
        <w:rPr>
          <w:lang w:val="en-US"/>
        </w:rPr>
      </w:pPr>
      <w:r>
        <w:rPr>
          <w:lang w:val="en-US"/>
        </w:rPr>
        <w:t>The proportion of diagnoses that were BSV</w:t>
      </w:r>
      <w:r w:rsidR="00DF4A07">
        <w:rPr>
          <w:lang w:val="en-US"/>
        </w:rPr>
        <w:t>-</w:t>
      </w:r>
      <w:r>
        <w:rPr>
          <w:lang w:val="en-US"/>
        </w:rPr>
        <w:t>detected ranged from 48 per cent in SMICS to 55 per cent in BSWRICS.</w:t>
      </w:r>
    </w:p>
    <w:p w14:paraId="72051772" w14:textId="0CDA7603" w:rsidR="006C70F6" w:rsidRPr="006221F3" w:rsidRDefault="006C70F6" w:rsidP="00FB26C3">
      <w:pPr>
        <w:pStyle w:val="Bullet1"/>
        <w:rPr>
          <w:lang w:val="en-US"/>
        </w:rPr>
      </w:pPr>
      <w:r>
        <w:rPr>
          <w:lang w:val="en-US"/>
        </w:rPr>
        <w:t>72 per cent of screen</w:t>
      </w:r>
      <w:r w:rsidR="00DF4A07">
        <w:rPr>
          <w:lang w:val="en-US"/>
        </w:rPr>
        <w:t>-</w:t>
      </w:r>
      <w:r>
        <w:rPr>
          <w:lang w:val="en-US"/>
        </w:rPr>
        <w:t xml:space="preserve">detected tumours </w:t>
      </w:r>
      <w:r w:rsidR="008E2C4B">
        <w:rPr>
          <w:lang w:val="en-US"/>
        </w:rPr>
        <w:t>we</w:t>
      </w:r>
      <w:r>
        <w:rPr>
          <w:lang w:val="en-US"/>
        </w:rPr>
        <w:t xml:space="preserve">re stage 1 or DCIS, compared </w:t>
      </w:r>
      <w:r w:rsidR="00753E04">
        <w:rPr>
          <w:lang w:val="en-US"/>
        </w:rPr>
        <w:t xml:space="preserve">with </w:t>
      </w:r>
      <w:r>
        <w:rPr>
          <w:lang w:val="en-US"/>
        </w:rPr>
        <w:t>41 per cent of non</w:t>
      </w:r>
      <w:r w:rsidR="00DF4A07">
        <w:rPr>
          <w:lang w:val="en-US"/>
        </w:rPr>
        <w:t>–</w:t>
      </w:r>
      <w:r>
        <w:rPr>
          <w:lang w:val="en-US"/>
        </w:rPr>
        <w:t>screen detected tumours (</w:t>
      </w:r>
      <w:r>
        <w:rPr>
          <w:lang w:val="en-US"/>
        </w:rPr>
        <w:fldChar w:fldCharType="begin"/>
      </w:r>
      <w:r>
        <w:rPr>
          <w:lang w:val="en-US"/>
        </w:rPr>
        <w:instrText xml:space="preserve"> REF _Ref85802932 \h  \* MERGEFORMAT </w:instrText>
      </w:r>
      <w:r>
        <w:rPr>
          <w:lang w:val="en-US"/>
        </w:rPr>
      </w:r>
      <w:r>
        <w:rPr>
          <w:lang w:val="en-US"/>
        </w:rPr>
        <w:fldChar w:fldCharType="separate"/>
      </w:r>
      <w:r w:rsidR="00BC575F" w:rsidRPr="00DF1207">
        <w:t xml:space="preserve">Figure </w:t>
      </w:r>
      <w:r w:rsidR="00BC575F">
        <w:rPr>
          <w:noProof/>
        </w:rPr>
        <w:t>2</w:t>
      </w:r>
      <w:r>
        <w:rPr>
          <w:lang w:val="en-US"/>
        </w:rPr>
        <w:fldChar w:fldCharType="end"/>
      </w:r>
      <w:r>
        <w:rPr>
          <w:lang w:val="en-US"/>
        </w:rPr>
        <w:t>).</w:t>
      </w:r>
    </w:p>
    <w:p w14:paraId="0D6CEB08" w14:textId="38A64566" w:rsidR="00180FBC" w:rsidRDefault="00180FBC" w:rsidP="00CE74B1">
      <w:pPr>
        <w:pStyle w:val="Tablecaption"/>
      </w:pPr>
      <w:bookmarkStart w:id="34" w:name="_Ref92780831"/>
      <w:bookmarkStart w:id="35" w:name="_Toc134008540"/>
      <w:r>
        <w:t xml:space="preserve">Table </w:t>
      </w:r>
      <w:r>
        <w:fldChar w:fldCharType="begin"/>
      </w:r>
      <w:r>
        <w:instrText>SEQ Table \* ARABIC</w:instrText>
      </w:r>
      <w:r>
        <w:fldChar w:fldCharType="separate"/>
      </w:r>
      <w:r w:rsidR="00BC575F">
        <w:rPr>
          <w:noProof/>
        </w:rPr>
        <w:t>4</w:t>
      </w:r>
      <w:r>
        <w:fldChar w:fldCharType="end"/>
      </w:r>
      <w:bookmarkEnd w:id="33"/>
      <w:bookmarkEnd w:id="34"/>
      <w:r>
        <w:t xml:space="preserve">: </w:t>
      </w:r>
      <w:r w:rsidR="00505736">
        <w:rPr>
          <w:lang w:val="en-GB"/>
        </w:rPr>
        <w:t xml:space="preserve">BreastScreen Australia </w:t>
      </w:r>
      <w:r w:rsidRPr="00513930">
        <w:rPr>
          <w:lang w:val="en-GB"/>
        </w:rPr>
        <w:t>participation</w:t>
      </w:r>
      <w:r w:rsidR="00BE42EA">
        <w:rPr>
          <w:lang w:val="en-GB"/>
        </w:rPr>
        <w:t xml:space="preserve"> rate</w:t>
      </w:r>
      <w:r w:rsidRPr="00513930">
        <w:rPr>
          <w:lang w:val="en-GB"/>
        </w:rPr>
        <w:t xml:space="preserve"> and </w:t>
      </w:r>
      <w:r w:rsidR="00BE42EA">
        <w:rPr>
          <w:lang w:val="en-GB"/>
        </w:rPr>
        <w:t>BreastScreen Victoria</w:t>
      </w:r>
      <w:r w:rsidR="00DF4A07">
        <w:rPr>
          <w:lang w:val="en-GB"/>
        </w:rPr>
        <w:t>–</w:t>
      </w:r>
      <w:r w:rsidR="00BE42EA">
        <w:rPr>
          <w:lang w:val="en-GB"/>
        </w:rPr>
        <w:t xml:space="preserve">detected </w:t>
      </w:r>
      <w:r w:rsidRPr="00513930">
        <w:rPr>
          <w:lang w:val="en-GB"/>
        </w:rPr>
        <w:t>diagnos</w:t>
      </w:r>
      <w:r w:rsidR="00BE42EA">
        <w:rPr>
          <w:lang w:val="en-GB"/>
        </w:rPr>
        <w:t>i</w:t>
      </w:r>
      <w:r w:rsidRPr="00513930">
        <w:rPr>
          <w:lang w:val="en-GB"/>
        </w:rPr>
        <w:t>s</w:t>
      </w:r>
      <w:r w:rsidR="000A00F0">
        <w:rPr>
          <w:lang w:val="en-GB"/>
        </w:rPr>
        <w:t xml:space="preserve"> </w:t>
      </w:r>
      <w:r w:rsidR="00BE42EA">
        <w:rPr>
          <w:lang w:val="en-GB"/>
        </w:rPr>
        <w:t>rate for</w:t>
      </w:r>
      <w:r w:rsidR="000A00F0">
        <w:rPr>
          <w:lang w:val="en-GB"/>
        </w:rPr>
        <w:t xml:space="preserve"> invasive breast cancer and DCIS</w:t>
      </w:r>
      <w:r w:rsidR="00BE42EA">
        <w:rPr>
          <w:lang w:val="en-GB"/>
        </w:rPr>
        <w:t>,</w:t>
      </w:r>
      <w:r w:rsidRPr="00513930">
        <w:rPr>
          <w:lang w:val="en-GB"/>
        </w:rPr>
        <w:t xml:space="preserve"> by ICS of residence </w:t>
      </w:r>
      <w:r w:rsidR="00B97506">
        <w:rPr>
          <w:lang w:val="en-GB"/>
        </w:rPr>
        <w:t>(</w:t>
      </w:r>
      <w:r w:rsidR="004A3755">
        <w:rPr>
          <w:lang w:val="en-GB"/>
        </w:rPr>
        <w:t xml:space="preserve">N </w:t>
      </w:r>
      <w:r w:rsidR="00B97506">
        <w:rPr>
          <w:lang w:val="en-GB"/>
        </w:rPr>
        <w:t xml:space="preserve">= </w:t>
      </w:r>
      <w:r w:rsidRPr="00513930">
        <w:rPr>
          <w:lang w:val="en-GB"/>
        </w:rPr>
        <w:t>6,323)</w:t>
      </w:r>
      <w:bookmarkEnd w:id="35"/>
    </w:p>
    <w:tbl>
      <w:tblPr>
        <w:tblStyle w:val="TableGrid"/>
        <w:tblW w:w="5000" w:type="pct"/>
        <w:tblLook w:val="0620" w:firstRow="1" w:lastRow="0" w:firstColumn="0" w:lastColumn="0" w:noHBand="1" w:noVBand="1"/>
      </w:tblPr>
      <w:tblGrid>
        <w:gridCol w:w="1857"/>
        <w:gridCol w:w="1857"/>
        <w:gridCol w:w="1858"/>
        <w:gridCol w:w="1858"/>
        <w:gridCol w:w="1858"/>
      </w:tblGrid>
      <w:tr w:rsidR="00180FBC" w:rsidRPr="009E0813" w14:paraId="1D49F3E9" w14:textId="77777777" w:rsidTr="3321C277">
        <w:trPr>
          <w:trHeight w:val="723"/>
          <w:tblHeader/>
        </w:trPr>
        <w:tc>
          <w:tcPr>
            <w:tcW w:w="1000" w:type="pct"/>
            <w:hideMark/>
          </w:tcPr>
          <w:p w14:paraId="26815485" w14:textId="77777777" w:rsidR="00180FBC" w:rsidRPr="009E0813" w:rsidRDefault="00180FBC" w:rsidP="00505736">
            <w:pPr>
              <w:pStyle w:val="Tablecolhead"/>
              <w:keepNext/>
              <w:rPr>
                <w:rFonts w:eastAsia="MS Gothic"/>
              </w:rPr>
            </w:pPr>
            <w:r w:rsidRPr="009E0813">
              <w:rPr>
                <w:rFonts w:eastAsia="MS Gothic"/>
              </w:rPr>
              <w:t>ICS of residence</w:t>
            </w:r>
          </w:p>
        </w:tc>
        <w:tc>
          <w:tcPr>
            <w:tcW w:w="1000" w:type="pct"/>
            <w:hideMark/>
          </w:tcPr>
          <w:p w14:paraId="4A943826" w14:textId="4A1BB2E7" w:rsidR="00180FBC" w:rsidRPr="009E0813" w:rsidRDefault="00180FBC" w:rsidP="00505736">
            <w:pPr>
              <w:pStyle w:val="Tablecolhead"/>
              <w:keepNext/>
              <w:rPr>
                <w:rFonts w:eastAsia="MS Gothic"/>
              </w:rPr>
            </w:pPr>
            <w:r w:rsidRPr="009E0813">
              <w:rPr>
                <w:rFonts w:eastAsia="MS Gothic"/>
              </w:rPr>
              <w:t xml:space="preserve">Total </w:t>
            </w:r>
            <w:r w:rsidR="0039447B">
              <w:rPr>
                <w:rFonts w:eastAsia="MS Gothic"/>
              </w:rPr>
              <w:t>diagnoses</w:t>
            </w:r>
          </w:p>
        </w:tc>
        <w:tc>
          <w:tcPr>
            <w:tcW w:w="1000" w:type="pct"/>
            <w:hideMark/>
          </w:tcPr>
          <w:p w14:paraId="333AEEBC" w14:textId="7843553F" w:rsidR="00180FBC" w:rsidRPr="009E0813" w:rsidRDefault="00180FBC" w:rsidP="00505736">
            <w:pPr>
              <w:pStyle w:val="Tablecolhead"/>
              <w:keepNext/>
              <w:rPr>
                <w:rFonts w:eastAsia="MS Gothic"/>
              </w:rPr>
            </w:pPr>
            <w:r w:rsidRPr="009E0813">
              <w:rPr>
                <w:rFonts w:eastAsia="MS Gothic"/>
              </w:rPr>
              <w:t>Screen</w:t>
            </w:r>
            <w:r w:rsidR="0039447B">
              <w:rPr>
                <w:rFonts w:eastAsia="MS Gothic"/>
              </w:rPr>
              <w:t>-</w:t>
            </w:r>
            <w:r w:rsidRPr="009E0813">
              <w:rPr>
                <w:rFonts w:eastAsia="MS Gothic"/>
              </w:rPr>
              <w:t xml:space="preserve">detected </w:t>
            </w:r>
            <w:r w:rsidR="0039447B">
              <w:rPr>
                <w:rFonts w:eastAsia="MS Gothic"/>
              </w:rPr>
              <w:t>diagnoses</w:t>
            </w:r>
          </w:p>
        </w:tc>
        <w:tc>
          <w:tcPr>
            <w:tcW w:w="1000" w:type="pct"/>
            <w:hideMark/>
          </w:tcPr>
          <w:p w14:paraId="76E56F78" w14:textId="4A2A5623" w:rsidR="00180FBC" w:rsidRPr="009E0813" w:rsidRDefault="00180FBC" w:rsidP="00505736">
            <w:pPr>
              <w:pStyle w:val="Tablecolhead"/>
              <w:keepNext/>
              <w:rPr>
                <w:rFonts w:eastAsia="MS Gothic"/>
              </w:rPr>
            </w:pPr>
            <w:r w:rsidRPr="009E0813">
              <w:rPr>
                <w:rFonts w:eastAsia="MS Gothic"/>
              </w:rPr>
              <w:t xml:space="preserve">% of total </w:t>
            </w:r>
            <w:r w:rsidR="0039447B">
              <w:rPr>
                <w:rFonts w:eastAsia="MS Gothic"/>
              </w:rPr>
              <w:t xml:space="preserve">diagnoses </w:t>
            </w:r>
            <w:r w:rsidRPr="009E0813">
              <w:rPr>
                <w:rFonts w:eastAsia="MS Gothic"/>
              </w:rPr>
              <w:t>detected through BSV</w:t>
            </w:r>
          </w:p>
        </w:tc>
        <w:tc>
          <w:tcPr>
            <w:tcW w:w="1000" w:type="pct"/>
            <w:hideMark/>
          </w:tcPr>
          <w:p w14:paraId="5AF2523E" w14:textId="77777777" w:rsidR="00180FBC" w:rsidRPr="009E0813" w:rsidRDefault="00180FBC" w:rsidP="00505736">
            <w:pPr>
              <w:pStyle w:val="Tablecolhead"/>
              <w:keepNext/>
              <w:rPr>
                <w:rFonts w:eastAsia="MS Gothic"/>
              </w:rPr>
            </w:pPr>
            <w:r w:rsidRPr="009E0813">
              <w:rPr>
                <w:rFonts w:eastAsia="MS Gothic"/>
              </w:rPr>
              <w:t>BreastScreen Australia participation rate</w:t>
            </w:r>
          </w:p>
        </w:tc>
      </w:tr>
      <w:tr w:rsidR="00180FBC" w:rsidRPr="00513930" w14:paraId="7C971E68" w14:textId="77777777" w:rsidTr="3321C277">
        <w:trPr>
          <w:trHeight w:val="426"/>
        </w:trPr>
        <w:tc>
          <w:tcPr>
            <w:tcW w:w="1000" w:type="pct"/>
            <w:vAlign w:val="center"/>
            <w:hideMark/>
          </w:tcPr>
          <w:p w14:paraId="391EEDE3" w14:textId="77777777" w:rsidR="00180FBC" w:rsidRPr="00513930" w:rsidRDefault="00180FBC" w:rsidP="00505736">
            <w:pPr>
              <w:pStyle w:val="Tabletext"/>
              <w:keepNext/>
              <w:rPr>
                <w:rFonts w:eastAsia="MS Gothic"/>
              </w:rPr>
            </w:pPr>
            <w:r w:rsidRPr="00513930">
              <w:rPr>
                <w:rFonts w:eastAsia="MS Gothic"/>
              </w:rPr>
              <w:t>NEMICS</w:t>
            </w:r>
          </w:p>
        </w:tc>
        <w:tc>
          <w:tcPr>
            <w:tcW w:w="1000" w:type="pct"/>
            <w:vAlign w:val="center"/>
            <w:hideMark/>
          </w:tcPr>
          <w:p w14:paraId="7298F8CD" w14:textId="0B08C130" w:rsidR="00180FBC" w:rsidRPr="00513930" w:rsidRDefault="00180FBC" w:rsidP="00505736">
            <w:pPr>
              <w:pStyle w:val="Tabletext"/>
              <w:keepNext/>
              <w:rPr>
                <w:rFonts w:eastAsia="MS Gothic"/>
              </w:rPr>
            </w:pPr>
            <w:r w:rsidRPr="00513930">
              <w:rPr>
                <w:rFonts w:eastAsia="MS Gothic"/>
              </w:rPr>
              <w:t>1</w:t>
            </w:r>
            <w:r w:rsidR="0039447B">
              <w:rPr>
                <w:rFonts w:eastAsia="MS Gothic"/>
              </w:rPr>
              <w:t>,</w:t>
            </w:r>
            <w:r w:rsidRPr="00513930">
              <w:rPr>
                <w:rFonts w:eastAsia="MS Gothic"/>
              </w:rPr>
              <w:t>571</w:t>
            </w:r>
          </w:p>
        </w:tc>
        <w:tc>
          <w:tcPr>
            <w:tcW w:w="1000" w:type="pct"/>
            <w:vAlign w:val="center"/>
            <w:hideMark/>
          </w:tcPr>
          <w:p w14:paraId="718DBA6B" w14:textId="77777777" w:rsidR="00180FBC" w:rsidRPr="00513930" w:rsidRDefault="00180FBC" w:rsidP="00505736">
            <w:pPr>
              <w:pStyle w:val="Tabletext"/>
              <w:keepNext/>
              <w:rPr>
                <w:rFonts w:eastAsia="MS Gothic"/>
              </w:rPr>
            </w:pPr>
            <w:r w:rsidRPr="00513930">
              <w:rPr>
                <w:rFonts w:eastAsia="MS Gothic"/>
              </w:rPr>
              <w:t>803</w:t>
            </w:r>
          </w:p>
        </w:tc>
        <w:tc>
          <w:tcPr>
            <w:tcW w:w="1000" w:type="pct"/>
            <w:vAlign w:val="center"/>
            <w:hideMark/>
          </w:tcPr>
          <w:p w14:paraId="65359514" w14:textId="77777777" w:rsidR="00180FBC" w:rsidRPr="00513930" w:rsidRDefault="00180FBC" w:rsidP="00505736">
            <w:pPr>
              <w:pStyle w:val="Tabletext"/>
              <w:keepNext/>
              <w:rPr>
                <w:rFonts w:eastAsia="MS Gothic"/>
              </w:rPr>
            </w:pPr>
            <w:r w:rsidRPr="00513930">
              <w:rPr>
                <w:rFonts w:eastAsia="MS Gothic"/>
              </w:rPr>
              <w:t>51%</w:t>
            </w:r>
          </w:p>
        </w:tc>
        <w:tc>
          <w:tcPr>
            <w:tcW w:w="1000" w:type="pct"/>
            <w:vAlign w:val="center"/>
            <w:hideMark/>
          </w:tcPr>
          <w:p w14:paraId="53A503FF" w14:textId="77777777" w:rsidR="00180FBC" w:rsidRPr="00513930" w:rsidRDefault="00180FBC" w:rsidP="00505736">
            <w:pPr>
              <w:pStyle w:val="Tabletext"/>
              <w:keepNext/>
              <w:rPr>
                <w:rFonts w:eastAsia="MS Gothic"/>
              </w:rPr>
            </w:pPr>
            <w:r w:rsidRPr="00513930">
              <w:rPr>
                <w:rFonts w:eastAsia="MS Gothic"/>
              </w:rPr>
              <w:t>55%</w:t>
            </w:r>
          </w:p>
        </w:tc>
      </w:tr>
      <w:tr w:rsidR="00180FBC" w:rsidRPr="00513930" w14:paraId="3ADD07D7" w14:textId="77777777" w:rsidTr="3321C277">
        <w:trPr>
          <w:trHeight w:val="426"/>
        </w:trPr>
        <w:tc>
          <w:tcPr>
            <w:tcW w:w="1000" w:type="pct"/>
            <w:vAlign w:val="center"/>
            <w:hideMark/>
          </w:tcPr>
          <w:p w14:paraId="4C7674A4" w14:textId="77777777" w:rsidR="00180FBC" w:rsidRPr="00513930" w:rsidRDefault="00180FBC" w:rsidP="00505736">
            <w:pPr>
              <w:pStyle w:val="Tabletext"/>
              <w:keepNext/>
              <w:rPr>
                <w:rFonts w:eastAsia="MS Gothic"/>
              </w:rPr>
            </w:pPr>
            <w:r w:rsidRPr="00513930">
              <w:rPr>
                <w:rFonts w:eastAsia="MS Gothic"/>
              </w:rPr>
              <w:t>SMICS</w:t>
            </w:r>
          </w:p>
        </w:tc>
        <w:tc>
          <w:tcPr>
            <w:tcW w:w="1000" w:type="pct"/>
            <w:vAlign w:val="center"/>
            <w:hideMark/>
          </w:tcPr>
          <w:p w14:paraId="776590F7" w14:textId="75D213E5" w:rsidR="00180FBC" w:rsidRPr="00513930" w:rsidRDefault="00180FBC" w:rsidP="00505736">
            <w:pPr>
              <w:pStyle w:val="Tabletext"/>
              <w:keepNext/>
              <w:rPr>
                <w:rFonts w:eastAsia="MS Gothic"/>
              </w:rPr>
            </w:pPr>
            <w:r w:rsidRPr="00513930">
              <w:rPr>
                <w:rFonts w:eastAsia="MS Gothic"/>
              </w:rPr>
              <w:t>1</w:t>
            </w:r>
            <w:r w:rsidR="0039447B">
              <w:rPr>
                <w:rFonts w:eastAsia="MS Gothic"/>
              </w:rPr>
              <w:t>,</w:t>
            </w:r>
            <w:r w:rsidRPr="00513930">
              <w:rPr>
                <w:rFonts w:eastAsia="MS Gothic"/>
              </w:rPr>
              <w:t>720</w:t>
            </w:r>
          </w:p>
        </w:tc>
        <w:tc>
          <w:tcPr>
            <w:tcW w:w="1000" w:type="pct"/>
            <w:vAlign w:val="center"/>
            <w:hideMark/>
          </w:tcPr>
          <w:p w14:paraId="0E774852" w14:textId="77777777" w:rsidR="00180FBC" w:rsidRPr="00513930" w:rsidRDefault="00180FBC" w:rsidP="00505736">
            <w:pPr>
              <w:pStyle w:val="Tabletext"/>
              <w:keepNext/>
              <w:rPr>
                <w:rFonts w:eastAsia="MS Gothic"/>
              </w:rPr>
            </w:pPr>
            <w:r w:rsidRPr="00513930">
              <w:rPr>
                <w:rFonts w:eastAsia="MS Gothic"/>
              </w:rPr>
              <w:t>834</w:t>
            </w:r>
          </w:p>
        </w:tc>
        <w:tc>
          <w:tcPr>
            <w:tcW w:w="1000" w:type="pct"/>
            <w:vAlign w:val="center"/>
            <w:hideMark/>
          </w:tcPr>
          <w:p w14:paraId="111E3D8B" w14:textId="77777777" w:rsidR="00180FBC" w:rsidRPr="00513930" w:rsidRDefault="00180FBC" w:rsidP="00505736">
            <w:pPr>
              <w:pStyle w:val="Tabletext"/>
              <w:keepNext/>
              <w:rPr>
                <w:rFonts w:eastAsia="MS Gothic"/>
              </w:rPr>
            </w:pPr>
            <w:r w:rsidRPr="00513930">
              <w:rPr>
                <w:rFonts w:eastAsia="MS Gothic"/>
              </w:rPr>
              <w:t>48%</w:t>
            </w:r>
          </w:p>
        </w:tc>
        <w:tc>
          <w:tcPr>
            <w:tcW w:w="1000" w:type="pct"/>
            <w:vAlign w:val="center"/>
            <w:hideMark/>
          </w:tcPr>
          <w:p w14:paraId="502BC979" w14:textId="77777777" w:rsidR="00180FBC" w:rsidRPr="00513930" w:rsidRDefault="00180FBC" w:rsidP="00505736">
            <w:pPr>
              <w:pStyle w:val="Tabletext"/>
              <w:keepNext/>
              <w:rPr>
                <w:rFonts w:eastAsia="MS Gothic"/>
              </w:rPr>
            </w:pPr>
            <w:r w:rsidRPr="00513930">
              <w:rPr>
                <w:rFonts w:eastAsia="MS Gothic"/>
              </w:rPr>
              <w:t>52%</w:t>
            </w:r>
          </w:p>
        </w:tc>
      </w:tr>
      <w:tr w:rsidR="00180FBC" w:rsidRPr="00513930" w14:paraId="27A86AB0" w14:textId="77777777" w:rsidTr="3321C277">
        <w:trPr>
          <w:trHeight w:val="426"/>
        </w:trPr>
        <w:tc>
          <w:tcPr>
            <w:tcW w:w="1000" w:type="pct"/>
            <w:vAlign w:val="center"/>
            <w:hideMark/>
          </w:tcPr>
          <w:p w14:paraId="4C8297A0" w14:textId="77777777" w:rsidR="00180FBC" w:rsidRPr="00513930" w:rsidRDefault="00180FBC" w:rsidP="00505736">
            <w:pPr>
              <w:pStyle w:val="Tabletext"/>
              <w:keepNext/>
              <w:rPr>
                <w:rFonts w:eastAsia="MS Gothic"/>
              </w:rPr>
            </w:pPr>
            <w:r w:rsidRPr="00513930">
              <w:rPr>
                <w:rFonts w:eastAsia="MS Gothic"/>
              </w:rPr>
              <w:t>WCMICS</w:t>
            </w:r>
          </w:p>
        </w:tc>
        <w:tc>
          <w:tcPr>
            <w:tcW w:w="1000" w:type="pct"/>
            <w:vAlign w:val="center"/>
            <w:hideMark/>
          </w:tcPr>
          <w:p w14:paraId="48FFAAC5" w14:textId="14E8F235" w:rsidR="00180FBC" w:rsidRPr="00513930" w:rsidRDefault="00180FBC" w:rsidP="00505736">
            <w:pPr>
              <w:pStyle w:val="Tabletext"/>
              <w:keepNext/>
              <w:rPr>
                <w:rFonts w:eastAsia="MS Gothic"/>
              </w:rPr>
            </w:pPr>
            <w:r w:rsidRPr="00513930">
              <w:rPr>
                <w:rFonts w:eastAsia="MS Gothic"/>
              </w:rPr>
              <w:t>1</w:t>
            </w:r>
            <w:r w:rsidR="0039447B">
              <w:rPr>
                <w:rFonts w:eastAsia="MS Gothic"/>
              </w:rPr>
              <w:t>,</w:t>
            </w:r>
            <w:r w:rsidRPr="00513930">
              <w:rPr>
                <w:rFonts w:eastAsia="MS Gothic"/>
              </w:rPr>
              <w:t>131</w:t>
            </w:r>
          </w:p>
        </w:tc>
        <w:tc>
          <w:tcPr>
            <w:tcW w:w="1000" w:type="pct"/>
            <w:vAlign w:val="center"/>
            <w:hideMark/>
          </w:tcPr>
          <w:p w14:paraId="134712A6" w14:textId="77777777" w:rsidR="00180FBC" w:rsidRPr="00513930" w:rsidRDefault="00180FBC" w:rsidP="00505736">
            <w:pPr>
              <w:pStyle w:val="Tabletext"/>
              <w:keepNext/>
              <w:rPr>
                <w:rFonts w:eastAsia="MS Gothic"/>
              </w:rPr>
            </w:pPr>
            <w:r w:rsidRPr="00513930">
              <w:rPr>
                <w:rFonts w:eastAsia="MS Gothic"/>
              </w:rPr>
              <w:t>571</w:t>
            </w:r>
          </w:p>
        </w:tc>
        <w:tc>
          <w:tcPr>
            <w:tcW w:w="1000" w:type="pct"/>
            <w:vAlign w:val="center"/>
            <w:hideMark/>
          </w:tcPr>
          <w:p w14:paraId="28A31DEF" w14:textId="77777777" w:rsidR="00180FBC" w:rsidRPr="00513930" w:rsidRDefault="00180FBC" w:rsidP="00505736">
            <w:pPr>
              <w:pStyle w:val="Tabletext"/>
              <w:keepNext/>
              <w:rPr>
                <w:rFonts w:eastAsia="MS Gothic"/>
              </w:rPr>
            </w:pPr>
            <w:r w:rsidRPr="00513930">
              <w:rPr>
                <w:rFonts w:eastAsia="MS Gothic"/>
              </w:rPr>
              <w:t>50%</w:t>
            </w:r>
          </w:p>
        </w:tc>
        <w:tc>
          <w:tcPr>
            <w:tcW w:w="1000" w:type="pct"/>
            <w:vAlign w:val="center"/>
            <w:hideMark/>
          </w:tcPr>
          <w:p w14:paraId="14C01313" w14:textId="77777777" w:rsidR="00180FBC" w:rsidRPr="00513930" w:rsidRDefault="00180FBC" w:rsidP="00505736">
            <w:pPr>
              <w:pStyle w:val="Tabletext"/>
              <w:keepNext/>
              <w:rPr>
                <w:rFonts w:eastAsia="MS Gothic"/>
              </w:rPr>
            </w:pPr>
            <w:r w:rsidRPr="00513930">
              <w:rPr>
                <w:rFonts w:eastAsia="MS Gothic"/>
              </w:rPr>
              <w:t>51%</w:t>
            </w:r>
          </w:p>
        </w:tc>
      </w:tr>
      <w:tr w:rsidR="00180FBC" w:rsidRPr="00513930" w14:paraId="1F740750" w14:textId="77777777" w:rsidTr="3321C277">
        <w:trPr>
          <w:trHeight w:val="426"/>
        </w:trPr>
        <w:tc>
          <w:tcPr>
            <w:tcW w:w="1000" w:type="pct"/>
            <w:vAlign w:val="center"/>
            <w:hideMark/>
          </w:tcPr>
          <w:p w14:paraId="0311B0EA" w14:textId="77777777" w:rsidR="00180FBC" w:rsidRPr="00513930" w:rsidRDefault="00180FBC" w:rsidP="00505736">
            <w:pPr>
              <w:pStyle w:val="Tabletext"/>
              <w:keepNext/>
              <w:rPr>
                <w:rFonts w:eastAsia="MS Gothic"/>
              </w:rPr>
            </w:pPr>
            <w:r w:rsidRPr="00513930">
              <w:rPr>
                <w:rFonts w:eastAsia="MS Gothic"/>
              </w:rPr>
              <w:t>BSWRICS</w:t>
            </w:r>
          </w:p>
        </w:tc>
        <w:tc>
          <w:tcPr>
            <w:tcW w:w="1000" w:type="pct"/>
            <w:vAlign w:val="center"/>
            <w:hideMark/>
          </w:tcPr>
          <w:p w14:paraId="58BCC5B7" w14:textId="77777777" w:rsidR="00180FBC" w:rsidRPr="00513930" w:rsidRDefault="00180FBC" w:rsidP="00505736">
            <w:pPr>
              <w:pStyle w:val="Tabletext"/>
              <w:keepNext/>
              <w:rPr>
                <w:rFonts w:eastAsia="MS Gothic"/>
              </w:rPr>
            </w:pPr>
            <w:r w:rsidRPr="00513930">
              <w:rPr>
                <w:rFonts w:eastAsia="MS Gothic"/>
              </w:rPr>
              <w:t>456</w:t>
            </w:r>
          </w:p>
        </w:tc>
        <w:tc>
          <w:tcPr>
            <w:tcW w:w="1000" w:type="pct"/>
            <w:vAlign w:val="center"/>
            <w:hideMark/>
          </w:tcPr>
          <w:p w14:paraId="5CF9ECFA" w14:textId="77777777" w:rsidR="00180FBC" w:rsidRPr="00513930" w:rsidRDefault="00180FBC" w:rsidP="00505736">
            <w:pPr>
              <w:pStyle w:val="Tabletext"/>
              <w:keepNext/>
              <w:rPr>
                <w:rFonts w:eastAsia="MS Gothic"/>
              </w:rPr>
            </w:pPr>
            <w:r w:rsidRPr="00513930">
              <w:rPr>
                <w:rFonts w:eastAsia="MS Gothic"/>
              </w:rPr>
              <w:t>251</w:t>
            </w:r>
          </w:p>
        </w:tc>
        <w:tc>
          <w:tcPr>
            <w:tcW w:w="1000" w:type="pct"/>
            <w:vAlign w:val="center"/>
            <w:hideMark/>
          </w:tcPr>
          <w:p w14:paraId="7B050816" w14:textId="77777777" w:rsidR="00180FBC" w:rsidRPr="00513930" w:rsidRDefault="00180FBC" w:rsidP="00505736">
            <w:pPr>
              <w:pStyle w:val="Tabletext"/>
              <w:keepNext/>
              <w:rPr>
                <w:rFonts w:eastAsia="MS Gothic"/>
              </w:rPr>
            </w:pPr>
            <w:r w:rsidRPr="00513930">
              <w:rPr>
                <w:rFonts w:eastAsia="MS Gothic"/>
              </w:rPr>
              <w:t>55%</w:t>
            </w:r>
          </w:p>
        </w:tc>
        <w:tc>
          <w:tcPr>
            <w:tcW w:w="1000" w:type="pct"/>
            <w:vAlign w:val="center"/>
            <w:hideMark/>
          </w:tcPr>
          <w:p w14:paraId="0B1428F5" w14:textId="77777777" w:rsidR="00180FBC" w:rsidRPr="00513930" w:rsidRDefault="00180FBC" w:rsidP="00505736">
            <w:pPr>
              <w:pStyle w:val="Tabletext"/>
              <w:keepNext/>
              <w:rPr>
                <w:rFonts w:eastAsia="MS Gothic"/>
              </w:rPr>
            </w:pPr>
            <w:r w:rsidRPr="00513930">
              <w:rPr>
                <w:rFonts w:eastAsia="MS Gothic"/>
              </w:rPr>
              <w:t>60%</w:t>
            </w:r>
          </w:p>
        </w:tc>
      </w:tr>
      <w:tr w:rsidR="00180FBC" w:rsidRPr="00513930" w14:paraId="19995133" w14:textId="77777777" w:rsidTr="3321C277">
        <w:trPr>
          <w:trHeight w:val="426"/>
        </w:trPr>
        <w:tc>
          <w:tcPr>
            <w:tcW w:w="1000" w:type="pct"/>
            <w:vAlign w:val="center"/>
            <w:hideMark/>
          </w:tcPr>
          <w:p w14:paraId="41494667" w14:textId="77777777" w:rsidR="00180FBC" w:rsidRPr="00513930" w:rsidRDefault="00180FBC" w:rsidP="00505736">
            <w:pPr>
              <w:pStyle w:val="Tabletext"/>
              <w:keepNext/>
              <w:rPr>
                <w:rFonts w:eastAsia="MS Gothic"/>
              </w:rPr>
            </w:pPr>
            <w:r w:rsidRPr="00513930">
              <w:rPr>
                <w:rFonts w:eastAsia="MS Gothic"/>
              </w:rPr>
              <w:t>GRICS</w:t>
            </w:r>
          </w:p>
        </w:tc>
        <w:tc>
          <w:tcPr>
            <w:tcW w:w="1000" w:type="pct"/>
            <w:vAlign w:val="center"/>
            <w:hideMark/>
          </w:tcPr>
          <w:p w14:paraId="331EBC0E" w14:textId="77777777" w:rsidR="00180FBC" w:rsidRPr="00513930" w:rsidRDefault="00180FBC" w:rsidP="00505736">
            <w:pPr>
              <w:pStyle w:val="Tabletext"/>
              <w:keepNext/>
              <w:rPr>
                <w:rFonts w:eastAsia="MS Gothic"/>
              </w:rPr>
            </w:pPr>
            <w:r w:rsidRPr="00513930">
              <w:rPr>
                <w:rFonts w:eastAsia="MS Gothic"/>
              </w:rPr>
              <w:t>381</w:t>
            </w:r>
          </w:p>
        </w:tc>
        <w:tc>
          <w:tcPr>
            <w:tcW w:w="1000" w:type="pct"/>
            <w:vAlign w:val="center"/>
            <w:hideMark/>
          </w:tcPr>
          <w:p w14:paraId="3D21285F" w14:textId="77777777" w:rsidR="00180FBC" w:rsidRPr="00513930" w:rsidRDefault="00180FBC" w:rsidP="00505736">
            <w:pPr>
              <w:pStyle w:val="Tabletext"/>
              <w:keepNext/>
              <w:rPr>
                <w:rFonts w:eastAsia="MS Gothic"/>
              </w:rPr>
            </w:pPr>
            <w:r w:rsidRPr="00513930">
              <w:rPr>
                <w:rFonts w:eastAsia="MS Gothic"/>
              </w:rPr>
              <w:t>197</w:t>
            </w:r>
          </w:p>
        </w:tc>
        <w:tc>
          <w:tcPr>
            <w:tcW w:w="1000" w:type="pct"/>
            <w:vAlign w:val="center"/>
            <w:hideMark/>
          </w:tcPr>
          <w:p w14:paraId="3C16A2B2" w14:textId="77777777" w:rsidR="00180FBC" w:rsidRPr="00513930" w:rsidRDefault="00180FBC" w:rsidP="00505736">
            <w:pPr>
              <w:pStyle w:val="Tabletext"/>
              <w:keepNext/>
              <w:rPr>
                <w:rFonts w:eastAsia="MS Gothic"/>
              </w:rPr>
            </w:pPr>
            <w:r w:rsidRPr="00513930">
              <w:rPr>
                <w:rFonts w:eastAsia="MS Gothic"/>
              </w:rPr>
              <w:t>52%</w:t>
            </w:r>
          </w:p>
        </w:tc>
        <w:tc>
          <w:tcPr>
            <w:tcW w:w="1000" w:type="pct"/>
            <w:vAlign w:val="center"/>
            <w:hideMark/>
          </w:tcPr>
          <w:p w14:paraId="4B6C6CDE" w14:textId="77777777" w:rsidR="00180FBC" w:rsidRPr="00513930" w:rsidRDefault="00180FBC" w:rsidP="00505736">
            <w:pPr>
              <w:pStyle w:val="Tabletext"/>
              <w:keepNext/>
              <w:rPr>
                <w:rFonts w:eastAsia="MS Gothic"/>
              </w:rPr>
            </w:pPr>
            <w:r w:rsidRPr="00513930">
              <w:rPr>
                <w:rFonts w:eastAsia="MS Gothic"/>
              </w:rPr>
              <w:t>57%</w:t>
            </w:r>
          </w:p>
        </w:tc>
      </w:tr>
      <w:tr w:rsidR="00180FBC" w:rsidRPr="00513930" w14:paraId="46393B2C" w14:textId="77777777" w:rsidTr="3321C277">
        <w:trPr>
          <w:trHeight w:val="426"/>
        </w:trPr>
        <w:tc>
          <w:tcPr>
            <w:tcW w:w="1000" w:type="pct"/>
            <w:vAlign w:val="center"/>
            <w:hideMark/>
          </w:tcPr>
          <w:p w14:paraId="29CCCF1F" w14:textId="27480051" w:rsidR="00180FBC" w:rsidRPr="00513930" w:rsidRDefault="3DEA55DD" w:rsidP="00505736">
            <w:pPr>
              <w:pStyle w:val="Tabletext"/>
              <w:keepNext/>
              <w:rPr>
                <w:rFonts w:eastAsia="MS Gothic"/>
              </w:rPr>
            </w:pPr>
            <w:r w:rsidRPr="3321C277">
              <w:rPr>
                <w:rFonts w:eastAsia="MS Gothic"/>
              </w:rPr>
              <w:t xml:space="preserve">HRICS </w:t>
            </w:r>
            <w:r w:rsidR="00180FBC" w:rsidRPr="3321C277">
              <w:rPr>
                <w:rFonts w:eastAsia="MS Gothic"/>
              </w:rPr>
              <w:t>(West)</w:t>
            </w:r>
          </w:p>
        </w:tc>
        <w:tc>
          <w:tcPr>
            <w:tcW w:w="1000" w:type="pct"/>
            <w:vAlign w:val="center"/>
            <w:hideMark/>
          </w:tcPr>
          <w:p w14:paraId="31329794" w14:textId="77777777" w:rsidR="00180FBC" w:rsidRPr="00513930" w:rsidRDefault="00180FBC" w:rsidP="00505736">
            <w:pPr>
              <w:pStyle w:val="Tabletext"/>
              <w:keepNext/>
              <w:rPr>
                <w:rFonts w:eastAsia="MS Gothic"/>
              </w:rPr>
            </w:pPr>
            <w:r w:rsidRPr="00513930">
              <w:rPr>
                <w:rFonts w:eastAsia="MS Gothic"/>
              </w:rPr>
              <w:t>204</w:t>
            </w:r>
          </w:p>
        </w:tc>
        <w:tc>
          <w:tcPr>
            <w:tcW w:w="1000" w:type="pct"/>
            <w:vAlign w:val="center"/>
            <w:hideMark/>
          </w:tcPr>
          <w:p w14:paraId="7CEDCEE5" w14:textId="77777777" w:rsidR="00180FBC" w:rsidRPr="00513930" w:rsidRDefault="00180FBC" w:rsidP="00505736">
            <w:pPr>
              <w:pStyle w:val="Tabletext"/>
              <w:keepNext/>
              <w:rPr>
                <w:rFonts w:eastAsia="MS Gothic"/>
              </w:rPr>
            </w:pPr>
            <w:r w:rsidRPr="00513930">
              <w:rPr>
                <w:rFonts w:eastAsia="MS Gothic"/>
              </w:rPr>
              <w:t>101</w:t>
            </w:r>
          </w:p>
        </w:tc>
        <w:tc>
          <w:tcPr>
            <w:tcW w:w="1000" w:type="pct"/>
            <w:vAlign w:val="center"/>
            <w:hideMark/>
          </w:tcPr>
          <w:p w14:paraId="4A2727FE" w14:textId="5537471E" w:rsidR="00180FBC" w:rsidRPr="00513930" w:rsidRDefault="00180FBC" w:rsidP="00505736">
            <w:pPr>
              <w:pStyle w:val="Tabletext"/>
              <w:keepNext/>
              <w:rPr>
                <w:rFonts w:eastAsia="MS Gothic"/>
              </w:rPr>
            </w:pPr>
            <w:r w:rsidRPr="00513930">
              <w:rPr>
                <w:rFonts w:eastAsia="MS Gothic"/>
              </w:rPr>
              <w:t>50%</w:t>
            </w:r>
          </w:p>
        </w:tc>
        <w:tc>
          <w:tcPr>
            <w:tcW w:w="1000" w:type="pct"/>
            <w:vAlign w:val="center"/>
            <w:hideMark/>
          </w:tcPr>
          <w:p w14:paraId="5B361E67" w14:textId="08CCD29E" w:rsidR="00180FBC" w:rsidRPr="00513930" w:rsidRDefault="00180FBC" w:rsidP="00505736">
            <w:pPr>
              <w:pStyle w:val="Tabletext"/>
              <w:keepNext/>
              <w:rPr>
                <w:rFonts w:eastAsia="MS Gothic"/>
              </w:rPr>
            </w:pPr>
            <w:r w:rsidRPr="00513930">
              <w:rPr>
                <w:rFonts w:eastAsia="MS Gothic"/>
              </w:rPr>
              <w:t>55%</w:t>
            </w:r>
            <w:r w:rsidR="00973E2E" w:rsidRPr="3321C277">
              <w:rPr>
                <w:rFonts w:eastAsia="MS Gothic"/>
              </w:rPr>
              <w:t>*</w:t>
            </w:r>
          </w:p>
        </w:tc>
      </w:tr>
      <w:tr w:rsidR="00180FBC" w:rsidRPr="00513930" w14:paraId="15015DFE" w14:textId="77777777" w:rsidTr="3321C277">
        <w:trPr>
          <w:trHeight w:val="426"/>
        </w:trPr>
        <w:tc>
          <w:tcPr>
            <w:tcW w:w="1000" w:type="pct"/>
            <w:vAlign w:val="center"/>
            <w:hideMark/>
          </w:tcPr>
          <w:p w14:paraId="1C9FD417" w14:textId="77777777" w:rsidR="00180FBC" w:rsidRPr="00513930" w:rsidRDefault="00180FBC" w:rsidP="00505736">
            <w:pPr>
              <w:pStyle w:val="Tabletext"/>
              <w:keepNext/>
              <w:rPr>
                <w:rFonts w:eastAsia="MS Gothic"/>
              </w:rPr>
            </w:pPr>
            <w:r w:rsidRPr="00513930">
              <w:rPr>
                <w:rFonts w:eastAsia="MS Gothic"/>
              </w:rPr>
              <w:t>LMICS</w:t>
            </w:r>
          </w:p>
        </w:tc>
        <w:tc>
          <w:tcPr>
            <w:tcW w:w="1000" w:type="pct"/>
            <w:vAlign w:val="center"/>
            <w:hideMark/>
          </w:tcPr>
          <w:p w14:paraId="3A98264F" w14:textId="77777777" w:rsidR="00180FBC" w:rsidRPr="00513930" w:rsidRDefault="00180FBC" w:rsidP="00505736">
            <w:pPr>
              <w:pStyle w:val="Tabletext"/>
              <w:keepNext/>
              <w:rPr>
                <w:rFonts w:eastAsia="MS Gothic"/>
              </w:rPr>
            </w:pPr>
            <w:r w:rsidRPr="00513930">
              <w:rPr>
                <w:rFonts w:eastAsia="MS Gothic"/>
              </w:rPr>
              <w:t>439</w:t>
            </w:r>
          </w:p>
        </w:tc>
        <w:tc>
          <w:tcPr>
            <w:tcW w:w="1000" w:type="pct"/>
            <w:vAlign w:val="center"/>
            <w:hideMark/>
          </w:tcPr>
          <w:p w14:paraId="7A028820" w14:textId="77777777" w:rsidR="00180FBC" w:rsidRPr="00513930" w:rsidRDefault="00180FBC" w:rsidP="00505736">
            <w:pPr>
              <w:pStyle w:val="Tabletext"/>
              <w:keepNext/>
              <w:rPr>
                <w:rFonts w:eastAsia="MS Gothic"/>
              </w:rPr>
            </w:pPr>
            <w:r w:rsidRPr="00513930">
              <w:rPr>
                <w:rFonts w:eastAsia="MS Gothic"/>
              </w:rPr>
              <w:t>225</w:t>
            </w:r>
          </w:p>
        </w:tc>
        <w:tc>
          <w:tcPr>
            <w:tcW w:w="1000" w:type="pct"/>
            <w:vAlign w:val="center"/>
            <w:hideMark/>
          </w:tcPr>
          <w:p w14:paraId="4E2D3540" w14:textId="77777777" w:rsidR="00180FBC" w:rsidRPr="00513930" w:rsidRDefault="00180FBC" w:rsidP="00505736">
            <w:pPr>
              <w:pStyle w:val="Tabletext"/>
              <w:keepNext/>
              <w:rPr>
                <w:rFonts w:eastAsia="MS Gothic"/>
              </w:rPr>
            </w:pPr>
            <w:r w:rsidRPr="00513930">
              <w:rPr>
                <w:rFonts w:eastAsia="MS Gothic"/>
              </w:rPr>
              <w:t>51%</w:t>
            </w:r>
          </w:p>
        </w:tc>
        <w:tc>
          <w:tcPr>
            <w:tcW w:w="1000" w:type="pct"/>
            <w:vAlign w:val="center"/>
            <w:hideMark/>
          </w:tcPr>
          <w:p w14:paraId="3760BB62" w14:textId="77777777" w:rsidR="00180FBC" w:rsidRPr="00513930" w:rsidRDefault="00180FBC" w:rsidP="00505736">
            <w:pPr>
              <w:pStyle w:val="Tabletext"/>
              <w:keepNext/>
              <w:rPr>
                <w:rFonts w:eastAsia="MS Gothic"/>
              </w:rPr>
            </w:pPr>
            <w:r w:rsidRPr="00513930">
              <w:rPr>
                <w:rFonts w:eastAsia="MS Gothic"/>
              </w:rPr>
              <w:t>58%</w:t>
            </w:r>
          </w:p>
        </w:tc>
      </w:tr>
      <w:tr w:rsidR="00180FBC" w:rsidRPr="00513930" w14:paraId="40320EA6" w14:textId="77777777" w:rsidTr="3321C277">
        <w:trPr>
          <w:trHeight w:val="426"/>
        </w:trPr>
        <w:tc>
          <w:tcPr>
            <w:tcW w:w="1000" w:type="pct"/>
            <w:vAlign w:val="center"/>
            <w:hideMark/>
          </w:tcPr>
          <w:p w14:paraId="707FA65F" w14:textId="77777777" w:rsidR="00180FBC" w:rsidRPr="00513930" w:rsidRDefault="00180FBC" w:rsidP="00505736">
            <w:pPr>
              <w:pStyle w:val="Tabletext"/>
              <w:keepNext/>
              <w:rPr>
                <w:rFonts w:eastAsia="MS Gothic"/>
              </w:rPr>
            </w:pPr>
            <w:r w:rsidRPr="00513930">
              <w:rPr>
                <w:rFonts w:eastAsia="MS Gothic"/>
              </w:rPr>
              <w:t>GICS</w:t>
            </w:r>
          </w:p>
        </w:tc>
        <w:tc>
          <w:tcPr>
            <w:tcW w:w="1000" w:type="pct"/>
            <w:vAlign w:val="center"/>
            <w:hideMark/>
          </w:tcPr>
          <w:p w14:paraId="6C1E8731" w14:textId="77777777" w:rsidR="00180FBC" w:rsidRPr="00513930" w:rsidRDefault="00180FBC" w:rsidP="00505736">
            <w:pPr>
              <w:pStyle w:val="Tabletext"/>
              <w:keepNext/>
              <w:rPr>
                <w:rFonts w:eastAsia="MS Gothic"/>
              </w:rPr>
            </w:pPr>
            <w:r w:rsidRPr="00513930">
              <w:rPr>
                <w:rFonts w:eastAsia="MS Gothic"/>
              </w:rPr>
              <w:t>251</w:t>
            </w:r>
          </w:p>
        </w:tc>
        <w:tc>
          <w:tcPr>
            <w:tcW w:w="1000" w:type="pct"/>
            <w:vAlign w:val="center"/>
            <w:hideMark/>
          </w:tcPr>
          <w:p w14:paraId="6A35463A" w14:textId="77777777" w:rsidR="00180FBC" w:rsidRPr="00513930" w:rsidRDefault="00180FBC" w:rsidP="00505736">
            <w:pPr>
              <w:pStyle w:val="Tabletext"/>
              <w:keepNext/>
              <w:rPr>
                <w:rFonts w:eastAsia="MS Gothic"/>
              </w:rPr>
            </w:pPr>
            <w:r w:rsidRPr="00513930">
              <w:rPr>
                <w:rFonts w:eastAsia="MS Gothic"/>
              </w:rPr>
              <w:t>129</w:t>
            </w:r>
          </w:p>
        </w:tc>
        <w:tc>
          <w:tcPr>
            <w:tcW w:w="1000" w:type="pct"/>
            <w:vAlign w:val="center"/>
            <w:hideMark/>
          </w:tcPr>
          <w:p w14:paraId="18D420C6" w14:textId="77777777" w:rsidR="00180FBC" w:rsidRPr="00513930" w:rsidRDefault="00180FBC" w:rsidP="00505736">
            <w:pPr>
              <w:pStyle w:val="Tabletext"/>
              <w:keepNext/>
              <w:rPr>
                <w:rFonts w:eastAsia="MS Gothic"/>
              </w:rPr>
            </w:pPr>
            <w:r w:rsidRPr="00513930">
              <w:rPr>
                <w:rFonts w:eastAsia="MS Gothic"/>
              </w:rPr>
              <w:t>51%</w:t>
            </w:r>
          </w:p>
        </w:tc>
        <w:tc>
          <w:tcPr>
            <w:tcW w:w="1000" w:type="pct"/>
            <w:vAlign w:val="center"/>
            <w:hideMark/>
          </w:tcPr>
          <w:p w14:paraId="1CFA0F84" w14:textId="77777777" w:rsidR="00180FBC" w:rsidRPr="00513930" w:rsidRDefault="00180FBC" w:rsidP="00505736">
            <w:pPr>
              <w:pStyle w:val="Tabletext"/>
              <w:keepNext/>
              <w:rPr>
                <w:rFonts w:eastAsia="MS Gothic"/>
              </w:rPr>
            </w:pPr>
            <w:r w:rsidRPr="00513930">
              <w:rPr>
                <w:rFonts w:eastAsia="MS Gothic"/>
              </w:rPr>
              <w:t>57%</w:t>
            </w:r>
          </w:p>
        </w:tc>
      </w:tr>
      <w:tr w:rsidR="00180FBC" w:rsidRPr="00513930" w14:paraId="466D7367" w14:textId="77777777" w:rsidTr="3321C277">
        <w:trPr>
          <w:trHeight w:val="426"/>
        </w:trPr>
        <w:tc>
          <w:tcPr>
            <w:tcW w:w="1000" w:type="pct"/>
            <w:vAlign w:val="center"/>
            <w:hideMark/>
          </w:tcPr>
          <w:p w14:paraId="5B68CC05" w14:textId="77777777" w:rsidR="00180FBC" w:rsidRPr="008E2C4B" w:rsidRDefault="00180FBC" w:rsidP="00505736">
            <w:pPr>
              <w:pStyle w:val="Tabletext"/>
              <w:keepNext/>
              <w:rPr>
                <w:rFonts w:eastAsia="MS Gothic"/>
                <w:b/>
                <w:bCs/>
              </w:rPr>
            </w:pPr>
            <w:r w:rsidRPr="008E2C4B">
              <w:rPr>
                <w:rFonts w:eastAsia="MS Gothic"/>
                <w:b/>
                <w:bCs/>
              </w:rPr>
              <w:t>Victoria</w:t>
            </w:r>
          </w:p>
        </w:tc>
        <w:tc>
          <w:tcPr>
            <w:tcW w:w="1000" w:type="pct"/>
            <w:vAlign w:val="center"/>
            <w:hideMark/>
          </w:tcPr>
          <w:p w14:paraId="5E67D43A" w14:textId="62F64D94" w:rsidR="00180FBC" w:rsidRPr="008E2C4B" w:rsidRDefault="00180FBC" w:rsidP="00505736">
            <w:pPr>
              <w:pStyle w:val="Tabletext"/>
              <w:keepNext/>
              <w:rPr>
                <w:rFonts w:eastAsia="MS Gothic"/>
                <w:b/>
                <w:bCs/>
              </w:rPr>
            </w:pPr>
            <w:r w:rsidRPr="008E2C4B">
              <w:rPr>
                <w:rFonts w:eastAsia="MS Gothic"/>
                <w:b/>
                <w:bCs/>
              </w:rPr>
              <w:t>6</w:t>
            </w:r>
            <w:r w:rsidR="0039447B">
              <w:rPr>
                <w:rFonts w:eastAsia="MS Gothic"/>
                <w:b/>
                <w:bCs/>
              </w:rPr>
              <w:t>,</w:t>
            </w:r>
            <w:r w:rsidRPr="008E2C4B">
              <w:rPr>
                <w:rFonts w:eastAsia="MS Gothic"/>
                <w:b/>
                <w:bCs/>
              </w:rPr>
              <w:t>153</w:t>
            </w:r>
          </w:p>
        </w:tc>
        <w:tc>
          <w:tcPr>
            <w:tcW w:w="1000" w:type="pct"/>
            <w:vAlign w:val="center"/>
            <w:hideMark/>
          </w:tcPr>
          <w:p w14:paraId="50458AF0" w14:textId="7E88D39F" w:rsidR="00180FBC" w:rsidRPr="008E2C4B" w:rsidRDefault="00180FBC" w:rsidP="00505736">
            <w:pPr>
              <w:pStyle w:val="Tabletext"/>
              <w:keepNext/>
              <w:rPr>
                <w:rFonts w:eastAsia="MS Gothic"/>
                <w:b/>
                <w:bCs/>
              </w:rPr>
            </w:pPr>
            <w:r w:rsidRPr="008E2C4B">
              <w:rPr>
                <w:rFonts w:eastAsia="MS Gothic"/>
                <w:b/>
                <w:bCs/>
              </w:rPr>
              <w:t>3</w:t>
            </w:r>
            <w:r w:rsidR="00DF4A07">
              <w:rPr>
                <w:rFonts w:eastAsia="MS Gothic"/>
                <w:b/>
                <w:bCs/>
              </w:rPr>
              <w:t>,</w:t>
            </w:r>
            <w:r w:rsidRPr="008E2C4B">
              <w:rPr>
                <w:rFonts w:eastAsia="MS Gothic"/>
                <w:b/>
                <w:bCs/>
              </w:rPr>
              <w:t>111</w:t>
            </w:r>
          </w:p>
        </w:tc>
        <w:tc>
          <w:tcPr>
            <w:tcW w:w="1000" w:type="pct"/>
            <w:vAlign w:val="center"/>
            <w:hideMark/>
          </w:tcPr>
          <w:p w14:paraId="16EFF92C" w14:textId="77777777" w:rsidR="00180FBC" w:rsidRPr="008E2C4B" w:rsidRDefault="00180FBC" w:rsidP="00505736">
            <w:pPr>
              <w:pStyle w:val="Tabletext"/>
              <w:keepNext/>
              <w:rPr>
                <w:rFonts w:eastAsia="MS Gothic"/>
                <w:b/>
                <w:bCs/>
              </w:rPr>
            </w:pPr>
            <w:r w:rsidRPr="008E2C4B">
              <w:rPr>
                <w:rFonts w:eastAsia="MS Gothic"/>
                <w:b/>
                <w:bCs/>
              </w:rPr>
              <w:t>51%</w:t>
            </w:r>
          </w:p>
        </w:tc>
        <w:tc>
          <w:tcPr>
            <w:tcW w:w="1000" w:type="pct"/>
            <w:vAlign w:val="center"/>
            <w:hideMark/>
          </w:tcPr>
          <w:p w14:paraId="0F36DA9D" w14:textId="77777777" w:rsidR="00180FBC" w:rsidRPr="008E2C4B" w:rsidRDefault="00180FBC" w:rsidP="00505736">
            <w:pPr>
              <w:pStyle w:val="Tabletext"/>
              <w:keepNext/>
              <w:rPr>
                <w:rFonts w:eastAsia="MS Gothic"/>
                <w:b/>
                <w:bCs/>
              </w:rPr>
            </w:pPr>
            <w:r w:rsidRPr="008E2C4B">
              <w:rPr>
                <w:rFonts w:eastAsia="MS Gothic"/>
                <w:b/>
                <w:bCs/>
              </w:rPr>
              <w:t>54%</w:t>
            </w:r>
          </w:p>
        </w:tc>
      </w:tr>
    </w:tbl>
    <w:p w14:paraId="6FF1235C" w14:textId="09A7CC9E" w:rsidR="00180FBC" w:rsidRDefault="00E72693" w:rsidP="00180FBC">
      <w:pPr>
        <w:pStyle w:val="Tablefigurenote"/>
        <w:rPr>
          <w:lang w:val="en-GB"/>
        </w:rPr>
      </w:pPr>
      <w:r>
        <w:rPr>
          <w:rFonts w:eastAsia="Arial"/>
        </w:rPr>
        <w:t>Data s</w:t>
      </w:r>
      <w:r w:rsidR="00180FBC" w:rsidRPr="00513930">
        <w:rPr>
          <w:rFonts w:eastAsia="Arial"/>
        </w:rPr>
        <w:t>ource: VCR</w:t>
      </w:r>
      <w:r>
        <w:rPr>
          <w:rFonts w:eastAsia="Arial"/>
        </w:rPr>
        <w:t>,</w:t>
      </w:r>
      <w:r w:rsidR="00180FBC" w:rsidRPr="00DF1207">
        <w:rPr>
          <w:lang w:val="en-GB"/>
        </w:rPr>
        <w:t xml:space="preserve"> </w:t>
      </w:r>
      <w:r w:rsidR="000877A7">
        <w:rPr>
          <w:lang w:val="en-GB"/>
        </w:rPr>
        <w:t>financial years</w:t>
      </w:r>
      <w:r w:rsidR="00DB5F0B">
        <w:rPr>
          <w:lang w:val="en-GB"/>
        </w:rPr>
        <w:t xml:space="preserve"> </w:t>
      </w:r>
      <w:r w:rsidR="00180FBC" w:rsidRPr="00513930">
        <w:rPr>
          <w:lang w:val="en-GB"/>
        </w:rPr>
        <w:t>2016</w:t>
      </w:r>
      <w:r w:rsidR="00877E87">
        <w:rPr>
          <w:lang w:val="en-GB"/>
        </w:rPr>
        <w:t>–</w:t>
      </w:r>
      <w:r w:rsidR="00180FBC" w:rsidRPr="00513930">
        <w:rPr>
          <w:lang w:val="en-GB"/>
        </w:rPr>
        <w:t>17</w:t>
      </w:r>
      <w:r w:rsidR="00877E87">
        <w:rPr>
          <w:lang w:val="en-GB"/>
        </w:rPr>
        <w:t xml:space="preserve"> to </w:t>
      </w:r>
      <w:r w:rsidR="00180FBC" w:rsidRPr="00513930">
        <w:rPr>
          <w:lang w:val="en-GB"/>
        </w:rPr>
        <w:t>2017</w:t>
      </w:r>
      <w:r w:rsidR="00877E87">
        <w:rPr>
          <w:lang w:val="en-GB"/>
        </w:rPr>
        <w:t>–</w:t>
      </w:r>
      <w:r w:rsidR="00180FBC" w:rsidRPr="00513930">
        <w:rPr>
          <w:lang w:val="en-GB"/>
        </w:rPr>
        <w:t>18</w:t>
      </w:r>
    </w:p>
    <w:p w14:paraId="10E684AC" w14:textId="08ABAB40" w:rsidR="00180FBC" w:rsidRPr="00513930" w:rsidRDefault="00180FBC" w:rsidP="00180FBC">
      <w:pPr>
        <w:pStyle w:val="Tablefigurenote"/>
      </w:pPr>
      <w:r w:rsidRPr="00513930">
        <w:rPr>
          <w:rFonts w:eastAsia="Arial"/>
        </w:rPr>
        <w:t>Screening participation from BreastScreen Australia</w:t>
      </w:r>
      <w:r w:rsidR="00DF4A07">
        <w:rPr>
          <w:rFonts w:eastAsia="Arial"/>
        </w:rPr>
        <w:t>.</w:t>
      </w:r>
    </w:p>
    <w:p w14:paraId="2202E078" w14:textId="3C45DC13" w:rsidR="00180FBC" w:rsidRDefault="00505736" w:rsidP="00973E2E">
      <w:pPr>
        <w:pStyle w:val="Tablefigurenote"/>
        <w:rPr>
          <w:rFonts w:eastAsia="Arial"/>
        </w:rPr>
      </w:pPr>
      <w:r>
        <w:rPr>
          <w:rFonts w:eastAsia="Arial"/>
        </w:rPr>
        <w:t>BSV</w:t>
      </w:r>
      <w:r w:rsidR="00DF4A07">
        <w:rPr>
          <w:rFonts w:eastAsia="Arial"/>
        </w:rPr>
        <w:t>-</w:t>
      </w:r>
      <w:r w:rsidR="00180FBC" w:rsidRPr="00513930">
        <w:rPr>
          <w:rFonts w:eastAsia="Arial"/>
        </w:rPr>
        <w:t xml:space="preserve">detected rates only reported for HRICS </w:t>
      </w:r>
      <w:r w:rsidR="00AB1F75">
        <w:rPr>
          <w:rFonts w:eastAsia="Arial"/>
        </w:rPr>
        <w:t>W</w:t>
      </w:r>
      <w:r w:rsidR="00180FBC" w:rsidRPr="00513930">
        <w:rPr>
          <w:rFonts w:eastAsia="Arial"/>
        </w:rPr>
        <w:t>est.</w:t>
      </w:r>
    </w:p>
    <w:p w14:paraId="5F189EAA" w14:textId="77777777" w:rsidR="00973E2E" w:rsidRPr="00513930" w:rsidRDefault="00DF4A07" w:rsidP="00973E2E">
      <w:pPr>
        <w:pStyle w:val="Tablefigurenote"/>
      </w:pPr>
      <w:r>
        <w:rPr>
          <w:rFonts w:eastAsia="Arial"/>
        </w:rPr>
        <w:t>Includes w</w:t>
      </w:r>
      <w:r w:rsidR="00180FBC">
        <w:rPr>
          <w:rFonts w:eastAsia="Arial"/>
        </w:rPr>
        <w:t>omen aged 50</w:t>
      </w:r>
      <w:r w:rsidR="00877E87">
        <w:rPr>
          <w:rFonts w:eastAsia="Arial"/>
        </w:rPr>
        <w:t xml:space="preserve"> to </w:t>
      </w:r>
      <w:r w:rsidR="00180FBC">
        <w:rPr>
          <w:rFonts w:eastAsia="Arial"/>
        </w:rPr>
        <w:t>75</w:t>
      </w:r>
      <w:r>
        <w:rPr>
          <w:rFonts w:eastAsia="Arial"/>
        </w:rPr>
        <w:t xml:space="preserve"> </w:t>
      </w:r>
      <w:r w:rsidR="00180FBC">
        <w:rPr>
          <w:rFonts w:eastAsia="Arial"/>
        </w:rPr>
        <w:t>years old</w:t>
      </w:r>
      <w:r>
        <w:rPr>
          <w:rFonts w:eastAsia="Arial"/>
        </w:rPr>
        <w:t>.</w:t>
      </w:r>
    </w:p>
    <w:p w14:paraId="4E8BD0D3" w14:textId="77777777" w:rsidR="00973E2E" w:rsidRDefault="00973E2E" w:rsidP="00973E2E">
      <w:pPr>
        <w:pStyle w:val="Tablefigurenote"/>
        <w:rPr>
          <w:rFonts w:eastAsia="Arial"/>
        </w:rPr>
      </w:pPr>
      <w:r w:rsidRPr="3321C277">
        <w:rPr>
          <w:rFonts w:eastAsia="Arial"/>
        </w:rPr>
        <w:t>*BreastScreen Australia participation rates for Hume include all of HRICS (HRICS East and West).</w:t>
      </w:r>
    </w:p>
    <w:p w14:paraId="636A1390" w14:textId="64D70C29" w:rsidR="00180FBC" w:rsidRDefault="00180FBC" w:rsidP="00180FBC">
      <w:pPr>
        <w:pStyle w:val="Tablefigurenote"/>
        <w:rPr>
          <w:rFonts w:eastAsia="Arial"/>
        </w:rPr>
      </w:pPr>
    </w:p>
    <w:p w14:paraId="415ACB2B" w14:textId="3797422A" w:rsidR="000A00F0" w:rsidRDefault="000A00F0" w:rsidP="000A00F0">
      <w:pPr>
        <w:pStyle w:val="Figurecaption"/>
      </w:pPr>
      <w:bookmarkStart w:id="36" w:name="_Ref85802932"/>
      <w:bookmarkStart w:id="37" w:name="_Toc134008518"/>
      <w:r w:rsidRPr="00DF1207">
        <w:lastRenderedPageBreak/>
        <w:t xml:space="preserve">Figure </w:t>
      </w:r>
      <w:r>
        <w:fldChar w:fldCharType="begin"/>
      </w:r>
      <w:r>
        <w:instrText>SEQ Figure \* ARABIC</w:instrText>
      </w:r>
      <w:r>
        <w:fldChar w:fldCharType="separate"/>
      </w:r>
      <w:r w:rsidR="00BC575F">
        <w:rPr>
          <w:noProof/>
        </w:rPr>
        <w:t>2</w:t>
      </w:r>
      <w:r>
        <w:fldChar w:fldCharType="end"/>
      </w:r>
      <w:bookmarkEnd w:id="36"/>
      <w:r>
        <w:t xml:space="preserve">: </w:t>
      </w:r>
      <w:r w:rsidRPr="00DF1207">
        <w:t xml:space="preserve">Stage at diagnosis of </w:t>
      </w:r>
      <w:r w:rsidR="00BE42EA">
        <w:t>screen</w:t>
      </w:r>
      <w:r w:rsidR="0040152F">
        <w:t>-</w:t>
      </w:r>
      <w:r w:rsidR="00BE42EA">
        <w:t>detected and non</w:t>
      </w:r>
      <w:r w:rsidR="0040152F">
        <w:t>–</w:t>
      </w:r>
      <w:r w:rsidR="00BE42EA">
        <w:t xml:space="preserve">screen </w:t>
      </w:r>
      <w:r w:rsidRPr="00DF1207">
        <w:t>detected</w:t>
      </w:r>
      <w:r w:rsidRPr="00DF1207">
        <w:br/>
        <w:t>invasive breast cancer and DCIS</w:t>
      </w:r>
      <w:r>
        <w:t xml:space="preserve"> </w:t>
      </w:r>
      <w:r w:rsidR="00B97506">
        <w:t>(</w:t>
      </w:r>
      <w:r w:rsidR="004A3755">
        <w:t xml:space="preserve">N </w:t>
      </w:r>
      <w:r w:rsidR="00B97506">
        <w:t xml:space="preserve">= </w:t>
      </w:r>
      <w:r w:rsidRPr="00DF1207">
        <w:t>8,832)</w:t>
      </w:r>
      <w:bookmarkEnd w:id="37"/>
    </w:p>
    <w:p w14:paraId="6210C553" w14:textId="3026C5E5" w:rsidR="009F2367" w:rsidRPr="009F2367" w:rsidRDefault="009F2367" w:rsidP="00DC70FE">
      <w:pPr>
        <w:pStyle w:val="Body"/>
      </w:pPr>
      <w:r>
        <w:rPr>
          <w:noProof/>
        </w:rPr>
        <w:drawing>
          <wp:inline distT="0" distB="0" distL="0" distR="0" wp14:anchorId="5D9268DD" wp14:editId="62CFFF53">
            <wp:extent cx="5899150" cy="3790950"/>
            <wp:effectExtent l="0" t="0" r="6350" b="0"/>
            <wp:docPr id="14" name="Picture 14" descr="A column chart showing the stage at diagnosis of screen-detected and non-screen detected invasive breast cancer and D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lumn chart showing the stage at diagnosis of screen-detected and non-screen detected invasive breast cancer and DC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150" cy="3790950"/>
                    </a:xfrm>
                    <a:prstGeom prst="rect">
                      <a:avLst/>
                    </a:prstGeom>
                    <a:noFill/>
                    <a:ln>
                      <a:noFill/>
                    </a:ln>
                  </pic:spPr>
                </pic:pic>
              </a:graphicData>
            </a:graphic>
          </wp:inline>
        </w:drawing>
      </w:r>
    </w:p>
    <w:p w14:paraId="21DC4B78" w14:textId="732B2161" w:rsidR="000A00F0" w:rsidRPr="00513930" w:rsidRDefault="000A00F0" w:rsidP="00BE42EA">
      <w:pPr>
        <w:pStyle w:val="Tablefigurenote"/>
      </w:pPr>
      <w:r w:rsidRPr="3321C277">
        <w:rPr>
          <w:rFonts w:eastAsia="Arial"/>
        </w:rPr>
        <w:t>Excludes women from Hume East</w:t>
      </w:r>
      <w:r w:rsidR="4CF13104" w:rsidRPr="3321C277">
        <w:rPr>
          <w:rFonts w:eastAsia="Arial"/>
        </w:rPr>
        <w:t>.</w:t>
      </w:r>
      <w:r w:rsidR="51B1BEC3" w:rsidRPr="3321C277">
        <w:rPr>
          <w:rFonts w:eastAsia="Arial"/>
        </w:rPr>
        <w:t xml:space="preserve"> </w:t>
      </w:r>
    </w:p>
    <w:p w14:paraId="0561FFB3" w14:textId="34597DA2" w:rsidR="000A00F0" w:rsidRDefault="00505736" w:rsidP="00BE42EA">
      <w:pPr>
        <w:pStyle w:val="Tablefigurenote"/>
      </w:pPr>
      <w:r>
        <w:t>Includes w</w:t>
      </w:r>
      <w:r w:rsidR="000A00F0" w:rsidRPr="00513930">
        <w:t>omen aged 50</w:t>
      </w:r>
      <w:r w:rsidR="00877E87">
        <w:t xml:space="preserve"> to </w:t>
      </w:r>
      <w:r w:rsidR="000A00F0" w:rsidRPr="00513930">
        <w:t>75 y</w:t>
      </w:r>
      <w:r w:rsidR="000A00F0">
        <w:t>ears old</w:t>
      </w:r>
      <w:r w:rsidR="00DF4A07">
        <w:t>.</w:t>
      </w:r>
    </w:p>
    <w:p w14:paraId="0AA5BE32" w14:textId="65FEFEDB" w:rsidR="003C3C32" w:rsidRPr="004355B1" w:rsidRDefault="00BE42EA" w:rsidP="00BE42EA">
      <w:pPr>
        <w:pStyle w:val="Tablefigurenote"/>
      </w:pPr>
      <w:r>
        <w:t>Screen</w:t>
      </w:r>
      <w:r w:rsidR="00DF4A07">
        <w:t>-</w:t>
      </w:r>
      <w:r>
        <w:t xml:space="preserve">detected diagnoses include tumours identified through </w:t>
      </w:r>
      <w:r w:rsidR="004353AF">
        <w:t>BSV</w:t>
      </w:r>
      <w:r>
        <w:t xml:space="preserve"> only</w:t>
      </w:r>
      <w:r w:rsidR="00DF4A07">
        <w:t>.</w:t>
      </w:r>
    </w:p>
    <w:p w14:paraId="777D6F73" w14:textId="77777777" w:rsidR="00180FBC" w:rsidRPr="00B24ACD" w:rsidRDefault="00180FBC" w:rsidP="00180FBC">
      <w:pPr>
        <w:pStyle w:val="Heading2"/>
        <w:rPr>
          <w:lang w:val="en-US"/>
        </w:rPr>
      </w:pPr>
      <w:bookmarkStart w:id="38" w:name="_Toc86222947"/>
      <w:bookmarkStart w:id="39" w:name="_Toc134008496"/>
      <w:r>
        <w:rPr>
          <w:lang w:val="en-US"/>
        </w:rPr>
        <w:t>Grade at diagnosis</w:t>
      </w:r>
      <w:bookmarkEnd w:id="38"/>
      <w:bookmarkEnd w:id="39"/>
    </w:p>
    <w:p w14:paraId="22297D73" w14:textId="13673A59" w:rsidR="00180FBC" w:rsidRDefault="00B45A4F" w:rsidP="00554BE1">
      <w:pPr>
        <w:pStyle w:val="Bullet1"/>
        <w:numPr>
          <w:ilvl w:val="0"/>
          <w:numId w:val="12"/>
        </w:numPr>
        <w:rPr>
          <w:lang w:val="en-US"/>
        </w:rPr>
      </w:pPr>
      <w:r>
        <w:rPr>
          <w:lang w:val="en-US"/>
        </w:rPr>
        <w:t>Across Victoria, from 2016–2018, 7</w:t>
      </w:r>
      <w:r w:rsidR="00180FBC">
        <w:rPr>
          <w:lang w:val="en-US"/>
        </w:rPr>
        <w:t>1 per cent of women diagnosed with invasive breast cancer ha</w:t>
      </w:r>
      <w:r w:rsidR="004D3B1B">
        <w:rPr>
          <w:lang w:val="en-US"/>
        </w:rPr>
        <w:t>d</w:t>
      </w:r>
      <w:r w:rsidR="00180FBC">
        <w:rPr>
          <w:lang w:val="en-US"/>
        </w:rPr>
        <w:t xml:space="preserve"> grade 2</w:t>
      </w:r>
      <w:r w:rsidR="00AB1F75">
        <w:rPr>
          <w:lang w:val="en-US"/>
        </w:rPr>
        <w:t xml:space="preserve"> or </w:t>
      </w:r>
      <w:r>
        <w:rPr>
          <w:lang w:val="en-US"/>
        </w:rPr>
        <w:t>3</w:t>
      </w:r>
      <w:r w:rsidR="00180FBC">
        <w:rPr>
          <w:lang w:val="en-US"/>
        </w:rPr>
        <w:t xml:space="preserve"> tumours (</w:t>
      </w:r>
      <w:r w:rsidR="00180FBC">
        <w:rPr>
          <w:lang w:val="en-US"/>
        </w:rPr>
        <w:fldChar w:fldCharType="begin"/>
      </w:r>
      <w:r w:rsidR="00180FBC">
        <w:rPr>
          <w:lang w:val="en-US"/>
        </w:rPr>
        <w:instrText xml:space="preserve"> REF _Ref85804750 \h </w:instrText>
      </w:r>
      <w:r w:rsidR="00180FBC">
        <w:rPr>
          <w:lang w:val="en-US"/>
        </w:rPr>
      </w:r>
      <w:r w:rsidR="00180FBC">
        <w:rPr>
          <w:lang w:val="en-US"/>
        </w:rPr>
        <w:fldChar w:fldCharType="separate"/>
      </w:r>
      <w:r w:rsidR="00BC575F">
        <w:t xml:space="preserve">Table </w:t>
      </w:r>
      <w:r w:rsidR="00BC575F">
        <w:rPr>
          <w:noProof/>
        </w:rPr>
        <w:t>5</w:t>
      </w:r>
      <w:r w:rsidR="00180FBC">
        <w:rPr>
          <w:lang w:val="en-US"/>
        </w:rPr>
        <w:fldChar w:fldCharType="end"/>
      </w:r>
      <w:r w:rsidR="00180FBC">
        <w:rPr>
          <w:lang w:val="en-US"/>
        </w:rPr>
        <w:t xml:space="preserve">). </w:t>
      </w:r>
    </w:p>
    <w:p w14:paraId="2CBE6332" w14:textId="4D460741" w:rsidR="00180FBC" w:rsidRDefault="00180FBC" w:rsidP="00554BE1">
      <w:pPr>
        <w:pStyle w:val="Bullet2"/>
        <w:numPr>
          <w:ilvl w:val="1"/>
          <w:numId w:val="12"/>
        </w:numPr>
        <w:ind w:left="567"/>
        <w:rPr>
          <w:lang w:val="en-US"/>
        </w:rPr>
      </w:pPr>
      <w:r>
        <w:rPr>
          <w:lang w:val="en-US"/>
        </w:rPr>
        <w:t xml:space="preserve">36 per cent </w:t>
      </w:r>
      <w:r w:rsidR="00904DC4">
        <w:rPr>
          <w:lang w:val="en-US"/>
        </w:rPr>
        <w:t xml:space="preserve">of DCIS </w:t>
      </w:r>
      <w:r>
        <w:rPr>
          <w:lang w:val="en-US"/>
        </w:rPr>
        <w:t xml:space="preserve">and 14 per cent of invasive breast cancer </w:t>
      </w:r>
      <w:r w:rsidR="00185874">
        <w:rPr>
          <w:lang w:val="en-US"/>
        </w:rPr>
        <w:t>d</w:t>
      </w:r>
      <w:r w:rsidR="00AB1F75">
        <w:rPr>
          <w:lang w:val="en-US"/>
        </w:rPr>
        <w:t>id</w:t>
      </w:r>
      <w:r w:rsidR="00185874">
        <w:rPr>
          <w:lang w:val="en-US"/>
        </w:rPr>
        <w:t xml:space="preserve"> not have a recorded grade</w:t>
      </w:r>
      <w:r>
        <w:rPr>
          <w:lang w:val="en-US"/>
        </w:rPr>
        <w:t xml:space="preserve">. </w:t>
      </w:r>
    </w:p>
    <w:p w14:paraId="13E7FAC0" w14:textId="30B92CC7" w:rsidR="00321DAA" w:rsidRDefault="00321DAA" w:rsidP="00321DAA">
      <w:pPr>
        <w:pStyle w:val="Bullet1"/>
        <w:numPr>
          <w:ilvl w:val="0"/>
          <w:numId w:val="12"/>
        </w:numPr>
        <w:rPr>
          <w:lang w:val="en-US"/>
        </w:rPr>
      </w:pPr>
      <w:r>
        <w:rPr>
          <w:lang w:val="en-US"/>
        </w:rPr>
        <w:t>For invasive breast cancer, grade at diagnosis varied for BSV and non</w:t>
      </w:r>
      <w:r w:rsidR="0040152F">
        <w:rPr>
          <w:lang w:val="en-US"/>
        </w:rPr>
        <w:t>–</w:t>
      </w:r>
      <w:r>
        <w:rPr>
          <w:lang w:val="en-US"/>
        </w:rPr>
        <w:t>BSV detected tumours (</w:t>
      </w:r>
      <w:r>
        <w:rPr>
          <w:lang w:val="en-US"/>
        </w:rPr>
        <w:fldChar w:fldCharType="begin"/>
      </w:r>
      <w:r>
        <w:rPr>
          <w:lang w:val="en-US"/>
        </w:rPr>
        <w:instrText xml:space="preserve"> REF _Ref85806015 \h </w:instrText>
      </w:r>
      <w:r>
        <w:rPr>
          <w:lang w:val="en-US"/>
        </w:rPr>
      </w:r>
      <w:r>
        <w:rPr>
          <w:lang w:val="en-US"/>
        </w:rPr>
        <w:fldChar w:fldCharType="separate"/>
      </w:r>
      <w:r w:rsidR="00BC575F" w:rsidRPr="00DF1207">
        <w:t xml:space="preserve">Table </w:t>
      </w:r>
      <w:r w:rsidR="00BC575F">
        <w:rPr>
          <w:noProof/>
        </w:rPr>
        <w:t>6</w:t>
      </w:r>
      <w:r>
        <w:rPr>
          <w:lang w:val="en-US"/>
        </w:rPr>
        <w:fldChar w:fldCharType="end"/>
      </w:r>
      <w:r>
        <w:rPr>
          <w:lang w:val="en-US"/>
        </w:rPr>
        <w:t>).</w:t>
      </w:r>
    </w:p>
    <w:p w14:paraId="4D3E1CDE" w14:textId="7A181A5B" w:rsidR="00321DAA" w:rsidRPr="00321DAA" w:rsidRDefault="00321DAA" w:rsidP="00321DAA">
      <w:pPr>
        <w:pStyle w:val="Bullet2"/>
        <w:numPr>
          <w:ilvl w:val="1"/>
          <w:numId w:val="12"/>
        </w:numPr>
        <w:rPr>
          <w:lang w:val="en-US"/>
        </w:rPr>
      </w:pPr>
      <w:r w:rsidRPr="00321DAA">
        <w:rPr>
          <w:lang w:val="en-US"/>
        </w:rPr>
        <w:t>A lower proportion of BSV</w:t>
      </w:r>
      <w:r w:rsidR="0040152F">
        <w:rPr>
          <w:lang w:val="en-US"/>
        </w:rPr>
        <w:t>-</w:t>
      </w:r>
      <w:r w:rsidRPr="00321DAA">
        <w:rPr>
          <w:lang w:val="en-US"/>
        </w:rPr>
        <w:t>detected cancers were high grade at diagnosis (21 per cent of BSV</w:t>
      </w:r>
      <w:r w:rsidR="00B94E6F">
        <w:rPr>
          <w:lang w:val="en-US"/>
        </w:rPr>
        <w:t>-</w:t>
      </w:r>
      <w:r w:rsidRPr="00321DAA">
        <w:rPr>
          <w:lang w:val="en-US"/>
        </w:rPr>
        <w:t xml:space="preserve">detected compared </w:t>
      </w:r>
      <w:r w:rsidR="00753E04">
        <w:rPr>
          <w:lang w:val="en-US"/>
        </w:rPr>
        <w:t xml:space="preserve">with </w:t>
      </w:r>
      <w:r w:rsidRPr="00321DAA">
        <w:rPr>
          <w:lang w:val="en-US"/>
        </w:rPr>
        <w:t>33 per cent of non</w:t>
      </w:r>
      <w:r w:rsidR="0040152F">
        <w:rPr>
          <w:lang w:val="en-US"/>
        </w:rPr>
        <w:t>–</w:t>
      </w:r>
      <w:r w:rsidRPr="00321DAA">
        <w:rPr>
          <w:lang w:val="en-US"/>
        </w:rPr>
        <w:t>BSV detected)</w:t>
      </w:r>
      <w:r w:rsidR="00B94E6F">
        <w:rPr>
          <w:lang w:val="en-US"/>
        </w:rPr>
        <w:t>.</w:t>
      </w:r>
    </w:p>
    <w:p w14:paraId="385A445E" w14:textId="56BF55FE" w:rsidR="00321DAA" w:rsidRPr="00321DAA" w:rsidRDefault="00321DAA" w:rsidP="00321DAA">
      <w:pPr>
        <w:pStyle w:val="Bullet2"/>
        <w:numPr>
          <w:ilvl w:val="1"/>
          <w:numId w:val="12"/>
        </w:numPr>
        <w:rPr>
          <w:lang w:val="en-US"/>
        </w:rPr>
      </w:pPr>
      <w:r>
        <w:rPr>
          <w:lang w:val="en-US"/>
        </w:rPr>
        <w:t>A higher proportion of BSV</w:t>
      </w:r>
      <w:r w:rsidR="0040152F">
        <w:rPr>
          <w:lang w:val="en-US"/>
        </w:rPr>
        <w:t>-</w:t>
      </w:r>
      <w:r>
        <w:rPr>
          <w:lang w:val="en-US"/>
        </w:rPr>
        <w:t xml:space="preserve">detected </w:t>
      </w:r>
      <w:r w:rsidRPr="00321DAA">
        <w:rPr>
          <w:lang w:val="en-US"/>
        </w:rPr>
        <w:t>cancers</w:t>
      </w:r>
      <w:r>
        <w:rPr>
          <w:lang w:val="en-US"/>
        </w:rPr>
        <w:t xml:space="preserve"> were low grade at diagnosis (25 per cent of BSV</w:t>
      </w:r>
      <w:r w:rsidR="0040152F">
        <w:rPr>
          <w:lang w:val="en-US"/>
        </w:rPr>
        <w:t>-</w:t>
      </w:r>
      <w:r>
        <w:rPr>
          <w:lang w:val="en-US"/>
        </w:rPr>
        <w:t xml:space="preserve">detected compared </w:t>
      </w:r>
      <w:r w:rsidR="00753E04">
        <w:rPr>
          <w:lang w:val="en-US"/>
        </w:rPr>
        <w:t xml:space="preserve">with </w:t>
      </w:r>
      <w:r>
        <w:rPr>
          <w:lang w:val="en-US"/>
        </w:rPr>
        <w:t>11 per cent of non</w:t>
      </w:r>
      <w:r w:rsidR="0040152F">
        <w:rPr>
          <w:lang w:val="en-US"/>
        </w:rPr>
        <w:t>–</w:t>
      </w:r>
      <w:r>
        <w:rPr>
          <w:lang w:val="en-US"/>
        </w:rPr>
        <w:t>BSV detected)</w:t>
      </w:r>
      <w:r w:rsidR="00B94E6F">
        <w:rPr>
          <w:lang w:val="en-US"/>
        </w:rPr>
        <w:t>.</w:t>
      </w:r>
    </w:p>
    <w:p w14:paraId="001738F3" w14:textId="5F387A41" w:rsidR="00180FBC" w:rsidRDefault="00180FBC" w:rsidP="00554BE1">
      <w:pPr>
        <w:pStyle w:val="Bullet1"/>
        <w:numPr>
          <w:ilvl w:val="0"/>
          <w:numId w:val="12"/>
        </w:numPr>
        <w:rPr>
          <w:lang w:val="en-US"/>
        </w:rPr>
      </w:pPr>
      <w:r>
        <w:rPr>
          <w:lang w:val="en-US"/>
        </w:rPr>
        <w:t xml:space="preserve">For DCIS, 23 per cent </w:t>
      </w:r>
      <w:r w:rsidR="00F71673">
        <w:rPr>
          <w:lang w:val="en-US"/>
        </w:rPr>
        <w:t>of non</w:t>
      </w:r>
      <w:r w:rsidR="0040152F">
        <w:rPr>
          <w:lang w:val="en-US"/>
        </w:rPr>
        <w:t>–</w:t>
      </w:r>
      <w:r w:rsidR="00321DAA">
        <w:rPr>
          <w:lang w:val="en-US"/>
        </w:rPr>
        <w:t>BSV</w:t>
      </w:r>
      <w:r w:rsidR="00F71673">
        <w:rPr>
          <w:lang w:val="en-US"/>
        </w:rPr>
        <w:t xml:space="preserve"> detected cancers </w:t>
      </w:r>
      <w:r w:rsidR="00A17D0E">
        <w:rPr>
          <w:lang w:val="en-US"/>
        </w:rPr>
        <w:t>we</w:t>
      </w:r>
      <w:r>
        <w:rPr>
          <w:lang w:val="en-US"/>
        </w:rPr>
        <w:t xml:space="preserve">re high grade, compared </w:t>
      </w:r>
      <w:r w:rsidR="00753E04">
        <w:rPr>
          <w:lang w:val="en-US"/>
        </w:rPr>
        <w:t xml:space="preserve">with </w:t>
      </w:r>
      <w:r>
        <w:rPr>
          <w:lang w:val="en-US"/>
        </w:rPr>
        <w:t>40 per cent for screen-detected DCIS (</w:t>
      </w:r>
      <w:r>
        <w:rPr>
          <w:lang w:val="en-US"/>
        </w:rPr>
        <w:fldChar w:fldCharType="begin"/>
      </w:r>
      <w:r>
        <w:rPr>
          <w:lang w:val="en-US"/>
        </w:rPr>
        <w:instrText xml:space="preserve"> REF _Ref85806290 \h </w:instrText>
      </w:r>
      <w:r>
        <w:rPr>
          <w:lang w:val="en-US"/>
        </w:rPr>
      </w:r>
      <w:r>
        <w:rPr>
          <w:lang w:val="en-US"/>
        </w:rPr>
        <w:fldChar w:fldCharType="separate"/>
      </w:r>
      <w:r w:rsidR="00BC575F" w:rsidRPr="00DF1207">
        <w:t xml:space="preserve">Table </w:t>
      </w:r>
      <w:r w:rsidR="00BC575F">
        <w:rPr>
          <w:noProof/>
        </w:rPr>
        <w:t>7</w:t>
      </w:r>
      <w:r>
        <w:rPr>
          <w:lang w:val="en-US"/>
        </w:rPr>
        <w:fldChar w:fldCharType="end"/>
      </w:r>
      <w:r>
        <w:rPr>
          <w:lang w:val="en-US"/>
        </w:rPr>
        <w:t>)</w:t>
      </w:r>
      <w:r w:rsidR="00AB1F75">
        <w:rPr>
          <w:lang w:val="en-US"/>
        </w:rPr>
        <w:t xml:space="preserve">. However, </w:t>
      </w:r>
      <w:r w:rsidR="00321DAA">
        <w:rPr>
          <w:lang w:val="en-US"/>
        </w:rPr>
        <w:t xml:space="preserve">there </w:t>
      </w:r>
      <w:r w:rsidR="00AB1F75">
        <w:rPr>
          <w:lang w:val="en-US"/>
        </w:rPr>
        <w:t>was</w:t>
      </w:r>
      <w:r w:rsidR="00321DAA">
        <w:rPr>
          <w:lang w:val="en-US"/>
        </w:rPr>
        <w:t xml:space="preserve"> a higher proportion of diagnoses with unknown grade for non</w:t>
      </w:r>
      <w:r w:rsidR="0040152F">
        <w:rPr>
          <w:lang w:val="en-US"/>
        </w:rPr>
        <w:t>–</w:t>
      </w:r>
      <w:r w:rsidR="00321DAA">
        <w:rPr>
          <w:lang w:val="en-US"/>
        </w:rPr>
        <w:t>BSV detected cancers</w:t>
      </w:r>
      <w:r w:rsidR="00A17D0E">
        <w:rPr>
          <w:lang w:val="en-US"/>
        </w:rPr>
        <w:t>.</w:t>
      </w:r>
    </w:p>
    <w:p w14:paraId="59E39B2D" w14:textId="1910AEA8" w:rsidR="00180FBC" w:rsidRDefault="00180FBC" w:rsidP="00CE74B1">
      <w:pPr>
        <w:pStyle w:val="Tablecaption"/>
      </w:pPr>
      <w:bookmarkStart w:id="40" w:name="_Ref85804750"/>
      <w:bookmarkStart w:id="41" w:name="_Toc134008541"/>
      <w:r>
        <w:lastRenderedPageBreak/>
        <w:t xml:space="preserve">Table </w:t>
      </w:r>
      <w:r>
        <w:fldChar w:fldCharType="begin"/>
      </w:r>
      <w:r>
        <w:instrText>SEQ Table \* ARABIC</w:instrText>
      </w:r>
      <w:r>
        <w:fldChar w:fldCharType="separate"/>
      </w:r>
      <w:r w:rsidR="00BC575F">
        <w:rPr>
          <w:noProof/>
        </w:rPr>
        <w:t>5</w:t>
      </w:r>
      <w:r>
        <w:fldChar w:fldCharType="end"/>
      </w:r>
      <w:bookmarkEnd w:id="40"/>
      <w:r>
        <w:t xml:space="preserve">: </w:t>
      </w:r>
      <w:r w:rsidRPr="00513930">
        <w:rPr>
          <w:lang w:val="en-GB"/>
        </w:rPr>
        <w:t>Grade at diagnosis</w:t>
      </w:r>
      <w:r>
        <w:rPr>
          <w:lang w:val="en-GB"/>
        </w:rPr>
        <w:t xml:space="preserve"> </w:t>
      </w:r>
      <w:r w:rsidR="00BE42EA">
        <w:rPr>
          <w:lang w:val="en-GB"/>
        </w:rPr>
        <w:t>of</w:t>
      </w:r>
      <w:r>
        <w:rPr>
          <w:lang w:val="en-GB"/>
        </w:rPr>
        <w:t xml:space="preserve"> i</w:t>
      </w:r>
      <w:r w:rsidRPr="00513930">
        <w:rPr>
          <w:lang w:val="en-GB"/>
        </w:rPr>
        <w:t xml:space="preserve">nvasive breast cancer and DCIS </w:t>
      </w:r>
      <w:r w:rsidR="00B97506">
        <w:rPr>
          <w:lang w:val="en-GB"/>
        </w:rPr>
        <w:t>(</w:t>
      </w:r>
      <w:r w:rsidR="004A3755">
        <w:rPr>
          <w:lang w:val="en-GB"/>
        </w:rPr>
        <w:t>N</w:t>
      </w:r>
      <w:r w:rsidR="00B97506">
        <w:rPr>
          <w:lang w:val="en-GB"/>
        </w:rPr>
        <w:t xml:space="preserve">= </w:t>
      </w:r>
      <w:r w:rsidRPr="00513930">
        <w:rPr>
          <w:lang w:val="en-GB"/>
        </w:rPr>
        <w:t>15,312)</w:t>
      </w:r>
      <w:bookmarkEnd w:id="41"/>
    </w:p>
    <w:tbl>
      <w:tblPr>
        <w:tblW w:w="378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20" w:firstRow="1" w:lastRow="0" w:firstColumn="0" w:lastColumn="0" w:noHBand="1" w:noVBand="1"/>
      </w:tblPr>
      <w:tblGrid>
        <w:gridCol w:w="2990"/>
        <w:gridCol w:w="2022"/>
        <w:gridCol w:w="2020"/>
      </w:tblGrid>
      <w:tr w:rsidR="0084476C" w:rsidRPr="00513930" w14:paraId="2680DF54" w14:textId="77777777" w:rsidTr="004B6623">
        <w:trPr>
          <w:trHeight w:val="360"/>
          <w:tblHeader/>
        </w:trPr>
        <w:tc>
          <w:tcPr>
            <w:tcW w:w="2126" w:type="pct"/>
            <w:shd w:val="clear" w:color="auto" w:fill="auto"/>
            <w:tcMar>
              <w:top w:w="120" w:type="dxa"/>
              <w:left w:w="108" w:type="dxa"/>
              <w:bottom w:w="120" w:type="dxa"/>
              <w:right w:w="108" w:type="dxa"/>
            </w:tcMar>
            <w:vAlign w:val="center"/>
            <w:hideMark/>
          </w:tcPr>
          <w:p w14:paraId="1CDA431E" w14:textId="181C71AB" w:rsidR="0084476C" w:rsidRPr="00513930" w:rsidRDefault="0084476C" w:rsidP="0084476C">
            <w:pPr>
              <w:pStyle w:val="Tablecolhead"/>
              <w:keepNext/>
              <w:rPr>
                <w:rFonts w:eastAsia="MS Gothic"/>
              </w:rPr>
            </w:pPr>
            <w:r>
              <w:rPr>
                <w:rFonts w:eastAsia="MS Gothic"/>
              </w:rPr>
              <w:t>Grade</w:t>
            </w:r>
          </w:p>
        </w:tc>
        <w:tc>
          <w:tcPr>
            <w:tcW w:w="1438" w:type="pct"/>
            <w:tcMar>
              <w:left w:w="108" w:type="dxa"/>
              <w:right w:w="108" w:type="dxa"/>
            </w:tcMar>
            <w:vAlign w:val="center"/>
          </w:tcPr>
          <w:p w14:paraId="7C4DAA44" w14:textId="07B09E64" w:rsidR="0084476C" w:rsidRPr="00513930" w:rsidRDefault="0084476C" w:rsidP="0084476C">
            <w:pPr>
              <w:pStyle w:val="Tablecolhead"/>
              <w:keepNext/>
              <w:rPr>
                <w:rFonts w:eastAsia="MS Gothic"/>
                <w:lang w:val="pt-BR"/>
              </w:rPr>
            </w:pPr>
            <w:r w:rsidRPr="00513930">
              <w:rPr>
                <w:rFonts w:eastAsia="MS Gothic"/>
              </w:rPr>
              <w:t xml:space="preserve">DCIS </w:t>
            </w:r>
            <w:r w:rsidRPr="00513930">
              <w:rPr>
                <w:rFonts w:eastAsia="MS Gothic"/>
              </w:rPr>
              <w:br/>
            </w:r>
            <w:r w:rsidR="00B97506">
              <w:rPr>
                <w:rFonts w:eastAsia="MS Gothic"/>
              </w:rPr>
              <w:t>(</w:t>
            </w:r>
            <w:r w:rsidR="00B97506" w:rsidRPr="00E92D17">
              <w:rPr>
                <w:rFonts w:eastAsia="MS Gothic"/>
                <w:i/>
                <w:iCs/>
              </w:rPr>
              <w:t>n</w:t>
            </w:r>
            <w:r w:rsidR="00B97506">
              <w:rPr>
                <w:rFonts w:eastAsia="MS Gothic"/>
              </w:rPr>
              <w:t xml:space="preserve"> = </w:t>
            </w:r>
            <w:r w:rsidRPr="00513930">
              <w:rPr>
                <w:rFonts w:eastAsia="MS Gothic"/>
              </w:rPr>
              <w:t>1,937), N (%)</w:t>
            </w:r>
          </w:p>
        </w:tc>
        <w:tc>
          <w:tcPr>
            <w:tcW w:w="1436" w:type="pct"/>
            <w:shd w:val="clear" w:color="auto" w:fill="auto"/>
            <w:tcMar>
              <w:top w:w="120" w:type="dxa"/>
              <w:left w:w="108" w:type="dxa"/>
              <w:bottom w:w="120" w:type="dxa"/>
              <w:right w:w="108" w:type="dxa"/>
            </w:tcMar>
            <w:vAlign w:val="center"/>
            <w:hideMark/>
          </w:tcPr>
          <w:p w14:paraId="4A89E0C6" w14:textId="52822E55" w:rsidR="0084476C" w:rsidRPr="00513930" w:rsidRDefault="0084476C" w:rsidP="0084476C">
            <w:pPr>
              <w:pStyle w:val="Tablecolhead"/>
              <w:keepNext/>
              <w:rPr>
                <w:rFonts w:eastAsia="MS Gothic"/>
              </w:rPr>
            </w:pPr>
            <w:r w:rsidRPr="00513930">
              <w:rPr>
                <w:rFonts w:eastAsia="MS Gothic"/>
                <w:lang w:val="pt-BR"/>
              </w:rPr>
              <w:t xml:space="preserve">Invasive </w:t>
            </w:r>
            <w:r w:rsidR="0039447B">
              <w:rPr>
                <w:rFonts w:eastAsia="MS Gothic"/>
                <w:lang w:val="pt-BR"/>
              </w:rPr>
              <w:t>b</w:t>
            </w:r>
            <w:r w:rsidRPr="00513930">
              <w:rPr>
                <w:rFonts w:eastAsia="MS Gothic"/>
                <w:lang w:val="pt-BR"/>
              </w:rPr>
              <w:t xml:space="preserve">reast </w:t>
            </w:r>
            <w:r w:rsidR="0039447B">
              <w:rPr>
                <w:rFonts w:eastAsia="MS Gothic"/>
                <w:lang w:val="pt-BR"/>
              </w:rPr>
              <w:t>c</w:t>
            </w:r>
            <w:r w:rsidRPr="00513930">
              <w:rPr>
                <w:rFonts w:eastAsia="MS Gothic"/>
                <w:lang w:val="pt-BR"/>
              </w:rPr>
              <w:t xml:space="preserve">ancer </w:t>
            </w:r>
            <w:r w:rsidRPr="00513930">
              <w:rPr>
                <w:rFonts w:eastAsia="MS Gothic"/>
                <w:lang w:val="pt-BR"/>
              </w:rPr>
              <w:br/>
            </w:r>
            <w:r w:rsidR="00B97506">
              <w:rPr>
                <w:rFonts w:eastAsia="MS Gothic"/>
                <w:lang w:val="pt-BR"/>
              </w:rPr>
              <w:t>(</w:t>
            </w:r>
            <w:r w:rsidR="00B97506" w:rsidRPr="00E92D17">
              <w:rPr>
                <w:rFonts w:eastAsia="MS Gothic"/>
                <w:i/>
                <w:iCs/>
                <w:lang w:val="pt-BR"/>
              </w:rPr>
              <w:t>n</w:t>
            </w:r>
            <w:r w:rsidR="00B97506">
              <w:rPr>
                <w:rFonts w:eastAsia="MS Gothic"/>
                <w:lang w:val="pt-BR"/>
              </w:rPr>
              <w:t xml:space="preserve"> = </w:t>
            </w:r>
            <w:r w:rsidRPr="00513930">
              <w:rPr>
                <w:rFonts w:eastAsia="MS Gothic"/>
                <w:lang w:val="pt-BR"/>
              </w:rPr>
              <w:t>13,375), N (%)</w:t>
            </w:r>
          </w:p>
        </w:tc>
      </w:tr>
      <w:tr w:rsidR="0084476C" w:rsidRPr="00513930" w14:paraId="09FE9E2D" w14:textId="77777777" w:rsidTr="00CE57E0">
        <w:trPr>
          <w:trHeight w:val="360"/>
        </w:trPr>
        <w:tc>
          <w:tcPr>
            <w:tcW w:w="2126" w:type="pct"/>
            <w:shd w:val="clear" w:color="auto" w:fill="auto"/>
            <w:tcMar>
              <w:top w:w="60" w:type="dxa"/>
              <w:left w:w="108" w:type="dxa"/>
              <w:bottom w:w="120" w:type="dxa"/>
              <w:right w:w="108" w:type="dxa"/>
            </w:tcMar>
            <w:vAlign w:val="center"/>
            <w:hideMark/>
          </w:tcPr>
          <w:p w14:paraId="75FED2F3" w14:textId="26928F02" w:rsidR="0084476C" w:rsidRPr="00513930" w:rsidRDefault="0084476C" w:rsidP="0084476C">
            <w:pPr>
              <w:pStyle w:val="Tabletext"/>
              <w:keepNext/>
              <w:rPr>
                <w:rFonts w:eastAsia="MS Gothic"/>
              </w:rPr>
            </w:pPr>
            <w:r w:rsidRPr="00513930">
              <w:rPr>
                <w:rFonts w:eastAsia="MS Gothic"/>
              </w:rPr>
              <w:t xml:space="preserve">Grade </w:t>
            </w:r>
            <w:r>
              <w:rPr>
                <w:rFonts w:eastAsia="MS Gothic"/>
              </w:rPr>
              <w:t xml:space="preserve">1: </w:t>
            </w:r>
            <w:r w:rsidRPr="00513930">
              <w:rPr>
                <w:rFonts w:eastAsia="MS Gothic"/>
              </w:rPr>
              <w:t>Low</w:t>
            </w:r>
          </w:p>
        </w:tc>
        <w:tc>
          <w:tcPr>
            <w:tcW w:w="1438" w:type="pct"/>
            <w:tcMar>
              <w:left w:w="108" w:type="dxa"/>
              <w:right w:w="108" w:type="dxa"/>
            </w:tcMar>
            <w:vAlign w:val="center"/>
          </w:tcPr>
          <w:p w14:paraId="4BEFAF02" w14:textId="77777777" w:rsidR="0084476C" w:rsidRPr="00513930" w:rsidRDefault="0084476C" w:rsidP="0084476C">
            <w:pPr>
              <w:pStyle w:val="Tabletext"/>
              <w:keepNext/>
              <w:rPr>
                <w:rFonts w:eastAsia="MS Gothic"/>
              </w:rPr>
            </w:pPr>
            <w:r w:rsidRPr="00513930">
              <w:rPr>
                <w:rFonts w:eastAsia="MS Gothic"/>
              </w:rPr>
              <w:t>164 (8%)</w:t>
            </w:r>
          </w:p>
        </w:tc>
        <w:tc>
          <w:tcPr>
            <w:tcW w:w="1436" w:type="pct"/>
            <w:shd w:val="clear" w:color="auto" w:fill="auto"/>
            <w:tcMar>
              <w:top w:w="60" w:type="dxa"/>
              <w:left w:w="108" w:type="dxa"/>
              <w:bottom w:w="120" w:type="dxa"/>
              <w:right w:w="108" w:type="dxa"/>
            </w:tcMar>
            <w:vAlign w:val="center"/>
            <w:hideMark/>
          </w:tcPr>
          <w:p w14:paraId="4519CDF2" w14:textId="2DD756CD" w:rsidR="0084476C" w:rsidRPr="00513930" w:rsidRDefault="0084476C" w:rsidP="0084476C">
            <w:pPr>
              <w:pStyle w:val="Tabletext"/>
              <w:keepNext/>
              <w:rPr>
                <w:rFonts w:eastAsia="MS Gothic"/>
              </w:rPr>
            </w:pPr>
            <w:r w:rsidRPr="00513930">
              <w:rPr>
                <w:rFonts w:eastAsia="MS Gothic"/>
              </w:rPr>
              <w:t>1</w:t>
            </w:r>
            <w:r w:rsidR="0039447B">
              <w:rPr>
                <w:rFonts w:eastAsia="MS Gothic"/>
              </w:rPr>
              <w:t>,</w:t>
            </w:r>
            <w:r w:rsidRPr="00513930">
              <w:rPr>
                <w:rFonts w:eastAsia="MS Gothic"/>
              </w:rPr>
              <w:t>981 (15%)</w:t>
            </w:r>
          </w:p>
        </w:tc>
      </w:tr>
      <w:tr w:rsidR="0084476C" w:rsidRPr="00513930" w14:paraId="0C7D216C" w14:textId="77777777" w:rsidTr="00CE57E0">
        <w:trPr>
          <w:trHeight w:val="360"/>
        </w:trPr>
        <w:tc>
          <w:tcPr>
            <w:tcW w:w="2126" w:type="pct"/>
            <w:shd w:val="clear" w:color="auto" w:fill="auto"/>
            <w:tcMar>
              <w:top w:w="60" w:type="dxa"/>
              <w:left w:w="108" w:type="dxa"/>
              <w:bottom w:w="60" w:type="dxa"/>
              <w:right w:w="108" w:type="dxa"/>
            </w:tcMar>
            <w:vAlign w:val="center"/>
            <w:hideMark/>
          </w:tcPr>
          <w:p w14:paraId="083F5A97" w14:textId="73E6938B" w:rsidR="0084476C" w:rsidRPr="00513930" w:rsidRDefault="0084476C" w:rsidP="0084476C">
            <w:pPr>
              <w:pStyle w:val="Tabletext"/>
              <w:keepNext/>
              <w:rPr>
                <w:rFonts w:eastAsia="MS Gothic"/>
              </w:rPr>
            </w:pPr>
            <w:r w:rsidRPr="00513930">
              <w:rPr>
                <w:rFonts w:eastAsia="MS Gothic"/>
              </w:rPr>
              <w:t>Grade 2</w:t>
            </w:r>
            <w:r>
              <w:rPr>
                <w:rFonts w:eastAsia="MS Gothic"/>
              </w:rPr>
              <w:t xml:space="preserve">: </w:t>
            </w:r>
            <w:r w:rsidRPr="00513930">
              <w:rPr>
                <w:rFonts w:eastAsia="MS Gothic"/>
              </w:rPr>
              <w:t>Intermediate</w:t>
            </w:r>
          </w:p>
        </w:tc>
        <w:tc>
          <w:tcPr>
            <w:tcW w:w="1438" w:type="pct"/>
            <w:tcMar>
              <w:left w:w="108" w:type="dxa"/>
              <w:right w:w="108" w:type="dxa"/>
            </w:tcMar>
            <w:vAlign w:val="center"/>
          </w:tcPr>
          <w:p w14:paraId="0182F973" w14:textId="77777777" w:rsidR="0084476C" w:rsidRPr="00513930" w:rsidRDefault="0084476C" w:rsidP="0084476C">
            <w:pPr>
              <w:pStyle w:val="Tabletext"/>
              <w:keepNext/>
              <w:rPr>
                <w:rFonts w:eastAsia="MS Gothic"/>
              </w:rPr>
            </w:pPr>
            <w:r w:rsidRPr="00513930">
              <w:rPr>
                <w:rFonts w:eastAsia="MS Gothic"/>
              </w:rPr>
              <w:t>436 (23%)</w:t>
            </w:r>
          </w:p>
        </w:tc>
        <w:tc>
          <w:tcPr>
            <w:tcW w:w="1436" w:type="pct"/>
            <w:shd w:val="clear" w:color="auto" w:fill="auto"/>
            <w:tcMar>
              <w:top w:w="60" w:type="dxa"/>
              <w:left w:w="108" w:type="dxa"/>
              <w:bottom w:w="60" w:type="dxa"/>
              <w:right w:w="108" w:type="dxa"/>
            </w:tcMar>
            <w:vAlign w:val="center"/>
            <w:hideMark/>
          </w:tcPr>
          <w:p w14:paraId="18A852CC" w14:textId="4AC22591" w:rsidR="0084476C" w:rsidRPr="00513930" w:rsidRDefault="0084476C" w:rsidP="0084476C">
            <w:pPr>
              <w:pStyle w:val="Tabletext"/>
              <w:keepNext/>
              <w:rPr>
                <w:rFonts w:eastAsia="MS Gothic"/>
              </w:rPr>
            </w:pPr>
            <w:r w:rsidRPr="00513930">
              <w:rPr>
                <w:rFonts w:eastAsia="MS Gothic"/>
              </w:rPr>
              <w:t>5</w:t>
            </w:r>
            <w:r w:rsidR="0039447B">
              <w:rPr>
                <w:rFonts w:eastAsia="MS Gothic"/>
              </w:rPr>
              <w:t>,</w:t>
            </w:r>
            <w:r w:rsidRPr="00513930">
              <w:rPr>
                <w:rFonts w:eastAsia="MS Gothic"/>
              </w:rPr>
              <w:t>513 (41%)</w:t>
            </w:r>
          </w:p>
        </w:tc>
      </w:tr>
      <w:tr w:rsidR="0084476C" w:rsidRPr="00513930" w14:paraId="723016B0" w14:textId="77777777" w:rsidTr="00CE57E0">
        <w:trPr>
          <w:trHeight w:val="360"/>
        </w:trPr>
        <w:tc>
          <w:tcPr>
            <w:tcW w:w="2126" w:type="pct"/>
            <w:shd w:val="clear" w:color="auto" w:fill="auto"/>
            <w:tcMar>
              <w:top w:w="60" w:type="dxa"/>
              <w:left w:w="108" w:type="dxa"/>
              <w:bottom w:w="60" w:type="dxa"/>
              <w:right w:w="108" w:type="dxa"/>
            </w:tcMar>
            <w:vAlign w:val="center"/>
            <w:hideMark/>
          </w:tcPr>
          <w:p w14:paraId="0EA135C7" w14:textId="50DD02EB" w:rsidR="0084476C" w:rsidRPr="00513930" w:rsidRDefault="0084476C" w:rsidP="0084476C">
            <w:pPr>
              <w:pStyle w:val="Tabletext"/>
              <w:keepNext/>
              <w:rPr>
                <w:rFonts w:eastAsia="MS Gothic"/>
              </w:rPr>
            </w:pPr>
            <w:r w:rsidRPr="00513930">
              <w:rPr>
                <w:rFonts w:eastAsia="MS Gothic"/>
              </w:rPr>
              <w:t>Grade 3</w:t>
            </w:r>
            <w:r>
              <w:rPr>
                <w:rFonts w:eastAsia="MS Gothic"/>
              </w:rPr>
              <w:t>:</w:t>
            </w:r>
            <w:r w:rsidRPr="00513930">
              <w:rPr>
                <w:rFonts w:eastAsia="MS Gothic"/>
              </w:rPr>
              <w:t xml:space="preserve"> High</w:t>
            </w:r>
          </w:p>
        </w:tc>
        <w:tc>
          <w:tcPr>
            <w:tcW w:w="1438" w:type="pct"/>
            <w:tcMar>
              <w:left w:w="108" w:type="dxa"/>
              <w:right w:w="108" w:type="dxa"/>
            </w:tcMar>
            <w:vAlign w:val="center"/>
          </w:tcPr>
          <w:p w14:paraId="5998C80B" w14:textId="77777777" w:rsidR="0084476C" w:rsidRPr="00513930" w:rsidRDefault="0084476C" w:rsidP="0084476C">
            <w:pPr>
              <w:pStyle w:val="Tabletext"/>
              <w:keepNext/>
              <w:rPr>
                <w:rFonts w:eastAsia="MS Gothic"/>
              </w:rPr>
            </w:pPr>
            <w:r w:rsidRPr="00513930">
              <w:rPr>
                <w:rFonts w:eastAsia="MS Gothic"/>
              </w:rPr>
              <w:t>645 (33%)</w:t>
            </w:r>
          </w:p>
        </w:tc>
        <w:tc>
          <w:tcPr>
            <w:tcW w:w="1436" w:type="pct"/>
            <w:shd w:val="clear" w:color="auto" w:fill="auto"/>
            <w:tcMar>
              <w:top w:w="60" w:type="dxa"/>
              <w:left w:w="108" w:type="dxa"/>
              <w:bottom w:w="60" w:type="dxa"/>
              <w:right w:w="108" w:type="dxa"/>
            </w:tcMar>
            <w:vAlign w:val="center"/>
            <w:hideMark/>
          </w:tcPr>
          <w:p w14:paraId="553F230A" w14:textId="3BCD5E25" w:rsidR="0084476C" w:rsidRPr="00513930" w:rsidRDefault="0084476C" w:rsidP="0084476C">
            <w:pPr>
              <w:pStyle w:val="Tabletext"/>
              <w:keepNext/>
              <w:rPr>
                <w:rFonts w:eastAsia="MS Gothic"/>
              </w:rPr>
            </w:pPr>
            <w:r w:rsidRPr="00513930">
              <w:rPr>
                <w:rFonts w:eastAsia="MS Gothic"/>
              </w:rPr>
              <w:t>3</w:t>
            </w:r>
            <w:r w:rsidR="0039447B">
              <w:rPr>
                <w:rFonts w:eastAsia="MS Gothic"/>
              </w:rPr>
              <w:t>,</w:t>
            </w:r>
            <w:r w:rsidRPr="00513930">
              <w:rPr>
                <w:rFonts w:eastAsia="MS Gothic"/>
              </w:rPr>
              <w:t>989 (30%)</w:t>
            </w:r>
          </w:p>
        </w:tc>
      </w:tr>
      <w:tr w:rsidR="0084476C" w:rsidRPr="00513930" w14:paraId="47A61289" w14:textId="77777777" w:rsidTr="00CE57E0">
        <w:trPr>
          <w:trHeight w:val="360"/>
        </w:trPr>
        <w:tc>
          <w:tcPr>
            <w:tcW w:w="2126" w:type="pct"/>
            <w:shd w:val="clear" w:color="auto" w:fill="auto"/>
            <w:tcMar>
              <w:top w:w="120" w:type="dxa"/>
              <w:left w:w="108" w:type="dxa"/>
              <w:bottom w:w="60" w:type="dxa"/>
              <w:right w:w="108" w:type="dxa"/>
            </w:tcMar>
            <w:vAlign w:val="center"/>
            <w:hideMark/>
          </w:tcPr>
          <w:p w14:paraId="61D625E0" w14:textId="5A422C2E" w:rsidR="0084476C" w:rsidRPr="00513930" w:rsidRDefault="0084476C" w:rsidP="0084476C">
            <w:pPr>
              <w:pStyle w:val="Tabletext"/>
              <w:keepNext/>
              <w:rPr>
                <w:rFonts w:eastAsia="MS Gothic"/>
              </w:rPr>
            </w:pPr>
            <w:r w:rsidRPr="00513930">
              <w:rPr>
                <w:rFonts w:eastAsia="MS Gothic"/>
              </w:rPr>
              <w:t>Unknow</w:t>
            </w:r>
            <w:r>
              <w:rPr>
                <w:rFonts w:eastAsia="MS Gothic"/>
              </w:rPr>
              <w:t>n</w:t>
            </w:r>
          </w:p>
        </w:tc>
        <w:tc>
          <w:tcPr>
            <w:tcW w:w="1438" w:type="pct"/>
            <w:tcMar>
              <w:left w:w="108" w:type="dxa"/>
              <w:right w:w="108" w:type="dxa"/>
            </w:tcMar>
            <w:vAlign w:val="center"/>
          </w:tcPr>
          <w:p w14:paraId="6F77F6A9" w14:textId="77777777" w:rsidR="0084476C" w:rsidRPr="00513930" w:rsidRDefault="0084476C" w:rsidP="0084476C">
            <w:pPr>
              <w:pStyle w:val="Tabletext"/>
              <w:keepNext/>
              <w:rPr>
                <w:rFonts w:eastAsia="MS Gothic"/>
              </w:rPr>
            </w:pPr>
            <w:r w:rsidRPr="00513930">
              <w:rPr>
                <w:rFonts w:eastAsia="MS Gothic"/>
              </w:rPr>
              <w:t>692 (36%)</w:t>
            </w:r>
          </w:p>
        </w:tc>
        <w:tc>
          <w:tcPr>
            <w:tcW w:w="1436" w:type="pct"/>
            <w:shd w:val="clear" w:color="auto" w:fill="auto"/>
            <w:tcMar>
              <w:top w:w="120" w:type="dxa"/>
              <w:left w:w="108" w:type="dxa"/>
              <w:bottom w:w="60" w:type="dxa"/>
              <w:right w:w="108" w:type="dxa"/>
            </w:tcMar>
            <w:vAlign w:val="center"/>
            <w:hideMark/>
          </w:tcPr>
          <w:p w14:paraId="683EAE00" w14:textId="21B0EB8F" w:rsidR="0084476C" w:rsidRPr="00513930" w:rsidRDefault="0084476C" w:rsidP="0084476C">
            <w:pPr>
              <w:pStyle w:val="Tabletext"/>
              <w:keepNext/>
              <w:rPr>
                <w:rFonts w:eastAsia="MS Gothic"/>
              </w:rPr>
            </w:pPr>
            <w:r w:rsidRPr="00513930">
              <w:rPr>
                <w:rFonts w:eastAsia="MS Gothic"/>
              </w:rPr>
              <w:t>1</w:t>
            </w:r>
            <w:r w:rsidR="0039447B">
              <w:rPr>
                <w:rFonts w:eastAsia="MS Gothic"/>
              </w:rPr>
              <w:t>,</w:t>
            </w:r>
            <w:r w:rsidRPr="00513930">
              <w:rPr>
                <w:rFonts w:eastAsia="MS Gothic"/>
              </w:rPr>
              <w:t>892 (14%)</w:t>
            </w:r>
          </w:p>
        </w:tc>
      </w:tr>
    </w:tbl>
    <w:p w14:paraId="11BBCA1A" w14:textId="4FE2D8E4" w:rsidR="00180FBC" w:rsidRDefault="00180FBC" w:rsidP="00CE74B1">
      <w:pPr>
        <w:pStyle w:val="Tablecaption"/>
      </w:pPr>
      <w:bookmarkStart w:id="42" w:name="_Ref85806015"/>
      <w:bookmarkStart w:id="43" w:name="_Toc134008542"/>
      <w:r w:rsidRPr="00DF1207">
        <w:t xml:space="preserve">Table </w:t>
      </w:r>
      <w:r>
        <w:fldChar w:fldCharType="begin"/>
      </w:r>
      <w:r>
        <w:instrText>SEQ Table \* ARABIC</w:instrText>
      </w:r>
      <w:r>
        <w:fldChar w:fldCharType="separate"/>
      </w:r>
      <w:r w:rsidR="00BC575F">
        <w:rPr>
          <w:noProof/>
        </w:rPr>
        <w:t>6</w:t>
      </w:r>
      <w:r>
        <w:fldChar w:fldCharType="end"/>
      </w:r>
      <w:bookmarkEnd w:id="42"/>
      <w:r>
        <w:t xml:space="preserve">: </w:t>
      </w:r>
      <w:r w:rsidRPr="00DF1207">
        <w:t>Grade at diagnosis</w:t>
      </w:r>
      <w:r w:rsidR="00F71673">
        <w:t xml:space="preserve"> of</w:t>
      </w:r>
      <w:r w:rsidRPr="00DF1207">
        <w:t xml:space="preserve"> </w:t>
      </w:r>
      <w:r w:rsidR="00F71673">
        <w:t>i</w:t>
      </w:r>
      <w:r w:rsidRPr="00DF1207">
        <w:t>nvasive breast cancer</w:t>
      </w:r>
      <w:r>
        <w:t xml:space="preserve"> </w:t>
      </w:r>
      <w:r w:rsidR="004B0A5F">
        <w:t>by screen</w:t>
      </w:r>
      <w:r w:rsidR="0040152F">
        <w:t>-</w:t>
      </w:r>
      <w:r w:rsidR="004B0A5F">
        <w:t xml:space="preserve">detection status </w:t>
      </w:r>
      <w:r w:rsidR="00B97506">
        <w:t>(</w:t>
      </w:r>
      <w:r w:rsidR="004A3755">
        <w:t xml:space="preserve">N </w:t>
      </w:r>
      <w:r w:rsidR="00B97506">
        <w:t xml:space="preserve">= </w:t>
      </w:r>
      <w:r>
        <w:t>7,927</w:t>
      </w:r>
      <w:r w:rsidRPr="00DF1207">
        <w:t>)</w:t>
      </w:r>
      <w:bookmarkEnd w:id="43"/>
    </w:p>
    <w:tbl>
      <w:tblPr>
        <w:tblStyle w:val="TableGrid"/>
        <w:tblW w:w="0" w:type="auto"/>
        <w:tblLook w:val="0620" w:firstRow="1" w:lastRow="0" w:firstColumn="0" w:lastColumn="0" w:noHBand="1" w:noVBand="1"/>
      </w:tblPr>
      <w:tblGrid>
        <w:gridCol w:w="2259"/>
        <w:gridCol w:w="2673"/>
        <w:gridCol w:w="3187"/>
      </w:tblGrid>
      <w:tr w:rsidR="00A23814" w:rsidRPr="00513930" w14:paraId="7FC4A686" w14:textId="77777777" w:rsidTr="00DF4A07">
        <w:trPr>
          <w:trHeight w:val="508"/>
          <w:tblHeader/>
        </w:trPr>
        <w:tc>
          <w:tcPr>
            <w:tcW w:w="0" w:type="auto"/>
            <w:vAlign w:val="center"/>
            <w:hideMark/>
          </w:tcPr>
          <w:p w14:paraId="0B3D192B" w14:textId="77777777" w:rsidR="00A23814" w:rsidRPr="00513930" w:rsidRDefault="00A23814" w:rsidP="00A23814">
            <w:pPr>
              <w:pStyle w:val="Tablecolhead"/>
              <w:rPr>
                <w:rFonts w:eastAsia="MS Gothic"/>
              </w:rPr>
            </w:pPr>
            <w:r w:rsidRPr="00513930">
              <w:rPr>
                <w:rFonts w:eastAsia="MS Gothic"/>
              </w:rPr>
              <w:t>Grade</w:t>
            </w:r>
          </w:p>
        </w:tc>
        <w:tc>
          <w:tcPr>
            <w:tcW w:w="0" w:type="auto"/>
            <w:vAlign w:val="center"/>
            <w:hideMark/>
          </w:tcPr>
          <w:p w14:paraId="41FB2D0F" w14:textId="7600BF38" w:rsidR="00A23814" w:rsidRPr="00513930" w:rsidRDefault="00A23814" w:rsidP="00A23814">
            <w:pPr>
              <w:pStyle w:val="Tablecolhead"/>
              <w:rPr>
                <w:rFonts w:eastAsia="MS Gothic"/>
              </w:rPr>
            </w:pPr>
            <w:r w:rsidRPr="00513930">
              <w:rPr>
                <w:rFonts w:eastAsia="MS Gothic"/>
                <w:lang w:val="en-GB"/>
              </w:rPr>
              <w:t>BSV</w:t>
            </w:r>
            <w:r w:rsidR="0040152F">
              <w:rPr>
                <w:rFonts w:eastAsia="MS Gothic"/>
              </w:rPr>
              <w:t>-</w:t>
            </w:r>
            <w:r w:rsidRPr="00513930">
              <w:rPr>
                <w:rFonts w:eastAsia="MS Gothic"/>
              </w:rPr>
              <w:t xml:space="preserve">detected </w:t>
            </w:r>
            <w:r w:rsidR="00B97506">
              <w:rPr>
                <w:rFonts w:eastAsia="MS Gothic"/>
              </w:rPr>
              <w:t>(</w:t>
            </w:r>
            <w:r w:rsidR="00B97506" w:rsidRPr="00E92D17">
              <w:rPr>
                <w:rFonts w:eastAsia="MS Gothic"/>
                <w:i/>
                <w:iCs/>
              </w:rPr>
              <w:t>n</w:t>
            </w:r>
            <w:r w:rsidR="00B97506">
              <w:rPr>
                <w:rFonts w:eastAsia="MS Gothic"/>
              </w:rPr>
              <w:t xml:space="preserve"> = </w:t>
            </w:r>
            <w:r w:rsidRPr="00513930">
              <w:rPr>
                <w:rFonts w:eastAsia="MS Gothic"/>
              </w:rPr>
              <w:t>3</w:t>
            </w:r>
            <w:r>
              <w:rPr>
                <w:rFonts w:eastAsia="MS Gothic"/>
              </w:rPr>
              <w:t>,</w:t>
            </w:r>
            <w:r w:rsidRPr="00513930">
              <w:rPr>
                <w:rFonts w:eastAsia="MS Gothic"/>
              </w:rPr>
              <w:t>756)</w:t>
            </w:r>
          </w:p>
        </w:tc>
        <w:tc>
          <w:tcPr>
            <w:tcW w:w="0" w:type="auto"/>
            <w:vAlign w:val="center"/>
            <w:hideMark/>
          </w:tcPr>
          <w:p w14:paraId="5BFC7941" w14:textId="15B4C441" w:rsidR="00A23814" w:rsidRPr="00513930" w:rsidRDefault="00A23814" w:rsidP="00A23814">
            <w:pPr>
              <w:pStyle w:val="Tablecolhead"/>
              <w:rPr>
                <w:rFonts w:eastAsia="MS Gothic"/>
              </w:rPr>
            </w:pPr>
            <w:r w:rsidRPr="00513930">
              <w:rPr>
                <w:rFonts w:eastAsia="MS Gothic"/>
              </w:rPr>
              <w:t>Non</w:t>
            </w:r>
            <w:r w:rsidR="0040152F">
              <w:rPr>
                <w:rFonts w:eastAsia="MS Gothic"/>
              </w:rPr>
              <w:t>–</w:t>
            </w:r>
            <w:r w:rsidRPr="00513930">
              <w:rPr>
                <w:rFonts w:eastAsia="MS Gothic"/>
                <w:lang w:val="en-GB"/>
              </w:rPr>
              <w:t>BSV</w:t>
            </w:r>
            <w:r w:rsidRPr="00513930">
              <w:rPr>
                <w:rFonts w:eastAsia="MS Gothic"/>
              </w:rPr>
              <w:t xml:space="preserve"> detected </w:t>
            </w:r>
            <w:r w:rsidR="00B97506">
              <w:rPr>
                <w:rFonts w:eastAsia="MS Gothic"/>
              </w:rPr>
              <w:t>(</w:t>
            </w:r>
            <w:r w:rsidR="00B97506" w:rsidRPr="00E92D17">
              <w:rPr>
                <w:rFonts w:eastAsia="MS Gothic"/>
                <w:i/>
                <w:iCs/>
              </w:rPr>
              <w:t>n</w:t>
            </w:r>
            <w:r w:rsidR="00B97506">
              <w:rPr>
                <w:rFonts w:eastAsia="MS Gothic"/>
              </w:rPr>
              <w:t xml:space="preserve"> = </w:t>
            </w:r>
            <w:r w:rsidRPr="00513930">
              <w:rPr>
                <w:rFonts w:eastAsia="MS Gothic"/>
              </w:rPr>
              <w:t>4</w:t>
            </w:r>
            <w:r>
              <w:rPr>
                <w:rFonts w:eastAsia="MS Gothic"/>
              </w:rPr>
              <w:t>,</w:t>
            </w:r>
            <w:r w:rsidRPr="00513930">
              <w:rPr>
                <w:rFonts w:eastAsia="MS Gothic"/>
              </w:rPr>
              <w:t>171)</w:t>
            </w:r>
          </w:p>
        </w:tc>
      </w:tr>
      <w:tr w:rsidR="00A23814" w:rsidRPr="00513930" w14:paraId="59EAC03E" w14:textId="77777777" w:rsidTr="00DF4A07">
        <w:trPr>
          <w:trHeight w:val="508"/>
        </w:trPr>
        <w:tc>
          <w:tcPr>
            <w:tcW w:w="0" w:type="auto"/>
            <w:vAlign w:val="center"/>
            <w:hideMark/>
          </w:tcPr>
          <w:p w14:paraId="391C6A0E" w14:textId="77777777" w:rsidR="00A23814" w:rsidRPr="00513930" w:rsidRDefault="00A23814" w:rsidP="00A23814">
            <w:pPr>
              <w:pStyle w:val="Tabletext"/>
              <w:rPr>
                <w:rFonts w:eastAsia="MS Gothic"/>
              </w:rPr>
            </w:pPr>
            <w:r w:rsidRPr="00513930">
              <w:rPr>
                <w:rFonts w:eastAsia="MS Gothic"/>
              </w:rPr>
              <w:t xml:space="preserve">Grade 1: Low </w:t>
            </w:r>
          </w:p>
        </w:tc>
        <w:tc>
          <w:tcPr>
            <w:tcW w:w="0" w:type="auto"/>
            <w:vAlign w:val="center"/>
            <w:hideMark/>
          </w:tcPr>
          <w:p w14:paraId="121D602C" w14:textId="4312B2AB" w:rsidR="00A23814" w:rsidRPr="00513930" w:rsidRDefault="00A23814" w:rsidP="00A23814">
            <w:pPr>
              <w:pStyle w:val="Tabletext"/>
              <w:rPr>
                <w:rFonts w:eastAsia="MS Gothic"/>
              </w:rPr>
            </w:pPr>
            <w:r w:rsidRPr="00513930">
              <w:rPr>
                <w:rFonts w:eastAsia="MS Gothic"/>
              </w:rPr>
              <w:t>25%</w:t>
            </w:r>
          </w:p>
        </w:tc>
        <w:tc>
          <w:tcPr>
            <w:tcW w:w="0" w:type="auto"/>
            <w:vAlign w:val="center"/>
            <w:hideMark/>
          </w:tcPr>
          <w:p w14:paraId="0BFF3D99" w14:textId="71C696B8" w:rsidR="00A23814" w:rsidRPr="00513930" w:rsidRDefault="00A23814" w:rsidP="00A23814">
            <w:pPr>
              <w:pStyle w:val="Tabletext"/>
              <w:rPr>
                <w:rFonts w:eastAsia="MS Gothic"/>
              </w:rPr>
            </w:pPr>
            <w:r w:rsidRPr="00513930">
              <w:rPr>
                <w:rFonts w:eastAsia="MS Gothic"/>
              </w:rPr>
              <w:t>11%</w:t>
            </w:r>
          </w:p>
        </w:tc>
      </w:tr>
      <w:tr w:rsidR="00A23814" w:rsidRPr="00513930" w14:paraId="20F9CC26" w14:textId="77777777" w:rsidTr="00DF4A07">
        <w:trPr>
          <w:trHeight w:val="508"/>
        </w:trPr>
        <w:tc>
          <w:tcPr>
            <w:tcW w:w="0" w:type="auto"/>
            <w:vAlign w:val="center"/>
            <w:hideMark/>
          </w:tcPr>
          <w:p w14:paraId="648315F9" w14:textId="77777777" w:rsidR="00A23814" w:rsidRPr="00513930" w:rsidRDefault="00A23814" w:rsidP="00A23814">
            <w:pPr>
              <w:pStyle w:val="Tabletext"/>
              <w:rPr>
                <w:rFonts w:eastAsia="MS Gothic"/>
              </w:rPr>
            </w:pPr>
            <w:r w:rsidRPr="00513930">
              <w:rPr>
                <w:rFonts w:eastAsia="MS Gothic"/>
              </w:rPr>
              <w:t>Grade 2: Intermediate</w:t>
            </w:r>
          </w:p>
        </w:tc>
        <w:tc>
          <w:tcPr>
            <w:tcW w:w="0" w:type="auto"/>
            <w:vAlign w:val="center"/>
            <w:hideMark/>
          </w:tcPr>
          <w:p w14:paraId="13EEDB55" w14:textId="5964B53F" w:rsidR="00A23814" w:rsidRPr="00513930" w:rsidRDefault="00A23814" w:rsidP="00A23814">
            <w:pPr>
              <w:pStyle w:val="Tabletext"/>
              <w:rPr>
                <w:rFonts w:eastAsia="MS Gothic"/>
              </w:rPr>
            </w:pPr>
            <w:r w:rsidRPr="00513930">
              <w:rPr>
                <w:rFonts w:eastAsia="MS Gothic"/>
              </w:rPr>
              <w:t>48%</w:t>
            </w:r>
          </w:p>
        </w:tc>
        <w:tc>
          <w:tcPr>
            <w:tcW w:w="0" w:type="auto"/>
            <w:vAlign w:val="center"/>
            <w:hideMark/>
          </w:tcPr>
          <w:p w14:paraId="4D61189B" w14:textId="58AB30D1" w:rsidR="00A23814" w:rsidRPr="00513930" w:rsidRDefault="00A23814" w:rsidP="00A23814">
            <w:pPr>
              <w:pStyle w:val="Tabletext"/>
              <w:rPr>
                <w:rFonts w:eastAsia="MS Gothic"/>
              </w:rPr>
            </w:pPr>
            <w:r w:rsidRPr="00513930">
              <w:rPr>
                <w:rFonts w:eastAsia="MS Gothic"/>
              </w:rPr>
              <w:t>40%</w:t>
            </w:r>
          </w:p>
        </w:tc>
      </w:tr>
      <w:tr w:rsidR="00A23814" w:rsidRPr="00513930" w14:paraId="3E5DDC2F" w14:textId="77777777" w:rsidTr="00DF4A07">
        <w:trPr>
          <w:trHeight w:val="508"/>
        </w:trPr>
        <w:tc>
          <w:tcPr>
            <w:tcW w:w="0" w:type="auto"/>
            <w:vAlign w:val="center"/>
            <w:hideMark/>
          </w:tcPr>
          <w:p w14:paraId="3407E4B6" w14:textId="77777777" w:rsidR="00A23814" w:rsidRPr="00513930" w:rsidRDefault="00A23814" w:rsidP="00A23814">
            <w:pPr>
              <w:pStyle w:val="Tabletext"/>
              <w:rPr>
                <w:rFonts w:eastAsia="MS Gothic"/>
              </w:rPr>
            </w:pPr>
            <w:r w:rsidRPr="00513930">
              <w:rPr>
                <w:rFonts w:eastAsia="MS Gothic"/>
              </w:rPr>
              <w:t xml:space="preserve">Grade 3: High </w:t>
            </w:r>
          </w:p>
        </w:tc>
        <w:tc>
          <w:tcPr>
            <w:tcW w:w="0" w:type="auto"/>
            <w:vAlign w:val="center"/>
            <w:hideMark/>
          </w:tcPr>
          <w:p w14:paraId="2DDDE858" w14:textId="58C6E781" w:rsidR="00A23814" w:rsidRPr="00513930" w:rsidRDefault="00A23814" w:rsidP="00A23814">
            <w:pPr>
              <w:pStyle w:val="Tabletext"/>
              <w:rPr>
                <w:rFonts w:eastAsia="MS Gothic"/>
              </w:rPr>
            </w:pPr>
            <w:r w:rsidRPr="00513930">
              <w:rPr>
                <w:rFonts w:eastAsia="MS Gothic"/>
              </w:rPr>
              <w:t>21%</w:t>
            </w:r>
          </w:p>
        </w:tc>
        <w:tc>
          <w:tcPr>
            <w:tcW w:w="0" w:type="auto"/>
            <w:vAlign w:val="center"/>
            <w:hideMark/>
          </w:tcPr>
          <w:p w14:paraId="352743B9" w14:textId="2442EA78" w:rsidR="00A23814" w:rsidRPr="00513930" w:rsidRDefault="00A23814" w:rsidP="00A23814">
            <w:pPr>
              <w:pStyle w:val="Tabletext"/>
              <w:rPr>
                <w:rFonts w:eastAsia="MS Gothic"/>
              </w:rPr>
            </w:pPr>
            <w:r w:rsidRPr="00513930">
              <w:rPr>
                <w:rFonts w:eastAsia="MS Gothic"/>
              </w:rPr>
              <w:t>33%</w:t>
            </w:r>
          </w:p>
        </w:tc>
      </w:tr>
      <w:tr w:rsidR="00A23814" w:rsidRPr="00513930" w14:paraId="6070186C" w14:textId="77777777" w:rsidTr="00DF4A07">
        <w:trPr>
          <w:trHeight w:val="508"/>
        </w:trPr>
        <w:tc>
          <w:tcPr>
            <w:tcW w:w="0" w:type="auto"/>
            <w:vAlign w:val="center"/>
            <w:hideMark/>
          </w:tcPr>
          <w:p w14:paraId="4D6DA686" w14:textId="77777777" w:rsidR="00A23814" w:rsidRPr="00513930" w:rsidRDefault="00A23814" w:rsidP="00A23814">
            <w:pPr>
              <w:pStyle w:val="Tabletext"/>
              <w:rPr>
                <w:rFonts w:eastAsia="MS Gothic"/>
              </w:rPr>
            </w:pPr>
            <w:r>
              <w:rPr>
                <w:rFonts w:eastAsia="MS Gothic"/>
              </w:rPr>
              <w:t>U</w:t>
            </w:r>
            <w:r w:rsidRPr="00513930">
              <w:rPr>
                <w:rFonts w:eastAsia="MS Gothic"/>
              </w:rPr>
              <w:t>nknown</w:t>
            </w:r>
          </w:p>
        </w:tc>
        <w:tc>
          <w:tcPr>
            <w:tcW w:w="0" w:type="auto"/>
            <w:vAlign w:val="center"/>
            <w:hideMark/>
          </w:tcPr>
          <w:p w14:paraId="029A3854" w14:textId="78C2ADFA" w:rsidR="00A23814" w:rsidRPr="00513930" w:rsidRDefault="00A23814" w:rsidP="00A23814">
            <w:pPr>
              <w:pStyle w:val="Tabletext"/>
              <w:rPr>
                <w:rFonts w:eastAsia="MS Gothic"/>
              </w:rPr>
            </w:pPr>
            <w:r w:rsidRPr="00513930">
              <w:rPr>
                <w:rFonts w:eastAsia="MS Gothic"/>
              </w:rPr>
              <w:t>6%</w:t>
            </w:r>
          </w:p>
        </w:tc>
        <w:tc>
          <w:tcPr>
            <w:tcW w:w="0" w:type="auto"/>
            <w:vAlign w:val="center"/>
            <w:hideMark/>
          </w:tcPr>
          <w:p w14:paraId="716F933A" w14:textId="139D962C" w:rsidR="00A23814" w:rsidRPr="00513930" w:rsidRDefault="00A23814" w:rsidP="00A23814">
            <w:pPr>
              <w:pStyle w:val="Tabletext"/>
              <w:rPr>
                <w:rFonts w:eastAsia="MS Gothic"/>
              </w:rPr>
            </w:pPr>
            <w:r w:rsidRPr="00513930">
              <w:rPr>
                <w:rFonts w:eastAsia="MS Gothic"/>
              </w:rPr>
              <w:t>16%</w:t>
            </w:r>
          </w:p>
        </w:tc>
      </w:tr>
    </w:tbl>
    <w:p w14:paraId="5DC07FF8" w14:textId="2F7D9DDC" w:rsidR="00505736" w:rsidRDefault="00F71673" w:rsidP="00505736">
      <w:pPr>
        <w:pStyle w:val="Tablefigurenote"/>
        <w:rPr>
          <w:rFonts w:eastAsia="MS Gothic"/>
        </w:rPr>
      </w:pPr>
      <w:r w:rsidRPr="3321C277">
        <w:rPr>
          <w:rFonts w:eastAsia="MS Gothic"/>
        </w:rPr>
        <w:t>Excludes women from Hume East.</w:t>
      </w:r>
      <w:r w:rsidR="3DEA55DD" w:rsidRPr="3321C277">
        <w:rPr>
          <w:rFonts w:eastAsia="MS Gothic"/>
        </w:rPr>
        <w:t xml:space="preserve"> </w:t>
      </w:r>
    </w:p>
    <w:p w14:paraId="733653E8" w14:textId="0EF752BF" w:rsidR="00505736" w:rsidRPr="00513930" w:rsidRDefault="00505736" w:rsidP="00505736">
      <w:pPr>
        <w:pStyle w:val="Tablefigurenote"/>
      </w:pPr>
      <w:r>
        <w:rPr>
          <w:rFonts w:eastAsia="MS Gothic"/>
        </w:rPr>
        <w:t>Excludes diagnoses where recorded stage was unknown</w:t>
      </w:r>
      <w:r w:rsidR="00DF4A07">
        <w:rPr>
          <w:rFonts w:eastAsia="MS Gothic"/>
        </w:rPr>
        <w:t>.</w:t>
      </w:r>
    </w:p>
    <w:p w14:paraId="07B09E9F" w14:textId="52D99D4C" w:rsidR="00505736" w:rsidRDefault="00505736" w:rsidP="00505736">
      <w:pPr>
        <w:pStyle w:val="Tablefigurenote"/>
      </w:pPr>
      <w:r>
        <w:t>Includes w</w:t>
      </w:r>
      <w:r w:rsidRPr="00513930">
        <w:t>omen aged 50</w:t>
      </w:r>
      <w:r w:rsidR="00877E87">
        <w:t xml:space="preserve"> to </w:t>
      </w:r>
      <w:r w:rsidRPr="00513930">
        <w:t>75 y</w:t>
      </w:r>
      <w:r>
        <w:t>ears old</w:t>
      </w:r>
      <w:r w:rsidR="00DF4A07">
        <w:t>.</w:t>
      </w:r>
    </w:p>
    <w:p w14:paraId="647507D4" w14:textId="6427224D" w:rsidR="00505736" w:rsidRPr="004355B1" w:rsidRDefault="00505736" w:rsidP="00505736">
      <w:pPr>
        <w:pStyle w:val="Tablefigurenote"/>
      </w:pPr>
      <w:r>
        <w:t>Screen</w:t>
      </w:r>
      <w:r w:rsidR="00DF4A07">
        <w:t>-</w:t>
      </w:r>
      <w:r>
        <w:t xml:space="preserve">detected diagnoses include tumours identified through </w:t>
      </w:r>
      <w:r w:rsidR="004353AF">
        <w:t>BSV</w:t>
      </w:r>
      <w:r>
        <w:t xml:space="preserve"> only</w:t>
      </w:r>
      <w:r w:rsidR="00DF4A07">
        <w:t>.</w:t>
      </w:r>
    </w:p>
    <w:p w14:paraId="2B64EB96" w14:textId="6CB63CB4" w:rsidR="00180FBC" w:rsidRPr="00DF1207" w:rsidRDefault="00180FBC" w:rsidP="00CE74B1">
      <w:pPr>
        <w:pStyle w:val="Tablecaption"/>
      </w:pPr>
      <w:bookmarkStart w:id="44" w:name="_Ref85806290"/>
      <w:bookmarkStart w:id="45" w:name="_Toc134008543"/>
      <w:r w:rsidRPr="00DF1207">
        <w:t xml:space="preserve">Table </w:t>
      </w:r>
      <w:r>
        <w:fldChar w:fldCharType="begin"/>
      </w:r>
      <w:r>
        <w:instrText>SEQ Table \* ARABIC</w:instrText>
      </w:r>
      <w:r>
        <w:fldChar w:fldCharType="separate"/>
      </w:r>
      <w:r w:rsidR="00BC575F">
        <w:rPr>
          <w:noProof/>
        </w:rPr>
        <w:t>7</w:t>
      </w:r>
      <w:r>
        <w:fldChar w:fldCharType="end"/>
      </w:r>
      <w:bookmarkEnd w:id="44"/>
      <w:r>
        <w:rPr>
          <w:rFonts w:eastAsia="Arial"/>
        </w:rPr>
        <w:t xml:space="preserve">: </w:t>
      </w:r>
      <w:r w:rsidRPr="00DF1207">
        <w:t>Grade at diagnosis</w:t>
      </w:r>
      <w:r w:rsidR="00F71673">
        <w:t xml:space="preserve"> </w:t>
      </w:r>
      <w:r w:rsidR="004B0A5F">
        <w:t>of</w:t>
      </w:r>
      <w:r w:rsidRPr="00DF1207">
        <w:t xml:space="preserve"> DCIS </w:t>
      </w:r>
      <w:r w:rsidR="004B0A5F">
        <w:t>diagnoses by screen</w:t>
      </w:r>
      <w:r w:rsidR="0040152F">
        <w:t>-</w:t>
      </w:r>
      <w:r w:rsidR="004B0A5F">
        <w:t xml:space="preserve">detection status </w:t>
      </w:r>
      <w:r w:rsidR="00B97506">
        <w:t>(</w:t>
      </w:r>
      <w:r w:rsidR="004A3755">
        <w:t xml:space="preserve">N </w:t>
      </w:r>
      <w:r w:rsidR="00B97506">
        <w:t xml:space="preserve">= </w:t>
      </w:r>
      <w:r>
        <w:t>1,422</w:t>
      </w:r>
      <w:r w:rsidRPr="00DF1207">
        <w:t>)</w:t>
      </w:r>
      <w:bookmarkEnd w:id="45"/>
    </w:p>
    <w:tbl>
      <w:tblPr>
        <w:tblStyle w:val="TableGrid"/>
        <w:tblW w:w="4343" w:type="pct"/>
        <w:tblLook w:val="0620" w:firstRow="1" w:lastRow="0" w:firstColumn="0" w:lastColumn="0" w:noHBand="1" w:noVBand="1"/>
      </w:tblPr>
      <w:tblGrid>
        <w:gridCol w:w="2600"/>
        <w:gridCol w:w="2554"/>
        <w:gridCol w:w="2914"/>
      </w:tblGrid>
      <w:tr w:rsidR="00A23814" w:rsidRPr="00513930" w14:paraId="71138861" w14:textId="77777777" w:rsidTr="00DF4A07">
        <w:trPr>
          <w:trHeight w:val="508"/>
          <w:tblHeader/>
        </w:trPr>
        <w:tc>
          <w:tcPr>
            <w:tcW w:w="1611" w:type="pct"/>
            <w:vAlign w:val="center"/>
            <w:hideMark/>
          </w:tcPr>
          <w:p w14:paraId="1D989BC3" w14:textId="77777777" w:rsidR="00A23814" w:rsidRPr="00513930" w:rsidRDefault="00A23814" w:rsidP="00F71673">
            <w:pPr>
              <w:pStyle w:val="Tablecolhead"/>
              <w:rPr>
                <w:rFonts w:eastAsia="MS Gothic"/>
              </w:rPr>
            </w:pPr>
            <w:r w:rsidRPr="00513930">
              <w:rPr>
                <w:rFonts w:eastAsia="MS Gothic"/>
              </w:rPr>
              <w:t>Grade</w:t>
            </w:r>
          </w:p>
        </w:tc>
        <w:tc>
          <w:tcPr>
            <w:tcW w:w="1583" w:type="pct"/>
            <w:vAlign w:val="center"/>
            <w:hideMark/>
          </w:tcPr>
          <w:p w14:paraId="029C40DD" w14:textId="7A78E48F" w:rsidR="00A23814" w:rsidRPr="00513930" w:rsidRDefault="00A23814" w:rsidP="00F71673">
            <w:pPr>
              <w:pStyle w:val="Tablecolhead"/>
              <w:rPr>
                <w:rFonts w:eastAsia="MS Gothic"/>
              </w:rPr>
            </w:pPr>
            <w:r w:rsidRPr="00513930">
              <w:rPr>
                <w:rFonts w:eastAsia="MS Gothic"/>
                <w:lang w:val="en-GB"/>
              </w:rPr>
              <w:t>BSV</w:t>
            </w:r>
            <w:r w:rsidR="0040152F">
              <w:rPr>
                <w:rFonts w:eastAsia="MS Gothic"/>
              </w:rPr>
              <w:t>-</w:t>
            </w:r>
            <w:r w:rsidRPr="00513930">
              <w:rPr>
                <w:rFonts w:eastAsia="MS Gothic"/>
              </w:rPr>
              <w:t xml:space="preserve">detected </w:t>
            </w:r>
            <w:r w:rsidR="00B97506">
              <w:rPr>
                <w:rFonts w:eastAsia="MS Gothic"/>
              </w:rPr>
              <w:t>(</w:t>
            </w:r>
            <w:r w:rsidR="00B97506" w:rsidRPr="00E92D17">
              <w:rPr>
                <w:rFonts w:eastAsia="MS Gothic"/>
                <w:i/>
                <w:iCs/>
              </w:rPr>
              <w:t>n</w:t>
            </w:r>
            <w:r w:rsidR="00B97506">
              <w:rPr>
                <w:rFonts w:eastAsia="MS Gothic"/>
              </w:rPr>
              <w:t xml:space="preserve"> = </w:t>
            </w:r>
            <w:r w:rsidRPr="00513930">
              <w:rPr>
                <w:rFonts w:eastAsia="MS Gothic"/>
              </w:rPr>
              <w:t>1</w:t>
            </w:r>
            <w:r>
              <w:rPr>
                <w:rFonts w:eastAsia="MS Gothic"/>
              </w:rPr>
              <w:t>,</w:t>
            </w:r>
            <w:r w:rsidRPr="00513930">
              <w:rPr>
                <w:rFonts w:eastAsia="MS Gothic"/>
              </w:rPr>
              <w:t>000)</w:t>
            </w:r>
          </w:p>
        </w:tc>
        <w:tc>
          <w:tcPr>
            <w:tcW w:w="1807" w:type="pct"/>
            <w:vAlign w:val="center"/>
            <w:hideMark/>
          </w:tcPr>
          <w:p w14:paraId="3F711A87" w14:textId="0AE54D3F" w:rsidR="00A23814" w:rsidRPr="00513930" w:rsidRDefault="00A23814" w:rsidP="00F71673">
            <w:pPr>
              <w:pStyle w:val="Tablecolhead"/>
              <w:rPr>
                <w:rFonts w:eastAsia="MS Gothic"/>
              </w:rPr>
            </w:pPr>
            <w:r w:rsidRPr="00513930">
              <w:rPr>
                <w:rFonts w:eastAsia="MS Gothic"/>
              </w:rPr>
              <w:t>Non</w:t>
            </w:r>
            <w:r w:rsidR="0040152F">
              <w:rPr>
                <w:rFonts w:eastAsia="MS Gothic"/>
              </w:rPr>
              <w:t>–</w:t>
            </w:r>
            <w:r w:rsidRPr="00513930">
              <w:rPr>
                <w:rFonts w:eastAsia="MS Gothic"/>
                <w:lang w:val="en-GB"/>
              </w:rPr>
              <w:t>BSV</w:t>
            </w:r>
            <w:r w:rsidRPr="00513930">
              <w:rPr>
                <w:rFonts w:eastAsia="MS Gothic"/>
              </w:rPr>
              <w:t xml:space="preserve"> detected </w:t>
            </w:r>
            <w:r w:rsidR="00B97506">
              <w:rPr>
                <w:rFonts w:eastAsia="MS Gothic"/>
              </w:rPr>
              <w:t>(</w:t>
            </w:r>
            <w:r w:rsidR="00B97506" w:rsidRPr="00E92D17">
              <w:rPr>
                <w:rFonts w:eastAsia="MS Gothic"/>
                <w:i/>
                <w:iCs/>
              </w:rPr>
              <w:t xml:space="preserve">n </w:t>
            </w:r>
            <w:r w:rsidR="00B97506">
              <w:rPr>
                <w:rFonts w:eastAsia="MS Gothic"/>
              </w:rPr>
              <w:t xml:space="preserve">= </w:t>
            </w:r>
            <w:r w:rsidRPr="00513930">
              <w:rPr>
                <w:rFonts w:eastAsia="MS Gothic"/>
              </w:rPr>
              <w:t>422)</w:t>
            </w:r>
          </w:p>
        </w:tc>
      </w:tr>
      <w:tr w:rsidR="00A23814" w:rsidRPr="00513930" w14:paraId="11459CD9" w14:textId="77777777" w:rsidTr="00DF4A07">
        <w:trPr>
          <w:trHeight w:val="508"/>
        </w:trPr>
        <w:tc>
          <w:tcPr>
            <w:tcW w:w="1611" w:type="pct"/>
            <w:vAlign w:val="center"/>
            <w:hideMark/>
          </w:tcPr>
          <w:p w14:paraId="364F0C81" w14:textId="22DDD68E" w:rsidR="00A23814" w:rsidRPr="00513930" w:rsidRDefault="00A23814" w:rsidP="00F71673">
            <w:pPr>
              <w:pStyle w:val="Tabletext"/>
              <w:rPr>
                <w:rFonts w:eastAsia="MS Gothic"/>
              </w:rPr>
            </w:pPr>
            <w:r w:rsidRPr="00513930">
              <w:rPr>
                <w:rFonts w:eastAsia="MS Gothic"/>
              </w:rPr>
              <w:t xml:space="preserve">Grade 1: Low </w:t>
            </w:r>
          </w:p>
        </w:tc>
        <w:tc>
          <w:tcPr>
            <w:tcW w:w="1583" w:type="pct"/>
            <w:vAlign w:val="center"/>
            <w:hideMark/>
          </w:tcPr>
          <w:p w14:paraId="119F8E60" w14:textId="77777777" w:rsidR="00A23814" w:rsidRPr="00513930" w:rsidRDefault="00A23814" w:rsidP="00F71673">
            <w:pPr>
              <w:pStyle w:val="Tabletext"/>
              <w:rPr>
                <w:rFonts w:eastAsia="MS Gothic"/>
              </w:rPr>
            </w:pPr>
            <w:r w:rsidRPr="00513930">
              <w:rPr>
                <w:rFonts w:eastAsia="MS Gothic"/>
              </w:rPr>
              <w:t>7%</w:t>
            </w:r>
          </w:p>
        </w:tc>
        <w:tc>
          <w:tcPr>
            <w:tcW w:w="1807" w:type="pct"/>
            <w:vAlign w:val="center"/>
            <w:hideMark/>
          </w:tcPr>
          <w:p w14:paraId="3125C6BA" w14:textId="77777777" w:rsidR="00A23814" w:rsidRPr="00513930" w:rsidRDefault="00A23814" w:rsidP="00F71673">
            <w:pPr>
              <w:pStyle w:val="Tabletext"/>
              <w:rPr>
                <w:rFonts w:eastAsia="MS Gothic"/>
              </w:rPr>
            </w:pPr>
            <w:r w:rsidRPr="00513930">
              <w:rPr>
                <w:rFonts w:eastAsia="MS Gothic"/>
              </w:rPr>
              <w:t>12%</w:t>
            </w:r>
          </w:p>
        </w:tc>
      </w:tr>
      <w:tr w:rsidR="00A23814" w:rsidRPr="00513930" w14:paraId="13D43368" w14:textId="77777777" w:rsidTr="00DF4A07">
        <w:trPr>
          <w:trHeight w:val="508"/>
        </w:trPr>
        <w:tc>
          <w:tcPr>
            <w:tcW w:w="1611" w:type="pct"/>
            <w:vAlign w:val="center"/>
            <w:hideMark/>
          </w:tcPr>
          <w:p w14:paraId="09AC30BC" w14:textId="410CB857" w:rsidR="00A23814" w:rsidRPr="00513930" w:rsidRDefault="00A23814" w:rsidP="00F71673">
            <w:pPr>
              <w:pStyle w:val="Tabletext"/>
              <w:rPr>
                <w:rFonts w:eastAsia="MS Gothic"/>
              </w:rPr>
            </w:pPr>
            <w:r w:rsidRPr="00513930">
              <w:rPr>
                <w:rFonts w:eastAsia="MS Gothic"/>
              </w:rPr>
              <w:t>Grade 2: Intermediate</w:t>
            </w:r>
          </w:p>
        </w:tc>
        <w:tc>
          <w:tcPr>
            <w:tcW w:w="1583" w:type="pct"/>
            <w:vAlign w:val="center"/>
            <w:hideMark/>
          </w:tcPr>
          <w:p w14:paraId="2DD65C10" w14:textId="77777777" w:rsidR="00A23814" w:rsidRPr="00513930" w:rsidRDefault="00A23814" w:rsidP="00F71673">
            <w:pPr>
              <w:pStyle w:val="Tabletext"/>
              <w:rPr>
                <w:rFonts w:eastAsia="MS Gothic"/>
              </w:rPr>
            </w:pPr>
            <w:r w:rsidRPr="00513930">
              <w:rPr>
                <w:rFonts w:eastAsia="MS Gothic"/>
              </w:rPr>
              <w:t>23%</w:t>
            </w:r>
          </w:p>
        </w:tc>
        <w:tc>
          <w:tcPr>
            <w:tcW w:w="1807" w:type="pct"/>
            <w:vAlign w:val="center"/>
            <w:hideMark/>
          </w:tcPr>
          <w:p w14:paraId="13969B65" w14:textId="77777777" w:rsidR="00A23814" w:rsidRPr="00513930" w:rsidRDefault="00A23814" w:rsidP="00F71673">
            <w:pPr>
              <w:pStyle w:val="Tabletext"/>
              <w:rPr>
                <w:rFonts w:eastAsia="MS Gothic"/>
              </w:rPr>
            </w:pPr>
            <w:r w:rsidRPr="00513930">
              <w:rPr>
                <w:rFonts w:eastAsia="MS Gothic"/>
              </w:rPr>
              <w:t>22%</w:t>
            </w:r>
          </w:p>
        </w:tc>
      </w:tr>
      <w:tr w:rsidR="00A23814" w:rsidRPr="00513930" w14:paraId="6E3359C7" w14:textId="77777777" w:rsidTr="00DF4A07">
        <w:trPr>
          <w:trHeight w:val="508"/>
        </w:trPr>
        <w:tc>
          <w:tcPr>
            <w:tcW w:w="1611" w:type="pct"/>
            <w:vAlign w:val="center"/>
            <w:hideMark/>
          </w:tcPr>
          <w:p w14:paraId="712E11DC" w14:textId="7E5E6395" w:rsidR="00A23814" w:rsidRPr="00513930" w:rsidRDefault="00A23814" w:rsidP="00F71673">
            <w:pPr>
              <w:pStyle w:val="Tabletext"/>
              <w:rPr>
                <w:rFonts w:eastAsia="MS Gothic"/>
              </w:rPr>
            </w:pPr>
            <w:r w:rsidRPr="00513930">
              <w:rPr>
                <w:rFonts w:eastAsia="MS Gothic"/>
              </w:rPr>
              <w:t xml:space="preserve">Grade 3: High </w:t>
            </w:r>
          </w:p>
        </w:tc>
        <w:tc>
          <w:tcPr>
            <w:tcW w:w="1583" w:type="pct"/>
            <w:vAlign w:val="center"/>
            <w:hideMark/>
          </w:tcPr>
          <w:p w14:paraId="0F7013F8" w14:textId="77777777" w:rsidR="00A23814" w:rsidRPr="00513930" w:rsidRDefault="00A23814" w:rsidP="00F71673">
            <w:pPr>
              <w:pStyle w:val="Tabletext"/>
              <w:rPr>
                <w:rFonts w:eastAsia="MS Gothic"/>
              </w:rPr>
            </w:pPr>
            <w:r w:rsidRPr="00513930">
              <w:rPr>
                <w:rFonts w:eastAsia="MS Gothic"/>
              </w:rPr>
              <w:t>40%</w:t>
            </w:r>
          </w:p>
        </w:tc>
        <w:tc>
          <w:tcPr>
            <w:tcW w:w="1807" w:type="pct"/>
            <w:vAlign w:val="center"/>
            <w:hideMark/>
          </w:tcPr>
          <w:p w14:paraId="59BACC10" w14:textId="77777777" w:rsidR="00A23814" w:rsidRPr="00513930" w:rsidRDefault="00A23814" w:rsidP="00F71673">
            <w:pPr>
              <w:pStyle w:val="Tabletext"/>
              <w:rPr>
                <w:rFonts w:eastAsia="MS Gothic"/>
              </w:rPr>
            </w:pPr>
            <w:r w:rsidRPr="00513930">
              <w:rPr>
                <w:rFonts w:eastAsia="MS Gothic"/>
              </w:rPr>
              <w:t>23%</w:t>
            </w:r>
          </w:p>
        </w:tc>
      </w:tr>
      <w:tr w:rsidR="00A23814" w:rsidRPr="00513930" w14:paraId="3E083A27" w14:textId="77777777" w:rsidTr="00DF4A07">
        <w:trPr>
          <w:trHeight w:val="508"/>
        </w:trPr>
        <w:tc>
          <w:tcPr>
            <w:tcW w:w="1611" w:type="pct"/>
            <w:vAlign w:val="center"/>
            <w:hideMark/>
          </w:tcPr>
          <w:p w14:paraId="268A76CE" w14:textId="32EE39E6" w:rsidR="00A23814" w:rsidRPr="00513930" w:rsidRDefault="00A23814" w:rsidP="00F71673">
            <w:pPr>
              <w:pStyle w:val="Tabletext"/>
              <w:rPr>
                <w:rFonts w:eastAsia="MS Gothic"/>
              </w:rPr>
            </w:pPr>
            <w:r>
              <w:rPr>
                <w:rFonts w:eastAsia="MS Gothic"/>
              </w:rPr>
              <w:t>U</w:t>
            </w:r>
            <w:r w:rsidRPr="00513930">
              <w:rPr>
                <w:rFonts w:eastAsia="MS Gothic"/>
              </w:rPr>
              <w:t>nknown</w:t>
            </w:r>
          </w:p>
        </w:tc>
        <w:tc>
          <w:tcPr>
            <w:tcW w:w="1583" w:type="pct"/>
            <w:vAlign w:val="center"/>
            <w:hideMark/>
          </w:tcPr>
          <w:p w14:paraId="28FC88AA" w14:textId="77777777" w:rsidR="00A23814" w:rsidRPr="00513930" w:rsidRDefault="00A23814" w:rsidP="00F71673">
            <w:pPr>
              <w:pStyle w:val="Tabletext"/>
              <w:rPr>
                <w:rFonts w:eastAsia="MS Gothic"/>
              </w:rPr>
            </w:pPr>
            <w:r w:rsidRPr="00513930">
              <w:rPr>
                <w:rFonts w:eastAsia="MS Gothic"/>
              </w:rPr>
              <w:t>30%</w:t>
            </w:r>
          </w:p>
        </w:tc>
        <w:tc>
          <w:tcPr>
            <w:tcW w:w="1807" w:type="pct"/>
            <w:vAlign w:val="center"/>
            <w:hideMark/>
          </w:tcPr>
          <w:p w14:paraId="7B13B4B3" w14:textId="77777777" w:rsidR="00A23814" w:rsidRPr="00513930" w:rsidRDefault="00A23814" w:rsidP="00F71673">
            <w:pPr>
              <w:pStyle w:val="Tabletext"/>
              <w:rPr>
                <w:rFonts w:eastAsia="MS Gothic"/>
              </w:rPr>
            </w:pPr>
            <w:r w:rsidRPr="00513930">
              <w:rPr>
                <w:rFonts w:eastAsia="MS Gothic"/>
              </w:rPr>
              <w:t>43%</w:t>
            </w:r>
          </w:p>
        </w:tc>
      </w:tr>
    </w:tbl>
    <w:p w14:paraId="1D74CDF3" w14:textId="43A2BD8B" w:rsidR="00505736" w:rsidRDefault="00F71673" w:rsidP="00505736">
      <w:pPr>
        <w:pStyle w:val="Tablefigurenote"/>
        <w:rPr>
          <w:rFonts w:eastAsia="MS Gothic"/>
        </w:rPr>
      </w:pPr>
      <w:bookmarkStart w:id="46" w:name="_Ref85796754"/>
      <w:r w:rsidRPr="3321C277">
        <w:rPr>
          <w:rFonts w:eastAsia="MS Gothic"/>
        </w:rPr>
        <w:t>Excludes women from Hume East</w:t>
      </w:r>
      <w:r w:rsidR="4CF13104" w:rsidRPr="3321C277">
        <w:rPr>
          <w:rFonts w:eastAsia="MS Gothic"/>
        </w:rPr>
        <w:t>.</w:t>
      </w:r>
      <w:r w:rsidR="5EA9F572" w:rsidRPr="3321C277">
        <w:rPr>
          <w:rFonts w:eastAsia="MS Gothic"/>
        </w:rPr>
        <w:t xml:space="preserve"> </w:t>
      </w:r>
    </w:p>
    <w:p w14:paraId="250D9615" w14:textId="6CB3C133" w:rsidR="00505736" w:rsidRPr="00513930" w:rsidRDefault="00505736" w:rsidP="00505736">
      <w:pPr>
        <w:pStyle w:val="Tablefigurenote"/>
      </w:pPr>
      <w:r>
        <w:rPr>
          <w:rFonts w:eastAsia="MS Gothic"/>
        </w:rPr>
        <w:t>Excludes diagnoses where recorded stage was unknown</w:t>
      </w:r>
      <w:r w:rsidR="00DF4A07">
        <w:rPr>
          <w:rFonts w:eastAsia="MS Gothic"/>
        </w:rPr>
        <w:t>.</w:t>
      </w:r>
    </w:p>
    <w:p w14:paraId="15435CF4" w14:textId="19D110C7" w:rsidR="00505736" w:rsidRDefault="00505736" w:rsidP="00505736">
      <w:pPr>
        <w:pStyle w:val="Tablefigurenote"/>
      </w:pPr>
      <w:r>
        <w:t>Includes w</w:t>
      </w:r>
      <w:r w:rsidRPr="00513930">
        <w:t>omen aged 50</w:t>
      </w:r>
      <w:r w:rsidR="00877E87">
        <w:t xml:space="preserve"> to </w:t>
      </w:r>
      <w:r w:rsidRPr="00513930">
        <w:t>75 y</w:t>
      </w:r>
      <w:r>
        <w:t>ears old</w:t>
      </w:r>
      <w:r w:rsidR="00DF4A07">
        <w:t>.</w:t>
      </w:r>
    </w:p>
    <w:p w14:paraId="5451AE64" w14:textId="58DFC643" w:rsidR="00505736" w:rsidRPr="004355B1" w:rsidRDefault="00505736" w:rsidP="00505736">
      <w:pPr>
        <w:pStyle w:val="Tablefigurenote"/>
      </w:pPr>
      <w:r>
        <w:t>Screen</w:t>
      </w:r>
      <w:r w:rsidR="00DF4A07">
        <w:t>-</w:t>
      </w:r>
      <w:r>
        <w:t xml:space="preserve">detected diagnoses include tumours identified through </w:t>
      </w:r>
      <w:r w:rsidR="004353AF">
        <w:t>BSV</w:t>
      </w:r>
      <w:r>
        <w:t xml:space="preserve"> only</w:t>
      </w:r>
      <w:r w:rsidR="00DF4A07">
        <w:t>.</w:t>
      </w:r>
    </w:p>
    <w:bookmarkEnd w:id="46"/>
    <w:p w14:paraId="5CEE1608" w14:textId="65AB6CE4" w:rsidR="00180FBC" w:rsidRPr="00185874" w:rsidRDefault="00180FBC" w:rsidP="00180FBC">
      <w:pPr>
        <w:pStyle w:val="Heading3"/>
      </w:pPr>
      <w:r w:rsidRPr="00185874">
        <w:t>Clinical commentary</w:t>
      </w:r>
      <w:r w:rsidR="00444ED7">
        <w:t xml:space="preserve"> – </w:t>
      </w:r>
      <w:r w:rsidR="005538DD">
        <w:t>diagnosis pathway</w:t>
      </w:r>
    </w:p>
    <w:p w14:paraId="15963FAD" w14:textId="0F705CA3" w:rsidR="008C4AFB" w:rsidRDefault="00877E87" w:rsidP="007F629B">
      <w:pPr>
        <w:pStyle w:val="Body"/>
      </w:pPr>
      <w:r>
        <w:t>Most</w:t>
      </w:r>
      <w:r w:rsidR="00F42570">
        <w:t xml:space="preserve"> women diagnosed with breast cancer were diagnosed at an early stage where the intent of treatment is curative. </w:t>
      </w:r>
      <w:r w:rsidR="008C4AFB">
        <w:t>The data for stage and grade at diagnosis had some limitations:</w:t>
      </w:r>
    </w:p>
    <w:p w14:paraId="77852637" w14:textId="5692EFD4" w:rsidR="008C4AFB" w:rsidRDefault="008C4AFB" w:rsidP="00CE57E0">
      <w:pPr>
        <w:pStyle w:val="Bullet1"/>
      </w:pPr>
      <w:r>
        <w:lastRenderedPageBreak/>
        <w:t>The data for metastatic disease was limited to those with metastatic disease at diagnosis (de novo metastatic breast cancer</w:t>
      </w:r>
      <w:r w:rsidR="00AB1F75">
        <w:t>) and</w:t>
      </w:r>
      <w:r>
        <w:t xml:space="preserve"> did not include women who were initially treated for an early stage cancer and later relapsed.</w:t>
      </w:r>
    </w:p>
    <w:p w14:paraId="1E8A8F1D" w14:textId="18F776B9" w:rsidR="00E93A49" w:rsidRDefault="008C4AFB" w:rsidP="00CE57E0">
      <w:pPr>
        <w:pStyle w:val="Bullet1"/>
      </w:pPr>
      <w:r>
        <w:t>Some women had no grade and/or stage at diagnosis</w:t>
      </w:r>
      <w:r w:rsidR="005725C9">
        <w:t xml:space="preserve"> available in the VCR data</w:t>
      </w:r>
      <w:r>
        <w:t>.</w:t>
      </w:r>
      <w:r w:rsidR="005725C9">
        <w:t xml:space="preserve"> Reasons for this data being unavailable included:</w:t>
      </w:r>
    </w:p>
    <w:p w14:paraId="50CFC1FD" w14:textId="30CD5C61" w:rsidR="00E93A49" w:rsidRDefault="00B94E6F" w:rsidP="00CE57E0">
      <w:pPr>
        <w:pStyle w:val="Bullet2"/>
      </w:pPr>
      <w:r>
        <w:t>p</w:t>
      </w:r>
      <w:r w:rsidR="00E93A49">
        <w:t xml:space="preserve">atient had systemic treatment </w:t>
      </w:r>
      <w:r w:rsidR="00E633B8">
        <w:t>before the</w:t>
      </w:r>
      <w:r w:rsidR="00E93A49">
        <w:t xml:space="preserve"> </w:t>
      </w:r>
      <w:r w:rsidR="008C2FAC">
        <w:t>surgical procedure</w:t>
      </w:r>
    </w:p>
    <w:p w14:paraId="69E81F27" w14:textId="38D1952A" w:rsidR="00E93A49" w:rsidRDefault="3FC54C03" w:rsidP="00CE57E0">
      <w:pPr>
        <w:pStyle w:val="Bullet2"/>
      </w:pPr>
      <w:r>
        <w:t>p</w:t>
      </w:r>
      <w:r w:rsidR="67C2DF0A">
        <w:t>atient had conservative management or alternative treatment to surgery after imaging (</w:t>
      </w:r>
      <w:r w:rsidR="758975D4">
        <w:t>noting</w:t>
      </w:r>
      <w:r w:rsidR="67C2DF0A">
        <w:t xml:space="preserve"> imaging data is not captured in the VCR)</w:t>
      </w:r>
    </w:p>
    <w:p w14:paraId="33F1F281" w14:textId="6829B337" w:rsidR="00E93A49" w:rsidRDefault="00B94E6F" w:rsidP="00CE57E0">
      <w:pPr>
        <w:pStyle w:val="Bullet2"/>
      </w:pPr>
      <w:r>
        <w:t>p</w:t>
      </w:r>
      <w:r w:rsidR="00E93A49">
        <w:t xml:space="preserve">athology was only available </w:t>
      </w:r>
      <w:r w:rsidR="0028034B">
        <w:t xml:space="preserve">from </w:t>
      </w:r>
      <w:r w:rsidR="00E93A49">
        <w:t>metastatic disease</w:t>
      </w:r>
      <w:r w:rsidR="0028034B">
        <w:t xml:space="preserve"> tissue</w:t>
      </w:r>
    </w:p>
    <w:p w14:paraId="7C24BCFE" w14:textId="11AF0412" w:rsidR="00E93A49" w:rsidRDefault="00B94E6F" w:rsidP="00CE57E0">
      <w:pPr>
        <w:pStyle w:val="Bullet2"/>
      </w:pPr>
      <w:r>
        <w:t>n</w:t>
      </w:r>
      <w:r w:rsidR="00E93A49">
        <w:t xml:space="preserve">o grade reported on core biopsy (or not reported as </w:t>
      </w:r>
      <w:r w:rsidR="00A14ACE">
        <w:t>Scarff-Bloom-Richardson (S</w:t>
      </w:r>
      <w:r w:rsidR="00E93A49">
        <w:t>BR</w:t>
      </w:r>
      <w:r w:rsidR="00A14ACE">
        <w:t>)</w:t>
      </w:r>
      <w:r w:rsidR="00E93A49">
        <w:t xml:space="preserve"> grade)</w:t>
      </w:r>
    </w:p>
    <w:p w14:paraId="0E4864D4" w14:textId="25693EE2" w:rsidR="00CE57E0" w:rsidRDefault="00B94E6F" w:rsidP="00CE57E0">
      <w:pPr>
        <w:pStyle w:val="Bullet2"/>
      </w:pPr>
      <w:r>
        <w:t>n</w:t>
      </w:r>
      <w:r w:rsidR="00E93A49">
        <w:t>o pathology report received (hospital notification only)</w:t>
      </w:r>
      <w:r>
        <w:t>.</w:t>
      </w:r>
    </w:p>
    <w:p w14:paraId="2A70C924" w14:textId="5C0F3DFB" w:rsidR="00180FBC" w:rsidRDefault="3BF0E194" w:rsidP="00D6060F">
      <w:pPr>
        <w:pStyle w:val="Bodyafterbullets"/>
      </w:pPr>
      <w:r>
        <w:t>The</w:t>
      </w:r>
      <w:r w:rsidR="3DEA55DD">
        <w:t xml:space="preserve"> data</w:t>
      </w:r>
      <w:r w:rsidR="3DBB3B9B">
        <w:t xml:space="preserve"> on </w:t>
      </w:r>
      <w:r>
        <w:t>screen</w:t>
      </w:r>
      <w:r w:rsidR="28CC1BE1">
        <w:t>-</w:t>
      </w:r>
      <w:r w:rsidR="3DBB3B9B">
        <w:t>detected cancers</w:t>
      </w:r>
      <w:r>
        <w:t xml:space="preserve"> ha</w:t>
      </w:r>
      <w:r w:rsidR="6D85D088">
        <w:t>d</w:t>
      </w:r>
      <w:r>
        <w:t xml:space="preserve"> some limitations </w:t>
      </w:r>
      <w:r w:rsidR="73E0B24D">
        <w:t xml:space="preserve">in that </w:t>
      </w:r>
      <w:r>
        <w:t>it</w:t>
      </w:r>
      <w:r w:rsidR="49F32736">
        <w:t xml:space="preserve"> only include</w:t>
      </w:r>
      <w:r w:rsidR="09209B75">
        <w:t>d</w:t>
      </w:r>
      <w:r w:rsidR="49F32736">
        <w:t xml:space="preserve"> those screened by </w:t>
      </w:r>
      <w:r w:rsidR="24B2CB60">
        <w:t>BSV</w:t>
      </w:r>
      <w:r w:rsidR="51418DD5">
        <w:t>. Cancers were not identified as screen</w:t>
      </w:r>
      <w:r w:rsidR="28CC1BE1">
        <w:t>-</w:t>
      </w:r>
      <w:r w:rsidR="51418DD5">
        <w:t xml:space="preserve">detected where they were </w:t>
      </w:r>
      <w:r w:rsidR="3DEA55DD">
        <w:t xml:space="preserve">diagnosed </w:t>
      </w:r>
      <w:r w:rsidR="3DBB3B9B">
        <w:t xml:space="preserve">through other BreastScreen Australia centres, or </w:t>
      </w:r>
      <w:r w:rsidR="67FC5FD7">
        <w:t>through private</w:t>
      </w:r>
      <w:r w:rsidR="3DEA55DD">
        <w:t xml:space="preserve"> screening</w:t>
      </w:r>
      <w:r w:rsidR="51418DD5">
        <w:t xml:space="preserve"> (for example, asymptomatic women who were referred for breast imaging outside of BreastScreen, perhaps because of mammographic density, family history or benign breast changes)</w:t>
      </w:r>
      <w:r>
        <w:t xml:space="preserve">. </w:t>
      </w:r>
      <w:r w:rsidR="3DEA55DD">
        <w:t>A</w:t>
      </w:r>
      <w:r w:rsidR="23A2CD45">
        <w:t>pproximately</w:t>
      </w:r>
      <w:r w:rsidR="3DEA55DD">
        <w:t xml:space="preserve"> 20 per cent </w:t>
      </w:r>
      <w:r w:rsidR="23A2CD45">
        <w:t xml:space="preserve">of </w:t>
      </w:r>
      <w:r w:rsidR="67FC5FD7">
        <w:t>BreastScreen</w:t>
      </w:r>
      <w:r w:rsidR="4684E18D">
        <w:t>-</w:t>
      </w:r>
      <w:r w:rsidR="3DEA55DD">
        <w:t>detected</w:t>
      </w:r>
      <w:r w:rsidR="23A2CD45">
        <w:t xml:space="preserve"> cancer</w:t>
      </w:r>
      <w:r w:rsidR="3DEA55DD">
        <w:t xml:space="preserve"> </w:t>
      </w:r>
      <w:r w:rsidR="67FC5FD7">
        <w:t>w</w:t>
      </w:r>
      <w:r w:rsidR="7694517E">
        <w:t>ere</w:t>
      </w:r>
      <w:r w:rsidR="3DEA55DD">
        <w:t xml:space="preserve"> DCIS, </w:t>
      </w:r>
      <w:r w:rsidR="23A2CD45">
        <w:t>and this percentage has been</w:t>
      </w:r>
      <w:r w:rsidR="3DEA55DD">
        <w:t xml:space="preserve"> stable </w:t>
      </w:r>
      <w:r w:rsidR="23A2CD45">
        <w:t>across</w:t>
      </w:r>
      <w:r w:rsidR="3DEA55DD">
        <w:t xml:space="preserve"> </w:t>
      </w:r>
      <w:r w:rsidR="23A2CD45">
        <w:t>many</w:t>
      </w:r>
      <w:r w:rsidR="3DEA55DD">
        <w:t xml:space="preserve"> jurisdictions over a long period.</w:t>
      </w:r>
      <w:r w:rsidR="23A2CD45">
        <w:t xml:space="preserve"> DCIS, when detected by screening, tends to be intermediate or high</w:t>
      </w:r>
      <w:r w:rsidR="73E0B24D">
        <w:t xml:space="preserve"> </w:t>
      </w:r>
      <w:r w:rsidR="23A2CD45">
        <w:t xml:space="preserve">grade (63 per cent), given that low-grade DCIS is often diagnosed incidental to other pathology and often does not </w:t>
      </w:r>
      <w:r w:rsidR="358AF7C6">
        <w:t>present with</w:t>
      </w:r>
      <w:r w:rsidR="23A2CD45">
        <w:t xml:space="preserve"> any imaging abnormalities.</w:t>
      </w:r>
      <w:r w:rsidR="3DEA55DD">
        <w:t xml:space="preserve"> As expected</w:t>
      </w:r>
      <w:r w:rsidR="23A2CD45">
        <w:t>, we see from the data that</w:t>
      </w:r>
      <w:r w:rsidR="3DEA55DD">
        <w:t xml:space="preserve"> more aggressive cancer</w:t>
      </w:r>
      <w:r w:rsidR="23A2CD45">
        <w:t>s</w:t>
      </w:r>
      <w:r w:rsidR="3DEA55DD">
        <w:t xml:space="preserve"> are likely to be symptomatic and less likely to be screen</w:t>
      </w:r>
      <w:r w:rsidR="28CC1BE1">
        <w:t>-</w:t>
      </w:r>
      <w:r w:rsidR="3DEA55DD">
        <w:t xml:space="preserve">detected. </w:t>
      </w:r>
    </w:p>
    <w:p w14:paraId="43E1220D" w14:textId="77777777" w:rsidR="00180FBC" w:rsidRDefault="00180FBC" w:rsidP="00180FBC">
      <w:pPr>
        <w:pStyle w:val="Heading2"/>
        <w:rPr>
          <w:rFonts w:eastAsia="MS Gothic"/>
        </w:rPr>
      </w:pPr>
      <w:bookmarkStart w:id="47" w:name="_Toc86222948"/>
      <w:bookmarkStart w:id="48" w:name="_Toc134008497"/>
      <w:r>
        <w:rPr>
          <w:rFonts w:eastAsia="MS Gothic"/>
        </w:rPr>
        <w:t>Histological subtype at diagnosis</w:t>
      </w:r>
      <w:bookmarkEnd w:id="47"/>
      <w:bookmarkEnd w:id="48"/>
    </w:p>
    <w:p w14:paraId="71813D50" w14:textId="1A615C4E" w:rsidR="00C72E49" w:rsidRDefault="007435D7" w:rsidP="00A02115">
      <w:pPr>
        <w:pStyle w:val="Body"/>
      </w:pPr>
      <w:r>
        <w:t>Understanding the subtypes of a breast cancer diagnosis can help guide decisions about which treatments are most suitable. Patients were grouped into three subtypes (luminal, HER2</w:t>
      </w:r>
      <w:r w:rsidR="00A33A94">
        <w:t>-</w:t>
      </w:r>
      <w:r>
        <w:t xml:space="preserve">amplified, and </w:t>
      </w:r>
      <w:r w:rsidR="00AB1F75">
        <w:t>t</w:t>
      </w:r>
      <w:r>
        <w:t>riple</w:t>
      </w:r>
      <w:r w:rsidR="00A33A94">
        <w:t>-</w:t>
      </w:r>
      <w:r>
        <w:t xml:space="preserve">negative) based on whether their breast cancer </w:t>
      </w:r>
      <w:r w:rsidR="00EC6D43">
        <w:t>wa</w:t>
      </w:r>
      <w:r>
        <w:t xml:space="preserve">s </w:t>
      </w:r>
      <w:r w:rsidR="00EC6D43">
        <w:t xml:space="preserve">positive or negative for </w:t>
      </w:r>
      <w:r>
        <w:t xml:space="preserve">oestrogen receptor (ER), progesterone receptor (PR) and HER2. </w:t>
      </w:r>
      <w:r w:rsidR="00E30002">
        <w:t xml:space="preserve">In Australia, </w:t>
      </w:r>
      <w:r w:rsidR="00D002EF">
        <w:t>a</w:t>
      </w:r>
      <w:r w:rsidR="004C29AC">
        <w:t>n</w:t>
      </w:r>
      <w:r w:rsidR="00D002EF">
        <w:t xml:space="preserve"> </w:t>
      </w:r>
      <w:r w:rsidR="004C29AC">
        <w:t>i</w:t>
      </w:r>
      <w:r w:rsidR="00D002EF">
        <w:t>mmuno</w:t>
      </w:r>
      <w:r w:rsidR="004C29AC">
        <w:t>h</w:t>
      </w:r>
      <w:r w:rsidR="00D002EF">
        <w:t>isto</w:t>
      </w:r>
      <w:r w:rsidR="004C29AC">
        <w:t>c</w:t>
      </w:r>
      <w:r w:rsidR="00D002EF">
        <w:t>hemistry (IHC) score of 3+ (HER2 positive)</w:t>
      </w:r>
      <w:r w:rsidR="00E30002">
        <w:t xml:space="preserve"> is insufficient to classify a patient as HER2</w:t>
      </w:r>
      <w:r w:rsidR="00A33A94">
        <w:t>-</w:t>
      </w:r>
      <w:r w:rsidR="00E30002">
        <w:t>amplified, and an additional</w:t>
      </w:r>
      <w:r w:rsidR="00D002EF">
        <w:t xml:space="preserve"> </w:t>
      </w:r>
      <w:r w:rsidR="004C29AC">
        <w:t>i</w:t>
      </w:r>
      <w:r w:rsidR="00D002EF">
        <w:t xml:space="preserve">n </w:t>
      </w:r>
      <w:r w:rsidR="004C29AC">
        <w:t>s</w:t>
      </w:r>
      <w:r w:rsidR="00D002EF">
        <w:t xml:space="preserve">itu </w:t>
      </w:r>
      <w:r w:rsidR="004C29AC">
        <w:t>h</w:t>
      </w:r>
      <w:r w:rsidR="00D002EF">
        <w:t>ybridisation</w:t>
      </w:r>
      <w:r w:rsidR="00E30002">
        <w:t xml:space="preserve"> </w:t>
      </w:r>
      <w:r w:rsidR="00D002EF">
        <w:t>(</w:t>
      </w:r>
      <w:r w:rsidR="00E30002">
        <w:t>ISH</w:t>
      </w:r>
      <w:r w:rsidR="00D002EF">
        <w:t>)</w:t>
      </w:r>
      <w:r w:rsidR="00E30002">
        <w:t xml:space="preserve"> test is required for patients to be able to receive treatment as a HER2</w:t>
      </w:r>
      <w:r w:rsidR="00A33A94">
        <w:t>-</w:t>
      </w:r>
      <w:r w:rsidR="00E30002">
        <w:t xml:space="preserve">amplified diagnosis. </w:t>
      </w:r>
      <w:r w:rsidR="00753E04">
        <w:t xml:space="preserve">Refer to </w:t>
      </w:r>
      <w:r>
        <w:t xml:space="preserve">the </w:t>
      </w:r>
      <w:r>
        <w:fldChar w:fldCharType="begin"/>
      </w:r>
      <w:r>
        <w:instrText xml:space="preserve"> REF _Ref92277950 \h </w:instrText>
      </w:r>
      <w:r w:rsidR="00A02115">
        <w:instrText xml:space="preserve"> \* MERGEFORMAT </w:instrText>
      </w:r>
      <w:r>
        <w:fldChar w:fldCharType="separate"/>
      </w:r>
      <w:r w:rsidR="00BC575F">
        <w:t>Glossary</w:t>
      </w:r>
      <w:r>
        <w:fldChar w:fldCharType="end"/>
      </w:r>
      <w:r>
        <w:t xml:space="preserve"> for </w:t>
      </w:r>
      <w:r w:rsidR="004C29AC">
        <w:t>further details of the subtypes</w:t>
      </w:r>
      <w:r>
        <w:t>.</w:t>
      </w:r>
    </w:p>
    <w:p w14:paraId="62AD2875" w14:textId="290938F2" w:rsidR="00901064" w:rsidRDefault="00901064" w:rsidP="00E92D17">
      <w:pPr>
        <w:pStyle w:val="Body"/>
      </w:pPr>
      <w:r>
        <w:t>Histological subtype varied slightly between early and metastatic breast cancer</w:t>
      </w:r>
      <w:r w:rsidR="003C6558">
        <w:t xml:space="preserve"> (</w:t>
      </w:r>
      <w:r w:rsidR="003C6558">
        <w:fldChar w:fldCharType="begin"/>
      </w:r>
      <w:r w:rsidR="003C6558">
        <w:instrText xml:space="preserve"> REF _Ref85806811 \h </w:instrText>
      </w:r>
      <w:r w:rsidR="003C6558">
        <w:fldChar w:fldCharType="separate"/>
      </w:r>
      <w:r w:rsidR="00BC575F">
        <w:t xml:space="preserve">Table </w:t>
      </w:r>
      <w:r w:rsidR="00BC575F">
        <w:rPr>
          <w:noProof/>
        </w:rPr>
        <w:t>8</w:t>
      </w:r>
      <w:r w:rsidR="003C6558">
        <w:fldChar w:fldCharType="end"/>
      </w:r>
      <w:r w:rsidR="003C6558">
        <w:t>)</w:t>
      </w:r>
      <w:r>
        <w:t>.</w:t>
      </w:r>
    </w:p>
    <w:p w14:paraId="6657142C" w14:textId="72FC4D81" w:rsidR="00D45E74" w:rsidRDefault="00901064" w:rsidP="00E92D17">
      <w:pPr>
        <w:pStyle w:val="Bullet1"/>
      </w:pPr>
      <w:r>
        <w:t xml:space="preserve">79 per cent of early breast cancer diagnoses were classified as luminal compared </w:t>
      </w:r>
      <w:r w:rsidR="00753E04">
        <w:rPr>
          <w:lang w:val="en-US"/>
        </w:rPr>
        <w:t xml:space="preserve">with </w:t>
      </w:r>
      <w:r>
        <w:t>69 per cent of metastatic breast cancer diagnoses.</w:t>
      </w:r>
      <w:r w:rsidR="00180FBC">
        <w:t xml:space="preserve"> </w:t>
      </w:r>
    </w:p>
    <w:p w14:paraId="7FD968CD" w14:textId="40584B34" w:rsidR="00180FBC" w:rsidRDefault="00C72E49" w:rsidP="00E92D17">
      <w:pPr>
        <w:pStyle w:val="Bullet1"/>
      </w:pPr>
      <w:r>
        <w:t xml:space="preserve">129 of the 551 early breast cancer diagnoses that </w:t>
      </w:r>
      <w:r w:rsidR="00C35AEC">
        <w:t>could not</w:t>
      </w:r>
      <w:r>
        <w:t xml:space="preserve"> be classified had IHC3+ but no ISH test results recorded. </w:t>
      </w:r>
      <w:r w:rsidR="0043701F">
        <w:t>Twenty-one</w:t>
      </w:r>
      <w:r>
        <w:t xml:space="preserve"> of the 186 metastatic breast cancer diagnoses that </w:t>
      </w:r>
      <w:r w:rsidR="00C35AEC">
        <w:t xml:space="preserve">could not </w:t>
      </w:r>
      <w:r>
        <w:t>be classified had IHC3+ but no ISH test results recorded.</w:t>
      </w:r>
    </w:p>
    <w:p w14:paraId="74740BC4" w14:textId="04403750" w:rsidR="00180FBC" w:rsidRDefault="00180FBC" w:rsidP="00CE74B1">
      <w:pPr>
        <w:pStyle w:val="Tablecaption"/>
      </w:pPr>
      <w:bookmarkStart w:id="49" w:name="_Ref85806811"/>
      <w:bookmarkStart w:id="50" w:name="_Toc134008544"/>
      <w:r>
        <w:lastRenderedPageBreak/>
        <w:t xml:space="preserve">Table </w:t>
      </w:r>
      <w:r>
        <w:fldChar w:fldCharType="begin"/>
      </w:r>
      <w:r>
        <w:instrText>SEQ Table \* ARABIC</w:instrText>
      </w:r>
      <w:r>
        <w:fldChar w:fldCharType="separate"/>
      </w:r>
      <w:r w:rsidR="00BC575F">
        <w:rPr>
          <w:noProof/>
        </w:rPr>
        <w:t>8</w:t>
      </w:r>
      <w:r>
        <w:fldChar w:fldCharType="end"/>
      </w:r>
      <w:bookmarkEnd w:id="49"/>
      <w:r>
        <w:t xml:space="preserve">: </w:t>
      </w:r>
      <w:r w:rsidRPr="00513930">
        <w:rPr>
          <w:lang w:val="en-GB"/>
        </w:rPr>
        <w:t>Subtype at diagnosis</w:t>
      </w:r>
      <w:r>
        <w:rPr>
          <w:bCs/>
        </w:rPr>
        <w:t xml:space="preserve"> of </w:t>
      </w:r>
      <w:r>
        <w:t>i</w:t>
      </w:r>
      <w:r w:rsidRPr="00513930">
        <w:t>nvasive breast cancer</w:t>
      </w:r>
      <w:r>
        <w:t xml:space="preserve"> </w:t>
      </w:r>
      <w:r w:rsidR="00B97506">
        <w:t>(</w:t>
      </w:r>
      <w:r w:rsidR="004A3755">
        <w:t xml:space="preserve">N </w:t>
      </w:r>
      <w:r w:rsidR="00B97506">
        <w:t xml:space="preserve">= </w:t>
      </w:r>
      <w:r w:rsidRPr="00513930">
        <w:t>11,896)</w:t>
      </w:r>
      <w:bookmarkEnd w:id="50"/>
    </w:p>
    <w:tbl>
      <w:tblPr>
        <w:tblStyle w:val="TableGrid"/>
        <w:tblW w:w="5000" w:type="pct"/>
        <w:tblLook w:val="0620" w:firstRow="1" w:lastRow="0" w:firstColumn="0" w:lastColumn="0" w:noHBand="1" w:noVBand="1"/>
      </w:tblPr>
      <w:tblGrid>
        <w:gridCol w:w="3096"/>
        <w:gridCol w:w="3095"/>
        <w:gridCol w:w="3097"/>
      </w:tblGrid>
      <w:tr w:rsidR="00180FBC" w:rsidRPr="00513930" w14:paraId="1A3EDA62" w14:textId="77777777" w:rsidTr="00DF4A07">
        <w:trPr>
          <w:trHeight w:val="432"/>
          <w:tblHeader/>
        </w:trPr>
        <w:tc>
          <w:tcPr>
            <w:tcW w:w="1667" w:type="pct"/>
            <w:vAlign w:val="center"/>
            <w:hideMark/>
          </w:tcPr>
          <w:p w14:paraId="22F447DB" w14:textId="77777777" w:rsidR="00180FBC" w:rsidRPr="00513930" w:rsidRDefault="00180FBC" w:rsidP="00505736">
            <w:pPr>
              <w:pStyle w:val="Tablecolhead"/>
              <w:keepNext/>
              <w:rPr>
                <w:rFonts w:eastAsia="MS Gothic"/>
              </w:rPr>
            </w:pPr>
            <w:r w:rsidRPr="00513930">
              <w:rPr>
                <w:rFonts w:eastAsia="MS Gothic"/>
              </w:rPr>
              <w:t>Histological subtype</w:t>
            </w:r>
          </w:p>
        </w:tc>
        <w:tc>
          <w:tcPr>
            <w:tcW w:w="1666" w:type="pct"/>
            <w:vAlign w:val="center"/>
            <w:hideMark/>
          </w:tcPr>
          <w:p w14:paraId="10755489" w14:textId="77777777" w:rsidR="00180FBC" w:rsidRPr="00513930" w:rsidRDefault="00180FBC" w:rsidP="00505736">
            <w:pPr>
              <w:pStyle w:val="Tablecolhead"/>
              <w:keepNext/>
              <w:rPr>
                <w:rFonts w:eastAsia="MS Gothic"/>
              </w:rPr>
            </w:pPr>
            <w:r w:rsidRPr="00513930">
              <w:rPr>
                <w:rFonts w:eastAsia="MS Gothic"/>
              </w:rPr>
              <w:t>Early breast cancer</w:t>
            </w:r>
          </w:p>
        </w:tc>
        <w:tc>
          <w:tcPr>
            <w:tcW w:w="1667" w:type="pct"/>
            <w:vAlign w:val="center"/>
            <w:hideMark/>
          </w:tcPr>
          <w:p w14:paraId="0038B330" w14:textId="77777777" w:rsidR="00180FBC" w:rsidRPr="00513930" w:rsidRDefault="00180FBC" w:rsidP="00505736">
            <w:pPr>
              <w:pStyle w:val="Tablecolhead"/>
              <w:keepNext/>
              <w:rPr>
                <w:rFonts w:eastAsia="MS Gothic"/>
              </w:rPr>
            </w:pPr>
            <w:r>
              <w:rPr>
                <w:rFonts w:eastAsia="MS Gothic"/>
              </w:rPr>
              <w:t>M</w:t>
            </w:r>
            <w:r w:rsidRPr="00513930">
              <w:rPr>
                <w:rFonts w:eastAsia="MS Gothic"/>
              </w:rPr>
              <w:t>etastatic breast cancer</w:t>
            </w:r>
          </w:p>
        </w:tc>
      </w:tr>
      <w:tr w:rsidR="00180FBC" w:rsidRPr="00513930" w14:paraId="4B17BAE5" w14:textId="77777777" w:rsidTr="00DF4A07">
        <w:trPr>
          <w:trHeight w:val="432"/>
        </w:trPr>
        <w:tc>
          <w:tcPr>
            <w:tcW w:w="1667" w:type="pct"/>
            <w:vAlign w:val="center"/>
            <w:hideMark/>
          </w:tcPr>
          <w:p w14:paraId="784C9FF1" w14:textId="77777777" w:rsidR="00180FBC" w:rsidRPr="00E12E6D" w:rsidRDefault="00180FBC" w:rsidP="00505736">
            <w:pPr>
              <w:pStyle w:val="Tabletext"/>
              <w:keepNext/>
              <w:rPr>
                <w:rFonts w:eastAsia="MS Gothic"/>
              </w:rPr>
            </w:pPr>
            <w:r w:rsidRPr="00E12E6D">
              <w:rPr>
                <w:rFonts w:eastAsia="MS Gothic"/>
              </w:rPr>
              <w:t>Luminal</w:t>
            </w:r>
          </w:p>
        </w:tc>
        <w:tc>
          <w:tcPr>
            <w:tcW w:w="1666" w:type="pct"/>
            <w:vAlign w:val="center"/>
            <w:hideMark/>
          </w:tcPr>
          <w:p w14:paraId="2EA0CD8E" w14:textId="1E595D06" w:rsidR="00180FBC" w:rsidRPr="00E12E6D" w:rsidRDefault="00180FBC" w:rsidP="00505736">
            <w:pPr>
              <w:pStyle w:val="Tabletext"/>
              <w:keepNext/>
              <w:rPr>
                <w:rFonts w:eastAsia="MS Gothic"/>
              </w:rPr>
            </w:pPr>
            <w:r w:rsidRPr="00E12E6D">
              <w:rPr>
                <w:rFonts w:eastAsia="MS Gothic"/>
              </w:rPr>
              <w:t>9</w:t>
            </w:r>
            <w:r w:rsidR="0039447B">
              <w:rPr>
                <w:rFonts w:eastAsia="MS Gothic"/>
              </w:rPr>
              <w:t>,</w:t>
            </w:r>
            <w:r w:rsidRPr="00E12E6D">
              <w:rPr>
                <w:rFonts w:eastAsia="MS Gothic"/>
              </w:rPr>
              <w:t>050 (79%)</w:t>
            </w:r>
          </w:p>
        </w:tc>
        <w:tc>
          <w:tcPr>
            <w:tcW w:w="1667" w:type="pct"/>
            <w:vAlign w:val="center"/>
            <w:hideMark/>
          </w:tcPr>
          <w:p w14:paraId="69FA86F1" w14:textId="77777777" w:rsidR="00180FBC" w:rsidRPr="00E12E6D" w:rsidRDefault="00180FBC" w:rsidP="00505736">
            <w:pPr>
              <w:pStyle w:val="Tabletext"/>
              <w:keepNext/>
              <w:rPr>
                <w:rFonts w:eastAsia="MS Gothic"/>
              </w:rPr>
            </w:pPr>
            <w:r w:rsidRPr="00E12E6D">
              <w:rPr>
                <w:rFonts w:eastAsia="MS Gothic"/>
              </w:rPr>
              <w:t>348 (69%)</w:t>
            </w:r>
          </w:p>
        </w:tc>
      </w:tr>
      <w:tr w:rsidR="00180FBC" w:rsidRPr="00513930" w14:paraId="1EFF043E" w14:textId="77777777" w:rsidTr="00DF4A07">
        <w:trPr>
          <w:trHeight w:val="432"/>
        </w:trPr>
        <w:tc>
          <w:tcPr>
            <w:tcW w:w="1667" w:type="pct"/>
            <w:vAlign w:val="center"/>
            <w:hideMark/>
          </w:tcPr>
          <w:p w14:paraId="6869B9E2" w14:textId="1649D0C7" w:rsidR="00180FBC" w:rsidRPr="00E12E6D" w:rsidRDefault="00180FBC" w:rsidP="00505736">
            <w:pPr>
              <w:pStyle w:val="Tabletext"/>
              <w:keepNext/>
              <w:rPr>
                <w:rFonts w:eastAsia="MS Gothic"/>
              </w:rPr>
            </w:pPr>
            <w:r w:rsidRPr="00E12E6D">
              <w:rPr>
                <w:rFonts w:eastAsia="MS Gothic"/>
              </w:rPr>
              <w:t>HER2</w:t>
            </w:r>
            <w:r w:rsidR="00A33A94">
              <w:rPr>
                <w:rFonts w:eastAsia="MS Gothic"/>
              </w:rPr>
              <w:t>-</w:t>
            </w:r>
            <w:r w:rsidRPr="00E12E6D">
              <w:rPr>
                <w:rFonts w:eastAsia="MS Gothic"/>
              </w:rPr>
              <w:t>amplified</w:t>
            </w:r>
          </w:p>
        </w:tc>
        <w:tc>
          <w:tcPr>
            <w:tcW w:w="1666" w:type="pct"/>
            <w:vAlign w:val="center"/>
            <w:hideMark/>
          </w:tcPr>
          <w:p w14:paraId="3B0CF303" w14:textId="501D4735" w:rsidR="00180FBC" w:rsidRPr="00E12E6D" w:rsidRDefault="00180FBC" w:rsidP="00505736">
            <w:pPr>
              <w:pStyle w:val="Tabletext"/>
              <w:keepNext/>
              <w:rPr>
                <w:rFonts w:eastAsia="MS Gothic"/>
              </w:rPr>
            </w:pPr>
            <w:r w:rsidRPr="00E12E6D">
              <w:rPr>
                <w:rFonts w:eastAsia="MS Gothic"/>
              </w:rPr>
              <w:t>1</w:t>
            </w:r>
            <w:r w:rsidR="0039447B">
              <w:rPr>
                <w:rFonts w:eastAsia="MS Gothic"/>
              </w:rPr>
              <w:t>,</w:t>
            </w:r>
            <w:r w:rsidRPr="00E12E6D">
              <w:rPr>
                <w:rFonts w:eastAsia="MS Gothic"/>
              </w:rPr>
              <w:t>317 (12%)</w:t>
            </w:r>
          </w:p>
        </w:tc>
        <w:tc>
          <w:tcPr>
            <w:tcW w:w="1667" w:type="pct"/>
            <w:vAlign w:val="center"/>
            <w:hideMark/>
          </w:tcPr>
          <w:p w14:paraId="7AD380BE" w14:textId="77777777" w:rsidR="00180FBC" w:rsidRPr="00E12E6D" w:rsidRDefault="00180FBC" w:rsidP="00505736">
            <w:pPr>
              <w:pStyle w:val="Tabletext"/>
              <w:keepNext/>
              <w:rPr>
                <w:rFonts w:eastAsia="MS Gothic"/>
              </w:rPr>
            </w:pPr>
            <w:r w:rsidRPr="00E12E6D">
              <w:rPr>
                <w:rFonts w:eastAsia="MS Gothic"/>
              </w:rPr>
              <w:t>93 (19%)</w:t>
            </w:r>
          </w:p>
        </w:tc>
      </w:tr>
      <w:tr w:rsidR="00180FBC" w:rsidRPr="00513930" w14:paraId="0DF868B3" w14:textId="77777777" w:rsidTr="00DF4A07">
        <w:trPr>
          <w:trHeight w:val="432"/>
        </w:trPr>
        <w:tc>
          <w:tcPr>
            <w:tcW w:w="1667" w:type="pct"/>
            <w:vAlign w:val="center"/>
            <w:hideMark/>
          </w:tcPr>
          <w:p w14:paraId="385284E2" w14:textId="3D4B790F" w:rsidR="00180FBC" w:rsidRPr="00E12E6D" w:rsidRDefault="00180FBC" w:rsidP="00505736">
            <w:pPr>
              <w:pStyle w:val="Tabletext"/>
              <w:keepNext/>
              <w:rPr>
                <w:rFonts w:eastAsia="MS Gothic"/>
              </w:rPr>
            </w:pPr>
            <w:r w:rsidRPr="00E12E6D">
              <w:rPr>
                <w:rFonts w:eastAsia="MS Gothic"/>
              </w:rPr>
              <w:t>Triple-negative</w:t>
            </w:r>
          </w:p>
        </w:tc>
        <w:tc>
          <w:tcPr>
            <w:tcW w:w="1666" w:type="pct"/>
            <w:vAlign w:val="center"/>
            <w:hideMark/>
          </w:tcPr>
          <w:p w14:paraId="50C09B15" w14:textId="30E95713" w:rsidR="00180FBC" w:rsidRPr="00E12E6D" w:rsidRDefault="00180FBC" w:rsidP="00505736">
            <w:pPr>
              <w:pStyle w:val="Tabletext"/>
              <w:keepNext/>
              <w:rPr>
                <w:rFonts w:eastAsia="MS Gothic"/>
              </w:rPr>
            </w:pPr>
            <w:r w:rsidRPr="00E12E6D">
              <w:rPr>
                <w:rFonts w:eastAsia="MS Gothic"/>
              </w:rPr>
              <w:t>1</w:t>
            </w:r>
            <w:r w:rsidR="0039447B">
              <w:rPr>
                <w:rFonts w:eastAsia="MS Gothic"/>
              </w:rPr>
              <w:t>,</w:t>
            </w:r>
            <w:r w:rsidRPr="00E12E6D">
              <w:rPr>
                <w:rFonts w:eastAsia="MS Gothic"/>
              </w:rPr>
              <w:t>027 (9%)</w:t>
            </w:r>
          </w:p>
        </w:tc>
        <w:tc>
          <w:tcPr>
            <w:tcW w:w="1667" w:type="pct"/>
            <w:vAlign w:val="center"/>
            <w:hideMark/>
          </w:tcPr>
          <w:p w14:paraId="080A4B53" w14:textId="77777777" w:rsidR="00180FBC" w:rsidRPr="00E12E6D" w:rsidRDefault="00180FBC" w:rsidP="00505736">
            <w:pPr>
              <w:pStyle w:val="Tabletext"/>
              <w:keepNext/>
              <w:rPr>
                <w:rFonts w:eastAsia="MS Gothic"/>
              </w:rPr>
            </w:pPr>
            <w:r w:rsidRPr="00E12E6D">
              <w:rPr>
                <w:rFonts w:eastAsia="MS Gothic"/>
              </w:rPr>
              <w:t>61 (12%)</w:t>
            </w:r>
          </w:p>
        </w:tc>
      </w:tr>
      <w:tr w:rsidR="00180FBC" w:rsidRPr="00513930" w14:paraId="4D4FC007" w14:textId="77777777" w:rsidTr="00DF4A07">
        <w:trPr>
          <w:trHeight w:val="432"/>
        </w:trPr>
        <w:tc>
          <w:tcPr>
            <w:tcW w:w="1667" w:type="pct"/>
            <w:vAlign w:val="center"/>
            <w:hideMark/>
          </w:tcPr>
          <w:p w14:paraId="0DD561B0" w14:textId="77777777" w:rsidR="00180FBC" w:rsidRPr="00E12E6D" w:rsidRDefault="00180FBC" w:rsidP="00505736">
            <w:pPr>
              <w:pStyle w:val="Tabletext"/>
              <w:keepNext/>
              <w:rPr>
                <w:rFonts w:eastAsia="MS Gothic"/>
              </w:rPr>
            </w:pPr>
            <w:r w:rsidRPr="00E12E6D">
              <w:rPr>
                <w:rFonts w:eastAsia="MS Gothic"/>
              </w:rPr>
              <w:t>Unable to be classified</w:t>
            </w:r>
          </w:p>
        </w:tc>
        <w:tc>
          <w:tcPr>
            <w:tcW w:w="1666" w:type="pct"/>
            <w:vAlign w:val="center"/>
            <w:hideMark/>
          </w:tcPr>
          <w:p w14:paraId="4E115B6D" w14:textId="77777777" w:rsidR="00180FBC" w:rsidRPr="00E12E6D" w:rsidRDefault="00180FBC" w:rsidP="00505736">
            <w:pPr>
              <w:pStyle w:val="Tabletext"/>
              <w:keepNext/>
              <w:rPr>
                <w:rFonts w:eastAsia="MS Gothic"/>
              </w:rPr>
            </w:pPr>
            <w:r w:rsidRPr="00E12E6D">
              <w:rPr>
                <w:rFonts w:eastAsia="MS Gothic"/>
              </w:rPr>
              <w:t>551</w:t>
            </w:r>
          </w:p>
        </w:tc>
        <w:tc>
          <w:tcPr>
            <w:tcW w:w="1667" w:type="pct"/>
            <w:vAlign w:val="center"/>
            <w:hideMark/>
          </w:tcPr>
          <w:p w14:paraId="0AED512C" w14:textId="77777777" w:rsidR="00180FBC" w:rsidRPr="00E12E6D" w:rsidRDefault="00180FBC" w:rsidP="00505736">
            <w:pPr>
              <w:pStyle w:val="Tabletext"/>
              <w:keepNext/>
              <w:rPr>
                <w:rFonts w:eastAsia="MS Gothic"/>
              </w:rPr>
            </w:pPr>
            <w:r w:rsidRPr="00E12E6D">
              <w:rPr>
                <w:rFonts w:eastAsia="MS Gothic"/>
              </w:rPr>
              <w:t>186</w:t>
            </w:r>
          </w:p>
        </w:tc>
      </w:tr>
    </w:tbl>
    <w:p w14:paraId="560B7DCB" w14:textId="2EEDA0CB" w:rsidR="00505736" w:rsidRPr="004355B1" w:rsidRDefault="00505736" w:rsidP="00505736">
      <w:pPr>
        <w:pStyle w:val="Tablefigurenote"/>
        <w:keepNext/>
      </w:pPr>
      <w:r>
        <w:rPr>
          <w:rFonts w:eastAsia="MS Gothic"/>
        </w:rPr>
        <w:t>Excludes diagnoses where recorded stage was unknown</w:t>
      </w:r>
      <w:r w:rsidR="00DB296B">
        <w:rPr>
          <w:rFonts w:eastAsia="MS Gothic"/>
        </w:rPr>
        <w:t>.</w:t>
      </w:r>
    </w:p>
    <w:p w14:paraId="546D467A" w14:textId="343E82F4" w:rsidR="00180FBC" w:rsidRPr="00C726AC" w:rsidRDefault="00505736" w:rsidP="00505736">
      <w:pPr>
        <w:pStyle w:val="Tablefigurenote"/>
        <w:keepNext/>
        <w:rPr>
          <w:rFonts w:eastAsia="MS Gothic"/>
        </w:rPr>
      </w:pPr>
      <w:r>
        <w:rPr>
          <w:rFonts w:eastAsia="MS Gothic"/>
        </w:rPr>
        <w:t xml:space="preserve">Excludes diagnoses </w:t>
      </w:r>
      <w:r w:rsidR="00180FBC" w:rsidRPr="00C726AC">
        <w:rPr>
          <w:rFonts w:eastAsia="MS Gothic"/>
        </w:rPr>
        <w:t xml:space="preserve">unable to be classified into subtype: 551 </w:t>
      </w:r>
      <w:r w:rsidR="0051566D">
        <w:rPr>
          <w:rFonts w:eastAsia="MS Gothic"/>
        </w:rPr>
        <w:t>early breast cancer</w:t>
      </w:r>
      <w:r w:rsidR="00180FBC" w:rsidRPr="00C726AC">
        <w:rPr>
          <w:rFonts w:eastAsia="MS Gothic"/>
        </w:rPr>
        <w:t xml:space="preserve"> (5</w:t>
      </w:r>
      <w:r w:rsidR="00A33A94">
        <w:rPr>
          <w:rFonts w:eastAsia="MS Gothic"/>
        </w:rPr>
        <w:t xml:space="preserve"> per cent</w:t>
      </w:r>
      <w:r w:rsidR="00180FBC" w:rsidRPr="00C726AC">
        <w:rPr>
          <w:rFonts w:eastAsia="MS Gothic"/>
        </w:rPr>
        <w:t>)</w:t>
      </w:r>
      <w:r w:rsidR="00DB296B">
        <w:rPr>
          <w:rFonts w:eastAsia="MS Gothic"/>
        </w:rPr>
        <w:t xml:space="preserve"> and</w:t>
      </w:r>
      <w:r w:rsidR="00180FBC" w:rsidRPr="00C726AC">
        <w:rPr>
          <w:rFonts w:eastAsia="MS Gothic"/>
        </w:rPr>
        <w:t xml:space="preserve"> 186 </w:t>
      </w:r>
      <w:r w:rsidR="0051566D">
        <w:rPr>
          <w:rFonts w:eastAsia="MS Gothic"/>
        </w:rPr>
        <w:t xml:space="preserve">metastatic breast cancer </w:t>
      </w:r>
      <w:r w:rsidR="00180FBC" w:rsidRPr="00C726AC">
        <w:rPr>
          <w:rFonts w:eastAsia="MS Gothic"/>
        </w:rPr>
        <w:t>(27</w:t>
      </w:r>
      <w:r w:rsidR="00A33A94">
        <w:rPr>
          <w:rFonts w:eastAsia="MS Gothic"/>
        </w:rPr>
        <w:t xml:space="preserve"> per cent</w:t>
      </w:r>
      <w:r w:rsidR="00180FBC" w:rsidRPr="00C726AC">
        <w:rPr>
          <w:rFonts w:eastAsia="MS Gothic"/>
        </w:rPr>
        <w:t>)</w:t>
      </w:r>
      <w:r w:rsidR="00DB296B">
        <w:rPr>
          <w:rFonts w:eastAsia="MS Gothic"/>
        </w:rPr>
        <w:t>.</w:t>
      </w:r>
    </w:p>
    <w:p w14:paraId="7F35AA61" w14:textId="5D329F15" w:rsidR="00180FBC" w:rsidRPr="00787461" w:rsidRDefault="00180FBC" w:rsidP="00505736">
      <w:pPr>
        <w:pStyle w:val="Tablefigurenote"/>
        <w:keepNext/>
        <w:rPr>
          <w:rFonts w:eastAsia="MS Gothic"/>
        </w:rPr>
      </w:pPr>
      <w:r w:rsidRPr="00C726AC">
        <w:rPr>
          <w:rFonts w:eastAsia="MS Gothic"/>
        </w:rPr>
        <w:t>HER2</w:t>
      </w:r>
      <w:r w:rsidR="00A33A94">
        <w:rPr>
          <w:rFonts w:eastAsia="MS Gothic"/>
        </w:rPr>
        <w:t>-</w:t>
      </w:r>
      <w:r w:rsidRPr="00C726AC">
        <w:rPr>
          <w:rFonts w:eastAsia="MS Gothic"/>
        </w:rPr>
        <w:t>amplified must be confirmed by ISH</w:t>
      </w:r>
      <w:r w:rsidR="00DB296B">
        <w:rPr>
          <w:rFonts w:eastAsia="MS Gothic"/>
        </w:rPr>
        <w:t>.</w:t>
      </w:r>
    </w:p>
    <w:p w14:paraId="63A2B4A3" w14:textId="30CE1F85" w:rsidR="00180FBC" w:rsidRPr="00873754" w:rsidRDefault="00180FBC" w:rsidP="00180FBC">
      <w:pPr>
        <w:pStyle w:val="Heading3"/>
      </w:pPr>
      <w:r w:rsidRPr="00873754">
        <w:t>Clinical commentary</w:t>
      </w:r>
      <w:r w:rsidR="00444ED7">
        <w:t xml:space="preserve"> – h</w:t>
      </w:r>
      <w:r w:rsidR="00444ED7" w:rsidRPr="00444ED7">
        <w:t>istological subtype at diagnosis</w:t>
      </w:r>
    </w:p>
    <w:p w14:paraId="73F8B371" w14:textId="2094FB7B" w:rsidR="00180FBC" w:rsidRPr="006B0437" w:rsidRDefault="00D128FD" w:rsidP="00E92D17">
      <w:pPr>
        <w:pStyle w:val="Body"/>
      </w:pPr>
      <w:r>
        <w:t xml:space="preserve">As expected, most </w:t>
      </w:r>
      <w:r w:rsidR="0043701F">
        <w:t xml:space="preserve">women were </w:t>
      </w:r>
      <w:r>
        <w:t>diagnose</w:t>
      </w:r>
      <w:r w:rsidR="0043701F">
        <w:t>d with</w:t>
      </w:r>
      <w:r>
        <w:t xml:space="preserve"> luminal breast cancer. Many clinicians tend to estimate HER2</w:t>
      </w:r>
      <w:r w:rsidR="00A33A94">
        <w:t>-</w:t>
      </w:r>
      <w:r>
        <w:t xml:space="preserve">amplified as around 20 per cent of all diagnoses, </w:t>
      </w:r>
      <w:r w:rsidR="00DB296B">
        <w:t xml:space="preserve">but </w:t>
      </w:r>
      <w:r>
        <w:t xml:space="preserve">this figure of 12 per cent is consistent with what is reported in many populations. </w:t>
      </w:r>
      <w:r w:rsidR="005F01AF">
        <w:t>A</w:t>
      </w:r>
      <w:r w:rsidR="00873754">
        <w:t xml:space="preserve"> small number of patients (129 </w:t>
      </w:r>
      <w:r w:rsidR="005F01AF">
        <w:t xml:space="preserve">early breast cancers </w:t>
      </w:r>
      <w:r w:rsidR="00873754">
        <w:t xml:space="preserve">and 21 </w:t>
      </w:r>
      <w:r w:rsidR="005F01AF">
        <w:t>metastatic breast cancers</w:t>
      </w:r>
      <w:r w:rsidR="00873754">
        <w:t xml:space="preserve">) had IHC3+ but no ISH test results recorded. </w:t>
      </w:r>
      <w:r w:rsidR="00265DE1" w:rsidRPr="00873754">
        <w:t>Th</w:t>
      </w:r>
      <w:r w:rsidR="00873754">
        <w:t>is result</w:t>
      </w:r>
      <w:r w:rsidR="00AB1F75">
        <w:t>ed</w:t>
      </w:r>
      <w:r w:rsidR="00873754">
        <w:t xml:space="preserve"> in</w:t>
      </w:r>
      <w:r w:rsidR="00265DE1" w:rsidRPr="00873754">
        <w:t xml:space="preserve"> little</w:t>
      </w:r>
      <w:r w:rsidR="00873754">
        <w:t xml:space="preserve"> overall</w:t>
      </w:r>
      <w:r w:rsidR="00265DE1" w:rsidRPr="00873754">
        <w:t xml:space="preserve"> change in the </w:t>
      </w:r>
      <w:r w:rsidR="00873754">
        <w:t>subtype distribution</w:t>
      </w:r>
      <w:r w:rsidR="00265DE1" w:rsidRPr="00873754">
        <w:t xml:space="preserve"> whether </w:t>
      </w:r>
      <w:r w:rsidR="00AB1F75">
        <w:t xml:space="preserve">the definition of </w:t>
      </w:r>
      <w:r w:rsidR="00265DE1" w:rsidRPr="00873754">
        <w:t>HER2</w:t>
      </w:r>
      <w:r w:rsidR="00A33A94">
        <w:t>-</w:t>
      </w:r>
      <w:r w:rsidR="00265DE1" w:rsidRPr="00873754">
        <w:t>amplified include</w:t>
      </w:r>
      <w:r w:rsidR="00AB1F75">
        <w:t>d</w:t>
      </w:r>
      <w:r w:rsidR="00265DE1" w:rsidRPr="00873754">
        <w:t xml:space="preserve"> or exclude</w:t>
      </w:r>
      <w:r w:rsidR="00AB1F75">
        <w:t>d</w:t>
      </w:r>
      <w:r w:rsidR="00265DE1" w:rsidRPr="00873754">
        <w:t xml:space="preserve"> ISH test</w:t>
      </w:r>
      <w:r w:rsidR="00873754">
        <w:t xml:space="preserve"> confirmation</w:t>
      </w:r>
      <w:r w:rsidR="00265DE1" w:rsidRPr="00873754">
        <w:t>.</w:t>
      </w:r>
    </w:p>
    <w:p w14:paraId="7D08194D" w14:textId="77777777" w:rsidR="00B97506" w:rsidRDefault="00B97506" w:rsidP="00D6060F">
      <w:pPr>
        <w:pStyle w:val="Body"/>
        <w:rPr>
          <w:rFonts w:eastAsia="MS Gothic" w:cs="Arial"/>
          <w:color w:val="201547"/>
          <w:kern w:val="32"/>
          <w:sz w:val="44"/>
          <w:szCs w:val="44"/>
        </w:rPr>
      </w:pPr>
      <w:bookmarkStart w:id="51" w:name="_Toc86222949"/>
      <w:r>
        <w:br w:type="page"/>
      </w:r>
    </w:p>
    <w:p w14:paraId="2708FB46" w14:textId="0E80616C" w:rsidR="00180FBC" w:rsidRDefault="00180FBC" w:rsidP="004D3B1B">
      <w:pPr>
        <w:pStyle w:val="Heading1"/>
      </w:pPr>
      <w:bookmarkStart w:id="52" w:name="_Toc134008498"/>
      <w:r>
        <w:lastRenderedPageBreak/>
        <w:t>Multidisciplinary meeting</w:t>
      </w:r>
      <w:bookmarkEnd w:id="51"/>
      <w:bookmarkEnd w:id="52"/>
      <w:r>
        <w:t xml:space="preserve"> </w:t>
      </w:r>
    </w:p>
    <w:p w14:paraId="1E9C84C6" w14:textId="676C4BC2" w:rsidR="00180FBC" w:rsidRDefault="0CC3D81F" w:rsidP="00E92D17">
      <w:pPr>
        <w:pStyle w:val="Body"/>
      </w:pPr>
      <w:r>
        <w:t xml:space="preserve">From the </w:t>
      </w:r>
      <w:r w:rsidR="3DEA55DD">
        <w:t>CSPI medical record audit</w:t>
      </w:r>
      <w:r w:rsidR="157A6330">
        <w:t xml:space="preserve"> on diagnoses in 2018</w:t>
      </w:r>
      <w:r w:rsidR="3DEA55DD">
        <w:t xml:space="preserve">, 84 per cent </w:t>
      </w:r>
      <w:r w:rsidR="157A6330">
        <w:t xml:space="preserve">of patients audited across Victoria </w:t>
      </w:r>
      <w:r w:rsidR="3DEA55DD">
        <w:t xml:space="preserve">had documented evidence of </w:t>
      </w:r>
      <w:r w:rsidR="09209B75">
        <w:t>MDM</w:t>
      </w:r>
      <w:r w:rsidR="007A015F">
        <w:t xml:space="preserve"> recommendations for treatment in the central medical record</w:t>
      </w:r>
      <w:r w:rsidR="154C960F">
        <w:t xml:space="preserve"> </w:t>
      </w:r>
      <w:r w:rsidR="3DEA55DD">
        <w:t>(</w:t>
      </w:r>
      <w:r w:rsidR="00EB0687">
        <w:fldChar w:fldCharType="begin"/>
      </w:r>
      <w:r w:rsidR="00EB0687">
        <w:instrText xml:space="preserve"> REF _Ref85813256 \h </w:instrText>
      </w:r>
      <w:r w:rsidR="00EB0687">
        <w:fldChar w:fldCharType="separate"/>
      </w:r>
      <w:r w:rsidR="00BC575F">
        <w:t xml:space="preserve">Figure </w:t>
      </w:r>
      <w:r w:rsidR="00BC575F">
        <w:rPr>
          <w:noProof/>
        </w:rPr>
        <w:t>3</w:t>
      </w:r>
      <w:r w:rsidR="00EB0687">
        <w:fldChar w:fldCharType="end"/>
      </w:r>
      <w:r w:rsidR="3DEA55DD">
        <w:t>).</w:t>
      </w:r>
    </w:p>
    <w:p w14:paraId="759E5952" w14:textId="6E263300" w:rsidR="00180FBC" w:rsidRPr="00935BD3" w:rsidRDefault="00E30002" w:rsidP="00E92D17">
      <w:pPr>
        <w:pStyle w:val="Body"/>
      </w:pPr>
      <w:r>
        <w:t>Nearly all campuses within metropolitan ICS reach</w:t>
      </w:r>
      <w:r w:rsidR="0040434A">
        <w:t>ed</w:t>
      </w:r>
      <w:r>
        <w:t xml:space="preserve"> the target of 85 per cent</w:t>
      </w:r>
      <w:r w:rsidR="0040434A">
        <w:t xml:space="preserve">, </w:t>
      </w:r>
      <w:r w:rsidR="00DB296B">
        <w:t xml:space="preserve">but </w:t>
      </w:r>
      <w:r w:rsidR="0040434A">
        <w:t>there was greater variation across regional campuses.</w:t>
      </w:r>
    </w:p>
    <w:p w14:paraId="56D5A43C" w14:textId="60C6DEE5" w:rsidR="00180FBC" w:rsidRDefault="00180FBC" w:rsidP="00180FBC">
      <w:pPr>
        <w:pStyle w:val="Figurecaption"/>
        <w:rPr>
          <w:noProof/>
        </w:rPr>
      </w:pPr>
      <w:bookmarkStart w:id="53" w:name="_Ref85813256"/>
      <w:bookmarkStart w:id="54" w:name="_Toc134008519"/>
      <w:r>
        <w:t xml:space="preserve">Figure </w:t>
      </w:r>
      <w:r>
        <w:fldChar w:fldCharType="begin"/>
      </w:r>
      <w:r>
        <w:instrText>SEQ Figure \* ARABIC</w:instrText>
      </w:r>
      <w:r>
        <w:fldChar w:fldCharType="separate"/>
      </w:r>
      <w:r w:rsidR="00BC575F">
        <w:rPr>
          <w:noProof/>
        </w:rPr>
        <w:t>3</w:t>
      </w:r>
      <w:r>
        <w:fldChar w:fldCharType="end"/>
      </w:r>
      <w:bookmarkEnd w:id="53"/>
      <w:r w:rsidR="00EB0687">
        <w:rPr>
          <w:noProof/>
        </w:rPr>
        <w:t xml:space="preserve">: Proportion of </w:t>
      </w:r>
      <w:r w:rsidR="004B0A5F">
        <w:rPr>
          <w:noProof/>
        </w:rPr>
        <w:t xml:space="preserve">invasive breast cancer patients with </w:t>
      </w:r>
      <w:r w:rsidR="00EB0687">
        <w:rPr>
          <w:noProof/>
        </w:rPr>
        <w:t xml:space="preserve">documented evidence of </w:t>
      </w:r>
      <w:r w:rsidR="00DB296B">
        <w:rPr>
          <w:noProof/>
        </w:rPr>
        <w:t xml:space="preserve">an </w:t>
      </w:r>
      <w:r w:rsidR="00EB0687">
        <w:rPr>
          <w:noProof/>
        </w:rPr>
        <w:t xml:space="preserve">MDM </w:t>
      </w:r>
      <w:r w:rsidR="004B0A5F">
        <w:rPr>
          <w:noProof/>
        </w:rPr>
        <w:t>in their medical record</w:t>
      </w:r>
      <w:r w:rsidR="00DB296B">
        <w:rPr>
          <w:noProof/>
        </w:rPr>
        <w:t>,</w:t>
      </w:r>
      <w:r w:rsidR="004B0A5F">
        <w:rPr>
          <w:noProof/>
        </w:rPr>
        <w:t xml:space="preserve"> </w:t>
      </w:r>
      <w:r w:rsidR="001A67FA">
        <w:rPr>
          <w:noProof/>
        </w:rPr>
        <w:t>by</w:t>
      </w:r>
      <w:r w:rsidR="004B0A5F">
        <w:rPr>
          <w:noProof/>
        </w:rPr>
        <w:t xml:space="preserve"> ICS and</w:t>
      </w:r>
      <w:r w:rsidR="00EB0687">
        <w:rPr>
          <w:noProof/>
        </w:rPr>
        <w:t xml:space="preserve"> campus</w:t>
      </w:r>
      <w:r>
        <w:t xml:space="preserve"> </w:t>
      </w:r>
      <w:r w:rsidR="004B0A5F">
        <w:t xml:space="preserve">of treatment </w:t>
      </w:r>
      <w:r>
        <w:t>(N = 465)</w:t>
      </w:r>
      <w:bookmarkEnd w:id="54"/>
      <w:r w:rsidR="00E30002" w:rsidRPr="00E30002">
        <w:rPr>
          <w:noProof/>
        </w:rPr>
        <w:t xml:space="preserve"> </w:t>
      </w:r>
    </w:p>
    <w:p w14:paraId="5BD8535A" w14:textId="34FAF07C" w:rsidR="008D46A8" w:rsidRPr="008D46A8" w:rsidRDefault="009259DE" w:rsidP="008D46A8">
      <w:pPr>
        <w:pStyle w:val="Body"/>
      </w:pPr>
      <w:r>
        <w:rPr>
          <w:noProof/>
        </w:rPr>
        <w:drawing>
          <wp:inline distT="0" distB="0" distL="0" distR="0" wp14:anchorId="575DEB4E" wp14:editId="4FB377C7">
            <wp:extent cx="5899150" cy="3536950"/>
            <wp:effectExtent l="0" t="0" r="6350" b="6350"/>
            <wp:docPr id="9" name="Picture 9" descr="A column chart showing the proportion of invasive breast cancer patients with documented evidence of an MDM in their medical record, by ICS and campus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umn chart showing the proportion of invasive breast cancer patients with documented evidence of an MDM in their medical record, by ICS and campus of treat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150" cy="3536950"/>
                    </a:xfrm>
                    <a:prstGeom prst="rect">
                      <a:avLst/>
                    </a:prstGeom>
                    <a:noFill/>
                    <a:ln>
                      <a:noFill/>
                    </a:ln>
                  </pic:spPr>
                </pic:pic>
              </a:graphicData>
            </a:graphic>
          </wp:inline>
        </w:drawing>
      </w:r>
    </w:p>
    <w:p w14:paraId="76B5BC85" w14:textId="50DDD5EC" w:rsidR="00180FBC" w:rsidRDefault="00E72693" w:rsidP="00E72693">
      <w:pPr>
        <w:pStyle w:val="Tablefigurenote"/>
        <w:rPr>
          <w:lang w:val="en-GB"/>
        </w:rPr>
      </w:pPr>
      <w:r w:rsidRPr="1FD2B76D">
        <w:rPr>
          <w:lang w:val="en-GB"/>
        </w:rPr>
        <w:t>Data s</w:t>
      </w:r>
      <w:r w:rsidR="00180FBC" w:rsidRPr="1FD2B76D">
        <w:rPr>
          <w:lang w:val="en-GB"/>
        </w:rPr>
        <w:t>ource: CSPI medical record audit 2018</w:t>
      </w:r>
      <w:r w:rsidR="00B76216">
        <w:rPr>
          <w:rStyle w:val="FootnoteReference"/>
          <w:lang w:val="en-GB"/>
        </w:rPr>
        <w:footnoteReference w:id="7"/>
      </w:r>
    </w:p>
    <w:p w14:paraId="350E1EA5" w14:textId="4A7F897D" w:rsidR="00180FBC" w:rsidRDefault="00180FBC" w:rsidP="00E72693">
      <w:pPr>
        <w:pStyle w:val="Tablefigurenote"/>
        <w:rPr>
          <w:rFonts w:eastAsia="Times"/>
          <w:lang w:val="en-GB"/>
        </w:rPr>
      </w:pPr>
      <w:r w:rsidRPr="006B0437">
        <w:rPr>
          <w:rFonts w:eastAsia="Times"/>
          <w:lang w:val="en-GB"/>
        </w:rPr>
        <w:t>Bars represent 95</w:t>
      </w:r>
      <w:r w:rsidR="00DB296B">
        <w:rPr>
          <w:rFonts w:eastAsia="Times"/>
          <w:lang w:val="en-GB"/>
        </w:rPr>
        <w:t xml:space="preserve"> per cent</w:t>
      </w:r>
      <w:r w:rsidRPr="006B0437">
        <w:rPr>
          <w:rFonts w:eastAsia="Times"/>
          <w:lang w:val="en-GB"/>
        </w:rPr>
        <w:t xml:space="preserve"> CI</w:t>
      </w:r>
      <w:r w:rsidR="00DB296B">
        <w:rPr>
          <w:rFonts w:eastAsia="Times"/>
          <w:lang w:val="en-GB"/>
        </w:rPr>
        <w:t>.</w:t>
      </w:r>
    </w:p>
    <w:p w14:paraId="79BA822B" w14:textId="01F8264E" w:rsidR="00180FBC" w:rsidRPr="006B0437" w:rsidRDefault="00C619D6" w:rsidP="00180FBC">
      <w:pPr>
        <w:pStyle w:val="Tablefigurenote"/>
        <w:rPr>
          <w:rFonts w:eastAsia="Times"/>
        </w:rPr>
      </w:pPr>
      <w:r>
        <w:rPr>
          <w:rFonts w:eastAsia="Times"/>
          <w:lang w:val="en-GB"/>
        </w:rPr>
        <w:t>Includes p</w:t>
      </w:r>
      <w:r w:rsidR="00180FBC" w:rsidRPr="006B0437">
        <w:rPr>
          <w:rFonts w:eastAsia="Times"/>
          <w:lang w:val="en-GB"/>
        </w:rPr>
        <w:t xml:space="preserve">atients with </w:t>
      </w:r>
      <w:r>
        <w:rPr>
          <w:rFonts w:eastAsia="Times"/>
          <w:lang w:val="en-GB"/>
        </w:rPr>
        <w:t xml:space="preserve">a diagnosis of </w:t>
      </w:r>
      <w:r w:rsidR="00E30002">
        <w:rPr>
          <w:rFonts w:eastAsia="Times"/>
          <w:lang w:val="en-GB"/>
        </w:rPr>
        <w:t>invasive breast cancer</w:t>
      </w:r>
      <w:r w:rsidR="00DB296B">
        <w:rPr>
          <w:rFonts w:eastAsia="Times"/>
          <w:lang w:val="en-GB"/>
        </w:rPr>
        <w:t>.</w:t>
      </w:r>
    </w:p>
    <w:p w14:paraId="0320B0D9" w14:textId="27E242BF" w:rsidR="00180FBC" w:rsidRPr="00787461" w:rsidRDefault="00180FBC" w:rsidP="00180FBC">
      <w:pPr>
        <w:pStyle w:val="Tablefigurenote"/>
        <w:rPr>
          <w:rFonts w:eastAsia="Times"/>
        </w:rPr>
      </w:pPr>
      <w:r w:rsidRPr="006B0437">
        <w:rPr>
          <w:rFonts w:eastAsia="Times"/>
          <w:lang w:val="en-GB"/>
        </w:rPr>
        <w:t xml:space="preserve">Includes 35 campuses: 30 public and </w:t>
      </w:r>
      <w:r w:rsidR="00DB296B">
        <w:rPr>
          <w:rFonts w:eastAsia="Times"/>
          <w:lang w:val="en-GB"/>
        </w:rPr>
        <w:t>five</w:t>
      </w:r>
      <w:r w:rsidRPr="006B0437">
        <w:rPr>
          <w:rFonts w:eastAsia="Times"/>
          <w:lang w:val="en-GB"/>
        </w:rPr>
        <w:t xml:space="preserve"> private</w:t>
      </w:r>
      <w:r>
        <w:rPr>
          <w:rFonts w:eastAsia="Times"/>
          <w:lang w:val="en-GB"/>
        </w:rPr>
        <w:t xml:space="preserve"> hospitals</w:t>
      </w:r>
      <w:r w:rsidR="00DB296B">
        <w:rPr>
          <w:rFonts w:eastAsia="Times"/>
          <w:lang w:val="en-GB"/>
        </w:rPr>
        <w:t>.</w:t>
      </w:r>
    </w:p>
    <w:p w14:paraId="182D26D0" w14:textId="3F9E3734" w:rsidR="00180FBC" w:rsidRPr="00142B0C" w:rsidRDefault="00180FBC" w:rsidP="00D962DA">
      <w:pPr>
        <w:pStyle w:val="Heading2"/>
      </w:pPr>
      <w:bookmarkStart w:id="55" w:name="_Toc134008499"/>
      <w:r w:rsidRPr="00142B0C">
        <w:t>Clinical commentary</w:t>
      </w:r>
      <w:r w:rsidR="00444ED7">
        <w:t xml:space="preserve"> – </w:t>
      </w:r>
      <w:r w:rsidR="00444ED7" w:rsidRPr="00444ED7">
        <w:t>multidisciplinary meeting</w:t>
      </w:r>
      <w:bookmarkEnd w:id="55"/>
    </w:p>
    <w:p w14:paraId="1736B2F6" w14:textId="18867194" w:rsidR="00180FBC" w:rsidRPr="006B0437" w:rsidRDefault="37FEE5DA" w:rsidP="008B1F5F">
      <w:pPr>
        <w:pStyle w:val="Body"/>
      </w:pPr>
      <w:r>
        <w:t xml:space="preserve">There </w:t>
      </w:r>
      <w:r w:rsidR="09209B75">
        <w:t>we</w:t>
      </w:r>
      <w:r>
        <w:t>re some campuses in regional ICS with low MDM participation rates</w:t>
      </w:r>
      <w:r w:rsidR="7A717F80">
        <w:t xml:space="preserve">, but overall the statewide rate </w:t>
      </w:r>
      <w:r w:rsidR="2AEB96FA">
        <w:t>wa</w:t>
      </w:r>
      <w:r w:rsidR="7A717F80">
        <w:t>s just at the target rate</w:t>
      </w:r>
      <w:r>
        <w:t xml:space="preserve">. </w:t>
      </w:r>
      <w:r w:rsidR="7A717F80">
        <w:t>It</w:t>
      </w:r>
      <w:r w:rsidR="472B5277">
        <w:t xml:space="preserve"> i</w:t>
      </w:r>
      <w:r w:rsidR="7A717F80">
        <w:t xml:space="preserve">s important to note that the patients audited were patients diagnosed in 2018. </w:t>
      </w:r>
      <w:r w:rsidR="3DEA55DD">
        <w:t xml:space="preserve">From 2020, </w:t>
      </w:r>
      <w:r w:rsidR="20F3CBEF">
        <w:t xml:space="preserve">there </w:t>
      </w:r>
      <w:r w:rsidR="004A3541">
        <w:t xml:space="preserve">was more </w:t>
      </w:r>
      <w:r w:rsidR="3DEA55DD">
        <w:t xml:space="preserve">online </w:t>
      </w:r>
      <w:r w:rsidR="004A3541">
        <w:t>delivery</w:t>
      </w:r>
      <w:r w:rsidR="00142B0C" w:rsidRPr="1FD2B76D">
        <w:rPr>
          <w:rStyle w:val="FootnoteReference"/>
        </w:rPr>
        <w:footnoteReference w:id="8"/>
      </w:r>
      <w:r w:rsidR="3DEA55DD">
        <w:t xml:space="preserve"> </w:t>
      </w:r>
      <w:r w:rsidR="28F943F8">
        <w:t xml:space="preserve">of </w:t>
      </w:r>
      <w:r w:rsidR="3DEA55DD">
        <w:t>MDMs</w:t>
      </w:r>
      <w:r w:rsidR="00B76216">
        <w:t xml:space="preserve"> due to the COVID-19 pandemic</w:t>
      </w:r>
      <w:r w:rsidR="00E12838">
        <w:t>,</w:t>
      </w:r>
      <w:r w:rsidR="1D49477A">
        <w:t xml:space="preserve"> </w:t>
      </w:r>
      <w:r w:rsidR="3DEA55DD">
        <w:t>potentially allow</w:t>
      </w:r>
      <w:r w:rsidR="00E12838">
        <w:t>ing</w:t>
      </w:r>
      <w:r w:rsidR="3DEA55DD">
        <w:t xml:space="preserve"> </w:t>
      </w:r>
      <w:r w:rsidR="6DB94F3D">
        <w:t>for</w:t>
      </w:r>
      <w:r w:rsidR="3DEA55DD">
        <w:t xml:space="preserve"> greater participation, particularly for remote areas.</w:t>
      </w:r>
      <w:r w:rsidR="20F3CBEF">
        <w:t xml:space="preserve"> Timing of MDM</w:t>
      </w:r>
      <w:r w:rsidR="472B5277">
        <w:t>s</w:t>
      </w:r>
      <w:r w:rsidR="20F3CBEF">
        <w:t xml:space="preserve"> may be interesting to consider </w:t>
      </w:r>
      <w:r w:rsidR="472B5277">
        <w:t>because it is</w:t>
      </w:r>
      <w:r w:rsidR="20F3CBEF">
        <w:t xml:space="preserve"> not uncommon for early breast cancer </w:t>
      </w:r>
      <w:r w:rsidR="20F3CBEF">
        <w:lastRenderedPageBreak/>
        <w:t xml:space="preserve">patients to have an MDM discussion after surgery </w:t>
      </w:r>
      <w:r w:rsidR="472B5277">
        <w:t xml:space="preserve">because </w:t>
      </w:r>
      <w:r w:rsidR="20F3CBEF">
        <w:t>the surgical pathology may inform the discussion.</w:t>
      </w:r>
      <w:r w:rsidR="3DEA55DD">
        <w:t xml:space="preserve"> </w:t>
      </w:r>
    </w:p>
    <w:p w14:paraId="287C5718" w14:textId="77777777" w:rsidR="00180FBC" w:rsidRDefault="00180FBC" w:rsidP="00180FBC">
      <w:pPr>
        <w:pStyle w:val="Heading1"/>
        <w:rPr>
          <w:lang w:val="en-US"/>
        </w:rPr>
      </w:pPr>
      <w:bookmarkStart w:id="56" w:name="_Toc86222950"/>
      <w:bookmarkStart w:id="57" w:name="_Toc134008500"/>
      <w:r>
        <w:rPr>
          <w:lang w:val="en-US"/>
        </w:rPr>
        <w:t>Treatment of invasive breast cancer and DCIS</w:t>
      </w:r>
      <w:bookmarkEnd w:id="56"/>
      <w:bookmarkEnd w:id="57"/>
    </w:p>
    <w:p w14:paraId="4525F162" w14:textId="708411AB" w:rsidR="00180FBC" w:rsidRDefault="00180FBC" w:rsidP="00180FBC">
      <w:pPr>
        <w:pStyle w:val="Heading2"/>
        <w:rPr>
          <w:lang w:val="en-US"/>
        </w:rPr>
      </w:pPr>
      <w:bookmarkStart w:id="58" w:name="_Toc86222951"/>
      <w:bookmarkStart w:id="59" w:name="_Toc134008501"/>
      <w:r w:rsidRPr="00AC5C61">
        <w:rPr>
          <w:lang w:val="en-US"/>
        </w:rPr>
        <w:t xml:space="preserve">Breast </w:t>
      </w:r>
      <w:r w:rsidR="00444ED7">
        <w:rPr>
          <w:lang w:val="en-US"/>
        </w:rPr>
        <w:t>s</w:t>
      </w:r>
      <w:r w:rsidRPr="00AC5C61">
        <w:rPr>
          <w:lang w:val="en-US"/>
        </w:rPr>
        <w:t>urgery</w:t>
      </w:r>
      <w:bookmarkEnd w:id="58"/>
      <w:bookmarkEnd w:id="59"/>
    </w:p>
    <w:p w14:paraId="6714BDAA" w14:textId="61024219" w:rsidR="004F61B4" w:rsidRPr="004F61B4" w:rsidRDefault="00AE6D9F" w:rsidP="004F61B4">
      <w:pPr>
        <w:pStyle w:val="Heading3"/>
        <w:rPr>
          <w:lang w:val="en-US"/>
        </w:rPr>
      </w:pPr>
      <w:r>
        <w:rPr>
          <w:lang w:val="en-US"/>
        </w:rPr>
        <w:t>Breast surgery u</w:t>
      </w:r>
      <w:r w:rsidR="004F61B4">
        <w:rPr>
          <w:lang w:val="en-US"/>
        </w:rPr>
        <w:t>tilisation</w:t>
      </w:r>
    </w:p>
    <w:p w14:paraId="5BAA293F" w14:textId="0E3E9349" w:rsidR="00180FBC" w:rsidRDefault="0040434A" w:rsidP="00554BE1">
      <w:pPr>
        <w:pStyle w:val="Bullet1"/>
        <w:numPr>
          <w:ilvl w:val="0"/>
          <w:numId w:val="12"/>
        </w:numPr>
        <w:rPr>
          <w:lang w:val="en-US"/>
        </w:rPr>
      </w:pPr>
      <w:r>
        <w:rPr>
          <w:lang w:val="en-US"/>
        </w:rPr>
        <w:t>The m</w:t>
      </w:r>
      <w:r w:rsidR="00180FBC">
        <w:rPr>
          <w:lang w:val="en-US"/>
        </w:rPr>
        <w:t>ajority (&gt;</w:t>
      </w:r>
      <w:r w:rsidR="00AB5F5A">
        <w:rPr>
          <w:lang w:val="en-US"/>
        </w:rPr>
        <w:t xml:space="preserve"> </w:t>
      </w:r>
      <w:r w:rsidR="00180FBC">
        <w:rPr>
          <w:lang w:val="en-US"/>
        </w:rPr>
        <w:t xml:space="preserve">90 per cent) of DCIS and </w:t>
      </w:r>
      <w:r>
        <w:rPr>
          <w:lang w:val="en-US"/>
        </w:rPr>
        <w:t>stage 1 to 3 diagnoses</w:t>
      </w:r>
      <w:r w:rsidR="00180FBC">
        <w:rPr>
          <w:lang w:val="en-US"/>
        </w:rPr>
        <w:t xml:space="preserve"> ha</w:t>
      </w:r>
      <w:r>
        <w:rPr>
          <w:lang w:val="en-US"/>
        </w:rPr>
        <w:t>d</w:t>
      </w:r>
      <w:r w:rsidR="00180FBC">
        <w:rPr>
          <w:lang w:val="en-US"/>
        </w:rPr>
        <w:t xml:space="preserve"> surgical treatment within </w:t>
      </w:r>
      <w:r w:rsidR="00AB5F5A">
        <w:rPr>
          <w:lang w:val="en-US"/>
        </w:rPr>
        <w:t>a</w:t>
      </w:r>
      <w:r w:rsidR="00180FBC">
        <w:rPr>
          <w:lang w:val="en-US"/>
        </w:rPr>
        <w:t xml:space="preserve"> year of diagnosis (</w:t>
      </w:r>
      <w:r w:rsidR="00180FBC">
        <w:rPr>
          <w:lang w:val="en-US"/>
        </w:rPr>
        <w:fldChar w:fldCharType="begin"/>
      </w:r>
      <w:r w:rsidR="00180FBC">
        <w:rPr>
          <w:lang w:val="en-US"/>
        </w:rPr>
        <w:instrText xml:space="preserve"> REF _Ref85813680 \h </w:instrText>
      </w:r>
      <w:r w:rsidR="00180FBC">
        <w:rPr>
          <w:lang w:val="en-US"/>
        </w:rPr>
      </w:r>
      <w:r w:rsidR="00180FBC">
        <w:rPr>
          <w:lang w:val="en-US"/>
        </w:rPr>
        <w:fldChar w:fldCharType="separate"/>
      </w:r>
      <w:r w:rsidR="00BC575F">
        <w:t xml:space="preserve">Figure </w:t>
      </w:r>
      <w:r w:rsidR="00BC575F">
        <w:rPr>
          <w:noProof/>
        </w:rPr>
        <w:t>4</w:t>
      </w:r>
      <w:r w:rsidR="00180FBC">
        <w:rPr>
          <w:lang w:val="en-US"/>
        </w:rPr>
        <w:fldChar w:fldCharType="end"/>
      </w:r>
      <w:r w:rsidR="00180FBC">
        <w:rPr>
          <w:lang w:val="en-US"/>
        </w:rPr>
        <w:t>).</w:t>
      </w:r>
    </w:p>
    <w:p w14:paraId="29FD3E43" w14:textId="3B593850" w:rsidR="00180FBC" w:rsidRDefault="00180FBC" w:rsidP="00554BE1">
      <w:pPr>
        <w:pStyle w:val="Bullet2"/>
        <w:numPr>
          <w:ilvl w:val="1"/>
          <w:numId w:val="12"/>
        </w:numPr>
        <w:ind w:left="567"/>
        <w:rPr>
          <w:lang w:val="en-US"/>
        </w:rPr>
      </w:pPr>
      <w:r>
        <w:rPr>
          <w:lang w:val="en-US"/>
        </w:rPr>
        <w:t>For DCIS, stage 1 and stage 2 cancers, 72 per cent, 79 per cent and 60 per cent respectively ha</w:t>
      </w:r>
      <w:r w:rsidR="0040434A">
        <w:rPr>
          <w:lang w:val="en-US"/>
        </w:rPr>
        <w:t>d</w:t>
      </w:r>
      <w:r>
        <w:rPr>
          <w:lang w:val="en-US"/>
        </w:rPr>
        <w:t xml:space="preserve"> breast</w:t>
      </w:r>
      <w:r w:rsidR="00CA37B7">
        <w:rPr>
          <w:lang w:val="en-US"/>
        </w:rPr>
        <w:t>-</w:t>
      </w:r>
      <w:r>
        <w:rPr>
          <w:lang w:val="en-US"/>
        </w:rPr>
        <w:t>conserving surgery.</w:t>
      </w:r>
    </w:p>
    <w:p w14:paraId="734A6B26" w14:textId="627DC42A" w:rsidR="00180FBC" w:rsidRDefault="00180FBC" w:rsidP="00554BE1">
      <w:pPr>
        <w:pStyle w:val="Bullet2"/>
        <w:numPr>
          <w:ilvl w:val="1"/>
          <w:numId w:val="12"/>
        </w:numPr>
        <w:ind w:left="567"/>
        <w:rPr>
          <w:lang w:val="en-US"/>
        </w:rPr>
      </w:pPr>
      <w:r>
        <w:rPr>
          <w:lang w:val="en-US"/>
        </w:rPr>
        <w:t xml:space="preserve">For stage 3 cancers, more patients </w:t>
      </w:r>
      <w:r w:rsidR="0040434A">
        <w:rPr>
          <w:lang w:val="en-US"/>
        </w:rPr>
        <w:t>we</w:t>
      </w:r>
      <w:r>
        <w:rPr>
          <w:lang w:val="en-US"/>
        </w:rPr>
        <w:t xml:space="preserve">re treated with mastectomy than </w:t>
      </w:r>
      <w:r w:rsidR="0040434A">
        <w:rPr>
          <w:lang w:val="en-US"/>
        </w:rPr>
        <w:t>breast</w:t>
      </w:r>
      <w:r w:rsidR="00CA37B7">
        <w:rPr>
          <w:lang w:val="en-US"/>
        </w:rPr>
        <w:t>-</w:t>
      </w:r>
      <w:r w:rsidR="0040434A">
        <w:rPr>
          <w:lang w:val="en-US"/>
        </w:rPr>
        <w:t>conserving surgery</w:t>
      </w:r>
      <w:r>
        <w:rPr>
          <w:lang w:val="en-US"/>
        </w:rPr>
        <w:t xml:space="preserve"> (66 per cent compared </w:t>
      </w:r>
      <w:r w:rsidR="00753E04">
        <w:t>with</w:t>
      </w:r>
      <w:r>
        <w:rPr>
          <w:lang w:val="en-US"/>
        </w:rPr>
        <w:t xml:space="preserve"> 28 per cent).</w:t>
      </w:r>
    </w:p>
    <w:p w14:paraId="08FD96B5" w14:textId="0DDB780C" w:rsidR="00180FBC" w:rsidRPr="0040434A" w:rsidRDefault="00180FBC" w:rsidP="0040434A">
      <w:pPr>
        <w:pStyle w:val="Bullet1"/>
        <w:numPr>
          <w:ilvl w:val="0"/>
          <w:numId w:val="12"/>
        </w:numPr>
        <w:rPr>
          <w:lang w:val="en-US"/>
        </w:rPr>
      </w:pPr>
      <w:r w:rsidRPr="0040434A">
        <w:rPr>
          <w:lang w:val="en-US"/>
        </w:rPr>
        <w:t xml:space="preserve">For stage 4 cancers, 26 per cent </w:t>
      </w:r>
      <w:r w:rsidR="006B4F01">
        <w:rPr>
          <w:lang w:val="en-US"/>
        </w:rPr>
        <w:t>we</w:t>
      </w:r>
      <w:r w:rsidRPr="0040434A">
        <w:rPr>
          <w:lang w:val="en-US"/>
        </w:rPr>
        <w:t>re treated with surgery</w:t>
      </w:r>
      <w:r w:rsidR="006B4F01">
        <w:rPr>
          <w:lang w:val="en-US"/>
        </w:rPr>
        <w:t xml:space="preserve">, </w:t>
      </w:r>
      <w:r w:rsidR="008B0E34">
        <w:rPr>
          <w:lang w:val="en-US"/>
        </w:rPr>
        <w:t>with slightly more patients treated with mastectomy than breast</w:t>
      </w:r>
      <w:r w:rsidR="00CA37B7">
        <w:rPr>
          <w:lang w:val="en-US"/>
        </w:rPr>
        <w:t>-</w:t>
      </w:r>
      <w:r w:rsidR="008B0E34">
        <w:rPr>
          <w:lang w:val="en-US"/>
        </w:rPr>
        <w:t>conserving surgery</w:t>
      </w:r>
      <w:r w:rsidR="006B4F01">
        <w:rPr>
          <w:lang w:val="en-US"/>
        </w:rPr>
        <w:t xml:space="preserve"> (1</w:t>
      </w:r>
      <w:r w:rsidR="008B0E34">
        <w:rPr>
          <w:lang w:val="en-US"/>
        </w:rPr>
        <w:t>4</w:t>
      </w:r>
      <w:r w:rsidR="006B4F01">
        <w:rPr>
          <w:lang w:val="en-US"/>
        </w:rPr>
        <w:t xml:space="preserve"> and 1</w:t>
      </w:r>
      <w:r w:rsidR="008B0E34">
        <w:rPr>
          <w:lang w:val="en-US"/>
        </w:rPr>
        <w:t>1</w:t>
      </w:r>
      <w:r w:rsidR="006B4F01">
        <w:rPr>
          <w:lang w:val="en-US"/>
        </w:rPr>
        <w:t xml:space="preserve"> per cent respectively)</w:t>
      </w:r>
      <w:r w:rsidRPr="0040434A">
        <w:rPr>
          <w:lang w:val="en-US"/>
        </w:rPr>
        <w:t>.</w:t>
      </w:r>
    </w:p>
    <w:p w14:paraId="038B41A6" w14:textId="37991058" w:rsidR="00180FBC" w:rsidRPr="006B4F01" w:rsidRDefault="00180FBC" w:rsidP="006B4F01">
      <w:pPr>
        <w:pStyle w:val="Bullet1"/>
        <w:numPr>
          <w:ilvl w:val="0"/>
          <w:numId w:val="12"/>
        </w:numPr>
        <w:rPr>
          <w:lang w:val="en-US"/>
        </w:rPr>
      </w:pPr>
      <w:r w:rsidRPr="006B4F01">
        <w:rPr>
          <w:lang w:val="en-US"/>
        </w:rPr>
        <w:t>For those with unknown stage</w:t>
      </w:r>
      <w:r w:rsidR="006B4F01">
        <w:rPr>
          <w:lang w:val="en-US"/>
        </w:rPr>
        <w:t xml:space="preserve"> at diagnosis</w:t>
      </w:r>
      <w:r w:rsidR="008D4D91" w:rsidRPr="006B4F01">
        <w:rPr>
          <w:lang w:val="en-US"/>
        </w:rPr>
        <w:t xml:space="preserve">, </w:t>
      </w:r>
      <w:r w:rsidR="000954C5">
        <w:rPr>
          <w:lang w:val="en-US"/>
        </w:rPr>
        <w:t>57 per cent had surgery, split equally between mastectomy and breast</w:t>
      </w:r>
      <w:r w:rsidR="00CA37B7">
        <w:rPr>
          <w:lang w:val="en-US"/>
        </w:rPr>
        <w:t>-</w:t>
      </w:r>
      <w:r w:rsidR="000954C5">
        <w:rPr>
          <w:lang w:val="en-US"/>
        </w:rPr>
        <w:t>conserving surgery (29 and 28 per cent respectively).</w:t>
      </w:r>
    </w:p>
    <w:p w14:paraId="129FF773" w14:textId="5191EF5A" w:rsidR="007569A8" w:rsidRDefault="007569A8" w:rsidP="00554BE1">
      <w:pPr>
        <w:pStyle w:val="Bullet1"/>
        <w:numPr>
          <w:ilvl w:val="0"/>
          <w:numId w:val="12"/>
        </w:numPr>
        <w:rPr>
          <w:lang w:val="en-US"/>
        </w:rPr>
      </w:pPr>
      <w:r>
        <w:rPr>
          <w:lang w:val="en-US"/>
        </w:rPr>
        <w:t>Utilisation of lymph node biopsy and/or dissection varied based on stage at diagnosis (</w:t>
      </w:r>
      <w:r>
        <w:rPr>
          <w:lang w:val="en-US"/>
        </w:rPr>
        <w:fldChar w:fldCharType="begin"/>
      </w:r>
      <w:r>
        <w:rPr>
          <w:lang w:val="en-US"/>
        </w:rPr>
        <w:instrText xml:space="preserve"> REF _Ref86054620 \h </w:instrText>
      </w:r>
      <w:r>
        <w:rPr>
          <w:lang w:val="en-US"/>
        </w:rPr>
      </w:r>
      <w:r>
        <w:rPr>
          <w:lang w:val="en-US"/>
        </w:rPr>
        <w:fldChar w:fldCharType="separate"/>
      </w:r>
      <w:r w:rsidR="00BC575F">
        <w:t xml:space="preserve">Table </w:t>
      </w:r>
      <w:r w:rsidR="00BC575F">
        <w:rPr>
          <w:noProof/>
        </w:rPr>
        <w:t>9</w:t>
      </w:r>
      <w:r>
        <w:rPr>
          <w:lang w:val="en-US"/>
        </w:rPr>
        <w:fldChar w:fldCharType="end"/>
      </w:r>
      <w:r>
        <w:rPr>
          <w:lang w:val="en-US"/>
        </w:rPr>
        <w:t>).</w:t>
      </w:r>
    </w:p>
    <w:p w14:paraId="66185112" w14:textId="0614CB5A" w:rsidR="007569A8" w:rsidRDefault="007569A8" w:rsidP="007569A8">
      <w:pPr>
        <w:pStyle w:val="Bullet2"/>
        <w:numPr>
          <w:ilvl w:val="1"/>
          <w:numId w:val="12"/>
        </w:numPr>
        <w:rPr>
          <w:lang w:val="en-US"/>
        </w:rPr>
      </w:pPr>
      <w:r>
        <w:rPr>
          <w:lang w:val="en-US"/>
        </w:rPr>
        <w:t xml:space="preserve">Over 94 per cent of stage 1 to stage 3 diagnoses had either a lymph node biopsy or lymph node dissection, compared </w:t>
      </w:r>
      <w:r w:rsidR="00753E04">
        <w:t>with</w:t>
      </w:r>
      <w:r w:rsidR="00753E04">
        <w:rPr>
          <w:lang w:val="en-US"/>
        </w:rPr>
        <w:t xml:space="preserve"> </w:t>
      </w:r>
      <w:r>
        <w:rPr>
          <w:lang w:val="en-US"/>
        </w:rPr>
        <w:t>stage 4 and DCIS with 28 and 27 per cent respectively</w:t>
      </w:r>
    </w:p>
    <w:p w14:paraId="7CF1601C" w14:textId="5C27AD57" w:rsidR="00180FBC" w:rsidRDefault="3DEA55DD" w:rsidP="00180FBC">
      <w:pPr>
        <w:pStyle w:val="Figurecaption"/>
      </w:pPr>
      <w:bookmarkStart w:id="60" w:name="_Ref85813680"/>
      <w:bookmarkStart w:id="61" w:name="_Toc134008520"/>
      <w:r>
        <w:t xml:space="preserve">Figure </w:t>
      </w:r>
      <w:r w:rsidR="00000000">
        <w:fldChar w:fldCharType="begin"/>
      </w:r>
      <w:r w:rsidR="00000000">
        <w:instrText xml:space="preserve"> SEQ Figure \* ARABIC </w:instrText>
      </w:r>
      <w:r w:rsidR="00000000">
        <w:fldChar w:fldCharType="separate"/>
      </w:r>
      <w:r w:rsidR="00BC575F">
        <w:rPr>
          <w:noProof/>
        </w:rPr>
        <w:t>4</w:t>
      </w:r>
      <w:r w:rsidR="00000000">
        <w:rPr>
          <w:noProof/>
        </w:rPr>
        <w:fldChar w:fldCharType="end"/>
      </w:r>
      <w:bookmarkEnd w:id="60"/>
      <w:r w:rsidRPr="3321C277">
        <w:rPr>
          <w:noProof/>
        </w:rPr>
        <w:t xml:space="preserve">: </w:t>
      </w:r>
      <w:r w:rsidR="123518C1" w:rsidRPr="3321C277">
        <w:rPr>
          <w:noProof/>
        </w:rPr>
        <w:t xml:space="preserve">Proportion of </w:t>
      </w:r>
      <w:r w:rsidR="0B0F73ED" w:rsidRPr="3321C277">
        <w:rPr>
          <w:noProof/>
        </w:rPr>
        <w:t xml:space="preserve">DCIS and invasive breast cancer </w:t>
      </w:r>
      <w:r w:rsidR="123518C1" w:rsidRPr="3321C277">
        <w:rPr>
          <w:noProof/>
        </w:rPr>
        <w:t>patients that rece</w:t>
      </w:r>
      <w:r w:rsidR="54589390" w:rsidRPr="3321C277">
        <w:rPr>
          <w:noProof/>
        </w:rPr>
        <w:t>i</w:t>
      </w:r>
      <w:r w:rsidR="123518C1" w:rsidRPr="3321C277">
        <w:rPr>
          <w:noProof/>
        </w:rPr>
        <w:t xml:space="preserve">ved </w:t>
      </w:r>
      <w:r w:rsidRPr="3321C277">
        <w:rPr>
          <w:noProof/>
        </w:rPr>
        <w:t>breast surgery</w:t>
      </w:r>
      <w:r w:rsidR="0B0F73ED" w:rsidRPr="3321C277">
        <w:rPr>
          <w:noProof/>
        </w:rPr>
        <w:t xml:space="preserve"> (mastectomy o</w:t>
      </w:r>
      <w:r w:rsidR="16A317C6" w:rsidRPr="3321C277">
        <w:rPr>
          <w:noProof/>
        </w:rPr>
        <w:t>r</w:t>
      </w:r>
      <w:r w:rsidR="0B0F73ED" w:rsidRPr="3321C277">
        <w:rPr>
          <w:noProof/>
        </w:rPr>
        <w:t xml:space="preserve"> breast</w:t>
      </w:r>
      <w:r w:rsidR="04CC3869" w:rsidRPr="3321C277">
        <w:rPr>
          <w:noProof/>
        </w:rPr>
        <w:t>-</w:t>
      </w:r>
      <w:r w:rsidR="0B0F73ED" w:rsidRPr="3321C277">
        <w:rPr>
          <w:noProof/>
        </w:rPr>
        <w:t>conserving surgery)</w:t>
      </w:r>
      <w:r w:rsidRPr="3321C277">
        <w:rPr>
          <w:noProof/>
        </w:rPr>
        <w:t xml:space="preserve"> within </w:t>
      </w:r>
      <w:r w:rsidR="225A2EFC" w:rsidRPr="3321C277">
        <w:rPr>
          <w:noProof/>
        </w:rPr>
        <w:t>one</w:t>
      </w:r>
      <w:r w:rsidRPr="3321C277">
        <w:rPr>
          <w:noProof/>
        </w:rPr>
        <w:t xml:space="preserve"> year of diagnosis</w:t>
      </w:r>
      <w:r w:rsidR="7327E1E4" w:rsidRPr="3321C277">
        <w:rPr>
          <w:noProof/>
        </w:rPr>
        <w:t>,</w:t>
      </w:r>
      <w:r w:rsidRPr="3321C277">
        <w:rPr>
          <w:noProof/>
        </w:rPr>
        <w:t xml:space="preserve"> by stage at diagnosis (N = 15,312)</w:t>
      </w:r>
      <w:bookmarkEnd w:id="61"/>
    </w:p>
    <w:p w14:paraId="63C2F42D" w14:textId="3B5EFE76" w:rsidR="00666D4C" w:rsidRDefault="00666D4C" w:rsidP="00180FBC">
      <w:pPr>
        <w:pStyle w:val="Body"/>
        <w:rPr>
          <w:lang w:val="en-US"/>
        </w:rPr>
      </w:pPr>
      <w:r>
        <w:rPr>
          <w:noProof/>
          <w:lang w:val="en-US"/>
        </w:rPr>
        <w:drawing>
          <wp:inline distT="0" distB="0" distL="0" distR="0" wp14:anchorId="76400352" wp14:editId="71E50E59">
            <wp:extent cx="5892800" cy="3117850"/>
            <wp:effectExtent l="0" t="0" r="0" b="6350"/>
            <wp:docPr id="22" name="Picture 22" descr="A column chart showing the proportion of DCIS and invasive breast cancer patients that received breast surgery (mastectomy or breast-conserving surgery) within one year of diagnosis, by stage at diagn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lumn chart showing the proportion of DCIS and invasive breast cancer patients that received breast surgery (mastectomy or breast-conserving surgery) within one year of diagnosis, by stage at diagnosi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2800" cy="3117850"/>
                    </a:xfrm>
                    <a:prstGeom prst="rect">
                      <a:avLst/>
                    </a:prstGeom>
                    <a:noFill/>
                    <a:ln>
                      <a:noFill/>
                    </a:ln>
                  </pic:spPr>
                </pic:pic>
              </a:graphicData>
            </a:graphic>
          </wp:inline>
        </w:drawing>
      </w:r>
    </w:p>
    <w:p w14:paraId="6D38C707" w14:textId="53372CD9" w:rsidR="00180FBC" w:rsidRDefault="00CA6B98" w:rsidP="006B4F01">
      <w:pPr>
        <w:pStyle w:val="Tablefigurenote"/>
        <w:rPr>
          <w:lang w:val="en-US"/>
        </w:rPr>
      </w:pPr>
      <w:r w:rsidRPr="1FD2B76D">
        <w:rPr>
          <w:lang w:val="en-US"/>
        </w:rPr>
        <w:t>‘</w:t>
      </w:r>
      <w:r w:rsidR="006B4F01" w:rsidRPr="1FD2B76D">
        <w:rPr>
          <w:lang w:val="en-US"/>
        </w:rPr>
        <w:t xml:space="preserve">Stage </w:t>
      </w:r>
      <w:r w:rsidRPr="1FD2B76D">
        <w:rPr>
          <w:lang w:val="en-US"/>
        </w:rPr>
        <w:t>u</w:t>
      </w:r>
      <w:r w:rsidR="006B4F01" w:rsidRPr="1FD2B76D">
        <w:rPr>
          <w:lang w:val="en-US"/>
        </w:rPr>
        <w:t>nknown</w:t>
      </w:r>
      <w:r w:rsidRPr="1FD2B76D">
        <w:rPr>
          <w:lang w:val="en-US"/>
        </w:rPr>
        <w:t>’</w:t>
      </w:r>
      <w:r w:rsidR="006B4F01" w:rsidRPr="1FD2B76D">
        <w:rPr>
          <w:lang w:val="en-US"/>
        </w:rPr>
        <w:t xml:space="preserve"> includes individuals who had neoadjuvant treatment and the recorded stage was after neoadjuvant treatment</w:t>
      </w:r>
      <w:r w:rsidR="00E8752E" w:rsidRPr="1FD2B76D">
        <w:rPr>
          <w:lang w:val="en-US"/>
        </w:rPr>
        <w:t>.</w:t>
      </w:r>
      <w:r w:rsidR="006B4F01" w:rsidRPr="1FD2B76D">
        <w:rPr>
          <w:lang w:val="en-US"/>
        </w:rPr>
        <w:t xml:space="preserve"> </w:t>
      </w:r>
    </w:p>
    <w:p w14:paraId="36384BFC" w14:textId="2DDB0BC4" w:rsidR="00180FBC" w:rsidRDefault="00180FBC" w:rsidP="00CE74B1">
      <w:pPr>
        <w:pStyle w:val="Tablecaption"/>
      </w:pPr>
      <w:bookmarkStart w:id="62" w:name="_Ref86054620"/>
      <w:bookmarkStart w:id="63" w:name="_Toc134008545"/>
      <w:r>
        <w:lastRenderedPageBreak/>
        <w:t xml:space="preserve">Table </w:t>
      </w:r>
      <w:r>
        <w:fldChar w:fldCharType="begin"/>
      </w:r>
      <w:r>
        <w:instrText>SEQ Table \* ARABIC</w:instrText>
      </w:r>
      <w:r>
        <w:fldChar w:fldCharType="separate"/>
      </w:r>
      <w:r w:rsidR="00BC575F">
        <w:rPr>
          <w:noProof/>
        </w:rPr>
        <w:t>9</w:t>
      </w:r>
      <w:r>
        <w:fldChar w:fldCharType="end"/>
      </w:r>
      <w:bookmarkEnd w:id="62"/>
      <w:r>
        <w:t xml:space="preserve">: </w:t>
      </w:r>
      <w:r w:rsidR="008A6222">
        <w:t xml:space="preserve">Proportion of invasive breast cancer and DCIS breast cancer that had </w:t>
      </w:r>
      <w:r>
        <w:t>axillary surgery</w:t>
      </w:r>
      <w:r w:rsidR="008A6222">
        <w:t>,</w:t>
      </w:r>
      <w:r>
        <w:t xml:space="preserve"> by stage at diagnosis (N = 15,312)</w:t>
      </w:r>
      <w:bookmarkEnd w:id="63"/>
    </w:p>
    <w:tbl>
      <w:tblPr>
        <w:tblW w:w="5000" w:type="pct"/>
        <w:shd w:val="clear" w:color="auto" w:fill="FFFFFF" w:themeFill="background1"/>
        <w:tblCellMar>
          <w:left w:w="0" w:type="dxa"/>
          <w:right w:w="0" w:type="dxa"/>
        </w:tblCellMar>
        <w:tblLook w:val="0620" w:firstRow="1" w:lastRow="0" w:firstColumn="0" w:lastColumn="0" w:noHBand="1" w:noVBand="1"/>
      </w:tblPr>
      <w:tblGrid>
        <w:gridCol w:w="1426"/>
        <w:gridCol w:w="1308"/>
        <w:gridCol w:w="1310"/>
        <w:gridCol w:w="1310"/>
        <w:gridCol w:w="1308"/>
        <w:gridCol w:w="1310"/>
        <w:gridCol w:w="1306"/>
      </w:tblGrid>
      <w:tr w:rsidR="00180FBC" w:rsidRPr="008549B8" w14:paraId="78D1ACB5" w14:textId="77777777" w:rsidTr="00DD27ED">
        <w:trPr>
          <w:trHeight w:val="234"/>
          <w:tblHeader/>
        </w:trPr>
        <w:tc>
          <w:tcPr>
            <w:tcW w:w="768" w:type="pct"/>
            <w:tcBorders>
              <w:top w:val="single" w:sz="8" w:space="0" w:color="000000"/>
              <w:left w:val="single" w:sz="8" w:space="0" w:color="000000"/>
              <w:bottom w:val="single" w:sz="4" w:space="0" w:color="auto"/>
              <w:right w:val="single" w:sz="4" w:space="0" w:color="auto"/>
            </w:tcBorders>
            <w:shd w:val="clear" w:color="auto" w:fill="FFFFFF" w:themeFill="background1"/>
            <w:tcMar>
              <w:left w:w="108" w:type="dxa"/>
            </w:tcMar>
            <w:vAlign w:val="center"/>
            <w:hideMark/>
          </w:tcPr>
          <w:p w14:paraId="39521B42" w14:textId="06C05F65" w:rsidR="00180FBC" w:rsidRPr="008549B8" w:rsidRDefault="006B4F01" w:rsidP="000D1F74">
            <w:pPr>
              <w:pStyle w:val="Tablecolhead"/>
              <w:keepNext/>
              <w:spacing w:before="60" w:after="60"/>
            </w:pPr>
            <w:r w:rsidRPr="00787461">
              <w:t xml:space="preserve">Axillary </w:t>
            </w:r>
            <w:r w:rsidR="0039447B">
              <w:t>s</w:t>
            </w:r>
            <w:r w:rsidRPr="00787461">
              <w:t>urgery</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1DEC7777" w14:textId="5DC31DF6" w:rsidR="00180FBC" w:rsidRPr="008549B8" w:rsidRDefault="00180FBC" w:rsidP="000D1F74">
            <w:pPr>
              <w:pStyle w:val="Tablecolhead"/>
              <w:keepNext/>
              <w:spacing w:before="60" w:after="60"/>
            </w:pPr>
            <w:r w:rsidRPr="008549B8">
              <w:t>Stage I</w:t>
            </w:r>
            <w:r w:rsidRPr="008549B8">
              <w:br/>
            </w:r>
            <w:r w:rsidR="00B97506">
              <w:t>(</w:t>
            </w:r>
            <w:r w:rsidR="00B97506" w:rsidRPr="00E92D17">
              <w:rPr>
                <w:i/>
                <w:iCs/>
              </w:rPr>
              <w:t>n</w:t>
            </w:r>
            <w:r w:rsidR="00B97506">
              <w:t xml:space="preserve"> = </w:t>
            </w:r>
            <w:r w:rsidRPr="008549B8">
              <w:t>5,248)</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13AFC475" w14:textId="2B507E46" w:rsidR="00180FBC" w:rsidRPr="008549B8" w:rsidRDefault="00180FBC" w:rsidP="000D1F74">
            <w:pPr>
              <w:pStyle w:val="Tablecolhead"/>
              <w:keepNext/>
              <w:spacing w:before="60" w:after="60"/>
            </w:pPr>
            <w:r w:rsidRPr="008549B8">
              <w:t>Stage II</w:t>
            </w:r>
            <w:r w:rsidRPr="008549B8">
              <w:br/>
            </w:r>
            <w:r w:rsidR="00B97506">
              <w:t>(</w:t>
            </w:r>
            <w:r w:rsidR="00B97506" w:rsidRPr="00E92D17">
              <w:rPr>
                <w:i/>
                <w:iCs/>
              </w:rPr>
              <w:t>n</w:t>
            </w:r>
            <w:r w:rsidR="00B97506">
              <w:t xml:space="preserve"> = </w:t>
            </w:r>
            <w:r w:rsidRPr="008549B8">
              <w:t>5,007)</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59108722" w14:textId="55A72BEF" w:rsidR="00180FBC" w:rsidRPr="008549B8" w:rsidRDefault="00180FBC" w:rsidP="000D1F74">
            <w:pPr>
              <w:pStyle w:val="Tablecolhead"/>
              <w:keepNext/>
              <w:spacing w:before="60" w:after="60"/>
            </w:pPr>
            <w:r w:rsidRPr="008549B8">
              <w:t>Stage III</w:t>
            </w:r>
            <w:r w:rsidRPr="008549B8">
              <w:br/>
            </w:r>
            <w:r w:rsidR="00B97506">
              <w:t>(</w:t>
            </w:r>
            <w:r w:rsidR="00B97506" w:rsidRPr="00E92D17">
              <w:rPr>
                <w:i/>
                <w:iCs/>
              </w:rPr>
              <w:t>n</w:t>
            </w:r>
            <w:r w:rsidR="00B97506">
              <w:t xml:space="preserve"> = </w:t>
            </w:r>
            <w:r w:rsidRPr="008549B8">
              <w:t>1,096)</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6A1CF9E4" w14:textId="76F2BAB3" w:rsidR="00180FBC" w:rsidRPr="008549B8" w:rsidRDefault="00180FBC" w:rsidP="000D1F74">
            <w:pPr>
              <w:pStyle w:val="Tablecolhead"/>
              <w:keepNext/>
              <w:spacing w:before="60" w:after="60"/>
            </w:pPr>
            <w:r w:rsidRPr="008549B8">
              <w:t>Stage IV</w:t>
            </w:r>
            <w:r w:rsidRPr="008549B8">
              <w:br/>
            </w:r>
            <w:r w:rsidR="00B97506">
              <w:t>(</w:t>
            </w:r>
            <w:r w:rsidR="00B97506" w:rsidRPr="00E92D17">
              <w:rPr>
                <w:i/>
                <w:iCs/>
              </w:rPr>
              <w:t>n</w:t>
            </w:r>
            <w:r w:rsidR="00B97506">
              <w:t xml:space="preserve"> = </w:t>
            </w:r>
            <w:r w:rsidRPr="008549B8">
              <w:t>688)</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74AB9829" w14:textId="5A511DBC" w:rsidR="00180FBC" w:rsidRPr="008549B8" w:rsidRDefault="006B4F01" w:rsidP="000D1F74">
            <w:pPr>
              <w:pStyle w:val="Tablecolhead"/>
              <w:keepNext/>
              <w:spacing w:before="60" w:after="60"/>
            </w:pPr>
            <w:r>
              <w:t xml:space="preserve">Invasive </w:t>
            </w:r>
            <w:r w:rsidR="00877E87">
              <w:t>–</w:t>
            </w:r>
            <w:r>
              <w:t xml:space="preserve"> </w:t>
            </w:r>
            <w:r w:rsidR="00877E87">
              <w:t>s</w:t>
            </w:r>
            <w:r w:rsidR="00180FBC" w:rsidRPr="008549B8">
              <w:t xml:space="preserve">tage </w:t>
            </w:r>
            <w:r w:rsidR="00877E87">
              <w:t>u</w:t>
            </w:r>
            <w:r w:rsidR="00180FBC" w:rsidRPr="008549B8">
              <w:t>nknown</w:t>
            </w:r>
            <w:r w:rsidR="00180FBC" w:rsidRPr="008549B8">
              <w:br/>
            </w:r>
            <w:r w:rsidR="00B97506">
              <w:t>(</w:t>
            </w:r>
            <w:r w:rsidR="00B97506" w:rsidRPr="00E92D17">
              <w:rPr>
                <w:i/>
                <w:iCs/>
              </w:rPr>
              <w:t>n</w:t>
            </w:r>
            <w:r w:rsidR="00B97506">
              <w:t xml:space="preserve"> = </w:t>
            </w:r>
            <w:r w:rsidR="00180FBC" w:rsidRPr="008549B8">
              <w:t>1,336)</w:t>
            </w:r>
          </w:p>
        </w:tc>
        <w:tc>
          <w:tcPr>
            <w:tcW w:w="704" w:type="pct"/>
            <w:tcBorders>
              <w:top w:val="single" w:sz="8" w:space="0" w:color="000000"/>
              <w:left w:val="single" w:sz="4" w:space="0" w:color="auto"/>
              <w:bottom w:val="single" w:sz="4" w:space="0" w:color="auto"/>
              <w:right w:val="single" w:sz="8" w:space="0" w:color="000000"/>
            </w:tcBorders>
            <w:shd w:val="clear" w:color="auto" w:fill="FFFFFF" w:themeFill="background1"/>
            <w:tcMar>
              <w:left w:w="108" w:type="dxa"/>
            </w:tcMar>
            <w:vAlign w:val="center"/>
            <w:hideMark/>
          </w:tcPr>
          <w:p w14:paraId="75F95228" w14:textId="68F0518F" w:rsidR="00180FBC" w:rsidRPr="008549B8" w:rsidRDefault="006B4F01" w:rsidP="000D1F74">
            <w:pPr>
              <w:pStyle w:val="Tablecolhead"/>
              <w:keepNext/>
              <w:spacing w:before="60" w:after="60"/>
            </w:pPr>
            <w:r w:rsidRPr="00787461">
              <w:t>DCIS</w:t>
            </w:r>
            <w:r w:rsidRPr="00787461">
              <w:br/>
            </w:r>
            <w:r w:rsidR="00B97506">
              <w:t>(</w:t>
            </w:r>
            <w:r w:rsidR="00B97506" w:rsidRPr="00E92D17">
              <w:rPr>
                <w:i/>
                <w:iCs/>
              </w:rPr>
              <w:t>n</w:t>
            </w:r>
            <w:r w:rsidR="00B97506">
              <w:t xml:space="preserve"> = </w:t>
            </w:r>
            <w:r w:rsidRPr="00787461">
              <w:t>1,937)</w:t>
            </w:r>
          </w:p>
        </w:tc>
      </w:tr>
      <w:tr w:rsidR="00180FBC" w:rsidRPr="008549B8" w14:paraId="45BA20E1" w14:textId="77777777" w:rsidTr="00DD27ED">
        <w:trPr>
          <w:trHeight w:val="20"/>
        </w:trPr>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1EDB966A" w14:textId="77777777" w:rsidR="00180FBC" w:rsidRPr="008C35BD" w:rsidRDefault="00180FBC" w:rsidP="000D1F74">
            <w:pPr>
              <w:pStyle w:val="Tabletext"/>
              <w:keepNext/>
              <w:spacing w:before="60" w:after="60"/>
            </w:pPr>
            <w:r w:rsidRPr="008C35BD">
              <w:t>Lymph node biopsy</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69262152" w14:textId="372A5173" w:rsidR="00180FBC" w:rsidRPr="008C35BD" w:rsidRDefault="00180FBC" w:rsidP="000D1F74">
            <w:pPr>
              <w:pStyle w:val="Tabletext"/>
              <w:keepNext/>
              <w:spacing w:before="60" w:after="60"/>
            </w:pPr>
            <w:r w:rsidRPr="008C35BD">
              <w:t>4</w:t>
            </w:r>
            <w:r w:rsidR="0039447B">
              <w:t>,</w:t>
            </w:r>
            <w:r w:rsidRPr="008C35BD">
              <w:t>835</w:t>
            </w:r>
          </w:p>
          <w:p w14:paraId="76D92532" w14:textId="77777777" w:rsidR="00180FBC" w:rsidRPr="008C35BD" w:rsidRDefault="00180FBC" w:rsidP="000D1F74">
            <w:pPr>
              <w:pStyle w:val="Tabletext"/>
              <w:keepNext/>
              <w:spacing w:before="60" w:after="60"/>
            </w:pPr>
            <w:r w:rsidRPr="008C35BD">
              <w:t>(92%)</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0374EA46" w14:textId="53BD3654" w:rsidR="00180FBC" w:rsidRPr="008C35BD" w:rsidRDefault="00180FBC" w:rsidP="000D1F74">
            <w:pPr>
              <w:pStyle w:val="Tabletext"/>
              <w:keepNext/>
              <w:spacing w:before="60" w:after="60"/>
            </w:pPr>
            <w:r w:rsidRPr="008C35BD">
              <w:t>3</w:t>
            </w:r>
            <w:r w:rsidR="0039447B">
              <w:t>,</w:t>
            </w:r>
            <w:r w:rsidRPr="008C35BD">
              <w:t>719</w:t>
            </w:r>
          </w:p>
          <w:p w14:paraId="374C43B1" w14:textId="77777777" w:rsidR="00180FBC" w:rsidRPr="008C35BD" w:rsidRDefault="00180FBC" w:rsidP="000D1F74">
            <w:pPr>
              <w:pStyle w:val="Tabletext"/>
              <w:keepNext/>
              <w:spacing w:before="60" w:after="60"/>
            </w:pPr>
            <w:r w:rsidRPr="008C35BD">
              <w:t>(74%)</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03CDA2FD" w14:textId="77777777" w:rsidR="00180FBC" w:rsidRPr="008C35BD" w:rsidRDefault="00180FBC" w:rsidP="000D1F74">
            <w:pPr>
              <w:pStyle w:val="Tabletext"/>
              <w:keepNext/>
              <w:spacing w:before="60" w:after="60"/>
            </w:pPr>
            <w:r w:rsidRPr="008C35BD">
              <w:t>430</w:t>
            </w:r>
          </w:p>
          <w:p w14:paraId="02F2748B" w14:textId="77777777" w:rsidR="00180FBC" w:rsidRPr="008C35BD" w:rsidRDefault="00180FBC" w:rsidP="000D1F74">
            <w:pPr>
              <w:pStyle w:val="Tabletext"/>
              <w:keepNext/>
              <w:spacing w:before="60" w:after="60"/>
            </w:pPr>
            <w:r w:rsidRPr="008C35BD">
              <w:t>(39%)</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2A6DA78D" w14:textId="77777777" w:rsidR="00180FBC" w:rsidRPr="008C35BD" w:rsidRDefault="00180FBC" w:rsidP="000D1F74">
            <w:pPr>
              <w:pStyle w:val="Tabletext"/>
              <w:keepNext/>
              <w:spacing w:before="60" w:after="60"/>
            </w:pPr>
            <w:r w:rsidRPr="008C35BD">
              <w:t>102</w:t>
            </w:r>
          </w:p>
          <w:p w14:paraId="4BC1A8C3" w14:textId="77777777" w:rsidR="00180FBC" w:rsidRPr="008C35BD" w:rsidRDefault="00180FBC" w:rsidP="000D1F74">
            <w:pPr>
              <w:pStyle w:val="Tabletext"/>
              <w:keepNext/>
              <w:spacing w:before="60" w:after="60"/>
            </w:pPr>
            <w:r w:rsidRPr="008C35BD">
              <w:t>(15%)</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5F7417D4" w14:textId="77777777" w:rsidR="00180FBC" w:rsidRPr="008C35BD" w:rsidRDefault="00180FBC" w:rsidP="000D1F74">
            <w:pPr>
              <w:pStyle w:val="Tabletext"/>
              <w:keepNext/>
              <w:spacing w:before="60" w:after="60"/>
            </w:pPr>
            <w:r w:rsidRPr="008C35BD">
              <w:t>468</w:t>
            </w:r>
          </w:p>
          <w:p w14:paraId="03C31BCD" w14:textId="77777777" w:rsidR="00180FBC" w:rsidRPr="008C35BD" w:rsidRDefault="00180FBC" w:rsidP="000D1F74">
            <w:pPr>
              <w:pStyle w:val="Tabletext"/>
              <w:keepNext/>
              <w:spacing w:before="60" w:after="60"/>
            </w:pPr>
            <w:r w:rsidRPr="008C35BD">
              <w:t>(35%)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6F0E3DA5" w14:textId="77777777" w:rsidR="00180FBC" w:rsidRPr="008C35BD" w:rsidRDefault="00180FBC" w:rsidP="000D1F74">
            <w:pPr>
              <w:pStyle w:val="Tabletext"/>
              <w:keepNext/>
              <w:spacing w:before="60" w:after="60"/>
            </w:pPr>
            <w:r w:rsidRPr="008C35BD">
              <w:t>501</w:t>
            </w:r>
          </w:p>
          <w:p w14:paraId="105FC94C" w14:textId="77777777" w:rsidR="00180FBC" w:rsidRPr="008C35BD" w:rsidRDefault="00180FBC" w:rsidP="000D1F74">
            <w:pPr>
              <w:pStyle w:val="Tabletext"/>
              <w:keepNext/>
              <w:spacing w:before="60" w:after="60"/>
            </w:pPr>
            <w:r w:rsidRPr="008C35BD">
              <w:t>(26%)</w:t>
            </w:r>
          </w:p>
        </w:tc>
      </w:tr>
      <w:tr w:rsidR="00180FBC" w:rsidRPr="008549B8" w14:paraId="209F5B8D" w14:textId="77777777" w:rsidTr="00DF4A07">
        <w:trPr>
          <w:trHeight w:val="20"/>
        </w:trPr>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108C4164" w14:textId="77777777" w:rsidR="00180FBC" w:rsidRPr="008C35BD" w:rsidRDefault="00180FBC" w:rsidP="000D1F74">
            <w:pPr>
              <w:pStyle w:val="Tabletext"/>
              <w:keepNext/>
              <w:spacing w:before="60" w:after="60"/>
            </w:pPr>
            <w:r w:rsidRPr="008C35BD">
              <w:t>Lymph node dissection</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6FB55126" w14:textId="77777777" w:rsidR="00180FBC" w:rsidRPr="008C35BD" w:rsidRDefault="00180FBC" w:rsidP="000D1F74">
            <w:pPr>
              <w:pStyle w:val="Tabletext"/>
              <w:keepNext/>
              <w:spacing w:before="60" w:after="60"/>
            </w:pPr>
            <w:r w:rsidRPr="008C35BD">
              <w:t>293</w:t>
            </w:r>
          </w:p>
          <w:p w14:paraId="19F70502" w14:textId="77777777" w:rsidR="00180FBC" w:rsidRPr="008C35BD" w:rsidRDefault="00180FBC" w:rsidP="000D1F74">
            <w:pPr>
              <w:pStyle w:val="Tabletext"/>
              <w:keepNext/>
              <w:spacing w:before="60" w:after="60"/>
            </w:pPr>
            <w:r w:rsidRPr="008C35BD">
              <w:t>(6%)</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3487EE47" w14:textId="77777777" w:rsidR="00180FBC" w:rsidRPr="008C35BD" w:rsidRDefault="00180FBC" w:rsidP="000D1F74">
            <w:pPr>
              <w:pStyle w:val="Tabletext"/>
              <w:keepNext/>
              <w:spacing w:before="60" w:after="60"/>
            </w:pPr>
            <w:r w:rsidRPr="008C35BD">
              <w:t>1840</w:t>
            </w:r>
          </w:p>
          <w:p w14:paraId="5DCCD762" w14:textId="77777777" w:rsidR="00180FBC" w:rsidRPr="008C35BD" w:rsidRDefault="00180FBC" w:rsidP="000D1F74">
            <w:pPr>
              <w:pStyle w:val="Tabletext"/>
              <w:keepNext/>
              <w:spacing w:before="60" w:after="60"/>
            </w:pPr>
            <w:r w:rsidRPr="008C35BD">
              <w:t>(37%)</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166FB048" w14:textId="77777777" w:rsidR="00180FBC" w:rsidRPr="008C35BD" w:rsidRDefault="00180FBC" w:rsidP="000D1F74">
            <w:pPr>
              <w:pStyle w:val="Tabletext"/>
              <w:keepNext/>
              <w:spacing w:before="60" w:after="60"/>
            </w:pPr>
            <w:r w:rsidRPr="008C35BD">
              <w:t>929</w:t>
            </w:r>
          </w:p>
          <w:p w14:paraId="55CA804A" w14:textId="77777777" w:rsidR="00180FBC" w:rsidRPr="008C35BD" w:rsidRDefault="00180FBC" w:rsidP="000D1F74">
            <w:pPr>
              <w:pStyle w:val="Tabletext"/>
              <w:keepNext/>
              <w:spacing w:before="60" w:after="60"/>
            </w:pPr>
            <w:r w:rsidRPr="008C35BD">
              <w:t>(85%)</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54A87152" w14:textId="77777777" w:rsidR="00180FBC" w:rsidRPr="008C35BD" w:rsidRDefault="00180FBC" w:rsidP="000D1F74">
            <w:pPr>
              <w:pStyle w:val="Tabletext"/>
              <w:keepNext/>
              <w:spacing w:before="60" w:after="60"/>
            </w:pPr>
            <w:r w:rsidRPr="008C35BD">
              <w:t>126</w:t>
            </w:r>
          </w:p>
          <w:p w14:paraId="5D1039D8" w14:textId="77777777" w:rsidR="00180FBC" w:rsidRPr="008C35BD" w:rsidRDefault="00180FBC" w:rsidP="000D1F74">
            <w:pPr>
              <w:pStyle w:val="Tabletext"/>
              <w:keepNext/>
              <w:spacing w:before="60" w:after="60"/>
            </w:pPr>
            <w:r w:rsidRPr="008C35BD">
              <w:t>(18%)</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5287F241" w14:textId="77777777" w:rsidR="00180FBC" w:rsidRPr="008C35BD" w:rsidRDefault="00180FBC" w:rsidP="000D1F74">
            <w:pPr>
              <w:pStyle w:val="Tabletext"/>
              <w:keepNext/>
              <w:spacing w:before="60" w:after="60"/>
            </w:pPr>
            <w:r w:rsidRPr="008C35BD">
              <w:t>291</w:t>
            </w:r>
          </w:p>
          <w:p w14:paraId="446578D6" w14:textId="77777777" w:rsidR="00180FBC" w:rsidRPr="008C35BD" w:rsidRDefault="00180FBC" w:rsidP="000D1F74">
            <w:pPr>
              <w:pStyle w:val="Tabletext"/>
              <w:keepNext/>
              <w:spacing w:before="60" w:after="60"/>
            </w:pPr>
            <w:r w:rsidRPr="008C35BD">
              <w:t>(22%)</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03D97FB0" w14:textId="77777777" w:rsidR="00180FBC" w:rsidRPr="008C35BD" w:rsidRDefault="00180FBC" w:rsidP="000D1F74">
            <w:pPr>
              <w:pStyle w:val="Tabletext"/>
              <w:keepNext/>
              <w:spacing w:before="60" w:after="60"/>
            </w:pPr>
            <w:r w:rsidRPr="008C35BD">
              <w:t>33</w:t>
            </w:r>
          </w:p>
          <w:p w14:paraId="4A044387" w14:textId="77777777" w:rsidR="00180FBC" w:rsidRPr="008C35BD" w:rsidRDefault="00180FBC" w:rsidP="000D1F74">
            <w:pPr>
              <w:pStyle w:val="Tabletext"/>
              <w:keepNext/>
              <w:spacing w:before="60" w:after="60"/>
            </w:pPr>
            <w:r w:rsidRPr="008C35BD">
              <w:t>(2%)</w:t>
            </w:r>
          </w:p>
        </w:tc>
      </w:tr>
      <w:tr w:rsidR="00180FBC" w:rsidRPr="008549B8" w14:paraId="1195449E" w14:textId="77777777" w:rsidTr="00DF4A07">
        <w:trPr>
          <w:trHeight w:val="20"/>
        </w:trPr>
        <w:tc>
          <w:tcPr>
            <w:tcW w:w="768" w:type="pct"/>
            <w:tcBorders>
              <w:top w:val="single" w:sz="4" w:space="0" w:color="auto"/>
              <w:left w:val="single" w:sz="8" w:space="0" w:color="000000"/>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1C87EAF8" w14:textId="205256BA" w:rsidR="00180FBC" w:rsidRPr="006B4F01" w:rsidRDefault="00180FBC" w:rsidP="000D1F74">
            <w:pPr>
              <w:pStyle w:val="Tabletext"/>
              <w:keepNext/>
              <w:spacing w:before="60" w:after="60"/>
              <w:rPr>
                <w:b/>
                <w:bCs/>
              </w:rPr>
            </w:pPr>
            <w:r w:rsidRPr="006B4F01">
              <w:rPr>
                <w:b/>
                <w:bCs/>
              </w:rPr>
              <w:t xml:space="preserve">Lymph node biopsy </w:t>
            </w:r>
            <w:r w:rsidR="006B4F01">
              <w:rPr>
                <w:b/>
                <w:bCs/>
              </w:rPr>
              <w:t>and/</w:t>
            </w:r>
            <w:r w:rsidRPr="006B4F01">
              <w:rPr>
                <w:b/>
                <w:bCs/>
              </w:rPr>
              <w:t>or dissection</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254DEF28" w14:textId="1F7A9C95" w:rsidR="00180FBC" w:rsidRPr="006B4F01" w:rsidRDefault="00180FBC" w:rsidP="000D1F74">
            <w:pPr>
              <w:pStyle w:val="Tabletext"/>
              <w:keepNext/>
              <w:spacing w:before="60" w:after="60"/>
              <w:rPr>
                <w:b/>
                <w:bCs/>
              </w:rPr>
            </w:pPr>
            <w:r w:rsidRPr="006B4F01">
              <w:rPr>
                <w:b/>
                <w:bCs/>
              </w:rPr>
              <w:t>4</w:t>
            </w:r>
            <w:r w:rsidR="0039447B">
              <w:rPr>
                <w:b/>
                <w:bCs/>
              </w:rPr>
              <w:t>,</w:t>
            </w:r>
            <w:r w:rsidRPr="006B4F01">
              <w:rPr>
                <w:b/>
                <w:bCs/>
              </w:rPr>
              <w:t>982</w:t>
            </w:r>
          </w:p>
          <w:p w14:paraId="39DC9AD0" w14:textId="77777777" w:rsidR="00180FBC" w:rsidRPr="006B4F01" w:rsidRDefault="00180FBC" w:rsidP="000D1F74">
            <w:pPr>
              <w:pStyle w:val="Tabletext"/>
              <w:keepNext/>
              <w:spacing w:before="60" w:after="60"/>
              <w:rPr>
                <w:b/>
                <w:bCs/>
              </w:rPr>
            </w:pPr>
            <w:r w:rsidRPr="006B4F01">
              <w:rPr>
                <w:b/>
                <w:bCs/>
              </w:rPr>
              <w:t>(95%)</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5F2BE9C3" w14:textId="27C4F891" w:rsidR="00180FBC" w:rsidRPr="006B4F01" w:rsidRDefault="00180FBC" w:rsidP="000D1F74">
            <w:pPr>
              <w:pStyle w:val="Tabletext"/>
              <w:keepNext/>
              <w:spacing w:before="60" w:after="60"/>
              <w:rPr>
                <w:b/>
                <w:bCs/>
              </w:rPr>
            </w:pPr>
            <w:r w:rsidRPr="006B4F01">
              <w:rPr>
                <w:b/>
                <w:bCs/>
              </w:rPr>
              <w:t>4</w:t>
            </w:r>
            <w:r w:rsidR="0039447B">
              <w:rPr>
                <w:b/>
                <w:bCs/>
              </w:rPr>
              <w:t>,</w:t>
            </w:r>
            <w:r w:rsidRPr="006B4F01">
              <w:rPr>
                <w:b/>
                <w:bCs/>
              </w:rPr>
              <w:t>702</w:t>
            </w:r>
          </w:p>
          <w:p w14:paraId="32B3D3A1" w14:textId="77777777" w:rsidR="00180FBC" w:rsidRPr="006B4F01" w:rsidRDefault="00180FBC" w:rsidP="000D1F74">
            <w:pPr>
              <w:pStyle w:val="Tabletext"/>
              <w:keepNext/>
              <w:spacing w:before="60" w:after="60"/>
              <w:rPr>
                <w:b/>
                <w:bCs/>
              </w:rPr>
            </w:pPr>
            <w:r w:rsidRPr="006B4F01">
              <w:rPr>
                <w:b/>
                <w:bCs/>
              </w:rPr>
              <w:t>(94%)</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37CA8FA5" w14:textId="238B5B80" w:rsidR="00180FBC" w:rsidRPr="006B4F01" w:rsidRDefault="00180FBC" w:rsidP="000D1F74">
            <w:pPr>
              <w:pStyle w:val="Tabletext"/>
              <w:keepNext/>
              <w:spacing w:before="60" w:after="60"/>
              <w:rPr>
                <w:b/>
                <w:bCs/>
              </w:rPr>
            </w:pPr>
            <w:r w:rsidRPr="006B4F01">
              <w:rPr>
                <w:b/>
                <w:bCs/>
              </w:rPr>
              <w:t>1</w:t>
            </w:r>
            <w:r w:rsidR="0039447B">
              <w:rPr>
                <w:b/>
                <w:bCs/>
              </w:rPr>
              <w:t>,</w:t>
            </w:r>
            <w:r w:rsidRPr="006B4F01">
              <w:rPr>
                <w:b/>
                <w:bCs/>
              </w:rPr>
              <w:t>033</w:t>
            </w:r>
          </w:p>
          <w:p w14:paraId="70F583B5" w14:textId="77777777" w:rsidR="00180FBC" w:rsidRPr="006B4F01" w:rsidRDefault="00180FBC" w:rsidP="000D1F74">
            <w:pPr>
              <w:pStyle w:val="Tabletext"/>
              <w:keepNext/>
              <w:spacing w:before="60" w:after="60"/>
              <w:rPr>
                <w:b/>
                <w:bCs/>
              </w:rPr>
            </w:pPr>
            <w:r w:rsidRPr="006B4F01">
              <w:rPr>
                <w:b/>
                <w:bCs/>
              </w:rPr>
              <w:t>(94%)</w:t>
            </w:r>
          </w:p>
        </w:tc>
        <w:tc>
          <w:tcPr>
            <w:tcW w:w="705"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15CA9DA2" w14:textId="77777777" w:rsidR="00180FBC" w:rsidRPr="006B4F01" w:rsidRDefault="00180FBC" w:rsidP="000D1F74">
            <w:pPr>
              <w:pStyle w:val="Tabletext"/>
              <w:keepNext/>
              <w:spacing w:before="60" w:after="60"/>
              <w:rPr>
                <w:b/>
                <w:bCs/>
              </w:rPr>
            </w:pPr>
            <w:r w:rsidRPr="006B4F01">
              <w:rPr>
                <w:b/>
                <w:bCs/>
              </w:rPr>
              <w:t>195</w:t>
            </w:r>
          </w:p>
          <w:p w14:paraId="190E1277" w14:textId="77777777" w:rsidR="00180FBC" w:rsidRPr="006B4F01" w:rsidRDefault="00180FBC" w:rsidP="000D1F74">
            <w:pPr>
              <w:pStyle w:val="Tabletext"/>
              <w:keepNext/>
              <w:spacing w:before="60" w:after="60"/>
              <w:rPr>
                <w:b/>
                <w:bCs/>
              </w:rPr>
            </w:pPr>
            <w:r w:rsidRPr="006B4F01">
              <w:rPr>
                <w:b/>
                <w:bCs/>
              </w:rPr>
              <w:t>(28%)</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4BE72510" w14:textId="77777777" w:rsidR="00180FBC" w:rsidRPr="006B4F01" w:rsidRDefault="00180FBC" w:rsidP="000D1F74">
            <w:pPr>
              <w:pStyle w:val="Tabletext"/>
              <w:keepNext/>
              <w:spacing w:before="60" w:after="60"/>
              <w:rPr>
                <w:b/>
                <w:bCs/>
              </w:rPr>
            </w:pPr>
            <w:r w:rsidRPr="006B4F01">
              <w:rPr>
                <w:b/>
                <w:bCs/>
              </w:rPr>
              <w:t>691</w:t>
            </w:r>
          </w:p>
          <w:p w14:paraId="7D85BBBD" w14:textId="77777777" w:rsidR="00180FBC" w:rsidRPr="006B4F01" w:rsidRDefault="00180FBC" w:rsidP="000D1F74">
            <w:pPr>
              <w:pStyle w:val="Tabletext"/>
              <w:keepNext/>
              <w:spacing w:before="60" w:after="60"/>
              <w:rPr>
                <w:b/>
                <w:bCs/>
              </w:rPr>
            </w:pPr>
            <w:r w:rsidRPr="006B4F01">
              <w:rPr>
                <w:b/>
                <w:bCs/>
              </w:rPr>
              <w:t>(52%)</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5" w:type="dxa"/>
            </w:tcMar>
            <w:vAlign w:val="center"/>
            <w:hideMark/>
          </w:tcPr>
          <w:p w14:paraId="0E803534" w14:textId="77777777" w:rsidR="00180FBC" w:rsidRPr="006B4F01" w:rsidRDefault="00180FBC" w:rsidP="000D1F74">
            <w:pPr>
              <w:pStyle w:val="Tabletext"/>
              <w:keepNext/>
              <w:spacing w:before="60" w:after="60"/>
              <w:rPr>
                <w:b/>
                <w:bCs/>
              </w:rPr>
            </w:pPr>
            <w:r w:rsidRPr="006B4F01">
              <w:rPr>
                <w:b/>
                <w:bCs/>
              </w:rPr>
              <w:t>520</w:t>
            </w:r>
          </w:p>
          <w:p w14:paraId="6785C2F6" w14:textId="77777777" w:rsidR="00180FBC" w:rsidRPr="006B4F01" w:rsidRDefault="00180FBC" w:rsidP="000D1F74">
            <w:pPr>
              <w:pStyle w:val="Tabletext"/>
              <w:keepNext/>
              <w:spacing w:before="60" w:after="60"/>
              <w:rPr>
                <w:b/>
                <w:bCs/>
              </w:rPr>
            </w:pPr>
            <w:r w:rsidRPr="006B4F01">
              <w:rPr>
                <w:b/>
                <w:bCs/>
              </w:rPr>
              <w:t>(27%)</w:t>
            </w:r>
          </w:p>
        </w:tc>
      </w:tr>
    </w:tbl>
    <w:p w14:paraId="1A14722C" w14:textId="74EE895D" w:rsidR="00180FBC" w:rsidRDefault="00180FBC" w:rsidP="00180FBC">
      <w:pPr>
        <w:pStyle w:val="Tablefigurenote"/>
        <w:rPr>
          <w:lang w:val="en-US"/>
        </w:rPr>
      </w:pPr>
      <w:r>
        <w:rPr>
          <w:lang w:val="en-US"/>
        </w:rPr>
        <w:t>Includes all treatment within</w:t>
      </w:r>
      <w:r w:rsidR="006B4F01">
        <w:rPr>
          <w:lang w:val="en-US"/>
        </w:rPr>
        <w:t xml:space="preserve"> 30 days prior to and up to</w:t>
      </w:r>
      <w:r>
        <w:rPr>
          <w:lang w:val="en-US"/>
        </w:rPr>
        <w:t xml:space="preserve"> </w:t>
      </w:r>
      <w:r w:rsidR="00AB5F5A">
        <w:rPr>
          <w:lang w:val="en-US"/>
        </w:rPr>
        <w:t>one</w:t>
      </w:r>
      <w:r>
        <w:rPr>
          <w:lang w:val="en-US"/>
        </w:rPr>
        <w:t xml:space="preserve"> year from diagnosis </w:t>
      </w:r>
      <w:r w:rsidR="006B4F01">
        <w:rPr>
          <w:lang w:val="en-US"/>
        </w:rPr>
        <w:t>date</w:t>
      </w:r>
    </w:p>
    <w:p w14:paraId="6DE74E80" w14:textId="222AA662" w:rsidR="00180FBC" w:rsidRPr="002D1199" w:rsidRDefault="00180FBC" w:rsidP="0089503A">
      <w:pPr>
        <w:pStyle w:val="Heading4"/>
        <w:rPr>
          <w:lang w:val="en-US"/>
        </w:rPr>
      </w:pPr>
      <w:r w:rsidRPr="002D1199">
        <w:rPr>
          <w:lang w:val="en-US"/>
        </w:rPr>
        <w:t>Clinical commentary</w:t>
      </w:r>
      <w:r w:rsidR="00F43AA5">
        <w:rPr>
          <w:lang w:val="en-US"/>
        </w:rPr>
        <w:t xml:space="preserve"> – breast surgery</w:t>
      </w:r>
      <w:r w:rsidR="005538DD">
        <w:rPr>
          <w:lang w:val="en-US"/>
        </w:rPr>
        <w:t xml:space="preserve"> utilisation</w:t>
      </w:r>
    </w:p>
    <w:p w14:paraId="0F5C8BED" w14:textId="26EEC6B5" w:rsidR="000719F1" w:rsidRDefault="7877F3FF" w:rsidP="00180FBC">
      <w:pPr>
        <w:pStyle w:val="Body"/>
        <w:rPr>
          <w:lang w:val="en-US"/>
        </w:rPr>
      </w:pPr>
      <w:r w:rsidRPr="1FD2B76D">
        <w:rPr>
          <w:lang w:val="en-US"/>
        </w:rPr>
        <w:t>Most</w:t>
      </w:r>
      <w:r w:rsidR="20F3CBEF" w:rsidRPr="1FD2B76D">
        <w:rPr>
          <w:lang w:val="en-US"/>
        </w:rPr>
        <w:t xml:space="preserve"> women with early</w:t>
      </w:r>
      <w:r w:rsidR="225A2EFC" w:rsidRPr="1FD2B76D">
        <w:rPr>
          <w:lang w:val="en-US"/>
        </w:rPr>
        <w:t>-</w:t>
      </w:r>
      <w:r w:rsidR="20F3CBEF" w:rsidRPr="1FD2B76D">
        <w:rPr>
          <w:lang w:val="en-US"/>
        </w:rPr>
        <w:t>stage disease had breast</w:t>
      </w:r>
      <w:r w:rsidR="04CC3869" w:rsidRPr="1FD2B76D">
        <w:rPr>
          <w:lang w:val="en-US"/>
        </w:rPr>
        <w:t>-</w:t>
      </w:r>
      <w:r w:rsidR="20F3CBEF" w:rsidRPr="1FD2B76D">
        <w:rPr>
          <w:lang w:val="en-US"/>
        </w:rPr>
        <w:t xml:space="preserve">conserving surgery, which has been stable for quite a while. </w:t>
      </w:r>
      <w:r w:rsidR="01F3DB71" w:rsidRPr="1FD2B76D">
        <w:rPr>
          <w:lang w:val="en-US"/>
        </w:rPr>
        <w:t xml:space="preserve">For the stage 3 cohort, there was a higher proportion of patients who had a mastectomy. </w:t>
      </w:r>
      <w:r w:rsidR="51418DD5" w:rsidRPr="1FD2B76D">
        <w:rPr>
          <w:lang w:val="en-US"/>
        </w:rPr>
        <w:t xml:space="preserve">Some patients in this cohort will receive </w:t>
      </w:r>
      <w:r w:rsidR="01F3DB71" w:rsidRPr="1FD2B76D">
        <w:rPr>
          <w:lang w:val="en-US"/>
        </w:rPr>
        <w:t>neoadjuvant treatment to attempt to downstage the tumour, and to potentially change the surgical treatment from mastectomy to breast</w:t>
      </w:r>
      <w:r w:rsidR="04CC3869" w:rsidRPr="1FD2B76D">
        <w:rPr>
          <w:lang w:val="en-US"/>
        </w:rPr>
        <w:t>-</w:t>
      </w:r>
      <w:r w:rsidR="01F3DB71" w:rsidRPr="1FD2B76D">
        <w:rPr>
          <w:lang w:val="en-US"/>
        </w:rPr>
        <w:t xml:space="preserve">conserving surgery. </w:t>
      </w:r>
      <w:r w:rsidR="67E652F7" w:rsidRPr="1FD2B76D">
        <w:rPr>
          <w:lang w:val="en-US"/>
        </w:rPr>
        <w:t>The data indicated that 26 per cent of patients diagnosed with metastatic breast cancer under</w:t>
      </w:r>
      <w:r w:rsidR="5B8B8CD7" w:rsidRPr="1FD2B76D">
        <w:rPr>
          <w:lang w:val="en-US"/>
        </w:rPr>
        <w:t>went</w:t>
      </w:r>
      <w:r w:rsidR="67E652F7" w:rsidRPr="1FD2B76D">
        <w:rPr>
          <w:lang w:val="en-US"/>
        </w:rPr>
        <w:t xml:space="preserve"> breast surgery within </w:t>
      </w:r>
      <w:r w:rsidR="225A2EFC" w:rsidRPr="1FD2B76D">
        <w:rPr>
          <w:lang w:val="en-US"/>
        </w:rPr>
        <w:t>a</w:t>
      </w:r>
      <w:r w:rsidR="67E652F7" w:rsidRPr="1FD2B76D">
        <w:rPr>
          <w:lang w:val="en-US"/>
        </w:rPr>
        <w:t xml:space="preserve"> year of diagnosis, despite breast surgery not being the standard treatment for metastatic disease. We cannot tell from the data if these </w:t>
      </w:r>
      <w:r w:rsidR="3DEA55DD" w:rsidRPr="1FD2B76D">
        <w:rPr>
          <w:lang w:val="en-US"/>
        </w:rPr>
        <w:t>patients had surgery for what was believed to be early</w:t>
      </w:r>
      <w:r w:rsidR="67E652F7" w:rsidRPr="1FD2B76D">
        <w:rPr>
          <w:lang w:val="en-US"/>
        </w:rPr>
        <w:t>-</w:t>
      </w:r>
      <w:r w:rsidR="3DEA55DD" w:rsidRPr="1FD2B76D">
        <w:rPr>
          <w:lang w:val="en-US"/>
        </w:rPr>
        <w:t xml:space="preserve">stage disease and then had metastatic disease diagnosed because of imaging after surgery, or whether </w:t>
      </w:r>
      <w:r w:rsidR="67E652F7" w:rsidRPr="1FD2B76D">
        <w:rPr>
          <w:lang w:val="en-US"/>
        </w:rPr>
        <w:t>they</w:t>
      </w:r>
      <w:r w:rsidR="3DEA55DD" w:rsidRPr="1FD2B76D">
        <w:rPr>
          <w:lang w:val="en-US"/>
        </w:rPr>
        <w:t xml:space="preserve"> had surgery to achieve local control even in the presence of metastatic disease. </w:t>
      </w:r>
    </w:p>
    <w:p w14:paraId="5DBB64B5" w14:textId="6BE7D6E2" w:rsidR="00180FBC" w:rsidRDefault="00180FBC" w:rsidP="00180FBC">
      <w:pPr>
        <w:pStyle w:val="Body"/>
        <w:rPr>
          <w:lang w:val="en-US"/>
        </w:rPr>
      </w:pPr>
      <w:r w:rsidRPr="002D1199">
        <w:rPr>
          <w:lang w:val="en-US"/>
        </w:rPr>
        <w:t xml:space="preserve">DCIS patients who </w:t>
      </w:r>
      <w:r w:rsidR="000719F1">
        <w:rPr>
          <w:lang w:val="en-US"/>
        </w:rPr>
        <w:t>had</w:t>
      </w:r>
      <w:r w:rsidRPr="002D1199">
        <w:rPr>
          <w:lang w:val="en-US"/>
        </w:rPr>
        <w:t xml:space="preserve"> axillary surgery are </w:t>
      </w:r>
      <w:r w:rsidR="00AD6486">
        <w:rPr>
          <w:lang w:val="en-US"/>
        </w:rPr>
        <w:t>likely</w:t>
      </w:r>
      <w:r w:rsidRPr="002D1199">
        <w:rPr>
          <w:lang w:val="en-US"/>
        </w:rPr>
        <w:t xml:space="preserve"> a cohort of patients who either </w:t>
      </w:r>
      <w:r w:rsidR="000719F1">
        <w:rPr>
          <w:lang w:val="en-US"/>
        </w:rPr>
        <w:t xml:space="preserve">had </w:t>
      </w:r>
      <w:r w:rsidRPr="002D1199">
        <w:rPr>
          <w:lang w:val="en-US"/>
        </w:rPr>
        <w:t>mastectomies for DCIS or patients who</w:t>
      </w:r>
      <w:r w:rsidR="002D1199" w:rsidRPr="002D1199">
        <w:rPr>
          <w:lang w:val="en-US"/>
        </w:rPr>
        <w:t xml:space="preserve"> </w:t>
      </w:r>
      <w:r w:rsidR="000719F1">
        <w:rPr>
          <w:lang w:val="en-US"/>
        </w:rPr>
        <w:t>had</w:t>
      </w:r>
      <w:r w:rsidRPr="002D1199">
        <w:rPr>
          <w:lang w:val="en-US"/>
        </w:rPr>
        <w:t xml:space="preserve"> other features on their DCIS</w:t>
      </w:r>
      <w:r w:rsidR="002D1199" w:rsidRPr="002D1199">
        <w:rPr>
          <w:lang w:val="en-US"/>
        </w:rPr>
        <w:t xml:space="preserve"> diagnosis</w:t>
      </w:r>
      <w:r w:rsidRPr="002D1199">
        <w:rPr>
          <w:lang w:val="en-US"/>
        </w:rPr>
        <w:t xml:space="preserve"> where it</w:t>
      </w:r>
      <w:r w:rsidR="002D1199" w:rsidRPr="002D1199">
        <w:rPr>
          <w:lang w:val="en-US"/>
        </w:rPr>
        <w:t xml:space="preserve"> is </w:t>
      </w:r>
      <w:r w:rsidRPr="002D1199">
        <w:rPr>
          <w:lang w:val="en-US"/>
        </w:rPr>
        <w:t xml:space="preserve">more likely </w:t>
      </w:r>
      <w:r w:rsidR="00AD6486">
        <w:rPr>
          <w:lang w:val="en-US"/>
        </w:rPr>
        <w:t>for</w:t>
      </w:r>
      <w:r w:rsidRPr="002D1199">
        <w:rPr>
          <w:lang w:val="en-US"/>
        </w:rPr>
        <w:t xml:space="preserve"> the final pathology to disclose invasive cancers such as those who hav</w:t>
      </w:r>
      <w:r w:rsidR="002D1199">
        <w:rPr>
          <w:lang w:val="en-US"/>
        </w:rPr>
        <w:t>e</w:t>
      </w:r>
      <w:r w:rsidRPr="002D1199">
        <w:rPr>
          <w:lang w:val="en-US"/>
        </w:rPr>
        <w:t xml:space="preserve"> palpable DCIS.</w:t>
      </w:r>
      <w:r>
        <w:rPr>
          <w:lang w:val="en-US"/>
        </w:rPr>
        <w:t xml:space="preserve"> </w:t>
      </w:r>
    </w:p>
    <w:p w14:paraId="79135648" w14:textId="3149CE58" w:rsidR="00180FBC" w:rsidRDefault="00180FBC" w:rsidP="00AD6486">
      <w:pPr>
        <w:pStyle w:val="Heading3"/>
        <w:rPr>
          <w:lang w:val="en-US"/>
        </w:rPr>
      </w:pPr>
      <w:r>
        <w:rPr>
          <w:lang w:val="en-US"/>
        </w:rPr>
        <w:t xml:space="preserve">Timeliness of </w:t>
      </w:r>
      <w:r w:rsidR="00AB5F5A">
        <w:rPr>
          <w:lang w:val="en-US"/>
        </w:rPr>
        <w:t>b</w:t>
      </w:r>
      <w:r>
        <w:rPr>
          <w:lang w:val="en-US"/>
        </w:rPr>
        <w:t>reast surgery</w:t>
      </w:r>
    </w:p>
    <w:p w14:paraId="742CCF84" w14:textId="7D38625C" w:rsidR="00985F2E" w:rsidRDefault="00180FBC" w:rsidP="00E92D17">
      <w:pPr>
        <w:pStyle w:val="Body"/>
        <w:rPr>
          <w:lang w:val="en-US"/>
        </w:rPr>
      </w:pPr>
      <w:r w:rsidRPr="00985F2E">
        <w:rPr>
          <w:lang w:val="en-US"/>
        </w:rPr>
        <w:t xml:space="preserve">Across Victoria, 83 per cent of </w:t>
      </w:r>
      <w:r w:rsidR="00985F2E" w:rsidRPr="00985F2E">
        <w:rPr>
          <w:lang w:val="en-US"/>
        </w:rPr>
        <w:t>early breast cancer</w:t>
      </w:r>
      <w:r w:rsidRPr="00985F2E">
        <w:rPr>
          <w:lang w:val="en-US"/>
        </w:rPr>
        <w:t xml:space="preserve"> patients</w:t>
      </w:r>
      <w:r w:rsidR="00985F2E" w:rsidRPr="00985F2E">
        <w:rPr>
          <w:lang w:val="en-US"/>
        </w:rPr>
        <w:t xml:space="preserve"> whose first treatment was surgery (</w:t>
      </w:r>
      <w:r w:rsidRPr="00985F2E">
        <w:rPr>
          <w:lang w:val="en-US"/>
        </w:rPr>
        <w:t xml:space="preserve">mastectomy or </w:t>
      </w:r>
      <w:r w:rsidR="00985F2E" w:rsidRPr="00985F2E">
        <w:rPr>
          <w:lang w:val="en-US"/>
        </w:rPr>
        <w:t>breast</w:t>
      </w:r>
      <w:r w:rsidR="00CA37B7">
        <w:rPr>
          <w:lang w:val="en-US"/>
        </w:rPr>
        <w:t>-</w:t>
      </w:r>
      <w:r w:rsidR="00985F2E" w:rsidRPr="00985F2E">
        <w:rPr>
          <w:lang w:val="en-US"/>
        </w:rPr>
        <w:t>conserving surgery)</w:t>
      </w:r>
      <w:r w:rsidRPr="00985F2E">
        <w:rPr>
          <w:lang w:val="en-US"/>
        </w:rPr>
        <w:t xml:space="preserve"> </w:t>
      </w:r>
      <w:r w:rsidR="00985F2E" w:rsidRPr="00985F2E">
        <w:rPr>
          <w:lang w:val="en-US"/>
        </w:rPr>
        <w:t>we</w:t>
      </w:r>
      <w:r w:rsidRPr="00985F2E">
        <w:rPr>
          <w:lang w:val="en-US"/>
        </w:rPr>
        <w:t xml:space="preserve">re treated within </w:t>
      </w:r>
      <w:r w:rsidR="00AB5F5A">
        <w:rPr>
          <w:lang w:val="en-US"/>
        </w:rPr>
        <w:t>five</w:t>
      </w:r>
      <w:r w:rsidRPr="00985F2E">
        <w:rPr>
          <w:lang w:val="en-US"/>
        </w:rPr>
        <w:t xml:space="preserve"> weeks of diagnosis (</w:t>
      </w:r>
      <w:r w:rsidRPr="00985F2E">
        <w:rPr>
          <w:lang w:val="en-US"/>
        </w:rPr>
        <w:fldChar w:fldCharType="begin"/>
      </w:r>
      <w:r w:rsidRPr="00985F2E">
        <w:rPr>
          <w:lang w:val="en-US"/>
        </w:rPr>
        <w:instrText xml:space="preserve"> REF _Ref86055500 \h </w:instrText>
      </w:r>
      <w:r w:rsidR="008758F9">
        <w:rPr>
          <w:lang w:val="en-US"/>
        </w:rPr>
        <w:instrText xml:space="preserve"> \* MERGEFORMAT </w:instrText>
      </w:r>
      <w:r w:rsidRPr="00985F2E">
        <w:rPr>
          <w:lang w:val="en-US"/>
        </w:rPr>
      </w:r>
      <w:r w:rsidRPr="00985F2E">
        <w:rPr>
          <w:lang w:val="en-US"/>
        </w:rPr>
        <w:fldChar w:fldCharType="separate"/>
      </w:r>
      <w:r w:rsidR="00BC575F">
        <w:t xml:space="preserve">Figure </w:t>
      </w:r>
      <w:r w:rsidR="00BC575F">
        <w:rPr>
          <w:noProof/>
        </w:rPr>
        <w:t>5</w:t>
      </w:r>
      <w:r w:rsidRPr="00985F2E">
        <w:rPr>
          <w:lang w:val="en-US"/>
        </w:rPr>
        <w:fldChar w:fldCharType="end"/>
      </w:r>
      <w:r w:rsidRPr="00985F2E">
        <w:rPr>
          <w:lang w:val="en-US"/>
        </w:rPr>
        <w:t>).</w:t>
      </w:r>
    </w:p>
    <w:p w14:paraId="7A95ACAE" w14:textId="345FED3D" w:rsidR="00180FBC" w:rsidRPr="00985F2E" w:rsidRDefault="00985F2E" w:rsidP="00E92D17">
      <w:pPr>
        <w:pStyle w:val="Body"/>
        <w:rPr>
          <w:lang w:val="en-US"/>
        </w:rPr>
      </w:pPr>
      <w:r w:rsidRPr="00985F2E">
        <w:rPr>
          <w:lang w:val="en-US"/>
        </w:rPr>
        <w:t>Time to surgery varied significantly by hospital, with 16 campuses ha</w:t>
      </w:r>
      <w:r w:rsidR="00DE6D90">
        <w:rPr>
          <w:lang w:val="en-US"/>
        </w:rPr>
        <w:t>ving</w:t>
      </w:r>
      <w:r w:rsidRPr="00985F2E">
        <w:rPr>
          <w:lang w:val="en-US"/>
        </w:rPr>
        <w:t xml:space="preserve"> a significantly smaller proportion of patients who were treated within </w:t>
      </w:r>
      <w:r w:rsidR="00AB5F5A">
        <w:rPr>
          <w:lang w:val="en-US"/>
        </w:rPr>
        <w:t>five</w:t>
      </w:r>
      <w:r w:rsidRPr="00985F2E">
        <w:rPr>
          <w:lang w:val="en-US"/>
        </w:rPr>
        <w:t xml:space="preserve"> weeks.</w:t>
      </w:r>
    </w:p>
    <w:p w14:paraId="2D4F388B" w14:textId="5F1D0670" w:rsidR="00661103" w:rsidRDefault="00A96448" w:rsidP="00E92D17">
      <w:pPr>
        <w:pStyle w:val="Body"/>
        <w:rPr>
          <w:lang w:val="en-US"/>
        </w:rPr>
      </w:pPr>
      <w:r w:rsidRPr="00661103">
        <w:rPr>
          <w:lang w:val="en-US"/>
        </w:rPr>
        <w:t>Time to surgery also varied by hospital type</w:t>
      </w:r>
      <w:r w:rsidR="008758F9">
        <w:rPr>
          <w:lang w:val="en-US"/>
        </w:rPr>
        <w:t>:</w:t>
      </w:r>
      <w:r w:rsidRPr="00661103">
        <w:rPr>
          <w:lang w:val="en-US"/>
        </w:rPr>
        <w:t xml:space="preserve"> </w:t>
      </w:r>
    </w:p>
    <w:p w14:paraId="5B0E96E8" w14:textId="07D571CB" w:rsidR="00180FBC" w:rsidRDefault="00A96448" w:rsidP="00E92D17">
      <w:pPr>
        <w:pStyle w:val="Bullet1"/>
        <w:rPr>
          <w:lang w:val="en-US"/>
        </w:rPr>
      </w:pPr>
      <w:r w:rsidRPr="00661103">
        <w:rPr>
          <w:lang w:val="en-US"/>
        </w:rPr>
        <w:t xml:space="preserve">Compared </w:t>
      </w:r>
      <w:r w:rsidR="00753E04">
        <w:t>with</w:t>
      </w:r>
      <w:r w:rsidR="00753E04">
        <w:rPr>
          <w:lang w:val="en-US"/>
        </w:rPr>
        <w:t xml:space="preserve"> </w:t>
      </w:r>
      <w:r w:rsidRPr="00661103">
        <w:rPr>
          <w:lang w:val="en-US"/>
        </w:rPr>
        <w:t xml:space="preserve">the statewide average of 83 per cent, 19 out of </w:t>
      </w:r>
      <w:r w:rsidR="00B1561D" w:rsidRPr="00661103">
        <w:rPr>
          <w:lang w:val="en-US"/>
        </w:rPr>
        <w:t xml:space="preserve">44 public </w:t>
      </w:r>
      <w:r w:rsidRPr="00661103">
        <w:rPr>
          <w:lang w:val="en-US"/>
        </w:rPr>
        <w:t>hospitals treated a higher proportion</w:t>
      </w:r>
      <w:r w:rsidR="00180FBC" w:rsidRPr="00661103">
        <w:rPr>
          <w:lang w:val="en-US"/>
        </w:rPr>
        <w:t xml:space="preserve"> within </w:t>
      </w:r>
      <w:r w:rsidR="00AB5F5A">
        <w:rPr>
          <w:lang w:val="en-US"/>
        </w:rPr>
        <w:t>five</w:t>
      </w:r>
      <w:r w:rsidR="00180FBC" w:rsidRPr="00661103">
        <w:rPr>
          <w:lang w:val="en-US"/>
        </w:rPr>
        <w:t xml:space="preserve"> weeks of diagnosis</w:t>
      </w:r>
      <w:r w:rsidR="001652AB">
        <w:rPr>
          <w:lang w:val="en-US"/>
        </w:rPr>
        <w:t xml:space="preserve">, and </w:t>
      </w:r>
      <w:r w:rsidR="001652AB" w:rsidRPr="00661103">
        <w:rPr>
          <w:lang w:val="en-US"/>
        </w:rPr>
        <w:t xml:space="preserve">39 of the 41 private hospitals treated a higher proportion of patients within </w:t>
      </w:r>
      <w:r w:rsidR="00AB5F5A">
        <w:rPr>
          <w:lang w:val="en-US"/>
        </w:rPr>
        <w:t>five</w:t>
      </w:r>
      <w:r w:rsidR="001652AB" w:rsidRPr="00661103">
        <w:rPr>
          <w:lang w:val="en-US"/>
        </w:rPr>
        <w:t xml:space="preserve"> weeks</w:t>
      </w:r>
      <w:r w:rsidR="00180FBC" w:rsidRPr="00661103">
        <w:rPr>
          <w:lang w:val="en-US"/>
        </w:rPr>
        <w:t>.</w:t>
      </w:r>
    </w:p>
    <w:p w14:paraId="73E5FA98" w14:textId="4F6081F4" w:rsidR="00661103" w:rsidRPr="00661103" w:rsidRDefault="001652AB" w:rsidP="00E92D17">
      <w:pPr>
        <w:pStyle w:val="Bullet1"/>
        <w:rPr>
          <w:lang w:val="en-US"/>
        </w:rPr>
      </w:pPr>
      <w:r>
        <w:rPr>
          <w:lang w:val="en-US"/>
        </w:rPr>
        <w:t xml:space="preserve">73 per cent of patients treated at a public </w:t>
      </w:r>
      <w:r w:rsidR="00661103">
        <w:rPr>
          <w:lang w:val="en-US"/>
        </w:rPr>
        <w:t xml:space="preserve">hospital were treated within </w:t>
      </w:r>
      <w:r w:rsidR="00AB5F5A">
        <w:rPr>
          <w:lang w:val="en-US"/>
        </w:rPr>
        <w:t>five</w:t>
      </w:r>
      <w:r w:rsidR="00661103">
        <w:rPr>
          <w:lang w:val="en-US"/>
        </w:rPr>
        <w:t xml:space="preserve"> weeks of diagnosis, compared </w:t>
      </w:r>
      <w:r w:rsidR="00753E04">
        <w:t>with</w:t>
      </w:r>
      <w:r w:rsidR="00753E04">
        <w:rPr>
          <w:lang w:val="en-US"/>
        </w:rPr>
        <w:t xml:space="preserve"> </w:t>
      </w:r>
      <w:r>
        <w:rPr>
          <w:lang w:val="en-US"/>
        </w:rPr>
        <w:t xml:space="preserve">93 per cent of patients treated at a private hospital </w:t>
      </w:r>
      <w:r w:rsidR="00661103">
        <w:rPr>
          <w:lang w:val="en-US"/>
        </w:rPr>
        <w:t>(</w:t>
      </w:r>
      <w:r w:rsidR="00661103">
        <w:rPr>
          <w:lang w:val="en-US"/>
        </w:rPr>
        <w:fldChar w:fldCharType="begin"/>
      </w:r>
      <w:r w:rsidR="00661103">
        <w:rPr>
          <w:lang w:val="en-US"/>
        </w:rPr>
        <w:instrText xml:space="preserve"> REF _Ref100728516 \h </w:instrText>
      </w:r>
      <w:r w:rsidR="008758F9">
        <w:rPr>
          <w:lang w:val="en-US"/>
        </w:rPr>
        <w:instrText xml:space="preserve"> \* MERGEFORMAT </w:instrText>
      </w:r>
      <w:r w:rsidR="00661103">
        <w:rPr>
          <w:lang w:val="en-US"/>
        </w:rPr>
      </w:r>
      <w:r w:rsidR="00661103">
        <w:rPr>
          <w:lang w:val="en-US"/>
        </w:rPr>
        <w:fldChar w:fldCharType="separate"/>
      </w:r>
      <w:r w:rsidR="00BC575F">
        <w:t xml:space="preserve">Figure </w:t>
      </w:r>
      <w:r w:rsidR="00BC575F">
        <w:rPr>
          <w:noProof/>
        </w:rPr>
        <w:t>6</w:t>
      </w:r>
      <w:r w:rsidR="00661103">
        <w:rPr>
          <w:lang w:val="en-US"/>
        </w:rPr>
        <w:fldChar w:fldCharType="end"/>
      </w:r>
      <w:r w:rsidR="00661103">
        <w:rPr>
          <w:lang w:val="en-US"/>
        </w:rPr>
        <w:t>).</w:t>
      </w:r>
    </w:p>
    <w:p w14:paraId="59C01A52" w14:textId="724244F2" w:rsidR="00180FBC" w:rsidRPr="001652AB" w:rsidRDefault="00180FBC" w:rsidP="00E92D17">
      <w:pPr>
        <w:pStyle w:val="Bullet1"/>
        <w:rPr>
          <w:lang w:val="en-US"/>
        </w:rPr>
      </w:pPr>
      <w:r w:rsidRPr="001652AB">
        <w:rPr>
          <w:lang w:val="en-US"/>
        </w:rPr>
        <w:t xml:space="preserve">The median time to surgery for patients in </w:t>
      </w:r>
      <w:r w:rsidR="001652AB" w:rsidRPr="001652AB">
        <w:rPr>
          <w:lang w:val="en-US"/>
        </w:rPr>
        <w:t>public hospitals</w:t>
      </w:r>
      <w:r w:rsidR="001652AB">
        <w:rPr>
          <w:lang w:val="en-US"/>
        </w:rPr>
        <w:t xml:space="preserve"> was </w:t>
      </w:r>
      <w:r w:rsidR="001652AB" w:rsidRPr="001652AB">
        <w:rPr>
          <w:lang w:val="en-US"/>
        </w:rPr>
        <w:t>27 days</w:t>
      </w:r>
      <w:r w:rsidR="00A96448" w:rsidRPr="001652AB">
        <w:rPr>
          <w:lang w:val="en-US"/>
        </w:rPr>
        <w:t xml:space="preserve">, compared </w:t>
      </w:r>
      <w:r w:rsidR="00753E04">
        <w:t>with</w:t>
      </w:r>
      <w:r w:rsidR="00753E04">
        <w:rPr>
          <w:lang w:val="en-US"/>
        </w:rPr>
        <w:t xml:space="preserve"> </w:t>
      </w:r>
      <w:r w:rsidR="001652AB" w:rsidRPr="001652AB">
        <w:rPr>
          <w:lang w:val="en-US"/>
        </w:rPr>
        <w:t>15 days</w:t>
      </w:r>
      <w:r w:rsidR="00A96448" w:rsidRPr="001652AB">
        <w:rPr>
          <w:lang w:val="en-US"/>
        </w:rPr>
        <w:t xml:space="preserve"> for </w:t>
      </w:r>
      <w:r w:rsidR="001652AB">
        <w:rPr>
          <w:lang w:val="en-US"/>
        </w:rPr>
        <w:t xml:space="preserve">patients in </w:t>
      </w:r>
      <w:r w:rsidR="001652AB" w:rsidRPr="001652AB">
        <w:rPr>
          <w:lang w:val="en-US"/>
        </w:rPr>
        <w:t xml:space="preserve">private hospitals </w:t>
      </w:r>
      <w:r w:rsidRPr="001652AB">
        <w:rPr>
          <w:lang w:val="en-US"/>
        </w:rPr>
        <w:t>(</w:t>
      </w:r>
      <w:r w:rsidRPr="001652AB">
        <w:rPr>
          <w:lang w:val="en-US"/>
        </w:rPr>
        <w:fldChar w:fldCharType="begin"/>
      </w:r>
      <w:r w:rsidRPr="001652AB">
        <w:rPr>
          <w:lang w:val="en-US"/>
        </w:rPr>
        <w:instrText xml:space="preserve"> REF _Ref86059811 \h </w:instrText>
      </w:r>
      <w:r w:rsidRPr="001652AB">
        <w:rPr>
          <w:lang w:val="en-US"/>
        </w:rPr>
      </w:r>
      <w:r w:rsidRPr="001652AB">
        <w:rPr>
          <w:lang w:val="en-US"/>
        </w:rPr>
        <w:fldChar w:fldCharType="separate"/>
      </w:r>
      <w:r w:rsidR="00BC575F">
        <w:t xml:space="preserve">Table </w:t>
      </w:r>
      <w:r w:rsidR="00BC575F">
        <w:rPr>
          <w:noProof/>
        </w:rPr>
        <w:t>10</w:t>
      </w:r>
      <w:r w:rsidRPr="001652AB">
        <w:rPr>
          <w:lang w:val="en-US"/>
        </w:rPr>
        <w:fldChar w:fldCharType="end"/>
      </w:r>
      <w:r w:rsidRPr="001652AB">
        <w:rPr>
          <w:lang w:val="en-US"/>
        </w:rPr>
        <w:t>)</w:t>
      </w:r>
      <w:r w:rsidR="00B1561D" w:rsidRPr="001652AB">
        <w:rPr>
          <w:lang w:val="en-US"/>
        </w:rPr>
        <w:t>.</w:t>
      </w:r>
    </w:p>
    <w:p w14:paraId="39BEA60A" w14:textId="1C2226D2" w:rsidR="00180FBC" w:rsidRDefault="00180FBC" w:rsidP="00180FBC">
      <w:pPr>
        <w:pStyle w:val="Figurecaption"/>
        <w:rPr>
          <w:noProof/>
        </w:rPr>
      </w:pPr>
      <w:bookmarkStart w:id="64" w:name="_Ref86055500"/>
      <w:bookmarkStart w:id="65" w:name="_Toc134008521"/>
      <w:r>
        <w:lastRenderedPageBreak/>
        <w:t xml:space="preserve">Figure </w:t>
      </w:r>
      <w:r>
        <w:fldChar w:fldCharType="begin"/>
      </w:r>
      <w:r>
        <w:instrText>SEQ Figure \* ARABIC</w:instrText>
      </w:r>
      <w:r>
        <w:fldChar w:fldCharType="separate"/>
      </w:r>
      <w:r w:rsidR="00BC575F">
        <w:rPr>
          <w:noProof/>
        </w:rPr>
        <w:t>5</w:t>
      </w:r>
      <w:r>
        <w:fldChar w:fldCharType="end"/>
      </w:r>
      <w:bookmarkEnd w:id="64"/>
      <w:r>
        <w:rPr>
          <w:noProof/>
        </w:rPr>
        <w:t xml:space="preserve">: </w:t>
      </w:r>
      <w:r w:rsidR="00985F2E">
        <w:rPr>
          <w:noProof/>
        </w:rPr>
        <w:t>P</w:t>
      </w:r>
      <w:r>
        <w:rPr>
          <w:noProof/>
        </w:rPr>
        <w:t xml:space="preserve">roportion of </w:t>
      </w:r>
      <w:r w:rsidR="00985F2E">
        <w:rPr>
          <w:noProof/>
        </w:rPr>
        <w:t>early breast cancer</w:t>
      </w:r>
      <w:r>
        <w:rPr>
          <w:noProof/>
        </w:rPr>
        <w:t xml:space="preserve"> patients who</w:t>
      </w:r>
      <w:r w:rsidR="00985F2E">
        <w:rPr>
          <w:noProof/>
        </w:rPr>
        <w:t>se first treatment was surgery, who received</w:t>
      </w:r>
      <w:r>
        <w:rPr>
          <w:noProof/>
        </w:rPr>
        <w:t xml:space="preserve"> surgery within </w:t>
      </w:r>
      <w:r w:rsidR="00AB5F5A">
        <w:rPr>
          <w:noProof/>
        </w:rPr>
        <w:t>five</w:t>
      </w:r>
      <w:r>
        <w:rPr>
          <w:noProof/>
        </w:rPr>
        <w:t xml:space="preserve"> weeks of diagnosis</w:t>
      </w:r>
      <w:r w:rsidR="00985F2E">
        <w:rPr>
          <w:noProof/>
        </w:rPr>
        <w:t>, by surgical campus</w:t>
      </w:r>
      <w:r>
        <w:rPr>
          <w:noProof/>
        </w:rPr>
        <w:t xml:space="preserve"> (N = 10,287)</w:t>
      </w:r>
      <w:bookmarkEnd w:id="65"/>
    </w:p>
    <w:p w14:paraId="76C1C849" w14:textId="614FD4BE" w:rsidR="008B0E34" w:rsidRDefault="008B0E34" w:rsidP="008B0E34">
      <w:pPr>
        <w:pStyle w:val="Body"/>
      </w:pPr>
      <w:bookmarkStart w:id="66" w:name="_Ref86055679"/>
      <w:r>
        <w:rPr>
          <w:noProof/>
        </w:rPr>
        <w:drawing>
          <wp:inline distT="0" distB="0" distL="0" distR="0" wp14:anchorId="7514E06A" wp14:editId="6BC41A3A">
            <wp:extent cx="5251450" cy="4505281"/>
            <wp:effectExtent l="0" t="0" r="6350" b="0"/>
            <wp:docPr id="24" name="Picture 24" descr="A funnel plot showing the proportion of early breast cancer patients whose first treatment was surgery, who received surgery within five weeks of diagnosis, by surgical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funnel plot showing the proportion of early breast cancer patients whose first treatment was surgery, who received surgery within five weeks of diagnosis, by surgical campu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8730" cy="4511527"/>
                    </a:xfrm>
                    <a:prstGeom prst="rect">
                      <a:avLst/>
                    </a:prstGeom>
                    <a:noFill/>
                    <a:ln>
                      <a:noFill/>
                    </a:ln>
                  </pic:spPr>
                </pic:pic>
              </a:graphicData>
            </a:graphic>
          </wp:inline>
        </w:drawing>
      </w:r>
    </w:p>
    <w:p w14:paraId="26871FA4" w14:textId="09972996" w:rsidR="00600D47" w:rsidRDefault="00600D47" w:rsidP="00373E7B">
      <w:pPr>
        <w:pStyle w:val="Figurecaption"/>
        <w:rPr>
          <w:noProof/>
        </w:rPr>
      </w:pPr>
      <w:bookmarkStart w:id="67" w:name="_Ref100728516"/>
      <w:bookmarkStart w:id="68" w:name="_Toc134008522"/>
      <w:r>
        <w:t xml:space="preserve">Figure </w:t>
      </w:r>
      <w:r>
        <w:fldChar w:fldCharType="begin"/>
      </w:r>
      <w:r>
        <w:instrText>SEQ Figure \* ARABIC</w:instrText>
      </w:r>
      <w:r>
        <w:fldChar w:fldCharType="separate"/>
      </w:r>
      <w:r w:rsidR="00BC575F">
        <w:rPr>
          <w:noProof/>
        </w:rPr>
        <w:t>6</w:t>
      </w:r>
      <w:r>
        <w:fldChar w:fldCharType="end"/>
      </w:r>
      <w:bookmarkEnd w:id="67"/>
      <w:r>
        <w:t xml:space="preserve">: </w:t>
      </w:r>
      <w:r>
        <w:rPr>
          <w:noProof/>
        </w:rPr>
        <w:t>Time from diagnosis to surgery for early breast cancer patients, by hospital type</w:t>
      </w:r>
      <w:bookmarkEnd w:id="68"/>
    </w:p>
    <w:p w14:paraId="308F7AC7" w14:textId="41670541" w:rsidR="002A063D" w:rsidRDefault="002A063D" w:rsidP="008B0E34">
      <w:pPr>
        <w:pStyle w:val="Body"/>
      </w:pPr>
      <w:r>
        <w:rPr>
          <w:noProof/>
          <w:sz w:val="16"/>
          <w:szCs w:val="16"/>
        </w:rPr>
        <mc:AlternateContent>
          <mc:Choice Requires="wpg">
            <w:drawing>
              <wp:inline distT="0" distB="0" distL="0" distR="0" wp14:anchorId="284156C5" wp14:editId="03E99F9C">
                <wp:extent cx="5867400" cy="2596515"/>
                <wp:effectExtent l="0" t="0" r="0" b="0"/>
                <wp:docPr id="31" name="Group 31" descr="Two graphs side by side showing the time from diagnosis to surgery for early breast cancer patients, by hospital type"/>
                <wp:cNvGraphicFramePr/>
                <a:graphic xmlns:a="http://schemas.openxmlformats.org/drawingml/2006/main">
                  <a:graphicData uri="http://schemas.microsoft.com/office/word/2010/wordprocessingGroup">
                    <wpg:wgp>
                      <wpg:cNvGrpSpPr/>
                      <wpg:grpSpPr>
                        <a:xfrm>
                          <a:off x="0" y="0"/>
                          <a:ext cx="5867400" cy="2596515"/>
                          <a:chOff x="0" y="-81915"/>
                          <a:chExt cx="5867400" cy="2596515"/>
                        </a:xfrm>
                      </wpg:grpSpPr>
                      <pic:pic xmlns:pic="http://schemas.openxmlformats.org/drawingml/2006/picture">
                        <pic:nvPicPr>
                          <pic:cNvPr id="224" name="Picture 22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933700" y="0"/>
                            <a:ext cx="2933700" cy="2514600"/>
                          </a:xfrm>
                          <a:prstGeom prst="rect">
                            <a:avLst/>
                          </a:prstGeom>
                          <a:noFill/>
                          <a:ln>
                            <a:noFill/>
                          </a:ln>
                        </pic:spPr>
                      </pic:pic>
                      <pic:pic xmlns:pic="http://schemas.openxmlformats.org/drawingml/2006/picture">
                        <pic:nvPicPr>
                          <pic:cNvPr id="225" name="Picture 22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700" cy="2514600"/>
                          </a:xfrm>
                          <a:prstGeom prst="rect">
                            <a:avLst/>
                          </a:prstGeom>
                          <a:noFill/>
                          <a:ln>
                            <a:noFill/>
                          </a:ln>
                        </pic:spPr>
                      </pic:pic>
                      <wps:wsp>
                        <wps:cNvPr id="226" name="Text Box 2"/>
                        <wps:cNvSpPr txBox="1">
                          <a:spLocks noChangeArrowheads="1"/>
                        </wps:cNvSpPr>
                        <wps:spPr bwMode="auto">
                          <a:xfrm>
                            <a:off x="495300" y="-81915"/>
                            <a:ext cx="1886584" cy="354964"/>
                          </a:xfrm>
                          <a:prstGeom prst="rect">
                            <a:avLst/>
                          </a:prstGeom>
                          <a:noFill/>
                          <a:ln w="9525">
                            <a:noFill/>
                            <a:miter lim="800000"/>
                            <a:headEnd/>
                            <a:tailEnd/>
                          </a:ln>
                        </wps:spPr>
                        <wps:txbx>
                          <w:txbxContent>
                            <w:p w14:paraId="410ABFAC" w14:textId="3BFA29F0" w:rsidR="002A063D" w:rsidRPr="001652AB" w:rsidRDefault="002A063D" w:rsidP="002A063D">
                              <w:pPr>
                                <w:rPr>
                                  <w:b/>
                                  <w:bCs/>
                                </w:rPr>
                              </w:pPr>
                              <w:r w:rsidRPr="00373E7B">
                                <w:rPr>
                                  <w:b/>
                                  <w:bCs/>
                                </w:rPr>
                                <w:t>Public campus</w:t>
                              </w:r>
                              <w:r w:rsidR="00600D47">
                                <w:rPr>
                                  <w:b/>
                                  <w:bCs/>
                                </w:rPr>
                                <w:t xml:space="preserve"> </w:t>
                              </w:r>
                              <w:r w:rsidR="00B97506">
                                <w:rPr>
                                  <w:b/>
                                  <w:bCs/>
                                </w:rPr>
                                <w:t>(</w:t>
                              </w:r>
                              <w:r w:rsidR="004A3755">
                                <w:rPr>
                                  <w:b/>
                                  <w:bCs/>
                                </w:rPr>
                                <w:t xml:space="preserve">N </w:t>
                              </w:r>
                              <w:r w:rsidR="00B97506">
                                <w:rPr>
                                  <w:b/>
                                  <w:bCs/>
                                </w:rPr>
                                <w:t xml:space="preserve">= </w:t>
                              </w:r>
                              <w:r w:rsidR="00600D47">
                                <w:rPr>
                                  <w:b/>
                                  <w:bCs/>
                                </w:rPr>
                                <w:t>4,998)</w:t>
                              </w:r>
                            </w:p>
                          </w:txbxContent>
                        </wps:txbx>
                        <wps:bodyPr rot="0" vert="horz" wrap="square" lIns="91440" tIns="45720" rIns="91440" bIns="45720" anchor="t" anchorCtr="0">
                          <a:spAutoFit/>
                        </wps:bodyPr>
                      </wps:wsp>
                      <wps:wsp>
                        <wps:cNvPr id="227" name="Text Box 2"/>
                        <wps:cNvSpPr txBox="1">
                          <a:spLocks noChangeArrowheads="1"/>
                        </wps:cNvSpPr>
                        <wps:spPr bwMode="auto">
                          <a:xfrm>
                            <a:off x="3543300" y="-81915"/>
                            <a:ext cx="1886584" cy="354964"/>
                          </a:xfrm>
                          <a:prstGeom prst="rect">
                            <a:avLst/>
                          </a:prstGeom>
                          <a:noFill/>
                          <a:ln w="9525">
                            <a:noFill/>
                            <a:miter lim="800000"/>
                            <a:headEnd/>
                            <a:tailEnd/>
                          </a:ln>
                        </wps:spPr>
                        <wps:txbx>
                          <w:txbxContent>
                            <w:p w14:paraId="488E8F70" w14:textId="7502877C" w:rsidR="002A063D" w:rsidRPr="001652AB" w:rsidRDefault="002A063D" w:rsidP="002A063D">
                              <w:pPr>
                                <w:rPr>
                                  <w:b/>
                                  <w:bCs/>
                                </w:rPr>
                              </w:pPr>
                              <w:r w:rsidRPr="00373E7B">
                                <w:rPr>
                                  <w:b/>
                                  <w:bCs/>
                                </w:rPr>
                                <w:t>Private campus</w:t>
                              </w:r>
                              <w:r w:rsidR="00600D47">
                                <w:rPr>
                                  <w:b/>
                                  <w:bCs/>
                                </w:rPr>
                                <w:t xml:space="preserve"> </w:t>
                              </w:r>
                              <w:r w:rsidR="00B97506">
                                <w:rPr>
                                  <w:b/>
                                  <w:bCs/>
                                </w:rPr>
                                <w:t>(</w:t>
                              </w:r>
                              <w:r w:rsidR="004A3755">
                                <w:rPr>
                                  <w:b/>
                                  <w:bCs/>
                                </w:rPr>
                                <w:t xml:space="preserve">N </w:t>
                              </w:r>
                              <w:r w:rsidR="00B97506">
                                <w:rPr>
                                  <w:b/>
                                  <w:bCs/>
                                </w:rPr>
                                <w:t xml:space="preserve">= </w:t>
                              </w:r>
                              <w:r w:rsidR="00600D47">
                                <w:rPr>
                                  <w:b/>
                                  <w:bCs/>
                                </w:rPr>
                                <w:t>5,289)</w:t>
                              </w:r>
                            </w:p>
                          </w:txbxContent>
                        </wps:txbx>
                        <wps:bodyPr rot="0" vert="horz" wrap="square" lIns="91440" tIns="45720" rIns="91440" bIns="45720" anchor="t" anchorCtr="0">
                          <a:spAutoFit/>
                        </wps:bodyPr>
                      </wps:wsp>
                    </wpg:wgp>
                  </a:graphicData>
                </a:graphic>
              </wp:inline>
            </w:drawing>
          </mc:Choice>
          <mc:Fallback>
            <w:pict>
              <v:group w14:anchorId="284156C5" id="Group 31" o:spid="_x0000_s1026" alt="Two graphs side by side showing the time from diagnosis to surgery for early breast cancer patients, by hospital type" style="width:462pt;height:204.45pt;mso-position-horizontal-relative:char;mso-position-vertical-relative:line" coordorigin=",-819" coordsize="58674,2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7" type="#_x0000_t75" style="position:absolute;left:29337;width:29337;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">
                  <v:imagedata r:id="rId37" o:title=""/>
                </v:shape>
                <v:shape id="Picture 225" o:spid="_x0000_s1028" type="#_x0000_t75" style="position:absolute;width:29337;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">
                  <v:imagedata r:id="rId38" o:title=""/>
                </v:shape>
                <v:shapetype id="_x0000_t202" coordsize="21600,21600" o:spt="202" path="m,l,21600r21600,l21600,xe">
                  <v:stroke joinstyle="miter"/>
                  <v:path gradientshapeok="t" o:connecttype="rect"/>
                </v:shapetype>
                <v:shape id="Text Box 2" o:spid="_x0000_s1029" type="#_x0000_t202" style="position:absolute;left:4953;top:-819;width:1886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410ABFAC" w14:textId="3BFA29F0" w:rsidR="002A063D" w:rsidRPr="001652AB" w:rsidRDefault="002A063D" w:rsidP="002A063D">
                        <w:pPr>
                          <w:rPr>
                            <w:b/>
                            <w:bCs/>
                          </w:rPr>
                        </w:pPr>
                        <w:r w:rsidRPr="00373E7B">
                          <w:rPr>
                            <w:b/>
                            <w:bCs/>
                          </w:rPr>
                          <w:t>Public campus</w:t>
                        </w:r>
                        <w:r w:rsidR="00600D47">
                          <w:rPr>
                            <w:b/>
                            <w:bCs/>
                          </w:rPr>
                          <w:t xml:space="preserve"> </w:t>
                        </w:r>
                        <w:r w:rsidR="00B97506">
                          <w:rPr>
                            <w:b/>
                            <w:bCs/>
                          </w:rPr>
                          <w:t>(</w:t>
                        </w:r>
                        <w:r w:rsidR="004A3755">
                          <w:rPr>
                            <w:b/>
                            <w:bCs/>
                          </w:rPr>
                          <w:t xml:space="preserve">N </w:t>
                        </w:r>
                        <w:r w:rsidR="00B97506">
                          <w:rPr>
                            <w:b/>
                            <w:bCs/>
                          </w:rPr>
                          <w:t xml:space="preserve">= </w:t>
                        </w:r>
                        <w:r w:rsidR="00600D47">
                          <w:rPr>
                            <w:b/>
                            <w:bCs/>
                          </w:rPr>
                          <w:t>4,998)</w:t>
                        </w:r>
                      </w:p>
                    </w:txbxContent>
                  </v:textbox>
                </v:shape>
                <v:shape id="Text Box 2" o:spid="_x0000_s1030" type="#_x0000_t202" style="position:absolute;left:35433;top:-819;width:1886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488E8F70" w14:textId="7502877C" w:rsidR="002A063D" w:rsidRPr="001652AB" w:rsidRDefault="002A063D" w:rsidP="002A063D">
                        <w:pPr>
                          <w:rPr>
                            <w:b/>
                            <w:bCs/>
                          </w:rPr>
                        </w:pPr>
                        <w:r w:rsidRPr="00373E7B">
                          <w:rPr>
                            <w:b/>
                            <w:bCs/>
                          </w:rPr>
                          <w:t>Private campus</w:t>
                        </w:r>
                        <w:r w:rsidR="00600D47">
                          <w:rPr>
                            <w:b/>
                            <w:bCs/>
                          </w:rPr>
                          <w:t xml:space="preserve"> </w:t>
                        </w:r>
                        <w:r w:rsidR="00B97506">
                          <w:rPr>
                            <w:b/>
                            <w:bCs/>
                          </w:rPr>
                          <w:t>(</w:t>
                        </w:r>
                        <w:r w:rsidR="004A3755">
                          <w:rPr>
                            <w:b/>
                            <w:bCs/>
                          </w:rPr>
                          <w:t xml:space="preserve">N </w:t>
                        </w:r>
                        <w:r w:rsidR="00B97506">
                          <w:rPr>
                            <w:b/>
                            <w:bCs/>
                          </w:rPr>
                          <w:t xml:space="preserve">= </w:t>
                        </w:r>
                        <w:r w:rsidR="00600D47">
                          <w:rPr>
                            <w:b/>
                            <w:bCs/>
                          </w:rPr>
                          <w:t>5,289)</w:t>
                        </w:r>
                      </w:p>
                    </w:txbxContent>
                  </v:textbox>
                </v:shape>
                <w10:anchorlock/>
              </v:group>
            </w:pict>
          </mc:Fallback>
        </mc:AlternateContent>
      </w:r>
    </w:p>
    <w:p w14:paraId="6F3923C5" w14:textId="3E4DF83B" w:rsidR="00180FBC" w:rsidRDefault="00180FBC" w:rsidP="00CE74B1">
      <w:pPr>
        <w:pStyle w:val="Tablecaption"/>
      </w:pPr>
      <w:bookmarkStart w:id="69" w:name="_Ref86059811"/>
      <w:bookmarkStart w:id="70" w:name="_Toc134008546"/>
      <w:bookmarkEnd w:id="66"/>
      <w:r>
        <w:lastRenderedPageBreak/>
        <w:t xml:space="preserve">Table </w:t>
      </w:r>
      <w:r>
        <w:fldChar w:fldCharType="begin"/>
      </w:r>
      <w:r>
        <w:instrText>SEQ Table \* ARABIC</w:instrText>
      </w:r>
      <w:r>
        <w:fldChar w:fldCharType="separate"/>
      </w:r>
      <w:r w:rsidR="00BC575F">
        <w:rPr>
          <w:noProof/>
        </w:rPr>
        <w:t>10</w:t>
      </w:r>
      <w:r>
        <w:fldChar w:fldCharType="end"/>
      </w:r>
      <w:bookmarkEnd w:id="69"/>
      <w:r>
        <w:rPr>
          <w:noProof/>
        </w:rPr>
        <w:t xml:space="preserve">: </w:t>
      </w:r>
      <w:r w:rsidR="008A6222">
        <w:rPr>
          <w:noProof/>
        </w:rPr>
        <w:t>M</w:t>
      </w:r>
      <w:r>
        <w:rPr>
          <w:noProof/>
        </w:rPr>
        <w:t xml:space="preserve">edian time to surgery and proportion of </w:t>
      </w:r>
      <w:r w:rsidR="00AE6CBB">
        <w:rPr>
          <w:noProof/>
        </w:rPr>
        <w:t xml:space="preserve">early breast cancer </w:t>
      </w:r>
      <w:r>
        <w:rPr>
          <w:noProof/>
        </w:rPr>
        <w:t>patients who ha</w:t>
      </w:r>
      <w:r w:rsidR="004D3B1B">
        <w:rPr>
          <w:noProof/>
        </w:rPr>
        <w:t>d</w:t>
      </w:r>
      <w:r>
        <w:rPr>
          <w:noProof/>
        </w:rPr>
        <w:t xml:space="preserve"> surgery within 30</w:t>
      </w:r>
      <w:r w:rsidR="008A6222">
        <w:rPr>
          <w:noProof/>
        </w:rPr>
        <w:t xml:space="preserve">, </w:t>
      </w:r>
      <w:r>
        <w:rPr>
          <w:noProof/>
        </w:rPr>
        <w:t>35</w:t>
      </w:r>
      <w:r w:rsidR="008A6222">
        <w:rPr>
          <w:noProof/>
        </w:rPr>
        <w:t xml:space="preserve"> and </w:t>
      </w:r>
      <w:r>
        <w:rPr>
          <w:noProof/>
        </w:rPr>
        <w:t xml:space="preserve">40 days </w:t>
      </w:r>
      <w:r w:rsidR="008A6222">
        <w:rPr>
          <w:noProof/>
        </w:rPr>
        <w:t xml:space="preserve">of diagnosis, </w:t>
      </w:r>
      <w:r>
        <w:rPr>
          <w:noProof/>
        </w:rPr>
        <w:t>by hospital type (N = 10,287)</w:t>
      </w:r>
      <w:bookmarkEnd w:id="70"/>
    </w:p>
    <w:tbl>
      <w:tblPr>
        <w:tblStyle w:val="TableGrid"/>
        <w:tblW w:w="5000" w:type="pct"/>
        <w:tblLook w:val="0620" w:firstRow="1" w:lastRow="0" w:firstColumn="0" w:lastColumn="0" w:noHBand="1" w:noVBand="1"/>
      </w:tblPr>
      <w:tblGrid>
        <w:gridCol w:w="2301"/>
        <w:gridCol w:w="2676"/>
        <w:gridCol w:w="1468"/>
        <w:gridCol w:w="1468"/>
        <w:gridCol w:w="1375"/>
      </w:tblGrid>
      <w:tr w:rsidR="0073436B" w:rsidRPr="008549B8" w14:paraId="158BDD77" w14:textId="77777777" w:rsidTr="00DF4A07">
        <w:trPr>
          <w:trHeight w:val="60"/>
          <w:tblHeader/>
        </w:trPr>
        <w:tc>
          <w:tcPr>
            <w:tcW w:w="1239" w:type="pct"/>
            <w:vAlign w:val="center"/>
            <w:hideMark/>
          </w:tcPr>
          <w:p w14:paraId="211233DB" w14:textId="78708407" w:rsidR="0073436B" w:rsidRPr="008549B8" w:rsidRDefault="0073436B" w:rsidP="0073436B">
            <w:pPr>
              <w:pStyle w:val="Tablecolhead"/>
            </w:pPr>
            <w:r w:rsidRPr="008549B8">
              <w:rPr>
                <w:lang w:val="en-GB"/>
              </w:rPr>
              <w:t>Hospital type</w:t>
            </w:r>
          </w:p>
        </w:tc>
        <w:tc>
          <w:tcPr>
            <w:tcW w:w="1441" w:type="pct"/>
            <w:vAlign w:val="center"/>
            <w:hideMark/>
          </w:tcPr>
          <w:p w14:paraId="525C0B82" w14:textId="68127BC6" w:rsidR="0073436B" w:rsidRPr="008549B8" w:rsidRDefault="0073436B" w:rsidP="0073436B">
            <w:pPr>
              <w:pStyle w:val="Tablecolhead"/>
            </w:pPr>
            <w:r w:rsidRPr="008549B8">
              <w:rPr>
                <w:lang w:val="en-GB"/>
              </w:rPr>
              <w:t>Median [IQR] time to surgery</w:t>
            </w:r>
          </w:p>
        </w:tc>
        <w:tc>
          <w:tcPr>
            <w:tcW w:w="790" w:type="pct"/>
            <w:vAlign w:val="center"/>
            <w:hideMark/>
          </w:tcPr>
          <w:p w14:paraId="303267D9" w14:textId="412DA81A" w:rsidR="0073436B" w:rsidRPr="008549B8" w:rsidRDefault="0073436B" w:rsidP="0073436B">
            <w:pPr>
              <w:pStyle w:val="Tablecolhead"/>
            </w:pPr>
            <w:r w:rsidRPr="008549B8">
              <w:rPr>
                <w:lang w:val="en-GB"/>
              </w:rPr>
              <w:t>Surgery within 30 days</w:t>
            </w:r>
          </w:p>
        </w:tc>
        <w:tc>
          <w:tcPr>
            <w:tcW w:w="790" w:type="pct"/>
            <w:vAlign w:val="center"/>
            <w:hideMark/>
          </w:tcPr>
          <w:p w14:paraId="18C6BFB5" w14:textId="24994204" w:rsidR="0073436B" w:rsidRPr="008549B8" w:rsidRDefault="0073436B" w:rsidP="0073436B">
            <w:pPr>
              <w:pStyle w:val="Tablecolhead"/>
            </w:pPr>
            <w:r w:rsidRPr="008549B8">
              <w:rPr>
                <w:lang w:val="en-GB"/>
              </w:rPr>
              <w:t>Surgery within</w:t>
            </w:r>
            <w:r w:rsidRPr="008549B8">
              <w:t xml:space="preserve"> 35 days</w:t>
            </w:r>
          </w:p>
        </w:tc>
        <w:tc>
          <w:tcPr>
            <w:tcW w:w="740" w:type="pct"/>
            <w:vAlign w:val="center"/>
            <w:hideMark/>
          </w:tcPr>
          <w:p w14:paraId="1BB54E5C" w14:textId="09FCB762" w:rsidR="0073436B" w:rsidRPr="008549B8" w:rsidRDefault="0073436B" w:rsidP="0073436B">
            <w:pPr>
              <w:pStyle w:val="Tablecolhead"/>
            </w:pPr>
            <w:r w:rsidRPr="008549B8">
              <w:rPr>
                <w:lang w:val="en-GB"/>
              </w:rPr>
              <w:t>Surgery within 40 days</w:t>
            </w:r>
          </w:p>
        </w:tc>
      </w:tr>
      <w:tr w:rsidR="0073436B" w:rsidRPr="008549B8" w14:paraId="6522924D" w14:textId="77777777" w:rsidTr="00DF4A07">
        <w:trPr>
          <w:trHeight w:val="300"/>
        </w:trPr>
        <w:tc>
          <w:tcPr>
            <w:tcW w:w="1239" w:type="pct"/>
            <w:vAlign w:val="center"/>
            <w:hideMark/>
          </w:tcPr>
          <w:p w14:paraId="31BBE0FE" w14:textId="77777777" w:rsidR="0073436B" w:rsidRPr="008549B8" w:rsidRDefault="0073436B" w:rsidP="0073436B">
            <w:pPr>
              <w:pStyle w:val="Tabletext"/>
            </w:pPr>
            <w:r w:rsidRPr="008549B8">
              <w:rPr>
                <w:lang w:val="en-GB"/>
              </w:rPr>
              <w:t xml:space="preserve">Public </w:t>
            </w:r>
          </w:p>
          <w:p w14:paraId="0FB3440C" w14:textId="58F916E1" w:rsidR="0073436B" w:rsidRPr="008549B8" w:rsidRDefault="00B97506" w:rsidP="0073436B">
            <w:pPr>
              <w:pStyle w:val="Tabletext"/>
            </w:pPr>
            <w:r>
              <w:rPr>
                <w:lang w:val="en-GB"/>
              </w:rPr>
              <w:t>(</w:t>
            </w:r>
            <w:r w:rsidRPr="00E92D17">
              <w:rPr>
                <w:i/>
                <w:iCs/>
                <w:lang w:val="en-GB"/>
              </w:rPr>
              <w:t>n</w:t>
            </w:r>
            <w:r>
              <w:rPr>
                <w:lang w:val="en-GB"/>
              </w:rPr>
              <w:t xml:space="preserve"> = </w:t>
            </w:r>
            <w:r w:rsidR="0073436B" w:rsidRPr="008549B8">
              <w:rPr>
                <w:lang w:val="en-GB"/>
              </w:rPr>
              <w:t>4</w:t>
            </w:r>
            <w:r w:rsidR="00B5531E">
              <w:rPr>
                <w:lang w:val="en-GB"/>
              </w:rPr>
              <w:t>,</w:t>
            </w:r>
            <w:r w:rsidR="0073436B" w:rsidRPr="008549B8">
              <w:rPr>
                <w:lang w:val="en-GB"/>
              </w:rPr>
              <w:t>998 patients)</w:t>
            </w:r>
          </w:p>
        </w:tc>
        <w:tc>
          <w:tcPr>
            <w:tcW w:w="1441" w:type="pct"/>
            <w:vAlign w:val="center"/>
            <w:hideMark/>
          </w:tcPr>
          <w:p w14:paraId="6B4636AE" w14:textId="77777777" w:rsidR="0073436B" w:rsidRPr="008549B8" w:rsidRDefault="0073436B" w:rsidP="0073436B">
            <w:pPr>
              <w:pStyle w:val="Tabletext"/>
            </w:pPr>
            <w:r w:rsidRPr="008549B8">
              <w:rPr>
                <w:lang w:val="en-GB"/>
              </w:rPr>
              <w:t>27 [20,36]</w:t>
            </w:r>
          </w:p>
        </w:tc>
        <w:tc>
          <w:tcPr>
            <w:tcW w:w="790" w:type="pct"/>
            <w:vAlign w:val="center"/>
            <w:hideMark/>
          </w:tcPr>
          <w:p w14:paraId="7FACA57F" w14:textId="77777777" w:rsidR="0073436B" w:rsidRPr="008549B8" w:rsidRDefault="0073436B" w:rsidP="0073436B">
            <w:pPr>
              <w:pStyle w:val="Tabletext"/>
            </w:pPr>
            <w:r w:rsidRPr="008549B8">
              <w:rPr>
                <w:lang w:val="en-GB"/>
              </w:rPr>
              <w:t>61%</w:t>
            </w:r>
          </w:p>
        </w:tc>
        <w:tc>
          <w:tcPr>
            <w:tcW w:w="790" w:type="pct"/>
            <w:vAlign w:val="center"/>
            <w:hideMark/>
          </w:tcPr>
          <w:p w14:paraId="1D55F5BF" w14:textId="77777777" w:rsidR="0073436B" w:rsidRPr="008549B8" w:rsidRDefault="0073436B" w:rsidP="0073436B">
            <w:pPr>
              <w:pStyle w:val="Tabletext"/>
            </w:pPr>
            <w:r w:rsidRPr="008549B8">
              <w:t>73%</w:t>
            </w:r>
          </w:p>
        </w:tc>
        <w:tc>
          <w:tcPr>
            <w:tcW w:w="740" w:type="pct"/>
            <w:vAlign w:val="center"/>
            <w:hideMark/>
          </w:tcPr>
          <w:p w14:paraId="05C15690" w14:textId="77777777" w:rsidR="0073436B" w:rsidRPr="008549B8" w:rsidRDefault="0073436B" w:rsidP="0073436B">
            <w:pPr>
              <w:pStyle w:val="Tabletext"/>
            </w:pPr>
            <w:r w:rsidRPr="008549B8">
              <w:rPr>
                <w:lang w:val="en-GB"/>
              </w:rPr>
              <w:t>81%</w:t>
            </w:r>
          </w:p>
        </w:tc>
      </w:tr>
      <w:tr w:rsidR="0073436B" w:rsidRPr="008549B8" w14:paraId="069A5B15" w14:textId="77777777" w:rsidTr="00DF4A07">
        <w:trPr>
          <w:trHeight w:val="300"/>
        </w:trPr>
        <w:tc>
          <w:tcPr>
            <w:tcW w:w="1239" w:type="pct"/>
            <w:vAlign w:val="center"/>
            <w:hideMark/>
          </w:tcPr>
          <w:p w14:paraId="7A537274" w14:textId="04F741D1" w:rsidR="0073436B" w:rsidRPr="008549B8" w:rsidRDefault="0073436B" w:rsidP="0073436B">
            <w:pPr>
              <w:pStyle w:val="Tabletext"/>
            </w:pPr>
            <w:r w:rsidRPr="008549B8">
              <w:rPr>
                <w:lang w:val="en-GB"/>
              </w:rPr>
              <w:t xml:space="preserve">Private </w:t>
            </w:r>
          </w:p>
          <w:p w14:paraId="6E5ACE37" w14:textId="1425CC51" w:rsidR="0073436B" w:rsidRPr="008549B8" w:rsidRDefault="00B97506" w:rsidP="0073436B">
            <w:pPr>
              <w:pStyle w:val="Tabletext"/>
            </w:pPr>
            <w:r>
              <w:rPr>
                <w:lang w:val="en-GB"/>
              </w:rPr>
              <w:t>(</w:t>
            </w:r>
            <w:r w:rsidRPr="00E92D17">
              <w:rPr>
                <w:i/>
                <w:iCs/>
                <w:lang w:val="en-GB"/>
              </w:rPr>
              <w:t>n</w:t>
            </w:r>
            <w:r>
              <w:rPr>
                <w:lang w:val="en-GB"/>
              </w:rPr>
              <w:t xml:space="preserve"> = </w:t>
            </w:r>
            <w:r w:rsidR="0073436B" w:rsidRPr="008549B8">
              <w:rPr>
                <w:lang w:val="en-GB"/>
              </w:rPr>
              <w:t>5</w:t>
            </w:r>
            <w:r w:rsidR="00B5531E">
              <w:rPr>
                <w:lang w:val="en-GB"/>
              </w:rPr>
              <w:t>,</w:t>
            </w:r>
            <w:r w:rsidR="0073436B" w:rsidRPr="008549B8">
              <w:rPr>
                <w:lang w:val="en-GB"/>
              </w:rPr>
              <w:t>289 patients)</w:t>
            </w:r>
          </w:p>
        </w:tc>
        <w:tc>
          <w:tcPr>
            <w:tcW w:w="1441" w:type="pct"/>
            <w:vAlign w:val="center"/>
            <w:hideMark/>
          </w:tcPr>
          <w:p w14:paraId="2CA5FA69" w14:textId="77777777" w:rsidR="0073436B" w:rsidRPr="008549B8" w:rsidRDefault="0073436B" w:rsidP="0073436B">
            <w:pPr>
              <w:pStyle w:val="Tabletext"/>
            </w:pPr>
            <w:r w:rsidRPr="008549B8">
              <w:rPr>
                <w:lang w:val="en-GB"/>
              </w:rPr>
              <w:t>15 [9,22]</w:t>
            </w:r>
          </w:p>
        </w:tc>
        <w:tc>
          <w:tcPr>
            <w:tcW w:w="790" w:type="pct"/>
            <w:vAlign w:val="center"/>
            <w:hideMark/>
          </w:tcPr>
          <w:p w14:paraId="76844D4E" w14:textId="77777777" w:rsidR="0073436B" w:rsidRPr="008549B8" w:rsidRDefault="0073436B" w:rsidP="0073436B">
            <w:pPr>
              <w:pStyle w:val="Tabletext"/>
            </w:pPr>
            <w:r w:rsidRPr="008549B8">
              <w:rPr>
                <w:lang w:val="en-GB"/>
              </w:rPr>
              <w:t>89%</w:t>
            </w:r>
          </w:p>
        </w:tc>
        <w:tc>
          <w:tcPr>
            <w:tcW w:w="790" w:type="pct"/>
            <w:vAlign w:val="center"/>
            <w:hideMark/>
          </w:tcPr>
          <w:p w14:paraId="4C96AE42" w14:textId="77777777" w:rsidR="0073436B" w:rsidRPr="008549B8" w:rsidRDefault="0073436B" w:rsidP="0073436B">
            <w:pPr>
              <w:pStyle w:val="Tabletext"/>
            </w:pPr>
            <w:r w:rsidRPr="008549B8">
              <w:t>93%</w:t>
            </w:r>
          </w:p>
        </w:tc>
        <w:tc>
          <w:tcPr>
            <w:tcW w:w="740" w:type="pct"/>
            <w:vAlign w:val="center"/>
            <w:hideMark/>
          </w:tcPr>
          <w:p w14:paraId="4BA7FCCE" w14:textId="77777777" w:rsidR="0073436B" w:rsidRPr="008549B8" w:rsidRDefault="0073436B" w:rsidP="0073436B">
            <w:pPr>
              <w:pStyle w:val="Tabletext"/>
            </w:pPr>
            <w:r w:rsidRPr="008549B8">
              <w:rPr>
                <w:lang w:val="en-GB"/>
              </w:rPr>
              <w:t>95%</w:t>
            </w:r>
          </w:p>
        </w:tc>
      </w:tr>
    </w:tbl>
    <w:p w14:paraId="0D90679C" w14:textId="4827A3A2" w:rsidR="00180FBC" w:rsidRDefault="00180FBC" w:rsidP="00180FBC">
      <w:pPr>
        <w:pStyle w:val="Tablefigurenote"/>
        <w:rPr>
          <w:rFonts w:eastAsia="Times"/>
          <w:lang w:val="en-GB"/>
        </w:rPr>
      </w:pPr>
      <w:r w:rsidRPr="00BE7104">
        <w:rPr>
          <w:rFonts w:eastAsia="Times"/>
          <w:lang w:val="en-GB"/>
        </w:rPr>
        <w:t xml:space="preserve">Includes </w:t>
      </w:r>
      <w:r w:rsidR="006D38FF">
        <w:rPr>
          <w:rFonts w:eastAsia="Times"/>
          <w:lang w:val="en-GB"/>
        </w:rPr>
        <w:t xml:space="preserve">people for whom their </w:t>
      </w:r>
      <w:r w:rsidRPr="00BE7104">
        <w:rPr>
          <w:rFonts w:eastAsia="Times"/>
          <w:lang w:val="en-GB"/>
        </w:rPr>
        <w:t xml:space="preserve">first treatment </w:t>
      </w:r>
      <w:r w:rsidR="008B0E34">
        <w:rPr>
          <w:rFonts w:eastAsia="Times"/>
          <w:lang w:val="en-GB"/>
        </w:rPr>
        <w:t>wa</w:t>
      </w:r>
      <w:r w:rsidRPr="00BE7104">
        <w:rPr>
          <w:rFonts w:eastAsia="Times"/>
          <w:lang w:val="en-GB"/>
        </w:rPr>
        <w:t>s surgery</w:t>
      </w:r>
      <w:r w:rsidR="006D38FF">
        <w:rPr>
          <w:rFonts w:eastAsia="Times"/>
          <w:lang w:val="en-GB"/>
        </w:rPr>
        <w:t>.</w:t>
      </w:r>
    </w:p>
    <w:p w14:paraId="77E38643" w14:textId="77777777" w:rsidR="00180FBC" w:rsidRDefault="00180FBC" w:rsidP="00AD6486">
      <w:pPr>
        <w:pStyle w:val="Heading3"/>
      </w:pPr>
      <w:r>
        <w:t>Patient flow for breast surgery</w:t>
      </w:r>
    </w:p>
    <w:p w14:paraId="6EA2BA30" w14:textId="3C898942" w:rsidR="00180FBC" w:rsidRDefault="00180FBC" w:rsidP="00E92D17">
      <w:pPr>
        <w:pStyle w:val="Body"/>
      </w:pPr>
      <w:r>
        <w:t xml:space="preserve">Across Victoria, 73 per cent of early breast cancer </w:t>
      </w:r>
      <w:r w:rsidR="00AB5372">
        <w:t>(stage 1</w:t>
      </w:r>
      <w:r w:rsidR="009418AD">
        <w:t>,</w:t>
      </w:r>
      <w:r w:rsidR="00AB5372">
        <w:t xml:space="preserve"> 2</w:t>
      </w:r>
      <w:r w:rsidR="009418AD">
        <w:t xml:space="preserve"> and 3</w:t>
      </w:r>
      <w:r w:rsidR="00AB5372">
        <w:t xml:space="preserve">) </w:t>
      </w:r>
      <w:r>
        <w:t xml:space="preserve">patients had </w:t>
      </w:r>
      <w:r w:rsidR="008B0E34">
        <w:t xml:space="preserve">their </w:t>
      </w:r>
      <w:r>
        <w:t>mastectomy locally (</w:t>
      </w:r>
      <w:r>
        <w:fldChar w:fldCharType="begin"/>
      </w:r>
      <w:r>
        <w:instrText xml:space="preserve"> REF _Ref86060404 \h </w:instrText>
      </w:r>
      <w:r w:rsidR="006D38FF">
        <w:instrText xml:space="preserve"> \* MERGEFORMAT </w:instrText>
      </w:r>
      <w:r>
        <w:fldChar w:fldCharType="separate"/>
      </w:r>
      <w:r w:rsidR="00BC575F">
        <w:t xml:space="preserve">Table </w:t>
      </w:r>
      <w:r w:rsidR="00BC575F">
        <w:rPr>
          <w:noProof/>
        </w:rPr>
        <w:t>11</w:t>
      </w:r>
      <w:r>
        <w:fldChar w:fldCharType="end"/>
      </w:r>
      <w:r>
        <w:t>).</w:t>
      </w:r>
    </w:p>
    <w:p w14:paraId="73CDBB65" w14:textId="247648DB" w:rsidR="00180FBC" w:rsidRPr="00C31FB6" w:rsidRDefault="00FE1419" w:rsidP="00E92D17">
      <w:pPr>
        <w:pStyle w:val="Body"/>
      </w:pPr>
      <w:r>
        <w:t>HRICS and GRICS had 46 and 55 per cent of patients treated locally, with nearly all remaining patients treated at a metropolitan ICS (noting the Hume data limitation for surgical data).</w:t>
      </w:r>
    </w:p>
    <w:p w14:paraId="369B0A8D" w14:textId="0CA162F7" w:rsidR="00180FBC" w:rsidRDefault="00180FBC" w:rsidP="00CE74B1">
      <w:pPr>
        <w:pStyle w:val="Tablecaption"/>
      </w:pPr>
      <w:bookmarkStart w:id="71" w:name="_Ref86060404"/>
      <w:bookmarkStart w:id="72" w:name="_Toc134008547"/>
      <w:bookmarkStart w:id="73" w:name="_Hlk100731867"/>
      <w:r>
        <w:t xml:space="preserve">Table </w:t>
      </w:r>
      <w:r>
        <w:fldChar w:fldCharType="begin"/>
      </w:r>
      <w:r>
        <w:instrText>SEQ Table \* ARABIC</w:instrText>
      </w:r>
      <w:r>
        <w:fldChar w:fldCharType="separate"/>
      </w:r>
      <w:r w:rsidR="00BC575F">
        <w:rPr>
          <w:noProof/>
        </w:rPr>
        <w:t>11</w:t>
      </w:r>
      <w:r>
        <w:fldChar w:fldCharType="end"/>
      </w:r>
      <w:bookmarkEnd w:id="71"/>
      <w:r>
        <w:rPr>
          <w:noProof/>
        </w:rPr>
        <w:t xml:space="preserve">: </w:t>
      </w:r>
      <w:r w:rsidR="008A6222">
        <w:rPr>
          <w:noProof/>
        </w:rPr>
        <w:t>Early breast cancer p</w:t>
      </w:r>
      <w:r>
        <w:rPr>
          <w:noProof/>
        </w:rPr>
        <w:t>atient flow for mastectomy (N = 3,737)</w:t>
      </w:r>
      <w:bookmarkEnd w:id="72"/>
    </w:p>
    <w:tbl>
      <w:tblPr>
        <w:tblStyle w:val="TableGrid"/>
        <w:tblW w:w="4884" w:type="pct"/>
        <w:tblLook w:val="0620" w:firstRow="1" w:lastRow="0" w:firstColumn="0" w:lastColumn="0" w:noHBand="1" w:noVBand="1"/>
      </w:tblPr>
      <w:tblGrid>
        <w:gridCol w:w="1200"/>
        <w:gridCol w:w="1073"/>
        <w:gridCol w:w="905"/>
        <w:gridCol w:w="1136"/>
        <w:gridCol w:w="1247"/>
        <w:gridCol w:w="907"/>
        <w:gridCol w:w="907"/>
        <w:gridCol w:w="907"/>
        <w:gridCol w:w="791"/>
      </w:tblGrid>
      <w:tr w:rsidR="001B5C3D" w:rsidRPr="008549B8" w14:paraId="683AE634" w14:textId="77777777" w:rsidTr="001B5C3D">
        <w:trPr>
          <w:trHeight w:val="482"/>
          <w:tblHeader/>
        </w:trPr>
        <w:tc>
          <w:tcPr>
            <w:tcW w:w="661" w:type="pct"/>
            <w:vAlign w:val="center"/>
          </w:tcPr>
          <w:p w14:paraId="3E85BEEF" w14:textId="18C12838" w:rsidR="001B5C3D" w:rsidRPr="008549B8" w:rsidRDefault="001B5C3D" w:rsidP="001B5C3D">
            <w:pPr>
              <w:pStyle w:val="Tablecolhead"/>
            </w:pPr>
            <w:bookmarkStart w:id="74" w:name="_Hlk100731746"/>
            <w:bookmarkEnd w:id="73"/>
            <w:r w:rsidRPr="008549B8">
              <w:t>ICS campus</w:t>
            </w:r>
            <w:r>
              <w:t xml:space="preserve"> (down) / ICS of residence (across)</w:t>
            </w:r>
          </w:p>
        </w:tc>
        <w:tc>
          <w:tcPr>
            <w:tcW w:w="591" w:type="pct"/>
            <w:vAlign w:val="center"/>
          </w:tcPr>
          <w:p w14:paraId="2BFAA773" w14:textId="5F4438EF" w:rsidR="001B5C3D" w:rsidRDefault="001B5C3D" w:rsidP="001B5C3D">
            <w:pPr>
              <w:pStyle w:val="Tablecolhead"/>
              <w:jc w:val="center"/>
            </w:pPr>
            <w:r w:rsidRPr="008549B8">
              <w:t>NEMICS</w:t>
            </w:r>
          </w:p>
        </w:tc>
        <w:tc>
          <w:tcPr>
            <w:tcW w:w="499" w:type="pct"/>
            <w:vAlign w:val="center"/>
          </w:tcPr>
          <w:p w14:paraId="49F6AB56" w14:textId="574911F3" w:rsidR="001B5C3D" w:rsidRPr="008549B8" w:rsidRDefault="001B5C3D" w:rsidP="001B5C3D">
            <w:pPr>
              <w:pStyle w:val="Tablecolhead"/>
              <w:jc w:val="center"/>
            </w:pPr>
            <w:r w:rsidRPr="008549B8">
              <w:t>SMICS</w:t>
            </w:r>
          </w:p>
        </w:tc>
        <w:tc>
          <w:tcPr>
            <w:tcW w:w="626" w:type="pct"/>
            <w:vAlign w:val="center"/>
          </w:tcPr>
          <w:p w14:paraId="1717E3CD" w14:textId="29426B0D" w:rsidR="001B5C3D" w:rsidRPr="008549B8" w:rsidRDefault="001B5C3D" w:rsidP="001B5C3D">
            <w:pPr>
              <w:pStyle w:val="Tablecolhead"/>
              <w:jc w:val="center"/>
            </w:pPr>
            <w:r w:rsidRPr="008549B8">
              <w:t>WCMICS</w:t>
            </w:r>
          </w:p>
        </w:tc>
        <w:tc>
          <w:tcPr>
            <w:tcW w:w="687" w:type="pct"/>
            <w:vAlign w:val="center"/>
          </w:tcPr>
          <w:p w14:paraId="0A8AF5FC" w14:textId="7411880B" w:rsidR="001B5C3D" w:rsidRPr="008549B8" w:rsidRDefault="001B5C3D" w:rsidP="001B5C3D">
            <w:pPr>
              <w:pStyle w:val="Tablecolhead"/>
              <w:jc w:val="center"/>
            </w:pPr>
            <w:r w:rsidRPr="008549B8">
              <w:t>BSWRICS</w:t>
            </w:r>
          </w:p>
        </w:tc>
        <w:tc>
          <w:tcPr>
            <w:tcW w:w="500" w:type="pct"/>
            <w:vAlign w:val="center"/>
          </w:tcPr>
          <w:p w14:paraId="100B751B" w14:textId="5F9D0248" w:rsidR="001B5C3D" w:rsidRPr="008549B8" w:rsidRDefault="001B5C3D" w:rsidP="001B5C3D">
            <w:pPr>
              <w:pStyle w:val="Tablecolhead"/>
              <w:jc w:val="center"/>
            </w:pPr>
            <w:r w:rsidRPr="008549B8">
              <w:t>GRICS</w:t>
            </w:r>
          </w:p>
        </w:tc>
        <w:tc>
          <w:tcPr>
            <w:tcW w:w="500" w:type="pct"/>
            <w:vAlign w:val="center"/>
          </w:tcPr>
          <w:p w14:paraId="229834E6" w14:textId="256D80C4" w:rsidR="001B5C3D" w:rsidRPr="008549B8" w:rsidRDefault="001B5C3D" w:rsidP="001B5C3D">
            <w:pPr>
              <w:pStyle w:val="Tablecolhead"/>
              <w:jc w:val="center"/>
            </w:pPr>
            <w:r w:rsidRPr="008549B8">
              <w:t>HRICS</w:t>
            </w:r>
          </w:p>
        </w:tc>
        <w:tc>
          <w:tcPr>
            <w:tcW w:w="500" w:type="pct"/>
            <w:vAlign w:val="center"/>
          </w:tcPr>
          <w:p w14:paraId="443215D9" w14:textId="74F1954C" w:rsidR="001B5C3D" w:rsidRPr="008549B8" w:rsidRDefault="001B5C3D" w:rsidP="001B5C3D">
            <w:pPr>
              <w:pStyle w:val="Tablecolhead"/>
              <w:jc w:val="center"/>
            </w:pPr>
            <w:r w:rsidRPr="008549B8">
              <w:t>LMICS</w:t>
            </w:r>
          </w:p>
        </w:tc>
        <w:tc>
          <w:tcPr>
            <w:tcW w:w="436" w:type="pct"/>
            <w:vAlign w:val="center"/>
          </w:tcPr>
          <w:p w14:paraId="507D0BCF" w14:textId="72F98A5B" w:rsidR="001B5C3D" w:rsidRPr="008549B8" w:rsidRDefault="001B5C3D" w:rsidP="001B5C3D">
            <w:pPr>
              <w:pStyle w:val="Tablecolhead"/>
              <w:jc w:val="center"/>
            </w:pPr>
            <w:r w:rsidRPr="008549B8">
              <w:t>GICS</w:t>
            </w:r>
          </w:p>
        </w:tc>
      </w:tr>
      <w:tr w:rsidR="001B5C3D" w:rsidRPr="008549B8" w14:paraId="12EF7240" w14:textId="77777777" w:rsidTr="001B5C3D">
        <w:trPr>
          <w:trHeight w:val="20"/>
        </w:trPr>
        <w:tc>
          <w:tcPr>
            <w:tcW w:w="661" w:type="pct"/>
            <w:vAlign w:val="center"/>
            <w:hideMark/>
          </w:tcPr>
          <w:p w14:paraId="6FA438B6" w14:textId="77777777" w:rsidR="001B5C3D" w:rsidRPr="008549B8" w:rsidRDefault="001B5C3D" w:rsidP="001B5C3D">
            <w:pPr>
              <w:pStyle w:val="Tabletext"/>
            </w:pPr>
            <w:r w:rsidRPr="008549B8">
              <w:t>NEMICS</w:t>
            </w:r>
          </w:p>
        </w:tc>
        <w:tc>
          <w:tcPr>
            <w:tcW w:w="591" w:type="pct"/>
            <w:tcMar>
              <w:top w:w="57" w:type="dxa"/>
              <w:bottom w:w="57" w:type="dxa"/>
            </w:tcMar>
            <w:vAlign w:val="center"/>
            <w:hideMark/>
          </w:tcPr>
          <w:p w14:paraId="109126AA" w14:textId="77777777" w:rsidR="001B5C3D" w:rsidRDefault="001B5C3D" w:rsidP="001B5C3D">
            <w:pPr>
              <w:pStyle w:val="Tabletext"/>
            </w:pPr>
            <w:r w:rsidRPr="003B65FB">
              <w:t xml:space="preserve">575 </w:t>
            </w:r>
          </w:p>
          <w:p w14:paraId="0A208AEB" w14:textId="70FF634B" w:rsidR="001B5C3D" w:rsidRPr="008549B8" w:rsidRDefault="001B5C3D" w:rsidP="001B5C3D">
            <w:pPr>
              <w:pStyle w:val="Tabletext"/>
            </w:pPr>
            <w:r w:rsidRPr="003B65FB">
              <w:t>(60%)</w:t>
            </w:r>
          </w:p>
        </w:tc>
        <w:tc>
          <w:tcPr>
            <w:tcW w:w="499" w:type="pct"/>
            <w:tcMar>
              <w:top w:w="57" w:type="dxa"/>
              <w:bottom w:w="57" w:type="dxa"/>
            </w:tcMar>
            <w:vAlign w:val="center"/>
            <w:hideMark/>
          </w:tcPr>
          <w:p w14:paraId="29C36628" w14:textId="77777777" w:rsidR="001B5C3D" w:rsidRDefault="001B5C3D" w:rsidP="001B5C3D">
            <w:pPr>
              <w:pStyle w:val="Tabletext"/>
            </w:pPr>
            <w:r w:rsidRPr="003B65FB">
              <w:t xml:space="preserve">22 </w:t>
            </w:r>
          </w:p>
          <w:p w14:paraId="1D7E02F5" w14:textId="2B850952" w:rsidR="001B5C3D" w:rsidRPr="008549B8" w:rsidRDefault="001B5C3D" w:rsidP="001B5C3D">
            <w:pPr>
              <w:pStyle w:val="Tabletext"/>
            </w:pPr>
            <w:r w:rsidRPr="003B65FB">
              <w:t>(2%)</w:t>
            </w:r>
          </w:p>
        </w:tc>
        <w:tc>
          <w:tcPr>
            <w:tcW w:w="626" w:type="pct"/>
            <w:tcMar>
              <w:top w:w="57" w:type="dxa"/>
              <w:bottom w:w="57" w:type="dxa"/>
            </w:tcMar>
            <w:vAlign w:val="center"/>
            <w:hideMark/>
          </w:tcPr>
          <w:p w14:paraId="628BE9E4" w14:textId="77777777" w:rsidR="001B5C3D" w:rsidRDefault="001B5C3D" w:rsidP="001B5C3D">
            <w:pPr>
              <w:pStyle w:val="Tabletext"/>
            </w:pPr>
            <w:r w:rsidRPr="003B65FB">
              <w:t xml:space="preserve">48 </w:t>
            </w:r>
          </w:p>
          <w:p w14:paraId="06444394" w14:textId="4832DE6D" w:rsidR="001B5C3D" w:rsidRPr="008549B8" w:rsidRDefault="001B5C3D" w:rsidP="001B5C3D">
            <w:pPr>
              <w:pStyle w:val="Tabletext"/>
            </w:pPr>
            <w:r w:rsidRPr="003B65FB">
              <w:t>(7%)</w:t>
            </w:r>
          </w:p>
        </w:tc>
        <w:tc>
          <w:tcPr>
            <w:tcW w:w="687" w:type="pct"/>
            <w:tcMar>
              <w:top w:w="57" w:type="dxa"/>
              <w:bottom w:w="57" w:type="dxa"/>
            </w:tcMar>
            <w:vAlign w:val="center"/>
            <w:hideMark/>
          </w:tcPr>
          <w:p w14:paraId="03E13EB0" w14:textId="77777777" w:rsidR="001B5C3D" w:rsidRPr="008549B8" w:rsidRDefault="001B5C3D" w:rsidP="001B5C3D">
            <w:pPr>
              <w:pStyle w:val="Tabletext"/>
            </w:pPr>
          </w:p>
        </w:tc>
        <w:tc>
          <w:tcPr>
            <w:tcW w:w="500" w:type="pct"/>
            <w:tcMar>
              <w:top w:w="57" w:type="dxa"/>
              <w:bottom w:w="57" w:type="dxa"/>
            </w:tcMar>
            <w:vAlign w:val="center"/>
            <w:hideMark/>
          </w:tcPr>
          <w:p w14:paraId="79D9BDF6" w14:textId="77777777" w:rsidR="001B5C3D" w:rsidRDefault="001B5C3D" w:rsidP="001B5C3D">
            <w:pPr>
              <w:pStyle w:val="Tabletext"/>
            </w:pPr>
            <w:r w:rsidRPr="003B65FB">
              <w:t xml:space="preserve">7 </w:t>
            </w:r>
          </w:p>
          <w:p w14:paraId="732EA912" w14:textId="2C98B80E" w:rsidR="001B5C3D" w:rsidRPr="008549B8" w:rsidRDefault="001B5C3D" w:rsidP="001B5C3D">
            <w:pPr>
              <w:pStyle w:val="Tabletext"/>
            </w:pPr>
            <w:r w:rsidRPr="003B65FB">
              <w:t>(3%)</w:t>
            </w:r>
          </w:p>
        </w:tc>
        <w:tc>
          <w:tcPr>
            <w:tcW w:w="500" w:type="pct"/>
            <w:tcMar>
              <w:top w:w="57" w:type="dxa"/>
              <w:bottom w:w="57" w:type="dxa"/>
            </w:tcMar>
            <w:vAlign w:val="center"/>
            <w:hideMark/>
          </w:tcPr>
          <w:p w14:paraId="4EE34AF2" w14:textId="77777777" w:rsidR="001B5C3D" w:rsidRDefault="001B5C3D" w:rsidP="001B5C3D">
            <w:pPr>
              <w:pStyle w:val="Tabletext"/>
            </w:pPr>
            <w:r w:rsidRPr="003B65FB">
              <w:t xml:space="preserve">34 </w:t>
            </w:r>
          </w:p>
          <w:p w14:paraId="60190E26" w14:textId="31596E25" w:rsidR="001B5C3D" w:rsidRPr="008549B8" w:rsidRDefault="001B5C3D" w:rsidP="001B5C3D">
            <w:pPr>
              <w:pStyle w:val="Tabletext"/>
            </w:pPr>
            <w:r w:rsidRPr="003B65FB">
              <w:t>(18%)</w:t>
            </w:r>
          </w:p>
        </w:tc>
        <w:tc>
          <w:tcPr>
            <w:tcW w:w="500" w:type="pct"/>
            <w:tcMar>
              <w:top w:w="57" w:type="dxa"/>
              <w:bottom w:w="57" w:type="dxa"/>
            </w:tcMar>
            <w:vAlign w:val="center"/>
            <w:hideMark/>
          </w:tcPr>
          <w:p w14:paraId="3B7D343E" w14:textId="77777777" w:rsidR="001B5C3D" w:rsidRDefault="001B5C3D" w:rsidP="001B5C3D">
            <w:pPr>
              <w:pStyle w:val="Tabletext"/>
            </w:pPr>
            <w:r w:rsidRPr="003B65FB">
              <w:t xml:space="preserve">5 </w:t>
            </w:r>
          </w:p>
          <w:p w14:paraId="3C40B653" w14:textId="00BF0706" w:rsidR="001B5C3D" w:rsidRPr="008549B8" w:rsidRDefault="001B5C3D" w:rsidP="001B5C3D">
            <w:pPr>
              <w:pStyle w:val="Tabletext"/>
            </w:pPr>
            <w:r w:rsidRPr="003B65FB">
              <w:t>(2%)</w:t>
            </w:r>
          </w:p>
        </w:tc>
        <w:tc>
          <w:tcPr>
            <w:tcW w:w="436" w:type="pct"/>
            <w:tcMar>
              <w:top w:w="57" w:type="dxa"/>
              <w:bottom w:w="57" w:type="dxa"/>
            </w:tcMar>
            <w:vAlign w:val="center"/>
            <w:hideMark/>
          </w:tcPr>
          <w:p w14:paraId="199F64EC" w14:textId="77777777" w:rsidR="001B5C3D" w:rsidRPr="008549B8" w:rsidRDefault="001B5C3D" w:rsidP="001B5C3D">
            <w:pPr>
              <w:pStyle w:val="Tabletext"/>
            </w:pPr>
          </w:p>
        </w:tc>
      </w:tr>
      <w:tr w:rsidR="001B5C3D" w:rsidRPr="008549B8" w14:paraId="736C6945" w14:textId="77777777" w:rsidTr="001B5C3D">
        <w:trPr>
          <w:trHeight w:val="20"/>
        </w:trPr>
        <w:tc>
          <w:tcPr>
            <w:tcW w:w="661" w:type="pct"/>
            <w:vAlign w:val="center"/>
            <w:hideMark/>
          </w:tcPr>
          <w:p w14:paraId="06FEC3CA" w14:textId="77777777" w:rsidR="001B5C3D" w:rsidRPr="008549B8" w:rsidRDefault="001B5C3D" w:rsidP="001B5C3D">
            <w:pPr>
              <w:pStyle w:val="Tabletext"/>
            </w:pPr>
            <w:r w:rsidRPr="008549B8">
              <w:t>SMICS</w:t>
            </w:r>
          </w:p>
        </w:tc>
        <w:tc>
          <w:tcPr>
            <w:tcW w:w="591" w:type="pct"/>
            <w:tcMar>
              <w:top w:w="57" w:type="dxa"/>
              <w:bottom w:w="57" w:type="dxa"/>
            </w:tcMar>
            <w:vAlign w:val="center"/>
            <w:hideMark/>
          </w:tcPr>
          <w:p w14:paraId="558FB0B7" w14:textId="77777777" w:rsidR="001B5C3D" w:rsidRDefault="001B5C3D" w:rsidP="001B5C3D">
            <w:pPr>
              <w:pStyle w:val="Tabletext"/>
            </w:pPr>
            <w:r w:rsidRPr="003B65FB">
              <w:t xml:space="preserve">75 </w:t>
            </w:r>
          </w:p>
          <w:p w14:paraId="76A9DB3F" w14:textId="6D39982C" w:rsidR="001B5C3D" w:rsidRPr="008549B8" w:rsidRDefault="001B5C3D" w:rsidP="001B5C3D">
            <w:pPr>
              <w:pStyle w:val="Tabletext"/>
            </w:pPr>
            <w:r w:rsidRPr="003B65FB">
              <w:t>(8%)</w:t>
            </w:r>
          </w:p>
        </w:tc>
        <w:tc>
          <w:tcPr>
            <w:tcW w:w="499" w:type="pct"/>
            <w:tcMar>
              <w:top w:w="57" w:type="dxa"/>
              <w:bottom w:w="57" w:type="dxa"/>
            </w:tcMar>
            <w:vAlign w:val="center"/>
            <w:hideMark/>
          </w:tcPr>
          <w:p w14:paraId="7270D21D" w14:textId="77777777" w:rsidR="001B5C3D" w:rsidRDefault="001B5C3D" w:rsidP="001B5C3D">
            <w:pPr>
              <w:pStyle w:val="Tabletext"/>
            </w:pPr>
            <w:r w:rsidRPr="003B65FB">
              <w:t xml:space="preserve">774 </w:t>
            </w:r>
          </w:p>
          <w:p w14:paraId="6D4CE8EF" w14:textId="462AC914" w:rsidR="001B5C3D" w:rsidRPr="008549B8" w:rsidRDefault="001B5C3D" w:rsidP="001B5C3D">
            <w:pPr>
              <w:pStyle w:val="Tabletext"/>
            </w:pPr>
            <w:r w:rsidRPr="003B65FB">
              <w:t>(78%)</w:t>
            </w:r>
          </w:p>
        </w:tc>
        <w:tc>
          <w:tcPr>
            <w:tcW w:w="626" w:type="pct"/>
            <w:tcMar>
              <w:top w:w="57" w:type="dxa"/>
              <w:bottom w:w="57" w:type="dxa"/>
            </w:tcMar>
            <w:vAlign w:val="center"/>
            <w:hideMark/>
          </w:tcPr>
          <w:p w14:paraId="256F9EC6" w14:textId="77777777" w:rsidR="001B5C3D" w:rsidRDefault="001B5C3D" w:rsidP="001B5C3D">
            <w:pPr>
              <w:pStyle w:val="Tabletext"/>
            </w:pPr>
            <w:r w:rsidRPr="003B65FB">
              <w:t xml:space="preserve">24 </w:t>
            </w:r>
          </w:p>
          <w:p w14:paraId="3A910C24" w14:textId="2798A145" w:rsidR="001B5C3D" w:rsidRPr="008549B8" w:rsidRDefault="001B5C3D" w:rsidP="001B5C3D">
            <w:pPr>
              <w:pStyle w:val="Tabletext"/>
            </w:pPr>
            <w:r w:rsidRPr="003B65FB">
              <w:t>(4%)</w:t>
            </w:r>
          </w:p>
        </w:tc>
        <w:tc>
          <w:tcPr>
            <w:tcW w:w="687" w:type="pct"/>
            <w:tcMar>
              <w:top w:w="57" w:type="dxa"/>
              <w:bottom w:w="57" w:type="dxa"/>
            </w:tcMar>
            <w:vAlign w:val="center"/>
            <w:hideMark/>
          </w:tcPr>
          <w:p w14:paraId="58614B75" w14:textId="77777777" w:rsidR="001B5C3D" w:rsidRDefault="001B5C3D" w:rsidP="001B5C3D">
            <w:pPr>
              <w:pStyle w:val="Tabletext"/>
            </w:pPr>
            <w:r w:rsidRPr="003B65FB">
              <w:t xml:space="preserve">1 </w:t>
            </w:r>
          </w:p>
          <w:p w14:paraId="698B8988" w14:textId="0375C709" w:rsidR="001B5C3D" w:rsidRPr="008549B8" w:rsidRDefault="001B5C3D" w:rsidP="001B5C3D">
            <w:pPr>
              <w:pStyle w:val="Tabletext"/>
            </w:pPr>
            <w:r w:rsidRPr="003B65FB">
              <w:t>(0%)</w:t>
            </w:r>
          </w:p>
        </w:tc>
        <w:tc>
          <w:tcPr>
            <w:tcW w:w="500" w:type="pct"/>
            <w:tcMar>
              <w:top w:w="57" w:type="dxa"/>
              <w:bottom w:w="57" w:type="dxa"/>
            </w:tcMar>
            <w:vAlign w:val="center"/>
            <w:hideMark/>
          </w:tcPr>
          <w:p w14:paraId="4E3C898D" w14:textId="77777777" w:rsidR="001B5C3D" w:rsidRDefault="001B5C3D" w:rsidP="001B5C3D">
            <w:pPr>
              <w:pStyle w:val="Tabletext"/>
            </w:pPr>
            <w:r w:rsidRPr="003B65FB">
              <w:t xml:space="preserve">53 </w:t>
            </w:r>
          </w:p>
          <w:p w14:paraId="2928190C" w14:textId="576163BF" w:rsidR="001B5C3D" w:rsidRPr="008549B8" w:rsidRDefault="001B5C3D" w:rsidP="001B5C3D">
            <w:pPr>
              <w:pStyle w:val="Tabletext"/>
            </w:pPr>
            <w:r w:rsidRPr="003B65FB">
              <w:t>(24%)</w:t>
            </w:r>
          </w:p>
        </w:tc>
        <w:tc>
          <w:tcPr>
            <w:tcW w:w="500" w:type="pct"/>
            <w:tcMar>
              <w:top w:w="57" w:type="dxa"/>
              <w:bottom w:w="57" w:type="dxa"/>
            </w:tcMar>
            <w:vAlign w:val="center"/>
            <w:hideMark/>
          </w:tcPr>
          <w:p w14:paraId="0B18F450" w14:textId="77777777" w:rsidR="001B5C3D" w:rsidRDefault="001B5C3D" w:rsidP="001B5C3D">
            <w:pPr>
              <w:pStyle w:val="Tabletext"/>
            </w:pPr>
            <w:r w:rsidRPr="003B65FB">
              <w:t xml:space="preserve">3 </w:t>
            </w:r>
          </w:p>
          <w:p w14:paraId="0255B7C1" w14:textId="3504901A" w:rsidR="001B5C3D" w:rsidRPr="008549B8" w:rsidRDefault="001B5C3D" w:rsidP="001B5C3D">
            <w:pPr>
              <w:pStyle w:val="Tabletext"/>
            </w:pPr>
            <w:r w:rsidRPr="003B65FB">
              <w:t>(2%)</w:t>
            </w:r>
          </w:p>
        </w:tc>
        <w:tc>
          <w:tcPr>
            <w:tcW w:w="500" w:type="pct"/>
            <w:tcMar>
              <w:top w:w="57" w:type="dxa"/>
              <w:bottom w:w="57" w:type="dxa"/>
            </w:tcMar>
            <w:vAlign w:val="center"/>
            <w:hideMark/>
          </w:tcPr>
          <w:p w14:paraId="7F0319E0" w14:textId="77777777" w:rsidR="001B5C3D" w:rsidRDefault="001B5C3D" w:rsidP="001B5C3D">
            <w:pPr>
              <w:pStyle w:val="Tabletext"/>
            </w:pPr>
            <w:r w:rsidRPr="003B65FB">
              <w:t xml:space="preserve">5 </w:t>
            </w:r>
          </w:p>
          <w:p w14:paraId="2D772B26" w14:textId="0A732946" w:rsidR="001B5C3D" w:rsidRPr="008549B8" w:rsidRDefault="001B5C3D" w:rsidP="001B5C3D">
            <w:pPr>
              <w:pStyle w:val="Tabletext"/>
            </w:pPr>
            <w:r w:rsidRPr="003B65FB">
              <w:t>(2%)</w:t>
            </w:r>
          </w:p>
        </w:tc>
        <w:tc>
          <w:tcPr>
            <w:tcW w:w="436" w:type="pct"/>
            <w:tcMar>
              <w:top w:w="57" w:type="dxa"/>
              <w:bottom w:w="57" w:type="dxa"/>
            </w:tcMar>
            <w:vAlign w:val="center"/>
            <w:hideMark/>
          </w:tcPr>
          <w:p w14:paraId="29B47181" w14:textId="77777777" w:rsidR="001B5C3D" w:rsidRDefault="001B5C3D" w:rsidP="001B5C3D">
            <w:pPr>
              <w:pStyle w:val="Tabletext"/>
            </w:pPr>
            <w:r w:rsidRPr="003B65FB">
              <w:t xml:space="preserve">2 </w:t>
            </w:r>
          </w:p>
          <w:p w14:paraId="4FBF27F3" w14:textId="4D49F7CE" w:rsidR="001B5C3D" w:rsidRPr="008549B8" w:rsidRDefault="001B5C3D" w:rsidP="001B5C3D">
            <w:pPr>
              <w:pStyle w:val="Tabletext"/>
            </w:pPr>
            <w:r w:rsidRPr="003B65FB">
              <w:t>(1%)</w:t>
            </w:r>
          </w:p>
        </w:tc>
      </w:tr>
      <w:tr w:rsidR="001B5C3D" w:rsidRPr="008549B8" w14:paraId="1F0D89DE" w14:textId="77777777" w:rsidTr="001B5C3D">
        <w:trPr>
          <w:trHeight w:val="20"/>
        </w:trPr>
        <w:tc>
          <w:tcPr>
            <w:tcW w:w="661" w:type="pct"/>
            <w:vAlign w:val="center"/>
            <w:hideMark/>
          </w:tcPr>
          <w:p w14:paraId="210F6DA9" w14:textId="77777777" w:rsidR="001B5C3D" w:rsidRPr="008549B8" w:rsidRDefault="001B5C3D" w:rsidP="001B5C3D">
            <w:pPr>
              <w:pStyle w:val="Tabletext"/>
            </w:pPr>
            <w:r w:rsidRPr="008549B8">
              <w:t>WCMICS</w:t>
            </w:r>
          </w:p>
        </w:tc>
        <w:tc>
          <w:tcPr>
            <w:tcW w:w="591" w:type="pct"/>
            <w:tcMar>
              <w:top w:w="57" w:type="dxa"/>
              <w:bottom w:w="57" w:type="dxa"/>
            </w:tcMar>
            <w:vAlign w:val="center"/>
            <w:hideMark/>
          </w:tcPr>
          <w:p w14:paraId="08BF985B" w14:textId="77777777" w:rsidR="001B5C3D" w:rsidRDefault="001B5C3D" w:rsidP="001B5C3D">
            <w:pPr>
              <w:pStyle w:val="Tabletext"/>
            </w:pPr>
            <w:r w:rsidRPr="003B65FB">
              <w:t xml:space="preserve">301 </w:t>
            </w:r>
          </w:p>
          <w:p w14:paraId="67EEADF4" w14:textId="047B4981" w:rsidR="001B5C3D" w:rsidRPr="008549B8" w:rsidRDefault="001B5C3D" w:rsidP="001B5C3D">
            <w:pPr>
              <w:pStyle w:val="Tabletext"/>
            </w:pPr>
            <w:r w:rsidRPr="003B65FB">
              <w:t>(32%)</w:t>
            </w:r>
          </w:p>
        </w:tc>
        <w:tc>
          <w:tcPr>
            <w:tcW w:w="499" w:type="pct"/>
            <w:tcMar>
              <w:top w:w="57" w:type="dxa"/>
              <w:bottom w:w="57" w:type="dxa"/>
            </w:tcMar>
            <w:vAlign w:val="center"/>
            <w:hideMark/>
          </w:tcPr>
          <w:p w14:paraId="18EB8F1D" w14:textId="77777777" w:rsidR="001B5C3D" w:rsidRDefault="001B5C3D" w:rsidP="001B5C3D">
            <w:pPr>
              <w:pStyle w:val="Tabletext"/>
            </w:pPr>
            <w:r w:rsidRPr="003B65FB">
              <w:t xml:space="preserve">187 </w:t>
            </w:r>
          </w:p>
          <w:p w14:paraId="4A94675F" w14:textId="3944A144" w:rsidR="001B5C3D" w:rsidRPr="008549B8" w:rsidRDefault="001B5C3D" w:rsidP="001B5C3D">
            <w:pPr>
              <w:pStyle w:val="Tabletext"/>
            </w:pPr>
            <w:r w:rsidRPr="003B65FB">
              <w:t>(19%)</w:t>
            </w:r>
          </w:p>
        </w:tc>
        <w:tc>
          <w:tcPr>
            <w:tcW w:w="626" w:type="pct"/>
            <w:tcMar>
              <w:top w:w="57" w:type="dxa"/>
              <w:bottom w:w="57" w:type="dxa"/>
            </w:tcMar>
            <w:vAlign w:val="center"/>
            <w:hideMark/>
          </w:tcPr>
          <w:p w14:paraId="23505EF8" w14:textId="77777777" w:rsidR="001B5C3D" w:rsidRDefault="001B5C3D" w:rsidP="001B5C3D">
            <w:pPr>
              <w:pStyle w:val="Tabletext"/>
            </w:pPr>
            <w:r w:rsidRPr="003B65FB">
              <w:t xml:space="preserve">601 </w:t>
            </w:r>
          </w:p>
          <w:p w14:paraId="3A4E7969" w14:textId="1FDE041C" w:rsidR="001B5C3D" w:rsidRPr="008549B8" w:rsidRDefault="001B5C3D" w:rsidP="001B5C3D">
            <w:pPr>
              <w:pStyle w:val="Tabletext"/>
            </w:pPr>
            <w:r w:rsidRPr="003B65FB">
              <w:t>(89%)</w:t>
            </w:r>
          </w:p>
        </w:tc>
        <w:tc>
          <w:tcPr>
            <w:tcW w:w="687" w:type="pct"/>
            <w:tcMar>
              <w:top w:w="57" w:type="dxa"/>
              <w:bottom w:w="57" w:type="dxa"/>
            </w:tcMar>
            <w:vAlign w:val="center"/>
            <w:hideMark/>
          </w:tcPr>
          <w:p w14:paraId="187BDC73" w14:textId="77777777" w:rsidR="001B5C3D" w:rsidRDefault="001B5C3D" w:rsidP="001B5C3D">
            <w:pPr>
              <w:pStyle w:val="Tabletext"/>
            </w:pPr>
            <w:r w:rsidRPr="003B65FB">
              <w:t xml:space="preserve">7 </w:t>
            </w:r>
          </w:p>
          <w:p w14:paraId="6F947913" w14:textId="5D581DCB" w:rsidR="001B5C3D" w:rsidRPr="008549B8" w:rsidRDefault="001B5C3D" w:rsidP="001B5C3D">
            <w:pPr>
              <w:pStyle w:val="Tabletext"/>
            </w:pPr>
            <w:r w:rsidRPr="003B65FB">
              <w:t>(3%)</w:t>
            </w:r>
          </w:p>
        </w:tc>
        <w:tc>
          <w:tcPr>
            <w:tcW w:w="500" w:type="pct"/>
            <w:tcMar>
              <w:top w:w="57" w:type="dxa"/>
              <w:bottom w:w="57" w:type="dxa"/>
            </w:tcMar>
            <w:vAlign w:val="center"/>
            <w:hideMark/>
          </w:tcPr>
          <w:p w14:paraId="375B046C" w14:textId="77777777" w:rsidR="001B5C3D" w:rsidRDefault="001B5C3D" w:rsidP="001B5C3D">
            <w:pPr>
              <w:pStyle w:val="Tabletext"/>
            </w:pPr>
            <w:r w:rsidRPr="003B65FB">
              <w:t xml:space="preserve">41 </w:t>
            </w:r>
          </w:p>
          <w:p w14:paraId="2DF5B621" w14:textId="62C4EA3D" w:rsidR="001B5C3D" w:rsidRPr="008549B8" w:rsidRDefault="001B5C3D" w:rsidP="001B5C3D">
            <w:pPr>
              <w:pStyle w:val="Tabletext"/>
            </w:pPr>
            <w:r w:rsidRPr="003B65FB">
              <w:t>(18%)</w:t>
            </w:r>
          </w:p>
        </w:tc>
        <w:tc>
          <w:tcPr>
            <w:tcW w:w="500" w:type="pct"/>
            <w:tcMar>
              <w:top w:w="57" w:type="dxa"/>
              <w:bottom w:w="57" w:type="dxa"/>
            </w:tcMar>
            <w:vAlign w:val="center"/>
            <w:hideMark/>
          </w:tcPr>
          <w:p w14:paraId="6581F46C" w14:textId="77777777" w:rsidR="001B5C3D" w:rsidRDefault="001B5C3D" w:rsidP="001B5C3D">
            <w:pPr>
              <w:pStyle w:val="Tabletext"/>
            </w:pPr>
            <w:r w:rsidRPr="003B65FB">
              <w:t xml:space="preserve">62 </w:t>
            </w:r>
          </w:p>
          <w:p w14:paraId="4658DCF1" w14:textId="39C56A0B" w:rsidR="001B5C3D" w:rsidRPr="008549B8" w:rsidRDefault="001B5C3D" w:rsidP="001B5C3D">
            <w:pPr>
              <w:pStyle w:val="Tabletext"/>
            </w:pPr>
            <w:r w:rsidRPr="003B65FB">
              <w:t>(33%)</w:t>
            </w:r>
          </w:p>
        </w:tc>
        <w:tc>
          <w:tcPr>
            <w:tcW w:w="500" w:type="pct"/>
            <w:tcMar>
              <w:top w:w="57" w:type="dxa"/>
              <w:bottom w:w="57" w:type="dxa"/>
            </w:tcMar>
            <w:vAlign w:val="center"/>
            <w:hideMark/>
          </w:tcPr>
          <w:p w14:paraId="75B0F177" w14:textId="77777777" w:rsidR="001B5C3D" w:rsidRDefault="001B5C3D" w:rsidP="001B5C3D">
            <w:pPr>
              <w:pStyle w:val="Tabletext"/>
            </w:pPr>
            <w:r w:rsidRPr="003B65FB">
              <w:t xml:space="preserve">70 </w:t>
            </w:r>
          </w:p>
          <w:p w14:paraId="5A20D1EE" w14:textId="458AB790" w:rsidR="001B5C3D" w:rsidRPr="008549B8" w:rsidRDefault="001B5C3D" w:rsidP="001B5C3D">
            <w:pPr>
              <w:pStyle w:val="Tabletext"/>
            </w:pPr>
            <w:r w:rsidRPr="003B65FB">
              <w:t>(24%)</w:t>
            </w:r>
          </w:p>
        </w:tc>
        <w:tc>
          <w:tcPr>
            <w:tcW w:w="436" w:type="pct"/>
            <w:tcMar>
              <w:top w:w="57" w:type="dxa"/>
              <w:bottom w:w="57" w:type="dxa"/>
            </w:tcMar>
            <w:vAlign w:val="center"/>
            <w:hideMark/>
          </w:tcPr>
          <w:p w14:paraId="617E516F" w14:textId="77777777" w:rsidR="001B5C3D" w:rsidRDefault="001B5C3D" w:rsidP="001B5C3D">
            <w:pPr>
              <w:pStyle w:val="Tabletext"/>
            </w:pPr>
            <w:r w:rsidRPr="003B65FB">
              <w:t xml:space="preserve">21 </w:t>
            </w:r>
          </w:p>
          <w:p w14:paraId="38228322" w14:textId="202C607D" w:rsidR="001B5C3D" w:rsidRPr="008549B8" w:rsidRDefault="001B5C3D" w:rsidP="001B5C3D">
            <w:pPr>
              <w:pStyle w:val="Tabletext"/>
            </w:pPr>
            <w:r w:rsidRPr="003B65FB">
              <w:t>(12%)</w:t>
            </w:r>
          </w:p>
        </w:tc>
      </w:tr>
      <w:tr w:rsidR="001B5C3D" w:rsidRPr="008549B8" w14:paraId="42327A45" w14:textId="77777777" w:rsidTr="001B5C3D">
        <w:trPr>
          <w:trHeight w:val="20"/>
        </w:trPr>
        <w:tc>
          <w:tcPr>
            <w:tcW w:w="661" w:type="pct"/>
            <w:vAlign w:val="center"/>
            <w:hideMark/>
          </w:tcPr>
          <w:p w14:paraId="656ECD4F" w14:textId="77777777" w:rsidR="001B5C3D" w:rsidRPr="008549B8" w:rsidRDefault="001B5C3D" w:rsidP="001B5C3D">
            <w:pPr>
              <w:pStyle w:val="Tabletext"/>
            </w:pPr>
            <w:r w:rsidRPr="008549B8">
              <w:t>BSWRICS</w:t>
            </w:r>
          </w:p>
        </w:tc>
        <w:tc>
          <w:tcPr>
            <w:tcW w:w="591" w:type="pct"/>
            <w:tcMar>
              <w:top w:w="57" w:type="dxa"/>
              <w:bottom w:w="57" w:type="dxa"/>
            </w:tcMar>
            <w:vAlign w:val="center"/>
            <w:hideMark/>
          </w:tcPr>
          <w:p w14:paraId="66C72A5C" w14:textId="77777777" w:rsidR="001B5C3D" w:rsidRPr="008549B8" w:rsidRDefault="001B5C3D" w:rsidP="001B5C3D">
            <w:pPr>
              <w:pStyle w:val="Tabletext"/>
            </w:pPr>
          </w:p>
        </w:tc>
        <w:tc>
          <w:tcPr>
            <w:tcW w:w="499" w:type="pct"/>
            <w:tcMar>
              <w:top w:w="57" w:type="dxa"/>
              <w:bottom w:w="57" w:type="dxa"/>
            </w:tcMar>
            <w:vAlign w:val="center"/>
            <w:hideMark/>
          </w:tcPr>
          <w:p w14:paraId="01B10363" w14:textId="77777777" w:rsidR="001B5C3D" w:rsidRPr="008549B8" w:rsidRDefault="001B5C3D" w:rsidP="001B5C3D">
            <w:pPr>
              <w:pStyle w:val="Tabletext"/>
            </w:pPr>
          </w:p>
        </w:tc>
        <w:tc>
          <w:tcPr>
            <w:tcW w:w="626" w:type="pct"/>
            <w:tcMar>
              <w:top w:w="57" w:type="dxa"/>
              <w:bottom w:w="57" w:type="dxa"/>
            </w:tcMar>
            <w:vAlign w:val="center"/>
            <w:hideMark/>
          </w:tcPr>
          <w:p w14:paraId="0788E041" w14:textId="77777777" w:rsidR="001B5C3D" w:rsidRDefault="001B5C3D" w:rsidP="001B5C3D">
            <w:pPr>
              <w:pStyle w:val="Tabletext"/>
            </w:pPr>
            <w:r w:rsidRPr="003B65FB">
              <w:t xml:space="preserve">2 </w:t>
            </w:r>
          </w:p>
          <w:p w14:paraId="7EDB9905" w14:textId="0BE912F4" w:rsidR="001B5C3D" w:rsidRPr="008549B8" w:rsidRDefault="001B5C3D" w:rsidP="001B5C3D">
            <w:pPr>
              <w:pStyle w:val="Tabletext"/>
            </w:pPr>
            <w:r w:rsidRPr="003B65FB">
              <w:t>(0%)</w:t>
            </w:r>
          </w:p>
        </w:tc>
        <w:tc>
          <w:tcPr>
            <w:tcW w:w="687" w:type="pct"/>
            <w:tcMar>
              <w:top w:w="57" w:type="dxa"/>
              <w:bottom w:w="57" w:type="dxa"/>
            </w:tcMar>
            <w:vAlign w:val="center"/>
            <w:hideMark/>
          </w:tcPr>
          <w:p w14:paraId="79033A86" w14:textId="77777777" w:rsidR="001B5C3D" w:rsidRDefault="001B5C3D" w:rsidP="001B5C3D">
            <w:pPr>
              <w:pStyle w:val="Tabletext"/>
            </w:pPr>
            <w:r w:rsidRPr="003B65FB">
              <w:t xml:space="preserve">228 </w:t>
            </w:r>
          </w:p>
          <w:p w14:paraId="498A4D87" w14:textId="1839B5E1" w:rsidR="001B5C3D" w:rsidRPr="008549B8" w:rsidRDefault="001B5C3D" w:rsidP="001B5C3D">
            <w:pPr>
              <w:pStyle w:val="Tabletext"/>
            </w:pPr>
            <w:r w:rsidRPr="003B65FB">
              <w:t>(96%)</w:t>
            </w:r>
          </w:p>
        </w:tc>
        <w:tc>
          <w:tcPr>
            <w:tcW w:w="500" w:type="pct"/>
            <w:tcMar>
              <w:top w:w="57" w:type="dxa"/>
              <w:bottom w:w="57" w:type="dxa"/>
            </w:tcMar>
            <w:vAlign w:val="center"/>
            <w:hideMark/>
          </w:tcPr>
          <w:p w14:paraId="59CD166C" w14:textId="77777777" w:rsidR="001B5C3D" w:rsidRPr="008549B8" w:rsidRDefault="001B5C3D" w:rsidP="001B5C3D">
            <w:pPr>
              <w:pStyle w:val="Tabletext"/>
            </w:pPr>
          </w:p>
        </w:tc>
        <w:tc>
          <w:tcPr>
            <w:tcW w:w="500" w:type="pct"/>
            <w:tcMar>
              <w:top w:w="57" w:type="dxa"/>
              <w:bottom w:w="57" w:type="dxa"/>
            </w:tcMar>
            <w:vAlign w:val="center"/>
            <w:hideMark/>
          </w:tcPr>
          <w:p w14:paraId="09F1B1AB" w14:textId="77777777" w:rsidR="001B5C3D" w:rsidRDefault="001B5C3D" w:rsidP="001B5C3D">
            <w:pPr>
              <w:pStyle w:val="Tabletext"/>
            </w:pPr>
            <w:r w:rsidRPr="003B65FB">
              <w:t xml:space="preserve">1 </w:t>
            </w:r>
          </w:p>
          <w:p w14:paraId="2BE21A08" w14:textId="401893FA" w:rsidR="001B5C3D" w:rsidRPr="008549B8" w:rsidRDefault="001B5C3D" w:rsidP="001B5C3D">
            <w:pPr>
              <w:pStyle w:val="Tabletext"/>
            </w:pPr>
            <w:r w:rsidRPr="003B65FB">
              <w:t>(1%)</w:t>
            </w:r>
          </w:p>
        </w:tc>
        <w:tc>
          <w:tcPr>
            <w:tcW w:w="500" w:type="pct"/>
            <w:tcMar>
              <w:top w:w="57" w:type="dxa"/>
              <w:bottom w:w="57" w:type="dxa"/>
            </w:tcMar>
            <w:vAlign w:val="center"/>
            <w:hideMark/>
          </w:tcPr>
          <w:p w14:paraId="016CA592" w14:textId="77777777" w:rsidR="001B5C3D" w:rsidRDefault="001B5C3D" w:rsidP="001B5C3D">
            <w:pPr>
              <w:pStyle w:val="Tabletext"/>
            </w:pPr>
            <w:r w:rsidRPr="003B65FB">
              <w:t xml:space="preserve">1 </w:t>
            </w:r>
          </w:p>
          <w:p w14:paraId="1C0D74DB" w14:textId="0481C4EF" w:rsidR="001B5C3D" w:rsidRPr="008549B8" w:rsidRDefault="001B5C3D" w:rsidP="001B5C3D">
            <w:pPr>
              <w:pStyle w:val="Tabletext"/>
            </w:pPr>
            <w:r w:rsidRPr="003B65FB">
              <w:t>(0%)</w:t>
            </w:r>
          </w:p>
        </w:tc>
        <w:tc>
          <w:tcPr>
            <w:tcW w:w="436" w:type="pct"/>
            <w:tcMar>
              <w:top w:w="57" w:type="dxa"/>
              <w:bottom w:w="57" w:type="dxa"/>
            </w:tcMar>
            <w:vAlign w:val="center"/>
            <w:hideMark/>
          </w:tcPr>
          <w:p w14:paraId="11F52464" w14:textId="77777777" w:rsidR="001B5C3D" w:rsidRDefault="001B5C3D" w:rsidP="001B5C3D">
            <w:pPr>
              <w:pStyle w:val="Tabletext"/>
            </w:pPr>
            <w:r w:rsidRPr="003B65FB">
              <w:t xml:space="preserve">2 </w:t>
            </w:r>
          </w:p>
          <w:p w14:paraId="4B48C821" w14:textId="4606E7BD" w:rsidR="001B5C3D" w:rsidRPr="008549B8" w:rsidRDefault="001B5C3D" w:rsidP="001B5C3D">
            <w:pPr>
              <w:pStyle w:val="Tabletext"/>
            </w:pPr>
            <w:r w:rsidRPr="003B65FB">
              <w:t>(1%)</w:t>
            </w:r>
          </w:p>
        </w:tc>
      </w:tr>
      <w:tr w:rsidR="001B5C3D" w:rsidRPr="008549B8" w14:paraId="6469CF30" w14:textId="77777777" w:rsidTr="001B5C3D">
        <w:trPr>
          <w:trHeight w:val="20"/>
        </w:trPr>
        <w:tc>
          <w:tcPr>
            <w:tcW w:w="661" w:type="pct"/>
            <w:vAlign w:val="center"/>
            <w:hideMark/>
          </w:tcPr>
          <w:p w14:paraId="25899291" w14:textId="77777777" w:rsidR="001B5C3D" w:rsidRPr="008549B8" w:rsidRDefault="001B5C3D" w:rsidP="001B5C3D">
            <w:pPr>
              <w:pStyle w:val="Tabletext"/>
            </w:pPr>
            <w:r w:rsidRPr="008549B8">
              <w:t>GRICS</w:t>
            </w:r>
          </w:p>
        </w:tc>
        <w:tc>
          <w:tcPr>
            <w:tcW w:w="591" w:type="pct"/>
            <w:tcMar>
              <w:top w:w="57" w:type="dxa"/>
              <w:bottom w:w="57" w:type="dxa"/>
            </w:tcMar>
            <w:vAlign w:val="center"/>
            <w:hideMark/>
          </w:tcPr>
          <w:p w14:paraId="29C894ED" w14:textId="77777777" w:rsidR="001B5C3D" w:rsidRPr="008549B8" w:rsidRDefault="001B5C3D" w:rsidP="001B5C3D">
            <w:pPr>
              <w:pStyle w:val="Tabletext"/>
            </w:pPr>
          </w:p>
        </w:tc>
        <w:tc>
          <w:tcPr>
            <w:tcW w:w="499" w:type="pct"/>
            <w:tcMar>
              <w:top w:w="57" w:type="dxa"/>
              <w:bottom w:w="57" w:type="dxa"/>
            </w:tcMar>
            <w:vAlign w:val="center"/>
            <w:hideMark/>
          </w:tcPr>
          <w:p w14:paraId="5D5CA1F8" w14:textId="77777777" w:rsidR="001B5C3D" w:rsidRDefault="001B5C3D" w:rsidP="001B5C3D">
            <w:pPr>
              <w:pStyle w:val="Tabletext"/>
            </w:pPr>
            <w:r w:rsidRPr="003B65FB">
              <w:t xml:space="preserve">3 </w:t>
            </w:r>
          </w:p>
          <w:p w14:paraId="0F06102F" w14:textId="290FC746" w:rsidR="001B5C3D" w:rsidRPr="008549B8" w:rsidRDefault="001B5C3D" w:rsidP="001B5C3D">
            <w:pPr>
              <w:pStyle w:val="Tabletext"/>
            </w:pPr>
            <w:r w:rsidRPr="003B65FB">
              <w:t>(0%)</w:t>
            </w:r>
          </w:p>
        </w:tc>
        <w:tc>
          <w:tcPr>
            <w:tcW w:w="626" w:type="pct"/>
            <w:tcMar>
              <w:top w:w="57" w:type="dxa"/>
              <w:bottom w:w="57" w:type="dxa"/>
            </w:tcMar>
            <w:vAlign w:val="center"/>
            <w:hideMark/>
          </w:tcPr>
          <w:p w14:paraId="76A78482" w14:textId="77777777" w:rsidR="001B5C3D" w:rsidRPr="008549B8" w:rsidRDefault="001B5C3D" w:rsidP="001B5C3D">
            <w:pPr>
              <w:pStyle w:val="Tabletext"/>
            </w:pPr>
          </w:p>
        </w:tc>
        <w:tc>
          <w:tcPr>
            <w:tcW w:w="687" w:type="pct"/>
            <w:tcMar>
              <w:top w:w="57" w:type="dxa"/>
              <w:bottom w:w="57" w:type="dxa"/>
            </w:tcMar>
            <w:vAlign w:val="center"/>
            <w:hideMark/>
          </w:tcPr>
          <w:p w14:paraId="13935A3A" w14:textId="77777777" w:rsidR="001B5C3D" w:rsidRPr="008549B8" w:rsidRDefault="001B5C3D" w:rsidP="001B5C3D">
            <w:pPr>
              <w:pStyle w:val="Tabletext"/>
            </w:pPr>
          </w:p>
        </w:tc>
        <w:tc>
          <w:tcPr>
            <w:tcW w:w="500" w:type="pct"/>
            <w:tcMar>
              <w:top w:w="57" w:type="dxa"/>
              <w:bottom w:w="57" w:type="dxa"/>
            </w:tcMar>
            <w:vAlign w:val="center"/>
            <w:hideMark/>
          </w:tcPr>
          <w:p w14:paraId="38BE3E7D" w14:textId="77777777" w:rsidR="001B5C3D" w:rsidRDefault="001B5C3D" w:rsidP="001B5C3D">
            <w:pPr>
              <w:pStyle w:val="Tabletext"/>
            </w:pPr>
            <w:r w:rsidRPr="003B65FB">
              <w:t xml:space="preserve">124 </w:t>
            </w:r>
          </w:p>
          <w:p w14:paraId="16F9253C" w14:textId="45BE8341" w:rsidR="001B5C3D" w:rsidRPr="008549B8" w:rsidRDefault="001B5C3D" w:rsidP="001B5C3D">
            <w:pPr>
              <w:pStyle w:val="Tabletext"/>
            </w:pPr>
            <w:r w:rsidRPr="003B65FB">
              <w:t>(55%)</w:t>
            </w:r>
          </w:p>
        </w:tc>
        <w:tc>
          <w:tcPr>
            <w:tcW w:w="500" w:type="pct"/>
            <w:tcMar>
              <w:top w:w="57" w:type="dxa"/>
              <w:bottom w:w="57" w:type="dxa"/>
            </w:tcMar>
            <w:vAlign w:val="center"/>
            <w:hideMark/>
          </w:tcPr>
          <w:p w14:paraId="6F16312E" w14:textId="77777777" w:rsidR="001B5C3D" w:rsidRPr="008549B8" w:rsidRDefault="001B5C3D" w:rsidP="001B5C3D">
            <w:pPr>
              <w:pStyle w:val="Tabletext"/>
            </w:pPr>
          </w:p>
        </w:tc>
        <w:tc>
          <w:tcPr>
            <w:tcW w:w="500" w:type="pct"/>
            <w:tcMar>
              <w:top w:w="57" w:type="dxa"/>
              <w:bottom w:w="57" w:type="dxa"/>
            </w:tcMar>
            <w:vAlign w:val="center"/>
            <w:hideMark/>
          </w:tcPr>
          <w:p w14:paraId="4169AF5E" w14:textId="77777777" w:rsidR="001B5C3D" w:rsidRPr="008549B8" w:rsidRDefault="001B5C3D" w:rsidP="001B5C3D">
            <w:pPr>
              <w:pStyle w:val="Tabletext"/>
            </w:pPr>
          </w:p>
        </w:tc>
        <w:tc>
          <w:tcPr>
            <w:tcW w:w="436" w:type="pct"/>
            <w:tcMar>
              <w:top w:w="57" w:type="dxa"/>
              <w:bottom w:w="57" w:type="dxa"/>
            </w:tcMar>
            <w:vAlign w:val="center"/>
            <w:hideMark/>
          </w:tcPr>
          <w:p w14:paraId="0E797428" w14:textId="77777777" w:rsidR="001B5C3D" w:rsidRPr="008549B8" w:rsidRDefault="001B5C3D" w:rsidP="001B5C3D">
            <w:pPr>
              <w:pStyle w:val="Tabletext"/>
            </w:pPr>
          </w:p>
        </w:tc>
      </w:tr>
      <w:tr w:rsidR="001B5C3D" w:rsidRPr="008549B8" w14:paraId="0065BDFE" w14:textId="77777777" w:rsidTr="001B5C3D">
        <w:trPr>
          <w:trHeight w:val="20"/>
        </w:trPr>
        <w:tc>
          <w:tcPr>
            <w:tcW w:w="661" w:type="pct"/>
            <w:vAlign w:val="center"/>
            <w:hideMark/>
          </w:tcPr>
          <w:p w14:paraId="4A3E482B" w14:textId="77777777" w:rsidR="001B5C3D" w:rsidRPr="008549B8" w:rsidRDefault="001B5C3D" w:rsidP="001B5C3D">
            <w:pPr>
              <w:pStyle w:val="Tabletext"/>
            </w:pPr>
            <w:r w:rsidRPr="008549B8">
              <w:t>HRICS</w:t>
            </w:r>
          </w:p>
        </w:tc>
        <w:tc>
          <w:tcPr>
            <w:tcW w:w="591" w:type="pct"/>
            <w:tcMar>
              <w:top w:w="57" w:type="dxa"/>
              <w:bottom w:w="57" w:type="dxa"/>
            </w:tcMar>
            <w:vAlign w:val="center"/>
            <w:hideMark/>
          </w:tcPr>
          <w:p w14:paraId="31DC5413" w14:textId="77777777" w:rsidR="001B5C3D" w:rsidRDefault="001B5C3D" w:rsidP="001B5C3D">
            <w:pPr>
              <w:pStyle w:val="Tabletext"/>
            </w:pPr>
            <w:r w:rsidRPr="003B65FB">
              <w:t xml:space="preserve">2 </w:t>
            </w:r>
          </w:p>
          <w:p w14:paraId="52636A65" w14:textId="4758B9CA" w:rsidR="001B5C3D" w:rsidRPr="008549B8" w:rsidRDefault="001B5C3D" w:rsidP="001B5C3D">
            <w:pPr>
              <w:pStyle w:val="Tabletext"/>
            </w:pPr>
            <w:r w:rsidRPr="003B65FB">
              <w:t>(0%)</w:t>
            </w:r>
          </w:p>
        </w:tc>
        <w:tc>
          <w:tcPr>
            <w:tcW w:w="499" w:type="pct"/>
            <w:tcMar>
              <w:top w:w="57" w:type="dxa"/>
              <w:bottom w:w="57" w:type="dxa"/>
            </w:tcMar>
            <w:vAlign w:val="center"/>
            <w:hideMark/>
          </w:tcPr>
          <w:p w14:paraId="350CCE72" w14:textId="77777777" w:rsidR="001B5C3D" w:rsidRDefault="001B5C3D" w:rsidP="001B5C3D">
            <w:pPr>
              <w:pStyle w:val="Tabletext"/>
            </w:pPr>
            <w:r w:rsidRPr="003B65FB">
              <w:t xml:space="preserve">1 </w:t>
            </w:r>
          </w:p>
          <w:p w14:paraId="4AF57730" w14:textId="0A247E45" w:rsidR="001B5C3D" w:rsidRPr="008549B8" w:rsidRDefault="001B5C3D" w:rsidP="001B5C3D">
            <w:pPr>
              <w:pStyle w:val="Tabletext"/>
            </w:pPr>
            <w:r w:rsidRPr="003B65FB">
              <w:t>(0%)</w:t>
            </w:r>
          </w:p>
        </w:tc>
        <w:tc>
          <w:tcPr>
            <w:tcW w:w="626" w:type="pct"/>
            <w:tcMar>
              <w:top w:w="57" w:type="dxa"/>
              <w:bottom w:w="57" w:type="dxa"/>
            </w:tcMar>
            <w:vAlign w:val="center"/>
            <w:hideMark/>
          </w:tcPr>
          <w:p w14:paraId="45EA45C1" w14:textId="77777777" w:rsidR="001B5C3D" w:rsidRPr="008549B8" w:rsidRDefault="001B5C3D" w:rsidP="001B5C3D">
            <w:pPr>
              <w:pStyle w:val="Tabletext"/>
            </w:pPr>
          </w:p>
        </w:tc>
        <w:tc>
          <w:tcPr>
            <w:tcW w:w="687" w:type="pct"/>
            <w:tcMar>
              <w:top w:w="57" w:type="dxa"/>
              <w:bottom w:w="57" w:type="dxa"/>
            </w:tcMar>
            <w:vAlign w:val="center"/>
            <w:hideMark/>
          </w:tcPr>
          <w:p w14:paraId="4782C45F" w14:textId="77777777" w:rsidR="001B5C3D" w:rsidRPr="008549B8" w:rsidRDefault="001B5C3D" w:rsidP="001B5C3D">
            <w:pPr>
              <w:pStyle w:val="Tabletext"/>
            </w:pPr>
          </w:p>
        </w:tc>
        <w:tc>
          <w:tcPr>
            <w:tcW w:w="500" w:type="pct"/>
            <w:tcMar>
              <w:top w:w="57" w:type="dxa"/>
              <w:bottom w:w="57" w:type="dxa"/>
            </w:tcMar>
            <w:vAlign w:val="center"/>
            <w:hideMark/>
          </w:tcPr>
          <w:p w14:paraId="7EB44062" w14:textId="77777777" w:rsidR="001B5C3D" w:rsidRPr="008549B8" w:rsidRDefault="001B5C3D" w:rsidP="001B5C3D">
            <w:pPr>
              <w:pStyle w:val="Tabletext"/>
            </w:pPr>
          </w:p>
        </w:tc>
        <w:tc>
          <w:tcPr>
            <w:tcW w:w="500" w:type="pct"/>
            <w:tcMar>
              <w:top w:w="57" w:type="dxa"/>
              <w:bottom w:w="57" w:type="dxa"/>
            </w:tcMar>
            <w:vAlign w:val="center"/>
            <w:hideMark/>
          </w:tcPr>
          <w:p w14:paraId="6B3FD03C" w14:textId="77777777" w:rsidR="001B5C3D" w:rsidRDefault="001B5C3D" w:rsidP="001B5C3D">
            <w:pPr>
              <w:pStyle w:val="Tabletext"/>
            </w:pPr>
            <w:r w:rsidRPr="003B65FB">
              <w:t xml:space="preserve">88 </w:t>
            </w:r>
          </w:p>
          <w:p w14:paraId="6416E191" w14:textId="0195CF56" w:rsidR="001B5C3D" w:rsidRPr="008549B8" w:rsidRDefault="001B5C3D" w:rsidP="001B5C3D">
            <w:pPr>
              <w:pStyle w:val="Tabletext"/>
            </w:pPr>
            <w:r w:rsidRPr="003B65FB">
              <w:t>(46%)</w:t>
            </w:r>
          </w:p>
        </w:tc>
        <w:tc>
          <w:tcPr>
            <w:tcW w:w="500" w:type="pct"/>
            <w:tcMar>
              <w:top w:w="57" w:type="dxa"/>
              <w:bottom w:w="57" w:type="dxa"/>
            </w:tcMar>
            <w:vAlign w:val="center"/>
            <w:hideMark/>
          </w:tcPr>
          <w:p w14:paraId="66DB2E8D" w14:textId="77777777" w:rsidR="001B5C3D" w:rsidRDefault="001B5C3D" w:rsidP="001B5C3D">
            <w:pPr>
              <w:pStyle w:val="Tabletext"/>
            </w:pPr>
            <w:r w:rsidRPr="003B65FB">
              <w:t xml:space="preserve">4 </w:t>
            </w:r>
          </w:p>
          <w:p w14:paraId="5CD85C27" w14:textId="75700E22" w:rsidR="001B5C3D" w:rsidRPr="008549B8" w:rsidRDefault="001B5C3D" w:rsidP="001B5C3D">
            <w:pPr>
              <w:pStyle w:val="Tabletext"/>
            </w:pPr>
            <w:r w:rsidRPr="003B65FB">
              <w:t>(1%)</w:t>
            </w:r>
          </w:p>
        </w:tc>
        <w:tc>
          <w:tcPr>
            <w:tcW w:w="436" w:type="pct"/>
            <w:tcMar>
              <w:top w:w="57" w:type="dxa"/>
              <w:bottom w:w="57" w:type="dxa"/>
            </w:tcMar>
            <w:vAlign w:val="center"/>
            <w:hideMark/>
          </w:tcPr>
          <w:p w14:paraId="73543442" w14:textId="77777777" w:rsidR="001B5C3D" w:rsidRPr="008549B8" w:rsidRDefault="001B5C3D" w:rsidP="001B5C3D">
            <w:pPr>
              <w:pStyle w:val="Tabletext"/>
            </w:pPr>
          </w:p>
        </w:tc>
      </w:tr>
      <w:tr w:rsidR="001B5C3D" w:rsidRPr="008549B8" w14:paraId="7B6D54EF" w14:textId="77777777" w:rsidTr="001B5C3D">
        <w:trPr>
          <w:trHeight w:val="20"/>
        </w:trPr>
        <w:tc>
          <w:tcPr>
            <w:tcW w:w="661" w:type="pct"/>
            <w:vAlign w:val="center"/>
            <w:hideMark/>
          </w:tcPr>
          <w:p w14:paraId="5A36700B" w14:textId="77777777" w:rsidR="001B5C3D" w:rsidRPr="008549B8" w:rsidRDefault="001B5C3D" w:rsidP="001B5C3D">
            <w:pPr>
              <w:pStyle w:val="Tabletext"/>
            </w:pPr>
            <w:r w:rsidRPr="008549B8">
              <w:t>LMICS</w:t>
            </w:r>
          </w:p>
        </w:tc>
        <w:tc>
          <w:tcPr>
            <w:tcW w:w="591" w:type="pct"/>
            <w:tcMar>
              <w:top w:w="57" w:type="dxa"/>
              <w:bottom w:w="57" w:type="dxa"/>
            </w:tcMar>
            <w:vAlign w:val="center"/>
            <w:hideMark/>
          </w:tcPr>
          <w:p w14:paraId="75754DBB" w14:textId="77777777" w:rsidR="001B5C3D" w:rsidRPr="008549B8" w:rsidRDefault="001B5C3D" w:rsidP="001B5C3D">
            <w:pPr>
              <w:pStyle w:val="Tabletext"/>
            </w:pPr>
          </w:p>
        </w:tc>
        <w:tc>
          <w:tcPr>
            <w:tcW w:w="499" w:type="pct"/>
            <w:tcMar>
              <w:top w:w="57" w:type="dxa"/>
              <w:bottom w:w="57" w:type="dxa"/>
            </w:tcMar>
            <w:vAlign w:val="center"/>
            <w:hideMark/>
          </w:tcPr>
          <w:p w14:paraId="3033F133" w14:textId="77777777" w:rsidR="001B5C3D" w:rsidRPr="008549B8" w:rsidRDefault="001B5C3D" w:rsidP="001B5C3D">
            <w:pPr>
              <w:pStyle w:val="Tabletext"/>
            </w:pPr>
          </w:p>
        </w:tc>
        <w:tc>
          <w:tcPr>
            <w:tcW w:w="626" w:type="pct"/>
            <w:tcMar>
              <w:top w:w="57" w:type="dxa"/>
              <w:bottom w:w="57" w:type="dxa"/>
            </w:tcMar>
            <w:vAlign w:val="center"/>
            <w:hideMark/>
          </w:tcPr>
          <w:p w14:paraId="53B90B84" w14:textId="77777777" w:rsidR="001B5C3D" w:rsidRPr="008549B8" w:rsidRDefault="001B5C3D" w:rsidP="001B5C3D">
            <w:pPr>
              <w:pStyle w:val="Tabletext"/>
            </w:pPr>
          </w:p>
        </w:tc>
        <w:tc>
          <w:tcPr>
            <w:tcW w:w="687" w:type="pct"/>
            <w:tcMar>
              <w:top w:w="57" w:type="dxa"/>
              <w:bottom w:w="57" w:type="dxa"/>
            </w:tcMar>
            <w:vAlign w:val="center"/>
            <w:hideMark/>
          </w:tcPr>
          <w:p w14:paraId="3CFAEED9" w14:textId="77777777" w:rsidR="001B5C3D" w:rsidRDefault="001B5C3D" w:rsidP="001B5C3D">
            <w:pPr>
              <w:pStyle w:val="Tabletext"/>
            </w:pPr>
            <w:r w:rsidRPr="003B65FB">
              <w:t xml:space="preserve">1 </w:t>
            </w:r>
          </w:p>
          <w:p w14:paraId="7CFBA68F" w14:textId="6C9220A3" w:rsidR="001B5C3D" w:rsidRPr="008549B8" w:rsidRDefault="001B5C3D" w:rsidP="001B5C3D">
            <w:pPr>
              <w:pStyle w:val="Tabletext"/>
            </w:pPr>
            <w:r w:rsidRPr="003B65FB">
              <w:t>(0%)</w:t>
            </w:r>
          </w:p>
        </w:tc>
        <w:tc>
          <w:tcPr>
            <w:tcW w:w="500" w:type="pct"/>
            <w:tcMar>
              <w:top w:w="57" w:type="dxa"/>
              <w:bottom w:w="57" w:type="dxa"/>
            </w:tcMar>
            <w:vAlign w:val="center"/>
            <w:hideMark/>
          </w:tcPr>
          <w:p w14:paraId="5D31B375" w14:textId="77777777" w:rsidR="001B5C3D" w:rsidRPr="008549B8" w:rsidRDefault="001B5C3D" w:rsidP="001B5C3D">
            <w:pPr>
              <w:pStyle w:val="Tabletext"/>
            </w:pPr>
          </w:p>
        </w:tc>
        <w:tc>
          <w:tcPr>
            <w:tcW w:w="500" w:type="pct"/>
            <w:tcMar>
              <w:top w:w="57" w:type="dxa"/>
              <w:bottom w:w="57" w:type="dxa"/>
            </w:tcMar>
            <w:vAlign w:val="center"/>
            <w:hideMark/>
          </w:tcPr>
          <w:p w14:paraId="6979315D" w14:textId="77777777" w:rsidR="001B5C3D" w:rsidRDefault="001B5C3D" w:rsidP="001B5C3D">
            <w:pPr>
              <w:pStyle w:val="Tabletext"/>
            </w:pPr>
            <w:r w:rsidRPr="003B65FB">
              <w:t xml:space="preserve">2 </w:t>
            </w:r>
          </w:p>
          <w:p w14:paraId="56BE84EA" w14:textId="01A9C863" w:rsidR="001B5C3D" w:rsidRPr="008549B8" w:rsidRDefault="001B5C3D" w:rsidP="001B5C3D">
            <w:pPr>
              <w:pStyle w:val="Tabletext"/>
            </w:pPr>
            <w:r w:rsidRPr="003B65FB">
              <w:t>(1%)</w:t>
            </w:r>
          </w:p>
        </w:tc>
        <w:tc>
          <w:tcPr>
            <w:tcW w:w="500" w:type="pct"/>
            <w:tcMar>
              <w:top w:w="57" w:type="dxa"/>
              <w:bottom w:w="57" w:type="dxa"/>
            </w:tcMar>
            <w:vAlign w:val="center"/>
            <w:hideMark/>
          </w:tcPr>
          <w:p w14:paraId="49856D2B" w14:textId="77777777" w:rsidR="001B5C3D" w:rsidRDefault="001B5C3D" w:rsidP="001B5C3D">
            <w:pPr>
              <w:pStyle w:val="Tabletext"/>
            </w:pPr>
            <w:r w:rsidRPr="003B65FB">
              <w:t xml:space="preserve">198 </w:t>
            </w:r>
          </w:p>
          <w:p w14:paraId="65FDF70C" w14:textId="6967ADDA" w:rsidR="001B5C3D" w:rsidRPr="008549B8" w:rsidRDefault="001B5C3D" w:rsidP="001B5C3D">
            <w:pPr>
              <w:pStyle w:val="Tabletext"/>
            </w:pPr>
            <w:r w:rsidRPr="003B65FB">
              <w:t>(69%)</w:t>
            </w:r>
          </w:p>
        </w:tc>
        <w:tc>
          <w:tcPr>
            <w:tcW w:w="436" w:type="pct"/>
            <w:tcMar>
              <w:top w:w="57" w:type="dxa"/>
              <w:bottom w:w="57" w:type="dxa"/>
            </w:tcMar>
            <w:vAlign w:val="center"/>
            <w:hideMark/>
          </w:tcPr>
          <w:p w14:paraId="5F3E94DA" w14:textId="77777777" w:rsidR="001B5C3D" w:rsidRDefault="001B5C3D" w:rsidP="001B5C3D">
            <w:pPr>
              <w:pStyle w:val="Tabletext"/>
            </w:pPr>
            <w:r w:rsidRPr="003B65FB">
              <w:t xml:space="preserve">2 </w:t>
            </w:r>
          </w:p>
          <w:p w14:paraId="5AFB72BB" w14:textId="1EB9F6D2" w:rsidR="001B5C3D" w:rsidRPr="008549B8" w:rsidRDefault="001B5C3D" w:rsidP="001B5C3D">
            <w:pPr>
              <w:pStyle w:val="Tabletext"/>
            </w:pPr>
            <w:r w:rsidRPr="003B65FB">
              <w:t>(1%)</w:t>
            </w:r>
          </w:p>
        </w:tc>
      </w:tr>
      <w:tr w:rsidR="001B5C3D" w:rsidRPr="008549B8" w14:paraId="7D9982F6" w14:textId="77777777" w:rsidTr="001B5C3D">
        <w:trPr>
          <w:trHeight w:val="20"/>
        </w:trPr>
        <w:tc>
          <w:tcPr>
            <w:tcW w:w="661" w:type="pct"/>
            <w:vAlign w:val="center"/>
            <w:hideMark/>
          </w:tcPr>
          <w:p w14:paraId="2C604F55" w14:textId="77777777" w:rsidR="001B5C3D" w:rsidRPr="008549B8" w:rsidRDefault="001B5C3D" w:rsidP="001B5C3D">
            <w:pPr>
              <w:pStyle w:val="Tabletext"/>
            </w:pPr>
            <w:r w:rsidRPr="008549B8">
              <w:t>GICS</w:t>
            </w:r>
          </w:p>
        </w:tc>
        <w:tc>
          <w:tcPr>
            <w:tcW w:w="591" w:type="pct"/>
            <w:tcMar>
              <w:top w:w="57" w:type="dxa"/>
              <w:bottom w:w="57" w:type="dxa"/>
            </w:tcMar>
            <w:vAlign w:val="center"/>
            <w:hideMark/>
          </w:tcPr>
          <w:p w14:paraId="17DBE5AE" w14:textId="77777777" w:rsidR="001B5C3D" w:rsidRDefault="001B5C3D" w:rsidP="001B5C3D">
            <w:pPr>
              <w:pStyle w:val="Tabletext"/>
            </w:pPr>
            <w:r w:rsidRPr="003B65FB">
              <w:t xml:space="preserve">1 </w:t>
            </w:r>
          </w:p>
          <w:p w14:paraId="05D0491F" w14:textId="2845C679" w:rsidR="001B5C3D" w:rsidRPr="008549B8" w:rsidRDefault="001B5C3D" w:rsidP="001B5C3D">
            <w:pPr>
              <w:pStyle w:val="Tabletext"/>
            </w:pPr>
            <w:r w:rsidRPr="003B65FB">
              <w:t>(0%)</w:t>
            </w:r>
          </w:p>
        </w:tc>
        <w:tc>
          <w:tcPr>
            <w:tcW w:w="499" w:type="pct"/>
            <w:tcMar>
              <w:top w:w="57" w:type="dxa"/>
              <w:bottom w:w="57" w:type="dxa"/>
            </w:tcMar>
            <w:vAlign w:val="center"/>
            <w:hideMark/>
          </w:tcPr>
          <w:p w14:paraId="2291EA8D" w14:textId="77777777" w:rsidR="001B5C3D" w:rsidRPr="008549B8" w:rsidRDefault="001B5C3D" w:rsidP="001B5C3D">
            <w:pPr>
              <w:pStyle w:val="Tabletext"/>
            </w:pPr>
          </w:p>
        </w:tc>
        <w:tc>
          <w:tcPr>
            <w:tcW w:w="626" w:type="pct"/>
            <w:tcMar>
              <w:top w:w="57" w:type="dxa"/>
              <w:bottom w:w="57" w:type="dxa"/>
            </w:tcMar>
            <w:vAlign w:val="center"/>
            <w:hideMark/>
          </w:tcPr>
          <w:p w14:paraId="36FD2373" w14:textId="77777777" w:rsidR="001B5C3D" w:rsidRDefault="001B5C3D" w:rsidP="001B5C3D">
            <w:pPr>
              <w:pStyle w:val="Tabletext"/>
            </w:pPr>
            <w:r w:rsidRPr="003B65FB">
              <w:t xml:space="preserve">4 </w:t>
            </w:r>
          </w:p>
          <w:p w14:paraId="52DFF737" w14:textId="280A8781" w:rsidR="001B5C3D" w:rsidRPr="008549B8" w:rsidRDefault="001B5C3D" w:rsidP="001B5C3D">
            <w:pPr>
              <w:pStyle w:val="Tabletext"/>
            </w:pPr>
            <w:r w:rsidRPr="003B65FB">
              <w:t>(1%)</w:t>
            </w:r>
          </w:p>
        </w:tc>
        <w:tc>
          <w:tcPr>
            <w:tcW w:w="687" w:type="pct"/>
            <w:tcMar>
              <w:top w:w="57" w:type="dxa"/>
              <w:bottom w:w="57" w:type="dxa"/>
            </w:tcMar>
            <w:vAlign w:val="center"/>
            <w:hideMark/>
          </w:tcPr>
          <w:p w14:paraId="751BEA92" w14:textId="77777777" w:rsidR="001B5C3D" w:rsidRPr="008549B8" w:rsidRDefault="001B5C3D" w:rsidP="001B5C3D">
            <w:pPr>
              <w:pStyle w:val="Tabletext"/>
            </w:pPr>
          </w:p>
        </w:tc>
        <w:tc>
          <w:tcPr>
            <w:tcW w:w="500" w:type="pct"/>
            <w:tcMar>
              <w:top w:w="57" w:type="dxa"/>
              <w:bottom w:w="57" w:type="dxa"/>
            </w:tcMar>
            <w:vAlign w:val="center"/>
            <w:hideMark/>
          </w:tcPr>
          <w:p w14:paraId="4B02CAF7" w14:textId="77777777" w:rsidR="001B5C3D" w:rsidRPr="008549B8" w:rsidRDefault="001B5C3D" w:rsidP="001B5C3D">
            <w:pPr>
              <w:pStyle w:val="Tabletext"/>
            </w:pPr>
          </w:p>
        </w:tc>
        <w:tc>
          <w:tcPr>
            <w:tcW w:w="500" w:type="pct"/>
            <w:tcMar>
              <w:top w:w="57" w:type="dxa"/>
              <w:bottom w:w="57" w:type="dxa"/>
            </w:tcMar>
            <w:vAlign w:val="center"/>
            <w:hideMark/>
          </w:tcPr>
          <w:p w14:paraId="45313D2C" w14:textId="77777777" w:rsidR="001B5C3D" w:rsidRPr="008549B8" w:rsidRDefault="001B5C3D" w:rsidP="001B5C3D">
            <w:pPr>
              <w:pStyle w:val="Tabletext"/>
            </w:pPr>
          </w:p>
        </w:tc>
        <w:tc>
          <w:tcPr>
            <w:tcW w:w="500" w:type="pct"/>
            <w:tcMar>
              <w:top w:w="57" w:type="dxa"/>
              <w:bottom w:w="57" w:type="dxa"/>
            </w:tcMar>
            <w:vAlign w:val="center"/>
            <w:hideMark/>
          </w:tcPr>
          <w:p w14:paraId="5B500632" w14:textId="77777777" w:rsidR="001B5C3D" w:rsidRDefault="001B5C3D" w:rsidP="001B5C3D">
            <w:pPr>
              <w:pStyle w:val="Tabletext"/>
            </w:pPr>
            <w:r w:rsidRPr="003B65FB">
              <w:t xml:space="preserve">5 </w:t>
            </w:r>
          </w:p>
          <w:p w14:paraId="0D0499DA" w14:textId="32B16A84" w:rsidR="001B5C3D" w:rsidRPr="008549B8" w:rsidRDefault="001B5C3D" w:rsidP="001B5C3D">
            <w:pPr>
              <w:pStyle w:val="Tabletext"/>
            </w:pPr>
            <w:r w:rsidRPr="003B65FB">
              <w:t>(2%)</w:t>
            </w:r>
          </w:p>
        </w:tc>
        <w:tc>
          <w:tcPr>
            <w:tcW w:w="436" w:type="pct"/>
            <w:tcMar>
              <w:top w:w="57" w:type="dxa"/>
              <w:bottom w:w="57" w:type="dxa"/>
            </w:tcMar>
            <w:vAlign w:val="center"/>
            <w:hideMark/>
          </w:tcPr>
          <w:p w14:paraId="2795A396" w14:textId="77777777" w:rsidR="001B5C3D" w:rsidRDefault="001B5C3D" w:rsidP="001B5C3D">
            <w:pPr>
              <w:pStyle w:val="Tabletext"/>
            </w:pPr>
            <w:r w:rsidRPr="003B65FB">
              <w:t xml:space="preserve">150 </w:t>
            </w:r>
          </w:p>
          <w:p w14:paraId="048F0402" w14:textId="7EE162BB" w:rsidR="001B5C3D" w:rsidRPr="008549B8" w:rsidRDefault="001B5C3D" w:rsidP="001B5C3D">
            <w:pPr>
              <w:pStyle w:val="Tabletext"/>
            </w:pPr>
            <w:r w:rsidRPr="003B65FB">
              <w:t>(85%)</w:t>
            </w:r>
          </w:p>
        </w:tc>
      </w:tr>
      <w:tr w:rsidR="001B5C3D" w:rsidRPr="008549B8" w14:paraId="46A8CE73" w14:textId="77777777" w:rsidTr="001B5C3D">
        <w:trPr>
          <w:trHeight w:val="432"/>
        </w:trPr>
        <w:tc>
          <w:tcPr>
            <w:tcW w:w="661" w:type="pct"/>
            <w:vAlign w:val="center"/>
            <w:hideMark/>
          </w:tcPr>
          <w:p w14:paraId="05420717" w14:textId="77777777" w:rsidR="001B5C3D" w:rsidRPr="0073436B" w:rsidRDefault="001B5C3D" w:rsidP="001B5C3D">
            <w:pPr>
              <w:pStyle w:val="Tabletext"/>
              <w:rPr>
                <w:b/>
                <w:bCs/>
              </w:rPr>
            </w:pPr>
            <w:r w:rsidRPr="0073436B">
              <w:rPr>
                <w:b/>
                <w:bCs/>
              </w:rPr>
              <w:t>Victoria</w:t>
            </w:r>
          </w:p>
        </w:tc>
        <w:tc>
          <w:tcPr>
            <w:tcW w:w="591" w:type="pct"/>
            <w:vAlign w:val="center"/>
            <w:hideMark/>
          </w:tcPr>
          <w:p w14:paraId="5116AA3D" w14:textId="77777777" w:rsidR="001B5C3D" w:rsidRPr="0073436B" w:rsidRDefault="001B5C3D" w:rsidP="001B5C3D">
            <w:pPr>
              <w:pStyle w:val="Tabletext"/>
              <w:rPr>
                <w:b/>
                <w:bCs/>
              </w:rPr>
            </w:pPr>
            <w:r w:rsidRPr="0073436B">
              <w:rPr>
                <w:b/>
                <w:bCs/>
              </w:rPr>
              <w:t>954</w:t>
            </w:r>
          </w:p>
        </w:tc>
        <w:tc>
          <w:tcPr>
            <w:tcW w:w="499" w:type="pct"/>
            <w:vAlign w:val="center"/>
            <w:hideMark/>
          </w:tcPr>
          <w:p w14:paraId="6D8DB86E" w14:textId="77777777" w:rsidR="001B5C3D" w:rsidRPr="0073436B" w:rsidRDefault="001B5C3D" w:rsidP="001B5C3D">
            <w:pPr>
              <w:pStyle w:val="Tabletext"/>
              <w:rPr>
                <w:b/>
                <w:bCs/>
              </w:rPr>
            </w:pPr>
            <w:r w:rsidRPr="0073436B">
              <w:rPr>
                <w:b/>
                <w:bCs/>
              </w:rPr>
              <w:t>987</w:t>
            </w:r>
          </w:p>
        </w:tc>
        <w:tc>
          <w:tcPr>
            <w:tcW w:w="626" w:type="pct"/>
            <w:vAlign w:val="center"/>
            <w:hideMark/>
          </w:tcPr>
          <w:p w14:paraId="70E93EBB" w14:textId="77777777" w:rsidR="001B5C3D" w:rsidRPr="0073436B" w:rsidRDefault="001B5C3D" w:rsidP="001B5C3D">
            <w:pPr>
              <w:pStyle w:val="Tabletext"/>
              <w:rPr>
                <w:b/>
                <w:bCs/>
              </w:rPr>
            </w:pPr>
            <w:r w:rsidRPr="0073436B">
              <w:rPr>
                <w:b/>
                <w:bCs/>
              </w:rPr>
              <w:t>679</w:t>
            </w:r>
          </w:p>
        </w:tc>
        <w:tc>
          <w:tcPr>
            <w:tcW w:w="687" w:type="pct"/>
            <w:vAlign w:val="center"/>
            <w:hideMark/>
          </w:tcPr>
          <w:p w14:paraId="3F1885FE" w14:textId="77777777" w:rsidR="001B5C3D" w:rsidRPr="0073436B" w:rsidRDefault="001B5C3D" w:rsidP="001B5C3D">
            <w:pPr>
              <w:pStyle w:val="Tabletext"/>
              <w:rPr>
                <w:b/>
                <w:bCs/>
              </w:rPr>
            </w:pPr>
            <w:r w:rsidRPr="0073436B">
              <w:rPr>
                <w:b/>
                <w:bCs/>
              </w:rPr>
              <w:t>237</w:t>
            </w:r>
          </w:p>
        </w:tc>
        <w:tc>
          <w:tcPr>
            <w:tcW w:w="500" w:type="pct"/>
            <w:vAlign w:val="center"/>
            <w:hideMark/>
          </w:tcPr>
          <w:p w14:paraId="2AD93711" w14:textId="77777777" w:rsidR="001B5C3D" w:rsidRPr="0073436B" w:rsidRDefault="001B5C3D" w:rsidP="001B5C3D">
            <w:pPr>
              <w:pStyle w:val="Tabletext"/>
              <w:rPr>
                <w:b/>
                <w:bCs/>
              </w:rPr>
            </w:pPr>
            <w:r w:rsidRPr="0073436B">
              <w:rPr>
                <w:b/>
                <w:bCs/>
              </w:rPr>
              <w:t>225</w:t>
            </w:r>
          </w:p>
        </w:tc>
        <w:tc>
          <w:tcPr>
            <w:tcW w:w="500" w:type="pct"/>
            <w:vAlign w:val="center"/>
            <w:hideMark/>
          </w:tcPr>
          <w:p w14:paraId="6A226030" w14:textId="77777777" w:rsidR="001B5C3D" w:rsidRPr="0073436B" w:rsidRDefault="001B5C3D" w:rsidP="001B5C3D">
            <w:pPr>
              <w:pStyle w:val="Tabletext"/>
              <w:rPr>
                <w:b/>
                <w:bCs/>
              </w:rPr>
            </w:pPr>
            <w:r w:rsidRPr="0073436B">
              <w:rPr>
                <w:b/>
                <w:bCs/>
              </w:rPr>
              <w:t>190</w:t>
            </w:r>
          </w:p>
        </w:tc>
        <w:tc>
          <w:tcPr>
            <w:tcW w:w="500" w:type="pct"/>
            <w:vAlign w:val="center"/>
            <w:hideMark/>
          </w:tcPr>
          <w:p w14:paraId="43D1098C" w14:textId="77777777" w:rsidR="001B5C3D" w:rsidRPr="0073436B" w:rsidRDefault="001B5C3D" w:rsidP="001B5C3D">
            <w:pPr>
              <w:pStyle w:val="Tabletext"/>
              <w:rPr>
                <w:b/>
                <w:bCs/>
              </w:rPr>
            </w:pPr>
            <w:r w:rsidRPr="0073436B">
              <w:rPr>
                <w:b/>
                <w:bCs/>
              </w:rPr>
              <w:t>288</w:t>
            </w:r>
          </w:p>
        </w:tc>
        <w:tc>
          <w:tcPr>
            <w:tcW w:w="436" w:type="pct"/>
            <w:vAlign w:val="center"/>
            <w:hideMark/>
          </w:tcPr>
          <w:p w14:paraId="45682038" w14:textId="77777777" w:rsidR="001B5C3D" w:rsidRPr="0073436B" w:rsidRDefault="001B5C3D" w:rsidP="001B5C3D">
            <w:pPr>
              <w:pStyle w:val="Tabletext"/>
              <w:rPr>
                <w:b/>
                <w:bCs/>
              </w:rPr>
            </w:pPr>
            <w:r w:rsidRPr="0073436B">
              <w:rPr>
                <w:b/>
                <w:bCs/>
              </w:rPr>
              <w:t>177</w:t>
            </w:r>
          </w:p>
        </w:tc>
      </w:tr>
    </w:tbl>
    <w:bookmarkEnd w:id="74"/>
    <w:p w14:paraId="36C1D5BD" w14:textId="5E73C2AD" w:rsidR="00180FBC" w:rsidRPr="00C31FB6" w:rsidRDefault="006F7463" w:rsidP="00180FBC">
      <w:pPr>
        <w:pStyle w:val="Tablefigurenote"/>
      </w:pPr>
      <w:r w:rsidRPr="004B318E">
        <w:t xml:space="preserve">Patients living in HRICS may </w:t>
      </w:r>
      <w:r>
        <w:t>have been treated</w:t>
      </w:r>
      <w:r w:rsidRPr="004B318E">
        <w:t xml:space="preserve"> in New South Wales</w:t>
      </w:r>
      <w:r>
        <w:t>.</w:t>
      </w:r>
    </w:p>
    <w:p w14:paraId="55C1B178" w14:textId="023BE40F" w:rsidR="000F0ECF" w:rsidRPr="00C31FB6" w:rsidRDefault="00180FBC" w:rsidP="00A14ACE">
      <w:pPr>
        <w:pStyle w:val="Tablefigurenote"/>
      </w:pPr>
      <w:r w:rsidRPr="00C31FB6">
        <w:rPr>
          <w:lang w:val="en-GB"/>
        </w:rPr>
        <w:t xml:space="preserve">Includes all mastectomies conducted within </w:t>
      </w:r>
      <w:r w:rsidR="00AB5F5A">
        <w:rPr>
          <w:lang w:val="en-GB"/>
        </w:rPr>
        <w:t>one</w:t>
      </w:r>
      <w:r w:rsidRPr="00C31FB6">
        <w:rPr>
          <w:lang w:val="en-GB"/>
        </w:rPr>
        <w:t xml:space="preserve"> year </w:t>
      </w:r>
      <w:r w:rsidR="00AB5F5A">
        <w:rPr>
          <w:lang w:val="en-GB"/>
        </w:rPr>
        <w:t xml:space="preserve">of </w:t>
      </w:r>
      <w:r w:rsidRPr="00C31FB6">
        <w:rPr>
          <w:lang w:val="en-GB"/>
        </w:rPr>
        <w:t>diagnosis</w:t>
      </w:r>
      <w:r w:rsidR="006D38FF">
        <w:rPr>
          <w:lang w:val="en-GB"/>
        </w:rPr>
        <w:t>.</w:t>
      </w:r>
    </w:p>
    <w:p w14:paraId="323C4A67" w14:textId="77777777" w:rsidR="00180FBC" w:rsidRDefault="00180FBC" w:rsidP="00180FBC">
      <w:pPr>
        <w:pStyle w:val="Heading3"/>
      </w:pPr>
      <w:r>
        <w:lastRenderedPageBreak/>
        <w:t>Volume of breast surgery</w:t>
      </w:r>
    </w:p>
    <w:p w14:paraId="4DFF0E69" w14:textId="2E138F6D" w:rsidR="00180FBC" w:rsidRDefault="00180FBC" w:rsidP="00E92D17">
      <w:pPr>
        <w:pStyle w:val="Body"/>
      </w:pPr>
      <w:r>
        <w:t>Within the 2019–20 financial year, 40 public hospitals performed 3,145 surgeries, with a median of 35.5 surgeries</w:t>
      </w:r>
      <w:r w:rsidR="006D38FF">
        <w:t>.</w:t>
      </w:r>
      <w:r>
        <w:t xml:space="preserve"> </w:t>
      </w:r>
      <w:r w:rsidR="006D38FF">
        <w:t>Thirty-six</w:t>
      </w:r>
      <w:r>
        <w:t xml:space="preserve"> private hospitals performed 2,947 surgeries, with a median of 38.5 surgeries (</w:t>
      </w:r>
      <w:r>
        <w:fldChar w:fldCharType="begin"/>
      </w:r>
      <w:r>
        <w:instrText xml:space="preserve"> REF _Ref86061599 \h </w:instrText>
      </w:r>
      <w:r w:rsidR="006D38FF">
        <w:instrText xml:space="preserve"> \* MERGEFORMAT </w:instrText>
      </w:r>
      <w:r>
        <w:fldChar w:fldCharType="separate"/>
      </w:r>
      <w:r w:rsidR="00BC575F">
        <w:t xml:space="preserve">Figure </w:t>
      </w:r>
      <w:r w:rsidR="00BC575F">
        <w:rPr>
          <w:noProof/>
        </w:rPr>
        <w:t>7</w:t>
      </w:r>
      <w:r>
        <w:fldChar w:fldCharType="end"/>
      </w:r>
      <w:r>
        <w:t xml:space="preserve">, </w:t>
      </w:r>
      <w:r>
        <w:fldChar w:fldCharType="begin"/>
      </w:r>
      <w:r>
        <w:instrText xml:space="preserve"> REF _Ref86061612 \h </w:instrText>
      </w:r>
      <w:r w:rsidR="006D38FF">
        <w:instrText xml:space="preserve"> \* MERGEFORMAT </w:instrText>
      </w:r>
      <w:r>
        <w:fldChar w:fldCharType="separate"/>
      </w:r>
      <w:r w:rsidR="00BC575F">
        <w:t xml:space="preserve">Table </w:t>
      </w:r>
      <w:r w:rsidR="00BC575F">
        <w:rPr>
          <w:noProof/>
        </w:rPr>
        <w:t>12</w:t>
      </w:r>
      <w:r>
        <w:fldChar w:fldCharType="end"/>
      </w:r>
      <w:r>
        <w:t>).</w:t>
      </w:r>
    </w:p>
    <w:p w14:paraId="4CD8A670" w14:textId="1A818894" w:rsidR="00180FBC" w:rsidRPr="00B81609" w:rsidRDefault="00180FBC" w:rsidP="00E92D17">
      <w:pPr>
        <w:pStyle w:val="Body"/>
      </w:pPr>
      <w:r>
        <w:t xml:space="preserve">There </w:t>
      </w:r>
      <w:r w:rsidR="00087714">
        <w:t>we</w:t>
      </w:r>
      <w:r>
        <w:t xml:space="preserve">re 10 public and </w:t>
      </w:r>
      <w:r w:rsidR="006D38FF">
        <w:t>seven</w:t>
      </w:r>
      <w:r>
        <w:t xml:space="preserve"> private hospitals </w:t>
      </w:r>
      <w:r w:rsidR="00087714">
        <w:t xml:space="preserve">that </w:t>
      </w:r>
      <w:r>
        <w:t>perform</w:t>
      </w:r>
      <w:r w:rsidR="00087714">
        <w:t>ed</w:t>
      </w:r>
      <w:r>
        <w:t xml:space="preserve"> </w:t>
      </w:r>
      <w:r w:rsidR="006D38FF">
        <w:t xml:space="preserve">fewer </w:t>
      </w:r>
      <w:r>
        <w:t xml:space="preserve">than 10 surgeries in a year. </w:t>
      </w:r>
    </w:p>
    <w:p w14:paraId="2E75FDCA" w14:textId="54B2DA9A" w:rsidR="00180FBC" w:rsidRDefault="00180FBC" w:rsidP="00180FBC">
      <w:pPr>
        <w:pStyle w:val="Figurecaption"/>
        <w:rPr>
          <w:noProof/>
        </w:rPr>
      </w:pPr>
      <w:bookmarkStart w:id="75" w:name="_Ref86061599"/>
      <w:bookmarkStart w:id="76" w:name="_Toc134008523"/>
      <w:r>
        <w:t xml:space="preserve">Figure </w:t>
      </w:r>
      <w:r>
        <w:fldChar w:fldCharType="begin"/>
      </w:r>
      <w:r>
        <w:instrText>SEQ Figure \* ARABIC</w:instrText>
      </w:r>
      <w:r>
        <w:fldChar w:fldCharType="separate"/>
      </w:r>
      <w:r w:rsidR="00BC575F">
        <w:rPr>
          <w:noProof/>
        </w:rPr>
        <w:t>7</w:t>
      </w:r>
      <w:r>
        <w:fldChar w:fldCharType="end"/>
      </w:r>
      <w:bookmarkEnd w:id="75"/>
      <w:r>
        <w:rPr>
          <w:noProof/>
        </w:rPr>
        <w:t xml:space="preserve">: Annual volume of breast surgery (mastectomy and </w:t>
      </w:r>
      <w:r w:rsidR="00087714">
        <w:rPr>
          <w:noProof/>
        </w:rPr>
        <w:t>breast</w:t>
      </w:r>
      <w:r w:rsidR="00CA37B7">
        <w:rPr>
          <w:noProof/>
        </w:rPr>
        <w:t>-</w:t>
      </w:r>
      <w:r w:rsidR="00087714">
        <w:rPr>
          <w:noProof/>
        </w:rPr>
        <w:t>conserving surgery</w:t>
      </w:r>
      <w:r>
        <w:rPr>
          <w:noProof/>
        </w:rPr>
        <w:t>) for DCIS and invasive breast cancer</w:t>
      </w:r>
      <w:r w:rsidR="008A6222">
        <w:rPr>
          <w:noProof/>
        </w:rPr>
        <w:t>,</w:t>
      </w:r>
      <w:r>
        <w:rPr>
          <w:noProof/>
        </w:rPr>
        <w:t xml:space="preserve"> by hospital ca</w:t>
      </w:r>
      <w:r w:rsidR="00087714">
        <w:rPr>
          <w:noProof/>
        </w:rPr>
        <w:t>mpus and hospi</w:t>
      </w:r>
      <w:r w:rsidR="00AE1072">
        <w:rPr>
          <w:noProof/>
        </w:rPr>
        <w:t>t</w:t>
      </w:r>
      <w:r w:rsidR="00087714">
        <w:rPr>
          <w:noProof/>
        </w:rPr>
        <w:t>al type</w:t>
      </w:r>
      <w:r>
        <w:rPr>
          <w:noProof/>
        </w:rPr>
        <w:t xml:space="preserve"> (N = 6,092)</w:t>
      </w:r>
      <w:bookmarkEnd w:id="76"/>
    </w:p>
    <w:p w14:paraId="50F6E51E" w14:textId="7F275E4E" w:rsidR="008443E1" w:rsidRPr="008443E1" w:rsidRDefault="008443E1" w:rsidP="00DC70FE">
      <w:pPr>
        <w:pStyle w:val="Body"/>
      </w:pPr>
      <w:r>
        <w:rPr>
          <w:noProof/>
        </w:rPr>
        <w:drawing>
          <wp:inline distT="0" distB="0" distL="0" distR="0" wp14:anchorId="542A7A56" wp14:editId="7A854C49">
            <wp:extent cx="5905500" cy="2952750"/>
            <wp:effectExtent l="0" t="0" r="0" b="0"/>
            <wp:docPr id="28" name="Picture 28" descr="Two side by side column charts showing the annual volume of breast surgery (mastectomy and breast-conserving surgery) for DCIS and invasive breast cancer, by hospital campus, and split by hospita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side by side column charts showing the annual volume of breast surgery (mastectomy and breast-conserving surgery) for DCIS and invasive breast cancer, by hospital campus, and split by hospital ty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14:paraId="396A4885" w14:textId="0F6B885E" w:rsidR="00180FBC" w:rsidRDefault="00E72693" w:rsidP="00180FBC">
      <w:pPr>
        <w:pStyle w:val="Tablefigurenote"/>
        <w:rPr>
          <w:lang w:val="en-GB"/>
        </w:rPr>
      </w:pPr>
      <w:r>
        <w:rPr>
          <w:lang w:val="en-GB"/>
        </w:rPr>
        <w:t>Data s</w:t>
      </w:r>
      <w:r w:rsidR="00180FBC" w:rsidRPr="00B81609">
        <w:rPr>
          <w:lang w:val="en-GB"/>
        </w:rPr>
        <w:t xml:space="preserve">ource: VAED </w:t>
      </w:r>
      <w:r>
        <w:rPr>
          <w:lang w:val="en-GB"/>
        </w:rPr>
        <w:t xml:space="preserve">financial year </w:t>
      </w:r>
      <w:r w:rsidR="00180FBC" w:rsidRPr="00B81609">
        <w:rPr>
          <w:lang w:val="en-GB"/>
        </w:rPr>
        <w:t>2019</w:t>
      </w:r>
      <w:r w:rsidR="00AB5F5A">
        <w:rPr>
          <w:lang w:val="en-GB"/>
        </w:rPr>
        <w:t>–</w:t>
      </w:r>
      <w:r w:rsidR="00180FBC" w:rsidRPr="00B81609">
        <w:rPr>
          <w:lang w:val="en-GB"/>
        </w:rPr>
        <w:t>20</w:t>
      </w:r>
    </w:p>
    <w:p w14:paraId="6800646A" w14:textId="2F557C35" w:rsidR="008A6222" w:rsidRDefault="008A6222" w:rsidP="00180FBC">
      <w:pPr>
        <w:pStyle w:val="Tablefigurenote"/>
        <w:rPr>
          <w:lang w:val="en-GB"/>
        </w:rPr>
      </w:pPr>
      <w:r>
        <w:rPr>
          <w:lang w:val="en-GB"/>
        </w:rPr>
        <w:t>Each bar represents a de-identified campus</w:t>
      </w:r>
      <w:r w:rsidR="006D38FF">
        <w:rPr>
          <w:lang w:val="en-GB"/>
        </w:rPr>
        <w:t>.</w:t>
      </w:r>
    </w:p>
    <w:p w14:paraId="3D6CDA47" w14:textId="728DC5AA" w:rsidR="00180FBC" w:rsidRDefault="00180FBC" w:rsidP="00CE74B1">
      <w:pPr>
        <w:pStyle w:val="Tablecaption"/>
      </w:pPr>
      <w:bookmarkStart w:id="77" w:name="_Ref86061612"/>
      <w:bookmarkStart w:id="78" w:name="_Toc134008548"/>
      <w:r>
        <w:t xml:space="preserve">Table </w:t>
      </w:r>
      <w:r>
        <w:fldChar w:fldCharType="begin"/>
      </w:r>
      <w:r>
        <w:instrText>SEQ Table \* ARABIC</w:instrText>
      </w:r>
      <w:r>
        <w:fldChar w:fldCharType="separate"/>
      </w:r>
      <w:r w:rsidR="00BC575F">
        <w:rPr>
          <w:noProof/>
        </w:rPr>
        <w:t>12</w:t>
      </w:r>
      <w:r>
        <w:fldChar w:fldCharType="end"/>
      </w:r>
      <w:bookmarkEnd w:id="77"/>
      <w:r w:rsidR="00DA08F3">
        <w:rPr>
          <w:noProof/>
        </w:rPr>
        <w:t>: Summary of annual volume of breast surgery for DCIS and invasive breast cancer (N = 6,092)</w:t>
      </w:r>
      <w:bookmarkEnd w:id="78"/>
    </w:p>
    <w:tbl>
      <w:tblPr>
        <w:tblStyle w:val="TableGrid"/>
        <w:tblW w:w="5000" w:type="pct"/>
        <w:tblLook w:val="0620" w:firstRow="1" w:lastRow="0" w:firstColumn="0" w:lastColumn="0" w:noHBand="1" w:noVBand="1"/>
      </w:tblPr>
      <w:tblGrid>
        <w:gridCol w:w="3775"/>
        <w:gridCol w:w="2682"/>
        <w:gridCol w:w="2831"/>
      </w:tblGrid>
      <w:tr w:rsidR="00180FBC" w:rsidRPr="009C22A8" w14:paraId="646ECF9B" w14:textId="77777777" w:rsidTr="0040152F">
        <w:trPr>
          <w:trHeight w:val="432"/>
          <w:tblHeader/>
        </w:trPr>
        <w:tc>
          <w:tcPr>
            <w:tcW w:w="2032" w:type="pct"/>
            <w:vAlign w:val="center"/>
            <w:hideMark/>
          </w:tcPr>
          <w:p w14:paraId="13FEA5F8" w14:textId="4C71CEFA" w:rsidR="00180FBC" w:rsidRPr="009C22A8" w:rsidRDefault="00DD27ED" w:rsidP="00DA08F3">
            <w:pPr>
              <w:pStyle w:val="Tablecolhead"/>
            </w:pPr>
            <w:r>
              <w:t>Variable</w:t>
            </w:r>
          </w:p>
        </w:tc>
        <w:tc>
          <w:tcPr>
            <w:tcW w:w="1444" w:type="pct"/>
            <w:vAlign w:val="center"/>
            <w:hideMark/>
          </w:tcPr>
          <w:p w14:paraId="2B31DC35" w14:textId="77777777" w:rsidR="00180FBC" w:rsidRPr="009C22A8" w:rsidRDefault="00180FBC" w:rsidP="00DA08F3">
            <w:pPr>
              <w:pStyle w:val="Tablecolhead"/>
            </w:pPr>
            <w:r w:rsidRPr="009C22A8">
              <w:rPr>
                <w:bCs/>
                <w:lang w:val="en-GB"/>
              </w:rPr>
              <w:t>Public</w:t>
            </w:r>
          </w:p>
        </w:tc>
        <w:tc>
          <w:tcPr>
            <w:tcW w:w="1524" w:type="pct"/>
            <w:vAlign w:val="center"/>
            <w:hideMark/>
          </w:tcPr>
          <w:p w14:paraId="32D9B12D" w14:textId="77777777" w:rsidR="00180FBC" w:rsidRPr="009C22A8" w:rsidRDefault="00180FBC" w:rsidP="00DA08F3">
            <w:pPr>
              <w:pStyle w:val="Tablecolhead"/>
            </w:pPr>
            <w:r w:rsidRPr="009C22A8">
              <w:rPr>
                <w:bCs/>
                <w:lang w:val="en-GB"/>
              </w:rPr>
              <w:t>Private</w:t>
            </w:r>
          </w:p>
        </w:tc>
      </w:tr>
      <w:tr w:rsidR="00180FBC" w:rsidRPr="009C22A8" w14:paraId="0621709E" w14:textId="77777777" w:rsidTr="0040152F">
        <w:trPr>
          <w:trHeight w:val="432"/>
        </w:trPr>
        <w:tc>
          <w:tcPr>
            <w:tcW w:w="2032" w:type="pct"/>
            <w:vAlign w:val="center"/>
            <w:hideMark/>
          </w:tcPr>
          <w:p w14:paraId="0A1F595C" w14:textId="77777777" w:rsidR="00180FBC" w:rsidRPr="009C22A8" w:rsidRDefault="00180FBC" w:rsidP="00DA08F3">
            <w:pPr>
              <w:pStyle w:val="Tabletext"/>
            </w:pPr>
            <w:r w:rsidRPr="009C22A8">
              <w:rPr>
                <w:lang w:val="en-GB"/>
              </w:rPr>
              <w:t>Median no. admissions</w:t>
            </w:r>
          </w:p>
        </w:tc>
        <w:tc>
          <w:tcPr>
            <w:tcW w:w="1444" w:type="pct"/>
            <w:vAlign w:val="center"/>
            <w:hideMark/>
          </w:tcPr>
          <w:p w14:paraId="6FB3CF0C" w14:textId="77777777" w:rsidR="00180FBC" w:rsidRPr="009C22A8" w:rsidRDefault="00180FBC" w:rsidP="00DA08F3">
            <w:pPr>
              <w:pStyle w:val="Tabletext"/>
            </w:pPr>
            <w:r w:rsidRPr="009C22A8">
              <w:rPr>
                <w:lang w:val="en-GB"/>
              </w:rPr>
              <w:t>35.5</w:t>
            </w:r>
          </w:p>
        </w:tc>
        <w:tc>
          <w:tcPr>
            <w:tcW w:w="1524" w:type="pct"/>
            <w:vAlign w:val="center"/>
            <w:hideMark/>
          </w:tcPr>
          <w:p w14:paraId="601AFB24" w14:textId="77777777" w:rsidR="00180FBC" w:rsidRPr="009C22A8" w:rsidRDefault="00180FBC" w:rsidP="00DA08F3">
            <w:pPr>
              <w:pStyle w:val="Tabletext"/>
            </w:pPr>
            <w:r w:rsidRPr="009C22A8">
              <w:rPr>
                <w:lang w:val="en-GB"/>
              </w:rPr>
              <w:t>38.5</w:t>
            </w:r>
          </w:p>
        </w:tc>
      </w:tr>
      <w:tr w:rsidR="00180FBC" w:rsidRPr="009C22A8" w14:paraId="3E56E1D6" w14:textId="77777777" w:rsidTr="0040152F">
        <w:trPr>
          <w:trHeight w:val="432"/>
        </w:trPr>
        <w:tc>
          <w:tcPr>
            <w:tcW w:w="2032" w:type="pct"/>
            <w:vAlign w:val="center"/>
            <w:hideMark/>
          </w:tcPr>
          <w:p w14:paraId="4BEA1D63" w14:textId="77777777" w:rsidR="00180FBC" w:rsidRPr="009C22A8" w:rsidRDefault="00180FBC" w:rsidP="00DA08F3">
            <w:pPr>
              <w:pStyle w:val="Tabletext"/>
            </w:pPr>
            <w:r w:rsidRPr="009C22A8">
              <w:rPr>
                <w:lang w:val="en-GB"/>
              </w:rPr>
              <w:t>Total no. hospitals</w:t>
            </w:r>
          </w:p>
        </w:tc>
        <w:tc>
          <w:tcPr>
            <w:tcW w:w="1444" w:type="pct"/>
            <w:vAlign w:val="center"/>
            <w:hideMark/>
          </w:tcPr>
          <w:p w14:paraId="6F763D72" w14:textId="77777777" w:rsidR="00180FBC" w:rsidRPr="009C22A8" w:rsidRDefault="00180FBC" w:rsidP="00DA08F3">
            <w:pPr>
              <w:pStyle w:val="Tabletext"/>
            </w:pPr>
            <w:r w:rsidRPr="009C22A8">
              <w:rPr>
                <w:lang w:val="en-GB"/>
              </w:rPr>
              <w:t>40</w:t>
            </w:r>
          </w:p>
        </w:tc>
        <w:tc>
          <w:tcPr>
            <w:tcW w:w="1524" w:type="pct"/>
            <w:vAlign w:val="center"/>
            <w:hideMark/>
          </w:tcPr>
          <w:p w14:paraId="2620407E" w14:textId="77777777" w:rsidR="00180FBC" w:rsidRPr="009C22A8" w:rsidRDefault="00180FBC" w:rsidP="00DA08F3">
            <w:pPr>
              <w:pStyle w:val="Tabletext"/>
            </w:pPr>
            <w:r w:rsidRPr="009C22A8">
              <w:rPr>
                <w:lang w:val="en-GB"/>
              </w:rPr>
              <w:t>36</w:t>
            </w:r>
          </w:p>
        </w:tc>
      </w:tr>
      <w:tr w:rsidR="00180FBC" w:rsidRPr="009C22A8" w14:paraId="16927DF1" w14:textId="77777777" w:rsidTr="0040152F">
        <w:trPr>
          <w:trHeight w:val="432"/>
        </w:trPr>
        <w:tc>
          <w:tcPr>
            <w:tcW w:w="2032" w:type="pct"/>
            <w:vAlign w:val="center"/>
            <w:hideMark/>
          </w:tcPr>
          <w:p w14:paraId="2622B432" w14:textId="3E0855C6" w:rsidR="00180FBC" w:rsidRPr="009C22A8" w:rsidRDefault="00180FBC" w:rsidP="00DA08F3">
            <w:pPr>
              <w:pStyle w:val="Tabletext"/>
            </w:pPr>
            <w:r w:rsidRPr="009C22A8">
              <w:rPr>
                <w:lang w:val="en-GB"/>
              </w:rPr>
              <w:t>Volume: &lt;</w:t>
            </w:r>
            <w:r w:rsidR="00AB5F5A">
              <w:rPr>
                <w:lang w:val="en-GB"/>
              </w:rPr>
              <w:t xml:space="preserve"> </w:t>
            </w:r>
            <w:r w:rsidRPr="009C22A8">
              <w:rPr>
                <w:lang w:val="en-GB"/>
              </w:rPr>
              <w:t>10</w:t>
            </w:r>
          </w:p>
        </w:tc>
        <w:tc>
          <w:tcPr>
            <w:tcW w:w="1444" w:type="pct"/>
            <w:vAlign w:val="center"/>
            <w:hideMark/>
          </w:tcPr>
          <w:p w14:paraId="1C67B9C2" w14:textId="776F4B6F" w:rsidR="00180FBC" w:rsidRPr="009C22A8" w:rsidRDefault="00180FBC" w:rsidP="00DA08F3">
            <w:pPr>
              <w:pStyle w:val="Tabletext"/>
            </w:pPr>
            <w:r w:rsidRPr="009C22A8">
              <w:rPr>
                <w:lang w:val="en-GB"/>
              </w:rPr>
              <w:t>10</w:t>
            </w:r>
            <w:r w:rsidR="008A6222">
              <w:rPr>
                <w:lang w:val="en-GB"/>
              </w:rPr>
              <w:t xml:space="preserve"> campuses</w:t>
            </w:r>
          </w:p>
        </w:tc>
        <w:tc>
          <w:tcPr>
            <w:tcW w:w="1524" w:type="pct"/>
            <w:vAlign w:val="center"/>
            <w:hideMark/>
          </w:tcPr>
          <w:p w14:paraId="524E07EA" w14:textId="400DE657" w:rsidR="00180FBC" w:rsidRPr="009C22A8" w:rsidRDefault="00180FBC" w:rsidP="00DA08F3">
            <w:pPr>
              <w:pStyle w:val="Tabletext"/>
            </w:pPr>
            <w:r w:rsidRPr="009C22A8">
              <w:rPr>
                <w:lang w:val="en-GB"/>
              </w:rPr>
              <w:t>7</w:t>
            </w:r>
            <w:r w:rsidR="008A6222">
              <w:rPr>
                <w:lang w:val="en-GB"/>
              </w:rPr>
              <w:t xml:space="preserve"> campuses</w:t>
            </w:r>
          </w:p>
        </w:tc>
      </w:tr>
      <w:tr w:rsidR="00180FBC" w:rsidRPr="009C22A8" w14:paraId="46CBAFB6" w14:textId="77777777" w:rsidTr="0040152F">
        <w:trPr>
          <w:trHeight w:val="432"/>
        </w:trPr>
        <w:tc>
          <w:tcPr>
            <w:tcW w:w="2032" w:type="pct"/>
            <w:vAlign w:val="center"/>
            <w:hideMark/>
          </w:tcPr>
          <w:p w14:paraId="0CF6498A" w14:textId="403B704E" w:rsidR="00180FBC" w:rsidRPr="009C22A8" w:rsidRDefault="00180FBC" w:rsidP="00DA08F3">
            <w:pPr>
              <w:pStyle w:val="Tabletext"/>
            </w:pPr>
            <w:r w:rsidRPr="009C22A8">
              <w:rPr>
                <w:lang w:val="en-GB"/>
              </w:rPr>
              <w:t>Volume: &lt;</w:t>
            </w:r>
            <w:r w:rsidR="00AB5F5A">
              <w:rPr>
                <w:lang w:val="en-GB"/>
              </w:rPr>
              <w:t xml:space="preserve"> </w:t>
            </w:r>
            <w:r w:rsidRPr="009C22A8">
              <w:rPr>
                <w:lang w:val="en-GB"/>
              </w:rPr>
              <w:t>20</w:t>
            </w:r>
          </w:p>
        </w:tc>
        <w:tc>
          <w:tcPr>
            <w:tcW w:w="1444" w:type="pct"/>
            <w:vAlign w:val="center"/>
            <w:hideMark/>
          </w:tcPr>
          <w:p w14:paraId="5F6FF571" w14:textId="6D57A1F4" w:rsidR="00180FBC" w:rsidRPr="009C22A8" w:rsidRDefault="00180FBC" w:rsidP="00DA08F3">
            <w:pPr>
              <w:pStyle w:val="Tabletext"/>
            </w:pPr>
            <w:r w:rsidRPr="009C22A8">
              <w:rPr>
                <w:lang w:val="en-GB"/>
              </w:rPr>
              <w:t>17</w:t>
            </w:r>
            <w:r w:rsidR="008A6222">
              <w:rPr>
                <w:lang w:val="en-GB"/>
              </w:rPr>
              <w:t xml:space="preserve"> campuses</w:t>
            </w:r>
          </w:p>
        </w:tc>
        <w:tc>
          <w:tcPr>
            <w:tcW w:w="1524" w:type="pct"/>
            <w:vAlign w:val="center"/>
            <w:hideMark/>
          </w:tcPr>
          <w:p w14:paraId="6527E6BC" w14:textId="621FEE31" w:rsidR="00180FBC" w:rsidRPr="009C22A8" w:rsidRDefault="00180FBC" w:rsidP="00DA08F3">
            <w:pPr>
              <w:pStyle w:val="Tabletext"/>
            </w:pPr>
            <w:r w:rsidRPr="009C22A8">
              <w:rPr>
                <w:lang w:val="en-GB"/>
              </w:rPr>
              <w:t>14</w:t>
            </w:r>
            <w:r w:rsidR="008A6222">
              <w:rPr>
                <w:lang w:val="en-GB"/>
              </w:rPr>
              <w:t xml:space="preserve"> campuses</w:t>
            </w:r>
          </w:p>
        </w:tc>
      </w:tr>
    </w:tbl>
    <w:p w14:paraId="0F20A4CC" w14:textId="2B5B3FB6" w:rsidR="00180FBC" w:rsidRPr="00DA08F3" w:rsidRDefault="00E72693" w:rsidP="00180FBC">
      <w:pPr>
        <w:pStyle w:val="Tablefigurenote"/>
        <w:rPr>
          <w:lang w:val="en-GB"/>
        </w:rPr>
      </w:pPr>
      <w:r>
        <w:rPr>
          <w:lang w:val="en-GB"/>
        </w:rPr>
        <w:t>Data s</w:t>
      </w:r>
      <w:r w:rsidR="00DA08F3" w:rsidRPr="00B81609">
        <w:rPr>
          <w:lang w:val="en-GB"/>
        </w:rPr>
        <w:t>ource: VAED 2019</w:t>
      </w:r>
      <w:r w:rsidR="00877E87">
        <w:rPr>
          <w:lang w:val="en-GB"/>
        </w:rPr>
        <w:t>–</w:t>
      </w:r>
      <w:r w:rsidR="00DA08F3" w:rsidRPr="00B81609">
        <w:rPr>
          <w:lang w:val="en-GB"/>
        </w:rPr>
        <w:t>20</w:t>
      </w:r>
    </w:p>
    <w:p w14:paraId="3A37EC10" w14:textId="77777777" w:rsidR="00180FBC" w:rsidRPr="00AC5C61" w:rsidRDefault="00180FBC" w:rsidP="00AD6486">
      <w:pPr>
        <w:pStyle w:val="Heading3"/>
      </w:pPr>
      <w:bookmarkStart w:id="79" w:name="_Toc86222952"/>
      <w:r w:rsidRPr="00AC5C61">
        <w:rPr>
          <w:lang w:val="en-US"/>
        </w:rPr>
        <w:t>Reconstruction</w:t>
      </w:r>
      <w:r>
        <w:rPr>
          <w:lang w:val="en-US"/>
        </w:rPr>
        <w:t>s after mastectomy</w:t>
      </w:r>
      <w:bookmarkEnd w:id="79"/>
    </w:p>
    <w:p w14:paraId="0E67FAFB" w14:textId="64A29374" w:rsidR="00180FBC" w:rsidRDefault="00087714" w:rsidP="00E04B51">
      <w:pPr>
        <w:pStyle w:val="Bullet1"/>
        <w:numPr>
          <w:ilvl w:val="0"/>
          <w:numId w:val="12"/>
        </w:numPr>
        <w:rPr>
          <w:lang w:val="en-US"/>
        </w:rPr>
      </w:pPr>
      <w:r>
        <w:rPr>
          <w:lang w:val="en-US"/>
        </w:rPr>
        <w:t>For women with early breast cancer who had a mastectomy, there was variation across Victoria in the proportion who had a reconstruction following mastectomy</w:t>
      </w:r>
      <w:r w:rsidR="000B402F">
        <w:rPr>
          <w:lang w:val="en-US"/>
        </w:rPr>
        <w:t xml:space="preserve"> </w:t>
      </w:r>
      <w:r w:rsidR="00180FBC">
        <w:rPr>
          <w:lang w:val="en-US"/>
        </w:rPr>
        <w:t>(</w:t>
      </w:r>
      <w:r w:rsidR="00180FBC">
        <w:rPr>
          <w:lang w:val="en-US"/>
        </w:rPr>
        <w:fldChar w:fldCharType="begin"/>
      </w:r>
      <w:r w:rsidR="00180FBC">
        <w:rPr>
          <w:lang w:val="en-US"/>
        </w:rPr>
        <w:instrText xml:space="preserve"> REF _Ref86063150 \h </w:instrText>
      </w:r>
      <w:r w:rsidR="006D38FF">
        <w:rPr>
          <w:lang w:val="en-US"/>
        </w:rPr>
        <w:instrText xml:space="preserve"> \* MERGEFORMAT </w:instrText>
      </w:r>
      <w:r w:rsidR="00180FBC">
        <w:rPr>
          <w:lang w:val="en-US"/>
        </w:rPr>
      </w:r>
      <w:r w:rsidR="00180FBC">
        <w:rPr>
          <w:lang w:val="en-US"/>
        </w:rPr>
        <w:fldChar w:fldCharType="separate"/>
      </w:r>
      <w:r w:rsidR="00BC575F">
        <w:t xml:space="preserve">Table </w:t>
      </w:r>
      <w:r w:rsidR="00BC575F">
        <w:rPr>
          <w:noProof/>
        </w:rPr>
        <w:t>13</w:t>
      </w:r>
      <w:r w:rsidR="00180FBC">
        <w:rPr>
          <w:lang w:val="en-US"/>
        </w:rPr>
        <w:fldChar w:fldCharType="end"/>
      </w:r>
      <w:r w:rsidR="00180FBC">
        <w:rPr>
          <w:lang w:val="en-US"/>
        </w:rPr>
        <w:t>).</w:t>
      </w:r>
    </w:p>
    <w:p w14:paraId="0E62B4FB" w14:textId="562766F1" w:rsidR="00180FBC" w:rsidRPr="00115466" w:rsidRDefault="00087714" w:rsidP="00E04B51">
      <w:pPr>
        <w:pStyle w:val="Bullet2"/>
        <w:numPr>
          <w:ilvl w:val="1"/>
          <w:numId w:val="12"/>
        </w:numPr>
      </w:pPr>
      <w:r>
        <w:rPr>
          <w:lang w:val="en-US"/>
        </w:rPr>
        <w:t xml:space="preserve">Reconstruction rates were higher in metro ICS, ranging from 41 to 49 per cent of patients, compared </w:t>
      </w:r>
      <w:r w:rsidR="00753E04">
        <w:t>with</w:t>
      </w:r>
      <w:r w:rsidR="00753E04">
        <w:rPr>
          <w:lang w:val="en-US"/>
        </w:rPr>
        <w:t xml:space="preserve"> </w:t>
      </w:r>
      <w:r>
        <w:rPr>
          <w:lang w:val="en-US"/>
        </w:rPr>
        <w:t>regional ICS where the range was 14 to 29 per cent.</w:t>
      </w:r>
    </w:p>
    <w:p w14:paraId="6027A08F" w14:textId="2EAF7856" w:rsidR="002B7C31" w:rsidRDefault="00087714" w:rsidP="00BD56B3">
      <w:pPr>
        <w:pStyle w:val="Bullet1"/>
        <w:numPr>
          <w:ilvl w:val="0"/>
          <w:numId w:val="12"/>
        </w:numPr>
      </w:pPr>
      <w:r>
        <w:lastRenderedPageBreak/>
        <w:t xml:space="preserve">Reconstruction rates following mastectomy was higher for younger women, with 53 per cent of women aged under 65 years having had a reconstruction compared </w:t>
      </w:r>
      <w:r w:rsidR="00753E04">
        <w:t>with</w:t>
      </w:r>
      <w:r w:rsidR="00753E04">
        <w:rPr>
          <w:lang w:val="en-US"/>
        </w:rPr>
        <w:t xml:space="preserve"> </w:t>
      </w:r>
      <w:r>
        <w:t xml:space="preserve">8 per cent of women aged 65 or </w:t>
      </w:r>
      <w:r w:rsidR="00E04B51">
        <w:t xml:space="preserve">older </w:t>
      </w:r>
      <w:r w:rsidR="00180FBC">
        <w:t>(</w:t>
      </w:r>
      <w:r w:rsidR="00180FBC">
        <w:fldChar w:fldCharType="begin"/>
      </w:r>
      <w:r w:rsidR="00180FBC">
        <w:instrText xml:space="preserve"> REF _Ref86063946 \h </w:instrText>
      </w:r>
      <w:r w:rsidR="00180FBC">
        <w:fldChar w:fldCharType="separate"/>
      </w:r>
      <w:r w:rsidR="00BC575F">
        <w:t xml:space="preserve">Figure </w:t>
      </w:r>
      <w:r w:rsidR="00BC575F">
        <w:rPr>
          <w:noProof/>
        </w:rPr>
        <w:t>8</w:t>
      </w:r>
      <w:r w:rsidR="00180FBC">
        <w:fldChar w:fldCharType="end"/>
      </w:r>
      <w:r w:rsidR="00180FBC">
        <w:t>).</w:t>
      </w:r>
      <w:r w:rsidR="00BD56B3">
        <w:t xml:space="preserve"> </w:t>
      </w:r>
    </w:p>
    <w:p w14:paraId="7BE8E650" w14:textId="291F9BEA" w:rsidR="00BD56B3" w:rsidRDefault="00BD56B3" w:rsidP="00BD56B3">
      <w:pPr>
        <w:pStyle w:val="Bullet1"/>
        <w:numPr>
          <w:ilvl w:val="0"/>
          <w:numId w:val="12"/>
        </w:numPr>
      </w:pPr>
      <w:r>
        <w:t>Reconstruction rates tended to be lower for patients from regional ICS for both age groups</w:t>
      </w:r>
      <w:r w:rsidR="002B7C31">
        <w:t xml:space="preserve"> (aged </w:t>
      </w:r>
      <w:r w:rsidR="00E04B51">
        <w:t>under</w:t>
      </w:r>
      <w:r w:rsidR="002B7C31">
        <w:t xml:space="preserve"> 65 years and aged 65 or </w:t>
      </w:r>
      <w:r w:rsidR="00AB5F5A">
        <w:t>older</w:t>
      </w:r>
      <w:r w:rsidR="002B7C31">
        <w:t>)</w:t>
      </w:r>
      <w:r w:rsidR="00E04B51">
        <w:t>.</w:t>
      </w:r>
    </w:p>
    <w:p w14:paraId="73675A9F" w14:textId="4FD56E7E" w:rsidR="002B7C31" w:rsidRDefault="00180FBC" w:rsidP="00BD56B3">
      <w:pPr>
        <w:pStyle w:val="Bullet2"/>
        <w:numPr>
          <w:ilvl w:val="1"/>
          <w:numId w:val="12"/>
        </w:numPr>
      </w:pPr>
      <w:r>
        <w:t>T</w:t>
      </w:r>
      <w:r w:rsidRPr="00115466">
        <w:t>he proportion</w:t>
      </w:r>
      <w:r w:rsidR="002E20CE">
        <w:t xml:space="preserve"> of patients that</w:t>
      </w:r>
      <w:r w:rsidRPr="00115466">
        <w:t xml:space="preserve"> ha</w:t>
      </w:r>
      <w:r w:rsidR="00BD56B3">
        <w:t>d</w:t>
      </w:r>
      <w:r w:rsidRPr="00115466">
        <w:t xml:space="preserve"> recon</w:t>
      </w:r>
      <w:r>
        <w:t>struction</w:t>
      </w:r>
      <w:r w:rsidRPr="00115466">
        <w:t xml:space="preserve"> </w:t>
      </w:r>
      <w:r w:rsidR="008B0E34">
        <w:t>wa</w:t>
      </w:r>
      <w:r w:rsidRPr="00115466">
        <w:t>s lower</w:t>
      </w:r>
      <w:r>
        <w:t xml:space="preserve"> for</w:t>
      </w:r>
      <w:r w:rsidRPr="00115466">
        <w:t xml:space="preserve"> those </w:t>
      </w:r>
      <w:r>
        <w:t>living in regional</w:t>
      </w:r>
      <w:r w:rsidRPr="00115466">
        <w:t xml:space="preserve"> ICS, ranging from </w:t>
      </w:r>
      <w:r>
        <w:t>2</w:t>
      </w:r>
      <w:r w:rsidR="00877E87">
        <w:t xml:space="preserve"> to </w:t>
      </w:r>
      <w:r>
        <w:t>9 per cent</w:t>
      </w:r>
      <w:r w:rsidRPr="00CB7B18">
        <w:t xml:space="preserve"> </w:t>
      </w:r>
      <w:r>
        <w:t>f</w:t>
      </w:r>
      <w:r w:rsidRPr="00115466">
        <w:t xml:space="preserve">or women </w:t>
      </w:r>
      <w:r>
        <w:t xml:space="preserve">aged 65 </w:t>
      </w:r>
      <w:r w:rsidR="00B5531E">
        <w:t>or older</w:t>
      </w:r>
      <w:r>
        <w:t xml:space="preserve"> and 25</w:t>
      </w:r>
      <w:r w:rsidR="00877E87">
        <w:t xml:space="preserve"> to </w:t>
      </w:r>
      <w:r>
        <w:t xml:space="preserve">47 per cent for women under 65. </w:t>
      </w:r>
    </w:p>
    <w:p w14:paraId="6E3160B7" w14:textId="28D6CFA2" w:rsidR="00180FBC" w:rsidRDefault="00180FBC" w:rsidP="00BD56B3">
      <w:pPr>
        <w:pStyle w:val="Bullet2"/>
        <w:numPr>
          <w:ilvl w:val="1"/>
          <w:numId w:val="12"/>
        </w:numPr>
      </w:pPr>
      <w:r>
        <w:t xml:space="preserve">For those living in </w:t>
      </w:r>
      <w:r w:rsidR="00BD56B3">
        <w:t xml:space="preserve">a </w:t>
      </w:r>
      <w:r>
        <w:t>metro ICS,</w:t>
      </w:r>
      <w:r w:rsidRPr="00115466">
        <w:t xml:space="preserve"> </w:t>
      </w:r>
      <w:r>
        <w:t>8</w:t>
      </w:r>
      <w:r w:rsidR="00877E87">
        <w:t xml:space="preserve"> to </w:t>
      </w:r>
      <w:r>
        <w:t>12 per cent</w:t>
      </w:r>
      <w:r w:rsidRPr="00115466">
        <w:t xml:space="preserve"> </w:t>
      </w:r>
      <w:r>
        <w:t xml:space="preserve">of women aged 65 </w:t>
      </w:r>
      <w:r w:rsidR="00877E87">
        <w:t xml:space="preserve">or older </w:t>
      </w:r>
      <w:r>
        <w:t>and 57</w:t>
      </w:r>
      <w:r w:rsidR="00E04B51">
        <w:t xml:space="preserve"> to </w:t>
      </w:r>
      <w:r>
        <w:t>62 per cent of women aged under 65 ha</w:t>
      </w:r>
      <w:r w:rsidR="00BD56B3">
        <w:t>d a</w:t>
      </w:r>
      <w:r>
        <w:t xml:space="preserve"> reconstruction. </w:t>
      </w:r>
    </w:p>
    <w:p w14:paraId="77583899" w14:textId="69E277BC" w:rsidR="00180FBC" w:rsidRDefault="00BD56B3" w:rsidP="00BD56B3">
      <w:pPr>
        <w:pStyle w:val="Bullet1"/>
        <w:numPr>
          <w:ilvl w:val="0"/>
          <w:numId w:val="12"/>
        </w:numPr>
      </w:pPr>
      <w:r>
        <w:t xml:space="preserve">For women diagnosed in 2016 who had a reconstruction following mastectomy, 83 per cent had the reconstruction during the same admission as the mastectomy, 6 per cent had the reconstruction within 12 months of their mastectomy, and 11 per cent was after 12 months following their mastectomy </w:t>
      </w:r>
      <w:r w:rsidR="00180FBC">
        <w:t>(</w:t>
      </w:r>
      <w:r w:rsidR="00180FBC">
        <w:fldChar w:fldCharType="begin"/>
      </w:r>
      <w:r w:rsidR="00180FBC">
        <w:instrText xml:space="preserve"> REF _Ref86066040 \h </w:instrText>
      </w:r>
      <w:r w:rsidR="00180FBC">
        <w:fldChar w:fldCharType="separate"/>
      </w:r>
      <w:r w:rsidR="00BC575F">
        <w:t xml:space="preserve">Table </w:t>
      </w:r>
      <w:r w:rsidR="00BC575F">
        <w:rPr>
          <w:noProof/>
        </w:rPr>
        <w:t>14</w:t>
      </w:r>
      <w:r w:rsidR="00180FBC">
        <w:fldChar w:fldCharType="end"/>
      </w:r>
      <w:r w:rsidR="00180FBC">
        <w:t>).</w:t>
      </w:r>
    </w:p>
    <w:p w14:paraId="7426AD46" w14:textId="53E84A53" w:rsidR="00BD56B3" w:rsidRDefault="00BD56B3" w:rsidP="00BD56B3">
      <w:pPr>
        <w:pStyle w:val="Bullet2"/>
        <w:numPr>
          <w:ilvl w:val="1"/>
          <w:numId w:val="12"/>
        </w:numPr>
      </w:pPr>
      <w:r>
        <w:t xml:space="preserve">There was variation across ICS of residence for the proportion of patients that waited over 12 months for their reconstruction, ranging from 8 per cent in NEMICS up to 24 per cent in BSWRICS and HRICS (noting the Hume </w:t>
      </w:r>
      <w:r w:rsidR="002B7C31">
        <w:t xml:space="preserve">data </w:t>
      </w:r>
      <w:r w:rsidR="00E04B51">
        <w:t>limitation</w:t>
      </w:r>
      <w:r>
        <w:t>).</w:t>
      </w:r>
    </w:p>
    <w:p w14:paraId="0E8049FC" w14:textId="32166847" w:rsidR="00180FBC" w:rsidRDefault="00180FBC" w:rsidP="00554BE1">
      <w:pPr>
        <w:pStyle w:val="Bullet1"/>
        <w:numPr>
          <w:ilvl w:val="0"/>
          <w:numId w:val="12"/>
        </w:numPr>
      </w:pPr>
      <w:r>
        <w:t>59 per cent of patients had reconstructions locally</w:t>
      </w:r>
      <w:r w:rsidR="002E20CE">
        <w:t xml:space="preserve"> (</w:t>
      </w:r>
      <w:r w:rsidR="002E20CE">
        <w:fldChar w:fldCharType="begin"/>
      </w:r>
      <w:r w:rsidR="002E20CE">
        <w:instrText xml:space="preserve"> REF _Ref87015092 \h </w:instrText>
      </w:r>
      <w:r w:rsidR="002E20CE">
        <w:fldChar w:fldCharType="separate"/>
      </w:r>
      <w:r w:rsidR="00BC575F">
        <w:t xml:space="preserve">Table </w:t>
      </w:r>
      <w:r w:rsidR="00BC575F">
        <w:rPr>
          <w:noProof/>
        </w:rPr>
        <w:t>15</w:t>
      </w:r>
      <w:r w:rsidR="002E20CE">
        <w:fldChar w:fldCharType="end"/>
      </w:r>
      <w:r w:rsidR="002E20CE">
        <w:t>)</w:t>
      </w:r>
      <w:r>
        <w:t>.</w:t>
      </w:r>
    </w:p>
    <w:p w14:paraId="1C0AC2FF" w14:textId="11782F24" w:rsidR="006528F1" w:rsidRPr="00115466" w:rsidRDefault="006528F1" w:rsidP="006528F1">
      <w:pPr>
        <w:pStyle w:val="Bullet2"/>
        <w:numPr>
          <w:ilvl w:val="1"/>
          <w:numId w:val="12"/>
        </w:numPr>
      </w:pPr>
      <w:r>
        <w:t>Excluding BSWRICS where 90 per cent of residents were treated locally, most patients from regional ICS had a reconstruction in a metro ICS.</w:t>
      </w:r>
    </w:p>
    <w:p w14:paraId="6AA2FA86" w14:textId="79C17997" w:rsidR="00180FBC" w:rsidRDefault="00180FBC" w:rsidP="00CE74B1">
      <w:pPr>
        <w:pStyle w:val="Tablecaption"/>
      </w:pPr>
      <w:bookmarkStart w:id="80" w:name="_Ref86063150"/>
      <w:bookmarkStart w:id="81" w:name="_Toc134008549"/>
      <w:r>
        <w:t xml:space="preserve">Table </w:t>
      </w:r>
      <w:r>
        <w:fldChar w:fldCharType="begin"/>
      </w:r>
      <w:r>
        <w:instrText>SEQ Table \* ARABIC</w:instrText>
      </w:r>
      <w:r>
        <w:fldChar w:fldCharType="separate"/>
      </w:r>
      <w:r w:rsidR="00BC575F">
        <w:rPr>
          <w:noProof/>
        </w:rPr>
        <w:t>13</w:t>
      </w:r>
      <w:r>
        <w:fldChar w:fldCharType="end"/>
      </w:r>
      <w:bookmarkEnd w:id="80"/>
      <w:r>
        <w:rPr>
          <w:noProof/>
        </w:rPr>
        <w:t xml:space="preserve">: Number and proportion of early breast cancer patients </w:t>
      </w:r>
      <w:r w:rsidR="008A6222">
        <w:rPr>
          <w:noProof/>
        </w:rPr>
        <w:t>who had a</w:t>
      </w:r>
      <w:r>
        <w:rPr>
          <w:noProof/>
        </w:rPr>
        <w:t xml:space="preserve"> reconstruction after mastectomy (N = 3,737)</w:t>
      </w:r>
      <w:bookmarkEnd w:id="81"/>
    </w:p>
    <w:tbl>
      <w:tblPr>
        <w:tblStyle w:val="TableGrid"/>
        <w:tblW w:w="0" w:type="auto"/>
        <w:tblLook w:val="0620" w:firstRow="1" w:lastRow="0" w:firstColumn="0" w:lastColumn="0" w:noHBand="1" w:noVBand="1"/>
      </w:tblPr>
      <w:tblGrid>
        <w:gridCol w:w="1862"/>
        <w:gridCol w:w="1582"/>
        <w:gridCol w:w="2982"/>
      </w:tblGrid>
      <w:tr w:rsidR="00180FBC" w:rsidRPr="008549B8" w14:paraId="51F9A637" w14:textId="77777777" w:rsidTr="0040152F">
        <w:trPr>
          <w:trHeight w:val="454"/>
          <w:tblHeader/>
        </w:trPr>
        <w:tc>
          <w:tcPr>
            <w:tcW w:w="0" w:type="auto"/>
            <w:vAlign w:val="center"/>
            <w:hideMark/>
          </w:tcPr>
          <w:p w14:paraId="0971C671" w14:textId="77777777" w:rsidR="00180FBC" w:rsidRPr="008549B8" w:rsidRDefault="00180FBC" w:rsidP="000B402F">
            <w:pPr>
              <w:pStyle w:val="Tablecolhead"/>
            </w:pPr>
            <w:r w:rsidRPr="008549B8">
              <w:t>ICS of residence</w:t>
            </w:r>
          </w:p>
        </w:tc>
        <w:tc>
          <w:tcPr>
            <w:tcW w:w="0" w:type="auto"/>
            <w:vAlign w:val="center"/>
            <w:hideMark/>
          </w:tcPr>
          <w:p w14:paraId="6CD695C5" w14:textId="77777777" w:rsidR="00180FBC" w:rsidRPr="008549B8" w:rsidRDefault="00180FBC" w:rsidP="000B402F">
            <w:pPr>
              <w:pStyle w:val="Tablecolhead"/>
            </w:pPr>
            <w:r w:rsidRPr="008549B8">
              <w:t>Total patients</w:t>
            </w:r>
          </w:p>
        </w:tc>
        <w:tc>
          <w:tcPr>
            <w:tcW w:w="0" w:type="auto"/>
            <w:vAlign w:val="center"/>
            <w:hideMark/>
          </w:tcPr>
          <w:p w14:paraId="7F3C93A9" w14:textId="77777777" w:rsidR="00180FBC" w:rsidRPr="008549B8" w:rsidRDefault="00180FBC" w:rsidP="000B402F">
            <w:pPr>
              <w:pStyle w:val="Tablecolhead"/>
            </w:pPr>
            <w:r w:rsidRPr="008549B8">
              <w:t>Total having reconstruction</w:t>
            </w:r>
          </w:p>
        </w:tc>
      </w:tr>
      <w:tr w:rsidR="00180FBC" w:rsidRPr="008549B8" w14:paraId="7756702F" w14:textId="77777777" w:rsidTr="0040152F">
        <w:trPr>
          <w:trHeight w:val="455"/>
        </w:trPr>
        <w:tc>
          <w:tcPr>
            <w:tcW w:w="0" w:type="auto"/>
            <w:vAlign w:val="center"/>
            <w:hideMark/>
          </w:tcPr>
          <w:p w14:paraId="716A7481" w14:textId="77777777" w:rsidR="00180FBC" w:rsidRPr="000B402F" w:rsidRDefault="00180FBC" w:rsidP="000B402F">
            <w:pPr>
              <w:pStyle w:val="Tabletext"/>
            </w:pPr>
            <w:r w:rsidRPr="000B402F">
              <w:t>NEMICS</w:t>
            </w:r>
          </w:p>
        </w:tc>
        <w:tc>
          <w:tcPr>
            <w:tcW w:w="0" w:type="auto"/>
            <w:vAlign w:val="center"/>
            <w:hideMark/>
          </w:tcPr>
          <w:p w14:paraId="1C04619E" w14:textId="77777777" w:rsidR="00180FBC" w:rsidRPr="000B402F" w:rsidRDefault="00180FBC" w:rsidP="000B402F">
            <w:pPr>
              <w:pStyle w:val="Tabletext"/>
            </w:pPr>
            <w:r w:rsidRPr="000B402F">
              <w:t>954</w:t>
            </w:r>
          </w:p>
        </w:tc>
        <w:tc>
          <w:tcPr>
            <w:tcW w:w="0" w:type="auto"/>
            <w:vAlign w:val="center"/>
            <w:hideMark/>
          </w:tcPr>
          <w:p w14:paraId="6F219B79" w14:textId="77777777" w:rsidR="00180FBC" w:rsidRPr="000B402F" w:rsidRDefault="00180FBC" w:rsidP="000B402F">
            <w:pPr>
              <w:pStyle w:val="Tabletext"/>
            </w:pPr>
            <w:r w:rsidRPr="000B402F">
              <w:t>392 (41%)</w:t>
            </w:r>
          </w:p>
        </w:tc>
      </w:tr>
      <w:tr w:rsidR="00180FBC" w:rsidRPr="008549B8" w14:paraId="05C24AD3" w14:textId="77777777" w:rsidTr="0040152F">
        <w:trPr>
          <w:trHeight w:val="455"/>
        </w:trPr>
        <w:tc>
          <w:tcPr>
            <w:tcW w:w="0" w:type="auto"/>
            <w:vAlign w:val="center"/>
            <w:hideMark/>
          </w:tcPr>
          <w:p w14:paraId="4A1AA566" w14:textId="77777777" w:rsidR="00180FBC" w:rsidRPr="000B402F" w:rsidRDefault="00180FBC" w:rsidP="000B402F">
            <w:pPr>
              <w:pStyle w:val="Tabletext"/>
            </w:pPr>
            <w:r w:rsidRPr="000B402F">
              <w:t>SMICS</w:t>
            </w:r>
          </w:p>
        </w:tc>
        <w:tc>
          <w:tcPr>
            <w:tcW w:w="0" w:type="auto"/>
            <w:vAlign w:val="center"/>
            <w:hideMark/>
          </w:tcPr>
          <w:p w14:paraId="7B480A4D" w14:textId="77777777" w:rsidR="00180FBC" w:rsidRPr="000B402F" w:rsidRDefault="00180FBC" w:rsidP="000B402F">
            <w:pPr>
              <w:pStyle w:val="Tabletext"/>
            </w:pPr>
            <w:r w:rsidRPr="000B402F">
              <w:t>987</w:t>
            </w:r>
          </w:p>
        </w:tc>
        <w:tc>
          <w:tcPr>
            <w:tcW w:w="0" w:type="auto"/>
            <w:vAlign w:val="center"/>
            <w:hideMark/>
          </w:tcPr>
          <w:p w14:paraId="15C01A6B" w14:textId="77777777" w:rsidR="00180FBC" w:rsidRPr="000B402F" w:rsidRDefault="00180FBC" w:rsidP="000B402F">
            <w:pPr>
              <w:pStyle w:val="Tabletext"/>
            </w:pPr>
            <w:r w:rsidRPr="000B402F">
              <w:t>420 (43%)</w:t>
            </w:r>
          </w:p>
        </w:tc>
      </w:tr>
      <w:tr w:rsidR="00180FBC" w:rsidRPr="008549B8" w14:paraId="1AE1A494" w14:textId="77777777" w:rsidTr="0040152F">
        <w:trPr>
          <w:trHeight w:val="455"/>
        </w:trPr>
        <w:tc>
          <w:tcPr>
            <w:tcW w:w="0" w:type="auto"/>
            <w:vAlign w:val="center"/>
            <w:hideMark/>
          </w:tcPr>
          <w:p w14:paraId="09BD2CDD" w14:textId="77777777" w:rsidR="00180FBC" w:rsidRPr="000B402F" w:rsidRDefault="00180FBC" w:rsidP="000B402F">
            <w:pPr>
              <w:pStyle w:val="Tabletext"/>
            </w:pPr>
            <w:r w:rsidRPr="000B402F">
              <w:t>WCMICS</w:t>
            </w:r>
          </w:p>
        </w:tc>
        <w:tc>
          <w:tcPr>
            <w:tcW w:w="0" w:type="auto"/>
            <w:vAlign w:val="center"/>
            <w:hideMark/>
          </w:tcPr>
          <w:p w14:paraId="396ED435" w14:textId="77777777" w:rsidR="00180FBC" w:rsidRPr="000B402F" w:rsidRDefault="00180FBC" w:rsidP="000B402F">
            <w:pPr>
              <w:pStyle w:val="Tabletext"/>
            </w:pPr>
            <w:r w:rsidRPr="000B402F">
              <w:t>679</w:t>
            </w:r>
          </w:p>
        </w:tc>
        <w:tc>
          <w:tcPr>
            <w:tcW w:w="0" w:type="auto"/>
            <w:vAlign w:val="center"/>
            <w:hideMark/>
          </w:tcPr>
          <w:p w14:paraId="6BCFB863" w14:textId="77777777" w:rsidR="00180FBC" w:rsidRPr="000B402F" w:rsidRDefault="00180FBC" w:rsidP="000B402F">
            <w:pPr>
              <w:pStyle w:val="Tabletext"/>
            </w:pPr>
            <w:r w:rsidRPr="000B402F">
              <w:t>331 (49%)</w:t>
            </w:r>
          </w:p>
        </w:tc>
      </w:tr>
      <w:tr w:rsidR="00180FBC" w:rsidRPr="008549B8" w14:paraId="75676DC6" w14:textId="77777777" w:rsidTr="0040152F">
        <w:trPr>
          <w:trHeight w:val="455"/>
        </w:trPr>
        <w:tc>
          <w:tcPr>
            <w:tcW w:w="0" w:type="auto"/>
            <w:vAlign w:val="center"/>
            <w:hideMark/>
          </w:tcPr>
          <w:p w14:paraId="5D7389EC" w14:textId="77777777" w:rsidR="00180FBC" w:rsidRPr="000B402F" w:rsidRDefault="00180FBC" w:rsidP="000B402F">
            <w:pPr>
              <w:pStyle w:val="Tabletext"/>
            </w:pPr>
            <w:r w:rsidRPr="000B402F">
              <w:t>BSWRICS</w:t>
            </w:r>
          </w:p>
        </w:tc>
        <w:tc>
          <w:tcPr>
            <w:tcW w:w="0" w:type="auto"/>
            <w:vAlign w:val="center"/>
            <w:hideMark/>
          </w:tcPr>
          <w:p w14:paraId="347EF981" w14:textId="77777777" w:rsidR="00180FBC" w:rsidRPr="000B402F" w:rsidRDefault="00180FBC" w:rsidP="000B402F">
            <w:pPr>
              <w:pStyle w:val="Tabletext"/>
            </w:pPr>
            <w:r w:rsidRPr="000B402F">
              <w:t>237</w:t>
            </w:r>
          </w:p>
        </w:tc>
        <w:tc>
          <w:tcPr>
            <w:tcW w:w="0" w:type="auto"/>
            <w:vAlign w:val="center"/>
            <w:hideMark/>
          </w:tcPr>
          <w:p w14:paraId="06368A61" w14:textId="77777777" w:rsidR="00180FBC" w:rsidRPr="000B402F" w:rsidRDefault="00180FBC" w:rsidP="000B402F">
            <w:pPr>
              <w:pStyle w:val="Tabletext"/>
            </w:pPr>
            <w:r w:rsidRPr="000B402F">
              <w:t>46 (19%)</w:t>
            </w:r>
          </w:p>
        </w:tc>
      </w:tr>
      <w:tr w:rsidR="00180FBC" w:rsidRPr="008549B8" w14:paraId="0DC3C62A" w14:textId="77777777" w:rsidTr="0040152F">
        <w:trPr>
          <w:trHeight w:val="455"/>
        </w:trPr>
        <w:tc>
          <w:tcPr>
            <w:tcW w:w="0" w:type="auto"/>
            <w:vAlign w:val="center"/>
            <w:hideMark/>
          </w:tcPr>
          <w:p w14:paraId="1BEB2A29" w14:textId="77777777" w:rsidR="00180FBC" w:rsidRPr="000B402F" w:rsidRDefault="00180FBC" w:rsidP="000B402F">
            <w:pPr>
              <w:pStyle w:val="Tabletext"/>
            </w:pPr>
            <w:r w:rsidRPr="000B402F">
              <w:t>GRICS</w:t>
            </w:r>
          </w:p>
        </w:tc>
        <w:tc>
          <w:tcPr>
            <w:tcW w:w="0" w:type="auto"/>
            <w:vAlign w:val="center"/>
            <w:hideMark/>
          </w:tcPr>
          <w:p w14:paraId="27BD29A8" w14:textId="77777777" w:rsidR="00180FBC" w:rsidRPr="000B402F" w:rsidRDefault="00180FBC" w:rsidP="000B402F">
            <w:pPr>
              <w:pStyle w:val="Tabletext"/>
            </w:pPr>
            <w:r w:rsidRPr="000B402F">
              <w:t>225</w:t>
            </w:r>
          </w:p>
        </w:tc>
        <w:tc>
          <w:tcPr>
            <w:tcW w:w="0" w:type="auto"/>
            <w:vAlign w:val="center"/>
            <w:hideMark/>
          </w:tcPr>
          <w:p w14:paraId="1EF3E5CE" w14:textId="77777777" w:rsidR="00180FBC" w:rsidRPr="000B402F" w:rsidRDefault="00180FBC" w:rsidP="000B402F">
            <w:pPr>
              <w:pStyle w:val="Tabletext"/>
            </w:pPr>
            <w:r w:rsidRPr="000B402F">
              <w:t>58 (26%)</w:t>
            </w:r>
          </w:p>
        </w:tc>
      </w:tr>
      <w:tr w:rsidR="00180FBC" w:rsidRPr="008549B8" w14:paraId="2E9BEB09" w14:textId="77777777" w:rsidTr="0040152F">
        <w:trPr>
          <w:trHeight w:val="455"/>
        </w:trPr>
        <w:tc>
          <w:tcPr>
            <w:tcW w:w="0" w:type="auto"/>
            <w:vAlign w:val="center"/>
            <w:hideMark/>
          </w:tcPr>
          <w:p w14:paraId="2A95E0D2" w14:textId="77777777" w:rsidR="00180FBC" w:rsidRPr="000B402F" w:rsidRDefault="00180FBC" w:rsidP="000B402F">
            <w:pPr>
              <w:pStyle w:val="Tabletext"/>
            </w:pPr>
            <w:r w:rsidRPr="000B402F">
              <w:t>HRICS</w:t>
            </w:r>
          </w:p>
        </w:tc>
        <w:tc>
          <w:tcPr>
            <w:tcW w:w="0" w:type="auto"/>
            <w:vAlign w:val="center"/>
            <w:hideMark/>
          </w:tcPr>
          <w:p w14:paraId="52DEAE88" w14:textId="77777777" w:rsidR="00180FBC" w:rsidRPr="000B402F" w:rsidRDefault="00180FBC" w:rsidP="000B402F">
            <w:pPr>
              <w:pStyle w:val="Tabletext"/>
            </w:pPr>
            <w:r w:rsidRPr="000B402F">
              <w:t>190</w:t>
            </w:r>
          </w:p>
        </w:tc>
        <w:tc>
          <w:tcPr>
            <w:tcW w:w="0" w:type="auto"/>
            <w:vAlign w:val="center"/>
            <w:hideMark/>
          </w:tcPr>
          <w:p w14:paraId="43DA73DE" w14:textId="77777777" w:rsidR="00180FBC" w:rsidRPr="000B402F" w:rsidRDefault="00180FBC" w:rsidP="000B402F">
            <w:pPr>
              <w:pStyle w:val="Tabletext"/>
            </w:pPr>
            <w:r w:rsidRPr="000B402F">
              <w:t>55 (29%)</w:t>
            </w:r>
          </w:p>
        </w:tc>
      </w:tr>
      <w:tr w:rsidR="00180FBC" w:rsidRPr="008549B8" w14:paraId="778E360D" w14:textId="77777777" w:rsidTr="0040152F">
        <w:trPr>
          <w:trHeight w:val="455"/>
        </w:trPr>
        <w:tc>
          <w:tcPr>
            <w:tcW w:w="0" w:type="auto"/>
            <w:vAlign w:val="center"/>
            <w:hideMark/>
          </w:tcPr>
          <w:p w14:paraId="2E947483" w14:textId="77777777" w:rsidR="00180FBC" w:rsidRPr="000B402F" w:rsidRDefault="00180FBC" w:rsidP="000B402F">
            <w:pPr>
              <w:pStyle w:val="Tabletext"/>
            </w:pPr>
            <w:r w:rsidRPr="000B402F">
              <w:t>LMICS</w:t>
            </w:r>
          </w:p>
        </w:tc>
        <w:tc>
          <w:tcPr>
            <w:tcW w:w="0" w:type="auto"/>
            <w:vAlign w:val="center"/>
            <w:hideMark/>
          </w:tcPr>
          <w:p w14:paraId="1046A0EE" w14:textId="77777777" w:rsidR="00180FBC" w:rsidRPr="000B402F" w:rsidRDefault="00180FBC" w:rsidP="000B402F">
            <w:pPr>
              <w:pStyle w:val="Tabletext"/>
            </w:pPr>
            <w:r w:rsidRPr="000B402F">
              <w:t>288</w:t>
            </w:r>
          </w:p>
        </w:tc>
        <w:tc>
          <w:tcPr>
            <w:tcW w:w="0" w:type="auto"/>
            <w:vAlign w:val="center"/>
            <w:hideMark/>
          </w:tcPr>
          <w:p w14:paraId="00988E0D" w14:textId="77777777" w:rsidR="00180FBC" w:rsidRPr="000B402F" w:rsidRDefault="00180FBC" w:rsidP="000B402F">
            <w:pPr>
              <w:pStyle w:val="Tabletext"/>
            </w:pPr>
            <w:r w:rsidRPr="000B402F">
              <w:t>53 (18%)</w:t>
            </w:r>
          </w:p>
        </w:tc>
      </w:tr>
      <w:tr w:rsidR="00180FBC" w:rsidRPr="008549B8" w14:paraId="1462B03E" w14:textId="77777777" w:rsidTr="0040152F">
        <w:trPr>
          <w:trHeight w:val="455"/>
        </w:trPr>
        <w:tc>
          <w:tcPr>
            <w:tcW w:w="0" w:type="auto"/>
            <w:vAlign w:val="center"/>
            <w:hideMark/>
          </w:tcPr>
          <w:p w14:paraId="25BC8CCF" w14:textId="77777777" w:rsidR="00180FBC" w:rsidRPr="000B402F" w:rsidRDefault="00180FBC" w:rsidP="000B402F">
            <w:pPr>
              <w:pStyle w:val="Tabletext"/>
            </w:pPr>
            <w:r w:rsidRPr="000B402F">
              <w:t>GICS</w:t>
            </w:r>
          </w:p>
        </w:tc>
        <w:tc>
          <w:tcPr>
            <w:tcW w:w="0" w:type="auto"/>
            <w:vAlign w:val="center"/>
            <w:hideMark/>
          </w:tcPr>
          <w:p w14:paraId="4D72986C" w14:textId="77777777" w:rsidR="00180FBC" w:rsidRPr="000B402F" w:rsidRDefault="00180FBC" w:rsidP="000B402F">
            <w:pPr>
              <w:pStyle w:val="Tabletext"/>
            </w:pPr>
            <w:r w:rsidRPr="000B402F">
              <w:t>177</w:t>
            </w:r>
          </w:p>
        </w:tc>
        <w:tc>
          <w:tcPr>
            <w:tcW w:w="0" w:type="auto"/>
            <w:vAlign w:val="center"/>
            <w:hideMark/>
          </w:tcPr>
          <w:p w14:paraId="404E3C0E" w14:textId="77777777" w:rsidR="00180FBC" w:rsidRPr="000B402F" w:rsidRDefault="00180FBC" w:rsidP="000B402F">
            <w:pPr>
              <w:pStyle w:val="Tabletext"/>
            </w:pPr>
            <w:r w:rsidRPr="000B402F">
              <w:t>24 (14%)</w:t>
            </w:r>
          </w:p>
        </w:tc>
      </w:tr>
      <w:tr w:rsidR="00180FBC" w:rsidRPr="008549B8" w14:paraId="78BEA4DC" w14:textId="77777777" w:rsidTr="0040152F">
        <w:trPr>
          <w:trHeight w:val="455"/>
        </w:trPr>
        <w:tc>
          <w:tcPr>
            <w:tcW w:w="0" w:type="auto"/>
            <w:vAlign w:val="center"/>
            <w:hideMark/>
          </w:tcPr>
          <w:p w14:paraId="290FF51E" w14:textId="77777777" w:rsidR="00180FBC" w:rsidRPr="0073436B" w:rsidRDefault="00180FBC" w:rsidP="000B402F">
            <w:pPr>
              <w:pStyle w:val="Tabletext"/>
              <w:rPr>
                <w:b/>
                <w:bCs/>
              </w:rPr>
            </w:pPr>
            <w:r w:rsidRPr="0073436B">
              <w:rPr>
                <w:b/>
                <w:bCs/>
              </w:rPr>
              <w:t>Victoria</w:t>
            </w:r>
          </w:p>
        </w:tc>
        <w:tc>
          <w:tcPr>
            <w:tcW w:w="0" w:type="auto"/>
            <w:vAlign w:val="center"/>
            <w:hideMark/>
          </w:tcPr>
          <w:p w14:paraId="643B5B62" w14:textId="4E854244" w:rsidR="00180FBC" w:rsidRPr="0073436B" w:rsidRDefault="00180FBC" w:rsidP="000B402F">
            <w:pPr>
              <w:pStyle w:val="Tabletext"/>
              <w:rPr>
                <w:b/>
                <w:bCs/>
              </w:rPr>
            </w:pPr>
            <w:r w:rsidRPr="0073436B">
              <w:rPr>
                <w:b/>
                <w:bCs/>
              </w:rPr>
              <w:t>3</w:t>
            </w:r>
            <w:r w:rsidR="0039447B">
              <w:rPr>
                <w:b/>
                <w:bCs/>
              </w:rPr>
              <w:t>,</w:t>
            </w:r>
            <w:r w:rsidRPr="0073436B">
              <w:rPr>
                <w:b/>
                <w:bCs/>
              </w:rPr>
              <w:t>737</w:t>
            </w:r>
          </w:p>
        </w:tc>
        <w:tc>
          <w:tcPr>
            <w:tcW w:w="0" w:type="auto"/>
            <w:vAlign w:val="center"/>
            <w:hideMark/>
          </w:tcPr>
          <w:p w14:paraId="542DB67C" w14:textId="476D1A05" w:rsidR="00180FBC" w:rsidRPr="0073436B" w:rsidRDefault="00180FBC" w:rsidP="000B402F">
            <w:pPr>
              <w:pStyle w:val="Tabletext"/>
              <w:rPr>
                <w:b/>
                <w:bCs/>
              </w:rPr>
            </w:pPr>
            <w:r w:rsidRPr="0073436B">
              <w:rPr>
                <w:b/>
                <w:bCs/>
              </w:rPr>
              <w:t>1</w:t>
            </w:r>
            <w:r w:rsidR="0039447B">
              <w:rPr>
                <w:b/>
                <w:bCs/>
              </w:rPr>
              <w:t>,</w:t>
            </w:r>
            <w:r w:rsidRPr="0073436B">
              <w:rPr>
                <w:b/>
                <w:bCs/>
              </w:rPr>
              <w:t>379 (37%)</w:t>
            </w:r>
          </w:p>
        </w:tc>
      </w:tr>
    </w:tbl>
    <w:p w14:paraId="35D61F44" w14:textId="1A0058D1" w:rsidR="00180FBC" w:rsidRPr="00115466" w:rsidRDefault="00E04B51" w:rsidP="00180FBC">
      <w:pPr>
        <w:pStyle w:val="Tablefigurenote"/>
      </w:pPr>
      <w:r w:rsidRPr="004B318E">
        <w:t xml:space="preserve">Patients living in HRICS may </w:t>
      </w:r>
      <w:r>
        <w:t>have been treated</w:t>
      </w:r>
      <w:r w:rsidRPr="004B318E">
        <w:t xml:space="preserve"> in New South Wales</w:t>
      </w:r>
      <w:r>
        <w:t>.</w:t>
      </w:r>
    </w:p>
    <w:p w14:paraId="5A0EB2E1" w14:textId="25B8FCB7" w:rsidR="00180FBC" w:rsidRDefault="00180FBC" w:rsidP="001040D8">
      <w:pPr>
        <w:pStyle w:val="Tablefigurenote"/>
      </w:pPr>
      <w:r w:rsidRPr="00115466">
        <w:rPr>
          <w:lang w:val="en-GB"/>
        </w:rPr>
        <w:t xml:space="preserve">Includes all </w:t>
      </w:r>
      <w:r w:rsidR="00E72693">
        <w:rPr>
          <w:lang w:val="en-GB"/>
        </w:rPr>
        <w:t xml:space="preserve">patients who had a </w:t>
      </w:r>
      <w:r w:rsidRPr="00115466">
        <w:rPr>
          <w:lang w:val="en-GB"/>
        </w:rPr>
        <w:t>mastectom</w:t>
      </w:r>
      <w:r w:rsidR="00E72693">
        <w:rPr>
          <w:lang w:val="en-GB"/>
        </w:rPr>
        <w:t>y</w:t>
      </w:r>
      <w:r w:rsidRPr="00115466">
        <w:rPr>
          <w:lang w:val="en-GB"/>
        </w:rPr>
        <w:t xml:space="preserve"> within </w:t>
      </w:r>
      <w:r w:rsidR="00AB5F5A">
        <w:rPr>
          <w:lang w:val="en-GB"/>
        </w:rPr>
        <w:t>one</w:t>
      </w:r>
      <w:r w:rsidRPr="00115466">
        <w:rPr>
          <w:lang w:val="en-GB"/>
        </w:rPr>
        <w:t xml:space="preserve"> year </w:t>
      </w:r>
      <w:r w:rsidR="00E04B51">
        <w:rPr>
          <w:lang w:val="en-GB"/>
        </w:rPr>
        <w:t>of</w:t>
      </w:r>
      <w:r w:rsidR="00E04B51" w:rsidRPr="00115466">
        <w:rPr>
          <w:lang w:val="en-GB"/>
        </w:rPr>
        <w:t xml:space="preserve"> </w:t>
      </w:r>
      <w:r w:rsidRPr="00115466">
        <w:rPr>
          <w:lang w:val="en-GB"/>
        </w:rPr>
        <w:t>diagnosis</w:t>
      </w:r>
      <w:r w:rsidR="00E04B51">
        <w:rPr>
          <w:lang w:val="en-GB"/>
        </w:rPr>
        <w:t>.</w:t>
      </w:r>
    </w:p>
    <w:p w14:paraId="00F159B4" w14:textId="5E5E5E0F" w:rsidR="00180FBC" w:rsidRDefault="00180FBC" w:rsidP="00180FBC">
      <w:pPr>
        <w:pStyle w:val="Figurecaption"/>
        <w:rPr>
          <w:noProof/>
        </w:rPr>
      </w:pPr>
      <w:bookmarkStart w:id="82" w:name="_Ref86063946"/>
      <w:bookmarkStart w:id="83" w:name="_Toc134008524"/>
      <w:r>
        <w:lastRenderedPageBreak/>
        <w:t xml:space="preserve">Figure </w:t>
      </w:r>
      <w:r>
        <w:fldChar w:fldCharType="begin"/>
      </w:r>
      <w:r>
        <w:instrText>SEQ Figure \* ARABIC</w:instrText>
      </w:r>
      <w:r>
        <w:fldChar w:fldCharType="separate"/>
      </w:r>
      <w:r w:rsidR="00BC575F">
        <w:rPr>
          <w:noProof/>
        </w:rPr>
        <w:t>8</w:t>
      </w:r>
      <w:r>
        <w:fldChar w:fldCharType="end"/>
      </w:r>
      <w:bookmarkEnd w:id="82"/>
      <w:r w:rsidR="001040D8">
        <w:rPr>
          <w:noProof/>
        </w:rPr>
        <w:t xml:space="preserve">: Proportion of </w:t>
      </w:r>
      <w:r w:rsidR="00AE6CBB">
        <w:rPr>
          <w:noProof/>
        </w:rPr>
        <w:t xml:space="preserve">early breast cancer </w:t>
      </w:r>
      <w:r w:rsidR="001040D8">
        <w:rPr>
          <w:noProof/>
        </w:rPr>
        <w:t>patients who ha</w:t>
      </w:r>
      <w:r w:rsidR="004D3B1B">
        <w:rPr>
          <w:noProof/>
        </w:rPr>
        <w:t>d</w:t>
      </w:r>
      <w:r w:rsidR="001040D8">
        <w:rPr>
          <w:noProof/>
        </w:rPr>
        <w:t xml:space="preserve"> </w:t>
      </w:r>
      <w:r w:rsidR="00E04B51">
        <w:rPr>
          <w:noProof/>
        </w:rPr>
        <w:t xml:space="preserve">a </w:t>
      </w:r>
      <w:r w:rsidR="001040D8">
        <w:rPr>
          <w:noProof/>
        </w:rPr>
        <w:t>reconstruction after mastectomy</w:t>
      </w:r>
      <w:r w:rsidR="008A6222">
        <w:rPr>
          <w:noProof/>
        </w:rPr>
        <w:t>,</w:t>
      </w:r>
      <w:r w:rsidR="001040D8">
        <w:rPr>
          <w:noProof/>
        </w:rPr>
        <w:t xml:space="preserve"> by ICS of residence </w:t>
      </w:r>
      <w:r w:rsidR="008A6222">
        <w:rPr>
          <w:noProof/>
        </w:rPr>
        <w:t>and age group (</w:t>
      </w:r>
      <w:r w:rsidR="00E04B51">
        <w:rPr>
          <w:noProof/>
        </w:rPr>
        <w:t>under</w:t>
      </w:r>
      <w:r w:rsidR="008A6222">
        <w:rPr>
          <w:noProof/>
        </w:rPr>
        <w:t xml:space="preserve"> </w:t>
      </w:r>
      <w:r w:rsidR="001040D8">
        <w:rPr>
          <w:noProof/>
        </w:rPr>
        <w:t xml:space="preserve">65 years old </w:t>
      </w:r>
      <w:r w:rsidR="008A6222">
        <w:rPr>
          <w:noProof/>
        </w:rPr>
        <w:t xml:space="preserve">and over </w:t>
      </w:r>
      <w:r w:rsidR="001040D8">
        <w:rPr>
          <w:noProof/>
        </w:rPr>
        <w:t>65 years old)</w:t>
      </w:r>
      <w:bookmarkEnd w:id="83"/>
    </w:p>
    <w:p w14:paraId="6D751564" w14:textId="43329F19" w:rsidR="00DC70FE" w:rsidRDefault="00DC70FE" w:rsidP="00180FBC">
      <w:pPr>
        <w:pStyle w:val="Body"/>
        <w:rPr>
          <w:lang w:val="en-US"/>
        </w:rPr>
      </w:pPr>
      <w:r>
        <w:rPr>
          <w:noProof/>
        </w:rPr>
        <w:drawing>
          <wp:inline distT="0" distB="0" distL="0" distR="0" wp14:anchorId="46C8E2DF" wp14:editId="5861505F">
            <wp:extent cx="5904230" cy="4920192"/>
            <wp:effectExtent l="0" t="0" r="1270" b="0"/>
            <wp:docPr id="1026" name="Picture 1026" descr="Two column charts showing the proportion of early breast cancer patients who had a reconstruction after mastectomy, by ICS of residence and split by age group (under 65 years old and over 65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Two column charts showing the proportion of early breast cancer patients who had a reconstruction after mastectomy, by ICS of residence and split by age group (under 65 years old and over 65 years ol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230" cy="4920192"/>
                    </a:xfrm>
                    <a:prstGeom prst="rect">
                      <a:avLst/>
                    </a:prstGeom>
                    <a:noFill/>
                    <a:ln>
                      <a:noFill/>
                    </a:ln>
                  </pic:spPr>
                </pic:pic>
              </a:graphicData>
            </a:graphic>
          </wp:inline>
        </w:drawing>
      </w:r>
    </w:p>
    <w:p w14:paraId="2E36E020" w14:textId="3220E945" w:rsidR="00180FBC" w:rsidRDefault="00180FBC" w:rsidP="00CE74B1">
      <w:pPr>
        <w:pStyle w:val="Tablecaption"/>
      </w:pPr>
      <w:bookmarkStart w:id="84" w:name="_Ref86066040"/>
      <w:bookmarkStart w:id="85" w:name="_Toc134008550"/>
      <w:r>
        <w:t xml:space="preserve">Table </w:t>
      </w:r>
      <w:r>
        <w:fldChar w:fldCharType="begin"/>
      </w:r>
      <w:r>
        <w:instrText>SEQ Table \* ARABIC</w:instrText>
      </w:r>
      <w:r>
        <w:fldChar w:fldCharType="separate"/>
      </w:r>
      <w:r w:rsidR="00BC575F">
        <w:rPr>
          <w:noProof/>
        </w:rPr>
        <w:t>14</w:t>
      </w:r>
      <w:r>
        <w:fldChar w:fldCharType="end"/>
      </w:r>
      <w:bookmarkEnd w:id="84"/>
      <w:r>
        <w:rPr>
          <w:noProof/>
        </w:rPr>
        <w:t>: Timing of reconstruction for early breast cancer patients diagnosed in 2016</w:t>
      </w:r>
      <w:r w:rsidR="00861A2D">
        <w:rPr>
          <w:noProof/>
        </w:rPr>
        <w:t>, by ICS of residence</w:t>
      </w:r>
      <w:r>
        <w:rPr>
          <w:noProof/>
        </w:rPr>
        <w:t xml:space="preserve"> (N = 505)</w:t>
      </w:r>
      <w:bookmarkEnd w:id="85"/>
    </w:p>
    <w:tbl>
      <w:tblPr>
        <w:tblW w:w="5000" w:type="pct"/>
        <w:tblCellMar>
          <w:left w:w="0" w:type="dxa"/>
          <w:right w:w="0" w:type="dxa"/>
        </w:tblCellMar>
        <w:tblLook w:val="0620" w:firstRow="1" w:lastRow="0" w:firstColumn="0" w:lastColumn="0" w:noHBand="1" w:noVBand="1"/>
      </w:tblPr>
      <w:tblGrid>
        <w:gridCol w:w="2321"/>
        <w:gridCol w:w="2321"/>
        <w:gridCol w:w="2318"/>
        <w:gridCol w:w="2318"/>
      </w:tblGrid>
      <w:tr w:rsidR="00180FBC" w:rsidRPr="008549B8" w14:paraId="31DDDEF6" w14:textId="77777777" w:rsidTr="0040152F">
        <w:trPr>
          <w:trHeight w:val="432"/>
          <w:tblHeader/>
        </w:trPr>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410278" w14:textId="77777777" w:rsidR="00180FBC" w:rsidRPr="008549B8" w:rsidRDefault="00180FBC" w:rsidP="001C6B94">
            <w:pPr>
              <w:pStyle w:val="Tablecolhead"/>
            </w:pPr>
            <w:r w:rsidRPr="008549B8">
              <w:t>ICS of residence</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087D12" w14:textId="77777777" w:rsidR="00180FBC" w:rsidRPr="008549B8" w:rsidRDefault="00180FBC" w:rsidP="001C6B94">
            <w:pPr>
              <w:pStyle w:val="Tablecolhead"/>
            </w:pPr>
            <w:r w:rsidRPr="008549B8">
              <w:t>Same admission</w:t>
            </w:r>
          </w:p>
        </w:tc>
        <w:tc>
          <w:tcPr>
            <w:tcW w:w="12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B326AF" w14:textId="77777777" w:rsidR="00180FBC" w:rsidRPr="008549B8" w:rsidRDefault="00180FBC" w:rsidP="001C6B94">
            <w:pPr>
              <w:pStyle w:val="Tablecolhead"/>
            </w:pPr>
            <w:r w:rsidRPr="008549B8">
              <w:t>Within 12 months</w:t>
            </w:r>
          </w:p>
        </w:tc>
        <w:tc>
          <w:tcPr>
            <w:tcW w:w="12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DFC6E3" w14:textId="77777777" w:rsidR="00180FBC" w:rsidRPr="008549B8" w:rsidRDefault="00180FBC" w:rsidP="001C6B94">
            <w:pPr>
              <w:pStyle w:val="Tablecolhead"/>
            </w:pPr>
            <w:r w:rsidRPr="008549B8">
              <w:t>After 12 months</w:t>
            </w:r>
          </w:p>
        </w:tc>
      </w:tr>
      <w:tr w:rsidR="00180FBC" w:rsidRPr="008549B8" w14:paraId="003954CB" w14:textId="77777777" w:rsidTr="0040152F">
        <w:trPr>
          <w:trHeight w:val="432"/>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7BF5DCF" w14:textId="3D7E99E4" w:rsidR="00180FBC" w:rsidRPr="008549B8" w:rsidRDefault="00180FBC" w:rsidP="001C6B94">
            <w:pPr>
              <w:pStyle w:val="Tabletext"/>
            </w:pPr>
            <w:r w:rsidRPr="008549B8">
              <w:t xml:space="preserve">NEMICS </w:t>
            </w:r>
            <w:r w:rsidR="00B97506">
              <w:t>(</w:t>
            </w:r>
            <w:r w:rsidR="00B97506" w:rsidRPr="00E92D17">
              <w:rPr>
                <w:i/>
                <w:iCs/>
              </w:rPr>
              <w:t>n</w:t>
            </w:r>
            <w:r w:rsidR="00B97506">
              <w:t xml:space="preserve"> = </w:t>
            </w:r>
            <w:r w:rsidRPr="008549B8">
              <w:t>149)</w:t>
            </w:r>
          </w:p>
        </w:tc>
        <w:tc>
          <w:tcPr>
            <w:tcW w:w="1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37E8AE3" w14:textId="77777777" w:rsidR="00180FBC" w:rsidRPr="008549B8" w:rsidRDefault="00180FBC" w:rsidP="001C6B94">
            <w:pPr>
              <w:pStyle w:val="Tabletext"/>
            </w:pPr>
            <w:r w:rsidRPr="008549B8">
              <w:t>87%</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8A32B9C" w14:textId="77777777" w:rsidR="00180FBC" w:rsidRPr="008549B8" w:rsidRDefault="00180FBC" w:rsidP="001C6B94">
            <w:pPr>
              <w:pStyle w:val="Tabletext"/>
            </w:pPr>
            <w:r w:rsidRPr="008549B8">
              <w:t>5%</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6CCF756" w14:textId="77777777" w:rsidR="00180FBC" w:rsidRPr="008549B8" w:rsidRDefault="00180FBC" w:rsidP="001C6B94">
            <w:pPr>
              <w:pStyle w:val="Tabletext"/>
            </w:pPr>
            <w:r w:rsidRPr="008549B8">
              <w:t>8%</w:t>
            </w:r>
          </w:p>
        </w:tc>
      </w:tr>
      <w:tr w:rsidR="00180FBC" w:rsidRPr="008549B8" w14:paraId="3AAFDE85" w14:textId="77777777" w:rsidTr="0040152F">
        <w:trPr>
          <w:trHeight w:val="432"/>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276AC37" w14:textId="5C1CC791" w:rsidR="00180FBC" w:rsidRPr="008549B8" w:rsidRDefault="00180FBC" w:rsidP="001C6B94">
            <w:pPr>
              <w:pStyle w:val="Tabletext"/>
            </w:pPr>
            <w:r w:rsidRPr="008549B8">
              <w:t xml:space="preserve">SMICS </w:t>
            </w:r>
            <w:r w:rsidR="00B97506">
              <w:t>(</w:t>
            </w:r>
            <w:r w:rsidR="00B97506" w:rsidRPr="00E92D17">
              <w:rPr>
                <w:i/>
                <w:iCs/>
              </w:rPr>
              <w:t>n</w:t>
            </w:r>
            <w:r w:rsidR="00B97506">
              <w:t xml:space="preserve"> = </w:t>
            </w:r>
            <w:r w:rsidRPr="008549B8">
              <w:t>155)</w:t>
            </w:r>
          </w:p>
        </w:tc>
        <w:tc>
          <w:tcPr>
            <w:tcW w:w="1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B983DD" w14:textId="77777777" w:rsidR="00180FBC" w:rsidRPr="008549B8" w:rsidRDefault="00180FBC" w:rsidP="001C6B94">
            <w:pPr>
              <w:pStyle w:val="Tabletext"/>
            </w:pPr>
            <w:r w:rsidRPr="008549B8">
              <w:t>81%</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1047AE5" w14:textId="77777777" w:rsidR="00180FBC" w:rsidRPr="008549B8" w:rsidRDefault="00180FBC" w:rsidP="001C6B94">
            <w:pPr>
              <w:pStyle w:val="Tabletext"/>
            </w:pPr>
            <w:r w:rsidRPr="008549B8">
              <w:t>7%</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3EB7337" w14:textId="77777777" w:rsidR="00180FBC" w:rsidRPr="008549B8" w:rsidRDefault="00180FBC" w:rsidP="001C6B94">
            <w:pPr>
              <w:pStyle w:val="Tabletext"/>
            </w:pPr>
            <w:r w:rsidRPr="008549B8">
              <w:t>12%</w:t>
            </w:r>
          </w:p>
        </w:tc>
      </w:tr>
      <w:tr w:rsidR="00180FBC" w:rsidRPr="008549B8" w14:paraId="7CF269CA" w14:textId="77777777" w:rsidTr="0040152F">
        <w:trPr>
          <w:trHeight w:val="432"/>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7F8707B" w14:textId="26CEF2BA" w:rsidR="00180FBC" w:rsidRPr="008549B8" w:rsidRDefault="00180FBC" w:rsidP="001C6B94">
            <w:pPr>
              <w:pStyle w:val="Tabletext"/>
            </w:pPr>
            <w:r w:rsidRPr="008549B8">
              <w:t xml:space="preserve">WCMICS </w:t>
            </w:r>
            <w:r w:rsidR="00B97506">
              <w:t>(</w:t>
            </w:r>
            <w:r w:rsidR="00B97506" w:rsidRPr="00E92D17">
              <w:rPr>
                <w:i/>
                <w:iCs/>
              </w:rPr>
              <w:t>n</w:t>
            </w:r>
            <w:r w:rsidR="00B97506">
              <w:t xml:space="preserve"> = </w:t>
            </w:r>
            <w:r w:rsidRPr="008549B8">
              <w:t>118)</w:t>
            </w:r>
          </w:p>
        </w:tc>
        <w:tc>
          <w:tcPr>
            <w:tcW w:w="1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0FFE231" w14:textId="77777777" w:rsidR="00180FBC" w:rsidRPr="008549B8" w:rsidRDefault="00180FBC" w:rsidP="001C6B94">
            <w:pPr>
              <w:pStyle w:val="Tabletext"/>
            </w:pPr>
            <w:r w:rsidRPr="008549B8">
              <w:t>88%</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39564E4" w14:textId="77777777" w:rsidR="00180FBC" w:rsidRPr="008549B8" w:rsidRDefault="00180FBC" w:rsidP="001C6B94">
            <w:pPr>
              <w:pStyle w:val="Tabletext"/>
            </w:pPr>
            <w:r w:rsidRPr="008549B8">
              <w:t>3%</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54C58AB" w14:textId="77777777" w:rsidR="00180FBC" w:rsidRPr="008549B8" w:rsidRDefault="00180FBC" w:rsidP="001C6B94">
            <w:pPr>
              <w:pStyle w:val="Tabletext"/>
            </w:pPr>
            <w:r w:rsidRPr="008549B8">
              <w:t>9%</w:t>
            </w:r>
          </w:p>
        </w:tc>
      </w:tr>
      <w:tr w:rsidR="00180FBC" w:rsidRPr="008549B8" w14:paraId="1EBC5B0A" w14:textId="77777777" w:rsidTr="0040152F">
        <w:trPr>
          <w:trHeight w:val="432"/>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AD16A22" w14:textId="4ED23AE0" w:rsidR="00180FBC" w:rsidRPr="008549B8" w:rsidRDefault="00180FBC" w:rsidP="001C6B94">
            <w:pPr>
              <w:pStyle w:val="Tabletext"/>
            </w:pPr>
            <w:r w:rsidRPr="008549B8">
              <w:t xml:space="preserve">BSWRICS </w:t>
            </w:r>
            <w:r w:rsidR="00B97506">
              <w:t>(</w:t>
            </w:r>
            <w:r w:rsidR="00B97506" w:rsidRPr="00E92D17">
              <w:rPr>
                <w:i/>
                <w:iCs/>
              </w:rPr>
              <w:t>n</w:t>
            </w:r>
            <w:r w:rsidR="00B97506">
              <w:t xml:space="preserve"> = </w:t>
            </w:r>
            <w:r w:rsidRPr="008549B8">
              <w:t>17)</w:t>
            </w:r>
          </w:p>
        </w:tc>
        <w:tc>
          <w:tcPr>
            <w:tcW w:w="1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EE18F04" w14:textId="77777777" w:rsidR="00180FBC" w:rsidRPr="008549B8" w:rsidRDefault="00180FBC" w:rsidP="001C6B94">
            <w:pPr>
              <w:pStyle w:val="Tabletext"/>
            </w:pPr>
            <w:r w:rsidRPr="008549B8">
              <w:t>65%</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E385F40" w14:textId="77777777" w:rsidR="00180FBC" w:rsidRPr="008549B8" w:rsidRDefault="00180FBC" w:rsidP="001C6B94">
            <w:pPr>
              <w:pStyle w:val="Tabletext"/>
            </w:pPr>
            <w:r w:rsidRPr="008549B8">
              <w:t>12%</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3AAE914" w14:textId="77777777" w:rsidR="00180FBC" w:rsidRPr="008549B8" w:rsidRDefault="00180FBC" w:rsidP="001C6B94">
            <w:pPr>
              <w:pStyle w:val="Tabletext"/>
            </w:pPr>
            <w:r w:rsidRPr="008549B8">
              <w:t>24%</w:t>
            </w:r>
          </w:p>
        </w:tc>
      </w:tr>
      <w:tr w:rsidR="00180FBC" w:rsidRPr="008549B8" w14:paraId="74E037C9" w14:textId="77777777" w:rsidTr="0040152F">
        <w:trPr>
          <w:trHeight w:val="432"/>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AFD6001" w14:textId="3C147FE5" w:rsidR="00180FBC" w:rsidRPr="008549B8" w:rsidRDefault="00180FBC" w:rsidP="001C6B94">
            <w:pPr>
              <w:pStyle w:val="Tabletext"/>
            </w:pPr>
            <w:r w:rsidRPr="008549B8">
              <w:t xml:space="preserve">GRICS </w:t>
            </w:r>
            <w:r w:rsidR="00B97506">
              <w:t>(</w:t>
            </w:r>
            <w:r w:rsidR="00B97506" w:rsidRPr="00E92D17">
              <w:rPr>
                <w:i/>
                <w:iCs/>
              </w:rPr>
              <w:t xml:space="preserve">n </w:t>
            </w:r>
            <w:r w:rsidR="00B97506">
              <w:t xml:space="preserve">= </w:t>
            </w:r>
            <w:r w:rsidRPr="008549B8">
              <w:t>26)</w:t>
            </w:r>
          </w:p>
        </w:tc>
        <w:tc>
          <w:tcPr>
            <w:tcW w:w="1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558EA3F" w14:textId="77777777" w:rsidR="00180FBC" w:rsidRPr="008549B8" w:rsidRDefault="00180FBC" w:rsidP="001C6B94">
            <w:pPr>
              <w:pStyle w:val="Tabletext"/>
            </w:pPr>
            <w:r w:rsidRPr="008549B8">
              <w:t>77%</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1F2B3B" w14:textId="77777777" w:rsidR="00180FBC" w:rsidRPr="008549B8" w:rsidRDefault="00180FBC" w:rsidP="001C6B94">
            <w:pPr>
              <w:pStyle w:val="Tabletext"/>
            </w:pPr>
            <w:r w:rsidRPr="008549B8">
              <w:t>12%</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9CA670D" w14:textId="77777777" w:rsidR="00180FBC" w:rsidRPr="008549B8" w:rsidRDefault="00180FBC" w:rsidP="001C6B94">
            <w:pPr>
              <w:pStyle w:val="Tabletext"/>
            </w:pPr>
            <w:r w:rsidRPr="008549B8">
              <w:t>12%</w:t>
            </w:r>
          </w:p>
        </w:tc>
      </w:tr>
      <w:tr w:rsidR="00180FBC" w:rsidRPr="008549B8" w14:paraId="6A1C3E3D" w14:textId="77777777" w:rsidTr="0040152F">
        <w:trPr>
          <w:trHeight w:val="432"/>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8C90098" w14:textId="0A78DA10" w:rsidR="00180FBC" w:rsidRPr="008549B8" w:rsidRDefault="00180FBC" w:rsidP="001C6B94">
            <w:pPr>
              <w:pStyle w:val="Tabletext"/>
            </w:pPr>
            <w:r w:rsidRPr="008549B8">
              <w:t xml:space="preserve">HRICS </w:t>
            </w:r>
            <w:r w:rsidR="00B97506">
              <w:t>(</w:t>
            </w:r>
            <w:r w:rsidR="00B97506" w:rsidRPr="00E92D17">
              <w:rPr>
                <w:i/>
                <w:iCs/>
              </w:rPr>
              <w:t xml:space="preserve">n </w:t>
            </w:r>
            <w:r w:rsidR="00B97506">
              <w:t xml:space="preserve">= </w:t>
            </w:r>
            <w:r w:rsidRPr="008549B8">
              <w:t>17)</w:t>
            </w:r>
          </w:p>
        </w:tc>
        <w:tc>
          <w:tcPr>
            <w:tcW w:w="1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228BAAF" w14:textId="77777777" w:rsidR="00180FBC" w:rsidRPr="008549B8" w:rsidRDefault="00180FBC" w:rsidP="001C6B94">
            <w:pPr>
              <w:pStyle w:val="Tabletext"/>
            </w:pPr>
            <w:r w:rsidRPr="008549B8">
              <w:t>65%</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8EA1E4" w14:textId="77777777" w:rsidR="00180FBC" w:rsidRPr="008549B8" w:rsidRDefault="00180FBC" w:rsidP="001C6B94">
            <w:pPr>
              <w:pStyle w:val="Tabletext"/>
            </w:pPr>
            <w:r w:rsidRPr="008549B8">
              <w:t>12%</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DE58B41" w14:textId="77777777" w:rsidR="00180FBC" w:rsidRPr="008549B8" w:rsidRDefault="00180FBC" w:rsidP="001C6B94">
            <w:pPr>
              <w:pStyle w:val="Tabletext"/>
            </w:pPr>
            <w:r w:rsidRPr="008549B8">
              <w:t>24%</w:t>
            </w:r>
          </w:p>
        </w:tc>
      </w:tr>
      <w:tr w:rsidR="00180FBC" w:rsidRPr="008549B8" w14:paraId="2A106474" w14:textId="77777777" w:rsidTr="0040152F">
        <w:trPr>
          <w:trHeight w:val="432"/>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88C8D4A" w14:textId="485B024F" w:rsidR="00180FBC" w:rsidRPr="008549B8" w:rsidRDefault="00180FBC" w:rsidP="001C6B94">
            <w:pPr>
              <w:pStyle w:val="Tabletext"/>
            </w:pPr>
            <w:r w:rsidRPr="008549B8">
              <w:t xml:space="preserve">LMICS </w:t>
            </w:r>
            <w:r w:rsidR="00B97506">
              <w:t>(</w:t>
            </w:r>
            <w:r w:rsidR="00B97506" w:rsidRPr="00E92D17">
              <w:rPr>
                <w:i/>
                <w:iCs/>
              </w:rPr>
              <w:t>n</w:t>
            </w:r>
            <w:r w:rsidR="00B97506">
              <w:t xml:space="preserve"> = </w:t>
            </w:r>
            <w:r w:rsidRPr="008549B8">
              <w:t>16)</w:t>
            </w:r>
          </w:p>
        </w:tc>
        <w:tc>
          <w:tcPr>
            <w:tcW w:w="1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31535A3" w14:textId="77777777" w:rsidR="00180FBC" w:rsidRPr="008549B8" w:rsidRDefault="00180FBC" w:rsidP="001C6B94">
            <w:pPr>
              <w:pStyle w:val="Tabletext"/>
            </w:pPr>
            <w:r w:rsidRPr="008549B8">
              <w:t>81%</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FB77B50" w14:textId="77777777" w:rsidR="00180FBC" w:rsidRPr="008549B8" w:rsidRDefault="00180FBC" w:rsidP="001C6B94">
            <w:pPr>
              <w:pStyle w:val="Tabletext"/>
            </w:pPr>
            <w:r w:rsidRPr="008549B8">
              <w:t>0%</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D02A8BE" w14:textId="77777777" w:rsidR="00180FBC" w:rsidRPr="008549B8" w:rsidRDefault="00180FBC" w:rsidP="001C6B94">
            <w:pPr>
              <w:pStyle w:val="Tabletext"/>
            </w:pPr>
            <w:r w:rsidRPr="008549B8">
              <w:t>19%</w:t>
            </w:r>
          </w:p>
        </w:tc>
      </w:tr>
      <w:tr w:rsidR="00180FBC" w:rsidRPr="008549B8" w14:paraId="6391D3A0" w14:textId="77777777" w:rsidTr="0040152F">
        <w:trPr>
          <w:trHeight w:val="432"/>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1EA9167" w14:textId="1B72BE72" w:rsidR="00180FBC" w:rsidRPr="008549B8" w:rsidRDefault="00180FBC" w:rsidP="001C6B94">
            <w:pPr>
              <w:pStyle w:val="Tabletext"/>
            </w:pPr>
            <w:r w:rsidRPr="008549B8">
              <w:t xml:space="preserve">GICS </w:t>
            </w:r>
            <w:r w:rsidR="00B97506">
              <w:t>(</w:t>
            </w:r>
            <w:r w:rsidR="00B97506" w:rsidRPr="00E92D17">
              <w:rPr>
                <w:i/>
                <w:iCs/>
              </w:rPr>
              <w:t>n</w:t>
            </w:r>
            <w:r w:rsidR="00B97506">
              <w:t xml:space="preserve"> = </w:t>
            </w:r>
            <w:r w:rsidRPr="008549B8">
              <w:t>7)</w:t>
            </w:r>
          </w:p>
        </w:tc>
        <w:tc>
          <w:tcPr>
            <w:tcW w:w="1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ED8FF66" w14:textId="77777777" w:rsidR="00180FBC" w:rsidRPr="008549B8" w:rsidRDefault="00180FBC" w:rsidP="001C6B94">
            <w:pPr>
              <w:pStyle w:val="Tabletext"/>
            </w:pPr>
            <w:r w:rsidRPr="008549B8">
              <w:t>86%</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CAC3DF" w14:textId="77777777" w:rsidR="00180FBC" w:rsidRPr="008549B8" w:rsidRDefault="00180FBC" w:rsidP="001C6B94">
            <w:pPr>
              <w:pStyle w:val="Tabletext"/>
            </w:pPr>
            <w:r w:rsidRPr="008549B8">
              <w:t>0%</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EC9175A" w14:textId="77777777" w:rsidR="00180FBC" w:rsidRPr="008549B8" w:rsidRDefault="00180FBC" w:rsidP="001C6B94">
            <w:pPr>
              <w:pStyle w:val="Tabletext"/>
            </w:pPr>
            <w:r w:rsidRPr="008549B8">
              <w:t>14%</w:t>
            </w:r>
          </w:p>
        </w:tc>
      </w:tr>
      <w:tr w:rsidR="00180FBC" w:rsidRPr="008549B8" w14:paraId="2B7CD745" w14:textId="77777777" w:rsidTr="0040152F">
        <w:trPr>
          <w:trHeight w:val="432"/>
        </w:trPr>
        <w:tc>
          <w:tcPr>
            <w:tcW w:w="125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C708B99" w14:textId="672D4591" w:rsidR="00180FBC" w:rsidRPr="0073436B" w:rsidRDefault="00180FBC" w:rsidP="001C6B94">
            <w:pPr>
              <w:pStyle w:val="Tabletext"/>
              <w:rPr>
                <w:b/>
                <w:bCs/>
              </w:rPr>
            </w:pPr>
            <w:r w:rsidRPr="0073436B">
              <w:rPr>
                <w:b/>
                <w:bCs/>
              </w:rPr>
              <w:t xml:space="preserve">Victoria </w:t>
            </w:r>
            <w:r w:rsidR="00B97506">
              <w:rPr>
                <w:b/>
                <w:bCs/>
              </w:rPr>
              <w:t>(</w:t>
            </w:r>
            <w:r w:rsidR="00B97506" w:rsidRPr="00E92D17">
              <w:rPr>
                <w:b/>
                <w:bCs/>
                <w:i/>
                <w:iCs/>
              </w:rPr>
              <w:t>n</w:t>
            </w:r>
            <w:r w:rsidR="00B97506">
              <w:rPr>
                <w:b/>
                <w:bCs/>
              </w:rPr>
              <w:t xml:space="preserve"> = </w:t>
            </w:r>
            <w:r w:rsidRPr="0073436B">
              <w:rPr>
                <w:b/>
                <w:bCs/>
              </w:rPr>
              <w:t>505)</w:t>
            </w:r>
          </w:p>
        </w:tc>
        <w:tc>
          <w:tcPr>
            <w:tcW w:w="1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4A84AB1" w14:textId="77777777" w:rsidR="00180FBC" w:rsidRPr="0073436B" w:rsidRDefault="00180FBC" w:rsidP="001C6B94">
            <w:pPr>
              <w:pStyle w:val="Tabletext"/>
              <w:rPr>
                <w:b/>
                <w:bCs/>
              </w:rPr>
            </w:pPr>
            <w:r w:rsidRPr="0073436B">
              <w:rPr>
                <w:b/>
                <w:bCs/>
              </w:rPr>
              <w:t>83%</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7464789" w14:textId="77777777" w:rsidR="00180FBC" w:rsidRPr="0073436B" w:rsidRDefault="00180FBC" w:rsidP="001C6B94">
            <w:pPr>
              <w:pStyle w:val="Tabletext"/>
              <w:rPr>
                <w:b/>
                <w:bCs/>
              </w:rPr>
            </w:pPr>
            <w:r w:rsidRPr="0073436B">
              <w:rPr>
                <w:b/>
                <w:bCs/>
              </w:rPr>
              <w:t>6%</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E332771" w14:textId="77777777" w:rsidR="00180FBC" w:rsidRPr="0073436B" w:rsidRDefault="00180FBC" w:rsidP="001C6B94">
            <w:pPr>
              <w:pStyle w:val="Tabletext"/>
              <w:rPr>
                <w:b/>
                <w:bCs/>
              </w:rPr>
            </w:pPr>
            <w:r w:rsidRPr="0073436B">
              <w:rPr>
                <w:b/>
                <w:bCs/>
              </w:rPr>
              <w:t>11%</w:t>
            </w:r>
          </w:p>
        </w:tc>
      </w:tr>
    </w:tbl>
    <w:p w14:paraId="6F5B34E6" w14:textId="2C521AED" w:rsidR="00180FBC" w:rsidRDefault="00180FBC" w:rsidP="00CE74B1">
      <w:pPr>
        <w:pStyle w:val="Tablecaption"/>
      </w:pPr>
      <w:bookmarkStart w:id="86" w:name="_Ref87015092"/>
      <w:bookmarkStart w:id="87" w:name="_Toc134008551"/>
      <w:r>
        <w:lastRenderedPageBreak/>
        <w:t xml:space="preserve">Table </w:t>
      </w:r>
      <w:r>
        <w:fldChar w:fldCharType="begin"/>
      </w:r>
      <w:r>
        <w:instrText>SEQ Table \* ARABIC</w:instrText>
      </w:r>
      <w:r>
        <w:fldChar w:fldCharType="separate"/>
      </w:r>
      <w:r w:rsidR="00BC575F">
        <w:rPr>
          <w:noProof/>
        </w:rPr>
        <w:t>15</w:t>
      </w:r>
      <w:r>
        <w:fldChar w:fldCharType="end"/>
      </w:r>
      <w:bookmarkEnd w:id="86"/>
      <w:r w:rsidR="002E20CE">
        <w:rPr>
          <w:noProof/>
        </w:rPr>
        <w:t xml:space="preserve">: </w:t>
      </w:r>
      <w:r w:rsidR="00861A2D">
        <w:rPr>
          <w:noProof/>
        </w:rPr>
        <w:t>Early breast cancer p</w:t>
      </w:r>
      <w:r w:rsidR="002E20CE">
        <w:rPr>
          <w:noProof/>
        </w:rPr>
        <w:t>atient flow for reconstruction</w:t>
      </w:r>
      <w:r w:rsidR="00861A2D">
        <w:rPr>
          <w:noProof/>
        </w:rPr>
        <w:t xml:space="preserve"> </w:t>
      </w:r>
      <w:r w:rsidR="00B97506">
        <w:rPr>
          <w:noProof/>
        </w:rPr>
        <w:t>(</w:t>
      </w:r>
      <w:r w:rsidR="004A3755">
        <w:rPr>
          <w:noProof/>
        </w:rPr>
        <w:t xml:space="preserve">N </w:t>
      </w:r>
      <w:r w:rsidR="00B97506">
        <w:rPr>
          <w:noProof/>
        </w:rPr>
        <w:t xml:space="preserve">= </w:t>
      </w:r>
      <w:r w:rsidR="00861A2D">
        <w:rPr>
          <w:noProof/>
        </w:rPr>
        <w:t>1,335)</w:t>
      </w:r>
      <w:bookmarkEnd w:id="87"/>
    </w:p>
    <w:tbl>
      <w:tblPr>
        <w:tblW w:w="9127" w:type="dxa"/>
        <w:tblLayout w:type="fixed"/>
        <w:tblCellMar>
          <w:left w:w="0" w:type="dxa"/>
          <w:right w:w="0" w:type="dxa"/>
        </w:tblCellMar>
        <w:tblLook w:val="0620" w:firstRow="1" w:lastRow="0" w:firstColumn="0" w:lastColumn="0" w:noHBand="1" w:noVBand="1"/>
      </w:tblPr>
      <w:tblGrid>
        <w:gridCol w:w="1247"/>
        <w:gridCol w:w="1077"/>
        <w:gridCol w:w="907"/>
        <w:gridCol w:w="1134"/>
        <w:gridCol w:w="1247"/>
        <w:gridCol w:w="907"/>
        <w:gridCol w:w="907"/>
        <w:gridCol w:w="907"/>
        <w:gridCol w:w="794"/>
      </w:tblGrid>
      <w:tr w:rsidR="00910B33" w:rsidRPr="008549B8" w14:paraId="73697B51" w14:textId="77777777" w:rsidTr="0040152F">
        <w:trPr>
          <w:trHeight w:val="432"/>
          <w:tblHeader/>
        </w:trPr>
        <w:tc>
          <w:tcPr>
            <w:tcW w:w="124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hideMark/>
          </w:tcPr>
          <w:p w14:paraId="71CBC2B6" w14:textId="38D0B94D" w:rsidR="00180FBC" w:rsidRPr="008549B8" w:rsidRDefault="0073436B" w:rsidP="00E511F5">
            <w:pPr>
              <w:pStyle w:val="Tablecolhead"/>
            </w:pPr>
            <w:r w:rsidRPr="008549B8">
              <w:t>ICS campus</w:t>
            </w:r>
            <w:r>
              <w:t xml:space="preserve"> (down)</w:t>
            </w:r>
            <w:r w:rsidR="0039447B">
              <w:t xml:space="preserve"> </w:t>
            </w:r>
            <w:r>
              <w:t>/</w:t>
            </w:r>
            <w:r w:rsidR="0039447B">
              <w:t xml:space="preserve"> </w:t>
            </w:r>
            <w:r>
              <w:t>ICS of residence (across)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0F9AEB6" w14:textId="77777777" w:rsidR="00180FBC" w:rsidRPr="008549B8" w:rsidRDefault="00180FBC" w:rsidP="00E511F5">
            <w:pPr>
              <w:pStyle w:val="Tablecolhead"/>
            </w:pPr>
            <w:r w:rsidRPr="008549B8">
              <w:t>NEMICS</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B059D9" w14:textId="77777777" w:rsidR="00180FBC" w:rsidRPr="008549B8" w:rsidRDefault="00180FBC" w:rsidP="00E511F5">
            <w:pPr>
              <w:pStyle w:val="Tablecolhead"/>
            </w:pPr>
            <w:r w:rsidRPr="008549B8">
              <w:t>SMICS</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73E2F4" w14:textId="77777777" w:rsidR="00180FBC" w:rsidRPr="008549B8" w:rsidRDefault="00180FBC" w:rsidP="00E511F5">
            <w:pPr>
              <w:pStyle w:val="Tablecolhead"/>
            </w:pPr>
            <w:r w:rsidRPr="008549B8">
              <w:t>WCMICS</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DD66DB4" w14:textId="77777777" w:rsidR="00180FBC" w:rsidRPr="008549B8" w:rsidRDefault="00180FBC" w:rsidP="00E511F5">
            <w:pPr>
              <w:pStyle w:val="Tablecolhead"/>
            </w:pPr>
            <w:r w:rsidRPr="008549B8">
              <w:t>BSWRICS</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hideMark/>
          </w:tcPr>
          <w:p w14:paraId="663B5BAB" w14:textId="77777777" w:rsidR="00180FBC" w:rsidRPr="008549B8" w:rsidRDefault="00180FBC" w:rsidP="00E511F5">
            <w:pPr>
              <w:pStyle w:val="Tablecolhead"/>
            </w:pPr>
            <w:r w:rsidRPr="008549B8">
              <w:t>GRICS</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38A1B1" w14:textId="77777777" w:rsidR="00180FBC" w:rsidRPr="008549B8" w:rsidRDefault="00180FBC" w:rsidP="00E511F5">
            <w:pPr>
              <w:pStyle w:val="Tablecolhead"/>
            </w:pPr>
            <w:r w:rsidRPr="008549B8">
              <w:t>HRICS</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9FAC5D" w14:textId="77777777" w:rsidR="00180FBC" w:rsidRPr="008549B8" w:rsidRDefault="00180FBC" w:rsidP="00E511F5">
            <w:pPr>
              <w:pStyle w:val="Tablecolhead"/>
            </w:pPr>
            <w:r w:rsidRPr="008549B8">
              <w:t>LMICS</w:t>
            </w: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1A433F0" w14:textId="77777777" w:rsidR="00180FBC" w:rsidRPr="008549B8" w:rsidRDefault="00180FBC" w:rsidP="00E511F5">
            <w:pPr>
              <w:pStyle w:val="Tablecolhead"/>
            </w:pPr>
            <w:r w:rsidRPr="008549B8">
              <w:t>GICS</w:t>
            </w:r>
          </w:p>
        </w:tc>
      </w:tr>
      <w:tr w:rsidR="003B65FB" w:rsidRPr="008549B8" w14:paraId="2E64B266" w14:textId="77777777" w:rsidTr="0040152F">
        <w:trPr>
          <w:trHeight w:val="432"/>
        </w:trPr>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0ACB94E" w14:textId="77777777" w:rsidR="003B65FB" w:rsidRPr="008549B8" w:rsidRDefault="003B65FB" w:rsidP="003B65FB">
            <w:pPr>
              <w:pStyle w:val="Tabletext"/>
            </w:pPr>
            <w:r w:rsidRPr="008549B8">
              <w:t>NEMICS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59D693CD" w14:textId="77777777" w:rsidR="003B65FB" w:rsidRDefault="003B65FB" w:rsidP="003B65FB">
            <w:pPr>
              <w:pStyle w:val="Tabletext"/>
              <w:rPr>
                <w:rFonts w:cs="Arial"/>
                <w:color w:val="000000"/>
                <w:sz w:val="20"/>
              </w:rPr>
            </w:pPr>
            <w:r>
              <w:rPr>
                <w:rFonts w:cs="Arial"/>
                <w:color w:val="000000"/>
                <w:sz w:val="20"/>
              </w:rPr>
              <w:t xml:space="preserve">160 </w:t>
            </w:r>
          </w:p>
          <w:p w14:paraId="6D4DA7F2" w14:textId="16DA9018" w:rsidR="003B65FB" w:rsidRPr="008549B8" w:rsidRDefault="003B65FB" w:rsidP="003B65FB">
            <w:pPr>
              <w:pStyle w:val="Tabletext"/>
            </w:pPr>
            <w:r>
              <w:rPr>
                <w:rFonts w:cs="Arial"/>
                <w:color w:val="000000"/>
                <w:sz w:val="20"/>
              </w:rPr>
              <w:t>(42%)</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1525C661" w14:textId="77777777" w:rsidR="003B65FB" w:rsidRDefault="003B65FB" w:rsidP="003B65FB">
            <w:pPr>
              <w:pStyle w:val="Tabletext"/>
              <w:rPr>
                <w:rFonts w:cs="Arial"/>
                <w:color w:val="000000"/>
                <w:sz w:val="20"/>
              </w:rPr>
            </w:pPr>
            <w:r>
              <w:rPr>
                <w:rFonts w:cs="Arial"/>
                <w:color w:val="000000"/>
                <w:sz w:val="20"/>
              </w:rPr>
              <w:t xml:space="preserve">6 </w:t>
            </w:r>
          </w:p>
          <w:p w14:paraId="5730DB1C" w14:textId="17F10A53" w:rsidR="003B65FB" w:rsidRPr="008549B8" w:rsidRDefault="003B65FB" w:rsidP="003B65FB">
            <w:pPr>
              <w:pStyle w:val="Tabletext"/>
            </w:pPr>
            <w:r>
              <w:rPr>
                <w:rFonts w:cs="Arial"/>
                <w:color w:val="000000"/>
                <w:sz w:val="20"/>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3A43B831" w14:textId="77777777" w:rsidR="003B65FB" w:rsidRDefault="003B65FB" w:rsidP="003B65FB">
            <w:pPr>
              <w:pStyle w:val="Tabletext"/>
              <w:rPr>
                <w:rFonts w:cs="Arial"/>
                <w:color w:val="000000"/>
                <w:sz w:val="20"/>
              </w:rPr>
            </w:pPr>
            <w:r>
              <w:rPr>
                <w:rFonts w:cs="Arial"/>
                <w:color w:val="000000"/>
                <w:sz w:val="20"/>
              </w:rPr>
              <w:t xml:space="preserve">16 </w:t>
            </w:r>
          </w:p>
          <w:p w14:paraId="0852A61B" w14:textId="653841DD" w:rsidR="003B65FB" w:rsidRPr="008549B8" w:rsidRDefault="003B65FB" w:rsidP="003B65FB">
            <w:pPr>
              <w:pStyle w:val="Tabletext"/>
            </w:pPr>
            <w:r>
              <w:rPr>
                <w:rFonts w:cs="Arial"/>
                <w:color w:val="000000"/>
                <w:sz w:val="20"/>
              </w:rPr>
              <w:t>(5%)</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65BB009F"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312B9011" w14:textId="77777777" w:rsidR="003B65FB" w:rsidRDefault="003B65FB" w:rsidP="003B65FB">
            <w:pPr>
              <w:pStyle w:val="Tabletext"/>
              <w:rPr>
                <w:rFonts w:cs="Arial"/>
                <w:color w:val="000000"/>
                <w:sz w:val="20"/>
              </w:rPr>
            </w:pPr>
            <w:r>
              <w:rPr>
                <w:rFonts w:cs="Arial"/>
                <w:color w:val="000000"/>
                <w:sz w:val="20"/>
              </w:rPr>
              <w:t xml:space="preserve">2 </w:t>
            </w:r>
          </w:p>
          <w:p w14:paraId="5213B10C" w14:textId="0B1B4B7C" w:rsidR="003B65FB" w:rsidRPr="008549B8" w:rsidRDefault="003B65FB" w:rsidP="003B65FB">
            <w:pPr>
              <w:pStyle w:val="Tabletext"/>
            </w:pPr>
            <w:r>
              <w:rPr>
                <w:rFonts w:cs="Arial"/>
                <w:color w:val="000000"/>
                <w:sz w:val="20"/>
              </w:rPr>
              <w:t>(3%)</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649A3620" w14:textId="77777777" w:rsidR="003B65FB" w:rsidRDefault="003B65FB" w:rsidP="003B65FB">
            <w:pPr>
              <w:pStyle w:val="Tabletext"/>
              <w:rPr>
                <w:rFonts w:cs="Arial"/>
                <w:color w:val="000000"/>
                <w:sz w:val="20"/>
              </w:rPr>
            </w:pPr>
            <w:r>
              <w:rPr>
                <w:rFonts w:cs="Arial"/>
                <w:color w:val="000000"/>
                <w:sz w:val="20"/>
              </w:rPr>
              <w:t xml:space="preserve">17 </w:t>
            </w:r>
          </w:p>
          <w:p w14:paraId="587BF8AB" w14:textId="5F80A080" w:rsidR="003B65FB" w:rsidRPr="008549B8" w:rsidRDefault="003B65FB" w:rsidP="003B65FB">
            <w:pPr>
              <w:pStyle w:val="Tabletext"/>
            </w:pPr>
            <w:r>
              <w:rPr>
                <w:rFonts w:cs="Arial"/>
                <w:color w:val="000000"/>
                <w:sz w:val="20"/>
              </w:rPr>
              <w:t>(31%)</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76ACD552" w14:textId="77777777" w:rsidR="003B65FB" w:rsidRDefault="003B65FB" w:rsidP="003B65FB">
            <w:pPr>
              <w:pStyle w:val="Tabletext"/>
              <w:rPr>
                <w:rFonts w:cs="Arial"/>
                <w:color w:val="000000"/>
                <w:sz w:val="20"/>
              </w:rPr>
            </w:pPr>
            <w:r>
              <w:rPr>
                <w:rFonts w:cs="Arial"/>
                <w:color w:val="000000"/>
                <w:sz w:val="20"/>
              </w:rPr>
              <w:t xml:space="preserve">2 </w:t>
            </w:r>
          </w:p>
          <w:p w14:paraId="26FF93C3" w14:textId="461D8CBC" w:rsidR="003B65FB" w:rsidRPr="008549B8" w:rsidRDefault="003B65FB" w:rsidP="003B65FB">
            <w:pPr>
              <w:pStyle w:val="Tabletext"/>
            </w:pPr>
            <w:r>
              <w:rPr>
                <w:rFonts w:cs="Arial"/>
                <w:color w:val="000000"/>
                <w:sz w:val="20"/>
              </w:rPr>
              <w:t>(4%)</w:t>
            </w:r>
          </w:p>
        </w:tc>
        <w:tc>
          <w:tcPr>
            <w:tcW w:w="7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35D458F0" w14:textId="77777777" w:rsidR="003B65FB" w:rsidRPr="008549B8" w:rsidRDefault="003B65FB" w:rsidP="003B65FB">
            <w:pPr>
              <w:pStyle w:val="Tabletext"/>
            </w:pPr>
          </w:p>
        </w:tc>
      </w:tr>
      <w:tr w:rsidR="003B65FB" w:rsidRPr="008549B8" w14:paraId="2D6063DB" w14:textId="77777777" w:rsidTr="0040152F">
        <w:trPr>
          <w:trHeight w:val="432"/>
        </w:trPr>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81CCA45" w14:textId="77777777" w:rsidR="003B65FB" w:rsidRPr="008549B8" w:rsidRDefault="003B65FB" w:rsidP="003B65FB">
            <w:pPr>
              <w:pStyle w:val="Tabletext"/>
            </w:pPr>
            <w:r w:rsidRPr="008549B8">
              <w:t>SMICS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7596D7D4" w14:textId="77777777" w:rsidR="003B65FB" w:rsidRDefault="003B65FB" w:rsidP="003B65FB">
            <w:pPr>
              <w:pStyle w:val="Tabletext"/>
              <w:rPr>
                <w:rFonts w:cs="Arial"/>
                <w:color w:val="000000"/>
                <w:sz w:val="20"/>
              </w:rPr>
            </w:pPr>
            <w:r>
              <w:rPr>
                <w:rFonts w:cs="Arial"/>
                <w:color w:val="000000"/>
                <w:sz w:val="20"/>
              </w:rPr>
              <w:t xml:space="preserve">40 </w:t>
            </w:r>
          </w:p>
          <w:p w14:paraId="3388A364" w14:textId="52FE01C6" w:rsidR="003B65FB" w:rsidRPr="008549B8" w:rsidRDefault="003B65FB" w:rsidP="003B65FB">
            <w:pPr>
              <w:pStyle w:val="Tabletext"/>
            </w:pPr>
            <w:r>
              <w:rPr>
                <w:rFonts w:cs="Arial"/>
                <w:color w:val="000000"/>
                <w:sz w:val="20"/>
              </w:rPr>
              <w:t>(10%)</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1BF10381" w14:textId="1EF469F7" w:rsidR="003B65FB" w:rsidRPr="008549B8" w:rsidRDefault="003B65FB" w:rsidP="003B65FB">
            <w:pPr>
              <w:pStyle w:val="Tabletext"/>
            </w:pPr>
            <w:r>
              <w:rPr>
                <w:rFonts w:cs="Arial"/>
                <w:color w:val="FFFFFF"/>
                <w:sz w:val="20"/>
              </w:rPr>
              <w:t>285 (71%)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7C651172" w14:textId="77777777" w:rsidR="003B65FB" w:rsidRDefault="003B65FB" w:rsidP="003B65FB">
            <w:pPr>
              <w:pStyle w:val="Tabletext"/>
              <w:rPr>
                <w:rFonts w:cs="Arial"/>
                <w:color w:val="000000"/>
                <w:sz w:val="20"/>
              </w:rPr>
            </w:pPr>
            <w:r>
              <w:rPr>
                <w:rFonts w:cs="Arial"/>
                <w:color w:val="000000"/>
                <w:sz w:val="20"/>
              </w:rPr>
              <w:t xml:space="preserve">13 </w:t>
            </w:r>
          </w:p>
          <w:p w14:paraId="08202CFB" w14:textId="7DF35DDE" w:rsidR="003B65FB" w:rsidRPr="008549B8" w:rsidRDefault="003B65FB" w:rsidP="003B65FB">
            <w:pPr>
              <w:pStyle w:val="Tabletext"/>
            </w:pPr>
            <w:r>
              <w:rPr>
                <w:rFonts w:cs="Arial"/>
                <w:color w:val="000000"/>
                <w:sz w:val="20"/>
              </w:rPr>
              <w:t>(4%)</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5A580637" w14:textId="77777777" w:rsidR="003B65FB" w:rsidRDefault="003B65FB" w:rsidP="003B65FB">
            <w:pPr>
              <w:pStyle w:val="Tabletext"/>
              <w:rPr>
                <w:rFonts w:cs="Arial"/>
                <w:color w:val="000000"/>
                <w:sz w:val="20"/>
              </w:rPr>
            </w:pPr>
            <w:r>
              <w:rPr>
                <w:rFonts w:cs="Arial"/>
                <w:color w:val="000000"/>
                <w:sz w:val="20"/>
              </w:rPr>
              <w:t xml:space="preserve">1 </w:t>
            </w:r>
          </w:p>
          <w:p w14:paraId="556A46BD" w14:textId="29130949" w:rsidR="003B65FB" w:rsidRPr="008549B8" w:rsidRDefault="003B65FB" w:rsidP="003B65FB">
            <w:pPr>
              <w:pStyle w:val="Tabletext"/>
            </w:pPr>
            <w:r>
              <w:rPr>
                <w:rFonts w:cs="Arial"/>
                <w:color w:val="000000"/>
                <w:sz w:val="20"/>
              </w:rPr>
              <w:t>(2%)</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6928AB48" w14:textId="5F3A39AA" w:rsidR="003B65FB" w:rsidRPr="008549B8" w:rsidRDefault="003B65FB" w:rsidP="003B65FB">
            <w:pPr>
              <w:pStyle w:val="Tabletext"/>
            </w:pPr>
            <w:r>
              <w:rPr>
                <w:rFonts w:cs="Arial"/>
                <w:color w:val="FFFFFF"/>
                <w:sz w:val="20"/>
              </w:rPr>
              <w:t>32 (54%)</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583FD534" w14:textId="743598D3" w:rsidR="003B65FB" w:rsidRPr="008549B8" w:rsidRDefault="003B65FB" w:rsidP="003B65FB">
            <w:pPr>
              <w:pStyle w:val="Tabletext"/>
            </w:pPr>
            <w:r>
              <w:rPr>
                <w:rFonts w:cs="Arial"/>
                <w:color w:val="000000"/>
                <w:sz w:val="20"/>
              </w:rPr>
              <w:t>2 (4%)</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17878C49" w14:textId="77777777" w:rsidR="003B65FB" w:rsidRDefault="003B65FB" w:rsidP="003B65FB">
            <w:pPr>
              <w:pStyle w:val="Tabletext"/>
              <w:rPr>
                <w:rFonts w:cs="Arial"/>
                <w:color w:val="000000"/>
                <w:sz w:val="20"/>
              </w:rPr>
            </w:pPr>
            <w:r>
              <w:rPr>
                <w:rFonts w:cs="Arial"/>
                <w:color w:val="000000"/>
                <w:sz w:val="20"/>
              </w:rPr>
              <w:t xml:space="preserve">1 </w:t>
            </w:r>
          </w:p>
          <w:p w14:paraId="23E302E2" w14:textId="587EE798" w:rsidR="003B65FB" w:rsidRPr="008549B8" w:rsidRDefault="003B65FB" w:rsidP="003B65FB">
            <w:pPr>
              <w:pStyle w:val="Tabletext"/>
            </w:pPr>
            <w:r>
              <w:rPr>
                <w:rFonts w:cs="Arial"/>
                <w:color w:val="000000"/>
                <w:sz w:val="20"/>
              </w:rPr>
              <w:t>(2%)</w:t>
            </w:r>
          </w:p>
        </w:tc>
        <w:tc>
          <w:tcPr>
            <w:tcW w:w="7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56F26D85" w14:textId="77777777" w:rsidR="003B65FB" w:rsidRPr="008549B8" w:rsidRDefault="003B65FB" w:rsidP="003B65FB">
            <w:pPr>
              <w:pStyle w:val="Tabletext"/>
            </w:pPr>
          </w:p>
        </w:tc>
      </w:tr>
      <w:tr w:rsidR="003B65FB" w:rsidRPr="008549B8" w14:paraId="08C2E360" w14:textId="77777777" w:rsidTr="0040152F">
        <w:trPr>
          <w:trHeight w:val="432"/>
        </w:trPr>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5E3888C" w14:textId="77777777" w:rsidR="003B65FB" w:rsidRPr="008549B8" w:rsidRDefault="003B65FB" w:rsidP="003B65FB">
            <w:pPr>
              <w:pStyle w:val="Tabletext"/>
            </w:pPr>
            <w:r w:rsidRPr="008549B8">
              <w:t>WCMICS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348AA684" w14:textId="77777777" w:rsidR="003B65FB" w:rsidRDefault="003B65FB" w:rsidP="003B65FB">
            <w:pPr>
              <w:pStyle w:val="Tabletext"/>
              <w:rPr>
                <w:rFonts w:cs="Arial"/>
                <w:color w:val="000000"/>
                <w:sz w:val="20"/>
              </w:rPr>
            </w:pPr>
            <w:r>
              <w:rPr>
                <w:rFonts w:cs="Arial"/>
                <w:color w:val="000000"/>
                <w:sz w:val="20"/>
              </w:rPr>
              <w:t xml:space="preserve">184 </w:t>
            </w:r>
          </w:p>
          <w:p w14:paraId="64FA4158" w14:textId="36E2C41F" w:rsidR="003B65FB" w:rsidRPr="008549B8" w:rsidRDefault="003B65FB" w:rsidP="003B65FB">
            <w:pPr>
              <w:pStyle w:val="Tabletext"/>
            </w:pPr>
            <w:r>
              <w:rPr>
                <w:rFonts w:cs="Arial"/>
                <w:color w:val="000000"/>
                <w:sz w:val="20"/>
              </w:rPr>
              <w:t>(48%)</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4125E0A8" w14:textId="77777777" w:rsidR="003B65FB" w:rsidRDefault="003B65FB" w:rsidP="003B65FB">
            <w:pPr>
              <w:pStyle w:val="Tabletext"/>
              <w:rPr>
                <w:rFonts w:cs="Arial"/>
                <w:color w:val="000000"/>
                <w:sz w:val="20"/>
              </w:rPr>
            </w:pPr>
            <w:r>
              <w:rPr>
                <w:rFonts w:cs="Arial"/>
                <w:color w:val="000000"/>
                <w:sz w:val="20"/>
              </w:rPr>
              <w:t xml:space="preserve">112 </w:t>
            </w:r>
          </w:p>
          <w:p w14:paraId="6FA9A8AE" w14:textId="4622D3D8" w:rsidR="003B65FB" w:rsidRPr="008549B8" w:rsidRDefault="003B65FB" w:rsidP="003B65FB">
            <w:pPr>
              <w:pStyle w:val="Tabletext"/>
            </w:pPr>
            <w:r>
              <w:rPr>
                <w:rFonts w:cs="Arial"/>
                <w:color w:val="000000"/>
                <w:sz w:val="20"/>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5AB901A3" w14:textId="01031E0F" w:rsidR="003B65FB" w:rsidRPr="008549B8" w:rsidRDefault="003B65FB" w:rsidP="003B65FB">
            <w:pPr>
              <w:pStyle w:val="Tabletext"/>
            </w:pPr>
            <w:r>
              <w:rPr>
                <w:rFonts w:cs="Arial"/>
                <w:color w:val="FFFFFF"/>
                <w:sz w:val="20"/>
              </w:rPr>
              <w:t>294 (90%)</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7FC7A507" w14:textId="77777777" w:rsidR="003B65FB" w:rsidRDefault="003B65FB" w:rsidP="003B65FB">
            <w:pPr>
              <w:pStyle w:val="Tabletext"/>
              <w:rPr>
                <w:rFonts w:cs="Arial"/>
                <w:color w:val="000000"/>
                <w:sz w:val="20"/>
              </w:rPr>
            </w:pPr>
            <w:r>
              <w:rPr>
                <w:rFonts w:cs="Arial"/>
                <w:color w:val="000000"/>
                <w:sz w:val="20"/>
              </w:rPr>
              <w:t xml:space="preserve">3 </w:t>
            </w:r>
          </w:p>
          <w:p w14:paraId="0680AFBF" w14:textId="41554868" w:rsidR="003B65FB" w:rsidRPr="008549B8" w:rsidRDefault="003B65FB" w:rsidP="003B65FB">
            <w:pPr>
              <w:pStyle w:val="Tabletext"/>
            </w:pPr>
            <w:r>
              <w:rPr>
                <w:rFonts w:cs="Arial"/>
                <w:color w:val="000000"/>
                <w:sz w:val="20"/>
              </w:rPr>
              <w:t>(8%)</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6A650A9E" w14:textId="77777777" w:rsidR="003B65FB" w:rsidRDefault="003B65FB" w:rsidP="003B65FB">
            <w:pPr>
              <w:pStyle w:val="Tabletext"/>
              <w:rPr>
                <w:rFonts w:cs="Arial"/>
                <w:color w:val="000000"/>
                <w:sz w:val="20"/>
              </w:rPr>
            </w:pPr>
            <w:r>
              <w:rPr>
                <w:rFonts w:cs="Arial"/>
                <w:color w:val="000000"/>
                <w:sz w:val="20"/>
              </w:rPr>
              <w:t>25</w:t>
            </w:r>
          </w:p>
          <w:p w14:paraId="11E2EA96" w14:textId="250E0326" w:rsidR="003B65FB" w:rsidRPr="008549B8" w:rsidRDefault="003B65FB" w:rsidP="003B65FB">
            <w:pPr>
              <w:pStyle w:val="Tabletext"/>
            </w:pPr>
            <w:r>
              <w:rPr>
                <w:rFonts w:cs="Arial"/>
                <w:color w:val="000000"/>
                <w:sz w:val="20"/>
              </w:rPr>
              <w:t>(42%)</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494E38CF" w14:textId="478860C3" w:rsidR="003B65FB" w:rsidRPr="008549B8" w:rsidRDefault="003B65FB" w:rsidP="003B65FB">
            <w:pPr>
              <w:pStyle w:val="Tabletext"/>
            </w:pPr>
            <w:r>
              <w:rPr>
                <w:rFonts w:cs="Arial"/>
                <w:color w:val="FFFFFF"/>
                <w:sz w:val="20"/>
              </w:rPr>
              <w:t>33 (61%)</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58E63F81" w14:textId="31CC8659" w:rsidR="003B65FB" w:rsidRPr="008549B8" w:rsidRDefault="003B65FB" w:rsidP="003B65FB">
            <w:pPr>
              <w:pStyle w:val="Tabletext"/>
            </w:pPr>
            <w:r>
              <w:rPr>
                <w:rFonts w:cs="Arial"/>
                <w:color w:val="FFFFFF"/>
                <w:sz w:val="20"/>
              </w:rPr>
              <w:t>39 (80%)</w:t>
            </w:r>
          </w:p>
        </w:tc>
        <w:tc>
          <w:tcPr>
            <w:tcW w:w="7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141F1DB2" w14:textId="68A49661" w:rsidR="003B65FB" w:rsidRPr="008549B8" w:rsidRDefault="003B65FB" w:rsidP="003B65FB">
            <w:pPr>
              <w:pStyle w:val="Tabletext"/>
            </w:pPr>
            <w:r>
              <w:rPr>
                <w:rFonts w:cs="Arial"/>
                <w:color w:val="FFFFFF"/>
                <w:sz w:val="20"/>
              </w:rPr>
              <w:t>14 (70%)</w:t>
            </w:r>
          </w:p>
        </w:tc>
      </w:tr>
      <w:tr w:rsidR="003B65FB" w:rsidRPr="008549B8" w14:paraId="56D610F2" w14:textId="77777777" w:rsidTr="0040152F">
        <w:trPr>
          <w:trHeight w:val="432"/>
        </w:trPr>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79985B5" w14:textId="77777777" w:rsidR="003B65FB" w:rsidRPr="008549B8" w:rsidRDefault="003B65FB" w:rsidP="003B65FB">
            <w:pPr>
              <w:pStyle w:val="Tabletext"/>
            </w:pPr>
            <w:r w:rsidRPr="008549B8">
              <w:t>BSWRICS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17AB5490"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22D7C9B1" w14:textId="77777777" w:rsidR="003B65FB" w:rsidRPr="008549B8" w:rsidRDefault="003B65FB" w:rsidP="003B65FB">
            <w:pPr>
              <w:pStyle w:val="Tabletext"/>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5A52A6EF" w14:textId="77777777" w:rsidR="003B65FB" w:rsidRDefault="003B65FB" w:rsidP="003B65FB">
            <w:pPr>
              <w:pStyle w:val="Tabletext"/>
              <w:rPr>
                <w:rFonts w:cs="Arial"/>
                <w:color w:val="000000"/>
                <w:sz w:val="20"/>
              </w:rPr>
            </w:pPr>
            <w:r>
              <w:rPr>
                <w:rFonts w:cs="Arial"/>
                <w:color w:val="000000"/>
                <w:sz w:val="20"/>
              </w:rPr>
              <w:t xml:space="preserve">1 </w:t>
            </w:r>
          </w:p>
          <w:p w14:paraId="4B6159AD" w14:textId="6528690B" w:rsidR="003B65FB" w:rsidRPr="008549B8" w:rsidRDefault="003B65FB" w:rsidP="003B65FB">
            <w:pPr>
              <w:pStyle w:val="Tabletext"/>
            </w:pPr>
            <w:r>
              <w:rPr>
                <w:rFonts w:cs="Arial"/>
                <w:color w:val="000000"/>
                <w:sz w:val="20"/>
              </w:rPr>
              <w:t>(0%)</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70BA1B89" w14:textId="0CF65C9C" w:rsidR="003B65FB" w:rsidRPr="008549B8" w:rsidRDefault="003B65FB" w:rsidP="003B65FB">
            <w:pPr>
              <w:pStyle w:val="Tabletext"/>
            </w:pPr>
            <w:r>
              <w:rPr>
                <w:rFonts w:cs="Arial"/>
                <w:color w:val="FFFFFF"/>
                <w:sz w:val="20"/>
              </w:rPr>
              <w:t>36 (90%)</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2EBF40DF"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7A286647"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50012F42" w14:textId="77777777" w:rsidR="003B65FB" w:rsidRDefault="003B65FB" w:rsidP="003B65FB">
            <w:pPr>
              <w:pStyle w:val="Tabletext"/>
              <w:rPr>
                <w:rFonts w:cs="Arial"/>
                <w:color w:val="000000"/>
                <w:sz w:val="20"/>
              </w:rPr>
            </w:pPr>
            <w:r>
              <w:rPr>
                <w:rFonts w:cs="Arial"/>
                <w:color w:val="000000"/>
                <w:sz w:val="20"/>
              </w:rPr>
              <w:t xml:space="preserve">1 </w:t>
            </w:r>
          </w:p>
          <w:p w14:paraId="7AE8A5A1" w14:textId="1A47CFF2" w:rsidR="003B65FB" w:rsidRPr="008549B8" w:rsidRDefault="003B65FB" w:rsidP="003B65FB">
            <w:pPr>
              <w:pStyle w:val="Tabletext"/>
            </w:pPr>
            <w:r>
              <w:rPr>
                <w:rFonts w:cs="Arial"/>
                <w:color w:val="000000"/>
                <w:sz w:val="20"/>
              </w:rPr>
              <w:t>(2%)</w:t>
            </w:r>
          </w:p>
        </w:tc>
        <w:tc>
          <w:tcPr>
            <w:tcW w:w="7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4A270ACC" w14:textId="77777777" w:rsidR="003B65FB" w:rsidRPr="008549B8" w:rsidRDefault="003B65FB" w:rsidP="003B65FB">
            <w:pPr>
              <w:pStyle w:val="Tabletext"/>
            </w:pPr>
          </w:p>
        </w:tc>
      </w:tr>
      <w:tr w:rsidR="003B65FB" w:rsidRPr="008549B8" w14:paraId="1A60EA81" w14:textId="77777777" w:rsidTr="0040152F">
        <w:trPr>
          <w:trHeight w:val="432"/>
        </w:trPr>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3050CB0" w14:textId="6C9E5F03" w:rsidR="003B65FB" w:rsidRPr="008549B8" w:rsidRDefault="003B65FB" w:rsidP="003B65FB">
            <w:pPr>
              <w:pStyle w:val="Tabletext"/>
            </w:pPr>
            <w:r>
              <w:t>GRICS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tcPr>
          <w:p w14:paraId="43C46DB1"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tcPr>
          <w:p w14:paraId="61B0EA27" w14:textId="77777777" w:rsidR="003B65FB" w:rsidRPr="008549B8" w:rsidRDefault="003B65FB" w:rsidP="003B65FB">
            <w:pPr>
              <w:pStyle w:val="Tabletext"/>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tcPr>
          <w:p w14:paraId="5B13C59D" w14:textId="77777777" w:rsidR="003B65FB" w:rsidRPr="008549B8" w:rsidRDefault="003B65FB" w:rsidP="003B65FB">
            <w:pPr>
              <w:pStyle w:val="Tabletext"/>
            </w:pPr>
          </w:p>
        </w:tc>
        <w:tc>
          <w:tcPr>
            <w:tcW w:w="12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tcPr>
          <w:p w14:paraId="20910402"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tcPr>
          <w:p w14:paraId="765390BF"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tcPr>
          <w:p w14:paraId="7EE4EF49" w14:textId="77777777" w:rsidR="003B65FB"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tcPr>
          <w:p w14:paraId="2FBCC61F" w14:textId="77777777" w:rsidR="003B65FB" w:rsidRPr="008549B8" w:rsidRDefault="003B65FB" w:rsidP="003B65FB">
            <w:pPr>
              <w:pStyle w:val="Tabletext"/>
            </w:pPr>
          </w:p>
        </w:tc>
        <w:tc>
          <w:tcPr>
            <w:tcW w:w="7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tcPr>
          <w:p w14:paraId="78095DD0" w14:textId="77777777" w:rsidR="003B65FB" w:rsidRPr="008549B8" w:rsidRDefault="003B65FB" w:rsidP="003B65FB">
            <w:pPr>
              <w:pStyle w:val="Tabletext"/>
            </w:pPr>
          </w:p>
        </w:tc>
      </w:tr>
      <w:tr w:rsidR="003B65FB" w:rsidRPr="008549B8" w14:paraId="0D1F01D5" w14:textId="77777777" w:rsidTr="0040152F">
        <w:trPr>
          <w:trHeight w:val="432"/>
        </w:trPr>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D54EFC6" w14:textId="77777777" w:rsidR="003B65FB" w:rsidRPr="008549B8" w:rsidRDefault="003B65FB" w:rsidP="003B65FB">
            <w:pPr>
              <w:pStyle w:val="Tabletext"/>
            </w:pPr>
            <w:r w:rsidRPr="008549B8">
              <w:t>HRICS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6E7F734A"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2A76E189" w14:textId="77777777" w:rsidR="003B65FB" w:rsidRPr="008549B8" w:rsidRDefault="003B65FB" w:rsidP="003B65FB">
            <w:pPr>
              <w:pStyle w:val="Tabletext"/>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2DB6FDCB" w14:textId="77777777" w:rsidR="003B65FB" w:rsidRPr="008549B8" w:rsidRDefault="003B65FB" w:rsidP="003B65FB">
            <w:pPr>
              <w:pStyle w:val="Tabletext"/>
            </w:pPr>
          </w:p>
        </w:tc>
        <w:tc>
          <w:tcPr>
            <w:tcW w:w="12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603310FD"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221F9540"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6D7689BD" w14:textId="77777777" w:rsidR="003B65FB" w:rsidRDefault="003B65FB" w:rsidP="003B65FB">
            <w:pPr>
              <w:pStyle w:val="Tabletext"/>
              <w:rPr>
                <w:rFonts w:cs="Arial"/>
                <w:color w:val="000000"/>
                <w:sz w:val="20"/>
              </w:rPr>
            </w:pPr>
            <w:r>
              <w:rPr>
                <w:rFonts w:cs="Arial"/>
                <w:color w:val="000000"/>
                <w:sz w:val="20"/>
              </w:rPr>
              <w:t xml:space="preserve">2 </w:t>
            </w:r>
          </w:p>
          <w:p w14:paraId="30AD7BD6" w14:textId="6B4C6974" w:rsidR="003B65FB" w:rsidRPr="008549B8" w:rsidRDefault="003B65FB" w:rsidP="003B65FB">
            <w:pPr>
              <w:pStyle w:val="Tabletext"/>
            </w:pPr>
            <w:r>
              <w:rPr>
                <w:rFonts w:cs="Arial"/>
                <w:color w:val="000000"/>
                <w:sz w:val="20"/>
              </w:rPr>
              <w:t>(4%)</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0A749471" w14:textId="77777777" w:rsidR="003B65FB" w:rsidRPr="008549B8" w:rsidRDefault="003B65FB" w:rsidP="003B65FB">
            <w:pPr>
              <w:pStyle w:val="Tabletext"/>
            </w:pPr>
          </w:p>
        </w:tc>
        <w:tc>
          <w:tcPr>
            <w:tcW w:w="7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356F6268" w14:textId="77777777" w:rsidR="003B65FB" w:rsidRPr="008549B8" w:rsidRDefault="003B65FB" w:rsidP="003B65FB">
            <w:pPr>
              <w:pStyle w:val="Tabletext"/>
            </w:pPr>
          </w:p>
        </w:tc>
      </w:tr>
      <w:tr w:rsidR="003B65FB" w:rsidRPr="008549B8" w14:paraId="721BAE55" w14:textId="77777777" w:rsidTr="0040152F">
        <w:trPr>
          <w:trHeight w:val="432"/>
        </w:trPr>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995F7E1" w14:textId="77777777" w:rsidR="003B65FB" w:rsidRPr="008549B8" w:rsidRDefault="003B65FB" w:rsidP="003B65FB">
            <w:pPr>
              <w:pStyle w:val="Tabletext"/>
            </w:pPr>
            <w:r w:rsidRPr="008549B8">
              <w:t>LMICS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09537917"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62590EB1" w14:textId="77777777" w:rsidR="003B65FB" w:rsidRPr="008549B8" w:rsidRDefault="003B65FB" w:rsidP="003B65FB">
            <w:pPr>
              <w:pStyle w:val="Tabletext"/>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0D958401" w14:textId="77777777" w:rsidR="003B65FB" w:rsidRPr="008549B8" w:rsidRDefault="003B65FB" w:rsidP="003B65FB">
            <w:pPr>
              <w:pStyle w:val="Tabletext"/>
            </w:pPr>
          </w:p>
        </w:tc>
        <w:tc>
          <w:tcPr>
            <w:tcW w:w="12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3BF5DCD3"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622568E9"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50369FD0"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4548E56A" w14:textId="77777777" w:rsidR="003B65FB" w:rsidRDefault="003B65FB" w:rsidP="003B65FB">
            <w:pPr>
              <w:pStyle w:val="Tabletext"/>
              <w:rPr>
                <w:rFonts w:cs="Arial"/>
                <w:color w:val="000000"/>
                <w:sz w:val="20"/>
              </w:rPr>
            </w:pPr>
            <w:r>
              <w:rPr>
                <w:rFonts w:cs="Arial"/>
                <w:color w:val="000000"/>
                <w:sz w:val="20"/>
              </w:rPr>
              <w:t xml:space="preserve">6 </w:t>
            </w:r>
          </w:p>
          <w:p w14:paraId="5A9DE15A" w14:textId="778F0893" w:rsidR="003B65FB" w:rsidRPr="008549B8" w:rsidRDefault="003B65FB" w:rsidP="003B65FB">
            <w:pPr>
              <w:pStyle w:val="Tabletext"/>
            </w:pPr>
            <w:r>
              <w:rPr>
                <w:rFonts w:cs="Arial"/>
                <w:color w:val="000000"/>
                <w:sz w:val="20"/>
              </w:rPr>
              <w:t>(12%)</w:t>
            </w:r>
          </w:p>
        </w:tc>
        <w:tc>
          <w:tcPr>
            <w:tcW w:w="7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75DB1E05" w14:textId="77777777" w:rsidR="003B65FB" w:rsidRPr="008549B8" w:rsidRDefault="003B65FB" w:rsidP="003B65FB">
            <w:pPr>
              <w:pStyle w:val="Tabletext"/>
            </w:pPr>
          </w:p>
        </w:tc>
      </w:tr>
      <w:tr w:rsidR="003B65FB" w:rsidRPr="008549B8" w14:paraId="4A6E0C40" w14:textId="77777777" w:rsidTr="0040152F">
        <w:trPr>
          <w:trHeight w:val="432"/>
        </w:trPr>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FBF149" w14:textId="77777777" w:rsidR="003B65FB" w:rsidRPr="008549B8" w:rsidRDefault="003B65FB" w:rsidP="003B65FB">
            <w:pPr>
              <w:pStyle w:val="Tabletext"/>
            </w:pPr>
            <w:r w:rsidRPr="008549B8">
              <w:t>GICS</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1E64417B"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0730DBDC" w14:textId="77777777" w:rsidR="003B65FB" w:rsidRPr="008549B8" w:rsidRDefault="003B65FB" w:rsidP="003B65FB">
            <w:pPr>
              <w:pStyle w:val="Tabletext"/>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7DC78BD5" w14:textId="77777777" w:rsidR="003B65FB" w:rsidRDefault="003B65FB" w:rsidP="003B65FB">
            <w:pPr>
              <w:pStyle w:val="Tabletext"/>
              <w:rPr>
                <w:rFonts w:cs="Arial"/>
                <w:color w:val="000000"/>
                <w:sz w:val="20"/>
              </w:rPr>
            </w:pPr>
            <w:r>
              <w:rPr>
                <w:rFonts w:cs="Arial"/>
                <w:color w:val="000000"/>
                <w:sz w:val="20"/>
              </w:rPr>
              <w:t xml:space="preserve">2 </w:t>
            </w:r>
          </w:p>
          <w:p w14:paraId="786F4808" w14:textId="2FDAF3CB" w:rsidR="003B65FB" w:rsidRPr="008549B8" w:rsidRDefault="003B65FB" w:rsidP="003B65FB">
            <w:pPr>
              <w:pStyle w:val="Tabletext"/>
            </w:pPr>
            <w:r>
              <w:rPr>
                <w:rFonts w:cs="Arial"/>
                <w:color w:val="000000"/>
                <w:sz w:val="20"/>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602B5530"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796FFD0F"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584C147F" w14:textId="77777777" w:rsidR="003B65FB" w:rsidRPr="008549B8" w:rsidRDefault="003B65FB" w:rsidP="003B65FB">
            <w:pPr>
              <w:pStyle w:val="Tabletext"/>
            </w:pP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79BB2346" w14:textId="77777777" w:rsidR="003B65FB" w:rsidRPr="008549B8" w:rsidRDefault="003B65FB" w:rsidP="003B65FB">
            <w:pPr>
              <w:pStyle w:val="Tabletext"/>
            </w:pPr>
          </w:p>
        </w:tc>
        <w:tc>
          <w:tcPr>
            <w:tcW w:w="7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7" w:type="dxa"/>
              <w:left w:w="108" w:type="dxa"/>
              <w:bottom w:w="57" w:type="dxa"/>
              <w:right w:w="108" w:type="dxa"/>
            </w:tcMar>
            <w:vAlign w:val="center"/>
            <w:hideMark/>
          </w:tcPr>
          <w:p w14:paraId="4B3DBB50" w14:textId="77777777" w:rsidR="003B65FB" w:rsidRDefault="003B65FB" w:rsidP="003B65FB">
            <w:pPr>
              <w:pStyle w:val="Tabletext"/>
              <w:rPr>
                <w:rFonts w:cs="Arial"/>
                <w:color w:val="000000"/>
                <w:sz w:val="20"/>
              </w:rPr>
            </w:pPr>
            <w:r>
              <w:rPr>
                <w:rFonts w:cs="Arial"/>
                <w:color w:val="000000"/>
                <w:sz w:val="20"/>
              </w:rPr>
              <w:t xml:space="preserve">6 </w:t>
            </w:r>
          </w:p>
          <w:p w14:paraId="1B453E27" w14:textId="1895F0A5" w:rsidR="003B65FB" w:rsidRPr="008549B8" w:rsidRDefault="003B65FB" w:rsidP="003B65FB">
            <w:pPr>
              <w:pStyle w:val="Tabletext"/>
            </w:pPr>
            <w:r>
              <w:rPr>
                <w:rFonts w:cs="Arial"/>
                <w:color w:val="000000"/>
                <w:sz w:val="20"/>
              </w:rPr>
              <w:t>(30%)</w:t>
            </w:r>
          </w:p>
        </w:tc>
      </w:tr>
      <w:tr w:rsidR="00910B33" w:rsidRPr="008549B8" w14:paraId="7E6534E1" w14:textId="77777777" w:rsidTr="0040152F">
        <w:trPr>
          <w:trHeight w:val="432"/>
        </w:trPr>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AD8C1EC" w14:textId="77777777" w:rsidR="00180FBC" w:rsidRPr="00910B33" w:rsidRDefault="00180FBC" w:rsidP="00E511F5">
            <w:pPr>
              <w:pStyle w:val="Tabletext"/>
              <w:rPr>
                <w:b/>
                <w:bCs/>
              </w:rPr>
            </w:pPr>
            <w:r w:rsidRPr="00910B33">
              <w:rPr>
                <w:b/>
                <w:bCs/>
              </w:rPr>
              <w:t>Victoria</w:t>
            </w:r>
          </w:p>
        </w:tc>
        <w:tc>
          <w:tcPr>
            <w:tcW w:w="107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894704B" w14:textId="77777777" w:rsidR="00180FBC" w:rsidRPr="00910B33" w:rsidRDefault="00180FBC" w:rsidP="00E511F5">
            <w:pPr>
              <w:pStyle w:val="Tabletext"/>
              <w:rPr>
                <w:b/>
                <w:bCs/>
              </w:rPr>
            </w:pPr>
            <w:r w:rsidRPr="00910B33">
              <w:rPr>
                <w:b/>
                <w:bCs/>
              </w:rPr>
              <w:t>384</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A4ED4D" w14:textId="77777777" w:rsidR="00180FBC" w:rsidRPr="00910B33" w:rsidRDefault="00180FBC" w:rsidP="00E511F5">
            <w:pPr>
              <w:pStyle w:val="Tabletext"/>
              <w:rPr>
                <w:b/>
                <w:bCs/>
              </w:rPr>
            </w:pPr>
            <w:r w:rsidRPr="00910B33">
              <w:rPr>
                <w:b/>
                <w:bCs/>
              </w:rPr>
              <w:t>403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3066B5" w14:textId="77777777" w:rsidR="00180FBC" w:rsidRPr="00910B33" w:rsidRDefault="00180FBC" w:rsidP="00E511F5">
            <w:pPr>
              <w:pStyle w:val="Tabletext"/>
              <w:rPr>
                <w:b/>
                <w:bCs/>
              </w:rPr>
            </w:pPr>
            <w:r w:rsidRPr="00910B33">
              <w:rPr>
                <w:b/>
                <w:bCs/>
              </w:rPr>
              <w:t>326</w:t>
            </w:r>
          </w:p>
        </w:tc>
        <w:tc>
          <w:tcPr>
            <w:tcW w:w="12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E10F64" w14:textId="77777777" w:rsidR="00180FBC" w:rsidRPr="00910B33" w:rsidRDefault="00180FBC" w:rsidP="00E511F5">
            <w:pPr>
              <w:pStyle w:val="Tabletext"/>
              <w:rPr>
                <w:b/>
                <w:bCs/>
              </w:rPr>
            </w:pPr>
            <w:r w:rsidRPr="00910B33">
              <w:rPr>
                <w:b/>
                <w:bCs/>
              </w:rPr>
              <w:t>40</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hideMark/>
          </w:tcPr>
          <w:p w14:paraId="6B181670" w14:textId="77777777" w:rsidR="00180FBC" w:rsidRPr="00910B33" w:rsidRDefault="00180FBC" w:rsidP="00E511F5">
            <w:pPr>
              <w:pStyle w:val="Tabletext"/>
              <w:rPr>
                <w:b/>
                <w:bCs/>
              </w:rPr>
            </w:pPr>
            <w:r w:rsidRPr="00910B33">
              <w:rPr>
                <w:b/>
                <w:bCs/>
              </w:rPr>
              <w:t>59</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621BFD9" w14:textId="77777777" w:rsidR="00180FBC" w:rsidRPr="00910B33" w:rsidRDefault="00180FBC" w:rsidP="00E511F5">
            <w:pPr>
              <w:pStyle w:val="Tabletext"/>
              <w:rPr>
                <w:b/>
                <w:bCs/>
              </w:rPr>
            </w:pPr>
            <w:r w:rsidRPr="00910B33">
              <w:rPr>
                <w:b/>
                <w:bCs/>
              </w:rPr>
              <w:t>54</w:t>
            </w:r>
          </w:p>
        </w:tc>
        <w:tc>
          <w:tcPr>
            <w:tcW w:w="90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7C9B6BC" w14:textId="77777777" w:rsidR="00180FBC" w:rsidRPr="00910B33" w:rsidRDefault="00180FBC" w:rsidP="00E511F5">
            <w:pPr>
              <w:pStyle w:val="Tabletext"/>
              <w:rPr>
                <w:b/>
                <w:bCs/>
              </w:rPr>
            </w:pPr>
            <w:r w:rsidRPr="00910B33">
              <w:rPr>
                <w:b/>
                <w:bCs/>
              </w:rPr>
              <w:t>49</w:t>
            </w:r>
          </w:p>
        </w:tc>
        <w:tc>
          <w:tcPr>
            <w:tcW w:w="7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74080B" w14:textId="77777777" w:rsidR="00180FBC" w:rsidRPr="00910B33" w:rsidRDefault="00180FBC" w:rsidP="00E511F5">
            <w:pPr>
              <w:pStyle w:val="Tabletext"/>
              <w:rPr>
                <w:b/>
                <w:bCs/>
              </w:rPr>
            </w:pPr>
            <w:r w:rsidRPr="00910B33">
              <w:rPr>
                <w:b/>
                <w:bCs/>
              </w:rPr>
              <w:t>20</w:t>
            </w:r>
          </w:p>
        </w:tc>
      </w:tr>
    </w:tbl>
    <w:p w14:paraId="2CBCD7C9" w14:textId="3DB3CAF8" w:rsidR="00180FBC" w:rsidRDefault="00180FBC" w:rsidP="005538DD">
      <w:pPr>
        <w:pStyle w:val="Heading4"/>
      </w:pPr>
      <w:r>
        <w:t>Clinical commentary</w:t>
      </w:r>
      <w:r w:rsidR="00415D14">
        <w:t xml:space="preserve"> – breast surgery</w:t>
      </w:r>
    </w:p>
    <w:p w14:paraId="4FB79DC0" w14:textId="2E6CCEFE" w:rsidR="00AD6486" w:rsidRDefault="00AD6486" w:rsidP="00AD6486">
      <w:pPr>
        <w:pStyle w:val="Body"/>
      </w:pPr>
      <w:r>
        <w:t>Reassuringly, most people ha</w:t>
      </w:r>
      <w:r w:rsidR="00CD7995">
        <w:t>d</w:t>
      </w:r>
      <w:r w:rsidR="008548B5">
        <w:t xml:space="preserve"> </w:t>
      </w:r>
      <w:r>
        <w:t>surgery close to home</w:t>
      </w:r>
      <w:r w:rsidR="008548B5">
        <w:t xml:space="preserve"> (73 per cent of mastectom</w:t>
      </w:r>
      <w:r w:rsidR="00F25EC6">
        <w:t>ies</w:t>
      </w:r>
      <w:r w:rsidR="008548B5">
        <w:t xml:space="preserve"> and 59 per cent of reconstruction</w:t>
      </w:r>
      <w:r w:rsidR="00F25EC6">
        <w:t>s</w:t>
      </w:r>
      <w:r w:rsidR="008548B5">
        <w:t xml:space="preserve"> after mastectomy)</w:t>
      </w:r>
      <w:r>
        <w:t xml:space="preserve">. </w:t>
      </w:r>
    </w:p>
    <w:p w14:paraId="2A53BF94" w14:textId="78AB3A89" w:rsidR="00F70B5D" w:rsidRPr="008548B5" w:rsidRDefault="00CD7995" w:rsidP="000C45D2">
      <w:pPr>
        <w:pStyle w:val="Body"/>
      </w:pPr>
      <w:r>
        <w:t>There was large variation</w:t>
      </w:r>
      <w:r w:rsidR="000C45D2">
        <w:t xml:space="preserve"> in the timeliness of surgery</w:t>
      </w:r>
      <w:r>
        <w:t xml:space="preserve"> between campuses, even within individual ICS</w:t>
      </w:r>
      <w:r w:rsidR="000C45D2">
        <w:t xml:space="preserve">. </w:t>
      </w:r>
      <w:r>
        <w:t xml:space="preserve">Patients treated at private campuses were nearly always treated within </w:t>
      </w:r>
      <w:r w:rsidR="00AB5F5A">
        <w:t>five</w:t>
      </w:r>
      <w:r>
        <w:t xml:space="preserve"> weeks from diagnosis, whereas this</w:t>
      </w:r>
      <w:r w:rsidR="000C45D2">
        <w:t xml:space="preserve"> wa</w:t>
      </w:r>
      <w:r>
        <w:t>s much lower for public patients. This difference does reduce as we look at treatment within 40 days, but there is still a delay for public patients.</w:t>
      </w:r>
      <w:r w:rsidR="000C45D2" w:rsidDel="000C45D2">
        <w:t xml:space="preserve"> </w:t>
      </w:r>
    </w:p>
    <w:p w14:paraId="60D9AD06" w14:textId="6269EB68" w:rsidR="00AD6486" w:rsidRDefault="00AD6486" w:rsidP="00AD6486">
      <w:pPr>
        <w:pStyle w:val="Body"/>
      </w:pPr>
      <w:r>
        <w:t>Hospitals that perform low volumes of surgery are concerning, though not necessarily reflecting a lack of facility, clinician expertise or access to breast care nurses. It does raise issues of whether there are differential experiences in terms of where people are being treated. We currently do not have good measures for that</w:t>
      </w:r>
      <w:r w:rsidR="00E25B6A">
        <w:t xml:space="preserve"> because</w:t>
      </w:r>
      <w:r>
        <w:t xml:space="preserve"> we do not routinely collect patient</w:t>
      </w:r>
      <w:r w:rsidR="00E25B6A">
        <w:t>-</w:t>
      </w:r>
      <w:r>
        <w:t>reported outcome measures in the state.</w:t>
      </w:r>
    </w:p>
    <w:p w14:paraId="232A21D0" w14:textId="6E1A55CB" w:rsidR="009E04A6" w:rsidRDefault="00A3405D" w:rsidP="009E04A6">
      <w:pPr>
        <w:pStyle w:val="Body"/>
      </w:pPr>
      <w:r>
        <w:t>Recon</w:t>
      </w:r>
      <w:r w:rsidR="00EC6BB7">
        <w:t>struction</w:t>
      </w:r>
      <w:r>
        <w:t xml:space="preserve"> rates in Victoria are very high</w:t>
      </w:r>
      <w:r w:rsidR="00E25B6A">
        <w:t>.</w:t>
      </w:r>
      <w:r>
        <w:t xml:space="preserve"> </w:t>
      </w:r>
      <w:r w:rsidR="00EC6BB7">
        <w:t>There were m</w:t>
      </w:r>
      <w:r>
        <w:t>ore recons</w:t>
      </w:r>
      <w:r w:rsidR="00EC6BB7">
        <w:t>truction</w:t>
      </w:r>
      <w:r w:rsidR="00C3748E">
        <w:t>s</w:t>
      </w:r>
      <w:r>
        <w:t xml:space="preserve"> </w:t>
      </w:r>
      <w:r w:rsidR="00C3748E">
        <w:t>for women from</w:t>
      </w:r>
      <w:r>
        <w:t xml:space="preserve"> metro areas, predominantly due to access to recon</w:t>
      </w:r>
      <w:r w:rsidR="00C3748E">
        <w:t>struction</w:t>
      </w:r>
      <w:r>
        <w:t xml:space="preserve"> resources. </w:t>
      </w:r>
      <w:r w:rsidR="00EC6BB7">
        <w:t>There was a</w:t>
      </w:r>
      <w:r>
        <w:t xml:space="preserve"> very clear division in the rates of reconstructions between women aged 65 </w:t>
      </w:r>
      <w:r w:rsidR="00B5531E">
        <w:t>or older</w:t>
      </w:r>
      <w:r>
        <w:t xml:space="preserve"> compared </w:t>
      </w:r>
      <w:r w:rsidR="00753E04">
        <w:t>with</w:t>
      </w:r>
      <w:r w:rsidR="00753E04">
        <w:rPr>
          <w:lang w:val="en-US"/>
        </w:rPr>
        <w:t xml:space="preserve"> </w:t>
      </w:r>
      <w:r>
        <w:t>those under 65</w:t>
      </w:r>
      <w:r w:rsidR="00C3748E">
        <w:t xml:space="preserve">, which </w:t>
      </w:r>
      <w:r w:rsidR="00CC3C91">
        <w:t>was</w:t>
      </w:r>
      <w:r>
        <w:t xml:space="preserve"> expected. </w:t>
      </w:r>
      <w:r w:rsidR="00C3748E">
        <w:t xml:space="preserve">There is an element of patient choice to reconstruction </w:t>
      </w:r>
      <w:r w:rsidR="00CC3C91">
        <w:t xml:space="preserve">that </w:t>
      </w:r>
      <w:r w:rsidR="00C3748E">
        <w:t>cannot be measured, nor are we able to measure whether delays to reconstruction were due to choice or availability.</w:t>
      </w:r>
      <w:bookmarkStart w:id="88" w:name="_Toc86222953"/>
    </w:p>
    <w:p w14:paraId="4EC4CEA7" w14:textId="4FF5C8EE" w:rsidR="00180FBC" w:rsidRDefault="006528F1" w:rsidP="00180FBC">
      <w:pPr>
        <w:pStyle w:val="Heading2"/>
        <w:rPr>
          <w:lang w:val="en-US"/>
        </w:rPr>
      </w:pPr>
      <w:bookmarkStart w:id="89" w:name="_Toc134008502"/>
      <w:r>
        <w:rPr>
          <w:lang w:val="en-US"/>
        </w:rPr>
        <w:lastRenderedPageBreak/>
        <w:t>C</w:t>
      </w:r>
      <w:r w:rsidR="00180FBC" w:rsidRPr="00AC5C61">
        <w:rPr>
          <w:lang w:val="en-US"/>
        </w:rPr>
        <w:t>hemotherapy</w:t>
      </w:r>
      <w:bookmarkEnd w:id="88"/>
      <w:bookmarkEnd w:id="89"/>
    </w:p>
    <w:p w14:paraId="7AF97162" w14:textId="774C7F80" w:rsidR="00AE6D9F" w:rsidRPr="00AE6D9F" w:rsidRDefault="00AE6D9F" w:rsidP="00AE6D9F">
      <w:pPr>
        <w:pStyle w:val="Heading3"/>
        <w:rPr>
          <w:lang w:val="en-US"/>
        </w:rPr>
      </w:pPr>
      <w:r>
        <w:rPr>
          <w:lang w:val="en-US"/>
        </w:rPr>
        <w:t>Chemotherapy utilisation</w:t>
      </w:r>
    </w:p>
    <w:p w14:paraId="6DDB44CE" w14:textId="3D9F8217" w:rsidR="00180FBC" w:rsidRPr="0089503A" w:rsidRDefault="00180FBC" w:rsidP="00E92D17">
      <w:pPr>
        <w:pStyle w:val="Body"/>
        <w:rPr>
          <w:lang w:val="en-US"/>
        </w:rPr>
      </w:pPr>
      <w:r>
        <w:rPr>
          <w:lang w:val="en-US"/>
        </w:rPr>
        <w:t>Chemotherapy</w:t>
      </w:r>
      <w:r w:rsidR="006528F1">
        <w:rPr>
          <w:lang w:val="en-US"/>
        </w:rPr>
        <w:t xml:space="preserve"> was</w:t>
      </w:r>
      <w:r>
        <w:rPr>
          <w:lang w:val="en-US"/>
        </w:rPr>
        <w:t xml:space="preserve"> most common </w:t>
      </w:r>
      <w:r w:rsidR="008958C7">
        <w:rPr>
          <w:lang w:val="en-US"/>
        </w:rPr>
        <w:t xml:space="preserve">as a treatment for those diagnosed with </w:t>
      </w:r>
      <w:r>
        <w:rPr>
          <w:lang w:val="en-US"/>
        </w:rPr>
        <w:t xml:space="preserve">stage 3 </w:t>
      </w:r>
      <w:r w:rsidR="008958C7">
        <w:rPr>
          <w:lang w:val="en-US"/>
        </w:rPr>
        <w:t>cancers</w:t>
      </w:r>
      <w:r w:rsidR="006528F1">
        <w:rPr>
          <w:lang w:val="en-US"/>
        </w:rPr>
        <w:t>,</w:t>
      </w:r>
      <w:r>
        <w:rPr>
          <w:lang w:val="en-US"/>
        </w:rPr>
        <w:t xml:space="preserve"> with 76 per cent </w:t>
      </w:r>
      <w:r w:rsidR="006528F1">
        <w:rPr>
          <w:lang w:val="en-US"/>
        </w:rPr>
        <w:t xml:space="preserve">of </w:t>
      </w:r>
      <w:r w:rsidR="008958C7">
        <w:rPr>
          <w:lang w:val="en-US"/>
        </w:rPr>
        <w:t xml:space="preserve">these </w:t>
      </w:r>
      <w:r w:rsidR="006528F1">
        <w:rPr>
          <w:lang w:val="en-US"/>
        </w:rPr>
        <w:t xml:space="preserve">patients </w:t>
      </w:r>
      <w:r w:rsidR="008958C7">
        <w:rPr>
          <w:lang w:val="en-US"/>
        </w:rPr>
        <w:t>receiving</w:t>
      </w:r>
      <w:r>
        <w:rPr>
          <w:lang w:val="en-US"/>
        </w:rPr>
        <w:t xml:space="preserve"> chemotherapy (</w:t>
      </w:r>
      <w:r>
        <w:rPr>
          <w:lang w:val="en-US"/>
        </w:rPr>
        <w:fldChar w:fldCharType="begin"/>
      </w:r>
      <w:r>
        <w:rPr>
          <w:lang w:val="en-US"/>
        </w:rPr>
        <w:instrText xml:space="preserve"> REF _Ref86071777 \h </w:instrText>
      </w:r>
      <w:r>
        <w:rPr>
          <w:lang w:val="en-US"/>
        </w:rPr>
      </w:r>
      <w:r>
        <w:rPr>
          <w:lang w:val="en-US"/>
        </w:rPr>
        <w:fldChar w:fldCharType="separate"/>
      </w:r>
      <w:r w:rsidR="00BC575F">
        <w:t xml:space="preserve">Figure </w:t>
      </w:r>
      <w:r w:rsidR="00BC575F">
        <w:rPr>
          <w:noProof/>
        </w:rPr>
        <w:t>9</w:t>
      </w:r>
      <w:r>
        <w:rPr>
          <w:lang w:val="en-US"/>
        </w:rPr>
        <w:fldChar w:fldCharType="end"/>
      </w:r>
      <w:r>
        <w:rPr>
          <w:lang w:val="en-US"/>
        </w:rPr>
        <w:t>).</w:t>
      </w:r>
    </w:p>
    <w:p w14:paraId="0FEB8E65" w14:textId="5907798D" w:rsidR="00180FBC" w:rsidRDefault="00180FBC" w:rsidP="00180FBC">
      <w:pPr>
        <w:pStyle w:val="Figurecaption"/>
        <w:rPr>
          <w:noProof/>
        </w:rPr>
      </w:pPr>
      <w:bookmarkStart w:id="90" w:name="_Ref86071777"/>
      <w:bookmarkStart w:id="91" w:name="_Toc134008525"/>
      <w:r>
        <w:t xml:space="preserve">Figure </w:t>
      </w:r>
      <w:r>
        <w:fldChar w:fldCharType="begin"/>
      </w:r>
      <w:r>
        <w:instrText>SEQ Figure \* ARABIC</w:instrText>
      </w:r>
      <w:r>
        <w:fldChar w:fldCharType="separate"/>
      </w:r>
      <w:r w:rsidR="00BC575F">
        <w:rPr>
          <w:noProof/>
        </w:rPr>
        <w:t>9</w:t>
      </w:r>
      <w:r>
        <w:fldChar w:fldCharType="end"/>
      </w:r>
      <w:bookmarkEnd w:id="90"/>
      <w:r>
        <w:rPr>
          <w:noProof/>
        </w:rPr>
        <w:t xml:space="preserve">: Chemotherapy utilisation within one year of </w:t>
      </w:r>
      <w:r w:rsidR="00AE6CBB">
        <w:rPr>
          <w:noProof/>
        </w:rPr>
        <w:t xml:space="preserve">invasive breast cancer </w:t>
      </w:r>
      <w:r>
        <w:rPr>
          <w:noProof/>
        </w:rPr>
        <w:t>diagnosis</w:t>
      </w:r>
      <w:r w:rsidR="00861A2D">
        <w:rPr>
          <w:noProof/>
        </w:rPr>
        <w:t>,</w:t>
      </w:r>
      <w:r>
        <w:rPr>
          <w:noProof/>
        </w:rPr>
        <w:t xml:space="preserve"> by stage at diagnosis (N = 13,375)</w:t>
      </w:r>
      <w:bookmarkEnd w:id="91"/>
    </w:p>
    <w:p w14:paraId="5C671880" w14:textId="3CF9CB2D" w:rsidR="007E551F" w:rsidRPr="007E551F" w:rsidRDefault="007E551F" w:rsidP="00DC70FE">
      <w:pPr>
        <w:pStyle w:val="Body"/>
      </w:pPr>
      <w:r>
        <w:rPr>
          <w:noProof/>
        </w:rPr>
        <w:drawing>
          <wp:inline distT="0" distB="0" distL="0" distR="0" wp14:anchorId="7C2D986E" wp14:editId="35F9A13B">
            <wp:extent cx="5899150" cy="3143250"/>
            <wp:effectExtent l="0" t="0" r="6350" b="0"/>
            <wp:docPr id="1037" name="Picture 1037" descr="A column chart showing chemotherapy utilisation within one year of invasive breast cancer diagnosis, by stage at diagn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A column chart showing chemotherapy utilisation within one year of invasive breast cancer diagnosis, by stage at diagnosi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9150" cy="3143250"/>
                    </a:xfrm>
                    <a:prstGeom prst="rect">
                      <a:avLst/>
                    </a:prstGeom>
                    <a:noFill/>
                    <a:ln>
                      <a:noFill/>
                    </a:ln>
                  </pic:spPr>
                </pic:pic>
              </a:graphicData>
            </a:graphic>
          </wp:inline>
        </w:drawing>
      </w:r>
    </w:p>
    <w:p w14:paraId="6F4B9C82" w14:textId="77777777" w:rsidR="00180FBC" w:rsidRDefault="00180FBC" w:rsidP="00AE6D9F">
      <w:pPr>
        <w:pStyle w:val="Heading3"/>
        <w:rPr>
          <w:lang w:val="en-US"/>
        </w:rPr>
      </w:pPr>
      <w:bookmarkStart w:id="92" w:name="_Toc86222954"/>
      <w:r w:rsidRPr="00AC5C61">
        <w:rPr>
          <w:lang w:val="en-US"/>
        </w:rPr>
        <w:t>Neoadjuvant chemotherapy</w:t>
      </w:r>
      <w:bookmarkEnd w:id="92"/>
    </w:p>
    <w:p w14:paraId="42C01585" w14:textId="12B784EF" w:rsidR="00180FBC" w:rsidRDefault="00180FBC" w:rsidP="00554BE1">
      <w:pPr>
        <w:pStyle w:val="Bullet1"/>
        <w:numPr>
          <w:ilvl w:val="0"/>
          <w:numId w:val="12"/>
        </w:numPr>
        <w:rPr>
          <w:lang w:val="en-US"/>
        </w:rPr>
      </w:pPr>
      <w:r>
        <w:rPr>
          <w:lang w:val="en-US"/>
        </w:rPr>
        <w:t>Across Victoria, 1</w:t>
      </w:r>
      <w:r w:rsidR="0089503A">
        <w:rPr>
          <w:lang w:val="en-US"/>
        </w:rPr>
        <w:t>0</w:t>
      </w:r>
      <w:r>
        <w:rPr>
          <w:lang w:val="en-US"/>
        </w:rPr>
        <w:t xml:space="preserve"> per cent of surgically treated early breast cancer patients received neoadjuvant chemotherapy</w:t>
      </w:r>
      <w:r w:rsidR="0089503A">
        <w:rPr>
          <w:lang w:val="en-US"/>
        </w:rPr>
        <w:t>. Variation between ICS of surgical campus was statistically significant (</w:t>
      </w:r>
      <w:r w:rsidR="0089503A" w:rsidRPr="00E92D17">
        <w:rPr>
          <w:i/>
          <w:iCs/>
          <w:lang w:val="en-US"/>
        </w:rPr>
        <w:t>p</w:t>
      </w:r>
      <w:r w:rsidR="00A33A94">
        <w:rPr>
          <w:lang w:val="en-US"/>
        </w:rPr>
        <w:t xml:space="preserve"> </w:t>
      </w:r>
      <w:r w:rsidR="0089503A">
        <w:rPr>
          <w:lang w:val="en-US"/>
        </w:rPr>
        <w:t>&lt;</w:t>
      </w:r>
      <w:r w:rsidR="00A33A94">
        <w:rPr>
          <w:lang w:val="en-US"/>
        </w:rPr>
        <w:t xml:space="preserve"> </w:t>
      </w:r>
      <w:r w:rsidR="0089503A">
        <w:rPr>
          <w:lang w:val="en-US"/>
        </w:rPr>
        <w:t>0.001),</w:t>
      </w:r>
      <w:r>
        <w:rPr>
          <w:lang w:val="en-US"/>
        </w:rPr>
        <w:t xml:space="preserve"> ranging from 5 per cent in HRICS to 14 per cent in SMICS (</w:t>
      </w:r>
      <w:r>
        <w:rPr>
          <w:lang w:val="en-US"/>
        </w:rPr>
        <w:fldChar w:fldCharType="begin"/>
      </w:r>
      <w:r>
        <w:rPr>
          <w:lang w:val="en-US"/>
        </w:rPr>
        <w:instrText xml:space="preserve"> REF _Ref86137898 \h </w:instrText>
      </w:r>
      <w:r>
        <w:rPr>
          <w:lang w:val="en-US"/>
        </w:rPr>
      </w:r>
      <w:r>
        <w:rPr>
          <w:lang w:val="en-US"/>
        </w:rPr>
        <w:fldChar w:fldCharType="separate"/>
      </w:r>
      <w:r w:rsidR="00BC575F">
        <w:t xml:space="preserve">Figure </w:t>
      </w:r>
      <w:r w:rsidR="00BC575F">
        <w:rPr>
          <w:noProof/>
        </w:rPr>
        <w:t>10</w:t>
      </w:r>
      <w:r>
        <w:rPr>
          <w:lang w:val="en-US"/>
        </w:rPr>
        <w:fldChar w:fldCharType="end"/>
      </w:r>
      <w:r>
        <w:rPr>
          <w:lang w:val="en-US"/>
        </w:rPr>
        <w:t>).</w:t>
      </w:r>
    </w:p>
    <w:p w14:paraId="5E06778A" w14:textId="47D3E0A9" w:rsidR="00180FBC" w:rsidRDefault="00180FBC" w:rsidP="00554BE1">
      <w:pPr>
        <w:pStyle w:val="Bullet1"/>
        <w:numPr>
          <w:ilvl w:val="0"/>
          <w:numId w:val="12"/>
        </w:numPr>
      </w:pPr>
      <w:r>
        <w:t>The proportion of</w:t>
      </w:r>
      <w:r w:rsidRPr="004B251B">
        <w:rPr>
          <w:lang w:val="en-US"/>
        </w:rPr>
        <w:t xml:space="preserve"> </w:t>
      </w:r>
      <w:r>
        <w:rPr>
          <w:lang w:val="en-US"/>
        </w:rPr>
        <w:t xml:space="preserve">surgically treated </w:t>
      </w:r>
      <w:r w:rsidR="0089503A">
        <w:rPr>
          <w:lang w:val="en-US"/>
        </w:rPr>
        <w:t>early breast cancer</w:t>
      </w:r>
      <w:r>
        <w:rPr>
          <w:lang w:val="en-US"/>
        </w:rPr>
        <w:t xml:space="preserve"> patients that received neoadjuvant chemotherapy</w:t>
      </w:r>
      <w:r>
        <w:t xml:space="preserve"> varied by histological subtype, from 5 per cent for luminal subtype to 29–30 per cent for HER2</w:t>
      </w:r>
      <w:r w:rsidR="00A33A94">
        <w:t>-</w:t>
      </w:r>
      <w:r>
        <w:t xml:space="preserve">amplified and </w:t>
      </w:r>
      <w:r w:rsidR="002E54CB">
        <w:t>triple</w:t>
      </w:r>
      <w:r w:rsidR="00A33A94">
        <w:t>-</w:t>
      </w:r>
      <w:r w:rsidR="002E54CB">
        <w:t xml:space="preserve">negative breast cancer </w:t>
      </w:r>
      <w:r>
        <w:t>(</w:t>
      </w:r>
      <w:r>
        <w:fldChar w:fldCharType="begin"/>
      </w:r>
      <w:r>
        <w:instrText xml:space="preserve"> REF _Ref86141972 \h </w:instrText>
      </w:r>
      <w:r>
        <w:fldChar w:fldCharType="separate"/>
      </w:r>
      <w:r w:rsidR="00BC575F">
        <w:t xml:space="preserve">Table </w:t>
      </w:r>
      <w:r w:rsidR="00BC575F">
        <w:rPr>
          <w:noProof/>
        </w:rPr>
        <w:t>16</w:t>
      </w:r>
      <w:r>
        <w:fldChar w:fldCharType="end"/>
      </w:r>
      <w:r>
        <w:t>).</w:t>
      </w:r>
    </w:p>
    <w:p w14:paraId="3924DC60" w14:textId="44DFFE5E" w:rsidR="00180FBC" w:rsidRPr="004B251B" w:rsidRDefault="00180FBC" w:rsidP="00554BE1">
      <w:pPr>
        <w:pStyle w:val="Bullet2"/>
        <w:numPr>
          <w:ilvl w:val="1"/>
          <w:numId w:val="12"/>
        </w:numPr>
        <w:ind w:left="567"/>
      </w:pPr>
      <w:r>
        <w:t xml:space="preserve">Among </w:t>
      </w:r>
      <w:r w:rsidR="00A6142B">
        <w:t>surgically</w:t>
      </w:r>
      <w:r w:rsidR="0089503A">
        <w:t xml:space="preserve"> </w:t>
      </w:r>
      <w:r w:rsidR="00A6142B">
        <w:t>treated patients who</w:t>
      </w:r>
      <w:r>
        <w:t xml:space="preserve"> received neoadjuvant treatment, 53 per cent</w:t>
      </w:r>
      <w:r w:rsidR="002E54CB">
        <w:t xml:space="preserve"> of luminal</w:t>
      </w:r>
      <w:r>
        <w:t>, 56 per cent</w:t>
      </w:r>
      <w:r w:rsidR="002E54CB">
        <w:t xml:space="preserve"> of HER2-amplified</w:t>
      </w:r>
      <w:r>
        <w:t xml:space="preserve"> and 45 per cent</w:t>
      </w:r>
      <w:r w:rsidR="002E54CB">
        <w:t xml:space="preserve"> of triple</w:t>
      </w:r>
      <w:r w:rsidR="00A33A94">
        <w:t>-</w:t>
      </w:r>
      <w:r w:rsidR="002E54CB">
        <w:t>negative breast cancer</w:t>
      </w:r>
      <w:r w:rsidR="0089503A">
        <w:t xml:space="preserve"> patients</w:t>
      </w:r>
      <w:r>
        <w:t xml:space="preserve"> ha</w:t>
      </w:r>
      <w:r w:rsidR="0089503A">
        <w:t>d a</w:t>
      </w:r>
      <w:r>
        <w:t xml:space="preserve"> mastectom</w:t>
      </w:r>
      <w:r w:rsidR="0089503A">
        <w:t>y</w:t>
      </w:r>
      <w:r>
        <w:t xml:space="preserve"> (</w:t>
      </w:r>
      <w:r>
        <w:fldChar w:fldCharType="begin"/>
      </w:r>
      <w:r>
        <w:instrText xml:space="preserve"> REF _Ref86142123 \h </w:instrText>
      </w:r>
      <w:r>
        <w:fldChar w:fldCharType="separate"/>
      </w:r>
      <w:r w:rsidR="00BC575F">
        <w:t xml:space="preserve">Figure </w:t>
      </w:r>
      <w:r w:rsidR="00BC575F">
        <w:rPr>
          <w:noProof/>
        </w:rPr>
        <w:t>11</w:t>
      </w:r>
      <w:r>
        <w:fldChar w:fldCharType="end"/>
      </w:r>
      <w:r>
        <w:t>).</w:t>
      </w:r>
    </w:p>
    <w:p w14:paraId="56271049" w14:textId="0728BAD2" w:rsidR="00180FBC" w:rsidRDefault="00180FBC" w:rsidP="00180FBC">
      <w:pPr>
        <w:pStyle w:val="Figurecaption"/>
      </w:pPr>
      <w:bookmarkStart w:id="93" w:name="_Ref86137898"/>
      <w:bookmarkStart w:id="94" w:name="_Toc134008526"/>
      <w:r>
        <w:lastRenderedPageBreak/>
        <w:t xml:space="preserve">Figure </w:t>
      </w:r>
      <w:r>
        <w:fldChar w:fldCharType="begin"/>
      </w:r>
      <w:r>
        <w:instrText>SEQ Figure \* ARABIC</w:instrText>
      </w:r>
      <w:r>
        <w:fldChar w:fldCharType="separate"/>
      </w:r>
      <w:r w:rsidR="00BC575F">
        <w:rPr>
          <w:noProof/>
        </w:rPr>
        <w:t>10</w:t>
      </w:r>
      <w:r>
        <w:fldChar w:fldCharType="end"/>
      </w:r>
      <w:bookmarkEnd w:id="93"/>
      <w:r>
        <w:rPr>
          <w:noProof/>
        </w:rPr>
        <w:t>: Proportion of surgically treated early breast cancer patients who received neoadjuvant chemotherapy</w:t>
      </w:r>
      <w:r w:rsidR="003F602E">
        <w:rPr>
          <w:noProof/>
        </w:rPr>
        <w:t>,</w:t>
      </w:r>
      <w:r>
        <w:rPr>
          <w:noProof/>
        </w:rPr>
        <w:t xml:space="preserve"> by </w:t>
      </w:r>
      <w:r w:rsidR="00CE57E0">
        <w:rPr>
          <w:noProof/>
        </w:rPr>
        <w:t xml:space="preserve">ICS of </w:t>
      </w:r>
      <w:r>
        <w:rPr>
          <w:noProof/>
        </w:rPr>
        <w:t>surgery campus (N = 11,867)</w:t>
      </w:r>
      <w:bookmarkEnd w:id="94"/>
    </w:p>
    <w:p w14:paraId="4103F2E3" w14:textId="39C67671" w:rsidR="0049764A" w:rsidRDefault="0049764A" w:rsidP="00180FBC">
      <w:pPr>
        <w:pStyle w:val="Body"/>
        <w:rPr>
          <w:lang w:val="en-US"/>
        </w:rPr>
      </w:pPr>
      <w:r>
        <w:rPr>
          <w:noProof/>
          <w:lang w:val="en-US"/>
        </w:rPr>
        <w:drawing>
          <wp:inline distT="0" distB="0" distL="0" distR="0" wp14:anchorId="11A59CF1" wp14:editId="32A47026">
            <wp:extent cx="5900420" cy="3148330"/>
            <wp:effectExtent l="0" t="0" r="5080" b="0"/>
            <wp:docPr id="1043" name="Picture 1043" descr="A column chart showing the proportion of surgically treated early breast cancer patients who received neoadjuvant chemotherapy, by ICS of surgery camp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A column chart showing the proportion of surgically treated early breast cancer patients who received neoadjuvant chemotherapy, by ICS of surgery campu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0420" cy="3148330"/>
                    </a:xfrm>
                    <a:prstGeom prst="rect">
                      <a:avLst/>
                    </a:prstGeom>
                    <a:noFill/>
                    <a:ln>
                      <a:noFill/>
                    </a:ln>
                  </pic:spPr>
                </pic:pic>
              </a:graphicData>
            </a:graphic>
          </wp:inline>
        </w:drawing>
      </w:r>
    </w:p>
    <w:p w14:paraId="0C66DD13" w14:textId="1A5C07F8" w:rsidR="00180FBC" w:rsidRPr="00DC3252" w:rsidRDefault="006F7463" w:rsidP="00180FBC">
      <w:pPr>
        <w:pStyle w:val="Tablefigurenote"/>
        <w:rPr>
          <w:rFonts w:eastAsia="Times"/>
        </w:rPr>
      </w:pPr>
      <w:r w:rsidRPr="004B318E">
        <w:t xml:space="preserve">Patients living in HRICS may </w:t>
      </w:r>
      <w:r>
        <w:t>have been treated</w:t>
      </w:r>
      <w:r w:rsidRPr="004B318E">
        <w:t xml:space="preserve"> in New South Wales</w:t>
      </w:r>
      <w:r>
        <w:t>.</w:t>
      </w:r>
    </w:p>
    <w:p w14:paraId="613BEACE" w14:textId="47EF115E" w:rsidR="00180FBC" w:rsidRPr="00DC3252" w:rsidRDefault="00180FBC" w:rsidP="00180FBC">
      <w:pPr>
        <w:pStyle w:val="Tablefigurenote"/>
        <w:rPr>
          <w:rFonts w:eastAsia="Times"/>
        </w:rPr>
      </w:pPr>
      <w:r w:rsidRPr="00DC3252">
        <w:rPr>
          <w:rFonts w:eastAsia="Times"/>
        </w:rPr>
        <w:t xml:space="preserve">Includes </w:t>
      </w:r>
      <w:r w:rsidR="003F602E">
        <w:rPr>
          <w:rFonts w:eastAsia="Times"/>
        </w:rPr>
        <w:t>people</w:t>
      </w:r>
      <w:r w:rsidR="003F602E" w:rsidRPr="00DC3252">
        <w:rPr>
          <w:rFonts w:eastAsia="Times"/>
        </w:rPr>
        <w:t xml:space="preserve"> </w:t>
      </w:r>
      <w:r w:rsidRPr="00DC3252">
        <w:rPr>
          <w:rFonts w:eastAsia="Times"/>
        </w:rPr>
        <w:t xml:space="preserve">who were treated with surgery within </w:t>
      </w:r>
      <w:r w:rsidR="00AB5F5A">
        <w:rPr>
          <w:rFonts w:eastAsia="Times"/>
        </w:rPr>
        <w:t>one</w:t>
      </w:r>
      <w:r w:rsidRPr="00DC3252">
        <w:rPr>
          <w:rFonts w:eastAsia="Times"/>
        </w:rPr>
        <w:t xml:space="preserve"> year of diagnosis.</w:t>
      </w:r>
    </w:p>
    <w:p w14:paraId="52ABD6EC" w14:textId="1C1BAE91" w:rsidR="00180FBC" w:rsidRPr="004B251B" w:rsidRDefault="00180FBC" w:rsidP="00180FBC">
      <w:pPr>
        <w:pStyle w:val="Tablefigurenote"/>
        <w:rPr>
          <w:rFonts w:eastAsia="Times"/>
        </w:rPr>
      </w:pPr>
      <w:r w:rsidRPr="00DC3252">
        <w:rPr>
          <w:rFonts w:eastAsia="Times"/>
        </w:rPr>
        <w:t xml:space="preserve">Treatment is considered neoadjuvant where </w:t>
      </w:r>
      <w:r w:rsidR="000877A7">
        <w:rPr>
          <w:rFonts w:eastAsia="Times"/>
        </w:rPr>
        <w:t>intravenous</w:t>
      </w:r>
      <w:r w:rsidRPr="00DC3252">
        <w:rPr>
          <w:rFonts w:eastAsia="Times"/>
        </w:rPr>
        <w:t xml:space="preserve"> chemo</w:t>
      </w:r>
      <w:r w:rsidR="003F602E">
        <w:rPr>
          <w:rFonts w:eastAsia="Times"/>
        </w:rPr>
        <w:t>therapy</w:t>
      </w:r>
      <w:r w:rsidRPr="00DC3252">
        <w:rPr>
          <w:rFonts w:eastAsia="Times"/>
        </w:rPr>
        <w:t xml:space="preserve"> was received within </w:t>
      </w:r>
      <w:r w:rsidR="00AB5F5A">
        <w:rPr>
          <w:rFonts w:eastAsia="Times"/>
        </w:rPr>
        <w:t>three</w:t>
      </w:r>
      <w:r w:rsidRPr="00DC3252">
        <w:rPr>
          <w:rFonts w:eastAsia="Times"/>
        </w:rPr>
        <w:t xml:space="preserve"> months </w:t>
      </w:r>
      <w:r w:rsidR="003F602E">
        <w:rPr>
          <w:rFonts w:eastAsia="Times"/>
        </w:rPr>
        <w:t>before</w:t>
      </w:r>
      <w:r w:rsidRPr="00DC3252">
        <w:rPr>
          <w:rFonts w:eastAsia="Times"/>
        </w:rPr>
        <w:t xml:space="preserve"> surgery</w:t>
      </w:r>
      <w:r w:rsidR="003F602E">
        <w:rPr>
          <w:rFonts w:eastAsia="Times"/>
        </w:rPr>
        <w:t>.</w:t>
      </w:r>
    </w:p>
    <w:p w14:paraId="2560FFC4" w14:textId="60A1E260" w:rsidR="00180FBC" w:rsidRDefault="00180FBC" w:rsidP="00CE74B1">
      <w:pPr>
        <w:pStyle w:val="Tablecaption"/>
      </w:pPr>
      <w:bookmarkStart w:id="95" w:name="_Ref86141972"/>
      <w:bookmarkStart w:id="96" w:name="_Toc134008552"/>
      <w:r>
        <w:t xml:space="preserve">Table </w:t>
      </w:r>
      <w:r>
        <w:fldChar w:fldCharType="begin"/>
      </w:r>
      <w:r>
        <w:instrText>SEQ Table \* ARABIC</w:instrText>
      </w:r>
      <w:r>
        <w:fldChar w:fldCharType="separate"/>
      </w:r>
      <w:r w:rsidR="00BC575F">
        <w:rPr>
          <w:noProof/>
        </w:rPr>
        <w:t>16</w:t>
      </w:r>
      <w:r>
        <w:fldChar w:fldCharType="end"/>
      </w:r>
      <w:bookmarkEnd w:id="95"/>
      <w:r>
        <w:rPr>
          <w:noProof/>
        </w:rPr>
        <w:t>: Proportion of surgically</w:t>
      </w:r>
      <w:r w:rsidR="003F602E">
        <w:rPr>
          <w:noProof/>
        </w:rPr>
        <w:t xml:space="preserve"> </w:t>
      </w:r>
      <w:r>
        <w:rPr>
          <w:noProof/>
        </w:rPr>
        <w:t>treated early breast cancer patients who received neoadjuvant chemotherapy</w:t>
      </w:r>
      <w:r w:rsidR="00861A2D">
        <w:rPr>
          <w:noProof/>
        </w:rPr>
        <w:t>,</w:t>
      </w:r>
      <w:r>
        <w:rPr>
          <w:noProof/>
        </w:rPr>
        <w:t xml:space="preserve"> by histological subtype</w:t>
      </w:r>
      <w:bookmarkEnd w:id="96"/>
    </w:p>
    <w:tbl>
      <w:tblPr>
        <w:tblStyle w:val="TableGrid"/>
        <w:tblW w:w="4212" w:type="pct"/>
        <w:tblLook w:val="0620" w:firstRow="1" w:lastRow="0" w:firstColumn="0" w:lastColumn="0" w:noHBand="1" w:noVBand="1"/>
      </w:tblPr>
      <w:tblGrid>
        <w:gridCol w:w="2965"/>
        <w:gridCol w:w="4859"/>
      </w:tblGrid>
      <w:tr w:rsidR="0084476C" w:rsidRPr="00A46256" w14:paraId="5DA07B0C" w14:textId="77777777" w:rsidTr="0040152F">
        <w:trPr>
          <w:trHeight w:val="432"/>
          <w:tblHeader/>
        </w:trPr>
        <w:tc>
          <w:tcPr>
            <w:tcW w:w="1895" w:type="pct"/>
            <w:vAlign w:val="center"/>
            <w:hideMark/>
          </w:tcPr>
          <w:p w14:paraId="1540C87D" w14:textId="77777777" w:rsidR="00180FBC" w:rsidRPr="00A46256" w:rsidRDefault="00180FBC" w:rsidP="00CE57E0">
            <w:pPr>
              <w:pStyle w:val="Tablecolhead"/>
              <w:keepNext/>
            </w:pPr>
            <w:r w:rsidRPr="00A46256">
              <w:rPr>
                <w:lang w:val="en-GB"/>
              </w:rPr>
              <w:t>Histological subtype</w:t>
            </w:r>
          </w:p>
        </w:tc>
        <w:tc>
          <w:tcPr>
            <w:tcW w:w="3105" w:type="pct"/>
            <w:vAlign w:val="center"/>
            <w:hideMark/>
          </w:tcPr>
          <w:p w14:paraId="7158256B" w14:textId="77777777" w:rsidR="00180FBC" w:rsidRPr="00A46256" w:rsidRDefault="00180FBC" w:rsidP="00CE57E0">
            <w:pPr>
              <w:pStyle w:val="Tablecolhead"/>
              <w:keepNext/>
            </w:pPr>
            <w:r w:rsidRPr="00A46256">
              <w:rPr>
                <w:lang w:val="en-GB"/>
              </w:rPr>
              <w:t>Proportion receiving neoadjuvant treatment</w:t>
            </w:r>
          </w:p>
        </w:tc>
      </w:tr>
      <w:tr w:rsidR="0084476C" w:rsidRPr="00A46256" w14:paraId="3A3B2629" w14:textId="77777777" w:rsidTr="0040152F">
        <w:trPr>
          <w:trHeight w:val="432"/>
        </w:trPr>
        <w:tc>
          <w:tcPr>
            <w:tcW w:w="1895" w:type="pct"/>
            <w:vAlign w:val="center"/>
            <w:hideMark/>
          </w:tcPr>
          <w:p w14:paraId="5FB4CD5E" w14:textId="4D9254CC" w:rsidR="00180FBC" w:rsidRPr="00A46256" w:rsidRDefault="00180FBC" w:rsidP="00CE57E0">
            <w:pPr>
              <w:pStyle w:val="Tabletext"/>
              <w:keepNext/>
            </w:pPr>
            <w:r w:rsidRPr="00A46256">
              <w:rPr>
                <w:lang w:val="en-GB"/>
              </w:rPr>
              <w:t>Luminal</w:t>
            </w:r>
            <w:r w:rsidR="00F9730E">
              <w:rPr>
                <w:lang w:val="en-GB"/>
              </w:rPr>
              <w:t xml:space="preserve"> </w:t>
            </w:r>
            <w:r w:rsidR="00B97506">
              <w:rPr>
                <w:lang w:val="en-GB"/>
              </w:rPr>
              <w:t>(</w:t>
            </w:r>
            <w:r w:rsidR="00B97506" w:rsidRPr="00E92D17">
              <w:rPr>
                <w:i/>
                <w:iCs/>
                <w:lang w:val="en-GB"/>
              </w:rPr>
              <w:t>n</w:t>
            </w:r>
            <w:r w:rsidR="00B97506">
              <w:rPr>
                <w:lang w:val="en-GB"/>
              </w:rPr>
              <w:t xml:space="preserve"> = </w:t>
            </w:r>
            <w:r w:rsidRPr="00A46256">
              <w:rPr>
                <w:lang w:val="en-GB"/>
              </w:rPr>
              <w:t>8</w:t>
            </w:r>
            <w:r w:rsidR="00AB5F5A">
              <w:rPr>
                <w:lang w:val="en-GB"/>
              </w:rPr>
              <w:t>,</w:t>
            </w:r>
            <w:r w:rsidRPr="00A46256">
              <w:rPr>
                <w:lang w:val="en-GB"/>
              </w:rPr>
              <w:t>935</w:t>
            </w:r>
            <w:r w:rsidR="00F9730E">
              <w:rPr>
                <w:lang w:val="en-GB"/>
              </w:rPr>
              <w:t>)</w:t>
            </w:r>
          </w:p>
        </w:tc>
        <w:tc>
          <w:tcPr>
            <w:tcW w:w="3105" w:type="pct"/>
            <w:vAlign w:val="center"/>
            <w:hideMark/>
          </w:tcPr>
          <w:p w14:paraId="0B864CC0" w14:textId="18802D75" w:rsidR="00180FBC" w:rsidRPr="00A46256" w:rsidRDefault="00180FBC" w:rsidP="00CE57E0">
            <w:pPr>
              <w:pStyle w:val="Tabletext"/>
              <w:keepNext/>
            </w:pPr>
            <w:r w:rsidRPr="00A46256">
              <w:t>407</w:t>
            </w:r>
            <w:r w:rsidR="00F9730E">
              <w:t xml:space="preserve"> </w:t>
            </w:r>
            <w:r w:rsidRPr="00A46256">
              <w:t>(5%)</w:t>
            </w:r>
          </w:p>
        </w:tc>
      </w:tr>
      <w:tr w:rsidR="0084476C" w:rsidRPr="00A46256" w14:paraId="7E591A97" w14:textId="77777777" w:rsidTr="0040152F">
        <w:trPr>
          <w:trHeight w:val="432"/>
        </w:trPr>
        <w:tc>
          <w:tcPr>
            <w:tcW w:w="1895" w:type="pct"/>
            <w:vAlign w:val="center"/>
            <w:hideMark/>
          </w:tcPr>
          <w:p w14:paraId="0A33C685" w14:textId="6AA38997" w:rsidR="00180FBC" w:rsidRPr="00A46256" w:rsidRDefault="00180FBC" w:rsidP="00CE57E0">
            <w:pPr>
              <w:pStyle w:val="Tabletext"/>
              <w:keepNext/>
            </w:pPr>
            <w:r w:rsidRPr="00A46256">
              <w:rPr>
                <w:lang w:val="en-GB"/>
              </w:rPr>
              <w:t>HER2</w:t>
            </w:r>
            <w:r w:rsidR="00A33A94">
              <w:rPr>
                <w:lang w:val="en-GB"/>
              </w:rPr>
              <w:t>-</w:t>
            </w:r>
            <w:r w:rsidRPr="00A46256">
              <w:rPr>
                <w:lang w:val="en-GB"/>
              </w:rPr>
              <w:t xml:space="preserve">amplified </w:t>
            </w:r>
            <w:r w:rsidR="00B97506">
              <w:rPr>
                <w:lang w:val="en-GB"/>
              </w:rPr>
              <w:t>(</w:t>
            </w:r>
            <w:r w:rsidR="00B97506" w:rsidRPr="00E92D17">
              <w:rPr>
                <w:i/>
                <w:iCs/>
                <w:lang w:val="en-GB"/>
              </w:rPr>
              <w:t>n</w:t>
            </w:r>
            <w:r w:rsidR="00B97506">
              <w:rPr>
                <w:lang w:val="en-GB"/>
              </w:rPr>
              <w:t xml:space="preserve"> = </w:t>
            </w:r>
            <w:r w:rsidRPr="00A46256">
              <w:rPr>
                <w:lang w:val="en-GB"/>
              </w:rPr>
              <w:t>1301</w:t>
            </w:r>
            <w:r w:rsidR="00F9730E">
              <w:rPr>
                <w:lang w:val="en-GB"/>
              </w:rPr>
              <w:t>)</w:t>
            </w:r>
          </w:p>
        </w:tc>
        <w:tc>
          <w:tcPr>
            <w:tcW w:w="3105" w:type="pct"/>
            <w:vAlign w:val="center"/>
            <w:hideMark/>
          </w:tcPr>
          <w:p w14:paraId="4216C38F" w14:textId="61D4FDFA" w:rsidR="00180FBC" w:rsidRPr="00A46256" w:rsidRDefault="00180FBC" w:rsidP="00CE57E0">
            <w:pPr>
              <w:pStyle w:val="Tabletext"/>
              <w:keepNext/>
            </w:pPr>
            <w:r w:rsidRPr="00A46256">
              <w:t>383</w:t>
            </w:r>
            <w:r w:rsidR="00F9730E">
              <w:t xml:space="preserve"> </w:t>
            </w:r>
            <w:r w:rsidRPr="00A46256">
              <w:t>(29%)</w:t>
            </w:r>
          </w:p>
        </w:tc>
      </w:tr>
      <w:tr w:rsidR="0084476C" w:rsidRPr="00A46256" w14:paraId="2FFFCBA9" w14:textId="77777777" w:rsidTr="0040152F">
        <w:trPr>
          <w:trHeight w:val="432"/>
        </w:trPr>
        <w:tc>
          <w:tcPr>
            <w:tcW w:w="1895" w:type="pct"/>
            <w:vAlign w:val="center"/>
            <w:hideMark/>
          </w:tcPr>
          <w:p w14:paraId="20D7B1C0" w14:textId="6C1C3A05" w:rsidR="00180FBC" w:rsidRPr="00A46256" w:rsidRDefault="004719D0" w:rsidP="00CE57E0">
            <w:pPr>
              <w:pStyle w:val="Tabletext"/>
              <w:keepNext/>
            </w:pPr>
            <w:r>
              <w:rPr>
                <w:lang w:val="en-GB"/>
              </w:rPr>
              <w:t xml:space="preserve">Triple-negative </w:t>
            </w:r>
            <w:r w:rsidR="00B97506">
              <w:rPr>
                <w:lang w:val="en-GB"/>
              </w:rPr>
              <w:t>(</w:t>
            </w:r>
            <w:r w:rsidR="00B97506" w:rsidRPr="00E92D17">
              <w:rPr>
                <w:i/>
                <w:iCs/>
                <w:lang w:val="en-GB"/>
              </w:rPr>
              <w:t xml:space="preserve">n </w:t>
            </w:r>
            <w:r w:rsidR="00B97506">
              <w:rPr>
                <w:lang w:val="en-GB"/>
              </w:rPr>
              <w:t xml:space="preserve">= </w:t>
            </w:r>
            <w:r w:rsidR="00180FBC" w:rsidRPr="00A46256">
              <w:rPr>
                <w:lang w:val="en-GB"/>
              </w:rPr>
              <w:t>1</w:t>
            </w:r>
            <w:r w:rsidR="00AB5F5A">
              <w:rPr>
                <w:lang w:val="en-GB"/>
              </w:rPr>
              <w:t>,</w:t>
            </w:r>
            <w:r w:rsidR="00180FBC" w:rsidRPr="00A46256">
              <w:rPr>
                <w:lang w:val="en-GB"/>
              </w:rPr>
              <w:t>041</w:t>
            </w:r>
            <w:r w:rsidR="00F9730E">
              <w:rPr>
                <w:lang w:val="en-GB"/>
              </w:rPr>
              <w:t>)</w:t>
            </w:r>
          </w:p>
        </w:tc>
        <w:tc>
          <w:tcPr>
            <w:tcW w:w="3105" w:type="pct"/>
            <w:vAlign w:val="center"/>
            <w:hideMark/>
          </w:tcPr>
          <w:p w14:paraId="3A176EBB" w14:textId="479E4B10" w:rsidR="00180FBC" w:rsidRPr="00A46256" w:rsidRDefault="00180FBC" w:rsidP="00CE57E0">
            <w:pPr>
              <w:pStyle w:val="Tabletext"/>
              <w:keepNext/>
            </w:pPr>
            <w:r w:rsidRPr="00A46256">
              <w:t>317</w:t>
            </w:r>
            <w:r w:rsidR="00F9730E">
              <w:t xml:space="preserve"> </w:t>
            </w:r>
            <w:r w:rsidRPr="00A46256">
              <w:t>(30%)</w:t>
            </w:r>
          </w:p>
        </w:tc>
      </w:tr>
    </w:tbl>
    <w:p w14:paraId="1C1EBC19" w14:textId="74B0C7CA" w:rsidR="00180FBC" w:rsidRPr="004B251B" w:rsidRDefault="00180FBC" w:rsidP="00180FBC">
      <w:pPr>
        <w:pStyle w:val="Tablefigurenote"/>
      </w:pPr>
      <w:r w:rsidRPr="004B251B">
        <w:rPr>
          <w:lang w:val="en-GB"/>
        </w:rPr>
        <w:t xml:space="preserve">Includes </w:t>
      </w:r>
      <w:r w:rsidR="00AB5F5A">
        <w:rPr>
          <w:lang w:val="en-GB"/>
        </w:rPr>
        <w:t>people</w:t>
      </w:r>
      <w:r w:rsidR="00AB5F5A" w:rsidRPr="004B251B">
        <w:rPr>
          <w:lang w:val="en-GB"/>
        </w:rPr>
        <w:t xml:space="preserve"> </w:t>
      </w:r>
      <w:r w:rsidRPr="004B251B">
        <w:rPr>
          <w:lang w:val="en-GB"/>
        </w:rPr>
        <w:t xml:space="preserve">who were treated with surgery within </w:t>
      </w:r>
      <w:r w:rsidR="00AB5F5A">
        <w:rPr>
          <w:lang w:val="en-GB"/>
        </w:rPr>
        <w:t>one</w:t>
      </w:r>
      <w:r w:rsidRPr="004B251B">
        <w:rPr>
          <w:lang w:val="en-GB"/>
        </w:rPr>
        <w:t xml:space="preserve"> year of diagnosis.</w:t>
      </w:r>
    </w:p>
    <w:p w14:paraId="6C230388" w14:textId="0049823F" w:rsidR="00180FBC" w:rsidRDefault="00180FBC" w:rsidP="00881E14">
      <w:pPr>
        <w:pStyle w:val="Tablefigurenote"/>
      </w:pPr>
      <w:r w:rsidRPr="004B251B">
        <w:rPr>
          <w:lang w:val="en-GB"/>
        </w:rPr>
        <w:t xml:space="preserve">Treatment is considered neoadjuvant where </w:t>
      </w:r>
      <w:r w:rsidR="000877A7">
        <w:rPr>
          <w:lang w:val="en-GB"/>
        </w:rPr>
        <w:t>intravenous</w:t>
      </w:r>
      <w:r w:rsidRPr="004B251B">
        <w:rPr>
          <w:lang w:val="en-GB"/>
        </w:rPr>
        <w:t xml:space="preserve"> chemo</w:t>
      </w:r>
      <w:r w:rsidR="003F602E">
        <w:rPr>
          <w:lang w:val="en-GB"/>
        </w:rPr>
        <w:t>therapy</w:t>
      </w:r>
      <w:r w:rsidRPr="004B251B">
        <w:rPr>
          <w:lang w:val="en-GB"/>
        </w:rPr>
        <w:t xml:space="preserve"> was received within </w:t>
      </w:r>
      <w:r w:rsidR="00AB5F5A">
        <w:rPr>
          <w:lang w:val="en-GB"/>
        </w:rPr>
        <w:t>three</w:t>
      </w:r>
      <w:r w:rsidRPr="004B251B">
        <w:rPr>
          <w:lang w:val="en-GB"/>
        </w:rPr>
        <w:t xml:space="preserve"> months </w:t>
      </w:r>
      <w:r w:rsidR="003F602E">
        <w:rPr>
          <w:lang w:val="en-GB"/>
        </w:rPr>
        <w:t>before</w:t>
      </w:r>
      <w:r w:rsidRPr="004B251B">
        <w:rPr>
          <w:lang w:val="en-GB"/>
        </w:rPr>
        <w:t xml:space="preserve"> surgery.</w:t>
      </w:r>
    </w:p>
    <w:p w14:paraId="164B753D" w14:textId="29848D92" w:rsidR="00180FBC" w:rsidRDefault="00180FBC" w:rsidP="00180FBC">
      <w:pPr>
        <w:pStyle w:val="Figurecaption"/>
      </w:pPr>
      <w:bookmarkStart w:id="97" w:name="_Ref86142123"/>
      <w:bookmarkStart w:id="98" w:name="_Toc134008527"/>
      <w:r>
        <w:lastRenderedPageBreak/>
        <w:t xml:space="preserve">Figure </w:t>
      </w:r>
      <w:r>
        <w:fldChar w:fldCharType="begin"/>
      </w:r>
      <w:r>
        <w:instrText>SEQ Figure \* ARABIC</w:instrText>
      </w:r>
      <w:r>
        <w:fldChar w:fldCharType="separate"/>
      </w:r>
      <w:r w:rsidR="00BC575F">
        <w:rPr>
          <w:noProof/>
        </w:rPr>
        <w:t>11</w:t>
      </w:r>
      <w:r>
        <w:fldChar w:fldCharType="end"/>
      </w:r>
      <w:bookmarkEnd w:id="97"/>
      <w:r w:rsidR="00F9730E">
        <w:rPr>
          <w:noProof/>
        </w:rPr>
        <w:t xml:space="preserve">: Surgery type </w:t>
      </w:r>
      <w:r w:rsidR="00C8450C">
        <w:rPr>
          <w:noProof/>
        </w:rPr>
        <w:t xml:space="preserve">used </w:t>
      </w:r>
      <w:r w:rsidR="00476243">
        <w:rPr>
          <w:noProof/>
        </w:rPr>
        <w:t>to</w:t>
      </w:r>
      <w:r w:rsidR="00C8450C">
        <w:rPr>
          <w:noProof/>
        </w:rPr>
        <w:t xml:space="preserve"> treat </w:t>
      </w:r>
      <w:r w:rsidR="00F9730E">
        <w:rPr>
          <w:noProof/>
        </w:rPr>
        <w:t xml:space="preserve">early breast cancer patients who </w:t>
      </w:r>
      <w:r w:rsidR="00C8450C">
        <w:rPr>
          <w:noProof/>
        </w:rPr>
        <w:t xml:space="preserve">received </w:t>
      </w:r>
      <w:r w:rsidR="00F9730E">
        <w:rPr>
          <w:noProof/>
        </w:rPr>
        <w:t>neoadjuvant chemotherapy</w:t>
      </w:r>
      <w:bookmarkEnd w:id="98"/>
    </w:p>
    <w:p w14:paraId="08BD2DE5" w14:textId="2807B9DB" w:rsidR="00023643" w:rsidRPr="00A46256" w:rsidRDefault="00023643" w:rsidP="00180FBC">
      <w:pPr>
        <w:pStyle w:val="Body"/>
        <w:rPr>
          <w:lang w:val="en-US"/>
        </w:rPr>
      </w:pPr>
      <w:r>
        <w:rPr>
          <w:noProof/>
          <w:lang w:val="en-US"/>
        </w:rPr>
        <w:drawing>
          <wp:inline distT="0" distB="0" distL="0" distR="0" wp14:anchorId="67F9A8C4" wp14:editId="4E23C1AB">
            <wp:extent cx="5943600" cy="3657600"/>
            <wp:effectExtent l="0" t="0" r="0" b="0"/>
            <wp:docPr id="1038" name="Picture 1038" descr="A column chart showing the surgery type used to treat early breast cancer patients who received neoadjuvant chem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descr="A column chart showing the surgery type used to treat early breast cancer patients who received neoadjuvant chemotherap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352A8E05" w14:textId="2AD459CA" w:rsidR="00180FBC" w:rsidRDefault="00180FBC" w:rsidP="00AE6D9F">
      <w:pPr>
        <w:pStyle w:val="Heading4"/>
        <w:rPr>
          <w:lang w:val="en-US"/>
        </w:rPr>
      </w:pPr>
      <w:r w:rsidRPr="00F45349">
        <w:rPr>
          <w:lang w:val="en-US"/>
        </w:rPr>
        <w:t>Clinical commentary</w:t>
      </w:r>
      <w:r w:rsidR="00853D94">
        <w:rPr>
          <w:lang w:val="en-US"/>
        </w:rPr>
        <w:t xml:space="preserve"> – neoadjuvant chemotherapy</w:t>
      </w:r>
    </w:p>
    <w:p w14:paraId="54BA56E2" w14:textId="226506AF" w:rsidR="00000ADE" w:rsidRDefault="00476243" w:rsidP="00F45349">
      <w:pPr>
        <w:pStyle w:val="Body"/>
        <w:rPr>
          <w:lang w:val="en-US"/>
        </w:rPr>
      </w:pPr>
      <w:r w:rsidRPr="1FD2B76D">
        <w:rPr>
          <w:lang w:val="en-US"/>
        </w:rPr>
        <w:t xml:space="preserve">Although </w:t>
      </w:r>
      <w:r w:rsidR="00E01252" w:rsidRPr="1FD2B76D">
        <w:rPr>
          <w:lang w:val="en-US"/>
        </w:rPr>
        <w:t xml:space="preserve">individual institutions have looked at neoadjuvant chemotherapy, it was informative to be able to look at how often neoadjuvant chemotherapy was given across the state, acknowledging that there may be some data gaps. There was some variation across the state in neoadjuvant chemotherapy rates, </w:t>
      </w:r>
      <w:r w:rsidR="00F45349" w:rsidRPr="1FD2B76D">
        <w:rPr>
          <w:lang w:val="en-US"/>
        </w:rPr>
        <w:t xml:space="preserve">grouped by ICS of surgical campus. </w:t>
      </w:r>
      <w:r w:rsidR="00E01252" w:rsidRPr="1FD2B76D">
        <w:rPr>
          <w:lang w:val="en-US"/>
        </w:rPr>
        <w:t>Around 40 per cent of those who were treated with neoadjuvant therapy were luminal disease,</w:t>
      </w:r>
      <w:r w:rsidR="00F45349" w:rsidRPr="1FD2B76D">
        <w:rPr>
          <w:lang w:val="en-US"/>
        </w:rPr>
        <w:t xml:space="preserve"> </w:t>
      </w:r>
      <w:r w:rsidR="007A31BE" w:rsidRPr="1FD2B76D">
        <w:rPr>
          <w:lang w:val="en-US"/>
        </w:rPr>
        <w:t>and although</w:t>
      </w:r>
      <w:r w:rsidR="00F45349" w:rsidRPr="1FD2B76D">
        <w:rPr>
          <w:lang w:val="en-US"/>
        </w:rPr>
        <w:t xml:space="preserve"> it is often seen as a therapy for the more aggressive subtypes like HER2</w:t>
      </w:r>
      <w:r w:rsidR="00A33A94" w:rsidRPr="1FD2B76D">
        <w:rPr>
          <w:lang w:val="en-US"/>
        </w:rPr>
        <w:t>-</w:t>
      </w:r>
      <w:r w:rsidR="00F45349" w:rsidRPr="1FD2B76D">
        <w:rPr>
          <w:lang w:val="en-US"/>
        </w:rPr>
        <w:t>amplified and triple</w:t>
      </w:r>
      <w:r w:rsidR="00A33A94" w:rsidRPr="1FD2B76D">
        <w:rPr>
          <w:lang w:val="en-US"/>
        </w:rPr>
        <w:t>-</w:t>
      </w:r>
      <w:r w:rsidR="00F45349" w:rsidRPr="1FD2B76D">
        <w:rPr>
          <w:lang w:val="en-US"/>
        </w:rPr>
        <w:t>negative</w:t>
      </w:r>
      <w:r w:rsidR="007A31BE" w:rsidRPr="1FD2B76D">
        <w:rPr>
          <w:lang w:val="en-US"/>
        </w:rPr>
        <w:t>, these may have been cases where the purpose was down staging in high</w:t>
      </w:r>
      <w:r w:rsidRPr="1FD2B76D">
        <w:rPr>
          <w:lang w:val="en-US"/>
        </w:rPr>
        <w:t>-</w:t>
      </w:r>
      <w:r w:rsidR="007A31BE" w:rsidRPr="1FD2B76D">
        <w:rPr>
          <w:lang w:val="en-US"/>
        </w:rPr>
        <w:t>grade tumours with low ER and PR expression.</w:t>
      </w:r>
    </w:p>
    <w:p w14:paraId="02046D99" w14:textId="77777777" w:rsidR="00BC575F" w:rsidRDefault="00BC575F" w:rsidP="00BC575F">
      <w:pPr>
        <w:pStyle w:val="Heading3"/>
      </w:pPr>
      <w:bookmarkStart w:id="99" w:name="_Ref86072095"/>
      <w:r>
        <w:t>Adjuvant chemotherapy</w:t>
      </w:r>
    </w:p>
    <w:p w14:paraId="7EED2E11" w14:textId="7A21072B" w:rsidR="00BC575F" w:rsidRDefault="00BC575F" w:rsidP="00BC575F">
      <w:pPr>
        <w:pStyle w:val="Bullet1"/>
        <w:numPr>
          <w:ilvl w:val="0"/>
          <w:numId w:val="12"/>
        </w:numPr>
      </w:pPr>
      <w:r>
        <w:t>O</w:t>
      </w:r>
      <w:r w:rsidRPr="007B550E">
        <w:t xml:space="preserve">f the surgically treated </w:t>
      </w:r>
      <w:r>
        <w:t xml:space="preserve">early breast cancer </w:t>
      </w:r>
      <w:r w:rsidRPr="007B550E">
        <w:t>patients who ha</w:t>
      </w:r>
      <w:r>
        <w:t>d</w:t>
      </w:r>
      <w:r w:rsidRPr="007B550E">
        <w:t xml:space="preserve"> adjuvant chemotherapy</w:t>
      </w:r>
      <w:r>
        <w:t>,</w:t>
      </w:r>
      <w:r w:rsidRPr="007B550E">
        <w:t xml:space="preserve"> 22</w:t>
      </w:r>
      <w:r>
        <w:t xml:space="preserve"> per cent started</w:t>
      </w:r>
      <w:r w:rsidRPr="007B550E">
        <w:t xml:space="preserve"> chemotherapy </w:t>
      </w:r>
      <w:r>
        <w:t>w</w:t>
      </w:r>
      <w:r w:rsidRPr="007B550E">
        <w:t xml:space="preserve">ithin </w:t>
      </w:r>
      <w:r>
        <w:t>four</w:t>
      </w:r>
      <w:r w:rsidRPr="007B550E">
        <w:t xml:space="preserve"> weeks of surgery</w:t>
      </w:r>
      <w:r>
        <w:t>, and 69 per cent w</w:t>
      </w:r>
      <w:r w:rsidRPr="007B550E">
        <w:t xml:space="preserve">ithin </w:t>
      </w:r>
      <w:r>
        <w:t>six</w:t>
      </w:r>
      <w:r w:rsidRPr="007B550E">
        <w:t xml:space="preserve"> weeks of surgery</w:t>
      </w:r>
      <w:r>
        <w:t xml:space="preserve"> (</w:t>
      </w:r>
      <w:r>
        <w:fldChar w:fldCharType="begin"/>
      </w:r>
      <w:r>
        <w:instrText xml:space="preserve"> REF _Ref92780790 \h </w:instrText>
      </w:r>
      <w:r>
        <w:fldChar w:fldCharType="separate"/>
      </w:r>
      <w:r>
        <w:t xml:space="preserve">Figure </w:t>
      </w:r>
      <w:r>
        <w:rPr>
          <w:noProof/>
        </w:rPr>
        <w:t>12</w:t>
      </w:r>
      <w:r>
        <w:fldChar w:fldCharType="end"/>
      </w:r>
      <w:r>
        <w:t>).</w:t>
      </w:r>
    </w:p>
    <w:p w14:paraId="6C0D37D0" w14:textId="68C9C578" w:rsidR="00BC575F" w:rsidRDefault="00BC575F" w:rsidP="00BC575F">
      <w:pPr>
        <w:pStyle w:val="Bullet1"/>
        <w:numPr>
          <w:ilvl w:val="0"/>
          <w:numId w:val="12"/>
        </w:numPr>
      </w:pPr>
      <w:r>
        <w:t>Across Victoria, the average proportion of patients who had adjuvant chemotherapy within six weeks of surgery was 18 per cent for luminal, 24 per cent for HER2 and 35 per cent triple-negative breast cancer (</w:t>
      </w:r>
      <w:r>
        <w:fldChar w:fldCharType="begin"/>
      </w:r>
      <w:r>
        <w:instrText xml:space="preserve"> REF _Ref86132663 \h </w:instrText>
      </w:r>
      <w:r>
        <w:fldChar w:fldCharType="separate"/>
      </w:r>
      <w:r>
        <w:t xml:space="preserve">Figure </w:t>
      </w:r>
      <w:r>
        <w:rPr>
          <w:noProof/>
        </w:rPr>
        <w:t>13</w:t>
      </w:r>
      <w:r>
        <w:fldChar w:fldCharType="end"/>
      </w:r>
      <w:r>
        <w:t xml:space="preserve">). </w:t>
      </w:r>
    </w:p>
    <w:p w14:paraId="52231E39" w14:textId="77777777" w:rsidR="00BC575F" w:rsidRPr="0089503A" w:rsidRDefault="00BC575F" w:rsidP="00BC575F">
      <w:pPr>
        <w:pStyle w:val="Bullet1"/>
      </w:pPr>
      <w:r>
        <w:t>There was significant variation between campuses for each subtype.</w:t>
      </w:r>
    </w:p>
    <w:p w14:paraId="284B4DB2" w14:textId="6FFFA569" w:rsidR="00BC575F" w:rsidRDefault="00BC575F" w:rsidP="00BC575F">
      <w:pPr>
        <w:pStyle w:val="Figurecaption"/>
        <w:rPr>
          <w:noProof/>
        </w:rPr>
      </w:pPr>
      <w:bookmarkStart w:id="100" w:name="_Ref92780790"/>
      <w:bookmarkStart w:id="101" w:name="_Toc134008528"/>
      <w:r>
        <w:lastRenderedPageBreak/>
        <w:t xml:space="preserve">Figure </w:t>
      </w:r>
      <w:r>
        <w:fldChar w:fldCharType="begin"/>
      </w:r>
      <w:r>
        <w:instrText>SEQ Figure \* ARABIC</w:instrText>
      </w:r>
      <w:r>
        <w:fldChar w:fldCharType="separate"/>
      </w:r>
      <w:r>
        <w:rPr>
          <w:noProof/>
        </w:rPr>
        <w:t>12</w:t>
      </w:r>
      <w:r>
        <w:fldChar w:fldCharType="end"/>
      </w:r>
      <w:bookmarkEnd w:id="99"/>
      <w:bookmarkEnd w:id="100"/>
      <w:r>
        <w:rPr>
          <w:noProof/>
        </w:rPr>
        <w:t>: Time from surgery to chemotherapy for early breast cancer patients (N = 3,581)</w:t>
      </w:r>
      <w:bookmarkEnd w:id="101"/>
    </w:p>
    <w:p w14:paraId="6BF06919" w14:textId="77777777" w:rsidR="00BC575F" w:rsidRDefault="00BC575F" w:rsidP="00BC575F">
      <w:pPr>
        <w:pStyle w:val="Body"/>
        <w:rPr>
          <w:lang w:val="en-US"/>
        </w:rPr>
      </w:pPr>
      <w:r w:rsidRPr="00D456C7">
        <w:rPr>
          <w:noProof/>
        </w:rPr>
        <w:t xml:space="preserve"> </w:t>
      </w:r>
      <w:r>
        <w:rPr>
          <w:noProof/>
        </w:rPr>
        <w:drawing>
          <wp:inline distT="0" distB="0" distL="0" distR="0" wp14:anchorId="7C0E000A" wp14:editId="402487C7">
            <wp:extent cx="5486400" cy="4114800"/>
            <wp:effectExtent l="0" t="0" r="0" b="0"/>
            <wp:docPr id="8" name="Picture 8" descr="A graph showing the time from surgery to chemotherapy for early breast cancer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showing the time from surgery to chemotherapy for early breast cancer patient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00FCD035" w14:textId="77777777" w:rsidR="00BC575F" w:rsidRPr="007B550E" w:rsidRDefault="00BC575F" w:rsidP="00BC575F">
      <w:pPr>
        <w:pStyle w:val="Tablefigurenote"/>
        <w:rPr>
          <w:rFonts w:eastAsia="Times"/>
        </w:rPr>
      </w:pPr>
      <w:r w:rsidRPr="007B550E">
        <w:rPr>
          <w:rFonts w:eastAsia="Times"/>
          <w:lang w:val="en-GB"/>
        </w:rPr>
        <w:t>For those treated with chemo</w:t>
      </w:r>
      <w:r>
        <w:rPr>
          <w:rFonts w:eastAsia="Times"/>
          <w:lang w:val="en-GB"/>
        </w:rPr>
        <w:t>therapy</w:t>
      </w:r>
      <w:r w:rsidRPr="007B550E">
        <w:rPr>
          <w:rFonts w:eastAsia="Times"/>
          <w:lang w:val="en-GB"/>
        </w:rPr>
        <w:t xml:space="preserve"> within </w:t>
      </w:r>
      <w:r>
        <w:rPr>
          <w:rFonts w:eastAsia="Times"/>
          <w:lang w:val="en-GB"/>
        </w:rPr>
        <w:t>three</w:t>
      </w:r>
      <w:r w:rsidRPr="007B550E">
        <w:rPr>
          <w:rFonts w:eastAsia="Times"/>
          <w:lang w:val="en-GB"/>
        </w:rPr>
        <w:t xml:space="preserve"> months of surgical admission</w:t>
      </w:r>
      <w:r>
        <w:rPr>
          <w:rFonts w:eastAsia="Times"/>
          <w:lang w:val="en-GB"/>
        </w:rPr>
        <w:t>.</w:t>
      </w:r>
    </w:p>
    <w:p w14:paraId="7DCC38EC" w14:textId="77777777" w:rsidR="00BC575F" w:rsidRDefault="00BC575F" w:rsidP="00BC575F">
      <w:pPr>
        <w:pStyle w:val="Tablefigurenote"/>
        <w:rPr>
          <w:rFonts w:eastAsia="Arial"/>
          <w:lang w:val="en-GB"/>
        </w:rPr>
      </w:pPr>
      <w:r w:rsidRPr="007B550E">
        <w:rPr>
          <w:rFonts w:eastAsia="Arial"/>
          <w:lang w:val="en-GB"/>
        </w:rPr>
        <w:t>Excludes women who had a secondary surgical admission prior to chemotherapy (</w:t>
      </w:r>
      <w:r>
        <w:rPr>
          <w:rFonts w:eastAsia="Arial"/>
          <w:lang w:val="en-GB"/>
        </w:rPr>
        <w:t>for example,</w:t>
      </w:r>
      <w:r w:rsidRPr="007B550E">
        <w:rPr>
          <w:rFonts w:eastAsia="Arial"/>
          <w:lang w:val="en-GB"/>
        </w:rPr>
        <w:t xml:space="preserve"> </w:t>
      </w:r>
      <w:r>
        <w:rPr>
          <w:rFonts w:eastAsia="Arial"/>
          <w:lang w:val="en-GB"/>
        </w:rPr>
        <w:t xml:space="preserve">breast-conserving surgery followed by </w:t>
      </w:r>
      <w:r w:rsidRPr="007B550E">
        <w:rPr>
          <w:rFonts w:eastAsia="Arial"/>
          <w:lang w:val="en-GB"/>
        </w:rPr>
        <w:t xml:space="preserve">mastectomy; mastectomy </w:t>
      </w:r>
      <w:r>
        <w:rPr>
          <w:rFonts w:eastAsia="Arial"/>
          <w:lang w:val="en-GB"/>
        </w:rPr>
        <w:t>followed by</w:t>
      </w:r>
      <w:r w:rsidRPr="007B550E">
        <w:rPr>
          <w:rFonts w:eastAsia="Arial"/>
          <w:lang w:val="en-GB"/>
        </w:rPr>
        <w:t xml:space="preserve"> reconstruction).</w:t>
      </w:r>
    </w:p>
    <w:p w14:paraId="1EB0B45E" w14:textId="77777777" w:rsidR="00BC575F" w:rsidRDefault="00BC575F" w:rsidP="00BC575F">
      <w:pPr>
        <w:pStyle w:val="Tablefigurenote"/>
        <w:rPr>
          <w:lang w:val="en-US"/>
        </w:rPr>
        <w:sectPr w:rsidR="00BC575F" w:rsidSect="00BC575F">
          <w:pgSz w:w="11906" w:h="16838" w:code="9"/>
          <w:pgMar w:top="1418" w:right="1304" w:bottom="1134" w:left="1304" w:header="680" w:footer="851" w:gutter="0"/>
          <w:cols w:space="340"/>
          <w:titlePg/>
          <w:docGrid w:linePitch="360"/>
        </w:sectPr>
      </w:pPr>
    </w:p>
    <w:p w14:paraId="7C04381C" w14:textId="42B22681" w:rsidR="00BC575F" w:rsidRDefault="00BC575F" w:rsidP="00BC575F">
      <w:pPr>
        <w:pStyle w:val="Figurecaption"/>
        <w:rPr>
          <w:noProof/>
        </w:rPr>
      </w:pPr>
      <w:bookmarkStart w:id="102" w:name="_Ref86132663"/>
      <w:bookmarkStart w:id="103" w:name="_Toc134008529"/>
      <w:r>
        <w:lastRenderedPageBreak/>
        <w:t xml:space="preserve">Figure </w:t>
      </w:r>
      <w:r>
        <w:fldChar w:fldCharType="begin"/>
      </w:r>
      <w:r>
        <w:instrText>SEQ Figure \* ARABIC</w:instrText>
      </w:r>
      <w:r>
        <w:fldChar w:fldCharType="separate"/>
      </w:r>
      <w:r>
        <w:rPr>
          <w:noProof/>
        </w:rPr>
        <w:t>13</w:t>
      </w:r>
      <w:r>
        <w:fldChar w:fldCharType="end"/>
      </w:r>
      <w:bookmarkEnd w:id="102"/>
      <w:r>
        <w:rPr>
          <w:noProof/>
        </w:rPr>
        <w:t>: Proportion of early breast cancer patients who had chemotherapy within 28 days of surgery, by histological subtype (N = 3,442)</w:t>
      </w:r>
      <w:bookmarkEnd w:id="103"/>
    </w:p>
    <w:p w14:paraId="48E992B1" w14:textId="77777777" w:rsidR="00BC575F" w:rsidRDefault="00BC575F" w:rsidP="00BC575F">
      <w:pPr>
        <w:pStyle w:val="Body"/>
      </w:pPr>
      <w:r>
        <w:rPr>
          <w:noProof/>
        </w:rPr>
        <w:drawing>
          <wp:inline distT="0" distB="0" distL="0" distR="0" wp14:anchorId="5479B8C8" wp14:editId="5CB2A22D">
            <wp:extent cx="3102570" cy="2657202"/>
            <wp:effectExtent l="0" t="0" r="3175" b="0"/>
            <wp:docPr id="17" name="Picture 17" descr="A funnel plot showing the proportion of early breast cancer patients with luminal subtype who had chemotherapy within 28 days of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unnel plot showing the proportion of early breast cancer patients with luminal subtype who had chemotherapy within 28 days of surge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3286" cy="2674944"/>
                    </a:xfrm>
                    <a:prstGeom prst="rect">
                      <a:avLst/>
                    </a:prstGeom>
                    <a:noFill/>
                    <a:ln>
                      <a:noFill/>
                    </a:ln>
                  </pic:spPr>
                </pic:pic>
              </a:graphicData>
            </a:graphic>
          </wp:inline>
        </w:drawing>
      </w:r>
      <w:r>
        <w:rPr>
          <w:noProof/>
        </w:rPr>
        <w:drawing>
          <wp:inline distT="0" distB="0" distL="0" distR="0" wp14:anchorId="4C048A2A" wp14:editId="653543B9">
            <wp:extent cx="2989902" cy="2642235"/>
            <wp:effectExtent l="0" t="0" r="1270" b="5715"/>
            <wp:docPr id="21" name="Picture 21" descr="A funnel plot showing the proportion of early breast cancer patients with HER2 amplified subtype who had chemotherapy within 28 days of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funnel plot showing the proportion of early breast cancer patients with HER2 amplified subtype who had chemotherapy within 28 days of surgery"/>
                    <pic:cNvPicPr>
                      <a:picLocks noChangeAspect="1" noChangeArrowheads="1"/>
                    </pic:cNvPicPr>
                  </pic:nvPicPr>
                  <pic:blipFill rotWithShape="1">
                    <a:blip r:embed="rId46">
                      <a:extLst>
                        <a:ext uri="{28A0092B-C50C-407E-A947-70E740481C1C}">
                          <a14:useLocalDpi xmlns:a14="http://schemas.microsoft.com/office/drawing/2010/main" val="0"/>
                        </a:ext>
                      </a:extLst>
                    </a:blip>
                    <a:srcRect l="3087"/>
                    <a:stretch/>
                  </pic:blipFill>
                  <pic:spPr bwMode="auto">
                    <a:xfrm>
                      <a:off x="0" y="0"/>
                      <a:ext cx="3023637" cy="267204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740193" wp14:editId="486D376C">
            <wp:extent cx="2942735" cy="2626360"/>
            <wp:effectExtent l="0" t="0" r="0" b="2540"/>
            <wp:docPr id="29" name="Picture 29" descr="A funnel plot showing the proportion of early breast cancer patients with triple negative subtype who had chemotherapy within 28 days of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funnel plot showing the proportion of early breast cancer patients with triple negative subtype who had chemotherapy within 28 days of surgery"/>
                    <pic:cNvPicPr>
                      <a:picLocks noChangeAspect="1" noChangeArrowheads="1"/>
                    </pic:cNvPicPr>
                  </pic:nvPicPr>
                  <pic:blipFill rotWithShape="1">
                    <a:blip r:embed="rId47">
                      <a:extLst>
                        <a:ext uri="{28A0092B-C50C-407E-A947-70E740481C1C}">
                          <a14:useLocalDpi xmlns:a14="http://schemas.microsoft.com/office/drawing/2010/main" val="0"/>
                        </a:ext>
                      </a:extLst>
                    </a:blip>
                    <a:srcRect l="4038"/>
                    <a:stretch/>
                  </pic:blipFill>
                  <pic:spPr bwMode="auto">
                    <a:xfrm>
                      <a:off x="0" y="0"/>
                      <a:ext cx="2956721" cy="2638842"/>
                    </a:xfrm>
                    <a:prstGeom prst="rect">
                      <a:avLst/>
                    </a:prstGeom>
                    <a:noFill/>
                    <a:ln>
                      <a:noFill/>
                    </a:ln>
                    <a:extLst>
                      <a:ext uri="{53640926-AAD7-44D8-BBD7-CCE9431645EC}">
                        <a14:shadowObscured xmlns:a14="http://schemas.microsoft.com/office/drawing/2010/main"/>
                      </a:ext>
                    </a:extLst>
                  </pic:spPr>
                </pic:pic>
              </a:graphicData>
            </a:graphic>
          </wp:inline>
        </w:drawing>
      </w:r>
    </w:p>
    <w:p w14:paraId="43AD6857" w14:textId="77777777" w:rsidR="00BC575F" w:rsidRPr="00897D95" w:rsidRDefault="00BC575F" w:rsidP="00BC575F">
      <w:pPr>
        <w:pStyle w:val="Tablefigurenote"/>
        <w:rPr>
          <w:rFonts w:eastAsia="Times"/>
        </w:rPr>
      </w:pPr>
      <w:r w:rsidRPr="00897D95">
        <w:rPr>
          <w:rFonts w:eastAsia="Times"/>
          <w:lang w:val="en-GB"/>
        </w:rPr>
        <w:t>For those treated with chemo</w:t>
      </w:r>
      <w:r>
        <w:rPr>
          <w:rFonts w:eastAsia="Times"/>
          <w:lang w:val="en-GB"/>
        </w:rPr>
        <w:t>therapy</w:t>
      </w:r>
      <w:r w:rsidRPr="00897D95">
        <w:rPr>
          <w:rFonts w:eastAsia="Times"/>
          <w:lang w:val="en-GB"/>
        </w:rPr>
        <w:t xml:space="preserve"> within </w:t>
      </w:r>
      <w:r>
        <w:rPr>
          <w:rFonts w:eastAsia="Times"/>
          <w:lang w:val="en-GB"/>
        </w:rPr>
        <w:t>three</w:t>
      </w:r>
      <w:r w:rsidRPr="00897D95">
        <w:rPr>
          <w:rFonts w:eastAsia="Times"/>
          <w:lang w:val="en-GB"/>
        </w:rPr>
        <w:t xml:space="preserve"> months of surgical admission</w:t>
      </w:r>
      <w:r>
        <w:rPr>
          <w:rFonts w:eastAsia="Times"/>
          <w:lang w:val="en-GB"/>
        </w:rPr>
        <w:t>.</w:t>
      </w:r>
    </w:p>
    <w:p w14:paraId="6E88BBDA" w14:textId="77777777" w:rsidR="00BC575F" w:rsidRPr="00897D95" w:rsidRDefault="00BC575F" w:rsidP="00BC575F">
      <w:pPr>
        <w:pStyle w:val="Tablefigurenote"/>
        <w:rPr>
          <w:rFonts w:eastAsia="Times"/>
        </w:rPr>
      </w:pPr>
      <w:r w:rsidRPr="00897D95">
        <w:rPr>
          <w:rFonts w:eastAsia="Times"/>
          <w:lang w:val="en-GB"/>
        </w:rPr>
        <w:t xml:space="preserve">Excludes women who had a secondary surgical admission </w:t>
      </w:r>
      <w:r>
        <w:rPr>
          <w:rFonts w:eastAsia="Times"/>
          <w:lang w:val="en-GB"/>
        </w:rPr>
        <w:t>before</w:t>
      </w:r>
      <w:r w:rsidRPr="00897D95">
        <w:rPr>
          <w:rFonts w:eastAsia="Times"/>
          <w:lang w:val="en-GB"/>
        </w:rPr>
        <w:t xml:space="preserve"> chemotherapy</w:t>
      </w:r>
      <w:r>
        <w:rPr>
          <w:rFonts w:eastAsia="Times"/>
          <w:lang w:val="en-GB"/>
        </w:rPr>
        <w:t>.</w:t>
      </w:r>
    </w:p>
    <w:p w14:paraId="0E9B89C4" w14:textId="77777777" w:rsidR="00BC575F" w:rsidRDefault="00BC575F" w:rsidP="00BC575F">
      <w:pPr>
        <w:pStyle w:val="Tablefigurenote"/>
        <w:rPr>
          <w:lang w:val="en-US"/>
        </w:rPr>
      </w:pPr>
      <w:r>
        <w:rPr>
          <w:lang w:val="en-US"/>
        </w:rPr>
        <w:t>Each point represents a surgery campus.</w:t>
      </w:r>
    </w:p>
    <w:p w14:paraId="0000E984" w14:textId="77777777" w:rsidR="00BC575F" w:rsidRDefault="00BC575F" w:rsidP="00BC575F">
      <w:pPr>
        <w:pStyle w:val="Body"/>
        <w:sectPr w:rsidR="00BC575F" w:rsidSect="00DC70FE">
          <w:pgSz w:w="16838" w:h="11906" w:orient="landscape" w:code="9"/>
          <w:pgMar w:top="1304" w:right="1418" w:bottom="1304" w:left="1134" w:header="680" w:footer="851" w:gutter="0"/>
          <w:cols w:space="340"/>
          <w:titlePg/>
          <w:docGrid w:linePitch="360"/>
        </w:sectPr>
      </w:pPr>
    </w:p>
    <w:p w14:paraId="3E0B211B" w14:textId="77777777" w:rsidR="00BC575F" w:rsidRPr="0081104D" w:rsidRDefault="00BC575F" w:rsidP="00BC575F">
      <w:pPr>
        <w:pStyle w:val="Heading4"/>
        <w:rPr>
          <w:lang w:val="en-US"/>
        </w:rPr>
      </w:pPr>
      <w:r w:rsidRPr="0081104D">
        <w:rPr>
          <w:lang w:val="en-US"/>
        </w:rPr>
        <w:lastRenderedPageBreak/>
        <w:t xml:space="preserve">Clinical commentary </w:t>
      </w:r>
      <w:r>
        <w:rPr>
          <w:lang w:val="en-US"/>
        </w:rPr>
        <w:t xml:space="preserve">– </w:t>
      </w:r>
      <w:r w:rsidRPr="0081104D">
        <w:rPr>
          <w:lang w:val="en-US"/>
        </w:rPr>
        <w:t>chemotherapy</w:t>
      </w:r>
      <w:r>
        <w:rPr>
          <w:lang w:val="en-US"/>
        </w:rPr>
        <w:t xml:space="preserve"> utilisation</w:t>
      </w:r>
    </w:p>
    <w:p w14:paraId="4C01CC78" w14:textId="77777777" w:rsidR="00BC575F" w:rsidRDefault="00BC575F" w:rsidP="00BC575F">
      <w:pPr>
        <w:pStyle w:val="Body"/>
        <w:rPr>
          <w:lang w:val="en-US"/>
        </w:rPr>
      </w:pPr>
      <w:r w:rsidRPr="0081104D">
        <w:rPr>
          <w:lang w:val="en-US"/>
        </w:rPr>
        <w:t xml:space="preserve">The percentage of patients treated with chemotherapy within the recommended </w:t>
      </w:r>
      <w:r>
        <w:rPr>
          <w:lang w:val="en-US"/>
        </w:rPr>
        <w:t>four</w:t>
      </w:r>
      <w:r w:rsidRPr="0081104D">
        <w:rPr>
          <w:lang w:val="en-US"/>
        </w:rPr>
        <w:t xml:space="preserve"> weeks post-surgery is low (22 per cent, all subtypes), even for the triple</w:t>
      </w:r>
      <w:r>
        <w:rPr>
          <w:lang w:val="en-US"/>
        </w:rPr>
        <w:t>-</w:t>
      </w:r>
      <w:r w:rsidRPr="0081104D">
        <w:rPr>
          <w:lang w:val="en-US"/>
        </w:rPr>
        <w:t xml:space="preserve">negative subtype where timeliness of chemotherapy after surgery is more crucial (35 per cent). </w:t>
      </w:r>
      <w:r>
        <w:rPr>
          <w:lang w:val="en-US"/>
        </w:rPr>
        <w:t>There were changes to timelines in the second edition OCP for adjuvant chemotherapy, where the new guidelines recommend adjuvant chemotherapy within four weeks of surgery for triple-negative and HER2-amplified breast cancer (no update), and within six weeks post-surgery for other subtypes (previously four weeks).</w:t>
      </w:r>
    </w:p>
    <w:p w14:paraId="3C97314E" w14:textId="77777777" w:rsidR="00180FBC" w:rsidRDefault="00180FBC" w:rsidP="00180FBC">
      <w:pPr>
        <w:pStyle w:val="Heading2"/>
        <w:rPr>
          <w:lang w:val="en-US"/>
        </w:rPr>
      </w:pPr>
      <w:bookmarkStart w:id="104" w:name="_Toc86222955"/>
      <w:bookmarkStart w:id="105" w:name="_Toc134008503"/>
      <w:r w:rsidRPr="00AC5C61">
        <w:rPr>
          <w:lang w:val="en-US"/>
        </w:rPr>
        <w:t>Adjuvant radiotherapy</w:t>
      </w:r>
      <w:bookmarkEnd w:id="104"/>
      <w:bookmarkEnd w:id="105"/>
    </w:p>
    <w:p w14:paraId="0F4B4EDC" w14:textId="602CB7AF" w:rsidR="00180FBC" w:rsidRPr="00C52370" w:rsidRDefault="00180FBC" w:rsidP="00554BE1">
      <w:pPr>
        <w:pStyle w:val="Bullet1"/>
        <w:numPr>
          <w:ilvl w:val="0"/>
          <w:numId w:val="12"/>
        </w:numPr>
        <w:rPr>
          <w:lang w:val="en-US"/>
        </w:rPr>
      </w:pPr>
      <w:r w:rsidRPr="009B1B6E">
        <w:t>Radiotherapy</w:t>
      </w:r>
      <w:r>
        <w:t xml:space="preserve"> utilisation range</w:t>
      </w:r>
      <w:r w:rsidR="0089503A">
        <w:t>d</w:t>
      </w:r>
      <w:r>
        <w:t xml:space="preserve"> from 37 per cent in DCIS to 79 per cent for stage 3 breast cancer (</w:t>
      </w:r>
      <w:r>
        <w:fldChar w:fldCharType="begin"/>
      </w:r>
      <w:r>
        <w:instrText xml:space="preserve"> REF _Ref86143531 \h </w:instrText>
      </w:r>
      <w:r>
        <w:fldChar w:fldCharType="separate"/>
      </w:r>
      <w:r w:rsidR="00BC575F">
        <w:t xml:space="preserve">Figure </w:t>
      </w:r>
      <w:r w:rsidR="00BC575F">
        <w:rPr>
          <w:noProof/>
        </w:rPr>
        <w:t>14</w:t>
      </w:r>
      <w:r>
        <w:fldChar w:fldCharType="end"/>
      </w:r>
      <w:r>
        <w:t>).</w:t>
      </w:r>
    </w:p>
    <w:p w14:paraId="571D1960" w14:textId="7262BBB4" w:rsidR="00180FBC" w:rsidRPr="00F1399E" w:rsidRDefault="00180FBC" w:rsidP="00554BE1">
      <w:pPr>
        <w:pStyle w:val="Bullet1"/>
        <w:numPr>
          <w:ilvl w:val="0"/>
          <w:numId w:val="12"/>
        </w:numPr>
        <w:rPr>
          <w:lang w:val="en-US"/>
        </w:rPr>
      </w:pPr>
      <w:r>
        <w:t>84 per cent of patients had radiotherapy locally, ranging from 52 per cent for patients living in HRICS to 98 per cent for patients living in BSWRICS (</w:t>
      </w:r>
      <w:r>
        <w:fldChar w:fldCharType="begin"/>
      </w:r>
      <w:r>
        <w:instrText xml:space="preserve"> REF _Ref86144786 \h </w:instrText>
      </w:r>
      <w:r>
        <w:fldChar w:fldCharType="separate"/>
      </w:r>
      <w:r w:rsidR="00BC575F">
        <w:t xml:space="preserve">Table </w:t>
      </w:r>
      <w:r w:rsidR="00BC575F">
        <w:rPr>
          <w:noProof/>
        </w:rPr>
        <w:t>17</w:t>
      </w:r>
      <w:r>
        <w:fldChar w:fldCharType="end"/>
      </w:r>
      <w:r>
        <w:t>).</w:t>
      </w:r>
    </w:p>
    <w:p w14:paraId="12634E58" w14:textId="77E06278" w:rsidR="00180FBC" w:rsidRPr="00F1399E" w:rsidRDefault="0089503A" w:rsidP="00554BE1">
      <w:pPr>
        <w:pStyle w:val="Bullet1"/>
        <w:numPr>
          <w:ilvl w:val="0"/>
          <w:numId w:val="12"/>
        </w:numPr>
        <w:rPr>
          <w:lang w:val="en-US"/>
        </w:rPr>
      </w:pPr>
      <w:r>
        <w:t xml:space="preserve">For women with early breast cancer who had adjuvant radiotherapy within </w:t>
      </w:r>
      <w:r w:rsidR="00B5531E">
        <w:t>six</w:t>
      </w:r>
      <w:r>
        <w:t xml:space="preserve"> months following surgery, </w:t>
      </w:r>
      <w:r w:rsidR="00180FBC">
        <w:t>66 per cent had radiotherapy with</w:t>
      </w:r>
      <w:r w:rsidR="000877A7">
        <w:t>in</w:t>
      </w:r>
      <w:r w:rsidR="00180FBC">
        <w:t xml:space="preserve"> </w:t>
      </w:r>
      <w:r w:rsidR="00AB5F5A">
        <w:t>eight</w:t>
      </w:r>
      <w:r w:rsidR="00180FBC">
        <w:t xml:space="preserve"> weeks of surgery (</w:t>
      </w:r>
      <w:r w:rsidR="00180FBC">
        <w:fldChar w:fldCharType="begin"/>
      </w:r>
      <w:r w:rsidR="00180FBC">
        <w:instrText xml:space="preserve"> REF _Ref86144048 \h </w:instrText>
      </w:r>
      <w:r w:rsidR="00180FBC">
        <w:fldChar w:fldCharType="separate"/>
      </w:r>
      <w:r w:rsidR="00BC575F">
        <w:t xml:space="preserve">Figure </w:t>
      </w:r>
      <w:r w:rsidR="00BC575F">
        <w:rPr>
          <w:noProof/>
        </w:rPr>
        <w:t>15</w:t>
      </w:r>
      <w:r w:rsidR="00180FBC">
        <w:fldChar w:fldCharType="end"/>
      </w:r>
      <w:r w:rsidR="00180FBC">
        <w:t xml:space="preserve">). </w:t>
      </w:r>
    </w:p>
    <w:p w14:paraId="06C150FA" w14:textId="7D8AF71C" w:rsidR="00180FBC" w:rsidRDefault="00180FBC" w:rsidP="00554BE1">
      <w:pPr>
        <w:pStyle w:val="Bullet2"/>
        <w:numPr>
          <w:ilvl w:val="1"/>
          <w:numId w:val="12"/>
        </w:numPr>
        <w:ind w:left="567"/>
      </w:pPr>
      <w:r>
        <w:t xml:space="preserve">This varied by </w:t>
      </w:r>
      <w:r w:rsidR="000877A7">
        <w:t>radiotherapy</w:t>
      </w:r>
      <w:r>
        <w:t xml:space="preserve"> campuses (</w:t>
      </w:r>
      <w:r>
        <w:fldChar w:fldCharType="begin"/>
      </w:r>
      <w:r>
        <w:instrText xml:space="preserve"> REF _Ref86145057 \h </w:instrText>
      </w:r>
      <w:r>
        <w:fldChar w:fldCharType="separate"/>
      </w:r>
      <w:r w:rsidR="00BC575F">
        <w:t xml:space="preserve">Figure </w:t>
      </w:r>
      <w:r w:rsidR="00BC575F">
        <w:rPr>
          <w:noProof/>
        </w:rPr>
        <w:t>16</w:t>
      </w:r>
      <w:r>
        <w:fldChar w:fldCharType="end"/>
      </w:r>
      <w:r>
        <w:t xml:space="preserve">). </w:t>
      </w:r>
      <w:r w:rsidRPr="007272FB">
        <w:t xml:space="preserve">There </w:t>
      </w:r>
      <w:r w:rsidR="00233BD7">
        <w:t>we</w:t>
      </w:r>
      <w:r w:rsidRPr="007272FB">
        <w:t xml:space="preserve">re </w:t>
      </w:r>
      <w:r w:rsidR="00853D94">
        <w:t>eight</w:t>
      </w:r>
      <w:r w:rsidR="00AF6046">
        <w:t xml:space="preserve"> campuses </w:t>
      </w:r>
      <w:r w:rsidR="008D22BC">
        <w:t>that significantly var</w:t>
      </w:r>
      <w:r w:rsidR="00233BD7">
        <w:t>ied</w:t>
      </w:r>
      <w:r w:rsidR="008D22BC">
        <w:t xml:space="preserve"> from the state average (outside the</w:t>
      </w:r>
      <w:r w:rsidR="00AF6046">
        <w:t xml:space="preserve"> widest confidence intervals of 99.8</w:t>
      </w:r>
      <w:r w:rsidR="00853D94">
        <w:t xml:space="preserve"> per cent</w:t>
      </w:r>
      <w:r w:rsidR="008D22BC">
        <w:t>);</w:t>
      </w:r>
      <w:r w:rsidR="00AF6046">
        <w:t xml:space="preserve"> </w:t>
      </w:r>
      <w:r w:rsidR="00AB5F5A">
        <w:t>three</w:t>
      </w:r>
      <w:r w:rsidR="00AF6046">
        <w:t xml:space="preserve"> </w:t>
      </w:r>
      <w:r w:rsidR="00233BD7">
        <w:t>we</w:t>
      </w:r>
      <w:r w:rsidR="008D22BC">
        <w:t>re</w:t>
      </w:r>
      <w:r w:rsidR="00AF6046">
        <w:t xml:space="preserve"> lower than the state average and </w:t>
      </w:r>
      <w:r w:rsidR="00AB5F5A">
        <w:t>five</w:t>
      </w:r>
      <w:r w:rsidR="00860F28">
        <w:t xml:space="preserve"> </w:t>
      </w:r>
      <w:r w:rsidR="00233BD7">
        <w:t>we</w:t>
      </w:r>
      <w:r w:rsidR="008D22BC">
        <w:t>re</w:t>
      </w:r>
      <w:r w:rsidR="00860F28">
        <w:t xml:space="preserve"> higher. </w:t>
      </w:r>
    </w:p>
    <w:p w14:paraId="414C337A" w14:textId="77F6D762" w:rsidR="00180FBC" w:rsidRDefault="00180FBC" w:rsidP="00554BE1">
      <w:pPr>
        <w:pStyle w:val="Bullet1"/>
        <w:numPr>
          <w:ilvl w:val="0"/>
          <w:numId w:val="12"/>
        </w:numPr>
      </w:pPr>
      <w:r>
        <w:t xml:space="preserve">For the 2019–20 </w:t>
      </w:r>
      <w:r w:rsidR="000877A7">
        <w:t>financial year</w:t>
      </w:r>
      <w:r>
        <w:t xml:space="preserve">, 62 per cent of the radiotherapy volume </w:t>
      </w:r>
      <w:r w:rsidR="00233BD7">
        <w:t>wa</w:t>
      </w:r>
      <w:r>
        <w:t xml:space="preserve">s undertaken in public </w:t>
      </w:r>
      <w:r w:rsidR="00853D94">
        <w:t xml:space="preserve">hospitals </w:t>
      </w:r>
      <w:r>
        <w:t>(</w:t>
      </w:r>
      <w:r>
        <w:fldChar w:fldCharType="begin"/>
      </w:r>
      <w:r>
        <w:instrText xml:space="preserve"> REF _Ref86145927 \h </w:instrText>
      </w:r>
      <w:r>
        <w:fldChar w:fldCharType="separate"/>
      </w:r>
      <w:r w:rsidR="00BC575F">
        <w:t xml:space="preserve">Figure </w:t>
      </w:r>
      <w:r w:rsidR="00BC575F">
        <w:rPr>
          <w:noProof/>
        </w:rPr>
        <w:t>17</w:t>
      </w:r>
      <w:r>
        <w:fldChar w:fldCharType="end"/>
      </w:r>
      <w:r>
        <w:t xml:space="preserve">). </w:t>
      </w:r>
    </w:p>
    <w:p w14:paraId="1AB93CA3" w14:textId="787CBDB1" w:rsidR="00180FBC" w:rsidRPr="00881E14" w:rsidRDefault="00180FBC" w:rsidP="00881E14">
      <w:pPr>
        <w:pStyle w:val="Bullet2"/>
        <w:numPr>
          <w:ilvl w:val="1"/>
          <w:numId w:val="12"/>
        </w:numPr>
        <w:ind w:left="567"/>
      </w:pPr>
      <w:r>
        <w:t xml:space="preserve">There were </w:t>
      </w:r>
      <w:r w:rsidR="00853D94">
        <w:t>three</w:t>
      </w:r>
      <w:r>
        <w:t xml:space="preserve"> low</w:t>
      </w:r>
      <w:r w:rsidR="00853D94">
        <w:t>-</w:t>
      </w:r>
      <w:r>
        <w:t xml:space="preserve">volume private campuses with annual volume </w:t>
      </w:r>
      <w:r w:rsidR="00881E14">
        <w:t>less than</w:t>
      </w:r>
      <w:r>
        <w:t xml:space="preserve"> 20.</w:t>
      </w:r>
    </w:p>
    <w:p w14:paraId="4F57EC2A" w14:textId="01151B6E" w:rsidR="00180FBC" w:rsidRDefault="00180FBC" w:rsidP="00180FBC">
      <w:pPr>
        <w:pStyle w:val="Figurecaption"/>
      </w:pPr>
      <w:bookmarkStart w:id="106" w:name="_Ref86143531"/>
      <w:bookmarkStart w:id="107" w:name="_Toc134008530"/>
      <w:r>
        <w:t xml:space="preserve">Figure </w:t>
      </w:r>
      <w:r>
        <w:fldChar w:fldCharType="begin"/>
      </w:r>
      <w:r>
        <w:instrText>SEQ Figure \* ARABIC</w:instrText>
      </w:r>
      <w:r>
        <w:fldChar w:fldCharType="separate"/>
      </w:r>
      <w:r w:rsidR="00BC575F">
        <w:rPr>
          <w:noProof/>
        </w:rPr>
        <w:t>14</w:t>
      </w:r>
      <w:r>
        <w:fldChar w:fldCharType="end"/>
      </w:r>
      <w:bookmarkEnd w:id="106"/>
      <w:r>
        <w:rPr>
          <w:noProof/>
        </w:rPr>
        <w:t>: Radiotherapy utilisation by stage at diagnosis</w:t>
      </w:r>
      <w:r w:rsidR="00CE57E0">
        <w:rPr>
          <w:noProof/>
        </w:rPr>
        <w:t xml:space="preserve"> for DCIS and invasive breast cancer</w:t>
      </w:r>
      <w:r>
        <w:rPr>
          <w:noProof/>
        </w:rPr>
        <w:t xml:space="preserve"> (N = 15,312)</w:t>
      </w:r>
      <w:bookmarkEnd w:id="107"/>
    </w:p>
    <w:p w14:paraId="14BE2B9D" w14:textId="2EE449E0" w:rsidR="00180FBC" w:rsidRDefault="0049764A" w:rsidP="0049764A">
      <w:pPr>
        <w:pStyle w:val="Body"/>
        <w:rPr>
          <w:lang w:val="en-US"/>
        </w:rPr>
      </w:pPr>
      <w:r>
        <w:rPr>
          <w:noProof/>
          <w:lang w:val="en-US"/>
        </w:rPr>
        <w:drawing>
          <wp:inline distT="0" distB="0" distL="0" distR="0" wp14:anchorId="08726873" wp14:editId="3460F480">
            <wp:extent cx="5900420" cy="3148330"/>
            <wp:effectExtent l="0" t="0" r="5080" b="0"/>
            <wp:docPr id="1041" name="Picture 1041" descr="A column chart showing the radiotherapy utilisation by stage at diagnosis for DCIS and invasive breast ca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descr="A column chart showing the radiotherapy utilisation by stage at diagnosis for DCIS and invasive breast cance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0420" cy="3148330"/>
                    </a:xfrm>
                    <a:prstGeom prst="rect">
                      <a:avLst/>
                    </a:prstGeom>
                    <a:noFill/>
                    <a:ln>
                      <a:noFill/>
                    </a:ln>
                  </pic:spPr>
                </pic:pic>
              </a:graphicData>
            </a:graphic>
          </wp:inline>
        </w:drawing>
      </w:r>
      <w:r w:rsidR="00180FBC">
        <w:rPr>
          <w:lang w:val="en-US"/>
        </w:rPr>
        <w:t xml:space="preserve"> </w:t>
      </w:r>
    </w:p>
    <w:p w14:paraId="5E9BF1C9" w14:textId="718985F4" w:rsidR="00180FBC" w:rsidRDefault="00180FBC" w:rsidP="00CE74B1">
      <w:pPr>
        <w:pStyle w:val="Tablecaption"/>
      </w:pPr>
      <w:bookmarkStart w:id="108" w:name="_Ref86144786"/>
      <w:bookmarkStart w:id="109" w:name="_Toc134008553"/>
      <w:r>
        <w:lastRenderedPageBreak/>
        <w:t xml:space="preserve">Table </w:t>
      </w:r>
      <w:r>
        <w:fldChar w:fldCharType="begin"/>
      </w:r>
      <w:r>
        <w:instrText>SEQ Table \* ARABIC</w:instrText>
      </w:r>
      <w:r>
        <w:fldChar w:fldCharType="separate"/>
      </w:r>
      <w:r w:rsidR="00BC575F">
        <w:rPr>
          <w:noProof/>
        </w:rPr>
        <w:t>17</w:t>
      </w:r>
      <w:r>
        <w:fldChar w:fldCharType="end"/>
      </w:r>
      <w:bookmarkEnd w:id="108"/>
      <w:r>
        <w:rPr>
          <w:noProof/>
        </w:rPr>
        <w:t>: Early breast cancer patient flow for radiotherapy (N = 7,964)</w:t>
      </w:r>
      <w:bookmarkEnd w:id="109"/>
    </w:p>
    <w:tbl>
      <w:tblPr>
        <w:tblW w:w="0" w:type="auto"/>
        <w:shd w:val="clear" w:color="auto" w:fill="FFFFFF" w:themeFill="background1"/>
        <w:tblCellMar>
          <w:left w:w="0" w:type="dxa"/>
          <w:right w:w="0" w:type="dxa"/>
        </w:tblCellMar>
        <w:tblLook w:val="0620" w:firstRow="1" w:lastRow="0" w:firstColumn="0" w:lastColumn="0" w:noHBand="1" w:noVBand="1"/>
      </w:tblPr>
      <w:tblGrid>
        <w:gridCol w:w="1665"/>
        <w:gridCol w:w="1033"/>
        <w:gridCol w:w="882"/>
        <w:gridCol w:w="1091"/>
        <w:gridCol w:w="1208"/>
        <w:gridCol w:w="882"/>
        <w:gridCol w:w="870"/>
        <w:gridCol w:w="870"/>
        <w:gridCol w:w="777"/>
      </w:tblGrid>
      <w:tr w:rsidR="003B65FB" w:rsidRPr="00A46256" w14:paraId="4D461103" w14:textId="77777777" w:rsidTr="00B97506">
        <w:trPr>
          <w:trHeight w:val="445"/>
          <w:tblHeader/>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left w:w="108" w:type="dxa"/>
              <w:right w:w="108" w:type="dxa"/>
            </w:tcMar>
            <w:vAlign w:val="center"/>
            <w:hideMark/>
          </w:tcPr>
          <w:p w14:paraId="2F852B34" w14:textId="7C293FD5" w:rsidR="00180FBC" w:rsidRPr="00A46256" w:rsidRDefault="00910B33" w:rsidP="003B65FB">
            <w:pPr>
              <w:pStyle w:val="Tablecolhead"/>
              <w:keepNext/>
            </w:pPr>
            <w:r w:rsidRPr="00A46256">
              <w:t>ICS campus</w:t>
            </w:r>
            <w:r>
              <w:t xml:space="preserve"> (down)</w:t>
            </w:r>
            <w:r w:rsidR="00853D94">
              <w:t xml:space="preserve"> </w:t>
            </w:r>
            <w:r>
              <w:t>/</w:t>
            </w:r>
            <w:r w:rsidR="00853D94">
              <w:t xml:space="preserve"> </w:t>
            </w:r>
            <w:r>
              <w:t>ICS of residence (across)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2D734F9" w14:textId="77777777" w:rsidR="00180FBC" w:rsidRPr="00A46256" w:rsidRDefault="00180FBC" w:rsidP="003B65FB">
            <w:pPr>
              <w:pStyle w:val="Tablecolhead"/>
              <w:keepNext/>
            </w:pPr>
            <w:r w:rsidRPr="00A46256">
              <w:t>NEMICS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517E815" w14:textId="77777777" w:rsidR="00180FBC" w:rsidRPr="00A46256" w:rsidRDefault="00180FBC" w:rsidP="003B65FB">
            <w:pPr>
              <w:pStyle w:val="Tablecolhead"/>
              <w:keepNext/>
            </w:pPr>
            <w:r w:rsidRPr="00A46256">
              <w:t>SMICS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12F4D3C" w14:textId="77777777" w:rsidR="00180FBC" w:rsidRPr="00A46256" w:rsidRDefault="00180FBC" w:rsidP="003B65FB">
            <w:pPr>
              <w:pStyle w:val="Tablecolhead"/>
              <w:keepNext/>
            </w:pPr>
            <w:r w:rsidRPr="00A46256">
              <w:t>WCMICS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EB2EE4F" w14:textId="77777777" w:rsidR="00180FBC" w:rsidRPr="00A46256" w:rsidRDefault="00180FBC" w:rsidP="003B65FB">
            <w:pPr>
              <w:pStyle w:val="Tablecolhead"/>
              <w:keepNext/>
            </w:pPr>
            <w:r w:rsidRPr="00A46256">
              <w:t>BSWRICS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16D1BBF" w14:textId="77777777" w:rsidR="00180FBC" w:rsidRPr="00A46256" w:rsidRDefault="00180FBC" w:rsidP="003B65FB">
            <w:pPr>
              <w:pStyle w:val="Tablecolhead"/>
              <w:keepNext/>
            </w:pPr>
            <w:r w:rsidRPr="00A46256">
              <w:t>GRICS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1CE606F" w14:textId="77777777" w:rsidR="00180FBC" w:rsidRPr="00A46256" w:rsidRDefault="00180FBC" w:rsidP="003B65FB">
            <w:pPr>
              <w:pStyle w:val="Tablecolhead"/>
              <w:keepNext/>
            </w:pPr>
            <w:r w:rsidRPr="00A46256">
              <w:t>HRICS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556211E" w14:textId="77777777" w:rsidR="00180FBC" w:rsidRPr="00A46256" w:rsidRDefault="00180FBC" w:rsidP="003B65FB">
            <w:pPr>
              <w:pStyle w:val="Tablecolhead"/>
              <w:keepNext/>
            </w:pPr>
            <w:r w:rsidRPr="00A46256">
              <w:t>LMICS</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4416ED8" w14:textId="77777777" w:rsidR="00180FBC" w:rsidRPr="00A46256" w:rsidRDefault="00180FBC" w:rsidP="003B65FB">
            <w:pPr>
              <w:pStyle w:val="Tablecolhead"/>
              <w:keepNext/>
            </w:pPr>
            <w:r w:rsidRPr="00A46256">
              <w:t>GICS</w:t>
            </w:r>
          </w:p>
        </w:tc>
      </w:tr>
      <w:tr w:rsidR="003B65FB" w:rsidRPr="00A46256" w14:paraId="0C9DBEF3" w14:textId="77777777" w:rsidTr="00B97506">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40770F1" w14:textId="77777777" w:rsidR="003B65FB" w:rsidRPr="00A46256" w:rsidRDefault="003B65FB" w:rsidP="003B65FB">
            <w:pPr>
              <w:pStyle w:val="Tabletext"/>
              <w:keepNext/>
            </w:pPr>
            <w:r w:rsidRPr="00A46256">
              <w:t>NEMICS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CF04FD3" w14:textId="045ECEAA" w:rsidR="003B65FB" w:rsidRDefault="003B65FB" w:rsidP="003B65FB">
            <w:pPr>
              <w:pStyle w:val="Tabletext"/>
              <w:keepNext/>
            </w:pPr>
            <w:r w:rsidRPr="003B65FB">
              <w:t>1</w:t>
            </w:r>
            <w:r w:rsidR="0039447B">
              <w:t>,</w:t>
            </w:r>
            <w:r w:rsidRPr="003B65FB">
              <w:t xml:space="preserve">700 </w:t>
            </w:r>
          </w:p>
          <w:p w14:paraId="02485BDE" w14:textId="6C3CA0C3" w:rsidR="003B65FB" w:rsidRPr="003B65FB" w:rsidRDefault="003B65FB" w:rsidP="003B65FB">
            <w:pPr>
              <w:pStyle w:val="Tabletext"/>
              <w:keepNext/>
            </w:pPr>
            <w:r w:rsidRPr="003B65FB">
              <w:t>(82%)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7AA7B508" w14:textId="77777777" w:rsidR="003B65FB" w:rsidRDefault="003B65FB" w:rsidP="003B65FB">
            <w:pPr>
              <w:pStyle w:val="Tabletext"/>
              <w:keepNext/>
            </w:pPr>
            <w:r w:rsidRPr="003B65FB">
              <w:t xml:space="preserve">55 </w:t>
            </w:r>
          </w:p>
          <w:p w14:paraId="65DB8798" w14:textId="5A333C93" w:rsidR="003B65FB" w:rsidRPr="003B65FB" w:rsidRDefault="003B65FB" w:rsidP="003B65FB">
            <w:pPr>
              <w:pStyle w:val="Tabletext"/>
              <w:keepNext/>
            </w:pPr>
            <w:r w:rsidRPr="003B65FB">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323F5D55" w14:textId="77777777" w:rsidR="003B65FB" w:rsidRDefault="003B65FB" w:rsidP="003B65FB">
            <w:pPr>
              <w:pStyle w:val="Tabletext"/>
              <w:keepNext/>
            </w:pPr>
            <w:r w:rsidRPr="003B65FB">
              <w:t xml:space="preserve">157 </w:t>
            </w:r>
          </w:p>
          <w:p w14:paraId="094A0675" w14:textId="0ED8E7C0" w:rsidR="003B65FB" w:rsidRPr="003B65FB" w:rsidRDefault="003B65FB" w:rsidP="003B65FB">
            <w:pPr>
              <w:pStyle w:val="Tabletext"/>
              <w:keepNext/>
            </w:pPr>
            <w:r w:rsidRPr="003B65FB">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E910278" w14:textId="77777777" w:rsidR="003B65FB" w:rsidRDefault="003B65FB" w:rsidP="003B65FB">
            <w:pPr>
              <w:pStyle w:val="Tabletext"/>
              <w:keepNext/>
            </w:pPr>
            <w:r w:rsidRPr="003B65FB">
              <w:t xml:space="preserve">2 </w:t>
            </w:r>
          </w:p>
          <w:p w14:paraId="5CBBFC85" w14:textId="43EC62A4"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9DB121A" w14:textId="77777777" w:rsidR="003B65FB" w:rsidRDefault="003B65FB" w:rsidP="003B65FB">
            <w:pPr>
              <w:pStyle w:val="Tabletext"/>
              <w:keepNext/>
            </w:pPr>
            <w:r w:rsidRPr="003B65FB">
              <w:t xml:space="preserve">7 </w:t>
            </w:r>
          </w:p>
          <w:p w14:paraId="716447C9" w14:textId="7C18AE13" w:rsidR="003B65FB" w:rsidRPr="003B65FB" w:rsidRDefault="003B65FB" w:rsidP="003B65FB">
            <w:pPr>
              <w:pStyle w:val="Tabletext"/>
              <w:keepNext/>
            </w:pPr>
            <w:r w:rsidRPr="003B65FB">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2422C393" w14:textId="77777777" w:rsidR="003B65FB" w:rsidRDefault="003B65FB" w:rsidP="003B65FB">
            <w:pPr>
              <w:pStyle w:val="Tabletext"/>
              <w:keepNext/>
            </w:pPr>
            <w:r w:rsidRPr="003B65FB">
              <w:t xml:space="preserve">69 </w:t>
            </w:r>
          </w:p>
          <w:p w14:paraId="2F22DDC9" w14:textId="44524B62" w:rsidR="003B65FB" w:rsidRPr="003B65FB" w:rsidRDefault="003B65FB" w:rsidP="003B65FB">
            <w:pPr>
              <w:pStyle w:val="Tabletext"/>
              <w:keepNext/>
            </w:pPr>
            <w:r w:rsidRPr="003B65FB">
              <w:t>(16%)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248D77B5" w14:textId="77777777" w:rsidR="003B65FB" w:rsidRDefault="003B65FB" w:rsidP="003B65FB">
            <w:pPr>
              <w:pStyle w:val="Tabletext"/>
              <w:keepNext/>
            </w:pPr>
            <w:r w:rsidRPr="003B65FB">
              <w:t xml:space="preserve">9 </w:t>
            </w:r>
          </w:p>
          <w:p w14:paraId="67A333EB" w14:textId="64B59120" w:rsidR="003B65FB" w:rsidRPr="003B65FB" w:rsidRDefault="003B65FB" w:rsidP="003B65FB">
            <w:pPr>
              <w:pStyle w:val="Tabletext"/>
              <w:keepNext/>
            </w:pPr>
            <w:r w:rsidRPr="003B65FB">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4F28BAF7" w14:textId="77777777" w:rsidR="003B65FB" w:rsidRDefault="003B65FB" w:rsidP="003B65FB">
            <w:pPr>
              <w:pStyle w:val="Tabletext"/>
              <w:keepNext/>
            </w:pPr>
            <w:r w:rsidRPr="003B65FB">
              <w:t xml:space="preserve">3 </w:t>
            </w:r>
          </w:p>
          <w:p w14:paraId="7B0BBEA5" w14:textId="623610A0" w:rsidR="003B65FB" w:rsidRPr="003B65FB" w:rsidRDefault="003B65FB" w:rsidP="003B65FB">
            <w:pPr>
              <w:pStyle w:val="Tabletext"/>
              <w:keepNext/>
            </w:pPr>
            <w:r w:rsidRPr="003B65FB">
              <w:t>(1%)</w:t>
            </w:r>
          </w:p>
        </w:tc>
      </w:tr>
      <w:tr w:rsidR="003B65FB" w:rsidRPr="00A46256" w14:paraId="1684C29D" w14:textId="77777777" w:rsidTr="00B97506">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AB31F43" w14:textId="77777777" w:rsidR="003B65FB" w:rsidRPr="00A46256" w:rsidRDefault="003B65FB" w:rsidP="003B65FB">
            <w:pPr>
              <w:pStyle w:val="Tabletext"/>
              <w:keepNext/>
            </w:pPr>
            <w:r w:rsidRPr="00A46256">
              <w:t>SMICS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7C37D03C" w14:textId="77777777" w:rsidR="003B65FB" w:rsidRDefault="003B65FB" w:rsidP="003B65FB">
            <w:pPr>
              <w:pStyle w:val="Tabletext"/>
              <w:keepNext/>
            </w:pPr>
            <w:r w:rsidRPr="003B65FB">
              <w:t xml:space="preserve">125 </w:t>
            </w:r>
          </w:p>
          <w:p w14:paraId="275F4AF9" w14:textId="6918EC8D" w:rsidR="003B65FB" w:rsidRPr="003B65FB" w:rsidRDefault="003B65FB" w:rsidP="003B65FB">
            <w:pPr>
              <w:pStyle w:val="Tabletext"/>
              <w:keepNext/>
            </w:pPr>
            <w:r w:rsidRPr="003B65FB">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3192D598" w14:textId="72CCE961" w:rsidR="003B65FB" w:rsidRDefault="003B65FB" w:rsidP="003B65FB">
            <w:pPr>
              <w:pStyle w:val="Tabletext"/>
              <w:keepNext/>
            </w:pPr>
            <w:r w:rsidRPr="003B65FB">
              <w:t>2</w:t>
            </w:r>
            <w:r w:rsidR="0039447B">
              <w:t>,</w:t>
            </w:r>
            <w:r w:rsidRPr="003B65FB">
              <w:t xml:space="preserve">016 </w:t>
            </w:r>
          </w:p>
          <w:p w14:paraId="0DCBEA35" w14:textId="1D07068B" w:rsidR="003B65FB" w:rsidRPr="003B65FB" w:rsidRDefault="003B65FB" w:rsidP="003B65FB">
            <w:pPr>
              <w:pStyle w:val="Tabletext"/>
              <w:keepNext/>
            </w:pPr>
            <w:r w:rsidRPr="003B65FB">
              <w:t>(91%)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7C2B1D11" w14:textId="77777777" w:rsidR="003B65FB" w:rsidRDefault="003B65FB" w:rsidP="003B65FB">
            <w:pPr>
              <w:pStyle w:val="Tabletext"/>
              <w:keepNext/>
            </w:pPr>
            <w:r w:rsidRPr="003B65FB">
              <w:t xml:space="preserve">26 </w:t>
            </w:r>
          </w:p>
          <w:p w14:paraId="79AC1C4A" w14:textId="10468363" w:rsidR="003B65FB" w:rsidRPr="003B65FB" w:rsidRDefault="003B65FB" w:rsidP="003B65FB">
            <w:pPr>
              <w:pStyle w:val="Tabletext"/>
              <w:keepNext/>
            </w:pPr>
            <w:r w:rsidRPr="003B65FB">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6337CC5" w14:textId="77777777" w:rsidR="003B65FB" w:rsidRDefault="003B65FB" w:rsidP="003B65FB">
            <w:pPr>
              <w:pStyle w:val="Tabletext"/>
              <w:keepNext/>
            </w:pPr>
            <w:r w:rsidRPr="003B65FB">
              <w:t xml:space="preserve">2 </w:t>
            </w:r>
          </w:p>
          <w:p w14:paraId="047E23EE" w14:textId="7AC44261"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2238DEB3" w14:textId="77777777" w:rsidR="003B65FB" w:rsidRDefault="003B65FB" w:rsidP="003B65FB">
            <w:pPr>
              <w:pStyle w:val="Tabletext"/>
              <w:keepNext/>
            </w:pPr>
            <w:r w:rsidRPr="003B65FB">
              <w:t xml:space="preserve">52 </w:t>
            </w:r>
          </w:p>
          <w:p w14:paraId="6E9EDF47" w14:textId="712B390F" w:rsidR="003B65FB" w:rsidRPr="003B65FB" w:rsidRDefault="003B65FB" w:rsidP="003B65FB">
            <w:pPr>
              <w:pStyle w:val="Tabletext"/>
              <w:keepNext/>
            </w:pPr>
            <w:r w:rsidRPr="003B65FB">
              <w:t>(11%)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09392ACA" w14:textId="77777777" w:rsidR="003B65FB" w:rsidRDefault="003B65FB" w:rsidP="003B65FB">
            <w:pPr>
              <w:pStyle w:val="Tabletext"/>
              <w:keepNext/>
            </w:pPr>
            <w:r w:rsidRPr="003B65FB">
              <w:t xml:space="preserve">4 </w:t>
            </w:r>
          </w:p>
          <w:p w14:paraId="5FE89BE7" w14:textId="79E960F2" w:rsidR="003B65FB" w:rsidRPr="003B65FB" w:rsidRDefault="003B65FB" w:rsidP="003B65FB">
            <w:pPr>
              <w:pStyle w:val="Tabletext"/>
              <w:keepNext/>
            </w:pPr>
            <w:r w:rsidRPr="003B65FB">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2FBCD2A2" w14:textId="77777777" w:rsidR="003B65FB" w:rsidRDefault="003B65FB" w:rsidP="003B65FB">
            <w:pPr>
              <w:pStyle w:val="Tabletext"/>
              <w:keepNext/>
            </w:pPr>
            <w:r w:rsidRPr="003B65FB">
              <w:t xml:space="preserve">4 </w:t>
            </w:r>
          </w:p>
          <w:p w14:paraId="79B1E985" w14:textId="4F2A95AC" w:rsidR="003B65FB" w:rsidRPr="003B65FB" w:rsidRDefault="003B65FB" w:rsidP="003B65FB">
            <w:pPr>
              <w:pStyle w:val="Tabletext"/>
              <w:keepNext/>
            </w:pPr>
            <w:r w:rsidRPr="003B65FB">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484A13D" w14:textId="77777777" w:rsidR="003B65FB" w:rsidRDefault="003B65FB" w:rsidP="003B65FB">
            <w:pPr>
              <w:pStyle w:val="Tabletext"/>
              <w:keepNext/>
            </w:pPr>
            <w:r w:rsidRPr="003B65FB">
              <w:t xml:space="preserve">1 </w:t>
            </w:r>
          </w:p>
          <w:p w14:paraId="39589624" w14:textId="689984B2" w:rsidR="003B65FB" w:rsidRPr="003B65FB" w:rsidRDefault="003B65FB" w:rsidP="003B65FB">
            <w:pPr>
              <w:pStyle w:val="Tabletext"/>
              <w:keepNext/>
            </w:pPr>
            <w:r w:rsidRPr="003B65FB">
              <w:t>(0%)</w:t>
            </w:r>
          </w:p>
        </w:tc>
      </w:tr>
      <w:tr w:rsidR="003B65FB" w:rsidRPr="00A46256" w14:paraId="6C8A4513" w14:textId="77777777" w:rsidTr="00B97506">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E2ACB36" w14:textId="77777777" w:rsidR="003B65FB" w:rsidRPr="00A46256" w:rsidRDefault="003B65FB" w:rsidP="003B65FB">
            <w:pPr>
              <w:pStyle w:val="Tabletext"/>
              <w:keepNext/>
            </w:pPr>
            <w:r w:rsidRPr="00A46256">
              <w:t>WCMICS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211513DA" w14:textId="77777777" w:rsidR="003B65FB" w:rsidRDefault="003B65FB" w:rsidP="003B65FB">
            <w:pPr>
              <w:pStyle w:val="Tabletext"/>
              <w:keepNext/>
            </w:pPr>
            <w:r w:rsidRPr="003B65FB">
              <w:t xml:space="preserve">245 </w:t>
            </w:r>
          </w:p>
          <w:p w14:paraId="4AC2D013" w14:textId="043C8709" w:rsidR="003B65FB" w:rsidRPr="003B65FB" w:rsidRDefault="003B65FB" w:rsidP="003B65FB">
            <w:pPr>
              <w:pStyle w:val="Tabletext"/>
              <w:keepNext/>
            </w:pPr>
            <w:r w:rsidRPr="003B65FB">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E1FB286" w14:textId="77777777" w:rsidR="003B65FB" w:rsidRDefault="003B65FB" w:rsidP="003B65FB">
            <w:pPr>
              <w:pStyle w:val="Tabletext"/>
              <w:keepNext/>
            </w:pPr>
            <w:r w:rsidRPr="003B65FB">
              <w:t>127</w:t>
            </w:r>
          </w:p>
          <w:p w14:paraId="7D57E777" w14:textId="40A752C9" w:rsidR="003B65FB" w:rsidRPr="003B65FB" w:rsidRDefault="003B65FB" w:rsidP="003B65FB">
            <w:pPr>
              <w:pStyle w:val="Tabletext"/>
              <w:keepNext/>
            </w:pPr>
            <w:r w:rsidRPr="003B65FB">
              <w:t xml:space="preserve"> (6%)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05CECB73" w14:textId="2FD48459" w:rsidR="003B65FB" w:rsidRDefault="003B65FB" w:rsidP="003B65FB">
            <w:pPr>
              <w:pStyle w:val="Tabletext"/>
              <w:keepNext/>
            </w:pPr>
            <w:r w:rsidRPr="003B65FB">
              <w:t>1</w:t>
            </w:r>
            <w:r w:rsidR="00853D94">
              <w:t>,</w:t>
            </w:r>
            <w:r w:rsidRPr="003B65FB">
              <w:t xml:space="preserve">167 </w:t>
            </w:r>
          </w:p>
          <w:p w14:paraId="3057B558" w14:textId="51109FC9" w:rsidR="003B65FB" w:rsidRPr="003B65FB" w:rsidRDefault="003B65FB" w:rsidP="003B65FB">
            <w:pPr>
              <w:pStyle w:val="Tabletext"/>
              <w:keepNext/>
            </w:pPr>
            <w:r w:rsidRPr="003B65FB">
              <w:t>(85%)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143181DE" w14:textId="77777777" w:rsidR="003B65FB" w:rsidRDefault="003B65FB" w:rsidP="003B65FB">
            <w:pPr>
              <w:pStyle w:val="Tabletext"/>
              <w:keepNext/>
            </w:pPr>
            <w:r w:rsidRPr="003B65FB">
              <w:t xml:space="preserve">5 </w:t>
            </w:r>
          </w:p>
          <w:p w14:paraId="10EB3F15" w14:textId="695F9DB1" w:rsidR="003B65FB" w:rsidRPr="003B65FB" w:rsidRDefault="003B65FB" w:rsidP="003B65FB">
            <w:pPr>
              <w:pStyle w:val="Tabletext"/>
              <w:keepNext/>
            </w:pPr>
            <w:r w:rsidRPr="003B65FB">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77E02E0E" w14:textId="77777777" w:rsidR="003B65FB" w:rsidRDefault="003B65FB" w:rsidP="003B65FB">
            <w:pPr>
              <w:pStyle w:val="Tabletext"/>
              <w:keepNext/>
            </w:pPr>
            <w:r w:rsidRPr="003B65FB">
              <w:t xml:space="preserve">15 </w:t>
            </w:r>
          </w:p>
          <w:p w14:paraId="4214DFE9" w14:textId="4A4FF112" w:rsidR="003B65FB" w:rsidRPr="003B65FB" w:rsidRDefault="003B65FB" w:rsidP="003B65FB">
            <w:pPr>
              <w:pStyle w:val="Tabletext"/>
              <w:keepNext/>
            </w:pPr>
            <w:r w:rsidRPr="003B65FB">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1FCE4102" w14:textId="77777777" w:rsidR="003B65FB" w:rsidRDefault="003B65FB" w:rsidP="003B65FB">
            <w:pPr>
              <w:pStyle w:val="Tabletext"/>
              <w:keepNext/>
            </w:pPr>
            <w:r w:rsidRPr="003B65FB">
              <w:t xml:space="preserve">43 </w:t>
            </w:r>
          </w:p>
          <w:p w14:paraId="35DEC8FC" w14:textId="6E53CC37" w:rsidR="003B65FB" w:rsidRPr="003B65FB" w:rsidRDefault="003B65FB" w:rsidP="003B65FB">
            <w:pPr>
              <w:pStyle w:val="Tabletext"/>
              <w:keepNext/>
            </w:pPr>
            <w:r w:rsidRPr="003B65FB">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1F16F363" w14:textId="77777777" w:rsidR="003B65FB" w:rsidRDefault="003B65FB" w:rsidP="003B65FB">
            <w:pPr>
              <w:pStyle w:val="Tabletext"/>
              <w:keepNext/>
            </w:pPr>
            <w:r w:rsidRPr="003B65FB">
              <w:t xml:space="preserve">90 </w:t>
            </w:r>
          </w:p>
          <w:p w14:paraId="3ED12F22" w14:textId="46A0BA46" w:rsidR="003B65FB" w:rsidRPr="003B65FB" w:rsidRDefault="003B65FB" w:rsidP="003B65FB">
            <w:pPr>
              <w:pStyle w:val="Tabletext"/>
              <w:keepNext/>
            </w:pPr>
            <w:r w:rsidRPr="003B65FB">
              <w:t>(19%)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33A67C4A" w14:textId="77777777" w:rsidR="003B65FB" w:rsidRDefault="003B65FB" w:rsidP="003B65FB">
            <w:pPr>
              <w:pStyle w:val="Tabletext"/>
              <w:keepNext/>
            </w:pPr>
            <w:r w:rsidRPr="003B65FB">
              <w:t xml:space="preserve">18 </w:t>
            </w:r>
          </w:p>
          <w:p w14:paraId="7A09FF0B" w14:textId="4E83DC47" w:rsidR="003B65FB" w:rsidRPr="003B65FB" w:rsidRDefault="003B65FB" w:rsidP="003B65FB">
            <w:pPr>
              <w:pStyle w:val="Tabletext"/>
              <w:keepNext/>
            </w:pPr>
            <w:r w:rsidRPr="003B65FB">
              <w:t>(6%)</w:t>
            </w:r>
          </w:p>
        </w:tc>
      </w:tr>
      <w:tr w:rsidR="003B65FB" w:rsidRPr="00A46256" w14:paraId="5BE3D5B0" w14:textId="77777777" w:rsidTr="00B97506">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F88E251" w14:textId="77777777" w:rsidR="003B65FB" w:rsidRPr="00A46256" w:rsidRDefault="003B65FB" w:rsidP="003B65FB">
            <w:pPr>
              <w:pStyle w:val="Tabletext"/>
              <w:keepNext/>
            </w:pPr>
            <w:r w:rsidRPr="00A46256">
              <w:t>BSWRICS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7845F8B6" w14:textId="77777777" w:rsidR="003B65FB" w:rsidRDefault="003B65FB" w:rsidP="003B65FB">
            <w:pPr>
              <w:pStyle w:val="Tabletext"/>
              <w:keepNext/>
            </w:pPr>
            <w:r w:rsidRPr="003B65FB">
              <w:t xml:space="preserve">3 </w:t>
            </w:r>
          </w:p>
          <w:p w14:paraId="01B72652" w14:textId="14AE281F"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A45BAEE"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6A2F56C" w14:textId="77777777" w:rsidR="003B65FB" w:rsidRDefault="003B65FB" w:rsidP="003B65FB">
            <w:pPr>
              <w:pStyle w:val="Tabletext"/>
              <w:keepNext/>
            </w:pPr>
            <w:r w:rsidRPr="003B65FB">
              <w:t xml:space="preserve">10 </w:t>
            </w:r>
          </w:p>
          <w:p w14:paraId="6178441A" w14:textId="06FB02B1" w:rsidR="003B65FB" w:rsidRPr="003B65FB" w:rsidRDefault="003B65FB" w:rsidP="003B65FB">
            <w:pPr>
              <w:pStyle w:val="Tabletext"/>
              <w:keepNext/>
            </w:pPr>
            <w:r w:rsidRPr="003B65FB">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245FB6F8" w14:textId="77777777" w:rsidR="003B65FB" w:rsidRDefault="003B65FB" w:rsidP="003B65FB">
            <w:pPr>
              <w:pStyle w:val="Tabletext"/>
              <w:keepNext/>
            </w:pPr>
            <w:r w:rsidRPr="003B65FB">
              <w:t xml:space="preserve">602 </w:t>
            </w:r>
          </w:p>
          <w:p w14:paraId="7C113334" w14:textId="33BE3E10" w:rsidR="003B65FB" w:rsidRPr="003B65FB" w:rsidRDefault="003B65FB" w:rsidP="003B65FB">
            <w:pPr>
              <w:pStyle w:val="Tabletext"/>
              <w:keepNext/>
            </w:pPr>
            <w:r w:rsidRPr="003B65FB">
              <w:t>(98%)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3223E55" w14:textId="77777777" w:rsidR="003B65FB" w:rsidRDefault="003B65FB" w:rsidP="003B65FB">
            <w:pPr>
              <w:pStyle w:val="Tabletext"/>
              <w:keepNext/>
            </w:pPr>
            <w:r w:rsidRPr="003B65FB">
              <w:t xml:space="preserve">1 </w:t>
            </w:r>
          </w:p>
          <w:p w14:paraId="2F55C693" w14:textId="39BB57C0"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0B86496B" w14:textId="77777777" w:rsidR="003B65FB" w:rsidRDefault="003B65FB" w:rsidP="003B65FB">
            <w:pPr>
              <w:pStyle w:val="Tabletext"/>
              <w:keepNext/>
            </w:pPr>
            <w:r w:rsidRPr="003B65FB">
              <w:t xml:space="preserve">2 </w:t>
            </w:r>
          </w:p>
          <w:p w14:paraId="08AFB0E6" w14:textId="3D94AB8E"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76234E9" w14:textId="77777777" w:rsidR="003B65FB" w:rsidRDefault="003B65FB" w:rsidP="003B65FB">
            <w:pPr>
              <w:pStyle w:val="Tabletext"/>
              <w:keepNext/>
            </w:pPr>
            <w:r w:rsidRPr="003B65FB">
              <w:t xml:space="preserve">1 </w:t>
            </w:r>
          </w:p>
          <w:p w14:paraId="57222392" w14:textId="38B3DE41"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7BD515D7" w14:textId="77777777" w:rsidR="003B65FB" w:rsidRDefault="003B65FB" w:rsidP="003B65FB">
            <w:pPr>
              <w:pStyle w:val="Tabletext"/>
              <w:keepNext/>
            </w:pPr>
            <w:r w:rsidRPr="003B65FB">
              <w:t xml:space="preserve">25 </w:t>
            </w:r>
          </w:p>
          <w:p w14:paraId="53BB84D6" w14:textId="14FAFD53" w:rsidR="003B65FB" w:rsidRPr="003B65FB" w:rsidRDefault="003B65FB" w:rsidP="003B65FB">
            <w:pPr>
              <w:pStyle w:val="Tabletext"/>
              <w:keepNext/>
            </w:pPr>
            <w:r w:rsidRPr="003B65FB">
              <w:t>(8%)</w:t>
            </w:r>
          </w:p>
        </w:tc>
      </w:tr>
      <w:tr w:rsidR="003B65FB" w:rsidRPr="00A46256" w14:paraId="6463F501" w14:textId="77777777" w:rsidTr="00B97506">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E89B9DF" w14:textId="77777777" w:rsidR="003B65FB" w:rsidRPr="00A46256" w:rsidRDefault="003B65FB" w:rsidP="003B65FB">
            <w:pPr>
              <w:pStyle w:val="Tabletext"/>
              <w:keepNext/>
            </w:pPr>
            <w:r w:rsidRPr="00A46256">
              <w:t>GRICS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14AC804C"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11A4E76F" w14:textId="77777777" w:rsidR="003B65FB" w:rsidRDefault="003B65FB" w:rsidP="003B65FB">
            <w:pPr>
              <w:pStyle w:val="Tabletext"/>
              <w:keepNext/>
            </w:pPr>
            <w:r w:rsidRPr="003B65FB">
              <w:t xml:space="preserve">2 </w:t>
            </w:r>
          </w:p>
          <w:p w14:paraId="1E83BDA3" w14:textId="2F635AF3"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3F0EDE4C"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3872D969"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4286DDDC" w14:textId="77777777" w:rsidR="003B65FB" w:rsidRDefault="003B65FB" w:rsidP="003B65FB">
            <w:pPr>
              <w:pStyle w:val="Tabletext"/>
              <w:keepNext/>
            </w:pPr>
            <w:r w:rsidRPr="003B65FB">
              <w:t xml:space="preserve">383 </w:t>
            </w:r>
          </w:p>
          <w:p w14:paraId="290B55C8" w14:textId="7E4F47EA" w:rsidR="003B65FB" w:rsidRPr="003B65FB" w:rsidRDefault="003B65FB" w:rsidP="003B65FB">
            <w:pPr>
              <w:pStyle w:val="Tabletext"/>
              <w:keepNext/>
            </w:pPr>
            <w:r w:rsidRPr="003B65FB">
              <w:t>(83%)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32E69BD2"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3F489AD"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7528923" w14:textId="77777777" w:rsidR="003B65FB" w:rsidRPr="003B65FB" w:rsidRDefault="003B65FB" w:rsidP="003B65FB">
            <w:pPr>
              <w:pStyle w:val="Tabletext"/>
              <w:keepNext/>
            </w:pPr>
          </w:p>
        </w:tc>
      </w:tr>
      <w:tr w:rsidR="003B65FB" w:rsidRPr="00A46256" w14:paraId="618F4998" w14:textId="77777777" w:rsidTr="00B97506">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9BB19C7" w14:textId="77777777" w:rsidR="003B65FB" w:rsidRPr="00A46256" w:rsidRDefault="003B65FB" w:rsidP="003B65FB">
            <w:pPr>
              <w:pStyle w:val="Tabletext"/>
              <w:keepNext/>
            </w:pPr>
            <w:r w:rsidRPr="00A46256">
              <w:t>HRICS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DA7EA29" w14:textId="77777777" w:rsidR="003B65FB" w:rsidRDefault="003B65FB" w:rsidP="003B65FB">
            <w:pPr>
              <w:pStyle w:val="Tabletext"/>
              <w:keepNext/>
            </w:pPr>
            <w:r w:rsidRPr="003B65FB">
              <w:t xml:space="preserve">2 </w:t>
            </w:r>
          </w:p>
          <w:p w14:paraId="1D8F8ED8" w14:textId="1FB4943F"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786D99DC" w14:textId="77777777" w:rsidR="003B65FB" w:rsidRDefault="003B65FB" w:rsidP="003B65FB">
            <w:pPr>
              <w:pStyle w:val="Tabletext"/>
              <w:keepNext/>
            </w:pPr>
            <w:r w:rsidRPr="003B65FB">
              <w:t xml:space="preserve">2 </w:t>
            </w:r>
          </w:p>
          <w:p w14:paraId="4E10272E" w14:textId="200EF22E"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79E6A32D" w14:textId="77777777" w:rsidR="003B65FB" w:rsidRDefault="003B65FB" w:rsidP="003B65FB">
            <w:pPr>
              <w:pStyle w:val="Tabletext"/>
              <w:keepNext/>
            </w:pPr>
            <w:r w:rsidRPr="003B65FB">
              <w:t xml:space="preserve">1 </w:t>
            </w:r>
          </w:p>
          <w:p w14:paraId="32AA98FD" w14:textId="3E310702"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5BBE173"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23C4D3D1"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76A54ABC" w14:textId="77777777" w:rsidR="003B65FB" w:rsidRDefault="003B65FB" w:rsidP="003B65FB">
            <w:pPr>
              <w:pStyle w:val="Tabletext"/>
              <w:keepNext/>
            </w:pPr>
            <w:r w:rsidRPr="003B65FB">
              <w:t xml:space="preserve">225 </w:t>
            </w:r>
          </w:p>
          <w:p w14:paraId="50FEC700" w14:textId="4AFA1285" w:rsidR="003B65FB" w:rsidRPr="003B65FB" w:rsidRDefault="003B65FB" w:rsidP="003B65FB">
            <w:pPr>
              <w:pStyle w:val="Tabletext"/>
              <w:keepNext/>
            </w:pPr>
            <w:r w:rsidRPr="003B65FB">
              <w:t>(52%)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9252F2E"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028FCBEF" w14:textId="77777777" w:rsidR="003B65FB" w:rsidRPr="003B65FB" w:rsidRDefault="003B65FB" w:rsidP="003B65FB">
            <w:pPr>
              <w:pStyle w:val="Tabletext"/>
              <w:keepNext/>
            </w:pPr>
          </w:p>
        </w:tc>
      </w:tr>
      <w:tr w:rsidR="003B65FB" w:rsidRPr="00A46256" w14:paraId="42FBBF14" w14:textId="77777777" w:rsidTr="00B97506">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10727C8" w14:textId="77777777" w:rsidR="003B65FB" w:rsidRPr="00A46256" w:rsidRDefault="003B65FB" w:rsidP="003B65FB">
            <w:pPr>
              <w:pStyle w:val="Tabletext"/>
              <w:keepNext/>
            </w:pPr>
            <w:r w:rsidRPr="00A46256">
              <w:t>LMICS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1A8E1327"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A33946B" w14:textId="77777777" w:rsidR="003B65FB" w:rsidRDefault="003B65FB" w:rsidP="003B65FB">
            <w:pPr>
              <w:pStyle w:val="Tabletext"/>
              <w:keepNext/>
            </w:pPr>
            <w:r w:rsidRPr="003B65FB">
              <w:t xml:space="preserve">2 </w:t>
            </w:r>
          </w:p>
          <w:p w14:paraId="1DB5E2FE" w14:textId="5DCF065A"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5D1F1AE"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42317E05"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22A77243" w14:textId="77777777" w:rsidR="003B65FB" w:rsidRDefault="003B65FB" w:rsidP="003B65FB">
            <w:pPr>
              <w:pStyle w:val="Tabletext"/>
              <w:keepNext/>
            </w:pPr>
            <w:r w:rsidRPr="003B65FB">
              <w:t xml:space="preserve">2 </w:t>
            </w:r>
          </w:p>
          <w:p w14:paraId="7B0FE648" w14:textId="57D1B206"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3988FBC6" w14:textId="77777777" w:rsidR="003B65FB" w:rsidRDefault="003B65FB" w:rsidP="003B65FB">
            <w:pPr>
              <w:pStyle w:val="Tabletext"/>
              <w:keepNext/>
            </w:pPr>
            <w:r w:rsidRPr="003B65FB">
              <w:t xml:space="preserve">91 </w:t>
            </w:r>
          </w:p>
          <w:p w14:paraId="724684AE" w14:textId="0CD74544" w:rsidR="003B65FB" w:rsidRPr="003B65FB" w:rsidRDefault="003B65FB" w:rsidP="003B65FB">
            <w:pPr>
              <w:pStyle w:val="Tabletext"/>
              <w:keepNext/>
            </w:pPr>
            <w:r w:rsidRPr="003B65FB">
              <w:t>(21%)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AE66A5E" w14:textId="77777777" w:rsidR="003B65FB" w:rsidRDefault="003B65FB" w:rsidP="003B65FB">
            <w:pPr>
              <w:pStyle w:val="Tabletext"/>
              <w:keepNext/>
            </w:pPr>
            <w:r w:rsidRPr="003B65FB">
              <w:t xml:space="preserve">337 </w:t>
            </w:r>
          </w:p>
          <w:p w14:paraId="165D0CBC" w14:textId="572FAC00" w:rsidR="003B65FB" w:rsidRPr="003B65FB" w:rsidRDefault="003B65FB" w:rsidP="003B65FB">
            <w:pPr>
              <w:pStyle w:val="Tabletext"/>
              <w:keepNext/>
            </w:pPr>
            <w:r w:rsidRPr="003B65FB">
              <w:t>(70%)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07D403BA" w14:textId="77777777" w:rsidR="003B65FB" w:rsidRDefault="003B65FB" w:rsidP="003B65FB">
            <w:pPr>
              <w:pStyle w:val="Tabletext"/>
              <w:keepNext/>
            </w:pPr>
            <w:r w:rsidRPr="003B65FB">
              <w:t xml:space="preserve">13 </w:t>
            </w:r>
          </w:p>
          <w:p w14:paraId="0ABE5627" w14:textId="548B8757" w:rsidR="003B65FB" w:rsidRPr="003B65FB" w:rsidRDefault="003B65FB" w:rsidP="003B65FB">
            <w:pPr>
              <w:pStyle w:val="Tabletext"/>
              <w:keepNext/>
            </w:pPr>
            <w:r w:rsidRPr="003B65FB">
              <w:t>(4%)</w:t>
            </w:r>
          </w:p>
        </w:tc>
      </w:tr>
      <w:tr w:rsidR="003B65FB" w:rsidRPr="00A46256" w14:paraId="502D2E8D" w14:textId="77777777" w:rsidTr="00B97506">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EDE42D9" w14:textId="77777777" w:rsidR="003B65FB" w:rsidRPr="00A46256" w:rsidRDefault="003B65FB" w:rsidP="003B65FB">
            <w:pPr>
              <w:pStyle w:val="Tabletext"/>
              <w:keepNext/>
            </w:pPr>
            <w:r w:rsidRPr="00A46256">
              <w:t>GICS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0F20971" w14:textId="77777777" w:rsidR="003B65FB" w:rsidRDefault="003B65FB" w:rsidP="003B65FB">
            <w:pPr>
              <w:pStyle w:val="Tabletext"/>
              <w:keepNext/>
            </w:pPr>
            <w:r w:rsidRPr="003B65FB">
              <w:t xml:space="preserve">3 </w:t>
            </w:r>
          </w:p>
          <w:p w14:paraId="7897E73B" w14:textId="66D9E9FA"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768EB260"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60DB4B2" w14:textId="77777777" w:rsidR="003B65FB" w:rsidRDefault="003B65FB" w:rsidP="003B65FB">
            <w:pPr>
              <w:pStyle w:val="Tabletext"/>
              <w:keepNext/>
            </w:pPr>
            <w:r w:rsidRPr="003B65FB">
              <w:t xml:space="preserve">4 </w:t>
            </w:r>
          </w:p>
          <w:p w14:paraId="3E90B366" w14:textId="12F181D0"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2E9B329D" w14:textId="77777777" w:rsidR="003B65FB" w:rsidRDefault="003B65FB" w:rsidP="003B65FB">
            <w:pPr>
              <w:pStyle w:val="Tabletext"/>
              <w:keepNext/>
            </w:pPr>
            <w:r w:rsidRPr="003B65FB">
              <w:t xml:space="preserve">6 </w:t>
            </w:r>
          </w:p>
          <w:p w14:paraId="1F994600" w14:textId="2BEC984B" w:rsidR="003B65FB" w:rsidRPr="003B65FB" w:rsidRDefault="003B65FB" w:rsidP="003B65FB">
            <w:pPr>
              <w:pStyle w:val="Tabletext"/>
              <w:keepNext/>
            </w:pPr>
            <w:r w:rsidRPr="003B65FB">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61F2226" w14:textId="77777777" w:rsidR="003B65FB" w:rsidRPr="003B65FB" w:rsidRDefault="003B65FB" w:rsidP="003B65FB">
            <w:pPr>
              <w:pStyle w:val="Tabletext"/>
              <w:keepNext/>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8CD6D72" w14:textId="77777777" w:rsidR="003B65FB" w:rsidRDefault="003B65FB" w:rsidP="003B65FB">
            <w:pPr>
              <w:pStyle w:val="Tabletext"/>
              <w:keepNext/>
            </w:pPr>
            <w:r w:rsidRPr="003B65FB">
              <w:t xml:space="preserve">1 </w:t>
            </w:r>
          </w:p>
          <w:p w14:paraId="2C7CA0AE" w14:textId="02E00FDE" w:rsidR="003B65FB" w:rsidRPr="003B65FB" w:rsidRDefault="003B65FB" w:rsidP="003B65FB">
            <w:pPr>
              <w:pStyle w:val="Tabletext"/>
              <w:keepNext/>
            </w:pPr>
            <w:r w:rsidRPr="003B65FB">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5AFBA46F" w14:textId="77777777" w:rsidR="003B65FB" w:rsidRDefault="003B65FB" w:rsidP="003B65FB">
            <w:pPr>
              <w:pStyle w:val="Tabletext"/>
              <w:keepNext/>
            </w:pPr>
            <w:r w:rsidRPr="003B65FB">
              <w:t xml:space="preserve">38 </w:t>
            </w:r>
          </w:p>
          <w:p w14:paraId="0E1E4BA0" w14:textId="1838ED7D" w:rsidR="003B65FB" w:rsidRPr="003B65FB" w:rsidRDefault="003B65FB" w:rsidP="003B65FB">
            <w:pPr>
              <w:pStyle w:val="Tabletext"/>
              <w:keepNext/>
            </w:pPr>
            <w:r w:rsidRPr="003B65FB">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vAlign w:val="center"/>
            <w:hideMark/>
          </w:tcPr>
          <w:p w14:paraId="69706754" w14:textId="77777777" w:rsidR="003B65FB" w:rsidRDefault="003B65FB" w:rsidP="003B65FB">
            <w:pPr>
              <w:pStyle w:val="Tabletext"/>
              <w:keepNext/>
            </w:pPr>
            <w:r w:rsidRPr="003B65FB">
              <w:t xml:space="preserve">266 </w:t>
            </w:r>
          </w:p>
          <w:p w14:paraId="3B47E51C" w14:textId="6B9FB85B" w:rsidR="003B65FB" w:rsidRPr="003B65FB" w:rsidRDefault="003B65FB" w:rsidP="003B65FB">
            <w:pPr>
              <w:pStyle w:val="Tabletext"/>
              <w:keepNext/>
            </w:pPr>
            <w:r w:rsidRPr="003B65FB">
              <w:t>(82%)</w:t>
            </w:r>
          </w:p>
        </w:tc>
      </w:tr>
      <w:tr w:rsidR="003B65FB" w:rsidRPr="00A46256" w14:paraId="012D0FE3" w14:textId="77777777" w:rsidTr="00B97506">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05FA6B8" w14:textId="77777777" w:rsidR="00180FBC" w:rsidRPr="00910B33" w:rsidRDefault="00180FBC" w:rsidP="003B65FB">
            <w:pPr>
              <w:pStyle w:val="Tabletext"/>
              <w:keepNext/>
              <w:rPr>
                <w:b/>
                <w:bCs/>
              </w:rPr>
            </w:pPr>
            <w:r w:rsidRPr="00910B33">
              <w:rPr>
                <w:b/>
                <w:bCs/>
              </w:rPr>
              <w:t>Victoria</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08BD655" w14:textId="1BFFC122" w:rsidR="00180FBC" w:rsidRPr="00910B33" w:rsidRDefault="00180FBC" w:rsidP="003B65FB">
            <w:pPr>
              <w:pStyle w:val="Tabletext"/>
              <w:keepNext/>
              <w:rPr>
                <w:b/>
                <w:bCs/>
              </w:rPr>
            </w:pPr>
            <w:r w:rsidRPr="00910B33">
              <w:rPr>
                <w:b/>
                <w:bCs/>
              </w:rPr>
              <w:t>2</w:t>
            </w:r>
            <w:r w:rsidR="0039447B">
              <w:rPr>
                <w:b/>
                <w:bCs/>
              </w:rPr>
              <w:t>,</w:t>
            </w:r>
            <w:r w:rsidRPr="00910B33">
              <w:rPr>
                <w:b/>
                <w:bCs/>
              </w:rPr>
              <w:t>078</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FAA4D87" w14:textId="5D7333B2" w:rsidR="00180FBC" w:rsidRPr="00910B33" w:rsidRDefault="00180FBC" w:rsidP="003B65FB">
            <w:pPr>
              <w:pStyle w:val="Tabletext"/>
              <w:keepNext/>
              <w:rPr>
                <w:b/>
                <w:bCs/>
              </w:rPr>
            </w:pPr>
            <w:r w:rsidRPr="00910B33">
              <w:rPr>
                <w:b/>
                <w:bCs/>
              </w:rPr>
              <w:t>2</w:t>
            </w:r>
            <w:r w:rsidR="0039447B">
              <w:rPr>
                <w:b/>
                <w:bCs/>
              </w:rPr>
              <w:t>,</w:t>
            </w:r>
            <w:r w:rsidRPr="00910B33">
              <w:rPr>
                <w:b/>
                <w:bCs/>
              </w:rPr>
              <w:t>204</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36CF4EF" w14:textId="283688CE" w:rsidR="00180FBC" w:rsidRPr="00910B33" w:rsidRDefault="00180FBC" w:rsidP="003B65FB">
            <w:pPr>
              <w:pStyle w:val="Tabletext"/>
              <w:keepNext/>
              <w:rPr>
                <w:b/>
                <w:bCs/>
              </w:rPr>
            </w:pPr>
            <w:r w:rsidRPr="00910B33">
              <w:rPr>
                <w:b/>
                <w:bCs/>
              </w:rPr>
              <w:t>1</w:t>
            </w:r>
            <w:r w:rsidR="00853D94">
              <w:rPr>
                <w:b/>
                <w:bCs/>
              </w:rPr>
              <w:t>,</w:t>
            </w:r>
            <w:r w:rsidRPr="00910B33">
              <w:rPr>
                <w:b/>
                <w:bCs/>
              </w:rPr>
              <w:t>365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5FD33D6" w14:textId="77777777" w:rsidR="00180FBC" w:rsidRPr="00910B33" w:rsidRDefault="00180FBC" w:rsidP="003B65FB">
            <w:pPr>
              <w:pStyle w:val="Tabletext"/>
              <w:keepNext/>
              <w:rPr>
                <w:b/>
                <w:bCs/>
              </w:rPr>
            </w:pPr>
            <w:r w:rsidRPr="00910B33">
              <w:rPr>
                <w:b/>
                <w:bCs/>
              </w:rPr>
              <w:t>617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DBA8FBB" w14:textId="77777777" w:rsidR="00180FBC" w:rsidRPr="00910B33" w:rsidRDefault="00180FBC" w:rsidP="003B65FB">
            <w:pPr>
              <w:pStyle w:val="Tabletext"/>
              <w:keepNext/>
              <w:rPr>
                <w:b/>
                <w:bCs/>
              </w:rPr>
            </w:pPr>
            <w:r w:rsidRPr="00910B33">
              <w:rPr>
                <w:b/>
                <w:bCs/>
              </w:rPr>
              <w:t>460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928BD7E" w14:textId="77777777" w:rsidR="00180FBC" w:rsidRPr="00910B33" w:rsidRDefault="00180FBC" w:rsidP="003B65FB">
            <w:pPr>
              <w:pStyle w:val="Tabletext"/>
              <w:keepNext/>
              <w:rPr>
                <w:b/>
                <w:bCs/>
              </w:rPr>
            </w:pPr>
            <w:r w:rsidRPr="00910B33">
              <w:rPr>
                <w:b/>
                <w:bCs/>
              </w:rPr>
              <w:t>435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AFA6C55" w14:textId="77777777" w:rsidR="00180FBC" w:rsidRPr="00910B33" w:rsidRDefault="00180FBC" w:rsidP="003B65FB">
            <w:pPr>
              <w:pStyle w:val="Tabletext"/>
              <w:keepNext/>
              <w:rPr>
                <w:b/>
                <w:bCs/>
              </w:rPr>
            </w:pPr>
            <w:r w:rsidRPr="00910B33">
              <w:rPr>
                <w:b/>
                <w:bCs/>
              </w:rPr>
              <w:t>479</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41ABF63" w14:textId="77777777" w:rsidR="00180FBC" w:rsidRPr="00910B33" w:rsidRDefault="00180FBC" w:rsidP="003B65FB">
            <w:pPr>
              <w:pStyle w:val="Tabletext"/>
              <w:keepNext/>
              <w:rPr>
                <w:b/>
                <w:bCs/>
              </w:rPr>
            </w:pPr>
            <w:r w:rsidRPr="00910B33">
              <w:rPr>
                <w:b/>
                <w:bCs/>
              </w:rPr>
              <w:t>326</w:t>
            </w:r>
          </w:p>
        </w:tc>
      </w:tr>
    </w:tbl>
    <w:p w14:paraId="00BFEC37" w14:textId="57AA77DB" w:rsidR="00363503" w:rsidRDefault="00180FBC" w:rsidP="00A14ACE">
      <w:pPr>
        <w:pStyle w:val="Tablefigurenote"/>
        <w:rPr>
          <w:lang w:val="en-US"/>
        </w:rPr>
      </w:pPr>
      <w:r w:rsidRPr="00C52370">
        <w:t xml:space="preserve">Radiotherapy within </w:t>
      </w:r>
      <w:r w:rsidR="00AB5F5A">
        <w:t>one</w:t>
      </w:r>
      <w:r w:rsidRPr="00C52370">
        <w:t xml:space="preserve"> year of diagnosis</w:t>
      </w:r>
      <w:r w:rsidR="00853D94">
        <w:t>.</w:t>
      </w:r>
    </w:p>
    <w:p w14:paraId="39E95D2E" w14:textId="77777777" w:rsidR="00180FBC" w:rsidRDefault="00180FBC" w:rsidP="00180FBC">
      <w:pPr>
        <w:pStyle w:val="Tablefigurenote"/>
      </w:pPr>
    </w:p>
    <w:p w14:paraId="48A887B3" w14:textId="57C84465" w:rsidR="00180FBC" w:rsidRDefault="00180FBC" w:rsidP="00180FBC">
      <w:pPr>
        <w:pStyle w:val="Figurecaption"/>
      </w:pPr>
      <w:bookmarkStart w:id="110" w:name="_Ref86144048"/>
      <w:bookmarkStart w:id="111" w:name="_Toc134008531"/>
      <w:r>
        <w:lastRenderedPageBreak/>
        <w:t xml:space="preserve">Figure </w:t>
      </w:r>
      <w:r>
        <w:fldChar w:fldCharType="begin"/>
      </w:r>
      <w:r>
        <w:instrText>SEQ Figure \* ARABIC</w:instrText>
      </w:r>
      <w:r>
        <w:fldChar w:fldCharType="separate"/>
      </w:r>
      <w:r w:rsidR="00BC575F">
        <w:rPr>
          <w:noProof/>
        </w:rPr>
        <w:t>15</w:t>
      </w:r>
      <w:r>
        <w:fldChar w:fldCharType="end"/>
      </w:r>
      <w:bookmarkEnd w:id="110"/>
      <w:r w:rsidR="00A464BA">
        <w:rPr>
          <w:noProof/>
        </w:rPr>
        <w:t xml:space="preserve">: </w:t>
      </w:r>
      <w:r w:rsidR="001072FF">
        <w:rPr>
          <w:noProof/>
        </w:rPr>
        <w:t>Time from surgery to</w:t>
      </w:r>
      <w:r w:rsidR="00A464BA">
        <w:rPr>
          <w:noProof/>
        </w:rPr>
        <w:t xml:space="preserve"> adjuvant radical radiotherapy</w:t>
      </w:r>
      <w:r w:rsidR="001072FF">
        <w:rPr>
          <w:noProof/>
        </w:rPr>
        <w:t xml:space="preserve"> </w:t>
      </w:r>
      <w:r w:rsidR="00CE57E0">
        <w:rPr>
          <w:noProof/>
        </w:rPr>
        <w:t xml:space="preserve">for early breast cancer patients </w:t>
      </w:r>
      <w:r w:rsidR="00B97506">
        <w:rPr>
          <w:noProof/>
        </w:rPr>
        <w:t>(</w:t>
      </w:r>
      <w:r w:rsidR="004A3755">
        <w:rPr>
          <w:noProof/>
        </w:rPr>
        <w:t xml:space="preserve">N </w:t>
      </w:r>
      <w:r w:rsidR="00B97506">
        <w:rPr>
          <w:noProof/>
        </w:rPr>
        <w:t xml:space="preserve">= </w:t>
      </w:r>
      <w:r w:rsidR="001072FF">
        <w:rPr>
          <w:noProof/>
        </w:rPr>
        <w:t>3,953)</w:t>
      </w:r>
      <w:bookmarkEnd w:id="111"/>
    </w:p>
    <w:p w14:paraId="183F3077" w14:textId="24E8E860" w:rsidR="00C613F4" w:rsidRDefault="00C613F4" w:rsidP="00180FBC">
      <w:pPr>
        <w:pStyle w:val="Body"/>
        <w:rPr>
          <w:lang w:val="en-US"/>
        </w:rPr>
      </w:pPr>
      <w:r>
        <w:rPr>
          <w:noProof/>
          <w:lang w:val="en-US"/>
        </w:rPr>
        <w:drawing>
          <wp:inline distT="0" distB="0" distL="0" distR="0" wp14:anchorId="517370BA" wp14:editId="66FAC927">
            <wp:extent cx="5486400" cy="4114800"/>
            <wp:effectExtent l="0" t="0" r="0" b="0"/>
            <wp:docPr id="1049" name="Picture 1049" descr="A graph showing the time from surgery to adjuvant radical radiotherapy for early breast cancer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A graph showing the time from surgery to adjuvant radical radiotherapy for early breast cancer patient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23A38AE" w14:textId="455CB1DF" w:rsidR="00C613F4" w:rsidRPr="00C613F4" w:rsidRDefault="00C613F4" w:rsidP="00C613F4">
      <w:pPr>
        <w:pStyle w:val="Tablefigurenote"/>
        <w:rPr>
          <w:rFonts w:eastAsia="Times"/>
        </w:rPr>
      </w:pPr>
      <w:r w:rsidRPr="00C613F4">
        <w:rPr>
          <w:rFonts w:eastAsia="Times"/>
          <w:lang w:val="en-GB"/>
        </w:rPr>
        <w:t xml:space="preserve">Includes women who had radiotherapy within </w:t>
      </w:r>
      <w:r w:rsidR="00B5531E">
        <w:rPr>
          <w:rFonts w:eastAsia="Times"/>
          <w:lang w:val="en-GB"/>
        </w:rPr>
        <w:t>six</w:t>
      </w:r>
      <w:r w:rsidRPr="00C613F4">
        <w:rPr>
          <w:rFonts w:eastAsia="Times"/>
          <w:lang w:val="en-GB"/>
        </w:rPr>
        <w:t xml:space="preserve"> months after surgery (</w:t>
      </w:r>
      <w:r w:rsidR="00881E14">
        <w:rPr>
          <w:rFonts w:eastAsia="Times"/>
          <w:lang w:val="en-GB"/>
        </w:rPr>
        <w:t>breast</w:t>
      </w:r>
      <w:r w:rsidR="00CA37B7">
        <w:rPr>
          <w:rFonts w:eastAsia="Times"/>
          <w:lang w:val="en-GB"/>
        </w:rPr>
        <w:t>-</w:t>
      </w:r>
      <w:r w:rsidR="00881E14">
        <w:rPr>
          <w:rFonts w:eastAsia="Times"/>
          <w:lang w:val="en-GB"/>
        </w:rPr>
        <w:t>conserving surgery</w:t>
      </w:r>
      <w:r w:rsidRPr="00C613F4">
        <w:rPr>
          <w:rFonts w:eastAsia="Times"/>
          <w:lang w:val="en-GB"/>
        </w:rPr>
        <w:t xml:space="preserve"> and mastectomy)</w:t>
      </w:r>
      <w:r w:rsidR="00881E14">
        <w:rPr>
          <w:rFonts w:eastAsia="Times"/>
          <w:lang w:val="en-GB"/>
        </w:rPr>
        <w:t>.</w:t>
      </w:r>
    </w:p>
    <w:p w14:paraId="16276EFD" w14:textId="14BC1A4B" w:rsidR="00C613F4" w:rsidRPr="00C613F4" w:rsidRDefault="00C613F4" w:rsidP="00C613F4">
      <w:pPr>
        <w:pStyle w:val="Tablefigurenote"/>
      </w:pPr>
      <w:r w:rsidRPr="00C613F4">
        <w:rPr>
          <w:rFonts w:eastAsia="Times"/>
          <w:lang w:val="en-GB"/>
        </w:rPr>
        <w:t>Excludes</w:t>
      </w:r>
      <w:r w:rsidR="00881E14">
        <w:rPr>
          <w:rFonts w:eastAsia="Times"/>
          <w:lang w:val="en-GB"/>
        </w:rPr>
        <w:t xml:space="preserve"> w</w:t>
      </w:r>
      <w:r w:rsidRPr="00C613F4">
        <w:rPr>
          <w:rFonts w:eastAsia="Times"/>
          <w:lang w:val="en-GB"/>
        </w:rPr>
        <w:t>omen who had adjuvant chemotherapy</w:t>
      </w:r>
      <w:r w:rsidR="00881E14">
        <w:rPr>
          <w:rFonts w:eastAsia="Times"/>
          <w:lang w:val="en-GB"/>
        </w:rPr>
        <w:t xml:space="preserve"> and w</w:t>
      </w:r>
      <w:r w:rsidRPr="00C613F4">
        <w:rPr>
          <w:rFonts w:eastAsia="Times"/>
          <w:lang w:val="en-GB"/>
        </w:rPr>
        <w:t xml:space="preserve">omen who had a secondary surgical admission </w:t>
      </w:r>
      <w:r w:rsidR="00853D94">
        <w:rPr>
          <w:rFonts w:eastAsia="Times"/>
          <w:lang w:val="en-GB"/>
        </w:rPr>
        <w:t>before</w:t>
      </w:r>
      <w:r w:rsidRPr="00C613F4">
        <w:rPr>
          <w:rFonts w:eastAsia="Times"/>
          <w:lang w:val="en-GB"/>
        </w:rPr>
        <w:t xml:space="preserve"> radiotherapy (</w:t>
      </w:r>
      <w:r w:rsidR="00B5531E">
        <w:rPr>
          <w:rFonts w:eastAsia="Times"/>
          <w:lang w:val="en-GB"/>
        </w:rPr>
        <w:t>for example,</w:t>
      </w:r>
      <w:r w:rsidRPr="00C613F4">
        <w:rPr>
          <w:rFonts w:eastAsia="Times"/>
          <w:lang w:val="en-GB"/>
        </w:rPr>
        <w:t xml:space="preserve"> </w:t>
      </w:r>
      <w:r w:rsidR="00881E14">
        <w:rPr>
          <w:rFonts w:eastAsia="Times"/>
          <w:lang w:val="en-GB"/>
        </w:rPr>
        <w:t>breast</w:t>
      </w:r>
      <w:r w:rsidR="00CA37B7">
        <w:rPr>
          <w:rFonts w:eastAsia="Times"/>
          <w:lang w:val="en-GB"/>
        </w:rPr>
        <w:t>-</w:t>
      </w:r>
      <w:r w:rsidR="00881E14">
        <w:rPr>
          <w:rFonts w:eastAsia="Times"/>
          <w:lang w:val="en-GB"/>
        </w:rPr>
        <w:t>conserving surgery followed by</w:t>
      </w:r>
      <w:r w:rsidRPr="00C613F4">
        <w:rPr>
          <w:rFonts w:eastAsia="Times"/>
          <w:lang w:val="en-GB"/>
        </w:rPr>
        <w:t xml:space="preserve"> mastectomy; mastectomy </w:t>
      </w:r>
      <w:r w:rsidR="00881E14">
        <w:rPr>
          <w:rFonts w:eastAsia="Times"/>
          <w:lang w:val="en-GB"/>
        </w:rPr>
        <w:t>followed by</w:t>
      </w:r>
      <w:r w:rsidRPr="00C613F4">
        <w:rPr>
          <w:rFonts w:eastAsia="Times"/>
          <w:lang w:val="en-GB"/>
        </w:rPr>
        <w:t xml:space="preserve"> reconstruction)</w:t>
      </w:r>
      <w:r w:rsidR="00853D94">
        <w:rPr>
          <w:rFonts w:eastAsia="Times"/>
          <w:lang w:val="en-GB"/>
        </w:rPr>
        <w:t>.</w:t>
      </w:r>
    </w:p>
    <w:p w14:paraId="0DF9E75E" w14:textId="1881AB91" w:rsidR="00180FBC" w:rsidRDefault="00180FBC" w:rsidP="00180FBC">
      <w:pPr>
        <w:pStyle w:val="Figurecaption"/>
      </w:pPr>
      <w:bookmarkStart w:id="112" w:name="_Ref86145057"/>
      <w:bookmarkStart w:id="113" w:name="_Toc134008532"/>
      <w:r>
        <w:lastRenderedPageBreak/>
        <w:t xml:space="preserve">Figure </w:t>
      </w:r>
      <w:r>
        <w:fldChar w:fldCharType="begin"/>
      </w:r>
      <w:r>
        <w:instrText>SEQ Figure \* ARABIC</w:instrText>
      </w:r>
      <w:r>
        <w:fldChar w:fldCharType="separate"/>
      </w:r>
      <w:r w:rsidR="00BC575F">
        <w:rPr>
          <w:noProof/>
        </w:rPr>
        <w:t>16</w:t>
      </w:r>
      <w:r>
        <w:fldChar w:fldCharType="end"/>
      </w:r>
      <w:bookmarkEnd w:id="112"/>
      <w:r w:rsidR="00093658">
        <w:rPr>
          <w:noProof/>
        </w:rPr>
        <w:t xml:space="preserve">: Proportion of </w:t>
      </w:r>
      <w:r w:rsidR="00CE57E0">
        <w:rPr>
          <w:noProof/>
        </w:rPr>
        <w:t xml:space="preserve">early breast cancer </w:t>
      </w:r>
      <w:r w:rsidR="00093658">
        <w:rPr>
          <w:noProof/>
        </w:rPr>
        <w:t>patients who had adjuvant radiotherapy within 56 days of surgery</w:t>
      </w:r>
      <w:r w:rsidR="001072FF" w:rsidRPr="004A3755">
        <w:rPr>
          <w:noProof/>
        </w:rPr>
        <w:t xml:space="preserve"> </w:t>
      </w:r>
      <w:r w:rsidR="00B97506" w:rsidRPr="004A3755">
        <w:rPr>
          <w:noProof/>
        </w:rPr>
        <w:t>(</w:t>
      </w:r>
      <w:r w:rsidR="004A3755" w:rsidRPr="004A3755">
        <w:rPr>
          <w:noProof/>
        </w:rPr>
        <w:t>N</w:t>
      </w:r>
      <w:r w:rsidR="00B97506">
        <w:rPr>
          <w:noProof/>
        </w:rPr>
        <w:t xml:space="preserve"> = </w:t>
      </w:r>
      <w:r w:rsidR="001072FF">
        <w:rPr>
          <w:noProof/>
        </w:rPr>
        <w:t>3.953)</w:t>
      </w:r>
      <w:bookmarkEnd w:id="113"/>
    </w:p>
    <w:p w14:paraId="50BAF87E" w14:textId="2091D788" w:rsidR="00C613F4" w:rsidRDefault="00C613F4" w:rsidP="00180FBC">
      <w:pPr>
        <w:pStyle w:val="Body"/>
        <w:rPr>
          <w:lang w:val="en-US"/>
        </w:rPr>
      </w:pPr>
      <w:r>
        <w:rPr>
          <w:noProof/>
          <w:lang w:val="en-US"/>
        </w:rPr>
        <w:drawing>
          <wp:inline distT="0" distB="0" distL="0" distR="0" wp14:anchorId="41D7EF75" wp14:editId="542BE3A4">
            <wp:extent cx="5900420" cy="4218305"/>
            <wp:effectExtent l="0" t="0" r="5080" b="0"/>
            <wp:docPr id="1050" name="Picture 1050" descr="A funnel plot showing the proportion of early breast cancer patients who had adjuvant radiotherapy within 56 days of surg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A funnel plot showing the proportion of early breast cancer patients who had adjuvant radiotherapy within 56 days of surgery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0420" cy="4218305"/>
                    </a:xfrm>
                    <a:prstGeom prst="rect">
                      <a:avLst/>
                    </a:prstGeom>
                    <a:noFill/>
                    <a:ln>
                      <a:noFill/>
                    </a:ln>
                  </pic:spPr>
                </pic:pic>
              </a:graphicData>
            </a:graphic>
          </wp:inline>
        </w:drawing>
      </w:r>
    </w:p>
    <w:p w14:paraId="3DD6628D" w14:textId="0593FE2B" w:rsidR="00180FBC" w:rsidRDefault="00180FBC" w:rsidP="00180FBC">
      <w:pPr>
        <w:pStyle w:val="Figurecaption"/>
      </w:pPr>
      <w:bookmarkStart w:id="114" w:name="_Ref86145927"/>
      <w:bookmarkStart w:id="115" w:name="_Toc134008533"/>
      <w:r>
        <w:t xml:space="preserve">Figure </w:t>
      </w:r>
      <w:r w:rsidR="00000000">
        <w:fldChar w:fldCharType="begin"/>
      </w:r>
      <w:r w:rsidR="00000000">
        <w:instrText xml:space="preserve"> SEQ Figure \* ARABIC </w:instrText>
      </w:r>
      <w:r w:rsidR="00000000">
        <w:fldChar w:fldCharType="separate"/>
      </w:r>
      <w:r w:rsidR="00BC575F">
        <w:rPr>
          <w:noProof/>
        </w:rPr>
        <w:t>17</w:t>
      </w:r>
      <w:r w:rsidR="00000000">
        <w:rPr>
          <w:noProof/>
        </w:rPr>
        <w:fldChar w:fldCharType="end"/>
      </w:r>
      <w:bookmarkEnd w:id="114"/>
      <w:r w:rsidR="00093658" w:rsidRPr="1FD2B76D">
        <w:rPr>
          <w:noProof/>
        </w:rPr>
        <w:t xml:space="preserve">: </w:t>
      </w:r>
      <w:r w:rsidR="001072FF" w:rsidRPr="1FD2B76D">
        <w:rPr>
          <w:noProof/>
        </w:rPr>
        <w:t>Victorian radiotherapy centre average yearly v</w:t>
      </w:r>
      <w:r w:rsidR="00093658" w:rsidRPr="1FD2B76D">
        <w:rPr>
          <w:noProof/>
        </w:rPr>
        <w:t xml:space="preserve">olume </w:t>
      </w:r>
      <w:r w:rsidR="00CE57E0" w:rsidRPr="1FD2B76D">
        <w:rPr>
          <w:noProof/>
        </w:rPr>
        <w:t xml:space="preserve">for DCIS and invasive breast cancer </w:t>
      </w:r>
      <w:r w:rsidR="00B97506" w:rsidRPr="1FD2B76D">
        <w:rPr>
          <w:noProof/>
        </w:rPr>
        <w:t>(</w:t>
      </w:r>
      <w:r w:rsidR="004A3755" w:rsidRPr="1FD2B76D">
        <w:rPr>
          <w:noProof/>
        </w:rPr>
        <w:t>N</w:t>
      </w:r>
      <w:r w:rsidR="00B97506" w:rsidRPr="1FD2B76D">
        <w:rPr>
          <w:noProof/>
        </w:rPr>
        <w:t xml:space="preserve"> = </w:t>
      </w:r>
      <w:r w:rsidR="001072FF" w:rsidRPr="1FD2B76D">
        <w:rPr>
          <w:noProof/>
        </w:rPr>
        <w:t>3,64</w:t>
      </w:r>
      <w:r w:rsidR="00232DB8" w:rsidRPr="1FD2B76D">
        <w:rPr>
          <w:noProof/>
        </w:rPr>
        <w:t>5</w:t>
      </w:r>
      <w:r w:rsidR="001072FF" w:rsidRPr="1FD2B76D">
        <w:rPr>
          <w:noProof/>
        </w:rPr>
        <w:t>)</w:t>
      </w:r>
      <w:bookmarkEnd w:id="115"/>
    </w:p>
    <w:p w14:paraId="648F845A" w14:textId="3523B18C" w:rsidR="00180FBC" w:rsidRDefault="005125EE" w:rsidP="00180FBC">
      <w:pPr>
        <w:pStyle w:val="Body"/>
        <w:rPr>
          <w:lang w:val="en-US"/>
        </w:rPr>
      </w:pPr>
      <w:r>
        <w:rPr>
          <w:noProof/>
          <w:lang w:val="en-US"/>
        </w:rPr>
        <w:drawing>
          <wp:inline distT="0" distB="0" distL="0" distR="0" wp14:anchorId="5326BE44" wp14:editId="458B3BCD">
            <wp:extent cx="5900420" cy="2950210"/>
            <wp:effectExtent l="0" t="0" r="5080" b="2540"/>
            <wp:docPr id="354" name="Picture 354" descr="A column chart showing the Victorian radiotherapy centre average yearly volume for DCIS and invasive breast cancer, split by public and 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column chart showing the Victorian radiotherapy centre average yearly volume for DCIS and invasive breast cancer, split by public and priva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0420" cy="2950210"/>
                    </a:xfrm>
                    <a:prstGeom prst="rect">
                      <a:avLst/>
                    </a:prstGeom>
                    <a:noFill/>
                    <a:ln>
                      <a:noFill/>
                    </a:ln>
                  </pic:spPr>
                </pic:pic>
              </a:graphicData>
            </a:graphic>
          </wp:inline>
        </w:drawing>
      </w:r>
    </w:p>
    <w:p w14:paraId="70D55552" w14:textId="0F497515" w:rsidR="00180FBC" w:rsidRDefault="00E72693" w:rsidP="00180FBC">
      <w:pPr>
        <w:pStyle w:val="Tablefigurenote"/>
        <w:rPr>
          <w:lang w:val="en-US"/>
        </w:rPr>
      </w:pPr>
      <w:r>
        <w:rPr>
          <w:lang w:val="en-US"/>
        </w:rPr>
        <w:t xml:space="preserve">Data source: </w:t>
      </w:r>
      <w:r w:rsidR="00180FBC">
        <w:rPr>
          <w:lang w:val="en-US"/>
        </w:rPr>
        <w:t>VRMDS</w:t>
      </w:r>
      <w:r w:rsidR="00093658">
        <w:rPr>
          <w:lang w:val="en-US"/>
        </w:rPr>
        <w:t>,</w:t>
      </w:r>
      <w:r w:rsidR="00180FBC">
        <w:rPr>
          <w:lang w:val="en-US"/>
        </w:rPr>
        <w:t xml:space="preserve"> 2019</w:t>
      </w:r>
      <w:r w:rsidR="00877E87">
        <w:rPr>
          <w:lang w:val="en-US"/>
        </w:rPr>
        <w:t>–</w:t>
      </w:r>
      <w:r w:rsidR="00180FBC">
        <w:rPr>
          <w:lang w:val="en-US"/>
        </w:rPr>
        <w:t xml:space="preserve">20 </w:t>
      </w:r>
      <w:r w:rsidR="000877A7">
        <w:rPr>
          <w:lang w:val="en-US"/>
        </w:rPr>
        <w:t>financial year</w:t>
      </w:r>
      <w:r w:rsidR="00180FBC">
        <w:rPr>
          <w:lang w:val="en-US"/>
        </w:rPr>
        <w:t xml:space="preserve"> </w:t>
      </w:r>
    </w:p>
    <w:p w14:paraId="433728D2" w14:textId="584415BF" w:rsidR="00180FBC" w:rsidRDefault="00180FBC" w:rsidP="00180FBC">
      <w:pPr>
        <w:pStyle w:val="Tablefigurenote"/>
        <w:rPr>
          <w:rFonts w:eastAsia="Times"/>
          <w:lang w:val="en-GB"/>
        </w:rPr>
      </w:pPr>
      <w:r w:rsidRPr="00CC370D">
        <w:rPr>
          <w:rFonts w:eastAsia="Times"/>
          <w:lang w:val="en-GB"/>
        </w:rPr>
        <w:t>Includes courses with a non-palliative intent</w:t>
      </w:r>
      <w:r w:rsidR="00853D94">
        <w:rPr>
          <w:rFonts w:eastAsia="Times"/>
          <w:lang w:val="en-GB"/>
        </w:rPr>
        <w:t>.</w:t>
      </w:r>
    </w:p>
    <w:p w14:paraId="6D99D272" w14:textId="44931C76" w:rsidR="008F34D0" w:rsidRDefault="008F34D0" w:rsidP="008F34D0">
      <w:pPr>
        <w:pStyle w:val="Heading3"/>
        <w:rPr>
          <w:lang w:val="en-US"/>
        </w:rPr>
      </w:pPr>
      <w:r w:rsidRPr="00C56B6A">
        <w:rPr>
          <w:lang w:val="en-US"/>
        </w:rPr>
        <w:lastRenderedPageBreak/>
        <w:t>Clinical commentary</w:t>
      </w:r>
      <w:r w:rsidR="00E57535" w:rsidRPr="00E57535">
        <w:rPr>
          <w:lang w:val="en-US"/>
        </w:rPr>
        <w:t xml:space="preserve"> </w:t>
      </w:r>
      <w:r w:rsidR="00E57535">
        <w:rPr>
          <w:lang w:val="en-US"/>
        </w:rPr>
        <w:t>– adjuvant chemotherapy</w:t>
      </w:r>
    </w:p>
    <w:p w14:paraId="3AE7E71B" w14:textId="2A4072E5" w:rsidR="008F34D0" w:rsidRPr="00CC370D" w:rsidRDefault="00311057" w:rsidP="00311057">
      <w:pPr>
        <w:pStyle w:val="Body"/>
      </w:pPr>
      <w:r>
        <w:t>It was u</w:t>
      </w:r>
      <w:r w:rsidR="00C66C42">
        <w:t xml:space="preserve">nsurprising that radiotherapy use </w:t>
      </w:r>
      <w:r w:rsidR="00F45349">
        <w:t>wa</w:t>
      </w:r>
      <w:r w:rsidR="00C66C42">
        <w:t xml:space="preserve">s higher for stage 3 compared </w:t>
      </w:r>
      <w:r w:rsidR="00753E04">
        <w:t>with</w:t>
      </w:r>
      <w:r w:rsidR="00753E04">
        <w:rPr>
          <w:lang w:val="en-US"/>
        </w:rPr>
        <w:t xml:space="preserve"> </w:t>
      </w:r>
      <w:r w:rsidR="00C66C42">
        <w:t>stage 1</w:t>
      </w:r>
      <w:r w:rsidR="00F215AC">
        <w:t xml:space="preserve"> or </w:t>
      </w:r>
      <w:r w:rsidR="00C66C42">
        <w:t>2</w:t>
      </w:r>
      <w:r w:rsidR="00C56B6A">
        <w:t xml:space="preserve"> cancer</w:t>
      </w:r>
      <w:r w:rsidR="00C66C42">
        <w:t xml:space="preserve"> (79 per cent versus 65</w:t>
      </w:r>
      <w:r w:rsidR="00877E87">
        <w:t>–</w:t>
      </w:r>
      <w:r w:rsidR="00C66C42">
        <w:t>67 per cent) due to the more locally advanced disease. Reassuring</w:t>
      </w:r>
      <w:r w:rsidR="00C56B6A">
        <w:t>ly,</w:t>
      </w:r>
      <w:r w:rsidR="00C66C42">
        <w:t xml:space="preserve"> </w:t>
      </w:r>
      <w:r w:rsidR="00F215AC">
        <w:t>most</w:t>
      </w:r>
      <w:r w:rsidR="00C56B6A">
        <w:t xml:space="preserve"> patients</w:t>
      </w:r>
      <w:r w:rsidR="00C66C42">
        <w:t xml:space="preserve"> </w:t>
      </w:r>
      <w:r w:rsidR="00F45349">
        <w:t>had</w:t>
      </w:r>
      <w:r w:rsidR="00C66C42">
        <w:t xml:space="preserve"> their radiotherapy locally</w:t>
      </w:r>
      <w:r w:rsidR="00C56B6A">
        <w:t xml:space="preserve"> (84 per cent)</w:t>
      </w:r>
      <w:r w:rsidR="00C66C42">
        <w:t xml:space="preserve">. Timeliness of radiotherapy </w:t>
      </w:r>
      <w:r w:rsidR="00F45349">
        <w:t>wa</w:t>
      </w:r>
      <w:r w:rsidR="00C66C42">
        <w:t xml:space="preserve">s </w:t>
      </w:r>
      <w:r w:rsidR="00F215AC">
        <w:t>more aligned to OCP recommendations</w:t>
      </w:r>
      <w:r w:rsidR="00962F37">
        <w:t xml:space="preserve"> than for adjuvant chemotherapy</w:t>
      </w:r>
      <w:r>
        <w:t xml:space="preserve">, with 66 per cent </w:t>
      </w:r>
      <w:r w:rsidR="00962F37">
        <w:t>starting treatment</w:t>
      </w:r>
      <w:r w:rsidR="00C56B6A">
        <w:t xml:space="preserve"> </w:t>
      </w:r>
      <w:r>
        <w:t xml:space="preserve">within </w:t>
      </w:r>
      <w:r w:rsidR="00AB5F5A">
        <w:t>eight</w:t>
      </w:r>
      <w:r>
        <w:t xml:space="preserve"> weeks</w:t>
      </w:r>
      <w:r w:rsidR="00C56B6A">
        <w:t xml:space="preserve"> of surgery. </w:t>
      </w:r>
    </w:p>
    <w:p w14:paraId="61679468" w14:textId="77777777" w:rsidR="00B97506" w:rsidRDefault="00B97506" w:rsidP="00D6060F">
      <w:pPr>
        <w:pStyle w:val="Body"/>
        <w:rPr>
          <w:rFonts w:eastAsia="MS Gothic" w:cs="Arial"/>
          <w:color w:val="201547"/>
          <w:kern w:val="32"/>
          <w:sz w:val="44"/>
          <w:szCs w:val="44"/>
          <w:lang w:val="en-US"/>
        </w:rPr>
      </w:pPr>
      <w:bookmarkStart w:id="116" w:name="_Toc86222956"/>
      <w:r>
        <w:rPr>
          <w:lang w:val="en-US"/>
        </w:rPr>
        <w:br w:type="page"/>
      </w:r>
    </w:p>
    <w:p w14:paraId="3625C7D9" w14:textId="3ABF8BEB" w:rsidR="00180FBC" w:rsidRDefault="00180FBC" w:rsidP="00180FBC">
      <w:pPr>
        <w:pStyle w:val="Heading1"/>
        <w:rPr>
          <w:lang w:val="en-US"/>
        </w:rPr>
      </w:pPr>
      <w:bookmarkStart w:id="117" w:name="_Toc134008504"/>
      <w:r w:rsidRPr="00AC5C61">
        <w:rPr>
          <w:lang w:val="en-US"/>
        </w:rPr>
        <w:lastRenderedPageBreak/>
        <w:t>Survival</w:t>
      </w:r>
      <w:bookmarkEnd w:id="116"/>
      <w:bookmarkEnd w:id="117"/>
    </w:p>
    <w:p w14:paraId="62709537" w14:textId="3B3DB498" w:rsidR="00180FBC" w:rsidRDefault="00180FBC" w:rsidP="00E92D17">
      <w:pPr>
        <w:pStyle w:val="Body"/>
      </w:pPr>
      <w:r>
        <w:t xml:space="preserve">Across Victoria, the </w:t>
      </w:r>
      <w:r w:rsidR="00877E87">
        <w:t>five</w:t>
      </w:r>
      <w:r>
        <w:t>-year relative survival for</w:t>
      </w:r>
      <w:r w:rsidR="00093658">
        <w:t xml:space="preserve"> invasive</w:t>
      </w:r>
      <w:r>
        <w:t xml:space="preserve"> breast cancer is </w:t>
      </w:r>
      <w:r w:rsidR="0084208C">
        <w:t>91.0 [90.5</w:t>
      </w:r>
      <w:r w:rsidR="00877E87">
        <w:t>–</w:t>
      </w:r>
      <w:r w:rsidR="0084208C">
        <w:t xml:space="preserve">91.6] </w:t>
      </w:r>
      <w:r>
        <w:t>(</w:t>
      </w:r>
      <w:r>
        <w:fldChar w:fldCharType="begin"/>
      </w:r>
      <w:r>
        <w:instrText xml:space="preserve"> REF _Ref86146216 \h </w:instrText>
      </w:r>
      <w:r>
        <w:fldChar w:fldCharType="separate"/>
      </w:r>
      <w:r w:rsidR="00BC575F">
        <w:t xml:space="preserve">Figure </w:t>
      </w:r>
      <w:r w:rsidR="00BC575F">
        <w:rPr>
          <w:noProof/>
        </w:rPr>
        <w:t>18</w:t>
      </w:r>
      <w:r>
        <w:fldChar w:fldCharType="end"/>
      </w:r>
      <w:r>
        <w:t>).</w:t>
      </w:r>
      <w:r w:rsidR="00F3592D" w:rsidRPr="00F3592D">
        <w:t xml:space="preserve"> </w:t>
      </w:r>
      <w:r w:rsidR="00877E87">
        <w:t xml:space="preserve">Refer to </w:t>
      </w:r>
      <w:r w:rsidR="00F3592D">
        <w:t xml:space="preserve">the </w:t>
      </w:r>
      <w:r w:rsidR="00F3592D">
        <w:fldChar w:fldCharType="begin"/>
      </w:r>
      <w:r w:rsidR="00F3592D">
        <w:instrText xml:space="preserve"> REF _Ref92358935 \h </w:instrText>
      </w:r>
      <w:r w:rsidR="00BE03EB">
        <w:instrText xml:space="preserve"> \* MERGEFORMAT </w:instrText>
      </w:r>
      <w:r w:rsidR="00F3592D">
        <w:fldChar w:fldCharType="separate"/>
      </w:r>
      <w:r w:rsidR="00BC575F">
        <w:t>Glossary</w:t>
      </w:r>
      <w:r w:rsidR="00F3592D">
        <w:fldChar w:fldCharType="end"/>
      </w:r>
      <w:r w:rsidR="00F3592D">
        <w:t xml:space="preserve"> for a definition of relative survival.</w:t>
      </w:r>
    </w:p>
    <w:p w14:paraId="14194077" w14:textId="00B6DF3F" w:rsidR="00180FBC" w:rsidRPr="00731F18" w:rsidRDefault="0084208C" w:rsidP="00E92D17">
      <w:pPr>
        <w:pStyle w:val="Body"/>
      </w:pPr>
      <w:r>
        <w:t xml:space="preserve">The </w:t>
      </w:r>
      <w:r w:rsidR="00877E87">
        <w:t>five</w:t>
      </w:r>
      <w:r w:rsidRPr="00CC370D">
        <w:t xml:space="preserve">-year </w:t>
      </w:r>
      <w:r>
        <w:t xml:space="preserve">relative survival for </w:t>
      </w:r>
      <w:r w:rsidR="00D616EF">
        <w:t xml:space="preserve">residents of </w:t>
      </w:r>
      <w:r w:rsidR="00180FBC" w:rsidRPr="00CC370D">
        <w:t xml:space="preserve">NEMICS </w:t>
      </w:r>
      <w:r>
        <w:t xml:space="preserve">of </w:t>
      </w:r>
      <w:r w:rsidR="00180FBC" w:rsidRPr="00CC370D">
        <w:t>93</w:t>
      </w:r>
      <w:r w:rsidR="00180FBC">
        <w:t xml:space="preserve"> per </w:t>
      </w:r>
      <w:r>
        <w:t>cent w</w:t>
      </w:r>
      <w:r w:rsidR="00180FBC" w:rsidRPr="00CC370D">
        <w:t>as</w:t>
      </w:r>
      <w:r>
        <w:t xml:space="preserve"> statistically</w:t>
      </w:r>
      <w:r w:rsidR="00180FBC" w:rsidRPr="00CC370D">
        <w:t xml:space="preserve"> higher than </w:t>
      </w:r>
      <w:r w:rsidR="00D72EDD">
        <w:t>the Victorian average for women with invasive breast cancer</w:t>
      </w:r>
      <w:r w:rsidR="00180FBC" w:rsidRPr="00CC370D">
        <w:t>.</w:t>
      </w:r>
    </w:p>
    <w:p w14:paraId="27CAD4C5" w14:textId="1E979EB7" w:rsidR="00180FBC" w:rsidRDefault="00180FBC" w:rsidP="00180FBC">
      <w:pPr>
        <w:pStyle w:val="Figurecaption"/>
      </w:pPr>
      <w:bookmarkStart w:id="118" w:name="_Ref86146216"/>
      <w:bookmarkStart w:id="119" w:name="_Toc134008534"/>
      <w:r>
        <w:t xml:space="preserve">Figure </w:t>
      </w:r>
      <w:r>
        <w:fldChar w:fldCharType="begin"/>
      </w:r>
      <w:r>
        <w:instrText>SEQ Figure \* ARABIC</w:instrText>
      </w:r>
      <w:r>
        <w:fldChar w:fldCharType="separate"/>
      </w:r>
      <w:r w:rsidR="00BC575F">
        <w:rPr>
          <w:noProof/>
        </w:rPr>
        <w:t>18</w:t>
      </w:r>
      <w:r>
        <w:fldChar w:fldCharType="end"/>
      </w:r>
      <w:bookmarkEnd w:id="118"/>
      <w:r>
        <w:t xml:space="preserve">: </w:t>
      </w:r>
      <w:r w:rsidRPr="006E5129">
        <w:rPr>
          <w:lang w:val="en-GB"/>
        </w:rPr>
        <w:t>Five-year relative survival</w:t>
      </w:r>
      <w:r w:rsidR="00093658">
        <w:rPr>
          <w:lang w:val="en-GB"/>
        </w:rPr>
        <w:t xml:space="preserve"> of invasive breast cancer</w:t>
      </w:r>
      <w:r w:rsidR="00BE03EB">
        <w:rPr>
          <w:lang w:val="en-GB"/>
        </w:rPr>
        <w:t>,</w:t>
      </w:r>
      <w:r w:rsidRPr="006E5129">
        <w:rPr>
          <w:lang w:val="en-GB"/>
        </w:rPr>
        <w:t xml:space="preserve"> by ICS of residence</w:t>
      </w:r>
      <w:bookmarkEnd w:id="119"/>
    </w:p>
    <w:p w14:paraId="2B51649B" w14:textId="37629B0F" w:rsidR="00180FBC" w:rsidRDefault="0084208C" w:rsidP="00180FBC">
      <w:pPr>
        <w:pStyle w:val="Body"/>
        <w:rPr>
          <w:lang w:val="en-US"/>
        </w:rPr>
      </w:pPr>
      <w:r>
        <w:rPr>
          <w:noProof/>
          <w:lang w:val="en-US"/>
        </w:rPr>
        <mc:AlternateContent>
          <mc:Choice Requires="wpg">
            <w:drawing>
              <wp:inline distT="0" distB="0" distL="0" distR="0" wp14:anchorId="5CE3624B" wp14:editId="5B41594F">
                <wp:extent cx="5904230" cy="2743835"/>
                <wp:effectExtent l="0" t="0" r="1270" b="0"/>
                <wp:docPr id="2" name="Group 2" descr="A graph showing the five-year relative survival of invasive breast cancer, by ICS of residence"/>
                <wp:cNvGraphicFramePr/>
                <a:graphic xmlns:a="http://schemas.openxmlformats.org/drawingml/2006/main">
                  <a:graphicData uri="http://schemas.microsoft.com/office/word/2010/wordprocessingGroup">
                    <wpg:wgp>
                      <wpg:cNvGrpSpPr/>
                      <wpg:grpSpPr>
                        <a:xfrm>
                          <a:off x="0" y="0"/>
                          <a:ext cx="5904230" cy="2743835"/>
                          <a:chOff x="0" y="414670"/>
                          <a:chExt cx="5904230" cy="2743835"/>
                        </a:xfrm>
                      </wpg:grpSpPr>
                      <pic:pic xmlns:pic="http://schemas.openxmlformats.org/drawingml/2006/picture">
                        <pic:nvPicPr>
                          <pic:cNvPr id="364" name="Google Shape;364;p57"/>
                          <pic:cNvPicPr/>
                        </pic:nvPicPr>
                        <pic:blipFill>
                          <a:blip r:embed="rId52">
                            <a:alphaModFix/>
                          </a:blip>
                          <a:stretch>
                            <a:fillRect/>
                          </a:stretch>
                        </pic:blipFill>
                        <pic:spPr>
                          <a:xfrm>
                            <a:off x="0" y="414670"/>
                            <a:ext cx="5904230" cy="2523490"/>
                          </a:xfrm>
                          <a:prstGeom prst="rect">
                            <a:avLst/>
                          </a:prstGeom>
                          <a:noFill/>
                          <a:ln>
                            <a:noFill/>
                          </a:ln>
                        </pic:spPr>
                      </pic:pic>
                      <wps:wsp>
                        <wps:cNvPr id="217" name="Text Box 2"/>
                        <wps:cNvSpPr txBox="1">
                          <a:spLocks noChangeArrowheads="1"/>
                        </wps:cNvSpPr>
                        <wps:spPr bwMode="auto">
                          <a:xfrm>
                            <a:off x="2456120" y="2853071"/>
                            <a:ext cx="3306726" cy="305434"/>
                          </a:xfrm>
                          <a:prstGeom prst="rect">
                            <a:avLst/>
                          </a:prstGeom>
                          <a:noFill/>
                          <a:ln w="9525">
                            <a:noFill/>
                            <a:miter lim="800000"/>
                            <a:headEnd/>
                            <a:tailEnd/>
                          </a:ln>
                        </wps:spPr>
                        <wps:txbx>
                          <w:txbxContent>
                            <w:p w14:paraId="5FF106A6" w14:textId="0F85FCE0" w:rsidR="00A100F2" w:rsidRPr="00D616EF" w:rsidRDefault="00A100F2" w:rsidP="00D616EF">
                              <w:pPr>
                                <w:spacing w:after="0"/>
                                <w:rPr>
                                  <w:b/>
                                  <w:bCs/>
                                  <w:sz w:val="28"/>
                                  <w:szCs w:val="28"/>
                                </w:rPr>
                              </w:pPr>
                              <w:r w:rsidRPr="00D616EF">
                                <w:rPr>
                                  <w:b/>
                                  <w:bCs/>
                                  <w:sz w:val="28"/>
                                  <w:szCs w:val="28"/>
                                </w:rPr>
                                <w:t>Five-year relative survival (%)</w:t>
                              </w:r>
                            </w:p>
                          </w:txbxContent>
                        </wps:txbx>
                        <wps:bodyPr rot="0" vert="horz" wrap="square" lIns="91440" tIns="45720" rIns="91440" bIns="45720" anchor="t" anchorCtr="0">
                          <a:spAutoFit/>
                        </wps:bodyPr>
                      </wps:wsp>
                    </wpg:wgp>
                  </a:graphicData>
                </a:graphic>
              </wp:inline>
            </w:drawing>
          </mc:Choice>
          <mc:Fallback>
            <w:pict>
              <v:group w14:anchorId="5CE3624B" id="Group 2" o:spid="_x0000_s1031" alt="A graph showing the five-year relative survival of invasive breast cancer, by ICS of residence" style="width:464.9pt;height:216.05pt;mso-position-horizontal-relative:char;mso-position-vertical-relative:line" coordorigin=",4146" coordsize="59042,27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">
                <v:shape id="Google Shape;364;p57" o:spid="_x0000_s1032" type="#_x0000_t75" style="position:absolute;top:4146;width:59042;height:2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">
                  <v:imagedata r:id="rId53" o:title=""/>
                </v:shape>
                <v:shape id="Text Box 2" o:spid="_x0000_s1033" type="#_x0000_t202" style="position:absolute;left:24561;top:28530;width:33067;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5FF106A6" w14:textId="0F85FCE0" w:rsidR="00A100F2" w:rsidRPr="00D616EF" w:rsidRDefault="00A100F2" w:rsidP="00D616EF">
                        <w:pPr>
                          <w:spacing w:after="0"/>
                          <w:rPr>
                            <w:b/>
                            <w:bCs/>
                            <w:sz w:val="28"/>
                            <w:szCs w:val="28"/>
                          </w:rPr>
                        </w:pPr>
                        <w:r w:rsidRPr="00D616EF">
                          <w:rPr>
                            <w:b/>
                            <w:bCs/>
                            <w:sz w:val="28"/>
                            <w:szCs w:val="28"/>
                          </w:rPr>
                          <w:t>Five-year relative survival (%)</w:t>
                        </w:r>
                      </w:p>
                    </w:txbxContent>
                  </v:textbox>
                </v:shape>
                <w10:anchorlock/>
              </v:group>
            </w:pict>
          </mc:Fallback>
        </mc:AlternateContent>
      </w:r>
    </w:p>
    <w:p w14:paraId="6C8D5C62" w14:textId="029F117D" w:rsidR="00180FBC" w:rsidRDefault="00180FBC" w:rsidP="00180FBC">
      <w:pPr>
        <w:pStyle w:val="Tablefigurenote"/>
        <w:rPr>
          <w:lang w:val="en-GB"/>
        </w:rPr>
      </w:pPr>
      <w:r w:rsidRPr="00385139">
        <w:rPr>
          <w:lang w:val="en-GB"/>
        </w:rPr>
        <w:t xml:space="preserve">Data </w:t>
      </w:r>
      <w:r w:rsidR="00E72693">
        <w:rPr>
          <w:lang w:val="en-GB"/>
        </w:rPr>
        <w:t>s</w:t>
      </w:r>
      <w:r w:rsidRPr="00385139">
        <w:rPr>
          <w:lang w:val="en-GB"/>
        </w:rPr>
        <w:t>ource: VCR</w:t>
      </w:r>
      <w:r w:rsidR="00093658">
        <w:rPr>
          <w:lang w:val="en-GB"/>
        </w:rPr>
        <w:t xml:space="preserve">, 2014–2018 </w:t>
      </w:r>
      <w:r w:rsidRPr="00385139">
        <w:rPr>
          <w:lang w:val="en-GB"/>
        </w:rPr>
        <w:br/>
        <w:t xml:space="preserve">Grey </w:t>
      </w:r>
      <w:r>
        <w:rPr>
          <w:lang w:val="en-GB"/>
        </w:rPr>
        <w:t>segment</w:t>
      </w:r>
      <w:r w:rsidRPr="00385139">
        <w:rPr>
          <w:lang w:val="en-GB"/>
        </w:rPr>
        <w:t xml:space="preserve"> indicates 95</w:t>
      </w:r>
      <w:r w:rsidR="00BE03EB">
        <w:rPr>
          <w:lang w:val="en-GB"/>
        </w:rPr>
        <w:t xml:space="preserve"> per cent</w:t>
      </w:r>
      <w:r w:rsidRPr="00385139">
        <w:rPr>
          <w:lang w:val="en-GB"/>
        </w:rPr>
        <w:t xml:space="preserve"> survival C</w:t>
      </w:r>
      <w:r w:rsidR="00BE03EB">
        <w:rPr>
          <w:lang w:val="en-GB"/>
        </w:rPr>
        <w:t>i</w:t>
      </w:r>
      <w:r w:rsidRPr="00385139">
        <w:rPr>
          <w:lang w:val="en-GB"/>
        </w:rPr>
        <w:t>s</w:t>
      </w:r>
      <w:r w:rsidR="00BE03EB">
        <w:rPr>
          <w:lang w:val="en-GB"/>
        </w:rPr>
        <w:t>.</w:t>
      </w:r>
    </w:p>
    <w:p w14:paraId="615F5B8E" w14:textId="77777777" w:rsidR="004B6623" w:rsidRDefault="004B6623" w:rsidP="00D6060F">
      <w:pPr>
        <w:pStyle w:val="Body"/>
        <w:rPr>
          <w:rFonts w:eastAsia="MS Gothic" w:cs="Arial"/>
          <w:color w:val="201547"/>
          <w:kern w:val="32"/>
          <w:sz w:val="44"/>
          <w:szCs w:val="44"/>
          <w:lang w:val="en-US"/>
        </w:rPr>
      </w:pPr>
      <w:bookmarkStart w:id="120" w:name="_Toc86222957"/>
      <w:r>
        <w:rPr>
          <w:lang w:val="en-US"/>
        </w:rPr>
        <w:br w:type="page"/>
      </w:r>
    </w:p>
    <w:p w14:paraId="061DFFC9" w14:textId="14321BC0" w:rsidR="00180FBC" w:rsidRDefault="00180FBC" w:rsidP="00180FBC">
      <w:pPr>
        <w:pStyle w:val="Heading1"/>
        <w:rPr>
          <w:lang w:val="en-US"/>
        </w:rPr>
      </w:pPr>
      <w:bookmarkStart w:id="121" w:name="_Toc134008505"/>
      <w:r>
        <w:rPr>
          <w:lang w:val="en-US"/>
        </w:rPr>
        <w:lastRenderedPageBreak/>
        <w:t>De novo m</w:t>
      </w:r>
      <w:r w:rsidRPr="00AC5C61">
        <w:rPr>
          <w:lang w:val="en-US"/>
        </w:rPr>
        <w:t>etastatic</w:t>
      </w:r>
      <w:r>
        <w:rPr>
          <w:lang w:val="en-US"/>
        </w:rPr>
        <w:t xml:space="preserve"> breast cancer</w:t>
      </w:r>
      <w:bookmarkEnd w:id="120"/>
      <w:bookmarkEnd w:id="121"/>
    </w:p>
    <w:p w14:paraId="47EA6FF3" w14:textId="77777777" w:rsidR="00180FBC" w:rsidRPr="00AC5C61" w:rsidRDefault="00180FBC" w:rsidP="00180FBC">
      <w:pPr>
        <w:pStyle w:val="Heading2"/>
      </w:pPr>
      <w:bookmarkStart w:id="122" w:name="_Toc86222958"/>
      <w:bookmarkStart w:id="123" w:name="_Toc134008506"/>
      <w:r>
        <w:rPr>
          <w:lang w:val="en-US"/>
        </w:rPr>
        <w:t>Demographics of metastatic breast cancer</w:t>
      </w:r>
      <w:bookmarkEnd w:id="122"/>
      <w:bookmarkEnd w:id="123"/>
      <w:r>
        <w:rPr>
          <w:lang w:val="en-US"/>
        </w:rPr>
        <w:t xml:space="preserve"> </w:t>
      </w:r>
    </w:p>
    <w:p w14:paraId="07D5A462" w14:textId="08E90822" w:rsidR="00180FBC" w:rsidRDefault="00180FBC" w:rsidP="00554BE1">
      <w:pPr>
        <w:pStyle w:val="Bullet1"/>
        <w:numPr>
          <w:ilvl w:val="0"/>
          <w:numId w:val="12"/>
        </w:numPr>
        <w:rPr>
          <w:lang w:val="en-US"/>
        </w:rPr>
      </w:pPr>
      <w:bookmarkStart w:id="124" w:name="_Ref84948267"/>
      <w:bookmarkStart w:id="125" w:name="_Ref84948246"/>
      <w:r>
        <w:rPr>
          <w:lang w:val="en-US"/>
        </w:rPr>
        <w:t>From 2014 to 2018, there were 1,147 metastatic breast cancer cases across Victoria (</w:t>
      </w:r>
      <w:r>
        <w:rPr>
          <w:lang w:val="en-US"/>
        </w:rPr>
        <w:fldChar w:fldCharType="begin"/>
      </w:r>
      <w:r>
        <w:rPr>
          <w:lang w:val="en-US"/>
        </w:rPr>
        <w:instrText xml:space="preserve"> REF _Ref86155149 \h </w:instrText>
      </w:r>
      <w:r>
        <w:rPr>
          <w:lang w:val="en-US"/>
        </w:rPr>
      </w:r>
      <w:r>
        <w:rPr>
          <w:lang w:val="en-US"/>
        </w:rPr>
        <w:fldChar w:fldCharType="separate"/>
      </w:r>
      <w:r w:rsidR="00BC575F" w:rsidRPr="00393DB4">
        <w:t xml:space="preserve">Table </w:t>
      </w:r>
      <w:r w:rsidR="00BC575F">
        <w:rPr>
          <w:noProof/>
        </w:rPr>
        <w:t>18</w:t>
      </w:r>
      <w:r>
        <w:rPr>
          <w:lang w:val="en-US"/>
        </w:rPr>
        <w:fldChar w:fldCharType="end"/>
      </w:r>
      <w:r>
        <w:rPr>
          <w:lang w:val="en-US"/>
        </w:rPr>
        <w:t>).</w:t>
      </w:r>
    </w:p>
    <w:p w14:paraId="412A9013" w14:textId="67FCD08F" w:rsidR="00180FBC" w:rsidRDefault="00180FBC" w:rsidP="00554BE1">
      <w:pPr>
        <w:pStyle w:val="Bullet2"/>
        <w:numPr>
          <w:ilvl w:val="1"/>
          <w:numId w:val="12"/>
        </w:numPr>
        <w:ind w:left="567"/>
        <w:rPr>
          <w:lang w:val="en-US"/>
        </w:rPr>
      </w:pPr>
      <w:r>
        <w:rPr>
          <w:lang w:val="en-US"/>
        </w:rPr>
        <w:t>The median age at diagnosis was 64 years old</w:t>
      </w:r>
      <w:r w:rsidR="000A2B87">
        <w:rPr>
          <w:lang w:val="en-US"/>
        </w:rPr>
        <w:t>, which is similar to the median age of 62 for all invasive breast cancer (</w:t>
      </w:r>
      <w:r w:rsidR="00232DB8">
        <w:rPr>
          <w:lang w:val="en-US"/>
        </w:rPr>
        <w:fldChar w:fldCharType="begin"/>
      </w:r>
      <w:r w:rsidR="00232DB8">
        <w:rPr>
          <w:lang w:val="en-US"/>
        </w:rPr>
        <w:instrText xml:space="preserve"> REF _Ref86155149 \h </w:instrText>
      </w:r>
      <w:r w:rsidR="00232DB8">
        <w:rPr>
          <w:lang w:val="en-US"/>
        </w:rPr>
      </w:r>
      <w:r w:rsidR="00232DB8">
        <w:rPr>
          <w:lang w:val="en-US"/>
        </w:rPr>
        <w:fldChar w:fldCharType="separate"/>
      </w:r>
      <w:r w:rsidR="00BC575F" w:rsidRPr="00393DB4">
        <w:t xml:space="preserve">Table </w:t>
      </w:r>
      <w:r w:rsidR="00BC575F">
        <w:rPr>
          <w:noProof/>
        </w:rPr>
        <w:t>18</w:t>
      </w:r>
      <w:r w:rsidR="00232DB8">
        <w:rPr>
          <w:lang w:val="en-US"/>
        </w:rPr>
        <w:fldChar w:fldCharType="end"/>
      </w:r>
      <w:r w:rsidR="000A2B87">
        <w:rPr>
          <w:lang w:val="en-US"/>
        </w:rPr>
        <w:t>)</w:t>
      </w:r>
      <w:r>
        <w:rPr>
          <w:lang w:val="en-US"/>
        </w:rPr>
        <w:t>.</w:t>
      </w:r>
    </w:p>
    <w:p w14:paraId="29C51DA4" w14:textId="71115DFF" w:rsidR="00F3592D" w:rsidRDefault="00F3592D" w:rsidP="00F3592D">
      <w:pPr>
        <w:pStyle w:val="Bullet2"/>
        <w:numPr>
          <w:ilvl w:val="1"/>
          <w:numId w:val="12"/>
        </w:numPr>
        <w:ind w:left="567"/>
        <w:rPr>
          <w:lang w:val="en-US"/>
        </w:rPr>
      </w:pPr>
      <w:bookmarkStart w:id="126" w:name="_Hlk92718726"/>
      <w:r>
        <w:rPr>
          <w:lang w:val="en-US"/>
        </w:rPr>
        <w:t>A quarter of Victorian women with de novo metastatic breast cancer were in the most disadvantaged SES quintile.</w:t>
      </w:r>
      <w:r w:rsidR="000A2B87">
        <w:rPr>
          <w:lang w:val="en-US"/>
        </w:rPr>
        <w:t xml:space="preserve"> This is higher than the overall invasive breast cancer cohort where 19 per cent of women were in the most disadvantaged SES quintile (</w:t>
      </w:r>
      <w:r w:rsidR="00232DB8">
        <w:rPr>
          <w:lang w:val="en-US"/>
        </w:rPr>
        <w:fldChar w:fldCharType="begin"/>
      </w:r>
      <w:r w:rsidR="00232DB8">
        <w:rPr>
          <w:lang w:val="en-US"/>
        </w:rPr>
        <w:instrText xml:space="preserve"> REF _Ref86155149 \h </w:instrText>
      </w:r>
      <w:r w:rsidR="00232DB8">
        <w:rPr>
          <w:lang w:val="en-US"/>
        </w:rPr>
      </w:r>
      <w:r w:rsidR="00232DB8">
        <w:rPr>
          <w:lang w:val="en-US"/>
        </w:rPr>
        <w:fldChar w:fldCharType="separate"/>
      </w:r>
      <w:r w:rsidR="00BC575F" w:rsidRPr="00393DB4">
        <w:t xml:space="preserve">Table </w:t>
      </w:r>
      <w:r w:rsidR="00BC575F">
        <w:rPr>
          <w:noProof/>
        </w:rPr>
        <w:t>18</w:t>
      </w:r>
      <w:r w:rsidR="00232DB8">
        <w:rPr>
          <w:lang w:val="en-US"/>
        </w:rPr>
        <w:fldChar w:fldCharType="end"/>
      </w:r>
      <w:r w:rsidR="000A2B87">
        <w:rPr>
          <w:lang w:val="en-US"/>
        </w:rPr>
        <w:t xml:space="preserve">). </w:t>
      </w:r>
    </w:p>
    <w:bookmarkEnd w:id="126"/>
    <w:p w14:paraId="18E61314" w14:textId="4BEC6152" w:rsidR="00180FBC" w:rsidRPr="00CC7788" w:rsidRDefault="00180FBC" w:rsidP="00554BE1">
      <w:pPr>
        <w:pStyle w:val="Bullet2"/>
        <w:numPr>
          <w:ilvl w:val="1"/>
          <w:numId w:val="12"/>
        </w:numPr>
        <w:ind w:left="567"/>
        <w:rPr>
          <w:lang w:val="en-US"/>
        </w:rPr>
      </w:pPr>
      <w:r>
        <w:rPr>
          <w:lang w:val="en-US"/>
        </w:rPr>
        <w:t>78 per cent of metastatic breast cancer patients d</w:t>
      </w:r>
      <w:r w:rsidR="00427AC7">
        <w:rPr>
          <w:lang w:val="en-US"/>
        </w:rPr>
        <w:t>id</w:t>
      </w:r>
      <w:r>
        <w:rPr>
          <w:lang w:val="en-US"/>
        </w:rPr>
        <w:t xml:space="preserve"> not have comorbidities in the period </w:t>
      </w:r>
      <w:r w:rsidR="00AB5F5A">
        <w:rPr>
          <w:lang w:val="en-US"/>
        </w:rPr>
        <w:t>one</w:t>
      </w:r>
      <w:r>
        <w:rPr>
          <w:lang w:val="en-US"/>
        </w:rPr>
        <w:t xml:space="preserve"> year prior to </w:t>
      </w:r>
      <w:r w:rsidR="00AB5F5A">
        <w:rPr>
          <w:lang w:val="en-US"/>
        </w:rPr>
        <w:t>one</w:t>
      </w:r>
      <w:r>
        <w:rPr>
          <w:lang w:val="en-US"/>
        </w:rPr>
        <w:t xml:space="preserve"> </w:t>
      </w:r>
      <w:r w:rsidR="00427AC7">
        <w:rPr>
          <w:lang w:val="en-US"/>
        </w:rPr>
        <w:t>month</w:t>
      </w:r>
      <w:r>
        <w:rPr>
          <w:lang w:val="en-US"/>
        </w:rPr>
        <w:t xml:space="preserve"> after diagnosis. </w:t>
      </w:r>
    </w:p>
    <w:p w14:paraId="4D76A880" w14:textId="328ABDC4" w:rsidR="00180FBC" w:rsidRPr="00393DB4" w:rsidRDefault="00180FBC" w:rsidP="00CE74B1">
      <w:pPr>
        <w:pStyle w:val="Tablecaption"/>
      </w:pPr>
      <w:bookmarkStart w:id="127" w:name="_Ref86155149"/>
      <w:bookmarkStart w:id="128" w:name="_Toc134008554"/>
      <w:r w:rsidRPr="00393DB4">
        <w:t xml:space="preserve">Table </w:t>
      </w:r>
      <w:r>
        <w:fldChar w:fldCharType="begin"/>
      </w:r>
      <w:r>
        <w:instrText>SEQ Table \* ARABIC</w:instrText>
      </w:r>
      <w:r>
        <w:fldChar w:fldCharType="separate"/>
      </w:r>
      <w:r w:rsidR="00BC575F">
        <w:rPr>
          <w:noProof/>
        </w:rPr>
        <w:t>18</w:t>
      </w:r>
      <w:r>
        <w:fldChar w:fldCharType="end"/>
      </w:r>
      <w:bookmarkEnd w:id="127"/>
      <w:r>
        <w:t xml:space="preserve">: </w:t>
      </w:r>
      <w:r w:rsidR="00093658">
        <w:t>Demographics of d</w:t>
      </w:r>
      <w:r w:rsidRPr="00393DB4">
        <w:t>e novo metastatic breast cancer</w:t>
      </w:r>
      <w:r>
        <w:t xml:space="preserve"> </w:t>
      </w:r>
      <w:r w:rsidR="00B85C5F">
        <w:t>patients</w:t>
      </w:r>
      <w:r w:rsidRPr="00393DB4">
        <w:t xml:space="preserve"> </w:t>
      </w:r>
      <w:r w:rsidR="00B97506">
        <w:t>(</w:t>
      </w:r>
      <w:r w:rsidR="0043774C">
        <w:t xml:space="preserve">N </w:t>
      </w:r>
      <w:r w:rsidR="00B97506">
        <w:t xml:space="preserve">= </w:t>
      </w:r>
      <w:r w:rsidRPr="00393DB4">
        <w:t>1,147)</w:t>
      </w:r>
      <w:bookmarkEnd w:id="128"/>
    </w:p>
    <w:tbl>
      <w:tblPr>
        <w:tblW w:w="5000" w:type="pct"/>
        <w:tblCellMar>
          <w:left w:w="0" w:type="dxa"/>
          <w:right w:w="0" w:type="dxa"/>
        </w:tblCellMar>
        <w:tblLook w:val="0620" w:firstRow="1" w:lastRow="0" w:firstColumn="0" w:lastColumn="0" w:noHBand="1" w:noVBand="1"/>
      </w:tblPr>
      <w:tblGrid>
        <w:gridCol w:w="4244"/>
        <w:gridCol w:w="2976"/>
        <w:gridCol w:w="2058"/>
      </w:tblGrid>
      <w:tr w:rsidR="00180FBC" w:rsidRPr="00385139" w14:paraId="16890096" w14:textId="77777777" w:rsidTr="1FD2B76D">
        <w:trPr>
          <w:trHeight w:val="20"/>
          <w:tblHeader/>
        </w:trPr>
        <w:tc>
          <w:tcPr>
            <w:tcW w:w="2287" w:type="pct"/>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113" w:type="dxa"/>
              <w:left w:w="108" w:type="dxa"/>
              <w:bottom w:w="113" w:type="dxa"/>
              <w:right w:w="108" w:type="dxa"/>
            </w:tcMar>
            <w:vAlign w:val="center"/>
            <w:hideMark/>
          </w:tcPr>
          <w:p w14:paraId="5C2B2637" w14:textId="77777777" w:rsidR="00180FBC" w:rsidRPr="00385139" w:rsidRDefault="00180FBC" w:rsidP="00910B33">
            <w:pPr>
              <w:pStyle w:val="Tablecolhead"/>
            </w:pPr>
            <w:r w:rsidRPr="00385139">
              <w:rPr>
                <w:lang w:val="en-GB"/>
              </w:rPr>
              <w:t>Variable</w:t>
            </w:r>
          </w:p>
        </w:tc>
        <w:tc>
          <w:tcPr>
            <w:tcW w:w="1604" w:type="pct"/>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113" w:type="dxa"/>
              <w:left w:w="108" w:type="dxa"/>
              <w:bottom w:w="113" w:type="dxa"/>
              <w:right w:w="108" w:type="dxa"/>
            </w:tcMar>
            <w:vAlign w:val="center"/>
            <w:hideMark/>
          </w:tcPr>
          <w:p w14:paraId="7E660583" w14:textId="77777777" w:rsidR="00180FBC" w:rsidRPr="00385139" w:rsidRDefault="00180FBC" w:rsidP="00910B33">
            <w:pPr>
              <w:pStyle w:val="Tablecolhead"/>
            </w:pPr>
            <w:r w:rsidRPr="00385139">
              <w:rPr>
                <w:lang w:val="en-GB"/>
              </w:rPr>
              <w:t>Level</w:t>
            </w:r>
          </w:p>
        </w:tc>
        <w:tc>
          <w:tcPr>
            <w:tcW w:w="1109" w:type="pct"/>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113" w:type="dxa"/>
              <w:left w:w="108" w:type="dxa"/>
              <w:bottom w:w="113" w:type="dxa"/>
              <w:right w:w="108" w:type="dxa"/>
            </w:tcMar>
            <w:vAlign w:val="center"/>
            <w:hideMark/>
          </w:tcPr>
          <w:p w14:paraId="3D582FC8" w14:textId="77777777" w:rsidR="00881E14" w:rsidRDefault="00881E14" w:rsidP="00910B33">
            <w:pPr>
              <w:pStyle w:val="Tablecolhead"/>
              <w:rPr>
                <w:lang w:val="en-GB"/>
              </w:rPr>
            </w:pPr>
            <w:r>
              <w:rPr>
                <w:lang w:val="en-GB"/>
              </w:rPr>
              <w:t xml:space="preserve">Median [IQR] or </w:t>
            </w:r>
          </w:p>
          <w:p w14:paraId="2AEE6442" w14:textId="2CE3E1BF" w:rsidR="00180FBC" w:rsidRPr="00385139" w:rsidRDefault="00180FBC" w:rsidP="00910B33">
            <w:pPr>
              <w:pStyle w:val="Tablecolhead"/>
            </w:pPr>
            <w:r w:rsidRPr="00385139">
              <w:rPr>
                <w:lang w:val="en-GB"/>
              </w:rPr>
              <w:t>N (%)</w:t>
            </w:r>
          </w:p>
        </w:tc>
      </w:tr>
      <w:tr w:rsidR="00180FBC" w:rsidRPr="00385139" w14:paraId="72857274" w14:textId="3D05693E" w:rsidTr="1FD2B7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vAlign w:val="center"/>
            <w:hideMark/>
          </w:tcPr>
          <w:p w14:paraId="20E82E58" w14:textId="465E525B" w:rsidR="00180FBC" w:rsidRPr="00385139" w:rsidRDefault="00180FBC" w:rsidP="00DD27ED">
            <w:pPr>
              <w:pStyle w:val="Tabletext"/>
            </w:pPr>
            <w:r w:rsidRPr="00385139">
              <w:rPr>
                <w:lang w:val="en-GB"/>
              </w:rPr>
              <w:t xml:space="preserve">Age, </w:t>
            </w:r>
            <w:r w:rsidR="00AB5F5A">
              <w:rPr>
                <w:lang w:val="en-GB"/>
              </w:rPr>
              <w:t>m</w:t>
            </w:r>
            <w:r w:rsidRPr="00385139">
              <w:rPr>
                <w:lang w:val="en-GB"/>
              </w:rPr>
              <w:t>edian [IQR]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0646B41F" w14:textId="3A094E17" w:rsidR="00180FBC" w:rsidRPr="00385139" w:rsidRDefault="00180FBC" w:rsidP="00DD27ED">
            <w:pPr>
              <w:pStyle w:val="Tabletext"/>
            </w:pPr>
            <w:r w:rsidRPr="00385139">
              <w:t> </w:t>
            </w:r>
            <w:r w:rsidR="00193B50" w:rsidRPr="00193B50">
              <w:rPr>
                <w:color w:val="FFFFFF" w:themeColor="background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6178CE0B" w14:textId="70FFEC0C" w:rsidR="00180FBC" w:rsidRPr="00385139" w:rsidRDefault="00180FBC" w:rsidP="00DD27ED">
            <w:pPr>
              <w:pStyle w:val="Tabletext"/>
            </w:pPr>
            <w:r w:rsidRPr="00385139">
              <w:t>64 [53</w:t>
            </w:r>
            <w:r w:rsidR="007435D7">
              <w:t>–</w:t>
            </w:r>
            <w:r w:rsidRPr="00385139">
              <w:t>76]</w:t>
            </w:r>
          </w:p>
        </w:tc>
      </w:tr>
      <w:tr w:rsidR="00180FBC" w:rsidRPr="00385139" w14:paraId="5E79DB83" w14:textId="77777777" w:rsidTr="1FD2B76D">
        <w:trPr>
          <w:trHeight w:val="20"/>
        </w:trPr>
        <w:tc>
          <w:tcPr>
            <w:tcW w:w="0" w:type="auto"/>
            <w:tcBorders>
              <w:top w:val="single" w:sz="4" w:space="0" w:color="auto"/>
              <w:left w:val="single" w:sz="4" w:space="0" w:color="auto"/>
              <w:right w:val="single" w:sz="4" w:space="0" w:color="auto"/>
            </w:tcBorders>
            <w:shd w:val="clear" w:color="auto" w:fill="auto"/>
            <w:tcMar>
              <w:top w:w="113" w:type="dxa"/>
              <w:left w:w="108" w:type="dxa"/>
              <w:bottom w:w="113" w:type="dxa"/>
              <w:right w:w="108" w:type="dxa"/>
            </w:tcMar>
            <w:vAlign w:val="center"/>
            <w:hideMark/>
          </w:tcPr>
          <w:p w14:paraId="0484D304" w14:textId="77777777" w:rsidR="00180FBC" w:rsidRPr="00385139" w:rsidRDefault="00180FBC" w:rsidP="00DD27ED">
            <w:pPr>
              <w:pStyle w:val="Tabletext"/>
            </w:pPr>
            <w:r w:rsidRPr="00385139">
              <w:rPr>
                <w:lang w:val="en-GB"/>
              </w:rPr>
              <w:t>Socioeconomic status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769FF221" w14:textId="77777777" w:rsidR="00180FBC" w:rsidRPr="00385139" w:rsidRDefault="00180FBC" w:rsidP="00DD27ED">
            <w:pPr>
              <w:pStyle w:val="Tabletext"/>
            </w:pPr>
            <w:r w:rsidRPr="00385139">
              <w:t>Disadvantaged (Q1)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7118C63C" w14:textId="77777777" w:rsidR="00180FBC" w:rsidRPr="00385139" w:rsidRDefault="00180FBC" w:rsidP="00DD27ED">
            <w:pPr>
              <w:pStyle w:val="Tabletext"/>
            </w:pPr>
            <w:r w:rsidRPr="00385139">
              <w:t>276 (24%)</w:t>
            </w:r>
          </w:p>
        </w:tc>
      </w:tr>
      <w:tr w:rsidR="00DD27ED" w:rsidRPr="00385139" w14:paraId="775A0D41" w14:textId="77777777" w:rsidTr="1FD2B76D">
        <w:trPr>
          <w:trHeight w:val="20"/>
        </w:trPr>
        <w:tc>
          <w:tcPr>
            <w:tcW w:w="0" w:type="auto"/>
            <w:tcBorders>
              <w:left w:val="single" w:sz="4" w:space="0" w:color="auto"/>
              <w:right w:val="single" w:sz="4" w:space="0" w:color="auto"/>
            </w:tcBorders>
            <w:shd w:val="clear" w:color="auto" w:fill="auto"/>
            <w:tcMar>
              <w:top w:w="113" w:type="dxa"/>
              <w:left w:w="108" w:type="dxa"/>
              <w:bottom w:w="113" w:type="dxa"/>
              <w:right w:w="108" w:type="dxa"/>
            </w:tcMar>
            <w:vAlign w:val="center"/>
          </w:tcPr>
          <w:p w14:paraId="319107DD" w14:textId="19271B2E" w:rsidR="00DD27ED" w:rsidRPr="00193B50" w:rsidRDefault="00193B50" w:rsidP="00DD27ED">
            <w:pPr>
              <w:pStyle w:val="Tabletext"/>
              <w:rPr>
                <w:color w:val="FFFFFF" w:themeColor="background1"/>
                <w:lang w:val="en-GB"/>
              </w:rPr>
            </w:pPr>
            <w:r w:rsidRPr="00193B50">
              <w:rPr>
                <w:color w:val="FFFFFF" w:themeColor="background1"/>
                <w:lang w:val="en-GB"/>
              </w:rPr>
              <w:t>Socioeconomic status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23E7769D" w14:textId="250F6D11" w:rsidR="00DD27ED" w:rsidRPr="00385139" w:rsidRDefault="00193B50" w:rsidP="00DD27ED">
            <w:pPr>
              <w:pStyle w:val="Tabletext"/>
            </w:pPr>
            <w:r w:rsidRPr="00385139">
              <w:t>Middle (Q2</w:t>
            </w:r>
            <w:r w:rsidR="00877E87">
              <w:t>–</w:t>
            </w:r>
            <w:r w:rsidRPr="00385139">
              <w:t>Q4)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01BE29E6" w14:textId="63BCD059" w:rsidR="00DD27ED" w:rsidRPr="00385139" w:rsidRDefault="00193B50" w:rsidP="00DD27ED">
            <w:pPr>
              <w:pStyle w:val="Tabletext"/>
            </w:pPr>
            <w:r w:rsidRPr="00385139">
              <w:t>679 (59%)</w:t>
            </w:r>
          </w:p>
        </w:tc>
      </w:tr>
      <w:tr w:rsidR="00180FBC" w:rsidRPr="00385139" w14:paraId="1F1261D4" w14:textId="77777777" w:rsidTr="1FD2B76D">
        <w:trPr>
          <w:trHeight w:val="20"/>
        </w:trPr>
        <w:tc>
          <w:tcPr>
            <w:tcW w:w="0" w:type="auto"/>
            <w:tcBorders>
              <w:left w:val="single" w:sz="4" w:space="0" w:color="auto"/>
              <w:bottom w:val="single" w:sz="4" w:space="0" w:color="auto"/>
              <w:right w:val="single" w:sz="4" w:space="0" w:color="auto"/>
            </w:tcBorders>
            <w:shd w:val="clear" w:color="auto" w:fill="auto"/>
            <w:tcMar>
              <w:left w:w="108" w:type="dxa"/>
              <w:right w:w="108" w:type="dxa"/>
            </w:tcMar>
            <w:vAlign w:val="center"/>
            <w:hideMark/>
          </w:tcPr>
          <w:p w14:paraId="144AC8F6" w14:textId="0C4A6E9C" w:rsidR="00180FBC" w:rsidRPr="00193B50" w:rsidRDefault="00193B50" w:rsidP="00DD27ED">
            <w:pPr>
              <w:pStyle w:val="Tabletext"/>
              <w:rPr>
                <w:color w:val="FFFFFF" w:themeColor="background1"/>
              </w:rPr>
            </w:pPr>
            <w:r w:rsidRPr="00193B50">
              <w:rPr>
                <w:color w:val="FFFFFF" w:themeColor="background1"/>
                <w:lang w:val="en-GB"/>
              </w:rPr>
              <w:t>Socioeconomic status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140C352D" w14:textId="77777777" w:rsidR="00180FBC" w:rsidRPr="00385139" w:rsidRDefault="00180FBC" w:rsidP="00DD27ED">
            <w:pPr>
              <w:pStyle w:val="Tabletext"/>
            </w:pPr>
            <w:r w:rsidRPr="00385139">
              <w:t>Affluent (Q5)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3360AE7B" w14:textId="77777777" w:rsidR="00180FBC" w:rsidRPr="00385139" w:rsidRDefault="00180FBC" w:rsidP="00DD27ED">
            <w:pPr>
              <w:pStyle w:val="Tabletext"/>
            </w:pPr>
            <w:r w:rsidRPr="00385139">
              <w:t>192 (17%)</w:t>
            </w:r>
          </w:p>
        </w:tc>
      </w:tr>
      <w:tr w:rsidR="00180FBC" w:rsidRPr="00385139" w14:paraId="28734DD9" w14:textId="77777777" w:rsidTr="1FD2B76D">
        <w:trPr>
          <w:trHeight w:val="20"/>
        </w:trPr>
        <w:tc>
          <w:tcPr>
            <w:tcW w:w="0" w:type="auto"/>
            <w:tcBorders>
              <w:top w:val="single" w:sz="4" w:space="0" w:color="auto"/>
              <w:left w:val="single" w:sz="4" w:space="0" w:color="auto"/>
              <w:right w:val="single" w:sz="4" w:space="0" w:color="auto"/>
            </w:tcBorders>
            <w:shd w:val="clear" w:color="auto" w:fill="auto"/>
            <w:tcMar>
              <w:top w:w="113" w:type="dxa"/>
              <w:left w:w="108" w:type="dxa"/>
              <w:bottom w:w="113" w:type="dxa"/>
              <w:right w:w="108" w:type="dxa"/>
            </w:tcMar>
            <w:vAlign w:val="center"/>
            <w:hideMark/>
          </w:tcPr>
          <w:p w14:paraId="1F3FBDE3" w14:textId="03574811" w:rsidR="00180FBC" w:rsidRPr="00385139" w:rsidRDefault="3DEA55DD" w:rsidP="00DD27ED">
            <w:pPr>
              <w:pStyle w:val="Tabletext"/>
            </w:pPr>
            <w:r w:rsidRPr="00385139">
              <w:rPr>
                <w:lang w:val="en-GB"/>
              </w:rPr>
              <w:t>Comorbidity count (VAED derived 1 year prior</w:t>
            </w:r>
            <w:r w:rsidR="41AB0C17">
              <w:rPr>
                <w:lang w:val="en-GB"/>
              </w:rPr>
              <w:t xml:space="preserve">; </w:t>
            </w:r>
            <w:r w:rsidRPr="00385139">
              <w:rPr>
                <w:lang w:val="en-GB"/>
              </w:rPr>
              <w:t xml:space="preserve">1 </w:t>
            </w:r>
            <w:r w:rsidR="662FA73C">
              <w:rPr>
                <w:lang w:val="en-GB"/>
              </w:rPr>
              <w:t>month</w:t>
            </w:r>
            <w:r w:rsidRPr="00385139">
              <w:rPr>
                <w:lang w:val="en-GB"/>
              </w:rPr>
              <w:t xml:space="preserve"> after </w:t>
            </w:r>
            <w:r w:rsidR="4DFF3EDC">
              <w:rPr>
                <w:lang w:val="en-GB"/>
              </w:rPr>
              <w:t>diagnosis</w:t>
            </w:r>
            <w:r w:rsidRPr="00385139">
              <w:rPr>
                <w:lang w:val="en-GB"/>
              </w:rPr>
              <w:t>; Quan 2011;</w:t>
            </w:r>
            <w:r w:rsidR="00C41799">
              <w:rPr>
                <w:rStyle w:val="FootnoteReference"/>
                <w:lang w:val="en-GB"/>
              </w:rPr>
              <w:footnoteReference w:id="9"/>
            </w:r>
            <w:r w:rsidRPr="00385139">
              <w:rPr>
                <w:lang w:val="en-GB"/>
              </w:rPr>
              <w:t xml:space="preserve"> excl. cancer)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6B6465F5" w14:textId="77777777" w:rsidR="00180FBC" w:rsidRPr="00385139" w:rsidRDefault="00180FBC" w:rsidP="00DD27ED">
            <w:pPr>
              <w:pStyle w:val="Tabletext"/>
            </w:pPr>
            <w:r w:rsidRPr="00385139">
              <w:t>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05A86690" w14:textId="77777777" w:rsidR="00180FBC" w:rsidRPr="00385139" w:rsidRDefault="00180FBC" w:rsidP="00DD27ED">
            <w:pPr>
              <w:pStyle w:val="Tabletext"/>
            </w:pPr>
            <w:r w:rsidRPr="00385139">
              <w:t>891 (78%)</w:t>
            </w:r>
          </w:p>
        </w:tc>
      </w:tr>
      <w:tr w:rsidR="00193B50" w:rsidRPr="00385139" w14:paraId="0514A18D" w14:textId="77777777" w:rsidTr="1FD2B76D">
        <w:trPr>
          <w:trHeight w:val="20"/>
        </w:trPr>
        <w:tc>
          <w:tcPr>
            <w:tcW w:w="0" w:type="auto"/>
            <w:tcBorders>
              <w:left w:val="single" w:sz="4" w:space="0" w:color="auto"/>
              <w:right w:val="single" w:sz="4" w:space="0" w:color="auto"/>
            </w:tcBorders>
            <w:shd w:val="clear" w:color="auto" w:fill="auto"/>
            <w:tcMar>
              <w:top w:w="113" w:type="dxa"/>
              <w:left w:w="108" w:type="dxa"/>
              <w:bottom w:w="113" w:type="dxa"/>
              <w:right w:w="108" w:type="dxa"/>
            </w:tcMar>
            <w:vAlign w:val="center"/>
          </w:tcPr>
          <w:p w14:paraId="3CF6F809" w14:textId="11099464" w:rsidR="00193B50" w:rsidRPr="00193B50" w:rsidRDefault="00193B50" w:rsidP="00DD27ED">
            <w:pPr>
              <w:pStyle w:val="Tabletext"/>
              <w:rPr>
                <w:color w:val="FFFFFF" w:themeColor="background1"/>
                <w:lang w:val="en-GB"/>
              </w:rPr>
            </w:pPr>
            <w:r w:rsidRPr="00193B50">
              <w:rPr>
                <w:color w:val="FFFFFF" w:themeColor="background1"/>
                <w:lang w:val="en-GB"/>
              </w:rPr>
              <w:t>Comorbidity count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699650CD" w14:textId="7FF875C9" w:rsidR="00193B50" w:rsidRPr="00385139" w:rsidRDefault="00193B50" w:rsidP="00DD27ED">
            <w:pPr>
              <w:pStyle w:val="Tabletext"/>
            </w:pPr>
            <w:r w:rsidRPr="00385139">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46A6B904" w14:textId="540F537A" w:rsidR="00193B50" w:rsidRPr="00385139" w:rsidRDefault="00193B50" w:rsidP="00DD27ED">
            <w:pPr>
              <w:pStyle w:val="Tabletext"/>
            </w:pPr>
            <w:r w:rsidRPr="00385139">
              <w:t>162 (14%)</w:t>
            </w:r>
          </w:p>
        </w:tc>
      </w:tr>
      <w:tr w:rsidR="00180FBC" w:rsidRPr="00385139" w14:paraId="61B901E4" w14:textId="77777777" w:rsidTr="1FD2B76D">
        <w:trPr>
          <w:trHeight w:val="20"/>
        </w:trPr>
        <w:tc>
          <w:tcPr>
            <w:tcW w:w="0" w:type="auto"/>
            <w:tcBorders>
              <w:left w:val="single" w:sz="4" w:space="0" w:color="auto"/>
              <w:bottom w:val="single" w:sz="4" w:space="0" w:color="auto"/>
              <w:right w:val="single" w:sz="4" w:space="0" w:color="auto"/>
            </w:tcBorders>
            <w:shd w:val="clear" w:color="auto" w:fill="auto"/>
            <w:tcMar>
              <w:left w:w="108" w:type="dxa"/>
              <w:right w:w="108" w:type="dxa"/>
            </w:tcMar>
            <w:vAlign w:val="center"/>
            <w:hideMark/>
          </w:tcPr>
          <w:p w14:paraId="221704EF" w14:textId="378E7288" w:rsidR="00180FBC" w:rsidRPr="00193B50" w:rsidRDefault="00193B50" w:rsidP="00DD27ED">
            <w:pPr>
              <w:pStyle w:val="Tabletext"/>
              <w:rPr>
                <w:color w:val="FFFFFF" w:themeColor="background1"/>
              </w:rPr>
            </w:pPr>
            <w:r w:rsidRPr="00193B50">
              <w:rPr>
                <w:color w:val="FFFFFF" w:themeColor="background1"/>
                <w:lang w:val="en-GB"/>
              </w:rPr>
              <w:t>Comorbidity count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6824F899" w14:textId="77777777" w:rsidR="00180FBC" w:rsidRPr="00385139" w:rsidRDefault="00180FBC" w:rsidP="00DD27ED">
            <w:pPr>
              <w:pStyle w:val="Tabletext"/>
            </w:pPr>
            <w:r w:rsidRPr="00385139">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6D61F320" w14:textId="77777777" w:rsidR="00180FBC" w:rsidRPr="00385139" w:rsidRDefault="00180FBC" w:rsidP="00DD27ED">
            <w:pPr>
              <w:pStyle w:val="Tabletext"/>
            </w:pPr>
            <w:r w:rsidRPr="00385139">
              <w:t>94 (8%)</w:t>
            </w:r>
          </w:p>
        </w:tc>
      </w:tr>
    </w:tbl>
    <w:p w14:paraId="118A7DFE" w14:textId="46746BFF" w:rsidR="00180FBC" w:rsidRDefault="00E72693" w:rsidP="00180FBC">
      <w:pPr>
        <w:pStyle w:val="Tablefigurenote"/>
        <w:rPr>
          <w:lang w:val="en-GB"/>
        </w:rPr>
      </w:pPr>
      <w:r>
        <w:rPr>
          <w:lang w:val="en-GB"/>
        </w:rPr>
        <w:t>Data s</w:t>
      </w:r>
      <w:r w:rsidR="00180FBC" w:rsidRPr="00CC7788">
        <w:rPr>
          <w:lang w:val="en-GB"/>
        </w:rPr>
        <w:t>ource: VCR, VAED</w:t>
      </w:r>
      <w:r w:rsidR="00B85C5F">
        <w:rPr>
          <w:lang w:val="en-GB"/>
        </w:rPr>
        <w:t>,</w:t>
      </w:r>
      <w:r w:rsidR="00180FBC">
        <w:rPr>
          <w:lang w:val="en-GB"/>
        </w:rPr>
        <w:t xml:space="preserve"> 2014</w:t>
      </w:r>
      <w:r w:rsidR="00877E87">
        <w:rPr>
          <w:lang w:val="en-GB"/>
        </w:rPr>
        <w:t>–</w:t>
      </w:r>
      <w:r w:rsidR="00180FBC">
        <w:rPr>
          <w:lang w:val="en-GB"/>
        </w:rPr>
        <w:t xml:space="preserve">2018 </w:t>
      </w:r>
    </w:p>
    <w:p w14:paraId="09103DE9" w14:textId="77777777" w:rsidR="00180FBC" w:rsidRDefault="00180FBC" w:rsidP="00180FBC">
      <w:pPr>
        <w:pStyle w:val="Heading2"/>
        <w:rPr>
          <w:lang w:val="en-GB"/>
        </w:rPr>
      </w:pPr>
      <w:bookmarkStart w:id="129" w:name="_Toc86222959"/>
      <w:bookmarkStart w:id="130" w:name="_Toc134008507"/>
      <w:r>
        <w:rPr>
          <w:lang w:val="en-GB"/>
        </w:rPr>
        <w:t>Grade and subtype of metastatic breast cancer</w:t>
      </w:r>
      <w:bookmarkEnd w:id="129"/>
      <w:bookmarkEnd w:id="130"/>
    </w:p>
    <w:p w14:paraId="7C65610C" w14:textId="0CBF8E5F" w:rsidR="008736FA" w:rsidRDefault="00180FBC" w:rsidP="00A100F2">
      <w:pPr>
        <w:pStyle w:val="Bullet1"/>
        <w:numPr>
          <w:ilvl w:val="0"/>
          <w:numId w:val="12"/>
        </w:numPr>
        <w:rPr>
          <w:lang w:val="en-GB"/>
        </w:rPr>
      </w:pPr>
      <w:r w:rsidRPr="008736FA">
        <w:rPr>
          <w:lang w:val="en-GB"/>
        </w:rPr>
        <w:t xml:space="preserve">2 per cent of metastatic breast cancer </w:t>
      </w:r>
      <w:r w:rsidR="00F3592D" w:rsidRPr="008736FA">
        <w:rPr>
          <w:lang w:val="en-GB"/>
        </w:rPr>
        <w:t>wa</w:t>
      </w:r>
      <w:r w:rsidRPr="008736FA">
        <w:rPr>
          <w:lang w:val="en-GB"/>
        </w:rPr>
        <w:t>s grade 1, 22 per cent grade 2, 28 per cent grade 3, and 47 per cent ha</w:t>
      </w:r>
      <w:r w:rsidR="004D3B1B" w:rsidRPr="008736FA">
        <w:rPr>
          <w:lang w:val="en-GB"/>
        </w:rPr>
        <w:t>d</w:t>
      </w:r>
      <w:r w:rsidRPr="008736FA">
        <w:rPr>
          <w:lang w:val="en-GB"/>
        </w:rPr>
        <w:t xml:space="preserve"> unknown grade (</w:t>
      </w:r>
      <w:r w:rsidRPr="008736FA">
        <w:rPr>
          <w:lang w:val="en-GB"/>
        </w:rPr>
        <w:fldChar w:fldCharType="begin"/>
      </w:r>
      <w:r w:rsidRPr="008736FA">
        <w:rPr>
          <w:lang w:val="en-GB"/>
        </w:rPr>
        <w:instrText xml:space="preserve"> REF _Ref86155591 \h </w:instrText>
      </w:r>
      <w:r w:rsidRPr="008736FA">
        <w:rPr>
          <w:lang w:val="en-GB"/>
        </w:rPr>
      </w:r>
      <w:r w:rsidRPr="008736FA">
        <w:rPr>
          <w:lang w:val="en-GB"/>
        </w:rPr>
        <w:fldChar w:fldCharType="separate"/>
      </w:r>
      <w:r w:rsidR="00BC575F" w:rsidRPr="00393DB4">
        <w:t xml:space="preserve">Table </w:t>
      </w:r>
      <w:r w:rsidR="00BC575F">
        <w:rPr>
          <w:noProof/>
        </w:rPr>
        <w:t>19</w:t>
      </w:r>
      <w:r w:rsidRPr="008736FA">
        <w:rPr>
          <w:lang w:val="en-GB"/>
        </w:rPr>
        <w:fldChar w:fldCharType="end"/>
      </w:r>
      <w:r w:rsidRPr="008736FA">
        <w:rPr>
          <w:lang w:val="en-GB"/>
        </w:rPr>
        <w:t>).</w:t>
      </w:r>
    </w:p>
    <w:p w14:paraId="67C74ECB" w14:textId="2C4D37A8" w:rsidR="008736FA" w:rsidRPr="008736FA" w:rsidRDefault="008736FA" w:rsidP="00A100F2">
      <w:pPr>
        <w:pStyle w:val="Bullet1"/>
        <w:numPr>
          <w:ilvl w:val="0"/>
          <w:numId w:val="12"/>
        </w:numPr>
        <w:rPr>
          <w:lang w:val="en-GB"/>
        </w:rPr>
      </w:pPr>
      <w:r>
        <w:rPr>
          <w:lang w:val="en-GB"/>
        </w:rPr>
        <w:t>68</w:t>
      </w:r>
      <w:r w:rsidR="00180FBC" w:rsidRPr="008736FA">
        <w:rPr>
          <w:lang w:val="en-GB"/>
        </w:rPr>
        <w:t xml:space="preserve"> per cent of metastatic breast cancer </w:t>
      </w:r>
      <w:r w:rsidR="00427AC7" w:rsidRPr="008736FA">
        <w:rPr>
          <w:lang w:val="en-GB"/>
        </w:rPr>
        <w:t>wa</w:t>
      </w:r>
      <w:r w:rsidR="00180FBC" w:rsidRPr="008736FA">
        <w:rPr>
          <w:lang w:val="en-GB"/>
        </w:rPr>
        <w:t xml:space="preserve">s luminal, </w:t>
      </w:r>
      <w:r>
        <w:rPr>
          <w:lang w:val="en-GB"/>
        </w:rPr>
        <w:t>19</w:t>
      </w:r>
      <w:r w:rsidR="00180FBC" w:rsidRPr="008736FA">
        <w:rPr>
          <w:lang w:val="en-GB"/>
        </w:rPr>
        <w:t xml:space="preserve"> per cent HER2</w:t>
      </w:r>
      <w:r w:rsidR="00A33A94">
        <w:rPr>
          <w:lang w:val="en-GB"/>
        </w:rPr>
        <w:t>-</w:t>
      </w:r>
      <w:r w:rsidR="00180FBC" w:rsidRPr="008736FA">
        <w:rPr>
          <w:lang w:val="en-GB"/>
        </w:rPr>
        <w:t xml:space="preserve">amplified, </w:t>
      </w:r>
      <w:r>
        <w:rPr>
          <w:lang w:val="en-GB"/>
        </w:rPr>
        <w:t>13</w:t>
      </w:r>
      <w:r w:rsidR="00180FBC" w:rsidRPr="008736FA">
        <w:rPr>
          <w:lang w:val="en-GB"/>
        </w:rPr>
        <w:t xml:space="preserve"> per cent </w:t>
      </w:r>
      <w:r w:rsidR="002F580B" w:rsidRPr="008736FA">
        <w:rPr>
          <w:lang w:val="en-GB"/>
        </w:rPr>
        <w:t>triple</w:t>
      </w:r>
      <w:r w:rsidR="00A33A94">
        <w:rPr>
          <w:lang w:val="en-GB"/>
        </w:rPr>
        <w:t>-</w:t>
      </w:r>
      <w:r w:rsidR="002F580B" w:rsidRPr="008736FA">
        <w:rPr>
          <w:lang w:val="en-GB"/>
        </w:rPr>
        <w:t>negative</w:t>
      </w:r>
      <w:r>
        <w:rPr>
          <w:lang w:val="en-GB"/>
        </w:rPr>
        <w:t>.</w:t>
      </w:r>
    </w:p>
    <w:p w14:paraId="6E6ABEF2" w14:textId="33478927" w:rsidR="00180FBC" w:rsidRPr="00393DB4" w:rsidRDefault="00180FBC" w:rsidP="00CE74B1">
      <w:pPr>
        <w:pStyle w:val="Tablecaption"/>
      </w:pPr>
      <w:bookmarkStart w:id="131" w:name="_Ref86155591"/>
      <w:bookmarkStart w:id="132" w:name="_Toc134008555"/>
      <w:r w:rsidRPr="00393DB4">
        <w:lastRenderedPageBreak/>
        <w:t xml:space="preserve">Table </w:t>
      </w:r>
      <w:r>
        <w:fldChar w:fldCharType="begin"/>
      </w:r>
      <w:r>
        <w:instrText>SEQ Table \* ARABIC</w:instrText>
      </w:r>
      <w:r>
        <w:fldChar w:fldCharType="separate"/>
      </w:r>
      <w:r w:rsidR="00BC575F">
        <w:rPr>
          <w:noProof/>
        </w:rPr>
        <w:t>19</w:t>
      </w:r>
      <w:r>
        <w:fldChar w:fldCharType="end"/>
      </w:r>
      <w:bookmarkEnd w:id="131"/>
      <w:r w:rsidRPr="00393DB4">
        <w:t>:</w:t>
      </w:r>
      <w:r w:rsidRPr="00393DB4">
        <w:rPr>
          <w:rFonts w:eastAsia="Arial"/>
        </w:rPr>
        <w:t xml:space="preserve"> </w:t>
      </w:r>
      <w:r>
        <w:rPr>
          <w:rFonts w:eastAsia="Arial"/>
        </w:rPr>
        <w:t xml:space="preserve">Grade and subtype of </w:t>
      </w:r>
      <w:r>
        <w:t>d</w:t>
      </w:r>
      <w:r w:rsidRPr="00393DB4">
        <w:t>e novo metastatic breast cancer</w:t>
      </w:r>
      <w:r>
        <w:t xml:space="preserve"> </w:t>
      </w:r>
      <w:r w:rsidR="00B97506">
        <w:t>(</w:t>
      </w:r>
      <w:r w:rsidR="0043774C">
        <w:t xml:space="preserve">N </w:t>
      </w:r>
      <w:r w:rsidR="00B97506">
        <w:t xml:space="preserve">= </w:t>
      </w:r>
      <w:r w:rsidRPr="00393DB4">
        <w:t>1,147)</w:t>
      </w:r>
      <w:bookmarkEnd w:id="132"/>
    </w:p>
    <w:tbl>
      <w:tblPr>
        <w:tblW w:w="5000" w:type="pct"/>
        <w:tblCellMar>
          <w:left w:w="0" w:type="dxa"/>
          <w:right w:w="0" w:type="dxa"/>
        </w:tblCellMar>
        <w:tblLook w:val="0620" w:firstRow="1" w:lastRow="0" w:firstColumn="0" w:lastColumn="0" w:noHBand="1" w:noVBand="1"/>
      </w:tblPr>
      <w:tblGrid>
        <w:gridCol w:w="2014"/>
        <w:gridCol w:w="3978"/>
        <w:gridCol w:w="3286"/>
      </w:tblGrid>
      <w:tr w:rsidR="00180FBC" w:rsidRPr="00385139" w14:paraId="4F18E2C4" w14:textId="77777777" w:rsidTr="0040152F">
        <w:trPr>
          <w:trHeight w:val="144"/>
          <w:tblHeader/>
        </w:trPr>
        <w:tc>
          <w:tcPr>
            <w:tcW w:w="1085" w:type="pct"/>
            <w:tcBorders>
              <w:top w:val="single" w:sz="8" w:space="0" w:color="000000"/>
              <w:left w:val="single" w:sz="8" w:space="0" w:color="000000"/>
              <w:bottom w:val="single" w:sz="4" w:space="0" w:color="auto"/>
              <w:right w:val="single" w:sz="8" w:space="0" w:color="000000"/>
            </w:tcBorders>
            <w:shd w:val="clear" w:color="auto" w:fill="auto"/>
            <w:tcMar>
              <w:top w:w="113" w:type="dxa"/>
              <w:left w:w="15" w:type="dxa"/>
              <w:bottom w:w="57" w:type="dxa"/>
              <w:right w:w="15" w:type="dxa"/>
            </w:tcMar>
            <w:vAlign w:val="center"/>
            <w:hideMark/>
          </w:tcPr>
          <w:p w14:paraId="102C3C55" w14:textId="77777777" w:rsidR="00180FBC" w:rsidRPr="00385139" w:rsidRDefault="00180FBC" w:rsidP="0084476C">
            <w:pPr>
              <w:pStyle w:val="Tablecolhead"/>
              <w:keepNext/>
            </w:pPr>
            <w:r w:rsidRPr="00385139">
              <w:rPr>
                <w:lang w:val="en-GB"/>
              </w:rPr>
              <w:t>Variable</w:t>
            </w:r>
          </w:p>
        </w:tc>
        <w:tc>
          <w:tcPr>
            <w:tcW w:w="2144" w:type="pct"/>
            <w:tcBorders>
              <w:top w:val="single" w:sz="8" w:space="0" w:color="000000"/>
              <w:left w:val="single" w:sz="8" w:space="0" w:color="000000"/>
              <w:bottom w:val="single" w:sz="4" w:space="0" w:color="auto"/>
              <w:right w:val="single" w:sz="8" w:space="0" w:color="000000"/>
            </w:tcBorders>
            <w:shd w:val="clear" w:color="auto" w:fill="auto"/>
            <w:tcMar>
              <w:top w:w="120" w:type="dxa"/>
              <w:left w:w="144" w:type="dxa"/>
              <w:bottom w:w="120" w:type="dxa"/>
              <w:right w:w="144" w:type="dxa"/>
            </w:tcMar>
            <w:vAlign w:val="center"/>
            <w:hideMark/>
          </w:tcPr>
          <w:p w14:paraId="0C134A72" w14:textId="77777777" w:rsidR="00180FBC" w:rsidRPr="00385139" w:rsidRDefault="00180FBC" w:rsidP="0084476C">
            <w:pPr>
              <w:pStyle w:val="Tablecolhead"/>
              <w:keepNext/>
            </w:pPr>
            <w:r w:rsidRPr="00385139">
              <w:t>Level</w:t>
            </w:r>
          </w:p>
        </w:tc>
        <w:tc>
          <w:tcPr>
            <w:tcW w:w="1771" w:type="pct"/>
            <w:tcBorders>
              <w:top w:val="single" w:sz="8" w:space="0" w:color="000000"/>
              <w:left w:val="single" w:sz="8" w:space="0" w:color="000000"/>
              <w:bottom w:val="single" w:sz="4" w:space="0" w:color="auto"/>
              <w:right w:val="single" w:sz="8" w:space="0" w:color="000000"/>
            </w:tcBorders>
            <w:shd w:val="clear" w:color="auto" w:fill="auto"/>
            <w:tcMar>
              <w:top w:w="120" w:type="dxa"/>
              <w:left w:w="144" w:type="dxa"/>
              <w:bottom w:w="120" w:type="dxa"/>
              <w:right w:w="144" w:type="dxa"/>
            </w:tcMar>
            <w:vAlign w:val="center"/>
            <w:hideMark/>
          </w:tcPr>
          <w:p w14:paraId="5B1BA86A" w14:textId="285ED222" w:rsidR="00180FBC" w:rsidRPr="00385139" w:rsidRDefault="00180FBC" w:rsidP="0084476C">
            <w:pPr>
              <w:pStyle w:val="Tablecolhead"/>
              <w:keepNext/>
            </w:pPr>
            <w:r w:rsidRPr="00385139">
              <w:rPr>
                <w:lang w:val="pt-BR"/>
              </w:rPr>
              <w:t>N</w:t>
            </w:r>
            <w:r w:rsidR="00962F37">
              <w:rPr>
                <w:lang w:val="pt-BR"/>
              </w:rPr>
              <w:t xml:space="preserve"> (%)</w:t>
            </w:r>
          </w:p>
        </w:tc>
      </w:tr>
      <w:tr w:rsidR="00180FBC" w:rsidRPr="00385139" w14:paraId="3D41FA2C" w14:textId="77777777" w:rsidTr="0040152F">
        <w:trPr>
          <w:trHeight w:val="144"/>
        </w:trPr>
        <w:tc>
          <w:tcPr>
            <w:tcW w:w="1085" w:type="pct"/>
            <w:tcBorders>
              <w:top w:val="single" w:sz="4" w:space="0" w:color="auto"/>
              <w:left w:val="single" w:sz="4" w:space="0" w:color="auto"/>
              <w:right w:val="single" w:sz="4" w:space="0" w:color="auto"/>
            </w:tcBorders>
            <w:shd w:val="clear" w:color="auto" w:fill="auto"/>
            <w:tcMar>
              <w:top w:w="113" w:type="dxa"/>
              <w:left w:w="15" w:type="dxa"/>
              <w:bottom w:w="57" w:type="dxa"/>
              <w:right w:w="15" w:type="dxa"/>
            </w:tcMar>
            <w:vAlign w:val="center"/>
            <w:hideMark/>
          </w:tcPr>
          <w:p w14:paraId="08C06780" w14:textId="77777777" w:rsidR="00180FBC" w:rsidRPr="00385139" w:rsidRDefault="00180FBC" w:rsidP="0084476C">
            <w:pPr>
              <w:pStyle w:val="Tabletext"/>
              <w:keepNext/>
            </w:pPr>
            <w:r w:rsidRPr="00385139">
              <w:rPr>
                <w:lang w:val="en-GB"/>
              </w:rPr>
              <w:t>Grade</w:t>
            </w:r>
          </w:p>
        </w:tc>
        <w:tc>
          <w:tcPr>
            <w:tcW w:w="2144" w:type="pct"/>
            <w:tcBorders>
              <w:top w:val="single" w:sz="4" w:space="0" w:color="auto"/>
              <w:left w:val="single" w:sz="4" w:space="0" w:color="auto"/>
              <w:bottom w:val="single" w:sz="4" w:space="0" w:color="auto"/>
              <w:right w:val="single" w:sz="4" w:space="0" w:color="auto"/>
            </w:tcBorders>
            <w:shd w:val="clear" w:color="auto" w:fill="auto"/>
            <w:tcMar>
              <w:top w:w="60" w:type="dxa"/>
              <w:left w:w="144" w:type="dxa"/>
              <w:bottom w:w="120" w:type="dxa"/>
              <w:right w:w="144" w:type="dxa"/>
            </w:tcMar>
            <w:vAlign w:val="center"/>
            <w:hideMark/>
          </w:tcPr>
          <w:p w14:paraId="584F5B5C" w14:textId="77777777" w:rsidR="00180FBC" w:rsidRPr="00385139" w:rsidRDefault="00180FBC" w:rsidP="0084476C">
            <w:pPr>
              <w:pStyle w:val="Tabletext"/>
              <w:keepNext/>
            </w:pPr>
            <w:r w:rsidRPr="00385139">
              <w:t>Grade 1</w:t>
            </w:r>
          </w:p>
        </w:tc>
        <w:tc>
          <w:tcPr>
            <w:tcW w:w="1771" w:type="pct"/>
            <w:tcBorders>
              <w:top w:val="single" w:sz="4" w:space="0" w:color="auto"/>
              <w:left w:val="single" w:sz="4" w:space="0" w:color="auto"/>
              <w:bottom w:val="single" w:sz="4" w:space="0" w:color="auto"/>
              <w:right w:val="single" w:sz="4" w:space="0" w:color="auto"/>
            </w:tcBorders>
            <w:shd w:val="clear" w:color="auto" w:fill="auto"/>
            <w:tcMar>
              <w:top w:w="60" w:type="dxa"/>
              <w:left w:w="144" w:type="dxa"/>
              <w:bottom w:w="120" w:type="dxa"/>
              <w:right w:w="144" w:type="dxa"/>
            </w:tcMar>
            <w:vAlign w:val="center"/>
            <w:hideMark/>
          </w:tcPr>
          <w:p w14:paraId="7770CBA9" w14:textId="77777777" w:rsidR="00180FBC" w:rsidRPr="00385139" w:rsidRDefault="00180FBC" w:rsidP="0084476C">
            <w:pPr>
              <w:pStyle w:val="Tabletext"/>
              <w:keepNext/>
            </w:pPr>
            <w:r w:rsidRPr="00385139">
              <w:t>28 (2%)</w:t>
            </w:r>
          </w:p>
        </w:tc>
      </w:tr>
      <w:tr w:rsidR="00193B50" w:rsidRPr="00385139" w14:paraId="42DB1A85" w14:textId="77777777" w:rsidTr="0040152F">
        <w:trPr>
          <w:trHeight w:val="144"/>
        </w:trPr>
        <w:tc>
          <w:tcPr>
            <w:tcW w:w="1085" w:type="pct"/>
            <w:tcBorders>
              <w:left w:val="single" w:sz="4" w:space="0" w:color="auto"/>
              <w:right w:val="single" w:sz="4" w:space="0" w:color="auto"/>
            </w:tcBorders>
            <w:shd w:val="clear" w:color="auto" w:fill="auto"/>
            <w:vAlign w:val="center"/>
            <w:hideMark/>
          </w:tcPr>
          <w:p w14:paraId="2727337E" w14:textId="1243593B" w:rsidR="00193B50" w:rsidRPr="00193B50" w:rsidRDefault="00193B50" w:rsidP="00193B50">
            <w:pPr>
              <w:pStyle w:val="Tabletext"/>
              <w:keepNext/>
              <w:rPr>
                <w:color w:val="FFFFFF" w:themeColor="background1"/>
              </w:rPr>
            </w:pPr>
            <w:r w:rsidRPr="00193B50">
              <w:rPr>
                <w:color w:val="FFFFFF" w:themeColor="background1"/>
                <w:lang w:val="en-GB"/>
              </w:rPr>
              <w:t>Grade</w:t>
            </w:r>
          </w:p>
        </w:tc>
        <w:tc>
          <w:tcPr>
            <w:tcW w:w="2144" w:type="pct"/>
            <w:tcBorders>
              <w:top w:val="single" w:sz="4" w:space="0" w:color="auto"/>
              <w:left w:val="single" w:sz="4" w:space="0" w:color="auto"/>
              <w:bottom w:val="single" w:sz="4" w:space="0" w:color="auto"/>
              <w:right w:val="single" w:sz="4" w:space="0" w:color="auto"/>
            </w:tcBorders>
            <w:shd w:val="clear" w:color="auto" w:fill="auto"/>
            <w:tcMar>
              <w:top w:w="60" w:type="dxa"/>
              <w:left w:w="144" w:type="dxa"/>
              <w:bottom w:w="60" w:type="dxa"/>
              <w:right w:w="144" w:type="dxa"/>
            </w:tcMar>
            <w:vAlign w:val="center"/>
            <w:hideMark/>
          </w:tcPr>
          <w:p w14:paraId="25EF2385" w14:textId="77777777" w:rsidR="00193B50" w:rsidRPr="00385139" w:rsidRDefault="00193B50" w:rsidP="00193B50">
            <w:pPr>
              <w:pStyle w:val="Tabletext"/>
              <w:keepNext/>
            </w:pPr>
            <w:r w:rsidRPr="00385139">
              <w:t>Grade 2</w:t>
            </w:r>
          </w:p>
        </w:tc>
        <w:tc>
          <w:tcPr>
            <w:tcW w:w="1771" w:type="pct"/>
            <w:tcBorders>
              <w:top w:val="single" w:sz="4" w:space="0" w:color="auto"/>
              <w:left w:val="single" w:sz="4" w:space="0" w:color="auto"/>
              <w:bottom w:val="single" w:sz="4" w:space="0" w:color="auto"/>
              <w:right w:val="single" w:sz="4" w:space="0" w:color="auto"/>
            </w:tcBorders>
            <w:shd w:val="clear" w:color="auto" w:fill="auto"/>
            <w:tcMar>
              <w:top w:w="60" w:type="dxa"/>
              <w:left w:w="144" w:type="dxa"/>
              <w:bottom w:w="60" w:type="dxa"/>
              <w:right w:w="144" w:type="dxa"/>
            </w:tcMar>
            <w:vAlign w:val="center"/>
            <w:hideMark/>
          </w:tcPr>
          <w:p w14:paraId="62326860" w14:textId="77777777" w:rsidR="00193B50" w:rsidRPr="00385139" w:rsidRDefault="00193B50" w:rsidP="00193B50">
            <w:pPr>
              <w:pStyle w:val="Tabletext"/>
              <w:keepNext/>
            </w:pPr>
            <w:r w:rsidRPr="00385139">
              <w:t>256 (22%)</w:t>
            </w:r>
          </w:p>
        </w:tc>
      </w:tr>
      <w:tr w:rsidR="00193B50" w:rsidRPr="00385139" w14:paraId="773D998D" w14:textId="77777777" w:rsidTr="0040152F">
        <w:trPr>
          <w:trHeight w:val="144"/>
        </w:trPr>
        <w:tc>
          <w:tcPr>
            <w:tcW w:w="1085" w:type="pct"/>
            <w:tcBorders>
              <w:left w:val="single" w:sz="4" w:space="0" w:color="auto"/>
              <w:right w:val="single" w:sz="4" w:space="0" w:color="auto"/>
            </w:tcBorders>
            <w:shd w:val="clear" w:color="auto" w:fill="auto"/>
            <w:vAlign w:val="center"/>
            <w:hideMark/>
          </w:tcPr>
          <w:p w14:paraId="6A952C84" w14:textId="203E86E8" w:rsidR="00193B50" w:rsidRPr="00193B50" w:rsidRDefault="00193B50" w:rsidP="00193B50">
            <w:pPr>
              <w:pStyle w:val="Tabletext"/>
              <w:keepNext/>
              <w:rPr>
                <w:color w:val="FFFFFF" w:themeColor="background1"/>
              </w:rPr>
            </w:pPr>
            <w:r w:rsidRPr="00193B50">
              <w:rPr>
                <w:color w:val="FFFFFF" w:themeColor="background1"/>
                <w:lang w:val="en-GB"/>
              </w:rPr>
              <w:t>Grade</w:t>
            </w:r>
          </w:p>
        </w:tc>
        <w:tc>
          <w:tcPr>
            <w:tcW w:w="2144" w:type="pct"/>
            <w:tcBorders>
              <w:top w:val="single" w:sz="4" w:space="0" w:color="auto"/>
              <w:left w:val="single" w:sz="4" w:space="0" w:color="auto"/>
              <w:bottom w:val="single" w:sz="4" w:space="0" w:color="auto"/>
              <w:right w:val="single" w:sz="4" w:space="0" w:color="auto"/>
            </w:tcBorders>
            <w:shd w:val="clear" w:color="auto" w:fill="auto"/>
            <w:tcMar>
              <w:top w:w="60" w:type="dxa"/>
              <w:left w:w="144" w:type="dxa"/>
              <w:bottom w:w="60" w:type="dxa"/>
              <w:right w:w="144" w:type="dxa"/>
            </w:tcMar>
            <w:vAlign w:val="center"/>
            <w:hideMark/>
          </w:tcPr>
          <w:p w14:paraId="77D9B9BD" w14:textId="77777777" w:rsidR="00193B50" w:rsidRPr="00385139" w:rsidRDefault="00193B50" w:rsidP="00193B50">
            <w:pPr>
              <w:pStyle w:val="Tabletext"/>
              <w:keepNext/>
            </w:pPr>
            <w:r w:rsidRPr="00385139">
              <w:t>Grade 3</w:t>
            </w:r>
          </w:p>
        </w:tc>
        <w:tc>
          <w:tcPr>
            <w:tcW w:w="1771" w:type="pct"/>
            <w:tcBorders>
              <w:top w:val="single" w:sz="4" w:space="0" w:color="auto"/>
              <w:left w:val="single" w:sz="4" w:space="0" w:color="auto"/>
              <w:bottom w:val="single" w:sz="4" w:space="0" w:color="auto"/>
              <w:right w:val="single" w:sz="4" w:space="0" w:color="auto"/>
            </w:tcBorders>
            <w:shd w:val="clear" w:color="auto" w:fill="auto"/>
            <w:tcMar>
              <w:top w:w="60" w:type="dxa"/>
              <w:left w:w="144" w:type="dxa"/>
              <w:bottom w:w="60" w:type="dxa"/>
              <w:right w:w="144" w:type="dxa"/>
            </w:tcMar>
            <w:vAlign w:val="center"/>
            <w:hideMark/>
          </w:tcPr>
          <w:p w14:paraId="76B7762D" w14:textId="77777777" w:rsidR="00193B50" w:rsidRPr="00385139" w:rsidRDefault="00193B50" w:rsidP="00193B50">
            <w:pPr>
              <w:pStyle w:val="Tabletext"/>
              <w:keepNext/>
            </w:pPr>
            <w:r w:rsidRPr="00385139">
              <w:t>324 (28%)</w:t>
            </w:r>
          </w:p>
        </w:tc>
      </w:tr>
      <w:tr w:rsidR="00193B50" w:rsidRPr="00385139" w14:paraId="3C2EEC25" w14:textId="77777777" w:rsidTr="0040152F">
        <w:trPr>
          <w:trHeight w:val="144"/>
        </w:trPr>
        <w:tc>
          <w:tcPr>
            <w:tcW w:w="1085" w:type="pct"/>
            <w:tcBorders>
              <w:left w:val="single" w:sz="4" w:space="0" w:color="auto"/>
              <w:bottom w:val="single" w:sz="4" w:space="0" w:color="auto"/>
              <w:right w:val="single" w:sz="4" w:space="0" w:color="auto"/>
            </w:tcBorders>
            <w:shd w:val="clear" w:color="auto" w:fill="auto"/>
            <w:vAlign w:val="center"/>
            <w:hideMark/>
          </w:tcPr>
          <w:p w14:paraId="1138A425" w14:textId="0D776130" w:rsidR="00193B50" w:rsidRPr="00193B50" w:rsidRDefault="00193B50" w:rsidP="00193B50">
            <w:pPr>
              <w:pStyle w:val="Tabletext"/>
              <w:keepNext/>
              <w:rPr>
                <w:color w:val="FFFFFF" w:themeColor="background1"/>
              </w:rPr>
            </w:pPr>
            <w:r w:rsidRPr="00193B50">
              <w:rPr>
                <w:color w:val="FFFFFF" w:themeColor="background1"/>
                <w:lang w:val="en-GB"/>
              </w:rPr>
              <w:t>Grade</w:t>
            </w:r>
          </w:p>
        </w:tc>
        <w:tc>
          <w:tcPr>
            <w:tcW w:w="2144" w:type="pct"/>
            <w:tcBorders>
              <w:top w:val="single" w:sz="4" w:space="0" w:color="auto"/>
              <w:left w:val="single" w:sz="4" w:space="0" w:color="auto"/>
              <w:bottom w:val="single" w:sz="4" w:space="0" w:color="auto"/>
              <w:right w:val="single" w:sz="4" w:space="0" w:color="auto"/>
            </w:tcBorders>
            <w:shd w:val="clear" w:color="auto" w:fill="auto"/>
            <w:tcMar>
              <w:top w:w="120" w:type="dxa"/>
              <w:left w:w="144" w:type="dxa"/>
              <w:bottom w:w="60" w:type="dxa"/>
              <w:right w:w="144" w:type="dxa"/>
            </w:tcMar>
            <w:vAlign w:val="center"/>
            <w:hideMark/>
          </w:tcPr>
          <w:p w14:paraId="44FDE4E6" w14:textId="77777777" w:rsidR="00193B50" w:rsidRPr="00385139" w:rsidRDefault="00193B50" w:rsidP="00193B50">
            <w:pPr>
              <w:pStyle w:val="Tabletext"/>
              <w:keepNext/>
            </w:pPr>
            <w:r w:rsidRPr="00385139">
              <w:t>Unknown</w:t>
            </w:r>
          </w:p>
        </w:tc>
        <w:tc>
          <w:tcPr>
            <w:tcW w:w="1771" w:type="pct"/>
            <w:tcBorders>
              <w:top w:val="single" w:sz="4" w:space="0" w:color="auto"/>
              <w:left w:val="single" w:sz="4" w:space="0" w:color="auto"/>
              <w:bottom w:val="single" w:sz="4" w:space="0" w:color="auto"/>
              <w:right w:val="single" w:sz="4" w:space="0" w:color="auto"/>
            </w:tcBorders>
            <w:shd w:val="clear" w:color="auto" w:fill="auto"/>
            <w:tcMar>
              <w:top w:w="120" w:type="dxa"/>
              <w:left w:w="144" w:type="dxa"/>
              <w:bottom w:w="60" w:type="dxa"/>
              <w:right w:w="144" w:type="dxa"/>
            </w:tcMar>
            <w:vAlign w:val="center"/>
            <w:hideMark/>
          </w:tcPr>
          <w:p w14:paraId="5B433401" w14:textId="77777777" w:rsidR="00193B50" w:rsidRPr="00385139" w:rsidRDefault="00193B50" w:rsidP="00193B50">
            <w:pPr>
              <w:pStyle w:val="Tabletext"/>
              <w:keepNext/>
            </w:pPr>
            <w:r w:rsidRPr="00385139">
              <w:t>539 (47%)</w:t>
            </w:r>
          </w:p>
        </w:tc>
      </w:tr>
      <w:tr w:rsidR="00193B50" w:rsidRPr="00385139" w14:paraId="5F899622" w14:textId="77777777" w:rsidTr="0040152F">
        <w:trPr>
          <w:trHeight w:val="144"/>
        </w:trPr>
        <w:tc>
          <w:tcPr>
            <w:tcW w:w="1085" w:type="pct"/>
            <w:tcBorders>
              <w:top w:val="single" w:sz="4" w:space="0" w:color="auto"/>
              <w:left w:val="single" w:sz="4" w:space="0" w:color="auto"/>
              <w:right w:val="single" w:sz="4" w:space="0" w:color="auto"/>
            </w:tcBorders>
            <w:shd w:val="clear" w:color="auto" w:fill="auto"/>
            <w:tcMar>
              <w:top w:w="113" w:type="dxa"/>
              <w:left w:w="15" w:type="dxa"/>
              <w:bottom w:w="57" w:type="dxa"/>
              <w:right w:w="15" w:type="dxa"/>
            </w:tcMar>
            <w:vAlign w:val="center"/>
            <w:hideMark/>
          </w:tcPr>
          <w:p w14:paraId="6F2622DA" w14:textId="77777777" w:rsidR="00193B50" w:rsidRPr="00385139" w:rsidRDefault="00193B50" w:rsidP="00193B50">
            <w:pPr>
              <w:pStyle w:val="Tabletext"/>
              <w:keepNext/>
            </w:pPr>
            <w:r w:rsidRPr="00385139">
              <w:rPr>
                <w:lang w:val="en-GB"/>
              </w:rPr>
              <w:t>Histological subtype</w:t>
            </w:r>
          </w:p>
        </w:tc>
        <w:tc>
          <w:tcPr>
            <w:tcW w:w="2144" w:type="pct"/>
            <w:tcBorders>
              <w:top w:val="single" w:sz="4" w:space="0" w:color="auto"/>
              <w:left w:val="single" w:sz="4" w:space="0" w:color="auto"/>
              <w:bottom w:val="single" w:sz="4" w:space="0" w:color="auto"/>
              <w:right w:val="single" w:sz="4" w:space="0" w:color="auto"/>
            </w:tcBorders>
            <w:shd w:val="clear" w:color="auto" w:fill="auto"/>
            <w:tcMar>
              <w:top w:w="120" w:type="dxa"/>
              <w:left w:w="144" w:type="dxa"/>
              <w:bottom w:w="120" w:type="dxa"/>
              <w:right w:w="144" w:type="dxa"/>
            </w:tcMar>
            <w:vAlign w:val="center"/>
            <w:hideMark/>
          </w:tcPr>
          <w:p w14:paraId="2513F61D" w14:textId="77777777" w:rsidR="00193B50" w:rsidRPr="00385139" w:rsidRDefault="00193B50" w:rsidP="00193B50">
            <w:pPr>
              <w:pStyle w:val="Tabletext"/>
              <w:keepNext/>
            </w:pPr>
            <w:r w:rsidRPr="00385139">
              <w:t>Luminal</w:t>
            </w:r>
          </w:p>
        </w:tc>
        <w:tc>
          <w:tcPr>
            <w:tcW w:w="1771" w:type="pct"/>
            <w:tcBorders>
              <w:top w:val="single" w:sz="4" w:space="0" w:color="auto"/>
              <w:left w:val="single" w:sz="4" w:space="0" w:color="auto"/>
              <w:bottom w:val="single" w:sz="4" w:space="0" w:color="auto"/>
              <w:right w:val="single" w:sz="4" w:space="0" w:color="auto"/>
            </w:tcBorders>
            <w:shd w:val="clear" w:color="auto" w:fill="auto"/>
            <w:tcMar>
              <w:top w:w="120" w:type="dxa"/>
              <w:left w:w="144" w:type="dxa"/>
              <w:bottom w:w="120" w:type="dxa"/>
              <w:right w:w="144" w:type="dxa"/>
            </w:tcMar>
            <w:vAlign w:val="center"/>
            <w:hideMark/>
          </w:tcPr>
          <w:p w14:paraId="09D58630" w14:textId="5ECF8B9A" w:rsidR="00193B50" w:rsidRPr="00385139" w:rsidRDefault="00193B50" w:rsidP="00193B50">
            <w:pPr>
              <w:pStyle w:val="Tabletext"/>
              <w:keepNext/>
            </w:pPr>
            <w:r w:rsidRPr="00385139">
              <w:t>561 (</w:t>
            </w:r>
            <w:r>
              <w:t>68</w:t>
            </w:r>
            <w:r w:rsidRPr="00385139">
              <w:t>%)</w:t>
            </w:r>
          </w:p>
        </w:tc>
      </w:tr>
      <w:tr w:rsidR="00193B50" w:rsidRPr="00385139" w14:paraId="5905929A" w14:textId="77777777" w:rsidTr="0040152F">
        <w:trPr>
          <w:trHeight w:val="144"/>
        </w:trPr>
        <w:tc>
          <w:tcPr>
            <w:tcW w:w="1085" w:type="pct"/>
            <w:tcBorders>
              <w:left w:val="single" w:sz="4" w:space="0" w:color="auto"/>
              <w:right w:val="single" w:sz="4" w:space="0" w:color="auto"/>
            </w:tcBorders>
            <w:shd w:val="clear" w:color="auto" w:fill="auto"/>
            <w:vAlign w:val="center"/>
            <w:hideMark/>
          </w:tcPr>
          <w:p w14:paraId="3C51871F" w14:textId="7915A5A0" w:rsidR="00193B50" w:rsidRPr="00193B50" w:rsidRDefault="00193B50" w:rsidP="00193B50">
            <w:pPr>
              <w:pStyle w:val="Tabletext"/>
              <w:keepNext/>
              <w:rPr>
                <w:color w:val="FFFFFF" w:themeColor="background1"/>
              </w:rPr>
            </w:pPr>
            <w:r w:rsidRPr="00193B50">
              <w:rPr>
                <w:color w:val="FFFFFF" w:themeColor="background1"/>
                <w:lang w:val="en-GB"/>
              </w:rPr>
              <w:t>Histological subtype</w:t>
            </w:r>
          </w:p>
        </w:tc>
        <w:tc>
          <w:tcPr>
            <w:tcW w:w="2144" w:type="pct"/>
            <w:tcBorders>
              <w:top w:val="single" w:sz="4" w:space="0" w:color="auto"/>
              <w:left w:val="single" w:sz="4" w:space="0" w:color="auto"/>
              <w:bottom w:val="single" w:sz="4" w:space="0" w:color="auto"/>
              <w:right w:val="single" w:sz="4" w:space="0" w:color="auto"/>
            </w:tcBorders>
            <w:shd w:val="clear" w:color="auto" w:fill="auto"/>
            <w:tcMar>
              <w:top w:w="120" w:type="dxa"/>
              <w:left w:w="144" w:type="dxa"/>
              <w:bottom w:w="120" w:type="dxa"/>
              <w:right w:w="144" w:type="dxa"/>
            </w:tcMar>
            <w:vAlign w:val="center"/>
            <w:hideMark/>
          </w:tcPr>
          <w:p w14:paraId="1EB971E7" w14:textId="21858C99" w:rsidR="00193B50" w:rsidRPr="00385139" w:rsidRDefault="00193B50" w:rsidP="00193B50">
            <w:pPr>
              <w:pStyle w:val="Tabletext"/>
              <w:keepNext/>
            </w:pPr>
            <w:r w:rsidRPr="00385139">
              <w:t>HER2</w:t>
            </w:r>
            <w:r w:rsidR="00A33A94">
              <w:t>-</w:t>
            </w:r>
            <w:r w:rsidRPr="00385139">
              <w:t>amplified</w:t>
            </w:r>
          </w:p>
        </w:tc>
        <w:tc>
          <w:tcPr>
            <w:tcW w:w="1771" w:type="pct"/>
            <w:tcBorders>
              <w:top w:val="single" w:sz="4" w:space="0" w:color="auto"/>
              <w:left w:val="single" w:sz="4" w:space="0" w:color="auto"/>
              <w:bottom w:val="single" w:sz="4" w:space="0" w:color="auto"/>
              <w:right w:val="single" w:sz="4" w:space="0" w:color="auto"/>
            </w:tcBorders>
            <w:shd w:val="clear" w:color="auto" w:fill="auto"/>
            <w:tcMar>
              <w:top w:w="120" w:type="dxa"/>
              <w:left w:w="144" w:type="dxa"/>
              <w:bottom w:w="120" w:type="dxa"/>
              <w:right w:w="144" w:type="dxa"/>
            </w:tcMar>
            <w:vAlign w:val="center"/>
            <w:hideMark/>
          </w:tcPr>
          <w:p w14:paraId="4B5362E4" w14:textId="24168711" w:rsidR="00193B50" w:rsidRPr="00385139" w:rsidRDefault="00193B50" w:rsidP="00193B50">
            <w:pPr>
              <w:pStyle w:val="Tabletext"/>
              <w:keepNext/>
            </w:pPr>
            <w:r w:rsidRPr="00385139">
              <w:t>159 (1</w:t>
            </w:r>
            <w:r>
              <w:t>9</w:t>
            </w:r>
            <w:r w:rsidRPr="00385139">
              <w:t>%)</w:t>
            </w:r>
          </w:p>
        </w:tc>
      </w:tr>
      <w:tr w:rsidR="00193B50" w:rsidRPr="00385139" w14:paraId="187A32E6" w14:textId="77777777" w:rsidTr="0040152F">
        <w:trPr>
          <w:trHeight w:val="144"/>
        </w:trPr>
        <w:tc>
          <w:tcPr>
            <w:tcW w:w="1085" w:type="pct"/>
            <w:tcBorders>
              <w:left w:val="single" w:sz="4" w:space="0" w:color="auto"/>
              <w:right w:val="single" w:sz="4" w:space="0" w:color="auto"/>
            </w:tcBorders>
            <w:shd w:val="clear" w:color="auto" w:fill="auto"/>
            <w:vAlign w:val="center"/>
            <w:hideMark/>
          </w:tcPr>
          <w:p w14:paraId="45D60C9D" w14:textId="4E7FE8A1" w:rsidR="00193B50" w:rsidRPr="00193B50" w:rsidRDefault="00193B50" w:rsidP="00193B50">
            <w:pPr>
              <w:pStyle w:val="Tabletext"/>
              <w:keepNext/>
              <w:rPr>
                <w:color w:val="FFFFFF" w:themeColor="background1"/>
              </w:rPr>
            </w:pPr>
            <w:r w:rsidRPr="00193B50">
              <w:rPr>
                <w:color w:val="FFFFFF" w:themeColor="background1"/>
                <w:lang w:val="en-GB"/>
              </w:rPr>
              <w:t>Histological subtype</w:t>
            </w:r>
          </w:p>
        </w:tc>
        <w:tc>
          <w:tcPr>
            <w:tcW w:w="2144" w:type="pct"/>
            <w:tcBorders>
              <w:top w:val="single" w:sz="4" w:space="0" w:color="auto"/>
              <w:left w:val="single" w:sz="4" w:space="0" w:color="auto"/>
              <w:bottom w:val="single" w:sz="4" w:space="0" w:color="auto"/>
              <w:right w:val="single" w:sz="4" w:space="0" w:color="auto"/>
            </w:tcBorders>
            <w:shd w:val="clear" w:color="auto" w:fill="auto"/>
            <w:tcMar>
              <w:top w:w="120" w:type="dxa"/>
              <w:left w:w="144" w:type="dxa"/>
              <w:bottom w:w="120" w:type="dxa"/>
              <w:right w:w="144" w:type="dxa"/>
            </w:tcMar>
            <w:vAlign w:val="center"/>
            <w:hideMark/>
          </w:tcPr>
          <w:p w14:paraId="3FAEC7BD" w14:textId="1B6F8D3F" w:rsidR="00193B50" w:rsidRPr="00385139" w:rsidRDefault="00193B50" w:rsidP="00193B50">
            <w:pPr>
              <w:pStyle w:val="Tabletext"/>
              <w:keepNext/>
            </w:pPr>
            <w:r>
              <w:t>Triple</w:t>
            </w:r>
            <w:r w:rsidR="00A33A94">
              <w:t>-</w:t>
            </w:r>
            <w:r>
              <w:t>negative</w:t>
            </w:r>
          </w:p>
        </w:tc>
        <w:tc>
          <w:tcPr>
            <w:tcW w:w="1771" w:type="pct"/>
            <w:tcBorders>
              <w:top w:val="single" w:sz="4" w:space="0" w:color="auto"/>
              <w:left w:val="single" w:sz="4" w:space="0" w:color="auto"/>
              <w:bottom w:val="single" w:sz="4" w:space="0" w:color="auto"/>
              <w:right w:val="single" w:sz="4" w:space="0" w:color="auto"/>
            </w:tcBorders>
            <w:shd w:val="clear" w:color="auto" w:fill="auto"/>
            <w:tcMar>
              <w:top w:w="120" w:type="dxa"/>
              <w:left w:w="144" w:type="dxa"/>
              <w:bottom w:w="120" w:type="dxa"/>
              <w:right w:w="144" w:type="dxa"/>
            </w:tcMar>
            <w:vAlign w:val="center"/>
            <w:hideMark/>
          </w:tcPr>
          <w:p w14:paraId="2F317C4C" w14:textId="17EE31DE" w:rsidR="00193B50" w:rsidRPr="00385139" w:rsidRDefault="00193B50" w:rsidP="00193B50">
            <w:pPr>
              <w:pStyle w:val="Tabletext"/>
              <w:keepNext/>
            </w:pPr>
            <w:r w:rsidRPr="00385139">
              <w:t>106 (</w:t>
            </w:r>
            <w:r>
              <w:t>13</w:t>
            </w:r>
            <w:r w:rsidRPr="00385139">
              <w:t>%)</w:t>
            </w:r>
          </w:p>
        </w:tc>
      </w:tr>
      <w:tr w:rsidR="00193B50" w:rsidRPr="00385139" w14:paraId="347A5085" w14:textId="77777777" w:rsidTr="0040152F">
        <w:trPr>
          <w:trHeight w:val="144"/>
        </w:trPr>
        <w:tc>
          <w:tcPr>
            <w:tcW w:w="1085" w:type="pct"/>
            <w:tcBorders>
              <w:left w:val="single" w:sz="4" w:space="0" w:color="auto"/>
              <w:bottom w:val="single" w:sz="4" w:space="0" w:color="auto"/>
              <w:right w:val="single" w:sz="4" w:space="0" w:color="auto"/>
            </w:tcBorders>
            <w:shd w:val="clear" w:color="auto" w:fill="auto"/>
            <w:vAlign w:val="center"/>
            <w:hideMark/>
          </w:tcPr>
          <w:p w14:paraId="22FF5961" w14:textId="1C0C4BEC" w:rsidR="00193B50" w:rsidRPr="00385139" w:rsidRDefault="00193B50" w:rsidP="00193B50">
            <w:pPr>
              <w:pStyle w:val="Tabletext"/>
              <w:keepNext/>
            </w:pPr>
            <w:r w:rsidRPr="00193B50">
              <w:rPr>
                <w:color w:val="FFFFFF" w:themeColor="background1"/>
                <w:lang w:val="en-GB"/>
              </w:rPr>
              <w:t>Histological subtype</w:t>
            </w:r>
          </w:p>
        </w:tc>
        <w:tc>
          <w:tcPr>
            <w:tcW w:w="2144" w:type="pct"/>
            <w:tcBorders>
              <w:top w:val="single" w:sz="4" w:space="0" w:color="auto"/>
              <w:left w:val="single" w:sz="4" w:space="0" w:color="auto"/>
              <w:bottom w:val="single" w:sz="4" w:space="0" w:color="auto"/>
              <w:right w:val="single" w:sz="4" w:space="0" w:color="auto"/>
            </w:tcBorders>
            <w:shd w:val="clear" w:color="auto" w:fill="auto"/>
            <w:tcMar>
              <w:top w:w="120" w:type="dxa"/>
              <w:left w:w="144" w:type="dxa"/>
              <w:bottom w:w="120" w:type="dxa"/>
              <w:right w:w="144" w:type="dxa"/>
            </w:tcMar>
            <w:vAlign w:val="center"/>
            <w:hideMark/>
          </w:tcPr>
          <w:p w14:paraId="39149E14" w14:textId="77777777" w:rsidR="00193B50" w:rsidRPr="00385139" w:rsidRDefault="00193B50" w:rsidP="00193B50">
            <w:pPr>
              <w:pStyle w:val="Tabletext"/>
              <w:keepNext/>
            </w:pPr>
            <w:r w:rsidRPr="00385139">
              <w:t>Unable to be classified</w:t>
            </w:r>
          </w:p>
        </w:tc>
        <w:tc>
          <w:tcPr>
            <w:tcW w:w="1771" w:type="pct"/>
            <w:tcBorders>
              <w:top w:val="single" w:sz="4" w:space="0" w:color="auto"/>
              <w:left w:val="single" w:sz="4" w:space="0" w:color="auto"/>
              <w:bottom w:val="single" w:sz="4" w:space="0" w:color="auto"/>
              <w:right w:val="single" w:sz="4" w:space="0" w:color="auto"/>
            </w:tcBorders>
            <w:shd w:val="clear" w:color="auto" w:fill="auto"/>
            <w:tcMar>
              <w:top w:w="120" w:type="dxa"/>
              <w:left w:w="144" w:type="dxa"/>
              <w:bottom w:w="120" w:type="dxa"/>
              <w:right w:w="144" w:type="dxa"/>
            </w:tcMar>
            <w:vAlign w:val="center"/>
            <w:hideMark/>
          </w:tcPr>
          <w:p w14:paraId="670135D0" w14:textId="56A1951C" w:rsidR="00193B50" w:rsidRPr="00385139" w:rsidRDefault="00193B50" w:rsidP="00193B50">
            <w:pPr>
              <w:pStyle w:val="Tabletext"/>
              <w:keepNext/>
            </w:pPr>
            <w:r w:rsidRPr="00385139">
              <w:t>321</w:t>
            </w:r>
          </w:p>
        </w:tc>
      </w:tr>
    </w:tbl>
    <w:p w14:paraId="536FBDA1" w14:textId="218A5E30" w:rsidR="00180FBC" w:rsidRPr="00385139" w:rsidRDefault="00E72693" w:rsidP="00180FBC">
      <w:pPr>
        <w:pStyle w:val="Tablefigurenote"/>
      </w:pPr>
      <w:r>
        <w:rPr>
          <w:lang w:val="en-GB"/>
        </w:rPr>
        <w:t>Data s</w:t>
      </w:r>
      <w:r w:rsidR="00180FBC" w:rsidRPr="00385139">
        <w:rPr>
          <w:lang w:val="en-GB"/>
        </w:rPr>
        <w:t>ource: VCR, VAED</w:t>
      </w:r>
      <w:r w:rsidR="00B85C5F">
        <w:rPr>
          <w:lang w:val="en-GB"/>
        </w:rPr>
        <w:t>,</w:t>
      </w:r>
      <w:r w:rsidR="00180FBC">
        <w:rPr>
          <w:lang w:val="en-GB"/>
        </w:rPr>
        <w:t xml:space="preserve"> 2014</w:t>
      </w:r>
      <w:r w:rsidR="00877E87">
        <w:rPr>
          <w:lang w:val="en-GB"/>
        </w:rPr>
        <w:t>–</w:t>
      </w:r>
      <w:r w:rsidR="00180FBC">
        <w:rPr>
          <w:lang w:val="en-GB"/>
        </w:rPr>
        <w:t xml:space="preserve">2018 </w:t>
      </w:r>
    </w:p>
    <w:p w14:paraId="00CAB5FD" w14:textId="77777777" w:rsidR="00180FBC" w:rsidRDefault="00180FBC" w:rsidP="00180FBC">
      <w:pPr>
        <w:pStyle w:val="Heading2"/>
      </w:pPr>
      <w:bookmarkStart w:id="133" w:name="_Toc86222960"/>
      <w:bookmarkStart w:id="134" w:name="_Toc134008508"/>
      <w:bookmarkStart w:id="135" w:name="_Ref86155697"/>
      <w:r>
        <w:t>Survival of metastatic breast cancer</w:t>
      </w:r>
      <w:bookmarkEnd w:id="133"/>
      <w:bookmarkEnd w:id="134"/>
    </w:p>
    <w:p w14:paraId="7BB45EFB" w14:textId="4E97547D" w:rsidR="00180FBC" w:rsidRDefault="00180FBC" w:rsidP="00281A95">
      <w:pPr>
        <w:pStyle w:val="Body"/>
      </w:pPr>
      <w:r>
        <w:t xml:space="preserve">Across Victoria, the </w:t>
      </w:r>
      <w:r w:rsidR="00877E87">
        <w:t>one</w:t>
      </w:r>
      <w:r>
        <w:t xml:space="preserve">-year survival of metastatic breast cancer </w:t>
      </w:r>
      <w:r w:rsidR="00427AC7">
        <w:t>wa</w:t>
      </w:r>
      <w:r>
        <w:t xml:space="preserve">s 73 per cent, ranging from 65 per cent in LMICS to 79 per cent in GRICS. The </w:t>
      </w:r>
      <w:r w:rsidR="00877E87">
        <w:t>five</w:t>
      </w:r>
      <w:r>
        <w:t xml:space="preserve">-year survival </w:t>
      </w:r>
      <w:r w:rsidR="00427AC7">
        <w:t>wa</w:t>
      </w:r>
      <w:r>
        <w:t>s 38 per cent, ranging from 28 per cent in GICS to 45 per cent in BSWRICS (</w:t>
      </w:r>
      <w:r>
        <w:fldChar w:fldCharType="begin"/>
      </w:r>
      <w:r>
        <w:instrText xml:space="preserve"> REF _Ref86221262 \h </w:instrText>
      </w:r>
      <w:r w:rsidR="00C95E9F">
        <w:instrText xml:space="preserve"> \* MERGEFORMAT </w:instrText>
      </w:r>
      <w:r>
        <w:fldChar w:fldCharType="separate"/>
      </w:r>
      <w:r w:rsidR="00BC575F" w:rsidRPr="00393DB4">
        <w:t xml:space="preserve">Table </w:t>
      </w:r>
      <w:r w:rsidR="00BC575F">
        <w:rPr>
          <w:noProof/>
        </w:rPr>
        <w:t>20</w:t>
      </w:r>
      <w:r>
        <w:fldChar w:fldCharType="end"/>
      </w:r>
      <w:r>
        <w:t>).</w:t>
      </w:r>
    </w:p>
    <w:p w14:paraId="51ACCC9A" w14:textId="228FE6EB" w:rsidR="00180FBC" w:rsidRPr="000B2821" w:rsidRDefault="00180FBC" w:rsidP="00281A95">
      <w:pPr>
        <w:pStyle w:val="Body"/>
      </w:pPr>
      <w:r>
        <w:t xml:space="preserve">The variation among ICS </w:t>
      </w:r>
      <w:r w:rsidR="00F3592D">
        <w:t>wa</w:t>
      </w:r>
      <w:r>
        <w:t xml:space="preserve">s not statistically significant, </w:t>
      </w:r>
      <w:r w:rsidR="00C41EA4">
        <w:t>including when</w:t>
      </w:r>
      <w:r>
        <w:t xml:space="preserve"> adjusting for age and comorbidities (</w:t>
      </w:r>
      <w:r>
        <w:fldChar w:fldCharType="begin"/>
      </w:r>
      <w:r>
        <w:instrText xml:space="preserve"> REF _Ref86221436 \h </w:instrText>
      </w:r>
      <w:r>
        <w:fldChar w:fldCharType="separate"/>
      </w:r>
      <w:r w:rsidR="00BC575F">
        <w:t xml:space="preserve">Figure </w:t>
      </w:r>
      <w:r w:rsidR="00BC575F">
        <w:rPr>
          <w:noProof/>
        </w:rPr>
        <w:t>19</w:t>
      </w:r>
      <w:r>
        <w:fldChar w:fldCharType="end"/>
      </w:r>
      <w:r>
        <w:t>).</w:t>
      </w:r>
    </w:p>
    <w:p w14:paraId="6D321A44" w14:textId="4679A879" w:rsidR="00180FBC" w:rsidRPr="00393DB4" w:rsidRDefault="00180FBC" w:rsidP="00CE74B1">
      <w:pPr>
        <w:pStyle w:val="Tablecaption"/>
      </w:pPr>
      <w:bookmarkStart w:id="136" w:name="_Ref86221262"/>
      <w:bookmarkStart w:id="137" w:name="_Toc134008556"/>
      <w:r w:rsidRPr="00393DB4">
        <w:t xml:space="preserve">Table </w:t>
      </w:r>
      <w:r>
        <w:fldChar w:fldCharType="begin"/>
      </w:r>
      <w:r>
        <w:instrText>SEQ Table \* ARABIC</w:instrText>
      </w:r>
      <w:r>
        <w:fldChar w:fldCharType="separate"/>
      </w:r>
      <w:r w:rsidR="00BC575F">
        <w:rPr>
          <w:noProof/>
        </w:rPr>
        <w:t>20</w:t>
      </w:r>
      <w:r>
        <w:fldChar w:fldCharType="end"/>
      </w:r>
      <w:bookmarkEnd w:id="135"/>
      <w:bookmarkEnd w:id="136"/>
      <w:r>
        <w:t>: Unadjusted absolute</w:t>
      </w:r>
      <w:r w:rsidRPr="00393DB4">
        <w:rPr>
          <w:rFonts w:eastAsia="Arial"/>
        </w:rPr>
        <w:t xml:space="preserve"> </w:t>
      </w:r>
      <w:r>
        <w:t>s</w:t>
      </w:r>
      <w:r w:rsidRPr="00393DB4">
        <w:t xml:space="preserve">urvival for de novo </w:t>
      </w:r>
      <w:r w:rsidR="00B62C12">
        <w:t>metastatic breast cancer</w:t>
      </w:r>
      <w:r w:rsidR="008736FA">
        <w:t>,</w:t>
      </w:r>
      <w:r w:rsidR="00B62C12" w:rsidRPr="00393DB4">
        <w:t xml:space="preserve"> </w:t>
      </w:r>
      <w:r w:rsidRPr="00393DB4">
        <w:t xml:space="preserve">by ICS of residence </w:t>
      </w:r>
      <w:r w:rsidR="00B97506">
        <w:t>(</w:t>
      </w:r>
      <w:r w:rsidR="0043774C">
        <w:t>N</w:t>
      </w:r>
      <w:r w:rsidR="00B97506">
        <w:t xml:space="preserve"> = </w:t>
      </w:r>
      <w:r w:rsidRPr="00393DB4">
        <w:t>1,147)</w:t>
      </w:r>
      <w:bookmarkEnd w:id="137"/>
    </w:p>
    <w:tbl>
      <w:tblPr>
        <w:tblW w:w="5000" w:type="pct"/>
        <w:tblCellMar>
          <w:left w:w="0" w:type="dxa"/>
          <w:right w:w="0" w:type="dxa"/>
        </w:tblCellMar>
        <w:tblLook w:val="0620" w:firstRow="1" w:lastRow="0" w:firstColumn="0" w:lastColumn="0" w:noHBand="1" w:noVBand="1"/>
      </w:tblPr>
      <w:tblGrid>
        <w:gridCol w:w="3094"/>
        <w:gridCol w:w="3092"/>
        <w:gridCol w:w="3092"/>
      </w:tblGrid>
      <w:tr w:rsidR="00180FBC" w:rsidRPr="00385139" w14:paraId="6C8413C1" w14:textId="77777777" w:rsidTr="00B97506">
        <w:trPr>
          <w:trHeight w:val="585"/>
          <w:tblHeader/>
        </w:trPr>
        <w:tc>
          <w:tcPr>
            <w:tcW w:w="166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bookmarkEnd w:id="124"/>
          <w:bookmarkEnd w:id="125"/>
          <w:p w14:paraId="3626993E" w14:textId="77777777" w:rsidR="00180FBC" w:rsidRPr="00393DB4" w:rsidRDefault="00180FBC" w:rsidP="0084476C">
            <w:pPr>
              <w:pStyle w:val="Tablecolhead"/>
              <w:keepNext/>
              <w:rPr>
                <w:noProof/>
              </w:rPr>
            </w:pPr>
            <w:r w:rsidRPr="00393DB4">
              <w:rPr>
                <w:noProof/>
              </w:rPr>
              <w:t>ICS of residence</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1D1A0CA" w14:textId="4566F807" w:rsidR="00180FBC" w:rsidRPr="00393DB4" w:rsidRDefault="00AB5F5A" w:rsidP="0084476C">
            <w:pPr>
              <w:pStyle w:val="Tablecolhead"/>
              <w:keepNext/>
              <w:rPr>
                <w:noProof/>
              </w:rPr>
            </w:pPr>
            <w:r>
              <w:rPr>
                <w:noProof/>
              </w:rPr>
              <w:t>One-</w:t>
            </w:r>
            <w:r w:rsidR="00180FBC" w:rsidRPr="00393DB4">
              <w:rPr>
                <w:noProof/>
              </w:rPr>
              <w:t>year survival</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21220E0" w14:textId="1A45F731" w:rsidR="00180FBC" w:rsidRPr="00393DB4" w:rsidRDefault="00AB5F5A" w:rsidP="0084476C">
            <w:pPr>
              <w:pStyle w:val="Tablecolhead"/>
              <w:keepNext/>
              <w:rPr>
                <w:noProof/>
              </w:rPr>
            </w:pPr>
            <w:r>
              <w:rPr>
                <w:noProof/>
              </w:rPr>
              <w:t>Five-</w:t>
            </w:r>
            <w:r w:rsidR="00180FBC" w:rsidRPr="00393DB4">
              <w:rPr>
                <w:noProof/>
              </w:rPr>
              <w:t>year survival</w:t>
            </w:r>
          </w:p>
        </w:tc>
      </w:tr>
      <w:tr w:rsidR="00180FBC" w:rsidRPr="00385139" w14:paraId="596F17CE" w14:textId="77777777" w:rsidTr="00B97506">
        <w:trPr>
          <w:trHeight w:val="20"/>
        </w:trPr>
        <w:tc>
          <w:tcPr>
            <w:tcW w:w="166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1F6D6EA" w14:textId="77777777" w:rsidR="00180FBC" w:rsidRPr="00393DB4" w:rsidRDefault="00180FBC" w:rsidP="0084476C">
            <w:pPr>
              <w:pStyle w:val="Tabletext"/>
              <w:keepNext/>
              <w:rPr>
                <w:noProof/>
              </w:rPr>
            </w:pPr>
            <w:r w:rsidRPr="00393DB4">
              <w:rPr>
                <w:noProof/>
              </w:rPr>
              <w:t>NEMICS</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59F95F8" w14:textId="77777777" w:rsidR="00180FBC" w:rsidRPr="00393DB4" w:rsidRDefault="00180FBC" w:rsidP="0084476C">
            <w:pPr>
              <w:pStyle w:val="Tabletext"/>
              <w:keepNext/>
              <w:rPr>
                <w:noProof/>
              </w:rPr>
            </w:pPr>
            <w:r w:rsidRPr="00393DB4">
              <w:rPr>
                <w:noProof/>
              </w:rPr>
              <w:t>73.7% [68.6,79.3]</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648FF19" w14:textId="77777777" w:rsidR="00180FBC" w:rsidRPr="00393DB4" w:rsidRDefault="00180FBC" w:rsidP="0084476C">
            <w:pPr>
              <w:pStyle w:val="Tabletext"/>
              <w:keepNext/>
              <w:rPr>
                <w:noProof/>
              </w:rPr>
            </w:pPr>
            <w:r w:rsidRPr="00393DB4">
              <w:rPr>
                <w:noProof/>
              </w:rPr>
              <w:t>38.6% [30.9,48.2]</w:t>
            </w:r>
          </w:p>
        </w:tc>
      </w:tr>
      <w:tr w:rsidR="00180FBC" w:rsidRPr="00385139" w14:paraId="7DEAAE83" w14:textId="77777777" w:rsidTr="00B97506">
        <w:trPr>
          <w:trHeight w:val="20"/>
        </w:trPr>
        <w:tc>
          <w:tcPr>
            <w:tcW w:w="166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5F11CBF" w14:textId="77777777" w:rsidR="00180FBC" w:rsidRPr="00393DB4" w:rsidRDefault="00180FBC" w:rsidP="0084476C">
            <w:pPr>
              <w:pStyle w:val="Tabletext"/>
              <w:keepNext/>
              <w:rPr>
                <w:noProof/>
              </w:rPr>
            </w:pPr>
            <w:r w:rsidRPr="00393DB4">
              <w:rPr>
                <w:noProof/>
              </w:rPr>
              <w:t>SMICS</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DE875DF" w14:textId="77777777" w:rsidR="00180FBC" w:rsidRPr="00393DB4" w:rsidRDefault="00180FBC" w:rsidP="0084476C">
            <w:pPr>
              <w:pStyle w:val="Tabletext"/>
              <w:keepNext/>
              <w:rPr>
                <w:noProof/>
              </w:rPr>
            </w:pPr>
            <w:r w:rsidRPr="00393DB4">
              <w:rPr>
                <w:noProof/>
              </w:rPr>
              <w:t>71% [66.1,76.4]</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9FEC57A" w14:textId="77777777" w:rsidR="00180FBC" w:rsidRPr="00393DB4" w:rsidRDefault="00180FBC" w:rsidP="0084476C">
            <w:pPr>
              <w:pStyle w:val="Tabletext"/>
              <w:keepNext/>
              <w:rPr>
                <w:noProof/>
              </w:rPr>
            </w:pPr>
            <w:r w:rsidRPr="00393DB4">
              <w:rPr>
                <w:noProof/>
              </w:rPr>
              <w:t>35.4% [29.2,42.9]</w:t>
            </w:r>
          </w:p>
        </w:tc>
      </w:tr>
      <w:tr w:rsidR="00180FBC" w:rsidRPr="00385139" w14:paraId="11B1E94C" w14:textId="77777777" w:rsidTr="00B97506">
        <w:trPr>
          <w:trHeight w:val="20"/>
        </w:trPr>
        <w:tc>
          <w:tcPr>
            <w:tcW w:w="166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F35C596" w14:textId="77777777" w:rsidR="00180FBC" w:rsidRPr="00393DB4" w:rsidRDefault="00180FBC" w:rsidP="0084476C">
            <w:pPr>
              <w:pStyle w:val="Tabletext"/>
              <w:keepNext/>
              <w:rPr>
                <w:noProof/>
              </w:rPr>
            </w:pPr>
            <w:r w:rsidRPr="00393DB4">
              <w:rPr>
                <w:noProof/>
              </w:rPr>
              <w:t>WCMICS</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CE9D7D8" w14:textId="77777777" w:rsidR="00180FBC" w:rsidRPr="00393DB4" w:rsidRDefault="00180FBC" w:rsidP="0084476C">
            <w:pPr>
              <w:pStyle w:val="Tabletext"/>
              <w:keepNext/>
              <w:rPr>
                <w:noProof/>
              </w:rPr>
            </w:pPr>
            <w:r w:rsidRPr="00393DB4">
              <w:rPr>
                <w:noProof/>
              </w:rPr>
              <w:t>73.3% [67.8,79.2]</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20A56D4" w14:textId="77777777" w:rsidR="00180FBC" w:rsidRPr="00393DB4" w:rsidRDefault="00180FBC" w:rsidP="0084476C">
            <w:pPr>
              <w:pStyle w:val="Tabletext"/>
              <w:keepNext/>
              <w:rPr>
                <w:noProof/>
              </w:rPr>
            </w:pPr>
            <w:r w:rsidRPr="00393DB4">
              <w:rPr>
                <w:noProof/>
              </w:rPr>
              <w:t>41.1% [32.8,51.4]</w:t>
            </w:r>
          </w:p>
        </w:tc>
      </w:tr>
      <w:tr w:rsidR="00180FBC" w:rsidRPr="00385139" w14:paraId="02DDB1F3" w14:textId="77777777" w:rsidTr="00B97506">
        <w:trPr>
          <w:trHeight w:val="20"/>
        </w:trPr>
        <w:tc>
          <w:tcPr>
            <w:tcW w:w="166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14FB9D6" w14:textId="77777777" w:rsidR="00180FBC" w:rsidRPr="00393DB4" w:rsidRDefault="00180FBC" w:rsidP="0084476C">
            <w:pPr>
              <w:pStyle w:val="Tabletext"/>
              <w:keepNext/>
              <w:rPr>
                <w:noProof/>
              </w:rPr>
            </w:pPr>
            <w:r w:rsidRPr="00393DB4">
              <w:rPr>
                <w:noProof/>
              </w:rPr>
              <w:t>BSWRICS</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1A992D8C" w14:textId="77777777" w:rsidR="00180FBC" w:rsidRPr="00393DB4" w:rsidRDefault="00180FBC" w:rsidP="0084476C">
            <w:pPr>
              <w:pStyle w:val="Tabletext"/>
              <w:keepNext/>
              <w:rPr>
                <w:noProof/>
              </w:rPr>
            </w:pPr>
            <w:r w:rsidRPr="00393DB4">
              <w:rPr>
                <w:noProof/>
              </w:rPr>
              <w:t>76.3% [68.3,85.2]</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1750F6E" w14:textId="77777777" w:rsidR="00180FBC" w:rsidRPr="00393DB4" w:rsidRDefault="00180FBC" w:rsidP="0084476C">
            <w:pPr>
              <w:pStyle w:val="Tabletext"/>
              <w:keepNext/>
              <w:rPr>
                <w:noProof/>
              </w:rPr>
            </w:pPr>
            <w:r w:rsidRPr="00393DB4">
              <w:rPr>
                <w:noProof/>
              </w:rPr>
              <w:t>45.1% [35,58.1]</w:t>
            </w:r>
          </w:p>
        </w:tc>
      </w:tr>
      <w:tr w:rsidR="00180FBC" w:rsidRPr="00385139" w14:paraId="21752767" w14:textId="77777777" w:rsidTr="00B97506">
        <w:trPr>
          <w:trHeight w:val="20"/>
        </w:trPr>
        <w:tc>
          <w:tcPr>
            <w:tcW w:w="166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E007998" w14:textId="77777777" w:rsidR="00180FBC" w:rsidRPr="00393DB4" w:rsidRDefault="00180FBC" w:rsidP="0084476C">
            <w:pPr>
              <w:pStyle w:val="Tabletext"/>
              <w:keepNext/>
              <w:rPr>
                <w:noProof/>
              </w:rPr>
            </w:pPr>
            <w:r w:rsidRPr="00393DB4">
              <w:rPr>
                <w:noProof/>
              </w:rPr>
              <w:t>GRICS</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34571AE" w14:textId="77777777" w:rsidR="00180FBC" w:rsidRPr="00393DB4" w:rsidRDefault="00180FBC" w:rsidP="0084476C">
            <w:pPr>
              <w:pStyle w:val="Tabletext"/>
              <w:keepNext/>
              <w:rPr>
                <w:noProof/>
              </w:rPr>
            </w:pPr>
            <w:r w:rsidRPr="00393DB4">
              <w:rPr>
                <w:noProof/>
              </w:rPr>
              <w:t>78.6% [69.5,88.8]</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A26E6E8" w14:textId="77777777" w:rsidR="00180FBC" w:rsidRPr="00393DB4" w:rsidRDefault="00180FBC" w:rsidP="0084476C">
            <w:pPr>
              <w:pStyle w:val="Tabletext"/>
              <w:keepNext/>
              <w:rPr>
                <w:noProof/>
              </w:rPr>
            </w:pPr>
            <w:r w:rsidRPr="00393DB4">
              <w:rPr>
                <w:noProof/>
              </w:rPr>
              <w:t>43.3% [30.5,61.4]</w:t>
            </w:r>
          </w:p>
        </w:tc>
      </w:tr>
      <w:tr w:rsidR="00180FBC" w:rsidRPr="00385139" w14:paraId="6F88CCD5" w14:textId="77777777" w:rsidTr="00B97506">
        <w:trPr>
          <w:trHeight w:val="20"/>
        </w:trPr>
        <w:tc>
          <w:tcPr>
            <w:tcW w:w="166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6755B15" w14:textId="77777777" w:rsidR="00180FBC" w:rsidRPr="00393DB4" w:rsidRDefault="00180FBC" w:rsidP="0084476C">
            <w:pPr>
              <w:pStyle w:val="Tabletext"/>
              <w:keepNext/>
              <w:rPr>
                <w:noProof/>
              </w:rPr>
            </w:pPr>
            <w:r w:rsidRPr="00393DB4">
              <w:rPr>
                <w:noProof/>
              </w:rPr>
              <w:t>HRICS</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F340519" w14:textId="77777777" w:rsidR="00180FBC" w:rsidRPr="00393DB4" w:rsidRDefault="00180FBC" w:rsidP="0084476C">
            <w:pPr>
              <w:pStyle w:val="Tabletext"/>
              <w:keepNext/>
              <w:rPr>
                <w:noProof/>
              </w:rPr>
            </w:pPr>
            <w:r w:rsidRPr="00393DB4">
              <w:rPr>
                <w:noProof/>
              </w:rPr>
              <w:t>72.1% [61.7,84.3]</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9B4936F" w14:textId="77777777" w:rsidR="00180FBC" w:rsidRPr="00393DB4" w:rsidRDefault="00180FBC" w:rsidP="0084476C">
            <w:pPr>
              <w:pStyle w:val="Tabletext"/>
              <w:keepNext/>
              <w:rPr>
                <w:noProof/>
              </w:rPr>
            </w:pPr>
            <w:r w:rsidRPr="00393DB4">
              <w:rPr>
                <w:noProof/>
              </w:rPr>
              <w:t>35.4% [22.6,55.6]</w:t>
            </w:r>
          </w:p>
        </w:tc>
      </w:tr>
      <w:tr w:rsidR="00180FBC" w:rsidRPr="00385139" w14:paraId="7583D5E5" w14:textId="77777777" w:rsidTr="00B97506">
        <w:trPr>
          <w:trHeight w:val="20"/>
        </w:trPr>
        <w:tc>
          <w:tcPr>
            <w:tcW w:w="166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E26FA77" w14:textId="77777777" w:rsidR="00180FBC" w:rsidRPr="00393DB4" w:rsidRDefault="00180FBC" w:rsidP="0084476C">
            <w:pPr>
              <w:pStyle w:val="Tabletext"/>
              <w:keepNext/>
              <w:rPr>
                <w:noProof/>
              </w:rPr>
            </w:pPr>
            <w:r w:rsidRPr="00393DB4">
              <w:rPr>
                <w:noProof/>
              </w:rPr>
              <w:t>LMICS</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863A76E" w14:textId="77777777" w:rsidR="00180FBC" w:rsidRPr="00393DB4" w:rsidRDefault="00180FBC" w:rsidP="0084476C">
            <w:pPr>
              <w:pStyle w:val="Tabletext"/>
              <w:keepNext/>
              <w:rPr>
                <w:noProof/>
              </w:rPr>
            </w:pPr>
            <w:r w:rsidRPr="00393DB4">
              <w:rPr>
                <w:noProof/>
              </w:rPr>
              <w:t>64.9% [55.1,76.5]</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21B1F12" w14:textId="77777777" w:rsidR="00180FBC" w:rsidRPr="00393DB4" w:rsidRDefault="00180FBC" w:rsidP="0084476C">
            <w:pPr>
              <w:pStyle w:val="Tabletext"/>
              <w:keepNext/>
              <w:rPr>
                <w:noProof/>
              </w:rPr>
            </w:pPr>
            <w:r w:rsidRPr="00393DB4">
              <w:rPr>
                <w:noProof/>
              </w:rPr>
              <w:t>28.5% [16.7,48.7]</w:t>
            </w:r>
          </w:p>
        </w:tc>
      </w:tr>
      <w:tr w:rsidR="00180FBC" w:rsidRPr="00385139" w14:paraId="7CF03EE2" w14:textId="77777777" w:rsidTr="00B97506">
        <w:trPr>
          <w:trHeight w:val="20"/>
        </w:trPr>
        <w:tc>
          <w:tcPr>
            <w:tcW w:w="166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DB1A2A8" w14:textId="77777777" w:rsidR="00180FBC" w:rsidRPr="00393DB4" w:rsidRDefault="00180FBC" w:rsidP="0084476C">
            <w:pPr>
              <w:pStyle w:val="Tabletext"/>
              <w:keepNext/>
              <w:rPr>
                <w:noProof/>
              </w:rPr>
            </w:pPr>
            <w:r w:rsidRPr="00393DB4">
              <w:rPr>
                <w:noProof/>
              </w:rPr>
              <w:t>GICS</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2B9F99A" w14:textId="77777777" w:rsidR="00180FBC" w:rsidRPr="00393DB4" w:rsidRDefault="00180FBC" w:rsidP="0084476C">
            <w:pPr>
              <w:pStyle w:val="Tabletext"/>
              <w:keepNext/>
              <w:rPr>
                <w:noProof/>
              </w:rPr>
            </w:pPr>
            <w:r w:rsidRPr="00393DB4">
              <w:rPr>
                <w:noProof/>
              </w:rPr>
              <w:t>75.9% [65.3,88.2]</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3A93202" w14:textId="77777777" w:rsidR="00180FBC" w:rsidRPr="00393DB4" w:rsidRDefault="00180FBC" w:rsidP="0084476C">
            <w:pPr>
              <w:pStyle w:val="Tabletext"/>
              <w:keepNext/>
              <w:rPr>
                <w:noProof/>
              </w:rPr>
            </w:pPr>
            <w:r w:rsidRPr="00393DB4">
              <w:rPr>
                <w:noProof/>
              </w:rPr>
              <w:t>27.7% [14.9,51.2]</w:t>
            </w:r>
          </w:p>
        </w:tc>
      </w:tr>
      <w:tr w:rsidR="00180FBC" w:rsidRPr="00385139" w14:paraId="0A147923" w14:textId="77777777" w:rsidTr="00B97506">
        <w:trPr>
          <w:trHeight w:val="20"/>
        </w:trPr>
        <w:tc>
          <w:tcPr>
            <w:tcW w:w="166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7A951E0" w14:textId="77777777" w:rsidR="00180FBC" w:rsidRPr="008736FA" w:rsidRDefault="00180FBC" w:rsidP="0084476C">
            <w:pPr>
              <w:pStyle w:val="Tabletext"/>
              <w:keepNext/>
              <w:rPr>
                <w:b/>
                <w:bCs/>
                <w:noProof/>
              </w:rPr>
            </w:pPr>
            <w:r w:rsidRPr="008736FA">
              <w:rPr>
                <w:b/>
                <w:bCs/>
                <w:noProof/>
              </w:rPr>
              <w:t>Victoria</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5B6B5E6" w14:textId="77777777" w:rsidR="00180FBC" w:rsidRPr="008736FA" w:rsidRDefault="00180FBC" w:rsidP="0084476C">
            <w:pPr>
              <w:pStyle w:val="Tabletext"/>
              <w:keepNext/>
              <w:rPr>
                <w:b/>
                <w:bCs/>
                <w:noProof/>
              </w:rPr>
            </w:pPr>
            <w:r w:rsidRPr="008736FA">
              <w:rPr>
                <w:b/>
                <w:bCs/>
                <w:noProof/>
              </w:rPr>
              <w:t>72.9% [70.4,75.5]</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D6D02E2" w14:textId="77777777" w:rsidR="00180FBC" w:rsidRPr="008736FA" w:rsidRDefault="00180FBC" w:rsidP="0084476C">
            <w:pPr>
              <w:pStyle w:val="Tabletext"/>
              <w:keepNext/>
              <w:rPr>
                <w:b/>
                <w:bCs/>
                <w:noProof/>
              </w:rPr>
            </w:pPr>
            <w:r w:rsidRPr="008736FA">
              <w:rPr>
                <w:b/>
                <w:bCs/>
                <w:noProof/>
              </w:rPr>
              <w:t>37.9% [34.3,41.9]</w:t>
            </w:r>
          </w:p>
        </w:tc>
      </w:tr>
    </w:tbl>
    <w:p w14:paraId="4E77EFE2" w14:textId="417ADBC4" w:rsidR="00180FBC" w:rsidRPr="00385139" w:rsidRDefault="00E72693" w:rsidP="00725F81">
      <w:pPr>
        <w:pStyle w:val="Tablefigurenote"/>
        <w:rPr>
          <w:noProof/>
        </w:rPr>
      </w:pPr>
      <w:r>
        <w:rPr>
          <w:noProof/>
          <w:lang w:val="en-GB"/>
        </w:rPr>
        <w:t>Data s</w:t>
      </w:r>
      <w:r w:rsidR="00180FBC" w:rsidRPr="00385139">
        <w:rPr>
          <w:noProof/>
          <w:lang w:val="en-GB"/>
        </w:rPr>
        <w:t>ource: VCR, VAED</w:t>
      </w:r>
      <w:r w:rsidR="00B85C5F">
        <w:rPr>
          <w:noProof/>
          <w:lang w:val="en-GB"/>
        </w:rPr>
        <w:t>,</w:t>
      </w:r>
      <w:r w:rsidR="00180FBC">
        <w:rPr>
          <w:noProof/>
          <w:lang w:val="en-GB"/>
        </w:rPr>
        <w:t xml:space="preserve"> 2014–2018 </w:t>
      </w:r>
    </w:p>
    <w:p w14:paraId="6A3A8578" w14:textId="1A518130" w:rsidR="00180FBC" w:rsidRDefault="00180FBC" w:rsidP="00180FBC">
      <w:pPr>
        <w:pStyle w:val="Figurecaption"/>
      </w:pPr>
      <w:bookmarkStart w:id="138" w:name="_Ref86221436"/>
      <w:bookmarkStart w:id="139" w:name="_Toc134008535"/>
      <w:r>
        <w:lastRenderedPageBreak/>
        <w:t xml:space="preserve">Figure </w:t>
      </w:r>
      <w:r>
        <w:fldChar w:fldCharType="begin"/>
      </w:r>
      <w:r>
        <w:instrText>SEQ Figure \* ARABIC</w:instrText>
      </w:r>
      <w:r>
        <w:fldChar w:fldCharType="separate"/>
      </w:r>
      <w:r w:rsidR="00BC575F">
        <w:rPr>
          <w:noProof/>
        </w:rPr>
        <w:t>19</w:t>
      </w:r>
      <w:r>
        <w:fldChar w:fldCharType="end"/>
      </w:r>
      <w:bookmarkEnd w:id="138"/>
      <w:r w:rsidR="00EA297E">
        <w:rPr>
          <w:noProof/>
        </w:rPr>
        <w:t xml:space="preserve">: Hazard ratios of </w:t>
      </w:r>
      <w:r w:rsidR="00877E87">
        <w:rPr>
          <w:noProof/>
        </w:rPr>
        <w:t>five</w:t>
      </w:r>
      <w:r w:rsidR="00EA297E">
        <w:rPr>
          <w:noProof/>
        </w:rPr>
        <w:t>-year surviva</w:t>
      </w:r>
      <w:r w:rsidR="00A06F3F">
        <w:rPr>
          <w:noProof/>
        </w:rPr>
        <w:t>l, by</w:t>
      </w:r>
      <w:r w:rsidR="00EA297E">
        <w:rPr>
          <w:noProof/>
        </w:rPr>
        <w:t xml:space="preserve"> ICS </w:t>
      </w:r>
      <w:r w:rsidR="00A06F3F">
        <w:rPr>
          <w:noProof/>
        </w:rPr>
        <w:t xml:space="preserve">of residence </w:t>
      </w:r>
      <w:r w:rsidR="00EA297E">
        <w:rPr>
          <w:noProof/>
        </w:rPr>
        <w:t xml:space="preserve">compared </w:t>
      </w:r>
      <w:r w:rsidR="00753E04">
        <w:t>with</w:t>
      </w:r>
      <w:r w:rsidR="00753E04">
        <w:rPr>
          <w:lang w:val="en-US"/>
        </w:rPr>
        <w:t xml:space="preserve"> </w:t>
      </w:r>
      <w:r w:rsidR="00EA297E">
        <w:rPr>
          <w:noProof/>
        </w:rPr>
        <w:t>the Victorian average, adjusted for age and comorbidities</w:t>
      </w:r>
      <w:bookmarkEnd w:id="139"/>
      <w:r w:rsidR="00EA297E">
        <w:rPr>
          <w:noProof/>
        </w:rPr>
        <w:t xml:space="preserve"> </w:t>
      </w:r>
    </w:p>
    <w:p w14:paraId="40B75F1D" w14:textId="28976EDB" w:rsidR="00B53C17" w:rsidRDefault="00B53C17" w:rsidP="00180FBC">
      <w:pPr>
        <w:pStyle w:val="Body"/>
        <w:rPr>
          <w:noProof/>
        </w:rPr>
      </w:pPr>
      <w:r>
        <w:rPr>
          <w:noProof/>
        </w:rPr>
        <mc:AlternateContent>
          <mc:Choice Requires="wpg">
            <w:drawing>
              <wp:inline distT="0" distB="0" distL="0" distR="0" wp14:anchorId="54849EA0" wp14:editId="6A391D14">
                <wp:extent cx="5486400" cy="4899804"/>
                <wp:effectExtent l="0" t="0" r="0" b="0"/>
                <wp:docPr id="353" name="Group 353" descr="A graph showing the hazard ratios of five-year survival, by ICS of residence compared with the Victorian average, adjusted for age and comorbidities "/>
                <wp:cNvGraphicFramePr/>
                <a:graphic xmlns:a="http://schemas.openxmlformats.org/drawingml/2006/main">
                  <a:graphicData uri="http://schemas.microsoft.com/office/word/2010/wordprocessingGroup">
                    <wpg:wgp>
                      <wpg:cNvGrpSpPr/>
                      <wpg:grpSpPr>
                        <a:xfrm>
                          <a:off x="0" y="0"/>
                          <a:ext cx="5486400" cy="4899804"/>
                          <a:chOff x="0" y="0"/>
                          <a:chExt cx="5486400" cy="4899804"/>
                        </a:xfrm>
                      </wpg:grpSpPr>
                      <pic:pic xmlns:pic="http://schemas.openxmlformats.org/drawingml/2006/picture">
                        <pic:nvPicPr>
                          <pic:cNvPr id="352" name="Picture 352"/>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327804"/>
                            <a:ext cx="5486400" cy="4572000"/>
                          </a:xfrm>
                          <a:prstGeom prst="rect">
                            <a:avLst/>
                          </a:prstGeom>
                          <a:noFill/>
                          <a:ln>
                            <a:noFill/>
                          </a:ln>
                        </pic:spPr>
                      </pic:pic>
                      <wps:wsp>
                        <wps:cNvPr id="32" name="Google Shape;510;p60">
                          <a:extLst>
                            <a:ext uri="{FF2B5EF4-FFF2-40B4-BE49-F238E27FC236}">
                              <a16:creationId xmlns:a16="http://schemas.microsoft.com/office/drawing/2014/main" id="{F78C2CE2-65C3-4DE5-A262-790B564E9F74}"/>
                            </a:ext>
                          </a:extLst>
                        </wps:cNvPr>
                        <wps:cNvSpPr txBox="1"/>
                        <wps:spPr>
                          <a:xfrm>
                            <a:off x="2639682" y="129397"/>
                            <a:ext cx="1433010" cy="382115"/>
                          </a:xfrm>
                          <a:prstGeom prst="rect">
                            <a:avLst/>
                          </a:prstGeom>
                          <a:noFill/>
                          <a:ln>
                            <a:noFill/>
                          </a:ln>
                        </wps:spPr>
                        <wps:txbx>
                          <w:txbxContent>
                            <w:p w14:paraId="16DAA43E" w14:textId="77777777" w:rsidR="00A100F2" w:rsidRDefault="00A100F2" w:rsidP="00B53C17">
                              <w:pPr>
                                <w:jc w:val="right"/>
                                <w:rPr>
                                  <w:rFonts w:eastAsia="Arial" w:cs="Arial"/>
                                  <w:color w:val="000000"/>
                                  <w:sz w:val="20"/>
                                </w:rPr>
                              </w:pPr>
                              <w:r>
                                <w:rPr>
                                  <w:rFonts w:eastAsia="Arial" w:cs="Arial"/>
                                  <w:color w:val="000000"/>
                                  <w:sz w:val="20"/>
                                </w:rPr>
                                <w:t>Poorer survival---&gt;</w:t>
                              </w:r>
                            </w:p>
                          </w:txbxContent>
                        </wps:txbx>
                        <wps:bodyPr spcFirstLastPara="1" wrap="square" lIns="91425" tIns="91425" rIns="91425" bIns="91425" anchor="t" anchorCtr="0">
                          <a:noAutofit/>
                        </wps:bodyPr>
                      </wps:wsp>
                      <wps:wsp>
                        <wps:cNvPr id="237" name="Google Shape;510;p60"/>
                        <wps:cNvSpPr txBox="1"/>
                        <wps:spPr>
                          <a:xfrm>
                            <a:off x="1035170" y="120770"/>
                            <a:ext cx="1842442" cy="477644"/>
                          </a:xfrm>
                          <a:prstGeom prst="rect">
                            <a:avLst/>
                          </a:prstGeom>
                          <a:noFill/>
                          <a:ln>
                            <a:noFill/>
                          </a:ln>
                        </wps:spPr>
                        <wps:txbx>
                          <w:txbxContent>
                            <w:p w14:paraId="5CDBA721" w14:textId="77777777" w:rsidR="00A100F2" w:rsidRDefault="00A100F2" w:rsidP="00B53C17">
                              <w:pPr>
                                <w:rPr>
                                  <w:rFonts w:eastAsia="Arial" w:cs="Arial"/>
                                  <w:color w:val="000000"/>
                                  <w:sz w:val="20"/>
                                </w:rPr>
                              </w:pPr>
                              <w:r>
                                <w:rPr>
                                  <w:rFonts w:eastAsia="Arial" w:cs="Arial"/>
                                  <w:color w:val="000000"/>
                                  <w:sz w:val="20"/>
                                </w:rPr>
                                <w:t>&lt;---Better survival</w:t>
                              </w:r>
                            </w:p>
                          </w:txbxContent>
                        </wps:txbx>
                        <wps:bodyPr spcFirstLastPara="1" wrap="square" lIns="91425" tIns="91425" rIns="91425" bIns="91425" anchor="t" anchorCtr="0">
                          <a:noAutofit/>
                        </wps:bodyPr>
                      </wps:wsp>
                      <wps:wsp>
                        <wps:cNvPr id="238" name="Google Shape;510;p60"/>
                        <wps:cNvSpPr txBox="1"/>
                        <wps:spPr>
                          <a:xfrm>
                            <a:off x="4053390" y="0"/>
                            <a:ext cx="1433010" cy="573172"/>
                          </a:xfrm>
                          <a:prstGeom prst="rect">
                            <a:avLst/>
                          </a:prstGeom>
                          <a:noFill/>
                          <a:ln>
                            <a:noFill/>
                          </a:ln>
                        </wps:spPr>
                        <wps:txbx>
                          <w:txbxContent>
                            <w:p w14:paraId="71A77733" w14:textId="77777777" w:rsidR="00A100F2" w:rsidRDefault="00A100F2" w:rsidP="00B53C17">
                              <w:pPr>
                                <w:spacing w:after="0"/>
                                <w:jc w:val="center"/>
                                <w:rPr>
                                  <w:rFonts w:eastAsia="Arial" w:cs="Arial"/>
                                  <w:b/>
                                  <w:bCs/>
                                  <w:color w:val="000000"/>
                                  <w:sz w:val="20"/>
                                </w:rPr>
                              </w:pPr>
                              <w:r w:rsidRPr="004E465C">
                                <w:rPr>
                                  <w:rFonts w:eastAsia="Arial" w:cs="Arial"/>
                                  <w:b/>
                                  <w:bCs/>
                                  <w:color w:val="000000"/>
                                  <w:sz w:val="20"/>
                                </w:rPr>
                                <w:t>Hazard ratio</w:t>
                              </w:r>
                            </w:p>
                            <w:p w14:paraId="4094D40B" w14:textId="77777777" w:rsidR="00A100F2" w:rsidRPr="004E465C" w:rsidRDefault="00A100F2" w:rsidP="00B53C17">
                              <w:pPr>
                                <w:spacing w:after="0"/>
                                <w:jc w:val="center"/>
                                <w:rPr>
                                  <w:rFonts w:eastAsia="Arial" w:cs="Arial"/>
                                  <w:b/>
                                  <w:bCs/>
                                  <w:color w:val="000000"/>
                                  <w:sz w:val="20"/>
                                </w:rPr>
                              </w:pPr>
                              <w:r w:rsidRPr="004E465C">
                                <w:rPr>
                                  <w:rFonts w:eastAsia="Arial" w:cs="Arial"/>
                                  <w:b/>
                                  <w:bCs/>
                                  <w:color w:val="000000"/>
                                  <w:sz w:val="20"/>
                                </w:rPr>
                                <w:t>[95% CI]</w:t>
                              </w:r>
                            </w:p>
                          </w:txbxContent>
                        </wps:txbx>
                        <wps:bodyPr spcFirstLastPara="1" wrap="square" lIns="91425" tIns="91425" rIns="91425" bIns="91425" anchor="ctr" anchorCtr="0">
                          <a:noAutofit/>
                        </wps:bodyPr>
                      </wps:wsp>
                    </wpg:wgp>
                  </a:graphicData>
                </a:graphic>
              </wp:inline>
            </w:drawing>
          </mc:Choice>
          <mc:Fallback>
            <w:pict>
              <v:group w14:anchorId="54849EA0" id="Group 353" o:spid="_x0000_s1034" alt="A graph showing the hazard ratios of five-year survival, by ICS of residence compared with the Victorian average, adjusted for age and comorbidities " style="width:6in;height:385.8pt;mso-position-horizontal-relative:char;mso-position-vertical-relative:line" coordsize="54864,4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">
                <v:shape id="Picture 352" o:spid="_x0000_s1035" type="#_x0000_t75" style="position:absolute;top:3278;width:5486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">
                  <v:imagedata r:id="rId55" o:title=""/>
                </v:shape>
                <v:shape id="Google Shape;510;p60" o:spid="_x0000_s1036" type="#_x0000_t202" style="position:absolute;left:26396;top:1293;width:14330;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iY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LbWWJjHAAAA2wAA&#10;AA8AAAAAAAAAAAAAAAAABwIAAGRycy9kb3ducmV2LnhtbFBLBQYAAAAAAwADALcAAAD7AgAAAAA=&#10;" filled="f" stroked="f">
                  <v:textbox inset="2.53958mm,2.53958mm,2.53958mm,2.53958mm">
                    <w:txbxContent>
                      <w:p w14:paraId="16DAA43E" w14:textId="77777777" w:rsidR="00A100F2" w:rsidRDefault="00A100F2" w:rsidP="00B53C17">
                        <w:pPr>
                          <w:jc w:val="right"/>
                          <w:rPr>
                            <w:rFonts w:eastAsia="Arial" w:cs="Arial"/>
                            <w:color w:val="000000"/>
                            <w:sz w:val="20"/>
                          </w:rPr>
                        </w:pPr>
                        <w:r>
                          <w:rPr>
                            <w:rFonts w:eastAsia="Arial" w:cs="Arial"/>
                            <w:color w:val="000000"/>
                            <w:sz w:val="20"/>
                          </w:rPr>
                          <w:t>Poorer survival---&gt;</w:t>
                        </w:r>
                      </w:p>
                    </w:txbxContent>
                  </v:textbox>
                </v:shape>
                <v:shape id="Google Shape;510;p60" o:spid="_x0000_s1037" type="#_x0000_t202" style="position:absolute;left:10351;top:1207;width:18425;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" filled="f" stroked="f">
                  <v:textbox inset="2.53958mm,2.53958mm,2.53958mm,2.53958mm">
                    <w:txbxContent>
                      <w:p w14:paraId="5CDBA721" w14:textId="77777777" w:rsidR="00A100F2" w:rsidRDefault="00A100F2" w:rsidP="00B53C17">
                        <w:pPr>
                          <w:rPr>
                            <w:rFonts w:eastAsia="Arial" w:cs="Arial"/>
                            <w:color w:val="000000"/>
                            <w:sz w:val="20"/>
                          </w:rPr>
                        </w:pPr>
                        <w:r>
                          <w:rPr>
                            <w:rFonts w:eastAsia="Arial" w:cs="Arial"/>
                            <w:color w:val="000000"/>
                            <w:sz w:val="20"/>
                          </w:rPr>
                          <w:t>&lt;---Better survival</w:t>
                        </w:r>
                      </w:p>
                    </w:txbxContent>
                  </v:textbox>
                </v:shape>
                <v:shape id="Google Shape;510;p60" o:spid="_x0000_s1038" type="#_x0000_t202" style="position:absolute;left:40533;width:14331;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" filled="f" stroked="f">
                  <v:textbox inset="2.53958mm,2.53958mm,2.53958mm,2.53958mm">
                    <w:txbxContent>
                      <w:p w14:paraId="71A77733" w14:textId="77777777" w:rsidR="00A100F2" w:rsidRDefault="00A100F2" w:rsidP="00B53C17">
                        <w:pPr>
                          <w:spacing w:after="0"/>
                          <w:jc w:val="center"/>
                          <w:rPr>
                            <w:rFonts w:eastAsia="Arial" w:cs="Arial"/>
                            <w:b/>
                            <w:bCs/>
                            <w:color w:val="000000"/>
                            <w:sz w:val="20"/>
                          </w:rPr>
                        </w:pPr>
                        <w:r w:rsidRPr="004E465C">
                          <w:rPr>
                            <w:rFonts w:eastAsia="Arial" w:cs="Arial"/>
                            <w:b/>
                            <w:bCs/>
                            <w:color w:val="000000"/>
                            <w:sz w:val="20"/>
                          </w:rPr>
                          <w:t>Hazard ratio</w:t>
                        </w:r>
                      </w:p>
                      <w:p w14:paraId="4094D40B" w14:textId="77777777" w:rsidR="00A100F2" w:rsidRPr="004E465C" w:rsidRDefault="00A100F2" w:rsidP="00B53C17">
                        <w:pPr>
                          <w:spacing w:after="0"/>
                          <w:jc w:val="center"/>
                          <w:rPr>
                            <w:rFonts w:eastAsia="Arial" w:cs="Arial"/>
                            <w:b/>
                            <w:bCs/>
                            <w:color w:val="000000"/>
                            <w:sz w:val="20"/>
                          </w:rPr>
                        </w:pPr>
                        <w:r w:rsidRPr="004E465C">
                          <w:rPr>
                            <w:rFonts w:eastAsia="Arial" w:cs="Arial"/>
                            <w:b/>
                            <w:bCs/>
                            <w:color w:val="000000"/>
                            <w:sz w:val="20"/>
                          </w:rPr>
                          <w:t>[95% CI]</w:t>
                        </w:r>
                      </w:p>
                    </w:txbxContent>
                  </v:textbox>
                </v:shape>
                <w10:anchorlock/>
              </v:group>
            </w:pict>
          </mc:Fallback>
        </mc:AlternateContent>
      </w:r>
    </w:p>
    <w:p w14:paraId="71E79611" w14:textId="6DC1A748" w:rsidR="00EA297E" w:rsidRDefault="00E72693" w:rsidP="00A06F3F">
      <w:pPr>
        <w:pStyle w:val="Tablefigurenote"/>
        <w:rPr>
          <w:noProof/>
          <w:lang w:val="en-GB"/>
        </w:rPr>
      </w:pPr>
      <w:r>
        <w:rPr>
          <w:noProof/>
          <w:lang w:val="en-GB"/>
        </w:rPr>
        <w:t>Data s</w:t>
      </w:r>
      <w:r w:rsidR="00EA297E" w:rsidRPr="00385139">
        <w:rPr>
          <w:noProof/>
          <w:lang w:val="en-GB"/>
        </w:rPr>
        <w:t>ource: VCR, VAED</w:t>
      </w:r>
      <w:r w:rsidR="00EA297E">
        <w:rPr>
          <w:noProof/>
          <w:lang w:val="en-GB"/>
        </w:rPr>
        <w:t>, 2014</w:t>
      </w:r>
      <w:r w:rsidR="00877E87">
        <w:rPr>
          <w:noProof/>
          <w:lang w:val="en-GB"/>
        </w:rPr>
        <w:t>–</w:t>
      </w:r>
      <w:r w:rsidR="00EA297E">
        <w:rPr>
          <w:noProof/>
          <w:lang w:val="en-GB"/>
        </w:rPr>
        <w:t xml:space="preserve">2018 </w:t>
      </w:r>
    </w:p>
    <w:p w14:paraId="7942E7BC" w14:textId="393B56B7" w:rsidR="008736FA" w:rsidRDefault="00A06F3F" w:rsidP="00A06F3F">
      <w:pPr>
        <w:pStyle w:val="Tablefigurenote"/>
        <w:rPr>
          <w:noProof/>
          <w:lang w:val="en-GB"/>
        </w:rPr>
      </w:pPr>
      <w:r>
        <w:rPr>
          <w:noProof/>
          <w:lang w:val="en-GB"/>
        </w:rPr>
        <w:t>Bars represent 95</w:t>
      </w:r>
      <w:r w:rsidR="00CC3C91">
        <w:rPr>
          <w:noProof/>
          <w:lang w:val="en-GB"/>
        </w:rPr>
        <w:t xml:space="preserve"> per cent</w:t>
      </w:r>
      <w:r>
        <w:rPr>
          <w:noProof/>
          <w:lang w:val="en-GB"/>
        </w:rPr>
        <w:t xml:space="preserve"> CI</w:t>
      </w:r>
      <w:r w:rsidR="00CC3C91">
        <w:rPr>
          <w:noProof/>
          <w:lang w:val="en-GB"/>
        </w:rPr>
        <w:t>.</w:t>
      </w:r>
    </w:p>
    <w:p w14:paraId="12E3C754" w14:textId="6E8F1C84" w:rsidR="00A06F3F" w:rsidRPr="00385139" w:rsidRDefault="00A06F3F" w:rsidP="00A06F3F">
      <w:pPr>
        <w:pStyle w:val="Tablefigurenote"/>
        <w:rPr>
          <w:noProof/>
        </w:rPr>
      </w:pPr>
      <w:r>
        <w:rPr>
          <w:noProof/>
          <w:lang w:val="en-GB"/>
        </w:rPr>
        <w:t>Victorian average = 1.0</w:t>
      </w:r>
      <w:r w:rsidR="00CC3C91">
        <w:rPr>
          <w:noProof/>
          <w:lang w:val="en-GB"/>
        </w:rPr>
        <w:t>.</w:t>
      </w:r>
    </w:p>
    <w:p w14:paraId="2F3C7DF3" w14:textId="483554E4" w:rsidR="00180FBC" w:rsidRPr="008549B8" w:rsidRDefault="00180FBC" w:rsidP="00180FBC">
      <w:pPr>
        <w:pStyle w:val="Heading3"/>
      </w:pPr>
      <w:r w:rsidRPr="00F11676">
        <w:t>Clinical commentary</w:t>
      </w:r>
      <w:r w:rsidR="00444ED7">
        <w:t xml:space="preserve"> – d</w:t>
      </w:r>
      <w:r w:rsidR="00444ED7" w:rsidRPr="00444ED7">
        <w:t>e novo metastatic breast cancer</w:t>
      </w:r>
    </w:p>
    <w:p w14:paraId="3EB89E95" w14:textId="2F37AD4B" w:rsidR="00180FBC" w:rsidRPr="00A03909" w:rsidRDefault="004F75C9" w:rsidP="00F11676">
      <w:pPr>
        <w:pStyle w:val="Body"/>
      </w:pPr>
      <w:r>
        <w:t>For the do novo metastatic patients, w</w:t>
      </w:r>
      <w:r w:rsidR="00F11676">
        <w:t>e increased the period of diagnosis to 2014</w:t>
      </w:r>
      <w:r w:rsidR="00877E87">
        <w:t>–</w:t>
      </w:r>
      <w:r w:rsidR="00F11676">
        <w:t xml:space="preserve">2018 to </w:t>
      </w:r>
      <w:r w:rsidR="00962F37">
        <w:t>capture a larger cohort</w:t>
      </w:r>
      <w:r w:rsidR="00F11676">
        <w:t xml:space="preserve">. </w:t>
      </w:r>
      <w:r w:rsidR="00F215AC">
        <w:t>Most</w:t>
      </w:r>
      <w:r w:rsidR="00F11676">
        <w:t xml:space="preserve"> patients (78 per cent) did not have comorbidities. For de novo metastatic disease, it </w:t>
      </w:r>
      <w:r>
        <w:t>wa</w:t>
      </w:r>
      <w:r w:rsidR="00F11676">
        <w:t xml:space="preserve">s uncommon to be diagnosed with a grade 1 cancer (2 per cent), and a higher proportion of </w:t>
      </w:r>
      <w:r>
        <w:t xml:space="preserve">diagnoses were </w:t>
      </w:r>
      <w:r w:rsidR="00F11676">
        <w:t>HER2</w:t>
      </w:r>
      <w:r w:rsidR="00877E87">
        <w:t>-</w:t>
      </w:r>
      <w:r w:rsidR="00F11676">
        <w:t xml:space="preserve">amplified compared </w:t>
      </w:r>
      <w:r w:rsidR="00753E04">
        <w:t>with</w:t>
      </w:r>
      <w:r w:rsidR="00753E04">
        <w:rPr>
          <w:lang w:val="en-US"/>
        </w:rPr>
        <w:t xml:space="preserve"> </w:t>
      </w:r>
      <w:r w:rsidR="00567AD1">
        <w:t>early breast cancer</w:t>
      </w:r>
      <w:r w:rsidR="00F11676">
        <w:t xml:space="preserve">. </w:t>
      </w:r>
    </w:p>
    <w:p w14:paraId="0B4DCF27" w14:textId="77777777" w:rsidR="00B97506" w:rsidRDefault="00B97506" w:rsidP="00D6060F">
      <w:pPr>
        <w:pStyle w:val="Body"/>
        <w:rPr>
          <w:rFonts w:eastAsia="MS Gothic" w:cs="Arial"/>
          <w:noProof/>
          <w:color w:val="201547"/>
          <w:kern w:val="32"/>
          <w:sz w:val="44"/>
          <w:szCs w:val="44"/>
        </w:rPr>
      </w:pPr>
      <w:bookmarkStart w:id="140" w:name="_Toc86222961"/>
      <w:r>
        <w:rPr>
          <w:noProof/>
        </w:rPr>
        <w:br w:type="page"/>
      </w:r>
    </w:p>
    <w:p w14:paraId="4BA882A9" w14:textId="5DB5320C" w:rsidR="00180FBC" w:rsidRDefault="00180FBC" w:rsidP="00180FBC">
      <w:pPr>
        <w:pStyle w:val="Heading1"/>
        <w:rPr>
          <w:noProof/>
        </w:rPr>
      </w:pPr>
      <w:bookmarkStart w:id="141" w:name="_Toc134008509"/>
      <w:r>
        <w:rPr>
          <w:noProof/>
        </w:rPr>
        <w:lastRenderedPageBreak/>
        <w:t>Supportive care</w:t>
      </w:r>
      <w:bookmarkEnd w:id="140"/>
      <w:bookmarkEnd w:id="141"/>
    </w:p>
    <w:p w14:paraId="1AA960A4" w14:textId="63F0C64C" w:rsidR="00180FBC" w:rsidRDefault="00180FBC" w:rsidP="00281A95">
      <w:pPr>
        <w:pStyle w:val="Body"/>
      </w:pPr>
      <w:r>
        <w:t>From the CSPI medical record audit 2018, 54 per cent</w:t>
      </w:r>
      <w:r w:rsidR="00567AD1">
        <w:t xml:space="preserve"> of breast cancer patients</w:t>
      </w:r>
      <w:r>
        <w:t xml:space="preserve"> </w:t>
      </w:r>
      <w:r w:rsidR="00C41EA4">
        <w:t xml:space="preserve">audited </w:t>
      </w:r>
      <w:r>
        <w:t>had documented evidence of supportive care screening (</w:t>
      </w:r>
      <w:r>
        <w:fldChar w:fldCharType="begin"/>
      </w:r>
      <w:r>
        <w:instrText xml:space="preserve"> REF _Ref86222642 \h </w:instrText>
      </w:r>
      <w:r w:rsidR="00C95E9F">
        <w:instrText xml:space="preserve"> \* MERGEFORMAT </w:instrText>
      </w:r>
      <w:r>
        <w:fldChar w:fldCharType="separate"/>
      </w:r>
      <w:r w:rsidR="00BC575F">
        <w:t xml:space="preserve">Figure </w:t>
      </w:r>
      <w:r w:rsidR="00BC575F">
        <w:rPr>
          <w:noProof/>
        </w:rPr>
        <w:t>20</w:t>
      </w:r>
      <w:r>
        <w:fldChar w:fldCharType="end"/>
      </w:r>
      <w:r>
        <w:t>).</w:t>
      </w:r>
    </w:p>
    <w:p w14:paraId="6EED45D9" w14:textId="05FFF52F" w:rsidR="00180FBC" w:rsidRPr="00DF3BC0" w:rsidRDefault="00180FBC" w:rsidP="00281A95">
      <w:pPr>
        <w:pStyle w:val="Body"/>
      </w:pPr>
      <w:r>
        <w:t xml:space="preserve">Only </w:t>
      </w:r>
      <w:r w:rsidR="00C95E9F">
        <w:t>nine</w:t>
      </w:r>
      <w:r>
        <w:t xml:space="preserve"> (out of 35) campuses reached the 80 per cent target.</w:t>
      </w:r>
    </w:p>
    <w:p w14:paraId="3226F797" w14:textId="76FD079D" w:rsidR="00666D4C" w:rsidRDefault="00180FBC" w:rsidP="00002075">
      <w:pPr>
        <w:pStyle w:val="Figurecaption"/>
        <w:rPr>
          <w:lang w:val="en-GB"/>
        </w:rPr>
      </w:pPr>
      <w:bookmarkStart w:id="142" w:name="_Ref86222642"/>
      <w:bookmarkStart w:id="143" w:name="_Toc134008536"/>
      <w:r>
        <w:t xml:space="preserve">Figure </w:t>
      </w:r>
      <w:r>
        <w:fldChar w:fldCharType="begin"/>
      </w:r>
      <w:r>
        <w:instrText>SEQ Figure \* ARABIC</w:instrText>
      </w:r>
      <w:r>
        <w:fldChar w:fldCharType="separate"/>
      </w:r>
      <w:r w:rsidR="00BC575F">
        <w:rPr>
          <w:noProof/>
        </w:rPr>
        <w:t>20</w:t>
      </w:r>
      <w:r>
        <w:fldChar w:fldCharType="end"/>
      </w:r>
      <w:bookmarkEnd w:id="142"/>
      <w:r>
        <w:t xml:space="preserve">: </w:t>
      </w:r>
      <w:r w:rsidR="00B85C5F">
        <w:rPr>
          <w:lang w:val="en-GB"/>
        </w:rPr>
        <w:t xml:space="preserve">Proportion of </w:t>
      </w:r>
      <w:r w:rsidR="004B0A5F">
        <w:rPr>
          <w:noProof/>
        </w:rPr>
        <w:t xml:space="preserve">invasive breast cancer </w:t>
      </w:r>
      <w:r w:rsidR="00B85C5F">
        <w:rPr>
          <w:lang w:val="en-GB"/>
        </w:rPr>
        <w:t>patients with documented evidence of</w:t>
      </w:r>
      <w:r w:rsidRPr="008549B8">
        <w:rPr>
          <w:lang w:val="en-GB"/>
        </w:rPr>
        <w:t xml:space="preserve"> supportive care screening</w:t>
      </w:r>
      <w:r w:rsidR="004B0A5F">
        <w:rPr>
          <w:noProof/>
        </w:rPr>
        <w:t xml:space="preserve"> in their medical record by ICS and campus</w:t>
      </w:r>
      <w:r w:rsidR="004B0A5F">
        <w:t xml:space="preserve"> of treatment</w:t>
      </w:r>
      <w:r w:rsidR="00E97289">
        <w:rPr>
          <w:lang w:val="en-GB"/>
        </w:rPr>
        <w:t xml:space="preserve"> </w:t>
      </w:r>
      <w:r>
        <w:rPr>
          <w:lang w:val="en-GB"/>
        </w:rPr>
        <w:t>(N = 465)</w:t>
      </w:r>
      <w:bookmarkEnd w:id="143"/>
    </w:p>
    <w:p w14:paraId="70093EAB" w14:textId="69794242" w:rsidR="009259DE" w:rsidRPr="009259DE" w:rsidRDefault="009259DE" w:rsidP="009259DE">
      <w:pPr>
        <w:pStyle w:val="Body"/>
        <w:rPr>
          <w:lang w:val="en-GB"/>
        </w:rPr>
      </w:pPr>
      <w:r>
        <w:rPr>
          <w:noProof/>
          <w:lang w:val="en-GB"/>
        </w:rPr>
        <w:drawing>
          <wp:inline distT="0" distB="0" distL="0" distR="0" wp14:anchorId="69832CE3" wp14:editId="52DF2D62">
            <wp:extent cx="5899150" cy="3536950"/>
            <wp:effectExtent l="0" t="0" r="6350" b="6350"/>
            <wp:docPr id="10" name="Picture 10" descr="A column chart showing the proportion of invasive breast cancer patients with documented evidence of supportive care screening in their medical record by ICS and campus of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umn chart showing the proportion of invasive breast cancer patients with documented evidence of supportive care screening in their medical record by ICS and campus of treatment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9150" cy="3536950"/>
                    </a:xfrm>
                    <a:prstGeom prst="rect">
                      <a:avLst/>
                    </a:prstGeom>
                    <a:noFill/>
                    <a:ln>
                      <a:noFill/>
                    </a:ln>
                  </pic:spPr>
                </pic:pic>
              </a:graphicData>
            </a:graphic>
          </wp:inline>
        </w:drawing>
      </w:r>
    </w:p>
    <w:p w14:paraId="742E35C9" w14:textId="55B49CEE" w:rsidR="00F215AC" w:rsidRDefault="00E72693" w:rsidP="00F215AC">
      <w:pPr>
        <w:pStyle w:val="Tablefigurenote"/>
        <w:rPr>
          <w:lang w:val="en-GB"/>
        </w:rPr>
      </w:pPr>
      <w:r w:rsidRPr="1FD2B76D">
        <w:rPr>
          <w:lang w:val="en-GB"/>
        </w:rPr>
        <w:t>Data s</w:t>
      </w:r>
      <w:r w:rsidR="00180FBC" w:rsidRPr="1FD2B76D">
        <w:rPr>
          <w:lang w:val="en-GB"/>
        </w:rPr>
        <w:t>ource: CSPI medical record audit 2018</w:t>
      </w:r>
    </w:p>
    <w:p w14:paraId="5AC8DC29" w14:textId="476DC4DF" w:rsidR="00B85C5F" w:rsidRDefault="00180FBC" w:rsidP="00F215AC">
      <w:pPr>
        <w:pStyle w:val="Tablefigurenote"/>
        <w:rPr>
          <w:rFonts w:eastAsia="Times"/>
          <w:lang w:val="en-GB"/>
        </w:rPr>
      </w:pPr>
      <w:r w:rsidRPr="008549B8">
        <w:rPr>
          <w:rFonts w:eastAsia="Times"/>
          <w:lang w:val="en-GB"/>
        </w:rPr>
        <w:t>Bars represent 95</w:t>
      </w:r>
      <w:r w:rsidR="00164D50">
        <w:rPr>
          <w:rFonts w:eastAsia="Times"/>
          <w:lang w:val="en-GB"/>
        </w:rPr>
        <w:t xml:space="preserve"> per cent</w:t>
      </w:r>
      <w:r w:rsidRPr="008549B8">
        <w:rPr>
          <w:rFonts w:eastAsia="Times"/>
          <w:lang w:val="en-GB"/>
        </w:rPr>
        <w:t xml:space="preserve"> CI</w:t>
      </w:r>
      <w:r w:rsidR="00164D50">
        <w:rPr>
          <w:rFonts w:eastAsia="Times"/>
          <w:lang w:val="en-GB"/>
        </w:rPr>
        <w:t>.</w:t>
      </w:r>
    </w:p>
    <w:p w14:paraId="6B639214" w14:textId="66B2ED0E" w:rsidR="00180FBC" w:rsidRPr="008549B8" w:rsidRDefault="00180FBC" w:rsidP="00F215AC">
      <w:pPr>
        <w:pStyle w:val="Tablefigurenote"/>
        <w:rPr>
          <w:rFonts w:eastAsia="Times"/>
        </w:rPr>
      </w:pPr>
      <w:r w:rsidRPr="008549B8">
        <w:rPr>
          <w:rFonts w:eastAsia="Times"/>
          <w:lang w:val="en-GB"/>
        </w:rPr>
        <w:t>Patients with a C50 diagnosis.</w:t>
      </w:r>
    </w:p>
    <w:p w14:paraId="65E801AC" w14:textId="59266CB6" w:rsidR="00180FBC" w:rsidRDefault="00180FBC" w:rsidP="00F215AC">
      <w:pPr>
        <w:pStyle w:val="Tablefigurenote"/>
        <w:rPr>
          <w:rFonts w:eastAsia="Times"/>
        </w:rPr>
      </w:pPr>
      <w:r w:rsidRPr="008549B8">
        <w:rPr>
          <w:rFonts w:eastAsia="Times"/>
        </w:rPr>
        <w:t xml:space="preserve">Includes 35 campuses: 30 public and </w:t>
      </w:r>
      <w:r w:rsidR="00164D50">
        <w:rPr>
          <w:rFonts w:eastAsia="Times"/>
        </w:rPr>
        <w:t>five</w:t>
      </w:r>
      <w:r w:rsidRPr="008549B8">
        <w:rPr>
          <w:rFonts w:eastAsia="Times"/>
        </w:rPr>
        <w:t xml:space="preserve"> private</w:t>
      </w:r>
      <w:r w:rsidR="008F34D0">
        <w:rPr>
          <w:rFonts w:eastAsia="Times"/>
        </w:rPr>
        <w:t xml:space="preserve"> hospitals</w:t>
      </w:r>
      <w:r w:rsidR="00164D50">
        <w:rPr>
          <w:rFonts w:eastAsia="Times"/>
        </w:rPr>
        <w:t>.</w:t>
      </w:r>
    </w:p>
    <w:p w14:paraId="1A546AE2" w14:textId="77777777" w:rsidR="00B97506" w:rsidRDefault="00B97506" w:rsidP="00D6060F">
      <w:pPr>
        <w:pStyle w:val="Body"/>
        <w:rPr>
          <w:rFonts w:eastAsia="MS Gothic" w:cs="Arial"/>
          <w:color w:val="201547"/>
          <w:kern w:val="32"/>
          <w:sz w:val="44"/>
          <w:szCs w:val="44"/>
          <w:lang w:val="en-US"/>
        </w:rPr>
      </w:pPr>
      <w:bookmarkStart w:id="144" w:name="_Toc12011427"/>
      <w:bookmarkEnd w:id="11"/>
      <w:r>
        <w:rPr>
          <w:lang w:val="en-US"/>
        </w:rPr>
        <w:br w:type="page"/>
      </w:r>
    </w:p>
    <w:p w14:paraId="4D295EB9" w14:textId="38867C1E" w:rsidR="003B113D" w:rsidRDefault="003B113D" w:rsidP="008F6341">
      <w:pPr>
        <w:pStyle w:val="Heading1"/>
        <w:rPr>
          <w:lang w:val="en-US"/>
        </w:rPr>
      </w:pPr>
      <w:bookmarkStart w:id="145" w:name="_Toc134008510"/>
      <w:r>
        <w:rPr>
          <w:lang w:val="en-US"/>
        </w:rPr>
        <w:lastRenderedPageBreak/>
        <w:t>Male breast cancer</w:t>
      </w:r>
      <w:bookmarkEnd w:id="145"/>
    </w:p>
    <w:p w14:paraId="7D512CE6" w14:textId="03478269" w:rsidR="003B113D" w:rsidRDefault="003B113D" w:rsidP="003B113D">
      <w:pPr>
        <w:pStyle w:val="Heading2"/>
        <w:rPr>
          <w:rFonts w:eastAsia="MS Gothic"/>
          <w:lang w:val="en-GB"/>
        </w:rPr>
      </w:pPr>
      <w:bookmarkStart w:id="146" w:name="_Toc134008511"/>
      <w:r w:rsidRPr="00AC5C61">
        <w:rPr>
          <w:lang w:val="en-US"/>
        </w:rPr>
        <w:t>Incidence</w:t>
      </w:r>
      <w:r w:rsidR="008F6341">
        <w:rPr>
          <w:lang w:val="en-US"/>
        </w:rPr>
        <w:t>,</w:t>
      </w:r>
      <w:r>
        <w:rPr>
          <w:lang w:val="en-US"/>
        </w:rPr>
        <w:t xml:space="preserve"> demographics</w:t>
      </w:r>
      <w:r w:rsidR="008F6341">
        <w:rPr>
          <w:lang w:val="en-US"/>
        </w:rPr>
        <w:t>, and tumour characteristics</w:t>
      </w:r>
      <w:bookmarkEnd w:id="146"/>
    </w:p>
    <w:p w14:paraId="6E8EF6ED" w14:textId="4B98098B" w:rsidR="00725F81" w:rsidRDefault="001E43D4" w:rsidP="00281A95">
      <w:pPr>
        <w:pStyle w:val="Body"/>
        <w:rPr>
          <w:lang w:val="en-US"/>
        </w:rPr>
      </w:pPr>
      <w:r>
        <w:rPr>
          <w:lang w:val="en-US"/>
        </w:rPr>
        <w:t xml:space="preserve">Between </w:t>
      </w:r>
      <w:r w:rsidR="003B113D">
        <w:rPr>
          <w:lang w:val="en-US"/>
        </w:rPr>
        <w:t xml:space="preserve">2016 </w:t>
      </w:r>
      <w:r>
        <w:rPr>
          <w:lang w:val="en-US"/>
        </w:rPr>
        <w:t>and</w:t>
      </w:r>
      <w:r w:rsidR="003B113D">
        <w:rPr>
          <w:lang w:val="en-US"/>
        </w:rPr>
        <w:t xml:space="preserve"> 2018, there were 139 incident cases of male breast cancer across Victoria (</w:t>
      </w:r>
      <w:r w:rsidR="00F215AC">
        <w:rPr>
          <w:lang w:val="en-US"/>
        </w:rPr>
        <w:fldChar w:fldCharType="begin"/>
      </w:r>
      <w:r w:rsidR="00F215AC">
        <w:rPr>
          <w:lang w:val="en-US"/>
        </w:rPr>
        <w:instrText xml:space="preserve"> REF _Ref92978503 \h </w:instrText>
      </w:r>
      <w:r w:rsidR="00F215AC">
        <w:rPr>
          <w:lang w:val="en-US"/>
        </w:rPr>
      </w:r>
      <w:r w:rsidR="00F215AC">
        <w:rPr>
          <w:lang w:val="en-US"/>
        </w:rPr>
        <w:fldChar w:fldCharType="separate"/>
      </w:r>
      <w:r w:rsidR="00BC575F">
        <w:t xml:space="preserve">Table </w:t>
      </w:r>
      <w:r w:rsidR="00BC575F">
        <w:rPr>
          <w:noProof/>
        </w:rPr>
        <w:t>21</w:t>
      </w:r>
      <w:r w:rsidR="00F215AC">
        <w:rPr>
          <w:lang w:val="en-US"/>
        </w:rPr>
        <w:fldChar w:fldCharType="end"/>
      </w:r>
      <w:r w:rsidR="003B113D">
        <w:rPr>
          <w:lang w:val="en-US"/>
        </w:rPr>
        <w:t>).</w:t>
      </w:r>
    </w:p>
    <w:p w14:paraId="0045DE2A" w14:textId="77777777" w:rsidR="00725F81" w:rsidRDefault="003B113D" w:rsidP="00281A95">
      <w:pPr>
        <w:pStyle w:val="Bullet1"/>
        <w:rPr>
          <w:lang w:val="en-US"/>
        </w:rPr>
      </w:pPr>
      <w:r w:rsidRPr="00725F81">
        <w:rPr>
          <w:lang w:val="en-US"/>
        </w:rPr>
        <w:t>The median age at diagnosis was 72 years old.</w:t>
      </w:r>
    </w:p>
    <w:p w14:paraId="0B9CC8C0" w14:textId="542F97FB" w:rsidR="003B113D" w:rsidRPr="00725F81" w:rsidRDefault="003B113D" w:rsidP="00281A95">
      <w:pPr>
        <w:pStyle w:val="Bullet1"/>
        <w:rPr>
          <w:lang w:val="en-US"/>
        </w:rPr>
      </w:pPr>
      <w:r w:rsidRPr="00725F81">
        <w:rPr>
          <w:lang w:val="en-US"/>
        </w:rPr>
        <w:t xml:space="preserve">76 per cent had no comorbidities identified from admitted episodes in the period </w:t>
      </w:r>
      <w:r w:rsidR="00AB5F5A">
        <w:rPr>
          <w:lang w:val="en-US"/>
        </w:rPr>
        <w:t>one</w:t>
      </w:r>
      <w:r w:rsidRPr="00725F81">
        <w:rPr>
          <w:lang w:val="en-US"/>
        </w:rPr>
        <w:t xml:space="preserve"> year prior and up to </w:t>
      </w:r>
      <w:r w:rsidR="00AB5F5A">
        <w:rPr>
          <w:lang w:val="en-US"/>
        </w:rPr>
        <w:t>one</w:t>
      </w:r>
      <w:r w:rsidRPr="00725F81">
        <w:rPr>
          <w:lang w:val="en-US"/>
        </w:rPr>
        <w:t xml:space="preserve"> month after diagnosis. </w:t>
      </w:r>
    </w:p>
    <w:p w14:paraId="13550326" w14:textId="272B83D2" w:rsidR="00725F81" w:rsidRPr="00725F81" w:rsidRDefault="00725F81" w:rsidP="00281A95">
      <w:pPr>
        <w:pStyle w:val="Bullet1"/>
        <w:rPr>
          <w:lang w:val="en-US"/>
        </w:rPr>
      </w:pPr>
      <w:r w:rsidRPr="00725F81">
        <w:rPr>
          <w:lang w:val="en-US"/>
        </w:rPr>
        <w:t>92 per cent of male breast cancer</w:t>
      </w:r>
      <w:r w:rsidR="001E43D4">
        <w:rPr>
          <w:lang w:val="en-US"/>
        </w:rPr>
        <w:t>s</w:t>
      </w:r>
      <w:r w:rsidRPr="00725F81">
        <w:rPr>
          <w:lang w:val="en-US"/>
        </w:rPr>
        <w:t xml:space="preserve"> were invasive.</w:t>
      </w:r>
    </w:p>
    <w:p w14:paraId="6C339E83" w14:textId="6077EFBF" w:rsidR="00725F81" w:rsidRPr="00725F81" w:rsidRDefault="00725F81" w:rsidP="00281A95">
      <w:pPr>
        <w:pStyle w:val="Bullet1"/>
        <w:rPr>
          <w:lang w:val="en-US"/>
        </w:rPr>
      </w:pPr>
      <w:r w:rsidRPr="00725F81">
        <w:rPr>
          <w:lang w:val="en-US"/>
        </w:rPr>
        <w:t>63 per cent were diagnosed with grade 2</w:t>
      </w:r>
      <w:r w:rsidR="001E43D4">
        <w:rPr>
          <w:lang w:val="en-US"/>
        </w:rPr>
        <w:t xml:space="preserve"> or </w:t>
      </w:r>
      <w:r w:rsidRPr="00725F81">
        <w:rPr>
          <w:lang w:val="en-US"/>
        </w:rPr>
        <w:t>3 tumours</w:t>
      </w:r>
      <w:r w:rsidR="001E43D4">
        <w:rPr>
          <w:lang w:val="en-US"/>
        </w:rPr>
        <w:t>;</w:t>
      </w:r>
      <w:r w:rsidRPr="00725F81">
        <w:rPr>
          <w:lang w:val="en-US"/>
        </w:rPr>
        <w:t xml:space="preserve"> 25 per cent did not have a recorded grade.</w:t>
      </w:r>
    </w:p>
    <w:p w14:paraId="18CE1CE2" w14:textId="7B834389" w:rsidR="003B113D" w:rsidRDefault="003B113D" w:rsidP="00CE74B1">
      <w:pPr>
        <w:pStyle w:val="Tablecaption"/>
      </w:pPr>
      <w:bookmarkStart w:id="147" w:name="_Ref92978503"/>
      <w:bookmarkStart w:id="148" w:name="_Toc134008557"/>
      <w:r>
        <w:t xml:space="preserve">Table </w:t>
      </w:r>
      <w:r>
        <w:fldChar w:fldCharType="begin"/>
      </w:r>
      <w:r>
        <w:instrText>SEQ Table \* ARABIC</w:instrText>
      </w:r>
      <w:r>
        <w:fldChar w:fldCharType="separate"/>
      </w:r>
      <w:r w:rsidR="00BC575F">
        <w:rPr>
          <w:noProof/>
        </w:rPr>
        <w:t>21</w:t>
      </w:r>
      <w:r>
        <w:fldChar w:fldCharType="end"/>
      </w:r>
      <w:bookmarkEnd w:id="147"/>
      <w:r>
        <w:t xml:space="preserve">: </w:t>
      </w:r>
      <w:r w:rsidRPr="00C15B79">
        <w:t>Demographic</w:t>
      </w:r>
      <w:r>
        <w:t>s of male breast cancer</w:t>
      </w:r>
      <w:r w:rsidRPr="00C15B79">
        <w:t xml:space="preserve"> </w:t>
      </w:r>
      <w:r w:rsidR="00B97506">
        <w:t>(</w:t>
      </w:r>
      <w:r w:rsidR="00B97506" w:rsidRPr="00281A95">
        <w:rPr>
          <w:i/>
          <w:iCs/>
        </w:rPr>
        <w:t>n</w:t>
      </w:r>
      <w:r w:rsidR="00B97506">
        <w:t xml:space="preserve"> = </w:t>
      </w:r>
      <w:r w:rsidRPr="00C15B79">
        <w:t>139)</w:t>
      </w:r>
      <w:bookmarkEnd w:id="148"/>
    </w:p>
    <w:tbl>
      <w:tblPr>
        <w:tblW w:w="5000" w:type="pct"/>
        <w:tblCellMar>
          <w:left w:w="0" w:type="dxa"/>
          <w:right w:w="0" w:type="dxa"/>
        </w:tblCellMar>
        <w:tblLook w:val="0620" w:firstRow="1" w:lastRow="0" w:firstColumn="0" w:lastColumn="0" w:noHBand="1" w:noVBand="1"/>
      </w:tblPr>
      <w:tblGrid>
        <w:gridCol w:w="3533"/>
        <w:gridCol w:w="2761"/>
        <w:gridCol w:w="2984"/>
      </w:tblGrid>
      <w:tr w:rsidR="003B113D" w:rsidRPr="00C15B79" w14:paraId="03CAF9CD" w14:textId="77777777" w:rsidTr="00193B50">
        <w:trPr>
          <w:trHeight w:val="20"/>
          <w:tblHeader/>
        </w:trPr>
        <w:tc>
          <w:tcPr>
            <w:tcW w:w="1904" w:type="pct"/>
            <w:tcBorders>
              <w:top w:val="single" w:sz="8" w:space="0" w:color="000000"/>
              <w:left w:val="single" w:sz="8" w:space="0" w:color="000000"/>
              <w:bottom w:val="single" w:sz="4" w:space="0" w:color="auto"/>
              <w:right w:val="single" w:sz="8" w:space="0" w:color="000000"/>
            </w:tcBorders>
            <w:shd w:val="clear" w:color="auto" w:fill="auto"/>
            <w:tcMar>
              <w:top w:w="113" w:type="dxa"/>
              <w:left w:w="108" w:type="dxa"/>
              <w:bottom w:w="113" w:type="dxa"/>
              <w:right w:w="108" w:type="dxa"/>
            </w:tcMar>
            <w:vAlign w:val="center"/>
            <w:hideMark/>
          </w:tcPr>
          <w:p w14:paraId="3636C73E" w14:textId="77777777" w:rsidR="003B113D" w:rsidRPr="00C15B79" w:rsidRDefault="003B113D" w:rsidP="0084476C">
            <w:pPr>
              <w:pStyle w:val="Tablecolhead"/>
              <w:keepNext/>
              <w:rPr>
                <w:rFonts w:eastAsia="MS Gothic"/>
              </w:rPr>
            </w:pPr>
            <w:r w:rsidRPr="00C15B79">
              <w:rPr>
                <w:rFonts w:eastAsia="MS Gothic"/>
                <w:lang w:val="en-GB"/>
              </w:rPr>
              <w:t>Variable</w:t>
            </w:r>
          </w:p>
        </w:tc>
        <w:tc>
          <w:tcPr>
            <w:tcW w:w="1488" w:type="pct"/>
            <w:tcBorders>
              <w:top w:val="single" w:sz="8" w:space="0" w:color="000000"/>
              <w:left w:val="single" w:sz="8" w:space="0" w:color="000000"/>
              <w:bottom w:val="single" w:sz="4" w:space="0" w:color="auto"/>
              <w:right w:val="single" w:sz="8" w:space="0" w:color="000000"/>
            </w:tcBorders>
            <w:shd w:val="clear" w:color="auto" w:fill="auto"/>
            <w:tcMar>
              <w:top w:w="113" w:type="dxa"/>
              <w:left w:w="108" w:type="dxa"/>
              <w:bottom w:w="113" w:type="dxa"/>
              <w:right w:w="108" w:type="dxa"/>
            </w:tcMar>
            <w:vAlign w:val="center"/>
            <w:hideMark/>
          </w:tcPr>
          <w:p w14:paraId="6E8677C0" w14:textId="77777777" w:rsidR="003B113D" w:rsidRPr="00C15B79" w:rsidRDefault="003B113D" w:rsidP="0084476C">
            <w:pPr>
              <w:pStyle w:val="Tablecolhead"/>
              <w:keepNext/>
              <w:rPr>
                <w:rFonts w:eastAsia="MS Gothic"/>
              </w:rPr>
            </w:pPr>
            <w:r w:rsidRPr="00C15B79">
              <w:rPr>
                <w:rFonts w:eastAsia="MS Gothic"/>
                <w:lang w:val="en-GB"/>
              </w:rPr>
              <w:t>Level</w:t>
            </w:r>
          </w:p>
        </w:tc>
        <w:tc>
          <w:tcPr>
            <w:tcW w:w="1608" w:type="pct"/>
            <w:tcBorders>
              <w:top w:val="single" w:sz="8" w:space="0" w:color="000000"/>
              <w:left w:val="single" w:sz="8" w:space="0" w:color="000000"/>
              <w:bottom w:val="single" w:sz="4" w:space="0" w:color="auto"/>
              <w:right w:val="single" w:sz="8" w:space="0" w:color="000000"/>
            </w:tcBorders>
            <w:shd w:val="clear" w:color="auto" w:fill="auto"/>
            <w:tcMar>
              <w:top w:w="113" w:type="dxa"/>
              <w:left w:w="108" w:type="dxa"/>
              <w:bottom w:w="113" w:type="dxa"/>
              <w:right w:w="108" w:type="dxa"/>
            </w:tcMar>
            <w:vAlign w:val="center"/>
            <w:hideMark/>
          </w:tcPr>
          <w:p w14:paraId="37AD05F9" w14:textId="6BA92079" w:rsidR="003B113D" w:rsidRPr="00C15B79" w:rsidRDefault="00725F81" w:rsidP="0084476C">
            <w:pPr>
              <w:pStyle w:val="Tablecolhead"/>
              <w:keepNext/>
              <w:rPr>
                <w:rFonts w:eastAsia="MS Gothic"/>
              </w:rPr>
            </w:pPr>
            <w:r>
              <w:rPr>
                <w:rFonts w:eastAsia="MS Gothic"/>
                <w:lang w:val="en-GB"/>
              </w:rPr>
              <w:t xml:space="preserve">Median [IQR] or </w:t>
            </w:r>
            <w:r w:rsidR="003B113D" w:rsidRPr="00C15B79">
              <w:rPr>
                <w:rFonts w:eastAsia="MS Gothic"/>
                <w:lang w:val="en-GB"/>
              </w:rPr>
              <w:t>N (%)</w:t>
            </w:r>
          </w:p>
        </w:tc>
      </w:tr>
      <w:tr w:rsidR="003B113D" w:rsidRPr="00C15B79" w14:paraId="0F16385E" w14:textId="77777777" w:rsidTr="00193B50">
        <w:trPr>
          <w:trHeight w:val="20"/>
        </w:trPr>
        <w:tc>
          <w:tcPr>
            <w:tcW w:w="1904" w:type="pct"/>
            <w:tcBorders>
              <w:top w:val="single" w:sz="4" w:space="0" w:color="auto"/>
              <w:left w:val="single" w:sz="4" w:space="0" w:color="auto"/>
              <w:bottom w:val="single" w:sz="4" w:space="0" w:color="auto"/>
              <w:right w:val="single" w:sz="4" w:space="0" w:color="auto"/>
            </w:tcBorders>
            <w:shd w:val="clear" w:color="auto" w:fill="auto"/>
            <w:tcMar>
              <w:top w:w="113" w:type="dxa"/>
              <w:left w:w="108" w:type="dxa"/>
              <w:bottom w:w="113" w:type="dxa"/>
              <w:right w:w="108" w:type="dxa"/>
            </w:tcMar>
            <w:vAlign w:val="center"/>
            <w:hideMark/>
          </w:tcPr>
          <w:p w14:paraId="1CDDE6DF" w14:textId="74354A46" w:rsidR="003B113D" w:rsidRPr="00C15B79" w:rsidRDefault="003B113D" w:rsidP="0084476C">
            <w:pPr>
              <w:pStyle w:val="Tabletext"/>
              <w:keepNext/>
              <w:rPr>
                <w:rFonts w:eastAsia="MS Gothic"/>
              </w:rPr>
            </w:pPr>
            <w:r w:rsidRPr="00C15B79">
              <w:rPr>
                <w:rFonts w:eastAsia="MS Gothic"/>
                <w:lang w:val="en-GB"/>
              </w:rPr>
              <w:t xml:space="preserve">Age, </w:t>
            </w:r>
            <w:r w:rsidR="00AB5F5A">
              <w:rPr>
                <w:rFonts w:eastAsia="MS Gothic"/>
                <w:lang w:val="en-GB"/>
              </w:rPr>
              <w:t>m</w:t>
            </w:r>
            <w:r w:rsidRPr="00C15B79">
              <w:rPr>
                <w:rFonts w:eastAsia="MS Gothic"/>
                <w:lang w:val="en-GB"/>
              </w:rPr>
              <w:t>edian [IQR]</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07EEB1BC" w14:textId="0CD6E443" w:rsidR="003B113D" w:rsidRPr="00C15B79" w:rsidRDefault="003B113D" w:rsidP="0084476C">
            <w:pPr>
              <w:pStyle w:val="Tabletext"/>
              <w:keepNext/>
              <w:rPr>
                <w:rFonts w:eastAsia="MS Gothic"/>
              </w:rPr>
            </w:pPr>
            <w:r w:rsidRPr="00C15B79">
              <w:rPr>
                <w:rFonts w:eastAsia="MS Gothic"/>
              </w:rPr>
              <w:t> </w:t>
            </w:r>
            <w:r w:rsidR="00753E04" w:rsidRPr="00753E04">
              <w:rPr>
                <w:rFonts w:eastAsia="MS Gothic"/>
                <w:color w:val="FFFFFF" w:themeColor="background1"/>
              </w:rPr>
              <w:t>N/A</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6B254007" w14:textId="3B6F621B" w:rsidR="003B113D" w:rsidRPr="00C15B79" w:rsidRDefault="003B113D" w:rsidP="0084476C">
            <w:pPr>
              <w:pStyle w:val="Tabletext"/>
              <w:keepNext/>
              <w:rPr>
                <w:rFonts w:eastAsia="MS Gothic"/>
              </w:rPr>
            </w:pPr>
            <w:r w:rsidRPr="00C15B79">
              <w:rPr>
                <w:rFonts w:eastAsia="MS Gothic"/>
              </w:rPr>
              <w:t>72 [65</w:t>
            </w:r>
            <w:r w:rsidR="00877E87">
              <w:rPr>
                <w:rFonts w:eastAsia="MS Gothic"/>
              </w:rPr>
              <w:t>–</w:t>
            </w:r>
            <w:r w:rsidRPr="00C15B79">
              <w:rPr>
                <w:rFonts w:eastAsia="MS Gothic"/>
              </w:rPr>
              <w:t>79]</w:t>
            </w:r>
          </w:p>
        </w:tc>
      </w:tr>
      <w:tr w:rsidR="003B113D" w:rsidRPr="00C15B79" w14:paraId="42314B8B" w14:textId="77777777" w:rsidTr="00753E04">
        <w:trPr>
          <w:trHeight w:val="20"/>
        </w:trPr>
        <w:tc>
          <w:tcPr>
            <w:tcW w:w="1904" w:type="pct"/>
            <w:tcBorders>
              <w:top w:val="single" w:sz="4" w:space="0" w:color="auto"/>
              <w:left w:val="single" w:sz="4" w:space="0" w:color="auto"/>
              <w:right w:val="single" w:sz="4" w:space="0" w:color="auto"/>
            </w:tcBorders>
            <w:shd w:val="clear" w:color="auto" w:fill="auto"/>
            <w:tcMar>
              <w:top w:w="113" w:type="dxa"/>
              <w:left w:w="108" w:type="dxa"/>
              <w:bottom w:w="113" w:type="dxa"/>
              <w:right w:w="108" w:type="dxa"/>
            </w:tcMar>
            <w:vAlign w:val="center"/>
            <w:hideMark/>
          </w:tcPr>
          <w:p w14:paraId="627D304F" w14:textId="77777777" w:rsidR="003B113D" w:rsidRPr="00C15B79" w:rsidRDefault="003B113D" w:rsidP="0084476C">
            <w:pPr>
              <w:pStyle w:val="Tabletext"/>
              <w:keepNext/>
              <w:rPr>
                <w:rFonts w:eastAsia="MS Gothic"/>
              </w:rPr>
            </w:pPr>
            <w:r w:rsidRPr="00C15B79">
              <w:rPr>
                <w:rFonts w:eastAsia="MS Gothic"/>
                <w:lang w:val="en-GB"/>
              </w:rPr>
              <w:t>Socioeconomic status</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77B32F72" w14:textId="77777777" w:rsidR="003B113D" w:rsidRPr="00C15B79" w:rsidRDefault="003B113D" w:rsidP="0084476C">
            <w:pPr>
              <w:pStyle w:val="Tabletext"/>
              <w:keepNext/>
              <w:rPr>
                <w:rFonts w:eastAsia="MS Gothic"/>
              </w:rPr>
            </w:pPr>
            <w:r w:rsidRPr="00C15B79">
              <w:rPr>
                <w:rFonts w:eastAsia="MS Gothic"/>
              </w:rPr>
              <w:t>Disadvantaged (Q1)</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30302612" w14:textId="77777777" w:rsidR="003B113D" w:rsidRPr="00C15B79" w:rsidRDefault="003B113D" w:rsidP="0084476C">
            <w:pPr>
              <w:pStyle w:val="Tabletext"/>
              <w:keepNext/>
              <w:rPr>
                <w:rFonts w:eastAsia="MS Gothic"/>
              </w:rPr>
            </w:pPr>
            <w:r w:rsidRPr="00C15B79">
              <w:rPr>
                <w:rFonts w:eastAsia="MS Gothic"/>
              </w:rPr>
              <w:t>31 (22%)</w:t>
            </w:r>
          </w:p>
        </w:tc>
      </w:tr>
      <w:tr w:rsidR="00193B50" w:rsidRPr="00C15B79" w14:paraId="7A386BB2" w14:textId="77777777" w:rsidTr="00753E04">
        <w:trPr>
          <w:trHeight w:val="20"/>
        </w:trPr>
        <w:tc>
          <w:tcPr>
            <w:tcW w:w="1904" w:type="pct"/>
            <w:tcBorders>
              <w:left w:val="single" w:sz="4" w:space="0" w:color="auto"/>
              <w:right w:val="single" w:sz="4" w:space="0" w:color="auto"/>
            </w:tcBorders>
            <w:shd w:val="clear" w:color="auto" w:fill="auto"/>
            <w:tcMar>
              <w:left w:w="108" w:type="dxa"/>
              <w:right w:w="108" w:type="dxa"/>
            </w:tcMar>
            <w:hideMark/>
          </w:tcPr>
          <w:p w14:paraId="782BE683" w14:textId="208F46F9" w:rsidR="00193B50" w:rsidRPr="00753E04" w:rsidRDefault="00193B50" w:rsidP="00193B50">
            <w:pPr>
              <w:pStyle w:val="Tabletext"/>
              <w:keepNext/>
              <w:rPr>
                <w:rFonts w:eastAsia="MS Gothic"/>
                <w:color w:val="FFFFFF" w:themeColor="background1"/>
              </w:rPr>
            </w:pPr>
            <w:r w:rsidRPr="00281A95">
              <w:rPr>
                <w:rFonts w:eastAsia="MS Gothic"/>
                <w:color w:val="FFFFFF" w:themeColor="background1"/>
                <w:lang w:val="en-GB"/>
              </w:rPr>
              <w:t>Socioeconomic status</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473739AF" w14:textId="3B137742" w:rsidR="00193B50" w:rsidRPr="00C15B79" w:rsidRDefault="00193B50" w:rsidP="00193B50">
            <w:pPr>
              <w:pStyle w:val="Tabletext"/>
              <w:keepNext/>
              <w:rPr>
                <w:rFonts w:eastAsia="MS Gothic"/>
              </w:rPr>
            </w:pPr>
            <w:r w:rsidRPr="00C15B79">
              <w:rPr>
                <w:rFonts w:eastAsia="MS Gothic"/>
              </w:rPr>
              <w:t>Middle (Q2</w:t>
            </w:r>
            <w:r w:rsidR="00877E87">
              <w:rPr>
                <w:rFonts w:eastAsia="MS Gothic"/>
              </w:rPr>
              <w:t>–</w:t>
            </w:r>
            <w:r w:rsidRPr="00C15B79">
              <w:rPr>
                <w:rFonts w:eastAsia="MS Gothic"/>
              </w:rPr>
              <w:t>Q4)</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2CACBF6C" w14:textId="77777777" w:rsidR="00193B50" w:rsidRPr="00C15B79" w:rsidRDefault="00193B50" w:rsidP="00193B50">
            <w:pPr>
              <w:pStyle w:val="Tabletext"/>
              <w:keepNext/>
              <w:rPr>
                <w:rFonts w:eastAsia="MS Gothic"/>
              </w:rPr>
            </w:pPr>
            <w:r w:rsidRPr="00C15B79">
              <w:rPr>
                <w:rFonts w:eastAsia="MS Gothic"/>
              </w:rPr>
              <w:t>83 (60%)</w:t>
            </w:r>
          </w:p>
        </w:tc>
      </w:tr>
      <w:tr w:rsidR="00193B50" w:rsidRPr="00C15B79" w14:paraId="3CE26441" w14:textId="77777777" w:rsidTr="00753E04">
        <w:trPr>
          <w:trHeight w:val="20"/>
        </w:trPr>
        <w:tc>
          <w:tcPr>
            <w:tcW w:w="1904" w:type="pct"/>
            <w:tcBorders>
              <w:left w:val="single" w:sz="4" w:space="0" w:color="auto"/>
              <w:bottom w:val="single" w:sz="4" w:space="0" w:color="auto"/>
              <w:right w:val="single" w:sz="4" w:space="0" w:color="auto"/>
            </w:tcBorders>
            <w:shd w:val="clear" w:color="auto" w:fill="auto"/>
            <w:tcMar>
              <w:left w:w="108" w:type="dxa"/>
              <w:right w:w="108" w:type="dxa"/>
            </w:tcMar>
            <w:hideMark/>
          </w:tcPr>
          <w:p w14:paraId="61888738" w14:textId="33A29394" w:rsidR="00193B50" w:rsidRPr="00753E04" w:rsidRDefault="00193B50" w:rsidP="00193B50">
            <w:pPr>
              <w:pStyle w:val="Tabletext"/>
              <w:keepNext/>
              <w:rPr>
                <w:rFonts w:eastAsia="MS Gothic"/>
                <w:color w:val="FFFFFF" w:themeColor="background1"/>
              </w:rPr>
            </w:pPr>
            <w:r w:rsidRPr="00753E04">
              <w:rPr>
                <w:rFonts w:eastAsia="MS Gothic"/>
                <w:color w:val="FFFFFF" w:themeColor="background1"/>
                <w:lang w:val="en-GB"/>
              </w:rPr>
              <w:t>Socioeconomic status</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4DB85D6A" w14:textId="77777777" w:rsidR="00193B50" w:rsidRPr="00C15B79" w:rsidRDefault="00193B50" w:rsidP="00193B50">
            <w:pPr>
              <w:pStyle w:val="Tabletext"/>
              <w:keepNext/>
              <w:rPr>
                <w:rFonts w:eastAsia="MS Gothic"/>
              </w:rPr>
            </w:pPr>
            <w:r w:rsidRPr="00C15B79">
              <w:rPr>
                <w:rFonts w:eastAsia="MS Gothic"/>
              </w:rPr>
              <w:t>Affluent (Q5)</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34E47ED4" w14:textId="77777777" w:rsidR="00193B50" w:rsidRPr="00C15B79" w:rsidRDefault="00193B50" w:rsidP="00193B50">
            <w:pPr>
              <w:pStyle w:val="Tabletext"/>
              <w:keepNext/>
              <w:rPr>
                <w:rFonts w:eastAsia="MS Gothic"/>
              </w:rPr>
            </w:pPr>
            <w:r w:rsidRPr="00C15B79">
              <w:rPr>
                <w:rFonts w:eastAsia="MS Gothic"/>
              </w:rPr>
              <w:t>25 (18%)</w:t>
            </w:r>
          </w:p>
        </w:tc>
      </w:tr>
      <w:tr w:rsidR="003B113D" w:rsidRPr="00C15B79" w14:paraId="4796078A" w14:textId="77777777" w:rsidTr="00753E04">
        <w:trPr>
          <w:trHeight w:val="20"/>
        </w:trPr>
        <w:tc>
          <w:tcPr>
            <w:tcW w:w="1904" w:type="pct"/>
            <w:tcBorders>
              <w:top w:val="single" w:sz="4" w:space="0" w:color="auto"/>
              <w:left w:val="single" w:sz="4" w:space="0" w:color="auto"/>
              <w:right w:val="single" w:sz="4" w:space="0" w:color="auto"/>
            </w:tcBorders>
            <w:shd w:val="clear" w:color="auto" w:fill="auto"/>
            <w:tcMar>
              <w:top w:w="113" w:type="dxa"/>
              <w:left w:w="108" w:type="dxa"/>
              <w:bottom w:w="113" w:type="dxa"/>
              <w:right w:w="108" w:type="dxa"/>
            </w:tcMar>
            <w:vAlign w:val="center"/>
            <w:hideMark/>
          </w:tcPr>
          <w:p w14:paraId="542CF844" w14:textId="596D0074" w:rsidR="003B113D" w:rsidRPr="00C15B79" w:rsidRDefault="003B113D" w:rsidP="0084476C">
            <w:pPr>
              <w:pStyle w:val="Tabletext"/>
              <w:keepNext/>
              <w:rPr>
                <w:rFonts w:eastAsia="MS Gothic"/>
              </w:rPr>
            </w:pPr>
            <w:r w:rsidRPr="00C15B79">
              <w:rPr>
                <w:rFonts w:eastAsia="MS Gothic"/>
                <w:lang w:val="en-GB"/>
              </w:rPr>
              <w:t>Comorbidity count (VAED derived 1 year prior</w:t>
            </w:r>
            <w:r w:rsidR="00B5531E">
              <w:rPr>
                <w:rFonts w:eastAsia="MS Gothic"/>
                <w:lang w:val="en-GB"/>
              </w:rPr>
              <w:t xml:space="preserve">; </w:t>
            </w:r>
            <w:r w:rsidRPr="00C15B79">
              <w:rPr>
                <w:rFonts w:eastAsia="MS Gothic"/>
                <w:lang w:val="en-GB"/>
              </w:rPr>
              <w:t xml:space="preserve">1 </w:t>
            </w:r>
            <w:r>
              <w:rPr>
                <w:rFonts w:eastAsia="MS Gothic"/>
                <w:lang w:val="en-GB"/>
              </w:rPr>
              <w:t>month</w:t>
            </w:r>
            <w:r w:rsidRPr="00C15B79">
              <w:rPr>
                <w:rFonts w:eastAsia="MS Gothic"/>
                <w:lang w:val="en-GB"/>
              </w:rPr>
              <w:t xml:space="preserve"> after d</w:t>
            </w:r>
            <w:r w:rsidR="00305076">
              <w:rPr>
                <w:rFonts w:eastAsia="MS Gothic"/>
                <w:lang w:val="en-GB"/>
              </w:rPr>
              <w:t>iagnosis</w:t>
            </w:r>
            <w:r w:rsidRPr="00C15B79">
              <w:rPr>
                <w:rFonts w:eastAsia="MS Gothic"/>
                <w:lang w:val="en-GB"/>
              </w:rPr>
              <w:t>; Quan 2011; excl. cancer)</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5C3D1CB2" w14:textId="77777777" w:rsidR="003B113D" w:rsidRPr="00C15B79" w:rsidRDefault="003B113D" w:rsidP="0084476C">
            <w:pPr>
              <w:pStyle w:val="Tabletext"/>
              <w:keepNext/>
              <w:rPr>
                <w:rFonts w:eastAsia="MS Gothic"/>
              </w:rPr>
            </w:pPr>
            <w:r w:rsidRPr="00C15B79">
              <w:rPr>
                <w:rFonts w:eastAsia="MS Gothic"/>
              </w:rPr>
              <w:t>0</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2F82CA42" w14:textId="77777777" w:rsidR="003B113D" w:rsidRPr="00C15B79" w:rsidRDefault="003B113D" w:rsidP="0084476C">
            <w:pPr>
              <w:pStyle w:val="Tabletext"/>
              <w:keepNext/>
              <w:rPr>
                <w:rFonts w:eastAsia="MS Gothic"/>
              </w:rPr>
            </w:pPr>
            <w:r w:rsidRPr="00C15B79">
              <w:rPr>
                <w:rFonts w:eastAsia="MS Gothic"/>
              </w:rPr>
              <w:t>106 (76%)</w:t>
            </w:r>
          </w:p>
        </w:tc>
      </w:tr>
      <w:tr w:rsidR="00193B50" w:rsidRPr="00C15B79" w14:paraId="0FC0CBC7" w14:textId="77777777" w:rsidTr="00753E04">
        <w:trPr>
          <w:trHeight w:val="20"/>
        </w:trPr>
        <w:tc>
          <w:tcPr>
            <w:tcW w:w="1904" w:type="pct"/>
            <w:tcBorders>
              <w:left w:val="single" w:sz="4" w:space="0" w:color="auto"/>
              <w:right w:val="single" w:sz="4" w:space="0" w:color="auto"/>
            </w:tcBorders>
            <w:shd w:val="clear" w:color="auto" w:fill="auto"/>
            <w:tcMar>
              <w:left w:w="108" w:type="dxa"/>
              <w:right w:w="108" w:type="dxa"/>
            </w:tcMar>
            <w:hideMark/>
          </w:tcPr>
          <w:p w14:paraId="61AC107F" w14:textId="705919B5" w:rsidR="00193B50" w:rsidRPr="00753E04" w:rsidRDefault="00193B50" w:rsidP="00193B50">
            <w:pPr>
              <w:pStyle w:val="Tabletext"/>
              <w:keepNext/>
              <w:rPr>
                <w:rFonts w:eastAsia="MS Gothic"/>
                <w:color w:val="FFFFFF" w:themeColor="background1"/>
              </w:rPr>
            </w:pPr>
            <w:r w:rsidRPr="00753E04">
              <w:rPr>
                <w:rFonts w:eastAsia="MS Gothic"/>
                <w:color w:val="FFFFFF" w:themeColor="background1"/>
                <w:lang w:val="en-GB"/>
              </w:rPr>
              <w:t xml:space="preserve">Comorbidity count </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2101D066" w14:textId="77777777" w:rsidR="00193B50" w:rsidRPr="00C15B79" w:rsidRDefault="00193B50" w:rsidP="00193B50">
            <w:pPr>
              <w:pStyle w:val="Tabletext"/>
              <w:keepNext/>
              <w:rPr>
                <w:rFonts w:eastAsia="MS Gothic"/>
              </w:rPr>
            </w:pPr>
            <w:r w:rsidRPr="00C15B79">
              <w:rPr>
                <w:rFonts w:eastAsia="MS Gothic"/>
              </w:rPr>
              <w:t>1</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5DA4A0FC" w14:textId="77777777" w:rsidR="00193B50" w:rsidRPr="00C15B79" w:rsidRDefault="00193B50" w:rsidP="00193B50">
            <w:pPr>
              <w:pStyle w:val="Tabletext"/>
              <w:keepNext/>
              <w:rPr>
                <w:rFonts w:eastAsia="MS Gothic"/>
              </w:rPr>
            </w:pPr>
            <w:r w:rsidRPr="00C15B79">
              <w:rPr>
                <w:rFonts w:eastAsia="MS Gothic"/>
              </w:rPr>
              <w:t>25 (18%)</w:t>
            </w:r>
          </w:p>
        </w:tc>
      </w:tr>
      <w:tr w:rsidR="00193B50" w:rsidRPr="00C15B79" w14:paraId="27662851" w14:textId="77777777" w:rsidTr="00753E04">
        <w:trPr>
          <w:trHeight w:val="20"/>
        </w:trPr>
        <w:tc>
          <w:tcPr>
            <w:tcW w:w="1904" w:type="pct"/>
            <w:tcBorders>
              <w:left w:val="single" w:sz="4" w:space="0" w:color="auto"/>
              <w:bottom w:val="single" w:sz="4" w:space="0" w:color="auto"/>
              <w:right w:val="single" w:sz="4" w:space="0" w:color="auto"/>
            </w:tcBorders>
            <w:shd w:val="clear" w:color="auto" w:fill="auto"/>
            <w:tcMar>
              <w:left w:w="108" w:type="dxa"/>
              <w:right w:w="108" w:type="dxa"/>
            </w:tcMar>
            <w:hideMark/>
          </w:tcPr>
          <w:p w14:paraId="725637CE" w14:textId="253C23F3" w:rsidR="00193B50" w:rsidRPr="00753E04" w:rsidRDefault="00193B50" w:rsidP="00193B50">
            <w:pPr>
              <w:pStyle w:val="Tabletext"/>
              <w:keepNext/>
              <w:rPr>
                <w:rFonts w:eastAsia="MS Gothic"/>
                <w:color w:val="FFFFFF" w:themeColor="background1"/>
              </w:rPr>
            </w:pPr>
            <w:r w:rsidRPr="00753E04">
              <w:rPr>
                <w:rFonts w:eastAsia="MS Gothic"/>
                <w:color w:val="FFFFFF" w:themeColor="background1"/>
                <w:lang w:val="en-GB"/>
              </w:rPr>
              <w:t xml:space="preserve">Comorbidity count </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70A7C19C" w14:textId="77777777" w:rsidR="00193B50" w:rsidRPr="00C15B79" w:rsidRDefault="00193B50" w:rsidP="00193B50">
            <w:pPr>
              <w:pStyle w:val="Tabletext"/>
              <w:keepNext/>
              <w:rPr>
                <w:rFonts w:eastAsia="MS Gothic"/>
              </w:rPr>
            </w:pPr>
            <w:r w:rsidRPr="00C15B79">
              <w:rPr>
                <w:rFonts w:eastAsia="MS Gothic"/>
              </w:rPr>
              <w:t>2+</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hideMark/>
          </w:tcPr>
          <w:p w14:paraId="6EBB6D8A" w14:textId="7CD9584F" w:rsidR="00193B50" w:rsidRPr="00C15B79" w:rsidRDefault="00193B50" w:rsidP="00193B50">
            <w:pPr>
              <w:pStyle w:val="Tabletext"/>
              <w:keepNext/>
              <w:rPr>
                <w:rFonts w:eastAsia="MS Gothic"/>
              </w:rPr>
            </w:pPr>
            <w:r w:rsidRPr="00C15B79">
              <w:rPr>
                <w:rFonts w:eastAsia="MS Gothic"/>
              </w:rPr>
              <w:t>8 (</w:t>
            </w:r>
            <w:r>
              <w:rPr>
                <w:rFonts w:eastAsia="MS Gothic"/>
              </w:rPr>
              <w:t>6</w:t>
            </w:r>
            <w:r w:rsidRPr="00C15B79">
              <w:rPr>
                <w:rFonts w:eastAsia="MS Gothic"/>
              </w:rPr>
              <w:t>%)</w:t>
            </w:r>
          </w:p>
        </w:tc>
      </w:tr>
      <w:tr w:rsidR="008F6341" w:rsidRPr="00C15B79" w14:paraId="2590118C" w14:textId="77777777" w:rsidTr="00753E04">
        <w:trPr>
          <w:trHeight w:val="20"/>
        </w:trPr>
        <w:tc>
          <w:tcPr>
            <w:tcW w:w="1904" w:type="pct"/>
            <w:tcBorders>
              <w:top w:val="single" w:sz="4" w:space="0" w:color="auto"/>
              <w:left w:val="single" w:sz="4" w:space="0" w:color="auto"/>
              <w:right w:val="single" w:sz="4" w:space="0" w:color="auto"/>
            </w:tcBorders>
            <w:tcMar>
              <w:left w:w="108" w:type="dxa"/>
              <w:right w:w="108" w:type="dxa"/>
            </w:tcMar>
            <w:vAlign w:val="center"/>
          </w:tcPr>
          <w:p w14:paraId="18CAE963" w14:textId="3D24E32D" w:rsidR="008F6341" w:rsidRPr="00C15B79" w:rsidRDefault="008F6341" w:rsidP="0084476C">
            <w:pPr>
              <w:pStyle w:val="Tabletext"/>
              <w:keepNext/>
              <w:rPr>
                <w:rFonts w:eastAsia="MS Gothic"/>
              </w:rPr>
            </w:pPr>
            <w:r w:rsidRPr="00C615CC">
              <w:t>Diagnosis</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3B68454C" w14:textId="4B2BFFE7" w:rsidR="008F6341" w:rsidRPr="00C15B79" w:rsidRDefault="008F6341" w:rsidP="0084476C">
            <w:pPr>
              <w:pStyle w:val="Tabletext"/>
              <w:keepNext/>
              <w:rPr>
                <w:rFonts w:eastAsia="MS Gothic"/>
              </w:rPr>
            </w:pPr>
            <w:r w:rsidRPr="00C615CC">
              <w:t>Invasive breast cancer</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2A374648" w14:textId="7205107D" w:rsidR="008F6341" w:rsidRPr="00C15B79" w:rsidRDefault="008F6341" w:rsidP="0084476C">
            <w:pPr>
              <w:pStyle w:val="Tabletext"/>
              <w:keepNext/>
              <w:rPr>
                <w:rFonts w:eastAsia="MS Gothic"/>
              </w:rPr>
            </w:pPr>
            <w:r w:rsidRPr="00C615CC">
              <w:t>128 (92%)</w:t>
            </w:r>
          </w:p>
        </w:tc>
      </w:tr>
      <w:tr w:rsidR="008F6341" w:rsidRPr="00C15B79" w14:paraId="45E65FA7" w14:textId="77777777" w:rsidTr="00753E04">
        <w:trPr>
          <w:trHeight w:val="20"/>
        </w:trPr>
        <w:tc>
          <w:tcPr>
            <w:tcW w:w="1904" w:type="pct"/>
            <w:tcBorders>
              <w:left w:val="single" w:sz="4" w:space="0" w:color="auto"/>
              <w:bottom w:val="single" w:sz="4" w:space="0" w:color="auto"/>
              <w:right w:val="single" w:sz="4" w:space="0" w:color="auto"/>
            </w:tcBorders>
            <w:tcMar>
              <w:left w:w="108" w:type="dxa"/>
              <w:right w:w="108" w:type="dxa"/>
            </w:tcMar>
            <w:vAlign w:val="center"/>
          </w:tcPr>
          <w:p w14:paraId="0FB65D6C" w14:textId="4EFD8E5B" w:rsidR="008F6341" w:rsidRPr="00C615CC" w:rsidRDefault="00193B50" w:rsidP="0084476C">
            <w:pPr>
              <w:pStyle w:val="Tabletext"/>
              <w:keepNext/>
            </w:pPr>
            <w:r w:rsidRPr="00753E04">
              <w:rPr>
                <w:color w:val="FFFFFF" w:themeColor="background1"/>
              </w:rPr>
              <w:t>Diagnosis</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622AB4B3" w14:textId="31F05E7D" w:rsidR="008F6341" w:rsidRPr="00C615CC" w:rsidRDefault="008F6341" w:rsidP="0084476C">
            <w:pPr>
              <w:pStyle w:val="Tabletext"/>
              <w:keepNext/>
            </w:pPr>
            <w:r w:rsidRPr="00C615CC">
              <w:t>DCIS</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1B632746" w14:textId="6D65AC90" w:rsidR="008F6341" w:rsidRPr="00C615CC" w:rsidRDefault="008F6341" w:rsidP="0084476C">
            <w:pPr>
              <w:pStyle w:val="Tabletext"/>
              <w:keepNext/>
            </w:pPr>
            <w:r w:rsidRPr="00C615CC">
              <w:t>11 (8%)</w:t>
            </w:r>
          </w:p>
        </w:tc>
      </w:tr>
      <w:tr w:rsidR="008F6341" w:rsidRPr="00C15B79" w14:paraId="377E41E9" w14:textId="77777777" w:rsidTr="00753E04">
        <w:trPr>
          <w:trHeight w:val="20"/>
        </w:trPr>
        <w:tc>
          <w:tcPr>
            <w:tcW w:w="1904" w:type="pct"/>
            <w:tcBorders>
              <w:top w:val="single" w:sz="4" w:space="0" w:color="auto"/>
              <w:left w:val="single" w:sz="4" w:space="0" w:color="auto"/>
              <w:right w:val="single" w:sz="4" w:space="0" w:color="auto"/>
            </w:tcBorders>
            <w:tcMar>
              <w:left w:w="108" w:type="dxa"/>
              <w:right w:w="108" w:type="dxa"/>
            </w:tcMar>
            <w:vAlign w:val="center"/>
          </w:tcPr>
          <w:p w14:paraId="3023BD47" w14:textId="01B35A85" w:rsidR="008F6341" w:rsidRPr="00C615CC" w:rsidRDefault="008F6341" w:rsidP="0084476C">
            <w:pPr>
              <w:pStyle w:val="Tabletext"/>
              <w:keepNext/>
            </w:pPr>
            <w:r w:rsidRPr="00C615CC">
              <w:rPr>
                <w:lang w:val="en-GB"/>
              </w:rPr>
              <w:t>Grade</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66211FE3" w14:textId="58A44FBF" w:rsidR="008F6341" w:rsidRPr="00C615CC" w:rsidRDefault="008F6341" w:rsidP="0084476C">
            <w:pPr>
              <w:pStyle w:val="Tabletext"/>
              <w:keepNext/>
            </w:pPr>
            <w:r w:rsidRPr="00C615CC">
              <w:t>Grade 1</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1FD1322A" w14:textId="32942B68" w:rsidR="008F6341" w:rsidRPr="00C615CC" w:rsidRDefault="008F6341" w:rsidP="0084476C">
            <w:pPr>
              <w:pStyle w:val="Tabletext"/>
              <w:keepNext/>
            </w:pPr>
            <w:r w:rsidRPr="00C615CC">
              <w:t>16 (12%)</w:t>
            </w:r>
          </w:p>
        </w:tc>
      </w:tr>
      <w:tr w:rsidR="00193B50" w:rsidRPr="00C15B79" w14:paraId="07948CCD" w14:textId="77777777" w:rsidTr="00753E04">
        <w:trPr>
          <w:trHeight w:val="20"/>
        </w:trPr>
        <w:tc>
          <w:tcPr>
            <w:tcW w:w="1904" w:type="pct"/>
            <w:tcBorders>
              <w:left w:val="single" w:sz="4" w:space="0" w:color="auto"/>
              <w:right w:val="single" w:sz="4" w:space="0" w:color="auto"/>
            </w:tcBorders>
            <w:tcMar>
              <w:left w:w="108" w:type="dxa"/>
              <w:right w:w="108" w:type="dxa"/>
            </w:tcMar>
          </w:tcPr>
          <w:p w14:paraId="48F58D1C" w14:textId="31DEB334" w:rsidR="00193B50" w:rsidRPr="00753E04" w:rsidRDefault="00193B50" w:rsidP="00193B50">
            <w:pPr>
              <w:pStyle w:val="Tabletext"/>
              <w:keepNext/>
              <w:rPr>
                <w:color w:val="FFFFFF" w:themeColor="background1"/>
                <w:lang w:val="en-GB"/>
              </w:rPr>
            </w:pPr>
            <w:r w:rsidRPr="00753E04">
              <w:rPr>
                <w:color w:val="FFFFFF" w:themeColor="background1"/>
                <w:lang w:val="en-GB"/>
              </w:rPr>
              <w:t>Grade</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0F334EE8" w14:textId="68EA476C" w:rsidR="00193B50" w:rsidRPr="00C615CC" w:rsidRDefault="00193B50" w:rsidP="00193B50">
            <w:pPr>
              <w:pStyle w:val="Tabletext"/>
              <w:keepNext/>
            </w:pPr>
            <w:r w:rsidRPr="00C615CC">
              <w:t>Grade 2</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3E66C4B1" w14:textId="7EC2E7DA" w:rsidR="00193B50" w:rsidRPr="00C615CC" w:rsidRDefault="00193B50" w:rsidP="00193B50">
            <w:pPr>
              <w:pStyle w:val="Tabletext"/>
              <w:keepNext/>
            </w:pPr>
            <w:r w:rsidRPr="00C615CC">
              <w:t>46 (33%)</w:t>
            </w:r>
          </w:p>
        </w:tc>
      </w:tr>
      <w:tr w:rsidR="00193B50" w:rsidRPr="00C15B79" w14:paraId="6CD4498D" w14:textId="77777777" w:rsidTr="00753E04">
        <w:trPr>
          <w:trHeight w:val="20"/>
        </w:trPr>
        <w:tc>
          <w:tcPr>
            <w:tcW w:w="1904" w:type="pct"/>
            <w:tcBorders>
              <w:left w:val="single" w:sz="4" w:space="0" w:color="auto"/>
              <w:right w:val="single" w:sz="4" w:space="0" w:color="auto"/>
            </w:tcBorders>
            <w:tcMar>
              <w:left w:w="108" w:type="dxa"/>
              <w:right w:w="108" w:type="dxa"/>
            </w:tcMar>
          </w:tcPr>
          <w:p w14:paraId="07020469" w14:textId="478DA151" w:rsidR="00193B50" w:rsidRPr="00753E04" w:rsidRDefault="00193B50" w:rsidP="00193B50">
            <w:pPr>
              <w:pStyle w:val="Tabletext"/>
              <w:keepNext/>
              <w:rPr>
                <w:color w:val="FFFFFF" w:themeColor="background1"/>
                <w:lang w:val="en-GB"/>
              </w:rPr>
            </w:pPr>
            <w:r w:rsidRPr="00753E04">
              <w:rPr>
                <w:color w:val="FFFFFF" w:themeColor="background1"/>
                <w:lang w:val="en-GB"/>
              </w:rPr>
              <w:t>Grade</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736FDE4C" w14:textId="2716872F" w:rsidR="00193B50" w:rsidRPr="00C615CC" w:rsidRDefault="00193B50" w:rsidP="00193B50">
            <w:pPr>
              <w:pStyle w:val="Tabletext"/>
              <w:keepNext/>
            </w:pPr>
            <w:r w:rsidRPr="00C615CC">
              <w:t>Grade 3</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25B0059E" w14:textId="264CCB5A" w:rsidR="00193B50" w:rsidRPr="00C615CC" w:rsidRDefault="00193B50" w:rsidP="00193B50">
            <w:pPr>
              <w:pStyle w:val="Tabletext"/>
              <w:keepNext/>
            </w:pPr>
            <w:r w:rsidRPr="00C615CC">
              <w:t>42 (30%)</w:t>
            </w:r>
          </w:p>
        </w:tc>
      </w:tr>
      <w:tr w:rsidR="00193B50" w:rsidRPr="00C15B79" w14:paraId="1C084680" w14:textId="77777777" w:rsidTr="00753E04">
        <w:trPr>
          <w:trHeight w:val="20"/>
        </w:trPr>
        <w:tc>
          <w:tcPr>
            <w:tcW w:w="1904" w:type="pct"/>
            <w:tcBorders>
              <w:left w:val="single" w:sz="4" w:space="0" w:color="auto"/>
              <w:bottom w:val="single" w:sz="4" w:space="0" w:color="auto"/>
              <w:right w:val="single" w:sz="4" w:space="0" w:color="auto"/>
            </w:tcBorders>
            <w:tcMar>
              <w:left w:w="108" w:type="dxa"/>
              <w:right w:w="108" w:type="dxa"/>
            </w:tcMar>
          </w:tcPr>
          <w:p w14:paraId="1953A68A" w14:textId="1F726896" w:rsidR="00193B50" w:rsidRPr="00753E04" w:rsidRDefault="00193B50" w:rsidP="00193B50">
            <w:pPr>
              <w:pStyle w:val="Tabletext"/>
              <w:keepNext/>
              <w:rPr>
                <w:color w:val="FFFFFF" w:themeColor="background1"/>
                <w:lang w:val="en-GB"/>
              </w:rPr>
            </w:pPr>
            <w:r w:rsidRPr="00753E04">
              <w:rPr>
                <w:color w:val="FFFFFF" w:themeColor="background1"/>
                <w:lang w:val="en-GB"/>
              </w:rPr>
              <w:t>Grade</w:t>
            </w:r>
          </w:p>
        </w:tc>
        <w:tc>
          <w:tcPr>
            <w:tcW w:w="148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3928C830" w14:textId="04854C3C" w:rsidR="00193B50" w:rsidRPr="00C615CC" w:rsidRDefault="00193B50" w:rsidP="00193B50">
            <w:pPr>
              <w:pStyle w:val="Tabletext"/>
              <w:keepNext/>
            </w:pPr>
            <w:r w:rsidRPr="00C615CC">
              <w:t>Unknown</w:t>
            </w:r>
          </w:p>
        </w:tc>
        <w:tc>
          <w:tcPr>
            <w:tcW w:w="1608" w:type="pct"/>
            <w:tcBorders>
              <w:top w:val="single" w:sz="4" w:space="0" w:color="auto"/>
              <w:left w:val="single" w:sz="4" w:space="0" w:color="auto"/>
              <w:bottom w:val="single" w:sz="4" w:space="0" w:color="auto"/>
              <w:right w:val="single" w:sz="4" w:space="0" w:color="auto"/>
            </w:tcBorders>
            <w:shd w:val="clear" w:color="auto" w:fill="auto"/>
            <w:tcMar>
              <w:top w:w="120" w:type="dxa"/>
              <w:left w:w="108" w:type="dxa"/>
              <w:bottom w:w="120" w:type="dxa"/>
              <w:right w:w="108" w:type="dxa"/>
            </w:tcMar>
            <w:vAlign w:val="center"/>
          </w:tcPr>
          <w:p w14:paraId="6C949AEC" w14:textId="08CA41F6" w:rsidR="00193B50" w:rsidRPr="00C615CC" w:rsidRDefault="00193B50" w:rsidP="00193B50">
            <w:pPr>
              <w:pStyle w:val="Tabletext"/>
              <w:keepNext/>
            </w:pPr>
            <w:r w:rsidRPr="00C615CC">
              <w:t>35 (25%)</w:t>
            </w:r>
          </w:p>
        </w:tc>
      </w:tr>
    </w:tbl>
    <w:p w14:paraId="0BD844E9" w14:textId="10CA8CFA" w:rsidR="008F6341" w:rsidRDefault="00E72693" w:rsidP="008F6341">
      <w:pPr>
        <w:pStyle w:val="Tablefigurenote"/>
        <w:rPr>
          <w:lang w:val="en-US"/>
        </w:rPr>
      </w:pPr>
      <w:r>
        <w:rPr>
          <w:lang w:val="en-US"/>
        </w:rPr>
        <w:t>Data s</w:t>
      </w:r>
      <w:r w:rsidR="008F6341">
        <w:rPr>
          <w:lang w:val="en-US"/>
        </w:rPr>
        <w:t>ource: VCR, VAED, 2016</w:t>
      </w:r>
      <w:r w:rsidR="00877E87">
        <w:rPr>
          <w:lang w:val="en-US"/>
        </w:rPr>
        <w:t>–</w:t>
      </w:r>
      <w:r w:rsidR="008F6341">
        <w:rPr>
          <w:lang w:val="en-US"/>
        </w:rPr>
        <w:t>2018</w:t>
      </w:r>
    </w:p>
    <w:p w14:paraId="1CEB16DF" w14:textId="44DEE68A" w:rsidR="003B113D" w:rsidRDefault="003B113D" w:rsidP="003B113D">
      <w:pPr>
        <w:pStyle w:val="Heading3"/>
      </w:pPr>
      <w:r w:rsidRPr="00F65FAC">
        <w:t>Clinical commentary</w:t>
      </w:r>
      <w:r w:rsidR="00444ED7">
        <w:t xml:space="preserve"> – male breast cancer</w:t>
      </w:r>
    </w:p>
    <w:p w14:paraId="49093D12" w14:textId="2B169BD0" w:rsidR="00BA6980" w:rsidRDefault="003B113D" w:rsidP="1FD2B76D">
      <w:pPr>
        <w:pStyle w:val="Body"/>
        <w:rPr>
          <w:rFonts w:eastAsia="MS Gothic" w:cs="Arial"/>
          <w:color w:val="201547"/>
          <w:kern w:val="32"/>
          <w:sz w:val="44"/>
          <w:szCs w:val="44"/>
        </w:rPr>
      </w:pPr>
      <w:r>
        <w:t>Male breast cancer patients were diagnosed at a slightly older age (median age 72)</w:t>
      </w:r>
      <w:r w:rsidR="001E43D4">
        <w:t>,</w:t>
      </w:r>
      <w:r>
        <w:t xml:space="preserve"> with more comorbidities than female breast cancer patients.</w:t>
      </w:r>
      <w:r w:rsidR="005E1976">
        <w:t xml:space="preserve"> It is</w:t>
      </w:r>
      <w:r w:rsidR="006D0CE0">
        <w:t xml:space="preserve"> </w:t>
      </w:r>
      <w:r w:rsidR="3332A3B6">
        <w:t>noted in the</w:t>
      </w:r>
      <w:r w:rsidR="005E1976">
        <w:t xml:space="preserve"> literature that approximately one in a hundred breast cancers occur in men, and this is reflected in the Victorian data. </w:t>
      </w:r>
      <w:r>
        <w:br w:type="page"/>
      </w:r>
    </w:p>
    <w:p w14:paraId="75A48A6C" w14:textId="1A585032" w:rsidR="00BA6980" w:rsidRDefault="00BA6980" w:rsidP="00BA6980">
      <w:pPr>
        <w:pStyle w:val="Heading1"/>
      </w:pPr>
      <w:bookmarkStart w:id="149" w:name="_Toc134008512"/>
      <w:r>
        <w:lastRenderedPageBreak/>
        <w:t>Abbreviations</w:t>
      </w:r>
      <w:bookmarkEnd w:id="144"/>
      <w:bookmarkEnd w:id="1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560"/>
        <w:gridCol w:w="6662"/>
      </w:tblGrid>
      <w:tr w:rsidR="00BA6980" w14:paraId="3F0EE87D" w14:textId="77777777" w:rsidTr="00281A95">
        <w:tc>
          <w:tcPr>
            <w:tcW w:w="1560" w:type="dxa"/>
          </w:tcPr>
          <w:p w14:paraId="445F448D" w14:textId="752CC2D0" w:rsidR="00BA6980" w:rsidRDefault="007E3738" w:rsidP="00180FBC">
            <w:pPr>
              <w:pStyle w:val="Body"/>
            </w:pPr>
            <w:r>
              <w:t>ABS</w:t>
            </w:r>
          </w:p>
        </w:tc>
        <w:tc>
          <w:tcPr>
            <w:tcW w:w="6662" w:type="dxa"/>
          </w:tcPr>
          <w:p w14:paraId="15D59DAE" w14:textId="725CE059" w:rsidR="00BA6980" w:rsidRDefault="007E3738" w:rsidP="00180FBC">
            <w:pPr>
              <w:pStyle w:val="Body"/>
            </w:pPr>
            <w:r>
              <w:t>Australian Bureau of Statistics</w:t>
            </w:r>
          </w:p>
        </w:tc>
      </w:tr>
      <w:tr w:rsidR="007E3738" w14:paraId="6956BA4E" w14:textId="77777777" w:rsidTr="00281A95">
        <w:tc>
          <w:tcPr>
            <w:tcW w:w="1560" w:type="dxa"/>
          </w:tcPr>
          <w:p w14:paraId="1214439A" w14:textId="02B9A49E" w:rsidR="007E3738" w:rsidRDefault="007E3738" w:rsidP="007E3738">
            <w:pPr>
              <w:pStyle w:val="Body"/>
            </w:pPr>
            <w:r>
              <w:t>BSV</w:t>
            </w:r>
          </w:p>
        </w:tc>
        <w:tc>
          <w:tcPr>
            <w:tcW w:w="6662" w:type="dxa"/>
          </w:tcPr>
          <w:p w14:paraId="2E72132F" w14:textId="26ECF15B" w:rsidR="007E3738" w:rsidRDefault="007E3738" w:rsidP="007E3738">
            <w:pPr>
              <w:pStyle w:val="Body"/>
            </w:pPr>
            <w:r>
              <w:t>BreastScreen Victoria</w:t>
            </w:r>
          </w:p>
        </w:tc>
      </w:tr>
      <w:tr w:rsidR="007E3738" w14:paraId="7645D521" w14:textId="77777777" w:rsidTr="00281A95">
        <w:tc>
          <w:tcPr>
            <w:tcW w:w="1560" w:type="dxa"/>
          </w:tcPr>
          <w:p w14:paraId="4191792B" w14:textId="0C745B3C" w:rsidR="007E3738" w:rsidRDefault="007E3738" w:rsidP="007E3738">
            <w:pPr>
              <w:pStyle w:val="Body"/>
            </w:pPr>
            <w:r>
              <w:t>CI</w:t>
            </w:r>
          </w:p>
        </w:tc>
        <w:tc>
          <w:tcPr>
            <w:tcW w:w="6662" w:type="dxa"/>
          </w:tcPr>
          <w:p w14:paraId="04E23CDE" w14:textId="66DCC631" w:rsidR="007E3738" w:rsidRDefault="007E3738" w:rsidP="007E3738">
            <w:pPr>
              <w:pStyle w:val="Body"/>
            </w:pPr>
            <w:r>
              <w:t>confidence interval</w:t>
            </w:r>
          </w:p>
        </w:tc>
      </w:tr>
      <w:tr w:rsidR="007E3738" w14:paraId="2748C3A3" w14:textId="77777777" w:rsidTr="00281A95">
        <w:tc>
          <w:tcPr>
            <w:tcW w:w="1560" w:type="dxa"/>
          </w:tcPr>
          <w:p w14:paraId="70F22485" w14:textId="77777777" w:rsidR="007E3738" w:rsidRDefault="007E3738" w:rsidP="007E3738">
            <w:pPr>
              <w:pStyle w:val="Body"/>
            </w:pPr>
            <w:r>
              <w:t>CSPI</w:t>
            </w:r>
          </w:p>
        </w:tc>
        <w:tc>
          <w:tcPr>
            <w:tcW w:w="6662" w:type="dxa"/>
          </w:tcPr>
          <w:p w14:paraId="146FFCFA" w14:textId="77777777" w:rsidR="007E3738" w:rsidRDefault="007E3738" w:rsidP="007E3738">
            <w:pPr>
              <w:pStyle w:val="Body"/>
            </w:pPr>
            <w:r>
              <w:t>Cancer Services Performance Indicator</w:t>
            </w:r>
          </w:p>
        </w:tc>
      </w:tr>
      <w:tr w:rsidR="007E3738" w14:paraId="7705EF3F" w14:textId="77777777" w:rsidTr="00281A95">
        <w:tc>
          <w:tcPr>
            <w:tcW w:w="1560" w:type="dxa"/>
          </w:tcPr>
          <w:p w14:paraId="669D800C" w14:textId="520186F4" w:rsidR="007E3738" w:rsidRDefault="007E3738" w:rsidP="007E3738">
            <w:pPr>
              <w:pStyle w:val="Body"/>
            </w:pPr>
            <w:r>
              <w:t>DCIS</w:t>
            </w:r>
          </w:p>
        </w:tc>
        <w:tc>
          <w:tcPr>
            <w:tcW w:w="6662" w:type="dxa"/>
          </w:tcPr>
          <w:p w14:paraId="43463256" w14:textId="5A734CED" w:rsidR="007E3738" w:rsidRDefault="007E3738" w:rsidP="007E3738">
            <w:pPr>
              <w:pStyle w:val="Body"/>
            </w:pPr>
            <w:r>
              <w:t>ductal carcinoma in situ</w:t>
            </w:r>
          </w:p>
        </w:tc>
      </w:tr>
      <w:tr w:rsidR="007E3738" w14:paraId="7D635A2A" w14:textId="77777777" w:rsidTr="00281A95">
        <w:tc>
          <w:tcPr>
            <w:tcW w:w="1560" w:type="dxa"/>
          </w:tcPr>
          <w:p w14:paraId="70333778" w14:textId="1C67AEEB" w:rsidR="007E3738" w:rsidRDefault="007E3738" w:rsidP="007E3738">
            <w:pPr>
              <w:pStyle w:val="Body"/>
            </w:pPr>
            <w:r>
              <w:t>HER2</w:t>
            </w:r>
          </w:p>
        </w:tc>
        <w:tc>
          <w:tcPr>
            <w:tcW w:w="6662" w:type="dxa"/>
          </w:tcPr>
          <w:p w14:paraId="77E3E8B5" w14:textId="7FA71BE2" w:rsidR="007E3738" w:rsidRDefault="007E3738" w:rsidP="007E3738">
            <w:pPr>
              <w:pStyle w:val="Body"/>
            </w:pPr>
            <w:r>
              <w:t>human epidermal growth factor receptor 2</w:t>
            </w:r>
          </w:p>
        </w:tc>
      </w:tr>
      <w:tr w:rsidR="007E3738" w14:paraId="6FF43128" w14:textId="77777777" w:rsidTr="00281A95">
        <w:tc>
          <w:tcPr>
            <w:tcW w:w="1560" w:type="dxa"/>
          </w:tcPr>
          <w:p w14:paraId="1F5F766E" w14:textId="77777777" w:rsidR="007E3738" w:rsidRDefault="007E3738" w:rsidP="007E3738">
            <w:pPr>
              <w:pStyle w:val="Body"/>
            </w:pPr>
            <w:r>
              <w:t>ICS</w:t>
            </w:r>
          </w:p>
        </w:tc>
        <w:tc>
          <w:tcPr>
            <w:tcW w:w="6662" w:type="dxa"/>
          </w:tcPr>
          <w:p w14:paraId="2C4F0EB6" w14:textId="77777777" w:rsidR="007E3738" w:rsidRDefault="007E3738" w:rsidP="007E3738">
            <w:pPr>
              <w:pStyle w:val="Body"/>
            </w:pPr>
            <w:r>
              <w:t>Integrated Cancer Service</w:t>
            </w:r>
          </w:p>
        </w:tc>
      </w:tr>
      <w:tr w:rsidR="004C29AC" w14:paraId="3828F06E" w14:textId="77777777" w:rsidTr="00281A95">
        <w:tc>
          <w:tcPr>
            <w:tcW w:w="1560" w:type="dxa"/>
          </w:tcPr>
          <w:p w14:paraId="1F6B5494" w14:textId="2FCC49FB" w:rsidR="004C29AC" w:rsidRDefault="004C29AC" w:rsidP="007E3738">
            <w:pPr>
              <w:pStyle w:val="Body"/>
            </w:pPr>
            <w:r>
              <w:t>IHC</w:t>
            </w:r>
          </w:p>
        </w:tc>
        <w:tc>
          <w:tcPr>
            <w:tcW w:w="6662" w:type="dxa"/>
          </w:tcPr>
          <w:p w14:paraId="7398635E" w14:textId="1F2D9CB0" w:rsidR="004C29AC" w:rsidRDefault="004C29AC" w:rsidP="007E3738">
            <w:pPr>
              <w:pStyle w:val="Body"/>
            </w:pPr>
            <w:r>
              <w:t>immunohistochemistry</w:t>
            </w:r>
          </w:p>
        </w:tc>
      </w:tr>
      <w:tr w:rsidR="004C29AC" w14:paraId="110C5029" w14:textId="77777777" w:rsidTr="00281A95">
        <w:tc>
          <w:tcPr>
            <w:tcW w:w="1560" w:type="dxa"/>
          </w:tcPr>
          <w:p w14:paraId="0F314663" w14:textId="117CDCA7" w:rsidR="004C29AC" w:rsidRDefault="004C29AC" w:rsidP="007E3738">
            <w:pPr>
              <w:pStyle w:val="Body"/>
            </w:pPr>
            <w:r>
              <w:t>ISH</w:t>
            </w:r>
          </w:p>
        </w:tc>
        <w:tc>
          <w:tcPr>
            <w:tcW w:w="6662" w:type="dxa"/>
          </w:tcPr>
          <w:p w14:paraId="7065EB99" w14:textId="33B0F267" w:rsidR="004C29AC" w:rsidRDefault="004C29AC" w:rsidP="007E3738">
            <w:pPr>
              <w:pStyle w:val="Body"/>
            </w:pPr>
            <w:r>
              <w:t>in situ hybridisation</w:t>
            </w:r>
          </w:p>
        </w:tc>
      </w:tr>
      <w:tr w:rsidR="007E3738" w14:paraId="71FA6426" w14:textId="77777777" w:rsidTr="00281A95">
        <w:tc>
          <w:tcPr>
            <w:tcW w:w="1560" w:type="dxa"/>
          </w:tcPr>
          <w:p w14:paraId="060ED1F5" w14:textId="77777777" w:rsidR="007E3738" w:rsidRDefault="007E3738" w:rsidP="007E3738">
            <w:pPr>
              <w:pStyle w:val="Body"/>
            </w:pPr>
            <w:r>
              <w:t>MDM</w:t>
            </w:r>
          </w:p>
        </w:tc>
        <w:tc>
          <w:tcPr>
            <w:tcW w:w="6662" w:type="dxa"/>
          </w:tcPr>
          <w:p w14:paraId="01995263" w14:textId="77777777" w:rsidR="007E3738" w:rsidRDefault="007E3738" w:rsidP="007E3738">
            <w:pPr>
              <w:pStyle w:val="Body"/>
            </w:pPr>
            <w:r>
              <w:t>multidisciplinary meeting</w:t>
            </w:r>
          </w:p>
        </w:tc>
      </w:tr>
      <w:tr w:rsidR="007E3738" w14:paraId="7973FC05" w14:textId="77777777" w:rsidTr="00281A95">
        <w:tc>
          <w:tcPr>
            <w:tcW w:w="1560" w:type="dxa"/>
          </w:tcPr>
          <w:p w14:paraId="7D4B0906" w14:textId="77777777" w:rsidR="007E3738" w:rsidRDefault="007E3738" w:rsidP="007E3738">
            <w:pPr>
              <w:pStyle w:val="Body"/>
            </w:pPr>
            <w:r>
              <w:t>OCP</w:t>
            </w:r>
          </w:p>
        </w:tc>
        <w:tc>
          <w:tcPr>
            <w:tcW w:w="6662" w:type="dxa"/>
          </w:tcPr>
          <w:p w14:paraId="42A61B59" w14:textId="77777777" w:rsidR="007E3738" w:rsidRDefault="007E3738" w:rsidP="007E3738">
            <w:pPr>
              <w:pStyle w:val="Body"/>
            </w:pPr>
            <w:r>
              <w:t>optimal care pathway</w:t>
            </w:r>
          </w:p>
        </w:tc>
      </w:tr>
      <w:tr w:rsidR="007E3738" w14:paraId="415B7AFF" w14:textId="77777777" w:rsidTr="00281A95">
        <w:tc>
          <w:tcPr>
            <w:tcW w:w="1560" w:type="dxa"/>
          </w:tcPr>
          <w:p w14:paraId="0529C824" w14:textId="204E8120" w:rsidR="007E3738" w:rsidRDefault="007E3738" w:rsidP="007E3738">
            <w:pPr>
              <w:pStyle w:val="Body"/>
            </w:pPr>
            <w:r>
              <w:t>SES</w:t>
            </w:r>
          </w:p>
        </w:tc>
        <w:tc>
          <w:tcPr>
            <w:tcW w:w="6662" w:type="dxa"/>
          </w:tcPr>
          <w:p w14:paraId="2EEFD217" w14:textId="21033A72" w:rsidR="007E3738" w:rsidRDefault="007E3738" w:rsidP="007E3738">
            <w:pPr>
              <w:pStyle w:val="Body"/>
            </w:pPr>
            <w:r>
              <w:t>socioeconomic status</w:t>
            </w:r>
          </w:p>
        </w:tc>
      </w:tr>
      <w:tr w:rsidR="007E3738" w14:paraId="672C24BB" w14:textId="77777777" w:rsidTr="00281A95">
        <w:tc>
          <w:tcPr>
            <w:tcW w:w="1560" w:type="dxa"/>
          </w:tcPr>
          <w:p w14:paraId="7793388E" w14:textId="77777777" w:rsidR="007E3738" w:rsidRDefault="007E3738" w:rsidP="007E3738">
            <w:pPr>
              <w:pStyle w:val="Body"/>
            </w:pPr>
            <w:r>
              <w:t>VAED</w:t>
            </w:r>
          </w:p>
        </w:tc>
        <w:tc>
          <w:tcPr>
            <w:tcW w:w="6662" w:type="dxa"/>
          </w:tcPr>
          <w:p w14:paraId="65ED99A4" w14:textId="77777777" w:rsidR="007E3738" w:rsidRDefault="007E3738" w:rsidP="007E3738">
            <w:pPr>
              <w:pStyle w:val="Body"/>
            </w:pPr>
            <w:r>
              <w:t>Victorian Admitted Episodes Dataset</w:t>
            </w:r>
          </w:p>
        </w:tc>
      </w:tr>
      <w:tr w:rsidR="007E3738" w14:paraId="24A55C8F" w14:textId="77777777" w:rsidTr="00281A95">
        <w:tc>
          <w:tcPr>
            <w:tcW w:w="1560" w:type="dxa"/>
          </w:tcPr>
          <w:p w14:paraId="238A1950" w14:textId="77777777" w:rsidR="007E3738" w:rsidRDefault="007E3738" w:rsidP="007E3738">
            <w:pPr>
              <w:pStyle w:val="Body"/>
            </w:pPr>
            <w:r>
              <w:t>VCR</w:t>
            </w:r>
          </w:p>
        </w:tc>
        <w:tc>
          <w:tcPr>
            <w:tcW w:w="6662" w:type="dxa"/>
          </w:tcPr>
          <w:p w14:paraId="03F9E3D0" w14:textId="77777777" w:rsidR="007E3738" w:rsidRDefault="007E3738" w:rsidP="007E3738">
            <w:pPr>
              <w:pStyle w:val="Body"/>
            </w:pPr>
            <w:r>
              <w:t>Victorian Cancer Registry</w:t>
            </w:r>
          </w:p>
        </w:tc>
      </w:tr>
      <w:tr w:rsidR="007E3738" w14:paraId="39CCFB70" w14:textId="77777777" w:rsidTr="00281A95">
        <w:tc>
          <w:tcPr>
            <w:tcW w:w="1560" w:type="dxa"/>
          </w:tcPr>
          <w:p w14:paraId="76DCA40D" w14:textId="77777777" w:rsidR="007E3738" w:rsidRDefault="007E3738" w:rsidP="007E3738">
            <w:pPr>
              <w:pStyle w:val="Body"/>
            </w:pPr>
            <w:r>
              <w:t>VRMDS</w:t>
            </w:r>
          </w:p>
        </w:tc>
        <w:tc>
          <w:tcPr>
            <w:tcW w:w="6662" w:type="dxa"/>
          </w:tcPr>
          <w:p w14:paraId="098E7937" w14:textId="77777777" w:rsidR="007E3738" w:rsidRDefault="007E3738" w:rsidP="007E3738">
            <w:pPr>
              <w:pStyle w:val="Body"/>
            </w:pPr>
            <w:r>
              <w:t>Victorian Radiotherapy Minimum Data Set</w:t>
            </w:r>
          </w:p>
        </w:tc>
      </w:tr>
    </w:tbl>
    <w:p w14:paraId="07D6C3F8" w14:textId="77777777" w:rsidR="00BA6980" w:rsidRPr="001C309D" w:rsidRDefault="00BA6980" w:rsidP="00657D7F">
      <w:pPr>
        <w:pStyle w:val="Heading2"/>
      </w:pPr>
      <w:bookmarkStart w:id="150" w:name="_Toc134008513"/>
      <w:r w:rsidRPr="001C309D">
        <w:t>Victorian Integrated Cancer Services</w:t>
      </w:r>
      <w:bookmarkEnd w:id="1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560"/>
        <w:gridCol w:w="6662"/>
      </w:tblGrid>
      <w:tr w:rsidR="00BA6980" w:rsidRPr="004D2CE4" w14:paraId="0261168A" w14:textId="77777777" w:rsidTr="00281A95">
        <w:tc>
          <w:tcPr>
            <w:tcW w:w="1560" w:type="dxa"/>
          </w:tcPr>
          <w:p w14:paraId="5528B11F" w14:textId="77777777" w:rsidR="00BA6980" w:rsidRPr="004D2CE4" w:rsidRDefault="00BA6980" w:rsidP="00180FBC">
            <w:pPr>
              <w:pStyle w:val="Body"/>
              <w:rPr>
                <w:lang w:eastAsia="en-AU"/>
              </w:rPr>
            </w:pPr>
            <w:r w:rsidRPr="004D2CE4">
              <w:rPr>
                <w:lang w:eastAsia="en-AU"/>
              </w:rPr>
              <w:t>NEMICS</w:t>
            </w:r>
          </w:p>
        </w:tc>
        <w:tc>
          <w:tcPr>
            <w:tcW w:w="6662" w:type="dxa"/>
          </w:tcPr>
          <w:p w14:paraId="151FDCAA" w14:textId="77777777" w:rsidR="00BA6980" w:rsidRPr="004D2CE4" w:rsidRDefault="00BA6980" w:rsidP="00180FBC">
            <w:pPr>
              <w:pStyle w:val="Body"/>
              <w:rPr>
                <w:lang w:eastAsia="en-AU"/>
              </w:rPr>
            </w:pPr>
            <w:r w:rsidRPr="004D2CE4">
              <w:rPr>
                <w:lang w:eastAsia="en-AU"/>
              </w:rPr>
              <w:t>North Eastern Melbourne Integrated Cancer Service</w:t>
            </w:r>
          </w:p>
        </w:tc>
      </w:tr>
      <w:tr w:rsidR="00BA6980" w:rsidRPr="004D2CE4" w14:paraId="63826979" w14:textId="77777777" w:rsidTr="00281A95">
        <w:tc>
          <w:tcPr>
            <w:tcW w:w="1560" w:type="dxa"/>
          </w:tcPr>
          <w:p w14:paraId="61AA691F" w14:textId="77777777" w:rsidR="00BA6980" w:rsidRPr="004D2CE4" w:rsidRDefault="00BA6980" w:rsidP="00180FBC">
            <w:pPr>
              <w:pStyle w:val="Body"/>
              <w:rPr>
                <w:lang w:eastAsia="en-AU"/>
              </w:rPr>
            </w:pPr>
            <w:r w:rsidRPr="004D2CE4">
              <w:rPr>
                <w:lang w:eastAsia="en-AU"/>
              </w:rPr>
              <w:t>SMICS</w:t>
            </w:r>
          </w:p>
        </w:tc>
        <w:tc>
          <w:tcPr>
            <w:tcW w:w="6662" w:type="dxa"/>
          </w:tcPr>
          <w:p w14:paraId="618FC4EC" w14:textId="77777777" w:rsidR="00BA6980" w:rsidRPr="004D2CE4" w:rsidRDefault="00BA6980" w:rsidP="00180FBC">
            <w:pPr>
              <w:pStyle w:val="Body"/>
              <w:rPr>
                <w:lang w:eastAsia="en-AU"/>
              </w:rPr>
            </w:pPr>
            <w:r w:rsidRPr="004D2CE4">
              <w:rPr>
                <w:lang w:eastAsia="en-AU"/>
              </w:rPr>
              <w:t>Southern Melbourne Integrated Cancer Service</w:t>
            </w:r>
          </w:p>
        </w:tc>
      </w:tr>
      <w:tr w:rsidR="00BA6980" w:rsidRPr="004D2CE4" w14:paraId="5D9467CB" w14:textId="77777777" w:rsidTr="00281A95">
        <w:tc>
          <w:tcPr>
            <w:tcW w:w="1560" w:type="dxa"/>
          </w:tcPr>
          <w:p w14:paraId="1D153BB3" w14:textId="77777777" w:rsidR="00BA6980" w:rsidRPr="004D2CE4" w:rsidRDefault="00BA6980" w:rsidP="00180FBC">
            <w:pPr>
              <w:pStyle w:val="Body"/>
              <w:rPr>
                <w:lang w:eastAsia="en-AU"/>
              </w:rPr>
            </w:pPr>
            <w:r w:rsidRPr="004D2CE4">
              <w:rPr>
                <w:lang w:eastAsia="en-AU"/>
              </w:rPr>
              <w:t>WCMICS</w:t>
            </w:r>
          </w:p>
        </w:tc>
        <w:tc>
          <w:tcPr>
            <w:tcW w:w="6662" w:type="dxa"/>
          </w:tcPr>
          <w:p w14:paraId="529FF55A" w14:textId="77777777" w:rsidR="00BA6980" w:rsidRPr="004D2CE4" w:rsidRDefault="00BA6980" w:rsidP="00180FBC">
            <w:pPr>
              <w:pStyle w:val="Body"/>
              <w:rPr>
                <w:lang w:eastAsia="en-AU"/>
              </w:rPr>
            </w:pPr>
            <w:r w:rsidRPr="004D2CE4">
              <w:rPr>
                <w:lang w:eastAsia="en-AU"/>
              </w:rPr>
              <w:t>Western and Central Melbourne Integrated Cancer Service</w:t>
            </w:r>
          </w:p>
        </w:tc>
      </w:tr>
      <w:tr w:rsidR="00BA6980" w:rsidRPr="004D2CE4" w14:paraId="6C10F546" w14:textId="77777777" w:rsidTr="00281A95">
        <w:tc>
          <w:tcPr>
            <w:tcW w:w="1560" w:type="dxa"/>
          </w:tcPr>
          <w:p w14:paraId="215EB861" w14:textId="77777777" w:rsidR="00BA6980" w:rsidRPr="004D2CE4" w:rsidRDefault="00BA6980" w:rsidP="00180FBC">
            <w:pPr>
              <w:pStyle w:val="Body"/>
              <w:rPr>
                <w:lang w:eastAsia="en-AU"/>
              </w:rPr>
            </w:pPr>
            <w:r w:rsidRPr="004D2CE4">
              <w:rPr>
                <w:lang w:eastAsia="en-AU"/>
              </w:rPr>
              <w:t>BSWRICS</w:t>
            </w:r>
          </w:p>
        </w:tc>
        <w:tc>
          <w:tcPr>
            <w:tcW w:w="6662" w:type="dxa"/>
          </w:tcPr>
          <w:p w14:paraId="49D42EB7" w14:textId="77777777" w:rsidR="00BA6980" w:rsidRPr="004D2CE4" w:rsidRDefault="00BA6980" w:rsidP="00180FBC">
            <w:pPr>
              <w:pStyle w:val="Body"/>
              <w:rPr>
                <w:lang w:eastAsia="en-AU"/>
              </w:rPr>
            </w:pPr>
            <w:r w:rsidRPr="004D2CE4">
              <w:rPr>
                <w:lang w:eastAsia="en-AU"/>
              </w:rPr>
              <w:t>Barwon South Western Regional Integrated Cancer Service</w:t>
            </w:r>
          </w:p>
        </w:tc>
      </w:tr>
      <w:tr w:rsidR="00BA6980" w:rsidRPr="004D2CE4" w14:paraId="5132C624" w14:textId="77777777" w:rsidTr="00281A95">
        <w:tc>
          <w:tcPr>
            <w:tcW w:w="1560" w:type="dxa"/>
          </w:tcPr>
          <w:p w14:paraId="619E739E" w14:textId="77777777" w:rsidR="00BA6980" w:rsidRPr="004D2CE4" w:rsidRDefault="00BA6980" w:rsidP="00180FBC">
            <w:pPr>
              <w:pStyle w:val="Body"/>
              <w:rPr>
                <w:lang w:eastAsia="en-AU"/>
              </w:rPr>
            </w:pPr>
            <w:r w:rsidRPr="004D2CE4">
              <w:rPr>
                <w:lang w:eastAsia="en-AU"/>
              </w:rPr>
              <w:t>GRICS</w:t>
            </w:r>
          </w:p>
        </w:tc>
        <w:tc>
          <w:tcPr>
            <w:tcW w:w="6662" w:type="dxa"/>
          </w:tcPr>
          <w:p w14:paraId="16C6518A" w14:textId="77777777" w:rsidR="00BA6980" w:rsidRPr="004D2CE4" w:rsidRDefault="00BA6980" w:rsidP="00180FBC">
            <w:pPr>
              <w:pStyle w:val="Body"/>
              <w:rPr>
                <w:lang w:eastAsia="en-AU"/>
              </w:rPr>
            </w:pPr>
            <w:r w:rsidRPr="004D2CE4">
              <w:rPr>
                <w:lang w:eastAsia="en-AU"/>
              </w:rPr>
              <w:t>Gippsland Regional Integrated Cancer Services</w:t>
            </w:r>
          </w:p>
        </w:tc>
      </w:tr>
      <w:tr w:rsidR="00BA6980" w:rsidRPr="004D2CE4" w14:paraId="4379BDBC" w14:textId="77777777" w:rsidTr="00281A95">
        <w:tc>
          <w:tcPr>
            <w:tcW w:w="1560" w:type="dxa"/>
          </w:tcPr>
          <w:p w14:paraId="23E836F6" w14:textId="77777777" w:rsidR="00BA6980" w:rsidRPr="004D2CE4" w:rsidRDefault="00BA6980" w:rsidP="00180FBC">
            <w:pPr>
              <w:pStyle w:val="Body"/>
              <w:rPr>
                <w:lang w:eastAsia="en-AU"/>
              </w:rPr>
            </w:pPr>
            <w:r w:rsidRPr="004D2CE4">
              <w:rPr>
                <w:lang w:eastAsia="en-AU"/>
              </w:rPr>
              <w:t>HRICS</w:t>
            </w:r>
          </w:p>
        </w:tc>
        <w:tc>
          <w:tcPr>
            <w:tcW w:w="6662" w:type="dxa"/>
          </w:tcPr>
          <w:p w14:paraId="1E9133B7" w14:textId="77777777" w:rsidR="00BA6980" w:rsidRPr="004D2CE4" w:rsidRDefault="00BA6980" w:rsidP="00180FBC">
            <w:pPr>
              <w:pStyle w:val="Body"/>
              <w:rPr>
                <w:lang w:eastAsia="en-AU"/>
              </w:rPr>
            </w:pPr>
            <w:r w:rsidRPr="004D2CE4">
              <w:rPr>
                <w:lang w:eastAsia="en-AU"/>
              </w:rPr>
              <w:t>Hume Regional Integrated Cancer Service</w:t>
            </w:r>
          </w:p>
        </w:tc>
      </w:tr>
      <w:tr w:rsidR="00BA6980" w:rsidRPr="004D2CE4" w14:paraId="348B2407" w14:textId="77777777" w:rsidTr="00281A95">
        <w:tc>
          <w:tcPr>
            <w:tcW w:w="1560" w:type="dxa"/>
          </w:tcPr>
          <w:p w14:paraId="3070AF5D" w14:textId="77777777" w:rsidR="00BA6980" w:rsidRPr="004D2CE4" w:rsidRDefault="00BA6980" w:rsidP="00180FBC">
            <w:pPr>
              <w:pStyle w:val="Body"/>
              <w:rPr>
                <w:lang w:eastAsia="en-AU"/>
              </w:rPr>
            </w:pPr>
            <w:r w:rsidRPr="004D2CE4">
              <w:rPr>
                <w:lang w:eastAsia="en-AU"/>
              </w:rPr>
              <w:t>LMICS</w:t>
            </w:r>
          </w:p>
        </w:tc>
        <w:tc>
          <w:tcPr>
            <w:tcW w:w="6662" w:type="dxa"/>
          </w:tcPr>
          <w:p w14:paraId="6E0442FF" w14:textId="77777777" w:rsidR="00BA6980" w:rsidRPr="004D2CE4" w:rsidRDefault="00BA6980" w:rsidP="00180FBC">
            <w:pPr>
              <w:pStyle w:val="Body"/>
              <w:rPr>
                <w:lang w:eastAsia="en-AU"/>
              </w:rPr>
            </w:pPr>
            <w:r w:rsidRPr="004D2CE4">
              <w:rPr>
                <w:lang w:eastAsia="en-AU"/>
              </w:rPr>
              <w:t>Loddon Mallee Integrated Cancer Service</w:t>
            </w:r>
          </w:p>
        </w:tc>
      </w:tr>
      <w:tr w:rsidR="00BA6980" w:rsidRPr="004D2CE4" w14:paraId="3C489520" w14:textId="77777777" w:rsidTr="00281A95">
        <w:tc>
          <w:tcPr>
            <w:tcW w:w="1560" w:type="dxa"/>
          </w:tcPr>
          <w:p w14:paraId="58F1EFE4" w14:textId="77777777" w:rsidR="00BA6980" w:rsidRPr="004D2CE4" w:rsidRDefault="00BA6980" w:rsidP="00180FBC">
            <w:pPr>
              <w:pStyle w:val="Body"/>
              <w:rPr>
                <w:lang w:eastAsia="en-AU"/>
              </w:rPr>
            </w:pPr>
            <w:r w:rsidRPr="004D2CE4">
              <w:rPr>
                <w:lang w:eastAsia="en-AU"/>
              </w:rPr>
              <w:t>GICS</w:t>
            </w:r>
          </w:p>
        </w:tc>
        <w:tc>
          <w:tcPr>
            <w:tcW w:w="6662" w:type="dxa"/>
          </w:tcPr>
          <w:p w14:paraId="548CE561" w14:textId="77777777" w:rsidR="00BA6980" w:rsidRPr="004D2CE4" w:rsidRDefault="00BA6980" w:rsidP="00180FBC">
            <w:pPr>
              <w:pStyle w:val="Body"/>
              <w:rPr>
                <w:lang w:eastAsia="en-AU"/>
              </w:rPr>
            </w:pPr>
            <w:r w:rsidRPr="004D2CE4">
              <w:rPr>
                <w:lang w:eastAsia="en-AU"/>
              </w:rPr>
              <w:t>Grampians Integrated Cancer Service</w:t>
            </w:r>
          </w:p>
        </w:tc>
      </w:tr>
    </w:tbl>
    <w:p w14:paraId="478DD320" w14:textId="77777777" w:rsidR="00BA6980" w:rsidRDefault="00BA6980" w:rsidP="00D6060F">
      <w:pPr>
        <w:pStyle w:val="Body"/>
      </w:pPr>
      <w:r>
        <w:br w:type="page"/>
      </w:r>
    </w:p>
    <w:p w14:paraId="26E95F0C" w14:textId="77777777" w:rsidR="00BA6980" w:rsidRDefault="00BA6980" w:rsidP="00BA6980">
      <w:pPr>
        <w:pStyle w:val="Heading1"/>
      </w:pPr>
      <w:bookmarkStart w:id="151" w:name="_Toc12011428"/>
      <w:bookmarkStart w:id="152" w:name="_Ref92204347"/>
      <w:bookmarkStart w:id="153" w:name="_Ref92277950"/>
      <w:bookmarkStart w:id="154" w:name="_Ref92358935"/>
      <w:bookmarkStart w:id="155" w:name="_Toc134008514"/>
      <w:r>
        <w:lastRenderedPageBreak/>
        <w:t>Glossary</w:t>
      </w:r>
      <w:bookmarkEnd w:id="151"/>
      <w:bookmarkEnd w:id="152"/>
      <w:bookmarkEnd w:id="153"/>
      <w:bookmarkEnd w:id="154"/>
      <w:bookmarkEnd w:id="155"/>
    </w:p>
    <w:tbl>
      <w:tblPr>
        <w:tblStyle w:val="TableGrid"/>
        <w:tblW w:w="9498" w:type="dxa"/>
        <w:tblLook w:val="0680" w:firstRow="0" w:lastRow="0" w:firstColumn="1" w:lastColumn="0" w:noHBand="1" w:noVBand="1"/>
      </w:tblPr>
      <w:tblGrid>
        <w:gridCol w:w="3119"/>
        <w:gridCol w:w="6379"/>
      </w:tblGrid>
      <w:tr w:rsidR="00BA6980" w:rsidRPr="004D2CE4" w14:paraId="287B6436" w14:textId="77777777" w:rsidTr="1FD2B76D">
        <w:trPr>
          <w:trHeight w:val="680"/>
        </w:trPr>
        <w:tc>
          <w:tcPr>
            <w:tcW w:w="3119" w:type="dxa"/>
          </w:tcPr>
          <w:p w14:paraId="61F022D4" w14:textId="7B1CF25F" w:rsidR="00BA6980" w:rsidRPr="00281A95" w:rsidRDefault="00D45E74" w:rsidP="00A413DE">
            <w:pPr>
              <w:pStyle w:val="Tabletext6pt"/>
              <w:spacing w:before="60" w:after="60"/>
              <w:rPr>
                <w:b/>
                <w:bCs/>
              </w:rPr>
            </w:pPr>
            <w:r w:rsidRPr="00281A95">
              <w:rPr>
                <w:b/>
                <w:bCs/>
              </w:rPr>
              <w:t>BSV</w:t>
            </w:r>
            <w:r w:rsidR="0040152F" w:rsidRPr="00281A95">
              <w:rPr>
                <w:b/>
                <w:bCs/>
              </w:rPr>
              <w:t>-</w:t>
            </w:r>
            <w:r w:rsidRPr="00281A95">
              <w:rPr>
                <w:b/>
                <w:bCs/>
              </w:rPr>
              <w:t>detected</w:t>
            </w:r>
          </w:p>
        </w:tc>
        <w:tc>
          <w:tcPr>
            <w:tcW w:w="6379" w:type="dxa"/>
          </w:tcPr>
          <w:p w14:paraId="1657032C" w14:textId="77777777" w:rsidR="00D45E74" w:rsidRDefault="00D45E74" w:rsidP="00A413DE">
            <w:pPr>
              <w:pStyle w:val="Tabletext6pt"/>
              <w:spacing w:before="60" w:after="60"/>
            </w:pPr>
            <w:r>
              <w:t>Tumours that were detected though routine screening through BreastScreen Victoria. This does not include:</w:t>
            </w:r>
          </w:p>
          <w:p w14:paraId="621664B5" w14:textId="208B29A3" w:rsidR="00BA6980" w:rsidRDefault="00A62707" w:rsidP="00A413DE">
            <w:pPr>
              <w:pStyle w:val="Tablebullet1"/>
              <w:spacing w:before="60" w:after="60"/>
            </w:pPr>
            <w:r>
              <w:t>t</w:t>
            </w:r>
            <w:r w:rsidR="00D45E74">
              <w:t xml:space="preserve">umours detected </w:t>
            </w:r>
            <w:r w:rsidR="007329D8">
              <w:t>through</w:t>
            </w:r>
            <w:r w:rsidR="00D45E74">
              <w:t xml:space="preserve"> BreastScreen centres outside Victoria </w:t>
            </w:r>
          </w:p>
          <w:p w14:paraId="54750631" w14:textId="15C92743" w:rsidR="00D45E74" w:rsidRDefault="00A62707" w:rsidP="00A413DE">
            <w:pPr>
              <w:pStyle w:val="Tablebullet1"/>
              <w:spacing w:before="60" w:after="60"/>
            </w:pPr>
            <w:r>
              <w:t>t</w:t>
            </w:r>
            <w:r w:rsidR="00D45E74">
              <w:t>umours detected through private screening</w:t>
            </w:r>
            <w:r>
              <w:t>.</w:t>
            </w:r>
          </w:p>
        </w:tc>
      </w:tr>
      <w:tr w:rsidR="00D45E74" w:rsidRPr="004D2CE4" w14:paraId="50A9562C" w14:textId="77777777" w:rsidTr="1FD2B76D">
        <w:trPr>
          <w:trHeight w:val="680"/>
        </w:trPr>
        <w:tc>
          <w:tcPr>
            <w:tcW w:w="3119" w:type="dxa"/>
          </w:tcPr>
          <w:p w14:paraId="20C0405D" w14:textId="77777777" w:rsidR="00D45E74" w:rsidRPr="00281A95" w:rsidRDefault="00D45E74" w:rsidP="00A413DE">
            <w:pPr>
              <w:pStyle w:val="Tabletext6pt"/>
              <w:spacing w:before="60" w:after="60"/>
              <w:rPr>
                <w:b/>
                <w:bCs/>
              </w:rPr>
            </w:pPr>
            <w:r w:rsidRPr="00281A95">
              <w:rPr>
                <w:b/>
                <w:bCs/>
              </w:rPr>
              <w:t>Chemotherapy</w:t>
            </w:r>
          </w:p>
        </w:tc>
        <w:tc>
          <w:tcPr>
            <w:tcW w:w="6379" w:type="dxa"/>
          </w:tcPr>
          <w:p w14:paraId="0A71F3F9" w14:textId="41F5DED9" w:rsidR="00D45E74" w:rsidRPr="00C41C97" w:rsidRDefault="00D45E74" w:rsidP="00A413DE">
            <w:pPr>
              <w:pStyle w:val="Tabletext6pt"/>
              <w:spacing w:before="60" w:after="60"/>
            </w:pPr>
            <w:r>
              <w:t>An admitted episode in the VAED where the admission date was between 30 days prior and one year after the patient’s breast cancer diagnosis date and included a chemotherapy diagnosis, procedure or diagnosis related group code (</w:t>
            </w:r>
            <w:r>
              <w:fldChar w:fldCharType="begin"/>
            </w:r>
            <w:r>
              <w:instrText xml:space="preserve"> REF _Ref4761574 \h  \* MERGEFORMAT </w:instrText>
            </w:r>
            <w:r>
              <w:fldChar w:fldCharType="separate"/>
            </w:r>
            <w:r w:rsidR="00BC575F">
              <w:t xml:space="preserve">Supplementary </w:t>
            </w:r>
            <w:r w:rsidR="00BC575F" w:rsidRPr="00DC7465">
              <w:rPr>
                <w:noProof/>
              </w:rPr>
              <w:t>Table</w:t>
            </w:r>
            <w:r w:rsidR="00BC575F" w:rsidRPr="00DC7465">
              <w:t xml:space="preserve"> </w:t>
            </w:r>
            <w:r w:rsidR="00BC575F">
              <w:rPr>
                <w:noProof/>
              </w:rPr>
              <w:t>3</w:t>
            </w:r>
            <w:r>
              <w:fldChar w:fldCharType="end"/>
            </w:r>
            <w:r>
              <w:t>).</w:t>
            </w:r>
          </w:p>
        </w:tc>
      </w:tr>
      <w:tr w:rsidR="00D45E74" w:rsidRPr="004D2CE4" w14:paraId="4FF21BD2" w14:textId="77777777" w:rsidTr="1FD2B76D">
        <w:trPr>
          <w:trHeight w:val="6114"/>
        </w:trPr>
        <w:tc>
          <w:tcPr>
            <w:tcW w:w="3119" w:type="dxa"/>
          </w:tcPr>
          <w:p w14:paraId="0B5BB11A" w14:textId="77777777" w:rsidR="00D45E74" w:rsidRPr="00281A95" w:rsidRDefault="00D45E74" w:rsidP="00A413DE">
            <w:pPr>
              <w:pStyle w:val="Tabletext6pt"/>
              <w:spacing w:before="60" w:after="60"/>
              <w:rPr>
                <w:b/>
                <w:bCs/>
                <w:lang w:eastAsia="en-AU"/>
              </w:rPr>
            </w:pPr>
            <w:r w:rsidRPr="00281A95">
              <w:rPr>
                <w:b/>
                <w:bCs/>
              </w:rPr>
              <w:t>Comorbidity count</w:t>
            </w:r>
          </w:p>
        </w:tc>
        <w:tc>
          <w:tcPr>
            <w:tcW w:w="6379" w:type="dxa"/>
          </w:tcPr>
          <w:p w14:paraId="57A5E120" w14:textId="60F3EF08" w:rsidR="00D45E74" w:rsidRPr="0088371F" w:rsidRDefault="26E48CAD" w:rsidP="00A413DE">
            <w:pPr>
              <w:pStyle w:val="Tabletext6pt"/>
              <w:spacing w:before="60" w:after="60"/>
            </w:pPr>
            <w:r>
              <w:t xml:space="preserve">A count measuring the number of comorbid conditions a patient has at diagnosis, which may influence their prognosis. Data on patient comorbidities was extracted from diagnosis codes of admitted episodes in the VAED in the year prior </w:t>
            </w:r>
            <w:r w:rsidR="46CF1687">
              <w:t>up until</w:t>
            </w:r>
            <w:r>
              <w:t xml:space="preserve"> 30 days after the patient’s breast cancer diagnosis date. </w:t>
            </w:r>
            <w:r w:rsidRPr="00A10F4D">
              <w:t>Patients without admitted episodes were assumed to have no comorbidities.</w:t>
            </w:r>
            <w:r>
              <w:t xml:space="preserve"> The comorbidity count was calculated for each patient according to Quan et al.</w:t>
            </w:r>
            <w:r w:rsidR="00D45E74" w:rsidRPr="001A263E">
              <w:rPr>
                <w:vertAlign w:val="superscript"/>
              </w:rPr>
              <w:footnoteReference w:id="10"/>
            </w:r>
            <w:r w:rsidRPr="0088371F">
              <w:t xml:space="preserve"> </w:t>
            </w:r>
            <w:r>
              <w:t xml:space="preserve">(excluding cancer and metastases) and grouped into four categories (0, 1, 2 and 3+). </w:t>
            </w:r>
          </w:p>
          <w:p w14:paraId="11BA68B0" w14:textId="092600DE" w:rsidR="00D45E74" w:rsidRDefault="26E48CAD" w:rsidP="00A413DE">
            <w:pPr>
              <w:pStyle w:val="Tabletext6pt"/>
              <w:spacing w:before="60" w:after="60"/>
            </w:pPr>
            <w:r>
              <w:t xml:space="preserve">Diagnosis codes for comorbidities can only be assigned in the admitted episode when the comorbidities meet criteria for coding in </w:t>
            </w:r>
            <w:r w:rsidR="46CF1687">
              <w:t xml:space="preserve">line </w:t>
            </w:r>
            <w:r>
              <w:t>with the Australian Coding Standards.</w:t>
            </w:r>
            <w:r w:rsidR="00D45E74" w:rsidRPr="00281A95">
              <w:rPr>
                <w:vertAlign w:val="superscript"/>
              </w:rPr>
              <w:footnoteReference w:id="11"/>
            </w:r>
            <w:r w:rsidRPr="00281A95">
              <w:rPr>
                <w:vertAlign w:val="superscript"/>
              </w:rPr>
              <w:t xml:space="preserve"> </w:t>
            </w:r>
            <w:r>
              <w:t>As a result, the identification of comorbidities is underestimated.</w:t>
            </w:r>
          </w:p>
          <w:p w14:paraId="374ED62B" w14:textId="77777777" w:rsidR="00D45E74" w:rsidRPr="0088371F" w:rsidRDefault="00D45E74" w:rsidP="00A413DE">
            <w:pPr>
              <w:pStyle w:val="Tabletext6pt"/>
              <w:spacing w:before="60" w:after="60"/>
            </w:pPr>
            <w:r w:rsidRPr="0088371F">
              <w:t xml:space="preserve">Conditions included in the </w:t>
            </w:r>
            <w:r>
              <w:t>comorbidity count</w:t>
            </w:r>
            <w:r w:rsidRPr="0088371F">
              <w:t>:</w:t>
            </w:r>
          </w:p>
          <w:p w14:paraId="667B0C3B" w14:textId="77777777" w:rsidR="00D45E74" w:rsidRPr="0045116F" w:rsidRDefault="00D45E74" w:rsidP="00A413DE">
            <w:pPr>
              <w:pStyle w:val="Tablebullet1"/>
              <w:spacing w:before="60" w:after="60"/>
            </w:pPr>
            <w:r w:rsidRPr="0045116F">
              <w:t xml:space="preserve">AIDS/HIV </w:t>
            </w:r>
          </w:p>
          <w:p w14:paraId="199120C2" w14:textId="77777777" w:rsidR="00D45E74" w:rsidRPr="0045116F" w:rsidRDefault="00D45E74" w:rsidP="00A413DE">
            <w:pPr>
              <w:pStyle w:val="Tablebullet1"/>
              <w:spacing w:before="60" w:after="60"/>
            </w:pPr>
            <w:r>
              <w:t>c</w:t>
            </w:r>
            <w:r w:rsidRPr="0045116F">
              <w:t xml:space="preserve">ongestive heart failure </w:t>
            </w:r>
          </w:p>
          <w:p w14:paraId="6FA26679" w14:textId="77777777" w:rsidR="00D45E74" w:rsidRPr="0045116F" w:rsidRDefault="00D45E74" w:rsidP="00A413DE">
            <w:pPr>
              <w:pStyle w:val="Tablebullet1"/>
              <w:spacing w:before="60" w:after="60"/>
            </w:pPr>
            <w:r>
              <w:t>c</w:t>
            </w:r>
            <w:r w:rsidRPr="0045116F">
              <w:t>hronic pulmonary disease</w:t>
            </w:r>
          </w:p>
          <w:p w14:paraId="44423268" w14:textId="77777777" w:rsidR="00D45E74" w:rsidRPr="0045116F" w:rsidRDefault="00D45E74" w:rsidP="00A413DE">
            <w:pPr>
              <w:pStyle w:val="Tablebullet1"/>
              <w:spacing w:before="60" w:after="60"/>
            </w:pPr>
            <w:r>
              <w:t>d</w:t>
            </w:r>
            <w:r w:rsidRPr="0045116F">
              <w:t xml:space="preserve">ementia </w:t>
            </w:r>
          </w:p>
          <w:p w14:paraId="3A94A2C3" w14:textId="77777777" w:rsidR="00D45E74" w:rsidRDefault="00D45E74" w:rsidP="00A413DE">
            <w:pPr>
              <w:pStyle w:val="Tablebullet1"/>
              <w:spacing w:before="60" w:after="60"/>
            </w:pPr>
            <w:r>
              <w:t>d</w:t>
            </w:r>
            <w:r w:rsidRPr="0045116F">
              <w:t>iabetes with chronic complications</w:t>
            </w:r>
          </w:p>
          <w:p w14:paraId="7334EAA7" w14:textId="77777777" w:rsidR="00D45E74" w:rsidRPr="0045116F" w:rsidRDefault="00D45E74" w:rsidP="00A413DE">
            <w:pPr>
              <w:pStyle w:val="Tablebullet1"/>
              <w:spacing w:before="60" w:after="60"/>
            </w:pPr>
            <w:r>
              <w:t>h</w:t>
            </w:r>
            <w:r w:rsidRPr="0045116F">
              <w:t xml:space="preserve">emiplegia or </w:t>
            </w:r>
            <w:r>
              <w:t>p</w:t>
            </w:r>
            <w:r w:rsidRPr="0045116F">
              <w:t xml:space="preserve">araplegia </w:t>
            </w:r>
          </w:p>
          <w:p w14:paraId="501B0460" w14:textId="77777777" w:rsidR="00D45E74" w:rsidRPr="0045116F" w:rsidRDefault="00D45E74" w:rsidP="00A413DE">
            <w:pPr>
              <w:pStyle w:val="Tablebullet1"/>
              <w:spacing w:before="60" w:after="60"/>
            </w:pPr>
            <w:r>
              <w:t>m</w:t>
            </w:r>
            <w:r w:rsidRPr="0045116F">
              <w:t xml:space="preserve">ild liver disease </w:t>
            </w:r>
          </w:p>
          <w:p w14:paraId="3783AC85" w14:textId="77777777" w:rsidR="00D45E74" w:rsidRPr="0045116F" w:rsidRDefault="00D45E74" w:rsidP="00A413DE">
            <w:pPr>
              <w:pStyle w:val="Tablebullet1"/>
              <w:spacing w:before="60" w:after="60"/>
            </w:pPr>
            <w:r>
              <w:t>m</w:t>
            </w:r>
            <w:r w:rsidRPr="0045116F">
              <w:t>oderate/severe liver disease</w:t>
            </w:r>
          </w:p>
          <w:p w14:paraId="517E3565" w14:textId="77777777" w:rsidR="00D45E74" w:rsidRPr="0045116F" w:rsidRDefault="00D45E74" w:rsidP="00A413DE">
            <w:pPr>
              <w:pStyle w:val="Tablebullet1"/>
              <w:spacing w:before="60" w:after="60"/>
            </w:pPr>
            <w:r>
              <w:t>r</w:t>
            </w:r>
            <w:r w:rsidRPr="0045116F">
              <w:t>enal disease</w:t>
            </w:r>
          </w:p>
          <w:p w14:paraId="71D33DAD" w14:textId="17B300B6" w:rsidR="00D45E74" w:rsidRPr="0088371F" w:rsidRDefault="00D45E74" w:rsidP="00A413DE">
            <w:pPr>
              <w:pStyle w:val="Tablebullet1"/>
              <w:spacing w:before="60" w:after="60"/>
            </w:pPr>
            <w:r>
              <w:t>r</w:t>
            </w:r>
            <w:r w:rsidRPr="0045116F">
              <w:t>heumatic disease</w:t>
            </w:r>
            <w:r w:rsidR="00A413DE">
              <w:t>.</w:t>
            </w:r>
          </w:p>
        </w:tc>
      </w:tr>
      <w:tr w:rsidR="00D45E74" w:rsidRPr="004D2CE4" w14:paraId="4DCCF177" w14:textId="77777777" w:rsidTr="1FD2B76D">
        <w:tc>
          <w:tcPr>
            <w:tcW w:w="3119" w:type="dxa"/>
          </w:tcPr>
          <w:p w14:paraId="16221870" w14:textId="77777777" w:rsidR="00D45E74" w:rsidRPr="00281A95" w:rsidRDefault="00D45E74" w:rsidP="00A413DE">
            <w:pPr>
              <w:pStyle w:val="Tabletext6pt"/>
              <w:spacing w:before="60" w:after="60"/>
              <w:rPr>
                <w:b/>
                <w:bCs/>
                <w:lang w:eastAsia="en-AU"/>
              </w:rPr>
            </w:pPr>
            <w:r w:rsidRPr="00281A95">
              <w:rPr>
                <w:b/>
                <w:bCs/>
              </w:rPr>
              <w:t>Death certificate only</w:t>
            </w:r>
          </w:p>
        </w:tc>
        <w:tc>
          <w:tcPr>
            <w:tcW w:w="6379" w:type="dxa"/>
          </w:tcPr>
          <w:p w14:paraId="35104FAA" w14:textId="77777777" w:rsidR="00D45E74" w:rsidRPr="00EF13B3" w:rsidRDefault="00D45E74" w:rsidP="00A413DE">
            <w:pPr>
              <w:pStyle w:val="Tabletext6pt"/>
              <w:spacing w:before="60" w:after="60"/>
              <w:rPr>
                <w:lang w:eastAsia="en-AU"/>
              </w:rPr>
            </w:pPr>
            <w:r w:rsidRPr="00EF13B3">
              <w:t>A method of cancer notification to the VCR whereby the death certificate provides the only notification of a person’s cancer to the registry.</w:t>
            </w:r>
          </w:p>
        </w:tc>
      </w:tr>
      <w:tr w:rsidR="00D45E74" w:rsidRPr="004D2CE4" w14:paraId="02608B6A" w14:textId="77777777" w:rsidTr="1FD2B76D">
        <w:tc>
          <w:tcPr>
            <w:tcW w:w="3119" w:type="dxa"/>
          </w:tcPr>
          <w:p w14:paraId="4A5851B9" w14:textId="77777777" w:rsidR="00D45E74" w:rsidRPr="00281A95" w:rsidRDefault="00D45E74" w:rsidP="00A413DE">
            <w:pPr>
              <w:pStyle w:val="Tabletext6pt"/>
              <w:spacing w:before="60" w:after="60"/>
              <w:rPr>
                <w:b/>
                <w:bCs/>
              </w:rPr>
            </w:pPr>
            <w:r w:rsidRPr="00281A95">
              <w:rPr>
                <w:b/>
                <w:bCs/>
              </w:rPr>
              <w:t>Diagnosis date</w:t>
            </w:r>
          </w:p>
        </w:tc>
        <w:tc>
          <w:tcPr>
            <w:tcW w:w="6379" w:type="dxa"/>
          </w:tcPr>
          <w:p w14:paraId="538D6524" w14:textId="77777777" w:rsidR="00D45E74" w:rsidRDefault="00D45E74" w:rsidP="00A413DE">
            <w:pPr>
              <w:pStyle w:val="Tabletext6pt"/>
              <w:spacing w:before="60" w:after="60"/>
            </w:pPr>
            <w:r>
              <w:t xml:space="preserve">The date of the pathology report or other investigative report where the diagnosis of breast cancer was first confirmed to the </w:t>
            </w:r>
            <w:r w:rsidR="00A413DE">
              <w:t>VCR</w:t>
            </w:r>
            <w:r>
              <w:t xml:space="preserve">. </w:t>
            </w:r>
          </w:p>
          <w:p w14:paraId="39440AD6" w14:textId="2D55E70B" w:rsidR="000B1120" w:rsidRPr="00C41C97" w:rsidRDefault="000B1120" w:rsidP="00A413DE">
            <w:pPr>
              <w:pStyle w:val="Tabletext6pt"/>
              <w:spacing w:before="60" w:after="60"/>
            </w:pPr>
          </w:p>
        </w:tc>
      </w:tr>
      <w:tr w:rsidR="00032D4C" w:rsidRPr="004D2CE4" w14:paraId="0BC7E2AC" w14:textId="77777777" w:rsidTr="1FD2B76D">
        <w:tc>
          <w:tcPr>
            <w:tcW w:w="3119" w:type="dxa"/>
          </w:tcPr>
          <w:p w14:paraId="58E28C09" w14:textId="08492E27" w:rsidR="00032D4C" w:rsidRPr="00281A95" w:rsidRDefault="00032D4C" w:rsidP="00A413DE">
            <w:pPr>
              <w:pStyle w:val="Tabletext6pt"/>
              <w:spacing w:before="60" w:after="60"/>
              <w:rPr>
                <w:b/>
                <w:bCs/>
              </w:rPr>
            </w:pPr>
            <w:r w:rsidRPr="00281A95">
              <w:rPr>
                <w:b/>
                <w:bCs/>
              </w:rPr>
              <w:lastRenderedPageBreak/>
              <w:t>Early breast cancer</w:t>
            </w:r>
          </w:p>
        </w:tc>
        <w:tc>
          <w:tcPr>
            <w:tcW w:w="6379" w:type="dxa"/>
          </w:tcPr>
          <w:p w14:paraId="06231ACD" w14:textId="2AE74BF4" w:rsidR="00032D4C" w:rsidRDefault="00032D4C" w:rsidP="00A413DE">
            <w:pPr>
              <w:pStyle w:val="Tabletext6pt"/>
              <w:spacing w:before="60" w:after="60"/>
            </w:pPr>
            <w:r>
              <w:t>Invasive breast cancer was classified as early breast cancer where the stage at diagnosis was stage 1, 2 or 3. It also includes patients whose recorded stage was after neoadjuvant treatment (their stage at diagnosis was unknown).</w:t>
            </w:r>
          </w:p>
        </w:tc>
      </w:tr>
      <w:tr w:rsidR="00032D4C" w:rsidRPr="004D2CE4" w14:paraId="1C348FDD" w14:textId="77777777" w:rsidTr="1FD2B76D">
        <w:tc>
          <w:tcPr>
            <w:tcW w:w="3119" w:type="dxa"/>
          </w:tcPr>
          <w:p w14:paraId="2BAA4F51" w14:textId="31E0AB05" w:rsidR="00032D4C" w:rsidRPr="00281A95" w:rsidRDefault="00032D4C" w:rsidP="00A413DE">
            <w:pPr>
              <w:pStyle w:val="Tabletext6pt"/>
              <w:spacing w:before="60" w:after="60"/>
              <w:rPr>
                <w:b/>
                <w:bCs/>
              </w:rPr>
            </w:pPr>
            <w:r w:rsidRPr="00281A95">
              <w:rPr>
                <w:b/>
                <w:bCs/>
              </w:rPr>
              <w:t>Neoadjuvant chemotherapy</w:t>
            </w:r>
          </w:p>
        </w:tc>
        <w:tc>
          <w:tcPr>
            <w:tcW w:w="6379" w:type="dxa"/>
          </w:tcPr>
          <w:p w14:paraId="3FB19F2E" w14:textId="4A5FD62B" w:rsidR="00032D4C" w:rsidRDefault="00032D4C" w:rsidP="00A413DE">
            <w:pPr>
              <w:pStyle w:val="Tabletext6pt"/>
              <w:spacing w:before="60" w:after="60"/>
            </w:pPr>
            <w:r>
              <w:t xml:space="preserve">Chemotherapy was considered neoadjuvant where there was at least one chemotherapy admission within </w:t>
            </w:r>
            <w:r w:rsidR="00AB5F5A">
              <w:t>three</w:t>
            </w:r>
            <w:r>
              <w:t xml:space="preserve"> months </w:t>
            </w:r>
            <w:r w:rsidR="00C41799">
              <w:t>before</w:t>
            </w:r>
            <w:r>
              <w:t xml:space="preserve"> surgery (breast</w:t>
            </w:r>
            <w:r w:rsidR="00CA37B7">
              <w:t>-</w:t>
            </w:r>
            <w:r>
              <w:t xml:space="preserve">conserving surgery or mastectomy). </w:t>
            </w:r>
          </w:p>
        </w:tc>
      </w:tr>
      <w:tr w:rsidR="00032D4C" w:rsidRPr="004D2CE4" w14:paraId="5322B1E1" w14:textId="77777777" w:rsidTr="1FD2B76D">
        <w:tc>
          <w:tcPr>
            <w:tcW w:w="3119" w:type="dxa"/>
          </w:tcPr>
          <w:p w14:paraId="2317F60A" w14:textId="00863BE8" w:rsidR="00032D4C" w:rsidRPr="00281A95" w:rsidRDefault="00032D4C" w:rsidP="00A413DE">
            <w:pPr>
              <w:pStyle w:val="Tabletext6pt"/>
              <w:spacing w:before="60" w:after="60"/>
              <w:rPr>
                <w:b/>
                <w:bCs/>
              </w:rPr>
            </w:pPr>
            <w:r w:rsidRPr="00281A95">
              <w:rPr>
                <w:b/>
                <w:bCs/>
              </w:rPr>
              <w:t>Radiotherapy (non-palliative intent)</w:t>
            </w:r>
          </w:p>
        </w:tc>
        <w:tc>
          <w:tcPr>
            <w:tcW w:w="6379" w:type="dxa"/>
          </w:tcPr>
          <w:p w14:paraId="69469082" w14:textId="1E716630" w:rsidR="00032D4C" w:rsidRPr="00EE37AD" w:rsidRDefault="00032D4C" w:rsidP="00A413DE">
            <w:pPr>
              <w:pStyle w:val="Tabletext6pt"/>
              <w:spacing w:before="60" w:after="60"/>
            </w:pPr>
            <w:r w:rsidRPr="00EE37AD">
              <w:t xml:space="preserve">Radiotherapy courses in the VRMDS where the </w:t>
            </w:r>
            <w:r w:rsidRPr="00EE37AD">
              <w:rPr>
                <w:i/>
              </w:rPr>
              <w:t>start date</w:t>
            </w:r>
            <w:r w:rsidRPr="00EE37AD">
              <w:t xml:space="preserve"> was between 30 days </w:t>
            </w:r>
            <w:r w:rsidR="00C41799">
              <w:t>before</w:t>
            </w:r>
            <w:r w:rsidR="00C41799" w:rsidRPr="00EE37AD">
              <w:t xml:space="preserve"> </w:t>
            </w:r>
            <w:r w:rsidRPr="00EE37AD">
              <w:t xml:space="preserve">and one year after the patient’s </w:t>
            </w:r>
            <w:r>
              <w:t>breast</w:t>
            </w:r>
            <w:r w:rsidRPr="00EE37AD">
              <w:t xml:space="preserve"> cancer diagnosis date, the </w:t>
            </w:r>
            <w:r w:rsidRPr="00EE37AD">
              <w:rPr>
                <w:i/>
              </w:rPr>
              <w:t>primary site</w:t>
            </w:r>
            <w:r w:rsidRPr="00EE37AD">
              <w:t xml:space="preserve"> was a </w:t>
            </w:r>
            <w:r>
              <w:t>breast</w:t>
            </w:r>
            <w:r w:rsidRPr="00EE37AD">
              <w:t xml:space="preserve"> cancer code (ICD-10-AM C</w:t>
            </w:r>
            <w:r>
              <w:t>50</w:t>
            </w:r>
            <w:r w:rsidRPr="00EE37AD">
              <w:t xml:space="preserve">) or </w:t>
            </w:r>
            <w:r>
              <w:t>DCIS</w:t>
            </w:r>
            <w:r w:rsidRPr="00EE37AD">
              <w:t xml:space="preserve"> code (D</w:t>
            </w:r>
            <w:r>
              <w:t>05</w:t>
            </w:r>
            <w:r w:rsidRPr="00EE37AD">
              <w:t xml:space="preserve">), the </w:t>
            </w:r>
            <w:r w:rsidRPr="00EE37AD">
              <w:rPr>
                <w:i/>
              </w:rPr>
              <w:t>target site</w:t>
            </w:r>
            <w:r w:rsidRPr="00EE37AD">
              <w:t xml:space="preserve"> was</w:t>
            </w:r>
            <w:r>
              <w:t xml:space="preserve"> ‘breast’, ‘breast/lymph nodes’, ‘chest wall’ or ‘chest wall/lymph nodes’</w:t>
            </w:r>
            <w:r w:rsidRPr="00EE37AD">
              <w:t xml:space="preserve"> and the </w:t>
            </w:r>
            <w:r w:rsidRPr="00EE37AD">
              <w:rPr>
                <w:i/>
              </w:rPr>
              <w:t xml:space="preserve">treatment intent </w:t>
            </w:r>
            <w:r w:rsidRPr="00EE37AD">
              <w:t>was radical.</w:t>
            </w:r>
          </w:p>
        </w:tc>
      </w:tr>
      <w:tr w:rsidR="00032D4C" w:rsidRPr="004D2CE4" w14:paraId="7D24E478" w14:textId="77777777" w:rsidTr="1FD2B76D">
        <w:tc>
          <w:tcPr>
            <w:tcW w:w="3119" w:type="dxa"/>
          </w:tcPr>
          <w:p w14:paraId="50609A94" w14:textId="21B2848A" w:rsidR="00032D4C" w:rsidRPr="00281A95" w:rsidRDefault="00032D4C" w:rsidP="00A413DE">
            <w:pPr>
              <w:pStyle w:val="Tabletext6pt"/>
              <w:spacing w:before="60" w:after="60"/>
              <w:rPr>
                <w:b/>
                <w:bCs/>
              </w:rPr>
            </w:pPr>
            <w:r w:rsidRPr="00281A95">
              <w:rPr>
                <w:b/>
                <w:bCs/>
              </w:rPr>
              <w:t>Histological subtypes</w:t>
            </w:r>
          </w:p>
        </w:tc>
        <w:tc>
          <w:tcPr>
            <w:tcW w:w="6379" w:type="dxa"/>
          </w:tcPr>
          <w:p w14:paraId="1D8AA9AA" w14:textId="77777777" w:rsidR="00032D4C" w:rsidRDefault="00032D4C" w:rsidP="00A413DE">
            <w:pPr>
              <w:pStyle w:val="Tabletext6pt"/>
              <w:spacing w:before="60" w:after="60"/>
            </w:pPr>
            <w:r>
              <w:t>Breast cancer diagnoses were grouped into the following groups based on oestrogen receptor (ER) status, progesterone receptor (PR) status, and human epidermal growth factor receptor 2 (HER2) status at the time of diagnosis.</w:t>
            </w:r>
          </w:p>
          <w:p w14:paraId="23780C73" w14:textId="7F6A0711" w:rsidR="00032D4C" w:rsidRDefault="00C41799" w:rsidP="00A413DE">
            <w:pPr>
              <w:pStyle w:val="Tablebullet1"/>
              <w:spacing w:before="60" w:after="60"/>
            </w:pPr>
            <w:r>
              <w:t>l</w:t>
            </w:r>
            <w:r w:rsidR="00032D4C">
              <w:t>uminal: ER positive</w:t>
            </w:r>
          </w:p>
          <w:p w14:paraId="6AABC02F" w14:textId="46EE4D43" w:rsidR="00032D4C" w:rsidRDefault="00032D4C" w:rsidP="00A413DE">
            <w:pPr>
              <w:pStyle w:val="Tablebullet1"/>
              <w:spacing w:before="60" w:after="60"/>
            </w:pPr>
            <w:r>
              <w:t>HER2</w:t>
            </w:r>
            <w:r w:rsidR="00A33A94">
              <w:t>-</w:t>
            </w:r>
            <w:r>
              <w:t>amplified: HER2</w:t>
            </w:r>
            <w:r w:rsidR="00A33A94">
              <w:t>-</w:t>
            </w:r>
            <w:r>
              <w:t>amplified as confirmed by ISH test (IHC3+ insufficient)</w:t>
            </w:r>
          </w:p>
          <w:p w14:paraId="104A4D19" w14:textId="6E187DE3" w:rsidR="00032D4C" w:rsidRDefault="00C41799" w:rsidP="00A413DE">
            <w:pPr>
              <w:pStyle w:val="Tablebullet1"/>
              <w:spacing w:before="60" w:after="60"/>
            </w:pPr>
            <w:r>
              <w:t>t</w:t>
            </w:r>
            <w:r w:rsidR="00032D4C">
              <w:t>riple</w:t>
            </w:r>
            <w:r w:rsidR="00A33A94">
              <w:t>-</w:t>
            </w:r>
            <w:r w:rsidR="00032D4C">
              <w:t>negative: ER negative, PR negative, HER2 negative</w:t>
            </w:r>
            <w:r>
              <w:t>.</w:t>
            </w:r>
          </w:p>
          <w:p w14:paraId="2516F795" w14:textId="5F158268" w:rsidR="00032D4C" w:rsidRPr="00EE37AD" w:rsidRDefault="00032D4C" w:rsidP="00A413DE">
            <w:pPr>
              <w:pStyle w:val="Tabletext"/>
              <w:spacing w:before="60" w:after="60"/>
            </w:pPr>
            <w:r>
              <w:t>Receptor status is an important prognostic indicator for breast cancer.</w:t>
            </w:r>
          </w:p>
        </w:tc>
      </w:tr>
      <w:tr w:rsidR="00032D4C" w:rsidRPr="004D2CE4" w14:paraId="7B2E0223" w14:textId="77777777" w:rsidTr="1FD2B76D">
        <w:tc>
          <w:tcPr>
            <w:tcW w:w="3119" w:type="dxa"/>
          </w:tcPr>
          <w:p w14:paraId="2CCB5ABB" w14:textId="33872502" w:rsidR="00032D4C" w:rsidRPr="00281A95" w:rsidRDefault="00032D4C" w:rsidP="00A413DE">
            <w:pPr>
              <w:pStyle w:val="Tabletext6pt"/>
              <w:spacing w:before="60" w:after="60"/>
              <w:rPr>
                <w:b/>
                <w:bCs/>
              </w:rPr>
            </w:pPr>
            <w:r w:rsidRPr="00281A95">
              <w:rPr>
                <w:b/>
                <w:bCs/>
              </w:rPr>
              <w:t>(De novo) metastatic breast cancer</w:t>
            </w:r>
          </w:p>
        </w:tc>
        <w:tc>
          <w:tcPr>
            <w:tcW w:w="6379" w:type="dxa"/>
          </w:tcPr>
          <w:p w14:paraId="10648424" w14:textId="3CA24DAC" w:rsidR="00032D4C" w:rsidRDefault="00032D4C" w:rsidP="00A413DE">
            <w:pPr>
              <w:pStyle w:val="Tabletext6pt"/>
              <w:spacing w:before="60" w:after="60"/>
            </w:pPr>
            <w:r>
              <w:t xml:space="preserve">Metastatic breast cancer was determined by VCR TNM-M (M1) and admitted episodes in the VAED between 30 days </w:t>
            </w:r>
            <w:r w:rsidR="00866DD3">
              <w:t xml:space="preserve">before </w:t>
            </w:r>
            <w:r>
              <w:t>and four months after the diagnosis date, which contained metastatic cancer diagnosis codes (neoplasm and morphology codes).</w:t>
            </w:r>
          </w:p>
        </w:tc>
      </w:tr>
      <w:tr w:rsidR="00032D4C" w:rsidRPr="004D2CE4" w14:paraId="35C83966" w14:textId="77777777" w:rsidTr="1FD2B76D">
        <w:tc>
          <w:tcPr>
            <w:tcW w:w="3119" w:type="dxa"/>
          </w:tcPr>
          <w:p w14:paraId="4C9698E5" w14:textId="57DD5307" w:rsidR="00032D4C" w:rsidRPr="00281A95" w:rsidRDefault="00032D4C" w:rsidP="00A413DE">
            <w:pPr>
              <w:pStyle w:val="Tabletext6pt"/>
              <w:spacing w:before="60" w:after="60"/>
              <w:rPr>
                <w:b/>
                <w:bCs/>
              </w:rPr>
            </w:pPr>
            <w:r w:rsidRPr="00281A95">
              <w:rPr>
                <w:b/>
                <w:bCs/>
              </w:rPr>
              <w:t>Relative survival</w:t>
            </w:r>
          </w:p>
        </w:tc>
        <w:tc>
          <w:tcPr>
            <w:tcW w:w="6379" w:type="dxa"/>
          </w:tcPr>
          <w:p w14:paraId="48746EB7" w14:textId="167647D3" w:rsidR="00032D4C" w:rsidRPr="00EE37AD" w:rsidRDefault="00032D4C" w:rsidP="00A413DE">
            <w:pPr>
              <w:pStyle w:val="Tabletext"/>
              <w:spacing w:before="60" w:after="60"/>
            </w:pPr>
            <w:r>
              <w:t xml:space="preserve">Relative survival measures the survival of the cancer cohort compared </w:t>
            </w:r>
            <w:r w:rsidR="00753E04">
              <w:t>with</w:t>
            </w:r>
            <w:r w:rsidR="00753E04">
              <w:rPr>
                <w:lang w:val="en-US"/>
              </w:rPr>
              <w:t xml:space="preserve"> </w:t>
            </w:r>
            <w:r>
              <w:t xml:space="preserve">the survival of the general population, grouped by age and sex. For example, 56 per cent </w:t>
            </w:r>
            <w:r w:rsidR="00877E87">
              <w:t>five</w:t>
            </w:r>
            <w:r>
              <w:t>-year relative survival indicates that the survival for the cancer cohort is just over half of what we would expect in a group of the same age and sex without cancer.</w:t>
            </w:r>
          </w:p>
        </w:tc>
      </w:tr>
      <w:tr w:rsidR="00032D4C" w:rsidRPr="004D2CE4" w14:paraId="5975FB48" w14:textId="77777777" w:rsidTr="1FD2B76D">
        <w:tc>
          <w:tcPr>
            <w:tcW w:w="3119" w:type="dxa"/>
          </w:tcPr>
          <w:p w14:paraId="0DDD0B91" w14:textId="5A042457" w:rsidR="00032D4C" w:rsidRPr="00281A95" w:rsidRDefault="00032D4C" w:rsidP="00A413DE">
            <w:pPr>
              <w:pStyle w:val="Tabletext6pt"/>
              <w:spacing w:before="60" w:after="60"/>
              <w:rPr>
                <w:b/>
                <w:bCs/>
              </w:rPr>
            </w:pPr>
            <w:r w:rsidRPr="00281A95">
              <w:rPr>
                <w:b/>
                <w:bCs/>
              </w:rPr>
              <w:t xml:space="preserve">Socioeconomic status (SES) </w:t>
            </w:r>
          </w:p>
        </w:tc>
        <w:tc>
          <w:tcPr>
            <w:tcW w:w="6379" w:type="dxa"/>
          </w:tcPr>
          <w:p w14:paraId="74115EFD" w14:textId="6BF2FC63" w:rsidR="00032D4C" w:rsidRDefault="00032D4C" w:rsidP="00A413DE">
            <w:pPr>
              <w:pStyle w:val="Tabletext"/>
              <w:spacing w:before="60" w:after="60"/>
            </w:pPr>
            <w:r>
              <w:t>A measure of a person’s economic and social position within society, which tends to be positively associated with better health. In this report SES is based on the Index of Relative Socio-Economic Disadvantage (</w:t>
            </w:r>
            <w:r w:rsidRPr="00D07568">
              <w:t>IRSD</w:t>
            </w:r>
            <w:r>
              <w:t>) included in the Socio-Economic Index of Areas published by the Australian Bureau of Statistics</w:t>
            </w:r>
            <w:r w:rsidRPr="00D07568">
              <w:t>. Victorians were assigned an IRSD score using their residential address at</w:t>
            </w:r>
            <w:r>
              <w:t xml:space="preserve"> the</w:t>
            </w:r>
            <w:r w:rsidRPr="00D07568">
              <w:t xml:space="preserve"> time of </w:t>
            </w:r>
            <w:r>
              <w:t xml:space="preserve">their </w:t>
            </w:r>
            <w:r w:rsidRPr="00D07568">
              <w:t>diagnosis.</w:t>
            </w:r>
            <w:r>
              <w:t xml:space="preserve"> IRSD scores have been grouped into quintiles (from 1 – most disadvantaged, to 5 – least disadvantaged).</w:t>
            </w:r>
          </w:p>
        </w:tc>
      </w:tr>
      <w:tr w:rsidR="00032D4C" w:rsidRPr="004D2CE4" w14:paraId="75045151" w14:textId="77777777" w:rsidTr="1FD2B76D">
        <w:tc>
          <w:tcPr>
            <w:tcW w:w="3119" w:type="dxa"/>
          </w:tcPr>
          <w:p w14:paraId="2016C4AD" w14:textId="77777777" w:rsidR="00032D4C" w:rsidRPr="00281A95" w:rsidRDefault="00032D4C" w:rsidP="00A413DE">
            <w:pPr>
              <w:pStyle w:val="Tabletext6pt"/>
              <w:spacing w:before="60" w:after="60"/>
              <w:rPr>
                <w:b/>
                <w:bCs/>
              </w:rPr>
            </w:pPr>
            <w:r w:rsidRPr="00281A95">
              <w:rPr>
                <w:b/>
                <w:bCs/>
              </w:rPr>
              <w:t>Surgery</w:t>
            </w:r>
          </w:p>
        </w:tc>
        <w:tc>
          <w:tcPr>
            <w:tcW w:w="6379" w:type="dxa"/>
          </w:tcPr>
          <w:p w14:paraId="2483F2BF" w14:textId="1DB89B85" w:rsidR="00032D4C" w:rsidRPr="00EE37AD" w:rsidRDefault="00032D4C" w:rsidP="00A413DE">
            <w:pPr>
              <w:pStyle w:val="Tabletext6pt"/>
              <w:spacing w:before="60" w:after="60"/>
            </w:pPr>
            <w:r w:rsidRPr="00EE37AD">
              <w:t xml:space="preserve">An admitted episode in the VAED where the admission date was between 30 days </w:t>
            </w:r>
            <w:r w:rsidR="00866DD3">
              <w:t>before</w:t>
            </w:r>
            <w:r w:rsidR="00866DD3" w:rsidRPr="00EE37AD">
              <w:t xml:space="preserve"> </w:t>
            </w:r>
            <w:r w:rsidRPr="00EE37AD">
              <w:t xml:space="preserve">and one year after the patient’s </w:t>
            </w:r>
            <w:r>
              <w:t>breast</w:t>
            </w:r>
            <w:r w:rsidRPr="00EE37AD">
              <w:t xml:space="preserve"> cancer diagnosis date and the episode included a </w:t>
            </w:r>
            <w:r>
              <w:t>breast cancer</w:t>
            </w:r>
            <w:r w:rsidRPr="00EE37AD">
              <w:t xml:space="preserve"> surgery procedure code (</w:t>
            </w:r>
            <w:r w:rsidRPr="00EE37AD">
              <w:fldChar w:fldCharType="begin"/>
            </w:r>
            <w:r w:rsidRPr="00EE37AD">
              <w:instrText xml:space="preserve"> REF _Ref4761532 \h  \* MERGEFORMAT </w:instrText>
            </w:r>
            <w:r w:rsidRPr="00EE37AD">
              <w:fldChar w:fldCharType="separate"/>
            </w:r>
            <w:r w:rsidR="00BC575F" w:rsidRPr="00C86A46">
              <w:t xml:space="preserve">Supplementary </w:t>
            </w:r>
            <w:r w:rsidR="00BC575F" w:rsidRPr="00C86A46">
              <w:rPr>
                <w:noProof/>
              </w:rPr>
              <w:t>Table</w:t>
            </w:r>
            <w:r w:rsidR="00BC575F" w:rsidRPr="00C86A46">
              <w:t xml:space="preserve"> </w:t>
            </w:r>
            <w:r w:rsidR="00BC575F">
              <w:rPr>
                <w:noProof/>
              </w:rPr>
              <w:t>2</w:t>
            </w:r>
            <w:r w:rsidRPr="00EE37AD">
              <w:fldChar w:fldCharType="end"/>
            </w:r>
            <w:r w:rsidRPr="00EE37AD">
              <w:t>, ‘</w:t>
            </w:r>
            <w:r>
              <w:t>Mastectomy’ and ‘Breast</w:t>
            </w:r>
            <w:r w:rsidR="00CA37B7">
              <w:t>-</w:t>
            </w:r>
            <w:r>
              <w:t xml:space="preserve">conserving surgery’ </w:t>
            </w:r>
            <w:r w:rsidRPr="00EE37AD">
              <w:t xml:space="preserve">group). </w:t>
            </w:r>
          </w:p>
        </w:tc>
      </w:tr>
      <w:tr w:rsidR="00032D4C" w:rsidRPr="004D2CE4" w14:paraId="39A3E830" w14:textId="77777777" w:rsidTr="1FD2B76D">
        <w:tc>
          <w:tcPr>
            <w:tcW w:w="3119" w:type="dxa"/>
          </w:tcPr>
          <w:p w14:paraId="1C32D8E2" w14:textId="05F0085C" w:rsidR="00032D4C" w:rsidRPr="00281A95" w:rsidRDefault="00032D4C" w:rsidP="00A413DE">
            <w:pPr>
              <w:pStyle w:val="Tabletext6pt"/>
              <w:spacing w:before="60" w:after="60"/>
              <w:rPr>
                <w:b/>
                <w:bCs/>
              </w:rPr>
            </w:pPr>
            <w:r w:rsidRPr="00281A95">
              <w:rPr>
                <w:b/>
                <w:bCs/>
              </w:rPr>
              <w:t>VCR diagnosis date</w:t>
            </w:r>
          </w:p>
        </w:tc>
        <w:tc>
          <w:tcPr>
            <w:tcW w:w="6379" w:type="dxa"/>
          </w:tcPr>
          <w:p w14:paraId="65B70767" w14:textId="7AED7743" w:rsidR="00032D4C" w:rsidRPr="00EE37AD" w:rsidRDefault="00032D4C" w:rsidP="00A413DE">
            <w:pPr>
              <w:pStyle w:val="Tabletext6pt"/>
              <w:spacing w:before="60" w:after="60"/>
            </w:pPr>
            <w:r>
              <w:t xml:space="preserve">The date of the pathology report or other investigative report where the diagnosis of cancer was first confirmed to the </w:t>
            </w:r>
            <w:r w:rsidR="00866DD3">
              <w:t>VCR</w:t>
            </w:r>
            <w:r>
              <w:t xml:space="preserve">. </w:t>
            </w:r>
          </w:p>
        </w:tc>
      </w:tr>
    </w:tbl>
    <w:p w14:paraId="1F32FFC1" w14:textId="77777777" w:rsidR="00BA6980" w:rsidRDefault="00BA6980" w:rsidP="00D6060F">
      <w:pPr>
        <w:pStyle w:val="Body"/>
      </w:pPr>
      <w:r>
        <w:br w:type="page"/>
      </w:r>
    </w:p>
    <w:p w14:paraId="028A4358" w14:textId="77777777" w:rsidR="00BA6980" w:rsidRDefault="00BA6980" w:rsidP="00BA6980">
      <w:pPr>
        <w:pStyle w:val="Heading1"/>
      </w:pPr>
      <w:bookmarkStart w:id="156" w:name="_Toc12011429"/>
      <w:bookmarkStart w:id="157" w:name="_Toc134008515"/>
      <w:r>
        <w:lastRenderedPageBreak/>
        <w:t>Supplementary material</w:t>
      </w:r>
      <w:bookmarkEnd w:id="156"/>
      <w:bookmarkEnd w:id="157"/>
    </w:p>
    <w:p w14:paraId="0D462B3D" w14:textId="77777777" w:rsidR="00BA6980" w:rsidRDefault="00BA6980" w:rsidP="00BA6980">
      <w:pPr>
        <w:pStyle w:val="Heading2"/>
      </w:pPr>
      <w:bookmarkStart w:id="158" w:name="_Toc12011430"/>
      <w:bookmarkStart w:id="159" w:name="_Toc134008516"/>
      <w:r>
        <w:t>Codes</w:t>
      </w:r>
      <w:bookmarkEnd w:id="158"/>
      <w:bookmarkEnd w:id="159"/>
    </w:p>
    <w:p w14:paraId="57F57357" w14:textId="77777777" w:rsidR="00BA6980" w:rsidRDefault="00BA6980" w:rsidP="00BA6980">
      <w:pPr>
        <w:pStyle w:val="Heading3"/>
      </w:pPr>
      <w:r>
        <w:t>Diagnosis</w:t>
      </w:r>
    </w:p>
    <w:p w14:paraId="7E56B991" w14:textId="1657EF39" w:rsidR="00BA6980" w:rsidRDefault="00BA6980" w:rsidP="00C86A46">
      <w:pPr>
        <w:pStyle w:val="Tablecaption"/>
      </w:pPr>
      <w:bookmarkStart w:id="160" w:name="_Ref5000135"/>
      <w:bookmarkStart w:id="161" w:name="_Ref12011289"/>
      <w:bookmarkStart w:id="162" w:name="_Toc23168694"/>
      <w:bookmarkStart w:id="163" w:name="_Toc134008558"/>
      <w:r>
        <w:t xml:space="preserve">Supplementary </w:t>
      </w:r>
      <w:r w:rsidRPr="00374E86">
        <w:t xml:space="preserve">Table </w:t>
      </w:r>
      <w:bookmarkEnd w:id="160"/>
      <w:r>
        <w:rPr>
          <w:noProof/>
        </w:rPr>
        <w:fldChar w:fldCharType="begin"/>
      </w:r>
      <w:r>
        <w:rPr>
          <w:noProof/>
        </w:rPr>
        <w:instrText xml:space="preserve"> SEQ Table \* ARABIC \r 1 </w:instrText>
      </w:r>
      <w:r>
        <w:rPr>
          <w:noProof/>
        </w:rPr>
        <w:fldChar w:fldCharType="separate"/>
      </w:r>
      <w:r w:rsidR="00BC575F">
        <w:rPr>
          <w:noProof/>
        </w:rPr>
        <w:t>1</w:t>
      </w:r>
      <w:r>
        <w:rPr>
          <w:noProof/>
        </w:rPr>
        <w:fldChar w:fldCharType="end"/>
      </w:r>
      <w:bookmarkEnd w:id="161"/>
      <w:r w:rsidRPr="00374E86">
        <w:t xml:space="preserve">: </w:t>
      </w:r>
      <w:r w:rsidR="001E6300">
        <w:t>Breast</w:t>
      </w:r>
      <w:r w:rsidR="00290E6D">
        <w:t xml:space="preserve"> </w:t>
      </w:r>
      <w:r w:rsidRPr="00374E86">
        <w:t>cancer diagnosis codes</w:t>
      </w:r>
      <w:bookmarkEnd w:id="162"/>
      <w:bookmarkEnd w:id="163"/>
    </w:p>
    <w:tbl>
      <w:tblPr>
        <w:tblStyle w:val="TableGrid"/>
        <w:tblW w:w="0" w:type="auto"/>
        <w:tblLook w:val="0620" w:firstRow="1" w:lastRow="0" w:firstColumn="0" w:lastColumn="0" w:noHBand="1" w:noVBand="1"/>
      </w:tblPr>
      <w:tblGrid>
        <w:gridCol w:w="1278"/>
        <w:gridCol w:w="5236"/>
      </w:tblGrid>
      <w:tr w:rsidR="001E6300" w:rsidRPr="001E6300" w14:paraId="6BCE0AFF" w14:textId="77777777" w:rsidTr="00CA37B7">
        <w:trPr>
          <w:trHeight w:val="432"/>
          <w:tblHeader/>
        </w:trPr>
        <w:tc>
          <w:tcPr>
            <w:tcW w:w="0" w:type="auto"/>
            <w:noWrap/>
            <w:vAlign w:val="center"/>
          </w:tcPr>
          <w:p w14:paraId="2FE44715" w14:textId="75F40D89" w:rsidR="001E6300" w:rsidRPr="001E6300" w:rsidRDefault="001E6300" w:rsidP="001E6300">
            <w:pPr>
              <w:pStyle w:val="Tablecolhead"/>
              <w:rPr>
                <w:rFonts w:ascii="Calibri" w:hAnsi="Calibri" w:cs="Calibri"/>
                <w:color w:val="000000"/>
                <w:sz w:val="22"/>
                <w:szCs w:val="22"/>
                <w:lang w:eastAsia="en-AU"/>
              </w:rPr>
            </w:pPr>
            <w:r w:rsidRPr="00D96D0E">
              <w:t>ICD-10-AM</w:t>
            </w:r>
          </w:p>
        </w:tc>
        <w:tc>
          <w:tcPr>
            <w:tcW w:w="0" w:type="auto"/>
            <w:noWrap/>
            <w:vAlign w:val="center"/>
          </w:tcPr>
          <w:p w14:paraId="6387CCF0" w14:textId="2EB83403" w:rsidR="001E6300" w:rsidRPr="001E6300" w:rsidRDefault="001E6300" w:rsidP="001E6300">
            <w:pPr>
              <w:pStyle w:val="Tablecolhead"/>
              <w:rPr>
                <w:rFonts w:ascii="Calibri" w:hAnsi="Calibri" w:cs="Calibri"/>
                <w:color w:val="000000"/>
                <w:sz w:val="22"/>
                <w:szCs w:val="22"/>
                <w:lang w:eastAsia="en-AU"/>
              </w:rPr>
            </w:pPr>
            <w:r w:rsidRPr="00D96D0E">
              <w:t>Description</w:t>
            </w:r>
          </w:p>
        </w:tc>
      </w:tr>
      <w:tr w:rsidR="001E6300" w:rsidRPr="001E6300" w14:paraId="2CC2FDD2" w14:textId="77777777" w:rsidTr="00CA37B7">
        <w:trPr>
          <w:trHeight w:val="432"/>
        </w:trPr>
        <w:tc>
          <w:tcPr>
            <w:tcW w:w="0" w:type="auto"/>
            <w:noWrap/>
            <w:vAlign w:val="center"/>
            <w:hideMark/>
          </w:tcPr>
          <w:p w14:paraId="722046CF" w14:textId="77777777" w:rsidR="001E6300" w:rsidRPr="001E6300" w:rsidRDefault="001E6300" w:rsidP="001E6300">
            <w:pPr>
              <w:pStyle w:val="Tabletext"/>
              <w:rPr>
                <w:lang w:eastAsia="en-AU"/>
              </w:rPr>
            </w:pPr>
            <w:r w:rsidRPr="001E6300">
              <w:rPr>
                <w:lang w:eastAsia="en-AU"/>
              </w:rPr>
              <w:t>C500</w:t>
            </w:r>
          </w:p>
        </w:tc>
        <w:tc>
          <w:tcPr>
            <w:tcW w:w="0" w:type="auto"/>
            <w:noWrap/>
            <w:vAlign w:val="center"/>
            <w:hideMark/>
          </w:tcPr>
          <w:p w14:paraId="5B497965" w14:textId="77777777" w:rsidR="001E6300" w:rsidRPr="001E6300" w:rsidRDefault="001E6300" w:rsidP="001E6300">
            <w:pPr>
              <w:pStyle w:val="Tabletext"/>
              <w:rPr>
                <w:lang w:eastAsia="en-AU"/>
              </w:rPr>
            </w:pPr>
            <w:r w:rsidRPr="001E6300">
              <w:rPr>
                <w:lang w:eastAsia="en-AU"/>
              </w:rPr>
              <w:t>Malignant neoplasm of nipple and areola</w:t>
            </w:r>
          </w:p>
        </w:tc>
      </w:tr>
      <w:tr w:rsidR="001E6300" w:rsidRPr="001E6300" w14:paraId="12A99483" w14:textId="77777777" w:rsidTr="00CA37B7">
        <w:trPr>
          <w:trHeight w:val="432"/>
        </w:trPr>
        <w:tc>
          <w:tcPr>
            <w:tcW w:w="0" w:type="auto"/>
            <w:noWrap/>
            <w:vAlign w:val="center"/>
            <w:hideMark/>
          </w:tcPr>
          <w:p w14:paraId="4F902ADE" w14:textId="77777777" w:rsidR="001E6300" w:rsidRPr="00301969" w:rsidRDefault="001E6300" w:rsidP="001E6300">
            <w:pPr>
              <w:pStyle w:val="Tabletext"/>
              <w:rPr>
                <w:lang w:eastAsia="en-AU"/>
              </w:rPr>
            </w:pPr>
            <w:r w:rsidRPr="00301969">
              <w:rPr>
                <w:lang w:eastAsia="en-AU"/>
              </w:rPr>
              <w:t>C501</w:t>
            </w:r>
          </w:p>
        </w:tc>
        <w:tc>
          <w:tcPr>
            <w:tcW w:w="0" w:type="auto"/>
            <w:noWrap/>
            <w:vAlign w:val="center"/>
            <w:hideMark/>
          </w:tcPr>
          <w:p w14:paraId="68C96EB9" w14:textId="77777777" w:rsidR="001E6300" w:rsidRPr="00301969" w:rsidRDefault="001E6300" w:rsidP="001E6300">
            <w:pPr>
              <w:pStyle w:val="Tabletext"/>
              <w:rPr>
                <w:lang w:eastAsia="en-AU"/>
              </w:rPr>
            </w:pPr>
            <w:r w:rsidRPr="00301969">
              <w:rPr>
                <w:lang w:eastAsia="en-AU"/>
              </w:rPr>
              <w:t>Malignant neoplasm of central portion of breast</w:t>
            </w:r>
          </w:p>
        </w:tc>
      </w:tr>
      <w:tr w:rsidR="001E6300" w:rsidRPr="001E6300" w14:paraId="240E37DC" w14:textId="77777777" w:rsidTr="00CA37B7">
        <w:trPr>
          <w:trHeight w:val="432"/>
        </w:trPr>
        <w:tc>
          <w:tcPr>
            <w:tcW w:w="0" w:type="auto"/>
            <w:noWrap/>
            <w:vAlign w:val="center"/>
            <w:hideMark/>
          </w:tcPr>
          <w:p w14:paraId="0EB32F3F" w14:textId="77777777" w:rsidR="001E6300" w:rsidRPr="00301969" w:rsidRDefault="001E6300" w:rsidP="001E6300">
            <w:pPr>
              <w:pStyle w:val="Tabletext"/>
              <w:rPr>
                <w:lang w:eastAsia="en-AU"/>
              </w:rPr>
            </w:pPr>
            <w:r w:rsidRPr="00301969">
              <w:rPr>
                <w:lang w:eastAsia="en-AU"/>
              </w:rPr>
              <w:t>C502</w:t>
            </w:r>
          </w:p>
        </w:tc>
        <w:tc>
          <w:tcPr>
            <w:tcW w:w="0" w:type="auto"/>
            <w:noWrap/>
            <w:vAlign w:val="center"/>
            <w:hideMark/>
          </w:tcPr>
          <w:p w14:paraId="0B284C92" w14:textId="77777777" w:rsidR="001E6300" w:rsidRPr="00301969" w:rsidRDefault="001E6300" w:rsidP="001E6300">
            <w:pPr>
              <w:pStyle w:val="Tabletext"/>
              <w:rPr>
                <w:lang w:eastAsia="en-AU"/>
              </w:rPr>
            </w:pPr>
            <w:r w:rsidRPr="00301969">
              <w:rPr>
                <w:lang w:eastAsia="en-AU"/>
              </w:rPr>
              <w:t>Malignant neoplasm of upper-inner quadrant of breast</w:t>
            </w:r>
          </w:p>
        </w:tc>
      </w:tr>
      <w:tr w:rsidR="001E6300" w:rsidRPr="001E6300" w14:paraId="105E020D" w14:textId="77777777" w:rsidTr="00CA37B7">
        <w:trPr>
          <w:trHeight w:val="432"/>
        </w:trPr>
        <w:tc>
          <w:tcPr>
            <w:tcW w:w="0" w:type="auto"/>
            <w:noWrap/>
            <w:vAlign w:val="center"/>
            <w:hideMark/>
          </w:tcPr>
          <w:p w14:paraId="5081BCF3" w14:textId="77777777" w:rsidR="001E6300" w:rsidRPr="00301969" w:rsidRDefault="001E6300" w:rsidP="001E6300">
            <w:pPr>
              <w:pStyle w:val="Tabletext"/>
              <w:rPr>
                <w:lang w:eastAsia="en-AU"/>
              </w:rPr>
            </w:pPr>
            <w:r w:rsidRPr="00301969">
              <w:rPr>
                <w:lang w:eastAsia="en-AU"/>
              </w:rPr>
              <w:t>C503</w:t>
            </w:r>
          </w:p>
        </w:tc>
        <w:tc>
          <w:tcPr>
            <w:tcW w:w="0" w:type="auto"/>
            <w:noWrap/>
            <w:vAlign w:val="center"/>
            <w:hideMark/>
          </w:tcPr>
          <w:p w14:paraId="1C3AA1CD" w14:textId="77777777" w:rsidR="001E6300" w:rsidRPr="00301969" w:rsidRDefault="001E6300" w:rsidP="001E6300">
            <w:pPr>
              <w:pStyle w:val="Tabletext"/>
              <w:rPr>
                <w:lang w:eastAsia="en-AU"/>
              </w:rPr>
            </w:pPr>
            <w:r w:rsidRPr="00301969">
              <w:rPr>
                <w:lang w:eastAsia="en-AU"/>
              </w:rPr>
              <w:t>Malignant neoplasm of lower-inner quadrant of breast</w:t>
            </w:r>
          </w:p>
        </w:tc>
      </w:tr>
      <w:tr w:rsidR="001E6300" w:rsidRPr="001E6300" w14:paraId="3B269446" w14:textId="77777777" w:rsidTr="00CA37B7">
        <w:trPr>
          <w:trHeight w:val="432"/>
        </w:trPr>
        <w:tc>
          <w:tcPr>
            <w:tcW w:w="0" w:type="auto"/>
            <w:noWrap/>
            <w:vAlign w:val="center"/>
            <w:hideMark/>
          </w:tcPr>
          <w:p w14:paraId="018178A1" w14:textId="77777777" w:rsidR="001E6300" w:rsidRPr="00301969" w:rsidRDefault="001E6300" w:rsidP="001E6300">
            <w:pPr>
              <w:pStyle w:val="Tabletext"/>
              <w:rPr>
                <w:lang w:eastAsia="en-AU"/>
              </w:rPr>
            </w:pPr>
            <w:r w:rsidRPr="00301969">
              <w:rPr>
                <w:lang w:eastAsia="en-AU"/>
              </w:rPr>
              <w:t>C504</w:t>
            </w:r>
          </w:p>
        </w:tc>
        <w:tc>
          <w:tcPr>
            <w:tcW w:w="0" w:type="auto"/>
            <w:noWrap/>
            <w:vAlign w:val="center"/>
            <w:hideMark/>
          </w:tcPr>
          <w:p w14:paraId="5EFD6C0A" w14:textId="77777777" w:rsidR="001E6300" w:rsidRPr="00301969" w:rsidRDefault="001E6300" w:rsidP="001E6300">
            <w:pPr>
              <w:pStyle w:val="Tabletext"/>
              <w:rPr>
                <w:lang w:eastAsia="en-AU"/>
              </w:rPr>
            </w:pPr>
            <w:r w:rsidRPr="00301969">
              <w:rPr>
                <w:lang w:eastAsia="en-AU"/>
              </w:rPr>
              <w:t>Malignant neoplasm of upper-outer quadrant of breast</w:t>
            </w:r>
          </w:p>
        </w:tc>
      </w:tr>
      <w:tr w:rsidR="001E6300" w:rsidRPr="001E6300" w14:paraId="34BFF4FE" w14:textId="77777777" w:rsidTr="00CA37B7">
        <w:trPr>
          <w:trHeight w:val="432"/>
        </w:trPr>
        <w:tc>
          <w:tcPr>
            <w:tcW w:w="0" w:type="auto"/>
            <w:noWrap/>
            <w:vAlign w:val="center"/>
            <w:hideMark/>
          </w:tcPr>
          <w:p w14:paraId="52132229" w14:textId="77777777" w:rsidR="001E6300" w:rsidRPr="00301969" w:rsidRDefault="001E6300" w:rsidP="001E6300">
            <w:pPr>
              <w:pStyle w:val="Tabletext"/>
              <w:rPr>
                <w:lang w:eastAsia="en-AU"/>
              </w:rPr>
            </w:pPr>
            <w:r w:rsidRPr="00301969">
              <w:rPr>
                <w:lang w:eastAsia="en-AU"/>
              </w:rPr>
              <w:t>C505</w:t>
            </w:r>
          </w:p>
        </w:tc>
        <w:tc>
          <w:tcPr>
            <w:tcW w:w="0" w:type="auto"/>
            <w:noWrap/>
            <w:vAlign w:val="center"/>
            <w:hideMark/>
          </w:tcPr>
          <w:p w14:paraId="43126BD7" w14:textId="77777777" w:rsidR="001E6300" w:rsidRPr="00301969" w:rsidRDefault="001E6300" w:rsidP="001E6300">
            <w:pPr>
              <w:pStyle w:val="Tabletext"/>
              <w:rPr>
                <w:lang w:eastAsia="en-AU"/>
              </w:rPr>
            </w:pPr>
            <w:r w:rsidRPr="00301969">
              <w:rPr>
                <w:lang w:eastAsia="en-AU"/>
              </w:rPr>
              <w:t>Malignant neoplasm of lower-outer quadrant of breast</w:t>
            </w:r>
          </w:p>
        </w:tc>
      </w:tr>
      <w:tr w:rsidR="001E6300" w:rsidRPr="001E6300" w14:paraId="73B8EB46" w14:textId="77777777" w:rsidTr="00CA37B7">
        <w:trPr>
          <w:trHeight w:val="432"/>
        </w:trPr>
        <w:tc>
          <w:tcPr>
            <w:tcW w:w="0" w:type="auto"/>
            <w:noWrap/>
            <w:vAlign w:val="center"/>
            <w:hideMark/>
          </w:tcPr>
          <w:p w14:paraId="43267E9A" w14:textId="77777777" w:rsidR="001E6300" w:rsidRPr="00301969" w:rsidRDefault="001E6300" w:rsidP="001E6300">
            <w:pPr>
              <w:pStyle w:val="Tabletext"/>
              <w:rPr>
                <w:lang w:eastAsia="en-AU"/>
              </w:rPr>
            </w:pPr>
            <w:r w:rsidRPr="00301969">
              <w:rPr>
                <w:lang w:eastAsia="en-AU"/>
              </w:rPr>
              <w:t>C506</w:t>
            </w:r>
          </w:p>
        </w:tc>
        <w:tc>
          <w:tcPr>
            <w:tcW w:w="0" w:type="auto"/>
            <w:noWrap/>
            <w:vAlign w:val="center"/>
            <w:hideMark/>
          </w:tcPr>
          <w:p w14:paraId="36D3BAFA" w14:textId="77777777" w:rsidR="001E6300" w:rsidRPr="00301969" w:rsidRDefault="001E6300" w:rsidP="001E6300">
            <w:pPr>
              <w:pStyle w:val="Tabletext"/>
              <w:rPr>
                <w:lang w:eastAsia="en-AU"/>
              </w:rPr>
            </w:pPr>
            <w:r w:rsidRPr="00301969">
              <w:rPr>
                <w:lang w:eastAsia="en-AU"/>
              </w:rPr>
              <w:t>Malignant neoplasm of axillary tail of breast</w:t>
            </w:r>
          </w:p>
        </w:tc>
      </w:tr>
      <w:tr w:rsidR="001E6300" w:rsidRPr="001E6300" w14:paraId="42739817" w14:textId="77777777" w:rsidTr="00CA37B7">
        <w:trPr>
          <w:trHeight w:val="432"/>
        </w:trPr>
        <w:tc>
          <w:tcPr>
            <w:tcW w:w="0" w:type="auto"/>
            <w:noWrap/>
            <w:vAlign w:val="center"/>
            <w:hideMark/>
          </w:tcPr>
          <w:p w14:paraId="1826D032" w14:textId="77777777" w:rsidR="001E6300" w:rsidRPr="001E6300" w:rsidRDefault="001E6300" w:rsidP="001E6300">
            <w:pPr>
              <w:pStyle w:val="Tabletext"/>
              <w:rPr>
                <w:lang w:eastAsia="en-AU"/>
              </w:rPr>
            </w:pPr>
            <w:r w:rsidRPr="001E6300">
              <w:rPr>
                <w:lang w:eastAsia="en-AU"/>
              </w:rPr>
              <w:t>C508</w:t>
            </w:r>
          </w:p>
        </w:tc>
        <w:tc>
          <w:tcPr>
            <w:tcW w:w="0" w:type="auto"/>
            <w:noWrap/>
            <w:vAlign w:val="center"/>
            <w:hideMark/>
          </w:tcPr>
          <w:p w14:paraId="240DDA12" w14:textId="77777777" w:rsidR="001E6300" w:rsidRPr="001E6300" w:rsidRDefault="001E6300" w:rsidP="001E6300">
            <w:pPr>
              <w:pStyle w:val="Tabletext"/>
              <w:rPr>
                <w:lang w:eastAsia="en-AU"/>
              </w:rPr>
            </w:pPr>
            <w:r w:rsidRPr="001E6300">
              <w:rPr>
                <w:lang w:eastAsia="en-AU"/>
              </w:rPr>
              <w:t>Overlapping malignant lesion of breast</w:t>
            </w:r>
          </w:p>
        </w:tc>
      </w:tr>
      <w:tr w:rsidR="001E6300" w:rsidRPr="001E6300" w14:paraId="6FCAA3E1" w14:textId="77777777" w:rsidTr="00CA37B7">
        <w:trPr>
          <w:trHeight w:val="432"/>
        </w:trPr>
        <w:tc>
          <w:tcPr>
            <w:tcW w:w="0" w:type="auto"/>
            <w:noWrap/>
            <w:vAlign w:val="center"/>
            <w:hideMark/>
          </w:tcPr>
          <w:p w14:paraId="679E82FE" w14:textId="77777777" w:rsidR="001E6300" w:rsidRPr="001E6300" w:rsidRDefault="001E6300" w:rsidP="001E6300">
            <w:pPr>
              <w:pStyle w:val="Tabletext"/>
              <w:rPr>
                <w:lang w:eastAsia="en-AU"/>
              </w:rPr>
            </w:pPr>
            <w:r w:rsidRPr="001E6300">
              <w:rPr>
                <w:lang w:eastAsia="en-AU"/>
              </w:rPr>
              <w:t>C509</w:t>
            </w:r>
          </w:p>
        </w:tc>
        <w:tc>
          <w:tcPr>
            <w:tcW w:w="0" w:type="auto"/>
            <w:noWrap/>
            <w:vAlign w:val="center"/>
            <w:hideMark/>
          </w:tcPr>
          <w:p w14:paraId="471445E8" w14:textId="77777777" w:rsidR="001E6300" w:rsidRPr="001E6300" w:rsidRDefault="001E6300" w:rsidP="001E6300">
            <w:pPr>
              <w:pStyle w:val="Tabletext"/>
              <w:rPr>
                <w:lang w:eastAsia="en-AU"/>
              </w:rPr>
            </w:pPr>
            <w:r w:rsidRPr="001E6300">
              <w:rPr>
                <w:lang w:eastAsia="en-AU"/>
              </w:rPr>
              <w:t>Malignant neoplasm of breast, unspecified part</w:t>
            </w:r>
          </w:p>
        </w:tc>
      </w:tr>
      <w:tr w:rsidR="001E6300" w:rsidRPr="001E6300" w14:paraId="39C8E0CB" w14:textId="77777777" w:rsidTr="00CA37B7">
        <w:trPr>
          <w:trHeight w:val="432"/>
        </w:trPr>
        <w:tc>
          <w:tcPr>
            <w:tcW w:w="0" w:type="auto"/>
            <w:noWrap/>
            <w:vAlign w:val="center"/>
            <w:hideMark/>
          </w:tcPr>
          <w:p w14:paraId="4BFDDD55" w14:textId="77777777" w:rsidR="001E6300" w:rsidRPr="001E6300" w:rsidRDefault="001E6300" w:rsidP="001E6300">
            <w:pPr>
              <w:pStyle w:val="Tabletext"/>
              <w:rPr>
                <w:lang w:eastAsia="en-AU"/>
              </w:rPr>
            </w:pPr>
            <w:r w:rsidRPr="001E6300">
              <w:rPr>
                <w:lang w:eastAsia="en-AU"/>
              </w:rPr>
              <w:t>D050</w:t>
            </w:r>
          </w:p>
        </w:tc>
        <w:tc>
          <w:tcPr>
            <w:tcW w:w="0" w:type="auto"/>
            <w:noWrap/>
            <w:vAlign w:val="center"/>
            <w:hideMark/>
          </w:tcPr>
          <w:p w14:paraId="6520E39D" w14:textId="77777777" w:rsidR="001E6300" w:rsidRPr="001E6300" w:rsidRDefault="001E6300" w:rsidP="001E6300">
            <w:pPr>
              <w:pStyle w:val="Tabletext"/>
              <w:rPr>
                <w:lang w:eastAsia="en-AU"/>
              </w:rPr>
            </w:pPr>
            <w:r w:rsidRPr="001E6300">
              <w:rPr>
                <w:lang w:eastAsia="en-AU"/>
              </w:rPr>
              <w:t>Lobular carcinoma in situ of breast</w:t>
            </w:r>
          </w:p>
        </w:tc>
      </w:tr>
      <w:tr w:rsidR="001E6300" w:rsidRPr="001E6300" w14:paraId="55D9BB1A" w14:textId="77777777" w:rsidTr="00CA37B7">
        <w:trPr>
          <w:trHeight w:val="432"/>
        </w:trPr>
        <w:tc>
          <w:tcPr>
            <w:tcW w:w="0" w:type="auto"/>
            <w:noWrap/>
            <w:vAlign w:val="center"/>
            <w:hideMark/>
          </w:tcPr>
          <w:p w14:paraId="6A648EA8" w14:textId="77777777" w:rsidR="001E6300" w:rsidRPr="001E6300" w:rsidRDefault="001E6300" w:rsidP="001E6300">
            <w:pPr>
              <w:pStyle w:val="Tabletext"/>
              <w:rPr>
                <w:lang w:eastAsia="en-AU"/>
              </w:rPr>
            </w:pPr>
            <w:r w:rsidRPr="001E6300">
              <w:rPr>
                <w:lang w:eastAsia="en-AU"/>
              </w:rPr>
              <w:t>D051</w:t>
            </w:r>
          </w:p>
        </w:tc>
        <w:tc>
          <w:tcPr>
            <w:tcW w:w="0" w:type="auto"/>
            <w:noWrap/>
            <w:vAlign w:val="center"/>
            <w:hideMark/>
          </w:tcPr>
          <w:p w14:paraId="2EC1A4BD" w14:textId="77777777" w:rsidR="001E6300" w:rsidRPr="001E6300" w:rsidRDefault="001E6300" w:rsidP="001E6300">
            <w:pPr>
              <w:pStyle w:val="Tabletext"/>
              <w:rPr>
                <w:lang w:eastAsia="en-AU"/>
              </w:rPr>
            </w:pPr>
            <w:r w:rsidRPr="001E6300">
              <w:rPr>
                <w:lang w:eastAsia="en-AU"/>
              </w:rPr>
              <w:t>Intraductal carcinoma in situ of breast</w:t>
            </w:r>
          </w:p>
        </w:tc>
      </w:tr>
      <w:tr w:rsidR="001E6300" w:rsidRPr="001E6300" w14:paraId="5DDB6F80" w14:textId="77777777" w:rsidTr="00CA37B7">
        <w:trPr>
          <w:trHeight w:val="432"/>
        </w:trPr>
        <w:tc>
          <w:tcPr>
            <w:tcW w:w="0" w:type="auto"/>
            <w:noWrap/>
            <w:vAlign w:val="center"/>
            <w:hideMark/>
          </w:tcPr>
          <w:p w14:paraId="1CEBC97C" w14:textId="77777777" w:rsidR="001E6300" w:rsidRPr="001E6300" w:rsidRDefault="001E6300" w:rsidP="001E6300">
            <w:pPr>
              <w:pStyle w:val="Tabletext"/>
              <w:rPr>
                <w:lang w:eastAsia="en-AU"/>
              </w:rPr>
            </w:pPr>
            <w:r w:rsidRPr="001E6300">
              <w:rPr>
                <w:lang w:eastAsia="en-AU"/>
              </w:rPr>
              <w:t>D057</w:t>
            </w:r>
          </w:p>
        </w:tc>
        <w:tc>
          <w:tcPr>
            <w:tcW w:w="0" w:type="auto"/>
            <w:noWrap/>
            <w:vAlign w:val="center"/>
            <w:hideMark/>
          </w:tcPr>
          <w:p w14:paraId="1C9D6940" w14:textId="77777777" w:rsidR="001E6300" w:rsidRPr="001E6300" w:rsidRDefault="001E6300" w:rsidP="001E6300">
            <w:pPr>
              <w:pStyle w:val="Tabletext"/>
              <w:rPr>
                <w:lang w:eastAsia="en-AU"/>
              </w:rPr>
            </w:pPr>
            <w:r w:rsidRPr="001E6300">
              <w:rPr>
                <w:lang w:eastAsia="en-AU"/>
              </w:rPr>
              <w:t>Other carcinoma in situ of breast</w:t>
            </w:r>
          </w:p>
        </w:tc>
      </w:tr>
      <w:tr w:rsidR="001E6300" w:rsidRPr="001E6300" w14:paraId="5F28C9A0" w14:textId="77777777" w:rsidTr="00CA37B7">
        <w:trPr>
          <w:trHeight w:val="432"/>
        </w:trPr>
        <w:tc>
          <w:tcPr>
            <w:tcW w:w="0" w:type="auto"/>
            <w:noWrap/>
            <w:vAlign w:val="center"/>
            <w:hideMark/>
          </w:tcPr>
          <w:p w14:paraId="465164A1" w14:textId="77777777" w:rsidR="001E6300" w:rsidRPr="001E6300" w:rsidRDefault="001E6300" w:rsidP="001E6300">
            <w:pPr>
              <w:pStyle w:val="Tabletext"/>
              <w:rPr>
                <w:lang w:eastAsia="en-AU"/>
              </w:rPr>
            </w:pPr>
            <w:r w:rsidRPr="001E6300">
              <w:rPr>
                <w:lang w:eastAsia="en-AU"/>
              </w:rPr>
              <w:t>D059</w:t>
            </w:r>
          </w:p>
        </w:tc>
        <w:tc>
          <w:tcPr>
            <w:tcW w:w="0" w:type="auto"/>
            <w:noWrap/>
            <w:vAlign w:val="center"/>
            <w:hideMark/>
          </w:tcPr>
          <w:p w14:paraId="3B8E5A3E" w14:textId="77777777" w:rsidR="001E6300" w:rsidRPr="001E6300" w:rsidRDefault="001E6300" w:rsidP="001E6300">
            <w:pPr>
              <w:pStyle w:val="Tabletext"/>
              <w:rPr>
                <w:lang w:eastAsia="en-AU"/>
              </w:rPr>
            </w:pPr>
            <w:r w:rsidRPr="001E6300">
              <w:rPr>
                <w:lang w:eastAsia="en-AU"/>
              </w:rPr>
              <w:t>Carcinoma in situ of breast, unspecified</w:t>
            </w:r>
          </w:p>
        </w:tc>
      </w:tr>
    </w:tbl>
    <w:p w14:paraId="583B0FF0" w14:textId="77777777" w:rsidR="00BA6980" w:rsidRPr="00923D16" w:rsidRDefault="00BA6980" w:rsidP="00BA6980">
      <w:pPr>
        <w:pStyle w:val="Heading3"/>
      </w:pPr>
      <w:r>
        <w:t xml:space="preserve">Surgery </w:t>
      </w:r>
    </w:p>
    <w:p w14:paraId="6CDF4287" w14:textId="7C486395" w:rsidR="00BA6980" w:rsidRPr="00C86A46" w:rsidRDefault="00BA6980" w:rsidP="00C86A46">
      <w:pPr>
        <w:pStyle w:val="Tablecaption"/>
      </w:pPr>
      <w:bookmarkStart w:id="164" w:name="_Ref4761532"/>
      <w:bookmarkStart w:id="165" w:name="_Toc23168695"/>
      <w:bookmarkStart w:id="166" w:name="_Toc134008559"/>
      <w:r w:rsidRPr="00C86A46">
        <w:t xml:space="preserve">Supplementary Table </w:t>
      </w:r>
      <w:r>
        <w:fldChar w:fldCharType="begin"/>
      </w:r>
      <w:r>
        <w:instrText>SEQ Table \* ARABIC</w:instrText>
      </w:r>
      <w:r>
        <w:fldChar w:fldCharType="separate"/>
      </w:r>
      <w:r w:rsidR="00BC575F">
        <w:rPr>
          <w:noProof/>
        </w:rPr>
        <w:t>2</w:t>
      </w:r>
      <w:r>
        <w:fldChar w:fldCharType="end"/>
      </w:r>
      <w:bookmarkEnd w:id="164"/>
      <w:r w:rsidRPr="00C86A46">
        <w:t xml:space="preserve">: Surgical procedure codes used to identify patients who underwent </w:t>
      </w:r>
      <w:bookmarkEnd w:id="165"/>
      <w:r w:rsidR="00A12773" w:rsidRPr="00C86A46">
        <w:t>mastectomy, breast</w:t>
      </w:r>
      <w:r w:rsidR="00CA37B7">
        <w:t>-</w:t>
      </w:r>
      <w:r w:rsidR="00A12773" w:rsidRPr="00C86A46">
        <w:t>conserving surgery, biopsy or reconstruction</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235"/>
        <w:gridCol w:w="2248"/>
        <w:gridCol w:w="4805"/>
      </w:tblGrid>
      <w:tr w:rsidR="001E6300" w14:paraId="5B55A9F6" w14:textId="108BCE7E" w:rsidTr="00CA37B7">
        <w:trPr>
          <w:trHeight w:val="432"/>
          <w:tblHeader/>
        </w:trPr>
        <w:tc>
          <w:tcPr>
            <w:tcW w:w="0" w:type="auto"/>
            <w:vAlign w:val="center"/>
          </w:tcPr>
          <w:p w14:paraId="639A1B52" w14:textId="33CC9B9A" w:rsidR="001E6300" w:rsidRPr="00D96D0E" w:rsidRDefault="001E6300" w:rsidP="001E6300">
            <w:pPr>
              <w:pStyle w:val="Tablecolhead"/>
            </w:pPr>
            <w:r>
              <w:t>Group</w:t>
            </w:r>
          </w:p>
        </w:tc>
        <w:tc>
          <w:tcPr>
            <w:tcW w:w="0" w:type="auto"/>
            <w:shd w:val="clear" w:color="auto" w:fill="auto"/>
            <w:vAlign w:val="center"/>
          </w:tcPr>
          <w:p w14:paraId="4C0814CD" w14:textId="2CA57C30" w:rsidR="001E6300" w:rsidRPr="00D96D0E" w:rsidRDefault="001E6300" w:rsidP="001E6300">
            <w:pPr>
              <w:pStyle w:val="Tablecolhead"/>
            </w:pPr>
            <w:r w:rsidRPr="00D96D0E">
              <w:t>ICD-10-AM/ ACHI/ACS code</w:t>
            </w:r>
          </w:p>
        </w:tc>
        <w:tc>
          <w:tcPr>
            <w:tcW w:w="0" w:type="auto"/>
            <w:shd w:val="clear" w:color="auto" w:fill="auto"/>
            <w:vAlign w:val="center"/>
          </w:tcPr>
          <w:p w14:paraId="6D12DBB4" w14:textId="77777777" w:rsidR="001E6300" w:rsidRPr="00D96D0E" w:rsidRDefault="001E6300" w:rsidP="001E6300">
            <w:pPr>
              <w:pStyle w:val="Tablecolhead"/>
            </w:pPr>
            <w:r w:rsidRPr="00D96D0E">
              <w:t>Description</w:t>
            </w:r>
          </w:p>
        </w:tc>
      </w:tr>
      <w:tr w:rsidR="001E6300" w:rsidRPr="001E66FD" w14:paraId="2113BF0C" w14:textId="0E909084" w:rsidTr="00CA37B7">
        <w:trPr>
          <w:trHeight w:val="432"/>
        </w:trPr>
        <w:tc>
          <w:tcPr>
            <w:tcW w:w="0" w:type="auto"/>
            <w:vAlign w:val="center"/>
          </w:tcPr>
          <w:p w14:paraId="50D394B7" w14:textId="79234EA6" w:rsidR="001E6300" w:rsidRPr="00271856" w:rsidRDefault="001E6300" w:rsidP="001E6300">
            <w:pPr>
              <w:pStyle w:val="Tabletext"/>
            </w:pPr>
            <w:r>
              <w:t>Mastectomy</w:t>
            </w:r>
          </w:p>
        </w:tc>
        <w:tc>
          <w:tcPr>
            <w:tcW w:w="0" w:type="auto"/>
            <w:shd w:val="clear" w:color="auto" w:fill="auto"/>
            <w:vAlign w:val="center"/>
          </w:tcPr>
          <w:p w14:paraId="33F02C9E" w14:textId="5A8D3E86" w:rsidR="001E6300" w:rsidRPr="00271856" w:rsidRDefault="001E6300" w:rsidP="001E6300">
            <w:pPr>
              <w:pStyle w:val="Tabletext"/>
            </w:pPr>
            <w:r>
              <w:t>3151800</w:t>
            </w:r>
          </w:p>
        </w:tc>
        <w:tc>
          <w:tcPr>
            <w:tcW w:w="0" w:type="auto"/>
            <w:shd w:val="clear" w:color="auto" w:fill="auto"/>
            <w:vAlign w:val="center"/>
          </w:tcPr>
          <w:p w14:paraId="1FEC7C32" w14:textId="77A47D35" w:rsidR="001E6300" w:rsidRPr="00271856" w:rsidRDefault="001E6300" w:rsidP="001E6300">
            <w:pPr>
              <w:pStyle w:val="Tabletext"/>
            </w:pPr>
            <w:r>
              <w:t>Simple mastectomy, unilateral</w:t>
            </w:r>
          </w:p>
        </w:tc>
      </w:tr>
      <w:tr w:rsidR="001E6300" w:rsidRPr="001E66FD" w14:paraId="0D9FDAB0" w14:textId="651F088D" w:rsidTr="00CA37B7">
        <w:trPr>
          <w:trHeight w:val="432"/>
        </w:trPr>
        <w:tc>
          <w:tcPr>
            <w:tcW w:w="0" w:type="auto"/>
            <w:vAlign w:val="center"/>
          </w:tcPr>
          <w:p w14:paraId="0ACC4E98" w14:textId="7C6454FC" w:rsidR="001E6300" w:rsidRPr="00271856" w:rsidRDefault="001E6300" w:rsidP="001E6300">
            <w:pPr>
              <w:pStyle w:val="Tabletext"/>
            </w:pPr>
            <w:r>
              <w:t>Mastectomy</w:t>
            </w:r>
          </w:p>
        </w:tc>
        <w:tc>
          <w:tcPr>
            <w:tcW w:w="0" w:type="auto"/>
            <w:shd w:val="clear" w:color="auto" w:fill="auto"/>
            <w:vAlign w:val="center"/>
          </w:tcPr>
          <w:p w14:paraId="0D9500BC" w14:textId="301D35C5" w:rsidR="001E6300" w:rsidRPr="00271856" w:rsidRDefault="001E6300" w:rsidP="001E6300">
            <w:pPr>
              <w:pStyle w:val="Tabletext"/>
            </w:pPr>
            <w:r>
              <w:t>3151801</w:t>
            </w:r>
          </w:p>
        </w:tc>
        <w:tc>
          <w:tcPr>
            <w:tcW w:w="0" w:type="auto"/>
            <w:shd w:val="clear" w:color="auto" w:fill="auto"/>
            <w:vAlign w:val="center"/>
          </w:tcPr>
          <w:p w14:paraId="2849E9D1" w14:textId="6BA48188" w:rsidR="001E6300" w:rsidRPr="00271856" w:rsidRDefault="001E6300" w:rsidP="001E6300">
            <w:pPr>
              <w:pStyle w:val="Tabletext"/>
            </w:pPr>
            <w:r>
              <w:t>Simple mastectomy, bilateral</w:t>
            </w:r>
          </w:p>
        </w:tc>
      </w:tr>
      <w:tr w:rsidR="001E6300" w:rsidRPr="001E66FD" w14:paraId="17955748" w14:textId="48088D52" w:rsidTr="00CA37B7">
        <w:trPr>
          <w:trHeight w:val="432"/>
        </w:trPr>
        <w:tc>
          <w:tcPr>
            <w:tcW w:w="0" w:type="auto"/>
            <w:vAlign w:val="center"/>
          </w:tcPr>
          <w:p w14:paraId="3B0C8685" w14:textId="210A3CBD" w:rsidR="001E6300" w:rsidRPr="00271856" w:rsidRDefault="001E6300" w:rsidP="001E6300">
            <w:pPr>
              <w:pStyle w:val="Tabletext"/>
            </w:pPr>
            <w:r>
              <w:t>Mastectomy</w:t>
            </w:r>
          </w:p>
        </w:tc>
        <w:tc>
          <w:tcPr>
            <w:tcW w:w="0" w:type="auto"/>
            <w:shd w:val="clear" w:color="auto" w:fill="auto"/>
            <w:vAlign w:val="center"/>
          </w:tcPr>
          <w:p w14:paraId="489545A3" w14:textId="20C8DBBB" w:rsidR="001E6300" w:rsidRPr="00271856" w:rsidRDefault="001E6300" w:rsidP="001E6300">
            <w:pPr>
              <w:pStyle w:val="Tabletext"/>
            </w:pPr>
            <w:r>
              <w:t>3152400</w:t>
            </w:r>
          </w:p>
        </w:tc>
        <w:tc>
          <w:tcPr>
            <w:tcW w:w="0" w:type="auto"/>
            <w:shd w:val="clear" w:color="auto" w:fill="auto"/>
            <w:vAlign w:val="center"/>
          </w:tcPr>
          <w:p w14:paraId="219D64CB" w14:textId="54A249D5" w:rsidR="001E6300" w:rsidRPr="00271856" w:rsidRDefault="001E6300" w:rsidP="001E6300">
            <w:pPr>
              <w:pStyle w:val="Tabletext"/>
            </w:pPr>
            <w:r>
              <w:t>Subcutaneous mastectomy, unilateral</w:t>
            </w:r>
          </w:p>
        </w:tc>
      </w:tr>
      <w:tr w:rsidR="001E6300" w:rsidRPr="001E66FD" w14:paraId="6EC99BDE" w14:textId="406ADC9C" w:rsidTr="00CA37B7">
        <w:trPr>
          <w:trHeight w:val="432"/>
        </w:trPr>
        <w:tc>
          <w:tcPr>
            <w:tcW w:w="0" w:type="auto"/>
            <w:vAlign w:val="center"/>
          </w:tcPr>
          <w:p w14:paraId="69DEC928" w14:textId="70F7535B" w:rsidR="001E6300" w:rsidRPr="00271856" w:rsidRDefault="001E6300" w:rsidP="001E6300">
            <w:pPr>
              <w:pStyle w:val="Tabletext"/>
            </w:pPr>
            <w:r>
              <w:t>Mastectomy</w:t>
            </w:r>
          </w:p>
        </w:tc>
        <w:tc>
          <w:tcPr>
            <w:tcW w:w="0" w:type="auto"/>
            <w:shd w:val="clear" w:color="auto" w:fill="auto"/>
            <w:vAlign w:val="center"/>
          </w:tcPr>
          <w:p w14:paraId="57422658" w14:textId="5B45C83D" w:rsidR="001E6300" w:rsidRPr="00271856" w:rsidRDefault="001E6300" w:rsidP="001E6300">
            <w:pPr>
              <w:pStyle w:val="Tabletext"/>
            </w:pPr>
            <w:r>
              <w:t>3152401</w:t>
            </w:r>
          </w:p>
        </w:tc>
        <w:tc>
          <w:tcPr>
            <w:tcW w:w="0" w:type="auto"/>
            <w:shd w:val="clear" w:color="auto" w:fill="auto"/>
            <w:vAlign w:val="center"/>
          </w:tcPr>
          <w:p w14:paraId="1FC5D8DC" w14:textId="1F1FA181" w:rsidR="001E6300" w:rsidRPr="00271856" w:rsidRDefault="001E6300" w:rsidP="001E6300">
            <w:pPr>
              <w:pStyle w:val="Tabletext"/>
            </w:pPr>
            <w:r>
              <w:t>Subcutaneous mastectomy, bilateral</w:t>
            </w:r>
          </w:p>
        </w:tc>
      </w:tr>
      <w:tr w:rsidR="001E6300" w:rsidRPr="001E66FD" w14:paraId="2FB7A168" w14:textId="727D952D" w:rsidTr="00CA37B7">
        <w:trPr>
          <w:trHeight w:val="432"/>
        </w:trPr>
        <w:tc>
          <w:tcPr>
            <w:tcW w:w="0" w:type="auto"/>
            <w:vAlign w:val="center"/>
          </w:tcPr>
          <w:p w14:paraId="52EC024A" w14:textId="66192B57" w:rsidR="001E6300" w:rsidRPr="00271856" w:rsidRDefault="00922F3C" w:rsidP="001E6300">
            <w:pPr>
              <w:pStyle w:val="Tabletext"/>
            </w:pPr>
            <w:r>
              <w:t>Breast</w:t>
            </w:r>
            <w:r w:rsidR="00CA37B7">
              <w:t>-</w:t>
            </w:r>
            <w:r>
              <w:t>conserving surgery</w:t>
            </w:r>
          </w:p>
        </w:tc>
        <w:tc>
          <w:tcPr>
            <w:tcW w:w="0" w:type="auto"/>
            <w:shd w:val="clear" w:color="auto" w:fill="auto"/>
            <w:vAlign w:val="center"/>
          </w:tcPr>
          <w:p w14:paraId="476D8D7B" w14:textId="57CFB482" w:rsidR="001E6300" w:rsidRPr="00271856" w:rsidRDefault="001E6300" w:rsidP="001E6300">
            <w:pPr>
              <w:pStyle w:val="Tabletext"/>
            </w:pPr>
            <w:r>
              <w:t>3150000</w:t>
            </w:r>
          </w:p>
        </w:tc>
        <w:tc>
          <w:tcPr>
            <w:tcW w:w="0" w:type="auto"/>
            <w:shd w:val="clear" w:color="auto" w:fill="auto"/>
            <w:vAlign w:val="center"/>
          </w:tcPr>
          <w:p w14:paraId="50D98F02" w14:textId="564CB551" w:rsidR="001E6300" w:rsidRPr="00271856" w:rsidRDefault="001E6300" w:rsidP="001E6300">
            <w:pPr>
              <w:pStyle w:val="Tabletext"/>
            </w:pPr>
            <w:r>
              <w:t>Excision of lesion of breast</w:t>
            </w:r>
          </w:p>
        </w:tc>
      </w:tr>
      <w:tr w:rsidR="001E6300" w:rsidRPr="001E66FD" w14:paraId="6782AA22" w14:textId="236B1502" w:rsidTr="00CA37B7">
        <w:trPr>
          <w:trHeight w:val="432"/>
        </w:trPr>
        <w:tc>
          <w:tcPr>
            <w:tcW w:w="0" w:type="auto"/>
            <w:vAlign w:val="center"/>
          </w:tcPr>
          <w:p w14:paraId="578FE963" w14:textId="6EA0A116" w:rsidR="001E6300" w:rsidRPr="00271856" w:rsidRDefault="00922F3C" w:rsidP="001E6300">
            <w:pPr>
              <w:pStyle w:val="Tabletext"/>
            </w:pPr>
            <w:r>
              <w:t>Breast</w:t>
            </w:r>
            <w:r w:rsidR="00CA37B7">
              <w:t>-</w:t>
            </w:r>
            <w:r>
              <w:t>conserving surgery</w:t>
            </w:r>
          </w:p>
        </w:tc>
        <w:tc>
          <w:tcPr>
            <w:tcW w:w="0" w:type="auto"/>
            <w:shd w:val="clear" w:color="auto" w:fill="auto"/>
            <w:vAlign w:val="center"/>
          </w:tcPr>
          <w:p w14:paraId="32B7D7B7" w14:textId="1BA1B9B1" w:rsidR="001E6300" w:rsidRPr="00271856" w:rsidRDefault="001E6300" w:rsidP="001E6300">
            <w:pPr>
              <w:pStyle w:val="Tabletext"/>
            </w:pPr>
            <w:r>
              <w:t>3151500</w:t>
            </w:r>
          </w:p>
        </w:tc>
        <w:tc>
          <w:tcPr>
            <w:tcW w:w="0" w:type="auto"/>
            <w:shd w:val="clear" w:color="auto" w:fill="auto"/>
            <w:vAlign w:val="center"/>
          </w:tcPr>
          <w:p w14:paraId="51DB6584" w14:textId="265D76CC" w:rsidR="001E6300" w:rsidRPr="00271856" w:rsidRDefault="001E6300" w:rsidP="001E6300">
            <w:pPr>
              <w:pStyle w:val="Tabletext"/>
            </w:pPr>
            <w:r>
              <w:t>Re-excision of lesion of breast</w:t>
            </w:r>
          </w:p>
        </w:tc>
      </w:tr>
      <w:tr w:rsidR="001E6300" w:rsidRPr="001E66FD" w14:paraId="3D7631E7" w14:textId="6AD9FA94" w:rsidTr="00CA37B7">
        <w:trPr>
          <w:trHeight w:val="432"/>
        </w:trPr>
        <w:tc>
          <w:tcPr>
            <w:tcW w:w="0" w:type="auto"/>
            <w:vAlign w:val="center"/>
          </w:tcPr>
          <w:p w14:paraId="66B88EB0" w14:textId="2350CC32" w:rsidR="001E6300" w:rsidRPr="00271856" w:rsidRDefault="00922F3C" w:rsidP="001E6300">
            <w:pPr>
              <w:pStyle w:val="Tabletext"/>
            </w:pPr>
            <w:r>
              <w:lastRenderedPageBreak/>
              <w:t>Breast</w:t>
            </w:r>
            <w:r w:rsidR="00CA37B7">
              <w:t>-</w:t>
            </w:r>
            <w:r>
              <w:t>conserving surgery</w:t>
            </w:r>
          </w:p>
        </w:tc>
        <w:tc>
          <w:tcPr>
            <w:tcW w:w="0" w:type="auto"/>
            <w:shd w:val="clear" w:color="auto" w:fill="auto"/>
            <w:vAlign w:val="center"/>
          </w:tcPr>
          <w:p w14:paraId="1AC5BD8F" w14:textId="10E0B46D" w:rsidR="001E6300" w:rsidRPr="00271856" w:rsidRDefault="001E6300" w:rsidP="001E6300">
            <w:pPr>
              <w:pStyle w:val="Tabletext"/>
            </w:pPr>
            <w:r>
              <w:t>3153600</w:t>
            </w:r>
          </w:p>
        </w:tc>
        <w:tc>
          <w:tcPr>
            <w:tcW w:w="0" w:type="auto"/>
            <w:shd w:val="clear" w:color="auto" w:fill="auto"/>
            <w:vAlign w:val="center"/>
          </w:tcPr>
          <w:p w14:paraId="2F05DD4F" w14:textId="17766330" w:rsidR="001E6300" w:rsidRPr="00271856" w:rsidRDefault="001E6300" w:rsidP="001E6300">
            <w:pPr>
              <w:pStyle w:val="Tabletext"/>
            </w:pPr>
            <w:r>
              <w:t>Localisation of lesion of breast</w:t>
            </w:r>
          </w:p>
        </w:tc>
      </w:tr>
      <w:tr w:rsidR="001E6300" w:rsidRPr="001E66FD" w14:paraId="52D71F60" w14:textId="067E945E" w:rsidTr="00CA37B7">
        <w:trPr>
          <w:trHeight w:val="432"/>
        </w:trPr>
        <w:tc>
          <w:tcPr>
            <w:tcW w:w="0" w:type="auto"/>
            <w:vAlign w:val="center"/>
          </w:tcPr>
          <w:p w14:paraId="2580ECC0" w14:textId="514DF50D" w:rsidR="001E6300" w:rsidRPr="00271856" w:rsidRDefault="001E6300" w:rsidP="001E6300">
            <w:pPr>
              <w:pStyle w:val="Tabletext"/>
            </w:pPr>
            <w:r>
              <w:t>Reconstruction</w:t>
            </w:r>
          </w:p>
        </w:tc>
        <w:tc>
          <w:tcPr>
            <w:tcW w:w="0" w:type="auto"/>
            <w:shd w:val="clear" w:color="auto" w:fill="auto"/>
            <w:vAlign w:val="center"/>
          </w:tcPr>
          <w:p w14:paraId="063CBC30" w14:textId="36BECC83" w:rsidR="001E6300" w:rsidRPr="00271856" w:rsidRDefault="001E6300" w:rsidP="001E6300">
            <w:pPr>
              <w:pStyle w:val="Tabletext"/>
            </w:pPr>
            <w:r>
              <w:t>4553000</w:t>
            </w:r>
          </w:p>
        </w:tc>
        <w:tc>
          <w:tcPr>
            <w:tcW w:w="0" w:type="auto"/>
            <w:shd w:val="clear" w:color="auto" w:fill="auto"/>
            <w:vAlign w:val="center"/>
          </w:tcPr>
          <w:p w14:paraId="630C22AD" w14:textId="50B8A0CB" w:rsidR="001E6300" w:rsidRPr="00271856" w:rsidRDefault="001E6300" w:rsidP="001E6300">
            <w:pPr>
              <w:pStyle w:val="Tabletext"/>
            </w:pPr>
            <w:r>
              <w:t>Reconstruction of breast using flap</w:t>
            </w:r>
          </w:p>
        </w:tc>
      </w:tr>
      <w:tr w:rsidR="001E6300" w:rsidRPr="001E66FD" w14:paraId="47ED51C0" w14:textId="65F1A994" w:rsidTr="00CA37B7">
        <w:trPr>
          <w:trHeight w:val="432"/>
        </w:trPr>
        <w:tc>
          <w:tcPr>
            <w:tcW w:w="0" w:type="auto"/>
            <w:vAlign w:val="center"/>
          </w:tcPr>
          <w:p w14:paraId="58748281" w14:textId="55FD7877" w:rsidR="001E6300" w:rsidRPr="00271856" w:rsidRDefault="001E6300" w:rsidP="001E6300">
            <w:pPr>
              <w:pStyle w:val="Tabletext"/>
            </w:pPr>
            <w:r>
              <w:t>Reconstruction</w:t>
            </w:r>
          </w:p>
        </w:tc>
        <w:tc>
          <w:tcPr>
            <w:tcW w:w="0" w:type="auto"/>
            <w:shd w:val="clear" w:color="auto" w:fill="auto"/>
            <w:vAlign w:val="center"/>
          </w:tcPr>
          <w:p w14:paraId="21DB79A6" w14:textId="78035C92" w:rsidR="001E6300" w:rsidRPr="00271856" w:rsidRDefault="001E6300" w:rsidP="001E6300">
            <w:pPr>
              <w:pStyle w:val="Tabletext"/>
            </w:pPr>
            <w:r>
              <w:t>4553002</w:t>
            </w:r>
          </w:p>
        </w:tc>
        <w:tc>
          <w:tcPr>
            <w:tcW w:w="0" w:type="auto"/>
            <w:shd w:val="clear" w:color="auto" w:fill="auto"/>
            <w:vAlign w:val="center"/>
          </w:tcPr>
          <w:p w14:paraId="7BD68BA0" w14:textId="34034A18" w:rsidR="001E6300" w:rsidRPr="00271856" w:rsidRDefault="001E6300" w:rsidP="001E6300">
            <w:pPr>
              <w:pStyle w:val="Tabletext"/>
            </w:pPr>
            <w:r>
              <w:t>Reconstruction of breast using flap</w:t>
            </w:r>
          </w:p>
        </w:tc>
      </w:tr>
      <w:tr w:rsidR="001E6300" w:rsidRPr="001E66FD" w14:paraId="4B377997" w14:textId="3AF36839" w:rsidTr="00CA37B7">
        <w:trPr>
          <w:trHeight w:val="432"/>
        </w:trPr>
        <w:tc>
          <w:tcPr>
            <w:tcW w:w="0" w:type="auto"/>
            <w:vAlign w:val="center"/>
          </w:tcPr>
          <w:p w14:paraId="345119D8" w14:textId="7D3E5AB3" w:rsidR="001E6300" w:rsidRPr="00271856" w:rsidRDefault="001E6300" w:rsidP="001E6300">
            <w:pPr>
              <w:pStyle w:val="Tabletext"/>
            </w:pPr>
            <w:r>
              <w:t>Reconstruction</w:t>
            </w:r>
          </w:p>
        </w:tc>
        <w:tc>
          <w:tcPr>
            <w:tcW w:w="0" w:type="auto"/>
            <w:shd w:val="clear" w:color="auto" w:fill="auto"/>
            <w:vAlign w:val="center"/>
          </w:tcPr>
          <w:p w14:paraId="76660F49" w14:textId="5C2A7904" w:rsidR="001E6300" w:rsidRPr="00271856" w:rsidRDefault="001E6300" w:rsidP="001E6300">
            <w:pPr>
              <w:pStyle w:val="Tabletext"/>
            </w:pPr>
            <w:r>
              <w:t>4553300</w:t>
            </w:r>
          </w:p>
        </w:tc>
        <w:tc>
          <w:tcPr>
            <w:tcW w:w="0" w:type="auto"/>
            <w:shd w:val="clear" w:color="auto" w:fill="auto"/>
            <w:vAlign w:val="center"/>
          </w:tcPr>
          <w:p w14:paraId="446549DF" w14:textId="64716F2F" w:rsidR="001E6300" w:rsidRPr="00271856" w:rsidRDefault="001E6300" w:rsidP="001E6300">
            <w:pPr>
              <w:pStyle w:val="Tabletext"/>
            </w:pPr>
            <w:r>
              <w:t>Reconstruction of breast using breast sharing technique, first stage</w:t>
            </w:r>
          </w:p>
        </w:tc>
      </w:tr>
      <w:tr w:rsidR="001E6300" w:rsidRPr="001E66FD" w14:paraId="2E4B463E" w14:textId="33CEFD98" w:rsidTr="00CA37B7">
        <w:trPr>
          <w:trHeight w:val="432"/>
        </w:trPr>
        <w:tc>
          <w:tcPr>
            <w:tcW w:w="0" w:type="auto"/>
            <w:vAlign w:val="center"/>
          </w:tcPr>
          <w:p w14:paraId="4B33FEA8" w14:textId="6EC34B04" w:rsidR="001E6300" w:rsidRPr="00271856" w:rsidRDefault="001E6300" w:rsidP="001E6300">
            <w:pPr>
              <w:pStyle w:val="Tabletext"/>
            </w:pPr>
            <w:r>
              <w:t>Reconstruction</w:t>
            </w:r>
          </w:p>
        </w:tc>
        <w:tc>
          <w:tcPr>
            <w:tcW w:w="0" w:type="auto"/>
            <w:shd w:val="clear" w:color="auto" w:fill="auto"/>
            <w:vAlign w:val="center"/>
          </w:tcPr>
          <w:p w14:paraId="2A407431" w14:textId="5521DCB3" w:rsidR="001E6300" w:rsidRPr="00271856" w:rsidRDefault="001E6300" w:rsidP="001E6300">
            <w:pPr>
              <w:pStyle w:val="Tabletext"/>
            </w:pPr>
            <w:r>
              <w:t>4553600</w:t>
            </w:r>
          </w:p>
        </w:tc>
        <w:tc>
          <w:tcPr>
            <w:tcW w:w="0" w:type="auto"/>
            <w:shd w:val="clear" w:color="auto" w:fill="auto"/>
            <w:vAlign w:val="center"/>
          </w:tcPr>
          <w:p w14:paraId="05B64995" w14:textId="0F1CAFCC" w:rsidR="001E6300" w:rsidRPr="00271856" w:rsidRDefault="001E6300" w:rsidP="001E6300">
            <w:pPr>
              <w:pStyle w:val="Tabletext"/>
            </w:pPr>
            <w:r>
              <w:t>Reconstruction of breast using breast sharing technique, second stage</w:t>
            </w:r>
          </w:p>
        </w:tc>
      </w:tr>
      <w:tr w:rsidR="001E6300" w:rsidRPr="001E66FD" w14:paraId="265DCC65" w14:textId="030329D0" w:rsidTr="00CA37B7">
        <w:trPr>
          <w:trHeight w:val="432"/>
        </w:trPr>
        <w:tc>
          <w:tcPr>
            <w:tcW w:w="0" w:type="auto"/>
            <w:vAlign w:val="center"/>
          </w:tcPr>
          <w:p w14:paraId="0BB10A68" w14:textId="5A90E6BF" w:rsidR="001E6300" w:rsidRPr="00271856" w:rsidRDefault="001E6300" w:rsidP="001E6300">
            <w:pPr>
              <w:pStyle w:val="Tabletext"/>
            </w:pPr>
            <w:r>
              <w:t>Reconstruction</w:t>
            </w:r>
          </w:p>
        </w:tc>
        <w:tc>
          <w:tcPr>
            <w:tcW w:w="0" w:type="auto"/>
            <w:shd w:val="clear" w:color="auto" w:fill="auto"/>
            <w:vAlign w:val="center"/>
          </w:tcPr>
          <w:p w14:paraId="18D29729" w14:textId="03F10BBA" w:rsidR="001E6300" w:rsidRPr="00271856" w:rsidRDefault="001E6300" w:rsidP="001E6300">
            <w:pPr>
              <w:pStyle w:val="Tabletext"/>
            </w:pPr>
            <w:r>
              <w:t>4553900</w:t>
            </w:r>
          </w:p>
        </w:tc>
        <w:tc>
          <w:tcPr>
            <w:tcW w:w="0" w:type="auto"/>
            <w:shd w:val="clear" w:color="auto" w:fill="auto"/>
            <w:vAlign w:val="center"/>
          </w:tcPr>
          <w:p w14:paraId="61FDC32E" w14:textId="515B85FB" w:rsidR="001E6300" w:rsidRPr="00271856" w:rsidRDefault="001E6300" w:rsidP="001E6300">
            <w:pPr>
              <w:pStyle w:val="Tabletext"/>
            </w:pPr>
            <w:r>
              <w:t>Reconstruction of breast with insertion of tissue expander</w:t>
            </w:r>
          </w:p>
        </w:tc>
      </w:tr>
      <w:tr w:rsidR="001E6300" w:rsidRPr="001E66FD" w14:paraId="35D1DCDB" w14:textId="484E347F" w:rsidTr="00CA37B7">
        <w:trPr>
          <w:trHeight w:val="432"/>
        </w:trPr>
        <w:tc>
          <w:tcPr>
            <w:tcW w:w="0" w:type="auto"/>
            <w:vAlign w:val="center"/>
          </w:tcPr>
          <w:p w14:paraId="7DE4082C" w14:textId="3F2FDCDA" w:rsidR="001E6300" w:rsidRPr="00271856" w:rsidRDefault="001E6300" w:rsidP="001E6300">
            <w:pPr>
              <w:pStyle w:val="Tabletext"/>
            </w:pPr>
            <w:r>
              <w:t>Reconstruction</w:t>
            </w:r>
          </w:p>
        </w:tc>
        <w:tc>
          <w:tcPr>
            <w:tcW w:w="0" w:type="auto"/>
            <w:shd w:val="clear" w:color="auto" w:fill="auto"/>
            <w:vAlign w:val="center"/>
          </w:tcPr>
          <w:p w14:paraId="77770F3C" w14:textId="2A387BE7" w:rsidR="001E6300" w:rsidRPr="00271856" w:rsidRDefault="001E6300" w:rsidP="001E6300">
            <w:pPr>
              <w:pStyle w:val="Tabletext"/>
            </w:pPr>
            <w:r>
              <w:t>4554200</w:t>
            </w:r>
          </w:p>
        </w:tc>
        <w:tc>
          <w:tcPr>
            <w:tcW w:w="0" w:type="auto"/>
            <w:shd w:val="clear" w:color="auto" w:fill="auto"/>
            <w:vAlign w:val="center"/>
          </w:tcPr>
          <w:p w14:paraId="2D907B1E" w14:textId="53F60530" w:rsidR="001E6300" w:rsidRPr="00271856" w:rsidRDefault="001E6300" w:rsidP="001E6300">
            <w:pPr>
              <w:pStyle w:val="Tabletext"/>
            </w:pPr>
            <w:r>
              <w:t>Removal of breast tissue expander and insertion of permanent prosthesis</w:t>
            </w:r>
          </w:p>
        </w:tc>
      </w:tr>
      <w:tr w:rsidR="001E6300" w:rsidRPr="001E66FD" w14:paraId="287BEBE9" w14:textId="7CCD1273" w:rsidTr="00CA37B7">
        <w:trPr>
          <w:trHeight w:val="432"/>
        </w:trPr>
        <w:tc>
          <w:tcPr>
            <w:tcW w:w="0" w:type="auto"/>
            <w:vAlign w:val="center"/>
          </w:tcPr>
          <w:p w14:paraId="04E8156D" w14:textId="061DDAA2" w:rsidR="001E6300" w:rsidRPr="00271856" w:rsidRDefault="001E6300" w:rsidP="001E6300">
            <w:pPr>
              <w:pStyle w:val="Tabletext"/>
            </w:pPr>
            <w:r>
              <w:t>Lymph</w:t>
            </w:r>
            <w:r w:rsidR="00922F3C">
              <w:t xml:space="preserve"> </w:t>
            </w:r>
            <w:r w:rsidR="00CA37B7">
              <w:t>n</w:t>
            </w:r>
            <w:r>
              <w:t>ode</w:t>
            </w:r>
            <w:r w:rsidR="00922F3C">
              <w:t xml:space="preserve"> </w:t>
            </w:r>
            <w:r w:rsidR="00CA37B7">
              <w:t>b</w:t>
            </w:r>
            <w:r>
              <w:t>iopsy</w:t>
            </w:r>
          </w:p>
        </w:tc>
        <w:tc>
          <w:tcPr>
            <w:tcW w:w="0" w:type="auto"/>
            <w:shd w:val="clear" w:color="auto" w:fill="auto"/>
            <w:vAlign w:val="center"/>
          </w:tcPr>
          <w:p w14:paraId="4F128FC1" w14:textId="51DCF7B3" w:rsidR="001E6300" w:rsidRPr="00271856" w:rsidRDefault="001E6300" w:rsidP="001E6300">
            <w:pPr>
              <w:pStyle w:val="Tabletext"/>
            </w:pPr>
            <w:r>
              <w:t>3007500</w:t>
            </w:r>
          </w:p>
        </w:tc>
        <w:tc>
          <w:tcPr>
            <w:tcW w:w="0" w:type="auto"/>
            <w:shd w:val="clear" w:color="auto" w:fill="auto"/>
            <w:vAlign w:val="center"/>
          </w:tcPr>
          <w:p w14:paraId="1621C2EC" w14:textId="25176A0B" w:rsidR="001E6300" w:rsidRPr="00271856" w:rsidRDefault="001E6300" w:rsidP="001E6300">
            <w:pPr>
              <w:pStyle w:val="Tabletext"/>
            </w:pPr>
            <w:r>
              <w:t>Biopsy of lymph node</w:t>
            </w:r>
          </w:p>
        </w:tc>
      </w:tr>
      <w:tr w:rsidR="001E6300" w:rsidRPr="001E66FD" w14:paraId="6372BE4D" w14:textId="41A4D24B" w:rsidTr="00CA37B7">
        <w:trPr>
          <w:trHeight w:val="432"/>
        </w:trPr>
        <w:tc>
          <w:tcPr>
            <w:tcW w:w="0" w:type="auto"/>
            <w:vAlign w:val="center"/>
          </w:tcPr>
          <w:p w14:paraId="1FD99604" w14:textId="71EF6538" w:rsidR="001E6300" w:rsidRPr="00271856" w:rsidRDefault="00922F3C" w:rsidP="001E6300">
            <w:pPr>
              <w:pStyle w:val="Tabletext"/>
            </w:pPr>
            <w:r>
              <w:t xml:space="preserve">Lymph </w:t>
            </w:r>
            <w:r w:rsidR="00CA37B7">
              <w:t>n</w:t>
            </w:r>
            <w:r>
              <w:t xml:space="preserve">ode </w:t>
            </w:r>
            <w:r w:rsidR="00CA37B7">
              <w:t>b</w:t>
            </w:r>
            <w:r>
              <w:t>iopsy</w:t>
            </w:r>
          </w:p>
        </w:tc>
        <w:tc>
          <w:tcPr>
            <w:tcW w:w="0" w:type="auto"/>
            <w:shd w:val="clear" w:color="auto" w:fill="auto"/>
            <w:vAlign w:val="center"/>
          </w:tcPr>
          <w:p w14:paraId="00663982" w14:textId="0F7FFF03" w:rsidR="001E6300" w:rsidRPr="00271856" w:rsidRDefault="001E6300" w:rsidP="001E6300">
            <w:pPr>
              <w:pStyle w:val="Tabletext"/>
            </w:pPr>
            <w:r>
              <w:t>3030000</w:t>
            </w:r>
          </w:p>
        </w:tc>
        <w:tc>
          <w:tcPr>
            <w:tcW w:w="0" w:type="auto"/>
            <w:shd w:val="clear" w:color="auto" w:fill="auto"/>
            <w:vAlign w:val="center"/>
          </w:tcPr>
          <w:p w14:paraId="6CB8DC5B" w14:textId="3C66C8D1" w:rsidR="001E6300" w:rsidRPr="00271856" w:rsidRDefault="001E6300" w:rsidP="001E6300">
            <w:pPr>
              <w:pStyle w:val="Tabletext"/>
            </w:pPr>
            <w:r>
              <w:t>Sentinel lymph node biopsy of axilla</w:t>
            </w:r>
          </w:p>
        </w:tc>
      </w:tr>
      <w:tr w:rsidR="001E6300" w:rsidRPr="001E66FD" w14:paraId="1A177C89" w14:textId="701D1E99" w:rsidTr="00CA37B7">
        <w:trPr>
          <w:trHeight w:val="432"/>
        </w:trPr>
        <w:tc>
          <w:tcPr>
            <w:tcW w:w="0" w:type="auto"/>
            <w:vAlign w:val="center"/>
          </w:tcPr>
          <w:p w14:paraId="7CA7872A" w14:textId="2B6637B2" w:rsidR="001E6300" w:rsidRPr="00271856" w:rsidRDefault="00922F3C" w:rsidP="001E6300">
            <w:pPr>
              <w:pStyle w:val="Tabletext"/>
            </w:pPr>
            <w:r>
              <w:t xml:space="preserve">Lymph </w:t>
            </w:r>
            <w:r w:rsidR="00CA37B7">
              <w:t>n</w:t>
            </w:r>
            <w:r>
              <w:t xml:space="preserve">ode </w:t>
            </w:r>
            <w:r w:rsidR="00CA37B7">
              <w:t>b</w:t>
            </w:r>
            <w:r>
              <w:t>iopsy</w:t>
            </w:r>
          </w:p>
        </w:tc>
        <w:tc>
          <w:tcPr>
            <w:tcW w:w="0" w:type="auto"/>
            <w:shd w:val="clear" w:color="auto" w:fill="auto"/>
            <w:vAlign w:val="center"/>
          </w:tcPr>
          <w:p w14:paraId="43FB816A" w14:textId="0EC7B9D1" w:rsidR="001E6300" w:rsidRPr="00271856" w:rsidRDefault="001E6300" w:rsidP="001E6300">
            <w:pPr>
              <w:pStyle w:val="Tabletext"/>
            </w:pPr>
            <w:r>
              <w:t>3030001</w:t>
            </w:r>
          </w:p>
        </w:tc>
        <w:tc>
          <w:tcPr>
            <w:tcW w:w="0" w:type="auto"/>
            <w:shd w:val="clear" w:color="auto" w:fill="auto"/>
            <w:vAlign w:val="center"/>
          </w:tcPr>
          <w:p w14:paraId="22A09980" w14:textId="1F305168" w:rsidR="001E6300" w:rsidRPr="00271856" w:rsidRDefault="001E6300" w:rsidP="001E6300">
            <w:pPr>
              <w:pStyle w:val="Tabletext"/>
            </w:pPr>
            <w:r>
              <w:t>Sentinel lymph node biopsy, not elsewhere classified</w:t>
            </w:r>
          </w:p>
        </w:tc>
      </w:tr>
      <w:tr w:rsidR="001E6300" w:rsidRPr="001E66FD" w14:paraId="1780D240" w14:textId="32912CFA" w:rsidTr="00CA37B7">
        <w:trPr>
          <w:trHeight w:val="432"/>
        </w:trPr>
        <w:tc>
          <w:tcPr>
            <w:tcW w:w="0" w:type="auto"/>
            <w:vAlign w:val="center"/>
          </w:tcPr>
          <w:p w14:paraId="1765285F" w14:textId="66A40168" w:rsidR="001E6300" w:rsidRPr="00271856" w:rsidRDefault="00922F3C" w:rsidP="001E6300">
            <w:pPr>
              <w:pStyle w:val="Tabletext"/>
            </w:pPr>
            <w:r>
              <w:t xml:space="preserve">Lymph </w:t>
            </w:r>
            <w:r w:rsidR="00CA37B7">
              <w:t>n</w:t>
            </w:r>
            <w:r>
              <w:t xml:space="preserve">ode </w:t>
            </w:r>
            <w:r w:rsidR="00CA37B7">
              <w:t>e</w:t>
            </w:r>
            <w:r w:rsidR="001E6300">
              <w:t>xcision</w:t>
            </w:r>
          </w:p>
        </w:tc>
        <w:tc>
          <w:tcPr>
            <w:tcW w:w="0" w:type="auto"/>
            <w:vAlign w:val="center"/>
          </w:tcPr>
          <w:p w14:paraId="121162BF" w14:textId="421A6F2E" w:rsidR="001E6300" w:rsidRPr="00271856" w:rsidRDefault="001E6300" w:rsidP="001E6300">
            <w:pPr>
              <w:pStyle w:val="Tabletext"/>
            </w:pPr>
            <w:r>
              <w:t>3033200</w:t>
            </w:r>
          </w:p>
        </w:tc>
        <w:tc>
          <w:tcPr>
            <w:tcW w:w="0" w:type="auto"/>
            <w:vAlign w:val="center"/>
          </w:tcPr>
          <w:p w14:paraId="4005FE19" w14:textId="0B2805DD" w:rsidR="001E6300" w:rsidRPr="00271856" w:rsidRDefault="001E6300" w:rsidP="001E6300">
            <w:pPr>
              <w:pStyle w:val="Tabletext"/>
            </w:pPr>
            <w:r>
              <w:t>Excision of lymph node of axilla</w:t>
            </w:r>
          </w:p>
        </w:tc>
      </w:tr>
      <w:tr w:rsidR="001E6300" w:rsidRPr="001E66FD" w14:paraId="7C505D59" w14:textId="288B6F2A" w:rsidTr="00CA37B7">
        <w:trPr>
          <w:trHeight w:val="432"/>
        </w:trPr>
        <w:tc>
          <w:tcPr>
            <w:tcW w:w="0" w:type="auto"/>
            <w:vAlign w:val="center"/>
          </w:tcPr>
          <w:p w14:paraId="5C6668AB" w14:textId="1C122C48" w:rsidR="001E6300" w:rsidRPr="00271856" w:rsidRDefault="00922F3C" w:rsidP="001E6300">
            <w:pPr>
              <w:pStyle w:val="Tabletext"/>
            </w:pPr>
            <w:r>
              <w:t xml:space="preserve">Lymph </w:t>
            </w:r>
            <w:r w:rsidR="00CA37B7">
              <w:t>n</w:t>
            </w:r>
            <w:r>
              <w:t xml:space="preserve">ode </w:t>
            </w:r>
            <w:r w:rsidR="00CA37B7">
              <w:t>e</w:t>
            </w:r>
            <w:r>
              <w:t>xcision</w:t>
            </w:r>
          </w:p>
        </w:tc>
        <w:tc>
          <w:tcPr>
            <w:tcW w:w="0" w:type="auto"/>
            <w:vAlign w:val="center"/>
          </w:tcPr>
          <w:p w14:paraId="440E928E" w14:textId="5389E6A3" w:rsidR="001E6300" w:rsidRPr="00271856" w:rsidRDefault="001E6300" w:rsidP="001E6300">
            <w:pPr>
              <w:pStyle w:val="Tabletext"/>
            </w:pPr>
            <w:r>
              <w:t>3033500</w:t>
            </w:r>
          </w:p>
        </w:tc>
        <w:tc>
          <w:tcPr>
            <w:tcW w:w="0" w:type="auto"/>
            <w:vAlign w:val="center"/>
          </w:tcPr>
          <w:p w14:paraId="7E1918FD" w14:textId="6C61DBB8" w:rsidR="001E6300" w:rsidRPr="00271856" w:rsidRDefault="001E6300" w:rsidP="001E6300">
            <w:pPr>
              <w:pStyle w:val="Tabletext"/>
            </w:pPr>
            <w:r>
              <w:t>Regional excision of lymph nodes of axilla</w:t>
            </w:r>
          </w:p>
        </w:tc>
      </w:tr>
      <w:tr w:rsidR="001E6300" w:rsidRPr="001E66FD" w14:paraId="4AA89BC5" w14:textId="77777777" w:rsidTr="00CA37B7">
        <w:trPr>
          <w:trHeight w:val="432"/>
        </w:trPr>
        <w:tc>
          <w:tcPr>
            <w:tcW w:w="0" w:type="auto"/>
            <w:vAlign w:val="center"/>
          </w:tcPr>
          <w:p w14:paraId="05A91BC6" w14:textId="3CCD360B" w:rsidR="001E6300" w:rsidRPr="00271856" w:rsidRDefault="00922F3C" w:rsidP="001E6300">
            <w:pPr>
              <w:pStyle w:val="Tabletext"/>
            </w:pPr>
            <w:r>
              <w:t xml:space="preserve">Lymph </w:t>
            </w:r>
            <w:r w:rsidR="00CA37B7">
              <w:t>n</w:t>
            </w:r>
            <w:r>
              <w:t xml:space="preserve">ode </w:t>
            </w:r>
            <w:r w:rsidR="00CA37B7">
              <w:t>e</w:t>
            </w:r>
            <w:r>
              <w:t>xcision</w:t>
            </w:r>
          </w:p>
        </w:tc>
        <w:tc>
          <w:tcPr>
            <w:tcW w:w="0" w:type="auto"/>
            <w:vAlign w:val="center"/>
          </w:tcPr>
          <w:p w14:paraId="439B3885" w14:textId="3ADCFB36" w:rsidR="001E6300" w:rsidRPr="00271856" w:rsidRDefault="001E6300" w:rsidP="001E6300">
            <w:pPr>
              <w:pStyle w:val="Tabletext"/>
            </w:pPr>
            <w:r>
              <w:t>3033600</w:t>
            </w:r>
          </w:p>
        </w:tc>
        <w:tc>
          <w:tcPr>
            <w:tcW w:w="0" w:type="auto"/>
            <w:vAlign w:val="center"/>
          </w:tcPr>
          <w:p w14:paraId="34D42BFF" w14:textId="4A9E16CB" w:rsidR="001E6300" w:rsidRPr="00271856" w:rsidRDefault="001E6300" w:rsidP="001E6300">
            <w:pPr>
              <w:pStyle w:val="Tabletext"/>
            </w:pPr>
            <w:r>
              <w:t>Radical excision of lymph nodes of axilla</w:t>
            </w:r>
          </w:p>
        </w:tc>
      </w:tr>
      <w:tr w:rsidR="00301969" w:rsidRPr="001E66FD" w14:paraId="7BF3BB37" w14:textId="77777777" w:rsidTr="00CA37B7">
        <w:trPr>
          <w:trHeight w:val="432"/>
        </w:trPr>
        <w:tc>
          <w:tcPr>
            <w:tcW w:w="0" w:type="auto"/>
            <w:vAlign w:val="center"/>
          </w:tcPr>
          <w:p w14:paraId="7EE98D7C" w14:textId="02205906" w:rsidR="00301969" w:rsidRPr="00301969" w:rsidRDefault="00301969" w:rsidP="00301969">
            <w:pPr>
              <w:pStyle w:val="Tabletext"/>
            </w:pPr>
            <w:r w:rsidRPr="00301969">
              <w:t>Biopsy</w:t>
            </w:r>
          </w:p>
        </w:tc>
        <w:tc>
          <w:tcPr>
            <w:tcW w:w="0" w:type="auto"/>
            <w:vAlign w:val="center"/>
          </w:tcPr>
          <w:p w14:paraId="60E5D7B0" w14:textId="2E03F001" w:rsidR="00301969" w:rsidRPr="00301969" w:rsidRDefault="00301969" w:rsidP="00301969">
            <w:pPr>
              <w:pStyle w:val="Tabletext"/>
            </w:pPr>
            <w:r w:rsidRPr="00301969">
              <w:t>3150001</w:t>
            </w:r>
          </w:p>
        </w:tc>
        <w:tc>
          <w:tcPr>
            <w:tcW w:w="0" w:type="auto"/>
            <w:vAlign w:val="center"/>
          </w:tcPr>
          <w:p w14:paraId="6C906EB3" w14:textId="681B3260" w:rsidR="00301969" w:rsidRPr="00301969" w:rsidRDefault="00301969" w:rsidP="00301969">
            <w:pPr>
              <w:pStyle w:val="Tabletext"/>
            </w:pPr>
            <w:r w:rsidRPr="00301969">
              <w:t>Open biopsy of breast</w:t>
            </w:r>
          </w:p>
        </w:tc>
      </w:tr>
      <w:tr w:rsidR="00301969" w:rsidRPr="001E66FD" w14:paraId="72203EED" w14:textId="77777777" w:rsidTr="00CA37B7">
        <w:trPr>
          <w:trHeight w:val="432"/>
        </w:trPr>
        <w:tc>
          <w:tcPr>
            <w:tcW w:w="0" w:type="auto"/>
            <w:vAlign w:val="center"/>
          </w:tcPr>
          <w:p w14:paraId="7B30002D" w14:textId="76687FD0" w:rsidR="00301969" w:rsidRPr="00301969" w:rsidRDefault="00301969" w:rsidP="00301969">
            <w:pPr>
              <w:pStyle w:val="Tabletext"/>
            </w:pPr>
            <w:r w:rsidRPr="00301969">
              <w:t>Biopsy</w:t>
            </w:r>
          </w:p>
        </w:tc>
        <w:tc>
          <w:tcPr>
            <w:tcW w:w="0" w:type="auto"/>
            <w:vAlign w:val="center"/>
          </w:tcPr>
          <w:p w14:paraId="7B83B4E2" w14:textId="21FC40D5" w:rsidR="00301969" w:rsidRPr="00301969" w:rsidRDefault="00301969" w:rsidP="00301969">
            <w:pPr>
              <w:pStyle w:val="Tabletext"/>
            </w:pPr>
            <w:r w:rsidRPr="00301969">
              <w:t>3153300</w:t>
            </w:r>
          </w:p>
        </w:tc>
        <w:tc>
          <w:tcPr>
            <w:tcW w:w="0" w:type="auto"/>
            <w:vAlign w:val="center"/>
          </w:tcPr>
          <w:p w14:paraId="06BF40A9" w14:textId="654FDF01" w:rsidR="00301969" w:rsidRPr="00301969" w:rsidRDefault="00301969" w:rsidP="00301969">
            <w:pPr>
              <w:pStyle w:val="Tabletext"/>
            </w:pPr>
            <w:r w:rsidRPr="00301969">
              <w:t>Fine needle biopsy of breast</w:t>
            </w:r>
          </w:p>
        </w:tc>
      </w:tr>
      <w:tr w:rsidR="00301969" w:rsidRPr="001E66FD" w14:paraId="32C2406C" w14:textId="77777777" w:rsidTr="00CA37B7">
        <w:trPr>
          <w:trHeight w:val="432"/>
        </w:trPr>
        <w:tc>
          <w:tcPr>
            <w:tcW w:w="0" w:type="auto"/>
            <w:vAlign w:val="center"/>
          </w:tcPr>
          <w:p w14:paraId="4BFB6CC1" w14:textId="442B08F9" w:rsidR="00301969" w:rsidRPr="00301969" w:rsidRDefault="00301969" w:rsidP="00301969">
            <w:pPr>
              <w:pStyle w:val="Tabletext"/>
            </w:pPr>
            <w:r w:rsidRPr="00301969">
              <w:t>Biopsy</w:t>
            </w:r>
          </w:p>
        </w:tc>
        <w:tc>
          <w:tcPr>
            <w:tcW w:w="0" w:type="auto"/>
            <w:vAlign w:val="center"/>
          </w:tcPr>
          <w:p w14:paraId="07880567" w14:textId="4204099B" w:rsidR="00301969" w:rsidRPr="00301969" w:rsidRDefault="00301969" w:rsidP="00301969">
            <w:pPr>
              <w:pStyle w:val="Tabletext"/>
            </w:pPr>
            <w:r w:rsidRPr="00301969">
              <w:t>3154800</w:t>
            </w:r>
          </w:p>
        </w:tc>
        <w:tc>
          <w:tcPr>
            <w:tcW w:w="0" w:type="auto"/>
            <w:vAlign w:val="center"/>
          </w:tcPr>
          <w:p w14:paraId="0843F95E" w14:textId="2FF14E49" w:rsidR="00301969" w:rsidRPr="00301969" w:rsidRDefault="00301969" w:rsidP="00301969">
            <w:pPr>
              <w:pStyle w:val="Tabletext"/>
            </w:pPr>
            <w:r w:rsidRPr="00301969">
              <w:t>Core biopsy of breast</w:t>
            </w:r>
          </w:p>
        </w:tc>
      </w:tr>
    </w:tbl>
    <w:p w14:paraId="13870BF1" w14:textId="77777777" w:rsidR="00BA6980" w:rsidRDefault="00BA6980" w:rsidP="00BA6980">
      <w:pPr>
        <w:pStyle w:val="Heading3"/>
      </w:pPr>
      <w:r>
        <w:t>Chemotherapy</w:t>
      </w:r>
    </w:p>
    <w:p w14:paraId="3EE1EB73" w14:textId="23ABE4C3" w:rsidR="00BA6980" w:rsidRDefault="00BA6980" w:rsidP="00C86A46">
      <w:pPr>
        <w:pStyle w:val="Tablecaption"/>
      </w:pPr>
      <w:bookmarkStart w:id="167" w:name="_Ref4761574"/>
      <w:bookmarkStart w:id="168" w:name="_Toc23168696"/>
      <w:bookmarkStart w:id="169" w:name="_Toc134008560"/>
      <w:r>
        <w:t xml:space="preserve">Supplementary </w:t>
      </w:r>
      <w:r w:rsidRPr="00DC7465">
        <w:t xml:space="preserve">Table </w:t>
      </w:r>
      <w:r w:rsidRPr="00DC7465">
        <w:rPr>
          <w:noProof/>
        </w:rPr>
        <w:fldChar w:fldCharType="begin"/>
      </w:r>
      <w:r w:rsidRPr="005D4894">
        <w:rPr>
          <w:noProof/>
        </w:rPr>
        <w:instrText xml:space="preserve"> SEQ Table \* ARABIC </w:instrText>
      </w:r>
      <w:r w:rsidRPr="00DC7465">
        <w:rPr>
          <w:noProof/>
        </w:rPr>
        <w:fldChar w:fldCharType="separate"/>
      </w:r>
      <w:r w:rsidR="00BC575F">
        <w:rPr>
          <w:noProof/>
        </w:rPr>
        <w:t>3</w:t>
      </w:r>
      <w:r w:rsidRPr="00DC7465">
        <w:rPr>
          <w:noProof/>
        </w:rPr>
        <w:fldChar w:fldCharType="end"/>
      </w:r>
      <w:bookmarkEnd w:id="167"/>
      <w:r w:rsidRPr="00DC7465">
        <w:t xml:space="preserve">: </w:t>
      </w:r>
      <w:r w:rsidRPr="007C4231">
        <w:t xml:space="preserve">Diagnosis, procedure and </w:t>
      </w:r>
      <w:r>
        <w:t>diagnosis related group</w:t>
      </w:r>
      <w:r w:rsidRPr="007C4231">
        <w:t xml:space="preserve"> codes used to identify patients who received chemotherapy</w:t>
      </w:r>
      <w:bookmarkEnd w:id="168"/>
      <w:bookmarkEnd w:id="169"/>
    </w:p>
    <w:tbl>
      <w:tblPr>
        <w:tblStyle w:val="TableGrid"/>
        <w:tblW w:w="9464" w:type="dxa"/>
        <w:tblLook w:val="0620" w:firstRow="1" w:lastRow="0" w:firstColumn="0" w:lastColumn="0" w:noHBand="1" w:noVBand="1"/>
      </w:tblPr>
      <w:tblGrid>
        <w:gridCol w:w="1217"/>
        <w:gridCol w:w="1415"/>
        <w:gridCol w:w="6832"/>
      </w:tblGrid>
      <w:tr w:rsidR="001E6300" w:rsidRPr="00C92766" w14:paraId="4BE48943" w14:textId="77777777" w:rsidTr="00CA37B7">
        <w:trPr>
          <w:trHeight w:val="432"/>
          <w:tblHeader/>
        </w:trPr>
        <w:tc>
          <w:tcPr>
            <w:tcW w:w="1217" w:type="dxa"/>
            <w:shd w:val="clear" w:color="auto" w:fill="auto"/>
            <w:vAlign w:val="center"/>
          </w:tcPr>
          <w:p w14:paraId="00FDCDF1" w14:textId="77777777" w:rsidR="001E6300" w:rsidRPr="00D96D0E" w:rsidRDefault="001E6300" w:rsidP="001E6300">
            <w:pPr>
              <w:pStyle w:val="Tablecolhead"/>
            </w:pPr>
            <w:r w:rsidRPr="00D96D0E">
              <w:t>Code group</w:t>
            </w:r>
          </w:p>
        </w:tc>
        <w:tc>
          <w:tcPr>
            <w:tcW w:w="1415" w:type="dxa"/>
            <w:shd w:val="clear" w:color="auto" w:fill="auto"/>
            <w:vAlign w:val="center"/>
          </w:tcPr>
          <w:p w14:paraId="23D24C80" w14:textId="77777777" w:rsidR="001E6300" w:rsidRPr="00D96D0E" w:rsidRDefault="001E6300" w:rsidP="001E6300">
            <w:pPr>
              <w:pStyle w:val="Tablecolhead"/>
            </w:pPr>
            <w:r w:rsidRPr="00D96D0E">
              <w:t>Code</w:t>
            </w:r>
          </w:p>
        </w:tc>
        <w:tc>
          <w:tcPr>
            <w:tcW w:w="6832" w:type="dxa"/>
            <w:shd w:val="clear" w:color="auto" w:fill="auto"/>
            <w:vAlign w:val="center"/>
          </w:tcPr>
          <w:p w14:paraId="55CD9BF2" w14:textId="77777777" w:rsidR="001E6300" w:rsidRPr="006D56F5" w:rsidRDefault="001E6300" w:rsidP="001E6300">
            <w:pPr>
              <w:pStyle w:val="Tablecolhead"/>
            </w:pPr>
            <w:r w:rsidRPr="006D56F5">
              <w:t>Description</w:t>
            </w:r>
          </w:p>
        </w:tc>
      </w:tr>
      <w:tr w:rsidR="001E6300" w:rsidRPr="00C92766" w14:paraId="269CB311" w14:textId="77777777" w:rsidTr="00CA37B7">
        <w:trPr>
          <w:trHeight w:val="432"/>
        </w:trPr>
        <w:tc>
          <w:tcPr>
            <w:tcW w:w="1217" w:type="dxa"/>
            <w:shd w:val="clear" w:color="auto" w:fill="auto"/>
            <w:vAlign w:val="center"/>
          </w:tcPr>
          <w:p w14:paraId="1972B88B" w14:textId="77777777" w:rsidR="001E6300" w:rsidRPr="00271856" w:rsidRDefault="001E6300" w:rsidP="001E6300">
            <w:pPr>
              <w:pStyle w:val="Tabletext"/>
            </w:pPr>
            <w:r w:rsidRPr="00271856">
              <w:t>Diagnosis</w:t>
            </w:r>
          </w:p>
        </w:tc>
        <w:tc>
          <w:tcPr>
            <w:tcW w:w="1415" w:type="dxa"/>
            <w:shd w:val="clear" w:color="auto" w:fill="auto"/>
            <w:vAlign w:val="center"/>
          </w:tcPr>
          <w:p w14:paraId="611E60DF" w14:textId="77777777" w:rsidR="001E6300" w:rsidRPr="00271856" w:rsidRDefault="001E6300" w:rsidP="001E6300">
            <w:pPr>
              <w:pStyle w:val="Tabletext"/>
            </w:pPr>
            <w:r w:rsidRPr="00271856">
              <w:t>Z511</w:t>
            </w:r>
          </w:p>
        </w:tc>
        <w:tc>
          <w:tcPr>
            <w:tcW w:w="6832" w:type="dxa"/>
            <w:shd w:val="clear" w:color="auto" w:fill="auto"/>
            <w:vAlign w:val="center"/>
          </w:tcPr>
          <w:p w14:paraId="65772393" w14:textId="77777777" w:rsidR="001E6300" w:rsidRPr="00271856" w:rsidRDefault="001E6300" w:rsidP="001E6300">
            <w:pPr>
              <w:pStyle w:val="Tabletext"/>
            </w:pPr>
            <w:r w:rsidRPr="00271856">
              <w:t>Pharmacotherapy session for neoplasm</w:t>
            </w:r>
          </w:p>
        </w:tc>
      </w:tr>
      <w:tr w:rsidR="001E6300" w:rsidRPr="00C92766" w14:paraId="631AB96A" w14:textId="77777777" w:rsidTr="00CA37B7">
        <w:trPr>
          <w:trHeight w:val="432"/>
        </w:trPr>
        <w:tc>
          <w:tcPr>
            <w:tcW w:w="1217" w:type="dxa"/>
            <w:shd w:val="clear" w:color="auto" w:fill="auto"/>
            <w:vAlign w:val="center"/>
          </w:tcPr>
          <w:p w14:paraId="648E65E5" w14:textId="77777777" w:rsidR="001E6300" w:rsidRDefault="001E6300" w:rsidP="001E6300">
            <w:pPr>
              <w:pStyle w:val="Tabletext"/>
            </w:pPr>
            <w:r w:rsidRPr="00271856">
              <w:t>Procedure</w:t>
            </w:r>
          </w:p>
        </w:tc>
        <w:tc>
          <w:tcPr>
            <w:tcW w:w="1415" w:type="dxa"/>
            <w:shd w:val="clear" w:color="auto" w:fill="auto"/>
            <w:vAlign w:val="center"/>
          </w:tcPr>
          <w:p w14:paraId="45E7F069" w14:textId="77777777" w:rsidR="001E6300" w:rsidRPr="00271856" w:rsidRDefault="001E6300" w:rsidP="001E6300">
            <w:pPr>
              <w:pStyle w:val="Tabletext"/>
            </w:pPr>
            <w:r w:rsidRPr="00502F07">
              <w:t>9619600</w:t>
            </w:r>
          </w:p>
        </w:tc>
        <w:tc>
          <w:tcPr>
            <w:tcW w:w="6832" w:type="dxa"/>
            <w:shd w:val="clear" w:color="auto" w:fill="auto"/>
            <w:vAlign w:val="center"/>
          </w:tcPr>
          <w:p w14:paraId="6DFECD66" w14:textId="77777777" w:rsidR="001E6300" w:rsidRPr="00271856" w:rsidRDefault="001E6300" w:rsidP="001E6300">
            <w:pPr>
              <w:pStyle w:val="Tabletext"/>
            </w:pPr>
            <w:r w:rsidRPr="00502F07">
              <w:t>Intra-arterial administration of pharmacological agent, antineoplastic agent</w:t>
            </w:r>
          </w:p>
        </w:tc>
      </w:tr>
      <w:tr w:rsidR="001E6300" w:rsidRPr="00C92766" w14:paraId="5BBE7F3E" w14:textId="77777777" w:rsidTr="00CA37B7">
        <w:trPr>
          <w:trHeight w:val="432"/>
        </w:trPr>
        <w:tc>
          <w:tcPr>
            <w:tcW w:w="1217" w:type="dxa"/>
            <w:shd w:val="clear" w:color="auto" w:fill="auto"/>
            <w:vAlign w:val="center"/>
          </w:tcPr>
          <w:p w14:paraId="1347FEFD" w14:textId="77777777" w:rsidR="001E6300" w:rsidRDefault="001E6300" w:rsidP="001E6300">
            <w:pPr>
              <w:pStyle w:val="Tabletext"/>
            </w:pPr>
            <w:r w:rsidRPr="00271856">
              <w:t>Procedure</w:t>
            </w:r>
          </w:p>
        </w:tc>
        <w:tc>
          <w:tcPr>
            <w:tcW w:w="1415" w:type="dxa"/>
            <w:shd w:val="clear" w:color="auto" w:fill="auto"/>
            <w:vAlign w:val="center"/>
          </w:tcPr>
          <w:p w14:paraId="4C0DDD77" w14:textId="77777777" w:rsidR="001E6300" w:rsidRPr="00271856" w:rsidRDefault="001E6300" w:rsidP="001E6300">
            <w:pPr>
              <w:pStyle w:val="Tabletext"/>
            </w:pPr>
            <w:r w:rsidRPr="00502F07">
              <w:t>9619700</w:t>
            </w:r>
          </w:p>
        </w:tc>
        <w:tc>
          <w:tcPr>
            <w:tcW w:w="6832" w:type="dxa"/>
            <w:shd w:val="clear" w:color="auto" w:fill="auto"/>
            <w:vAlign w:val="center"/>
          </w:tcPr>
          <w:p w14:paraId="4AF608DA" w14:textId="77777777" w:rsidR="001E6300" w:rsidRPr="00271856" w:rsidRDefault="001E6300" w:rsidP="001E6300">
            <w:pPr>
              <w:pStyle w:val="Tabletext"/>
            </w:pPr>
            <w:r w:rsidRPr="00502F07">
              <w:t>Intramuscular administration of pharmacological agent, antineoplastic agent</w:t>
            </w:r>
          </w:p>
        </w:tc>
      </w:tr>
      <w:tr w:rsidR="001E6300" w:rsidRPr="00C92766" w14:paraId="6CF660B6" w14:textId="77777777" w:rsidTr="00CA37B7">
        <w:trPr>
          <w:trHeight w:val="432"/>
        </w:trPr>
        <w:tc>
          <w:tcPr>
            <w:tcW w:w="1217" w:type="dxa"/>
            <w:shd w:val="clear" w:color="auto" w:fill="auto"/>
            <w:vAlign w:val="center"/>
          </w:tcPr>
          <w:p w14:paraId="36244484" w14:textId="77777777" w:rsidR="001E6300" w:rsidRDefault="001E6300" w:rsidP="001E6300">
            <w:pPr>
              <w:pStyle w:val="Tabletext"/>
            </w:pPr>
            <w:r w:rsidRPr="00271856">
              <w:t>Procedure</w:t>
            </w:r>
          </w:p>
        </w:tc>
        <w:tc>
          <w:tcPr>
            <w:tcW w:w="1415" w:type="dxa"/>
            <w:shd w:val="clear" w:color="auto" w:fill="auto"/>
            <w:vAlign w:val="center"/>
          </w:tcPr>
          <w:p w14:paraId="28655160" w14:textId="77777777" w:rsidR="001E6300" w:rsidRPr="00271856" w:rsidRDefault="001E6300" w:rsidP="001E6300">
            <w:pPr>
              <w:pStyle w:val="Tabletext"/>
            </w:pPr>
            <w:r w:rsidRPr="00502F07">
              <w:t>9619800</w:t>
            </w:r>
          </w:p>
        </w:tc>
        <w:tc>
          <w:tcPr>
            <w:tcW w:w="6832" w:type="dxa"/>
            <w:shd w:val="clear" w:color="auto" w:fill="auto"/>
            <w:vAlign w:val="center"/>
          </w:tcPr>
          <w:p w14:paraId="51EF860C" w14:textId="77777777" w:rsidR="001E6300" w:rsidRPr="00271856" w:rsidRDefault="001E6300" w:rsidP="001E6300">
            <w:pPr>
              <w:pStyle w:val="Tabletext"/>
            </w:pPr>
            <w:r w:rsidRPr="00502F07">
              <w:t>Intrathecal administration of pharmacological agent, antineoplastic agent</w:t>
            </w:r>
          </w:p>
        </w:tc>
      </w:tr>
      <w:tr w:rsidR="001E6300" w:rsidRPr="00C92766" w14:paraId="5A6279D9" w14:textId="77777777" w:rsidTr="00CA37B7">
        <w:trPr>
          <w:trHeight w:val="432"/>
        </w:trPr>
        <w:tc>
          <w:tcPr>
            <w:tcW w:w="1217" w:type="dxa"/>
            <w:shd w:val="clear" w:color="auto" w:fill="auto"/>
            <w:vAlign w:val="center"/>
          </w:tcPr>
          <w:p w14:paraId="42E9049A" w14:textId="77777777" w:rsidR="001E6300" w:rsidRDefault="001E6300" w:rsidP="001E6300">
            <w:pPr>
              <w:pStyle w:val="Tabletext"/>
            </w:pPr>
            <w:r w:rsidRPr="00271856">
              <w:t>Procedure</w:t>
            </w:r>
          </w:p>
        </w:tc>
        <w:tc>
          <w:tcPr>
            <w:tcW w:w="1415" w:type="dxa"/>
            <w:shd w:val="clear" w:color="auto" w:fill="auto"/>
            <w:vAlign w:val="center"/>
          </w:tcPr>
          <w:p w14:paraId="006263BD" w14:textId="77777777" w:rsidR="001E6300" w:rsidRPr="00271856" w:rsidRDefault="001E6300" w:rsidP="001E6300">
            <w:pPr>
              <w:pStyle w:val="Tabletext"/>
            </w:pPr>
            <w:r w:rsidRPr="00502F07">
              <w:t>9619900</w:t>
            </w:r>
          </w:p>
        </w:tc>
        <w:tc>
          <w:tcPr>
            <w:tcW w:w="6832" w:type="dxa"/>
            <w:shd w:val="clear" w:color="auto" w:fill="auto"/>
            <w:vAlign w:val="center"/>
          </w:tcPr>
          <w:p w14:paraId="5998EA54" w14:textId="77777777" w:rsidR="001E6300" w:rsidRPr="00271856" w:rsidRDefault="001E6300" w:rsidP="001E6300">
            <w:pPr>
              <w:pStyle w:val="Tabletext"/>
            </w:pPr>
            <w:r w:rsidRPr="00502F07">
              <w:t>Intravenous administration of pharmacological agent, antineoplastic agent</w:t>
            </w:r>
          </w:p>
        </w:tc>
      </w:tr>
      <w:tr w:rsidR="001E6300" w:rsidRPr="00C92766" w14:paraId="17A68FD3" w14:textId="77777777" w:rsidTr="00CA37B7">
        <w:trPr>
          <w:trHeight w:val="432"/>
        </w:trPr>
        <w:tc>
          <w:tcPr>
            <w:tcW w:w="1217" w:type="dxa"/>
            <w:shd w:val="clear" w:color="auto" w:fill="auto"/>
            <w:vAlign w:val="center"/>
          </w:tcPr>
          <w:p w14:paraId="0EE96030" w14:textId="77777777" w:rsidR="001E6300" w:rsidRDefault="001E6300" w:rsidP="001E6300">
            <w:pPr>
              <w:pStyle w:val="Tabletext"/>
            </w:pPr>
            <w:r w:rsidRPr="00271856">
              <w:t>Procedure</w:t>
            </w:r>
          </w:p>
        </w:tc>
        <w:tc>
          <w:tcPr>
            <w:tcW w:w="1415" w:type="dxa"/>
            <w:shd w:val="clear" w:color="auto" w:fill="auto"/>
            <w:vAlign w:val="center"/>
          </w:tcPr>
          <w:p w14:paraId="2A1BC98F" w14:textId="77777777" w:rsidR="001E6300" w:rsidRPr="00271856" w:rsidRDefault="001E6300" w:rsidP="001E6300">
            <w:pPr>
              <w:pStyle w:val="Tabletext"/>
            </w:pPr>
            <w:r w:rsidRPr="00502F07">
              <w:t>9620000</w:t>
            </w:r>
          </w:p>
        </w:tc>
        <w:tc>
          <w:tcPr>
            <w:tcW w:w="6832" w:type="dxa"/>
            <w:shd w:val="clear" w:color="auto" w:fill="auto"/>
            <w:vAlign w:val="center"/>
          </w:tcPr>
          <w:p w14:paraId="07104EAA" w14:textId="77777777" w:rsidR="001E6300" w:rsidRPr="00271856" w:rsidRDefault="001E6300" w:rsidP="001E6300">
            <w:pPr>
              <w:pStyle w:val="Tabletext"/>
            </w:pPr>
            <w:r w:rsidRPr="00502F07">
              <w:t>Subcutaneous administration of pharmacological agent, antineoplastic agent</w:t>
            </w:r>
          </w:p>
        </w:tc>
      </w:tr>
      <w:tr w:rsidR="001E6300" w:rsidRPr="00C92766" w14:paraId="6D22CC8B" w14:textId="77777777" w:rsidTr="00CA37B7">
        <w:trPr>
          <w:trHeight w:val="432"/>
        </w:trPr>
        <w:tc>
          <w:tcPr>
            <w:tcW w:w="1217" w:type="dxa"/>
            <w:shd w:val="clear" w:color="auto" w:fill="auto"/>
            <w:vAlign w:val="center"/>
          </w:tcPr>
          <w:p w14:paraId="6BE850BD" w14:textId="77777777" w:rsidR="001E6300" w:rsidRDefault="001E6300" w:rsidP="001E6300">
            <w:pPr>
              <w:pStyle w:val="Tabletext"/>
            </w:pPr>
            <w:r w:rsidRPr="00271856">
              <w:t>Procedure</w:t>
            </w:r>
          </w:p>
        </w:tc>
        <w:tc>
          <w:tcPr>
            <w:tcW w:w="1415" w:type="dxa"/>
            <w:shd w:val="clear" w:color="auto" w:fill="auto"/>
            <w:vAlign w:val="center"/>
          </w:tcPr>
          <w:p w14:paraId="4A6E609D" w14:textId="77777777" w:rsidR="001E6300" w:rsidRPr="00271856" w:rsidRDefault="001E6300" w:rsidP="001E6300">
            <w:pPr>
              <w:pStyle w:val="Tabletext"/>
            </w:pPr>
            <w:r w:rsidRPr="00502F07">
              <w:t>9620100</w:t>
            </w:r>
          </w:p>
        </w:tc>
        <w:tc>
          <w:tcPr>
            <w:tcW w:w="6832" w:type="dxa"/>
            <w:shd w:val="clear" w:color="auto" w:fill="auto"/>
            <w:vAlign w:val="center"/>
          </w:tcPr>
          <w:p w14:paraId="077D4DEA" w14:textId="77777777" w:rsidR="001E6300" w:rsidRPr="00271856" w:rsidRDefault="001E6300" w:rsidP="001E6300">
            <w:pPr>
              <w:pStyle w:val="Tabletext"/>
            </w:pPr>
            <w:r w:rsidRPr="00502F07">
              <w:t>Intracavitary administration of pharmacological agent, antineoplastic agent</w:t>
            </w:r>
          </w:p>
        </w:tc>
      </w:tr>
      <w:tr w:rsidR="001E6300" w:rsidRPr="00C92766" w14:paraId="640047DC" w14:textId="77777777" w:rsidTr="00CA37B7">
        <w:trPr>
          <w:trHeight w:val="432"/>
        </w:trPr>
        <w:tc>
          <w:tcPr>
            <w:tcW w:w="1217" w:type="dxa"/>
            <w:shd w:val="clear" w:color="auto" w:fill="auto"/>
            <w:vAlign w:val="center"/>
          </w:tcPr>
          <w:p w14:paraId="6B0DD5B9" w14:textId="77777777" w:rsidR="001E6300" w:rsidRDefault="001E6300" w:rsidP="001E6300">
            <w:pPr>
              <w:pStyle w:val="Tabletext"/>
            </w:pPr>
            <w:r w:rsidRPr="00271856">
              <w:t>Procedure</w:t>
            </w:r>
          </w:p>
        </w:tc>
        <w:tc>
          <w:tcPr>
            <w:tcW w:w="1415" w:type="dxa"/>
            <w:shd w:val="clear" w:color="auto" w:fill="auto"/>
            <w:vAlign w:val="center"/>
          </w:tcPr>
          <w:p w14:paraId="0CCD0356" w14:textId="77777777" w:rsidR="001E6300" w:rsidRPr="00271856" w:rsidRDefault="001E6300" w:rsidP="001E6300">
            <w:pPr>
              <w:pStyle w:val="Tabletext"/>
            </w:pPr>
            <w:r w:rsidRPr="00502F07">
              <w:t>9620200</w:t>
            </w:r>
          </w:p>
        </w:tc>
        <w:tc>
          <w:tcPr>
            <w:tcW w:w="6832" w:type="dxa"/>
            <w:shd w:val="clear" w:color="auto" w:fill="auto"/>
            <w:vAlign w:val="center"/>
          </w:tcPr>
          <w:p w14:paraId="3005A7BA" w14:textId="77777777" w:rsidR="001E6300" w:rsidRPr="00271856" w:rsidRDefault="001E6300" w:rsidP="001E6300">
            <w:pPr>
              <w:pStyle w:val="Tabletext"/>
            </w:pPr>
            <w:r w:rsidRPr="00502F07">
              <w:t>Enteral administration of pharmacological agent, antineoplastic agent</w:t>
            </w:r>
          </w:p>
        </w:tc>
      </w:tr>
      <w:tr w:rsidR="001E6300" w:rsidRPr="00C92766" w14:paraId="294BFFE9" w14:textId="77777777" w:rsidTr="00CA37B7">
        <w:trPr>
          <w:trHeight w:val="432"/>
        </w:trPr>
        <w:tc>
          <w:tcPr>
            <w:tcW w:w="1217" w:type="dxa"/>
            <w:shd w:val="clear" w:color="auto" w:fill="auto"/>
            <w:vAlign w:val="center"/>
          </w:tcPr>
          <w:p w14:paraId="79D1B316" w14:textId="77777777" w:rsidR="001E6300" w:rsidRDefault="001E6300" w:rsidP="001E6300">
            <w:pPr>
              <w:pStyle w:val="Tabletext"/>
            </w:pPr>
            <w:r w:rsidRPr="00271856">
              <w:lastRenderedPageBreak/>
              <w:t>Procedure</w:t>
            </w:r>
          </w:p>
        </w:tc>
        <w:tc>
          <w:tcPr>
            <w:tcW w:w="1415" w:type="dxa"/>
            <w:shd w:val="clear" w:color="auto" w:fill="auto"/>
            <w:vAlign w:val="center"/>
          </w:tcPr>
          <w:p w14:paraId="7CD04FF8" w14:textId="77777777" w:rsidR="001E6300" w:rsidRPr="00271856" w:rsidRDefault="001E6300" w:rsidP="001E6300">
            <w:pPr>
              <w:pStyle w:val="Tabletext"/>
            </w:pPr>
            <w:r w:rsidRPr="00502F07">
              <w:t>9620300</w:t>
            </w:r>
          </w:p>
        </w:tc>
        <w:tc>
          <w:tcPr>
            <w:tcW w:w="6832" w:type="dxa"/>
            <w:shd w:val="clear" w:color="auto" w:fill="auto"/>
            <w:vAlign w:val="center"/>
          </w:tcPr>
          <w:p w14:paraId="5E98DC65" w14:textId="77777777" w:rsidR="001E6300" w:rsidRPr="00271856" w:rsidRDefault="001E6300" w:rsidP="001E6300">
            <w:pPr>
              <w:pStyle w:val="Tabletext"/>
            </w:pPr>
            <w:r w:rsidRPr="00502F07">
              <w:t>Oral administration of pharmacological agent, antineoplastic agent</w:t>
            </w:r>
          </w:p>
        </w:tc>
      </w:tr>
      <w:tr w:rsidR="001E6300" w:rsidRPr="00C92766" w14:paraId="0AE258DC" w14:textId="77777777" w:rsidTr="00CA37B7">
        <w:trPr>
          <w:trHeight w:val="432"/>
        </w:trPr>
        <w:tc>
          <w:tcPr>
            <w:tcW w:w="1217" w:type="dxa"/>
            <w:shd w:val="clear" w:color="auto" w:fill="auto"/>
            <w:vAlign w:val="center"/>
          </w:tcPr>
          <w:p w14:paraId="63A552BA" w14:textId="77777777" w:rsidR="001E6300" w:rsidRDefault="001E6300" w:rsidP="001E6300">
            <w:pPr>
              <w:pStyle w:val="Tabletext"/>
            </w:pPr>
            <w:r w:rsidRPr="00271856">
              <w:t>Procedure</w:t>
            </w:r>
          </w:p>
        </w:tc>
        <w:tc>
          <w:tcPr>
            <w:tcW w:w="1415" w:type="dxa"/>
            <w:shd w:val="clear" w:color="auto" w:fill="auto"/>
            <w:vAlign w:val="center"/>
          </w:tcPr>
          <w:p w14:paraId="5863958A" w14:textId="77777777" w:rsidR="001E6300" w:rsidRPr="00271856" w:rsidRDefault="001E6300" w:rsidP="001E6300">
            <w:pPr>
              <w:pStyle w:val="Tabletext"/>
            </w:pPr>
            <w:r w:rsidRPr="00502F07">
              <w:t>9620500</w:t>
            </w:r>
          </w:p>
        </w:tc>
        <w:tc>
          <w:tcPr>
            <w:tcW w:w="6832" w:type="dxa"/>
            <w:shd w:val="clear" w:color="auto" w:fill="auto"/>
            <w:vAlign w:val="center"/>
          </w:tcPr>
          <w:p w14:paraId="7F6CC584" w14:textId="77777777" w:rsidR="001E6300" w:rsidRPr="00271856" w:rsidRDefault="001E6300" w:rsidP="001E6300">
            <w:pPr>
              <w:pStyle w:val="Tabletext"/>
            </w:pPr>
            <w:r w:rsidRPr="00502F07">
              <w:t>Other administration of pharmacological agent, antineoplastic agent</w:t>
            </w:r>
          </w:p>
        </w:tc>
      </w:tr>
      <w:tr w:rsidR="001E6300" w:rsidRPr="00C92766" w14:paraId="76C72314" w14:textId="77777777" w:rsidTr="00CA37B7">
        <w:trPr>
          <w:trHeight w:val="432"/>
        </w:trPr>
        <w:tc>
          <w:tcPr>
            <w:tcW w:w="1217" w:type="dxa"/>
            <w:shd w:val="clear" w:color="auto" w:fill="auto"/>
            <w:vAlign w:val="center"/>
          </w:tcPr>
          <w:p w14:paraId="2877A5CC" w14:textId="77777777" w:rsidR="001E6300" w:rsidRDefault="001E6300" w:rsidP="001E6300">
            <w:pPr>
              <w:pStyle w:val="Tabletext"/>
            </w:pPr>
            <w:r w:rsidRPr="00271856">
              <w:t>Procedure</w:t>
            </w:r>
          </w:p>
        </w:tc>
        <w:tc>
          <w:tcPr>
            <w:tcW w:w="1415" w:type="dxa"/>
            <w:shd w:val="clear" w:color="auto" w:fill="auto"/>
            <w:vAlign w:val="center"/>
          </w:tcPr>
          <w:p w14:paraId="11204D97" w14:textId="77777777" w:rsidR="001E6300" w:rsidRPr="00271856" w:rsidRDefault="001E6300" w:rsidP="001E6300">
            <w:pPr>
              <w:pStyle w:val="Tabletext"/>
            </w:pPr>
            <w:r w:rsidRPr="00502F07">
              <w:t>9620600</w:t>
            </w:r>
          </w:p>
        </w:tc>
        <w:tc>
          <w:tcPr>
            <w:tcW w:w="6832" w:type="dxa"/>
            <w:shd w:val="clear" w:color="auto" w:fill="auto"/>
            <w:vAlign w:val="center"/>
          </w:tcPr>
          <w:p w14:paraId="1F4D6277" w14:textId="77777777" w:rsidR="001E6300" w:rsidRPr="00271856" w:rsidRDefault="001E6300" w:rsidP="001E6300">
            <w:pPr>
              <w:pStyle w:val="Tabletext"/>
            </w:pPr>
            <w:r w:rsidRPr="00502F07">
              <w:t>Unspecified administration of pharmacological agent, antineoplastic agent</w:t>
            </w:r>
          </w:p>
        </w:tc>
      </w:tr>
      <w:tr w:rsidR="001E6300" w:rsidRPr="00C92766" w14:paraId="70691633" w14:textId="77777777" w:rsidTr="00CA37B7">
        <w:trPr>
          <w:trHeight w:val="432"/>
        </w:trPr>
        <w:tc>
          <w:tcPr>
            <w:tcW w:w="1217" w:type="dxa"/>
            <w:shd w:val="clear" w:color="auto" w:fill="auto"/>
            <w:vAlign w:val="center"/>
          </w:tcPr>
          <w:p w14:paraId="5099AAC7" w14:textId="77777777" w:rsidR="001E6300" w:rsidRDefault="001E6300" w:rsidP="001E6300">
            <w:pPr>
              <w:pStyle w:val="Tabletext"/>
            </w:pPr>
            <w:r w:rsidRPr="00271856">
              <w:t>Procedure</w:t>
            </w:r>
          </w:p>
        </w:tc>
        <w:tc>
          <w:tcPr>
            <w:tcW w:w="1415" w:type="dxa"/>
            <w:shd w:val="clear" w:color="auto" w:fill="auto"/>
            <w:vAlign w:val="center"/>
          </w:tcPr>
          <w:p w14:paraId="32397F84" w14:textId="77777777" w:rsidR="001E6300" w:rsidRPr="00271856" w:rsidRDefault="001E6300" w:rsidP="001E6300">
            <w:pPr>
              <w:pStyle w:val="Tabletext"/>
            </w:pPr>
            <w:r w:rsidRPr="00502F07">
              <w:t>9620900</w:t>
            </w:r>
          </w:p>
        </w:tc>
        <w:tc>
          <w:tcPr>
            <w:tcW w:w="6832" w:type="dxa"/>
            <w:shd w:val="clear" w:color="auto" w:fill="auto"/>
            <w:vAlign w:val="center"/>
          </w:tcPr>
          <w:p w14:paraId="62DDC205" w14:textId="77777777" w:rsidR="001E6300" w:rsidRPr="00271856" w:rsidRDefault="001E6300" w:rsidP="001E6300">
            <w:pPr>
              <w:pStyle w:val="Tabletext"/>
            </w:pPr>
            <w:r w:rsidRPr="00502F07">
              <w:t>Loading of drug delivery device, antineoplastic agent</w:t>
            </w:r>
          </w:p>
        </w:tc>
      </w:tr>
      <w:tr w:rsidR="001E6300" w:rsidRPr="00C92766" w14:paraId="17628D67" w14:textId="77777777" w:rsidTr="00CA37B7">
        <w:trPr>
          <w:trHeight w:val="432"/>
        </w:trPr>
        <w:tc>
          <w:tcPr>
            <w:tcW w:w="1217" w:type="dxa"/>
            <w:shd w:val="clear" w:color="auto" w:fill="auto"/>
            <w:vAlign w:val="center"/>
          </w:tcPr>
          <w:p w14:paraId="0A85A14F" w14:textId="77777777" w:rsidR="001E6300" w:rsidRDefault="001E6300" w:rsidP="001E6300">
            <w:pPr>
              <w:pStyle w:val="Tabletext"/>
            </w:pPr>
            <w:r>
              <w:t>Diagnosis related group</w:t>
            </w:r>
          </w:p>
        </w:tc>
        <w:tc>
          <w:tcPr>
            <w:tcW w:w="1415" w:type="dxa"/>
            <w:shd w:val="clear" w:color="auto" w:fill="auto"/>
            <w:vAlign w:val="center"/>
          </w:tcPr>
          <w:p w14:paraId="438A1410" w14:textId="77777777" w:rsidR="001E6300" w:rsidRPr="00502F07" w:rsidRDefault="001E6300" w:rsidP="001E6300">
            <w:pPr>
              <w:pStyle w:val="Tabletext"/>
            </w:pPr>
            <w:r w:rsidRPr="00271856">
              <w:t>R63Z</w:t>
            </w:r>
          </w:p>
        </w:tc>
        <w:tc>
          <w:tcPr>
            <w:tcW w:w="6832" w:type="dxa"/>
            <w:shd w:val="clear" w:color="auto" w:fill="auto"/>
            <w:vAlign w:val="center"/>
          </w:tcPr>
          <w:p w14:paraId="233084C7" w14:textId="77777777" w:rsidR="001E6300" w:rsidRPr="00502F07" w:rsidRDefault="001E6300" w:rsidP="001E6300">
            <w:pPr>
              <w:pStyle w:val="Tabletext"/>
            </w:pPr>
            <w:r w:rsidRPr="00271856">
              <w:t>Chemotherapy</w:t>
            </w:r>
          </w:p>
        </w:tc>
      </w:tr>
    </w:tbl>
    <w:p w14:paraId="14AD752D" w14:textId="29051949" w:rsidR="00BA6980" w:rsidRPr="00004FB8" w:rsidRDefault="0048652E" w:rsidP="00CA37B7">
      <w:pPr>
        <w:pStyle w:val="Bodyaftertablefigure"/>
      </w:pPr>
      <w:r>
        <w:t xml:space="preserve">Where an admission had one of the codes listed in </w:t>
      </w:r>
      <w:r>
        <w:fldChar w:fldCharType="begin"/>
      </w:r>
      <w:r>
        <w:instrText xml:space="preserve"> REF _Ref4761574 \h </w:instrText>
      </w:r>
      <w:r w:rsidR="00C86A46">
        <w:instrText xml:space="preserve"> \* MERGEFORMAT </w:instrText>
      </w:r>
      <w:r>
        <w:fldChar w:fldCharType="separate"/>
      </w:r>
      <w:r w:rsidR="00BC575F">
        <w:t xml:space="preserve">Supplementary </w:t>
      </w:r>
      <w:r w:rsidR="00BC575F" w:rsidRPr="00DC7465">
        <w:t xml:space="preserve">Table </w:t>
      </w:r>
      <w:r w:rsidR="00BC575F">
        <w:rPr>
          <w:noProof/>
        </w:rPr>
        <w:t>3</w:t>
      </w:r>
      <w:r>
        <w:fldChar w:fldCharType="end"/>
      </w:r>
      <w:r>
        <w:t xml:space="preserve"> and also had a diagnosis code </w:t>
      </w:r>
      <w:r w:rsidR="00866DD3">
        <w:t>‘</w:t>
      </w:r>
      <w:r>
        <w:t>Z53</w:t>
      </w:r>
      <w:r w:rsidR="00866DD3">
        <w:t>’</w:t>
      </w:r>
      <w:r>
        <w:t>, the admission was not included as a chemotherapy admission.</w:t>
      </w:r>
    </w:p>
    <w:tbl>
      <w:tblPr>
        <w:tblStyle w:val="TableGrid"/>
        <w:tblW w:w="9464" w:type="dxa"/>
        <w:tblLook w:val="0620" w:firstRow="1" w:lastRow="0" w:firstColumn="0" w:lastColumn="0" w:noHBand="1" w:noVBand="1"/>
      </w:tblPr>
      <w:tblGrid>
        <w:gridCol w:w="1584"/>
        <w:gridCol w:w="1387"/>
        <w:gridCol w:w="6493"/>
      </w:tblGrid>
      <w:tr w:rsidR="0048652E" w:rsidRPr="00C92766" w14:paraId="04BE849F" w14:textId="77777777" w:rsidTr="00CA37B7">
        <w:trPr>
          <w:trHeight w:val="432"/>
          <w:tblHeader/>
        </w:trPr>
        <w:tc>
          <w:tcPr>
            <w:tcW w:w="1584" w:type="dxa"/>
            <w:shd w:val="clear" w:color="auto" w:fill="auto"/>
            <w:vAlign w:val="center"/>
          </w:tcPr>
          <w:p w14:paraId="2645F2BA" w14:textId="77777777" w:rsidR="0048652E" w:rsidRPr="00D96D0E" w:rsidRDefault="0048652E" w:rsidP="001E6300">
            <w:pPr>
              <w:pStyle w:val="Tablecolhead"/>
            </w:pPr>
            <w:r w:rsidRPr="00D96D0E">
              <w:t>Code group</w:t>
            </w:r>
          </w:p>
        </w:tc>
        <w:tc>
          <w:tcPr>
            <w:tcW w:w="1387" w:type="dxa"/>
            <w:shd w:val="clear" w:color="auto" w:fill="auto"/>
            <w:vAlign w:val="center"/>
          </w:tcPr>
          <w:p w14:paraId="647D8F54" w14:textId="77777777" w:rsidR="0048652E" w:rsidRPr="00D96D0E" w:rsidRDefault="0048652E" w:rsidP="001E6300">
            <w:pPr>
              <w:pStyle w:val="Tablecolhead"/>
            </w:pPr>
            <w:r w:rsidRPr="00D96D0E">
              <w:t>Code</w:t>
            </w:r>
          </w:p>
        </w:tc>
        <w:tc>
          <w:tcPr>
            <w:tcW w:w="6493" w:type="dxa"/>
            <w:shd w:val="clear" w:color="auto" w:fill="auto"/>
            <w:vAlign w:val="center"/>
          </w:tcPr>
          <w:p w14:paraId="3FF0677A" w14:textId="77777777" w:rsidR="0048652E" w:rsidRPr="00D96D0E" w:rsidRDefault="0048652E" w:rsidP="001E6300">
            <w:pPr>
              <w:pStyle w:val="Tablecolhead"/>
            </w:pPr>
            <w:r w:rsidRPr="00D96D0E">
              <w:t>Description</w:t>
            </w:r>
          </w:p>
        </w:tc>
      </w:tr>
      <w:tr w:rsidR="0048652E" w:rsidRPr="00C92766" w14:paraId="61DECE41" w14:textId="77777777" w:rsidTr="00CA37B7">
        <w:trPr>
          <w:trHeight w:val="432"/>
        </w:trPr>
        <w:tc>
          <w:tcPr>
            <w:tcW w:w="1584" w:type="dxa"/>
            <w:shd w:val="clear" w:color="auto" w:fill="auto"/>
            <w:vAlign w:val="center"/>
          </w:tcPr>
          <w:p w14:paraId="4EC2F4A0" w14:textId="522B1FA5" w:rsidR="0048652E" w:rsidRPr="00271856" w:rsidRDefault="0048652E" w:rsidP="001E6300">
            <w:pPr>
              <w:pStyle w:val="Tabletext"/>
            </w:pPr>
            <w:r>
              <w:t>Diagnosis</w:t>
            </w:r>
          </w:p>
        </w:tc>
        <w:tc>
          <w:tcPr>
            <w:tcW w:w="1387" w:type="dxa"/>
            <w:shd w:val="clear" w:color="auto" w:fill="auto"/>
            <w:vAlign w:val="center"/>
          </w:tcPr>
          <w:p w14:paraId="282F8FA5" w14:textId="129ABA99" w:rsidR="0048652E" w:rsidRPr="00271856" w:rsidRDefault="0048652E" w:rsidP="001E6300">
            <w:pPr>
              <w:pStyle w:val="Tabletext"/>
            </w:pPr>
            <w:r>
              <w:t>Z53</w:t>
            </w:r>
          </w:p>
        </w:tc>
        <w:tc>
          <w:tcPr>
            <w:tcW w:w="6493" w:type="dxa"/>
            <w:shd w:val="clear" w:color="auto" w:fill="auto"/>
            <w:vAlign w:val="center"/>
          </w:tcPr>
          <w:p w14:paraId="43A66789" w14:textId="288E8772" w:rsidR="0048652E" w:rsidRPr="00271856" w:rsidRDefault="0048652E" w:rsidP="001E6300">
            <w:pPr>
              <w:pStyle w:val="Tabletext"/>
            </w:pPr>
            <w:r>
              <w:t>Procedure not carried out</w:t>
            </w:r>
          </w:p>
        </w:tc>
      </w:tr>
    </w:tbl>
    <w:p w14:paraId="1DC4FEDA" w14:textId="0067D8F7" w:rsidR="00554BE1" w:rsidRDefault="00554BE1" w:rsidP="00D6060F">
      <w:pPr>
        <w:pStyle w:val="Body"/>
      </w:pPr>
    </w:p>
    <w:sectPr w:rsidR="00554BE1" w:rsidSect="00DC70FE">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7631C" w14:textId="77777777" w:rsidR="003750FF" w:rsidRDefault="003750FF">
      <w:r>
        <w:separator/>
      </w:r>
    </w:p>
    <w:p w14:paraId="6B9226E6" w14:textId="77777777" w:rsidR="003750FF" w:rsidRDefault="003750FF"/>
  </w:endnote>
  <w:endnote w:type="continuationSeparator" w:id="0">
    <w:p w14:paraId="3BB502AC" w14:textId="77777777" w:rsidR="003750FF" w:rsidRDefault="003750FF">
      <w:r>
        <w:continuationSeparator/>
      </w:r>
    </w:p>
    <w:p w14:paraId="2A346770" w14:textId="77777777" w:rsidR="003750FF" w:rsidRDefault="00375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5DE5" w14:textId="77777777" w:rsidR="00A100F2" w:rsidRDefault="00A100F2">
    <w:pPr>
      <w:pStyle w:val="Footer"/>
    </w:pPr>
    <w:r>
      <w:rPr>
        <w:noProof/>
      </w:rPr>
      <mc:AlternateContent>
        <mc:Choice Requires="wps">
          <w:drawing>
            <wp:anchor distT="0" distB="0" distL="114300" distR="114300" simplePos="0" relativeHeight="251687935" behindDoc="0" locked="0" layoutInCell="0" allowOverlap="1" wp14:anchorId="60B50476" wp14:editId="1B78F9DD">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36D39A" w14:textId="77777777" w:rsidR="00A100F2" w:rsidRPr="00EB4BC7" w:rsidRDefault="00A100F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B50476" id="_x0000_t202" coordsize="21600,21600" o:spt="202" path="m,l,21600r21600,l21600,xe">
              <v:stroke joinstyle="miter"/>
              <v:path gradientshapeok="t" o:connecttype="rect"/>
            </v:shapetype>
            <v:shape id="MSIPCM9dd54572b391b968e538fedc" o:spid="_x0000_s1039"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536D39A" w14:textId="77777777" w:rsidR="00A100F2" w:rsidRPr="00EB4BC7" w:rsidRDefault="00A100F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D86D" w14:textId="0FEDE51D" w:rsidR="00A100F2" w:rsidRDefault="00A100F2">
    <w:pPr>
      <w:pStyle w:val="Footer"/>
    </w:pPr>
    <w:r>
      <w:rPr>
        <w:noProof/>
      </w:rPr>
      <mc:AlternateContent>
        <mc:Choice Requires="wps">
          <w:drawing>
            <wp:anchor distT="0" distB="0" distL="114300" distR="114300" simplePos="0" relativeHeight="251753964" behindDoc="0" locked="0" layoutInCell="0" allowOverlap="1" wp14:anchorId="347B4F85" wp14:editId="1556AC2A">
              <wp:simplePos x="0" y="0"/>
              <wp:positionH relativeFrom="page">
                <wp:align>center</wp:align>
              </wp:positionH>
              <wp:positionV relativeFrom="page">
                <wp:align>bottom</wp:align>
              </wp:positionV>
              <wp:extent cx="7772400" cy="502285"/>
              <wp:effectExtent l="0" t="0" r="0" b="12065"/>
              <wp:wrapNone/>
              <wp:docPr id="1046" name="MSIPCMbbc5459785dbd9451bac667c"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FD63A" w14:textId="7627941E" w:rsidR="00A100F2" w:rsidRPr="00430424" w:rsidRDefault="00430424" w:rsidP="00430424">
                          <w:pPr>
                            <w:spacing w:after="0"/>
                            <w:jc w:val="center"/>
                            <w:rPr>
                              <w:rFonts w:ascii="Arial Black" w:hAnsi="Arial Black"/>
                              <w:color w:val="000000"/>
                              <w:sz w:val="20"/>
                            </w:rPr>
                          </w:pPr>
                          <w:r w:rsidRPr="0043042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7B4F85" id="_x0000_t202" coordsize="21600,21600" o:spt="202" path="m,l,21600r21600,l21600,xe">
              <v:stroke joinstyle="miter"/>
              <v:path gradientshapeok="t" o:connecttype="rect"/>
            </v:shapetype>
            <v:shape id="MSIPCMbbc5459785dbd9451bac667c" o:spid="_x0000_s1040"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7539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00CFD63A" w14:textId="7627941E" w:rsidR="00A100F2" w:rsidRPr="00430424" w:rsidRDefault="00430424" w:rsidP="00430424">
                    <w:pPr>
                      <w:spacing w:after="0"/>
                      <w:jc w:val="center"/>
                      <w:rPr>
                        <w:rFonts w:ascii="Arial Black" w:hAnsi="Arial Black"/>
                        <w:color w:val="000000"/>
                        <w:sz w:val="20"/>
                      </w:rPr>
                    </w:pPr>
                    <w:r w:rsidRPr="0043042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187E" w14:textId="2D8EF068" w:rsidR="00A100F2" w:rsidRDefault="00A100F2">
    <w:pPr>
      <w:pStyle w:val="Footer"/>
    </w:pPr>
    <w:r>
      <w:rPr>
        <w:noProof/>
      </w:rPr>
      <mc:AlternateContent>
        <mc:Choice Requires="wps">
          <w:drawing>
            <wp:anchor distT="0" distB="0" distL="114300" distR="114300" simplePos="0" relativeHeight="251753966" behindDoc="0" locked="0" layoutInCell="0" allowOverlap="1" wp14:anchorId="5FA9A3BD" wp14:editId="39179196">
              <wp:simplePos x="0" y="0"/>
              <wp:positionH relativeFrom="page">
                <wp:align>center</wp:align>
              </wp:positionH>
              <wp:positionV relativeFrom="page">
                <wp:align>bottom</wp:align>
              </wp:positionV>
              <wp:extent cx="7772400" cy="502285"/>
              <wp:effectExtent l="0" t="0" r="0" b="12065"/>
              <wp:wrapNone/>
              <wp:docPr id="1047" name="MSIPCMfa454a388516be9e0f50a45b"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9D03B4" w14:textId="05FA8F5E" w:rsidR="00A100F2" w:rsidRPr="00430424" w:rsidRDefault="00430424" w:rsidP="00430424">
                          <w:pPr>
                            <w:spacing w:after="0"/>
                            <w:jc w:val="center"/>
                            <w:rPr>
                              <w:rFonts w:ascii="Arial Black" w:hAnsi="Arial Black"/>
                              <w:color w:val="000000"/>
                              <w:sz w:val="20"/>
                            </w:rPr>
                          </w:pPr>
                          <w:r w:rsidRPr="0043042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A9A3BD" id="_x0000_t202" coordsize="21600,21600" o:spt="202" path="m,l,21600r21600,l21600,xe">
              <v:stroke joinstyle="miter"/>
              <v:path gradientshapeok="t" o:connecttype="rect"/>
            </v:shapetype>
            <v:shape id="MSIPCMfa454a388516be9e0f50a45b" o:spid="_x0000_s1041"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7539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109D03B4" w14:textId="05FA8F5E" w:rsidR="00A100F2" w:rsidRPr="00430424" w:rsidRDefault="00430424" w:rsidP="00430424">
                    <w:pPr>
                      <w:spacing w:after="0"/>
                      <w:jc w:val="center"/>
                      <w:rPr>
                        <w:rFonts w:ascii="Arial Black" w:hAnsi="Arial Black"/>
                        <w:color w:val="000000"/>
                        <w:sz w:val="20"/>
                      </w:rPr>
                    </w:pPr>
                    <w:r w:rsidRPr="00430424">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A401" w14:textId="77777777" w:rsidR="00A100F2" w:rsidRDefault="00A100F2">
    <w:pPr>
      <w:pStyle w:val="Footer"/>
    </w:pPr>
    <w:r>
      <w:rPr>
        <w:noProof/>
        <w:lang w:eastAsia="en-AU"/>
      </w:rPr>
      <mc:AlternateContent>
        <mc:Choice Requires="wps">
          <w:drawing>
            <wp:anchor distT="0" distB="0" distL="114300" distR="114300" simplePos="0" relativeHeight="251693568" behindDoc="0" locked="0" layoutInCell="0" allowOverlap="1" wp14:anchorId="1ED0A5DF" wp14:editId="58390886">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DCDCD" w14:textId="77777777" w:rsidR="00A100F2" w:rsidRPr="002C5B7C" w:rsidRDefault="00A100F2"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D0A5DF" id="_x0000_t202" coordsize="21600,21600" o:spt="202" path="m,l,21600r21600,l21600,xe">
              <v:stroke joinstyle="miter"/>
              <v:path gradientshapeok="t" o:connecttype="rect"/>
            </v:shapetype>
            <v:shape id="MSIPCMd3f54469bd0204c6fb2f3fa8" o:spid="_x0000_s1042"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75FDCDCD" w14:textId="77777777" w:rsidR="00A100F2" w:rsidRPr="002C5B7C" w:rsidRDefault="00A100F2"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6BF2" w14:textId="46332446" w:rsidR="00A100F2" w:rsidRDefault="00A100F2">
    <w:pPr>
      <w:pStyle w:val="Footer"/>
    </w:pPr>
    <w:r>
      <w:rPr>
        <w:noProof/>
        <w:lang w:eastAsia="en-AU"/>
      </w:rPr>
      <mc:AlternateContent>
        <mc:Choice Requires="wps">
          <w:drawing>
            <wp:anchor distT="0" distB="0" distL="114300" distR="114300" simplePos="0" relativeHeight="251753965" behindDoc="0" locked="0" layoutInCell="0" allowOverlap="1" wp14:anchorId="5964BB4F" wp14:editId="1F08DF23">
              <wp:simplePos x="0" y="0"/>
              <wp:positionH relativeFrom="page">
                <wp:align>center</wp:align>
              </wp:positionH>
              <wp:positionV relativeFrom="page">
                <wp:align>bottom</wp:align>
              </wp:positionV>
              <wp:extent cx="7772400" cy="502285"/>
              <wp:effectExtent l="0" t="0" r="0" b="12065"/>
              <wp:wrapNone/>
              <wp:docPr id="5" name="MSIPCM9e9f4b02afbc5c61180a6e37"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A13452" w14:textId="192F0F69" w:rsidR="00A100F2" w:rsidRPr="00430424" w:rsidRDefault="00430424" w:rsidP="00430424">
                          <w:pPr>
                            <w:spacing w:after="0"/>
                            <w:jc w:val="center"/>
                            <w:rPr>
                              <w:rFonts w:ascii="Arial Black" w:hAnsi="Arial Black"/>
                              <w:color w:val="000000"/>
                              <w:sz w:val="20"/>
                            </w:rPr>
                          </w:pPr>
                          <w:r w:rsidRPr="0043042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64BB4F" id="_x0000_t202" coordsize="21600,21600" o:spt="202" path="m,l,21600r21600,l21600,xe">
              <v:stroke joinstyle="miter"/>
              <v:path gradientshapeok="t" o:connecttype="rect"/>
            </v:shapetype>
            <v:shape id="MSIPCM9e9f4b02afbc5c61180a6e37" o:spid="_x0000_s1043"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539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31A13452" w14:textId="192F0F69" w:rsidR="00A100F2" w:rsidRPr="00430424" w:rsidRDefault="00430424" w:rsidP="00430424">
                    <w:pPr>
                      <w:spacing w:after="0"/>
                      <w:jc w:val="center"/>
                      <w:rPr>
                        <w:rFonts w:ascii="Arial Black" w:hAnsi="Arial Black"/>
                        <w:color w:val="000000"/>
                        <w:sz w:val="20"/>
                      </w:rPr>
                    </w:pPr>
                    <w:r w:rsidRPr="00430424">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A6954" w14:textId="77777777" w:rsidR="003750FF" w:rsidRDefault="003750FF" w:rsidP="00207717">
      <w:pPr>
        <w:spacing w:before="120"/>
      </w:pPr>
      <w:r>
        <w:separator/>
      </w:r>
    </w:p>
  </w:footnote>
  <w:footnote w:type="continuationSeparator" w:id="0">
    <w:p w14:paraId="3082D8FB" w14:textId="77777777" w:rsidR="003750FF" w:rsidRDefault="003750FF">
      <w:r>
        <w:continuationSeparator/>
      </w:r>
    </w:p>
    <w:p w14:paraId="26CAE92E" w14:textId="77777777" w:rsidR="003750FF" w:rsidRDefault="003750FF"/>
  </w:footnote>
  <w:footnote w:id="1">
    <w:p w14:paraId="3EE91015" w14:textId="6C6A8B5C" w:rsidR="001617F7" w:rsidRDefault="001617F7">
      <w:pPr>
        <w:pStyle w:val="FootnoteText"/>
      </w:pPr>
      <w:r>
        <w:rPr>
          <w:rStyle w:val="FootnoteReference"/>
        </w:rPr>
        <w:footnoteRef/>
      </w:r>
      <w:r>
        <w:t xml:space="preserve"> </w:t>
      </w:r>
      <w:r w:rsidR="00563F64">
        <w:t xml:space="preserve">Refer to </w:t>
      </w:r>
      <w:r>
        <w:t xml:space="preserve">the </w:t>
      </w:r>
      <w:r w:rsidR="00563F64">
        <w:t>‘</w:t>
      </w:r>
      <w:r>
        <w:t>Abbreviations</w:t>
      </w:r>
      <w:r w:rsidR="00563F64">
        <w:t>’ page</w:t>
      </w:r>
      <w:r>
        <w:t xml:space="preserve"> for </w:t>
      </w:r>
      <w:r w:rsidR="00563F64">
        <w:t xml:space="preserve">the </w:t>
      </w:r>
      <w:r>
        <w:t xml:space="preserve">naming of </w:t>
      </w:r>
      <w:r w:rsidR="00563F64">
        <w:t xml:space="preserve">the </w:t>
      </w:r>
      <w:r>
        <w:t>eight Victorian ICS</w:t>
      </w:r>
      <w:r w:rsidR="00563F64">
        <w:t>.</w:t>
      </w:r>
    </w:p>
  </w:footnote>
  <w:footnote w:id="2">
    <w:p w14:paraId="45BA43A4" w14:textId="1330E28E" w:rsidR="00C13B01" w:rsidRDefault="00C13B01">
      <w:pPr>
        <w:pStyle w:val="FootnoteText"/>
      </w:pPr>
      <w:r>
        <w:rPr>
          <w:rStyle w:val="FootnoteReference"/>
        </w:rPr>
        <w:footnoteRef/>
      </w:r>
      <w:r>
        <w:t xml:space="preserve"> </w:t>
      </w:r>
      <w:r w:rsidRPr="00827179">
        <w:t>Documenting MDM recommendations in the medical record ensures such information is accessible to all team members</w:t>
      </w:r>
      <w:r>
        <w:t>. The target of 85</w:t>
      </w:r>
      <w:r w:rsidR="007A015F">
        <w:t xml:space="preserve"> per cent</w:t>
      </w:r>
      <w:r>
        <w:t xml:space="preserve"> aims to drive quality improvement and equity of access to MDMs and applies to all tumour streams.</w:t>
      </w:r>
    </w:p>
  </w:footnote>
  <w:footnote w:id="3">
    <w:p w14:paraId="23BFA00A" w14:textId="7AA52EA9" w:rsidR="3321C277" w:rsidRPr="00DA3D22" w:rsidRDefault="3321C277" w:rsidP="00724CAC">
      <w:pPr>
        <w:pStyle w:val="FootnoteText"/>
        <w:rPr>
          <w:szCs w:val="18"/>
        </w:rPr>
      </w:pPr>
      <w:r w:rsidRPr="3321C277">
        <w:rPr>
          <w:rStyle w:val="FootnoteReference"/>
        </w:rPr>
        <w:footnoteRef/>
      </w:r>
      <w:r>
        <w:t xml:space="preserve"> “</w:t>
      </w:r>
      <w:r w:rsidRPr="00724CAC">
        <w:rPr>
          <w:color w:val="231F20"/>
          <w:szCs w:val="18"/>
        </w:rPr>
        <w:t>De novo” breast cancer refers to breast cancer that</w:t>
      </w:r>
      <w:r w:rsidRPr="3321C277">
        <w:rPr>
          <w:color w:val="231F20"/>
          <w:szCs w:val="18"/>
        </w:rPr>
        <w:t xml:space="preserve"> is f</w:t>
      </w:r>
      <w:r w:rsidRPr="00724CAC">
        <w:rPr>
          <w:color w:val="231F20"/>
          <w:szCs w:val="18"/>
        </w:rPr>
        <w:t>irst diagnosed when it has already spread outside of the breast to distant parts of the body.</w:t>
      </w:r>
    </w:p>
  </w:footnote>
  <w:footnote w:id="4">
    <w:p w14:paraId="03AC98D2" w14:textId="2D85778B" w:rsidR="00AC6B52" w:rsidRDefault="00AC6B52">
      <w:pPr>
        <w:pStyle w:val="FootnoteText"/>
      </w:pPr>
      <w:r>
        <w:rPr>
          <w:rStyle w:val="FootnoteReference"/>
        </w:rPr>
        <w:footnoteRef/>
      </w:r>
      <w:r>
        <w:t xml:space="preserve"> </w:t>
      </w:r>
      <w:r w:rsidRPr="009B2AA7">
        <w:t>Supportive care</w:t>
      </w:r>
      <w:r>
        <w:t xml:space="preserve"> </w:t>
      </w:r>
      <w:r w:rsidRPr="009B2AA7">
        <w:t>addresses a wide range of needs across the continuum of care for those affected by cancer</w:t>
      </w:r>
      <w:r>
        <w:t>. The measure of documented evidence of screening for supportive care needs is set at 80% to drive quality improvement and equity of access to supportive care services. The target applies to all tumour streams.</w:t>
      </w:r>
    </w:p>
  </w:footnote>
  <w:footnote w:id="5">
    <w:p w14:paraId="70242D68" w14:textId="2C27BE55" w:rsidR="00C41799" w:rsidRDefault="00C41799">
      <w:pPr>
        <w:pStyle w:val="FootnoteText"/>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676–682.</w:t>
      </w:r>
    </w:p>
  </w:footnote>
  <w:footnote w:id="6">
    <w:p w14:paraId="1A62FC95" w14:textId="0C74C576" w:rsidR="003702C2" w:rsidRDefault="003702C2">
      <w:pPr>
        <w:pStyle w:val="FootnoteText"/>
      </w:pPr>
      <w:r>
        <w:rPr>
          <w:rStyle w:val="FootnoteReference"/>
        </w:rPr>
        <w:footnoteRef/>
      </w:r>
      <w:r>
        <w:t xml:space="preserve"> Also shown in the Victorian Cancer Registry Data Explorer, Cancer Council Victoria, Melbourne, viewed on 13 April 2022, &lt;</w:t>
      </w:r>
      <w:r w:rsidRPr="003702C2">
        <w:t>https://www.cancervic.org.au/research/vcr</w:t>
      </w:r>
      <w:r>
        <w:t>&gt;</w:t>
      </w:r>
      <w:r w:rsidR="00563914">
        <w:t>.</w:t>
      </w:r>
    </w:p>
  </w:footnote>
  <w:footnote w:id="7">
    <w:p w14:paraId="6964931A" w14:textId="2A8F166E" w:rsidR="00B76216" w:rsidRDefault="00B76216">
      <w:pPr>
        <w:pStyle w:val="FootnoteText"/>
      </w:pPr>
      <w:r>
        <w:rPr>
          <w:rStyle w:val="FootnoteReference"/>
        </w:rPr>
        <w:footnoteRef/>
      </w:r>
      <w:r>
        <w:t xml:space="preserve"> Department of Health </w:t>
      </w:r>
      <w:r w:rsidR="007A015F">
        <w:t>Victoria</w:t>
      </w:r>
      <w:r>
        <w:t xml:space="preserve">, </w:t>
      </w:r>
      <w:hyperlink r:id="rId1" w:history="1">
        <w:r w:rsidRPr="00766572">
          <w:rPr>
            <w:rStyle w:val="Hyperlink"/>
            <w:i/>
            <w:iCs/>
          </w:rPr>
          <w:t>Cancer services performance indicator audit 2018</w:t>
        </w:r>
      </w:hyperlink>
      <w:r>
        <w:t>, viewed</w:t>
      </w:r>
      <w:r w:rsidR="000A24B7">
        <w:t xml:space="preserve"> on</w:t>
      </w:r>
      <w:r>
        <w:t xml:space="preserve"> 27 April 2023 &lt;</w:t>
      </w:r>
      <w:r w:rsidR="007A015F" w:rsidRPr="007A015F">
        <w:t>https://www.health.vic.gov.au/publications/cancer-services-performance-indicator-audit-2018</w:t>
      </w:r>
      <w:r>
        <w:t>&gt;</w:t>
      </w:r>
    </w:p>
  </w:footnote>
  <w:footnote w:id="8">
    <w:p w14:paraId="3B9D7B3D" w14:textId="3A8C8E54" w:rsidR="1FD2B76D" w:rsidRDefault="1FD2B76D" w:rsidP="00E12838">
      <w:pPr>
        <w:pStyle w:val="FootnoteText"/>
      </w:pPr>
      <w:r w:rsidRPr="1FD2B76D">
        <w:rPr>
          <w:rStyle w:val="FootnoteReference"/>
        </w:rPr>
        <w:footnoteRef/>
      </w:r>
      <w:r>
        <w:t xml:space="preserve"> </w:t>
      </w:r>
      <w:r w:rsidR="004A3541">
        <w:t xml:space="preserve">Online delivery means via </w:t>
      </w:r>
      <w:r w:rsidR="000A24B7">
        <w:t>an online</w:t>
      </w:r>
      <w:r w:rsidR="004A3541">
        <w:t xml:space="preserve"> communication platform.</w:t>
      </w:r>
    </w:p>
  </w:footnote>
  <w:footnote w:id="9">
    <w:p w14:paraId="697FCA09" w14:textId="5463184D" w:rsidR="00C41799" w:rsidRDefault="00C41799">
      <w:pPr>
        <w:pStyle w:val="FootnoteText"/>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676–682.</w:t>
      </w:r>
    </w:p>
  </w:footnote>
  <w:footnote w:id="10">
    <w:p w14:paraId="5D74ECE7" w14:textId="133F5FFA" w:rsidR="00A100F2" w:rsidRDefault="00A100F2" w:rsidP="00BA6980">
      <w:pPr>
        <w:pStyle w:val="FootnoteText"/>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w:t>
      </w:r>
      <w:r w:rsidR="00A413DE">
        <w:t>–</w:t>
      </w:r>
      <w:r>
        <w:t>682.</w:t>
      </w:r>
    </w:p>
  </w:footnote>
  <w:footnote w:id="11">
    <w:p w14:paraId="69B1448A" w14:textId="77777777" w:rsidR="00A100F2" w:rsidRDefault="00A100F2" w:rsidP="00BA6980">
      <w:pPr>
        <w:pStyle w:val="FootnoteText"/>
      </w:pPr>
      <w:r>
        <w:rPr>
          <w:rStyle w:val="FootnoteReference"/>
        </w:rPr>
        <w:footnoteRef/>
      </w:r>
      <w:r>
        <w:t xml:space="preserve"> Australian Coding Standard ACS 0002 Additional Diagnoses.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22D1" w14:textId="77777777" w:rsidR="00A100F2" w:rsidRPr="00454A7D" w:rsidRDefault="00A100F2"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608B" w14:textId="035FD98B" w:rsidR="00A100F2" w:rsidRPr="0051568D" w:rsidRDefault="009E04A6" w:rsidP="0017674D">
    <w:pPr>
      <w:pStyle w:val="Header"/>
    </w:pPr>
    <w:r>
      <w:t>Breast cancer in Victoria</w:t>
    </w:r>
    <w:r w:rsidR="00753E04">
      <w:t>:</w:t>
    </w:r>
    <w:r>
      <w:t xml:space="preserve"> </w:t>
    </w:r>
    <w:r w:rsidR="00753E04">
      <w:t>o</w:t>
    </w:r>
    <w:r>
      <w:t>ptimal carer pathway data summary report 2021</w:t>
    </w:r>
    <w:r w:rsidR="00A100F2">
      <w:ptab w:relativeTo="margin" w:alignment="right" w:leader="none"/>
    </w:r>
    <w:r w:rsidR="00A100F2" w:rsidRPr="00DE6C85">
      <w:rPr>
        <w:b w:val="0"/>
        <w:bCs/>
      </w:rPr>
      <w:fldChar w:fldCharType="begin"/>
    </w:r>
    <w:r w:rsidR="00A100F2" w:rsidRPr="00DE6C85">
      <w:rPr>
        <w:bCs/>
      </w:rPr>
      <w:instrText xml:space="preserve"> PAGE </w:instrText>
    </w:r>
    <w:r w:rsidR="00A100F2" w:rsidRPr="00DE6C85">
      <w:rPr>
        <w:b w:val="0"/>
        <w:bCs/>
      </w:rPr>
      <w:fldChar w:fldCharType="separate"/>
    </w:r>
    <w:r w:rsidR="00A100F2" w:rsidRPr="00DE6C85">
      <w:rPr>
        <w:bCs/>
      </w:rPr>
      <w:t>2</w:t>
    </w:r>
    <w:r w:rsidR="00A100F2"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E4D"/>
    <w:multiLevelType w:val="hybridMultilevel"/>
    <w:tmpl w:val="BEA8C690"/>
    <w:lvl w:ilvl="0" w:tplc="0C090001">
      <w:start w:val="3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B9332CC"/>
    <w:multiLevelType w:val="hybridMultilevel"/>
    <w:tmpl w:val="E7C4EC20"/>
    <w:lvl w:ilvl="0" w:tplc="EBCA3C84">
      <w:start w:val="688"/>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8AC3820"/>
    <w:multiLevelType w:val="hybridMultilevel"/>
    <w:tmpl w:val="CB10DBD4"/>
    <w:lvl w:ilvl="0" w:tplc="43101C30">
      <w:start w:val="92"/>
      <w:numFmt w:val="bullet"/>
      <w:lvlText w:val=""/>
      <w:lvlJc w:val="left"/>
      <w:pPr>
        <w:ind w:left="720" w:hanging="360"/>
      </w:pPr>
      <w:rPr>
        <w:rFonts w:ascii="Symbol" w:eastAsia="Time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186B79"/>
    <w:multiLevelType w:val="hybridMultilevel"/>
    <w:tmpl w:val="3CE0CEDE"/>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CA422D"/>
    <w:multiLevelType w:val="hybridMultilevel"/>
    <w:tmpl w:val="D4149DCA"/>
    <w:lvl w:ilvl="0" w:tplc="C672BACA">
      <w:start w:val="1"/>
      <w:numFmt w:val="bullet"/>
      <w:lvlText w:val="-"/>
      <w:lvlJc w:val="left"/>
      <w:pPr>
        <w:tabs>
          <w:tab w:val="num" w:pos="720"/>
        </w:tabs>
        <w:ind w:left="720" w:hanging="360"/>
      </w:pPr>
      <w:rPr>
        <w:rFonts w:ascii="Times New Roman" w:hAnsi="Times New Roman" w:hint="default"/>
      </w:rPr>
    </w:lvl>
    <w:lvl w:ilvl="1" w:tplc="6D7A49F8" w:tentative="1">
      <w:start w:val="1"/>
      <w:numFmt w:val="bullet"/>
      <w:lvlText w:val="-"/>
      <w:lvlJc w:val="left"/>
      <w:pPr>
        <w:tabs>
          <w:tab w:val="num" w:pos="1440"/>
        </w:tabs>
        <w:ind w:left="1440" w:hanging="360"/>
      </w:pPr>
      <w:rPr>
        <w:rFonts w:ascii="Times New Roman" w:hAnsi="Times New Roman" w:hint="default"/>
      </w:rPr>
    </w:lvl>
    <w:lvl w:ilvl="2" w:tplc="35765556" w:tentative="1">
      <w:start w:val="1"/>
      <w:numFmt w:val="bullet"/>
      <w:lvlText w:val="-"/>
      <w:lvlJc w:val="left"/>
      <w:pPr>
        <w:tabs>
          <w:tab w:val="num" w:pos="2160"/>
        </w:tabs>
        <w:ind w:left="2160" w:hanging="360"/>
      </w:pPr>
      <w:rPr>
        <w:rFonts w:ascii="Times New Roman" w:hAnsi="Times New Roman" w:hint="default"/>
      </w:rPr>
    </w:lvl>
    <w:lvl w:ilvl="3" w:tplc="5DCCB11E" w:tentative="1">
      <w:start w:val="1"/>
      <w:numFmt w:val="bullet"/>
      <w:lvlText w:val="-"/>
      <w:lvlJc w:val="left"/>
      <w:pPr>
        <w:tabs>
          <w:tab w:val="num" w:pos="2880"/>
        </w:tabs>
        <w:ind w:left="2880" w:hanging="360"/>
      </w:pPr>
      <w:rPr>
        <w:rFonts w:ascii="Times New Roman" w:hAnsi="Times New Roman" w:hint="default"/>
      </w:rPr>
    </w:lvl>
    <w:lvl w:ilvl="4" w:tplc="698A480C" w:tentative="1">
      <w:start w:val="1"/>
      <w:numFmt w:val="bullet"/>
      <w:lvlText w:val="-"/>
      <w:lvlJc w:val="left"/>
      <w:pPr>
        <w:tabs>
          <w:tab w:val="num" w:pos="3600"/>
        </w:tabs>
        <w:ind w:left="3600" w:hanging="360"/>
      </w:pPr>
      <w:rPr>
        <w:rFonts w:ascii="Times New Roman" w:hAnsi="Times New Roman" w:hint="default"/>
      </w:rPr>
    </w:lvl>
    <w:lvl w:ilvl="5" w:tplc="60D8A572" w:tentative="1">
      <w:start w:val="1"/>
      <w:numFmt w:val="bullet"/>
      <w:lvlText w:val="-"/>
      <w:lvlJc w:val="left"/>
      <w:pPr>
        <w:tabs>
          <w:tab w:val="num" w:pos="4320"/>
        </w:tabs>
        <w:ind w:left="4320" w:hanging="360"/>
      </w:pPr>
      <w:rPr>
        <w:rFonts w:ascii="Times New Roman" w:hAnsi="Times New Roman" w:hint="default"/>
      </w:rPr>
    </w:lvl>
    <w:lvl w:ilvl="6" w:tplc="74E6F95E" w:tentative="1">
      <w:start w:val="1"/>
      <w:numFmt w:val="bullet"/>
      <w:lvlText w:val="-"/>
      <w:lvlJc w:val="left"/>
      <w:pPr>
        <w:tabs>
          <w:tab w:val="num" w:pos="5040"/>
        </w:tabs>
        <w:ind w:left="5040" w:hanging="360"/>
      </w:pPr>
      <w:rPr>
        <w:rFonts w:ascii="Times New Roman" w:hAnsi="Times New Roman" w:hint="default"/>
      </w:rPr>
    </w:lvl>
    <w:lvl w:ilvl="7" w:tplc="4E1E54A0" w:tentative="1">
      <w:start w:val="1"/>
      <w:numFmt w:val="bullet"/>
      <w:lvlText w:val="-"/>
      <w:lvlJc w:val="left"/>
      <w:pPr>
        <w:tabs>
          <w:tab w:val="num" w:pos="5760"/>
        </w:tabs>
        <w:ind w:left="5760" w:hanging="360"/>
      </w:pPr>
      <w:rPr>
        <w:rFonts w:ascii="Times New Roman" w:hAnsi="Times New Roman" w:hint="default"/>
      </w:rPr>
    </w:lvl>
    <w:lvl w:ilvl="8" w:tplc="FA08C23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74873BB8"/>
    <w:multiLevelType w:val="hybridMultilevel"/>
    <w:tmpl w:val="DCFE7CC6"/>
    <w:lvl w:ilvl="0" w:tplc="4BAA0F50">
      <w:start w:val="92"/>
      <w:numFmt w:val="bullet"/>
      <w:lvlText w:val=""/>
      <w:lvlJc w:val="left"/>
      <w:pPr>
        <w:ind w:left="1080" w:hanging="360"/>
      </w:pPr>
      <w:rPr>
        <w:rFonts w:ascii="Symbol" w:eastAsia="Times"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9A46381"/>
    <w:multiLevelType w:val="hybridMultilevel"/>
    <w:tmpl w:val="A76698F2"/>
    <w:lvl w:ilvl="0" w:tplc="D1F430E8">
      <w:start w:val="9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C7554D"/>
    <w:multiLevelType w:val="hybridMultilevel"/>
    <w:tmpl w:val="48069AFA"/>
    <w:lvl w:ilvl="0" w:tplc="0C090001">
      <w:start w:val="9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3575315">
    <w:abstractNumId w:val="8"/>
  </w:num>
  <w:num w:numId="2" w16cid:durableId="17019773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317915">
    <w:abstractNumId w:val="11"/>
  </w:num>
  <w:num w:numId="4" w16cid:durableId="1974601585">
    <w:abstractNumId w:val="10"/>
  </w:num>
  <w:num w:numId="5" w16cid:durableId="140274273">
    <w:abstractNumId w:val="12"/>
  </w:num>
  <w:num w:numId="6" w16cid:durableId="18666714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6635297">
    <w:abstractNumId w:val="9"/>
  </w:num>
  <w:num w:numId="8" w16cid:durableId="13672220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8070293">
    <w:abstractNumId w:val="3"/>
  </w:num>
  <w:num w:numId="10" w16cid:durableId="19757174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7934910">
    <w:abstractNumId w:val="7"/>
  </w:num>
  <w:num w:numId="12" w16cid:durableId="637566247">
    <w:abstractNumId w:val="11"/>
    <w:lvlOverride w:ilvl="0">
      <w:lvl w:ilvl="0">
        <w:start w:val="1"/>
        <w:numFmt w:val="bullet"/>
        <w:pStyle w:val="Bullet1"/>
        <w:lvlText w:val="•"/>
        <w:lvlJc w:val="left"/>
        <w:pPr>
          <w:ind w:left="284" w:hanging="284"/>
        </w:pPr>
        <w:rPr>
          <w:rFonts w:ascii="Calibri" w:hAnsi="Calibri" w:hint="default"/>
        </w:rPr>
      </w:lvl>
    </w:lvlOverride>
    <w:lvlOverride w:ilvl="1">
      <w:lvl w:ilvl="1">
        <w:start w:val="1"/>
        <w:numFmt w:val="bullet"/>
        <w:lvlRestart w:val="0"/>
        <w:pStyle w:val="Bullet2"/>
        <w:lvlText w:val="–"/>
        <w:lvlJc w:val="left"/>
        <w:pPr>
          <w:ind w:left="850" w:hanging="283"/>
        </w:pPr>
        <w:rPr>
          <w:rFonts w:ascii="Calibri" w:hAnsi="Calibri" w:hint="default"/>
        </w:rPr>
      </w:lvl>
    </w:lvlOverride>
  </w:num>
  <w:num w:numId="13" w16cid:durableId="1044719609">
    <w:abstractNumId w:val="6"/>
  </w:num>
  <w:num w:numId="14" w16cid:durableId="1995714919">
    <w:abstractNumId w:val="0"/>
  </w:num>
  <w:num w:numId="15" w16cid:durableId="222717963">
    <w:abstractNumId w:val="15"/>
  </w:num>
  <w:num w:numId="16" w16cid:durableId="1287586937">
    <w:abstractNumId w:val="4"/>
  </w:num>
  <w:num w:numId="17" w16cid:durableId="1568615524">
    <w:abstractNumId w:val="13"/>
  </w:num>
  <w:num w:numId="18" w16cid:durableId="599677387">
    <w:abstractNumId w:val="14"/>
  </w:num>
  <w:num w:numId="19" w16cid:durableId="1884100561">
    <w:abstractNumId w:val="5"/>
  </w:num>
  <w:num w:numId="20" w16cid:durableId="62377234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1BF"/>
    <w:rsid w:val="00000719"/>
    <w:rsid w:val="00000ADE"/>
    <w:rsid w:val="00002075"/>
    <w:rsid w:val="00002133"/>
    <w:rsid w:val="00002D68"/>
    <w:rsid w:val="000033F7"/>
    <w:rsid w:val="00003403"/>
    <w:rsid w:val="0000349F"/>
    <w:rsid w:val="00005347"/>
    <w:rsid w:val="000072B6"/>
    <w:rsid w:val="0001021B"/>
    <w:rsid w:val="0001045F"/>
    <w:rsid w:val="00011D89"/>
    <w:rsid w:val="000146A4"/>
    <w:rsid w:val="000154FD"/>
    <w:rsid w:val="00022271"/>
    <w:rsid w:val="000235E8"/>
    <w:rsid w:val="00023643"/>
    <w:rsid w:val="00024D89"/>
    <w:rsid w:val="000250B6"/>
    <w:rsid w:val="00030CDD"/>
    <w:rsid w:val="00032D4C"/>
    <w:rsid w:val="00033D81"/>
    <w:rsid w:val="00033DC9"/>
    <w:rsid w:val="00037366"/>
    <w:rsid w:val="00041BF0"/>
    <w:rsid w:val="00042C8A"/>
    <w:rsid w:val="00043E46"/>
    <w:rsid w:val="0004536B"/>
    <w:rsid w:val="00046B68"/>
    <w:rsid w:val="00047D67"/>
    <w:rsid w:val="00052103"/>
    <w:rsid w:val="000527DD"/>
    <w:rsid w:val="00056EC4"/>
    <w:rsid w:val="000578B2"/>
    <w:rsid w:val="00060959"/>
    <w:rsid w:val="00060C8F"/>
    <w:rsid w:val="0006298A"/>
    <w:rsid w:val="000663CD"/>
    <w:rsid w:val="00070750"/>
    <w:rsid w:val="000719F1"/>
    <w:rsid w:val="00072E89"/>
    <w:rsid w:val="000733FE"/>
    <w:rsid w:val="00074219"/>
    <w:rsid w:val="00074ED5"/>
    <w:rsid w:val="0008204A"/>
    <w:rsid w:val="0008508E"/>
    <w:rsid w:val="00087714"/>
    <w:rsid w:val="000877A7"/>
    <w:rsid w:val="00087951"/>
    <w:rsid w:val="0009113B"/>
    <w:rsid w:val="00093402"/>
    <w:rsid w:val="00093658"/>
    <w:rsid w:val="0009368A"/>
    <w:rsid w:val="00094DA3"/>
    <w:rsid w:val="000954C5"/>
    <w:rsid w:val="00096524"/>
    <w:rsid w:val="00096CD1"/>
    <w:rsid w:val="000A00F0"/>
    <w:rsid w:val="000A012C"/>
    <w:rsid w:val="000A0EB9"/>
    <w:rsid w:val="000A1551"/>
    <w:rsid w:val="000A186C"/>
    <w:rsid w:val="000A1EA4"/>
    <w:rsid w:val="000A2476"/>
    <w:rsid w:val="000A24B7"/>
    <w:rsid w:val="000A2B87"/>
    <w:rsid w:val="000A409E"/>
    <w:rsid w:val="000A641A"/>
    <w:rsid w:val="000B1120"/>
    <w:rsid w:val="000B3EDB"/>
    <w:rsid w:val="000B402F"/>
    <w:rsid w:val="000B543D"/>
    <w:rsid w:val="000B55F9"/>
    <w:rsid w:val="000B5A80"/>
    <w:rsid w:val="000B5BF7"/>
    <w:rsid w:val="000B6BC8"/>
    <w:rsid w:val="000B7098"/>
    <w:rsid w:val="000C0303"/>
    <w:rsid w:val="000C112F"/>
    <w:rsid w:val="000C42EA"/>
    <w:rsid w:val="000C4546"/>
    <w:rsid w:val="000C45D2"/>
    <w:rsid w:val="000D1242"/>
    <w:rsid w:val="000D1F74"/>
    <w:rsid w:val="000D2ABA"/>
    <w:rsid w:val="000D5C7E"/>
    <w:rsid w:val="000E0970"/>
    <w:rsid w:val="000E18B2"/>
    <w:rsid w:val="000E3CC7"/>
    <w:rsid w:val="000E501F"/>
    <w:rsid w:val="000E6BD4"/>
    <w:rsid w:val="000E6D6D"/>
    <w:rsid w:val="000F0ECF"/>
    <w:rsid w:val="000F1280"/>
    <w:rsid w:val="000F1F1E"/>
    <w:rsid w:val="000F2259"/>
    <w:rsid w:val="000F2DDA"/>
    <w:rsid w:val="000F2EA0"/>
    <w:rsid w:val="000F316B"/>
    <w:rsid w:val="000F5213"/>
    <w:rsid w:val="000F55A4"/>
    <w:rsid w:val="00101001"/>
    <w:rsid w:val="00102BAB"/>
    <w:rsid w:val="00103276"/>
    <w:rsid w:val="0010392D"/>
    <w:rsid w:val="001040D8"/>
    <w:rsid w:val="0010447F"/>
    <w:rsid w:val="00104FE3"/>
    <w:rsid w:val="00105AB5"/>
    <w:rsid w:val="0010714F"/>
    <w:rsid w:val="001072FF"/>
    <w:rsid w:val="00111BEE"/>
    <w:rsid w:val="001120C5"/>
    <w:rsid w:val="0012097A"/>
    <w:rsid w:val="00120BD3"/>
    <w:rsid w:val="00122FEA"/>
    <w:rsid w:val="001232BD"/>
    <w:rsid w:val="001236DC"/>
    <w:rsid w:val="00124ED5"/>
    <w:rsid w:val="001276FA"/>
    <w:rsid w:val="00142B0C"/>
    <w:rsid w:val="001447B3"/>
    <w:rsid w:val="001472DD"/>
    <w:rsid w:val="0014767A"/>
    <w:rsid w:val="00152073"/>
    <w:rsid w:val="00152329"/>
    <w:rsid w:val="0015285A"/>
    <w:rsid w:val="00155076"/>
    <w:rsid w:val="00156598"/>
    <w:rsid w:val="001617F7"/>
    <w:rsid w:val="00161939"/>
    <w:rsid w:val="00161AA0"/>
    <w:rsid w:val="00161D2E"/>
    <w:rsid w:val="00161F3E"/>
    <w:rsid w:val="00162093"/>
    <w:rsid w:val="00162CA9"/>
    <w:rsid w:val="00164D50"/>
    <w:rsid w:val="001652AB"/>
    <w:rsid w:val="00165459"/>
    <w:rsid w:val="00165A57"/>
    <w:rsid w:val="001712C2"/>
    <w:rsid w:val="00171FD6"/>
    <w:rsid w:val="00172BAF"/>
    <w:rsid w:val="00172C0C"/>
    <w:rsid w:val="00173205"/>
    <w:rsid w:val="00174DF2"/>
    <w:rsid w:val="0017674D"/>
    <w:rsid w:val="001771DD"/>
    <w:rsid w:val="00177995"/>
    <w:rsid w:val="00177A8C"/>
    <w:rsid w:val="00180FBC"/>
    <w:rsid w:val="0018244E"/>
    <w:rsid w:val="00185874"/>
    <w:rsid w:val="00186B33"/>
    <w:rsid w:val="00192F9D"/>
    <w:rsid w:val="00193B50"/>
    <w:rsid w:val="00196EB8"/>
    <w:rsid w:val="00196EFB"/>
    <w:rsid w:val="001979FF"/>
    <w:rsid w:val="00197B17"/>
    <w:rsid w:val="001A1950"/>
    <w:rsid w:val="001A1C54"/>
    <w:rsid w:val="001A3ACE"/>
    <w:rsid w:val="001A550E"/>
    <w:rsid w:val="001A6272"/>
    <w:rsid w:val="001A67FA"/>
    <w:rsid w:val="001B058F"/>
    <w:rsid w:val="001B5C3D"/>
    <w:rsid w:val="001B6B96"/>
    <w:rsid w:val="001B738B"/>
    <w:rsid w:val="001C09DB"/>
    <w:rsid w:val="001C277E"/>
    <w:rsid w:val="001C2A72"/>
    <w:rsid w:val="001C31B7"/>
    <w:rsid w:val="001C6B94"/>
    <w:rsid w:val="001D0B75"/>
    <w:rsid w:val="001D39A5"/>
    <w:rsid w:val="001D3C09"/>
    <w:rsid w:val="001D44E8"/>
    <w:rsid w:val="001D60EC"/>
    <w:rsid w:val="001D6F59"/>
    <w:rsid w:val="001E3B2B"/>
    <w:rsid w:val="001E4287"/>
    <w:rsid w:val="001E43D4"/>
    <w:rsid w:val="001E44DF"/>
    <w:rsid w:val="001E6300"/>
    <w:rsid w:val="001E68A5"/>
    <w:rsid w:val="001E6BB0"/>
    <w:rsid w:val="001E7282"/>
    <w:rsid w:val="001F36CA"/>
    <w:rsid w:val="001F3826"/>
    <w:rsid w:val="001F6E46"/>
    <w:rsid w:val="001F7C91"/>
    <w:rsid w:val="002033B7"/>
    <w:rsid w:val="00206463"/>
    <w:rsid w:val="00206F2F"/>
    <w:rsid w:val="00207717"/>
    <w:rsid w:val="0021053D"/>
    <w:rsid w:val="00210A92"/>
    <w:rsid w:val="00211CE3"/>
    <w:rsid w:val="00212B95"/>
    <w:rsid w:val="00215015"/>
    <w:rsid w:val="00215CC8"/>
    <w:rsid w:val="00216C03"/>
    <w:rsid w:val="00217A64"/>
    <w:rsid w:val="00220A1A"/>
    <w:rsid w:val="00220C04"/>
    <w:rsid w:val="002224F6"/>
    <w:rsid w:val="0022278D"/>
    <w:rsid w:val="002243E0"/>
    <w:rsid w:val="0022701F"/>
    <w:rsid w:val="0022778E"/>
    <w:rsid w:val="00227C68"/>
    <w:rsid w:val="00231BB7"/>
    <w:rsid w:val="00232DB8"/>
    <w:rsid w:val="002333F5"/>
    <w:rsid w:val="00233724"/>
    <w:rsid w:val="00233BD7"/>
    <w:rsid w:val="002365B4"/>
    <w:rsid w:val="002432E1"/>
    <w:rsid w:val="00246207"/>
    <w:rsid w:val="00246C5E"/>
    <w:rsid w:val="00250960"/>
    <w:rsid w:val="00251343"/>
    <w:rsid w:val="002532D6"/>
    <w:rsid w:val="002536A4"/>
    <w:rsid w:val="00254F58"/>
    <w:rsid w:val="00256284"/>
    <w:rsid w:val="002620BC"/>
    <w:rsid w:val="00262802"/>
    <w:rsid w:val="00263A90"/>
    <w:rsid w:val="0026408B"/>
    <w:rsid w:val="00265DE1"/>
    <w:rsid w:val="00267C3E"/>
    <w:rsid w:val="002706EC"/>
    <w:rsid w:val="002709BB"/>
    <w:rsid w:val="00270A7F"/>
    <w:rsid w:val="0027131C"/>
    <w:rsid w:val="00273BAC"/>
    <w:rsid w:val="002763B3"/>
    <w:rsid w:val="002802E3"/>
    <w:rsid w:val="0028034B"/>
    <w:rsid w:val="00281A95"/>
    <w:rsid w:val="0028213D"/>
    <w:rsid w:val="002862F1"/>
    <w:rsid w:val="00290198"/>
    <w:rsid w:val="00290E6D"/>
    <w:rsid w:val="00291373"/>
    <w:rsid w:val="00293B95"/>
    <w:rsid w:val="0029597D"/>
    <w:rsid w:val="002962C3"/>
    <w:rsid w:val="0029752B"/>
    <w:rsid w:val="002A063D"/>
    <w:rsid w:val="002A0A9C"/>
    <w:rsid w:val="002A483C"/>
    <w:rsid w:val="002A6260"/>
    <w:rsid w:val="002B0C7C"/>
    <w:rsid w:val="002B1729"/>
    <w:rsid w:val="002B36C7"/>
    <w:rsid w:val="002B4DD4"/>
    <w:rsid w:val="002B5277"/>
    <w:rsid w:val="002B5375"/>
    <w:rsid w:val="002B77C1"/>
    <w:rsid w:val="002B7C31"/>
    <w:rsid w:val="002C0ED7"/>
    <w:rsid w:val="002C2728"/>
    <w:rsid w:val="002C5B7C"/>
    <w:rsid w:val="002C70E5"/>
    <w:rsid w:val="002D0E30"/>
    <w:rsid w:val="002D1199"/>
    <w:rsid w:val="002D1E0D"/>
    <w:rsid w:val="002D5006"/>
    <w:rsid w:val="002D7C61"/>
    <w:rsid w:val="002E01D0"/>
    <w:rsid w:val="002E0EE0"/>
    <w:rsid w:val="002E161D"/>
    <w:rsid w:val="002E20CE"/>
    <w:rsid w:val="002E28A2"/>
    <w:rsid w:val="002E3100"/>
    <w:rsid w:val="002E54CB"/>
    <w:rsid w:val="002E6C95"/>
    <w:rsid w:val="002E7C36"/>
    <w:rsid w:val="002F3D32"/>
    <w:rsid w:val="002F580B"/>
    <w:rsid w:val="002F5F31"/>
    <w:rsid w:val="002F5F46"/>
    <w:rsid w:val="00301969"/>
    <w:rsid w:val="00302216"/>
    <w:rsid w:val="00303CDB"/>
    <w:rsid w:val="00303E53"/>
    <w:rsid w:val="00305076"/>
    <w:rsid w:val="00305CC1"/>
    <w:rsid w:val="00306E5F"/>
    <w:rsid w:val="00307E14"/>
    <w:rsid w:val="00311057"/>
    <w:rsid w:val="00314054"/>
    <w:rsid w:val="003161BF"/>
    <w:rsid w:val="00316F27"/>
    <w:rsid w:val="003214F1"/>
    <w:rsid w:val="00321DAA"/>
    <w:rsid w:val="00322E4B"/>
    <w:rsid w:val="0032317F"/>
    <w:rsid w:val="00327870"/>
    <w:rsid w:val="00327EB3"/>
    <w:rsid w:val="0033259D"/>
    <w:rsid w:val="003333D2"/>
    <w:rsid w:val="00334686"/>
    <w:rsid w:val="00337339"/>
    <w:rsid w:val="00340345"/>
    <w:rsid w:val="003406C6"/>
    <w:rsid w:val="003418CC"/>
    <w:rsid w:val="003434EE"/>
    <w:rsid w:val="003459BD"/>
    <w:rsid w:val="00350D38"/>
    <w:rsid w:val="00351B36"/>
    <w:rsid w:val="00355E21"/>
    <w:rsid w:val="00355F5A"/>
    <w:rsid w:val="00357B4E"/>
    <w:rsid w:val="00361B0B"/>
    <w:rsid w:val="00363503"/>
    <w:rsid w:val="003702C2"/>
    <w:rsid w:val="003716FD"/>
    <w:rsid w:val="0037204B"/>
    <w:rsid w:val="00373E7B"/>
    <w:rsid w:val="003744CF"/>
    <w:rsid w:val="00374717"/>
    <w:rsid w:val="003750FF"/>
    <w:rsid w:val="0037676C"/>
    <w:rsid w:val="003778A3"/>
    <w:rsid w:val="00381043"/>
    <w:rsid w:val="003829E5"/>
    <w:rsid w:val="00386109"/>
    <w:rsid w:val="00386944"/>
    <w:rsid w:val="00392604"/>
    <w:rsid w:val="0039447B"/>
    <w:rsid w:val="003956CC"/>
    <w:rsid w:val="00395C9A"/>
    <w:rsid w:val="00396F84"/>
    <w:rsid w:val="00397E83"/>
    <w:rsid w:val="003A0853"/>
    <w:rsid w:val="003A6B67"/>
    <w:rsid w:val="003B10F1"/>
    <w:rsid w:val="003B113D"/>
    <w:rsid w:val="003B13B6"/>
    <w:rsid w:val="003B14C3"/>
    <w:rsid w:val="003B15E6"/>
    <w:rsid w:val="003B22EF"/>
    <w:rsid w:val="003B408A"/>
    <w:rsid w:val="003B65FB"/>
    <w:rsid w:val="003C08A2"/>
    <w:rsid w:val="003C0EBF"/>
    <w:rsid w:val="003C2045"/>
    <w:rsid w:val="003C3C32"/>
    <w:rsid w:val="003C3FF6"/>
    <w:rsid w:val="003C43A1"/>
    <w:rsid w:val="003C4FC0"/>
    <w:rsid w:val="003C55F4"/>
    <w:rsid w:val="003C6558"/>
    <w:rsid w:val="003C6C9E"/>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3F602E"/>
    <w:rsid w:val="004013C7"/>
    <w:rsid w:val="0040152F"/>
    <w:rsid w:val="00401FCF"/>
    <w:rsid w:val="0040434A"/>
    <w:rsid w:val="00404B7C"/>
    <w:rsid w:val="00405A9D"/>
    <w:rsid w:val="00406285"/>
    <w:rsid w:val="00406AA8"/>
    <w:rsid w:val="004115A2"/>
    <w:rsid w:val="004148F9"/>
    <w:rsid w:val="00415D14"/>
    <w:rsid w:val="0042084E"/>
    <w:rsid w:val="00421EEF"/>
    <w:rsid w:val="00424D65"/>
    <w:rsid w:val="0042527C"/>
    <w:rsid w:val="004261B4"/>
    <w:rsid w:val="0042738D"/>
    <w:rsid w:val="00427AC7"/>
    <w:rsid w:val="00430393"/>
    <w:rsid w:val="00430424"/>
    <w:rsid w:val="00431806"/>
    <w:rsid w:val="00431A70"/>
    <w:rsid w:val="00431F42"/>
    <w:rsid w:val="004353AF"/>
    <w:rsid w:val="0043701F"/>
    <w:rsid w:val="0043774C"/>
    <w:rsid w:val="00442C6C"/>
    <w:rsid w:val="00443CBE"/>
    <w:rsid w:val="00443E8A"/>
    <w:rsid w:val="004441BC"/>
    <w:rsid w:val="00444ED7"/>
    <w:rsid w:val="004468B4"/>
    <w:rsid w:val="00446C79"/>
    <w:rsid w:val="00446D86"/>
    <w:rsid w:val="00447169"/>
    <w:rsid w:val="0045230A"/>
    <w:rsid w:val="00454A7D"/>
    <w:rsid w:val="00454AD0"/>
    <w:rsid w:val="00455AB9"/>
    <w:rsid w:val="00457337"/>
    <w:rsid w:val="00462E3D"/>
    <w:rsid w:val="00466AC9"/>
    <w:rsid w:val="00466E79"/>
    <w:rsid w:val="00470D7D"/>
    <w:rsid w:val="004719D0"/>
    <w:rsid w:val="00471DAE"/>
    <w:rsid w:val="0047372D"/>
    <w:rsid w:val="00473BA3"/>
    <w:rsid w:val="004743DD"/>
    <w:rsid w:val="00474CEA"/>
    <w:rsid w:val="00476243"/>
    <w:rsid w:val="00483968"/>
    <w:rsid w:val="004841BE"/>
    <w:rsid w:val="00484F86"/>
    <w:rsid w:val="004851F7"/>
    <w:rsid w:val="0048652E"/>
    <w:rsid w:val="00487507"/>
    <w:rsid w:val="00490746"/>
    <w:rsid w:val="00490852"/>
    <w:rsid w:val="00491C9C"/>
    <w:rsid w:val="00492F30"/>
    <w:rsid w:val="004946F4"/>
    <w:rsid w:val="0049487E"/>
    <w:rsid w:val="0049764A"/>
    <w:rsid w:val="004A1064"/>
    <w:rsid w:val="004A15C8"/>
    <w:rsid w:val="004A160D"/>
    <w:rsid w:val="004A2296"/>
    <w:rsid w:val="004A3541"/>
    <w:rsid w:val="004A3755"/>
    <w:rsid w:val="004A3E81"/>
    <w:rsid w:val="004A4195"/>
    <w:rsid w:val="004A5C62"/>
    <w:rsid w:val="004A5CE5"/>
    <w:rsid w:val="004A707D"/>
    <w:rsid w:val="004B0974"/>
    <w:rsid w:val="004B0A5F"/>
    <w:rsid w:val="004B4185"/>
    <w:rsid w:val="004B6623"/>
    <w:rsid w:val="004C29AC"/>
    <w:rsid w:val="004C5541"/>
    <w:rsid w:val="004C6EEE"/>
    <w:rsid w:val="004C702B"/>
    <w:rsid w:val="004D0033"/>
    <w:rsid w:val="004D016B"/>
    <w:rsid w:val="004D1B22"/>
    <w:rsid w:val="004D23CC"/>
    <w:rsid w:val="004D36F2"/>
    <w:rsid w:val="004D3B1B"/>
    <w:rsid w:val="004D5A9B"/>
    <w:rsid w:val="004E09A7"/>
    <w:rsid w:val="004E1106"/>
    <w:rsid w:val="004E138F"/>
    <w:rsid w:val="004E2581"/>
    <w:rsid w:val="004E44A0"/>
    <w:rsid w:val="004E4649"/>
    <w:rsid w:val="004E48B8"/>
    <w:rsid w:val="004E5C2B"/>
    <w:rsid w:val="004F00DD"/>
    <w:rsid w:val="004F2133"/>
    <w:rsid w:val="004F3BF1"/>
    <w:rsid w:val="004F5398"/>
    <w:rsid w:val="004F55F1"/>
    <w:rsid w:val="004F61B4"/>
    <w:rsid w:val="004F6936"/>
    <w:rsid w:val="004F75C9"/>
    <w:rsid w:val="00503DC6"/>
    <w:rsid w:val="00505736"/>
    <w:rsid w:val="00506F5D"/>
    <w:rsid w:val="00510C37"/>
    <w:rsid w:val="005125EE"/>
    <w:rsid w:val="005126D0"/>
    <w:rsid w:val="00514667"/>
    <w:rsid w:val="0051566D"/>
    <w:rsid w:val="0051568D"/>
    <w:rsid w:val="005171A5"/>
    <w:rsid w:val="005253F4"/>
    <w:rsid w:val="00526AC7"/>
    <w:rsid w:val="00526C15"/>
    <w:rsid w:val="00536499"/>
    <w:rsid w:val="00542A03"/>
    <w:rsid w:val="00543903"/>
    <w:rsid w:val="00543BCC"/>
    <w:rsid w:val="00543F11"/>
    <w:rsid w:val="00544135"/>
    <w:rsid w:val="00546305"/>
    <w:rsid w:val="00547A95"/>
    <w:rsid w:val="00547AAE"/>
    <w:rsid w:val="0055054A"/>
    <w:rsid w:val="0055119B"/>
    <w:rsid w:val="005538DD"/>
    <w:rsid w:val="00554BE1"/>
    <w:rsid w:val="00561202"/>
    <w:rsid w:val="00562507"/>
    <w:rsid w:val="00562811"/>
    <w:rsid w:val="00563914"/>
    <w:rsid w:val="00563F64"/>
    <w:rsid w:val="00567AD1"/>
    <w:rsid w:val="00572031"/>
    <w:rsid w:val="00572282"/>
    <w:rsid w:val="005725C9"/>
    <w:rsid w:val="00573CE3"/>
    <w:rsid w:val="00576E84"/>
    <w:rsid w:val="00580394"/>
    <w:rsid w:val="005809CD"/>
    <w:rsid w:val="00582B8C"/>
    <w:rsid w:val="00585A8A"/>
    <w:rsid w:val="0058757E"/>
    <w:rsid w:val="00587BB9"/>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1008"/>
    <w:rsid w:val="005D2B18"/>
    <w:rsid w:val="005D6597"/>
    <w:rsid w:val="005E14E7"/>
    <w:rsid w:val="005E1976"/>
    <w:rsid w:val="005E26A3"/>
    <w:rsid w:val="005E2ECB"/>
    <w:rsid w:val="005E447E"/>
    <w:rsid w:val="005E4FD1"/>
    <w:rsid w:val="005F01AF"/>
    <w:rsid w:val="005F0775"/>
    <w:rsid w:val="005F0932"/>
    <w:rsid w:val="005F0CF5"/>
    <w:rsid w:val="005F0E49"/>
    <w:rsid w:val="005F21EB"/>
    <w:rsid w:val="005F424B"/>
    <w:rsid w:val="005F64CF"/>
    <w:rsid w:val="00600D47"/>
    <w:rsid w:val="006041AD"/>
    <w:rsid w:val="00605908"/>
    <w:rsid w:val="00607850"/>
    <w:rsid w:val="00607EF7"/>
    <w:rsid w:val="00610D7C"/>
    <w:rsid w:val="00613414"/>
    <w:rsid w:val="00615376"/>
    <w:rsid w:val="00620154"/>
    <w:rsid w:val="0062408D"/>
    <w:rsid w:val="006240CC"/>
    <w:rsid w:val="00624940"/>
    <w:rsid w:val="006254F8"/>
    <w:rsid w:val="00627DA7"/>
    <w:rsid w:val="00630DA4"/>
    <w:rsid w:val="00631CD4"/>
    <w:rsid w:val="00632597"/>
    <w:rsid w:val="006326CE"/>
    <w:rsid w:val="006339CE"/>
    <w:rsid w:val="00634D13"/>
    <w:rsid w:val="006358B4"/>
    <w:rsid w:val="00637B40"/>
    <w:rsid w:val="00641724"/>
    <w:rsid w:val="006419AA"/>
    <w:rsid w:val="0064219E"/>
    <w:rsid w:val="00642F53"/>
    <w:rsid w:val="00643AB9"/>
    <w:rsid w:val="00644B1F"/>
    <w:rsid w:val="00644B7E"/>
    <w:rsid w:val="006454E6"/>
    <w:rsid w:val="00646235"/>
    <w:rsid w:val="00646A68"/>
    <w:rsid w:val="006505BD"/>
    <w:rsid w:val="006505D3"/>
    <w:rsid w:val="006508EA"/>
    <w:rsid w:val="0065092E"/>
    <w:rsid w:val="006528F1"/>
    <w:rsid w:val="006557A7"/>
    <w:rsid w:val="00656290"/>
    <w:rsid w:val="00657D7F"/>
    <w:rsid w:val="006601C9"/>
    <w:rsid w:val="00660764"/>
    <w:rsid w:val="006608D8"/>
    <w:rsid w:val="00661103"/>
    <w:rsid w:val="006621D7"/>
    <w:rsid w:val="0066302A"/>
    <w:rsid w:val="00664F98"/>
    <w:rsid w:val="00666D4C"/>
    <w:rsid w:val="00667770"/>
    <w:rsid w:val="00670597"/>
    <w:rsid w:val="006706D0"/>
    <w:rsid w:val="00677574"/>
    <w:rsid w:val="006812ED"/>
    <w:rsid w:val="00683878"/>
    <w:rsid w:val="00684380"/>
    <w:rsid w:val="0068454C"/>
    <w:rsid w:val="00691835"/>
    <w:rsid w:val="00691B62"/>
    <w:rsid w:val="006933B5"/>
    <w:rsid w:val="00693D14"/>
    <w:rsid w:val="00696ED0"/>
    <w:rsid w:val="00696F27"/>
    <w:rsid w:val="006A18C2"/>
    <w:rsid w:val="006A3383"/>
    <w:rsid w:val="006B077C"/>
    <w:rsid w:val="006B4F01"/>
    <w:rsid w:val="006B52CD"/>
    <w:rsid w:val="006B6803"/>
    <w:rsid w:val="006C6440"/>
    <w:rsid w:val="006C658D"/>
    <w:rsid w:val="006C70F6"/>
    <w:rsid w:val="006D0CE0"/>
    <w:rsid w:val="006D0F16"/>
    <w:rsid w:val="006D2A3F"/>
    <w:rsid w:val="006D2FBC"/>
    <w:rsid w:val="006D38FF"/>
    <w:rsid w:val="006D6E34"/>
    <w:rsid w:val="006E138B"/>
    <w:rsid w:val="006E1867"/>
    <w:rsid w:val="006F0330"/>
    <w:rsid w:val="006F1FDC"/>
    <w:rsid w:val="006F3062"/>
    <w:rsid w:val="006F3EA3"/>
    <w:rsid w:val="006F541E"/>
    <w:rsid w:val="006F6B8C"/>
    <w:rsid w:val="006F7463"/>
    <w:rsid w:val="007013EF"/>
    <w:rsid w:val="007055BD"/>
    <w:rsid w:val="007173CA"/>
    <w:rsid w:val="007216AA"/>
    <w:rsid w:val="00721AB5"/>
    <w:rsid w:val="00721CFB"/>
    <w:rsid w:val="00721DEF"/>
    <w:rsid w:val="00724A43"/>
    <w:rsid w:val="00724CAC"/>
    <w:rsid w:val="00724DAE"/>
    <w:rsid w:val="00725F81"/>
    <w:rsid w:val="007273AC"/>
    <w:rsid w:val="00730D29"/>
    <w:rsid w:val="00731AD4"/>
    <w:rsid w:val="007329D8"/>
    <w:rsid w:val="0073436B"/>
    <w:rsid w:val="007346E4"/>
    <w:rsid w:val="00735564"/>
    <w:rsid w:val="00735BAA"/>
    <w:rsid w:val="00740F22"/>
    <w:rsid w:val="00741CF0"/>
    <w:rsid w:val="00741F1A"/>
    <w:rsid w:val="00741F62"/>
    <w:rsid w:val="007435D7"/>
    <w:rsid w:val="007447DA"/>
    <w:rsid w:val="007450AC"/>
    <w:rsid w:val="007450F8"/>
    <w:rsid w:val="0074527D"/>
    <w:rsid w:val="0074584C"/>
    <w:rsid w:val="0074696E"/>
    <w:rsid w:val="00750135"/>
    <w:rsid w:val="00750EC2"/>
    <w:rsid w:val="0075168B"/>
    <w:rsid w:val="00752B28"/>
    <w:rsid w:val="007536BC"/>
    <w:rsid w:val="00753E04"/>
    <w:rsid w:val="007541A9"/>
    <w:rsid w:val="00754E36"/>
    <w:rsid w:val="00756000"/>
    <w:rsid w:val="007569A8"/>
    <w:rsid w:val="00757C97"/>
    <w:rsid w:val="00763139"/>
    <w:rsid w:val="00766572"/>
    <w:rsid w:val="00770F37"/>
    <w:rsid w:val="007711A0"/>
    <w:rsid w:val="00772D5E"/>
    <w:rsid w:val="0077463E"/>
    <w:rsid w:val="007763B8"/>
    <w:rsid w:val="00776928"/>
    <w:rsid w:val="00776D56"/>
    <w:rsid w:val="00776E0F"/>
    <w:rsid w:val="007774B1"/>
    <w:rsid w:val="00777BE1"/>
    <w:rsid w:val="00782222"/>
    <w:rsid w:val="00782609"/>
    <w:rsid w:val="0078313D"/>
    <w:rsid w:val="007833D8"/>
    <w:rsid w:val="00785677"/>
    <w:rsid w:val="00785D1A"/>
    <w:rsid w:val="00786F16"/>
    <w:rsid w:val="00791BD7"/>
    <w:rsid w:val="007933F7"/>
    <w:rsid w:val="00796E20"/>
    <w:rsid w:val="007978A3"/>
    <w:rsid w:val="00797C32"/>
    <w:rsid w:val="007A015F"/>
    <w:rsid w:val="007A1105"/>
    <w:rsid w:val="007A11E8"/>
    <w:rsid w:val="007A2313"/>
    <w:rsid w:val="007A2B25"/>
    <w:rsid w:val="007A31BE"/>
    <w:rsid w:val="007B0914"/>
    <w:rsid w:val="007B1374"/>
    <w:rsid w:val="007B2250"/>
    <w:rsid w:val="007B32E5"/>
    <w:rsid w:val="007B3DB9"/>
    <w:rsid w:val="007B589F"/>
    <w:rsid w:val="007B6186"/>
    <w:rsid w:val="007B73BC"/>
    <w:rsid w:val="007C1838"/>
    <w:rsid w:val="007C20B9"/>
    <w:rsid w:val="007C4A87"/>
    <w:rsid w:val="007C7301"/>
    <w:rsid w:val="007C7859"/>
    <w:rsid w:val="007C7F28"/>
    <w:rsid w:val="007D1466"/>
    <w:rsid w:val="007D2BDE"/>
    <w:rsid w:val="007D2FB6"/>
    <w:rsid w:val="007D49EB"/>
    <w:rsid w:val="007D5E1C"/>
    <w:rsid w:val="007D79D4"/>
    <w:rsid w:val="007E0DE2"/>
    <w:rsid w:val="007E3667"/>
    <w:rsid w:val="007E3738"/>
    <w:rsid w:val="007E3B98"/>
    <w:rsid w:val="007E417A"/>
    <w:rsid w:val="007E548D"/>
    <w:rsid w:val="007E551F"/>
    <w:rsid w:val="007F0570"/>
    <w:rsid w:val="007F1D81"/>
    <w:rsid w:val="007F31B6"/>
    <w:rsid w:val="007F546C"/>
    <w:rsid w:val="007F625F"/>
    <w:rsid w:val="007F629B"/>
    <w:rsid w:val="007F665E"/>
    <w:rsid w:val="00800412"/>
    <w:rsid w:val="00800ACA"/>
    <w:rsid w:val="0080587B"/>
    <w:rsid w:val="00806468"/>
    <w:rsid w:val="0081104D"/>
    <w:rsid w:val="008119CA"/>
    <w:rsid w:val="00811F59"/>
    <w:rsid w:val="008130C4"/>
    <w:rsid w:val="008155F0"/>
    <w:rsid w:val="008161E3"/>
    <w:rsid w:val="00816735"/>
    <w:rsid w:val="00820141"/>
    <w:rsid w:val="00820E0C"/>
    <w:rsid w:val="00823275"/>
    <w:rsid w:val="0082366F"/>
    <w:rsid w:val="00827179"/>
    <w:rsid w:val="00830A88"/>
    <w:rsid w:val="0083186C"/>
    <w:rsid w:val="008338A2"/>
    <w:rsid w:val="00835A41"/>
    <w:rsid w:val="00841AA9"/>
    <w:rsid w:val="0084208C"/>
    <w:rsid w:val="00843DC6"/>
    <w:rsid w:val="008443E1"/>
    <w:rsid w:val="0084476C"/>
    <w:rsid w:val="008474FE"/>
    <w:rsid w:val="00851A97"/>
    <w:rsid w:val="00853D94"/>
    <w:rsid w:val="00853EE4"/>
    <w:rsid w:val="008548B5"/>
    <w:rsid w:val="00855535"/>
    <w:rsid w:val="00857C5A"/>
    <w:rsid w:val="00860065"/>
    <w:rsid w:val="00860D36"/>
    <w:rsid w:val="00860F28"/>
    <w:rsid w:val="00861A2D"/>
    <w:rsid w:val="0086255E"/>
    <w:rsid w:val="008633F0"/>
    <w:rsid w:val="00866DD3"/>
    <w:rsid w:val="00867D9D"/>
    <w:rsid w:val="00872E0A"/>
    <w:rsid w:val="00873594"/>
    <w:rsid w:val="008736FA"/>
    <w:rsid w:val="00873754"/>
    <w:rsid w:val="00875285"/>
    <w:rsid w:val="008758F9"/>
    <w:rsid w:val="00877E87"/>
    <w:rsid w:val="00881E14"/>
    <w:rsid w:val="00884B62"/>
    <w:rsid w:val="0088529C"/>
    <w:rsid w:val="00885ACB"/>
    <w:rsid w:val="00885BBF"/>
    <w:rsid w:val="00887903"/>
    <w:rsid w:val="0089120F"/>
    <w:rsid w:val="0089270A"/>
    <w:rsid w:val="00893AF6"/>
    <w:rsid w:val="00894BC4"/>
    <w:rsid w:val="0089503A"/>
    <w:rsid w:val="008958C7"/>
    <w:rsid w:val="00896890"/>
    <w:rsid w:val="008977D1"/>
    <w:rsid w:val="008A28A8"/>
    <w:rsid w:val="008A54AC"/>
    <w:rsid w:val="008A5B32"/>
    <w:rsid w:val="008A6222"/>
    <w:rsid w:val="008B0707"/>
    <w:rsid w:val="008B0E34"/>
    <w:rsid w:val="008B1F5F"/>
    <w:rsid w:val="008B2029"/>
    <w:rsid w:val="008B2EE4"/>
    <w:rsid w:val="008B3821"/>
    <w:rsid w:val="008B3D60"/>
    <w:rsid w:val="008B4D3D"/>
    <w:rsid w:val="008B57C7"/>
    <w:rsid w:val="008C2F92"/>
    <w:rsid w:val="008C2FAC"/>
    <w:rsid w:val="008C3546"/>
    <w:rsid w:val="008C4AFB"/>
    <w:rsid w:val="008C589D"/>
    <w:rsid w:val="008C6D51"/>
    <w:rsid w:val="008D22BC"/>
    <w:rsid w:val="008D2846"/>
    <w:rsid w:val="008D303C"/>
    <w:rsid w:val="008D4236"/>
    <w:rsid w:val="008D462F"/>
    <w:rsid w:val="008D46A8"/>
    <w:rsid w:val="008D4D91"/>
    <w:rsid w:val="008D6DCF"/>
    <w:rsid w:val="008E2C4B"/>
    <w:rsid w:val="008E4376"/>
    <w:rsid w:val="008E7A0A"/>
    <w:rsid w:val="008E7B49"/>
    <w:rsid w:val="008F0B2B"/>
    <w:rsid w:val="008F17BC"/>
    <w:rsid w:val="008F2A4A"/>
    <w:rsid w:val="008F34D0"/>
    <w:rsid w:val="008F5392"/>
    <w:rsid w:val="008F59F6"/>
    <w:rsid w:val="008F6341"/>
    <w:rsid w:val="00900719"/>
    <w:rsid w:val="00901064"/>
    <w:rsid w:val="009017AC"/>
    <w:rsid w:val="00902A9A"/>
    <w:rsid w:val="00904A1C"/>
    <w:rsid w:val="00904DC4"/>
    <w:rsid w:val="00905030"/>
    <w:rsid w:val="00906490"/>
    <w:rsid w:val="00910B33"/>
    <w:rsid w:val="009111B2"/>
    <w:rsid w:val="009151F5"/>
    <w:rsid w:val="00922F3C"/>
    <w:rsid w:val="00923620"/>
    <w:rsid w:val="00924AE1"/>
    <w:rsid w:val="009259DE"/>
    <w:rsid w:val="009269B1"/>
    <w:rsid w:val="0092724D"/>
    <w:rsid w:val="009272B3"/>
    <w:rsid w:val="009315BE"/>
    <w:rsid w:val="0093220E"/>
    <w:rsid w:val="009326DD"/>
    <w:rsid w:val="0093338F"/>
    <w:rsid w:val="00933813"/>
    <w:rsid w:val="00935AEB"/>
    <w:rsid w:val="00937BD9"/>
    <w:rsid w:val="009418AD"/>
    <w:rsid w:val="00950E2C"/>
    <w:rsid w:val="00951D50"/>
    <w:rsid w:val="009525EB"/>
    <w:rsid w:val="0095470B"/>
    <w:rsid w:val="00954874"/>
    <w:rsid w:val="0095615A"/>
    <w:rsid w:val="00961400"/>
    <w:rsid w:val="00962F37"/>
    <w:rsid w:val="00963646"/>
    <w:rsid w:val="0096632D"/>
    <w:rsid w:val="00967124"/>
    <w:rsid w:val="00967C9E"/>
    <w:rsid w:val="0097166C"/>
    <w:rsid w:val="009718C7"/>
    <w:rsid w:val="00973E2E"/>
    <w:rsid w:val="0097559F"/>
    <w:rsid w:val="009761EA"/>
    <w:rsid w:val="0097761E"/>
    <w:rsid w:val="00982454"/>
    <w:rsid w:val="00982CF0"/>
    <w:rsid w:val="009853E1"/>
    <w:rsid w:val="00985F2E"/>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0DCD"/>
    <w:rsid w:val="009C245E"/>
    <w:rsid w:val="009C35F5"/>
    <w:rsid w:val="009C4AEB"/>
    <w:rsid w:val="009C5E77"/>
    <w:rsid w:val="009C7A7E"/>
    <w:rsid w:val="009D02E8"/>
    <w:rsid w:val="009D51D0"/>
    <w:rsid w:val="009D56AB"/>
    <w:rsid w:val="009D674E"/>
    <w:rsid w:val="009D70A4"/>
    <w:rsid w:val="009D7B14"/>
    <w:rsid w:val="009E01C5"/>
    <w:rsid w:val="009E04A6"/>
    <w:rsid w:val="009E0813"/>
    <w:rsid w:val="009E08D1"/>
    <w:rsid w:val="009E0D96"/>
    <w:rsid w:val="009E1B95"/>
    <w:rsid w:val="009E496F"/>
    <w:rsid w:val="009E4B0D"/>
    <w:rsid w:val="009E5250"/>
    <w:rsid w:val="009E5770"/>
    <w:rsid w:val="009E7A69"/>
    <w:rsid w:val="009E7F92"/>
    <w:rsid w:val="009F02A3"/>
    <w:rsid w:val="009F1B4F"/>
    <w:rsid w:val="009F2182"/>
    <w:rsid w:val="009F2367"/>
    <w:rsid w:val="009F2F27"/>
    <w:rsid w:val="009F34AA"/>
    <w:rsid w:val="009F6BCB"/>
    <w:rsid w:val="009F7B78"/>
    <w:rsid w:val="00A0057A"/>
    <w:rsid w:val="00A02115"/>
    <w:rsid w:val="00A02FA1"/>
    <w:rsid w:val="00A04CCE"/>
    <w:rsid w:val="00A06F3F"/>
    <w:rsid w:val="00A07421"/>
    <w:rsid w:val="00A0776B"/>
    <w:rsid w:val="00A100F2"/>
    <w:rsid w:val="00A10FB9"/>
    <w:rsid w:val="00A11421"/>
    <w:rsid w:val="00A12773"/>
    <w:rsid w:val="00A1389F"/>
    <w:rsid w:val="00A13B7A"/>
    <w:rsid w:val="00A14ACE"/>
    <w:rsid w:val="00A157B1"/>
    <w:rsid w:val="00A16533"/>
    <w:rsid w:val="00A166C1"/>
    <w:rsid w:val="00A17D0E"/>
    <w:rsid w:val="00A22229"/>
    <w:rsid w:val="00A23814"/>
    <w:rsid w:val="00A24442"/>
    <w:rsid w:val="00A24ADA"/>
    <w:rsid w:val="00A26259"/>
    <w:rsid w:val="00A32076"/>
    <w:rsid w:val="00A32577"/>
    <w:rsid w:val="00A330BB"/>
    <w:rsid w:val="00A33A94"/>
    <w:rsid w:val="00A3405D"/>
    <w:rsid w:val="00A36923"/>
    <w:rsid w:val="00A413DE"/>
    <w:rsid w:val="00A446F5"/>
    <w:rsid w:val="00A44882"/>
    <w:rsid w:val="00A45125"/>
    <w:rsid w:val="00A464BA"/>
    <w:rsid w:val="00A54715"/>
    <w:rsid w:val="00A60350"/>
    <w:rsid w:val="00A6061C"/>
    <w:rsid w:val="00A6142B"/>
    <w:rsid w:val="00A62707"/>
    <w:rsid w:val="00A62D44"/>
    <w:rsid w:val="00A651C1"/>
    <w:rsid w:val="00A67263"/>
    <w:rsid w:val="00A7161C"/>
    <w:rsid w:val="00A71CE4"/>
    <w:rsid w:val="00A77AA3"/>
    <w:rsid w:val="00A8236D"/>
    <w:rsid w:val="00A837E4"/>
    <w:rsid w:val="00A854EB"/>
    <w:rsid w:val="00A872E5"/>
    <w:rsid w:val="00A913E6"/>
    <w:rsid w:val="00A91406"/>
    <w:rsid w:val="00A96448"/>
    <w:rsid w:val="00A96E65"/>
    <w:rsid w:val="00A96ECE"/>
    <w:rsid w:val="00A97C72"/>
    <w:rsid w:val="00AA310B"/>
    <w:rsid w:val="00AA63D4"/>
    <w:rsid w:val="00AA7E65"/>
    <w:rsid w:val="00AB06E8"/>
    <w:rsid w:val="00AB1CD3"/>
    <w:rsid w:val="00AB1F75"/>
    <w:rsid w:val="00AB352F"/>
    <w:rsid w:val="00AB5372"/>
    <w:rsid w:val="00AB5F5A"/>
    <w:rsid w:val="00AC274B"/>
    <w:rsid w:val="00AC4764"/>
    <w:rsid w:val="00AC6B52"/>
    <w:rsid w:val="00AC6D36"/>
    <w:rsid w:val="00AD0CBA"/>
    <w:rsid w:val="00AD26E2"/>
    <w:rsid w:val="00AD401F"/>
    <w:rsid w:val="00AD6486"/>
    <w:rsid w:val="00AD784C"/>
    <w:rsid w:val="00AE1072"/>
    <w:rsid w:val="00AE126A"/>
    <w:rsid w:val="00AE1BAE"/>
    <w:rsid w:val="00AE3005"/>
    <w:rsid w:val="00AE3BD5"/>
    <w:rsid w:val="00AE485A"/>
    <w:rsid w:val="00AE59A0"/>
    <w:rsid w:val="00AE6CBB"/>
    <w:rsid w:val="00AE6D9F"/>
    <w:rsid w:val="00AF0C57"/>
    <w:rsid w:val="00AF26F3"/>
    <w:rsid w:val="00AF5F04"/>
    <w:rsid w:val="00AF6046"/>
    <w:rsid w:val="00B00672"/>
    <w:rsid w:val="00B01B4D"/>
    <w:rsid w:val="00B0365B"/>
    <w:rsid w:val="00B04489"/>
    <w:rsid w:val="00B05172"/>
    <w:rsid w:val="00B06571"/>
    <w:rsid w:val="00B068BA"/>
    <w:rsid w:val="00B07217"/>
    <w:rsid w:val="00B1296D"/>
    <w:rsid w:val="00B13851"/>
    <w:rsid w:val="00B13B1C"/>
    <w:rsid w:val="00B14B5F"/>
    <w:rsid w:val="00B1561D"/>
    <w:rsid w:val="00B17DB7"/>
    <w:rsid w:val="00B21F90"/>
    <w:rsid w:val="00B22291"/>
    <w:rsid w:val="00B23F9A"/>
    <w:rsid w:val="00B2417B"/>
    <w:rsid w:val="00B24E6F"/>
    <w:rsid w:val="00B25194"/>
    <w:rsid w:val="00B26CB5"/>
    <w:rsid w:val="00B2752E"/>
    <w:rsid w:val="00B307CC"/>
    <w:rsid w:val="00B326B7"/>
    <w:rsid w:val="00B3588E"/>
    <w:rsid w:val="00B4198F"/>
    <w:rsid w:val="00B41F3D"/>
    <w:rsid w:val="00B42F27"/>
    <w:rsid w:val="00B431E8"/>
    <w:rsid w:val="00B45141"/>
    <w:rsid w:val="00B45A4F"/>
    <w:rsid w:val="00B519CD"/>
    <w:rsid w:val="00B5273A"/>
    <w:rsid w:val="00B52A39"/>
    <w:rsid w:val="00B53C17"/>
    <w:rsid w:val="00B5531E"/>
    <w:rsid w:val="00B57329"/>
    <w:rsid w:val="00B60E61"/>
    <w:rsid w:val="00B62B50"/>
    <w:rsid w:val="00B62C12"/>
    <w:rsid w:val="00B635B7"/>
    <w:rsid w:val="00B63AE8"/>
    <w:rsid w:val="00B65950"/>
    <w:rsid w:val="00B66D83"/>
    <w:rsid w:val="00B672C0"/>
    <w:rsid w:val="00B676FD"/>
    <w:rsid w:val="00B678B6"/>
    <w:rsid w:val="00B709C3"/>
    <w:rsid w:val="00B71217"/>
    <w:rsid w:val="00B721F9"/>
    <w:rsid w:val="00B75646"/>
    <w:rsid w:val="00B75DFA"/>
    <w:rsid w:val="00B76216"/>
    <w:rsid w:val="00B7629E"/>
    <w:rsid w:val="00B823D5"/>
    <w:rsid w:val="00B85C5F"/>
    <w:rsid w:val="00B86296"/>
    <w:rsid w:val="00B90729"/>
    <w:rsid w:val="00B907DA"/>
    <w:rsid w:val="00B90B09"/>
    <w:rsid w:val="00B94C5E"/>
    <w:rsid w:val="00B94E6F"/>
    <w:rsid w:val="00B950BC"/>
    <w:rsid w:val="00B9714C"/>
    <w:rsid w:val="00B97506"/>
    <w:rsid w:val="00BA0217"/>
    <w:rsid w:val="00BA26F6"/>
    <w:rsid w:val="00BA29AD"/>
    <w:rsid w:val="00BA33CF"/>
    <w:rsid w:val="00BA3F8D"/>
    <w:rsid w:val="00BA67AF"/>
    <w:rsid w:val="00BA6980"/>
    <w:rsid w:val="00BA77C2"/>
    <w:rsid w:val="00BB74AC"/>
    <w:rsid w:val="00BB7A10"/>
    <w:rsid w:val="00BC575F"/>
    <w:rsid w:val="00BC60BE"/>
    <w:rsid w:val="00BC7468"/>
    <w:rsid w:val="00BC7D4F"/>
    <w:rsid w:val="00BC7ED7"/>
    <w:rsid w:val="00BD2850"/>
    <w:rsid w:val="00BD2963"/>
    <w:rsid w:val="00BD3150"/>
    <w:rsid w:val="00BD56B3"/>
    <w:rsid w:val="00BE03EB"/>
    <w:rsid w:val="00BE28D2"/>
    <w:rsid w:val="00BE42EA"/>
    <w:rsid w:val="00BE4A64"/>
    <w:rsid w:val="00BE5E43"/>
    <w:rsid w:val="00BF0562"/>
    <w:rsid w:val="00BF557D"/>
    <w:rsid w:val="00BF658D"/>
    <w:rsid w:val="00BF7F58"/>
    <w:rsid w:val="00C01381"/>
    <w:rsid w:val="00C01AB1"/>
    <w:rsid w:val="00C026A0"/>
    <w:rsid w:val="00C06137"/>
    <w:rsid w:val="00C0619B"/>
    <w:rsid w:val="00C06929"/>
    <w:rsid w:val="00C079B8"/>
    <w:rsid w:val="00C10037"/>
    <w:rsid w:val="00C1143A"/>
    <w:rsid w:val="00C115E1"/>
    <w:rsid w:val="00C123EA"/>
    <w:rsid w:val="00C12A49"/>
    <w:rsid w:val="00C133EE"/>
    <w:rsid w:val="00C13B01"/>
    <w:rsid w:val="00C149D0"/>
    <w:rsid w:val="00C17A83"/>
    <w:rsid w:val="00C24EF0"/>
    <w:rsid w:val="00C26588"/>
    <w:rsid w:val="00C27DE9"/>
    <w:rsid w:val="00C32989"/>
    <w:rsid w:val="00C33388"/>
    <w:rsid w:val="00C35484"/>
    <w:rsid w:val="00C35AEC"/>
    <w:rsid w:val="00C3748E"/>
    <w:rsid w:val="00C4173A"/>
    <w:rsid w:val="00C41799"/>
    <w:rsid w:val="00C41EA4"/>
    <w:rsid w:val="00C44EE2"/>
    <w:rsid w:val="00C50DED"/>
    <w:rsid w:val="00C52217"/>
    <w:rsid w:val="00C56B6A"/>
    <w:rsid w:val="00C602FF"/>
    <w:rsid w:val="00C60411"/>
    <w:rsid w:val="00C61174"/>
    <w:rsid w:val="00C613F4"/>
    <w:rsid w:val="00C6148F"/>
    <w:rsid w:val="00C619D6"/>
    <w:rsid w:val="00C621B1"/>
    <w:rsid w:val="00C62F7A"/>
    <w:rsid w:val="00C63B9C"/>
    <w:rsid w:val="00C65096"/>
    <w:rsid w:val="00C6682F"/>
    <w:rsid w:val="00C66C42"/>
    <w:rsid w:val="00C67BF4"/>
    <w:rsid w:val="00C7275E"/>
    <w:rsid w:val="00C72E49"/>
    <w:rsid w:val="00C731AF"/>
    <w:rsid w:val="00C74C5D"/>
    <w:rsid w:val="00C75B79"/>
    <w:rsid w:val="00C771DC"/>
    <w:rsid w:val="00C8450C"/>
    <w:rsid w:val="00C85ED3"/>
    <w:rsid w:val="00C863C4"/>
    <w:rsid w:val="00C86A46"/>
    <w:rsid w:val="00C90A9F"/>
    <w:rsid w:val="00C90DAB"/>
    <w:rsid w:val="00C920EA"/>
    <w:rsid w:val="00C93C3E"/>
    <w:rsid w:val="00C959DB"/>
    <w:rsid w:val="00C95E9F"/>
    <w:rsid w:val="00CA12E3"/>
    <w:rsid w:val="00CA1476"/>
    <w:rsid w:val="00CA37B7"/>
    <w:rsid w:val="00CA4675"/>
    <w:rsid w:val="00CA6611"/>
    <w:rsid w:val="00CA6AE6"/>
    <w:rsid w:val="00CA6B98"/>
    <w:rsid w:val="00CA782F"/>
    <w:rsid w:val="00CB187B"/>
    <w:rsid w:val="00CB2835"/>
    <w:rsid w:val="00CB3285"/>
    <w:rsid w:val="00CB38AB"/>
    <w:rsid w:val="00CB4500"/>
    <w:rsid w:val="00CC0C72"/>
    <w:rsid w:val="00CC1A39"/>
    <w:rsid w:val="00CC2BFD"/>
    <w:rsid w:val="00CC3BB0"/>
    <w:rsid w:val="00CC3C91"/>
    <w:rsid w:val="00CC6F40"/>
    <w:rsid w:val="00CD3476"/>
    <w:rsid w:val="00CD64DF"/>
    <w:rsid w:val="00CD7995"/>
    <w:rsid w:val="00CE0625"/>
    <w:rsid w:val="00CE225F"/>
    <w:rsid w:val="00CE57E0"/>
    <w:rsid w:val="00CE5A7A"/>
    <w:rsid w:val="00CE74B1"/>
    <w:rsid w:val="00CF2F50"/>
    <w:rsid w:val="00CF6198"/>
    <w:rsid w:val="00D002EF"/>
    <w:rsid w:val="00D02919"/>
    <w:rsid w:val="00D04C61"/>
    <w:rsid w:val="00D05A3D"/>
    <w:rsid w:val="00D05B8D"/>
    <w:rsid w:val="00D05B9B"/>
    <w:rsid w:val="00D065A2"/>
    <w:rsid w:val="00D079AA"/>
    <w:rsid w:val="00D07F00"/>
    <w:rsid w:val="00D1130F"/>
    <w:rsid w:val="00D128FD"/>
    <w:rsid w:val="00D17B72"/>
    <w:rsid w:val="00D200B8"/>
    <w:rsid w:val="00D25BE7"/>
    <w:rsid w:val="00D31071"/>
    <w:rsid w:val="00D3185C"/>
    <w:rsid w:val="00D3205F"/>
    <w:rsid w:val="00D3318E"/>
    <w:rsid w:val="00D33E72"/>
    <w:rsid w:val="00D35BD6"/>
    <w:rsid w:val="00D361B5"/>
    <w:rsid w:val="00D411A2"/>
    <w:rsid w:val="00D456C7"/>
    <w:rsid w:val="00D45E74"/>
    <w:rsid w:val="00D4606D"/>
    <w:rsid w:val="00D50B9C"/>
    <w:rsid w:val="00D513AF"/>
    <w:rsid w:val="00D52D73"/>
    <w:rsid w:val="00D52E58"/>
    <w:rsid w:val="00D54C01"/>
    <w:rsid w:val="00D56B20"/>
    <w:rsid w:val="00D578B3"/>
    <w:rsid w:val="00D6060F"/>
    <w:rsid w:val="00D616EF"/>
    <w:rsid w:val="00D618F4"/>
    <w:rsid w:val="00D63636"/>
    <w:rsid w:val="00D6487A"/>
    <w:rsid w:val="00D70D06"/>
    <w:rsid w:val="00D714CC"/>
    <w:rsid w:val="00D72EDD"/>
    <w:rsid w:val="00D75EA7"/>
    <w:rsid w:val="00D76ECC"/>
    <w:rsid w:val="00D81ADF"/>
    <w:rsid w:val="00D81F21"/>
    <w:rsid w:val="00D82291"/>
    <w:rsid w:val="00D864F2"/>
    <w:rsid w:val="00D86526"/>
    <w:rsid w:val="00D90FCB"/>
    <w:rsid w:val="00D943F8"/>
    <w:rsid w:val="00D95470"/>
    <w:rsid w:val="00D962DA"/>
    <w:rsid w:val="00D96B55"/>
    <w:rsid w:val="00DA08F3"/>
    <w:rsid w:val="00DA20F1"/>
    <w:rsid w:val="00DA2619"/>
    <w:rsid w:val="00DA3D22"/>
    <w:rsid w:val="00DA4239"/>
    <w:rsid w:val="00DA588C"/>
    <w:rsid w:val="00DA65DE"/>
    <w:rsid w:val="00DB0B61"/>
    <w:rsid w:val="00DB1474"/>
    <w:rsid w:val="00DB2962"/>
    <w:rsid w:val="00DB296B"/>
    <w:rsid w:val="00DB52FB"/>
    <w:rsid w:val="00DB5F0B"/>
    <w:rsid w:val="00DC013B"/>
    <w:rsid w:val="00DC090B"/>
    <w:rsid w:val="00DC1679"/>
    <w:rsid w:val="00DC219B"/>
    <w:rsid w:val="00DC2CF1"/>
    <w:rsid w:val="00DC2DC7"/>
    <w:rsid w:val="00DC2EA0"/>
    <w:rsid w:val="00DC3A7C"/>
    <w:rsid w:val="00DC4FCF"/>
    <w:rsid w:val="00DC50E0"/>
    <w:rsid w:val="00DC6386"/>
    <w:rsid w:val="00DC70FE"/>
    <w:rsid w:val="00DD1130"/>
    <w:rsid w:val="00DD1951"/>
    <w:rsid w:val="00DD27ED"/>
    <w:rsid w:val="00DD487D"/>
    <w:rsid w:val="00DD4E83"/>
    <w:rsid w:val="00DD6628"/>
    <w:rsid w:val="00DD6945"/>
    <w:rsid w:val="00DE10ED"/>
    <w:rsid w:val="00DE2D04"/>
    <w:rsid w:val="00DE3250"/>
    <w:rsid w:val="00DE6028"/>
    <w:rsid w:val="00DE6C85"/>
    <w:rsid w:val="00DE6D90"/>
    <w:rsid w:val="00DE74FF"/>
    <w:rsid w:val="00DE78A3"/>
    <w:rsid w:val="00DF0A6E"/>
    <w:rsid w:val="00DF1A71"/>
    <w:rsid w:val="00DF214A"/>
    <w:rsid w:val="00DF4A07"/>
    <w:rsid w:val="00DF50FC"/>
    <w:rsid w:val="00DF68BC"/>
    <w:rsid w:val="00DF68C7"/>
    <w:rsid w:val="00DF731A"/>
    <w:rsid w:val="00DF7C5A"/>
    <w:rsid w:val="00E01252"/>
    <w:rsid w:val="00E0212E"/>
    <w:rsid w:val="00E04B51"/>
    <w:rsid w:val="00E06B75"/>
    <w:rsid w:val="00E11332"/>
    <w:rsid w:val="00E11352"/>
    <w:rsid w:val="00E12838"/>
    <w:rsid w:val="00E12E6D"/>
    <w:rsid w:val="00E139C2"/>
    <w:rsid w:val="00E170DC"/>
    <w:rsid w:val="00E17293"/>
    <w:rsid w:val="00E17546"/>
    <w:rsid w:val="00E210B5"/>
    <w:rsid w:val="00E2478B"/>
    <w:rsid w:val="00E25B6A"/>
    <w:rsid w:val="00E261B3"/>
    <w:rsid w:val="00E26818"/>
    <w:rsid w:val="00E26822"/>
    <w:rsid w:val="00E27FFC"/>
    <w:rsid w:val="00E30002"/>
    <w:rsid w:val="00E30B15"/>
    <w:rsid w:val="00E33237"/>
    <w:rsid w:val="00E345C5"/>
    <w:rsid w:val="00E40181"/>
    <w:rsid w:val="00E44427"/>
    <w:rsid w:val="00E511F5"/>
    <w:rsid w:val="00E53528"/>
    <w:rsid w:val="00E54950"/>
    <w:rsid w:val="00E55FB3"/>
    <w:rsid w:val="00E56A01"/>
    <w:rsid w:val="00E57535"/>
    <w:rsid w:val="00E61B9A"/>
    <w:rsid w:val="00E629A1"/>
    <w:rsid w:val="00E633B8"/>
    <w:rsid w:val="00E659F2"/>
    <w:rsid w:val="00E6794C"/>
    <w:rsid w:val="00E71591"/>
    <w:rsid w:val="00E71CEB"/>
    <w:rsid w:val="00E72693"/>
    <w:rsid w:val="00E72AC7"/>
    <w:rsid w:val="00E7474F"/>
    <w:rsid w:val="00E80DE3"/>
    <w:rsid w:val="00E82C55"/>
    <w:rsid w:val="00E8495B"/>
    <w:rsid w:val="00E85EC6"/>
    <w:rsid w:val="00E8752E"/>
    <w:rsid w:val="00E8787E"/>
    <w:rsid w:val="00E9042A"/>
    <w:rsid w:val="00E92AC3"/>
    <w:rsid w:val="00E92D17"/>
    <w:rsid w:val="00E93A49"/>
    <w:rsid w:val="00E94B64"/>
    <w:rsid w:val="00E97289"/>
    <w:rsid w:val="00EA297E"/>
    <w:rsid w:val="00EA2F6A"/>
    <w:rsid w:val="00EA4EBE"/>
    <w:rsid w:val="00EA7F77"/>
    <w:rsid w:val="00EB00E0"/>
    <w:rsid w:val="00EB05D5"/>
    <w:rsid w:val="00EB0687"/>
    <w:rsid w:val="00EB4BC7"/>
    <w:rsid w:val="00EB55CB"/>
    <w:rsid w:val="00EB56B9"/>
    <w:rsid w:val="00EC059F"/>
    <w:rsid w:val="00EC18AE"/>
    <w:rsid w:val="00EC1F24"/>
    <w:rsid w:val="00EC22F6"/>
    <w:rsid w:val="00EC3DB9"/>
    <w:rsid w:val="00EC6BB7"/>
    <w:rsid w:val="00EC6D43"/>
    <w:rsid w:val="00ED17AA"/>
    <w:rsid w:val="00ED5B9B"/>
    <w:rsid w:val="00ED692C"/>
    <w:rsid w:val="00ED6BAD"/>
    <w:rsid w:val="00ED7447"/>
    <w:rsid w:val="00ED7762"/>
    <w:rsid w:val="00EE00D6"/>
    <w:rsid w:val="00EE11E7"/>
    <w:rsid w:val="00EE1488"/>
    <w:rsid w:val="00EE29AD"/>
    <w:rsid w:val="00EE37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0447A"/>
    <w:rsid w:val="00F06218"/>
    <w:rsid w:val="00F101B8"/>
    <w:rsid w:val="00F11037"/>
    <w:rsid w:val="00F11676"/>
    <w:rsid w:val="00F11CA9"/>
    <w:rsid w:val="00F16F1B"/>
    <w:rsid w:val="00F215AC"/>
    <w:rsid w:val="00F250A9"/>
    <w:rsid w:val="00F25EC6"/>
    <w:rsid w:val="00F267AF"/>
    <w:rsid w:val="00F30FF4"/>
    <w:rsid w:val="00F3122E"/>
    <w:rsid w:val="00F32368"/>
    <w:rsid w:val="00F331AD"/>
    <w:rsid w:val="00F35287"/>
    <w:rsid w:val="00F3592D"/>
    <w:rsid w:val="00F40A70"/>
    <w:rsid w:val="00F42570"/>
    <w:rsid w:val="00F43A37"/>
    <w:rsid w:val="00F43AA5"/>
    <w:rsid w:val="00F45349"/>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5D69"/>
    <w:rsid w:val="00F65FAC"/>
    <w:rsid w:val="00F6768F"/>
    <w:rsid w:val="00F70B5D"/>
    <w:rsid w:val="00F71673"/>
    <w:rsid w:val="00F72C2C"/>
    <w:rsid w:val="00F741F2"/>
    <w:rsid w:val="00F74388"/>
    <w:rsid w:val="00F76CAB"/>
    <w:rsid w:val="00F772C6"/>
    <w:rsid w:val="00F815B5"/>
    <w:rsid w:val="00F81D54"/>
    <w:rsid w:val="00F83EC1"/>
    <w:rsid w:val="00F85195"/>
    <w:rsid w:val="00F868E3"/>
    <w:rsid w:val="00F90690"/>
    <w:rsid w:val="00F933F8"/>
    <w:rsid w:val="00F938BA"/>
    <w:rsid w:val="00F94B2D"/>
    <w:rsid w:val="00F9730E"/>
    <w:rsid w:val="00F97919"/>
    <w:rsid w:val="00FA2C46"/>
    <w:rsid w:val="00FA3525"/>
    <w:rsid w:val="00FA5A53"/>
    <w:rsid w:val="00FA66F4"/>
    <w:rsid w:val="00FB1F6E"/>
    <w:rsid w:val="00FB26C3"/>
    <w:rsid w:val="00FB4769"/>
    <w:rsid w:val="00FB4CDA"/>
    <w:rsid w:val="00FB6481"/>
    <w:rsid w:val="00FB6D36"/>
    <w:rsid w:val="00FC0965"/>
    <w:rsid w:val="00FC0F81"/>
    <w:rsid w:val="00FC164B"/>
    <w:rsid w:val="00FC252F"/>
    <w:rsid w:val="00FC395C"/>
    <w:rsid w:val="00FC5E8E"/>
    <w:rsid w:val="00FD3766"/>
    <w:rsid w:val="00FD3D05"/>
    <w:rsid w:val="00FD47C4"/>
    <w:rsid w:val="00FE1419"/>
    <w:rsid w:val="00FE2DCF"/>
    <w:rsid w:val="00FE3BE6"/>
    <w:rsid w:val="00FE3FA7"/>
    <w:rsid w:val="00FE4081"/>
    <w:rsid w:val="00FE4F6A"/>
    <w:rsid w:val="00FF2A4E"/>
    <w:rsid w:val="00FF2FCE"/>
    <w:rsid w:val="00FF4F7D"/>
    <w:rsid w:val="00FF6D9D"/>
    <w:rsid w:val="00FF7620"/>
    <w:rsid w:val="00FF7DD5"/>
    <w:rsid w:val="01380DE9"/>
    <w:rsid w:val="01F3DB71"/>
    <w:rsid w:val="022BB3AA"/>
    <w:rsid w:val="04193EF0"/>
    <w:rsid w:val="0457A8B9"/>
    <w:rsid w:val="04CC3869"/>
    <w:rsid w:val="06A98EA7"/>
    <w:rsid w:val="09209B75"/>
    <w:rsid w:val="095E3538"/>
    <w:rsid w:val="09A7E07E"/>
    <w:rsid w:val="0AB9EA3F"/>
    <w:rsid w:val="0B0F73ED"/>
    <w:rsid w:val="0BDAB54C"/>
    <w:rsid w:val="0CC3D81F"/>
    <w:rsid w:val="0D7685AD"/>
    <w:rsid w:val="0DD2862A"/>
    <w:rsid w:val="0E6C34C0"/>
    <w:rsid w:val="0FF457ED"/>
    <w:rsid w:val="117E3508"/>
    <w:rsid w:val="122AF4A8"/>
    <w:rsid w:val="123518C1"/>
    <w:rsid w:val="12D8AA0B"/>
    <w:rsid w:val="12F1D268"/>
    <w:rsid w:val="154C960F"/>
    <w:rsid w:val="157A6330"/>
    <w:rsid w:val="15ED5AE8"/>
    <w:rsid w:val="1679733A"/>
    <w:rsid w:val="16A317C6"/>
    <w:rsid w:val="1844EB1B"/>
    <w:rsid w:val="18687F62"/>
    <w:rsid w:val="18EE807B"/>
    <w:rsid w:val="19D20BE9"/>
    <w:rsid w:val="1AF299E2"/>
    <w:rsid w:val="1C565FE5"/>
    <w:rsid w:val="1D35E551"/>
    <w:rsid w:val="1D49477A"/>
    <w:rsid w:val="1D58B0F1"/>
    <w:rsid w:val="1DA96D59"/>
    <w:rsid w:val="1EF48152"/>
    <w:rsid w:val="1FD2B76D"/>
    <w:rsid w:val="20F3CBEF"/>
    <w:rsid w:val="21276A3D"/>
    <w:rsid w:val="216FA27D"/>
    <w:rsid w:val="225A2EFC"/>
    <w:rsid w:val="23A2CD45"/>
    <w:rsid w:val="24B2CB60"/>
    <w:rsid w:val="25A18E93"/>
    <w:rsid w:val="25E6B5B5"/>
    <w:rsid w:val="26E48CAD"/>
    <w:rsid w:val="27473E17"/>
    <w:rsid w:val="28CC1BE1"/>
    <w:rsid w:val="28F943F8"/>
    <w:rsid w:val="29E23AFC"/>
    <w:rsid w:val="2AEB96FA"/>
    <w:rsid w:val="2FA8A588"/>
    <w:rsid w:val="30E03497"/>
    <w:rsid w:val="30EBFBF1"/>
    <w:rsid w:val="326566B2"/>
    <w:rsid w:val="3321C277"/>
    <w:rsid w:val="3332A3B6"/>
    <w:rsid w:val="333B745B"/>
    <w:rsid w:val="3400A218"/>
    <w:rsid w:val="358AF7C6"/>
    <w:rsid w:val="366F1F89"/>
    <w:rsid w:val="375089C0"/>
    <w:rsid w:val="37FEE5DA"/>
    <w:rsid w:val="3A4AF1AE"/>
    <w:rsid w:val="3BF0E194"/>
    <w:rsid w:val="3C30B0B8"/>
    <w:rsid w:val="3C3717D3"/>
    <w:rsid w:val="3C90F854"/>
    <w:rsid w:val="3DBB3B9B"/>
    <w:rsid w:val="3DE4BD05"/>
    <w:rsid w:val="3DEA55DD"/>
    <w:rsid w:val="3F4354BF"/>
    <w:rsid w:val="3F6B0E01"/>
    <w:rsid w:val="3FC54C03"/>
    <w:rsid w:val="3FC9F853"/>
    <w:rsid w:val="3FDCF31A"/>
    <w:rsid w:val="40C0713A"/>
    <w:rsid w:val="41AB0C17"/>
    <w:rsid w:val="41B1D230"/>
    <w:rsid w:val="436A9849"/>
    <w:rsid w:val="4491846C"/>
    <w:rsid w:val="45B711DB"/>
    <w:rsid w:val="4684E18D"/>
    <w:rsid w:val="46CF1687"/>
    <w:rsid w:val="471C48BB"/>
    <w:rsid w:val="472B5277"/>
    <w:rsid w:val="47BE4D37"/>
    <w:rsid w:val="49F32736"/>
    <w:rsid w:val="4BCEDBE4"/>
    <w:rsid w:val="4CF13104"/>
    <w:rsid w:val="4D3FB4F2"/>
    <w:rsid w:val="4DFF3EDC"/>
    <w:rsid w:val="4E65C979"/>
    <w:rsid w:val="4F1CD7E4"/>
    <w:rsid w:val="51418DD5"/>
    <w:rsid w:val="51B1BEC3"/>
    <w:rsid w:val="524427CA"/>
    <w:rsid w:val="54589390"/>
    <w:rsid w:val="553BAEDC"/>
    <w:rsid w:val="574DC40E"/>
    <w:rsid w:val="578664EE"/>
    <w:rsid w:val="583277B5"/>
    <w:rsid w:val="59DC09E3"/>
    <w:rsid w:val="5AEAC0EF"/>
    <w:rsid w:val="5B8B8CD7"/>
    <w:rsid w:val="5C36265C"/>
    <w:rsid w:val="5E1B2ACC"/>
    <w:rsid w:val="5E2B70C2"/>
    <w:rsid w:val="5EA9F572"/>
    <w:rsid w:val="5FE0821E"/>
    <w:rsid w:val="64577A0A"/>
    <w:rsid w:val="653688A8"/>
    <w:rsid w:val="65FB5795"/>
    <w:rsid w:val="662FA73C"/>
    <w:rsid w:val="67C2DF0A"/>
    <w:rsid w:val="67E652F7"/>
    <w:rsid w:val="67FC5FD7"/>
    <w:rsid w:val="683451B1"/>
    <w:rsid w:val="683864C3"/>
    <w:rsid w:val="6848B9AB"/>
    <w:rsid w:val="68B21926"/>
    <w:rsid w:val="69B9695F"/>
    <w:rsid w:val="69DFDE58"/>
    <w:rsid w:val="6A3A787E"/>
    <w:rsid w:val="6A5B52EB"/>
    <w:rsid w:val="6D65214A"/>
    <w:rsid w:val="6D85D088"/>
    <w:rsid w:val="6DB94F3D"/>
    <w:rsid w:val="6DD73A2A"/>
    <w:rsid w:val="6EB055D3"/>
    <w:rsid w:val="6F00F1AB"/>
    <w:rsid w:val="6F289FF2"/>
    <w:rsid w:val="6FB616A3"/>
    <w:rsid w:val="6FD4DA0B"/>
    <w:rsid w:val="710121C3"/>
    <w:rsid w:val="71EAF03D"/>
    <w:rsid w:val="7327E1E4"/>
    <w:rsid w:val="736FB4CB"/>
    <w:rsid w:val="7386C09E"/>
    <w:rsid w:val="73E0B24D"/>
    <w:rsid w:val="746E8EEE"/>
    <w:rsid w:val="74C2961B"/>
    <w:rsid w:val="74D39389"/>
    <w:rsid w:val="758975D4"/>
    <w:rsid w:val="75BD223C"/>
    <w:rsid w:val="7694517E"/>
    <w:rsid w:val="7877F3FF"/>
    <w:rsid w:val="797405E7"/>
    <w:rsid w:val="7A717F80"/>
    <w:rsid w:val="7E71E4D6"/>
    <w:rsid w:val="7E7BDC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ECE4FB"/>
  <w15:docId w15:val="{F128A5C6-A431-487D-9B77-EC2654A6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305076"/>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305076"/>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7"/>
      </w:numPr>
    </w:pPr>
  </w:style>
  <w:style w:type="paragraph" w:customStyle="1" w:styleId="Numberlowerromanindent">
    <w:name w:val="Number lower roman indent"/>
    <w:basedOn w:val="Body"/>
    <w:uiPriority w:val="3"/>
    <w:rsid w:val="00C60411"/>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7"/>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54A7D"/>
    <w:pPr>
      <w:spacing w:line="320" w:lineRule="atLeast"/>
    </w:pPr>
    <w:rPr>
      <w:color w:val="53565A"/>
      <w:sz w:val="24"/>
    </w:rPr>
  </w:style>
  <w:style w:type="numbering" w:customStyle="1" w:styleId="ZZNumbers">
    <w:name w:val="ZZ Numbers"/>
    <w:rsid w:val="00BA6980"/>
    <w:pPr>
      <w:numPr>
        <w:numId w:val="11"/>
      </w:numPr>
    </w:pPr>
  </w:style>
  <w:style w:type="paragraph" w:styleId="Caption">
    <w:name w:val="caption"/>
    <w:basedOn w:val="Normal"/>
    <w:next w:val="Normal"/>
    <w:uiPriority w:val="35"/>
    <w:unhideWhenUsed/>
    <w:qFormat/>
    <w:rsid w:val="00637B40"/>
    <w:pPr>
      <w:spacing w:after="200" w:line="240" w:lineRule="auto"/>
    </w:pPr>
    <w:rPr>
      <w:i/>
      <w:iCs/>
      <w:color w:val="1F497D" w:themeColor="text2"/>
      <w:sz w:val="18"/>
      <w:szCs w:val="18"/>
    </w:rPr>
  </w:style>
  <w:style w:type="paragraph" w:styleId="NormalWeb">
    <w:name w:val="Normal (Web)"/>
    <w:basedOn w:val="Normal"/>
    <w:uiPriority w:val="99"/>
    <w:semiHidden/>
    <w:unhideWhenUsed/>
    <w:rsid w:val="00180FBC"/>
    <w:pPr>
      <w:spacing w:before="100" w:beforeAutospacing="1" w:after="100" w:afterAutospacing="1" w:line="240" w:lineRule="auto"/>
    </w:pPr>
    <w:rPr>
      <w:rFonts w:ascii="Times New Roman" w:hAnsi="Times New Roman"/>
      <w:sz w:val="24"/>
      <w:szCs w:val="24"/>
      <w:lang w:eastAsia="en-AU"/>
    </w:rPr>
  </w:style>
  <w:style w:type="paragraph" w:styleId="TableofFigures">
    <w:name w:val="table of figures"/>
    <w:basedOn w:val="Normal"/>
    <w:next w:val="Normal"/>
    <w:uiPriority w:val="99"/>
    <w:unhideWhenUsed/>
    <w:rsid w:val="00180FBC"/>
    <w:pPr>
      <w:spacing w:after="0"/>
    </w:pPr>
  </w:style>
  <w:style w:type="character" w:styleId="Emphasis">
    <w:name w:val="Emphasis"/>
    <w:basedOn w:val="DefaultParagraphFont"/>
    <w:uiPriority w:val="20"/>
    <w:rsid w:val="00180FBC"/>
    <w:rPr>
      <w:i/>
      <w:iCs/>
    </w:rPr>
  </w:style>
  <w:style w:type="table" w:styleId="PlainTable3">
    <w:name w:val="Plain Table 3"/>
    <w:basedOn w:val="TableNormal"/>
    <w:uiPriority w:val="43"/>
    <w:rsid w:val="008D303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5625077">
      <w:bodyDiv w:val="1"/>
      <w:marLeft w:val="0"/>
      <w:marRight w:val="0"/>
      <w:marTop w:val="0"/>
      <w:marBottom w:val="0"/>
      <w:divBdr>
        <w:top w:val="none" w:sz="0" w:space="0" w:color="auto"/>
        <w:left w:val="none" w:sz="0" w:space="0" w:color="auto"/>
        <w:bottom w:val="none" w:sz="0" w:space="0" w:color="auto"/>
        <w:right w:val="none" w:sz="0" w:space="0" w:color="auto"/>
      </w:divBdr>
    </w:div>
    <w:div w:id="27756857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7143849">
      <w:bodyDiv w:val="1"/>
      <w:marLeft w:val="0"/>
      <w:marRight w:val="0"/>
      <w:marTop w:val="0"/>
      <w:marBottom w:val="0"/>
      <w:divBdr>
        <w:top w:val="none" w:sz="0" w:space="0" w:color="auto"/>
        <w:left w:val="none" w:sz="0" w:space="0" w:color="auto"/>
        <w:bottom w:val="none" w:sz="0" w:space="0" w:color="auto"/>
        <w:right w:val="none" w:sz="0" w:space="0" w:color="auto"/>
      </w:divBdr>
    </w:div>
    <w:div w:id="475995520">
      <w:bodyDiv w:val="1"/>
      <w:marLeft w:val="0"/>
      <w:marRight w:val="0"/>
      <w:marTop w:val="0"/>
      <w:marBottom w:val="0"/>
      <w:divBdr>
        <w:top w:val="none" w:sz="0" w:space="0" w:color="auto"/>
        <w:left w:val="none" w:sz="0" w:space="0" w:color="auto"/>
        <w:bottom w:val="none" w:sz="0" w:space="0" w:color="auto"/>
        <w:right w:val="none" w:sz="0" w:space="0" w:color="auto"/>
      </w:divBdr>
    </w:div>
    <w:div w:id="583027211">
      <w:bodyDiv w:val="1"/>
      <w:marLeft w:val="0"/>
      <w:marRight w:val="0"/>
      <w:marTop w:val="0"/>
      <w:marBottom w:val="0"/>
      <w:divBdr>
        <w:top w:val="none" w:sz="0" w:space="0" w:color="auto"/>
        <w:left w:val="none" w:sz="0" w:space="0" w:color="auto"/>
        <w:bottom w:val="none" w:sz="0" w:space="0" w:color="auto"/>
        <w:right w:val="none" w:sz="0" w:space="0" w:color="auto"/>
      </w:divBdr>
    </w:div>
    <w:div w:id="82185154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9710839">
      <w:bodyDiv w:val="1"/>
      <w:marLeft w:val="0"/>
      <w:marRight w:val="0"/>
      <w:marTop w:val="0"/>
      <w:marBottom w:val="0"/>
      <w:divBdr>
        <w:top w:val="none" w:sz="0" w:space="0" w:color="auto"/>
        <w:left w:val="none" w:sz="0" w:space="0" w:color="auto"/>
        <w:bottom w:val="none" w:sz="0" w:space="0" w:color="auto"/>
        <w:right w:val="none" w:sz="0" w:space="0" w:color="auto"/>
      </w:divBdr>
    </w:div>
    <w:div w:id="906499279">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18853842">
      <w:bodyDiv w:val="1"/>
      <w:marLeft w:val="0"/>
      <w:marRight w:val="0"/>
      <w:marTop w:val="0"/>
      <w:marBottom w:val="0"/>
      <w:divBdr>
        <w:top w:val="none" w:sz="0" w:space="0" w:color="auto"/>
        <w:left w:val="none" w:sz="0" w:space="0" w:color="auto"/>
        <w:bottom w:val="none" w:sz="0" w:space="0" w:color="auto"/>
        <w:right w:val="none" w:sz="0" w:space="0" w:color="auto"/>
      </w:divBdr>
    </w:div>
    <w:div w:id="1092511962">
      <w:bodyDiv w:val="1"/>
      <w:marLeft w:val="0"/>
      <w:marRight w:val="0"/>
      <w:marTop w:val="0"/>
      <w:marBottom w:val="0"/>
      <w:divBdr>
        <w:top w:val="none" w:sz="0" w:space="0" w:color="auto"/>
        <w:left w:val="none" w:sz="0" w:space="0" w:color="auto"/>
        <w:bottom w:val="none" w:sz="0" w:space="0" w:color="auto"/>
        <w:right w:val="none" w:sz="0" w:space="0" w:color="auto"/>
      </w:divBdr>
    </w:div>
    <w:div w:id="121511628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4667452">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973961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7780980">
      <w:bodyDiv w:val="1"/>
      <w:marLeft w:val="0"/>
      <w:marRight w:val="0"/>
      <w:marTop w:val="0"/>
      <w:marBottom w:val="0"/>
      <w:divBdr>
        <w:top w:val="none" w:sz="0" w:space="0" w:color="auto"/>
        <w:left w:val="none" w:sz="0" w:space="0" w:color="auto"/>
        <w:bottom w:val="none" w:sz="0" w:space="0" w:color="auto"/>
        <w:right w:val="none" w:sz="0" w:space="0" w:color="auto"/>
      </w:divBdr>
    </w:div>
    <w:div w:id="1733232200">
      <w:bodyDiv w:val="1"/>
      <w:marLeft w:val="0"/>
      <w:marRight w:val="0"/>
      <w:marTop w:val="0"/>
      <w:marBottom w:val="0"/>
      <w:divBdr>
        <w:top w:val="none" w:sz="0" w:space="0" w:color="auto"/>
        <w:left w:val="none" w:sz="0" w:space="0" w:color="auto"/>
        <w:bottom w:val="none" w:sz="0" w:space="0" w:color="auto"/>
        <w:right w:val="none" w:sz="0" w:space="0" w:color="auto"/>
      </w:divBdr>
      <w:divsChild>
        <w:div w:id="1773043203">
          <w:marLeft w:val="274"/>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266845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282344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www.cancer.org.au/OCP" TargetMode="External"/><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s://www.tumoursummits.org.au/breast"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s://www.health.vic.gov.au/health-strategies/cancer-care" TargetMode="External"/><Relationship Id="rId20" Type="http://schemas.openxmlformats.org/officeDocument/2006/relationships/footer" Target="footer5.xml"/><Relationship Id="rId29" Type="http://schemas.openxmlformats.org/officeDocument/2006/relationships/hyperlink" Target="https://explore.data.abs.gov.au/" TargetMode="External"/><Relationship Id="rId41" Type="http://schemas.openxmlformats.org/officeDocument/2006/relationships/image" Target="media/image15.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umoursummits.org.au/breast"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ancerplanning@health.vic.gov.au" TargetMode="External"/><Relationship Id="rId23" Type="http://schemas.openxmlformats.org/officeDocument/2006/relationships/image" Target="media/image3.jpg"/><Relationship Id="rId28" Type="http://schemas.openxmlformats.org/officeDocument/2006/relationships/hyperlink" Target="https://www.aihw.gov.au/reports/cancer-screening/national-cancer-screening-programs-participation/data"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hyperlink" Target="http://vcrdata.cancervic.org.au"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vic.gov.au/publications/cancer-services-performance-indicator-audit-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11580</Words>
  <Characters>66007</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Breast cancer in Victoria: optimal care pathway data summary report 2020</vt:lpstr>
    </vt:vector>
  </TitlesOfParts>
  <Manager/>
  <Company>Victoria State Government, Department of Health</Company>
  <LinksUpToDate>false</LinksUpToDate>
  <CharactersWithSpaces>77433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 cancer in Victoria: optimal care pathway data summary report 2020</dc:title>
  <dc:subject>Breast cancer in Victoria: optimal care pathway data summary report 2020</dc:subject>
  <dc:creator>Cancer Support Treatment and Research unit</dc:creator>
  <cp:keywords>breast cancer, victoria, ocp, optimal care pathway</cp:keywords>
  <dc:description/>
  <cp:lastModifiedBy>Claire East (Health)</cp:lastModifiedBy>
  <cp:revision>2</cp:revision>
  <cp:lastPrinted>2023-05-22T23:27:00Z</cp:lastPrinted>
  <dcterms:created xsi:type="dcterms:W3CDTF">2024-05-20T05:53:00Z</dcterms:created>
  <dcterms:modified xsi:type="dcterms:W3CDTF">2024-05-20T05:53:00Z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2023-05-22T23:14:48Z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1dfcc7b2-d4f5-403e-ae3d-1439f251b72a</vt:lpwstr>
  </property>
  <property fmtid="{D5CDD505-2E9C-101B-9397-08002B2CF9AE}" pid="11" name="MSIP_Label_43e64453-338c-4f93-8a4d-0039a0a41f2a_ContentBits">
    <vt:lpwstr>2</vt:lpwstr>
  </property>
</Properties>
</file>