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344D1E10" w:rsidR="0074696E" w:rsidRPr="004C6EEE" w:rsidRDefault="00914015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53B63F23" wp14:editId="0D8724D5">
            <wp:simplePos x="0" y="0"/>
            <wp:positionH relativeFrom="page">
              <wp:align>left</wp:align>
            </wp:positionH>
            <wp:positionV relativeFrom="paragraph">
              <wp:posOffset>-357823</wp:posOffset>
            </wp:positionV>
            <wp:extent cx="7553325" cy="1256914"/>
            <wp:effectExtent l="0" t="0" r="0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0C8DBB0A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E76238" w:rsidRPr="00E76238" w14:paraId="479EB5EC" w14:textId="77777777" w:rsidTr="4584FE09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A59326C" w14:textId="0005F649" w:rsidR="4584FE09" w:rsidRPr="00E76238" w:rsidRDefault="4584FE09" w:rsidP="4584FE09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E76238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F61F66">
              <w:rPr>
                <w:rFonts w:eastAsia="Arial" w:cs="Arial"/>
                <w:bCs/>
                <w:color w:val="002060"/>
                <w:szCs w:val="48"/>
              </w:rPr>
              <w:t>4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="00002991" w:rsidRPr="00002991">
              <w:rPr>
                <w:rFonts w:eastAsia="Arial" w:cs="Arial"/>
                <w:bCs/>
                <w:color w:val="002060"/>
                <w:szCs w:val="48"/>
              </w:rPr>
              <w:t>Premier’s Health Service of the Year criteria</w:t>
            </w:r>
          </w:p>
        </w:tc>
      </w:tr>
      <w:tr w:rsidR="00E76238" w:rsidRPr="00E76238" w14:paraId="15251B8D" w14:textId="77777777" w:rsidTr="4584FE09">
        <w:tc>
          <w:tcPr>
            <w:tcW w:w="10348" w:type="dxa"/>
          </w:tcPr>
          <w:p w14:paraId="30DB5012" w14:textId="594FDB32" w:rsidR="2BFCF556" w:rsidRPr="00E76238" w:rsidRDefault="2BFCF556" w:rsidP="4584FE09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4584FE09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>1</w:t>
            </w:r>
            <w:r w:rsidR="00914015">
              <w:rPr>
                <w:rFonts w:ascii="Arial" w:eastAsia="Arial" w:hAnsi="Arial" w:cs="Arial"/>
                <w:color w:val="002060"/>
                <w:sz w:val="28"/>
                <w:szCs w:val="28"/>
              </w:rPr>
              <w:t>6</w:t>
            </w:r>
            <w:r w:rsidR="4584FE09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E76238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4584FE09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Premier’s </w:t>
            </w:r>
            <w:r w:rsidR="7D33D2BE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Small </w:t>
            </w:r>
            <w:r w:rsidR="4584FE09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>Health Service of the Year Award</w:t>
            </w:r>
          </w:p>
          <w:p w14:paraId="4C0939A0" w14:textId="6A45CFA5" w:rsidR="4584FE09" w:rsidRPr="00E76238" w:rsidRDefault="4584FE09" w:rsidP="4584FE09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</w:p>
          <w:p w14:paraId="0DE43FCF" w14:textId="76B2FA03" w:rsidR="4584FE09" w:rsidRPr="00A174AA" w:rsidRDefault="00C45AF3" w:rsidP="00A174AA">
            <w:pPr>
              <w:rPr>
                <w:rFonts w:ascii="Arial" w:eastAsiaTheme="majorEastAsia" w:hAnsi="Arial"/>
                <w:color w:val="002060"/>
                <w:sz w:val="21"/>
                <w:szCs w:val="20"/>
              </w:rPr>
            </w:pPr>
            <w:r w:rsidRPr="00C45AF3">
              <w:rPr>
                <w:rStyle w:val="normaltextrun"/>
                <w:rFonts w:ascii="Arial" w:eastAsiaTheme="majorEastAsia" w:hAnsi="Arial"/>
                <w:color w:val="002060"/>
                <w:sz w:val="21"/>
                <w:szCs w:val="20"/>
              </w:rPr>
              <w:t>The Premier's Health Service of the Year Awards are Victoria's most prestigious accolade to which a health service can aspire. These awards recognise leadership and excellence in the provision of publicly funded healthcare for the Victorian community.</w:t>
            </w:r>
          </w:p>
        </w:tc>
      </w:tr>
    </w:tbl>
    <w:p w14:paraId="6F0FAA12" w14:textId="2CC880C5" w:rsidR="0023231B" w:rsidRPr="0023231B" w:rsidRDefault="0023231B" w:rsidP="0023231B">
      <w:pPr>
        <w:pStyle w:val="paragraph"/>
        <w:shd w:val="clear" w:color="auto" w:fill="FFFFFF"/>
        <w:spacing w:before="240" w:beforeAutospacing="0" w:after="0" w:afterAutospacing="0"/>
        <w:textAlignment w:val="baseline"/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</w:pPr>
      <w:r w:rsidRPr="0023231B"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  <w:t>Summary</w:t>
      </w:r>
      <w:r w:rsidRPr="0023231B">
        <w:rPr>
          <w:rStyle w:val="normaltextrun"/>
          <w:rFonts w:ascii="Arial" w:eastAsiaTheme="majorEastAsia" w:hAnsi="Arial"/>
          <w:b/>
          <w:szCs w:val="28"/>
          <w:lang w:eastAsia="en-US"/>
        </w:rPr>
        <w:t> </w:t>
      </w:r>
    </w:p>
    <w:p w14:paraId="46FC6D19" w14:textId="77777777" w:rsidR="0023231B" w:rsidRPr="0023231B" w:rsidRDefault="0023231B" w:rsidP="0023231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When making your entry in Award Force you will be asked to provide a brief (max. 100 words) summary of your health service outlining how it has delivered excellence in healthcare. </w:t>
      </w:r>
    </w:p>
    <w:p w14:paraId="5CF23BF6" w14:textId="7E60DF2C" w:rsidR="0023231B" w:rsidRPr="0023231B" w:rsidRDefault="0023231B" w:rsidP="0023231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 </w:t>
      </w: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br/>
        <w:t>The summary should be suitable for the general public and written from a third-person perspective. Should you be a finalist, this summary will be used in our communications.</w:t>
      </w:r>
      <w:r w:rsidRPr="0023231B">
        <w:rPr>
          <w:rFonts w:ascii="Arial" w:eastAsia="Times" w:hAnsi="Arial"/>
          <w:b/>
          <w:bCs/>
          <w:color w:val="002060"/>
          <w:sz w:val="21"/>
          <w:szCs w:val="20"/>
          <w:lang w:eastAsia="en-US"/>
        </w:rPr>
        <w:t> Note</w:t>
      </w:r>
      <w:r w:rsidR="00E73F4C">
        <w:rPr>
          <w:rFonts w:ascii="Arial" w:eastAsia="Times" w:hAnsi="Arial"/>
          <w:b/>
          <w:bCs/>
          <w:color w:val="002060"/>
          <w:sz w:val="21"/>
          <w:szCs w:val="20"/>
          <w:lang w:eastAsia="en-US"/>
        </w:rPr>
        <w:t>:</w:t>
      </w: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 This will not be assessed or scored as part of your entry. </w:t>
      </w:r>
    </w:p>
    <w:p w14:paraId="784802D5" w14:textId="67C380DA" w:rsidR="00C45AF3" w:rsidRPr="00E76238" w:rsidRDefault="00C45AF3" w:rsidP="0023231B">
      <w:pPr>
        <w:pStyle w:val="Body"/>
        <w:rPr>
          <w:color w:val="002060"/>
        </w:rPr>
      </w:pPr>
    </w:p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46"/>
        <w:gridCol w:w="843"/>
      </w:tblGrid>
      <w:tr w:rsidR="0078066F" w:rsidRPr="0078066F" w14:paraId="0D65B702" w14:textId="77777777" w:rsidTr="0005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4A14C168" w14:textId="13BAE8DF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tcW w:w="6946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194C8175" w14:textId="77777777" w:rsidR="0078066F" w:rsidRPr="0078066F" w:rsidRDefault="0078066F" w:rsidP="0078066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tcW w:w="843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270F34B4" w14:textId="0484660B" w:rsidR="0078066F" w:rsidRPr="0078066F" w:rsidRDefault="0078066F" w:rsidP="0078066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="0078066F" w:rsidRPr="0078066F" w14:paraId="76151CC1" w14:textId="77777777" w:rsidTr="000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122A847F" w14:textId="5E711B13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D8880D5" w14:textId="77777777" w:rsidR="00DE0267" w:rsidRDefault="0078066F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14:paraId="2478FEFA" w14:textId="3B331857" w:rsidR="0078066F" w:rsidRDefault="6B2D956A" w:rsidP="3374C86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3374C86C">
              <w:rPr>
                <w:lang w:eastAsia="en-AU"/>
              </w:rPr>
              <w:t>This is the opportunity to tell the story of your organisation and its achievements over the last 12 months</w:t>
            </w:r>
            <w:r w:rsidR="00226594">
              <w:rPr>
                <w:lang w:eastAsia="en-AU"/>
              </w:rPr>
              <w:t xml:space="preserve"> </w:t>
            </w:r>
            <w:r w:rsidR="001F7D55" w:rsidRPr="00C904D1">
              <w:rPr>
                <w:szCs w:val="21"/>
                <w:lang w:eastAsia="en-AU"/>
              </w:rPr>
              <w:t>(i.e. 8</w:t>
            </w:r>
            <w:r w:rsidR="001F7D55" w:rsidRPr="00C904D1">
              <w:rPr>
                <w:lang w:eastAsia="en-AU"/>
              </w:rPr>
              <w:t xml:space="preserve"> April </w:t>
            </w:r>
            <w:r w:rsidR="001F7D55" w:rsidRPr="00C904D1">
              <w:rPr>
                <w:szCs w:val="21"/>
                <w:lang w:eastAsia="en-AU"/>
              </w:rPr>
              <w:t xml:space="preserve">2023 </w:t>
            </w:r>
            <w:r w:rsidR="001F7D55" w:rsidRPr="00C904D1">
              <w:rPr>
                <w:lang w:eastAsia="en-AU"/>
              </w:rPr>
              <w:t>– 7 April</w:t>
            </w:r>
            <w:r w:rsidR="001F7D55" w:rsidRPr="00C904D1">
              <w:rPr>
                <w:szCs w:val="21"/>
                <w:lang w:eastAsia="en-AU"/>
              </w:rPr>
              <w:t xml:space="preserve"> 2024)</w:t>
            </w:r>
            <w:r w:rsidRPr="3374C86C">
              <w:rPr>
                <w:lang w:eastAsia="en-AU"/>
              </w:rPr>
              <w:t>. It should briefly touch on the organisation’s key achievements between for 202</w:t>
            </w:r>
            <w:r w:rsidR="79FB4F98" w:rsidRPr="3374C86C">
              <w:rPr>
                <w:lang w:eastAsia="en-AU"/>
              </w:rPr>
              <w:t>2-23</w:t>
            </w:r>
            <w:r w:rsidRPr="3374C86C">
              <w:rPr>
                <w:lang w:eastAsia="en-AU"/>
              </w:rPr>
              <w:t xml:space="preserve"> as they relate to the criteria but also seek to paint a picture of the organisation’s culture, and how this contributes to achieving the best possible health outcomes for the service population and sector.</w:t>
            </w:r>
            <w:r w:rsidR="0078066F" w:rsidRPr="3374C86C">
              <w:rPr>
                <w:lang w:eastAsia="en-AU"/>
              </w:rPr>
              <w:t> </w:t>
            </w:r>
          </w:p>
          <w:p w14:paraId="0429BB88" w14:textId="5D06A06B" w:rsidR="001B167F" w:rsidRPr="0078066F" w:rsidRDefault="001B167F" w:rsidP="001B167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>it could be a 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500BF725" w14:textId="664B5BD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0  </w:t>
            </w:r>
          </w:p>
        </w:tc>
      </w:tr>
      <w:tr w:rsidR="0078066F" w:rsidRPr="0078066F" w14:paraId="386CBA27" w14:textId="77777777" w:rsidTr="00057BA5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22FD21E9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640A9C9E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demonstrated that it is a sustainable, efficient and innovative health service?   </w:t>
            </w:r>
          </w:p>
          <w:p w14:paraId="0627435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14:paraId="2B4F8107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14:paraId="2415BF43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14:paraId="71573F62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14:paraId="3B278ED5" w14:textId="35D23EA1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779F6182" w14:textId="740FD2AC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A92C6D" w14:textId="77777777" w:rsidTr="000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E2E42CF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timely and responsive health services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FC5D479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14:paraId="3374CE32" w14:textId="0F1B3608" w:rsidR="0078066F" w:rsidRPr="0078066F" w:rsidRDefault="0078066F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lastRenderedPageBreak/>
              <w:t>Has the person-centred care improved healthcare outcomes and the patient experience?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23171C66" w14:textId="1E1202D4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lastRenderedPageBreak/>
              <w:t>1-5  </w:t>
            </w:r>
          </w:p>
        </w:tc>
      </w:tr>
      <w:tr w:rsidR="0078066F" w:rsidRPr="0078066F" w14:paraId="242585B6" w14:textId="77777777" w:rsidTr="00057BA5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D1A345B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Promoting least intrusive and earliest effective care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15749F9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14:paraId="5CBD90CC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patient outcomes been enhanced by innovations, collaborations and partnerships?   </w:t>
            </w:r>
          </w:p>
          <w:p w14:paraId="6F68DCE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24EFF20C" w14:textId="340339AF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0722D5B" w14:textId="77777777" w:rsidTr="000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4E87584E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3953833A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14:paraId="53DE083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14:paraId="07EDC5AE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systems been developed to monitor safe healthcare provision?   </w:t>
            </w:r>
          </w:p>
          <w:p w14:paraId="47C55151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77CD7799" w14:textId="7AC8D107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7B1D5F" w14:textId="77777777" w:rsidTr="00057BA5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5742D0CD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39513305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14:paraId="7B1F2BE4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14:paraId="75E3CB4D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3EFB4461" w14:textId="0507ED50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12CE760C" w14:textId="77777777" w:rsidTr="000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622A113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698A2E64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14:paraId="7522A0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14:paraId="4C61DD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healthcare needs of Aboriginal and Torres Strait Islander people and closing the gap in health outcomes?  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6168F6BC" w14:textId="1C27BB9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3374C86C" w14:paraId="09F8248E" w14:textId="77777777" w:rsidTr="00226594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hideMark/>
          </w:tcPr>
          <w:p w14:paraId="542B3C69" w14:textId="4AFE3E9A" w:rsidR="3374C86C" w:rsidRDefault="3374C86C" w:rsidP="3374C86C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 w:rsidRPr="3374C86C">
              <w:rPr>
                <w:rFonts w:eastAsia="Arial" w:cs="Arial"/>
                <w:color w:val="000000" w:themeColor="text1"/>
                <w:szCs w:val="21"/>
              </w:rPr>
              <w:t>Contributing to a positive workplace culture, including results</w:t>
            </w:r>
          </w:p>
        </w:tc>
        <w:tc>
          <w:tcPr>
            <w:tcW w:w="6946" w:type="dxa"/>
            <w:shd w:val="clear" w:color="auto" w:fill="auto"/>
            <w:hideMark/>
          </w:tcPr>
          <w:p w14:paraId="427EB4B0" w14:textId="6931AE82" w:rsidR="3374C86C" w:rsidRDefault="3374C86C" w:rsidP="3374C86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3374C86C">
              <w:rPr>
                <w:rFonts w:eastAsia="Arial" w:cs="Arial"/>
                <w:color w:val="000000" w:themeColor="text1"/>
                <w:szCs w:val="21"/>
              </w:rPr>
              <w:t>What initiatives has the organisation developed to implement positive work culture?</w:t>
            </w:r>
          </w:p>
          <w:p w14:paraId="68F2FC28" w14:textId="18E77A6A" w:rsidR="3374C86C" w:rsidRDefault="3374C86C" w:rsidP="3374C86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3374C86C">
              <w:rPr>
                <w:rFonts w:eastAsia="Arial" w:cs="Arial"/>
                <w:color w:val="000000" w:themeColor="text1"/>
                <w:szCs w:val="21"/>
              </w:rPr>
              <w:t>What methods of data collection has the organisation introduced to capture improvements in work culture?</w:t>
            </w:r>
          </w:p>
        </w:tc>
        <w:tc>
          <w:tcPr>
            <w:tcW w:w="843" w:type="dxa"/>
            <w:shd w:val="clear" w:color="auto" w:fill="auto"/>
            <w:hideMark/>
          </w:tcPr>
          <w:p w14:paraId="7D4FD2DC" w14:textId="03702E6A" w:rsidR="3374C86C" w:rsidRDefault="00057BA5" w:rsidP="3374C86C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6150ABAE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6" w:history="1">
              <w:r w:rsidR="0090262A" w:rsidRPr="0057474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09BA8D50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F61F66">
              <w:t>rch</w:t>
            </w:r>
            <w:r w:rsidR="006D04C6">
              <w:t xml:space="preserve"> 202</w:t>
            </w:r>
            <w:r w:rsidR="00F61F66">
              <w:t>4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7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1F7D55">
      <w:footerReference w:type="even" r:id="rId18"/>
      <w:footerReference w:type="default" r:id="rId19"/>
      <w:footerReference w:type="first" r:id="rId20"/>
      <w:type w:val="continuous"/>
      <w:pgSz w:w="11906" w:h="16838" w:code="9"/>
      <w:pgMar w:top="993" w:right="851" w:bottom="113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EF82" w14:textId="77777777" w:rsidR="003C69C2" w:rsidRDefault="003C69C2">
      <w:r>
        <w:separator/>
      </w:r>
    </w:p>
  </w:endnote>
  <w:endnote w:type="continuationSeparator" w:id="0">
    <w:p w14:paraId="22ADBF92" w14:textId="77777777" w:rsidR="003C69C2" w:rsidRDefault="003C69C2">
      <w:r>
        <w:continuationSeparator/>
      </w:r>
    </w:p>
  </w:endnote>
  <w:endnote w:type="continuationNotice" w:id="1">
    <w:p w14:paraId="1B3007F4" w14:textId="77777777" w:rsidR="003C69C2" w:rsidRDefault="003C6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54B1" w14:textId="1528B117" w:rsidR="00E40067" w:rsidRDefault="00E400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551E69EA" wp14:editId="249D9E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3BE20" w14:textId="629199A1" w:rsidR="00E40067" w:rsidRPr="00E40067" w:rsidRDefault="00E40067" w:rsidP="00E400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E69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8B3BE20" w14:textId="629199A1" w:rsidR="00E40067" w:rsidRPr="00E40067" w:rsidRDefault="00E40067" w:rsidP="00E400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2BF14D68" w:rsidR="00E261B3" w:rsidRPr="00F65AA9" w:rsidRDefault="00E40067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63335417" wp14:editId="0E7441D1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2BEAC" w14:textId="1749A727" w:rsidR="00E40067" w:rsidRPr="00E40067" w:rsidRDefault="00E40067" w:rsidP="00E400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354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B2BEAC" w14:textId="1749A727" w:rsidR="00E40067" w:rsidRPr="00E40067" w:rsidRDefault="00E40067" w:rsidP="00E400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5793FE2A" w:rsidR="00E261B3" w:rsidRDefault="00E400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8A75A9" wp14:editId="362E16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36B16" w14:textId="2E3007AE" w:rsidR="00E40067" w:rsidRPr="00E40067" w:rsidRDefault="00E40067" w:rsidP="00E400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A7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036B16" w14:textId="2E3007AE" w:rsidR="00E40067" w:rsidRPr="00E40067" w:rsidRDefault="00E40067" w:rsidP="00E400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B3D5" w14:textId="31D74FE4" w:rsidR="00E40067" w:rsidRDefault="00E400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2C20B01A" wp14:editId="201620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3C576" w14:textId="065B160A" w:rsidR="00E40067" w:rsidRPr="00E40067" w:rsidRDefault="00E40067" w:rsidP="00E400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0B01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B23C576" w14:textId="065B160A" w:rsidR="00E40067" w:rsidRPr="00E40067" w:rsidRDefault="00E40067" w:rsidP="00E400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20F0474E" w:rsidR="00373890" w:rsidRPr="00F65AA9" w:rsidRDefault="00E40067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3CEC4DFB" wp14:editId="49764F76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EFA04" w14:textId="6B5A3003" w:rsidR="00E40067" w:rsidRPr="00E40067" w:rsidRDefault="00E40067" w:rsidP="00E400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C4DF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CCEFA04" w14:textId="6B5A3003" w:rsidR="00E40067" w:rsidRPr="00E40067" w:rsidRDefault="00E40067" w:rsidP="00E400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6DF9" w14:textId="5BB12202" w:rsidR="00E40067" w:rsidRDefault="00E400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357281EB" wp14:editId="1C3146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B1518" w14:textId="37B4E7A7" w:rsidR="00E40067" w:rsidRPr="00E40067" w:rsidRDefault="00E40067" w:rsidP="00E400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281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98B1518" w14:textId="37B4E7A7" w:rsidR="00E40067" w:rsidRPr="00E40067" w:rsidRDefault="00E40067" w:rsidP="00E400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6D0A" w14:textId="77777777" w:rsidR="003C69C2" w:rsidRDefault="003C69C2" w:rsidP="002862F1">
      <w:pPr>
        <w:spacing w:before="120"/>
      </w:pPr>
      <w:r>
        <w:separator/>
      </w:r>
    </w:p>
  </w:footnote>
  <w:footnote w:type="continuationSeparator" w:id="0">
    <w:p w14:paraId="76E271CD" w14:textId="77777777" w:rsidR="003C69C2" w:rsidRDefault="003C69C2">
      <w:r>
        <w:continuationSeparator/>
      </w:r>
    </w:p>
  </w:footnote>
  <w:footnote w:type="continuationNotice" w:id="1">
    <w:p w14:paraId="4A1AA068" w14:textId="77777777" w:rsidR="003C69C2" w:rsidRDefault="003C6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8898"/>
    <w:multiLevelType w:val="hybridMultilevel"/>
    <w:tmpl w:val="32B6BB3C"/>
    <w:lvl w:ilvl="0" w:tplc="68D09232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1AA6B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C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4E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4E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C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C0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03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EB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hybridMultilevel"/>
    <w:tmpl w:val="EC2C0F22"/>
    <w:styleLink w:val="ZZBullets"/>
    <w:lvl w:ilvl="0" w:tplc="0820F614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1F14ABDE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EE90AF2C">
      <w:start w:val="1"/>
      <w:numFmt w:val="decimal"/>
      <w:lvlRestart w:val="0"/>
      <w:lvlText w:val=""/>
      <w:lvlJc w:val="left"/>
      <w:pPr>
        <w:ind w:left="0" w:firstLine="0"/>
      </w:pPr>
    </w:lvl>
    <w:lvl w:ilvl="3" w:tplc="A19C5EA6">
      <w:start w:val="1"/>
      <w:numFmt w:val="decimal"/>
      <w:lvlRestart w:val="0"/>
      <w:lvlText w:val=""/>
      <w:lvlJc w:val="left"/>
      <w:pPr>
        <w:ind w:left="0" w:firstLine="0"/>
      </w:pPr>
    </w:lvl>
    <w:lvl w:ilvl="4" w:tplc="70D05464">
      <w:start w:val="1"/>
      <w:numFmt w:val="decimal"/>
      <w:lvlRestart w:val="0"/>
      <w:lvlText w:val=""/>
      <w:lvlJc w:val="left"/>
      <w:pPr>
        <w:ind w:left="0" w:firstLine="0"/>
      </w:pPr>
    </w:lvl>
    <w:lvl w:ilvl="5" w:tplc="E72865E0">
      <w:start w:val="1"/>
      <w:numFmt w:val="decimal"/>
      <w:lvlRestart w:val="0"/>
      <w:lvlText w:val=""/>
      <w:lvlJc w:val="left"/>
      <w:pPr>
        <w:ind w:left="0" w:firstLine="0"/>
      </w:pPr>
    </w:lvl>
    <w:lvl w:ilvl="6" w:tplc="D85CBD1A">
      <w:start w:val="1"/>
      <w:numFmt w:val="decimal"/>
      <w:lvlRestart w:val="0"/>
      <w:lvlText w:val=""/>
      <w:lvlJc w:val="left"/>
      <w:pPr>
        <w:ind w:left="0" w:firstLine="0"/>
      </w:pPr>
    </w:lvl>
    <w:lvl w:ilvl="7" w:tplc="0A223A00">
      <w:start w:val="1"/>
      <w:numFmt w:val="decimal"/>
      <w:lvlRestart w:val="0"/>
      <w:lvlText w:val=""/>
      <w:lvlJc w:val="left"/>
      <w:pPr>
        <w:ind w:left="0" w:firstLine="0"/>
      </w:pPr>
    </w:lvl>
    <w:lvl w:ilvl="8" w:tplc="9632A25A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8" w15:restartNumberingAfterBreak="0">
    <w:nsid w:val="62403A47"/>
    <w:multiLevelType w:val="hybridMultilevel"/>
    <w:tmpl w:val="663EB76C"/>
    <w:lvl w:ilvl="0" w:tplc="34A0531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277AB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A6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CD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C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65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D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83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08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9959240">
    <w:abstractNumId w:val="8"/>
  </w:num>
  <w:num w:numId="2" w16cid:durableId="23680913">
    <w:abstractNumId w:val="0"/>
  </w:num>
  <w:num w:numId="3" w16cid:durableId="1438866126">
    <w:abstractNumId w:val="3"/>
  </w:num>
  <w:num w:numId="4" w16cid:durableId="772670304">
    <w:abstractNumId w:val="7"/>
  </w:num>
  <w:num w:numId="5" w16cid:durableId="1577008749">
    <w:abstractNumId w:val="6"/>
  </w:num>
  <w:num w:numId="6" w16cid:durableId="1177766198">
    <w:abstractNumId w:val="9"/>
  </w:num>
  <w:num w:numId="7" w16cid:durableId="1879393615">
    <w:abstractNumId w:val="4"/>
  </w:num>
  <w:num w:numId="8" w16cid:durableId="955253058">
    <w:abstractNumId w:val="1"/>
  </w:num>
  <w:num w:numId="9" w16cid:durableId="507140999">
    <w:abstractNumId w:val="2"/>
  </w:num>
  <w:num w:numId="10" w16cid:durableId="6717630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2991"/>
    <w:rsid w:val="00003403"/>
    <w:rsid w:val="00003D6F"/>
    <w:rsid w:val="00005347"/>
    <w:rsid w:val="000072B6"/>
    <w:rsid w:val="0001021B"/>
    <w:rsid w:val="00011D89"/>
    <w:rsid w:val="000154FD"/>
    <w:rsid w:val="00015DB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57BA5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3F41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A12"/>
    <w:rsid w:val="00135B6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6C48"/>
    <w:rsid w:val="001E7282"/>
    <w:rsid w:val="001F3826"/>
    <w:rsid w:val="001F6E46"/>
    <w:rsid w:val="001F7186"/>
    <w:rsid w:val="001F7C91"/>
    <w:rsid w:val="001F7D55"/>
    <w:rsid w:val="00200176"/>
    <w:rsid w:val="002033B7"/>
    <w:rsid w:val="00204339"/>
    <w:rsid w:val="00206463"/>
    <w:rsid w:val="00206F2F"/>
    <w:rsid w:val="0021053D"/>
    <w:rsid w:val="00210A92"/>
    <w:rsid w:val="00216C03"/>
    <w:rsid w:val="00220C04"/>
    <w:rsid w:val="0022278D"/>
    <w:rsid w:val="00225EE5"/>
    <w:rsid w:val="00226594"/>
    <w:rsid w:val="00226B50"/>
    <w:rsid w:val="0022701F"/>
    <w:rsid w:val="00227C68"/>
    <w:rsid w:val="0023231B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FB"/>
    <w:rsid w:val="00305CC1"/>
    <w:rsid w:val="00306E5F"/>
    <w:rsid w:val="003078CE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FF2"/>
    <w:rsid w:val="00350D38"/>
    <w:rsid w:val="00351B36"/>
    <w:rsid w:val="003543B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9C2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34B"/>
    <w:rsid w:val="003F2B20"/>
    <w:rsid w:val="003F30C3"/>
    <w:rsid w:val="003F3289"/>
    <w:rsid w:val="003F5CB9"/>
    <w:rsid w:val="004013C7"/>
    <w:rsid w:val="00401FCF"/>
    <w:rsid w:val="0040248F"/>
    <w:rsid w:val="00403A75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5734"/>
    <w:rsid w:val="004F6936"/>
    <w:rsid w:val="00503DC6"/>
    <w:rsid w:val="00506F5D"/>
    <w:rsid w:val="00510C37"/>
    <w:rsid w:val="005126D0"/>
    <w:rsid w:val="0051568D"/>
    <w:rsid w:val="00526AC7"/>
    <w:rsid w:val="00526C15"/>
    <w:rsid w:val="00527D80"/>
    <w:rsid w:val="005350D0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08E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2CC"/>
    <w:rsid w:val="00605908"/>
    <w:rsid w:val="00605E55"/>
    <w:rsid w:val="00610D7C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0CC"/>
    <w:rsid w:val="00691B62"/>
    <w:rsid w:val="006933B5"/>
    <w:rsid w:val="00693D14"/>
    <w:rsid w:val="00696F27"/>
    <w:rsid w:val="006A18C2"/>
    <w:rsid w:val="006A3383"/>
    <w:rsid w:val="006B077C"/>
    <w:rsid w:val="006B6803"/>
    <w:rsid w:val="006D04C6"/>
    <w:rsid w:val="006D0F16"/>
    <w:rsid w:val="006D2A3F"/>
    <w:rsid w:val="006D2FBC"/>
    <w:rsid w:val="006E0541"/>
    <w:rsid w:val="006E138B"/>
    <w:rsid w:val="006F0279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E20"/>
    <w:rsid w:val="00797C32"/>
    <w:rsid w:val="007A0428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089"/>
    <w:rsid w:val="007E2E71"/>
    <w:rsid w:val="007E3B98"/>
    <w:rsid w:val="007E417A"/>
    <w:rsid w:val="007F31B6"/>
    <w:rsid w:val="007F3998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A6F"/>
    <w:rsid w:val="008474FE"/>
    <w:rsid w:val="00853EE4"/>
    <w:rsid w:val="00855535"/>
    <w:rsid w:val="00855920"/>
    <w:rsid w:val="00857C5A"/>
    <w:rsid w:val="0086255E"/>
    <w:rsid w:val="008633F0"/>
    <w:rsid w:val="00867D9D"/>
    <w:rsid w:val="00872032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20B0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2C6A"/>
    <w:rsid w:val="008E33D2"/>
    <w:rsid w:val="008E3DE9"/>
    <w:rsid w:val="008E4376"/>
    <w:rsid w:val="008E7A0A"/>
    <w:rsid w:val="008E7B49"/>
    <w:rsid w:val="008F59F6"/>
    <w:rsid w:val="00900719"/>
    <w:rsid w:val="009017AC"/>
    <w:rsid w:val="0090262A"/>
    <w:rsid w:val="00902A9A"/>
    <w:rsid w:val="00904A1C"/>
    <w:rsid w:val="00905030"/>
    <w:rsid w:val="00906490"/>
    <w:rsid w:val="009111B2"/>
    <w:rsid w:val="00911B82"/>
    <w:rsid w:val="00914015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A13D8"/>
    <w:rsid w:val="009A279E"/>
    <w:rsid w:val="009A3015"/>
    <w:rsid w:val="009A3327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2DDB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3DE"/>
    <w:rsid w:val="00A02FA1"/>
    <w:rsid w:val="00A04CCE"/>
    <w:rsid w:val="00A07421"/>
    <w:rsid w:val="00A0776B"/>
    <w:rsid w:val="00A10FB9"/>
    <w:rsid w:val="00A11421"/>
    <w:rsid w:val="00A1389F"/>
    <w:rsid w:val="00A157B1"/>
    <w:rsid w:val="00A174AA"/>
    <w:rsid w:val="00A22229"/>
    <w:rsid w:val="00A24442"/>
    <w:rsid w:val="00A32A37"/>
    <w:rsid w:val="00A330BB"/>
    <w:rsid w:val="00A42EBF"/>
    <w:rsid w:val="00A43CFE"/>
    <w:rsid w:val="00A44882"/>
    <w:rsid w:val="00A45125"/>
    <w:rsid w:val="00A527EB"/>
    <w:rsid w:val="00A54715"/>
    <w:rsid w:val="00A6061C"/>
    <w:rsid w:val="00A62D44"/>
    <w:rsid w:val="00A67263"/>
    <w:rsid w:val="00A70381"/>
    <w:rsid w:val="00A7161C"/>
    <w:rsid w:val="00A77AA3"/>
    <w:rsid w:val="00A8236D"/>
    <w:rsid w:val="00A854EB"/>
    <w:rsid w:val="00A872E5"/>
    <w:rsid w:val="00A91406"/>
    <w:rsid w:val="00A96E65"/>
    <w:rsid w:val="00A97371"/>
    <w:rsid w:val="00A97C72"/>
    <w:rsid w:val="00AA268E"/>
    <w:rsid w:val="00AA310B"/>
    <w:rsid w:val="00AA63D4"/>
    <w:rsid w:val="00AB0180"/>
    <w:rsid w:val="00AB06E8"/>
    <w:rsid w:val="00AB1CD3"/>
    <w:rsid w:val="00AB352F"/>
    <w:rsid w:val="00AC274B"/>
    <w:rsid w:val="00AC4764"/>
    <w:rsid w:val="00AC49A5"/>
    <w:rsid w:val="00AC502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5AF3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2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225F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6908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067"/>
    <w:rsid w:val="00E40181"/>
    <w:rsid w:val="00E543D4"/>
    <w:rsid w:val="00E54950"/>
    <w:rsid w:val="00E56A01"/>
    <w:rsid w:val="00E62622"/>
    <w:rsid w:val="00E629A1"/>
    <w:rsid w:val="00E6794C"/>
    <w:rsid w:val="00E71591"/>
    <w:rsid w:val="00E71CEB"/>
    <w:rsid w:val="00E73F4C"/>
    <w:rsid w:val="00E7474F"/>
    <w:rsid w:val="00E7615F"/>
    <w:rsid w:val="00E76238"/>
    <w:rsid w:val="00E80DE3"/>
    <w:rsid w:val="00E82C55"/>
    <w:rsid w:val="00E8787E"/>
    <w:rsid w:val="00E92AC3"/>
    <w:rsid w:val="00EA1360"/>
    <w:rsid w:val="00EA2F6A"/>
    <w:rsid w:val="00EA7138"/>
    <w:rsid w:val="00EB00E0"/>
    <w:rsid w:val="00EB153F"/>
    <w:rsid w:val="00EC059F"/>
    <w:rsid w:val="00EC1F24"/>
    <w:rsid w:val="00EC22F6"/>
    <w:rsid w:val="00EC40D5"/>
    <w:rsid w:val="00ED19B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1F66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95C"/>
    <w:rsid w:val="00FC5E8E"/>
    <w:rsid w:val="00FD0B05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82DAD"/>
    <w:rsid w:val="06AA9A35"/>
    <w:rsid w:val="2BFCF556"/>
    <w:rsid w:val="2CC3A370"/>
    <w:rsid w:val="2DC9D126"/>
    <w:rsid w:val="309AC638"/>
    <w:rsid w:val="328AC304"/>
    <w:rsid w:val="3374C86C"/>
    <w:rsid w:val="424949AA"/>
    <w:rsid w:val="4584FE09"/>
    <w:rsid w:val="45E51012"/>
    <w:rsid w:val="469BFC4E"/>
    <w:rsid w:val="48719C01"/>
    <w:rsid w:val="4D350445"/>
    <w:rsid w:val="53BEBB39"/>
    <w:rsid w:val="594C32B3"/>
    <w:rsid w:val="6B2D956A"/>
    <w:rsid w:val="79FB4F98"/>
    <w:rsid w:val="7D33D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6D3B0B5F-23A3-4486-ADA9-F8A10C4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Quotebullet1">
    <w:name w:val="Quote bullet 1"/>
    <w:basedOn w:val="Quotetext"/>
    <w:rsid w:val="008E7B49"/>
    <w:pPr>
      <w:numPr>
        <w:numId w:val="6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  <w:style w:type="paragraph" w:customStyle="1" w:styleId="xmsonormal">
    <w:name w:val="xmsonormal"/>
    <w:basedOn w:val="Normal"/>
    <w:rsid w:val="0023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2">
    <w:name w:val="contentpasted2"/>
    <w:basedOn w:val="DefaultParagraphFont"/>
    <w:rsid w:val="0023231B"/>
  </w:style>
  <w:style w:type="character" w:customStyle="1" w:styleId="contentpasted3">
    <w:name w:val="contentpasted3"/>
    <w:basedOn w:val="DefaultParagraphFont"/>
    <w:rsid w:val="0023231B"/>
  </w:style>
  <w:style w:type="character" w:customStyle="1" w:styleId="scxw180660549">
    <w:name w:val="scxw180660549"/>
    <w:basedOn w:val="DefaultParagraphFont"/>
    <w:rsid w:val="0023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VPHAw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ail%20the%20Victorian%20Public%20Healthcare%20Awards%20Team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  <UserInfo>
        <DisplayName>Debra Sudano (Health)</DisplayName>
        <AccountId>1078</AccountId>
        <AccountType/>
      </UserInfo>
      <UserInfo>
        <DisplayName>Janelle Hearn (Health)</DisplayName>
        <AccountId>724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A0265-B574-4D85-9A50-98506CE9F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criteria - Category 16 - Premiers Small Health Service of the Year</vt:lpstr>
    </vt:vector>
  </TitlesOfParts>
  <Manager/>
  <Company>Victoria State Government, Department of Health</Company>
  <LinksUpToDate>false</LinksUpToDate>
  <CharactersWithSpaces>5055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criteria - Category 16 - Premiers Small Health Service of the Year</dc:title>
  <dc:subject/>
  <dc:creator>Victorian Public Healthcare Awards Team</dc:creator>
  <cp:keywords/>
  <dc:description/>
  <cp:lastModifiedBy>Stacey Alexander (Health)</cp:lastModifiedBy>
  <cp:revision>85</cp:revision>
  <cp:lastPrinted>2020-03-30T03:28:00Z</cp:lastPrinted>
  <dcterms:created xsi:type="dcterms:W3CDTF">2022-03-21T20:27:00Z</dcterms:created>
  <dcterms:modified xsi:type="dcterms:W3CDTF">2024-04-05T00:17:00Z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2024-03-25T23:07:22Z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6f8f73ec-4caf-4c22-aad4-46163fa2ced8</vt:lpwstr>
  </property>
  <property fmtid="{D5CDD505-2E9C-101B-9397-08002B2CF9AE}" pid="15" name="MSIP_Label_43e64453-338c-4f93-8a4d-0039a0a41f2a_ContentBits">
    <vt:lpwstr>2</vt:lpwstr>
  </property>
</Properties>
</file>