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1F56BD" w:rsidP="00EC40D5">
      <w:pPr>
        <w:pStyle w:val="Sectionbreakfirstpage"/>
      </w:pPr>
      <w:bookmarkStart w:id="0" w:name="_GoBack"/>
      <w:bookmarkEnd w:id="0"/>
      <w: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3826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9C014C" w:rsidRPr="007D036A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E12441" w:rsidRPr="00E12441" w:rsidRDefault="00E12441" w:rsidP="00E12441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tr"/>
              </w:rPr>
            </w:pPr>
            <w:r w:rsidRPr="00E12441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Turkish | </w:t>
            </w:r>
            <w:proofErr w:type="spellStart"/>
            <w:r w:rsidRPr="00E12441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Türkçe</w:t>
            </w:r>
            <w:proofErr w:type="spellEnd"/>
          </w:p>
          <w:p w:rsidR="00BB644E" w:rsidRPr="00E12441" w:rsidRDefault="001F56BD" w:rsidP="006C2CDA">
            <w:pPr>
              <w:pStyle w:val="Heading1MastheadHeadings"/>
              <w:rPr>
                <w:rFonts w:ascii="Arial" w:hAnsi="Arial" w:cs="Arial"/>
                <w:color w:val="C5511A"/>
                <w:sz w:val="48"/>
                <w:szCs w:val="48"/>
                <w:lang w:val="tr"/>
              </w:rPr>
            </w:pPr>
            <w:r w:rsidRPr="00BB644E">
              <w:rPr>
                <w:rFonts w:ascii="Arial" w:hAnsi="Arial" w:cs="Arial"/>
                <w:color w:val="C5511A"/>
                <w:sz w:val="48"/>
                <w:szCs w:val="48"/>
                <w:lang w:val="tr"/>
              </w:rPr>
              <w:t>Opioid Doz Aşımı Müdahalesi</w:t>
            </w:r>
          </w:p>
          <w:p w:rsidR="00BB644E" w:rsidRPr="00E12441" w:rsidRDefault="001F56BD" w:rsidP="006C2CDA">
            <w:pPr>
              <w:pStyle w:val="Heading2"/>
              <w:rPr>
                <w:lang w:val="tr"/>
              </w:rPr>
            </w:pPr>
            <w:r w:rsidRPr="00CB536F">
              <w:rPr>
                <w:lang w:val="tr"/>
              </w:rPr>
              <w:t xml:space="preserve">Nyxoid (nalokson) burun spreyi için aşağıdaki adımları izleyin </w:t>
            </w:r>
          </w:p>
        </w:tc>
      </w:tr>
    </w:tbl>
    <w:p w:rsidR="00BB644E" w:rsidRPr="00E12441" w:rsidRDefault="00BB644E" w:rsidP="00BB644E">
      <w:pPr>
        <w:pStyle w:val="Body"/>
        <w:rPr>
          <w:rStyle w:val="Heading2Char"/>
          <w:b w:val="0"/>
          <w:color w:val="auto"/>
          <w:sz w:val="21"/>
          <w:szCs w:val="20"/>
          <w:lang w:val="tr"/>
        </w:rPr>
      </w:pPr>
    </w:p>
    <w:p w:rsidR="00DD33B2" w:rsidRPr="00E12441" w:rsidRDefault="001F56BD" w:rsidP="00DD33B2">
      <w:pPr>
        <w:pStyle w:val="Heading4"/>
        <w:rPr>
          <w:rStyle w:val="Heading2Char"/>
          <w:b/>
          <w:sz w:val="24"/>
          <w:szCs w:val="22"/>
          <w:lang w:val="tr"/>
        </w:rPr>
      </w:pPr>
      <w:r w:rsidRPr="00DD33B2">
        <w:rPr>
          <w:rStyle w:val="Heading2Char"/>
          <w:b/>
          <w:sz w:val="24"/>
          <w:szCs w:val="22"/>
          <w:lang w:val="tr"/>
        </w:rPr>
        <w:t>1. Adım Güvenlik</w:t>
      </w:r>
    </w:p>
    <w:p w:rsidR="00DD33B2" w:rsidRPr="00E12441" w:rsidRDefault="001F56BD" w:rsidP="00DD33B2">
      <w:pPr>
        <w:pStyle w:val="Body"/>
        <w:rPr>
          <w:rStyle w:val="BookTitle"/>
          <w:b w:val="0"/>
          <w:bCs w:val="0"/>
          <w:i w:val="0"/>
          <w:iCs w:val="0"/>
          <w:spacing w:val="0"/>
          <w:lang w:val="tr"/>
        </w:rPr>
      </w:pPr>
      <w:r w:rsidRPr="00DD33B2">
        <w:rPr>
          <w:rStyle w:val="Heading3Char"/>
          <w:rFonts w:eastAsia="Times"/>
          <w:bCs w:val="0"/>
          <w:color w:val="auto"/>
          <w:sz w:val="21"/>
          <w:szCs w:val="20"/>
          <w:lang w:val="tr"/>
        </w:rPr>
        <w:t>Güvenli olup olmadığından emin olmak için kişiyi ve bölgeyi kontrol edin.</w:t>
      </w:r>
    </w:p>
    <w:p w:rsidR="00DD33B2" w:rsidRPr="008633FA" w:rsidRDefault="001F56BD" w:rsidP="00DD33B2">
      <w:pPr>
        <w:pStyle w:val="Heading4"/>
        <w:rPr>
          <w:rStyle w:val="Heading2Char"/>
          <w:b/>
          <w:sz w:val="24"/>
          <w:szCs w:val="22"/>
        </w:rPr>
      </w:pPr>
      <w:r w:rsidRPr="00DD33B2">
        <w:rPr>
          <w:lang w:val="tr"/>
        </w:rPr>
        <w:t>2. Adım Opioid doz aşımı olduğuna dair belirtilerin aranması</w:t>
      </w:r>
    </w:p>
    <w:p w:rsidR="00DD33B2" w:rsidRPr="005F0D19" w:rsidRDefault="001F56BD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tr"/>
        </w:rPr>
        <w:t>Kişi yanıt vermiyor mu?</w:t>
      </w:r>
    </w:p>
    <w:p w:rsidR="00DD33B2" w:rsidRPr="005F0D19" w:rsidRDefault="001F56BD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tr"/>
        </w:rPr>
        <w:t>Göz bebekleri sabit mi bakıyor?</w:t>
      </w:r>
    </w:p>
    <w:p w:rsidR="00DD33B2" w:rsidRPr="005F0D19" w:rsidRDefault="001F56BD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tr"/>
        </w:rPr>
        <w:t>Normal nefes almıyor mu? Yavaşça sığ nefes alıyor veya horluyor mu?</w:t>
      </w:r>
    </w:p>
    <w:p w:rsidR="00DD33B2" w:rsidRPr="005F0D19" w:rsidRDefault="001F56BD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0533C6">
        <w:rPr>
          <w:rStyle w:val="SmallBody12pt"/>
          <w:rFonts w:ascii="Arial" w:hAnsi="Arial" w:cs="Arial"/>
          <w:sz w:val="21"/>
          <w:szCs w:val="21"/>
          <w:lang w:val="tr"/>
        </w:rPr>
        <w:t>Cildi soluk veya soğuk mu, dudakları veya parmak uçları mor veya soluk mu?</w:t>
      </w:r>
    </w:p>
    <w:p w:rsidR="00DD33B2" w:rsidRPr="008633FA" w:rsidRDefault="001F56BD" w:rsidP="00DD33B2">
      <w:pPr>
        <w:pStyle w:val="Heading4"/>
      </w:pPr>
      <w:r>
        <w:rPr>
          <w:lang w:val="tr"/>
        </w:rPr>
        <w:t>3. Adım Üç sıfırı (000) arayın</w:t>
      </w:r>
    </w:p>
    <w:p w:rsidR="00DD33B2" w:rsidRPr="008633FA" w:rsidRDefault="001F56BD" w:rsidP="00DD33B2">
      <w:pPr>
        <w:pStyle w:val="Body"/>
        <w:rPr>
          <w:rStyle w:val="BookTitle"/>
          <w:b w:val="0"/>
          <w:bCs w:val="0"/>
          <w:i w:val="0"/>
          <w:iCs w:val="0"/>
        </w:rPr>
      </w:pPr>
      <w:r w:rsidRPr="008633FA">
        <w:rPr>
          <w:lang w:val="tr"/>
        </w:rPr>
        <w:t>Doz aşımı olduğunu düşündüğünüzü belirtin</w:t>
      </w:r>
    </w:p>
    <w:p w:rsidR="00DD33B2" w:rsidRPr="00DD33B2" w:rsidRDefault="001F56BD" w:rsidP="00DD33B2">
      <w:pPr>
        <w:pStyle w:val="Heading4"/>
      </w:pPr>
      <w:r w:rsidRPr="00DD33B2">
        <w:rPr>
          <w:lang w:val="tr"/>
        </w:rPr>
        <w:t>4. Adım Kişiyi sırt üstü yatırın</w:t>
      </w:r>
    </w:p>
    <w:p w:rsidR="00DD33B2" w:rsidRPr="00DD33B2" w:rsidRDefault="001F56BD" w:rsidP="00DD33B2">
      <w:pPr>
        <w:pStyle w:val="Body"/>
      </w:pPr>
      <w:r w:rsidRPr="00DD33B2">
        <w:rPr>
          <w:lang w:val="tr"/>
        </w:rPr>
        <w:t>Kişiyi sırt üstü yatırın ve burnunun açık olup olmadığını kontrol edin.</w:t>
      </w:r>
    </w:p>
    <w:p w:rsidR="00DD33B2" w:rsidRPr="00DD33B2" w:rsidRDefault="001F56BD" w:rsidP="00DD33B2">
      <w:pPr>
        <w:pStyle w:val="Heading4"/>
      </w:pPr>
      <w:r w:rsidRPr="00DD33B2">
        <w:rPr>
          <w:lang w:val="tr"/>
        </w:rPr>
        <w:t>5. Adım Nyxoid şişesini püskürtme ucu yukarı bakacak şekilde tutun</w:t>
      </w:r>
    </w:p>
    <w:p w:rsidR="00DD33B2" w:rsidRPr="00DD33B2" w:rsidRDefault="001F56BD" w:rsidP="00DD33B2">
      <w:pPr>
        <w:pStyle w:val="Body"/>
      </w:pPr>
      <w:r w:rsidRPr="000533C6">
        <w:rPr>
          <w:lang w:val="tr"/>
        </w:rPr>
        <w:t xml:space="preserve">Nyxoid'in sadece 1 doz içerdiğini unutmayın. </w:t>
      </w:r>
    </w:p>
    <w:p w:rsidR="00DD33B2" w:rsidRPr="00DD33B2" w:rsidRDefault="001F56BD" w:rsidP="00DD33B2">
      <w:pPr>
        <w:pStyle w:val="Heading4"/>
      </w:pPr>
      <w:r w:rsidRPr="00DD33B2">
        <w:rPr>
          <w:lang w:val="tr"/>
        </w:rPr>
        <w:t>6. Adım Nalokson burun içine nasıl verilir</w:t>
      </w:r>
    </w:p>
    <w:p w:rsidR="00DD33B2" w:rsidRPr="00DD33B2" w:rsidRDefault="001F56BD" w:rsidP="00DD33B2">
      <w:pPr>
        <w:pStyle w:val="Bullet1"/>
      </w:pPr>
      <w:r w:rsidRPr="000533C6">
        <w:rPr>
          <w:lang w:val="tr"/>
        </w:rPr>
        <w:t>Nyxoid püskürtme ucunu burun deliğine yerleştirin.</w:t>
      </w:r>
    </w:p>
    <w:p w:rsidR="00DD33B2" w:rsidRPr="00DD33B2" w:rsidRDefault="001F56BD" w:rsidP="00DD33B2">
      <w:pPr>
        <w:pStyle w:val="Bullet1"/>
      </w:pPr>
      <w:r w:rsidRPr="00DD33B2">
        <w:rPr>
          <w:lang w:val="tr"/>
        </w:rPr>
        <w:t>Dozu vermek için klik sesi çıkana kadar basın.</w:t>
      </w:r>
    </w:p>
    <w:p w:rsidR="00DD33B2" w:rsidRPr="00DD33B2" w:rsidRDefault="001F56BD" w:rsidP="00DD33B2">
      <w:pPr>
        <w:pStyle w:val="Heading4"/>
      </w:pPr>
      <w:r w:rsidRPr="00DD33B2">
        <w:rPr>
          <w:lang w:val="tr"/>
        </w:rPr>
        <w:t>7. Adım Kişinin nefes alıp almadığını kontrol edin</w:t>
      </w:r>
    </w:p>
    <w:p w:rsidR="00DD33B2" w:rsidRPr="00DD33B2" w:rsidRDefault="001F56BD" w:rsidP="00DD33B2">
      <w:pPr>
        <w:pStyle w:val="Body"/>
      </w:pPr>
      <w:r w:rsidRPr="000533C6">
        <w:rPr>
          <w:lang w:val="tr"/>
        </w:rPr>
        <w:t>Kişi nefes almıyorsa nasıl yapılacağını biliyorsanız suni solunum yapın: 2 nefes verin.</w:t>
      </w:r>
    </w:p>
    <w:p w:rsidR="00DD33B2" w:rsidRPr="00DD33B2" w:rsidRDefault="001F56BD" w:rsidP="00DD33B2">
      <w:pPr>
        <w:pStyle w:val="Heading4"/>
      </w:pPr>
      <w:r w:rsidRPr="00DD33B2">
        <w:rPr>
          <w:lang w:val="tr"/>
        </w:rPr>
        <w:t>8. Adım Kurtarma</w:t>
      </w:r>
    </w:p>
    <w:p w:rsidR="00DD33B2" w:rsidRPr="005D0B6B" w:rsidRDefault="001F56BD" w:rsidP="00DD33B2">
      <w:pPr>
        <w:pStyle w:val="Bullet1"/>
      </w:pPr>
      <w:r w:rsidRPr="005D0B6B">
        <w:rPr>
          <w:lang w:val="tr"/>
        </w:rPr>
        <w:t>Nasıl yapılacağını biliyorsanız kişiyi "kurtarma pozisyonuna" getirin.</w:t>
      </w:r>
    </w:p>
    <w:p w:rsidR="00DD33B2" w:rsidRPr="005D0B6B" w:rsidRDefault="001F56BD" w:rsidP="00DD33B2">
      <w:pPr>
        <w:pStyle w:val="Bullet1"/>
      </w:pPr>
      <w:r w:rsidRPr="005D0B6B">
        <w:rPr>
          <w:lang w:val="tr"/>
        </w:rPr>
        <w:t>Ambulans gelene kadar yanında kalın.</w:t>
      </w:r>
    </w:p>
    <w:p w:rsidR="00DD33B2" w:rsidRPr="00DD33B2" w:rsidRDefault="001F56BD" w:rsidP="00DD33B2">
      <w:pPr>
        <w:pStyle w:val="Heading4"/>
      </w:pPr>
      <w:r w:rsidRPr="00DD33B2">
        <w:rPr>
          <w:lang w:val="tr"/>
        </w:rPr>
        <w:t>9. Adım Gerekirse tekrar bir doz Nyxoid verin</w:t>
      </w:r>
    </w:p>
    <w:p w:rsidR="00DD33B2" w:rsidRPr="00DD33B2" w:rsidRDefault="001F56BD" w:rsidP="00DD33B2">
      <w:pPr>
        <w:pStyle w:val="Bullet1"/>
      </w:pPr>
      <w:r w:rsidRPr="00DD33B2">
        <w:rPr>
          <w:lang w:val="tr"/>
        </w:rPr>
        <w:t xml:space="preserve">Kişi tepki vermiyorsa diğer burun deliğine 2. doz Nyxoid verin. </w:t>
      </w:r>
    </w:p>
    <w:p w:rsidR="00DD33B2" w:rsidRPr="00DD33B2" w:rsidRDefault="001F56BD" w:rsidP="00DD33B2">
      <w:pPr>
        <w:pStyle w:val="Bullet1"/>
      </w:pPr>
      <w:r w:rsidRPr="00DD33B2">
        <w:rPr>
          <w:lang w:val="tr"/>
        </w:rPr>
        <w:t>Yanınızda Nyxoid varsa kişi iyileşene veya ambulans gelene kadar her 2 ila 3 dakikada bir dozu tekrarlayın.</w:t>
      </w:r>
    </w:p>
    <w:p w:rsidR="00BB644E" w:rsidRPr="00515692" w:rsidRDefault="00BB644E" w:rsidP="00BB644E"/>
    <w:p w:rsidR="00BB644E" w:rsidRPr="00E12441" w:rsidRDefault="001F56BD" w:rsidP="00BB644E">
      <w:pPr>
        <w:pStyle w:val="Body"/>
        <w:rPr>
          <w:b/>
          <w:bCs/>
          <w:i/>
          <w:iCs/>
          <w:spacing w:val="5"/>
          <w:lang w:val="tr"/>
        </w:rPr>
      </w:pPr>
      <w:r w:rsidRPr="007B4756">
        <w:rPr>
          <w:lang w:val="tr"/>
        </w:rPr>
        <w:lastRenderedPageBreak/>
        <w:t>Opioid doz aşımını (Örn. eroin, morfin, metadon, oksikodon, reçeteli opioidler, fentanil) tersine çevirmek için nalokson kullanın. İşe yaraması 2 - 5 dakika sürer ve etkisi yaklaşık 30-90 dakika devam eder</w:t>
      </w:r>
      <w:r w:rsidRPr="00515692">
        <w:rPr>
          <w:rStyle w:val="Sub-headings"/>
          <w:lang w:val="tr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C014C" w:rsidTr="73A19381">
        <w:tc>
          <w:tcPr>
            <w:tcW w:w="10194" w:type="dxa"/>
          </w:tcPr>
          <w:p w:rsidR="00C207A6" w:rsidRPr="0055119B" w:rsidRDefault="001F56BD" w:rsidP="00C207A6">
            <w:pPr>
              <w:pStyle w:val="Accessibilitypara"/>
            </w:pPr>
            <w:bookmarkStart w:id="1" w:name="_Hlk37240926"/>
            <w:r w:rsidRPr="0055119B">
              <w:rPr>
                <w:lang w:val="tr"/>
              </w:rPr>
              <w:t>Bu belgeyi başka bir formatta almak için &lt;aod.enquiries@health.vic.gov.au&gt; adresine e-posta gönderin</w:t>
            </w:r>
          </w:p>
          <w:p w:rsidR="00C207A6" w:rsidRDefault="00C207A6" w:rsidP="00C207A6">
            <w:pPr>
              <w:pStyle w:val="Imprint"/>
            </w:pPr>
          </w:p>
          <w:p w:rsidR="00C207A6" w:rsidRDefault="001F56BD" w:rsidP="00C207A6">
            <w:pPr>
              <w:pStyle w:val="Imprint"/>
            </w:pPr>
            <w:r>
              <w:rPr>
                <w:lang w:val="tr"/>
              </w:rPr>
              <w:t>İzin alınarak çoğaltılmıştır, NSW Health © 2023.</w:t>
            </w:r>
            <w:r>
              <w:rPr>
                <w:lang w:val="tr"/>
              </w:rPr>
              <w:br/>
            </w:r>
          </w:p>
          <w:p w:rsidR="00C207A6" w:rsidRPr="0055119B" w:rsidRDefault="001F56BD" w:rsidP="00C207A6">
            <w:pPr>
              <w:pStyle w:val="Imprint"/>
            </w:pPr>
            <w:r w:rsidRPr="0055119B">
              <w:rPr>
                <w:lang w:val="tr"/>
              </w:rPr>
              <w:t>Victorian Hükümeti, 1 Treasury Place, Melbourne tarafından yetkilendirilmiş ve yayınlanmıştır.</w:t>
            </w:r>
          </w:p>
          <w:p w:rsidR="00C207A6" w:rsidRPr="0055119B" w:rsidRDefault="001F56BD" w:rsidP="00C207A6">
            <w:pPr>
              <w:pStyle w:val="Imprint"/>
            </w:pPr>
            <w:r>
              <w:rPr>
                <w:lang w:val="tr"/>
              </w:rPr>
              <w:t>© Victoria Eyaleti, Avustralya, Sağlık Bakanlığı, Kasım 2023.</w:t>
            </w:r>
            <w:r>
              <w:rPr>
                <w:lang w:val="tr"/>
              </w:rPr>
              <w:br/>
              <w:t>ISBN 978-1-76131-462-9 (pdf/</w:t>
            </w:r>
            <w:r w:rsidR="007D036A">
              <w:rPr>
                <w:rFonts w:cs="Arial"/>
                <w:color w:val="222222"/>
                <w:shd w:val="clear" w:color="auto" w:fill="FFFFFF"/>
              </w:rPr>
              <w:t>çevrimiçi</w:t>
            </w:r>
            <w:r>
              <w:rPr>
                <w:lang w:val="tr"/>
              </w:rPr>
              <w:t xml:space="preserve">/MS word). </w:t>
            </w:r>
          </w:p>
          <w:p w:rsidR="00BB644E" w:rsidRDefault="001F56BD" w:rsidP="5739488A">
            <w:pPr>
              <w:pStyle w:val="Imprint"/>
            </w:pPr>
            <w:r>
              <w:rPr>
                <w:lang w:val="tr"/>
              </w:rPr>
              <w:t>Şu adresten ulaşılabilir: &lt;www.health.vic.gov.au/aod-treatment-services/victorias-take-home-naloxone-program&gt;</w:t>
            </w:r>
          </w:p>
        </w:tc>
      </w:tr>
      <w:bookmarkEnd w:id="1"/>
    </w:tbl>
    <w:p w:rsidR="00BB644E" w:rsidRDefault="00BB644E" w:rsidP="00BB644E">
      <w:pPr>
        <w:pStyle w:val="Body"/>
      </w:pPr>
    </w:p>
    <w:p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611" w:rsidRDefault="00DC0611">
      <w:pPr>
        <w:spacing w:after="0" w:line="240" w:lineRule="auto"/>
      </w:pPr>
      <w:r>
        <w:separator/>
      </w:r>
    </w:p>
  </w:endnote>
  <w:endnote w:type="continuationSeparator" w:id="0">
    <w:p w:rsidR="00DC0611" w:rsidRDefault="00DC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5B0DB7BF-7094-4659-BC0A-03BC47D139D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1F56B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18134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1F56B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B21F90" w:rsidRDefault="001F56B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1F56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1F56B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1F56B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1F56B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2ef41c59d683a955b509f3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7E15" w:rsidRPr="00657E15" w:rsidRDefault="001F56BD" w:rsidP="00657E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57E15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ef41c59d683a955b509f3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" o:allowincell="f" filled="f" stroked="f" strokeweight=".5pt">
              <v:textbox inset=",0,,0">
                <w:txbxContent>
                  <w:p w:rsidR="00657E15" w:rsidRPr="00657E15" w:rsidRDefault="001F56BD" w:rsidP="00657E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57E15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1F56BD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axDQ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Iq31rENAwAALg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B07FF7" w:rsidRPr="00B07FF7" w:rsidRDefault="001F56BD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611" w:rsidRDefault="00DC0611">
      <w:pPr>
        <w:spacing w:after="0" w:line="240" w:lineRule="auto"/>
      </w:pPr>
      <w:r>
        <w:separator/>
      </w:r>
    </w:p>
  </w:footnote>
  <w:footnote w:type="continuationSeparator" w:id="0">
    <w:p w:rsidR="00DC0611" w:rsidRDefault="00DC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100E3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0C07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9A89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5018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96FB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09416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96AA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D08D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B2ED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397CDDA0">
      <w:start w:val="1"/>
      <w:numFmt w:val="decimal"/>
      <w:lvlText w:val="%1."/>
      <w:lvlJc w:val="left"/>
      <w:pPr>
        <w:ind w:left="720" w:hanging="360"/>
      </w:pPr>
    </w:lvl>
    <w:lvl w:ilvl="1" w:tplc="DE4E03BC">
      <w:start w:val="1"/>
      <w:numFmt w:val="lowerLetter"/>
      <w:lvlText w:val="%2."/>
      <w:lvlJc w:val="left"/>
      <w:pPr>
        <w:ind w:left="1440" w:hanging="360"/>
      </w:pPr>
    </w:lvl>
    <w:lvl w:ilvl="2" w:tplc="964C8BE4" w:tentative="1">
      <w:start w:val="1"/>
      <w:numFmt w:val="lowerRoman"/>
      <w:lvlText w:val="%3."/>
      <w:lvlJc w:val="right"/>
      <w:pPr>
        <w:ind w:left="2160" w:hanging="180"/>
      </w:pPr>
    </w:lvl>
    <w:lvl w:ilvl="3" w:tplc="56460F62" w:tentative="1">
      <w:start w:val="1"/>
      <w:numFmt w:val="decimal"/>
      <w:lvlText w:val="%4."/>
      <w:lvlJc w:val="left"/>
      <w:pPr>
        <w:ind w:left="2880" w:hanging="360"/>
      </w:pPr>
    </w:lvl>
    <w:lvl w:ilvl="4" w:tplc="A0C08C28" w:tentative="1">
      <w:start w:val="1"/>
      <w:numFmt w:val="lowerLetter"/>
      <w:lvlText w:val="%5."/>
      <w:lvlJc w:val="left"/>
      <w:pPr>
        <w:ind w:left="3600" w:hanging="360"/>
      </w:pPr>
    </w:lvl>
    <w:lvl w:ilvl="5" w:tplc="63B0CB50" w:tentative="1">
      <w:start w:val="1"/>
      <w:numFmt w:val="lowerRoman"/>
      <w:lvlText w:val="%6."/>
      <w:lvlJc w:val="right"/>
      <w:pPr>
        <w:ind w:left="4320" w:hanging="180"/>
      </w:pPr>
    </w:lvl>
    <w:lvl w:ilvl="6" w:tplc="413C17E4" w:tentative="1">
      <w:start w:val="1"/>
      <w:numFmt w:val="decimal"/>
      <w:lvlText w:val="%7."/>
      <w:lvlJc w:val="left"/>
      <w:pPr>
        <w:ind w:left="5040" w:hanging="360"/>
      </w:pPr>
    </w:lvl>
    <w:lvl w:ilvl="7" w:tplc="FC88ACD4" w:tentative="1">
      <w:start w:val="1"/>
      <w:numFmt w:val="lowerLetter"/>
      <w:lvlText w:val="%8."/>
      <w:lvlJc w:val="left"/>
      <w:pPr>
        <w:ind w:left="5760" w:hanging="360"/>
      </w:pPr>
    </w:lvl>
    <w:lvl w:ilvl="8" w:tplc="F530D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83028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A8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8D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C9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20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64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D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6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C6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D7580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88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E0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03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5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28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AD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A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85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BD4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CC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40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A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4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C2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0D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C5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0D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E82A4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62C8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0805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2EDC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5C12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B8F9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CAA8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CCBE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8ED1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56BD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127F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4D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298D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4358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9F0"/>
    <w:rsid w:val="006C2CDA"/>
    <w:rsid w:val="006C429E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C8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036A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14C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5917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7A6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D77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611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2441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FDEA-BAD1-4EB8-B7A5-184673A421FD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D30E3-C896-4F6D-A683-F58D9686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turkish</dc:title>
  <dc:subject>Opioid overdose response nyxoid plain text turkish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2024-01-19T03:32:00Z</dcterms:created>
  <dcterms:modified xsi:type="dcterms:W3CDTF">2024-01-19T03:32:00Z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