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0F26" w14:textId="3DE7AD7F" w:rsidR="00056EC4" w:rsidRDefault="00E9042A" w:rsidP="00056EC4">
      <w:pPr>
        <w:pStyle w:val="Body"/>
      </w:pPr>
      <w:r>
        <w:rPr>
          <w:noProof/>
        </w:rPr>
        <w:drawing>
          <wp:anchor distT="0" distB="0" distL="114300" distR="114300" simplePos="0" relativeHeight="251658240" behindDoc="1" locked="1" layoutInCell="1" allowOverlap="0" wp14:anchorId="7E26D74C" wp14:editId="0E4A6EF6">
            <wp:simplePos x="0" y="0"/>
            <wp:positionH relativeFrom="page">
              <wp:posOffset>25400</wp:posOffset>
            </wp:positionH>
            <wp:positionV relativeFrom="page">
              <wp:posOffset>31750</wp:posOffset>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1B25433" w14:textId="77777777" w:rsidTr="00431F42">
        <w:trPr>
          <w:cantSplit/>
        </w:trPr>
        <w:tc>
          <w:tcPr>
            <w:tcW w:w="0" w:type="auto"/>
            <w:tcMar>
              <w:top w:w="0" w:type="dxa"/>
              <w:left w:w="0" w:type="dxa"/>
              <w:right w:w="0" w:type="dxa"/>
            </w:tcMar>
          </w:tcPr>
          <w:p w14:paraId="210CE5D7" w14:textId="77777777" w:rsidR="00833227" w:rsidRDefault="00833227" w:rsidP="00CC3BB0">
            <w:pPr>
              <w:pStyle w:val="Documenttitle"/>
            </w:pPr>
          </w:p>
          <w:p w14:paraId="1C2EFD26" w14:textId="16C1BA18" w:rsidR="00AD784C" w:rsidRPr="00431F42" w:rsidRDefault="002D6261" w:rsidP="00CC3BB0">
            <w:pPr>
              <w:pStyle w:val="Documenttitle"/>
            </w:pPr>
            <w:r w:rsidRPr="002D6261">
              <w:t>Training and Development Funding</w:t>
            </w:r>
          </w:p>
        </w:tc>
      </w:tr>
      <w:tr w:rsidR="00AD784C" w14:paraId="7611D8C4" w14:textId="77777777" w:rsidTr="00431F42">
        <w:trPr>
          <w:cantSplit/>
        </w:trPr>
        <w:tc>
          <w:tcPr>
            <w:tcW w:w="0" w:type="auto"/>
          </w:tcPr>
          <w:p w14:paraId="4155079D" w14:textId="592AE32D" w:rsidR="00386109" w:rsidRPr="00A1389F" w:rsidRDefault="002D6261" w:rsidP="009315BE">
            <w:pPr>
              <w:pStyle w:val="Documentsubtitle"/>
            </w:pPr>
            <w:r w:rsidRPr="002D6261">
              <w:t>20</w:t>
            </w:r>
            <w:r w:rsidR="00EE6BF8">
              <w:t>23-24</w:t>
            </w:r>
            <w:r w:rsidRPr="002D6261">
              <w:t xml:space="preserve"> Program Guidelines</w:t>
            </w:r>
          </w:p>
        </w:tc>
      </w:tr>
      <w:tr w:rsidR="00430393" w14:paraId="4907A5B4" w14:textId="77777777" w:rsidTr="00431F42">
        <w:trPr>
          <w:cantSplit/>
        </w:trPr>
        <w:tc>
          <w:tcPr>
            <w:tcW w:w="0" w:type="auto"/>
          </w:tcPr>
          <w:p w14:paraId="25B5C307" w14:textId="77777777" w:rsidR="00430393" w:rsidRDefault="00F77C30" w:rsidP="00430393">
            <w:pPr>
              <w:pStyle w:val="Bannermarking"/>
            </w:pPr>
            <w:r>
              <w:fldChar w:fldCharType="begin"/>
            </w:r>
            <w:r>
              <w:instrText>FILLIN  "Type the protective marking" \d OFFICIAL \o  \</w:instrText>
            </w:r>
            <w:r w:rsidR="00D23E1D">
              <w:rPr>
                <w:noProof/>
                <w:lang w:eastAsia="en-AU"/>
              </w:rPr>
              <mc:AlternateContent>
                <mc:Choice Requires="wps">
                  <w:drawing>
                    <wp:anchor distT="0" distB="0" distL="114300" distR="114300" simplePos="0" relativeHeight="251658241" behindDoc="0" locked="0" layoutInCell="0" allowOverlap="1" wp14:anchorId="395CB8E1" wp14:editId="2C2EBA2E">
                      <wp:simplePos x="0" y="0"/>
                      <wp:positionH relativeFrom="page">
                        <wp:align>center</wp:align>
                      </wp:positionH>
                      <wp:positionV relativeFrom="page">
                        <wp:align>bottom</wp:align>
                      </wp:positionV>
                      <wp:extent cx="7772400" cy="502285"/>
                      <wp:effectExtent l="0" t="0" r="0" b="12065"/>
                      <wp:wrapNone/>
                      <wp:docPr id="18" name="Text Box 18"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34664" w14:textId="231624D1"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5CB8E1" id="_x0000_t202" coordsize="21600,21600" o:spt="202" path="m,l,21600r21600,l21600,xe">
                      <v:stroke joinstyle="miter"/>
                      <v:path gradientshapeok="t" o:connecttype="rect"/>
                    </v:shapetype>
                    <v:shape id="Text Box 18" o:spid="_x0000_s1026" type="#_x0000_t202" alt="{&quot;HashCode&quot;:904758361,&quot;Height&quot;:9999999.0,&quot;Width&quot;:9999999.0,&quot;Placement&quot;:&quot;Footer&quot;,&quot;Index&quot;:&quot;Primary&quot;,&quot;Section&quot;:2,&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09F34664" w14:textId="231624D1"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v:textbox>
                      <w10:wrap anchorx="page" anchory="page"/>
                    </v:shape>
                  </w:pict>
                </mc:Fallback>
              </mc:AlternateContent>
            </w:r>
            <w:r>
              <w:instrText>* MERGEFORMAT</w:instrText>
            </w:r>
            <w:r>
              <w:fldChar w:fldCharType="separate"/>
            </w:r>
            <w:r w:rsidR="002D6261">
              <w:t>OFFICIAL</w:t>
            </w:r>
            <w:r>
              <w:fldChar w:fldCharType="end"/>
            </w:r>
          </w:p>
        </w:tc>
      </w:tr>
    </w:tbl>
    <w:p w14:paraId="456CD324" w14:textId="77777777" w:rsidR="00FE4081" w:rsidRDefault="00FE4081" w:rsidP="00FE4081">
      <w:pPr>
        <w:pStyle w:val="Body"/>
      </w:pPr>
    </w:p>
    <w:p w14:paraId="7AECE35E" w14:textId="77777777" w:rsidR="00FE4081" w:rsidRPr="00FE4081" w:rsidRDefault="00FE4081" w:rsidP="00FE4081">
      <w:pPr>
        <w:pStyle w:val="Body"/>
        <w:sectPr w:rsidR="00FE4081" w:rsidRPr="00FE4081" w:rsidSect="00565E4B">
          <w:headerReference w:type="default" r:id="rId12"/>
          <w:footerReference w:type="even" r:id="rId13"/>
          <w:footerReference w:type="default" r:id="rId14"/>
          <w:headerReference w:type="first" r:id="rId15"/>
          <w:footerReference w:type="first" r:id="rId16"/>
          <w:type w:val="continuous"/>
          <w:pgSz w:w="11906" w:h="16838" w:code="9"/>
          <w:pgMar w:top="1418" w:right="1304" w:bottom="1134" w:left="1304" w:header="680" w:footer="851" w:gutter="0"/>
          <w:cols w:space="340"/>
          <w:docGrid w:linePitch="360"/>
        </w:sectPr>
      </w:pPr>
    </w:p>
    <w:p w14:paraId="6CDB7E70"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25C3D5E1" w14:textId="77777777" w:rsidTr="00431F42">
        <w:trPr>
          <w:trHeight w:val="7371"/>
        </w:trPr>
        <w:tc>
          <w:tcPr>
            <w:tcW w:w="7598" w:type="dxa"/>
            <w:vAlign w:val="center"/>
          </w:tcPr>
          <w:p w14:paraId="3B8E811B" w14:textId="7CE613A0" w:rsidR="00431F42" w:rsidRDefault="002D6261" w:rsidP="00431F42">
            <w:pPr>
              <w:pStyle w:val="Documenttitle"/>
            </w:pPr>
            <w:r w:rsidRPr="002D6261">
              <w:lastRenderedPageBreak/>
              <w:t>Training and Development Funding</w:t>
            </w:r>
          </w:p>
          <w:p w14:paraId="64FBAA5E" w14:textId="03D204BA" w:rsidR="00431F42" w:rsidRDefault="00EE6BF8" w:rsidP="00431F42">
            <w:pPr>
              <w:pStyle w:val="Documentsubtitle"/>
            </w:pPr>
            <w:r>
              <w:t>2023-24</w:t>
            </w:r>
            <w:r w:rsidR="009D6EF1">
              <w:t xml:space="preserve"> </w:t>
            </w:r>
            <w:r w:rsidR="002D6261" w:rsidRPr="002D6261">
              <w:t>Program Guidelines</w:t>
            </w:r>
          </w:p>
        </w:tc>
      </w:tr>
      <w:tr w:rsidR="00431F42" w14:paraId="09663726" w14:textId="77777777" w:rsidTr="00431F42">
        <w:tc>
          <w:tcPr>
            <w:tcW w:w="7598" w:type="dxa"/>
          </w:tcPr>
          <w:p w14:paraId="64F0EAA2" w14:textId="77777777" w:rsidR="00431F42" w:rsidRDefault="00431F42" w:rsidP="00431F42">
            <w:pPr>
              <w:pStyle w:val="Body"/>
            </w:pPr>
          </w:p>
        </w:tc>
      </w:tr>
    </w:tbl>
    <w:p w14:paraId="315E6EAB" w14:textId="77777777" w:rsidR="000D2ABA" w:rsidRDefault="000D2ABA" w:rsidP="00431F42">
      <w:pPr>
        <w:pStyle w:val="Body"/>
      </w:pPr>
      <w:r>
        <w:br w:type="page"/>
      </w:r>
    </w:p>
    <w:p w14:paraId="0EC86300"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B02C16B" w14:textId="77777777" w:rsidTr="00562507">
        <w:trPr>
          <w:cantSplit/>
          <w:trHeight w:val="7088"/>
        </w:trPr>
        <w:tc>
          <w:tcPr>
            <w:tcW w:w="9288" w:type="dxa"/>
          </w:tcPr>
          <w:p w14:paraId="184F7330" w14:textId="252D7B22" w:rsidR="009F2182" w:rsidRPr="00BA26F6" w:rsidRDefault="009F2182" w:rsidP="00BA26F6">
            <w:pPr>
              <w:pStyle w:val="Body"/>
              <w:rPr>
                <w:rFonts w:eastAsia="Times New Roman"/>
                <w:color w:val="87189D"/>
                <w:sz w:val="24"/>
                <w:szCs w:val="24"/>
              </w:rPr>
            </w:pPr>
          </w:p>
        </w:tc>
      </w:tr>
      <w:tr w:rsidR="009F2182" w14:paraId="41B9211D" w14:textId="77777777" w:rsidTr="00562507">
        <w:trPr>
          <w:cantSplit/>
          <w:trHeight w:val="5103"/>
        </w:trPr>
        <w:tc>
          <w:tcPr>
            <w:tcW w:w="9288" w:type="dxa"/>
            <w:vAlign w:val="bottom"/>
          </w:tcPr>
          <w:p w14:paraId="73C2FC8F" w14:textId="14BA4D39" w:rsidR="009F2182" w:rsidRPr="002D6261" w:rsidRDefault="009F2182" w:rsidP="009F2182">
            <w:pPr>
              <w:pStyle w:val="Accessibilitypara"/>
            </w:pPr>
            <w:r w:rsidRPr="0055119B">
              <w:t>To receive this document in another format</w:t>
            </w:r>
            <w:r w:rsidR="002D6261">
              <w:t xml:space="preserve"> </w:t>
            </w:r>
            <w:r w:rsidRPr="002D6261">
              <w:t xml:space="preserve">email </w:t>
            </w:r>
            <w:hyperlink r:id="rId17" w:history="1">
              <w:r w:rsidR="00725FA9" w:rsidRPr="00816AC3">
                <w:rPr>
                  <w:rStyle w:val="Hyperlink"/>
                </w:rPr>
                <w:t>vicworkforce@health.vic.gov.au</w:t>
              </w:r>
            </w:hyperlink>
          </w:p>
          <w:p w14:paraId="1A600039" w14:textId="77777777" w:rsidR="009F2182" w:rsidRPr="002D6261" w:rsidRDefault="009F2182" w:rsidP="009F2182">
            <w:pPr>
              <w:pStyle w:val="Imprint"/>
              <w:rPr>
                <w:color w:val="auto"/>
              </w:rPr>
            </w:pPr>
            <w:r w:rsidRPr="0055119B">
              <w:t xml:space="preserve">Authorised and published by the Victorian </w:t>
            </w:r>
            <w:r w:rsidRPr="002D6261">
              <w:rPr>
                <w:color w:val="auto"/>
              </w:rPr>
              <w:t>Government, 1 Treasury Place, Melbourne.</w:t>
            </w:r>
          </w:p>
          <w:p w14:paraId="6FF5515D" w14:textId="28B4877C" w:rsidR="009F2182" w:rsidRPr="002D6261" w:rsidRDefault="009F2182" w:rsidP="009F2182">
            <w:pPr>
              <w:pStyle w:val="Imprint"/>
              <w:rPr>
                <w:color w:val="auto"/>
              </w:rPr>
            </w:pPr>
            <w:r w:rsidRPr="002D6261">
              <w:rPr>
                <w:color w:val="auto"/>
              </w:rPr>
              <w:t xml:space="preserve">© State of Victoria, Australia, Department of </w:t>
            </w:r>
            <w:r w:rsidR="00D76ECC" w:rsidRPr="002D6261">
              <w:rPr>
                <w:color w:val="auto"/>
              </w:rPr>
              <w:t>Health</w:t>
            </w:r>
            <w:r w:rsidRPr="002D6261">
              <w:rPr>
                <w:color w:val="auto"/>
              </w:rPr>
              <w:t xml:space="preserve">, </w:t>
            </w:r>
            <w:r w:rsidR="00507187">
              <w:rPr>
                <w:color w:val="auto"/>
              </w:rPr>
              <w:t>October 202</w:t>
            </w:r>
            <w:r w:rsidR="00FA436C">
              <w:rPr>
                <w:color w:val="auto"/>
              </w:rPr>
              <w:t>3</w:t>
            </w:r>
            <w:r>
              <w:rPr>
                <w:color w:val="auto"/>
              </w:rPr>
              <w:t>.</w:t>
            </w:r>
          </w:p>
          <w:p w14:paraId="313F41A4" w14:textId="0A65CE5D" w:rsidR="009F2182" w:rsidRPr="002D6261" w:rsidRDefault="009F2182" w:rsidP="009F2182">
            <w:pPr>
              <w:pStyle w:val="Imprint"/>
              <w:rPr>
                <w:color w:val="auto"/>
              </w:rPr>
            </w:pPr>
            <w:bookmarkStart w:id="0" w:name="_Hlk62746129"/>
            <w:r w:rsidRPr="002D6261">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2C5F6EF" w14:textId="77777777" w:rsidR="009F2182" w:rsidRPr="002D6261" w:rsidRDefault="009F2182" w:rsidP="009F2182">
            <w:pPr>
              <w:pStyle w:val="Imprint"/>
              <w:rPr>
                <w:color w:val="auto"/>
              </w:rPr>
            </w:pPr>
            <w:r w:rsidRPr="002D6261">
              <w:rPr>
                <w:color w:val="auto"/>
              </w:rPr>
              <w:t>In this document, ‘Aboriginal’ refers to both Aboriginal and Torres Strait Islander people. ‘Indigenous’ or ‘Koori/</w:t>
            </w:r>
            <w:proofErr w:type="spellStart"/>
            <w:r w:rsidRPr="002D6261">
              <w:rPr>
                <w:color w:val="auto"/>
              </w:rPr>
              <w:t>Koorie</w:t>
            </w:r>
            <w:proofErr w:type="spellEnd"/>
            <w:r w:rsidRPr="002D6261">
              <w:rPr>
                <w:color w:val="auto"/>
              </w:rPr>
              <w:t>’ is retained when part of the title of a report, program or quotation.</w:t>
            </w:r>
          </w:p>
          <w:p w14:paraId="6C42B725" w14:textId="77777777" w:rsidR="002D6261" w:rsidRDefault="002D6261" w:rsidP="009F2182">
            <w:pPr>
              <w:pStyle w:val="Imprint"/>
            </w:pPr>
          </w:p>
          <w:p w14:paraId="76552E4F" w14:textId="7F156EBB" w:rsidR="002D6261" w:rsidRDefault="002D6261" w:rsidP="002D6261">
            <w:pPr>
              <w:pStyle w:val="Imprint"/>
            </w:pPr>
            <w:r w:rsidRPr="002D6261">
              <w:t xml:space="preserve">Available at </w:t>
            </w:r>
            <w:hyperlink r:id="rId18" w:history="1">
              <w:r w:rsidR="00CB6825" w:rsidRPr="00CB6825">
                <w:rPr>
                  <w:rStyle w:val="Hyperlink"/>
                </w:rPr>
                <w:t>Training and Development Funding</w:t>
              </w:r>
            </w:hyperlink>
            <w:r w:rsidR="00CB6825" w:rsidRPr="00CB6825">
              <w:t xml:space="preserve"> </w:t>
            </w:r>
            <w:r w:rsidR="00CB6825">
              <w:t>&lt;</w:t>
            </w:r>
            <w:r w:rsidR="00CB6825" w:rsidRPr="00CB6825">
              <w:t>https://www.health.vic.gov.au/education-and-training/training-and-development-funding</w:t>
            </w:r>
            <w:bookmarkEnd w:id="0"/>
            <w:r w:rsidR="00CB6825">
              <w:t>&gt;</w:t>
            </w:r>
          </w:p>
          <w:p w14:paraId="3CDE92F9" w14:textId="379C5D80" w:rsidR="009F2182" w:rsidRDefault="009F2182" w:rsidP="009F2182">
            <w:pPr>
              <w:pStyle w:val="Body"/>
            </w:pPr>
          </w:p>
        </w:tc>
      </w:tr>
      <w:tr w:rsidR="0008204A" w14:paraId="6624D489" w14:textId="77777777" w:rsidTr="0008204A">
        <w:trPr>
          <w:cantSplit/>
        </w:trPr>
        <w:tc>
          <w:tcPr>
            <w:tcW w:w="9288" w:type="dxa"/>
          </w:tcPr>
          <w:p w14:paraId="76383A63" w14:textId="77777777" w:rsidR="0008204A" w:rsidRPr="0055119B" w:rsidRDefault="0008204A" w:rsidP="0008204A">
            <w:pPr>
              <w:pStyle w:val="Body"/>
            </w:pPr>
          </w:p>
        </w:tc>
      </w:tr>
    </w:tbl>
    <w:p w14:paraId="2DFA6D41" w14:textId="77777777" w:rsidR="0008204A" w:rsidRPr="0008204A" w:rsidRDefault="0008204A" w:rsidP="0008204A">
      <w:pPr>
        <w:pStyle w:val="Body"/>
      </w:pPr>
      <w:r w:rsidRPr="0008204A">
        <w:br w:type="page"/>
      </w:r>
    </w:p>
    <w:p w14:paraId="7B3E1626" w14:textId="09A17AB9" w:rsidR="00AD784C" w:rsidRPr="00C0504A" w:rsidRDefault="00AD784C" w:rsidP="00C0504A">
      <w:pPr>
        <w:pStyle w:val="Body"/>
        <w:rPr>
          <w:sz w:val="48"/>
          <w:szCs w:val="48"/>
        </w:rPr>
      </w:pPr>
      <w:r w:rsidRPr="00C0504A">
        <w:rPr>
          <w:sz w:val="48"/>
          <w:szCs w:val="48"/>
        </w:rPr>
        <w:lastRenderedPageBreak/>
        <w:t>Contents</w:t>
      </w:r>
    </w:p>
    <w:p w14:paraId="7423F654" w14:textId="5A7316FD" w:rsidR="009A484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8974132" w:history="1">
        <w:r w:rsidR="009A4847" w:rsidRPr="007C3B0D">
          <w:rPr>
            <w:rStyle w:val="Hyperlink"/>
          </w:rPr>
          <w:t>Overview</w:t>
        </w:r>
        <w:r w:rsidR="009A4847">
          <w:rPr>
            <w:webHidden/>
          </w:rPr>
          <w:tab/>
        </w:r>
        <w:r w:rsidR="009A4847">
          <w:rPr>
            <w:webHidden/>
          </w:rPr>
          <w:fldChar w:fldCharType="begin"/>
        </w:r>
        <w:r w:rsidR="009A4847">
          <w:rPr>
            <w:webHidden/>
          </w:rPr>
          <w:instrText xml:space="preserve"> PAGEREF _Toc148974132 \h </w:instrText>
        </w:r>
        <w:r w:rsidR="009A4847">
          <w:rPr>
            <w:webHidden/>
          </w:rPr>
        </w:r>
        <w:r w:rsidR="009A4847">
          <w:rPr>
            <w:webHidden/>
          </w:rPr>
          <w:fldChar w:fldCharType="separate"/>
        </w:r>
        <w:r w:rsidR="009A4847">
          <w:rPr>
            <w:webHidden/>
          </w:rPr>
          <w:t>7</w:t>
        </w:r>
        <w:r w:rsidR="009A4847">
          <w:rPr>
            <w:webHidden/>
          </w:rPr>
          <w:fldChar w:fldCharType="end"/>
        </w:r>
      </w:hyperlink>
    </w:p>
    <w:p w14:paraId="22ADF89E" w14:textId="7B759D6A" w:rsidR="009A4847" w:rsidRDefault="00000000">
      <w:pPr>
        <w:pStyle w:val="TOC1"/>
        <w:tabs>
          <w:tab w:val="left" w:pos="567"/>
        </w:tabs>
        <w:rPr>
          <w:rFonts w:asciiTheme="minorHAnsi" w:eastAsiaTheme="minorEastAsia" w:hAnsiTheme="minorHAnsi" w:cstheme="minorBidi"/>
          <w:b w:val="0"/>
          <w:sz w:val="22"/>
          <w:szCs w:val="22"/>
          <w:lang w:eastAsia="en-AU"/>
        </w:rPr>
      </w:pPr>
      <w:hyperlink w:anchor="_Toc148974133" w:history="1">
        <w:r w:rsidR="009A4847" w:rsidRPr="007C3B0D">
          <w:rPr>
            <w:rStyle w:val="Hyperlink"/>
          </w:rPr>
          <w:t>1.</w:t>
        </w:r>
        <w:r w:rsidR="009A4847">
          <w:rPr>
            <w:rFonts w:asciiTheme="minorHAnsi" w:eastAsiaTheme="minorEastAsia" w:hAnsiTheme="minorHAnsi" w:cstheme="minorBidi"/>
            <w:b w:val="0"/>
            <w:sz w:val="22"/>
            <w:szCs w:val="22"/>
            <w:lang w:eastAsia="en-AU"/>
          </w:rPr>
          <w:tab/>
        </w:r>
        <w:r w:rsidR="009A4847" w:rsidRPr="007C3B0D">
          <w:rPr>
            <w:rStyle w:val="Hyperlink"/>
          </w:rPr>
          <w:t>Professional Entry programs</w:t>
        </w:r>
        <w:r w:rsidR="009A4847">
          <w:rPr>
            <w:webHidden/>
          </w:rPr>
          <w:tab/>
        </w:r>
        <w:r w:rsidR="009A4847">
          <w:rPr>
            <w:webHidden/>
          </w:rPr>
          <w:fldChar w:fldCharType="begin"/>
        </w:r>
        <w:r w:rsidR="009A4847">
          <w:rPr>
            <w:webHidden/>
          </w:rPr>
          <w:instrText xml:space="preserve"> PAGEREF _Toc148974133 \h </w:instrText>
        </w:r>
        <w:r w:rsidR="009A4847">
          <w:rPr>
            <w:webHidden/>
          </w:rPr>
        </w:r>
        <w:r w:rsidR="009A4847">
          <w:rPr>
            <w:webHidden/>
          </w:rPr>
          <w:fldChar w:fldCharType="separate"/>
        </w:r>
        <w:r w:rsidR="009A4847">
          <w:rPr>
            <w:webHidden/>
          </w:rPr>
          <w:t>8</w:t>
        </w:r>
        <w:r w:rsidR="009A4847">
          <w:rPr>
            <w:webHidden/>
          </w:rPr>
          <w:fldChar w:fldCharType="end"/>
        </w:r>
      </w:hyperlink>
    </w:p>
    <w:p w14:paraId="072781DF" w14:textId="63A2C563"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34" w:history="1">
        <w:r w:rsidR="009A4847" w:rsidRPr="007C3B0D">
          <w:rPr>
            <w:rStyle w:val="Hyperlink"/>
          </w:rPr>
          <w:t>1.1</w:t>
        </w:r>
        <w:r w:rsidR="009A4847">
          <w:rPr>
            <w:rFonts w:asciiTheme="minorHAnsi" w:eastAsiaTheme="minorEastAsia" w:hAnsiTheme="minorHAnsi" w:cstheme="minorBidi"/>
            <w:sz w:val="22"/>
            <w:szCs w:val="22"/>
            <w:lang w:eastAsia="en-AU"/>
          </w:rPr>
          <w:tab/>
        </w:r>
        <w:r w:rsidR="009A4847" w:rsidRPr="007C3B0D">
          <w:rPr>
            <w:rStyle w:val="Hyperlink"/>
          </w:rPr>
          <w:t>Student Clinical Placement Days</w:t>
        </w:r>
        <w:r w:rsidR="009A4847">
          <w:rPr>
            <w:webHidden/>
          </w:rPr>
          <w:tab/>
        </w:r>
        <w:r w:rsidR="009A4847">
          <w:rPr>
            <w:webHidden/>
          </w:rPr>
          <w:fldChar w:fldCharType="begin"/>
        </w:r>
        <w:r w:rsidR="009A4847">
          <w:rPr>
            <w:webHidden/>
          </w:rPr>
          <w:instrText xml:space="preserve"> PAGEREF _Toc148974134 \h </w:instrText>
        </w:r>
        <w:r w:rsidR="009A4847">
          <w:rPr>
            <w:webHidden/>
          </w:rPr>
        </w:r>
        <w:r w:rsidR="009A4847">
          <w:rPr>
            <w:webHidden/>
          </w:rPr>
          <w:fldChar w:fldCharType="separate"/>
        </w:r>
        <w:r w:rsidR="009A4847">
          <w:rPr>
            <w:webHidden/>
          </w:rPr>
          <w:t>8</w:t>
        </w:r>
        <w:r w:rsidR="009A4847">
          <w:rPr>
            <w:webHidden/>
          </w:rPr>
          <w:fldChar w:fldCharType="end"/>
        </w:r>
      </w:hyperlink>
    </w:p>
    <w:p w14:paraId="11ADEB88" w14:textId="1103C35B" w:rsidR="009A4847" w:rsidRDefault="00000000">
      <w:pPr>
        <w:pStyle w:val="TOC1"/>
        <w:tabs>
          <w:tab w:val="left" w:pos="567"/>
        </w:tabs>
        <w:rPr>
          <w:rFonts w:asciiTheme="minorHAnsi" w:eastAsiaTheme="minorEastAsia" w:hAnsiTheme="minorHAnsi" w:cstheme="minorBidi"/>
          <w:b w:val="0"/>
          <w:sz w:val="22"/>
          <w:szCs w:val="22"/>
          <w:lang w:eastAsia="en-AU"/>
        </w:rPr>
      </w:pPr>
      <w:hyperlink w:anchor="_Toc148974137" w:history="1">
        <w:r w:rsidR="009A4847" w:rsidRPr="007C3B0D">
          <w:rPr>
            <w:rStyle w:val="Hyperlink"/>
          </w:rPr>
          <w:t>2.</w:t>
        </w:r>
        <w:r w:rsidR="009A4847">
          <w:rPr>
            <w:rFonts w:asciiTheme="minorHAnsi" w:eastAsiaTheme="minorEastAsia" w:hAnsiTheme="minorHAnsi" w:cstheme="minorBidi"/>
            <w:b w:val="0"/>
            <w:sz w:val="22"/>
            <w:szCs w:val="22"/>
            <w:lang w:eastAsia="en-AU"/>
          </w:rPr>
          <w:tab/>
        </w:r>
        <w:r w:rsidR="009A4847" w:rsidRPr="007C3B0D">
          <w:rPr>
            <w:rStyle w:val="Hyperlink"/>
          </w:rPr>
          <w:t>Transition to Practice (graduate) programs</w:t>
        </w:r>
        <w:r w:rsidR="009A4847">
          <w:rPr>
            <w:webHidden/>
          </w:rPr>
          <w:tab/>
        </w:r>
        <w:r w:rsidR="009A4847">
          <w:rPr>
            <w:webHidden/>
          </w:rPr>
          <w:fldChar w:fldCharType="begin"/>
        </w:r>
        <w:r w:rsidR="009A4847">
          <w:rPr>
            <w:webHidden/>
          </w:rPr>
          <w:instrText xml:space="preserve"> PAGEREF _Toc148974137 \h </w:instrText>
        </w:r>
        <w:r w:rsidR="009A4847">
          <w:rPr>
            <w:webHidden/>
          </w:rPr>
        </w:r>
        <w:r w:rsidR="009A4847">
          <w:rPr>
            <w:webHidden/>
          </w:rPr>
          <w:fldChar w:fldCharType="separate"/>
        </w:r>
        <w:r w:rsidR="009A4847">
          <w:rPr>
            <w:webHidden/>
          </w:rPr>
          <w:t>11</w:t>
        </w:r>
        <w:r w:rsidR="009A4847">
          <w:rPr>
            <w:webHidden/>
          </w:rPr>
          <w:fldChar w:fldCharType="end"/>
        </w:r>
      </w:hyperlink>
    </w:p>
    <w:p w14:paraId="583177A1" w14:textId="6EB8D8DF"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38" w:history="1">
        <w:r w:rsidR="009A4847" w:rsidRPr="007C3B0D">
          <w:rPr>
            <w:rStyle w:val="Hyperlink"/>
          </w:rPr>
          <w:t>2.1</w:t>
        </w:r>
        <w:r w:rsidR="009A4847">
          <w:rPr>
            <w:rFonts w:asciiTheme="minorHAnsi" w:eastAsiaTheme="minorEastAsia" w:hAnsiTheme="minorHAnsi" w:cstheme="minorBidi"/>
            <w:sz w:val="22"/>
            <w:szCs w:val="22"/>
            <w:lang w:eastAsia="en-AU"/>
          </w:rPr>
          <w:tab/>
        </w:r>
        <w:r w:rsidR="009A4847" w:rsidRPr="007C3B0D">
          <w:rPr>
            <w:rStyle w:val="Hyperlink"/>
          </w:rPr>
          <w:t>Graduate Nurses and Midwives program</w:t>
        </w:r>
        <w:r w:rsidR="009A4847">
          <w:rPr>
            <w:webHidden/>
          </w:rPr>
          <w:tab/>
        </w:r>
        <w:r w:rsidR="009A4847">
          <w:rPr>
            <w:webHidden/>
          </w:rPr>
          <w:fldChar w:fldCharType="begin"/>
        </w:r>
        <w:r w:rsidR="009A4847">
          <w:rPr>
            <w:webHidden/>
          </w:rPr>
          <w:instrText xml:space="preserve"> PAGEREF _Toc148974138 \h </w:instrText>
        </w:r>
        <w:r w:rsidR="009A4847">
          <w:rPr>
            <w:webHidden/>
          </w:rPr>
        </w:r>
        <w:r w:rsidR="009A4847">
          <w:rPr>
            <w:webHidden/>
          </w:rPr>
          <w:fldChar w:fldCharType="separate"/>
        </w:r>
        <w:r w:rsidR="009A4847">
          <w:rPr>
            <w:webHidden/>
          </w:rPr>
          <w:t>11</w:t>
        </w:r>
        <w:r w:rsidR="009A4847">
          <w:rPr>
            <w:webHidden/>
          </w:rPr>
          <w:fldChar w:fldCharType="end"/>
        </w:r>
      </w:hyperlink>
    </w:p>
    <w:p w14:paraId="7CC7304E" w14:textId="06C582F4"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39" w:history="1">
        <w:r w:rsidR="009A4847" w:rsidRPr="007C3B0D">
          <w:rPr>
            <w:rStyle w:val="Hyperlink"/>
          </w:rPr>
          <w:t>2.2</w:t>
        </w:r>
        <w:r w:rsidR="009A4847">
          <w:rPr>
            <w:rFonts w:asciiTheme="minorHAnsi" w:eastAsiaTheme="minorEastAsia" w:hAnsiTheme="minorHAnsi" w:cstheme="minorBidi"/>
            <w:sz w:val="22"/>
            <w:szCs w:val="22"/>
            <w:lang w:eastAsia="en-AU"/>
          </w:rPr>
          <w:tab/>
        </w:r>
        <w:r w:rsidR="009A4847" w:rsidRPr="007C3B0D">
          <w:rPr>
            <w:rStyle w:val="Hyperlink"/>
          </w:rPr>
          <w:t>Allied Health New Graduates program</w:t>
        </w:r>
        <w:r w:rsidR="009A4847">
          <w:rPr>
            <w:webHidden/>
          </w:rPr>
          <w:tab/>
        </w:r>
        <w:r w:rsidR="009A4847">
          <w:rPr>
            <w:webHidden/>
          </w:rPr>
          <w:fldChar w:fldCharType="begin"/>
        </w:r>
        <w:r w:rsidR="009A4847">
          <w:rPr>
            <w:webHidden/>
          </w:rPr>
          <w:instrText xml:space="preserve"> PAGEREF _Toc148974139 \h </w:instrText>
        </w:r>
        <w:r w:rsidR="009A4847">
          <w:rPr>
            <w:webHidden/>
          </w:rPr>
        </w:r>
        <w:r w:rsidR="009A4847">
          <w:rPr>
            <w:webHidden/>
          </w:rPr>
          <w:fldChar w:fldCharType="separate"/>
        </w:r>
        <w:r w:rsidR="009A4847">
          <w:rPr>
            <w:webHidden/>
          </w:rPr>
          <w:t>13</w:t>
        </w:r>
        <w:r w:rsidR="009A4847">
          <w:rPr>
            <w:webHidden/>
          </w:rPr>
          <w:fldChar w:fldCharType="end"/>
        </w:r>
      </w:hyperlink>
    </w:p>
    <w:p w14:paraId="009511DB" w14:textId="49FE9C8C"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40" w:history="1">
        <w:r w:rsidR="009A4847" w:rsidRPr="007C3B0D">
          <w:rPr>
            <w:rStyle w:val="Hyperlink"/>
          </w:rPr>
          <w:t>2.3</w:t>
        </w:r>
        <w:r w:rsidR="009A4847">
          <w:rPr>
            <w:rFonts w:asciiTheme="minorHAnsi" w:eastAsiaTheme="minorEastAsia" w:hAnsiTheme="minorHAnsi" w:cstheme="minorBidi"/>
            <w:sz w:val="22"/>
            <w:szCs w:val="22"/>
            <w:lang w:eastAsia="en-AU"/>
          </w:rPr>
          <w:tab/>
        </w:r>
        <w:r w:rsidR="009A4847" w:rsidRPr="007C3B0D">
          <w:rPr>
            <w:rStyle w:val="Hyperlink"/>
          </w:rPr>
          <w:t>Hospital Pharmacy Interns program</w:t>
        </w:r>
        <w:r w:rsidR="009A4847">
          <w:rPr>
            <w:webHidden/>
          </w:rPr>
          <w:tab/>
        </w:r>
        <w:r w:rsidR="009A4847">
          <w:rPr>
            <w:webHidden/>
          </w:rPr>
          <w:fldChar w:fldCharType="begin"/>
        </w:r>
        <w:r w:rsidR="009A4847">
          <w:rPr>
            <w:webHidden/>
          </w:rPr>
          <w:instrText xml:space="preserve"> PAGEREF _Toc148974140 \h </w:instrText>
        </w:r>
        <w:r w:rsidR="009A4847">
          <w:rPr>
            <w:webHidden/>
          </w:rPr>
        </w:r>
        <w:r w:rsidR="009A4847">
          <w:rPr>
            <w:webHidden/>
          </w:rPr>
          <w:fldChar w:fldCharType="separate"/>
        </w:r>
        <w:r w:rsidR="009A4847">
          <w:rPr>
            <w:webHidden/>
          </w:rPr>
          <w:t>14</w:t>
        </w:r>
        <w:r w:rsidR="009A4847">
          <w:rPr>
            <w:webHidden/>
          </w:rPr>
          <w:fldChar w:fldCharType="end"/>
        </w:r>
      </w:hyperlink>
    </w:p>
    <w:p w14:paraId="71DAB93A" w14:textId="45CBA7FE"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41" w:history="1">
        <w:r w:rsidR="009A4847" w:rsidRPr="007C3B0D">
          <w:rPr>
            <w:rStyle w:val="Hyperlink"/>
          </w:rPr>
          <w:t>2.4</w:t>
        </w:r>
        <w:r w:rsidR="009A4847">
          <w:rPr>
            <w:rFonts w:asciiTheme="minorHAnsi" w:eastAsiaTheme="minorEastAsia" w:hAnsiTheme="minorHAnsi" w:cstheme="minorBidi"/>
            <w:sz w:val="22"/>
            <w:szCs w:val="22"/>
            <w:lang w:eastAsia="en-AU"/>
          </w:rPr>
          <w:tab/>
        </w:r>
        <w:r w:rsidR="009A4847" w:rsidRPr="007C3B0D">
          <w:rPr>
            <w:rStyle w:val="Hyperlink"/>
          </w:rPr>
          <w:t>Medical Officers Year 1 (PGY1) and Year 2 (PGY2) program</w:t>
        </w:r>
        <w:r w:rsidR="009A4847">
          <w:rPr>
            <w:webHidden/>
          </w:rPr>
          <w:tab/>
        </w:r>
        <w:r w:rsidR="009A4847">
          <w:rPr>
            <w:webHidden/>
          </w:rPr>
          <w:fldChar w:fldCharType="begin"/>
        </w:r>
        <w:r w:rsidR="009A4847">
          <w:rPr>
            <w:webHidden/>
          </w:rPr>
          <w:instrText xml:space="preserve"> PAGEREF _Toc148974141 \h </w:instrText>
        </w:r>
        <w:r w:rsidR="009A4847">
          <w:rPr>
            <w:webHidden/>
          </w:rPr>
        </w:r>
        <w:r w:rsidR="009A4847">
          <w:rPr>
            <w:webHidden/>
          </w:rPr>
          <w:fldChar w:fldCharType="separate"/>
        </w:r>
        <w:r w:rsidR="009A4847">
          <w:rPr>
            <w:webHidden/>
          </w:rPr>
          <w:t>15</w:t>
        </w:r>
        <w:r w:rsidR="009A4847">
          <w:rPr>
            <w:webHidden/>
          </w:rPr>
          <w:fldChar w:fldCharType="end"/>
        </w:r>
      </w:hyperlink>
    </w:p>
    <w:p w14:paraId="6F00C886" w14:textId="6D560E45" w:rsidR="009A4847" w:rsidRDefault="00000000">
      <w:pPr>
        <w:pStyle w:val="TOC1"/>
        <w:tabs>
          <w:tab w:val="left" w:pos="567"/>
        </w:tabs>
        <w:rPr>
          <w:rFonts w:asciiTheme="minorHAnsi" w:eastAsiaTheme="minorEastAsia" w:hAnsiTheme="minorHAnsi" w:cstheme="minorBidi"/>
          <w:b w:val="0"/>
          <w:sz w:val="22"/>
          <w:szCs w:val="22"/>
          <w:lang w:eastAsia="en-AU"/>
        </w:rPr>
      </w:pPr>
      <w:hyperlink w:anchor="_Toc148974142" w:history="1">
        <w:r w:rsidR="009A4847" w:rsidRPr="007C3B0D">
          <w:rPr>
            <w:rStyle w:val="Hyperlink"/>
          </w:rPr>
          <w:t>3.</w:t>
        </w:r>
        <w:r w:rsidR="009A4847">
          <w:rPr>
            <w:rFonts w:asciiTheme="minorHAnsi" w:eastAsiaTheme="minorEastAsia" w:hAnsiTheme="minorHAnsi" w:cstheme="minorBidi"/>
            <w:b w:val="0"/>
            <w:sz w:val="22"/>
            <w:szCs w:val="22"/>
            <w:lang w:eastAsia="en-AU"/>
          </w:rPr>
          <w:tab/>
        </w:r>
        <w:r w:rsidR="009A4847" w:rsidRPr="007C3B0D">
          <w:rPr>
            <w:rStyle w:val="Hyperlink"/>
          </w:rPr>
          <w:t>Postgraduate programs</w:t>
        </w:r>
        <w:r w:rsidR="009A4847">
          <w:rPr>
            <w:webHidden/>
          </w:rPr>
          <w:tab/>
        </w:r>
        <w:r w:rsidR="009A4847">
          <w:rPr>
            <w:webHidden/>
          </w:rPr>
          <w:fldChar w:fldCharType="begin"/>
        </w:r>
        <w:r w:rsidR="009A4847">
          <w:rPr>
            <w:webHidden/>
          </w:rPr>
          <w:instrText xml:space="preserve"> PAGEREF _Toc148974142 \h </w:instrText>
        </w:r>
        <w:r w:rsidR="009A4847">
          <w:rPr>
            <w:webHidden/>
          </w:rPr>
        </w:r>
        <w:r w:rsidR="009A4847">
          <w:rPr>
            <w:webHidden/>
          </w:rPr>
          <w:fldChar w:fldCharType="separate"/>
        </w:r>
        <w:r w:rsidR="009A4847">
          <w:rPr>
            <w:webHidden/>
          </w:rPr>
          <w:t>16</w:t>
        </w:r>
        <w:r w:rsidR="009A4847">
          <w:rPr>
            <w:webHidden/>
          </w:rPr>
          <w:fldChar w:fldCharType="end"/>
        </w:r>
      </w:hyperlink>
    </w:p>
    <w:p w14:paraId="0C19BBFD" w14:textId="61407B1F"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43" w:history="1">
        <w:r w:rsidR="009A4847" w:rsidRPr="007C3B0D">
          <w:rPr>
            <w:rStyle w:val="Hyperlink"/>
          </w:rPr>
          <w:t>3.1</w:t>
        </w:r>
        <w:r w:rsidR="009A4847">
          <w:rPr>
            <w:rFonts w:asciiTheme="minorHAnsi" w:eastAsiaTheme="minorEastAsia" w:hAnsiTheme="minorHAnsi" w:cstheme="minorBidi"/>
            <w:sz w:val="22"/>
            <w:szCs w:val="22"/>
            <w:lang w:eastAsia="en-AU"/>
          </w:rPr>
          <w:tab/>
        </w:r>
        <w:r w:rsidR="009A4847" w:rsidRPr="007C3B0D">
          <w:rPr>
            <w:rStyle w:val="Hyperlink"/>
          </w:rPr>
          <w:t>Postgraduate Nurses and Midwives program</w:t>
        </w:r>
        <w:r w:rsidR="009A4847">
          <w:rPr>
            <w:webHidden/>
          </w:rPr>
          <w:tab/>
        </w:r>
        <w:r w:rsidR="009A4847">
          <w:rPr>
            <w:webHidden/>
          </w:rPr>
          <w:fldChar w:fldCharType="begin"/>
        </w:r>
        <w:r w:rsidR="009A4847">
          <w:rPr>
            <w:webHidden/>
          </w:rPr>
          <w:instrText xml:space="preserve"> PAGEREF _Toc148974143 \h </w:instrText>
        </w:r>
        <w:r w:rsidR="009A4847">
          <w:rPr>
            <w:webHidden/>
          </w:rPr>
        </w:r>
        <w:r w:rsidR="009A4847">
          <w:rPr>
            <w:webHidden/>
          </w:rPr>
          <w:fldChar w:fldCharType="separate"/>
        </w:r>
        <w:r w:rsidR="009A4847">
          <w:rPr>
            <w:webHidden/>
          </w:rPr>
          <w:t>16</w:t>
        </w:r>
        <w:r w:rsidR="009A4847">
          <w:rPr>
            <w:webHidden/>
          </w:rPr>
          <w:fldChar w:fldCharType="end"/>
        </w:r>
      </w:hyperlink>
    </w:p>
    <w:p w14:paraId="524D7D66" w14:textId="38035EA4"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44" w:history="1">
        <w:r w:rsidR="009A4847" w:rsidRPr="007C3B0D">
          <w:rPr>
            <w:rStyle w:val="Hyperlink"/>
          </w:rPr>
          <w:t>3.2</w:t>
        </w:r>
        <w:r w:rsidR="009A4847">
          <w:rPr>
            <w:rFonts w:asciiTheme="minorHAnsi" w:eastAsiaTheme="minorEastAsia" w:hAnsiTheme="minorHAnsi" w:cstheme="minorBidi"/>
            <w:sz w:val="22"/>
            <w:szCs w:val="22"/>
            <w:lang w:eastAsia="en-AU"/>
          </w:rPr>
          <w:tab/>
        </w:r>
        <w:r w:rsidR="009A4847" w:rsidRPr="007C3B0D">
          <w:rPr>
            <w:rStyle w:val="Hyperlink"/>
          </w:rPr>
          <w:t>Victorian Medical Specialist Training program</w:t>
        </w:r>
        <w:r w:rsidR="009A4847">
          <w:rPr>
            <w:webHidden/>
          </w:rPr>
          <w:tab/>
        </w:r>
        <w:r w:rsidR="009A4847">
          <w:rPr>
            <w:webHidden/>
          </w:rPr>
          <w:fldChar w:fldCharType="begin"/>
        </w:r>
        <w:r w:rsidR="009A4847">
          <w:rPr>
            <w:webHidden/>
          </w:rPr>
          <w:instrText xml:space="preserve"> PAGEREF _Toc148974144 \h </w:instrText>
        </w:r>
        <w:r w:rsidR="009A4847">
          <w:rPr>
            <w:webHidden/>
          </w:rPr>
        </w:r>
        <w:r w:rsidR="009A4847">
          <w:rPr>
            <w:webHidden/>
          </w:rPr>
          <w:fldChar w:fldCharType="separate"/>
        </w:r>
        <w:r w:rsidR="009A4847">
          <w:rPr>
            <w:webHidden/>
          </w:rPr>
          <w:t>17</w:t>
        </w:r>
        <w:r w:rsidR="009A4847">
          <w:rPr>
            <w:webHidden/>
          </w:rPr>
          <w:fldChar w:fldCharType="end"/>
        </w:r>
      </w:hyperlink>
    </w:p>
    <w:p w14:paraId="01D09D82" w14:textId="31C5BCF9"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45" w:history="1">
        <w:r w:rsidR="009A4847" w:rsidRPr="007C3B0D">
          <w:rPr>
            <w:rStyle w:val="Hyperlink"/>
          </w:rPr>
          <w:t>3.3</w:t>
        </w:r>
        <w:r w:rsidR="009A4847">
          <w:rPr>
            <w:rFonts w:asciiTheme="minorHAnsi" w:eastAsiaTheme="minorEastAsia" w:hAnsiTheme="minorHAnsi" w:cstheme="minorBidi"/>
            <w:sz w:val="22"/>
            <w:szCs w:val="22"/>
            <w:lang w:eastAsia="en-AU"/>
          </w:rPr>
          <w:tab/>
        </w:r>
        <w:r w:rsidR="009A4847" w:rsidRPr="007C3B0D">
          <w:rPr>
            <w:rStyle w:val="Hyperlink"/>
          </w:rPr>
          <w:t>Victorian Basic Paediatric Training Consortium program</w:t>
        </w:r>
        <w:r w:rsidR="009A4847">
          <w:rPr>
            <w:webHidden/>
          </w:rPr>
          <w:tab/>
        </w:r>
        <w:r w:rsidR="009A4847">
          <w:rPr>
            <w:webHidden/>
          </w:rPr>
          <w:fldChar w:fldCharType="begin"/>
        </w:r>
        <w:r w:rsidR="009A4847">
          <w:rPr>
            <w:webHidden/>
          </w:rPr>
          <w:instrText xml:space="preserve"> PAGEREF _Toc148974145 \h </w:instrText>
        </w:r>
        <w:r w:rsidR="009A4847">
          <w:rPr>
            <w:webHidden/>
          </w:rPr>
        </w:r>
        <w:r w:rsidR="009A4847">
          <w:rPr>
            <w:webHidden/>
          </w:rPr>
          <w:fldChar w:fldCharType="separate"/>
        </w:r>
        <w:r w:rsidR="009A4847">
          <w:rPr>
            <w:webHidden/>
          </w:rPr>
          <w:t>20</w:t>
        </w:r>
        <w:r w:rsidR="009A4847">
          <w:rPr>
            <w:webHidden/>
          </w:rPr>
          <w:fldChar w:fldCharType="end"/>
        </w:r>
      </w:hyperlink>
    </w:p>
    <w:p w14:paraId="3B372379" w14:textId="6F1A37F6"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46" w:history="1">
        <w:r w:rsidR="009A4847" w:rsidRPr="007C3B0D">
          <w:rPr>
            <w:rStyle w:val="Hyperlink"/>
          </w:rPr>
          <w:t>3.4</w:t>
        </w:r>
        <w:r w:rsidR="009A4847">
          <w:rPr>
            <w:rFonts w:asciiTheme="minorHAnsi" w:eastAsiaTheme="minorEastAsia" w:hAnsiTheme="minorHAnsi" w:cstheme="minorBidi"/>
            <w:sz w:val="22"/>
            <w:szCs w:val="22"/>
            <w:lang w:eastAsia="en-AU"/>
          </w:rPr>
          <w:tab/>
        </w:r>
        <w:r w:rsidR="009A4847" w:rsidRPr="007C3B0D">
          <w:rPr>
            <w:rStyle w:val="Hyperlink"/>
          </w:rPr>
          <w:t>Basic Physician Training Consortia program</w:t>
        </w:r>
        <w:r w:rsidR="009A4847">
          <w:rPr>
            <w:webHidden/>
          </w:rPr>
          <w:tab/>
        </w:r>
        <w:r w:rsidR="009A4847">
          <w:rPr>
            <w:webHidden/>
          </w:rPr>
          <w:fldChar w:fldCharType="begin"/>
        </w:r>
        <w:r w:rsidR="009A4847">
          <w:rPr>
            <w:webHidden/>
          </w:rPr>
          <w:instrText xml:space="preserve"> PAGEREF _Toc148974146 \h </w:instrText>
        </w:r>
        <w:r w:rsidR="009A4847">
          <w:rPr>
            <w:webHidden/>
          </w:rPr>
        </w:r>
        <w:r w:rsidR="009A4847">
          <w:rPr>
            <w:webHidden/>
          </w:rPr>
          <w:fldChar w:fldCharType="separate"/>
        </w:r>
        <w:r w:rsidR="009A4847">
          <w:rPr>
            <w:webHidden/>
          </w:rPr>
          <w:t>20</w:t>
        </w:r>
        <w:r w:rsidR="009A4847">
          <w:rPr>
            <w:webHidden/>
          </w:rPr>
          <w:fldChar w:fldCharType="end"/>
        </w:r>
      </w:hyperlink>
    </w:p>
    <w:p w14:paraId="4D58A8FB" w14:textId="3E444F6D"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47" w:history="1">
        <w:r w:rsidR="009A4847" w:rsidRPr="007C3B0D">
          <w:rPr>
            <w:rStyle w:val="Hyperlink"/>
          </w:rPr>
          <w:t>3.5</w:t>
        </w:r>
        <w:r w:rsidR="009A4847">
          <w:rPr>
            <w:rFonts w:asciiTheme="minorHAnsi" w:eastAsiaTheme="minorEastAsia" w:hAnsiTheme="minorHAnsi" w:cstheme="minorBidi"/>
            <w:sz w:val="22"/>
            <w:szCs w:val="22"/>
            <w:lang w:eastAsia="en-AU"/>
          </w:rPr>
          <w:tab/>
        </w:r>
        <w:r w:rsidR="009A4847" w:rsidRPr="007C3B0D">
          <w:rPr>
            <w:rStyle w:val="Hyperlink"/>
          </w:rPr>
          <w:t>Victorian Rural Generalist Program</w:t>
        </w:r>
        <w:r w:rsidR="009A4847">
          <w:rPr>
            <w:webHidden/>
          </w:rPr>
          <w:tab/>
        </w:r>
        <w:r w:rsidR="009A4847">
          <w:rPr>
            <w:webHidden/>
          </w:rPr>
          <w:fldChar w:fldCharType="begin"/>
        </w:r>
        <w:r w:rsidR="009A4847">
          <w:rPr>
            <w:webHidden/>
          </w:rPr>
          <w:instrText xml:space="preserve"> PAGEREF _Toc148974147 \h </w:instrText>
        </w:r>
        <w:r w:rsidR="009A4847">
          <w:rPr>
            <w:webHidden/>
          </w:rPr>
        </w:r>
        <w:r w:rsidR="009A4847">
          <w:rPr>
            <w:webHidden/>
          </w:rPr>
          <w:fldChar w:fldCharType="separate"/>
        </w:r>
        <w:r w:rsidR="009A4847">
          <w:rPr>
            <w:webHidden/>
          </w:rPr>
          <w:t>21</w:t>
        </w:r>
        <w:r w:rsidR="009A4847">
          <w:rPr>
            <w:webHidden/>
          </w:rPr>
          <w:fldChar w:fldCharType="end"/>
        </w:r>
      </w:hyperlink>
    </w:p>
    <w:p w14:paraId="5D5795B9" w14:textId="05E363E2" w:rsidR="009A4847" w:rsidRDefault="00000000">
      <w:pPr>
        <w:pStyle w:val="TOC1"/>
        <w:tabs>
          <w:tab w:val="left" w:pos="567"/>
        </w:tabs>
        <w:rPr>
          <w:rFonts w:asciiTheme="minorHAnsi" w:eastAsiaTheme="minorEastAsia" w:hAnsiTheme="minorHAnsi" w:cstheme="minorBidi"/>
          <w:b w:val="0"/>
          <w:sz w:val="22"/>
          <w:szCs w:val="22"/>
          <w:lang w:eastAsia="en-AU"/>
        </w:rPr>
      </w:pPr>
      <w:hyperlink w:anchor="_Toc148974148" w:history="1">
        <w:r w:rsidR="009A4847" w:rsidRPr="007C3B0D">
          <w:rPr>
            <w:rStyle w:val="Hyperlink"/>
          </w:rPr>
          <w:t>4.</w:t>
        </w:r>
        <w:r w:rsidR="009A4847">
          <w:rPr>
            <w:rFonts w:asciiTheme="minorHAnsi" w:eastAsiaTheme="minorEastAsia" w:hAnsiTheme="minorHAnsi" w:cstheme="minorBidi"/>
            <w:b w:val="0"/>
            <w:sz w:val="22"/>
            <w:szCs w:val="22"/>
            <w:lang w:eastAsia="en-AU"/>
          </w:rPr>
          <w:tab/>
        </w:r>
        <w:r w:rsidR="009A4847" w:rsidRPr="007C3B0D">
          <w:rPr>
            <w:rStyle w:val="Hyperlink"/>
          </w:rPr>
          <w:t>Other targeted workforce training and development programs</w:t>
        </w:r>
        <w:r w:rsidR="009A4847">
          <w:rPr>
            <w:webHidden/>
          </w:rPr>
          <w:tab/>
        </w:r>
        <w:r w:rsidR="009A4847">
          <w:rPr>
            <w:webHidden/>
          </w:rPr>
          <w:fldChar w:fldCharType="begin"/>
        </w:r>
        <w:r w:rsidR="009A4847">
          <w:rPr>
            <w:webHidden/>
          </w:rPr>
          <w:instrText xml:space="preserve"> PAGEREF _Toc148974148 \h </w:instrText>
        </w:r>
        <w:r w:rsidR="009A4847">
          <w:rPr>
            <w:webHidden/>
          </w:rPr>
        </w:r>
        <w:r w:rsidR="009A4847">
          <w:rPr>
            <w:webHidden/>
          </w:rPr>
          <w:fldChar w:fldCharType="separate"/>
        </w:r>
        <w:r w:rsidR="009A4847">
          <w:rPr>
            <w:webHidden/>
          </w:rPr>
          <w:t>22</w:t>
        </w:r>
        <w:r w:rsidR="009A4847">
          <w:rPr>
            <w:webHidden/>
          </w:rPr>
          <w:fldChar w:fldCharType="end"/>
        </w:r>
      </w:hyperlink>
    </w:p>
    <w:p w14:paraId="0417D3AB" w14:textId="7C24F968"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49" w:history="1">
        <w:r w:rsidR="009A4847" w:rsidRPr="007C3B0D">
          <w:rPr>
            <w:rStyle w:val="Hyperlink"/>
          </w:rPr>
          <w:t>4.1</w:t>
        </w:r>
        <w:r w:rsidR="009A4847">
          <w:rPr>
            <w:rFonts w:asciiTheme="minorHAnsi" w:eastAsiaTheme="minorEastAsia" w:hAnsiTheme="minorHAnsi" w:cstheme="minorBidi"/>
            <w:sz w:val="22"/>
            <w:szCs w:val="22"/>
            <w:lang w:eastAsia="en-AU"/>
          </w:rPr>
          <w:tab/>
        </w:r>
        <w:r w:rsidR="009A4847" w:rsidRPr="007C3B0D">
          <w:rPr>
            <w:rStyle w:val="Hyperlink"/>
          </w:rPr>
          <w:t>Continuing Nursing and Midwifery Education program</w:t>
        </w:r>
        <w:r w:rsidR="009A4847">
          <w:rPr>
            <w:webHidden/>
          </w:rPr>
          <w:tab/>
        </w:r>
        <w:r w:rsidR="009A4847">
          <w:rPr>
            <w:webHidden/>
          </w:rPr>
          <w:fldChar w:fldCharType="begin"/>
        </w:r>
        <w:r w:rsidR="009A4847">
          <w:rPr>
            <w:webHidden/>
          </w:rPr>
          <w:instrText xml:space="preserve"> PAGEREF _Toc148974149 \h </w:instrText>
        </w:r>
        <w:r w:rsidR="009A4847">
          <w:rPr>
            <w:webHidden/>
          </w:rPr>
        </w:r>
        <w:r w:rsidR="009A4847">
          <w:rPr>
            <w:webHidden/>
          </w:rPr>
          <w:fldChar w:fldCharType="separate"/>
        </w:r>
        <w:r w:rsidR="009A4847">
          <w:rPr>
            <w:webHidden/>
          </w:rPr>
          <w:t>22</w:t>
        </w:r>
        <w:r w:rsidR="009A4847">
          <w:rPr>
            <w:webHidden/>
          </w:rPr>
          <w:fldChar w:fldCharType="end"/>
        </w:r>
      </w:hyperlink>
    </w:p>
    <w:p w14:paraId="21200B75" w14:textId="4C3A8097" w:rsidR="009A4847" w:rsidRDefault="00000000">
      <w:pPr>
        <w:pStyle w:val="TOC1"/>
        <w:tabs>
          <w:tab w:val="left" w:pos="567"/>
        </w:tabs>
        <w:rPr>
          <w:rFonts w:asciiTheme="minorHAnsi" w:eastAsiaTheme="minorEastAsia" w:hAnsiTheme="minorHAnsi" w:cstheme="minorBidi"/>
          <w:b w:val="0"/>
          <w:sz w:val="22"/>
          <w:szCs w:val="22"/>
          <w:lang w:eastAsia="en-AU"/>
        </w:rPr>
      </w:pPr>
      <w:hyperlink w:anchor="_Toc148974150" w:history="1">
        <w:r w:rsidR="009A4847" w:rsidRPr="007C3B0D">
          <w:rPr>
            <w:rStyle w:val="Hyperlink"/>
          </w:rPr>
          <w:t>5.</w:t>
        </w:r>
        <w:r w:rsidR="009A4847">
          <w:rPr>
            <w:rFonts w:asciiTheme="minorHAnsi" w:eastAsiaTheme="minorEastAsia" w:hAnsiTheme="minorHAnsi" w:cstheme="minorBidi"/>
            <w:b w:val="0"/>
            <w:sz w:val="22"/>
            <w:szCs w:val="22"/>
            <w:lang w:eastAsia="en-AU"/>
          </w:rPr>
          <w:tab/>
        </w:r>
        <w:r w:rsidR="009A4847" w:rsidRPr="007C3B0D">
          <w:rPr>
            <w:rStyle w:val="Hyperlink"/>
          </w:rPr>
          <w:t>Reporting and funding requirements</w:t>
        </w:r>
        <w:r w:rsidR="009A4847">
          <w:rPr>
            <w:webHidden/>
          </w:rPr>
          <w:tab/>
        </w:r>
        <w:r w:rsidR="009A4847">
          <w:rPr>
            <w:webHidden/>
          </w:rPr>
          <w:fldChar w:fldCharType="begin"/>
        </w:r>
        <w:r w:rsidR="009A4847">
          <w:rPr>
            <w:webHidden/>
          </w:rPr>
          <w:instrText xml:space="preserve"> PAGEREF _Toc148974150 \h </w:instrText>
        </w:r>
        <w:r w:rsidR="009A4847">
          <w:rPr>
            <w:webHidden/>
          </w:rPr>
        </w:r>
        <w:r w:rsidR="009A4847">
          <w:rPr>
            <w:webHidden/>
          </w:rPr>
          <w:fldChar w:fldCharType="separate"/>
        </w:r>
        <w:r w:rsidR="009A4847">
          <w:rPr>
            <w:webHidden/>
          </w:rPr>
          <w:t>23</w:t>
        </w:r>
        <w:r w:rsidR="009A4847">
          <w:rPr>
            <w:webHidden/>
          </w:rPr>
          <w:fldChar w:fldCharType="end"/>
        </w:r>
      </w:hyperlink>
    </w:p>
    <w:p w14:paraId="65645427" w14:textId="61291028"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51" w:history="1">
        <w:r w:rsidR="009A4847" w:rsidRPr="007C3B0D">
          <w:rPr>
            <w:rStyle w:val="Hyperlink"/>
          </w:rPr>
          <w:t>5.1</w:t>
        </w:r>
        <w:r w:rsidR="009A4847">
          <w:rPr>
            <w:rFonts w:asciiTheme="minorHAnsi" w:eastAsiaTheme="minorEastAsia" w:hAnsiTheme="minorHAnsi" w:cstheme="minorBidi"/>
            <w:sz w:val="22"/>
            <w:szCs w:val="22"/>
            <w:lang w:eastAsia="en-AU"/>
          </w:rPr>
          <w:tab/>
        </w:r>
        <w:r w:rsidR="009A4847" w:rsidRPr="007C3B0D">
          <w:rPr>
            <w:rStyle w:val="Hyperlink"/>
          </w:rPr>
          <w:t>Reporting requirements</w:t>
        </w:r>
        <w:r w:rsidR="009A4847">
          <w:rPr>
            <w:webHidden/>
          </w:rPr>
          <w:tab/>
        </w:r>
        <w:r w:rsidR="009A4847">
          <w:rPr>
            <w:webHidden/>
          </w:rPr>
          <w:fldChar w:fldCharType="begin"/>
        </w:r>
        <w:r w:rsidR="009A4847">
          <w:rPr>
            <w:webHidden/>
          </w:rPr>
          <w:instrText xml:space="preserve"> PAGEREF _Toc148974151 \h </w:instrText>
        </w:r>
        <w:r w:rsidR="009A4847">
          <w:rPr>
            <w:webHidden/>
          </w:rPr>
        </w:r>
        <w:r w:rsidR="009A4847">
          <w:rPr>
            <w:webHidden/>
          </w:rPr>
          <w:fldChar w:fldCharType="separate"/>
        </w:r>
        <w:r w:rsidR="009A4847">
          <w:rPr>
            <w:webHidden/>
          </w:rPr>
          <w:t>23</w:t>
        </w:r>
        <w:r w:rsidR="009A4847">
          <w:rPr>
            <w:webHidden/>
          </w:rPr>
          <w:fldChar w:fldCharType="end"/>
        </w:r>
      </w:hyperlink>
    </w:p>
    <w:p w14:paraId="54FD5567" w14:textId="7348A727"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52" w:history="1">
        <w:r w:rsidR="009A4847" w:rsidRPr="007C3B0D">
          <w:rPr>
            <w:rStyle w:val="Hyperlink"/>
          </w:rPr>
          <w:t>5.2</w:t>
        </w:r>
        <w:r w:rsidR="009A4847">
          <w:rPr>
            <w:rFonts w:asciiTheme="minorHAnsi" w:eastAsiaTheme="minorEastAsia" w:hAnsiTheme="minorHAnsi" w:cstheme="minorBidi"/>
            <w:sz w:val="22"/>
            <w:szCs w:val="22"/>
            <w:lang w:eastAsia="en-AU"/>
          </w:rPr>
          <w:tab/>
        </w:r>
        <w:r w:rsidR="009A4847" w:rsidRPr="007C3B0D">
          <w:rPr>
            <w:rStyle w:val="Hyperlink"/>
          </w:rPr>
          <w:t>Reporting timeframes</w:t>
        </w:r>
        <w:r w:rsidR="009A4847">
          <w:rPr>
            <w:webHidden/>
          </w:rPr>
          <w:tab/>
        </w:r>
        <w:r w:rsidR="009A4847">
          <w:rPr>
            <w:webHidden/>
          </w:rPr>
          <w:fldChar w:fldCharType="begin"/>
        </w:r>
        <w:r w:rsidR="009A4847">
          <w:rPr>
            <w:webHidden/>
          </w:rPr>
          <w:instrText xml:space="preserve"> PAGEREF _Toc148974152 \h </w:instrText>
        </w:r>
        <w:r w:rsidR="009A4847">
          <w:rPr>
            <w:webHidden/>
          </w:rPr>
        </w:r>
        <w:r w:rsidR="009A4847">
          <w:rPr>
            <w:webHidden/>
          </w:rPr>
          <w:fldChar w:fldCharType="separate"/>
        </w:r>
        <w:r w:rsidR="009A4847">
          <w:rPr>
            <w:webHidden/>
          </w:rPr>
          <w:t>25</w:t>
        </w:r>
        <w:r w:rsidR="009A4847">
          <w:rPr>
            <w:webHidden/>
          </w:rPr>
          <w:fldChar w:fldCharType="end"/>
        </w:r>
      </w:hyperlink>
    </w:p>
    <w:p w14:paraId="15C22637" w14:textId="19187749" w:rsidR="009A4847" w:rsidRDefault="00000000">
      <w:pPr>
        <w:pStyle w:val="TOC2"/>
        <w:tabs>
          <w:tab w:val="left" w:pos="567"/>
        </w:tabs>
        <w:rPr>
          <w:rFonts w:asciiTheme="minorHAnsi" w:eastAsiaTheme="minorEastAsia" w:hAnsiTheme="minorHAnsi" w:cstheme="minorBidi"/>
          <w:sz w:val="22"/>
          <w:szCs w:val="22"/>
          <w:lang w:eastAsia="en-AU"/>
        </w:rPr>
      </w:pPr>
      <w:hyperlink w:anchor="_Toc148974153" w:history="1">
        <w:r w:rsidR="009A4847" w:rsidRPr="007C3B0D">
          <w:rPr>
            <w:rStyle w:val="Hyperlink"/>
          </w:rPr>
          <w:t>5.3</w:t>
        </w:r>
        <w:r w:rsidR="009A4847">
          <w:rPr>
            <w:rFonts w:asciiTheme="minorHAnsi" w:eastAsiaTheme="minorEastAsia" w:hAnsiTheme="minorHAnsi" w:cstheme="minorBidi"/>
            <w:sz w:val="22"/>
            <w:szCs w:val="22"/>
            <w:lang w:eastAsia="en-AU"/>
          </w:rPr>
          <w:tab/>
        </w:r>
        <w:r w:rsidR="009A4847" w:rsidRPr="007C3B0D">
          <w:rPr>
            <w:rStyle w:val="Hyperlink"/>
          </w:rPr>
          <w:t>Funding arrangements</w:t>
        </w:r>
        <w:r w:rsidR="009A4847">
          <w:rPr>
            <w:webHidden/>
          </w:rPr>
          <w:tab/>
        </w:r>
        <w:r w:rsidR="009A4847">
          <w:rPr>
            <w:webHidden/>
          </w:rPr>
          <w:fldChar w:fldCharType="begin"/>
        </w:r>
        <w:r w:rsidR="009A4847">
          <w:rPr>
            <w:webHidden/>
          </w:rPr>
          <w:instrText xml:space="preserve"> PAGEREF _Toc148974153 \h </w:instrText>
        </w:r>
        <w:r w:rsidR="009A4847">
          <w:rPr>
            <w:webHidden/>
          </w:rPr>
        </w:r>
        <w:r w:rsidR="009A4847">
          <w:rPr>
            <w:webHidden/>
          </w:rPr>
          <w:fldChar w:fldCharType="separate"/>
        </w:r>
        <w:r w:rsidR="009A4847">
          <w:rPr>
            <w:webHidden/>
          </w:rPr>
          <w:t>26</w:t>
        </w:r>
        <w:r w:rsidR="009A4847">
          <w:rPr>
            <w:webHidden/>
          </w:rPr>
          <w:fldChar w:fldCharType="end"/>
        </w:r>
      </w:hyperlink>
    </w:p>
    <w:p w14:paraId="5440BEA2" w14:textId="115D1DF7" w:rsidR="009A4847" w:rsidRDefault="00000000">
      <w:pPr>
        <w:pStyle w:val="TOC1"/>
        <w:rPr>
          <w:rFonts w:asciiTheme="minorHAnsi" w:eastAsiaTheme="minorEastAsia" w:hAnsiTheme="minorHAnsi" w:cstheme="minorBidi"/>
          <w:b w:val="0"/>
          <w:sz w:val="22"/>
          <w:szCs w:val="22"/>
          <w:lang w:eastAsia="en-AU"/>
        </w:rPr>
      </w:pPr>
      <w:hyperlink w:anchor="_Toc148974154" w:history="1">
        <w:r w:rsidR="009A4847" w:rsidRPr="007C3B0D">
          <w:rPr>
            <w:rStyle w:val="Hyperlink"/>
          </w:rPr>
          <w:t>Appendix 1: Continuing Nursing and Midwifery Education consortia</w:t>
        </w:r>
        <w:r w:rsidR="009A4847">
          <w:rPr>
            <w:webHidden/>
          </w:rPr>
          <w:tab/>
        </w:r>
        <w:r w:rsidR="009A4847">
          <w:rPr>
            <w:webHidden/>
          </w:rPr>
          <w:fldChar w:fldCharType="begin"/>
        </w:r>
        <w:r w:rsidR="009A4847">
          <w:rPr>
            <w:webHidden/>
          </w:rPr>
          <w:instrText xml:space="preserve"> PAGEREF _Toc148974154 \h </w:instrText>
        </w:r>
        <w:r w:rsidR="009A4847">
          <w:rPr>
            <w:webHidden/>
          </w:rPr>
        </w:r>
        <w:r w:rsidR="009A4847">
          <w:rPr>
            <w:webHidden/>
          </w:rPr>
          <w:fldChar w:fldCharType="separate"/>
        </w:r>
        <w:r w:rsidR="009A4847">
          <w:rPr>
            <w:webHidden/>
          </w:rPr>
          <w:t>29</w:t>
        </w:r>
        <w:r w:rsidR="009A4847">
          <w:rPr>
            <w:webHidden/>
          </w:rPr>
          <w:fldChar w:fldCharType="end"/>
        </w:r>
      </w:hyperlink>
    </w:p>
    <w:p w14:paraId="52DE1E99" w14:textId="510A1600" w:rsidR="009A4847" w:rsidRDefault="00000000">
      <w:pPr>
        <w:pStyle w:val="TOC1"/>
        <w:rPr>
          <w:rFonts w:asciiTheme="minorHAnsi" w:eastAsiaTheme="minorEastAsia" w:hAnsiTheme="minorHAnsi" w:cstheme="minorBidi"/>
          <w:b w:val="0"/>
          <w:sz w:val="22"/>
          <w:szCs w:val="22"/>
          <w:lang w:eastAsia="en-AU"/>
        </w:rPr>
      </w:pPr>
      <w:hyperlink w:anchor="_Toc148974155" w:history="1">
        <w:r w:rsidR="009A4847" w:rsidRPr="007C3B0D">
          <w:rPr>
            <w:rStyle w:val="Hyperlink"/>
          </w:rPr>
          <w:t>Appendix 2:</w:t>
        </w:r>
        <w:r w:rsidR="009A4847" w:rsidRPr="007C3B0D">
          <w:rPr>
            <w:rStyle w:val="Hyperlink"/>
            <w:rFonts w:eastAsia="Times"/>
          </w:rPr>
          <w:t xml:space="preserve"> </w:t>
        </w:r>
        <w:r w:rsidR="009A4847" w:rsidRPr="007C3B0D">
          <w:rPr>
            <w:rStyle w:val="Hyperlink"/>
          </w:rPr>
          <w:t>Making it Free to Study Nursing and Midwifery Program Funding Guidelines</w:t>
        </w:r>
        <w:r w:rsidR="009A4847">
          <w:rPr>
            <w:webHidden/>
          </w:rPr>
          <w:tab/>
        </w:r>
        <w:r w:rsidR="009A4847">
          <w:rPr>
            <w:webHidden/>
          </w:rPr>
          <w:fldChar w:fldCharType="begin"/>
        </w:r>
        <w:r w:rsidR="009A4847">
          <w:rPr>
            <w:webHidden/>
          </w:rPr>
          <w:instrText xml:space="preserve"> PAGEREF _Toc148974155 \h </w:instrText>
        </w:r>
        <w:r w:rsidR="009A4847">
          <w:rPr>
            <w:webHidden/>
          </w:rPr>
        </w:r>
        <w:r w:rsidR="009A4847">
          <w:rPr>
            <w:webHidden/>
          </w:rPr>
          <w:fldChar w:fldCharType="separate"/>
        </w:r>
        <w:r w:rsidR="009A4847">
          <w:rPr>
            <w:webHidden/>
          </w:rPr>
          <w:t>31</w:t>
        </w:r>
        <w:r w:rsidR="009A4847">
          <w:rPr>
            <w:webHidden/>
          </w:rPr>
          <w:fldChar w:fldCharType="end"/>
        </w:r>
      </w:hyperlink>
    </w:p>
    <w:p w14:paraId="2E48B3F1" w14:textId="547FD498" w:rsidR="009A4847" w:rsidRDefault="00000000">
      <w:pPr>
        <w:pStyle w:val="TOC2"/>
        <w:rPr>
          <w:rFonts w:asciiTheme="minorHAnsi" w:eastAsiaTheme="minorEastAsia" w:hAnsiTheme="minorHAnsi" w:cstheme="minorBidi"/>
          <w:sz w:val="22"/>
          <w:szCs w:val="22"/>
          <w:lang w:eastAsia="en-AU"/>
        </w:rPr>
      </w:pPr>
      <w:hyperlink w:anchor="_Toc148974156" w:history="1">
        <w:r w:rsidR="009A4847" w:rsidRPr="007C3B0D">
          <w:rPr>
            <w:rStyle w:val="Hyperlink"/>
          </w:rPr>
          <w:t>Background</w:t>
        </w:r>
        <w:r w:rsidR="009A4847">
          <w:rPr>
            <w:webHidden/>
          </w:rPr>
          <w:tab/>
        </w:r>
        <w:r w:rsidR="009A4847">
          <w:rPr>
            <w:webHidden/>
          </w:rPr>
          <w:fldChar w:fldCharType="begin"/>
        </w:r>
        <w:r w:rsidR="009A4847">
          <w:rPr>
            <w:webHidden/>
          </w:rPr>
          <w:instrText xml:space="preserve"> PAGEREF _Toc148974156 \h </w:instrText>
        </w:r>
        <w:r w:rsidR="009A4847">
          <w:rPr>
            <w:webHidden/>
          </w:rPr>
        </w:r>
        <w:r w:rsidR="009A4847">
          <w:rPr>
            <w:webHidden/>
          </w:rPr>
          <w:fldChar w:fldCharType="separate"/>
        </w:r>
        <w:r w:rsidR="009A4847">
          <w:rPr>
            <w:webHidden/>
          </w:rPr>
          <w:t>31</w:t>
        </w:r>
        <w:r w:rsidR="009A4847">
          <w:rPr>
            <w:webHidden/>
          </w:rPr>
          <w:fldChar w:fldCharType="end"/>
        </w:r>
      </w:hyperlink>
    </w:p>
    <w:p w14:paraId="362BEEA8" w14:textId="1059BC24" w:rsidR="009A4847" w:rsidRDefault="00000000">
      <w:pPr>
        <w:pStyle w:val="TOC2"/>
        <w:rPr>
          <w:rFonts w:asciiTheme="minorHAnsi" w:eastAsiaTheme="minorEastAsia" w:hAnsiTheme="minorHAnsi" w:cstheme="minorBidi"/>
          <w:sz w:val="22"/>
          <w:szCs w:val="22"/>
          <w:lang w:eastAsia="en-AU"/>
        </w:rPr>
      </w:pPr>
      <w:hyperlink w:anchor="_Toc148974157" w:history="1">
        <w:r w:rsidR="009A4847" w:rsidRPr="007C3B0D">
          <w:rPr>
            <w:rStyle w:val="Hyperlink"/>
            <w:rFonts w:eastAsia="Arial"/>
          </w:rPr>
          <w:t>Document purpose</w:t>
        </w:r>
        <w:r w:rsidR="009A4847">
          <w:rPr>
            <w:webHidden/>
          </w:rPr>
          <w:tab/>
        </w:r>
        <w:r w:rsidR="009A4847">
          <w:rPr>
            <w:webHidden/>
          </w:rPr>
          <w:fldChar w:fldCharType="begin"/>
        </w:r>
        <w:r w:rsidR="009A4847">
          <w:rPr>
            <w:webHidden/>
          </w:rPr>
          <w:instrText xml:space="preserve"> PAGEREF _Toc148974157 \h </w:instrText>
        </w:r>
        <w:r w:rsidR="009A4847">
          <w:rPr>
            <w:webHidden/>
          </w:rPr>
        </w:r>
        <w:r w:rsidR="009A4847">
          <w:rPr>
            <w:webHidden/>
          </w:rPr>
          <w:fldChar w:fldCharType="separate"/>
        </w:r>
        <w:r w:rsidR="009A4847">
          <w:rPr>
            <w:webHidden/>
          </w:rPr>
          <w:t>31</w:t>
        </w:r>
        <w:r w:rsidR="009A4847">
          <w:rPr>
            <w:webHidden/>
          </w:rPr>
          <w:fldChar w:fldCharType="end"/>
        </w:r>
      </w:hyperlink>
    </w:p>
    <w:p w14:paraId="4E6F6F28" w14:textId="30BCCABE" w:rsidR="009A4847" w:rsidRDefault="00000000">
      <w:pPr>
        <w:pStyle w:val="TOC2"/>
        <w:rPr>
          <w:rFonts w:asciiTheme="minorHAnsi" w:eastAsiaTheme="minorEastAsia" w:hAnsiTheme="minorHAnsi" w:cstheme="minorBidi"/>
          <w:sz w:val="22"/>
          <w:szCs w:val="22"/>
          <w:lang w:eastAsia="en-AU"/>
        </w:rPr>
      </w:pPr>
      <w:hyperlink w:anchor="_Toc148974158" w:history="1">
        <w:r w:rsidR="009A4847" w:rsidRPr="007C3B0D">
          <w:rPr>
            <w:rStyle w:val="Hyperlink"/>
            <w:rFonts w:eastAsia="Arial"/>
          </w:rPr>
          <w:t>Overarching eligibility criteria</w:t>
        </w:r>
        <w:r w:rsidR="009A4847">
          <w:rPr>
            <w:webHidden/>
          </w:rPr>
          <w:tab/>
        </w:r>
        <w:r w:rsidR="009A4847">
          <w:rPr>
            <w:webHidden/>
          </w:rPr>
          <w:fldChar w:fldCharType="begin"/>
        </w:r>
        <w:r w:rsidR="009A4847">
          <w:rPr>
            <w:webHidden/>
          </w:rPr>
          <w:instrText xml:space="preserve"> PAGEREF _Toc148974158 \h </w:instrText>
        </w:r>
        <w:r w:rsidR="009A4847">
          <w:rPr>
            <w:webHidden/>
          </w:rPr>
        </w:r>
        <w:r w:rsidR="009A4847">
          <w:rPr>
            <w:webHidden/>
          </w:rPr>
          <w:fldChar w:fldCharType="separate"/>
        </w:r>
        <w:r w:rsidR="009A4847">
          <w:rPr>
            <w:webHidden/>
          </w:rPr>
          <w:t>32</w:t>
        </w:r>
        <w:r w:rsidR="009A4847">
          <w:rPr>
            <w:webHidden/>
          </w:rPr>
          <w:fldChar w:fldCharType="end"/>
        </w:r>
      </w:hyperlink>
    </w:p>
    <w:p w14:paraId="2408405A" w14:textId="41784A19" w:rsidR="009A4847" w:rsidRDefault="00000000">
      <w:pPr>
        <w:pStyle w:val="TOC2"/>
        <w:rPr>
          <w:rFonts w:asciiTheme="minorHAnsi" w:eastAsiaTheme="minorEastAsia" w:hAnsiTheme="minorHAnsi" w:cstheme="minorBidi"/>
          <w:sz w:val="22"/>
          <w:szCs w:val="22"/>
          <w:lang w:eastAsia="en-AU"/>
        </w:rPr>
      </w:pPr>
      <w:hyperlink w:anchor="_Toc148974159" w:history="1">
        <w:r w:rsidR="009A4847" w:rsidRPr="007C3B0D">
          <w:rPr>
            <w:rStyle w:val="Hyperlink"/>
            <w:rFonts w:eastAsia="Arial"/>
          </w:rPr>
          <w:t>Tax information</w:t>
        </w:r>
        <w:r w:rsidR="009A4847">
          <w:rPr>
            <w:webHidden/>
          </w:rPr>
          <w:tab/>
        </w:r>
        <w:r w:rsidR="009A4847">
          <w:rPr>
            <w:webHidden/>
          </w:rPr>
          <w:fldChar w:fldCharType="begin"/>
        </w:r>
        <w:r w:rsidR="009A4847">
          <w:rPr>
            <w:webHidden/>
          </w:rPr>
          <w:instrText xml:space="preserve"> PAGEREF _Toc148974159 \h </w:instrText>
        </w:r>
        <w:r w:rsidR="009A4847">
          <w:rPr>
            <w:webHidden/>
          </w:rPr>
        </w:r>
        <w:r w:rsidR="009A4847">
          <w:rPr>
            <w:webHidden/>
          </w:rPr>
          <w:fldChar w:fldCharType="separate"/>
        </w:r>
        <w:r w:rsidR="009A4847">
          <w:rPr>
            <w:webHidden/>
          </w:rPr>
          <w:t>32</w:t>
        </w:r>
        <w:r w:rsidR="009A4847">
          <w:rPr>
            <w:webHidden/>
          </w:rPr>
          <w:fldChar w:fldCharType="end"/>
        </w:r>
      </w:hyperlink>
    </w:p>
    <w:p w14:paraId="6B9988F8" w14:textId="341B969D" w:rsidR="009A4847" w:rsidRDefault="00000000">
      <w:pPr>
        <w:pStyle w:val="TOC2"/>
        <w:rPr>
          <w:rFonts w:asciiTheme="minorHAnsi" w:eastAsiaTheme="minorEastAsia" w:hAnsiTheme="minorHAnsi" w:cstheme="minorBidi"/>
          <w:sz w:val="22"/>
          <w:szCs w:val="22"/>
          <w:lang w:eastAsia="en-AU"/>
        </w:rPr>
      </w:pPr>
      <w:hyperlink w:anchor="_Toc148974160" w:history="1">
        <w:r w:rsidR="009A4847" w:rsidRPr="007C3B0D">
          <w:rPr>
            <w:rStyle w:val="Hyperlink"/>
            <w:rFonts w:eastAsia="Arial"/>
          </w:rPr>
          <w:t>Funding conditions</w:t>
        </w:r>
        <w:r w:rsidR="009A4847">
          <w:rPr>
            <w:webHidden/>
          </w:rPr>
          <w:tab/>
        </w:r>
        <w:r w:rsidR="009A4847">
          <w:rPr>
            <w:webHidden/>
          </w:rPr>
          <w:fldChar w:fldCharType="begin"/>
        </w:r>
        <w:r w:rsidR="009A4847">
          <w:rPr>
            <w:webHidden/>
          </w:rPr>
          <w:instrText xml:space="preserve"> PAGEREF _Toc148974160 \h </w:instrText>
        </w:r>
        <w:r w:rsidR="009A4847">
          <w:rPr>
            <w:webHidden/>
          </w:rPr>
        </w:r>
        <w:r w:rsidR="009A4847">
          <w:rPr>
            <w:webHidden/>
          </w:rPr>
          <w:fldChar w:fldCharType="separate"/>
        </w:r>
        <w:r w:rsidR="009A4847">
          <w:rPr>
            <w:webHidden/>
          </w:rPr>
          <w:t>33</w:t>
        </w:r>
        <w:r w:rsidR="009A4847">
          <w:rPr>
            <w:webHidden/>
          </w:rPr>
          <w:fldChar w:fldCharType="end"/>
        </w:r>
      </w:hyperlink>
    </w:p>
    <w:p w14:paraId="7C288ED9" w14:textId="1CD679E4" w:rsidR="009A4847" w:rsidRDefault="00000000">
      <w:pPr>
        <w:pStyle w:val="TOC2"/>
        <w:rPr>
          <w:rFonts w:asciiTheme="minorHAnsi" w:eastAsiaTheme="minorEastAsia" w:hAnsiTheme="minorHAnsi" w:cstheme="minorBidi"/>
          <w:sz w:val="22"/>
          <w:szCs w:val="22"/>
          <w:lang w:eastAsia="en-AU"/>
        </w:rPr>
      </w:pPr>
      <w:hyperlink w:anchor="_Toc148974161" w:history="1">
        <w:r w:rsidR="009A4847" w:rsidRPr="007C3B0D">
          <w:rPr>
            <w:rStyle w:val="Hyperlink"/>
            <w:rFonts w:eastAsia="Arial"/>
          </w:rPr>
          <w:t>1. Nurse Practitioners &amp; Candidates 2023-24</w:t>
        </w:r>
        <w:r w:rsidR="009A4847">
          <w:rPr>
            <w:webHidden/>
          </w:rPr>
          <w:tab/>
        </w:r>
        <w:r w:rsidR="009A4847">
          <w:rPr>
            <w:webHidden/>
          </w:rPr>
          <w:fldChar w:fldCharType="begin"/>
        </w:r>
        <w:r w:rsidR="009A4847">
          <w:rPr>
            <w:webHidden/>
          </w:rPr>
          <w:instrText xml:space="preserve"> PAGEREF _Toc148974161 \h </w:instrText>
        </w:r>
        <w:r w:rsidR="009A4847">
          <w:rPr>
            <w:webHidden/>
          </w:rPr>
        </w:r>
        <w:r w:rsidR="009A4847">
          <w:rPr>
            <w:webHidden/>
          </w:rPr>
          <w:fldChar w:fldCharType="separate"/>
        </w:r>
        <w:r w:rsidR="009A4847">
          <w:rPr>
            <w:webHidden/>
          </w:rPr>
          <w:t>34</w:t>
        </w:r>
        <w:r w:rsidR="009A4847">
          <w:rPr>
            <w:webHidden/>
          </w:rPr>
          <w:fldChar w:fldCharType="end"/>
        </w:r>
      </w:hyperlink>
    </w:p>
    <w:p w14:paraId="3AFD054E" w14:textId="113981C8" w:rsidR="009A4847" w:rsidRDefault="00000000">
      <w:pPr>
        <w:pStyle w:val="TOC2"/>
        <w:rPr>
          <w:rFonts w:asciiTheme="minorHAnsi" w:eastAsiaTheme="minorEastAsia" w:hAnsiTheme="minorHAnsi" w:cstheme="minorBidi"/>
          <w:sz w:val="22"/>
          <w:szCs w:val="22"/>
          <w:lang w:eastAsia="en-AU"/>
        </w:rPr>
      </w:pPr>
      <w:hyperlink w:anchor="_Toc148974162" w:history="1">
        <w:r w:rsidR="009A4847" w:rsidRPr="007C3B0D">
          <w:rPr>
            <w:rStyle w:val="Hyperlink"/>
            <w:rFonts w:eastAsia="Arial"/>
          </w:rPr>
          <w:t>2. Refresher Program</w:t>
        </w:r>
        <w:r w:rsidR="009A4847">
          <w:rPr>
            <w:webHidden/>
          </w:rPr>
          <w:tab/>
        </w:r>
        <w:r w:rsidR="009A4847">
          <w:rPr>
            <w:webHidden/>
          </w:rPr>
          <w:fldChar w:fldCharType="begin"/>
        </w:r>
        <w:r w:rsidR="009A4847">
          <w:rPr>
            <w:webHidden/>
          </w:rPr>
          <w:instrText xml:space="preserve"> PAGEREF _Toc148974162 \h </w:instrText>
        </w:r>
        <w:r w:rsidR="009A4847">
          <w:rPr>
            <w:webHidden/>
          </w:rPr>
        </w:r>
        <w:r w:rsidR="009A4847">
          <w:rPr>
            <w:webHidden/>
          </w:rPr>
          <w:fldChar w:fldCharType="separate"/>
        </w:r>
        <w:r w:rsidR="009A4847">
          <w:rPr>
            <w:webHidden/>
          </w:rPr>
          <w:t>40</w:t>
        </w:r>
        <w:r w:rsidR="009A4847">
          <w:rPr>
            <w:webHidden/>
          </w:rPr>
          <w:fldChar w:fldCharType="end"/>
        </w:r>
      </w:hyperlink>
    </w:p>
    <w:p w14:paraId="17C15F86" w14:textId="4B02BECD" w:rsidR="009A4847" w:rsidRDefault="00000000">
      <w:pPr>
        <w:pStyle w:val="TOC2"/>
        <w:rPr>
          <w:rFonts w:asciiTheme="minorHAnsi" w:eastAsiaTheme="minorEastAsia" w:hAnsiTheme="minorHAnsi" w:cstheme="minorBidi"/>
          <w:sz w:val="22"/>
          <w:szCs w:val="22"/>
          <w:lang w:eastAsia="en-AU"/>
        </w:rPr>
      </w:pPr>
      <w:hyperlink w:anchor="_Toc148974163" w:history="1">
        <w:r w:rsidR="009A4847" w:rsidRPr="007C3B0D">
          <w:rPr>
            <w:rStyle w:val="Hyperlink"/>
          </w:rPr>
          <w:t>3. Enrolled nurse to registered nurse transition scholarships 2023-24</w:t>
        </w:r>
        <w:r w:rsidR="009A4847">
          <w:rPr>
            <w:webHidden/>
          </w:rPr>
          <w:tab/>
        </w:r>
        <w:r w:rsidR="009A4847">
          <w:rPr>
            <w:webHidden/>
          </w:rPr>
          <w:fldChar w:fldCharType="begin"/>
        </w:r>
        <w:r w:rsidR="009A4847">
          <w:rPr>
            <w:webHidden/>
          </w:rPr>
          <w:instrText xml:space="preserve"> PAGEREF _Toc148974163 \h </w:instrText>
        </w:r>
        <w:r w:rsidR="009A4847">
          <w:rPr>
            <w:webHidden/>
          </w:rPr>
        </w:r>
        <w:r w:rsidR="009A4847">
          <w:rPr>
            <w:webHidden/>
          </w:rPr>
          <w:fldChar w:fldCharType="separate"/>
        </w:r>
        <w:r w:rsidR="009A4847">
          <w:rPr>
            <w:webHidden/>
          </w:rPr>
          <w:t>44</w:t>
        </w:r>
        <w:r w:rsidR="009A4847">
          <w:rPr>
            <w:webHidden/>
          </w:rPr>
          <w:fldChar w:fldCharType="end"/>
        </w:r>
      </w:hyperlink>
    </w:p>
    <w:p w14:paraId="707A5784" w14:textId="490AFBD0" w:rsidR="009A4847" w:rsidRDefault="00000000">
      <w:pPr>
        <w:pStyle w:val="TOC2"/>
        <w:rPr>
          <w:rFonts w:asciiTheme="minorHAnsi" w:eastAsiaTheme="minorEastAsia" w:hAnsiTheme="minorHAnsi" w:cstheme="minorBidi"/>
          <w:sz w:val="22"/>
          <w:szCs w:val="22"/>
          <w:lang w:eastAsia="en-AU"/>
        </w:rPr>
      </w:pPr>
      <w:hyperlink w:anchor="_Toc148974164" w:history="1">
        <w:r w:rsidR="009A4847" w:rsidRPr="007C3B0D">
          <w:rPr>
            <w:rStyle w:val="Hyperlink"/>
            <w:rFonts w:eastAsia="Arial"/>
          </w:rPr>
          <w:t>4. Postgraduate Midwifery (Employment Model) Incentive Program</w:t>
        </w:r>
        <w:r w:rsidR="009A4847">
          <w:rPr>
            <w:webHidden/>
          </w:rPr>
          <w:tab/>
        </w:r>
        <w:r w:rsidR="009A4847">
          <w:rPr>
            <w:webHidden/>
          </w:rPr>
          <w:fldChar w:fldCharType="begin"/>
        </w:r>
        <w:r w:rsidR="009A4847">
          <w:rPr>
            <w:webHidden/>
          </w:rPr>
          <w:instrText xml:space="preserve"> PAGEREF _Toc148974164 \h </w:instrText>
        </w:r>
        <w:r w:rsidR="009A4847">
          <w:rPr>
            <w:webHidden/>
          </w:rPr>
        </w:r>
        <w:r w:rsidR="009A4847">
          <w:rPr>
            <w:webHidden/>
          </w:rPr>
          <w:fldChar w:fldCharType="separate"/>
        </w:r>
        <w:r w:rsidR="009A4847">
          <w:rPr>
            <w:webHidden/>
          </w:rPr>
          <w:t>51</w:t>
        </w:r>
        <w:r w:rsidR="009A4847">
          <w:rPr>
            <w:webHidden/>
          </w:rPr>
          <w:fldChar w:fldCharType="end"/>
        </w:r>
      </w:hyperlink>
    </w:p>
    <w:p w14:paraId="207C59DE" w14:textId="66EC8854" w:rsidR="009A4847" w:rsidRDefault="00000000">
      <w:pPr>
        <w:pStyle w:val="TOC2"/>
        <w:rPr>
          <w:rFonts w:asciiTheme="minorHAnsi" w:eastAsiaTheme="minorEastAsia" w:hAnsiTheme="minorHAnsi" w:cstheme="minorBidi"/>
          <w:sz w:val="22"/>
          <w:szCs w:val="22"/>
          <w:lang w:eastAsia="en-AU"/>
        </w:rPr>
      </w:pPr>
      <w:hyperlink w:anchor="_Toc148974165" w:history="1">
        <w:r w:rsidR="009A4847" w:rsidRPr="007C3B0D">
          <w:rPr>
            <w:rStyle w:val="Hyperlink"/>
          </w:rPr>
          <w:t>5. Nursing &amp; Midwifery Postgraduate Scholarships</w:t>
        </w:r>
        <w:r w:rsidR="009A4847">
          <w:rPr>
            <w:webHidden/>
          </w:rPr>
          <w:tab/>
        </w:r>
        <w:r w:rsidR="009A4847">
          <w:rPr>
            <w:webHidden/>
          </w:rPr>
          <w:fldChar w:fldCharType="begin"/>
        </w:r>
        <w:r w:rsidR="009A4847">
          <w:rPr>
            <w:webHidden/>
          </w:rPr>
          <w:instrText xml:space="preserve"> PAGEREF _Toc148974165 \h </w:instrText>
        </w:r>
        <w:r w:rsidR="009A4847">
          <w:rPr>
            <w:webHidden/>
          </w:rPr>
        </w:r>
        <w:r w:rsidR="009A4847">
          <w:rPr>
            <w:webHidden/>
          </w:rPr>
          <w:fldChar w:fldCharType="separate"/>
        </w:r>
        <w:r w:rsidR="009A4847">
          <w:rPr>
            <w:webHidden/>
          </w:rPr>
          <w:t>54</w:t>
        </w:r>
        <w:r w:rsidR="009A4847">
          <w:rPr>
            <w:webHidden/>
          </w:rPr>
          <w:fldChar w:fldCharType="end"/>
        </w:r>
      </w:hyperlink>
    </w:p>
    <w:p w14:paraId="5D905750" w14:textId="1AFCB02F" w:rsidR="009A4847" w:rsidRDefault="00000000">
      <w:pPr>
        <w:pStyle w:val="TOC2"/>
        <w:rPr>
          <w:rFonts w:asciiTheme="minorHAnsi" w:eastAsiaTheme="minorEastAsia" w:hAnsiTheme="minorHAnsi" w:cstheme="minorBidi"/>
          <w:sz w:val="22"/>
          <w:szCs w:val="22"/>
          <w:lang w:eastAsia="en-AU"/>
        </w:rPr>
      </w:pPr>
      <w:hyperlink w:anchor="_Toc148974166" w:history="1">
        <w:r w:rsidR="009A4847" w:rsidRPr="007C3B0D">
          <w:rPr>
            <w:rStyle w:val="Hyperlink"/>
          </w:rPr>
          <w:t>6. Enrolled Nurse Transition to Practice Programs</w:t>
        </w:r>
        <w:r w:rsidR="009A4847">
          <w:rPr>
            <w:webHidden/>
          </w:rPr>
          <w:tab/>
        </w:r>
        <w:r w:rsidR="009A4847">
          <w:rPr>
            <w:webHidden/>
          </w:rPr>
          <w:fldChar w:fldCharType="begin"/>
        </w:r>
        <w:r w:rsidR="009A4847">
          <w:rPr>
            <w:webHidden/>
          </w:rPr>
          <w:instrText xml:space="preserve"> PAGEREF _Toc148974166 \h </w:instrText>
        </w:r>
        <w:r w:rsidR="009A4847">
          <w:rPr>
            <w:webHidden/>
          </w:rPr>
        </w:r>
        <w:r w:rsidR="009A4847">
          <w:rPr>
            <w:webHidden/>
          </w:rPr>
          <w:fldChar w:fldCharType="separate"/>
        </w:r>
        <w:r w:rsidR="009A4847">
          <w:rPr>
            <w:webHidden/>
          </w:rPr>
          <w:t>58</w:t>
        </w:r>
        <w:r w:rsidR="009A4847">
          <w:rPr>
            <w:webHidden/>
          </w:rPr>
          <w:fldChar w:fldCharType="end"/>
        </w:r>
      </w:hyperlink>
    </w:p>
    <w:p w14:paraId="057284B6" w14:textId="3DE0A5D5" w:rsidR="009A4847" w:rsidRDefault="00000000">
      <w:pPr>
        <w:pStyle w:val="TOC2"/>
        <w:rPr>
          <w:rFonts w:asciiTheme="minorHAnsi" w:eastAsiaTheme="minorEastAsia" w:hAnsiTheme="minorHAnsi" w:cstheme="minorBidi"/>
          <w:sz w:val="22"/>
          <w:szCs w:val="22"/>
          <w:lang w:eastAsia="en-AU"/>
        </w:rPr>
      </w:pPr>
      <w:hyperlink w:anchor="_Toc148974167" w:history="1">
        <w:r w:rsidR="009A4847" w:rsidRPr="007C3B0D">
          <w:rPr>
            <w:rStyle w:val="Hyperlink"/>
            <w:rFonts w:eastAsia="Arial"/>
          </w:rPr>
          <w:t>7. Programs Funded Outside Health Services</w:t>
        </w:r>
        <w:r w:rsidR="009A4847">
          <w:rPr>
            <w:webHidden/>
          </w:rPr>
          <w:tab/>
        </w:r>
        <w:r w:rsidR="009A4847">
          <w:rPr>
            <w:webHidden/>
          </w:rPr>
          <w:fldChar w:fldCharType="begin"/>
        </w:r>
        <w:r w:rsidR="009A4847">
          <w:rPr>
            <w:webHidden/>
          </w:rPr>
          <w:instrText xml:space="preserve"> PAGEREF _Toc148974167 \h </w:instrText>
        </w:r>
        <w:r w:rsidR="009A4847">
          <w:rPr>
            <w:webHidden/>
          </w:rPr>
        </w:r>
        <w:r w:rsidR="009A4847">
          <w:rPr>
            <w:webHidden/>
          </w:rPr>
          <w:fldChar w:fldCharType="separate"/>
        </w:r>
        <w:r w:rsidR="009A4847">
          <w:rPr>
            <w:webHidden/>
          </w:rPr>
          <w:t>59</w:t>
        </w:r>
        <w:r w:rsidR="009A4847">
          <w:rPr>
            <w:webHidden/>
          </w:rPr>
          <w:fldChar w:fldCharType="end"/>
        </w:r>
      </w:hyperlink>
    </w:p>
    <w:p w14:paraId="1559FC22" w14:textId="1234B360" w:rsidR="009A4847" w:rsidRDefault="00000000">
      <w:pPr>
        <w:pStyle w:val="TOC2"/>
        <w:rPr>
          <w:rFonts w:asciiTheme="minorHAnsi" w:eastAsiaTheme="minorEastAsia" w:hAnsiTheme="minorHAnsi" w:cstheme="minorBidi"/>
          <w:sz w:val="22"/>
          <w:szCs w:val="22"/>
          <w:lang w:eastAsia="en-AU"/>
        </w:rPr>
      </w:pPr>
      <w:hyperlink w:anchor="_Toc148974168" w:history="1">
        <w:r w:rsidR="009A4847" w:rsidRPr="007C3B0D">
          <w:rPr>
            <w:rStyle w:val="Hyperlink"/>
            <w:rFonts w:eastAsia="Arial"/>
          </w:rPr>
          <w:t>7.1 Undergraduate (entry-to-practice) Nursing and Midwifery Scholarship Program 2023-24</w:t>
        </w:r>
        <w:r w:rsidR="009A4847">
          <w:rPr>
            <w:webHidden/>
          </w:rPr>
          <w:tab/>
        </w:r>
        <w:r w:rsidR="009A4847">
          <w:rPr>
            <w:webHidden/>
          </w:rPr>
          <w:fldChar w:fldCharType="begin"/>
        </w:r>
        <w:r w:rsidR="009A4847">
          <w:rPr>
            <w:webHidden/>
          </w:rPr>
          <w:instrText xml:space="preserve"> PAGEREF _Toc148974168 \h </w:instrText>
        </w:r>
        <w:r w:rsidR="009A4847">
          <w:rPr>
            <w:webHidden/>
          </w:rPr>
        </w:r>
        <w:r w:rsidR="009A4847">
          <w:rPr>
            <w:webHidden/>
          </w:rPr>
          <w:fldChar w:fldCharType="separate"/>
        </w:r>
        <w:r w:rsidR="009A4847">
          <w:rPr>
            <w:webHidden/>
          </w:rPr>
          <w:t>59</w:t>
        </w:r>
        <w:r w:rsidR="009A4847">
          <w:rPr>
            <w:webHidden/>
          </w:rPr>
          <w:fldChar w:fldCharType="end"/>
        </w:r>
      </w:hyperlink>
    </w:p>
    <w:p w14:paraId="382A58CD" w14:textId="658B6425" w:rsidR="009A4847" w:rsidRDefault="00000000">
      <w:pPr>
        <w:pStyle w:val="TOC2"/>
        <w:rPr>
          <w:rFonts w:asciiTheme="minorHAnsi" w:eastAsiaTheme="minorEastAsia" w:hAnsiTheme="minorHAnsi" w:cstheme="minorBidi"/>
          <w:sz w:val="22"/>
          <w:szCs w:val="22"/>
          <w:lang w:eastAsia="en-AU"/>
        </w:rPr>
      </w:pPr>
      <w:hyperlink w:anchor="_Toc148974169" w:history="1">
        <w:r w:rsidR="009A4847" w:rsidRPr="007C3B0D">
          <w:rPr>
            <w:rStyle w:val="Hyperlink"/>
            <w:rFonts w:eastAsia="Arial"/>
          </w:rPr>
          <w:t>7.2 Re-entry pathway scholarships for nurses and midwives 2023-24</w:t>
        </w:r>
        <w:r w:rsidR="009A4847">
          <w:rPr>
            <w:webHidden/>
          </w:rPr>
          <w:tab/>
        </w:r>
        <w:r w:rsidR="009A4847">
          <w:rPr>
            <w:webHidden/>
          </w:rPr>
          <w:fldChar w:fldCharType="begin"/>
        </w:r>
        <w:r w:rsidR="009A4847">
          <w:rPr>
            <w:webHidden/>
          </w:rPr>
          <w:instrText xml:space="preserve"> PAGEREF _Toc148974169 \h </w:instrText>
        </w:r>
        <w:r w:rsidR="009A4847">
          <w:rPr>
            <w:webHidden/>
          </w:rPr>
        </w:r>
        <w:r w:rsidR="009A4847">
          <w:rPr>
            <w:webHidden/>
          </w:rPr>
          <w:fldChar w:fldCharType="separate"/>
        </w:r>
        <w:r w:rsidR="009A4847">
          <w:rPr>
            <w:webHidden/>
          </w:rPr>
          <w:t>59</w:t>
        </w:r>
        <w:r w:rsidR="009A4847">
          <w:rPr>
            <w:webHidden/>
          </w:rPr>
          <w:fldChar w:fldCharType="end"/>
        </w:r>
      </w:hyperlink>
    </w:p>
    <w:p w14:paraId="4B9D9001" w14:textId="276C996A" w:rsidR="009A4847" w:rsidRDefault="00000000">
      <w:pPr>
        <w:pStyle w:val="TOC2"/>
        <w:rPr>
          <w:rFonts w:asciiTheme="minorHAnsi" w:eastAsiaTheme="minorEastAsia" w:hAnsiTheme="minorHAnsi" w:cstheme="minorBidi"/>
          <w:sz w:val="22"/>
          <w:szCs w:val="22"/>
          <w:lang w:eastAsia="en-AU"/>
        </w:rPr>
      </w:pPr>
      <w:hyperlink w:anchor="_Toc148974170" w:history="1">
        <w:r w:rsidR="009A4847" w:rsidRPr="007C3B0D">
          <w:rPr>
            <w:rStyle w:val="Hyperlink"/>
            <w:rFonts w:eastAsia="Arial"/>
          </w:rPr>
          <w:t>7.3 Nursing and Midwifery Graduates Sign-on Bonus 2023-24</w:t>
        </w:r>
        <w:r w:rsidR="009A4847">
          <w:rPr>
            <w:webHidden/>
          </w:rPr>
          <w:tab/>
        </w:r>
        <w:r w:rsidR="009A4847">
          <w:rPr>
            <w:webHidden/>
          </w:rPr>
          <w:fldChar w:fldCharType="begin"/>
        </w:r>
        <w:r w:rsidR="009A4847">
          <w:rPr>
            <w:webHidden/>
          </w:rPr>
          <w:instrText xml:space="preserve"> PAGEREF _Toc148974170 \h </w:instrText>
        </w:r>
        <w:r w:rsidR="009A4847">
          <w:rPr>
            <w:webHidden/>
          </w:rPr>
        </w:r>
        <w:r w:rsidR="009A4847">
          <w:rPr>
            <w:webHidden/>
          </w:rPr>
          <w:fldChar w:fldCharType="separate"/>
        </w:r>
        <w:r w:rsidR="009A4847">
          <w:rPr>
            <w:webHidden/>
          </w:rPr>
          <w:t>60</w:t>
        </w:r>
        <w:r w:rsidR="009A4847">
          <w:rPr>
            <w:webHidden/>
          </w:rPr>
          <w:fldChar w:fldCharType="end"/>
        </w:r>
      </w:hyperlink>
    </w:p>
    <w:p w14:paraId="76AA66E7" w14:textId="6989F496" w:rsidR="009A4847" w:rsidRDefault="00000000">
      <w:pPr>
        <w:pStyle w:val="TOC2"/>
        <w:rPr>
          <w:rFonts w:asciiTheme="minorHAnsi" w:eastAsiaTheme="minorEastAsia" w:hAnsiTheme="minorHAnsi" w:cstheme="minorBidi"/>
          <w:sz w:val="22"/>
          <w:szCs w:val="22"/>
          <w:lang w:eastAsia="en-AU"/>
        </w:rPr>
      </w:pPr>
      <w:hyperlink w:anchor="_Toc148974171" w:history="1">
        <w:r w:rsidR="009A4847" w:rsidRPr="007C3B0D">
          <w:rPr>
            <w:rStyle w:val="Hyperlink"/>
          </w:rPr>
          <w:t>Appendix 2a: Eligible Local Government Area border communities:</w:t>
        </w:r>
        <w:r w:rsidR="009A4847">
          <w:rPr>
            <w:webHidden/>
          </w:rPr>
          <w:tab/>
        </w:r>
        <w:r w:rsidR="009A4847">
          <w:rPr>
            <w:webHidden/>
          </w:rPr>
          <w:fldChar w:fldCharType="begin"/>
        </w:r>
        <w:r w:rsidR="009A4847">
          <w:rPr>
            <w:webHidden/>
          </w:rPr>
          <w:instrText xml:space="preserve"> PAGEREF _Toc148974171 \h </w:instrText>
        </w:r>
        <w:r w:rsidR="009A4847">
          <w:rPr>
            <w:webHidden/>
          </w:rPr>
        </w:r>
        <w:r w:rsidR="009A4847">
          <w:rPr>
            <w:webHidden/>
          </w:rPr>
          <w:fldChar w:fldCharType="separate"/>
        </w:r>
        <w:r w:rsidR="009A4847">
          <w:rPr>
            <w:webHidden/>
          </w:rPr>
          <w:t>61</w:t>
        </w:r>
        <w:r w:rsidR="009A4847">
          <w:rPr>
            <w:webHidden/>
          </w:rPr>
          <w:fldChar w:fldCharType="end"/>
        </w:r>
      </w:hyperlink>
    </w:p>
    <w:p w14:paraId="1DB564BB" w14:textId="023AA561" w:rsidR="00FB1F6E" w:rsidRPr="009A4847" w:rsidRDefault="00AD784C" w:rsidP="009A4847">
      <w:pPr>
        <w:pStyle w:val="TOC2"/>
        <w:rPr>
          <w:rFonts w:asciiTheme="minorHAnsi" w:eastAsiaTheme="minorEastAsia" w:hAnsiTheme="minorHAnsi" w:cstheme="minorBidi"/>
          <w:sz w:val="22"/>
          <w:szCs w:val="22"/>
          <w:lang w:eastAsia="en-AU"/>
        </w:rPr>
      </w:pPr>
      <w:r>
        <w:fldChar w:fldCharType="end"/>
      </w:r>
    </w:p>
    <w:p w14:paraId="6112CA7E" w14:textId="181395F7" w:rsidR="00454A7D" w:rsidRDefault="00FB1F6E">
      <w:pPr>
        <w:spacing w:after="0" w:line="240" w:lineRule="auto"/>
        <w:rPr>
          <w:rFonts w:eastAsia="MS Gothic" w:cs="Arial"/>
          <w:bCs/>
          <w:color w:val="53565A"/>
          <w:kern w:val="32"/>
          <w:sz w:val="44"/>
          <w:szCs w:val="44"/>
        </w:rPr>
      </w:pPr>
      <w:r>
        <w:br w:type="page"/>
      </w:r>
    </w:p>
    <w:p w14:paraId="3FDC00C2" w14:textId="5A8474A0" w:rsidR="002D6261" w:rsidRDefault="002D6261" w:rsidP="00677971">
      <w:pPr>
        <w:pStyle w:val="Heading1"/>
        <w:numPr>
          <w:ilvl w:val="0"/>
          <w:numId w:val="0"/>
        </w:numPr>
      </w:pPr>
      <w:bookmarkStart w:id="1" w:name="_Toc148969637"/>
      <w:bookmarkStart w:id="2" w:name="_Toc148974132"/>
      <w:r>
        <w:lastRenderedPageBreak/>
        <w:t>Overview</w:t>
      </w:r>
      <w:bookmarkEnd w:id="1"/>
      <w:bookmarkEnd w:id="2"/>
    </w:p>
    <w:p w14:paraId="7615E160" w14:textId="24AF09CE" w:rsidR="002D6261" w:rsidRDefault="002D6261" w:rsidP="002D6261">
      <w:pPr>
        <w:pStyle w:val="Body"/>
      </w:pPr>
      <w:r>
        <w:t>The Department of Health (the department) provides Training and Development Funding to contribute to the costs associated with the training and development of the Victorian health workforce</w:t>
      </w:r>
      <w:r w:rsidR="00DA7365">
        <w:t>.</w:t>
      </w:r>
    </w:p>
    <w:p w14:paraId="407403FB" w14:textId="0B3E4734" w:rsidR="002D6261" w:rsidRDefault="002D6261" w:rsidP="002D6261">
      <w:pPr>
        <w:pStyle w:val="Body"/>
      </w:pPr>
      <w:r>
        <w:t>All public hospitals, metropolitan health services and multi</w:t>
      </w:r>
      <w:r w:rsidR="0099242B">
        <w:t>-</w:t>
      </w:r>
      <w:r>
        <w:t>purpose services identified in schedules 1,</w:t>
      </w:r>
      <w:r w:rsidR="0032403E">
        <w:t xml:space="preserve"> </w:t>
      </w:r>
      <w:r>
        <w:t>2,</w:t>
      </w:r>
      <w:r w:rsidR="0032403E">
        <w:t xml:space="preserve"> </w:t>
      </w:r>
      <w:r>
        <w:t>3,</w:t>
      </w:r>
      <w:r w:rsidR="0032403E">
        <w:t xml:space="preserve"> </w:t>
      </w:r>
      <w:r>
        <w:t xml:space="preserve">4 and 5 of the </w:t>
      </w:r>
      <w:r w:rsidRPr="00C0504A">
        <w:rPr>
          <w:i/>
        </w:rPr>
        <w:t>Health Services Act</w:t>
      </w:r>
      <w:r>
        <w:t xml:space="preserve"> </w:t>
      </w:r>
      <w:r w:rsidRPr="00E44119">
        <w:rPr>
          <w:i/>
        </w:rPr>
        <w:t>1988</w:t>
      </w:r>
      <w:r>
        <w:t xml:space="preserve"> are eligible for funding. </w:t>
      </w:r>
      <w:r w:rsidR="0099242B">
        <w:t>F</w:t>
      </w:r>
      <w:r>
        <w:t>unding is allocated to support the development of a high-quality future health workforce for Victoria, by subsidising costs incurred by health services across multiple teaching and training activities</w:t>
      </w:r>
      <w:r w:rsidR="00F50BB9">
        <w:t xml:space="preserve">. </w:t>
      </w:r>
      <w:r w:rsidR="009B13D9">
        <w:t>This</w:t>
      </w:r>
      <w:r w:rsidR="00F50BB9">
        <w:t xml:space="preserve"> include</w:t>
      </w:r>
      <w:r w:rsidR="009B13D9">
        <w:t>s</w:t>
      </w:r>
      <w:r w:rsidR="00F50BB9">
        <w:t>:</w:t>
      </w:r>
    </w:p>
    <w:p w14:paraId="3DC9816F" w14:textId="59EB833B" w:rsidR="002D6261" w:rsidRDefault="002D6261" w:rsidP="00092671">
      <w:pPr>
        <w:pStyle w:val="Bullet1"/>
        <w:spacing w:after="60"/>
      </w:pPr>
      <w:r w:rsidRPr="002D6261">
        <w:rPr>
          <w:b/>
          <w:bCs/>
        </w:rPr>
        <w:t>Professional</w:t>
      </w:r>
      <w:r w:rsidR="0020594E">
        <w:rPr>
          <w:b/>
          <w:bCs/>
        </w:rPr>
        <w:t xml:space="preserve"> Entry programs</w:t>
      </w:r>
      <w:r>
        <w:t xml:space="preserve"> to support the delivery of clinical education in medicine, nursing (registered and enrolled), midwifery and allied health (including allied health assistan</w:t>
      </w:r>
      <w:r w:rsidR="00EC3B90">
        <w:t>t</w:t>
      </w:r>
      <w:r>
        <w:t>).</w:t>
      </w:r>
    </w:p>
    <w:p w14:paraId="76776393" w14:textId="3F5D27A3" w:rsidR="002D6261" w:rsidRDefault="002D6261" w:rsidP="00092671">
      <w:pPr>
        <w:pStyle w:val="Bullet1"/>
        <w:spacing w:after="60"/>
      </w:pPr>
      <w:r w:rsidRPr="10D9D956">
        <w:rPr>
          <w:b/>
          <w:bCs/>
        </w:rPr>
        <w:t xml:space="preserve">Transition to </w:t>
      </w:r>
      <w:r w:rsidR="0020594E">
        <w:rPr>
          <w:b/>
          <w:bCs/>
        </w:rPr>
        <w:t>P</w:t>
      </w:r>
      <w:r w:rsidRPr="10D9D956">
        <w:rPr>
          <w:b/>
          <w:bCs/>
        </w:rPr>
        <w:t>ractice (graduate)</w:t>
      </w:r>
      <w:r w:rsidR="0DA2D00C" w:rsidRPr="10D9D956">
        <w:rPr>
          <w:b/>
          <w:bCs/>
        </w:rPr>
        <w:t xml:space="preserve"> programs</w:t>
      </w:r>
      <w:r>
        <w:t xml:space="preserve"> to contribute to the cost of supporting newly registered practitioners (including program support and infrastructure) in the first year for approved nursing, midwifery and allied health graduate positions, and the first two years for approved medical graduate positions.</w:t>
      </w:r>
    </w:p>
    <w:p w14:paraId="5D33FFF4" w14:textId="1E4DB55C" w:rsidR="002D6261" w:rsidRDefault="002D6261" w:rsidP="00092671">
      <w:pPr>
        <w:pStyle w:val="Bullet1"/>
        <w:spacing w:after="60"/>
      </w:pPr>
      <w:r w:rsidRPr="002D6261">
        <w:rPr>
          <w:b/>
          <w:bCs/>
        </w:rPr>
        <w:t>Postgraduate</w:t>
      </w:r>
      <w:r w:rsidRPr="002D6261" w:rsidDel="0020594E">
        <w:rPr>
          <w:b/>
        </w:rPr>
        <w:t xml:space="preserve"> </w:t>
      </w:r>
      <w:r w:rsidR="0020594E">
        <w:rPr>
          <w:b/>
          <w:bCs/>
        </w:rPr>
        <w:t>programs</w:t>
      </w:r>
      <w:r w:rsidR="0020594E">
        <w:t xml:space="preserve"> </w:t>
      </w:r>
      <w:r>
        <w:t>to contribute to postgraduate study and/or employment arrangements, including the cost of supervision, for approved medical, nursing and midwifery positions.</w:t>
      </w:r>
    </w:p>
    <w:p w14:paraId="46B2FD16" w14:textId="7EADFD60" w:rsidR="002D6261" w:rsidRDefault="002D6261" w:rsidP="00054BFC">
      <w:pPr>
        <w:pStyle w:val="Bullet1"/>
        <w:spacing w:after="60"/>
      </w:pPr>
      <w:r w:rsidRPr="002D6261">
        <w:rPr>
          <w:b/>
          <w:bCs/>
        </w:rPr>
        <w:t>Other targeted workforce training and development initiatives</w:t>
      </w:r>
      <w:r w:rsidR="0020594E">
        <w:t xml:space="preserve"> which aim </w:t>
      </w:r>
      <w:r w:rsidR="00E8142D">
        <w:t>to address current workforce challenges and strategic priorities</w:t>
      </w:r>
      <w:r>
        <w:t>.</w:t>
      </w:r>
    </w:p>
    <w:p w14:paraId="6D74CDE3" w14:textId="2398DE24" w:rsidR="002D6261" w:rsidRDefault="002D6261" w:rsidP="00054BFC">
      <w:pPr>
        <w:pStyle w:val="Body"/>
        <w:spacing w:before="240"/>
      </w:pPr>
      <w:r>
        <w:t xml:space="preserve">These guidelines provide details about the eligibility criteria, allocation methodology and reporting requirements for health services in receipt of </w:t>
      </w:r>
      <w:r w:rsidR="00E8142D">
        <w:t>T</w:t>
      </w:r>
      <w:r>
        <w:t xml:space="preserve">raining and </w:t>
      </w:r>
      <w:r w:rsidR="00E8142D">
        <w:t>D</w:t>
      </w:r>
      <w:r>
        <w:t xml:space="preserve">evelopment </w:t>
      </w:r>
      <w:r w:rsidR="00E8142D">
        <w:t>F</w:t>
      </w:r>
      <w:r>
        <w:t>unding and are designed to assist health services to meet accountability requirements.</w:t>
      </w:r>
    </w:p>
    <w:p w14:paraId="25DA1E04" w14:textId="73DE384B" w:rsidR="00272202" w:rsidRDefault="002D6261" w:rsidP="002D6261">
      <w:pPr>
        <w:pStyle w:val="Body"/>
      </w:pPr>
      <w:r>
        <w:t xml:space="preserve">These guidelines should be read in conjunction with the </w:t>
      </w:r>
      <w:hyperlink r:id="rId19" w:history="1">
        <w:r w:rsidR="004235EF">
          <w:rPr>
            <w:rStyle w:val="Hyperlink"/>
          </w:rPr>
          <w:t>2023-24 Department of Health Policy and Funding Guidelines</w:t>
        </w:r>
      </w:hyperlink>
      <w:r w:rsidR="00995ED7">
        <w:t xml:space="preserve"> </w:t>
      </w:r>
      <w:r w:rsidR="009A60DC">
        <w:t>&lt;</w:t>
      </w:r>
      <w:r w:rsidR="004235EF" w:rsidRPr="00EA7379">
        <w:t>https://www.health.vic.gov.au/policy-and-funding-guidelines-for-health-services</w:t>
      </w:r>
      <w:r w:rsidR="009A60DC">
        <w:t>&gt;.</w:t>
      </w:r>
    </w:p>
    <w:p w14:paraId="391668F4" w14:textId="07D76A86" w:rsidR="000F0481" w:rsidRDefault="002D6261" w:rsidP="001F4EDB">
      <w:pPr>
        <w:pStyle w:val="Body"/>
      </w:pPr>
      <w:r>
        <w:t xml:space="preserve">Any queries regarding these </w:t>
      </w:r>
      <w:r w:rsidR="006E6EFA">
        <w:t>G</w:t>
      </w:r>
      <w:r>
        <w:t>uidelines</w:t>
      </w:r>
      <w:r w:rsidR="006E6EFA">
        <w:t>,</w:t>
      </w:r>
      <w:r>
        <w:t xml:space="preserve"> or further information on </w:t>
      </w:r>
      <w:r w:rsidR="00082D5F">
        <w:t>T</w:t>
      </w:r>
      <w:r>
        <w:t xml:space="preserve">raining and </w:t>
      </w:r>
      <w:r w:rsidR="00082D5F">
        <w:t>D</w:t>
      </w:r>
      <w:r>
        <w:t xml:space="preserve">evelopment </w:t>
      </w:r>
      <w:r w:rsidR="00082D5F">
        <w:t>F</w:t>
      </w:r>
      <w:r>
        <w:t xml:space="preserve">unding should be directed </w:t>
      </w:r>
      <w:r w:rsidR="00082D5F">
        <w:t xml:space="preserve">via </w:t>
      </w:r>
      <w:hyperlink r:id="rId20" w:history="1">
        <w:r w:rsidR="00082D5F" w:rsidRPr="00A75E24">
          <w:rPr>
            <w:rStyle w:val="Hyperlink"/>
          </w:rPr>
          <w:t xml:space="preserve">email </w:t>
        </w:r>
        <w:r w:rsidRPr="00A75E24">
          <w:rPr>
            <w:rStyle w:val="Hyperlink"/>
          </w:rPr>
          <w:t>to</w:t>
        </w:r>
        <w:r w:rsidR="00B71C51" w:rsidRPr="00A75E24">
          <w:rPr>
            <w:rStyle w:val="Hyperlink"/>
          </w:rPr>
          <w:t xml:space="preserve"> the Vic Workforce team</w:t>
        </w:r>
      </w:hyperlink>
      <w:r>
        <w:t xml:space="preserve"> </w:t>
      </w:r>
      <w:r w:rsidR="00B71C51">
        <w:t>&lt;</w:t>
      </w:r>
      <w:r w:rsidR="00B71C51" w:rsidRPr="00EA7379">
        <w:t>vicworkforce@health.vic.gov.au&gt;</w:t>
      </w:r>
      <w:r w:rsidR="00A75E24">
        <w:t>.</w:t>
      </w:r>
    </w:p>
    <w:p w14:paraId="4785B49D" w14:textId="77777777" w:rsidR="00332D72" w:rsidRDefault="00332D72" w:rsidP="001F4EDB">
      <w:pPr>
        <w:pStyle w:val="Body"/>
        <w:sectPr w:rsidR="00332D72" w:rsidSect="009A4847">
          <w:headerReference w:type="even" r:id="rId21"/>
          <w:headerReference w:type="default" r:id="rId22"/>
          <w:footerReference w:type="even" r:id="rId23"/>
          <w:footerReference w:type="default" r:id="rId24"/>
          <w:pgSz w:w="11906" w:h="16838" w:code="9"/>
          <w:pgMar w:top="1134" w:right="1304" w:bottom="1021" w:left="1304" w:header="680" w:footer="851" w:gutter="0"/>
          <w:cols w:space="340"/>
          <w:titlePg/>
          <w:docGrid w:linePitch="360"/>
        </w:sectPr>
      </w:pPr>
    </w:p>
    <w:p w14:paraId="2245FEB1" w14:textId="42663B7E" w:rsidR="002D6261" w:rsidRDefault="002D6261" w:rsidP="003A3C45">
      <w:pPr>
        <w:pStyle w:val="Heading1"/>
        <w:ind w:left="851" w:hanging="851"/>
      </w:pPr>
      <w:bookmarkStart w:id="3" w:name="_Toc148969638"/>
      <w:bookmarkStart w:id="4" w:name="_Toc148974133"/>
      <w:r>
        <w:lastRenderedPageBreak/>
        <w:t>Professional</w:t>
      </w:r>
      <w:r w:rsidR="00765B6B">
        <w:t xml:space="preserve"> E</w:t>
      </w:r>
      <w:r>
        <w:t xml:space="preserve">ntry </w:t>
      </w:r>
      <w:r w:rsidR="00CF245A">
        <w:t>p</w:t>
      </w:r>
      <w:r w:rsidR="00765B6B">
        <w:t>rograms</w:t>
      </w:r>
      <w:bookmarkEnd w:id="3"/>
      <w:bookmarkEnd w:id="4"/>
    </w:p>
    <w:p w14:paraId="7248902F" w14:textId="7106EC38" w:rsidR="002D6261" w:rsidRDefault="002D6261" w:rsidP="003A3C45">
      <w:pPr>
        <w:pStyle w:val="Heading3"/>
      </w:pPr>
      <w:bookmarkStart w:id="5" w:name="_Toc148969639"/>
      <w:r w:rsidRPr="003860C3">
        <w:t>Definition</w:t>
      </w:r>
      <w:r w:rsidR="00485DC0" w:rsidRPr="003860C3">
        <w:t>s</w:t>
      </w:r>
      <w:bookmarkEnd w:id="5"/>
    </w:p>
    <w:p w14:paraId="64D04AA4" w14:textId="77777777" w:rsidR="002D6261" w:rsidRDefault="002D6261" w:rsidP="002D6261">
      <w:pPr>
        <w:pStyle w:val="Heading4"/>
      </w:pPr>
      <w:r>
        <w:t>Student placement</w:t>
      </w:r>
    </w:p>
    <w:p w14:paraId="25CC6141" w14:textId="40760E7A" w:rsidR="002D6261" w:rsidRDefault="002D6261" w:rsidP="002D6261">
      <w:pPr>
        <w:pStyle w:val="Body"/>
      </w:pPr>
      <w:r>
        <w:t>A student placement (also known as a fieldwork placement, clinical practicum, clinical practice or work</w:t>
      </w:r>
      <w:r w:rsidR="00CF245A">
        <w:t>-</w:t>
      </w:r>
      <w:r>
        <w:t>integrated learning) is defined as the component of an accredited curriculum</w:t>
      </w:r>
      <w:r w:rsidR="004841B2">
        <w:t xml:space="preserve"> that is</w:t>
      </w:r>
      <w:r>
        <w:t xml:space="preserve"> undertaken with supervision</w:t>
      </w:r>
      <w:r w:rsidR="007D52E0">
        <w:t xml:space="preserve"> and</w:t>
      </w:r>
      <w:r>
        <w:t xml:space="preserve"> in a clinical environment</w:t>
      </w:r>
      <w:r w:rsidR="007D52E0">
        <w:t>, to</w:t>
      </w:r>
      <w:r>
        <w:t xml:space="preserve"> assist students to put theoretical knowledge into practice.</w:t>
      </w:r>
    </w:p>
    <w:p w14:paraId="2CBBAEC4" w14:textId="77777777" w:rsidR="002D6261" w:rsidRDefault="002D6261" w:rsidP="002D6261">
      <w:pPr>
        <w:pStyle w:val="Body"/>
      </w:pPr>
      <w:r>
        <w:t>The placement is usually associated with patient/client interaction but may also involve clinical skills acquisition via observation or simulation that is consistent with clinical learning objectives.</w:t>
      </w:r>
    </w:p>
    <w:p w14:paraId="372C58DD" w14:textId="77777777" w:rsidR="002D6261" w:rsidRDefault="002D6261" w:rsidP="002D6261">
      <w:pPr>
        <w:pStyle w:val="Heading4"/>
      </w:pPr>
      <w:r>
        <w:t>Clinical placement activity</w:t>
      </w:r>
    </w:p>
    <w:p w14:paraId="3B59F0F3" w14:textId="77777777" w:rsidR="002D6261" w:rsidRDefault="002D6261" w:rsidP="002D6261">
      <w:pPr>
        <w:pStyle w:val="Body"/>
      </w:pPr>
      <w:r>
        <w:t>Clinical placement activity is measured by the total number of student placement days or part thereof. A standard clinical placement day is defined as 7.6 hours for all disciplines.</w:t>
      </w:r>
    </w:p>
    <w:p w14:paraId="687F912D" w14:textId="33A514F2" w:rsidR="00765B6B" w:rsidRDefault="006D643D" w:rsidP="006D643D">
      <w:pPr>
        <w:pStyle w:val="Heading2"/>
        <w:ind w:left="709" w:hanging="709"/>
      </w:pPr>
      <w:bookmarkStart w:id="6" w:name="_Toc148969640"/>
      <w:bookmarkStart w:id="7" w:name="_Toc148974134"/>
      <w:r>
        <w:t>1.1</w:t>
      </w:r>
      <w:r>
        <w:tab/>
      </w:r>
      <w:r w:rsidR="009D3C73">
        <w:t>Student Clinical Placement Days</w:t>
      </w:r>
      <w:bookmarkEnd w:id="6"/>
      <w:bookmarkEnd w:id="7"/>
    </w:p>
    <w:p w14:paraId="047D6BE1" w14:textId="6B4B27A9" w:rsidR="002D6261" w:rsidRDefault="006D643D" w:rsidP="006D643D">
      <w:pPr>
        <w:pStyle w:val="Heading3"/>
        <w:ind w:left="993" w:hanging="993"/>
      </w:pPr>
      <w:bookmarkStart w:id="8" w:name="_Toc148969641"/>
      <w:r>
        <w:t>1</w:t>
      </w:r>
      <w:r w:rsidR="002D6261">
        <w:t>.</w:t>
      </w:r>
      <w:r w:rsidR="009D3C73">
        <w:t>1.1</w:t>
      </w:r>
      <w:r w:rsidR="008F6576">
        <w:tab/>
      </w:r>
      <w:r w:rsidR="002D6261">
        <w:t>Eligible disciplines and courses</w:t>
      </w:r>
      <w:bookmarkEnd w:id="8"/>
    </w:p>
    <w:p w14:paraId="5AA042CB" w14:textId="53C50AD0" w:rsidR="002D6261" w:rsidRDefault="002D6261" w:rsidP="002D6261">
      <w:pPr>
        <w:pStyle w:val="Body"/>
      </w:pPr>
      <w:r>
        <w:t xml:space="preserve">Professional-entry courses can include </w:t>
      </w:r>
      <w:r w:rsidR="00BF65AE">
        <w:t>c</w:t>
      </w:r>
      <w:r>
        <w:t xml:space="preserve">ertificate III, </w:t>
      </w:r>
      <w:r w:rsidR="00BF65AE">
        <w:t>c</w:t>
      </w:r>
      <w:r>
        <w:t xml:space="preserve">ertificate IV, </w:t>
      </w:r>
      <w:r w:rsidR="00BF65AE">
        <w:t>d</w:t>
      </w:r>
      <w:r>
        <w:t>iploma, undergraduate, graduate-entry and postgraduate courses, where the course is required for initial entry into practice or initial registration in Australia.</w:t>
      </w:r>
    </w:p>
    <w:p w14:paraId="512F5E74" w14:textId="373DC221" w:rsidR="002D6261" w:rsidRDefault="002D6261" w:rsidP="002D6261">
      <w:pPr>
        <w:pStyle w:val="Body"/>
      </w:pPr>
      <w:r w:rsidRPr="003860C3" w:rsidDel="00F237A9">
        <w:rPr>
          <w:i/>
        </w:rPr>
        <w:t>Professional</w:t>
      </w:r>
      <w:r w:rsidR="00F237A9">
        <w:rPr>
          <w:i/>
          <w:iCs/>
        </w:rPr>
        <w:t xml:space="preserve"> Entry – Student Clinical Placement Days </w:t>
      </w:r>
      <w:r w:rsidR="00F237A9">
        <w:t>program</w:t>
      </w:r>
      <w:r>
        <w:t xml:space="preserve"> funding is allocated for students enrolled in:</w:t>
      </w:r>
    </w:p>
    <w:p w14:paraId="76009136" w14:textId="1CB94BC9" w:rsidR="00BA2D91" w:rsidRDefault="00BA2D91" w:rsidP="00BA2D91">
      <w:pPr>
        <w:pStyle w:val="Bullet1"/>
        <w:numPr>
          <w:ilvl w:val="0"/>
          <w:numId w:val="39"/>
        </w:numPr>
        <w:ind w:left="284" w:hanging="284"/>
        <w:sectPr w:rsidR="00BA2D91" w:rsidSect="00565E4B">
          <w:pgSz w:w="11906" w:h="16838" w:code="9"/>
          <w:pgMar w:top="1418" w:right="1304" w:bottom="1134" w:left="1304" w:header="680" w:footer="851" w:gutter="0"/>
          <w:cols w:space="340"/>
          <w:titlePg/>
          <w:docGrid w:linePitch="360"/>
        </w:sectPr>
      </w:pPr>
      <w:r>
        <w:t>H</w:t>
      </w:r>
      <w:r w:rsidR="002D6261">
        <w:t>igher education course</w:t>
      </w:r>
      <w:r>
        <w:t>s</w:t>
      </w:r>
      <w:r w:rsidR="002D6261">
        <w:t xml:space="preserve"> of study leading to initial registration, or qualification</w:t>
      </w:r>
      <w:r w:rsidR="00C70932">
        <w:t>,</w:t>
      </w:r>
      <w:r w:rsidR="002D6261">
        <w:t xml:space="preserve"> to practise as a health professional for the following disciplines or professions:</w:t>
      </w:r>
    </w:p>
    <w:p w14:paraId="0ECFBF21" w14:textId="77777777" w:rsidR="00BA2D91" w:rsidRDefault="00BA2D91" w:rsidP="00BA2D91">
      <w:pPr>
        <w:pStyle w:val="Bullet2"/>
        <w:numPr>
          <w:ilvl w:val="0"/>
          <w:numId w:val="40"/>
        </w:numPr>
        <w:spacing w:before="240"/>
        <w:ind w:left="851" w:hanging="284"/>
      </w:pPr>
      <w:r>
        <w:t>Art Therapy</w:t>
      </w:r>
    </w:p>
    <w:p w14:paraId="52E407DD" w14:textId="77777777" w:rsidR="00BA2D91" w:rsidRDefault="00BA2D91" w:rsidP="00BA2D91">
      <w:pPr>
        <w:pStyle w:val="Bullet2"/>
        <w:numPr>
          <w:ilvl w:val="0"/>
          <w:numId w:val="40"/>
        </w:numPr>
        <w:ind w:left="851" w:hanging="284"/>
      </w:pPr>
      <w:r>
        <w:t>Biomedical Science</w:t>
      </w:r>
    </w:p>
    <w:p w14:paraId="110E8FF1" w14:textId="77777777" w:rsidR="00BA2D91" w:rsidRDefault="00BA2D91" w:rsidP="00BA2D91">
      <w:pPr>
        <w:pStyle w:val="Bullet2"/>
        <w:numPr>
          <w:ilvl w:val="0"/>
          <w:numId w:val="40"/>
        </w:numPr>
        <w:ind w:left="851" w:hanging="284"/>
      </w:pPr>
      <w:r>
        <w:t>Dietetics and Nutrition</w:t>
      </w:r>
    </w:p>
    <w:p w14:paraId="76B4BE2E" w14:textId="77777777" w:rsidR="00BA2D91" w:rsidRDefault="00BA2D91" w:rsidP="00BA2D91">
      <w:pPr>
        <w:pStyle w:val="Bullet2"/>
        <w:numPr>
          <w:ilvl w:val="0"/>
          <w:numId w:val="40"/>
        </w:numPr>
        <w:ind w:left="851" w:hanging="284"/>
      </w:pPr>
      <w:r>
        <w:t>Exercise Physiology</w:t>
      </w:r>
    </w:p>
    <w:p w14:paraId="0EF0DC4E" w14:textId="77777777" w:rsidR="00BA2D91" w:rsidRDefault="00BA2D91" w:rsidP="00BA2D91">
      <w:pPr>
        <w:pStyle w:val="Bullet2"/>
        <w:numPr>
          <w:ilvl w:val="0"/>
          <w:numId w:val="40"/>
        </w:numPr>
        <w:ind w:left="851" w:hanging="284"/>
      </w:pPr>
      <w:r>
        <w:t>Medical Laboratory Science</w:t>
      </w:r>
    </w:p>
    <w:p w14:paraId="49405DE6" w14:textId="77777777" w:rsidR="00BA2D91" w:rsidRDefault="00BA2D91" w:rsidP="00BA2D91">
      <w:pPr>
        <w:pStyle w:val="Bullet2"/>
        <w:numPr>
          <w:ilvl w:val="0"/>
          <w:numId w:val="40"/>
        </w:numPr>
        <w:ind w:left="851" w:hanging="284"/>
      </w:pPr>
      <w:r>
        <w:t>Medical Physics (including Diagnostic Imaging Medical Physics and Radiation Oncology Medical Physics)</w:t>
      </w:r>
    </w:p>
    <w:p w14:paraId="455F17EC" w14:textId="77777777" w:rsidR="00BA2D91" w:rsidRDefault="00BA2D91" w:rsidP="00BA2D91">
      <w:pPr>
        <w:pStyle w:val="Bullet2"/>
        <w:numPr>
          <w:ilvl w:val="0"/>
          <w:numId w:val="40"/>
        </w:numPr>
        <w:ind w:left="851" w:hanging="284"/>
      </w:pPr>
      <w:r>
        <w:t>Medicine</w:t>
      </w:r>
    </w:p>
    <w:p w14:paraId="6C258AA1" w14:textId="77777777" w:rsidR="00BA2D91" w:rsidRDefault="00BA2D91" w:rsidP="00BA2D91">
      <w:pPr>
        <w:pStyle w:val="Bullet2"/>
        <w:numPr>
          <w:ilvl w:val="0"/>
          <w:numId w:val="40"/>
        </w:numPr>
        <w:ind w:left="851" w:hanging="284"/>
      </w:pPr>
      <w:r>
        <w:t>Midwifery</w:t>
      </w:r>
    </w:p>
    <w:p w14:paraId="774430C8" w14:textId="77777777" w:rsidR="00BA2D91" w:rsidRDefault="00BA2D91" w:rsidP="00BA2D91">
      <w:pPr>
        <w:pStyle w:val="Bullet2"/>
        <w:numPr>
          <w:ilvl w:val="0"/>
          <w:numId w:val="40"/>
        </w:numPr>
        <w:ind w:left="851" w:hanging="284"/>
      </w:pPr>
      <w:r>
        <w:t>Music Therapy</w:t>
      </w:r>
    </w:p>
    <w:p w14:paraId="0E1050E3" w14:textId="77777777" w:rsidR="00BA2D91" w:rsidRDefault="00BA2D91" w:rsidP="00BA2D91">
      <w:pPr>
        <w:pStyle w:val="Bullet2"/>
        <w:numPr>
          <w:ilvl w:val="0"/>
          <w:numId w:val="40"/>
        </w:numPr>
        <w:ind w:left="851" w:hanging="284"/>
      </w:pPr>
      <w:r>
        <w:t>Nuclear Medicine</w:t>
      </w:r>
    </w:p>
    <w:p w14:paraId="22FBBB0E" w14:textId="77777777" w:rsidR="00BA2D91" w:rsidRDefault="00BA2D91" w:rsidP="00BA2D91">
      <w:pPr>
        <w:pStyle w:val="Bullet2"/>
        <w:numPr>
          <w:ilvl w:val="0"/>
          <w:numId w:val="40"/>
        </w:numPr>
        <w:ind w:left="851" w:hanging="284"/>
      </w:pPr>
      <w:r>
        <w:t>Nursing (Registered)</w:t>
      </w:r>
    </w:p>
    <w:p w14:paraId="2E43D078" w14:textId="77777777" w:rsidR="00BA2D91" w:rsidRDefault="00BA2D91" w:rsidP="00BA2D91">
      <w:pPr>
        <w:pStyle w:val="Bullet2"/>
        <w:numPr>
          <w:ilvl w:val="0"/>
          <w:numId w:val="40"/>
        </w:numPr>
        <w:ind w:left="851" w:hanging="284"/>
      </w:pPr>
      <w:r>
        <w:t>Occupational Therapy</w:t>
      </w:r>
    </w:p>
    <w:p w14:paraId="7AA150E6" w14:textId="77777777" w:rsidR="00BA2D91" w:rsidRDefault="00BA2D91" w:rsidP="00BA2D91">
      <w:pPr>
        <w:pStyle w:val="Bullet2"/>
        <w:numPr>
          <w:ilvl w:val="0"/>
          <w:numId w:val="40"/>
        </w:numPr>
        <w:spacing w:before="360"/>
        <w:ind w:left="568" w:hanging="284"/>
      </w:pPr>
      <w:r>
        <w:t>Optometry</w:t>
      </w:r>
    </w:p>
    <w:p w14:paraId="19A9886F" w14:textId="77777777" w:rsidR="00BA2D91" w:rsidRDefault="00BA2D91" w:rsidP="00BA2D91">
      <w:pPr>
        <w:pStyle w:val="Bullet2"/>
        <w:numPr>
          <w:ilvl w:val="0"/>
          <w:numId w:val="40"/>
        </w:numPr>
        <w:ind w:left="568" w:hanging="284"/>
      </w:pPr>
      <w:r>
        <w:t>Orthoptics</w:t>
      </w:r>
    </w:p>
    <w:p w14:paraId="17E3CDFD" w14:textId="77777777" w:rsidR="00BA2D91" w:rsidRDefault="00BA2D91" w:rsidP="00BA2D91">
      <w:pPr>
        <w:pStyle w:val="Bullet2"/>
        <w:numPr>
          <w:ilvl w:val="0"/>
          <w:numId w:val="40"/>
        </w:numPr>
        <w:ind w:left="568" w:hanging="284"/>
      </w:pPr>
      <w:r>
        <w:t>Paramedicine</w:t>
      </w:r>
    </w:p>
    <w:p w14:paraId="19621736" w14:textId="77777777" w:rsidR="00BA2D91" w:rsidRDefault="00BA2D91" w:rsidP="00BA2D91">
      <w:pPr>
        <w:pStyle w:val="Bullet2"/>
        <w:numPr>
          <w:ilvl w:val="0"/>
          <w:numId w:val="40"/>
        </w:numPr>
        <w:ind w:left="568" w:hanging="284"/>
      </w:pPr>
      <w:r>
        <w:t>Pharmacy</w:t>
      </w:r>
    </w:p>
    <w:p w14:paraId="63214436" w14:textId="77777777" w:rsidR="00BA2D91" w:rsidRDefault="00BA2D91" w:rsidP="00BA2D91">
      <w:pPr>
        <w:pStyle w:val="Bullet2"/>
        <w:numPr>
          <w:ilvl w:val="0"/>
          <w:numId w:val="40"/>
        </w:numPr>
        <w:ind w:left="568" w:hanging="284"/>
      </w:pPr>
      <w:r>
        <w:t>Physiotherapy</w:t>
      </w:r>
    </w:p>
    <w:p w14:paraId="0E42C468" w14:textId="77777777" w:rsidR="00BA2D91" w:rsidRDefault="00BA2D91" w:rsidP="00BA2D91">
      <w:pPr>
        <w:pStyle w:val="Bullet2"/>
        <w:numPr>
          <w:ilvl w:val="0"/>
          <w:numId w:val="40"/>
        </w:numPr>
        <w:ind w:left="568" w:hanging="284"/>
      </w:pPr>
      <w:r>
        <w:t>Podiatry</w:t>
      </w:r>
    </w:p>
    <w:p w14:paraId="327575C4" w14:textId="77777777" w:rsidR="00BA2D91" w:rsidRDefault="00BA2D91" w:rsidP="00BA2D91">
      <w:pPr>
        <w:pStyle w:val="Bullet2"/>
        <w:numPr>
          <w:ilvl w:val="0"/>
          <w:numId w:val="40"/>
        </w:numPr>
        <w:ind w:left="568" w:hanging="284"/>
      </w:pPr>
      <w:r>
        <w:t>Prosthetics and Orthotics</w:t>
      </w:r>
    </w:p>
    <w:p w14:paraId="5F33AB94" w14:textId="77777777" w:rsidR="00BA2D91" w:rsidRDefault="00BA2D91" w:rsidP="00BA2D91">
      <w:pPr>
        <w:pStyle w:val="Bullet2"/>
        <w:numPr>
          <w:ilvl w:val="0"/>
          <w:numId w:val="40"/>
        </w:numPr>
        <w:ind w:left="568" w:hanging="284"/>
      </w:pPr>
      <w:r>
        <w:t>Psychology</w:t>
      </w:r>
    </w:p>
    <w:p w14:paraId="5C4A42A0" w14:textId="77777777" w:rsidR="00BA2D91" w:rsidRDefault="00BA2D91" w:rsidP="00BA2D91">
      <w:pPr>
        <w:pStyle w:val="Bullet2"/>
        <w:numPr>
          <w:ilvl w:val="0"/>
          <w:numId w:val="40"/>
        </w:numPr>
        <w:ind w:left="568" w:hanging="284"/>
      </w:pPr>
      <w:r>
        <w:t>Radiation Therapy</w:t>
      </w:r>
    </w:p>
    <w:p w14:paraId="27EAE99D" w14:textId="77777777" w:rsidR="00BA2D91" w:rsidRDefault="00BA2D91" w:rsidP="00BA2D91">
      <w:pPr>
        <w:pStyle w:val="Bullet2"/>
        <w:numPr>
          <w:ilvl w:val="0"/>
          <w:numId w:val="40"/>
        </w:numPr>
        <w:ind w:left="568" w:hanging="284"/>
      </w:pPr>
      <w:r>
        <w:t>Radiography (including Diagnostic Imaging)</w:t>
      </w:r>
    </w:p>
    <w:p w14:paraId="7A10FEAE" w14:textId="77777777" w:rsidR="00BA2D91" w:rsidRDefault="00BA2D91" w:rsidP="00BA2D91">
      <w:pPr>
        <w:pStyle w:val="Bullet2"/>
        <w:numPr>
          <w:ilvl w:val="0"/>
          <w:numId w:val="40"/>
        </w:numPr>
        <w:ind w:left="568" w:hanging="284"/>
      </w:pPr>
      <w:r>
        <w:t>Social Work</w:t>
      </w:r>
    </w:p>
    <w:p w14:paraId="79074075" w14:textId="77777777" w:rsidR="00BA2D91" w:rsidRDefault="00BA2D91" w:rsidP="00BA2D91">
      <w:pPr>
        <w:pStyle w:val="Bullet2"/>
        <w:numPr>
          <w:ilvl w:val="0"/>
          <w:numId w:val="40"/>
        </w:numPr>
        <w:ind w:left="568" w:hanging="284"/>
        <w:sectPr w:rsidR="00BA2D91" w:rsidSect="00565E4B">
          <w:type w:val="continuous"/>
          <w:pgSz w:w="11906" w:h="16838" w:code="9"/>
          <w:pgMar w:top="1418" w:right="1304" w:bottom="1134" w:left="1304" w:header="680" w:footer="851" w:gutter="0"/>
          <w:cols w:num="2" w:space="568"/>
          <w:titlePg/>
          <w:docGrid w:linePitch="360"/>
        </w:sectPr>
      </w:pPr>
      <w:r>
        <w:t>Speech Pathology</w:t>
      </w:r>
    </w:p>
    <w:p w14:paraId="1539BD13" w14:textId="205292F5" w:rsidR="002D6261" w:rsidRDefault="002D6261" w:rsidP="00BA2D91">
      <w:pPr>
        <w:pStyle w:val="Bullet1"/>
        <w:spacing w:after="60"/>
      </w:pPr>
      <w:r>
        <w:lastRenderedPageBreak/>
        <w:t xml:space="preserve">Diploma of Nursing (Enrolled Nursing) leading to initial registration as an </w:t>
      </w:r>
      <w:r w:rsidR="00C70932">
        <w:t>E</w:t>
      </w:r>
      <w:r>
        <w:t xml:space="preserve">nrolled </w:t>
      </w:r>
      <w:r w:rsidR="00C70932">
        <w:t>N</w:t>
      </w:r>
      <w:r>
        <w:t>urse</w:t>
      </w:r>
    </w:p>
    <w:p w14:paraId="63172E2F" w14:textId="6C5578D9" w:rsidR="002D6261" w:rsidRDefault="002D6261" w:rsidP="00EA391F">
      <w:pPr>
        <w:pStyle w:val="Bullet1"/>
        <w:spacing w:after="60"/>
      </w:pPr>
      <w:r>
        <w:t>Certificate III or IV in Allied Health Assistance leading to qualification as an allied health assistant.</w:t>
      </w:r>
    </w:p>
    <w:p w14:paraId="0B53A854" w14:textId="31A117B5" w:rsidR="002D6261" w:rsidRDefault="002D6261" w:rsidP="00ED4E2B">
      <w:pPr>
        <w:pStyle w:val="Body"/>
        <w:spacing w:before="240"/>
      </w:pPr>
      <w:r>
        <w:t xml:space="preserve">Funding is allocated </w:t>
      </w:r>
      <w:r w:rsidR="00C70932">
        <w:t xml:space="preserve">based on </w:t>
      </w:r>
      <w:r>
        <w:t>activity associated with all eligible professional-entry courses, including placements undertaken by non-Victorian and international full-fee paying students.</w:t>
      </w:r>
    </w:p>
    <w:p w14:paraId="236D5D88" w14:textId="62CA5930" w:rsidR="002D6261" w:rsidRDefault="006D643D" w:rsidP="007573F1">
      <w:pPr>
        <w:pStyle w:val="Heading3"/>
        <w:ind w:left="1134" w:hanging="1134"/>
      </w:pPr>
      <w:bookmarkStart w:id="9" w:name="_Toc148969642"/>
      <w:r>
        <w:t>1.1.2</w:t>
      </w:r>
      <w:r w:rsidR="008F6576">
        <w:tab/>
      </w:r>
      <w:r w:rsidR="002D6261">
        <w:t>Eligible activity</w:t>
      </w:r>
      <w:bookmarkEnd w:id="9"/>
    </w:p>
    <w:p w14:paraId="35A9FB08" w14:textId="0C173BDF" w:rsidR="002D6261" w:rsidRDefault="002D6261" w:rsidP="002D6261">
      <w:pPr>
        <w:pStyle w:val="Body"/>
      </w:pPr>
      <w:r>
        <w:t xml:space="preserve">Clinical placement activity must be associated with a public health service facility to be eligible for </w:t>
      </w:r>
      <w:r w:rsidR="009B0DCB">
        <w:rPr>
          <w:i/>
          <w:iCs/>
        </w:rPr>
        <w:t xml:space="preserve">Professional Entry – Student Clinical Placement Days </w:t>
      </w:r>
      <w:r w:rsidR="009B0DCB">
        <w:t>program</w:t>
      </w:r>
      <w:r>
        <w:t xml:space="preserve"> funding.</w:t>
      </w:r>
    </w:p>
    <w:p w14:paraId="42FF46BF" w14:textId="77777777" w:rsidR="00F319B1" w:rsidRDefault="002D6261" w:rsidP="002D6261">
      <w:pPr>
        <w:pStyle w:val="Body"/>
      </w:pPr>
      <w:r>
        <w:t>Professional clinical placements, allied health internships, and industry-based learning positions, supported by the department through other funding streams, are excluded. This includes</w:t>
      </w:r>
      <w:r w:rsidR="00F319B1">
        <w:t>:</w:t>
      </w:r>
    </w:p>
    <w:p w14:paraId="1CCE2E1C" w14:textId="0AEF9A3D" w:rsidR="00F319B1" w:rsidRDefault="0086388D">
      <w:pPr>
        <w:pStyle w:val="Body"/>
        <w:numPr>
          <w:ilvl w:val="0"/>
          <w:numId w:val="20"/>
        </w:numPr>
      </w:pPr>
      <w:r>
        <w:t>H</w:t>
      </w:r>
      <w:r w:rsidR="002D6261">
        <w:t>ospital pharmacy internships</w:t>
      </w:r>
      <w:r w:rsidR="00B8336A">
        <w:t>, which are</w:t>
      </w:r>
      <w:r w:rsidR="002D6261">
        <w:t xml:space="preserve"> funded through the </w:t>
      </w:r>
      <w:r w:rsidR="00B8336A">
        <w:t>T</w:t>
      </w:r>
      <w:r w:rsidR="002D6261">
        <w:t xml:space="preserve">ransition to </w:t>
      </w:r>
      <w:r w:rsidR="00B8336A">
        <w:t>P</w:t>
      </w:r>
      <w:r w:rsidR="002D6261">
        <w:t>ractice funding stream</w:t>
      </w:r>
      <w:r>
        <w:t>.</w:t>
      </w:r>
    </w:p>
    <w:p w14:paraId="67A084C9" w14:textId="1EEFE21B" w:rsidR="002D6261" w:rsidRDefault="00B8336A">
      <w:pPr>
        <w:pStyle w:val="Body"/>
        <w:numPr>
          <w:ilvl w:val="0"/>
          <w:numId w:val="20"/>
        </w:numPr>
      </w:pPr>
      <w:r>
        <w:t>E</w:t>
      </w:r>
      <w:r w:rsidR="002D6261">
        <w:t>mployment model midwifery positions</w:t>
      </w:r>
      <w:r w:rsidR="00AC29A6">
        <w:t>, which are</w:t>
      </w:r>
      <w:r w:rsidR="002D6261">
        <w:t xml:space="preserve"> funded through the </w:t>
      </w:r>
      <w:r w:rsidR="00AC29A6">
        <w:t>Postgraduate</w:t>
      </w:r>
      <w:r w:rsidR="002D6261">
        <w:t xml:space="preserve"> funding stream</w:t>
      </w:r>
      <w:r w:rsidR="00F319B1">
        <w:t xml:space="preserve"> (</w:t>
      </w:r>
      <w:r w:rsidR="004D684B">
        <w:t>unpaid clinical midwifery placements are not excluded)</w:t>
      </w:r>
      <w:r w:rsidR="002D6261">
        <w:t>.</w:t>
      </w:r>
    </w:p>
    <w:p w14:paraId="1412FFE5" w14:textId="26BDCB60" w:rsidR="002D6261" w:rsidRDefault="002D6261" w:rsidP="00920A85">
      <w:pPr>
        <w:pStyle w:val="Body"/>
      </w:pPr>
      <w:r>
        <w:t xml:space="preserve">Placements undertaken in a policy or project administration context are excluded, as they do not involve </w:t>
      </w:r>
      <w:r w:rsidR="008C632E">
        <w:t xml:space="preserve">the acquisition of </w:t>
      </w:r>
      <w:r>
        <w:t>clinical skills.</w:t>
      </w:r>
    </w:p>
    <w:p w14:paraId="0F533B92" w14:textId="72608791" w:rsidR="00261772" w:rsidRPr="00037CCD" w:rsidRDefault="00261772" w:rsidP="00920A85">
      <w:pPr>
        <w:pStyle w:val="DHHSbody"/>
        <w:spacing w:line="280" w:lineRule="atLeast"/>
        <w:rPr>
          <w:sz w:val="21"/>
          <w:szCs w:val="21"/>
        </w:rPr>
      </w:pPr>
      <w:r w:rsidRPr="00037CCD">
        <w:rPr>
          <w:sz w:val="21"/>
          <w:szCs w:val="21"/>
        </w:rPr>
        <w:t xml:space="preserve">To </w:t>
      </w:r>
      <w:r w:rsidRPr="008F1EB0">
        <w:rPr>
          <w:sz w:val="21"/>
          <w:szCs w:val="21"/>
        </w:rPr>
        <w:t xml:space="preserve">access </w:t>
      </w:r>
      <w:r w:rsidR="008F1EB0" w:rsidRPr="008366DB">
        <w:rPr>
          <w:i/>
          <w:sz w:val="21"/>
          <w:szCs w:val="21"/>
        </w:rPr>
        <w:t xml:space="preserve">Professional Entry – Student Clinical Placement Days </w:t>
      </w:r>
      <w:r w:rsidR="008F1EB0" w:rsidRPr="008366DB">
        <w:rPr>
          <w:sz w:val="21"/>
          <w:szCs w:val="21"/>
        </w:rPr>
        <w:t>program</w:t>
      </w:r>
      <w:r w:rsidR="008F1EB0">
        <w:t xml:space="preserve"> </w:t>
      </w:r>
      <w:r w:rsidR="008F1EB0" w:rsidRPr="008366DB">
        <w:rPr>
          <w:sz w:val="21"/>
          <w:szCs w:val="21"/>
        </w:rPr>
        <w:t>funding</w:t>
      </w:r>
      <w:r w:rsidRPr="00037CCD">
        <w:rPr>
          <w:sz w:val="21"/>
          <w:szCs w:val="21"/>
        </w:rPr>
        <w:t>, health services must:</w:t>
      </w:r>
    </w:p>
    <w:p w14:paraId="0721053E" w14:textId="6A90F020" w:rsidR="00261772" w:rsidRPr="00F03707" w:rsidRDefault="00261772" w:rsidP="00920A85">
      <w:pPr>
        <w:pStyle w:val="DHHSbullet1"/>
        <w:spacing w:line="280" w:lineRule="atLeast"/>
        <w:rPr>
          <w:sz w:val="21"/>
          <w:szCs w:val="21"/>
          <w:lang w:eastAsia="en-AU"/>
        </w:rPr>
      </w:pPr>
      <w:r w:rsidRPr="00037CCD">
        <w:rPr>
          <w:sz w:val="21"/>
          <w:szCs w:val="21"/>
          <w:lang w:eastAsia="en-AU"/>
        </w:rPr>
        <w:t>plan and report clinical placement activity through Placeright biannually (or</w:t>
      </w:r>
      <w:r w:rsidR="008F1EB0">
        <w:rPr>
          <w:sz w:val="21"/>
          <w:szCs w:val="21"/>
          <w:lang w:eastAsia="en-AU"/>
        </w:rPr>
        <w:t>,</w:t>
      </w:r>
      <w:r w:rsidRPr="00037CCD">
        <w:rPr>
          <w:sz w:val="21"/>
          <w:szCs w:val="21"/>
          <w:lang w:eastAsia="en-AU"/>
        </w:rPr>
        <w:t xml:space="preserve"> via the </w:t>
      </w:r>
      <w:proofErr w:type="spellStart"/>
      <w:r w:rsidRPr="00037CCD">
        <w:rPr>
          <w:sz w:val="21"/>
          <w:szCs w:val="21"/>
          <w:lang w:eastAsia="en-AU"/>
        </w:rPr>
        <w:t>HealthCollect</w:t>
      </w:r>
      <w:proofErr w:type="spellEnd"/>
      <w:r w:rsidRPr="00037CCD">
        <w:rPr>
          <w:sz w:val="21"/>
          <w:szCs w:val="21"/>
          <w:lang w:eastAsia="en-AU"/>
        </w:rPr>
        <w:t xml:space="preserve"> portal</w:t>
      </w:r>
      <w:r w:rsidR="009A60DC">
        <w:rPr>
          <w:sz w:val="21"/>
          <w:szCs w:val="21"/>
          <w:lang w:eastAsia="en-AU"/>
        </w:rPr>
        <w:t xml:space="preserve"> annually</w:t>
      </w:r>
      <w:r w:rsidRPr="00037CCD">
        <w:rPr>
          <w:sz w:val="21"/>
          <w:szCs w:val="21"/>
          <w:lang w:eastAsia="en-AU"/>
        </w:rPr>
        <w:t xml:space="preserve"> for agreed medical placement activity no</w:t>
      </w:r>
      <w:r w:rsidRPr="00F03707">
        <w:rPr>
          <w:sz w:val="21"/>
          <w:szCs w:val="21"/>
          <w:lang w:eastAsia="en-AU"/>
        </w:rPr>
        <w:t>t yet managed via Placeright)</w:t>
      </w:r>
      <w:r w:rsidR="008F1EB0" w:rsidRPr="00F03707">
        <w:rPr>
          <w:sz w:val="21"/>
          <w:szCs w:val="21"/>
          <w:lang w:eastAsia="en-AU"/>
        </w:rPr>
        <w:t>; and,</w:t>
      </w:r>
    </w:p>
    <w:p w14:paraId="18D2CDA7" w14:textId="24F984D7" w:rsidR="00261772" w:rsidRPr="00F03707" w:rsidRDefault="00F03707" w:rsidP="00920A85">
      <w:pPr>
        <w:pStyle w:val="DHHSbullet1"/>
        <w:spacing w:line="280" w:lineRule="atLeast"/>
        <w:rPr>
          <w:sz w:val="21"/>
          <w:szCs w:val="21"/>
          <w:lang w:eastAsia="en-AU"/>
        </w:rPr>
      </w:pPr>
      <w:r w:rsidRPr="00BD1D4E">
        <w:rPr>
          <w:sz w:val="21"/>
          <w:szCs w:val="21"/>
        </w:rPr>
        <w:t xml:space="preserve">adhere to the </w:t>
      </w:r>
      <w:hyperlink r:id="rId25" w:history="1">
        <w:r w:rsidRPr="00BD1D4E">
          <w:rPr>
            <w:rStyle w:val="Hyperlink"/>
            <w:sz w:val="21"/>
            <w:szCs w:val="21"/>
          </w:rPr>
          <w:t>Standardised Schedule of Fees for Clinical Placement in Victorian Public Health Services</w:t>
        </w:r>
      </w:hyperlink>
      <w:r w:rsidRPr="00BD1D4E">
        <w:rPr>
          <w:sz w:val="21"/>
          <w:szCs w:val="21"/>
        </w:rPr>
        <w:t xml:space="preserve"> &lt;https://www.health.vic.gov.au/education-and-training/fee-schedule-for-clinical-placement-in-public-health-services&gt; for </w:t>
      </w:r>
      <w:hyperlink r:id="rId26" w:history="1">
        <w:r w:rsidRPr="00BD1D4E">
          <w:rPr>
            <w:rStyle w:val="Hyperlink"/>
            <w:sz w:val="21"/>
            <w:szCs w:val="21"/>
          </w:rPr>
          <w:t>2023</w:t>
        </w:r>
      </w:hyperlink>
      <w:r w:rsidRPr="00BD1D4E">
        <w:rPr>
          <w:sz w:val="21"/>
          <w:szCs w:val="21"/>
        </w:rPr>
        <w:t xml:space="preserve"> &lt;https://www.health.vic.gov.au/sites/default/files/2022-07/standardised-schedule-of-fees-for-clinical-placements-for-2023.pdf&gt; (for Semester 1, 2023) and </w:t>
      </w:r>
      <w:hyperlink r:id="rId27" w:history="1">
        <w:r w:rsidRPr="00BD1D4E">
          <w:rPr>
            <w:rStyle w:val="Hyperlink"/>
            <w:sz w:val="21"/>
            <w:szCs w:val="21"/>
          </w:rPr>
          <w:t>2024</w:t>
        </w:r>
      </w:hyperlink>
      <w:r w:rsidRPr="00BD1D4E">
        <w:rPr>
          <w:sz w:val="21"/>
          <w:szCs w:val="21"/>
        </w:rPr>
        <w:t xml:space="preserve"> &lt;https://www.health.vic.gov.au/sites/default/files/2023-08/standardised-schedule-of-fees-for-clinical-placements-for-2024.docx&gt; (for Semester 2, 2023).</w:t>
      </w:r>
    </w:p>
    <w:p w14:paraId="37EFA4BF" w14:textId="6CADE27C" w:rsidR="002D6261" w:rsidRDefault="007573F1" w:rsidP="007573F1">
      <w:pPr>
        <w:pStyle w:val="Heading3"/>
        <w:ind w:left="1134" w:hanging="1134"/>
      </w:pPr>
      <w:bookmarkStart w:id="10" w:name="_Toc148969643"/>
      <w:r>
        <w:t>1.1.3</w:t>
      </w:r>
      <w:r w:rsidR="008F6576">
        <w:tab/>
      </w:r>
      <w:r w:rsidR="00D16DBF">
        <w:t>Funding c</w:t>
      </w:r>
      <w:r w:rsidR="002D6261">
        <w:t>alculation</w:t>
      </w:r>
      <w:r w:rsidR="008807FF">
        <w:t>s</w:t>
      </w:r>
      <w:bookmarkEnd w:id="10"/>
    </w:p>
    <w:p w14:paraId="7F9001D5" w14:textId="7BD752FF" w:rsidR="002D6261" w:rsidRDefault="00CE45C5" w:rsidP="002D6261">
      <w:pPr>
        <w:pStyle w:val="Body"/>
      </w:pPr>
      <w:r w:rsidRPr="004D5C53">
        <w:rPr>
          <w:i/>
          <w:iCs/>
          <w:szCs w:val="21"/>
        </w:rPr>
        <w:t xml:space="preserve">Professional Entry – Student Clinical Placement Days </w:t>
      </w:r>
      <w:r w:rsidRPr="004D5C53">
        <w:rPr>
          <w:szCs w:val="21"/>
        </w:rPr>
        <w:t>program</w:t>
      </w:r>
      <w:r>
        <w:t xml:space="preserve"> </w:t>
      </w:r>
      <w:r w:rsidRPr="004D5C53">
        <w:rPr>
          <w:szCs w:val="21"/>
        </w:rPr>
        <w:t>funding</w:t>
      </w:r>
      <w:r>
        <w:rPr>
          <w:szCs w:val="21"/>
        </w:rPr>
        <w:t xml:space="preserve"> </w:t>
      </w:r>
      <w:r w:rsidR="002D6261">
        <w:t xml:space="preserve">is calculated as a proportion of (weighted) clinical placement activity multiplied by the total funding amount. Funding allocations are based on the previous </w:t>
      </w:r>
      <w:r w:rsidR="00787EB6">
        <w:t xml:space="preserve">calendar </w:t>
      </w:r>
      <w:r w:rsidR="002D6261">
        <w:t>year’s reported clinical placement activity.</w:t>
      </w:r>
    </w:p>
    <w:p w14:paraId="760E221E" w14:textId="7655568E" w:rsidR="00200BF7" w:rsidRDefault="00200BF7" w:rsidP="002D6261">
      <w:pPr>
        <w:pStyle w:val="Body"/>
      </w:pPr>
      <w:r>
        <w:t xml:space="preserve">There is no limit to the </w:t>
      </w:r>
      <w:r w:rsidR="00CE45C5">
        <w:t>level of clinical placement activity that</w:t>
      </w:r>
      <w:r>
        <w:t xml:space="preserve"> a health service may offer; however, funding available to a health service is limited by the total </w:t>
      </w:r>
      <w:r w:rsidR="0000344A">
        <w:t>clinical placement activity</w:t>
      </w:r>
      <w:r>
        <w:t xml:space="preserve"> funding pool.</w:t>
      </w:r>
    </w:p>
    <w:p w14:paraId="52A34F66" w14:textId="160E2A40" w:rsidR="002D6261" w:rsidRDefault="002D6261" w:rsidP="00EA7807">
      <w:pPr>
        <w:pStyle w:val="Heading4"/>
      </w:pPr>
      <w:r>
        <w:t>Clinical placement activity</w:t>
      </w:r>
      <w:r w:rsidR="0000344A">
        <w:t xml:space="preserve"> data collection</w:t>
      </w:r>
    </w:p>
    <w:p w14:paraId="5E29E22E" w14:textId="1A31D658" w:rsidR="002D6261" w:rsidRDefault="002D6261">
      <w:pPr>
        <w:pStyle w:val="Body"/>
      </w:pPr>
      <w:r>
        <w:t>Clinical placement activity for the year is derived from two sources:</w:t>
      </w:r>
    </w:p>
    <w:p w14:paraId="07D6EEA8" w14:textId="6F82AD2C" w:rsidR="002D6261" w:rsidRDefault="002D6261" w:rsidP="00EA7807">
      <w:pPr>
        <w:pStyle w:val="Bullet1"/>
        <w:spacing w:after="120"/>
      </w:pPr>
      <w:r w:rsidRPr="00EA7807">
        <w:t>Placeright</w:t>
      </w:r>
      <w:r>
        <w:t>, the department-funded web-based information system used for planning and administering clinical placements; and</w:t>
      </w:r>
      <w:r w:rsidR="00EF41A4">
        <w:t>,</w:t>
      </w:r>
    </w:p>
    <w:p w14:paraId="5B8E64BE" w14:textId="4E29A1EA" w:rsidR="002D6261" w:rsidRDefault="002D6261" w:rsidP="00EA7807">
      <w:pPr>
        <w:pStyle w:val="Bullet1"/>
        <w:spacing w:after="120"/>
      </w:pPr>
      <w:proofErr w:type="spellStart"/>
      <w:r>
        <w:t>HealthCollect</w:t>
      </w:r>
      <w:proofErr w:type="spellEnd"/>
      <w:r>
        <w:t xml:space="preserve">, for medical clinical placements not yet </w:t>
      </w:r>
      <w:r w:rsidR="4775AEF6">
        <w:t xml:space="preserve">reported </w:t>
      </w:r>
      <w:r>
        <w:t>through Placeright.</w:t>
      </w:r>
    </w:p>
    <w:p w14:paraId="00BBB255" w14:textId="735951DD" w:rsidR="002D6261" w:rsidRDefault="004E55F8" w:rsidP="004153C3">
      <w:pPr>
        <w:pStyle w:val="Body"/>
      </w:pPr>
      <w:r>
        <w:rPr>
          <w:b/>
          <w:bCs/>
        </w:rPr>
        <w:lastRenderedPageBreak/>
        <w:t>Note</w:t>
      </w:r>
      <w:r w:rsidR="002D6261" w:rsidRPr="00EA7807">
        <w:rPr>
          <w:b/>
        </w:rPr>
        <w:t>:</w:t>
      </w:r>
      <w:r w:rsidR="002D6261">
        <w:t xml:space="preserve"> </w:t>
      </w:r>
      <w:r w:rsidR="003A2979">
        <w:t>All</w:t>
      </w:r>
      <w:r w:rsidR="002D6261">
        <w:t xml:space="preserve"> </w:t>
      </w:r>
      <w:r w:rsidR="0012597B">
        <w:t xml:space="preserve">clinical placement </w:t>
      </w:r>
      <w:r w:rsidR="002D6261">
        <w:t xml:space="preserve">activity types except medical that are eligible for funding must be reported through Placeright. </w:t>
      </w:r>
      <w:r w:rsidR="00343330">
        <w:t xml:space="preserve">Medical clinical placement activity may be reported through Placeright or </w:t>
      </w:r>
      <w:proofErr w:type="spellStart"/>
      <w:r w:rsidR="00343330">
        <w:t>HealthCollect</w:t>
      </w:r>
      <w:proofErr w:type="spellEnd"/>
      <w:r w:rsidR="00343330">
        <w:t xml:space="preserve"> (ensuring the same activity is not reported across both platforms).</w:t>
      </w:r>
    </w:p>
    <w:p w14:paraId="3BB50A2C" w14:textId="77777777" w:rsidR="002D6261" w:rsidRDefault="002D6261" w:rsidP="008602D1">
      <w:pPr>
        <w:pStyle w:val="Heading4"/>
      </w:pPr>
      <w:r>
        <w:t>Weighted placement activity</w:t>
      </w:r>
    </w:p>
    <w:p w14:paraId="2B915B71" w14:textId="77777777" w:rsidR="005F2A2B" w:rsidRDefault="002D6261" w:rsidP="005F0888">
      <w:pPr>
        <w:pStyle w:val="Body"/>
      </w:pPr>
      <w:r>
        <w:t xml:space="preserve">The major </w:t>
      </w:r>
      <w:r w:rsidR="00627B78">
        <w:t>driver of the cost of</w:t>
      </w:r>
      <w:r>
        <w:t xml:space="preserve"> clinical placements </w:t>
      </w:r>
      <w:r w:rsidR="00627B78">
        <w:t xml:space="preserve">is </w:t>
      </w:r>
      <w:r>
        <w:t>human resources, including the cost of supervision. Supervision costs vary by discipline according to the remuneration of supervisors.</w:t>
      </w:r>
    </w:p>
    <w:p w14:paraId="24188D38" w14:textId="136A050C" w:rsidR="005F0888" w:rsidRDefault="005F0888" w:rsidP="005F0888">
      <w:pPr>
        <w:pStyle w:val="Body"/>
      </w:pPr>
      <w:r>
        <w:t>Allied health clinical placements also receive an increased weighting to address the absence of a clinical education subsidy from the Commonwealth Government, and subsequent reduced levels of cost-sharing between health services and education providers for clinical placements.</w:t>
      </w:r>
    </w:p>
    <w:p w14:paraId="2B5402AB" w14:textId="58B7EB31" w:rsidR="002D6261" w:rsidRDefault="005F0888" w:rsidP="005F0888">
      <w:pPr>
        <w:pStyle w:val="Body"/>
      </w:pPr>
      <w:r>
        <w:t>Based on this and the average hourly earnings for the three broad professions of medicine, nursing/midwifery, and allied health, the following weighting applies:</w:t>
      </w:r>
    </w:p>
    <w:p w14:paraId="50F72067" w14:textId="30D10293" w:rsidR="002D6261" w:rsidRDefault="002D6261" w:rsidP="002D6261">
      <w:pPr>
        <w:pStyle w:val="Tablecaption"/>
      </w:pPr>
      <w:r>
        <w:t xml:space="preserve">Table 1: </w:t>
      </w:r>
      <w:r w:rsidR="001334CC">
        <w:t xml:space="preserve">Professional Entry – Student Clinical Placement Days discipline </w:t>
      </w:r>
      <w:r w:rsidDel="001334CC">
        <w:t>weights</w:t>
      </w:r>
    </w:p>
    <w:tbl>
      <w:tblPr>
        <w:tblStyle w:val="TableGrid"/>
        <w:tblW w:w="6973" w:type="dxa"/>
        <w:tblLook w:val="06A0" w:firstRow="1" w:lastRow="0" w:firstColumn="1" w:lastColumn="0" w:noHBand="1" w:noVBand="1"/>
      </w:tblPr>
      <w:tblGrid>
        <w:gridCol w:w="2320"/>
        <w:gridCol w:w="2327"/>
        <w:gridCol w:w="2326"/>
      </w:tblGrid>
      <w:tr w:rsidR="008602D1" w14:paraId="62C0E7D4" w14:textId="77777777" w:rsidTr="2497BE13">
        <w:trPr>
          <w:tblHeader/>
        </w:trPr>
        <w:tc>
          <w:tcPr>
            <w:tcW w:w="2320" w:type="dxa"/>
          </w:tcPr>
          <w:p w14:paraId="7C42A702" w14:textId="0215072D" w:rsidR="008602D1" w:rsidRPr="00CB3285" w:rsidRDefault="008602D1" w:rsidP="001B44BA">
            <w:pPr>
              <w:pStyle w:val="Tablecolhead"/>
              <w:jc w:val="center"/>
            </w:pPr>
            <w:r w:rsidRPr="003852B6">
              <w:t>Medicine</w:t>
            </w:r>
          </w:p>
        </w:tc>
        <w:tc>
          <w:tcPr>
            <w:tcW w:w="2327" w:type="dxa"/>
          </w:tcPr>
          <w:p w14:paraId="240DF875" w14:textId="33A7B3BC" w:rsidR="008602D1" w:rsidRDefault="008602D1" w:rsidP="001B44BA">
            <w:pPr>
              <w:pStyle w:val="Tablecolhead"/>
              <w:jc w:val="center"/>
            </w:pPr>
            <w:r w:rsidRPr="003852B6">
              <w:t>Nursing/midwifery</w:t>
            </w:r>
          </w:p>
        </w:tc>
        <w:tc>
          <w:tcPr>
            <w:tcW w:w="2326" w:type="dxa"/>
          </w:tcPr>
          <w:p w14:paraId="470161C4" w14:textId="7ADDC750" w:rsidR="008602D1" w:rsidRDefault="008602D1" w:rsidP="001B44BA">
            <w:pPr>
              <w:pStyle w:val="Tablecolhead"/>
              <w:jc w:val="center"/>
            </w:pPr>
            <w:r w:rsidRPr="003852B6">
              <w:t>Allied health</w:t>
            </w:r>
          </w:p>
        </w:tc>
      </w:tr>
      <w:tr w:rsidR="008602D1" w14:paraId="730F315F" w14:textId="77777777" w:rsidTr="2497BE13">
        <w:tc>
          <w:tcPr>
            <w:tcW w:w="2320" w:type="dxa"/>
          </w:tcPr>
          <w:p w14:paraId="69AEA782" w14:textId="333B5EFB" w:rsidR="008602D1" w:rsidRDefault="008602D1" w:rsidP="001B44BA">
            <w:pPr>
              <w:pStyle w:val="Tabletext"/>
              <w:jc w:val="center"/>
            </w:pPr>
            <w:r w:rsidRPr="004956F3">
              <w:t>2.204</w:t>
            </w:r>
          </w:p>
        </w:tc>
        <w:tc>
          <w:tcPr>
            <w:tcW w:w="2327" w:type="dxa"/>
          </w:tcPr>
          <w:p w14:paraId="4B81482D" w14:textId="285DB462" w:rsidR="008602D1" w:rsidRDefault="008602D1" w:rsidP="001B44BA">
            <w:pPr>
              <w:pStyle w:val="Tabletext"/>
              <w:jc w:val="center"/>
            </w:pPr>
            <w:r w:rsidRPr="004956F3">
              <w:t>1.000</w:t>
            </w:r>
          </w:p>
        </w:tc>
        <w:tc>
          <w:tcPr>
            <w:tcW w:w="2326" w:type="dxa"/>
          </w:tcPr>
          <w:p w14:paraId="4EC767F3" w14:textId="315EAE1A" w:rsidR="008602D1" w:rsidRDefault="008602D1" w:rsidP="001B44BA">
            <w:pPr>
              <w:pStyle w:val="Tablebullet2"/>
              <w:numPr>
                <w:ilvl w:val="0"/>
                <w:numId w:val="0"/>
              </w:numPr>
              <w:jc w:val="center"/>
            </w:pPr>
            <w:r w:rsidRPr="004956F3">
              <w:t>1.575</w:t>
            </w:r>
          </w:p>
        </w:tc>
      </w:tr>
    </w:tbl>
    <w:p w14:paraId="0A8DAA7D" w14:textId="00F53E49" w:rsidR="002D6261" w:rsidRDefault="002D6261" w:rsidP="00583E3B">
      <w:pPr>
        <w:pStyle w:val="Body"/>
        <w:spacing w:before="240"/>
      </w:pPr>
      <w:r>
        <w:t>The department is committed to supporting efficient growth in clinical placement activity, by funding activity aligned with minimum efficient pathway</w:t>
      </w:r>
      <w:r w:rsidR="00894644">
        <w:t xml:space="preserve"> standards</w:t>
      </w:r>
      <w:r>
        <w:t xml:space="preserve">. A discount weighting is applied to activity associated with courses that have clinical placement requirements above the minimum efficient pathway. </w:t>
      </w:r>
      <w:r w:rsidR="00200BF7">
        <w:t xml:space="preserve">The application of this efficient pathway approach supports the equitable and sustainable allocation of Training and Development Funding. Minimum efficient pathways are currently being reviewed by the department to ensure they are consistent with the expectations and standards of the public health sector. When this review is complete, a list of minimum efficient pathways and current course pathways for education providers will be available at: </w:t>
      </w:r>
      <w:hyperlink r:id="rId28" w:history="1">
        <w:r w:rsidR="00200BF7" w:rsidRPr="00280020">
          <w:rPr>
            <w:rStyle w:val="Hyperlink"/>
          </w:rPr>
          <w:t>Training and Development Funding</w:t>
        </w:r>
      </w:hyperlink>
      <w:r w:rsidR="00200BF7">
        <w:t xml:space="preserve"> &lt;</w:t>
      </w:r>
      <w:r w:rsidR="00200BF7" w:rsidRPr="00280020">
        <w:t>https://www.health.vic.gov.au/education-and-training/training-and-development-funding</w:t>
      </w:r>
      <w:r w:rsidR="00200BF7">
        <w:t>&gt;</w:t>
      </w:r>
      <w:r w:rsidR="00894644">
        <w:t>.</w:t>
      </w:r>
    </w:p>
    <w:p w14:paraId="77D22139" w14:textId="1B1E53C6" w:rsidR="002D6261" w:rsidRDefault="00894644" w:rsidP="001B44BA">
      <w:pPr>
        <w:pStyle w:val="Heading4"/>
      </w:pPr>
      <w:r>
        <w:t>Information for health services conducting clinical placement activity</w:t>
      </w:r>
    </w:p>
    <w:p w14:paraId="654776F8" w14:textId="77777777" w:rsidR="0074532E" w:rsidRDefault="00CE45C5" w:rsidP="0074532E">
      <w:pPr>
        <w:pStyle w:val="Body"/>
      </w:pPr>
      <w:r w:rsidRPr="00037CCD">
        <w:t>Health services are encouraged to:</w:t>
      </w:r>
    </w:p>
    <w:p w14:paraId="01ABEA07" w14:textId="77777777" w:rsidR="0074532E" w:rsidRDefault="0074532E" w:rsidP="0074532E">
      <w:pPr>
        <w:pStyle w:val="Bullet1"/>
        <w:numPr>
          <w:ilvl w:val="0"/>
          <w:numId w:val="39"/>
        </w:numPr>
        <w:ind w:left="284" w:hanging="284"/>
      </w:pPr>
      <w:r>
        <w:t>establish a Student Placement Agreement with all education provider partners, including uploading to Placeright, where the system is used to manage eligible funded activity; and,</w:t>
      </w:r>
    </w:p>
    <w:p w14:paraId="3B3DD188" w14:textId="77777777" w:rsidR="0074532E" w:rsidRDefault="0074532E" w:rsidP="0074532E">
      <w:pPr>
        <w:pStyle w:val="Bullet1"/>
        <w:numPr>
          <w:ilvl w:val="0"/>
          <w:numId w:val="39"/>
        </w:numPr>
        <w:ind w:left="284" w:hanging="284"/>
      </w:pPr>
      <w:r>
        <w:t>adhere to the Standard Student Induction Protocol to ensure conformity of practices across the sector.</w:t>
      </w:r>
    </w:p>
    <w:p w14:paraId="4D9C10B8" w14:textId="77777777" w:rsidR="0074532E" w:rsidRDefault="0074532E" w:rsidP="0074532E">
      <w:pPr>
        <w:pStyle w:val="Body"/>
        <w:spacing w:before="240"/>
      </w:pPr>
      <w:r>
        <w:t>Templates provided by the department have been updated by a sector-led working group, and now reflect industry expectations for clinical placements in health services. The following resources are available:</w:t>
      </w:r>
    </w:p>
    <w:p w14:paraId="773A4A2B" w14:textId="77777777" w:rsidR="0074532E" w:rsidRDefault="00000000" w:rsidP="0074532E">
      <w:pPr>
        <w:pStyle w:val="Bullet1"/>
        <w:numPr>
          <w:ilvl w:val="0"/>
          <w:numId w:val="39"/>
        </w:numPr>
        <w:ind w:left="284" w:hanging="284"/>
      </w:pPr>
      <w:hyperlink r:id="rId29" w:history="1">
        <w:r w:rsidR="0074532E">
          <w:rPr>
            <w:rStyle w:val="Hyperlink"/>
          </w:rPr>
          <w:t>Standardised Schedule of Fees for Clinical Placement in Victorian Public Health Services</w:t>
        </w:r>
      </w:hyperlink>
      <w:r w:rsidR="0074532E">
        <w:t xml:space="preserve"> &lt;</w:t>
      </w:r>
      <w:r w:rsidR="0074532E" w:rsidRPr="00F52455">
        <w:t>https://www.health.vic.gov.au/education-and-training/fee-schedule-for-clinical-placement-in-public-health-services</w:t>
      </w:r>
      <w:r w:rsidR="0074532E">
        <w:t>&gt;</w:t>
      </w:r>
    </w:p>
    <w:p w14:paraId="123C3FF8" w14:textId="77777777" w:rsidR="0074532E" w:rsidRDefault="00000000" w:rsidP="0074532E">
      <w:pPr>
        <w:pStyle w:val="Bullet1"/>
        <w:numPr>
          <w:ilvl w:val="0"/>
          <w:numId w:val="39"/>
        </w:numPr>
        <w:ind w:left="284" w:hanging="284"/>
      </w:pPr>
      <w:hyperlink r:id="rId30" w:history="1">
        <w:r w:rsidR="0074532E" w:rsidRPr="0020388E">
          <w:rPr>
            <w:rStyle w:val="Hyperlink"/>
          </w:rPr>
          <w:t>Placeright</w:t>
        </w:r>
      </w:hyperlink>
      <w:r w:rsidR="0074532E">
        <w:t xml:space="preserve"> </w:t>
      </w:r>
      <w:r w:rsidR="0074532E" w:rsidRPr="00037CCD">
        <w:rPr>
          <w:szCs w:val="21"/>
        </w:rPr>
        <w:t>&lt;https://www.health.vic.gov.au/education-and-training/placeright&gt;</w:t>
      </w:r>
    </w:p>
    <w:p w14:paraId="2C6ED9BF" w14:textId="77777777" w:rsidR="0074532E" w:rsidRDefault="00000000" w:rsidP="0074532E">
      <w:pPr>
        <w:pStyle w:val="Bullet1"/>
        <w:numPr>
          <w:ilvl w:val="0"/>
          <w:numId w:val="39"/>
        </w:numPr>
        <w:ind w:left="284" w:hanging="284"/>
      </w:pPr>
      <w:hyperlink r:id="rId31" w:history="1">
        <w:r w:rsidR="0074532E" w:rsidRPr="00322C3B">
          <w:rPr>
            <w:rStyle w:val="Hyperlink"/>
          </w:rPr>
          <w:t>Student Placement Agreement</w:t>
        </w:r>
      </w:hyperlink>
      <w:r w:rsidR="0074532E">
        <w:t xml:space="preserve"> </w:t>
      </w:r>
      <w:r w:rsidR="0074532E">
        <w:rPr>
          <w:rStyle w:val="normaltextrun"/>
          <w:rFonts w:cs="Arial"/>
          <w:color w:val="000000"/>
          <w:szCs w:val="21"/>
          <w:shd w:val="clear" w:color="auto" w:fill="FFFFFF"/>
        </w:rPr>
        <w:t>&lt;https://www.health.vic.gov.au/education-and-training/student-placement-agreement&gt;</w:t>
      </w:r>
    </w:p>
    <w:p w14:paraId="0156329E" w14:textId="5BBC9DF0" w:rsidR="00DF0D6A" w:rsidRDefault="00000000" w:rsidP="001B44BA">
      <w:pPr>
        <w:pStyle w:val="Bullet1"/>
      </w:pPr>
      <w:hyperlink r:id="rId32" w:history="1">
        <w:r w:rsidR="0074532E" w:rsidRPr="0066338C">
          <w:rPr>
            <w:rStyle w:val="Hyperlink"/>
          </w:rPr>
          <w:t>Standardised Student Induction Protocol</w:t>
        </w:r>
      </w:hyperlink>
      <w:r w:rsidR="0074532E">
        <w:t xml:space="preserve"> </w:t>
      </w:r>
      <w:r w:rsidR="0074532E" w:rsidRPr="00A84E87">
        <w:rPr>
          <w:szCs w:val="21"/>
        </w:rPr>
        <w:t>&lt;https://www.health.vic.gov.au/education-and-training/standardised-student-induction-protocol&gt;</w:t>
      </w:r>
    </w:p>
    <w:p w14:paraId="34F973F9" w14:textId="5928E0A4" w:rsidR="008602D1" w:rsidRPr="00485DC0" w:rsidRDefault="4A7964A9" w:rsidP="007573F1">
      <w:pPr>
        <w:pStyle w:val="Heading1"/>
        <w:ind w:left="851" w:hanging="851"/>
      </w:pPr>
      <w:bookmarkStart w:id="11" w:name="_Toc148965388"/>
      <w:bookmarkStart w:id="12" w:name="_Toc148969542"/>
      <w:bookmarkStart w:id="13" w:name="_Toc148969644"/>
      <w:bookmarkStart w:id="14" w:name="_Toc148970210"/>
      <w:bookmarkStart w:id="15" w:name="_Toc148973990"/>
      <w:bookmarkStart w:id="16" w:name="_Toc148974135"/>
      <w:bookmarkStart w:id="17" w:name="_Toc148965389"/>
      <w:bookmarkStart w:id="18" w:name="_Toc148969543"/>
      <w:bookmarkStart w:id="19" w:name="_Toc148969645"/>
      <w:bookmarkStart w:id="20" w:name="_Toc148970211"/>
      <w:bookmarkStart w:id="21" w:name="_Toc148973991"/>
      <w:bookmarkStart w:id="22" w:name="_Toc148974136"/>
      <w:bookmarkStart w:id="23" w:name="_Toc148969646"/>
      <w:bookmarkStart w:id="24" w:name="_Toc148974137"/>
      <w:bookmarkEnd w:id="11"/>
      <w:bookmarkEnd w:id="12"/>
      <w:bookmarkEnd w:id="13"/>
      <w:bookmarkEnd w:id="14"/>
      <w:bookmarkEnd w:id="15"/>
      <w:bookmarkEnd w:id="16"/>
      <w:bookmarkEnd w:id="17"/>
      <w:bookmarkEnd w:id="18"/>
      <w:bookmarkEnd w:id="19"/>
      <w:bookmarkEnd w:id="20"/>
      <w:bookmarkEnd w:id="21"/>
      <w:bookmarkEnd w:id="22"/>
      <w:r>
        <w:lastRenderedPageBreak/>
        <w:t xml:space="preserve">Transition to </w:t>
      </w:r>
      <w:r w:rsidR="00AB79C9">
        <w:t>P</w:t>
      </w:r>
      <w:r>
        <w:t xml:space="preserve">ractice (graduate) </w:t>
      </w:r>
      <w:r w:rsidR="62BB3CD3">
        <w:t>programs</w:t>
      </w:r>
      <w:bookmarkEnd w:id="23"/>
      <w:bookmarkEnd w:id="24"/>
    </w:p>
    <w:p w14:paraId="60E2DE6A" w14:textId="044879D4" w:rsidR="008602D1" w:rsidRDefault="008602D1" w:rsidP="007573F1">
      <w:pPr>
        <w:pStyle w:val="Heading3"/>
      </w:pPr>
      <w:bookmarkStart w:id="25" w:name="_Toc148969647"/>
      <w:r>
        <w:t>Definition</w:t>
      </w:r>
      <w:bookmarkEnd w:id="25"/>
    </w:p>
    <w:p w14:paraId="4D658205" w14:textId="7B377D74" w:rsidR="008602D1" w:rsidRDefault="008602D1" w:rsidP="004153C3">
      <w:pPr>
        <w:pStyle w:val="Body"/>
      </w:pPr>
      <w:r>
        <w:t xml:space="preserve">Transition to </w:t>
      </w:r>
      <w:r w:rsidR="00AB79C9">
        <w:t>P</w:t>
      </w:r>
      <w:r>
        <w:t>ractice programs are defined as formalised education</w:t>
      </w:r>
      <w:r w:rsidR="00E94890">
        <w:t xml:space="preserve"> and </w:t>
      </w:r>
      <w:r>
        <w:t>support programs offered by employers for graduates in their first year of practice. They are workplace-based programs designed to consolidate knowledge, skills and competence, and to assist the transition from student to competent, confident</w:t>
      </w:r>
      <w:r w:rsidR="00E94890">
        <w:t>,</w:t>
      </w:r>
      <w:r>
        <w:t xml:space="preserve"> and accountable professional. Transition to </w:t>
      </w:r>
      <w:r w:rsidR="00DE260D">
        <w:t>P</w:t>
      </w:r>
      <w:r>
        <w:t>ractice programs go beyond normal orientation and induction and offer graduates formal education time (including study days), supernumerary time, and clinical support.</w:t>
      </w:r>
    </w:p>
    <w:p w14:paraId="3BED8244" w14:textId="5F5A4D2B" w:rsidR="004A42CC" w:rsidRDefault="004A42CC" w:rsidP="004A42CC">
      <w:pPr>
        <w:pStyle w:val="Body"/>
      </w:pPr>
      <w:r>
        <w:t xml:space="preserve">The </w:t>
      </w:r>
      <w:r w:rsidR="00DB2F56">
        <w:t>T</w:t>
      </w:r>
      <w:r>
        <w:t xml:space="preserve">ransition to </w:t>
      </w:r>
      <w:r w:rsidR="00DB2F56">
        <w:t>P</w:t>
      </w:r>
      <w:r>
        <w:t>ractice (graduate) funding stream includes f</w:t>
      </w:r>
      <w:r w:rsidDel="007D0A06">
        <w:t>our</w:t>
      </w:r>
      <w:r>
        <w:t xml:space="preserve"> program</w:t>
      </w:r>
      <w:r w:rsidR="007D0A06">
        <w:t>s</w:t>
      </w:r>
      <w:r>
        <w:t>:</w:t>
      </w:r>
    </w:p>
    <w:p w14:paraId="21AB3FD3" w14:textId="03C102D2" w:rsidR="004A42CC" w:rsidRDefault="007D0A06" w:rsidP="004A42CC">
      <w:pPr>
        <w:pStyle w:val="Bullet1"/>
        <w:spacing w:after="120"/>
      </w:pPr>
      <w:r>
        <w:t>G</w:t>
      </w:r>
      <w:r w:rsidR="004A42CC">
        <w:t xml:space="preserve">raduate </w:t>
      </w:r>
      <w:r>
        <w:t>N</w:t>
      </w:r>
      <w:r w:rsidR="004A42CC">
        <w:t>urs</w:t>
      </w:r>
      <w:r>
        <w:t>es</w:t>
      </w:r>
      <w:r w:rsidR="004A42CC">
        <w:t xml:space="preserve"> and </w:t>
      </w:r>
      <w:r>
        <w:t>M</w:t>
      </w:r>
      <w:r w:rsidR="004A42CC">
        <w:t>idwi</w:t>
      </w:r>
      <w:r>
        <w:t>ves</w:t>
      </w:r>
    </w:p>
    <w:p w14:paraId="41BC4251" w14:textId="1CAC14BB" w:rsidR="004A42CC" w:rsidRDefault="007D0A06" w:rsidP="004A42CC">
      <w:pPr>
        <w:pStyle w:val="Bullet1"/>
        <w:spacing w:after="120"/>
      </w:pPr>
      <w:r>
        <w:t>Allied Health Graduates</w:t>
      </w:r>
    </w:p>
    <w:p w14:paraId="6E48EDE5" w14:textId="0EDF07DF" w:rsidR="004A42CC" w:rsidRDefault="007D0A06" w:rsidP="004A42CC">
      <w:pPr>
        <w:pStyle w:val="Bullet1"/>
        <w:spacing w:after="120"/>
      </w:pPr>
      <w:r>
        <w:t>Hospital Pharmacy Interns</w:t>
      </w:r>
    </w:p>
    <w:p w14:paraId="7EDB6D8A" w14:textId="40949EF1" w:rsidR="004A42CC" w:rsidRDefault="007D0A06" w:rsidP="004A42CC">
      <w:pPr>
        <w:pStyle w:val="Bullet1"/>
        <w:spacing w:after="120"/>
      </w:pPr>
      <w:r>
        <w:t>Medical Officers Year 1 (PGY1</w:t>
      </w:r>
      <w:r w:rsidR="004A42CC">
        <w:t>)</w:t>
      </w:r>
      <w:r>
        <w:t xml:space="preserve"> and Year 2 (PGY2)</w:t>
      </w:r>
      <w:r w:rsidR="004A42CC">
        <w:t>.</w:t>
      </w:r>
    </w:p>
    <w:p w14:paraId="4A39EB42" w14:textId="57E99386" w:rsidR="008602D1" w:rsidRDefault="008602D1" w:rsidP="00583E3B">
      <w:pPr>
        <w:pStyle w:val="Body"/>
        <w:spacing w:before="240"/>
      </w:pPr>
      <w:r>
        <w:t xml:space="preserve">To access </w:t>
      </w:r>
      <w:r w:rsidR="007D0A06">
        <w:t>T</w:t>
      </w:r>
      <w:r>
        <w:t xml:space="preserve">ransition to </w:t>
      </w:r>
      <w:r w:rsidR="007D0A06">
        <w:t>P</w:t>
      </w:r>
      <w:r>
        <w:t>ractice</w:t>
      </w:r>
      <w:r w:rsidDel="007D0A06">
        <w:t xml:space="preserve"> </w:t>
      </w:r>
      <w:r>
        <w:t>funding, the following criteria must be met:</w:t>
      </w:r>
    </w:p>
    <w:p w14:paraId="2B031CF8" w14:textId="4B1899CF" w:rsidR="008602D1" w:rsidRDefault="00833E04" w:rsidP="00433331">
      <w:pPr>
        <w:pStyle w:val="Bullet1"/>
        <w:spacing w:after="120"/>
      </w:pPr>
      <w:r>
        <w:t>T</w:t>
      </w:r>
      <w:r w:rsidR="008602D1">
        <w:t xml:space="preserve">ransition to </w:t>
      </w:r>
      <w:r>
        <w:t>P</w:t>
      </w:r>
      <w:r w:rsidR="008602D1">
        <w:t xml:space="preserve">ractice (graduate) positions are </w:t>
      </w:r>
      <w:r w:rsidR="00544F19">
        <w:t xml:space="preserve">attempted to be </w:t>
      </w:r>
      <w:r w:rsidR="008602D1">
        <w:t xml:space="preserve">filled through the Postgraduate Medical Council of Victoria’s (PMCV) state-wide match process, or another process as determined by the department. All matched candidates must be offered a position in the </w:t>
      </w:r>
      <w:r>
        <w:t>T</w:t>
      </w:r>
      <w:r w:rsidR="008602D1">
        <w:t xml:space="preserve">ransition to </w:t>
      </w:r>
      <w:r>
        <w:t>P</w:t>
      </w:r>
      <w:r w:rsidR="008602D1">
        <w:t>ractice program</w:t>
      </w:r>
      <w:r>
        <w:t xml:space="preserve">, with any remaining </w:t>
      </w:r>
      <w:r w:rsidR="001B0F48">
        <w:t xml:space="preserve">unmatched </w:t>
      </w:r>
      <w:r>
        <w:t>positions</w:t>
      </w:r>
      <w:r w:rsidR="00DB134E">
        <w:t xml:space="preserve"> in the quota</w:t>
      </w:r>
      <w:r>
        <w:t xml:space="preserve"> then able to be filled through other means and remain eligible.</w:t>
      </w:r>
    </w:p>
    <w:p w14:paraId="317B0F57" w14:textId="1662AC4B" w:rsidR="008602D1" w:rsidRDefault="00DB134E" w:rsidP="00433331">
      <w:pPr>
        <w:pStyle w:val="Bullet1"/>
        <w:spacing w:after="120"/>
      </w:pPr>
      <w:r>
        <w:t>H</w:t>
      </w:r>
      <w:r w:rsidR="008602D1">
        <w:t>ealth service</w:t>
      </w:r>
      <w:r>
        <w:t>s</w:t>
      </w:r>
      <w:r w:rsidR="008602D1">
        <w:t xml:space="preserve"> must allocate adequate training and supervision to each position</w:t>
      </w:r>
      <w:r>
        <w:t>.</w:t>
      </w:r>
    </w:p>
    <w:p w14:paraId="59084DC0" w14:textId="2D5CE6FF" w:rsidR="008602D1" w:rsidRDefault="00DB134E" w:rsidP="00433331">
      <w:pPr>
        <w:pStyle w:val="Bullet1"/>
        <w:spacing w:after="120"/>
      </w:pPr>
      <w:r>
        <w:t>H</w:t>
      </w:r>
      <w:r w:rsidR="008602D1">
        <w:t>ealth service</w:t>
      </w:r>
      <w:r>
        <w:t>s</w:t>
      </w:r>
      <w:r w:rsidR="008602D1">
        <w:t xml:space="preserve"> must ensure access to a clinical educator and/or clinical support staff</w:t>
      </w:r>
      <w:r>
        <w:t>.</w:t>
      </w:r>
    </w:p>
    <w:p w14:paraId="2E9BB417" w14:textId="33585D2A" w:rsidR="008602D1" w:rsidRDefault="00D92B3B" w:rsidP="00433331">
      <w:pPr>
        <w:pStyle w:val="Bullet1"/>
        <w:spacing w:after="120"/>
      </w:pPr>
      <w:r>
        <w:t xml:space="preserve">No </w:t>
      </w:r>
      <w:r w:rsidR="008602D1">
        <w:t>fees may be charged to graduates applying for</w:t>
      </w:r>
      <w:r w:rsidR="00DB66A7">
        <w:t>,</w:t>
      </w:r>
      <w:r w:rsidR="008602D1">
        <w:t xml:space="preserve"> undertaking</w:t>
      </w:r>
      <w:r w:rsidR="00DB66A7">
        <w:t>,</w:t>
      </w:r>
      <w:r w:rsidR="008602D1">
        <w:t xml:space="preserve"> or exiting from </w:t>
      </w:r>
      <w:r>
        <w:t>T</w:t>
      </w:r>
      <w:r w:rsidR="008602D1">
        <w:t xml:space="preserve">ransition to </w:t>
      </w:r>
      <w:r>
        <w:t>P</w:t>
      </w:r>
      <w:r w:rsidR="008602D1">
        <w:t xml:space="preserve">ractice </w:t>
      </w:r>
      <w:r>
        <w:t xml:space="preserve">(graduate) </w:t>
      </w:r>
      <w:r w:rsidR="008602D1">
        <w:t>programs</w:t>
      </w:r>
      <w:r w:rsidR="00EC5340">
        <w:t>.</w:t>
      </w:r>
    </w:p>
    <w:p w14:paraId="26589B11" w14:textId="39FF221C" w:rsidR="008602D1" w:rsidRDefault="008602D1" w:rsidP="007573F1">
      <w:pPr>
        <w:pStyle w:val="Heading2"/>
        <w:ind w:left="709" w:hanging="709"/>
      </w:pPr>
      <w:bookmarkStart w:id="26" w:name="_Toc148969648"/>
      <w:bookmarkStart w:id="27" w:name="_Toc148974138"/>
      <w:r>
        <w:t>2</w:t>
      </w:r>
      <w:r w:rsidR="007573F1">
        <w:t>.1</w:t>
      </w:r>
      <w:r w:rsidR="008F6576">
        <w:tab/>
      </w:r>
      <w:r>
        <w:t xml:space="preserve">Graduate </w:t>
      </w:r>
      <w:r w:rsidR="00D92B3B">
        <w:t>N</w:t>
      </w:r>
      <w:r>
        <w:t>urse</w:t>
      </w:r>
      <w:r w:rsidR="00D92B3B">
        <w:t>s</w:t>
      </w:r>
      <w:r>
        <w:t xml:space="preserve"> and </w:t>
      </w:r>
      <w:r w:rsidR="00D92B3B">
        <w:t>M</w:t>
      </w:r>
      <w:r>
        <w:t>idwi</w:t>
      </w:r>
      <w:r w:rsidR="00D92B3B">
        <w:t>ves</w:t>
      </w:r>
      <w:r>
        <w:t xml:space="preserve"> program</w:t>
      </w:r>
      <w:bookmarkEnd w:id="26"/>
      <w:bookmarkEnd w:id="27"/>
    </w:p>
    <w:p w14:paraId="3041A44F" w14:textId="428D6972" w:rsidR="008602D1" w:rsidRDefault="007573F1" w:rsidP="007573F1">
      <w:pPr>
        <w:pStyle w:val="Heading3"/>
        <w:ind w:left="1134" w:hanging="1134"/>
      </w:pPr>
      <w:bookmarkStart w:id="28" w:name="_Toc148969649"/>
      <w:r>
        <w:t>2.1.1</w:t>
      </w:r>
      <w:r>
        <w:tab/>
      </w:r>
      <w:r w:rsidR="008602D1">
        <w:t>Program eligibility</w:t>
      </w:r>
      <w:bookmarkEnd w:id="28"/>
    </w:p>
    <w:p w14:paraId="614928F7" w14:textId="5E1084A0" w:rsidR="008602D1" w:rsidRDefault="00B964C8" w:rsidP="004153C3">
      <w:pPr>
        <w:pStyle w:val="Body"/>
      </w:pPr>
      <w:r>
        <w:t>Funding is a</w:t>
      </w:r>
      <w:r w:rsidR="008602D1">
        <w:t xml:space="preserve">vailable to health services </w:t>
      </w:r>
      <w:r>
        <w:t xml:space="preserve">that provide </w:t>
      </w:r>
      <w:r w:rsidR="008602D1">
        <w:t xml:space="preserve">formal graduate programs for new graduates of professional-entry courses that lead to initial registration as a registered nurse and/or midwife. In addition, nurses and midwives employed through funded </w:t>
      </w:r>
      <w:r w:rsidR="001A1D15">
        <w:t>T</w:t>
      </w:r>
      <w:r w:rsidR="008602D1">
        <w:t xml:space="preserve">ransition to </w:t>
      </w:r>
      <w:r w:rsidR="001A1D15">
        <w:t>P</w:t>
      </w:r>
      <w:r w:rsidR="008602D1">
        <w:t>ractice positions must:</w:t>
      </w:r>
    </w:p>
    <w:p w14:paraId="4EB56365" w14:textId="5D073FE1" w:rsidR="008602D1" w:rsidRDefault="008602D1" w:rsidP="00DF131F">
      <w:pPr>
        <w:pStyle w:val="Bullet1"/>
        <w:spacing w:after="120"/>
      </w:pPr>
      <w:r>
        <w:t>meet all legislative and Nursing and Midwifery Board of Australia requirements for registration</w:t>
      </w:r>
      <w:r w:rsidR="001A1D15">
        <w:t>; and,</w:t>
      </w:r>
    </w:p>
    <w:p w14:paraId="1FB30777" w14:textId="77B2025C" w:rsidR="008602D1" w:rsidRDefault="008602D1" w:rsidP="00DF131F">
      <w:pPr>
        <w:pStyle w:val="Bullet1"/>
        <w:spacing w:after="120"/>
      </w:pPr>
      <w:r>
        <w:t>have never previously participated in a graduate nurse or graduate midwife program (unless the nurse who has previously participated in a graduate nurse program has undertaken a postgraduate midwifery course delivered through a clinical placement model)</w:t>
      </w:r>
      <w:r w:rsidR="00747C18">
        <w:t>.</w:t>
      </w:r>
    </w:p>
    <w:p w14:paraId="49519331" w14:textId="77777777" w:rsidR="008602D1" w:rsidRDefault="008602D1" w:rsidP="004153C3">
      <w:pPr>
        <w:pStyle w:val="Body"/>
      </w:pPr>
      <w:r>
        <w:t>Positions supported by the department through other funding streams are excluded. This includes:</w:t>
      </w:r>
    </w:p>
    <w:p w14:paraId="5988A0E1" w14:textId="09D17D8F" w:rsidR="008602D1" w:rsidRDefault="00747C18" w:rsidP="00D85432">
      <w:pPr>
        <w:pStyle w:val="Bullet1"/>
        <w:spacing w:after="120"/>
      </w:pPr>
      <w:r>
        <w:t>P</w:t>
      </w:r>
      <w:r w:rsidR="008602D1">
        <w:t>ositions funded through the Mental Health – Clinical Care training and development grants</w:t>
      </w:r>
      <w:r w:rsidR="00505DB8">
        <w:t>.</w:t>
      </w:r>
    </w:p>
    <w:p w14:paraId="6990CF06" w14:textId="44CA84E1" w:rsidR="008602D1" w:rsidRDefault="00747C18" w:rsidP="00D85432">
      <w:pPr>
        <w:pStyle w:val="Bullet1"/>
        <w:spacing w:after="120"/>
      </w:pPr>
      <w:r>
        <w:lastRenderedPageBreak/>
        <w:t>P</w:t>
      </w:r>
      <w:r w:rsidR="008602D1">
        <w:t xml:space="preserve">ostgraduate midwifery courses delivered through a clinical placement model, as these courses are supported through the </w:t>
      </w:r>
      <w:r w:rsidR="00037750" w:rsidRPr="00012FD3">
        <w:rPr>
          <w:i/>
          <w:iCs/>
        </w:rPr>
        <w:t>Professional Entry – Student Clinical Placement Days</w:t>
      </w:r>
      <w:r w:rsidR="00037750">
        <w:t xml:space="preserve"> program</w:t>
      </w:r>
      <w:r w:rsidR="008602D1">
        <w:t>.</w:t>
      </w:r>
    </w:p>
    <w:p w14:paraId="7FF8D598" w14:textId="77777777" w:rsidR="00677CAD" w:rsidRDefault="008602D1" w:rsidP="004153C3">
      <w:pPr>
        <w:pStyle w:val="Body"/>
      </w:pPr>
      <w:r>
        <w:t>Graduates can participate in programs that provide rotations across a range of settings, through collaborative arrangements at different public health services, private and not-for-profit health care providers (including Ambulance Victoria).</w:t>
      </w:r>
    </w:p>
    <w:p w14:paraId="7362F99C" w14:textId="13FA0EBE" w:rsidR="008602D1" w:rsidRDefault="008602D1" w:rsidP="004153C3">
      <w:pPr>
        <w:pStyle w:val="Body"/>
      </w:pPr>
      <w:r>
        <w:t xml:space="preserve">Where collaborative arrangements are in place, a lead public health service must be nominated as the fund holder and identified </w:t>
      </w:r>
      <w:r w:rsidR="00553797">
        <w:t xml:space="preserve">in nomination of quotas </w:t>
      </w:r>
      <w:r>
        <w:t xml:space="preserve">to PMCV and reporting of relevant activity. </w:t>
      </w:r>
      <w:r w:rsidR="00553797">
        <w:t xml:space="preserve">The fund holder will be paid any funding awarded through the </w:t>
      </w:r>
      <w:r w:rsidR="00553797">
        <w:rPr>
          <w:i/>
          <w:iCs/>
        </w:rPr>
        <w:t>Transition to Practice – Graduate Nurses and Midwives</w:t>
      </w:r>
      <w:r w:rsidR="00553797">
        <w:t xml:space="preserve"> program and is expected to disburse the funds to any other settings as per agreement between the organisations</w:t>
      </w:r>
      <w:r w:rsidR="00B2357C">
        <w:t>.</w:t>
      </w:r>
    </w:p>
    <w:p w14:paraId="7B1438AE" w14:textId="51CF6B1D" w:rsidR="00794342" w:rsidRDefault="00794342" w:rsidP="004153C3">
      <w:pPr>
        <w:pStyle w:val="Body"/>
      </w:pPr>
      <w:r>
        <w:t>Transition to practice (graduate) nursing and midwifery funding can be used to support Registered Undergraduate Student of Nursing/Midwifery (RUSON/M) programs in health services. Funding will be calculated on the basis of nursing and midwifery graduate numbers as per the methodology outlined below but may also be utilised by health services to support RUSON/M workforce models.</w:t>
      </w:r>
    </w:p>
    <w:p w14:paraId="36943CCF" w14:textId="1C29753C" w:rsidR="008602D1" w:rsidRPr="002E2927" w:rsidRDefault="007573F1" w:rsidP="007573F1">
      <w:pPr>
        <w:pStyle w:val="Heading3"/>
        <w:ind w:left="1134" w:hanging="1134"/>
      </w:pPr>
      <w:bookmarkStart w:id="29" w:name="_Toc148969650"/>
      <w:r>
        <w:t>2.1.2</w:t>
      </w:r>
      <w:r>
        <w:tab/>
      </w:r>
      <w:r w:rsidR="00734AB4" w:rsidRPr="002E2927">
        <w:t>Funding calculation</w:t>
      </w:r>
      <w:r w:rsidR="004F7A50">
        <w:t>s</w:t>
      </w:r>
      <w:bookmarkEnd w:id="29"/>
    </w:p>
    <w:p w14:paraId="6FED9010" w14:textId="2A0EE8BA" w:rsidR="008602D1" w:rsidRDefault="008602D1" w:rsidP="00A82639">
      <w:pPr>
        <w:pStyle w:val="Bullet1"/>
        <w:numPr>
          <w:ilvl w:val="0"/>
          <w:numId w:val="0"/>
        </w:numPr>
      </w:pPr>
      <w:r>
        <w:t xml:space="preserve">The methodology for </w:t>
      </w:r>
      <w:r w:rsidR="00734AB4">
        <w:t xml:space="preserve">calculating funding allocations for </w:t>
      </w:r>
      <w:r>
        <w:t xml:space="preserve">the </w:t>
      </w:r>
      <w:r w:rsidR="005C249B" w:rsidRPr="00012FD3">
        <w:rPr>
          <w:i/>
          <w:iCs/>
        </w:rPr>
        <w:t>Transition to Practice – Graduate Nurses and Midwives</w:t>
      </w:r>
      <w:r>
        <w:t xml:space="preserve"> program comprises the following key elements:</w:t>
      </w:r>
    </w:p>
    <w:p w14:paraId="07BC9EDE" w14:textId="1902EB62" w:rsidR="008602D1" w:rsidRDefault="00C61136" w:rsidP="00E126A8">
      <w:pPr>
        <w:pStyle w:val="Bullet1"/>
      </w:pPr>
      <w:r>
        <w:t>A</w:t>
      </w:r>
      <w:r w:rsidR="008602D1">
        <w:t xml:space="preserve"> single funding rate applicable for graduates employed between 0.</w:t>
      </w:r>
      <w:r w:rsidR="00C12993">
        <w:t>6</w:t>
      </w:r>
      <w:r w:rsidR="008602D1">
        <w:t xml:space="preserve"> and 1.0 FTE</w:t>
      </w:r>
      <w:r>
        <w:t>.</w:t>
      </w:r>
    </w:p>
    <w:p w14:paraId="6A27513C" w14:textId="45C7EDCB" w:rsidR="008602D1" w:rsidRDefault="00C61136" w:rsidP="00E126A8">
      <w:pPr>
        <w:pStyle w:val="Bullet1"/>
      </w:pPr>
      <w:r>
        <w:t>P</w:t>
      </w:r>
      <w:r w:rsidR="008602D1">
        <w:t>ositions declared through the PMCV computer match process are eligible for funding</w:t>
      </w:r>
      <w:r>
        <w:t>.</w:t>
      </w:r>
    </w:p>
    <w:p w14:paraId="0164598C" w14:textId="2914809F" w:rsidR="008602D1" w:rsidRDefault="00E07842" w:rsidP="00E126A8">
      <w:pPr>
        <w:pStyle w:val="Bullet1"/>
      </w:pPr>
      <w:r>
        <w:t>A</w:t>
      </w:r>
      <w:r w:rsidR="008602D1">
        <w:t>pproximately 30 per cent of the total funding pool is quarantined for rural health services</w:t>
      </w:r>
      <w:r>
        <w:t>.</w:t>
      </w:r>
    </w:p>
    <w:p w14:paraId="24529503" w14:textId="5C656D51" w:rsidR="00415F1F" w:rsidRDefault="00E71E0C" w:rsidP="00E126A8">
      <w:pPr>
        <w:pStyle w:val="Bullet1"/>
      </w:pPr>
      <w:r>
        <w:t>F</w:t>
      </w:r>
      <w:r w:rsidR="4A7964A9">
        <w:t xml:space="preserve">unding for up to 15 positions per health service is </w:t>
      </w:r>
      <w:r w:rsidR="00415F1F">
        <w:t>guaranteed based on acquitted activity</w:t>
      </w:r>
      <w:r>
        <w:t>.</w:t>
      </w:r>
    </w:p>
    <w:p w14:paraId="01CBEECF" w14:textId="19AAC54B" w:rsidR="008602D1" w:rsidRDefault="00E71E0C" w:rsidP="00E126A8">
      <w:pPr>
        <w:pStyle w:val="Bullet1"/>
      </w:pPr>
      <w:r>
        <w:t>F</w:t>
      </w:r>
      <w:r w:rsidR="00415F1F">
        <w:t>ollowing application of these funding rules,</w:t>
      </w:r>
      <w:r w:rsidR="4A7964A9">
        <w:t xml:space="preserve"> the remaining funding pool is proportionally allocated b</w:t>
      </w:r>
      <w:r w:rsidR="0023076D">
        <w:t>ased on</w:t>
      </w:r>
      <w:r w:rsidR="4A7964A9">
        <w:t xml:space="preserve"> remaining </w:t>
      </w:r>
      <w:r w:rsidR="00415F1F">
        <w:t xml:space="preserve">acquitted </w:t>
      </w:r>
      <w:r w:rsidR="4A7964A9">
        <w:t>activity</w:t>
      </w:r>
      <w:r w:rsidR="003E0CA7">
        <w:t>.</w:t>
      </w:r>
    </w:p>
    <w:p w14:paraId="2CF3A6FD" w14:textId="158CE832" w:rsidR="00AA312A" w:rsidRDefault="003E0CA7" w:rsidP="00E126A8">
      <w:pPr>
        <w:pStyle w:val="Bullet1"/>
      </w:pPr>
      <w:r>
        <w:t>T</w:t>
      </w:r>
      <w:r w:rsidR="008602D1">
        <w:t>here is no limit to the number of positions a health service may offer</w:t>
      </w:r>
      <w:r w:rsidR="00D44794">
        <w:t>;</w:t>
      </w:r>
      <w:r w:rsidR="008602D1">
        <w:t xml:space="preserve"> however, funding is limited by the total graduate nurse and midwifery program funding pool.</w:t>
      </w:r>
    </w:p>
    <w:p w14:paraId="5FF5285A" w14:textId="77777777" w:rsidR="00AA312A" w:rsidRDefault="00AA312A" w:rsidP="003F7D3D">
      <w:pPr>
        <w:pStyle w:val="Body"/>
        <w:spacing w:before="240"/>
      </w:pPr>
      <w:r>
        <w:t>Funding allocations are based on the previous calendar year’s eligible activity. The level of funding per position is:</w:t>
      </w:r>
    </w:p>
    <w:p w14:paraId="5B19FE9A" w14:textId="77777777" w:rsidR="00AA312A" w:rsidRDefault="00AA312A" w:rsidP="003F7D3D">
      <w:pPr>
        <w:pStyle w:val="Tablecaption"/>
      </w:pPr>
      <w:r>
        <w:t xml:space="preserve">Table </w:t>
      </w:r>
      <w:fldSimple w:instr=" SEQ Table \* ARABIC ">
        <w:r>
          <w:rPr>
            <w:noProof/>
          </w:rPr>
          <w:t>2</w:t>
        </w:r>
      </w:fldSimple>
      <w:r>
        <w:t>: Transition to Practice – Graduate Nurses and Midwives program funding levels</w:t>
      </w:r>
    </w:p>
    <w:tbl>
      <w:tblPr>
        <w:tblStyle w:val="TableGrid"/>
        <w:tblW w:w="0" w:type="auto"/>
        <w:tblLook w:val="04A0" w:firstRow="1" w:lastRow="0" w:firstColumn="1" w:lastColumn="0" w:noHBand="0" w:noVBand="1"/>
      </w:tblPr>
      <w:tblGrid>
        <w:gridCol w:w="1644"/>
        <w:gridCol w:w="1644"/>
        <w:gridCol w:w="1644"/>
      </w:tblGrid>
      <w:tr w:rsidR="00AA312A" w14:paraId="6B842D79" w14:textId="77777777">
        <w:tc>
          <w:tcPr>
            <w:tcW w:w="1644" w:type="dxa"/>
            <w:vAlign w:val="center"/>
          </w:tcPr>
          <w:p w14:paraId="0F494818" w14:textId="77777777" w:rsidR="00AA312A" w:rsidRDefault="00AA312A">
            <w:pPr>
              <w:pStyle w:val="Tablecolhead"/>
            </w:pPr>
            <w:r>
              <w:t>FTE</w:t>
            </w:r>
          </w:p>
        </w:tc>
        <w:tc>
          <w:tcPr>
            <w:tcW w:w="1644" w:type="dxa"/>
            <w:vAlign w:val="center"/>
          </w:tcPr>
          <w:p w14:paraId="095F74A6" w14:textId="77777777" w:rsidR="00AA312A" w:rsidRDefault="00AA312A">
            <w:pPr>
              <w:pStyle w:val="Tablecolhead"/>
              <w:jc w:val="center"/>
            </w:pPr>
            <w:r>
              <w:t>2022-23</w:t>
            </w:r>
          </w:p>
        </w:tc>
        <w:tc>
          <w:tcPr>
            <w:tcW w:w="1644" w:type="dxa"/>
            <w:vAlign w:val="center"/>
          </w:tcPr>
          <w:p w14:paraId="2E0AB310" w14:textId="77777777" w:rsidR="00AA312A" w:rsidRDefault="00AA312A">
            <w:pPr>
              <w:pStyle w:val="Tablecolhead"/>
              <w:jc w:val="center"/>
            </w:pPr>
            <w:r>
              <w:t>2023-24</w:t>
            </w:r>
          </w:p>
        </w:tc>
      </w:tr>
      <w:tr w:rsidR="00AA312A" w14:paraId="199155D7" w14:textId="77777777">
        <w:tc>
          <w:tcPr>
            <w:tcW w:w="1644" w:type="dxa"/>
            <w:vAlign w:val="center"/>
          </w:tcPr>
          <w:p w14:paraId="48D171CB" w14:textId="77777777" w:rsidR="00AA312A" w:rsidRDefault="00AA312A">
            <w:pPr>
              <w:pStyle w:val="Tabletext"/>
            </w:pPr>
            <w:r>
              <w:t>0.8 – 1.0</w:t>
            </w:r>
          </w:p>
        </w:tc>
        <w:tc>
          <w:tcPr>
            <w:tcW w:w="1644" w:type="dxa"/>
            <w:vAlign w:val="center"/>
          </w:tcPr>
          <w:p w14:paraId="260755E2" w14:textId="77777777" w:rsidR="00AA312A" w:rsidRDefault="00AA312A">
            <w:pPr>
              <w:pStyle w:val="Tabletext"/>
              <w:ind w:right="284"/>
              <w:jc w:val="right"/>
            </w:pPr>
            <w:r>
              <w:t>$19,858</w:t>
            </w:r>
          </w:p>
        </w:tc>
        <w:tc>
          <w:tcPr>
            <w:tcW w:w="1644" w:type="dxa"/>
            <w:vAlign w:val="center"/>
          </w:tcPr>
          <w:p w14:paraId="0276907A" w14:textId="77777777" w:rsidR="00AA312A" w:rsidRDefault="00AA312A">
            <w:pPr>
              <w:pStyle w:val="Tabletext"/>
              <w:ind w:right="284"/>
              <w:jc w:val="right"/>
            </w:pPr>
            <w:r>
              <w:t>$20,329</w:t>
            </w:r>
          </w:p>
        </w:tc>
      </w:tr>
      <w:tr w:rsidR="00AA312A" w14:paraId="2B99BBF1" w14:textId="77777777">
        <w:tc>
          <w:tcPr>
            <w:tcW w:w="1644" w:type="dxa"/>
            <w:vAlign w:val="center"/>
          </w:tcPr>
          <w:p w14:paraId="7796D173" w14:textId="77777777" w:rsidR="00AA312A" w:rsidRDefault="00AA312A">
            <w:pPr>
              <w:pStyle w:val="Tabletext"/>
            </w:pPr>
            <w:r>
              <w:t>0.6 – 0.8</w:t>
            </w:r>
          </w:p>
        </w:tc>
        <w:tc>
          <w:tcPr>
            <w:tcW w:w="1644" w:type="dxa"/>
            <w:vAlign w:val="center"/>
          </w:tcPr>
          <w:p w14:paraId="6FEE3065" w14:textId="77777777" w:rsidR="00AA312A" w:rsidRPr="00B62A25" w:rsidRDefault="00AA312A">
            <w:pPr>
              <w:pStyle w:val="Tabletext"/>
              <w:jc w:val="center"/>
              <w:rPr>
                <w:sz w:val="18"/>
                <w:szCs w:val="16"/>
              </w:rPr>
            </w:pPr>
            <w:r w:rsidRPr="00B62A25">
              <w:rPr>
                <w:b/>
                <w:bCs/>
                <w:i/>
                <w:iCs/>
                <w:sz w:val="18"/>
                <w:szCs w:val="16"/>
              </w:rPr>
              <w:t>Not eligible</w:t>
            </w:r>
          </w:p>
        </w:tc>
        <w:tc>
          <w:tcPr>
            <w:tcW w:w="1644" w:type="dxa"/>
            <w:vAlign w:val="center"/>
          </w:tcPr>
          <w:p w14:paraId="1FC38A34" w14:textId="77777777" w:rsidR="00AA312A" w:rsidRDefault="00AA312A">
            <w:pPr>
              <w:pStyle w:val="Tabletext"/>
              <w:ind w:right="284"/>
              <w:jc w:val="right"/>
            </w:pPr>
            <w:r>
              <w:t>$20,329</w:t>
            </w:r>
          </w:p>
        </w:tc>
      </w:tr>
      <w:tr w:rsidR="00AA312A" w14:paraId="1A3BA53C" w14:textId="77777777">
        <w:tc>
          <w:tcPr>
            <w:tcW w:w="1644" w:type="dxa"/>
            <w:vAlign w:val="center"/>
          </w:tcPr>
          <w:p w14:paraId="43CBD83A" w14:textId="77777777" w:rsidR="00AA312A" w:rsidRDefault="00AA312A">
            <w:pPr>
              <w:pStyle w:val="Tabletext"/>
            </w:pPr>
            <w:r>
              <w:t>&lt;0.6</w:t>
            </w:r>
          </w:p>
        </w:tc>
        <w:tc>
          <w:tcPr>
            <w:tcW w:w="1644" w:type="dxa"/>
            <w:vAlign w:val="center"/>
          </w:tcPr>
          <w:p w14:paraId="7E331470" w14:textId="77777777" w:rsidR="00AA312A" w:rsidRPr="00B62A25" w:rsidRDefault="00AA312A">
            <w:pPr>
              <w:pStyle w:val="Tabletext"/>
              <w:jc w:val="center"/>
              <w:rPr>
                <w:b/>
                <w:bCs/>
                <w:i/>
                <w:iCs/>
                <w:sz w:val="18"/>
                <w:szCs w:val="16"/>
              </w:rPr>
            </w:pPr>
            <w:r w:rsidRPr="00B62A25">
              <w:rPr>
                <w:b/>
                <w:bCs/>
                <w:i/>
                <w:iCs/>
                <w:sz w:val="18"/>
                <w:szCs w:val="16"/>
              </w:rPr>
              <w:t>Not eligible</w:t>
            </w:r>
          </w:p>
        </w:tc>
        <w:tc>
          <w:tcPr>
            <w:tcW w:w="1644" w:type="dxa"/>
            <w:vAlign w:val="center"/>
          </w:tcPr>
          <w:p w14:paraId="08A4180F" w14:textId="77777777" w:rsidR="00AA312A" w:rsidRPr="00B62A25" w:rsidRDefault="00AA312A">
            <w:pPr>
              <w:pStyle w:val="Tabletext"/>
              <w:jc w:val="center"/>
              <w:rPr>
                <w:sz w:val="18"/>
                <w:szCs w:val="16"/>
              </w:rPr>
            </w:pPr>
            <w:r w:rsidRPr="00B62A25">
              <w:rPr>
                <w:b/>
                <w:bCs/>
                <w:i/>
                <w:iCs/>
                <w:sz w:val="18"/>
                <w:szCs w:val="16"/>
              </w:rPr>
              <w:t>Not eligible</w:t>
            </w:r>
          </w:p>
        </w:tc>
      </w:tr>
    </w:tbl>
    <w:p w14:paraId="03B1C9E1" w14:textId="200CD0D7" w:rsidR="008602D1" w:rsidRPr="00BB0348" w:rsidRDefault="008602D1" w:rsidP="007573F1">
      <w:pPr>
        <w:pStyle w:val="Heading4"/>
      </w:pPr>
      <w:r w:rsidRPr="00BB0348">
        <w:t>Determining the number of graduates eligible for funding at each health service</w:t>
      </w:r>
    </w:p>
    <w:p w14:paraId="569A80B5" w14:textId="04E3608C" w:rsidR="008602D1" w:rsidRDefault="00192865" w:rsidP="00017FC7">
      <w:pPr>
        <w:pStyle w:val="Body"/>
      </w:pPr>
      <w:r>
        <w:rPr>
          <w:i/>
          <w:iCs/>
        </w:rPr>
        <w:t>Transition to Practice – Graduate Nurses and Midwives</w:t>
      </w:r>
      <w:r>
        <w:t xml:space="preserve"> program</w:t>
      </w:r>
      <w:r w:rsidDel="00192865">
        <w:t xml:space="preserve"> </w:t>
      </w:r>
      <w:r w:rsidR="008602D1">
        <w:t xml:space="preserve">funding allocations are calculated based on </w:t>
      </w:r>
      <w:r w:rsidR="00AA312A">
        <w:t xml:space="preserve">a validation of </w:t>
      </w:r>
      <w:r w:rsidR="0006486D">
        <w:t>acquitted activity against PMCV position quotas</w:t>
      </w:r>
      <w:r w:rsidR="008602D1">
        <w:t>.</w:t>
      </w:r>
    </w:p>
    <w:p w14:paraId="25E8684E" w14:textId="6158068E" w:rsidR="002D0C65" w:rsidRDefault="002D0C65" w:rsidP="00017FC7">
      <w:pPr>
        <w:pStyle w:val="Body"/>
      </w:pPr>
      <w:r>
        <w:t xml:space="preserve">The department undertakes the following steps to determine </w:t>
      </w:r>
      <w:r w:rsidR="0056048A">
        <w:t xml:space="preserve">the </w:t>
      </w:r>
      <w:r w:rsidR="00B551F5">
        <w:t xml:space="preserve">number of graduates for </w:t>
      </w:r>
      <w:r w:rsidR="0006486D">
        <w:t xml:space="preserve">which each health service is eligible to receive </w:t>
      </w:r>
      <w:r w:rsidR="00B551F5">
        <w:t>funding:</w:t>
      </w:r>
    </w:p>
    <w:p w14:paraId="0F5592F0" w14:textId="77777777" w:rsidR="001F1E79" w:rsidRDefault="001F1E79" w:rsidP="001F1E79">
      <w:pPr>
        <w:pStyle w:val="Body"/>
        <w:numPr>
          <w:ilvl w:val="0"/>
          <w:numId w:val="13"/>
        </w:numPr>
      </w:pPr>
      <w:r>
        <w:t>PMCV quota nominated by the health service identified (including any collaborative graduates for which the health service is the nominated fund holder).</w:t>
      </w:r>
    </w:p>
    <w:p w14:paraId="60F2A8F9" w14:textId="40B966C8" w:rsidR="001F1E79" w:rsidRDefault="001F1E79" w:rsidP="001F1E79">
      <w:pPr>
        <w:pStyle w:val="Body"/>
        <w:numPr>
          <w:ilvl w:val="0"/>
          <w:numId w:val="13"/>
        </w:numPr>
      </w:pPr>
      <w:r>
        <w:lastRenderedPageBreak/>
        <w:t xml:space="preserve">Acquitted activity identified – this is the final number of graduates that have been employed at 0.6 FTE or above (as reported through </w:t>
      </w:r>
      <w:proofErr w:type="spellStart"/>
      <w:r>
        <w:t>HealthCollect</w:t>
      </w:r>
      <w:proofErr w:type="spellEnd"/>
      <w:r>
        <w:t>).</w:t>
      </w:r>
    </w:p>
    <w:p w14:paraId="5849439A" w14:textId="77777777" w:rsidR="001F1E79" w:rsidRDefault="001F1E79" w:rsidP="001F1E79">
      <w:pPr>
        <w:pStyle w:val="Body"/>
        <w:numPr>
          <w:ilvl w:val="0"/>
          <w:numId w:val="13"/>
        </w:numPr>
      </w:pPr>
      <w:r>
        <w:t>Eligible positions identified – this is the lower of the PMCV quota and acquitted activity.</w:t>
      </w:r>
    </w:p>
    <w:p w14:paraId="15DEAF8A" w14:textId="77777777" w:rsidR="008602D1" w:rsidRDefault="008602D1" w:rsidP="00944152">
      <w:pPr>
        <w:pStyle w:val="Body"/>
        <w:spacing w:before="240"/>
      </w:pPr>
      <w:r>
        <w:t>To optimise funding outcomes, health services are encouraged to:</w:t>
      </w:r>
    </w:p>
    <w:p w14:paraId="1B00FEBA" w14:textId="3C72CFBA" w:rsidR="008602D1" w:rsidRDefault="00017FC7" w:rsidP="00017FC7">
      <w:pPr>
        <w:pStyle w:val="Bullet1"/>
        <w:spacing w:after="120"/>
      </w:pPr>
      <w:r>
        <w:t>p</w:t>
      </w:r>
      <w:r w:rsidR="008602D1">
        <w:t xml:space="preserve">rovide quotas to PMCV that reflect the maximum intended/approved graduate </w:t>
      </w:r>
      <w:r w:rsidR="001F1E79">
        <w:t>positions to be employed</w:t>
      </w:r>
      <w:r w:rsidR="009C1F0A">
        <w:t>;</w:t>
      </w:r>
    </w:p>
    <w:p w14:paraId="1038E4E3" w14:textId="1B97F52E" w:rsidR="008602D1" w:rsidRDefault="00017FC7" w:rsidP="00017FC7">
      <w:pPr>
        <w:pStyle w:val="Bullet1"/>
        <w:spacing w:after="120"/>
      </w:pPr>
      <w:r>
        <w:t>d</w:t>
      </w:r>
      <w:r w:rsidR="008602D1">
        <w:t xml:space="preserve">iscuss where funding should be sent for eligible collaborative </w:t>
      </w:r>
      <w:r w:rsidR="001F1E79">
        <w:t>arrangements</w:t>
      </w:r>
      <w:r w:rsidR="008602D1">
        <w:t xml:space="preserve"> and advise PMCV of those decisions</w:t>
      </w:r>
      <w:r w:rsidR="009C1F0A">
        <w:t>;</w:t>
      </w:r>
    </w:p>
    <w:p w14:paraId="71B19E98" w14:textId="02514709" w:rsidR="008602D1" w:rsidRDefault="00017FC7" w:rsidP="00017FC7">
      <w:pPr>
        <w:pStyle w:val="Bullet1"/>
        <w:spacing w:after="120"/>
      </w:pPr>
      <w:r>
        <w:t>c</w:t>
      </w:r>
      <w:r w:rsidR="008602D1">
        <w:t>onfirm that final PMCV match quotas are accurate</w:t>
      </w:r>
      <w:r w:rsidR="009C1F0A">
        <w:t>; and,</w:t>
      </w:r>
    </w:p>
    <w:p w14:paraId="461E2E05" w14:textId="5AE2C199" w:rsidR="008602D1" w:rsidRDefault="1ED03EFB" w:rsidP="00017FC7">
      <w:pPr>
        <w:pStyle w:val="Bullet1"/>
        <w:spacing w:after="120"/>
      </w:pPr>
      <w:r>
        <w:t>e</w:t>
      </w:r>
      <w:r w:rsidR="58E93758">
        <w:t xml:space="preserve">nsure where possible that data submitted through </w:t>
      </w:r>
      <w:proofErr w:type="spellStart"/>
      <w:r w:rsidR="58E93758">
        <w:t>HealthCollect</w:t>
      </w:r>
      <w:proofErr w:type="spellEnd"/>
      <w:r w:rsidR="58E93758">
        <w:t xml:space="preserve"> fully reflects employment outcomes</w:t>
      </w:r>
      <w:r w:rsidR="001F1E79">
        <w:t>, including reporting activity under collaborative arrangements through the nominated fund holder’s dataset</w:t>
      </w:r>
      <w:r w:rsidR="58E93758">
        <w:t>.</w:t>
      </w:r>
    </w:p>
    <w:p w14:paraId="18A26011" w14:textId="77777777" w:rsidR="000C1706" w:rsidRDefault="000C1706" w:rsidP="000C1706">
      <w:pPr>
        <w:pStyle w:val="Body"/>
        <w:spacing w:before="240"/>
      </w:pPr>
      <w:r>
        <w:t xml:space="preserve">Health services should ensure that all program areas comply with the </w:t>
      </w:r>
      <w:hyperlink r:id="rId33" w:history="1">
        <w:r w:rsidRPr="0045189F">
          <w:rPr>
            <w:rStyle w:val="Hyperlink"/>
            <w:i/>
            <w:iCs/>
          </w:rPr>
          <w:t>Safe Patient Care (Nurse to Patient and Midwife to Patient Ratios) Act 2015</w:t>
        </w:r>
      </w:hyperlink>
      <w:r>
        <w:t xml:space="preserve"> &lt;</w:t>
      </w:r>
      <w:r w:rsidRPr="0045189F">
        <w:t>https://www.health.vic.gov.au/nursing-and-midwifery/safe-patient-care-nurse-to-patient-and-midwife-to-patient-ratios-act-2015</w:t>
      </w:r>
      <w:r>
        <w:t>&gt; (the Act). Where the department is made aware of non-compliance with the Act, funding may be withheld or recovered.</w:t>
      </w:r>
    </w:p>
    <w:p w14:paraId="27978B82" w14:textId="3E22F0FA" w:rsidR="008602D1" w:rsidRDefault="007573F1" w:rsidP="007573F1">
      <w:pPr>
        <w:pStyle w:val="Heading2"/>
        <w:ind w:left="709" w:hanging="709"/>
      </w:pPr>
      <w:bookmarkStart w:id="30" w:name="_Toc148969651"/>
      <w:bookmarkStart w:id="31" w:name="_Toc148974139"/>
      <w:r>
        <w:t>2.2</w:t>
      </w:r>
      <w:r w:rsidR="00885E98">
        <w:tab/>
      </w:r>
      <w:r w:rsidR="008602D1">
        <w:t xml:space="preserve">Allied </w:t>
      </w:r>
      <w:r w:rsidR="00D926B4">
        <w:t>H</w:t>
      </w:r>
      <w:r w:rsidR="008602D1">
        <w:t xml:space="preserve">ealth </w:t>
      </w:r>
      <w:r w:rsidR="00423058">
        <w:t>N</w:t>
      </w:r>
      <w:r w:rsidR="008602D1">
        <w:t xml:space="preserve">ew </w:t>
      </w:r>
      <w:r w:rsidR="00423058">
        <w:t>G</w:t>
      </w:r>
      <w:r w:rsidR="008602D1">
        <w:t>raduate</w:t>
      </w:r>
      <w:r>
        <w:t>s</w:t>
      </w:r>
      <w:r w:rsidR="008602D1">
        <w:t xml:space="preserve"> program</w:t>
      </w:r>
      <w:bookmarkEnd w:id="30"/>
      <w:bookmarkEnd w:id="31"/>
    </w:p>
    <w:p w14:paraId="7BCFB1F8" w14:textId="308C1A93" w:rsidR="008602D1" w:rsidRDefault="007573F1" w:rsidP="007573F1">
      <w:pPr>
        <w:pStyle w:val="Heading3"/>
        <w:ind w:left="1134" w:hanging="1134"/>
      </w:pPr>
      <w:bookmarkStart w:id="32" w:name="_Toc148969652"/>
      <w:r>
        <w:t>2.2.1</w:t>
      </w:r>
      <w:r>
        <w:tab/>
      </w:r>
      <w:r w:rsidR="008602D1">
        <w:t>Program eligibility</w:t>
      </w:r>
      <w:bookmarkEnd w:id="32"/>
    </w:p>
    <w:p w14:paraId="6E19139C" w14:textId="5D83762B" w:rsidR="00973CA1" w:rsidRDefault="0071218D" w:rsidP="00FE56AD">
      <w:pPr>
        <w:pStyle w:val="Body"/>
      </w:pPr>
      <w:r w:rsidRPr="00FE56AD">
        <w:t>Funding</w:t>
      </w:r>
      <w:r w:rsidR="008602D1">
        <w:t xml:space="preserve"> is available to health services </w:t>
      </w:r>
      <w:r>
        <w:t xml:space="preserve">that employ </w:t>
      </w:r>
      <w:r w:rsidR="008602D1">
        <w:t>new graduates in the following professions:</w:t>
      </w: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gridCol w:w="3175"/>
      </w:tblGrid>
      <w:tr w:rsidR="001E30E8" w14:paraId="170CA1CC" w14:textId="77777777" w:rsidTr="00080CC6">
        <w:tc>
          <w:tcPr>
            <w:tcW w:w="3175" w:type="dxa"/>
            <w:vAlign w:val="center"/>
          </w:tcPr>
          <w:p w14:paraId="31F08251" w14:textId="77777777" w:rsidR="001E30E8" w:rsidRDefault="001E30E8" w:rsidP="00080CC6">
            <w:pPr>
              <w:pStyle w:val="Bullet2"/>
            </w:pPr>
            <w:r>
              <w:t>Art therapy</w:t>
            </w:r>
          </w:p>
          <w:p w14:paraId="43FE2670" w14:textId="77777777" w:rsidR="001E30E8" w:rsidRDefault="001E30E8" w:rsidP="00080CC6">
            <w:pPr>
              <w:pStyle w:val="Bullet2"/>
            </w:pPr>
            <w:r>
              <w:t>Audiology</w:t>
            </w:r>
          </w:p>
          <w:p w14:paraId="37FD87CF" w14:textId="77777777" w:rsidR="001E30E8" w:rsidRDefault="001E30E8" w:rsidP="00080CC6">
            <w:pPr>
              <w:pStyle w:val="Bullet2"/>
            </w:pPr>
            <w:r>
              <w:t>Biomedicine</w:t>
            </w:r>
          </w:p>
          <w:p w14:paraId="267A3919" w14:textId="77777777" w:rsidR="001E30E8" w:rsidRDefault="001E30E8" w:rsidP="00080CC6">
            <w:pPr>
              <w:pStyle w:val="Bullet2"/>
            </w:pPr>
            <w:r>
              <w:t>Dietetics and nutrition</w:t>
            </w:r>
          </w:p>
          <w:p w14:paraId="4BB395FB" w14:textId="77777777" w:rsidR="001E30E8" w:rsidRDefault="001E30E8" w:rsidP="00080CC6">
            <w:pPr>
              <w:pStyle w:val="Bullet2"/>
            </w:pPr>
            <w:r>
              <w:t>Exercise physiology</w:t>
            </w:r>
          </w:p>
          <w:p w14:paraId="00FA252A" w14:textId="77777777" w:rsidR="001E30E8" w:rsidRDefault="001E30E8" w:rsidP="00080CC6">
            <w:pPr>
              <w:pStyle w:val="Bullet2"/>
            </w:pPr>
            <w:r>
              <w:t>Medical laboratory science</w:t>
            </w:r>
          </w:p>
          <w:p w14:paraId="0C220E85" w14:textId="7C794FC9" w:rsidR="001E30E8" w:rsidRDefault="001E30E8" w:rsidP="00080CC6">
            <w:pPr>
              <w:pStyle w:val="Bullet2"/>
            </w:pPr>
            <w:r>
              <w:t>Medical physics</w:t>
            </w:r>
          </w:p>
        </w:tc>
        <w:tc>
          <w:tcPr>
            <w:tcW w:w="3175" w:type="dxa"/>
            <w:vAlign w:val="center"/>
          </w:tcPr>
          <w:p w14:paraId="5DB069B2" w14:textId="77777777" w:rsidR="001E30E8" w:rsidRDefault="001E30E8" w:rsidP="00080CC6">
            <w:pPr>
              <w:pStyle w:val="Bullet2"/>
            </w:pPr>
            <w:r>
              <w:t>Music therapy</w:t>
            </w:r>
          </w:p>
          <w:p w14:paraId="26AF5A2A" w14:textId="77777777" w:rsidR="001E30E8" w:rsidRDefault="001E30E8" w:rsidP="00080CC6">
            <w:pPr>
              <w:pStyle w:val="Bullet2"/>
            </w:pPr>
            <w:r>
              <w:t>Nuclear medicine</w:t>
            </w:r>
          </w:p>
          <w:p w14:paraId="2D628689" w14:textId="77777777" w:rsidR="001E30E8" w:rsidRDefault="001E30E8" w:rsidP="00080CC6">
            <w:pPr>
              <w:pStyle w:val="Bullet2"/>
            </w:pPr>
            <w:r>
              <w:t>Occupational therapy</w:t>
            </w:r>
          </w:p>
          <w:p w14:paraId="1C55D7EC" w14:textId="77777777" w:rsidR="001E30E8" w:rsidRDefault="001E30E8" w:rsidP="00080CC6">
            <w:pPr>
              <w:pStyle w:val="Bullet2"/>
            </w:pPr>
            <w:r>
              <w:t>Prosthetics and orthotics</w:t>
            </w:r>
          </w:p>
          <w:p w14:paraId="15A120FF" w14:textId="77777777" w:rsidR="001E30E8" w:rsidRDefault="001E30E8" w:rsidP="00080CC6">
            <w:pPr>
              <w:pStyle w:val="Bullet2"/>
            </w:pPr>
            <w:r>
              <w:t>Optometry</w:t>
            </w:r>
          </w:p>
          <w:p w14:paraId="61A036E5" w14:textId="77777777" w:rsidR="001E30E8" w:rsidRDefault="001E30E8" w:rsidP="00080CC6">
            <w:pPr>
              <w:pStyle w:val="Bullet2"/>
            </w:pPr>
            <w:r>
              <w:t>Physiotherapy</w:t>
            </w:r>
          </w:p>
          <w:p w14:paraId="1193CC2D" w14:textId="2168FC03" w:rsidR="001E30E8" w:rsidRDefault="001E30E8" w:rsidP="00080CC6">
            <w:pPr>
              <w:pStyle w:val="Bullet2"/>
            </w:pPr>
            <w:r>
              <w:t>Podiatry</w:t>
            </w:r>
          </w:p>
        </w:tc>
        <w:tc>
          <w:tcPr>
            <w:tcW w:w="3175" w:type="dxa"/>
            <w:vAlign w:val="center"/>
          </w:tcPr>
          <w:p w14:paraId="7221B012" w14:textId="77777777" w:rsidR="001E30E8" w:rsidRDefault="001E30E8" w:rsidP="00080CC6">
            <w:pPr>
              <w:pStyle w:val="Bullet2"/>
            </w:pPr>
            <w:r>
              <w:t xml:space="preserve">Psychology </w:t>
            </w:r>
          </w:p>
          <w:p w14:paraId="617B86CA" w14:textId="7115F33F" w:rsidR="001E30E8" w:rsidRDefault="001E30E8" w:rsidP="00080CC6">
            <w:pPr>
              <w:pStyle w:val="Bullet2"/>
            </w:pPr>
            <w:r>
              <w:t>Radiography (including Diagnostic imaging)</w:t>
            </w:r>
          </w:p>
          <w:p w14:paraId="64A739FE" w14:textId="77777777" w:rsidR="001E30E8" w:rsidRDefault="001E30E8" w:rsidP="00080CC6">
            <w:pPr>
              <w:pStyle w:val="Bullet2"/>
            </w:pPr>
            <w:r>
              <w:t>Orthoptics</w:t>
            </w:r>
          </w:p>
          <w:p w14:paraId="79855747" w14:textId="77777777" w:rsidR="001E30E8" w:rsidRDefault="001E30E8" w:rsidP="00080CC6">
            <w:pPr>
              <w:pStyle w:val="Bullet2"/>
            </w:pPr>
            <w:r>
              <w:t>Radiation therapy</w:t>
            </w:r>
          </w:p>
          <w:p w14:paraId="183EC29E" w14:textId="77777777" w:rsidR="001E30E8" w:rsidRDefault="001E30E8" w:rsidP="00080CC6">
            <w:pPr>
              <w:pStyle w:val="Bullet2"/>
            </w:pPr>
            <w:r>
              <w:t>Social work</w:t>
            </w:r>
          </w:p>
          <w:p w14:paraId="6E0C953D" w14:textId="06DAC3A9" w:rsidR="001E30E8" w:rsidRDefault="001E30E8" w:rsidP="00080CC6">
            <w:pPr>
              <w:pStyle w:val="Bullet2"/>
            </w:pPr>
            <w:r>
              <w:t>Speech pathology</w:t>
            </w:r>
          </w:p>
        </w:tc>
      </w:tr>
    </w:tbl>
    <w:p w14:paraId="0A1B670C" w14:textId="6645C6E0" w:rsidR="008602D1" w:rsidRDefault="008602D1" w:rsidP="00080CC6">
      <w:pPr>
        <w:pStyle w:val="Body"/>
        <w:spacing w:before="240"/>
      </w:pPr>
      <w:r>
        <w:t>Health services that have employed one or more new graduates in any of the eligible professions may apply for funding support under the following conditions:</w:t>
      </w:r>
    </w:p>
    <w:p w14:paraId="584CFB8B" w14:textId="1759372D" w:rsidR="008602D1" w:rsidRDefault="0073698F" w:rsidP="00624104">
      <w:pPr>
        <w:pStyle w:val="Bullet1"/>
        <w:spacing w:after="120"/>
      </w:pPr>
      <w:r>
        <w:t>F</w:t>
      </w:r>
      <w:r w:rsidR="008602D1">
        <w:t>unding is only available for allied health professionals in their first position of employment following graduation</w:t>
      </w:r>
      <w:r>
        <w:t>.</w:t>
      </w:r>
    </w:p>
    <w:p w14:paraId="1C5AE894" w14:textId="54A66DDF" w:rsidR="008602D1" w:rsidRDefault="0073698F" w:rsidP="00624104">
      <w:pPr>
        <w:pStyle w:val="Bullet1"/>
        <w:spacing w:after="120"/>
      </w:pPr>
      <w:r>
        <w:t>C</w:t>
      </w:r>
      <w:r w:rsidR="4491DE1D">
        <w:t>asual or short-term contracts of less than three months</w:t>
      </w:r>
      <w:r w:rsidR="001964DC">
        <w:t>’</w:t>
      </w:r>
      <w:r w:rsidR="4491DE1D">
        <w:t xml:space="preserve"> duration are ineligible for funding</w:t>
      </w:r>
      <w:r w:rsidR="00C81609">
        <w:t>;</w:t>
      </w:r>
      <w:r w:rsidR="4491DE1D">
        <w:t xml:space="preserve"> however</w:t>
      </w:r>
      <w:r w:rsidR="00525447">
        <w:t>,</w:t>
      </w:r>
      <w:r w:rsidR="4491DE1D">
        <w:t xml:space="preserve"> this time does contribute towards the allied health professional’s first 12 months of practice (i.e.</w:t>
      </w:r>
      <w:r w:rsidR="00525447">
        <w:t>,</w:t>
      </w:r>
      <w:r w:rsidR="4491DE1D">
        <w:t xml:space="preserve"> a new graduate who has completed a </w:t>
      </w:r>
      <w:r w:rsidR="007D5927">
        <w:t>three-</w:t>
      </w:r>
      <w:r w:rsidR="4491DE1D">
        <w:t xml:space="preserve">month contract position and is then employed on an ongoing contract is then only eligible for </w:t>
      </w:r>
      <w:r w:rsidR="007D5927">
        <w:t>nine</w:t>
      </w:r>
      <w:r w:rsidR="4491DE1D">
        <w:t xml:space="preserve"> months of </w:t>
      </w:r>
      <w:r w:rsidR="00B5646E">
        <w:rPr>
          <w:i/>
          <w:iCs/>
        </w:rPr>
        <w:t xml:space="preserve">Transition to Practice – Allied Health New Graduates </w:t>
      </w:r>
      <w:r w:rsidR="00B5646E">
        <w:t>program</w:t>
      </w:r>
      <w:r w:rsidR="4491DE1D">
        <w:t xml:space="preserve"> funding)</w:t>
      </w:r>
      <w:r w:rsidR="007D5927">
        <w:t>.</w:t>
      </w:r>
    </w:p>
    <w:p w14:paraId="66992A83" w14:textId="68EAC5AE" w:rsidR="008602D1" w:rsidRDefault="00B5646E" w:rsidP="00624104">
      <w:pPr>
        <w:pStyle w:val="Bullet1"/>
        <w:spacing w:after="120"/>
      </w:pPr>
      <w:r>
        <w:t>G</w:t>
      </w:r>
      <w:r w:rsidR="008602D1">
        <w:t>raduates are expected to participate in a formal graduate program including but not limited to:</w:t>
      </w:r>
    </w:p>
    <w:p w14:paraId="1D00DF00" w14:textId="528499C0" w:rsidR="008602D1" w:rsidRDefault="008602D1" w:rsidP="00624104">
      <w:pPr>
        <w:pStyle w:val="Bullet2"/>
        <w:spacing w:after="120"/>
      </w:pPr>
      <w:r>
        <w:lastRenderedPageBreak/>
        <w:t>structured orientation to the organisation and the broader health system</w:t>
      </w:r>
      <w:r w:rsidR="006F7D03">
        <w:t>;</w:t>
      </w:r>
    </w:p>
    <w:p w14:paraId="4577BCB2" w14:textId="1F0AF727" w:rsidR="008602D1" w:rsidRDefault="008602D1" w:rsidP="00624104">
      <w:pPr>
        <w:pStyle w:val="Bullet2"/>
        <w:spacing w:after="120"/>
      </w:pPr>
      <w:r>
        <w:t>orientation activities that assist new graduates to relocate into a regional</w:t>
      </w:r>
      <w:r w:rsidR="006F7D03">
        <w:t xml:space="preserve"> or </w:t>
      </w:r>
      <w:r>
        <w:t>rural locality</w:t>
      </w:r>
      <w:r w:rsidR="006F7D03">
        <w:t>;</w:t>
      </w:r>
    </w:p>
    <w:p w14:paraId="1D8ECD43" w14:textId="5E07976A" w:rsidR="008602D1" w:rsidRDefault="008602D1" w:rsidP="00624104">
      <w:pPr>
        <w:pStyle w:val="Bullet2"/>
        <w:spacing w:after="120"/>
      </w:pPr>
      <w:r>
        <w:t>in-house professional development</w:t>
      </w:r>
      <w:r w:rsidR="006F7D03">
        <w:t>;</w:t>
      </w:r>
    </w:p>
    <w:p w14:paraId="0A653997" w14:textId="1DA0BC28" w:rsidR="008602D1" w:rsidRDefault="008602D1" w:rsidP="00624104">
      <w:pPr>
        <w:pStyle w:val="Bullet2"/>
        <w:spacing w:after="120"/>
      </w:pPr>
      <w:r>
        <w:t>participation in formal clinical supervision</w:t>
      </w:r>
      <w:r w:rsidR="006F7D03">
        <w:t>;</w:t>
      </w:r>
    </w:p>
    <w:p w14:paraId="685F1CCF" w14:textId="30FB3290" w:rsidR="008602D1" w:rsidRDefault="008602D1" w:rsidP="00624104">
      <w:pPr>
        <w:pStyle w:val="Bullet2"/>
        <w:spacing w:after="120"/>
      </w:pPr>
      <w:r>
        <w:t>structured clinical rotations within the 12 months of practice</w:t>
      </w:r>
      <w:r w:rsidR="006F7D03">
        <w:t>; and,</w:t>
      </w:r>
    </w:p>
    <w:p w14:paraId="23E131EE" w14:textId="0FD1EA84" w:rsidR="008602D1" w:rsidRDefault="008602D1" w:rsidP="00624104">
      <w:pPr>
        <w:pStyle w:val="Bullet2"/>
        <w:spacing w:after="120"/>
      </w:pPr>
      <w:r>
        <w:t>counselling for career pathways.</w:t>
      </w:r>
    </w:p>
    <w:p w14:paraId="11452D30" w14:textId="31D7EDB5" w:rsidR="008602D1" w:rsidRDefault="007573F1" w:rsidP="007573F1">
      <w:pPr>
        <w:pStyle w:val="Heading3"/>
        <w:ind w:left="1134" w:hanging="1134"/>
      </w:pPr>
      <w:bookmarkStart w:id="33" w:name="_Toc148969653"/>
      <w:r>
        <w:t>2.2.2</w:t>
      </w:r>
      <w:r>
        <w:tab/>
      </w:r>
      <w:r w:rsidR="008F6576">
        <w:t>Funding calculation</w:t>
      </w:r>
      <w:r w:rsidR="004F7A50">
        <w:t>s</w:t>
      </w:r>
      <w:bookmarkEnd w:id="33"/>
    </w:p>
    <w:p w14:paraId="25E346FB" w14:textId="13EA471B" w:rsidR="008602D1" w:rsidRDefault="008602D1" w:rsidP="00FF063F">
      <w:pPr>
        <w:pStyle w:val="Body"/>
      </w:pPr>
      <w:r>
        <w:t xml:space="preserve">The methodology for the </w:t>
      </w:r>
      <w:r w:rsidR="00C93DCC">
        <w:rPr>
          <w:i/>
          <w:iCs/>
        </w:rPr>
        <w:t xml:space="preserve">Transition to Practice – Allied Health New Graduates </w:t>
      </w:r>
      <w:r>
        <w:t>program comprises the following key elements:</w:t>
      </w:r>
    </w:p>
    <w:p w14:paraId="1B26DC09" w14:textId="43302252" w:rsidR="008602D1" w:rsidRDefault="00C93DCC" w:rsidP="00FF063F">
      <w:pPr>
        <w:pStyle w:val="Bullet1"/>
        <w:spacing w:after="120"/>
      </w:pPr>
      <w:r>
        <w:t>A</w:t>
      </w:r>
      <w:r w:rsidR="008602D1">
        <w:t>llocations are calculated based on acquitted activity</w:t>
      </w:r>
      <w:r w:rsidR="00312407">
        <w:t xml:space="preserve"> (reported via </w:t>
      </w:r>
      <w:proofErr w:type="spellStart"/>
      <w:r w:rsidR="00312407">
        <w:t>HealthCollect</w:t>
      </w:r>
      <w:proofErr w:type="spellEnd"/>
      <w:r w:rsidR="00312407">
        <w:t>)</w:t>
      </w:r>
      <w:r>
        <w:t>.</w:t>
      </w:r>
    </w:p>
    <w:p w14:paraId="3CD3F85F" w14:textId="2746CB20" w:rsidR="008602D1" w:rsidRDefault="00C93DCC" w:rsidP="00FF063F">
      <w:pPr>
        <w:pStyle w:val="Bullet1"/>
        <w:spacing w:after="120"/>
      </w:pPr>
      <w:r>
        <w:t>T</w:t>
      </w:r>
      <w:r w:rsidR="008602D1">
        <w:t>here is no limit to the number of positions a health service may offer</w:t>
      </w:r>
      <w:r w:rsidR="006E308E">
        <w:t>;</w:t>
      </w:r>
      <w:r w:rsidR="008602D1">
        <w:t xml:space="preserve"> however, funding is limited by the total allied health new graduate program funding pool.</w:t>
      </w:r>
    </w:p>
    <w:p w14:paraId="27568BD3" w14:textId="2C1B8CDC" w:rsidR="00F833C3" w:rsidRDefault="00A64287" w:rsidP="00041413">
      <w:pPr>
        <w:pStyle w:val="Body"/>
        <w:spacing w:before="240"/>
      </w:pPr>
      <w:r>
        <w:t xml:space="preserve">Funding allocations are based on the previous calendar year’s eligible activity. </w:t>
      </w:r>
      <w:r w:rsidR="008602D1">
        <w:t xml:space="preserve">The level of </w:t>
      </w:r>
      <w:r w:rsidR="008602D1" w:rsidRPr="00A64287">
        <w:t>funding</w:t>
      </w:r>
      <w:r w:rsidR="008602D1">
        <w:t xml:space="preserve"> per position is:</w:t>
      </w:r>
    </w:p>
    <w:p w14:paraId="4108CC63" w14:textId="35CFA5D0" w:rsidR="008602D1" w:rsidRDefault="008602D1" w:rsidP="00F833C3">
      <w:pPr>
        <w:pStyle w:val="Tablecaption"/>
      </w:pPr>
      <w:r>
        <w:t xml:space="preserve">Table </w:t>
      </w:r>
      <w:r w:rsidR="007573F1">
        <w:t>3</w:t>
      </w:r>
      <w:r>
        <w:t xml:space="preserve">: </w:t>
      </w:r>
      <w:r w:rsidR="003405BA">
        <w:t xml:space="preserve">Transition to Practice – Allied Health </w:t>
      </w:r>
      <w:r w:rsidR="00A64287">
        <w:t xml:space="preserve">New </w:t>
      </w:r>
      <w:r w:rsidR="003405BA">
        <w:t>Graduates program funding per FTE</w:t>
      </w:r>
    </w:p>
    <w:tbl>
      <w:tblPr>
        <w:tblStyle w:val="TableGrid"/>
        <w:tblW w:w="0" w:type="auto"/>
        <w:tblLook w:val="04A0" w:firstRow="1" w:lastRow="0" w:firstColumn="1" w:lastColumn="0" w:noHBand="0" w:noVBand="1"/>
      </w:tblPr>
      <w:tblGrid>
        <w:gridCol w:w="1928"/>
        <w:gridCol w:w="1928"/>
        <w:gridCol w:w="1928"/>
      </w:tblGrid>
      <w:tr w:rsidR="00F50B16" w14:paraId="59F13D7B" w14:textId="77777777">
        <w:tc>
          <w:tcPr>
            <w:tcW w:w="1928" w:type="dxa"/>
            <w:vAlign w:val="center"/>
          </w:tcPr>
          <w:p w14:paraId="30AFEA89" w14:textId="77777777" w:rsidR="00F50B16" w:rsidRDefault="00F50B16">
            <w:pPr>
              <w:pStyle w:val="Tablecolhead"/>
            </w:pPr>
            <w:r>
              <w:t>Region</w:t>
            </w:r>
          </w:p>
        </w:tc>
        <w:tc>
          <w:tcPr>
            <w:tcW w:w="1928" w:type="dxa"/>
            <w:vAlign w:val="center"/>
          </w:tcPr>
          <w:p w14:paraId="67C56435" w14:textId="77777777" w:rsidR="00F50B16" w:rsidRDefault="00F50B16">
            <w:pPr>
              <w:pStyle w:val="Tablecolhead"/>
              <w:jc w:val="center"/>
            </w:pPr>
            <w:r>
              <w:t>2022-23</w:t>
            </w:r>
          </w:p>
        </w:tc>
        <w:tc>
          <w:tcPr>
            <w:tcW w:w="1928" w:type="dxa"/>
            <w:vAlign w:val="center"/>
          </w:tcPr>
          <w:p w14:paraId="1AA22850" w14:textId="77777777" w:rsidR="00F50B16" w:rsidRDefault="00F50B16">
            <w:pPr>
              <w:pStyle w:val="Tablecolhead"/>
              <w:jc w:val="center"/>
            </w:pPr>
            <w:r>
              <w:t>2023-24</w:t>
            </w:r>
          </w:p>
        </w:tc>
      </w:tr>
      <w:tr w:rsidR="00F50B16" w14:paraId="17BA83B8" w14:textId="77777777">
        <w:tc>
          <w:tcPr>
            <w:tcW w:w="1928" w:type="dxa"/>
            <w:vAlign w:val="center"/>
          </w:tcPr>
          <w:p w14:paraId="16D08F46" w14:textId="77777777" w:rsidR="00F50B16" w:rsidRDefault="00F50B16">
            <w:pPr>
              <w:pStyle w:val="Tabletext"/>
            </w:pPr>
            <w:r>
              <w:t>Metropolitan</w:t>
            </w:r>
          </w:p>
        </w:tc>
        <w:tc>
          <w:tcPr>
            <w:tcW w:w="1928" w:type="dxa"/>
            <w:vAlign w:val="center"/>
          </w:tcPr>
          <w:p w14:paraId="5A152002" w14:textId="77777777" w:rsidR="00F50B16" w:rsidRDefault="00F50B16">
            <w:pPr>
              <w:pStyle w:val="Tabletext"/>
              <w:ind w:right="113"/>
              <w:jc w:val="right"/>
            </w:pPr>
            <w:r>
              <w:t>$9,979 pro rata</w:t>
            </w:r>
          </w:p>
        </w:tc>
        <w:tc>
          <w:tcPr>
            <w:tcW w:w="1928" w:type="dxa"/>
            <w:vAlign w:val="center"/>
          </w:tcPr>
          <w:p w14:paraId="7779D3AD" w14:textId="77777777" w:rsidR="00F50B16" w:rsidRDefault="00F50B16">
            <w:pPr>
              <w:pStyle w:val="Tabletext"/>
              <w:ind w:right="113"/>
              <w:jc w:val="right"/>
            </w:pPr>
            <w:r>
              <w:t>$10,215 pro rata</w:t>
            </w:r>
          </w:p>
        </w:tc>
      </w:tr>
      <w:tr w:rsidR="00F50B16" w14:paraId="2FAD5213" w14:textId="77777777">
        <w:tc>
          <w:tcPr>
            <w:tcW w:w="1928" w:type="dxa"/>
            <w:vAlign w:val="center"/>
          </w:tcPr>
          <w:p w14:paraId="695BE4A9" w14:textId="77777777" w:rsidR="00F50B16" w:rsidRDefault="00F50B16">
            <w:pPr>
              <w:pStyle w:val="Tabletext"/>
            </w:pPr>
            <w:r>
              <w:t>Rural/Regional</w:t>
            </w:r>
          </w:p>
        </w:tc>
        <w:tc>
          <w:tcPr>
            <w:tcW w:w="1928" w:type="dxa"/>
            <w:vAlign w:val="center"/>
          </w:tcPr>
          <w:p w14:paraId="056017CA" w14:textId="77777777" w:rsidR="00F50B16" w:rsidRDefault="00F50B16">
            <w:pPr>
              <w:pStyle w:val="Tabletext"/>
              <w:ind w:right="113"/>
              <w:jc w:val="right"/>
            </w:pPr>
            <w:r>
              <w:t>$11,734 pro rata</w:t>
            </w:r>
          </w:p>
        </w:tc>
        <w:tc>
          <w:tcPr>
            <w:tcW w:w="1928" w:type="dxa"/>
            <w:vAlign w:val="center"/>
          </w:tcPr>
          <w:p w14:paraId="527D658A" w14:textId="77777777" w:rsidR="00F50B16" w:rsidRDefault="00F50B16">
            <w:pPr>
              <w:pStyle w:val="Tabletext"/>
              <w:ind w:right="113"/>
              <w:jc w:val="right"/>
            </w:pPr>
            <w:r>
              <w:t>$12,012 pro rata</w:t>
            </w:r>
          </w:p>
        </w:tc>
      </w:tr>
    </w:tbl>
    <w:p w14:paraId="5E74C220" w14:textId="2E13FB30" w:rsidR="008602D1" w:rsidRDefault="007573F1" w:rsidP="007573F1">
      <w:pPr>
        <w:pStyle w:val="Heading2"/>
        <w:ind w:left="709" w:hanging="709"/>
      </w:pPr>
      <w:bookmarkStart w:id="34" w:name="_Toc148969654"/>
      <w:bookmarkStart w:id="35" w:name="_Toc148974140"/>
      <w:r>
        <w:t>2.</w:t>
      </w:r>
      <w:r w:rsidR="008602D1">
        <w:t>3</w:t>
      </w:r>
      <w:r w:rsidR="008F6576">
        <w:tab/>
      </w:r>
      <w:r w:rsidR="006C0BAB">
        <w:t>Hospital Pharmacy Interns</w:t>
      </w:r>
      <w:r w:rsidR="008602D1">
        <w:t xml:space="preserve"> program</w:t>
      </w:r>
      <w:bookmarkEnd w:id="34"/>
      <w:bookmarkEnd w:id="35"/>
    </w:p>
    <w:p w14:paraId="40482575" w14:textId="4280BC49" w:rsidR="008602D1" w:rsidRDefault="007573F1" w:rsidP="007573F1">
      <w:pPr>
        <w:pStyle w:val="Heading3"/>
        <w:ind w:left="1134" w:hanging="1134"/>
      </w:pPr>
      <w:bookmarkStart w:id="36" w:name="_Toc148969655"/>
      <w:r>
        <w:t>2.3.1</w:t>
      </w:r>
      <w:r>
        <w:tab/>
      </w:r>
      <w:r w:rsidR="008602D1">
        <w:t>Program eligibility</w:t>
      </w:r>
      <w:bookmarkEnd w:id="36"/>
    </w:p>
    <w:p w14:paraId="2AD1DF8F" w14:textId="5B00E020" w:rsidR="008602D1" w:rsidRDefault="006C0BAB" w:rsidP="006E308E">
      <w:pPr>
        <w:pStyle w:val="Body"/>
      </w:pPr>
      <w:r>
        <w:t>F</w:t>
      </w:r>
      <w:r w:rsidR="006C35C7">
        <w:t xml:space="preserve">unding </w:t>
      </w:r>
      <w:r w:rsidR="008602D1">
        <w:t>is available to health services with a department-funded hospital pharmacy intern position.</w:t>
      </w:r>
    </w:p>
    <w:p w14:paraId="507A338F" w14:textId="2E946220" w:rsidR="008602D1" w:rsidRDefault="007573F1" w:rsidP="00041413">
      <w:pPr>
        <w:pStyle w:val="Heading3"/>
        <w:ind w:left="1134" w:hanging="1134"/>
      </w:pPr>
      <w:bookmarkStart w:id="37" w:name="_Toc148969656"/>
      <w:r>
        <w:t>2.3.2</w:t>
      </w:r>
      <w:r>
        <w:tab/>
      </w:r>
      <w:r w:rsidR="00885E98">
        <w:t>Funding calculation</w:t>
      </w:r>
      <w:r w:rsidR="004F7A50">
        <w:t>s</w:t>
      </w:r>
      <w:bookmarkEnd w:id="37"/>
    </w:p>
    <w:p w14:paraId="7B18E124" w14:textId="5FC4086C" w:rsidR="008602D1" w:rsidRDefault="0097166D" w:rsidP="006E308E">
      <w:pPr>
        <w:pStyle w:val="Body"/>
      </w:pPr>
      <w:r>
        <w:t>The methodology</w:t>
      </w:r>
      <w:r w:rsidR="00E23067">
        <w:t xml:space="preserve"> for the </w:t>
      </w:r>
      <w:r>
        <w:rPr>
          <w:i/>
          <w:iCs/>
        </w:rPr>
        <w:t>Transition to Practice – Hospital Pharmacy Interns</w:t>
      </w:r>
      <w:r w:rsidR="00E23067">
        <w:t xml:space="preserve"> program </w:t>
      </w:r>
      <w:r>
        <w:t>comprises the following key elements</w:t>
      </w:r>
      <w:r w:rsidR="00E23067">
        <w:t>:</w:t>
      </w:r>
    </w:p>
    <w:p w14:paraId="04822D60" w14:textId="26C71772" w:rsidR="008602D1" w:rsidRDefault="0097166D" w:rsidP="006E308E">
      <w:pPr>
        <w:pStyle w:val="Bullet1"/>
        <w:spacing w:after="120"/>
      </w:pPr>
      <w:r>
        <w:t>Allocations are ca</w:t>
      </w:r>
      <w:r w:rsidR="0013782F">
        <w:t>l</w:t>
      </w:r>
      <w:r>
        <w:t>culated</w:t>
      </w:r>
      <w:r w:rsidR="008602D1">
        <w:t xml:space="preserve"> based on acquitted activity</w:t>
      </w:r>
      <w:r w:rsidR="0013782F">
        <w:t xml:space="preserve"> (collected and reported by the Society of Hospital Pharmacists of Australia (SHPA)).</w:t>
      </w:r>
    </w:p>
    <w:p w14:paraId="111362C4" w14:textId="7D0FF90B" w:rsidR="008602D1" w:rsidRDefault="0013782F" w:rsidP="006E308E">
      <w:pPr>
        <w:pStyle w:val="Bullet1"/>
        <w:spacing w:after="120"/>
      </w:pPr>
      <w:r>
        <w:t>F</w:t>
      </w:r>
      <w:r w:rsidR="008602D1">
        <w:t>unding is limited to 100 department-funded hospital pharmacy intern positions allocated across Victorian public health service</w:t>
      </w:r>
      <w:r w:rsidR="005D435C">
        <w:t>s</w:t>
      </w:r>
      <w:r w:rsidR="008602D1">
        <w:t>.</w:t>
      </w:r>
    </w:p>
    <w:p w14:paraId="2FC0B718" w14:textId="68D20578" w:rsidR="008602D1" w:rsidRDefault="0013782F" w:rsidP="00041413">
      <w:pPr>
        <w:pStyle w:val="Body"/>
        <w:spacing w:before="240"/>
      </w:pPr>
      <w:r>
        <w:t xml:space="preserve">Funding allocations are based on the previous calendar year’s eligible activity. </w:t>
      </w:r>
      <w:r w:rsidR="008602D1">
        <w:t>The level of funding per position is:</w:t>
      </w:r>
    </w:p>
    <w:p w14:paraId="0F3CEEE9" w14:textId="60C12F10" w:rsidR="008602D1" w:rsidRDefault="008602D1" w:rsidP="00F833C3">
      <w:pPr>
        <w:pStyle w:val="Tablecaption"/>
      </w:pPr>
      <w:r>
        <w:t xml:space="preserve">Table </w:t>
      </w:r>
      <w:r w:rsidR="007573F1">
        <w:t>4</w:t>
      </w:r>
      <w:r>
        <w:t xml:space="preserve">: </w:t>
      </w:r>
      <w:r w:rsidR="00DE2C68">
        <w:t xml:space="preserve">Transition to Practice – Hospital Pharmacy Interns program funding per </w:t>
      </w:r>
      <w:r w:rsidR="00EC0FFB" w:rsidDel="00DE2C68">
        <w:t>FTE</w:t>
      </w:r>
    </w:p>
    <w:tbl>
      <w:tblPr>
        <w:tblStyle w:val="TableGrid"/>
        <w:tblW w:w="0" w:type="auto"/>
        <w:tblLook w:val="04A0" w:firstRow="1" w:lastRow="0" w:firstColumn="1" w:lastColumn="0" w:noHBand="0" w:noVBand="1"/>
      </w:tblPr>
      <w:tblGrid>
        <w:gridCol w:w="1304"/>
        <w:gridCol w:w="1304"/>
      </w:tblGrid>
      <w:tr w:rsidR="00821596" w14:paraId="62512C7C" w14:textId="77777777">
        <w:tc>
          <w:tcPr>
            <w:tcW w:w="1304" w:type="dxa"/>
            <w:vAlign w:val="center"/>
          </w:tcPr>
          <w:p w14:paraId="368C10EF" w14:textId="77777777" w:rsidR="00821596" w:rsidRDefault="00821596">
            <w:pPr>
              <w:pStyle w:val="Tablecolhead"/>
              <w:jc w:val="center"/>
            </w:pPr>
            <w:r>
              <w:t>2022-23</w:t>
            </w:r>
          </w:p>
        </w:tc>
        <w:tc>
          <w:tcPr>
            <w:tcW w:w="1304" w:type="dxa"/>
            <w:vAlign w:val="center"/>
          </w:tcPr>
          <w:p w14:paraId="3672847B" w14:textId="77777777" w:rsidR="00821596" w:rsidRDefault="00821596">
            <w:pPr>
              <w:pStyle w:val="Tablecolhead"/>
              <w:jc w:val="center"/>
            </w:pPr>
            <w:r>
              <w:t>2023-24</w:t>
            </w:r>
          </w:p>
        </w:tc>
      </w:tr>
      <w:tr w:rsidR="00821596" w14:paraId="21B30ED4" w14:textId="77777777">
        <w:tc>
          <w:tcPr>
            <w:tcW w:w="1304" w:type="dxa"/>
            <w:vAlign w:val="center"/>
          </w:tcPr>
          <w:p w14:paraId="5F248E07" w14:textId="77777777" w:rsidR="00821596" w:rsidRDefault="00821596">
            <w:pPr>
              <w:pStyle w:val="Tabletext"/>
              <w:ind w:right="170"/>
              <w:jc w:val="right"/>
            </w:pPr>
            <w:r>
              <w:lastRenderedPageBreak/>
              <w:t>$33,389</w:t>
            </w:r>
          </w:p>
        </w:tc>
        <w:tc>
          <w:tcPr>
            <w:tcW w:w="1304" w:type="dxa"/>
            <w:vAlign w:val="center"/>
          </w:tcPr>
          <w:p w14:paraId="18697B7C" w14:textId="77777777" w:rsidR="00821596" w:rsidRDefault="00821596">
            <w:pPr>
              <w:pStyle w:val="Tabletext"/>
              <w:ind w:right="170"/>
              <w:jc w:val="right"/>
            </w:pPr>
            <w:r>
              <w:t>$34,180</w:t>
            </w:r>
          </w:p>
        </w:tc>
      </w:tr>
    </w:tbl>
    <w:p w14:paraId="78303B0A" w14:textId="59CE4543" w:rsidR="008602D1" w:rsidRDefault="007573F1" w:rsidP="007573F1">
      <w:pPr>
        <w:pStyle w:val="Heading2"/>
        <w:ind w:left="709" w:hanging="709"/>
      </w:pPr>
      <w:bookmarkStart w:id="38" w:name="_Toc148969657"/>
      <w:bookmarkStart w:id="39" w:name="_Toc148974141"/>
      <w:r>
        <w:t>2.4</w:t>
      </w:r>
      <w:r w:rsidR="008F6576">
        <w:tab/>
      </w:r>
      <w:r w:rsidR="008602D1">
        <w:t xml:space="preserve">Medical </w:t>
      </w:r>
      <w:r w:rsidR="0013782F">
        <w:t>Officers Y</w:t>
      </w:r>
      <w:r w:rsidR="008602D1">
        <w:t xml:space="preserve">ear 1 (PGY1) and </w:t>
      </w:r>
      <w:r w:rsidR="0013782F">
        <w:t>Y</w:t>
      </w:r>
      <w:r w:rsidR="008602D1">
        <w:t>ear 2 (PGY2</w:t>
      </w:r>
      <w:r>
        <w:t>)</w:t>
      </w:r>
      <w:r w:rsidR="008602D1">
        <w:t xml:space="preserve"> program</w:t>
      </w:r>
      <w:bookmarkEnd w:id="38"/>
      <w:bookmarkEnd w:id="39"/>
    </w:p>
    <w:p w14:paraId="6D55EE15" w14:textId="072937C3" w:rsidR="008602D1" w:rsidRDefault="007573F1" w:rsidP="007573F1">
      <w:pPr>
        <w:pStyle w:val="Heading3"/>
        <w:ind w:left="1134" w:hanging="1134"/>
      </w:pPr>
      <w:bookmarkStart w:id="40" w:name="_Toc148969658"/>
      <w:r>
        <w:t>2.4.1</w:t>
      </w:r>
      <w:r>
        <w:tab/>
      </w:r>
      <w:r w:rsidR="008602D1">
        <w:t>Program eligibility</w:t>
      </w:r>
      <w:bookmarkEnd w:id="40"/>
    </w:p>
    <w:p w14:paraId="149B9AC9" w14:textId="5943EFEF" w:rsidR="008602D1" w:rsidRDefault="0013782F" w:rsidP="008602D1">
      <w:pPr>
        <w:pStyle w:val="Body"/>
      </w:pPr>
      <w:r>
        <w:t>F</w:t>
      </w:r>
      <w:r w:rsidR="006C35C7">
        <w:t>unding is a</w:t>
      </w:r>
      <w:r w:rsidR="008602D1">
        <w:t xml:space="preserve">vailable to health services providing accredited positions for postgraduate year 1 medical officers (PGY1) and formal programs for postgraduate year 2 medical officers (PGY2). </w:t>
      </w:r>
    </w:p>
    <w:p w14:paraId="308DCDF0" w14:textId="56126CDF" w:rsidR="008602D1" w:rsidRDefault="00821596" w:rsidP="008602D1">
      <w:pPr>
        <w:pStyle w:val="Body"/>
      </w:pPr>
      <w:r>
        <w:t>R</w:t>
      </w:r>
      <w:r w:rsidR="008602D1">
        <w:t>ural and regional health services who receive these grants are expected to offer two-year prevocational training contracts to PGY1 doctors who undertake a 12-month internship</w:t>
      </w:r>
      <w:r w:rsidR="00B45C85">
        <w:t>.</w:t>
      </w:r>
    </w:p>
    <w:p w14:paraId="4B223D83" w14:textId="7B4D2EDB" w:rsidR="008602D1" w:rsidRDefault="007573F1" w:rsidP="007573F1">
      <w:pPr>
        <w:pStyle w:val="Heading3"/>
        <w:ind w:left="1134" w:hanging="1134"/>
      </w:pPr>
      <w:bookmarkStart w:id="41" w:name="_Toc148969659"/>
      <w:r>
        <w:t>2.4.2</w:t>
      </w:r>
      <w:r>
        <w:tab/>
      </w:r>
      <w:r w:rsidR="00C36768">
        <w:t>Funding calculations</w:t>
      </w:r>
      <w:bookmarkEnd w:id="41"/>
    </w:p>
    <w:p w14:paraId="7B9EB5CF" w14:textId="43078D5B" w:rsidR="008602D1" w:rsidRDefault="008602D1" w:rsidP="008602D1">
      <w:pPr>
        <w:pStyle w:val="Body"/>
      </w:pPr>
      <w:r>
        <w:t xml:space="preserve">The methodology for </w:t>
      </w:r>
      <w:r w:rsidR="00FF2493">
        <w:t xml:space="preserve">the </w:t>
      </w:r>
      <w:r w:rsidR="00FF2493">
        <w:rPr>
          <w:i/>
        </w:rPr>
        <w:t>Transition to Practice – Medical Officers Year 1 (PGY1) and Year 2 (PGY2)</w:t>
      </w:r>
      <w:r>
        <w:t xml:space="preserve"> program comprises the following key elements:</w:t>
      </w:r>
    </w:p>
    <w:p w14:paraId="3EB4FAB0" w14:textId="77777777" w:rsidR="003F235C" w:rsidRDefault="003F235C" w:rsidP="003F235C">
      <w:pPr>
        <w:pStyle w:val="Bullet1"/>
        <w:numPr>
          <w:ilvl w:val="0"/>
          <w:numId w:val="39"/>
        </w:numPr>
        <w:ind w:left="284" w:hanging="284"/>
      </w:pPr>
      <w:r>
        <w:t xml:space="preserve">Allocations are calculated based on acquitted activity (reported via </w:t>
      </w:r>
      <w:proofErr w:type="spellStart"/>
      <w:r>
        <w:t>HealthCollect</w:t>
      </w:r>
      <w:proofErr w:type="spellEnd"/>
      <w:r>
        <w:t>).</w:t>
      </w:r>
    </w:p>
    <w:p w14:paraId="4001F6CC" w14:textId="77777777" w:rsidR="003F235C" w:rsidRDefault="003F235C" w:rsidP="003F235C">
      <w:pPr>
        <w:pStyle w:val="Bullet1"/>
        <w:numPr>
          <w:ilvl w:val="0"/>
          <w:numId w:val="39"/>
        </w:numPr>
        <w:ind w:left="284" w:hanging="284"/>
      </w:pPr>
      <w:r>
        <w:t>Previous year funding level for PGY1 activity is guaranteed if historical allocation is lower than acquitted activity.</w:t>
      </w:r>
    </w:p>
    <w:p w14:paraId="2665D2A4" w14:textId="77777777" w:rsidR="003F235C" w:rsidRDefault="003F235C" w:rsidP="003F235C">
      <w:pPr>
        <w:pStyle w:val="Bullet1"/>
        <w:numPr>
          <w:ilvl w:val="0"/>
          <w:numId w:val="39"/>
        </w:numPr>
        <w:ind w:left="284" w:hanging="284"/>
      </w:pPr>
      <w:r>
        <w:t>Rural and regional health services are allocated funding for acquitted PGY2 activity up to their PGY1 activity allocation, to enable implementation of two-year contracts.</w:t>
      </w:r>
    </w:p>
    <w:p w14:paraId="2B4EB1F3" w14:textId="77777777" w:rsidR="003F235C" w:rsidRDefault="003F235C" w:rsidP="003F235C">
      <w:pPr>
        <w:pStyle w:val="Bullet1"/>
        <w:numPr>
          <w:ilvl w:val="0"/>
          <w:numId w:val="39"/>
        </w:numPr>
        <w:ind w:left="284" w:hanging="284"/>
      </w:pPr>
      <w:r>
        <w:t>Following application of these funding rules, the remaining funding pool is proportionally allocated based on remaining acquitted activity, for PGY1 activity followed by PGY2 activity.</w:t>
      </w:r>
    </w:p>
    <w:p w14:paraId="050D7EFD" w14:textId="77777777" w:rsidR="003F235C" w:rsidRDefault="003F235C" w:rsidP="003F235C">
      <w:pPr>
        <w:pStyle w:val="Bullet1"/>
        <w:numPr>
          <w:ilvl w:val="0"/>
          <w:numId w:val="39"/>
        </w:numPr>
        <w:ind w:left="284" w:hanging="284"/>
      </w:pPr>
      <w:r>
        <w:t>There is no limit to the number of positions a health service may offer; however, funding is limited by the total medical officer years 1 and 2 funding pool.</w:t>
      </w:r>
    </w:p>
    <w:p w14:paraId="71CD5CDD" w14:textId="77777777" w:rsidR="003F235C" w:rsidRDefault="003F235C" w:rsidP="003F235C">
      <w:pPr>
        <w:pStyle w:val="Body"/>
        <w:spacing w:before="240"/>
      </w:pPr>
      <w:r>
        <w:t>Funding allocations are based on the previous calendar year’s eligible activity. The level of funding per position is:</w:t>
      </w:r>
    </w:p>
    <w:p w14:paraId="366E02D2" w14:textId="62908881" w:rsidR="00F33F7D" w:rsidRDefault="00F33F7D" w:rsidP="00F33F7D">
      <w:pPr>
        <w:pStyle w:val="Tablecaption"/>
      </w:pPr>
      <w:r>
        <w:t xml:space="preserve">Table </w:t>
      </w:r>
      <w:r w:rsidR="007573F1">
        <w:t>5</w:t>
      </w:r>
      <w:r>
        <w:t xml:space="preserve">: </w:t>
      </w:r>
      <w:r w:rsidR="00E47224">
        <w:t>Transition to Practice – Medical Officers Year 1 (PGY1) and Year 2 (PGY2) program funding per FTE</w:t>
      </w:r>
    </w:p>
    <w:tbl>
      <w:tblPr>
        <w:tblStyle w:val="TableGrid"/>
        <w:tblW w:w="0" w:type="auto"/>
        <w:tblLook w:val="04A0" w:firstRow="1" w:lastRow="0" w:firstColumn="1" w:lastColumn="0" w:noHBand="0" w:noVBand="1"/>
      </w:tblPr>
      <w:tblGrid>
        <w:gridCol w:w="1928"/>
        <w:gridCol w:w="1304"/>
        <w:gridCol w:w="1304"/>
      </w:tblGrid>
      <w:tr w:rsidR="00104897" w14:paraId="0C5509E0" w14:textId="77777777">
        <w:tc>
          <w:tcPr>
            <w:tcW w:w="1928" w:type="dxa"/>
            <w:vAlign w:val="center"/>
          </w:tcPr>
          <w:p w14:paraId="30F4D5E7" w14:textId="77777777" w:rsidR="00104897" w:rsidRDefault="00104897">
            <w:pPr>
              <w:pStyle w:val="Tablecolhead"/>
            </w:pPr>
            <w:r>
              <w:t>Position type</w:t>
            </w:r>
          </w:p>
        </w:tc>
        <w:tc>
          <w:tcPr>
            <w:tcW w:w="1304" w:type="dxa"/>
            <w:vAlign w:val="center"/>
          </w:tcPr>
          <w:p w14:paraId="3BBEC67A" w14:textId="77777777" w:rsidR="00104897" w:rsidRDefault="00104897">
            <w:pPr>
              <w:pStyle w:val="Tablecolhead"/>
              <w:jc w:val="center"/>
            </w:pPr>
            <w:r>
              <w:t>2022-23</w:t>
            </w:r>
          </w:p>
        </w:tc>
        <w:tc>
          <w:tcPr>
            <w:tcW w:w="1304" w:type="dxa"/>
            <w:vAlign w:val="center"/>
          </w:tcPr>
          <w:p w14:paraId="20D0FBB5" w14:textId="77777777" w:rsidR="00104897" w:rsidRDefault="00104897">
            <w:pPr>
              <w:pStyle w:val="Tablecolhead"/>
              <w:jc w:val="center"/>
            </w:pPr>
            <w:r>
              <w:t>2023-24</w:t>
            </w:r>
          </w:p>
        </w:tc>
      </w:tr>
      <w:tr w:rsidR="00104897" w14:paraId="7696AD80" w14:textId="77777777">
        <w:tc>
          <w:tcPr>
            <w:tcW w:w="1928" w:type="dxa"/>
            <w:vAlign w:val="center"/>
          </w:tcPr>
          <w:p w14:paraId="356895EA" w14:textId="77777777" w:rsidR="00104897" w:rsidRDefault="00104897">
            <w:pPr>
              <w:pStyle w:val="Tabletext"/>
            </w:pPr>
            <w:r>
              <w:t>PGY1</w:t>
            </w:r>
          </w:p>
        </w:tc>
        <w:tc>
          <w:tcPr>
            <w:tcW w:w="1304" w:type="dxa"/>
            <w:vAlign w:val="center"/>
          </w:tcPr>
          <w:p w14:paraId="084C0D0D" w14:textId="77777777" w:rsidR="00104897" w:rsidRDefault="00104897">
            <w:pPr>
              <w:pStyle w:val="Tabletext"/>
              <w:ind w:right="170"/>
              <w:jc w:val="right"/>
            </w:pPr>
            <w:r>
              <w:t>$40,184</w:t>
            </w:r>
          </w:p>
        </w:tc>
        <w:tc>
          <w:tcPr>
            <w:tcW w:w="1304" w:type="dxa"/>
            <w:vAlign w:val="center"/>
          </w:tcPr>
          <w:p w14:paraId="689D536F" w14:textId="77777777" w:rsidR="00104897" w:rsidRDefault="00104897">
            <w:pPr>
              <w:pStyle w:val="Tabletext"/>
              <w:ind w:right="170"/>
              <w:jc w:val="right"/>
            </w:pPr>
            <w:r>
              <w:t>$41,136</w:t>
            </w:r>
          </w:p>
        </w:tc>
      </w:tr>
      <w:tr w:rsidR="00104897" w14:paraId="09E982E9" w14:textId="77777777">
        <w:tc>
          <w:tcPr>
            <w:tcW w:w="1928" w:type="dxa"/>
            <w:vAlign w:val="center"/>
          </w:tcPr>
          <w:p w14:paraId="0D8B0216" w14:textId="77777777" w:rsidR="00104897" w:rsidRDefault="00104897">
            <w:pPr>
              <w:pStyle w:val="Tabletext"/>
            </w:pPr>
            <w:r>
              <w:t>PGY2</w:t>
            </w:r>
          </w:p>
        </w:tc>
        <w:tc>
          <w:tcPr>
            <w:tcW w:w="1304" w:type="dxa"/>
            <w:vAlign w:val="center"/>
          </w:tcPr>
          <w:p w14:paraId="28DBBFC3" w14:textId="77777777" w:rsidR="00104897" w:rsidRDefault="00104897">
            <w:pPr>
              <w:pStyle w:val="Tabletext"/>
              <w:ind w:right="170"/>
              <w:jc w:val="right"/>
            </w:pPr>
            <w:r>
              <w:t>$43,581</w:t>
            </w:r>
          </w:p>
        </w:tc>
        <w:tc>
          <w:tcPr>
            <w:tcW w:w="1304" w:type="dxa"/>
            <w:vAlign w:val="center"/>
          </w:tcPr>
          <w:p w14:paraId="11587768" w14:textId="77777777" w:rsidR="00104897" w:rsidRDefault="00104897">
            <w:pPr>
              <w:pStyle w:val="Tabletext"/>
              <w:ind w:right="170"/>
              <w:jc w:val="right"/>
            </w:pPr>
            <w:r>
              <w:t>$44,614</w:t>
            </w:r>
          </w:p>
        </w:tc>
      </w:tr>
    </w:tbl>
    <w:p w14:paraId="1D7CC1AC" w14:textId="77777777" w:rsidR="00F33F7D" w:rsidRDefault="00F33F7D" w:rsidP="008602D1">
      <w:pPr>
        <w:pStyle w:val="Body"/>
      </w:pPr>
    </w:p>
    <w:p w14:paraId="34C38D13" w14:textId="4D58C566" w:rsidR="006E3A13" w:rsidRDefault="56F15180" w:rsidP="00CF5B59">
      <w:pPr>
        <w:pStyle w:val="Heading1"/>
        <w:ind w:left="357" w:hanging="357"/>
      </w:pPr>
      <w:bookmarkStart w:id="42" w:name="_Toc148969660"/>
      <w:bookmarkStart w:id="43" w:name="_Toc148974142"/>
      <w:r>
        <w:lastRenderedPageBreak/>
        <w:t>Postgraduate programs</w:t>
      </w:r>
      <w:bookmarkEnd w:id="42"/>
      <w:bookmarkEnd w:id="43"/>
    </w:p>
    <w:p w14:paraId="43D1CADC" w14:textId="1B37BBD7" w:rsidR="006E3A13" w:rsidRDefault="007573F1" w:rsidP="00932BE5">
      <w:pPr>
        <w:pStyle w:val="Body"/>
      </w:pPr>
      <w:r>
        <w:t>The P</w:t>
      </w:r>
      <w:r w:rsidR="006E3A13">
        <w:t xml:space="preserve">ostgraduate funding </w:t>
      </w:r>
      <w:r>
        <w:t xml:space="preserve">stream </w:t>
      </w:r>
      <w:r w:rsidR="006E3A13">
        <w:t xml:space="preserve">includes </w:t>
      </w:r>
      <w:r>
        <w:t>five programs</w:t>
      </w:r>
      <w:r w:rsidR="006E3A13">
        <w:t>:</w:t>
      </w:r>
    </w:p>
    <w:p w14:paraId="62603209" w14:textId="42E9DA0E" w:rsidR="006E3A13" w:rsidRDefault="00637971" w:rsidP="00F27808">
      <w:pPr>
        <w:pStyle w:val="Bullet1"/>
        <w:spacing w:after="120"/>
      </w:pPr>
      <w:r>
        <w:t>P</w:t>
      </w:r>
      <w:r w:rsidR="006E3A13">
        <w:t xml:space="preserve">ostgraduate </w:t>
      </w:r>
      <w:r>
        <w:t>Nurses and Midwives</w:t>
      </w:r>
    </w:p>
    <w:p w14:paraId="1EBDA47F" w14:textId="5BA87257" w:rsidR="006E3A13" w:rsidRDefault="006E3A13" w:rsidP="00F27808">
      <w:pPr>
        <w:pStyle w:val="Bullet1"/>
        <w:spacing w:after="120"/>
      </w:pPr>
      <w:r>
        <w:t xml:space="preserve">Victorian </w:t>
      </w:r>
      <w:r w:rsidR="00637971">
        <w:t>M</w:t>
      </w:r>
      <w:r>
        <w:t xml:space="preserve">edical </w:t>
      </w:r>
      <w:r w:rsidR="00637971">
        <w:t>S</w:t>
      </w:r>
      <w:r>
        <w:t xml:space="preserve">pecialist </w:t>
      </w:r>
      <w:r w:rsidR="00637971">
        <w:t>T</w:t>
      </w:r>
      <w:r>
        <w:t>raining</w:t>
      </w:r>
    </w:p>
    <w:p w14:paraId="6C5C61BE" w14:textId="46E492CC" w:rsidR="006E3A13" w:rsidRDefault="006E3A13" w:rsidP="00F27808">
      <w:pPr>
        <w:pStyle w:val="Bullet1"/>
        <w:spacing w:after="120"/>
      </w:pPr>
      <w:r>
        <w:t xml:space="preserve">Victorian </w:t>
      </w:r>
      <w:r w:rsidR="00637971">
        <w:t>B</w:t>
      </w:r>
      <w:r>
        <w:t xml:space="preserve">asic </w:t>
      </w:r>
      <w:r w:rsidR="00637971">
        <w:t>P</w:t>
      </w:r>
      <w:r>
        <w:t xml:space="preserve">aediatric </w:t>
      </w:r>
      <w:r w:rsidR="00637971">
        <w:t>T</w:t>
      </w:r>
      <w:r>
        <w:t xml:space="preserve">raining </w:t>
      </w:r>
      <w:r w:rsidR="00637971">
        <w:t>C</w:t>
      </w:r>
      <w:r>
        <w:t>onsortium (previously Victorian Paediatric Training Program)</w:t>
      </w:r>
    </w:p>
    <w:p w14:paraId="2F1EAC69" w14:textId="54F30329" w:rsidR="006E3A13" w:rsidRDefault="00637971" w:rsidP="00F27808">
      <w:pPr>
        <w:pStyle w:val="Bullet1"/>
        <w:spacing w:after="120"/>
      </w:pPr>
      <w:r>
        <w:t>B</w:t>
      </w:r>
      <w:r w:rsidR="006E3A13">
        <w:t xml:space="preserve">asic </w:t>
      </w:r>
      <w:r>
        <w:t>P</w:t>
      </w:r>
      <w:r w:rsidR="006E3A13">
        <w:t xml:space="preserve">hysician </w:t>
      </w:r>
      <w:r>
        <w:t>T</w:t>
      </w:r>
      <w:r w:rsidR="006E3A13">
        <w:t xml:space="preserve">raining </w:t>
      </w:r>
      <w:r>
        <w:t>C</w:t>
      </w:r>
      <w:r w:rsidR="006E3A13">
        <w:t>onsortia</w:t>
      </w:r>
    </w:p>
    <w:p w14:paraId="042F751A" w14:textId="29FC5B92" w:rsidR="00B5392E" w:rsidRDefault="006E3A13" w:rsidP="00206342">
      <w:pPr>
        <w:pStyle w:val="Bullet1"/>
        <w:numPr>
          <w:ilvl w:val="0"/>
          <w:numId w:val="2"/>
        </w:numPr>
        <w:spacing w:after="120"/>
      </w:pPr>
      <w:r>
        <w:t xml:space="preserve">Victorian </w:t>
      </w:r>
      <w:r w:rsidR="00637971">
        <w:t>R</w:t>
      </w:r>
      <w:r>
        <w:t xml:space="preserve">ural </w:t>
      </w:r>
      <w:r w:rsidR="00637971">
        <w:t>G</w:t>
      </w:r>
      <w:r>
        <w:t xml:space="preserve">eneralist </w:t>
      </w:r>
      <w:r w:rsidR="00637971">
        <w:t>P</w:t>
      </w:r>
      <w:r>
        <w:t>rogram</w:t>
      </w:r>
      <w:r w:rsidR="00982C97">
        <w:t>.</w:t>
      </w:r>
    </w:p>
    <w:p w14:paraId="2AB842BD" w14:textId="45DB27DC" w:rsidR="006E3A13" w:rsidDel="00C43684" w:rsidRDefault="00EB71F0" w:rsidP="00206342">
      <w:pPr>
        <w:pStyle w:val="Heading2"/>
        <w:ind w:left="709" w:hanging="709"/>
      </w:pPr>
      <w:bookmarkStart w:id="44" w:name="_Toc148969661"/>
      <w:bookmarkStart w:id="45" w:name="_Toc148974143"/>
      <w:r>
        <w:t>3</w:t>
      </w:r>
      <w:r w:rsidR="006E3A13">
        <w:t>.</w:t>
      </w:r>
      <w:r w:rsidR="00890011">
        <w:t>1</w:t>
      </w:r>
      <w:r w:rsidR="006E3A13">
        <w:tab/>
        <w:t xml:space="preserve">Postgraduate </w:t>
      </w:r>
      <w:r w:rsidR="0077351E">
        <w:t>Nurses and Midwives program</w:t>
      </w:r>
      <w:bookmarkEnd w:id="44"/>
      <w:bookmarkEnd w:id="45"/>
    </w:p>
    <w:p w14:paraId="58966289" w14:textId="723A044D" w:rsidR="00053302" w:rsidRDefault="00EB71F0" w:rsidP="00EB71F0">
      <w:pPr>
        <w:pStyle w:val="Heading3"/>
        <w:ind w:left="1134" w:hanging="1134"/>
      </w:pPr>
      <w:bookmarkStart w:id="46" w:name="_Toc148969662"/>
      <w:r>
        <w:t>3.1.1</w:t>
      </w:r>
      <w:r>
        <w:tab/>
      </w:r>
      <w:r w:rsidR="00053302">
        <w:t>Program eligibility</w:t>
      </w:r>
      <w:bookmarkEnd w:id="46"/>
    </w:p>
    <w:p w14:paraId="01DADECE" w14:textId="35830DE3" w:rsidR="00681634" w:rsidRDefault="00681634" w:rsidP="00FD67F1">
      <w:pPr>
        <w:pStyle w:val="Body"/>
      </w:pPr>
      <w:r>
        <w:t xml:space="preserve">Funding </w:t>
      </w:r>
      <w:r w:rsidDel="0077351E">
        <w:t xml:space="preserve">is </w:t>
      </w:r>
      <w:r w:rsidR="0077351E">
        <w:t>available</w:t>
      </w:r>
      <w:r>
        <w:t xml:space="preserve"> to health services </w:t>
      </w:r>
      <w:r w:rsidR="0077351E">
        <w:t>supporting</w:t>
      </w:r>
      <w:r>
        <w:t xml:space="preserve"> registered nurses and midwives </w:t>
      </w:r>
      <w:r w:rsidR="0077351E">
        <w:t>undertaking</w:t>
      </w:r>
      <w:r>
        <w:t xml:space="preserve"> postgraduate study, in areas of clinical practice where there is an identified workforce need.</w:t>
      </w:r>
    </w:p>
    <w:p w14:paraId="52BB7B73" w14:textId="4D19E962" w:rsidR="00C60EE2" w:rsidRDefault="00C60EE2" w:rsidP="00FD67F1">
      <w:pPr>
        <w:pStyle w:val="Body"/>
      </w:pPr>
      <w:r>
        <w:t>Priority clinical areas that have been identified by the department include:</w:t>
      </w:r>
    </w:p>
    <w:tbl>
      <w:tblPr>
        <w:tblStyle w:val="TableGrid"/>
        <w:tblW w:w="878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3691"/>
      </w:tblGrid>
      <w:tr w:rsidR="00D67406" w14:paraId="73C13ACF" w14:textId="77777777" w:rsidTr="00F76E77">
        <w:tc>
          <w:tcPr>
            <w:tcW w:w="5097" w:type="dxa"/>
            <w:vAlign w:val="center"/>
          </w:tcPr>
          <w:p w14:paraId="661D522B" w14:textId="77777777" w:rsidR="00D67406" w:rsidRDefault="00A16E50" w:rsidP="00F76E77">
            <w:pPr>
              <w:pStyle w:val="Bullet1"/>
            </w:pPr>
            <w:r>
              <w:t>Midwifery</w:t>
            </w:r>
          </w:p>
          <w:p w14:paraId="2FE391C8" w14:textId="77777777" w:rsidR="00A16E50" w:rsidRDefault="00A16E50" w:rsidP="00F76E77">
            <w:pPr>
              <w:pStyle w:val="Bullet1"/>
            </w:pPr>
            <w:r>
              <w:t>Aged Care</w:t>
            </w:r>
          </w:p>
          <w:p w14:paraId="5B1158FD" w14:textId="77777777" w:rsidR="00A16E50" w:rsidRDefault="00A16E50" w:rsidP="00F76E77">
            <w:pPr>
              <w:pStyle w:val="Bullet1"/>
            </w:pPr>
            <w:r>
              <w:t>Intensive Care</w:t>
            </w:r>
          </w:p>
          <w:p w14:paraId="2725FE68" w14:textId="5637278D" w:rsidR="00A16E50" w:rsidRDefault="00A16E50" w:rsidP="00206342">
            <w:pPr>
              <w:pStyle w:val="Bullet1"/>
            </w:pPr>
            <w:r>
              <w:t>Emergency</w:t>
            </w:r>
          </w:p>
        </w:tc>
        <w:tc>
          <w:tcPr>
            <w:tcW w:w="3691" w:type="dxa"/>
            <w:vAlign w:val="center"/>
          </w:tcPr>
          <w:p w14:paraId="0C24E571" w14:textId="77777777" w:rsidR="00A16E50" w:rsidRDefault="00A16E50" w:rsidP="00F76E77">
            <w:pPr>
              <w:pStyle w:val="Bullet1"/>
            </w:pPr>
            <w:r>
              <w:t>Perioperative</w:t>
            </w:r>
          </w:p>
          <w:p w14:paraId="2C08C38C" w14:textId="77777777" w:rsidR="00F76E77" w:rsidRDefault="00F76E77" w:rsidP="00F76E77">
            <w:pPr>
              <w:pStyle w:val="Bullet1"/>
            </w:pPr>
            <w:r>
              <w:t>Oncology</w:t>
            </w:r>
          </w:p>
          <w:p w14:paraId="779D9745" w14:textId="13644C9D" w:rsidR="00F76E77" w:rsidRDefault="00F76E77" w:rsidP="00206342">
            <w:pPr>
              <w:pStyle w:val="Bullet1"/>
              <w:numPr>
                <w:ilvl w:val="0"/>
                <w:numId w:val="2"/>
              </w:numPr>
            </w:pPr>
            <w:r>
              <w:t>Paediatrics</w:t>
            </w:r>
          </w:p>
        </w:tc>
      </w:tr>
    </w:tbl>
    <w:p w14:paraId="13B503F6" w14:textId="77777777" w:rsidR="006E3A13" w:rsidRPr="006E3A13" w:rsidRDefault="006E3A13" w:rsidP="00EB71F0">
      <w:pPr>
        <w:pStyle w:val="Heading4"/>
        <w:rPr>
          <w:b w:val="0"/>
        </w:rPr>
      </w:pPr>
      <w:r w:rsidRPr="006E3A13">
        <w:t>Postgraduate nursing education</w:t>
      </w:r>
    </w:p>
    <w:p w14:paraId="22659FAE" w14:textId="661598CD" w:rsidR="006E3A13" w:rsidRDefault="006E3A13" w:rsidP="009F2987">
      <w:pPr>
        <w:pStyle w:val="Body"/>
      </w:pPr>
      <w:r w:rsidRPr="00F15D3A">
        <w:t xml:space="preserve">To be eligible for funding, a registered nurse </w:t>
      </w:r>
      <w:r w:rsidR="0099577F" w:rsidRPr="00F15D3A">
        <w:t xml:space="preserve">employed by a health service </w:t>
      </w:r>
      <w:r w:rsidRPr="00F15D3A">
        <w:t>will be enrolled in a course that:</w:t>
      </w:r>
    </w:p>
    <w:p w14:paraId="492E2753" w14:textId="461A5979" w:rsidR="00A50260" w:rsidRDefault="00D85040" w:rsidP="00D55464">
      <w:pPr>
        <w:pStyle w:val="Bullet1"/>
        <w:spacing w:after="120"/>
      </w:pPr>
      <w:r>
        <w:t>is</w:t>
      </w:r>
      <w:r w:rsidR="00D55464" w:rsidRPr="00D55464">
        <w:t xml:space="preserve"> delivered by a university or an accredited higher education provider</w:t>
      </w:r>
      <w:r>
        <w:t>;</w:t>
      </w:r>
    </w:p>
    <w:p w14:paraId="2FAB893D" w14:textId="5C28AAC7" w:rsidR="006E3A13" w:rsidRDefault="5416F551" w:rsidP="00C4790B">
      <w:pPr>
        <w:pStyle w:val="Bullet1"/>
        <w:spacing w:after="120"/>
      </w:pPr>
      <w:r>
        <w:t xml:space="preserve">leads to an award qualification at </w:t>
      </w:r>
      <w:r w:rsidR="008430A9" w:rsidRPr="00C4790B">
        <w:t>postgraduate level, including Graduate Certificate, Graduate Diploma or Master(s)</w:t>
      </w:r>
      <w:r w:rsidR="00D85040">
        <w:t>;</w:t>
      </w:r>
    </w:p>
    <w:p w14:paraId="587F8DC6" w14:textId="3ED4B657" w:rsidR="002D3BB4" w:rsidRDefault="5416F551" w:rsidP="002D3BB4">
      <w:pPr>
        <w:pStyle w:val="Bullet1"/>
        <w:spacing w:after="120"/>
      </w:pPr>
      <w:r>
        <w:t>has a structured clinical component (within the speciality area and as evidenced through the course curriculum) of at least an average of 24 hours a week</w:t>
      </w:r>
      <w:r w:rsidR="00D85040">
        <w:t>; and,</w:t>
      </w:r>
    </w:p>
    <w:p w14:paraId="7CD41CB7" w14:textId="52E93ABF" w:rsidR="006E3A13" w:rsidRDefault="006E3A13" w:rsidP="002D3BB4">
      <w:pPr>
        <w:pStyle w:val="Bullet1"/>
        <w:spacing w:after="120"/>
      </w:pPr>
      <w:r>
        <w:t>has</w:t>
      </w:r>
      <w:r w:rsidR="002D3BB4">
        <w:t xml:space="preserve"> a</w:t>
      </w:r>
      <w:r>
        <w:t xml:space="preserve"> dedicated clinical educator and/or clinical support staff, employed by the health service.</w:t>
      </w:r>
    </w:p>
    <w:p w14:paraId="705E8AD2" w14:textId="4C20DBF5" w:rsidR="006E3A13" w:rsidRPr="006E3A13" w:rsidRDefault="006E3A13" w:rsidP="00583464">
      <w:pPr>
        <w:pStyle w:val="Heading4"/>
      </w:pPr>
      <w:r w:rsidRPr="006E3A13">
        <w:t>Postgraduate midwifery education (employment model only)</w:t>
      </w:r>
    </w:p>
    <w:p w14:paraId="76007B51" w14:textId="0164020C" w:rsidR="006E3A13" w:rsidRDefault="006E3A13" w:rsidP="009F2987">
      <w:pPr>
        <w:pStyle w:val="Body"/>
      </w:pPr>
      <w:r>
        <w:t>To be eligible for funding, a registered nurse participant will be enrolled in a course that:</w:t>
      </w:r>
    </w:p>
    <w:p w14:paraId="0B87DB53" w14:textId="35095379" w:rsidR="006E3A13" w:rsidRDefault="006E3A13" w:rsidP="00F27808">
      <w:pPr>
        <w:pStyle w:val="Bullet1"/>
        <w:spacing w:after="120"/>
      </w:pPr>
      <w:r>
        <w:t>leads to a professional-entry midwifery qualification, provided by an accredited higher education provider</w:t>
      </w:r>
      <w:r w:rsidR="00657EEE">
        <w:t>;</w:t>
      </w:r>
    </w:p>
    <w:p w14:paraId="75F5AD3B" w14:textId="16E6BB83" w:rsidR="006E3A13" w:rsidRDefault="006E3A13" w:rsidP="00F27808">
      <w:pPr>
        <w:pStyle w:val="Bullet1"/>
        <w:spacing w:after="120"/>
      </w:pPr>
      <w:r>
        <w:t>requires students to complete a minimum of 24 hours of supervised practice per week in maternity service areas across the continuum of care (including special care nursery), for a minimum of 12 months</w:t>
      </w:r>
      <w:r w:rsidR="00657EEE">
        <w:t>; and,</w:t>
      </w:r>
    </w:p>
    <w:p w14:paraId="6D03A578" w14:textId="27DE146B" w:rsidR="006E3A13" w:rsidRDefault="006E3A13" w:rsidP="00F27808">
      <w:pPr>
        <w:pStyle w:val="Bullet1"/>
        <w:spacing w:after="120"/>
      </w:pPr>
      <w:r>
        <w:t xml:space="preserve">provides most of the clinical component of the program at the same health service (special circumstances will be considered for students contracted or employed at small rural health </w:t>
      </w:r>
      <w:r>
        <w:lastRenderedPageBreak/>
        <w:t>services, requiring rotations to larger maternity services). A registered nurse must be employed in a health service which is providing employment in accordance with the industrial instrument.</w:t>
      </w:r>
    </w:p>
    <w:p w14:paraId="70C9B1F6" w14:textId="77777777" w:rsidR="006E3A13" w:rsidRPr="006E3A13" w:rsidRDefault="006E3A13" w:rsidP="00583464">
      <w:pPr>
        <w:pStyle w:val="Heading4"/>
        <w:rPr>
          <w:b w:val="0"/>
        </w:rPr>
      </w:pPr>
      <w:r w:rsidRPr="006E3A13">
        <w:t xml:space="preserve">Health service-based post </w:t>
      </w:r>
      <w:r w:rsidRPr="009934FC">
        <w:t>registration courses</w:t>
      </w:r>
    </w:p>
    <w:p w14:paraId="04BD0C3A" w14:textId="77777777" w:rsidR="006E3A13" w:rsidRDefault="006E3A13" w:rsidP="009F2987">
      <w:pPr>
        <w:pStyle w:val="Body"/>
      </w:pPr>
      <w:r>
        <w:t>Health service-based post registration courses that provide an alternative to university-based preparation for specialty practice may be considered, at the discretion of the department, for funding if they:</w:t>
      </w:r>
    </w:p>
    <w:p w14:paraId="638AC93C" w14:textId="77B4DFB4" w:rsidR="006E3A13" w:rsidRDefault="006E3A13" w:rsidP="00B240E8">
      <w:pPr>
        <w:pStyle w:val="Bullet1"/>
        <w:spacing w:after="120"/>
      </w:pPr>
      <w:r>
        <w:t>are conducted by health services that are recognised as university affiliates</w:t>
      </w:r>
      <w:r w:rsidR="003E4AD0">
        <w:t>; and,</w:t>
      </w:r>
    </w:p>
    <w:p w14:paraId="5E56FD87" w14:textId="37AD2EAE" w:rsidR="006E3A13" w:rsidRDefault="006E3A13" w:rsidP="00B240E8">
      <w:pPr>
        <w:pStyle w:val="Bullet1"/>
        <w:spacing w:after="120"/>
      </w:pPr>
      <w:r>
        <w:t>lead to at least a 50 per cent credit at a Graduate Certificate or Graduate Diploma level.</w:t>
      </w:r>
    </w:p>
    <w:p w14:paraId="4A49121D" w14:textId="5AE2437F" w:rsidR="006E3A13" w:rsidRDefault="006E3A13" w:rsidP="00932BE5">
      <w:pPr>
        <w:pStyle w:val="Body"/>
      </w:pPr>
      <w:r>
        <w:t xml:space="preserve">Health services seeking funding for such programs should contact the department via </w:t>
      </w:r>
      <w:hyperlink r:id="rId34" w:history="1">
        <w:r w:rsidR="00FE583B" w:rsidRPr="007073CD">
          <w:rPr>
            <w:rStyle w:val="Hyperlink"/>
          </w:rPr>
          <w:t>email to the VicWorkforce team</w:t>
        </w:r>
      </w:hyperlink>
      <w:r w:rsidR="00FE583B">
        <w:t xml:space="preserve"> &lt;vicworkforce@health.vic.gov.au&gt;.</w:t>
      </w:r>
    </w:p>
    <w:p w14:paraId="7048B5DA" w14:textId="04F0CB8E" w:rsidR="006E3A13" w:rsidRPr="006E3A13" w:rsidRDefault="0071069F" w:rsidP="00583464">
      <w:pPr>
        <w:pStyle w:val="Heading3"/>
        <w:ind w:left="1134" w:hanging="1134"/>
      </w:pPr>
      <w:bookmarkStart w:id="47" w:name="_Toc148969663"/>
      <w:r>
        <w:t>3.1.2</w:t>
      </w:r>
      <w:r>
        <w:tab/>
      </w:r>
      <w:r w:rsidR="00B70B20">
        <w:t>Funding c</w:t>
      </w:r>
      <w:r w:rsidR="006E3A13" w:rsidRPr="006E3A13">
        <w:t>alculation</w:t>
      </w:r>
      <w:bookmarkEnd w:id="47"/>
    </w:p>
    <w:p w14:paraId="30756BCD" w14:textId="74AF430C" w:rsidR="006E3A13" w:rsidRDefault="006E3A13" w:rsidP="00932BE5">
      <w:pPr>
        <w:pStyle w:val="Body"/>
      </w:pPr>
      <w:r>
        <w:t xml:space="preserve">The methodology for the </w:t>
      </w:r>
      <w:r w:rsidR="00A7044C">
        <w:rPr>
          <w:i/>
          <w:iCs/>
        </w:rPr>
        <w:t xml:space="preserve">Postgraduate – Nurses and Midwives </w:t>
      </w:r>
      <w:r w:rsidR="00A7044C">
        <w:t>program</w:t>
      </w:r>
      <w:r>
        <w:t xml:space="preserve"> comprises the following key elements:</w:t>
      </w:r>
    </w:p>
    <w:p w14:paraId="23B557D7" w14:textId="5A5AAA0B" w:rsidR="006E3A13" w:rsidRDefault="00610F77" w:rsidP="00B240E8">
      <w:pPr>
        <w:pStyle w:val="Bullet1"/>
        <w:spacing w:after="120"/>
      </w:pPr>
      <w:r>
        <w:t>A</w:t>
      </w:r>
      <w:r w:rsidR="006E3A13">
        <w:t xml:space="preserve"> single funding rate </w:t>
      </w:r>
      <w:r w:rsidR="000435B7">
        <w:t xml:space="preserve">is </w:t>
      </w:r>
      <w:r w:rsidR="006E3A13">
        <w:t xml:space="preserve">applicable </w:t>
      </w:r>
      <w:r w:rsidR="000435B7">
        <w:t xml:space="preserve">for </w:t>
      </w:r>
      <w:r w:rsidR="006E3A13">
        <w:t>registered nurses employed between 0.6 and 1.0 FTE</w:t>
      </w:r>
      <w:r w:rsidR="00391F57">
        <w:t>.</w:t>
      </w:r>
    </w:p>
    <w:p w14:paraId="7EF787B4" w14:textId="5FBE3C6C" w:rsidR="006E3A13" w:rsidRDefault="00391F57" w:rsidP="00B240E8">
      <w:pPr>
        <w:pStyle w:val="Bullet1"/>
        <w:spacing w:after="120"/>
      </w:pPr>
      <w:r>
        <w:t>F</w:t>
      </w:r>
      <w:r w:rsidR="006E3A13">
        <w:t xml:space="preserve">unding </w:t>
      </w:r>
      <w:r w:rsidR="00D339DE">
        <w:t>will only be</w:t>
      </w:r>
      <w:r w:rsidR="00DC7EC4">
        <w:t xml:space="preserve"> </w:t>
      </w:r>
      <w:r w:rsidR="006E3A13">
        <w:t>provided for the first 12 months of a course</w:t>
      </w:r>
      <w:r>
        <w:t>.</w:t>
      </w:r>
    </w:p>
    <w:p w14:paraId="791DF1DC" w14:textId="0A5CC6D0" w:rsidR="006E3A13" w:rsidRDefault="00391F57" w:rsidP="00B240E8">
      <w:pPr>
        <w:pStyle w:val="Bullet1"/>
        <w:spacing w:after="120"/>
      </w:pPr>
      <w:r>
        <w:t>A</w:t>
      </w:r>
      <w:r w:rsidR="006E3A13">
        <w:t>pproximately 30 per cent of the total funding pool is quarantined for rural health services</w:t>
      </w:r>
      <w:r>
        <w:t>.</w:t>
      </w:r>
    </w:p>
    <w:p w14:paraId="788EBF5E" w14:textId="036562BB" w:rsidR="00AA518C" w:rsidRDefault="00391F57" w:rsidP="00B240E8">
      <w:pPr>
        <w:pStyle w:val="Bullet1"/>
        <w:spacing w:after="120"/>
      </w:pPr>
      <w:r>
        <w:t>F</w:t>
      </w:r>
      <w:r w:rsidR="006E3A13">
        <w:t>unding for up to 1</w:t>
      </w:r>
      <w:r w:rsidR="73BD1192">
        <w:t>0</w:t>
      </w:r>
      <w:r w:rsidR="006E3A13">
        <w:t xml:space="preserve"> positions </w:t>
      </w:r>
      <w:r>
        <w:t>per</w:t>
      </w:r>
      <w:r w:rsidR="003C355A">
        <w:t xml:space="preserve"> health service </w:t>
      </w:r>
      <w:r w:rsidR="006E3A13">
        <w:t>is guaranteed</w:t>
      </w:r>
      <w:r w:rsidR="00B7149E" w:rsidRPr="00B7149E">
        <w:t xml:space="preserve"> </w:t>
      </w:r>
      <w:r w:rsidR="00AA518C">
        <w:t>based on acquitted activity</w:t>
      </w:r>
      <w:r w:rsidR="003529B3">
        <w:t>.</w:t>
      </w:r>
    </w:p>
    <w:p w14:paraId="4C71D77F" w14:textId="1EFB1A75" w:rsidR="006E3A13" w:rsidRDefault="003529B3" w:rsidP="003529B3">
      <w:pPr>
        <w:pStyle w:val="Bullet1"/>
        <w:numPr>
          <w:ilvl w:val="0"/>
          <w:numId w:val="2"/>
        </w:numPr>
        <w:spacing w:after="120"/>
      </w:pPr>
      <w:r>
        <w:t>F</w:t>
      </w:r>
      <w:r w:rsidR="002458E5">
        <w:t>ollowing application of these funding rules,</w:t>
      </w:r>
      <w:r w:rsidR="00B7149E" w:rsidRPr="00B7149E">
        <w:t xml:space="preserve"> the remaining funding pool is proportionally allocated </w:t>
      </w:r>
      <w:r w:rsidR="002458E5">
        <w:t>based on</w:t>
      </w:r>
      <w:r w:rsidR="002458E5" w:rsidRPr="00B7149E">
        <w:t xml:space="preserve"> </w:t>
      </w:r>
      <w:r w:rsidR="00B7149E" w:rsidRPr="00B7149E">
        <w:t xml:space="preserve">remaining </w:t>
      </w:r>
      <w:r w:rsidR="002458E5">
        <w:t xml:space="preserve">acquitted </w:t>
      </w:r>
      <w:r w:rsidR="00B7149E" w:rsidRPr="00B7149E">
        <w:t>activity.</w:t>
      </w:r>
    </w:p>
    <w:p w14:paraId="466509A3" w14:textId="2232AE82" w:rsidR="006E3A13" w:rsidRDefault="003529B3" w:rsidP="00B240E8">
      <w:pPr>
        <w:pStyle w:val="Bullet1"/>
        <w:spacing w:after="120"/>
      </w:pPr>
      <w:r>
        <w:t>T</w:t>
      </w:r>
      <w:r w:rsidR="006E3A13">
        <w:t>here is no limit to the number of positions a health service may offer</w:t>
      </w:r>
      <w:r w:rsidR="00EC56B6">
        <w:t>;</w:t>
      </w:r>
      <w:r w:rsidR="006E3A13">
        <w:t xml:space="preserve"> however, funding is limited by the total postgraduate nursing and midwifery education funding pool. </w:t>
      </w:r>
    </w:p>
    <w:p w14:paraId="2D2F9EA3" w14:textId="1E06FDC6" w:rsidR="006E3A13" w:rsidRDefault="00E21F17" w:rsidP="009F2987">
      <w:pPr>
        <w:pStyle w:val="Body"/>
      </w:pPr>
      <w:r>
        <w:t xml:space="preserve">Funding allocations are based on the previous calendar year’s eligible activity. </w:t>
      </w:r>
      <w:r w:rsidR="006E3A13">
        <w:t>The level of funding per position is:</w:t>
      </w:r>
    </w:p>
    <w:p w14:paraId="16E5A6B0" w14:textId="5755C6C8" w:rsidR="006E3A13" w:rsidRDefault="006E3A13" w:rsidP="00B240E8">
      <w:pPr>
        <w:pStyle w:val="Tablecaption"/>
        <w:spacing w:before="0" w:line="280" w:lineRule="atLeast"/>
      </w:pPr>
      <w:r>
        <w:t xml:space="preserve">Table </w:t>
      </w:r>
      <w:r w:rsidR="0071069F">
        <w:t>6</w:t>
      </w:r>
      <w:r>
        <w:t xml:space="preserve">: </w:t>
      </w:r>
      <w:r w:rsidR="0085759D">
        <w:t>Postgraduate – Nurses and Midwives program funding levels</w:t>
      </w:r>
    </w:p>
    <w:tbl>
      <w:tblPr>
        <w:tblStyle w:val="TableGrid"/>
        <w:tblW w:w="0" w:type="auto"/>
        <w:tblLook w:val="04A0" w:firstRow="1" w:lastRow="0" w:firstColumn="1" w:lastColumn="0" w:noHBand="0" w:noVBand="1"/>
      </w:tblPr>
      <w:tblGrid>
        <w:gridCol w:w="1644"/>
        <w:gridCol w:w="1644"/>
        <w:gridCol w:w="1644"/>
      </w:tblGrid>
      <w:tr w:rsidR="00A80321" w14:paraId="1FBB5B3F" w14:textId="77777777">
        <w:tc>
          <w:tcPr>
            <w:tcW w:w="1644" w:type="dxa"/>
            <w:vAlign w:val="center"/>
          </w:tcPr>
          <w:p w14:paraId="44253C6B" w14:textId="77777777" w:rsidR="00A80321" w:rsidRDefault="00A80321">
            <w:pPr>
              <w:pStyle w:val="Tablecolhead"/>
            </w:pPr>
            <w:r>
              <w:t>FTE</w:t>
            </w:r>
          </w:p>
        </w:tc>
        <w:tc>
          <w:tcPr>
            <w:tcW w:w="1644" w:type="dxa"/>
            <w:vAlign w:val="center"/>
          </w:tcPr>
          <w:p w14:paraId="638BB48D" w14:textId="77777777" w:rsidR="00A80321" w:rsidRDefault="00A80321">
            <w:pPr>
              <w:pStyle w:val="Tablecolhead"/>
              <w:jc w:val="center"/>
            </w:pPr>
            <w:r>
              <w:t>2022-23</w:t>
            </w:r>
          </w:p>
        </w:tc>
        <w:tc>
          <w:tcPr>
            <w:tcW w:w="1644" w:type="dxa"/>
            <w:vAlign w:val="center"/>
          </w:tcPr>
          <w:p w14:paraId="019A83B5" w14:textId="77777777" w:rsidR="00A80321" w:rsidRDefault="00A80321">
            <w:pPr>
              <w:pStyle w:val="Tablecolhead"/>
              <w:jc w:val="center"/>
            </w:pPr>
            <w:r>
              <w:t>2023-24</w:t>
            </w:r>
          </w:p>
        </w:tc>
      </w:tr>
      <w:tr w:rsidR="00A80321" w14:paraId="4E885217" w14:textId="77777777">
        <w:tc>
          <w:tcPr>
            <w:tcW w:w="1644" w:type="dxa"/>
            <w:vAlign w:val="center"/>
          </w:tcPr>
          <w:p w14:paraId="71A844F8" w14:textId="77777777" w:rsidR="00A80321" w:rsidRDefault="00A80321">
            <w:pPr>
              <w:pStyle w:val="Tabletext"/>
            </w:pPr>
            <w:r>
              <w:t>0.6 – 1.0</w:t>
            </w:r>
          </w:p>
        </w:tc>
        <w:tc>
          <w:tcPr>
            <w:tcW w:w="1644" w:type="dxa"/>
            <w:vAlign w:val="center"/>
          </w:tcPr>
          <w:p w14:paraId="5F6AD591" w14:textId="77777777" w:rsidR="00A80321" w:rsidRDefault="00A80321">
            <w:pPr>
              <w:pStyle w:val="Tabletext"/>
              <w:ind w:right="284"/>
              <w:jc w:val="right"/>
            </w:pPr>
            <w:r>
              <w:t>$19,858</w:t>
            </w:r>
          </w:p>
        </w:tc>
        <w:tc>
          <w:tcPr>
            <w:tcW w:w="1644" w:type="dxa"/>
            <w:vAlign w:val="center"/>
          </w:tcPr>
          <w:p w14:paraId="208FFA76" w14:textId="77777777" w:rsidR="00A80321" w:rsidRDefault="00A80321">
            <w:pPr>
              <w:pStyle w:val="Tabletext"/>
              <w:ind w:right="284"/>
              <w:jc w:val="right"/>
            </w:pPr>
            <w:r>
              <w:t>$20,329</w:t>
            </w:r>
          </w:p>
        </w:tc>
      </w:tr>
      <w:tr w:rsidR="00A80321" w14:paraId="49047008" w14:textId="77777777">
        <w:tc>
          <w:tcPr>
            <w:tcW w:w="1644" w:type="dxa"/>
            <w:vAlign w:val="center"/>
          </w:tcPr>
          <w:p w14:paraId="5EC2124C" w14:textId="77777777" w:rsidR="00A80321" w:rsidRDefault="00A80321">
            <w:pPr>
              <w:pStyle w:val="Tabletext"/>
            </w:pPr>
            <w:r>
              <w:t>&lt;0.6</w:t>
            </w:r>
          </w:p>
        </w:tc>
        <w:tc>
          <w:tcPr>
            <w:tcW w:w="1644" w:type="dxa"/>
            <w:vAlign w:val="center"/>
          </w:tcPr>
          <w:p w14:paraId="5644D48F" w14:textId="77777777" w:rsidR="00A80321" w:rsidRPr="00B62A25" w:rsidRDefault="00A80321">
            <w:pPr>
              <w:pStyle w:val="Tabletext"/>
              <w:jc w:val="center"/>
              <w:rPr>
                <w:b/>
                <w:bCs/>
                <w:i/>
                <w:iCs/>
                <w:sz w:val="18"/>
                <w:szCs w:val="16"/>
              </w:rPr>
            </w:pPr>
            <w:r w:rsidRPr="00B62A25">
              <w:rPr>
                <w:b/>
                <w:bCs/>
                <w:i/>
                <w:iCs/>
                <w:sz w:val="18"/>
                <w:szCs w:val="16"/>
              </w:rPr>
              <w:t>Not eligible</w:t>
            </w:r>
          </w:p>
        </w:tc>
        <w:tc>
          <w:tcPr>
            <w:tcW w:w="1644" w:type="dxa"/>
            <w:vAlign w:val="center"/>
          </w:tcPr>
          <w:p w14:paraId="299B61D2" w14:textId="77777777" w:rsidR="00A80321" w:rsidRPr="00B62A25" w:rsidRDefault="00A80321">
            <w:pPr>
              <w:pStyle w:val="Tabletext"/>
              <w:jc w:val="center"/>
              <w:rPr>
                <w:sz w:val="18"/>
                <w:szCs w:val="16"/>
              </w:rPr>
            </w:pPr>
            <w:r w:rsidRPr="00B62A25">
              <w:rPr>
                <w:b/>
                <w:bCs/>
                <w:i/>
                <w:iCs/>
                <w:sz w:val="18"/>
                <w:szCs w:val="16"/>
              </w:rPr>
              <w:t>Not eligible</w:t>
            </w:r>
          </w:p>
        </w:tc>
      </w:tr>
    </w:tbl>
    <w:p w14:paraId="58A7B845" w14:textId="33785FD9" w:rsidR="00E016CD" w:rsidRPr="00EA1913" w:rsidRDefault="00D058AA" w:rsidP="009934FC">
      <w:pPr>
        <w:pStyle w:val="Body"/>
        <w:spacing w:before="240"/>
        <w:rPr>
          <w:b/>
          <w:bCs/>
        </w:rPr>
      </w:pPr>
      <w:r w:rsidRPr="00D058AA">
        <w:rPr>
          <w:szCs w:val="21"/>
        </w:rPr>
        <w:t xml:space="preserve">Health services should ensure that all program areas comply with the </w:t>
      </w:r>
      <w:hyperlink r:id="rId35" w:history="1">
        <w:r w:rsidRPr="00D058AA">
          <w:rPr>
            <w:rStyle w:val="Hyperlink"/>
            <w:i/>
            <w:szCs w:val="21"/>
          </w:rPr>
          <w:t>Safe Patient Care (Nurse to Patient and Midwife to Patient Ratios) Act 2015</w:t>
        </w:r>
      </w:hyperlink>
      <w:r w:rsidRPr="00D058AA">
        <w:rPr>
          <w:szCs w:val="21"/>
        </w:rPr>
        <w:t xml:space="preserve"> &lt;https://www.health.vic.gov.au/nursing-and-midwifery/safe-patient-care-nurse-to-patient-and-midwife-to-patient-ratios-act-2015&gt; (the Act). Where the department is made aware of non-compliance with the Act, funding may be withheld or recovered</w:t>
      </w:r>
      <w:r>
        <w:rPr>
          <w:szCs w:val="21"/>
        </w:rPr>
        <w:t>.</w:t>
      </w:r>
    </w:p>
    <w:p w14:paraId="245AB1E4" w14:textId="02AC2883" w:rsidR="006E3A13" w:rsidRDefault="0071069F" w:rsidP="00BA7FAA">
      <w:pPr>
        <w:pStyle w:val="Heading2"/>
        <w:ind w:left="709" w:hanging="709"/>
      </w:pPr>
      <w:bookmarkStart w:id="48" w:name="_Toc148969664"/>
      <w:bookmarkStart w:id="49" w:name="_Toc148974144"/>
      <w:r>
        <w:t>3.2</w:t>
      </w:r>
      <w:r w:rsidR="008F6576">
        <w:tab/>
      </w:r>
      <w:r w:rsidR="006E3A13">
        <w:t xml:space="preserve">Victorian </w:t>
      </w:r>
      <w:r w:rsidR="00FC313E">
        <w:t>M</w:t>
      </w:r>
      <w:r w:rsidR="006E3A13">
        <w:t xml:space="preserve">edical </w:t>
      </w:r>
      <w:r w:rsidR="00FC313E">
        <w:t>S</w:t>
      </w:r>
      <w:r w:rsidR="006E3A13">
        <w:t xml:space="preserve">pecialist </w:t>
      </w:r>
      <w:r w:rsidR="00FC313E">
        <w:t>T</w:t>
      </w:r>
      <w:r w:rsidR="006E3A13">
        <w:t xml:space="preserve">raining </w:t>
      </w:r>
      <w:r w:rsidR="009934FC">
        <w:t>p</w:t>
      </w:r>
      <w:r w:rsidR="006E3A13">
        <w:t>rogram</w:t>
      </w:r>
      <w:bookmarkEnd w:id="48"/>
      <w:bookmarkEnd w:id="49"/>
    </w:p>
    <w:p w14:paraId="6A5D9680" w14:textId="37E4484D" w:rsidR="0005257F" w:rsidRDefault="006E3A13" w:rsidP="0005257F">
      <w:pPr>
        <w:pStyle w:val="Body"/>
      </w:pPr>
      <w:r>
        <w:t xml:space="preserve">The Victorian </w:t>
      </w:r>
      <w:r w:rsidR="00FC313E">
        <w:t>M</w:t>
      </w:r>
      <w:r>
        <w:t>edica</w:t>
      </w:r>
      <w:r w:rsidR="00335A10">
        <w:t xml:space="preserve">l </w:t>
      </w:r>
      <w:r w:rsidR="00FC313E">
        <w:t>S</w:t>
      </w:r>
      <w:r>
        <w:t xml:space="preserve">pecialist </w:t>
      </w:r>
      <w:r w:rsidR="00FC313E">
        <w:t>T</w:t>
      </w:r>
      <w:r>
        <w:t>raining (VMST)</w:t>
      </w:r>
      <w:r w:rsidR="009934FC">
        <w:t xml:space="preserve"> program</w:t>
      </w:r>
      <w:r>
        <w:t xml:space="preserve"> provides funding </w:t>
      </w:r>
      <w:r w:rsidR="00E71CCE">
        <w:t xml:space="preserve">to health services </w:t>
      </w:r>
      <w:r w:rsidR="0005257F">
        <w:t>to expand high</w:t>
      </w:r>
      <w:r w:rsidR="00D058AA">
        <w:t>-</w:t>
      </w:r>
      <w:r w:rsidR="0005257F">
        <w:t>quality medical specialist training opportunities in priority locations and disciplines.</w:t>
      </w:r>
    </w:p>
    <w:p w14:paraId="23639C72" w14:textId="116FAAC7" w:rsidR="0005257F" w:rsidRDefault="0005257F" w:rsidP="0005257F">
      <w:pPr>
        <w:pStyle w:val="Body"/>
      </w:pPr>
      <w:r>
        <w:t xml:space="preserve">The objectives of </w:t>
      </w:r>
      <w:r w:rsidR="00D058AA">
        <w:t xml:space="preserve">the </w:t>
      </w:r>
      <w:r>
        <w:t>VMST program are to:</w:t>
      </w:r>
    </w:p>
    <w:p w14:paraId="3F758320" w14:textId="4BB677E1" w:rsidR="0005257F" w:rsidRDefault="0005257F">
      <w:pPr>
        <w:pStyle w:val="Body"/>
        <w:numPr>
          <w:ilvl w:val="0"/>
          <w:numId w:val="21"/>
        </w:numPr>
      </w:pPr>
      <w:r>
        <w:lastRenderedPageBreak/>
        <w:t>improve the distribution of specialists through targeted investment in training aligned with identified workforce needs; and</w:t>
      </w:r>
      <w:r w:rsidR="00D058AA">
        <w:t>,</w:t>
      </w:r>
    </w:p>
    <w:p w14:paraId="46672E27" w14:textId="5866DC45" w:rsidR="006E3A13" w:rsidRDefault="0005257F">
      <w:pPr>
        <w:pStyle w:val="Body"/>
        <w:numPr>
          <w:ilvl w:val="0"/>
          <w:numId w:val="21"/>
        </w:numPr>
      </w:pPr>
      <w:r>
        <w:t>support the health system to address changing patterns of service demand, by enabling access to a skilled medical specialist workforce</w:t>
      </w:r>
      <w:r w:rsidR="00542B29">
        <w:t xml:space="preserve"> </w:t>
      </w:r>
      <w:r w:rsidR="006E3A13">
        <w:t>in priority locations and disciplines to assist health services to increase the number of medical specialist training positions.</w:t>
      </w:r>
    </w:p>
    <w:p w14:paraId="5B462A93" w14:textId="722FE801" w:rsidR="00E35596" w:rsidRDefault="00D665CA" w:rsidP="009F2987">
      <w:pPr>
        <w:pStyle w:val="Body"/>
      </w:pPr>
      <w:r>
        <w:t xml:space="preserve">The department uses an </w:t>
      </w:r>
      <w:r w:rsidR="00F574EA">
        <w:t>E</w:t>
      </w:r>
      <w:r>
        <w:t xml:space="preserve">xpression </w:t>
      </w:r>
      <w:r w:rsidR="00F574EA">
        <w:t>O</w:t>
      </w:r>
      <w:r>
        <w:t xml:space="preserve">f </w:t>
      </w:r>
      <w:r w:rsidR="00F574EA">
        <w:t>I</w:t>
      </w:r>
      <w:r>
        <w:t xml:space="preserve">nterest (EOI) process to allocate funding </w:t>
      </w:r>
      <w:r w:rsidR="00E7523E">
        <w:t xml:space="preserve">to health services </w:t>
      </w:r>
      <w:r>
        <w:t xml:space="preserve">under this program. </w:t>
      </w:r>
      <w:r w:rsidR="00F73A89">
        <w:t xml:space="preserve">In </w:t>
      </w:r>
      <w:r w:rsidR="0004321E">
        <w:t>May</w:t>
      </w:r>
      <w:r w:rsidR="00F73A89">
        <w:t xml:space="preserve"> 202</w:t>
      </w:r>
      <w:r w:rsidR="00BF4063">
        <w:t>3</w:t>
      </w:r>
      <w:r w:rsidR="00F73A89">
        <w:t>, health services were invited to apply</w:t>
      </w:r>
      <w:r w:rsidR="0015774C">
        <w:t xml:space="preserve"> for 202</w:t>
      </w:r>
      <w:r w:rsidR="00BF4063">
        <w:t>4 and 2025</w:t>
      </w:r>
      <w:r w:rsidR="0015774C">
        <w:t xml:space="preserve"> funding via an EOI process.</w:t>
      </w:r>
    </w:p>
    <w:p w14:paraId="799DE357" w14:textId="7FDDE391" w:rsidR="006E3A13" w:rsidRDefault="009341FD" w:rsidP="009341FD">
      <w:pPr>
        <w:pStyle w:val="Heading3"/>
        <w:ind w:left="1134" w:hanging="1134"/>
      </w:pPr>
      <w:bookmarkStart w:id="50" w:name="_Toc148969665"/>
      <w:r>
        <w:t>3.2.1</w:t>
      </w:r>
      <w:r>
        <w:tab/>
      </w:r>
      <w:r w:rsidR="006E3A13">
        <w:t>Program criteria</w:t>
      </w:r>
      <w:bookmarkEnd w:id="50"/>
    </w:p>
    <w:p w14:paraId="5449C34E" w14:textId="61C2E657" w:rsidR="00876B44" w:rsidRDefault="00876B44" w:rsidP="00876B44">
      <w:pPr>
        <w:pStyle w:val="Body"/>
      </w:pPr>
      <w:r>
        <w:t>The department invites Victorian public health services to submit applications to support non-GP specialist training positions and flexible approaches that improve specialist training capability and/or capacity in regional and rural locations and support end-to-end training pathways.</w:t>
      </w:r>
    </w:p>
    <w:p w14:paraId="2CD67A6D" w14:textId="6FE06126" w:rsidR="00876B44" w:rsidRPr="00CF0844" w:rsidRDefault="00876B44" w:rsidP="008D7E35">
      <w:pPr>
        <w:pStyle w:val="Heading4"/>
        <w:rPr>
          <w:b w:val="0"/>
        </w:rPr>
      </w:pPr>
      <w:r w:rsidRPr="00CF0844">
        <w:t>Mandatory inclusion criteria</w:t>
      </w:r>
    </w:p>
    <w:p w14:paraId="3B238170" w14:textId="77777777" w:rsidR="00876B44" w:rsidRDefault="00876B44" w:rsidP="00876B44">
      <w:pPr>
        <w:pStyle w:val="Body"/>
      </w:pPr>
      <w:r>
        <w:t>Applications must demonstrate that the training positions are newly created positions. A newly created position is defined as leading to an additional position in 2024 training year from 2023 training year. Applicants must provide written evidence to confirm:</w:t>
      </w:r>
    </w:p>
    <w:p w14:paraId="5C29775C" w14:textId="089FF3FC" w:rsidR="00876B44" w:rsidRDefault="00876B44">
      <w:pPr>
        <w:pStyle w:val="Body"/>
        <w:numPr>
          <w:ilvl w:val="0"/>
          <w:numId w:val="22"/>
        </w:numPr>
      </w:pPr>
      <w:r>
        <w:t>current accreditation status;</w:t>
      </w:r>
    </w:p>
    <w:p w14:paraId="3DD4DDD0" w14:textId="4FA8D2E6" w:rsidR="00876B44" w:rsidRDefault="00876B44">
      <w:pPr>
        <w:pStyle w:val="Body"/>
        <w:numPr>
          <w:ilvl w:val="0"/>
          <w:numId w:val="22"/>
        </w:numPr>
      </w:pPr>
      <w:r>
        <w:t>current application to attain accreditation; or</w:t>
      </w:r>
      <w:r w:rsidR="001A6D92">
        <w:t>,</w:t>
      </w:r>
    </w:p>
    <w:p w14:paraId="106AA56A" w14:textId="31CFC513" w:rsidR="00876B44" w:rsidRDefault="00876B44">
      <w:pPr>
        <w:pStyle w:val="Body"/>
        <w:numPr>
          <w:ilvl w:val="0"/>
          <w:numId w:val="22"/>
        </w:numPr>
      </w:pPr>
      <w:r>
        <w:t>planning for an application to attain accreditation.</w:t>
      </w:r>
    </w:p>
    <w:p w14:paraId="1929B2D6" w14:textId="0D0B91D1" w:rsidR="00135891" w:rsidRPr="00CF0844" w:rsidRDefault="00135891" w:rsidP="008D7E35">
      <w:pPr>
        <w:pStyle w:val="Heading4"/>
        <w:rPr>
          <w:b w:val="0"/>
        </w:rPr>
      </w:pPr>
      <w:r w:rsidRPr="00CF0844">
        <w:t xml:space="preserve">Exclusion </w:t>
      </w:r>
      <w:r w:rsidRPr="009934FC">
        <w:t>criteria</w:t>
      </w:r>
    </w:p>
    <w:p w14:paraId="6FBE8B8A" w14:textId="591907C8" w:rsidR="00135891" w:rsidRDefault="00135891" w:rsidP="00135891">
      <w:pPr>
        <w:pStyle w:val="Body"/>
      </w:pPr>
      <w:r>
        <w:t xml:space="preserve">The following are not eligible for VMST </w:t>
      </w:r>
      <w:r w:rsidR="009934FC">
        <w:t xml:space="preserve">program </w:t>
      </w:r>
      <w:r>
        <w:t>funding:</w:t>
      </w:r>
    </w:p>
    <w:p w14:paraId="7BFC1821" w14:textId="7B727A25" w:rsidR="00135891" w:rsidRDefault="00135891">
      <w:pPr>
        <w:pStyle w:val="Body"/>
        <w:numPr>
          <w:ilvl w:val="0"/>
          <w:numId w:val="23"/>
        </w:numPr>
      </w:pPr>
      <w:r>
        <w:t>General Practitioner/Rural Generalist training</w:t>
      </w:r>
      <w:r w:rsidR="004F0A53">
        <w:t>.</w:t>
      </w:r>
    </w:p>
    <w:p w14:paraId="11369284" w14:textId="12509B34" w:rsidR="00135891" w:rsidRDefault="004F0A53">
      <w:pPr>
        <w:pStyle w:val="Body"/>
        <w:numPr>
          <w:ilvl w:val="0"/>
          <w:numId w:val="23"/>
        </w:numPr>
      </w:pPr>
      <w:r>
        <w:t>T</w:t>
      </w:r>
      <w:r w:rsidR="00135891">
        <w:t>raining positions supporting doctors who have already obtained a Fellowship with a Specialist Medical College</w:t>
      </w:r>
      <w:r>
        <w:t>.</w:t>
      </w:r>
    </w:p>
    <w:p w14:paraId="2527CF18" w14:textId="28A765FC" w:rsidR="00B03FD9" w:rsidRDefault="004F0A53">
      <w:pPr>
        <w:pStyle w:val="Body"/>
        <w:numPr>
          <w:ilvl w:val="0"/>
          <w:numId w:val="23"/>
        </w:numPr>
      </w:pPr>
      <w:r>
        <w:t>T</w:t>
      </w:r>
      <w:r w:rsidR="00135891">
        <w:t>raining positions exclusively based at private health services</w:t>
      </w:r>
      <w:r>
        <w:t>.</w:t>
      </w:r>
    </w:p>
    <w:p w14:paraId="6DF51AC9" w14:textId="39004E16" w:rsidR="00F5774B" w:rsidRPr="007476BF" w:rsidRDefault="004F0A53">
      <w:pPr>
        <w:pStyle w:val="Body"/>
        <w:numPr>
          <w:ilvl w:val="0"/>
          <w:numId w:val="23"/>
        </w:numPr>
        <w:rPr>
          <w:szCs w:val="21"/>
        </w:rPr>
      </w:pPr>
      <w:r>
        <w:rPr>
          <w:szCs w:val="21"/>
        </w:rPr>
        <w:t>P</w:t>
      </w:r>
      <w:r w:rsidR="00135891" w:rsidRPr="008D7E35">
        <w:rPr>
          <w:szCs w:val="21"/>
        </w:rPr>
        <w:t>ositions commencing in 2024 and 2025 that have been awarded funding as part of previous grant rounds in 2021 and 2022.</w:t>
      </w:r>
    </w:p>
    <w:p w14:paraId="69F4E5A2" w14:textId="56DF7D73" w:rsidR="00F1434C" w:rsidRPr="000718DF" w:rsidRDefault="009341FD" w:rsidP="008D7E35">
      <w:pPr>
        <w:pStyle w:val="Heading3"/>
        <w:ind w:left="1134" w:hanging="1134"/>
      </w:pPr>
      <w:bookmarkStart w:id="51" w:name="_Toc148969666"/>
      <w:r>
        <w:t>3.2.2</w:t>
      </w:r>
      <w:r>
        <w:tab/>
      </w:r>
      <w:r w:rsidR="00F1434C" w:rsidRPr="000718DF">
        <w:t>Funding</w:t>
      </w:r>
      <w:bookmarkEnd w:id="51"/>
    </w:p>
    <w:p w14:paraId="1F5EBB11" w14:textId="4C0FC799" w:rsidR="00F1434C" w:rsidRPr="00CE0210" w:rsidRDefault="00F1434C" w:rsidP="00F1434C">
      <w:pPr>
        <w:pStyle w:val="Body"/>
      </w:pPr>
      <w:r w:rsidRPr="00CE0210">
        <w:rPr>
          <w:u w:val="single"/>
        </w:rPr>
        <w:t>Specialist training position (Stream</w:t>
      </w:r>
      <w:r w:rsidR="00915173">
        <w:rPr>
          <w:u w:val="single"/>
        </w:rPr>
        <w:t>s</w:t>
      </w:r>
      <w:r w:rsidRPr="00CE0210">
        <w:rPr>
          <w:u w:val="single"/>
        </w:rPr>
        <w:t xml:space="preserve"> A and B):</w:t>
      </w:r>
      <w:r w:rsidRPr="00CE0210">
        <w:t xml:space="preserve"> Salary subsidy of $90,000 annually per FTE position for 2024 and 2025 calendar years (seed funding for two years). An additional $20,000 rural loading per year for training positions in regional, rural and remote areas on a pro</w:t>
      </w:r>
      <w:r w:rsidR="00D83855">
        <w:t>-</w:t>
      </w:r>
      <w:r w:rsidRPr="00CE0210">
        <w:t>rata basis. The salary subsidy and rural loading are available for new applications only and will not be applied to positions that were awarded funding in previous rounds.</w:t>
      </w:r>
    </w:p>
    <w:p w14:paraId="103B3014" w14:textId="581B9C82" w:rsidR="00F1434C" w:rsidRPr="00CE0210" w:rsidRDefault="00F1434C" w:rsidP="00F1434C">
      <w:pPr>
        <w:pStyle w:val="Body"/>
      </w:pPr>
      <w:r w:rsidRPr="00CE0210">
        <w:rPr>
          <w:u w:val="single"/>
        </w:rPr>
        <w:t>Innovation fund (Stream C):</w:t>
      </w:r>
      <w:r w:rsidRPr="008D7E35">
        <w:t xml:space="preserve"> </w:t>
      </w:r>
      <w:r w:rsidR="009934FC">
        <w:t xml:space="preserve">The </w:t>
      </w:r>
      <w:r w:rsidRPr="00CE0210">
        <w:t xml:space="preserve">VMST </w:t>
      </w:r>
      <w:r w:rsidR="009934FC">
        <w:t xml:space="preserve">program </w:t>
      </w:r>
      <w:r w:rsidRPr="00CE0210">
        <w:t>will provide seed funding of up to two years towards flexible approaches that improve specialist training capability and/or capacity in regional and rural locations and support end-to-end training pathways.</w:t>
      </w:r>
    </w:p>
    <w:p w14:paraId="49B02BE2" w14:textId="060C4804" w:rsidR="00F1434C" w:rsidRPr="00BE2239" w:rsidRDefault="009341FD" w:rsidP="008D7E35">
      <w:pPr>
        <w:pStyle w:val="Heading3"/>
        <w:ind w:left="1134" w:hanging="1134"/>
      </w:pPr>
      <w:bookmarkStart w:id="52" w:name="_Toc148969667"/>
      <w:r>
        <w:lastRenderedPageBreak/>
        <w:t>3.2.3</w:t>
      </w:r>
      <w:r>
        <w:tab/>
      </w:r>
      <w:r w:rsidR="001C22B7">
        <w:t>A</w:t>
      </w:r>
      <w:r w:rsidR="00F1434C" w:rsidRPr="00BE2239">
        <w:t>ssessment criteria</w:t>
      </w:r>
      <w:bookmarkEnd w:id="52"/>
    </w:p>
    <w:p w14:paraId="16DD3F84" w14:textId="18A62748" w:rsidR="00F1434C" w:rsidRPr="00CE0210" w:rsidRDefault="00F1434C">
      <w:pPr>
        <w:pStyle w:val="Body"/>
        <w:numPr>
          <w:ilvl w:val="0"/>
          <w:numId w:val="26"/>
        </w:numPr>
      </w:pPr>
      <w:r w:rsidRPr="0052145B">
        <w:rPr>
          <w:b/>
          <w:bCs/>
        </w:rPr>
        <w:t>Funding Stream</w:t>
      </w:r>
      <w:r w:rsidR="00BE2239" w:rsidRPr="00CE0210">
        <w:rPr>
          <w:b/>
        </w:rPr>
        <w:t>:</w:t>
      </w:r>
      <w:r w:rsidR="00BE2239">
        <w:t xml:space="preserve"> </w:t>
      </w:r>
      <w:r w:rsidRPr="00CE0210">
        <w:t xml:space="preserve">The application must demonstrate how the proposal contributes the objectives of </w:t>
      </w:r>
      <w:r w:rsidR="001C22B7">
        <w:t xml:space="preserve">one of </w:t>
      </w:r>
      <w:r w:rsidRPr="00CE0210">
        <w:t xml:space="preserve">the </w:t>
      </w:r>
      <w:r w:rsidR="001C22B7">
        <w:t>F</w:t>
      </w:r>
      <w:r w:rsidRPr="00CE0210">
        <w:t xml:space="preserve">unding </w:t>
      </w:r>
      <w:r w:rsidR="001C22B7">
        <w:t>S</w:t>
      </w:r>
      <w:r w:rsidRPr="00CE0210">
        <w:t>tream</w:t>
      </w:r>
      <w:r w:rsidR="001C22B7">
        <w:t>s identified below</w:t>
      </w:r>
      <w:r w:rsidRPr="00CE0210">
        <w:t>.</w:t>
      </w:r>
    </w:p>
    <w:p w14:paraId="40DA7B80" w14:textId="17FE5430" w:rsidR="00F1434C" w:rsidRDefault="00F1434C">
      <w:pPr>
        <w:pStyle w:val="Body"/>
        <w:numPr>
          <w:ilvl w:val="0"/>
          <w:numId w:val="24"/>
        </w:numPr>
      </w:pPr>
      <w:r w:rsidRPr="00CE0210">
        <w:t xml:space="preserve">Funding </w:t>
      </w:r>
      <w:r w:rsidR="001C22B7">
        <w:t>S</w:t>
      </w:r>
      <w:r w:rsidRPr="00CE0210">
        <w:t xml:space="preserve">tream A (metropolitan): Expansion of training capacity in specialities that are considered in limited supply in metropolitan Melbourne. Proposals for other specialties may also be considered where sufficient evidence (e.g., relevant workforce data, letter of support from relevant Specialist Medical College, etc.) is provided </w:t>
      </w:r>
      <w:r w:rsidR="00F958F4">
        <w:t>to support there being a</w:t>
      </w:r>
      <w:r w:rsidRPr="00CE0210">
        <w:t xml:space="preserve"> workforce shortage within the speciality</w:t>
      </w:r>
      <w:r w:rsidR="00EE213A" w:rsidRPr="00CE0210">
        <w:t>. The following key specialties are prioritised</w:t>
      </w:r>
      <w:r w:rsidR="00EE213A">
        <w:t xml:space="preserve"> for the 2024 funding round:</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224"/>
      </w:tblGrid>
      <w:tr w:rsidR="002758D7" w14:paraId="787736EA" w14:textId="77777777" w:rsidTr="00DB3604">
        <w:tc>
          <w:tcPr>
            <w:tcW w:w="4393" w:type="dxa"/>
            <w:vAlign w:val="center"/>
          </w:tcPr>
          <w:p w14:paraId="4747E0A0" w14:textId="77777777" w:rsidR="002758D7" w:rsidRDefault="002758D7" w:rsidP="00DB3604">
            <w:pPr>
              <w:pStyle w:val="Bullet1"/>
            </w:pPr>
            <w:r>
              <w:t>Addiction Medicine</w:t>
            </w:r>
          </w:p>
          <w:p w14:paraId="0E5C9EAF" w14:textId="77777777" w:rsidR="00E563A8" w:rsidRDefault="00E563A8" w:rsidP="00DB3604">
            <w:pPr>
              <w:pStyle w:val="Bullet1"/>
            </w:pPr>
            <w:r>
              <w:t>Occupational and Environmental Medicine</w:t>
            </w:r>
          </w:p>
          <w:p w14:paraId="546A80D3" w14:textId="2B5287D4" w:rsidR="00E563A8" w:rsidRDefault="00E563A8" w:rsidP="00DB3604">
            <w:pPr>
              <w:pStyle w:val="Bullet1"/>
            </w:pPr>
            <w:r>
              <w:t xml:space="preserve">Physician – </w:t>
            </w:r>
            <w:r w:rsidR="00083D4A">
              <w:t>Gastroenterology</w:t>
            </w:r>
            <w:r>
              <w:t xml:space="preserve"> and Hepatology</w:t>
            </w:r>
          </w:p>
          <w:p w14:paraId="60673A33" w14:textId="77777777" w:rsidR="00E563A8" w:rsidRDefault="00E563A8" w:rsidP="00DB3604">
            <w:pPr>
              <w:pStyle w:val="Bullet1"/>
            </w:pPr>
            <w:r>
              <w:t>Physician – General Medicine</w:t>
            </w:r>
          </w:p>
          <w:p w14:paraId="515066ED" w14:textId="2E345478" w:rsidR="00E563A8" w:rsidRDefault="00E563A8" w:rsidP="00FB397E">
            <w:pPr>
              <w:pStyle w:val="Bullet1"/>
            </w:pPr>
            <w:r>
              <w:t>Phy</w:t>
            </w:r>
            <w:r w:rsidR="00083D4A">
              <w:t>sician – Immunology and Allergy</w:t>
            </w:r>
          </w:p>
        </w:tc>
        <w:tc>
          <w:tcPr>
            <w:tcW w:w="4254" w:type="dxa"/>
            <w:vAlign w:val="center"/>
          </w:tcPr>
          <w:p w14:paraId="2A4BF056" w14:textId="77777777" w:rsidR="002758D7" w:rsidRDefault="00083D4A" w:rsidP="00DB3604">
            <w:pPr>
              <w:pStyle w:val="Bullet1"/>
            </w:pPr>
            <w:r>
              <w:t>Paediatric Medicine – all sub-specialties except Internal Care, Neonatology, Emergency Medicine and Surgery</w:t>
            </w:r>
          </w:p>
          <w:p w14:paraId="41F1A8D7" w14:textId="33AFE104" w:rsidR="00083D4A" w:rsidRDefault="00DB3604" w:rsidP="00DB3604">
            <w:pPr>
              <w:pStyle w:val="Bullet1"/>
            </w:pPr>
            <w:r>
              <w:t>Physician – Rheumatology</w:t>
            </w:r>
          </w:p>
          <w:p w14:paraId="410A7D4C" w14:textId="77777777" w:rsidR="00DB3604" w:rsidRDefault="00DB3604" w:rsidP="00DB3604">
            <w:pPr>
              <w:pStyle w:val="Bullet1"/>
            </w:pPr>
            <w:r>
              <w:t>Psychiatry</w:t>
            </w:r>
          </w:p>
          <w:p w14:paraId="507A3BD8" w14:textId="21F6038A" w:rsidR="00DB3604" w:rsidRDefault="00DB3604" w:rsidP="00DB3604">
            <w:pPr>
              <w:pStyle w:val="Bullet1"/>
            </w:pPr>
            <w:r>
              <w:t>Surgery – Orthopaedic</w:t>
            </w:r>
          </w:p>
          <w:p w14:paraId="148975C1" w14:textId="44DB63EF" w:rsidR="00DB3604" w:rsidRDefault="00DB3604" w:rsidP="00FB397E">
            <w:pPr>
              <w:pStyle w:val="Bullet1"/>
              <w:numPr>
                <w:ilvl w:val="0"/>
                <w:numId w:val="2"/>
              </w:numPr>
            </w:pPr>
            <w:r>
              <w:t>Surgery – Vascular</w:t>
            </w:r>
          </w:p>
        </w:tc>
      </w:tr>
    </w:tbl>
    <w:p w14:paraId="2A72025A" w14:textId="72F53215" w:rsidR="00F1434C" w:rsidRPr="00CE0210" w:rsidRDefault="00F1434C" w:rsidP="00FB397E">
      <w:pPr>
        <w:pStyle w:val="Body"/>
        <w:numPr>
          <w:ilvl w:val="0"/>
          <w:numId w:val="24"/>
        </w:numPr>
        <w:spacing w:before="240"/>
      </w:pPr>
      <w:r w:rsidRPr="00CE0210">
        <w:t xml:space="preserve">Funding </w:t>
      </w:r>
      <w:r w:rsidR="00952F3B">
        <w:t>S</w:t>
      </w:r>
      <w:r w:rsidRPr="00CE0210">
        <w:t>tream B (regional and rural): Improvement and growth of any specialist training capacity and capability in regional and rural health services. Eligibility for this funding stream involves training positions where at least 50</w:t>
      </w:r>
      <w:r w:rsidR="00BA408C">
        <w:t xml:space="preserve"> per cent</w:t>
      </w:r>
      <w:r w:rsidRPr="00CE0210">
        <w:t xml:space="preserve"> of training occurs in a regional or rural setting, including positions that are part of a training network.</w:t>
      </w:r>
    </w:p>
    <w:p w14:paraId="72D0F9C1" w14:textId="6B83754C" w:rsidR="00F1434C" w:rsidRPr="00CE0210" w:rsidRDefault="00F1434C">
      <w:pPr>
        <w:pStyle w:val="Body"/>
        <w:numPr>
          <w:ilvl w:val="0"/>
          <w:numId w:val="24"/>
        </w:numPr>
      </w:pPr>
      <w:r w:rsidRPr="00CE0210">
        <w:t xml:space="preserve">Funding </w:t>
      </w:r>
      <w:r w:rsidR="000035AA">
        <w:t>S</w:t>
      </w:r>
      <w:r w:rsidRPr="00CE0210">
        <w:t xml:space="preserve">tream C (innovation): Flexible and innovative approaches that assists in the growth of specialist training capability and/or capacity in regional Victoria and support end-to-end training pathways. Successful applicants under this stream may have the opportunity to apply for funding for another two years in the next VMST </w:t>
      </w:r>
      <w:r w:rsidR="005C33C6">
        <w:t xml:space="preserve">program </w:t>
      </w:r>
      <w:r w:rsidRPr="00CE0210">
        <w:t>funding round (maximum four years). Such applications will be assessed based on the progress with achieving the KPIs and positive outcomes that align with the VMST program’s objectives.</w:t>
      </w:r>
    </w:p>
    <w:p w14:paraId="0B7F1861" w14:textId="04EDB030" w:rsidR="00F1434C" w:rsidRPr="0052145B" w:rsidRDefault="00F1434C" w:rsidP="0002776D">
      <w:pPr>
        <w:pStyle w:val="Body"/>
        <w:numPr>
          <w:ilvl w:val="0"/>
          <w:numId w:val="26"/>
        </w:numPr>
        <w:spacing w:before="240"/>
        <w:rPr>
          <w:b/>
          <w:bCs/>
        </w:rPr>
      </w:pPr>
      <w:r w:rsidRPr="00521F89">
        <w:rPr>
          <w:b/>
          <w:bCs/>
        </w:rPr>
        <w:t>Funding criteria</w:t>
      </w:r>
      <w:r w:rsidR="00481225">
        <w:rPr>
          <w:b/>
          <w:bCs/>
        </w:rPr>
        <w:t xml:space="preserve">: </w:t>
      </w:r>
      <w:r w:rsidRPr="00CE0210">
        <w:t xml:space="preserve">The following assessment criteria will be used to assess the suitability of the application to receive VMST </w:t>
      </w:r>
      <w:r w:rsidR="00FA2BF8">
        <w:t xml:space="preserve">program </w:t>
      </w:r>
      <w:r w:rsidRPr="00CE0210">
        <w:t>funding</w:t>
      </w:r>
      <w:r w:rsidR="00931C9B">
        <w:t>:</w:t>
      </w:r>
    </w:p>
    <w:p w14:paraId="25D70127" w14:textId="77777777" w:rsidR="00F1434C" w:rsidRPr="00CE0210" w:rsidRDefault="00F1434C" w:rsidP="0002776D">
      <w:pPr>
        <w:pStyle w:val="Body"/>
        <w:ind w:left="567" w:right="565"/>
        <w:rPr>
          <w:u w:val="single"/>
        </w:rPr>
      </w:pPr>
      <w:r w:rsidRPr="00CE0210">
        <w:rPr>
          <w:u w:val="single"/>
        </w:rPr>
        <w:t>Criterion 1: Trainee support and wellbeing</w:t>
      </w:r>
    </w:p>
    <w:p w14:paraId="7EC448F7" w14:textId="514114B0" w:rsidR="00F1434C" w:rsidRPr="00225BDE" w:rsidRDefault="00F1434C" w:rsidP="0002776D">
      <w:pPr>
        <w:pStyle w:val="Body"/>
        <w:ind w:left="567" w:right="565"/>
      </w:pPr>
      <w:r w:rsidRPr="00225BDE">
        <w:t xml:space="preserve">The department will consider the initiatives proposed by the applicant to ensure that the training experience of trainees </w:t>
      </w:r>
      <w:r w:rsidR="00623A02">
        <w:t>in</w:t>
      </w:r>
      <w:r w:rsidRPr="00225BDE">
        <w:t xml:space="preserve"> the proposed training program or network is of high standard and contributes to overall organisational culture and safety.</w:t>
      </w:r>
    </w:p>
    <w:p w14:paraId="4B3017A0" w14:textId="77777777" w:rsidR="00F1434C" w:rsidRPr="00225BDE" w:rsidRDefault="00F1434C" w:rsidP="0002776D">
      <w:pPr>
        <w:pStyle w:val="Body"/>
        <w:ind w:left="567" w:right="565"/>
        <w:rPr>
          <w:u w:val="single"/>
        </w:rPr>
      </w:pPr>
      <w:r w:rsidRPr="00225BDE">
        <w:rPr>
          <w:u w:val="single"/>
        </w:rPr>
        <w:t>Criterion 2: Sustainability</w:t>
      </w:r>
    </w:p>
    <w:p w14:paraId="3D7158D2" w14:textId="48C397C7" w:rsidR="00F1434C" w:rsidRPr="00225BDE" w:rsidRDefault="00F1434C" w:rsidP="0002776D">
      <w:pPr>
        <w:pStyle w:val="Body"/>
        <w:ind w:left="567" w:right="565"/>
      </w:pPr>
      <w:r w:rsidRPr="00225BDE">
        <w:t>The department will examine the information provided in the application under this criterion to ensure that the VMST</w:t>
      </w:r>
      <w:r w:rsidR="003F2897">
        <w:t xml:space="preserve"> program</w:t>
      </w:r>
      <w:r w:rsidRPr="00225BDE">
        <w:t xml:space="preserve"> funding results in sustainable benefits to the trainee program into the future, noting that VMST funding is for a defined period.</w:t>
      </w:r>
    </w:p>
    <w:p w14:paraId="4069519F" w14:textId="77777777" w:rsidR="00F1434C" w:rsidRPr="00225BDE" w:rsidRDefault="00F1434C" w:rsidP="0002776D">
      <w:pPr>
        <w:pStyle w:val="Body"/>
        <w:ind w:left="567" w:right="565"/>
        <w:rPr>
          <w:u w:val="single"/>
        </w:rPr>
      </w:pPr>
      <w:r w:rsidRPr="00225BDE">
        <w:rPr>
          <w:u w:val="single"/>
        </w:rPr>
        <w:t>Criterion 3: Governance</w:t>
      </w:r>
    </w:p>
    <w:p w14:paraId="16913B8B" w14:textId="73B7DED8" w:rsidR="00F1434C" w:rsidRPr="001550C0" w:rsidRDefault="00F1434C" w:rsidP="0002776D">
      <w:pPr>
        <w:pStyle w:val="Body"/>
        <w:ind w:left="567" w:right="565"/>
      </w:pPr>
      <w:r w:rsidRPr="00225BDE">
        <w:t xml:space="preserve">The department will consider the governance structure under which the proposed training activity will be delivered. The description of the governance structure should </w:t>
      </w:r>
      <w:r w:rsidR="0064171F">
        <w:t xml:space="preserve">include </w:t>
      </w:r>
      <w:r w:rsidRPr="00225BDE">
        <w:t>key stakeholder relationships, including participating health services and Specialist Medical Colleges, required to undertake the training activity</w:t>
      </w:r>
      <w:r w:rsidR="00F07878">
        <w:t>,</w:t>
      </w:r>
      <w:r w:rsidR="00183DD1">
        <w:t xml:space="preserve"> and t</w:t>
      </w:r>
      <w:r w:rsidRPr="001550C0">
        <w:t>raining network governance and management structure (where relevant)</w:t>
      </w:r>
      <w:r w:rsidR="00183DD1">
        <w:t>.</w:t>
      </w:r>
    </w:p>
    <w:p w14:paraId="4C12FD6C" w14:textId="77777777" w:rsidR="00F1434C" w:rsidRPr="001550C0" w:rsidRDefault="00F1434C" w:rsidP="0002776D">
      <w:pPr>
        <w:pStyle w:val="Body"/>
        <w:ind w:left="567" w:right="565"/>
        <w:rPr>
          <w:u w:val="single"/>
        </w:rPr>
      </w:pPr>
      <w:r w:rsidRPr="001550C0">
        <w:rPr>
          <w:u w:val="single"/>
        </w:rPr>
        <w:lastRenderedPageBreak/>
        <w:t xml:space="preserve">Criterion 4: Risk management </w:t>
      </w:r>
    </w:p>
    <w:p w14:paraId="4891FE54" w14:textId="71971AB7" w:rsidR="00F1434C" w:rsidRPr="00363A40" w:rsidRDefault="00F1434C" w:rsidP="0002776D">
      <w:pPr>
        <w:pStyle w:val="Body"/>
        <w:ind w:left="567" w:right="565"/>
      </w:pPr>
      <w:r w:rsidRPr="00363A40">
        <w:t>The application should describe the approach to risk management for the proposed training activities including information on risk governance and management strategies. The Program Lead/Governance Committee will be responsible for ensuring risks are actively identified, analysed, and managed throughout the life of the training position</w:t>
      </w:r>
      <w:r w:rsidR="00EA319F">
        <w:t xml:space="preserve"> or </w:t>
      </w:r>
      <w:r w:rsidRPr="00363A40">
        <w:t>program.</w:t>
      </w:r>
    </w:p>
    <w:p w14:paraId="23D6C9FD" w14:textId="77777777" w:rsidR="00F1434C" w:rsidRPr="00363A40" w:rsidRDefault="00F1434C" w:rsidP="0002776D">
      <w:pPr>
        <w:pStyle w:val="Body"/>
        <w:ind w:left="567" w:right="565"/>
        <w:rPr>
          <w:u w:val="single"/>
        </w:rPr>
      </w:pPr>
      <w:r w:rsidRPr="00363A40">
        <w:rPr>
          <w:u w:val="single"/>
        </w:rPr>
        <w:t xml:space="preserve">Criterion 5: Evaluation </w:t>
      </w:r>
    </w:p>
    <w:p w14:paraId="2547BE20" w14:textId="746DB3C1" w:rsidR="00183DD1" w:rsidRPr="00183DD1" w:rsidRDefault="00F1434C" w:rsidP="0002776D">
      <w:pPr>
        <w:pStyle w:val="Body"/>
        <w:ind w:left="567" w:right="565"/>
      </w:pPr>
      <w:r w:rsidRPr="00225BDE">
        <w:t xml:space="preserve">The application should describe the methods of evaluation that will be used to assess progress of the </w:t>
      </w:r>
      <w:r w:rsidR="00002830">
        <w:t>proposed initiative,</w:t>
      </w:r>
      <w:r w:rsidRPr="00225BDE">
        <w:t xml:space="preserve"> including details of data collection activities that will be undertaken to monitor progress and support the evaluation.</w:t>
      </w:r>
    </w:p>
    <w:p w14:paraId="01285AA1" w14:textId="77777777" w:rsidR="006E3A13" w:rsidRDefault="006E3A13" w:rsidP="001E607C">
      <w:pPr>
        <w:pStyle w:val="Heading4"/>
        <w:spacing w:after="120"/>
      </w:pPr>
      <w:r>
        <w:t>Reporting and recruitment requirements</w:t>
      </w:r>
    </w:p>
    <w:p w14:paraId="042992A2" w14:textId="119DEADB" w:rsidR="006E3A13" w:rsidRDefault="006E3A13" w:rsidP="00932BE5">
      <w:pPr>
        <w:pStyle w:val="Body"/>
      </w:pPr>
      <w:r>
        <w:t xml:space="preserve">Health services </w:t>
      </w:r>
      <w:r w:rsidR="00CD6572">
        <w:t>are</w:t>
      </w:r>
      <w:r>
        <w:t xml:space="preserve"> expected to submit regular reports as part of the terms and conditions of VMST </w:t>
      </w:r>
      <w:r w:rsidR="008B5F0A">
        <w:t xml:space="preserve">program </w:t>
      </w:r>
      <w:r>
        <w:t xml:space="preserve">funding. </w:t>
      </w:r>
      <w:r w:rsidR="00CD6572">
        <w:t>The department will provide s</w:t>
      </w:r>
      <w:r>
        <w:t>tandardised reporting templates.</w:t>
      </w:r>
    </w:p>
    <w:p w14:paraId="588D3D23" w14:textId="7769EDCF" w:rsidR="006E3A13" w:rsidRDefault="009341FD" w:rsidP="009341FD">
      <w:pPr>
        <w:pStyle w:val="Heading2"/>
        <w:ind w:left="709" w:hanging="709"/>
      </w:pPr>
      <w:bookmarkStart w:id="53" w:name="_Toc148969668"/>
      <w:bookmarkStart w:id="54" w:name="_Toc148974145"/>
      <w:r>
        <w:t>3</w:t>
      </w:r>
      <w:r w:rsidR="006E3A13">
        <w:t>.</w:t>
      </w:r>
      <w:r w:rsidR="009D66ED">
        <w:t>3</w:t>
      </w:r>
      <w:r w:rsidR="008F6576">
        <w:tab/>
      </w:r>
      <w:r w:rsidR="006E3A13">
        <w:t xml:space="preserve">Victorian </w:t>
      </w:r>
      <w:r w:rsidR="008903ED">
        <w:t>B</w:t>
      </w:r>
      <w:r w:rsidR="006E3A13">
        <w:t xml:space="preserve">asic </w:t>
      </w:r>
      <w:r w:rsidR="008903ED">
        <w:t>P</w:t>
      </w:r>
      <w:r w:rsidR="006E3A13">
        <w:t xml:space="preserve">aediatric </w:t>
      </w:r>
      <w:r w:rsidR="008903ED">
        <w:t>T</w:t>
      </w:r>
      <w:r w:rsidR="006E3A13">
        <w:t xml:space="preserve">raining </w:t>
      </w:r>
      <w:r w:rsidR="008903ED">
        <w:t>C</w:t>
      </w:r>
      <w:r w:rsidR="006E3A13">
        <w:t>onsortium</w:t>
      </w:r>
      <w:r w:rsidR="00D86FCD">
        <w:t xml:space="preserve"> program</w:t>
      </w:r>
      <w:bookmarkEnd w:id="53"/>
      <w:bookmarkEnd w:id="54"/>
    </w:p>
    <w:p w14:paraId="6ABDC5FF" w14:textId="39B380F1" w:rsidR="003878F3" w:rsidRDefault="003878F3" w:rsidP="00932BE5">
      <w:pPr>
        <w:pStyle w:val="Body"/>
      </w:pPr>
      <w:r>
        <w:t xml:space="preserve">The Victorian Basic Paediatric Training Consortium </w:t>
      </w:r>
      <w:r w:rsidR="007B5469">
        <w:t>(VBPTC)</w:t>
      </w:r>
      <w:r>
        <w:t xml:space="preserve"> aims to support equitable access to specialist paediatric training opportunities across Victoria and deliver high-quality paediatric care aligned with community need. This includes improving the supply of rural and outer metropolitan paediatricians through developing end-to-end training pathways.</w:t>
      </w:r>
    </w:p>
    <w:p w14:paraId="3B0481FF" w14:textId="2F95E42E" w:rsidR="003878F3" w:rsidRDefault="006E3A13" w:rsidP="00932BE5">
      <w:pPr>
        <w:pStyle w:val="Body"/>
      </w:pPr>
      <w:r>
        <w:t xml:space="preserve">All hospitals that are accredited for basic paediatric training in Victoria are members of </w:t>
      </w:r>
      <w:r w:rsidR="006814F5">
        <w:t xml:space="preserve">the </w:t>
      </w:r>
      <w:r w:rsidR="007B5469">
        <w:t>VBPTC</w:t>
      </w:r>
      <w:r w:rsidR="004F7AA4">
        <w:t xml:space="preserve"> which</w:t>
      </w:r>
      <w:r w:rsidR="003878F3">
        <w:t xml:space="preserve"> has replaced the former Victorian Paediatric Training Program.</w:t>
      </w:r>
      <w:r w:rsidR="007F436D">
        <w:t xml:space="preserve"> Under </w:t>
      </w:r>
      <w:r w:rsidR="001E3762">
        <w:t xml:space="preserve">the </w:t>
      </w:r>
      <w:r w:rsidR="009249E7">
        <w:t>VBPTC</w:t>
      </w:r>
      <w:r w:rsidR="00196DB6">
        <w:t xml:space="preserve"> program</w:t>
      </w:r>
      <w:r w:rsidR="00652258">
        <w:t xml:space="preserve">, the department provides funding </w:t>
      </w:r>
      <w:r w:rsidR="00AA32D3">
        <w:t xml:space="preserve">for the governance of the </w:t>
      </w:r>
      <w:r w:rsidR="003C54A1">
        <w:t xml:space="preserve">consortium and annual funding for 30 training positions </w:t>
      </w:r>
      <w:r w:rsidR="004B2B9C">
        <w:t>across</w:t>
      </w:r>
      <w:r w:rsidR="003C54A1">
        <w:t xml:space="preserve"> 16 sites.</w:t>
      </w:r>
    </w:p>
    <w:p w14:paraId="1DC963E1" w14:textId="49B7B729" w:rsidR="00387643" w:rsidRDefault="006E5829" w:rsidP="00932BE5">
      <w:pPr>
        <w:pStyle w:val="Body"/>
      </w:pPr>
      <w:r>
        <w:t>The VBPTC</w:t>
      </w:r>
      <w:r w:rsidR="00387643">
        <w:t xml:space="preserve">’s formal governance arrangements provide oversight and management of the </w:t>
      </w:r>
      <w:r w:rsidR="004504F6">
        <w:t>Victorian Paediatric Training</w:t>
      </w:r>
      <w:r w:rsidR="00387643">
        <w:t xml:space="preserve"> </w:t>
      </w:r>
      <w:r w:rsidR="004504F6">
        <w:t>Program</w:t>
      </w:r>
      <w:r w:rsidR="00387643">
        <w:t xml:space="preserve"> </w:t>
      </w:r>
      <w:r w:rsidR="004504F6">
        <w:t>(VPTP).</w:t>
      </w:r>
    </w:p>
    <w:p w14:paraId="0C4CE656" w14:textId="48D1066C" w:rsidR="004F0EA8" w:rsidRDefault="004504F6">
      <w:pPr>
        <w:pStyle w:val="Body"/>
      </w:pPr>
      <w:r>
        <w:t>The VBPTC</w:t>
      </w:r>
      <w:r w:rsidR="004F0EA8">
        <w:t xml:space="preserve"> </w:t>
      </w:r>
      <w:r w:rsidR="00DC4B8E">
        <w:t xml:space="preserve">has </w:t>
      </w:r>
      <w:r w:rsidR="004F0EA8">
        <w:t>established the Extended Rural Stream (ERS)</w:t>
      </w:r>
      <w:r w:rsidR="003C5F43">
        <w:t xml:space="preserve"> to </w:t>
      </w:r>
      <w:r w:rsidR="004F0EA8">
        <w:t xml:space="preserve">provide a pathway for trainees to complete at least half of their basic paediatric training in rural and regional sites. </w:t>
      </w:r>
      <w:r w:rsidR="003C5F43">
        <w:t xml:space="preserve">This will promote better </w:t>
      </w:r>
      <w:r w:rsidR="003C5F43" w:rsidRPr="00F64A0A">
        <w:t>recruitment</w:t>
      </w:r>
      <w:r w:rsidR="003C5F43">
        <w:t xml:space="preserve"> </w:t>
      </w:r>
      <w:r w:rsidR="003C5F43" w:rsidRPr="00F64A0A">
        <w:t>and</w:t>
      </w:r>
      <w:r w:rsidR="003C5F43">
        <w:t xml:space="preserve"> </w:t>
      </w:r>
      <w:r w:rsidR="003C5F43" w:rsidRPr="00F64A0A">
        <w:t>retention</w:t>
      </w:r>
      <w:r w:rsidR="003C5F43">
        <w:t xml:space="preserve"> </w:t>
      </w:r>
      <w:r w:rsidR="003C5F43" w:rsidRPr="00F64A0A">
        <w:t>of</w:t>
      </w:r>
      <w:r w:rsidR="003C5F43">
        <w:t xml:space="preserve"> </w:t>
      </w:r>
      <w:r w:rsidR="003C5F43" w:rsidRPr="00F64A0A">
        <w:t>paediatricians</w:t>
      </w:r>
      <w:r w:rsidR="003C5F43">
        <w:t xml:space="preserve"> </w:t>
      </w:r>
      <w:r w:rsidR="003C5F43" w:rsidRPr="00F64A0A">
        <w:t>in</w:t>
      </w:r>
      <w:r w:rsidR="003C5F43">
        <w:t xml:space="preserve"> </w:t>
      </w:r>
      <w:r w:rsidR="003C5F43" w:rsidRPr="00F64A0A">
        <w:t>regional</w:t>
      </w:r>
      <w:r w:rsidR="003C5F43">
        <w:t xml:space="preserve"> </w:t>
      </w:r>
      <w:r w:rsidR="003C5F43" w:rsidRPr="00F64A0A">
        <w:t>and</w:t>
      </w:r>
      <w:r w:rsidR="003C5F43">
        <w:t xml:space="preserve"> </w:t>
      </w:r>
      <w:r w:rsidR="003C5F43" w:rsidRPr="00F64A0A">
        <w:t>rural</w:t>
      </w:r>
      <w:r w:rsidR="003C5F43">
        <w:t xml:space="preserve"> </w:t>
      </w:r>
      <w:r w:rsidR="003C5F43" w:rsidRPr="00F64A0A">
        <w:t>areas.</w:t>
      </w:r>
      <w:r w:rsidR="003C5F43">
        <w:t xml:space="preserve"> </w:t>
      </w:r>
      <w:r w:rsidR="004F0EA8">
        <w:t xml:space="preserve">The </w:t>
      </w:r>
      <w:r w:rsidR="003C5F43">
        <w:t xml:space="preserve">ERS </w:t>
      </w:r>
      <w:r w:rsidR="004F0EA8">
        <w:t>pilot</w:t>
      </w:r>
      <w:r w:rsidR="00E1201D">
        <w:t xml:space="preserve"> </w:t>
      </w:r>
      <w:r w:rsidR="004F0EA8">
        <w:t>commenced in 2022</w:t>
      </w:r>
      <w:r w:rsidR="008F3B44">
        <w:t xml:space="preserve"> </w:t>
      </w:r>
      <w:r w:rsidR="0068110C">
        <w:t xml:space="preserve">with </w:t>
      </w:r>
      <w:r w:rsidR="00FF2759">
        <w:t xml:space="preserve">four trainees who </w:t>
      </w:r>
      <w:r w:rsidR="0025701A">
        <w:t>are undertaking</w:t>
      </w:r>
      <w:r w:rsidR="004F0EA8">
        <w:t xml:space="preserve"> </w:t>
      </w:r>
      <w:r w:rsidR="004C299F">
        <w:t>18 months of their basic</w:t>
      </w:r>
      <w:r w:rsidR="004F0EA8">
        <w:t xml:space="preserve"> </w:t>
      </w:r>
      <w:r w:rsidR="004F0EA8" w:rsidRPr="00F64A0A">
        <w:t>training</w:t>
      </w:r>
      <w:r w:rsidR="004F0EA8">
        <w:t xml:space="preserve"> </w:t>
      </w:r>
      <w:r w:rsidR="004F0EA8" w:rsidRPr="00F64A0A">
        <w:t>in</w:t>
      </w:r>
      <w:r w:rsidR="004F0EA8">
        <w:t xml:space="preserve"> </w:t>
      </w:r>
      <w:r w:rsidR="004F0EA8" w:rsidRPr="00F64A0A">
        <w:t>regional</w:t>
      </w:r>
      <w:r w:rsidR="004F0EA8">
        <w:t xml:space="preserve"> </w:t>
      </w:r>
      <w:r w:rsidR="004F0EA8" w:rsidRPr="00F64A0A">
        <w:t>and</w:t>
      </w:r>
      <w:r w:rsidR="004F0EA8">
        <w:t xml:space="preserve"> </w:t>
      </w:r>
      <w:r w:rsidR="004F0EA8" w:rsidRPr="00F64A0A">
        <w:t>rural</w:t>
      </w:r>
      <w:r w:rsidR="004F0EA8">
        <w:t xml:space="preserve"> </w:t>
      </w:r>
      <w:r w:rsidR="004F0EA8" w:rsidRPr="00F64A0A">
        <w:t>locations</w:t>
      </w:r>
      <w:r w:rsidR="004F0EA8">
        <w:t xml:space="preserve">. </w:t>
      </w:r>
      <w:r w:rsidR="00190BA4">
        <w:t>ERS</w:t>
      </w:r>
      <w:r w:rsidR="00CB6743">
        <w:t xml:space="preserve"> positions </w:t>
      </w:r>
      <w:r w:rsidR="00FC150C">
        <w:t>a</w:t>
      </w:r>
      <w:r w:rsidR="00F45F0B">
        <w:t>re increasing to six</w:t>
      </w:r>
      <w:r w:rsidR="00A80198">
        <w:t xml:space="preserve"> in 2024.</w:t>
      </w:r>
    </w:p>
    <w:p w14:paraId="54A77DEF" w14:textId="2BDA973F" w:rsidR="006E3A13" w:rsidRDefault="009341FD" w:rsidP="001E607C">
      <w:pPr>
        <w:pStyle w:val="Heading2"/>
        <w:ind w:left="709" w:hanging="709"/>
      </w:pPr>
      <w:bookmarkStart w:id="55" w:name="_Toc148969669"/>
      <w:bookmarkStart w:id="56" w:name="_Toc148974146"/>
      <w:r>
        <w:t>3</w:t>
      </w:r>
      <w:r w:rsidR="006E3A13">
        <w:t>.</w:t>
      </w:r>
      <w:r w:rsidR="009D66ED">
        <w:t>4</w:t>
      </w:r>
      <w:r w:rsidR="008F6576">
        <w:tab/>
      </w:r>
      <w:r w:rsidR="006E3A13">
        <w:t xml:space="preserve">Basic </w:t>
      </w:r>
      <w:r w:rsidR="008903ED">
        <w:t>P</w:t>
      </w:r>
      <w:r w:rsidR="006E3A13">
        <w:t xml:space="preserve">hysician </w:t>
      </w:r>
      <w:r w:rsidR="008903ED">
        <w:t>T</w:t>
      </w:r>
      <w:r w:rsidR="006E3A13">
        <w:t xml:space="preserve">raining </w:t>
      </w:r>
      <w:r w:rsidR="008903ED">
        <w:t>C</w:t>
      </w:r>
      <w:r w:rsidR="006E3A13">
        <w:t>onsortia</w:t>
      </w:r>
      <w:r w:rsidR="00D45A08">
        <w:t xml:space="preserve"> program</w:t>
      </w:r>
      <w:bookmarkEnd w:id="55"/>
      <w:bookmarkEnd w:id="56"/>
    </w:p>
    <w:p w14:paraId="309E98C8" w14:textId="3CCDF672" w:rsidR="003F1BAA" w:rsidRDefault="006E3A13" w:rsidP="00932BE5">
      <w:pPr>
        <w:pStyle w:val="Body"/>
      </w:pPr>
      <w:r>
        <w:t xml:space="preserve">The </w:t>
      </w:r>
      <w:r w:rsidR="005C23E6">
        <w:t>B</w:t>
      </w:r>
      <w:r>
        <w:t xml:space="preserve">asic </w:t>
      </w:r>
      <w:r w:rsidR="005C23E6">
        <w:t>P</w:t>
      </w:r>
      <w:r>
        <w:t xml:space="preserve">hysician </w:t>
      </w:r>
      <w:r w:rsidR="005C23E6">
        <w:t>T</w:t>
      </w:r>
      <w:r>
        <w:t xml:space="preserve">raining </w:t>
      </w:r>
      <w:r w:rsidR="005C23E6">
        <w:t>C</w:t>
      </w:r>
      <w:r>
        <w:t xml:space="preserve">onsortia </w:t>
      </w:r>
      <w:r w:rsidR="00D45A08">
        <w:t>p</w:t>
      </w:r>
      <w:r>
        <w:t xml:space="preserve">rogram </w:t>
      </w:r>
      <w:r w:rsidR="003F1BAA">
        <w:t>supports the distribution and management of basic physician trainees, address</w:t>
      </w:r>
      <w:r w:rsidR="00ED3A82">
        <w:t>es</w:t>
      </w:r>
      <w:r w:rsidR="003F1BAA">
        <w:t xml:space="preserve"> workforce shortages, and improve</w:t>
      </w:r>
      <w:r w:rsidR="00ED3A82">
        <w:t>s</w:t>
      </w:r>
      <w:r w:rsidR="003F1BAA">
        <w:t xml:space="preserve"> the quality of education and training in regional and rural Victoria. Under the program</w:t>
      </w:r>
      <w:r w:rsidR="00F57BDD">
        <w:t xml:space="preserve">, </w:t>
      </w:r>
      <w:r w:rsidR="003F1BAA">
        <w:t>the department provides annual funding to five consortia</w:t>
      </w:r>
      <w:r w:rsidR="00F57BDD">
        <w:t xml:space="preserve"> that include all Victorian hospitals with accredited physician training positions.</w:t>
      </w:r>
    </w:p>
    <w:p w14:paraId="3EF18747" w14:textId="0C495E6E" w:rsidR="0034660F" w:rsidRPr="002A6F84" w:rsidRDefault="0034660F" w:rsidP="001B7F89">
      <w:pPr>
        <w:pStyle w:val="Body"/>
      </w:pPr>
      <w:r w:rsidRPr="00F64A0A">
        <w:rPr>
          <w:lang w:eastAsia="en-AU"/>
        </w:rPr>
        <w:t>Positions</w:t>
      </w:r>
      <w:r>
        <w:rPr>
          <w:lang w:eastAsia="en-AU"/>
        </w:rPr>
        <w:t xml:space="preserve"> </w:t>
      </w:r>
      <w:r w:rsidRPr="00F64A0A">
        <w:rPr>
          <w:lang w:eastAsia="en-AU"/>
        </w:rPr>
        <w:t>are</w:t>
      </w:r>
      <w:r>
        <w:rPr>
          <w:lang w:eastAsia="en-AU"/>
        </w:rPr>
        <w:t xml:space="preserve"> </w:t>
      </w:r>
      <w:r w:rsidRPr="00F64A0A">
        <w:rPr>
          <w:lang w:eastAsia="en-AU"/>
        </w:rPr>
        <w:t>made</w:t>
      </w:r>
      <w:r>
        <w:rPr>
          <w:lang w:eastAsia="en-AU"/>
        </w:rPr>
        <w:t xml:space="preserve"> </w:t>
      </w:r>
      <w:r w:rsidRPr="00F64A0A">
        <w:rPr>
          <w:lang w:eastAsia="en-AU"/>
        </w:rPr>
        <w:t>available</w:t>
      </w:r>
      <w:r>
        <w:rPr>
          <w:lang w:eastAsia="en-AU"/>
        </w:rPr>
        <w:t xml:space="preserve"> </w:t>
      </w:r>
      <w:r w:rsidRPr="00F64A0A">
        <w:rPr>
          <w:lang w:eastAsia="en-AU"/>
        </w:rPr>
        <w:t>through</w:t>
      </w:r>
      <w:r>
        <w:rPr>
          <w:lang w:eastAsia="en-AU"/>
        </w:rPr>
        <w:t xml:space="preserve"> </w:t>
      </w:r>
      <w:r w:rsidRPr="00F64A0A">
        <w:rPr>
          <w:lang w:eastAsia="en-AU"/>
        </w:rPr>
        <w:t>this</w:t>
      </w:r>
      <w:r>
        <w:rPr>
          <w:lang w:eastAsia="en-AU"/>
        </w:rPr>
        <w:t xml:space="preserve"> </w:t>
      </w:r>
      <w:r w:rsidRPr="00F64A0A">
        <w:rPr>
          <w:lang w:eastAsia="en-AU"/>
        </w:rPr>
        <w:t>program</w:t>
      </w:r>
      <w:r>
        <w:rPr>
          <w:lang w:eastAsia="en-AU"/>
        </w:rPr>
        <w:t xml:space="preserve"> </w:t>
      </w:r>
      <w:r w:rsidRPr="00F64A0A">
        <w:rPr>
          <w:lang w:eastAsia="en-AU"/>
        </w:rPr>
        <w:t>via</w:t>
      </w:r>
      <w:r>
        <w:rPr>
          <w:lang w:eastAsia="en-AU"/>
        </w:rPr>
        <w:t xml:space="preserve"> </w:t>
      </w:r>
      <w:r w:rsidR="006856AC">
        <w:rPr>
          <w:lang w:eastAsia="en-AU"/>
        </w:rPr>
        <w:t>a matching process</w:t>
      </w:r>
      <w:r>
        <w:rPr>
          <w:lang w:eastAsia="en-AU"/>
        </w:rPr>
        <w:t xml:space="preserve"> </w:t>
      </w:r>
      <w:r w:rsidRPr="00F64A0A">
        <w:rPr>
          <w:lang w:eastAsia="en-AU"/>
        </w:rPr>
        <w:t>undertaken</w:t>
      </w:r>
      <w:r>
        <w:rPr>
          <w:lang w:eastAsia="en-AU"/>
        </w:rPr>
        <w:t xml:space="preserve"> </w:t>
      </w:r>
      <w:r w:rsidRPr="00F64A0A">
        <w:rPr>
          <w:lang w:eastAsia="en-AU"/>
        </w:rPr>
        <w:t>annually</w:t>
      </w:r>
      <w:r>
        <w:rPr>
          <w:lang w:eastAsia="en-AU"/>
        </w:rPr>
        <w:t xml:space="preserve"> </w:t>
      </w:r>
      <w:r w:rsidRPr="00F64A0A">
        <w:rPr>
          <w:lang w:eastAsia="en-AU"/>
        </w:rPr>
        <w:t>by</w:t>
      </w:r>
      <w:r>
        <w:rPr>
          <w:lang w:eastAsia="en-AU"/>
        </w:rPr>
        <w:t xml:space="preserve"> </w:t>
      </w:r>
      <w:r w:rsidR="00D376B5">
        <w:rPr>
          <w:lang w:eastAsia="en-AU"/>
        </w:rPr>
        <w:t>PMCV</w:t>
      </w:r>
      <w:r w:rsidRPr="00F64A0A">
        <w:rPr>
          <w:lang w:eastAsia="en-AU"/>
        </w:rPr>
        <w:t>.</w:t>
      </w:r>
    </w:p>
    <w:p w14:paraId="43582359" w14:textId="0D1E9C62" w:rsidR="006E3A13" w:rsidRDefault="009341FD" w:rsidP="00D672CE">
      <w:pPr>
        <w:pStyle w:val="Heading2"/>
        <w:ind w:left="709" w:hanging="709"/>
      </w:pPr>
      <w:bookmarkStart w:id="57" w:name="_Toc148969670"/>
      <w:bookmarkStart w:id="58" w:name="_Toc148974147"/>
      <w:r>
        <w:lastRenderedPageBreak/>
        <w:t>3</w:t>
      </w:r>
      <w:r w:rsidR="006E3A13">
        <w:t>.</w:t>
      </w:r>
      <w:r w:rsidR="009D66ED">
        <w:t>5</w:t>
      </w:r>
      <w:r w:rsidR="008F6576">
        <w:tab/>
      </w:r>
      <w:r w:rsidR="006E3A13">
        <w:t xml:space="preserve">Victorian </w:t>
      </w:r>
      <w:r w:rsidR="008903ED">
        <w:t>R</w:t>
      </w:r>
      <w:r w:rsidR="006E3A13">
        <w:t xml:space="preserve">ural </w:t>
      </w:r>
      <w:r w:rsidR="008903ED">
        <w:t>G</w:t>
      </w:r>
      <w:r w:rsidR="006E3A13">
        <w:t xml:space="preserve">eneralist </w:t>
      </w:r>
      <w:r w:rsidR="008903ED">
        <w:t>P</w:t>
      </w:r>
      <w:r w:rsidR="006E3A13">
        <w:t>rogram</w:t>
      </w:r>
      <w:bookmarkEnd w:id="57"/>
      <w:bookmarkEnd w:id="58"/>
    </w:p>
    <w:p w14:paraId="2750DCFC" w14:textId="75B84D44" w:rsidR="006E3A13" w:rsidRDefault="006E3A13" w:rsidP="00932BE5">
      <w:pPr>
        <w:pStyle w:val="Body"/>
      </w:pPr>
      <w:r>
        <w:t xml:space="preserve">The Victorian </w:t>
      </w:r>
      <w:r w:rsidR="008903ED">
        <w:t>R</w:t>
      </w:r>
      <w:r>
        <w:t xml:space="preserve">ural </w:t>
      </w:r>
      <w:r w:rsidR="008903ED">
        <w:t>G</w:t>
      </w:r>
      <w:r>
        <w:t xml:space="preserve">eneralist </w:t>
      </w:r>
      <w:r w:rsidR="008903ED">
        <w:t>P</w:t>
      </w:r>
      <w:r>
        <w:t xml:space="preserve">rogram (VRGP) provides annual funding to support a state-wide end-to-end training program for the </w:t>
      </w:r>
      <w:r w:rsidR="00F52C1D">
        <w:t>r</w:t>
      </w:r>
      <w:r>
        <w:t xml:space="preserve">ural </w:t>
      </w:r>
      <w:r w:rsidR="00F52C1D">
        <w:t>g</w:t>
      </w:r>
      <w:r>
        <w:t>eneralist workforce to train, work and live in rural and regional Victoria.</w:t>
      </w:r>
    </w:p>
    <w:p w14:paraId="63BA15E2" w14:textId="695B208E" w:rsidR="00B12677" w:rsidRDefault="00B12677" w:rsidP="00B12677">
      <w:pPr>
        <w:pStyle w:val="Body"/>
      </w:pPr>
      <w:r w:rsidRPr="00E11DFD">
        <w:t>The</w:t>
      </w:r>
      <w:r w:rsidDel="00823C02">
        <w:t xml:space="preserve"> </w:t>
      </w:r>
      <w:r w:rsidR="00823C02">
        <w:t xml:space="preserve">VRGP </w:t>
      </w:r>
      <w:r w:rsidRPr="00E11DFD">
        <w:t>supports</w:t>
      </w:r>
      <w:r>
        <w:t xml:space="preserve"> </w:t>
      </w:r>
      <w:r w:rsidRPr="00E11DFD">
        <w:t>regional</w:t>
      </w:r>
      <w:r>
        <w:t xml:space="preserve"> </w:t>
      </w:r>
      <w:r w:rsidRPr="00E11DFD">
        <w:t>and</w:t>
      </w:r>
      <w:r>
        <w:t xml:space="preserve"> </w:t>
      </w:r>
      <w:r w:rsidRPr="00E11DFD">
        <w:t>rural</w:t>
      </w:r>
      <w:r>
        <w:t xml:space="preserve"> </w:t>
      </w:r>
      <w:r w:rsidRPr="00E11DFD">
        <w:t>medical</w:t>
      </w:r>
      <w:r>
        <w:t xml:space="preserve"> </w:t>
      </w:r>
      <w:r w:rsidRPr="00E11DFD">
        <w:t>practitioners</w:t>
      </w:r>
      <w:r>
        <w:t xml:space="preserve"> </w:t>
      </w:r>
      <w:r w:rsidRPr="00E11DFD">
        <w:t>to</w:t>
      </w:r>
      <w:r>
        <w:t xml:space="preserve"> </w:t>
      </w:r>
      <w:r w:rsidRPr="00E11DFD">
        <w:t>gain</w:t>
      </w:r>
      <w:r>
        <w:t xml:space="preserve"> </w:t>
      </w:r>
      <w:r w:rsidRPr="00E11DFD">
        <w:t>advanced</w:t>
      </w:r>
      <w:r>
        <w:t xml:space="preserve"> </w:t>
      </w:r>
      <w:r w:rsidRPr="00E11DFD">
        <w:t>skills</w:t>
      </w:r>
      <w:r>
        <w:t xml:space="preserve"> </w:t>
      </w:r>
      <w:r w:rsidRPr="00E11DFD">
        <w:t>as</w:t>
      </w:r>
      <w:r>
        <w:t xml:space="preserve"> </w:t>
      </w:r>
      <w:r w:rsidRPr="00E11DFD">
        <w:t>part</w:t>
      </w:r>
      <w:r>
        <w:t xml:space="preserve"> </w:t>
      </w:r>
      <w:r w:rsidRPr="00E11DFD">
        <w:t>of</w:t>
      </w:r>
      <w:r>
        <w:t xml:space="preserve"> </w:t>
      </w:r>
      <w:r w:rsidRPr="00E11DFD">
        <w:t>supported</w:t>
      </w:r>
      <w:r>
        <w:t xml:space="preserve"> </w:t>
      </w:r>
      <w:r w:rsidRPr="00E11DFD">
        <w:t>pathways</w:t>
      </w:r>
      <w:r>
        <w:t xml:space="preserve"> </w:t>
      </w:r>
      <w:r w:rsidRPr="00E11DFD">
        <w:t>of</w:t>
      </w:r>
      <w:r>
        <w:t xml:space="preserve"> </w:t>
      </w:r>
      <w:r w:rsidRPr="00E11DFD">
        <w:t>general</w:t>
      </w:r>
      <w:r>
        <w:t xml:space="preserve"> </w:t>
      </w:r>
      <w:r w:rsidRPr="00E11DFD">
        <w:t>practice</w:t>
      </w:r>
      <w:r>
        <w:t xml:space="preserve"> </w:t>
      </w:r>
      <w:r w:rsidRPr="00E11DFD">
        <w:t>training</w:t>
      </w:r>
      <w:r>
        <w:t xml:space="preserve">, </w:t>
      </w:r>
      <w:r w:rsidRPr="00E11DFD">
        <w:t>to</w:t>
      </w:r>
      <w:r>
        <w:t xml:space="preserve"> </w:t>
      </w:r>
      <w:r w:rsidRPr="00E11DFD">
        <w:t>gain</w:t>
      </w:r>
      <w:r>
        <w:t xml:space="preserve"> </w:t>
      </w:r>
      <w:r w:rsidRPr="00E11DFD">
        <w:t>either</w:t>
      </w:r>
      <w:r>
        <w:t xml:space="preserve"> </w:t>
      </w:r>
      <w:r w:rsidRPr="00E11DFD">
        <w:t>the</w:t>
      </w:r>
      <w:r>
        <w:t xml:space="preserve"> </w:t>
      </w:r>
      <w:r w:rsidRPr="00E11DFD">
        <w:t>Fellowship</w:t>
      </w:r>
      <w:r>
        <w:t xml:space="preserve"> </w:t>
      </w:r>
      <w:r w:rsidRPr="00E11DFD">
        <w:t>of</w:t>
      </w:r>
      <w:r>
        <w:t xml:space="preserve"> </w:t>
      </w:r>
      <w:r w:rsidRPr="00E11DFD">
        <w:t>the</w:t>
      </w:r>
      <w:r>
        <w:t xml:space="preserve"> </w:t>
      </w:r>
      <w:r w:rsidRPr="00E11DFD">
        <w:t>Australian</w:t>
      </w:r>
      <w:r>
        <w:t xml:space="preserve"> </w:t>
      </w:r>
      <w:r w:rsidRPr="00E11DFD">
        <w:t>College</w:t>
      </w:r>
      <w:r>
        <w:t xml:space="preserve"> </w:t>
      </w:r>
      <w:r w:rsidRPr="00E11DFD">
        <w:t>of</w:t>
      </w:r>
      <w:r>
        <w:t xml:space="preserve"> </w:t>
      </w:r>
      <w:r w:rsidRPr="00E11DFD">
        <w:t>Rural</w:t>
      </w:r>
      <w:r>
        <w:t xml:space="preserve"> </w:t>
      </w:r>
      <w:r w:rsidRPr="00E11DFD">
        <w:t>and</w:t>
      </w:r>
      <w:r>
        <w:t xml:space="preserve"> </w:t>
      </w:r>
      <w:r w:rsidRPr="00E11DFD">
        <w:t>Remote</w:t>
      </w:r>
      <w:r>
        <w:t xml:space="preserve"> </w:t>
      </w:r>
      <w:r w:rsidRPr="00E11DFD">
        <w:t>Medicine</w:t>
      </w:r>
      <w:r>
        <w:t xml:space="preserve"> </w:t>
      </w:r>
      <w:r w:rsidR="009C2116">
        <w:t xml:space="preserve">(FACRRM) </w:t>
      </w:r>
      <w:r w:rsidRPr="00E11DFD">
        <w:t>or</w:t>
      </w:r>
      <w:r>
        <w:t xml:space="preserve"> </w:t>
      </w:r>
      <w:r w:rsidRPr="00E11DFD">
        <w:t>Fellowship</w:t>
      </w:r>
      <w:r>
        <w:t xml:space="preserve"> </w:t>
      </w:r>
      <w:r w:rsidRPr="00E11DFD">
        <w:t>of</w:t>
      </w:r>
      <w:r>
        <w:t xml:space="preserve"> </w:t>
      </w:r>
      <w:r w:rsidRPr="00E11DFD">
        <w:t>the</w:t>
      </w:r>
      <w:r>
        <w:t xml:space="preserve"> </w:t>
      </w:r>
      <w:r w:rsidRPr="00E11DFD">
        <w:t>Royal</w:t>
      </w:r>
      <w:r>
        <w:t xml:space="preserve"> </w:t>
      </w:r>
      <w:r w:rsidRPr="00E11DFD">
        <w:t>Australian</w:t>
      </w:r>
      <w:r>
        <w:t xml:space="preserve"> </w:t>
      </w:r>
      <w:r w:rsidRPr="00E11DFD">
        <w:t>College</w:t>
      </w:r>
      <w:r>
        <w:t xml:space="preserve"> </w:t>
      </w:r>
      <w:r w:rsidRPr="00E11DFD">
        <w:t>of</w:t>
      </w:r>
      <w:r>
        <w:t xml:space="preserve"> </w:t>
      </w:r>
      <w:r w:rsidRPr="00E11DFD">
        <w:t>General</w:t>
      </w:r>
      <w:r>
        <w:t xml:space="preserve"> </w:t>
      </w:r>
      <w:r w:rsidRPr="00E11DFD">
        <w:t>Practitioners</w:t>
      </w:r>
      <w:r>
        <w:t xml:space="preserve"> </w:t>
      </w:r>
      <w:r w:rsidR="009E1571">
        <w:t>(RACGP) Rural Generalist Fellowship (RACGP-RG)</w:t>
      </w:r>
      <w:r w:rsidRPr="00E11DFD">
        <w:t>.</w:t>
      </w:r>
      <w:r>
        <w:t xml:space="preserve"> This includes training positions in areas such as </w:t>
      </w:r>
      <w:r w:rsidRPr="00B12677">
        <w:t>obstetrics,</w:t>
      </w:r>
      <w:r w:rsidRPr="00C943A5">
        <w:t xml:space="preserve"> anaesthetics, emergency</w:t>
      </w:r>
      <w:r w:rsidRPr="00657A38">
        <w:t xml:space="preserve"> medicine, </w:t>
      </w:r>
      <w:r w:rsidRPr="007703D5">
        <w:t>paediatrics, Aboriginal health</w:t>
      </w:r>
      <w:r w:rsidR="00A412F0">
        <w:t>,</w:t>
      </w:r>
      <w:r w:rsidRPr="00A30E01">
        <w:t xml:space="preserve"> </w:t>
      </w:r>
      <w:r w:rsidRPr="008D75B7">
        <w:t>and</w:t>
      </w:r>
      <w:r w:rsidRPr="0031778D">
        <w:t xml:space="preserve"> </w:t>
      </w:r>
      <w:r w:rsidRPr="00AE7418">
        <w:t xml:space="preserve">mental health. </w:t>
      </w:r>
      <w:r w:rsidRPr="00E11DFD">
        <w:t>This</w:t>
      </w:r>
      <w:r>
        <w:t xml:space="preserve"> </w:t>
      </w:r>
      <w:r w:rsidRPr="00E11DFD">
        <w:t>helps</w:t>
      </w:r>
      <w:r>
        <w:t xml:space="preserve"> </w:t>
      </w:r>
      <w:r w:rsidRPr="00E11DFD">
        <w:t>ensure</w:t>
      </w:r>
      <w:r>
        <w:t xml:space="preserve"> </w:t>
      </w:r>
      <w:r w:rsidRPr="00E11DFD">
        <w:t>Victorian</w:t>
      </w:r>
      <w:r>
        <w:t xml:space="preserve"> r</w:t>
      </w:r>
      <w:r w:rsidRPr="00E11DFD">
        <w:t>ural</w:t>
      </w:r>
      <w:r>
        <w:t xml:space="preserve"> g</w:t>
      </w:r>
      <w:r w:rsidRPr="00E11DFD">
        <w:t>eneralists</w:t>
      </w:r>
      <w:r>
        <w:t xml:space="preserve"> </w:t>
      </w:r>
      <w:r w:rsidRPr="00E11DFD">
        <w:t>are</w:t>
      </w:r>
      <w:r>
        <w:t xml:space="preserve"> </w:t>
      </w:r>
      <w:r w:rsidRPr="00E11DFD">
        <w:t>well</w:t>
      </w:r>
      <w:r w:rsidR="007F77BA">
        <w:t>-</w:t>
      </w:r>
      <w:r w:rsidRPr="00E11DFD">
        <w:t>equipped</w:t>
      </w:r>
      <w:r>
        <w:t xml:space="preserve"> </w:t>
      </w:r>
      <w:r w:rsidRPr="00E11DFD">
        <w:t>to</w:t>
      </w:r>
      <w:r>
        <w:t xml:space="preserve"> </w:t>
      </w:r>
      <w:r w:rsidRPr="00E11DFD">
        <w:t>work</w:t>
      </w:r>
      <w:r>
        <w:t xml:space="preserve"> </w:t>
      </w:r>
      <w:r w:rsidRPr="00E11DFD">
        <w:t>across</w:t>
      </w:r>
      <w:r>
        <w:t xml:space="preserve"> </w:t>
      </w:r>
      <w:r w:rsidRPr="00E11DFD">
        <w:t>rural</w:t>
      </w:r>
      <w:r>
        <w:t xml:space="preserve"> </w:t>
      </w:r>
      <w:r w:rsidRPr="00E11DFD">
        <w:t>general</w:t>
      </w:r>
      <w:r>
        <w:t xml:space="preserve"> </w:t>
      </w:r>
      <w:r w:rsidRPr="00E11DFD">
        <w:t>practice</w:t>
      </w:r>
      <w:r>
        <w:t xml:space="preserve"> </w:t>
      </w:r>
      <w:r w:rsidRPr="00E11DFD">
        <w:t>and</w:t>
      </w:r>
      <w:r>
        <w:t xml:space="preserve"> </w:t>
      </w:r>
      <w:r w:rsidRPr="00E11DFD">
        <w:t>hospital</w:t>
      </w:r>
      <w:r>
        <w:t xml:space="preserve"> </w:t>
      </w:r>
      <w:r w:rsidRPr="00E11DFD">
        <w:t>settings.</w:t>
      </w:r>
    </w:p>
    <w:p w14:paraId="79ED5F84" w14:textId="77777777" w:rsidR="00C943A5" w:rsidRDefault="00C943A5" w:rsidP="00C943A5">
      <w:pPr>
        <w:pStyle w:val="DHHSbody"/>
        <w:rPr>
          <w:rFonts w:cs="Arial"/>
        </w:rPr>
      </w:pPr>
      <w:r w:rsidRPr="00104386">
        <w:rPr>
          <w:sz w:val="21"/>
        </w:rPr>
        <w:t>The program supports specific rural generalist positions across the training pathway, including</w:t>
      </w:r>
      <w:r w:rsidRPr="00E11DFD">
        <w:rPr>
          <w:rFonts w:cs="Arial"/>
        </w:rPr>
        <w:t>:</w:t>
      </w:r>
    </w:p>
    <w:p w14:paraId="2276337B" w14:textId="77777777" w:rsidR="00C943A5" w:rsidRPr="00E11DFD" w:rsidRDefault="7C32836F" w:rsidP="00104386">
      <w:pPr>
        <w:pStyle w:val="Bullet1"/>
        <w:spacing w:after="120"/>
      </w:pPr>
      <w:r>
        <w:t>Rural Generalist Year 1 (intern year)</w:t>
      </w:r>
    </w:p>
    <w:p w14:paraId="2BA1B826" w14:textId="77777777" w:rsidR="00C943A5" w:rsidRPr="00E11DFD" w:rsidRDefault="7C32836F" w:rsidP="00104386">
      <w:pPr>
        <w:pStyle w:val="Bullet1"/>
        <w:spacing w:after="120"/>
      </w:pPr>
      <w:r>
        <w:t>Rural Generalist Year 2 (PGY2 year)</w:t>
      </w:r>
    </w:p>
    <w:p w14:paraId="762241B3" w14:textId="32FD2A49" w:rsidR="00C943A5" w:rsidRPr="00E11DFD" w:rsidRDefault="2E6890DC" w:rsidP="00104386">
      <w:pPr>
        <w:pStyle w:val="Bullet1"/>
        <w:spacing w:after="120"/>
      </w:pPr>
      <w:r>
        <w:t>Rural Generalist Advanced (PGY3+ year</w:t>
      </w:r>
      <w:r w:rsidR="3865D201">
        <w:t>, providing 12 months</w:t>
      </w:r>
      <w:r w:rsidR="00092EBA">
        <w:t>’</w:t>
      </w:r>
      <w:r w:rsidR="3865D201">
        <w:t xml:space="preserve"> training in skills such as emergency medicine, obstetrics</w:t>
      </w:r>
      <w:r w:rsidR="003C257A">
        <w:t>,</w:t>
      </w:r>
      <w:r w:rsidR="3865D201">
        <w:t xml:space="preserve"> and anaesthetics</w:t>
      </w:r>
      <w:r>
        <w:t>)</w:t>
      </w:r>
    </w:p>
    <w:p w14:paraId="7621635A" w14:textId="213E6C51" w:rsidR="00C943A5" w:rsidRDefault="7C32836F" w:rsidP="00D672CE">
      <w:pPr>
        <w:pStyle w:val="Bullet1"/>
      </w:pPr>
      <w:r>
        <w:t>Rural Generalist Consolidation (post-procedural advanced skills year</w:t>
      </w:r>
      <w:r w:rsidR="05D6F197">
        <w:t>, supporting trainees to further consolidate their advanced skills, increase confidence levels and transition to rural practice</w:t>
      </w:r>
      <w:r>
        <w:t>).</w:t>
      </w:r>
    </w:p>
    <w:p w14:paraId="029ABD78" w14:textId="67FCD5CE" w:rsidR="006E3A13" w:rsidRDefault="5416F551" w:rsidP="00D672CE">
      <w:pPr>
        <w:pStyle w:val="Bullet1"/>
        <w:numPr>
          <w:ilvl w:val="0"/>
          <w:numId w:val="0"/>
        </w:numPr>
        <w:spacing w:before="240" w:after="120"/>
      </w:pPr>
      <w:r>
        <w:t>Recruitment to training positions under this program are undertaken via the state</w:t>
      </w:r>
      <w:r w:rsidR="008A4073">
        <w:t>-</w:t>
      </w:r>
      <w:r>
        <w:t>wide match process</w:t>
      </w:r>
      <w:r w:rsidR="10DD584C">
        <w:t xml:space="preserve"> managed by PMCV</w:t>
      </w:r>
      <w:r>
        <w:t>.</w:t>
      </w:r>
    </w:p>
    <w:p w14:paraId="1324EFE2" w14:textId="35EF665E" w:rsidR="00D84033" w:rsidRDefault="00D84033" w:rsidP="00FB2CB9">
      <w:pPr>
        <w:pStyle w:val="Body"/>
        <w:rPr>
          <w:lang w:val="en-US"/>
        </w:rPr>
      </w:pPr>
      <w:r w:rsidRPr="00E11DFD">
        <w:rPr>
          <w:lang w:val="en-US"/>
        </w:rPr>
        <w:t>The</w:t>
      </w:r>
      <w:r>
        <w:rPr>
          <w:lang w:val="en-US"/>
        </w:rPr>
        <w:t xml:space="preserve"> </w:t>
      </w:r>
      <w:r w:rsidR="00B4513E">
        <w:t>VRGP</w:t>
      </w:r>
      <w:r>
        <w:t xml:space="preserve"> </w:t>
      </w:r>
      <w:r>
        <w:rPr>
          <w:lang w:val="en-US"/>
        </w:rPr>
        <w:t xml:space="preserve">is </w:t>
      </w:r>
      <w:r w:rsidRPr="00E11DFD">
        <w:rPr>
          <w:lang w:val="en-US"/>
        </w:rPr>
        <w:t>supported</w:t>
      </w:r>
      <w:r>
        <w:rPr>
          <w:lang w:val="en-US"/>
        </w:rPr>
        <w:t xml:space="preserve"> </w:t>
      </w:r>
      <w:r w:rsidRPr="00E11DFD">
        <w:rPr>
          <w:lang w:val="en-US"/>
        </w:rPr>
        <w:t>by</w:t>
      </w:r>
      <w:r>
        <w:rPr>
          <w:lang w:val="en-US"/>
        </w:rPr>
        <w:t xml:space="preserve"> a Statewide </w:t>
      </w:r>
      <w:r w:rsidR="00986ECF">
        <w:rPr>
          <w:lang w:val="en-US"/>
        </w:rPr>
        <w:t>Clinical</w:t>
      </w:r>
      <w:r>
        <w:rPr>
          <w:lang w:val="en-US"/>
        </w:rPr>
        <w:t xml:space="preserve"> Lead and four Clinical Leads </w:t>
      </w:r>
      <w:r w:rsidR="00207B87">
        <w:rPr>
          <w:lang w:val="en-US"/>
        </w:rPr>
        <w:t xml:space="preserve">in the </w:t>
      </w:r>
      <w:r w:rsidR="004D34D2">
        <w:rPr>
          <w:lang w:val="en-US"/>
        </w:rPr>
        <w:t xml:space="preserve">specialties of obstetrics, </w:t>
      </w:r>
      <w:proofErr w:type="spellStart"/>
      <w:r w:rsidR="004E0EE6">
        <w:rPr>
          <w:lang w:val="en-US"/>
        </w:rPr>
        <w:t>anaesthetics</w:t>
      </w:r>
      <w:proofErr w:type="spellEnd"/>
      <w:r w:rsidR="004E0EE6">
        <w:rPr>
          <w:lang w:val="en-US"/>
        </w:rPr>
        <w:t>, emergency</w:t>
      </w:r>
      <w:r>
        <w:rPr>
          <w:lang w:val="en-US"/>
        </w:rPr>
        <w:t xml:space="preserve"> </w:t>
      </w:r>
      <w:r w:rsidR="005216E3">
        <w:rPr>
          <w:lang w:val="en-US"/>
        </w:rPr>
        <w:t>medicine</w:t>
      </w:r>
      <w:r w:rsidR="00503FF2">
        <w:rPr>
          <w:lang w:val="en-US"/>
        </w:rPr>
        <w:t>,</w:t>
      </w:r>
      <w:r w:rsidR="005216E3">
        <w:rPr>
          <w:lang w:val="en-US"/>
        </w:rPr>
        <w:t xml:space="preserve"> and </w:t>
      </w:r>
      <w:proofErr w:type="spellStart"/>
      <w:r w:rsidR="005216E3">
        <w:rPr>
          <w:lang w:val="en-US"/>
        </w:rPr>
        <w:t>paediatrics</w:t>
      </w:r>
      <w:proofErr w:type="spellEnd"/>
      <w:r w:rsidR="005216E3">
        <w:rPr>
          <w:lang w:val="en-US"/>
        </w:rPr>
        <w:t>,</w:t>
      </w:r>
      <w:r>
        <w:rPr>
          <w:lang w:val="en-US"/>
        </w:rPr>
        <w:t xml:space="preserve"> to mentor and support trainees</w:t>
      </w:r>
      <w:r w:rsidR="00487B98">
        <w:rPr>
          <w:lang w:val="en-US"/>
        </w:rPr>
        <w:t xml:space="preserve">. In addition, </w:t>
      </w:r>
      <w:r>
        <w:rPr>
          <w:lang w:val="en-US"/>
        </w:rPr>
        <w:t xml:space="preserve">five </w:t>
      </w:r>
      <w:r w:rsidR="003F12EB">
        <w:rPr>
          <w:lang w:val="en-US"/>
        </w:rPr>
        <w:t>R</w:t>
      </w:r>
      <w:r w:rsidR="00290E94">
        <w:rPr>
          <w:lang w:val="en-US"/>
        </w:rPr>
        <w:t xml:space="preserve">egional </w:t>
      </w:r>
      <w:r w:rsidR="003F12EB">
        <w:rPr>
          <w:lang w:val="en-US"/>
        </w:rPr>
        <w:t>C</w:t>
      </w:r>
      <w:r w:rsidRPr="00E11DFD">
        <w:rPr>
          <w:lang w:val="en-US"/>
        </w:rPr>
        <w:t>oordinators</w:t>
      </w:r>
      <w:r>
        <w:rPr>
          <w:lang w:val="en-US"/>
        </w:rPr>
        <w:t xml:space="preserve"> </w:t>
      </w:r>
      <w:r w:rsidRPr="00E11DFD">
        <w:rPr>
          <w:lang w:val="en-US"/>
        </w:rPr>
        <w:t>based</w:t>
      </w:r>
      <w:r>
        <w:rPr>
          <w:lang w:val="en-US"/>
        </w:rPr>
        <w:t xml:space="preserve"> </w:t>
      </w:r>
      <w:r w:rsidRPr="00E11DFD">
        <w:rPr>
          <w:lang w:val="en-US"/>
        </w:rPr>
        <w:t>in</w:t>
      </w:r>
      <w:r>
        <w:rPr>
          <w:lang w:val="en-US"/>
        </w:rPr>
        <w:t xml:space="preserve"> </w:t>
      </w:r>
      <w:r w:rsidRPr="00E11DFD">
        <w:rPr>
          <w:lang w:val="en-US"/>
        </w:rPr>
        <w:t>health</w:t>
      </w:r>
      <w:r>
        <w:rPr>
          <w:lang w:val="en-US"/>
        </w:rPr>
        <w:t xml:space="preserve"> </w:t>
      </w:r>
      <w:r w:rsidRPr="00E11DFD">
        <w:rPr>
          <w:lang w:val="en-US"/>
        </w:rPr>
        <w:t>services</w:t>
      </w:r>
      <w:r>
        <w:rPr>
          <w:lang w:val="en-US"/>
        </w:rPr>
        <w:t xml:space="preserve"> </w:t>
      </w:r>
      <w:r w:rsidRPr="00E11DFD">
        <w:rPr>
          <w:lang w:val="en-US"/>
        </w:rPr>
        <w:t>across</w:t>
      </w:r>
      <w:r>
        <w:rPr>
          <w:lang w:val="en-US"/>
        </w:rPr>
        <w:t xml:space="preserve"> five rural </w:t>
      </w:r>
      <w:r w:rsidRPr="00FB2CB9">
        <w:t>regions</w:t>
      </w:r>
      <w:r w:rsidR="00487B98">
        <w:rPr>
          <w:lang w:val="en-US"/>
        </w:rPr>
        <w:t xml:space="preserve"> </w:t>
      </w:r>
      <w:r>
        <w:rPr>
          <w:lang w:val="en-US"/>
        </w:rPr>
        <w:t>support the development of the program</w:t>
      </w:r>
      <w:r w:rsidRPr="00E11DFD">
        <w:rPr>
          <w:lang w:val="en-US"/>
        </w:rPr>
        <w:t>.</w:t>
      </w:r>
      <w:r>
        <w:rPr>
          <w:lang w:val="en-US"/>
        </w:rPr>
        <w:t xml:space="preserve"> </w:t>
      </w:r>
      <w:r w:rsidRPr="00E11DFD">
        <w:rPr>
          <w:lang w:val="en-US"/>
        </w:rPr>
        <w:t>The</w:t>
      </w:r>
      <w:r>
        <w:rPr>
          <w:lang w:val="en-US"/>
        </w:rPr>
        <w:t xml:space="preserve"> </w:t>
      </w:r>
      <w:r w:rsidR="002C4D47">
        <w:rPr>
          <w:lang w:val="en-US"/>
        </w:rPr>
        <w:t xml:space="preserve">VRGP </w:t>
      </w:r>
      <w:r>
        <w:rPr>
          <w:lang w:val="en-US"/>
        </w:rPr>
        <w:t xml:space="preserve">is </w:t>
      </w:r>
      <w:r w:rsidRPr="00E11DFD">
        <w:rPr>
          <w:lang w:val="en-US"/>
        </w:rPr>
        <w:t>governed</w:t>
      </w:r>
      <w:r>
        <w:rPr>
          <w:lang w:val="en-US"/>
        </w:rPr>
        <w:t xml:space="preserve"> </w:t>
      </w:r>
      <w:r w:rsidRPr="00E11DFD">
        <w:rPr>
          <w:lang w:val="en-US"/>
        </w:rPr>
        <w:t>by</w:t>
      </w:r>
      <w:r>
        <w:rPr>
          <w:lang w:val="en-US"/>
        </w:rPr>
        <w:t xml:space="preserve"> </w:t>
      </w:r>
      <w:r w:rsidRPr="00E11DFD">
        <w:rPr>
          <w:lang w:val="en-US"/>
        </w:rPr>
        <w:t>the</w:t>
      </w:r>
      <w:r>
        <w:rPr>
          <w:lang w:val="en-US"/>
        </w:rPr>
        <w:t xml:space="preserve"> </w:t>
      </w:r>
      <w:r w:rsidRPr="002C739C">
        <w:rPr>
          <w:i/>
          <w:lang w:val="en-US"/>
        </w:rPr>
        <w:t>Victorian</w:t>
      </w:r>
      <w:r>
        <w:rPr>
          <w:i/>
          <w:lang w:val="en-US"/>
        </w:rPr>
        <w:t xml:space="preserve"> </w:t>
      </w:r>
      <w:r w:rsidRPr="002C739C">
        <w:rPr>
          <w:i/>
          <w:lang w:val="en-US"/>
        </w:rPr>
        <w:t>Rural</w:t>
      </w:r>
      <w:r>
        <w:rPr>
          <w:i/>
          <w:lang w:val="en-US"/>
        </w:rPr>
        <w:t xml:space="preserve"> </w:t>
      </w:r>
      <w:r w:rsidRPr="002C739C">
        <w:rPr>
          <w:i/>
          <w:lang w:val="en-US"/>
        </w:rPr>
        <w:t>Generalist</w:t>
      </w:r>
      <w:r>
        <w:rPr>
          <w:i/>
          <w:lang w:val="en-US"/>
        </w:rPr>
        <w:t xml:space="preserve"> </w:t>
      </w:r>
      <w:r w:rsidRPr="002C739C">
        <w:rPr>
          <w:i/>
          <w:lang w:val="en-US"/>
        </w:rPr>
        <w:t>Program</w:t>
      </w:r>
      <w:r>
        <w:rPr>
          <w:i/>
          <w:lang w:val="en-US"/>
        </w:rPr>
        <w:t xml:space="preserve"> m</w:t>
      </w:r>
      <w:r w:rsidRPr="002C739C">
        <w:rPr>
          <w:i/>
          <w:lang w:val="en-US"/>
        </w:rPr>
        <w:t>anagement</w:t>
      </w:r>
      <w:r>
        <w:rPr>
          <w:i/>
          <w:lang w:val="en-US"/>
        </w:rPr>
        <w:t xml:space="preserve"> f</w:t>
      </w:r>
      <w:r w:rsidRPr="002C739C">
        <w:rPr>
          <w:i/>
          <w:lang w:val="en-US"/>
        </w:rPr>
        <w:t>ramework</w:t>
      </w:r>
      <w:r w:rsidRPr="00E11DFD">
        <w:rPr>
          <w:lang w:val="en-US"/>
        </w:rPr>
        <w:t>,</w:t>
      </w:r>
      <w:r>
        <w:rPr>
          <w:lang w:val="en-US"/>
        </w:rPr>
        <w:t xml:space="preserve"> </w:t>
      </w:r>
      <w:r w:rsidRPr="00E11DFD">
        <w:rPr>
          <w:lang w:val="en-US"/>
        </w:rPr>
        <w:t>which</w:t>
      </w:r>
      <w:r>
        <w:rPr>
          <w:lang w:val="en-US"/>
        </w:rPr>
        <w:t xml:space="preserve"> </w:t>
      </w:r>
      <w:r w:rsidRPr="00E11DFD">
        <w:rPr>
          <w:lang w:val="en-US"/>
        </w:rPr>
        <w:t>include</w:t>
      </w:r>
      <w:r>
        <w:rPr>
          <w:lang w:val="en-US"/>
        </w:rPr>
        <w:t>s r</w:t>
      </w:r>
      <w:r w:rsidRPr="00E11DFD">
        <w:rPr>
          <w:lang w:val="en-US"/>
        </w:rPr>
        <w:t>egional</w:t>
      </w:r>
      <w:r>
        <w:rPr>
          <w:lang w:val="en-US"/>
        </w:rPr>
        <w:t xml:space="preserve"> n</w:t>
      </w:r>
      <w:r w:rsidRPr="00E11DFD">
        <w:rPr>
          <w:lang w:val="en-US"/>
        </w:rPr>
        <w:t>etworks</w:t>
      </w:r>
      <w:r>
        <w:rPr>
          <w:lang w:val="en-US"/>
        </w:rPr>
        <w:t xml:space="preserve"> </w:t>
      </w:r>
      <w:r w:rsidRPr="00E11DFD">
        <w:rPr>
          <w:lang w:val="en-US"/>
        </w:rPr>
        <w:t>and</w:t>
      </w:r>
      <w:r>
        <w:rPr>
          <w:lang w:val="en-US"/>
        </w:rPr>
        <w:t xml:space="preserve"> </w:t>
      </w:r>
      <w:r w:rsidR="00136475">
        <w:rPr>
          <w:lang w:val="en-US"/>
        </w:rPr>
        <w:t>the</w:t>
      </w:r>
      <w:r>
        <w:rPr>
          <w:lang w:val="en-US"/>
        </w:rPr>
        <w:t xml:space="preserve"> </w:t>
      </w:r>
      <w:r w:rsidR="00136475">
        <w:rPr>
          <w:lang w:val="en-US"/>
        </w:rPr>
        <w:t>S</w:t>
      </w:r>
      <w:r w:rsidRPr="00E11DFD">
        <w:rPr>
          <w:lang w:val="en-US"/>
        </w:rPr>
        <w:t>tatewide</w:t>
      </w:r>
      <w:r>
        <w:rPr>
          <w:lang w:val="en-US"/>
        </w:rPr>
        <w:t xml:space="preserve"> </w:t>
      </w:r>
      <w:r w:rsidR="00136475">
        <w:rPr>
          <w:lang w:val="en-US"/>
        </w:rPr>
        <w:t>R</w:t>
      </w:r>
      <w:r w:rsidRPr="00E11DFD">
        <w:rPr>
          <w:lang w:val="en-US"/>
        </w:rPr>
        <w:t>eference</w:t>
      </w:r>
      <w:r>
        <w:rPr>
          <w:lang w:val="en-US"/>
        </w:rPr>
        <w:t xml:space="preserve"> </w:t>
      </w:r>
      <w:r w:rsidR="00136475">
        <w:rPr>
          <w:lang w:val="en-US"/>
        </w:rPr>
        <w:t>C</w:t>
      </w:r>
      <w:r w:rsidRPr="00E11DFD">
        <w:rPr>
          <w:lang w:val="en-US"/>
        </w:rPr>
        <w:t>ommittee</w:t>
      </w:r>
      <w:r w:rsidR="00136475">
        <w:rPr>
          <w:lang w:val="en-US"/>
        </w:rPr>
        <w:t xml:space="preserve"> (SRC)</w:t>
      </w:r>
      <w:r w:rsidRPr="00E11DFD">
        <w:rPr>
          <w:lang w:val="en-US"/>
        </w:rPr>
        <w:t>.</w:t>
      </w:r>
    </w:p>
    <w:p w14:paraId="0563468A" w14:textId="6F3DC83F" w:rsidR="006E3A13" w:rsidRDefault="00EE7B98" w:rsidP="008B7B06">
      <w:pPr>
        <w:pStyle w:val="Bullet1"/>
        <w:numPr>
          <w:ilvl w:val="0"/>
          <w:numId w:val="0"/>
        </w:numPr>
        <w:spacing w:after="120"/>
      </w:pPr>
      <w:r>
        <w:t xml:space="preserve">Health services can also access rural generalist training and education grants </w:t>
      </w:r>
      <w:r w:rsidR="00803269">
        <w:t xml:space="preserve">(RGTEG) </w:t>
      </w:r>
      <w:r>
        <w:t xml:space="preserve">to assist </w:t>
      </w:r>
      <w:r w:rsidR="006E3A13">
        <w:t>in the training of rural generalists with professional commitment to rural and remote practice. There are two separate funding streams available:</w:t>
      </w:r>
    </w:p>
    <w:p w14:paraId="4C95DA7A" w14:textId="64952505" w:rsidR="006E3A13" w:rsidRDefault="5416F551" w:rsidP="008B7B06">
      <w:pPr>
        <w:pStyle w:val="Bullet1"/>
        <w:spacing w:after="120"/>
      </w:pPr>
      <w:r w:rsidRPr="4C919B1B">
        <w:rPr>
          <w:b/>
          <w:bCs/>
        </w:rPr>
        <w:t>Stream 1:</w:t>
      </w:r>
      <w:r>
        <w:t xml:space="preserve"> Funding for health services (MMM 4-7) to support the employment and training of a rural generalist trainee (PGY3+) in a training post or rotation that provides training as part of a priority regional rural generalist pathway. The post or rotation must provide a linkage between the trainee and their identified community with the workforce and health care need.</w:t>
      </w:r>
    </w:p>
    <w:p w14:paraId="2BEB4996" w14:textId="3C36F06D" w:rsidR="006E3A13" w:rsidRDefault="5416F551" w:rsidP="008B7B06">
      <w:pPr>
        <w:pStyle w:val="Bullet1"/>
        <w:spacing w:after="120"/>
      </w:pPr>
      <w:r w:rsidRPr="4C919B1B">
        <w:rPr>
          <w:b/>
          <w:bCs/>
        </w:rPr>
        <w:t>Stream 2:</w:t>
      </w:r>
      <w:r>
        <w:t xml:space="preserve"> Support funding for trainee course enrolment, wage or other expense associated with attending training and/or alternative place</w:t>
      </w:r>
      <w:r w:rsidR="00BA685E">
        <w:t>s</w:t>
      </w:r>
      <w:r>
        <w:t xml:space="preserve"> of work that would otherwise be an out-of-pocket cost to the trainee.</w:t>
      </w:r>
    </w:p>
    <w:p w14:paraId="7C72D0C9" w14:textId="5372FC0F" w:rsidR="006E3A13" w:rsidRDefault="56F15180" w:rsidP="009341FD">
      <w:pPr>
        <w:pStyle w:val="Heading1"/>
        <w:ind w:left="851" w:hanging="851"/>
      </w:pPr>
      <w:bookmarkStart w:id="59" w:name="_Toc148969671"/>
      <w:bookmarkStart w:id="60" w:name="_Toc148974148"/>
      <w:r>
        <w:lastRenderedPageBreak/>
        <w:t>Other targeted workforce training and development programs</w:t>
      </w:r>
      <w:bookmarkEnd w:id="59"/>
      <w:bookmarkEnd w:id="60"/>
    </w:p>
    <w:p w14:paraId="5BC0B24B" w14:textId="6FFB9C5E" w:rsidR="006E3A13" w:rsidRDefault="009341FD" w:rsidP="009341FD">
      <w:pPr>
        <w:pStyle w:val="Heading2"/>
        <w:ind w:left="709" w:hanging="709"/>
      </w:pPr>
      <w:bookmarkStart w:id="61" w:name="_Toc148969672"/>
      <w:bookmarkStart w:id="62" w:name="_Toc148974149"/>
      <w:r>
        <w:t>4</w:t>
      </w:r>
      <w:r w:rsidR="006E3A13">
        <w:t>.1</w:t>
      </w:r>
      <w:r w:rsidR="008F6576">
        <w:tab/>
      </w:r>
      <w:r w:rsidR="006E3A13">
        <w:t xml:space="preserve">Continuing </w:t>
      </w:r>
      <w:r w:rsidR="00BA685E">
        <w:t>N</w:t>
      </w:r>
      <w:r w:rsidR="006E3A13">
        <w:t xml:space="preserve">ursing and </w:t>
      </w:r>
      <w:r w:rsidR="00BA685E">
        <w:t>M</w:t>
      </w:r>
      <w:r w:rsidR="006E3A13">
        <w:t xml:space="preserve">idwifery </w:t>
      </w:r>
      <w:r w:rsidR="00BA685E">
        <w:t>E</w:t>
      </w:r>
      <w:r w:rsidR="006E3A13">
        <w:t xml:space="preserve">ducation </w:t>
      </w:r>
      <w:r w:rsidR="00BA685E">
        <w:t>program</w:t>
      </w:r>
      <w:bookmarkEnd w:id="61"/>
      <w:bookmarkEnd w:id="62"/>
    </w:p>
    <w:p w14:paraId="7D372A99" w14:textId="1AE466FC" w:rsidR="00C7308D" w:rsidRPr="00C7308D" w:rsidRDefault="00276112" w:rsidP="003A2456">
      <w:pPr>
        <w:pStyle w:val="Body"/>
      </w:pPr>
      <w:r>
        <w:t>F</w:t>
      </w:r>
      <w:r w:rsidR="4AB81722">
        <w:t>unding is provided to health services to support planned and targeted nursing and midwifery education that maintains and improves the skills and knowledge of nurses and midwives employed in their organisation.</w:t>
      </w:r>
    </w:p>
    <w:p w14:paraId="0A84CA15" w14:textId="062F74F2" w:rsidR="006E3A13" w:rsidRDefault="00276112" w:rsidP="00276112">
      <w:pPr>
        <w:pStyle w:val="Heading3"/>
        <w:ind w:left="1134" w:hanging="1134"/>
      </w:pPr>
      <w:bookmarkStart w:id="63" w:name="_Toc148969673"/>
      <w:r>
        <w:t>4.1.1</w:t>
      </w:r>
      <w:r>
        <w:tab/>
      </w:r>
      <w:r w:rsidR="006E3A13">
        <w:t>Program eligibility</w:t>
      </w:r>
      <w:bookmarkEnd w:id="63"/>
    </w:p>
    <w:p w14:paraId="49090807" w14:textId="3C81A330" w:rsidR="006E3A13" w:rsidRDefault="004D3CB0" w:rsidP="003A2456">
      <w:pPr>
        <w:pStyle w:val="Body"/>
      </w:pPr>
      <w:r>
        <w:t xml:space="preserve">Health services can use </w:t>
      </w:r>
      <w:r w:rsidR="00276112" w:rsidRPr="00276112">
        <w:t xml:space="preserve">Continuing Nursing and Midwifery Education </w:t>
      </w:r>
      <w:r w:rsidR="00276112">
        <w:t>(</w:t>
      </w:r>
      <w:r w:rsidR="006E3A13">
        <w:t>CNME</w:t>
      </w:r>
      <w:r w:rsidR="00276112">
        <w:t>)</w:t>
      </w:r>
      <w:r w:rsidR="006E3A13">
        <w:t xml:space="preserve"> </w:t>
      </w:r>
      <w:r w:rsidR="00FD563B">
        <w:t xml:space="preserve">program funding </w:t>
      </w:r>
      <w:r w:rsidR="006E3A13">
        <w:t>to offset the costs associated with</w:t>
      </w:r>
      <w:r w:rsidR="00727A94">
        <w:t xml:space="preserve"> the following</w:t>
      </w:r>
      <w:r w:rsidR="006E3A13">
        <w:t>:</w:t>
      </w:r>
    </w:p>
    <w:p w14:paraId="7A85C95C" w14:textId="3D4D0983" w:rsidR="006E3A13" w:rsidRDefault="00727A94" w:rsidP="003A2456">
      <w:pPr>
        <w:pStyle w:val="Bullet1"/>
        <w:spacing w:after="120"/>
      </w:pPr>
      <w:r>
        <w:t>S</w:t>
      </w:r>
      <w:r w:rsidR="5416F551">
        <w:t>taff education needs analysis</w:t>
      </w:r>
      <w:r>
        <w:t>.</w:t>
      </w:r>
    </w:p>
    <w:p w14:paraId="798ABFEF" w14:textId="477AE90D" w:rsidR="006E3A13" w:rsidRDefault="00727A94" w:rsidP="003A2456">
      <w:pPr>
        <w:pStyle w:val="Bullet1"/>
        <w:spacing w:after="120"/>
      </w:pPr>
      <w:r>
        <w:t>R</w:t>
      </w:r>
      <w:r w:rsidR="5416F551">
        <w:t>eview of clinical risks across the organisation</w:t>
      </w:r>
      <w:r>
        <w:t>.</w:t>
      </w:r>
    </w:p>
    <w:p w14:paraId="5AF23B38" w14:textId="564D931D" w:rsidR="006E3A13" w:rsidRDefault="00727A94" w:rsidP="003A2456">
      <w:pPr>
        <w:pStyle w:val="Bullet1"/>
        <w:spacing w:after="120"/>
      </w:pPr>
      <w:r>
        <w:t>E</w:t>
      </w:r>
      <w:r w:rsidR="5416F551">
        <w:t>ducation program scoping and development</w:t>
      </w:r>
      <w:r w:rsidR="00BA30D1">
        <w:t>.</w:t>
      </w:r>
    </w:p>
    <w:p w14:paraId="19D6B5E1" w14:textId="62EDED15" w:rsidR="006E3A13" w:rsidRDefault="00433E48" w:rsidP="003A2456">
      <w:pPr>
        <w:pStyle w:val="Bullet1"/>
        <w:spacing w:after="120"/>
      </w:pPr>
      <w:r>
        <w:t>P</w:t>
      </w:r>
      <w:r w:rsidR="5416F551">
        <w:t>rogram delivery, including a maximum of 20 per cent of total annual allocation for training equipment, but excluding backfill for staff to attend training</w:t>
      </w:r>
      <w:r w:rsidR="00476D56">
        <w:t>.</w:t>
      </w:r>
    </w:p>
    <w:p w14:paraId="5D0C26BE" w14:textId="2116E4C9" w:rsidR="006E3A13" w:rsidRDefault="00476D56" w:rsidP="003A2456">
      <w:pPr>
        <w:pStyle w:val="Bullet1"/>
        <w:spacing w:after="120"/>
      </w:pPr>
      <w:r>
        <w:t>E</w:t>
      </w:r>
      <w:r w:rsidR="46618B46">
        <w:t>valuation, monitoring and reporting of outcomes.</w:t>
      </w:r>
    </w:p>
    <w:p w14:paraId="36373518" w14:textId="7EA3CA2F" w:rsidR="006E3A13" w:rsidRDefault="004D3CB0" w:rsidP="00D672CE">
      <w:pPr>
        <w:pStyle w:val="Body"/>
        <w:spacing w:before="240"/>
      </w:pPr>
      <w:r>
        <w:t xml:space="preserve">Health services </w:t>
      </w:r>
      <w:r w:rsidRPr="00D672CE">
        <w:rPr>
          <w:b/>
        </w:rPr>
        <w:t>cannot</w:t>
      </w:r>
      <w:r>
        <w:t xml:space="preserve"> use </w:t>
      </w:r>
      <w:r w:rsidR="006E3A13">
        <w:t xml:space="preserve">CNME </w:t>
      </w:r>
      <w:r w:rsidR="008A33C9">
        <w:t xml:space="preserve">program </w:t>
      </w:r>
      <w:r w:rsidR="006E3A13">
        <w:t>funding to support activities such as:</w:t>
      </w:r>
    </w:p>
    <w:p w14:paraId="7EFCAD09" w14:textId="7F2E089E" w:rsidR="006E3A13" w:rsidRDefault="00A12E26" w:rsidP="003A2456">
      <w:pPr>
        <w:pStyle w:val="Bullet1"/>
        <w:spacing w:after="120"/>
      </w:pPr>
      <w:r>
        <w:t>C</w:t>
      </w:r>
      <w:r w:rsidR="0DC8ECAF">
        <w:t>ourses</w:t>
      </w:r>
      <w:r>
        <w:t xml:space="preserve"> or </w:t>
      </w:r>
      <w:r w:rsidR="0DC8ECAF">
        <w:t xml:space="preserve">programs designed to meet legislative compliance and/or mandatory training (including </w:t>
      </w:r>
      <w:r w:rsidR="26D74A03">
        <w:t>o</w:t>
      </w:r>
      <w:r w:rsidR="0DC8ECAF">
        <w:t xml:space="preserve">ccupational </w:t>
      </w:r>
      <w:r w:rsidR="26D74A03">
        <w:t>h</w:t>
      </w:r>
      <w:r w:rsidR="0DC8ECAF">
        <w:t xml:space="preserve">ealth and </w:t>
      </w:r>
      <w:r w:rsidR="26D74A03">
        <w:t>s</w:t>
      </w:r>
      <w:r w:rsidR="0DC8ECAF">
        <w:t>afety requirements such as manual handling/no lift, violence/aggression, emergency and disaster management)</w:t>
      </w:r>
      <w:r w:rsidR="00CC31FE">
        <w:t>.</w:t>
      </w:r>
    </w:p>
    <w:p w14:paraId="3E8731DF" w14:textId="356546F8" w:rsidR="006E3A13" w:rsidRDefault="00CC31FE" w:rsidP="003A2456">
      <w:pPr>
        <w:pStyle w:val="Bullet1"/>
        <w:spacing w:after="120"/>
      </w:pPr>
      <w:r>
        <w:t>C</w:t>
      </w:r>
      <w:r w:rsidR="5416F551">
        <w:t>ore hospital competency requirements such as basic life support, orientation programs, and information technology</w:t>
      </w:r>
      <w:r w:rsidR="00625E0E">
        <w:t xml:space="preserve"> or information technology </w:t>
      </w:r>
      <w:r w:rsidR="5416F551">
        <w:t>upgrades</w:t>
      </w:r>
      <w:r w:rsidR="00625E0E">
        <w:t>.</w:t>
      </w:r>
    </w:p>
    <w:p w14:paraId="63911EBD" w14:textId="3A2A9A9F" w:rsidR="006E3A13" w:rsidRDefault="00625E0E" w:rsidP="003A2456">
      <w:pPr>
        <w:pStyle w:val="Bullet1"/>
        <w:spacing w:after="120"/>
      </w:pPr>
      <w:r>
        <w:t>C</w:t>
      </w:r>
      <w:r w:rsidR="5416F551">
        <w:t>ourses</w:t>
      </w:r>
      <w:r>
        <w:t xml:space="preserve"> or </w:t>
      </w:r>
      <w:r w:rsidR="5416F551">
        <w:t>programs designed for initial registration for registered or enrolled nurses and midwives</w:t>
      </w:r>
      <w:r w:rsidR="00631958">
        <w:t>.</w:t>
      </w:r>
    </w:p>
    <w:p w14:paraId="5155139F" w14:textId="2362A6EF" w:rsidR="006E3A13" w:rsidRDefault="00631958" w:rsidP="003A2456">
      <w:pPr>
        <w:pStyle w:val="Bullet1"/>
        <w:spacing w:after="120"/>
      </w:pPr>
      <w:r>
        <w:t>F</w:t>
      </w:r>
      <w:r w:rsidR="0DC8ECAF">
        <w:t xml:space="preserve">ormal postgraduate education (graduate certificates, graduate diplomas or </w:t>
      </w:r>
      <w:r w:rsidR="26D74A03">
        <w:t>m</w:t>
      </w:r>
      <w:r w:rsidR="0DC8ECAF">
        <w:t>asters degrees), refresher or re-entry programs or pre-registration courses for international and midwifery grants</w:t>
      </w:r>
      <w:r w:rsidR="004F2B3B">
        <w:t>.</w:t>
      </w:r>
    </w:p>
    <w:p w14:paraId="47DEA83B" w14:textId="2F8230F7" w:rsidR="006E3A13" w:rsidRDefault="00484C31" w:rsidP="003A2456">
      <w:pPr>
        <w:pStyle w:val="Bullet1"/>
        <w:spacing w:after="120"/>
      </w:pPr>
      <w:r>
        <w:t>L</w:t>
      </w:r>
      <w:r w:rsidR="5416F551">
        <w:t>earning and development activities specifically funded through other department or agency funding, specific training grants or programs (including activities for early graduate programs and enrolled nurse grants for acute care or medicines capability).</w:t>
      </w:r>
    </w:p>
    <w:p w14:paraId="43E8C7BC" w14:textId="02094EDF" w:rsidR="006E3A13" w:rsidRDefault="009341FD" w:rsidP="00D672CE">
      <w:pPr>
        <w:pStyle w:val="Heading3"/>
        <w:ind w:left="1134" w:hanging="1134"/>
      </w:pPr>
      <w:bookmarkStart w:id="64" w:name="_Toc148969674"/>
      <w:r>
        <w:t>4.1.2</w:t>
      </w:r>
      <w:r>
        <w:tab/>
      </w:r>
      <w:r w:rsidR="00B70B20">
        <w:t>Funding c</w:t>
      </w:r>
      <w:r w:rsidR="006E3A13">
        <w:t>alculation</w:t>
      </w:r>
      <w:r w:rsidR="009D7D19">
        <w:t>s</w:t>
      </w:r>
      <w:bookmarkEnd w:id="64"/>
    </w:p>
    <w:p w14:paraId="54434B24" w14:textId="765FA998" w:rsidR="006E3A13" w:rsidRDefault="001E02ED" w:rsidP="003A2456">
      <w:pPr>
        <w:pStyle w:val="Body"/>
      </w:pPr>
      <w:r>
        <w:t>The metho</w:t>
      </w:r>
      <w:r w:rsidR="006D702A">
        <w:t xml:space="preserve">dology for the </w:t>
      </w:r>
      <w:r w:rsidR="00796D41">
        <w:t xml:space="preserve">CNME </w:t>
      </w:r>
      <w:r w:rsidR="001B4CF2">
        <w:t xml:space="preserve">program </w:t>
      </w:r>
      <w:r w:rsidR="00FB2BC7">
        <w:t xml:space="preserve">comprises the following key </w:t>
      </w:r>
      <w:r w:rsidR="00796D41">
        <w:t>elements:</w:t>
      </w:r>
    </w:p>
    <w:p w14:paraId="1D017755" w14:textId="4D2BBC4A" w:rsidR="005945C6" w:rsidRDefault="00FB2BC7" w:rsidP="003A2456">
      <w:pPr>
        <w:pStyle w:val="Bullet1"/>
        <w:spacing w:after="120"/>
      </w:pPr>
      <w:r>
        <w:t>Forty</w:t>
      </w:r>
      <w:r w:rsidR="5416F551">
        <w:t xml:space="preserve"> per cent of total funding is allocated to the rural sector (in recognition of increased costs associated with providing education in rural areas)</w:t>
      </w:r>
      <w:r w:rsidR="00D67CDB">
        <w:t>.</w:t>
      </w:r>
    </w:p>
    <w:p w14:paraId="6F015A13" w14:textId="68567E23" w:rsidR="005753EA" w:rsidRDefault="00D67CDB" w:rsidP="003A2456">
      <w:pPr>
        <w:pStyle w:val="Bullet1"/>
        <w:spacing w:after="120"/>
      </w:pPr>
      <w:r>
        <w:t>F</w:t>
      </w:r>
      <w:r w:rsidR="07FB9015">
        <w:t xml:space="preserve">unding is allocated proportionally across health services </w:t>
      </w:r>
      <w:r w:rsidR="0DC8ECAF">
        <w:t>based on total nursing</w:t>
      </w:r>
      <w:r w:rsidR="00C21E8F">
        <w:t xml:space="preserve"> and </w:t>
      </w:r>
      <w:r w:rsidR="0DC8ECAF">
        <w:t xml:space="preserve">midwifery FTE </w:t>
      </w:r>
      <w:r w:rsidR="76CEC241">
        <w:t xml:space="preserve">staffing </w:t>
      </w:r>
      <w:r w:rsidR="0DC8ECAF">
        <w:t>(as at 30 June 202</w:t>
      </w:r>
      <w:r w:rsidR="522ECC54">
        <w:t>3</w:t>
      </w:r>
      <w:r w:rsidR="0DC8ECAF">
        <w:t>).</w:t>
      </w:r>
    </w:p>
    <w:p w14:paraId="5CC839D7" w14:textId="02FDFF21" w:rsidR="00AE08D3" w:rsidRDefault="008065CC" w:rsidP="009D7D19">
      <w:pPr>
        <w:pStyle w:val="Body"/>
      </w:pPr>
      <w:r>
        <w:t>The department will</w:t>
      </w:r>
      <w:r w:rsidR="00CE4748">
        <w:t xml:space="preserve"> confirm </w:t>
      </w:r>
      <w:r w:rsidR="00296D20">
        <w:t>health services’ funding allocation</w:t>
      </w:r>
      <w:r w:rsidR="0088171D">
        <w:t>s</w:t>
      </w:r>
      <w:r w:rsidR="00296D20">
        <w:t xml:space="preserve"> early in the financial year</w:t>
      </w:r>
      <w:r w:rsidR="00C2473B">
        <w:t xml:space="preserve"> and will require health services to report on relevant activities</w:t>
      </w:r>
      <w:r w:rsidR="005753EA">
        <w:t xml:space="preserve"> delivered at the end of the financial year.</w:t>
      </w:r>
    </w:p>
    <w:p w14:paraId="0EE11911" w14:textId="324FD97D" w:rsidR="006E3A13" w:rsidRDefault="56F15180" w:rsidP="009341FD">
      <w:pPr>
        <w:pStyle w:val="Heading1"/>
        <w:ind w:left="851" w:hanging="851"/>
      </w:pPr>
      <w:bookmarkStart w:id="65" w:name="_Toc148969675"/>
      <w:bookmarkStart w:id="66" w:name="_Toc148974150"/>
      <w:r>
        <w:lastRenderedPageBreak/>
        <w:t>Reporting and funding requirements</w:t>
      </w:r>
      <w:bookmarkEnd w:id="65"/>
      <w:bookmarkEnd w:id="66"/>
    </w:p>
    <w:p w14:paraId="6C8B53C0" w14:textId="40D2CE77" w:rsidR="006E3A13" w:rsidRDefault="009341FD" w:rsidP="009341FD">
      <w:pPr>
        <w:pStyle w:val="Heading2"/>
        <w:ind w:left="709" w:hanging="709"/>
      </w:pPr>
      <w:bookmarkStart w:id="67" w:name="_Toc148969676"/>
      <w:bookmarkStart w:id="68" w:name="_Toc148974151"/>
      <w:r>
        <w:t>5</w:t>
      </w:r>
      <w:r w:rsidR="006E3A13">
        <w:t>.1</w:t>
      </w:r>
      <w:r w:rsidR="00293A1C">
        <w:tab/>
      </w:r>
      <w:r w:rsidR="006E3A13">
        <w:t>Reporting requirements</w:t>
      </w:r>
      <w:bookmarkEnd w:id="67"/>
      <w:bookmarkEnd w:id="68"/>
    </w:p>
    <w:p w14:paraId="2989C7D1" w14:textId="17A9C17F" w:rsidR="00A9187D" w:rsidRDefault="006E3A13" w:rsidP="00EF2B60">
      <w:pPr>
        <w:pStyle w:val="Body"/>
      </w:pPr>
      <w:r>
        <w:t xml:space="preserve">In order to be eligible for </w:t>
      </w:r>
      <w:r w:rsidR="00A122E8">
        <w:t>T</w:t>
      </w:r>
      <w:r>
        <w:t xml:space="preserve">raining and </w:t>
      </w:r>
      <w:r w:rsidR="00A122E8">
        <w:t>D</w:t>
      </w:r>
      <w:r>
        <w:t xml:space="preserve">evelopment </w:t>
      </w:r>
      <w:r w:rsidR="00A122E8">
        <w:t>F</w:t>
      </w:r>
      <w:r>
        <w:t xml:space="preserve">unding, health services are required to report against the six externally reportable </w:t>
      </w:r>
      <w:hyperlink r:id="rId36" w:history="1">
        <w:r w:rsidR="00A9187D" w:rsidRPr="008C62FF">
          <w:rPr>
            <w:rStyle w:val="Hyperlink"/>
          </w:rPr>
          <w:t>Best Practice Clinical Learning Environment (BPCLE) Framework</w:t>
        </w:r>
      </w:hyperlink>
      <w:r w:rsidR="00A9187D">
        <w:t xml:space="preserve"> &lt;</w:t>
      </w:r>
      <w:r w:rsidR="00A9187D" w:rsidRPr="008C62FF">
        <w:t>https://www.health.vic.gov.au/education-and-training/best-practice-clinical-learning-environment-bpcle-framework</w:t>
      </w:r>
      <w:r w:rsidR="00A9187D">
        <w:t>&gt; measures</w:t>
      </w:r>
      <w:r w:rsidR="6F4C31F7">
        <w:t>.</w:t>
      </w:r>
      <w:r w:rsidR="00A9187D">
        <w:t xml:space="preserve"> </w:t>
      </w:r>
      <w:r w:rsidR="6F4C31F7">
        <w:t xml:space="preserve">The department is currently </w:t>
      </w:r>
      <w:r w:rsidR="4F422E3B">
        <w:t>consulting</w:t>
      </w:r>
      <w:r w:rsidR="6F4C31F7">
        <w:t xml:space="preserve"> with nominated health service representatives to provide advice on the design and delivery</w:t>
      </w:r>
      <w:r w:rsidR="47A1ED8A">
        <w:t xml:space="preserve"> of a mechanism to collect the BPCLE measures. Health services will be informed directly when this is availab</w:t>
      </w:r>
      <w:r w:rsidR="00A9187D">
        <w:t>le.</w:t>
      </w:r>
    </w:p>
    <w:p w14:paraId="2D055875" w14:textId="62ACB70D" w:rsidR="006E3A13" w:rsidRDefault="006E3A13" w:rsidP="00EF2B60">
      <w:pPr>
        <w:pStyle w:val="Body"/>
      </w:pPr>
      <w:r>
        <w:t xml:space="preserve">Additional reporting and eligibility requirements also apply to each </w:t>
      </w:r>
      <w:r w:rsidR="00A9187D">
        <w:t>program, as outlined below</w:t>
      </w:r>
      <w:r>
        <w:t>.</w:t>
      </w:r>
    </w:p>
    <w:p w14:paraId="411F582C" w14:textId="33E51862" w:rsidR="006E3A13" w:rsidRDefault="006E3A13" w:rsidP="00D672CE">
      <w:pPr>
        <w:pStyle w:val="Heading4"/>
        <w:spacing w:after="120"/>
      </w:pPr>
      <w:r>
        <w:t>Professional</w:t>
      </w:r>
      <w:r w:rsidR="006754CA">
        <w:t xml:space="preserve"> E</w:t>
      </w:r>
      <w:r>
        <w:t xml:space="preserve">ntry </w:t>
      </w:r>
      <w:r w:rsidR="006754CA">
        <w:t>– Student Clinical Placement Days</w:t>
      </w:r>
    </w:p>
    <w:p w14:paraId="60FA64F4" w14:textId="5FB874CA" w:rsidR="00BF0B70" w:rsidRDefault="006E3A13" w:rsidP="00EF2B60">
      <w:pPr>
        <w:pStyle w:val="Body"/>
      </w:pPr>
      <w:r>
        <w:t xml:space="preserve">The methodology used to allocate </w:t>
      </w:r>
      <w:r w:rsidR="007C24C7">
        <w:rPr>
          <w:i/>
          <w:iCs/>
        </w:rPr>
        <w:t xml:space="preserve">Professional Entry – Student Clinical Placements Days </w:t>
      </w:r>
      <w:r w:rsidR="007C24C7">
        <w:t xml:space="preserve">program </w:t>
      </w:r>
      <w:r>
        <w:t>funding</w:t>
      </w:r>
      <w:r w:rsidDel="007C24C7">
        <w:t xml:space="preserve"> </w:t>
      </w:r>
      <w:r>
        <w:t xml:space="preserve">is based on auditable data captured by, and reported through, </w:t>
      </w:r>
      <w:hyperlink r:id="rId37" w:history="1">
        <w:r w:rsidR="00BF0B70" w:rsidRPr="00596054">
          <w:rPr>
            <w:rStyle w:val="Hyperlink"/>
          </w:rPr>
          <w:t>Placeright</w:t>
        </w:r>
      </w:hyperlink>
      <w:r w:rsidR="00BF0B70">
        <w:t xml:space="preserve"> &lt;</w:t>
      </w:r>
      <w:r w:rsidR="00BF0B70" w:rsidRPr="00596054">
        <w:t>https://www.health.vic.gov.au/education-and-training/placeright</w:t>
      </w:r>
      <w:r w:rsidR="00BF0B70">
        <w:t>&gt;</w:t>
      </w:r>
      <w:r>
        <w:t>.</w:t>
      </w:r>
    </w:p>
    <w:p w14:paraId="6A865764" w14:textId="075CDB42" w:rsidR="006E3A13" w:rsidRDefault="00BF0B70" w:rsidP="00EF2B60">
      <w:pPr>
        <w:pStyle w:val="Body"/>
      </w:pPr>
      <w:r>
        <w:t>T</w:t>
      </w:r>
      <w:r w:rsidR="006E3A13">
        <w:t>o be eligible for funding, health services are required to</w:t>
      </w:r>
      <w:r w:rsidR="002F185D">
        <w:t xml:space="preserve"> do the following</w:t>
      </w:r>
      <w:r w:rsidR="006E3A13">
        <w:t>:</w:t>
      </w:r>
    </w:p>
    <w:p w14:paraId="3ED37524" w14:textId="2A95C913" w:rsidR="006E3A13" w:rsidRDefault="002F185D" w:rsidP="00EF2B60">
      <w:pPr>
        <w:pStyle w:val="Bullet1"/>
        <w:spacing w:after="120"/>
      </w:pPr>
      <w:r>
        <w:t>P</w:t>
      </w:r>
      <w:r w:rsidR="0FC6D8B6">
        <w:t xml:space="preserve">lan and report clinical placement activity through Placeright (or through the </w:t>
      </w:r>
      <w:proofErr w:type="spellStart"/>
      <w:r w:rsidR="0FC6D8B6">
        <w:t>HealthCollect</w:t>
      </w:r>
      <w:proofErr w:type="spellEnd"/>
      <w:r w:rsidR="0FC6D8B6">
        <w:t xml:space="preserve"> platform for medicine placement providers not yet using Placeright for this discipline</w:t>
      </w:r>
      <w:r w:rsidR="0FC6D8B6" w:rsidDel="00060F8E">
        <w:t>).</w:t>
      </w:r>
    </w:p>
    <w:p w14:paraId="5141A970" w14:textId="6C02B8DF" w:rsidR="006E3A13" w:rsidRDefault="0039239D" w:rsidP="00EF2B60">
      <w:pPr>
        <w:pStyle w:val="Bullet1"/>
        <w:spacing w:after="120"/>
      </w:pPr>
      <w:r>
        <w:t>E</w:t>
      </w:r>
      <w:r w:rsidR="0FC6D8B6">
        <w:t>nsure disciplines and qualifications are in</w:t>
      </w:r>
      <w:r w:rsidR="00A81EA2">
        <w:t>-</w:t>
      </w:r>
      <w:r w:rsidR="0FC6D8B6">
        <w:t xml:space="preserve">scope for Placeright use, as detailed in the </w:t>
      </w:r>
      <w:hyperlink r:id="rId38" w:history="1">
        <w:r w:rsidR="002E170C" w:rsidRPr="00154668">
          <w:rPr>
            <w:rStyle w:val="Hyperlink"/>
          </w:rPr>
          <w:t>Placeright Student Placement Planning Guide</w:t>
        </w:r>
      </w:hyperlink>
      <w:r w:rsidR="002E170C">
        <w:t xml:space="preserve"> &lt;</w:t>
      </w:r>
      <w:r w:rsidR="002E170C" w:rsidRPr="00154668">
        <w:t>https://www.health.vic.gov.au/education-and-training/placeright-student-placement-planning</w:t>
      </w:r>
      <w:r w:rsidR="002E170C">
        <w:t>&gt;.</w:t>
      </w:r>
    </w:p>
    <w:p w14:paraId="5F0E12D7" w14:textId="7F13678C" w:rsidR="006E3A13" w:rsidRDefault="002E170C" w:rsidP="00EF2B60">
      <w:pPr>
        <w:pStyle w:val="Bullet1"/>
        <w:spacing w:after="120"/>
      </w:pPr>
      <w:r>
        <w:t>A</w:t>
      </w:r>
      <w:r w:rsidR="0FC6D8B6">
        <w:t xml:space="preserve">dhere to the </w:t>
      </w:r>
      <w:hyperlink r:id="rId39" w:history="1">
        <w:r w:rsidR="0086667D" w:rsidRPr="00AB5874">
          <w:rPr>
            <w:rStyle w:val="Hyperlink"/>
          </w:rPr>
          <w:t>Standardised Schedule of Fees for Clinical Placements</w:t>
        </w:r>
      </w:hyperlink>
      <w:r w:rsidR="0086667D">
        <w:t xml:space="preserve"> &lt;</w:t>
      </w:r>
      <w:r w:rsidR="0086667D" w:rsidRPr="00AB5874">
        <w:t>https://www.health.vic.gov.au/education-and-training/fee-schedule-for-clinical-placement-in-public-health-services</w:t>
      </w:r>
      <w:r w:rsidR="0086667D">
        <w:t>&gt; of students in Victorian public health services, including recording of fees and cancellation periods in Placeright.</w:t>
      </w:r>
    </w:p>
    <w:p w14:paraId="39F5A430" w14:textId="26785BE0" w:rsidR="006E3A13" w:rsidRDefault="0086667D" w:rsidP="00EF2B60">
      <w:pPr>
        <w:pStyle w:val="Bullet1"/>
        <w:spacing w:after="120"/>
      </w:pPr>
      <w:r>
        <w:t>H</w:t>
      </w:r>
      <w:r w:rsidR="0FC6D8B6">
        <w:t>ave an appropriate Student Placement Agreement in place with an eligible education provider for all planned and funded activity. Where Placeright is used, a copy of this agreement should be uploaded to Placeright prior to clinical placements commencing</w:t>
      </w:r>
      <w:r w:rsidR="00842276">
        <w:t>.</w:t>
      </w:r>
    </w:p>
    <w:p w14:paraId="1FA8965D" w14:textId="418FB785" w:rsidR="006E3A13" w:rsidRDefault="00842276" w:rsidP="00EF2B60">
      <w:pPr>
        <w:pStyle w:val="Bullet1"/>
        <w:spacing w:after="120"/>
      </w:pPr>
      <w:r>
        <w:t>U</w:t>
      </w:r>
      <w:r w:rsidR="5416F551">
        <w:t xml:space="preserve">se the Best Practice Clinical Learning Environment (BPCLE) Framework and the BPCLE </w:t>
      </w:r>
      <w:r w:rsidR="00C93E02">
        <w:t>collection mechanism (when confirmed)</w:t>
      </w:r>
      <w:r w:rsidR="5416F551">
        <w:t xml:space="preserve"> to report BPCLE mandatory indicators for all disciplines.</w:t>
      </w:r>
    </w:p>
    <w:p w14:paraId="219D27DB" w14:textId="3C90C44E" w:rsidR="006E3A13" w:rsidRDefault="006E3A13" w:rsidP="00D672CE">
      <w:pPr>
        <w:pStyle w:val="Heading4"/>
        <w:spacing w:after="120"/>
      </w:pPr>
      <w:r>
        <w:t xml:space="preserve">Transition to </w:t>
      </w:r>
      <w:r w:rsidR="007E2BA4">
        <w:t>Practice – all programs</w:t>
      </w:r>
    </w:p>
    <w:p w14:paraId="250ECDA2" w14:textId="101C2091" w:rsidR="006E3A13" w:rsidRDefault="006E3A13" w:rsidP="00EF2B60">
      <w:pPr>
        <w:pStyle w:val="Body"/>
      </w:pPr>
      <w:r>
        <w:t xml:space="preserve">Transition to </w:t>
      </w:r>
      <w:r w:rsidR="007E2BA4">
        <w:t>P</w:t>
      </w:r>
      <w:r>
        <w:t xml:space="preserve">ractice </w:t>
      </w:r>
      <w:r w:rsidR="007E2BA4">
        <w:t>program</w:t>
      </w:r>
      <w:r>
        <w:t xml:space="preserve"> funding is based, and conditional, on health services providing the following data:</w:t>
      </w:r>
    </w:p>
    <w:p w14:paraId="43F387DC" w14:textId="69520E11" w:rsidR="006E3A13" w:rsidRDefault="00FB3210" w:rsidP="00EF2B60">
      <w:pPr>
        <w:pStyle w:val="Bullet1"/>
        <w:spacing w:after="120"/>
      </w:pPr>
      <w:r>
        <w:t>H</w:t>
      </w:r>
      <w:r w:rsidR="5416F551">
        <w:t>eadcount and FTE of graduates for the calendar year</w:t>
      </w:r>
      <w:r>
        <w:t>.</w:t>
      </w:r>
    </w:p>
    <w:p w14:paraId="70AFCBC0" w14:textId="4B609EC7" w:rsidR="006E3A13" w:rsidRDefault="00FB3210" w:rsidP="00EF2B60">
      <w:pPr>
        <w:pStyle w:val="Bullet1"/>
        <w:spacing w:after="120"/>
      </w:pPr>
      <w:r>
        <w:t>H</w:t>
      </w:r>
      <w:r w:rsidR="5416F551">
        <w:t xml:space="preserve">eadcount and FTE of graduates, where there are funding agreements for collaborative rotating placements, and the health service is the </w:t>
      </w:r>
      <w:r w:rsidR="0050181E">
        <w:t xml:space="preserve">nominated </w:t>
      </w:r>
      <w:r w:rsidR="5416F551">
        <w:t xml:space="preserve">lead </w:t>
      </w:r>
      <w:r w:rsidR="0050181E">
        <w:t xml:space="preserve">agency and </w:t>
      </w:r>
      <w:r w:rsidR="5416F551">
        <w:t>fund holder.</w:t>
      </w:r>
    </w:p>
    <w:p w14:paraId="232873DF" w14:textId="3C53373C" w:rsidR="006E3A13" w:rsidRDefault="006E3A13" w:rsidP="009341FD">
      <w:pPr>
        <w:pStyle w:val="Body"/>
      </w:pPr>
      <w:r>
        <w:t xml:space="preserve">Health Services are to report activity through the </w:t>
      </w:r>
      <w:hyperlink r:id="rId40" w:history="1">
        <w:r w:rsidR="00E909A3">
          <w:rPr>
            <w:rStyle w:val="Hyperlink"/>
          </w:rPr>
          <w:t>HealthCollect Portal</w:t>
        </w:r>
      </w:hyperlink>
      <w:r w:rsidR="0050181E">
        <w:t xml:space="preserve"> &lt;</w:t>
      </w:r>
      <w:r w:rsidR="0050181E" w:rsidRPr="0050181E">
        <w:t>https://www.health.vic.gov.au/data-reporting/healthcollect</w:t>
      </w:r>
      <w:r w:rsidR="0050181E">
        <w:t>&gt;</w:t>
      </w:r>
      <w:r>
        <w:t xml:space="preserve">. To gain access to </w:t>
      </w:r>
      <w:proofErr w:type="spellStart"/>
      <w:r>
        <w:t>HealthCollect</w:t>
      </w:r>
      <w:proofErr w:type="spellEnd"/>
      <w:r>
        <w:t xml:space="preserve"> please </w:t>
      </w:r>
      <w:r w:rsidR="008112B2">
        <w:t xml:space="preserve">complete a </w:t>
      </w:r>
      <w:hyperlink r:id="rId41" w:history="1">
        <w:r w:rsidR="008112B2" w:rsidRPr="008112B2">
          <w:rPr>
            <w:rStyle w:val="Hyperlink"/>
          </w:rPr>
          <w:t>HealthCollect Portal User Request</w:t>
        </w:r>
      </w:hyperlink>
      <w:r w:rsidR="008112B2">
        <w:t xml:space="preserve"> &lt;</w:t>
      </w:r>
      <w:r w:rsidR="008112B2" w:rsidRPr="008112B2">
        <w:t>https://forms.office.com/Pages/ResponsePage.aspx?id=H2DgwKwPnESciKEExOufKIQCYRhq7MNNvvjya8xeYoZUNzE3UEZWTlpPNlc0WUhaMERaMEw1SjRDSS4u</w:t>
      </w:r>
      <w:r w:rsidR="008112B2">
        <w:t>&gt;.</w:t>
      </w:r>
      <w:r w:rsidR="00816FC1">
        <w:t xml:space="preserve"> </w:t>
      </w:r>
    </w:p>
    <w:p w14:paraId="61F1F3DF" w14:textId="35ADE4E3" w:rsidR="006E3A13" w:rsidRDefault="006E3A13" w:rsidP="00D672CE">
      <w:pPr>
        <w:pStyle w:val="Heading4"/>
        <w:spacing w:after="120"/>
      </w:pPr>
      <w:r>
        <w:lastRenderedPageBreak/>
        <w:t xml:space="preserve">Postgraduate </w:t>
      </w:r>
      <w:r w:rsidR="00E909A3">
        <w:t>– Nurses and Midwives</w:t>
      </w:r>
    </w:p>
    <w:p w14:paraId="1A25A541" w14:textId="69EFF06B" w:rsidR="006E3A13" w:rsidRDefault="006E3A13" w:rsidP="00EF2B60">
      <w:pPr>
        <w:pStyle w:val="Body"/>
      </w:pPr>
      <w:r>
        <w:t xml:space="preserve">Postgraduate </w:t>
      </w:r>
      <w:r w:rsidR="00E909A3">
        <w:t>– Nurses and Midwives program</w:t>
      </w:r>
      <w:r>
        <w:t xml:space="preserve"> funding is based, and conditional, on health services providing the following data:</w:t>
      </w:r>
    </w:p>
    <w:p w14:paraId="31417007" w14:textId="65715B3F" w:rsidR="006E3A13" w:rsidRDefault="00E909A3" w:rsidP="00EF2B60">
      <w:pPr>
        <w:pStyle w:val="Bullet1"/>
        <w:spacing w:after="120"/>
      </w:pPr>
      <w:r>
        <w:t>H</w:t>
      </w:r>
      <w:r w:rsidR="5416F551">
        <w:t xml:space="preserve">eadcount and FTE of staff who </w:t>
      </w:r>
      <w:r w:rsidR="00142F05">
        <w:t>participated in</w:t>
      </w:r>
      <w:r w:rsidR="5416F551">
        <w:t xml:space="preserve"> postgraduate study during the calendar year</w:t>
      </w:r>
      <w:r w:rsidR="00EB07A1">
        <w:t>.</w:t>
      </w:r>
    </w:p>
    <w:p w14:paraId="367385F9" w14:textId="69877420" w:rsidR="006E3A13" w:rsidRDefault="00EB07A1" w:rsidP="00EF2B60">
      <w:pPr>
        <w:pStyle w:val="Bullet1"/>
        <w:spacing w:after="120"/>
      </w:pPr>
      <w:r>
        <w:t>S</w:t>
      </w:r>
      <w:r w:rsidR="5416F551">
        <w:t>pecialty area and higher education provider of course</w:t>
      </w:r>
      <w:r>
        <w:t>.</w:t>
      </w:r>
    </w:p>
    <w:p w14:paraId="08E77B99" w14:textId="7C141193" w:rsidR="006E3A13" w:rsidRDefault="00EC0311" w:rsidP="00EF2B60">
      <w:pPr>
        <w:pStyle w:val="Bullet1"/>
        <w:spacing w:after="120"/>
      </w:pPr>
      <w:r>
        <w:t>A</w:t>
      </w:r>
      <w:r w:rsidR="5416F551">
        <w:t xml:space="preserve">ctivity undertaken at another health service where there are funding agreements for the periods of collaborative rotating placements, and the health service is the lead </w:t>
      </w:r>
      <w:r>
        <w:t xml:space="preserve">agency and </w:t>
      </w:r>
      <w:r w:rsidR="5416F551">
        <w:t>fund holder.</w:t>
      </w:r>
    </w:p>
    <w:p w14:paraId="337D63C4" w14:textId="32D01100" w:rsidR="006E3A13" w:rsidRDefault="00EC0311" w:rsidP="00EF2B60">
      <w:pPr>
        <w:pStyle w:val="Body"/>
      </w:pPr>
      <w:r>
        <w:t xml:space="preserve">Health Services are to report activity through the </w:t>
      </w:r>
      <w:hyperlink r:id="rId42" w:history="1">
        <w:r>
          <w:rPr>
            <w:rStyle w:val="Hyperlink"/>
          </w:rPr>
          <w:t>HealthCollect Portal</w:t>
        </w:r>
      </w:hyperlink>
      <w:r>
        <w:t xml:space="preserve"> &lt;</w:t>
      </w:r>
      <w:r w:rsidRPr="0050181E">
        <w:t>https://www.health.vic.gov.au/data-reporting/healthcollect</w:t>
      </w:r>
      <w:r>
        <w:t xml:space="preserve">&gt;. To gain access to </w:t>
      </w:r>
      <w:proofErr w:type="spellStart"/>
      <w:r>
        <w:t>HealthCollect</w:t>
      </w:r>
      <w:proofErr w:type="spellEnd"/>
      <w:r>
        <w:t xml:space="preserve"> please complete a </w:t>
      </w:r>
      <w:hyperlink r:id="rId43" w:history="1">
        <w:r w:rsidRPr="008112B2">
          <w:rPr>
            <w:rStyle w:val="Hyperlink"/>
          </w:rPr>
          <w:t>HealthCollect Portal User Request</w:t>
        </w:r>
      </w:hyperlink>
      <w:r>
        <w:t xml:space="preserve"> &lt;</w:t>
      </w:r>
      <w:r w:rsidRPr="008112B2">
        <w:t>https://forms.office.com/Pages/ResponsePage.aspx?id=H2DgwKwPnESciKEExOufKIQCYRhq7MNNvvjya8xeYoZUNzE3UEZWTlpPNlc0WUhaMERaMEw1SjRDSS4u</w:t>
      </w:r>
      <w:r>
        <w:t>&gt;.</w:t>
      </w:r>
    </w:p>
    <w:p w14:paraId="51EEE938" w14:textId="5F4B47AE" w:rsidR="006E3A13" w:rsidRDefault="006E3A13" w:rsidP="00D672CE">
      <w:pPr>
        <w:pStyle w:val="Heading4"/>
        <w:spacing w:after="120"/>
      </w:pPr>
      <w:r>
        <w:t xml:space="preserve">Victorian </w:t>
      </w:r>
      <w:r w:rsidR="005F1E6F">
        <w:t>M</w:t>
      </w:r>
      <w:r>
        <w:t xml:space="preserve">edical </w:t>
      </w:r>
      <w:r w:rsidR="005F1E6F">
        <w:t>S</w:t>
      </w:r>
      <w:r>
        <w:t xml:space="preserve">pecialist </w:t>
      </w:r>
      <w:r w:rsidR="005F1E6F">
        <w:t>T</w:t>
      </w:r>
      <w:r>
        <w:t>raining</w:t>
      </w:r>
      <w:r w:rsidR="00405E80">
        <w:t>, Victorian Rural Generalist, Victorian Basic Paediatric</w:t>
      </w:r>
      <w:r w:rsidR="00B40E3D">
        <w:t xml:space="preserve"> Training Consortium, and Basic Physician Training Consortia</w:t>
      </w:r>
      <w:r>
        <w:t xml:space="preserve"> program</w:t>
      </w:r>
      <w:r w:rsidR="00B40E3D">
        <w:t>s</w:t>
      </w:r>
    </w:p>
    <w:p w14:paraId="5575F5FD" w14:textId="1FA70839" w:rsidR="006E3A13" w:rsidRDefault="00DC087F" w:rsidP="00EF2B60">
      <w:pPr>
        <w:pStyle w:val="Body"/>
      </w:pPr>
      <w:r>
        <w:t xml:space="preserve">Funding for the </w:t>
      </w:r>
      <w:r w:rsidR="006E3A13">
        <w:t xml:space="preserve">Victorian </w:t>
      </w:r>
      <w:r>
        <w:t>M</w:t>
      </w:r>
      <w:r w:rsidR="006E3A13">
        <w:t xml:space="preserve">edical </w:t>
      </w:r>
      <w:r>
        <w:t>S</w:t>
      </w:r>
      <w:r w:rsidR="006E3A13">
        <w:t xml:space="preserve">pecialist </w:t>
      </w:r>
      <w:r>
        <w:t>T</w:t>
      </w:r>
      <w:r w:rsidR="006E3A13">
        <w:t>raining</w:t>
      </w:r>
      <w:r>
        <w:t xml:space="preserve"> </w:t>
      </w:r>
      <w:r w:rsidR="00B40E3D">
        <w:t>p</w:t>
      </w:r>
      <w:r>
        <w:t>rogram</w:t>
      </w:r>
      <w:r w:rsidR="006E3A13">
        <w:t xml:space="preserve">, Victorian </w:t>
      </w:r>
      <w:r>
        <w:t>R</w:t>
      </w:r>
      <w:r w:rsidR="006E3A13">
        <w:t xml:space="preserve">ural </w:t>
      </w:r>
      <w:r>
        <w:t>G</w:t>
      </w:r>
      <w:r w:rsidR="006E3A13">
        <w:t xml:space="preserve">eneralist </w:t>
      </w:r>
      <w:r>
        <w:t>P</w:t>
      </w:r>
      <w:r w:rsidR="006E3A13">
        <w:t xml:space="preserve">rogram, Victorian </w:t>
      </w:r>
      <w:r>
        <w:t>B</w:t>
      </w:r>
      <w:r w:rsidR="006E3A13">
        <w:t xml:space="preserve">asic </w:t>
      </w:r>
      <w:r>
        <w:t>P</w:t>
      </w:r>
      <w:r w:rsidR="006E3A13">
        <w:t xml:space="preserve">aediatric </w:t>
      </w:r>
      <w:r>
        <w:t>T</w:t>
      </w:r>
      <w:r w:rsidR="006E3A13">
        <w:t xml:space="preserve">raining </w:t>
      </w:r>
      <w:r>
        <w:t>C</w:t>
      </w:r>
      <w:r w:rsidR="006E3A13">
        <w:t xml:space="preserve">onsortium </w:t>
      </w:r>
      <w:r w:rsidR="00B40E3D">
        <w:t xml:space="preserve">program </w:t>
      </w:r>
      <w:r w:rsidR="006E3A13">
        <w:t xml:space="preserve">and </w:t>
      </w:r>
      <w:r>
        <w:t>B</w:t>
      </w:r>
      <w:r w:rsidR="006E3A13">
        <w:t xml:space="preserve">asic </w:t>
      </w:r>
      <w:r>
        <w:t>P</w:t>
      </w:r>
      <w:r w:rsidR="006E3A13">
        <w:t xml:space="preserve">hysician </w:t>
      </w:r>
      <w:r>
        <w:t>T</w:t>
      </w:r>
      <w:r w:rsidR="006E3A13">
        <w:t xml:space="preserve">raining </w:t>
      </w:r>
      <w:r>
        <w:t>C</w:t>
      </w:r>
      <w:r w:rsidR="006E3A13">
        <w:t>onsortia</w:t>
      </w:r>
      <w:r w:rsidR="00B40E3D">
        <w:t xml:space="preserve"> program</w:t>
      </w:r>
      <w:r w:rsidR="006E3A13">
        <w:t xml:space="preserve"> is based, and conditional, on health services providing </w:t>
      </w:r>
      <w:r w:rsidR="2F6CEB76">
        <w:t xml:space="preserve">information on </w:t>
      </w:r>
      <w:r w:rsidR="6A7BF1BD">
        <w:t>the recruitment to</w:t>
      </w:r>
      <w:r w:rsidR="2F6CEB76">
        <w:t xml:space="preserve"> training positions and/or data</w:t>
      </w:r>
      <w:r w:rsidR="00152280">
        <w:t xml:space="preserve"> for actual activity in the current calendar</w:t>
      </w:r>
      <w:r w:rsidR="072847A2">
        <w:t>/financial</w:t>
      </w:r>
      <w:r w:rsidR="00152280">
        <w:t xml:space="preserve"> year and</w:t>
      </w:r>
      <w:r w:rsidR="703318F1">
        <w:t>/or</w:t>
      </w:r>
      <w:r w:rsidR="00152280">
        <w:t xml:space="preserve"> planned activity for the next calendar year. This includes:</w:t>
      </w:r>
    </w:p>
    <w:p w14:paraId="296AD349" w14:textId="0A463B5A" w:rsidR="006E3A13" w:rsidRDefault="5416F551" w:rsidP="00EF2B60">
      <w:pPr>
        <w:pStyle w:val="Bullet1"/>
        <w:spacing w:after="120"/>
      </w:pPr>
      <w:r>
        <w:t>number of trainees</w:t>
      </w:r>
      <w:r w:rsidR="00B40E3D">
        <w:t>;</w:t>
      </w:r>
    </w:p>
    <w:p w14:paraId="02387256" w14:textId="0306CCBD" w:rsidR="006E3A13" w:rsidRDefault="5416F551" w:rsidP="00EF2B60">
      <w:pPr>
        <w:pStyle w:val="Bullet1"/>
        <w:spacing w:after="120"/>
      </w:pPr>
      <w:r>
        <w:t>year of training</w:t>
      </w:r>
      <w:r w:rsidR="00B40E3D">
        <w:t>;</w:t>
      </w:r>
    </w:p>
    <w:p w14:paraId="4A87066A" w14:textId="6CB79C98" w:rsidR="006E3A13" w:rsidRDefault="5416F551" w:rsidP="00EF2B60">
      <w:pPr>
        <w:pStyle w:val="Bullet1"/>
        <w:spacing w:after="120"/>
      </w:pPr>
      <w:r>
        <w:t>specialty</w:t>
      </w:r>
      <w:r w:rsidR="00B40E3D">
        <w:t>;</w:t>
      </w:r>
    </w:p>
    <w:p w14:paraId="390DDAB1" w14:textId="388E2655" w:rsidR="006E3A13" w:rsidRDefault="5416F551" w:rsidP="00EF2B60">
      <w:pPr>
        <w:pStyle w:val="Bullet1"/>
        <w:spacing w:after="120"/>
      </w:pPr>
      <w:r>
        <w:t>commencement date</w:t>
      </w:r>
      <w:r w:rsidR="00B40E3D">
        <w:t>;</w:t>
      </w:r>
    </w:p>
    <w:p w14:paraId="638B7C09" w14:textId="62F35728" w:rsidR="006E3A13" w:rsidRDefault="5416F551" w:rsidP="00EF2B60">
      <w:pPr>
        <w:pStyle w:val="Bullet1"/>
        <w:spacing w:after="120"/>
      </w:pPr>
      <w:r>
        <w:t>parent site</w:t>
      </w:r>
      <w:r w:rsidR="00B40E3D">
        <w:t>; and,</w:t>
      </w:r>
    </w:p>
    <w:p w14:paraId="792246E6" w14:textId="307F7541" w:rsidR="006E3A13" w:rsidRDefault="5416F551" w:rsidP="00EF2B60">
      <w:pPr>
        <w:pStyle w:val="Bullet1"/>
        <w:spacing w:after="120"/>
      </w:pPr>
      <w:r>
        <w:t xml:space="preserve">accreditation status of </w:t>
      </w:r>
      <w:r w:rsidR="03A732A8">
        <w:t>position</w:t>
      </w:r>
      <w:r>
        <w:t>.</w:t>
      </w:r>
    </w:p>
    <w:p w14:paraId="4796B96A" w14:textId="42DFB082" w:rsidR="00C00AEE" w:rsidRDefault="00161747" w:rsidP="00260332">
      <w:pPr>
        <w:pStyle w:val="Bullet1"/>
        <w:numPr>
          <w:ilvl w:val="0"/>
          <w:numId w:val="0"/>
        </w:numPr>
        <w:spacing w:after="120"/>
      </w:pPr>
      <w:r>
        <w:t>The department will provide relevant health services with a reporting template</w:t>
      </w:r>
      <w:r w:rsidR="006831BA">
        <w:t xml:space="preserve"> to complete and return to the program coordinator within the department.</w:t>
      </w:r>
    </w:p>
    <w:p w14:paraId="3306D965" w14:textId="6015CFD8" w:rsidR="006E3A13" w:rsidRDefault="006E3A13" w:rsidP="002C7FF0">
      <w:pPr>
        <w:pStyle w:val="Heading4"/>
        <w:spacing w:after="120"/>
      </w:pPr>
      <w:r>
        <w:t xml:space="preserve">Continuing </w:t>
      </w:r>
      <w:r w:rsidR="00B40E3D">
        <w:t>N</w:t>
      </w:r>
      <w:r>
        <w:t xml:space="preserve">ursing and </w:t>
      </w:r>
      <w:r w:rsidR="00B40E3D">
        <w:t>M</w:t>
      </w:r>
      <w:r>
        <w:t xml:space="preserve">idwifery </w:t>
      </w:r>
      <w:r w:rsidR="00B40E3D">
        <w:t>E</w:t>
      </w:r>
      <w:r>
        <w:t>ducation</w:t>
      </w:r>
      <w:r w:rsidR="00B40E3D">
        <w:t xml:space="preserve"> </w:t>
      </w:r>
      <w:r w:rsidR="00C772BB">
        <w:t xml:space="preserve">(CNME) </w:t>
      </w:r>
      <w:r w:rsidR="00B40E3D">
        <w:t>program</w:t>
      </w:r>
    </w:p>
    <w:p w14:paraId="200AB076" w14:textId="1BB7B14E" w:rsidR="00192804" w:rsidRDefault="006E3A13" w:rsidP="00EF2B60">
      <w:pPr>
        <w:pStyle w:val="Body"/>
      </w:pPr>
      <w:r>
        <w:t xml:space="preserve">The department requires </w:t>
      </w:r>
      <w:r w:rsidR="00192804">
        <w:t>health services to provide</w:t>
      </w:r>
      <w:r w:rsidR="00F96634">
        <w:t xml:space="preserve"> information on the use of CNME funding for the previous financial year, to reconcile funding provided with completed activity. </w:t>
      </w:r>
      <w:r w:rsidR="00A85AB3">
        <w:t xml:space="preserve">Health services and regional consortia are </w:t>
      </w:r>
      <w:r w:rsidR="00EE4247">
        <w:t xml:space="preserve">encouraged to collate this information throughout the year to </w:t>
      </w:r>
      <w:r w:rsidR="00766482">
        <w:t>provide data when required in June/July 202</w:t>
      </w:r>
      <w:r w:rsidR="00B76BA1">
        <w:t>4</w:t>
      </w:r>
      <w:r w:rsidR="00766482">
        <w:t>.</w:t>
      </w:r>
    </w:p>
    <w:p w14:paraId="28CECAA4" w14:textId="41143CE4" w:rsidR="006E3A13" w:rsidRDefault="00F96634" w:rsidP="00EF2B60">
      <w:pPr>
        <w:pStyle w:val="Body"/>
      </w:pPr>
      <w:r>
        <w:t>Health services must provide</w:t>
      </w:r>
      <w:r w:rsidR="006E3A13">
        <w:t>:</w:t>
      </w:r>
    </w:p>
    <w:p w14:paraId="2040ABFA" w14:textId="5C8714A4" w:rsidR="006E3A13" w:rsidRDefault="5416F551" w:rsidP="00EF2B60">
      <w:pPr>
        <w:pStyle w:val="Bullet1"/>
        <w:spacing w:after="120"/>
      </w:pPr>
      <w:r>
        <w:t>type of activity</w:t>
      </w:r>
      <w:r w:rsidR="00BD105B">
        <w:t>;</w:t>
      </w:r>
    </w:p>
    <w:p w14:paraId="6C126AB6" w14:textId="6C8E8E3E" w:rsidR="006E3A13" w:rsidRDefault="5416F551" w:rsidP="00EF2B60">
      <w:pPr>
        <w:pStyle w:val="Bullet1"/>
        <w:spacing w:after="120"/>
      </w:pPr>
      <w:r>
        <w:t>relevant clinical area</w:t>
      </w:r>
      <w:r w:rsidR="00BD105B">
        <w:t>;</w:t>
      </w:r>
    </w:p>
    <w:p w14:paraId="1994C09B" w14:textId="1EF1027E" w:rsidR="006E3A13" w:rsidRDefault="30DFD895" w:rsidP="00EF2B60">
      <w:pPr>
        <w:pStyle w:val="Bullet1"/>
        <w:spacing w:after="120"/>
      </w:pPr>
      <w:r>
        <w:t xml:space="preserve">target audience and </w:t>
      </w:r>
      <w:r w:rsidR="5416F551">
        <w:t>attendant data (discipline, location of employment, headcount)</w:t>
      </w:r>
      <w:r w:rsidR="00BD105B">
        <w:t>;</w:t>
      </w:r>
    </w:p>
    <w:p w14:paraId="7AADB0C7" w14:textId="4543FDA5" w:rsidR="006E3A13" w:rsidRDefault="5416F551" w:rsidP="00EF2B60">
      <w:pPr>
        <w:pStyle w:val="Bullet1"/>
        <w:spacing w:after="120"/>
      </w:pPr>
      <w:r>
        <w:t xml:space="preserve">review and evaluation processes </w:t>
      </w:r>
      <w:r w:rsidR="30DFD895">
        <w:t>(e.g.: clinical audit, patient survey, observation)</w:t>
      </w:r>
      <w:r w:rsidR="00784DF0">
        <w:t>;</w:t>
      </w:r>
    </w:p>
    <w:p w14:paraId="7463C484" w14:textId="49FCAA7C" w:rsidR="006E3A13" w:rsidRDefault="5416F551" w:rsidP="00EF2B60">
      <w:pPr>
        <w:pStyle w:val="Bullet1"/>
        <w:spacing w:after="120"/>
      </w:pPr>
      <w:r>
        <w:t>outcomes achieved</w:t>
      </w:r>
      <w:r w:rsidR="00784DF0">
        <w:t>; and,</w:t>
      </w:r>
    </w:p>
    <w:p w14:paraId="3276F078" w14:textId="16F6E5D1" w:rsidR="006E3A13" w:rsidRDefault="5416F551" w:rsidP="00EF2B60">
      <w:pPr>
        <w:pStyle w:val="Bullet1"/>
        <w:spacing w:after="120"/>
      </w:pPr>
      <w:r>
        <w:lastRenderedPageBreak/>
        <w:t xml:space="preserve">possibility of replicating and sharing </w:t>
      </w:r>
      <w:r w:rsidR="1814DAB5">
        <w:t xml:space="preserve">education program </w:t>
      </w:r>
      <w:r>
        <w:t>with other organisations.</w:t>
      </w:r>
    </w:p>
    <w:p w14:paraId="17F3F075" w14:textId="5A494863" w:rsidR="006E3A13" w:rsidRDefault="00504081" w:rsidP="00EF2B60">
      <w:pPr>
        <w:pStyle w:val="Body"/>
      </w:pPr>
      <w:r w:rsidRPr="003F0FA9">
        <w:t>The department will</w:t>
      </w:r>
      <w:r>
        <w:t xml:space="preserve"> </w:t>
      </w:r>
      <w:r w:rsidR="003F0FA9">
        <w:t>provide relevant health services with a reporting template to complete and return to the program coordinator within the department</w:t>
      </w:r>
      <w:r w:rsidR="0084420E">
        <w:t xml:space="preserve"> (via </w:t>
      </w:r>
      <w:r w:rsidR="00B678CC">
        <w:t>JotForm</w:t>
      </w:r>
      <w:r w:rsidR="0084420E">
        <w:t>)</w:t>
      </w:r>
      <w:r w:rsidR="003F0FA9">
        <w:t>.</w:t>
      </w:r>
    </w:p>
    <w:p w14:paraId="683CF2A3" w14:textId="08FE5304" w:rsidR="006E3A13" w:rsidRDefault="009341FD" w:rsidP="002C7FF0">
      <w:pPr>
        <w:pStyle w:val="Heading2"/>
        <w:ind w:left="709" w:hanging="709"/>
      </w:pPr>
      <w:bookmarkStart w:id="69" w:name="_Toc148969677"/>
      <w:bookmarkStart w:id="70" w:name="_Toc148974152"/>
      <w:r>
        <w:t>5</w:t>
      </w:r>
      <w:r w:rsidR="006E3A13">
        <w:t>.2</w:t>
      </w:r>
      <w:r w:rsidR="00735E76">
        <w:tab/>
      </w:r>
      <w:r w:rsidR="006E3A13">
        <w:t>Reporting timeframes</w:t>
      </w:r>
      <w:bookmarkEnd w:id="69"/>
      <w:bookmarkEnd w:id="70"/>
    </w:p>
    <w:p w14:paraId="053555FF" w14:textId="23FA4818" w:rsidR="006E3A13" w:rsidRDefault="006E3A13" w:rsidP="00EF2B60">
      <w:pPr>
        <w:pStyle w:val="Body"/>
      </w:pPr>
      <w:r>
        <w:t xml:space="preserve">Reporting requirements for all </w:t>
      </w:r>
      <w:r w:rsidR="00635B5C">
        <w:t>programs</w:t>
      </w:r>
      <w:r>
        <w:t>, including due dates, are summarised in the following table.</w:t>
      </w:r>
    </w:p>
    <w:p w14:paraId="6A30D7FF" w14:textId="41F05F03" w:rsidR="006E3A13" w:rsidRDefault="006E3A13" w:rsidP="00EF2B60">
      <w:pPr>
        <w:pStyle w:val="Tablecaption"/>
        <w:spacing w:before="0" w:line="280" w:lineRule="atLeast"/>
      </w:pPr>
      <w:r>
        <w:t xml:space="preserve">Table </w:t>
      </w:r>
      <w:r w:rsidR="009341FD">
        <w:t>7</w:t>
      </w:r>
      <w:r>
        <w:t>: Summary of reporting timelines for 202</w:t>
      </w:r>
      <w:r w:rsidR="00C233B9">
        <w:t>3</w:t>
      </w:r>
      <w:r>
        <w:t>-2</w:t>
      </w:r>
      <w:r w:rsidR="00C233B9">
        <w:t>4</w:t>
      </w:r>
    </w:p>
    <w:tbl>
      <w:tblPr>
        <w:tblStyle w:val="TableGrid"/>
        <w:tblW w:w="9351" w:type="dxa"/>
        <w:tblLook w:val="06A0" w:firstRow="1" w:lastRow="0" w:firstColumn="1" w:lastColumn="0" w:noHBand="1" w:noVBand="1"/>
      </w:tblPr>
      <w:tblGrid>
        <w:gridCol w:w="2320"/>
        <w:gridCol w:w="4905"/>
        <w:gridCol w:w="2126"/>
      </w:tblGrid>
      <w:tr w:rsidR="00F80ACC" w14:paraId="29A67A75" w14:textId="77777777" w:rsidTr="2497BE13">
        <w:trPr>
          <w:tblHeader/>
        </w:trPr>
        <w:tc>
          <w:tcPr>
            <w:tcW w:w="2320" w:type="dxa"/>
          </w:tcPr>
          <w:p w14:paraId="7CC2AA9C" w14:textId="378A3327" w:rsidR="00F80ACC" w:rsidRPr="00791FE4" w:rsidRDefault="00635B5C" w:rsidP="00EF2B60">
            <w:pPr>
              <w:pStyle w:val="Tablecolhead"/>
              <w:spacing w:before="0" w:after="120" w:line="280" w:lineRule="atLeast"/>
            </w:pPr>
            <w:r w:rsidRPr="002C7FF0">
              <w:t>Program</w:t>
            </w:r>
          </w:p>
        </w:tc>
        <w:tc>
          <w:tcPr>
            <w:tcW w:w="4905" w:type="dxa"/>
          </w:tcPr>
          <w:p w14:paraId="53180FEB" w14:textId="7698FE7F" w:rsidR="00F80ACC" w:rsidRPr="00791FE4" w:rsidRDefault="00F80ACC" w:rsidP="00EF2B60">
            <w:pPr>
              <w:pStyle w:val="Tablecolhead"/>
              <w:spacing w:before="0" w:after="120" w:line="280" w:lineRule="atLeast"/>
            </w:pPr>
            <w:r w:rsidRPr="00791FE4">
              <w:t>Reporting required by health services</w:t>
            </w:r>
          </w:p>
        </w:tc>
        <w:tc>
          <w:tcPr>
            <w:tcW w:w="2126" w:type="dxa"/>
          </w:tcPr>
          <w:p w14:paraId="5D277DEA" w14:textId="48562B03" w:rsidR="00F80ACC" w:rsidRPr="00791FE4" w:rsidRDefault="00F80ACC" w:rsidP="00EF2B60">
            <w:pPr>
              <w:pStyle w:val="Tablecolhead"/>
              <w:spacing w:before="0" w:after="120" w:line="280" w:lineRule="atLeast"/>
            </w:pPr>
            <w:r w:rsidRPr="00791FE4">
              <w:t>Due date</w:t>
            </w:r>
          </w:p>
        </w:tc>
      </w:tr>
      <w:tr w:rsidR="00F80ACC" w14:paraId="6DEC5165" w14:textId="77777777" w:rsidTr="2497BE13">
        <w:tc>
          <w:tcPr>
            <w:tcW w:w="2320" w:type="dxa"/>
          </w:tcPr>
          <w:p w14:paraId="18C24DCA" w14:textId="79C39674" w:rsidR="00F80ACC" w:rsidRPr="00791FE4" w:rsidRDefault="00F80ACC" w:rsidP="002C7FF0">
            <w:pPr>
              <w:pStyle w:val="Body"/>
            </w:pPr>
            <w:r w:rsidRPr="00791FE4">
              <w:t>All</w:t>
            </w:r>
          </w:p>
        </w:tc>
        <w:tc>
          <w:tcPr>
            <w:tcW w:w="4905" w:type="dxa"/>
          </w:tcPr>
          <w:p w14:paraId="355CA46B" w14:textId="6D7E0E58" w:rsidR="00F80ACC" w:rsidRPr="00791FE4" w:rsidRDefault="00F80ACC" w:rsidP="00EF2B60">
            <w:pPr>
              <w:pStyle w:val="Tabletext"/>
              <w:spacing w:before="0" w:after="120" w:line="280" w:lineRule="atLeast"/>
            </w:pPr>
            <w:r w:rsidRPr="00791FE4">
              <w:t>Annual reporting against six externally reportable BPCLE Framework indicators through the BPCLE tool</w:t>
            </w:r>
          </w:p>
        </w:tc>
        <w:tc>
          <w:tcPr>
            <w:tcW w:w="2126" w:type="dxa"/>
          </w:tcPr>
          <w:p w14:paraId="610F234F" w14:textId="62CD5867" w:rsidR="00F80ACC" w:rsidRPr="00791FE4" w:rsidRDefault="00E9286F" w:rsidP="00EF2B60">
            <w:pPr>
              <w:pStyle w:val="Tablebullet2"/>
              <w:numPr>
                <w:ilvl w:val="0"/>
                <w:numId w:val="0"/>
              </w:numPr>
              <w:spacing w:before="0" w:after="120" w:line="280" w:lineRule="atLeast"/>
            </w:pPr>
            <w:r w:rsidRPr="002C7FF0">
              <w:t>5</w:t>
            </w:r>
            <w:r w:rsidR="00F80ACC" w:rsidRPr="00791FE4">
              <w:t xml:space="preserve"> February 202</w:t>
            </w:r>
            <w:r w:rsidR="003F6E64" w:rsidRPr="00791FE4">
              <w:t>4</w:t>
            </w:r>
          </w:p>
        </w:tc>
      </w:tr>
      <w:tr w:rsidR="00F80ACC" w14:paraId="24FCF108" w14:textId="77777777" w:rsidTr="2497BE13">
        <w:tc>
          <w:tcPr>
            <w:tcW w:w="2320" w:type="dxa"/>
          </w:tcPr>
          <w:p w14:paraId="370FDE01" w14:textId="758BA092" w:rsidR="00F80ACC" w:rsidRPr="00791FE4" w:rsidRDefault="00F80ACC" w:rsidP="00EF2B60">
            <w:r w:rsidRPr="00791FE4">
              <w:t>Professional</w:t>
            </w:r>
            <w:r w:rsidR="00635B5C" w:rsidRPr="002C7FF0">
              <w:t xml:space="preserve"> E</w:t>
            </w:r>
            <w:r w:rsidRPr="00791FE4">
              <w:t xml:space="preserve">ntry </w:t>
            </w:r>
            <w:r w:rsidR="00635B5C" w:rsidRPr="002C4499">
              <w:t>– Student Clinical Placement Days</w:t>
            </w:r>
          </w:p>
        </w:tc>
        <w:tc>
          <w:tcPr>
            <w:tcW w:w="4905" w:type="dxa"/>
          </w:tcPr>
          <w:p w14:paraId="20D3F0E2" w14:textId="7AC551F6" w:rsidR="00635B5C" w:rsidRPr="002C4499" w:rsidRDefault="00635B5C" w:rsidP="00EF2B60">
            <w:r w:rsidRPr="002C4499">
              <w:t>B</w:t>
            </w:r>
            <w:r w:rsidR="00F80ACC" w:rsidRPr="00791FE4">
              <w:t>iannual reporting of clinical placement activity from Placeright</w:t>
            </w:r>
            <w:r w:rsidRPr="002C4499">
              <w:t xml:space="preserve">; </w:t>
            </w:r>
            <w:r w:rsidR="009C3AE5" w:rsidRPr="002C4499">
              <w:t>and/</w:t>
            </w:r>
            <w:r w:rsidRPr="002C4499">
              <w:t>or,</w:t>
            </w:r>
          </w:p>
          <w:p w14:paraId="76C48B4D" w14:textId="17E5CF0E" w:rsidR="00F80ACC" w:rsidRPr="00791FE4" w:rsidRDefault="009C3AE5" w:rsidP="00EF2B60">
            <w:r w:rsidRPr="002C4499">
              <w:t>Annual reporting of medical clinical placement activity reported through</w:t>
            </w:r>
            <w:r w:rsidR="00F80ACC" w:rsidRPr="00791FE4">
              <w:t xml:space="preserve"> </w:t>
            </w:r>
            <w:proofErr w:type="spellStart"/>
            <w:r w:rsidR="00F80ACC" w:rsidRPr="00791FE4">
              <w:t>HealthCollect</w:t>
            </w:r>
            <w:proofErr w:type="spellEnd"/>
            <w:r w:rsidR="00F80ACC" w:rsidRPr="00791FE4">
              <w:t xml:space="preserve"> </w:t>
            </w:r>
            <w:r w:rsidRPr="002C4499">
              <w:t>and not Placeright</w:t>
            </w:r>
          </w:p>
        </w:tc>
        <w:tc>
          <w:tcPr>
            <w:tcW w:w="2126" w:type="dxa"/>
          </w:tcPr>
          <w:p w14:paraId="2F5E4458" w14:textId="664508A0" w:rsidR="00F80ACC" w:rsidRPr="002C4499" w:rsidRDefault="00F80ACC" w:rsidP="00EF2B60">
            <w:r w:rsidRPr="00791FE4">
              <w:t>2</w:t>
            </w:r>
            <w:r w:rsidR="00735E76" w:rsidRPr="00791FE4">
              <w:t>1</w:t>
            </w:r>
            <w:r w:rsidRPr="00791FE4">
              <w:t xml:space="preserve"> July 202</w:t>
            </w:r>
            <w:r w:rsidR="00735E76" w:rsidRPr="00791FE4">
              <w:t>3</w:t>
            </w:r>
            <w:r w:rsidRPr="00791FE4">
              <w:t xml:space="preserve"> (</w:t>
            </w:r>
            <w:r w:rsidR="009C3AE5" w:rsidRPr="002C4499">
              <w:t xml:space="preserve">Placeright </w:t>
            </w:r>
            <w:r w:rsidRPr="00791FE4">
              <w:t>for activity January–June 202</w:t>
            </w:r>
            <w:r w:rsidR="00735E76" w:rsidRPr="00791FE4">
              <w:t>3)</w:t>
            </w:r>
          </w:p>
          <w:p w14:paraId="6D20F8FD" w14:textId="4BEDCB18" w:rsidR="00B03B91" w:rsidRPr="00791FE4" w:rsidRDefault="009F1698" w:rsidP="00EF2B60">
            <w:r w:rsidRPr="002C4499">
              <w:t>5 February 2024 (</w:t>
            </w:r>
            <w:proofErr w:type="spellStart"/>
            <w:r w:rsidRPr="002C4499">
              <w:t>HealthCollect</w:t>
            </w:r>
            <w:proofErr w:type="spellEnd"/>
            <w:r w:rsidRPr="002C4499">
              <w:t xml:space="preserve"> for activity January – December 2023</w:t>
            </w:r>
            <w:r w:rsidR="006A77F6">
              <w:t xml:space="preserve"> and </w:t>
            </w:r>
            <w:r w:rsidR="006A77F6" w:rsidRPr="002C4499">
              <w:t>Placeright for activity July–December 2023</w:t>
            </w:r>
            <w:r w:rsidRPr="002C4499">
              <w:t>)</w:t>
            </w:r>
          </w:p>
        </w:tc>
      </w:tr>
      <w:tr w:rsidR="001028FB" w14:paraId="4595EBDD" w14:textId="77777777" w:rsidTr="2497BE13">
        <w:tc>
          <w:tcPr>
            <w:tcW w:w="2320" w:type="dxa"/>
          </w:tcPr>
          <w:p w14:paraId="4FDF4D60" w14:textId="0168D957" w:rsidR="001028FB" w:rsidRPr="00791FE4" w:rsidRDefault="001028FB" w:rsidP="00EF2B60">
            <w:r w:rsidRPr="00791FE4">
              <w:t xml:space="preserve">Transition to </w:t>
            </w:r>
            <w:r w:rsidR="00656D65" w:rsidRPr="002C4499">
              <w:t>Practice – all except Pharmacy Interns</w:t>
            </w:r>
          </w:p>
        </w:tc>
        <w:tc>
          <w:tcPr>
            <w:tcW w:w="4905" w:type="dxa"/>
          </w:tcPr>
          <w:p w14:paraId="44A82B39" w14:textId="3D81BA69" w:rsidR="001028FB" w:rsidRPr="00791FE4" w:rsidRDefault="001028FB" w:rsidP="00EF2B60">
            <w:r w:rsidRPr="00791FE4">
              <w:t xml:space="preserve">Report on headcount and FTE of </w:t>
            </w:r>
            <w:r w:rsidR="00B2357B" w:rsidRPr="00791FE4">
              <w:t>202</w:t>
            </w:r>
            <w:r w:rsidR="00656D65" w:rsidRPr="002C4499">
              <w:t>3</w:t>
            </w:r>
            <w:r w:rsidR="00B2357B" w:rsidRPr="00791FE4">
              <w:t xml:space="preserve"> </w:t>
            </w:r>
            <w:r w:rsidRPr="00791FE4">
              <w:t xml:space="preserve">graduate activity, and projected headcount and FTE of </w:t>
            </w:r>
            <w:r w:rsidR="00B2357B" w:rsidRPr="00791FE4">
              <w:t>202</w:t>
            </w:r>
            <w:r w:rsidR="00656D65" w:rsidRPr="002C4499">
              <w:t>4</w:t>
            </w:r>
            <w:r w:rsidR="00B2357B" w:rsidRPr="00791FE4">
              <w:t xml:space="preserve"> </w:t>
            </w:r>
            <w:r w:rsidRPr="00791FE4">
              <w:t>graduates</w:t>
            </w:r>
          </w:p>
        </w:tc>
        <w:tc>
          <w:tcPr>
            <w:tcW w:w="2126" w:type="dxa"/>
          </w:tcPr>
          <w:p w14:paraId="028F1143" w14:textId="749DF39B" w:rsidR="001028FB" w:rsidRPr="00791FE4" w:rsidRDefault="00716067" w:rsidP="00EF2B60">
            <w:pPr>
              <w:pStyle w:val="Tablebullet1"/>
              <w:numPr>
                <w:ilvl w:val="0"/>
                <w:numId w:val="0"/>
              </w:numPr>
              <w:spacing w:before="0" w:after="120" w:line="280" w:lineRule="atLeast"/>
              <w:ind w:left="227" w:hanging="227"/>
            </w:pPr>
            <w:r w:rsidRPr="002C4499">
              <w:t>5</w:t>
            </w:r>
            <w:r w:rsidRPr="00791FE4">
              <w:t xml:space="preserve"> </w:t>
            </w:r>
            <w:r w:rsidR="001028FB" w:rsidRPr="00791FE4">
              <w:t>February 202</w:t>
            </w:r>
            <w:r w:rsidR="00656D65" w:rsidRPr="002C4499">
              <w:t>4</w:t>
            </w:r>
          </w:p>
        </w:tc>
      </w:tr>
      <w:tr w:rsidR="001028FB" w14:paraId="4FCD46BF" w14:textId="77777777" w:rsidTr="2497BE13">
        <w:tc>
          <w:tcPr>
            <w:tcW w:w="2320" w:type="dxa"/>
          </w:tcPr>
          <w:p w14:paraId="17E131FA" w14:textId="6A9789C0" w:rsidR="001028FB" w:rsidRPr="00791FE4" w:rsidRDefault="001028FB" w:rsidP="00EF2B60">
            <w:r w:rsidRPr="00791FE4">
              <w:t xml:space="preserve">Postgraduate </w:t>
            </w:r>
            <w:r w:rsidR="00716067" w:rsidRPr="002C4499">
              <w:t>– Nurses and Midwives</w:t>
            </w:r>
          </w:p>
        </w:tc>
        <w:tc>
          <w:tcPr>
            <w:tcW w:w="4905" w:type="dxa"/>
          </w:tcPr>
          <w:p w14:paraId="3546F679" w14:textId="73685392" w:rsidR="001028FB" w:rsidRPr="00791FE4" w:rsidRDefault="001028FB" w:rsidP="00EF2B60">
            <w:r w:rsidRPr="00791FE4">
              <w:t xml:space="preserve">Report on headcount and FTE of staff who undertook postgraduate study during </w:t>
            </w:r>
            <w:r w:rsidR="00B2357B" w:rsidRPr="00791FE4">
              <w:t>202</w:t>
            </w:r>
            <w:r w:rsidR="00716067" w:rsidRPr="002C4499">
              <w:t>3</w:t>
            </w:r>
            <w:r w:rsidRPr="00791FE4">
              <w:t xml:space="preserve">, and projected headcount and FTE of staff undertaking postgraduate study for </w:t>
            </w:r>
            <w:r w:rsidR="00B2357B" w:rsidRPr="00791FE4">
              <w:t>202</w:t>
            </w:r>
            <w:r w:rsidR="00716067" w:rsidRPr="002C4499">
              <w:t>4</w:t>
            </w:r>
          </w:p>
        </w:tc>
        <w:tc>
          <w:tcPr>
            <w:tcW w:w="2126" w:type="dxa"/>
          </w:tcPr>
          <w:p w14:paraId="7E6A51B3" w14:textId="747F5BD3" w:rsidR="001028FB" w:rsidRPr="00791FE4" w:rsidRDefault="00716067" w:rsidP="00EF2B60">
            <w:pPr>
              <w:pStyle w:val="Tablebullet1"/>
              <w:numPr>
                <w:ilvl w:val="0"/>
                <w:numId w:val="0"/>
              </w:numPr>
              <w:spacing w:before="0" w:after="120" w:line="280" w:lineRule="atLeast"/>
              <w:ind w:left="227" w:hanging="227"/>
            </w:pPr>
            <w:r w:rsidRPr="002C4499">
              <w:t>5</w:t>
            </w:r>
            <w:r w:rsidRPr="00791FE4">
              <w:t xml:space="preserve"> </w:t>
            </w:r>
            <w:r w:rsidR="001028FB" w:rsidRPr="00791FE4">
              <w:t>February 202</w:t>
            </w:r>
            <w:r w:rsidRPr="002C4499">
              <w:t>4</w:t>
            </w:r>
          </w:p>
        </w:tc>
      </w:tr>
      <w:tr w:rsidR="001028FB" w14:paraId="250AC6FE" w14:textId="77777777" w:rsidTr="2497BE13">
        <w:tc>
          <w:tcPr>
            <w:tcW w:w="2320" w:type="dxa"/>
          </w:tcPr>
          <w:p w14:paraId="4F0AEA10" w14:textId="667F8E05" w:rsidR="001028FB" w:rsidRPr="00791FE4" w:rsidRDefault="001028FB" w:rsidP="00EF2B60">
            <w:r w:rsidRPr="00791FE4">
              <w:t xml:space="preserve">Victorian </w:t>
            </w:r>
            <w:r w:rsidR="00716067" w:rsidRPr="002C4499">
              <w:t>M</w:t>
            </w:r>
            <w:r w:rsidRPr="00791FE4">
              <w:t xml:space="preserve">edical </w:t>
            </w:r>
            <w:r w:rsidR="00716067" w:rsidRPr="002C4499">
              <w:t>S</w:t>
            </w:r>
            <w:r w:rsidRPr="00791FE4">
              <w:t xml:space="preserve">pecialist </w:t>
            </w:r>
            <w:r w:rsidR="00716067" w:rsidRPr="002C4499">
              <w:t>T</w:t>
            </w:r>
            <w:r w:rsidRPr="00791FE4">
              <w:t>raining</w:t>
            </w:r>
          </w:p>
        </w:tc>
        <w:tc>
          <w:tcPr>
            <w:tcW w:w="4905" w:type="dxa"/>
          </w:tcPr>
          <w:p w14:paraId="0EB31646" w14:textId="011B1CA6" w:rsidR="0C303B77" w:rsidRPr="00791FE4" w:rsidRDefault="0C303B77">
            <w:r w:rsidRPr="00791FE4">
              <w:t>Acquittal of posts and positions in 2023</w:t>
            </w:r>
          </w:p>
          <w:p w14:paraId="70C23E47" w14:textId="6A27E127" w:rsidR="001028FB" w:rsidRPr="00791FE4" w:rsidRDefault="001028FB" w:rsidP="00EF2B60">
            <w:r w:rsidRPr="00791FE4">
              <w:t>Speciality post</w:t>
            </w:r>
            <w:r w:rsidR="00716067" w:rsidRPr="002C4499">
              <w:t>s</w:t>
            </w:r>
            <w:r w:rsidRPr="00791FE4">
              <w:t xml:space="preserve"> filled for </w:t>
            </w:r>
            <w:r w:rsidR="00B2357B" w:rsidRPr="00791FE4">
              <w:t>202</w:t>
            </w:r>
            <w:r w:rsidR="25108BF5" w:rsidRPr="00791FE4">
              <w:t>4</w:t>
            </w:r>
          </w:p>
        </w:tc>
        <w:tc>
          <w:tcPr>
            <w:tcW w:w="2126" w:type="dxa"/>
          </w:tcPr>
          <w:p w14:paraId="6AAF74B3" w14:textId="1F91F66D" w:rsidR="6633DFE8" w:rsidRPr="00791FE4" w:rsidRDefault="6633DFE8">
            <w:r w:rsidRPr="00791FE4">
              <w:t>February 2023</w:t>
            </w:r>
          </w:p>
          <w:p w14:paraId="66DC1B28" w14:textId="31821411" w:rsidR="001028FB" w:rsidRPr="00791FE4" w:rsidRDefault="29A3611F" w:rsidP="002C4499">
            <w:r w:rsidRPr="00791FE4">
              <w:t>February</w:t>
            </w:r>
            <w:r w:rsidR="77477693" w:rsidRPr="00791FE4">
              <w:t xml:space="preserve"> </w:t>
            </w:r>
            <w:r w:rsidR="001028FB" w:rsidRPr="00791FE4">
              <w:t>202</w:t>
            </w:r>
            <w:r w:rsidR="7DEA3654" w:rsidRPr="00791FE4">
              <w:t>4</w:t>
            </w:r>
          </w:p>
        </w:tc>
      </w:tr>
      <w:tr w:rsidR="001028FB" w14:paraId="3D7A1200" w14:textId="77777777" w:rsidTr="2497BE13">
        <w:tc>
          <w:tcPr>
            <w:tcW w:w="2320" w:type="dxa"/>
          </w:tcPr>
          <w:p w14:paraId="030BEFB5" w14:textId="047A7713" w:rsidR="001028FB" w:rsidRPr="00791FE4" w:rsidRDefault="001028FB" w:rsidP="00EF2B60">
            <w:r w:rsidRPr="00791FE4">
              <w:t xml:space="preserve">Victorian </w:t>
            </w:r>
            <w:r w:rsidR="00716067" w:rsidRPr="002C4499">
              <w:t>B</w:t>
            </w:r>
            <w:r w:rsidRPr="00791FE4">
              <w:t xml:space="preserve">asic </w:t>
            </w:r>
            <w:r w:rsidR="00716067" w:rsidRPr="002C4499">
              <w:t>P</w:t>
            </w:r>
            <w:r w:rsidRPr="00791FE4">
              <w:t xml:space="preserve">aediatric </w:t>
            </w:r>
            <w:r w:rsidR="00716067" w:rsidRPr="002C4499">
              <w:t>T</w:t>
            </w:r>
            <w:r w:rsidRPr="00791FE4">
              <w:t xml:space="preserve">raining </w:t>
            </w:r>
            <w:r w:rsidR="00716067" w:rsidRPr="002C4499">
              <w:t xml:space="preserve">Consortium </w:t>
            </w:r>
            <w:r w:rsidRPr="00791FE4">
              <w:t xml:space="preserve">and </w:t>
            </w:r>
            <w:r w:rsidR="00716067" w:rsidRPr="002C4499">
              <w:t>B</w:t>
            </w:r>
            <w:r w:rsidRPr="00791FE4">
              <w:t xml:space="preserve">asic </w:t>
            </w:r>
            <w:r w:rsidR="00716067" w:rsidRPr="002C4499">
              <w:t>P</w:t>
            </w:r>
            <w:r w:rsidRPr="00791FE4">
              <w:t xml:space="preserve">hysician </w:t>
            </w:r>
            <w:r w:rsidR="00716067" w:rsidRPr="002C4499">
              <w:t>T</w:t>
            </w:r>
            <w:r w:rsidRPr="00791FE4">
              <w:t xml:space="preserve">raining </w:t>
            </w:r>
            <w:r w:rsidR="00A17122" w:rsidRPr="002C4499">
              <w:t>C</w:t>
            </w:r>
            <w:r w:rsidRPr="00791FE4">
              <w:t>onsortia</w:t>
            </w:r>
          </w:p>
        </w:tc>
        <w:tc>
          <w:tcPr>
            <w:tcW w:w="4905" w:type="dxa"/>
          </w:tcPr>
          <w:p w14:paraId="462DB463" w14:textId="008D6F72" w:rsidR="001028FB" w:rsidRPr="00791FE4" w:rsidRDefault="001028FB" w:rsidP="00EF2B60">
            <w:r w:rsidRPr="00791FE4">
              <w:t xml:space="preserve">Speciality post filled for </w:t>
            </w:r>
            <w:r w:rsidR="00C96652" w:rsidRPr="00791FE4">
              <w:t>2023</w:t>
            </w:r>
          </w:p>
          <w:p w14:paraId="7BF7B211" w14:textId="3BA4B196" w:rsidR="001028FB" w:rsidRPr="00791FE4" w:rsidRDefault="001028FB" w:rsidP="00EF2B60">
            <w:r w:rsidRPr="00791FE4">
              <w:t xml:space="preserve">Acquittal of posts and positions in </w:t>
            </w:r>
            <w:r w:rsidR="00C96652" w:rsidRPr="00791FE4">
              <w:t>202</w:t>
            </w:r>
            <w:r w:rsidR="003D3280">
              <w:t>3</w:t>
            </w:r>
          </w:p>
        </w:tc>
        <w:tc>
          <w:tcPr>
            <w:tcW w:w="2126" w:type="dxa"/>
          </w:tcPr>
          <w:p w14:paraId="35CB9AE3" w14:textId="383D9E43" w:rsidR="001028FB" w:rsidRPr="00791FE4" w:rsidRDefault="001028FB" w:rsidP="00EF2B60">
            <w:r w:rsidRPr="00791FE4">
              <w:t>Mid December 202</w:t>
            </w:r>
            <w:r w:rsidR="003D3280">
              <w:t>3</w:t>
            </w:r>
          </w:p>
          <w:p w14:paraId="687722AC" w14:textId="13EBB9F7" w:rsidR="001028FB" w:rsidRPr="00791FE4" w:rsidRDefault="001028FB" w:rsidP="002C4499">
            <w:r w:rsidRPr="00791FE4">
              <w:t>1</w:t>
            </w:r>
            <w:r w:rsidR="00800377" w:rsidRPr="00791FE4">
              <w:t>7</w:t>
            </w:r>
            <w:r w:rsidRPr="00791FE4">
              <w:t xml:space="preserve"> February 202</w:t>
            </w:r>
            <w:r w:rsidR="003D3280">
              <w:t>4</w:t>
            </w:r>
          </w:p>
        </w:tc>
      </w:tr>
      <w:tr w:rsidR="001028FB" w14:paraId="1280C029" w14:textId="77777777" w:rsidTr="00295FF6">
        <w:tc>
          <w:tcPr>
            <w:tcW w:w="2320" w:type="dxa"/>
          </w:tcPr>
          <w:p w14:paraId="4678052A" w14:textId="060A219C" w:rsidR="001028FB" w:rsidRPr="00791FE4" w:rsidRDefault="001028FB" w:rsidP="00EF2B60">
            <w:r w:rsidRPr="00791FE4">
              <w:t xml:space="preserve">Continuing </w:t>
            </w:r>
            <w:r w:rsidR="00A17122" w:rsidRPr="002C4499">
              <w:t>N</w:t>
            </w:r>
            <w:r w:rsidRPr="00791FE4">
              <w:t xml:space="preserve">ursing </w:t>
            </w:r>
            <w:r w:rsidR="00A17122" w:rsidRPr="002C4499">
              <w:t>and</w:t>
            </w:r>
            <w:r w:rsidRPr="00791FE4">
              <w:t xml:space="preserve"> </w:t>
            </w:r>
            <w:r w:rsidR="00A17122" w:rsidRPr="002C4499">
              <w:t>M</w:t>
            </w:r>
            <w:r w:rsidRPr="00791FE4">
              <w:t xml:space="preserve">idwifery </w:t>
            </w:r>
            <w:r w:rsidR="00A17122" w:rsidRPr="002C4499">
              <w:t>E</w:t>
            </w:r>
            <w:r w:rsidRPr="00791FE4">
              <w:t>ducation</w:t>
            </w:r>
          </w:p>
        </w:tc>
        <w:tc>
          <w:tcPr>
            <w:tcW w:w="4905" w:type="dxa"/>
            <w:tcBorders>
              <w:bottom w:val="single" w:sz="4" w:space="0" w:color="auto"/>
            </w:tcBorders>
          </w:tcPr>
          <w:p w14:paraId="056AF5A7" w14:textId="6936CE0B" w:rsidR="001028FB" w:rsidRPr="00791FE4" w:rsidRDefault="5103D6C4" w:rsidP="00EF2B60">
            <w:r w:rsidRPr="00791FE4">
              <w:t>Report on education activities undertaken in 202</w:t>
            </w:r>
            <w:r w:rsidR="00323930" w:rsidRPr="00791FE4">
              <w:t>3</w:t>
            </w:r>
            <w:r w:rsidRPr="00791FE4">
              <w:t>-2</w:t>
            </w:r>
            <w:r w:rsidR="00323930" w:rsidRPr="00791FE4">
              <w:t>4</w:t>
            </w:r>
            <w:r w:rsidRPr="00791FE4">
              <w:t xml:space="preserve"> financial year</w:t>
            </w:r>
          </w:p>
        </w:tc>
        <w:tc>
          <w:tcPr>
            <w:tcW w:w="2126" w:type="dxa"/>
            <w:tcBorders>
              <w:bottom w:val="single" w:sz="4" w:space="0" w:color="auto"/>
            </w:tcBorders>
          </w:tcPr>
          <w:p w14:paraId="735EAF87" w14:textId="768B7A66" w:rsidR="001028FB" w:rsidRPr="00791FE4" w:rsidRDefault="00EA06A7" w:rsidP="00EF2B60">
            <w:pPr>
              <w:pStyle w:val="Tablebullet1"/>
              <w:numPr>
                <w:ilvl w:val="0"/>
                <w:numId w:val="0"/>
              </w:numPr>
              <w:spacing w:before="0" w:after="120" w:line="280" w:lineRule="atLeast"/>
              <w:ind w:left="227" w:hanging="227"/>
            </w:pPr>
            <w:r w:rsidRPr="00791FE4">
              <w:t>19</w:t>
            </w:r>
            <w:r w:rsidR="5103D6C4" w:rsidRPr="00791FE4">
              <w:t xml:space="preserve"> July 202</w:t>
            </w:r>
            <w:r w:rsidR="00B97993" w:rsidRPr="00791FE4">
              <w:t>4</w:t>
            </w:r>
          </w:p>
        </w:tc>
      </w:tr>
      <w:tr w:rsidR="001028FB" w14:paraId="32309AC8" w14:textId="77777777" w:rsidTr="2497BE13">
        <w:trPr>
          <w:trHeight w:val="756"/>
        </w:trPr>
        <w:tc>
          <w:tcPr>
            <w:tcW w:w="2320" w:type="dxa"/>
          </w:tcPr>
          <w:p w14:paraId="1D3961DB" w14:textId="5F15F99F" w:rsidR="001028FB" w:rsidRPr="00791FE4" w:rsidRDefault="00866238" w:rsidP="00EF2B60">
            <w:r w:rsidRPr="00791FE4">
              <w:t>Victorian Rural Generalist Program</w:t>
            </w:r>
          </w:p>
        </w:tc>
        <w:tc>
          <w:tcPr>
            <w:tcW w:w="4905" w:type="dxa"/>
          </w:tcPr>
          <w:p w14:paraId="1E0D9FAC" w14:textId="3A4FA54D" w:rsidR="777E488B" w:rsidRPr="00791FE4" w:rsidRDefault="777E488B">
            <w:r w:rsidRPr="00791FE4">
              <w:t>Annual activity work plan</w:t>
            </w:r>
          </w:p>
          <w:p w14:paraId="3DC8F036" w14:textId="632925F4" w:rsidR="41010F56" w:rsidRPr="00791FE4" w:rsidRDefault="41010F56" w:rsidP="41010F56"/>
          <w:p w14:paraId="61543A2F" w14:textId="49CC0245" w:rsidR="2F03FD1E" w:rsidRPr="00791FE4" w:rsidRDefault="2F03FD1E" w:rsidP="2F03FD1E"/>
          <w:p w14:paraId="1295D29F" w14:textId="6E143487" w:rsidR="001028FB" w:rsidRPr="00791FE4" w:rsidRDefault="00851DD4" w:rsidP="5C1AB0C6">
            <w:r w:rsidRPr="00791FE4">
              <w:t>State-wide</w:t>
            </w:r>
            <w:r w:rsidR="1AAB3998" w:rsidRPr="00791FE4">
              <w:t xml:space="preserve"> Reference committee quarterly reports</w:t>
            </w:r>
          </w:p>
          <w:p w14:paraId="528E0D79" w14:textId="77777777" w:rsidR="00654B23" w:rsidRPr="002C4499" w:rsidRDefault="00654B23" w:rsidP="5C1AB0C6"/>
          <w:p w14:paraId="3CFA1352" w14:textId="77777777" w:rsidR="00654B23" w:rsidRPr="002C4499" w:rsidRDefault="00654B23" w:rsidP="5C1AB0C6"/>
          <w:p w14:paraId="6234E798" w14:textId="77777777" w:rsidR="00654B23" w:rsidRPr="00791FE4" w:rsidRDefault="00654B23" w:rsidP="5C1AB0C6"/>
          <w:p w14:paraId="6A7AD36E" w14:textId="5D7F0775" w:rsidR="001028FB" w:rsidRPr="00791FE4" w:rsidRDefault="001028FB" w:rsidP="5C1AB0C6"/>
          <w:p w14:paraId="26962A08" w14:textId="15875D59" w:rsidR="001028FB" w:rsidRPr="00791FE4" w:rsidRDefault="6BFFAFD3" w:rsidP="5C1AB0C6">
            <w:r w:rsidRPr="00791FE4">
              <w:t xml:space="preserve">Regional </w:t>
            </w:r>
            <w:r w:rsidR="18899A7B" w:rsidRPr="00791FE4">
              <w:t>co-ordinator</w:t>
            </w:r>
            <w:r w:rsidRPr="00791FE4">
              <w:t xml:space="preserve"> annual report</w:t>
            </w:r>
          </w:p>
          <w:p w14:paraId="6B399DCA" w14:textId="2C1D8382" w:rsidR="001028FB" w:rsidRPr="00791FE4" w:rsidRDefault="001028FB" w:rsidP="41176999"/>
          <w:p w14:paraId="43AA3923" w14:textId="51973B01" w:rsidR="001028FB" w:rsidRPr="00791FE4" w:rsidRDefault="001028FB" w:rsidP="5C1AB0C6">
            <w:r w:rsidRPr="00791FE4">
              <w:t xml:space="preserve">Confirmation of training post filled for </w:t>
            </w:r>
            <w:r w:rsidR="25EFCA56" w:rsidRPr="00791FE4">
              <w:t>2024</w:t>
            </w:r>
          </w:p>
          <w:p w14:paraId="24902AF0" w14:textId="75C5AF94" w:rsidR="001028FB" w:rsidRPr="00791FE4" w:rsidRDefault="001028FB" w:rsidP="41176999"/>
          <w:p w14:paraId="15679AAC" w14:textId="72CFCB27" w:rsidR="001028FB" w:rsidRPr="00791FE4" w:rsidRDefault="7B743287" w:rsidP="41176999">
            <w:r w:rsidRPr="00791FE4">
              <w:t>Annual performance report against Commonwealth approved activity work plans</w:t>
            </w:r>
          </w:p>
          <w:p w14:paraId="1A095DB2" w14:textId="223D6673" w:rsidR="001028FB" w:rsidRPr="00791FE4" w:rsidRDefault="001028FB" w:rsidP="41176999"/>
          <w:p w14:paraId="3D6BD2AC" w14:textId="34BDDDA9" w:rsidR="001028FB" w:rsidRPr="00791FE4" w:rsidRDefault="12BBB113" w:rsidP="00EF2B60">
            <w:r w:rsidRPr="00791FE4">
              <w:t>VRGP Clinical Leads annual report</w:t>
            </w:r>
          </w:p>
        </w:tc>
        <w:tc>
          <w:tcPr>
            <w:tcW w:w="2126" w:type="dxa"/>
          </w:tcPr>
          <w:p w14:paraId="6816E3F2" w14:textId="72ED7003" w:rsidR="00654B23" w:rsidRPr="002C4499" w:rsidRDefault="5437CB8B" w:rsidP="5C1AB0C6">
            <w:pPr>
              <w:rPr>
                <w:highlight w:val="yellow"/>
              </w:rPr>
            </w:pPr>
            <w:r w:rsidRPr="00791FE4">
              <w:lastRenderedPageBreak/>
              <w:t>August 2023</w:t>
            </w:r>
          </w:p>
          <w:p w14:paraId="0DF3DA39" w14:textId="77777777" w:rsidR="00654B23" w:rsidRPr="002C4499" w:rsidRDefault="00654B23" w:rsidP="5C1AB0C6">
            <w:pPr>
              <w:rPr>
                <w:highlight w:val="yellow"/>
              </w:rPr>
            </w:pPr>
          </w:p>
          <w:p w14:paraId="559CC185" w14:textId="77777777" w:rsidR="00654B23" w:rsidRPr="002C4499" w:rsidRDefault="00654B23" w:rsidP="5C1AB0C6">
            <w:pPr>
              <w:rPr>
                <w:highlight w:val="yellow"/>
              </w:rPr>
            </w:pPr>
          </w:p>
          <w:p w14:paraId="417BF44D" w14:textId="526BA50D" w:rsidR="14B8DB4B" w:rsidRDefault="5437CB8B" w:rsidP="14B8DB4B">
            <w:r w:rsidRPr="00791FE4">
              <w:t>1 July 2024</w:t>
            </w:r>
            <w:r w:rsidR="00654B23" w:rsidRPr="002C4499">
              <w:t xml:space="preserve">, </w:t>
            </w:r>
          </w:p>
          <w:p w14:paraId="48DE1963" w14:textId="77777777" w:rsidR="00C772BB" w:rsidRDefault="56A75AE0" w:rsidP="00C772BB">
            <w:pPr>
              <w:spacing w:after="0"/>
            </w:pPr>
            <w:r w:rsidRPr="00791FE4">
              <w:t xml:space="preserve">24 </w:t>
            </w:r>
            <w:r w:rsidR="00644295" w:rsidRPr="00791FE4">
              <w:t>Aug</w:t>
            </w:r>
            <w:r w:rsidR="61E3EF2B" w:rsidRPr="00791FE4">
              <w:t>u</w:t>
            </w:r>
            <w:r w:rsidR="00644295" w:rsidRPr="00791FE4">
              <w:t xml:space="preserve">st </w:t>
            </w:r>
            <w:r w:rsidR="00C772BB" w:rsidRPr="00791FE4">
              <w:t>2023</w:t>
            </w:r>
            <w:r w:rsidR="00C772BB">
              <w:t xml:space="preserve">,  </w:t>
            </w:r>
          </w:p>
          <w:p w14:paraId="10A8D3C0" w14:textId="66759B92" w:rsidR="001028FB" w:rsidRPr="00791FE4" w:rsidRDefault="5E8ADBE4" w:rsidP="00C772BB">
            <w:pPr>
              <w:spacing w:after="0"/>
            </w:pPr>
            <w:r w:rsidRPr="00791FE4">
              <w:t xml:space="preserve">23 November 2023, 23 </w:t>
            </w:r>
            <w:r w:rsidR="0628996D" w:rsidRPr="00791FE4">
              <w:t>February</w:t>
            </w:r>
            <w:r w:rsidRPr="00791FE4">
              <w:t xml:space="preserve"> </w:t>
            </w:r>
            <w:r w:rsidR="4C6812DE" w:rsidRPr="00791FE4">
              <w:t>2024</w:t>
            </w:r>
            <w:r w:rsidR="78B6ABBD" w:rsidRPr="00791FE4">
              <w:t>,</w:t>
            </w:r>
            <w:r w:rsidR="686902A2" w:rsidRPr="00791FE4">
              <w:t xml:space="preserve"> 23 June 2024</w:t>
            </w:r>
          </w:p>
          <w:p w14:paraId="6F771766" w14:textId="6DCB94CD" w:rsidR="001028FB" w:rsidRPr="00791FE4" w:rsidRDefault="001028FB" w:rsidP="5C1AB0C6"/>
          <w:p w14:paraId="0E7A26A3" w14:textId="2421F512" w:rsidR="001028FB" w:rsidRPr="00791FE4" w:rsidRDefault="0CA29B3E" w:rsidP="5C1AB0C6">
            <w:r w:rsidRPr="00791FE4">
              <w:t>September 2023</w:t>
            </w:r>
          </w:p>
          <w:p w14:paraId="318197E4" w14:textId="5312BD5A" w:rsidR="001028FB" w:rsidRPr="00791FE4" w:rsidRDefault="001028FB" w:rsidP="5C1AB0C6"/>
          <w:p w14:paraId="7F17731A" w14:textId="711E8BF0" w:rsidR="001028FB" w:rsidRPr="00791FE4" w:rsidRDefault="4B52226C" w:rsidP="5C1AB0C6">
            <w:r w:rsidRPr="00791FE4">
              <w:t>July 2023</w:t>
            </w:r>
          </w:p>
          <w:p w14:paraId="5A0E860B" w14:textId="37436CB5" w:rsidR="001028FB" w:rsidRPr="00791FE4" w:rsidRDefault="001028FB" w:rsidP="41176999"/>
          <w:p w14:paraId="3C6D2A32" w14:textId="2120E145" w:rsidR="001028FB" w:rsidRPr="00791FE4" w:rsidRDefault="55281C1E" w:rsidP="5C1AB0C6">
            <w:r w:rsidRPr="00791FE4">
              <w:t>15 March 2024</w:t>
            </w:r>
          </w:p>
          <w:p w14:paraId="06328A01" w14:textId="337243D2" w:rsidR="001028FB" w:rsidRPr="00791FE4" w:rsidRDefault="001028FB" w:rsidP="41176999"/>
          <w:p w14:paraId="6C7DD3BB" w14:textId="44E451D6" w:rsidR="001028FB" w:rsidRPr="00791FE4" w:rsidRDefault="00654B23" w:rsidP="00EF2B60">
            <w:r w:rsidRPr="00E23DBA">
              <w:rPr>
                <w:sz w:val="10"/>
                <w:szCs w:val="8"/>
              </w:rPr>
              <w:br/>
            </w:r>
            <w:r w:rsidR="51AE16D3" w:rsidRPr="00791FE4">
              <w:t>2 May 2024</w:t>
            </w:r>
          </w:p>
        </w:tc>
      </w:tr>
    </w:tbl>
    <w:p w14:paraId="260D17FB" w14:textId="191A1AE7" w:rsidR="006E3A13" w:rsidRDefault="006E3A13" w:rsidP="00EF2B60">
      <w:pPr>
        <w:pStyle w:val="Body"/>
      </w:pPr>
    </w:p>
    <w:p w14:paraId="5F5DC788" w14:textId="12A51171" w:rsidR="006E3A13" w:rsidRDefault="009341FD" w:rsidP="009341FD">
      <w:pPr>
        <w:pStyle w:val="Heading2"/>
        <w:ind w:left="709" w:hanging="709"/>
      </w:pPr>
      <w:bookmarkStart w:id="71" w:name="_Toc148969678"/>
      <w:bookmarkStart w:id="72" w:name="_Toc148974153"/>
      <w:r>
        <w:t>5</w:t>
      </w:r>
      <w:r w:rsidR="006E3A13">
        <w:t>.3</w:t>
      </w:r>
      <w:r w:rsidR="00735E76">
        <w:tab/>
      </w:r>
      <w:r w:rsidR="006E3A13">
        <w:t>Funding arrangements</w:t>
      </w:r>
      <w:bookmarkEnd w:id="71"/>
      <w:bookmarkEnd w:id="72"/>
    </w:p>
    <w:p w14:paraId="2BBC93F5" w14:textId="05CF9C7B" w:rsidR="006E3A13" w:rsidRDefault="006E3A13" w:rsidP="00EF2B60">
      <w:pPr>
        <w:pStyle w:val="Body"/>
      </w:pPr>
      <w:r>
        <w:t>Funding is disbursed through the department</w:t>
      </w:r>
      <w:r w:rsidR="00A63D5F">
        <w:t>’</w:t>
      </w:r>
      <w:r>
        <w:t xml:space="preserve">s </w:t>
      </w:r>
      <w:r w:rsidR="007D039B">
        <w:t>M</w:t>
      </w:r>
      <w:r>
        <w:t xml:space="preserve">odelling and </w:t>
      </w:r>
      <w:r w:rsidR="007D039B">
        <w:t>P</w:t>
      </w:r>
      <w:r>
        <w:t xml:space="preserve">ayment </w:t>
      </w:r>
      <w:r w:rsidR="007D039B">
        <w:t>S</w:t>
      </w:r>
      <w:r>
        <w:t>ystem</w:t>
      </w:r>
      <w:r w:rsidR="007D039B">
        <w:t xml:space="preserve"> (MAPS)</w:t>
      </w:r>
      <w:r>
        <w:t xml:space="preserve">. Funding for recurrent </w:t>
      </w:r>
      <w:r w:rsidR="008079CC">
        <w:t>programs</w:t>
      </w:r>
      <w:r>
        <w:t xml:space="preserve"> will initially be cash-flowed to health services based on p</w:t>
      </w:r>
      <w:r w:rsidR="007D039B">
        <w:t>lanned activity (or, where not available, previous year activity)</w:t>
      </w:r>
      <w:r>
        <w:t xml:space="preserve">, and then adjusted according to health services reports of actual or acquitted activity. Table </w:t>
      </w:r>
      <w:r w:rsidR="002063F3">
        <w:t>11</w:t>
      </w:r>
      <w:r>
        <w:t xml:space="preserve"> shows the grant descriptions of funding distributed through </w:t>
      </w:r>
      <w:r w:rsidR="00555B84">
        <w:t>T</w:t>
      </w:r>
      <w:r>
        <w:t xml:space="preserve">raining and </w:t>
      </w:r>
      <w:r w:rsidR="00555B84">
        <w:t>D</w:t>
      </w:r>
      <w:r>
        <w:t xml:space="preserve">evelopment </w:t>
      </w:r>
      <w:r w:rsidR="00555B84">
        <w:t>F</w:t>
      </w:r>
      <w:r>
        <w:t xml:space="preserve">unding in </w:t>
      </w:r>
      <w:r w:rsidR="00DD23AD">
        <w:t>202</w:t>
      </w:r>
      <w:r w:rsidR="00D07147">
        <w:t>3</w:t>
      </w:r>
      <w:r w:rsidR="00DD23AD">
        <w:t>-2</w:t>
      </w:r>
      <w:r w:rsidR="00D07147">
        <w:t>4</w:t>
      </w:r>
      <w:r>
        <w:t>.</w:t>
      </w:r>
    </w:p>
    <w:p w14:paraId="7C84F8E3" w14:textId="08B2D55B" w:rsidR="006E3A13" w:rsidRDefault="006E3A13" w:rsidP="00EF2B60">
      <w:pPr>
        <w:pStyle w:val="Tablecaption"/>
        <w:spacing w:before="0" w:line="280" w:lineRule="atLeast"/>
      </w:pPr>
      <w:r>
        <w:t xml:space="preserve">Table </w:t>
      </w:r>
      <w:r w:rsidR="009341FD">
        <w:t>8</w:t>
      </w:r>
      <w:r>
        <w:t xml:space="preserve">: Training and Development </w:t>
      </w:r>
      <w:r w:rsidR="00555B84">
        <w:t>F</w:t>
      </w:r>
      <w:r>
        <w:t xml:space="preserve">unding grant descriptions for </w:t>
      </w:r>
      <w:r w:rsidR="00DD23AD">
        <w:t>202</w:t>
      </w:r>
      <w:r w:rsidR="00D07147">
        <w:t>3</w:t>
      </w:r>
      <w:r w:rsidR="00DD23AD">
        <w:t>-2</w:t>
      </w:r>
      <w:r w:rsidR="00D07147">
        <w:t>4</w:t>
      </w:r>
    </w:p>
    <w:tbl>
      <w:tblPr>
        <w:tblStyle w:val="TableGrid"/>
        <w:tblW w:w="10092" w:type="dxa"/>
        <w:tblLook w:val="06A0" w:firstRow="1" w:lastRow="0" w:firstColumn="1" w:lastColumn="0" w:noHBand="1" w:noVBand="1"/>
      </w:tblPr>
      <w:tblGrid>
        <w:gridCol w:w="5046"/>
        <w:gridCol w:w="5046"/>
      </w:tblGrid>
      <w:tr w:rsidR="00FD5E85" w14:paraId="13DC3833" w14:textId="77777777" w:rsidTr="00FD5E85">
        <w:trPr>
          <w:tblHeader/>
        </w:trPr>
        <w:tc>
          <w:tcPr>
            <w:tcW w:w="5046" w:type="dxa"/>
          </w:tcPr>
          <w:p w14:paraId="6368E86F" w14:textId="78B5A37F" w:rsidR="00FD5E85" w:rsidRPr="00827304" w:rsidRDefault="003E1B4F" w:rsidP="00EF2B60">
            <w:pPr>
              <w:pStyle w:val="Tablecolhead"/>
              <w:spacing w:before="0" w:after="120" w:line="280" w:lineRule="atLeast"/>
            </w:pPr>
            <w:r>
              <w:t>Program</w:t>
            </w:r>
          </w:p>
        </w:tc>
        <w:tc>
          <w:tcPr>
            <w:tcW w:w="5046" w:type="dxa"/>
          </w:tcPr>
          <w:p w14:paraId="4EACF966" w14:textId="71ABB5C3" w:rsidR="00FD5E85" w:rsidRPr="00CB3285" w:rsidRDefault="00FD5E85" w:rsidP="00EF2B60">
            <w:pPr>
              <w:pStyle w:val="Tablecolhead"/>
              <w:spacing w:before="0" w:after="120" w:line="280" w:lineRule="atLeast"/>
            </w:pPr>
            <w:r w:rsidRPr="00827304">
              <w:t>Grant Description</w:t>
            </w:r>
          </w:p>
        </w:tc>
      </w:tr>
      <w:tr w:rsidR="00FD5E85" w14:paraId="1E28953C" w14:textId="77777777" w:rsidTr="00FD5E85">
        <w:tc>
          <w:tcPr>
            <w:tcW w:w="5046" w:type="dxa"/>
          </w:tcPr>
          <w:p w14:paraId="3EDD2B0A" w14:textId="64482E5F" w:rsidR="00FD5E85" w:rsidRPr="00301571" w:rsidRDefault="003E1B4F" w:rsidP="00EF2B60">
            <w:r>
              <w:t>Professional Entry – Student Clinical Placement Days</w:t>
            </w:r>
          </w:p>
        </w:tc>
        <w:tc>
          <w:tcPr>
            <w:tcW w:w="5046" w:type="dxa"/>
          </w:tcPr>
          <w:p w14:paraId="6E2DCC19" w14:textId="47245DDE" w:rsidR="00FD5E85" w:rsidRDefault="00955085" w:rsidP="00EF2B60">
            <w:r>
              <w:t xml:space="preserve">T&amp;D </w:t>
            </w:r>
            <w:r w:rsidR="009F502F">
              <w:t>-</w:t>
            </w:r>
            <w:r>
              <w:t xml:space="preserve"> Professional Entry </w:t>
            </w:r>
            <w:r w:rsidR="009F502F">
              <w:t>-</w:t>
            </w:r>
            <w:r>
              <w:t xml:space="preserve"> Student Clinical Placement Days</w:t>
            </w:r>
          </w:p>
        </w:tc>
      </w:tr>
      <w:tr w:rsidR="00FD5E85" w14:paraId="697F0788" w14:textId="77777777" w:rsidTr="00FD5E85">
        <w:tc>
          <w:tcPr>
            <w:tcW w:w="5046" w:type="dxa"/>
          </w:tcPr>
          <w:p w14:paraId="0AE94AE7" w14:textId="6C1D81FF" w:rsidR="00FD5E85" w:rsidRPr="00301571" w:rsidRDefault="003E1B4F" w:rsidP="00EF2B60">
            <w:r>
              <w:t>Transition to Practice – Graduate Nurses and Midwives</w:t>
            </w:r>
          </w:p>
        </w:tc>
        <w:tc>
          <w:tcPr>
            <w:tcW w:w="5046" w:type="dxa"/>
          </w:tcPr>
          <w:p w14:paraId="54C3A48F" w14:textId="5931E098" w:rsidR="00FD5E85" w:rsidRDefault="00601264" w:rsidP="00EF2B60">
            <w:r w:rsidRPr="00601264">
              <w:t>T&amp;D - Transition to Practice - Graduate Nurses and Midwives</w:t>
            </w:r>
          </w:p>
        </w:tc>
      </w:tr>
      <w:tr w:rsidR="00FD5E85" w14:paraId="76D56379" w14:textId="77777777" w:rsidTr="00FD5E85">
        <w:tc>
          <w:tcPr>
            <w:tcW w:w="5046" w:type="dxa"/>
          </w:tcPr>
          <w:p w14:paraId="653C7805" w14:textId="7664435D" w:rsidR="00FD5E85" w:rsidRPr="00301571" w:rsidRDefault="003E1B4F" w:rsidP="00EF2B60">
            <w:r>
              <w:t>Transition to Practice – Allied Health New Graduates</w:t>
            </w:r>
          </w:p>
        </w:tc>
        <w:tc>
          <w:tcPr>
            <w:tcW w:w="5046" w:type="dxa"/>
          </w:tcPr>
          <w:p w14:paraId="4950DED2" w14:textId="698203FA" w:rsidR="00FD5E85" w:rsidRDefault="0045680C" w:rsidP="00EF2B60">
            <w:r w:rsidRPr="0045680C">
              <w:t>T&amp;D - Transition to Practice - Al</w:t>
            </w:r>
            <w:r>
              <w:t>l</w:t>
            </w:r>
            <w:r w:rsidRPr="0045680C">
              <w:t>ied Health New Graduates</w:t>
            </w:r>
          </w:p>
        </w:tc>
      </w:tr>
      <w:tr w:rsidR="00FD5E85" w14:paraId="0F917AB8" w14:textId="77777777" w:rsidTr="00FD5E85">
        <w:tc>
          <w:tcPr>
            <w:tcW w:w="5046" w:type="dxa"/>
          </w:tcPr>
          <w:p w14:paraId="77A20B61" w14:textId="21C38B97" w:rsidR="00FD5E85" w:rsidRPr="00301571" w:rsidRDefault="003E1B4F" w:rsidP="00EF2B60">
            <w:r>
              <w:t xml:space="preserve">Transition to Practice </w:t>
            </w:r>
            <w:r w:rsidR="00B83F78">
              <w:t>–</w:t>
            </w:r>
            <w:r>
              <w:t xml:space="preserve"> </w:t>
            </w:r>
            <w:r w:rsidR="00B83F78">
              <w:t>Hospital Pharmacy Interns</w:t>
            </w:r>
          </w:p>
        </w:tc>
        <w:tc>
          <w:tcPr>
            <w:tcW w:w="5046" w:type="dxa"/>
          </w:tcPr>
          <w:p w14:paraId="73561556" w14:textId="3BDF8914" w:rsidR="00FD5E85" w:rsidRDefault="00C30D4A" w:rsidP="00EF2B60">
            <w:r w:rsidRPr="00C30D4A">
              <w:t>T&amp;D - Transition to Practice - Hospital Pharmacy Interns</w:t>
            </w:r>
          </w:p>
        </w:tc>
      </w:tr>
      <w:tr w:rsidR="00FD5E85" w14:paraId="04C02FEB" w14:textId="77777777" w:rsidTr="00FD5E85">
        <w:tc>
          <w:tcPr>
            <w:tcW w:w="5046" w:type="dxa"/>
          </w:tcPr>
          <w:p w14:paraId="42041658" w14:textId="36C4E899" w:rsidR="00FD5E85" w:rsidRPr="00301571" w:rsidRDefault="00B83F78" w:rsidP="00EF2B60">
            <w:r>
              <w:t>Transition to Practice – Medical Officers Year 1</w:t>
            </w:r>
          </w:p>
        </w:tc>
        <w:tc>
          <w:tcPr>
            <w:tcW w:w="5046" w:type="dxa"/>
          </w:tcPr>
          <w:p w14:paraId="453E94E7" w14:textId="0A8830CE" w:rsidR="00FD5E85" w:rsidRDefault="009F502F" w:rsidP="00EF2B60">
            <w:r w:rsidRPr="009F502F">
              <w:t>T&amp;D - Transition to Practice - Medical Officers Year 1 (PGY1)</w:t>
            </w:r>
          </w:p>
        </w:tc>
      </w:tr>
      <w:tr w:rsidR="00FD5E85" w14:paraId="41D82E4E" w14:textId="77777777" w:rsidTr="00FD5E85">
        <w:tc>
          <w:tcPr>
            <w:tcW w:w="5046" w:type="dxa"/>
          </w:tcPr>
          <w:p w14:paraId="27B5F95F" w14:textId="19E374D7" w:rsidR="00FD5E85" w:rsidRPr="00301571" w:rsidRDefault="00B83F78" w:rsidP="00EF2B60">
            <w:r>
              <w:t>Transition to Practice – Medical Officers Year 2</w:t>
            </w:r>
          </w:p>
        </w:tc>
        <w:tc>
          <w:tcPr>
            <w:tcW w:w="5046" w:type="dxa"/>
          </w:tcPr>
          <w:p w14:paraId="5BFB0976" w14:textId="25C50456" w:rsidR="00FD5E85" w:rsidRDefault="00253715" w:rsidP="00EF2B60">
            <w:r w:rsidRPr="00253715">
              <w:t>T&amp;D - Transition to Practice - Medical Officers Year 2 (PGY2)</w:t>
            </w:r>
          </w:p>
        </w:tc>
      </w:tr>
      <w:tr w:rsidR="00FD5E85" w14:paraId="4F8CD566" w14:textId="77777777" w:rsidTr="00FD5E85">
        <w:tc>
          <w:tcPr>
            <w:tcW w:w="5046" w:type="dxa"/>
          </w:tcPr>
          <w:p w14:paraId="07DA8E13" w14:textId="7259902E" w:rsidR="00FD5E85" w:rsidRPr="00301571" w:rsidRDefault="00B13703" w:rsidP="00EF2B60">
            <w:r>
              <w:t>Postgraduate – Nurses and Midwives</w:t>
            </w:r>
          </w:p>
        </w:tc>
        <w:tc>
          <w:tcPr>
            <w:tcW w:w="5046" w:type="dxa"/>
          </w:tcPr>
          <w:p w14:paraId="1D754845" w14:textId="1244253F" w:rsidR="00FD5E85" w:rsidRDefault="00585B8E" w:rsidP="00EF2B60">
            <w:r w:rsidRPr="00585B8E">
              <w:t>T&amp;D - Postgraduate - Nurses and Midwives</w:t>
            </w:r>
          </w:p>
        </w:tc>
      </w:tr>
      <w:tr w:rsidR="00FD5E85" w14:paraId="58F1D308" w14:textId="77777777" w:rsidTr="00FD5E85">
        <w:tc>
          <w:tcPr>
            <w:tcW w:w="5046" w:type="dxa"/>
          </w:tcPr>
          <w:p w14:paraId="31B38555" w14:textId="190D2F7F" w:rsidR="00FD5E85" w:rsidRPr="00301571" w:rsidRDefault="00B13703" w:rsidP="00EF2B60">
            <w:r>
              <w:lastRenderedPageBreak/>
              <w:t>Postgraduate – Victorian Medical Specialist Training</w:t>
            </w:r>
          </w:p>
        </w:tc>
        <w:tc>
          <w:tcPr>
            <w:tcW w:w="5046" w:type="dxa"/>
          </w:tcPr>
          <w:p w14:paraId="2F127933" w14:textId="5B5598BC" w:rsidR="00FD5E85" w:rsidRDefault="00F66330" w:rsidP="00EF2B60">
            <w:r w:rsidRPr="00F66330">
              <w:t>T&amp;D - Postgraduate - Victorian Medical Specialist Training</w:t>
            </w:r>
          </w:p>
        </w:tc>
      </w:tr>
      <w:tr w:rsidR="00FD5E85" w14:paraId="4ACDD65D" w14:textId="77777777" w:rsidTr="00FD5E85">
        <w:tc>
          <w:tcPr>
            <w:tcW w:w="5046" w:type="dxa"/>
          </w:tcPr>
          <w:p w14:paraId="3EF5AC4C" w14:textId="2E6D6EBF" w:rsidR="00FD5E85" w:rsidRPr="00301571" w:rsidRDefault="00B13703" w:rsidP="00EF2B60">
            <w:r>
              <w:t>Postgraduate – Victorian Basic Paediatric Training Consortium</w:t>
            </w:r>
          </w:p>
        </w:tc>
        <w:tc>
          <w:tcPr>
            <w:tcW w:w="5046" w:type="dxa"/>
          </w:tcPr>
          <w:p w14:paraId="6F0D7438" w14:textId="7DD13CA2" w:rsidR="00FD5E85" w:rsidRDefault="002F7B89" w:rsidP="00EF2B60">
            <w:r w:rsidRPr="002F7B89">
              <w:t>T&amp;D - Postgraduate - Victorian Basic Paediatric Training Consortium</w:t>
            </w:r>
          </w:p>
        </w:tc>
      </w:tr>
      <w:tr w:rsidR="00FD5E85" w14:paraId="7718377E" w14:textId="77777777" w:rsidTr="00FD5E85">
        <w:tc>
          <w:tcPr>
            <w:tcW w:w="5046" w:type="dxa"/>
          </w:tcPr>
          <w:p w14:paraId="1913C38C" w14:textId="7993585D" w:rsidR="00FD5E85" w:rsidRPr="00301571" w:rsidRDefault="00B13703" w:rsidP="00EF2B60">
            <w:r>
              <w:t>Postgraduate – Basic Physician Training Consortia</w:t>
            </w:r>
          </w:p>
        </w:tc>
        <w:tc>
          <w:tcPr>
            <w:tcW w:w="5046" w:type="dxa"/>
          </w:tcPr>
          <w:p w14:paraId="55A57E08" w14:textId="5F1018F9" w:rsidR="00FD5E85" w:rsidRDefault="009F5B3F" w:rsidP="00EF2B60">
            <w:r w:rsidRPr="009F5B3F">
              <w:t>T&amp;D - Postgraduate - Basic Physician Training Consortia</w:t>
            </w:r>
          </w:p>
        </w:tc>
      </w:tr>
      <w:tr w:rsidR="00FD5E85" w14:paraId="52D2902E" w14:textId="77777777" w:rsidTr="00FD5E85">
        <w:tc>
          <w:tcPr>
            <w:tcW w:w="5046" w:type="dxa"/>
          </w:tcPr>
          <w:p w14:paraId="6A9CB07D" w14:textId="722FE171" w:rsidR="00FD5E85" w:rsidRPr="00301571" w:rsidRDefault="00B13703" w:rsidP="00EF2B60">
            <w:r>
              <w:t>Postgraduate – Victorian Rural Generalist Program</w:t>
            </w:r>
          </w:p>
        </w:tc>
        <w:tc>
          <w:tcPr>
            <w:tcW w:w="5046" w:type="dxa"/>
          </w:tcPr>
          <w:p w14:paraId="7715C7C5" w14:textId="079AE7B2" w:rsidR="00FD5E85" w:rsidRDefault="009A1C61" w:rsidP="00EF2B60">
            <w:r w:rsidRPr="009A1C61">
              <w:t>T&amp;D - Postgraduate - Victorian Rural Generalist Program</w:t>
            </w:r>
          </w:p>
        </w:tc>
      </w:tr>
      <w:tr w:rsidR="00FD5E85" w14:paraId="2410647C" w14:textId="77777777" w:rsidTr="00FD5E85">
        <w:tc>
          <w:tcPr>
            <w:tcW w:w="5046" w:type="dxa"/>
          </w:tcPr>
          <w:p w14:paraId="76DEE150" w14:textId="2FC9F646" w:rsidR="00FD5E85" w:rsidRPr="00301571" w:rsidRDefault="00B13703" w:rsidP="00EF2B60">
            <w:r>
              <w:t>Continuing Nursing and Midwifery Education</w:t>
            </w:r>
          </w:p>
        </w:tc>
        <w:tc>
          <w:tcPr>
            <w:tcW w:w="5046" w:type="dxa"/>
          </w:tcPr>
          <w:p w14:paraId="60A44BE6" w14:textId="5CB745F8" w:rsidR="00FD5E85" w:rsidRDefault="007E615D" w:rsidP="00EF2B60">
            <w:r w:rsidRPr="007E615D">
              <w:t>T&amp;D - Continuing Nursing and Midwifery Education</w:t>
            </w:r>
          </w:p>
        </w:tc>
      </w:tr>
    </w:tbl>
    <w:p w14:paraId="5434AEB1" w14:textId="77777777" w:rsidR="006E3A13" w:rsidRDefault="006E3A13" w:rsidP="009D7A8E">
      <w:pPr>
        <w:pStyle w:val="Body"/>
        <w:spacing w:before="240"/>
      </w:pPr>
      <w:r>
        <w:t>Health services are required to maintain records of expenditure and provide evidence of funds reconciliation, if requested by the department.</w:t>
      </w:r>
    </w:p>
    <w:p w14:paraId="247E343C" w14:textId="77777777" w:rsidR="006E3A13" w:rsidRDefault="006E3A13" w:rsidP="009D7A8E">
      <w:pPr>
        <w:pStyle w:val="Heading4"/>
        <w:spacing w:after="120"/>
      </w:pPr>
      <w:r>
        <w:t>Fund holder arrangements</w:t>
      </w:r>
    </w:p>
    <w:p w14:paraId="18A6AAB4" w14:textId="1E5A16B4" w:rsidR="006E3A13" w:rsidRDefault="006E3A13" w:rsidP="00EF2B60">
      <w:pPr>
        <w:pStyle w:val="Body"/>
      </w:pPr>
      <w:r>
        <w:t xml:space="preserve">If health services conduct programs in partnership with other health services, the nominated fund holder is responsible for ensuring that participating services receive </w:t>
      </w:r>
      <w:r w:rsidR="00C91DE2">
        <w:t>either</w:t>
      </w:r>
      <w:r w:rsidR="006C2D52">
        <w:t xml:space="preserve"> relevant services or funding (</w:t>
      </w:r>
      <w:r w:rsidR="00C91DE2">
        <w:t>for example</w:t>
      </w:r>
      <w:r w:rsidR="006C2D52">
        <w:t xml:space="preserve">, </w:t>
      </w:r>
      <w:r>
        <w:t>a portion of the funding equal to the length of the rotations or scholarship amount</w:t>
      </w:r>
      <w:r w:rsidR="00175FBE">
        <w:t>)</w:t>
      </w:r>
      <w:r w:rsidR="00473D08">
        <w:t>. The nominated fund holder is also responsible</w:t>
      </w:r>
      <w:r>
        <w:t xml:space="preserve"> for maintaining documentation that demonstrates the arrangements and funds transfers.</w:t>
      </w:r>
    </w:p>
    <w:p w14:paraId="4CEF8B1D" w14:textId="09B56346" w:rsidR="006E3A13" w:rsidRPr="00301571" w:rsidRDefault="006E3A13" w:rsidP="00EF2B60">
      <w:pPr>
        <w:pStyle w:val="Body"/>
        <w:rPr>
          <w:b/>
          <w:bCs/>
        </w:rPr>
      </w:pPr>
      <w:r w:rsidRPr="00301571">
        <w:rPr>
          <w:b/>
          <w:bCs/>
        </w:rPr>
        <w:t xml:space="preserve">Regional collaborative models </w:t>
      </w:r>
      <w:r w:rsidR="001631A1" w:rsidRPr="007302FB">
        <w:rPr>
          <w:b/>
          <w:bCs/>
        </w:rPr>
        <w:t>–</w:t>
      </w:r>
      <w:r w:rsidRPr="00301571">
        <w:rPr>
          <w:b/>
          <w:bCs/>
        </w:rPr>
        <w:t xml:space="preserve"> C</w:t>
      </w:r>
      <w:r w:rsidR="00B63AD1">
        <w:rPr>
          <w:b/>
          <w:bCs/>
        </w:rPr>
        <w:t>ontinuing Nursing and Midwifery Education (</w:t>
      </w:r>
      <w:r w:rsidRPr="00301571">
        <w:rPr>
          <w:b/>
          <w:bCs/>
        </w:rPr>
        <w:t>CNME</w:t>
      </w:r>
      <w:r w:rsidR="00B63AD1">
        <w:rPr>
          <w:b/>
          <w:bCs/>
        </w:rPr>
        <w:t xml:space="preserve">) </w:t>
      </w:r>
      <w:r w:rsidR="00381B9D">
        <w:rPr>
          <w:b/>
          <w:bCs/>
        </w:rPr>
        <w:t>program</w:t>
      </w:r>
    </w:p>
    <w:p w14:paraId="1CB8BB91" w14:textId="57C682A1" w:rsidR="006E3A13" w:rsidRDefault="006E3A13" w:rsidP="00EF2B60">
      <w:pPr>
        <w:pStyle w:val="Body"/>
      </w:pPr>
      <w:r>
        <w:t xml:space="preserve">Collaborative models between health services promote efficiencies in education provision and reduce duplication and cost. For CNME </w:t>
      </w:r>
      <w:r w:rsidR="00381B9D">
        <w:t xml:space="preserve">program </w:t>
      </w:r>
      <w:r>
        <w:t>funding, collaboration is formalised through the establishment of consortia within regions (</w:t>
      </w:r>
      <w:r w:rsidR="007E55F2">
        <w:t>see</w:t>
      </w:r>
      <w:r>
        <w:t xml:space="preserve"> </w:t>
      </w:r>
      <w:r w:rsidRPr="003F0EC7">
        <w:rPr>
          <w:b/>
        </w:rPr>
        <w:t xml:space="preserve">Appendix </w:t>
      </w:r>
      <w:r w:rsidR="003F0EC7" w:rsidRPr="003F0EC7">
        <w:rPr>
          <w:b/>
          <w:bCs/>
        </w:rPr>
        <w:t>1</w:t>
      </w:r>
      <w:r w:rsidR="007E55F2">
        <w:t xml:space="preserve"> for more information</w:t>
      </w:r>
      <w:r>
        <w:t>).</w:t>
      </w:r>
    </w:p>
    <w:p w14:paraId="76006FF5" w14:textId="0125CCAA" w:rsidR="006E3A13" w:rsidRDefault="006E3A13" w:rsidP="00EF2B60">
      <w:pPr>
        <w:pStyle w:val="Body"/>
      </w:pPr>
      <w:r>
        <w:t>Agreement on fund holder and consortia structure within each region is the responsibility of all Directors of Nursing and Midwifery within the regions, in consultation with the department (</w:t>
      </w:r>
      <w:r w:rsidRPr="00BE0637">
        <w:rPr>
          <w:b/>
        </w:rPr>
        <w:t xml:space="preserve">Appendix </w:t>
      </w:r>
      <w:r w:rsidR="00BE0637" w:rsidRPr="00BE0637">
        <w:rPr>
          <w:b/>
          <w:bCs/>
        </w:rPr>
        <w:t>2</w:t>
      </w:r>
      <w:r>
        <w:t xml:space="preserve"> describes the key roles and responsibilities of consortia members). Consortia must nominate a single fund holder (refer to </w:t>
      </w:r>
      <w:r w:rsidRPr="003F0EC7">
        <w:rPr>
          <w:b/>
        </w:rPr>
        <w:t xml:space="preserve">Appendix </w:t>
      </w:r>
      <w:r w:rsidR="003F0EC7" w:rsidRPr="003F0EC7">
        <w:rPr>
          <w:b/>
          <w:bCs/>
        </w:rPr>
        <w:t>1</w:t>
      </w:r>
      <w:r>
        <w:t xml:space="preserve"> for details of </w:t>
      </w:r>
      <w:r w:rsidR="009649A5">
        <w:t>202</w:t>
      </w:r>
      <w:r w:rsidR="00381B9D">
        <w:t>3</w:t>
      </w:r>
      <w:r w:rsidR="009649A5">
        <w:t>-2</w:t>
      </w:r>
      <w:r w:rsidR="00381B9D">
        <w:t>4</w:t>
      </w:r>
      <w:r>
        <w:t xml:space="preserve"> consortia). The department must be notified if the fundholder needs changing. Administration fees must not be charged for CNME activities. However, where an entire region is a single consortium with one fund holder model, that region may, by agreement, include a five per cent administrative fee (deducted from the total regional allocation) for the fund holder.</w:t>
      </w:r>
    </w:p>
    <w:p w14:paraId="09D3F262" w14:textId="77777777" w:rsidR="006E3A13" w:rsidRDefault="006E3A13" w:rsidP="00FE74EB">
      <w:pPr>
        <w:pStyle w:val="Heading4"/>
        <w:spacing w:after="120"/>
      </w:pPr>
      <w:r>
        <w:t>Funding adjustments</w:t>
      </w:r>
    </w:p>
    <w:p w14:paraId="23064E21" w14:textId="4DF853F6" w:rsidR="006E3A13" w:rsidRPr="00301571" w:rsidRDefault="006E3A13" w:rsidP="00EF2B60">
      <w:pPr>
        <w:pStyle w:val="Body"/>
        <w:rPr>
          <w:b/>
          <w:bCs/>
        </w:rPr>
      </w:pPr>
      <w:r w:rsidRPr="00301571">
        <w:rPr>
          <w:b/>
          <w:bCs/>
        </w:rPr>
        <w:t>Professional</w:t>
      </w:r>
      <w:r w:rsidR="00381B9D">
        <w:rPr>
          <w:b/>
          <w:bCs/>
        </w:rPr>
        <w:t xml:space="preserve"> E</w:t>
      </w:r>
      <w:r w:rsidRPr="00301571">
        <w:rPr>
          <w:b/>
          <w:bCs/>
        </w:rPr>
        <w:t>ntry</w:t>
      </w:r>
      <w:r w:rsidR="00BC0E51">
        <w:rPr>
          <w:b/>
          <w:bCs/>
        </w:rPr>
        <w:t>, Transition to Practice and Postgraduate – Nurses and Midwives program</w:t>
      </w:r>
      <w:r w:rsidR="00CF4FBF">
        <w:rPr>
          <w:b/>
          <w:bCs/>
        </w:rPr>
        <w:t>s</w:t>
      </w:r>
    </w:p>
    <w:p w14:paraId="2886357F" w14:textId="23CD6D9A" w:rsidR="00525B08" w:rsidRPr="00683E6E" w:rsidRDefault="00683E6E" w:rsidP="007302FB">
      <w:pPr>
        <w:pStyle w:val="Body"/>
        <w:rPr>
          <w:rFonts w:cs="Arial"/>
          <w:szCs w:val="21"/>
        </w:rPr>
      </w:pPr>
      <w:r w:rsidRPr="00683E6E">
        <w:rPr>
          <w:rStyle w:val="normaltextrun"/>
          <w:rFonts w:eastAsia="MS Gothic" w:cs="Arial"/>
          <w:szCs w:val="21"/>
        </w:rPr>
        <w:t>Adjustments to</w:t>
      </w:r>
      <w:r w:rsidRPr="00683E6E" w:rsidDel="00CF4FBF">
        <w:rPr>
          <w:rStyle w:val="normaltextrun"/>
          <w:rFonts w:eastAsia="MS Gothic" w:cs="Arial"/>
          <w:szCs w:val="21"/>
        </w:rPr>
        <w:t xml:space="preserve"> </w:t>
      </w:r>
      <w:r w:rsidR="00CF4FBF">
        <w:rPr>
          <w:rStyle w:val="normaltextrun"/>
          <w:rFonts w:eastAsia="MS Gothic" w:cs="Arial"/>
          <w:szCs w:val="21"/>
        </w:rPr>
        <w:t xml:space="preserve">Professional Entry, Transition to Practice and Postgraduate </w:t>
      </w:r>
      <w:r w:rsidR="00EA1A83">
        <w:rPr>
          <w:rStyle w:val="normaltextrun"/>
          <w:rFonts w:eastAsia="MS Gothic" w:cs="Arial"/>
          <w:szCs w:val="21"/>
        </w:rPr>
        <w:t xml:space="preserve">– Nurses and Midwives program </w:t>
      </w:r>
      <w:r w:rsidRPr="00683E6E">
        <w:rPr>
          <w:rStyle w:val="normaltextrun"/>
          <w:rFonts w:eastAsia="MS Gothic" w:cs="Arial"/>
          <w:szCs w:val="21"/>
        </w:rPr>
        <w:t>funding levels are made annually,</w:t>
      </w:r>
      <w:r w:rsidR="00EA1A83">
        <w:rPr>
          <w:rStyle w:val="normaltextrun"/>
          <w:rFonts w:eastAsia="MS Gothic" w:cs="Arial"/>
          <w:szCs w:val="21"/>
        </w:rPr>
        <w:t xml:space="preserve"> </w:t>
      </w:r>
      <w:r w:rsidRPr="00683E6E">
        <w:rPr>
          <w:rStyle w:val="normaltextrun"/>
          <w:rFonts w:eastAsia="MS Gothic" w:cs="Arial"/>
          <w:szCs w:val="21"/>
        </w:rPr>
        <w:t>to account for reconciled activity for the previous</w:t>
      </w:r>
      <w:r w:rsidR="00EA1A83">
        <w:rPr>
          <w:rStyle w:val="normaltextrun"/>
          <w:rFonts w:eastAsia="MS Gothic" w:cs="Arial"/>
          <w:szCs w:val="21"/>
        </w:rPr>
        <w:t xml:space="preserve"> calendar </w:t>
      </w:r>
      <w:r w:rsidRPr="00683E6E">
        <w:rPr>
          <w:rStyle w:val="normaltextrun"/>
          <w:rFonts w:eastAsia="MS Gothic" w:cs="Arial"/>
          <w:szCs w:val="21"/>
        </w:rPr>
        <w:t>year. Depending on the level of actual activity,</w:t>
      </w:r>
      <w:r w:rsidR="005B7E63">
        <w:rPr>
          <w:rStyle w:val="normaltextrun"/>
          <w:rFonts w:eastAsia="MS Gothic" w:cs="Arial"/>
          <w:szCs w:val="21"/>
        </w:rPr>
        <w:t xml:space="preserve"> both for at a health service and sector level,</w:t>
      </w:r>
      <w:r w:rsidRPr="00683E6E">
        <w:rPr>
          <w:rStyle w:val="normaltextrun"/>
          <w:rFonts w:eastAsia="MS Gothic" w:cs="Arial"/>
          <w:szCs w:val="21"/>
        </w:rPr>
        <w:t xml:space="preserve"> a health service may receive more or less </w:t>
      </w:r>
      <w:r w:rsidR="00EA1A83">
        <w:rPr>
          <w:rStyle w:val="normaltextrun"/>
          <w:rFonts w:eastAsia="MS Gothic" w:cs="Arial"/>
          <w:szCs w:val="21"/>
        </w:rPr>
        <w:t>funding.</w:t>
      </w:r>
    </w:p>
    <w:p w14:paraId="0AF00037" w14:textId="23C3EA7C" w:rsidR="007A1C56" w:rsidRPr="007302FB" w:rsidRDefault="00683E6E" w:rsidP="00FE74EB">
      <w:pPr>
        <w:pStyle w:val="Body"/>
      </w:pPr>
      <w:r w:rsidRPr="00683E6E">
        <w:rPr>
          <w:rStyle w:val="normaltextrun"/>
          <w:rFonts w:eastAsia="MS Gothic" w:cs="Arial"/>
          <w:szCs w:val="21"/>
        </w:rPr>
        <w:t xml:space="preserve">Funding </w:t>
      </w:r>
      <w:r w:rsidRPr="007302FB">
        <w:t>adjustments</w:t>
      </w:r>
      <w:r w:rsidRPr="00683E6E">
        <w:rPr>
          <w:rStyle w:val="normaltextrun"/>
          <w:rFonts w:eastAsia="MS Gothic" w:cs="Arial"/>
          <w:szCs w:val="21"/>
        </w:rPr>
        <w:t xml:space="preserve"> will be made </w:t>
      </w:r>
      <w:r w:rsidR="00F3794E">
        <w:rPr>
          <w:rStyle w:val="normaltextrun"/>
          <w:rFonts w:eastAsia="MS Gothic" w:cs="Arial"/>
          <w:szCs w:val="21"/>
        </w:rPr>
        <w:t>late FYQ3 or early FYQ4.</w:t>
      </w:r>
    </w:p>
    <w:p w14:paraId="70B10CF1" w14:textId="073E5A09" w:rsidR="00301571" w:rsidRDefault="006E3A13" w:rsidP="00FE74EB">
      <w:pPr>
        <w:pStyle w:val="Body"/>
      </w:pPr>
      <w:r>
        <w:t>The outcome of adjustment</w:t>
      </w:r>
      <w:r w:rsidR="00A00A63">
        <w:t>s</w:t>
      </w:r>
      <w:r>
        <w:t xml:space="preserve"> will be communicated to the Chief Executive Officers of health services.</w:t>
      </w:r>
      <w:r w:rsidR="00301571">
        <w:br w:type="page"/>
      </w:r>
    </w:p>
    <w:p w14:paraId="35DF09AA" w14:textId="760AB179" w:rsidR="006E3A13" w:rsidRDefault="56F15180" w:rsidP="00AF4502">
      <w:pPr>
        <w:pStyle w:val="Heading1"/>
        <w:numPr>
          <w:ilvl w:val="0"/>
          <w:numId w:val="0"/>
        </w:numPr>
      </w:pPr>
      <w:bookmarkStart w:id="73" w:name="_Toc148969679"/>
      <w:bookmarkStart w:id="74" w:name="_Toc148974154"/>
      <w:r w:rsidDel="00E10FC5">
        <w:lastRenderedPageBreak/>
        <w:t xml:space="preserve">Appendix 1: </w:t>
      </w:r>
      <w:r>
        <w:t>Continuing Nursing and Midwifery Education consortia</w:t>
      </w:r>
      <w:bookmarkEnd w:id="73"/>
      <w:bookmarkEnd w:id="74"/>
    </w:p>
    <w:p w14:paraId="31EF4A63" w14:textId="77777777" w:rsidR="006A4A96" w:rsidRPr="006A4A96" w:rsidRDefault="006A4A96" w:rsidP="006A4A96">
      <w:pPr>
        <w:pStyle w:val="Body"/>
      </w:pPr>
    </w:p>
    <w:tbl>
      <w:tblPr>
        <w:tblW w:w="4957" w:type="pct"/>
        <w:tblLook w:val="0000" w:firstRow="0" w:lastRow="0" w:firstColumn="0" w:lastColumn="0" w:noHBand="0" w:noVBand="0"/>
      </w:tblPr>
      <w:tblGrid>
        <w:gridCol w:w="3122"/>
        <w:gridCol w:w="6081"/>
      </w:tblGrid>
      <w:tr w:rsidR="00301571" w:rsidRPr="00A025C2" w14:paraId="204BF1A9" w14:textId="77777777" w:rsidTr="00037B22">
        <w:trPr>
          <w:cantSplit/>
          <w:trHeight w:val="369"/>
        </w:trPr>
        <w:tc>
          <w:tcPr>
            <w:tcW w:w="1696" w:type="pct"/>
            <w:tcBorders>
              <w:top w:val="single" w:sz="4" w:space="0" w:color="auto"/>
              <w:left w:val="single" w:sz="8" w:space="0" w:color="auto"/>
              <w:bottom w:val="single" w:sz="4" w:space="0" w:color="auto"/>
              <w:right w:val="nil"/>
            </w:tcBorders>
            <w:shd w:val="clear" w:color="auto" w:fill="808080" w:themeFill="background1" w:themeFillShade="80"/>
            <w:vAlign w:val="bottom"/>
          </w:tcPr>
          <w:p w14:paraId="5D33B927" w14:textId="77777777" w:rsidR="00301571" w:rsidRPr="007302FB" w:rsidRDefault="00301571" w:rsidP="006A4A96">
            <w:pPr>
              <w:pStyle w:val="Tablecolhead"/>
              <w:spacing w:before="60"/>
            </w:pPr>
            <w:r w:rsidRPr="007C1C34">
              <w:rPr>
                <w:color w:val="FFFFFF" w:themeColor="background1"/>
              </w:rPr>
              <w:t>Fund holder</w:t>
            </w:r>
          </w:p>
        </w:tc>
        <w:tc>
          <w:tcPr>
            <w:tcW w:w="3304"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14:paraId="2453074E" w14:textId="0975DC3B" w:rsidR="00301571" w:rsidRPr="007302FB" w:rsidRDefault="00301571" w:rsidP="006A4A96">
            <w:pPr>
              <w:pStyle w:val="Tablecolhead"/>
              <w:spacing w:before="60"/>
              <w:rPr>
                <w:rFonts w:cs="Arial"/>
                <w:b w:val="0"/>
                <w:color w:val="FFFFFF" w:themeColor="background1"/>
              </w:rPr>
            </w:pPr>
            <w:r w:rsidRPr="007C1C34">
              <w:rPr>
                <w:color w:val="FFFFFF" w:themeColor="background1"/>
              </w:rPr>
              <w:t>CNME Consortia members</w:t>
            </w:r>
          </w:p>
        </w:tc>
      </w:tr>
      <w:tr w:rsidR="00301571" w:rsidRPr="00BE71CA" w14:paraId="5C665608" w14:textId="77777777" w:rsidTr="00037B22">
        <w:trPr>
          <w:cantSplit/>
          <w:trHeight w:val="255"/>
        </w:trPr>
        <w:tc>
          <w:tcPr>
            <w:tcW w:w="5000" w:type="pct"/>
            <w:gridSpan w:val="2"/>
            <w:tcBorders>
              <w:top w:val="nil"/>
              <w:left w:val="single" w:sz="8" w:space="0" w:color="auto"/>
              <w:bottom w:val="single" w:sz="4" w:space="0" w:color="auto"/>
              <w:right w:val="single" w:sz="4" w:space="0" w:color="auto"/>
            </w:tcBorders>
            <w:shd w:val="clear" w:color="auto" w:fill="D9D9D9" w:themeFill="background1" w:themeFillShade="D9"/>
            <w:noWrap/>
            <w:vAlign w:val="bottom"/>
          </w:tcPr>
          <w:p w14:paraId="1C82AE53" w14:textId="31AF8F51" w:rsidR="00301571" w:rsidRPr="007C1C34" w:rsidRDefault="00700EE2" w:rsidP="006A4A96">
            <w:pPr>
              <w:pStyle w:val="Body"/>
              <w:spacing w:before="60" w:after="60" w:line="240" w:lineRule="auto"/>
              <w:rPr>
                <w:b/>
                <w:bCs/>
              </w:rPr>
            </w:pPr>
            <w:r w:rsidRPr="007C1C34">
              <w:rPr>
                <w:b/>
                <w:bCs/>
              </w:rPr>
              <w:t xml:space="preserve">DH </w:t>
            </w:r>
            <w:r w:rsidR="00301571" w:rsidRPr="007C1C34">
              <w:rPr>
                <w:b/>
                <w:bCs/>
              </w:rPr>
              <w:t>NORTH DIVISION</w:t>
            </w:r>
          </w:p>
        </w:tc>
      </w:tr>
      <w:tr w:rsidR="00301571" w:rsidRPr="2DF787A6" w14:paraId="6796BA03" w14:textId="77777777" w:rsidTr="00037B22">
        <w:trPr>
          <w:cantSplit/>
          <w:trHeight w:val="384"/>
        </w:trPr>
        <w:tc>
          <w:tcPr>
            <w:tcW w:w="1696" w:type="pct"/>
            <w:tcBorders>
              <w:top w:val="nil"/>
              <w:left w:val="single" w:sz="8" w:space="0" w:color="auto"/>
              <w:bottom w:val="single" w:sz="4" w:space="0" w:color="auto"/>
              <w:right w:val="nil"/>
            </w:tcBorders>
          </w:tcPr>
          <w:p w14:paraId="5CFF4D5E" w14:textId="0DF047D2" w:rsidR="00301571" w:rsidRPr="00BE71CA" w:rsidRDefault="00301571" w:rsidP="006A4A96">
            <w:pPr>
              <w:pStyle w:val="Body"/>
              <w:spacing w:before="60" w:after="60" w:line="240" w:lineRule="auto"/>
            </w:pPr>
            <w:r w:rsidRPr="00BE71CA">
              <w:t>Bendigo Health</w:t>
            </w:r>
          </w:p>
        </w:tc>
        <w:tc>
          <w:tcPr>
            <w:tcW w:w="3304" w:type="pct"/>
            <w:tcBorders>
              <w:top w:val="nil"/>
              <w:left w:val="single" w:sz="4" w:space="0" w:color="auto"/>
              <w:bottom w:val="single" w:sz="4" w:space="0" w:color="auto"/>
              <w:right w:val="single" w:sz="4" w:space="0" w:color="auto"/>
            </w:tcBorders>
            <w:vAlign w:val="bottom"/>
          </w:tcPr>
          <w:p w14:paraId="4947EE88" w14:textId="4D4E3FC1" w:rsidR="00301571" w:rsidRPr="00A025C2" w:rsidRDefault="00301571" w:rsidP="006A4A96">
            <w:pPr>
              <w:suppressLineNumbers/>
              <w:suppressAutoHyphens/>
              <w:spacing w:before="60" w:after="60" w:line="240" w:lineRule="auto"/>
            </w:pPr>
            <w:r w:rsidRPr="00BE71CA">
              <w:rPr>
                <w:rFonts w:cs="Arial"/>
                <w:bCs/>
              </w:rPr>
              <w:t>Bendigo Health</w:t>
            </w:r>
            <w:r w:rsidRPr="008355B9">
              <w:rPr>
                <w:rFonts w:cs="Arial"/>
                <w:bCs/>
              </w:rPr>
              <w:t>,</w:t>
            </w:r>
            <w:r>
              <w:rPr>
                <w:rFonts w:cs="Arial"/>
              </w:rPr>
              <w:t xml:space="preserve"> </w:t>
            </w:r>
            <w:r w:rsidRPr="00BE71CA">
              <w:rPr>
                <w:rFonts w:cs="Arial"/>
              </w:rPr>
              <w:t>Boort District H</w:t>
            </w:r>
            <w:r>
              <w:rPr>
                <w:rFonts w:cs="Arial"/>
              </w:rPr>
              <w:t>ealth Service</w:t>
            </w:r>
            <w:r w:rsidRPr="00BE71CA">
              <w:rPr>
                <w:rFonts w:cs="Arial"/>
              </w:rPr>
              <w:t>, Inglewood &amp; District H</w:t>
            </w:r>
            <w:r>
              <w:rPr>
                <w:rFonts w:cs="Arial"/>
              </w:rPr>
              <w:t>ealth Service</w:t>
            </w:r>
            <w:r w:rsidRPr="00BE71CA">
              <w:rPr>
                <w:rFonts w:cs="Arial"/>
              </w:rPr>
              <w:t>, Kerang District H</w:t>
            </w:r>
            <w:r>
              <w:rPr>
                <w:rFonts w:cs="Arial"/>
              </w:rPr>
              <w:t>ealth Service</w:t>
            </w:r>
            <w:r w:rsidR="00B83C5B">
              <w:rPr>
                <w:rFonts w:cs="Arial"/>
              </w:rPr>
              <w:t>,</w:t>
            </w:r>
            <w:r w:rsidRPr="00BE71CA">
              <w:rPr>
                <w:rFonts w:cs="Arial"/>
              </w:rPr>
              <w:t xml:space="preserve"> </w:t>
            </w:r>
            <w:r w:rsidRPr="00BE71CA" w:rsidDel="00025367">
              <w:rPr>
                <w:rFonts w:cs="Arial"/>
              </w:rPr>
              <w:t>Heathcote H</w:t>
            </w:r>
            <w:r w:rsidDel="00025367">
              <w:rPr>
                <w:rFonts w:cs="Arial"/>
              </w:rPr>
              <w:t>ealth Service</w:t>
            </w:r>
            <w:r w:rsidR="052C56A9" w:rsidRPr="2DF787A6">
              <w:rPr>
                <w:rFonts w:cs="Arial"/>
              </w:rPr>
              <w:t>, and Swan Hill District Health Service</w:t>
            </w:r>
          </w:p>
        </w:tc>
      </w:tr>
      <w:tr w:rsidR="00301571" w:rsidRPr="00BE71CA" w14:paraId="2365918E" w14:textId="77777777" w:rsidTr="00037B22">
        <w:trPr>
          <w:cantSplit/>
          <w:trHeight w:val="534"/>
        </w:trPr>
        <w:tc>
          <w:tcPr>
            <w:tcW w:w="1696" w:type="pct"/>
            <w:tcBorders>
              <w:top w:val="nil"/>
              <w:left w:val="single" w:sz="8" w:space="0" w:color="auto"/>
              <w:bottom w:val="single" w:sz="4" w:space="0" w:color="auto"/>
              <w:right w:val="nil"/>
            </w:tcBorders>
          </w:tcPr>
          <w:p w14:paraId="1C6AE06E" w14:textId="63BD33B2" w:rsidR="00301571" w:rsidRPr="00BE71CA" w:rsidRDefault="00B83441" w:rsidP="006A4A96">
            <w:pPr>
              <w:pStyle w:val="Body"/>
              <w:spacing w:before="60" w:after="60" w:line="240" w:lineRule="auto"/>
            </w:pPr>
            <w:r w:rsidRPr="00E803BF">
              <w:t>Mildura Base Public Hospital</w:t>
            </w:r>
          </w:p>
        </w:tc>
        <w:tc>
          <w:tcPr>
            <w:tcW w:w="3304" w:type="pct"/>
            <w:tcBorders>
              <w:top w:val="nil"/>
              <w:left w:val="single" w:sz="4" w:space="0" w:color="auto"/>
              <w:bottom w:val="single" w:sz="4" w:space="0" w:color="auto"/>
              <w:right w:val="single" w:sz="4" w:space="0" w:color="auto"/>
            </w:tcBorders>
            <w:vAlign w:val="bottom"/>
          </w:tcPr>
          <w:p w14:paraId="4B309F8C" w14:textId="35E1D461" w:rsidR="00301571" w:rsidRPr="00A025C2" w:rsidRDefault="40EB0AFB" w:rsidP="006A4A96">
            <w:pPr>
              <w:suppressLineNumbers/>
              <w:suppressAutoHyphens/>
              <w:spacing w:before="60" w:after="60" w:line="240" w:lineRule="auto"/>
            </w:pPr>
            <w:r w:rsidRPr="2DF787A6">
              <w:rPr>
                <w:rFonts w:cs="Arial"/>
              </w:rPr>
              <w:t xml:space="preserve">Mallee Track Health &amp; Community Service, </w:t>
            </w:r>
            <w:r w:rsidR="00301571" w:rsidRPr="00BE71CA">
              <w:rPr>
                <w:rFonts w:cs="Arial"/>
                <w:bCs/>
              </w:rPr>
              <w:t xml:space="preserve">Mildura Base </w:t>
            </w:r>
            <w:r w:rsidR="00947742">
              <w:rPr>
                <w:rFonts w:cs="Arial"/>
                <w:bCs/>
              </w:rPr>
              <w:t>Public</w:t>
            </w:r>
            <w:r w:rsidR="00301571" w:rsidRPr="00BE71CA">
              <w:rPr>
                <w:rFonts w:cs="Arial"/>
                <w:bCs/>
              </w:rPr>
              <w:t xml:space="preserve"> Hospital, Robinvale District </w:t>
            </w:r>
            <w:r w:rsidR="00301571" w:rsidRPr="00BE71CA">
              <w:rPr>
                <w:rFonts w:cs="Arial"/>
              </w:rPr>
              <w:t>H</w:t>
            </w:r>
            <w:r w:rsidR="00301571">
              <w:rPr>
                <w:rFonts w:cs="Arial"/>
              </w:rPr>
              <w:t>ealth Service</w:t>
            </w:r>
          </w:p>
        </w:tc>
      </w:tr>
      <w:tr w:rsidR="00301571" w14:paraId="43C45978" w14:textId="77777777" w:rsidTr="00037B22">
        <w:trPr>
          <w:cantSplit/>
          <w:trHeight w:val="555"/>
        </w:trPr>
        <w:tc>
          <w:tcPr>
            <w:tcW w:w="1696" w:type="pct"/>
            <w:tcBorders>
              <w:top w:val="nil"/>
              <w:left w:val="single" w:sz="8" w:space="0" w:color="auto"/>
              <w:bottom w:val="single" w:sz="4" w:space="0" w:color="auto"/>
              <w:right w:val="nil"/>
            </w:tcBorders>
          </w:tcPr>
          <w:p w14:paraId="0A8DCA4F" w14:textId="77777777" w:rsidR="00301571" w:rsidRPr="00BE71CA" w:rsidRDefault="00301571" w:rsidP="006A4A96">
            <w:pPr>
              <w:pStyle w:val="Body"/>
              <w:spacing w:before="60" w:after="60" w:line="240" w:lineRule="auto"/>
            </w:pPr>
            <w:r w:rsidRPr="00BE71CA">
              <w:t>Echuca Regional Health</w:t>
            </w:r>
          </w:p>
        </w:tc>
        <w:tc>
          <w:tcPr>
            <w:tcW w:w="3304" w:type="pct"/>
            <w:tcBorders>
              <w:top w:val="nil"/>
              <w:left w:val="single" w:sz="4" w:space="0" w:color="auto"/>
              <w:bottom w:val="single" w:sz="4" w:space="0" w:color="auto"/>
              <w:right w:val="single" w:sz="4" w:space="0" w:color="auto"/>
            </w:tcBorders>
            <w:vAlign w:val="bottom"/>
          </w:tcPr>
          <w:p w14:paraId="7C96E461" w14:textId="473A9131" w:rsidR="00301571" w:rsidRPr="00BE71CA" w:rsidRDefault="00301571" w:rsidP="006A4A96">
            <w:pPr>
              <w:suppressLineNumbers/>
              <w:suppressAutoHyphens/>
              <w:spacing w:before="60" w:after="60" w:line="240" w:lineRule="auto"/>
              <w:rPr>
                <w:rFonts w:cs="Arial"/>
                <w:b/>
                <w:bCs/>
              </w:rPr>
            </w:pPr>
            <w:r w:rsidRPr="334013DF">
              <w:rPr>
                <w:rFonts w:cs="Arial"/>
              </w:rPr>
              <w:t>Cohuna District Hospital,</w:t>
            </w:r>
            <w:r w:rsidR="00025367">
              <w:rPr>
                <w:rFonts w:cs="Arial"/>
              </w:rPr>
              <w:t xml:space="preserve"> </w:t>
            </w:r>
            <w:r w:rsidR="67D43C52" w:rsidRPr="2DF787A6">
              <w:rPr>
                <w:rFonts w:cs="Arial"/>
              </w:rPr>
              <w:t>Echuca Regional Health,</w:t>
            </w:r>
            <w:r w:rsidR="4757326A" w:rsidRPr="2DF787A6">
              <w:rPr>
                <w:rFonts w:cs="Arial"/>
              </w:rPr>
              <w:t xml:space="preserve"> </w:t>
            </w:r>
            <w:r w:rsidRPr="334013DF">
              <w:rPr>
                <w:rFonts w:cs="Arial"/>
              </w:rPr>
              <w:t>Kyabram District Health Service, Rochester and Elmore District Health Service</w:t>
            </w:r>
          </w:p>
        </w:tc>
      </w:tr>
      <w:tr w:rsidR="00301571" w:rsidRPr="00A025C2" w14:paraId="1B2918CE" w14:textId="77777777" w:rsidTr="00037B22">
        <w:trPr>
          <w:cantSplit/>
          <w:trHeight w:val="395"/>
        </w:trPr>
        <w:tc>
          <w:tcPr>
            <w:tcW w:w="1696" w:type="pct"/>
            <w:tcBorders>
              <w:top w:val="nil"/>
              <w:left w:val="single" w:sz="8" w:space="0" w:color="auto"/>
              <w:bottom w:val="single" w:sz="8" w:space="0" w:color="auto"/>
              <w:right w:val="nil"/>
            </w:tcBorders>
          </w:tcPr>
          <w:p w14:paraId="5EA930BA" w14:textId="6C7514FE" w:rsidR="00301571" w:rsidRPr="00BE71CA" w:rsidRDefault="00CD11AA" w:rsidP="006A4A96">
            <w:pPr>
              <w:pStyle w:val="Body"/>
              <w:spacing w:before="60" w:after="60" w:line="240" w:lineRule="auto"/>
            </w:pPr>
            <w:proofErr w:type="spellStart"/>
            <w:r>
              <w:t>Dhelkaya</w:t>
            </w:r>
            <w:proofErr w:type="spellEnd"/>
            <w:r>
              <w:t xml:space="preserve"> </w:t>
            </w:r>
            <w:r w:rsidR="00301571" w:rsidRPr="3543445A">
              <w:t>Health</w:t>
            </w:r>
          </w:p>
        </w:tc>
        <w:tc>
          <w:tcPr>
            <w:tcW w:w="3304" w:type="pct"/>
            <w:tcBorders>
              <w:top w:val="nil"/>
              <w:left w:val="single" w:sz="4" w:space="0" w:color="auto"/>
              <w:bottom w:val="single" w:sz="8" w:space="0" w:color="auto"/>
              <w:right w:val="single" w:sz="4" w:space="0" w:color="auto"/>
            </w:tcBorders>
            <w:vAlign w:val="bottom"/>
          </w:tcPr>
          <w:p w14:paraId="0FE68FD8" w14:textId="4B9DE431" w:rsidR="00301571" w:rsidRPr="00A025C2" w:rsidRDefault="233DAF62" w:rsidP="006A4A96">
            <w:pPr>
              <w:suppressLineNumbers/>
              <w:suppressAutoHyphens/>
              <w:spacing w:before="60" w:after="60" w:line="240" w:lineRule="auto"/>
            </w:pPr>
            <w:proofErr w:type="spellStart"/>
            <w:r w:rsidRPr="2DF787A6">
              <w:rPr>
                <w:rFonts w:cs="Arial"/>
              </w:rPr>
              <w:t>Dhelkaya</w:t>
            </w:r>
            <w:proofErr w:type="spellEnd"/>
            <w:r w:rsidRPr="2DF787A6">
              <w:rPr>
                <w:rFonts w:cs="Arial"/>
              </w:rPr>
              <w:t xml:space="preserve"> Health</w:t>
            </w:r>
            <w:r w:rsidR="11664811" w:rsidRPr="2DF787A6">
              <w:rPr>
                <w:rFonts w:cs="Arial"/>
              </w:rPr>
              <w:t xml:space="preserve"> </w:t>
            </w:r>
            <w:r w:rsidR="149CC59D" w:rsidRPr="2DF787A6">
              <w:rPr>
                <w:rFonts w:cs="Arial"/>
              </w:rPr>
              <w:t>and</w:t>
            </w:r>
            <w:r w:rsidR="67D43C52" w:rsidRPr="2DF787A6">
              <w:rPr>
                <w:rFonts w:cs="Arial"/>
              </w:rPr>
              <w:t xml:space="preserve"> </w:t>
            </w:r>
            <w:r w:rsidR="00301571" w:rsidRPr="4D0440AD">
              <w:rPr>
                <w:rFonts w:cs="Arial"/>
              </w:rPr>
              <w:t>Maryborough District Health Service</w:t>
            </w:r>
          </w:p>
        </w:tc>
      </w:tr>
      <w:tr w:rsidR="00301571" w:rsidRPr="003164EC" w14:paraId="0321B5E9" w14:textId="77777777" w:rsidTr="00037B22">
        <w:trPr>
          <w:cantSplit/>
          <w:trHeight w:val="72"/>
        </w:trPr>
        <w:tc>
          <w:tcPr>
            <w:tcW w:w="5000" w:type="pct"/>
            <w:gridSpan w:val="2"/>
            <w:tcBorders>
              <w:top w:val="nil"/>
              <w:left w:val="single" w:sz="8" w:space="0" w:color="auto"/>
              <w:bottom w:val="single" w:sz="4" w:space="0" w:color="auto"/>
              <w:right w:val="single" w:sz="4" w:space="0" w:color="auto"/>
            </w:tcBorders>
            <w:shd w:val="clear" w:color="auto" w:fill="D9D9D9" w:themeFill="background1" w:themeFillShade="D9"/>
            <w:noWrap/>
            <w:vAlign w:val="bottom"/>
          </w:tcPr>
          <w:p w14:paraId="12A94751" w14:textId="0C527812" w:rsidR="00301571" w:rsidRPr="00BE71CA" w:rsidRDefault="00301571" w:rsidP="006A4A96">
            <w:pPr>
              <w:pStyle w:val="Body"/>
              <w:spacing w:before="60" w:after="60" w:line="240" w:lineRule="auto"/>
              <w:rPr>
                <w:rFonts w:cs="Arial"/>
                <w:caps/>
              </w:rPr>
            </w:pPr>
            <w:r w:rsidRPr="007C1C34">
              <w:rPr>
                <w:b/>
                <w:bCs/>
              </w:rPr>
              <w:t>DH EAST DIVISION</w:t>
            </w:r>
          </w:p>
        </w:tc>
      </w:tr>
      <w:tr w:rsidR="00301571" w:rsidRPr="00A025C2" w14:paraId="624E9A40" w14:textId="77777777" w:rsidTr="006162E9">
        <w:trPr>
          <w:cantSplit/>
          <w:trHeight w:val="1800"/>
        </w:trPr>
        <w:tc>
          <w:tcPr>
            <w:tcW w:w="1696" w:type="pct"/>
            <w:tcBorders>
              <w:top w:val="nil"/>
              <w:left w:val="single" w:sz="8" w:space="0" w:color="auto"/>
              <w:bottom w:val="single" w:sz="4" w:space="0" w:color="auto"/>
              <w:right w:val="nil"/>
            </w:tcBorders>
          </w:tcPr>
          <w:p w14:paraId="3F4C6A0F" w14:textId="4370B91F" w:rsidR="00301571" w:rsidRPr="3114CA76" w:rsidRDefault="553DD711" w:rsidP="006A4A96">
            <w:pPr>
              <w:spacing w:before="60" w:after="60" w:line="240" w:lineRule="auto"/>
              <w:rPr>
                <w:rFonts w:cs="Arial"/>
              </w:rPr>
            </w:pPr>
            <w:r>
              <w:t>Goulburn Valley Health Service</w:t>
            </w:r>
          </w:p>
        </w:tc>
        <w:tc>
          <w:tcPr>
            <w:tcW w:w="3304" w:type="pct"/>
            <w:tcBorders>
              <w:top w:val="nil"/>
              <w:left w:val="single" w:sz="4" w:space="0" w:color="auto"/>
              <w:bottom w:val="single" w:sz="4" w:space="0" w:color="auto"/>
              <w:right w:val="single" w:sz="4" w:space="0" w:color="auto"/>
            </w:tcBorders>
            <w:vAlign w:val="bottom"/>
          </w:tcPr>
          <w:p w14:paraId="718DA70D" w14:textId="7708F6A1" w:rsidR="00301571" w:rsidRPr="00A025C2" w:rsidRDefault="00301571" w:rsidP="006A4A96">
            <w:pPr>
              <w:suppressLineNumbers/>
              <w:suppressAutoHyphens/>
              <w:spacing w:before="60" w:after="60" w:line="240" w:lineRule="auto"/>
            </w:pPr>
            <w:r w:rsidRPr="3114CA76">
              <w:rPr>
                <w:rFonts w:cs="Arial"/>
              </w:rPr>
              <w:t xml:space="preserve">Northeast Wangaratta Health, Albury Wodonga Health, Alexandra District Hospital, Alpine Health, Beechworth Health Service, Benalla and District Hospital, </w:t>
            </w:r>
            <w:r w:rsidR="4476F560" w:rsidRPr="2DF787A6">
              <w:rPr>
                <w:rFonts w:cs="Arial"/>
              </w:rPr>
              <w:t xml:space="preserve">Corryong Health, Goulburn Valley Health Service, </w:t>
            </w:r>
            <w:r w:rsidRPr="3114CA76">
              <w:rPr>
                <w:rFonts w:cs="Arial"/>
              </w:rPr>
              <w:t>Mansfield District Hospital, NCN Health, Seymour District Memorial Hospital, Tallangatta Health Service, Yarrawonga District Health Service, Yea and District Memorial Hospital</w:t>
            </w:r>
          </w:p>
        </w:tc>
      </w:tr>
      <w:tr w:rsidR="00301571" w:rsidRPr="553DD711" w14:paraId="2E5FF33A" w14:textId="77777777" w:rsidTr="00037B22">
        <w:trPr>
          <w:cantSplit/>
          <w:trHeight w:val="72"/>
        </w:trPr>
        <w:tc>
          <w:tcPr>
            <w:tcW w:w="1696" w:type="pct"/>
            <w:tcBorders>
              <w:top w:val="single" w:sz="4" w:space="0" w:color="auto"/>
              <w:left w:val="single" w:sz="4" w:space="0" w:color="auto"/>
              <w:bottom w:val="single" w:sz="4" w:space="0" w:color="auto"/>
            </w:tcBorders>
            <w:shd w:val="clear" w:color="auto" w:fill="D9D9D9" w:themeFill="background1" w:themeFillShade="D9"/>
            <w:noWrap/>
            <w:vAlign w:val="bottom"/>
          </w:tcPr>
          <w:p w14:paraId="7C808541" w14:textId="3B8FE178" w:rsidR="00301571" w:rsidRPr="007302FB" w:rsidRDefault="553DD711" w:rsidP="006A4A96">
            <w:pPr>
              <w:pStyle w:val="Body"/>
              <w:spacing w:before="60" w:after="60" w:line="240" w:lineRule="auto"/>
              <w:rPr>
                <w:b/>
                <w:bCs/>
              </w:rPr>
            </w:pPr>
            <w:r w:rsidRPr="00196B2D">
              <w:rPr>
                <w:b/>
                <w:bCs/>
              </w:rPr>
              <w:t>DH WEST DIVISION</w:t>
            </w:r>
          </w:p>
        </w:tc>
        <w:tc>
          <w:tcPr>
            <w:tcW w:w="3304" w:type="pct"/>
            <w:tcBorders>
              <w:top w:val="single" w:sz="4" w:space="0" w:color="auto"/>
              <w:bottom w:val="single" w:sz="4" w:space="0" w:color="auto"/>
              <w:right w:val="single" w:sz="4" w:space="0" w:color="auto"/>
            </w:tcBorders>
            <w:shd w:val="clear" w:color="auto" w:fill="D9D9D9" w:themeFill="background1" w:themeFillShade="D9"/>
            <w:vAlign w:val="bottom"/>
          </w:tcPr>
          <w:p w14:paraId="6985000D" w14:textId="77777777" w:rsidR="00301571" w:rsidRPr="00A025C2" w:rsidRDefault="00301571" w:rsidP="006A4A96">
            <w:pPr>
              <w:suppressLineNumbers/>
              <w:suppressAutoHyphens/>
              <w:spacing w:before="60" w:after="60" w:line="240" w:lineRule="auto"/>
            </w:pPr>
          </w:p>
        </w:tc>
      </w:tr>
      <w:tr w:rsidR="00301571" w:rsidRPr="00BE71CA" w14:paraId="165E630B" w14:textId="77777777" w:rsidTr="00037B22">
        <w:trPr>
          <w:cantSplit/>
          <w:trHeight w:val="255"/>
        </w:trPr>
        <w:tc>
          <w:tcPr>
            <w:tcW w:w="1696" w:type="pct"/>
            <w:tcBorders>
              <w:top w:val="nil"/>
              <w:left w:val="single" w:sz="8" w:space="0" w:color="auto"/>
              <w:bottom w:val="single" w:sz="4" w:space="0" w:color="auto"/>
              <w:right w:val="nil"/>
            </w:tcBorders>
          </w:tcPr>
          <w:p w14:paraId="3202BF41" w14:textId="1474C161" w:rsidR="00301571" w:rsidRPr="00BE71CA" w:rsidRDefault="00301571" w:rsidP="006A4A96">
            <w:pPr>
              <w:pStyle w:val="Body"/>
              <w:spacing w:before="60" w:after="60" w:line="240" w:lineRule="auto"/>
            </w:pPr>
            <w:r w:rsidRPr="553DD711">
              <w:t>Grampians Health</w:t>
            </w:r>
          </w:p>
        </w:tc>
        <w:tc>
          <w:tcPr>
            <w:tcW w:w="3304" w:type="pct"/>
            <w:tcBorders>
              <w:top w:val="nil"/>
              <w:left w:val="single" w:sz="4" w:space="0" w:color="auto"/>
              <w:bottom w:val="single" w:sz="4" w:space="0" w:color="auto"/>
              <w:right w:val="single" w:sz="4" w:space="0" w:color="auto"/>
            </w:tcBorders>
            <w:vAlign w:val="bottom"/>
          </w:tcPr>
          <w:p w14:paraId="1705EB75" w14:textId="086B4FBD" w:rsidR="00301571" w:rsidRDefault="00301571" w:rsidP="006A4A96">
            <w:pPr>
              <w:suppressLineNumbers/>
              <w:suppressAutoHyphens/>
              <w:spacing w:before="60" w:after="60" w:line="240" w:lineRule="auto"/>
            </w:pPr>
            <w:r w:rsidRPr="4D0440AD">
              <w:rPr>
                <w:rFonts w:cs="Arial"/>
              </w:rPr>
              <w:t xml:space="preserve">Beaufort &amp; Skipton Health Service, </w:t>
            </w:r>
            <w:r w:rsidR="61B29C8A" w:rsidRPr="4D0440AD">
              <w:rPr>
                <w:rFonts w:cs="Arial"/>
              </w:rPr>
              <w:t xml:space="preserve">Central Highlands </w:t>
            </w:r>
            <w:r w:rsidRPr="4D0440AD">
              <w:rPr>
                <w:rFonts w:cs="Arial"/>
              </w:rPr>
              <w:t xml:space="preserve">Rural </w:t>
            </w:r>
            <w:r w:rsidR="61B29C8A" w:rsidRPr="4D0440AD">
              <w:rPr>
                <w:rFonts w:cs="Arial"/>
              </w:rPr>
              <w:t xml:space="preserve">Health, </w:t>
            </w:r>
            <w:r w:rsidRPr="4D0440AD">
              <w:rPr>
                <w:rFonts w:cs="Arial"/>
              </w:rPr>
              <w:t>East Grampians Health Service, East Wimmera Health Service, Grampians Health, Rural Northwest Health, West Wimmera Health Service</w:t>
            </w:r>
          </w:p>
          <w:p w14:paraId="2E6FE985" w14:textId="5812D7E9" w:rsidR="0012409C" w:rsidRPr="00A025C2" w:rsidRDefault="39D43932" w:rsidP="006A4A96">
            <w:pPr>
              <w:suppressLineNumbers/>
              <w:suppressAutoHyphens/>
              <w:spacing w:before="60" w:after="60" w:line="240" w:lineRule="auto"/>
            </w:pPr>
            <w:proofErr w:type="spellStart"/>
            <w:r>
              <w:t>Djerriwarrh</w:t>
            </w:r>
            <w:proofErr w:type="spellEnd"/>
            <w:r>
              <w:t xml:space="preserve"> FTE is now calculated under Western Health</w:t>
            </w:r>
            <w:r w:rsidR="0E4BADEA" w:rsidRPr="00BE71CA">
              <w:rPr>
                <w:rFonts w:cs="Arial"/>
              </w:rPr>
              <w:t>.</w:t>
            </w:r>
          </w:p>
        </w:tc>
      </w:tr>
      <w:tr w:rsidR="00301571" w:rsidRPr="00BE71CA" w14:paraId="3A1A4912" w14:textId="77777777" w:rsidTr="00037B22">
        <w:trPr>
          <w:cantSplit/>
          <w:trHeight w:val="255"/>
        </w:trPr>
        <w:tc>
          <w:tcPr>
            <w:tcW w:w="1696" w:type="pct"/>
            <w:tcBorders>
              <w:top w:val="nil"/>
              <w:left w:val="single" w:sz="8" w:space="0" w:color="auto"/>
              <w:bottom w:val="single" w:sz="4" w:space="0" w:color="auto"/>
              <w:right w:val="nil"/>
            </w:tcBorders>
            <w:noWrap/>
          </w:tcPr>
          <w:p w14:paraId="16331AAB" w14:textId="77777777" w:rsidR="00301571" w:rsidRPr="00BE71CA" w:rsidRDefault="00301571" w:rsidP="006A4A96">
            <w:pPr>
              <w:pStyle w:val="Body"/>
              <w:spacing w:before="60" w:after="60" w:line="240" w:lineRule="auto"/>
              <w:rPr>
                <w:b/>
                <w:bCs/>
                <w:caps/>
              </w:rPr>
            </w:pPr>
            <w:r w:rsidRPr="00BE71CA">
              <w:t>Barwon Health</w:t>
            </w:r>
          </w:p>
        </w:tc>
        <w:tc>
          <w:tcPr>
            <w:tcW w:w="3304" w:type="pct"/>
            <w:tcBorders>
              <w:top w:val="nil"/>
              <w:left w:val="single" w:sz="4" w:space="0" w:color="auto"/>
              <w:bottom w:val="single" w:sz="4" w:space="0" w:color="auto"/>
              <w:right w:val="single" w:sz="4" w:space="0" w:color="auto"/>
            </w:tcBorders>
            <w:vAlign w:val="bottom"/>
          </w:tcPr>
          <w:p w14:paraId="4192DC4D" w14:textId="2F533F78" w:rsidR="00301571" w:rsidRPr="00A025C2" w:rsidRDefault="6A159965" w:rsidP="006A4A96">
            <w:pPr>
              <w:suppressLineNumbers/>
              <w:suppressAutoHyphens/>
              <w:spacing w:before="60" w:after="60" w:line="240" w:lineRule="auto"/>
            </w:pPr>
            <w:r w:rsidRPr="2497BE13">
              <w:rPr>
                <w:rFonts w:cs="Arial"/>
              </w:rPr>
              <w:t xml:space="preserve">Barwon Health </w:t>
            </w:r>
          </w:p>
        </w:tc>
      </w:tr>
      <w:tr w:rsidR="00301571" w:rsidRPr="00BE71CA" w14:paraId="66A71869" w14:textId="77777777" w:rsidTr="00037B22">
        <w:trPr>
          <w:cantSplit/>
          <w:trHeight w:val="593"/>
        </w:trPr>
        <w:tc>
          <w:tcPr>
            <w:tcW w:w="1696" w:type="pct"/>
            <w:tcBorders>
              <w:top w:val="nil"/>
              <w:left w:val="single" w:sz="8" w:space="0" w:color="auto"/>
              <w:bottom w:val="single" w:sz="4" w:space="0" w:color="auto"/>
              <w:right w:val="nil"/>
            </w:tcBorders>
            <w:shd w:val="clear" w:color="auto" w:fill="auto"/>
            <w:noWrap/>
          </w:tcPr>
          <w:p w14:paraId="1D71FBE0" w14:textId="77777777" w:rsidR="00301571" w:rsidRPr="00BE71CA" w:rsidRDefault="00301571" w:rsidP="006A4A96">
            <w:pPr>
              <w:pStyle w:val="Body"/>
              <w:spacing w:before="60" w:after="60" w:line="240" w:lineRule="auto"/>
            </w:pPr>
            <w:r w:rsidRPr="00BE71CA">
              <w:t>Colac Area Health</w:t>
            </w:r>
          </w:p>
        </w:tc>
        <w:tc>
          <w:tcPr>
            <w:tcW w:w="3304" w:type="pct"/>
            <w:tcBorders>
              <w:top w:val="nil"/>
              <w:left w:val="single" w:sz="4" w:space="0" w:color="auto"/>
              <w:bottom w:val="single" w:sz="4" w:space="0" w:color="auto"/>
              <w:right w:val="single" w:sz="4" w:space="0" w:color="auto"/>
            </w:tcBorders>
            <w:shd w:val="clear" w:color="auto" w:fill="auto"/>
            <w:vAlign w:val="bottom"/>
          </w:tcPr>
          <w:p w14:paraId="38D88D07" w14:textId="77777777" w:rsidR="00301571" w:rsidRPr="00BE71CA" w:rsidRDefault="00301571" w:rsidP="006A4A96">
            <w:pPr>
              <w:suppressLineNumbers/>
              <w:suppressAutoHyphens/>
              <w:spacing w:before="60" w:after="60" w:line="240" w:lineRule="auto"/>
              <w:rPr>
                <w:rFonts w:cs="Arial"/>
                <w:b/>
                <w:bCs/>
              </w:rPr>
            </w:pPr>
            <w:r>
              <w:rPr>
                <w:rFonts w:cs="Arial"/>
              </w:rPr>
              <w:t>Colac Area Health</w:t>
            </w:r>
            <w:r w:rsidRPr="00BE71CA">
              <w:rPr>
                <w:rFonts w:cs="Arial"/>
              </w:rPr>
              <w:t xml:space="preserve">, </w:t>
            </w:r>
            <w:r>
              <w:rPr>
                <w:rFonts w:cs="Arial"/>
              </w:rPr>
              <w:t>Great Ocean Road Health,</w:t>
            </w:r>
            <w:r w:rsidRPr="00BE71CA">
              <w:rPr>
                <w:rFonts w:cs="Arial"/>
              </w:rPr>
              <w:t xml:space="preserve"> Hesse Rural H</w:t>
            </w:r>
            <w:r>
              <w:rPr>
                <w:rFonts w:cs="Arial"/>
              </w:rPr>
              <w:t>ealth Service</w:t>
            </w:r>
            <w:r w:rsidRPr="00BE71CA">
              <w:rPr>
                <w:rFonts w:cs="Arial"/>
              </w:rPr>
              <w:t xml:space="preserve"> </w:t>
            </w:r>
          </w:p>
        </w:tc>
      </w:tr>
      <w:tr w:rsidR="00301571" w:rsidRPr="00BE71CA" w14:paraId="2B0245A9" w14:textId="77777777" w:rsidTr="00037B22">
        <w:trPr>
          <w:cantSplit/>
          <w:trHeight w:val="255"/>
        </w:trPr>
        <w:tc>
          <w:tcPr>
            <w:tcW w:w="1696" w:type="pct"/>
            <w:tcBorders>
              <w:top w:val="single" w:sz="4" w:space="0" w:color="auto"/>
              <w:left w:val="single" w:sz="8" w:space="0" w:color="auto"/>
              <w:bottom w:val="single" w:sz="4" w:space="0" w:color="auto"/>
              <w:right w:val="nil"/>
            </w:tcBorders>
            <w:noWrap/>
          </w:tcPr>
          <w:p w14:paraId="3360704D" w14:textId="77777777" w:rsidR="00301571" w:rsidRPr="00BE71CA" w:rsidRDefault="00301571" w:rsidP="006A4A96">
            <w:pPr>
              <w:pStyle w:val="Body"/>
              <w:spacing w:before="60" w:after="60" w:line="240" w:lineRule="auto"/>
            </w:pPr>
            <w:r w:rsidRPr="00BE71CA">
              <w:t>South West Health Care</w:t>
            </w:r>
          </w:p>
        </w:tc>
        <w:tc>
          <w:tcPr>
            <w:tcW w:w="3304" w:type="pct"/>
            <w:tcBorders>
              <w:top w:val="single" w:sz="4" w:space="0" w:color="auto"/>
              <w:left w:val="single" w:sz="4" w:space="0" w:color="auto"/>
              <w:bottom w:val="single" w:sz="4" w:space="0" w:color="auto"/>
              <w:right w:val="single" w:sz="4" w:space="0" w:color="auto"/>
            </w:tcBorders>
            <w:vAlign w:val="bottom"/>
          </w:tcPr>
          <w:p w14:paraId="15C112FE" w14:textId="261FADE6" w:rsidR="00301571" w:rsidRPr="00A025C2" w:rsidRDefault="00301571" w:rsidP="006A4A96">
            <w:pPr>
              <w:suppressLineNumbers/>
              <w:suppressAutoHyphens/>
              <w:spacing w:before="60" w:after="60" w:line="240" w:lineRule="auto"/>
            </w:pPr>
            <w:r w:rsidRPr="00BE71CA">
              <w:rPr>
                <w:rFonts w:cs="Arial"/>
              </w:rPr>
              <w:t>Moyne H</w:t>
            </w:r>
            <w:r>
              <w:rPr>
                <w:rFonts w:cs="Arial"/>
              </w:rPr>
              <w:t>ealth Service</w:t>
            </w:r>
            <w:r w:rsidRPr="00BE71CA">
              <w:rPr>
                <w:rFonts w:cs="Arial"/>
              </w:rPr>
              <w:t>, Terang and Mortlake H</w:t>
            </w:r>
            <w:r>
              <w:rPr>
                <w:rFonts w:cs="Arial"/>
              </w:rPr>
              <w:t>ealth Service</w:t>
            </w:r>
            <w:r w:rsidRPr="00BE71CA">
              <w:rPr>
                <w:rFonts w:cs="Arial"/>
              </w:rPr>
              <w:t>, Timboon and District H</w:t>
            </w:r>
            <w:r>
              <w:rPr>
                <w:rFonts w:cs="Arial"/>
              </w:rPr>
              <w:t>ealth Service</w:t>
            </w:r>
            <w:r w:rsidR="39175037" w:rsidRPr="2DF787A6">
              <w:rPr>
                <w:rFonts w:cs="Arial"/>
              </w:rPr>
              <w:t>, South West Health Care</w:t>
            </w:r>
          </w:p>
        </w:tc>
      </w:tr>
      <w:tr w:rsidR="00301571" w:rsidRPr="00A025C2" w14:paraId="2B04EA74" w14:textId="77777777" w:rsidTr="00037B22">
        <w:trPr>
          <w:cantSplit/>
          <w:trHeight w:val="327"/>
        </w:trPr>
        <w:tc>
          <w:tcPr>
            <w:tcW w:w="1696" w:type="pct"/>
            <w:tcBorders>
              <w:top w:val="single" w:sz="4" w:space="0" w:color="auto"/>
              <w:left w:val="single" w:sz="8" w:space="0" w:color="auto"/>
              <w:bottom w:val="single" w:sz="4" w:space="0" w:color="auto"/>
              <w:right w:val="nil"/>
            </w:tcBorders>
            <w:noWrap/>
          </w:tcPr>
          <w:p w14:paraId="11371E64" w14:textId="5E2B5B23" w:rsidR="00301571" w:rsidRPr="00BE71CA" w:rsidRDefault="00301571" w:rsidP="006A4A96">
            <w:pPr>
              <w:pStyle w:val="Body"/>
              <w:spacing w:before="60" w:after="60" w:line="240" w:lineRule="auto"/>
            </w:pPr>
            <w:r w:rsidRPr="00BE71CA">
              <w:t>Western District Health Service</w:t>
            </w:r>
          </w:p>
        </w:tc>
        <w:tc>
          <w:tcPr>
            <w:tcW w:w="3304" w:type="pct"/>
            <w:tcBorders>
              <w:top w:val="single" w:sz="4" w:space="0" w:color="auto"/>
              <w:left w:val="single" w:sz="4" w:space="0" w:color="auto"/>
              <w:bottom w:val="single" w:sz="4" w:space="0" w:color="auto"/>
              <w:right w:val="single" w:sz="4" w:space="0" w:color="auto"/>
            </w:tcBorders>
            <w:vAlign w:val="bottom"/>
          </w:tcPr>
          <w:p w14:paraId="0A95AC70" w14:textId="77BB4A5E" w:rsidR="00301571" w:rsidRPr="00A025C2" w:rsidRDefault="00301571" w:rsidP="006A4A96">
            <w:pPr>
              <w:suppressLineNumbers/>
              <w:suppressAutoHyphens/>
              <w:spacing w:before="60" w:after="60" w:line="240" w:lineRule="auto"/>
            </w:pPr>
            <w:r w:rsidRPr="00BE71CA">
              <w:rPr>
                <w:rFonts w:cs="Arial"/>
              </w:rPr>
              <w:t>Casterton Memorial Hospital, Heywood Rural Health</w:t>
            </w:r>
            <w:r w:rsidR="7F95BB06" w:rsidRPr="2DF787A6">
              <w:rPr>
                <w:rFonts w:cs="Arial"/>
              </w:rPr>
              <w:t xml:space="preserve">, Portland District Health, </w:t>
            </w:r>
            <w:r w:rsidR="67D43C52" w:rsidRPr="2DF787A6">
              <w:rPr>
                <w:rFonts w:cs="Arial"/>
              </w:rPr>
              <w:t>Western District Health Service</w:t>
            </w:r>
          </w:p>
        </w:tc>
      </w:tr>
      <w:tr w:rsidR="00301571" w:rsidRPr="038EED0A" w14:paraId="36378F77" w14:textId="77777777" w:rsidTr="00037B22">
        <w:trPr>
          <w:cantSplit/>
          <w:trHeight w:val="150"/>
        </w:trPr>
        <w:tc>
          <w:tcPr>
            <w:tcW w:w="1696" w:type="pct"/>
            <w:tcBorders>
              <w:top w:val="single" w:sz="4" w:space="0" w:color="auto"/>
              <w:left w:val="single" w:sz="8" w:space="0" w:color="auto"/>
              <w:bottom w:val="single" w:sz="4" w:space="0" w:color="auto"/>
            </w:tcBorders>
            <w:shd w:val="clear" w:color="auto" w:fill="D9D9D9" w:themeFill="background1" w:themeFillShade="D9"/>
            <w:noWrap/>
            <w:vAlign w:val="bottom"/>
          </w:tcPr>
          <w:p w14:paraId="76A32C98" w14:textId="604D29AD" w:rsidR="00301571" w:rsidRPr="00BE71CA" w:rsidRDefault="00301571" w:rsidP="006A4A96">
            <w:pPr>
              <w:pStyle w:val="Body"/>
              <w:spacing w:before="60" w:after="60" w:line="240" w:lineRule="auto"/>
              <w:rPr>
                <w:rFonts w:cs="Arial"/>
              </w:rPr>
            </w:pPr>
            <w:r w:rsidRPr="007C1C34">
              <w:rPr>
                <w:b/>
                <w:bCs/>
              </w:rPr>
              <w:t>DH SOUTH DIVISION</w:t>
            </w:r>
          </w:p>
        </w:tc>
        <w:tc>
          <w:tcPr>
            <w:tcW w:w="3304" w:type="pct"/>
            <w:tcBorders>
              <w:top w:val="single" w:sz="4" w:space="0" w:color="auto"/>
              <w:bottom w:val="single" w:sz="4" w:space="0" w:color="auto"/>
              <w:right w:val="single" w:sz="4" w:space="0" w:color="auto"/>
            </w:tcBorders>
            <w:shd w:val="clear" w:color="auto" w:fill="D9D9D9" w:themeFill="background1" w:themeFillShade="D9"/>
            <w:vAlign w:val="bottom"/>
          </w:tcPr>
          <w:p w14:paraId="6CF2B5DB" w14:textId="77777777" w:rsidR="00301571" w:rsidRPr="00BE71CA" w:rsidRDefault="00301571" w:rsidP="006A4A96">
            <w:pPr>
              <w:keepNext/>
              <w:suppressLineNumbers/>
              <w:suppressAutoHyphens/>
              <w:spacing w:before="60" w:after="60" w:line="240" w:lineRule="auto"/>
              <w:rPr>
                <w:rFonts w:cs="Arial"/>
                <w:b/>
                <w:bCs/>
              </w:rPr>
            </w:pPr>
          </w:p>
        </w:tc>
      </w:tr>
      <w:tr w:rsidR="00301571" w:rsidRPr="00A025C2" w14:paraId="47CD1261" w14:textId="77777777" w:rsidTr="00037B22">
        <w:trPr>
          <w:cantSplit/>
          <w:trHeight w:val="503"/>
        </w:trPr>
        <w:tc>
          <w:tcPr>
            <w:tcW w:w="1696" w:type="pct"/>
            <w:tcBorders>
              <w:top w:val="nil"/>
              <w:left w:val="single" w:sz="8" w:space="0" w:color="auto"/>
              <w:bottom w:val="single" w:sz="8" w:space="0" w:color="auto"/>
              <w:right w:val="nil"/>
            </w:tcBorders>
            <w:noWrap/>
          </w:tcPr>
          <w:p w14:paraId="0C879A48" w14:textId="405430B2" w:rsidR="00301571" w:rsidRPr="00BE71CA" w:rsidRDefault="00301571" w:rsidP="006A4A96">
            <w:pPr>
              <w:pStyle w:val="Body"/>
              <w:spacing w:before="60" w:after="60" w:line="240" w:lineRule="auto"/>
            </w:pPr>
            <w:r w:rsidRPr="038EED0A">
              <w:t xml:space="preserve">Latrobe Regional </w:t>
            </w:r>
            <w:r w:rsidR="00850EFB">
              <w:t>Health</w:t>
            </w:r>
          </w:p>
        </w:tc>
        <w:tc>
          <w:tcPr>
            <w:tcW w:w="3304" w:type="pct"/>
            <w:tcBorders>
              <w:top w:val="nil"/>
              <w:left w:val="single" w:sz="4" w:space="0" w:color="auto"/>
              <w:bottom w:val="single" w:sz="8" w:space="0" w:color="auto"/>
              <w:right w:val="single" w:sz="4" w:space="0" w:color="auto"/>
            </w:tcBorders>
            <w:vAlign w:val="bottom"/>
          </w:tcPr>
          <w:p w14:paraId="49366BA9" w14:textId="2B212A30" w:rsidR="00301571" w:rsidRPr="00A025C2" w:rsidRDefault="00301571" w:rsidP="006A4A96">
            <w:pPr>
              <w:suppressLineNumbers/>
              <w:suppressAutoHyphens/>
              <w:spacing w:before="60" w:after="60" w:line="240" w:lineRule="auto"/>
            </w:pPr>
            <w:r w:rsidRPr="038EED0A">
              <w:rPr>
                <w:rFonts w:cs="Arial"/>
              </w:rPr>
              <w:t xml:space="preserve">Bass Coast, Bairnsdale Regional Health Service, Central Gippsland Health Service, </w:t>
            </w:r>
            <w:r w:rsidR="009635E8" w:rsidRPr="038EED0A">
              <w:rPr>
                <w:rFonts w:cs="Arial"/>
              </w:rPr>
              <w:t>Gippsland Southern Health Service, Kooweerup Regional Health Service</w:t>
            </w:r>
            <w:r w:rsidR="5209D513" w:rsidRPr="2DF787A6">
              <w:rPr>
                <w:rFonts w:cs="Arial"/>
              </w:rPr>
              <w:t>,</w:t>
            </w:r>
            <w:r w:rsidR="1A6CFE6C" w:rsidRPr="2DF787A6">
              <w:rPr>
                <w:rFonts w:cs="Arial"/>
              </w:rPr>
              <w:t xml:space="preserve"> </w:t>
            </w:r>
            <w:proofErr w:type="spellStart"/>
            <w:r w:rsidR="2E3ACDC3" w:rsidRPr="2DF787A6">
              <w:rPr>
                <w:rFonts w:cs="Arial"/>
              </w:rPr>
              <w:t>LaTrobe</w:t>
            </w:r>
            <w:proofErr w:type="spellEnd"/>
            <w:r w:rsidR="2E3ACDC3" w:rsidRPr="2DF787A6">
              <w:rPr>
                <w:rFonts w:cs="Arial"/>
              </w:rPr>
              <w:t xml:space="preserve"> Regional Health</w:t>
            </w:r>
            <w:r w:rsidR="67367536" w:rsidRPr="2DF787A6">
              <w:rPr>
                <w:rFonts w:cs="Arial"/>
              </w:rPr>
              <w:t>,</w:t>
            </w:r>
            <w:r w:rsidR="01286536" w:rsidRPr="2DF787A6">
              <w:rPr>
                <w:rFonts w:cs="Arial"/>
              </w:rPr>
              <w:t xml:space="preserve"> Omeo Health </w:t>
            </w:r>
            <w:r w:rsidR="0DEADD42" w:rsidRPr="2DF787A6">
              <w:rPr>
                <w:rFonts w:cs="Arial"/>
              </w:rPr>
              <w:t>Service,</w:t>
            </w:r>
            <w:r w:rsidR="67D43C52" w:rsidRPr="2DF787A6">
              <w:rPr>
                <w:rFonts w:cs="Arial"/>
              </w:rPr>
              <w:t xml:space="preserve"> Orbost Health </w:t>
            </w:r>
            <w:r w:rsidR="080FFF75" w:rsidRPr="2DF787A6">
              <w:rPr>
                <w:rFonts w:cs="Arial"/>
              </w:rPr>
              <w:t>Service, South</w:t>
            </w:r>
            <w:r w:rsidR="4E9ADA9B" w:rsidRPr="2DF787A6">
              <w:rPr>
                <w:rFonts w:cs="Arial"/>
              </w:rPr>
              <w:t xml:space="preserve"> Gippsland Hospital, </w:t>
            </w:r>
            <w:r w:rsidR="1EC5A478" w:rsidRPr="2DF787A6">
              <w:rPr>
                <w:rFonts w:cs="Arial"/>
              </w:rPr>
              <w:t>West Gippsland Health Care Group</w:t>
            </w:r>
            <w:r w:rsidR="2630616C" w:rsidRPr="2DF787A6">
              <w:rPr>
                <w:rFonts w:cs="Arial"/>
              </w:rPr>
              <w:t>, Yarram and District Health</w:t>
            </w:r>
          </w:p>
        </w:tc>
      </w:tr>
    </w:tbl>
    <w:p w14:paraId="184824EA" w14:textId="77777777" w:rsidR="00301571" w:rsidRDefault="00301571" w:rsidP="006E3A13">
      <w:pPr>
        <w:pStyle w:val="Body"/>
      </w:pPr>
    </w:p>
    <w:p w14:paraId="72F14C1E" w14:textId="325C3E84" w:rsidR="00276544" w:rsidRDefault="007F250E">
      <w:pPr>
        <w:spacing w:after="0" w:line="240" w:lineRule="auto"/>
      </w:pPr>
      <w:r>
        <w:lastRenderedPageBreak/>
        <w:t xml:space="preserve">The Continuing Nursing and Midwifery Education program also supports the </w:t>
      </w:r>
      <w:r w:rsidR="009B2FDD">
        <w:t>Grampians Highway Model, an e-learning project managed by East Grampians Health Service.</w:t>
      </w:r>
    </w:p>
    <w:p w14:paraId="20F482C0" w14:textId="77777777" w:rsidR="00276544" w:rsidRDefault="00276544">
      <w:pPr>
        <w:spacing w:after="0" w:line="240" w:lineRule="auto"/>
      </w:pPr>
    </w:p>
    <w:p w14:paraId="01A1DD39" w14:textId="77777777" w:rsidR="00276544" w:rsidRDefault="00276544" w:rsidP="00276544">
      <w:pPr>
        <w:pStyle w:val="Body"/>
      </w:pPr>
    </w:p>
    <w:p w14:paraId="043E2B46" w14:textId="1B546BF2" w:rsidR="00276544" w:rsidRDefault="009D66ED" w:rsidP="006E3A13">
      <w:pPr>
        <w:pStyle w:val="Body"/>
        <w:rPr>
          <w:sz w:val="32"/>
          <w:szCs w:val="32"/>
        </w:rPr>
      </w:pPr>
      <w:r>
        <w:rPr>
          <w:sz w:val="32"/>
          <w:szCs w:val="32"/>
        </w:rPr>
        <w:t xml:space="preserve">CNME rural consortia roles and </w:t>
      </w:r>
      <w:r w:rsidR="007479E6">
        <w:rPr>
          <w:sz w:val="32"/>
          <w:szCs w:val="32"/>
        </w:rPr>
        <w:t>responsibilities</w:t>
      </w:r>
    </w:p>
    <w:p w14:paraId="71881664" w14:textId="50DE8918" w:rsidR="006E3A13" w:rsidRDefault="006E3A13" w:rsidP="006E3A13">
      <w:pPr>
        <w:pStyle w:val="Body"/>
      </w:pPr>
      <w:r>
        <w:t>Consortia are co-operative groups that work together to identify and address issues of common concern for the region they represent.</w:t>
      </w:r>
    </w:p>
    <w:p w14:paraId="0CCFFFB4" w14:textId="77777777" w:rsidR="006E3A13" w:rsidRDefault="00A055C6" w:rsidP="006E3A13">
      <w:pPr>
        <w:pStyle w:val="Body"/>
      </w:pPr>
      <w:r>
        <w:t>The</w:t>
      </w:r>
      <w:r w:rsidR="006E3A13">
        <w:t xml:space="preserve"> structures and relationships of the rural consortia are based on good communication and collaborative effort</w:t>
      </w:r>
      <w:r w:rsidR="00201398">
        <w:t xml:space="preserve">. This will </w:t>
      </w:r>
      <w:r w:rsidR="006E3A13">
        <w:t xml:space="preserve">optimise access to education programs for nurses and midwives across the region, and ensure efficient use of funding. </w:t>
      </w:r>
    </w:p>
    <w:p w14:paraId="22915C28" w14:textId="1D07CD02" w:rsidR="006E3A13" w:rsidRDefault="006E3A13" w:rsidP="006E3A13">
      <w:pPr>
        <w:pStyle w:val="Body"/>
      </w:pPr>
      <w:r>
        <w:t>The roles and responsibilities of the consortia members include:</w:t>
      </w:r>
    </w:p>
    <w:p w14:paraId="3D89341C" w14:textId="77777777" w:rsidR="006E3A13" w:rsidRDefault="5416F551" w:rsidP="00301571">
      <w:pPr>
        <w:pStyle w:val="Bullet1"/>
      </w:pPr>
      <w:r>
        <w:t>convene a regional consortia committee at agreed times</w:t>
      </w:r>
    </w:p>
    <w:p w14:paraId="53A0FE3F" w14:textId="77777777" w:rsidR="00301571" w:rsidRDefault="5416F551" w:rsidP="00301571">
      <w:pPr>
        <w:pStyle w:val="Bullet1"/>
      </w:pPr>
      <w:r>
        <w:t>ensure a minimum of one representative from each health service within the consortium is represented on the consortium committee</w:t>
      </w:r>
    </w:p>
    <w:p w14:paraId="62469C30" w14:textId="77777777" w:rsidR="006E3A13" w:rsidRDefault="5416F551" w:rsidP="00301571">
      <w:pPr>
        <w:pStyle w:val="Bullet1"/>
      </w:pPr>
      <w:r>
        <w:t>elect consortium chair</w:t>
      </w:r>
    </w:p>
    <w:p w14:paraId="49E2CD74" w14:textId="77777777" w:rsidR="006E3A13" w:rsidRDefault="5416F551" w:rsidP="00301571">
      <w:pPr>
        <w:pStyle w:val="Bullet1"/>
      </w:pPr>
      <w:r>
        <w:t>nominate regional fundholder</w:t>
      </w:r>
    </w:p>
    <w:p w14:paraId="1CF0CA30" w14:textId="77777777" w:rsidR="006E3A13" w:rsidRDefault="5416F551" w:rsidP="00301571">
      <w:pPr>
        <w:pStyle w:val="Bullet1"/>
      </w:pPr>
      <w:r>
        <w:t>facilitate effective communication processes between all members of the consortium</w:t>
      </w:r>
    </w:p>
    <w:p w14:paraId="5C894E41" w14:textId="77777777" w:rsidR="006E3A13" w:rsidRDefault="0DC8ECAF" w:rsidP="00301571">
      <w:pPr>
        <w:pStyle w:val="Bullet1"/>
      </w:pPr>
      <w:r>
        <w:t>co-ordinate regional consortia needs analysis and education programs</w:t>
      </w:r>
    </w:p>
    <w:p w14:paraId="1A8C0402" w14:textId="77777777" w:rsidR="006E3A13" w:rsidRDefault="5416F551" w:rsidP="00301571">
      <w:pPr>
        <w:pStyle w:val="Bullet1"/>
      </w:pPr>
      <w:r>
        <w:t>facilitate a collaborative CNME program that meets the needs of all health services and the regional consortia</w:t>
      </w:r>
    </w:p>
    <w:p w14:paraId="088285E4" w14:textId="77777777" w:rsidR="006E3A13" w:rsidRDefault="5416F551" w:rsidP="00301571">
      <w:pPr>
        <w:pStyle w:val="Bullet1"/>
      </w:pPr>
      <w:r>
        <w:t>ensure agreement with all health service representatives for the use of CNME funding</w:t>
      </w:r>
    </w:p>
    <w:p w14:paraId="1257220B" w14:textId="77777777" w:rsidR="006E3A13" w:rsidRDefault="5416F551" w:rsidP="00301571">
      <w:pPr>
        <w:pStyle w:val="Bullet1"/>
      </w:pPr>
      <w:r>
        <w:t xml:space="preserve">ensure timely communication with the department </w:t>
      </w:r>
    </w:p>
    <w:p w14:paraId="33C1CBE6" w14:textId="77777777" w:rsidR="006E3A13" w:rsidRDefault="5416F551" w:rsidP="00301571">
      <w:pPr>
        <w:pStyle w:val="Bullet1"/>
      </w:pPr>
      <w:r>
        <w:t xml:space="preserve">develop and implement a dispute resolution process </w:t>
      </w:r>
    </w:p>
    <w:p w14:paraId="1D9AC70A" w14:textId="327D6FE8" w:rsidR="00291B72" w:rsidRDefault="5416F551" w:rsidP="00F479DF">
      <w:pPr>
        <w:pStyle w:val="Bullet1"/>
        <w:numPr>
          <w:ilvl w:val="0"/>
          <w:numId w:val="0"/>
        </w:numPr>
        <w:ind w:left="284"/>
      </w:pPr>
      <w:r>
        <w:t>consider the role of other consortia, especially regarding highly specialised or hard to access training.</w:t>
      </w:r>
    </w:p>
    <w:p w14:paraId="25C467BA" w14:textId="6A97001C" w:rsidR="008B7673" w:rsidRPr="0087101C" w:rsidRDefault="004A4A8A" w:rsidP="00E23DBA">
      <w:pPr>
        <w:pStyle w:val="Heading1"/>
        <w:numPr>
          <w:ilvl w:val="0"/>
          <w:numId w:val="0"/>
        </w:numPr>
      </w:pPr>
      <w:bookmarkStart w:id="75" w:name="_Toc148969680"/>
      <w:bookmarkStart w:id="76" w:name="_Toc148974155"/>
      <w:r>
        <w:lastRenderedPageBreak/>
        <w:t>Ap</w:t>
      </w:r>
      <w:r w:rsidR="007C6739" w:rsidRPr="00E23DBA">
        <w:t xml:space="preserve">pendix </w:t>
      </w:r>
      <w:r w:rsidR="003F0EC7" w:rsidRPr="00E23DBA">
        <w:t>2</w:t>
      </w:r>
      <w:r w:rsidR="00BE0637" w:rsidRPr="00E23DBA">
        <w:t>:</w:t>
      </w:r>
      <w:r w:rsidR="008B7673" w:rsidRPr="00C7512D">
        <w:rPr>
          <w:rFonts w:eastAsia="Times"/>
          <w:szCs w:val="40"/>
        </w:rPr>
        <w:t xml:space="preserve"> </w:t>
      </w:r>
      <w:r w:rsidR="008B7673" w:rsidRPr="0087101C">
        <w:t>Making it Free to Study Nursing and Midwifery Program Funding Guidelines</w:t>
      </w:r>
      <w:bookmarkEnd w:id="75"/>
      <w:bookmarkEnd w:id="76"/>
    </w:p>
    <w:p w14:paraId="19AF28A3" w14:textId="5C17AF44" w:rsidR="00B8018B" w:rsidRPr="007802B8" w:rsidRDefault="00B8018B" w:rsidP="00B8018B">
      <w:pPr>
        <w:pStyle w:val="Body"/>
        <w:rPr>
          <w:rFonts w:eastAsia="Arial" w:cs="Arial"/>
          <w:color w:val="000000" w:themeColor="text1"/>
          <w:sz w:val="22"/>
          <w:szCs w:val="22"/>
        </w:rPr>
      </w:pPr>
      <w:r w:rsidRPr="007802B8">
        <w:rPr>
          <w:rFonts w:eastAsia="Arial" w:cs="Arial"/>
          <w:color w:val="000000" w:themeColor="text1"/>
          <w:sz w:val="22"/>
          <w:szCs w:val="22"/>
        </w:rPr>
        <w:t>Victoria’s healthcare workforce faces long-standing pressures that have been exacerbated by the coronavirus pandemic</w:t>
      </w:r>
      <w:r w:rsidR="002F4285">
        <w:rPr>
          <w:rFonts w:eastAsia="Arial" w:cs="Arial"/>
          <w:color w:val="000000" w:themeColor="text1"/>
          <w:sz w:val="22"/>
          <w:szCs w:val="22"/>
        </w:rPr>
        <w:t xml:space="preserve">. </w:t>
      </w:r>
      <w:r w:rsidRPr="007802B8">
        <w:rPr>
          <w:rFonts w:eastAsia="Arial" w:cs="Arial"/>
          <w:color w:val="000000" w:themeColor="text1"/>
          <w:sz w:val="22"/>
          <w:szCs w:val="22"/>
        </w:rPr>
        <w:t>Amid increased demand for care, ongoing action is needed to address issues regarding the supply and distribution of the healthcare workforce.</w:t>
      </w:r>
    </w:p>
    <w:p w14:paraId="6FB6C7EF" w14:textId="39AAF076" w:rsidR="00B8018B" w:rsidRPr="007802B8" w:rsidRDefault="00B8018B" w:rsidP="00B8018B">
      <w:pPr>
        <w:pStyle w:val="Body"/>
        <w:rPr>
          <w:rFonts w:eastAsia="Arial" w:cs="Arial"/>
          <w:color w:val="000000" w:themeColor="text1"/>
          <w:sz w:val="22"/>
          <w:szCs w:val="22"/>
        </w:rPr>
      </w:pPr>
      <w:r w:rsidRPr="007802B8">
        <w:rPr>
          <w:rFonts w:eastAsia="Arial" w:cs="Arial"/>
          <w:color w:val="000000" w:themeColor="text1"/>
          <w:sz w:val="22"/>
          <w:szCs w:val="22"/>
        </w:rPr>
        <w:t xml:space="preserve">The Department of Health is implementing a range of initiatives to support Victoria’s healthcare workforce, including </w:t>
      </w:r>
      <w:r w:rsidRPr="007124F6">
        <w:rPr>
          <w:rFonts w:eastAsia="Arial" w:cs="Arial"/>
          <w:color w:val="000000" w:themeColor="text1"/>
          <w:sz w:val="22"/>
          <w:szCs w:val="22"/>
        </w:rPr>
        <w:t>subsidised</w:t>
      </w:r>
      <w:r w:rsidRPr="007802B8">
        <w:rPr>
          <w:rFonts w:eastAsia="Arial" w:cs="Arial"/>
          <w:color w:val="000000" w:themeColor="text1"/>
          <w:sz w:val="22"/>
          <w:szCs w:val="22"/>
        </w:rPr>
        <w:t xml:space="preserve"> university and specialist training for thousands of nurses and midwives. </w:t>
      </w:r>
    </w:p>
    <w:p w14:paraId="52210A0B" w14:textId="77777777" w:rsidR="00B8018B" w:rsidRDefault="00B8018B" w:rsidP="00B8018B">
      <w:pPr>
        <w:pStyle w:val="Body"/>
      </w:pPr>
      <w:r>
        <w:t xml:space="preserve">Increased Training and Development Funding is available for 2023-24 through the </w:t>
      </w:r>
      <w:r w:rsidRPr="003860C3">
        <w:rPr>
          <w:i/>
          <w:iCs/>
        </w:rPr>
        <w:t>Making It Free to Study Nursing and Midwifery</w:t>
      </w:r>
      <w:r>
        <w:t xml:space="preserve"> initiative (and, for some programs, subsequent years). This includes funding for additional:</w:t>
      </w:r>
    </w:p>
    <w:p w14:paraId="588B2954" w14:textId="77777777" w:rsidR="00B8018B" w:rsidRDefault="00B8018B" w:rsidP="00B8018B">
      <w:pPr>
        <w:pStyle w:val="Body"/>
        <w:numPr>
          <w:ilvl w:val="0"/>
          <w:numId w:val="16"/>
        </w:numPr>
      </w:pPr>
      <w:r>
        <w:t>positions in nursing and midwifery transition to practice (graduate) programs</w:t>
      </w:r>
    </w:p>
    <w:p w14:paraId="6DBD537B" w14:textId="77777777" w:rsidR="00B8018B" w:rsidRDefault="00B8018B" w:rsidP="00B8018B">
      <w:pPr>
        <w:pStyle w:val="Body"/>
        <w:numPr>
          <w:ilvl w:val="0"/>
          <w:numId w:val="16"/>
        </w:numPr>
      </w:pPr>
      <w:r>
        <w:t>positions in nursing and midwifery postgraduate programs</w:t>
      </w:r>
    </w:p>
    <w:p w14:paraId="133878F7" w14:textId="77777777" w:rsidR="00B8018B" w:rsidRDefault="00B8018B" w:rsidP="00B8018B">
      <w:pPr>
        <w:pStyle w:val="Body"/>
        <w:numPr>
          <w:ilvl w:val="0"/>
          <w:numId w:val="16"/>
        </w:numPr>
      </w:pPr>
      <w:r>
        <w:t>scholarships for postgraduate studies in nursing and midwifery.</w:t>
      </w:r>
    </w:p>
    <w:p w14:paraId="78856921" w14:textId="77777777" w:rsidR="00B8018B" w:rsidRDefault="00B8018B" w:rsidP="00B8018B">
      <w:pPr>
        <w:pStyle w:val="Body"/>
      </w:pPr>
      <w:r>
        <w:t xml:space="preserve">The funding for postgraduate scholarships will increase both the number and value of scholarships provided to nurses and midwives undertaking postgraduate studies. </w:t>
      </w:r>
      <w:r>
        <w:rPr>
          <w:szCs w:val="21"/>
        </w:rPr>
        <w:t xml:space="preserve">This will contribute to building capability in the nursing and midwifery workforce, </w:t>
      </w:r>
      <w:r w:rsidRPr="27D0AE9E">
        <w:rPr>
          <w:szCs w:val="21"/>
        </w:rPr>
        <w:t>particularly in intensive care, emergency, oncology, midwifery and other areas of high need.</w:t>
      </w:r>
      <w:r w:rsidRPr="001F4EDB">
        <w:t xml:space="preserve"> </w:t>
      </w:r>
      <w:r>
        <w:t xml:space="preserve">Given the boost in funding for postgraduate scholarships, funding allocations and reporting requirements have been updated for 2023-24 (see section 4.2 for details). </w:t>
      </w:r>
    </w:p>
    <w:p w14:paraId="04A97C01" w14:textId="3AE63DCA" w:rsidR="009D6A62" w:rsidRDefault="00B8018B" w:rsidP="009D6A62">
      <w:pPr>
        <w:pStyle w:val="Body"/>
      </w:pPr>
      <w:r>
        <w:t>While funding for nursing and midwifery graduate and postgraduate placements has increased, the eligibility criteria, funding allocations and reporting requirements remain similar 2023-24</w:t>
      </w:r>
      <w:r w:rsidR="00411BCE">
        <w:t>.</w:t>
      </w:r>
      <w:bookmarkStart w:id="77" w:name="_Toc148969681"/>
    </w:p>
    <w:p w14:paraId="001FE59B" w14:textId="0D8D66B2" w:rsidR="00B8018B" w:rsidRPr="00413CE9" w:rsidRDefault="00B8018B" w:rsidP="00B41FFF">
      <w:pPr>
        <w:pStyle w:val="Heading2"/>
        <w:ind w:left="0" w:firstLine="0"/>
      </w:pPr>
      <w:bookmarkStart w:id="78" w:name="_Toc148974156"/>
      <w:r w:rsidRPr="007802B8">
        <w:t>Background</w:t>
      </w:r>
      <w:bookmarkEnd w:id="77"/>
      <w:bookmarkEnd w:id="78"/>
    </w:p>
    <w:p w14:paraId="4771539D" w14:textId="5634A437" w:rsidR="00B8018B" w:rsidRPr="007802B8" w:rsidRDefault="00B8018B" w:rsidP="00B8018B">
      <w:pPr>
        <w:pStyle w:val="Body"/>
        <w:rPr>
          <w:rFonts w:eastAsia="Arial" w:cs="Arial"/>
          <w:color w:val="000000" w:themeColor="text1"/>
          <w:sz w:val="22"/>
          <w:szCs w:val="22"/>
        </w:rPr>
      </w:pPr>
      <w:r w:rsidRPr="00F07D89">
        <w:rPr>
          <w:rFonts w:eastAsia="Arial" w:cs="Arial"/>
          <w:color w:val="000000" w:themeColor="text1"/>
          <w:sz w:val="22"/>
          <w:szCs w:val="22"/>
        </w:rPr>
        <w:t>The</w:t>
      </w:r>
      <w:r w:rsidR="007E343A" w:rsidRPr="002B5733">
        <w:rPr>
          <w:rFonts w:eastAsia="Arial" w:cs="Arial"/>
          <w:i/>
          <w:iCs/>
          <w:color w:val="000000" w:themeColor="text1"/>
          <w:sz w:val="22"/>
          <w:szCs w:val="22"/>
        </w:rPr>
        <w:t xml:space="preserve"> Making it Free to Study</w:t>
      </w:r>
      <w:r w:rsidR="002B5733" w:rsidRPr="002B5733">
        <w:rPr>
          <w:rFonts w:eastAsia="Arial" w:cs="Arial"/>
          <w:i/>
          <w:iCs/>
          <w:color w:val="000000" w:themeColor="text1"/>
          <w:sz w:val="22"/>
          <w:szCs w:val="22"/>
        </w:rPr>
        <w:t xml:space="preserve"> Nursing and Midwifery</w:t>
      </w:r>
      <w:r w:rsidRPr="007802B8">
        <w:rPr>
          <w:rFonts w:eastAsia="Arial" w:cs="Arial"/>
          <w:color w:val="000000" w:themeColor="text1"/>
          <w:sz w:val="22"/>
          <w:szCs w:val="22"/>
        </w:rPr>
        <w:t xml:space="preserve"> initiatives aim to boost the healthy system by recruiting and training more than 17,000 nurses and midwives – building a home-grown workforce to care for Victorians.</w:t>
      </w:r>
    </w:p>
    <w:p w14:paraId="61A17BCF" w14:textId="2BFFDBC7" w:rsidR="00B8018B" w:rsidRPr="007802B8" w:rsidRDefault="00312EFF" w:rsidP="00B8018B">
      <w:pPr>
        <w:pStyle w:val="Heading2"/>
        <w:rPr>
          <w:rFonts w:eastAsia="Arial"/>
        </w:rPr>
      </w:pPr>
      <w:r>
        <w:rPr>
          <w:rFonts w:eastAsia="Arial"/>
        </w:rPr>
        <w:t xml:space="preserve">Funding Guidelines </w:t>
      </w:r>
      <w:r w:rsidR="00D454F2">
        <w:rPr>
          <w:rFonts w:eastAsia="Arial"/>
        </w:rPr>
        <w:t>Purpose</w:t>
      </w:r>
    </w:p>
    <w:p w14:paraId="0B17A2DF" w14:textId="77777777" w:rsidR="00B8018B" w:rsidRPr="007802B8" w:rsidDel="00D24E49" w:rsidRDefault="00B8018B" w:rsidP="00B8018B">
      <w:pPr>
        <w:pStyle w:val="Body"/>
        <w:rPr>
          <w:rFonts w:cs="Arial"/>
          <w:sz w:val="22"/>
          <w:szCs w:val="22"/>
        </w:rPr>
      </w:pPr>
      <w:r w:rsidRPr="007802B8">
        <w:rPr>
          <w:rFonts w:cs="Arial"/>
          <w:sz w:val="22"/>
          <w:szCs w:val="22"/>
        </w:rPr>
        <w:t>These funding guidelines detail the funding principles, eligibility criteria (for health services to apply for funding and individuals to apply for scholarships), key dates and reporting requirements, funding conditions and information for scholarship recipients.</w:t>
      </w:r>
    </w:p>
    <w:p w14:paraId="24D0035B" w14:textId="77777777" w:rsidR="00B8018B" w:rsidRPr="007802B8" w:rsidRDefault="00B8018B" w:rsidP="00B8018B">
      <w:pPr>
        <w:pStyle w:val="Body"/>
        <w:rPr>
          <w:rFonts w:eastAsia="Arial" w:cs="Arial"/>
          <w:color w:val="000000" w:themeColor="text1"/>
          <w:sz w:val="22"/>
          <w:szCs w:val="22"/>
        </w:rPr>
      </w:pPr>
      <w:r w:rsidRPr="007802B8">
        <w:rPr>
          <w:rFonts w:cs="Arial"/>
          <w:sz w:val="22"/>
          <w:szCs w:val="22"/>
        </w:rPr>
        <w:t xml:space="preserve">The overarching eligibility criteria and tax information applies to all the programs outlined in these guidelines unless otherwise specified. </w:t>
      </w:r>
    </w:p>
    <w:p w14:paraId="5B1D7254" w14:textId="77777777" w:rsidR="00B8018B" w:rsidRPr="007802B8" w:rsidRDefault="00B8018B" w:rsidP="00B8018B">
      <w:pPr>
        <w:pStyle w:val="Heading2"/>
        <w:rPr>
          <w:rFonts w:eastAsia="Arial"/>
        </w:rPr>
      </w:pPr>
      <w:bookmarkStart w:id="79" w:name="_Toc148969683"/>
      <w:bookmarkStart w:id="80" w:name="_Toc148974158"/>
      <w:r w:rsidRPr="007802B8">
        <w:rPr>
          <w:rFonts w:eastAsia="Arial"/>
        </w:rPr>
        <w:t>Overarching eligibility criteria</w:t>
      </w:r>
      <w:bookmarkEnd w:id="79"/>
      <w:bookmarkEnd w:id="80"/>
    </w:p>
    <w:p w14:paraId="13B7EA2B" w14:textId="77777777" w:rsidR="00B8018B" w:rsidRPr="007802B8" w:rsidRDefault="00B8018B" w:rsidP="00B8018B">
      <w:pPr>
        <w:pStyle w:val="Heading4"/>
      </w:pPr>
      <w:r w:rsidRPr="007802B8">
        <w:t>Health service eligibility</w:t>
      </w:r>
    </w:p>
    <w:p w14:paraId="119F2B72" w14:textId="77777777" w:rsidR="00B8018B" w:rsidRPr="00F07E8B" w:rsidRDefault="00B8018B" w:rsidP="00B8018B">
      <w:pPr>
        <w:pStyle w:val="Body"/>
        <w:rPr>
          <w:rFonts w:cs="Arial"/>
          <w:sz w:val="22"/>
          <w:szCs w:val="22"/>
        </w:rPr>
      </w:pPr>
      <w:r w:rsidRPr="007802B8">
        <w:rPr>
          <w:rFonts w:cs="Arial"/>
          <w:sz w:val="22"/>
          <w:szCs w:val="22"/>
        </w:rPr>
        <w:t xml:space="preserve">To be eligible for funding provided through the </w:t>
      </w:r>
      <w:r w:rsidRPr="00C46A70">
        <w:rPr>
          <w:rFonts w:cs="Arial"/>
          <w:i/>
          <w:sz w:val="22"/>
          <w:szCs w:val="22"/>
        </w:rPr>
        <w:t>Making it Free to Study Nursing and Midwifery</w:t>
      </w:r>
      <w:r w:rsidRPr="007802B8">
        <w:rPr>
          <w:rFonts w:cs="Arial"/>
          <w:sz w:val="22"/>
          <w:szCs w:val="22"/>
        </w:rPr>
        <w:t xml:space="preserve"> initiatives, health services must be </w:t>
      </w:r>
      <w:r w:rsidRPr="00F07E8B">
        <w:rPr>
          <w:rFonts w:cs="Arial"/>
          <w:sz w:val="22"/>
          <w:szCs w:val="22"/>
        </w:rPr>
        <w:t>a Victorian public health service (a public health service listed in Schedule 1 – 5 (inclusive) in the Health Services Act 1988).</w:t>
      </w:r>
    </w:p>
    <w:p w14:paraId="22527441" w14:textId="77777777" w:rsidR="00B8018B" w:rsidRPr="007802B8" w:rsidRDefault="00B8018B" w:rsidP="00B8018B">
      <w:pPr>
        <w:pStyle w:val="Body"/>
        <w:rPr>
          <w:rFonts w:cs="Arial"/>
          <w:sz w:val="22"/>
          <w:szCs w:val="22"/>
        </w:rPr>
      </w:pPr>
      <w:r w:rsidRPr="00F07E8B">
        <w:rPr>
          <w:rFonts w:cs="Arial"/>
          <w:sz w:val="22"/>
          <w:szCs w:val="22"/>
        </w:rPr>
        <w:lastRenderedPageBreak/>
        <w:t xml:space="preserve">Services that do not meet the above-mentioned requirement </w:t>
      </w:r>
      <w:r w:rsidRPr="00F07E8B">
        <w:rPr>
          <w:rFonts w:cs="Arial"/>
          <w:i/>
          <w:iCs/>
          <w:sz w:val="22"/>
          <w:szCs w:val="22"/>
        </w:rPr>
        <w:t>are not eligible</w:t>
      </w:r>
      <w:r w:rsidRPr="00F07E8B">
        <w:rPr>
          <w:rFonts w:cs="Arial"/>
          <w:sz w:val="22"/>
          <w:szCs w:val="22"/>
        </w:rPr>
        <w:t xml:space="preserve">. </w:t>
      </w:r>
    </w:p>
    <w:p w14:paraId="5042B229" w14:textId="77777777" w:rsidR="00B8018B" w:rsidRPr="007802B8" w:rsidRDefault="00B8018B" w:rsidP="00B8018B">
      <w:pPr>
        <w:pStyle w:val="Heading4"/>
      </w:pPr>
      <w:r w:rsidRPr="007802B8">
        <w:t>Program participant eligibility</w:t>
      </w:r>
    </w:p>
    <w:p w14:paraId="29B9B2DA" w14:textId="77777777" w:rsidR="00B8018B" w:rsidRPr="00C46A70" w:rsidRDefault="00B8018B" w:rsidP="00B8018B">
      <w:pPr>
        <w:pStyle w:val="Body"/>
        <w:rPr>
          <w:rFonts w:cs="Arial"/>
          <w:sz w:val="22"/>
          <w:szCs w:val="22"/>
        </w:rPr>
      </w:pPr>
      <w:r>
        <w:rPr>
          <w:rFonts w:cs="Arial"/>
          <w:sz w:val="22"/>
          <w:szCs w:val="22"/>
        </w:rPr>
        <w:t>With the exception of the refresher program scholarships, t</w:t>
      </w:r>
      <w:r w:rsidRPr="00C46A70">
        <w:rPr>
          <w:rFonts w:cs="Arial"/>
          <w:sz w:val="22"/>
          <w:szCs w:val="22"/>
        </w:rPr>
        <w:t xml:space="preserve">o be eligible for scholarships provided through the </w:t>
      </w:r>
      <w:r w:rsidRPr="00C46A70">
        <w:rPr>
          <w:rFonts w:cs="Arial"/>
          <w:i/>
          <w:iCs/>
          <w:sz w:val="22"/>
          <w:szCs w:val="22"/>
        </w:rPr>
        <w:t>Making it Free to Study Nursing and Midwifery</w:t>
      </w:r>
      <w:r w:rsidRPr="00C46A70">
        <w:rPr>
          <w:rFonts w:cs="Arial"/>
          <w:sz w:val="22"/>
          <w:szCs w:val="22"/>
        </w:rPr>
        <w:t xml:space="preserve"> initiatives, prospective candidates must be:</w:t>
      </w:r>
    </w:p>
    <w:p w14:paraId="540F1482" w14:textId="77777777" w:rsidR="00B8018B" w:rsidRPr="00C46A70" w:rsidRDefault="00B8018B" w:rsidP="00B8018B">
      <w:pPr>
        <w:pStyle w:val="Bullet1"/>
        <w:rPr>
          <w:sz w:val="22"/>
          <w:szCs w:val="22"/>
        </w:rPr>
      </w:pPr>
      <w:r w:rsidRPr="00C46A70">
        <w:rPr>
          <w:sz w:val="22"/>
          <w:szCs w:val="22"/>
        </w:rPr>
        <w:t>An Australian citizen, a New Zealand citizen (or dual citizenship holders of either Australia or New Zealand), an Australian permanent resident or an Australian permanent humanitarian visa holder</w:t>
      </w:r>
    </w:p>
    <w:p w14:paraId="6192ABB9" w14:textId="77777777" w:rsidR="00B8018B" w:rsidRPr="00C46A70" w:rsidRDefault="00B8018B" w:rsidP="00B8018B">
      <w:pPr>
        <w:pStyle w:val="Bullet1"/>
        <w:rPr>
          <w:sz w:val="22"/>
          <w:szCs w:val="22"/>
        </w:rPr>
      </w:pPr>
      <w:r w:rsidRPr="00C46A70">
        <w:rPr>
          <w:sz w:val="22"/>
          <w:szCs w:val="22"/>
        </w:rPr>
        <w:t xml:space="preserve">reside in Victoria or an eligible border </w:t>
      </w:r>
      <w:r w:rsidRPr="00BE25A7">
        <w:rPr>
          <w:sz w:val="22"/>
          <w:szCs w:val="22"/>
        </w:rPr>
        <w:t>community (see Appendix 1)</w:t>
      </w:r>
      <w:r w:rsidRPr="00C46A70">
        <w:rPr>
          <w:sz w:val="22"/>
          <w:szCs w:val="22"/>
        </w:rPr>
        <w:t xml:space="preserve"> for the duration of the scholarship</w:t>
      </w:r>
      <w:r>
        <w:rPr>
          <w:sz w:val="22"/>
          <w:szCs w:val="22"/>
        </w:rPr>
        <w:t>.</w:t>
      </w:r>
    </w:p>
    <w:p w14:paraId="52D2B2A5" w14:textId="77777777" w:rsidR="00B8018B" w:rsidRDefault="00B8018B" w:rsidP="00B8018B">
      <w:pPr>
        <w:pStyle w:val="Bullet1"/>
        <w:numPr>
          <w:ilvl w:val="0"/>
          <w:numId w:val="0"/>
        </w:numPr>
        <w:rPr>
          <w:sz w:val="22"/>
          <w:szCs w:val="22"/>
        </w:rPr>
      </w:pPr>
      <w:r>
        <w:rPr>
          <w:sz w:val="22"/>
          <w:szCs w:val="22"/>
        </w:rPr>
        <w:br/>
        <w:t xml:space="preserve">Individuals applying for refresher program scholarships are not required to be Australian or New Zealand citizens, Australian permanent residents or Australian permanent humanitarian visa holders but must ensure the conditions of their visa do not impede them from undertaking the refresher program. </w:t>
      </w:r>
    </w:p>
    <w:p w14:paraId="781C46FE" w14:textId="77777777" w:rsidR="00B8018B" w:rsidRDefault="00B8018B" w:rsidP="00B8018B">
      <w:pPr>
        <w:pStyle w:val="Bullet1"/>
        <w:numPr>
          <w:ilvl w:val="0"/>
          <w:numId w:val="0"/>
        </w:numPr>
        <w:rPr>
          <w:sz w:val="22"/>
          <w:szCs w:val="22"/>
        </w:rPr>
      </w:pPr>
    </w:p>
    <w:p w14:paraId="6FDC836B" w14:textId="77777777" w:rsidR="00B8018B" w:rsidRPr="00C46A70" w:rsidRDefault="00B8018B" w:rsidP="00B8018B">
      <w:pPr>
        <w:pStyle w:val="Bullet1"/>
        <w:numPr>
          <w:ilvl w:val="0"/>
          <w:numId w:val="0"/>
        </w:numPr>
        <w:rPr>
          <w:sz w:val="22"/>
          <w:szCs w:val="22"/>
        </w:rPr>
      </w:pPr>
      <w:r w:rsidRPr="00C46A70">
        <w:rPr>
          <w:sz w:val="22"/>
          <w:szCs w:val="22"/>
        </w:rPr>
        <w:t>Initiative candidates are responsible for applying for, enrolling in, and completing the appropriate program by appropriate due dates and for any costs incurred beyond the value of the scholarship.</w:t>
      </w:r>
    </w:p>
    <w:p w14:paraId="79AA9787" w14:textId="77777777" w:rsidR="00B8018B" w:rsidRPr="007802B8" w:rsidRDefault="00B8018B" w:rsidP="00B8018B">
      <w:pPr>
        <w:pStyle w:val="Heading2"/>
        <w:rPr>
          <w:rFonts w:eastAsia="Arial"/>
        </w:rPr>
      </w:pPr>
      <w:bookmarkStart w:id="81" w:name="_Toc148969684"/>
      <w:bookmarkStart w:id="82" w:name="_Toc148974159"/>
      <w:r w:rsidRPr="007802B8">
        <w:rPr>
          <w:rFonts w:eastAsia="Arial"/>
        </w:rPr>
        <w:t>Tax information</w:t>
      </w:r>
      <w:bookmarkEnd w:id="81"/>
      <w:bookmarkEnd w:id="82"/>
    </w:p>
    <w:p w14:paraId="20841965" w14:textId="77777777" w:rsidR="00B8018B" w:rsidRPr="00C46A70" w:rsidRDefault="00B8018B" w:rsidP="00B8018B">
      <w:pPr>
        <w:pStyle w:val="Body"/>
        <w:rPr>
          <w:rFonts w:cs="Arial"/>
          <w:sz w:val="22"/>
          <w:szCs w:val="22"/>
        </w:rPr>
      </w:pPr>
      <w:r w:rsidRPr="00C46A70">
        <w:rPr>
          <w:rFonts w:cs="Arial"/>
          <w:sz w:val="22"/>
          <w:szCs w:val="22"/>
        </w:rPr>
        <w:t>The department is not required to withhold tax (PAYG) from grants paid. Recipients should be aware that:</w:t>
      </w:r>
    </w:p>
    <w:p w14:paraId="50C770CC" w14:textId="143A4B00" w:rsidR="00794342" w:rsidRPr="00794342" w:rsidRDefault="00B8018B" w:rsidP="005F1E21">
      <w:pPr>
        <w:pStyle w:val="Bullet1"/>
        <w:rPr>
          <w:sz w:val="22"/>
          <w:szCs w:val="22"/>
        </w:rPr>
      </w:pPr>
      <w:r w:rsidRPr="00794342">
        <w:rPr>
          <w:sz w:val="22"/>
          <w:szCs w:val="22"/>
        </w:rPr>
        <w:t xml:space="preserve">they may be liable to pay tax on their scholarship. For more information refer recipients to the calculator on the Australian Taxation Office website </w:t>
      </w:r>
      <w:r w:rsidR="00794342">
        <w:rPr>
          <w:sz w:val="22"/>
          <w:szCs w:val="22"/>
        </w:rPr>
        <w:t>&lt;</w:t>
      </w:r>
      <w:hyperlink r:id="rId44" w:history="1">
        <w:r w:rsidR="00794342" w:rsidRPr="00A06FB5">
          <w:rPr>
            <w:rStyle w:val="Hyperlink"/>
            <w:sz w:val="22"/>
            <w:szCs w:val="22"/>
          </w:rPr>
          <w:t>https://www.ato.gov.au/Calculators-and-tools&gt;</w:t>
        </w:r>
      </w:hyperlink>
    </w:p>
    <w:p w14:paraId="278F3F00" w14:textId="77777777" w:rsidR="00794342" w:rsidRPr="00C46A70" w:rsidRDefault="00B8018B" w:rsidP="00794342">
      <w:pPr>
        <w:pStyle w:val="Bullet1"/>
        <w:rPr>
          <w:sz w:val="22"/>
          <w:szCs w:val="22"/>
        </w:rPr>
      </w:pPr>
      <w:r w:rsidRPr="00794342">
        <w:rPr>
          <w:sz w:val="22"/>
          <w:szCs w:val="22"/>
        </w:rPr>
        <w:t xml:space="preserve">they may be entitled to claim a tax deduction for self-education expenses – for more information please refer recipients to the Australian Taxation Office site at the following link </w:t>
      </w:r>
      <w:r w:rsidR="00794342">
        <w:t>&lt;</w:t>
      </w:r>
      <w:hyperlink r:id="rId45" w:history="1">
        <w:r w:rsidR="00794342" w:rsidRPr="00A06FB5">
          <w:rPr>
            <w:rStyle w:val="Hyperlink"/>
          </w:rPr>
          <w:t>https://www.ato.gov.au/individuals-and-families/income-deductions-offsets-and-records/deductions-you-can-claim/education-training-and-seminars</w:t>
        </w:r>
      </w:hyperlink>
      <w:r w:rsidR="00794342">
        <w:t>&gt;</w:t>
      </w:r>
    </w:p>
    <w:p w14:paraId="6CDB753C" w14:textId="3D70AF81" w:rsidR="00B8018B" w:rsidRPr="00794342" w:rsidRDefault="00B8018B" w:rsidP="004702E8">
      <w:pPr>
        <w:pStyle w:val="Bullet1"/>
        <w:rPr>
          <w:sz w:val="22"/>
          <w:szCs w:val="22"/>
        </w:rPr>
      </w:pPr>
      <w:r w:rsidRPr="00794342">
        <w:rPr>
          <w:sz w:val="22"/>
          <w:szCs w:val="22"/>
        </w:rPr>
        <w:t xml:space="preserve">it is recommended recipients obtain relevant professional advice on the impact scholarship payments may have on any other benefits paid under an Australian Government scheme, such as </w:t>
      </w:r>
      <w:proofErr w:type="spellStart"/>
      <w:r w:rsidRPr="00794342">
        <w:rPr>
          <w:sz w:val="22"/>
          <w:szCs w:val="22"/>
        </w:rPr>
        <w:t>Austudy</w:t>
      </w:r>
      <w:proofErr w:type="spellEnd"/>
      <w:r w:rsidRPr="00794342">
        <w:rPr>
          <w:sz w:val="22"/>
          <w:szCs w:val="22"/>
        </w:rPr>
        <w:t xml:space="preserve">, </w:t>
      </w:r>
      <w:proofErr w:type="spellStart"/>
      <w:r w:rsidRPr="00794342">
        <w:rPr>
          <w:sz w:val="22"/>
          <w:szCs w:val="22"/>
        </w:rPr>
        <w:t>Abstudy</w:t>
      </w:r>
      <w:proofErr w:type="spellEnd"/>
      <w:r w:rsidRPr="00794342">
        <w:rPr>
          <w:sz w:val="22"/>
          <w:szCs w:val="22"/>
        </w:rPr>
        <w:t>, aged, disability or carer allowances, pensions or the like.</w:t>
      </w:r>
    </w:p>
    <w:p w14:paraId="3A2D76D5" w14:textId="77777777" w:rsidR="00B8018B" w:rsidRPr="00C46A70" w:rsidRDefault="00B8018B" w:rsidP="00B8018B">
      <w:pPr>
        <w:pStyle w:val="Body"/>
        <w:rPr>
          <w:rFonts w:cs="Arial"/>
          <w:sz w:val="22"/>
          <w:szCs w:val="22"/>
        </w:rPr>
      </w:pPr>
    </w:p>
    <w:p w14:paraId="7D34A2EA" w14:textId="77777777" w:rsidR="00B8018B" w:rsidRPr="00C46A70" w:rsidRDefault="00B8018B" w:rsidP="00B8018B">
      <w:pPr>
        <w:pStyle w:val="Body"/>
        <w:rPr>
          <w:rFonts w:cs="Arial"/>
          <w:sz w:val="22"/>
          <w:szCs w:val="22"/>
        </w:rPr>
      </w:pPr>
      <w:r w:rsidRPr="00C46A70">
        <w:rPr>
          <w:rFonts w:cs="Arial"/>
          <w:sz w:val="22"/>
          <w:szCs w:val="22"/>
        </w:rPr>
        <w:t>The department strongly recommends that recipients seek independent tax advice in respect to their scholarship payment.</w:t>
      </w:r>
    </w:p>
    <w:p w14:paraId="675AED88" w14:textId="11E7BB30" w:rsidR="00B8018B" w:rsidRPr="007802B8" w:rsidRDefault="00B8018B" w:rsidP="00B8018B">
      <w:pPr>
        <w:pStyle w:val="Heading2"/>
        <w:rPr>
          <w:rFonts w:eastAsia="Arial"/>
        </w:rPr>
      </w:pPr>
      <w:bookmarkStart w:id="83" w:name="_Toc148969685"/>
      <w:bookmarkStart w:id="84" w:name="_Toc148974160"/>
      <w:r w:rsidRPr="007802B8">
        <w:rPr>
          <w:rFonts w:eastAsia="Arial"/>
        </w:rPr>
        <w:t>Funding conditions</w:t>
      </w:r>
      <w:bookmarkEnd w:id="83"/>
      <w:bookmarkEnd w:id="84"/>
    </w:p>
    <w:p w14:paraId="2657646F" w14:textId="5D6EA6D0" w:rsidR="00B8018B" w:rsidRPr="00090C85" w:rsidRDefault="00B8018B" w:rsidP="00B8018B">
      <w:pPr>
        <w:pStyle w:val="Body"/>
        <w:rPr>
          <w:rFonts w:cs="Arial"/>
          <w:sz w:val="22"/>
          <w:szCs w:val="22"/>
        </w:rPr>
      </w:pPr>
      <w:r w:rsidRPr="00090C85">
        <w:rPr>
          <w:rFonts w:cs="Arial"/>
          <w:sz w:val="22"/>
          <w:szCs w:val="22"/>
        </w:rPr>
        <w:t xml:space="preserve">Moves between public health services will be assessed by the Department of Health on a case-by-case basis. </w:t>
      </w:r>
      <w:r w:rsidR="00EC1AB0">
        <w:rPr>
          <w:rFonts w:cs="Arial"/>
          <w:sz w:val="22"/>
          <w:szCs w:val="22"/>
        </w:rPr>
        <w:t xml:space="preserve"> </w:t>
      </w:r>
    </w:p>
    <w:p w14:paraId="485160AD" w14:textId="633A508A" w:rsidR="004A0577" w:rsidRPr="00E15F6A" w:rsidRDefault="00345577" w:rsidP="00B8018B">
      <w:pPr>
        <w:pStyle w:val="Body"/>
        <w:rPr>
          <w:rFonts w:cs="Arial"/>
          <w:sz w:val="22"/>
          <w:szCs w:val="22"/>
        </w:rPr>
      </w:pPr>
      <w:r w:rsidRPr="00E15F6A">
        <w:rPr>
          <w:rFonts w:cs="Arial"/>
          <w:sz w:val="22"/>
          <w:szCs w:val="22"/>
        </w:rPr>
        <w:t>Funding</w:t>
      </w:r>
      <w:r w:rsidR="001058BC" w:rsidRPr="00E15F6A">
        <w:rPr>
          <w:rFonts w:cs="Arial"/>
          <w:sz w:val="22"/>
          <w:szCs w:val="22"/>
        </w:rPr>
        <w:t xml:space="preserve"> guidelines for each </w:t>
      </w:r>
      <w:r w:rsidRPr="00E15F6A">
        <w:rPr>
          <w:rFonts w:cs="Arial"/>
          <w:sz w:val="22"/>
          <w:szCs w:val="22"/>
        </w:rPr>
        <w:t xml:space="preserve">program under the </w:t>
      </w:r>
      <w:r w:rsidRPr="00E15F6A">
        <w:rPr>
          <w:rFonts w:cs="Arial"/>
          <w:i/>
          <w:sz w:val="22"/>
          <w:szCs w:val="22"/>
        </w:rPr>
        <w:t>Making it Free</w:t>
      </w:r>
      <w:r w:rsidRPr="00E15F6A">
        <w:rPr>
          <w:rFonts w:cs="Arial"/>
          <w:sz w:val="22"/>
          <w:szCs w:val="22"/>
        </w:rPr>
        <w:t xml:space="preserve"> initiative</w:t>
      </w:r>
      <w:r w:rsidR="00EC1AB0" w:rsidRPr="00E15F6A">
        <w:rPr>
          <w:rFonts w:cs="Arial"/>
          <w:sz w:val="22"/>
          <w:szCs w:val="22"/>
        </w:rPr>
        <w:t xml:space="preserve"> are detailed below.</w:t>
      </w:r>
    </w:p>
    <w:p w14:paraId="211D4DA4" w14:textId="77777777" w:rsidR="004A0577" w:rsidRDefault="004A0577" w:rsidP="00B8018B">
      <w:pPr>
        <w:pStyle w:val="Body"/>
        <w:rPr>
          <w:rFonts w:cs="Arial"/>
          <w:sz w:val="22"/>
          <w:szCs w:val="22"/>
          <w:highlight w:val="lightGray"/>
        </w:rPr>
      </w:pPr>
    </w:p>
    <w:p w14:paraId="379B3DD4" w14:textId="2F59BFBC" w:rsidR="00B8018B" w:rsidRPr="00E23DBA" w:rsidRDefault="00B8018B" w:rsidP="00E5418B">
      <w:pPr>
        <w:pStyle w:val="Heading2"/>
        <w:rPr>
          <w:rFonts w:eastAsia="Arial"/>
        </w:rPr>
      </w:pPr>
      <w:r w:rsidRPr="007802B8">
        <w:rPr>
          <w:rFonts w:cs="Arial"/>
          <w:sz w:val="22"/>
          <w:szCs w:val="22"/>
          <w:highlight w:val="lightGray"/>
        </w:rPr>
        <w:br w:type="page"/>
      </w:r>
      <w:bookmarkStart w:id="85" w:name="_Toc148974161"/>
      <w:r w:rsidRPr="00E23DBA">
        <w:rPr>
          <w:rFonts w:eastAsia="Arial"/>
        </w:rPr>
        <w:lastRenderedPageBreak/>
        <w:t>1. Nurse Practitioners &amp; Candidates 2023-24</w:t>
      </w:r>
      <w:bookmarkEnd w:id="85"/>
    </w:p>
    <w:p w14:paraId="599FC78E" w14:textId="77777777" w:rsidR="00B8018B" w:rsidRPr="007802B8" w:rsidRDefault="00B8018B" w:rsidP="00B8018B">
      <w:pPr>
        <w:pStyle w:val="Heading3"/>
      </w:pPr>
      <w:bookmarkStart w:id="86" w:name="_Toc148969687"/>
      <w:r w:rsidRPr="007802B8">
        <w:t>1.1 Overview</w:t>
      </w:r>
      <w:bookmarkEnd w:id="86"/>
    </w:p>
    <w:p w14:paraId="61B76EBF" w14:textId="77777777" w:rsidR="00B8018B" w:rsidRDefault="00B8018B" w:rsidP="00B8018B">
      <w:pPr>
        <w:pStyle w:val="Body"/>
      </w:pPr>
      <w:r w:rsidRPr="007802B8">
        <w:rPr>
          <w:rFonts w:cs="Arial"/>
          <w:sz w:val="22"/>
          <w:szCs w:val="22"/>
        </w:rPr>
        <w:t xml:space="preserve">The </w:t>
      </w:r>
      <w:r>
        <w:rPr>
          <w:rFonts w:cs="Arial"/>
          <w:sz w:val="22"/>
          <w:szCs w:val="22"/>
        </w:rPr>
        <w:t>D</w:t>
      </w:r>
      <w:r w:rsidRPr="007802B8">
        <w:rPr>
          <w:rFonts w:cs="Arial"/>
          <w:sz w:val="22"/>
          <w:szCs w:val="22"/>
        </w:rPr>
        <w:t>epartment</w:t>
      </w:r>
      <w:r>
        <w:rPr>
          <w:rFonts w:cs="Arial"/>
          <w:sz w:val="22"/>
          <w:szCs w:val="22"/>
        </w:rPr>
        <w:t xml:space="preserve"> of Health</w:t>
      </w:r>
      <w:r w:rsidRPr="007802B8">
        <w:rPr>
          <w:rFonts w:cs="Arial"/>
          <w:sz w:val="22"/>
          <w:szCs w:val="22"/>
        </w:rPr>
        <w:t xml:space="preserve"> is committed to improving healthcare access in Victoria by supporting development of the Nurse Practitioner (NP) role through the </w:t>
      </w:r>
      <w:r w:rsidRPr="007802B8">
        <w:rPr>
          <w:rFonts w:cs="Arial"/>
          <w:i/>
          <w:iCs/>
          <w:sz w:val="22"/>
          <w:szCs w:val="22"/>
        </w:rPr>
        <w:t>Making it Free to study Nursing and Midwifery</w:t>
      </w:r>
      <w:r w:rsidRPr="007802B8">
        <w:rPr>
          <w:rFonts w:cs="Arial"/>
          <w:sz w:val="22"/>
          <w:szCs w:val="22"/>
        </w:rPr>
        <w:t xml:space="preserve"> initiative.</w:t>
      </w:r>
    </w:p>
    <w:p w14:paraId="55207F42" w14:textId="03233962" w:rsidR="00B8018B" w:rsidRDefault="00B8018B" w:rsidP="00B8018B">
      <w:pPr>
        <w:pStyle w:val="Body"/>
        <w:rPr>
          <w:rFonts w:cs="Arial"/>
          <w:sz w:val="22"/>
          <w:szCs w:val="22"/>
        </w:rPr>
      </w:pPr>
      <w:r w:rsidRPr="03688A1B">
        <w:rPr>
          <w:rFonts w:cs="Arial"/>
          <w:sz w:val="22"/>
          <w:szCs w:val="22"/>
        </w:rPr>
        <w:t xml:space="preserve">Funding is available for health services to support </w:t>
      </w:r>
      <w:r w:rsidR="00DE6590">
        <w:rPr>
          <w:rFonts w:cs="Arial"/>
          <w:sz w:val="22"/>
          <w:szCs w:val="22"/>
        </w:rPr>
        <w:t>N</w:t>
      </w:r>
      <w:r w:rsidRPr="03688A1B">
        <w:rPr>
          <w:rFonts w:cs="Arial"/>
          <w:sz w:val="22"/>
          <w:szCs w:val="22"/>
        </w:rPr>
        <w:t xml:space="preserve">urse </w:t>
      </w:r>
      <w:r w:rsidR="007D15F4">
        <w:rPr>
          <w:rFonts w:cs="Arial"/>
          <w:sz w:val="22"/>
          <w:szCs w:val="22"/>
        </w:rPr>
        <w:t>P</w:t>
      </w:r>
      <w:r w:rsidRPr="03688A1B">
        <w:rPr>
          <w:rFonts w:cs="Arial"/>
          <w:sz w:val="22"/>
          <w:szCs w:val="22"/>
        </w:rPr>
        <w:t>ractitioner candidates in 2023-24 through scholarships and candidate support packages</w:t>
      </w:r>
      <w:r>
        <w:rPr>
          <w:rFonts w:cs="Arial"/>
          <w:sz w:val="22"/>
          <w:szCs w:val="22"/>
        </w:rPr>
        <w:t xml:space="preserve"> that will support </w:t>
      </w:r>
      <w:r w:rsidRPr="00DF0FED">
        <w:rPr>
          <w:rFonts w:cs="Arial"/>
          <w:sz w:val="22"/>
          <w:szCs w:val="22"/>
        </w:rPr>
        <w:t>all education, training, and supervisory requirements in preparation for endorsement</w:t>
      </w:r>
      <w:r>
        <w:rPr>
          <w:rFonts w:cs="Arial"/>
          <w:sz w:val="22"/>
          <w:szCs w:val="22"/>
        </w:rPr>
        <w:t xml:space="preserve">. </w:t>
      </w:r>
    </w:p>
    <w:p w14:paraId="5ABEFA11" w14:textId="77777777" w:rsidR="00B8018B" w:rsidRDefault="00B8018B" w:rsidP="00B8018B">
      <w:pPr>
        <w:pStyle w:val="CommentText"/>
        <w:rPr>
          <w:rFonts w:cs="Arial"/>
          <w:sz w:val="22"/>
          <w:szCs w:val="22"/>
        </w:rPr>
      </w:pPr>
      <w:r w:rsidRPr="03688A1B">
        <w:rPr>
          <w:rFonts w:cs="Arial"/>
          <w:sz w:val="22"/>
          <w:szCs w:val="22"/>
        </w:rPr>
        <w:t>In addition, funding is available</w:t>
      </w:r>
      <w:r>
        <w:rPr>
          <w:rFonts w:cs="Arial"/>
          <w:sz w:val="22"/>
          <w:szCs w:val="22"/>
        </w:rPr>
        <w:t xml:space="preserve"> for 2023-24 only (i.e., not ongoing)</w:t>
      </w:r>
      <w:r w:rsidRPr="03688A1B">
        <w:rPr>
          <w:rFonts w:cs="Arial"/>
          <w:sz w:val="22"/>
          <w:szCs w:val="22"/>
        </w:rPr>
        <w:t xml:space="preserve"> to</w:t>
      </w:r>
      <w:r>
        <w:rPr>
          <w:rFonts w:cs="Arial"/>
          <w:sz w:val="22"/>
          <w:szCs w:val="22"/>
        </w:rPr>
        <w:t xml:space="preserve"> support the growth or establishing a NP model through providing 50 salary support packages</w:t>
      </w:r>
      <w:r w:rsidRPr="03688A1B">
        <w:rPr>
          <w:rFonts w:cs="Arial"/>
          <w:sz w:val="22"/>
          <w:szCs w:val="22"/>
        </w:rPr>
        <w:t xml:space="preserve"> </w:t>
      </w:r>
      <w:r>
        <w:rPr>
          <w:rFonts w:cs="Arial"/>
          <w:sz w:val="22"/>
          <w:szCs w:val="22"/>
        </w:rPr>
        <w:t>for services to employ an NP.</w:t>
      </w:r>
    </w:p>
    <w:p w14:paraId="6B8C3803" w14:textId="457AE3BB" w:rsidR="00B8018B" w:rsidRDefault="00B8018B" w:rsidP="00B8018B">
      <w:pPr>
        <w:pStyle w:val="Body"/>
        <w:rPr>
          <w:rFonts w:cs="Arial"/>
          <w:sz w:val="22"/>
          <w:szCs w:val="22"/>
        </w:rPr>
      </w:pPr>
      <w:r w:rsidRPr="03688A1B">
        <w:rPr>
          <w:rFonts w:cs="Arial"/>
          <w:sz w:val="22"/>
          <w:szCs w:val="22"/>
        </w:rPr>
        <w:t>T</w:t>
      </w:r>
      <w:r>
        <w:rPr>
          <w:rFonts w:cs="Arial"/>
          <w:sz w:val="22"/>
          <w:szCs w:val="22"/>
        </w:rPr>
        <w:t>his program</w:t>
      </w:r>
      <w:r w:rsidRPr="03688A1B">
        <w:rPr>
          <w:rFonts w:cs="Arial"/>
          <w:sz w:val="22"/>
          <w:szCs w:val="22"/>
        </w:rPr>
        <w:t xml:space="preserve"> aims to help health services establish NP roles within </w:t>
      </w:r>
      <w:r>
        <w:rPr>
          <w:rFonts w:cs="Arial"/>
          <w:sz w:val="22"/>
          <w:szCs w:val="22"/>
        </w:rPr>
        <w:t xml:space="preserve">key areas of healthcare demand and </w:t>
      </w:r>
      <w:r w:rsidRPr="007802B8">
        <w:rPr>
          <w:rFonts w:cs="Arial"/>
          <w:sz w:val="22"/>
          <w:szCs w:val="22"/>
        </w:rPr>
        <w:t xml:space="preserve">will enable public health services to grow the number of NPs in Victoria </w:t>
      </w:r>
      <w:r>
        <w:rPr>
          <w:rFonts w:cs="Arial"/>
          <w:sz w:val="22"/>
          <w:szCs w:val="22"/>
        </w:rPr>
        <w:t xml:space="preserve">and </w:t>
      </w:r>
      <w:r w:rsidRPr="007802B8">
        <w:rPr>
          <w:rFonts w:cs="Arial"/>
          <w:sz w:val="22"/>
          <w:szCs w:val="22"/>
        </w:rPr>
        <w:t>improve the utilisation of NPs in public health services</w:t>
      </w:r>
      <w:r w:rsidR="00353725">
        <w:rPr>
          <w:rFonts w:cs="Arial"/>
          <w:sz w:val="22"/>
          <w:szCs w:val="22"/>
        </w:rPr>
        <w:t>.</w:t>
      </w:r>
    </w:p>
    <w:p w14:paraId="7D4DC31F" w14:textId="105157AF" w:rsidR="00B8018B" w:rsidRDefault="00B8018B" w:rsidP="00B8018B">
      <w:pPr>
        <w:pStyle w:val="Body"/>
        <w:rPr>
          <w:rFonts w:cs="Arial"/>
          <w:noProof/>
          <w:sz w:val="22"/>
          <w:szCs w:val="22"/>
        </w:rPr>
      </w:pPr>
      <w:r w:rsidRPr="007802B8">
        <w:rPr>
          <w:rFonts w:cs="Arial"/>
          <w:sz w:val="22"/>
          <w:szCs w:val="22"/>
        </w:rPr>
        <w:t xml:space="preserve">A summary of key dates for the application process for funding for </w:t>
      </w:r>
      <w:r w:rsidRPr="007802B8">
        <w:rPr>
          <w:rFonts w:cs="Arial"/>
          <w:b/>
          <w:bCs/>
          <w:sz w:val="22"/>
          <w:szCs w:val="22"/>
        </w:rPr>
        <w:t>candidate packages including scholarships</w:t>
      </w:r>
      <w:r w:rsidRPr="007802B8">
        <w:rPr>
          <w:rFonts w:cs="Arial"/>
          <w:sz w:val="22"/>
          <w:szCs w:val="22"/>
        </w:rPr>
        <w:t xml:space="preserve"> is provided below.</w:t>
      </w:r>
    </w:p>
    <w:p w14:paraId="2B437C2A" w14:textId="77777777" w:rsidR="00B8018B" w:rsidRPr="00C46A70" w:rsidRDefault="00B8018B" w:rsidP="00B8018B">
      <w:pPr>
        <w:pStyle w:val="Body"/>
        <w:rPr>
          <w:rFonts w:cs="Arial"/>
          <w:sz w:val="22"/>
          <w:szCs w:val="22"/>
        </w:rPr>
      </w:pPr>
      <w:r>
        <w:rPr>
          <w:rFonts w:cs="Arial"/>
          <w:noProof/>
          <w:sz w:val="22"/>
          <w:szCs w:val="22"/>
        </w:rPr>
        <w:drawing>
          <wp:inline distT="0" distB="0" distL="0" distR="0" wp14:anchorId="43CFE412" wp14:editId="3709E604">
            <wp:extent cx="5904230" cy="1468579"/>
            <wp:effectExtent l="0" t="0" r="20320" b="55880"/>
            <wp:docPr id="57" name="Diagram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6FF337E" w14:textId="77777777" w:rsidR="00B8018B" w:rsidRDefault="00B8018B" w:rsidP="00B8018B">
      <w:pPr>
        <w:pStyle w:val="Body"/>
        <w:rPr>
          <w:rFonts w:cs="Arial"/>
          <w:sz w:val="22"/>
          <w:szCs w:val="22"/>
        </w:rPr>
      </w:pPr>
    </w:p>
    <w:p w14:paraId="1767599E" w14:textId="45F29DE2" w:rsidR="00B8018B" w:rsidRDefault="00B8018B" w:rsidP="00B8018B">
      <w:pPr>
        <w:pStyle w:val="Body"/>
        <w:rPr>
          <w:rFonts w:cs="Arial"/>
          <w:sz w:val="22"/>
          <w:szCs w:val="22"/>
        </w:rPr>
      </w:pPr>
      <w:r w:rsidRPr="15F58AA8">
        <w:rPr>
          <w:rFonts w:cs="Arial"/>
          <w:sz w:val="22"/>
          <w:szCs w:val="22"/>
        </w:rPr>
        <w:t>A summary of key dates for the application process for salary support is provide</w:t>
      </w:r>
      <w:r>
        <w:rPr>
          <w:rFonts w:cs="Arial"/>
          <w:sz w:val="22"/>
          <w:szCs w:val="22"/>
        </w:rPr>
        <w:t>d below.</w:t>
      </w:r>
    </w:p>
    <w:p w14:paraId="72E5CB00" w14:textId="77777777" w:rsidR="00B8018B" w:rsidRDefault="00B8018B" w:rsidP="00B8018B">
      <w:pPr>
        <w:pStyle w:val="Body"/>
        <w:rPr>
          <w:rFonts w:cs="Arial"/>
          <w:sz w:val="22"/>
          <w:szCs w:val="22"/>
        </w:rPr>
      </w:pPr>
      <w:r>
        <w:rPr>
          <w:rFonts w:cs="Arial"/>
          <w:noProof/>
          <w:sz w:val="22"/>
          <w:szCs w:val="22"/>
        </w:rPr>
        <w:drawing>
          <wp:inline distT="0" distB="0" distL="0" distR="0" wp14:anchorId="1647C1B2" wp14:editId="7AF2CE5F">
            <wp:extent cx="5890895" cy="1295400"/>
            <wp:effectExtent l="0" t="114300" r="14605" b="133350"/>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4A9BF93" w14:textId="77777777" w:rsidR="00B8018B" w:rsidRPr="007802B8" w:rsidRDefault="00B8018B" w:rsidP="00B8018B">
      <w:pPr>
        <w:pStyle w:val="Body"/>
        <w:rPr>
          <w:rFonts w:cs="Arial"/>
          <w:sz w:val="22"/>
          <w:szCs w:val="22"/>
        </w:rPr>
      </w:pPr>
    </w:p>
    <w:p w14:paraId="2F275EEB" w14:textId="77777777" w:rsidR="00B8018B" w:rsidRPr="0075060F" w:rsidRDefault="00B8018B" w:rsidP="00B8018B">
      <w:pPr>
        <w:pStyle w:val="Heading3"/>
      </w:pPr>
      <w:bookmarkStart w:id="87" w:name="_Toc148969688"/>
      <w:r w:rsidRPr="007802B8">
        <w:t>1.</w:t>
      </w:r>
      <w:r>
        <w:t>2</w:t>
      </w:r>
      <w:r w:rsidRPr="007802B8">
        <w:t xml:space="preserve"> Funding principles</w:t>
      </w:r>
      <w:bookmarkEnd w:id="87"/>
    </w:p>
    <w:p w14:paraId="1471223C" w14:textId="77777777" w:rsidR="00B8018B" w:rsidRPr="00C46A70" w:rsidRDefault="00B8018B" w:rsidP="00B8018B">
      <w:pPr>
        <w:pStyle w:val="Body"/>
        <w:numPr>
          <w:ilvl w:val="0"/>
          <w:numId w:val="29"/>
        </w:numPr>
        <w:ind w:left="284" w:hanging="284"/>
        <w:rPr>
          <w:sz w:val="22"/>
          <w:szCs w:val="22"/>
        </w:rPr>
      </w:pPr>
      <w:r w:rsidRPr="00C46A70">
        <w:rPr>
          <w:bCs/>
          <w:sz w:val="22"/>
          <w:szCs w:val="22"/>
        </w:rPr>
        <w:t>Fifty candidate packages</w:t>
      </w:r>
      <w:r w:rsidRPr="00C46A70">
        <w:rPr>
          <w:sz w:val="22"/>
          <w:szCs w:val="22"/>
        </w:rPr>
        <w:t xml:space="preserve"> will be offered in 2023-24 for health services to support new NP candidates. This includes:</w:t>
      </w:r>
    </w:p>
    <w:p w14:paraId="533B0880" w14:textId="4AA533A5" w:rsidR="00B8018B" w:rsidRPr="00C46A70" w:rsidRDefault="00B8018B" w:rsidP="00B8018B">
      <w:pPr>
        <w:pStyle w:val="Body"/>
        <w:numPr>
          <w:ilvl w:val="0"/>
          <w:numId w:val="28"/>
        </w:numPr>
        <w:rPr>
          <w:sz w:val="22"/>
          <w:szCs w:val="22"/>
        </w:rPr>
      </w:pPr>
      <w:r w:rsidRPr="00C46A70">
        <w:rPr>
          <w:sz w:val="22"/>
          <w:szCs w:val="22"/>
        </w:rPr>
        <w:t xml:space="preserve">Health service support for </w:t>
      </w:r>
      <w:r w:rsidR="005A4799">
        <w:rPr>
          <w:sz w:val="22"/>
          <w:szCs w:val="22"/>
        </w:rPr>
        <w:t>NP</w:t>
      </w:r>
      <w:r w:rsidRPr="00C46A70">
        <w:rPr>
          <w:sz w:val="22"/>
          <w:szCs w:val="22"/>
        </w:rPr>
        <w:t xml:space="preserve"> candidates – $30,000 per candidate to contribute to health service costs relating to:</w:t>
      </w:r>
    </w:p>
    <w:p w14:paraId="1AC1F2E4" w14:textId="77777777" w:rsidR="00B8018B" w:rsidRDefault="00B8018B" w:rsidP="00353725">
      <w:pPr>
        <w:pStyle w:val="Bullet1"/>
        <w:ind w:left="1134"/>
        <w:rPr>
          <w:sz w:val="22"/>
          <w:szCs w:val="22"/>
        </w:rPr>
      </w:pPr>
      <w:r w:rsidRPr="004D55FE">
        <w:rPr>
          <w:sz w:val="22"/>
          <w:szCs w:val="22"/>
        </w:rPr>
        <w:lastRenderedPageBreak/>
        <w:t>providing the NP student/candidate a minimum of 300 paid hours of supernumerary practice (*course requirement). It is recommended that these hours are paid at CAPR4.1 (EBA recommended rate for a “candidate”)</w:t>
      </w:r>
    </w:p>
    <w:p w14:paraId="1D8FC6E2" w14:textId="77777777" w:rsidR="00B8018B" w:rsidRPr="00C46A70" w:rsidRDefault="00B8018B" w:rsidP="00353725">
      <w:pPr>
        <w:pStyle w:val="Bullet1"/>
        <w:ind w:left="1134"/>
        <w:rPr>
          <w:sz w:val="22"/>
          <w:szCs w:val="22"/>
        </w:rPr>
      </w:pPr>
      <w:r w:rsidRPr="03688A1B">
        <w:rPr>
          <w:sz w:val="22"/>
          <w:szCs w:val="22"/>
        </w:rPr>
        <w:t>clinical supervision and professional support</w:t>
      </w:r>
    </w:p>
    <w:p w14:paraId="2FCD8C77" w14:textId="77777777" w:rsidR="00B8018B" w:rsidRDefault="00B8018B" w:rsidP="00353725">
      <w:pPr>
        <w:pStyle w:val="Bullet1"/>
        <w:ind w:left="1134"/>
        <w:rPr>
          <w:sz w:val="22"/>
          <w:szCs w:val="22"/>
        </w:rPr>
      </w:pPr>
      <w:r w:rsidRPr="03688A1B">
        <w:rPr>
          <w:sz w:val="22"/>
          <w:szCs w:val="22"/>
        </w:rPr>
        <w:t xml:space="preserve">training and development consistent with the </w:t>
      </w:r>
      <w:r>
        <w:rPr>
          <w:sz w:val="22"/>
          <w:szCs w:val="22"/>
        </w:rPr>
        <w:t xml:space="preserve">specialty area, the </w:t>
      </w:r>
      <w:r w:rsidRPr="03688A1B">
        <w:rPr>
          <w:sz w:val="22"/>
          <w:szCs w:val="22"/>
        </w:rPr>
        <w:t>model of care and the candidate’s scope of practice.</w:t>
      </w:r>
    </w:p>
    <w:p w14:paraId="7B928C31" w14:textId="3EBB20DA" w:rsidR="00B8018B" w:rsidRPr="004D55FE" w:rsidRDefault="00B8018B" w:rsidP="00353725">
      <w:pPr>
        <w:pStyle w:val="Bullet1"/>
        <w:ind w:left="1134"/>
        <w:rPr>
          <w:sz w:val="22"/>
          <w:szCs w:val="22"/>
        </w:rPr>
      </w:pPr>
      <w:r>
        <w:rPr>
          <w:sz w:val="22"/>
          <w:szCs w:val="22"/>
        </w:rPr>
        <w:t>c</w:t>
      </w:r>
      <w:r w:rsidRPr="004D55FE">
        <w:rPr>
          <w:sz w:val="22"/>
          <w:szCs w:val="22"/>
        </w:rPr>
        <w:t>onferences, skills acquisition, visiting similar services</w:t>
      </w:r>
      <w:r>
        <w:rPr>
          <w:sz w:val="22"/>
          <w:szCs w:val="22"/>
        </w:rPr>
        <w:t xml:space="preserve"> etc</w:t>
      </w:r>
      <w:r w:rsidR="005A4799">
        <w:rPr>
          <w:sz w:val="22"/>
          <w:szCs w:val="22"/>
        </w:rPr>
        <w:t>.</w:t>
      </w:r>
    </w:p>
    <w:p w14:paraId="1F1E3C72" w14:textId="3F688416" w:rsidR="00B8018B" w:rsidRPr="00353725" w:rsidRDefault="00B8018B" w:rsidP="00353725">
      <w:pPr>
        <w:pStyle w:val="Bullet1"/>
        <w:ind w:left="1134"/>
        <w:rPr>
          <w:sz w:val="22"/>
          <w:szCs w:val="22"/>
        </w:rPr>
      </w:pPr>
      <w:r w:rsidRPr="00C46A70">
        <w:rPr>
          <w:sz w:val="22"/>
          <w:szCs w:val="22"/>
        </w:rPr>
        <w:t>recruitment and appointment of candidates</w:t>
      </w:r>
      <w:r>
        <w:rPr>
          <w:sz w:val="22"/>
          <w:szCs w:val="22"/>
        </w:rPr>
        <w:t>. This cannot exceed 5% of candidate support if utilised.</w:t>
      </w:r>
    </w:p>
    <w:p w14:paraId="660195DD" w14:textId="77777777" w:rsidR="00B8018B" w:rsidRPr="00C46A70" w:rsidRDefault="00B8018B" w:rsidP="00353725">
      <w:pPr>
        <w:pStyle w:val="Body"/>
        <w:numPr>
          <w:ilvl w:val="0"/>
          <w:numId w:val="28"/>
        </w:numPr>
        <w:spacing w:before="240"/>
        <w:rPr>
          <w:sz w:val="22"/>
          <w:szCs w:val="22"/>
        </w:rPr>
      </w:pPr>
      <w:r w:rsidRPr="00C46A70">
        <w:rPr>
          <w:sz w:val="22"/>
          <w:szCs w:val="22"/>
        </w:rPr>
        <w:t>Scholarship support for NP candidates – $12,000 per candidate to support education costs associated with completing the qualification.</w:t>
      </w:r>
    </w:p>
    <w:p w14:paraId="65DF1ED1" w14:textId="77777777" w:rsidR="00B8018B" w:rsidRPr="00C46A70" w:rsidRDefault="00B8018B" w:rsidP="00B8018B">
      <w:pPr>
        <w:pStyle w:val="Body"/>
        <w:numPr>
          <w:ilvl w:val="0"/>
          <w:numId w:val="29"/>
        </w:numPr>
        <w:ind w:left="284" w:hanging="284"/>
        <w:rPr>
          <w:rFonts w:eastAsia="Arial" w:cs="Arial"/>
          <w:color w:val="000000" w:themeColor="text1"/>
          <w:sz w:val="22"/>
          <w:szCs w:val="22"/>
        </w:rPr>
      </w:pPr>
      <w:r w:rsidRPr="00253E86">
        <w:rPr>
          <w:rFonts w:eastAsia="Arial" w:cs="Arial"/>
          <w:sz w:val="22"/>
          <w:szCs w:val="22"/>
        </w:rPr>
        <w:t>Fifty new</w:t>
      </w:r>
      <w:r>
        <w:rPr>
          <w:rFonts w:eastAsia="Arial" w:cs="Arial"/>
          <w:sz w:val="22"/>
          <w:szCs w:val="22"/>
        </w:rPr>
        <w:t xml:space="preserve">ly created </w:t>
      </w:r>
      <w:r w:rsidRPr="00253E86">
        <w:rPr>
          <w:rFonts w:eastAsia="Arial" w:cs="Arial"/>
          <w:sz w:val="22"/>
          <w:szCs w:val="22"/>
        </w:rPr>
        <w:t>NP roles</w:t>
      </w:r>
      <w:r>
        <w:rPr>
          <w:rFonts w:eastAsia="Arial" w:cs="Arial"/>
          <w:sz w:val="22"/>
          <w:szCs w:val="22"/>
        </w:rPr>
        <w:t xml:space="preserve"> (not existing vacancies)</w:t>
      </w:r>
      <w:r w:rsidRPr="00253E86">
        <w:rPr>
          <w:rFonts w:eastAsia="Arial" w:cs="Arial"/>
          <w:sz w:val="22"/>
          <w:szCs w:val="22"/>
        </w:rPr>
        <w:t xml:space="preserve"> will be offered salary support for 2023-24</w:t>
      </w:r>
      <w:r w:rsidRPr="00A9F8B1">
        <w:rPr>
          <w:rFonts w:eastAsia="Arial" w:cs="Arial"/>
          <w:sz w:val="22"/>
          <w:szCs w:val="22"/>
        </w:rPr>
        <w:t xml:space="preserve">. This </w:t>
      </w:r>
      <w:r w:rsidRPr="00A9F8B1">
        <w:rPr>
          <w:rFonts w:eastAsia="Arial" w:cs="Arial"/>
          <w:color w:val="000000" w:themeColor="text1"/>
          <w:sz w:val="22"/>
          <w:szCs w:val="22"/>
        </w:rPr>
        <w:t>includes $32,150 to</w:t>
      </w:r>
      <w:r w:rsidRPr="00A9F8B1">
        <w:rPr>
          <w:rFonts w:eastAsia="Arial" w:cs="Arial"/>
          <w:sz w:val="22"/>
          <w:szCs w:val="22"/>
        </w:rPr>
        <w:t xml:space="preserve"> support implementation of the </w:t>
      </w:r>
      <w:r w:rsidRPr="00A9F8B1">
        <w:rPr>
          <w:rFonts w:eastAsia="Arial" w:cs="Arial"/>
          <w:color w:val="000000" w:themeColor="text1"/>
          <w:sz w:val="22"/>
          <w:szCs w:val="22"/>
        </w:rPr>
        <w:t xml:space="preserve">NP role and assist in embedding the NP model of care within the organisation. </w:t>
      </w:r>
    </w:p>
    <w:p w14:paraId="3BAE2878" w14:textId="77777777" w:rsidR="00B8018B" w:rsidRPr="007802B8" w:rsidRDefault="00B8018B" w:rsidP="00B8018B">
      <w:pPr>
        <w:pStyle w:val="Heading3"/>
      </w:pPr>
      <w:bookmarkStart w:id="88" w:name="_Toc148969689"/>
      <w:r>
        <w:t xml:space="preserve">1.3 </w:t>
      </w:r>
      <w:r w:rsidRPr="007802B8">
        <w:t>Eligibility criteria</w:t>
      </w:r>
      <w:bookmarkEnd w:id="88"/>
    </w:p>
    <w:p w14:paraId="235356B1" w14:textId="77777777" w:rsidR="00B8018B" w:rsidRPr="007802B8" w:rsidRDefault="00B8018B" w:rsidP="00B8018B">
      <w:pPr>
        <w:pStyle w:val="Body"/>
        <w:rPr>
          <w:rFonts w:cs="Arial"/>
          <w:sz w:val="22"/>
          <w:szCs w:val="22"/>
        </w:rPr>
      </w:pPr>
      <w:r w:rsidRPr="007802B8">
        <w:rPr>
          <w:rFonts w:cs="Arial"/>
          <w:sz w:val="22"/>
          <w:szCs w:val="22"/>
        </w:rPr>
        <w:t xml:space="preserve">Health services and program participants must meet the overarching eligibility requirements. </w:t>
      </w:r>
    </w:p>
    <w:p w14:paraId="4F3188A3" w14:textId="77777777" w:rsidR="00B8018B" w:rsidRPr="007802B8" w:rsidRDefault="00B8018B" w:rsidP="00B8018B">
      <w:pPr>
        <w:pStyle w:val="Heading4"/>
      </w:pPr>
      <w:r w:rsidRPr="007802B8">
        <w:t>Health service eligibility</w:t>
      </w:r>
    </w:p>
    <w:p w14:paraId="3A53A1DE" w14:textId="77777777" w:rsidR="00B8018B" w:rsidRDefault="00B8018B" w:rsidP="00B8018B">
      <w:pPr>
        <w:pStyle w:val="Body"/>
        <w:rPr>
          <w:rFonts w:eastAsia="Arial" w:cs="Arial"/>
          <w:color w:val="000000" w:themeColor="text1"/>
          <w:sz w:val="22"/>
          <w:szCs w:val="22"/>
        </w:rPr>
      </w:pPr>
      <w:r w:rsidRPr="007802B8">
        <w:rPr>
          <w:rFonts w:eastAsia="Arial" w:cs="Arial"/>
          <w:color w:val="000000" w:themeColor="text1"/>
          <w:sz w:val="22"/>
          <w:szCs w:val="22"/>
        </w:rPr>
        <w:t>All Victorian public health services can apply for NP candidate support packages, noting that health services must be able to provide appropriate clinical supervision, professional support and specific training and development associated with the NP candidate’s scope of practice.</w:t>
      </w:r>
    </w:p>
    <w:p w14:paraId="35759485" w14:textId="77777777" w:rsidR="00B8018B" w:rsidRPr="007802B8" w:rsidRDefault="00B8018B" w:rsidP="00B8018B">
      <w:pPr>
        <w:pStyle w:val="Body"/>
        <w:rPr>
          <w:rFonts w:eastAsia="Arial" w:cs="Arial"/>
          <w:color w:val="000000" w:themeColor="text1"/>
          <w:sz w:val="22"/>
          <w:szCs w:val="22"/>
        </w:rPr>
      </w:pPr>
      <w:r w:rsidRPr="007802B8">
        <w:rPr>
          <w:rFonts w:eastAsia="Arial" w:cs="Arial"/>
          <w:color w:val="000000" w:themeColor="text1"/>
          <w:sz w:val="22"/>
          <w:szCs w:val="22"/>
        </w:rPr>
        <w:t>Health services must submit one application which includes all its campuses including Community Hospitals and Public Sector Residential Aged Care Services.</w:t>
      </w:r>
    </w:p>
    <w:p w14:paraId="7ACF881B" w14:textId="77777777" w:rsidR="00B8018B" w:rsidRPr="003D5D52" w:rsidRDefault="00B8018B" w:rsidP="00B8018B">
      <w:pPr>
        <w:pStyle w:val="Body"/>
        <w:rPr>
          <w:rFonts w:eastAsia="Arial" w:cs="Arial"/>
          <w:color w:val="000000" w:themeColor="text1"/>
          <w:sz w:val="22"/>
          <w:szCs w:val="22"/>
        </w:rPr>
      </w:pPr>
      <w:r w:rsidRPr="003D5D52">
        <w:rPr>
          <w:rFonts w:eastAsia="Arial" w:cs="Arial"/>
          <w:color w:val="000000" w:themeColor="text1"/>
          <w:sz w:val="22"/>
          <w:szCs w:val="22"/>
        </w:rPr>
        <w:t>Independent Public Residential Aged Care Services are eligible.</w:t>
      </w:r>
    </w:p>
    <w:p w14:paraId="06A57331" w14:textId="0F0BBE81" w:rsidR="00B8018B" w:rsidRPr="003D5D52" w:rsidRDefault="00B8018B" w:rsidP="00B8018B">
      <w:pPr>
        <w:pStyle w:val="Body"/>
        <w:rPr>
          <w:rFonts w:eastAsia="Arial" w:cs="Arial"/>
          <w:color w:val="000000" w:themeColor="text1"/>
          <w:sz w:val="22"/>
          <w:szCs w:val="22"/>
        </w:rPr>
      </w:pPr>
      <w:r w:rsidRPr="003D5D52">
        <w:rPr>
          <w:rFonts w:eastAsia="Arial" w:cs="Arial"/>
          <w:color w:val="000000" w:themeColor="text1"/>
          <w:sz w:val="22"/>
          <w:szCs w:val="22"/>
        </w:rPr>
        <w:t xml:space="preserve">Independent </w:t>
      </w:r>
      <w:r w:rsidR="005A4799">
        <w:rPr>
          <w:rFonts w:eastAsia="Arial" w:cs="Arial"/>
          <w:color w:val="000000" w:themeColor="text1"/>
          <w:sz w:val="22"/>
          <w:szCs w:val="22"/>
        </w:rPr>
        <w:t>C</w:t>
      </w:r>
      <w:r w:rsidRPr="003D5D52">
        <w:rPr>
          <w:rFonts w:eastAsia="Arial" w:cs="Arial"/>
          <w:color w:val="000000" w:themeColor="text1"/>
          <w:sz w:val="22"/>
          <w:szCs w:val="22"/>
        </w:rPr>
        <w:t xml:space="preserve">ommunity </w:t>
      </w:r>
      <w:r w:rsidR="005A4799">
        <w:rPr>
          <w:rFonts w:eastAsia="Arial" w:cs="Arial"/>
          <w:color w:val="000000" w:themeColor="text1"/>
          <w:sz w:val="22"/>
          <w:szCs w:val="22"/>
        </w:rPr>
        <w:t>H</w:t>
      </w:r>
      <w:r w:rsidRPr="003D5D52">
        <w:rPr>
          <w:rFonts w:eastAsia="Arial" w:cs="Arial"/>
          <w:color w:val="000000" w:themeColor="text1"/>
          <w:sz w:val="22"/>
          <w:szCs w:val="22"/>
        </w:rPr>
        <w:t xml:space="preserve">ealth </w:t>
      </w:r>
      <w:r w:rsidR="005A4799">
        <w:rPr>
          <w:rFonts w:eastAsia="Arial" w:cs="Arial"/>
          <w:color w:val="000000" w:themeColor="text1"/>
          <w:sz w:val="22"/>
          <w:szCs w:val="22"/>
        </w:rPr>
        <w:t>S</w:t>
      </w:r>
      <w:r w:rsidRPr="003D5D52">
        <w:rPr>
          <w:rFonts w:eastAsia="Arial" w:cs="Arial"/>
          <w:color w:val="000000" w:themeColor="text1"/>
          <w:sz w:val="22"/>
          <w:szCs w:val="22"/>
        </w:rPr>
        <w:t xml:space="preserve">ervices are </w:t>
      </w:r>
      <w:r w:rsidRPr="00C46A70">
        <w:rPr>
          <w:rFonts w:eastAsia="Arial" w:cs="Arial"/>
          <w:color w:val="000000" w:themeColor="text1"/>
          <w:sz w:val="22"/>
          <w:szCs w:val="22"/>
        </w:rPr>
        <w:t>not</w:t>
      </w:r>
      <w:r w:rsidRPr="003D5D52">
        <w:rPr>
          <w:rFonts w:eastAsia="Arial" w:cs="Arial"/>
          <w:color w:val="000000" w:themeColor="text1"/>
          <w:sz w:val="22"/>
          <w:szCs w:val="22"/>
        </w:rPr>
        <w:t xml:space="preserve"> eligible.</w:t>
      </w:r>
    </w:p>
    <w:p w14:paraId="1440CA30" w14:textId="77777777" w:rsidR="00B8018B" w:rsidRPr="003D5D52" w:rsidRDefault="00B8018B" w:rsidP="00B8018B">
      <w:pPr>
        <w:pStyle w:val="Body"/>
        <w:rPr>
          <w:rFonts w:eastAsia="Arial" w:cs="Arial"/>
          <w:color w:val="000000" w:themeColor="text1"/>
          <w:sz w:val="22"/>
          <w:szCs w:val="22"/>
        </w:rPr>
      </w:pPr>
      <w:r w:rsidRPr="003833ED">
        <w:rPr>
          <w:rFonts w:eastAsia="Arial" w:cs="Arial"/>
          <w:color w:val="000000" w:themeColor="text1"/>
          <w:sz w:val="22"/>
          <w:szCs w:val="22"/>
        </w:rPr>
        <w:t>If the program is oversubscribed, priority will be given to rural and regional areas</w:t>
      </w:r>
      <w:r>
        <w:rPr>
          <w:rFonts w:eastAsia="Arial" w:cs="Arial"/>
          <w:color w:val="000000" w:themeColor="text1"/>
          <w:sz w:val="22"/>
          <w:szCs w:val="22"/>
        </w:rPr>
        <w:t xml:space="preserve">, </w:t>
      </w:r>
      <w:r w:rsidRPr="003833ED">
        <w:rPr>
          <w:rFonts w:eastAsia="Arial" w:cs="Arial"/>
          <w:color w:val="000000" w:themeColor="text1"/>
          <w:sz w:val="22"/>
          <w:szCs w:val="22"/>
        </w:rPr>
        <w:t>Urgent Care C</w:t>
      </w:r>
      <w:r>
        <w:rPr>
          <w:rFonts w:eastAsia="Arial" w:cs="Arial"/>
          <w:color w:val="000000" w:themeColor="text1"/>
          <w:sz w:val="22"/>
          <w:szCs w:val="22"/>
        </w:rPr>
        <w:t xml:space="preserve">entres, and </w:t>
      </w:r>
      <w:r w:rsidRPr="00A20CB9">
        <w:rPr>
          <w:rFonts w:eastAsia="Arial" w:cs="Arial"/>
          <w:color w:val="000000" w:themeColor="text1"/>
          <w:sz w:val="22"/>
          <w:szCs w:val="22"/>
        </w:rPr>
        <w:t>Women’s Health and Community Hospitals</w:t>
      </w:r>
      <w:r>
        <w:rPr>
          <w:rFonts w:eastAsia="Arial" w:cs="Arial"/>
          <w:color w:val="000000" w:themeColor="text1"/>
          <w:sz w:val="22"/>
          <w:szCs w:val="22"/>
        </w:rPr>
        <w:t>.</w:t>
      </w:r>
    </w:p>
    <w:p w14:paraId="14994D6F" w14:textId="75D800DA" w:rsidR="00B8018B" w:rsidRPr="007802B8" w:rsidRDefault="00B8018B" w:rsidP="00B8018B">
      <w:pPr>
        <w:pStyle w:val="Heading4"/>
      </w:pPr>
      <w:r w:rsidRPr="007802B8">
        <w:t xml:space="preserve">Nurse </w:t>
      </w:r>
      <w:r w:rsidR="005A4799">
        <w:t>P</w:t>
      </w:r>
      <w:r w:rsidRPr="007802B8">
        <w:t xml:space="preserve">ractitioner candidate eligibility </w:t>
      </w:r>
    </w:p>
    <w:p w14:paraId="583C656D" w14:textId="77777777" w:rsidR="00B8018B" w:rsidRPr="00C46A70" w:rsidRDefault="00B8018B" w:rsidP="00B8018B">
      <w:pPr>
        <w:pStyle w:val="Body"/>
        <w:rPr>
          <w:rFonts w:cs="Arial"/>
          <w:sz w:val="22"/>
          <w:szCs w:val="22"/>
        </w:rPr>
      </w:pPr>
      <w:r w:rsidRPr="00C46A70">
        <w:rPr>
          <w:rFonts w:cs="Arial"/>
          <w:sz w:val="22"/>
          <w:szCs w:val="22"/>
        </w:rPr>
        <w:t>Prospective candidates must:</w:t>
      </w:r>
    </w:p>
    <w:p w14:paraId="200BF917" w14:textId="77777777" w:rsidR="00B8018B" w:rsidRDefault="00B8018B" w:rsidP="00B8018B">
      <w:pPr>
        <w:pStyle w:val="Bullet1"/>
      </w:pPr>
      <w:r w:rsidRPr="00AC6390">
        <w:rPr>
          <w:sz w:val="22"/>
          <w:szCs w:val="22"/>
        </w:rPr>
        <w:t>be a registered nurse with a current general registration with the Nursing and Midwifery Board of Australia</w:t>
      </w:r>
    </w:p>
    <w:p w14:paraId="065FAFD1" w14:textId="77777777" w:rsidR="00B8018B" w:rsidRPr="007802B8" w:rsidRDefault="00B8018B" w:rsidP="00B8018B">
      <w:pPr>
        <w:pStyle w:val="Bullet1"/>
      </w:pPr>
      <w:r w:rsidRPr="007802B8">
        <w:t>be considered a ‘domestic’ student for university application purposes, that is:</w:t>
      </w:r>
    </w:p>
    <w:p w14:paraId="1FE88AD7" w14:textId="77777777" w:rsidR="00B8018B" w:rsidRPr="007802B8" w:rsidRDefault="00B8018B" w:rsidP="00B8018B">
      <w:pPr>
        <w:pStyle w:val="Bullet2"/>
        <w:numPr>
          <w:ilvl w:val="1"/>
          <w:numId w:val="30"/>
        </w:numPr>
      </w:pPr>
      <w:r w:rsidRPr="007802B8">
        <w:t xml:space="preserve">an Australian citizen;  </w:t>
      </w:r>
    </w:p>
    <w:p w14:paraId="37233080" w14:textId="77777777" w:rsidR="00B8018B" w:rsidRPr="007802B8" w:rsidRDefault="00B8018B" w:rsidP="00B8018B">
      <w:pPr>
        <w:pStyle w:val="Bullet2"/>
        <w:numPr>
          <w:ilvl w:val="1"/>
          <w:numId w:val="30"/>
        </w:numPr>
      </w:pPr>
      <w:r w:rsidRPr="007802B8">
        <w:t xml:space="preserve">a New Zealand citizen (or dual citizenship holders of either Australia or New Zealand);  </w:t>
      </w:r>
    </w:p>
    <w:p w14:paraId="5C086289" w14:textId="77777777" w:rsidR="00B8018B" w:rsidRPr="007802B8" w:rsidRDefault="00B8018B" w:rsidP="00B8018B">
      <w:pPr>
        <w:pStyle w:val="Bullet2"/>
        <w:numPr>
          <w:ilvl w:val="1"/>
          <w:numId w:val="30"/>
        </w:numPr>
      </w:pPr>
      <w:r w:rsidRPr="007802B8">
        <w:t xml:space="preserve">an Australian permanent resident; or </w:t>
      </w:r>
    </w:p>
    <w:p w14:paraId="48B8F8E9" w14:textId="77777777" w:rsidR="00B8018B" w:rsidRPr="00AC6390" w:rsidRDefault="00B8018B" w:rsidP="00B8018B">
      <w:pPr>
        <w:pStyle w:val="Bullet2"/>
        <w:numPr>
          <w:ilvl w:val="1"/>
          <w:numId w:val="30"/>
        </w:numPr>
        <w:rPr>
          <w:sz w:val="22"/>
          <w:szCs w:val="22"/>
        </w:rPr>
      </w:pPr>
      <w:r w:rsidRPr="007802B8">
        <w:t xml:space="preserve">an Australian permanent humanitarian visa holder.  </w:t>
      </w:r>
    </w:p>
    <w:p w14:paraId="7B31E5FF" w14:textId="77777777" w:rsidR="00B8018B" w:rsidRPr="00AC6390" w:rsidRDefault="00B8018B" w:rsidP="00B8018B">
      <w:pPr>
        <w:pStyle w:val="Bullet1"/>
        <w:rPr>
          <w:sz w:val="22"/>
          <w:szCs w:val="22"/>
        </w:rPr>
      </w:pPr>
      <w:r w:rsidRPr="00AC6390">
        <w:rPr>
          <w:sz w:val="22"/>
          <w:szCs w:val="22"/>
        </w:rPr>
        <w:t>be directly employed by an eligible Victorian public health service during the period of the candidate support package</w:t>
      </w:r>
    </w:p>
    <w:p w14:paraId="4451624B" w14:textId="77777777" w:rsidR="00B8018B" w:rsidRPr="00AC6390" w:rsidRDefault="00B8018B" w:rsidP="00B8018B">
      <w:pPr>
        <w:pStyle w:val="Bullet1"/>
        <w:rPr>
          <w:rFonts w:eastAsia="Arial" w:cs="Arial"/>
          <w:color w:val="000000" w:themeColor="text1"/>
          <w:sz w:val="22"/>
          <w:szCs w:val="22"/>
        </w:rPr>
      </w:pPr>
      <w:r w:rsidRPr="00AC6390">
        <w:rPr>
          <w:rFonts w:eastAsia="Arial" w:cs="Arial"/>
          <w:color w:val="000000" w:themeColor="text1"/>
          <w:sz w:val="22"/>
          <w:szCs w:val="22"/>
        </w:rPr>
        <w:t>successfully apply for an appropriate Nurse practitioner program of study</w:t>
      </w:r>
    </w:p>
    <w:p w14:paraId="0134BE6D" w14:textId="5FBFACDF" w:rsidR="00B8018B" w:rsidRPr="00AC6390" w:rsidRDefault="00B8018B" w:rsidP="00B8018B">
      <w:pPr>
        <w:pStyle w:val="Bullet1"/>
        <w:rPr>
          <w:rFonts w:eastAsia="Arial" w:cs="Arial"/>
          <w:color w:val="000000" w:themeColor="text1"/>
          <w:sz w:val="22"/>
          <w:szCs w:val="22"/>
        </w:rPr>
      </w:pPr>
      <w:r w:rsidRPr="00AC6390">
        <w:rPr>
          <w:rFonts w:eastAsia="Arial" w:cs="Arial"/>
          <w:color w:val="000000" w:themeColor="text1"/>
          <w:sz w:val="22"/>
          <w:szCs w:val="22"/>
        </w:rPr>
        <w:t xml:space="preserve">enrol in </w:t>
      </w:r>
      <w:r>
        <w:rPr>
          <w:rFonts w:eastAsia="Arial" w:cs="Arial"/>
          <w:color w:val="000000" w:themeColor="text1"/>
          <w:sz w:val="22"/>
          <w:szCs w:val="22"/>
        </w:rPr>
        <w:t xml:space="preserve">Semester 2 2023 or in </w:t>
      </w:r>
      <w:r w:rsidRPr="00AC6390">
        <w:rPr>
          <w:rFonts w:eastAsia="Arial" w:cs="Arial"/>
          <w:color w:val="000000" w:themeColor="text1"/>
          <w:sz w:val="22"/>
          <w:szCs w:val="22"/>
        </w:rPr>
        <w:t xml:space="preserve">Semester 1 2024 in an eligible </w:t>
      </w:r>
      <w:r w:rsidR="005A4799">
        <w:rPr>
          <w:rFonts w:eastAsia="Arial" w:cs="Arial"/>
          <w:color w:val="000000" w:themeColor="text1"/>
          <w:sz w:val="22"/>
          <w:szCs w:val="22"/>
        </w:rPr>
        <w:t>N</w:t>
      </w:r>
      <w:r w:rsidRPr="00AC6390">
        <w:rPr>
          <w:rFonts w:eastAsia="Arial" w:cs="Arial"/>
          <w:color w:val="000000" w:themeColor="text1"/>
          <w:sz w:val="22"/>
          <w:szCs w:val="22"/>
        </w:rPr>
        <w:t xml:space="preserve">urse </w:t>
      </w:r>
      <w:r w:rsidR="005A4799">
        <w:rPr>
          <w:rFonts w:eastAsia="Arial" w:cs="Arial"/>
          <w:color w:val="000000" w:themeColor="text1"/>
          <w:sz w:val="22"/>
          <w:szCs w:val="22"/>
        </w:rPr>
        <w:t>P</w:t>
      </w:r>
      <w:r w:rsidRPr="00AC6390">
        <w:rPr>
          <w:rFonts w:eastAsia="Arial" w:cs="Arial"/>
          <w:color w:val="000000" w:themeColor="text1"/>
          <w:sz w:val="22"/>
          <w:szCs w:val="22"/>
        </w:rPr>
        <w:t xml:space="preserve">ractitioner program that leads to a tertiary qualification that enables endorsement as a </w:t>
      </w:r>
      <w:r w:rsidR="005A4799">
        <w:rPr>
          <w:rFonts w:eastAsia="Arial" w:cs="Arial"/>
          <w:color w:val="000000" w:themeColor="text1"/>
          <w:sz w:val="22"/>
          <w:szCs w:val="22"/>
        </w:rPr>
        <w:t>N</w:t>
      </w:r>
      <w:r w:rsidRPr="00AC6390">
        <w:rPr>
          <w:rFonts w:eastAsia="Arial" w:cs="Arial"/>
          <w:color w:val="000000" w:themeColor="text1"/>
          <w:sz w:val="22"/>
          <w:szCs w:val="22"/>
        </w:rPr>
        <w:t xml:space="preserve">urse </w:t>
      </w:r>
      <w:r w:rsidR="005A4799">
        <w:rPr>
          <w:rFonts w:eastAsia="Arial" w:cs="Arial"/>
          <w:color w:val="000000" w:themeColor="text1"/>
          <w:sz w:val="22"/>
          <w:szCs w:val="22"/>
        </w:rPr>
        <w:t>P</w:t>
      </w:r>
      <w:r w:rsidRPr="00AC6390">
        <w:rPr>
          <w:rFonts w:eastAsia="Arial" w:cs="Arial"/>
          <w:color w:val="000000" w:themeColor="text1"/>
          <w:sz w:val="22"/>
          <w:szCs w:val="22"/>
        </w:rPr>
        <w:t>ractitioner</w:t>
      </w:r>
    </w:p>
    <w:p w14:paraId="5F7A13A4" w14:textId="77777777" w:rsidR="00B8018B" w:rsidRPr="00AC6390" w:rsidRDefault="00B8018B" w:rsidP="00B8018B">
      <w:pPr>
        <w:pStyle w:val="Bullet1"/>
        <w:rPr>
          <w:sz w:val="22"/>
          <w:szCs w:val="22"/>
        </w:rPr>
      </w:pPr>
      <w:r w:rsidRPr="00AC6390">
        <w:rPr>
          <w:sz w:val="22"/>
          <w:szCs w:val="22"/>
        </w:rPr>
        <w:lastRenderedPageBreak/>
        <w:t>not already hold a NP endorsement</w:t>
      </w:r>
    </w:p>
    <w:p w14:paraId="695075AF" w14:textId="77777777" w:rsidR="00B8018B" w:rsidRDefault="00B8018B" w:rsidP="00B8018B">
      <w:pPr>
        <w:pStyle w:val="Bullet1"/>
      </w:pPr>
      <w:r w:rsidRPr="00AC6390">
        <w:rPr>
          <w:sz w:val="22"/>
          <w:szCs w:val="22"/>
        </w:rPr>
        <w:t>only use the scholarship funds for</w:t>
      </w:r>
      <w:r>
        <w:rPr>
          <w:sz w:val="22"/>
          <w:szCs w:val="22"/>
        </w:rPr>
        <w:t xml:space="preserve"> </w:t>
      </w:r>
      <w:r>
        <w:t xml:space="preserve"> any costs relating to academic, skills or capability development that leads to endorsement as an NP. For example:</w:t>
      </w:r>
    </w:p>
    <w:p w14:paraId="4EBFB096" w14:textId="77777777" w:rsidR="00B8018B" w:rsidRDefault="00B8018B" w:rsidP="00B8018B">
      <w:pPr>
        <w:pStyle w:val="Bullet2"/>
      </w:pPr>
      <w:r>
        <w:t xml:space="preserve">Postgraduate study courses </w:t>
      </w:r>
    </w:p>
    <w:p w14:paraId="2AE6478E" w14:textId="77777777" w:rsidR="00B8018B" w:rsidRDefault="00B8018B" w:rsidP="00B8018B">
      <w:pPr>
        <w:pStyle w:val="Bullet2"/>
      </w:pPr>
      <w:r>
        <w:t xml:space="preserve">Clinical skills courses </w:t>
      </w:r>
    </w:p>
    <w:p w14:paraId="2F51BDE9" w14:textId="361862A5" w:rsidR="00B8018B" w:rsidRPr="00BF0C3A" w:rsidRDefault="00B8018B" w:rsidP="00BF0C3A">
      <w:pPr>
        <w:pStyle w:val="Bullet2"/>
      </w:pPr>
      <w:r>
        <w:t xml:space="preserve">Professional conferences </w:t>
      </w:r>
    </w:p>
    <w:p w14:paraId="6DEF71FA" w14:textId="77777777" w:rsidR="00B8018B" w:rsidRDefault="00B8018B" w:rsidP="00B8018B">
      <w:pPr>
        <w:pStyle w:val="Body"/>
        <w:rPr>
          <w:rFonts w:cs="Arial"/>
          <w:sz w:val="22"/>
          <w:szCs w:val="22"/>
        </w:rPr>
      </w:pPr>
      <w:r w:rsidRPr="00C46A70">
        <w:rPr>
          <w:rFonts w:cs="Arial"/>
          <w:sz w:val="22"/>
          <w:szCs w:val="22"/>
        </w:rPr>
        <w:t>Eligible applicants must agree to complete the course and then work in as a NP in the Victorian public health sector for a period of two years at a minimum of 0.6 EFT, or pro-rata equivalent, following completion of the postgraduate course.</w:t>
      </w:r>
    </w:p>
    <w:p w14:paraId="15F477F6" w14:textId="5757D7B4" w:rsidR="00B8018B" w:rsidRDefault="00B8018B" w:rsidP="00B8018B">
      <w:pPr>
        <w:pStyle w:val="Body"/>
        <w:rPr>
          <w:rFonts w:cs="Arial"/>
          <w:sz w:val="22"/>
          <w:szCs w:val="22"/>
        </w:rPr>
      </w:pPr>
      <w:r w:rsidRPr="00C46A70">
        <w:rPr>
          <w:rFonts w:cs="Arial"/>
          <w:sz w:val="22"/>
          <w:szCs w:val="22"/>
        </w:rPr>
        <w:t>Applicants are responsible for any study costs incurred beyond the value of the scholarship</w:t>
      </w:r>
      <w:r w:rsidR="005A4799">
        <w:rPr>
          <w:rFonts w:cs="Arial"/>
          <w:sz w:val="22"/>
          <w:szCs w:val="22"/>
        </w:rPr>
        <w:t>.</w:t>
      </w:r>
    </w:p>
    <w:p w14:paraId="5EAAE0D2" w14:textId="77777777" w:rsidR="00B8018B" w:rsidRPr="00C46A70" w:rsidRDefault="00B8018B" w:rsidP="00B8018B">
      <w:pPr>
        <w:pStyle w:val="Body"/>
        <w:rPr>
          <w:rFonts w:cs="Arial"/>
          <w:sz w:val="22"/>
          <w:szCs w:val="22"/>
        </w:rPr>
      </w:pPr>
      <w:r w:rsidRPr="00C46A70">
        <w:rPr>
          <w:rFonts w:cs="Arial"/>
          <w:sz w:val="22"/>
          <w:szCs w:val="22"/>
        </w:rPr>
        <w:t xml:space="preserve">Students that study part-time will be eligible to receive the $12,000 scholarship. </w:t>
      </w:r>
    </w:p>
    <w:p w14:paraId="5C7FCAEE" w14:textId="77777777" w:rsidR="00B8018B" w:rsidRPr="007802B8" w:rsidRDefault="00B8018B" w:rsidP="00B8018B">
      <w:pPr>
        <w:pStyle w:val="Heading4"/>
      </w:pPr>
      <w:r w:rsidRPr="007802B8">
        <w:t>Course requirements</w:t>
      </w:r>
    </w:p>
    <w:p w14:paraId="2D98E2DB" w14:textId="77777777" w:rsidR="00B8018B" w:rsidRPr="00C46A70" w:rsidRDefault="00B8018B" w:rsidP="00B8018B">
      <w:pPr>
        <w:pStyle w:val="Body"/>
        <w:rPr>
          <w:rFonts w:cs="Arial"/>
          <w:sz w:val="22"/>
          <w:szCs w:val="22"/>
        </w:rPr>
      </w:pPr>
      <w:r w:rsidRPr="00C46A70">
        <w:rPr>
          <w:rFonts w:cs="Arial"/>
          <w:sz w:val="22"/>
          <w:szCs w:val="22"/>
        </w:rPr>
        <w:t xml:space="preserve">Eligible NP candidates must be enrolled in a course that: </w:t>
      </w:r>
    </w:p>
    <w:p w14:paraId="5D43AF98" w14:textId="77777777" w:rsidR="00B8018B" w:rsidRPr="00C46A70" w:rsidRDefault="00B8018B" w:rsidP="00B8018B">
      <w:pPr>
        <w:pStyle w:val="Bullet1"/>
        <w:rPr>
          <w:sz w:val="22"/>
          <w:szCs w:val="22"/>
        </w:rPr>
      </w:pPr>
      <w:r w:rsidRPr="00C46A70">
        <w:rPr>
          <w:sz w:val="22"/>
          <w:szCs w:val="22"/>
        </w:rPr>
        <w:t xml:space="preserve">leads to a qualification (Master’s program or other appropriate units/modules at Master level) that enables endorsement as a NP in Australia on successful completion – please see the Nursing and Midwifery Board of Australia’s list of approved programs of study via this </w:t>
      </w:r>
      <w:hyperlink r:id="rId56">
        <w:r w:rsidRPr="00C46A70">
          <w:rPr>
            <w:rStyle w:val="Hyperlink"/>
            <w:rFonts w:cs="Arial"/>
            <w:sz w:val="22"/>
            <w:szCs w:val="22"/>
          </w:rPr>
          <w:t>website</w:t>
        </w:r>
      </w:hyperlink>
      <w:r w:rsidRPr="00C46A70">
        <w:rPr>
          <w:sz w:val="22"/>
          <w:szCs w:val="22"/>
        </w:rPr>
        <w:t xml:space="preserve"> </w:t>
      </w:r>
    </w:p>
    <w:p w14:paraId="08B4315D" w14:textId="77777777" w:rsidR="00B8018B" w:rsidRPr="00C46A70" w:rsidRDefault="00B8018B" w:rsidP="00B8018B">
      <w:pPr>
        <w:pStyle w:val="Bullet1"/>
        <w:rPr>
          <w:sz w:val="22"/>
          <w:szCs w:val="22"/>
        </w:rPr>
      </w:pPr>
      <w:r w:rsidRPr="00C46A70">
        <w:rPr>
          <w:sz w:val="22"/>
          <w:szCs w:val="22"/>
        </w:rPr>
        <w:t>is delivered by a university or an accredited higher education provider (please note, courses provided by Victorian education providers will be prioritised for scholarships)</w:t>
      </w:r>
    </w:p>
    <w:p w14:paraId="03D679C8" w14:textId="77777777" w:rsidR="00B8018B" w:rsidRPr="00C46A70" w:rsidRDefault="00B8018B" w:rsidP="00B8018B">
      <w:pPr>
        <w:pStyle w:val="Bullet1"/>
        <w:rPr>
          <w:sz w:val="22"/>
          <w:szCs w:val="22"/>
        </w:rPr>
      </w:pPr>
      <w:r>
        <w:rPr>
          <w:sz w:val="22"/>
          <w:szCs w:val="22"/>
        </w:rPr>
        <w:t xml:space="preserve">can </w:t>
      </w:r>
      <w:r w:rsidRPr="00C46A70">
        <w:rPr>
          <w:sz w:val="22"/>
          <w:szCs w:val="22"/>
        </w:rPr>
        <w:t>include clinical nursing practice related to area of study.</w:t>
      </w:r>
    </w:p>
    <w:p w14:paraId="560A9B96" w14:textId="77777777" w:rsidR="00B8018B" w:rsidRPr="007802B8" w:rsidRDefault="00B8018B" w:rsidP="00B8018B">
      <w:pPr>
        <w:pStyle w:val="Heading3"/>
      </w:pPr>
      <w:bookmarkStart w:id="89" w:name="_Toc148969690"/>
      <w:r w:rsidRPr="007802B8">
        <w:t>1.</w:t>
      </w:r>
      <w:r>
        <w:t>4</w:t>
      </w:r>
      <w:r w:rsidRPr="007802B8">
        <w:t xml:space="preserve"> Application process 2023-24</w:t>
      </w:r>
      <w:bookmarkEnd w:id="89"/>
    </w:p>
    <w:p w14:paraId="6FFFB097" w14:textId="77777777" w:rsidR="00B8018B" w:rsidRPr="007802B8" w:rsidRDefault="00B8018B" w:rsidP="00B8018B">
      <w:pPr>
        <w:pStyle w:val="Heading4"/>
      </w:pPr>
      <w:r w:rsidRPr="007802B8">
        <w:t>NP candidate support package</w:t>
      </w:r>
    </w:p>
    <w:p w14:paraId="3F268EA9" w14:textId="77777777" w:rsidR="00B8018B" w:rsidRPr="00C46A70" w:rsidRDefault="00B8018B" w:rsidP="00B8018B">
      <w:pPr>
        <w:pStyle w:val="Body"/>
        <w:rPr>
          <w:rFonts w:cs="Arial"/>
          <w:sz w:val="22"/>
          <w:szCs w:val="22"/>
        </w:rPr>
      </w:pPr>
      <w:r w:rsidRPr="00C46A70">
        <w:rPr>
          <w:rFonts w:cs="Arial"/>
          <w:sz w:val="22"/>
          <w:szCs w:val="22"/>
        </w:rPr>
        <w:t xml:space="preserve">Health services are responsible for managing the funding associated with the </w:t>
      </w:r>
      <w:r w:rsidRPr="00F07E8B">
        <w:rPr>
          <w:rFonts w:cs="Arial"/>
          <w:sz w:val="22"/>
          <w:szCs w:val="22"/>
        </w:rPr>
        <w:t xml:space="preserve">NP candidate support package, </w:t>
      </w:r>
      <w:r w:rsidRPr="00C46A70">
        <w:rPr>
          <w:rFonts w:cs="Arial"/>
          <w:sz w:val="22"/>
          <w:szCs w:val="22"/>
        </w:rPr>
        <w:t xml:space="preserve">including the scholarship to NP candidates. To receive funding, health services are required to: </w:t>
      </w:r>
    </w:p>
    <w:p w14:paraId="453BC256" w14:textId="77777777" w:rsidR="00B8018B" w:rsidRPr="00C46A70" w:rsidRDefault="00B8018B" w:rsidP="00B8018B">
      <w:pPr>
        <w:pStyle w:val="Bullet1"/>
        <w:rPr>
          <w:sz w:val="22"/>
          <w:szCs w:val="22"/>
        </w:rPr>
      </w:pPr>
      <w:r w:rsidRPr="00C46A70">
        <w:rPr>
          <w:sz w:val="22"/>
          <w:szCs w:val="22"/>
        </w:rPr>
        <w:t>determine the level of interest from their existing registered nurse workforce to undertake a program of study to become a NP</w:t>
      </w:r>
    </w:p>
    <w:p w14:paraId="209B2806" w14:textId="77777777" w:rsidR="00B8018B" w:rsidRPr="00C46A70" w:rsidRDefault="00B8018B" w:rsidP="00B8018B">
      <w:pPr>
        <w:pStyle w:val="Bullet1"/>
        <w:rPr>
          <w:sz w:val="22"/>
          <w:szCs w:val="22"/>
        </w:rPr>
      </w:pPr>
      <w:r w:rsidRPr="00C46A70">
        <w:rPr>
          <w:sz w:val="22"/>
          <w:szCs w:val="22"/>
        </w:rPr>
        <w:t>complete an application form provided by the department to apply for the candidate support package, including the scholarships. Health services will be required to submit a single application which encompasses all its campuses including Community Hospitals and Public Sector Residential Aged Care Services</w:t>
      </w:r>
    </w:p>
    <w:p w14:paraId="7B5B2C4B" w14:textId="77777777" w:rsidR="00B8018B" w:rsidRPr="0097582E" w:rsidRDefault="00B8018B" w:rsidP="00B8018B">
      <w:pPr>
        <w:pStyle w:val="Bullet1"/>
        <w:rPr>
          <w:sz w:val="22"/>
          <w:szCs w:val="22"/>
        </w:rPr>
      </w:pPr>
      <w:r>
        <w:rPr>
          <w:sz w:val="22"/>
          <w:szCs w:val="22"/>
        </w:rPr>
        <w:t>health s</w:t>
      </w:r>
      <w:r w:rsidRPr="00647D4F">
        <w:rPr>
          <w:sz w:val="22"/>
          <w:szCs w:val="22"/>
        </w:rPr>
        <w:t>ervices must indicate the area or practice or specialty that the NP will work in (e.g. Emergency/UCC, aged care etc)</w:t>
      </w:r>
    </w:p>
    <w:p w14:paraId="73BF2956" w14:textId="77777777" w:rsidR="00B8018B" w:rsidRPr="00C46A70" w:rsidRDefault="00B8018B" w:rsidP="00B8018B">
      <w:pPr>
        <w:pStyle w:val="Bullet1"/>
        <w:rPr>
          <w:sz w:val="22"/>
          <w:szCs w:val="22"/>
        </w:rPr>
      </w:pPr>
      <w:r w:rsidRPr="00C46A70">
        <w:rPr>
          <w:sz w:val="22"/>
          <w:szCs w:val="22"/>
        </w:rPr>
        <w:t>individuals are responsible for applying and enrolling in an appropriate program of study and the application will require confirmation of course acceptance from prospective candidates</w:t>
      </w:r>
    </w:p>
    <w:p w14:paraId="07A1BE42" w14:textId="77777777" w:rsidR="00B8018B" w:rsidRPr="00C46A70" w:rsidRDefault="00B8018B" w:rsidP="00B8018B">
      <w:pPr>
        <w:pStyle w:val="Bullet1"/>
        <w:rPr>
          <w:sz w:val="22"/>
          <w:szCs w:val="22"/>
        </w:rPr>
      </w:pPr>
      <w:r w:rsidRPr="00C46A70">
        <w:rPr>
          <w:rFonts w:eastAsia="Arial" w:cs="Arial"/>
          <w:color w:val="000000" w:themeColor="text1"/>
          <w:sz w:val="22"/>
          <w:szCs w:val="22"/>
        </w:rPr>
        <w:t>following departmental assessment of all applications, each health service will receive confirmation of their number of candidate support packages and associated funding allocation for 2023-24. Health services will receive this confirmation in February 2024.</w:t>
      </w:r>
      <w:r w:rsidRPr="00C46A70">
        <w:rPr>
          <w:sz w:val="22"/>
          <w:szCs w:val="22"/>
        </w:rPr>
        <w:t xml:space="preserve"> </w:t>
      </w:r>
    </w:p>
    <w:p w14:paraId="630CA0BF" w14:textId="77777777" w:rsidR="00B8018B" w:rsidRPr="00C46A70" w:rsidRDefault="00B8018B" w:rsidP="00B8018B">
      <w:pPr>
        <w:pStyle w:val="Bullet1"/>
        <w:rPr>
          <w:sz w:val="22"/>
          <w:szCs w:val="22"/>
        </w:rPr>
      </w:pPr>
      <w:r w:rsidRPr="00C46A70">
        <w:rPr>
          <w:sz w:val="22"/>
          <w:szCs w:val="22"/>
        </w:rPr>
        <w:t>health services will be responsible for determining allocation of scholarships to employees where demand exceeds available supply</w:t>
      </w:r>
    </w:p>
    <w:p w14:paraId="767FB71E" w14:textId="77777777" w:rsidR="00B8018B" w:rsidRPr="00C46A70" w:rsidRDefault="00B8018B" w:rsidP="00B8018B">
      <w:pPr>
        <w:pStyle w:val="Bullet1"/>
        <w:rPr>
          <w:sz w:val="22"/>
          <w:szCs w:val="22"/>
        </w:rPr>
      </w:pPr>
      <w:r w:rsidRPr="03688A1B">
        <w:rPr>
          <w:sz w:val="22"/>
          <w:szCs w:val="22"/>
        </w:rPr>
        <w:lastRenderedPageBreak/>
        <w:t>following the academic year census date in Semester 1, health services will confirm the number of students continuing studies and will then receive funding for those students up to the agreed funding commitment.</w:t>
      </w:r>
    </w:p>
    <w:p w14:paraId="1CA10425" w14:textId="77777777" w:rsidR="00B8018B" w:rsidRDefault="00B8018B" w:rsidP="00B8018B">
      <w:pPr>
        <w:pStyle w:val="Bullet1"/>
        <w:rPr>
          <w:sz w:val="22"/>
          <w:szCs w:val="22"/>
        </w:rPr>
      </w:pPr>
      <w:r w:rsidRPr="03688A1B">
        <w:rPr>
          <w:sz w:val="22"/>
          <w:szCs w:val="22"/>
        </w:rPr>
        <w:t xml:space="preserve">health services are required to provide </w:t>
      </w:r>
      <w:r>
        <w:rPr>
          <w:sz w:val="22"/>
          <w:szCs w:val="22"/>
        </w:rPr>
        <w:t xml:space="preserve">paid </w:t>
      </w:r>
      <w:r w:rsidRPr="03688A1B">
        <w:rPr>
          <w:sz w:val="22"/>
          <w:szCs w:val="22"/>
        </w:rPr>
        <w:t>300 supernumerary hours to candidates as required by the university program.</w:t>
      </w:r>
    </w:p>
    <w:p w14:paraId="6828B7DC" w14:textId="77777777" w:rsidR="00B8018B" w:rsidRDefault="00B8018B" w:rsidP="00B8018B">
      <w:pPr>
        <w:pStyle w:val="Bullet1"/>
        <w:rPr>
          <w:sz w:val="22"/>
          <w:szCs w:val="22"/>
        </w:rPr>
      </w:pPr>
      <w:r w:rsidRPr="03688A1B">
        <w:rPr>
          <w:sz w:val="22"/>
          <w:szCs w:val="22"/>
        </w:rPr>
        <w:t>Health services can collaborate with each other to develop innovative training and development consistent with the model of care and the candidate’s scope of practice.</w:t>
      </w:r>
    </w:p>
    <w:p w14:paraId="7D226A81" w14:textId="77777777" w:rsidR="00B8018B" w:rsidRPr="007802B8" w:rsidRDefault="00B8018B" w:rsidP="00B8018B">
      <w:pPr>
        <w:pStyle w:val="Heading4"/>
      </w:pPr>
      <w:r w:rsidRPr="007802B8">
        <w:t>Salary support for new NP roles</w:t>
      </w:r>
    </w:p>
    <w:p w14:paraId="2C5CD32C" w14:textId="52185190" w:rsidR="00B8018B" w:rsidRDefault="00B8018B" w:rsidP="00B8018B">
      <w:pPr>
        <w:pStyle w:val="Body"/>
        <w:rPr>
          <w:rFonts w:cs="Arial"/>
          <w:sz w:val="22"/>
          <w:szCs w:val="22"/>
        </w:rPr>
      </w:pPr>
      <w:r w:rsidRPr="007802B8">
        <w:rPr>
          <w:rFonts w:cs="Arial"/>
          <w:sz w:val="22"/>
          <w:szCs w:val="22"/>
        </w:rPr>
        <w:t xml:space="preserve">Health services are invited to apply for salary support for </w:t>
      </w:r>
      <w:r w:rsidRPr="00BD2F80">
        <w:rPr>
          <w:rFonts w:cs="Arial"/>
          <w:sz w:val="22"/>
          <w:szCs w:val="22"/>
        </w:rPr>
        <w:t>NP roles</w:t>
      </w:r>
      <w:r w:rsidRPr="007802B8">
        <w:rPr>
          <w:rFonts w:cs="Arial"/>
          <w:sz w:val="22"/>
          <w:szCs w:val="22"/>
        </w:rPr>
        <w:t xml:space="preserve"> at their organisation by completing the relevant application template. </w:t>
      </w:r>
    </w:p>
    <w:p w14:paraId="001DFFA7" w14:textId="09FDD29D" w:rsidR="00B8018B" w:rsidRPr="007802B8" w:rsidRDefault="00B8018B" w:rsidP="00B8018B">
      <w:pPr>
        <w:pStyle w:val="Body"/>
        <w:rPr>
          <w:rFonts w:cs="Arial"/>
          <w:sz w:val="22"/>
          <w:szCs w:val="22"/>
        </w:rPr>
      </w:pPr>
      <w:r w:rsidRPr="03688A1B">
        <w:rPr>
          <w:rFonts w:cs="Arial"/>
          <w:sz w:val="22"/>
          <w:szCs w:val="22"/>
        </w:rPr>
        <w:t xml:space="preserve">Health services must demonstrate that the employment opportunity is a </w:t>
      </w:r>
      <w:r w:rsidRPr="03688A1B">
        <w:rPr>
          <w:rFonts w:cs="Arial"/>
          <w:b/>
          <w:bCs/>
          <w:sz w:val="22"/>
          <w:szCs w:val="22"/>
        </w:rPr>
        <w:t xml:space="preserve">new </w:t>
      </w:r>
      <w:r>
        <w:rPr>
          <w:rFonts w:cs="Arial"/>
          <w:b/>
          <w:bCs/>
          <w:sz w:val="22"/>
          <w:szCs w:val="22"/>
        </w:rPr>
        <w:t>position</w:t>
      </w:r>
      <w:r w:rsidR="002B191B">
        <w:rPr>
          <w:rFonts w:cs="Arial"/>
          <w:b/>
          <w:bCs/>
          <w:sz w:val="22"/>
          <w:szCs w:val="22"/>
        </w:rPr>
        <w:t xml:space="preserve"> </w:t>
      </w:r>
      <w:r>
        <w:rPr>
          <w:rFonts w:cs="Arial"/>
          <w:b/>
          <w:bCs/>
          <w:sz w:val="22"/>
          <w:szCs w:val="22"/>
        </w:rPr>
        <w:t>(can be in existing services/model)</w:t>
      </w:r>
      <w:r w:rsidRPr="03688A1B">
        <w:rPr>
          <w:rFonts w:cs="Arial"/>
          <w:sz w:val="22"/>
          <w:szCs w:val="22"/>
        </w:rPr>
        <w:t xml:space="preserve"> and not an existing vacancy. Health services will also need to indicate a commitment to the sustainability of the role, beyond the salary support.  </w:t>
      </w:r>
    </w:p>
    <w:p w14:paraId="0DCBD649" w14:textId="77777777" w:rsidR="00B8018B" w:rsidRDefault="00B8018B" w:rsidP="00B8018B">
      <w:pPr>
        <w:pStyle w:val="Body"/>
        <w:rPr>
          <w:rFonts w:cs="Arial"/>
          <w:sz w:val="22"/>
          <w:szCs w:val="22"/>
        </w:rPr>
      </w:pPr>
      <w:r w:rsidRPr="00090C85">
        <w:rPr>
          <w:rFonts w:cs="Arial"/>
          <w:b/>
          <w:bCs/>
          <w:sz w:val="22"/>
          <w:szCs w:val="22"/>
        </w:rPr>
        <w:t>Note:</w:t>
      </w:r>
      <w:r w:rsidRPr="03688A1B">
        <w:rPr>
          <w:rFonts w:cs="Arial"/>
          <w:sz w:val="22"/>
          <w:szCs w:val="22"/>
        </w:rPr>
        <w:t xml:space="preserve"> there is no direct link between the candidate support package and the salary support package. Health services can apply for one or both packages. </w:t>
      </w:r>
    </w:p>
    <w:p w14:paraId="5FE859F5" w14:textId="77777777" w:rsidR="00B8018B" w:rsidRPr="007802B8" w:rsidRDefault="00B8018B" w:rsidP="00B8018B">
      <w:pPr>
        <w:pStyle w:val="Heading3"/>
      </w:pPr>
      <w:bookmarkStart w:id="90" w:name="_Toc148969691"/>
      <w:r w:rsidRPr="007802B8">
        <w:t>1.</w:t>
      </w:r>
      <w:r>
        <w:t>5</w:t>
      </w:r>
      <w:r w:rsidRPr="007802B8">
        <w:t xml:space="preserve"> Prioritisation of applications</w:t>
      </w:r>
      <w:bookmarkEnd w:id="90"/>
    </w:p>
    <w:p w14:paraId="6FCFFB2D" w14:textId="77777777" w:rsidR="00B8018B" w:rsidRPr="00C46A70" w:rsidRDefault="00B8018B" w:rsidP="00B8018B">
      <w:pPr>
        <w:pStyle w:val="Body"/>
        <w:rPr>
          <w:rFonts w:cs="Arial"/>
          <w:sz w:val="22"/>
          <w:szCs w:val="22"/>
        </w:rPr>
      </w:pPr>
      <w:r w:rsidRPr="00C46A70">
        <w:rPr>
          <w:rFonts w:cs="Arial"/>
          <w:sz w:val="22"/>
          <w:szCs w:val="22"/>
        </w:rPr>
        <w:t>Where state-wide demand for candidate support packages and salary support exceeds the number available, priority will be given to health service applications that demonstrate criteria such as:</w:t>
      </w:r>
    </w:p>
    <w:p w14:paraId="18E3E456" w14:textId="77777777" w:rsidR="00B8018B" w:rsidRPr="00C46A70" w:rsidRDefault="00B8018B" w:rsidP="00B8018B">
      <w:pPr>
        <w:pStyle w:val="Bullet1"/>
        <w:rPr>
          <w:rStyle w:val="normaltextrun"/>
          <w:rFonts w:cs="Arial"/>
          <w:sz w:val="22"/>
          <w:szCs w:val="22"/>
        </w:rPr>
      </w:pPr>
      <w:r w:rsidRPr="048BB672">
        <w:rPr>
          <w:rStyle w:val="normaltextrun"/>
          <w:rFonts w:cs="Arial"/>
          <w:sz w:val="22"/>
          <w:szCs w:val="22"/>
        </w:rPr>
        <w:t>Rurality</w:t>
      </w:r>
      <w:r>
        <w:rPr>
          <w:rStyle w:val="normaltextrun"/>
          <w:rFonts w:cs="Arial"/>
          <w:sz w:val="22"/>
          <w:szCs w:val="22"/>
        </w:rPr>
        <w:t xml:space="preserve"> and or Community Hospitals</w:t>
      </w:r>
    </w:p>
    <w:p w14:paraId="79BB7BCC" w14:textId="77777777" w:rsidR="00B8018B" w:rsidRPr="00035C32" w:rsidRDefault="00B8018B" w:rsidP="00B8018B">
      <w:pPr>
        <w:pStyle w:val="Bullet1"/>
        <w:rPr>
          <w:rStyle w:val="normaltextrun"/>
          <w:rFonts w:cs="Arial"/>
          <w:sz w:val="22"/>
          <w:szCs w:val="22"/>
        </w:rPr>
      </w:pPr>
      <w:r w:rsidRPr="004E7DBC">
        <w:rPr>
          <w:rStyle w:val="normaltextrun"/>
          <w:rFonts w:cs="Arial"/>
          <w:sz w:val="22"/>
          <w:szCs w:val="22"/>
        </w:rPr>
        <w:t xml:space="preserve">Focus on Women’s Health </w:t>
      </w:r>
    </w:p>
    <w:p w14:paraId="28894908" w14:textId="77777777" w:rsidR="00B8018B" w:rsidRPr="00C46A70" w:rsidRDefault="00B8018B" w:rsidP="00B8018B">
      <w:pPr>
        <w:pStyle w:val="Bullet1"/>
        <w:rPr>
          <w:rStyle w:val="normaltextrun"/>
          <w:rFonts w:cs="Arial"/>
          <w:sz w:val="22"/>
          <w:szCs w:val="22"/>
        </w:rPr>
      </w:pPr>
      <w:r w:rsidRPr="00C46A70">
        <w:rPr>
          <w:rStyle w:val="normaltextrun"/>
          <w:rFonts w:cs="Arial"/>
          <w:sz w:val="22"/>
          <w:szCs w:val="22"/>
        </w:rPr>
        <w:t>state-wide service delivery gaps/need and suitability for a NP role over other workforce</w:t>
      </w:r>
    </w:p>
    <w:p w14:paraId="35C37E91" w14:textId="77777777" w:rsidR="00B8018B" w:rsidRPr="00C46A70" w:rsidRDefault="00B8018B" w:rsidP="00B8018B">
      <w:pPr>
        <w:pStyle w:val="Bullet1"/>
        <w:rPr>
          <w:rStyle w:val="normaltextrun"/>
          <w:rFonts w:cs="Arial"/>
          <w:sz w:val="22"/>
          <w:szCs w:val="22"/>
        </w:rPr>
      </w:pPr>
      <w:r w:rsidRPr="00C46A70">
        <w:rPr>
          <w:rStyle w:val="normaltextrun"/>
          <w:rFonts w:cs="Arial"/>
          <w:sz w:val="22"/>
          <w:szCs w:val="22"/>
        </w:rPr>
        <w:t>NP candidate enrolment in a Victorian education provider</w:t>
      </w:r>
    </w:p>
    <w:p w14:paraId="27DB3F2B" w14:textId="77777777" w:rsidR="00B8018B" w:rsidRPr="00C46A70" w:rsidRDefault="00B8018B" w:rsidP="00B8018B">
      <w:pPr>
        <w:pStyle w:val="Bullet1"/>
        <w:rPr>
          <w:rStyle w:val="eop"/>
          <w:rFonts w:cs="Arial"/>
          <w:sz w:val="22"/>
          <w:szCs w:val="22"/>
        </w:rPr>
      </w:pPr>
      <w:r w:rsidRPr="00C46A70">
        <w:rPr>
          <w:rStyle w:val="normaltextrun"/>
          <w:rFonts w:cs="Arial"/>
          <w:color w:val="000000"/>
          <w:sz w:val="22"/>
          <w:szCs w:val="22"/>
          <w:shd w:val="clear" w:color="auto" w:fill="FFFFFF"/>
        </w:rPr>
        <w:t>how the program will address local workforce shortfalls and/or other workforce needs</w:t>
      </w:r>
      <w:r w:rsidRPr="00C46A70">
        <w:rPr>
          <w:rStyle w:val="eop"/>
          <w:rFonts w:cs="Arial"/>
          <w:color w:val="000000"/>
          <w:sz w:val="22"/>
          <w:szCs w:val="22"/>
          <w:shd w:val="clear" w:color="auto" w:fill="FFFFFF"/>
        </w:rPr>
        <w:t> </w:t>
      </w:r>
    </w:p>
    <w:p w14:paraId="21131AD5" w14:textId="77777777" w:rsidR="00B8018B" w:rsidRPr="00C46A70" w:rsidRDefault="00B8018B" w:rsidP="00B8018B">
      <w:pPr>
        <w:pStyle w:val="Bullet1"/>
        <w:rPr>
          <w:sz w:val="22"/>
          <w:szCs w:val="22"/>
        </w:rPr>
      </w:pPr>
      <w:r w:rsidRPr="00C46A70">
        <w:rPr>
          <w:sz w:val="22"/>
          <w:szCs w:val="22"/>
        </w:rPr>
        <w:t>the impact and benefits of the NPC and NP role to the health service</w:t>
      </w:r>
    </w:p>
    <w:p w14:paraId="74F9186B" w14:textId="77777777" w:rsidR="00B8018B" w:rsidRPr="00C46A70" w:rsidRDefault="00B8018B" w:rsidP="00B8018B">
      <w:pPr>
        <w:pStyle w:val="Bullet1"/>
        <w:rPr>
          <w:sz w:val="22"/>
          <w:szCs w:val="22"/>
        </w:rPr>
      </w:pPr>
      <w:r w:rsidRPr="00C46A70">
        <w:rPr>
          <w:sz w:val="22"/>
          <w:szCs w:val="22"/>
        </w:rPr>
        <w:t xml:space="preserve">ability to provide a structured program of clinical and professional support designed to assist in meeting the appointed candidate’s endorsement and course requirements </w:t>
      </w:r>
    </w:p>
    <w:p w14:paraId="132AC62C" w14:textId="77777777" w:rsidR="00B8018B" w:rsidRDefault="00B8018B" w:rsidP="00B8018B">
      <w:pPr>
        <w:pStyle w:val="Bullet1"/>
        <w:rPr>
          <w:sz w:val="22"/>
          <w:szCs w:val="22"/>
        </w:rPr>
      </w:pPr>
      <w:r w:rsidRPr="00C46A70">
        <w:rPr>
          <w:sz w:val="22"/>
          <w:szCs w:val="22"/>
        </w:rPr>
        <w:t>support of executive management and a commitment to sustainability of the NP role at the organisation.</w:t>
      </w:r>
    </w:p>
    <w:p w14:paraId="6B013EDA" w14:textId="77777777" w:rsidR="00B8018B" w:rsidRPr="00F07E8B" w:rsidRDefault="00B8018B" w:rsidP="00B8018B">
      <w:pPr>
        <w:pStyle w:val="Bullet1"/>
        <w:numPr>
          <w:ilvl w:val="0"/>
          <w:numId w:val="0"/>
        </w:numPr>
        <w:rPr>
          <w:sz w:val="22"/>
          <w:szCs w:val="22"/>
        </w:rPr>
      </w:pPr>
      <w:r>
        <w:rPr>
          <w:sz w:val="22"/>
          <w:szCs w:val="22"/>
        </w:rPr>
        <w:br/>
      </w:r>
      <w:r w:rsidRPr="00F07E8B">
        <w:rPr>
          <w:rFonts w:eastAsia="Arial" w:cs="Arial"/>
          <w:color w:val="000000" w:themeColor="text1"/>
          <w:sz w:val="22"/>
          <w:szCs w:val="22"/>
        </w:rPr>
        <w:t xml:space="preserve">Equitable distribution of funds will be considered where relevant. </w:t>
      </w:r>
      <w:r w:rsidRPr="00F07E8B">
        <w:rPr>
          <w:rFonts w:cs="Arial"/>
          <w:sz w:val="22"/>
          <w:szCs w:val="22"/>
        </w:rPr>
        <w:t xml:space="preserve"> </w:t>
      </w:r>
    </w:p>
    <w:p w14:paraId="29D52C3B" w14:textId="77777777" w:rsidR="00B8018B" w:rsidRPr="00BE25A7" w:rsidRDefault="00B8018B" w:rsidP="00B8018B">
      <w:pPr>
        <w:pStyle w:val="Heading3"/>
      </w:pPr>
      <w:bookmarkStart w:id="91" w:name="_Toc148969692"/>
      <w:r w:rsidRPr="007802B8">
        <w:t>1.</w:t>
      </w:r>
      <w:r>
        <w:t>6</w:t>
      </w:r>
      <w:r w:rsidRPr="007802B8">
        <w:t xml:space="preserve"> </w:t>
      </w:r>
      <w:r>
        <w:t>Indicative</w:t>
      </w:r>
      <w:r w:rsidRPr="007802B8">
        <w:t xml:space="preserve"> dates and reporting requirement 2023-24</w:t>
      </w:r>
      <w:bookmarkEnd w:id="91"/>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5"/>
        <w:gridCol w:w="2410"/>
      </w:tblGrid>
      <w:tr w:rsidR="00B8018B" w:rsidRPr="00BE25A7" w14:paraId="2DFC1889" w14:textId="77777777">
        <w:trPr>
          <w:tblHeader/>
        </w:trPr>
        <w:tc>
          <w:tcPr>
            <w:tcW w:w="75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20E90CC" w14:textId="77777777" w:rsidR="00B8018B" w:rsidRPr="00BE25A7" w:rsidRDefault="00B8018B">
            <w:pPr>
              <w:pStyle w:val="Body"/>
              <w:rPr>
                <w:rFonts w:cs="Arial"/>
                <w:sz w:val="22"/>
                <w:szCs w:val="22"/>
              </w:rPr>
            </w:pPr>
            <w:r w:rsidRPr="00BE25A7">
              <w:rPr>
                <w:rFonts w:cs="Arial"/>
                <w:b/>
                <w:bCs/>
                <w:sz w:val="22"/>
                <w:szCs w:val="22"/>
              </w:rPr>
              <w:t>Action</w:t>
            </w:r>
            <w:r w:rsidRPr="00BE25A7">
              <w:rPr>
                <w:rFonts w:cs="Arial"/>
                <w:sz w:val="22"/>
                <w:szCs w:val="22"/>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D5D93F" w14:textId="77777777" w:rsidR="00B8018B" w:rsidRPr="00BE25A7" w:rsidRDefault="00B8018B">
            <w:pPr>
              <w:pStyle w:val="Body"/>
              <w:rPr>
                <w:rFonts w:cs="Arial"/>
                <w:sz w:val="22"/>
                <w:szCs w:val="22"/>
              </w:rPr>
            </w:pPr>
            <w:r w:rsidRPr="00BE25A7">
              <w:rPr>
                <w:rFonts w:cs="Arial"/>
                <w:b/>
                <w:bCs/>
                <w:sz w:val="22"/>
                <w:szCs w:val="22"/>
              </w:rPr>
              <w:t>Indicative Date</w:t>
            </w:r>
            <w:r w:rsidRPr="00BE25A7">
              <w:rPr>
                <w:rFonts w:cs="Arial"/>
                <w:sz w:val="22"/>
                <w:szCs w:val="22"/>
              </w:rPr>
              <w:t>  </w:t>
            </w:r>
          </w:p>
        </w:tc>
      </w:tr>
      <w:tr w:rsidR="00B8018B" w:rsidRPr="00BE25A7" w14:paraId="569316C4" w14:textId="77777777">
        <w:tc>
          <w:tcPr>
            <w:tcW w:w="7505" w:type="dxa"/>
            <w:tcBorders>
              <w:top w:val="single" w:sz="6" w:space="0" w:color="auto"/>
              <w:left w:val="single" w:sz="6" w:space="0" w:color="auto"/>
              <w:bottom w:val="single" w:sz="6" w:space="0" w:color="auto"/>
              <w:right w:val="single" w:sz="6" w:space="0" w:color="auto"/>
            </w:tcBorders>
            <w:shd w:val="clear" w:color="auto" w:fill="4F81BD" w:themeFill="accent1"/>
          </w:tcPr>
          <w:p w14:paraId="3B4600A8" w14:textId="77777777" w:rsidR="00B8018B" w:rsidRPr="00BE25A7" w:rsidRDefault="00B8018B">
            <w:pPr>
              <w:pStyle w:val="Body"/>
              <w:rPr>
                <w:rFonts w:cs="Arial"/>
                <w:b/>
                <w:bCs/>
                <w:sz w:val="22"/>
                <w:szCs w:val="22"/>
              </w:rPr>
            </w:pPr>
            <w:r w:rsidRPr="00BE25A7">
              <w:rPr>
                <w:rFonts w:cs="Arial"/>
                <w:b/>
                <w:bCs/>
                <w:sz w:val="22"/>
                <w:szCs w:val="22"/>
              </w:rPr>
              <w:t>Candidate support packages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794126A" w14:textId="77777777" w:rsidR="00B8018B" w:rsidRPr="00BE25A7" w:rsidRDefault="00B8018B">
            <w:pPr>
              <w:pStyle w:val="Body"/>
              <w:rPr>
                <w:rFonts w:cs="Arial"/>
                <w:b/>
                <w:sz w:val="22"/>
                <w:szCs w:val="22"/>
              </w:rPr>
            </w:pPr>
          </w:p>
        </w:tc>
      </w:tr>
      <w:tr w:rsidR="00B8018B" w:rsidRPr="00BE25A7" w14:paraId="0F133296"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63DD4820" w14:textId="77777777" w:rsidR="00B8018B" w:rsidRPr="00BE25A7" w:rsidRDefault="00B8018B">
            <w:pPr>
              <w:pStyle w:val="Body"/>
              <w:rPr>
                <w:rFonts w:cs="Arial"/>
                <w:sz w:val="22"/>
                <w:szCs w:val="22"/>
              </w:rPr>
            </w:pPr>
            <w:r w:rsidRPr="00BE25A7">
              <w:rPr>
                <w:rFonts w:cs="Arial"/>
                <w:sz w:val="22"/>
                <w:szCs w:val="22"/>
              </w:rPr>
              <w:t>Health services seek expressions of interest from their employed registered nurses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B24D52F" w14:textId="77777777" w:rsidR="00B8018B" w:rsidRPr="00BE25A7" w:rsidRDefault="00B8018B">
            <w:pPr>
              <w:pStyle w:val="Body"/>
              <w:rPr>
                <w:rFonts w:cs="Arial"/>
                <w:sz w:val="22"/>
                <w:szCs w:val="22"/>
              </w:rPr>
            </w:pPr>
            <w:r>
              <w:rPr>
                <w:rFonts w:cs="Arial"/>
                <w:sz w:val="22"/>
                <w:szCs w:val="22"/>
              </w:rPr>
              <w:t xml:space="preserve">18 </w:t>
            </w:r>
            <w:r w:rsidRPr="00BE25A7">
              <w:rPr>
                <w:rFonts w:cs="Arial"/>
                <w:sz w:val="22"/>
                <w:szCs w:val="22"/>
              </w:rPr>
              <w:t>September 2023</w:t>
            </w:r>
          </w:p>
        </w:tc>
      </w:tr>
      <w:tr w:rsidR="00B8018B" w:rsidRPr="00BE25A7" w14:paraId="752194EE"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6E88550B" w14:textId="77777777" w:rsidR="00B8018B" w:rsidRPr="00BE25A7" w:rsidRDefault="00B8018B">
            <w:pPr>
              <w:pStyle w:val="Body"/>
              <w:rPr>
                <w:rFonts w:cs="Arial"/>
                <w:sz w:val="22"/>
                <w:szCs w:val="22"/>
              </w:rPr>
            </w:pPr>
            <w:r w:rsidRPr="00BE25A7">
              <w:rPr>
                <w:rFonts w:cs="Arial"/>
                <w:sz w:val="22"/>
                <w:szCs w:val="22"/>
              </w:rPr>
              <w:t xml:space="preserve">Health services submit application to Department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F337BCE" w14:textId="77777777" w:rsidR="00B8018B" w:rsidRPr="00BE25A7" w:rsidRDefault="00B8018B">
            <w:pPr>
              <w:pStyle w:val="Body"/>
              <w:rPr>
                <w:rFonts w:cs="Arial"/>
                <w:sz w:val="22"/>
                <w:szCs w:val="22"/>
              </w:rPr>
            </w:pPr>
            <w:r w:rsidRPr="00BE25A7">
              <w:rPr>
                <w:rFonts w:cs="Arial"/>
                <w:sz w:val="22"/>
                <w:szCs w:val="22"/>
              </w:rPr>
              <w:t>8 Dec 2023</w:t>
            </w:r>
          </w:p>
        </w:tc>
      </w:tr>
      <w:tr w:rsidR="00B8018B" w:rsidRPr="00BE25A7" w14:paraId="7EC0EE35"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245B5B7C" w14:textId="77777777" w:rsidR="00B8018B" w:rsidRPr="00BE25A7" w:rsidRDefault="00B8018B">
            <w:pPr>
              <w:pStyle w:val="Body"/>
              <w:rPr>
                <w:rFonts w:cs="Arial"/>
                <w:sz w:val="22"/>
                <w:szCs w:val="22"/>
              </w:rPr>
            </w:pPr>
            <w:r w:rsidRPr="00BE25A7">
              <w:rPr>
                <w:rFonts w:cs="Arial"/>
                <w:sz w:val="22"/>
                <w:szCs w:val="22"/>
              </w:rPr>
              <w:t xml:space="preserve">Department confirms funding to health services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FD1629C" w14:textId="77777777" w:rsidR="00B8018B" w:rsidRPr="00BE25A7" w:rsidRDefault="00B8018B">
            <w:pPr>
              <w:pStyle w:val="Body"/>
              <w:rPr>
                <w:rFonts w:cs="Arial"/>
                <w:sz w:val="22"/>
                <w:szCs w:val="22"/>
              </w:rPr>
            </w:pPr>
            <w:r w:rsidRPr="00BE25A7">
              <w:rPr>
                <w:rFonts w:cs="Arial"/>
                <w:sz w:val="22"/>
                <w:szCs w:val="22"/>
              </w:rPr>
              <w:t>23 February 2024</w:t>
            </w:r>
          </w:p>
        </w:tc>
      </w:tr>
      <w:tr w:rsidR="00B8018B" w:rsidRPr="00BE25A7" w14:paraId="2D330F94"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4A7F6AE7" w14:textId="77777777" w:rsidR="00B8018B" w:rsidRPr="00BE25A7" w:rsidRDefault="00B8018B">
            <w:pPr>
              <w:pStyle w:val="Body"/>
              <w:rPr>
                <w:rFonts w:cs="Arial"/>
                <w:sz w:val="22"/>
                <w:szCs w:val="22"/>
              </w:rPr>
            </w:pPr>
            <w:r w:rsidRPr="00BE25A7">
              <w:rPr>
                <w:rFonts w:cs="Arial"/>
                <w:sz w:val="22"/>
                <w:szCs w:val="22"/>
              </w:rPr>
              <w:lastRenderedPageBreak/>
              <w:t>Health services report/confirm actual enrolments following the Semester 1 2024 census date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534FF4E" w14:textId="77777777" w:rsidR="00B8018B" w:rsidRPr="00BE25A7" w:rsidRDefault="00B8018B">
            <w:pPr>
              <w:pStyle w:val="Body"/>
              <w:rPr>
                <w:rFonts w:cs="Arial"/>
                <w:sz w:val="22"/>
                <w:szCs w:val="22"/>
              </w:rPr>
            </w:pPr>
            <w:r w:rsidRPr="00BE25A7">
              <w:rPr>
                <w:rFonts w:cs="Arial"/>
                <w:sz w:val="22"/>
                <w:szCs w:val="22"/>
              </w:rPr>
              <w:t>12 April 2024</w:t>
            </w:r>
          </w:p>
        </w:tc>
      </w:tr>
      <w:tr w:rsidR="00B8018B" w:rsidRPr="00BE25A7" w14:paraId="74CF8562"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1AE97C1B" w14:textId="77777777" w:rsidR="00B8018B" w:rsidRPr="00BE25A7" w:rsidRDefault="00B8018B">
            <w:pPr>
              <w:pStyle w:val="Body"/>
              <w:rPr>
                <w:rFonts w:cs="Arial"/>
                <w:sz w:val="22"/>
                <w:szCs w:val="22"/>
              </w:rPr>
            </w:pPr>
            <w:r w:rsidRPr="00BE25A7">
              <w:rPr>
                <w:rFonts w:cs="Arial"/>
                <w:sz w:val="22"/>
                <w:szCs w:val="22"/>
              </w:rPr>
              <w:t xml:space="preserve">Department provides funding to health services for candidate support packages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A4ADB66" w14:textId="77777777" w:rsidR="00B8018B" w:rsidRPr="00BE25A7" w:rsidRDefault="00B8018B">
            <w:pPr>
              <w:pStyle w:val="Body"/>
              <w:rPr>
                <w:rFonts w:cs="Arial"/>
                <w:sz w:val="22"/>
                <w:szCs w:val="22"/>
              </w:rPr>
            </w:pPr>
            <w:r w:rsidRPr="00BE25A7">
              <w:rPr>
                <w:rFonts w:cs="Arial"/>
                <w:sz w:val="22"/>
                <w:szCs w:val="22"/>
              </w:rPr>
              <w:t>May/June 2024</w:t>
            </w:r>
          </w:p>
        </w:tc>
      </w:tr>
      <w:tr w:rsidR="00B8018B" w:rsidRPr="00BE25A7" w14:paraId="15E384A2"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583CFCAF" w14:textId="77777777" w:rsidR="00B8018B" w:rsidRPr="00BE25A7" w:rsidRDefault="00B8018B">
            <w:pPr>
              <w:pStyle w:val="Body"/>
              <w:rPr>
                <w:rFonts w:cs="Arial"/>
                <w:sz w:val="22"/>
                <w:szCs w:val="22"/>
              </w:rPr>
            </w:pPr>
            <w:r w:rsidRPr="00BE25A7">
              <w:rPr>
                <w:rFonts w:cs="Arial"/>
                <w:sz w:val="22"/>
                <w:szCs w:val="22"/>
              </w:rPr>
              <w:t xml:space="preserve">Health services finalise funding activity, budget acquittal and outcomes reporting to department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6B6979F" w14:textId="77777777" w:rsidR="00B8018B" w:rsidRPr="00BE25A7" w:rsidRDefault="00B8018B">
            <w:pPr>
              <w:pStyle w:val="Body"/>
              <w:rPr>
                <w:rFonts w:cs="Arial"/>
                <w:sz w:val="22"/>
                <w:szCs w:val="22"/>
              </w:rPr>
            </w:pPr>
            <w:r w:rsidRPr="00BE25A7">
              <w:rPr>
                <w:rFonts w:cs="Arial"/>
                <w:sz w:val="22"/>
                <w:szCs w:val="22"/>
              </w:rPr>
              <w:t>August/September 2025</w:t>
            </w:r>
          </w:p>
        </w:tc>
      </w:tr>
      <w:tr w:rsidR="00B8018B" w:rsidRPr="00BE25A7" w14:paraId="26789BDD" w14:textId="77777777">
        <w:tc>
          <w:tcPr>
            <w:tcW w:w="7505" w:type="dxa"/>
            <w:tcBorders>
              <w:top w:val="single" w:sz="6" w:space="0" w:color="auto"/>
              <w:left w:val="single" w:sz="6" w:space="0" w:color="auto"/>
              <w:bottom w:val="single" w:sz="6" w:space="0" w:color="auto"/>
              <w:right w:val="single" w:sz="6" w:space="0" w:color="auto"/>
            </w:tcBorders>
            <w:shd w:val="clear" w:color="auto" w:fill="4F81BD" w:themeFill="accent1"/>
          </w:tcPr>
          <w:p w14:paraId="5463F478" w14:textId="77777777" w:rsidR="00B8018B" w:rsidRPr="00BE25A7" w:rsidRDefault="00B8018B">
            <w:pPr>
              <w:pStyle w:val="Body"/>
              <w:rPr>
                <w:rFonts w:cs="Arial"/>
                <w:b/>
                <w:bCs/>
                <w:sz w:val="22"/>
                <w:szCs w:val="22"/>
              </w:rPr>
            </w:pPr>
            <w:r w:rsidRPr="00BE25A7">
              <w:rPr>
                <w:rFonts w:cs="Arial"/>
                <w:b/>
                <w:bCs/>
                <w:sz w:val="22"/>
                <w:szCs w:val="22"/>
              </w:rPr>
              <w:t>Salary support for new NP roles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9A69396" w14:textId="77777777" w:rsidR="00B8018B" w:rsidRPr="00BE25A7" w:rsidRDefault="00B8018B">
            <w:pPr>
              <w:pStyle w:val="Body"/>
              <w:rPr>
                <w:rFonts w:cs="Arial"/>
                <w:sz w:val="22"/>
                <w:szCs w:val="22"/>
              </w:rPr>
            </w:pPr>
          </w:p>
        </w:tc>
      </w:tr>
      <w:tr w:rsidR="00B8018B" w:rsidRPr="00BE25A7" w14:paraId="62BEB72C" w14:textId="77777777">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7C0033DD" w14:textId="77777777" w:rsidR="00B8018B" w:rsidRPr="00BE25A7" w:rsidRDefault="00B8018B">
            <w:pPr>
              <w:pStyle w:val="Body"/>
              <w:rPr>
                <w:rFonts w:cs="Arial"/>
                <w:sz w:val="22"/>
                <w:szCs w:val="22"/>
              </w:rPr>
            </w:pPr>
            <w:r w:rsidRPr="00BE25A7">
              <w:rPr>
                <w:rFonts w:cs="Arial"/>
                <w:sz w:val="22"/>
                <w:szCs w:val="22"/>
              </w:rPr>
              <w:t>Health services determine opportunities for new NP roles at their organisation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ED2A989" w14:textId="77777777" w:rsidR="00B8018B" w:rsidRPr="00BE25A7" w:rsidRDefault="00B8018B">
            <w:pPr>
              <w:pStyle w:val="Body"/>
              <w:rPr>
                <w:rFonts w:cs="Arial"/>
                <w:sz w:val="22"/>
                <w:szCs w:val="22"/>
              </w:rPr>
            </w:pPr>
            <w:r>
              <w:rPr>
                <w:rFonts w:cs="Arial"/>
                <w:sz w:val="22"/>
                <w:szCs w:val="22"/>
              </w:rPr>
              <w:t xml:space="preserve">18 </w:t>
            </w:r>
            <w:r w:rsidRPr="00BE25A7">
              <w:rPr>
                <w:rFonts w:cs="Arial"/>
                <w:sz w:val="22"/>
                <w:szCs w:val="22"/>
              </w:rPr>
              <w:t>September 2023</w:t>
            </w:r>
          </w:p>
        </w:tc>
      </w:tr>
      <w:tr w:rsidR="00B8018B" w:rsidRPr="00BE25A7" w14:paraId="2A3C72E1"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4985FAFC" w14:textId="77777777" w:rsidR="00B8018B" w:rsidRPr="00BE25A7" w:rsidRDefault="00B8018B">
            <w:pPr>
              <w:pStyle w:val="Body"/>
              <w:rPr>
                <w:rFonts w:cs="Arial"/>
                <w:sz w:val="22"/>
                <w:szCs w:val="22"/>
              </w:rPr>
            </w:pPr>
            <w:r w:rsidRPr="00BE25A7">
              <w:rPr>
                <w:rFonts w:cs="Arial"/>
                <w:sz w:val="22"/>
                <w:szCs w:val="22"/>
              </w:rPr>
              <w:t xml:space="preserve">Health services submit funding application form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3FA73E2" w14:textId="77777777" w:rsidR="00B8018B" w:rsidRPr="00BE25A7" w:rsidRDefault="00B8018B">
            <w:pPr>
              <w:pStyle w:val="Body"/>
              <w:rPr>
                <w:rFonts w:cs="Arial"/>
                <w:sz w:val="22"/>
                <w:szCs w:val="22"/>
              </w:rPr>
            </w:pPr>
            <w:r w:rsidRPr="00BE25A7">
              <w:rPr>
                <w:rFonts w:cs="Arial"/>
                <w:sz w:val="22"/>
                <w:szCs w:val="22"/>
              </w:rPr>
              <w:t>8 Dec 2023</w:t>
            </w:r>
          </w:p>
        </w:tc>
      </w:tr>
      <w:tr w:rsidR="00B8018B" w:rsidRPr="00BE25A7" w14:paraId="462C8DA9"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6C0FEA0B" w14:textId="77777777" w:rsidR="00B8018B" w:rsidRPr="00BE25A7" w:rsidRDefault="00B8018B">
            <w:pPr>
              <w:pStyle w:val="Body"/>
              <w:rPr>
                <w:rFonts w:cs="Arial"/>
                <w:sz w:val="22"/>
                <w:szCs w:val="22"/>
              </w:rPr>
            </w:pPr>
            <w:r w:rsidRPr="00BE25A7">
              <w:rPr>
                <w:rFonts w:cs="Arial"/>
                <w:sz w:val="22"/>
                <w:szCs w:val="22"/>
              </w:rPr>
              <w:t>Department confirms funding to health services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9928CB3" w14:textId="77777777" w:rsidR="00B8018B" w:rsidRPr="00BE25A7" w:rsidRDefault="00B8018B">
            <w:pPr>
              <w:pStyle w:val="Body"/>
              <w:rPr>
                <w:rFonts w:cs="Arial"/>
                <w:sz w:val="22"/>
                <w:szCs w:val="22"/>
              </w:rPr>
            </w:pPr>
            <w:r w:rsidRPr="00BE25A7">
              <w:rPr>
                <w:rFonts w:cs="Arial"/>
                <w:sz w:val="22"/>
                <w:szCs w:val="22"/>
              </w:rPr>
              <w:t>23 February 2024</w:t>
            </w:r>
          </w:p>
        </w:tc>
      </w:tr>
      <w:tr w:rsidR="00B8018B" w:rsidRPr="00BE25A7" w14:paraId="0A0764EB"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3643760B" w14:textId="77777777" w:rsidR="00B8018B" w:rsidRPr="00BE25A7" w:rsidRDefault="00B8018B">
            <w:pPr>
              <w:pStyle w:val="Body"/>
              <w:rPr>
                <w:rFonts w:cs="Arial"/>
                <w:sz w:val="22"/>
                <w:szCs w:val="22"/>
              </w:rPr>
            </w:pPr>
            <w:r w:rsidRPr="00BE25A7">
              <w:rPr>
                <w:rFonts w:cs="Arial"/>
                <w:sz w:val="22"/>
                <w:szCs w:val="22"/>
              </w:rPr>
              <w:t>Health services confirm employment of new NP</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514622E" w14:textId="77777777" w:rsidR="00B8018B" w:rsidRPr="00BE25A7" w:rsidRDefault="00B8018B">
            <w:pPr>
              <w:pStyle w:val="Body"/>
              <w:rPr>
                <w:rFonts w:cs="Arial"/>
                <w:sz w:val="22"/>
                <w:szCs w:val="22"/>
              </w:rPr>
            </w:pPr>
            <w:r w:rsidRPr="00BE25A7">
              <w:rPr>
                <w:rFonts w:cs="Arial"/>
                <w:sz w:val="22"/>
                <w:szCs w:val="22"/>
              </w:rPr>
              <w:t>By 12 April 2024</w:t>
            </w:r>
          </w:p>
        </w:tc>
      </w:tr>
      <w:tr w:rsidR="00B8018B" w:rsidRPr="00BE25A7" w14:paraId="7DE6CFCF"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58B7358E" w14:textId="77777777" w:rsidR="00B8018B" w:rsidRPr="00BE25A7" w:rsidRDefault="00B8018B">
            <w:pPr>
              <w:pStyle w:val="Body"/>
              <w:rPr>
                <w:rFonts w:cs="Arial"/>
                <w:sz w:val="22"/>
                <w:szCs w:val="22"/>
              </w:rPr>
            </w:pPr>
            <w:r w:rsidRPr="00BE25A7">
              <w:rPr>
                <w:rFonts w:cs="Arial"/>
                <w:sz w:val="22"/>
                <w:szCs w:val="22"/>
              </w:rPr>
              <w:t xml:space="preserve">Department provides funding to health services for salary support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78E6C8B" w14:textId="77777777" w:rsidR="00B8018B" w:rsidRPr="00BE25A7" w:rsidRDefault="00B8018B">
            <w:pPr>
              <w:pStyle w:val="Body"/>
              <w:rPr>
                <w:rFonts w:cs="Arial"/>
                <w:sz w:val="22"/>
                <w:szCs w:val="22"/>
              </w:rPr>
            </w:pPr>
            <w:r w:rsidRPr="00BE25A7">
              <w:rPr>
                <w:rFonts w:cs="Arial"/>
                <w:sz w:val="22"/>
                <w:szCs w:val="22"/>
              </w:rPr>
              <w:t>May/June 2024</w:t>
            </w:r>
          </w:p>
        </w:tc>
      </w:tr>
      <w:tr w:rsidR="00B8018B" w:rsidRPr="00BE25A7" w14:paraId="501E1780" w14:textId="77777777">
        <w:tc>
          <w:tcPr>
            <w:tcW w:w="7505" w:type="dxa"/>
            <w:tcBorders>
              <w:top w:val="single" w:sz="6" w:space="0" w:color="auto"/>
              <w:left w:val="single" w:sz="6" w:space="0" w:color="auto"/>
              <w:bottom w:val="single" w:sz="6" w:space="0" w:color="auto"/>
              <w:right w:val="single" w:sz="6" w:space="0" w:color="auto"/>
            </w:tcBorders>
            <w:shd w:val="clear" w:color="auto" w:fill="auto"/>
          </w:tcPr>
          <w:p w14:paraId="1ABF24B3" w14:textId="77777777" w:rsidR="00B8018B" w:rsidRPr="00BE25A7" w:rsidRDefault="00B8018B">
            <w:pPr>
              <w:pStyle w:val="Body"/>
              <w:rPr>
                <w:rFonts w:cs="Arial"/>
                <w:sz w:val="22"/>
                <w:szCs w:val="22"/>
              </w:rPr>
            </w:pPr>
            <w:r w:rsidRPr="00BE25A7">
              <w:rPr>
                <w:rFonts w:cs="Arial"/>
                <w:sz w:val="22"/>
                <w:szCs w:val="22"/>
              </w:rPr>
              <w:t xml:space="preserve">Health services finalise funding activity, budget acquittal and outcomes reporting to department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1EF9B1B" w14:textId="77777777" w:rsidR="00B8018B" w:rsidRPr="00BE25A7" w:rsidRDefault="00B8018B">
            <w:pPr>
              <w:pStyle w:val="Body"/>
              <w:rPr>
                <w:rFonts w:cs="Arial"/>
                <w:sz w:val="22"/>
                <w:szCs w:val="22"/>
              </w:rPr>
            </w:pPr>
            <w:r w:rsidRPr="00BE25A7">
              <w:rPr>
                <w:rFonts w:cs="Arial"/>
                <w:sz w:val="22"/>
                <w:szCs w:val="22"/>
              </w:rPr>
              <w:t>August/September 2025</w:t>
            </w:r>
          </w:p>
        </w:tc>
      </w:tr>
    </w:tbl>
    <w:p w14:paraId="7F4589BD" w14:textId="77777777" w:rsidR="00B8018B" w:rsidRPr="007802B8" w:rsidRDefault="00B8018B" w:rsidP="00B8018B">
      <w:pPr>
        <w:pStyle w:val="Heading3"/>
      </w:pPr>
      <w:bookmarkStart w:id="92" w:name="_Toc148969693"/>
      <w:r w:rsidRPr="007802B8">
        <w:t>1.</w:t>
      </w:r>
      <w:r>
        <w:t>7</w:t>
      </w:r>
      <w:r w:rsidRPr="007802B8">
        <w:t xml:space="preserve"> Funding conditions 2023-24</w:t>
      </w:r>
      <w:bookmarkEnd w:id="92"/>
    </w:p>
    <w:p w14:paraId="29C213F8" w14:textId="77777777" w:rsidR="00B8018B" w:rsidRDefault="00B8018B" w:rsidP="00B8018B">
      <w:pPr>
        <w:rPr>
          <w:sz w:val="22"/>
          <w:szCs w:val="22"/>
        </w:rPr>
      </w:pPr>
      <w:r w:rsidRPr="00C46A70">
        <w:rPr>
          <w:rFonts w:eastAsia="Arial" w:cs="Arial"/>
          <w:color w:val="000000" w:themeColor="text1"/>
          <w:sz w:val="22"/>
          <w:szCs w:val="22"/>
        </w:rPr>
        <w:t xml:space="preserve">Funding will be provided for registered nurses commencing their studies in </w:t>
      </w:r>
      <w:r>
        <w:rPr>
          <w:rFonts w:eastAsia="Arial" w:cs="Arial"/>
          <w:color w:val="000000" w:themeColor="text1"/>
          <w:sz w:val="22"/>
          <w:szCs w:val="22"/>
        </w:rPr>
        <w:t xml:space="preserve">2023 or </w:t>
      </w:r>
      <w:r w:rsidRPr="00C46A70">
        <w:rPr>
          <w:rFonts w:eastAsia="Arial" w:cs="Arial"/>
          <w:color w:val="000000" w:themeColor="text1"/>
          <w:sz w:val="22"/>
          <w:szCs w:val="22"/>
        </w:rPr>
        <w:t>2024. Any activity prior, or deferral, to 202</w:t>
      </w:r>
      <w:r>
        <w:rPr>
          <w:rFonts w:eastAsia="Arial" w:cs="Arial"/>
          <w:color w:val="000000" w:themeColor="text1"/>
          <w:sz w:val="22"/>
          <w:szCs w:val="22"/>
        </w:rPr>
        <w:t>3</w:t>
      </w:r>
      <w:r w:rsidRPr="00C46A70">
        <w:rPr>
          <w:rFonts w:eastAsia="Arial" w:cs="Arial"/>
          <w:color w:val="000000" w:themeColor="text1"/>
          <w:sz w:val="22"/>
          <w:szCs w:val="22"/>
        </w:rPr>
        <w:t xml:space="preserve"> enrolments will not be funded. </w:t>
      </w:r>
      <w:r w:rsidRPr="00C46A70">
        <w:rPr>
          <w:sz w:val="22"/>
          <w:szCs w:val="22"/>
        </w:rPr>
        <w:t xml:space="preserve"> </w:t>
      </w:r>
    </w:p>
    <w:p w14:paraId="1584D1C3" w14:textId="77777777" w:rsidR="00B8018B" w:rsidRDefault="00B8018B" w:rsidP="00B8018B">
      <w:pPr>
        <w:rPr>
          <w:rFonts w:eastAsia="Calibri" w:cs="Arial"/>
          <w:sz w:val="22"/>
          <w:szCs w:val="22"/>
        </w:rPr>
      </w:pPr>
      <w:r w:rsidRPr="00C46A70">
        <w:rPr>
          <w:rFonts w:eastAsia="Calibri" w:cs="Arial"/>
          <w:sz w:val="22"/>
          <w:szCs w:val="22"/>
        </w:rPr>
        <w:t>Health services must report student numbers and enrolment activity to the department to confirm funding allocations. A departmental reporting template will be provided.</w:t>
      </w:r>
    </w:p>
    <w:p w14:paraId="236FCFF4" w14:textId="77777777" w:rsidR="00B8018B" w:rsidRDefault="00B8018B" w:rsidP="00B8018B">
      <w:pPr>
        <w:rPr>
          <w:rFonts w:cs="Arial"/>
          <w:sz w:val="22"/>
          <w:szCs w:val="22"/>
        </w:rPr>
      </w:pPr>
      <w:r w:rsidRPr="00C46A70">
        <w:rPr>
          <w:rFonts w:cs="Arial"/>
          <w:sz w:val="22"/>
          <w:szCs w:val="22"/>
        </w:rPr>
        <w:t>Funding may be adjusted or recalled if planned activity identified through the application submission process did not occur. </w:t>
      </w:r>
    </w:p>
    <w:p w14:paraId="13897A44" w14:textId="77777777" w:rsidR="00B8018B" w:rsidRPr="002E6B39" w:rsidRDefault="00B8018B" w:rsidP="00B8018B">
      <w:pPr>
        <w:rPr>
          <w:sz w:val="22"/>
          <w:szCs w:val="22"/>
        </w:rPr>
      </w:pPr>
      <w:r w:rsidRPr="00C46A70">
        <w:rPr>
          <w:rFonts w:cs="Arial"/>
          <w:sz w:val="22"/>
          <w:szCs w:val="22"/>
        </w:rPr>
        <w:t>For successful applicants, health services will manage the funding and departmental funds will be disbursed through the department’s budget payment system, in line with current finance arrangements and policy. </w:t>
      </w:r>
    </w:p>
    <w:p w14:paraId="1C244624" w14:textId="77777777" w:rsidR="00B8018B" w:rsidRPr="00C46A70" w:rsidRDefault="00B8018B" w:rsidP="00B8018B">
      <w:pPr>
        <w:pStyle w:val="Body"/>
        <w:rPr>
          <w:rFonts w:cs="Arial"/>
          <w:sz w:val="22"/>
          <w:szCs w:val="22"/>
        </w:rPr>
      </w:pPr>
      <w:r w:rsidRPr="00C46A70">
        <w:rPr>
          <w:rFonts w:cs="Arial"/>
          <w:sz w:val="22"/>
          <w:szCs w:val="22"/>
        </w:rPr>
        <w:t xml:space="preserve">By accepting this funding, a health service agrees to:  </w:t>
      </w:r>
    </w:p>
    <w:p w14:paraId="36A398D6" w14:textId="77777777" w:rsidR="00B8018B" w:rsidRPr="00C46A70" w:rsidRDefault="00B8018B" w:rsidP="00B8018B">
      <w:pPr>
        <w:pStyle w:val="Bullet1"/>
        <w:rPr>
          <w:sz w:val="22"/>
          <w:szCs w:val="22"/>
        </w:rPr>
      </w:pPr>
      <w:r w:rsidRPr="00C46A70">
        <w:rPr>
          <w:sz w:val="22"/>
          <w:szCs w:val="22"/>
        </w:rPr>
        <w:t>use the funding as outlined in these funding guidelines and the health service’s application submission/s</w:t>
      </w:r>
    </w:p>
    <w:p w14:paraId="3D2B27B4" w14:textId="77777777" w:rsidR="00B8018B" w:rsidRPr="00C46A70" w:rsidRDefault="00B8018B" w:rsidP="00B8018B">
      <w:pPr>
        <w:pStyle w:val="Bullet1"/>
        <w:rPr>
          <w:sz w:val="22"/>
          <w:szCs w:val="22"/>
        </w:rPr>
      </w:pPr>
      <w:r w:rsidRPr="00C46A70">
        <w:rPr>
          <w:sz w:val="22"/>
          <w:szCs w:val="22"/>
        </w:rPr>
        <w:t>maintain corporate knowledge and record-keeping of program details, including appropriate handover should coordinating staff leave</w:t>
      </w:r>
    </w:p>
    <w:p w14:paraId="3B9EF5B0" w14:textId="77777777" w:rsidR="00B8018B" w:rsidRPr="00C46A70" w:rsidRDefault="00B8018B" w:rsidP="00B8018B">
      <w:pPr>
        <w:pStyle w:val="Bullet1"/>
        <w:rPr>
          <w:sz w:val="22"/>
          <w:szCs w:val="22"/>
        </w:rPr>
      </w:pPr>
      <w:r w:rsidRPr="00C46A70">
        <w:rPr>
          <w:sz w:val="22"/>
          <w:szCs w:val="22"/>
        </w:rPr>
        <w:t>verify (sight and record) NP candidate enrolment documentation</w:t>
      </w:r>
    </w:p>
    <w:p w14:paraId="5C443DD9" w14:textId="77777777" w:rsidR="00B8018B" w:rsidRPr="00C46A70" w:rsidRDefault="00B8018B" w:rsidP="00B8018B">
      <w:pPr>
        <w:pStyle w:val="Bullet1"/>
        <w:rPr>
          <w:sz w:val="22"/>
          <w:szCs w:val="22"/>
        </w:rPr>
      </w:pPr>
      <w:r w:rsidRPr="00C46A70">
        <w:rPr>
          <w:sz w:val="22"/>
          <w:szCs w:val="22"/>
        </w:rPr>
        <w:t>adhere to reporting timelines and respond to departmental requests for reporting accurately and in a timely manner </w:t>
      </w:r>
    </w:p>
    <w:p w14:paraId="410590AA" w14:textId="77777777" w:rsidR="00B8018B" w:rsidRPr="00C46A70" w:rsidRDefault="00B8018B" w:rsidP="00B8018B">
      <w:pPr>
        <w:pStyle w:val="Bullet1"/>
        <w:rPr>
          <w:rFonts w:eastAsia="Calibri"/>
          <w:sz w:val="22"/>
          <w:szCs w:val="22"/>
        </w:rPr>
      </w:pPr>
      <w:r w:rsidRPr="00C46A70">
        <w:rPr>
          <w:rFonts w:eastAsia="Calibri"/>
          <w:sz w:val="22"/>
          <w:szCs w:val="22"/>
        </w:rPr>
        <w:t xml:space="preserve">adhere to the latest Department of Health Policy and Funding Guidelines – see this website for details </w:t>
      </w:r>
      <w:hyperlink r:id="rId57">
        <w:r w:rsidRPr="00C46A70">
          <w:rPr>
            <w:rStyle w:val="Hyperlink"/>
            <w:rFonts w:eastAsia="MS Gothic" w:cs="Arial"/>
            <w:sz w:val="22"/>
            <w:szCs w:val="22"/>
          </w:rPr>
          <w:t>Policy and funding guidelines for health services | health.vic.gov.au</w:t>
        </w:r>
      </w:hyperlink>
      <w:r w:rsidRPr="00C46A70">
        <w:rPr>
          <w:rFonts w:eastAsia="Calibri"/>
          <w:sz w:val="22"/>
          <w:szCs w:val="22"/>
        </w:rPr>
        <w:t>.</w:t>
      </w:r>
    </w:p>
    <w:p w14:paraId="0D8B93A4" w14:textId="77777777" w:rsidR="00B8018B" w:rsidRPr="00C46A70" w:rsidRDefault="00B8018B" w:rsidP="00B8018B">
      <w:pPr>
        <w:pStyle w:val="Bullet1"/>
        <w:rPr>
          <w:sz w:val="22"/>
          <w:szCs w:val="22"/>
        </w:rPr>
      </w:pPr>
      <w:r w:rsidRPr="00C46A70">
        <w:rPr>
          <w:sz w:val="22"/>
          <w:szCs w:val="22"/>
        </w:rPr>
        <w:t xml:space="preserve">immediately notify and discuss with the department any issues that may impact the implementation or achievement of planned 2023-24 nurse practitioner candidate support and/or salary support </w:t>
      </w:r>
    </w:p>
    <w:p w14:paraId="3EABB1CD" w14:textId="77777777" w:rsidR="00B8018B" w:rsidRPr="00C46A70" w:rsidRDefault="00B8018B" w:rsidP="00B8018B">
      <w:pPr>
        <w:pStyle w:val="Bullet1"/>
        <w:rPr>
          <w:sz w:val="22"/>
          <w:szCs w:val="22"/>
        </w:rPr>
      </w:pPr>
      <w:r w:rsidRPr="00C46A70">
        <w:rPr>
          <w:sz w:val="22"/>
          <w:szCs w:val="22"/>
        </w:rPr>
        <w:lastRenderedPageBreak/>
        <w:t>if any of the Funds are unspent as at the end of the financial year (30 June 2024) in which the Funds were transferred, the Fund Holder may be required to return the unspent Funds to the department upon receipt of a request in writing from the department.</w:t>
      </w:r>
    </w:p>
    <w:p w14:paraId="5BD0DA4A" w14:textId="77777777" w:rsidR="00B8018B" w:rsidRPr="007802B8" w:rsidRDefault="00B8018B" w:rsidP="00B8018B">
      <w:pPr>
        <w:pStyle w:val="Heading3"/>
      </w:pPr>
      <w:bookmarkStart w:id="93" w:name="_Toc148969694"/>
      <w:r w:rsidRPr="007802B8">
        <w:t>1.</w:t>
      </w:r>
      <w:r>
        <w:t>8</w:t>
      </w:r>
      <w:r w:rsidRPr="007802B8">
        <w:t xml:space="preserve"> Information for recipients of the NP candidate scholarships</w:t>
      </w:r>
      <w:bookmarkEnd w:id="93"/>
      <w:r w:rsidRPr="007802B8">
        <w:t xml:space="preserve"> </w:t>
      </w:r>
    </w:p>
    <w:p w14:paraId="76533A65" w14:textId="77777777" w:rsidR="00B8018B" w:rsidRDefault="00B8018B" w:rsidP="00B8018B">
      <w:pPr>
        <w:pStyle w:val="Body"/>
        <w:rPr>
          <w:rFonts w:cs="Arial"/>
          <w:sz w:val="22"/>
          <w:szCs w:val="22"/>
        </w:rPr>
      </w:pPr>
      <w:r w:rsidRPr="00C46A70">
        <w:rPr>
          <w:rFonts w:cs="Arial"/>
          <w:sz w:val="22"/>
          <w:szCs w:val="22"/>
        </w:rPr>
        <w:t>Recipients are responsible for applying, enrolling, and completing the qualification by the appropriate due dates and for any costs incurred beyond the value of the scholarship.</w:t>
      </w:r>
    </w:p>
    <w:p w14:paraId="71F43C02" w14:textId="77777777" w:rsidR="00B8018B" w:rsidRDefault="00B8018B" w:rsidP="00B8018B">
      <w:pPr>
        <w:pStyle w:val="Body"/>
        <w:rPr>
          <w:rFonts w:cs="Arial"/>
          <w:sz w:val="22"/>
          <w:szCs w:val="22"/>
        </w:rPr>
      </w:pPr>
      <w:r w:rsidRPr="00C46A70">
        <w:rPr>
          <w:rFonts w:cs="Arial"/>
          <w:sz w:val="22"/>
          <w:szCs w:val="22"/>
        </w:rPr>
        <w:t>To meet the timelines for the 202</w:t>
      </w:r>
      <w:r>
        <w:rPr>
          <w:rFonts w:cs="Arial"/>
          <w:sz w:val="22"/>
          <w:szCs w:val="22"/>
        </w:rPr>
        <w:t>3 or 202</w:t>
      </w:r>
      <w:r w:rsidRPr="00C46A70">
        <w:rPr>
          <w:rFonts w:cs="Arial"/>
          <w:sz w:val="22"/>
          <w:szCs w:val="22"/>
        </w:rPr>
        <w:t>4 academic year, it is advised that any employees who are interested in undertaking study to become a Nurse Practitioner should comply with the application process specified by an appropriate education provider to meet the specified timelines.</w:t>
      </w:r>
    </w:p>
    <w:p w14:paraId="41AF1ABA" w14:textId="77777777" w:rsidR="00B8018B" w:rsidRDefault="00B8018B" w:rsidP="00B8018B">
      <w:pPr>
        <w:pStyle w:val="Body"/>
        <w:rPr>
          <w:rFonts w:cs="Arial"/>
          <w:sz w:val="22"/>
          <w:szCs w:val="22"/>
        </w:rPr>
      </w:pPr>
      <w:r w:rsidRPr="00C46A70">
        <w:rPr>
          <w:rFonts w:cs="Arial"/>
          <w:sz w:val="22"/>
          <w:szCs w:val="22"/>
        </w:rPr>
        <w:t>If the recipient needs to defer or withdraw from their studies, they must notify the employer within one week of the change in study arrangements. If the recipient plans to recommence study in the same year, they do not need to return the funds. If the scholarship recipient does not return to study in the same year, the funds will be recalled.</w:t>
      </w:r>
    </w:p>
    <w:p w14:paraId="2A5E764A" w14:textId="77777777" w:rsidR="00291B72" w:rsidRDefault="00291B72" w:rsidP="00B8018B">
      <w:pPr>
        <w:pStyle w:val="Body"/>
        <w:rPr>
          <w:rFonts w:cs="Arial"/>
          <w:sz w:val="22"/>
          <w:szCs w:val="22"/>
        </w:rPr>
      </w:pPr>
    </w:p>
    <w:p w14:paraId="67F48656" w14:textId="77777777" w:rsidR="00291B72" w:rsidRDefault="00291B72" w:rsidP="00B8018B">
      <w:pPr>
        <w:pStyle w:val="Body"/>
        <w:rPr>
          <w:rFonts w:cs="Arial"/>
          <w:sz w:val="22"/>
          <w:szCs w:val="22"/>
        </w:rPr>
      </w:pPr>
    </w:p>
    <w:p w14:paraId="0BBE664C" w14:textId="77777777" w:rsidR="00291B72" w:rsidRDefault="00291B72" w:rsidP="00B8018B">
      <w:pPr>
        <w:pStyle w:val="Body"/>
        <w:rPr>
          <w:rFonts w:cs="Arial"/>
          <w:sz w:val="22"/>
          <w:szCs w:val="22"/>
        </w:rPr>
      </w:pPr>
    </w:p>
    <w:p w14:paraId="3086D737" w14:textId="77777777" w:rsidR="00291B72" w:rsidRDefault="00291B72" w:rsidP="00B8018B">
      <w:pPr>
        <w:pStyle w:val="Body"/>
        <w:rPr>
          <w:rFonts w:cs="Arial"/>
          <w:sz w:val="22"/>
          <w:szCs w:val="22"/>
        </w:rPr>
      </w:pPr>
    </w:p>
    <w:p w14:paraId="10B4BBBC" w14:textId="77777777" w:rsidR="00291B72" w:rsidRDefault="00291B72" w:rsidP="00B8018B">
      <w:pPr>
        <w:pStyle w:val="Body"/>
        <w:rPr>
          <w:rFonts w:cs="Arial"/>
          <w:sz w:val="22"/>
          <w:szCs w:val="22"/>
        </w:rPr>
      </w:pPr>
    </w:p>
    <w:p w14:paraId="590E77A2" w14:textId="77777777" w:rsidR="00291B72" w:rsidRDefault="00291B72" w:rsidP="00B8018B">
      <w:pPr>
        <w:pStyle w:val="Body"/>
        <w:rPr>
          <w:rFonts w:cs="Arial"/>
          <w:sz w:val="22"/>
          <w:szCs w:val="22"/>
        </w:rPr>
      </w:pPr>
    </w:p>
    <w:p w14:paraId="67661C4A" w14:textId="77777777" w:rsidR="00291B72" w:rsidRDefault="00291B72" w:rsidP="00B8018B">
      <w:pPr>
        <w:pStyle w:val="Body"/>
        <w:rPr>
          <w:rFonts w:cs="Arial"/>
          <w:sz w:val="22"/>
          <w:szCs w:val="22"/>
        </w:rPr>
      </w:pPr>
    </w:p>
    <w:p w14:paraId="4D206CD0" w14:textId="77777777" w:rsidR="00291B72" w:rsidRDefault="00291B72" w:rsidP="00B8018B">
      <w:pPr>
        <w:pStyle w:val="Body"/>
        <w:rPr>
          <w:rFonts w:cs="Arial"/>
          <w:sz w:val="22"/>
          <w:szCs w:val="22"/>
        </w:rPr>
      </w:pPr>
    </w:p>
    <w:p w14:paraId="4374B89E" w14:textId="77777777" w:rsidR="00291B72" w:rsidRDefault="00291B72" w:rsidP="00B8018B">
      <w:pPr>
        <w:pStyle w:val="Body"/>
        <w:rPr>
          <w:rFonts w:cs="Arial"/>
          <w:sz w:val="22"/>
          <w:szCs w:val="22"/>
        </w:rPr>
      </w:pPr>
    </w:p>
    <w:p w14:paraId="7162859C" w14:textId="77777777" w:rsidR="00291B72" w:rsidRDefault="00291B72" w:rsidP="00B8018B">
      <w:pPr>
        <w:pStyle w:val="Body"/>
        <w:rPr>
          <w:rFonts w:cs="Arial"/>
          <w:sz w:val="22"/>
          <w:szCs w:val="22"/>
        </w:rPr>
      </w:pPr>
    </w:p>
    <w:p w14:paraId="7C96581E" w14:textId="77777777" w:rsidR="00291B72" w:rsidRDefault="00291B72" w:rsidP="00B8018B">
      <w:pPr>
        <w:pStyle w:val="Body"/>
        <w:rPr>
          <w:rFonts w:cs="Arial"/>
          <w:sz w:val="22"/>
          <w:szCs w:val="22"/>
        </w:rPr>
      </w:pPr>
    </w:p>
    <w:p w14:paraId="4510915D" w14:textId="77777777" w:rsidR="00291B72" w:rsidRDefault="00291B72" w:rsidP="00B8018B">
      <w:pPr>
        <w:pStyle w:val="Body"/>
        <w:rPr>
          <w:rFonts w:cs="Arial"/>
          <w:sz w:val="22"/>
          <w:szCs w:val="22"/>
        </w:rPr>
      </w:pPr>
    </w:p>
    <w:p w14:paraId="61C4CADB" w14:textId="77777777" w:rsidR="00291B72" w:rsidRDefault="00291B72" w:rsidP="00B8018B">
      <w:pPr>
        <w:pStyle w:val="Body"/>
        <w:rPr>
          <w:rFonts w:cs="Arial"/>
          <w:sz w:val="22"/>
          <w:szCs w:val="22"/>
        </w:rPr>
      </w:pPr>
    </w:p>
    <w:p w14:paraId="29A5984F" w14:textId="77777777" w:rsidR="00291B72" w:rsidRDefault="00291B72" w:rsidP="00B8018B">
      <w:pPr>
        <w:pStyle w:val="Body"/>
        <w:rPr>
          <w:rFonts w:cs="Arial"/>
          <w:sz w:val="22"/>
          <w:szCs w:val="22"/>
        </w:rPr>
      </w:pPr>
    </w:p>
    <w:p w14:paraId="5434F891" w14:textId="77777777" w:rsidR="00291B72" w:rsidRDefault="00291B72" w:rsidP="00B8018B">
      <w:pPr>
        <w:pStyle w:val="Body"/>
        <w:rPr>
          <w:rFonts w:cs="Arial"/>
          <w:sz w:val="22"/>
          <w:szCs w:val="22"/>
        </w:rPr>
      </w:pPr>
    </w:p>
    <w:p w14:paraId="4763E9AB" w14:textId="65FE5033" w:rsidR="00291B72" w:rsidRPr="00A33A65" w:rsidRDefault="00984187" w:rsidP="00E23DBA">
      <w:pPr>
        <w:spacing w:after="0" w:line="240" w:lineRule="auto"/>
        <w:rPr>
          <w:rFonts w:cs="Arial"/>
          <w:sz w:val="22"/>
          <w:szCs w:val="22"/>
        </w:rPr>
      </w:pPr>
      <w:r>
        <w:rPr>
          <w:rFonts w:cs="Arial"/>
          <w:sz w:val="22"/>
          <w:szCs w:val="22"/>
        </w:rPr>
        <w:br w:type="page"/>
      </w:r>
    </w:p>
    <w:p w14:paraId="75A1311A" w14:textId="5CE4044E" w:rsidR="00B8018B" w:rsidRPr="007802B8" w:rsidRDefault="00B8018B" w:rsidP="00B8018B">
      <w:pPr>
        <w:pStyle w:val="Heading2"/>
      </w:pPr>
      <w:bookmarkStart w:id="94" w:name="_Toc148969695"/>
      <w:bookmarkStart w:id="95" w:name="_Toc148974162"/>
      <w:r w:rsidRPr="007802B8">
        <w:rPr>
          <w:rFonts w:eastAsia="Arial"/>
        </w:rPr>
        <w:lastRenderedPageBreak/>
        <w:t>2. Refresher Program</w:t>
      </w:r>
      <w:bookmarkEnd w:id="94"/>
      <w:bookmarkEnd w:id="95"/>
    </w:p>
    <w:p w14:paraId="43E5A2FD" w14:textId="77777777" w:rsidR="00B8018B" w:rsidRPr="007802B8" w:rsidRDefault="00B8018B" w:rsidP="00B8018B">
      <w:pPr>
        <w:pStyle w:val="Heading3"/>
      </w:pPr>
      <w:bookmarkStart w:id="96" w:name="_Toc148969696"/>
      <w:r w:rsidRPr="007802B8">
        <w:t>2.1 Overview</w:t>
      </w:r>
      <w:bookmarkEnd w:id="96"/>
    </w:p>
    <w:p w14:paraId="5BAA9727" w14:textId="77777777" w:rsidR="00B8018B" w:rsidRDefault="00B8018B" w:rsidP="00B8018B">
      <w:pPr>
        <w:pStyle w:val="Body"/>
        <w:rPr>
          <w:rFonts w:cs="Arial"/>
          <w:sz w:val="22"/>
          <w:szCs w:val="22"/>
        </w:rPr>
      </w:pPr>
      <w:r w:rsidRPr="00C46A70">
        <w:rPr>
          <w:rFonts w:cs="Arial"/>
          <w:sz w:val="22"/>
          <w:szCs w:val="22"/>
        </w:rPr>
        <w:t xml:space="preserve">As part of the </w:t>
      </w:r>
      <w:r w:rsidRPr="00C46A70">
        <w:rPr>
          <w:rFonts w:cs="Arial"/>
          <w:i/>
          <w:iCs/>
          <w:sz w:val="22"/>
          <w:szCs w:val="22"/>
        </w:rPr>
        <w:t xml:space="preserve">Making </w:t>
      </w:r>
      <w:r>
        <w:rPr>
          <w:rFonts w:cs="Arial"/>
          <w:i/>
          <w:iCs/>
          <w:sz w:val="22"/>
          <w:szCs w:val="22"/>
        </w:rPr>
        <w:t>i</w:t>
      </w:r>
      <w:r w:rsidRPr="00C46A70">
        <w:rPr>
          <w:rFonts w:cs="Arial"/>
          <w:i/>
          <w:iCs/>
          <w:sz w:val="22"/>
          <w:szCs w:val="22"/>
        </w:rPr>
        <w:t>t Free to Study Nursing and Midwifery</w:t>
      </w:r>
      <w:r w:rsidRPr="00C46A70">
        <w:rPr>
          <w:rFonts w:cs="Arial"/>
          <w:sz w:val="22"/>
          <w:szCs w:val="22"/>
        </w:rPr>
        <w:t xml:space="preserve"> initiative the </w:t>
      </w:r>
      <w:r>
        <w:rPr>
          <w:rFonts w:cs="Arial"/>
          <w:sz w:val="22"/>
          <w:szCs w:val="22"/>
        </w:rPr>
        <w:t>department</w:t>
      </w:r>
      <w:r w:rsidRPr="00C46A70">
        <w:rPr>
          <w:rFonts w:cs="Arial"/>
          <w:sz w:val="22"/>
          <w:szCs w:val="22"/>
        </w:rPr>
        <w:t xml:space="preserve"> is offering scholarships and support for nurses and midwives to return to practice in public health services through a structured refresher program. </w:t>
      </w:r>
    </w:p>
    <w:p w14:paraId="3A75ABCE" w14:textId="77777777" w:rsidR="00B8018B" w:rsidRDefault="00B8018B" w:rsidP="00B8018B">
      <w:pPr>
        <w:pStyle w:val="Body"/>
        <w:rPr>
          <w:rFonts w:cs="Arial"/>
          <w:sz w:val="22"/>
          <w:szCs w:val="22"/>
        </w:rPr>
      </w:pPr>
      <w:r w:rsidRPr="00C46A70">
        <w:rPr>
          <w:rFonts w:cs="Arial"/>
          <w:sz w:val="22"/>
          <w:szCs w:val="22"/>
        </w:rPr>
        <w:t xml:space="preserve">Refresher programs provide a supported program of education, clinical teaching and ward-based learning for nurses and midwives who are registered but have had a break from work in a hospital setting and want to refresh their skills or upskill in a particular clinical setting. </w:t>
      </w:r>
    </w:p>
    <w:p w14:paraId="4F4CC23F" w14:textId="77777777" w:rsidR="00B8018B" w:rsidRDefault="00B8018B" w:rsidP="00B8018B">
      <w:pPr>
        <w:pStyle w:val="Body"/>
        <w:rPr>
          <w:rFonts w:cs="Arial"/>
          <w:sz w:val="22"/>
          <w:szCs w:val="22"/>
        </w:rPr>
      </w:pPr>
      <w:r w:rsidRPr="00C46A70">
        <w:rPr>
          <w:rFonts w:cs="Arial"/>
          <w:sz w:val="22"/>
          <w:szCs w:val="22"/>
        </w:rPr>
        <w:t>Scholarships and support are available for 225 nurses and midwives per annum from 2022-23 to 2025-26 to undertake refresher training. The support provided will enable candidates to cover the costs of program participation, such as living expenses while completing clinical placements.</w:t>
      </w:r>
    </w:p>
    <w:p w14:paraId="4EC4BE82" w14:textId="77777777" w:rsidR="00B8018B" w:rsidRPr="00C46A70" w:rsidRDefault="00B8018B" w:rsidP="00B8018B">
      <w:pPr>
        <w:pStyle w:val="Body"/>
        <w:rPr>
          <w:rFonts w:cs="Arial"/>
          <w:sz w:val="22"/>
          <w:szCs w:val="22"/>
        </w:rPr>
      </w:pPr>
      <w:r w:rsidRPr="00C46A70">
        <w:rPr>
          <w:rFonts w:cs="Arial"/>
          <w:b/>
          <w:bCs/>
          <w:noProof/>
          <w:color w:val="595959" w:themeColor="text1" w:themeTint="A6"/>
          <w:sz w:val="22"/>
          <w:szCs w:val="22"/>
        </w:rPr>
        <w:drawing>
          <wp:anchor distT="0" distB="0" distL="114300" distR="114300" simplePos="0" relativeHeight="251658243" behindDoc="0" locked="0" layoutInCell="1" allowOverlap="1" wp14:anchorId="47AFFD09" wp14:editId="09B1B026">
            <wp:simplePos x="0" y="0"/>
            <wp:positionH relativeFrom="page">
              <wp:posOffset>756920</wp:posOffset>
            </wp:positionH>
            <wp:positionV relativeFrom="paragraph">
              <wp:posOffset>437515</wp:posOffset>
            </wp:positionV>
            <wp:extent cx="6000750" cy="1809750"/>
            <wp:effectExtent l="0" t="0" r="19050" b="0"/>
            <wp:wrapTopAndBottom/>
            <wp:docPr id="59" name="Di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14:sizeRelH relativeFrom="margin">
              <wp14:pctWidth>0</wp14:pctWidth>
            </wp14:sizeRelH>
            <wp14:sizeRelV relativeFrom="margin">
              <wp14:pctHeight>0</wp14:pctHeight>
            </wp14:sizeRelV>
          </wp:anchor>
        </w:drawing>
      </w:r>
      <w:r w:rsidRPr="00C46A70">
        <w:rPr>
          <w:rFonts w:cs="Arial"/>
          <w:sz w:val="22"/>
          <w:szCs w:val="22"/>
        </w:rPr>
        <w:t xml:space="preserve">A summary of indicative dates for the application process for funding for scholarships for refresher programs is provided below. </w:t>
      </w:r>
    </w:p>
    <w:p w14:paraId="6CCD4FF9" w14:textId="77777777" w:rsidR="00B8018B" w:rsidRPr="007802B8" w:rsidRDefault="00B8018B" w:rsidP="00B8018B">
      <w:pPr>
        <w:pStyle w:val="Heading3"/>
      </w:pPr>
      <w:bookmarkStart w:id="97" w:name="_Toc148969697"/>
      <w:r w:rsidRPr="007802B8">
        <w:t>2.</w:t>
      </w:r>
      <w:r>
        <w:t>2</w:t>
      </w:r>
      <w:r w:rsidRPr="007802B8">
        <w:t xml:space="preserve"> Funding principles</w:t>
      </w:r>
      <w:bookmarkEnd w:id="97"/>
    </w:p>
    <w:p w14:paraId="1B81FFFE" w14:textId="77777777" w:rsidR="00B8018B" w:rsidRPr="00C46A70" w:rsidRDefault="00B8018B" w:rsidP="00B8018B">
      <w:pPr>
        <w:pStyle w:val="Body"/>
        <w:rPr>
          <w:rFonts w:eastAsia="Calibri" w:cs="Arial"/>
          <w:sz w:val="22"/>
          <w:szCs w:val="22"/>
        </w:rPr>
      </w:pPr>
      <w:r w:rsidRPr="00C46A70">
        <w:rPr>
          <w:rFonts w:eastAsia="Calibri" w:cs="Arial"/>
          <w:sz w:val="22"/>
          <w:szCs w:val="22"/>
        </w:rPr>
        <w:t>Funding is available for Victorian health services to offer refresher programs to eligible nurses and midwives. For each place in a refresher program, health services will receive a total of $15,000, including:</w:t>
      </w:r>
    </w:p>
    <w:p w14:paraId="6546628D" w14:textId="77777777" w:rsidR="00B8018B" w:rsidRPr="00C46A70" w:rsidRDefault="00B8018B" w:rsidP="00B8018B">
      <w:pPr>
        <w:pStyle w:val="Bullet1"/>
        <w:rPr>
          <w:sz w:val="22"/>
          <w:szCs w:val="22"/>
        </w:rPr>
      </w:pPr>
      <w:r w:rsidRPr="00C46A70">
        <w:rPr>
          <w:sz w:val="22"/>
          <w:szCs w:val="22"/>
        </w:rPr>
        <w:t>$5,000 to cover the costs incurred by health service in running the program (e.g., clinical supervision and training, administration, etc)</w:t>
      </w:r>
    </w:p>
    <w:p w14:paraId="583FACAA" w14:textId="77777777" w:rsidR="00B8018B" w:rsidRPr="00C46A70" w:rsidRDefault="00B8018B" w:rsidP="00B8018B">
      <w:pPr>
        <w:pStyle w:val="Bullet1"/>
        <w:rPr>
          <w:sz w:val="22"/>
          <w:szCs w:val="22"/>
        </w:rPr>
      </w:pPr>
      <w:r w:rsidRPr="00C46A70">
        <w:rPr>
          <w:sz w:val="22"/>
          <w:szCs w:val="22"/>
        </w:rPr>
        <w:t xml:space="preserve">$10,000 to provide a scholarship to each candidate participating in the refresher program. </w:t>
      </w:r>
    </w:p>
    <w:p w14:paraId="1DCFCFC0" w14:textId="77777777" w:rsidR="00B8018B" w:rsidRPr="00C46A70" w:rsidRDefault="00B8018B" w:rsidP="00B8018B">
      <w:pPr>
        <w:pStyle w:val="Body"/>
        <w:rPr>
          <w:rFonts w:cs="Arial"/>
          <w:bCs/>
          <w:sz w:val="22"/>
          <w:szCs w:val="22"/>
        </w:rPr>
      </w:pPr>
      <w:r w:rsidRPr="00C46A70">
        <w:rPr>
          <w:rFonts w:cs="Arial"/>
          <w:bCs/>
          <w:sz w:val="22"/>
          <w:szCs w:val="22"/>
        </w:rPr>
        <w:br/>
        <w:t xml:space="preserve">A portion of the funding will be reserved for regional and rural health services in line with the training and development funding guidelines. </w:t>
      </w:r>
    </w:p>
    <w:p w14:paraId="4861B1FF" w14:textId="77777777" w:rsidR="00B8018B" w:rsidRPr="007802B8" w:rsidRDefault="00B8018B" w:rsidP="00B8018B">
      <w:pPr>
        <w:pStyle w:val="Heading3"/>
      </w:pPr>
      <w:bookmarkStart w:id="98" w:name="_Toc148969698"/>
      <w:r w:rsidRPr="007802B8">
        <w:t>2.</w:t>
      </w:r>
      <w:r>
        <w:t>3</w:t>
      </w:r>
      <w:r w:rsidRPr="007802B8">
        <w:t xml:space="preserve"> Eligibility criteria</w:t>
      </w:r>
      <w:bookmarkEnd w:id="98"/>
      <w:r w:rsidRPr="007802B8">
        <w:t xml:space="preserve"> </w:t>
      </w:r>
    </w:p>
    <w:p w14:paraId="66F654C8" w14:textId="77777777" w:rsidR="00B8018B" w:rsidRPr="007802B8" w:rsidRDefault="00B8018B" w:rsidP="00B8018B">
      <w:pPr>
        <w:pStyle w:val="Body"/>
        <w:rPr>
          <w:rFonts w:cs="Arial"/>
          <w:sz w:val="22"/>
          <w:szCs w:val="22"/>
        </w:rPr>
      </w:pPr>
      <w:r w:rsidRPr="007802B8">
        <w:rPr>
          <w:rFonts w:cs="Arial"/>
          <w:sz w:val="22"/>
          <w:szCs w:val="22"/>
        </w:rPr>
        <w:t xml:space="preserve">Health services and program participants must meet the overarching eligibility requirements. </w:t>
      </w:r>
    </w:p>
    <w:p w14:paraId="131F71FF" w14:textId="77777777" w:rsidR="00B8018B" w:rsidRPr="007802B8" w:rsidRDefault="00B8018B" w:rsidP="00B8018B">
      <w:pPr>
        <w:pStyle w:val="Heading4"/>
      </w:pPr>
      <w:r w:rsidRPr="007802B8">
        <w:t>Health service eligibility</w:t>
      </w:r>
    </w:p>
    <w:p w14:paraId="38650859" w14:textId="77777777" w:rsidR="00B8018B" w:rsidRPr="00AD0F23" w:rsidRDefault="00B8018B" w:rsidP="00B8018B">
      <w:pPr>
        <w:pStyle w:val="Body"/>
        <w:rPr>
          <w:rFonts w:cs="Arial"/>
          <w:sz w:val="22"/>
          <w:szCs w:val="22"/>
        </w:rPr>
      </w:pPr>
      <w:r w:rsidRPr="00C46A70">
        <w:rPr>
          <w:rFonts w:cs="Arial"/>
          <w:sz w:val="22"/>
          <w:szCs w:val="22"/>
        </w:rPr>
        <w:t>To be eligible for funding provided through this application process, health services must:</w:t>
      </w:r>
    </w:p>
    <w:p w14:paraId="16FE0777" w14:textId="77777777" w:rsidR="00B8018B" w:rsidRPr="00C46A70" w:rsidRDefault="00B8018B" w:rsidP="00B8018B">
      <w:pPr>
        <w:pStyle w:val="Bullet1"/>
        <w:rPr>
          <w:sz w:val="22"/>
          <w:szCs w:val="22"/>
        </w:rPr>
      </w:pPr>
      <w:r w:rsidRPr="00C46A70">
        <w:rPr>
          <w:sz w:val="22"/>
          <w:szCs w:val="22"/>
        </w:rPr>
        <w:t>complete the application process for refresher programs</w:t>
      </w:r>
    </w:p>
    <w:p w14:paraId="2A711E7F" w14:textId="77777777" w:rsidR="00B8018B" w:rsidRPr="00C46A70" w:rsidRDefault="00B8018B" w:rsidP="00B8018B">
      <w:pPr>
        <w:pStyle w:val="Bullet1"/>
        <w:rPr>
          <w:sz w:val="22"/>
          <w:szCs w:val="22"/>
        </w:rPr>
      </w:pPr>
      <w:r w:rsidRPr="00C46A70">
        <w:rPr>
          <w:sz w:val="22"/>
          <w:szCs w:val="22"/>
        </w:rPr>
        <w:lastRenderedPageBreak/>
        <w:t>nominate a lead agency that will receive and manage funding, if health services choose to enter into partnerships to implement refresher programs (noting that all parties must be signatories to the application or an appropriate attachment)</w:t>
      </w:r>
    </w:p>
    <w:p w14:paraId="50ABC5CD" w14:textId="77777777" w:rsidR="00B8018B" w:rsidRPr="00C46A70" w:rsidRDefault="00B8018B" w:rsidP="00B8018B">
      <w:pPr>
        <w:pStyle w:val="Bullet1"/>
        <w:rPr>
          <w:sz w:val="22"/>
          <w:szCs w:val="22"/>
        </w:rPr>
      </w:pPr>
      <w:r w:rsidRPr="00C46A70">
        <w:rPr>
          <w:sz w:val="22"/>
          <w:szCs w:val="22"/>
        </w:rPr>
        <w:t>commence the refresher program within 2023-24 financial year.</w:t>
      </w:r>
      <w:r>
        <w:br/>
      </w:r>
    </w:p>
    <w:p w14:paraId="68D0373E" w14:textId="77777777" w:rsidR="00B8018B" w:rsidRPr="00C46A70" w:rsidRDefault="00B8018B" w:rsidP="00B8018B">
      <w:pPr>
        <w:pStyle w:val="Body"/>
        <w:rPr>
          <w:rFonts w:cs="Arial"/>
          <w:sz w:val="22"/>
          <w:szCs w:val="22"/>
        </w:rPr>
      </w:pPr>
      <w:r w:rsidRPr="00C46A70">
        <w:rPr>
          <w:rFonts w:cs="Arial"/>
          <w:sz w:val="22"/>
          <w:szCs w:val="22"/>
        </w:rPr>
        <w:t>Health services are encouraged to submit one application which includes all campuses and service streams (where applicable)</w:t>
      </w:r>
      <w:r>
        <w:rPr>
          <w:rFonts w:cs="Arial"/>
          <w:sz w:val="22"/>
          <w:szCs w:val="22"/>
        </w:rPr>
        <w:t>.</w:t>
      </w:r>
    </w:p>
    <w:p w14:paraId="16E42356" w14:textId="77777777" w:rsidR="00B8018B" w:rsidRPr="007802B8" w:rsidRDefault="00B8018B" w:rsidP="00B8018B">
      <w:pPr>
        <w:pStyle w:val="Heading4"/>
      </w:pPr>
      <w:r w:rsidRPr="007802B8">
        <w:t>Program participant eligibility</w:t>
      </w:r>
    </w:p>
    <w:p w14:paraId="492C5D9A" w14:textId="77777777" w:rsidR="00B8018B" w:rsidRPr="00C46A70" w:rsidRDefault="00B8018B" w:rsidP="00B8018B">
      <w:pPr>
        <w:pStyle w:val="Body"/>
        <w:rPr>
          <w:rFonts w:cs="Arial"/>
          <w:sz w:val="22"/>
          <w:szCs w:val="22"/>
        </w:rPr>
      </w:pPr>
      <w:r w:rsidRPr="00C46A70">
        <w:rPr>
          <w:rFonts w:cs="Arial"/>
          <w:sz w:val="22"/>
          <w:szCs w:val="22"/>
        </w:rPr>
        <w:t>To be eligible for the scholarship component, participants in funded refresher programs must:</w:t>
      </w:r>
    </w:p>
    <w:p w14:paraId="460FC219" w14:textId="77777777" w:rsidR="00B8018B" w:rsidRPr="00C46A70" w:rsidRDefault="00B8018B" w:rsidP="00B8018B">
      <w:pPr>
        <w:pStyle w:val="Bullet1"/>
        <w:rPr>
          <w:rFonts w:eastAsia="Arial"/>
          <w:sz w:val="22"/>
          <w:szCs w:val="22"/>
        </w:rPr>
      </w:pPr>
      <w:r w:rsidRPr="00C46A70">
        <w:rPr>
          <w:sz w:val="22"/>
          <w:szCs w:val="22"/>
        </w:rPr>
        <w:t xml:space="preserve">be a currently registered nurse or midwife with the Nursing and Midwifery Board of Australia </w:t>
      </w:r>
    </w:p>
    <w:p w14:paraId="65961B29" w14:textId="77777777" w:rsidR="00B8018B" w:rsidRPr="00C46A70" w:rsidRDefault="00B8018B" w:rsidP="00B8018B">
      <w:pPr>
        <w:pStyle w:val="Bullet1"/>
        <w:rPr>
          <w:sz w:val="22"/>
          <w:szCs w:val="22"/>
        </w:rPr>
      </w:pPr>
      <w:r w:rsidRPr="00C46A70">
        <w:rPr>
          <w:sz w:val="22"/>
          <w:szCs w:val="22"/>
        </w:rPr>
        <w:t xml:space="preserve">have not previously received a department scholarship to complete a nursing and midwifery refresher program </w:t>
      </w:r>
    </w:p>
    <w:p w14:paraId="4A9CEB2E" w14:textId="77777777" w:rsidR="00B8018B" w:rsidRPr="00C46A70" w:rsidRDefault="00B8018B" w:rsidP="00B8018B">
      <w:pPr>
        <w:pStyle w:val="Bullet1"/>
        <w:rPr>
          <w:rFonts w:eastAsia="Arial"/>
          <w:sz w:val="22"/>
          <w:szCs w:val="22"/>
        </w:rPr>
      </w:pPr>
      <w:r w:rsidRPr="00C46A70">
        <w:rPr>
          <w:sz w:val="22"/>
          <w:szCs w:val="22"/>
        </w:rPr>
        <w:t>not be currently employed as a nurse or midwife at the public health service offering the refresher program.</w:t>
      </w:r>
      <w:r>
        <w:br/>
      </w:r>
    </w:p>
    <w:p w14:paraId="00F72426" w14:textId="77777777" w:rsidR="00B8018B" w:rsidRDefault="00B8018B" w:rsidP="00B8018B">
      <w:pPr>
        <w:pStyle w:val="Bullet1"/>
        <w:numPr>
          <w:ilvl w:val="0"/>
          <w:numId w:val="0"/>
        </w:numPr>
        <w:rPr>
          <w:rFonts w:cs="Arial"/>
          <w:sz w:val="22"/>
          <w:szCs w:val="22"/>
        </w:rPr>
      </w:pPr>
      <w:r w:rsidRPr="00C46A70">
        <w:rPr>
          <w:rFonts w:cs="Arial"/>
          <w:sz w:val="22"/>
          <w:szCs w:val="22"/>
        </w:rPr>
        <w:t>In addition, eligible applicants must agree to complete the course and seek employment in the targeted clinical area of practice (for which the scholarship was awarded) in the Victorian public health sector following completion of the refresher program.</w:t>
      </w:r>
    </w:p>
    <w:p w14:paraId="24327084" w14:textId="77777777" w:rsidR="00B8018B" w:rsidRPr="007802B8" w:rsidRDefault="00B8018B" w:rsidP="00B8018B">
      <w:pPr>
        <w:pStyle w:val="Heading3"/>
      </w:pPr>
      <w:bookmarkStart w:id="99" w:name="_Toc148969699"/>
      <w:r w:rsidRPr="007802B8">
        <w:t>2.</w:t>
      </w:r>
      <w:r>
        <w:t>4</w:t>
      </w:r>
      <w:r w:rsidRPr="007802B8">
        <w:t xml:space="preserve"> Application process 2023-24</w:t>
      </w:r>
      <w:bookmarkEnd w:id="99"/>
    </w:p>
    <w:p w14:paraId="3E133FF6" w14:textId="77777777" w:rsidR="00B8018B" w:rsidRPr="007802B8" w:rsidRDefault="00B8018B" w:rsidP="00B8018B">
      <w:pPr>
        <w:pStyle w:val="Body"/>
        <w:rPr>
          <w:rFonts w:cs="Arial"/>
          <w:color w:val="000000"/>
          <w:sz w:val="22"/>
          <w:szCs w:val="22"/>
        </w:rPr>
      </w:pPr>
      <w:r w:rsidRPr="007802B8">
        <w:rPr>
          <w:rFonts w:cs="Arial"/>
          <w:sz w:val="22"/>
          <w:szCs w:val="22"/>
        </w:rPr>
        <w:t xml:space="preserve">Victorian public health services are invited through an application process to identify their </w:t>
      </w:r>
      <w:r w:rsidRPr="007802B8">
        <w:rPr>
          <w:rFonts w:cs="Arial"/>
          <w:color w:val="000000"/>
          <w:sz w:val="22"/>
          <w:szCs w:val="22"/>
        </w:rPr>
        <w:t xml:space="preserve">expected refresher program activity for 2023-24. </w:t>
      </w:r>
    </w:p>
    <w:p w14:paraId="038994B4" w14:textId="77777777" w:rsidR="00B8018B" w:rsidRPr="007802B8" w:rsidRDefault="00B8018B" w:rsidP="00B8018B">
      <w:pPr>
        <w:pStyle w:val="Heading3"/>
      </w:pPr>
      <w:bookmarkStart w:id="100" w:name="_Toc148969700"/>
      <w:r w:rsidRPr="007802B8">
        <w:t>2.</w:t>
      </w:r>
      <w:r>
        <w:t>5</w:t>
      </w:r>
      <w:r w:rsidRPr="007802B8">
        <w:t xml:space="preserve"> Prioritisation of applications</w:t>
      </w:r>
      <w:bookmarkEnd w:id="100"/>
    </w:p>
    <w:p w14:paraId="501A6E65" w14:textId="77777777" w:rsidR="00B8018B" w:rsidRPr="00C46A70" w:rsidRDefault="00B8018B" w:rsidP="00B8018B">
      <w:pPr>
        <w:pStyle w:val="Body"/>
        <w:rPr>
          <w:rFonts w:cs="Arial"/>
          <w:sz w:val="22"/>
          <w:szCs w:val="22"/>
        </w:rPr>
      </w:pPr>
      <w:r w:rsidRPr="00C46A70">
        <w:rPr>
          <w:rFonts w:cs="Arial"/>
          <w:sz w:val="22"/>
          <w:szCs w:val="22"/>
        </w:rPr>
        <w:t>Where demand exceeds more than 225 refresher program places state-wide, priority will be given to health service applications that demonstrate criteria such as:</w:t>
      </w:r>
    </w:p>
    <w:p w14:paraId="2109EA97" w14:textId="77777777" w:rsidR="00B8018B" w:rsidRPr="00C46A70" w:rsidRDefault="00B8018B" w:rsidP="00B8018B">
      <w:pPr>
        <w:pStyle w:val="Bullet1"/>
        <w:rPr>
          <w:sz w:val="22"/>
          <w:szCs w:val="22"/>
        </w:rPr>
      </w:pPr>
      <w:r w:rsidRPr="00C46A70">
        <w:rPr>
          <w:sz w:val="22"/>
          <w:szCs w:val="22"/>
        </w:rPr>
        <w:t>how the program/s will address local workforce shortfalls and/or other workforce needs</w:t>
      </w:r>
    </w:p>
    <w:p w14:paraId="14796ACA" w14:textId="77777777" w:rsidR="00B8018B" w:rsidRPr="00C46A70" w:rsidRDefault="00B8018B" w:rsidP="00B8018B">
      <w:pPr>
        <w:pStyle w:val="Bullet1"/>
        <w:rPr>
          <w:sz w:val="22"/>
          <w:szCs w:val="22"/>
        </w:rPr>
      </w:pPr>
      <w:r w:rsidRPr="00C46A70">
        <w:rPr>
          <w:sz w:val="22"/>
          <w:szCs w:val="22"/>
        </w:rPr>
        <w:t xml:space="preserve">provision of career pathways for program participants within the health service or region including any discussions with the applicant regarding ongoing employment in a public health service post completion of the refresher program. </w:t>
      </w:r>
    </w:p>
    <w:p w14:paraId="1102893F" w14:textId="77777777" w:rsidR="00B8018B" w:rsidRPr="00C46A70" w:rsidRDefault="00B8018B" w:rsidP="00B8018B">
      <w:pPr>
        <w:pStyle w:val="Bullet1"/>
        <w:rPr>
          <w:sz w:val="22"/>
          <w:szCs w:val="22"/>
        </w:rPr>
      </w:pPr>
      <w:r w:rsidRPr="00C46A70">
        <w:rPr>
          <w:sz w:val="22"/>
          <w:szCs w:val="22"/>
        </w:rPr>
        <w:t xml:space="preserve">how the program/s will contribute to meeting the requirements of the </w:t>
      </w:r>
      <w:r w:rsidRPr="00C46A70">
        <w:rPr>
          <w:i/>
          <w:iCs/>
          <w:sz w:val="22"/>
          <w:szCs w:val="22"/>
        </w:rPr>
        <w:t>Safe Patient Care (Nurse to Patient and Midwife to Patient Ratios) Act 2015</w:t>
      </w:r>
      <w:r w:rsidRPr="00C46A70">
        <w:rPr>
          <w:sz w:val="22"/>
          <w:szCs w:val="22"/>
        </w:rPr>
        <w:t xml:space="preserve"> and other government priorities</w:t>
      </w:r>
    </w:p>
    <w:p w14:paraId="295802C4" w14:textId="77777777" w:rsidR="00B8018B" w:rsidRPr="00C46A70" w:rsidRDefault="00B8018B" w:rsidP="00B8018B">
      <w:pPr>
        <w:pStyle w:val="Bullet1"/>
        <w:rPr>
          <w:sz w:val="22"/>
          <w:szCs w:val="22"/>
        </w:rPr>
      </w:pPr>
      <w:r w:rsidRPr="00C46A70">
        <w:rPr>
          <w:sz w:val="22"/>
          <w:szCs w:val="22"/>
        </w:rPr>
        <w:t>evidence of capacity to deliver the program e.g., availability of staff</w:t>
      </w:r>
    </w:p>
    <w:p w14:paraId="306EDA9E" w14:textId="77777777" w:rsidR="00B8018B" w:rsidRPr="00C46A70" w:rsidRDefault="00B8018B" w:rsidP="00B8018B">
      <w:pPr>
        <w:pStyle w:val="Bullet1"/>
        <w:rPr>
          <w:sz w:val="22"/>
          <w:szCs w:val="22"/>
        </w:rPr>
      </w:pPr>
      <w:r w:rsidRPr="00C46A70">
        <w:rPr>
          <w:sz w:val="22"/>
          <w:szCs w:val="22"/>
        </w:rPr>
        <w:t>an overview of the methodology of how the funding will be used and how outcomes will be monitored e.g., retention of participants upon completion of the program.</w:t>
      </w:r>
    </w:p>
    <w:p w14:paraId="27C5A8D4" w14:textId="77777777" w:rsidR="00B8018B" w:rsidRPr="00C46A70" w:rsidRDefault="00B8018B" w:rsidP="00B8018B">
      <w:pPr>
        <w:pStyle w:val="Bullet1"/>
        <w:rPr>
          <w:sz w:val="22"/>
          <w:szCs w:val="22"/>
        </w:rPr>
      </w:pPr>
      <w:r w:rsidRPr="00C46A70">
        <w:rPr>
          <w:sz w:val="22"/>
          <w:szCs w:val="22"/>
        </w:rPr>
        <w:t>health services who have not previously received funding for refresher programs.</w:t>
      </w:r>
    </w:p>
    <w:p w14:paraId="64EAA727" w14:textId="77777777" w:rsidR="00B8018B" w:rsidRDefault="00B8018B" w:rsidP="00B8018B">
      <w:pPr>
        <w:pStyle w:val="Body"/>
        <w:rPr>
          <w:rFonts w:cs="Arial"/>
          <w:sz w:val="22"/>
          <w:szCs w:val="22"/>
        </w:rPr>
      </w:pPr>
      <w:r w:rsidRPr="00C46A70">
        <w:rPr>
          <w:rFonts w:cs="Arial"/>
          <w:sz w:val="22"/>
          <w:szCs w:val="22"/>
        </w:rPr>
        <w:br/>
        <w:t xml:space="preserve">Equitable distribution of funds will be considered where relevant. </w:t>
      </w:r>
    </w:p>
    <w:p w14:paraId="2B3C2B7E" w14:textId="77777777" w:rsidR="00E314DC" w:rsidRDefault="00E314DC" w:rsidP="00B8018B">
      <w:pPr>
        <w:pStyle w:val="Body"/>
        <w:rPr>
          <w:rFonts w:cs="Arial"/>
          <w:sz w:val="22"/>
          <w:szCs w:val="22"/>
        </w:rPr>
      </w:pPr>
    </w:p>
    <w:p w14:paraId="5397DE16" w14:textId="77777777" w:rsidR="00E314DC" w:rsidRPr="00C46A70" w:rsidRDefault="00E314DC" w:rsidP="00B8018B">
      <w:pPr>
        <w:pStyle w:val="Body"/>
        <w:rPr>
          <w:rFonts w:cs="Arial"/>
          <w:sz w:val="22"/>
          <w:szCs w:val="22"/>
        </w:rPr>
      </w:pPr>
    </w:p>
    <w:p w14:paraId="191B70B7" w14:textId="77777777" w:rsidR="00B8018B" w:rsidRPr="007802B8" w:rsidRDefault="00B8018B" w:rsidP="00B8018B">
      <w:pPr>
        <w:pStyle w:val="Heading3"/>
      </w:pPr>
      <w:bookmarkStart w:id="101" w:name="_Toc148969701"/>
      <w:r w:rsidRPr="007802B8">
        <w:lastRenderedPageBreak/>
        <w:t>2.</w:t>
      </w:r>
      <w:r>
        <w:t>6</w:t>
      </w:r>
      <w:r w:rsidRPr="007802B8">
        <w:t xml:space="preserve"> </w:t>
      </w:r>
      <w:r>
        <w:t>Indicative</w:t>
      </w:r>
      <w:r w:rsidRPr="007802B8">
        <w:t xml:space="preserve"> dates and reporting requirement 2023-24</w:t>
      </w:r>
      <w:bookmarkEnd w:id="101"/>
    </w:p>
    <w:tbl>
      <w:tblPr>
        <w:tblStyle w:val="TableGrid"/>
        <w:tblW w:w="9923" w:type="dxa"/>
        <w:tblInd w:w="-5" w:type="dxa"/>
        <w:tblCellMar>
          <w:top w:w="57" w:type="dxa"/>
          <w:bottom w:w="57" w:type="dxa"/>
        </w:tblCellMar>
        <w:tblLook w:val="04A0" w:firstRow="1" w:lastRow="0" w:firstColumn="1" w:lastColumn="0" w:noHBand="0" w:noVBand="1"/>
      </w:tblPr>
      <w:tblGrid>
        <w:gridCol w:w="7088"/>
        <w:gridCol w:w="2835"/>
      </w:tblGrid>
      <w:tr w:rsidR="00B8018B" w:rsidRPr="007802B8" w14:paraId="586C01F7" w14:textId="77777777">
        <w:tc>
          <w:tcPr>
            <w:tcW w:w="7088" w:type="dxa"/>
          </w:tcPr>
          <w:p w14:paraId="4CBFE563" w14:textId="77777777" w:rsidR="00B8018B" w:rsidRPr="009A7F26" w:rsidRDefault="00B8018B">
            <w:pPr>
              <w:pStyle w:val="Body"/>
              <w:rPr>
                <w:rFonts w:cs="Arial"/>
                <w:b/>
                <w:color w:val="0070C0"/>
                <w:sz w:val="22"/>
                <w:szCs w:val="22"/>
              </w:rPr>
            </w:pPr>
            <w:r w:rsidRPr="009A7F26">
              <w:rPr>
                <w:rFonts w:cs="Arial"/>
                <w:b/>
                <w:color w:val="0070C0"/>
                <w:sz w:val="22"/>
                <w:szCs w:val="22"/>
              </w:rPr>
              <w:t>Action</w:t>
            </w:r>
          </w:p>
        </w:tc>
        <w:tc>
          <w:tcPr>
            <w:tcW w:w="2835" w:type="dxa"/>
          </w:tcPr>
          <w:p w14:paraId="78CFD6AF" w14:textId="77777777" w:rsidR="00B8018B" w:rsidRPr="009A7F26" w:rsidRDefault="00B8018B">
            <w:pPr>
              <w:pStyle w:val="Body"/>
              <w:rPr>
                <w:rFonts w:cs="Arial"/>
                <w:b/>
                <w:color w:val="0070C0"/>
                <w:sz w:val="22"/>
                <w:szCs w:val="22"/>
              </w:rPr>
            </w:pPr>
            <w:r w:rsidRPr="009A7F26">
              <w:rPr>
                <w:rFonts w:cs="Arial"/>
                <w:b/>
                <w:color w:val="0070C0"/>
                <w:sz w:val="22"/>
                <w:szCs w:val="22"/>
              </w:rPr>
              <w:t>Indicative Date</w:t>
            </w:r>
          </w:p>
        </w:tc>
      </w:tr>
      <w:tr w:rsidR="00B8018B" w:rsidRPr="007802B8" w14:paraId="25B28FF5" w14:textId="77777777">
        <w:tc>
          <w:tcPr>
            <w:tcW w:w="7088" w:type="dxa"/>
          </w:tcPr>
          <w:p w14:paraId="42944D74" w14:textId="77777777" w:rsidR="00B8018B" w:rsidRPr="007802B8" w:rsidRDefault="00B8018B">
            <w:pPr>
              <w:pStyle w:val="Body"/>
              <w:rPr>
                <w:rFonts w:cs="Arial"/>
                <w:sz w:val="22"/>
                <w:szCs w:val="22"/>
              </w:rPr>
            </w:pPr>
            <w:r w:rsidRPr="007802B8">
              <w:rPr>
                <w:rFonts w:cs="Arial"/>
                <w:sz w:val="22"/>
                <w:szCs w:val="22"/>
              </w:rPr>
              <w:t xml:space="preserve">Refresher funding applications open </w:t>
            </w:r>
          </w:p>
        </w:tc>
        <w:tc>
          <w:tcPr>
            <w:tcW w:w="2835" w:type="dxa"/>
          </w:tcPr>
          <w:p w14:paraId="4E6C241F" w14:textId="77777777" w:rsidR="00B8018B" w:rsidRPr="007802B8" w:rsidRDefault="00B8018B">
            <w:pPr>
              <w:pStyle w:val="Body"/>
              <w:rPr>
                <w:rFonts w:cs="Arial"/>
                <w:b/>
                <w:bCs/>
                <w:sz w:val="22"/>
                <w:szCs w:val="22"/>
              </w:rPr>
            </w:pPr>
            <w:r>
              <w:rPr>
                <w:rFonts w:cs="Arial"/>
                <w:b/>
                <w:bCs/>
                <w:sz w:val="22"/>
                <w:szCs w:val="22"/>
              </w:rPr>
              <w:t>18</w:t>
            </w:r>
            <w:r w:rsidRPr="007802B8">
              <w:rPr>
                <w:rFonts w:cs="Arial"/>
                <w:b/>
                <w:bCs/>
                <w:sz w:val="22"/>
                <w:szCs w:val="22"/>
              </w:rPr>
              <w:t xml:space="preserve"> September 2023</w:t>
            </w:r>
          </w:p>
        </w:tc>
      </w:tr>
      <w:tr w:rsidR="00B8018B" w:rsidRPr="007802B8" w14:paraId="017F4299" w14:textId="77777777">
        <w:tc>
          <w:tcPr>
            <w:tcW w:w="7088" w:type="dxa"/>
            <w:shd w:val="clear" w:color="auto" w:fill="auto"/>
          </w:tcPr>
          <w:p w14:paraId="4E49638C" w14:textId="77777777" w:rsidR="00B8018B" w:rsidRPr="007802B8" w:rsidRDefault="00B8018B">
            <w:pPr>
              <w:pStyle w:val="Body"/>
              <w:rPr>
                <w:rFonts w:cs="Arial"/>
                <w:sz w:val="22"/>
                <w:szCs w:val="22"/>
              </w:rPr>
            </w:pPr>
            <w:r w:rsidRPr="007802B8">
              <w:rPr>
                <w:rFonts w:cs="Arial"/>
                <w:sz w:val="22"/>
                <w:szCs w:val="22"/>
              </w:rPr>
              <w:t>Refresher funding applications close</w:t>
            </w:r>
          </w:p>
        </w:tc>
        <w:tc>
          <w:tcPr>
            <w:tcW w:w="2835" w:type="dxa"/>
            <w:shd w:val="clear" w:color="auto" w:fill="auto"/>
          </w:tcPr>
          <w:p w14:paraId="707CDEE1" w14:textId="7DBD89EC" w:rsidR="00B8018B" w:rsidRPr="007802B8" w:rsidRDefault="002E41A1">
            <w:pPr>
              <w:pStyle w:val="Body"/>
              <w:rPr>
                <w:rFonts w:cs="Arial"/>
                <w:b/>
                <w:sz w:val="22"/>
                <w:szCs w:val="22"/>
              </w:rPr>
            </w:pPr>
            <w:r>
              <w:rPr>
                <w:rFonts w:cs="Arial"/>
                <w:b/>
                <w:sz w:val="22"/>
                <w:szCs w:val="22"/>
              </w:rPr>
              <w:t xml:space="preserve">15 </w:t>
            </w:r>
            <w:r w:rsidR="00B8018B">
              <w:rPr>
                <w:rFonts w:cs="Arial"/>
                <w:b/>
                <w:sz w:val="22"/>
                <w:szCs w:val="22"/>
              </w:rPr>
              <w:t>December</w:t>
            </w:r>
            <w:r w:rsidR="00B8018B" w:rsidRPr="007802B8">
              <w:rPr>
                <w:rFonts w:cs="Arial"/>
                <w:b/>
                <w:sz w:val="22"/>
                <w:szCs w:val="22"/>
              </w:rPr>
              <w:t xml:space="preserve"> 2023</w:t>
            </w:r>
          </w:p>
        </w:tc>
      </w:tr>
      <w:tr w:rsidR="00B8018B" w:rsidRPr="007802B8" w14:paraId="416FDE95" w14:textId="77777777">
        <w:tc>
          <w:tcPr>
            <w:tcW w:w="7088" w:type="dxa"/>
          </w:tcPr>
          <w:p w14:paraId="0A2A8794" w14:textId="77777777" w:rsidR="00B8018B" w:rsidRPr="007802B8" w:rsidRDefault="00B8018B">
            <w:pPr>
              <w:pStyle w:val="Body"/>
              <w:rPr>
                <w:rFonts w:cs="Arial"/>
                <w:sz w:val="22"/>
                <w:szCs w:val="22"/>
              </w:rPr>
            </w:pPr>
            <w:r w:rsidRPr="007802B8">
              <w:rPr>
                <w:rFonts w:cs="Arial"/>
                <w:sz w:val="22"/>
                <w:szCs w:val="22"/>
              </w:rPr>
              <w:t xml:space="preserve">Department notifies health services of outcomes of </w:t>
            </w:r>
            <w:r>
              <w:rPr>
                <w:rFonts w:cs="Arial"/>
                <w:sz w:val="22"/>
                <w:szCs w:val="22"/>
              </w:rPr>
              <w:t xml:space="preserve">funding </w:t>
            </w:r>
            <w:r w:rsidRPr="007802B8">
              <w:rPr>
                <w:rFonts w:cs="Arial"/>
                <w:sz w:val="22"/>
                <w:szCs w:val="22"/>
              </w:rPr>
              <w:t xml:space="preserve">applications and advises of allocation </w:t>
            </w:r>
          </w:p>
        </w:tc>
        <w:tc>
          <w:tcPr>
            <w:tcW w:w="2835" w:type="dxa"/>
          </w:tcPr>
          <w:p w14:paraId="1CA001C0" w14:textId="77777777" w:rsidR="00B8018B" w:rsidRPr="007802B8" w:rsidRDefault="00B8018B">
            <w:pPr>
              <w:pStyle w:val="Body"/>
              <w:rPr>
                <w:rFonts w:cs="Arial"/>
                <w:b/>
                <w:sz w:val="22"/>
                <w:szCs w:val="22"/>
              </w:rPr>
            </w:pPr>
            <w:r>
              <w:rPr>
                <w:rFonts w:cs="Arial"/>
                <w:b/>
                <w:sz w:val="22"/>
                <w:szCs w:val="22"/>
              </w:rPr>
              <w:t xml:space="preserve">23 February </w:t>
            </w:r>
            <w:r w:rsidRPr="007802B8">
              <w:rPr>
                <w:rFonts w:cs="Arial"/>
                <w:b/>
                <w:sz w:val="22"/>
                <w:szCs w:val="22"/>
              </w:rPr>
              <w:t>202</w:t>
            </w:r>
            <w:r>
              <w:rPr>
                <w:rFonts w:cs="Arial"/>
                <w:b/>
                <w:sz w:val="22"/>
                <w:szCs w:val="22"/>
              </w:rPr>
              <w:t>4</w:t>
            </w:r>
            <w:r w:rsidRPr="007802B8">
              <w:rPr>
                <w:rFonts w:cs="Arial"/>
                <w:b/>
                <w:sz w:val="22"/>
                <w:szCs w:val="22"/>
              </w:rPr>
              <w:t xml:space="preserve"> </w:t>
            </w:r>
          </w:p>
        </w:tc>
      </w:tr>
      <w:tr w:rsidR="00B8018B" w:rsidRPr="007802B8" w14:paraId="76433967" w14:textId="77777777">
        <w:tc>
          <w:tcPr>
            <w:tcW w:w="7088" w:type="dxa"/>
          </w:tcPr>
          <w:p w14:paraId="7BBAC252" w14:textId="77777777" w:rsidR="00B8018B" w:rsidRPr="007802B8" w:rsidRDefault="00B8018B">
            <w:pPr>
              <w:pStyle w:val="Body"/>
              <w:rPr>
                <w:rFonts w:cs="Arial"/>
                <w:sz w:val="22"/>
                <w:szCs w:val="22"/>
              </w:rPr>
            </w:pPr>
            <w:r w:rsidRPr="007802B8">
              <w:rPr>
                <w:rFonts w:cs="Arial"/>
                <w:sz w:val="22"/>
                <w:szCs w:val="22"/>
              </w:rPr>
              <w:t xml:space="preserve">Funding distributed to health services </w:t>
            </w:r>
          </w:p>
        </w:tc>
        <w:tc>
          <w:tcPr>
            <w:tcW w:w="2835" w:type="dxa"/>
          </w:tcPr>
          <w:p w14:paraId="46BDB12F" w14:textId="77777777" w:rsidR="00B8018B" w:rsidRPr="007802B8" w:rsidRDefault="00B8018B">
            <w:pPr>
              <w:pStyle w:val="Body"/>
              <w:rPr>
                <w:rFonts w:cs="Arial"/>
                <w:b/>
                <w:sz w:val="22"/>
                <w:szCs w:val="22"/>
              </w:rPr>
            </w:pPr>
            <w:r>
              <w:rPr>
                <w:rFonts w:cs="Arial"/>
                <w:b/>
                <w:sz w:val="22"/>
                <w:szCs w:val="22"/>
              </w:rPr>
              <w:t>March</w:t>
            </w:r>
            <w:r w:rsidRPr="007802B8">
              <w:rPr>
                <w:rFonts w:cs="Arial"/>
                <w:b/>
                <w:sz w:val="22"/>
                <w:szCs w:val="22"/>
              </w:rPr>
              <w:t xml:space="preserve"> 2024 </w:t>
            </w:r>
          </w:p>
        </w:tc>
      </w:tr>
      <w:tr w:rsidR="00B8018B" w:rsidRPr="007802B8" w14:paraId="0A2F1931" w14:textId="77777777">
        <w:tc>
          <w:tcPr>
            <w:tcW w:w="7088" w:type="dxa"/>
          </w:tcPr>
          <w:p w14:paraId="0BFE22C0" w14:textId="77777777" w:rsidR="00B8018B" w:rsidRPr="007802B8" w:rsidRDefault="00B8018B">
            <w:pPr>
              <w:pStyle w:val="Body"/>
              <w:rPr>
                <w:rFonts w:cs="Arial"/>
                <w:sz w:val="22"/>
                <w:szCs w:val="22"/>
              </w:rPr>
            </w:pPr>
            <w:r w:rsidRPr="007802B8">
              <w:rPr>
                <w:rFonts w:cs="Arial"/>
                <w:sz w:val="22"/>
                <w:szCs w:val="22"/>
              </w:rPr>
              <w:t>Health services report on completion of refresher programs</w:t>
            </w:r>
          </w:p>
        </w:tc>
        <w:tc>
          <w:tcPr>
            <w:tcW w:w="2835" w:type="dxa"/>
          </w:tcPr>
          <w:p w14:paraId="2F87DCD1" w14:textId="77777777" w:rsidR="00B8018B" w:rsidRPr="007802B8" w:rsidRDefault="00B8018B">
            <w:pPr>
              <w:pStyle w:val="Body"/>
              <w:rPr>
                <w:rFonts w:cs="Arial"/>
                <w:b/>
                <w:bCs/>
                <w:sz w:val="22"/>
                <w:szCs w:val="22"/>
              </w:rPr>
            </w:pPr>
            <w:r w:rsidRPr="007802B8">
              <w:rPr>
                <w:rFonts w:cs="Arial"/>
                <w:b/>
                <w:bCs/>
                <w:sz w:val="22"/>
                <w:szCs w:val="22"/>
              </w:rPr>
              <w:t>July 2024</w:t>
            </w:r>
          </w:p>
        </w:tc>
      </w:tr>
    </w:tbl>
    <w:p w14:paraId="4BE6296B" w14:textId="77777777" w:rsidR="00B8018B" w:rsidRPr="007802B8" w:rsidRDefault="00B8018B" w:rsidP="00B8018B">
      <w:pPr>
        <w:pStyle w:val="Heading3"/>
      </w:pPr>
      <w:bookmarkStart w:id="102" w:name="_Toc148969702"/>
      <w:r w:rsidRPr="007802B8">
        <w:t>2.</w:t>
      </w:r>
      <w:r>
        <w:t>7</w:t>
      </w:r>
      <w:r w:rsidRPr="007802B8">
        <w:t xml:space="preserve"> Funding conditions</w:t>
      </w:r>
      <w:bookmarkEnd w:id="102"/>
    </w:p>
    <w:p w14:paraId="57CFC5B0" w14:textId="77777777" w:rsidR="00B8018B" w:rsidRDefault="00B8018B" w:rsidP="00B8018B">
      <w:pPr>
        <w:pStyle w:val="Body"/>
        <w:spacing w:afterLines="120" w:after="288"/>
        <w:rPr>
          <w:rFonts w:eastAsia="Calibri" w:cs="Arial"/>
          <w:sz w:val="22"/>
          <w:szCs w:val="22"/>
        </w:rPr>
      </w:pPr>
      <w:r w:rsidRPr="00C46A70">
        <w:rPr>
          <w:rFonts w:eastAsia="Calibri" w:cs="Arial"/>
          <w:sz w:val="22"/>
          <w:szCs w:val="22"/>
        </w:rPr>
        <w:t xml:space="preserve">Health services must commit to commence all refresher programs in 2023-24. Refresher programs conducted prior to allocation of this initiative will not be funded under this initiative. </w:t>
      </w:r>
    </w:p>
    <w:p w14:paraId="58DFC648" w14:textId="77777777" w:rsidR="00B8018B" w:rsidRDefault="00B8018B" w:rsidP="00B8018B">
      <w:pPr>
        <w:pStyle w:val="Body"/>
        <w:spacing w:afterLines="120" w:after="288"/>
        <w:rPr>
          <w:rFonts w:cs="Arial"/>
          <w:sz w:val="22"/>
          <w:szCs w:val="22"/>
        </w:rPr>
      </w:pPr>
      <w:r w:rsidRPr="00C46A70">
        <w:rPr>
          <w:rFonts w:cs="Arial"/>
          <w:sz w:val="22"/>
          <w:szCs w:val="22"/>
        </w:rPr>
        <w:t xml:space="preserve">Health services must report expenditure, program completion and workforce retention/intention statistics. A departmental reporting template will be provided. </w:t>
      </w:r>
    </w:p>
    <w:p w14:paraId="1BC68DBA" w14:textId="77777777" w:rsidR="00B8018B" w:rsidRDefault="00B8018B" w:rsidP="00B8018B">
      <w:pPr>
        <w:pStyle w:val="Body"/>
        <w:spacing w:afterLines="120" w:after="288"/>
        <w:rPr>
          <w:rFonts w:cs="Arial"/>
          <w:sz w:val="22"/>
          <w:szCs w:val="22"/>
        </w:rPr>
      </w:pPr>
      <w:r w:rsidRPr="00C46A70">
        <w:rPr>
          <w:rFonts w:cs="Arial"/>
          <w:sz w:val="22"/>
          <w:szCs w:val="22"/>
        </w:rPr>
        <w:t>Health services will be responsible for delivering their planned programs as per their application form. This includes meeting any accreditation, governance, quality and safety standards, management of funding, human resources processes and any other necessary recruitment or education requirements.</w:t>
      </w:r>
    </w:p>
    <w:p w14:paraId="2B37DCAF" w14:textId="77777777" w:rsidR="00B8018B" w:rsidRPr="00C46A70" w:rsidRDefault="00B8018B" w:rsidP="00B8018B">
      <w:pPr>
        <w:pStyle w:val="Body"/>
        <w:rPr>
          <w:rFonts w:eastAsia="Calibri" w:cs="Arial"/>
          <w:sz w:val="22"/>
          <w:szCs w:val="22"/>
        </w:rPr>
      </w:pPr>
      <w:r w:rsidRPr="00C46A70">
        <w:rPr>
          <w:rFonts w:cs="Arial"/>
          <w:sz w:val="22"/>
          <w:szCs w:val="22"/>
        </w:rPr>
        <w:t>By accepting this funding, a health service agrees to:</w:t>
      </w:r>
    </w:p>
    <w:p w14:paraId="1919DD53" w14:textId="77777777" w:rsidR="00B8018B" w:rsidRPr="00C46A70" w:rsidRDefault="00B8018B" w:rsidP="00B8018B">
      <w:pPr>
        <w:pStyle w:val="Bullet1"/>
        <w:rPr>
          <w:sz w:val="22"/>
          <w:szCs w:val="22"/>
        </w:rPr>
      </w:pPr>
      <w:r w:rsidRPr="00C46A70">
        <w:rPr>
          <w:sz w:val="22"/>
          <w:szCs w:val="22"/>
        </w:rPr>
        <w:t>adhere to reporting timelines and respond to departmental requests for reporting in a timely manner</w:t>
      </w:r>
    </w:p>
    <w:p w14:paraId="104C7207" w14:textId="77777777" w:rsidR="00B8018B" w:rsidRPr="00C46A70" w:rsidRDefault="00B8018B" w:rsidP="00B8018B">
      <w:pPr>
        <w:pStyle w:val="Bullet1"/>
        <w:rPr>
          <w:sz w:val="22"/>
          <w:szCs w:val="22"/>
        </w:rPr>
      </w:pPr>
      <w:r w:rsidRPr="00C46A70">
        <w:rPr>
          <w:sz w:val="22"/>
          <w:szCs w:val="22"/>
        </w:rPr>
        <w:t xml:space="preserve">adhere to the latest Department of Health Policy and Funding Guidelines – see this website for details </w:t>
      </w:r>
      <w:hyperlink r:id="rId63">
        <w:r w:rsidRPr="00C46A70">
          <w:rPr>
            <w:rStyle w:val="Hyperlink"/>
            <w:rFonts w:eastAsia="MS Gothic" w:cs="Arial"/>
            <w:sz w:val="22"/>
            <w:szCs w:val="22"/>
          </w:rPr>
          <w:t>Policy and funding guidelines for health services | health.vic.gov.au</w:t>
        </w:r>
      </w:hyperlink>
      <w:r w:rsidRPr="00C46A70">
        <w:rPr>
          <w:sz w:val="22"/>
          <w:szCs w:val="22"/>
        </w:rPr>
        <w:t>.</w:t>
      </w:r>
    </w:p>
    <w:p w14:paraId="5FBF24D9" w14:textId="77777777" w:rsidR="00B8018B" w:rsidRDefault="00B8018B" w:rsidP="00B8018B">
      <w:pPr>
        <w:pStyle w:val="Bullet1"/>
        <w:rPr>
          <w:sz w:val="22"/>
          <w:szCs w:val="22"/>
        </w:rPr>
      </w:pPr>
      <w:r w:rsidRPr="00C46A70">
        <w:rPr>
          <w:sz w:val="22"/>
          <w:szCs w:val="22"/>
        </w:rPr>
        <w:t>immediately notify and discuss with the department any issues that may impact the implementation or achievement of planned refresher program activity.</w:t>
      </w:r>
    </w:p>
    <w:p w14:paraId="42F57C69" w14:textId="77777777" w:rsidR="00B8018B" w:rsidRPr="007124F6" w:rsidRDefault="00B8018B" w:rsidP="00B8018B">
      <w:pPr>
        <w:pStyle w:val="Bullet1"/>
        <w:numPr>
          <w:ilvl w:val="0"/>
          <w:numId w:val="0"/>
        </w:numPr>
        <w:rPr>
          <w:sz w:val="22"/>
          <w:szCs w:val="22"/>
        </w:rPr>
      </w:pPr>
    </w:p>
    <w:p w14:paraId="5EB2B158" w14:textId="77777777" w:rsidR="00B8018B" w:rsidRDefault="00B8018B" w:rsidP="00B8018B">
      <w:pPr>
        <w:pStyle w:val="Bullet1"/>
        <w:numPr>
          <w:ilvl w:val="0"/>
          <w:numId w:val="0"/>
        </w:numPr>
        <w:spacing w:afterLines="120" w:after="288"/>
        <w:rPr>
          <w:rFonts w:cs="Arial"/>
          <w:sz w:val="22"/>
          <w:szCs w:val="22"/>
        </w:rPr>
      </w:pPr>
      <w:r w:rsidRPr="00C46A70">
        <w:rPr>
          <w:rFonts w:cs="Arial"/>
          <w:sz w:val="22"/>
          <w:szCs w:val="22"/>
        </w:rPr>
        <w:t>Funds will be disbursed through the department’s budget payment system, in line with current finance arrangements and policy. Funding may be adjusted or recalled if planned activity identified through the application submission process does not occur. </w:t>
      </w:r>
    </w:p>
    <w:p w14:paraId="084A57B6" w14:textId="77777777" w:rsidR="00B8018B" w:rsidRDefault="00B8018B" w:rsidP="00B8018B">
      <w:pPr>
        <w:pStyle w:val="Bullet1"/>
        <w:numPr>
          <w:ilvl w:val="0"/>
          <w:numId w:val="0"/>
        </w:numPr>
        <w:spacing w:afterLines="120" w:after="288"/>
        <w:rPr>
          <w:rFonts w:cs="Arial"/>
          <w:sz w:val="22"/>
          <w:szCs w:val="22"/>
        </w:rPr>
      </w:pPr>
      <w:r w:rsidRPr="00C46A70">
        <w:rPr>
          <w:rFonts w:cs="Arial"/>
          <w:sz w:val="22"/>
          <w:szCs w:val="22"/>
        </w:rPr>
        <w:t xml:space="preserve">As the scholarship is intended to offset any loss of income, recipients should not also be paid a salary by their health service. However, recipients may receive an income from an employer other than the health service in which they are completing the refresher program. To avoid having to recall funding should a recipient not complete or withdraw from the program, health services are encouraged to pay the $10,000 scholarship payment in milestone instalments. </w:t>
      </w:r>
    </w:p>
    <w:p w14:paraId="27139352" w14:textId="77777777" w:rsidR="00B8018B" w:rsidRPr="00C46A70" w:rsidRDefault="00B8018B" w:rsidP="00B8018B">
      <w:pPr>
        <w:pStyle w:val="Bullet1"/>
        <w:numPr>
          <w:ilvl w:val="0"/>
          <w:numId w:val="0"/>
        </w:numPr>
        <w:spacing w:afterLines="120" w:after="288"/>
        <w:rPr>
          <w:rFonts w:cs="Arial"/>
          <w:sz w:val="22"/>
          <w:szCs w:val="22"/>
        </w:rPr>
      </w:pPr>
      <w:r w:rsidRPr="00C46A70">
        <w:rPr>
          <w:rFonts w:cs="Arial"/>
          <w:sz w:val="22"/>
          <w:szCs w:val="22"/>
        </w:rPr>
        <w:t>Health services have flexibility to determine how they engage nurses and midwives undertaking refresher programs (i.e. whether as employees, students or volunteers).</w:t>
      </w:r>
    </w:p>
    <w:p w14:paraId="35077F17" w14:textId="77777777" w:rsidR="00B8018B" w:rsidRPr="007802B8" w:rsidRDefault="00B8018B" w:rsidP="00B8018B">
      <w:pPr>
        <w:pStyle w:val="Heading3"/>
      </w:pPr>
      <w:bookmarkStart w:id="103" w:name="_Toc148969703"/>
      <w:r w:rsidRPr="007802B8">
        <w:lastRenderedPageBreak/>
        <w:t>2.</w:t>
      </w:r>
      <w:r>
        <w:t>8</w:t>
      </w:r>
      <w:r w:rsidRPr="007802B8">
        <w:t xml:space="preserve"> Information for recipients of refresher program scholarships</w:t>
      </w:r>
      <w:bookmarkEnd w:id="103"/>
      <w:r w:rsidRPr="007802B8">
        <w:t xml:space="preserve"> </w:t>
      </w:r>
    </w:p>
    <w:p w14:paraId="7BA36813" w14:textId="77777777" w:rsidR="00B8018B" w:rsidRDefault="00B8018B" w:rsidP="00B8018B">
      <w:pPr>
        <w:pStyle w:val="Body"/>
        <w:rPr>
          <w:rFonts w:cs="Arial"/>
          <w:sz w:val="22"/>
          <w:szCs w:val="22"/>
        </w:rPr>
      </w:pPr>
      <w:r w:rsidRPr="00C46A70">
        <w:rPr>
          <w:rFonts w:cs="Arial"/>
          <w:sz w:val="22"/>
          <w:szCs w:val="22"/>
        </w:rPr>
        <w:t xml:space="preserve">Recipients are responsible for applying and completing the appropriate program by the due date and for any study costs incurred beyond the value of the scholarship.  </w:t>
      </w:r>
    </w:p>
    <w:p w14:paraId="46DC8F1F" w14:textId="77777777" w:rsidR="00B8018B" w:rsidRDefault="00B8018B" w:rsidP="00B8018B">
      <w:pPr>
        <w:pStyle w:val="Body"/>
        <w:rPr>
          <w:rFonts w:cs="Arial"/>
          <w:sz w:val="22"/>
          <w:szCs w:val="22"/>
        </w:rPr>
      </w:pPr>
      <w:r w:rsidRPr="00C46A70">
        <w:rPr>
          <w:rFonts w:cs="Arial"/>
          <w:sz w:val="22"/>
          <w:szCs w:val="22"/>
        </w:rPr>
        <w:t xml:space="preserve">Where a recipient takes leave while undertaking the refresher program, if the health service considers the amount of leave longer than reasonable in light of the duration of the refresher program, the health service may ask the recipient to make up the time missed after their leave has concluded or recall the funding. </w:t>
      </w:r>
    </w:p>
    <w:p w14:paraId="166B7999" w14:textId="77777777" w:rsidR="00B8018B" w:rsidRPr="00C46A70" w:rsidRDefault="00B8018B" w:rsidP="00B8018B">
      <w:pPr>
        <w:pStyle w:val="Body"/>
        <w:rPr>
          <w:rFonts w:cs="Arial"/>
          <w:sz w:val="22"/>
          <w:szCs w:val="22"/>
        </w:rPr>
      </w:pPr>
      <w:r w:rsidRPr="00C46A70">
        <w:rPr>
          <w:rFonts w:cs="Arial"/>
          <w:sz w:val="22"/>
          <w:szCs w:val="22"/>
        </w:rPr>
        <w:t>If the recipient needs to defer or withdraw from their studies, they must notify the employer within one week of the change in study arrangements. If the recipient plans to recommence study in the same year, they do not need to return the funds. If the scholarship recipient does not return to study in the same year, the funds will be recalled.</w:t>
      </w:r>
    </w:p>
    <w:p w14:paraId="34249430" w14:textId="77777777" w:rsidR="00B8018B" w:rsidRDefault="00B8018B" w:rsidP="00B8018B">
      <w:pPr>
        <w:pStyle w:val="Body"/>
        <w:rPr>
          <w:rFonts w:cs="Arial"/>
          <w:sz w:val="22"/>
          <w:szCs w:val="22"/>
        </w:rPr>
      </w:pPr>
    </w:p>
    <w:p w14:paraId="208690C6" w14:textId="77777777" w:rsidR="00984187" w:rsidRDefault="00984187" w:rsidP="00B8018B">
      <w:pPr>
        <w:pStyle w:val="Body"/>
        <w:rPr>
          <w:rFonts w:cs="Arial"/>
          <w:sz w:val="22"/>
          <w:szCs w:val="22"/>
        </w:rPr>
      </w:pPr>
    </w:p>
    <w:p w14:paraId="742148DF" w14:textId="77777777" w:rsidR="00984187" w:rsidRDefault="00984187" w:rsidP="00B8018B">
      <w:pPr>
        <w:pStyle w:val="Body"/>
        <w:rPr>
          <w:rFonts w:cs="Arial"/>
          <w:sz w:val="22"/>
          <w:szCs w:val="22"/>
        </w:rPr>
      </w:pPr>
    </w:p>
    <w:p w14:paraId="11C90A01" w14:textId="77777777" w:rsidR="00984187" w:rsidRDefault="00984187" w:rsidP="00B8018B">
      <w:pPr>
        <w:pStyle w:val="Body"/>
        <w:rPr>
          <w:rFonts w:cs="Arial"/>
          <w:sz w:val="22"/>
          <w:szCs w:val="22"/>
        </w:rPr>
      </w:pPr>
    </w:p>
    <w:p w14:paraId="30F4790D" w14:textId="77777777" w:rsidR="00984187" w:rsidRDefault="00984187" w:rsidP="00B8018B">
      <w:pPr>
        <w:pStyle w:val="Body"/>
        <w:rPr>
          <w:rFonts w:cs="Arial"/>
          <w:sz w:val="22"/>
          <w:szCs w:val="22"/>
        </w:rPr>
      </w:pPr>
    </w:p>
    <w:p w14:paraId="550A0EE2" w14:textId="77777777" w:rsidR="00984187" w:rsidRDefault="00984187" w:rsidP="00B8018B">
      <w:pPr>
        <w:pStyle w:val="Body"/>
        <w:rPr>
          <w:rFonts w:cs="Arial"/>
          <w:sz w:val="22"/>
          <w:szCs w:val="22"/>
        </w:rPr>
      </w:pPr>
    </w:p>
    <w:p w14:paraId="0CD0B0C3" w14:textId="77777777" w:rsidR="00984187" w:rsidRDefault="00984187" w:rsidP="00B8018B">
      <w:pPr>
        <w:pStyle w:val="Body"/>
        <w:rPr>
          <w:rFonts w:cs="Arial"/>
          <w:sz w:val="22"/>
          <w:szCs w:val="22"/>
        </w:rPr>
      </w:pPr>
    </w:p>
    <w:p w14:paraId="2498DBED" w14:textId="77777777" w:rsidR="00984187" w:rsidRDefault="00984187" w:rsidP="00B8018B">
      <w:pPr>
        <w:pStyle w:val="Body"/>
        <w:rPr>
          <w:rFonts w:cs="Arial"/>
          <w:sz w:val="22"/>
          <w:szCs w:val="22"/>
        </w:rPr>
      </w:pPr>
    </w:p>
    <w:p w14:paraId="7F0A3542" w14:textId="77777777" w:rsidR="00984187" w:rsidRDefault="00984187" w:rsidP="00B8018B">
      <w:pPr>
        <w:pStyle w:val="Body"/>
        <w:rPr>
          <w:rFonts w:cs="Arial"/>
          <w:sz w:val="22"/>
          <w:szCs w:val="22"/>
        </w:rPr>
      </w:pPr>
    </w:p>
    <w:p w14:paraId="2BEB2140" w14:textId="77777777" w:rsidR="00984187" w:rsidRDefault="00984187" w:rsidP="00B8018B">
      <w:pPr>
        <w:pStyle w:val="Body"/>
        <w:rPr>
          <w:rFonts w:cs="Arial"/>
          <w:sz w:val="22"/>
          <w:szCs w:val="22"/>
        </w:rPr>
      </w:pPr>
    </w:p>
    <w:p w14:paraId="125D02E7" w14:textId="77777777" w:rsidR="00984187" w:rsidRDefault="00984187" w:rsidP="00B8018B">
      <w:pPr>
        <w:pStyle w:val="Body"/>
        <w:rPr>
          <w:rFonts w:cs="Arial"/>
          <w:sz w:val="22"/>
          <w:szCs w:val="22"/>
        </w:rPr>
      </w:pPr>
    </w:p>
    <w:p w14:paraId="17AD1284" w14:textId="77777777" w:rsidR="00984187" w:rsidRDefault="00984187" w:rsidP="00B8018B">
      <w:pPr>
        <w:pStyle w:val="Body"/>
        <w:rPr>
          <w:rFonts w:cs="Arial"/>
          <w:sz w:val="22"/>
          <w:szCs w:val="22"/>
        </w:rPr>
      </w:pPr>
    </w:p>
    <w:p w14:paraId="46265467" w14:textId="77777777" w:rsidR="00984187" w:rsidRDefault="00984187" w:rsidP="00B8018B">
      <w:pPr>
        <w:pStyle w:val="Body"/>
        <w:rPr>
          <w:rFonts w:cs="Arial"/>
          <w:sz w:val="22"/>
          <w:szCs w:val="22"/>
        </w:rPr>
      </w:pPr>
    </w:p>
    <w:p w14:paraId="2CC51310" w14:textId="77777777" w:rsidR="00984187" w:rsidRDefault="00984187" w:rsidP="00B8018B">
      <w:pPr>
        <w:pStyle w:val="Body"/>
        <w:rPr>
          <w:rFonts w:cs="Arial"/>
          <w:sz w:val="22"/>
          <w:szCs w:val="22"/>
        </w:rPr>
      </w:pPr>
    </w:p>
    <w:p w14:paraId="286EA824" w14:textId="77777777" w:rsidR="00984187" w:rsidRDefault="00984187" w:rsidP="00B8018B">
      <w:pPr>
        <w:pStyle w:val="Body"/>
        <w:rPr>
          <w:rFonts w:cs="Arial"/>
          <w:sz w:val="22"/>
          <w:szCs w:val="22"/>
        </w:rPr>
      </w:pPr>
    </w:p>
    <w:p w14:paraId="26B389A9" w14:textId="77777777" w:rsidR="00984187" w:rsidRDefault="00984187" w:rsidP="00B8018B">
      <w:pPr>
        <w:pStyle w:val="Body"/>
        <w:rPr>
          <w:rFonts w:cs="Arial"/>
          <w:sz w:val="22"/>
          <w:szCs w:val="22"/>
        </w:rPr>
      </w:pPr>
    </w:p>
    <w:p w14:paraId="52C379EA" w14:textId="77777777" w:rsidR="00984187" w:rsidRDefault="00984187" w:rsidP="00B8018B">
      <w:pPr>
        <w:pStyle w:val="Body"/>
        <w:rPr>
          <w:rFonts w:cs="Arial"/>
          <w:sz w:val="22"/>
          <w:szCs w:val="22"/>
        </w:rPr>
      </w:pPr>
    </w:p>
    <w:p w14:paraId="12C64FB3" w14:textId="77777777" w:rsidR="00984187" w:rsidRDefault="00984187" w:rsidP="00B8018B">
      <w:pPr>
        <w:pStyle w:val="Body"/>
        <w:rPr>
          <w:rFonts w:cs="Arial"/>
          <w:sz w:val="22"/>
          <w:szCs w:val="22"/>
        </w:rPr>
      </w:pPr>
    </w:p>
    <w:p w14:paraId="28A22572" w14:textId="77777777" w:rsidR="00984187" w:rsidRDefault="00984187" w:rsidP="00B8018B">
      <w:pPr>
        <w:pStyle w:val="Body"/>
        <w:rPr>
          <w:rFonts w:cs="Arial"/>
          <w:sz w:val="22"/>
          <w:szCs w:val="22"/>
        </w:rPr>
      </w:pPr>
    </w:p>
    <w:p w14:paraId="59EEB555" w14:textId="3B21AEC2" w:rsidR="00984187" w:rsidRPr="00984187" w:rsidRDefault="00984187" w:rsidP="00E23DBA">
      <w:pPr>
        <w:spacing w:after="0" w:line="240" w:lineRule="auto"/>
        <w:rPr>
          <w:rFonts w:cs="Arial"/>
          <w:sz w:val="22"/>
          <w:szCs w:val="22"/>
        </w:rPr>
      </w:pPr>
      <w:r>
        <w:rPr>
          <w:rFonts w:cs="Arial"/>
          <w:sz w:val="22"/>
          <w:szCs w:val="22"/>
        </w:rPr>
        <w:br w:type="page"/>
      </w:r>
    </w:p>
    <w:p w14:paraId="7A55B25A" w14:textId="102D3BE7" w:rsidR="00B8018B" w:rsidRPr="00802EA6" w:rsidRDefault="00B8018B" w:rsidP="00703751">
      <w:pPr>
        <w:pStyle w:val="Heading2"/>
        <w:ind w:left="426" w:hanging="426"/>
      </w:pPr>
      <w:bookmarkStart w:id="104" w:name="_Toc148969704"/>
      <w:bookmarkStart w:id="105" w:name="_Toc148974163"/>
      <w:r w:rsidRPr="00802EA6">
        <w:lastRenderedPageBreak/>
        <w:t xml:space="preserve">3. Enrolled </w:t>
      </w:r>
      <w:r w:rsidR="00703751">
        <w:t>N</w:t>
      </w:r>
      <w:r w:rsidRPr="00802EA6">
        <w:t xml:space="preserve">urse </w:t>
      </w:r>
      <w:r w:rsidR="00703751">
        <w:t>(EN)</w:t>
      </w:r>
      <w:r w:rsidRPr="00802EA6">
        <w:t xml:space="preserve"> to </w:t>
      </w:r>
      <w:r w:rsidR="00703751">
        <w:t>R</w:t>
      </w:r>
      <w:r w:rsidRPr="00802EA6">
        <w:t xml:space="preserve">egistered </w:t>
      </w:r>
      <w:r w:rsidR="00703751">
        <w:t>N</w:t>
      </w:r>
      <w:r w:rsidRPr="00802EA6">
        <w:t xml:space="preserve">urse </w:t>
      </w:r>
      <w:r w:rsidR="00703751">
        <w:t>(RN)</w:t>
      </w:r>
      <w:r w:rsidRPr="00802EA6">
        <w:t xml:space="preserve"> transition scholarships</w:t>
      </w:r>
      <w:r>
        <w:t xml:space="preserve"> 2023-24</w:t>
      </w:r>
      <w:bookmarkEnd w:id="104"/>
      <w:bookmarkEnd w:id="105"/>
    </w:p>
    <w:p w14:paraId="44A81A62" w14:textId="77777777" w:rsidR="00B8018B" w:rsidRPr="004C3350" w:rsidRDefault="00B8018B" w:rsidP="00B8018B">
      <w:pPr>
        <w:pStyle w:val="Heading3"/>
        <w:rPr>
          <w:b/>
          <w:bCs w:val="0"/>
        </w:rPr>
      </w:pPr>
      <w:bookmarkStart w:id="106" w:name="_Toc148969705"/>
      <w:r w:rsidRPr="004C3350">
        <w:rPr>
          <w:b/>
          <w:bCs w:val="0"/>
        </w:rPr>
        <w:t>3.1 Overview</w:t>
      </w:r>
      <w:bookmarkEnd w:id="106"/>
      <w:r w:rsidRPr="004C3350">
        <w:rPr>
          <w:b/>
          <w:bCs w:val="0"/>
        </w:rPr>
        <w:t xml:space="preserve"> </w:t>
      </w:r>
    </w:p>
    <w:p w14:paraId="00090CD4" w14:textId="3A3A6277" w:rsidR="00B8018B" w:rsidRDefault="00B8018B" w:rsidP="00B8018B">
      <w:pPr>
        <w:pStyle w:val="Body"/>
        <w:rPr>
          <w:rFonts w:cs="Arial"/>
          <w:color w:val="2A2736"/>
          <w:szCs w:val="21"/>
        </w:rPr>
      </w:pPr>
      <w:r w:rsidRPr="00DA67CE">
        <w:rPr>
          <w:rFonts w:cs="Arial"/>
          <w:szCs w:val="21"/>
        </w:rPr>
        <w:t xml:space="preserve">As part of the </w:t>
      </w:r>
      <w:r w:rsidRPr="00DA67CE">
        <w:rPr>
          <w:rFonts w:cs="Arial"/>
          <w:i/>
          <w:szCs w:val="21"/>
        </w:rPr>
        <w:t>Making it Free to Study Nursing and Midwifery</w:t>
      </w:r>
      <w:r w:rsidRPr="00DA67CE">
        <w:rPr>
          <w:rFonts w:cs="Arial"/>
          <w:szCs w:val="21"/>
        </w:rPr>
        <w:t xml:space="preserve"> initiative, the </w:t>
      </w:r>
      <w:r>
        <w:rPr>
          <w:rFonts w:cs="Arial"/>
          <w:szCs w:val="21"/>
        </w:rPr>
        <w:t>department</w:t>
      </w:r>
      <w:r w:rsidRPr="00DA67CE">
        <w:rPr>
          <w:rFonts w:cs="Arial"/>
          <w:szCs w:val="21"/>
        </w:rPr>
        <w:t xml:space="preserve"> is offering </w:t>
      </w:r>
      <w:r w:rsidRPr="00DA67CE">
        <w:rPr>
          <w:rFonts w:cs="Arial"/>
          <w:color w:val="2A2736"/>
          <w:szCs w:val="21"/>
        </w:rPr>
        <w:t xml:space="preserve">EN to RN transition scholarships in 2023 and 2024 to </w:t>
      </w:r>
      <w:r>
        <w:rPr>
          <w:rFonts w:cs="Arial"/>
          <w:color w:val="2A2736"/>
          <w:szCs w:val="21"/>
        </w:rPr>
        <w:t xml:space="preserve">eligible </w:t>
      </w:r>
      <w:r w:rsidRPr="00DA67CE">
        <w:rPr>
          <w:rFonts w:cs="Arial"/>
          <w:color w:val="2A2736"/>
          <w:szCs w:val="21"/>
        </w:rPr>
        <w:t xml:space="preserve">enrolled nurses </w:t>
      </w:r>
      <w:r>
        <w:rPr>
          <w:rFonts w:cs="Arial"/>
          <w:color w:val="2A2736"/>
          <w:szCs w:val="21"/>
        </w:rPr>
        <w:t xml:space="preserve">currently </w:t>
      </w:r>
      <w:r w:rsidRPr="00DA67CE">
        <w:rPr>
          <w:rFonts w:cs="Arial"/>
          <w:color w:val="2A2736"/>
          <w:szCs w:val="21"/>
        </w:rPr>
        <w:t>employed in Victorian public health services.</w:t>
      </w:r>
      <w:r>
        <w:rPr>
          <w:rFonts w:cs="Arial"/>
          <w:color w:val="2A2736"/>
          <w:szCs w:val="21"/>
        </w:rPr>
        <w:t xml:space="preserve"> </w:t>
      </w:r>
      <w:r w:rsidRPr="00DA67CE">
        <w:rPr>
          <w:rFonts w:cs="Arial"/>
          <w:szCs w:val="21"/>
        </w:rPr>
        <w:t xml:space="preserve">The scholarships support enrolled nurses to complete a 2-year transition course from diploma to degree such as a Bachelor of Nursing (Enrolled Nurse) that leads to registration as a </w:t>
      </w:r>
      <w:r w:rsidR="004E4F03">
        <w:rPr>
          <w:rFonts w:cs="Arial"/>
          <w:szCs w:val="21"/>
        </w:rPr>
        <w:t>R</w:t>
      </w:r>
      <w:r w:rsidRPr="00DA67CE">
        <w:rPr>
          <w:rFonts w:cs="Arial"/>
          <w:szCs w:val="21"/>
        </w:rPr>
        <w:t xml:space="preserve">egistered </w:t>
      </w:r>
      <w:r w:rsidR="004E4F03">
        <w:rPr>
          <w:rFonts w:cs="Arial"/>
          <w:szCs w:val="21"/>
        </w:rPr>
        <w:t>N</w:t>
      </w:r>
      <w:r w:rsidRPr="00DA67CE">
        <w:rPr>
          <w:rFonts w:cs="Arial"/>
          <w:szCs w:val="21"/>
        </w:rPr>
        <w:t>urse</w:t>
      </w:r>
      <w:r w:rsidRPr="00DA67CE">
        <w:rPr>
          <w:rFonts w:cs="Arial"/>
          <w:color w:val="2A2736"/>
          <w:szCs w:val="21"/>
        </w:rPr>
        <w:t>.</w:t>
      </w:r>
      <w:r>
        <w:rPr>
          <w:rFonts w:cs="Arial"/>
          <w:color w:val="2A2736"/>
          <w:szCs w:val="21"/>
        </w:rPr>
        <w:t xml:space="preserve"> </w:t>
      </w:r>
    </w:p>
    <w:p w14:paraId="763DD1B7" w14:textId="00098F8C" w:rsidR="00B8018B" w:rsidRPr="002E6B39" w:rsidRDefault="00B8018B" w:rsidP="00B8018B">
      <w:pPr>
        <w:pStyle w:val="Body"/>
        <w:rPr>
          <w:rFonts w:eastAsia="Arial" w:cs="Arial"/>
          <w:color w:val="000000" w:themeColor="text1"/>
          <w:szCs w:val="21"/>
        </w:rPr>
      </w:pPr>
      <w:r>
        <w:rPr>
          <w:rStyle w:val="normaltextrun"/>
          <w:rFonts w:cs="Arial"/>
          <w:color w:val="000000"/>
          <w:szCs w:val="21"/>
          <w:shd w:val="clear" w:color="auto" w:fill="FFFFFF"/>
        </w:rPr>
        <w:t xml:space="preserve">In 2024, scholarships are available to ENs who are commencing their transition course in Semester 1, 2024. </w:t>
      </w:r>
    </w:p>
    <w:p w14:paraId="3CA35C3B" w14:textId="77777777" w:rsidR="00B8018B" w:rsidRPr="00DA67CE" w:rsidRDefault="00B8018B" w:rsidP="00B8018B">
      <w:pPr>
        <w:pStyle w:val="Body"/>
        <w:rPr>
          <w:rFonts w:cs="Arial"/>
          <w:szCs w:val="21"/>
        </w:rPr>
      </w:pPr>
      <w:r w:rsidRPr="00DA67CE">
        <w:rPr>
          <w:rFonts w:cs="Arial"/>
          <w:szCs w:val="21"/>
        </w:rPr>
        <w:t xml:space="preserve">Health services are responsible for applying to the department for scholarship funding on behalf of their interested ENs to complete a designated EN transition to RN program. </w:t>
      </w:r>
    </w:p>
    <w:p w14:paraId="6216298F" w14:textId="77777777" w:rsidR="00B8018B" w:rsidRPr="00320895" w:rsidRDefault="00B8018B" w:rsidP="00B8018B">
      <w:pPr>
        <w:pStyle w:val="Body"/>
        <w:rPr>
          <w:rFonts w:cs="Arial"/>
          <w:szCs w:val="21"/>
        </w:rPr>
      </w:pPr>
      <w:r w:rsidRPr="00DA67CE">
        <w:rPr>
          <w:rFonts w:cs="Arial"/>
          <w:noProof/>
          <w:szCs w:val="21"/>
        </w:rPr>
        <w:drawing>
          <wp:anchor distT="0" distB="0" distL="114300" distR="114300" simplePos="0" relativeHeight="251658244" behindDoc="0" locked="0" layoutInCell="1" allowOverlap="1" wp14:anchorId="03386191" wp14:editId="3EBF1BCB">
            <wp:simplePos x="0" y="0"/>
            <wp:positionH relativeFrom="margin">
              <wp:align>center</wp:align>
            </wp:positionH>
            <wp:positionV relativeFrom="paragraph">
              <wp:posOffset>508317</wp:posOffset>
            </wp:positionV>
            <wp:extent cx="7022465" cy="1979930"/>
            <wp:effectExtent l="19050" t="0" r="6985" b="0"/>
            <wp:wrapTopAndBottom/>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14:sizeRelH relativeFrom="margin">
              <wp14:pctWidth>0</wp14:pctWidth>
            </wp14:sizeRelH>
            <wp14:sizeRelV relativeFrom="margin">
              <wp14:pctHeight>0</wp14:pctHeight>
            </wp14:sizeRelV>
          </wp:anchor>
        </w:drawing>
      </w:r>
      <w:r>
        <w:rPr>
          <w:rFonts w:cs="Arial"/>
          <w:szCs w:val="21"/>
        </w:rPr>
        <w:t xml:space="preserve">A summary of indicative key dates for the application process for funding for the scholarships is provided below. </w:t>
      </w:r>
    </w:p>
    <w:p w14:paraId="074542E5" w14:textId="77777777" w:rsidR="00B8018B" w:rsidRPr="007802B8" w:rsidRDefault="00B8018B" w:rsidP="00B8018B">
      <w:pPr>
        <w:pStyle w:val="Body"/>
        <w:rPr>
          <w:rFonts w:cs="Arial"/>
          <w:sz w:val="22"/>
          <w:szCs w:val="22"/>
        </w:rPr>
      </w:pPr>
    </w:p>
    <w:p w14:paraId="07240CE8" w14:textId="77777777" w:rsidR="00B8018B" w:rsidRPr="004C3350" w:rsidRDefault="00B8018B" w:rsidP="00B8018B">
      <w:pPr>
        <w:pStyle w:val="Heading3"/>
        <w:rPr>
          <w:b/>
          <w:bCs w:val="0"/>
        </w:rPr>
      </w:pPr>
      <w:bookmarkStart w:id="107" w:name="_Toc148969706"/>
      <w:r w:rsidRPr="004C3350">
        <w:rPr>
          <w:b/>
          <w:bCs w:val="0"/>
        </w:rPr>
        <w:t>3.3 Funding principles</w:t>
      </w:r>
      <w:bookmarkEnd w:id="107"/>
    </w:p>
    <w:p w14:paraId="0D0FDF39" w14:textId="77777777" w:rsidR="00B8018B" w:rsidRPr="00DE6605" w:rsidRDefault="00B8018B" w:rsidP="00B8018B">
      <w:pPr>
        <w:pStyle w:val="Body"/>
        <w:rPr>
          <w:rStyle w:val="normaltextrun"/>
          <w:color w:val="000000"/>
          <w:shd w:val="clear" w:color="auto" w:fill="FFFFFF"/>
        </w:rPr>
      </w:pPr>
      <w:r w:rsidRPr="00DE6605">
        <w:rPr>
          <w:rStyle w:val="normaltextrun"/>
          <w:color w:val="000000"/>
          <w:shd w:val="clear" w:color="auto" w:fill="FFFFFF"/>
        </w:rPr>
        <w:t xml:space="preserve">The full scholarship of $11,000 will be provided to candidates over four years: </w:t>
      </w:r>
    </w:p>
    <w:p w14:paraId="34F3575D" w14:textId="77777777" w:rsidR="00B8018B" w:rsidRPr="00DE6605" w:rsidRDefault="00B8018B" w:rsidP="00B8018B">
      <w:pPr>
        <w:pStyle w:val="Bullet1"/>
        <w:rPr>
          <w:rStyle w:val="normaltextrun"/>
          <w:color w:val="000000"/>
          <w:shd w:val="clear" w:color="auto" w:fill="FFFFFF"/>
        </w:rPr>
      </w:pPr>
      <w:r w:rsidRPr="00DE6605">
        <w:rPr>
          <w:rStyle w:val="normaltextrun"/>
          <w:color w:val="000000"/>
          <w:shd w:val="clear" w:color="auto" w:fill="FFFFFF"/>
        </w:rPr>
        <w:t xml:space="preserve">$2,500 per annum for two years of study </w:t>
      </w:r>
    </w:p>
    <w:p w14:paraId="766B5376" w14:textId="77777777" w:rsidR="00B8018B" w:rsidRPr="002E6B39" w:rsidRDefault="00B8018B" w:rsidP="00B8018B">
      <w:pPr>
        <w:pStyle w:val="Bullet1"/>
        <w:rPr>
          <w:color w:val="000000"/>
          <w:shd w:val="clear" w:color="auto" w:fill="FFFFFF"/>
        </w:rPr>
      </w:pPr>
      <w:r w:rsidRPr="00DE6605">
        <w:rPr>
          <w:rStyle w:val="normaltextrun"/>
          <w:color w:val="000000"/>
          <w:shd w:val="clear" w:color="auto" w:fill="FFFFFF"/>
        </w:rPr>
        <w:t xml:space="preserve">$3,000 per annum for two years of employment following completion of study while employed in a public health service </w:t>
      </w:r>
      <w:r>
        <w:rPr>
          <w:rStyle w:val="normaltextrun"/>
          <w:color w:val="000000"/>
          <w:shd w:val="clear" w:color="auto" w:fill="FFFFFF"/>
        </w:rPr>
        <w:t>(</w:t>
      </w:r>
      <w:r>
        <w:t xml:space="preserve">minimum 0.6 EFT or equivalent pro rata).  </w:t>
      </w:r>
    </w:p>
    <w:p w14:paraId="0E6DDD6A" w14:textId="77777777" w:rsidR="00B8018B" w:rsidRDefault="00B8018B" w:rsidP="00B8018B">
      <w:pPr>
        <w:pStyle w:val="Bullet1"/>
        <w:numPr>
          <w:ilvl w:val="0"/>
          <w:numId w:val="0"/>
        </w:numPr>
        <w:spacing w:after="120"/>
        <w:rPr>
          <w:b/>
          <w:bCs/>
          <w:szCs w:val="21"/>
        </w:rPr>
      </w:pPr>
      <w:r>
        <w:br/>
      </w:r>
      <w:r w:rsidRPr="002E6B39">
        <w:rPr>
          <w:rStyle w:val="normaltextrun"/>
          <w:color w:val="000000"/>
          <w:shd w:val="clear" w:color="auto" w:fill="FFFFFF"/>
        </w:rPr>
        <w:t xml:space="preserve">2,000 scholarships will be available across 2023 and 2024 </w:t>
      </w:r>
      <w:r w:rsidRPr="002E6B39">
        <w:rPr>
          <w:bCs/>
          <w:szCs w:val="21"/>
        </w:rPr>
        <w:t>for enrolled nurses who commence studies in 2023 and 2024.</w:t>
      </w:r>
    </w:p>
    <w:p w14:paraId="27D3F59D" w14:textId="77777777" w:rsidR="00B8018B" w:rsidRDefault="00B8018B" w:rsidP="00B8018B">
      <w:pPr>
        <w:pStyle w:val="Bullet1"/>
        <w:numPr>
          <w:ilvl w:val="0"/>
          <w:numId w:val="0"/>
        </w:numPr>
        <w:spacing w:after="120"/>
        <w:rPr>
          <w:b/>
          <w:bCs/>
          <w:szCs w:val="21"/>
        </w:rPr>
      </w:pPr>
      <w:r w:rsidRPr="00095327">
        <w:t>Public health services will administer the funding to their employees.</w:t>
      </w:r>
    </w:p>
    <w:p w14:paraId="0982542A" w14:textId="77777777" w:rsidR="00B8018B" w:rsidRPr="002E6B39" w:rsidRDefault="00B8018B" w:rsidP="00B8018B">
      <w:pPr>
        <w:pStyle w:val="Bullet1"/>
        <w:numPr>
          <w:ilvl w:val="0"/>
          <w:numId w:val="0"/>
        </w:numPr>
        <w:spacing w:after="120"/>
        <w:rPr>
          <w:color w:val="000000"/>
          <w:shd w:val="clear" w:color="auto" w:fill="FFFFFF"/>
        </w:rPr>
      </w:pPr>
      <w:r>
        <w:t xml:space="preserve">A portion of the funding will be reserved for regional and rural health services in line with the Training and Development funding guidelines.  </w:t>
      </w:r>
    </w:p>
    <w:p w14:paraId="67E397B6" w14:textId="77777777" w:rsidR="00B8018B" w:rsidRPr="004C3350" w:rsidRDefault="00B8018B" w:rsidP="00B8018B">
      <w:pPr>
        <w:pStyle w:val="Heading3"/>
        <w:rPr>
          <w:b/>
          <w:bCs w:val="0"/>
        </w:rPr>
      </w:pPr>
      <w:bookmarkStart w:id="108" w:name="_Toc148969707"/>
      <w:r w:rsidRPr="004C3350">
        <w:rPr>
          <w:b/>
          <w:bCs w:val="0"/>
        </w:rPr>
        <w:t>3.4 Eligibility criteria</w:t>
      </w:r>
      <w:bookmarkEnd w:id="108"/>
    </w:p>
    <w:p w14:paraId="214013C2" w14:textId="77777777" w:rsidR="00B8018B" w:rsidRPr="00157E21" w:rsidRDefault="00B8018B" w:rsidP="00B8018B">
      <w:pPr>
        <w:pStyle w:val="Body"/>
        <w:rPr>
          <w:rFonts w:cs="Arial"/>
          <w:szCs w:val="21"/>
        </w:rPr>
      </w:pPr>
      <w:r w:rsidRPr="00157E21">
        <w:rPr>
          <w:rFonts w:cs="Arial"/>
          <w:szCs w:val="21"/>
        </w:rPr>
        <w:t xml:space="preserve">Health services and program participants must meet the overarching eligibility requirements. </w:t>
      </w:r>
    </w:p>
    <w:p w14:paraId="3242CFDF" w14:textId="77777777" w:rsidR="00B8018B" w:rsidRPr="007802B8" w:rsidRDefault="00B8018B" w:rsidP="00B8018B">
      <w:pPr>
        <w:pStyle w:val="Heading4"/>
      </w:pPr>
      <w:r w:rsidRPr="007802B8">
        <w:lastRenderedPageBreak/>
        <w:t>Health service eligibility</w:t>
      </w:r>
    </w:p>
    <w:p w14:paraId="482D620C" w14:textId="77777777" w:rsidR="00B8018B" w:rsidRDefault="00B8018B" w:rsidP="00B8018B">
      <w:pPr>
        <w:pStyle w:val="Body"/>
        <w:rPr>
          <w:rFonts w:eastAsia="Arial" w:cs="Arial"/>
          <w:color w:val="000000" w:themeColor="text1"/>
          <w:szCs w:val="21"/>
        </w:rPr>
      </w:pPr>
      <w:r w:rsidRPr="00D947E2">
        <w:rPr>
          <w:rFonts w:eastAsia="Arial" w:cs="Arial"/>
          <w:color w:val="000000" w:themeColor="text1"/>
          <w:szCs w:val="21"/>
        </w:rPr>
        <w:t xml:space="preserve">All Victorian public health services can apply for scholarships for their employed EN staff to undertake a ‘diploma to degree’ </w:t>
      </w:r>
      <w:r>
        <w:rPr>
          <w:rFonts w:eastAsia="Arial" w:cs="Arial"/>
          <w:color w:val="000000" w:themeColor="text1"/>
          <w:szCs w:val="21"/>
        </w:rPr>
        <w:t xml:space="preserve">conversion </w:t>
      </w:r>
      <w:r w:rsidRPr="00D947E2">
        <w:rPr>
          <w:rFonts w:eastAsia="Arial" w:cs="Arial"/>
          <w:color w:val="000000" w:themeColor="text1"/>
          <w:szCs w:val="21"/>
        </w:rPr>
        <w:t xml:space="preserve">course. </w:t>
      </w:r>
    </w:p>
    <w:p w14:paraId="10173D81" w14:textId="43F277D3" w:rsidR="00B8018B" w:rsidRPr="00CB35A0" w:rsidRDefault="00B8018B" w:rsidP="00B8018B">
      <w:pPr>
        <w:pStyle w:val="Body"/>
        <w:rPr>
          <w:rFonts w:eastAsia="Arial" w:cs="Arial"/>
          <w:color w:val="000000" w:themeColor="text1"/>
          <w:szCs w:val="21"/>
        </w:rPr>
      </w:pPr>
      <w:r w:rsidRPr="00D947E2">
        <w:rPr>
          <w:rFonts w:eastAsia="Arial" w:cs="Arial"/>
          <w:color w:val="000000" w:themeColor="text1"/>
          <w:szCs w:val="21"/>
        </w:rPr>
        <w:t>Health services must submit one application which includes all campuses including Public Sector Residential Aged Care Services</w:t>
      </w:r>
      <w:r w:rsidRPr="007802B8">
        <w:rPr>
          <w:rFonts w:eastAsia="Arial" w:cs="Arial"/>
          <w:color w:val="000000" w:themeColor="text1"/>
          <w:sz w:val="22"/>
          <w:szCs w:val="22"/>
        </w:rPr>
        <w:t xml:space="preserve">. </w:t>
      </w:r>
    </w:p>
    <w:p w14:paraId="669F3ADA" w14:textId="77777777" w:rsidR="00B8018B" w:rsidRPr="007802B8" w:rsidRDefault="00B8018B" w:rsidP="00B8018B">
      <w:pPr>
        <w:pStyle w:val="Heading4"/>
      </w:pPr>
      <w:r w:rsidRPr="007802B8">
        <w:t>Candidate eligibility</w:t>
      </w:r>
    </w:p>
    <w:p w14:paraId="05A1B7DB" w14:textId="77777777" w:rsidR="00B8018B" w:rsidRPr="007802B8" w:rsidRDefault="00B8018B" w:rsidP="00B8018B">
      <w:pPr>
        <w:pStyle w:val="Body"/>
        <w:rPr>
          <w:rFonts w:cs="Arial"/>
          <w:sz w:val="22"/>
          <w:szCs w:val="22"/>
        </w:rPr>
      </w:pPr>
      <w:r w:rsidRPr="007802B8">
        <w:rPr>
          <w:rFonts w:cs="Arial"/>
          <w:sz w:val="22"/>
          <w:szCs w:val="22"/>
        </w:rPr>
        <w:t>Eligible scholarship applicants must:</w:t>
      </w:r>
    </w:p>
    <w:p w14:paraId="28170D4C" w14:textId="3AE9BC92" w:rsidR="00B8018B" w:rsidRPr="007802B8" w:rsidRDefault="00B8018B" w:rsidP="00B8018B">
      <w:pPr>
        <w:pStyle w:val="Bullet1"/>
      </w:pPr>
      <w:r w:rsidRPr="007802B8">
        <w:t xml:space="preserve">be an </w:t>
      </w:r>
      <w:r w:rsidR="00B32D50">
        <w:t>E</w:t>
      </w:r>
      <w:r w:rsidRPr="007802B8">
        <w:t xml:space="preserve">nrolled </w:t>
      </w:r>
      <w:r w:rsidR="00B32D50">
        <w:t>N</w:t>
      </w:r>
      <w:r w:rsidRPr="007802B8">
        <w:t>urse, holding current registration with the Nursing and Midwifery Board of Australia</w:t>
      </w:r>
    </w:p>
    <w:p w14:paraId="1765F40E" w14:textId="77777777" w:rsidR="00B8018B" w:rsidRPr="007802B8" w:rsidRDefault="00B8018B" w:rsidP="00B8018B">
      <w:pPr>
        <w:pStyle w:val="Bullet1"/>
      </w:pPr>
      <w:r w:rsidRPr="007802B8">
        <w:t>be considered a ‘domestic’ student for university application purposes, that is:</w:t>
      </w:r>
    </w:p>
    <w:p w14:paraId="3D506F97" w14:textId="77777777" w:rsidR="00B8018B" w:rsidRPr="007802B8" w:rsidRDefault="00B8018B" w:rsidP="00B8018B">
      <w:pPr>
        <w:pStyle w:val="Bullet2"/>
        <w:numPr>
          <w:ilvl w:val="1"/>
          <w:numId w:val="30"/>
        </w:numPr>
      </w:pPr>
      <w:r w:rsidRPr="007802B8">
        <w:t xml:space="preserve">an Australian citizen;  </w:t>
      </w:r>
    </w:p>
    <w:p w14:paraId="51D5B7AA" w14:textId="77777777" w:rsidR="00B8018B" w:rsidRPr="007802B8" w:rsidRDefault="00B8018B" w:rsidP="00B8018B">
      <w:pPr>
        <w:pStyle w:val="Bullet2"/>
        <w:numPr>
          <w:ilvl w:val="1"/>
          <w:numId w:val="30"/>
        </w:numPr>
      </w:pPr>
      <w:r w:rsidRPr="007802B8">
        <w:t xml:space="preserve">a New Zealand citizen (or dual citizenship holders of either Australia or New Zealand);  </w:t>
      </w:r>
    </w:p>
    <w:p w14:paraId="0EF3DD5C" w14:textId="77777777" w:rsidR="00B8018B" w:rsidRPr="007802B8" w:rsidRDefault="00B8018B" w:rsidP="00B8018B">
      <w:pPr>
        <w:pStyle w:val="Bullet2"/>
        <w:numPr>
          <w:ilvl w:val="1"/>
          <w:numId w:val="30"/>
        </w:numPr>
      </w:pPr>
      <w:r w:rsidRPr="007802B8">
        <w:t xml:space="preserve">an Australian permanent resident; or </w:t>
      </w:r>
    </w:p>
    <w:p w14:paraId="3C7FDBC7" w14:textId="77777777" w:rsidR="00B8018B" w:rsidRPr="007802B8" w:rsidRDefault="00B8018B" w:rsidP="00B8018B">
      <w:pPr>
        <w:pStyle w:val="Bullet2"/>
        <w:numPr>
          <w:ilvl w:val="1"/>
          <w:numId w:val="30"/>
        </w:numPr>
      </w:pPr>
      <w:r w:rsidRPr="007802B8">
        <w:t xml:space="preserve">an Australian permanent humanitarian visa holder.  </w:t>
      </w:r>
    </w:p>
    <w:p w14:paraId="101F3477" w14:textId="77777777" w:rsidR="00B8018B" w:rsidRPr="007802B8" w:rsidRDefault="00B8018B" w:rsidP="00B8018B">
      <w:pPr>
        <w:pStyle w:val="Bullet1"/>
      </w:pPr>
      <w:r w:rsidRPr="007802B8">
        <w:t xml:space="preserve">be and remain employed in an eligible Victorian public health service as specified by the conditions of the scholarship </w:t>
      </w:r>
    </w:p>
    <w:p w14:paraId="182C8489" w14:textId="77777777" w:rsidR="00B8018B" w:rsidRPr="007802B8" w:rsidRDefault="00B8018B" w:rsidP="00B8018B">
      <w:pPr>
        <w:pStyle w:val="Bullet1"/>
      </w:pPr>
      <w:r w:rsidRPr="007802B8">
        <w:t>successfully apply for a conversion/transition course through VTAC or directly to an appropriate education provider</w:t>
      </w:r>
    </w:p>
    <w:p w14:paraId="7EE5444C" w14:textId="34B88BE7" w:rsidR="00B8018B" w:rsidRPr="007802B8" w:rsidRDefault="00B8018B" w:rsidP="00B8018B">
      <w:pPr>
        <w:pStyle w:val="Bullet1"/>
      </w:pPr>
      <w:r>
        <w:t xml:space="preserve">have enrolled in </w:t>
      </w:r>
      <w:r w:rsidRPr="007802B8">
        <w:t xml:space="preserve">Semester 1 in 2024 in a transition/conversion ‘diploma to degree’ program of study that leads to a tertiary qualification that enables general registration as a </w:t>
      </w:r>
      <w:r w:rsidR="00B32D50">
        <w:t>R</w:t>
      </w:r>
      <w:r w:rsidRPr="007802B8">
        <w:t xml:space="preserve">egistered </w:t>
      </w:r>
      <w:r w:rsidR="00B32D50">
        <w:t>N</w:t>
      </w:r>
      <w:r w:rsidRPr="007802B8">
        <w:t>urse</w:t>
      </w:r>
    </w:p>
    <w:p w14:paraId="3C7A1138" w14:textId="77777777" w:rsidR="00B8018B" w:rsidRPr="007802B8" w:rsidRDefault="00B8018B" w:rsidP="00B8018B">
      <w:pPr>
        <w:pStyle w:val="Bullet1"/>
      </w:pPr>
      <w:r w:rsidRPr="007802B8">
        <w:t>not already qualify for registration as a registered nurse</w:t>
      </w:r>
    </w:p>
    <w:p w14:paraId="31F363B1" w14:textId="77777777" w:rsidR="00B8018B" w:rsidRPr="007802B8" w:rsidRDefault="00B8018B" w:rsidP="00B8018B">
      <w:pPr>
        <w:pStyle w:val="Bullet1"/>
      </w:pPr>
      <w:r w:rsidRPr="007802B8">
        <w:t>only use the scholarship funds for the purpose of completing their nursing studies</w:t>
      </w:r>
    </w:p>
    <w:p w14:paraId="614448AD" w14:textId="77777777" w:rsidR="00B8018B" w:rsidRPr="007802B8" w:rsidRDefault="00B8018B" w:rsidP="00B8018B">
      <w:pPr>
        <w:pStyle w:val="Bullet1"/>
        <w:rPr>
          <w:rFonts w:eastAsia="Times New Roman"/>
        </w:rPr>
      </w:pPr>
      <w:r w:rsidRPr="007802B8">
        <w:t xml:space="preserve">not have previously received a department scholarship to complete an EN-RN transition program and not currently be in receipt of other scholarships under the Making </w:t>
      </w:r>
      <w:r>
        <w:t>i</w:t>
      </w:r>
      <w:r w:rsidRPr="007802B8">
        <w:t>t Free to Study Nursing and Midwifery</w:t>
      </w:r>
      <w:r w:rsidRPr="007802B8" w:rsidDel="00237101">
        <w:t xml:space="preserve"> </w:t>
      </w:r>
      <w:r w:rsidRPr="007802B8">
        <w:t>initiative.</w:t>
      </w:r>
      <w:r>
        <w:br/>
      </w:r>
    </w:p>
    <w:p w14:paraId="13A50AB6" w14:textId="77777777" w:rsidR="00B8018B" w:rsidRPr="00D23F50" w:rsidRDefault="00B8018B" w:rsidP="00B8018B">
      <w:pPr>
        <w:pStyle w:val="Body"/>
        <w:rPr>
          <w:rFonts w:cs="Arial"/>
          <w:szCs w:val="21"/>
        </w:rPr>
      </w:pPr>
      <w:r w:rsidRPr="00A325F2">
        <w:rPr>
          <w:rFonts w:cs="Arial"/>
          <w:szCs w:val="21"/>
        </w:rPr>
        <w:t xml:space="preserve">Eligible applicants must agree to complete the course and then work as a registered nurse in a Victorian public health service for a period of two years at a minimum 0.6 EFT or pro rata equivalent, following completion of the diploma to degree conversion course.  </w:t>
      </w:r>
      <w:r w:rsidRPr="00D23F50">
        <w:rPr>
          <w:rFonts w:eastAsia="Times New Roman" w:cs="Arial"/>
          <w:szCs w:val="21"/>
        </w:rPr>
        <w:t xml:space="preserve">If the newly graduated RN does not maintain consecutive employment at 0.6 FTE or pro rata equivalent for two years with their employing public health service any or all the $3,000 payments may be recalled. </w:t>
      </w:r>
    </w:p>
    <w:p w14:paraId="3D98B73E" w14:textId="77777777" w:rsidR="00B8018B" w:rsidRPr="00D23F50" w:rsidRDefault="00B8018B" w:rsidP="00B8018B">
      <w:pPr>
        <w:pStyle w:val="Body"/>
        <w:rPr>
          <w:rFonts w:cs="Arial"/>
          <w:szCs w:val="21"/>
        </w:rPr>
      </w:pPr>
      <w:r w:rsidRPr="00D23F50">
        <w:rPr>
          <w:rFonts w:cs="Arial"/>
          <w:szCs w:val="21"/>
        </w:rPr>
        <w:t xml:space="preserve">Students that study part-time will be eligible to receive $2,500 each year for two years of study to a maximum of $5,000. If the applicant does not obtain employment in a public health service within 12 months of study completion, they will not be eligible for the remaining $3,000 payments. </w:t>
      </w:r>
    </w:p>
    <w:p w14:paraId="26BA982C" w14:textId="77777777" w:rsidR="00B8018B" w:rsidRPr="007802B8" w:rsidRDefault="00B8018B" w:rsidP="00B8018B">
      <w:pPr>
        <w:pStyle w:val="Heading4"/>
      </w:pPr>
      <w:r w:rsidRPr="007802B8">
        <w:t>Course requirements</w:t>
      </w:r>
    </w:p>
    <w:p w14:paraId="5F6C90DF" w14:textId="26DBE0CE" w:rsidR="00B8018B" w:rsidRPr="007802B8" w:rsidRDefault="00B8018B" w:rsidP="00B8018B">
      <w:pPr>
        <w:pStyle w:val="Body"/>
        <w:rPr>
          <w:rFonts w:cs="Arial"/>
          <w:sz w:val="22"/>
          <w:szCs w:val="22"/>
        </w:rPr>
      </w:pPr>
      <w:r w:rsidRPr="007802B8">
        <w:rPr>
          <w:rFonts w:cs="Arial"/>
          <w:sz w:val="22"/>
          <w:szCs w:val="22"/>
        </w:rPr>
        <w:t xml:space="preserve">Enrolled </w:t>
      </w:r>
      <w:r w:rsidR="00B32D50">
        <w:rPr>
          <w:rFonts w:cs="Arial"/>
          <w:sz w:val="22"/>
          <w:szCs w:val="22"/>
        </w:rPr>
        <w:t>N</w:t>
      </w:r>
      <w:r w:rsidRPr="007802B8">
        <w:rPr>
          <w:rFonts w:cs="Arial"/>
          <w:sz w:val="22"/>
          <w:szCs w:val="22"/>
        </w:rPr>
        <w:t xml:space="preserve">urses must apply and enrol in a course that: </w:t>
      </w:r>
    </w:p>
    <w:p w14:paraId="62FEA063" w14:textId="77777777" w:rsidR="00B8018B" w:rsidRPr="007802B8" w:rsidRDefault="00B8018B" w:rsidP="00B8018B">
      <w:pPr>
        <w:pStyle w:val="Bullet1"/>
      </w:pPr>
      <w:r w:rsidRPr="007802B8">
        <w:t>is a diploma-to-degree conversion course delivered by a university or an accredited higher education provider. Priority will be given to courses provided by an education provider with a campus located in Victoria or a border community (e.g. Albury/Wodonga).</w:t>
      </w:r>
    </w:p>
    <w:p w14:paraId="5D5BECF3" w14:textId="77777777" w:rsidR="00B8018B" w:rsidRPr="007802B8" w:rsidRDefault="00B8018B" w:rsidP="00B8018B">
      <w:pPr>
        <w:pStyle w:val="Bullet1"/>
      </w:pPr>
      <w:r w:rsidRPr="007802B8">
        <w:t>is either face-to-face or online delivery</w:t>
      </w:r>
    </w:p>
    <w:p w14:paraId="2A9E1134" w14:textId="77777777" w:rsidR="00B8018B" w:rsidRPr="007802B8" w:rsidRDefault="00B8018B" w:rsidP="00B8018B">
      <w:pPr>
        <w:pStyle w:val="Bullet1"/>
      </w:pPr>
      <w:r w:rsidRPr="007802B8">
        <w:t xml:space="preserve">will award a qualification that, subject to </w:t>
      </w:r>
      <w:proofErr w:type="spellStart"/>
      <w:r w:rsidRPr="007802B8">
        <w:t>Ahpra</w:t>
      </w:r>
      <w:proofErr w:type="spellEnd"/>
      <w:r w:rsidRPr="007802B8">
        <w:t xml:space="preserve"> approval, leads to general registration as a registered nurse on successful completion</w:t>
      </w:r>
    </w:p>
    <w:p w14:paraId="0D06B316" w14:textId="77777777" w:rsidR="00B8018B" w:rsidRPr="007802B8" w:rsidRDefault="00B8018B" w:rsidP="00B8018B">
      <w:pPr>
        <w:pStyle w:val="Bullet1"/>
      </w:pPr>
      <w:r w:rsidRPr="007802B8">
        <w:t>includes clinical nursing practice related to area of study.</w:t>
      </w:r>
    </w:p>
    <w:p w14:paraId="55111980" w14:textId="77777777" w:rsidR="00B8018B" w:rsidRPr="00A54871" w:rsidRDefault="00B8018B" w:rsidP="00B8018B">
      <w:pPr>
        <w:pStyle w:val="Heading3"/>
        <w:rPr>
          <w:b/>
          <w:bCs w:val="0"/>
        </w:rPr>
      </w:pPr>
      <w:bookmarkStart w:id="109" w:name="_Toc148969708"/>
      <w:r w:rsidRPr="00A54871">
        <w:rPr>
          <w:b/>
          <w:bCs w:val="0"/>
        </w:rPr>
        <w:lastRenderedPageBreak/>
        <w:t>3.5 Application process 2023-24</w:t>
      </w:r>
      <w:bookmarkEnd w:id="109"/>
      <w:r w:rsidRPr="00A54871">
        <w:rPr>
          <w:b/>
          <w:bCs w:val="0"/>
        </w:rPr>
        <w:t xml:space="preserve"> </w:t>
      </w:r>
    </w:p>
    <w:p w14:paraId="0C0C1A6C" w14:textId="6BDD533A" w:rsidR="00B8018B" w:rsidRPr="00157E21" w:rsidRDefault="00B8018B" w:rsidP="00B8018B">
      <w:pPr>
        <w:pStyle w:val="Body"/>
        <w:rPr>
          <w:rFonts w:cs="Arial"/>
          <w:szCs w:val="21"/>
        </w:rPr>
      </w:pPr>
      <w:r w:rsidRPr="00157E21">
        <w:rPr>
          <w:rFonts w:cs="Arial"/>
          <w:szCs w:val="21"/>
        </w:rPr>
        <w:t xml:space="preserve">Funding for eligible </w:t>
      </w:r>
      <w:r w:rsidR="00B32D50">
        <w:rPr>
          <w:rFonts w:cs="Arial"/>
          <w:szCs w:val="21"/>
        </w:rPr>
        <w:t>E</w:t>
      </w:r>
      <w:r w:rsidRPr="00157E21">
        <w:rPr>
          <w:rFonts w:cs="Arial"/>
          <w:szCs w:val="21"/>
        </w:rPr>
        <w:t xml:space="preserve">nrolled </w:t>
      </w:r>
      <w:r w:rsidR="00B32D50">
        <w:rPr>
          <w:rFonts w:cs="Arial"/>
          <w:szCs w:val="21"/>
        </w:rPr>
        <w:t>N</w:t>
      </w:r>
      <w:r w:rsidRPr="00157E21">
        <w:rPr>
          <w:rFonts w:cs="Arial"/>
          <w:szCs w:val="21"/>
        </w:rPr>
        <w:t>urses will be managed via their current employer, a Victorian public health service. To receive funding, health services are required to:</w:t>
      </w:r>
    </w:p>
    <w:p w14:paraId="475E4952" w14:textId="77777777" w:rsidR="00B8018B" w:rsidRPr="007802B8" w:rsidRDefault="00B8018B" w:rsidP="00B8018B">
      <w:pPr>
        <w:pStyle w:val="Bullet1"/>
      </w:pPr>
      <w:r w:rsidRPr="007802B8">
        <w:t>Determine the level of interest from their existing EN workforce to undertake a transition/conversion program of study to become a registered nurse</w:t>
      </w:r>
      <w:r>
        <w:t>.</w:t>
      </w:r>
    </w:p>
    <w:p w14:paraId="072FAF73" w14:textId="77777777" w:rsidR="00B8018B" w:rsidRPr="007802B8" w:rsidRDefault="00B8018B" w:rsidP="00B8018B">
      <w:pPr>
        <w:pStyle w:val="Bullet1"/>
      </w:pPr>
      <w:r w:rsidRPr="007802B8">
        <w:t>Complete a template provided by the department to apply for scholarships. Health services will be required to submit a single application which encompasses all its campuses including Public Sector Residential Aged Care Services</w:t>
      </w:r>
      <w:r>
        <w:t>.</w:t>
      </w:r>
    </w:p>
    <w:p w14:paraId="4B6A8E64" w14:textId="77777777" w:rsidR="00B8018B" w:rsidRPr="007802B8" w:rsidRDefault="00B8018B" w:rsidP="00B8018B">
      <w:pPr>
        <w:pStyle w:val="Bullet1"/>
      </w:pPr>
      <w:r w:rsidRPr="007802B8">
        <w:t xml:space="preserve">Following departmental assessment all applications, each health service will receive confirmation of their number of scholarships and associated funding allocation for 2023-24. Health Services will receive this confirmation in </w:t>
      </w:r>
      <w:r w:rsidRPr="0085060F">
        <w:t>February 2024.</w:t>
      </w:r>
    </w:p>
    <w:p w14:paraId="51E57455" w14:textId="2567694D" w:rsidR="00B8018B" w:rsidRPr="007802B8" w:rsidRDefault="00B8018B" w:rsidP="00B8018B">
      <w:pPr>
        <w:pStyle w:val="Bullet1"/>
      </w:pPr>
      <w:r w:rsidRPr="007802B8">
        <w:t>Health services will be responsible for determining allocation of scholarships to employees where demand exceeds available supply</w:t>
      </w:r>
      <w:r w:rsidR="00B32D50">
        <w:t>.</w:t>
      </w:r>
    </w:p>
    <w:p w14:paraId="6AACD132" w14:textId="77777777" w:rsidR="00B8018B" w:rsidRPr="007802B8" w:rsidRDefault="00B8018B" w:rsidP="00B8018B">
      <w:pPr>
        <w:pStyle w:val="Bullet1"/>
      </w:pPr>
      <w:r w:rsidRPr="007802B8">
        <w:t>Following the academic year census date in Semester 1, health services will confirm the number of students continuing studies and will then receive funding for those students up to the agreed funding commitment.</w:t>
      </w:r>
    </w:p>
    <w:p w14:paraId="02E24FB9" w14:textId="77777777" w:rsidR="00B8018B" w:rsidRPr="00A54871" w:rsidRDefault="00B8018B" w:rsidP="00B8018B">
      <w:pPr>
        <w:pStyle w:val="Heading3"/>
        <w:rPr>
          <w:b/>
          <w:bCs w:val="0"/>
        </w:rPr>
      </w:pPr>
      <w:bookmarkStart w:id="110" w:name="_Toc148969709"/>
      <w:r w:rsidRPr="00A54871">
        <w:rPr>
          <w:b/>
          <w:bCs w:val="0"/>
        </w:rPr>
        <w:t>3.6 Prioritisation of applications</w:t>
      </w:r>
      <w:bookmarkEnd w:id="110"/>
    </w:p>
    <w:p w14:paraId="3F19168B" w14:textId="77777777" w:rsidR="00B8018B" w:rsidRPr="00C061C3" w:rsidRDefault="00B8018B" w:rsidP="00B8018B">
      <w:pPr>
        <w:pStyle w:val="Body"/>
        <w:rPr>
          <w:rFonts w:cs="Arial"/>
          <w:szCs w:val="21"/>
        </w:rPr>
      </w:pPr>
      <w:r w:rsidRPr="00C061C3">
        <w:rPr>
          <w:rFonts w:cs="Arial"/>
          <w:szCs w:val="21"/>
        </w:rPr>
        <w:t xml:space="preserve">Where state-wide demand for scholarships exceeds the number available, priority will be given to health service applications that demonstrate criteria such as: </w:t>
      </w:r>
    </w:p>
    <w:p w14:paraId="40829E07" w14:textId="77777777" w:rsidR="00B8018B" w:rsidRPr="00C061C3" w:rsidRDefault="00B8018B" w:rsidP="00B8018B">
      <w:pPr>
        <w:pStyle w:val="Bullet1"/>
        <w:rPr>
          <w:rStyle w:val="eop"/>
          <w:rFonts w:cs="Arial"/>
          <w:szCs w:val="21"/>
        </w:rPr>
      </w:pPr>
      <w:r w:rsidRPr="048BB672">
        <w:rPr>
          <w:rStyle w:val="normaltextrun"/>
          <w:rFonts w:cs="Arial"/>
          <w:color w:val="000000"/>
          <w:shd w:val="clear" w:color="auto" w:fill="FFFFFF"/>
        </w:rPr>
        <w:t>how the program will address local workforce shortfalls and/or other workforce needs</w:t>
      </w:r>
      <w:r w:rsidRPr="048BB672">
        <w:rPr>
          <w:rStyle w:val="eop"/>
          <w:rFonts w:cs="Arial"/>
          <w:color w:val="000000"/>
          <w:shd w:val="clear" w:color="auto" w:fill="FFFFFF"/>
        </w:rPr>
        <w:t> </w:t>
      </w:r>
    </w:p>
    <w:p w14:paraId="6DF5409E" w14:textId="77777777" w:rsidR="00B8018B" w:rsidRPr="00C061C3" w:rsidRDefault="00B8018B" w:rsidP="00B8018B">
      <w:pPr>
        <w:pStyle w:val="Bullet1"/>
        <w:rPr>
          <w:szCs w:val="21"/>
        </w:rPr>
      </w:pPr>
      <w:r w:rsidRPr="007802B8">
        <w:t>whether the course selected by the candidate is an education provider with a campus located in Victoria or a border community (e.g. Albury/Wodonga)</w:t>
      </w:r>
    </w:p>
    <w:p w14:paraId="74BCD193" w14:textId="77777777" w:rsidR="00B8018B" w:rsidRPr="00C061C3" w:rsidRDefault="00B8018B" w:rsidP="00B8018B">
      <w:pPr>
        <w:pStyle w:val="Bullet1"/>
        <w:rPr>
          <w:szCs w:val="21"/>
        </w:rPr>
      </w:pPr>
      <w:r w:rsidRPr="007802B8">
        <w:t>ability of the health service to support the applicants career progression including employment following completion of study</w:t>
      </w:r>
    </w:p>
    <w:p w14:paraId="0AC0EF10" w14:textId="77777777" w:rsidR="00B8018B" w:rsidRPr="00C061C3" w:rsidRDefault="00B8018B" w:rsidP="00B8018B">
      <w:pPr>
        <w:pStyle w:val="Bullet1"/>
        <w:rPr>
          <w:szCs w:val="21"/>
        </w:rPr>
      </w:pPr>
      <w:r w:rsidRPr="007802B8">
        <w:t>possible strategies to reduce the risk of attrition in the program</w:t>
      </w:r>
    </w:p>
    <w:p w14:paraId="269FF9A1" w14:textId="77777777" w:rsidR="00B8018B" w:rsidRPr="00C061C3" w:rsidRDefault="00B8018B" w:rsidP="00B8018B">
      <w:pPr>
        <w:pStyle w:val="Bullet1"/>
        <w:rPr>
          <w:szCs w:val="21"/>
        </w:rPr>
      </w:pPr>
      <w:r w:rsidRPr="007802B8">
        <w:t xml:space="preserve">how the program will contribute to meeting the requirements of the </w:t>
      </w:r>
      <w:r w:rsidRPr="007802B8">
        <w:rPr>
          <w:i/>
          <w:iCs/>
        </w:rPr>
        <w:t>Safe Patient Care (Nurse to Patient and Midwife to Patient Ratios) Act 2015</w:t>
      </w:r>
      <w:r w:rsidRPr="007802B8">
        <w:t xml:space="preserve"> and other government priorities</w:t>
      </w:r>
    </w:p>
    <w:p w14:paraId="62384D88" w14:textId="77777777" w:rsidR="00B8018B" w:rsidRPr="00C061C3" w:rsidRDefault="00B8018B" w:rsidP="00B8018B">
      <w:pPr>
        <w:pStyle w:val="Body"/>
        <w:rPr>
          <w:rFonts w:cs="Arial"/>
          <w:szCs w:val="21"/>
        </w:rPr>
      </w:pPr>
      <w:r w:rsidRPr="00C061C3">
        <w:rPr>
          <w:rFonts w:eastAsia="Arial" w:cs="Arial"/>
          <w:color w:val="000000" w:themeColor="text1"/>
          <w:szCs w:val="21"/>
        </w:rPr>
        <w:br/>
        <w:t xml:space="preserve">Equitable distribution of funds will be considered where relevant. </w:t>
      </w:r>
      <w:r w:rsidRPr="00C061C3">
        <w:rPr>
          <w:rFonts w:cs="Arial"/>
          <w:szCs w:val="21"/>
        </w:rPr>
        <w:t xml:space="preserve"> </w:t>
      </w:r>
    </w:p>
    <w:p w14:paraId="25035584" w14:textId="77777777" w:rsidR="00B8018B" w:rsidRPr="00A54871" w:rsidRDefault="00B8018B" w:rsidP="00B8018B">
      <w:pPr>
        <w:pStyle w:val="Heading3"/>
        <w:rPr>
          <w:b/>
          <w:bCs w:val="0"/>
        </w:rPr>
      </w:pPr>
      <w:bookmarkStart w:id="111" w:name="_Toc148969710"/>
      <w:r w:rsidRPr="00A54871">
        <w:rPr>
          <w:b/>
          <w:bCs w:val="0"/>
        </w:rPr>
        <w:t xml:space="preserve">3.7 </w:t>
      </w:r>
      <w:r>
        <w:rPr>
          <w:b/>
          <w:bCs w:val="0"/>
        </w:rPr>
        <w:t>Indicative</w:t>
      </w:r>
      <w:r w:rsidRPr="00A54871">
        <w:rPr>
          <w:b/>
          <w:bCs w:val="0"/>
        </w:rPr>
        <w:t xml:space="preserve"> dates and reporting requirements – Cohort 3</w:t>
      </w:r>
      <w:r>
        <w:rPr>
          <w:b/>
          <w:bCs w:val="0"/>
        </w:rPr>
        <w:t>,</w:t>
      </w:r>
      <w:r w:rsidRPr="00A54871">
        <w:rPr>
          <w:b/>
          <w:bCs w:val="0"/>
        </w:rPr>
        <w:t xml:space="preserve"> 2023-24</w:t>
      </w:r>
      <w:bookmarkEnd w:id="111"/>
    </w:p>
    <w:p w14:paraId="0BF46D24" w14:textId="35075843" w:rsidR="00B8018B" w:rsidRPr="00C061C3" w:rsidRDefault="00B8018B" w:rsidP="00B8018B">
      <w:pPr>
        <w:pStyle w:val="Body"/>
        <w:rPr>
          <w:rFonts w:cs="Arial"/>
          <w:i/>
          <w:szCs w:val="21"/>
        </w:rPr>
      </w:pPr>
      <w:r w:rsidRPr="00C061C3">
        <w:rPr>
          <w:rFonts w:cs="Arial"/>
          <w:i/>
          <w:szCs w:val="21"/>
        </w:rPr>
        <w:t>Note: Cohort 3 comprises individuals who receive an EN-RN transition scholarship as part of the 2023-24 funding round and who commence the EN-RN transition program in Semester 1 2024.</w:t>
      </w:r>
      <w:r>
        <w:rPr>
          <w:rFonts w:cs="Arial"/>
          <w:i/>
          <w:iCs/>
          <w:szCs w:val="21"/>
        </w:rPr>
        <w:t xml:space="preserve"> </w:t>
      </w:r>
      <w:r w:rsidRPr="00C061C3">
        <w:rPr>
          <w:rFonts w:cs="Arial"/>
          <w:i/>
          <w:szCs w:val="21"/>
        </w:rPr>
        <w:t>See below for key dates and reporting requirements for Cohorts 1 and 2</w:t>
      </w:r>
    </w:p>
    <w:tbl>
      <w:tblPr>
        <w:tblStyle w:val="TableGrid"/>
        <w:tblW w:w="9923" w:type="dxa"/>
        <w:tblInd w:w="-5" w:type="dxa"/>
        <w:tblCellMar>
          <w:top w:w="57" w:type="dxa"/>
          <w:bottom w:w="57" w:type="dxa"/>
        </w:tblCellMar>
        <w:tblLook w:val="04A0" w:firstRow="1" w:lastRow="0" w:firstColumn="1" w:lastColumn="0" w:noHBand="0" w:noVBand="1"/>
      </w:tblPr>
      <w:tblGrid>
        <w:gridCol w:w="7118"/>
        <w:gridCol w:w="2805"/>
      </w:tblGrid>
      <w:tr w:rsidR="00B8018B" w:rsidRPr="007802B8" w14:paraId="304CD6F7" w14:textId="77777777">
        <w:trPr>
          <w:trHeight w:val="369"/>
          <w:tblHeader/>
        </w:trPr>
        <w:tc>
          <w:tcPr>
            <w:tcW w:w="7118" w:type="dxa"/>
          </w:tcPr>
          <w:p w14:paraId="3B0BBCCB" w14:textId="77777777" w:rsidR="00B8018B" w:rsidRPr="00E23DBA" w:rsidRDefault="00B8018B">
            <w:pPr>
              <w:pStyle w:val="Body"/>
              <w:rPr>
                <w:rFonts w:cs="Arial"/>
                <w:b/>
                <w:color w:val="0070C0"/>
                <w:sz w:val="22"/>
                <w:szCs w:val="22"/>
              </w:rPr>
            </w:pPr>
            <w:r w:rsidRPr="00E23DBA">
              <w:rPr>
                <w:rFonts w:cs="Arial"/>
                <w:b/>
                <w:color w:val="0070C0"/>
                <w:sz w:val="22"/>
                <w:szCs w:val="22"/>
              </w:rPr>
              <w:t>Action</w:t>
            </w:r>
          </w:p>
        </w:tc>
        <w:tc>
          <w:tcPr>
            <w:tcW w:w="2805" w:type="dxa"/>
          </w:tcPr>
          <w:p w14:paraId="4C5692DC" w14:textId="77777777" w:rsidR="00B8018B" w:rsidRPr="00E23DBA" w:rsidRDefault="00B8018B">
            <w:pPr>
              <w:pStyle w:val="Body"/>
              <w:rPr>
                <w:rFonts w:cs="Arial"/>
                <w:b/>
                <w:color w:val="0070C0"/>
                <w:sz w:val="22"/>
                <w:szCs w:val="22"/>
              </w:rPr>
            </w:pPr>
            <w:r w:rsidRPr="00E23DBA">
              <w:rPr>
                <w:rFonts w:cs="Arial"/>
                <w:b/>
                <w:color w:val="0070C0"/>
                <w:sz w:val="22"/>
                <w:szCs w:val="22"/>
              </w:rPr>
              <w:t>Indicative Date</w:t>
            </w:r>
          </w:p>
        </w:tc>
      </w:tr>
      <w:tr w:rsidR="00B8018B" w:rsidRPr="007802B8" w14:paraId="4602D16E" w14:textId="77777777">
        <w:trPr>
          <w:trHeight w:val="535"/>
        </w:trPr>
        <w:tc>
          <w:tcPr>
            <w:tcW w:w="7118" w:type="dxa"/>
          </w:tcPr>
          <w:p w14:paraId="0EDFA1CB" w14:textId="2D5A520B"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seek expressions of interest from their employed </w:t>
            </w:r>
            <w:r w:rsidR="00566113">
              <w:rPr>
                <w:rFonts w:cs="Arial"/>
                <w:sz w:val="22"/>
                <w:szCs w:val="22"/>
              </w:rPr>
              <w:t>E</w:t>
            </w:r>
            <w:r w:rsidRPr="007802B8">
              <w:rPr>
                <w:rFonts w:cs="Arial"/>
                <w:sz w:val="22"/>
                <w:szCs w:val="22"/>
              </w:rPr>
              <w:t xml:space="preserve">nrolled </w:t>
            </w:r>
            <w:r w:rsidR="00566113">
              <w:rPr>
                <w:rFonts w:cs="Arial"/>
                <w:sz w:val="22"/>
                <w:szCs w:val="22"/>
              </w:rPr>
              <w:t>N</w:t>
            </w:r>
            <w:r w:rsidRPr="007802B8">
              <w:rPr>
                <w:rFonts w:cs="Arial"/>
                <w:sz w:val="22"/>
                <w:szCs w:val="22"/>
              </w:rPr>
              <w:t xml:space="preserve">urses </w:t>
            </w:r>
          </w:p>
        </w:tc>
        <w:tc>
          <w:tcPr>
            <w:tcW w:w="2805" w:type="dxa"/>
          </w:tcPr>
          <w:p w14:paraId="344E96FA" w14:textId="77777777" w:rsidR="00B8018B" w:rsidRPr="007802B8" w:rsidRDefault="00B8018B">
            <w:pPr>
              <w:pStyle w:val="Body"/>
              <w:rPr>
                <w:rFonts w:cs="Arial"/>
                <w:b/>
                <w:sz w:val="22"/>
                <w:szCs w:val="22"/>
              </w:rPr>
            </w:pPr>
            <w:r w:rsidRPr="007802B8">
              <w:rPr>
                <w:rFonts w:cs="Arial"/>
                <w:b/>
                <w:sz w:val="22"/>
                <w:szCs w:val="22"/>
              </w:rPr>
              <w:t>October 2023</w:t>
            </w:r>
          </w:p>
        </w:tc>
      </w:tr>
      <w:tr w:rsidR="00B8018B" w:rsidRPr="007802B8" w14:paraId="2101E48E" w14:textId="77777777">
        <w:trPr>
          <w:trHeight w:val="271"/>
        </w:trPr>
        <w:tc>
          <w:tcPr>
            <w:tcW w:w="7118" w:type="dxa"/>
            <w:shd w:val="clear" w:color="auto" w:fill="auto"/>
          </w:tcPr>
          <w:p w14:paraId="75295647"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submit application to Department – cohort 3</w:t>
            </w:r>
          </w:p>
        </w:tc>
        <w:tc>
          <w:tcPr>
            <w:tcW w:w="2805" w:type="dxa"/>
            <w:shd w:val="clear" w:color="auto" w:fill="auto"/>
          </w:tcPr>
          <w:p w14:paraId="4DDFE285" w14:textId="0E5E10D6" w:rsidR="00B8018B" w:rsidRPr="007802B8" w:rsidRDefault="002E41A1">
            <w:pPr>
              <w:pStyle w:val="Body"/>
              <w:rPr>
                <w:rFonts w:cs="Arial"/>
                <w:b/>
                <w:sz w:val="22"/>
                <w:szCs w:val="22"/>
              </w:rPr>
            </w:pPr>
            <w:r>
              <w:rPr>
                <w:rFonts w:cs="Arial"/>
                <w:b/>
                <w:sz w:val="22"/>
                <w:szCs w:val="22"/>
              </w:rPr>
              <w:t>15</w:t>
            </w:r>
            <w:r w:rsidR="00B8018B" w:rsidRPr="007802B8">
              <w:rPr>
                <w:rFonts w:cs="Arial"/>
                <w:b/>
                <w:sz w:val="22"/>
                <w:szCs w:val="22"/>
              </w:rPr>
              <w:t xml:space="preserve"> December 2023 </w:t>
            </w:r>
          </w:p>
        </w:tc>
      </w:tr>
      <w:tr w:rsidR="00B8018B" w:rsidRPr="007802B8" w14:paraId="2467ECDF" w14:textId="77777777">
        <w:trPr>
          <w:trHeight w:val="264"/>
        </w:trPr>
        <w:tc>
          <w:tcPr>
            <w:tcW w:w="7118" w:type="dxa"/>
            <w:shd w:val="clear" w:color="auto" w:fill="auto"/>
          </w:tcPr>
          <w:p w14:paraId="60A9E610" w14:textId="77777777" w:rsidR="00B8018B" w:rsidRPr="007802B8" w:rsidRDefault="00B8018B">
            <w:pPr>
              <w:pStyle w:val="Body"/>
              <w:rPr>
                <w:rFonts w:cs="Arial"/>
                <w:sz w:val="22"/>
                <w:szCs w:val="22"/>
              </w:rPr>
            </w:pPr>
            <w:r w:rsidRPr="007802B8">
              <w:rPr>
                <w:rFonts w:cs="Arial"/>
                <w:sz w:val="22"/>
                <w:szCs w:val="22"/>
              </w:rPr>
              <w:t xml:space="preserve">Department confirms funding to health services </w:t>
            </w:r>
          </w:p>
        </w:tc>
        <w:tc>
          <w:tcPr>
            <w:tcW w:w="2805" w:type="dxa"/>
            <w:shd w:val="clear" w:color="auto" w:fill="auto"/>
          </w:tcPr>
          <w:p w14:paraId="70EBE2C7" w14:textId="77777777" w:rsidR="00B8018B" w:rsidRPr="0093696D" w:rsidRDefault="00B8018B">
            <w:pPr>
              <w:pStyle w:val="Body"/>
              <w:rPr>
                <w:rFonts w:cs="Arial"/>
                <w:b/>
                <w:sz w:val="22"/>
                <w:szCs w:val="22"/>
              </w:rPr>
            </w:pPr>
            <w:r w:rsidRPr="0093696D">
              <w:rPr>
                <w:rFonts w:cs="Arial"/>
                <w:b/>
                <w:sz w:val="22"/>
                <w:szCs w:val="22"/>
              </w:rPr>
              <w:t>23 February 2024</w:t>
            </w:r>
          </w:p>
        </w:tc>
      </w:tr>
      <w:tr w:rsidR="00B8018B" w:rsidRPr="007802B8" w14:paraId="2E22A319" w14:textId="77777777">
        <w:trPr>
          <w:trHeight w:val="271"/>
        </w:trPr>
        <w:tc>
          <w:tcPr>
            <w:tcW w:w="7118" w:type="dxa"/>
          </w:tcPr>
          <w:p w14:paraId="41F6F52A" w14:textId="77777777" w:rsidR="00B8018B" w:rsidRPr="007802B8" w:rsidRDefault="00B8018B">
            <w:pPr>
              <w:pStyle w:val="Body"/>
              <w:rPr>
                <w:rFonts w:cs="Arial"/>
                <w:sz w:val="22"/>
                <w:szCs w:val="22"/>
              </w:rPr>
            </w:pPr>
            <w:r w:rsidRPr="007802B8">
              <w:rPr>
                <w:rFonts w:cs="Arial"/>
                <w:b/>
                <w:bCs/>
                <w:sz w:val="22"/>
                <w:szCs w:val="22"/>
              </w:rPr>
              <w:lastRenderedPageBreak/>
              <w:t>Health services</w:t>
            </w:r>
            <w:r w:rsidRPr="007802B8">
              <w:rPr>
                <w:rFonts w:cs="Arial"/>
                <w:sz w:val="22"/>
                <w:szCs w:val="22"/>
              </w:rPr>
              <w:t xml:space="preserve"> report/confirm actual enrolments semester 1 2024 </w:t>
            </w:r>
          </w:p>
        </w:tc>
        <w:tc>
          <w:tcPr>
            <w:tcW w:w="2805" w:type="dxa"/>
          </w:tcPr>
          <w:p w14:paraId="3A28110B" w14:textId="77777777" w:rsidR="00B8018B" w:rsidRPr="007802B8" w:rsidRDefault="00B8018B">
            <w:pPr>
              <w:pStyle w:val="Body"/>
              <w:rPr>
                <w:rFonts w:cs="Arial"/>
                <w:b/>
                <w:sz w:val="22"/>
                <w:szCs w:val="22"/>
              </w:rPr>
            </w:pPr>
            <w:r w:rsidRPr="007802B8">
              <w:rPr>
                <w:rFonts w:cs="Arial"/>
                <w:b/>
                <w:sz w:val="22"/>
                <w:szCs w:val="22"/>
              </w:rPr>
              <w:t>12 April 2024</w:t>
            </w:r>
          </w:p>
        </w:tc>
      </w:tr>
      <w:tr w:rsidR="00B8018B" w:rsidRPr="007802B8" w14:paraId="2383116D" w14:textId="77777777">
        <w:trPr>
          <w:trHeight w:val="542"/>
        </w:trPr>
        <w:tc>
          <w:tcPr>
            <w:tcW w:w="7118" w:type="dxa"/>
          </w:tcPr>
          <w:p w14:paraId="01D7B03B" w14:textId="7D0A2AE3" w:rsidR="00B8018B" w:rsidRPr="007802B8" w:rsidRDefault="00B8018B">
            <w:pPr>
              <w:pStyle w:val="Body"/>
              <w:rPr>
                <w:rFonts w:cs="Arial"/>
                <w:sz w:val="22"/>
                <w:szCs w:val="22"/>
              </w:rPr>
            </w:pPr>
            <w:r w:rsidRPr="007802B8">
              <w:rPr>
                <w:rFonts w:cs="Arial"/>
                <w:sz w:val="22"/>
                <w:szCs w:val="22"/>
              </w:rPr>
              <w:t xml:space="preserve">Department provides funding to health services for cohort 3, year 1 scholarships </w:t>
            </w:r>
          </w:p>
        </w:tc>
        <w:tc>
          <w:tcPr>
            <w:tcW w:w="2805" w:type="dxa"/>
          </w:tcPr>
          <w:p w14:paraId="4A90791C" w14:textId="77777777" w:rsidR="00B8018B" w:rsidRPr="007802B8" w:rsidRDefault="00B8018B">
            <w:pPr>
              <w:pStyle w:val="Body"/>
              <w:rPr>
                <w:rFonts w:cs="Arial"/>
                <w:b/>
                <w:sz w:val="22"/>
                <w:szCs w:val="22"/>
              </w:rPr>
            </w:pPr>
            <w:r>
              <w:rPr>
                <w:rFonts w:cs="Arial"/>
                <w:b/>
                <w:sz w:val="22"/>
                <w:szCs w:val="22"/>
              </w:rPr>
              <w:t>June</w:t>
            </w:r>
            <w:r w:rsidRPr="007802B8">
              <w:rPr>
                <w:rFonts w:cs="Arial"/>
                <w:b/>
                <w:sz w:val="22"/>
                <w:szCs w:val="22"/>
              </w:rPr>
              <w:t xml:space="preserve"> 2024 </w:t>
            </w:r>
          </w:p>
        </w:tc>
      </w:tr>
      <w:tr w:rsidR="00B8018B" w:rsidRPr="007802B8" w14:paraId="6AB93192" w14:textId="77777777">
        <w:trPr>
          <w:trHeight w:val="264"/>
        </w:trPr>
        <w:tc>
          <w:tcPr>
            <w:tcW w:w="7118" w:type="dxa"/>
          </w:tcPr>
          <w:p w14:paraId="76403C70" w14:textId="0A1C3DD4"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report/confirm actual enrolments semester 2</w:t>
            </w:r>
            <w:r w:rsidR="00566113">
              <w:rPr>
                <w:rFonts w:cs="Arial"/>
                <w:sz w:val="22"/>
                <w:szCs w:val="22"/>
              </w:rPr>
              <w:t>,</w:t>
            </w:r>
            <w:r w:rsidRPr="007802B8">
              <w:rPr>
                <w:rFonts w:cs="Arial"/>
                <w:sz w:val="22"/>
                <w:szCs w:val="22"/>
              </w:rPr>
              <w:t xml:space="preserve"> 2024</w:t>
            </w:r>
          </w:p>
        </w:tc>
        <w:tc>
          <w:tcPr>
            <w:tcW w:w="2805" w:type="dxa"/>
          </w:tcPr>
          <w:p w14:paraId="195B9D96" w14:textId="77777777" w:rsidR="00B8018B" w:rsidRPr="007802B8" w:rsidRDefault="00B8018B">
            <w:pPr>
              <w:pStyle w:val="Body"/>
              <w:rPr>
                <w:rFonts w:cs="Arial"/>
                <w:b/>
                <w:sz w:val="22"/>
                <w:szCs w:val="22"/>
              </w:rPr>
            </w:pPr>
            <w:r w:rsidRPr="007802B8">
              <w:rPr>
                <w:rFonts w:cs="Arial"/>
                <w:b/>
                <w:sz w:val="22"/>
                <w:szCs w:val="22"/>
              </w:rPr>
              <w:t>September 2024</w:t>
            </w:r>
          </w:p>
        </w:tc>
      </w:tr>
      <w:tr w:rsidR="00B8018B" w:rsidRPr="007802B8" w14:paraId="1FAE7FD9" w14:textId="77777777">
        <w:trPr>
          <w:trHeight w:val="271"/>
        </w:trPr>
        <w:tc>
          <w:tcPr>
            <w:tcW w:w="7118" w:type="dxa"/>
          </w:tcPr>
          <w:p w14:paraId="5DAFA313" w14:textId="787CAF20"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report/confirm actual enrolments semester 1</w:t>
            </w:r>
            <w:r w:rsidR="00566113">
              <w:rPr>
                <w:rFonts w:cs="Arial"/>
                <w:sz w:val="22"/>
                <w:szCs w:val="22"/>
              </w:rPr>
              <w:t>,</w:t>
            </w:r>
            <w:r w:rsidRPr="007802B8">
              <w:rPr>
                <w:rFonts w:cs="Arial"/>
                <w:sz w:val="22"/>
                <w:szCs w:val="22"/>
              </w:rPr>
              <w:t xml:space="preserve"> 2025</w:t>
            </w:r>
          </w:p>
        </w:tc>
        <w:tc>
          <w:tcPr>
            <w:tcW w:w="2805" w:type="dxa"/>
          </w:tcPr>
          <w:p w14:paraId="36100577" w14:textId="77777777" w:rsidR="00B8018B" w:rsidRPr="007802B8" w:rsidRDefault="00B8018B">
            <w:pPr>
              <w:pStyle w:val="Body"/>
              <w:rPr>
                <w:rFonts w:cs="Arial"/>
                <w:b/>
                <w:sz w:val="22"/>
                <w:szCs w:val="22"/>
              </w:rPr>
            </w:pPr>
            <w:r w:rsidRPr="007802B8">
              <w:rPr>
                <w:rFonts w:cs="Arial"/>
                <w:b/>
                <w:sz w:val="22"/>
                <w:szCs w:val="22"/>
              </w:rPr>
              <w:t>April 2025</w:t>
            </w:r>
          </w:p>
        </w:tc>
      </w:tr>
      <w:tr w:rsidR="00B8018B" w:rsidRPr="007802B8" w14:paraId="2594DB58" w14:textId="77777777">
        <w:trPr>
          <w:trHeight w:val="535"/>
        </w:trPr>
        <w:tc>
          <w:tcPr>
            <w:tcW w:w="7118" w:type="dxa"/>
          </w:tcPr>
          <w:p w14:paraId="046B649A"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3, year 2 scholarships</w:t>
            </w:r>
          </w:p>
        </w:tc>
        <w:tc>
          <w:tcPr>
            <w:tcW w:w="2805" w:type="dxa"/>
          </w:tcPr>
          <w:p w14:paraId="26FF2756" w14:textId="77777777" w:rsidR="00B8018B" w:rsidRPr="007802B8" w:rsidRDefault="00B8018B">
            <w:pPr>
              <w:pStyle w:val="Body"/>
              <w:rPr>
                <w:rFonts w:cs="Arial"/>
                <w:b/>
                <w:sz w:val="22"/>
                <w:szCs w:val="22"/>
              </w:rPr>
            </w:pPr>
            <w:r w:rsidRPr="007802B8">
              <w:rPr>
                <w:rFonts w:cs="Arial"/>
                <w:b/>
                <w:sz w:val="22"/>
                <w:szCs w:val="22"/>
              </w:rPr>
              <w:t>May 2025</w:t>
            </w:r>
          </w:p>
        </w:tc>
      </w:tr>
      <w:tr w:rsidR="00B8018B" w:rsidRPr="007802B8" w14:paraId="7C07E989" w14:textId="77777777">
        <w:trPr>
          <w:trHeight w:val="542"/>
        </w:trPr>
        <w:tc>
          <w:tcPr>
            <w:tcW w:w="7118" w:type="dxa"/>
          </w:tcPr>
          <w:p w14:paraId="5AAF9549"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 actual study completion data and 2026 employment activity to department</w:t>
            </w:r>
          </w:p>
        </w:tc>
        <w:tc>
          <w:tcPr>
            <w:tcW w:w="2805" w:type="dxa"/>
          </w:tcPr>
          <w:p w14:paraId="1CFEF4F4" w14:textId="77777777" w:rsidR="00B8018B" w:rsidRPr="007802B8" w:rsidRDefault="00B8018B">
            <w:pPr>
              <w:pStyle w:val="Body"/>
              <w:rPr>
                <w:rFonts w:cs="Arial"/>
                <w:b/>
                <w:sz w:val="22"/>
                <w:szCs w:val="22"/>
              </w:rPr>
            </w:pPr>
            <w:r w:rsidRPr="007802B8">
              <w:rPr>
                <w:rFonts w:cs="Arial"/>
                <w:b/>
                <w:sz w:val="22"/>
                <w:szCs w:val="22"/>
              </w:rPr>
              <w:t>April 2026</w:t>
            </w:r>
          </w:p>
        </w:tc>
      </w:tr>
      <w:tr w:rsidR="00B8018B" w:rsidRPr="007802B8" w14:paraId="671307E8" w14:textId="77777777">
        <w:trPr>
          <w:trHeight w:val="535"/>
        </w:trPr>
        <w:tc>
          <w:tcPr>
            <w:tcW w:w="7118" w:type="dxa"/>
          </w:tcPr>
          <w:p w14:paraId="5697361D"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3, year 3 scholarships</w:t>
            </w:r>
          </w:p>
        </w:tc>
        <w:tc>
          <w:tcPr>
            <w:tcW w:w="2805" w:type="dxa"/>
          </w:tcPr>
          <w:p w14:paraId="0203CE6E" w14:textId="77777777" w:rsidR="00B8018B" w:rsidRPr="007802B8" w:rsidRDefault="00B8018B">
            <w:pPr>
              <w:pStyle w:val="Body"/>
              <w:rPr>
                <w:rFonts w:cs="Arial"/>
                <w:b/>
                <w:sz w:val="22"/>
                <w:szCs w:val="22"/>
              </w:rPr>
            </w:pPr>
            <w:r w:rsidRPr="007802B8">
              <w:rPr>
                <w:rFonts w:cs="Arial"/>
                <w:b/>
                <w:sz w:val="22"/>
                <w:szCs w:val="22"/>
              </w:rPr>
              <w:t>May 2026</w:t>
            </w:r>
          </w:p>
        </w:tc>
      </w:tr>
      <w:tr w:rsidR="00B8018B" w:rsidRPr="007802B8" w14:paraId="6164A5C6" w14:textId="77777777">
        <w:trPr>
          <w:trHeight w:val="271"/>
        </w:trPr>
        <w:tc>
          <w:tcPr>
            <w:tcW w:w="7118" w:type="dxa"/>
          </w:tcPr>
          <w:p w14:paraId="60234718"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 actual 2027 employment activity to department</w:t>
            </w:r>
          </w:p>
        </w:tc>
        <w:tc>
          <w:tcPr>
            <w:tcW w:w="2805" w:type="dxa"/>
          </w:tcPr>
          <w:p w14:paraId="446B3F35" w14:textId="77777777" w:rsidR="00B8018B" w:rsidRPr="007802B8" w:rsidRDefault="00B8018B">
            <w:pPr>
              <w:pStyle w:val="Body"/>
              <w:rPr>
                <w:rFonts w:cs="Arial"/>
                <w:b/>
                <w:sz w:val="22"/>
                <w:szCs w:val="22"/>
              </w:rPr>
            </w:pPr>
            <w:r w:rsidRPr="007802B8">
              <w:rPr>
                <w:rFonts w:cs="Arial"/>
                <w:b/>
                <w:sz w:val="22"/>
                <w:szCs w:val="22"/>
              </w:rPr>
              <w:t>April 2027</w:t>
            </w:r>
          </w:p>
        </w:tc>
      </w:tr>
      <w:tr w:rsidR="00B8018B" w:rsidRPr="007802B8" w14:paraId="14D89BB7" w14:textId="77777777">
        <w:trPr>
          <w:trHeight w:val="542"/>
        </w:trPr>
        <w:tc>
          <w:tcPr>
            <w:tcW w:w="7118" w:type="dxa"/>
          </w:tcPr>
          <w:p w14:paraId="6D388EBE"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3, year 4 scholarships</w:t>
            </w:r>
          </w:p>
        </w:tc>
        <w:tc>
          <w:tcPr>
            <w:tcW w:w="2805" w:type="dxa"/>
          </w:tcPr>
          <w:p w14:paraId="2DC90BDB" w14:textId="77777777" w:rsidR="00B8018B" w:rsidRPr="007802B8" w:rsidRDefault="00B8018B">
            <w:pPr>
              <w:pStyle w:val="Body"/>
              <w:rPr>
                <w:rFonts w:cs="Arial"/>
                <w:b/>
                <w:sz w:val="22"/>
                <w:szCs w:val="22"/>
              </w:rPr>
            </w:pPr>
            <w:r w:rsidRPr="007802B8">
              <w:rPr>
                <w:rFonts w:cs="Arial"/>
                <w:b/>
                <w:sz w:val="22"/>
                <w:szCs w:val="22"/>
              </w:rPr>
              <w:t xml:space="preserve">May 2027 </w:t>
            </w:r>
          </w:p>
        </w:tc>
      </w:tr>
    </w:tbl>
    <w:p w14:paraId="54DA7613" w14:textId="77777777" w:rsidR="00B8018B" w:rsidRPr="007802B8" w:rsidRDefault="00B8018B" w:rsidP="00B8018B">
      <w:pPr>
        <w:pStyle w:val="Body"/>
        <w:rPr>
          <w:rFonts w:cs="Arial"/>
          <w:sz w:val="22"/>
          <w:szCs w:val="22"/>
        </w:rPr>
      </w:pPr>
    </w:p>
    <w:p w14:paraId="5BF09263" w14:textId="77777777" w:rsidR="00B8018B" w:rsidRPr="00A54871" w:rsidRDefault="00B8018B" w:rsidP="00B8018B">
      <w:pPr>
        <w:pStyle w:val="Heading3"/>
        <w:rPr>
          <w:b/>
          <w:bCs w:val="0"/>
        </w:rPr>
      </w:pPr>
      <w:bookmarkStart w:id="112" w:name="_Toc148969711"/>
      <w:r w:rsidRPr="00A54871">
        <w:rPr>
          <w:b/>
          <w:bCs w:val="0"/>
        </w:rPr>
        <w:t xml:space="preserve">3.8 Cohorts 1 and 2 – </w:t>
      </w:r>
      <w:r>
        <w:rPr>
          <w:b/>
          <w:bCs w:val="0"/>
        </w:rPr>
        <w:t>indicative</w:t>
      </w:r>
      <w:r w:rsidRPr="00A54871">
        <w:rPr>
          <w:b/>
          <w:bCs w:val="0"/>
        </w:rPr>
        <w:t xml:space="preserve"> dates and reporting requirements</w:t>
      </w:r>
      <w:bookmarkEnd w:id="112"/>
      <w:r w:rsidRPr="00A54871">
        <w:rPr>
          <w:b/>
          <w:bCs w:val="0"/>
        </w:rPr>
        <w:t xml:space="preserve"> </w:t>
      </w:r>
    </w:p>
    <w:p w14:paraId="372CD7DA" w14:textId="77777777" w:rsidR="00B8018B" w:rsidRPr="004B75E4" w:rsidRDefault="00B8018B" w:rsidP="00B8018B">
      <w:pPr>
        <w:pStyle w:val="Body"/>
        <w:rPr>
          <w:rFonts w:cs="Arial"/>
          <w:szCs w:val="21"/>
        </w:rPr>
      </w:pPr>
      <w:r w:rsidRPr="004B75E4">
        <w:rPr>
          <w:rFonts w:cs="Arial"/>
          <w:szCs w:val="21"/>
        </w:rPr>
        <w:t xml:space="preserve">Cohort 1 comprises individuals who received an EN-RN transition scholarship as part of the initial, 2022-23 funding round or the 2022-23 additional, mid-year funding round and who commenced their EN-RN transition program in Semester 1, 2023. </w:t>
      </w:r>
      <w:r w:rsidRPr="004B75E4">
        <w:rPr>
          <w:rFonts w:cs="Arial"/>
          <w:szCs w:val="21"/>
        </w:rPr>
        <w:br/>
      </w:r>
      <w:r w:rsidRPr="004B75E4">
        <w:rPr>
          <w:rFonts w:cs="Arial"/>
          <w:szCs w:val="21"/>
        </w:rPr>
        <w:br/>
        <w:t xml:space="preserve">Cohort 2 comprises individuals who received an EN-RN transition scholarship as part of the 2022-23 additional, mid-year funding round and who commenced their EN-RN transition program as part of a mid-year intake in 2023. </w:t>
      </w:r>
    </w:p>
    <w:p w14:paraId="4E6191A6" w14:textId="77777777" w:rsidR="00B8018B" w:rsidRPr="004B75E4" w:rsidRDefault="00B8018B" w:rsidP="00B8018B">
      <w:pPr>
        <w:pStyle w:val="Body"/>
        <w:rPr>
          <w:rFonts w:cs="Arial"/>
          <w:szCs w:val="21"/>
        </w:rPr>
      </w:pPr>
      <w:r w:rsidRPr="004B75E4">
        <w:rPr>
          <w:rFonts w:cs="Arial"/>
          <w:szCs w:val="21"/>
        </w:rPr>
        <w:t xml:space="preserve">As health services may also have enrolled nurses in Cohorts 1 and/or 2, the indicative dates and reporting requirements for these cohorts are outlined at </w:t>
      </w:r>
      <w:r w:rsidRPr="004B75E4">
        <w:rPr>
          <w:rFonts w:cs="Arial"/>
          <w:b/>
          <w:bCs/>
          <w:szCs w:val="21"/>
        </w:rPr>
        <w:t>Attachment 1.</w:t>
      </w:r>
    </w:p>
    <w:p w14:paraId="101D63C6" w14:textId="77777777" w:rsidR="00B8018B" w:rsidRPr="00F7714E" w:rsidRDefault="00B8018B" w:rsidP="00B8018B">
      <w:pPr>
        <w:pStyle w:val="Heading3"/>
        <w:rPr>
          <w:b/>
          <w:bCs w:val="0"/>
        </w:rPr>
      </w:pPr>
      <w:bookmarkStart w:id="113" w:name="_Toc148969712"/>
      <w:r w:rsidRPr="00F7714E">
        <w:rPr>
          <w:b/>
          <w:bCs w:val="0"/>
        </w:rPr>
        <w:t>3.9 Funding conditions</w:t>
      </w:r>
      <w:bookmarkEnd w:id="113"/>
    </w:p>
    <w:p w14:paraId="52896DEF" w14:textId="3B3B2135" w:rsidR="00B8018B" w:rsidRDefault="00B8018B" w:rsidP="00B8018B">
      <w:pPr>
        <w:pStyle w:val="Body"/>
        <w:rPr>
          <w:rFonts w:eastAsia="Calibri" w:cs="Arial"/>
          <w:szCs w:val="21"/>
        </w:rPr>
      </w:pPr>
      <w:r w:rsidRPr="007B54F9">
        <w:rPr>
          <w:rFonts w:eastAsia="Calibri" w:cs="Arial"/>
          <w:szCs w:val="21"/>
        </w:rPr>
        <w:t xml:space="preserve">Funding will be provided for </w:t>
      </w:r>
      <w:r w:rsidR="00394B30">
        <w:rPr>
          <w:rFonts w:eastAsia="Calibri" w:cs="Arial"/>
          <w:szCs w:val="21"/>
        </w:rPr>
        <w:t>E</w:t>
      </w:r>
      <w:r w:rsidRPr="007B54F9">
        <w:rPr>
          <w:rFonts w:eastAsia="Calibri" w:cs="Arial"/>
          <w:szCs w:val="21"/>
        </w:rPr>
        <w:t xml:space="preserve">nrolled </w:t>
      </w:r>
      <w:r w:rsidR="00394B30">
        <w:rPr>
          <w:rFonts w:eastAsia="Calibri" w:cs="Arial"/>
          <w:szCs w:val="21"/>
        </w:rPr>
        <w:t>N</w:t>
      </w:r>
      <w:r w:rsidRPr="007B54F9">
        <w:rPr>
          <w:rFonts w:eastAsia="Calibri" w:cs="Arial"/>
          <w:szCs w:val="21"/>
        </w:rPr>
        <w:t xml:space="preserve">urses commencing their studies in Semester 1, 2024. Any activity prior, or deferral, to 2024 enrolments will not be funded. </w:t>
      </w:r>
    </w:p>
    <w:p w14:paraId="7D4B3CD7" w14:textId="77777777" w:rsidR="00B8018B" w:rsidRDefault="00B8018B" w:rsidP="00B8018B">
      <w:pPr>
        <w:pStyle w:val="Body"/>
        <w:rPr>
          <w:rFonts w:eastAsia="Calibri" w:cs="Arial"/>
          <w:szCs w:val="21"/>
        </w:rPr>
      </w:pPr>
      <w:r w:rsidRPr="007B54F9">
        <w:rPr>
          <w:rFonts w:eastAsia="Calibri" w:cs="Arial"/>
          <w:szCs w:val="21"/>
        </w:rPr>
        <w:t>Health services must report student numbers and enrolment activity to the department to confirm funding allocations. A departmental reporting template will be provided.</w:t>
      </w:r>
    </w:p>
    <w:p w14:paraId="4A6A0E33" w14:textId="77777777" w:rsidR="00B8018B" w:rsidRDefault="00B8018B" w:rsidP="00B8018B">
      <w:pPr>
        <w:pStyle w:val="Body"/>
        <w:rPr>
          <w:rFonts w:eastAsia="Calibri" w:cs="Arial"/>
          <w:szCs w:val="21"/>
        </w:rPr>
      </w:pPr>
      <w:r w:rsidRPr="007B54F9">
        <w:rPr>
          <w:rFonts w:eastAsia="Calibri" w:cs="Arial"/>
          <w:szCs w:val="21"/>
        </w:rPr>
        <w:t xml:space="preserve">Funds will be disbursed to health services through the department’s budget payment system, in line with current finance arrangements and policy.  Health services should refrain from distributing funding to </w:t>
      </w:r>
      <w:r>
        <w:rPr>
          <w:rFonts w:eastAsia="Calibri" w:cs="Arial"/>
          <w:szCs w:val="21"/>
        </w:rPr>
        <w:t>recipients</w:t>
      </w:r>
      <w:r w:rsidRPr="007B54F9">
        <w:rPr>
          <w:rFonts w:eastAsia="Calibri" w:cs="Arial"/>
          <w:szCs w:val="21"/>
        </w:rPr>
        <w:t xml:space="preserve"> until they have sighted evidence of enrolment</w:t>
      </w:r>
      <w:r>
        <w:rPr>
          <w:rFonts w:eastAsia="Calibri" w:cs="Arial"/>
          <w:szCs w:val="21"/>
        </w:rPr>
        <w:t xml:space="preserve"> for all recipients</w:t>
      </w:r>
      <w:r w:rsidRPr="007B54F9">
        <w:rPr>
          <w:rFonts w:eastAsia="Calibri" w:cs="Arial"/>
          <w:szCs w:val="21"/>
        </w:rPr>
        <w:t xml:space="preserve">. </w:t>
      </w:r>
    </w:p>
    <w:p w14:paraId="61AF8B60" w14:textId="77777777" w:rsidR="00B8018B" w:rsidRPr="007B54F9" w:rsidRDefault="00B8018B" w:rsidP="00B8018B">
      <w:pPr>
        <w:pStyle w:val="Body"/>
        <w:rPr>
          <w:rFonts w:eastAsia="Calibri" w:cs="Arial"/>
          <w:szCs w:val="21"/>
        </w:rPr>
      </w:pPr>
      <w:r w:rsidRPr="007B54F9">
        <w:rPr>
          <w:rFonts w:eastAsia="Calibri" w:cs="Arial"/>
          <w:szCs w:val="21"/>
        </w:rPr>
        <w:lastRenderedPageBreak/>
        <w:t>By accepting this funding, a health service agrees to: </w:t>
      </w:r>
    </w:p>
    <w:p w14:paraId="2682BB57" w14:textId="420AA988" w:rsidR="00B8018B" w:rsidRPr="007802B8" w:rsidRDefault="00B8018B" w:rsidP="00B8018B">
      <w:pPr>
        <w:pStyle w:val="Bullet1"/>
      </w:pPr>
      <w:r w:rsidRPr="007802B8">
        <w:t>maintain corporate knowledge and record-keeping of program details, including appropriate handover should coordinating staff leave</w:t>
      </w:r>
      <w:r w:rsidR="00394B30">
        <w:t>.</w:t>
      </w:r>
    </w:p>
    <w:p w14:paraId="0059CDCE" w14:textId="2E1690D0" w:rsidR="00B8018B" w:rsidRPr="007802B8" w:rsidRDefault="00B8018B" w:rsidP="00B8018B">
      <w:pPr>
        <w:pStyle w:val="Bullet1"/>
      </w:pPr>
      <w:r w:rsidRPr="007802B8">
        <w:t>adhere to reporting timelines and respond to departmental requests for reporting accurately and in a timely manner</w:t>
      </w:r>
      <w:r w:rsidR="00394B30">
        <w:t>.</w:t>
      </w:r>
      <w:r w:rsidRPr="007802B8">
        <w:t> </w:t>
      </w:r>
    </w:p>
    <w:p w14:paraId="1038F91B" w14:textId="77777777" w:rsidR="00B8018B" w:rsidRPr="007802B8" w:rsidRDefault="00B8018B" w:rsidP="00B8018B">
      <w:pPr>
        <w:pStyle w:val="Bullet1"/>
      </w:pPr>
      <w:r>
        <w:t xml:space="preserve">adhere to the latest Department of Health Policy and Funding Guidelines – see this website for details </w:t>
      </w:r>
      <w:hyperlink r:id="rId69">
        <w:r w:rsidRPr="048BB672">
          <w:rPr>
            <w:rStyle w:val="Hyperlink"/>
            <w:rFonts w:eastAsia="MS Gothic" w:cs="Arial"/>
          </w:rPr>
          <w:t>Policy and funding guidelines for health services | health.vic.gov.au</w:t>
        </w:r>
      </w:hyperlink>
      <w:r>
        <w:t>.</w:t>
      </w:r>
    </w:p>
    <w:p w14:paraId="74B94D29" w14:textId="77777777" w:rsidR="00B8018B" w:rsidRDefault="00B8018B" w:rsidP="00B8018B">
      <w:pPr>
        <w:pStyle w:val="Bullet1"/>
        <w:numPr>
          <w:ilvl w:val="0"/>
          <w:numId w:val="0"/>
        </w:numPr>
      </w:pPr>
    </w:p>
    <w:p w14:paraId="03D209A0" w14:textId="77777777" w:rsidR="00B8018B" w:rsidRPr="007802B8" w:rsidRDefault="00B8018B" w:rsidP="00B8018B">
      <w:pPr>
        <w:pStyle w:val="Body"/>
      </w:pPr>
      <w:r w:rsidRPr="007B54F9">
        <w:rPr>
          <w:rFonts w:eastAsia="Times New Roman" w:cs="Arial"/>
          <w:szCs w:val="21"/>
        </w:rPr>
        <w:t>While studying, it is suggested that ENs are employed at a minimum of 0.2 FTE and a maximum of 0.6 FTE or pro rata equivalent.</w:t>
      </w:r>
    </w:p>
    <w:p w14:paraId="2BC80230" w14:textId="77777777" w:rsidR="00B8018B" w:rsidRPr="00FF7689" w:rsidRDefault="00B8018B" w:rsidP="00B8018B">
      <w:pPr>
        <w:pStyle w:val="Heading3"/>
        <w:rPr>
          <w:b/>
        </w:rPr>
      </w:pPr>
      <w:bookmarkStart w:id="114" w:name="_Toc148969713"/>
      <w:r w:rsidRPr="00FF7689">
        <w:rPr>
          <w:b/>
        </w:rPr>
        <w:t>3.10 Information for recipients of the EN to RN transition scholarships</w:t>
      </w:r>
      <w:bookmarkEnd w:id="114"/>
      <w:r w:rsidRPr="00FF7689">
        <w:rPr>
          <w:b/>
        </w:rPr>
        <w:t xml:space="preserve"> </w:t>
      </w:r>
    </w:p>
    <w:p w14:paraId="3308B4B8" w14:textId="77777777" w:rsidR="00B8018B" w:rsidRDefault="00B8018B" w:rsidP="00B8018B">
      <w:pPr>
        <w:pStyle w:val="Body"/>
        <w:rPr>
          <w:rFonts w:cs="Arial"/>
          <w:szCs w:val="21"/>
        </w:rPr>
      </w:pPr>
      <w:r w:rsidRPr="007B54F9">
        <w:rPr>
          <w:rFonts w:cs="Arial"/>
          <w:szCs w:val="21"/>
        </w:rPr>
        <w:t xml:space="preserve">Recipients are responsible for applying, enrolling, and completing the qualification by the appropriate due dates and for any costs incurred beyond the value of the scholarship.  </w:t>
      </w:r>
    </w:p>
    <w:p w14:paraId="7009C30B" w14:textId="77777777" w:rsidR="00B8018B" w:rsidRDefault="00B8018B" w:rsidP="00B8018B">
      <w:pPr>
        <w:pStyle w:val="Body"/>
        <w:rPr>
          <w:rFonts w:cs="Arial"/>
          <w:szCs w:val="21"/>
        </w:rPr>
      </w:pPr>
      <w:r w:rsidRPr="007B54F9">
        <w:rPr>
          <w:rFonts w:cs="Arial"/>
          <w:szCs w:val="21"/>
        </w:rPr>
        <w:t xml:space="preserve">To meet the timelines for the 2024 academic year, it is advised that any individuals who are interested in undertaking study to transition to a RN should apply directly through the VTAC process or to an appropriate education provider (as required) to meet the specified timelines.  </w:t>
      </w:r>
    </w:p>
    <w:p w14:paraId="418C72C9" w14:textId="77777777" w:rsidR="00B8018B" w:rsidRPr="007B54F9" w:rsidRDefault="00B8018B" w:rsidP="00B8018B">
      <w:pPr>
        <w:pStyle w:val="Body"/>
        <w:rPr>
          <w:rFonts w:cs="Arial"/>
          <w:szCs w:val="21"/>
        </w:rPr>
      </w:pPr>
      <w:r w:rsidRPr="007B54F9">
        <w:rPr>
          <w:rFonts w:cs="Arial"/>
          <w:szCs w:val="21"/>
        </w:rPr>
        <w:t>If the recipient needs to defer or withdraw from their studies, they must notify the employer within one week of the change in study arrangements.</w:t>
      </w:r>
      <w:r>
        <w:rPr>
          <w:rFonts w:cs="Arial"/>
          <w:szCs w:val="21"/>
        </w:rPr>
        <w:t xml:space="preserve"> </w:t>
      </w:r>
      <w:r w:rsidRPr="007B54F9">
        <w:rPr>
          <w:rFonts w:cs="Arial"/>
          <w:szCs w:val="21"/>
        </w:rPr>
        <w:t>If the recipient plans to recommence study in the same year, they do not need to return the funds. If the scholarship recipient does not return to study in the same year, the funds will be recalled.</w:t>
      </w:r>
    </w:p>
    <w:p w14:paraId="441C512D" w14:textId="77777777" w:rsidR="00B8018B" w:rsidRDefault="00B8018B" w:rsidP="00B8018B">
      <w:pPr>
        <w:pStyle w:val="Body"/>
        <w:rPr>
          <w:rFonts w:cs="Arial"/>
          <w:szCs w:val="21"/>
        </w:rPr>
      </w:pPr>
    </w:p>
    <w:p w14:paraId="0D63021E" w14:textId="77777777" w:rsidR="00B8018B" w:rsidRPr="0007753E" w:rsidRDefault="00B8018B" w:rsidP="00B8018B">
      <w:pPr>
        <w:pStyle w:val="Body"/>
        <w:rPr>
          <w:rFonts w:cs="Arial"/>
          <w:szCs w:val="21"/>
        </w:rPr>
      </w:pPr>
      <w:r w:rsidRPr="00AC75A5">
        <w:rPr>
          <w:rFonts w:cs="Arial"/>
          <w:b/>
          <w:bCs/>
          <w:sz w:val="28"/>
          <w:szCs w:val="28"/>
        </w:rPr>
        <w:t>Attachment 1</w:t>
      </w:r>
    </w:p>
    <w:p w14:paraId="2A54F96A" w14:textId="77777777" w:rsidR="00B8018B" w:rsidRPr="00E5563D" w:rsidRDefault="00B8018B" w:rsidP="00B8018B">
      <w:pPr>
        <w:pStyle w:val="Body"/>
        <w:rPr>
          <w:rFonts w:cs="Arial"/>
          <w:b/>
          <w:sz w:val="28"/>
          <w:szCs w:val="28"/>
        </w:rPr>
      </w:pPr>
      <w:r w:rsidRPr="00E5563D">
        <w:rPr>
          <w:rFonts w:cs="Arial"/>
          <w:b/>
          <w:bCs/>
          <w:sz w:val="28"/>
          <w:szCs w:val="28"/>
        </w:rPr>
        <w:t>Indicative</w:t>
      </w:r>
      <w:r w:rsidRPr="00E5563D">
        <w:rPr>
          <w:rFonts w:cs="Arial"/>
          <w:b/>
          <w:sz w:val="28"/>
          <w:szCs w:val="28"/>
        </w:rPr>
        <w:t xml:space="preserve"> dates and reporting requirements –</w:t>
      </w:r>
      <w:r w:rsidRPr="00E5563D">
        <w:rPr>
          <w:rFonts w:cs="Arial"/>
          <w:b/>
          <w:bCs/>
          <w:sz w:val="28"/>
          <w:szCs w:val="28"/>
        </w:rPr>
        <w:t xml:space="preserve"> </w:t>
      </w:r>
      <w:r w:rsidRPr="00E5563D">
        <w:rPr>
          <w:rFonts w:cs="Arial"/>
          <w:b/>
          <w:sz w:val="28"/>
          <w:szCs w:val="28"/>
        </w:rPr>
        <w:t>Cohort 1</w:t>
      </w:r>
      <w:r w:rsidRPr="00E5563D">
        <w:rPr>
          <w:rFonts w:cs="Arial"/>
          <w:b/>
          <w:bCs/>
          <w:sz w:val="28"/>
          <w:szCs w:val="28"/>
        </w:rPr>
        <w:t>, 2022-23</w:t>
      </w:r>
    </w:p>
    <w:p w14:paraId="18F11A0C" w14:textId="77777777" w:rsidR="00B8018B" w:rsidRPr="0007753E" w:rsidRDefault="00B8018B" w:rsidP="00B8018B">
      <w:pPr>
        <w:pStyle w:val="Body"/>
        <w:rPr>
          <w:rFonts w:cs="Arial"/>
          <w:i/>
          <w:iCs/>
          <w:sz w:val="20"/>
        </w:rPr>
      </w:pPr>
      <w:r w:rsidRPr="0007753E">
        <w:rPr>
          <w:rFonts w:cs="Arial"/>
          <w:i/>
          <w:iCs/>
          <w:sz w:val="20"/>
        </w:rPr>
        <w:t xml:space="preserve">This cohort comprises ENs who commenced their transition course in Semester 1, 2023 – and who received their scholarships as part of the initial 2022-23 funding round or the 2022-23 additional, mid-year funding round. </w:t>
      </w:r>
    </w:p>
    <w:tbl>
      <w:tblPr>
        <w:tblStyle w:val="TableGrid"/>
        <w:tblW w:w="0" w:type="auto"/>
        <w:tblInd w:w="-5" w:type="dxa"/>
        <w:tblCellMar>
          <w:top w:w="57" w:type="dxa"/>
          <w:bottom w:w="57" w:type="dxa"/>
        </w:tblCellMar>
        <w:tblLook w:val="04A0" w:firstRow="1" w:lastRow="0" w:firstColumn="1" w:lastColumn="0" w:noHBand="0" w:noVBand="1"/>
      </w:tblPr>
      <w:tblGrid>
        <w:gridCol w:w="6169"/>
        <w:gridCol w:w="3124"/>
      </w:tblGrid>
      <w:tr w:rsidR="00B8018B" w:rsidRPr="007802B8" w14:paraId="18164B6E" w14:textId="77777777" w:rsidTr="0099229E">
        <w:trPr>
          <w:tblHeader/>
        </w:trPr>
        <w:tc>
          <w:tcPr>
            <w:tcW w:w="6169" w:type="dxa"/>
          </w:tcPr>
          <w:p w14:paraId="7480FD39" w14:textId="77777777" w:rsidR="00B8018B" w:rsidRPr="007802B8" w:rsidRDefault="00B8018B">
            <w:pPr>
              <w:pStyle w:val="Body"/>
              <w:rPr>
                <w:rFonts w:cs="Arial"/>
                <w:color w:val="0070C0"/>
                <w:sz w:val="22"/>
                <w:szCs w:val="22"/>
              </w:rPr>
            </w:pPr>
            <w:r w:rsidRPr="007802B8">
              <w:rPr>
                <w:rFonts w:cs="Arial"/>
                <w:color w:val="0070C0"/>
                <w:sz w:val="22"/>
                <w:szCs w:val="22"/>
              </w:rPr>
              <w:t>Action</w:t>
            </w:r>
          </w:p>
        </w:tc>
        <w:tc>
          <w:tcPr>
            <w:tcW w:w="3124" w:type="dxa"/>
          </w:tcPr>
          <w:p w14:paraId="137F5CC2" w14:textId="77777777" w:rsidR="00B8018B" w:rsidRPr="007802B8" w:rsidRDefault="00B8018B">
            <w:pPr>
              <w:pStyle w:val="Body"/>
              <w:rPr>
                <w:rFonts w:cs="Arial"/>
                <w:color w:val="0070C0"/>
                <w:sz w:val="22"/>
                <w:szCs w:val="22"/>
              </w:rPr>
            </w:pPr>
            <w:r w:rsidRPr="007802B8">
              <w:rPr>
                <w:rFonts w:cs="Arial"/>
                <w:color w:val="0070C0"/>
                <w:sz w:val="22"/>
                <w:szCs w:val="22"/>
              </w:rPr>
              <w:t>Indicative Date</w:t>
            </w:r>
          </w:p>
        </w:tc>
      </w:tr>
      <w:tr w:rsidR="00B8018B" w:rsidRPr="007802B8" w14:paraId="23195A4F" w14:textId="77777777" w:rsidTr="0099229E">
        <w:tc>
          <w:tcPr>
            <w:tcW w:w="6169" w:type="dxa"/>
          </w:tcPr>
          <w:p w14:paraId="2A588358" w14:textId="77777777" w:rsidR="00B8018B" w:rsidRPr="007802B8" w:rsidRDefault="00B8018B">
            <w:pPr>
              <w:pStyle w:val="Body"/>
              <w:rPr>
                <w:rFonts w:cs="Arial"/>
                <w:i/>
                <w:iCs/>
                <w:sz w:val="22"/>
                <w:szCs w:val="22"/>
              </w:rPr>
            </w:pPr>
            <w:r w:rsidRPr="007802B8">
              <w:rPr>
                <w:rFonts w:cs="Arial"/>
                <w:b/>
                <w:bCs/>
                <w:sz w:val="22"/>
                <w:szCs w:val="22"/>
              </w:rPr>
              <w:t>Health services</w:t>
            </w:r>
            <w:r w:rsidRPr="007802B8">
              <w:rPr>
                <w:rFonts w:cs="Arial"/>
                <w:sz w:val="22"/>
                <w:szCs w:val="22"/>
              </w:rPr>
              <w:t xml:space="preserve"> seek expressions of interest from their employed enrolled nurses </w:t>
            </w:r>
            <w:r w:rsidRPr="007802B8">
              <w:rPr>
                <w:rFonts w:cs="Arial"/>
                <w:i/>
                <w:iCs/>
                <w:sz w:val="22"/>
                <w:szCs w:val="22"/>
              </w:rPr>
              <w:t>(Completed)</w:t>
            </w:r>
          </w:p>
        </w:tc>
        <w:tc>
          <w:tcPr>
            <w:tcW w:w="3124" w:type="dxa"/>
          </w:tcPr>
          <w:p w14:paraId="20B38C48" w14:textId="77777777" w:rsidR="00B8018B" w:rsidRPr="007802B8" w:rsidRDefault="00B8018B">
            <w:pPr>
              <w:pStyle w:val="Body"/>
              <w:rPr>
                <w:rFonts w:cs="Arial"/>
                <w:b/>
                <w:sz w:val="22"/>
                <w:szCs w:val="22"/>
              </w:rPr>
            </w:pPr>
            <w:r w:rsidRPr="007802B8">
              <w:rPr>
                <w:rFonts w:cs="Arial"/>
                <w:b/>
                <w:sz w:val="22"/>
                <w:szCs w:val="22"/>
              </w:rPr>
              <w:t>October 2022</w:t>
            </w:r>
          </w:p>
        </w:tc>
      </w:tr>
      <w:tr w:rsidR="00B8018B" w:rsidRPr="007802B8" w14:paraId="69E75D96" w14:textId="77777777" w:rsidTr="0099229E">
        <w:tc>
          <w:tcPr>
            <w:tcW w:w="6169" w:type="dxa"/>
            <w:shd w:val="clear" w:color="auto" w:fill="auto"/>
          </w:tcPr>
          <w:p w14:paraId="1EAA4C5D"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submit application to Department </w:t>
            </w:r>
            <w:r w:rsidRPr="007802B8">
              <w:rPr>
                <w:rFonts w:cs="Arial"/>
                <w:i/>
                <w:iCs/>
                <w:sz w:val="22"/>
                <w:szCs w:val="22"/>
              </w:rPr>
              <w:t>(Completed)</w:t>
            </w:r>
          </w:p>
        </w:tc>
        <w:tc>
          <w:tcPr>
            <w:tcW w:w="3124" w:type="dxa"/>
            <w:shd w:val="clear" w:color="auto" w:fill="auto"/>
          </w:tcPr>
          <w:p w14:paraId="06404017" w14:textId="77777777" w:rsidR="00B8018B" w:rsidRPr="007802B8" w:rsidRDefault="00B8018B">
            <w:pPr>
              <w:pStyle w:val="Body"/>
              <w:rPr>
                <w:rFonts w:cs="Arial"/>
                <w:b/>
                <w:sz w:val="22"/>
                <w:szCs w:val="22"/>
              </w:rPr>
            </w:pPr>
            <w:r w:rsidRPr="007802B8">
              <w:rPr>
                <w:rFonts w:cs="Arial"/>
                <w:b/>
                <w:sz w:val="22"/>
                <w:szCs w:val="22"/>
              </w:rPr>
              <w:t>2</w:t>
            </w:r>
            <w:r>
              <w:rPr>
                <w:rFonts w:cs="Arial"/>
                <w:b/>
                <w:sz w:val="22"/>
                <w:szCs w:val="22"/>
              </w:rPr>
              <w:t xml:space="preserve"> </w:t>
            </w:r>
            <w:r w:rsidRPr="007802B8">
              <w:rPr>
                <w:rFonts w:cs="Arial"/>
                <w:b/>
                <w:sz w:val="22"/>
                <w:szCs w:val="22"/>
              </w:rPr>
              <w:t>December 2022</w:t>
            </w:r>
          </w:p>
        </w:tc>
      </w:tr>
      <w:tr w:rsidR="00B8018B" w:rsidRPr="007802B8" w14:paraId="2F052A88" w14:textId="77777777" w:rsidTr="0099229E">
        <w:tc>
          <w:tcPr>
            <w:tcW w:w="6169" w:type="dxa"/>
            <w:shd w:val="clear" w:color="auto" w:fill="auto"/>
          </w:tcPr>
          <w:p w14:paraId="6BFE3C46" w14:textId="77777777" w:rsidR="00B8018B" w:rsidRPr="007802B8" w:rsidRDefault="00B8018B">
            <w:pPr>
              <w:pStyle w:val="Body"/>
              <w:rPr>
                <w:rFonts w:cs="Arial"/>
                <w:sz w:val="22"/>
                <w:szCs w:val="22"/>
              </w:rPr>
            </w:pPr>
            <w:r w:rsidRPr="007802B8">
              <w:rPr>
                <w:rFonts w:cs="Arial"/>
                <w:sz w:val="22"/>
                <w:szCs w:val="22"/>
              </w:rPr>
              <w:t xml:space="preserve">Department confirms funding to health services </w:t>
            </w:r>
            <w:r w:rsidRPr="007802B8">
              <w:rPr>
                <w:rFonts w:cs="Arial"/>
                <w:i/>
                <w:iCs/>
                <w:sz w:val="22"/>
                <w:szCs w:val="22"/>
              </w:rPr>
              <w:t>(Completed)</w:t>
            </w:r>
          </w:p>
        </w:tc>
        <w:tc>
          <w:tcPr>
            <w:tcW w:w="3124" w:type="dxa"/>
            <w:shd w:val="clear" w:color="auto" w:fill="auto"/>
          </w:tcPr>
          <w:p w14:paraId="135B4224" w14:textId="77777777" w:rsidR="00B8018B" w:rsidRPr="007802B8" w:rsidRDefault="00B8018B">
            <w:pPr>
              <w:pStyle w:val="Body"/>
              <w:rPr>
                <w:rFonts w:cs="Arial"/>
                <w:b/>
                <w:sz w:val="22"/>
                <w:szCs w:val="22"/>
              </w:rPr>
            </w:pPr>
            <w:r w:rsidRPr="007802B8">
              <w:rPr>
                <w:rFonts w:cs="Arial"/>
                <w:b/>
                <w:sz w:val="22"/>
                <w:szCs w:val="22"/>
              </w:rPr>
              <w:t>11 January 2022</w:t>
            </w:r>
          </w:p>
        </w:tc>
      </w:tr>
      <w:tr w:rsidR="00B8018B" w:rsidRPr="007802B8" w14:paraId="4A33C955" w14:textId="77777777" w:rsidTr="0099229E">
        <w:tc>
          <w:tcPr>
            <w:tcW w:w="6169" w:type="dxa"/>
          </w:tcPr>
          <w:p w14:paraId="743D79DF"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report/confirm actual enrolments semester 1 2023 </w:t>
            </w:r>
            <w:r w:rsidRPr="007802B8">
              <w:rPr>
                <w:rFonts w:cs="Arial"/>
                <w:i/>
                <w:iCs/>
                <w:sz w:val="22"/>
                <w:szCs w:val="22"/>
              </w:rPr>
              <w:t>(Completed)</w:t>
            </w:r>
          </w:p>
        </w:tc>
        <w:tc>
          <w:tcPr>
            <w:tcW w:w="3124" w:type="dxa"/>
          </w:tcPr>
          <w:p w14:paraId="75795160" w14:textId="77777777" w:rsidR="00B8018B" w:rsidRPr="007802B8" w:rsidRDefault="00B8018B">
            <w:pPr>
              <w:pStyle w:val="Body"/>
              <w:rPr>
                <w:rFonts w:cs="Arial"/>
                <w:b/>
                <w:sz w:val="22"/>
                <w:szCs w:val="22"/>
              </w:rPr>
            </w:pPr>
            <w:r w:rsidRPr="007802B8">
              <w:rPr>
                <w:rFonts w:cs="Arial"/>
                <w:b/>
                <w:sz w:val="22"/>
                <w:szCs w:val="22"/>
              </w:rPr>
              <w:t>April 2023</w:t>
            </w:r>
          </w:p>
        </w:tc>
      </w:tr>
      <w:tr w:rsidR="00B8018B" w:rsidRPr="007802B8" w14:paraId="79AE23A1" w14:textId="77777777" w:rsidTr="0099229E">
        <w:tc>
          <w:tcPr>
            <w:tcW w:w="6169" w:type="dxa"/>
          </w:tcPr>
          <w:p w14:paraId="3FBFACA7" w14:textId="77777777" w:rsidR="00B8018B" w:rsidRPr="007802B8" w:rsidRDefault="00B8018B">
            <w:pPr>
              <w:pStyle w:val="Body"/>
              <w:rPr>
                <w:rFonts w:cs="Arial"/>
                <w:sz w:val="22"/>
                <w:szCs w:val="22"/>
              </w:rPr>
            </w:pPr>
            <w:r w:rsidRPr="007802B8">
              <w:rPr>
                <w:rFonts w:cs="Arial"/>
                <w:sz w:val="22"/>
                <w:szCs w:val="22"/>
              </w:rPr>
              <w:t xml:space="preserve">Department provides funding to health services for cohort 1, year 1 scholarships </w:t>
            </w:r>
            <w:r w:rsidRPr="007802B8">
              <w:rPr>
                <w:rFonts w:cs="Arial"/>
                <w:i/>
                <w:iCs/>
                <w:sz w:val="22"/>
                <w:szCs w:val="22"/>
              </w:rPr>
              <w:t>(Completed)</w:t>
            </w:r>
          </w:p>
        </w:tc>
        <w:tc>
          <w:tcPr>
            <w:tcW w:w="3124" w:type="dxa"/>
          </w:tcPr>
          <w:p w14:paraId="374F564A" w14:textId="77777777" w:rsidR="00B8018B" w:rsidRPr="007802B8" w:rsidRDefault="00B8018B">
            <w:pPr>
              <w:pStyle w:val="Body"/>
              <w:rPr>
                <w:rFonts w:cs="Arial"/>
                <w:b/>
                <w:sz w:val="22"/>
                <w:szCs w:val="22"/>
              </w:rPr>
            </w:pPr>
            <w:r w:rsidRPr="007802B8">
              <w:rPr>
                <w:rFonts w:cs="Arial"/>
                <w:b/>
                <w:sz w:val="22"/>
                <w:szCs w:val="22"/>
              </w:rPr>
              <w:t xml:space="preserve">May 2023 </w:t>
            </w:r>
          </w:p>
        </w:tc>
      </w:tr>
      <w:tr w:rsidR="00B8018B" w:rsidRPr="007802B8" w14:paraId="2B2B8031" w14:textId="77777777" w:rsidTr="0099229E">
        <w:tc>
          <w:tcPr>
            <w:tcW w:w="6169" w:type="dxa"/>
          </w:tcPr>
          <w:p w14:paraId="1F8533E8" w14:textId="7700841F" w:rsidR="00B8018B" w:rsidRPr="007802B8" w:rsidRDefault="00B8018B">
            <w:pPr>
              <w:pStyle w:val="Body"/>
              <w:rPr>
                <w:rFonts w:cs="Arial"/>
                <w:sz w:val="22"/>
                <w:szCs w:val="22"/>
              </w:rPr>
            </w:pPr>
            <w:r w:rsidRPr="007802B8">
              <w:rPr>
                <w:rFonts w:cs="Arial"/>
                <w:b/>
                <w:bCs/>
                <w:sz w:val="22"/>
                <w:szCs w:val="22"/>
              </w:rPr>
              <w:lastRenderedPageBreak/>
              <w:t>Health services</w:t>
            </w:r>
            <w:r w:rsidRPr="007802B8">
              <w:rPr>
                <w:rFonts w:cs="Arial"/>
                <w:sz w:val="22"/>
                <w:szCs w:val="22"/>
              </w:rPr>
              <w:t xml:space="preserve"> report/confirm actual enrolments semester 1 2024 </w:t>
            </w:r>
          </w:p>
        </w:tc>
        <w:tc>
          <w:tcPr>
            <w:tcW w:w="3124" w:type="dxa"/>
          </w:tcPr>
          <w:p w14:paraId="54250487" w14:textId="77777777" w:rsidR="00B8018B" w:rsidRPr="007802B8" w:rsidRDefault="00B8018B">
            <w:pPr>
              <w:pStyle w:val="Body"/>
              <w:rPr>
                <w:rFonts w:cs="Arial"/>
                <w:b/>
                <w:sz w:val="22"/>
                <w:szCs w:val="22"/>
              </w:rPr>
            </w:pPr>
            <w:r w:rsidRPr="007802B8">
              <w:rPr>
                <w:rFonts w:cs="Arial"/>
                <w:b/>
                <w:sz w:val="22"/>
                <w:szCs w:val="22"/>
              </w:rPr>
              <w:t>April 2024</w:t>
            </w:r>
          </w:p>
        </w:tc>
      </w:tr>
      <w:tr w:rsidR="00B8018B" w:rsidRPr="007802B8" w14:paraId="1CA9207F" w14:textId="77777777" w:rsidTr="0099229E">
        <w:tc>
          <w:tcPr>
            <w:tcW w:w="6169" w:type="dxa"/>
          </w:tcPr>
          <w:p w14:paraId="3EE1A6C7"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1, year 2 scholarships</w:t>
            </w:r>
          </w:p>
        </w:tc>
        <w:tc>
          <w:tcPr>
            <w:tcW w:w="3124" w:type="dxa"/>
          </w:tcPr>
          <w:p w14:paraId="71C7E500" w14:textId="77777777" w:rsidR="00B8018B" w:rsidRPr="007802B8" w:rsidRDefault="00B8018B">
            <w:pPr>
              <w:pStyle w:val="Body"/>
              <w:rPr>
                <w:rFonts w:cs="Arial"/>
                <w:b/>
                <w:sz w:val="22"/>
                <w:szCs w:val="22"/>
              </w:rPr>
            </w:pPr>
            <w:r w:rsidRPr="007802B8">
              <w:rPr>
                <w:rFonts w:cs="Arial"/>
                <w:b/>
                <w:sz w:val="22"/>
                <w:szCs w:val="22"/>
              </w:rPr>
              <w:t>May 2024</w:t>
            </w:r>
          </w:p>
        </w:tc>
      </w:tr>
      <w:tr w:rsidR="00B8018B" w:rsidRPr="007802B8" w14:paraId="324DF466" w14:textId="77777777" w:rsidTr="0099229E">
        <w:tc>
          <w:tcPr>
            <w:tcW w:w="6169" w:type="dxa"/>
          </w:tcPr>
          <w:p w14:paraId="1F506668"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 actual study completion data and 2025 employment activity to department</w:t>
            </w:r>
          </w:p>
        </w:tc>
        <w:tc>
          <w:tcPr>
            <w:tcW w:w="3124" w:type="dxa"/>
          </w:tcPr>
          <w:p w14:paraId="6A755515" w14:textId="77777777" w:rsidR="00B8018B" w:rsidRPr="007802B8" w:rsidRDefault="00B8018B">
            <w:pPr>
              <w:pStyle w:val="Body"/>
              <w:rPr>
                <w:rFonts w:cs="Arial"/>
                <w:b/>
                <w:sz w:val="22"/>
                <w:szCs w:val="22"/>
              </w:rPr>
            </w:pPr>
            <w:r w:rsidRPr="007802B8">
              <w:rPr>
                <w:rFonts w:cs="Arial"/>
                <w:b/>
                <w:sz w:val="22"/>
                <w:szCs w:val="22"/>
              </w:rPr>
              <w:t>April 2025</w:t>
            </w:r>
          </w:p>
        </w:tc>
      </w:tr>
      <w:tr w:rsidR="00B8018B" w:rsidRPr="007802B8" w14:paraId="3943B3F5" w14:textId="77777777" w:rsidTr="0099229E">
        <w:tc>
          <w:tcPr>
            <w:tcW w:w="6169" w:type="dxa"/>
          </w:tcPr>
          <w:p w14:paraId="73A5CADD"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1, year 3 scholarships</w:t>
            </w:r>
          </w:p>
        </w:tc>
        <w:tc>
          <w:tcPr>
            <w:tcW w:w="3124" w:type="dxa"/>
          </w:tcPr>
          <w:p w14:paraId="3A646A02" w14:textId="77777777" w:rsidR="00B8018B" w:rsidRPr="007802B8" w:rsidRDefault="00B8018B">
            <w:pPr>
              <w:pStyle w:val="Body"/>
              <w:rPr>
                <w:rFonts w:cs="Arial"/>
                <w:b/>
                <w:sz w:val="22"/>
                <w:szCs w:val="22"/>
              </w:rPr>
            </w:pPr>
            <w:r w:rsidRPr="007802B8">
              <w:rPr>
                <w:rFonts w:cs="Arial"/>
                <w:b/>
                <w:sz w:val="22"/>
                <w:szCs w:val="22"/>
              </w:rPr>
              <w:t>May 2025</w:t>
            </w:r>
          </w:p>
        </w:tc>
      </w:tr>
      <w:tr w:rsidR="00B8018B" w:rsidRPr="007802B8" w14:paraId="01036D55" w14:textId="77777777" w:rsidTr="0099229E">
        <w:tc>
          <w:tcPr>
            <w:tcW w:w="6169" w:type="dxa"/>
          </w:tcPr>
          <w:p w14:paraId="755B80B0"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report actual 2026 employment activity to department</w:t>
            </w:r>
          </w:p>
        </w:tc>
        <w:tc>
          <w:tcPr>
            <w:tcW w:w="3124" w:type="dxa"/>
          </w:tcPr>
          <w:p w14:paraId="5264D31A" w14:textId="77777777" w:rsidR="00B8018B" w:rsidRPr="007802B8" w:rsidRDefault="00B8018B">
            <w:pPr>
              <w:pStyle w:val="Body"/>
              <w:rPr>
                <w:rFonts w:cs="Arial"/>
                <w:b/>
                <w:sz w:val="22"/>
                <w:szCs w:val="22"/>
              </w:rPr>
            </w:pPr>
            <w:r w:rsidRPr="007802B8">
              <w:rPr>
                <w:rFonts w:cs="Arial"/>
                <w:b/>
                <w:sz w:val="22"/>
                <w:szCs w:val="22"/>
              </w:rPr>
              <w:t>April 2026</w:t>
            </w:r>
          </w:p>
        </w:tc>
      </w:tr>
      <w:tr w:rsidR="00B8018B" w:rsidRPr="007802B8" w14:paraId="7357C1B2" w14:textId="77777777" w:rsidTr="0099229E">
        <w:tc>
          <w:tcPr>
            <w:tcW w:w="6169" w:type="dxa"/>
          </w:tcPr>
          <w:p w14:paraId="7B860408" w14:textId="77777777" w:rsidR="00B8018B" w:rsidRPr="007802B8" w:rsidRDefault="00B8018B">
            <w:pPr>
              <w:pStyle w:val="Body"/>
              <w:rPr>
                <w:rFonts w:cs="Arial"/>
                <w:sz w:val="22"/>
                <w:szCs w:val="22"/>
              </w:rPr>
            </w:pPr>
            <w:r w:rsidRPr="007802B8">
              <w:rPr>
                <w:rFonts w:cs="Arial"/>
                <w:sz w:val="22"/>
                <w:szCs w:val="22"/>
              </w:rPr>
              <w:t>Department provides funding to health services for cohort 1, year 4 scholarships</w:t>
            </w:r>
          </w:p>
        </w:tc>
        <w:tc>
          <w:tcPr>
            <w:tcW w:w="3124" w:type="dxa"/>
          </w:tcPr>
          <w:p w14:paraId="5F55A2EA" w14:textId="77777777" w:rsidR="00B8018B" w:rsidRPr="007802B8" w:rsidRDefault="00B8018B">
            <w:pPr>
              <w:pStyle w:val="Body"/>
              <w:rPr>
                <w:rFonts w:cs="Arial"/>
                <w:b/>
                <w:sz w:val="22"/>
                <w:szCs w:val="22"/>
              </w:rPr>
            </w:pPr>
            <w:r w:rsidRPr="007802B8">
              <w:rPr>
                <w:rFonts w:cs="Arial"/>
                <w:b/>
                <w:sz w:val="22"/>
                <w:szCs w:val="22"/>
              </w:rPr>
              <w:t>May 2026</w:t>
            </w:r>
          </w:p>
        </w:tc>
      </w:tr>
    </w:tbl>
    <w:p w14:paraId="08AECFF0" w14:textId="77777777" w:rsidR="00B8018B" w:rsidRPr="007802B8" w:rsidRDefault="00B8018B" w:rsidP="00B8018B">
      <w:pPr>
        <w:pStyle w:val="Body"/>
        <w:rPr>
          <w:rFonts w:cs="Arial"/>
          <w:sz w:val="22"/>
          <w:szCs w:val="22"/>
        </w:rPr>
      </w:pPr>
    </w:p>
    <w:p w14:paraId="356BF0D9" w14:textId="77777777" w:rsidR="00B8018B" w:rsidRPr="00E5563D" w:rsidRDefault="00B8018B" w:rsidP="00B8018B">
      <w:pPr>
        <w:pStyle w:val="Body"/>
        <w:rPr>
          <w:rFonts w:cs="Arial"/>
          <w:b/>
          <w:i/>
          <w:sz w:val="28"/>
          <w:szCs w:val="28"/>
        </w:rPr>
      </w:pPr>
      <w:r w:rsidRPr="00E5563D">
        <w:rPr>
          <w:rFonts w:cs="Arial"/>
          <w:b/>
          <w:bCs/>
          <w:sz w:val="28"/>
          <w:szCs w:val="28"/>
        </w:rPr>
        <w:t>Indicative</w:t>
      </w:r>
      <w:r w:rsidRPr="00E5563D">
        <w:rPr>
          <w:rFonts w:cs="Arial"/>
          <w:b/>
          <w:sz w:val="28"/>
          <w:szCs w:val="28"/>
        </w:rPr>
        <w:t xml:space="preserve"> dates and reporting requirements –</w:t>
      </w:r>
      <w:r>
        <w:rPr>
          <w:rFonts w:cs="Arial"/>
          <w:b/>
          <w:sz w:val="28"/>
          <w:szCs w:val="28"/>
        </w:rPr>
        <w:t xml:space="preserve"> </w:t>
      </w:r>
      <w:r w:rsidRPr="00E5563D">
        <w:rPr>
          <w:rFonts w:cs="Arial"/>
          <w:b/>
          <w:bCs/>
          <w:sz w:val="28"/>
          <w:szCs w:val="28"/>
        </w:rPr>
        <w:t>Cohort 2</w:t>
      </w:r>
      <w:r>
        <w:rPr>
          <w:rFonts w:cs="Arial"/>
          <w:b/>
          <w:bCs/>
          <w:sz w:val="28"/>
          <w:szCs w:val="28"/>
        </w:rPr>
        <w:t>,</w:t>
      </w:r>
      <w:r>
        <w:rPr>
          <w:rFonts w:cs="Arial"/>
          <w:b/>
          <w:sz w:val="28"/>
          <w:szCs w:val="28"/>
        </w:rPr>
        <w:t xml:space="preserve"> 2022-23</w:t>
      </w:r>
    </w:p>
    <w:p w14:paraId="09037353" w14:textId="77777777" w:rsidR="00B8018B" w:rsidRPr="0007753E" w:rsidRDefault="00B8018B" w:rsidP="00B8018B">
      <w:pPr>
        <w:pStyle w:val="Body"/>
        <w:rPr>
          <w:rFonts w:cs="Arial"/>
          <w:i/>
          <w:iCs/>
          <w:sz w:val="20"/>
        </w:rPr>
      </w:pPr>
      <w:r w:rsidRPr="0007753E">
        <w:rPr>
          <w:rFonts w:cs="Arial"/>
          <w:i/>
          <w:iCs/>
          <w:sz w:val="20"/>
        </w:rPr>
        <w:t>This cohort comprises ENs who commenced their transition course as part of a mid-year intake in 2023 and who received their scholarships as part of the 2022-23 additional, mid-year funding round.</w:t>
      </w:r>
    </w:p>
    <w:tbl>
      <w:tblPr>
        <w:tblStyle w:val="TableGrid"/>
        <w:tblW w:w="0" w:type="auto"/>
        <w:tblInd w:w="-5" w:type="dxa"/>
        <w:tblCellMar>
          <w:top w:w="57" w:type="dxa"/>
          <w:bottom w:w="57" w:type="dxa"/>
        </w:tblCellMar>
        <w:tblLook w:val="04A0" w:firstRow="1" w:lastRow="0" w:firstColumn="1" w:lastColumn="0" w:noHBand="0" w:noVBand="1"/>
      </w:tblPr>
      <w:tblGrid>
        <w:gridCol w:w="6169"/>
        <w:gridCol w:w="3124"/>
      </w:tblGrid>
      <w:tr w:rsidR="00B8018B" w:rsidRPr="007802B8" w14:paraId="3EAB0AF3" w14:textId="77777777">
        <w:trPr>
          <w:tblHeader/>
        </w:trPr>
        <w:tc>
          <w:tcPr>
            <w:tcW w:w="6521" w:type="dxa"/>
          </w:tcPr>
          <w:p w14:paraId="646BFD5C" w14:textId="77777777" w:rsidR="00B8018B" w:rsidRPr="007802B8" w:rsidRDefault="00B8018B">
            <w:pPr>
              <w:pStyle w:val="Body"/>
              <w:rPr>
                <w:rFonts w:cs="Arial"/>
                <w:color w:val="0070C0"/>
                <w:sz w:val="22"/>
                <w:szCs w:val="22"/>
              </w:rPr>
            </w:pPr>
            <w:r w:rsidRPr="007802B8">
              <w:rPr>
                <w:rFonts w:cs="Arial"/>
                <w:color w:val="0070C0"/>
                <w:sz w:val="22"/>
                <w:szCs w:val="22"/>
              </w:rPr>
              <w:t>Action</w:t>
            </w:r>
          </w:p>
        </w:tc>
        <w:tc>
          <w:tcPr>
            <w:tcW w:w="3260" w:type="dxa"/>
          </w:tcPr>
          <w:p w14:paraId="1DE393D5" w14:textId="77777777" w:rsidR="00B8018B" w:rsidRPr="007802B8" w:rsidRDefault="00B8018B">
            <w:pPr>
              <w:pStyle w:val="Body"/>
              <w:rPr>
                <w:rFonts w:cs="Arial"/>
                <w:color w:val="0070C0"/>
                <w:sz w:val="22"/>
                <w:szCs w:val="22"/>
              </w:rPr>
            </w:pPr>
            <w:r w:rsidRPr="007802B8">
              <w:rPr>
                <w:rFonts w:cs="Arial"/>
                <w:color w:val="0070C0"/>
                <w:sz w:val="22"/>
                <w:szCs w:val="22"/>
              </w:rPr>
              <w:t>Indicative Date</w:t>
            </w:r>
          </w:p>
        </w:tc>
      </w:tr>
      <w:tr w:rsidR="00B8018B" w:rsidRPr="007802B8" w14:paraId="23DDBEAB" w14:textId="77777777">
        <w:tc>
          <w:tcPr>
            <w:tcW w:w="6521" w:type="dxa"/>
          </w:tcPr>
          <w:p w14:paraId="42CFEB70" w14:textId="77777777" w:rsidR="00B8018B" w:rsidRPr="00B900DC" w:rsidRDefault="00B8018B">
            <w:pPr>
              <w:pStyle w:val="Body"/>
              <w:rPr>
                <w:rFonts w:cs="Arial"/>
                <w:i/>
                <w:sz w:val="22"/>
                <w:szCs w:val="22"/>
              </w:rPr>
            </w:pPr>
            <w:r w:rsidRPr="007802B8">
              <w:rPr>
                <w:rFonts w:cs="Arial"/>
                <w:b/>
                <w:bCs/>
                <w:sz w:val="22"/>
                <w:szCs w:val="22"/>
              </w:rPr>
              <w:t>Health services</w:t>
            </w:r>
            <w:r w:rsidRPr="007802B8">
              <w:rPr>
                <w:rFonts w:cs="Arial"/>
                <w:sz w:val="22"/>
                <w:szCs w:val="22"/>
              </w:rPr>
              <w:t xml:space="preserve"> seek expressions of interest from their employed enrolled nurses </w:t>
            </w:r>
            <w:r>
              <w:rPr>
                <w:rFonts w:cs="Arial"/>
                <w:i/>
                <w:iCs/>
                <w:sz w:val="22"/>
                <w:szCs w:val="22"/>
              </w:rPr>
              <w:t xml:space="preserve">(Completed) </w:t>
            </w:r>
          </w:p>
        </w:tc>
        <w:tc>
          <w:tcPr>
            <w:tcW w:w="3260" w:type="dxa"/>
          </w:tcPr>
          <w:p w14:paraId="3D87F563" w14:textId="77777777" w:rsidR="00B8018B" w:rsidRPr="007802B8" w:rsidRDefault="00B8018B">
            <w:pPr>
              <w:pStyle w:val="Body"/>
              <w:rPr>
                <w:rFonts w:cs="Arial"/>
                <w:b/>
                <w:sz w:val="22"/>
                <w:szCs w:val="22"/>
              </w:rPr>
            </w:pPr>
            <w:r w:rsidRPr="007802B8">
              <w:rPr>
                <w:rFonts w:cs="Arial"/>
                <w:b/>
                <w:sz w:val="22"/>
                <w:szCs w:val="22"/>
              </w:rPr>
              <w:t>June 2023</w:t>
            </w:r>
          </w:p>
        </w:tc>
      </w:tr>
      <w:tr w:rsidR="00B8018B" w:rsidRPr="007802B8" w14:paraId="7F929522" w14:textId="77777777">
        <w:tc>
          <w:tcPr>
            <w:tcW w:w="6521" w:type="dxa"/>
            <w:shd w:val="clear" w:color="auto" w:fill="auto"/>
          </w:tcPr>
          <w:p w14:paraId="0CE86896" w14:textId="77777777" w:rsidR="00B8018B" w:rsidRPr="007802B8" w:rsidRDefault="00B8018B">
            <w:pPr>
              <w:pStyle w:val="Body"/>
              <w:rPr>
                <w:rFonts w:cs="Arial"/>
                <w:sz w:val="22"/>
                <w:szCs w:val="22"/>
              </w:rPr>
            </w:pPr>
            <w:r w:rsidRPr="007802B8">
              <w:rPr>
                <w:rFonts w:cs="Arial"/>
                <w:b/>
                <w:bCs/>
                <w:sz w:val="22"/>
                <w:szCs w:val="22"/>
              </w:rPr>
              <w:t>Health services</w:t>
            </w:r>
            <w:r w:rsidRPr="007802B8">
              <w:rPr>
                <w:rFonts w:cs="Arial"/>
                <w:sz w:val="22"/>
                <w:szCs w:val="22"/>
              </w:rPr>
              <w:t xml:space="preserve"> submit application</w:t>
            </w:r>
            <w:r>
              <w:rPr>
                <w:rFonts w:cs="Arial"/>
                <w:sz w:val="22"/>
                <w:szCs w:val="22"/>
              </w:rPr>
              <w:t>s</w:t>
            </w:r>
            <w:r w:rsidRPr="007802B8">
              <w:rPr>
                <w:rFonts w:cs="Arial"/>
                <w:sz w:val="22"/>
                <w:szCs w:val="22"/>
              </w:rPr>
              <w:t xml:space="preserve"> to Department </w:t>
            </w:r>
            <w:r>
              <w:rPr>
                <w:rFonts w:cs="Arial"/>
                <w:i/>
                <w:iCs/>
                <w:sz w:val="22"/>
                <w:szCs w:val="22"/>
              </w:rPr>
              <w:t>(Completed)</w:t>
            </w:r>
          </w:p>
        </w:tc>
        <w:tc>
          <w:tcPr>
            <w:tcW w:w="3260" w:type="dxa"/>
            <w:shd w:val="clear" w:color="auto" w:fill="auto"/>
          </w:tcPr>
          <w:p w14:paraId="4B00FA63" w14:textId="77777777" w:rsidR="00B8018B" w:rsidRPr="007802B8" w:rsidRDefault="00B8018B">
            <w:pPr>
              <w:pStyle w:val="Body"/>
              <w:rPr>
                <w:rFonts w:cs="Arial"/>
                <w:b/>
                <w:sz w:val="22"/>
                <w:szCs w:val="22"/>
              </w:rPr>
            </w:pPr>
            <w:r>
              <w:rPr>
                <w:rFonts w:cs="Arial"/>
                <w:b/>
                <w:sz w:val="22"/>
                <w:szCs w:val="22"/>
              </w:rPr>
              <w:t>4 August</w:t>
            </w:r>
            <w:r w:rsidRPr="007802B8">
              <w:rPr>
                <w:rFonts w:cs="Arial"/>
                <w:b/>
                <w:sz w:val="22"/>
                <w:szCs w:val="22"/>
              </w:rPr>
              <w:t xml:space="preserve"> 2023</w:t>
            </w:r>
          </w:p>
        </w:tc>
      </w:tr>
      <w:tr w:rsidR="00B8018B" w:rsidRPr="007802B8" w14:paraId="412588F0" w14:textId="77777777">
        <w:tc>
          <w:tcPr>
            <w:tcW w:w="6521" w:type="dxa"/>
            <w:shd w:val="clear" w:color="auto" w:fill="auto"/>
          </w:tcPr>
          <w:p w14:paraId="35702C25" w14:textId="77777777" w:rsidR="00B8018B" w:rsidRPr="007802B8" w:rsidRDefault="00B8018B">
            <w:pPr>
              <w:pStyle w:val="Body"/>
              <w:rPr>
                <w:rFonts w:cs="Arial"/>
                <w:sz w:val="22"/>
                <w:szCs w:val="22"/>
              </w:rPr>
            </w:pPr>
            <w:r w:rsidRPr="007802B8">
              <w:rPr>
                <w:rFonts w:cs="Arial"/>
                <w:sz w:val="22"/>
                <w:szCs w:val="22"/>
              </w:rPr>
              <w:t xml:space="preserve">Department provides funding to health services for cohort 2, year 1 scholarships </w:t>
            </w:r>
          </w:p>
        </w:tc>
        <w:tc>
          <w:tcPr>
            <w:tcW w:w="3260" w:type="dxa"/>
            <w:shd w:val="clear" w:color="auto" w:fill="auto"/>
          </w:tcPr>
          <w:p w14:paraId="2B5A4569" w14:textId="77777777" w:rsidR="00B8018B" w:rsidRPr="007802B8" w:rsidRDefault="00B8018B">
            <w:pPr>
              <w:pStyle w:val="Body"/>
              <w:rPr>
                <w:rFonts w:cs="Arial"/>
                <w:b/>
                <w:sz w:val="22"/>
                <w:szCs w:val="22"/>
              </w:rPr>
            </w:pPr>
            <w:r>
              <w:rPr>
                <w:rFonts w:cs="Arial"/>
                <w:b/>
                <w:sz w:val="22"/>
                <w:szCs w:val="22"/>
              </w:rPr>
              <w:t>September</w:t>
            </w:r>
            <w:r w:rsidRPr="007802B8">
              <w:rPr>
                <w:rFonts w:cs="Arial"/>
                <w:b/>
                <w:sz w:val="22"/>
                <w:szCs w:val="22"/>
              </w:rPr>
              <w:t xml:space="preserve"> 2023</w:t>
            </w:r>
          </w:p>
        </w:tc>
      </w:tr>
      <w:tr w:rsidR="00B8018B" w:rsidRPr="007802B8" w14:paraId="11CFAB78" w14:textId="77777777">
        <w:tc>
          <w:tcPr>
            <w:tcW w:w="6521" w:type="dxa"/>
          </w:tcPr>
          <w:p w14:paraId="58033714" w14:textId="77777777" w:rsidR="00B8018B" w:rsidRPr="00DF2F91" w:rsidRDefault="00B8018B">
            <w:pPr>
              <w:pStyle w:val="Body"/>
              <w:rPr>
                <w:rFonts w:cs="Arial"/>
                <w:sz w:val="22"/>
                <w:szCs w:val="22"/>
              </w:rPr>
            </w:pPr>
            <w:r w:rsidRPr="00DF2F91">
              <w:rPr>
                <w:rFonts w:cs="Arial"/>
                <w:b/>
                <w:bCs/>
                <w:sz w:val="22"/>
                <w:szCs w:val="22"/>
              </w:rPr>
              <w:t>Health services</w:t>
            </w:r>
            <w:r w:rsidRPr="00DF2F91">
              <w:rPr>
                <w:rFonts w:cs="Arial"/>
                <w:sz w:val="22"/>
                <w:szCs w:val="22"/>
              </w:rPr>
              <w:t xml:space="preserve"> report/confirm actual enrolments in semester 2, year 1 of EN-RN transition program</w:t>
            </w:r>
          </w:p>
          <w:p w14:paraId="0E64D695" w14:textId="77777777" w:rsidR="00B8018B" w:rsidRPr="00DF2F91" w:rsidRDefault="00B8018B">
            <w:pPr>
              <w:pStyle w:val="Body"/>
              <w:rPr>
                <w:rFonts w:cs="Arial"/>
                <w:i/>
                <w:sz w:val="22"/>
                <w:szCs w:val="22"/>
              </w:rPr>
            </w:pPr>
          </w:p>
        </w:tc>
        <w:tc>
          <w:tcPr>
            <w:tcW w:w="3260" w:type="dxa"/>
          </w:tcPr>
          <w:p w14:paraId="4D88BD36" w14:textId="77777777" w:rsidR="00B8018B" w:rsidRPr="00DF2F91" w:rsidRDefault="00B8018B">
            <w:pPr>
              <w:pStyle w:val="Body"/>
              <w:rPr>
                <w:rFonts w:cs="Arial"/>
                <w:bCs/>
                <w:sz w:val="22"/>
                <w:szCs w:val="22"/>
              </w:rPr>
            </w:pPr>
            <w:r w:rsidRPr="00DF2F91">
              <w:rPr>
                <w:rFonts w:cs="Arial"/>
                <w:b/>
                <w:sz w:val="22"/>
                <w:szCs w:val="22"/>
              </w:rPr>
              <w:t>April 2024</w:t>
            </w:r>
            <w:r w:rsidRPr="00DF2F91">
              <w:rPr>
                <w:rFonts w:cs="Arial"/>
                <w:bCs/>
                <w:sz w:val="22"/>
                <w:szCs w:val="22"/>
              </w:rPr>
              <w:t xml:space="preserve"> </w:t>
            </w:r>
          </w:p>
        </w:tc>
      </w:tr>
      <w:tr w:rsidR="00B8018B" w:rsidRPr="007802B8" w14:paraId="1700C5EB" w14:textId="77777777">
        <w:tc>
          <w:tcPr>
            <w:tcW w:w="6521" w:type="dxa"/>
          </w:tcPr>
          <w:p w14:paraId="66F1CED1" w14:textId="77777777" w:rsidR="00B8018B" w:rsidRPr="006B2C27" w:rsidRDefault="00B8018B">
            <w:pPr>
              <w:pStyle w:val="Body"/>
              <w:rPr>
                <w:rFonts w:cs="Arial"/>
                <w:b/>
                <w:bCs/>
                <w:sz w:val="22"/>
                <w:szCs w:val="22"/>
              </w:rPr>
            </w:pPr>
            <w:r w:rsidRPr="006B2C27">
              <w:rPr>
                <w:rFonts w:cs="Arial"/>
                <w:b/>
                <w:bCs/>
                <w:sz w:val="22"/>
                <w:szCs w:val="22"/>
              </w:rPr>
              <w:t>Health services</w:t>
            </w:r>
            <w:r w:rsidRPr="006B2C27">
              <w:rPr>
                <w:rFonts w:cs="Arial"/>
                <w:sz w:val="22"/>
                <w:szCs w:val="22"/>
              </w:rPr>
              <w:t xml:space="preserve"> report/confirm actual enrolments semester 1, year 2 </w:t>
            </w:r>
          </w:p>
        </w:tc>
        <w:tc>
          <w:tcPr>
            <w:tcW w:w="3260" w:type="dxa"/>
          </w:tcPr>
          <w:p w14:paraId="659818EA" w14:textId="77777777" w:rsidR="00B8018B" w:rsidRPr="006B2C27" w:rsidRDefault="00B8018B">
            <w:pPr>
              <w:pStyle w:val="Body"/>
              <w:rPr>
                <w:rFonts w:cs="Arial"/>
                <w:b/>
                <w:sz w:val="22"/>
                <w:szCs w:val="22"/>
              </w:rPr>
            </w:pPr>
            <w:r w:rsidRPr="006B2C27">
              <w:rPr>
                <w:rFonts w:cs="Arial"/>
                <w:b/>
                <w:sz w:val="22"/>
                <w:szCs w:val="22"/>
              </w:rPr>
              <w:t xml:space="preserve">September 2024 </w:t>
            </w:r>
          </w:p>
        </w:tc>
      </w:tr>
      <w:tr w:rsidR="00B8018B" w:rsidRPr="007802B8" w14:paraId="34C790BC" w14:textId="77777777">
        <w:tc>
          <w:tcPr>
            <w:tcW w:w="6521" w:type="dxa"/>
          </w:tcPr>
          <w:p w14:paraId="13B573FB" w14:textId="77777777" w:rsidR="00B8018B" w:rsidRPr="00476DDD" w:rsidRDefault="00B8018B">
            <w:pPr>
              <w:pStyle w:val="Body"/>
              <w:rPr>
                <w:rFonts w:cs="Arial"/>
                <w:b/>
                <w:bCs/>
                <w:sz w:val="22"/>
                <w:szCs w:val="22"/>
              </w:rPr>
            </w:pPr>
            <w:r w:rsidRPr="00476DDD">
              <w:rPr>
                <w:rFonts w:cs="Arial"/>
                <w:b/>
                <w:bCs/>
                <w:sz w:val="22"/>
                <w:szCs w:val="22"/>
              </w:rPr>
              <w:t>Department</w:t>
            </w:r>
            <w:r w:rsidRPr="00476DDD">
              <w:rPr>
                <w:rFonts w:cs="Arial"/>
                <w:sz w:val="22"/>
                <w:szCs w:val="22"/>
              </w:rPr>
              <w:t xml:space="preserve"> provides funding to health services for cohort 2, year 2 scholarships</w:t>
            </w:r>
          </w:p>
        </w:tc>
        <w:tc>
          <w:tcPr>
            <w:tcW w:w="3260" w:type="dxa"/>
          </w:tcPr>
          <w:p w14:paraId="332F3316" w14:textId="77777777" w:rsidR="00B8018B" w:rsidRPr="00476DDD" w:rsidRDefault="00B8018B">
            <w:pPr>
              <w:pStyle w:val="Body"/>
              <w:rPr>
                <w:rFonts w:cs="Arial"/>
                <w:b/>
                <w:sz w:val="22"/>
                <w:szCs w:val="22"/>
              </w:rPr>
            </w:pPr>
            <w:r w:rsidRPr="00476DDD">
              <w:rPr>
                <w:rFonts w:cs="Arial"/>
                <w:b/>
                <w:sz w:val="22"/>
                <w:szCs w:val="22"/>
              </w:rPr>
              <w:t xml:space="preserve">October 2024 </w:t>
            </w:r>
          </w:p>
        </w:tc>
      </w:tr>
      <w:tr w:rsidR="00B8018B" w:rsidRPr="007802B8" w14:paraId="77DF87B8" w14:textId="77777777">
        <w:tc>
          <w:tcPr>
            <w:tcW w:w="6521" w:type="dxa"/>
          </w:tcPr>
          <w:p w14:paraId="6708498C" w14:textId="77777777" w:rsidR="00B8018B" w:rsidRPr="00476DDD" w:rsidRDefault="00B8018B">
            <w:pPr>
              <w:pStyle w:val="Body"/>
              <w:rPr>
                <w:rFonts w:cs="Arial"/>
                <w:sz w:val="22"/>
                <w:szCs w:val="22"/>
              </w:rPr>
            </w:pPr>
            <w:r w:rsidRPr="00476DDD">
              <w:rPr>
                <w:rFonts w:cs="Arial"/>
                <w:b/>
                <w:bCs/>
                <w:sz w:val="22"/>
                <w:szCs w:val="22"/>
              </w:rPr>
              <w:t>Health services</w:t>
            </w:r>
            <w:r w:rsidRPr="00476DDD">
              <w:rPr>
                <w:rFonts w:cs="Arial"/>
                <w:sz w:val="22"/>
                <w:szCs w:val="22"/>
              </w:rPr>
              <w:t xml:space="preserve"> report actual study completion data and 2025 employment activity to department</w:t>
            </w:r>
          </w:p>
        </w:tc>
        <w:tc>
          <w:tcPr>
            <w:tcW w:w="3260" w:type="dxa"/>
          </w:tcPr>
          <w:p w14:paraId="43FA641D" w14:textId="77777777" w:rsidR="00B8018B" w:rsidRPr="00476DDD" w:rsidRDefault="00B8018B">
            <w:pPr>
              <w:pStyle w:val="Body"/>
              <w:rPr>
                <w:rFonts w:cs="Arial"/>
                <w:b/>
                <w:sz w:val="22"/>
                <w:szCs w:val="22"/>
              </w:rPr>
            </w:pPr>
            <w:r w:rsidRPr="00476DDD">
              <w:rPr>
                <w:rFonts w:cs="Arial"/>
                <w:b/>
                <w:sz w:val="22"/>
                <w:szCs w:val="22"/>
              </w:rPr>
              <w:t xml:space="preserve">November 2025 </w:t>
            </w:r>
          </w:p>
        </w:tc>
      </w:tr>
      <w:tr w:rsidR="00B8018B" w:rsidRPr="007802B8" w14:paraId="4B037F20" w14:textId="77777777">
        <w:tc>
          <w:tcPr>
            <w:tcW w:w="6521" w:type="dxa"/>
          </w:tcPr>
          <w:p w14:paraId="5566A038" w14:textId="77777777" w:rsidR="00B8018B" w:rsidRPr="00476DDD" w:rsidRDefault="00B8018B">
            <w:pPr>
              <w:pStyle w:val="Body"/>
              <w:rPr>
                <w:rFonts w:cs="Arial"/>
                <w:sz w:val="22"/>
                <w:szCs w:val="22"/>
              </w:rPr>
            </w:pPr>
            <w:r w:rsidRPr="00476DDD">
              <w:rPr>
                <w:rFonts w:cs="Arial"/>
                <w:b/>
                <w:bCs/>
                <w:sz w:val="22"/>
                <w:szCs w:val="22"/>
              </w:rPr>
              <w:lastRenderedPageBreak/>
              <w:t>Department</w:t>
            </w:r>
            <w:r w:rsidRPr="00476DDD">
              <w:rPr>
                <w:rFonts w:cs="Arial"/>
                <w:sz w:val="22"/>
                <w:szCs w:val="22"/>
              </w:rPr>
              <w:t xml:space="preserve"> provides funding to health services for cohort 2, year 3 scholarships</w:t>
            </w:r>
          </w:p>
        </w:tc>
        <w:tc>
          <w:tcPr>
            <w:tcW w:w="3260" w:type="dxa"/>
          </w:tcPr>
          <w:p w14:paraId="5D1D6048" w14:textId="77777777" w:rsidR="00B8018B" w:rsidRPr="00476DDD" w:rsidRDefault="00B8018B">
            <w:pPr>
              <w:pStyle w:val="Body"/>
              <w:rPr>
                <w:rFonts w:cs="Arial"/>
                <w:b/>
                <w:sz w:val="22"/>
                <w:szCs w:val="22"/>
              </w:rPr>
            </w:pPr>
            <w:r w:rsidRPr="00476DDD">
              <w:rPr>
                <w:rFonts w:cs="Arial"/>
                <w:b/>
                <w:sz w:val="22"/>
                <w:szCs w:val="22"/>
              </w:rPr>
              <w:t>December 2025</w:t>
            </w:r>
          </w:p>
        </w:tc>
      </w:tr>
      <w:tr w:rsidR="00B8018B" w:rsidRPr="007802B8" w14:paraId="752AAA66" w14:textId="77777777">
        <w:tc>
          <w:tcPr>
            <w:tcW w:w="6521" w:type="dxa"/>
          </w:tcPr>
          <w:p w14:paraId="6030C7B7" w14:textId="77777777" w:rsidR="00B8018B" w:rsidRPr="00476DDD" w:rsidRDefault="00B8018B">
            <w:pPr>
              <w:pStyle w:val="Body"/>
              <w:rPr>
                <w:rFonts w:cs="Arial"/>
                <w:sz w:val="22"/>
                <w:szCs w:val="22"/>
              </w:rPr>
            </w:pPr>
            <w:r w:rsidRPr="00476DDD">
              <w:rPr>
                <w:rFonts w:cs="Arial"/>
                <w:b/>
                <w:bCs/>
                <w:sz w:val="22"/>
                <w:szCs w:val="22"/>
              </w:rPr>
              <w:t>Health services</w:t>
            </w:r>
            <w:r w:rsidRPr="00476DDD">
              <w:rPr>
                <w:rFonts w:cs="Arial"/>
                <w:sz w:val="22"/>
                <w:szCs w:val="22"/>
              </w:rPr>
              <w:t xml:space="preserve"> report actual 2026 employment activity to department</w:t>
            </w:r>
          </w:p>
        </w:tc>
        <w:tc>
          <w:tcPr>
            <w:tcW w:w="3260" w:type="dxa"/>
          </w:tcPr>
          <w:p w14:paraId="4A6A9032" w14:textId="77777777" w:rsidR="00B8018B" w:rsidRPr="00476DDD" w:rsidRDefault="00B8018B">
            <w:pPr>
              <w:pStyle w:val="Body"/>
              <w:rPr>
                <w:rFonts w:cs="Arial"/>
                <w:b/>
                <w:sz w:val="22"/>
                <w:szCs w:val="22"/>
              </w:rPr>
            </w:pPr>
            <w:r w:rsidRPr="00476DDD">
              <w:rPr>
                <w:rFonts w:cs="Arial"/>
                <w:b/>
                <w:sz w:val="22"/>
                <w:szCs w:val="22"/>
              </w:rPr>
              <w:t xml:space="preserve">September 2026 </w:t>
            </w:r>
          </w:p>
        </w:tc>
      </w:tr>
      <w:tr w:rsidR="00B8018B" w:rsidRPr="007802B8" w14:paraId="61A611D9" w14:textId="77777777">
        <w:tc>
          <w:tcPr>
            <w:tcW w:w="6521" w:type="dxa"/>
          </w:tcPr>
          <w:p w14:paraId="00D7FBE7" w14:textId="77777777" w:rsidR="00B8018B" w:rsidRPr="00476DDD" w:rsidRDefault="00B8018B">
            <w:pPr>
              <w:pStyle w:val="Body"/>
              <w:rPr>
                <w:rFonts w:cs="Arial"/>
                <w:sz w:val="22"/>
                <w:szCs w:val="22"/>
              </w:rPr>
            </w:pPr>
            <w:r w:rsidRPr="00476DDD">
              <w:rPr>
                <w:rFonts w:cs="Arial"/>
                <w:b/>
                <w:bCs/>
                <w:sz w:val="22"/>
                <w:szCs w:val="22"/>
              </w:rPr>
              <w:t>Department</w:t>
            </w:r>
            <w:r w:rsidRPr="00476DDD">
              <w:rPr>
                <w:rFonts w:cs="Arial"/>
                <w:sz w:val="22"/>
                <w:szCs w:val="22"/>
              </w:rPr>
              <w:t xml:space="preserve"> provides funding to health services for cohort 2, year 4 scholarships</w:t>
            </w:r>
          </w:p>
        </w:tc>
        <w:tc>
          <w:tcPr>
            <w:tcW w:w="3260" w:type="dxa"/>
          </w:tcPr>
          <w:p w14:paraId="78E76F4F" w14:textId="77777777" w:rsidR="00B8018B" w:rsidRPr="00476DDD" w:rsidRDefault="00B8018B">
            <w:pPr>
              <w:pStyle w:val="Body"/>
              <w:rPr>
                <w:rFonts w:cs="Arial"/>
                <w:b/>
                <w:sz w:val="22"/>
                <w:szCs w:val="22"/>
              </w:rPr>
            </w:pPr>
            <w:r w:rsidRPr="00476DDD">
              <w:rPr>
                <w:rFonts w:cs="Arial"/>
                <w:b/>
                <w:sz w:val="22"/>
                <w:szCs w:val="22"/>
              </w:rPr>
              <w:t xml:space="preserve">October 2026 </w:t>
            </w:r>
          </w:p>
        </w:tc>
      </w:tr>
    </w:tbl>
    <w:p w14:paraId="3B07A9A5" w14:textId="77777777" w:rsidR="00B8018B" w:rsidRPr="007802B8" w:rsidRDefault="00B8018B" w:rsidP="00B8018B">
      <w:pPr>
        <w:pStyle w:val="Body"/>
        <w:rPr>
          <w:rFonts w:cs="Arial"/>
          <w:i/>
          <w:sz w:val="22"/>
          <w:szCs w:val="22"/>
        </w:rPr>
      </w:pPr>
    </w:p>
    <w:p w14:paraId="3003E36D" w14:textId="77777777" w:rsidR="00B8018B" w:rsidRPr="007802B8" w:rsidRDefault="00B8018B" w:rsidP="00B8018B">
      <w:pPr>
        <w:pStyle w:val="Body"/>
        <w:rPr>
          <w:rFonts w:cs="Arial"/>
          <w:i/>
          <w:sz w:val="22"/>
          <w:szCs w:val="22"/>
        </w:rPr>
      </w:pPr>
    </w:p>
    <w:p w14:paraId="2038A730" w14:textId="77777777" w:rsidR="00B8018B" w:rsidRPr="007802B8" w:rsidRDefault="00B8018B" w:rsidP="00B8018B">
      <w:pPr>
        <w:pStyle w:val="Body"/>
        <w:rPr>
          <w:rFonts w:cs="Arial"/>
          <w:sz w:val="22"/>
          <w:szCs w:val="22"/>
        </w:rPr>
      </w:pPr>
    </w:p>
    <w:p w14:paraId="3872A711" w14:textId="77777777" w:rsidR="00B8018B" w:rsidRDefault="00B8018B" w:rsidP="00B8018B">
      <w:pPr>
        <w:pStyle w:val="Body"/>
        <w:rPr>
          <w:rFonts w:cs="Arial"/>
          <w:sz w:val="22"/>
          <w:szCs w:val="22"/>
        </w:rPr>
      </w:pPr>
    </w:p>
    <w:p w14:paraId="21800DB8" w14:textId="77777777" w:rsidR="00B8018B" w:rsidRDefault="00B8018B" w:rsidP="00B8018B">
      <w:pPr>
        <w:pStyle w:val="Body"/>
        <w:rPr>
          <w:rFonts w:cs="Arial"/>
          <w:sz w:val="22"/>
          <w:szCs w:val="22"/>
        </w:rPr>
      </w:pPr>
    </w:p>
    <w:p w14:paraId="489B1DD1" w14:textId="77777777" w:rsidR="00B8018B" w:rsidRDefault="00B8018B" w:rsidP="00B8018B">
      <w:pPr>
        <w:pStyle w:val="Body"/>
        <w:rPr>
          <w:rFonts w:cs="Arial"/>
          <w:sz w:val="22"/>
          <w:szCs w:val="22"/>
        </w:rPr>
      </w:pPr>
    </w:p>
    <w:p w14:paraId="01D3A9D4" w14:textId="77777777" w:rsidR="00B8018B" w:rsidRDefault="00B8018B" w:rsidP="00B8018B">
      <w:pPr>
        <w:pStyle w:val="Body"/>
        <w:rPr>
          <w:rFonts w:cs="Arial"/>
          <w:sz w:val="22"/>
          <w:szCs w:val="22"/>
        </w:rPr>
      </w:pPr>
    </w:p>
    <w:p w14:paraId="3026E7C2" w14:textId="77777777" w:rsidR="00B8018B" w:rsidRDefault="00B8018B" w:rsidP="00B8018B">
      <w:pPr>
        <w:pStyle w:val="Body"/>
        <w:rPr>
          <w:rFonts w:cs="Arial"/>
          <w:sz w:val="22"/>
          <w:szCs w:val="22"/>
        </w:rPr>
      </w:pPr>
    </w:p>
    <w:p w14:paraId="5F95CABA" w14:textId="77777777" w:rsidR="00B8018B" w:rsidRDefault="00B8018B" w:rsidP="00B8018B">
      <w:pPr>
        <w:pStyle w:val="Body"/>
        <w:rPr>
          <w:rFonts w:cs="Arial"/>
          <w:sz w:val="22"/>
          <w:szCs w:val="22"/>
        </w:rPr>
      </w:pPr>
    </w:p>
    <w:p w14:paraId="108F3CD5" w14:textId="77777777" w:rsidR="00B8018B" w:rsidRDefault="00B8018B" w:rsidP="00B8018B">
      <w:pPr>
        <w:pStyle w:val="Body"/>
        <w:rPr>
          <w:rFonts w:cs="Arial"/>
          <w:sz w:val="22"/>
          <w:szCs w:val="22"/>
        </w:rPr>
      </w:pPr>
    </w:p>
    <w:p w14:paraId="621D6323" w14:textId="77777777" w:rsidR="00B8018B" w:rsidRDefault="00B8018B" w:rsidP="00B8018B">
      <w:pPr>
        <w:pStyle w:val="Body"/>
        <w:rPr>
          <w:rFonts w:cs="Arial"/>
          <w:sz w:val="22"/>
          <w:szCs w:val="22"/>
        </w:rPr>
      </w:pPr>
    </w:p>
    <w:p w14:paraId="1C71128E" w14:textId="77777777" w:rsidR="00B8018B" w:rsidRDefault="00B8018B" w:rsidP="00B8018B">
      <w:pPr>
        <w:pStyle w:val="Body"/>
        <w:rPr>
          <w:rFonts w:cs="Arial"/>
          <w:sz w:val="22"/>
          <w:szCs w:val="22"/>
        </w:rPr>
      </w:pPr>
    </w:p>
    <w:p w14:paraId="38E18716" w14:textId="77777777" w:rsidR="00B8018B" w:rsidRDefault="00B8018B" w:rsidP="00B8018B">
      <w:pPr>
        <w:pStyle w:val="Body"/>
        <w:rPr>
          <w:rFonts w:cs="Arial"/>
          <w:sz w:val="22"/>
          <w:szCs w:val="22"/>
        </w:rPr>
      </w:pPr>
    </w:p>
    <w:p w14:paraId="3F0824FE" w14:textId="77777777" w:rsidR="00B8018B" w:rsidRDefault="00B8018B" w:rsidP="00B8018B">
      <w:pPr>
        <w:pStyle w:val="Body"/>
        <w:rPr>
          <w:rFonts w:cs="Arial"/>
          <w:sz w:val="22"/>
          <w:szCs w:val="22"/>
        </w:rPr>
      </w:pPr>
    </w:p>
    <w:p w14:paraId="3680017C" w14:textId="77777777" w:rsidR="00B8018B" w:rsidRDefault="00B8018B" w:rsidP="00B8018B">
      <w:pPr>
        <w:pStyle w:val="Body"/>
        <w:rPr>
          <w:rFonts w:cs="Arial"/>
          <w:sz w:val="22"/>
          <w:szCs w:val="22"/>
        </w:rPr>
      </w:pPr>
    </w:p>
    <w:p w14:paraId="67C5CA63" w14:textId="77777777" w:rsidR="00B8018B" w:rsidRDefault="00B8018B" w:rsidP="00B8018B">
      <w:pPr>
        <w:pStyle w:val="Body"/>
        <w:rPr>
          <w:rFonts w:cs="Arial"/>
          <w:sz w:val="22"/>
          <w:szCs w:val="22"/>
        </w:rPr>
      </w:pPr>
    </w:p>
    <w:p w14:paraId="29F217BA" w14:textId="77777777" w:rsidR="00B8018B" w:rsidRDefault="00B8018B" w:rsidP="00B8018B">
      <w:pPr>
        <w:pStyle w:val="Body"/>
        <w:rPr>
          <w:rFonts w:cs="Arial"/>
          <w:sz w:val="22"/>
          <w:szCs w:val="22"/>
        </w:rPr>
      </w:pPr>
    </w:p>
    <w:p w14:paraId="0348A831" w14:textId="77777777" w:rsidR="00B8018B" w:rsidRPr="007802B8" w:rsidRDefault="00B8018B" w:rsidP="00B8018B">
      <w:pPr>
        <w:pStyle w:val="Body"/>
        <w:rPr>
          <w:rFonts w:cs="Arial"/>
          <w:sz w:val="22"/>
          <w:szCs w:val="22"/>
        </w:rPr>
      </w:pPr>
    </w:p>
    <w:p w14:paraId="15691B4C" w14:textId="77777777" w:rsidR="00B8018B" w:rsidRPr="006D2EC3" w:rsidRDefault="00B8018B" w:rsidP="00B8018B">
      <w:pPr>
        <w:pStyle w:val="Heading2"/>
      </w:pPr>
      <w:bookmarkStart w:id="115" w:name="_Toc148969714"/>
      <w:bookmarkStart w:id="116" w:name="_Toc148974164"/>
      <w:r w:rsidRPr="006D2EC3">
        <w:rPr>
          <w:rFonts w:eastAsia="Arial"/>
        </w:rPr>
        <w:t xml:space="preserve">4. Postgraduate Midwifery (Employment Model) </w:t>
      </w:r>
      <w:r>
        <w:rPr>
          <w:rFonts w:eastAsia="Arial"/>
        </w:rPr>
        <w:t xml:space="preserve">Incentive </w:t>
      </w:r>
      <w:r w:rsidRPr="006D2EC3">
        <w:rPr>
          <w:rFonts w:eastAsia="Arial"/>
        </w:rPr>
        <w:t>Program</w:t>
      </w:r>
      <w:bookmarkEnd w:id="115"/>
      <w:bookmarkEnd w:id="116"/>
    </w:p>
    <w:p w14:paraId="7C48EEA0" w14:textId="77777777" w:rsidR="00B8018B" w:rsidRDefault="00B8018B" w:rsidP="00B8018B">
      <w:pPr>
        <w:pStyle w:val="Heading3"/>
      </w:pPr>
      <w:bookmarkStart w:id="117" w:name="_Toc148969715"/>
      <w:r w:rsidRPr="00435517" w:rsidDel="00D956F5">
        <w:rPr>
          <w:szCs w:val="27"/>
        </w:rPr>
        <w:t>4.1 Overview</w:t>
      </w:r>
      <w:bookmarkEnd w:id="117"/>
      <w:r w:rsidRPr="00435517" w:rsidDel="00D956F5">
        <w:rPr>
          <w:rFonts w:cs="Arial"/>
          <w:szCs w:val="27"/>
        </w:rPr>
        <w:t xml:space="preserve"> </w:t>
      </w:r>
    </w:p>
    <w:p w14:paraId="14F773ED" w14:textId="32BE3D33" w:rsidR="00B8018B" w:rsidRPr="002406A7" w:rsidRDefault="00B8018B" w:rsidP="00B8018B">
      <w:pPr>
        <w:pStyle w:val="Body"/>
        <w:rPr>
          <w:rFonts w:cs="Arial"/>
          <w:sz w:val="22"/>
          <w:szCs w:val="22"/>
        </w:rPr>
      </w:pPr>
      <w:r w:rsidRPr="002406A7">
        <w:rPr>
          <w:rFonts w:eastAsia="Arial" w:cs="Arial"/>
          <w:sz w:val="22"/>
          <w:szCs w:val="22"/>
        </w:rPr>
        <w:t>The Postgraduate Midwifery Incentive Program aims to encourage the growth of the Victorian midwifery workforce with a principal focus on addressing challenges in rural and regional areas. The Program will continue to be supported through the ‘Making It Free to Study Nursing and Midwifery’ initiative (the initiative) which will support 150 places over three years to 2025-26.</w:t>
      </w:r>
      <w:r w:rsidRPr="002406A7">
        <w:rPr>
          <w:rFonts w:cs="Arial"/>
          <w:sz w:val="22"/>
          <w:szCs w:val="22"/>
        </w:rPr>
        <w:br/>
      </w:r>
      <w:r w:rsidRPr="002406A7">
        <w:rPr>
          <w:rFonts w:cs="Arial"/>
          <w:i/>
          <w:iCs/>
          <w:sz w:val="22"/>
          <w:szCs w:val="22"/>
        </w:rPr>
        <w:br/>
      </w:r>
      <w:r w:rsidRPr="002406A7">
        <w:rPr>
          <w:rFonts w:eastAsia="Arial" w:cs="Arial"/>
          <w:sz w:val="22"/>
          <w:szCs w:val="22"/>
        </w:rPr>
        <w:t xml:space="preserve">The Program complements, and is in addition to, the Department of Health’s existing Postgraduate Nursing and Midwifery Education Training and Development Funding. </w:t>
      </w:r>
      <w:r w:rsidRPr="002406A7">
        <w:rPr>
          <w:rFonts w:cs="Arial"/>
          <w:sz w:val="22"/>
          <w:szCs w:val="22"/>
        </w:rPr>
        <w:br/>
      </w:r>
      <w:r w:rsidRPr="002406A7">
        <w:lastRenderedPageBreak/>
        <w:br/>
      </w:r>
      <w:r w:rsidRPr="003C6F7F">
        <w:rPr>
          <w:rStyle w:val="Heading3Char"/>
        </w:rPr>
        <w:t>4.2 Funding purpose</w:t>
      </w:r>
    </w:p>
    <w:p w14:paraId="7427120D" w14:textId="370BFC99" w:rsidR="00B8018B" w:rsidRPr="002406A7" w:rsidRDefault="00B8018B" w:rsidP="00B8018B">
      <w:pPr>
        <w:pStyle w:val="Body"/>
        <w:rPr>
          <w:rFonts w:cs="Arial"/>
          <w:sz w:val="22"/>
          <w:szCs w:val="22"/>
        </w:rPr>
      </w:pPr>
      <w:r w:rsidRPr="002406A7">
        <w:rPr>
          <w:rFonts w:eastAsia="Arial" w:cs="Arial"/>
          <w:sz w:val="22"/>
          <w:szCs w:val="22"/>
        </w:rPr>
        <w:t xml:space="preserve">The program provides </w:t>
      </w:r>
      <w:r w:rsidR="00365243">
        <w:rPr>
          <w:rFonts w:eastAsia="Arial" w:cs="Arial"/>
          <w:sz w:val="22"/>
          <w:szCs w:val="22"/>
        </w:rPr>
        <w:t>R</w:t>
      </w:r>
      <w:r w:rsidRPr="002406A7">
        <w:rPr>
          <w:rFonts w:eastAsia="Arial" w:cs="Arial"/>
          <w:sz w:val="22"/>
          <w:szCs w:val="22"/>
        </w:rPr>
        <w:t xml:space="preserve">egistered </w:t>
      </w:r>
      <w:r w:rsidR="00365243">
        <w:rPr>
          <w:rFonts w:eastAsia="Arial" w:cs="Arial"/>
          <w:sz w:val="22"/>
          <w:szCs w:val="22"/>
        </w:rPr>
        <w:t>N</w:t>
      </w:r>
      <w:r w:rsidRPr="002406A7">
        <w:rPr>
          <w:rFonts w:eastAsia="Arial" w:cs="Arial"/>
          <w:sz w:val="22"/>
          <w:szCs w:val="22"/>
        </w:rPr>
        <w:t>urses with an opportunity to undertake postgraduate studies in midwifery and meet clinical experience/supervision requirements while being employed by a health service. The model offers employment for nurses during their studies and is a valuable approach to increase local midwife supply.</w:t>
      </w:r>
    </w:p>
    <w:p w14:paraId="19EC7D74" w14:textId="77777777" w:rsidR="00B8018B" w:rsidRPr="002406A7" w:rsidRDefault="00B8018B" w:rsidP="00B8018B">
      <w:pPr>
        <w:pStyle w:val="Body"/>
        <w:rPr>
          <w:rFonts w:cs="Arial"/>
          <w:sz w:val="22"/>
          <w:szCs w:val="22"/>
        </w:rPr>
      </w:pPr>
      <w:r w:rsidRPr="002406A7">
        <w:rPr>
          <w:rFonts w:cs="Arial"/>
          <w:sz w:val="22"/>
          <w:szCs w:val="22"/>
        </w:rPr>
        <w:t xml:space="preserve">The program continues the initiative from the Nursing and Midwifery Workforce Development Fund and provides health services with $60,000 per position to support 150 registered nurses over three years to embark on postgraduate midwifery studies through an employment model. </w:t>
      </w:r>
    </w:p>
    <w:p w14:paraId="20958104" w14:textId="77777777" w:rsidR="00B8018B" w:rsidRDefault="00B8018B" w:rsidP="00B8018B">
      <w:pPr>
        <w:pStyle w:val="Heading3"/>
      </w:pPr>
      <w:bookmarkStart w:id="118" w:name="_Toc148969716"/>
      <w:r>
        <w:t>4.3 Funding principles</w:t>
      </w:r>
      <w:bookmarkEnd w:id="118"/>
    </w:p>
    <w:p w14:paraId="228340EF" w14:textId="77777777" w:rsidR="00B8018B" w:rsidRPr="007802B8" w:rsidRDefault="00B8018B" w:rsidP="00B8018B">
      <w:pPr>
        <w:pStyle w:val="Body"/>
        <w:rPr>
          <w:rFonts w:cs="Arial"/>
          <w:sz w:val="22"/>
          <w:szCs w:val="22"/>
        </w:rPr>
      </w:pPr>
      <w:r>
        <w:rPr>
          <w:rFonts w:cs="Arial"/>
          <w:sz w:val="22"/>
          <w:szCs w:val="22"/>
        </w:rPr>
        <w:t xml:space="preserve">Health services have indicated that financial support is a significant barrier to undertaking a midwifery qualification for many students. </w:t>
      </w:r>
      <w:r w:rsidRPr="002406A7">
        <w:rPr>
          <w:rFonts w:cs="Arial"/>
          <w:sz w:val="22"/>
          <w:szCs w:val="22"/>
        </w:rPr>
        <w:t>One</w:t>
      </w:r>
      <w:r>
        <w:rPr>
          <w:rFonts w:cs="Arial"/>
          <w:sz w:val="22"/>
          <w:szCs w:val="22"/>
        </w:rPr>
        <w:t xml:space="preserve"> pathway is through a postgraduate midwifery employment model where registered nurses undertake the midwifery qualification while being employed in a health service. This provides income support and access to supervised practice while receiving an income.  </w:t>
      </w:r>
    </w:p>
    <w:p w14:paraId="205ED96F" w14:textId="21395587" w:rsidR="00B8018B" w:rsidRPr="002406A7" w:rsidRDefault="003C6F7F" w:rsidP="00B8018B">
      <w:pPr>
        <w:pStyle w:val="Body"/>
        <w:rPr>
          <w:rFonts w:cs="Arial"/>
          <w:sz w:val="22"/>
          <w:szCs w:val="22"/>
        </w:rPr>
      </w:pPr>
      <w:r>
        <w:rPr>
          <w:rFonts w:cs="Arial"/>
          <w:sz w:val="22"/>
          <w:szCs w:val="22"/>
        </w:rPr>
        <w:t>T</w:t>
      </w:r>
      <w:r w:rsidR="00B8018B" w:rsidRPr="002406A7">
        <w:rPr>
          <w:rFonts w:cs="Arial"/>
          <w:sz w:val="22"/>
          <w:szCs w:val="22"/>
        </w:rPr>
        <w:t>he program aims to incentivise growth in the midwifery workforce and support delivery of clinical midwifery services</w:t>
      </w:r>
      <w:r>
        <w:rPr>
          <w:rFonts w:cs="Arial"/>
          <w:sz w:val="22"/>
          <w:szCs w:val="22"/>
        </w:rPr>
        <w:t>. As there are a limited number of places available each year,</w:t>
      </w:r>
      <w:r w:rsidR="00B8018B" w:rsidRPr="002406A7">
        <w:rPr>
          <w:rFonts w:cs="Arial"/>
          <w:sz w:val="22"/>
          <w:szCs w:val="22"/>
        </w:rPr>
        <w:t xml:space="preserve"> the principles underpinning the </w:t>
      </w:r>
      <w:r>
        <w:rPr>
          <w:rFonts w:cs="Arial"/>
          <w:sz w:val="22"/>
          <w:szCs w:val="22"/>
        </w:rPr>
        <w:t xml:space="preserve">allocation of </w:t>
      </w:r>
      <w:r w:rsidR="00B8018B" w:rsidRPr="002406A7">
        <w:rPr>
          <w:rFonts w:cs="Arial"/>
          <w:sz w:val="22"/>
          <w:szCs w:val="22"/>
        </w:rPr>
        <w:t xml:space="preserve">program </w:t>
      </w:r>
      <w:r>
        <w:rPr>
          <w:rFonts w:cs="Arial"/>
          <w:sz w:val="22"/>
          <w:szCs w:val="22"/>
        </w:rPr>
        <w:t xml:space="preserve">funding </w:t>
      </w:r>
      <w:r w:rsidR="00B8018B" w:rsidRPr="002406A7">
        <w:rPr>
          <w:rFonts w:cs="Arial"/>
          <w:sz w:val="22"/>
          <w:szCs w:val="22"/>
        </w:rPr>
        <w:t>include:</w:t>
      </w:r>
    </w:p>
    <w:p w14:paraId="71C82B2C" w14:textId="77777777" w:rsidR="00B8018B" w:rsidRPr="002406A7" w:rsidRDefault="00B8018B" w:rsidP="00B8018B">
      <w:pPr>
        <w:pStyle w:val="Body"/>
        <w:numPr>
          <w:ilvl w:val="0"/>
          <w:numId w:val="32"/>
        </w:numPr>
        <w:rPr>
          <w:rFonts w:cs="Arial"/>
          <w:sz w:val="22"/>
          <w:szCs w:val="22"/>
        </w:rPr>
      </w:pPr>
      <w:r w:rsidRPr="002406A7">
        <w:rPr>
          <w:rFonts w:cs="Arial"/>
          <w:sz w:val="22"/>
          <w:szCs w:val="22"/>
        </w:rPr>
        <w:t xml:space="preserve">prioritising midwifery workforce growth in rural and regional areas </w:t>
      </w:r>
    </w:p>
    <w:p w14:paraId="272D2B80" w14:textId="09F00931" w:rsidR="00B8018B" w:rsidRPr="002406A7" w:rsidRDefault="00B8018B" w:rsidP="00B8018B">
      <w:pPr>
        <w:pStyle w:val="Body"/>
        <w:numPr>
          <w:ilvl w:val="0"/>
          <w:numId w:val="32"/>
        </w:numPr>
        <w:rPr>
          <w:rFonts w:cs="Arial"/>
          <w:sz w:val="22"/>
          <w:szCs w:val="22"/>
        </w:rPr>
      </w:pPr>
      <w:r w:rsidRPr="002406A7">
        <w:rPr>
          <w:rFonts w:cs="Arial"/>
          <w:sz w:val="22"/>
          <w:szCs w:val="22"/>
        </w:rPr>
        <w:t>supporting growth in the number of nurses undertaking a postgraduate midwifery program through an employment model over 2022-23 baseline activity (i.e. baseline activity for a health services is the average number of their reported 2022</w:t>
      </w:r>
      <w:r w:rsidR="00C95246">
        <w:rPr>
          <w:rFonts w:cs="Arial"/>
          <w:sz w:val="22"/>
          <w:szCs w:val="22"/>
        </w:rPr>
        <w:t xml:space="preserve"> and </w:t>
      </w:r>
      <w:r w:rsidRPr="002406A7">
        <w:rPr>
          <w:rFonts w:cs="Arial"/>
          <w:sz w:val="22"/>
          <w:szCs w:val="22"/>
        </w:rPr>
        <w:t>2023 Postgraduate Midwifery Employment Model students).</w:t>
      </w:r>
      <w:r w:rsidR="00C95246">
        <w:rPr>
          <w:rFonts w:cs="Arial"/>
          <w:sz w:val="22"/>
          <w:szCs w:val="22"/>
        </w:rPr>
        <w:t xml:space="preserve"> NB: the baseline has been updated from the previous baseline used under the Nursing and Midwifery Workforce Development Fund.</w:t>
      </w:r>
    </w:p>
    <w:p w14:paraId="0AEA925D" w14:textId="77777777" w:rsidR="00B8018B" w:rsidRPr="002406A7" w:rsidRDefault="00B8018B" w:rsidP="00B8018B">
      <w:pPr>
        <w:pStyle w:val="Body"/>
        <w:numPr>
          <w:ilvl w:val="0"/>
          <w:numId w:val="32"/>
        </w:numPr>
        <w:rPr>
          <w:rFonts w:cs="Arial"/>
          <w:sz w:val="22"/>
          <w:szCs w:val="22"/>
        </w:rPr>
      </w:pPr>
      <w:r w:rsidRPr="002406A7">
        <w:rPr>
          <w:rFonts w:cs="Arial"/>
          <w:sz w:val="22"/>
          <w:szCs w:val="22"/>
        </w:rPr>
        <w:t>consideration of maternity and newborn workforce vacancies as reported through the Nursing and Midwifery Vacancy dashboard</w:t>
      </w:r>
    </w:p>
    <w:p w14:paraId="63FDAA7D" w14:textId="77777777" w:rsidR="00B8018B" w:rsidRPr="002406A7" w:rsidRDefault="00B8018B" w:rsidP="00B8018B">
      <w:pPr>
        <w:pStyle w:val="Body"/>
        <w:numPr>
          <w:ilvl w:val="0"/>
          <w:numId w:val="32"/>
        </w:numPr>
        <w:rPr>
          <w:rFonts w:cs="Arial"/>
          <w:sz w:val="22"/>
          <w:szCs w:val="22"/>
        </w:rPr>
      </w:pPr>
      <w:r w:rsidRPr="002406A7">
        <w:rPr>
          <w:rFonts w:cs="Arial"/>
          <w:sz w:val="22"/>
          <w:szCs w:val="22"/>
        </w:rPr>
        <w:t>consideration of yearly birthing rates as reported through the Victorian Admitted Episodes Dataset.</w:t>
      </w:r>
    </w:p>
    <w:p w14:paraId="158259CD" w14:textId="77777777" w:rsidR="00B8018B" w:rsidRPr="002406A7" w:rsidRDefault="00B8018B" w:rsidP="00B8018B">
      <w:pPr>
        <w:pStyle w:val="Body"/>
        <w:rPr>
          <w:rFonts w:cs="Arial"/>
          <w:sz w:val="22"/>
          <w:szCs w:val="22"/>
        </w:rPr>
      </w:pPr>
      <w:r w:rsidRPr="002406A7">
        <w:rPr>
          <w:rFonts w:cs="Arial"/>
          <w:sz w:val="22"/>
          <w:szCs w:val="22"/>
        </w:rPr>
        <w:t xml:space="preserve">Health services must also administer the program in line with Nurse and Midwives (Victorian Public Sector) (Single Interest Employers) Enterprise Agreement 2022-2024.  </w:t>
      </w:r>
    </w:p>
    <w:p w14:paraId="44BBBF86" w14:textId="77777777" w:rsidR="00B8018B" w:rsidRPr="00435517" w:rsidRDefault="00B8018B" w:rsidP="00B8018B">
      <w:pPr>
        <w:pStyle w:val="Heading3"/>
      </w:pPr>
      <w:bookmarkStart w:id="119" w:name="_Toc148969717"/>
      <w:r w:rsidRPr="00435517">
        <w:t>4.4 Application process 2023-24</w:t>
      </w:r>
      <w:bookmarkEnd w:id="119"/>
    </w:p>
    <w:p w14:paraId="71AF5E67" w14:textId="242C99F6" w:rsidR="00B8018B" w:rsidRPr="002406A7" w:rsidRDefault="008D073C" w:rsidP="00B8018B">
      <w:pPr>
        <w:pStyle w:val="Body"/>
        <w:rPr>
          <w:rFonts w:cs="Arial"/>
          <w:sz w:val="22"/>
          <w:szCs w:val="22"/>
        </w:rPr>
      </w:pPr>
      <w:r>
        <w:rPr>
          <w:rFonts w:cs="Arial"/>
          <w:sz w:val="22"/>
          <w:szCs w:val="22"/>
        </w:rPr>
        <w:t xml:space="preserve">Health services must report indicative 2024 student commencement numbers in October 2023. This information will be used to tentatively allocate the available places according to the funding principles listed at 4.3. Health services </w:t>
      </w:r>
      <w:r w:rsidR="00911DC6">
        <w:rPr>
          <w:rFonts w:cs="Arial"/>
          <w:sz w:val="22"/>
          <w:szCs w:val="22"/>
        </w:rPr>
        <w:t xml:space="preserve">will be informed of indicative funding allocations. Health services are then required to report actual student commencements through </w:t>
      </w:r>
      <w:proofErr w:type="spellStart"/>
      <w:r w:rsidR="00911DC6">
        <w:rPr>
          <w:rFonts w:cs="Arial"/>
          <w:sz w:val="22"/>
          <w:szCs w:val="22"/>
        </w:rPr>
        <w:t>HealthCollect</w:t>
      </w:r>
      <w:proofErr w:type="spellEnd"/>
      <w:r w:rsidR="00911DC6">
        <w:rPr>
          <w:rFonts w:cs="Arial"/>
          <w:sz w:val="22"/>
          <w:szCs w:val="22"/>
        </w:rPr>
        <w:t xml:space="preserve"> in February-March 2024.</w:t>
      </w:r>
    </w:p>
    <w:p w14:paraId="0A34E4A6" w14:textId="77777777" w:rsidR="00B8018B" w:rsidRPr="00435517" w:rsidRDefault="00B8018B" w:rsidP="00B8018B">
      <w:pPr>
        <w:pStyle w:val="Heading3"/>
      </w:pPr>
      <w:bookmarkStart w:id="120" w:name="_Toc148969718"/>
      <w:r w:rsidRPr="00435517">
        <w:t>4.5 Prioritisation of applications</w:t>
      </w:r>
      <w:bookmarkEnd w:id="120"/>
    </w:p>
    <w:p w14:paraId="2A345DE4" w14:textId="77777777" w:rsidR="00B8018B" w:rsidRPr="002406A7" w:rsidRDefault="00B8018B" w:rsidP="00B8018B">
      <w:pPr>
        <w:rPr>
          <w:rFonts w:eastAsia="Arial" w:cs="Arial"/>
          <w:sz w:val="22"/>
          <w:szCs w:val="22"/>
        </w:rPr>
      </w:pPr>
      <w:r w:rsidRPr="002406A7">
        <w:rPr>
          <w:rFonts w:eastAsia="Arial" w:cs="Arial"/>
          <w:sz w:val="22"/>
          <w:szCs w:val="22"/>
        </w:rPr>
        <w:t>The funding will be allocated across two stages:</w:t>
      </w:r>
    </w:p>
    <w:p w14:paraId="3602C666" w14:textId="37F48AA6" w:rsidR="00B8018B" w:rsidRPr="002406A7" w:rsidRDefault="00B8018B" w:rsidP="00B8018B">
      <w:pPr>
        <w:pStyle w:val="ListParagraph"/>
        <w:numPr>
          <w:ilvl w:val="0"/>
          <w:numId w:val="31"/>
        </w:numPr>
        <w:spacing w:after="0"/>
        <w:rPr>
          <w:rFonts w:cs="Arial"/>
          <w:sz w:val="22"/>
          <w:szCs w:val="22"/>
        </w:rPr>
      </w:pPr>
      <w:r w:rsidRPr="002406A7">
        <w:rPr>
          <w:rFonts w:cs="Arial"/>
          <w:sz w:val="22"/>
          <w:szCs w:val="22"/>
        </w:rPr>
        <w:lastRenderedPageBreak/>
        <w:t xml:space="preserve">The first stage will prioritise funding for rural and regional health services. Should indicative student numbers, as reported in October 2023, exceed the funding pool, the number of funded places will be allocated with consideration given to </w:t>
      </w:r>
      <w:r w:rsidR="0065722F">
        <w:rPr>
          <w:rFonts w:cs="Arial"/>
          <w:sz w:val="22"/>
          <w:szCs w:val="22"/>
        </w:rPr>
        <w:t xml:space="preserve">the funding principles listed at 4.3 i.e., </w:t>
      </w:r>
      <w:r w:rsidRPr="002406A7">
        <w:rPr>
          <w:rFonts w:cs="Arial"/>
          <w:sz w:val="22"/>
          <w:szCs w:val="22"/>
        </w:rPr>
        <w:t xml:space="preserve">equitable distribution, maternity and newborn workforce vacancies and the reported birth rates at the local health service over previous years. </w:t>
      </w:r>
    </w:p>
    <w:p w14:paraId="23821757" w14:textId="77777777" w:rsidR="00B8018B" w:rsidRPr="002406A7" w:rsidRDefault="00B8018B" w:rsidP="00B8018B">
      <w:pPr>
        <w:pStyle w:val="ListParagraph"/>
        <w:numPr>
          <w:ilvl w:val="0"/>
          <w:numId w:val="31"/>
        </w:numPr>
        <w:spacing w:after="0"/>
        <w:rPr>
          <w:rFonts w:cs="Arial"/>
          <w:sz w:val="22"/>
          <w:szCs w:val="22"/>
        </w:rPr>
      </w:pPr>
      <w:r w:rsidRPr="002406A7">
        <w:rPr>
          <w:rFonts w:cs="Arial"/>
          <w:sz w:val="22"/>
          <w:szCs w:val="22"/>
        </w:rPr>
        <w:t>Stage two will allocate any remaining funding to support students across metropolitan health services with consideration given to similar principles as for rural and regional health services.</w:t>
      </w:r>
    </w:p>
    <w:p w14:paraId="50C627BE" w14:textId="77777777" w:rsidR="00B8018B" w:rsidRPr="00EC18A7" w:rsidRDefault="00B8018B" w:rsidP="00B8018B">
      <w:pPr>
        <w:pStyle w:val="ListParagraph"/>
        <w:spacing w:after="0"/>
        <w:rPr>
          <w:rFonts w:cs="Arial"/>
          <w:sz w:val="22"/>
          <w:szCs w:val="22"/>
        </w:rPr>
      </w:pPr>
    </w:p>
    <w:p w14:paraId="5CEF7445" w14:textId="77777777" w:rsidR="00B8018B" w:rsidRPr="00EC18A7" w:rsidRDefault="00B8018B" w:rsidP="00B8018B">
      <w:pPr>
        <w:rPr>
          <w:rFonts w:eastAsia="Arial" w:cs="Arial"/>
          <w:sz w:val="22"/>
          <w:szCs w:val="22"/>
        </w:rPr>
      </w:pPr>
      <w:r w:rsidRPr="00EC18A7">
        <w:rPr>
          <w:rFonts w:eastAsia="Arial" w:cs="Arial"/>
          <w:sz w:val="22"/>
          <w:szCs w:val="22"/>
        </w:rPr>
        <w:t>Note: if stage one exhausts all funding, stage two will not be required.</w:t>
      </w:r>
    </w:p>
    <w:p w14:paraId="694C6982" w14:textId="77777777" w:rsidR="00B8018B" w:rsidRPr="00435517" w:rsidRDefault="00B8018B" w:rsidP="00B8018B">
      <w:pPr>
        <w:pStyle w:val="Heading3"/>
      </w:pPr>
      <w:bookmarkStart w:id="121" w:name="_Toc148969719"/>
      <w:r w:rsidRPr="00435517">
        <w:t>4.6 Indicative dates and reporting requirement 2023-24</w:t>
      </w:r>
      <w:bookmarkEnd w:id="121"/>
    </w:p>
    <w:tbl>
      <w:tblPr>
        <w:tblStyle w:val="TableGrid"/>
        <w:tblW w:w="9607" w:type="dxa"/>
        <w:tblInd w:w="-5" w:type="dxa"/>
        <w:tblCellMar>
          <w:top w:w="57" w:type="dxa"/>
          <w:bottom w:w="57" w:type="dxa"/>
        </w:tblCellMar>
        <w:tblLook w:val="04A0" w:firstRow="1" w:lastRow="0" w:firstColumn="1" w:lastColumn="0" w:noHBand="0" w:noVBand="1"/>
      </w:tblPr>
      <w:tblGrid>
        <w:gridCol w:w="7606"/>
        <w:gridCol w:w="2001"/>
      </w:tblGrid>
      <w:tr w:rsidR="00B8018B" w:rsidRPr="00BF0C3A" w14:paraId="6D324BE4" w14:textId="77777777">
        <w:trPr>
          <w:trHeight w:val="11"/>
        </w:trPr>
        <w:tc>
          <w:tcPr>
            <w:tcW w:w="7606" w:type="dxa"/>
          </w:tcPr>
          <w:p w14:paraId="33789664" w14:textId="77777777" w:rsidR="00B8018B" w:rsidRPr="00BF0C3A" w:rsidRDefault="00B8018B">
            <w:pPr>
              <w:pStyle w:val="Body"/>
              <w:rPr>
                <w:rFonts w:cs="Arial"/>
                <w:b/>
                <w:color w:val="0070C0"/>
                <w:sz w:val="22"/>
                <w:szCs w:val="22"/>
              </w:rPr>
            </w:pPr>
            <w:r w:rsidRPr="00BF0C3A">
              <w:rPr>
                <w:rFonts w:cs="Arial"/>
                <w:b/>
                <w:color w:val="0070C0"/>
                <w:sz w:val="22"/>
                <w:szCs w:val="22"/>
              </w:rPr>
              <w:t>Action</w:t>
            </w:r>
          </w:p>
        </w:tc>
        <w:tc>
          <w:tcPr>
            <w:tcW w:w="2001" w:type="dxa"/>
          </w:tcPr>
          <w:p w14:paraId="342E3EF7" w14:textId="77777777" w:rsidR="00B8018B" w:rsidRPr="00BF0C3A" w:rsidRDefault="00B8018B">
            <w:pPr>
              <w:pStyle w:val="Body"/>
              <w:rPr>
                <w:rFonts w:cs="Arial"/>
                <w:b/>
                <w:color w:val="0070C0"/>
                <w:sz w:val="22"/>
                <w:szCs w:val="22"/>
              </w:rPr>
            </w:pPr>
            <w:r w:rsidRPr="00BF0C3A">
              <w:rPr>
                <w:rFonts w:cs="Arial"/>
                <w:b/>
                <w:color w:val="0070C0"/>
                <w:sz w:val="22"/>
                <w:szCs w:val="22"/>
              </w:rPr>
              <w:t>Indicative Date</w:t>
            </w:r>
          </w:p>
        </w:tc>
      </w:tr>
      <w:tr w:rsidR="00B8018B" w:rsidRPr="002406A7" w14:paraId="2D1BFD1F" w14:textId="77777777">
        <w:trPr>
          <w:trHeight w:val="19"/>
        </w:trPr>
        <w:tc>
          <w:tcPr>
            <w:tcW w:w="7606" w:type="dxa"/>
          </w:tcPr>
          <w:p w14:paraId="3D965294" w14:textId="1BBF5814" w:rsidR="00B8018B" w:rsidRPr="002406A7" w:rsidRDefault="00B8018B">
            <w:pPr>
              <w:pStyle w:val="Body"/>
              <w:rPr>
                <w:rFonts w:cs="Arial"/>
                <w:sz w:val="22"/>
                <w:szCs w:val="22"/>
              </w:rPr>
            </w:pPr>
            <w:r w:rsidRPr="002406A7">
              <w:rPr>
                <w:rFonts w:eastAsia="Arial" w:cs="Arial"/>
                <w:b/>
                <w:bCs/>
                <w:sz w:val="22"/>
                <w:szCs w:val="22"/>
              </w:rPr>
              <w:t>Health services</w:t>
            </w:r>
            <w:r w:rsidRPr="002406A7">
              <w:rPr>
                <w:rFonts w:eastAsia="Arial" w:cs="Arial"/>
                <w:sz w:val="22"/>
                <w:szCs w:val="22"/>
              </w:rPr>
              <w:t xml:space="preserve"> report indicative 2024 student commencement numbers via the online form at </w:t>
            </w:r>
            <w:proofErr w:type="spellStart"/>
            <w:r w:rsidR="006D711F">
              <w:rPr>
                <w:rFonts w:eastAsia="Arial" w:cs="Arial"/>
                <w:sz w:val="22"/>
                <w:szCs w:val="22"/>
              </w:rPr>
              <w:t>Jot</w:t>
            </w:r>
            <w:r w:rsidR="00533CDD">
              <w:rPr>
                <w:rFonts w:eastAsia="Arial" w:cs="Arial"/>
                <w:sz w:val="22"/>
                <w:szCs w:val="22"/>
              </w:rPr>
              <w:t>f</w:t>
            </w:r>
            <w:r w:rsidR="006D711F">
              <w:rPr>
                <w:rFonts w:eastAsia="Arial" w:cs="Arial"/>
                <w:sz w:val="22"/>
                <w:szCs w:val="22"/>
              </w:rPr>
              <w:t>orm</w:t>
            </w:r>
            <w:proofErr w:type="spellEnd"/>
          </w:p>
        </w:tc>
        <w:tc>
          <w:tcPr>
            <w:tcW w:w="2001" w:type="dxa"/>
          </w:tcPr>
          <w:p w14:paraId="4AEACF35" w14:textId="7F1B80D3" w:rsidR="00B8018B" w:rsidRPr="002406A7" w:rsidRDefault="00B8018B">
            <w:pPr>
              <w:pStyle w:val="Body"/>
              <w:rPr>
                <w:rFonts w:cs="Arial"/>
                <w:b/>
                <w:bCs/>
                <w:sz w:val="22"/>
                <w:szCs w:val="22"/>
              </w:rPr>
            </w:pPr>
            <w:r w:rsidRPr="002406A7">
              <w:rPr>
                <w:rFonts w:cs="Arial"/>
                <w:b/>
                <w:bCs/>
                <w:sz w:val="22"/>
                <w:szCs w:val="22"/>
              </w:rPr>
              <w:t>October 2023</w:t>
            </w:r>
          </w:p>
        </w:tc>
      </w:tr>
      <w:tr w:rsidR="00B8018B" w:rsidRPr="002406A7" w14:paraId="7923DF6E" w14:textId="77777777">
        <w:trPr>
          <w:trHeight w:val="18"/>
        </w:trPr>
        <w:tc>
          <w:tcPr>
            <w:tcW w:w="7606" w:type="dxa"/>
            <w:shd w:val="clear" w:color="auto" w:fill="auto"/>
          </w:tcPr>
          <w:p w14:paraId="25CA5213" w14:textId="77777777" w:rsidR="00B8018B" w:rsidRPr="002406A7" w:rsidRDefault="00B8018B">
            <w:pPr>
              <w:pStyle w:val="Body"/>
              <w:rPr>
                <w:rFonts w:cs="Arial"/>
                <w:sz w:val="22"/>
                <w:szCs w:val="22"/>
              </w:rPr>
            </w:pPr>
            <w:r w:rsidRPr="002406A7">
              <w:rPr>
                <w:rFonts w:eastAsia="Arial" w:cs="Arial"/>
                <w:sz w:val="22"/>
                <w:szCs w:val="22"/>
              </w:rPr>
              <w:t>The Department of Health notifies all health services of indicative funding allocation for 2023-24 (financial year)</w:t>
            </w:r>
          </w:p>
        </w:tc>
        <w:tc>
          <w:tcPr>
            <w:tcW w:w="2001" w:type="dxa"/>
            <w:shd w:val="clear" w:color="auto" w:fill="auto"/>
          </w:tcPr>
          <w:p w14:paraId="5DBB6523" w14:textId="407B1AAD" w:rsidR="00B8018B" w:rsidRPr="002406A7" w:rsidRDefault="006D711F">
            <w:pPr>
              <w:pStyle w:val="Body"/>
              <w:rPr>
                <w:rFonts w:cs="Arial"/>
                <w:b/>
                <w:sz w:val="22"/>
                <w:szCs w:val="22"/>
              </w:rPr>
            </w:pPr>
            <w:r>
              <w:rPr>
                <w:rFonts w:cs="Arial"/>
                <w:b/>
                <w:sz w:val="22"/>
                <w:szCs w:val="22"/>
              </w:rPr>
              <w:t>November - December</w:t>
            </w:r>
            <w:r w:rsidR="00B8018B" w:rsidRPr="002406A7">
              <w:rPr>
                <w:rFonts w:cs="Arial"/>
                <w:b/>
                <w:sz w:val="22"/>
                <w:szCs w:val="22"/>
              </w:rPr>
              <w:t xml:space="preserve"> 2023</w:t>
            </w:r>
          </w:p>
        </w:tc>
      </w:tr>
      <w:tr w:rsidR="00B8018B" w:rsidRPr="002406A7" w14:paraId="34725666" w14:textId="77777777">
        <w:trPr>
          <w:trHeight w:val="26"/>
        </w:trPr>
        <w:tc>
          <w:tcPr>
            <w:tcW w:w="7606" w:type="dxa"/>
            <w:shd w:val="clear" w:color="auto" w:fill="auto"/>
          </w:tcPr>
          <w:p w14:paraId="703F787E" w14:textId="164FF7B3" w:rsidR="00B8018B" w:rsidRPr="002406A7" w:rsidRDefault="00B8018B">
            <w:pPr>
              <w:pStyle w:val="Body"/>
              <w:rPr>
                <w:rFonts w:cs="Arial"/>
                <w:sz w:val="22"/>
                <w:szCs w:val="22"/>
              </w:rPr>
            </w:pPr>
            <w:r w:rsidRPr="002406A7">
              <w:rPr>
                <w:rFonts w:eastAsia="Arial" w:cs="Arial"/>
                <w:b/>
                <w:bCs/>
                <w:sz w:val="22"/>
                <w:szCs w:val="22"/>
              </w:rPr>
              <w:t>Health services</w:t>
            </w:r>
            <w:r w:rsidRPr="002406A7">
              <w:rPr>
                <w:rFonts w:eastAsia="Arial" w:cs="Arial"/>
                <w:sz w:val="22"/>
                <w:szCs w:val="22"/>
              </w:rPr>
              <w:t xml:space="preserve"> report through </w:t>
            </w:r>
            <w:proofErr w:type="spellStart"/>
            <w:r w:rsidR="00533CDD">
              <w:rPr>
                <w:rFonts w:eastAsia="Arial" w:cs="Arial"/>
                <w:sz w:val="22"/>
                <w:szCs w:val="22"/>
              </w:rPr>
              <w:t>HealthCollect</w:t>
            </w:r>
            <w:proofErr w:type="spellEnd"/>
            <w:r w:rsidR="00533CDD">
              <w:rPr>
                <w:rFonts w:eastAsia="Arial" w:cs="Arial"/>
                <w:sz w:val="22"/>
                <w:szCs w:val="22"/>
              </w:rPr>
              <w:t xml:space="preserve"> </w:t>
            </w:r>
            <w:r w:rsidRPr="002406A7">
              <w:rPr>
                <w:rFonts w:eastAsia="Arial" w:cs="Arial"/>
                <w:sz w:val="22"/>
                <w:szCs w:val="22"/>
              </w:rPr>
              <w:t>all postgraduate program activity, including the actual number of nurses undertaking postgraduate studies in midwifery through a Postgraduate Midwifery Employment Model</w:t>
            </w:r>
          </w:p>
        </w:tc>
        <w:tc>
          <w:tcPr>
            <w:tcW w:w="2001" w:type="dxa"/>
            <w:shd w:val="clear" w:color="auto" w:fill="auto"/>
          </w:tcPr>
          <w:p w14:paraId="4DFE6B97" w14:textId="77777777" w:rsidR="00B8018B" w:rsidRPr="002406A7" w:rsidRDefault="00B8018B">
            <w:pPr>
              <w:pStyle w:val="Body"/>
              <w:rPr>
                <w:rFonts w:cs="Arial"/>
                <w:b/>
                <w:sz w:val="22"/>
                <w:szCs w:val="22"/>
              </w:rPr>
            </w:pPr>
            <w:r w:rsidRPr="002406A7">
              <w:rPr>
                <w:rFonts w:cs="Arial"/>
                <w:b/>
                <w:sz w:val="22"/>
                <w:szCs w:val="22"/>
              </w:rPr>
              <w:t>February – March 2024</w:t>
            </w:r>
          </w:p>
        </w:tc>
      </w:tr>
      <w:tr w:rsidR="00B8018B" w:rsidRPr="002406A7" w14:paraId="67144327" w14:textId="77777777">
        <w:trPr>
          <w:trHeight w:val="19"/>
        </w:trPr>
        <w:tc>
          <w:tcPr>
            <w:tcW w:w="7606" w:type="dxa"/>
            <w:shd w:val="clear" w:color="auto" w:fill="auto"/>
          </w:tcPr>
          <w:p w14:paraId="21695907" w14:textId="77777777" w:rsidR="00B8018B" w:rsidRPr="002406A7" w:rsidRDefault="00B8018B">
            <w:pPr>
              <w:pStyle w:val="Body"/>
              <w:rPr>
                <w:rFonts w:eastAsia="Arial" w:cs="Arial"/>
                <w:sz w:val="22"/>
                <w:szCs w:val="22"/>
              </w:rPr>
            </w:pPr>
            <w:r w:rsidRPr="002406A7">
              <w:rPr>
                <w:rFonts w:eastAsia="Arial" w:cs="Arial"/>
                <w:b/>
                <w:bCs/>
                <w:sz w:val="22"/>
                <w:szCs w:val="22"/>
              </w:rPr>
              <w:t>Health services</w:t>
            </w:r>
            <w:r w:rsidRPr="002406A7">
              <w:rPr>
                <w:rFonts w:eastAsia="Arial" w:cs="Arial"/>
                <w:sz w:val="22"/>
                <w:szCs w:val="22"/>
              </w:rPr>
              <w:t xml:space="preserve"> are notified of Postgraduate Midwifery Incentive Program funding allocation</w:t>
            </w:r>
          </w:p>
        </w:tc>
        <w:tc>
          <w:tcPr>
            <w:tcW w:w="2001" w:type="dxa"/>
            <w:shd w:val="clear" w:color="auto" w:fill="auto"/>
          </w:tcPr>
          <w:p w14:paraId="61893071" w14:textId="77777777" w:rsidR="00B8018B" w:rsidRPr="002406A7" w:rsidRDefault="00B8018B">
            <w:pPr>
              <w:pStyle w:val="Body"/>
              <w:rPr>
                <w:rFonts w:cs="Arial"/>
                <w:b/>
                <w:sz w:val="22"/>
                <w:szCs w:val="22"/>
              </w:rPr>
            </w:pPr>
            <w:r w:rsidRPr="002406A7">
              <w:rPr>
                <w:rFonts w:cs="Arial"/>
                <w:b/>
                <w:sz w:val="22"/>
                <w:szCs w:val="22"/>
              </w:rPr>
              <w:t>April – May 2024</w:t>
            </w:r>
          </w:p>
        </w:tc>
      </w:tr>
      <w:tr w:rsidR="00B8018B" w:rsidRPr="002406A7" w14:paraId="7DC763D4" w14:textId="77777777">
        <w:trPr>
          <w:trHeight w:val="19"/>
        </w:trPr>
        <w:tc>
          <w:tcPr>
            <w:tcW w:w="7606" w:type="dxa"/>
            <w:shd w:val="clear" w:color="auto" w:fill="auto"/>
          </w:tcPr>
          <w:p w14:paraId="0F6122C9" w14:textId="77777777" w:rsidR="00B8018B" w:rsidRPr="002406A7" w:rsidRDefault="00B8018B">
            <w:pPr>
              <w:pStyle w:val="Body"/>
              <w:rPr>
                <w:rFonts w:cs="Arial"/>
                <w:sz w:val="22"/>
                <w:szCs w:val="22"/>
              </w:rPr>
            </w:pPr>
            <w:r w:rsidRPr="002406A7">
              <w:rPr>
                <w:rFonts w:eastAsia="Arial" w:cs="Arial"/>
                <w:b/>
                <w:bCs/>
                <w:sz w:val="22"/>
                <w:szCs w:val="22"/>
              </w:rPr>
              <w:t>Health services</w:t>
            </w:r>
            <w:r w:rsidRPr="002406A7">
              <w:rPr>
                <w:rFonts w:eastAsia="Arial" w:cs="Arial"/>
                <w:sz w:val="22"/>
                <w:szCs w:val="22"/>
              </w:rPr>
              <w:t xml:space="preserve"> report Postgraduate Midwifery Incentive Program outcomes</w:t>
            </w:r>
          </w:p>
        </w:tc>
        <w:tc>
          <w:tcPr>
            <w:tcW w:w="2001" w:type="dxa"/>
            <w:shd w:val="clear" w:color="auto" w:fill="auto"/>
          </w:tcPr>
          <w:p w14:paraId="1C8036EA" w14:textId="77777777" w:rsidR="00B8018B" w:rsidRPr="002406A7" w:rsidRDefault="00B8018B">
            <w:pPr>
              <w:pStyle w:val="Body"/>
              <w:rPr>
                <w:rFonts w:cs="Arial"/>
                <w:b/>
                <w:sz w:val="22"/>
                <w:szCs w:val="22"/>
              </w:rPr>
            </w:pPr>
            <w:r w:rsidRPr="002406A7">
              <w:rPr>
                <w:rFonts w:cs="Arial"/>
                <w:b/>
                <w:sz w:val="22"/>
                <w:szCs w:val="22"/>
              </w:rPr>
              <w:t>February – March 2025</w:t>
            </w:r>
          </w:p>
        </w:tc>
      </w:tr>
    </w:tbl>
    <w:p w14:paraId="654DBE64" w14:textId="77777777" w:rsidR="00B8018B" w:rsidRDefault="00B8018B" w:rsidP="00B8018B">
      <w:pPr>
        <w:pStyle w:val="Body"/>
        <w:rPr>
          <w:rFonts w:eastAsia="Arial" w:cs="Arial"/>
          <w:sz w:val="22"/>
          <w:szCs w:val="22"/>
        </w:rPr>
      </w:pPr>
    </w:p>
    <w:p w14:paraId="728DDE43" w14:textId="77777777" w:rsidR="00B8018B" w:rsidRDefault="00B8018B" w:rsidP="00B8018B">
      <w:pPr>
        <w:pStyle w:val="Heading3"/>
      </w:pPr>
      <w:bookmarkStart w:id="122" w:name="_Toc148969720"/>
      <w:r w:rsidRPr="00435517">
        <w:t>4.7 Eligibility criteria</w:t>
      </w:r>
      <w:bookmarkEnd w:id="122"/>
    </w:p>
    <w:p w14:paraId="4794ABAC" w14:textId="77777777" w:rsidR="00B8018B" w:rsidRPr="009A5543" w:rsidRDefault="00B8018B" w:rsidP="00B8018B">
      <w:pPr>
        <w:pStyle w:val="Body"/>
        <w:rPr>
          <w:rFonts w:cs="Arial"/>
          <w:szCs w:val="21"/>
        </w:rPr>
      </w:pPr>
      <w:r w:rsidRPr="00157E21">
        <w:rPr>
          <w:rFonts w:cs="Arial"/>
          <w:szCs w:val="21"/>
        </w:rPr>
        <w:t xml:space="preserve">Health services and program participants must meet the overarching eligibility requirements. </w:t>
      </w:r>
    </w:p>
    <w:p w14:paraId="2D8ABEBA" w14:textId="77777777" w:rsidR="00B8018B" w:rsidRPr="002406A7" w:rsidRDefault="00B8018B" w:rsidP="00B8018B">
      <w:pPr>
        <w:pStyle w:val="Heading4"/>
      </w:pPr>
      <w:r w:rsidRPr="002406A7">
        <w:t>Health service eligibility</w:t>
      </w:r>
    </w:p>
    <w:p w14:paraId="3EC3A5DC" w14:textId="77777777" w:rsidR="00B8018B" w:rsidRPr="009A5543" w:rsidRDefault="00B8018B" w:rsidP="00B8018B">
      <w:pPr>
        <w:pStyle w:val="Body"/>
        <w:rPr>
          <w:rFonts w:cs="Arial"/>
          <w:sz w:val="22"/>
          <w:szCs w:val="22"/>
        </w:rPr>
      </w:pPr>
      <w:r w:rsidRPr="002406A7">
        <w:rPr>
          <w:rFonts w:cs="Arial"/>
          <w:sz w:val="22"/>
          <w:szCs w:val="22"/>
        </w:rPr>
        <w:t>To be eligible for program funding, health services must:</w:t>
      </w:r>
    </w:p>
    <w:p w14:paraId="72BEBCEA" w14:textId="77777777" w:rsidR="00B8018B" w:rsidRPr="002406A7" w:rsidRDefault="00B8018B" w:rsidP="00B8018B">
      <w:pPr>
        <w:pStyle w:val="Bullet1"/>
      </w:pPr>
      <w:r>
        <w:t>Commence the employment model program within 2023-24 financial year</w:t>
      </w:r>
    </w:p>
    <w:p w14:paraId="1A624E9A" w14:textId="22498878" w:rsidR="00B8018B" w:rsidRPr="002406A7" w:rsidRDefault="00B8018B" w:rsidP="00B8018B">
      <w:pPr>
        <w:pStyle w:val="Bullet1"/>
      </w:pPr>
      <w:r>
        <w:t xml:space="preserve">submit one </w:t>
      </w:r>
      <w:r w:rsidR="008C554B">
        <w:t xml:space="preserve">form with indicative 2024 numbers that </w:t>
      </w:r>
      <w:r>
        <w:t>includes all campuses (where applicable)</w:t>
      </w:r>
    </w:p>
    <w:p w14:paraId="486E2B82" w14:textId="77777777" w:rsidR="00B8018B" w:rsidRPr="002406A7" w:rsidRDefault="00B8018B" w:rsidP="00B8018B">
      <w:pPr>
        <w:pStyle w:val="Bullet1"/>
      </w:pPr>
      <w:r>
        <w:t xml:space="preserve">report maternity and newborn vacant EFT through the Nursing and Midwifery workforce dataset and birth rates/activity through the Victorian Admitted Episodes Dataset. </w:t>
      </w:r>
    </w:p>
    <w:p w14:paraId="4587F198" w14:textId="77777777" w:rsidR="00B8018B" w:rsidRPr="005E5F62" w:rsidRDefault="00B8018B" w:rsidP="00B8018B">
      <w:pPr>
        <w:pStyle w:val="Body"/>
        <w:rPr>
          <w:rFonts w:cs="Arial"/>
          <w:sz w:val="22"/>
          <w:szCs w:val="22"/>
        </w:rPr>
      </w:pPr>
      <w:r w:rsidRPr="002406A7">
        <w:rPr>
          <w:rFonts w:cs="Arial"/>
          <w:sz w:val="22"/>
          <w:szCs w:val="22"/>
        </w:rPr>
        <w:br/>
      </w:r>
      <w:r w:rsidRPr="00D956F5">
        <w:rPr>
          <w:rFonts w:eastAsia="Arial" w:cs="Arial"/>
          <w:sz w:val="22"/>
          <w:szCs w:val="22"/>
        </w:rPr>
        <w:t xml:space="preserve">Health services are encouraged to consider and implement partnership models where students can obtain relevant experience and supervision across multiple health services; thus, expanding the opportunities that enable a student midwife to complete their course requirements and to utilise a postgraduate midwifery employment model.     </w:t>
      </w:r>
      <w:r w:rsidRPr="002406A7">
        <w:rPr>
          <w:rFonts w:cs="Arial"/>
          <w:sz w:val="22"/>
          <w:szCs w:val="22"/>
        </w:rPr>
        <w:br/>
      </w:r>
      <w:r w:rsidRPr="002406A7">
        <w:rPr>
          <w:rFonts w:cs="Arial"/>
          <w:sz w:val="22"/>
          <w:szCs w:val="22"/>
        </w:rPr>
        <w:br/>
      </w:r>
      <w:r w:rsidRPr="00D956F5">
        <w:rPr>
          <w:rFonts w:eastAsia="Arial" w:cs="Arial"/>
          <w:iCs/>
          <w:sz w:val="22"/>
          <w:szCs w:val="22"/>
        </w:rPr>
        <w:lastRenderedPageBreak/>
        <w:t xml:space="preserve">To receive funding, public health services must meet the department’s Training and Development Funding Program Guidelines eligibility criteria specific to Postgraduate nursing and midwifery education - Postgraduate midwifery education (employment model only). Program guidelines are available at: </w:t>
      </w:r>
      <w:hyperlink r:id="rId70" w:tgtFrame="_blank" w:history="1">
        <w:r w:rsidRPr="00D956F5">
          <w:rPr>
            <w:rStyle w:val="Hyperlink"/>
            <w:rFonts w:eastAsia="Arial" w:cs="Arial"/>
            <w:iCs/>
            <w:sz w:val="22"/>
            <w:szCs w:val="22"/>
          </w:rPr>
          <w:t>https://www2.health.vic.gov.au/health-workforce/education-and-training/training-development-grant</w:t>
        </w:r>
      </w:hyperlink>
    </w:p>
    <w:p w14:paraId="0B4C261E" w14:textId="77777777" w:rsidR="00B8018B" w:rsidRDefault="00B8018B" w:rsidP="00B8018B">
      <w:pPr>
        <w:pStyle w:val="Heading3"/>
      </w:pPr>
      <w:bookmarkStart w:id="123" w:name="_Toc148969721"/>
      <w:r>
        <w:t>4.</w:t>
      </w:r>
      <w:r w:rsidRPr="00435517">
        <w:t>8</w:t>
      </w:r>
      <w:r>
        <w:t xml:space="preserve"> Funding conditions</w:t>
      </w:r>
      <w:bookmarkEnd w:id="123"/>
    </w:p>
    <w:p w14:paraId="035F14D5" w14:textId="77777777" w:rsidR="00B8018B" w:rsidRPr="00D956F5" w:rsidRDefault="00B8018B" w:rsidP="00B8018B">
      <w:pPr>
        <w:pStyle w:val="Body"/>
        <w:rPr>
          <w:sz w:val="22"/>
          <w:szCs w:val="22"/>
        </w:rPr>
      </w:pPr>
      <w:r w:rsidRPr="00D956F5">
        <w:rPr>
          <w:sz w:val="22"/>
          <w:szCs w:val="22"/>
        </w:rPr>
        <w:t xml:space="preserve">To receive funding, health services are expected to commence all Postgraduate Midwifery (Employment Model) Incentive Program in the 2023-24 financial year. Health service activity commenced prior to then will not be funded. Funding may be adjusted or recalled if planned activity </w:t>
      </w:r>
      <w:r w:rsidRPr="00E10384">
        <w:rPr>
          <w:rFonts w:cs="Arial"/>
          <w:sz w:val="22"/>
          <w:szCs w:val="22"/>
        </w:rPr>
        <w:t>does</w:t>
      </w:r>
      <w:r w:rsidRPr="00D956F5">
        <w:rPr>
          <w:sz w:val="22"/>
          <w:szCs w:val="22"/>
        </w:rPr>
        <w:t xml:space="preserve"> not occur. </w:t>
      </w:r>
    </w:p>
    <w:p w14:paraId="71AEF13D" w14:textId="77777777" w:rsidR="00B8018B" w:rsidRPr="00E10384" w:rsidRDefault="00B8018B" w:rsidP="00B8018B">
      <w:pPr>
        <w:pStyle w:val="Body"/>
        <w:rPr>
          <w:rFonts w:cs="Arial"/>
          <w:sz w:val="22"/>
          <w:szCs w:val="22"/>
        </w:rPr>
      </w:pPr>
      <w:r w:rsidRPr="00E10384">
        <w:rPr>
          <w:rFonts w:cs="Arial"/>
          <w:sz w:val="22"/>
          <w:szCs w:val="22"/>
        </w:rPr>
        <w:t xml:space="preserve">Health services must report as stipulated to the department, ensuring accurate reporting through </w:t>
      </w:r>
      <w:proofErr w:type="spellStart"/>
      <w:r w:rsidRPr="00E10384">
        <w:rPr>
          <w:rFonts w:cs="Arial"/>
          <w:sz w:val="22"/>
          <w:szCs w:val="22"/>
        </w:rPr>
        <w:t>HealthCollect</w:t>
      </w:r>
      <w:proofErr w:type="spellEnd"/>
      <w:r w:rsidRPr="00E10384">
        <w:rPr>
          <w:rFonts w:cs="Arial"/>
          <w:sz w:val="22"/>
          <w:szCs w:val="22"/>
        </w:rPr>
        <w:t xml:space="preserve">. </w:t>
      </w:r>
    </w:p>
    <w:p w14:paraId="5F69A466" w14:textId="77777777" w:rsidR="00B8018B" w:rsidRPr="00D956F5" w:rsidRDefault="00B8018B" w:rsidP="00B8018B">
      <w:pPr>
        <w:pStyle w:val="Body"/>
        <w:rPr>
          <w:sz w:val="22"/>
          <w:szCs w:val="22"/>
        </w:rPr>
      </w:pPr>
      <w:r w:rsidRPr="00D956F5">
        <w:rPr>
          <w:sz w:val="22"/>
          <w:szCs w:val="22"/>
        </w:rPr>
        <w:t>By accepting this funding, a health service agrees to:</w:t>
      </w:r>
    </w:p>
    <w:p w14:paraId="72D4C4FA" w14:textId="77777777" w:rsidR="00B8018B" w:rsidRPr="00D956F5" w:rsidRDefault="00B8018B" w:rsidP="00B8018B">
      <w:pPr>
        <w:pStyle w:val="Bullet1"/>
      </w:pPr>
      <w:r>
        <w:t>maintain corporate knowledge and record-keeping of program details, including appropriate handover should coordinating staff leave</w:t>
      </w:r>
    </w:p>
    <w:p w14:paraId="6795A88C" w14:textId="77777777" w:rsidR="00B8018B" w:rsidRPr="00D956F5" w:rsidRDefault="00B8018B" w:rsidP="00B8018B">
      <w:pPr>
        <w:pStyle w:val="Bullet1"/>
      </w:pPr>
      <w:r>
        <w:t>adhere to reporting timelines and respond to departmental requests for reporting accurately an in a timely manner</w:t>
      </w:r>
    </w:p>
    <w:p w14:paraId="736FFB44" w14:textId="77777777" w:rsidR="00B8018B" w:rsidRPr="00E10384" w:rsidRDefault="00B8018B" w:rsidP="00B8018B">
      <w:pPr>
        <w:pStyle w:val="Bullet1"/>
        <w:rPr>
          <w:rFonts w:cs="Arial"/>
        </w:rPr>
      </w:pPr>
      <w:r w:rsidRPr="048BB672">
        <w:rPr>
          <w:rFonts w:cs="Arial"/>
        </w:rPr>
        <w:t xml:space="preserve">adhere to the latest Department of Health Policy and Funding Guidelines – see this website for details </w:t>
      </w:r>
      <w:hyperlink r:id="rId71">
        <w:r w:rsidRPr="00D956F5">
          <w:rPr>
            <w:rStyle w:val="Hyperlink"/>
            <w:rFonts w:eastAsia="MS Gothic" w:cs="Arial"/>
            <w:sz w:val="22"/>
            <w:szCs w:val="22"/>
          </w:rPr>
          <w:t>Policy and funding guidelines for health services | health.vic.gov.au</w:t>
        </w:r>
      </w:hyperlink>
      <w:r w:rsidRPr="048BB672">
        <w:rPr>
          <w:rFonts w:cs="Arial"/>
        </w:rPr>
        <w:t>.</w:t>
      </w:r>
    </w:p>
    <w:p w14:paraId="2A075BF0" w14:textId="77777777" w:rsidR="00B8018B" w:rsidRPr="00435517" w:rsidRDefault="00B8018B" w:rsidP="00B8018B">
      <w:pPr>
        <w:pStyle w:val="Heading3"/>
      </w:pPr>
      <w:bookmarkStart w:id="124" w:name="_Toc148969722"/>
      <w:r w:rsidRPr="00435517">
        <w:t>4.9 Reporting requirements</w:t>
      </w:r>
      <w:bookmarkEnd w:id="124"/>
    </w:p>
    <w:p w14:paraId="775EBFF4" w14:textId="77777777" w:rsidR="00B8018B" w:rsidRPr="007802B8" w:rsidRDefault="00B8018B" w:rsidP="00B8018B">
      <w:pPr>
        <w:pStyle w:val="Body"/>
        <w:rPr>
          <w:rFonts w:cs="Arial"/>
          <w:sz w:val="22"/>
          <w:szCs w:val="22"/>
        </w:rPr>
      </w:pPr>
      <w:r w:rsidRPr="007802B8">
        <w:rPr>
          <w:rFonts w:eastAsia="Arial" w:cs="Arial"/>
          <w:sz w:val="22"/>
          <w:szCs w:val="22"/>
        </w:rPr>
        <w:t>In accepting Postgraduate Midwifery Incentive Program 202</w:t>
      </w:r>
      <w:r>
        <w:rPr>
          <w:rFonts w:eastAsia="Arial" w:cs="Arial"/>
          <w:sz w:val="22"/>
          <w:szCs w:val="22"/>
        </w:rPr>
        <w:t>4</w:t>
      </w:r>
      <w:r w:rsidRPr="007802B8">
        <w:rPr>
          <w:rFonts w:eastAsia="Arial" w:cs="Arial"/>
          <w:sz w:val="22"/>
          <w:szCs w:val="22"/>
        </w:rPr>
        <w:t xml:space="preserve"> funding, health services agree to report additional program information beyond current requirements on request from the department. This may include, but is not limited to, the number of students employed in the health service on completion of the program. </w:t>
      </w:r>
    </w:p>
    <w:p w14:paraId="08F6F592" w14:textId="77777777" w:rsidR="00B8018B" w:rsidRDefault="00B8018B" w:rsidP="00B8018B">
      <w:pPr>
        <w:pStyle w:val="Body"/>
        <w:rPr>
          <w:rFonts w:cs="Arial"/>
          <w:sz w:val="22"/>
          <w:szCs w:val="22"/>
        </w:rPr>
      </w:pPr>
    </w:p>
    <w:p w14:paraId="23A85E77" w14:textId="77777777" w:rsidR="00B8018B" w:rsidRDefault="00B8018B" w:rsidP="00B8018B">
      <w:pPr>
        <w:pStyle w:val="Body"/>
        <w:rPr>
          <w:rFonts w:cs="Arial"/>
          <w:sz w:val="22"/>
          <w:szCs w:val="22"/>
        </w:rPr>
      </w:pPr>
    </w:p>
    <w:p w14:paraId="0D3CCFAE" w14:textId="77777777" w:rsidR="00B8018B" w:rsidRDefault="00B8018B" w:rsidP="00B8018B">
      <w:pPr>
        <w:pStyle w:val="Heading2"/>
      </w:pPr>
      <w:bookmarkStart w:id="125" w:name="_Toc148969723"/>
      <w:bookmarkStart w:id="126" w:name="_Toc148974165"/>
      <w:r>
        <w:t xml:space="preserve">5. </w:t>
      </w:r>
      <w:r w:rsidRPr="00C648E3">
        <w:t xml:space="preserve">Nursing </w:t>
      </w:r>
      <w:r>
        <w:t>&amp;</w:t>
      </w:r>
      <w:r w:rsidRPr="00C648E3">
        <w:t xml:space="preserve"> </w:t>
      </w:r>
      <w:r>
        <w:t>M</w:t>
      </w:r>
      <w:r w:rsidRPr="00C648E3">
        <w:t xml:space="preserve">idwifery </w:t>
      </w:r>
      <w:r>
        <w:t>Postgraduate S</w:t>
      </w:r>
      <w:r w:rsidRPr="00C648E3">
        <w:t>cholarships</w:t>
      </w:r>
      <w:bookmarkEnd w:id="125"/>
      <w:bookmarkEnd w:id="126"/>
    </w:p>
    <w:p w14:paraId="70F7EE85" w14:textId="77777777" w:rsidR="00B8018B" w:rsidRPr="001F2754" w:rsidRDefault="00B8018B" w:rsidP="00B8018B">
      <w:pPr>
        <w:pStyle w:val="Heading3"/>
      </w:pPr>
      <w:bookmarkStart w:id="127" w:name="_Toc148969724"/>
      <w:r w:rsidRPr="001F2754">
        <w:t>5.1 Overview</w:t>
      </w:r>
      <w:bookmarkEnd w:id="127"/>
    </w:p>
    <w:p w14:paraId="728659E0" w14:textId="55E43A4F" w:rsidR="00B8018B" w:rsidRPr="00A270C4" w:rsidRDefault="00B8018B" w:rsidP="00B8018B">
      <w:pPr>
        <w:pStyle w:val="Body"/>
        <w:rPr>
          <w:rFonts w:cs="Arial"/>
          <w:sz w:val="22"/>
          <w:szCs w:val="22"/>
        </w:rPr>
      </w:pPr>
      <w:r w:rsidRPr="006D2080">
        <w:rPr>
          <w:rFonts w:cs="Arial"/>
          <w:sz w:val="22"/>
          <w:szCs w:val="22"/>
        </w:rPr>
        <w:t xml:space="preserve">As part of the </w:t>
      </w:r>
      <w:r w:rsidRPr="006D2080">
        <w:rPr>
          <w:rFonts w:cs="Arial"/>
          <w:i/>
          <w:iCs/>
          <w:sz w:val="22"/>
          <w:szCs w:val="22"/>
        </w:rPr>
        <w:t>Making</w:t>
      </w:r>
      <w:r>
        <w:rPr>
          <w:rFonts w:cs="Arial"/>
          <w:i/>
          <w:iCs/>
          <w:sz w:val="22"/>
          <w:szCs w:val="22"/>
        </w:rPr>
        <w:t xml:space="preserve"> i</w:t>
      </w:r>
      <w:r w:rsidRPr="006D2080">
        <w:rPr>
          <w:rFonts w:cs="Arial"/>
          <w:i/>
          <w:iCs/>
          <w:sz w:val="22"/>
          <w:szCs w:val="22"/>
        </w:rPr>
        <w:t>t Free to Study Nursing and Midwifery</w:t>
      </w:r>
      <w:r w:rsidRPr="006D2080">
        <w:rPr>
          <w:rFonts w:cs="Arial"/>
          <w:sz w:val="22"/>
          <w:szCs w:val="22"/>
        </w:rPr>
        <w:t xml:space="preserve"> initiative the Department of Health is offering scholarships </w:t>
      </w:r>
      <w:r>
        <w:rPr>
          <w:rFonts w:cs="Arial"/>
          <w:sz w:val="22"/>
          <w:szCs w:val="22"/>
        </w:rPr>
        <w:t xml:space="preserve">to </w:t>
      </w:r>
      <w:r w:rsidRPr="00A270C4">
        <w:rPr>
          <w:rFonts w:cs="Arial"/>
          <w:sz w:val="22"/>
          <w:szCs w:val="22"/>
        </w:rPr>
        <w:t xml:space="preserve">public health services to support </w:t>
      </w:r>
      <w:r w:rsidR="00825662">
        <w:rPr>
          <w:rFonts w:cs="Arial"/>
          <w:sz w:val="22"/>
          <w:szCs w:val="22"/>
        </w:rPr>
        <w:t>R</w:t>
      </w:r>
      <w:r w:rsidRPr="00A270C4">
        <w:rPr>
          <w:rFonts w:cs="Arial"/>
          <w:sz w:val="22"/>
          <w:szCs w:val="22"/>
        </w:rPr>
        <w:t xml:space="preserve">egistered </w:t>
      </w:r>
      <w:r w:rsidR="00825662">
        <w:rPr>
          <w:rFonts w:cs="Arial"/>
          <w:sz w:val="22"/>
          <w:szCs w:val="22"/>
        </w:rPr>
        <w:t>N</w:t>
      </w:r>
      <w:r w:rsidRPr="00A270C4">
        <w:rPr>
          <w:rFonts w:cs="Arial"/>
          <w:sz w:val="22"/>
          <w:szCs w:val="22"/>
        </w:rPr>
        <w:t xml:space="preserve">urses and midwives to undertake postgraduate study, in areas of clinical practice where there is an identified workforce need. </w:t>
      </w:r>
    </w:p>
    <w:p w14:paraId="2732E66E" w14:textId="77777777" w:rsidR="00B8018B" w:rsidRDefault="00B8018B" w:rsidP="00B8018B">
      <w:pPr>
        <w:pStyle w:val="Body"/>
        <w:rPr>
          <w:rFonts w:cs="Arial"/>
          <w:sz w:val="22"/>
          <w:szCs w:val="22"/>
        </w:rPr>
      </w:pPr>
      <w:r w:rsidRPr="002F362D">
        <w:rPr>
          <w:rFonts w:cs="Arial"/>
          <w:sz w:val="22"/>
          <w:szCs w:val="22"/>
        </w:rPr>
        <w:t>This initiative aims to build workforce capability through upskilling and developing the next generation of nurses and midwives.</w:t>
      </w:r>
    </w:p>
    <w:p w14:paraId="66BECDC5" w14:textId="77777777" w:rsidR="00B8018B" w:rsidRPr="002F362D" w:rsidRDefault="00B8018B" w:rsidP="00B8018B">
      <w:pPr>
        <w:pStyle w:val="Body"/>
        <w:rPr>
          <w:rFonts w:cs="Arial"/>
          <w:sz w:val="22"/>
          <w:szCs w:val="22"/>
        </w:rPr>
      </w:pPr>
      <w:r w:rsidRPr="00432F8C">
        <w:rPr>
          <w:rFonts w:cs="Arial"/>
          <w:sz w:val="22"/>
          <w:szCs w:val="22"/>
        </w:rPr>
        <w:t xml:space="preserve">Funding </w:t>
      </w:r>
      <w:r>
        <w:rPr>
          <w:rFonts w:cs="Arial"/>
          <w:sz w:val="22"/>
          <w:szCs w:val="22"/>
        </w:rPr>
        <w:t xml:space="preserve">is </w:t>
      </w:r>
      <w:r w:rsidRPr="00432F8C">
        <w:rPr>
          <w:rFonts w:cs="Arial"/>
          <w:sz w:val="22"/>
          <w:szCs w:val="22"/>
        </w:rPr>
        <w:t>available for</w:t>
      </w:r>
      <w:r>
        <w:rPr>
          <w:rFonts w:cs="Arial"/>
          <w:sz w:val="22"/>
          <w:szCs w:val="22"/>
        </w:rPr>
        <w:t xml:space="preserve"> registered</w:t>
      </w:r>
      <w:r w:rsidRPr="00432F8C">
        <w:rPr>
          <w:rFonts w:cs="Arial"/>
          <w:sz w:val="22"/>
          <w:szCs w:val="22"/>
        </w:rPr>
        <w:t xml:space="preserve"> nurses and midwives commencing postgraduate studies in Semester 2, 2023 and Semester 1, 2024. Funding for these scholarships will be processed and allocated to health services in April 2024. </w:t>
      </w:r>
    </w:p>
    <w:p w14:paraId="40E8E72B" w14:textId="23C271DF" w:rsidR="00B8018B" w:rsidRPr="00FD26AF" w:rsidRDefault="00B8018B" w:rsidP="00B8018B">
      <w:pPr>
        <w:pStyle w:val="Body"/>
      </w:pPr>
      <w:r>
        <w:lastRenderedPageBreak/>
        <w:t xml:space="preserve">In addition, targeted funding (for 15 scholarships) </w:t>
      </w:r>
      <w:r w:rsidR="00825662">
        <w:t>is</w:t>
      </w:r>
      <w:r>
        <w:t xml:space="preserve"> available to support registered nurses to undertake postgraduate midwifery studies in rural public health services, which provide maternity services. These are managed by five regional consortia fundholders.</w:t>
      </w:r>
    </w:p>
    <w:p w14:paraId="41F925FA" w14:textId="77777777" w:rsidR="00B8018B" w:rsidRPr="00432F8C" w:rsidRDefault="00B8018B" w:rsidP="00B8018B">
      <w:pPr>
        <w:pStyle w:val="Body"/>
      </w:pPr>
      <w:r w:rsidRPr="009C1B0F">
        <w:t xml:space="preserve">Please note that recurrent funding (based on nursing and midwifery FTE) is being paid to metropolitan health services and regional consortia fund holders under the nursing and midwifery postgraduate scholarship funding stream. This funding will be adjusted once health services report details of their eligible postgraduate students to the department. </w:t>
      </w:r>
    </w:p>
    <w:p w14:paraId="0E32BAFE" w14:textId="77777777" w:rsidR="00B8018B" w:rsidRDefault="00B8018B" w:rsidP="00B8018B">
      <w:pPr>
        <w:pStyle w:val="Body"/>
        <w:rPr>
          <w:rFonts w:cs="Arial"/>
          <w:sz w:val="22"/>
          <w:szCs w:val="22"/>
        </w:rPr>
      </w:pPr>
      <w:r w:rsidRPr="007802B8">
        <w:rPr>
          <w:rFonts w:cs="Arial"/>
          <w:b/>
          <w:bCs/>
          <w:noProof/>
          <w:color w:val="595959" w:themeColor="text1" w:themeTint="A6"/>
          <w:sz w:val="22"/>
          <w:szCs w:val="22"/>
        </w:rPr>
        <w:drawing>
          <wp:anchor distT="0" distB="0" distL="114300" distR="114300" simplePos="0" relativeHeight="251658242" behindDoc="0" locked="0" layoutInCell="1" allowOverlap="1" wp14:anchorId="1717BC60" wp14:editId="04A25B03">
            <wp:simplePos x="0" y="0"/>
            <wp:positionH relativeFrom="margin">
              <wp:align>right</wp:align>
            </wp:positionH>
            <wp:positionV relativeFrom="paragraph">
              <wp:posOffset>337185</wp:posOffset>
            </wp:positionV>
            <wp:extent cx="5905500" cy="1809750"/>
            <wp:effectExtent l="0" t="0" r="0" b="0"/>
            <wp:wrapTopAndBottom/>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14:sizeRelH relativeFrom="margin">
              <wp14:pctWidth>0</wp14:pctWidth>
            </wp14:sizeRelH>
            <wp14:sizeRelV relativeFrom="margin">
              <wp14:pctHeight>0</wp14:pctHeight>
            </wp14:sizeRelV>
          </wp:anchor>
        </w:drawing>
      </w:r>
      <w:r w:rsidRPr="73DF2EE2">
        <w:rPr>
          <w:rFonts w:cs="Arial"/>
          <w:sz w:val="22"/>
          <w:szCs w:val="22"/>
        </w:rPr>
        <w:t xml:space="preserve">A summary of indicative dates for the program </w:t>
      </w:r>
      <w:r>
        <w:rPr>
          <w:rFonts w:cs="Arial"/>
          <w:sz w:val="22"/>
          <w:szCs w:val="22"/>
        </w:rPr>
        <w:t xml:space="preserve">in 2023-24 </w:t>
      </w:r>
      <w:r w:rsidRPr="73DF2EE2">
        <w:rPr>
          <w:rFonts w:cs="Arial"/>
          <w:sz w:val="22"/>
          <w:szCs w:val="22"/>
        </w:rPr>
        <w:t xml:space="preserve">is provided below. </w:t>
      </w:r>
    </w:p>
    <w:p w14:paraId="4B3C6D93" w14:textId="77777777" w:rsidR="00B8018B" w:rsidRPr="002C5188" w:rsidRDefault="00B8018B" w:rsidP="00B8018B">
      <w:pPr>
        <w:pStyle w:val="Heading3"/>
      </w:pPr>
      <w:bookmarkStart w:id="128" w:name="_Toc148969725"/>
      <w:r w:rsidRPr="001F2754">
        <w:t>5.</w:t>
      </w:r>
      <w:r>
        <w:t>2</w:t>
      </w:r>
      <w:r w:rsidRPr="001F2754">
        <w:t xml:space="preserve"> </w:t>
      </w:r>
      <w:r>
        <w:t>Program eligibility</w:t>
      </w:r>
      <w:bookmarkEnd w:id="128"/>
      <w:r>
        <w:t xml:space="preserve"> </w:t>
      </w:r>
    </w:p>
    <w:p w14:paraId="68448F4B" w14:textId="77777777" w:rsidR="00B8018B" w:rsidRDefault="00B8018B" w:rsidP="00B8018B">
      <w:pPr>
        <w:pStyle w:val="Body"/>
      </w:pPr>
      <w:r w:rsidRPr="00432F8C">
        <w:rPr>
          <w:u w:val="single"/>
        </w:rPr>
        <w:t>Eligible applicants</w:t>
      </w:r>
      <w:r>
        <w:t xml:space="preserve"> must fulfill all of the following requirements:</w:t>
      </w:r>
    </w:p>
    <w:p w14:paraId="293A29DB" w14:textId="77777777" w:rsidR="00B8018B" w:rsidRDefault="00B8018B" w:rsidP="00B8018B">
      <w:pPr>
        <w:pStyle w:val="Bullet1"/>
        <w:numPr>
          <w:ilvl w:val="0"/>
          <w:numId w:val="34"/>
        </w:numPr>
        <w:spacing w:after="120"/>
      </w:pPr>
      <w:r>
        <w:t>be a currently registered nurse or midwife with the Nursing and Midwifery Board of Australia</w:t>
      </w:r>
    </w:p>
    <w:p w14:paraId="376488D5" w14:textId="77777777" w:rsidR="00B8018B" w:rsidRPr="004E7DB1" w:rsidRDefault="00B8018B" w:rsidP="00B8018B">
      <w:pPr>
        <w:pStyle w:val="Bullet1"/>
        <w:numPr>
          <w:ilvl w:val="0"/>
          <w:numId w:val="34"/>
        </w:numPr>
      </w:pPr>
      <w:r>
        <w:t xml:space="preserve">be an Australian citizen, a New Zealand citizen (or dual citizenship holders of either Australia or New Zealand), an Australian permanent resident or an Australian permanent humanitarian visa holder </w:t>
      </w:r>
    </w:p>
    <w:p w14:paraId="26E217CA" w14:textId="77777777" w:rsidR="00B8018B" w:rsidRDefault="00B8018B" w:rsidP="00B8018B">
      <w:pPr>
        <w:pStyle w:val="Bullet1"/>
        <w:numPr>
          <w:ilvl w:val="0"/>
          <w:numId w:val="34"/>
        </w:numPr>
        <w:spacing w:after="120"/>
      </w:pPr>
      <w:r>
        <w:t>be employed in a Victorian public health service</w:t>
      </w:r>
    </w:p>
    <w:p w14:paraId="4AB77401" w14:textId="77777777" w:rsidR="00B8018B" w:rsidRDefault="00B8018B" w:rsidP="00B8018B">
      <w:pPr>
        <w:pStyle w:val="Bullet1"/>
        <w:numPr>
          <w:ilvl w:val="0"/>
          <w:numId w:val="34"/>
        </w:numPr>
        <w:spacing w:after="120"/>
      </w:pPr>
      <w:r>
        <w:t>be enrolled in Semester 2, 2023 or Semester 1, 2024 in an eligible postgraduate program that leads to a tertiary qualification in one of the clinical practice areas identified by the health service or department</w:t>
      </w:r>
    </w:p>
    <w:p w14:paraId="7AEA191C" w14:textId="77777777" w:rsidR="00B8018B" w:rsidRDefault="00B8018B" w:rsidP="00B8018B">
      <w:pPr>
        <w:pStyle w:val="Bullet1"/>
        <w:numPr>
          <w:ilvl w:val="0"/>
          <w:numId w:val="34"/>
        </w:numPr>
        <w:spacing w:after="120"/>
      </w:pPr>
      <w:r>
        <w:t>not already hold an award qualification in the practice area for which the scholarship is sought</w:t>
      </w:r>
    </w:p>
    <w:p w14:paraId="01D243B5" w14:textId="77777777" w:rsidR="00B8018B" w:rsidRDefault="00B8018B" w:rsidP="00B8018B">
      <w:pPr>
        <w:pStyle w:val="Bullet1"/>
        <w:numPr>
          <w:ilvl w:val="0"/>
          <w:numId w:val="34"/>
        </w:numPr>
        <w:spacing w:after="120"/>
      </w:pPr>
      <w:r>
        <w:t>have not previously received a scholarship (from government, private and not-for-profit organisations) to study in the practice area for which the scholarship is sought.</w:t>
      </w:r>
    </w:p>
    <w:p w14:paraId="7A7C2608" w14:textId="77777777" w:rsidR="00B8018B" w:rsidRPr="00011A26" w:rsidRDefault="00B8018B" w:rsidP="00B8018B">
      <w:pPr>
        <w:pStyle w:val="Bullet1"/>
        <w:keepNext/>
        <w:numPr>
          <w:ilvl w:val="0"/>
          <w:numId w:val="0"/>
        </w:numPr>
        <w:spacing w:after="120"/>
        <w:ind w:left="284" w:hanging="284"/>
      </w:pPr>
      <w:r w:rsidRPr="00011A26">
        <w:t>In addition, applicants must:</w:t>
      </w:r>
    </w:p>
    <w:p w14:paraId="07CBF25B" w14:textId="77777777" w:rsidR="00B8018B" w:rsidRPr="00A575CF" w:rsidRDefault="00B8018B" w:rsidP="00B8018B">
      <w:pPr>
        <w:pStyle w:val="Body"/>
        <w:numPr>
          <w:ilvl w:val="0"/>
          <w:numId w:val="34"/>
        </w:numPr>
      </w:pPr>
      <w:r w:rsidRPr="00432F8C">
        <w:t>agree to complete the course at 0.6 EFT or above and then work in the target area of practice in the Victorian public health service that awarded the scholarship for a period of one year at a minimum of 0.</w:t>
      </w:r>
      <w:r>
        <w:t>6</w:t>
      </w:r>
      <w:r w:rsidRPr="00432F8C">
        <w:t xml:space="preserve"> EFT, or pro-rata equivalent, following completion of the postgraduate course.</w:t>
      </w:r>
    </w:p>
    <w:p w14:paraId="361D3166" w14:textId="77777777" w:rsidR="00B8018B" w:rsidRDefault="00B8018B" w:rsidP="00B8018B">
      <w:pPr>
        <w:pStyle w:val="Bullet1"/>
        <w:numPr>
          <w:ilvl w:val="0"/>
          <w:numId w:val="34"/>
        </w:numPr>
        <w:spacing w:after="120"/>
      </w:pPr>
      <w:r>
        <w:t>only use the scholarship funds for the purpose of nursing/midwifery postgraduate study deemed relevant to address an area of identified workforce need, as determined by the health service.</w:t>
      </w:r>
    </w:p>
    <w:p w14:paraId="18FCF391" w14:textId="4BAA6225" w:rsidR="00B8018B" w:rsidRDefault="00B8018B" w:rsidP="00B8018B">
      <w:pPr>
        <w:pStyle w:val="Body"/>
      </w:pPr>
      <w:r>
        <w:t>For any change in circumstance (including course withdrawal, deferral and unit failures),</w:t>
      </w:r>
      <w:r w:rsidRPr="6BAFDDA7">
        <w:t xml:space="preserve"> </w:t>
      </w:r>
      <w:r w:rsidR="00DC6595">
        <w:rPr>
          <w:u w:val="single"/>
        </w:rPr>
        <w:t>the scholarship recipient</w:t>
      </w:r>
      <w:r w:rsidRPr="00DF77E9">
        <w:rPr>
          <w:u w:val="single"/>
        </w:rPr>
        <w:t xml:space="preserve"> must notify </w:t>
      </w:r>
      <w:r w:rsidR="00AB743C">
        <w:rPr>
          <w:u w:val="single"/>
        </w:rPr>
        <w:t>their</w:t>
      </w:r>
      <w:r w:rsidRPr="00DF77E9">
        <w:rPr>
          <w:u w:val="single"/>
        </w:rPr>
        <w:t xml:space="preserve"> employer within 1 week of the change in study arrangements</w:t>
      </w:r>
      <w:r w:rsidRPr="6BAFDDA7">
        <w:t xml:space="preserve">. </w:t>
      </w:r>
      <w:r w:rsidRPr="6BAFDDA7">
        <w:lastRenderedPageBreak/>
        <w:t>If plan</w:t>
      </w:r>
      <w:r w:rsidR="00CE4C1B">
        <w:t>ning</w:t>
      </w:r>
      <w:r w:rsidRPr="6BAFDDA7">
        <w:t xml:space="preserve"> to recommence study in the same year, </w:t>
      </w:r>
      <w:r w:rsidR="00CB49D9">
        <w:t>funds</w:t>
      </w:r>
      <w:r w:rsidRPr="6BAFDDA7">
        <w:t xml:space="preserve"> do not need to </w:t>
      </w:r>
      <w:r w:rsidR="00CB49D9">
        <w:t xml:space="preserve">be </w:t>
      </w:r>
      <w:r w:rsidRPr="6BAFDDA7">
        <w:t>return</w:t>
      </w:r>
      <w:r w:rsidR="00CB49D9">
        <w:t xml:space="preserve">ed. </w:t>
      </w:r>
      <w:r w:rsidRPr="6BAFDDA7">
        <w:t xml:space="preserve">If </w:t>
      </w:r>
      <w:r w:rsidR="00AB743C">
        <w:t>the scholarship recipient</w:t>
      </w:r>
      <w:r w:rsidRPr="6BAFDDA7">
        <w:t xml:space="preserve"> do</w:t>
      </w:r>
      <w:r w:rsidR="00AB743C">
        <w:t>es</w:t>
      </w:r>
      <w:r w:rsidRPr="6BAFDDA7">
        <w:t xml:space="preserve"> not return to study </w:t>
      </w:r>
      <w:r>
        <w:t>in the same year</w:t>
      </w:r>
      <w:r w:rsidRPr="6BAFDDA7">
        <w:t>, the scholarship funds will be recalled.</w:t>
      </w:r>
    </w:p>
    <w:p w14:paraId="3B18CF87" w14:textId="77777777" w:rsidR="00B8018B" w:rsidRDefault="00B8018B" w:rsidP="00B8018B">
      <w:pPr>
        <w:pStyle w:val="Body"/>
      </w:pPr>
      <w:r w:rsidRPr="00B63577">
        <w:t xml:space="preserve">Please note, </w:t>
      </w:r>
      <w:r w:rsidRPr="00DF77E9">
        <w:rPr>
          <w:b/>
          <w:bCs/>
        </w:rPr>
        <w:t xml:space="preserve">the value of the scholarship will cover the out-of-pocket course fees incurred for the first twelve months of the postgraduate course only.  </w:t>
      </w:r>
    </w:p>
    <w:p w14:paraId="05E32D03" w14:textId="77777777" w:rsidR="00B8018B" w:rsidRPr="00432F8C" w:rsidRDefault="00B8018B" w:rsidP="00B8018B">
      <w:pPr>
        <w:pStyle w:val="Bullet1"/>
        <w:keepNext/>
        <w:numPr>
          <w:ilvl w:val="0"/>
          <w:numId w:val="0"/>
        </w:numPr>
        <w:spacing w:after="120"/>
        <w:ind w:left="284" w:hanging="284"/>
        <w:rPr>
          <w:b/>
          <w:bCs/>
        </w:rPr>
      </w:pPr>
      <w:r w:rsidRPr="00432F8C">
        <w:rPr>
          <w:b/>
          <w:bCs/>
        </w:rPr>
        <w:t>Health service requirements:</w:t>
      </w:r>
    </w:p>
    <w:p w14:paraId="774284BC" w14:textId="77777777" w:rsidR="00B8018B" w:rsidRPr="00432F8C" w:rsidRDefault="00B8018B" w:rsidP="00B8018B">
      <w:pPr>
        <w:pStyle w:val="Bullet1"/>
        <w:numPr>
          <w:ilvl w:val="0"/>
          <w:numId w:val="34"/>
        </w:numPr>
        <w:spacing w:after="120"/>
      </w:pPr>
      <w:r>
        <w:t>D</w:t>
      </w:r>
      <w:r w:rsidRPr="00432F8C">
        <w:t>issemination of information regarding scholarships, managing the application process, disbursing funds and monitoring outcomes of the scholarship program</w:t>
      </w:r>
    </w:p>
    <w:p w14:paraId="4DEB066C" w14:textId="77777777" w:rsidR="00B8018B" w:rsidRDefault="00B8018B" w:rsidP="00B8018B">
      <w:pPr>
        <w:pStyle w:val="Bullet1"/>
        <w:numPr>
          <w:ilvl w:val="0"/>
          <w:numId w:val="34"/>
        </w:numPr>
        <w:spacing w:after="120"/>
      </w:pPr>
      <w:r>
        <w:t>S</w:t>
      </w:r>
      <w:r w:rsidRPr="00DF0B30">
        <w:t>ubmit details about eligible students, their areas of study and out-of-pocket course fees to the department</w:t>
      </w:r>
      <w:r>
        <w:t>. T</w:t>
      </w:r>
      <w:r w:rsidRPr="00DF0B30">
        <w:t>he department will use this information to allocate funding to each health service, and funding adjustments (including additional funding, where required) will be made via MAPS payments in April</w:t>
      </w:r>
      <w:r>
        <w:t xml:space="preserve"> /May</w:t>
      </w:r>
      <w:r w:rsidRPr="00DF0B30">
        <w:t xml:space="preserve"> 2024</w:t>
      </w:r>
    </w:p>
    <w:p w14:paraId="4C624D40" w14:textId="77777777" w:rsidR="00B8018B" w:rsidRDefault="00B8018B" w:rsidP="00B8018B">
      <w:pPr>
        <w:pStyle w:val="Body"/>
        <w:numPr>
          <w:ilvl w:val="0"/>
          <w:numId w:val="34"/>
        </w:numPr>
      </w:pPr>
      <w:r>
        <w:t xml:space="preserve">Health services are accountable for determining the areas of practice in which they wish to provide scholarships    </w:t>
      </w:r>
    </w:p>
    <w:p w14:paraId="723A7F4A" w14:textId="77777777" w:rsidR="00B8018B" w:rsidRPr="002C5188" w:rsidRDefault="00B8018B" w:rsidP="00B8018B">
      <w:pPr>
        <w:pStyle w:val="Heading3"/>
      </w:pPr>
      <w:bookmarkStart w:id="129" w:name="_Toc148969726"/>
      <w:r w:rsidRPr="001F2754">
        <w:t>5.</w:t>
      </w:r>
      <w:r>
        <w:t>3</w:t>
      </w:r>
      <w:r w:rsidRPr="001F2754">
        <w:t xml:space="preserve"> </w:t>
      </w:r>
      <w:r>
        <w:t>Determining local priorities for scholarships</w:t>
      </w:r>
      <w:bookmarkEnd w:id="129"/>
      <w:r>
        <w:t xml:space="preserve"> </w:t>
      </w:r>
    </w:p>
    <w:p w14:paraId="4932416E" w14:textId="77777777" w:rsidR="00B8018B" w:rsidRDefault="00B8018B" w:rsidP="00B8018B">
      <w:pPr>
        <w:pStyle w:val="Body"/>
      </w:pPr>
      <w:r>
        <w:t>Health services should use their scholarships to address local workforce shortages, projected demand in target areas of clinical practice, or to align with workforce requirements for service expansion currently occurring or planned.</w:t>
      </w:r>
    </w:p>
    <w:p w14:paraId="2804E311" w14:textId="77777777" w:rsidR="00B8018B" w:rsidRDefault="00B8018B" w:rsidP="00B8018B">
      <w:pPr>
        <w:pStyle w:val="Body"/>
      </w:pPr>
      <w:r>
        <w:t>The following priority clinical areas for 2023-24 have been identified by the department:</w:t>
      </w:r>
    </w:p>
    <w:p w14:paraId="5E87CF4D" w14:textId="77777777" w:rsidR="00B8018B" w:rsidRPr="001B7F89" w:rsidRDefault="00B8018B" w:rsidP="00B8018B">
      <w:pPr>
        <w:pStyle w:val="Bullet1"/>
        <w:numPr>
          <w:ilvl w:val="0"/>
          <w:numId w:val="35"/>
        </w:numPr>
        <w:spacing w:after="120"/>
      </w:pPr>
      <w:r>
        <w:t>Midwifery</w:t>
      </w:r>
    </w:p>
    <w:p w14:paraId="1B28ABCB" w14:textId="77777777" w:rsidR="00B8018B" w:rsidRPr="001B7F89" w:rsidRDefault="00B8018B" w:rsidP="00B8018B">
      <w:pPr>
        <w:pStyle w:val="Bullet1"/>
        <w:numPr>
          <w:ilvl w:val="0"/>
          <w:numId w:val="35"/>
        </w:numPr>
        <w:spacing w:after="120"/>
      </w:pPr>
      <w:r>
        <w:t xml:space="preserve">Aged Care </w:t>
      </w:r>
    </w:p>
    <w:p w14:paraId="02535707" w14:textId="77777777" w:rsidR="00B8018B" w:rsidRPr="001B7F89" w:rsidRDefault="00B8018B" w:rsidP="00B8018B">
      <w:pPr>
        <w:pStyle w:val="Bullet1"/>
        <w:numPr>
          <w:ilvl w:val="0"/>
          <w:numId w:val="35"/>
        </w:numPr>
        <w:spacing w:after="120"/>
      </w:pPr>
      <w:r>
        <w:t>Intensive care</w:t>
      </w:r>
    </w:p>
    <w:p w14:paraId="523E5792" w14:textId="77777777" w:rsidR="00B8018B" w:rsidRPr="001B7F89" w:rsidRDefault="00B8018B" w:rsidP="00B8018B">
      <w:pPr>
        <w:pStyle w:val="Bullet1"/>
        <w:numPr>
          <w:ilvl w:val="0"/>
          <w:numId w:val="35"/>
        </w:numPr>
        <w:spacing w:after="120"/>
      </w:pPr>
      <w:r>
        <w:t>Emergency</w:t>
      </w:r>
    </w:p>
    <w:p w14:paraId="3CB26671" w14:textId="77777777" w:rsidR="00B8018B" w:rsidRDefault="00B8018B" w:rsidP="00B8018B">
      <w:pPr>
        <w:pStyle w:val="Bullet1"/>
        <w:numPr>
          <w:ilvl w:val="0"/>
          <w:numId w:val="35"/>
        </w:numPr>
        <w:spacing w:after="120"/>
      </w:pPr>
      <w:r>
        <w:t>Oncology</w:t>
      </w:r>
    </w:p>
    <w:p w14:paraId="2310C4D6" w14:textId="77777777" w:rsidR="00B8018B" w:rsidRPr="00AF0628" w:rsidRDefault="00B8018B" w:rsidP="00B8018B">
      <w:pPr>
        <w:pStyle w:val="Bullet1"/>
        <w:numPr>
          <w:ilvl w:val="0"/>
          <w:numId w:val="35"/>
        </w:numPr>
        <w:spacing w:after="120"/>
        <w:rPr>
          <w:szCs w:val="21"/>
        </w:rPr>
      </w:pPr>
      <w:r>
        <w:t>Paediatrics</w:t>
      </w:r>
    </w:p>
    <w:p w14:paraId="555BF9AB" w14:textId="77777777" w:rsidR="00B8018B" w:rsidRPr="002C5188" w:rsidRDefault="00B8018B" w:rsidP="00B8018B">
      <w:pPr>
        <w:pStyle w:val="Heading3"/>
      </w:pPr>
      <w:bookmarkStart w:id="130" w:name="_Toc148969727"/>
      <w:r w:rsidRPr="001F2754">
        <w:t>5.</w:t>
      </w:r>
      <w:r>
        <w:t>4</w:t>
      </w:r>
      <w:r w:rsidRPr="001F2754">
        <w:t xml:space="preserve"> </w:t>
      </w:r>
      <w:r>
        <w:t>Course requirements</w:t>
      </w:r>
      <w:bookmarkEnd w:id="130"/>
      <w:r>
        <w:t xml:space="preserve"> </w:t>
      </w:r>
    </w:p>
    <w:p w14:paraId="4485EA3D" w14:textId="77777777" w:rsidR="00B8018B" w:rsidRPr="007802B8" w:rsidRDefault="00B8018B" w:rsidP="00B8018B">
      <w:pPr>
        <w:pStyle w:val="Body"/>
        <w:rPr>
          <w:rFonts w:cs="Arial"/>
          <w:sz w:val="22"/>
          <w:szCs w:val="22"/>
        </w:rPr>
      </w:pPr>
      <w:r>
        <w:rPr>
          <w:rFonts w:cs="Arial"/>
          <w:sz w:val="22"/>
          <w:szCs w:val="22"/>
        </w:rPr>
        <w:t>Scholarship applicants</w:t>
      </w:r>
      <w:r w:rsidRPr="007802B8">
        <w:rPr>
          <w:rFonts w:cs="Arial"/>
          <w:sz w:val="22"/>
          <w:szCs w:val="22"/>
        </w:rPr>
        <w:t xml:space="preserve"> must be enrolled in a course that: </w:t>
      </w:r>
    </w:p>
    <w:p w14:paraId="60780D2F" w14:textId="77777777" w:rsidR="00B8018B" w:rsidRPr="00432F8C" w:rsidRDefault="00B8018B" w:rsidP="00B8018B">
      <w:pPr>
        <w:pStyle w:val="Body"/>
        <w:numPr>
          <w:ilvl w:val="0"/>
          <w:numId w:val="33"/>
        </w:numPr>
        <w:rPr>
          <w:rFonts w:cs="Arial"/>
          <w:sz w:val="22"/>
          <w:szCs w:val="22"/>
        </w:rPr>
      </w:pPr>
      <w:r w:rsidRPr="00432F8C">
        <w:rPr>
          <w:rFonts w:cs="Arial"/>
          <w:sz w:val="22"/>
          <w:szCs w:val="22"/>
        </w:rPr>
        <w:t>is delivered by a university or an accredited higher education provider (please note, courses provided by Victorian education providers will be prioritised for scholarships)</w:t>
      </w:r>
    </w:p>
    <w:p w14:paraId="789EBAE8" w14:textId="77777777" w:rsidR="00B8018B" w:rsidRPr="00432F8C" w:rsidRDefault="00B8018B" w:rsidP="00B8018B">
      <w:pPr>
        <w:pStyle w:val="Body"/>
        <w:numPr>
          <w:ilvl w:val="0"/>
          <w:numId w:val="33"/>
        </w:numPr>
        <w:rPr>
          <w:rFonts w:cs="Arial"/>
          <w:sz w:val="22"/>
          <w:szCs w:val="22"/>
        </w:rPr>
      </w:pPr>
      <w:r w:rsidRPr="00432F8C">
        <w:rPr>
          <w:rFonts w:cs="Arial"/>
          <w:sz w:val="22"/>
          <w:szCs w:val="22"/>
        </w:rPr>
        <w:t>lead to an award qualification at postgraduate level, including Graduate Certificate, Graduate Diploma or Master(s)</w:t>
      </w:r>
    </w:p>
    <w:p w14:paraId="7C7559A1" w14:textId="7654DF9D" w:rsidR="00B8018B" w:rsidRPr="00432F8C" w:rsidRDefault="00B8018B" w:rsidP="00B8018B">
      <w:pPr>
        <w:pStyle w:val="Body"/>
        <w:numPr>
          <w:ilvl w:val="0"/>
          <w:numId w:val="33"/>
        </w:numPr>
        <w:rPr>
          <w:rFonts w:cs="Arial"/>
          <w:sz w:val="22"/>
          <w:szCs w:val="22"/>
        </w:rPr>
      </w:pPr>
      <w:r w:rsidRPr="00432F8C">
        <w:rPr>
          <w:rFonts w:cs="Arial"/>
          <w:sz w:val="22"/>
          <w:szCs w:val="22"/>
        </w:rPr>
        <w:t>have a structured clinical component within the speciality area and as evidenced through the course curriculum of at least an average of 24 hours a week</w:t>
      </w:r>
      <w:r w:rsidR="008D3257" w:rsidRPr="00432F8C">
        <w:rPr>
          <w:rFonts w:cs="Arial"/>
          <w:sz w:val="22"/>
          <w:szCs w:val="22"/>
        </w:rPr>
        <w:t>.</w:t>
      </w:r>
    </w:p>
    <w:p w14:paraId="3CFC5F5D" w14:textId="74CE8066" w:rsidR="00B8018B" w:rsidRPr="00432F8C" w:rsidRDefault="00B8018B" w:rsidP="00B8018B">
      <w:pPr>
        <w:pStyle w:val="Body"/>
        <w:numPr>
          <w:ilvl w:val="0"/>
          <w:numId w:val="33"/>
        </w:numPr>
        <w:rPr>
          <w:rFonts w:cs="Arial"/>
          <w:sz w:val="22"/>
          <w:szCs w:val="22"/>
        </w:rPr>
      </w:pPr>
      <w:r w:rsidRPr="00432F8C">
        <w:rPr>
          <w:rFonts w:cs="Arial"/>
          <w:sz w:val="22"/>
          <w:szCs w:val="22"/>
        </w:rPr>
        <w:t>have a dedicated clinical educator and/or clinical support staff, employed by the health service</w:t>
      </w:r>
      <w:r w:rsidR="008D3257" w:rsidRPr="00432F8C">
        <w:rPr>
          <w:rFonts w:cs="Arial"/>
          <w:sz w:val="22"/>
          <w:szCs w:val="22"/>
        </w:rPr>
        <w:t>.</w:t>
      </w:r>
    </w:p>
    <w:p w14:paraId="38E33F96" w14:textId="77777777" w:rsidR="00B8018B" w:rsidRPr="00432F8C" w:rsidRDefault="00B8018B" w:rsidP="00B8018B">
      <w:pPr>
        <w:pStyle w:val="Body"/>
        <w:numPr>
          <w:ilvl w:val="0"/>
          <w:numId w:val="33"/>
        </w:numPr>
        <w:rPr>
          <w:rFonts w:cs="Arial"/>
          <w:sz w:val="22"/>
          <w:szCs w:val="22"/>
        </w:rPr>
      </w:pPr>
      <w:r w:rsidRPr="00432F8C">
        <w:rPr>
          <w:rFonts w:cs="Arial"/>
          <w:sz w:val="22"/>
          <w:szCs w:val="22"/>
        </w:rPr>
        <w:t>include clinical nursing practice related to the area of study.</w:t>
      </w:r>
    </w:p>
    <w:p w14:paraId="010B3E4E" w14:textId="77777777" w:rsidR="00B8018B" w:rsidRDefault="00B8018B" w:rsidP="00B8018B">
      <w:pPr>
        <w:pStyle w:val="Bullet1"/>
        <w:numPr>
          <w:ilvl w:val="0"/>
          <w:numId w:val="0"/>
        </w:numPr>
        <w:spacing w:after="120"/>
      </w:pPr>
      <w:r>
        <w:lastRenderedPageBreak/>
        <w:t>Rural and Isolated Practice Endorsed Registered Nurse (RIPERN) course applicants will be eligible for postgraduate scholarships, despite RIPERN being excluded from other postgraduate training and development funding.</w:t>
      </w:r>
    </w:p>
    <w:p w14:paraId="2761DD86" w14:textId="77777777" w:rsidR="00B8018B" w:rsidRPr="00776E39" w:rsidRDefault="00B8018B" w:rsidP="00B8018B">
      <w:pPr>
        <w:pStyle w:val="Body"/>
        <w:rPr>
          <w:rFonts w:cs="Arial"/>
          <w:sz w:val="22"/>
          <w:szCs w:val="22"/>
        </w:rPr>
      </w:pPr>
      <w:r w:rsidRPr="00776E39">
        <w:rPr>
          <w:rFonts w:cs="Arial"/>
          <w:sz w:val="22"/>
          <w:szCs w:val="22"/>
        </w:rPr>
        <w:t xml:space="preserve">Positions supported by the department through other funding streams are excluded. This includes: </w:t>
      </w:r>
    </w:p>
    <w:p w14:paraId="707C3771" w14:textId="77777777" w:rsidR="00B8018B" w:rsidRPr="00776E39" w:rsidRDefault="00B8018B" w:rsidP="00B8018B">
      <w:pPr>
        <w:pStyle w:val="Body"/>
        <w:numPr>
          <w:ilvl w:val="0"/>
          <w:numId w:val="33"/>
        </w:numPr>
        <w:rPr>
          <w:rFonts w:cs="Arial"/>
          <w:sz w:val="22"/>
          <w:szCs w:val="22"/>
        </w:rPr>
      </w:pPr>
      <w:r w:rsidRPr="00776E39">
        <w:rPr>
          <w:rFonts w:cs="Arial"/>
          <w:sz w:val="22"/>
          <w:szCs w:val="22"/>
        </w:rPr>
        <w:t>positions funded through the Mental Health – Clinical Care training and development grants;</w:t>
      </w:r>
    </w:p>
    <w:p w14:paraId="6867E69E" w14:textId="77777777" w:rsidR="00B8018B" w:rsidRDefault="00B8018B" w:rsidP="00B8018B">
      <w:pPr>
        <w:pStyle w:val="Body"/>
        <w:numPr>
          <w:ilvl w:val="0"/>
          <w:numId w:val="33"/>
        </w:numPr>
        <w:rPr>
          <w:rFonts w:cs="Arial"/>
          <w:sz w:val="22"/>
          <w:szCs w:val="22"/>
        </w:rPr>
      </w:pPr>
      <w:r>
        <w:rPr>
          <w:rFonts w:cs="Arial"/>
          <w:sz w:val="22"/>
          <w:szCs w:val="22"/>
        </w:rPr>
        <w:t>p</w:t>
      </w:r>
      <w:r w:rsidRPr="00B63577">
        <w:rPr>
          <w:rFonts w:cs="Arial"/>
          <w:sz w:val="22"/>
          <w:szCs w:val="22"/>
        </w:rPr>
        <w:t>ostgraduate midwifery courses delivered through a clinical placement model, as these courses are supported through the professional-entry student placement subsidy</w:t>
      </w:r>
      <w:r>
        <w:rPr>
          <w:rFonts w:cs="Arial"/>
          <w:sz w:val="22"/>
          <w:szCs w:val="22"/>
        </w:rPr>
        <w:t>;</w:t>
      </w:r>
    </w:p>
    <w:p w14:paraId="750727AB" w14:textId="77777777" w:rsidR="00B8018B" w:rsidRDefault="00B8018B" w:rsidP="00B8018B">
      <w:pPr>
        <w:pStyle w:val="Body"/>
        <w:numPr>
          <w:ilvl w:val="0"/>
          <w:numId w:val="33"/>
        </w:numPr>
        <w:rPr>
          <w:rFonts w:cs="Arial"/>
          <w:sz w:val="22"/>
          <w:szCs w:val="22"/>
        </w:rPr>
      </w:pPr>
      <w:r>
        <w:rPr>
          <w:rFonts w:cs="Arial"/>
          <w:sz w:val="22"/>
          <w:szCs w:val="22"/>
        </w:rPr>
        <w:t xml:space="preserve">Nurse Practitioners, as funding is available </w:t>
      </w:r>
      <w:r w:rsidRPr="03688A1B">
        <w:rPr>
          <w:rFonts w:cs="Arial"/>
          <w:sz w:val="22"/>
          <w:szCs w:val="22"/>
        </w:rPr>
        <w:t>for health services to support nurse practitioner candidates through scholarships and candidate support packages</w:t>
      </w:r>
      <w:r>
        <w:rPr>
          <w:rFonts w:cs="Arial"/>
          <w:sz w:val="22"/>
          <w:szCs w:val="22"/>
        </w:rPr>
        <w:t>.</w:t>
      </w:r>
    </w:p>
    <w:p w14:paraId="2E89B705" w14:textId="2448EBB6" w:rsidR="00B8018B" w:rsidRPr="002C5188" w:rsidRDefault="00B8018B" w:rsidP="00B8018B">
      <w:pPr>
        <w:pStyle w:val="Heading3"/>
      </w:pPr>
      <w:bookmarkStart w:id="131" w:name="_Toc148969728"/>
      <w:r w:rsidRPr="001F2754">
        <w:t>5.</w:t>
      </w:r>
      <w:r>
        <w:t>4</w:t>
      </w:r>
      <w:r w:rsidRPr="001F2754">
        <w:t xml:space="preserve"> </w:t>
      </w:r>
      <w:r w:rsidRPr="00B966BA">
        <w:t xml:space="preserve">Targeted </w:t>
      </w:r>
      <w:r w:rsidR="007B3760">
        <w:t>R</w:t>
      </w:r>
      <w:r w:rsidRPr="00B966BA">
        <w:t xml:space="preserve">egional and </w:t>
      </w:r>
      <w:r w:rsidR="00D55509">
        <w:t>Rural</w:t>
      </w:r>
      <w:r w:rsidRPr="00B966BA">
        <w:t xml:space="preserve"> </w:t>
      </w:r>
      <w:r w:rsidR="00D55509">
        <w:t>M</w:t>
      </w:r>
      <w:r w:rsidRPr="00B966BA">
        <w:t xml:space="preserve">idwifery </w:t>
      </w:r>
      <w:r w:rsidR="00D55509">
        <w:t>S</w:t>
      </w:r>
      <w:r w:rsidRPr="00B966BA">
        <w:t>cholarships</w:t>
      </w:r>
      <w:bookmarkEnd w:id="131"/>
    </w:p>
    <w:p w14:paraId="743F03DE" w14:textId="77777777" w:rsidR="00B8018B" w:rsidRDefault="00B8018B" w:rsidP="00B8018B">
      <w:pPr>
        <w:pStyle w:val="Bullet1"/>
        <w:numPr>
          <w:ilvl w:val="0"/>
          <w:numId w:val="0"/>
        </w:numPr>
        <w:spacing w:after="120"/>
      </w:pPr>
      <w:r>
        <w:t xml:space="preserve">Funding will also be provided to the five rural health consortia to provide three targeted rural midwifery scholarships for each region. The fund holder in each region will be responsible for coordinating the application and selection process of the three targeted midwifery scholarships for their region. The department will fund any out-of-pocket course costs and will also fund an additional $3,500 per candidate for additional educational expenses (such as travel costs).  </w:t>
      </w:r>
    </w:p>
    <w:p w14:paraId="30845FAC" w14:textId="77777777" w:rsidR="00B8018B" w:rsidRPr="00A20CB9" w:rsidRDefault="00B8018B" w:rsidP="00B8018B">
      <w:pPr>
        <w:pStyle w:val="Bullet1"/>
        <w:numPr>
          <w:ilvl w:val="0"/>
          <w:numId w:val="0"/>
        </w:numPr>
        <w:spacing w:after="120"/>
      </w:pPr>
      <w:r w:rsidRPr="00B966BA">
        <w:t>The regional consortia fund holders be responsible for managing the scholarship allocation process fairly and transparently, and reporting to the department. The fundholders for each consortia are:</w:t>
      </w:r>
    </w:p>
    <w:p w14:paraId="6157256B" w14:textId="77777777" w:rsidR="00B8018B" w:rsidRPr="00A20CB9" w:rsidRDefault="00B8018B" w:rsidP="00B8018B">
      <w:pPr>
        <w:pStyle w:val="Bullet1"/>
        <w:numPr>
          <w:ilvl w:val="0"/>
          <w:numId w:val="36"/>
        </w:numPr>
        <w:spacing w:after="120"/>
      </w:pPr>
      <w:r w:rsidRPr="00796677">
        <w:rPr>
          <w:b/>
          <w:bCs/>
        </w:rPr>
        <w:t>Barwon region</w:t>
      </w:r>
      <w:r w:rsidRPr="008B4135">
        <w:rPr>
          <w:b/>
          <w:bCs/>
        </w:rPr>
        <w:t>:</w:t>
      </w:r>
      <w:r w:rsidRPr="00A20CB9">
        <w:t xml:space="preserve"> Barwon Health</w:t>
      </w:r>
    </w:p>
    <w:p w14:paraId="67437533" w14:textId="77777777" w:rsidR="00B8018B" w:rsidRPr="00A20CB9" w:rsidRDefault="00B8018B" w:rsidP="00B8018B">
      <w:pPr>
        <w:pStyle w:val="Bullet1"/>
        <w:numPr>
          <w:ilvl w:val="0"/>
          <w:numId w:val="36"/>
        </w:numPr>
        <w:spacing w:after="120"/>
      </w:pPr>
      <w:r w:rsidRPr="00796677">
        <w:rPr>
          <w:b/>
          <w:bCs/>
        </w:rPr>
        <w:t>Loddon Mallee</w:t>
      </w:r>
      <w:r w:rsidRPr="00A20CB9">
        <w:rPr>
          <w:b/>
          <w:bCs/>
        </w:rPr>
        <w:t xml:space="preserve"> </w:t>
      </w:r>
      <w:r w:rsidRPr="00B80A81">
        <w:rPr>
          <w:b/>
          <w:bCs/>
        </w:rPr>
        <w:t>Region</w:t>
      </w:r>
      <w:r w:rsidRPr="008B4135">
        <w:rPr>
          <w:b/>
          <w:bCs/>
        </w:rPr>
        <w:t>:</w:t>
      </w:r>
      <w:r w:rsidRPr="00A20CB9">
        <w:t xml:space="preserve"> Bendigo Health </w:t>
      </w:r>
    </w:p>
    <w:p w14:paraId="21F424FC" w14:textId="77777777" w:rsidR="00B8018B" w:rsidRPr="00A20CB9" w:rsidRDefault="00B8018B" w:rsidP="00B8018B">
      <w:pPr>
        <w:pStyle w:val="Bullet1"/>
        <w:numPr>
          <w:ilvl w:val="0"/>
          <w:numId w:val="36"/>
        </w:numPr>
        <w:spacing w:after="120"/>
      </w:pPr>
      <w:r w:rsidRPr="00796677">
        <w:rPr>
          <w:b/>
          <w:bCs/>
        </w:rPr>
        <w:t>Gippsland Regio</w:t>
      </w:r>
      <w:r w:rsidRPr="00B80A81">
        <w:rPr>
          <w:b/>
          <w:bCs/>
        </w:rPr>
        <w:t>n</w:t>
      </w:r>
      <w:r w:rsidRPr="008B4135">
        <w:rPr>
          <w:b/>
          <w:bCs/>
        </w:rPr>
        <w:t>:</w:t>
      </w:r>
      <w:r w:rsidRPr="00A20CB9">
        <w:t xml:space="preserve"> Latrobe Regional Hospital</w:t>
      </w:r>
    </w:p>
    <w:p w14:paraId="2E3B89E6" w14:textId="77777777" w:rsidR="00B8018B" w:rsidRPr="00A20CB9" w:rsidRDefault="00B8018B" w:rsidP="00B8018B">
      <w:pPr>
        <w:pStyle w:val="Bullet1"/>
        <w:numPr>
          <w:ilvl w:val="0"/>
          <w:numId w:val="36"/>
        </w:numPr>
        <w:spacing w:after="120"/>
      </w:pPr>
      <w:r w:rsidRPr="00796677">
        <w:rPr>
          <w:b/>
          <w:bCs/>
        </w:rPr>
        <w:t>Grampians Regio</w:t>
      </w:r>
      <w:r w:rsidRPr="00B80A81">
        <w:rPr>
          <w:b/>
          <w:bCs/>
        </w:rPr>
        <w:t>n</w:t>
      </w:r>
      <w:r w:rsidRPr="008B4135">
        <w:rPr>
          <w:b/>
          <w:bCs/>
        </w:rPr>
        <w:t>:</w:t>
      </w:r>
      <w:r w:rsidRPr="00A20CB9">
        <w:t xml:space="preserve"> East Grampians Health Service</w:t>
      </w:r>
    </w:p>
    <w:p w14:paraId="3D2618CB" w14:textId="77777777" w:rsidR="00B8018B" w:rsidRPr="00A20CB9" w:rsidRDefault="00B8018B" w:rsidP="00B8018B">
      <w:pPr>
        <w:pStyle w:val="Bullet1"/>
        <w:numPr>
          <w:ilvl w:val="0"/>
          <w:numId w:val="36"/>
        </w:numPr>
        <w:spacing w:after="120"/>
      </w:pPr>
      <w:r w:rsidRPr="00796677">
        <w:rPr>
          <w:b/>
          <w:bCs/>
        </w:rPr>
        <w:t>Hume Region</w:t>
      </w:r>
      <w:r w:rsidRPr="008B4135">
        <w:rPr>
          <w:b/>
          <w:bCs/>
        </w:rPr>
        <w:t>:</w:t>
      </w:r>
      <w:r w:rsidRPr="00A20CB9">
        <w:t xml:space="preserve"> North East Wangaratta</w:t>
      </w:r>
    </w:p>
    <w:p w14:paraId="7991EE39" w14:textId="77777777" w:rsidR="00B8018B" w:rsidRPr="003355A9" w:rsidRDefault="00B8018B" w:rsidP="00B8018B">
      <w:pPr>
        <w:pStyle w:val="Bullet1"/>
        <w:numPr>
          <w:ilvl w:val="0"/>
          <w:numId w:val="0"/>
        </w:numPr>
        <w:spacing w:after="120"/>
      </w:pPr>
      <w:r w:rsidRPr="000968C6">
        <w:rPr>
          <w:b/>
          <w:bCs/>
        </w:rPr>
        <w:t>All health services will manage their own nursing and midwifery postgraduate scholarship processes, including applications, allocations and reporting with the exception of the targeted regional midwifery scholarships</w:t>
      </w:r>
      <w:r w:rsidRPr="000968C6">
        <w:t xml:space="preserve"> (as detailed below).</w:t>
      </w:r>
    </w:p>
    <w:p w14:paraId="6E6CEFAC" w14:textId="77777777" w:rsidR="00B8018B" w:rsidRDefault="00B8018B" w:rsidP="00B8018B">
      <w:pPr>
        <w:pStyle w:val="Bullet1"/>
        <w:numPr>
          <w:ilvl w:val="0"/>
          <w:numId w:val="0"/>
        </w:numPr>
        <w:spacing w:after="120"/>
      </w:pPr>
      <w:r>
        <w:t>In 2023-24, the following arrangements apply:</w:t>
      </w:r>
    </w:p>
    <w:p w14:paraId="64339A22" w14:textId="77777777" w:rsidR="00B8018B" w:rsidRPr="00A20CB9" w:rsidRDefault="00B8018B" w:rsidP="00B8018B">
      <w:pPr>
        <w:pStyle w:val="Body"/>
        <w:numPr>
          <w:ilvl w:val="0"/>
          <w:numId w:val="33"/>
        </w:numPr>
        <w:rPr>
          <w:rFonts w:cs="Arial"/>
          <w:szCs w:val="21"/>
        </w:rPr>
      </w:pPr>
      <w:r w:rsidRPr="00E24375">
        <w:rPr>
          <w:rFonts w:cs="Arial"/>
          <w:szCs w:val="21"/>
        </w:rPr>
        <w:t xml:space="preserve">Based on feedback from the Semester 1 intake, and to avoid duplication, </w:t>
      </w:r>
      <w:r w:rsidRPr="00E24375">
        <w:rPr>
          <w:rFonts w:cs="Arial"/>
          <w:b/>
          <w:bCs/>
          <w:szCs w:val="21"/>
        </w:rPr>
        <w:t>all regional and rural midwifery applicants will be recorded on the regional fundholder’s spreadsheet only</w:t>
      </w:r>
      <w:r w:rsidRPr="000968C6">
        <w:rPr>
          <w:rFonts w:cs="Arial"/>
          <w:szCs w:val="21"/>
        </w:rPr>
        <w:t>.</w:t>
      </w:r>
      <w:r w:rsidRPr="009375E3">
        <w:rPr>
          <w:rFonts w:cs="Arial"/>
          <w:szCs w:val="21"/>
        </w:rPr>
        <w:t xml:space="preserve"> This means that each heath service will need to send the details of all their midwifery applicants commencing postgraduate study in Semester 2, 2023 and Semester 1, 2024 to their respective fundholder, who will then in turn include these applicants </w:t>
      </w:r>
      <w:r w:rsidRPr="00A20CB9">
        <w:rPr>
          <w:rFonts w:cs="Arial"/>
          <w:szCs w:val="21"/>
        </w:rPr>
        <w:t xml:space="preserve">for their region </w:t>
      </w:r>
      <w:r w:rsidRPr="009375E3">
        <w:rPr>
          <w:rFonts w:cs="Arial"/>
          <w:szCs w:val="21"/>
        </w:rPr>
        <w:t xml:space="preserve">on their reporting spreadsheet. </w:t>
      </w:r>
    </w:p>
    <w:p w14:paraId="2AAD05E9" w14:textId="77777777" w:rsidR="00B8018B" w:rsidRPr="0025647B" w:rsidRDefault="00B8018B" w:rsidP="00B8018B">
      <w:pPr>
        <w:pStyle w:val="Body"/>
        <w:numPr>
          <w:ilvl w:val="0"/>
          <w:numId w:val="33"/>
        </w:numPr>
        <w:rPr>
          <w:rFonts w:cs="Arial"/>
          <w:sz w:val="22"/>
          <w:szCs w:val="22"/>
        </w:rPr>
      </w:pPr>
      <w:r w:rsidRPr="009375E3">
        <w:rPr>
          <w:rFonts w:cs="Arial"/>
          <w:sz w:val="22"/>
          <w:szCs w:val="22"/>
        </w:rPr>
        <w:t xml:space="preserve">We suggest that each </w:t>
      </w:r>
      <w:r>
        <w:rPr>
          <w:rFonts w:cs="Arial"/>
          <w:sz w:val="22"/>
          <w:szCs w:val="22"/>
        </w:rPr>
        <w:t xml:space="preserve">health </w:t>
      </w:r>
      <w:r w:rsidRPr="009375E3">
        <w:rPr>
          <w:rFonts w:cs="Arial"/>
          <w:sz w:val="22"/>
          <w:szCs w:val="22"/>
        </w:rPr>
        <w:t>service mark their</w:t>
      </w:r>
      <w:r>
        <w:rPr>
          <w:rFonts w:cs="Arial"/>
          <w:sz w:val="22"/>
          <w:szCs w:val="22"/>
        </w:rPr>
        <w:t xml:space="preserve"> eligible</w:t>
      </w:r>
      <w:r w:rsidRPr="009375E3">
        <w:rPr>
          <w:rFonts w:cs="Arial"/>
          <w:sz w:val="22"/>
          <w:szCs w:val="22"/>
        </w:rPr>
        <w:t xml:space="preserve"> midwifery applicants on a s</w:t>
      </w:r>
      <w:r>
        <w:rPr>
          <w:rFonts w:cs="Arial"/>
          <w:sz w:val="22"/>
          <w:szCs w:val="22"/>
        </w:rPr>
        <w:t>e</w:t>
      </w:r>
      <w:r w:rsidRPr="009375E3">
        <w:rPr>
          <w:rFonts w:cs="Arial"/>
          <w:sz w:val="22"/>
          <w:szCs w:val="22"/>
        </w:rPr>
        <w:t>parate spreadsheet</w:t>
      </w:r>
      <w:r>
        <w:rPr>
          <w:rFonts w:cs="Arial"/>
          <w:sz w:val="22"/>
          <w:szCs w:val="22"/>
        </w:rPr>
        <w:t xml:space="preserve"> </w:t>
      </w:r>
      <w:r w:rsidRPr="009375E3">
        <w:rPr>
          <w:rFonts w:cs="Arial"/>
          <w:sz w:val="22"/>
          <w:szCs w:val="22"/>
        </w:rPr>
        <w:t>and send through to their regional fundholder</w:t>
      </w:r>
      <w:r>
        <w:rPr>
          <w:rFonts w:cs="Arial"/>
          <w:sz w:val="22"/>
          <w:szCs w:val="22"/>
        </w:rPr>
        <w:t xml:space="preserve"> (together with application forms if required). Regional fundholders will then </w:t>
      </w:r>
      <w:r w:rsidRPr="009375E3">
        <w:rPr>
          <w:rFonts w:cs="Arial"/>
          <w:sz w:val="22"/>
          <w:szCs w:val="22"/>
        </w:rPr>
        <w:t>‘cut and paste’</w:t>
      </w:r>
      <w:r>
        <w:rPr>
          <w:rFonts w:cs="Arial"/>
          <w:sz w:val="22"/>
          <w:szCs w:val="22"/>
        </w:rPr>
        <w:t xml:space="preserve"> this information</w:t>
      </w:r>
      <w:r w:rsidRPr="009375E3">
        <w:rPr>
          <w:rFonts w:cs="Arial"/>
          <w:sz w:val="22"/>
          <w:szCs w:val="22"/>
        </w:rPr>
        <w:t xml:space="preserve"> </w:t>
      </w:r>
      <w:r>
        <w:rPr>
          <w:rFonts w:cs="Arial"/>
          <w:sz w:val="22"/>
          <w:szCs w:val="22"/>
        </w:rPr>
        <w:t>into</w:t>
      </w:r>
      <w:r w:rsidRPr="009375E3">
        <w:rPr>
          <w:rFonts w:cs="Arial"/>
          <w:sz w:val="22"/>
          <w:szCs w:val="22"/>
        </w:rPr>
        <w:t xml:space="preserve"> their reporting spreadsheet</w:t>
      </w:r>
      <w:r>
        <w:rPr>
          <w:rFonts w:cs="Arial"/>
          <w:sz w:val="22"/>
          <w:szCs w:val="22"/>
        </w:rPr>
        <w:t>.</w:t>
      </w:r>
    </w:p>
    <w:p w14:paraId="4AC88347" w14:textId="77777777" w:rsidR="00B8018B" w:rsidRPr="009375E3" w:rsidRDefault="00B8018B" w:rsidP="00B8018B">
      <w:pPr>
        <w:pStyle w:val="Body"/>
        <w:numPr>
          <w:ilvl w:val="0"/>
          <w:numId w:val="33"/>
        </w:numPr>
        <w:rPr>
          <w:rFonts w:cs="Arial"/>
          <w:szCs w:val="21"/>
        </w:rPr>
      </w:pPr>
      <w:r w:rsidRPr="009375E3">
        <w:rPr>
          <w:rFonts w:cs="Arial"/>
          <w:szCs w:val="21"/>
        </w:rPr>
        <w:t>As per usual process, each of the five fundholders will review and select three midwifery scholarship applicants for their region and mark these clearly on their respective spreadsheets.</w:t>
      </w:r>
    </w:p>
    <w:p w14:paraId="09610726" w14:textId="77777777" w:rsidR="00B8018B" w:rsidRDefault="00B8018B" w:rsidP="00B8018B">
      <w:pPr>
        <w:pStyle w:val="Body"/>
        <w:numPr>
          <w:ilvl w:val="0"/>
          <w:numId w:val="33"/>
        </w:numPr>
        <w:rPr>
          <w:rFonts w:cs="Arial"/>
          <w:szCs w:val="21"/>
        </w:rPr>
      </w:pPr>
      <w:r w:rsidRPr="00796677">
        <w:rPr>
          <w:rFonts w:cs="Arial"/>
          <w:szCs w:val="21"/>
          <w:u w:val="single"/>
        </w:rPr>
        <w:lastRenderedPageBreak/>
        <w:t>All midwifery</w:t>
      </w:r>
      <w:r w:rsidRPr="009375E3">
        <w:rPr>
          <w:rFonts w:cs="Arial"/>
          <w:szCs w:val="21"/>
          <w:u w:val="single"/>
        </w:rPr>
        <w:t xml:space="preserve"> scholarship</w:t>
      </w:r>
      <w:r w:rsidRPr="00796677">
        <w:rPr>
          <w:rFonts w:cs="Arial"/>
          <w:szCs w:val="21"/>
          <w:u w:val="single"/>
        </w:rPr>
        <w:t xml:space="preserve"> funding allocations will be sent directly to the </w:t>
      </w:r>
      <w:r>
        <w:rPr>
          <w:rFonts w:cs="Arial"/>
          <w:szCs w:val="21"/>
          <w:u w:val="single"/>
        </w:rPr>
        <w:t xml:space="preserve">individual </w:t>
      </w:r>
      <w:r w:rsidRPr="00796677">
        <w:rPr>
          <w:rFonts w:cs="Arial"/>
          <w:szCs w:val="21"/>
          <w:u w:val="single"/>
        </w:rPr>
        <w:t>health service</w:t>
      </w:r>
      <w:r w:rsidRPr="009375E3">
        <w:rPr>
          <w:rFonts w:cs="Arial"/>
          <w:szCs w:val="21"/>
        </w:rPr>
        <w:t xml:space="preserve">. </w:t>
      </w:r>
    </w:p>
    <w:p w14:paraId="6A5BF3CD" w14:textId="77777777" w:rsidR="00B8018B" w:rsidRPr="009375E3" w:rsidRDefault="00B8018B" w:rsidP="00B8018B">
      <w:pPr>
        <w:pStyle w:val="Body"/>
        <w:numPr>
          <w:ilvl w:val="0"/>
          <w:numId w:val="33"/>
        </w:numPr>
        <w:rPr>
          <w:rFonts w:cs="Arial"/>
          <w:szCs w:val="21"/>
        </w:rPr>
      </w:pPr>
      <w:r>
        <w:rPr>
          <w:rStyle w:val="normaltextrun"/>
          <w:rFonts w:cs="Arial"/>
          <w:color w:val="000000"/>
          <w:szCs w:val="21"/>
          <w:shd w:val="clear" w:color="auto" w:fill="FFFFFF"/>
        </w:rPr>
        <w:t>The fundholders are required to inform health services of the three successful targeted scholarship applicants for their region, as the department only collects de-identified information.</w:t>
      </w:r>
    </w:p>
    <w:p w14:paraId="64A4E5BF" w14:textId="77777777" w:rsidR="00B8018B" w:rsidRPr="009375E3" w:rsidRDefault="00B8018B" w:rsidP="00B8018B">
      <w:pPr>
        <w:pStyle w:val="Body"/>
        <w:numPr>
          <w:ilvl w:val="0"/>
          <w:numId w:val="33"/>
        </w:numPr>
        <w:rPr>
          <w:rFonts w:cs="Arial"/>
          <w:szCs w:val="21"/>
        </w:rPr>
      </w:pPr>
      <w:r w:rsidRPr="009375E3">
        <w:rPr>
          <w:rFonts w:cs="Arial"/>
          <w:szCs w:val="21"/>
        </w:rPr>
        <w:t xml:space="preserve">The department will provide each health service with a spreadsheet detailing approved scholarship applicants (including funding allocations for each applicant).  </w:t>
      </w:r>
    </w:p>
    <w:p w14:paraId="250ECE45" w14:textId="77777777" w:rsidR="00B8018B" w:rsidRPr="009375E3" w:rsidRDefault="00B8018B" w:rsidP="00B8018B">
      <w:pPr>
        <w:spacing w:after="0" w:line="240" w:lineRule="auto"/>
        <w:rPr>
          <w:rFonts w:eastAsia="Times" w:cs="Arial"/>
        </w:rPr>
      </w:pPr>
    </w:p>
    <w:p w14:paraId="440BE689" w14:textId="77777777" w:rsidR="00B8018B" w:rsidRPr="009375E3" w:rsidRDefault="00B8018B" w:rsidP="00B8018B">
      <w:pPr>
        <w:spacing w:after="0" w:line="240" w:lineRule="auto"/>
        <w:rPr>
          <w:rFonts w:cs="Arial"/>
        </w:rPr>
      </w:pPr>
      <w:r w:rsidRPr="009375E3">
        <w:rPr>
          <w:rFonts w:eastAsia="Times" w:cs="Arial"/>
        </w:rPr>
        <w:t xml:space="preserve">The table below outlines the indicative timelines for the Nursing &amp; Midwifery Postgraduate Scholarship Program. </w:t>
      </w:r>
    </w:p>
    <w:p w14:paraId="1797FBD3" w14:textId="77777777" w:rsidR="00B8018B" w:rsidRPr="009375E3" w:rsidRDefault="00B8018B" w:rsidP="00B8018B">
      <w:pPr>
        <w:pStyle w:val="Body"/>
        <w:rPr>
          <w:rFonts w:cs="Arial"/>
        </w:rPr>
      </w:pPr>
    </w:p>
    <w:tbl>
      <w:tblPr>
        <w:tblStyle w:val="TableGrid"/>
        <w:tblW w:w="9655" w:type="dxa"/>
        <w:tblInd w:w="-5" w:type="dxa"/>
        <w:tblLook w:val="04A0" w:firstRow="1" w:lastRow="0" w:firstColumn="1" w:lastColumn="0" w:noHBand="0" w:noVBand="1"/>
      </w:tblPr>
      <w:tblGrid>
        <w:gridCol w:w="7599"/>
        <w:gridCol w:w="2056"/>
      </w:tblGrid>
      <w:tr w:rsidR="00B8018B" w:rsidRPr="009A7F26" w14:paraId="6681DAB2" w14:textId="77777777">
        <w:trPr>
          <w:trHeight w:val="300"/>
        </w:trPr>
        <w:tc>
          <w:tcPr>
            <w:tcW w:w="7599" w:type="dxa"/>
          </w:tcPr>
          <w:p w14:paraId="3CA49044" w14:textId="77777777" w:rsidR="00B8018B" w:rsidRPr="00796677" w:rsidRDefault="00B8018B">
            <w:pPr>
              <w:pStyle w:val="Body"/>
              <w:rPr>
                <w:rFonts w:cs="Arial"/>
                <w:b/>
                <w:bCs/>
                <w:color w:val="0070C0"/>
                <w:szCs w:val="21"/>
              </w:rPr>
            </w:pPr>
            <w:r w:rsidRPr="73DF2EE2">
              <w:rPr>
                <w:rFonts w:cs="Arial"/>
                <w:b/>
                <w:bCs/>
                <w:color w:val="0070C0"/>
                <w:sz w:val="22"/>
                <w:szCs w:val="22"/>
              </w:rPr>
              <w:t>Action</w:t>
            </w:r>
          </w:p>
        </w:tc>
        <w:tc>
          <w:tcPr>
            <w:tcW w:w="2056" w:type="dxa"/>
          </w:tcPr>
          <w:p w14:paraId="103F468A" w14:textId="77777777" w:rsidR="00B8018B" w:rsidRPr="009A7F26" w:rsidRDefault="00B8018B">
            <w:pPr>
              <w:pStyle w:val="Body"/>
              <w:rPr>
                <w:rFonts w:cs="Arial"/>
                <w:b/>
                <w:bCs/>
                <w:color w:val="0070C0"/>
                <w:sz w:val="22"/>
                <w:szCs w:val="22"/>
              </w:rPr>
            </w:pPr>
            <w:r w:rsidRPr="73DF2EE2">
              <w:rPr>
                <w:rFonts w:cs="Arial"/>
                <w:b/>
                <w:bCs/>
                <w:color w:val="0070C0"/>
                <w:sz w:val="22"/>
                <w:szCs w:val="22"/>
              </w:rPr>
              <w:t>Indicative Date</w:t>
            </w:r>
          </w:p>
        </w:tc>
      </w:tr>
      <w:tr w:rsidR="00B8018B" w:rsidRPr="00C46A70" w14:paraId="169A87A9" w14:textId="77777777">
        <w:tblPrEx>
          <w:tblCellMar>
            <w:top w:w="57" w:type="dxa"/>
            <w:bottom w:w="57" w:type="dxa"/>
          </w:tblCellMar>
        </w:tblPrEx>
        <w:tc>
          <w:tcPr>
            <w:tcW w:w="7599" w:type="dxa"/>
          </w:tcPr>
          <w:p w14:paraId="1EAFD235" w14:textId="77777777" w:rsidR="00B8018B" w:rsidRPr="00C46A70" w:rsidRDefault="00B8018B">
            <w:pPr>
              <w:pStyle w:val="Body"/>
              <w:rPr>
                <w:rFonts w:cs="Arial"/>
                <w:color w:val="0070C0"/>
                <w:sz w:val="22"/>
                <w:szCs w:val="22"/>
                <w:highlight w:val="magenta"/>
              </w:rPr>
            </w:pPr>
            <w:r>
              <w:rPr>
                <w:rFonts w:eastAsia="Arial" w:cs="Arial"/>
                <w:color w:val="000000" w:themeColor="text1"/>
              </w:rPr>
              <w:t xml:space="preserve">Email update sent </w:t>
            </w:r>
            <w:r w:rsidRPr="73DF2EE2">
              <w:rPr>
                <w:rFonts w:eastAsia="Arial" w:cs="Arial"/>
                <w:color w:val="000000" w:themeColor="text1"/>
              </w:rPr>
              <w:t xml:space="preserve">to </w:t>
            </w:r>
            <w:r>
              <w:rPr>
                <w:rFonts w:eastAsia="Arial" w:cs="Arial"/>
                <w:color w:val="000000" w:themeColor="text1"/>
              </w:rPr>
              <w:t>H</w:t>
            </w:r>
            <w:r w:rsidRPr="73DF2EE2">
              <w:rPr>
                <w:rFonts w:eastAsia="Arial" w:cs="Arial"/>
                <w:color w:val="000000" w:themeColor="text1"/>
              </w:rPr>
              <w:t xml:space="preserve">ealth </w:t>
            </w:r>
            <w:r>
              <w:rPr>
                <w:rFonts w:eastAsia="Arial" w:cs="Arial"/>
                <w:color w:val="000000" w:themeColor="text1"/>
              </w:rPr>
              <w:t>S</w:t>
            </w:r>
            <w:r w:rsidRPr="73DF2EE2">
              <w:rPr>
                <w:rFonts w:eastAsia="Arial" w:cs="Arial"/>
                <w:color w:val="000000" w:themeColor="text1"/>
              </w:rPr>
              <w:t>ervice</w:t>
            </w:r>
            <w:r>
              <w:rPr>
                <w:rFonts w:eastAsia="Arial" w:cs="Arial"/>
                <w:color w:val="000000" w:themeColor="text1"/>
              </w:rPr>
              <w:t xml:space="preserve"> Executive Directors of Nursing/ Directors of Nursing on the N</w:t>
            </w:r>
            <w:r w:rsidRPr="73DF2EE2">
              <w:rPr>
                <w:rFonts w:eastAsia="Arial" w:cs="Arial"/>
                <w:color w:val="000000" w:themeColor="text1"/>
              </w:rPr>
              <w:t xml:space="preserve">ursing </w:t>
            </w:r>
            <w:r>
              <w:rPr>
                <w:rFonts w:eastAsia="Arial" w:cs="Arial"/>
                <w:color w:val="000000" w:themeColor="text1"/>
              </w:rPr>
              <w:t>&amp;</w:t>
            </w:r>
            <w:r w:rsidRPr="73DF2EE2">
              <w:rPr>
                <w:rFonts w:eastAsia="Arial" w:cs="Arial"/>
                <w:color w:val="000000" w:themeColor="text1"/>
              </w:rPr>
              <w:t xml:space="preserve"> </w:t>
            </w:r>
            <w:r>
              <w:rPr>
                <w:rFonts w:eastAsia="Arial" w:cs="Arial"/>
                <w:color w:val="000000" w:themeColor="text1"/>
              </w:rPr>
              <w:t>M</w:t>
            </w:r>
            <w:r w:rsidRPr="73DF2EE2">
              <w:rPr>
                <w:rFonts w:eastAsia="Arial" w:cs="Arial"/>
                <w:color w:val="000000" w:themeColor="text1"/>
              </w:rPr>
              <w:t xml:space="preserve">idwifery </w:t>
            </w:r>
            <w:r>
              <w:rPr>
                <w:rFonts w:eastAsia="Arial" w:cs="Arial"/>
                <w:color w:val="000000" w:themeColor="text1"/>
              </w:rPr>
              <w:t>P</w:t>
            </w:r>
            <w:r w:rsidRPr="73DF2EE2">
              <w:rPr>
                <w:rFonts w:eastAsia="Arial" w:cs="Arial"/>
                <w:color w:val="000000" w:themeColor="text1"/>
              </w:rPr>
              <w:t xml:space="preserve">ostgraduate </w:t>
            </w:r>
            <w:r>
              <w:rPr>
                <w:rFonts w:eastAsia="Arial" w:cs="Arial"/>
                <w:color w:val="000000" w:themeColor="text1"/>
              </w:rPr>
              <w:t>S</w:t>
            </w:r>
            <w:r w:rsidRPr="73DF2EE2">
              <w:rPr>
                <w:rFonts w:eastAsia="Arial" w:cs="Arial"/>
                <w:color w:val="000000" w:themeColor="text1"/>
              </w:rPr>
              <w:t xml:space="preserve">cholarship program in 2023-24 </w:t>
            </w:r>
            <w:r>
              <w:rPr>
                <w:rFonts w:eastAsia="Arial" w:cs="Arial"/>
                <w:color w:val="000000" w:themeColor="text1"/>
              </w:rPr>
              <w:t>– this includes application templates and a reporting spreadsheet</w:t>
            </w:r>
            <w:r w:rsidRPr="73DF2EE2">
              <w:rPr>
                <w:rFonts w:eastAsia="Arial" w:cs="Arial"/>
                <w:color w:val="000000" w:themeColor="text1"/>
              </w:rPr>
              <w:t xml:space="preserve"> for scholarship recipients</w:t>
            </w:r>
          </w:p>
        </w:tc>
        <w:tc>
          <w:tcPr>
            <w:tcW w:w="2056" w:type="dxa"/>
          </w:tcPr>
          <w:p w14:paraId="5A1FF22D" w14:textId="77777777" w:rsidR="00B8018B" w:rsidRPr="00796677" w:rsidRDefault="00B8018B">
            <w:pPr>
              <w:pStyle w:val="Body"/>
              <w:rPr>
                <w:rFonts w:cs="Arial"/>
                <w:b/>
                <w:color w:val="0070C0"/>
                <w:sz w:val="22"/>
                <w:szCs w:val="22"/>
                <w:highlight w:val="magenta"/>
              </w:rPr>
            </w:pPr>
            <w:r w:rsidRPr="00796677">
              <w:rPr>
                <w:rFonts w:eastAsia="Arial" w:cs="Arial"/>
                <w:b/>
                <w:bCs/>
                <w:color w:val="000000" w:themeColor="text1"/>
              </w:rPr>
              <w:t>October 2023</w:t>
            </w:r>
          </w:p>
        </w:tc>
      </w:tr>
      <w:tr w:rsidR="00B8018B" w14:paraId="00B751D4" w14:textId="77777777">
        <w:tblPrEx>
          <w:tblCellMar>
            <w:top w:w="57" w:type="dxa"/>
            <w:bottom w:w="57" w:type="dxa"/>
          </w:tblCellMar>
        </w:tblPrEx>
        <w:trPr>
          <w:trHeight w:val="300"/>
        </w:trPr>
        <w:tc>
          <w:tcPr>
            <w:tcW w:w="7599" w:type="dxa"/>
          </w:tcPr>
          <w:p w14:paraId="415313AB" w14:textId="77777777" w:rsidR="00B8018B" w:rsidRDefault="00B8018B">
            <w:pPr>
              <w:rPr>
                <w:rFonts w:eastAsia="Arial" w:cs="Arial"/>
                <w:color w:val="000000" w:themeColor="text1"/>
              </w:rPr>
            </w:pPr>
            <w:r w:rsidRPr="73DF2EE2">
              <w:rPr>
                <w:rFonts w:eastAsia="Arial" w:cs="Arial"/>
                <w:color w:val="000000" w:themeColor="text1"/>
              </w:rPr>
              <w:t xml:space="preserve">Health services promote </w:t>
            </w:r>
            <w:r>
              <w:rPr>
                <w:rFonts w:eastAsia="Arial" w:cs="Arial"/>
                <w:color w:val="000000" w:themeColor="text1"/>
              </w:rPr>
              <w:t>the program</w:t>
            </w:r>
            <w:r w:rsidRPr="73DF2EE2">
              <w:rPr>
                <w:rFonts w:eastAsia="Arial" w:cs="Arial"/>
                <w:color w:val="000000" w:themeColor="text1"/>
              </w:rPr>
              <w:t xml:space="preserve"> and recruit </w:t>
            </w:r>
            <w:r>
              <w:rPr>
                <w:rFonts w:eastAsia="Arial" w:cs="Arial"/>
                <w:color w:val="000000" w:themeColor="text1"/>
              </w:rPr>
              <w:t>eligible staff</w:t>
            </w:r>
            <w:r w:rsidRPr="73DF2EE2">
              <w:rPr>
                <w:rFonts w:eastAsia="Arial" w:cs="Arial"/>
                <w:color w:val="000000" w:themeColor="text1"/>
              </w:rPr>
              <w:t xml:space="preserve"> to their nursing and midwifery postgraduate programs. </w:t>
            </w:r>
          </w:p>
          <w:p w14:paraId="2B266695" w14:textId="77777777" w:rsidR="00B8018B" w:rsidRDefault="00B8018B">
            <w:pPr>
              <w:rPr>
                <w:rFonts w:cs="Arial"/>
                <w:sz w:val="22"/>
                <w:szCs w:val="22"/>
                <w:highlight w:val="magenta"/>
              </w:rPr>
            </w:pPr>
            <w:r>
              <w:rPr>
                <w:rFonts w:eastAsia="Arial" w:cs="Arial"/>
                <w:color w:val="000000" w:themeColor="text1"/>
              </w:rPr>
              <w:t xml:space="preserve">Health services sight university invoices to confirm </w:t>
            </w:r>
            <w:r w:rsidRPr="73DF2EE2">
              <w:rPr>
                <w:rFonts w:eastAsia="Arial" w:cs="Arial"/>
                <w:color w:val="000000" w:themeColor="text1"/>
              </w:rPr>
              <w:t>out-of-pocket course fees</w:t>
            </w:r>
            <w:r>
              <w:rPr>
                <w:rFonts w:eastAsia="Arial" w:cs="Arial"/>
                <w:color w:val="000000" w:themeColor="text1"/>
              </w:rPr>
              <w:t xml:space="preserve"> for each applicant.</w:t>
            </w:r>
          </w:p>
        </w:tc>
        <w:tc>
          <w:tcPr>
            <w:tcW w:w="2056" w:type="dxa"/>
          </w:tcPr>
          <w:p w14:paraId="7B3A2556" w14:textId="77777777" w:rsidR="00B8018B" w:rsidRDefault="00B8018B">
            <w:pPr>
              <w:pStyle w:val="Body"/>
              <w:rPr>
                <w:rFonts w:cs="Arial"/>
                <w:b/>
                <w:bCs/>
                <w:sz w:val="22"/>
                <w:szCs w:val="22"/>
              </w:rPr>
            </w:pPr>
            <w:r w:rsidRPr="00796677">
              <w:rPr>
                <w:rFonts w:cs="Arial"/>
                <w:b/>
                <w:bCs/>
                <w:sz w:val="22"/>
                <w:szCs w:val="22"/>
              </w:rPr>
              <w:t xml:space="preserve">October 2023 </w:t>
            </w:r>
            <w:r>
              <w:rPr>
                <w:rFonts w:cs="Arial"/>
                <w:b/>
                <w:bCs/>
                <w:sz w:val="22"/>
                <w:szCs w:val="22"/>
              </w:rPr>
              <w:t xml:space="preserve">– </w:t>
            </w:r>
            <w:r w:rsidRPr="00E24375">
              <w:rPr>
                <w:rFonts w:cs="Arial"/>
                <w:b/>
                <w:bCs/>
                <w:sz w:val="22"/>
                <w:szCs w:val="22"/>
              </w:rPr>
              <w:t xml:space="preserve"> </w:t>
            </w:r>
            <w:r w:rsidRPr="6BAFDDA7">
              <w:rPr>
                <w:rFonts w:cs="Arial"/>
                <w:b/>
                <w:bCs/>
                <w:sz w:val="22"/>
                <w:szCs w:val="22"/>
              </w:rPr>
              <w:t>February 2024</w:t>
            </w:r>
          </w:p>
        </w:tc>
      </w:tr>
      <w:tr w:rsidR="00B8018B" w:rsidRPr="00C46A70" w14:paraId="09F5E80B" w14:textId="77777777">
        <w:tblPrEx>
          <w:tblCellMar>
            <w:top w:w="57" w:type="dxa"/>
            <w:bottom w:w="57" w:type="dxa"/>
          </w:tblCellMar>
        </w:tblPrEx>
        <w:tc>
          <w:tcPr>
            <w:tcW w:w="7599" w:type="dxa"/>
          </w:tcPr>
          <w:p w14:paraId="13CACF9E" w14:textId="77777777" w:rsidR="00B8018B" w:rsidRPr="00C46A70" w:rsidRDefault="00B8018B">
            <w:pPr>
              <w:pStyle w:val="Body"/>
              <w:rPr>
                <w:sz w:val="22"/>
                <w:szCs w:val="22"/>
                <w:highlight w:val="magenta"/>
              </w:rPr>
            </w:pPr>
            <w:r w:rsidRPr="00EF76F8">
              <w:rPr>
                <w:rFonts w:eastAsia="Arial" w:cs="Arial"/>
                <w:color w:val="000000" w:themeColor="text1"/>
              </w:rPr>
              <w:t>Health services submit details about eligible students, their areas of study and out-of-pocket course fees to the department. The department will use this information to allocate funding to each health service</w:t>
            </w:r>
            <w:r>
              <w:rPr>
                <w:rFonts w:eastAsia="Arial" w:cs="Arial"/>
                <w:color w:val="000000" w:themeColor="text1"/>
              </w:rPr>
              <w:t>.</w:t>
            </w:r>
            <w:r w:rsidRPr="00EF76F8">
              <w:rPr>
                <w:rFonts w:eastAsia="Arial" w:cs="Arial"/>
                <w:color w:val="000000" w:themeColor="text1"/>
              </w:rPr>
              <w:t xml:space="preserve"> </w:t>
            </w:r>
          </w:p>
        </w:tc>
        <w:tc>
          <w:tcPr>
            <w:tcW w:w="2056" w:type="dxa"/>
          </w:tcPr>
          <w:p w14:paraId="668B8A35" w14:textId="77777777" w:rsidR="00B8018B" w:rsidRPr="00C46A70" w:rsidRDefault="00B8018B">
            <w:pPr>
              <w:pStyle w:val="Body"/>
              <w:rPr>
                <w:rFonts w:cs="Arial"/>
                <w:b/>
                <w:bCs/>
                <w:sz w:val="22"/>
                <w:szCs w:val="22"/>
              </w:rPr>
            </w:pPr>
            <w:r w:rsidRPr="6BAFDDA7">
              <w:rPr>
                <w:rFonts w:cs="Arial"/>
                <w:b/>
                <w:bCs/>
                <w:sz w:val="22"/>
                <w:szCs w:val="22"/>
              </w:rPr>
              <w:t>3 March 2024</w:t>
            </w:r>
          </w:p>
          <w:p w14:paraId="1242063C" w14:textId="77777777" w:rsidR="00B8018B" w:rsidRPr="00C46A70" w:rsidRDefault="00B8018B">
            <w:pPr>
              <w:pStyle w:val="Body"/>
              <w:rPr>
                <w:rFonts w:cs="Arial"/>
                <w:b/>
                <w:sz w:val="22"/>
                <w:szCs w:val="22"/>
              </w:rPr>
            </w:pPr>
          </w:p>
        </w:tc>
      </w:tr>
      <w:tr w:rsidR="00B8018B" w:rsidRPr="00C46A70" w14:paraId="4443A4DD" w14:textId="77777777">
        <w:tblPrEx>
          <w:tblCellMar>
            <w:top w:w="57" w:type="dxa"/>
            <w:bottom w:w="57" w:type="dxa"/>
          </w:tblCellMar>
        </w:tblPrEx>
        <w:tc>
          <w:tcPr>
            <w:tcW w:w="7599" w:type="dxa"/>
            <w:shd w:val="clear" w:color="auto" w:fill="auto"/>
          </w:tcPr>
          <w:p w14:paraId="39D3A2F9" w14:textId="77777777" w:rsidR="00B8018B" w:rsidRDefault="00B8018B">
            <w:pPr>
              <w:pStyle w:val="Body"/>
              <w:rPr>
                <w:rFonts w:eastAsia="Arial" w:cs="Arial"/>
                <w:color w:val="000000" w:themeColor="text1"/>
              </w:rPr>
            </w:pPr>
            <w:r>
              <w:rPr>
                <w:rFonts w:eastAsia="Arial" w:cs="Arial"/>
                <w:color w:val="000000" w:themeColor="text1"/>
              </w:rPr>
              <w:t>Health service CEOs notified of funding outcomes via e-letter.</w:t>
            </w:r>
          </w:p>
          <w:p w14:paraId="071FEE0C" w14:textId="77777777" w:rsidR="00B8018B" w:rsidRDefault="00B8018B">
            <w:pPr>
              <w:pStyle w:val="Body"/>
              <w:rPr>
                <w:rFonts w:eastAsia="Arial" w:cs="Arial"/>
                <w:color w:val="000000" w:themeColor="text1"/>
              </w:rPr>
            </w:pPr>
            <w:r>
              <w:rPr>
                <w:rFonts w:eastAsia="Arial" w:cs="Arial"/>
                <w:color w:val="000000" w:themeColor="text1"/>
              </w:rPr>
              <w:t>F</w:t>
            </w:r>
            <w:r w:rsidRPr="00EF76F8">
              <w:rPr>
                <w:rFonts w:eastAsia="Arial" w:cs="Arial"/>
                <w:color w:val="000000" w:themeColor="text1"/>
              </w:rPr>
              <w:t>unding adjustments (including additional funding, where required) will be made via MAPS payments in April</w:t>
            </w:r>
            <w:r>
              <w:rPr>
                <w:rFonts w:eastAsia="Arial" w:cs="Arial"/>
                <w:color w:val="000000" w:themeColor="text1"/>
              </w:rPr>
              <w:t>/ May</w:t>
            </w:r>
            <w:r w:rsidRPr="00EF76F8">
              <w:rPr>
                <w:rFonts w:eastAsia="Arial" w:cs="Arial"/>
                <w:color w:val="000000" w:themeColor="text1"/>
              </w:rPr>
              <w:t>2024</w:t>
            </w:r>
            <w:r>
              <w:rPr>
                <w:rFonts w:eastAsia="Arial" w:cs="Arial"/>
                <w:color w:val="000000" w:themeColor="text1"/>
              </w:rPr>
              <w:t>.</w:t>
            </w:r>
          </w:p>
          <w:p w14:paraId="6EFBEFB0" w14:textId="77777777" w:rsidR="00B8018B" w:rsidRPr="00C46A70" w:rsidRDefault="00B8018B">
            <w:pPr>
              <w:pStyle w:val="Body"/>
              <w:rPr>
                <w:rFonts w:eastAsia="Arial" w:cs="Arial"/>
                <w:color w:val="000000" w:themeColor="text1"/>
              </w:rPr>
            </w:pPr>
            <w:r w:rsidRPr="009375E3">
              <w:rPr>
                <w:rFonts w:eastAsia="Arial" w:cs="Arial"/>
                <w:color w:val="000000" w:themeColor="text1"/>
              </w:rPr>
              <w:t>Health services to disburse funds to successful applicants no later than May 2024</w:t>
            </w:r>
            <w:r>
              <w:rPr>
                <w:rFonts w:eastAsia="Arial" w:cs="Arial"/>
                <w:color w:val="000000" w:themeColor="text1"/>
              </w:rPr>
              <w:t>.</w:t>
            </w:r>
          </w:p>
        </w:tc>
        <w:tc>
          <w:tcPr>
            <w:tcW w:w="2056" w:type="dxa"/>
            <w:shd w:val="clear" w:color="auto" w:fill="auto"/>
          </w:tcPr>
          <w:p w14:paraId="52272F05" w14:textId="77777777" w:rsidR="00B8018B" w:rsidRPr="00796677" w:rsidRDefault="00B8018B">
            <w:pPr>
              <w:pStyle w:val="Body"/>
              <w:rPr>
                <w:rFonts w:cs="Arial"/>
                <w:b/>
                <w:sz w:val="22"/>
                <w:szCs w:val="22"/>
              </w:rPr>
            </w:pPr>
            <w:r w:rsidRPr="00796677">
              <w:rPr>
                <w:rFonts w:cs="Arial"/>
                <w:b/>
                <w:bCs/>
                <w:sz w:val="22"/>
                <w:szCs w:val="22"/>
              </w:rPr>
              <w:t>April/</w:t>
            </w:r>
            <w:r>
              <w:rPr>
                <w:rFonts w:cs="Arial"/>
                <w:b/>
                <w:bCs/>
                <w:sz w:val="22"/>
                <w:szCs w:val="22"/>
              </w:rPr>
              <w:t xml:space="preserve"> </w:t>
            </w:r>
            <w:r w:rsidRPr="00796677">
              <w:rPr>
                <w:rFonts w:cs="Arial"/>
                <w:b/>
                <w:bCs/>
                <w:sz w:val="22"/>
                <w:szCs w:val="22"/>
              </w:rPr>
              <w:t>May 2024</w:t>
            </w:r>
          </w:p>
        </w:tc>
      </w:tr>
    </w:tbl>
    <w:p w14:paraId="72188826" w14:textId="77777777" w:rsidR="00B8018B" w:rsidRDefault="00B8018B" w:rsidP="00B8018B"/>
    <w:p w14:paraId="07DB2BC9" w14:textId="75346A03" w:rsidR="003C7550" w:rsidRDefault="003C7550" w:rsidP="00A971DD">
      <w:pPr>
        <w:pStyle w:val="Heading2"/>
      </w:pPr>
      <w:bookmarkStart w:id="132" w:name="_Toc148969729"/>
      <w:bookmarkStart w:id="133" w:name="_Toc148974166"/>
      <w:r>
        <w:t>6. Enrolled Nurse Transition to Practice Programs</w:t>
      </w:r>
      <w:bookmarkEnd w:id="132"/>
      <w:bookmarkEnd w:id="133"/>
    </w:p>
    <w:p w14:paraId="7E2B7FF4" w14:textId="7C8179B6" w:rsidR="003C7550" w:rsidRDefault="003C7550" w:rsidP="003C7550">
      <w:pPr>
        <w:pStyle w:val="Body"/>
      </w:pPr>
      <w:r>
        <w:t xml:space="preserve">This funding stream supports the coordination and delivery of graduate programs for newly registered enrolled nurses in their first year of practice. It provides an employment pathway for enrolled nurses completing a Diploma of Nurses. It supports </w:t>
      </w:r>
      <w:r w:rsidRPr="00C13C7D">
        <w:t xml:space="preserve">newly registered </w:t>
      </w:r>
      <w:r w:rsidR="00C370D0">
        <w:t>E</w:t>
      </w:r>
      <w:r w:rsidRPr="00C13C7D">
        <w:t xml:space="preserve">nrolled </w:t>
      </w:r>
      <w:r w:rsidR="00C370D0">
        <w:t>N</w:t>
      </w:r>
      <w:r w:rsidRPr="00C13C7D">
        <w:t>urse graduates to achieve consolidation of knowledge, skills, and competence, and transition to practice as safe, confident, and accountable professionals</w:t>
      </w:r>
      <w:r>
        <w:t xml:space="preserve"> Additionally, it provides a strong pipeline of </w:t>
      </w:r>
      <w:r w:rsidR="00C370D0">
        <w:t>E</w:t>
      </w:r>
      <w:r>
        <w:t xml:space="preserve">nrolled </w:t>
      </w:r>
      <w:r w:rsidR="00C370D0">
        <w:t>N</w:t>
      </w:r>
      <w:r>
        <w:t>urses who can transition to become registered nurses through the EN to RN scholarships.</w:t>
      </w:r>
    </w:p>
    <w:p w14:paraId="65D8ADD9" w14:textId="6EBED8D8" w:rsidR="003C7550" w:rsidRPr="009F2A9F" w:rsidRDefault="003C7550" w:rsidP="003C7550">
      <w:r w:rsidRPr="00894CE8">
        <w:t>Funding is available for Victorian public health services</w:t>
      </w:r>
      <w:r>
        <w:t xml:space="preserve"> </w:t>
      </w:r>
      <w:r w:rsidRPr="00894CE8">
        <w:t xml:space="preserve">to design, implement and evaluate transition to practice </w:t>
      </w:r>
      <w:r>
        <w:t xml:space="preserve">program </w:t>
      </w:r>
      <w:r w:rsidRPr="00894CE8">
        <w:t xml:space="preserve">for </w:t>
      </w:r>
      <w:r w:rsidR="00C370D0">
        <w:t>E</w:t>
      </w:r>
      <w:r w:rsidRPr="00894CE8">
        <w:t>nrolled</w:t>
      </w:r>
      <w:r w:rsidR="00C370D0">
        <w:t xml:space="preserve"> N</w:t>
      </w:r>
      <w:r w:rsidRPr="00894CE8">
        <w:t>urses to grow their local workforce.</w:t>
      </w:r>
      <w:r>
        <w:t xml:space="preserve"> In 2023-24, 85 places are available and will be targeted to rural and regional areas only. Seventeen places will be available to </w:t>
      </w:r>
      <w:r>
        <w:lastRenderedPageBreak/>
        <w:t xml:space="preserve">each of the </w:t>
      </w:r>
      <w:r w:rsidRPr="2A835A0C">
        <w:rPr>
          <w:b/>
          <w:bCs/>
        </w:rPr>
        <w:t>five rural health consortia</w:t>
      </w:r>
      <w:r w:rsidRPr="009F2A9F">
        <w:t xml:space="preserve">. The fund holder in each region will be responsible for coordinating the application and selection process of the </w:t>
      </w:r>
      <w:r>
        <w:t>seventeen</w:t>
      </w:r>
      <w:r w:rsidRPr="009F2A9F">
        <w:t xml:space="preserve"> </w:t>
      </w:r>
      <w:r>
        <w:t>places</w:t>
      </w:r>
      <w:r w:rsidRPr="009F2A9F">
        <w:t xml:space="preserve"> for their region. </w:t>
      </w:r>
    </w:p>
    <w:p w14:paraId="44924190" w14:textId="77777777" w:rsidR="003C7550" w:rsidRDefault="003C7550" w:rsidP="003C7550">
      <w:pPr>
        <w:pStyle w:val="Body"/>
      </w:pPr>
      <w:r>
        <w:t>Health services in rural and regional areas may apply for funding directly to their relevant rural health consortia through an expression of interest process and must address priority and eligibility criteria. Funding allocations are dependent upon demand and assessment of applications. The funding amount per funded graduate is provided in Table 4.</w:t>
      </w:r>
    </w:p>
    <w:p w14:paraId="39EA0216" w14:textId="56409D5F" w:rsidR="003C7550" w:rsidRDefault="003C7550" w:rsidP="003C7550">
      <w:pPr>
        <w:pStyle w:val="Tablecaption"/>
      </w:pPr>
      <w:r>
        <w:t>Enrolled nurse transition to practice funding: Eligible funding per graduate</w:t>
      </w:r>
    </w:p>
    <w:tbl>
      <w:tblPr>
        <w:tblStyle w:val="TableGrid"/>
        <w:tblW w:w="9301" w:type="dxa"/>
        <w:tblLook w:val="06A0" w:firstRow="1" w:lastRow="0" w:firstColumn="1" w:lastColumn="0" w:noHBand="1" w:noVBand="1"/>
      </w:tblPr>
      <w:tblGrid>
        <w:gridCol w:w="2320"/>
        <w:gridCol w:w="2327"/>
        <w:gridCol w:w="2327"/>
        <w:gridCol w:w="2327"/>
      </w:tblGrid>
      <w:tr w:rsidR="003C7550" w14:paraId="1E654C6F" w14:textId="77777777" w:rsidTr="00DD31F2">
        <w:trPr>
          <w:tblHeader/>
        </w:trPr>
        <w:tc>
          <w:tcPr>
            <w:tcW w:w="2320" w:type="dxa"/>
          </w:tcPr>
          <w:p w14:paraId="615ED87D" w14:textId="77777777" w:rsidR="003C7550" w:rsidRPr="00CB3285" w:rsidRDefault="003C7550" w:rsidP="00DD31F2">
            <w:pPr>
              <w:pStyle w:val="Tablecolhead"/>
            </w:pPr>
            <w:r>
              <w:t>Funding type</w:t>
            </w:r>
          </w:p>
        </w:tc>
        <w:tc>
          <w:tcPr>
            <w:tcW w:w="2327" w:type="dxa"/>
          </w:tcPr>
          <w:p w14:paraId="0EA40CBA" w14:textId="77777777" w:rsidR="003C7550" w:rsidRDefault="003C7550" w:rsidP="00DD31F2">
            <w:pPr>
              <w:pStyle w:val="Tablecolhead"/>
            </w:pPr>
            <w:r>
              <w:t>2021-22</w:t>
            </w:r>
          </w:p>
        </w:tc>
        <w:tc>
          <w:tcPr>
            <w:tcW w:w="2327" w:type="dxa"/>
          </w:tcPr>
          <w:p w14:paraId="468902D4" w14:textId="77777777" w:rsidR="003C7550" w:rsidRPr="00D61DBF" w:rsidDel="00AE78BE" w:rsidRDefault="003C7550" w:rsidP="00DD31F2">
            <w:pPr>
              <w:pStyle w:val="Tablecolhead"/>
            </w:pPr>
            <w:r>
              <w:t>2022-23</w:t>
            </w:r>
          </w:p>
        </w:tc>
        <w:tc>
          <w:tcPr>
            <w:tcW w:w="2327" w:type="dxa"/>
          </w:tcPr>
          <w:p w14:paraId="113E4EE4" w14:textId="77777777" w:rsidR="003C7550" w:rsidRDefault="003C7550" w:rsidP="00DD31F2">
            <w:pPr>
              <w:pStyle w:val="Tablecolhead"/>
            </w:pPr>
            <w:r>
              <w:t>2023-24</w:t>
            </w:r>
          </w:p>
        </w:tc>
      </w:tr>
      <w:tr w:rsidR="003C7550" w14:paraId="3F1AD117" w14:textId="77777777" w:rsidTr="00DD31F2">
        <w:tc>
          <w:tcPr>
            <w:tcW w:w="2320" w:type="dxa"/>
          </w:tcPr>
          <w:p w14:paraId="2F31FC5E" w14:textId="77777777" w:rsidR="003C7550" w:rsidRDefault="003C7550" w:rsidP="00DD31F2">
            <w:pPr>
              <w:pStyle w:val="Tabletext"/>
            </w:pPr>
            <w:r>
              <w:t>Per graduate</w:t>
            </w:r>
          </w:p>
        </w:tc>
        <w:tc>
          <w:tcPr>
            <w:tcW w:w="2327" w:type="dxa"/>
          </w:tcPr>
          <w:p w14:paraId="2BAB64E9" w14:textId="77777777" w:rsidR="003C7550" w:rsidRPr="005B08DE" w:rsidRDefault="003C7550" w:rsidP="00DD31F2">
            <w:pPr>
              <w:pStyle w:val="Tabletext"/>
            </w:pPr>
            <w:r w:rsidRPr="005B08DE">
              <w:t>$19,412</w:t>
            </w:r>
          </w:p>
        </w:tc>
        <w:tc>
          <w:tcPr>
            <w:tcW w:w="2327" w:type="dxa"/>
          </w:tcPr>
          <w:p w14:paraId="694B126A" w14:textId="77777777" w:rsidR="003C7550" w:rsidRPr="005B08DE" w:rsidRDefault="003C7550" w:rsidP="00DD31F2">
            <w:pPr>
              <w:pStyle w:val="Tabletext"/>
            </w:pPr>
            <w:r w:rsidRPr="005B08DE">
              <w:t>$19,</w:t>
            </w:r>
            <w:r>
              <w:t>858</w:t>
            </w:r>
          </w:p>
        </w:tc>
        <w:tc>
          <w:tcPr>
            <w:tcW w:w="2327" w:type="dxa"/>
          </w:tcPr>
          <w:p w14:paraId="000E4933" w14:textId="77777777" w:rsidR="003C7550" w:rsidRDefault="003C7550" w:rsidP="00DD31F2">
            <w:pPr>
              <w:pStyle w:val="Tabletext"/>
            </w:pPr>
            <w:r>
              <w:t>$20,329</w:t>
            </w:r>
          </w:p>
        </w:tc>
      </w:tr>
    </w:tbl>
    <w:p w14:paraId="02D4359A" w14:textId="77777777" w:rsidR="003C7550" w:rsidRDefault="003C7550" w:rsidP="003C7550">
      <w:pPr>
        <w:pStyle w:val="Body"/>
      </w:pPr>
    </w:p>
    <w:p w14:paraId="221918AF" w14:textId="77777777" w:rsidR="003C7550" w:rsidRDefault="003C7550" w:rsidP="003C7550">
      <w:pPr>
        <w:pStyle w:val="Body"/>
      </w:pPr>
      <w:r>
        <w:t xml:space="preserve">Health services that receive funding are expected to deliver workplace-based programs that help new enrolled nurses to consolidate their knowledge and skills and transition to practice as safe, confident and accountable professionals. </w:t>
      </w:r>
    </w:p>
    <w:p w14:paraId="37D4ACD8" w14:textId="77777777" w:rsidR="003C7550" w:rsidRDefault="003C7550" w:rsidP="003C7550">
      <w:pPr>
        <w:pStyle w:val="Body"/>
      </w:pPr>
      <w:r>
        <w:t xml:space="preserve">Health services should ensure all program areas comply with </w:t>
      </w:r>
      <w:r w:rsidRPr="00E126A8">
        <w:rPr>
          <w:i/>
          <w:iCs/>
        </w:rPr>
        <w:t xml:space="preserve">the </w:t>
      </w:r>
      <w:hyperlink r:id="rId77" w:history="1">
        <w:r w:rsidRPr="00EB791A">
          <w:rPr>
            <w:rStyle w:val="Hyperlink"/>
            <w:i/>
            <w:iCs/>
          </w:rPr>
          <w:t>Safe Patient Care (Nurse to Patient and Midwife to Patient Ratios) Act 2015</w:t>
        </w:r>
        <w:r w:rsidRPr="00EB791A">
          <w:rPr>
            <w:rStyle w:val="Hyperlink"/>
          </w:rPr>
          <w:t xml:space="preserve"> (</w:t>
        </w:r>
      </w:hyperlink>
      <w:r>
        <w:t>the Act). Where the department is made aware of non-compliance with the Act, funding may be withheld or recovered.</w:t>
      </w:r>
    </w:p>
    <w:p w14:paraId="74F7BEF2" w14:textId="77777777" w:rsidR="003C7550" w:rsidRDefault="003C7550" w:rsidP="003C7550">
      <w:pPr>
        <w:pStyle w:val="Heading4"/>
      </w:pPr>
      <w:r>
        <w:t>Interchangeability of graduate funding</w:t>
      </w:r>
    </w:p>
    <w:p w14:paraId="5F653A01" w14:textId="77777777" w:rsidR="003C7550" w:rsidRDefault="003C7550" w:rsidP="003C7550">
      <w:pPr>
        <w:pStyle w:val="Body"/>
      </w:pPr>
      <w:r>
        <w:t>In the event that a health service is unable to secure a nursing midwifery transition to practice graduate the funding may be used employ an enrolled nurse in the enrolled nurse transition to practice program or vice versa.</w:t>
      </w:r>
    </w:p>
    <w:p w14:paraId="12B6C388" w14:textId="77777777" w:rsidR="003C7550" w:rsidRDefault="003C7550" w:rsidP="00B8018B"/>
    <w:p w14:paraId="1B4A8741" w14:textId="77777777" w:rsidR="008C1C7D" w:rsidRDefault="008C1C7D" w:rsidP="00B8018B">
      <w:pPr>
        <w:pStyle w:val="Body"/>
      </w:pPr>
    </w:p>
    <w:p w14:paraId="6CAF116B" w14:textId="0FA3DF41" w:rsidR="00B8018B" w:rsidRPr="004E11C9" w:rsidRDefault="00167572" w:rsidP="00B8018B">
      <w:pPr>
        <w:pStyle w:val="Heading2"/>
        <w:rPr>
          <w:rFonts w:eastAsia="Arial"/>
        </w:rPr>
      </w:pPr>
      <w:bookmarkStart w:id="134" w:name="_Toc148969730"/>
      <w:bookmarkStart w:id="135" w:name="_Toc148974167"/>
      <w:r>
        <w:rPr>
          <w:rFonts w:eastAsia="Arial"/>
        </w:rPr>
        <w:t>7</w:t>
      </w:r>
      <w:r w:rsidR="00B8018B" w:rsidRPr="004E11C9">
        <w:rPr>
          <w:rFonts w:eastAsia="Arial"/>
        </w:rPr>
        <w:t xml:space="preserve">. Programs </w:t>
      </w:r>
      <w:r w:rsidR="00B8018B">
        <w:rPr>
          <w:rFonts w:eastAsia="Arial"/>
        </w:rPr>
        <w:t>F</w:t>
      </w:r>
      <w:r w:rsidR="00B8018B" w:rsidRPr="004E11C9">
        <w:rPr>
          <w:rFonts w:eastAsia="Arial"/>
        </w:rPr>
        <w:t xml:space="preserve">unded </w:t>
      </w:r>
      <w:r w:rsidR="00B8018B">
        <w:rPr>
          <w:rFonts w:eastAsia="Arial"/>
        </w:rPr>
        <w:t>O</w:t>
      </w:r>
      <w:r w:rsidR="00B8018B" w:rsidRPr="004E11C9">
        <w:rPr>
          <w:rFonts w:eastAsia="Arial"/>
        </w:rPr>
        <w:t xml:space="preserve">utside </w:t>
      </w:r>
      <w:r w:rsidR="00B8018B">
        <w:rPr>
          <w:rFonts w:eastAsia="Arial"/>
        </w:rPr>
        <w:t>H</w:t>
      </w:r>
      <w:r w:rsidR="00B8018B" w:rsidRPr="004E11C9">
        <w:rPr>
          <w:rFonts w:eastAsia="Arial"/>
        </w:rPr>
        <w:t xml:space="preserve">ealth </w:t>
      </w:r>
      <w:r w:rsidR="00B8018B">
        <w:rPr>
          <w:rFonts w:eastAsia="Arial"/>
        </w:rPr>
        <w:t>S</w:t>
      </w:r>
      <w:r w:rsidR="00B8018B" w:rsidRPr="004E11C9">
        <w:rPr>
          <w:rFonts w:eastAsia="Arial"/>
        </w:rPr>
        <w:t>ervices</w:t>
      </w:r>
      <w:bookmarkEnd w:id="134"/>
      <w:bookmarkEnd w:id="135"/>
      <w:r w:rsidR="00B8018B" w:rsidRPr="004E11C9">
        <w:rPr>
          <w:rFonts w:eastAsia="Arial"/>
        </w:rPr>
        <w:t xml:space="preserve"> </w:t>
      </w:r>
    </w:p>
    <w:p w14:paraId="133C1808" w14:textId="356532E5" w:rsidR="00B8018B" w:rsidRPr="0044453C" w:rsidRDefault="00167572" w:rsidP="00B8018B">
      <w:pPr>
        <w:pStyle w:val="Heading2"/>
        <w:rPr>
          <w:rFonts w:eastAsia="Arial"/>
        </w:rPr>
      </w:pPr>
      <w:bookmarkStart w:id="136" w:name="_Toc148969731"/>
      <w:bookmarkStart w:id="137" w:name="_Toc148974168"/>
      <w:r>
        <w:rPr>
          <w:rFonts w:eastAsia="Arial"/>
        </w:rPr>
        <w:t>7</w:t>
      </w:r>
      <w:r w:rsidR="00B8018B" w:rsidRPr="0044453C">
        <w:rPr>
          <w:rFonts w:eastAsia="Arial"/>
        </w:rPr>
        <w:t xml:space="preserve">.1 </w:t>
      </w:r>
      <w:r w:rsidR="00B8018B" w:rsidRPr="008B4135">
        <w:rPr>
          <w:rFonts w:eastAsia="Arial"/>
          <w:sz w:val="30"/>
          <w:szCs w:val="30"/>
        </w:rPr>
        <w:t>Undergraduate (entry-to-practice) Nursing and Midwifery Scholarship Program 2023-24</w:t>
      </w:r>
      <w:bookmarkEnd w:id="136"/>
      <w:bookmarkEnd w:id="137"/>
    </w:p>
    <w:p w14:paraId="03729C96" w14:textId="77777777" w:rsidR="00B8018B" w:rsidRPr="0044453C" w:rsidRDefault="00B8018B" w:rsidP="00B8018B">
      <w:pPr>
        <w:pStyle w:val="Heading3"/>
      </w:pPr>
      <w:bookmarkStart w:id="138" w:name="_Toc148969732"/>
      <w:r w:rsidRPr="0044453C">
        <w:t>Background</w:t>
      </w:r>
      <w:bookmarkEnd w:id="138"/>
    </w:p>
    <w:p w14:paraId="5EEDEA60" w14:textId="77777777" w:rsidR="00B8018B" w:rsidRPr="0044453C" w:rsidRDefault="00B8018B" w:rsidP="00B8018B">
      <w:pPr>
        <w:pStyle w:val="Body"/>
        <w:rPr>
          <w:rFonts w:eastAsia="MS Gothic"/>
          <w:sz w:val="22"/>
          <w:szCs w:val="22"/>
        </w:rPr>
      </w:pPr>
      <w:r w:rsidRPr="0044453C">
        <w:rPr>
          <w:sz w:val="22"/>
          <w:szCs w:val="22"/>
        </w:rPr>
        <w:t>The Undergraduate (entry-to-practice) Nursing and Midwifery Scholarships Program aims to train and upskill the next generation of registered nurses and midwives through scholarships which reduce financial disincentives associated with undertaking an undergraduate (entry-to-practice) nursing or midwifery degree, including the costs of clinical placements.</w:t>
      </w:r>
    </w:p>
    <w:p w14:paraId="68455471" w14:textId="77777777" w:rsidR="00B8018B" w:rsidRPr="0044453C" w:rsidRDefault="00B8018B" w:rsidP="00B8018B">
      <w:pPr>
        <w:pStyle w:val="Heading3"/>
      </w:pPr>
      <w:bookmarkStart w:id="139" w:name="_Toc148969733"/>
      <w:r w:rsidRPr="0044453C">
        <w:t>Funding eligibility and allocation</w:t>
      </w:r>
      <w:bookmarkEnd w:id="139"/>
    </w:p>
    <w:p w14:paraId="46C55EA6" w14:textId="77777777" w:rsidR="00B8018B" w:rsidRDefault="00B8018B" w:rsidP="00B8018B">
      <w:pPr>
        <w:pStyle w:val="Body"/>
      </w:pPr>
      <w:r w:rsidRPr="0044453C">
        <w:rPr>
          <w:rFonts w:eastAsia="Arial" w:cs="Arial"/>
          <w:sz w:val="22"/>
          <w:szCs w:val="22"/>
        </w:rPr>
        <w:t xml:space="preserve">Information regarding eligibility and application processes is provided on the department’s website. </w:t>
      </w:r>
      <w:hyperlink r:id="rId78">
        <w:r w:rsidRPr="0044453C">
          <w:rPr>
            <w:rStyle w:val="Hyperlink"/>
            <w:rFonts w:eastAsia="Arial" w:cs="Arial"/>
            <w:sz w:val="22"/>
            <w:szCs w:val="22"/>
          </w:rPr>
          <w:t>https://www.health.vic.gov.au/nursing-and-midwifery/undergraduate-nursing-and-midwifery-scholarships</w:t>
        </w:r>
      </w:hyperlink>
    </w:p>
    <w:p w14:paraId="1CCCD9DA" w14:textId="77777777" w:rsidR="00B8018B" w:rsidRPr="0044453C" w:rsidRDefault="00B8018B" w:rsidP="00B8018B">
      <w:pPr>
        <w:pStyle w:val="Body"/>
        <w:rPr>
          <w:rFonts w:eastAsia="Arial" w:cs="Arial"/>
          <w:sz w:val="22"/>
          <w:szCs w:val="22"/>
        </w:rPr>
      </w:pPr>
      <w:r w:rsidRPr="0044453C">
        <w:rPr>
          <w:rFonts w:eastAsia="Arial" w:cs="Arial"/>
          <w:sz w:val="22"/>
          <w:szCs w:val="22"/>
        </w:rPr>
        <w:t xml:space="preserve">Funding is provided by the Department of Health and delivered in partnership with the Department of Government Services (DGS) and the Department of Jobs, Skills, Industry and Regions. Applications should be submitted via the Business Victoria scholarship portal. </w:t>
      </w:r>
      <w:r w:rsidRPr="0044453C">
        <w:rPr>
          <w:rFonts w:eastAsia="Arial" w:cs="Arial"/>
          <w:sz w:val="22"/>
          <w:szCs w:val="22"/>
        </w:rPr>
        <w:lastRenderedPageBreak/>
        <w:t>Scholarship funds are administered by DGS and provided directly to the nominated bank account of eligible scholarship recipients.</w:t>
      </w:r>
    </w:p>
    <w:p w14:paraId="79CE47F9" w14:textId="77777777" w:rsidR="00B8018B" w:rsidRPr="0044453C" w:rsidRDefault="00B8018B" w:rsidP="00B8018B">
      <w:pPr>
        <w:pStyle w:val="Heading3"/>
      </w:pPr>
      <w:bookmarkStart w:id="140" w:name="_Toc148969734"/>
      <w:r w:rsidRPr="0044453C">
        <w:t>More information</w:t>
      </w:r>
      <w:bookmarkEnd w:id="140"/>
    </w:p>
    <w:p w14:paraId="79AC1C1B" w14:textId="77777777" w:rsidR="00B8018B" w:rsidRPr="0044453C" w:rsidRDefault="00B8018B" w:rsidP="00B8018B">
      <w:pPr>
        <w:pStyle w:val="Body"/>
        <w:rPr>
          <w:rFonts w:eastAsia="Arial" w:cs="Arial"/>
          <w:sz w:val="22"/>
          <w:szCs w:val="22"/>
        </w:rPr>
      </w:pPr>
      <w:r w:rsidRPr="0044453C">
        <w:rPr>
          <w:rFonts w:eastAsia="Arial" w:cs="Arial"/>
          <w:sz w:val="22"/>
          <w:szCs w:val="22"/>
        </w:rPr>
        <w:t xml:space="preserve">Further information, including funding guidelines and FAQs can be found on the Business Victoria website </w:t>
      </w:r>
      <w:hyperlink r:id="rId79" w:history="1">
        <w:r w:rsidRPr="0044453C">
          <w:rPr>
            <w:rStyle w:val="Hyperlink"/>
            <w:sz w:val="22"/>
            <w:szCs w:val="22"/>
          </w:rPr>
          <w:t>https://business.vic.gov.au/grants-and-programs/undergraduate-nursing-and-midwifery-scholarships-program</w:t>
        </w:r>
      </w:hyperlink>
      <w:r w:rsidRPr="0044453C">
        <w:rPr>
          <w:sz w:val="22"/>
          <w:szCs w:val="22"/>
        </w:rPr>
        <w:t xml:space="preserve"> </w:t>
      </w:r>
    </w:p>
    <w:p w14:paraId="5ABF335D" w14:textId="77777777" w:rsidR="00B8018B" w:rsidRPr="0044453C" w:rsidRDefault="00B8018B" w:rsidP="00B8018B">
      <w:pPr>
        <w:pStyle w:val="Body"/>
        <w:rPr>
          <w:sz w:val="22"/>
          <w:szCs w:val="22"/>
        </w:rPr>
      </w:pPr>
      <w:r w:rsidRPr="0044453C">
        <w:rPr>
          <w:sz w:val="22"/>
          <w:szCs w:val="22"/>
        </w:rPr>
        <w:t>For any queries regarding the Undergraduate (entry-to-practice) Nursing and Midwifery Scholarship Program please email the DGS team at nams@ecodev.vic.gov.au</w:t>
      </w:r>
    </w:p>
    <w:p w14:paraId="742264DA" w14:textId="275EF6A8" w:rsidR="00B8018B" w:rsidRPr="0044453C" w:rsidRDefault="00167572" w:rsidP="00B8018B">
      <w:pPr>
        <w:pStyle w:val="Heading2"/>
        <w:rPr>
          <w:rFonts w:eastAsia="Arial"/>
        </w:rPr>
      </w:pPr>
      <w:bookmarkStart w:id="141" w:name="_Toc148969735"/>
      <w:bookmarkStart w:id="142" w:name="_Toc148974169"/>
      <w:r>
        <w:rPr>
          <w:rFonts w:eastAsia="Arial"/>
        </w:rPr>
        <w:t>7</w:t>
      </w:r>
      <w:r w:rsidR="00B8018B" w:rsidRPr="0044453C">
        <w:rPr>
          <w:rFonts w:eastAsia="Arial"/>
        </w:rPr>
        <w:t xml:space="preserve">.2 Re-entry pathway scholarships for nurses and midwives </w:t>
      </w:r>
      <w:r w:rsidR="00B8018B">
        <w:rPr>
          <w:rFonts w:eastAsia="Arial"/>
        </w:rPr>
        <w:t>2023-24</w:t>
      </w:r>
      <w:bookmarkEnd w:id="141"/>
      <w:bookmarkEnd w:id="142"/>
    </w:p>
    <w:p w14:paraId="6683F8E0" w14:textId="77777777" w:rsidR="00B8018B" w:rsidRPr="0044453C" w:rsidRDefault="00B8018B" w:rsidP="00B8018B">
      <w:pPr>
        <w:pStyle w:val="Heading3"/>
      </w:pPr>
      <w:bookmarkStart w:id="143" w:name="_Toc148969736"/>
      <w:r w:rsidRPr="0044453C">
        <w:t>Background</w:t>
      </w:r>
      <w:bookmarkEnd w:id="143"/>
    </w:p>
    <w:p w14:paraId="6FEFA8FA" w14:textId="77777777" w:rsidR="00B8018B" w:rsidRPr="0044453C" w:rsidRDefault="00B8018B" w:rsidP="00B8018B">
      <w:pPr>
        <w:pStyle w:val="Body"/>
        <w:rPr>
          <w:color w:val="53565A"/>
          <w:sz w:val="22"/>
          <w:szCs w:val="22"/>
        </w:rPr>
      </w:pPr>
      <w:r w:rsidRPr="0044453C">
        <w:rPr>
          <w:rFonts w:cs="Arial"/>
          <w:color w:val="2A2736"/>
          <w:sz w:val="22"/>
          <w:szCs w:val="22"/>
        </w:rPr>
        <w:t>The re-entry pathway supports those who have previously held registration as a registered nurse or midwife in Australia, but do not meet the current requirements of the </w:t>
      </w:r>
      <w:hyperlink r:id="rId80" w:history="1">
        <w:r w:rsidRPr="0044453C">
          <w:rPr>
            <w:rStyle w:val="rpl-text-label"/>
            <w:rFonts w:eastAsia="MS Mincho" w:cs="Arial"/>
            <w:sz w:val="22"/>
            <w:szCs w:val="22"/>
          </w:rPr>
          <w:t>Nursing and Midwifery Board of Australia </w:t>
        </w:r>
        <w:r w:rsidRPr="0044453C">
          <w:rPr>
            <w:rStyle w:val="rpl-text-icongroup"/>
            <w:rFonts w:cs="Arial"/>
          </w:rPr>
          <w:t>(NMBA)</w:t>
        </w:r>
      </w:hyperlink>
      <w:r w:rsidRPr="0044453C">
        <w:rPr>
          <w:rFonts w:cs="Arial"/>
          <w:sz w:val="22"/>
          <w:szCs w:val="22"/>
        </w:rPr>
        <w:t> to hold registration.</w:t>
      </w:r>
      <w:r w:rsidRPr="0044453C">
        <w:rPr>
          <w:rFonts w:cs="Arial"/>
          <w:color w:val="2A2736"/>
          <w:sz w:val="22"/>
          <w:szCs w:val="22"/>
        </w:rPr>
        <w:t xml:space="preserve"> The funding support will contribute to course costs and associated living expenses during study, including while completing clinical placements.</w:t>
      </w:r>
    </w:p>
    <w:p w14:paraId="58326579" w14:textId="77777777" w:rsidR="00B8018B" w:rsidRPr="0044453C" w:rsidRDefault="00B8018B" w:rsidP="00B8018B">
      <w:pPr>
        <w:pStyle w:val="Heading3"/>
      </w:pPr>
      <w:bookmarkStart w:id="144" w:name="_Toc148969737"/>
      <w:r w:rsidRPr="0044453C">
        <w:t>Funding eligibility and allocation</w:t>
      </w:r>
      <w:bookmarkEnd w:id="144"/>
    </w:p>
    <w:p w14:paraId="206BA71B" w14:textId="77777777" w:rsidR="00B8018B" w:rsidRPr="0044453C" w:rsidRDefault="00B8018B" w:rsidP="00B8018B">
      <w:pPr>
        <w:pStyle w:val="Body"/>
        <w:rPr>
          <w:rStyle w:val="Hyperlink"/>
          <w:rFonts w:eastAsia="Arial" w:cs="Arial"/>
          <w:sz w:val="22"/>
          <w:szCs w:val="22"/>
        </w:rPr>
      </w:pPr>
      <w:r w:rsidRPr="0044453C">
        <w:rPr>
          <w:rFonts w:eastAsia="Arial" w:cs="Arial"/>
          <w:sz w:val="22"/>
          <w:szCs w:val="22"/>
        </w:rPr>
        <w:t xml:space="preserve">Information regarding eligibility and application processes is provided on the department’s website: </w:t>
      </w:r>
      <w:hyperlink r:id="rId81" w:history="1">
        <w:r w:rsidRPr="0044453C">
          <w:rPr>
            <w:rStyle w:val="Hyperlink"/>
            <w:rFonts w:eastAsia="Arial" w:cs="Arial"/>
            <w:sz w:val="22"/>
            <w:szCs w:val="22"/>
          </w:rPr>
          <w:t>https://www.health.vic.gov.au/nursing-and-midwifery/re-entry-pathway-scholarships-for-nurses-and-midwives</w:t>
        </w:r>
      </w:hyperlink>
    </w:p>
    <w:p w14:paraId="5CF6699C" w14:textId="77777777" w:rsidR="00B8018B" w:rsidRPr="0044453C" w:rsidRDefault="00B8018B" w:rsidP="00B8018B">
      <w:pPr>
        <w:pStyle w:val="Heading3"/>
      </w:pPr>
      <w:bookmarkStart w:id="145" w:name="_Toc148969738"/>
      <w:r w:rsidRPr="0044453C">
        <w:t>More information</w:t>
      </w:r>
      <w:bookmarkEnd w:id="145"/>
    </w:p>
    <w:p w14:paraId="743E655A" w14:textId="77777777" w:rsidR="00B8018B" w:rsidRPr="0044453C" w:rsidRDefault="00B8018B" w:rsidP="00B8018B">
      <w:pPr>
        <w:pStyle w:val="Body"/>
        <w:rPr>
          <w:rFonts w:eastAsia="Arial" w:cs="Arial"/>
          <w:sz w:val="22"/>
          <w:szCs w:val="22"/>
        </w:rPr>
      </w:pPr>
      <w:r w:rsidRPr="0044453C">
        <w:rPr>
          <w:rFonts w:eastAsia="Arial" w:cs="Arial"/>
          <w:sz w:val="22"/>
          <w:szCs w:val="22"/>
        </w:rPr>
        <w:t xml:space="preserve">For any queries regarding the re-entry pathway scholarships please email the department at </w:t>
      </w:r>
      <w:hyperlink r:id="rId82" w:history="1">
        <w:r w:rsidRPr="0044453C">
          <w:rPr>
            <w:rStyle w:val="Hyperlink"/>
            <w:rFonts w:eastAsia="Arial" w:cs="Arial"/>
            <w:sz w:val="22"/>
            <w:szCs w:val="22"/>
          </w:rPr>
          <w:t>nmw@dhhs.vic.gov.au</w:t>
        </w:r>
      </w:hyperlink>
    </w:p>
    <w:p w14:paraId="18C32C2D" w14:textId="3F76699A" w:rsidR="00B8018B" w:rsidRPr="0044453C" w:rsidRDefault="00167572" w:rsidP="00B8018B">
      <w:pPr>
        <w:pStyle w:val="Heading2"/>
        <w:rPr>
          <w:rFonts w:eastAsia="Arial"/>
        </w:rPr>
      </w:pPr>
      <w:bookmarkStart w:id="146" w:name="_Toc148969739"/>
      <w:bookmarkStart w:id="147" w:name="_Toc148974170"/>
      <w:r>
        <w:rPr>
          <w:rFonts w:eastAsia="Arial"/>
        </w:rPr>
        <w:t>7</w:t>
      </w:r>
      <w:r w:rsidR="00B8018B" w:rsidRPr="0044453C">
        <w:rPr>
          <w:rFonts w:eastAsia="Arial"/>
        </w:rPr>
        <w:t>.3 Nursing and Midwifery Graduates Sign-on Bonus</w:t>
      </w:r>
      <w:r w:rsidR="00B8018B">
        <w:rPr>
          <w:rFonts w:eastAsia="Arial"/>
        </w:rPr>
        <w:t xml:space="preserve"> 2023-24</w:t>
      </w:r>
      <w:bookmarkEnd w:id="146"/>
      <w:bookmarkEnd w:id="147"/>
    </w:p>
    <w:p w14:paraId="12828534" w14:textId="77777777" w:rsidR="00B8018B" w:rsidRPr="0044453C" w:rsidRDefault="00B8018B" w:rsidP="00B8018B">
      <w:pPr>
        <w:pStyle w:val="Heading3"/>
      </w:pPr>
      <w:bookmarkStart w:id="148" w:name="_Toc148969740"/>
      <w:r w:rsidRPr="0044453C">
        <w:t>Background</w:t>
      </w:r>
      <w:bookmarkEnd w:id="148"/>
    </w:p>
    <w:p w14:paraId="343CE0FA" w14:textId="77777777" w:rsidR="00B8018B" w:rsidRPr="0044453C" w:rsidRDefault="00B8018B" w:rsidP="00B8018B">
      <w:pPr>
        <w:pStyle w:val="Body"/>
        <w:rPr>
          <w:rFonts w:eastAsia="Times New Roman" w:cs="Arial"/>
          <w:color w:val="2A2736"/>
          <w:sz w:val="22"/>
          <w:szCs w:val="22"/>
          <w:lang w:eastAsia="en-AU"/>
        </w:rPr>
      </w:pPr>
      <w:r w:rsidRPr="0044453C">
        <w:rPr>
          <w:sz w:val="22"/>
          <w:szCs w:val="22"/>
        </w:rPr>
        <w:t xml:space="preserve">As part of the department’s commitment to strengthen Victoria’s nursing and midwifery workforce, a sign-on bonus of $5,000 is available to nursing and midwifery </w:t>
      </w:r>
      <w:r w:rsidRPr="0044453C">
        <w:rPr>
          <w:rFonts w:eastAsia="Times New Roman" w:cs="Arial"/>
          <w:color w:val="2A2736"/>
          <w:sz w:val="22"/>
          <w:szCs w:val="22"/>
          <w:lang w:eastAsia="en-AU"/>
        </w:rPr>
        <w:t>students who graduate between 2022 and 2024 and commence their careers with a Victorian public health service.</w:t>
      </w:r>
    </w:p>
    <w:p w14:paraId="1E8F9C6E" w14:textId="77777777" w:rsidR="00B8018B" w:rsidRPr="0044453C" w:rsidRDefault="00B8018B" w:rsidP="00B8018B">
      <w:pPr>
        <w:pStyle w:val="Body"/>
        <w:rPr>
          <w:rFonts w:eastAsia="Times New Roman" w:cs="Arial"/>
          <w:bCs/>
          <w:color w:val="2A2736"/>
          <w:sz w:val="22"/>
          <w:szCs w:val="22"/>
          <w:lang w:eastAsia="en-AU"/>
        </w:rPr>
      </w:pPr>
      <w:r w:rsidRPr="0044453C">
        <w:rPr>
          <w:rFonts w:eastAsia="Times New Roman" w:cs="Arial"/>
          <w:color w:val="2A2736"/>
          <w:sz w:val="22"/>
          <w:szCs w:val="22"/>
          <w:lang w:eastAsia="en-AU"/>
        </w:rPr>
        <w:t>This funding will assist health services to attract and retain graduate nurses and midwives, and contribute to building the strength, capability and resilience of Victoria’s nursing and midwifery workforces.</w:t>
      </w:r>
    </w:p>
    <w:p w14:paraId="0670F7FD" w14:textId="77777777" w:rsidR="00B8018B" w:rsidRPr="0044453C" w:rsidRDefault="00B8018B" w:rsidP="00B8018B">
      <w:pPr>
        <w:pStyle w:val="Heading3"/>
      </w:pPr>
      <w:bookmarkStart w:id="149" w:name="_Toc148969741"/>
      <w:r w:rsidRPr="0044453C">
        <w:lastRenderedPageBreak/>
        <w:t>Funding eligibility and allocation</w:t>
      </w:r>
      <w:bookmarkEnd w:id="149"/>
    </w:p>
    <w:p w14:paraId="36E65816" w14:textId="14C9230D" w:rsidR="00B8018B" w:rsidRDefault="00B8018B" w:rsidP="00B8018B">
      <w:pPr>
        <w:pStyle w:val="Body"/>
        <w:rPr>
          <w:sz w:val="22"/>
          <w:szCs w:val="22"/>
        </w:rPr>
      </w:pPr>
      <w:r w:rsidRPr="0044453C">
        <w:rPr>
          <w:sz w:val="22"/>
          <w:szCs w:val="22"/>
        </w:rPr>
        <w:t xml:space="preserve">To be eligible, </w:t>
      </w:r>
      <w:r w:rsidR="00C75F0F">
        <w:rPr>
          <w:sz w:val="22"/>
          <w:szCs w:val="22"/>
        </w:rPr>
        <w:t>applicants</w:t>
      </w:r>
      <w:r w:rsidRPr="0044453C">
        <w:rPr>
          <w:sz w:val="22"/>
          <w:szCs w:val="22"/>
        </w:rPr>
        <w:t xml:space="preserve"> must graduate in 2022, 2023 or 2024 and start </w:t>
      </w:r>
      <w:r w:rsidR="00A53369">
        <w:rPr>
          <w:sz w:val="22"/>
          <w:szCs w:val="22"/>
        </w:rPr>
        <w:t>their</w:t>
      </w:r>
      <w:r w:rsidRPr="0044453C">
        <w:rPr>
          <w:sz w:val="22"/>
          <w:szCs w:val="22"/>
        </w:rPr>
        <w:t xml:space="preserve"> career in a Victorian public health service, working for at least 2 years.</w:t>
      </w:r>
    </w:p>
    <w:p w14:paraId="3DCE2028" w14:textId="77777777" w:rsidR="00B8018B" w:rsidRDefault="00B8018B" w:rsidP="00B8018B">
      <w:pPr>
        <w:pStyle w:val="Body"/>
        <w:rPr>
          <w:sz w:val="22"/>
          <w:szCs w:val="22"/>
        </w:rPr>
      </w:pPr>
      <w:r w:rsidRPr="0044453C">
        <w:rPr>
          <w:rFonts w:eastAsia="Arial" w:cs="Arial"/>
          <w:sz w:val="22"/>
          <w:szCs w:val="22"/>
        </w:rPr>
        <w:t xml:space="preserve">Information regarding eligibility and application processes is provided on the department’s website. </w:t>
      </w:r>
      <w:hyperlink r:id="rId83" w:history="1">
        <w:r w:rsidRPr="0044453C">
          <w:rPr>
            <w:rStyle w:val="Hyperlink"/>
            <w:sz w:val="22"/>
            <w:szCs w:val="22"/>
          </w:rPr>
          <w:t>https://www.health.vic.gov.au/nursing-and-midwifery/nursing-and-midwifery-graduate-sign-on-bonus</w:t>
        </w:r>
      </w:hyperlink>
    </w:p>
    <w:p w14:paraId="27B4620B" w14:textId="77777777" w:rsidR="00B8018B" w:rsidRPr="0044453C" w:rsidRDefault="00B8018B" w:rsidP="00B8018B">
      <w:pPr>
        <w:pStyle w:val="Body"/>
        <w:rPr>
          <w:rFonts w:eastAsia="Arial" w:cs="Arial"/>
          <w:sz w:val="22"/>
          <w:szCs w:val="22"/>
        </w:rPr>
      </w:pPr>
      <w:r w:rsidRPr="0044453C">
        <w:rPr>
          <w:rFonts w:eastAsia="Arial" w:cs="Arial"/>
          <w:sz w:val="22"/>
          <w:szCs w:val="22"/>
        </w:rPr>
        <w:t>Funding is provided by the Department of Health and delivered in partnership with the Department of Government Services (DGS) and the Department of Jobs, Skills, Industry and Regions. Applications should be submitted via the Business Victoria scholarship portal. Scholarship funds are administered by DGS and provided directly to the nominated bank account of eligible scholarship recipients.</w:t>
      </w:r>
    </w:p>
    <w:p w14:paraId="4E220CB9" w14:textId="77777777" w:rsidR="00B8018B" w:rsidRPr="0044453C" w:rsidRDefault="00B8018B" w:rsidP="00B8018B">
      <w:pPr>
        <w:pStyle w:val="Heading3"/>
      </w:pPr>
      <w:bookmarkStart w:id="150" w:name="_Toc148969742"/>
      <w:r w:rsidRPr="0044453C">
        <w:t>More information</w:t>
      </w:r>
      <w:bookmarkEnd w:id="150"/>
    </w:p>
    <w:p w14:paraId="0B4EEF0D" w14:textId="4BD872BF" w:rsidR="00B8018B" w:rsidRPr="0044453C" w:rsidRDefault="00B8018B" w:rsidP="00B8018B">
      <w:pPr>
        <w:pStyle w:val="Body"/>
        <w:rPr>
          <w:rFonts w:eastAsia="Arial" w:cs="Arial"/>
          <w:sz w:val="22"/>
          <w:szCs w:val="22"/>
        </w:rPr>
      </w:pPr>
      <w:r w:rsidRPr="0044453C">
        <w:rPr>
          <w:rFonts w:eastAsia="Arial" w:cs="Arial"/>
          <w:sz w:val="22"/>
          <w:szCs w:val="22"/>
        </w:rPr>
        <w:t xml:space="preserve">For any queries regarding the </w:t>
      </w:r>
      <w:r w:rsidR="0099229E">
        <w:rPr>
          <w:rFonts w:eastAsia="Arial" w:cs="Arial"/>
          <w:sz w:val="22"/>
          <w:szCs w:val="22"/>
        </w:rPr>
        <w:t xml:space="preserve">sign-on bonus </w:t>
      </w:r>
      <w:r w:rsidRPr="0044453C">
        <w:rPr>
          <w:rFonts w:eastAsia="Arial" w:cs="Arial"/>
          <w:sz w:val="22"/>
          <w:szCs w:val="22"/>
        </w:rPr>
        <w:t xml:space="preserve">please email the department at </w:t>
      </w:r>
      <w:hyperlink r:id="rId84" w:history="1">
        <w:r w:rsidRPr="0044453C">
          <w:rPr>
            <w:rStyle w:val="Hyperlink"/>
            <w:rFonts w:eastAsia="Arial" w:cs="Arial"/>
            <w:sz w:val="22"/>
            <w:szCs w:val="22"/>
          </w:rPr>
          <w:t>nmw@dhhs.vic.gov.au</w:t>
        </w:r>
      </w:hyperlink>
    </w:p>
    <w:p w14:paraId="6E357107" w14:textId="77777777" w:rsidR="00B8018B" w:rsidRDefault="00B8018B" w:rsidP="00B8018B">
      <w:pPr>
        <w:pStyle w:val="Body"/>
        <w:rPr>
          <w:rFonts w:eastAsia="Arial" w:cs="Arial"/>
        </w:rPr>
      </w:pPr>
    </w:p>
    <w:p w14:paraId="133E194C" w14:textId="77777777" w:rsidR="00B8018B" w:rsidRDefault="00B8018B" w:rsidP="00B8018B">
      <w:pPr>
        <w:pStyle w:val="Body"/>
        <w:rPr>
          <w:rFonts w:cs="Arial"/>
        </w:rPr>
      </w:pPr>
    </w:p>
    <w:p w14:paraId="505D46E9" w14:textId="77777777" w:rsidR="00B8018B" w:rsidRDefault="00B8018B" w:rsidP="00B8018B">
      <w:pPr>
        <w:pStyle w:val="Body"/>
        <w:rPr>
          <w:rFonts w:cs="Arial"/>
        </w:rPr>
      </w:pPr>
    </w:p>
    <w:p w14:paraId="25762B5E" w14:textId="77777777" w:rsidR="00B8018B" w:rsidRDefault="00B8018B" w:rsidP="00B8018B">
      <w:pPr>
        <w:pStyle w:val="Body"/>
        <w:rPr>
          <w:rFonts w:cs="Arial"/>
        </w:rPr>
      </w:pPr>
    </w:p>
    <w:p w14:paraId="416A7D01" w14:textId="77777777" w:rsidR="00B8018B" w:rsidRDefault="00B8018B" w:rsidP="00B8018B">
      <w:pPr>
        <w:pStyle w:val="Body"/>
        <w:rPr>
          <w:rFonts w:cs="Arial"/>
        </w:rPr>
      </w:pPr>
    </w:p>
    <w:p w14:paraId="2D4A709F" w14:textId="77777777" w:rsidR="00B8018B" w:rsidRDefault="00B8018B" w:rsidP="00B8018B">
      <w:pPr>
        <w:pStyle w:val="Body"/>
        <w:rPr>
          <w:rFonts w:cs="Arial"/>
        </w:rPr>
      </w:pPr>
    </w:p>
    <w:p w14:paraId="10BBD276" w14:textId="77777777" w:rsidR="00D93B95" w:rsidRDefault="00D93B95">
      <w:pPr>
        <w:spacing w:after="0" w:line="240" w:lineRule="auto"/>
        <w:rPr>
          <w:b/>
          <w:color w:val="53565A"/>
          <w:sz w:val="32"/>
          <w:szCs w:val="28"/>
        </w:rPr>
      </w:pPr>
      <w:bookmarkStart w:id="151" w:name="_Toc148969743"/>
      <w:bookmarkStart w:id="152" w:name="_Toc148974026"/>
      <w:bookmarkStart w:id="153" w:name="_Toc148974171"/>
      <w:r>
        <w:br w:type="page"/>
      </w:r>
    </w:p>
    <w:p w14:paraId="58D7D8CC" w14:textId="0B63DA56" w:rsidR="00B8018B" w:rsidRDefault="00B8018B" w:rsidP="00B8018B">
      <w:pPr>
        <w:pStyle w:val="Heading2"/>
      </w:pPr>
      <w:r w:rsidRPr="00D956F5">
        <w:lastRenderedPageBreak/>
        <w:t xml:space="preserve">Appendix </w:t>
      </w:r>
      <w:r w:rsidR="00167572">
        <w:t>2a</w:t>
      </w:r>
      <w:r w:rsidRPr="00D956F5">
        <w:t>: Eligible Local Government Area border communities:</w:t>
      </w:r>
      <w:bookmarkEnd w:id="151"/>
      <w:bookmarkEnd w:id="152"/>
      <w:bookmarkEnd w:id="153"/>
    </w:p>
    <w:p w14:paraId="6BA4ED16" w14:textId="77777777" w:rsidR="00B8018B" w:rsidRPr="00D956F5" w:rsidRDefault="00B8018B" w:rsidP="00B8018B">
      <w:pPr>
        <w:pStyle w:val="Body"/>
        <w:rPr>
          <w:rFonts w:cs="Arial"/>
          <w:color w:val="000000" w:themeColor="text1"/>
          <w:sz w:val="22"/>
          <w:szCs w:val="22"/>
          <w:lang w:eastAsia="en-AU"/>
        </w:rPr>
      </w:pPr>
      <w:r w:rsidRPr="007802B8">
        <w:rPr>
          <w:rFonts w:cs="Arial"/>
          <w:sz w:val="22"/>
          <w:szCs w:val="22"/>
          <w:lang w:eastAsia="en-AU"/>
        </w:rPr>
        <w:t>Eligible Local Government Area border communities:</w:t>
      </w:r>
    </w:p>
    <w:tbl>
      <w:tblPr>
        <w:tblStyle w:val="TableGrid"/>
        <w:tblW w:w="0" w:type="auto"/>
        <w:tblLook w:val="04A0" w:firstRow="1" w:lastRow="0" w:firstColumn="1" w:lastColumn="0" w:noHBand="0" w:noVBand="1"/>
      </w:tblPr>
      <w:tblGrid>
        <w:gridCol w:w="4665"/>
        <w:gridCol w:w="4623"/>
      </w:tblGrid>
      <w:tr w:rsidR="00B8018B" w14:paraId="1A22C016" w14:textId="77777777">
        <w:tc>
          <w:tcPr>
            <w:tcW w:w="5097" w:type="dxa"/>
          </w:tcPr>
          <w:p w14:paraId="3128632C" w14:textId="77777777" w:rsidR="00B8018B" w:rsidRDefault="00B8018B">
            <w:pPr>
              <w:pStyle w:val="Body"/>
              <w:rPr>
                <w:rFonts w:cs="Arial"/>
                <w:sz w:val="22"/>
                <w:szCs w:val="22"/>
              </w:rPr>
            </w:pPr>
            <w:r w:rsidRPr="007802B8">
              <w:rPr>
                <w:rFonts w:cs="Arial"/>
                <w:sz w:val="22"/>
                <w:szCs w:val="22"/>
                <w:lang w:eastAsia="en-AU"/>
              </w:rPr>
              <w:t>New South Wales </w:t>
            </w:r>
          </w:p>
        </w:tc>
        <w:tc>
          <w:tcPr>
            <w:tcW w:w="5097" w:type="dxa"/>
          </w:tcPr>
          <w:p w14:paraId="75716453" w14:textId="77777777" w:rsidR="00B8018B" w:rsidRDefault="00B8018B">
            <w:pPr>
              <w:pStyle w:val="Body"/>
              <w:rPr>
                <w:rFonts w:cs="Arial"/>
                <w:sz w:val="22"/>
                <w:szCs w:val="22"/>
              </w:rPr>
            </w:pPr>
            <w:r w:rsidRPr="007802B8">
              <w:rPr>
                <w:rFonts w:cs="Arial"/>
                <w:b/>
                <w:bCs/>
                <w:sz w:val="22"/>
                <w:szCs w:val="22"/>
                <w:lang w:eastAsia="en-AU"/>
              </w:rPr>
              <w:t>South Australia </w:t>
            </w:r>
          </w:p>
        </w:tc>
      </w:tr>
      <w:tr w:rsidR="00B8018B" w14:paraId="5C4911CC" w14:textId="77777777">
        <w:tc>
          <w:tcPr>
            <w:tcW w:w="5097" w:type="dxa"/>
          </w:tcPr>
          <w:p w14:paraId="422FD041" w14:textId="77777777" w:rsidR="00B8018B" w:rsidRPr="007802B8" w:rsidRDefault="00B8018B">
            <w:pPr>
              <w:pStyle w:val="Body"/>
              <w:rPr>
                <w:rFonts w:cs="Arial"/>
                <w:sz w:val="22"/>
                <w:szCs w:val="22"/>
                <w:lang w:eastAsia="en-AU"/>
              </w:rPr>
            </w:pPr>
            <w:r w:rsidRPr="007802B8">
              <w:rPr>
                <w:rFonts w:cs="Arial"/>
                <w:sz w:val="22"/>
                <w:szCs w:val="22"/>
                <w:lang w:eastAsia="en-AU"/>
              </w:rPr>
              <w:t>Balranald Shire </w:t>
            </w:r>
          </w:p>
          <w:p w14:paraId="3F55134C" w14:textId="77777777" w:rsidR="00B8018B" w:rsidRPr="007802B8" w:rsidRDefault="00B8018B">
            <w:pPr>
              <w:pStyle w:val="Body"/>
              <w:rPr>
                <w:rFonts w:cs="Arial"/>
                <w:sz w:val="22"/>
                <w:szCs w:val="22"/>
                <w:lang w:eastAsia="en-AU"/>
              </w:rPr>
            </w:pPr>
            <w:r w:rsidRPr="007802B8">
              <w:rPr>
                <w:rFonts w:cs="Arial"/>
                <w:sz w:val="22"/>
                <w:szCs w:val="22"/>
                <w:lang w:eastAsia="en-AU"/>
              </w:rPr>
              <w:t>Bega Valley Shire </w:t>
            </w:r>
          </w:p>
          <w:p w14:paraId="3DD2219A" w14:textId="77777777" w:rsidR="00B8018B" w:rsidRPr="007802B8" w:rsidRDefault="00B8018B">
            <w:pPr>
              <w:pStyle w:val="Body"/>
              <w:rPr>
                <w:rFonts w:cs="Arial"/>
                <w:sz w:val="22"/>
                <w:szCs w:val="22"/>
                <w:lang w:eastAsia="en-AU"/>
              </w:rPr>
            </w:pPr>
            <w:r w:rsidRPr="007802B8">
              <w:rPr>
                <w:rFonts w:cs="Arial"/>
                <w:sz w:val="22"/>
                <w:szCs w:val="22"/>
                <w:lang w:eastAsia="en-AU"/>
              </w:rPr>
              <w:t>Berrigan Shire </w:t>
            </w:r>
          </w:p>
          <w:p w14:paraId="415FE65D" w14:textId="77777777" w:rsidR="00B8018B" w:rsidRPr="007802B8" w:rsidRDefault="00B8018B">
            <w:pPr>
              <w:pStyle w:val="Body"/>
              <w:rPr>
                <w:rFonts w:cs="Arial"/>
                <w:sz w:val="22"/>
                <w:szCs w:val="22"/>
                <w:lang w:eastAsia="en-AU"/>
              </w:rPr>
            </w:pPr>
            <w:r w:rsidRPr="007802B8">
              <w:rPr>
                <w:rFonts w:cs="Arial"/>
                <w:sz w:val="22"/>
                <w:szCs w:val="22"/>
                <w:lang w:eastAsia="en-AU"/>
              </w:rPr>
              <w:t>City of Albury </w:t>
            </w:r>
          </w:p>
          <w:p w14:paraId="17155A53" w14:textId="77777777" w:rsidR="00B8018B" w:rsidRPr="007802B8" w:rsidRDefault="00B8018B">
            <w:pPr>
              <w:pStyle w:val="Body"/>
              <w:rPr>
                <w:rFonts w:cs="Arial"/>
                <w:sz w:val="22"/>
                <w:szCs w:val="22"/>
                <w:lang w:eastAsia="en-AU"/>
              </w:rPr>
            </w:pPr>
            <w:r w:rsidRPr="007802B8">
              <w:rPr>
                <w:rFonts w:cs="Arial"/>
                <w:sz w:val="22"/>
                <w:szCs w:val="22"/>
                <w:lang w:eastAsia="en-AU"/>
              </w:rPr>
              <w:t>City of Broken Hill </w:t>
            </w:r>
          </w:p>
          <w:p w14:paraId="2936E225" w14:textId="77777777" w:rsidR="00B8018B" w:rsidRPr="007802B8" w:rsidRDefault="00B8018B">
            <w:pPr>
              <w:pStyle w:val="Body"/>
              <w:rPr>
                <w:rFonts w:cs="Arial"/>
                <w:sz w:val="22"/>
                <w:szCs w:val="22"/>
                <w:lang w:eastAsia="en-AU"/>
              </w:rPr>
            </w:pPr>
            <w:r w:rsidRPr="007802B8">
              <w:rPr>
                <w:rFonts w:cs="Arial"/>
                <w:sz w:val="22"/>
                <w:szCs w:val="22"/>
                <w:lang w:eastAsia="en-AU"/>
              </w:rPr>
              <w:t>City of Wagga Wagga </w:t>
            </w:r>
          </w:p>
          <w:p w14:paraId="398E5D90" w14:textId="77777777" w:rsidR="00B8018B" w:rsidRPr="007802B8" w:rsidRDefault="00B8018B">
            <w:pPr>
              <w:pStyle w:val="Body"/>
              <w:rPr>
                <w:rFonts w:cs="Arial"/>
                <w:sz w:val="22"/>
                <w:szCs w:val="22"/>
                <w:lang w:eastAsia="en-AU"/>
              </w:rPr>
            </w:pPr>
            <w:r w:rsidRPr="007802B8">
              <w:rPr>
                <w:rFonts w:cs="Arial"/>
                <w:sz w:val="22"/>
                <w:szCs w:val="22"/>
                <w:lang w:eastAsia="en-AU"/>
              </w:rPr>
              <w:t>Edward River Council </w:t>
            </w:r>
          </w:p>
          <w:p w14:paraId="25A83907" w14:textId="77777777" w:rsidR="00B8018B" w:rsidRPr="007802B8" w:rsidRDefault="00B8018B">
            <w:pPr>
              <w:pStyle w:val="Body"/>
              <w:rPr>
                <w:rFonts w:cs="Arial"/>
                <w:sz w:val="22"/>
                <w:szCs w:val="22"/>
                <w:lang w:eastAsia="en-AU"/>
              </w:rPr>
            </w:pPr>
            <w:r w:rsidRPr="007802B8">
              <w:rPr>
                <w:rFonts w:cs="Arial"/>
                <w:sz w:val="22"/>
                <w:szCs w:val="22"/>
                <w:lang w:eastAsia="en-AU"/>
              </w:rPr>
              <w:t>Federation Council </w:t>
            </w:r>
          </w:p>
          <w:p w14:paraId="41A0819B" w14:textId="77777777" w:rsidR="00B8018B" w:rsidRPr="007802B8" w:rsidRDefault="00B8018B">
            <w:pPr>
              <w:pStyle w:val="Body"/>
              <w:rPr>
                <w:rFonts w:cs="Arial"/>
                <w:sz w:val="22"/>
                <w:szCs w:val="22"/>
                <w:lang w:eastAsia="en-AU"/>
              </w:rPr>
            </w:pPr>
            <w:r w:rsidRPr="007802B8">
              <w:rPr>
                <w:rFonts w:cs="Arial"/>
                <w:sz w:val="22"/>
                <w:szCs w:val="22"/>
                <w:lang w:eastAsia="en-AU"/>
              </w:rPr>
              <w:t>Greater Hume Shire </w:t>
            </w:r>
          </w:p>
          <w:p w14:paraId="4598FCC3" w14:textId="77777777" w:rsidR="00B8018B" w:rsidRPr="007802B8" w:rsidRDefault="00B8018B">
            <w:pPr>
              <w:pStyle w:val="Body"/>
              <w:rPr>
                <w:rFonts w:cs="Arial"/>
                <w:sz w:val="22"/>
                <w:szCs w:val="22"/>
                <w:lang w:eastAsia="en-AU"/>
              </w:rPr>
            </w:pPr>
            <w:r w:rsidRPr="007802B8">
              <w:rPr>
                <w:rFonts w:cs="Arial"/>
                <w:sz w:val="22"/>
                <w:szCs w:val="22"/>
                <w:lang w:eastAsia="en-AU"/>
              </w:rPr>
              <w:t>Hay Shire </w:t>
            </w:r>
          </w:p>
          <w:p w14:paraId="19259C6F" w14:textId="77777777" w:rsidR="00B8018B" w:rsidRPr="007802B8" w:rsidRDefault="00B8018B">
            <w:pPr>
              <w:pStyle w:val="Body"/>
              <w:rPr>
                <w:rFonts w:cs="Arial"/>
                <w:sz w:val="22"/>
                <w:szCs w:val="22"/>
                <w:lang w:eastAsia="en-AU"/>
              </w:rPr>
            </w:pPr>
            <w:r w:rsidRPr="007802B8">
              <w:rPr>
                <w:rFonts w:cs="Arial"/>
                <w:sz w:val="22"/>
                <w:szCs w:val="22"/>
                <w:lang w:eastAsia="en-AU"/>
              </w:rPr>
              <w:t>Lockhart Shire </w:t>
            </w:r>
          </w:p>
          <w:p w14:paraId="52EF0EC3" w14:textId="77777777" w:rsidR="00B8018B" w:rsidRPr="007802B8" w:rsidRDefault="00B8018B">
            <w:pPr>
              <w:pStyle w:val="Body"/>
              <w:rPr>
                <w:rFonts w:cs="Arial"/>
                <w:sz w:val="22"/>
                <w:szCs w:val="22"/>
                <w:lang w:eastAsia="en-AU"/>
              </w:rPr>
            </w:pPr>
            <w:r w:rsidRPr="007802B8">
              <w:rPr>
                <w:rFonts w:cs="Arial"/>
                <w:sz w:val="22"/>
                <w:szCs w:val="22"/>
                <w:lang w:eastAsia="en-AU"/>
              </w:rPr>
              <w:t>Murray River Council </w:t>
            </w:r>
          </w:p>
          <w:p w14:paraId="381630C6" w14:textId="77777777" w:rsidR="00B8018B" w:rsidRPr="007802B8" w:rsidRDefault="00B8018B">
            <w:pPr>
              <w:pStyle w:val="Body"/>
              <w:rPr>
                <w:rFonts w:cs="Arial"/>
                <w:sz w:val="22"/>
                <w:szCs w:val="22"/>
                <w:lang w:eastAsia="en-AU"/>
              </w:rPr>
            </w:pPr>
            <w:r w:rsidRPr="007802B8">
              <w:rPr>
                <w:rFonts w:cs="Arial"/>
                <w:sz w:val="22"/>
                <w:szCs w:val="22"/>
                <w:lang w:eastAsia="en-AU"/>
              </w:rPr>
              <w:t>Murrumbidgee Council </w:t>
            </w:r>
          </w:p>
          <w:p w14:paraId="4659DEEA" w14:textId="77777777" w:rsidR="00B8018B" w:rsidRPr="007802B8" w:rsidRDefault="00B8018B">
            <w:pPr>
              <w:pStyle w:val="Body"/>
              <w:rPr>
                <w:rFonts w:cs="Arial"/>
                <w:sz w:val="22"/>
                <w:szCs w:val="22"/>
                <w:lang w:eastAsia="en-AU"/>
              </w:rPr>
            </w:pPr>
            <w:r w:rsidRPr="007802B8">
              <w:rPr>
                <w:rFonts w:cs="Arial"/>
                <w:sz w:val="22"/>
                <w:szCs w:val="22"/>
                <w:lang w:eastAsia="en-AU"/>
              </w:rPr>
              <w:t>Snowy Monaro Regional Council </w:t>
            </w:r>
          </w:p>
          <w:p w14:paraId="00C99FB0" w14:textId="77777777" w:rsidR="00B8018B" w:rsidRPr="007802B8" w:rsidRDefault="00B8018B">
            <w:pPr>
              <w:pStyle w:val="Body"/>
              <w:rPr>
                <w:rFonts w:cs="Arial"/>
                <w:sz w:val="22"/>
                <w:szCs w:val="22"/>
                <w:lang w:eastAsia="en-AU"/>
              </w:rPr>
            </w:pPr>
            <w:r w:rsidRPr="007802B8">
              <w:rPr>
                <w:rFonts w:cs="Arial"/>
                <w:sz w:val="22"/>
                <w:szCs w:val="22"/>
                <w:lang w:eastAsia="en-AU"/>
              </w:rPr>
              <w:t>Snowy Valleys Council </w:t>
            </w:r>
          </w:p>
          <w:p w14:paraId="51FFCCE6" w14:textId="77777777" w:rsidR="00B8018B" w:rsidRDefault="00B8018B">
            <w:pPr>
              <w:pStyle w:val="Body"/>
              <w:rPr>
                <w:rFonts w:cs="Arial"/>
                <w:sz w:val="22"/>
                <w:szCs w:val="22"/>
              </w:rPr>
            </w:pPr>
            <w:r w:rsidRPr="007802B8">
              <w:rPr>
                <w:rFonts w:cs="Arial"/>
                <w:sz w:val="22"/>
                <w:szCs w:val="22"/>
                <w:lang w:eastAsia="en-AU"/>
              </w:rPr>
              <w:t>Wentworth Shire </w:t>
            </w:r>
          </w:p>
        </w:tc>
        <w:tc>
          <w:tcPr>
            <w:tcW w:w="5097" w:type="dxa"/>
          </w:tcPr>
          <w:p w14:paraId="5D64629B" w14:textId="77777777" w:rsidR="00B8018B" w:rsidRPr="007802B8" w:rsidRDefault="00B8018B">
            <w:pPr>
              <w:pStyle w:val="Body"/>
              <w:rPr>
                <w:rFonts w:cs="Arial"/>
                <w:sz w:val="22"/>
                <w:szCs w:val="22"/>
                <w:lang w:eastAsia="en-AU"/>
              </w:rPr>
            </w:pPr>
            <w:r w:rsidRPr="007802B8">
              <w:rPr>
                <w:rFonts w:cs="Arial"/>
                <w:sz w:val="22"/>
                <w:szCs w:val="22"/>
                <w:lang w:eastAsia="en-AU"/>
              </w:rPr>
              <w:t>Berri Barmera Council </w:t>
            </w:r>
          </w:p>
          <w:p w14:paraId="6F27AB73" w14:textId="77777777" w:rsidR="00B8018B" w:rsidRPr="007802B8" w:rsidRDefault="00B8018B">
            <w:pPr>
              <w:pStyle w:val="Body"/>
              <w:rPr>
                <w:rFonts w:cs="Arial"/>
                <w:sz w:val="22"/>
                <w:szCs w:val="22"/>
                <w:lang w:eastAsia="en-AU"/>
              </w:rPr>
            </w:pPr>
            <w:r w:rsidRPr="007802B8">
              <w:rPr>
                <w:rFonts w:cs="Arial"/>
                <w:sz w:val="22"/>
                <w:szCs w:val="22"/>
                <w:lang w:eastAsia="en-AU"/>
              </w:rPr>
              <w:t>City of Mount Gambier </w:t>
            </w:r>
          </w:p>
          <w:p w14:paraId="5FE93E21" w14:textId="77777777" w:rsidR="00B8018B" w:rsidRPr="007802B8" w:rsidRDefault="00B8018B">
            <w:pPr>
              <w:pStyle w:val="Body"/>
              <w:rPr>
                <w:rFonts w:cs="Arial"/>
                <w:sz w:val="22"/>
                <w:szCs w:val="22"/>
                <w:lang w:eastAsia="en-AU"/>
              </w:rPr>
            </w:pPr>
            <w:r w:rsidRPr="007802B8">
              <w:rPr>
                <w:rFonts w:cs="Arial"/>
                <w:sz w:val="22"/>
                <w:szCs w:val="22"/>
                <w:lang w:eastAsia="en-AU"/>
              </w:rPr>
              <w:t>District Council of Grant </w:t>
            </w:r>
          </w:p>
          <w:p w14:paraId="120172CD" w14:textId="77777777" w:rsidR="00B8018B" w:rsidRPr="007802B8" w:rsidRDefault="00B8018B">
            <w:pPr>
              <w:pStyle w:val="Body"/>
              <w:rPr>
                <w:rFonts w:cs="Arial"/>
                <w:sz w:val="22"/>
                <w:szCs w:val="22"/>
                <w:lang w:eastAsia="en-AU"/>
              </w:rPr>
            </w:pPr>
            <w:r w:rsidRPr="007802B8">
              <w:rPr>
                <w:rFonts w:cs="Arial"/>
                <w:sz w:val="22"/>
                <w:szCs w:val="22"/>
                <w:lang w:eastAsia="en-AU"/>
              </w:rPr>
              <w:t>District Council of Loxton Waikerie </w:t>
            </w:r>
          </w:p>
          <w:p w14:paraId="5C9DCAC8" w14:textId="77777777" w:rsidR="00B8018B" w:rsidRPr="007802B8" w:rsidRDefault="00B8018B">
            <w:pPr>
              <w:pStyle w:val="Body"/>
              <w:rPr>
                <w:rFonts w:cs="Arial"/>
                <w:sz w:val="22"/>
                <w:szCs w:val="22"/>
                <w:lang w:eastAsia="en-AU"/>
              </w:rPr>
            </w:pPr>
            <w:r w:rsidRPr="007802B8">
              <w:rPr>
                <w:rFonts w:cs="Arial"/>
                <w:sz w:val="22"/>
                <w:szCs w:val="22"/>
                <w:lang w:eastAsia="en-AU"/>
              </w:rPr>
              <w:t>District Council of Robe </w:t>
            </w:r>
          </w:p>
          <w:p w14:paraId="2C795038" w14:textId="77777777" w:rsidR="00B8018B" w:rsidRPr="007802B8" w:rsidRDefault="00B8018B">
            <w:pPr>
              <w:pStyle w:val="Body"/>
              <w:rPr>
                <w:rFonts w:cs="Arial"/>
                <w:sz w:val="22"/>
                <w:szCs w:val="22"/>
                <w:lang w:eastAsia="en-AU"/>
              </w:rPr>
            </w:pPr>
            <w:r w:rsidRPr="007802B8">
              <w:rPr>
                <w:rFonts w:cs="Arial"/>
                <w:sz w:val="22"/>
                <w:szCs w:val="22"/>
                <w:lang w:eastAsia="en-AU"/>
              </w:rPr>
              <w:t>Kingston District Council </w:t>
            </w:r>
          </w:p>
          <w:p w14:paraId="45074DF5" w14:textId="77777777" w:rsidR="00B8018B" w:rsidRPr="007802B8" w:rsidRDefault="00B8018B">
            <w:pPr>
              <w:pStyle w:val="Body"/>
              <w:rPr>
                <w:rFonts w:cs="Arial"/>
                <w:sz w:val="22"/>
                <w:szCs w:val="22"/>
                <w:lang w:eastAsia="en-AU"/>
              </w:rPr>
            </w:pPr>
            <w:r w:rsidRPr="007802B8">
              <w:rPr>
                <w:rFonts w:cs="Arial"/>
                <w:sz w:val="22"/>
                <w:szCs w:val="22"/>
                <w:lang w:eastAsia="en-AU"/>
              </w:rPr>
              <w:t>Naracoorte Lucindale Council </w:t>
            </w:r>
          </w:p>
          <w:p w14:paraId="44469322" w14:textId="77777777" w:rsidR="00B8018B" w:rsidRPr="007802B8" w:rsidRDefault="00B8018B">
            <w:pPr>
              <w:pStyle w:val="Body"/>
              <w:rPr>
                <w:rFonts w:cs="Arial"/>
                <w:sz w:val="22"/>
                <w:szCs w:val="22"/>
                <w:lang w:eastAsia="en-AU"/>
              </w:rPr>
            </w:pPr>
            <w:r w:rsidRPr="007802B8">
              <w:rPr>
                <w:rFonts w:cs="Arial"/>
                <w:sz w:val="22"/>
                <w:szCs w:val="22"/>
                <w:lang w:eastAsia="en-AU"/>
              </w:rPr>
              <w:t>Renmark Paringa Council </w:t>
            </w:r>
          </w:p>
          <w:p w14:paraId="6287651A" w14:textId="77777777" w:rsidR="00B8018B" w:rsidRPr="007802B8" w:rsidRDefault="00B8018B">
            <w:pPr>
              <w:pStyle w:val="Body"/>
              <w:rPr>
                <w:rFonts w:cs="Arial"/>
                <w:sz w:val="22"/>
                <w:szCs w:val="22"/>
                <w:lang w:eastAsia="en-AU"/>
              </w:rPr>
            </w:pPr>
            <w:r w:rsidRPr="007802B8">
              <w:rPr>
                <w:rFonts w:cs="Arial"/>
                <w:sz w:val="22"/>
                <w:szCs w:val="22"/>
                <w:lang w:eastAsia="en-AU"/>
              </w:rPr>
              <w:t>Southern Mallee District Council </w:t>
            </w:r>
          </w:p>
          <w:p w14:paraId="7F3E89E8" w14:textId="77777777" w:rsidR="00B8018B" w:rsidRPr="007802B8" w:rsidRDefault="00B8018B">
            <w:pPr>
              <w:pStyle w:val="Body"/>
              <w:rPr>
                <w:rFonts w:cs="Arial"/>
                <w:sz w:val="22"/>
                <w:szCs w:val="22"/>
                <w:lang w:eastAsia="en-AU"/>
              </w:rPr>
            </w:pPr>
            <w:proofErr w:type="spellStart"/>
            <w:r w:rsidRPr="007802B8">
              <w:rPr>
                <w:rFonts w:cs="Arial"/>
                <w:sz w:val="22"/>
                <w:szCs w:val="22"/>
                <w:lang w:eastAsia="en-AU"/>
              </w:rPr>
              <w:t>Tatiara</w:t>
            </w:r>
            <w:proofErr w:type="spellEnd"/>
            <w:r w:rsidRPr="007802B8">
              <w:rPr>
                <w:rFonts w:cs="Arial"/>
                <w:sz w:val="22"/>
                <w:szCs w:val="22"/>
                <w:lang w:eastAsia="en-AU"/>
              </w:rPr>
              <w:t xml:space="preserve"> District Council </w:t>
            </w:r>
          </w:p>
          <w:p w14:paraId="1D3D85F7" w14:textId="77777777" w:rsidR="00B8018B" w:rsidRDefault="00B8018B">
            <w:pPr>
              <w:pStyle w:val="Body"/>
              <w:rPr>
                <w:rFonts w:cs="Arial"/>
                <w:sz w:val="22"/>
                <w:szCs w:val="22"/>
                <w:lang w:eastAsia="en-AU"/>
              </w:rPr>
            </w:pPr>
            <w:r w:rsidRPr="007802B8">
              <w:rPr>
                <w:rFonts w:cs="Arial"/>
                <w:sz w:val="22"/>
                <w:szCs w:val="22"/>
                <w:lang w:eastAsia="en-AU"/>
              </w:rPr>
              <w:t>Wattle Range Council </w:t>
            </w:r>
          </w:p>
        </w:tc>
      </w:tr>
    </w:tbl>
    <w:p w14:paraId="60133BD4" w14:textId="77777777" w:rsidR="008A48BF" w:rsidRDefault="008A48BF" w:rsidP="00167572">
      <w:pPr>
        <w:pStyle w:val="Body"/>
      </w:pPr>
    </w:p>
    <w:sectPr w:rsidR="008A48BF" w:rsidSect="00565E4B">
      <w:headerReference w:type="default" r:id="rId8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942D" w14:textId="77777777" w:rsidR="00F65A9D" w:rsidRDefault="00F65A9D">
      <w:r>
        <w:separator/>
      </w:r>
    </w:p>
    <w:p w14:paraId="19BF4C28" w14:textId="77777777" w:rsidR="00F65A9D" w:rsidRDefault="00F65A9D"/>
  </w:endnote>
  <w:endnote w:type="continuationSeparator" w:id="0">
    <w:p w14:paraId="5D16D9F5" w14:textId="77777777" w:rsidR="00F65A9D" w:rsidRDefault="00F65A9D">
      <w:r>
        <w:continuationSeparator/>
      </w:r>
    </w:p>
    <w:p w14:paraId="50B47D25" w14:textId="77777777" w:rsidR="00F65A9D" w:rsidRDefault="00F65A9D"/>
  </w:endnote>
  <w:endnote w:type="continuationNotice" w:id="1">
    <w:p w14:paraId="0E5B9F78" w14:textId="77777777" w:rsidR="00F65A9D" w:rsidRDefault="00F65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E854" w14:textId="77777777" w:rsidR="00FE18F4" w:rsidRDefault="00FE18F4">
    <w:pPr>
      <w:pStyle w:val="Footer"/>
    </w:pPr>
    <w:r>
      <w:rPr>
        <w:noProof/>
      </w:rPr>
      <mc:AlternateContent>
        <mc:Choice Requires="wps">
          <w:drawing>
            <wp:anchor distT="0" distB="0" distL="114300" distR="114300" simplePos="0" relativeHeight="251658240" behindDoc="0" locked="0" layoutInCell="0" allowOverlap="1" wp14:anchorId="114D16CE" wp14:editId="55709F4C">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3542A" w14:textId="77777777"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D16CE" id="_x0000_t202" coordsize="21600,21600" o:spt="202" path="m,l,21600r21600,l21600,xe">
              <v:stroke joinstyle="miter"/>
              <v:path gradientshapeok="t" o:connecttype="rect"/>
            </v:shapetype>
            <v:shape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163542A" w14:textId="77777777"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F490" w14:textId="5E2E5772" w:rsidR="00FE18F4" w:rsidRDefault="001217B2">
    <w:pPr>
      <w:pStyle w:val="Footer"/>
    </w:pPr>
    <w:r>
      <w:rPr>
        <w:noProof/>
      </w:rPr>
      <mc:AlternateContent>
        <mc:Choice Requires="wps">
          <w:drawing>
            <wp:anchor distT="0" distB="0" distL="114300" distR="114300" simplePos="0" relativeHeight="251658252" behindDoc="0" locked="0" layoutInCell="0" allowOverlap="1" wp14:anchorId="6E699D6D" wp14:editId="534981F6">
              <wp:simplePos x="0" y="0"/>
              <wp:positionH relativeFrom="page">
                <wp:align>center</wp:align>
              </wp:positionH>
              <wp:positionV relativeFrom="page">
                <wp:align>bottom</wp:align>
              </wp:positionV>
              <wp:extent cx="7772400" cy="502285"/>
              <wp:effectExtent l="0" t="0" r="0" b="12065"/>
              <wp:wrapNone/>
              <wp:docPr id="37" name="Text Box 3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5E0640" w14:textId="5100C12A" w:rsidR="001217B2" w:rsidRPr="001217B2" w:rsidRDefault="001217B2" w:rsidP="001217B2">
                          <w:pPr>
                            <w:spacing w:after="0"/>
                            <w:jc w:val="center"/>
                            <w:rPr>
                              <w:rFonts w:ascii="Arial Black" w:hAnsi="Arial Black"/>
                              <w:color w:val="000000"/>
                              <w:sz w:val="20"/>
                            </w:rPr>
                          </w:pPr>
                          <w:r w:rsidRPr="001217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E699D6D" id="_x0000_t202" coordsize="21600,21600" o:spt="202" path="m,l,21600r21600,l21600,xe">
              <v:stroke joinstyle="miter"/>
              <v:path gradientshapeok="t" o:connecttype="rect"/>
            </v:shapetype>
            <v:shape id="Text Box 37"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E5E0640" w14:textId="5100C12A" w:rsidR="001217B2" w:rsidRPr="001217B2" w:rsidRDefault="001217B2" w:rsidP="001217B2">
                    <w:pPr>
                      <w:spacing w:after="0"/>
                      <w:jc w:val="center"/>
                      <w:rPr>
                        <w:rFonts w:ascii="Arial Black" w:hAnsi="Arial Black"/>
                        <w:color w:val="000000"/>
                        <w:sz w:val="20"/>
                      </w:rPr>
                    </w:pPr>
                    <w:r w:rsidRPr="001217B2">
                      <w:rPr>
                        <w:rFonts w:ascii="Arial Black" w:hAnsi="Arial Black"/>
                        <w:color w:val="000000"/>
                        <w:sz w:val="20"/>
                      </w:rPr>
                      <w:t>OFFICIAL</w:t>
                    </w:r>
                  </w:p>
                </w:txbxContent>
              </v:textbox>
              <w10:wrap anchorx="page" anchory="page"/>
            </v:shape>
          </w:pict>
        </mc:Fallback>
      </mc:AlternateContent>
    </w:r>
    <w:r w:rsidR="009A60DC">
      <w:rPr>
        <w:noProof/>
      </w:rPr>
      <mc:AlternateContent>
        <mc:Choice Requires="wps">
          <w:drawing>
            <wp:anchor distT="0" distB="0" distL="114300" distR="114300" simplePos="0" relativeHeight="251658250" behindDoc="0" locked="0" layoutInCell="0" allowOverlap="1" wp14:anchorId="32DD9E7C" wp14:editId="64E8CB1F">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34DB1" w14:textId="035CBB36" w:rsidR="009A60DC" w:rsidRPr="009A60DC" w:rsidRDefault="009A60DC" w:rsidP="009A60DC">
                          <w:pPr>
                            <w:spacing w:after="0"/>
                            <w:jc w:val="center"/>
                            <w:rPr>
                              <w:rFonts w:ascii="Arial Black" w:hAnsi="Arial Black"/>
                              <w:color w:val="000000"/>
                              <w:sz w:val="20"/>
                            </w:rPr>
                          </w:pPr>
                          <w:r w:rsidRPr="009A60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2DD9E7C" id="Text Box 1" o:spid="_x0000_s1029"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2934DB1" w14:textId="035CBB36" w:rsidR="009A60DC" w:rsidRPr="009A60DC" w:rsidRDefault="009A60DC" w:rsidP="009A60DC">
                    <w:pPr>
                      <w:spacing w:after="0"/>
                      <w:jc w:val="center"/>
                      <w:rPr>
                        <w:rFonts w:ascii="Arial Black" w:hAnsi="Arial Black"/>
                        <w:color w:val="000000"/>
                        <w:sz w:val="20"/>
                      </w:rPr>
                    </w:pPr>
                    <w:r w:rsidRPr="009A60DC">
                      <w:rPr>
                        <w:rFonts w:ascii="Arial Black" w:hAnsi="Arial Black"/>
                        <w:color w:val="000000"/>
                        <w:sz w:val="20"/>
                      </w:rPr>
                      <w:t>OFFICIAL</w:t>
                    </w:r>
                  </w:p>
                </w:txbxContent>
              </v:textbox>
              <w10:wrap anchorx="page" anchory="page"/>
            </v:shape>
          </w:pict>
        </mc:Fallback>
      </mc:AlternateContent>
    </w:r>
    <w:r w:rsidR="00EE0455">
      <w:rPr>
        <w:noProof/>
      </w:rPr>
      <mc:AlternateContent>
        <mc:Choice Requires="wps">
          <w:drawing>
            <wp:anchor distT="0" distB="0" distL="114300" distR="114300" simplePos="0" relativeHeight="251658248" behindDoc="0" locked="0" layoutInCell="0" allowOverlap="1" wp14:anchorId="42B93F47" wp14:editId="1144FD85">
              <wp:simplePos x="0" y="0"/>
              <wp:positionH relativeFrom="page">
                <wp:align>center</wp:align>
              </wp:positionH>
              <wp:positionV relativeFrom="page">
                <wp:align>bottom</wp:align>
              </wp:positionV>
              <wp:extent cx="7772400" cy="502285"/>
              <wp:effectExtent l="0" t="0" r="0" b="12065"/>
              <wp:wrapNone/>
              <wp:docPr id="6" name="Text Box 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6D83C1" w14:textId="469A6DBC"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2B93F47" id="Text Box 6" o:spid="_x0000_s1030"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666D83C1" w14:textId="469A6DBC"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v:textbox>
              <w10:wrap anchorx="page" anchory="page"/>
            </v:shape>
          </w:pict>
        </mc:Fallback>
      </mc:AlternateContent>
    </w:r>
    <w:r w:rsidR="00D23E1D">
      <w:rPr>
        <w:noProof/>
      </w:rPr>
      <mc:AlternateContent>
        <mc:Choice Requires="wps">
          <w:drawing>
            <wp:anchor distT="0" distB="0" distL="114300" distR="114300" simplePos="0" relativeHeight="251658246" behindDoc="0" locked="0" layoutInCell="0" allowOverlap="1" wp14:anchorId="7F3BD3C3" wp14:editId="4D95A90B">
              <wp:simplePos x="0" y="0"/>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A4D87" w14:textId="1C957CAB"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F3BD3C3" id="Text Box 2" o:spid="_x0000_s1031"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1ECA4D87" w14:textId="1C957CAB"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v:textbox>
              <w10:wrap anchorx="page" anchory="page"/>
            </v:shape>
          </w:pict>
        </mc:Fallback>
      </mc:AlternateContent>
    </w:r>
    <w:r w:rsidR="00BF4767">
      <w:rPr>
        <w:noProof/>
      </w:rPr>
      <mc:AlternateContent>
        <mc:Choice Requires="wps">
          <w:drawing>
            <wp:anchor distT="0" distB="0" distL="114300" distR="114300" simplePos="0" relativeHeight="251658243" behindDoc="0" locked="0" layoutInCell="0" allowOverlap="1" wp14:anchorId="70D04E1F" wp14:editId="51BE563F">
              <wp:simplePos x="0" y="0"/>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91C72" w14:textId="57B2FC19"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0D04E1F" id="Text Box 8" o:spid="_x0000_s1032"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D991C72" w14:textId="57B2FC19"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F611" w14:textId="1C1681A1" w:rsidR="00FE18F4" w:rsidRDefault="001217B2">
    <w:pPr>
      <w:pStyle w:val="Footer"/>
    </w:pPr>
    <w:r>
      <w:rPr>
        <w:noProof/>
      </w:rPr>
      <mc:AlternateContent>
        <mc:Choice Requires="wps">
          <w:drawing>
            <wp:anchor distT="0" distB="0" distL="114300" distR="114300" simplePos="0" relativeHeight="251658253" behindDoc="0" locked="0" layoutInCell="0" allowOverlap="1" wp14:anchorId="1F70561F" wp14:editId="512BA381">
              <wp:simplePos x="0" y="0"/>
              <wp:positionH relativeFrom="page">
                <wp:align>center</wp:align>
              </wp:positionH>
              <wp:positionV relativeFrom="page">
                <wp:align>bottom</wp:align>
              </wp:positionV>
              <wp:extent cx="7772400" cy="502285"/>
              <wp:effectExtent l="0" t="0" r="0" b="12065"/>
              <wp:wrapNone/>
              <wp:docPr id="38" name="Text Box 3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50661" w14:textId="153F3D11" w:rsidR="001217B2" w:rsidRPr="001217B2" w:rsidRDefault="001217B2" w:rsidP="001217B2">
                          <w:pPr>
                            <w:spacing w:after="0"/>
                            <w:jc w:val="center"/>
                            <w:rPr>
                              <w:rFonts w:ascii="Arial Black" w:hAnsi="Arial Black"/>
                              <w:color w:val="000000"/>
                              <w:sz w:val="20"/>
                            </w:rPr>
                          </w:pPr>
                          <w:r w:rsidRPr="001217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70561F" id="_x0000_t202" coordsize="21600,21600" o:spt="202" path="m,l,21600r21600,l21600,xe">
              <v:stroke joinstyle="miter"/>
              <v:path gradientshapeok="t" o:connecttype="rect"/>
            </v:shapetype>
            <v:shape id="Text Box 38" o:spid="_x0000_s1033"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1F150661" w14:textId="153F3D11" w:rsidR="001217B2" w:rsidRPr="001217B2" w:rsidRDefault="001217B2" w:rsidP="001217B2">
                    <w:pPr>
                      <w:spacing w:after="0"/>
                      <w:jc w:val="center"/>
                      <w:rPr>
                        <w:rFonts w:ascii="Arial Black" w:hAnsi="Arial Black"/>
                        <w:color w:val="000000"/>
                        <w:sz w:val="20"/>
                      </w:rPr>
                    </w:pPr>
                    <w:r w:rsidRPr="001217B2">
                      <w:rPr>
                        <w:rFonts w:ascii="Arial Black" w:hAnsi="Arial Black"/>
                        <w:color w:val="000000"/>
                        <w:sz w:val="20"/>
                      </w:rPr>
                      <w:t>OFFICIAL</w:t>
                    </w:r>
                  </w:p>
                </w:txbxContent>
              </v:textbox>
              <w10:wrap anchorx="page" anchory="page"/>
            </v:shape>
          </w:pict>
        </mc:Fallback>
      </mc:AlternateContent>
    </w:r>
    <w:r w:rsidR="009A60DC">
      <w:rPr>
        <w:noProof/>
      </w:rPr>
      <mc:AlternateContent>
        <mc:Choice Requires="wps">
          <w:drawing>
            <wp:anchor distT="0" distB="0" distL="114300" distR="114300" simplePos="0" relativeHeight="251658251" behindDoc="0" locked="0" layoutInCell="0" allowOverlap="1" wp14:anchorId="2677C6FF" wp14:editId="49426119">
              <wp:simplePos x="0" y="0"/>
              <wp:positionH relativeFrom="page">
                <wp:align>center</wp:align>
              </wp:positionH>
              <wp:positionV relativeFrom="page">
                <wp:align>bottom</wp:align>
              </wp:positionV>
              <wp:extent cx="7772400" cy="502285"/>
              <wp:effectExtent l="0" t="0" r="0" b="12065"/>
              <wp:wrapNone/>
              <wp:docPr id="17" name="Text Box 1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DC409" w14:textId="69558CF3" w:rsidR="009A60DC" w:rsidRPr="009A60DC" w:rsidRDefault="009A60DC" w:rsidP="009A60DC">
                          <w:pPr>
                            <w:spacing w:after="0"/>
                            <w:jc w:val="center"/>
                            <w:rPr>
                              <w:rFonts w:ascii="Arial Black" w:hAnsi="Arial Black"/>
                              <w:color w:val="000000"/>
                              <w:sz w:val="20"/>
                            </w:rPr>
                          </w:pPr>
                          <w:r w:rsidRPr="009A60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677C6FF" id="Text Box 17" o:spid="_x0000_s1034"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51FDC409" w14:textId="69558CF3" w:rsidR="009A60DC" w:rsidRPr="009A60DC" w:rsidRDefault="009A60DC" w:rsidP="009A60DC">
                    <w:pPr>
                      <w:spacing w:after="0"/>
                      <w:jc w:val="center"/>
                      <w:rPr>
                        <w:rFonts w:ascii="Arial Black" w:hAnsi="Arial Black"/>
                        <w:color w:val="000000"/>
                        <w:sz w:val="20"/>
                      </w:rPr>
                    </w:pPr>
                    <w:r w:rsidRPr="009A60DC">
                      <w:rPr>
                        <w:rFonts w:ascii="Arial Black" w:hAnsi="Arial Black"/>
                        <w:color w:val="000000"/>
                        <w:sz w:val="20"/>
                      </w:rPr>
                      <w:t>OFFICIAL</w:t>
                    </w:r>
                  </w:p>
                </w:txbxContent>
              </v:textbox>
              <w10:wrap anchorx="page" anchory="page"/>
            </v:shape>
          </w:pict>
        </mc:Fallback>
      </mc:AlternateContent>
    </w:r>
    <w:r w:rsidR="00EE0455">
      <w:rPr>
        <w:noProof/>
      </w:rPr>
      <mc:AlternateContent>
        <mc:Choice Requires="wps">
          <w:drawing>
            <wp:anchor distT="0" distB="0" distL="114300" distR="114300" simplePos="0" relativeHeight="251658249" behindDoc="0" locked="0" layoutInCell="0" allowOverlap="1" wp14:anchorId="703AE255" wp14:editId="256E4A9A">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66F07" w14:textId="263145D0"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03AE255" id="Text Box 13" o:spid="_x0000_s1035"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24A66F07" w14:textId="263145D0"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v:textbox>
              <w10:wrap anchorx="page" anchory="page"/>
            </v:shape>
          </w:pict>
        </mc:Fallback>
      </mc:AlternateContent>
    </w:r>
    <w:r w:rsidR="00D23E1D">
      <w:rPr>
        <w:noProof/>
      </w:rPr>
      <mc:AlternateContent>
        <mc:Choice Requires="wps">
          <w:drawing>
            <wp:anchor distT="0" distB="0" distL="114300" distR="114300" simplePos="0" relativeHeight="251658247" behindDoc="0" locked="0" layoutInCell="0" allowOverlap="1" wp14:anchorId="46FFB522" wp14:editId="0413DB8B">
              <wp:simplePos x="0" y="0"/>
              <wp:positionH relativeFrom="page">
                <wp:align>center</wp:align>
              </wp:positionH>
              <wp:positionV relativeFrom="page">
                <wp:align>bottom</wp:align>
              </wp:positionV>
              <wp:extent cx="7772400" cy="502285"/>
              <wp:effectExtent l="0" t="0" r="0" b="12065"/>
              <wp:wrapNone/>
              <wp:docPr id="5" name="Text Box 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B3954" w14:textId="15A41DE2"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6FFB522" id="Text Box 5" o:spid="_x0000_s1036"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639B3954" w14:textId="15A41DE2"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v:textbox>
              <w10:wrap anchorx="page" anchory="page"/>
            </v:shape>
          </w:pict>
        </mc:Fallback>
      </mc:AlternateContent>
    </w:r>
    <w:r w:rsidR="00BF4767">
      <w:rPr>
        <w:noProof/>
      </w:rPr>
      <mc:AlternateContent>
        <mc:Choice Requires="wps">
          <w:drawing>
            <wp:anchor distT="0" distB="0" distL="114300" distR="114300" simplePos="0" relativeHeight="251658245" behindDoc="0" locked="0" layoutInCell="0" allowOverlap="1" wp14:anchorId="119CBB75" wp14:editId="0DFF8788">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4309FA" w14:textId="6A768D98"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19CBB75" id="Text Box 9" o:spid="_x0000_s103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004309FA" w14:textId="6A768D98"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B3C9" w14:textId="77777777" w:rsidR="00FE18F4" w:rsidRDefault="00FE18F4">
    <w:pPr>
      <w:pStyle w:val="Footer"/>
    </w:pPr>
    <w:r>
      <w:rPr>
        <w:noProof/>
        <w:lang w:eastAsia="en-AU"/>
      </w:rPr>
      <mc:AlternateContent>
        <mc:Choice Requires="wps">
          <w:drawing>
            <wp:anchor distT="0" distB="0" distL="114300" distR="114300" simplePos="0" relativeHeight="251658242" behindDoc="0" locked="0" layoutInCell="0" allowOverlap="1" wp14:anchorId="16D0945C" wp14:editId="1EFF1B50">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4BD6F" w14:textId="77777777" w:rsidR="00FE18F4" w:rsidRPr="002C5B7C" w:rsidRDefault="00FE18F4"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D0945C" id="_x0000_t202" coordsize="21600,21600" o:spt="202" path="m,l,21600r21600,l21600,xe">
              <v:stroke joinstyle="miter"/>
              <v:path gradientshapeok="t" o:connecttype="rect"/>
            </v:shapetype>
            <v:shape id="Text Box 4" o:spid="_x0000_s1038"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3984BD6F" w14:textId="77777777" w:rsidR="00FE18F4" w:rsidRPr="002C5B7C" w:rsidRDefault="00FE18F4"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7A0A" w14:textId="5C167880" w:rsidR="00FE18F4" w:rsidRDefault="00BF4767">
    <w:pPr>
      <w:pStyle w:val="Footer"/>
    </w:pPr>
    <w:r>
      <w:rPr>
        <w:noProof/>
        <w:lang w:eastAsia="en-AU"/>
      </w:rPr>
      <mc:AlternateContent>
        <mc:Choice Requires="wps">
          <w:drawing>
            <wp:anchor distT="0" distB="0" distL="114300" distR="114300" simplePos="0" relativeHeight="251658244" behindDoc="0" locked="0" layoutInCell="0" allowOverlap="1" wp14:anchorId="49FD2E1A" wp14:editId="6519A655">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34664" w14:textId="5CF94F85" w:rsidR="00BF4767" w:rsidRPr="00CA349B" w:rsidRDefault="00BF4767" w:rsidP="005752D3">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FD2E1A" id="_x0000_t202" coordsize="21600,21600" o:spt="202" path="m,l,21600r21600,l21600,xe">
              <v:stroke joinstyle="miter"/>
              <v:path gradientshapeok="t" o:connecttype="rect"/>
            </v:shapetype>
            <v:shape id="Text Box 10" o:spid="_x0000_s1039"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09F34664" w14:textId="5CF94F85" w:rsidR="00BF4767" w:rsidRPr="00CA349B" w:rsidRDefault="00BF4767" w:rsidP="005752D3">
                    <w:pPr>
                      <w:spacing w:after="0"/>
                      <w:rPr>
                        <w:rFonts w:ascii="Arial Black" w:hAnsi="Arial Black"/>
                        <w:color w:val="000000"/>
                        <w:sz w:val="20"/>
                      </w:rPr>
                    </w:pPr>
                  </w:p>
                </w:txbxContent>
              </v:textbox>
              <w10:wrap anchorx="page" anchory="page"/>
            </v:shape>
          </w:pict>
        </mc:Fallback>
      </mc:AlternateContent>
    </w:r>
    <w:r w:rsidR="00FE18F4">
      <w:rPr>
        <w:noProof/>
        <w:lang w:eastAsia="en-AU"/>
      </w:rPr>
      <mc:AlternateContent>
        <mc:Choice Requires="wps">
          <w:drawing>
            <wp:anchor distT="0" distB="0" distL="114300" distR="114300" simplePos="0" relativeHeight="251658241" behindDoc="0" locked="0" layoutInCell="0" allowOverlap="1" wp14:anchorId="7EEC0AD1" wp14:editId="738533FC">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2C38D8" w14:textId="630FB021"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EC0AD1" id="Text Box 11" o:spid="_x0000_s104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juyZhxgCAAAsBAAADgAAAAAAAAAAAAAAAAAuAgAAZHJzL2Uyb0RvYy54bWxQSwECLQAU&#10;AAYACAAAACEAL5BIl+AAAAALAQAADwAAAAAAAAAAAAAAAAByBAAAZHJzL2Rvd25yZXYueG1sUEsF&#10;BgAAAAAEAAQA8wAAAH8FAAAAAA==&#10;" o:allowincell="f" filled="f" stroked="f" strokeweight=".5pt">
              <v:textbox inset=",0,,0">
                <w:txbxContent>
                  <w:p w14:paraId="422C38D8" w14:textId="630FB021"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9CE7" w14:textId="77777777" w:rsidR="00F65A9D" w:rsidRDefault="00F65A9D" w:rsidP="00207717">
      <w:pPr>
        <w:spacing w:before="120"/>
      </w:pPr>
      <w:r>
        <w:separator/>
      </w:r>
    </w:p>
  </w:footnote>
  <w:footnote w:type="continuationSeparator" w:id="0">
    <w:p w14:paraId="64D13FD2" w14:textId="77777777" w:rsidR="00F65A9D" w:rsidRDefault="00F65A9D">
      <w:r>
        <w:continuationSeparator/>
      </w:r>
    </w:p>
    <w:p w14:paraId="4A8A3640" w14:textId="77777777" w:rsidR="00F65A9D" w:rsidRDefault="00F65A9D"/>
  </w:footnote>
  <w:footnote w:type="continuationNotice" w:id="1">
    <w:p w14:paraId="2450D525" w14:textId="77777777" w:rsidR="00F65A9D" w:rsidRDefault="00F65A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7AB0" w14:textId="77777777" w:rsidR="00A0289E" w:rsidRDefault="00A0289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5BE0" w14:textId="266C5514" w:rsidR="00A0289E" w:rsidRDefault="005752D3" w:rsidP="005752D3">
    <w:pPr>
      <w:pStyle w:val="Header"/>
    </w:pPr>
    <w:r w:rsidRPr="002D6261">
      <w:t>Training and Development Funding</w:t>
    </w:r>
    <w:r>
      <w:t>:</w:t>
    </w:r>
    <w:r w:rsidRPr="002D6261">
      <w:t xml:space="preserve"> 202</w:t>
    </w:r>
    <w:r>
      <w:t>3-24</w:t>
    </w:r>
    <w:r w:rsidRPr="002D6261">
      <w:t xml:space="preserve"> Program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8</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558E" w14:textId="77777777" w:rsidR="00FE18F4" w:rsidRPr="00454A7D" w:rsidRDefault="00FE18F4" w:rsidP="00454A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5EAF" w14:textId="11E5A604" w:rsidR="00FE18F4" w:rsidRPr="0051568D" w:rsidRDefault="00FE18F4" w:rsidP="0017674D">
    <w:pPr>
      <w:pStyle w:val="Header"/>
    </w:pPr>
    <w:r w:rsidRPr="002D6261">
      <w:t>Training and Development Funding</w:t>
    </w:r>
    <w:r>
      <w:t>:</w:t>
    </w:r>
    <w:r w:rsidRPr="002D6261">
      <w:t xml:space="preserve"> 202</w:t>
    </w:r>
    <w:r w:rsidR="00EE6BF8">
      <w:t>3-24</w:t>
    </w:r>
    <w:r w:rsidRPr="002D6261">
      <w:t xml:space="preserve"> Program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928E" w14:textId="77777777" w:rsidR="00B8018B" w:rsidRPr="0051568D" w:rsidRDefault="00B8018B" w:rsidP="00DE3B0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0BF173A"/>
    <w:multiLevelType w:val="multilevel"/>
    <w:tmpl w:val="8918FDB2"/>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3A4F5C"/>
    <w:multiLevelType w:val="hybridMultilevel"/>
    <w:tmpl w:val="7E946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43A2E"/>
    <w:multiLevelType w:val="hybridMultilevel"/>
    <w:tmpl w:val="DCE4B51A"/>
    <w:lvl w:ilvl="0" w:tplc="0C090019">
      <w:start w:val="1"/>
      <w:numFmt w:val="lowerLetter"/>
      <w:lvlText w:val="%1."/>
      <w:lvlJc w:val="left"/>
      <w:pPr>
        <w:ind w:left="786" w:hanging="360"/>
      </w:pPr>
    </w:lvl>
    <w:lvl w:ilvl="1" w:tplc="0C090001">
      <w:start w:val="1"/>
      <w:numFmt w:val="bullet"/>
      <w:lvlText w:val=""/>
      <w:lvlJc w:val="left"/>
      <w:pPr>
        <w:ind w:left="1506" w:hanging="360"/>
      </w:pPr>
      <w:rPr>
        <w:rFonts w:ascii="Symbol" w:hAnsi="Symbol" w:hint="default"/>
      </w:r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202034B4"/>
    <w:multiLevelType w:val="multilevel"/>
    <w:tmpl w:val="F05C78C0"/>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47F598E"/>
    <w:multiLevelType w:val="hybridMultilevel"/>
    <w:tmpl w:val="B8F66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50A55"/>
    <w:multiLevelType w:val="multilevel"/>
    <w:tmpl w:val="3C54C40C"/>
    <w:lvl w:ilvl="0">
      <w:start w:val="1"/>
      <w:numFmt w:val="decimal"/>
      <w:lvlText w:val="%1."/>
      <w:lvlJc w:val="left"/>
      <w:pPr>
        <w:ind w:left="1080" w:hanging="72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58F6BAD"/>
    <w:multiLevelType w:val="hybridMultilevel"/>
    <w:tmpl w:val="8CBA3224"/>
    <w:lvl w:ilvl="0" w:tplc="46F8FE98">
      <w:start w:val="1"/>
      <w:numFmt w:val="bullet"/>
      <w:lvlText w:val=""/>
      <w:lvlJc w:val="left"/>
      <w:pPr>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6DF3C68"/>
    <w:multiLevelType w:val="hybridMultilevel"/>
    <w:tmpl w:val="35509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820C95"/>
    <w:multiLevelType w:val="hybridMultilevel"/>
    <w:tmpl w:val="A7109A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CEA0BD4"/>
    <w:multiLevelType w:val="multilevel"/>
    <w:tmpl w:val="F55435DC"/>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09F654D"/>
    <w:multiLevelType w:val="hybridMultilevel"/>
    <w:tmpl w:val="10141502"/>
    <w:lvl w:ilvl="0" w:tplc="7C8442CC">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8E56DC"/>
    <w:multiLevelType w:val="hybridMultilevel"/>
    <w:tmpl w:val="0F6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705FE2"/>
    <w:multiLevelType w:val="hybridMultilevel"/>
    <w:tmpl w:val="4C467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874A35"/>
    <w:multiLevelType w:val="hybridMultilevel"/>
    <w:tmpl w:val="9B46337A"/>
    <w:lvl w:ilvl="0" w:tplc="407E6EC2">
      <w:start w:val="1"/>
      <w:numFmt w:val="lowerLetter"/>
      <w:lvlText w:val="%1."/>
      <w:lvlJc w:val="left"/>
      <w:pPr>
        <w:ind w:left="360" w:hanging="360"/>
      </w:pPr>
      <w:rPr>
        <w:rFonts w:hint="default"/>
        <w:b/>
        <w:b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2654044"/>
    <w:multiLevelType w:val="hybridMultilevel"/>
    <w:tmpl w:val="4754C850"/>
    <w:lvl w:ilvl="0" w:tplc="9AE845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E21B94"/>
    <w:multiLevelType w:val="hybridMultilevel"/>
    <w:tmpl w:val="58BCA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0E31CD"/>
    <w:multiLevelType w:val="multilevel"/>
    <w:tmpl w:val="3DE25AC2"/>
    <w:lvl w:ilvl="0">
      <w:start w:val="1"/>
      <w:numFmt w:val="decimal"/>
      <w:lvlText w:val="%1."/>
      <w:lvlJc w:val="left"/>
      <w:pPr>
        <w:ind w:left="720" w:hanging="360"/>
      </w:p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860D30"/>
    <w:multiLevelType w:val="hybridMultilevel"/>
    <w:tmpl w:val="ED569760"/>
    <w:lvl w:ilvl="0" w:tplc="89B2F840">
      <w:start w:val="1"/>
      <w:numFmt w:val="decimal"/>
      <w:pStyle w:val="Style1"/>
      <w:lvlText w:val="%1."/>
      <w:lvlJc w:val="left"/>
      <w:pPr>
        <w:tabs>
          <w:tab w:val="num" w:pos="360"/>
        </w:tabs>
        <w:ind w:left="360" w:hanging="360"/>
      </w:pPr>
      <w:rPr>
        <w:i w:val="0"/>
        <w:iCs w:val="0"/>
      </w:rPr>
    </w:lvl>
    <w:lvl w:ilvl="1" w:tplc="0C090019">
      <w:start w:val="1"/>
      <w:numFmt w:val="lowerLetter"/>
      <w:lvlText w:val="%2."/>
      <w:lvlJc w:val="left"/>
      <w:pPr>
        <w:tabs>
          <w:tab w:val="num" w:pos="1068"/>
        </w:tabs>
        <w:ind w:left="1068" w:hanging="360"/>
      </w:pPr>
    </w:lvl>
    <w:lvl w:ilvl="2" w:tplc="0C090001">
      <w:start w:val="1"/>
      <w:numFmt w:val="bullet"/>
      <w:lvlText w:val=""/>
      <w:lvlJc w:val="left"/>
      <w:pPr>
        <w:tabs>
          <w:tab w:val="num" w:pos="1800"/>
        </w:tabs>
        <w:ind w:left="1800" w:hanging="180"/>
      </w:pPr>
      <w:rPr>
        <w:rFonts w:ascii="Symbol" w:hAnsi="Symbol"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5CC3A999"/>
    <w:multiLevelType w:val="hybridMultilevel"/>
    <w:tmpl w:val="F05ECDB2"/>
    <w:lvl w:ilvl="0" w:tplc="B7ACE474">
      <w:start w:val="1"/>
      <w:numFmt w:val="decimal"/>
      <w:lvlText w:val="%1."/>
      <w:lvlJc w:val="left"/>
      <w:pPr>
        <w:ind w:left="720" w:hanging="360"/>
      </w:pPr>
    </w:lvl>
    <w:lvl w:ilvl="1" w:tplc="BD2A8452">
      <w:start w:val="1"/>
      <w:numFmt w:val="lowerLetter"/>
      <w:lvlText w:val="%2."/>
      <w:lvlJc w:val="left"/>
      <w:pPr>
        <w:ind w:left="1440" w:hanging="360"/>
      </w:pPr>
    </w:lvl>
    <w:lvl w:ilvl="2" w:tplc="BF103F06">
      <w:start w:val="1"/>
      <w:numFmt w:val="lowerRoman"/>
      <w:lvlText w:val="%3."/>
      <w:lvlJc w:val="right"/>
      <w:pPr>
        <w:ind w:left="2160" w:hanging="180"/>
      </w:pPr>
    </w:lvl>
    <w:lvl w:ilvl="3" w:tplc="4D6EEB4A">
      <w:start w:val="1"/>
      <w:numFmt w:val="decimal"/>
      <w:lvlText w:val="%4."/>
      <w:lvlJc w:val="left"/>
      <w:pPr>
        <w:ind w:left="2880" w:hanging="360"/>
      </w:pPr>
    </w:lvl>
    <w:lvl w:ilvl="4" w:tplc="051EA88A">
      <w:start w:val="1"/>
      <w:numFmt w:val="lowerLetter"/>
      <w:lvlText w:val="%5."/>
      <w:lvlJc w:val="left"/>
      <w:pPr>
        <w:ind w:left="3600" w:hanging="360"/>
      </w:pPr>
    </w:lvl>
    <w:lvl w:ilvl="5" w:tplc="2BEEAA1C">
      <w:start w:val="1"/>
      <w:numFmt w:val="lowerRoman"/>
      <w:lvlText w:val="%6."/>
      <w:lvlJc w:val="right"/>
      <w:pPr>
        <w:ind w:left="4320" w:hanging="180"/>
      </w:pPr>
    </w:lvl>
    <w:lvl w:ilvl="6" w:tplc="905C962A">
      <w:start w:val="1"/>
      <w:numFmt w:val="decimal"/>
      <w:lvlText w:val="%7."/>
      <w:lvlJc w:val="left"/>
      <w:pPr>
        <w:ind w:left="5040" w:hanging="360"/>
      </w:pPr>
    </w:lvl>
    <w:lvl w:ilvl="7" w:tplc="47B2E076">
      <w:start w:val="1"/>
      <w:numFmt w:val="lowerLetter"/>
      <w:lvlText w:val="%8."/>
      <w:lvlJc w:val="left"/>
      <w:pPr>
        <w:ind w:left="5760" w:hanging="360"/>
      </w:pPr>
    </w:lvl>
    <w:lvl w:ilvl="8" w:tplc="C9D0DAF2">
      <w:start w:val="1"/>
      <w:numFmt w:val="lowerRoman"/>
      <w:lvlText w:val="%9."/>
      <w:lvlJc w:val="right"/>
      <w:pPr>
        <w:ind w:left="6480" w:hanging="180"/>
      </w:p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A352DD"/>
    <w:multiLevelType w:val="hybridMultilevel"/>
    <w:tmpl w:val="77D81C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1502CC"/>
    <w:multiLevelType w:val="hybridMultilevel"/>
    <w:tmpl w:val="F960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7D676F"/>
    <w:multiLevelType w:val="hybridMultilevel"/>
    <w:tmpl w:val="A22E4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D7D1049"/>
    <w:multiLevelType w:val="hybridMultilevel"/>
    <w:tmpl w:val="E0C44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45956"/>
    <w:multiLevelType w:val="hybridMultilevel"/>
    <w:tmpl w:val="191217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09E3DD7"/>
    <w:multiLevelType w:val="multilevel"/>
    <w:tmpl w:val="63A2CA74"/>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0EB37A1"/>
    <w:multiLevelType w:val="hybridMultilevel"/>
    <w:tmpl w:val="E1F87DA2"/>
    <w:lvl w:ilvl="0" w:tplc="729093BC">
      <w:start w:val="1"/>
      <w:numFmt w:val="decimal"/>
      <w:pStyle w:val="Heading1"/>
      <w:lvlText w:val="%1."/>
      <w:lvlJc w:val="left"/>
      <w:pPr>
        <w:ind w:left="720" w:hanging="360"/>
      </w:pPr>
    </w:lvl>
    <w:lvl w:ilvl="1" w:tplc="B66E11E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F97302"/>
    <w:multiLevelType w:val="hybridMultilevel"/>
    <w:tmpl w:val="BA26F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936C27"/>
    <w:multiLevelType w:val="hybridMultilevel"/>
    <w:tmpl w:val="E5D6E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5A515F1"/>
    <w:multiLevelType w:val="hybridMultilevel"/>
    <w:tmpl w:val="F9609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9F4E8A"/>
    <w:multiLevelType w:val="hybridMultilevel"/>
    <w:tmpl w:val="D772CC46"/>
    <w:lvl w:ilvl="0" w:tplc="32A8B430">
      <w:start w:val="1"/>
      <w:numFmt w:val="bullet"/>
      <w:pStyle w:val="DHHS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55229E"/>
    <w:multiLevelType w:val="hybridMultilevel"/>
    <w:tmpl w:val="FF865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047944">
    <w:abstractNumId w:val="11"/>
  </w:num>
  <w:num w:numId="2" w16cid:durableId="2071147916">
    <w:abstractNumId w:val="19"/>
  </w:num>
  <w:num w:numId="3" w16cid:durableId="1186552677">
    <w:abstractNumId w:val="18"/>
  </w:num>
  <w:num w:numId="4" w16cid:durableId="15808658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390836">
    <w:abstractNumId w:val="24"/>
  </w:num>
  <w:num w:numId="6" w16cid:durableId="840318722">
    <w:abstractNumId w:val="12"/>
  </w:num>
  <w:num w:numId="7" w16cid:durableId="1914463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73869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2978366">
    <w:abstractNumId w:val="0"/>
  </w:num>
  <w:num w:numId="10" w16cid:durableId="1157260688">
    <w:abstractNumId w:val="1"/>
  </w:num>
  <w:num w:numId="11" w16cid:durableId="2008317949">
    <w:abstractNumId w:val="35"/>
  </w:num>
  <w:num w:numId="12" w16cid:durableId="355468688">
    <w:abstractNumId w:val="31"/>
  </w:num>
  <w:num w:numId="13" w16cid:durableId="975374173">
    <w:abstractNumId w:val="9"/>
  </w:num>
  <w:num w:numId="14" w16cid:durableId="76245833">
    <w:abstractNumId w:val="33"/>
  </w:num>
  <w:num w:numId="15" w16cid:durableId="40134629">
    <w:abstractNumId w:val="36"/>
  </w:num>
  <w:num w:numId="16" w16cid:durableId="83191510">
    <w:abstractNumId w:val="20"/>
  </w:num>
  <w:num w:numId="17" w16cid:durableId="653146082">
    <w:abstractNumId w:val="34"/>
  </w:num>
  <w:num w:numId="18" w16cid:durableId="858857153">
    <w:abstractNumId w:val="32"/>
  </w:num>
  <w:num w:numId="19" w16cid:durableId="387261422">
    <w:abstractNumId w:val="15"/>
  </w:num>
  <w:num w:numId="20" w16cid:durableId="1636910387">
    <w:abstractNumId w:val="27"/>
  </w:num>
  <w:num w:numId="21" w16cid:durableId="22637983">
    <w:abstractNumId w:val="28"/>
  </w:num>
  <w:num w:numId="22" w16cid:durableId="1867139280">
    <w:abstractNumId w:val="13"/>
  </w:num>
  <w:num w:numId="23" w16cid:durableId="249125963">
    <w:abstractNumId w:val="6"/>
  </w:num>
  <w:num w:numId="24" w16cid:durableId="30541982">
    <w:abstractNumId w:val="25"/>
  </w:num>
  <w:num w:numId="25" w16cid:durableId="1205409028">
    <w:abstractNumId w:val="29"/>
  </w:num>
  <w:num w:numId="26" w16cid:durableId="1723865602">
    <w:abstractNumId w:val="16"/>
  </w:num>
  <w:num w:numId="27" w16cid:durableId="1633360229">
    <w:abstractNumId w:val="22"/>
  </w:num>
  <w:num w:numId="28" w16cid:durableId="1547108427">
    <w:abstractNumId w:val="3"/>
  </w:num>
  <w:num w:numId="29" w16cid:durableId="1502547257">
    <w:abstractNumId w:val="21"/>
  </w:num>
  <w:num w:numId="30" w16cid:durableId="1825774399">
    <w:abstractNumId w:val="30"/>
  </w:num>
  <w:num w:numId="31" w16cid:durableId="2001612417">
    <w:abstractNumId w:val="23"/>
  </w:num>
  <w:num w:numId="32" w16cid:durableId="498038587">
    <w:abstractNumId w:val="2"/>
  </w:num>
  <w:num w:numId="33" w16cid:durableId="1975939501">
    <w:abstractNumId w:val="26"/>
  </w:num>
  <w:num w:numId="34" w16cid:durableId="1296526071">
    <w:abstractNumId w:val="14"/>
  </w:num>
  <w:num w:numId="35" w16cid:durableId="949122699">
    <w:abstractNumId w:val="5"/>
  </w:num>
  <w:num w:numId="36" w16cid:durableId="547691926">
    <w:abstractNumId w:val="8"/>
  </w:num>
  <w:num w:numId="37" w16cid:durableId="1688749784">
    <w:abstractNumId w:val="10"/>
  </w:num>
  <w:num w:numId="38" w16cid:durableId="1899434867">
    <w:abstractNumId w:val="4"/>
  </w:num>
  <w:num w:numId="39" w16cid:durableId="191264850">
    <w:abstractNumId w:val="7"/>
  </w:num>
  <w:num w:numId="40" w16cid:durableId="312681098">
    <w:abstractNumId w:val="17"/>
  </w:num>
  <w:num w:numId="41" w16cid:durableId="1652056347">
    <w:abstractNumId w:val="31"/>
  </w:num>
  <w:num w:numId="42" w16cid:durableId="480540041">
    <w:abstractNumId w:val="31"/>
  </w:num>
  <w:num w:numId="43" w16cid:durableId="893009473">
    <w:abstractNumId w:val="31"/>
  </w:num>
  <w:num w:numId="44" w16cid:durableId="1888370147">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trackedChanges"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61"/>
    <w:rsid w:val="00000719"/>
    <w:rsid w:val="0000134D"/>
    <w:rsid w:val="00002830"/>
    <w:rsid w:val="00002D68"/>
    <w:rsid w:val="00002FC3"/>
    <w:rsid w:val="000033EB"/>
    <w:rsid w:val="000033F7"/>
    <w:rsid w:val="00003403"/>
    <w:rsid w:val="0000344A"/>
    <w:rsid w:val="000035AA"/>
    <w:rsid w:val="00004A8B"/>
    <w:rsid w:val="000050DC"/>
    <w:rsid w:val="00005347"/>
    <w:rsid w:val="0000607F"/>
    <w:rsid w:val="00006FF2"/>
    <w:rsid w:val="000072B6"/>
    <w:rsid w:val="000073A0"/>
    <w:rsid w:val="00007B98"/>
    <w:rsid w:val="0001021B"/>
    <w:rsid w:val="00011A26"/>
    <w:rsid w:val="00011D89"/>
    <w:rsid w:val="000129FF"/>
    <w:rsid w:val="00012ACE"/>
    <w:rsid w:val="00012D95"/>
    <w:rsid w:val="000146E7"/>
    <w:rsid w:val="000149AE"/>
    <w:rsid w:val="000154FD"/>
    <w:rsid w:val="00015825"/>
    <w:rsid w:val="00015BA1"/>
    <w:rsid w:val="00016C46"/>
    <w:rsid w:val="0001783A"/>
    <w:rsid w:val="00017A87"/>
    <w:rsid w:val="00017B95"/>
    <w:rsid w:val="00017FC7"/>
    <w:rsid w:val="00020743"/>
    <w:rsid w:val="00022271"/>
    <w:rsid w:val="00022B01"/>
    <w:rsid w:val="00022C47"/>
    <w:rsid w:val="00022F7B"/>
    <w:rsid w:val="000235A2"/>
    <w:rsid w:val="000235E8"/>
    <w:rsid w:val="00023723"/>
    <w:rsid w:val="00024485"/>
    <w:rsid w:val="000248E2"/>
    <w:rsid w:val="00024B48"/>
    <w:rsid w:val="00024D89"/>
    <w:rsid w:val="000250B6"/>
    <w:rsid w:val="00025343"/>
    <w:rsid w:val="00025367"/>
    <w:rsid w:val="00026540"/>
    <w:rsid w:val="000265F6"/>
    <w:rsid w:val="00026AC0"/>
    <w:rsid w:val="00026EBB"/>
    <w:rsid w:val="0002776D"/>
    <w:rsid w:val="0003042D"/>
    <w:rsid w:val="000308AE"/>
    <w:rsid w:val="00030CDD"/>
    <w:rsid w:val="0003128E"/>
    <w:rsid w:val="00031F38"/>
    <w:rsid w:val="00032361"/>
    <w:rsid w:val="00033B33"/>
    <w:rsid w:val="00033D81"/>
    <w:rsid w:val="00033DC9"/>
    <w:rsid w:val="000340CD"/>
    <w:rsid w:val="0003421F"/>
    <w:rsid w:val="000351B7"/>
    <w:rsid w:val="00037366"/>
    <w:rsid w:val="00037750"/>
    <w:rsid w:val="00037B22"/>
    <w:rsid w:val="00037CCD"/>
    <w:rsid w:val="00041413"/>
    <w:rsid w:val="00041BF0"/>
    <w:rsid w:val="0004248F"/>
    <w:rsid w:val="000426DD"/>
    <w:rsid w:val="0004272F"/>
    <w:rsid w:val="00042737"/>
    <w:rsid w:val="00042C8A"/>
    <w:rsid w:val="0004321E"/>
    <w:rsid w:val="000435B7"/>
    <w:rsid w:val="000445D0"/>
    <w:rsid w:val="0004489B"/>
    <w:rsid w:val="00044DD1"/>
    <w:rsid w:val="00044E65"/>
    <w:rsid w:val="0004536B"/>
    <w:rsid w:val="0004650C"/>
    <w:rsid w:val="000468D1"/>
    <w:rsid w:val="00046B68"/>
    <w:rsid w:val="000471D6"/>
    <w:rsid w:val="000479D4"/>
    <w:rsid w:val="00047C78"/>
    <w:rsid w:val="00050A10"/>
    <w:rsid w:val="00050D1C"/>
    <w:rsid w:val="0005181F"/>
    <w:rsid w:val="0005257F"/>
    <w:rsid w:val="000527DD"/>
    <w:rsid w:val="000527E7"/>
    <w:rsid w:val="00052C37"/>
    <w:rsid w:val="00053302"/>
    <w:rsid w:val="00053D68"/>
    <w:rsid w:val="00054BFC"/>
    <w:rsid w:val="000561A2"/>
    <w:rsid w:val="000566ED"/>
    <w:rsid w:val="0005680B"/>
    <w:rsid w:val="00056EC4"/>
    <w:rsid w:val="00056F49"/>
    <w:rsid w:val="000578B2"/>
    <w:rsid w:val="00057DC1"/>
    <w:rsid w:val="00060071"/>
    <w:rsid w:val="00060548"/>
    <w:rsid w:val="00060959"/>
    <w:rsid w:val="00060C8F"/>
    <w:rsid w:val="00060F8E"/>
    <w:rsid w:val="0006298A"/>
    <w:rsid w:val="00063756"/>
    <w:rsid w:val="00063B2E"/>
    <w:rsid w:val="00063DA4"/>
    <w:rsid w:val="00063DE4"/>
    <w:rsid w:val="0006486D"/>
    <w:rsid w:val="00065635"/>
    <w:rsid w:val="000658D5"/>
    <w:rsid w:val="000663CD"/>
    <w:rsid w:val="0006688B"/>
    <w:rsid w:val="00067A1D"/>
    <w:rsid w:val="00070B2B"/>
    <w:rsid w:val="0007117A"/>
    <w:rsid w:val="000718DF"/>
    <w:rsid w:val="00071927"/>
    <w:rsid w:val="000733FE"/>
    <w:rsid w:val="00074219"/>
    <w:rsid w:val="00074ED5"/>
    <w:rsid w:val="0007546B"/>
    <w:rsid w:val="00075596"/>
    <w:rsid w:val="000764CE"/>
    <w:rsid w:val="00076E0A"/>
    <w:rsid w:val="00077B7C"/>
    <w:rsid w:val="000806B0"/>
    <w:rsid w:val="00080CC6"/>
    <w:rsid w:val="00081A52"/>
    <w:rsid w:val="0008204A"/>
    <w:rsid w:val="00082092"/>
    <w:rsid w:val="00082D5F"/>
    <w:rsid w:val="000831AA"/>
    <w:rsid w:val="000835C3"/>
    <w:rsid w:val="00083B84"/>
    <w:rsid w:val="00083D4A"/>
    <w:rsid w:val="00083D9F"/>
    <w:rsid w:val="000842BD"/>
    <w:rsid w:val="000849E1"/>
    <w:rsid w:val="0008508E"/>
    <w:rsid w:val="00085674"/>
    <w:rsid w:val="000865E6"/>
    <w:rsid w:val="00086C40"/>
    <w:rsid w:val="00087666"/>
    <w:rsid w:val="00087951"/>
    <w:rsid w:val="00087968"/>
    <w:rsid w:val="0009113B"/>
    <w:rsid w:val="0009235B"/>
    <w:rsid w:val="000923E9"/>
    <w:rsid w:val="000923F7"/>
    <w:rsid w:val="00092671"/>
    <w:rsid w:val="000929CA"/>
    <w:rsid w:val="00092EBA"/>
    <w:rsid w:val="00093402"/>
    <w:rsid w:val="00093A0B"/>
    <w:rsid w:val="00093C1B"/>
    <w:rsid w:val="00093D91"/>
    <w:rsid w:val="000945AC"/>
    <w:rsid w:val="00094DA3"/>
    <w:rsid w:val="0009544E"/>
    <w:rsid w:val="00096B6B"/>
    <w:rsid w:val="00096CD1"/>
    <w:rsid w:val="000A012C"/>
    <w:rsid w:val="000A07FD"/>
    <w:rsid w:val="000A092A"/>
    <w:rsid w:val="000A0DEB"/>
    <w:rsid w:val="000A0EB9"/>
    <w:rsid w:val="000A112F"/>
    <w:rsid w:val="000A1256"/>
    <w:rsid w:val="000A1389"/>
    <w:rsid w:val="000A186C"/>
    <w:rsid w:val="000A1EA4"/>
    <w:rsid w:val="000A1FA6"/>
    <w:rsid w:val="000A2476"/>
    <w:rsid w:val="000A3324"/>
    <w:rsid w:val="000A471F"/>
    <w:rsid w:val="000A4CC3"/>
    <w:rsid w:val="000A5625"/>
    <w:rsid w:val="000A641A"/>
    <w:rsid w:val="000A7087"/>
    <w:rsid w:val="000B01E7"/>
    <w:rsid w:val="000B1385"/>
    <w:rsid w:val="000B18E0"/>
    <w:rsid w:val="000B35A4"/>
    <w:rsid w:val="000B3946"/>
    <w:rsid w:val="000B3EDB"/>
    <w:rsid w:val="000B46A1"/>
    <w:rsid w:val="000B543D"/>
    <w:rsid w:val="000B55F9"/>
    <w:rsid w:val="000B5BF7"/>
    <w:rsid w:val="000B5CB1"/>
    <w:rsid w:val="000B6339"/>
    <w:rsid w:val="000B6BC8"/>
    <w:rsid w:val="000B7EDB"/>
    <w:rsid w:val="000C0197"/>
    <w:rsid w:val="000C0303"/>
    <w:rsid w:val="000C1706"/>
    <w:rsid w:val="000C1C69"/>
    <w:rsid w:val="000C2BA8"/>
    <w:rsid w:val="000C2D81"/>
    <w:rsid w:val="000C3ECB"/>
    <w:rsid w:val="000C422C"/>
    <w:rsid w:val="000C42EA"/>
    <w:rsid w:val="000C4546"/>
    <w:rsid w:val="000C5317"/>
    <w:rsid w:val="000C6C71"/>
    <w:rsid w:val="000C7A49"/>
    <w:rsid w:val="000D0418"/>
    <w:rsid w:val="000D08E4"/>
    <w:rsid w:val="000D1242"/>
    <w:rsid w:val="000D2ABA"/>
    <w:rsid w:val="000D2C5C"/>
    <w:rsid w:val="000D2E6B"/>
    <w:rsid w:val="000D2FAA"/>
    <w:rsid w:val="000D51B5"/>
    <w:rsid w:val="000D5AA0"/>
    <w:rsid w:val="000D5C8B"/>
    <w:rsid w:val="000D5E93"/>
    <w:rsid w:val="000D6B10"/>
    <w:rsid w:val="000E02B3"/>
    <w:rsid w:val="000E0970"/>
    <w:rsid w:val="000E0ECF"/>
    <w:rsid w:val="000E188D"/>
    <w:rsid w:val="000E1A2E"/>
    <w:rsid w:val="000E1AE3"/>
    <w:rsid w:val="000E1D39"/>
    <w:rsid w:val="000E3CC7"/>
    <w:rsid w:val="000E3D8E"/>
    <w:rsid w:val="000E3F12"/>
    <w:rsid w:val="000E4758"/>
    <w:rsid w:val="000E4C99"/>
    <w:rsid w:val="000E6BD4"/>
    <w:rsid w:val="000E6D6D"/>
    <w:rsid w:val="000E7EB6"/>
    <w:rsid w:val="000F005B"/>
    <w:rsid w:val="000F0481"/>
    <w:rsid w:val="000F04E0"/>
    <w:rsid w:val="000F1F1E"/>
    <w:rsid w:val="000F2259"/>
    <w:rsid w:val="000F2DDA"/>
    <w:rsid w:val="000F2EA0"/>
    <w:rsid w:val="000F3E2E"/>
    <w:rsid w:val="000F5213"/>
    <w:rsid w:val="000F5EC7"/>
    <w:rsid w:val="000F730C"/>
    <w:rsid w:val="000F77E1"/>
    <w:rsid w:val="00100263"/>
    <w:rsid w:val="00101001"/>
    <w:rsid w:val="00101CF1"/>
    <w:rsid w:val="001023AD"/>
    <w:rsid w:val="001028FB"/>
    <w:rsid w:val="00102BAB"/>
    <w:rsid w:val="00103276"/>
    <w:rsid w:val="0010392D"/>
    <w:rsid w:val="00104386"/>
    <w:rsid w:val="0010447F"/>
    <w:rsid w:val="00104897"/>
    <w:rsid w:val="00104FE3"/>
    <w:rsid w:val="00105379"/>
    <w:rsid w:val="001058BC"/>
    <w:rsid w:val="0010634C"/>
    <w:rsid w:val="0010714F"/>
    <w:rsid w:val="00107909"/>
    <w:rsid w:val="001079D6"/>
    <w:rsid w:val="00110BAD"/>
    <w:rsid w:val="00111B24"/>
    <w:rsid w:val="001120C5"/>
    <w:rsid w:val="00113DBD"/>
    <w:rsid w:val="00114823"/>
    <w:rsid w:val="0011523B"/>
    <w:rsid w:val="00115E4B"/>
    <w:rsid w:val="001172C5"/>
    <w:rsid w:val="00117A50"/>
    <w:rsid w:val="0011D128"/>
    <w:rsid w:val="00120322"/>
    <w:rsid w:val="001203E3"/>
    <w:rsid w:val="0012074A"/>
    <w:rsid w:val="00120BD3"/>
    <w:rsid w:val="001217B2"/>
    <w:rsid w:val="0012192C"/>
    <w:rsid w:val="00121F12"/>
    <w:rsid w:val="00122934"/>
    <w:rsid w:val="00122FEA"/>
    <w:rsid w:val="001232BD"/>
    <w:rsid w:val="001236DC"/>
    <w:rsid w:val="00123A05"/>
    <w:rsid w:val="00123F6D"/>
    <w:rsid w:val="0012409C"/>
    <w:rsid w:val="00124ED5"/>
    <w:rsid w:val="0012597B"/>
    <w:rsid w:val="001259B4"/>
    <w:rsid w:val="00126543"/>
    <w:rsid w:val="001272A4"/>
    <w:rsid w:val="001276FA"/>
    <w:rsid w:val="00127EA2"/>
    <w:rsid w:val="0012A56C"/>
    <w:rsid w:val="00130E11"/>
    <w:rsid w:val="00131240"/>
    <w:rsid w:val="00131390"/>
    <w:rsid w:val="00131EA1"/>
    <w:rsid w:val="00131F67"/>
    <w:rsid w:val="0013210C"/>
    <w:rsid w:val="0013228E"/>
    <w:rsid w:val="0013278C"/>
    <w:rsid w:val="001327EE"/>
    <w:rsid w:val="00132AB0"/>
    <w:rsid w:val="00132EEC"/>
    <w:rsid w:val="001334CC"/>
    <w:rsid w:val="00134236"/>
    <w:rsid w:val="001342ED"/>
    <w:rsid w:val="0013574E"/>
    <w:rsid w:val="00135891"/>
    <w:rsid w:val="00135B60"/>
    <w:rsid w:val="00136076"/>
    <w:rsid w:val="00136475"/>
    <w:rsid w:val="0013782F"/>
    <w:rsid w:val="00141FB7"/>
    <w:rsid w:val="00142738"/>
    <w:rsid w:val="00142F05"/>
    <w:rsid w:val="001441E9"/>
    <w:rsid w:val="0014470C"/>
    <w:rsid w:val="001447B3"/>
    <w:rsid w:val="00144A25"/>
    <w:rsid w:val="00144C81"/>
    <w:rsid w:val="0014547F"/>
    <w:rsid w:val="001457B9"/>
    <w:rsid w:val="00145A51"/>
    <w:rsid w:val="00145B01"/>
    <w:rsid w:val="001464FC"/>
    <w:rsid w:val="00146BB2"/>
    <w:rsid w:val="00146E70"/>
    <w:rsid w:val="00147335"/>
    <w:rsid w:val="00147C6C"/>
    <w:rsid w:val="001500A7"/>
    <w:rsid w:val="00151ACC"/>
    <w:rsid w:val="00152073"/>
    <w:rsid w:val="00152280"/>
    <w:rsid w:val="00152329"/>
    <w:rsid w:val="001548A2"/>
    <w:rsid w:val="00154F20"/>
    <w:rsid w:val="001550C0"/>
    <w:rsid w:val="00156598"/>
    <w:rsid w:val="0015774C"/>
    <w:rsid w:val="00160E3F"/>
    <w:rsid w:val="001612C4"/>
    <w:rsid w:val="00161554"/>
    <w:rsid w:val="00161747"/>
    <w:rsid w:val="00161939"/>
    <w:rsid w:val="00161AA0"/>
    <w:rsid w:val="00161D2E"/>
    <w:rsid w:val="00161F3E"/>
    <w:rsid w:val="00162093"/>
    <w:rsid w:val="00162CA9"/>
    <w:rsid w:val="001631A1"/>
    <w:rsid w:val="00163C36"/>
    <w:rsid w:val="001643E0"/>
    <w:rsid w:val="001648C7"/>
    <w:rsid w:val="00164BB0"/>
    <w:rsid w:val="001653FB"/>
    <w:rsid w:val="00165459"/>
    <w:rsid w:val="00165A57"/>
    <w:rsid w:val="00166CCC"/>
    <w:rsid w:val="00166D60"/>
    <w:rsid w:val="00167572"/>
    <w:rsid w:val="001712C2"/>
    <w:rsid w:val="001717AA"/>
    <w:rsid w:val="00172BAF"/>
    <w:rsid w:val="00173479"/>
    <w:rsid w:val="00174320"/>
    <w:rsid w:val="00174458"/>
    <w:rsid w:val="00174B45"/>
    <w:rsid w:val="00175C9D"/>
    <w:rsid w:val="00175FBE"/>
    <w:rsid w:val="00176244"/>
    <w:rsid w:val="0017674D"/>
    <w:rsid w:val="001771DD"/>
    <w:rsid w:val="001774F3"/>
    <w:rsid w:val="00177995"/>
    <w:rsid w:val="00177A8C"/>
    <w:rsid w:val="00177A8D"/>
    <w:rsid w:val="00180064"/>
    <w:rsid w:val="001805D6"/>
    <w:rsid w:val="00180E8E"/>
    <w:rsid w:val="00180F8E"/>
    <w:rsid w:val="001810CA"/>
    <w:rsid w:val="001813C1"/>
    <w:rsid w:val="00181D1A"/>
    <w:rsid w:val="0018244E"/>
    <w:rsid w:val="0018270A"/>
    <w:rsid w:val="00183AE0"/>
    <w:rsid w:val="00183DD1"/>
    <w:rsid w:val="00183DED"/>
    <w:rsid w:val="00184476"/>
    <w:rsid w:val="001849B9"/>
    <w:rsid w:val="001849F9"/>
    <w:rsid w:val="00184E5B"/>
    <w:rsid w:val="00184FC3"/>
    <w:rsid w:val="001863F7"/>
    <w:rsid w:val="00186991"/>
    <w:rsid w:val="00186B33"/>
    <w:rsid w:val="0018730D"/>
    <w:rsid w:val="001904FD"/>
    <w:rsid w:val="00190700"/>
    <w:rsid w:val="00190BA4"/>
    <w:rsid w:val="00191D44"/>
    <w:rsid w:val="00192804"/>
    <w:rsid w:val="00192865"/>
    <w:rsid w:val="00192F9D"/>
    <w:rsid w:val="001931E6"/>
    <w:rsid w:val="001937D2"/>
    <w:rsid w:val="00193B87"/>
    <w:rsid w:val="00194623"/>
    <w:rsid w:val="00196038"/>
    <w:rsid w:val="001964DC"/>
    <w:rsid w:val="001968A5"/>
    <w:rsid w:val="00196B2D"/>
    <w:rsid w:val="00196DB6"/>
    <w:rsid w:val="00196E76"/>
    <w:rsid w:val="00196EB8"/>
    <w:rsid w:val="00196EFB"/>
    <w:rsid w:val="001979FF"/>
    <w:rsid w:val="00197B17"/>
    <w:rsid w:val="00197D47"/>
    <w:rsid w:val="001A0348"/>
    <w:rsid w:val="001A1950"/>
    <w:rsid w:val="001A1C54"/>
    <w:rsid w:val="001A1D15"/>
    <w:rsid w:val="001A2844"/>
    <w:rsid w:val="001A2B4C"/>
    <w:rsid w:val="001A3516"/>
    <w:rsid w:val="001A3ACE"/>
    <w:rsid w:val="001A3C69"/>
    <w:rsid w:val="001A4164"/>
    <w:rsid w:val="001A4A80"/>
    <w:rsid w:val="001A530E"/>
    <w:rsid w:val="001A6272"/>
    <w:rsid w:val="001A6D92"/>
    <w:rsid w:val="001A72A8"/>
    <w:rsid w:val="001A7E5A"/>
    <w:rsid w:val="001B058F"/>
    <w:rsid w:val="001B060C"/>
    <w:rsid w:val="001B0F48"/>
    <w:rsid w:val="001B153B"/>
    <w:rsid w:val="001B1650"/>
    <w:rsid w:val="001B27DE"/>
    <w:rsid w:val="001B2BE6"/>
    <w:rsid w:val="001B352F"/>
    <w:rsid w:val="001B429D"/>
    <w:rsid w:val="001B447F"/>
    <w:rsid w:val="001B44BA"/>
    <w:rsid w:val="001B47DE"/>
    <w:rsid w:val="001B4A02"/>
    <w:rsid w:val="001B4CF2"/>
    <w:rsid w:val="001B5C04"/>
    <w:rsid w:val="001B6B96"/>
    <w:rsid w:val="001B6C37"/>
    <w:rsid w:val="001B738B"/>
    <w:rsid w:val="001B7F89"/>
    <w:rsid w:val="001C02C2"/>
    <w:rsid w:val="001C0319"/>
    <w:rsid w:val="001C09DB"/>
    <w:rsid w:val="001C1C22"/>
    <w:rsid w:val="001C22B7"/>
    <w:rsid w:val="001C277E"/>
    <w:rsid w:val="001C2A72"/>
    <w:rsid w:val="001C31B7"/>
    <w:rsid w:val="001C78F4"/>
    <w:rsid w:val="001D0B75"/>
    <w:rsid w:val="001D1489"/>
    <w:rsid w:val="001D220E"/>
    <w:rsid w:val="001D2CFC"/>
    <w:rsid w:val="001D2D45"/>
    <w:rsid w:val="001D330A"/>
    <w:rsid w:val="001D33AB"/>
    <w:rsid w:val="001D3574"/>
    <w:rsid w:val="001D39A5"/>
    <w:rsid w:val="001D3C09"/>
    <w:rsid w:val="001D42F3"/>
    <w:rsid w:val="001D44E8"/>
    <w:rsid w:val="001D46D3"/>
    <w:rsid w:val="001D4999"/>
    <w:rsid w:val="001D4F59"/>
    <w:rsid w:val="001D597C"/>
    <w:rsid w:val="001D60EC"/>
    <w:rsid w:val="001D6C74"/>
    <w:rsid w:val="001D6F59"/>
    <w:rsid w:val="001D7C43"/>
    <w:rsid w:val="001E02ED"/>
    <w:rsid w:val="001E0949"/>
    <w:rsid w:val="001E15A6"/>
    <w:rsid w:val="001E30E8"/>
    <w:rsid w:val="001E3762"/>
    <w:rsid w:val="001E4120"/>
    <w:rsid w:val="001E44DF"/>
    <w:rsid w:val="001E467A"/>
    <w:rsid w:val="001E53B5"/>
    <w:rsid w:val="001E5B92"/>
    <w:rsid w:val="001E607C"/>
    <w:rsid w:val="001E61BA"/>
    <w:rsid w:val="001E68A5"/>
    <w:rsid w:val="001E6BB0"/>
    <w:rsid w:val="001E7282"/>
    <w:rsid w:val="001F0023"/>
    <w:rsid w:val="001F0558"/>
    <w:rsid w:val="001F0C59"/>
    <w:rsid w:val="001F10ED"/>
    <w:rsid w:val="001F1E79"/>
    <w:rsid w:val="001F20E4"/>
    <w:rsid w:val="001F3826"/>
    <w:rsid w:val="001F4300"/>
    <w:rsid w:val="001F4AAA"/>
    <w:rsid w:val="001F4EDB"/>
    <w:rsid w:val="001F52B7"/>
    <w:rsid w:val="001F5EAE"/>
    <w:rsid w:val="001F6E46"/>
    <w:rsid w:val="001F7314"/>
    <w:rsid w:val="001F7C91"/>
    <w:rsid w:val="001F7D08"/>
    <w:rsid w:val="00200BF7"/>
    <w:rsid w:val="00201398"/>
    <w:rsid w:val="002019B9"/>
    <w:rsid w:val="00202876"/>
    <w:rsid w:val="002033B7"/>
    <w:rsid w:val="0020477D"/>
    <w:rsid w:val="0020517B"/>
    <w:rsid w:val="0020594E"/>
    <w:rsid w:val="00206342"/>
    <w:rsid w:val="002063F3"/>
    <w:rsid w:val="00206463"/>
    <w:rsid w:val="00206F2F"/>
    <w:rsid w:val="0020703C"/>
    <w:rsid w:val="00207717"/>
    <w:rsid w:val="00207B87"/>
    <w:rsid w:val="0021053D"/>
    <w:rsid w:val="00210A92"/>
    <w:rsid w:val="00212A25"/>
    <w:rsid w:val="00212B95"/>
    <w:rsid w:val="00212C3C"/>
    <w:rsid w:val="0021301D"/>
    <w:rsid w:val="002134C1"/>
    <w:rsid w:val="00213F46"/>
    <w:rsid w:val="00214200"/>
    <w:rsid w:val="002147E0"/>
    <w:rsid w:val="002158EC"/>
    <w:rsid w:val="002159E4"/>
    <w:rsid w:val="00215CC8"/>
    <w:rsid w:val="0021610A"/>
    <w:rsid w:val="00216B58"/>
    <w:rsid w:val="00216C03"/>
    <w:rsid w:val="00217202"/>
    <w:rsid w:val="002179F0"/>
    <w:rsid w:val="002200DD"/>
    <w:rsid w:val="00220891"/>
    <w:rsid w:val="00220A1A"/>
    <w:rsid w:val="00220C04"/>
    <w:rsid w:val="00220F3F"/>
    <w:rsid w:val="0022142E"/>
    <w:rsid w:val="002223A2"/>
    <w:rsid w:val="0022278D"/>
    <w:rsid w:val="002236A0"/>
    <w:rsid w:val="002238D6"/>
    <w:rsid w:val="00223F98"/>
    <w:rsid w:val="00224127"/>
    <w:rsid w:val="002245D1"/>
    <w:rsid w:val="00225BDE"/>
    <w:rsid w:val="002261B3"/>
    <w:rsid w:val="0022679A"/>
    <w:rsid w:val="0022701F"/>
    <w:rsid w:val="0022706A"/>
    <w:rsid w:val="00227C68"/>
    <w:rsid w:val="0023076D"/>
    <w:rsid w:val="00230C61"/>
    <w:rsid w:val="00231038"/>
    <w:rsid w:val="00231CB4"/>
    <w:rsid w:val="00232470"/>
    <w:rsid w:val="002333AF"/>
    <w:rsid w:val="002333F5"/>
    <w:rsid w:val="00233724"/>
    <w:rsid w:val="00233870"/>
    <w:rsid w:val="00233B12"/>
    <w:rsid w:val="002359F5"/>
    <w:rsid w:val="00235D98"/>
    <w:rsid w:val="0023619F"/>
    <w:rsid w:val="002365B4"/>
    <w:rsid w:val="00237437"/>
    <w:rsid w:val="002378A0"/>
    <w:rsid w:val="0023792C"/>
    <w:rsid w:val="00237F38"/>
    <w:rsid w:val="00241C09"/>
    <w:rsid w:val="00241F94"/>
    <w:rsid w:val="0024226E"/>
    <w:rsid w:val="002432E1"/>
    <w:rsid w:val="002436A1"/>
    <w:rsid w:val="00244FBA"/>
    <w:rsid w:val="002458E5"/>
    <w:rsid w:val="00246207"/>
    <w:rsid w:val="00246A3B"/>
    <w:rsid w:val="00246C5E"/>
    <w:rsid w:val="002470A6"/>
    <w:rsid w:val="0024775B"/>
    <w:rsid w:val="002479C9"/>
    <w:rsid w:val="00250960"/>
    <w:rsid w:val="00250CB4"/>
    <w:rsid w:val="00251176"/>
    <w:rsid w:val="00251343"/>
    <w:rsid w:val="00252A4D"/>
    <w:rsid w:val="00253559"/>
    <w:rsid w:val="002536A4"/>
    <w:rsid w:val="00253715"/>
    <w:rsid w:val="00253B79"/>
    <w:rsid w:val="0025474B"/>
    <w:rsid w:val="00254C9F"/>
    <w:rsid w:val="00254F58"/>
    <w:rsid w:val="002561D6"/>
    <w:rsid w:val="00256233"/>
    <w:rsid w:val="002565D1"/>
    <w:rsid w:val="0025701A"/>
    <w:rsid w:val="00257940"/>
    <w:rsid w:val="00260332"/>
    <w:rsid w:val="002607A0"/>
    <w:rsid w:val="00260D48"/>
    <w:rsid w:val="002613D9"/>
    <w:rsid w:val="00261772"/>
    <w:rsid w:val="002620BC"/>
    <w:rsid w:val="00262135"/>
    <w:rsid w:val="002626DA"/>
    <w:rsid w:val="00262802"/>
    <w:rsid w:val="002633D3"/>
    <w:rsid w:val="00263A90"/>
    <w:rsid w:val="0026408B"/>
    <w:rsid w:val="0026484A"/>
    <w:rsid w:val="00265961"/>
    <w:rsid w:val="00265BCA"/>
    <w:rsid w:val="00266C82"/>
    <w:rsid w:val="00266D5D"/>
    <w:rsid w:val="00267C3E"/>
    <w:rsid w:val="002709BB"/>
    <w:rsid w:val="00270AF5"/>
    <w:rsid w:val="00270FBD"/>
    <w:rsid w:val="0027131C"/>
    <w:rsid w:val="00272202"/>
    <w:rsid w:val="0027254C"/>
    <w:rsid w:val="00272A5C"/>
    <w:rsid w:val="00272F54"/>
    <w:rsid w:val="002732BB"/>
    <w:rsid w:val="00273BAC"/>
    <w:rsid w:val="00273D3C"/>
    <w:rsid w:val="00274040"/>
    <w:rsid w:val="00274799"/>
    <w:rsid w:val="00274EFB"/>
    <w:rsid w:val="00275260"/>
    <w:rsid w:val="002758D7"/>
    <w:rsid w:val="00275B75"/>
    <w:rsid w:val="00275F02"/>
    <w:rsid w:val="00276112"/>
    <w:rsid w:val="002763B3"/>
    <w:rsid w:val="00276544"/>
    <w:rsid w:val="002766C8"/>
    <w:rsid w:val="0027727F"/>
    <w:rsid w:val="002802E3"/>
    <w:rsid w:val="00280D38"/>
    <w:rsid w:val="0028104B"/>
    <w:rsid w:val="0028134F"/>
    <w:rsid w:val="00281ABA"/>
    <w:rsid w:val="00281FC3"/>
    <w:rsid w:val="0028213D"/>
    <w:rsid w:val="002821C2"/>
    <w:rsid w:val="002823F1"/>
    <w:rsid w:val="002824BD"/>
    <w:rsid w:val="002829AF"/>
    <w:rsid w:val="0028550A"/>
    <w:rsid w:val="002862F1"/>
    <w:rsid w:val="0028648D"/>
    <w:rsid w:val="00290BA3"/>
    <w:rsid w:val="00290E94"/>
    <w:rsid w:val="00291373"/>
    <w:rsid w:val="00291B72"/>
    <w:rsid w:val="00293A1C"/>
    <w:rsid w:val="00294327"/>
    <w:rsid w:val="00294C5D"/>
    <w:rsid w:val="00294E6B"/>
    <w:rsid w:val="0029597D"/>
    <w:rsid w:val="00295FF6"/>
    <w:rsid w:val="002962A5"/>
    <w:rsid w:val="002962C3"/>
    <w:rsid w:val="002965D9"/>
    <w:rsid w:val="00296C23"/>
    <w:rsid w:val="00296D20"/>
    <w:rsid w:val="0029749E"/>
    <w:rsid w:val="0029752B"/>
    <w:rsid w:val="00297835"/>
    <w:rsid w:val="00297AB1"/>
    <w:rsid w:val="002A0A9C"/>
    <w:rsid w:val="002A250B"/>
    <w:rsid w:val="002A2B70"/>
    <w:rsid w:val="002A2B8C"/>
    <w:rsid w:val="002A2C5E"/>
    <w:rsid w:val="002A40CE"/>
    <w:rsid w:val="002A483C"/>
    <w:rsid w:val="002A4F97"/>
    <w:rsid w:val="002A5AEC"/>
    <w:rsid w:val="002A5FB2"/>
    <w:rsid w:val="002A62A5"/>
    <w:rsid w:val="002A63AE"/>
    <w:rsid w:val="002A7B45"/>
    <w:rsid w:val="002B0B17"/>
    <w:rsid w:val="002B0C7C"/>
    <w:rsid w:val="002B1729"/>
    <w:rsid w:val="002B191B"/>
    <w:rsid w:val="002B1B7D"/>
    <w:rsid w:val="002B1F5D"/>
    <w:rsid w:val="002B261E"/>
    <w:rsid w:val="002B36C7"/>
    <w:rsid w:val="002B39FC"/>
    <w:rsid w:val="002B4DD4"/>
    <w:rsid w:val="002B5277"/>
    <w:rsid w:val="002B5375"/>
    <w:rsid w:val="002B552C"/>
    <w:rsid w:val="002B5733"/>
    <w:rsid w:val="002B5BEF"/>
    <w:rsid w:val="002B6AB0"/>
    <w:rsid w:val="002B6FC8"/>
    <w:rsid w:val="002B70F9"/>
    <w:rsid w:val="002B730C"/>
    <w:rsid w:val="002B77C1"/>
    <w:rsid w:val="002C0ED7"/>
    <w:rsid w:val="002C14CA"/>
    <w:rsid w:val="002C1BCC"/>
    <w:rsid w:val="002C1FF9"/>
    <w:rsid w:val="002C2728"/>
    <w:rsid w:val="002C390C"/>
    <w:rsid w:val="002C3E81"/>
    <w:rsid w:val="002C4499"/>
    <w:rsid w:val="002C4D47"/>
    <w:rsid w:val="002C5B7C"/>
    <w:rsid w:val="002C5D50"/>
    <w:rsid w:val="002C7FF0"/>
    <w:rsid w:val="002D04C7"/>
    <w:rsid w:val="002D088A"/>
    <w:rsid w:val="002D0B6E"/>
    <w:rsid w:val="002D0C65"/>
    <w:rsid w:val="002D1E0D"/>
    <w:rsid w:val="002D1E77"/>
    <w:rsid w:val="002D2151"/>
    <w:rsid w:val="002D27B6"/>
    <w:rsid w:val="002D2A41"/>
    <w:rsid w:val="002D31DE"/>
    <w:rsid w:val="002D3875"/>
    <w:rsid w:val="002D38D0"/>
    <w:rsid w:val="002D3BAA"/>
    <w:rsid w:val="002D3BB4"/>
    <w:rsid w:val="002D3FDE"/>
    <w:rsid w:val="002D49DA"/>
    <w:rsid w:val="002D5006"/>
    <w:rsid w:val="002D57EC"/>
    <w:rsid w:val="002D5C15"/>
    <w:rsid w:val="002D6261"/>
    <w:rsid w:val="002D7317"/>
    <w:rsid w:val="002D7B89"/>
    <w:rsid w:val="002D7C61"/>
    <w:rsid w:val="002E01D0"/>
    <w:rsid w:val="002E0B93"/>
    <w:rsid w:val="002E0C28"/>
    <w:rsid w:val="002E0F6F"/>
    <w:rsid w:val="002E161D"/>
    <w:rsid w:val="002E170C"/>
    <w:rsid w:val="002E1A9C"/>
    <w:rsid w:val="002E28A2"/>
    <w:rsid w:val="002E2927"/>
    <w:rsid w:val="002E2B25"/>
    <w:rsid w:val="002E3100"/>
    <w:rsid w:val="002E3D23"/>
    <w:rsid w:val="002E41A1"/>
    <w:rsid w:val="002E66E4"/>
    <w:rsid w:val="002E688A"/>
    <w:rsid w:val="002E6AB2"/>
    <w:rsid w:val="002E6C95"/>
    <w:rsid w:val="002E6D77"/>
    <w:rsid w:val="002E7843"/>
    <w:rsid w:val="002E7C36"/>
    <w:rsid w:val="002F0D5B"/>
    <w:rsid w:val="002F11B0"/>
    <w:rsid w:val="002F1812"/>
    <w:rsid w:val="002F185D"/>
    <w:rsid w:val="002F2095"/>
    <w:rsid w:val="002F23E5"/>
    <w:rsid w:val="002F2649"/>
    <w:rsid w:val="002F2F1A"/>
    <w:rsid w:val="002F3D32"/>
    <w:rsid w:val="002F4285"/>
    <w:rsid w:val="002F488D"/>
    <w:rsid w:val="002F5A27"/>
    <w:rsid w:val="002F5CA3"/>
    <w:rsid w:val="002F5F31"/>
    <w:rsid w:val="002F5F46"/>
    <w:rsid w:val="002F7B89"/>
    <w:rsid w:val="00300048"/>
    <w:rsid w:val="00300DAA"/>
    <w:rsid w:val="00301571"/>
    <w:rsid w:val="003019C0"/>
    <w:rsid w:val="00301AB7"/>
    <w:rsid w:val="00302216"/>
    <w:rsid w:val="00302639"/>
    <w:rsid w:val="003026C1"/>
    <w:rsid w:val="00302F1C"/>
    <w:rsid w:val="00303E53"/>
    <w:rsid w:val="0030484C"/>
    <w:rsid w:val="0030526D"/>
    <w:rsid w:val="00305CC1"/>
    <w:rsid w:val="00305CD3"/>
    <w:rsid w:val="003065DB"/>
    <w:rsid w:val="00306E5F"/>
    <w:rsid w:val="0030723A"/>
    <w:rsid w:val="00307A75"/>
    <w:rsid w:val="00307E14"/>
    <w:rsid w:val="00310027"/>
    <w:rsid w:val="00310996"/>
    <w:rsid w:val="0031152B"/>
    <w:rsid w:val="00311D5D"/>
    <w:rsid w:val="00312407"/>
    <w:rsid w:val="00312BBC"/>
    <w:rsid w:val="00312EFF"/>
    <w:rsid w:val="003132AB"/>
    <w:rsid w:val="00314054"/>
    <w:rsid w:val="00315BF7"/>
    <w:rsid w:val="00316F27"/>
    <w:rsid w:val="003170D9"/>
    <w:rsid w:val="0031778D"/>
    <w:rsid w:val="00317D9D"/>
    <w:rsid w:val="00320174"/>
    <w:rsid w:val="00320377"/>
    <w:rsid w:val="00320C91"/>
    <w:rsid w:val="003214F1"/>
    <w:rsid w:val="00321810"/>
    <w:rsid w:val="00321C6A"/>
    <w:rsid w:val="00321E3E"/>
    <w:rsid w:val="00322E4B"/>
    <w:rsid w:val="00323930"/>
    <w:rsid w:val="00323990"/>
    <w:rsid w:val="0032403E"/>
    <w:rsid w:val="00324205"/>
    <w:rsid w:val="00326406"/>
    <w:rsid w:val="00327211"/>
    <w:rsid w:val="00327870"/>
    <w:rsid w:val="00330232"/>
    <w:rsid w:val="00330591"/>
    <w:rsid w:val="00331784"/>
    <w:rsid w:val="0033199A"/>
    <w:rsid w:val="00331E17"/>
    <w:rsid w:val="0033259D"/>
    <w:rsid w:val="00332D72"/>
    <w:rsid w:val="003333D2"/>
    <w:rsid w:val="00333791"/>
    <w:rsid w:val="00334686"/>
    <w:rsid w:val="00335A10"/>
    <w:rsid w:val="00335B5B"/>
    <w:rsid w:val="003362CD"/>
    <w:rsid w:val="00337339"/>
    <w:rsid w:val="0033C856"/>
    <w:rsid w:val="00340345"/>
    <w:rsid w:val="00340556"/>
    <w:rsid w:val="003405BA"/>
    <w:rsid w:val="003406C6"/>
    <w:rsid w:val="00340BC0"/>
    <w:rsid w:val="003418CC"/>
    <w:rsid w:val="00341A10"/>
    <w:rsid w:val="0034246F"/>
    <w:rsid w:val="00343330"/>
    <w:rsid w:val="003434EE"/>
    <w:rsid w:val="003436C1"/>
    <w:rsid w:val="003439A2"/>
    <w:rsid w:val="00344295"/>
    <w:rsid w:val="00345577"/>
    <w:rsid w:val="003459BD"/>
    <w:rsid w:val="00345B95"/>
    <w:rsid w:val="00345F08"/>
    <w:rsid w:val="0034660F"/>
    <w:rsid w:val="003478FD"/>
    <w:rsid w:val="0035070D"/>
    <w:rsid w:val="0035072C"/>
    <w:rsid w:val="00350787"/>
    <w:rsid w:val="00350826"/>
    <w:rsid w:val="00350B70"/>
    <w:rsid w:val="00350C4B"/>
    <w:rsid w:val="00350D38"/>
    <w:rsid w:val="00351B36"/>
    <w:rsid w:val="00352084"/>
    <w:rsid w:val="00352316"/>
    <w:rsid w:val="003529B3"/>
    <w:rsid w:val="003529DB"/>
    <w:rsid w:val="00352D4D"/>
    <w:rsid w:val="00353725"/>
    <w:rsid w:val="0035449C"/>
    <w:rsid w:val="0035477E"/>
    <w:rsid w:val="00354863"/>
    <w:rsid w:val="0035512D"/>
    <w:rsid w:val="0035545A"/>
    <w:rsid w:val="00355D7E"/>
    <w:rsid w:val="00355EDB"/>
    <w:rsid w:val="00357181"/>
    <w:rsid w:val="00357227"/>
    <w:rsid w:val="00357B4E"/>
    <w:rsid w:val="00361E33"/>
    <w:rsid w:val="0036327C"/>
    <w:rsid w:val="00363A40"/>
    <w:rsid w:val="00364BD2"/>
    <w:rsid w:val="00365243"/>
    <w:rsid w:val="00366B37"/>
    <w:rsid w:val="00366C75"/>
    <w:rsid w:val="00367F48"/>
    <w:rsid w:val="003716FD"/>
    <w:rsid w:val="003717B5"/>
    <w:rsid w:val="0037204B"/>
    <w:rsid w:val="00372365"/>
    <w:rsid w:val="00373697"/>
    <w:rsid w:val="00373AFB"/>
    <w:rsid w:val="003744CF"/>
    <w:rsid w:val="00374717"/>
    <w:rsid w:val="00374AEA"/>
    <w:rsid w:val="00374C67"/>
    <w:rsid w:val="00374D34"/>
    <w:rsid w:val="003755F7"/>
    <w:rsid w:val="0037561E"/>
    <w:rsid w:val="0037676C"/>
    <w:rsid w:val="003803B9"/>
    <w:rsid w:val="00380ACE"/>
    <w:rsid w:val="00381043"/>
    <w:rsid w:val="00381B74"/>
    <w:rsid w:val="00381B9D"/>
    <w:rsid w:val="003829E5"/>
    <w:rsid w:val="0038329A"/>
    <w:rsid w:val="0038432F"/>
    <w:rsid w:val="003860C3"/>
    <w:rsid w:val="00386109"/>
    <w:rsid w:val="00386944"/>
    <w:rsid w:val="003869A2"/>
    <w:rsid w:val="003871B6"/>
    <w:rsid w:val="00387643"/>
    <w:rsid w:val="003878F3"/>
    <w:rsid w:val="00387ACA"/>
    <w:rsid w:val="00390820"/>
    <w:rsid w:val="003915F8"/>
    <w:rsid w:val="00391F57"/>
    <w:rsid w:val="0039239D"/>
    <w:rsid w:val="00392D4C"/>
    <w:rsid w:val="00393095"/>
    <w:rsid w:val="003937D0"/>
    <w:rsid w:val="00393B33"/>
    <w:rsid w:val="0039448C"/>
    <w:rsid w:val="003948FC"/>
    <w:rsid w:val="00394B30"/>
    <w:rsid w:val="003956CC"/>
    <w:rsid w:val="00395766"/>
    <w:rsid w:val="003958A6"/>
    <w:rsid w:val="00395BD5"/>
    <w:rsid w:val="00395C9A"/>
    <w:rsid w:val="003965BC"/>
    <w:rsid w:val="0039735F"/>
    <w:rsid w:val="003A0137"/>
    <w:rsid w:val="003A076C"/>
    <w:rsid w:val="003A0853"/>
    <w:rsid w:val="003A1662"/>
    <w:rsid w:val="003A1BD4"/>
    <w:rsid w:val="003A2456"/>
    <w:rsid w:val="003A25AC"/>
    <w:rsid w:val="003A2979"/>
    <w:rsid w:val="003A2BE4"/>
    <w:rsid w:val="003A3162"/>
    <w:rsid w:val="003A3C45"/>
    <w:rsid w:val="003A41F5"/>
    <w:rsid w:val="003A4EF5"/>
    <w:rsid w:val="003A59E4"/>
    <w:rsid w:val="003A6B67"/>
    <w:rsid w:val="003A70CC"/>
    <w:rsid w:val="003A7199"/>
    <w:rsid w:val="003B06B8"/>
    <w:rsid w:val="003B084B"/>
    <w:rsid w:val="003B13B6"/>
    <w:rsid w:val="003B14C3"/>
    <w:rsid w:val="003B15E6"/>
    <w:rsid w:val="003B182F"/>
    <w:rsid w:val="003B1A16"/>
    <w:rsid w:val="003B22EF"/>
    <w:rsid w:val="003B3049"/>
    <w:rsid w:val="003B31CD"/>
    <w:rsid w:val="003B3363"/>
    <w:rsid w:val="003B408A"/>
    <w:rsid w:val="003B4469"/>
    <w:rsid w:val="003B45E3"/>
    <w:rsid w:val="003B4B1C"/>
    <w:rsid w:val="003B5F80"/>
    <w:rsid w:val="003B66DD"/>
    <w:rsid w:val="003B7F91"/>
    <w:rsid w:val="003C08A2"/>
    <w:rsid w:val="003C2045"/>
    <w:rsid w:val="003C2539"/>
    <w:rsid w:val="003C257A"/>
    <w:rsid w:val="003C2984"/>
    <w:rsid w:val="003C355A"/>
    <w:rsid w:val="003C37A5"/>
    <w:rsid w:val="003C43A1"/>
    <w:rsid w:val="003C4E0C"/>
    <w:rsid w:val="003C4FC0"/>
    <w:rsid w:val="003C505A"/>
    <w:rsid w:val="003C54A1"/>
    <w:rsid w:val="003C55F4"/>
    <w:rsid w:val="003C5E5B"/>
    <w:rsid w:val="003C5F43"/>
    <w:rsid w:val="003C6F7F"/>
    <w:rsid w:val="003C7550"/>
    <w:rsid w:val="003C7897"/>
    <w:rsid w:val="003C7A3F"/>
    <w:rsid w:val="003D0DDD"/>
    <w:rsid w:val="003D1357"/>
    <w:rsid w:val="003D1FE0"/>
    <w:rsid w:val="003D2177"/>
    <w:rsid w:val="003D262A"/>
    <w:rsid w:val="003D2766"/>
    <w:rsid w:val="003D2A74"/>
    <w:rsid w:val="003D3280"/>
    <w:rsid w:val="003D3D88"/>
    <w:rsid w:val="003D3E8F"/>
    <w:rsid w:val="003D465D"/>
    <w:rsid w:val="003D6475"/>
    <w:rsid w:val="003D695E"/>
    <w:rsid w:val="003D6AC5"/>
    <w:rsid w:val="003D6EE6"/>
    <w:rsid w:val="003E0532"/>
    <w:rsid w:val="003E08BF"/>
    <w:rsid w:val="003E094A"/>
    <w:rsid w:val="003E0CA7"/>
    <w:rsid w:val="003E1B4F"/>
    <w:rsid w:val="003E2B00"/>
    <w:rsid w:val="003E375C"/>
    <w:rsid w:val="003E4086"/>
    <w:rsid w:val="003E4AD0"/>
    <w:rsid w:val="003E5287"/>
    <w:rsid w:val="003E639E"/>
    <w:rsid w:val="003E71E5"/>
    <w:rsid w:val="003E7993"/>
    <w:rsid w:val="003F0445"/>
    <w:rsid w:val="003F0CF0"/>
    <w:rsid w:val="003F0EC7"/>
    <w:rsid w:val="003F0FA9"/>
    <w:rsid w:val="003F12EB"/>
    <w:rsid w:val="003F14B1"/>
    <w:rsid w:val="003F18FB"/>
    <w:rsid w:val="003F1BAA"/>
    <w:rsid w:val="003F235C"/>
    <w:rsid w:val="003F2897"/>
    <w:rsid w:val="003F2B20"/>
    <w:rsid w:val="003F3289"/>
    <w:rsid w:val="003F368F"/>
    <w:rsid w:val="003F3C62"/>
    <w:rsid w:val="003F49D9"/>
    <w:rsid w:val="003F5CB9"/>
    <w:rsid w:val="003F6E64"/>
    <w:rsid w:val="003F7D3D"/>
    <w:rsid w:val="0040016E"/>
    <w:rsid w:val="00400291"/>
    <w:rsid w:val="004004AF"/>
    <w:rsid w:val="00400B49"/>
    <w:rsid w:val="00400E11"/>
    <w:rsid w:val="004013C7"/>
    <w:rsid w:val="00401FCF"/>
    <w:rsid w:val="00402715"/>
    <w:rsid w:val="00405E80"/>
    <w:rsid w:val="00406285"/>
    <w:rsid w:val="00406588"/>
    <w:rsid w:val="00407BC9"/>
    <w:rsid w:val="00410F86"/>
    <w:rsid w:val="00411443"/>
    <w:rsid w:val="004115A2"/>
    <w:rsid w:val="00411BCE"/>
    <w:rsid w:val="00411F72"/>
    <w:rsid w:val="004148F9"/>
    <w:rsid w:val="00414900"/>
    <w:rsid w:val="0041516F"/>
    <w:rsid w:val="004153C3"/>
    <w:rsid w:val="00415A45"/>
    <w:rsid w:val="00415F1F"/>
    <w:rsid w:val="00416996"/>
    <w:rsid w:val="00417205"/>
    <w:rsid w:val="00417B75"/>
    <w:rsid w:val="0042022C"/>
    <w:rsid w:val="004206C0"/>
    <w:rsid w:val="0042084E"/>
    <w:rsid w:val="00421009"/>
    <w:rsid w:val="004213E9"/>
    <w:rsid w:val="00421EEF"/>
    <w:rsid w:val="004226A4"/>
    <w:rsid w:val="00423058"/>
    <w:rsid w:val="004235EF"/>
    <w:rsid w:val="004239F3"/>
    <w:rsid w:val="00423ECA"/>
    <w:rsid w:val="00424D65"/>
    <w:rsid w:val="00424F7D"/>
    <w:rsid w:val="004251A2"/>
    <w:rsid w:val="004261BE"/>
    <w:rsid w:val="00426DD6"/>
    <w:rsid w:val="00426ED5"/>
    <w:rsid w:val="00429424"/>
    <w:rsid w:val="00430393"/>
    <w:rsid w:val="00430F25"/>
    <w:rsid w:val="00431806"/>
    <w:rsid w:val="00431A70"/>
    <w:rsid w:val="00431F42"/>
    <w:rsid w:val="0043235F"/>
    <w:rsid w:val="00432DB9"/>
    <w:rsid w:val="00433331"/>
    <w:rsid w:val="00433E48"/>
    <w:rsid w:val="00434198"/>
    <w:rsid w:val="00434495"/>
    <w:rsid w:val="004345E2"/>
    <w:rsid w:val="00435BEC"/>
    <w:rsid w:val="00435FD5"/>
    <w:rsid w:val="004414C8"/>
    <w:rsid w:val="00441EEE"/>
    <w:rsid w:val="00442A2A"/>
    <w:rsid w:val="00442C6C"/>
    <w:rsid w:val="00443CBE"/>
    <w:rsid w:val="00443E8A"/>
    <w:rsid w:val="004441BC"/>
    <w:rsid w:val="00445492"/>
    <w:rsid w:val="0044594B"/>
    <w:rsid w:val="004468B4"/>
    <w:rsid w:val="00446D86"/>
    <w:rsid w:val="00446E0A"/>
    <w:rsid w:val="00447327"/>
    <w:rsid w:val="004504F6"/>
    <w:rsid w:val="004506A6"/>
    <w:rsid w:val="0045230A"/>
    <w:rsid w:val="00452D75"/>
    <w:rsid w:val="0045303B"/>
    <w:rsid w:val="00453F06"/>
    <w:rsid w:val="004545CB"/>
    <w:rsid w:val="00454A7D"/>
    <w:rsid w:val="00454AD0"/>
    <w:rsid w:val="00455044"/>
    <w:rsid w:val="004555C9"/>
    <w:rsid w:val="0045680C"/>
    <w:rsid w:val="00456B9E"/>
    <w:rsid w:val="00456CA9"/>
    <w:rsid w:val="00456F9B"/>
    <w:rsid w:val="00457337"/>
    <w:rsid w:val="0045777C"/>
    <w:rsid w:val="00457F42"/>
    <w:rsid w:val="004604FE"/>
    <w:rsid w:val="004606C4"/>
    <w:rsid w:val="00460ACF"/>
    <w:rsid w:val="00460F58"/>
    <w:rsid w:val="00461DD8"/>
    <w:rsid w:val="00462413"/>
    <w:rsid w:val="00462E3D"/>
    <w:rsid w:val="00463668"/>
    <w:rsid w:val="004642BF"/>
    <w:rsid w:val="0046542A"/>
    <w:rsid w:val="00465456"/>
    <w:rsid w:val="00466E79"/>
    <w:rsid w:val="0046779B"/>
    <w:rsid w:val="00467A7E"/>
    <w:rsid w:val="00470D7D"/>
    <w:rsid w:val="00471335"/>
    <w:rsid w:val="00471371"/>
    <w:rsid w:val="00471412"/>
    <w:rsid w:val="00471467"/>
    <w:rsid w:val="004716C4"/>
    <w:rsid w:val="00472DBB"/>
    <w:rsid w:val="00472F4E"/>
    <w:rsid w:val="0047372D"/>
    <w:rsid w:val="00473BA3"/>
    <w:rsid w:val="00473C2C"/>
    <w:rsid w:val="00473D08"/>
    <w:rsid w:val="0047402C"/>
    <w:rsid w:val="004743DD"/>
    <w:rsid w:val="004748C9"/>
    <w:rsid w:val="00474CEA"/>
    <w:rsid w:val="00475C11"/>
    <w:rsid w:val="00476083"/>
    <w:rsid w:val="00476D56"/>
    <w:rsid w:val="00476D84"/>
    <w:rsid w:val="0047722A"/>
    <w:rsid w:val="00480ACB"/>
    <w:rsid w:val="00481225"/>
    <w:rsid w:val="004813C6"/>
    <w:rsid w:val="0048154B"/>
    <w:rsid w:val="00483514"/>
    <w:rsid w:val="00483968"/>
    <w:rsid w:val="004841B2"/>
    <w:rsid w:val="004841BE"/>
    <w:rsid w:val="00484C31"/>
    <w:rsid w:val="00484F86"/>
    <w:rsid w:val="004855DD"/>
    <w:rsid w:val="0048577E"/>
    <w:rsid w:val="00485DC0"/>
    <w:rsid w:val="00486348"/>
    <w:rsid w:val="00487B98"/>
    <w:rsid w:val="00490746"/>
    <w:rsid w:val="00490852"/>
    <w:rsid w:val="00490A2F"/>
    <w:rsid w:val="00491895"/>
    <w:rsid w:val="00491C9C"/>
    <w:rsid w:val="004926EF"/>
    <w:rsid w:val="00492F30"/>
    <w:rsid w:val="00492FEE"/>
    <w:rsid w:val="00493372"/>
    <w:rsid w:val="00494224"/>
    <w:rsid w:val="004946F4"/>
    <w:rsid w:val="0049487E"/>
    <w:rsid w:val="0049561C"/>
    <w:rsid w:val="00495BED"/>
    <w:rsid w:val="004967ED"/>
    <w:rsid w:val="00496D21"/>
    <w:rsid w:val="00496FE0"/>
    <w:rsid w:val="00497EC9"/>
    <w:rsid w:val="004A04A2"/>
    <w:rsid w:val="004A0577"/>
    <w:rsid w:val="004A160D"/>
    <w:rsid w:val="004A1742"/>
    <w:rsid w:val="004A1DBA"/>
    <w:rsid w:val="004A27CE"/>
    <w:rsid w:val="004A3065"/>
    <w:rsid w:val="004A3618"/>
    <w:rsid w:val="004A3E81"/>
    <w:rsid w:val="004A4195"/>
    <w:rsid w:val="004A42CC"/>
    <w:rsid w:val="004A4314"/>
    <w:rsid w:val="004A4406"/>
    <w:rsid w:val="004A4A8A"/>
    <w:rsid w:val="004A4A93"/>
    <w:rsid w:val="004A4BF5"/>
    <w:rsid w:val="004A4EBA"/>
    <w:rsid w:val="004A534D"/>
    <w:rsid w:val="004A5C62"/>
    <w:rsid w:val="004A5CE5"/>
    <w:rsid w:val="004A707D"/>
    <w:rsid w:val="004A7474"/>
    <w:rsid w:val="004A78B5"/>
    <w:rsid w:val="004A7B98"/>
    <w:rsid w:val="004B02AA"/>
    <w:rsid w:val="004B0974"/>
    <w:rsid w:val="004B0D92"/>
    <w:rsid w:val="004B1299"/>
    <w:rsid w:val="004B1FE7"/>
    <w:rsid w:val="004B2B9C"/>
    <w:rsid w:val="004B3763"/>
    <w:rsid w:val="004B4185"/>
    <w:rsid w:val="004B555B"/>
    <w:rsid w:val="004B5C83"/>
    <w:rsid w:val="004B6464"/>
    <w:rsid w:val="004C07A5"/>
    <w:rsid w:val="004C1088"/>
    <w:rsid w:val="004C1473"/>
    <w:rsid w:val="004C1956"/>
    <w:rsid w:val="004C22B1"/>
    <w:rsid w:val="004C299F"/>
    <w:rsid w:val="004C39B3"/>
    <w:rsid w:val="004C3A74"/>
    <w:rsid w:val="004C3ADA"/>
    <w:rsid w:val="004C3ED7"/>
    <w:rsid w:val="004C5541"/>
    <w:rsid w:val="004C5B4E"/>
    <w:rsid w:val="004C5E12"/>
    <w:rsid w:val="004C6EEE"/>
    <w:rsid w:val="004C702B"/>
    <w:rsid w:val="004D0033"/>
    <w:rsid w:val="004D016B"/>
    <w:rsid w:val="004D1B22"/>
    <w:rsid w:val="004D23CC"/>
    <w:rsid w:val="004D28AB"/>
    <w:rsid w:val="004D2CE2"/>
    <w:rsid w:val="004D31D1"/>
    <w:rsid w:val="004D34D2"/>
    <w:rsid w:val="004D36F2"/>
    <w:rsid w:val="004D39B4"/>
    <w:rsid w:val="004D3CB0"/>
    <w:rsid w:val="004D40B0"/>
    <w:rsid w:val="004D4A06"/>
    <w:rsid w:val="004D4D67"/>
    <w:rsid w:val="004D54AE"/>
    <w:rsid w:val="004D5B4F"/>
    <w:rsid w:val="004D684B"/>
    <w:rsid w:val="004D6B76"/>
    <w:rsid w:val="004D70C2"/>
    <w:rsid w:val="004E0EE6"/>
    <w:rsid w:val="004E1106"/>
    <w:rsid w:val="004E138F"/>
    <w:rsid w:val="004E1A60"/>
    <w:rsid w:val="004E1DC0"/>
    <w:rsid w:val="004E3BA8"/>
    <w:rsid w:val="004E3F5E"/>
    <w:rsid w:val="004E4649"/>
    <w:rsid w:val="004E48B8"/>
    <w:rsid w:val="004E4ACA"/>
    <w:rsid w:val="004E4D69"/>
    <w:rsid w:val="004E4F03"/>
    <w:rsid w:val="004E55F8"/>
    <w:rsid w:val="004E5C2B"/>
    <w:rsid w:val="004F00DD"/>
    <w:rsid w:val="004F0A53"/>
    <w:rsid w:val="004F0E3B"/>
    <w:rsid w:val="004F0EA8"/>
    <w:rsid w:val="004F0EFD"/>
    <w:rsid w:val="004F143C"/>
    <w:rsid w:val="004F1ACE"/>
    <w:rsid w:val="004F2133"/>
    <w:rsid w:val="004F2B3B"/>
    <w:rsid w:val="004F31D9"/>
    <w:rsid w:val="004F3E26"/>
    <w:rsid w:val="004F42EB"/>
    <w:rsid w:val="004F5398"/>
    <w:rsid w:val="004F55F1"/>
    <w:rsid w:val="004F5620"/>
    <w:rsid w:val="004F59BE"/>
    <w:rsid w:val="004F638F"/>
    <w:rsid w:val="004F6936"/>
    <w:rsid w:val="004F700A"/>
    <w:rsid w:val="004F7A50"/>
    <w:rsid w:val="004F7A85"/>
    <w:rsid w:val="004F7AA4"/>
    <w:rsid w:val="00500268"/>
    <w:rsid w:val="0050181E"/>
    <w:rsid w:val="00502F9C"/>
    <w:rsid w:val="005037E8"/>
    <w:rsid w:val="00503816"/>
    <w:rsid w:val="00503DC6"/>
    <w:rsid w:val="00503F21"/>
    <w:rsid w:val="00503FF2"/>
    <w:rsid w:val="00504079"/>
    <w:rsid w:val="00504081"/>
    <w:rsid w:val="00504409"/>
    <w:rsid w:val="00505AAC"/>
    <w:rsid w:val="00505C41"/>
    <w:rsid w:val="00505DB8"/>
    <w:rsid w:val="00506C21"/>
    <w:rsid w:val="00506F5D"/>
    <w:rsid w:val="00507187"/>
    <w:rsid w:val="00507ED0"/>
    <w:rsid w:val="00507ED1"/>
    <w:rsid w:val="0051041F"/>
    <w:rsid w:val="00510C37"/>
    <w:rsid w:val="00511B34"/>
    <w:rsid w:val="005126D0"/>
    <w:rsid w:val="00513B1B"/>
    <w:rsid w:val="00514667"/>
    <w:rsid w:val="00514C2A"/>
    <w:rsid w:val="0051568D"/>
    <w:rsid w:val="0051576C"/>
    <w:rsid w:val="005166A0"/>
    <w:rsid w:val="00520814"/>
    <w:rsid w:val="00520F97"/>
    <w:rsid w:val="0052145B"/>
    <w:rsid w:val="005216E3"/>
    <w:rsid w:val="00521F89"/>
    <w:rsid w:val="005226AF"/>
    <w:rsid w:val="005227E5"/>
    <w:rsid w:val="00523184"/>
    <w:rsid w:val="00523800"/>
    <w:rsid w:val="005242DA"/>
    <w:rsid w:val="00525447"/>
    <w:rsid w:val="00525458"/>
    <w:rsid w:val="00525B08"/>
    <w:rsid w:val="0052661B"/>
    <w:rsid w:val="00526AC7"/>
    <w:rsid w:val="00526C15"/>
    <w:rsid w:val="005305F3"/>
    <w:rsid w:val="00531A6F"/>
    <w:rsid w:val="00532157"/>
    <w:rsid w:val="00532721"/>
    <w:rsid w:val="005331BA"/>
    <w:rsid w:val="005336C2"/>
    <w:rsid w:val="00533CDD"/>
    <w:rsid w:val="00533D03"/>
    <w:rsid w:val="00536499"/>
    <w:rsid w:val="00536CD1"/>
    <w:rsid w:val="005401CF"/>
    <w:rsid w:val="0054063E"/>
    <w:rsid w:val="00540AD8"/>
    <w:rsid w:val="00540C43"/>
    <w:rsid w:val="005415F1"/>
    <w:rsid w:val="00542A03"/>
    <w:rsid w:val="00542B29"/>
    <w:rsid w:val="005431FE"/>
    <w:rsid w:val="00543296"/>
    <w:rsid w:val="005433D8"/>
    <w:rsid w:val="005434D2"/>
    <w:rsid w:val="005437A7"/>
    <w:rsid w:val="00543903"/>
    <w:rsid w:val="00543BCC"/>
    <w:rsid w:val="00543F11"/>
    <w:rsid w:val="00544135"/>
    <w:rsid w:val="00544F19"/>
    <w:rsid w:val="00545642"/>
    <w:rsid w:val="00546305"/>
    <w:rsid w:val="00547A95"/>
    <w:rsid w:val="0055119B"/>
    <w:rsid w:val="005515CB"/>
    <w:rsid w:val="00551802"/>
    <w:rsid w:val="00552796"/>
    <w:rsid w:val="005530EE"/>
    <w:rsid w:val="00553797"/>
    <w:rsid w:val="00554FBE"/>
    <w:rsid w:val="0055546E"/>
    <w:rsid w:val="00555B84"/>
    <w:rsid w:val="00556EFD"/>
    <w:rsid w:val="0055780F"/>
    <w:rsid w:val="00557A5D"/>
    <w:rsid w:val="0056048A"/>
    <w:rsid w:val="0056067C"/>
    <w:rsid w:val="00561202"/>
    <w:rsid w:val="00562507"/>
    <w:rsid w:val="00562811"/>
    <w:rsid w:val="005635C1"/>
    <w:rsid w:val="00563CEC"/>
    <w:rsid w:val="00564A9C"/>
    <w:rsid w:val="00564BCE"/>
    <w:rsid w:val="00564BDF"/>
    <w:rsid w:val="0056522F"/>
    <w:rsid w:val="00565D40"/>
    <w:rsid w:val="00565DF8"/>
    <w:rsid w:val="00565E4B"/>
    <w:rsid w:val="00566113"/>
    <w:rsid w:val="005672ED"/>
    <w:rsid w:val="005676BC"/>
    <w:rsid w:val="0057026E"/>
    <w:rsid w:val="00572031"/>
    <w:rsid w:val="00572282"/>
    <w:rsid w:val="005730A0"/>
    <w:rsid w:val="00573CE3"/>
    <w:rsid w:val="00573E0B"/>
    <w:rsid w:val="00574E8A"/>
    <w:rsid w:val="00575213"/>
    <w:rsid w:val="005752D3"/>
    <w:rsid w:val="005753EA"/>
    <w:rsid w:val="0057616A"/>
    <w:rsid w:val="00576E84"/>
    <w:rsid w:val="0058000F"/>
    <w:rsid w:val="00580394"/>
    <w:rsid w:val="00580716"/>
    <w:rsid w:val="005809CD"/>
    <w:rsid w:val="00582B44"/>
    <w:rsid w:val="00582B8C"/>
    <w:rsid w:val="0058316D"/>
    <w:rsid w:val="005831BB"/>
    <w:rsid w:val="00583464"/>
    <w:rsid w:val="00583E3B"/>
    <w:rsid w:val="00584BFE"/>
    <w:rsid w:val="0058522E"/>
    <w:rsid w:val="00585664"/>
    <w:rsid w:val="00585B8E"/>
    <w:rsid w:val="005862E5"/>
    <w:rsid w:val="0058757E"/>
    <w:rsid w:val="00587E59"/>
    <w:rsid w:val="00590D53"/>
    <w:rsid w:val="005945C6"/>
    <w:rsid w:val="00596A4B"/>
    <w:rsid w:val="00596B21"/>
    <w:rsid w:val="005970CB"/>
    <w:rsid w:val="0059712A"/>
    <w:rsid w:val="00597507"/>
    <w:rsid w:val="005A0DD2"/>
    <w:rsid w:val="005A1518"/>
    <w:rsid w:val="005A2FD6"/>
    <w:rsid w:val="005A3772"/>
    <w:rsid w:val="005A4026"/>
    <w:rsid w:val="005A4799"/>
    <w:rsid w:val="005A479D"/>
    <w:rsid w:val="005A4C68"/>
    <w:rsid w:val="005A5C33"/>
    <w:rsid w:val="005A60B5"/>
    <w:rsid w:val="005A7115"/>
    <w:rsid w:val="005B13F7"/>
    <w:rsid w:val="005B1C6D"/>
    <w:rsid w:val="005B21B6"/>
    <w:rsid w:val="005B2D3B"/>
    <w:rsid w:val="005B2F9F"/>
    <w:rsid w:val="005B37A1"/>
    <w:rsid w:val="005B3A08"/>
    <w:rsid w:val="005B4742"/>
    <w:rsid w:val="005B4AFF"/>
    <w:rsid w:val="005B5582"/>
    <w:rsid w:val="005B6F75"/>
    <w:rsid w:val="005B7A63"/>
    <w:rsid w:val="005B7E63"/>
    <w:rsid w:val="005C0955"/>
    <w:rsid w:val="005C1EFE"/>
    <w:rsid w:val="005C23E6"/>
    <w:rsid w:val="005C249B"/>
    <w:rsid w:val="005C30B5"/>
    <w:rsid w:val="005C33C6"/>
    <w:rsid w:val="005C33DD"/>
    <w:rsid w:val="005C3A98"/>
    <w:rsid w:val="005C3DBA"/>
    <w:rsid w:val="005C400D"/>
    <w:rsid w:val="005C49DA"/>
    <w:rsid w:val="005C50F3"/>
    <w:rsid w:val="005C51A2"/>
    <w:rsid w:val="005C54B5"/>
    <w:rsid w:val="005C5D5A"/>
    <w:rsid w:val="005C5D80"/>
    <w:rsid w:val="005C5D91"/>
    <w:rsid w:val="005D07B8"/>
    <w:rsid w:val="005D22E2"/>
    <w:rsid w:val="005D23AF"/>
    <w:rsid w:val="005D355E"/>
    <w:rsid w:val="005D3585"/>
    <w:rsid w:val="005D435C"/>
    <w:rsid w:val="005D4B12"/>
    <w:rsid w:val="005D4DDE"/>
    <w:rsid w:val="005D59BD"/>
    <w:rsid w:val="005D5B6A"/>
    <w:rsid w:val="005D6597"/>
    <w:rsid w:val="005D7974"/>
    <w:rsid w:val="005E0805"/>
    <w:rsid w:val="005E14E7"/>
    <w:rsid w:val="005E161A"/>
    <w:rsid w:val="005E26A3"/>
    <w:rsid w:val="005E27D0"/>
    <w:rsid w:val="005E2876"/>
    <w:rsid w:val="005E2C1B"/>
    <w:rsid w:val="005E2E95"/>
    <w:rsid w:val="005E2ECB"/>
    <w:rsid w:val="005E2FE9"/>
    <w:rsid w:val="005E3C28"/>
    <w:rsid w:val="005E447E"/>
    <w:rsid w:val="005E46B5"/>
    <w:rsid w:val="005E48DA"/>
    <w:rsid w:val="005E49E8"/>
    <w:rsid w:val="005E4FD1"/>
    <w:rsid w:val="005E53FC"/>
    <w:rsid w:val="005E5AB0"/>
    <w:rsid w:val="005F039E"/>
    <w:rsid w:val="005F0775"/>
    <w:rsid w:val="005F0888"/>
    <w:rsid w:val="005F08DC"/>
    <w:rsid w:val="005F0A50"/>
    <w:rsid w:val="005F0CF5"/>
    <w:rsid w:val="005F1E6F"/>
    <w:rsid w:val="005F20A0"/>
    <w:rsid w:val="005F20E9"/>
    <w:rsid w:val="005F21EB"/>
    <w:rsid w:val="005F2A2B"/>
    <w:rsid w:val="005F3D7F"/>
    <w:rsid w:val="005F424B"/>
    <w:rsid w:val="005F499B"/>
    <w:rsid w:val="005F4A20"/>
    <w:rsid w:val="005F4E6A"/>
    <w:rsid w:val="005F64CF"/>
    <w:rsid w:val="005F72B6"/>
    <w:rsid w:val="005F7645"/>
    <w:rsid w:val="005F765A"/>
    <w:rsid w:val="0060000A"/>
    <w:rsid w:val="00600474"/>
    <w:rsid w:val="00600EC9"/>
    <w:rsid w:val="00600EEC"/>
    <w:rsid w:val="00601264"/>
    <w:rsid w:val="00602C5E"/>
    <w:rsid w:val="006041AD"/>
    <w:rsid w:val="0060490D"/>
    <w:rsid w:val="00605908"/>
    <w:rsid w:val="00606D0E"/>
    <w:rsid w:val="00606D4F"/>
    <w:rsid w:val="00607439"/>
    <w:rsid w:val="00607850"/>
    <w:rsid w:val="00607A09"/>
    <w:rsid w:val="00607EF7"/>
    <w:rsid w:val="006102FF"/>
    <w:rsid w:val="006105FD"/>
    <w:rsid w:val="00610D7C"/>
    <w:rsid w:val="00610F77"/>
    <w:rsid w:val="006111B1"/>
    <w:rsid w:val="006114A9"/>
    <w:rsid w:val="0061211F"/>
    <w:rsid w:val="00612A43"/>
    <w:rsid w:val="00613414"/>
    <w:rsid w:val="00613E50"/>
    <w:rsid w:val="006142D0"/>
    <w:rsid w:val="00614521"/>
    <w:rsid w:val="0061540A"/>
    <w:rsid w:val="0061542F"/>
    <w:rsid w:val="006162E9"/>
    <w:rsid w:val="00616CCD"/>
    <w:rsid w:val="0061726B"/>
    <w:rsid w:val="00620154"/>
    <w:rsid w:val="006203D4"/>
    <w:rsid w:val="0062157B"/>
    <w:rsid w:val="00622957"/>
    <w:rsid w:val="00622DE3"/>
    <w:rsid w:val="00623236"/>
    <w:rsid w:val="0062352A"/>
    <w:rsid w:val="00623A02"/>
    <w:rsid w:val="00623D48"/>
    <w:rsid w:val="0062408D"/>
    <w:rsid w:val="006240CC"/>
    <w:rsid w:val="00624104"/>
    <w:rsid w:val="00624217"/>
    <w:rsid w:val="00624940"/>
    <w:rsid w:val="006254F8"/>
    <w:rsid w:val="00625611"/>
    <w:rsid w:val="00625E0E"/>
    <w:rsid w:val="00626056"/>
    <w:rsid w:val="00626375"/>
    <w:rsid w:val="00626925"/>
    <w:rsid w:val="00627B78"/>
    <w:rsid w:val="00627DA7"/>
    <w:rsid w:val="00630DA4"/>
    <w:rsid w:val="00631958"/>
    <w:rsid w:val="00631CD4"/>
    <w:rsid w:val="00632597"/>
    <w:rsid w:val="0063396B"/>
    <w:rsid w:val="00634D13"/>
    <w:rsid w:val="006358B4"/>
    <w:rsid w:val="00635B5C"/>
    <w:rsid w:val="00635BDC"/>
    <w:rsid w:val="006369C4"/>
    <w:rsid w:val="0063771C"/>
    <w:rsid w:val="00637971"/>
    <w:rsid w:val="006406B6"/>
    <w:rsid w:val="006406C0"/>
    <w:rsid w:val="006416FA"/>
    <w:rsid w:val="0064171F"/>
    <w:rsid w:val="00641724"/>
    <w:rsid w:val="006419AA"/>
    <w:rsid w:val="00642440"/>
    <w:rsid w:val="00643384"/>
    <w:rsid w:val="00644295"/>
    <w:rsid w:val="00644B1F"/>
    <w:rsid w:val="00644B7E"/>
    <w:rsid w:val="006454E6"/>
    <w:rsid w:val="00646235"/>
    <w:rsid w:val="00646A68"/>
    <w:rsid w:val="00647898"/>
    <w:rsid w:val="006505BD"/>
    <w:rsid w:val="00650756"/>
    <w:rsid w:val="006508EA"/>
    <w:rsid w:val="0065092E"/>
    <w:rsid w:val="00650A50"/>
    <w:rsid w:val="0065210C"/>
    <w:rsid w:val="00652258"/>
    <w:rsid w:val="00654000"/>
    <w:rsid w:val="00654B23"/>
    <w:rsid w:val="006557A7"/>
    <w:rsid w:val="00655981"/>
    <w:rsid w:val="0065598D"/>
    <w:rsid w:val="00656290"/>
    <w:rsid w:val="00656D65"/>
    <w:rsid w:val="00657154"/>
    <w:rsid w:val="0065722F"/>
    <w:rsid w:val="00657A38"/>
    <w:rsid w:val="00657EEE"/>
    <w:rsid w:val="00657F52"/>
    <w:rsid w:val="006601C9"/>
    <w:rsid w:val="006608D8"/>
    <w:rsid w:val="00661B19"/>
    <w:rsid w:val="00661BD5"/>
    <w:rsid w:val="006621D7"/>
    <w:rsid w:val="006629C8"/>
    <w:rsid w:val="00662CFB"/>
    <w:rsid w:val="0066302A"/>
    <w:rsid w:val="00663310"/>
    <w:rsid w:val="00663463"/>
    <w:rsid w:val="0066597E"/>
    <w:rsid w:val="00667770"/>
    <w:rsid w:val="00670597"/>
    <w:rsid w:val="006706D0"/>
    <w:rsid w:val="00670E3A"/>
    <w:rsid w:val="00672A4C"/>
    <w:rsid w:val="006754CA"/>
    <w:rsid w:val="006757CA"/>
    <w:rsid w:val="00677574"/>
    <w:rsid w:val="00677971"/>
    <w:rsid w:val="00677CAD"/>
    <w:rsid w:val="00680077"/>
    <w:rsid w:val="0068073A"/>
    <w:rsid w:val="00680855"/>
    <w:rsid w:val="0068110C"/>
    <w:rsid w:val="006812ED"/>
    <w:rsid w:val="006814F5"/>
    <w:rsid w:val="00681634"/>
    <w:rsid w:val="006817D6"/>
    <w:rsid w:val="00682A50"/>
    <w:rsid w:val="00682D54"/>
    <w:rsid w:val="006831BA"/>
    <w:rsid w:val="00683878"/>
    <w:rsid w:val="00683E6E"/>
    <w:rsid w:val="00684246"/>
    <w:rsid w:val="00684380"/>
    <w:rsid w:val="0068454C"/>
    <w:rsid w:val="00684E20"/>
    <w:rsid w:val="006853CA"/>
    <w:rsid w:val="006856AC"/>
    <w:rsid w:val="006858BE"/>
    <w:rsid w:val="00686557"/>
    <w:rsid w:val="00687548"/>
    <w:rsid w:val="00690541"/>
    <w:rsid w:val="00690A03"/>
    <w:rsid w:val="00690AAE"/>
    <w:rsid w:val="00690FC2"/>
    <w:rsid w:val="00691547"/>
    <w:rsid w:val="00691B62"/>
    <w:rsid w:val="006933B5"/>
    <w:rsid w:val="00693D14"/>
    <w:rsid w:val="0069404C"/>
    <w:rsid w:val="00694455"/>
    <w:rsid w:val="00694B2A"/>
    <w:rsid w:val="006956A4"/>
    <w:rsid w:val="006958E1"/>
    <w:rsid w:val="00696E9E"/>
    <w:rsid w:val="00696F27"/>
    <w:rsid w:val="006A18C2"/>
    <w:rsid w:val="006A3383"/>
    <w:rsid w:val="006A4195"/>
    <w:rsid w:val="006A4A96"/>
    <w:rsid w:val="006A5133"/>
    <w:rsid w:val="006A6472"/>
    <w:rsid w:val="006A6F4B"/>
    <w:rsid w:val="006A7224"/>
    <w:rsid w:val="006A763F"/>
    <w:rsid w:val="006A77F6"/>
    <w:rsid w:val="006B0144"/>
    <w:rsid w:val="006B077C"/>
    <w:rsid w:val="006B0A7D"/>
    <w:rsid w:val="006B0BA1"/>
    <w:rsid w:val="006B0D78"/>
    <w:rsid w:val="006B117A"/>
    <w:rsid w:val="006B27CC"/>
    <w:rsid w:val="006B2802"/>
    <w:rsid w:val="006B45B3"/>
    <w:rsid w:val="006B58C0"/>
    <w:rsid w:val="006B59C4"/>
    <w:rsid w:val="006B5BA0"/>
    <w:rsid w:val="006B6803"/>
    <w:rsid w:val="006B6D6C"/>
    <w:rsid w:val="006C0842"/>
    <w:rsid w:val="006C0BAB"/>
    <w:rsid w:val="006C1471"/>
    <w:rsid w:val="006C14CB"/>
    <w:rsid w:val="006C2D52"/>
    <w:rsid w:val="006C33C6"/>
    <w:rsid w:val="006C33CF"/>
    <w:rsid w:val="006C35C7"/>
    <w:rsid w:val="006C48AB"/>
    <w:rsid w:val="006C48B0"/>
    <w:rsid w:val="006C524F"/>
    <w:rsid w:val="006C5EA6"/>
    <w:rsid w:val="006C6027"/>
    <w:rsid w:val="006D0F16"/>
    <w:rsid w:val="006D2A3F"/>
    <w:rsid w:val="006D2FBC"/>
    <w:rsid w:val="006D33D7"/>
    <w:rsid w:val="006D42B5"/>
    <w:rsid w:val="006D5492"/>
    <w:rsid w:val="006D5A84"/>
    <w:rsid w:val="006D643D"/>
    <w:rsid w:val="006D6B95"/>
    <w:rsid w:val="006D6C9B"/>
    <w:rsid w:val="006D6E34"/>
    <w:rsid w:val="006D702A"/>
    <w:rsid w:val="006D711F"/>
    <w:rsid w:val="006D78D1"/>
    <w:rsid w:val="006D7C1B"/>
    <w:rsid w:val="006D7D81"/>
    <w:rsid w:val="006D7FCE"/>
    <w:rsid w:val="006E0529"/>
    <w:rsid w:val="006E06ED"/>
    <w:rsid w:val="006E138B"/>
    <w:rsid w:val="006E1867"/>
    <w:rsid w:val="006E218E"/>
    <w:rsid w:val="006E29C7"/>
    <w:rsid w:val="006E308E"/>
    <w:rsid w:val="006E3A13"/>
    <w:rsid w:val="006E4ED7"/>
    <w:rsid w:val="006E5829"/>
    <w:rsid w:val="006E5B29"/>
    <w:rsid w:val="006E6325"/>
    <w:rsid w:val="006E6B7C"/>
    <w:rsid w:val="006E6EFA"/>
    <w:rsid w:val="006E7D8B"/>
    <w:rsid w:val="006E7DD0"/>
    <w:rsid w:val="006F0330"/>
    <w:rsid w:val="006F1DF7"/>
    <w:rsid w:val="006F1FDC"/>
    <w:rsid w:val="006F22B2"/>
    <w:rsid w:val="006F323B"/>
    <w:rsid w:val="006F326E"/>
    <w:rsid w:val="006F3A61"/>
    <w:rsid w:val="006F42FB"/>
    <w:rsid w:val="006F430E"/>
    <w:rsid w:val="006F578C"/>
    <w:rsid w:val="006F5E68"/>
    <w:rsid w:val="006F6B8C"/>
    <w:rsid w:val="006F6BC2"/>
    <w:rsid w:val="006F6D4F"/>
    <w:rsid w:val="006F7D03"/>
    <w:rsid w:val="007003BA"/>
    <w:rsid w:val="00700A41"/>
    <w:rsid w:val="00700EE2"/>
    <w:rsid w:val="007013EF"/>
    <w:rsid w:val="0070160B"/>
    <w:rsid w:val="0070178F"/>
    <w:rsid w:val="0070266E"/>
    <w:rsid w:val="0070285E"/>
    <w:rsid w:val="00702D16"/>
    <w:rsid w:val="00703751"/>
    <w:rsid w:val="007041F6"/>
    <w:rsid w:val="007052A4"/>
    <w:rsid w:val="007055BD"/>
    <w:rsid w:val="00706C78"/>
    <w:rsid w:val="00706FA4"/>
    <w:rsid w:val="0071069F"/>
    <w:rsid w:val="00710DAE"/>
    <w:rsid w:val="00710EF6"/>
    <w:rsid w:val="0071111D"/>
    <w:rsid w:val="0071218D"/>
    <w:rsid w:val="007122D6"/>
    <w:rsid w:val="007124B6"/>
    <w:rsid w:val="00712F85"/>
    <w:rsid w:val="00713BF0"/>
    <w:rsid w:val="00713D21"/>
    <w:rsid w:val="00714DDD"/>
    <w:rsid w:val="00715550"/>
    <w:rsid w:val="00715E7A"/>
    <w:rsid w:val="00716067"/>
    <w:rsid w:val="00716779"/>
    <w:rsid w:val="00716C9D"/>
    <w:rsid w:val="007173CA"/>
    <w:rsid w:val="00720BEC"/>
    <w:rsid w:val="007216AA"/>
    <w:rsid w:val="00721AB5"/>
    <w:rsid w:val="00721CFB"/>
    <w:rsid w:val="00721DEF"/>
    <w:rsid w:val="0072406F"/>
    <w:rsid w:val="0072465B"/>
    <w:rsid w:val="00724A43"/>
    <w:rsid w:val="00725A39"/>
    <w:rsid w:val="00725FA9"/>
    <w:rsid w:val="00726E04"/>
    <w:rsid w:val="007273AC"/>
    <w:rsid w:val="00727A94"/>
    <w:rsid w:val="007302FB"/>
    <w:rsid w:val="00730AA3"/>
    <w:rsid w:val="00731AD4"/>
    <w:rsid w:val="00731C71"/>
    <w:rsid w:val="00732B55"/>
    <w:rsid w:val="00732F09"/>
    <w:rsid w:val="00733311"/>
    <w:rsid w:val="007335AD"/>
    <w:rsid w:val="0073413D"/>
    <w:rsid w:val="00734300"/>
    <w:rsid w:val="007346E4"/>
    <w:rsid w:val="00734789"/>
    <w:rsid w:val="00734AB4"/>
    <w:rsid w:val="00735037"/>
    <w:rsid w:val="00735564"/>
    <w:rsid w:val="007357BC"/>
    <w:rsid w:val="00735C62"/>
    <w:rsid w:val="00735D4D"/>
    <w:rsid w:val="00735E76"/>
    <w:rsid w:val="00735E93"/>
    <w:rsid w:val="0073698F"/>
    <w:rsid w:val="007376C8"/>
    <w:rsid w:val="007376DC"/>
    <w:rsid w:val="00740285"/>
    <w:rsid w:val="00740C90"/>
    <w:rsid w:val="00740F22"/>
    <w:rsid w:val="00740F67"/>
    <w:rsid w:val="0074129F"/>
    <w:rsid w:val="00741364"/>
    <w:rsid w:val="00741869"/>
    <w:rsid w:val="00741CF0"/>
    <w:rsid w:val="00741F1A"/>
    <w:rsid w:val="00743319"/>
    <w:rsid w:val="007447DA"/>
    <w:rsid w:val="00744AF1"/>
    <w:rsid w:val="0074501F"/>
    <w:rsid w:val="007450F8"/>
    <w:rsid w:val="0074532E"/>
    <w:rsid w:val="0074566C"/>
    <w:rsid w:val="00745737"/>
    <w:rsid w:val="00745EBA"/>
    <w:rsid w:val="0074696E"/>
    <w:rsid w:val="007476BF"/>
    <w:rsid w:val="007479E6"/>
    <w:rsid w:val="00747C18"/>
    <w:rsid w:val="00750135"/>
    <w:rsid w:val="00750EC2"/>
    <w:rsid w:val="00751935"/>
    <w:rsid w:val="00752872"/>
    <w:rsid w:val="00752B28"/>
    <w:rsid w:val="00752BF6"/>
    <w:rsid w:val="00752FD8"/>
    <w:rsid w:val="007531FC"/>
    <w:rsid w:val="007536BC"/>
    <w:rsid w:val="007541A9"/>
    <w:rsid w:val="00754E36"/>
    <w:rsid w:val="00755A3D"/>
    <w:rsid w:val="00755E00"/>
    <w:rsid w:val="00756383"/>
    <w:rsid w:val="007571B5"/>
    <w:rsid w:val="007573F1"/>
    <w:rsid w:val="00757B09"/>
    <w:rsid w:val="00761BCB"/>
    <w:rsid w:val="00761DEE"/>
    <w:rsid w:val="00763139"/>
    <w:rsid w:val="00764185"/>
    <w:rsid w:val="0076420B"/>
    <w:rsid w:val="00765411"/>
    <w:rsid w:val="00765B6B"/>
    <w:rsid w:val="00765EE3"/>
    <w:rsid w:val="00766138"/>
    <w:rsid w:val="00766482"/>
    <w:rsid w:val="00766CEF"/>
    <w:rsid w:val="00767208"/>
    <w:rsid w:val="007672C0"/>
    <w:rsid w:val="007674D4"/>
    <w:rsid w:val="00767706"/>
    <w:rsid w:val="007703D5"/>
    <w:rsid w:val="00770963"/>
    <w:rsid w:val="00770F37"/>
    <w:rsid w:val="007711A0"/>
    <w:rsid w:val="00772D5E"/>
    <w:rsid w:val="00772F0E"/>
    <w:rsid w:val="007731DF"/>
    <w:rsid w:val="0077351E"/>
    <w:rsid w:val="0077369A"/>
    <w:rsid w:val="0077425A"/>
    <w:rsid w:val="0077463E"/>
    <w:rsid w:val="00776928"/>
    <w:rsid w:val="00776D56"/>
    <w:rsid w:val="00776E0F"/>
    <w:rsid w:val="007774B1"/>
    <w:rsid w:val="00777BE1"/>
    <w:rsid w:val="00780C7D"/>
    <w:rsid w:val="00780CC4"/>
    <w:rsid w:val="007810B9"/>
    <w:rsid w:val="00782222"/>
    <w:rsid w:val="007833D8"/>
    <w:rsid w:val="00784945"/>
    <w:rsid w:val="00784DF0"/>
    <w:rsid w:val="007851C7"/>
    <w:rsid w:val="00785677"/>
    <w:rsid w:val="007857E8"/>
    <w:rsid w:val="00785AEB"/>
    <w:rsid w:val="007869F7"/>
    <w:rsid w:val="00786F16"/>
    <w:rsid w:val="00787EB6"/>
    <w:rsid w:val="0079041A"/>
    <w:rsid w:val="00790F75"/>
    <w:rsid w:val="007912D4"/>
    <w:rsid w:val="00791A38"/>
    <w:rsid w:val="00791BD7"/>
    <w:rsid w:val="00791FE4"/>
    <w:rsid w:val="00792CFC"/>
    <w:rsid w:val="007933F7"/>
    <w:rsid w:val="00793969"/>
    <w:rsid w:val="0079402B"/>
    <w:rsid w:val="00794342"/>
    <w:rsid w:val="0079591C"/>
    <w:rsid w:val="00796D41"/>
    <w:rsid w:val="00796E20"/>
    <w:rsid w:val="00797809"/>
    <w:rsid w:val="00797C32"/>
    <w:rsid w:val="007A0557"/>
    <w:rsid w:val="007A057A"/>
    <w:rsid w:val="007A08F0"/>
    <w:rsid w:val="007A0DED"/>
    <w:rsid w:val="007A10D7"/>
    <w:rsid w:val="007A11E8"/>
    <w:rsid w:val="007A1C56"/>
    <w:rsid w:val="007A447A"/>
    <w:rsid w:val="007A4763"/>
    <w:rsid w:val="007A4E91"/>
    <w:rsid w:val="007A5123"/>
    <w:rsid w:val="007A5754"/>
    <w:rsid w:val="007A5978"/>
    <w:rsid w:val="007A62EF"/>
    <w:rsid w:val="007A7528"/>
    <w:rsid w:val="007B05C9"/>
    <w:rsid w:val="007B0914"/>
    <w:rsid w:val="007B0F96"/>
    <w:rsid w:val="007B1374"/>
    <w:rsid w:val="007B15C7"/>
    <w:rsid w:val="007B255B"/>
    <w:rsid w:val="007B25F7"/>
    <w:rsid w:val="007B32E5"/>
    <w:rsid w:val="007B3760"/>
    <w:rsid w:val="007B3DB9"/>
    <w:rsid w:val="007B47A7"/>
    <w:rsid w:val="007B5469"/>
    <w:rsid w:val="007B5822"/>
    <w:rsid w:val="007B589F"/>
    <w:rsid w:val="007B5E47"/>
    <w:rsid w:val="007B6186"/>
    <w:rsid w:val="007B73BC"/>
    <w:rsid w:val="007B77D7"/>
    <w:rsid w:val="007C040E"/>
    <w:rsid w:val="007C16D3"/>
    <w:rsid w:val="007C1838"/>
    <w:rsid w:val="007C19AD"/>
    <w:rsid w:val="007C1C34"/>
    <w:rsid w:val="007C1D41"/>
    <w:rsid w:val="007C20B9"/>
    <w:rsid w:val="007C249E"/>
    <w:rsid w:val="007C24C7"/>
    <w:rsid w:val="007C39BF"/>
    <w:rsid w:val="007C4EFF"/>
    <w:rsid w:val="007C53C5"/>
    <w:rsid w:val="007C57F1"/>
    <w:rsid w:val="007C5E8C"/>
    <w:rsid w:val="007C6282"/>
    <w:rsid w:val="007C6739"/>
    <w:rsid w:val="007C7301"/>
    <w:rsid w:val="007C7859"/>
    <w:rsid w:val="007C7F28"/>
    <w:rsid w:val="007D039B"/>
    <w:rsid w:val="007D0A06"/>
    <w:rsid w:val="007D1466"/>
    <w:rsid w:val="007D15F4"/>
    <w:rsid w:val="007D21F0"/>
    <w:rsid w:val="007D22DF"/>
    <w:rsid w:val="007D2560"/>
    <w:rsid w:val="007D2749"/>
    <w:rsid w:val="007D29BB"/>
    <w:rsid w:val="007D2BDE"/>
    <w:rsid w:val="007D2FB6"/>
    <w:rsid w:val="007D3ADA"/>
    <w:rsid w:val="007D3E2E"/>
    <w:rsid w:val="007D49EB"/>
    <w:rsid w:val="007D4F1B"/>
    <w:rsid w:val="007D52E0"/>
    <w:rsid w:val="007D5927"/>
    <w:rsid w:val="007D5E1C"/>
    <w:rsid w:val="007D7A82"/>
    <w:rsid w:val="007E0DE2"/>
    <w:rsid w:val="007E2B0C"/>
    <w:rsid w:val="007E2BA4"/>
    <w:rsid w:val="007E2EB8"/>
    <w:rsid w:val="007E300D"/>
    <w:rsid w:val="007E310C"/>
    <w:rsid w:val="007E343A"/>
    <w:rsid w:val="007E3667"/>
    <w:rsid w:val="007E3B0D"/>
    <w:rsid w:val="007E3B98"/>
    <w:rsid w:val="007E417A"/>
    <w:rsid w:val="007E4211"/>
    <w:rsid w:val="007E4713"/>
    <w:rsid w:val="007E548D"/>
    <w:rsid w:val="007E55F2"/>
    <w:rsid w:val="007E615D"/>
    <w:rsid w:val="007E7497"/>
    <w:rsid w:val="007E75AE"/>
    <w:rsid w:val="007F015D"/>
    <w:rsid w:val="007F184F"/>
    <w:rsid w:val="007F19BC"/>
    <w:rsid w:val="007F250E"/>
    <w:rsid w:val="007F2718"/>
    <w:rsid w:val="007F2CD6"/>
    <w:rsid w:val="007F31B6"/>
    <w:rsid w:val="007F436D"/>
    <w:rsid w:val="007F4584"/>
    <w:rsid w:val="007F546C"/>
    <w:rsid w:val="007F56AC"/>
    <w:rsid w:val="007F60CC"/>
    <w:rsid w:val="007F625F"/>
    <w:rsid w:val="007F665E"/>
    <w:rsid w:val="007F685D"/>
    <w:rsid w:val="007F6A6C"/>
    <w:rsid w:val="007F75A4"/>
    <w:rsid w:val="007F77BA"/>
    <w:rsid w:val="008000A2"/>
    <w:rsid w:val="008000D9"/>
    <w:rsid w:val="0080024B"/>
    <w:rsid w:val="00800377"/>
    <w:rsid w:val="00800412"/>
    <w:rsid w:val="00800CF5"/>
    <w:rsid w:val="00802275"/>
    <w:rsid w:val="00803047"/>
    <w:rsid w:val="00803269"/>
    <w:rsid w:val="0080350C"/>
    <w:rsid w:val="008036AF"/>
    <w:rsid w:val="0080388B"/>
    <w:rsid w:val="00804B3C"/>
    <w:rsid w:val="00804B8F"/>
    <w:rsid w:val="0080587B"/>
    <w:rsid w:val="00806468"/>
    <w:rsid w:val="008065CC"/>
    <w:rsid w:val="008069A8"/>
    <w:rsid w:val="00806D04"/>
    <w:rsid w:val="008071B2"/>
    <w:rsid w:val="0080777D"/>
    <w:rsid w:val="008079CC"/>
    <w:rsid w:val="008112B2"/>
    <w:rsid w:val="008119CA"/>
    <w:rsid w:val="00812ED3"/>
    <w:rsid w:val="008130C4"/>
    <w:rsid w:val="00813200"/>
    <w:rsid w:val="0081460C"/>
    <w:rsid w:val="0081511B"/>
    <w:rsid w:val="008152C5"/>
    <w:rsid w:val="008155F0"/>
    <w:rsid w:val="00816735"/>
    <w:rsid w:val="00816FC1"/>
    <w:rsid w:val="0081780F"/>
    <w:rsid w:val="00820141"/>
    <w:rsid w:val="00820788"/>
    <w:rsid w:val="00820E0C"/>
    <w:rsid w:val="00821596"/>
    <w:rsid w:val="008218A4"/>
    <w:rsid w:val="00821C5D"/>
    <w:rsid w:val="0082323F"/>
    <w:rsid w:val="00823275"/>
    <w:rsid w:val="00823316"/>
    <w:rsid w:val="0082366F"/>
    <w:rsid w:val="00823C02"/>
    <w:rsid w:val="00823E71"/>
    <w:rsid w:val="008242A9"/>
    <w:rsid w:val="00824E2F"/>
    <w:rsid w:val="00825662"/>
    <w:rsid w:val="008258C5"/>
    <w:rsid w:val="008264F9"/>
    <w:rsid w:val="00830058"/>
    <w:rsid w:val="00830569"/>
    <w:rsid w:val="00833227"/>
    <w:rsid w:val="008338A2"/>
    <w:rsid w:val="00833CBE"/>
    <w:rsid w:val="00833E04"/>
    <w:rsid w:val="00834A82"/>
    <w:rsid w:val="00835EE7"/>
    <w:rsid w:val="008366DB"/>
    <w:rsid w:val="00840908"/>
    <w:rsid w:val="00840C49"/>
    <w:rsid w:val="00840FA1"/>
    <w:rsid w:val="00841AA9"/>
    <w:rsid w:val="00842276"/>
    <w:rsid w:val="00842AB1"/>
    <w:rsid w:val="00842FE4"/>
    <w:rsid w:val="008430A9"/>
    <w:rsid w:val="0084420E"/>
    <w:rsid w:val="008442C9"/>
    <w:rsid w:val="008443B6"/>
    <w:rsid w:val="00844DA7"/>
    <w:rsid w:val="00845096"/>
    <w:rsid w:val="008450DC"/>
    <w:rsid w:val="008474FE"/>
    <w:rsid w:val="00850EFB"/>
    <w:rsid w:val="0085105B"/>
    <w:rsid w:val="008511C7"/>
    <w:rsid w:val="00851713"/>
    <w:rsid w:val="00851D83"/>
    <w:rsid w:val="00851DD4"/>
    <w:rsid w:val="00852288"/>
    <w:rsid w:val="0085279B"/>
    <w:rsid w:val="00853340"/>
    <w:rsid w:val="00853EE4"/>
    <w:rsid w:val="00854F83"/>
    <w:rsid w:val="00855132"/>
    <w:rsid w:val="00855222"/>
    <w:rsid w:val="00855535"/>
    <w:rsid w:val="008557A9"/>
    <w:rsid w:val="008558EA"/>
    <w:rsid w:val="00855EC7"/>
    <w:rsid w:val="008564B9"/>
    <w:rsid w:val="0085759D"/>
    <w:rsid w:val="00857988"/>
    <w:rsid w:val="00857C5A"/>
    <w:rsid w:val="00857D09"/>
    <w:rsid w:val="00857DFD"/>
    <w:rsid w:val="008602D1"/>
    <w:rsid w:val="0086106D"/>
    <w:rsid w:val="0086119B"/>
    <w:rsid w:val="008614C2"/>
    <w:rsid w:val="0086255E"/>
    <w:rsid w:val="00862BFB"/>
    <w:rsid w:val="008633F0"/>
    <w:rsid w:val="0086388D"/>
    <w:rsid w:val="00863BA4"/>
    <w:rsid w:val="00863E48"/>
    <w:rsid w:val="0086402B"/>
    <w:rsid w:val="00864491"/>
    <w:rsid w:val="00865968"/>
    <w:rsid w:val="00866238"/>
    <w:rsid w:val="008663DD"/>
    <w:rsid w:val="0086667D"/>
    <w:rsid w:val="00867D7D"/>
    <w:rsid w:val="00867D9D"/>
    <w:rsid w:val="0087101C"/>
    <w:rsid w:val="00871861"/>
    <w:rsid w:val="00872A5B"/>
    <w:rsid w:val="00872E0A"/>
    <w:rsid w:val="00873594"/>
    <w:rsid w:val="0087372B"/>
    <w:rsid w:val="00873BD1"/>
    <w:rsid w:val="00875285"/>
    <w:rsid w:val="0087596A"/>
    <w:rsid w:val="008764F3"/>
    <w:rsid w:val="00876B44"/>
    <w:rsid w:val="00877B73"/>
    <w:rsid w:val="008807FF"/>
    <w:rsid w:val="0088171D"/>
    <w:rsid w:val="00883231"/>
    <w:rsid w:val="00884B62"/>
    <w:rsid w:val="0088529C"/>
    <w:rsid w:val="00885E98"/>
    <w:rsid w:val="008867A4"/>
    <w:rsid w:val="00886A8E"/>
    <w:rsid w:val="00886ABC"/>
    <w:rsid w:val="00886C95"/>
    <w:rsid w:val="008871F2"/>
    <w:rsid w:val="0088777B"/>
    <w:rsid w:val="00887903"/>
    <w:rsid w:val="00887A9E"/>
    <w:rsid w:val="00890011"/>
    <w:rsid w:val="00890063"/>
    <w:rsid w:val="0089021D"/>
    <w:rsid w:val="008903ED"/>
    <w:rsid w:val="00891B72"/>
    <w:rsid w:val="0089270A"/>
    <w:rsid w:val="00892C5D"/>
    <w:rsid w:val="0089347E"/>
    <w:rsid w:val="00893591"/>
    <w:rsid w:val="00893AF6"/>
    <w:rsid w:val="00894644"/>
    <w:rsid w:val="00894BC4"/>
    <w:rsid w:val="008963A2"/>
    <w:rsid w:val="00896623"/>
    <w:rsid w:val="00896778"/>
    <w:rsid w:val="00896890"/>
    <w:rsid w:val="008969EC"/>
    <w:rsid w:val="00897132"/>
    <w:rsid w:val="008977D1"/>
    <w:rsid w:val="008A28A8"/>
    <w:rsid w:val="008A33C9"/>
    <w:rsid w:val="008A4073"/>
    <w:rsid w:val="008A48BF"/>
    <w:rsid w:val="008A54AC"/>
    <w:rsid w:val="008A5B32"/>
    <w:rsid w:val="008A788B"/>
    <w:rsid w:val="008A795A"/>
    <w:rsid w:val="008A79AE"/>
    <w:rsid w:val="008A7E6D"/>
    <w:rsid w:val="008B0EC6"/>
    <w:rsid w:val="008B2029"/>
    <w:rsid w:val="008B2538"/>
    <w:rsid w:val="008B261E"/>
    <w:rsid w:val="008B2ACB"/>
    <w:rsid w:val="008B2EE4"/>
    <w:rsid w:val="008B3821"/>
    <w:rsid w:val="008B4135"/>
    <w:rsid w:val="008B466C"/>
    <w:rsid w:val="008B4D3D"/>
    <w:rsid w:val="008B55C6"/>
    <w:rsid w:val="008B57C7"/>
    <w:rsid w:val="008B5F0A"/>
    <w:rsid w:val="008B6EE0"/>
    <w:rsid w:val="008B6F26"/>
    <w:rsid w:val="008B72C2"/>
    <w:rsid w:val="008B73F0"/>
    <w:rsid w:val="008B7673"/>
    <w:rsid w:val="008B7B06"/>
    <w:rsid w:val="008C04B9"/>
    <w:rsid w:val="008C082E"/>
    <w:rsid w:val="008C0E73"/>
    <w:rsid w:val="008C172A"/>
    <w:rsid w:val="008C1C2D"/>
    <w:rsid w:val="008C1C7D"/>
    <w:rsid w:val="008C1E90"/>
    <w:rsid w:val="008C29BA"/>
    <w:rsid w:val="008C2F92"/>
    <w:rsid w:val="008C3546"/>
    <w:rsid w:val="008C3D28"/>
    <w:rsid w:val="008C4007"/>
    <w:rsid w:val="008C554B"/>
    <w:rsid w:val="008C589D"/>
    <w:rsid w:val="008C5D26"/>
    <w:rsid w:val="008C5E60"/>
    <w:rsid w:val="008C632E"/>
    <w:rsid w:val="008C6828"/>
    <w:rsid w:val="008C6D51"/>
    <w:rsid w:val="008C7867"/>
    <w:rsid w:val="008D003E"/>
    <w:rsid w:val="008D0267"/>
    <w:rsid w:val="008D03FB"/>
    <w:rsid w:val="008D073C"/>
    <w:rsid w:val="008D140D"/>
    <w:rsid w:val="008D2846"/>
    <w:rsid w:val="008D29AB"/>
    <w:rsid w:val="008D2D97"/>
    <w:rsid w:val="008D3257"/>
    <w:rsid w:val="008D3A11"/>
    <w:rsid w:val="008D418B"/>
    <w:rsid w:val="008D4236"/>
    <w:rsid w:val="008D462F"/>
    <w:rsid w:val="008D466F"/>
    <w:rsid w:val="008D4C15"/>
    <w:rsid w:val="008D5A6A"/>
    <w:rsid w:val="008D63B6"/>
    <w:rsid w:val="008D67D7"/>
    <w:rsid w:val="008D6A80"/>
    <w:rsid w:val="008D6DCF"/>
    <w:rsid w:val="008D75B7"/>
    <w:rsid w:val="008D769F"/>
    <w:rsid w:val="008D7C37"/>
    <w:rsid w:val="008D7E35"/>
    <w:rsid w:val="008E09EB"/>
    <w:rsid w:val="008E0C0E"/>
    <w:rsid w:val="008E1E66"/>
    <w:rsid w:val="008E22BC"/>
    <w:rsid w:val="008E25CC"/>
    <w:rsid w:val="008E27BF"/>
    <w:rsid w:val="008E4376"/>
    <w:rsid w:val="008E49F4"/>
    <w:rsid w:val="008E543D"/>
    <w:rsid w:val="008E59C2"/>
    <w:rsid w:val="008E5EDC"/>
    <w:rsid w:val="008E6AE8"/>
    <w:rsid w:val="008E7A0A"/>
    <w:rsid w:val="008E7B49"/>
    <w:rsid w:val="008F053A"/>
    <w:rsid w:val="008F1EB0"/>
    <w:rsid w:val="008F24C2"/>
    <w:rsid w:val="008F2F7F"/>
    <w:rsid w:val="008F3AA0"/>
    <w:rsid w:val="008F3B44"/>
    <w:rsid w:val="008F59F6"/>
    <w:rsid w:val="008F5B16"/>
    <w:rsid w:val="008F60D8"/>
    <w:rsid w:val="008F64CD"/>
    <w:rsid w:val="008F6576"/>
    <w:rsid w:val="008F6891"/>
    <w:rsid w:val="008F780E"/>
    <w:rsid w:val="008F789F"/>
    <w:rsid w:val="008F7907"/>
    <w:rsid w:val="00900719"/>
    <w:rsid w:val="00900AE0"/>
    <w:rsid w:val="009017AC"/>
    <w:rsid w:val="00901DE5"/>
    <w:rsid w:val="009020EC"/>
    <w:rsid w:val="00902468"/>
    <w:rsid w:val="00902A9A"/>
    <w:rsid w:val="00902B6E"/>
    <w:rsid w:val="0090446F"/>
    <w:rsid w:val="00904A1C"/>
    <w:rsid w:val="00905030"/>
    <w:rsid w:val="009055D8"/>
    <w:rsid w:val="009059E9"/>
    <w:rsid w:val="00905EE4"/>
    <w:rsid w:val="00906490"/>
    <w:rsid w:val="009072E9"/>
    <w:rsid w:val="00907FD1"/>
    <w:rsid w:val="00910139"/>
    <w:rsid w:val="009105FD"/>
    <w:rsid w:val="00910894"/>
    <w:rsid w:val="009111B2"/>
    <w:rsid w:val="00911485"/>
    <w:rsid w:val="009114C5"/>
    <w:rsid w:val="009115EE"/>
    <w:rsid w:val="00911C7F"/>
    <w:rsid w:val="00911DC6"/>
    <w:rsid w:val="0091256C"/>
    <w:rsid w:val="00913010"/>
    <w:rsid w:val="009136F2"/>
    <w:rsid w:val="009140D0"/>
    <w:rsid w:val="00914203"/>
    <w:rsid w:val="00915173"/>
    <w:rsid w:val="009151F5"/>
    <w:rsid w:val="0091775A"/>
    <w:rsid w:val="009205F5"/>
    <w:rsid w:val="00920A85"/>
    <w:rsid w:val="00921DCE"/>
    <w:rsid w:val="009239BF"/>
    <w:rsid w:val="00924422"/>
    <w:rsid w:val="009249E7"/>
    <w:rsid w:val="00924AE1"/>
    <w:rsid w:val="009256B9"/>
    <w:rsid w:val="009262D2"/>
    <w:rsid w:val="0092685B"/>
    <w:rsid w:val="009269B1"/>
    <w:rsid w:val="00926CC4"/>
    <w:rsid w:val="0092724D"/>
    <w:rsid w:val="009272B3"/>
    <w:rsid w:val="00927CC6"/>
    <w:rsid w:val="00927EE6"/>
    <w:rsid w:val="00930424"/>
    <w:rsid w:val="00931451"/>
    <w:rsid w:val="009315BE"/>
    <w:rsid w:val="00931C9B"/>
    <w:rsid w:val="009326DD"/>
    <w:rsid w:val="00932BE5"/>
    <w:rsid w:val="00933370"/>
    <w:rsid w:val="0093338F"/>
    <w:rsid w:val="009341FD"/>
    <w:rsid w:val="0093454D"/>
    <w:rsid w:val="00934636"/>
    <w:rsid w:val="009348FF"/>
    <w:rsid w:val="009354D2"/>
    <w:rsid w:val="00936338"/>
    <w:rsid w:val="00936938"/>
    <w:rsid w:val="00937BD9"/>
    <w:rsid w:val="0094008A"/>
    <w:rsid w:val="00940393"/>
    <w:rsid w:val="00941107"/>
    <w:rsid w:val="009422EF"/>
    <w:rsid w:val="00943A1D"/>
    <w:rsid w:val="00943F83"/>
    <w:rsid w:val="00944152"/>
    <w:rsid w:val="00945058"/>
    <w:rsid w:val="009451B6"/>
    <w:rsid w:val="009456C3"/>
    <w:rsid w:val="009468EE"/>
    <w:rsid w:val="00947742"/>
    <w:rsid w:val="00950932"/>
    <w:rsid w:val="00950E2C"/>
    <w:rsid w:val="0095181B"/>
    <w:rsid w:val="00951B88"/>
    <w:rsid w:val="00951D50"/>
    <w:rsid w:val="00951FC1"/>
    <w:rsid w:val="009524F1"/>
    <w:rsid w:val="009525B7"/>
    <w:rsid w:val="009525EB"/>
    <w:rsid w:val="009528A1"/>
    <w:rsid w:val="00952C01"/>
    <w:rsid w:val="00952F3B"/>
    <w:rsid w:val="009530A0"/>
    <w:rsid w:val="0095379B"/>
    <w:rsid w:val="00953901"/>
    <w:rsid w:val="0095439D"/>
    <w:rsid w:val="0095470B"/>
    <w:rsid w:val="00954874"/>
    <w:rsid w:val="00955085"/>
    <w:rsid w:val="0095533A"/>
    <w:rsid w:val="009555E6"/>
    <w:rsid w:val="0095587D"/>
    <w:rsid w:val="00955D01"/>
    <w:rsid w:val="009560B4"/>
    <w:rsid w:val="0095615A"/>
    <w:rsid w:val="0095631A"/>
    <w:rsid w:val="00956C8A"/>
    <w:rsid w:val="00957894"/>
    <w:rsid w:val="00957C4C"/>
    <w:rsid w:val="00957DBC"/>
    <w:rsid w:val="00961400"/>
    <w:rsid w:val="009617AB"/>
    <w:rsid w:val="009623BF"/>
    <w:rsid w:val="009635E8"/>
    <w:rsid w:val="00963646"/>
    <w:rsid w:val="0096367B"/>
    <w:rsid w:val="00963B27"/>
    <w:rsid w:val="009649A5"/>
    <w:rsid w:val="009661C7"/>
    <w:rsid w:val="0096632D"/>
    <w:rsid w:val="00967124"/>
    <w:rsid w:val="00970067"/>
    <w:rsid w:val="009702B8"/>
    <w:rsid w:val="009706C8"/>
    <w:rsid w:val="009709DB"/>
    <w:rsid w:val="00970F00"/>
    <w:rsid w:val="0097159B"/>
    <w:rsid w:val="0097166C"/>
    <w:rsid w:val="0097166D"/>
    <w:rsid w:val="009718C7"/>
    <w:rsid w:val="00971C45"/>
    <w:rsid w:val="009730C6"/>
    <w:rsid w:val="00973129"/>
    <w:rsid w:val="009737FD"/>
    <w:rsid w:val="00973CA1"/>
    <w:rsid w:val="0097559F"/>
    <w:rsid w:val="009761EA"/>
    <w:rsid w:val="0097761E"/>
    <w:rsid w:val="00980431"/>
    <w:rsid w:val="009807D4"/>
    <w:rsid w:val="00982454"/>
    <w:rsid w:val="00982AE8"/>
    <w:rsid w:val="00982C97"/>
    <w:rsid w:val="00982CF0"/>
    <w:rsid w:val="00982FDE"/>
    <w:rsid w:val="00984187"/>
    <w:rsid w:val="009853E1"/>
    <w:rsid w:val="00985DE9"/>
    <w:rsid w:val="00985F00"/>
    <w:rsid w:val="009869C7"/>
    <w:rsid w:val="00986E6B"/>
    <w:rsid w:val="00986ECF"/>
    <w:rsid w:val="00986F2C"/>
    <w:rsid w:val="00987D40"/>
    <w:rsid w:val="00990032"/>
    <w:rsid w:val="009908B7"/>
    <w:rsid w:val="00990B19"/>
    <w:rsid w:val="00990B59"/>
    <w:rsid w:val="0099125C"/>
    <w:rsid w:val="0099153B"/>
    <w:rsid w:val="00991769"/>
    <w:rsid w:val="0099229E"/>
    <w:rsid w:val="0099232C"/>
    <w:rsid w:val="0099242B"/>
    <w:rsid w:val="009934FC"/>
    <w:rsid w:val="00994386"/>
    <w:rsid w:val="0099577F"/>
    <w:rsid w:val="00995ED7"/>
    <w:rsid w:val="00997CC0"/>
    <w:rsid w:val="009A036E"/>
    <w:rsid w:val="009A08CD"/>
    <w:rsid w:val="009A0C59"/>
    <w:rsid w:val="009A13D8"/>
    <w:rsid w:val="009A1997"/>
    <w:rsid w:val="009A1B34"/>
    <w:rsid w:val="009A1C61"/>
    <w:rsid w:val="009A279E"/>
    <w:rsid w:val="009A3015"/>
    <w:rsid w:val="009A3490"/>
    <w:rsid w:val="009A4847"/>
    <w:rsid w:val="009A54A0"/>
    <w:rsid w:val="009A5B4B"/>
    <w:rsid w:val="009A5D92"/>
    <w:rsid w:val="009A60DC"/>
    <w:rsid w:val="009A6668"/>
    <w:rsid w:val="009A66A1"/>
    <w:rsid w:val="009A6BB9"/>
    <w:rsid w:val="009A6FA3"/>
    <w:rsid w:val="009A7529"/>
    <w:rsid w:val="009A7A97"/>
    <w:rsid w:val="009A7B5A"/>
    <w:rsid w:val="009A7C64"/>
    <w:rsid w:val="009B05A7"/>
    <w:rsid w:val="009B0A6F"/>
    <w:rsid w:val="009B0A94"/>
    <w:rsid w:val="009B0C62"/>
    <w:rsid w:val="009B0DCB"/>
    <w:rsid w:val="009B1308"/>
    <w:rsid w:val="009B13D9"/>
    <w:rsid w:val="009B1ECE"/>
    <w:rsid w:val="009B219B"/>
    <w:rsid w:val="009B2363"/>
    <w:rsid w:val="009B2AE8"/>
    <w:rsid w:val="009B2FDD"/>
    <w:rsid w:val="009B3167"/>
    <w:rsid w:val="009B31A0"/>
    <w:rsid w:val="009B320D"/>
    <w:rsid w:val="009B5622"/>
    <w:rsid w:val="009B59E9"/>
    <w:rsid w:val="009B5F27"/>
    <w:rsid w:val="009B6C7E"/>
    <w:rsid w:val="009B6D32"/>
    <w:rsid w:val="009B6F7C"/>
    <w:rsid w:val="009B70AA"/>
    <w:rsid w:val="009B78B4"/>
    <w:rsid w:val="009B7AAF"/>
    <w:rsid w:val="009C0996"/>
    <w:rsid w:val="009C1F0A"/>
    <w:rsid w:val="009C2116"/>
    <w:rsid w:val="009C245E"/>
    <w:rsid w:val="009C2AA5"/>
    <w:rsid w:val="009C2E89"/>
    <w:rsid w:val="009C30B1"/>
    <w:rsid w:val="009C3322"/>
    <w:rsid w:val="009C3AE5"/>
    <w:rsid w:val="009C4C71"/>
    <w:rsid w:val="009C5A81"/>
    <w:rsid w:val="009C5E77"/>
    <w:rsid w:val="009C6112"/>
    <w:rsid w:val="009C63BE"/>
    <w:rsid w:val="009C7A7E"/>
    <w:rsid w:val="009C7B1A"/>
    <w:rsid w:val="009C7EA6"/>
    <w:rsid w:val="009D02E8"/>
    <w:rsid w:val="009D03D5"/>
    <w:rsid w:val="009D171C"/>
    <w:rsid w:val="009D1803"/>
    <w:rsid w:val="009D1AF7"/>
    <w:rsid w:val="009D1BD7"/>
    <w:rsid w:val="009D3813"/>
    <w:rsid w:val="009D3A16"/>
    <w:rsid w:val="009D3C73"/>
    <w:rsid w:val="009D4EC0"/>
    <w:rsid w:val="009D4F5D"/>
    <w:rsid w:val="009D51D0"/>
    <w:rsid w:val="009D66AC"/>
    <w:rsid w:val="009D66ED"/>
    <w:rsid w:val="009D6A62"/>
    <w:rsid w:val="009D6EF1"/>
    <w:rsid w:val="009D70A4"/>
    <w:rsid w:val="009D76E6"/>
    <w:rsid w:val="009D7A8E"/>
    <w:rsid w:val="009D7B14"/>
    <w:rsid w:val="009D7CB8"/>
    <w:rsid w:val="009D7D19"/>
    <w:rsid w:val="009E08D1"/>
    <w:rsid w:val="009E0D96"/>
    <w:rsid w:val="009E0E8C"/>
    <w:rsid w:val="009E1571"/>
    <w:rsid w:val="009E1B95"/>
    <w:rsid w:val="009E20E1"/>
    <w:rsid w:val="009E30F7"/>
    <w:rsid w:val="009E32C4"/>
    <w:rsid w:val="009E4750"/>
    <w:rsid w:val="009E489C"/>
    <w:rsid w:val="009E496F"/>
    <w:rsid w:val="009E4B0D"/>
    <w:rsid w:val="009E5250"/>
    <w:rsid w:val="009E5A45"/>
    <w:rsid w:val="009E60A3"/>
    <w:rsid w:val="009E670B"/>
    <w:rsid w:val="009E7071"/>
    <w:rsid w:val="009E7A69"/>
    <w:rsid w:val="009E7CE2"/>
    <w:rsid w:val="009E7F92"/>
    <w:rsid w:val="009F01E5"/>
    <w:rsid w:val="009F02A3"/>
    <w:rsid w:val="009F0FD3"/>
    <w:rsid w:val="009F1698"/>
    <w:rsid w:val="009F2126"/>
    <w:rsid w:val="009F2182"/>
    <w:rsid w:val="009F26C8"/>
    <w:rsid w:val="009F2987"/>
    <w:rsid w:val="009F2F27"/>
    <w:rsid w:val="009F3304"/>
    <w:rsid w:val="009F34AA"/>
    <w:rsid w:val="009F39E7"/>
    <w:rsid w:val="009F4093"/>
    <w:rsid w:val="009F4431"/>
    <w:rsid w:val="009F502F"/>
    <w:rsid w:val="009F5B3F"/>
    <w:rsid w:val="009F61AC"/>
    <w:rsid w:val="009F62E0"/>
    <w:rsid w:val="009F6BCB"/>
    <w:rsid w:val="009F7B78"/>
    <w:rsid w:val="00A002CA"/>
    <w:rsid w:val="00A002F3"/>
    <w:rsid w:val="00A0057A"/>
    <w:rsid w:val="00A00A63"/>
    <w:rsid w:val="00A00EAF"/>
    <w:rsid w:val="00A011F5"/>
    <w:rsid w:val="00A01403"/>
    <w:rsid w:val="00A01ECA"/>
    <w:rsid w:val="00A0216B"/>
    <w:rsid w:val="00A0289E"/>
    <w:rsid w:val="00A02CA3"/>
    <w:rsid w:val="00A02FA1"/>
    <w:rsid w:val="00A02FB9"/>
    <w:rsid w:val="00A032BF"/>
    <w:rsid w:val="00A0385B"/>
    <w:rsid w:val="00A03EEA"/>
    <w:rsid w:val="00A041A6"/>
    <w:rsid w:val="00A0425D"/>
    <w:rsid w:val="00A046F7"/>
    <w:rsid w:val="00A04CCE"/>
    <w:rsid w:val="00A04F80"/>
    <w:rsid w:val="00A05078"/>
    <w:rsid w:val="00A055C6"/>
    <w:rsid w:val="00A06356"/>
    <w:rsid w:val="00A07421"/>
    <w:rsid w:val="00A0776B"/>
    <w:rsid w:val="00A07A1F"/>
    <w:rsid w:val="00A100A4"/>
    <w:rsid w:val="00A1056F"/>
    <w:rsid w:val="00A10FB9"/>
    <w:rsid w:val="00A11421"/>
    <w:rsid w:val="00A11A90"/>
    <w:rsid w:val="00A11E81"/>
    <w:rsid w:val="00A122E8"/>
    <w:rsid w:val="00A127BE"/>
    <w:rsid w:val="00A12E26"/>
    <w:rsid w:val="00A12FF8"/>
    <w:rsid w:val="00A131A4"/>
    <w:rsid w:val="00A1389F"/>
    <w:rsid w:val="00A13B7A"/>
    <w:rsid w:val="00A13E17"/>
    <w:rsid w:val="00A13ED5"/>
    <w:rsid w:val="00A143A3"/>
    <w:rsid w:val="00A150DA"/>
    <w:rsid w:val="00A152C9"/>
    <w:rsid w:val="00A157B1"/>
    <w:rsid w:val="00A16E50"/>
    <w:rsid w:val="00A17122"/>
    <w:rsid w:val="00A172D6"/>
    <w:rsid w:val="00A172F5"/>
    <w:rsid w:val="00A17CB2"/>
    <w:rsid w:val="00A20BF9"/>
    <w:rsid w:val="00A2156C"/>
    <w:rsid w:val="00A21AB8"/>
    <w:rsid w:val="00A21E5F"/>
    <w:rsid w:val="00A22229"/>
    <w:rsid w:val="00A2345F"/>
    <w:rsid w:val="00A234D8"/>
    <w:rsid w:val="00A2361F"/>
    <w:rsid w:val="00A24442"/>
    <w:rsid w:val="00A24496"/>
    <w:rsid w:val="00A247E0"/>
    <w:rsid w:val="00A24ADA"/>
    <w:rsid w:val="00A25EDD"/>
    <w:rsid w:val="00A2674C"/>
    <w:rsid w:val="00A30759"/>
    <w:rsid w:val="00A30E01"/>
    <w:rsid w:val="00A32348"/>
    <w:rsid w:val="00A32577"/>
    <w:rsid w:val="00A3278F"/>
    <w:rsid w:val="00A328CA"/>
    <w:rsid w:val="00A32D83"/>
    <w:rsid w:val="00A330BB"/>
    <w:rsid w:val="00A33A65"/>
    <w:rsid w:val="00A33E0A"/>
    <w:rsid w:val="00A33E5C"/>
    <w:rsid w:val="00A34AE5"/>
    <w:rsid w:val="00A35029"/>
    <w:rsid w:val="00A37E4C"/>
    <w:rsid w:val="00A401C2"/>
    <w:rsid w:val="00A4085E"/>
    <w:rsid w:val="00A41145"/>
    <w:rsid w:val="00A412F0"/>
    <w:rsid w:val="00A420A9"/>
    <w:rsid w:val="00A43A50"/>
    <w:rsid w:val="00A446F5"/>
    <w:rsid w:val="00A44882"/>
    <w:rsid w:val="00A45125"/>
    <w:rsid w:val="00A453AF"/>
    <w:rsid w:val="00A46EBB"/>
    <w:rsid w:val="00A47E30"/>
    <w:rsid w:val="00A50116"/>
    <w:rsid w:val="00A50260"/>
    <w:rsid w:val="00A50B9D"/>
    <w:rsid w:val="00A518CA"/>
    <w:rsid w:val="00A51D56"/>
    <w:rsid w:val="00A5240E"/>
    <w:rsid w:val="00A52ABB"/>
    <w:rsid w:val="00A53369"/>
    <w:rsid w:val="00A535FD"/>
    <w:rsid w:val="00A53D8F"/>
    <w:rsid w:val="00A54389"/>
    <w:rsid w:val="00A54715"/>
    <w:rsid w:val="00A55087"/>
    <w:rsid w:val="00A55350"/>
    <w:rsid w:val="00A556DF"/>
    <w:rsid w:val="00A55AF1"/>
    <w:rsid w:val="00A55B5A"/>
    <w:rsid w:val="00A562B7"/>
    <w:rsid w:val="00A56B74"/>
    <w:rsid w:val="00A6021D"/>
    <w:rsid w:val="00A6061C"/>
    <w:rsid w:val="00A607DF"/>
    <w:rsid w:val="00A6110B"/>
    <w:rsid w:val="00A6130F"/>
    <w:rsid w:val="00A61EC4"/>
    <w:rsid w:val="00A62D44"/>
    <w:rsid w:val="00A62E6F"/>
    <w:rsid w:val="00A63D5F"/>
    <w:rsid w:val="00A64287"/>
    <w:rsid w:val="00A646BB"/>
    <w:rsid w:val="00A65721"/>
    <w:rsid w:val="00A657B3"/>
    <w:rsid w:val="00A658D2"/>
    <w:rsid w:val="00A66D19"/>
    <w:rsid w:val="00A670FA"/>
    <w:rsid w:val="00A67263"/>
    <w:rsid w:val="00A67AE4"/>
    <w:rsid w:val="00A7044C"/>
    <w:rsid w:val="00A70BA9"/>
    <w:rsid w:val="00A7161C"/>
    <w:rsid w:val="00A71CE4"/>
    <w:rsid w:val="00A721DD"/>
    <w:rsid w:val="00A72CB8"/>
    <w:rsid w:val="00A7409D"/>
    <w:rsid w:val="00A741EB"/>
    <w:rsid w:val="00A75E24"/>
    <w:rsid w:val="00A769A0"/>
    <w:rsid w:val="00A76B60"/>
    <w:rsid w:val="00A770BB"/>
    <w:rsid w:val="00A77AA3"/>
    <w:rsid w:val="00A80198"/>
    <w:rsid w:val="00A80321"/>
    <w:rsid w:val="00A81A78"/>
    <w:rsid w:val="00A81DD0"/>
    <w:rsid w:val="00A81E56"/>
    <w:rsid w:val="00A81EA2"/>
    <w:rsid w:val="00A8236D"/>
    <w:rsid w:val="00A824E0"/>
    <w:rsid w:val="00A82639"/>
    <w:rsid w:val="00A827E5"/>
    <w:rsid w:val="00A82A4F"/>
    <w:rsid w:val="00A82AF5"/>
    <w:rsid w:val="00A82EB8"/>
    <w:rsid w:val="00A83F85"/>
    <w:rsid w:val="00A84E87"/>
    <w:rsid w:val="00A854EB"/>
    <w:rsid w:val="00A85AB3"/>
    <w:rsid w:val="00A87055"/>
    <w:rsid w:val="00A87073"/>
    <w:rsid w:val="00A872E5"/>
    <w:rsid w:val="00A90B75"/>
    <w:rsid w:val="00A91406"/>
    <w:rsid w:val="00A9187D"/>
    <w:rsid w:val="00A94B26"/>
    <w:rsid w:val="00A94E13"/>
    <w:rsid w:val="00A95789"/>
    <w:rsid w:val="00A961A3"/>
    <w:rsid w:val="00A96E65"/>
    <w:rsid w:val="00A96ECE"/>
    <w:rsid w:val="00A97155"/>
    <w:rsid w:val="00A971DD"/>
    <w:rsid w:val="00A97636"/>
    <w:rsid w:val="00A97C72"/>
    <w:rsid w:val="00A97F01"/>
    <w:rsid w:val="00AA2081"/>
    <w:rsid w:val="00AA2ED4"/>
    <w:rsid w:val="00AA3100"/>
    <w:rsid w:val="00AA310B"/>
    <w:rsid w:val="00AA312A"/>
    <w:rsid w:val="00AA32D3"/>
    <w:rsid w:val="00AA38B9"/>
    <w:rsid w:val="00AA518C"/>
    <w:rsid w:val="00AA58C6"/>
    <w:rsid w:val="00AA63D4"/>
    <w:rsid w:val="00AA6A44"/>
    <w:rsid w:val="00AA6F52"/>
    <w:rsid w:val="00AB0323"/>
    <w:rsid w:val="00AB04D6"/>
    <w:rsid w:val="00AB06E8"/>
    <w:rsid w:val="00AB0C78"/>
    <w:rsid w:val="00AB1CD3"/>
    <w:rsid w:val="00AB2ACC"/>
    <w:rsid w:val="00AB352F"/>
    <w:rsid w:val="00AB3DA4"/>
    <w:rsid w:val="00AB49F2"/>
    <w:rsid w:val="00AB5251"/>
    <w:rsid w:val="00AB5B6F"/>
    <w:rsid w:val="00AB5C61"/>
    <w:rsid w:val="00AB5DA1"/>
    <w:rsid w:val="00AB743C"/>
    <w:rsid w:val="00AB7483"/>
    <w:rsid w:val="00AB79C9"/>
    <w:rsid w:val="00AC0704"/>
    <w:rsid w:val="00AC1726"/>
    <w:rsid w:val="00AC274B"/>
    <w:rsid w:val="00AC29A6"/>
    <w:rsid w:val="00AC2D3E"/>
    <w:rsid w:val="00AC2F90"/>
    <w:rsid w:val="00AC4764"/>
    <w:rsid w:val="00AC5CA0"/>
    <w:rsid w:val="00AC6884"/>
    <w:rsid w:val="00AC6D36"/>
    <w:rsid w:val="00AD0CBA"/>
    <w:rsid w:val="00AD26E2"/>
    <w:rsid w:val="00AD3855"/>
    <w:rsid w:val="00AD48B3"/>
    <w:rsid w:val="00AD50D5"/>
    <w:rsid w:val="00AD5C1D"/>
    <w:rsid w:val="00AD6337"/>
    <w:rsid w:val="00AD6381"/>
    <w:rsid w:val="00AD6704"/>
    <w:rsid w:val="00AD6999"/>
    <w:rsid w:val="00AD771E"/>
    <w:rsid w:val="00AD784C"/>
    <w:rsid w:val="00AE0658"/>
    <w:rsid w:val="00AE08D3"/>
    <w:rsid w:val="00AE0995"/>
    <w:rsid w:val="00AE0BDB"/>
    <w:rsid w:val="00AE126A"/>
    <w:rsid w:val="00AE13A9"/>
    <w:rsid w:val="00AE1B62"/>
    <w:rsid w:val="00AE1BAE"/>
    <w:rsid w:val="00AE293D"/>
    <w:rsid w:val="00AE2E96"/>
    <w:rsid w:val="00AE3005"/>
    <w:rsid w:val="00AE315B"/>
    <w:rsid w:val="00AE3BD5"/>
    <w:rsid w:val="00AE3D98"/>
    <w:rsid w:val="00AE4B87"/>
    <w:rsid w:val="00AE59A0"/>
    <w:rsid w:val="00AE5F10"/>
    <w:rsid w:val="00AE65DC"/>
    <w:rsid w:val="00AE7418"/>
    <w:rsid w:val="00AE7657"/>
    <w:rsid w:val="00AE78BE"/>
    <w:rsid w:val="00AE7EF4"/>
    <w:rsid w:val="00AF07A7"/>
    <w:rsid w:val="00AF0C57"/>
    <w:rsid w:val="00AF0EA7"/>
    <w:rsid w:val="00AF26F3"/>
    <w:rsid w:val="00AF42DB"/>
    <w:rsid w:val="00AF4502"/>
    <w:rsid w:val="00AF4F10"/>
    <w:rsid w:val="00AF5AD6"/>
    <w:rsid w:val="00AF5F04"/>
    <w:rsid w:val="00AF7EEE"/>
    <w:rsid w:val="00B00672"/>
    <w:rsid w:val="00B0113C"/>
    <w:rsid w:val="00B01B4D"/>
    <w:rsid w:val="00B01D13"/>
    <w:rsid w:val="00B022CD"/>
    <w:rsid w:val="00B033EF"/>
    <w:rsid w:val="00B03B91"/>
    <w:rsid w:val="00B03FD9"/>
    <w:rsid w:val="00B042C6"/>
    <w:rsid w:val="00B04489"/>
    <w:rsid w:val="00B06571"/>
    <w:rsid w:val="00B068BA"/>
    <w:rsid w:val="00B07217"/>
    <w:rsid w:val="00B10B93"/>
    <w:rsid w:val="00B110A1"/>
    <w:rsid w:val="00B11D57"/>
    <w:rsid w:val="00B1249E"/>
    <w:rsid w:val="00B12677"/>
    <w:rsid w:val="00B127C5"/>
    <w:rsid w:val="00B132D7"/>
    <w:rsid w:val="00B13703"/>
    <w:rsid w:val="00B13851"/>
    <w:rsid w:val="00B13B1C"/>
    <w:rsid w:val="00B14A17"/>
    <w:rsid w:val="00B14B5F"/>
    <w:rsid w:val="00B152F8"/>
    <w:rsid w:val="00B1679F"/>
    <w:rsid w:val="00B16FEB"/>
    <w:rsid w:val="00B17795"/>
    <w:rsid w:val="00B20C07"/>
    <w:rsid w:val="00B21018"/>
    <w:rsid w:val="00B214D5"/>
    <w:rsid w:val="00B21F07"/>
    <w:rsid w:val="00B21F90"/>
    <w:rsid w:val="00B22291"/>
    <w:rsid w:val="00B23434"/>
    <w:rsid w:val="00B2357B"/>
    <w:rsid w:val="00B2357C"/>
    <w:rsid w:val="00B2385D"/>
    <w:rsid w:val="00B23EAF"/>
    <w:rsid w:val="00B23F9A"/>
    <w:rsid w:val="00B240E8"/>
    <w:rsid w:val="00B2417B"/>
    <w:rsid w:val="00B2453B"/>
    <w:rsid w:val="00B24E6F"/>
    <w:rsid w:val="00B2510E"/>
    <w:rsid w:val="00B25488"/>
    <w:rsid w:val="00B2609F"/>
    <w:rsid w:val="00B260CA"/>
    <w:rsid w:val="00B26CB5"/>
    <w:rsid w:val="00B2752E"/>
    <w:rsid w:val="00B275C9"/>
    <w:rsid w:val="00B277FC"/>
    <w:rsid w:val="00B307CC"/>
    <w:rsid w:val="00B3127F"/>
    <w:rsid w:val="00B31961"/>
    <w:rsid w:val="00B31D9A"/>
    <w:rsid w:val="00B31E59"/>
    <w:rsid w:val="00B326B7"/>
    <w:rsid w:val="00B32D50"/>
    <w:rsid w:val="00B33DA7"/>
    <w:rsid w:val="00B33E5E"/>
    <w:rsid w:val="00B34337"/>
    <w:rsid w:val="00B34DE9"/>
    <w:rsid w:val="00B3561B"/>
    <w:rsid w:val="00B3588E"/>
    <w:rsid w:val="00B35F57"/>
    <w:rsid w:val="00B368B6"/>
    <w:rsid w:val="00B36C71"/>
    <w:rsid w:val="00B37365"/>
    <w:rsid w:val="00B37CBA"/>
    <w:rsid w:val="00B37D4F"/>
    <w:rsid w:val="00B40E3D"/>
    <w:rsid w:val="00B410E6"/>
    <w:rsid w:val="00B4179D"/>
    <w:rsid w:val="00B4198F"/>
    <w:rsid w:val="00B41F3D"/>
    <w:rsid w:val="00B41FFF"/>
    <w:rsid w:val="00B42148"/>
    <w:rsid w:val="00B431E8"/>
    <w:rsid w:val="00B4377B"/>
    <w:rsid w:val="00B43C4E"/>
    <w:rsid w:val="00B444B1"/>
    <w:rsid w:val="00B44600"/>
    <w:rsid w:val="00B44816"/>
    <w:rsid w:val="00B4513E"/>
    <w:rsid w:val="00B45141"/>
    <w:rsid w:val="00B45C85"/>
    <w:rsid w:val="00B50031"/>
    <w:rsid w:val="00B50B28"/>
    <w:rsid w:val="00B511B9"/>
    <w:rsid w:val="00B519CD"/>
    <w:rsid w:val="00B5273A"/>
    <w:rsid w:val="00B5392E"/>
    <w:rsid w:val="00B551F5"/>
    <w:rsid w:val="00B55F19"/>
    <w:rsid w:val="00B5646E"/>
    <w:rsid w:val="00B56588"/>
    <w:rsid w:val="00B57329"/>
    <w:rsid w:val="00B57FB3"/>
    <w:rsid w:val="00B60561"/>
    <w:rsid w:val="00B607E3"/>
    <w:rsid w:val="00B60E61"/>
    <w:rsid w:val="00B61264"/>
    <w:rsid w:val="00B61F55"/>
    <w:rsid w:val="00B62B50"/>
    <w:rsid w:val="00B6306D"/>
    <w:rsid w:val="00B635B7"/>
    <w:rsid w:val="00B63AD1"/>
    <w:rsid w:val="00B63AE8"/>
    <w:rsid w:val="00B63FEA"/>
    <w:rsid w:val="00B647ED"/>
    <w:rsid w:val="00B65950"/>
    <w:rsid w:val="00B660B4"/>
    <w:rsid w:val="00B6695F"/>
    <w:rsid w:val="00B66BE7"/>
    <w:rsid w:val="00B66D83"/>
    <w:rsid w:val="00B66E1B"/>
    <w:rsid w:val="00B672C0"/>
    <w:rsid w:val="00B67361"/>
    <w:rsid w:val="00B6765B"/>
    <w:rsid w:val="00B676FD"/>
    <w:rsid w:val="00B678B6"/>
    <w:rsid w:val="00B678CC"/>
    <w:rsid w:val="00B702C9"/>
    <w:rsid w:val="00B70B20"/>
    <w:rsid w:val="00B70E71"/>
    <w:rsid w:val="00B70E81"/>
    <w:rsid w:val="00B711D6"/>
    <w:rsid w:val="00B7149E"/>
    <w:rsid w:val="00B7152E"/>
    <w:rsid w:val="00B71A37"/>
    <w:rsid w:val="00B71C51"/>
    <w:rsid w:val="00B7251D"/>
    <w:rsid w:val="00B75646"/>
    <w:rsid w:val="00B7573B"/>
    <w:rsid w:val="00B757F0"/>
    <w:rsid w:val="00B7629E"/>
    <w:rsid w:val="00B762DD"/>
    <w:rsid w:val="00B765AE"/>
    <w:rsid w:val="00B76BA1"/>
    <w:rsid w:val="00B8018B"/>
    <w:rsid w:val="00B8037B"/>
    <w:rsid w:val="00B80A81"/>
    <w:rsid w:val="00B80C62"/>
    <w:rsid w:val="00B81EA8"/>
    <w:rsid w:val="00B823F2"/>
    <w:rsid w:val="00B830C2"/>
    <w:rsid w:val="00B831A9"/>
    <w:rsid w:val="00B8321D"/>
    <w:rsid w:val="00B8336A"/>
    <w:rsid w:val="00B83441"/>
    <w:rsid w:val="00B8376A"/>
    <w:rsid w:val="00B83C5B"/>
    <w:rsid w:val="00B83D3A"/>
    <w:rsid w:val="00B83F78"/>
    <w:rsid w:val="00B84702"/>
    <w:rsid w:val="00B84753"/>
    <w:rsid w:val="00B84804"/>
    <w:rsid w:val="00B84957"/>
    <w:rsid w:val="00B854B7"/>
    <w:rsid w:val="00B85F04"/>
    <w:rsid w:val="00B86777"/>
    <w:rsid w:val="00B875B5"/>
    <w:rsid w:val="00B87ABE"/>
    <w:rsid w:val="00B90729"/>
    <w:rsid w:val="00B907DA"/>
    <w:rsid w:val="00B90B09"/>
    <w:rsid w:val="00B90E0F"/>
    <w:rsid w:val="00B90F53"/>
    <w:rsid w:val="00B9117D"/>
    <w:rsid w:val="00B9138B"/>
    <w:rsid w:val="00B91509"/>
    <w:rsid w:val="00B91CD3"/>
    <w:rsid w:val="00B937FE"/>
    <w:rsid w:val="00B93C80"/>
    <w:rsid w:val="00B940FA"/>
    <w:rsid w:val="00B9438A"/>
    <w:rsid w:val="00B9482A"/>
    <w:rsid w:val="00B94C5E"/>
    <w:rsid w:val="00B950BC"/>
    <w:rsid w:val="00B955AD"/>
    <w:rsid w:val="00B95911"/>
    <w:rsid w:val="00B964C8"/>
    <w:rsid w:val="00B9714C"/>
    <w:rsid w:val="00B97993"/>
    <w:rsid w:val="00BA12F3"/>
    <w:rsid w:val="00BA25A8"/>
    <w:rsid w:val="00BA26F6"/>
    <w:rsid w:val="00BA29AD"/>
    <w:rsid w:val="00BA2D91"/>
    <w:rsid w:val="00BA3046"/>
    <w:rsid w:val="00BA30D1"/>
    <w:rsid w:val="00BA33CF"/>
    <w:rsid w:val="00BA3B11"/>
    <w:rsid w:val="00BA3F8D"/>
    <w:rsid w:val="00BA408C"/>
    <w:rsid w:val="00BA42D5"/>
    <w:rsid w:val="00BA43D0"/>
    <w:rsid w:val="00BA520B"/>
    <w:rsid w:val="00BA685E"/>
    <w:rsid w:val="00BA7617"/>
    <w:rsid w:val="00BA7621"/>
    <w:rsid w:val="00BA7FAA"/>
    <w:rsid w:val="00BB0348"/>
    <w:rsid w:val="00BB1522"/>
    <w:rsid w:val="00BB1F89"/>
    <w:rsid w:val="00BB2949"/>
    <w:rsid w:val="00BB2B2D"/>
    <w:rsid w:val="00BB2F97"/>
    <w:rsid w:val="00BB3009"/>
    <w:rsid w:val="00BB323D"/>
    <w:rsid w:val="00BB3C6F"/>
    <w:rsid w:val="00BB74AC"/>
    <w:rsid w:val="00BB7A10"/>
    <w:rsid w:val="00BC02DE"/>
    <w:rsid w:val="00BC0E51"/>
    <w:rsid w:val="00BC1718"/>
    <w:rsid w:val="00BC2203"/>
    <w:rsid w:val="00BC24B9"/>
    <w:rsid w:val="00BC46B4"/>
    <w:rsid w:val="00BC5337"/>
    <w:rsid w:val="00BC545B"/>
    <w:rsid w:val="00BC5642"/>
    <w:rsid w:val="00BC5789"/>
    <w:rsid w:val="00BC5C71"/>
    <w:rsid w:val="00BC60BE"/>
    <w:rsid w:val="00BC643D"/>
    <w:rsid w:val="00BC6B6F"/>
    <w:rsid w:val="00BC7468"/>
    <w:rsid w:val="00BC75AE"/>
    <w:rsid w:val="00BC7D4F"/>
    <w:rsid w:val="00BC7ED7"/>
    <w:rsid w:val="00BD0328"/>
    <w:rsid w:val="00BD0BB3"/>
    <w:rsid w:val="00BD0F4E"/>
    <w:rsid w:val="00BD105B"/>
    <w:rsid w:val="00BD1749"/>
    <w:rsid w:val="00BD1C14"/>
    <w:rsid w:val="00BD1D4E"/>
    <w:rsid w:val="00BD1FEE"/>
    <w:rsid w:val="00BD2354"/>
    <w:rsid w:val="00BD268E"/>
    <w:rsid w:val="00BD2850"/>
    <w:rsid w:val="00BD33A4"/>
    <w:rsid w:val="00BD6B9D"/>
    <w:rsid w:val="00BD7A2E"/>
    <w:rsid w:val="00BE0637"/>
    <w:rsid w:val="00BE082E"/>
    <w:rsid w:val="00BE0AEB"/>
    <w:rsid w:val="00BE2239"/>
    <w:rsid w:val="00BE27BB"/>
    <w:rsid w:val="00BE28D2"/>
    <w:rsid w:val="00BE3284"/>
    <w:rsid w:val="00BE4A64"/>
    <w:rsid w:val="00BE58E6"/>
    <w:rsid w:val="00BE5E43"/>
    <w:rsid w:val="00BE7BD3"/>
    <w:rsid w:val="00BE7CCA"/>
    <w:rsid w:val="00BF0B70"/>
    <w:rsid w:val="00BF0C3A"/>
    <w:rsid w:val="00BF393C"/>
    <w:rsid w:val="00BF4063"/>
    <w:rsid w:val="00BF4767"/>
    <w:rsid w:val="00BF557D"/>
    <w:rsid w:val="00BF658D"/>
    <w:rsid w:val="00BF65AE"/>
    <w:rsid w:val="00BF66CC"/>
    <w:rsid w:val="00BF7CC6"/>
    <w:rsid w:val="00BF7F58"/>
    <w:rsid w:val="00C00AEE"/>
    <w:rsid w:val="00C01381"/>
    <w:rsid w:val="00C01AB1"/>
    <w:rsid w:val="00C026A0"/>
    <w:rsid w:val="00C03217"/>
    <w:rsid w:val="00C0346F"/>
    <w:rsid w:val="00C042AE"/>
    <w:rsid w:val="00C04390"/>
    <w:rsid w:val="00C04CEC"/>
    <w:rsid w:val="00C0504A"/>
    <w:rsid w:val="00C05826"/>
    <w:rsid w:val="00C06137"/>
    <w:rsid w:val="00C061A4"/>
    <w:rsid w:val="00C0635F"/>
    <w:rsid w:val="00C06929"/>
    <w:rsid w:val="00C07071"/>
    <w:rsid w:val="00C079B8"/>
    <w:rsid w:val="00C10037"/>
    <w:rsid w:val="00C1011E"/>
    <w:rsid w:val="00C10203"/>
    <w:rsid w:val="00C10958"/>
    <w:rsid w:val="00C1098D"/>
    <w:rsid w:val="00C10F8E"/>
    <w:rsid w:val="00C111DF"/>
    <w:rsid w:val="00C115E1"/>
    <w:rsid w:val="00C11806"/>
    <w:rsid w:val="00C11943"/>
    <w:rsid w:val="00C11DEA"/>
    <w:rsid w:val="00C123EA"/>
    <w:rsid w:val="00C12993"/>
    <w:rsid w:val="00C12A49"/>
    <w:rsid w:val="00C12FF6"/>
    <w:rsid w:val="00C1320C"/>
    <w:rsid w:val="00C133EE"/>
    <w:rsid w:val="00C1390B"/>
    <w:rsid w:val="00C13B2B"/>
    <w:rsid w:val="00C13C7D"/>
    <w:rsid w:val="00C1486D"/>
    <w:rsid w:val="00C149D0"/>
    <w:rsid w:val="00C16846"/>
    <w:rsid w:val="00C169CA"/>
    <w:rsid w:val="00C173DF"/>
    <w:rsid w:val="00C21DE6"/>
    <w:rsid w:val="00C21E8F"/>
    <w:rsid w:val="00C228E9"/>
    <w:rsid w:val="00C2309C"/>
    <w:rsid w:val="00C233B9"/>
    <w:rsid w:val="00C245FC"/>
    <w:rsid w:val="00C2473B"/>
    <w:rsid w:val="00C247F2"/>
    <w:rsid w:val="00C2590A"/>
    <w:rsid w:val="00C260BC"/>
    <w:rsid w:val="00C262A3"/>
    <w:rsid w:val="00C26588"/>
    <w:rsid w:val="00C266B6"/>
    <w:rsid w:val="00C27DE9"/>
    <w:rsid w:val="00C30383"/>
    <w:rsid w:val="00C309BD"/>
    <w:rsid w:val="00C309D1"/>
    <w:rsid w:val="00C30D4A"/>
    <w:rsid w:val="00C312F4"/>
    <w:rsid w:val="00C315CB"/>
    <w:rsid w:val="00C32221"/>
    <w:rsid w:val="00C32989"/>
    <w:rsid w:val="00C32DD9"/>
    <w:rsid w:val="00C33388"/>
    <w:rsid w:val="00C333CC"/>
    <w:rsid w:val="00C34C0D"/>
    <w:rsid w:val="00C34F36"/>
    <w:rsid w:val="00C35484"/>
    <w:rsid w:val="00C35DE3"/>
    <w:rsid w:val="00C36768"/>
    <w:rsid w:val="00C370D0"/>
    <w:rsid w:val="00C37106"/>
    <w:rsid w:val="00C376D1"/>
    <w:rsid w:val="00C37852"/>
    <w:rsid w:val="00C37E41"/>
    <w:rsid w:val="00C40A2D"/>
    <w:rsid w:val="00C4173A"/>
    <w:rsid w:val="00C42631"/>
    <w:rsid w:val="00C42836"/>
    <w:rsid w:val="00C433E3"/>
    <w:rsid w:val="00C43684"/>
    <w:rsid w:val="00C43908"/>
    <w:rsid w:val="00C43E2B"/>
    <w:rsid w:val="00C43EAE"/>
    <w:rsid w:val="00C44414"/>
    <w:rsid w:val="00C44E45"/>
    <w:rsid w:val="00C45044"/>
    <w:rsid w:val="00C45985"/>
    <w:rsid w:val="00C45AC4"/>
    <w:rsid w:val="00C46C65"/>
    <w:rsid w:val="00C4790B"/>
    <w:rsid w:val="00C50C3F"/>
    <w:rsid w:val="00C50DED"/>
    <w:rsid w:val="00C5171D"/>
    <w:rsid w:val="00C52217"/>
    <w:rsid w:val="00C52220"/>
    <w:rsid w:val="00C52275"/>
    <w:rsid w:val="00C52397"/>
    <w:rsid w:val="00C5267E"/>
    <w:rsid w:val="00C5369E"/>
    <w:rsid w:val="00C5493F"/>
    <w:rsid w:val="00C55472"/>
    <w:rsid w:val="00C55D8D"/>
    <w:rsid w:val="00C56045"/>
    <w:rsid w:val="00C56A03"/>
    <w:rsid w:val="00C56A59"/>
    <w:rsid w:val="00C600AD"/>
    <w:rsid w:val="00C602FF"/>
    <w:rsid w:val="00C60411"/>
    <w:rsid w:val="00C60AAE"/>
    <w:rsid w:val="00C60B30"/>
    <w:rsid w:val="00C60E01"/>
    <w:rsid w:val="00C60EE2"/>
    <w:rsid w:val="00C61136"/>
    <w:rsid w:val="00C61174"/>
    <w:rsid w:val="00C6148F"/>
    <w:rsid w:val="00C61AF6"/>
    <w:rsid w:val="00C61DFD"/>
    <w:rsid w:val="00C621B1"/>
    <w:rsid w:val="00C62260"/>
    <w:rsid w:val="00C62F7A"/>
    <w:rsid w:val="00C63466"/>
    <w:rsid w:val="00C63B9C"/>
    <w:rsid w:val="00C63EF9"/>
    <w:rsid w:val="00C6425B"/>
    <w:rsid w:val="00C65FBE"/>
    <w:rsid w:val="00C6682F"/>
    <w:rsid w:val="00C67BF4"/>
    <w:rsid w:val="00C67EA6"/>
    <w:rsid w:val="00C70932"/>
    <w:rsid w:val="00C70E4E"/>
    <w:rsid w:val="00C71535"/>
    <w:rsid w:val="00C71D95"/>
    <w:rsid w:val="00C72546"/>
    <w:rsid w:val="00C72679"/>
    <w:rsid w:val="00C7275E"/>
    <w:rsid w:val="00C72971"/>
    <w:rsid w:val="00C72BF6"/>
    <w:rsid w:val="00C7308D"/>
    <w:rsid w:val="00C731AF"/>
    <w:rsid w:val="00C73939"/>
    <w:rsid w:val="00C73D7B"/>
    <w:rsid w:val="00C741A5"/>
    <w:rsid w:val="00C74355"/>
    <w:rsid w:val="00C74C5D"/>
    <w:rsid w:val="00C7512D"/>
    <w:rsid w:val="00C758BB"/>
    <w:rsid w:val="00C75F0F"/>
    <w:rsid w:val="00C7650A"/>
    <w:rsid w:val="00C76D8C"/>
    <w:rsid w:val="00C772BB"/>
    <w:rsid w:val="00C80738"/>
    <w:rsid w:val="00C80B1F"/>
    <w:rsid w:val="00C81609"/>
    <w:rsid w:val="00C817AD"/>
    <w:rsid w:val="00C818D7"/>
    <w:rsid w:val="00C8190B"/>
    <w:rsid w:val="00C83B0A"/>
    <w:rsid w:val="00C83B58"/>
    <w:rsid w:val="00C83CC0"/>
    <w:rsid w:val="00C84171"/>
    <w:rsid w:val="00C8577E"/>
    <w:rsid w:val="00C85B94"/>
    <w:rsid w:val="00C85ED3"/>
    <w:rsid w:val="00C863C4"/>
    <w:rsid w:val="00C87143"/>
    <w:rsid w:val="00C877F4"/>
    <w:rsid w:val="00C87A58"/>
    <w:rsid w:val="00C87EAF"/>
    <w:rsid w:val="00C903C7"/>
    <w:rsid w:val="00C90DAB"/>
    <w:rsid w:val="00C91DE2"/>
    <w:rsid w:val="00C920EA"/>
    <w:rsid w:val="00C938B2"/>
    <w:rsid w:val="00C938F5"/>
    <w:rsid w:val="00C93C3E"/>
    <w:rsid w:val="00C93DCC"/>
    <w:rsid w:val="00C93E02"/>
    <w:rsid w:val="00C943A5"/>
    <w:rsid w:val="00C94828"/>
    <w:rsid w:val="00C95246"/>
    <w:rsid w:val="00C95AE0"/>
    <w:rsid w:val="00C95EF0"/>
    <w:rsid w:val="00C96090"/>
    <w:rsid w:val="00C96602"/>
    <w:rsid w:val="00C96652"/>
    <w:rsid w:val="00C968C2"/>
    <w:rsid w:val="00C96C6A"/>
    <w:rsid w:val="00C970D3"/>
    <w:rsid w:val="00CA0B1A"/>
    <w:rsid w:val="00CA12E3"/>
    <w:rsid w:val="00CA1476"/>
    <w:rsid w:val="00CA18C4"/>
    <w:rsid w:val="00CA2193"/>
    <w:rsid w:val="00CA2817"/>
    <w:rsid w:val="00CA349B"/>
    <w:rsid w:val="00CA3C8C"/>
    <w:rsid w:val="00CA3D2F"/>
    <w:rsid w:val="00CA54A1"/>
    <w:rsid w:val="00CA575C"/>
    <w:rsid w:val="00CA5F89"/>
    <w:rsid w:val="00CA5F9A"/>
    <w:rsid w:val="00CA6611"/>
    <w:rsid w:val="00CA6AE6"/>
    <w:rsid w:val="00CA7159"/>
    <w:rsid w:val="00CA782F"/>
    <w:rsid w:val="00CB02C9"/>
    <w:rsid w:val="00CB04FC"/>
    <w:rsid w:val="00CB1459"/>
    <w:rsid w:val="00CB1585"/>
    <w:rsid w:val="00CB187B"/>
    <w:rsid w:val="00CB27AF"/>
    <w:rsid w:val="00CB2835"/>
    <w:rsid w:val="00CB3285"/>
    <w:rsid w:val="00CB4500"/>
    <w:rsid w:val="00CB49D9"/>
    <w:rsid w:val="00CB6743"/>
    <w:rsid w:val="00CB6825"/>
    <w:rsid w:val="00CB6FA8"/>
    <w:rsid w:val="00CC09F6"/>
    <w:rsid w:val="00CC0C72"/>
    <w:rsid w:val="00CC1CB2"/>
    <w:rsid w:val="00CC28E6"/>
    <w:rsid w:val="00CC2BFD"/>
    <w:rsid w:val="00CC31FE"/>
    <w:rsid w:val="00CC320B"/>
    <w:rsid w:val="00CC3795"/>
    <w:rsid w:val="00CC39ED"/>
    <w:rsid w:val="00CC3BB0"/>
    <w:rsid w:val="00CC3C74"/>
    <w:rsid w:val="00CC5B41"/>
    <w:rsid w:val="00CC6E7E"/>
    <w:rsid w:val="00CC6F40"/>
    <w:rsid w:val="00CD0040"/>
    <w:rsid w:val="00CD0614"/>
    <w:rsid w:val="00CD11AA"/>
    <w:rsid w:val="00CD1DAB"/>
    <w:rsid w:val="00CD2F6C"/>
    <w:rsid w:val="00CD3476"/>
    <w:rsid w:val="00CD3EFE"/>
    <w:rsid w:val="00CD4281"/>
    <w:rsid w:val="00CD47A0"/>
    <w:rsid w:val="00CD4AEF"/>
    <w:rsid w:val="00CD4DC9"/>
    <w:rsid w:val="00CD5857"/>
    <w:rsid w:val="00CD64DF"/>
    <w:rsid w:val="00CD651C"/>
    <w:rsid w:val="00CD6572"/>
    <w:rsid w:val="00CD65A9"/>
    <w:rsid w:val="00CD66A0"/>
    <w:rsid w:val="00CD6FF3"/>
    <w:rsid w:val="00CD770A"/>
    <w:rsid w:val="00CD7AC8"/>
    <w:rsid w:val="00CD7D54"/>
    <w:rsid w:val="00CE0210"/>
    <w:rsid w:val="00CE0979"/>
    <w:rsid w:val="00CE1F60"/>
    <w:rsid w:val="00CE225F"/>
    <w:rsid w:val="00CE3734"/>
    <w:rsid w:val="00CE3DAE"/>
    <w:rsid w:val="00CE3F3A"/>
    <w:rsid w:val="00CE45C5"/>
    <w:rsid w:val="00CE4748"/>
    <w:rsid w:val="00CE4C1B"/>
    <w:rsid w:val="00CE4D05"/>
    <w:rsid w:val="00CE50CC"/>
    <w:rsid w:val="00CE5A7A"/>
    <w:rsid w:val="00CE60AD"/>
    <w:rsid w:val="00CE668F"/>
    <w:rsid w:val="00CE699B"/>
    <w:rsid w:val="00CE6F20"/>
    <w:rsid w:val="00CE7243"/>
    <w:rsid w:val="00CED869"/>
    <w:rsid w:val="00CF0844"/>
    <w:rsid w:val="00CF18E0"/>
    <w:rsid w:val="00CF1C80"/>
    <w:rsid w:val="00CF1DCE"/>
    <w:rsid w:val="00CF245A"/>
    <w:rsid w:val="00CF2F50"/>
    <w:rsid w:val="00CF3002"/>
    <w:rsid w:val="00CF4FBF"/>
    <w:rsid w:val="00CF56C7"/>
    <w:rsid w:val="00CF5B59"/>
    <w:rsid w:val="00CF6198"/>
    <w:rsid w:val="00CF6922"/>
    <w:rsid w:val="00D00507"/>
    <w:rsid w:val="00D01D75"/>
    <w:rsid w:val="00D0285B"/>
    <w:rsid w:val="00D02919"/>
    <w:rsid w:val="00D039DD"/>
    <w:rsid w:val="00D0460D"/>
    <w:rsid w:val="00D04955"/>
    <w:rsid w:val="00D04B5C"/>
    <w:rsid w:val="00D04C61"/>
    <w:rsid w:val="00D05705"/>
    <w:rsid w:val="00D058AA"/>
    <w:rsid w:val="00D05B8D"/>
    <w:rsid w:val="00D05B9B"/>
    <w:rsid w:val="00D06285"/>
    <w:rsid w:val="00D065A2"/>
    <w:rsid w:val="00D069D1"/>
    <w:rsid w:val="00D07147"/>
    <w:rsid w:val="00D078D4"/>
    <w:rsid w:val="00D079AA"/>
    <w:rsid w:val="00D07F00"/>
    <w:rsid w:val="00D1090C"/>
    <w:rsid w:val="00D10FC1"/>
    <w:rsid w:val="00D11119"/>
    <w:rsid w:val="00D1130F"/>
    <w:rsid w:val="00D114A0"/>
    <w:rsid w:val="00D116EC"/>
    <w:rsid w:val="00D11C44"/>
    <w:rsid w:val="00D12FBD"/>
    <w:rsid w:val="00D13F98"/>
    <w:rsid w:val="00D14254"/>
    <w:rsid w:val="00D151D0"/>
    <w:rsid w:val="00D15209"/>
    <w:rsid w:val="00D163A0"/>
    <w:rsid w:val="00D16DBF"/>
    <w:rsid w:val="00D1717E"/>
    <w:rsid w:val="00D17B72"/>
    <w:rsid w:val="00D2086F"/>
    <w:rsid w:val="00D222DC"/>
    <w:rsid w:val="00D22D0F"/>
    <w:rsid w:val="00D230E2"/>
    <w:rsid w:val="00D23E1D"/>
    <w:rsid w:val="00D25645"/>
    <w:rsid w:val="00D2618C"/>
    <w:rsid w:val="00D263E4"/>
    <w:rsid w:val="00D26F59"/>
    <w:rsid w:val="00D276AB"/>
    <w:rsid w:val="00D27870"/>
    <w:rsid w:val="00D27DB3"/>
    <w:rsid w:val="00D30726"/>
    <w:rsid w:val="00D30770"/>
    <w:rsid w:val="00D30C2C"/>
    <w:rsid w:val="00D30D64"/>
    <w:rsid w:val="00D31163"/>
    <w:rsid w:val="00D3185C"/>
    <w:rsid w:val="00D3205F"/>
    <w:rsid w:val="00D326C1"/>
    <w:rsid w:val="00D327BF"/>
    <w:rsid w:val="00D3318E"/>
    <w:rsid w:val="00D339DE"/>
    <w:rsid w:val="00D33E72"/>
    <w:rsid w:val="00D3528E"/>
    <w:rsid w:val="00D3562E"/>
    <w:rsid w:val="00D35A68"/>
    <w:rsid w:val="00D35BD6"/>
    <w:rsid w:val="00D361B5"/>
    <w:rsid w:val="00D372DC"/>
    <w:rsid w:val="00D376B5"/>
    <w:rsid w:val="00D37E1C"/>
    <w:rsid w:val="00D411A2"/>
    <w:rsid w:val="00D41FB3"/>
    <w:rsid w:val="00D44794"/>
    <w:rsid w:val="00D4544B"/>
    <w:rsid w:val="00D454F2"/>
    <w:rsid w:val="00D45A08"/>
    <w:rsid w:val="00D45FE2"/>
    <w:rsid w:val="00D4606D"/>
    <w:rsid w:val="00D465A3"/>
    <w:rsid w:val="00D46E5D"/>
    <w:rsid w:val="00D47476"/>
    <w:rsid w:val="00D47D17"/>
    <w:rsid w:val="00D47E50"/>
    <w:rsid w:val="00D47EB9"/>
    <w:rsid w:val="00D504F4"/>
    <w:rsid w:val="00D50B9C"/>
    <w:rsid w:val="00D50F10"/>
    <w:rsid w:val="00D513AF"/>
    <w:rsid w:val="00D51C0F"/>
    <w:rsid w:val="00D52D73"/>
    <w:rsid w:val="00D52E58"/>
    <w:rsid w:val="00D53BCF"/>
    <w:rsid w:val="00D53F1B"/>
    <w:rsid w:val="00D543E5"/>
    <w:rsid w:val="00D5503B"/>
    <w:rsid w:val="00D55398"/>
    <w:rsid w:val="00D55464"/>
    <w:rsid w:val="00D55509"/>
    <w:rsid w:val="00D55902"/>
    <w:rsid w:val="00D56B20"/>
    <w:rsid w:val="00D578B3"/>
    <w:rsid w:val="00D57FA5"/>
    <w:rsid w:val="00D602CF"/>
    <w:rsid w:val="00D618F4"/>
    <w:rsid w:val="00D61EA5"/>
    <w:rsid w:val="00D61F74"/>
    <w:rsid w:val="00D6215C"/>
    <w:rsid w:val="00D62980"/>
    <w:rsid w:val="00D62CD4"/>
    <w:rsid w:val="00D63636"/>
    <w:rsid w:val="00D63CA0"/>
    <w:rsid w:val="00D64243"/>
    <w:rsid w:val="00D6504F"/>
    <w:rsid w:val="00D651A2"/>
    <w:rsid w:val="00D65263"/>
    <w:rsid w:val="00D65EEA"/>
    <w:rsid w:val="00D66310"/>
    <w:rsid w:val="00D665CA"/>
    <w:rsid w:val="00D67162"/>
    <w:rsid w:val="00D672CE"/>
    <w:rsid w:val="00D673AB"/>
    <w:rsid w:val="00D67406"/>
    <w:rsid w:val="00D67CDB"/>
    <w:rsid w:val="00D67EC0"/>
    <w:rsid w:val="00D704D4"/>
    <w:rsid w:val="00D714CC"/>
    <w:rsid w:val="00D72923"/>
    <w:rsid w:val="00D72C38"/>
    <w:rsid w:val="00D734D8"/>
    <w:rsid w:val="00D73AF1"/>
    <w:rsid w:val="00D740B8"/>
    <w:rsid w:val="00D74876"/>
    <w:rsid w:val="00D74DF6"/>
    <w:rsid w:val="00D75CE4"/>
    <w:rsid w:val="00D75EA7"/>
    <w:rsid w:val="00D76061"/>
    <w:rsid w:val="00D766AA"/>
    <w:rsid w:val="00D76DBF"/>
    <w:rsid w:val="00D76ECC"/>
    <w:rsid w:val="00D77711"/>
    <w:rsid w:val="00D77ADB"/>
    <w:rsid w:val="00D809C1"/>
    <w:rsid w:val="00D80F39"/>
    <w:rsid w:val="00D81A88"/>
    <w:rsid w:val="00D81ADF"/>
    <w:rsid w:val="00D81F21"/>
    <w:rsid w:val="00D8211F"/>
    <w:rsid w:val="00D83349"/>
    <w:rsid w:val="00D83855"/>
    <w:rsid w:val="00D84033"/>
    <w:rsid w:val="00D85040"/>
    <w:rsid w:val="00D85432"/>
    <w:rsid w:val="00D864F2"/>
    <w:rsid w:val="00D86DCD"/>
    <w:rsid w:val="00D86FCD"/>
    <w:rsid w:val="00D90F7C"/>
    <w:rsid w:val="00D926B4"/>
    <w:rsid w:val="00D92B3B"/>
    <w:rsid w:val="00D9359E"/>
    <w:rsid w:val="00D93B95"/>
    <w:rsid w:val="00D943F8"/>
    <w:rsid w:val="00D95470"/>
    <w:rsid w:val="00D96A58"/>
    <w:rsid w:val="00D96B55"/>
    <w:rsid w:val="00D972DD"/>
    <w:rsid w:val="00D9788C"/>
    <w:rsid w:val="00D97929"/>
    <w:rsid w:val="00D97D16"/>
    <w:rsid w:val="00D97D5E"/>
    <w:rsid w:val="00DA19C9"/>
    <w:rsid w:val="00DA2619"/>
    <w:rsid w:val="00DA4239"/>
    <w:rsid w:val="00DA4A1B"/>
    <w:rsid w:val="00DA588C"/>
    <w:rsid w:val="00DA5EFF"/>
    <w:rsid w:val="00DA5F82"/>
    <w:rsid w:val="00DA65DE"/>
    <w:rsid w:val="00DA6BC9"/>
    <w:rsid w:val="00DA6DFE"/>
    <w:rsid w:val="00DA7365"/>
    <w:rsid w:val="00DA79A5"/>
    <w:rsid w:val="00DB09BE"/>
    <w:rsid w:val="00DB0B61"/>
    <w:rsid w:val="00DB0C3E"/>
    <w:rsid w:val="00DB134E"/>
    <w:rsid w:val="00DB1474"/>
    <w:rsid w:val="00DB14E7"/>
    <w:rsid w:val="00DB2668"/>
    <w:rsid w:val="00DB2962"/>
    <w:rsid w:val="00DB2F56"/>
    <w:rsid w:val="00DB3178"/>
    <w:rsid w:val="00DB3216"/>
    <w:rsid w:val="00DB3604"/>
    <w:rsid w:val="00DB3D98"/>
    <w:rsid w:val="00DB52FB"/>
    <w:rsid w:val="00DB66A7"/>
    <w:rsid w:val="00DB7B96"/>
    <w:rsid w:val="00DC013B"/>
    <w:rsid w:val="00DC02B3"/>
    <w:rsid w:val="00DC0302"/>
    <w:rsid w:val="00DC087F"/>
    <w:rsid w:val="00DC08FB"/>
    <w:rsid w:val="00DC090B"/>
    <w:rsid w:val="00DC0FBF"/>
    <w:rsid w:val="00DC1679"/>
    <w:rsid w:val="00DC1F7E"/>
    <w:rsid w:val="00DC219B"/>
    <w:rsid w:val="00DC2CF1"/>
    <w:rsid w:val="00DC2DC7"/>
    <w:rsid w:val="00DC2EA0"/>
    <w:rsid w:val="00DC391B"/>
    <w:rsid w:val="00DC3A7C"/>
    <w:rsid w:val="00DC4215"/>
    <w:rsid w:val="00DC4B8E"/>
    <w:rsid w:val="00DC4FCF"/>
    <w:rsid w:val="00DC50E0"/>
    <w:rsid w:val="00DC6386"/>
    <w:rsid w:val="00DC6595"/>
    <w:rsid w:val="00DC6842"/>
    <w:rsid w:val="00DC7AF3"/>
    <w:rsid w:val="00DC7EC4"/>
    <w:rsid w:val="00DD1130"/>
    <w:rsid w:val="00DD123B"/>
    <w:rsid w:val="00DD13BD"/>
    <w:rsid w:val="00DD161A"/>
    <w:rsid w:val="00DD1951"/>
    <w:rsid w:val="00DD23AD"/>
    <w:rsid w:val="00DD31F2"/>
    <w:rsid w:val="00DD487D"/>
    <w:rsid w:val="00DD4C33"/>
    <w:rsid w:val="00DD4E83"/>
    <w:rsid w:val="00DD50CA"/>
    <w:rsid w:val="00DD522D"/>
    <w:rsid w:val="00DD57D8"/>
    <w:rsid w:val="00DD5CD4"/>
    <w:rsid w:val="00DD5D28"/>
    <w:rsid w:val="00DD5F76"/>
    <w:rsid w:val="00DD6330"/>
    <w:rsid w:val="00DD6628"/>
    <w:rsid w:val="00DD6945"/>
    <w:rsid w:val="00DE0570"/>
    <w:rsid w:val="00DE0A8E"/>
    <w:rsid w:val="00DE1450"/>
    <w:rsid w:val="00DE24F5"/>
    <w:rsid w:val="00DE260D"/>
    <w:rsid w:val="00DE26F8"/>
    <w:rsid w:val="00DE2A51"/>
    <w:rsid w:val="00DE2A72"/>
    <w:rsid w:val="00DE2C55"/>
    <w:rsid w:val="00DE2C68"/>
    <w:rsid w:val="00DE2D04"/>
    <w:rsid w:val="00DE3250"/>
    <w:rsid w:val="00DE3B0A"/>
    <w:rsid w:val="00DE3D8F"/>
    <w:rsid w:val="00DE50A3"/>
    <w:rsid w:val="00DE5226"/>
    <w:rsid w:val="00DE5CE6"/>
    <w:rsid w:val="00DE6028"/>
    <w:rsid w:val="00DE64E0"/>
    <w:rsid w:val="00DE6590"/>
    <w:rsid w:val="00DE6645"/>
    <w:rsid w:val="00DE6C85"/>
    <w:rsid w:val="00DE726F"/>
    <w:rsid w:val="00DE78A3"/>
    <w:rsid w:val="00DE7A1E"/>
    <w:rsid w:val="00DE7C6F"/>
    <w:rsid w:val="00DF07FC"/>
    <w:rsid w:val="00DF0880"/>
    <w:rsid w:val="00DF0A6E"/>
    <w:rsid w:val="00DF0B44"/>
    <w:rsid w:val="00DF0D6A"/>
    <w:rsid w:val="00DF131F"/>
    <w:rsid w:val="00DF1A71"/>
    <w:rsid w:val="00DF1EC9"/>
    <w:rsid w:val="00DF244D"/>
    <w:rsid w:val="00DF3102"/>
    <w:rsid w:val="00DF3873"/>
    <w:rsid w:val="00DF3FF2"/>
    <w:rsid w:val="00DF417C"/>
    <w:rsid w:val="00DF50FC"/>
    <w:rsid w:val="00DF68C7"/>
    <w:rsid w:val="00DF731A"/>
    <w:rsid w:val="00DF7603"/>
    <w:rsid w:val="00DF7BE8"/>
    <w:rsid w:val="00DF7CC0"/>
    <w:rsid w:val="00E001C0"/>
    <w:rsid w:val="00E00E68"/>
    <w:rsid w:val="00E016CD"/>
    <w:rsid w:val="00E03292"/>
    <w:rsid w:val="00E06553"/>
    <w:rsid w:val="00E0660D"/>
    <w:rsid w:val="00E06B74"/>
    <w:rsid w:val="00E06B75"/>
    <w:rsid w:val="00E07842"/>
    <w:rsid w:val="00E109BA"/>
    <w:rsid w:val="00E10FC5"/>
    <w:rsid w:val="00E11332"/>
    <w:rsid w:val="00E11352"/>
    <w:rsid w:val="00E119ED"/>
    <w:rsid w:val="00E1201D"/>
    <w:rsid w:val="00E126A8"/>
    <w:rsid w:val="00E12AD4"/>
    <w:rsid w:val="00E13884"/>
    <w:rsid w:val="00E13896"/>
    <w:rsid w:val="00E13E1A"/>
    <w:rsid w:val="00E14FD3"/>
    <w:rsid w:val="00E15745"/>
    <w:rsid w:val="00E15BC0"/>
    <w:rsid w:val="00E15F6A"/>
    <w:rsid w:val="00E170DC"/>
    <w:rsid w:val="00E17133"/>
    <w:rsid w:val="00E17546"/>
    <w:rsid w:val="00E17B31"/>
    <w:rsid w:val="00E17FED"/>
    <w:rsid w:val="00E20364"/>
    <w:rsid w:val="00E20F80"/>
    <w:rsid w:val="00E20FD9"/>
    <w:rsid w:val="00E210B5"/>
    <w:rsid w:val="00E212A4"/>
    <w:rsid w:val="00E21F17"/>
    <w:rsid w:val="00E22130"/>
    <w:rsid w:val="00E22147"/>
    <w:rsid w:val="00E23067"/>
    <w:rsid w:val="00E23141"/>
    <w:rsid w:val="00E23510"/>
    <w:rsid w:val="00E23810"/>
    <w:rsid w:val="00E23D22"/>
    <w:rsid w:val="00E23DBA"/>
    <w:rsid w:val="00E24095"/>
    <w:rsid w:val="00E24419"/>
    <w:rsid w:val="00E24B25"/>
    <w:rsid w:val="00E24CE2"/>
    <w:rsid w:val="00E261B3"/>
    <w:rsid w:val="00E26818"/>
    <w:rsid w:val="00E26FAE"/>
    <w:rsid w:val="00E27439"/>
    <w:rsid w:val="00E277E0"/>
    <w:rsid w:val="00E27FFC"/>
    <w:rsid w:val="00E30B15"/>
    <w:rsid w:val="00E314DC"/>
    <w:rsid w:val="00E327E4"/>
    <w:rsid w:val="00E32A64"/>
    <w:rsid w:val="00E33237"/>
    <w:rsid w:val="00E33A9D"/>
    <w:rsid w:val="00E35596"/>
    <w:rsid w:val="00E3799E"/>
    <w:rsid w:val="00E40181"/>
    <w:rsid w:val="00E4052A"/>
    <w:rsid w:val="00E415D6"/>
    <w:rsid w:val="00E41864"/>
    <w:rsid w:val="00E4385A"/>
    <w:rsid w:val="00E44119"/>
    <w:rsid w:val="00E454EE"/>
    <w:rsid w:val="00E45996"/>
    <w:rsid w:val="00E45ED4"/>
    <w:rsid w:val="00E46DA1"/>
    <w:rsid w:val="00E47224"/>
    <w:rsid w:val="00E47BB5"/>
    <w:rsid w:val="00E51A11"/>
    <w:rsid w:val="00E53F18"/>
    <w:rsid w:val="00E5418B"/>
    <w:rsid w:val="00E54333"/>
    <w:rsid w:val="00E5470A"/>
    <w:rsid w:val="00E54950"/>
    <w:rsid w:val="00E54CDC"/>
    <w:rsid w:val="00E55E55"/>
    <w:rsid w:val="00E55FB3"/>
    <w:rsid w:val="00E5613D"/>
    <w:rsid w:val="00E563A8"/>
    <w:rsid w:val="00E56A01"/>
    <w:rsid w:val="00E56AF1"/>
    <w:rsid w:val="00E56EDE"/>
    <w:rsid w:val="00E57BD9"/>
    <w:rsid w:val="00E6034D"/>
    <w:rsid w:val="00E60EC9"/>
    <w:rsid w:val="00E60EFA"/>
    <w:rsid w:val="00E61821"/>
    <w:rsid w:val="00E61A3D"/>
    <w:rsid w:val="00E61F9D"/>
    <w:rsid w:val="00E629A1"/>
    <w:rsid w:val="00E62B4D"/>
    <w:rsid w:val="00E635E8"/>
    <w:rsid w:val="00E63F5A"/>
    <w:rsid w:val="00E659F2"/>
    <w:rsid w:val="00E65AFE"/>
    <w:rsid w:val="00E65B67"/>
    <w:rsid w:val="00E6794C"/>
    <w:rsid w:val="00E67FBE"/>
    <w:rsid w:val="00E7146B"/>
    <w:rsid w:val="00E71591"/>
    <w:rsid w:val="00E71A8E"/>
    <w:rsid w:val="00E71CCE"/>
    <w:rsid w:val="00E71CEB"/>
    <w:rsid w:val="00E71E0C"/>
    <w:rsid w:val="00E71F0D"/>
    <w:rsid w:val="00E7207A"/>
    <w:rsid w:val="00E73425"/>
    <w:rsid w:val="00E74510"/>
    <w:rsid w:val="00E7474F"/>
    <w:rsid w:val="00E7523E"/>
    <w:rsid w:val="00E7537B"/>
    <w:rsid w:val="00E75493"/>
    <w:rsid w:val="00E75580"/>
    <w:rsid w:val="00E7744B"/>
    <w:rsid w:val="00E803BF"/>
    <w:rsid w:val="00E80DE3"/>
    <w:rsid w:val="00E80FA9"/>
    <w:rsid w:val="00E8142D"/>
    <w:rsid w:val="00E815D2"/>
    <w:rsid w:val="00E82C55"/>
    <w:rsid w:val="00E82FB8"/>
    <w:rsid w:val="00E83E19"/>
    <w:rsid w:val="00E84854"/>
    <w:rsid w:val="00E85B18"/>
    <w:rsid w:val="00E86FDA"/>
    <w:rsid w:val="00E87108"/>
    <w:rsid w:val="00E8787E"/>
    <w:rsid w:val="00E9042A"/>
    <w:rsid w:val="00E90646"/>
    <w:rsid w:val="00E909A3"/>
    <w:rsid w:val="00E9157E"/>
    <w:rsid w:val="00E9286F"/>
    <w:rsid w:val="00E92AC3"/>
    <w:rsid w:val="00E935EE"/>
    <w:rsid w:val="00E93BF9"/>
    <w:rsid w:val="00E94394"/>
    <w:rsid w:val="00E94890"/>
    <w:rsid w:val="00E94952"/>
    <w:rsid w:val="00E95889"/>
    <w:rsid w:val="00E95C5C"/>
    <w:rsid w:val="00E95E46"/>
    <w:rsid w:val="00E95E5D"/>
    <w:rsid w:val="00E97E0D"/>
    <w:rsid w:val="00EA06A7"/>
    <w:rsid w:val="00EA0CB9"/>
    <w:rsid w:val="00EA1913"/>
    <w:rsid w:val="00EA1A83"/>
    <w:rsid w:val="00EA2F6A"/>
    <w:rsid w:val="00EA319F"/>
    <w:rsid w:val="00EA391F"/>
    <w:rsid w:val="00EA4353"/>
    <w:rsid w:val="00EA4376"/>
    <w:rsid w:val="00EA4892"/>
    <w:rsid w:val="00EA4F77"/>
    <w:rsid w:val="00EA519B"/>
    <w:rsid w:val="00EA7379"/>
    <w:rsid w:val="00EA76C5"/>
    <w:rsid w:val="00EA7807"/>
    <w:rsid w:val="00EB00E0"/>
    <w:rsid w:val="00EB05D5"/>
    <w:rsid w:val="00EB07A1"/>
    <w:rsid w:val="00EB0FB2"/>
    <w:rsid w:val="00EB2B92"/>
    <w:rsid w:val="00EB2BF2"/>
    <w:rsid w:val="00EB3EE1"/>
    <w:rsid w:val="00EB43E8"/>
    <w:rsid w:val="00EB4781"/>
    <w:rsid w:val="00EB4BC7"/>
    <w:rsid w:val="00EB56B9"/>
    <w:rsid w:val="00EB691F"/>
    <w:rsid w:val="00EB6F93"/>
    <w:rsid w:val="00EB71F0"/>
    <w:rsid w:val="00EB7903"/>
    <w:rsid w:val="00EB791A"/>
    <w:rsid w:val="00EB7CE0"/>
    <w:rsid w:val="00EC0311"/>
    <w:rsid w:val="00EC059F"/>
    <w:rsid w:val="00EC0C56"/>
    <w:rsid w:val="00EC0FFB"/>
    <w:rsid w:val="00EC1A97"/>
    <w:rsid w:val="00EC1AB0"/>
    <w:rsid w:val="00EC1C97"/>
    <w:rsid w:val="00EC1F24"/>
    <w:rsid w:val="00EC22F6"/>
    <w:rsid w:val="00EC3976"/>
    <w:rsid w:val="00EC3B90"/>
    <w:rsid w:val="00EC3DB9"/>
    <w:rsid w:val="00EC4ADB"/>
    <w:rsid w:val="00EC5340"/>
    <w:rsid w:val="00EC56B6"/>
    <w:rsid w:val="00EC573C"/>
    <w:rsid w:val="00ED00AA"/>
    <w:rsid w:val="00ED08A9"/>
    <w:rsid w:val="00ED0FCB"/>
    <w:rsid w:val="00ED187E"/>
    <w:rsid w:val="00ED210B"/>
    <w:rsid w:val="00ED2B49"/>
    <w:rsid w:val="00ED345E"/>
    <w:rsid w:val="00ED3A82"/>
    <w:rsid w:val="00ED4E2B"/>
    <w:rsid w:val="00ED5B9B"/>
    <w:rsid w:val="00ED5C56"/>
    <w:rsid w:val="00ED60BB"/>
    <w:rsid w:val="00ED6B45"/>
    <w:rsid w:val="00ED6BAD"/>
    <w:rsid w:val="00ED7447"/>
    <w:rsid w:val="00ED76FC"/>
    <w:rsid w:val="00ED7762"/>
    <w:rsid w:val="00EE00D6"/>
    <w:rsid w:val="00EE0266"/>
    <w:rsid w:val="00EE0455"/>
    <w:rsid w:val="00EE0603"/>
    <w:rsid w:val="00EE0AC3"/>
    <w:rsid w:val="00EE0BE8"/>
    <w:rsid w:val="00EE11E7"/>
    <w:rsid w:val="00EE1488"/>
    <w:rsid w:val="00EE1B41"/>
    <w:rsid w:val="00EE213A"/>
    <w:rsid w:val="00EE28EF"/>
    <w:rsid w:val="00EE29AD"/>
    <w:rsid w:val="00EE393B"/>
    <w:rsid w:val="00EE3E24"/>
    <w:rsid w:val="00EE4247"/>
    <w:rsid w:val="00EE4D5D"/>
    <w:rsid w:val="00EE5131"/>
    <w:rsid w:val="00EE571A"/>
    <w:rsid w:val="00EE5F35"/>
    <w:rsid w:val="00EE5F5B"/>
    <w:rsid w:val="00EE6029"/>
    <w:rsid w:val="00EE60D2"/>
    <w:rsid w:val="00EE6A82"/>
    <w:rsid w:val="00EE6BF8"/>
    <w:rsid w:val="00EE7B98"/>
    <w:rsid w:val="00EF0FF6"/>
    <w:rsid w:val="00EF109B"/>
    <w:rsid w:val="00EF1936"/>
    <w:rsid w:val="00EF201C"/>
    <w:rsid w:val="00EF2B60"/>
    <w:rsid w:val="00EF2C72"/>
    <w:rsid w:val="00EF36AF"/>
    <w:rsid w:val="00EF3808"/>
    <w:rsid w:val="00EF41A4"/>
    <w:rsid w:val="00EF5536"/>
    <w:rsid w:val="00EF59A3"/>
    <w:rsid w:val="00EF59D7"/>
    <w:rsid w:val="00EF606A"/>
    <w:rsid w:val="00EF6675"/>
    <w:rsid w:val="00EF6CAF"/>
    <w:rsid w:val="00EF6CCE"/>
    <w:rsid w:val="00F0063D"/>
    <w:rsid w:val="00F00F9C"/>
    <w:rsid w:val="00F0174C"/>
    <w:rsid w:val="00F01E5F"/>
    <w:rsid w:val="00F02210"/>
    <w:rsid w:val="00F024F3"/>
    <w:rsid w:val="00F02ABA"/>
    <w:rsid w:val="00F02C82"/>
    <w:rsid w:val="00F030E5"/>
    <w:rsid w:val="00F03707"/>
    <w:rsid w:val="00F03B54"/>
    <w:rsid w:val="00F03D46"/>
    <w:rsid w:val="00F0417C"/>
    <w:rsid w:val="00F0437A"/>
    <w:rsid w:val="00F04A22"/>
    <w:rsid w:val="00F04AF0"/>
    <w:rsid w:val="00F04DCD"/>
    <w:rsid w:val="00F05678"/>
    <w:rsid w:val="00F056C8"/>
    <w:rsid w:val="00F0670F"/>
    <w:rsid w:val="00F069EC"/>
    <w:rsid w:val="00F07878"/>
    <w:rsid w:val="00F07C48"/>
    <w:rsid w:val="00F07C64"/>
    <w:rsid w:val="00F07D89"/>
    <w:rsid w:val="00F07F37"/>
    <w:rsid w:val="00F101B4"/>
    <w:rsid w:val="00F101B8"/>
    <w:rsid w:val="00F11037"/>
    <w:rsid w:val="00F111B1"/>
    <w:rsid w:val="00F116D9"/>
    <w:rsid w:val="00F11CCC"/>
    <w:rsid w:val="00F1323A"/>
    <w:rsid w:val="00F1434C"/>
    <w:rsid w:val="00F147DA"/>
    <w:rsid w:val="00F15693"/>
    <w:rsid w:val="00F15ABB"/>
    <w:rsid w:val="00F15D3A"/>
    <w:rsid w:val="00F16F1B"/>
    <w:rsid w:val="00F21801"/>
    <w:rsid w:val="00F218AB"/>
    <w:rsid w:val="00F22454"/>
    <w:rsid w:val="00F23305"/>
    <w:rsid w:val="00F237A9"/>
    <w:rsid w:val="00F23D39"/>
    <w:rsid w:val="00F23FE1"/>
    <w:rsid w:val="00F2464F"/>
    <w:rsid w:val="00F24C58"/>
    <w:rsid w:val="00F250A9"/>
    <w:rsid w:val="00F25506"/>
    <w:rsid w:val="00F267AF"/>
    <w:rsid w:val="00F27146"/>
    <w:rsid w:val="00F27808"/>
    <w:rsid w:val="00F2794A"/>
    <w:rsid w:val="00F27962"/>
    <w:rsid w:val="00F300F7"/>
    <w:rsid w:val="00F3038C"/>
    <w:rsid w:val="00F30FF4"/>
    <w:rsid w:val="00F3122E"/>
    <w:rsid w:val="00F313CA"/>
    <w:rsid w:val="00F31463"/>
    <w:rsid w:val="00F319B1"/>
    <w:rsid w:val="00F32368"/>
    <w:rsid w:val="00F331AD"/>
    <w:rsid w:val="00F33553"/>
    <w:rsid w:val="00F33F7D"/>
    <w:rsid w:val="00F3433E"/>
    <w:rsid w:val="00F34D60"/>
    <w:rsid w:val="00F35287"/>
    <w:rsid w:val="00F35367"/>
    <w:rsid w:val="00F357E1"/>
    <w:rsid w:val="00F37790"/>
    <w:rsid w:val="00F37866"/>
    <w:rsid w:val="00F3794E"/>
    <w:rsid w:val="00F37A89"/>
    <w:rsid w:val="00F40431"/>
    <w:rsid w:val="00F40A70"/>
    <w:rsid w:val="00F40DE7"/>
    <w:rsid w:val="00F4190C"/>
    <w:rsid w:val="00F4207B"/>
    <w:rsid w:val="00F42CFC"/>
    <w:rsid w:val="00F43A37"/>
    <w:rsid w:val="00F4425A"/>
    <w:rsid w:val="00F44E9A"/>
    <w:rsid w:val="00F44FEF"/>
    <w:rsid w:val="00F451F0"/>
    <w:rsid w:val="00F454E6"/>
    <w:rsid w:val="00F45B6B"/>
    <w:rsid w:val="00F45F0B"/>
    <w:rsid w:val="00F4641B"/>
    <w:rsid w:val="00F46EB8"/>
    <w:rsid w:val="00F479DF"/>
    <w:rsid w:val="00F50396"/>
    <w:rsid w:val="00F50B16"/>
    <w:rsid w:val="00F50BB9"/>
    <w:rsid w:val="00F50CD1"/>
    <w:rsid w:val="00F511E4"/>
    <w:rsid w:val="00F52C1D"/>
    <w:rsid w:val="00F52D09"/>
    <w:rsid w:val="00F52E08"/>
    <w:rsid w:val="00F52E29"/>
    <w:rsid w:val="00F53A66"/>
    <w:rsid w:val="00F540C4"/>
    <w:rsid w:val="00F544C9"/>
    <w:rsid w:val="00F5462D"/>
    <w:rsid w:val="00F55623"/>
    <w:rsid w:val="00F55716"/>
    <w:rsid w:val="00F55B21"/>
    <w:rsid w:val="00F569F5"/>
    <w:rsid w:val="00F56A61"/>
    <w:rsid w:val="00F56E57"/>
    <w:rsid w:val="00F56EF6"/>
    <w:rsid w:val="00F574EA"/>
    <w:rsid w:val="00F575E8"/>
    <w:rsid w:val="00F5774B"/>
    <w:rsid w:val="00F5788A"/>
    <w:rsid w:val="00F57BDD"/>
    <w:rsid w:val="00F57C20"/>
    <w:rsid w:val="00F57E6A"/>
    <w:rsid w:val="00F57EF3"/>
    <w:rsid w:val="00F60082"/>
    <w:rsid w:val="00F602CC"/>
    <w:rsid w:val="00F60675"/>
    <w:rsid w:val="00F61A9F"/>
    <w:rsid w:val="00F61B5F"/>
    <w:rsid w:val="00F61CDD"/>
    <w:rsid w:val="00F61FAB"/>
    <w:rsid w:val="00F62A54"/>
    <w:rsid w:val="00F63AEB"/>
    <w:rsid w:val="00F63FF8"/>
    <w:rsid w:val="00F641EA"/>
    <w:rsid w:val="00F64696"/>
    <w:rsid w:val="00F6516A"/>
    <w:rsid w:val="00F654DC"/>
    <w:rsid w:val="00F65A9D"/>
    <w:rsid w:val="00F65AA9"/>
    <w:rsid w:val="00F6602A"/>
    <w:rsid w:val="00F66330"/>
    <w:rsid w:val="00F672CA"/>
    <w:rsid w:val="00F6757A"/>
    <w:rsid w:val="00F6768F"/>
    <w:rsid w:val="00F67B60"/>
    <w:rsid w:val="00F67DC0"/>
    <w:rsid w:val="00F7102C"/>
    <w:rsid w:val="00F71496"/>
    <w:rsid w:val="00F715EA"/>
    <w:rsid w:val="00F71F3F"/>
    <w:rsid w:val="00F720CD"/>
    <w:rsid w:val="00F72C2C"/>
    <w:rsid w:val="00F73A89"/>
    <w:rsid w:val="00F741F2"/>
    <w:rsid w:val="00F76CAB"/>
    <w:rsid w:val="00F76E77"/>
    <w:rsid w:val="00F772C6"/>
    <w:rsid w:val="00F77C30"/>
    <w:rsid w:val="00F807AE"/>
    <w:rsid w:val="00F80A63"/>
    <w:rsid w:val="00F80ACC"/>
    <w:rsid w:val="00F815B5"/>
    <w:rsid w:val="00F815CF"/>
    <w:rsid w:val="00F818C9"/>
    <w:rsid w:val="00F81C2C"/>
    <w:rsid w:val="00F81C9C"/>
    <w:rsid w:val="00F81D1C"/>
    <w:rsid w:val="00F833C3"/>
    <w:rsid w:val="00F83C3E"/>
    <w:rsid w:val="00F85062"/>
    <w:rsid w:val="00F85195"/>
    <w:rsid w:val="00F851F7"/>
    <w:rsid w:val="00F85D78"/>
    <w:rsid w:val="00F868E3"/>
    <w:rsid w:val="00F872CB"/>
    <w:rsid w:val="00F90EDF"/>
    <w:rsid w:val="00F915EB"/>
    <w:rsid w:val="00F92945"/>
    <w:rsid w:val="00F92C54"/>
    <w:rsid w:val="00F92F7A"/>
    <w:rsid w:val="00F931D7"/>
    <w:rsid w:val="00F93843"/>
    <w:rsid w:val="00F938BA"/>
    <w:rsid w:val="00F944DF"/>
    <w:rsid w:val="00F948FB"/>
    <w:rsid w:val="00F94A03"/>
    <w:rsid w:val="00F94EAA"/>
    <w:rsid w:val="00F95043"/>
    <w:rsid w:val="00F958F4"/>
    <w:rsid w:val="00F96541"/>
    <w:rsid w:val="00F96634"/>
    <w:rsid w:val="00F97919"/>
    <w:rsid w:val="00FA01AB"/>
    <w:rsid w:val="00FA0334"/>
    <w:rsid w:val="00FA05EB"/>
    <w:rsid w:val="00FA0922"/>
    <w:rsid w:val="00FA1410"/>
    <w:rsid w:val="00FA159E"/>
    <w:rsid w:val="00FA1A17"/>
    <w:rsid w:val="00FA26BD"/>
    <w:rsid w:val="00FA2BF8"/>
    <w:rsid w:val="00FA2C46"/>
    <w:rsid w:val="00FA3525"/>
    <w:rsid w:val="00FA436C"/>
    <w:rsid w:val="00FA4615"/>
    <w:rsid w:val="00FA50C1"/>
    <w:rsid w:val="00FA5A53"/>
    <w:rsid w:val="00FA63CB"/>
    <w:rsid w:val="00FA6F02"/>
    <w:rsid w:val="00FA6F06"/>
    <w:rsid w:val="00FB1457"/>
    <w:rsid w:val="00FB1F6E"/>
    <w:rsid w:val="00FB2333"/>
    <w:rsid w:val="00FB27B4"/>
    <w:rsid w:val="00FB2B7B"/>
    <w:rsid w:val="00FB2BC7"/>
    <w:rsid w:val="00FB2C15"/>
    <w:rsid w:val="00FB2CB9"/>
    <w:rsid w:val="00FB3210"/>
    <w:rsid w:val="00FB334A"/>
    <w:rsid w:val="00FB343A"/>
    <w:rsid w:val="00FB397E"/>
    <w:rsid w:val="00FB3B23"/>
    <w:rsid w:val="00FB4769"/>
    <w:rsid w:val="00FB4CDA"/>
    <w:rsid w:val="00FB4F87"/>
    <w:rsid w:val="00FB5131"/>
    <w:rsid w:val="00FB556A"/>
    <w:rsid w:val="00FB5698"/>
    <w:rsid w:val="00FB6481"/>
    <w:rsid w:val="00FB6D36"/>
    <w:rsid w:val="00FB74CB"/>
    <w:rsid w:val="00FB75FE"/>
    <w:rsid w:val="00FB7724"/>
    <w:rsid w:val="00FB7B00"/>
    <w:rsid w:val="00FC04BC"/>
    <w:rsid w:val="00FC0965"/>
    <w:rsid w:val="00FC0F81"/>
    <w:rsid w:val="00FC150C"/>
    <w:rsid w:val="00FC252F"/>
    <w:rsid w:val="00FC259C"/>
    <w:rsid w:val="00FC313E"/>
    <w:rsid w:val="00FC392B"/>
    <w:rsid w:val="00FC395C"/>
    <w:rsid w:val="00FC3F7E"/>
    <w:rsid w:val="00FC4844"/>
    <w:rsid w:val="00FC4FFA"/>
    <w:rsid w:val="00FC56F9"/>
    <w:rsid w:val="00FC5E8E"/>
    <w:rsid w:val="00FC60C6"/>
    <w:rsid w:val="00FC630C"/>
    <w:rsid w:val="00FC646C"/>
    <w:rsid w:val="00FC7B09"/>
    <w:rsid w:val="00FD017A"/>
    <w:rsid w:val="00FD09D6"/>
    <w:rsid w:val="00FD0EE5"/>
    <w:rsid w:val="00FD2D96"/>
    <w:rsid w:val="00FD31A7"/>
    <w:rsid w:val="00FD3766"/>
    <w:rsid w:val="00FD3D05"/>
    <w:rsid w:val="00FD47C4"/>
    <w:rsid w:val="00FD52F6"/>
    <w:rsid w:val="00FD5629"/>
    <w:rsid w:val="00FD563B"/>
    <w:rsid w:val="00FD5E85"/>
    <w:rsid w:val="00FD63B9"/>
    <w:rsid w:val="00FD6507"/>
    <w:rsid w:val="00FD67F1"/>
    <w:rsid w:val="00FD704F"/>
    <w:rsid w:val="00FD7F2D"/>
    <w:rsid w:val="00FE0B0D"/>
    <w:rsid w:val="00FE107C"/>
    <w:rsid w:val="00FE18F4"/>
    <w:rsid w:val="00FE1A7B"/>
    <w:rsid w:val="00FE1D40"/>
    <w:rsid w:val="00FE1ED6"/>
    <w:rsid w:val="00FE2DCF"/>
    <w:rsid w:val="00FE3FA7"/>
    <w:rsid w:val="00FE4081"/>
    <w:rsid w:val="00FE46C3"/>
    <w:rsid w:val="00FE56AD"/>
    <w:rsid w:val="00FE583B"/>
    <w:rsid w:val="00FE61A3"/>
    <w:rsid w:val="00FE61FA"/>
    <w:rsid w:val="00FE6EF1"/>
    <w:rsid w:val="00FE74EB"/>
    <w:rsid w:val="00FE7A7B"/>
    <w:rsid w:val="00FE7F26"/>
    <w:rsid w:val="00FF056B"/>
    <w:rsid w:val="00FF063F"/>
    <w:rsid w:val="00FF09BC"/>
    <w:rsid w:val="00FF2493"/>
    <w:rsid w:val="00FF26B3"/>
    <w:rsid w:val="00FF2759"/>
    <w:rsid w:val="00FF28B3"/>
    <w:rsid w:val="00FF2A4E"/>
    <w:rsid w:val="00FF2FCE"/>
    <w:rsid w:val="00FF3D15"/>
    <w:rsid w:val="00FF3FDE"/>
    <w:rsid w:val="00FF4631"/>
    <w:rsid w:val="00FF4F7D"/>
    <w:rsid w:val="00FF6548"/>
    <w:rsid w:val="00FF6BDE"/>
    <w:rsid w:val="00FF6D9D"/>
    <w:rsid w:val="00FF71F4"/>
    <w:rsid w:val="00FF7620"/>
    <w:rsid w:val="00FF7865"/>
    <w:rsid w:val="00FF7DD5"/>
    <w:rsid w:val="012760B2"/>
    <w:rsid w:val="01286536"/>
    <w:rsid w:val="01C3F773"/>
    <w:rsid w:val="01D46D55"/>
    <w:rsid w:val="0230A993"/>
    <w:rsid w:val="02317FEE"/>
    <w:rsid w:val="02390F44"/>
    <w:rsid w:val="024A5E12"/>
    <w:rsid w:val="029D9E91"/>
    <w:rsid w:val="02A6029B"/>
    <w:rsid w:val="02BE37DD"/>
    <w:rsid w:val="02F0D8BC"/>
    <w:rsid w:val="0303E383"/>
    <w:rsid w:val="03417109"/>
    <w:rsid w:val="0343D552"/>
    <w:rsid w:val="0344641D"/>
    <w:rsid w:val="0370DECD"/>
    <w:rsid w:val="038EED0A"/>
    <w:rsid w:val="03A732A8"/>
    <w:rsid w:val="03BABA8D"/>
    <w:rsid w:val="0427C08E"/>
    <w:rsid w:val="0447DD73"/>
    <w:rsid w:val="0463B710"/>
    <w:rsid w:val="0475F6DF"/>
    <w:rsid w:val="047D9E08"/>
    <w:rsid w:val="04975193"/>
    <w:rsid w:val="04BE24C0"/>
    <w:rsid w:val="04C67FB0"/>
    <w:rsid w:val="04E46C18"/>
    <w:rsid w:val="052C56A9"/>
    <w:rsid w:val="057FA0E3"/>
    <w:rsid w:val="05C681F8"/>
    <w:rsid w:val="05D6F197"/>
    <w:rsid w:val="05FE98F8"/>
    <w:rsid w:val="0611914B"/>
    <w:rsid w:val="061E7F4F"/>
    <w:rsid w:val="0628996D"/>
    <w:rsid w:val="06437A8B"/>
    <w:rsid w:val="06545BF7"/>
    <w:rsid w:val="0669334A"/>
    <w:rsid w:val="066BE65E"/>
    <w:rsid w:val="0693DDC4"/>
    <w:rsid w:val="06E1D97F"/>
    <w:rsid w:val="06E9022C"/>
    <w:rsid w:val="072847A2"/>
    <w:rsid w:val="07427C7B"/>
    <w:rsid w:val="07C8120D"/>
    <w:rsid w:val="07F974ED"/>
    <w:rsid w:val="07FB9015"/>
    <w:rsid w:val="08087ACD"/>
    <w:rsid w:val="080FFF75"/>
    <w:rsid w:val="0823083C"/>
    <w:rsid w:val="082C53B8"/>
    <w:rsid w:val="083C0A4F"/>
    <w:rsid w:val="083EF752"/>
    <w:rsid w:val="089FCE01"/>
    <w:rsid w:val="091C76AE"/>
    <w:rsid w:val="0938A0BC"/>
    <w:rsid w:val="09547897"/>
    <w:rsid w:val="09602AE9"/>
    <w:rsid w:val="0975D885"/>
    <w:rsid w:val="097D8E89"/>
    <w:rsid w:val="09C32F68"/>
    <w:rsid w:val="09C7A0E5"/>
    <w:rsid w:val="09F9C479"/>
    <w:rsid w:val="0A0215AB"/>
    <w:rsid w:val="0A3CD67A"/>
    <w:rsid w:val="0A918897"/>
    <w:rsid w:val="0AAD0DD9"/>
    <w:rsid w:val="0B39B063"/>
    <w:rsid w:val="0B3FF39A"/>
    <w:rsid w:val="0B42762B"/>
    <w:rsid w:val="0B551C3A"/>
    <w:rsid w:val="0B72BFC8"/>
    <w:rsid w:val="0B9EB055"/>
    <w:rsid w:val="0BA128B0"/>
    <w:rsid w:val="0BA6C519"/>
    <w:rsid w:val="0BDBEC8F"/>
    <w:rsid w:val="0BF1378D"/>
    <w:rsid w:val="0C2B1684"/>
    <w:rsid w:val="0C303B77"/>
    <w:rsid w:val="0CA29B3E"/>
    <w:rsid w:val="0CC4D0C3"/>
    <w:rsid w:val="0D333E8B"/>
    <w:rsid w:val="0D379AE2"/>
    <w:rsid w:val="0D603C0D"/>
    <w:rsid w:val="0D64A46D"/>
    <w:rsid w:val="0D896485"/>
    <w:rsid w:val="0D9883AF"/>
    <w:rsid w:val="0D9BB1F6"/>
    <w:rsid w:val="0DA2D00C"/>
    <w:rsid w:val="0DC8ECAF"/>
    <w:rsid w:val="0DCE07C5"/>
    <w:rsid w:val="0DD5499C"/>
    <w:rsid w:val="0DEADD42"/>
    <w:rsid w:val="0DF55C92"/>
    <w:rsid w:val="0E1660F5"/>
    <w:rsid w:val="0E4925E0"/>
    <w:rsid w:val="0E4BADEA"/>
    <w:rsid w:val="0E5E17A9"/>
    <w:rsid w:val="0E7B9FAD"/>
    <w:rsid w:val="0E80C2C9"/>
    <w:rsid w:val="0E986790"/>
    <w:rsid w:val="0EDECA82"/>
    <w:rsid w:val="0EE1834B"/>
    <w:rsid w:val="0EEC84ED"/>
    <w:rsid w:val="0F07EB0C"/>
    <w:rsid w:val="0F1CC572"/>
    <w:rsid w:val="0F3A12F1"/>
    <w:rsid w:val="0F4480A7"/>
    <w:rsid w:val="0F6D32AE"/>
    <w:rsid w:val="0F755BCA"/>
    <w:rsid w:val="0FA28891"/>
    <w:rsid w:val="0FB3CB30"/>
    <w:rsid w:val="0FB5FA1B"/>
    <w:rsid w:val="0FC6D8B6"/>
    <w:rsid w:val="0FE1D28C"/>
    <w:rsid w:val="0FF11D3F"/>
    <w:rsid w:val="0FF63213"/>
    <w:rsid w:val="1002536E"/>
    <w:rsid w:val="1014ACC2"/>
    <w:rsid w:val="106CB8A6"/>
    <w:rsid w:val="10BB86DC"/>
    <w:rsid w:val="10D9D956"/>
    <w:rsid w:val="10DD584C"/>
    <w:rsid w:val="1101EF66"/>
    <w:rsid w:val="11202333"/>
    <w:rsid w:val="116035D7"/>
    <w:rsid w:val="11664811"/>
    <w:rsid w:val="116DEDF2"/>
    <w:rsid w:val="12091094"/>
    <w:rsid w:val="1209B165"/>
    <w:rsid w:val="122AFF4E"/>
    <w:rsid w:val="1250FBE8"/>
    <w:rsid w:val="128AAC2E"/>
    <w:rsid w:val="12909D8C"/>
    <w:rsid w:val="12B64DF2"/>
    <w:rsid w:val="12BAF08A"/>
    <w:rsid w:val="12BBB113"/>
    <w:rsid w:val="12E1850C"/>
    <w:rsid w:val="12E65C77"/>
    <w:rsid w:val="12EA9890"/>
    <w:rsid w:val="12F09A46"/>
    <w:rsid w:val="13235599"/>
    <w:rsid w:val="13954E27"/>
    <w:rsid w:val="13E8A58F"/>
    <w:rsid w:val="13EDCFF2"/>
    <w:rsid w:val="13F06044"/>
    <w:rsid w:val="13F93917"/>
    <w:rsid w:val="141DCD7D"/>
    <w:rsid w:val="1434DF58"/>
    <w:rsid w:val="1441B82E"/>
    <w:rsid w:val="149CC59D"/>
    <w:rsid w:val="14B8DB4B"/>
    <w:rsid w:val="14FEEDB0"/>
    <w:rsid w:val="151FDF94"/>
    <w:rsid w:val="159C5B79"/>
    <w:rsid w:val="15EE6C2F"/>
    <w:rsid w:val="16261365"/>
    <w:rsid w:val="16469D9C"/>
    <w:rsid w:val="164EBE4A"/>
    <w:rsid w:val="16CEBBCC"/>
    <w:rsid w:val="16DE9C30"/>
    <w:rsid w:val="16EB4F27"/>
    <w:rsid w:val="1701F7F0"/>
    <w:rsid w:val="17154652"/>
    <w:rsid w:val="17311E9C"/>
    <w:rsid w:val="174A6DC8"/>
    <w:rsid w:val="1789844D"/>
    <w:rsid w:val="17AA342F"/>
    <w:rsid w:val="17D64369"/>
    <w:rsid w:val="180ADE11"/>
    <w:rsid w:val="180ECE55"/>
    <w:rsid w:val="1814DAB5"/>
    <w:rsid w:val="18158D04"/>
    <w:rsid w:val="182FF47F"/>
    <w:rsid w:val="185D7825"/>
    <w:rsid w:val="185FBE2D"/>
    <w:rsid w:val="187AC140"/>
    <w:rsid w:val="18899A7B"/>
    <w:rsid w:val="18AC1E85"/>
    <w:rsid w:val="18CC6924"/>
    <w:rsid w:val="18E6BC0E"/>
    <w:rsid w:val="18F1B1D0"/>
    <w:rsid w:val="18F76426"/>
    <w:rsid w:val="18FEE2F1"/>
    <w:rsid w:val="192D0102"/>
    <w:rsid w:val="199BD567"/>
    <w:rsid w:val="19B34CFF"/>
    <w:rsid w:val="19D0E8C8"/>
    <w:rsid w:val="1A09A237"/>
    <w:rsid w:val="1A2D0E7F"/>
    <w:rsid w:val="1A3216E3"/>
    <w:rsid w:val="1A357CEF"/>
    <w:rsid w:val="1A4C7C72"/>
    <w:rsid w:val="1A527DD3"/>
    <w:rsid w:val="1A67F515"/>
    <w:rsid w:val="1A6CFE6C"/>
    <w:rsid w:val="1A7D7B5F"/>
    <w:rsid w:val="1AAB3998"/>
    <w:rsid w:val="1ABB8533"/>
    <w:rsid w:val="1AE15ADA"/>
    <w:rsid w:val="1AE28E68"/>
    <w:rsid w:val="1B47F1A9"/>
    <w:rsid w:val="1B877D24"/>
    <w:rsid w:val="1BA6F24C"/>
    <w:rsid w:val="1C076E7D"/>
    <w:rsid w:val="1C1632E6"/>
    <w:rsid w:val="1C39A4BD"/>
    <w:rsid w:val="1C54F363"/>
    <w:rsid w:val="1C653ECE"/>
    <w:rsid w:val="1C72D13F"/>
    <w:rsid w:val="1C825F38"/>
    <w:rsid w:val="1C9D74DF"/>
    <w:rsid w:val="1CCEB710"/>
    <w:rsid w:val="1CE3F42E"/>
    <w:rsid w:val="1CE9F3B2"/>
    <w:rsid w:val="1CF9A01A"/>
    <w:rsid w:val="1D043A2C"/>
    <w:rsid w:val="1D6BD6B1"/>
    <w:rsid w:val="1DA3BBA0"/>
    <w:rsid w:val="1DB91C93"/>
    <w:rsid w:val="1DD88E8D"/>
    <w:rsid w:val="1DE93B4E"/>
    <w:rsid w:val="1E05CDFC"/>
    <w:rsid w:val="1E1482D3"/>
    <w:rsid w:val="1E1FEDAB"/>
    <w:rsid w:val="1E203569"/>
    <w:rsid w:val="1E56C5A7"/>
    <w:rsid w:val="1E666424"/>
    <w:rsid w:val="1EB1D6BC"/>
    <w:rsid w:val="1EBD9209"/>
    <w:rsid w:val="1EC5A478"/>
    <w:rsid w:val="1EC9113A"/>
    <w:rsid w:val="1ECB2D28"/>
    <w:rsid w:val="1ED03EFB"/>
    <w:rsid w:val="1EF18ECC"/>
    <w:rsid w:val="1F0F9141"/>
    <w:rsid w:val="1F18637A"/>
    <w:rsid w:val="1F2C850E"/>
    <w:rsid w:val="1F5A210C"/>
    <w:rsid w:val="1FAFD5BB"/>
    <w:rsid w:val="1FB59AE4"/>
    <w:rsid w:val="2014284A"/>
    <w:rsid w:val="20487952"/>
    <w:rsid w:val="2057D263"/>
    <w:rsid w:val="20725905"/>
    <w:rsid w:val="2097361C"/>
    <w:rsid w:val="20B87F91"/>
    <w:rsid w:val="20D1EBB9"/>
    <w:rsid w:val="20D32EA2"/>
    <w:rsid w:val="20EFD851"/>
    <w:rsid w:val="20FD7680"/>
    <w:rsid w:val="211B7877"/>
    <w:rsid w:val="211DA3D4"/>
    <w:rsid w:val="21637750"/>
    <w:rsid w:val="216634A6"/>
    <w:rsid w:val="2174ED05"/>
    <w:rsid w:val="2179A9C9"/>
    <w:rsid w:val="21F49B53"/>
    <w:rsid w:val="22019E9F"/>
    <w:rsid w:val="222A7861"/>
    <w:rsid w:val="22363D6B"/>
    <w:rsid w:val="225CF127"/>
    <w:rsid w:val="22815B3D"/>
    <w:rsid w:val="229F9FD5"/>
    <w:rsid w:val="22D61C51"/>
    <w:rsid w:val="22ECD78D"/>
    <w:rsid w:val="22EF57A4"/>
    <w:rsid w:val="23060647"/>
    <w:rsid w:val="233DAF62"/>
    <w:rsid w:val="23A64629"/>
    <w:rsid w:val="23D2D5A5"/>
    <w:rsid w:val="23D94ACF"/>
    <w:rsid w:val="246C797A"/>
    <w:rsid w:val="247976B9"/>
    <w:rsid w:val="2487C43A"/>
    <w:rsid w:val="2497BE13"/>
    <w:rsid w:val="24CD685C"/>
    <w:rsid w:val="24FAABAB"/>
    <w:rsid w:val="25108BF5"/>
    <w:rsid w:val="2511CAF5"/>
    <w:rsid w:val="25166712"/>
    <w:rsid w:val="252362E3"/>
    <w:rsid w:val="252F5984"/>
    <w:rsid w:val="259A9AE6"/>
    <w:rsid w:val="25B6E406"/>
    <w:rsid w:val="25EFCA56"/>
    <w:rsid w:val="25F818A2"/>
    <w:rsid w:val="25FD6CB7"/>
    <w:rsid w:val="260C08B5"/>
    <w:rsid w:val="2630616C"/>
    <w:rsid w:val="263A7DFA"/>
    <w:rsid w:val="26473B0E"/>
    <w:rsid w:val="267194F7"/>
    <w:rsid w:val="267B215C"/>
    <w:rsid w:val="26ACCC51"/>
    <w:rsid w:val="26D74A03"/>
    <w:rsid w:val="26E84F69"/>
    <w:rsid w:val="26EF2DD8"/>
    <w:rsid w:val="271188F2"/>
    <w:rsid w:val="271A7F96"/>
    <w:rsid w:val="275C7169"/>
    <w:rsid w:val="2785C6CC"/>
    <w:rsid w:val="2790ECC0"/>
    <w:rsid w:val="27E45775"/>
    <w:rsid w:val="27F8C5EA"/>
    <w:rsid w:val="28588EFD"/>
    <w:rsid w:val="2859EF32"/>
    <w:rsid w:val="286BA019"/>
    <w:rsid w:val="2874BCD9"/>
    <w:rsid w:val="289062CA"/>
    <w:rsid w:val="2898127B"/>
    <w:rsid w:val="28CBC7F3"/>
    <w:rsid w:val="28DF2AEB"/>
    <w:rsid w:val="2913A4FA"/>
    <w:rsid w:val="292172EA"/>
    <w:rsid w:val="29A3611F"/>
    <w:rsid w:val="29DF946F"/>
    <w:rsid w:val="29FF2123"/>
    <w:rsid w:val="2A05BE96"/>
    <w:rsid w:val="2A278B67"/>
    <w:rsid w:val="2A2F089A"/>
    <w:rsid w:val="2A48CA2B"/>
    <w:rsid w:val="2A620D3D"/>
    <w:rsid w:val="2A710A31"/>
    <w:rsid w:val="2AAA4D13"/>
    <w:rsid w:val="2AB345DD"/>
    <w:rsid w:val="2AB5496B"/>
    <w:rsid w:val="2AED7B7F"/>
    <w:rsid w:val="2AF1E7B1"/>
    <w:rsid w:val="2B378ECC"/>
    <w:rsid w:val="2B638258"/>
    <w:rsid w:val="2B9A08F0"/>
    <w:rsid w:val="2BD31745"/>
    <w:rsid w:val="2C260290"/>
    <w:rsid w:val="2CC4A29E"/>
    <w:rsid w:val="2CFEE145"/>
    <w:rsid w:val="2D291869"/>
    <w:rsid w:val="2D34A802"/>
    <w:rsid w:val="2D5A1AE1"/>
    <w:rsid w:val="2D711D4D"/>
    <w:rsid w:val="2DBA2CF1"/>
    <w:rsid w:val="2DBAE285"/>
    <w:rsid w:val="2DC31B1D"/>
    <w:rsid w:val="2DE39E9E"/>
    <w:rsid w:val="2DF787A6"/>
    <w:rsid w:val="2E0AB17A"/>
    <w:rsid w:val="2E29E343"/>
    <w:rsid w:val="2E35DFE2"/>
    <w:rsid w:val="2E3ACDC3"/>
    <w:rsid w:val="2E3C6E5F"/>
    <w:rsid w:val="2E53CCFF"/>
    <w:rsid w:val="2E584C47"/>
    <w:rsid w:val="2E61657E"/>
    <w:rsid w:val="2E6890DC"/>
    <w:rsid w:val="2E93C02B"/>
    <w:rsid w:val="2EF0C65C"/>
    <w:rsid w:val="2F03FD1E"/>
    <w:rsid w:val="2F2B2B49"/>
    <w:rsid w:val="2F44C775"/>
    <w:rsid w:val="2F4646E8"/>
    <w:rsid w:val="2F54BA0C"/>
    <w:rsid w:val="2F6CEB76"/>
    <w:rsid w:val="2F7BE2F9"/>
    <w:rsid w:val="2F8A6F0D"/>
    <w:rsid w:val="2F8F6FA9"/>
    <w:rsid w:val="2FD4F37B"/>
    <w:rsid w:val="2FF40365"/>
    <w:rsid w:val="300BCBFC"/>
    <w:rsid w:val="305A7BFB"/>
    <w:rsid w:val="309CB628"/>
    <w:rsid w:val="30AFFDF2"/>
    <w:rsid w:val="30B5FF6C"/>
    <w:rsid w:val="30BCCF50"/>
    <w:rsid w:val="30CA9D40"/>
    <w:rsid w:val="30CAF53D"/>
    <w:rsid w:val="30DFD895"/>
    <w:rsid w:val="30E90AA5"/>
    <w:rsid w:val="30F9A684"/>
    <w:rsid w:val="3107AC2F"/>
    <w:rsid w:val="310CE3E0"/>
    <w:rsid w:val="3114CA76"/>
    <w:rsid w:val="31201DCC"/>
    <w:rsid w:val="31302F1F"/>
    <w:rsid w:val="31435270"/>
    <w:rsid w:val="31643086"/>
    <w:rsid w:val="3192B406"/>
    <w:rsid w:val="31978B75"/>
    <w:rsid w:val="31E01630"/>
    <w:rsid w:val="31EA7D97"/>
    <w:rsid w:val="323D6DED"/>
    <w:rsid w:val="32790A04"/>
    <w:rsid w:val="3287120E"/>
    <w:rsid w:val="33A1C43A"/>
    <w:rsid w:val="33AEE1AB"/>
    <w:rsid w:val="33E532A5"/>
    <w:rsid w:val="33F43E19"/>
    <w:rsid w:val="349AB827"/>
    <w:rsid w:val="34A1BBDA"/>
    <w:rsid w:val="34BB6915"/>
    <w:rsid w:val="34E8772D"/>
    <w:rsid w:val="34EC44FB"/>
    <w:rsid w:val="350A3836"/>
    <w:rsid w:val="351E45E8"/>
    <w:rsid w:val="35861635"/>
    <w:rsid w:val="35878855"/>
    <w:rsid w:val="358BBF78"/>
    <w:rsid w:val="35A5524B"/>
    <w:rsid w:val="365EE239"/>
    <w:rsid w:val="3662A049"/>
    <w:rsid w:val="36672526"/>
    <w:rsid w:val="36A0F406"/>
    <w:rsid w:val="36A126D7"/>
    <w:rsid w:val="36AEC1F6"/>
    <w:rsid w:val="36C089AD"/>
    <w:rsid w:val="36CDF188"/>
    <w:rsid w:val="36FAEF0A"/>
    <w:rsid w:val="371423F6"/>
    <w:rsid w:val="373ABB96"/>
    <w:rsid w:val="373D82FB"/>
    <w:rsid w:val="376FD9E2"/>
    <w:rsid w:val="37723D4A"/>
    <w:rsid w:val="377549FE"/>
    <w:rsid w:val="37844034"/>
    <w:rsid w:val="3793CE35"/>
    <w:rsid w:val="37D23016"/>
    <w:rsid w:val="37F131EF"/>
    <w:rsid w:val="37F21F1B"/>
    <w:rsid w:val="3804EDB3"/>
    <w:rsid w:val="380650D5"/>
    <w:rsid w:val="382EE5A9"/>
    <w:rsid w:val="384DCC56"/>
    <w:rsid w:val="385E2B0E"/>
    <w:rsid w:val="3865D201"/>
    <w:rsid w:val="38868EA4"/>
    <w:rsid w:val="38BFD449"/>
    <w:rsid w:val="38D76613"/>
    <w:rsid w:val="39175037"/>
    <w:rsid w:val="394D34B9"/>
    <w:rsid w:val="395B7256"/>
    <w:rsid w:val="396DA519"/>
    <w:rsid w:val="3971799D"/>
    <w:rsid w:val="39A0D451"/>
    <w:rsid w:val="39C60770"/>
    <w:rsid w:val="39D43932"/>
    <w:rsid w:val="39E343B2"/>
    <w:rsid w:val="39ED0674"/>
    <w:rsid w:val="39F4E67E"/>
    <w:rsid w:val="3A5179A5"/>
    <w:rsid w:val="3A74BF24"/>
    <w:rsid w:val="3A8334A3"/>
    <w:rsid w:val="3AEA0204"/>
    <w:rsid w:val="3AFE6C59"/>
    <w:rsid w:val="3B0010D7"/>
    <w:rsid w:val="3B24BFB9"/>
    <w:rsid w:val="3B444482"/>
    <w:rsid w:val="3B6FEEBA"/>
    <w:rsid w:val="3BF3D5CB"/>
    <w:rsid w:val="3C2F60EE"/>
    <w:rsid w:val="3C60A9EE"/>
    <w:rsid w:val="3C7B52E1"/>
    <w:rsid w:val="3CA6B7FA"/>
    <w:rsid w:val="3CBE5B9E"/>
    <w:rsid w:val="3D115BC4"/>
    <w:rsid w:val="3D13B76E"/>
    <w:rsid w:val="3D15F815"/>
    <w:rsid w:val="3D19982C"/>
    <w:rsid w:val="3D3860A0"/>
    <w:rsid w:val="3D487C4D"/>
    <w:rsid w:val="3D5BB83E"/>
    <w:rsid w:val="3D838B5D"/>
    <w:rsid w:val="3DA57222"/>
    <w:rsid w:val="3E169CAE"/>
    <w:rsid w:val="3E423172"/>
    <w:rsid w:val="3E8C1FF3"/>
    <w:rsid w:val="3EB0843D"/>
    <w:rsid w:val="3F0D788D"/>
    <w:rsid w:val="3F0DBAD0"/>
    <w:rsid w:val="3F0E35E2"/>
    <w:rsid w:val="3F23C34E"/>
    <w:rsid w:val="3F40F49A"/>
    <w:rsid w:val="3F41A8BF"/>
    <w:rsid w:val="3FA97A49"/>
    <w:rsid w:val="3FDA9F5B"/>
    <w:rsid w:val="4006D51E"/>
    <w:rsid w:val="4020CD17"/>
    <w:rsid w:val="40528815"/>
    <w:rsid w:val="4070C884"/>
    <w:rsid w:val="407E7777"/>
    <w:rsid w:val="4093E6C0"/>
    <w:rsid w:val="40A4B676"/>
    <w:rsid w:val="40C9AEA4"/>
    <w:rsid w:val="40CA3C46"/>
    <w:rsid w:val="40EB0AFB"/>
    <w:rsid w:val="41010F56"/>
    <w:rsid w:val="41155E84"/>
    <w:rsid w:val="41176999"/>
    <w:rsid w:val="412B2422"/>
    <w:rsid w:val="418ACA63"/>
    <w:rsid w:val="41BBC047"/>
    <w:rsid w:val="41BE53AA"/>
    <w:rsid w:val="41C4CE7A"/>
    <w:rsid w:val="41E8A7F4"/>
    <w:rsid w:val="41F680AE"/>
    <w:rsid w:val="424FA76D"/>
    <w:rsid w:val="42E3CB37"/>
    <w:rsid w:val="42EBB337"/>
    <w:rsid w:val="42FE6A85"/>
    <w:rsid w:val="43279D75"/>
    <w:rsid w:val="433D0BA9"/>
    <w:rsid w:val="437EF3EC"/>
    <w:rsid w:val="444F8C87"/>
    <w:rsid w:val="445B7365"/>
    <w:rsid w:val="4463FDAB"/>
    <w:rsid w:val="4464E3A9"/>
    <w:rsid w:val="44688251"/>
    <w:rsid w:val="4472DB4C"/>
    <w:rsid w:val="4476F560"/>
    <w:rsid w:val="4484285E"/>
    <w:rsid w:val="448B404C"/>
    <w:rsid w:val="4491DE1D"/>
    <w:rsid w:val="44DC2652"/>
    <w:rsid w:val="4502F24D"/>
    <w:rsid w:val="45208F84"/>
    <w:rsid w:val="4530F4FB"/>
    <w:rsid w:val="455B40EB"/>
    <w:rsid w:val="4576157F"/>
    <w:rsid w:val="45F02089"/>
    <w:rsid w:val="460819F6"/>
    <w:rsid w:val="460981F8"/>
    <w:rsid w:val="46581C4E"/>
    <w:rsid w:val="46618B46"/>
    <w:rsid w:val="46931BB5"/>
    <w:rsid w:val="46A4B9DA"/>
    <w:rsid w:val="46BEBEA2"/>
    <w:rsid w:val="46C68D3A"/>
    <w:rsid w:val="46D45B2A"/>
    <w:rsid w:val="46E05183"/>
    <w:rsid w:val="46EF3BFA"/>
    <w:rsid w:val="46FAFEBD"/>
    <w:rsid w:val="470125DB"/>
    <w:rsid w:val="4757326A"/>
    <w:rsid w:val="47661D67"/>
    <w:rsid w:val="4775260E"/>
    <w:rsid w:val="4775AEF6"/>
    <w:rsid w:val="47980E46"/>
    <w:rsid w:val="47A1ED8A"/>
    <w:rsid w:val="47B7CA2D"/>
    <w:rsid w:val="47C1A572"/>
    <w:rsid w:val="47FAE3BE"/>
    <w:rsid w:val="4829D2DB"/>
    <w:rsid w:val="48360216"/>
    <w:rsid w:val="48455BCA"/>
    <w:rsid w:val="485FA5BE"/>
    <w:rsid w:val="48881965"/>
    <w:rsid w:val="48ECB2EA"/>
    <w:rsid w:val="490A38D4"/>
    <w:rsid w:val="491BE954"/>
    <w:rsid w:val="49789A07"/>
    <w:rsid w:val="49A1E184"/>
    <w:rsid w:val="4A52B848"/>
    <w:rsid w:val="4A71FB3A"/>
    <w:rsid w:val="4A7964A9"/>
    <w:rsid w:val="4A7D2614"/>
    <w:rsid w:val="4A8088B9"/>
    <w:rsid w:val="4A9D4556"/>
    <w:rsid w:val="4AB81722"/>
    <w:rsid w:val="4AD9C4B1"/>
    <w:rsid w:val="4AF2722C"/>
    <w:rsid w:val="4B005624"/>
    <w:rsid w:val="4B1EA57B"/>
    <w:rsid w:val="4B52226C"/>
    <w:rsid w:val="4B593183"/>
    <w:rsid w:val="4B5DFAC9"/>
    <w:rsid w:val="4B751203"/>
    <w:rsid w:val="4B8ED3A9"/>
    <w:rsid w:val="4BDAF316"/>
    <w:rsid w:val="4BFA0C9C"/>
    <w:rsid w:val="4C466C81"/>
    <w:rsid w:val="4C586254"/>
    <w:rsid w:val="4C6812DE"/>
    <w:rsid w:val="4C7316CB"/>
    <w:rsid w:val="4C919B1B"/>
    <w:rsid w:val="4C93786A"/>
    <w:rsid w:val="4CBE92C1"/>
    <w:rsid w:val="4CC9097D"/>
    <w:rsid w:val="4CCCB119"/>
    <w:rsid w:val="4D0440AD"/>
    <w:rsid w:val="4D187B31"/>
    <w:rsid w:val="4D27780E"/>
    <w:rsid w:val="4D4257E9"/>
    <w:rsid w:val="4D76C377"/>
    <w:rsid w:val="4D7C6271"/>
    <w:rsid w:val="4DA4407F"/>
    <w:rsid w:val="4DAE1C23"/>
    <w:rsid w:val="4DC0CDA5"/>
    <w:rsid w:val="4DD56480"/>
    <w:rsid w:val="4E3FE6C8"/>
    <w:rsid w:val="4E544531"/>
    <w:rsid w:val="4E578B52"/>
    <w:rsid w:val="4E5BD91D"/>
    <w:rsid w:val="4E75CD7D"/>
    <w:rsid w:val="4E8E3030"/>
    <w:rsid w:val="4E8F943D"/>
    <w:rsid w:val="4E947471"/>
    <w:rsid w:val="4E9ADA9B"/>
    <w:rsid w:val="4EB7F2F8"/>
    <w:rsid w:val="4ED04223"/>
    <w:rsid w:val="4EDD5DDE"/>
    <w:rsid w:val="4EDE83D8"/>
    <w:rsid w:val="4EE3E316"/>
    <w:rsid w:val="4F3258CD"/>
    <w:rsid w:val="4F326C14"/>
    <w:rsid w:val="4F422E3B"/>
    <w:rsid w:val="4F57CD5C"/>
    <w:rsid w:val="4F776303"/>
    <w:rsid w:val="4F79F83B"/>
    <w:rsid w:val="4FA09A82"/>
    <w:rsid w:val="4FA1B750"/>
    <w:rsid w:val="50046395"/>
    <w:rsid w:val="505672CE"/>
    <w:rsid w:val="506D0C82"/>
    <w:rsid w:val="5077EE78"/>
    <w:rsid w:val="507FBA00"/>
    <w:rsid w:val="508872CA"/>
    <w:rsid w:val="508E5C48"/>
    <w:rsid w:val="50B03B01"/>
    <w:rsid w:val="5103D6C4"/>
    <w:rsid w:val="5149C4E8"/>
    <w:rsid w:val="51705D7A"/>
    <w:rsid w:val="51769607"/>
    <w:rsid w:val="519140ED"/>
    <w:rsid w:val="51A3CB82"/>
    <w:rsid w:val="51AE16D3"/>
    <w:rsid w:val="51B37B85"/>
    <w:rsid w:val="51B89CC6"/>
    <w:rsid w:val="51C9600E"/>
    <w:rsid w:val="51D451F0"/>
    <w:rsid w:val="51F98050"/>
    <w:rsid w:val="5209D513"/>
    <w:rsid w:val="52283D15"/>
    <w:rsid w:val="522ECC54"/>
    <w:rsid w:val="52CC45B1"/>
    <w:rsid w:val="5303648B"/>
    <w:rsid w:val="532DFB6A"/>
    <w:rsid w:val="534E04B6"/>
    <w:rsid w:val="534E6893"/>
    <w:rsid w:val="5404681B"/>
    <w:rsid w:val="5405C9F0"/>
    <w:rsid w:val="54102BBF"/>
    <w:rsid w:val="5416F551"/>
    <w:rsid w:val="541CB347"/>
    <w:rsid w:val="542884DC"/>
    <w:rsid w:val="542B422B"/>
    <w:rsid w:val="542F4FAA"/>
    <w:rsid w:val="5437CB8B"/>
    <w:rsid w:val="5440F9CB"/>
    <w:rsid w:val="546D4EEC"/>
    <w:rsid w:val="5495DDDD"/>
    <w:rsid w:val="54E63A44"/>
    <w:rsid w:val="54E85116"/>
    <w:rsid w:val="54FA234C"/>
    <w:rsid w:val="550C6436"/>
    <w:rsid w:val="550FA641"/>
    <w:rsid w:val="552720CE"/>
    <w:rsid w:val="55281C1E"/>
    <w:rsid w:val="55318AE9"/>
    <w:rsid w:val="553DD711"/>
    <w:rsid w:val="55D06D8F"/>
    <w:rsid w:val="55D25821"/>
    <w:rsid w:val="5607BE32"/>
    <w:rsid w:val="566454C0"/>
    <w:rsid w:val="567230F0"/>
    <w:rsid w:val="569286C6"/>
    <w:rsid w:val="56975E31"/>
    <w:rsid w:val="56A75AE0"/>
    <w:rsid w:val="56B15646"/>
    <w:rsid w:val="56D3FA30"/>
    <w:rsid w:val="56F15180"/>
    <w:rsid w:val="571498CD"/>
    <w:rsid w:val="5750FA0A"/>
    <w:rsid w:val="57C04D5C"/>
    <w:rsid w:val="57CDA0B1"/>
    <w:rsid w:val="57EB4D6D"/>
    <w:rsid w:val="57EC35A7"/>
    <w:rsid w:val="57F3D1E1"/>
    <w:rsid w:val="580F3465"/>
    <w:rsid w:val="581E2376"/>
    <w:rsid w:val="58593286"/>
    <w:rsid w:val="588EE318"/>
    <w:rsid w:val="58D01E89"/>
    <w:rsid w:val="58DFB564"/>
    <w:rsid w:val="58E93758"/>
    <w:rsid w:val="59077ACC"/>
    <w:rsid w:val="5909616B"/>
    <w:rsid w:val="590D94EE"/>
    <w:rsid w:val="590F4019"/>
    <w:rsid w:val="59193C5D"/>
    <w:rsid w:val="591CD02D"/>
    <w:rsid w:val="5948779A"/>
    <w:rsid w:val="5951CE82"/>
    <w:rsid w:val="595B3756"/>
    <w:rsid w:val="595DD3E9"/>
    <w:rsid w:val="59B4121C"/>
    <w:rsid w:val="59EAE31D"/>
    <w:rsid w:val="5A135E6A"/>
    <w:rsid w:val="5A3AD114"/>
    <w:rsid w:val="5A3D9588"/>
    <w:rsid w:val="5A610D39"/>
    <w:rsid w:val="5B2A5DE4"/>
    <w:rsid w:val="5B40CAD2"/>
    <w:rsid w:val="5B666717"/>
    <w:rsid w:val="5B73792F"/>
    <w:rsid w:val="5B849A0E"/>
    <w:rsid w:val="5BDECB13"/>
    <w:rsid w:val="5BF90466"/>
    <w:rsid w:val="5BFCDD81"/>
    <w:rsid w:val="5C1AB0C6"/>
    <w:rsid w:val="5C29FEBE"/>
    <w:rsid w:val="5C3EFDBA"/>
    <w:rsid w:val="5C7B082B"/>
    <w:rsid w:val="5C80D6F9"/>
    <w:rsid w:val="5C84A637"/>
    <w:rsid w:val="5C9E0EC0"/>
    <w:rsid w:val="5CA71FF9"/>
    <w:rsid w:val="5CD90BAE"/>
    <w:rsid w:val="5D1563B3"/>
    <w:rsid w:val="5D351EC0"/>
    <w:rsid w:val="5D89460F"/>
    <w:rsid w:val="5D920F1C"/>
    <w:rsid w:val="5D94D4C7"/>
    <w:rsid w:val="5D99116E"/>
    <w:rsid w:val="5D9AE97F"/>
    <w:rsid w:val="5DA48DA3"/>
    <w:rsid w:val="5DBAE676"/>
    <w:rsid w:val="5DBBBBEA"/>
    <w:rsid w:val="5DD54AAA"/>
    <w:rsid w:val="5E108C8B"/>
    <w:rsid w:val="5E1A0EC8"/>
    <w:rsid w:val="5E8ADBE4"/>
    <w:rsid w:val="5E9C065A"/>
    <w:rsid w:val="5EB70662"/>
    <w:rsid w:val="5EE9CE48"/>
    <w:rsid w:val="5F13F081"/>
    <w:rsid w:val="5F697EE0"/>
    <w:rsid w:val="5F87F9C3"/>
    <w:rsid w:val="5F9DB1CB"/>
    <w:rsid w:val="5FB1830C"/>
    <w:rsid w:val="5FB2D355"/>
    <w:rsid w:val="5FC425A3"/>
    <w:rsid w:val="6000095A"/>
    <w:rsid w:val="60495605"/>
    <w:rsid w:val="60626D39"/>
    <w:rsid w:val="606DFD68"/>
    <w:rsid w:val="60BB4A76"/>
    <w:rsid w:val="60E9BC9A"/>
    <w:rsid w:val="60EC3A7E"/>
    <w:rsid w:val="616C0EB8"/>
    <w:rsid w:val="61B29C8A"/>
    <w:rsid w:val="61B2ED31"/>
    <w:rsid w:val="61C78D4E"/>
    <w:rsid w:val="61C931E5"/>
    <w:rsid w:val="61E3EF2B"/>
    <w:rsid w:val="62180113"/>
    <w:rsid w:val="62427B69"/>
    <w:rsid w:val="626F78EB"/>
    <w:rsid w:val="627F8054"/>
    <w:rsid w:val="62AFE71D"/>
    <w:rsid w:val="62BB3CD3"/>
    <w:rsid w:val="62BE560E"/>
    <w:rsid w:val="62C5AB88"/>
    <w:rsid w:val="633B7A40"/>
    <w:rsid w:val="635990E2"/>
    <w:rsid w:val="6404164B"/>
    <w:rsid w:val="6411EA69"/>
    <w:rsid w:val="641C524D"/>
    <w:rsid w:val="645EC29F"/>
    <w:rsid w:val="6475FC05"/>
    <w:rsid w:val="6480D0D5"/>
    <w:rsid w:val="64EDC648"/>
    <w:rsid w:val="6561BE17"/>
    <w:rsid w:val="6570BA6B"/>
    <w:rsid w:val="6586BE4F"/>
    <w:rsid w:val="65BA7A64"/>
    <w:rsid w:val="65DFC517"/>
    <w:rsid w:val="65E7381C"/>
    <w:rsid w:val="66031422"/>
    <w:rsid w:val="6614D003"/>
    <w:rsid w:val="66156ACF"/>
    <w:rsid w:val="6633DFE8"/>
    <w:rsid w:val="667EB70A"/>
    <w:rsid w:val="6690D9F3"/>
    <w:rsid w:val="66967DA6"/>
    <w:rsid w:val="66A0B964"/>
    <w:rsid w:val="66C7AC24"/>
    <w:rsid w:val="671EC24E"/>
    <w:rsid w:val="67367536"/>
    <w:rsid w:val="67C9E42B"/>
    <w:rsid w:val="67D43C52"/>
    <w:rsid w:val="67F9D56E"/>
    <w:rsid w:val="6825722A"/>
    <w:rsid w:val="683127F3"/>
    <w:rsid w:val="686902A2"/>
    <w:rsid w:val="688D3EB7"/>
    <w:rsid w:val="68A6C822"/>
    <w:rsid w:val="68D0321C"/>
    <w:rsid w:val="69423690"/>
    <w:rsid w:val="6960D604"/>
    <w:rsid w:val="6A159965"/>
    <w:rsid w:val="6A6795D8"/>
    <w:rsid w:val="6A7BF1BD"/>
    <w:rsid w:val="6AA5F9BD"/>
    <w:rsid w:val="6AB8D039"/>
    <w:rsid w:val="6ACB4B94"/>
    <w:rsid w:val="6AE0AB80"/>
    <w:rsid w:val="6AE492B6"/>
    <w:rsid w:val="6B60C3FD"/>
    <w:rsid w:val="6B624ACB"/>
    <w:rsid w:val="6B62A86E"/>
    <w:rsid w:val="6B7BE8E2"/>
    <w:rsid w:val="6BC711F6"/>
    <w:rsid w:val="6BFFAFD3"/>
    <w:rsid w:val="6C334C1D"/>
    <w:rsid w:val="6C5D6436"/>
    <w:rsid w:val="6C7D1D6E"/>
    <w:rsid w:val="6CBA40E2"/>
    <w:rsid w:val="6D346DF5"/>
    <w:rsid w:val="6D8C79B1"/>
    <w:rsid w:val="6DFD8FCB"/>
    <w:rsid w:val="6E62F992"/>
    <w:rsid w:val="6E65C6B1"/>
    <w:rsid w:val="6E87291C"/>
    <w:rsid w:val="6E88FF47"/>
    <w:rsid w:val="6EA55BEB"/>
    <w:rsid w:val="6EB466D5"/>
    <w:rsid w:val="6ECFCF39"/>
    <w:rsid w:val="6EDD18CA"/>
    <w:rsid w:val="6EF95DC4"/>
    <w:rsid w:val="6F140DC9"/>
    <w:rsid w:val="6F4C31F7"/>
    <w:rsid w:val="6F4D3CB7"/>
    <w:rsid w:val="6FD4CD32"/>
    <w:rsid w:val="6FD81C43"/>
    <w:rsid w:val="6FD86D66"/>
    <w:rsid w:val="6FDBC330"/>
    <w:rsid w:val="700D3980"/>
    <w:rsid w:val="703318F1"/>
    <w:rsid w:val="704B9B47"/>
    <w:rsid w:val="7054DF3B"/>
    <w:rsid w:val="709AD4E6"/>
    <w:rsid w:val="70D964DF"/>
    <w:rsid w:val="716592A6"/>
    <w:rsid w:val="717938AF"/>
    <w:rsid w:val="71D30ADD"/>
    <w:rsid w:val="71F333C6"/>
    <w:rsid w:val="72069B6B"/>
    <w:rsid w:val="722F8135"/>
    <w:rsid w:val="72365E9F"/>
    <w:rsid w:val="72390922"/>
    <w:rsid w:val="7273DE86"/>
    <w:rsid w:val="72A168F6"/>
    <w:rsid w:val="72EF0D23"/>
    <w:rsid w:val="72FCA842"/>
    <w:rsid w:val="7335E683"/>
    <w:rsid w:val="73871273"/>
    <w:rsid w:val="73A5B2A5"/>
    <w:rsid w:val="73BD1192"/>
    <w:rsid w:val="73D72451"/>
    <w:rsid w:val="73DF0894"/>
    <w:rsid w:val="745718BF"/>
    <w:rsid w:val="747AD7AC"/>
    <w:rsid w:val="747C6088"/>
    <w:rsid w:val="749BFD93"/>
    <w:rsid w:val="74BB5A41"/>
    <w:rsid w:val="74BBDFD8"/>
    <w:rsid w:val="74FC82EC"/>
    <w:rsid w:val="75294A20"/>
    <w:rsid w:val="7546EB07"/>
    <w:rsid w:val="754D38F4"/>
    <w:rsid w:val="7587247A"/>
    <w:rsid w:val="75D726D2"/>
    <w:rsid w:val="76096FFB"/>
    <w:rsid w:val="7648B157"/>
    <w:rsid w:val="7656EA9F"/>
    <w:rsid w:val="767E923D"/>
    <w:rsid w:val="76863B7D"/>
    <w:rsid w:val="76B76CAE"/>
    <w:rsid w:val="76CEC241"/>
    <w:rsid w:val="76E4F4EF"/>
    <w:rsid w:val="77477693"/>
    <w:rsid w:val="77567E22"/>
    <w:rsid w:val="777E488B"/>
    <w:rsid w:val="779617DD"/>
    <w:rsid w:val="779700D4"/>
    <w:rsid w:val="779BA353"/>
    <w:rsid w:val="77C449DA"/>
    <w:rsid w:val="77D45251"/>
    <w:rsid w:val="77F292C0"/>
    <w:rsid w:val="77F9AF2E"/>
    <w:rsid w:val="783A671D"/>
    <w:rsid w:val="78656BB1"/>
    <w:rsid w:val="7866B4E1"/>
    <w:rsid w:val="7870256C"/>
    <w:rsid w:val="788704C5"/>
    <w:rsid w:val="78A63457"/>
    <w:rsid w:val="78B6ABBD"/>
    <w:rsid w:val="78C24B19"/>
    <w:rsid w:val="792D579C"/>
    <w:rsid w:val="79305506"/>
    <w:rsid w:val="793DA917"/>
    <w:rsid w:val="794FA386"/>
    <w:rsid w:val="797CA108"/>
    <w:rsid w:val="79966299"/>
    <w:rsid w:val="79AE2935"/>
    <w:rsid w:val="79BB5BC0"/>
    <w:rsid w:val="79D72632"/>
    <w:rsid w:val="79EE2AE8"/>
    <w:rsid w:val="7A0F07CB"/>
    <w:rsid w:val="7A2A9B2E"/>
    <w:rsid w:val="7A6B0726"/>
    <w:rsid w:val="7A716129"/>
    <w:rsid w:val="7A800B3B"/>
    <w:rsid w:val="7A9F5EC1"/>
    <w:rsid w:val="7AAD08BD"/>
    <w:rsid w:val="7AB1C8F1"/>
    <w:rsid w:val="7AB2E62D"/>
    <w:rsid w:val="7AD2DF6E"/>
    <w:rsid w:val="7B19B886"/>
    <w:rsid w:val="7B506941"/>
    <w:rsid w:val="7B522C7F"/>
    <w:rsid w:val="7B5677EC"/>
    <w:rsid w:val="7B5C8B27"/>
    <w:rsid w:val="7B743287"/>
    <w:rsid w:val="7B791720"/>
    <w:rsid w:val="7BA6A3CA"/>
    <w:rsid w:val="7BC0B636"/>
    <w:rsid w:val="7BC9B2C5"/>
    <w:rsid w:val="7BCCA806"/>
    <w:rsid w:val="7BF85DFB"/>
    <w:rsid w:val="7C0A5180"/>
    <w:rsid w:val="7C0D6A88"/>
    <w:rsid w:val="7C2BE8D6"/>
    <w:rsid w:val="7C2F5A83"/>
    <w:rsid w:val="7C32836F"/>
    <w:rsid w:val="7C3F9F28"/>
    <w:rsid w:val="7CDFFB9C"/>
    <w:rsid w:val="7D1D811B"/>
    <w:rsid w:val="7D3813EF"/>
    <w:rsid w:val="7D5144E0"/>
    <w:rsid w:val="7D7FD5B1"/>
    <w:rsid w:val="7D83AA28"/>
    <w:rsid w:val="7DC56752"/>
    <w:rsid w:val="7DD23AD9"/>
    <w:rsid w:val="7DDDBAF2"/>
    <w:rsid w:val="7DEA3654"/>
    <w:rsid w:val="7E37FA43"/>
    <w:rsid w:val="7E41D41D"/>
    <w:rsid w:val="7E602F8C"/>
    <w:rsid w:val="7EC821E2"/>
    <w:rsid w:val="7EE25AF9"/>
    <w:rsid w:val="7EECBA94"/>
    <w:rsid w:val="7F2893AA"/>
    <w:rsid w:val="7F95BB06"/>
    <w:rsid w:val="7F9DE0F2"/>
    <w:rsid w:val="7FDA4E74"/>
    <w:rsid w:val="7FE32513"/>
    <w:rsid w:val="7FF655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EF5890"/>
  <w15:docId w15:val="{C21D8E6A-5B14-45AC-8404-2B54E120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aliases w:val="Question"/>
    <w:next w:val="Body"/>
    <w:link w:val="Heading1Char"/>
    <w:uiPriority w:val="1"/>
    <w:qFormat/>
    <w:rsid w:val="00E26FAE"/>
    <w:pPr>
      <w:keepNext/>
      <w:keepLines/>
      <w:pageBreakBefore/>
      <w:numPr>
        <w:numId w:val="12"/>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E26FAE"/>
    <w:pPr>
      <w:keepNext/>
      <w:keepLines/>
      <w:spacing w:before="360" w:after="120" w:line="340" w:lineRule="atLeast"/>
      <w:ind w:left="567" w:hanging="567"/>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Question Char"/>
    <w:link w:val="Heading1"/>
    <w:uiPriority w:val="1"/>
    <w:rsid w:val="00E26FAE"/>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E26FAE"/>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8"/>
      </w:numPr>
    </w:pPr>
  </w:style>
  <w:style w:type="paragraph" w:customStyle="1" w:styleId="Quotebullet2">
    <w:name w:val="Quote bullet 2"/>
    <w:basedOn w:val="Quotetext"/>
    <w:rsid w:val="00C60411"/>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header">
    <w:name w:val="DHHS header"/>
    <w:basedOn w:val="Normal"/>
    <w:uiPriority w:val="11"/>
    <w:rsid w:val="00F80ACC"/>
    <w:pPr>
      <w:tabs>
        <w:tab w:val="right" w:pos="9299"/>
      </w:tabs>
      <w:spacing w:after="0" w:line="240" w:lineRule="auto"/>
    </w:pPr>
    <w:rPr>
      <w:rFonts w:cs="Arial"/>
      <w:sz w:val="18"/>
      <w:szCs w:val="18"/>
    </w:rPr>
  </w:style>
  <w:style w:type="paragraph" w:customStyle="1" w:styleId="DHHSfooter">
    <w:name w:val="DHHS footer"/>
    <w:uiPriority w:val="11"/>
    <w:rsid w:val="001028FB"/>
    <w:pPr>
      <w:tabs>
        <w:tab w:val="right" w:pos="9299"/>
      </w:tabs>
    </w:pPr>
    <w:rPr>
      <w:rFonts w:ascii="Arial" w:hAnsi="Arial" w:cs="Arial"/>
      <w:sz w:val="18"/>
      <w:szCs w:val="18"/>
      <w:lang w:eastAsia="en-US"/>
    </w:rPr>
  </w:style>
  <w:style w:type="table" w:styleId="GridTable4-Accent6">
    <w:name w:val="Grid Table 4 Accent 6"/>
    <w:basedOn w:val="TableNormal"/>
    <w:uiPriority w:val="49"/>
    <w:rsid w:val="003015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HHSbody">
    <w:name w:val="DHHS body"/>
    <w:link w:val="DHHSbodyChar"/>
    <w:qFormat/>
    <w:rsid w:val="00301571"/>
    <w:pPr>
      <w:spacing w:after="120" w:line="270" w:lineRule="atLeast"/>
    </w:pPr>
    <w:rPr>
      <w:rFonts w:ascii="Arial" w:eastAsia="Times" w:hAnsi="Arial"/>
      <w:lang w:eastAsia="en-US"/>
    </w:rPr>
  </w:style>
  <w:style w:type="character" w:customStyle="1" w:styleId="DHHSbodyChar">
    <w:name w:val="DHHS body Char"/>
    <w:link w:val="DHHSbody"/>
    <w:rsid w:val="00301571"/>
    <w:rPr>
      <w:rFonts w:ascii="Arial" w:eastAsia="Times" w:hAnsi="Arial"/>
      <w:lang w:eastAsia="en-US"/>
    </w:rPr>
  </w:style>
  <w:style w:type="paragraph" w:customStyle="1" w:styleId="TblCaption">
    <w:name w:val="_TblCaption"/>
    <w:next w:val="Normal"/>
    <w:link w:val="TblCaptionChar"/>
    <w:uiPriority w:val="1"/>
    <w:rsid w:val="00301571"/>
    <w:pPr>
      <w:spacing w:before="320" w:after="120"/>
    </w:pPr>
    <w:rPr>
      <w:rFonts w:ascii="Arial" w:hAnsi="Arial"/>
      <w:b/>
      <w:bCs/>
      <w:color w:val="009CA6"/>
    </w:rPr>
  </w:style>
  <w:style w:type="character" w:customStyle="1" w:styleId="TblCaptionChar">
    <w:name w:val="_TblCaption Char"/>
    <w:link w:val="TblCaption"/>
    <w:uiPriority w:val="1"/>
    <w:rsid w:val="00301571"/>
    <w:rPr>
      <w:rFonts w:ascii="Arial" w:hAnsi="Arial"/>
      <w:b/>
      <w:bCs/>
      <w:color w:val="009CA6"/>
    </w:rPr>
  </w:style>
  <w:style w:type="paragraph" w:customStyle="1" w:styleId="paragraph">
    <w:name w:val="paragraph"/>
    <w:basedOn w:val="Normal"/>
    <w:rsid w:val="00683E6E"/>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83E6E"/>
  </w:style>
  <w:style w:type="character" w:customStyle="1" w:styleId="eop">
    <w:name w:val="eop"/>
    <w:basedOn w:val="DefaultParagraphFont"/>
    <w:rsid w:val="00683E6E"/>
  </w:style>
  <w:style w:type="character" w:styleId="Mention">
    <w:name w:val="Mention"/>
    <w:basedOn w:val="DefaultParagraphFont"/>
    <w:uiPriority w:val="99"/>
    <w:unhideWhenUsed/>
    <w:rsid w:val="008663DD"/>
    <w:rPr>
      <w:color w:val="2B579A"/>
      <w:shd w:val="clear" w:color="auto" w:fill="E1DFDD"/>
    </w:rPr>
  </w:style>
  <w:style w:type="paragraph" w:customStyle="1" w:styleId="DHHSbullet1">
    <w:name w:val="DHHS bullet 1"/>
    <w:basedOn w:val="DHHSbody"/>
    <w:link w:val="DHHSbullet1Char"/>
    <w:qFormat/>
    <w:rsid w:val="00AE7418"/>
    <w:pPr>
      <w:numPr>
        <w:numId w:val="11"/>
      </w:numPr>
      <w:spacing w:after="40"/>
    </w:pPr>
  </w:style>
  <w:style w:type="character" w:customStyle="1" w:styleId="DHHSbullet1Char">
    <w:name w:val="DHHS bullet 1 Char"/>
    <w:link w:val="DHHSbullet1"/>
    <w:rsid w:val="00AE7418"/>
    <w:rPr>
      <w:rFonts w:ascii="Arial" w:eastAsia="Times" w:hAnsi="Arial"/>
      <w:lang w:eastAsia="en-US"/>
    </w:rPr>
  </w:style>
  <w:style w:type="character" w:styleId="Emphasis">
    <w:name w:val="Emphasis"/>
    <w:uiPriority w:val="20"/>
    <w:qFormat/>
    <w:rsid w:val="00261772"/>
    <w:rPr>
      <w:i/>
      <w:iCs/>
    </w:rPr>
  </w:style>
  <w:style w:type="paragraph" w:customStyle="1" w:styleId="DHHSbodyafterbullets">
    <w:name w:val="DHHS body after bullets"/>
    <w:basedOn w:val="DHHSbody"/>
    <w:qFormat/>
    <w:rsid w:val="00261772"/>
    <w:pPr>
      <w:spacing w:before="120"/>
    </w:pPr>
  </w:style>
  <w:style w:type="paragraph" w:styleId="ListParagraph">
    <w:name w:val="List Paragraph"/>
    <w:aliases w:val="NFP GP Bulleted List,Recommendation,List Paragraph1,Bullet List,List Paragraph11,Dot Points,Capire List Paragraph,Heading 4 for contents,Bullet point,L,DDM Gen Text,List Paragraph - bullets,bullet point list,Bullet points,Dot pt,CV text,3"/>
    <w:basedOn w:val="Normal"/>
    <w:link w:val="ListParagraphChar"/>
    <w:uiPriority w:val="34"/>
    <w:qFormat/>
    <w:rsid w:val="00F0670F"/>
    <w:pPr>
      <w:ind w:left="720"/>
      <w:contextualSpacing/>
    </w:pPr>
  </w:style>
  <w:style w:type="character" w:customStyle="1" w:styleId="ListParagraphChar">
    <w:name w:val="List Paragraph Char"/>
    <w:aliases w:val="NFP GP Bulleted List Char,Recommendation Char,List Paragraph1 Char,Bullet List Char,List Paragraph11 Char,Dot Points Char,Capire List Paragraph Char,Heading 4 for contents Char,Bullet point Char,L Char,DDM Gen Text Char,Dot pt Char"/>
    <w:link w:val="ListParagraph"/>
    <w:uiPriority w:val="34"/>
    <w:qFormat/>
    <w:locked/>
    <w:rsid w:val="005B4AFF"/>
    <w:rPr>
      <w:rFonts w:ascii="Arial" w:hAnsi="Arial"/>
      <w:sz w:val="21"/>
      <w:lang w:eastAsia="en-US"/>
    </w:rPr>
  </w:style>
  <w:style w:type="paragraph" w:styleId="NormalWeb">
    <w:name w:val="Normal (Web)"/>
    <w:basedOn w:val="Normal"/>
    <w:uiPriority w:val="99"/>
    <w:unhideWhenUsed/>
    <w:rsid w:val="000923F7"/>
    <w:pPr>
      <w:spacing w:before="100" w:beforeAutospacing="1" w:after="100" w:afterAutospacing="1" w:line="240" w:lineRule="auto"/>
    </w:pPr>
    <w:rPr>
      <w:rFonts w:ascii="Calibri" w:eastAsiaTheme="minorHAnsi" w:hAnsi="Calibri" w:cs="Calibri"/>
      <w:sz w:val="22"/>
      <w:szCs w:val="22"/>
      <w:lang w:eastAsia="en-AU"/>
    </w:rPr>
  </w:style>
  <w:style w:type="paragraph" w:styleId="TOCHeading">
    <w:name w:val="TOC Heading"/>
    <w:basedOn w:val="Heading1"/>
    <w:next w:val="Normal"/>
    <w:uiPriority w:val="39"/>
    <w:unhideWhenUsed/>
    <w:qFormat/>
    <w:rsid w:val="009B6C7E"/>
    <w:pPr>
      <w:pageBreakBefore w:val="0"/>
      <w:numPr>
        <w:numId w:val="0"/>
      </w:num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TOCheadingfactsheet">
    <w:name w:val="TOC heading fact sheet"/>
    <w:basedOn w:val="Heading2"/>
    <w:next w:val="Body"/>
    <w:link w:val="TOCheadingfactsheetChar"/>
    <w:uiPriority w:val="4"/>
    <w:rsid w:val="009B6C7E"/>
    <w:pPr>
      <w:spacing w:before="480" w:after="200" w:line="330" w:lineRule="atLeast"/>
      <w:ind w:left="0" w:firstLine="0"/>
      <w:outlineLvl w:val="9"/>
    </w:pPr>
    <w:rPr>
      <w:sz w:val="29"/>
    </w:rPr>
  </w:style>
  <w:style w:type="character" w:customStyle="1" w:styleId="TOCheadingfactsheetChar">
    <w:name w:val="TOC heading fact sheet Char"/>
    <w:link w:val="TOCheadingfactsheet"/>
    <w:uiPriority w:val="4"/>
    <w:rsid w:val="009B6C7E"/>
    <w:rPr>
      <w:rFonts w:ascii="Arial" w:hAnsi="Arial"/>
      <w:b/>
      <w:color w:val="53565A"/>
      <w:sz w:val="29"/>
      <w:szCs w:val="28"/>
      <w:lang w:eastAsia="en-US"/>
    </w:rPr>
  </w:style>
  <w:style w:type="paragraph" w:customStyle="1" w:styleId="Answer">
    <w:name w:val="Answer"/>
    <w:basedOn w:val="Tabletext"/>
    <w:uiPriority w:val="3"/>
    <w:qFormat/>
    <w:rsid w:val="009B6C7E"/>
    <w:pPr>
      <w:ind w:left="227" w:hanging="227"/>
    </w:pPr>
  </w:style>
  <w:style w:type="paragraph" w:customStyle="1" w:styleId="DHHSbullet2">
    <w:name w:val="DHHS bullet 2"/>
    <w:basedOn w:val="DHHSbody"/>
    <w:uiPriority w:val="2"/>
    <w:rsid w:val="009B6C7E"/>
    <w:pPr>
      <w:spacing w:after="40"/>
    </w:pPr>
  </w:style>
  <w:style w:type="paragraph" w:customStyle="1" w:styleId="DHHStablebullet">
    <w:name w:val="DHHS table bullet"/>
    <w:basedOn w:val="Normal"/>
    <w:uiPriority w:val="3"/>
    <w:rsid w:val="009B6C7E"/>
    <w:pPr>
      <w:spacing w:before="80" w:after="60" w:line="240" w:lineRule="auto"/>
      <w:ind w:left="227" w:hanging="227"/>
    </w:pPr>
    <w:rPr>
      <w:sz w:val="20"/>
    </w:rPr>
  </w:style>
  <w:style w:type="paragraph" w:customStyle="1" w:styleId="DHHStablecolhead">
    <w:name w:val="DHHS table col head"/>
    <w:uiPriority w:val="3"/>
    <w:qFormat/>
    <w:rsid w:val="009B6C7E"/>
    <w:pPr>
      <w:spacing w:before="80" w:after="60"/>
    </w:pPr>
    <w:rPr>
      <w:rFonts w:ascii="Arial" w:hAnsi="Arial"/>
      <w:b/>
      <w:color w:val="C5511A"/>
      <w:lang w:eastAsia="en-US"/>
    </w:rPr>
  </w:style>
  <w:style w:type="paragraph" w:customStyle="1" w:styleId="DHHSbulletindent">
    <w:name w:val="DHHS bullet indent"/>
    <w:basedOn w:val="DHHSbody"/>
    <w:rsid w:val="009B6C7E"/>
    <w:pPr>
      <w:spacing w:after="40"/>
    </w:pPr>
  </w:style>
  <w:style w:type="paragraph" w:customStyle="1" w:styleId="DHHSbullet1lastline">
    <w:name w:val="DHHS bullet 1 last line"/>
    <w:basedOn w:val="DHHSbullet1"/>
    <w:qFormat/>
    <w:rsid w:val="009B6C7E"/>
  </w:style>
  <w:style w:type="paragraph" w:customStyle="1" w:styleId="DHHSbullet2lastline">
    <w:name w:val="DHHS bullet 2 last line"/>
    <w:basedOn w:val="DHHSbullet2"/>
    <w:uiPriority w:val="2"/>
    <w:rsid w:val="009B6C7E"/>
    <w:pPr>
      <w:spacing w:after="120"/>
    </w:pPr>
  </w:style>
  <w:style w:type="paragraph" w:customStyle="1" w:styleId="DHHSbulletindentlastline">
    <w:name w:val="DHHS bullet indent last line"/>
    <w:basedOn w:val="DHHSbody"/>
    <w:rsid w:val="009B6C7E"/>
  </w:style>
  <w:style w:type="paragraph" w:styleId="BodyText">
    <w:name w:val="Body Text"/>
    <w:basedOn w:val="Normal"/>
    <w:link w:val="BodyTextChar"/>
    <w:rsid w:val="009B6C7E"/>
    <w:pPr>
      <w:tabs>
        <w:tab w:val="left" w:pos="2268"/>
        <w:tab w:val="left" w:pos="4536"/>
        <w:tab w:val="left" w:pos="6804"/>
        <w:tab w:val="right" w:pos="9638"/>
      </w:tabs>
      <w:spacing w:before="60" w:after="200" w:line="260" w:lineRule="atLeast"/>
    </w:pPr>
    <w:rPr>
      <w:color w:val="1E1E1E"/>
      <w:sz w:val="22"/>
      <w:szCs w:val="22"/>
      <w:lang w:eastAsia="en-AU"/>
    </w:rPr>
  </w:style>
  <w:style w:type="character" w:customStyle="1" w:styleId="BodyTextChar">
    <w:name w:val="Body Text Char"/>
    <w:basedOn w:val="DefaultParagraphFont"/>
    <w:link w:val="BodyText"/>
    <w:rsid w:val="009B6C7E"/>
    <w:rPr>
      <w:rFonts w:ascii="Arial" w:hAnsi="Arial"/>
      <w:color w:val="1E1E1E"/>
      <w:sz w:val="22"/>
      <w:szCs w:val="22"/>
    </w:rPr>
  </w:style>
  <w:style w:type="table" w:styleId="ColorfulList-Accent3">
    <w:name w:val="Colorful List Accent 3"/>
    <w:basedOn w:val="TableNormal"/>
    <w:uiPriority w:val="63"/>
    <w:rsid w:val="009B6C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DHHSbullet14pt">
    <w:name w:val="DHHS bullet 14 pt"/>
    <w:basedOn w:val="Normal"/>
    <w:uiPriority w:val="2"/>
    <w:qFormat/>
    <w:rsid w:val="009B6C7E"/>
    <w:pPr>
      <w:tabs>
        <w:tab w:val="num" w:pos="284"/>
      </w:tabs>
      <w:jc w:val="both"/>
    </w:pPr>
    <w:rPr>
      <w:rFonts w:ascii="Calibri" w:eastAsia="Times" w:hAnsi="Calibri"/>
      <w:sz w:val="28"/>
      <w:szCs w:val="28"/>
    </w:rPr>
  </w:style>
  <w:style w:type="paragraph" w:customStyle="1" w:styleId="Mainheading">
    <w:name w:val="Main heading"/>
    <w:basedOn w:val="Normal"/>
    <w:uiPriority w:val="8"/>
    <w:rsid w:val="009B6C7E"/>
    <w:pPr>
      <w:spacing w:after="240"/>
    </w:pPr>
    <w:rPr>
      <w:b/>
      <w:bCs/>
      <w:color w:val="53565A"/>
      <w:sz w:val="48"/>
      <w:szCs w:val="48"/>
    </w:rPr>
  </w:style>
  <w:style w:type="paragraph" w:customStyle="1" w:styleId="Style1">
    <w:name w:val="Style1"/>
    <w:basedOn w:val="Normal"/>
    <w:link w:val="Style1Char"/>
    <w:qFormat/>
    <w:rsid w:val="009B6C7E"/>
    <w:pPr>
      <w:numPr>
        <w:numId w:val="27"/>
      </w:numPr>
      <w:overflowPunct w:val="0"/>
      <w:autoSpaceDE w:val="0"/>
      <w:autoSpaceDN w:val="0"/>
      <w:adjustRightInd w:val="0"/>
      <w:spacing w:before="60" w:line="240" w:lineRule="auto"/>
      <w:jc w:val="both"/>
      <w:textAlignment w:val="baseline"/>
    </w:pPr>
    <w:rPr>
      <w:rFonts w:asciiTheme="minorHAnsi" w:hAnsiTheme="minorHAnsi" w:cstheme="minorHAnsi"/>
      <w:sz w:val="24"/>
      <w:szCs w:val="24"/>
    </w:rPr>
  </w:style>
  <w:style w:type="character" w:customStyle="1" w:styleId="Style1Char">
    <w:name w:val="Style1 Char"/>
    <w:basedOn w:val="DefaultParagraphFont"/>
    <w:link w:val="Style1"/>
    <w:rsid w:val="009B6C7E"/>
    <w:rPr>
      <w:rFonts w:asciiTheme="minorHAnsi" w:hAnsiTheme="minorHAnsi" w:cstheme="minorHAnsi"/>
      <w:sz w:val="24"/>
      <w:szCs w:val="24"/>
      <w:lang w:eastAsia="en-US"/>
    </w:rPr>
  </w:style>
  <w:style w:type="character" w:customStyle="1" w:styleId="findhit">
    <w:name w:val="findhit"/>
    <w:basedOn w:val="DefaultParagraphFont"/>
    <w:rsid w:val="009B6C7E"/>
  </w:style>
  <w:style w:type="character" w:customStyle="1" w:styleId="FooterChar">
    <w:name w:val="Footer Char"/>
    <w:basedOn w:val="DefaultParagraphFont"/>
    <w:link w:val="Footer"/>
    <w:uiPriority w:val="99"/>
    <w:rsid w:val="009B6C7E"/>
    <w:rPr>
      <w:rFonts w:ascii="Arial" w:hAnsi="Arial" w:cs="Arial"/>
      <w:szCs w:val="18"/>
      <w:lang w:eastAsia="en-US"/>
    </w:rPr>
  </w:style>
  <w:style w:type="paragraph" w:customStyle="1" w:styleId="Letterbody">
    <w:name w:val="Letter body"/>
    <w:qFormat/>
    <w:rsid w:val="009B6C7E"/>
    <w:pPr>
      <w:tabs>
        <w:tab w:val="left" w:pos="1333"/>
      </w:tabs>
      <w:spacing w:line="270" w:lineRule="atLeast"/>
    </w:pPr>
    <w:rPr>
      <w:rFonts w:ascii="Arial" w:eastAsia="MS PMincho" w:hAnsi="Arial" w:cs="Arial"/>
      <w:sz w:val="22"/>
      <w:szCs w:val="22"/>
      <w:lang w:eastAsia="en-US"/>
    </w:rPr>
  </w:style>
  <w:style w:type="character" w:customStyle="1" w:styleId="rpl-text-label">
    <w:name w:val="rpl-text-label"/>
    <w:basedOn w:val="DefaultParagraphFont"/>
    <w:rsid w:val="009B6C7E"/>
  </w:style>
  <w:style w:type="character" w:customStyle="1" w:styleId="rpl-text-icongroup">
    <w:name w:val="rpl-text-icon__group"/>
    <w:basedOn w:val="DefaultParagraphFont"/>
    <w:rsid w:val="009B6C7E"/>
  </w:style>
  <w:style w:type="paragraph" w:customStyle="1" w:styleId="xxmsonormal">
    <w:name w:val="x_xmsonormal"/>
    <w:basedOn w:val="Normal"/>
    <w:rsid w:val="009B6C7E"/>
    <w:pPr>
      <w:spacing w:after="0" w:line="240" w:lineRule="auto"/>
    </w:pPr>
    <w:rPr>
      <w:rFonts w:ascii="Calibri" w:eastAsiaTheme="minorHAnsi" w:hAnsi="Calibri" w:cs="Calibri"/>
      <w:sz w:val="22"/>
      <w:szCs w:val="22"/>
      <w:lang w:eastAsia="en-AU"/>
    </w:rPr>
  </w:style>
  <w:style w:type="character" w:customStyle="1" w:styleId="xxcontentpasted0">
    <w:name w:val="x_xcontentpasted0"/>
    <w:basedOn w:val="DefaultParagraphFont"/>
    <w:rsid w:val="009B6C7E"/>
  </w:style>
  <w:style w:type="paragraph" w:customStyle="1" w:styleId="xmsonormal">
    <w:name w:val="x_msonormal"/>
    <w:basedOn w:val="Normal"/>
    <w:uiPriority w:val="99"/>
    <w:semiHidden/>
    <w:rsid w:val="009B6C7E"/>
    <w:pPr>
      <w:spacing w:after="0" w:line="240" w:lineRule="auto"/>
    </w:pPr>
    <w:rPr>
      <w:rFonts w:ascii="Calibri" w:eastAsiaTheme="minorHAnsi" w:hAnsi="Calibri" w:cs="Calibri"/>
      <w:sz w:val="22"/>
      <w:szCs w:val="22"/>
      <w:lang w:eastAsia="en-AU"/>
    </w:rPr>
  </w:style>
  <w:style w:type="character" w:customStyle="1" w:styleId="xcontentpasted0">
    <w:name w:val="x_contentpasted0"/>
    <w:basedOn w:val="DefaultParagraphFont"/>
    <w:rsid w:val="009B6C7E"/>
  </w:style>
  <w:style w:type="character" w:customStyle="1" w:styleId="xcontentpasted1">
    <w:name w:val="x_contentpasted1"/>
    <w:basedOn w:val="DefaultParagraphFont"/>
    <w:rsid w:val="009B6C7E"/>
  </w:style>
  <w:style w:type="character" w:customStyle="1" w:styleId="xxxcontentpasted0">
    <w:name w:val="x_xxcontentpasted0"/>
    <w:basedOn w:val="DefaultParagraphFont"/>
    <w:rsid w:val="009B6C7E"/>
  </w:style>
  <w:style w:type="character" w:customStyle="1" w:styleId="HeaderChar">
    <w:name w:val="Header Char"/>
    <w:basedOn w:val="DefaultParagraphFont"/>
    <w:link w:val="Header"/>
    <w:uiPriority w:val="10"/>
    <w:rsid w:val="00DD13BD"/>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655001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5869780">
      <w:bodyDiv w:val="1"/>
      <w:marLeft w:val="0"/>
      <w:marRight w:val="0"/>
      <w:marTop w:val="0"/>
      <w:marBottom w:val="0"/>
      <w:divBdr>
        <w:top w:val="none" w:sz="0" w:space="0" w:color="auto"/>
        <w:left w:val="none" w:sz="0" w:space="0" w:color="auto"/>
        <w:bottom w:val="none" w:sz="0" w:space="0" w:color="auto"/>
        <w:right w:val="none" w:sz="0" w:space="0" w:color="auto"/>
      </w:divBdr>
    </w:div>
    <w:div w:id="73991258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76336668">
      <w:bodyDiv w:val="1"/>
      <w:marLeft w:val="0"/>
      <w:marRight w:val="0"/>
      <w:marTop w:val="0"/>
      <w:marBottom w:val="0"/>
      <w:divBdr>
        <w:top w:val="none" w:sz="0" w:space="0" w:color="auto"/>
        <w:left w:val="none" w:sz="0" w:space="0" w:color="auto"/>
        <w:bottom w:val="none" w:sz="0" w:space="0" w:color="auto"/>
        <w:right w:val="none" w:sz="0" w:space="0" w:color="auto"/>
      </w:divBdr>
    </w:div>
    <w:div w:id="126880629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32310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106907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ealth.vic.gov.au/education-and-training/training-and-development-funding" TargetMode="External"/><Relationship Id="rId26" Type="http://schemas.openxmlformats.org/officeDocument/2006/relationships/hyperlink" Target="https://www.health.vic.gov.au/sites/default/files/2022-07/standardised-schedule-of-fees-for-clinical-placements-for-2023.pdf" TargetMode="External"/><Relationship Id="rId39" Type="http://schemas.openxmlformats.org/officeDocument/2006/relationships/hyperlink" Target="https://www.health.vic.gov.au/education-and-training/fee-schedule-for-clinical-placement-in-public-health-services" TargetMode="External"/><Relationship Id="rId21" Type="http://schemas.openxmlformats.org/officeDocument/2006/relationships/header" Target="header3.xml"/><Relationship Id="rId34" Type="http://schemas.openxmlformats.org/officeDocument/2006/relationships/hyperlink" Target="mailto:vicworkforce@health.vic.gov.au?subject=T&amp;D%20-%20Postgraduate%20Nursing%20and%20Midwifery%20program%20-%20Health%20service-based%20post%20registration%20course%20funding" TargetMode="External"/><Relationship Id="rId42" Type="http://schemas.openxmlformats.org/officeDocument/2006/relationships/hyperlink" Target="https://www.health.vic.gov.au/data-reporting/healthcollect"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microsoft.com/office/2007/relationships/diagramDrawing" Target="diagrams/drawing2.xml"/><Relationship Id="rId63" Type="http://schemas.openxmlformats.org/officeDocument/2006/relationships/hyperlink" Target="https://www.health.vic.gov.au/policy-and-funding-guidelines-for-health-services" TargetMode="External"/><Relationship Id="rId68" Type="http://schemas.microsoft.com/office/2007/relationships/diagramDrawing" Target="diagrams/drawing4.xml"/><Relationship Id="rId76" Type="http://schemas.microsoft.com/office/2007/relationships/diagramDrawing" Target="diagrams/drawing5.xml"/><Relationship Id="rId84" Type="http://schemas.openxmlformats.org/officeDocument/2006/relationships/hyperlink" Target="mailto:nmw@dhhs.vic.gov.au" TargetMode="External"/><Relationship Id="rId7" Type="http://schemas.openxmlformats.org/officeDocument/2006/relationships/settings" Target="settings.xml"/><Relationship Id="rId71" Type="http://schemas.openxmlformats.org/officeDocument/2006/relationships/hyperlink" Target="https://www.health.vic.gov.au/policy-and-funding-guidelines-for-health-services"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health.vic.gov.au/education-and-training/fee-schedule-for-clinical-placement-in-public-health-services" TargetMode="Externa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hyperlink" Target="https://www.health.vic.gov.au/education-and-training/standardised-student-induction-protocol" TargetMode="External"/><Relationship Id="rId37" Type="http://schemas.openxmlformats.org/officeDocument/2006/relationships/hyperlink" Target="https://www.health.vic.gov.au/education-and-training/placeright" TargetMode="External"/><Relationship Id="rId40" Type="http://schemas.openxmlformats.org/officeDocument/2006/relationships/hyperlink" Target="https://www.health.vic.gov.au/data-reporting/healthcollect" TargetMode="External"/><Relationship Id="rId45" Type="http://schemas.openxmlformats.org/officeDocument/2006/relationships/hyperlink" Target="https://www.ato.gov.au/individuals-and-families/income-deductions-offsets-and-records/deductions-you-can-claim/education-training-and-seminars" TargetMode="External"/><Relationship Id="rId53" Type="http://schemas.openxmlformats.org/officeDocument/2006/relationships/diagramQuickStyle" Target="diagrams/quickStyle2.xml"/><Relationship Id="rId58" Type="http://schemas.openxmlformats.org/officeDocument/2006/relationships/diagramData" Target="diagrams/data3.xml"/><Relationship Id="rId66" Type="http://schemas.openxmlformats.org/officeDocument/2006/relationships/diagramQuickStyle" Target="diagrams/quickStyle4.xml"/><Relationship Id="rId74" Type="http://schemas.openxmlformats.org/officeDocument/2006/relationships/diagramQuickStyle" Target="diagrams/quickStyle5.xml"/><Relationship Id="rId79" Type="http://schemas.openxmlformats.org/officeDocument/2006/relationships/hyperlink" Target="https://business.vic.gov.au/grants-and-programs/undergraduate-nursing-and-midwifery-scholarships-program"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diagramColors" Target="diagrams/colors3.xml"/><Relationship Id="rId82" Type="http://schemas.openxmlformats.org/officeDocument/2006/relationships/hyperlink" Target="mailto:nmw@dhhs.vic.gov.au" TargetMode="External"/><Relationship Id="rId19" Type="http://schemas.openxmlformats.org/officeDocument/2006/relationships/hyperlink" Target="https://www.health.vic.gov.au/policy-and-funding-guidelines-for-health-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health.vic.gov.au/sites/default/files/2023-08/standardised-schedule-of-fees-for-clinical-placements-for-2024.docx" TargetMode="External"/><Relationship Id="rId30" Type="http://schemas.openxmlformats.org/officeDocument/2006/relationships/hyperlink" Target="https://www.health.vic.gov.au/education-and-training/placeright" TargetMode="External"/><Relationship Id="rId35" Type="http://schemas.openxmlformats.org/officeDocument/2006/relationships/hyperlink" Target="https://www.health.vic.gov.au/nursing-and-midwifery/safe-patient-care-nurse-to-patient-and-midwife-to-patient-ratios-act-2015" TargetMode="External"/><Relationship Id="rId43" Type="http://schemas.openxmlformats.org/officeDocument/2006/relationships/hyperlink" Target="https://forms.office.com/Pages/ResponsePage.aspx?id=H2DgwKwPnESciKEExOufKIQCYRhq7MNNvvjya8xeYoZUNzE3UEZWTlpPNlc0WUhaMERaMEw1SjRDSS4u" TargetMode="External"/><Relationship Id="rId48" Type="http://schemas.openxmlformats.org/officeDocument/2006/relationships/diagramQuickStyle" Target="diagrams/quickStyle1.xml"/><Relationship Id="rId56" Type="http://schemas.openxmlformats.org/officeDocument/2006/relationships/hyperlink" Target="https://www.nursingmidwiferyboard.gov.au/Accreditation/Approved-programs-of-study.aspx" TargetMode="External"/><Relationship Id="rId64" Type="http://schemas.openxmlformats.org/officeDocument/2006/relationships/diagramData" Target="diagrams/data4.xml"/><Relationship Id="rId69" Type="http://schemas.openxmlformats.org/officeDocument/2006/relationships/hyperlink" Target="https://www.health.vic.gov.au/policy-and-funding-guidelines-for-health-services" TargetMode="External"/><Relationship Id="rId77" Type="http://schemas.openxmlformats.org/officeDocument/2006/relationships/hyperlink" Target="https://www.health.vic.gov.au/nursing-and-midwifery/safe-patient-care-nurse-to-patient-and-midwife-to-patient-ratios-act-2015" TargetMode="External"/><Relationship Id="rId8" Type="http://schemas.openxmlformats.org/officeDocument/2006/relationships/webSettings" Target="webSettings.xml"/><Relationship Id="rId51" Type="http://schemas.openxmlformats.org/officeDocument/2006/relationships/diagramData" Target="diagrams/data2.xml"/><Relationship Id="rId72" Type="http://schemas.openxmlformats.org/officeDocument/2006/relationships/diagramData" Target="diagrams/data5.xml"/><Relationship Id="rId80" Type="http://schemas.openxmlformats.org/officeDocument/2006/relationships/hyperlink" Target="https://www.nursingmidwiferyboard.gov.au/" TargetMode="External"/><Relationship Id="rId85"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vicworkforce@health.vic.gov.au" TargetMode="External"/><Relationship Id="rId25" Type="http://schemas.openxmlformats.org/officeDocument/2006/relationships/hyperlink" Target="https://www.health.vic.gov.au/education-and-training/fee-schedule-for-clinical-placement-in-public-health-services" TargetMode="External"/><Relationship Id="rId33" Type="http://schemas.openxmlformats.org/officeDocument/2006/relationships/hyperlink" Target="https://www.health.vic.gov.au/nursing-and-midwifery/safe-patient-care-nurse-to-patient-and-midwife-to-patient-ratios-act-2015" TargetMode="External"/><Relationship Id="rId38" Type="http://schemas.openxmlformats.org/officeDocument/2006/relationships/hyperlink" Target="https://www.health.vic.gov.au/education-and-training/placeright-student-placement-planning" TargetMode="External"/><Relationship Id="rId46" Type="http://schemas.openxmlformats.org/officeDocument/2006/relationships/diagramData" Target="diagrams/data1.xml"/><Relationship Id="rId59" Type="http://schemas.openxmlformats.org/officeDocument/2006/relationships/diagramLayout" Target="diagrams/layout3.xml"/><Relationship Id="rId67" Type="http://schemas.openxmlformats.org/officeDocument/2006/relationships/diagramColors" Target="diagrams/colors4.xml"/><Relationship Id="rId20" Type="http://schemas.openxmlformats.org/officeDocument/2006/relationships/hyperlink" Target="mailto:mailtovicworkforce@health.vic.gov.au?subject=Training%20and%20Development%20Funding:%202023-24%20Program%20Guidelines" TargetMode="External"/><Relationship Id="rId41" Type="http://schemas.openxmlformats.org/officeDocument/2006/relationships/hyperlink" Target="https://forms.office.com/Pages/ResponsePage.aspx?id=H2DgwKwPnESciKEExOufKIQCYRhq7MNNvvjya8xeYoZUNzE3UEZWTlpPNlc0WUhaMERaMEw1SjRDSS4u" TargetMode="External"/><Relationship Id="rId54" Type="http://schemas.openxmlformats.org/officeDocument/2006/relationships/diagramColors" Target="diagrams/colors2.xml"/><Relationship Id="rId62" Type="http://schemas.microsoft.com/office/2007/relationships/diagramDrawing" Target="diagrams/drawing3.xml"/><Relationship Id="rId70" Type="http://schemas.openxmlformats.org/officeDocument/2006/relationships/hyperlink" Target="https://www2.health.vic.gov.au/health-workforce/education-and-training/training-development-grant" TargetMode="External"/><Relationship Id="rId75" Type="http://schemas.openxmlformats.org/officeDocument/2006/relationships/diagramColors" Target="diagrams/colors5.xml"/><Relationship Id="rId83" Type="http://schemas.openxmlformats.org/officeDocument/2006/relationships/hyperlink" Target="https://www.health.vic.gov.au/nursing-and-midwifery/nursing-and-midwifery-graduate-sign-on-bonus" TargetMode="External"/><Relationship Id="rId88"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health.vic.gov.au/education-and-training/training-and-development-funding" TargetMode="External"/><Relationship Id="rId36" Type="http://schemas.openxmlformats.org/officeDocument/2006/relationships/hyperlink" Target="https://www.health.vic.gov.au/education-and-training/best-practice-clinical-learning-environment-bpcle-framework" TargetMode="External"/><Relationship Id="rId49" Type="http://schemas.openxmlformats.org/officeDocument/2006/relationships/diagramColors" Target="diagrams/colors1.xml"/><Relationship Id="rId57" Type="http://schemas.openxmlformats.org/officeDocument/2006/relationships/hyperlink" Target="https://www.health.vic.gov.au/policy-and-funding-guidelines-for-health-services" TargetMode="External"/><Relationship Id="rId10" Type="http://schemas.openxmlformats.org/officeDocument/2006/relationships/endnotes" Target="endnotes.xml"/><Relationship Id="rId31" Type="http://schemas.openxmlformats.org/officeDocument/2006/relationships/hyperlink" Target="https://www.health.vic.gov.au/education-and-training/student-placement-agreement" TargetMode="External"/><Relationship Id="rId44" Type="http://schemas.openxmlformats.org/officeDocument/2006/relationships/hyperlink" Target="https://www.ato.gov.au/Calculators-and-tools%3e" TargetMode="External"/><Relationship Id="rId52" Type="http://schemas.openxmlformats.org/officeDocument/2006/relationships/diagramLayout" Target="diagrams/layout2.xml"/><Relationship Id="rId60" Type="http://schemas.openxmlformats.org/officeDocument/2006/relationships/diagramQuickStyle" Target="diagrams/quickStyle3.xml"/><Relationship Id="rId65" Type="http://schemas.openxmlformats.org/officeDocument/2006/relationships/diagramLayout" Target="diagrams/layout4.xml"/><Relationship Id="rId73" Type="http://schemas.openxmlformats.org/officeDocument/2006/relationships/diagramLayout" Target="diagrams/layout5.xml"/><Relationship Id="rId78" Type="http://schemas.openxmlformats.org/officeDocument/2006/relationships/hyperlink" Target="https://www.health.vic.gov.au/nursing-and-midwifery/undergraduate-nursing-and-midwifery-scholarships" TargetMode="External"/><Relationship Id="rId81" Type="http://schemas.openxmlformats.org/officeDocument/2006/relationships/hyperlink" Target="https://www.health.vic.gov.au/nursing-and-midwifery/re-entry-pathway-scholarships-for-nurses-and-midwives" TargetMode="External"/><Relationship Id="rId86"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60960F-04FA-45A8-82EC-3735AB1B8D90}"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5B895AA1-E2DC-4C0C-8440-0F4DB6DBD4FF}">
      <dgm:prSet phldrT="[Text]" custT="1"/>
      <dgm:spPr/>
      <dgm:t>
        <a:bodyPr/>
        <a:lstStyle/>
        <a:p>
          <a:r>
            <a:rPr lang="en-AU" sz="800">
              <a:latin typeface="Arial" panose="020B0604020202020204" pitchFamily="34" charset="0"/>
              <a:cs typeface="Arial" panose="020B0604020202020204" pitchFamily="34" charset="0"/>
            </a:rPr>
            <a:t>18 September 2023</a:t>
          </a:r>
        </a:p>
      </dgm:t>
    </dgm:pt>
    <dgm:pt modelId="{F3A35122-04AD-442D-AC54-B8AAEBE7C85C}" type="parTrans" cxnId="{687BE3ED-8BE4-424A-BCC7-0D9970C761F1}">
      <dgm:prSet/>
      <dgm:spPr/>
      <dgm:t>
        <a:bodyPr/>
        <a:lstStyle/>
        <a:p>
          <a:endParaRPr lang="en-AU" sz="800">
            <a:latin typeface="Arial" panose="020B0604020202020204" pitchFamily="34" charset="0"/>
            <a:cs typeface="Arial" panose="020B0604020202020204" pitchFamily="34" charset="0"/>
          </a:endParaRPr>
        </a:p>
      </dgm:t>
    </dgm:pt>
    <dgm:pt modelId="{11C9819A-57D5-4C57-8CEC-AD24E8C7D191}" type="sibTrans" cxnId="{687BE3ED-8BE4-424A-BCC7-0D9970C761F1}">
      <dgm:prSet custT="1"/>
      <dgm:spPr/>
      <dgm:t>
        <a:bodyPr/>
        <a:lstStyle/>
        <a:p>
          <a:endParaRPr lang="en-AU" sz="800">
            <a:latin typeface="Arial" panose="020B0604020202020204" pitchFamily="34" charset="0"/>
            <a:cs typeface="Arial" panose="020B0604020202020204" pitchFamily="34" charset="0"/>
          </a:endParaRPr>
        </a:p>
      </dgm:t>
    </dgm:pt>
    <dgm:pt modelId="{B1680A52-39E8-401A-83E6-50C678F941D8}">
      <dgm:prSet phldrT="[Text]" custT="1"/>
      <dgm:spPr/>
      <dgm:t>
        <a:bodyPr/>
        <a:lstStyle/>
        <a:p>
          <a:r>
            <a:rPr lang="en-AU" sz="800">
              <a:latin typeface="Arial" panose="020B0604020202020204" pitchFamily="34" charset="0"/>
              <a:cs typeface="Arial" panose="020B0604020202020204" pitchFamily="34" charset="0"/>
            </a:rPr>
            <a:t>Health services run Expression of Interest (EOI) process seeking Nurse Practitioner candidates</a:t>
          </a:r>
        </a:p>
      </dgm:t>
    </dgm:pt>
    <dgm:pt modelId="{5491B732-5439-47CA-A759-3455071EFB42}" type="parTrans" cxnId="{7FCA5253-EA64-4C12-A5EE-0CF47BB1E81E}">
      <dgm:prSet/>
      <dgm:spPr/>
      <dgm:t>
        <a:bodyPr/>
        <a:lstStyle/>
        <a:p>
          <a:endParaRPr lang="en-AU" sz="800">
            <a:latin typeface="Arial" panose="020B0604020202020204" pitchFamily="34" charset="0"/>
            <a:cs typeface="Arial" panose="020B0604020202020204" pitchFamily="34" charset="0"/>
          </a:endParaRPr>
        </a:p>
      </dgm:t>
    </dgm:pt>
    <dgm:pt modelId="{D2940777-2B68-4E02-8DA8-0AA545030674}" type="sibTrans" cxnId="{7FCA5253-EA64-4C12-A5EE-0CF47BB1E81E}">
      <dgm:prSet/>
      <dgm:spPr/>
      <dgm:t>
        <a:bodyPr/>
        <a:lstStyle/>
        <a:p>
          <a:endParaRPr lang="en-AU" sz="800">
            <a:latin typeface="Arial" panose="020B0604020202020204" pitchFamily="34" charset="0"/>
            <a:cs typeface="Arial" panose="020B0604020202020204" pitchFamily="34" charset="0"/>
          </a:endParaRPr>
        </a:p>
      </dgm:t>
    </dgm:pt>
    <dgm:pt modelId="{C66A8FAA-28BD-4A39-A3E0-44AE0431CE19}">
      <dgm:prSet phldrT="[Text]" custT="1"/>
      <dgm:spPr/>
      <dgm:t>
        <a:bodyPr/>
        <a:lstStyle/>
        <a:p>
          <a:r>
            <a:rPr lang="en-AU" sz="800">
              <a:latin typeface="Arial" panose="020B0604020202020204" pitchFamily="34" charset="0"/>
              <a:cs typeface="Arial" panose="020B0604020202020204" pitchFamily="34" charset="0"/>
            </a:rPr>
            <a:t>15 December 2023	</a:t>
          </a:r>
        </a:p>
      </dgm:t>
    </dgm:pt>
    <dgm:pt modelId="{DAC2657F-9648-4811-9F23-B3B4E63CF0BC}" type="parTrans" cxnId="{87341804-2030-4F4E-AA5E-6B5E0D387D16}">
      <dgm:prSet/>
      <dgm:spPr/>
      <dgm:t>
        <a:bodyPr/>
        <a:lstStyle/>
        <a:p>
          <a:endParaRPr lang="en-AU" sz="800">
            <a:latin typeface="Arial" panose="020B0604020202020204" pitchFamily="34" charset="0"/>
            <a:cs typeface="Arial" panose="020B0604020202020204" pitchFamily="34" charset="0"/>
          </a:endParaRPr>
        </a:p>
      </dgm:t>
    </dgm:pt>
    <dgm:pt modelId="{94AD9F1A-77AC-42F8-8C49-F1199CF1BF98}" type="sibTrans" cxnId="{87341804-2030-4F4E-AA5E-6B5E0D387D16}">
      <dgm:prSet custT="1"/>
      <dgm:spPr/>
      <dgm:t>
        <a:bodyPr/>
        <a:lstStyle/>
        <a:p>
          <a:endParaRPr lang="en-AU" sz="800">
            <a:latin typeface="Arial" panose="020B0604020202020204" pitchFamily="34" charset="0"/>
            <a:cs typeface="Arial" panose="020B0604020202020204" pitchFamily="34" charset="0"/>
          </a:endParaRPr>
        </a:p>
      </dgm:t>
    </dgm:pt>
    <dgm:pt modelId="{CA4A9CDD-DF84-47F3-8A6F-491BB7D70EB7}">
      <dgm:prSet phldrT="[Text]" custT="1"/>
      <dgm:spPr/>
      <dgm:t>
        <a:bodyPr/>
        <a:lstStyle/>
        <a:p>
          <a:r>
            <a:rPr lang="en-AU" sz="800">
              <a:latin typeface="Arial" panose="020B0604020202020204" pitchFamily="34" charset="0"/>
              <a:cs typeface="Arial" panose="020B0604020202020204" pitchFamily="34" charset="0"/>
            </a:rPr>
            <a:t>Health services submit funding application form to the department</a:t>
          </a:r>
        </a:p>
      </dgm:t>
    </dgm:pt>
    <dgm:pt modelId="{6F8C35F9-7B9E-44A6-8001-0782E73C6848}" type="parTrans" cxnId="{4F029527-58E4-4B88-B670-FE8872771C5E}">
      <dgm:prSet/>
      <dgm:spPr/>
      <dgm:t>
        <a:bodyPr/>
        <a:lstStyle/>
        <a:p>
          <a:endParaRPr lang="en-AU" sz="800">
            <a:latin typeface="Arial" panose="020B0604020202020204" pitchFamily="34" charset="0"/>
            <a:cs typeface="Arial" panose="020B0604020202020204" pitchFamily="34" charset="0"/>
          </a:endParaRPr>
        </a:p>
      </dgm:t>
    </dgm:pt>
    <dgm:pt modelId="{18839C22-89EF-4AE4-9D3C-14B7D1E7FD8D}" type="sibTrans" cxnId="{4F029527-58E4-4B88-B670-FE8872771C5E}">
      <dgm:prSet/>
      <dgm:spPr/>
      <dgm:t>
        <a:bodyPr/>
        <a:lstStyle/>
        <a:p>
          <a:endParaRPr lang="en-AU" sz="800">
            <a:latin typeface="Arial" panose="020B0604020202020204" pitchFamily="34" charset="0"/>
            <a:cs typeface="Arial" panose="020B0604020202020204" pitchFamily="34" charset="0"/>
          </a:endParaRPr>
        </a:p>
      </dgm:t>
    </dgm:pt>
    <dgm:pt modelId="{CB12E5AC-9B92-4464-A961-DC897459C343}">
      <dgm:prSet phldrT="[Text]" custT="1"/>
      <dgm:spPr/>
      <dgm:t>
        <a:bodyPr/>
        <a:lstStyle/>
        <a:p>
          <a:r>
            <a:rPr lang="en-AU" sz="800">
              <a:latin typeface="Arial" panose="020B0604020202020204" pitchFamily="34" charset="0"/>
              <a:cs typeface="Arial" panose="020B0604020202020204" pitchFamily="34" charset="0"/>
            </a:rPr>
            <a:t>23 February 2024</a:t>
          </a:r>
        </a:p>
      </dgm:t>
    </dgm:pt>
    <dgm:pt modelId="{B030DA93-C7A9-43D9-9B71-59F53BC57472}" type="parTrans" cxnId="{CBB130A1-BF3F-4BA1-A021-DA26167CD311}">
      <dgm:prSet/>
      <dgm:spPr/>
      <dgm:t>
        <a:bodyPr/>
        <a:lstStyle/>
        <a:p>
          <a:endParaRPr lang="en-AU" sz="800">
            <a:latin typeface="Arial" panose="020B0604020202020204" pitchFamily="34" charset="0"/>
            <a:cs typeface="Arial" panose="020B0604020202020204" pitchFamily="34" charset="0"/>
          </a:endParaRPr>
        </a:p>
      </dgm:t>
    </dgm:pt>
    <dgm:pt modelId="{C4A4A7BB-CCE1-4C9C-98FD-477E4B01E4D9}" type="sibTrans" cxnId="{CBB130A1-BF3F-4BA1-A021-DA26167CD311}">
      <dgm:prSet custT="1"/>
      <dgm:spPr/>
      <dgm:t>
        <a:bodyPr/>
        <a:lstStyle/>
        <a:p>
          <a:endParaRPr lang="en-AU" sz="800">
            <a:latin typeface="Arial" panose="020B0604020202020204" pitchFamily="34" charset="0"/>
            <a:cs typeface="Arial" panose="020B0604020202020204" pitchFamily="34" charset="0"/>
          </a:endParaRPr>
        </a:p>
      </dgm:t>
    </dgm:pt>
    <dgm:pt modelId="{2E6AF7F5-4AE3-40EC-8B31-A80E3C06ACC5}">
      <dgm:prSet phldrT="[Text]" custT="1"/>
      <dgm:spPr/>
      <dgm:t>
        <a:bodyPr/>
        <a:lstStyle/>
        <a:p>
          <a:r>
            <a:rPr lang="en-AU" sz="800">
              <a:latin typeface="Arial" panose="020B0604020202020204" pitchFamily="34" charset="0"/>
              <a:cs typeface="Arial" panose="020B0604020202020204" pitchFamily="34" charset="0"/>
            </a:rPr>
            <a:t>Department confirms allocation of scholarships &amp; candidate support packages to health services</a:t>
          </a:r>
        </a:p>
      </dgm:t>
    </dgm:pt>
    <dgm:pt modelId="{44351CCE-FBD9-4236-A3A7-0646F0DAE170}" type="parTrans" cxnId="{5B84EDAA-1EBB-4939-95D9-875DAF7B0F76}">
      <dgm:prSet/>
      <dgm:spPr/>
      <dgm:t>
        <a:bodyPr/>
        <a:lstStyle/>
        <a:p>
          <a:endParaRPr lang="en-AU" sz="800">
            <a:latin typeface="Arial" panose="020B0604020202020204" pitchFamily="34" charset="0"/>
            <a:cs typeface="Arial" panose="020B0604020202020204" pitchFamily="34" charset="0"/>
          </a:endParaRPr>
        </a:p>
      </dgm:t>
    </dgm:pt>
    <dgm:pt modelId="{A6A94060-B840-4C32-8920-1BB660EB7D21}" type="sibTrans" cxnId="{5B84EDAA-1EBB-4939-95D9-875DAF7B0F76}">
      <dgm:prSet/>
      <dgm:spPr/>
      <dgm:t>
        <a:bodyPr/>
        <a:lstStyle/>
        <a:p>
          <a:endParaRPr lang="en-AU" sz="800">
            <a:latin typeface="Arial" panose="020B0604020202020204" pitchFamily="34" charset="0"/>
            <a:cs typeface="Arial" panose="020B0604020202020204" pitchFamily="34" charset="0"/>
          </a:endParaRPr>
        </a:p>
      </dgm:t>
    </dgm:pt>
    <dgm:pt modelId="{7C7A44AB-4706-47D4-AC2E-C8090CF655B6}">
      <dgm:prSet phldrT="[Text]" custT="1"/>
      <dgm:spPr/>
      <dgm:t>
        <a:bodyPr/>
        <a:lstStyle/>
        <a:p>
          <a:r>
            <a:rPr lang="en-AU" sz="800">
              <a:latin typeface="Arial" panose="020B0604020202020204" pitchFamily="34" charset="0"/>
              <a:cs typeface="Arial" panose="020B0604020202020204" pitchFamily="34" charset="0"/>
            </a:rPr>
            <a:t>12 April 2024</a:t>
          </a:r>
        </a:p>
      </dgm:t>
    </dgm:pt>
    <dgm:pt modelId="{18664B02-BEC3-47D6-9457-49B9555D79A4}" type="parTrans" cxnId="{4018BECC-C827-4FF8-BFA8-06616FEFB170}">
      <dgm:prSet/>
      <dgm:spPr/>
      <dgm:t>
        <a:bodyPr/>
        <a:lstStyle/>
        <a:p>
          <a:endParaRPr lang="en-AU" sz="800">
            <a:latin typeface="Arial" panose="020B0604020202020204" pitchFamily="34" charset="0"/>
            <a:cs typeface="Arial" panose="020B0604020202020204" pitchFamily="34" charset="0"/>
          </a:endParaRPr>
        </a:p>
      </dgm:t>
    </dgm:pt>
    <dgm:pt modelId="{73217004-AE27-43BF-A3E7-325AD1AE8B32}" type="sibTrans" cxnId="{4018BECC-C827-4FF8-BFA8-06616FEFB170}">
      <dgm:prSet custT="1"/>
      <dgm:spPr/>
      <dgm:t>
        <a:bodyPr/>
        <a:lstStyle/>
        <a:p>
          <a:endParaRPr lang="en-AU" sz="800">
            <a:latin typeface="Arial" panose="020B0604020202020204" pitchFamily="34" charset="0"/>
            <a:cs typeface="Arial" panose="020B0604020202020204" pitchFamily="34" charset="0"/>
          </a:endParaRPr>
        </a:p>
      </dgm:t>
    </dgm:pt>
    <dgm:pt modelId="{24547E36-D96C-4792-A2D0-02AE3FE0E31C}">
      <dgm:prSet phldrT="[Text]" custT="1"/>
      <dgm:spPr/>
      <dgm:t>
        <a:bodyPr/>
        <a:lstStyle/>
        <a:p>
          <a:r>
            <a:rPr lang="en-AU" sz="800">
              <a:latin typeface="Arial" panose="020B0604020202020204" pitchFamily="34" charset="0"/>
              <a:cs typeface="Arial" panose="020B0604020202020204" pitchFamily="34" charset="0"/>
            </a:rPr>
            <a:t>Health services confirm enrolments of NPCs with department following Census dates</a:t>
          </a:r>
        </a:p>
      </dgm:t>
    </dgm:pt>
    <dgm:pt modelId="{AF7E7577-3A5C-4E4D-B9D5-45A2D5EABB64}" type="parTrans" cxnId="{739A79BD-D499-4129-B405-C1A1B003CA27}">
      <dgm:prSet/>
      <dgm:spPr/>
      <dgm:t>
        <a:bodyPr/>
        <a:lstStyle/>
        <a:p>
          <a:endParaRPr lang="en-AU" sz="800">
            <a:latin typeface="Arial" panose="020B0604020202020204" pitchFamily="34" charset="0"/>
            <a:cs typeface="Arial" panose="020B0604020202020204" pitchFamily="34" charset="0"/>
          </a:endParaRPr>
        </a:p>
      </dgm:t>
    </dgm:pt>
    <dgm:pt modelId="{07023148-CE0A-4838-A17F-5ADA5BB184BA}" type="sibTrans" cxnId="{739A79BD-D499-4129-B405-C1A1B003CA27}">
      <dgm:prSet/>
      <dgm:spPr/>
      <dgm:t>
        <a:bodyPr/>
        <a:lstStyle/>
        <a:p>
          <a:endParaRPr lang="en-AU" sz="800">
            <a:latin typeface="Arial" panose="020B0604020202020204" pitchFamily="34" charset="0"/>
            <a:cs typeface="Arial" panose="020B0604020202020204" pitchFamily="34" charset="0"/>
          </a:endParaRPr>
        </a:p>
      </dgm:t>
    </dgm:pt>
    <dgm:pt modelId="{0190AD9B-C70C-4021-BE8C-9ECA3A68162B}">
      <dgm:prSet phldrT="[Text]" custT="1"/>
      <dgm:spPr/>
      <dgm:t>
        <a:bodyPr/>
        <a:lstStyle/>
        <a:p>
          <a:r>
            <a:rPr lang="en-AU" sz="800">
              <a:latin typeface="Arial" panose="020B0604020202020204" pitchFamily="34" charset="0"/>
              <a:cs typeface="Arial" panose="020B0604020202020204" pitchFamily="34" charset="0"/>
            </a:rPr>
            <a:t>May/ June 2024</a:t>
          </a:r>
        </a:p>
      </dgm:t>
    </dgm:pt>
    <dgm:pt modelId="{622B7462-B995-411C-A4E1-176BCA126181}" type="parTrans" cxnId="{1FEC2F06-93F5-4976-948F-53F270693A7B}">
      <dgm:prSet/>
      <dgm:spPr/>
      <dgm:t>
        <a:bodyPr/>
        <a:lstStyle/>
        <a:p>
          <a:endParaRPr lang="en-AU" sz="800">
            <a:latin typeface="Arial" panose="020B0604020202020204" pitchFamily="34" charset="0"/>
            <a:cs typeface="Arial" panose="020B0604020202020204" pitchFamily="34" charset="0"/>
          </a:endParaRPr>
        </a:p>
      </dgm:t>
    </dgm:pt>
    <dgm:pt modelId="{3C1E2629-7E42-4352-8007-82EE91ED3D01}" type="sibTrans" cxnId="{1FEC2F06-93F5-4976-948F-53F270693A7B}">
      <dgm:prSet/>
      <dgm:spPr/>
      <dgm:t>
        <a:bodyPr/>
        <a:lstStyle/>
        <a:p>
          <a:endParaRPr lang="en-AU" sz="800">
            <a:latin typeface="Arial" panose="020B0604020202020204" pitchFamily="34" charset="0"/>
            <a:cs typeface="Arial" panose="020B0604020202020204" pitchFamily="34" charset="0"/>
          </a:endParaRPr>
        </a:p>
      </dgm:t>
    </dgm:pt>
    <dgm:pt modelId="{953F012A-016E-42D6-806C-559776775ADD}">
      <dgm:prSet phldrT="[Text]" custT="1"/>
      <dgm:spPr/>
      <dgm:t>
        <a:bodyPr/>
        <a:lstStyle/>
        <a:p>
          <a:r>
            <a:rPr lang="en-AU" sz="800">
              <a:latin typeface="Arial" panose="020B0604020202020204" pitchFamily="34" charset="0"/>
              <a:cs typeface="Arial" panose="020B0604020202020204" pitchFamily="34" charset="0"/>
            </a:rPr>
            <a:t>Department directs scholarship &amp; candidate support package funding to health services</a:t>
          </a:r>
        </a:p>
      </dgm:t>
    </dgm:pt>
    <dgm:pt modelId="{6AF558A6-DEFD-4645-A362-BEE03E830F93}" type="parTrans" cxnId="{5FB4962F-02E1-4DED-BFC1-B01369FF6F84}">
      <dgm:prSet/>
      <dgm:spPr/>
      <dgm:t>
        <a:bodyPr/>
        <a:lstStyle/>
        <a:p>
          <a:endParaRPr lang="en-AU" sz="800">
            <a:latin typeface="Arial" panose="020B0604020202020204" pitchFamily="34" charset="0"/>
            <a:cs typeface="Arial" panose="020B0604020202020204" pitchFamily="34" charset="0"/>
          </a:endParaRPr>
        </a:p>
      </dgm:t>
    </dgm:pt>
    <dgm:pt modelId="{9FAD2E34-CC8E-4EAA-ACC2-071530665556}" type="sibTrans" cxnId="{5FB4962F-02E1-4DED-BFC1-B01369FF6F84}">
      <dgm:prSet/>
      <dgm:spPr/>
      <dgm:t>
        <a:bodyPr/>
        <a:lstStyle/>
        <a:p>
          <a:endParaRPr lang="en-AU" sz="800">
            <a:latin typeface="Arial" panose="020B0604020202020204" pitchFamily="34" charset="0"/>
            <a:cs typeface="Arial" panose="020B0604020202020204" pitchFamily="34" charset="0"/>
          </a:endParaRPr>
        </a:p>
      </dgm:t>
    </dgm:pt>
    <dgm:pt modelId="{30743E9D-F4BD-41A6-94C9-2B8F57DDC0EE}" type="pres">
      <dgm:prSet presAssocID="{E560960F-04FA-45A8-82EC-3735AB1B8D90}" presName="linearFlow" presStyleCnt="0">
        <dgm:presLayoutVars>
          <dgm:dir/>
          <dgm:animLvl val="lvl"/>
          <dgm:resizeHandles val="exact"/>
        </dgm:presLayoutVars>
      </dgm:prSet>
      <dgm:spPr/>
    </dgm:pt>
    <dgm:pt modelId="{2C251EC7-DED1-4860-8F47-D1153A230B79}" type="pres">
      <dgm:prSet presAssocID="{5B895AA1-E2DC-4C0C-8440-0F4DB6DBD4FF}" presName="composite" presStyleCnt="0"/>
      <dgm:spPr/>
    </dgm:pt>
    <dgm:pt modelId="{12402DAC-8154-4587-972C-DBEBC294E564}" type="pres">
      <dgm:prSet presAssocID="{5B895AA1-E2DC-4C0C-8440-0F4DB6DBD4FF}" presName="parTx" presStyleLbl="node1" presStyleIdx="0" presStyleCnt="5">
        <dgm:presLayoutVars>
          <dgm:chMax val="0"/>
          <dgm:chPref val="0"/>
          <dgm:bulletEnabled val="1"/>
        </dgm:presLayoutVars>
      </dgm:prSet>
      <dgm:spPr/>
    </dgm:pt>
    <dgm:pt modelId="{C71F3277-C1C8-4859-AA59-43CB5A9200B5}" type="pres">
      <dgm:prSet presAssocID="{5B895AA1-E2DC-4C0C-8440-0F4DB6DBD4FF}" presName="parSh" presStyleLbl="node1" presStyleIdx="0" presStyleCnt="5"/>
      <dgm:spPr/>
    </dgm:pt>
    <dgm:pt modelId="{1A0620EC-C981-4B8A-812B-C73A2BFB8077}" type="pres">
      <dgm:prSet presAssocID="{5B895AA1-E2DC-4C0C-8440-0F4DB6DBD4FF}" presName="desTx" presStyleLbl="fgAcc1" presStyleIdx="0" presStyleCnt="5" custScaleY="109270" custLinFactNeighborX="-19136" custLinFactNeighborY="3958">
        <dgm:presLayoutVars>
          <dgm:bulletEnabled val="1"/>
        </dgm:presLayoutVars>
      </dgm:prSet>
      <dgm:spPr/>
    </dgm:pt>
    <dgm:pt modelId="{A2FB7824-8D67-4D45-BF82-A6344FCD58B6}" type="pres">
      <dgm:prSet presAssocID="{11C9819A-57D5-4C57-8CEC-AD24E8C7D191}" presName="sibTrans" presStyleLbl="sibTrans2D1" presStyleIdx="0" presStyleCnt="4"/>
      <dgm:spPr/>
    </dgm:pt>
    <dgm:pt modelId="{0C902FAC-C674-4446-A7C7-AD92A8E4AC93}" type="pres">
      <dgm:prSet presAssocID="{11C9819A-57D5-4C57-8CEC-AD24E8C7D191}" presName="connTx" presStyleLbl="sibTrans2D1" presStyleIdx="0" presStyleCnt="4"/>
      <dgm:spPr/>
    </dgm:pt>
    <dgm:pt modelId="{F7BC3695-DD4F-42D6-AB2A-449FAE289024}" type="pres">
      <dgm:prSet presAssocID="{C66A8FAA-28BD-4A39-A3E0-44AE0431CE19}" presName="composite" presStyleCnt="0"/>
      <dgm:spPr/>
    </dgm:pt>
    <dgm:pt modelId="{ADCA795D-ED94-4D58-8120-C22244E16DD5}" type="pres">
      <dgm:prSet presAssocID="{C66A8FAA-28BD-4A39-A3E0-44AE0431CE19}" presName="parTx" presStyleLbl="node1" presStyleIdx="0" presStyleCnt="5">
        <dgm:presLayoutVars>
          <dgm:chMax val="0"/>
          <dgm:chPref val="0"/>
          <dgm:bulletEnabled val="1"/>
        </dgm:presLayoutVars>
      </dgm:prSet>
      <dgm:spPr/>
    </dgm:pt>
    <dgm:pt modelId="{44F26912-9E4A-4C4C-BB25-E77CC1D39307}" type="pres">
      <dgm:prSet presAssocID="{C66A8FAA-28BD-4A39-A3E0-44AE0431CE19}" presName="parSh" presStyleLbl="node1" presStyleIdx="1" presStyleCnt="5"/>
      <dgm:spPr/>
    </dgm:pt>
    <dgm:pt modelId="{15A12354-33B2-4D61-A4FF-E4E81C7929A5}" type="pres">
      <dgm:prSet presAssocID="{C66A8FAA-28BD-4A39-A3E0-44AE0431CE19}" presName="desTx" presStyleLbl="fgAcc1" presStyleIdx="1" presStyleCnt="5" custScaleY="93520" custLinFactNeighborX="-17887" custLinFactNeighborY="12689">
        <dgm:presLayoutVars>
          <dgm:bulletEnabled val="1"/>
        </dgm:presLayoutVars>
      </dgm:prSet>
      <dgm:spPr/>
    </dgm:pt>
    <dgm:pt modelId="{2B2FBBD0-476E-4D51-BF98-7879ECF4D9A6}" type="pres">
      <dgm:prSet presAssocID="{94AD9F1A-77AC-42F8-8C49-F1199CF1BF98}" presName="sibTrans" presStyleLbl="sibTrans2D1" presStyleIdx="1" presStyleCnt="4"/>
      <dgm:spPr/>
    </dgm:pt>
    <dgm:pt modelId="{1CCB6850-72FC-4C16-A677-28098505527F}" type="pres">
      <dgm:prSet presAssocID="{94AD9F1A-77AC-42F8-8C49-F1199CF1BF98}" presName="connTx" presStyleLbl="sibTrans2D1" presStyleIdx="1" presStyleCnt="4"/>
      <dgm:spPr/>
    </dgm:pt>
    <dgm:pt modelId="{AC0B1AD0-E0CF-4356-9A5A-F3D4404D1B78}" type="pres">
      <dgm:prSet presAssocID="{CB12E5AC-9B92-4464-A961-DC897459C343}" presName="composite" presStyleCnt="0"/>
      <dgm:spPr/>
    </dgm:pt>
    <dgm:pt modelId="{9B7AA1BD-6F5A-49CA-96E9-AAD6E0AEE840}" type="pres">
      <dgm:prSet presAssocID="{CB12E5AC-9B92-4464-A961-DC897459C343}" presName="parTx" presStyleLbl="node1" presStyleIdx="1" presStyleCnt="5">
        <dgm:presLayoutVars>
          <dgm:chMax val="0"/>
          <dgm:chPref val="0"/>
          <dgm:bulletEnabled val="1"/>
        </dgm:presLayoutVars>
      </dgm:prSet>
      <dgm:spPr/>
    </dgm:pt>
    <dgm:pt modelId="{6341F235-1460-4A49-A847-FA6FB1D586D2}" type="pres">
      <dgm:prSet presAssocID="{CB12E5AC-9B92-4464-A961-DC897459C343}" presName="parSh" presStyleLbl="node1" presStyleIdx="2" presStyleCnt="5"/>
      <dgm:spPr/>
    </dgm:pt>
    <dgm:pt modelId="{3906340F-1320-4DA0-8323-8E48267AA840}" type="pres">
      <dgm:prSet presAssocID="{CB12E5AC-9B92-4464-A961-DC897459C343}" presName="desTx" presStyleLbl="fgAcc1" presStyleIdx="2" presStyleCnt="5">
        <dgm:presLayoutVars>
          <dgm:bulletEnabled val="1"/>
        </dgm:presLayoutVars>
      </dgm:prSet>
      <dgm:spPr/>
    </dgm:pt>
    <dgm:pt modelId="{8EBF3DB2-9A55-4D10-8BF0-FD312A7802F5}" type="pres">
      <dgm:prSet presAssocID="{C4A4A7BB-CCE1-4C9C-98FD-477E4B01E4D9}" presName="sibTrans" presStyleLbl="sibTrans2D1" presStyleIdx="2" presStyleCnt="4"/>
      <dgm:spPr/>
    </dgm:pt>
    <dgm:pt modelId="{99267AEB-2B4C-4096-97C8-CEAC97E9C321}" type="pres">
      <dgm:prSet presAssocID="{C4A4A7BB-CCE1-4C9C-98FD-477E4B01E4D9}" presName="connTx" presStyleLbl="sibTrans2D1" presStyleIdx="2" presStyleCnt="4"/>
      <dgm:spPr/>
    </dgm:pt>
    <dgm:pt modelId="{94C0BCCD-538D-4C62-8B2F-2B9B8C11EDC9}" type="pres">
      <dgm:prSet presAssocID="{7C7A44AB-4706-47D4-AC2E-C8090CF655B6}" presName="composite" presStyleCnt="0"/>
      <dgm:spPr/>
    </dgm:pt>
    <dgm:pt modelId="{68AD43BC-E25A-48EA-B3C3-2BD7469DE785}" type="pres">
      <dgm:prSet presAssocID="{7C7A44AB-4706-47D4-AC2E-C8090CF655B6}" presName="parTx" presStyleLbl="node1" presStyleIdx="2" presStyleCnt="5">
        <dgm:presLayoutVars>
          <dgm:chMax val="0"/>
          <dgm:chPref val="0"/>
          <dgm:bulletEnabled val="1"/>
        </dgm:presLayoutVars>
      </dgm:prSet>
      <dgm:spPr/>
    </dgm:pt>
    <dgm:pt modelId="{C7EE73B7-9167-41A0-B045-DBF9087B4170}" type="pres">
      <dgm:prSet presAssocID="{7C7A44AB-4706-47D4-AC2E-C8090CF655B6}" presName="parSh" presStyleLbl="node1" presStyleIdx="3" presStyleCnt="5"/>
      <dgm:spPr/>
    </dgm:pt>
    <dgm:pt modelId="{33A5E770-D79B-4032-ABF6-B6EBB8A370F2}" type="pres">
      <dgm:prSet presAssocID="{7C7A44AB-4706-47D4-AC2E-C8090CF655B6}" presName="desTx" presStyleLbl="fgAcc1" presStyleIdx="3" presStyleCnt="5">
        <dgm:presLayoutVars>
          <dgm:bulletEnabled val="1"/>
        </dgm:presLayoutVars>
      </dgm:prSet>
      <dgm:spPr/>
    </dgm:pt>
    <dgm:pt modelId="{7823ADCB-6B4D-4F73-9E52-E883FD07A0E4}" type="pres">
      <dgm:prSet presAssocID="{73217004-AE27-43BF-A3E7-325AD1AE8B32}" presName="sibTrans" presStyleLbl="sibTrans2D1" presStyleIdx="3" presStyleCnt="4"/>
      <dgm:spPr/>
    </dgm:pt>
    <dgm:pt modelId="{FE6FF8D1-D979-4713-94FB-6B9AC3D1FAC4}" type="pres">
      <dgm:prSet presAssocID="{73217004-AE27-43BF-A3E7-325AD1AE8B32}" presName="connTx" presStyleLbl="sibTrans2D1" presStyleIdx="3" presStyleCnt="4"/>
      <dgm:spPr/>
    </dgm:pt>
    <dgm:pt modelId="{BEF9F701-2F6A-450E-82D3-2262EC0F1326}" type="pres">
      <dgm:prSet presAssocID="{0190AD9B-C70C-4021-BE8C-9ECA3A68162B}" presName="composite" presStyleCnt="0"/>
      <dgm:spPr/>
    </dgm:pt>
    <dgm:pt modelId="{440D7EA0-5002-4769-A5CF-677192F89774}" type="pres">
      <dgm:prSet presAssocID="{0190AD9B-C70C-4021-BE8C-9ECA3A68162B}" presName="parTx" presStyleLbl="node1" presStyleIdx="3" presStyleCnt="5">
        <dgm:presLayoutVars>
          <dgm:chMax val="0"/>
          <dgm:chPref val="0"/>
          <dgm:bulletEnabled val="1"/>
        </dgm:presLayoutVars>
      </dgm:prSet>
      <dgm:spPr/>
    </dgm:pt>
    <dgm:pt modelId="{90E4B346-31EE-44B7-BAC8-F8C10178483D}" type="pres">
      <dgm:prSet presAssocID="{0190AD9B-C70C-4021-BE8C-9ECA3A68162B}" presName="parSh" presStyleLbl="node1" presStyleIdx="4" presStyleCnt="5"/>
      <dgm:spPr/>
    </dgm:pt>
    <dgm:pt modelId="{5BC7A428-CD67-4607-8886-71DECD826D89}" type="pres">
      <dgm:prSet presAssocID="{0190AD9B-C70C-4021-BE8C-9ECA3A68162B}" presName="desTx" presStyleLbl="fgAcc1" presStyleIdx="4" presStyleCnt="5">
        <dgm:presLayoutVars>
          <dgm:bulletEnabled val="1"/>
        </dgm:presLayoutVars>
      </dgm:prSet>
      <dgm:spPr/>
    </dgm:pt>
  </dgm:ptLst>
  <dgm:cxnLst>
    <dgm:cxn modelId="{87341804-2030-4F4E-AA5E-6B5E0D387D16}" srcId="{E560960F-04FA-45A8-82EC-3735AB1B8D90}" destId="{C66A8FAA-28BD-4A39-A3E0-44AE0431CE19}" srcOrd="1" destOrd="0" parTransId="{DAC2657F-9648-4811-9F23-B3B4E63CF0BC}" sibTransId="{94AD9F1A-77AC-42F8-8C49-F1199CF1BF98}"/>
    <dgm:cxn modelId="{1FEC2F06-93F5-4976-948F-53F270693A7B}" srcId="{E560960F-04FA-45A8-82EC-3735AB1B8D90}" destId="{0190AD9B-C70C-4021-BE8C-9ECA3A68162B}" srcOrd="4" destOrd="0" parTransId="{622B7462-B995-411C-A4E1-176BCA126181}" sibTransId="{3C1E2629-7E42-4352-8007-82EE91ED3D01}"/>
    <dgm:cxn modelId="{2379C50D-7BCE-449B-B8D0-8571A3FF7046}" type="presOf" srcId="{C66A8FAA-28BD-4A39-A3E0-44AE0431CE19}" destId="{44F26912-9E4A-4C4C-BB25-E77CC1D39307}" srcOrd="1" destOrd="0" presId="urn:microsoft.com/office/officeart/2005/8/layout/process3"/>
    <dgm:cxn modelId="{7DA2720F-BB02-4BEA-ADA4-1DC0E3E6253A}" type="presOf" srcId="{0190AD9B-C70C-4021-BE8C-9ECA3A68162B}" destId="{440D7EA0-5002-4769-A5CF-677192F89774}" srcOrd="0" destOrd="0" presId="urn:microsoft.com/office/officeart/2005/8/layout/process3"/>
    <dgm:cxn modelId="{B747491E-A222-4D6F-974F-FDFAC87C7449}" type="presOf" srcId="{C66A8FAA-28BD-4A39-A3E0-44AE0431CE19}" destId="{ADCA795D-ED94-4D58-8120-C22244E16DD5}" srcOrd="0" destOrd="0" presId="urn:microsoft.com/office/officeart/2005/8/layout/process3"/>
    <dgm:cxn modelId="{5D994827-F81E-4182-B57E-670C8E05D983}" type="presOf" srcId="{24547E36-D96C-4792-A2D0-02AE3FE0E31C}" destId="{33A5E770-D79B-4032-ABF6-B6EBB8A370F2}" srcOrd="0" destOrd="0" presId="urn:microsoft.com/office/officeart/2005/8/layout/process3"/>
    <dgm:cxn modelId="{4F029527-58E4-4B88-B670-FE8872771C5E}" srcId="{C66A8FAA-28BD-4A39-A3E0-44AE0431CE19}" destId="{CA4A9CDD-DF84-47F3-8A6F-491BB7D70EB7}" srcOrd="0" destOrd="0" parTransId="{6F8C35F9-7B9E-44A6-8001-0782E73C6848}" sibTransId="{18839C22-89EF-4AE4-9D3C-14B7D1E7FD8D}"/>
    <dgm:cxn modelId="{2CB62B2A-2C7F-4DB9-8B72-5EA77E067A1B}" type="presOf" srcId="{5B895AA1-E2DC-4C0C-8440-0F4DB6DBD4FF}" destId="{C71F3277-C1C8-4859-AA59-43CB5A9200B5}" srcOrd="1" destOrd="0" presId="urn:microsoft.com/office/officeart/2005/8/layout/process3"/>
    <dgm:cxn modelId="{CCF70A2D-4FC4-43AD-8154-3B67E793BE83}" type="presOf" srcId="{94AD9F1A-77AC-42F8-8C49-F1199CF1BF98}" destId="{1CCB6850-72FC-4C16-A677-28098505527F}" srcOrd="1" destOrd="0" presId="urn:microsoft.com/office/officeart/2005/8/layout/process3"/>
    <dgm:cxn modelId="{5FB4962F-02E1-4DED-BFC1-B01369FF6F84}" srcId="{0190AD9B-C70C-4021-BE8C-9ECA3A68162B}" destId="{953F012A-016E-42D6-806C-559776775ADD}" srcOrd="0" destOrd="0" parTransId="{6AF558A6-DEFD-4645-A362-BEE03E830F93}" sibTransId="{9FAD2E34-CC8E-4EAA-ACC2-071530665556}"/>
    <dgm:cxn modelId="{501BA335-B4D0-46AB-BD3F-12BBB54B57A5}" type="presOf" srcId="{2E6AF7F5-4AE3-40EC-8B31-A80E3C06ACC5}" destId="{3906340F-1320-4DA0-8323-8E48267AA840}" srcOrd="0" destOrd="0" presId="urn:microsoft.com/office/officeart/2005/8/layout/process3"/>
    <dgm:cxn modelId="{1CF61036-A870-4569-82C9-C090A4B393E6}" type="presOf" srcId="{0190AD9B-C70C-4021-BE8C-9ECA3A68162B}" destId="{90E4B346-31EE-44B7-BAC8-F8C10178483D}" srcOrd="1" destOrd="0" presId="urn:microsoft.com/office/officeart/2005/8/layout/process3"/>
    <dgm:cxn modelId="{08AA3062-1EE6-470A-8855-7B0C1955FCD9}" type="presOf" srcId="{E560960F-04FA-45A8-82EC-3735AB1B8D90}" destId="{30743E9D-F4BD-41A6-94C9-2B8F57DDC0EE}" srcOrd="0" destOrd="0" presId="urn:microsoft.com/office/officeart/2005/8/layout/process3"/>
    <dgm:cxn modelId="{7FCA5253-EA64-4C12-A5EE-0CF47BB1E81E}" srcId="{5B895AA1-E2DC-4C0C-8440-0F4DB6DBD4FF}" destId="{B1680A52-39E8-401A-83E6-50C678F941D8}" srcOrd="0" destOrd="0" parTransId="{5491B732-5439-47CA-A759-3455071EFB42}" sibTransId="{D2940777-2B68-4E02-8DA8-0AA545030674}"/>
    <dgm:cxn modelId="{71FE0356-C779-48EE-A1CD-E07B1BA2CF5B}" type="presOf" srcId="{CB12E5AC-9B92-4464-A961-DC897459C343}" destId="{9B7AA1BD-6F5A-49CA-96E9-AAD6E0AEE840}" srcOrd="0" destOrd="0" presId="urn:microsoft.com/office/officeart/2005/8/layout/process3"/>
    <dgm:cxn modelId="{6628BA56-0779-4E3D-A8BB-782E6B762F74}" type="presOf" srcId="{CA4A9CDD-DF84-47F3-8A6F-491BB7D70EB7}" destId="{15A12354-33B2-4D61-A4FF-E4E81C7929A5}" srcOrd="0" destOrd="0" presId="urn:microsoft.com/office/officeart/2005/8/layout/process3"/>
    <dgm:cxn modelId="{5C9AE258-5E8E-407A-990A-31E518147188}" type="presOf" srcId="{7C7A44AB-4706-47D4-AC2E-C8090CF655B6}" destId="{C7EE73B7-9167-41A0-B045-DBF9087B4170}" srcOrd="1" destOrd="0" presId="urn:microsoft.com/office/officeart/2005/8/layout/process3"/>
    <dgm:cxn modelId="{3860AB88-73DF-47CB-A0A3-6BE4C67137C4}" type="presOf" srcId="{73217004-AE27-43BF-A3E7-325AD1AE8B32}" destId="{7823ADCB-6B4D-4F73-9E52-E883FD07A0E4}" srcOrd="0" destOrd="0" presId="urn:microsoft.com/office/officeart/2005/8/layout/process3"/>
    <dgm:cxn modelId="{1C805C8F-6565-4BBD-90AC-A660E730AB24}" type="presOf" srcId="{C4A4A7BB-CCE1-4C9C-98FD-477E4B01E4D9}" destId="{99267AEB-2B4C-4096-97C8-CEAC97E9C321}" srcOrd="1" destOrd="0" presId="urn:microsoft.com/office/officeart/2005/8/layout/process3"/>
    <dgm:cxn modelId="{AD56F790-5716-4CC8-8D18-3AB9A96FE2E5}" type="presOf" srcId="{CB12E5AC-9B92-4464-A961-DC897459C343}" destId="{6341F235-1460-4A49-A847-FA6FB1D586D2}" srcOrd="1" destOrd="0" presId="urn:microsoft.com/office/officeart/2005/8/layout/process3"/>
    <dgm:cxn modelId="{CBB130A1-BF3F-4BA1-A021-DA26167CD311}" srcId="{E560960F-04FA-45A8-82EC-3735AB1B8D90}" destId="{CB12E5AC-9B92-4464-A961-DC897459C343}" srcOrd="2" destOrd="0" parTransId="{B030DA93-C7A9-43D9-9B71-59F53BC57472}" sibTransId="{C4A4A7BB-CCE1-4C9C-98FD-477E4B01E4D9}"/>
    <dgm:cxn modelId="{2B382FA3-91BA-4A19-83FB-B5F6F28F59AC}" type="presOf" srcId="{11C9819A-57D5-4C57-8CEC-AD24E8C7D191}" destId="{0C902FAC-C674-4446-A7C7-AD92A8E4AC93}" srcOrd="1" destOrd="0" presId="urn:microsoft.com/office/officeart/2005/8/layout/process3"/>
    <dgm:cxn modelId="{5B84EDAA-1EBB-4939-95D9-875DAF7B0F76}" srcId="{CB12E5AC-9B92-4464-A961-DC897459C343}" destId="{2E6AF7F5-4AE3-40EC-8B31-A80E3C06ACC5}" srcOrd="0" destOrd="0" parTransId="{44351CCE-FBD9-4236-A3A7-0646F0DAE170}" sibTransId="{A6A94060-B840-4C32-8920-1BB660EB7D21}"/>
    <dgm:cxn modelId="{0CFDFCB8-2296-4394-B628-8A036FBD1928}" type="presOf" srcId="{953F012A-016E-42D6-806C-559776775ADD}" destId="{5BC7A428-CD67-4607-8886-71DECD826D89}" srcOrd="0" destOrd="0" presId="urn:microsoft.com/office/officeart/2005/8/layout/process3"/>
    <dgm:cxn modelId="{F6FEF5B9-E722-49E5-AE74-CADB994A1A46}" type="presOf" srcId="{94AD9F1A-77AC-42F8-8C49-F1199CF1BF98}" destId="{2B2FBBD0-476E-4D51-BF98-7879ECF4D9A6}" srcOrd="0" destOrd="0" presId="urn:microsoft.com/office/officeart/2005/8/layout/process3"/>
    <dgm:cxn modelId="{98EB2EBB-A800-4CE6-AA3E-0537056A8F3D}" type="presOf" srcId="{B1680A52-39E8-401A-83E6-50C678F941D8}" destId="{1A0620EC-C981-4B8A-812B-C73A2BFB8077}" srcOrd="0" destOrd="0" presId="urn:microsoft.com/office/officeart/2005/8/layout/process3"/>
    <dgm:cxn modelId="{739A79BD-D499-4129-B405-C1A1B003CA27}" srcId="{7C7A44AB-4706-47D4-AC2E-C8090CF655B6}" destId="{24547E36-D96C-4792-A2D0-02AE3FE0E31C}" srcOrd="0" destOrd="0" parTransId="{AF7E7577-3A5C-4E4D-B9D5-45A2D5EABB64}" sibTransId="{07023148-CE0A-4838-A17F-5ADA5BB184BA}"/>
    <dgm:cxn modelId="{58B038C8-B2AE-4198-B366-9717253A5DBC}" type="presOf" srcId="{11C9819A-57D5-4C57-8CEC-AD24E8C7D191}" destId="{A2FB7824-8D67-4D45-BF82-A6344FCD58B6}" srcOrd="0" destOrd="0" presId="urn:microsoft.com/office/officeart/2005/8/layout/process3"/>
    <dgm:cxn modelId="{5E2B06CA-2DEB-461D-A8A8-000D75F4E8D6}" type="presOf" srcId="{5B895AA1-E2DC-4C0C-8440-0F4DB6DBD4FF}" destId="{12402DAC-8154-4587-972C-DBEBC294E564}" srcOrd="0" destOrd="0" presId="urn:microsoft.com/office/officeart/2005/8/layout/process3"/>
    <dgm:cxn modelId="{4018BECC-C827-4FF8-BFA8-06616FEFB170}" srcId="{E560960F-04FA-45A8-82EC-3735AB1B8D90}" destId="{7C7A44AB-4706-47D4-AC2E-C8090CF655B6}" srcOrd="3" destOrd="0" parTransId="{18664B02-BEC3-47D6-9457-49B9555D79A4}" sibTransId="{73217004-AE27-43BF-A3E7-325AD1AE8B32}"/>
    <dgm:cxn modelId="{687BE3ED-8BE4-424A-BCC7-0D9970C761F1}" srcId="{E560960F-04FA-45A8-82EC-3735AB1B8D90}" destId="{5B895AA1-E2DC-4C0C-8440-0F4DB6DBD4FF}" srcOrd="0" destOrd="0" parTransId="{F3A35122-04AD-442D-AC54-B8AAEBE7C85C}" sibTransId="{11C9819A-57D5-4C57-8CEC-AD24E8C7D191}"/>
    <dgm:cxn modelId="{A03EFFF6-2424-43BE-B151-3656CCFB7F34}" type="presOf" srcId="{73217004-AE27-43BF-A3E7-325AD1AE8B32}" destId="{FE6FF8D1-D979-4713-94FB-6B9AC3D1FAC4}" srcOrd="1" destOrd="0" presId="urn:microsoft.com/office/officeart/2005/8/layout/process3"/>
    <dgm:cxn modelId="{197B82FC-2FCD-48E9-A88B-3E9E1C869DB6}" type="presOf" srcId="{C4A4A7BB-CCE1-4C9C-98FD-477E4B01E4D9}" destId="{8EBF3DB2-9A55-4D10-8BF0-FD312A7802F5}" srcOrd="0" destOrd="0" presId="urn:microsoft.com/office/officeart/2005/8/layout/process3"/>
    <dgm:cxn modelId="{5D88BBFF-D142-4BCE-8AC1-640F673C091E}" type="presOf" srcId="{7C7A44AB-4706-47D4-AC2E-C8090CF655B6}" destId="{68AD43BC-E25A-48EA-B3C3-2BD7469DE785}" srcOrd="0" destOrd="0" presId="urn:microsoft.com/office/officeart/2005/8/layout/process3"/>
    <dgm:cxn modelId="{63EBCA38-F7A8-4A64-BA75-8148668C38A9}" type="presParOf" srcId="{30743E9D-F4BD-41A6-94C9-2B8F57DDC0EE}" destId="{2C251EC7-DED1-4860-8F47-D1153A230B79}" srcOrd="0" destOrd="0" presId="urn:microsoft.com/office/officeart/2005/8/layout/process3"/>
    <dgm:cxn modelId="{7E1CC438-9033-4851-AA06-E8C860854CE7}" type="presParOf" srcId="{2C251EC7-DED1-4860-8F47-D1153A230B79}" destId="{12402DAC-8154-4587-972C-DBEBC294E564}" srcOrd="0" destOrd="0" presId="urn:microsoft.com/office/officeart/2005/8/layout/process3"/>
    <dgm:cxn modelId="{CF4C4B61-39CB-41D5-8188-F0BDF4C7BC55}" type="presParOf" srcId="{2C251EC7-DED1-4860-8F47-D1153A230B79}" destId="{C71F3277-C1C8-4859-AA59-43CB5A9200B5}" srcOrd="1" destOrd="0" presId="urn:microsoft.com/office/officeart/2005/8/layout/process3"/>
    <dgm:cxn modelId="{5AF48543-03FA-4ADF-BB6F-F6263853034C}" type="presParOf" srcId="{2C251EC7-DED1-4860-8F47-D1153A230B79}" destId="{1A0620EC-C981-4B8A-812B-C73A2BFB8077}" srcOrd="2" destOrd="0" presId="urn:microsoft.com/office/officeart/2005/8/layout/process3"/>
    <dgm:cxn modelId="{3281826F-5B11-4FA1-A008-440EC0D7764A}" type="presParOf" srcId="{30743E9D-F4BD-41A6-94C9-2B8F57DDC0EE}" destId="{A2FB7824-8D67-4D45-BF82-A6344FCD58B6}" srcOrd="1" destOrd="0" presId="urn:microsoft.com/office/officeart/2005/8/layout/process3"/>
    <dgm:cxn modelId="{52514A73-0DBE-429F-989A-D995266CA252}" type="presParOf" srcId="{A2FB7824-8D67-4D45-BF82-A6344FCD58B6}" destId="{0C902FAC-C674-4446-A7C7-AD92A8E4AC93}" srcOrd="0" destOrd="0" presId="urn:microsoft.com/office/officeart/2005/8/layout/process3"/>
    <dgm:cxn modelId="{ABC8CEAF-2A0C-44A8-A594-773469AEC275}" type="presParOf" srcId="{30743E9D-F4BD-41A6-94C9-2B8F57DDC0EE}" destId="{F7BC3695-DD4F-42D6-AB2A-449FAE289024}" srcOrd="2" destOrd="0" presId="urn:microsoft.com/office/officeart/2005/8/layout/process3"/>
    <dgm:cxn modelId="{E5E9231A-FD3A-4101-9271-EA6780DFFC75}" type="presParOf" srcId="{F7BC3695-DD4F-42D6-AB2A-449FAE289024}" destId="{ADCA795D-ED94-4D58-8120-C22244E16DD5}" srcOrd="0" destOrd="0" presId="urn:microsoft.com/office/officeart/2005/8/layout/process3"/>
    <dgm:cxn modelId="{BD9A95C3-3D6E-405C-884A-ED16D787A6AA}" type="presParOf" srcId="{F7BC3695-DD4F-42D6-AB2A-449FAE289024}" destId="{44F26912-9E4A-4C4C-BB25-E77CC1D39307}" srcOrd="1" destOrd="0" presId="urn:microsoft.com/office/officeart/2005/8/layout/process3"/>
    <dgm:cxn modelId="{9624F71F-4747-49BB-805C-569FFC31A981}" type="presParOf" srcId="{F7BC3695-DD4F-42D6-AB2A-449FAE289024}" destId="{15A12354-33B2-4D61-A4FF-E4E81C7929A5}" srcOrd="2" destOrd="0" presId="urn:microsoft.com/office/officeart/2005/8/layout/process3"/>
    <dgm:cxn modelId="{42EA3B9E-E329-465F-AC0A-07F8D1782814}" type="presParOf" srcId="{30743E9D-F4BD-41A6-94C9-2B8F57DDC0EE}" destId="{2B2FBBD0-476E-4D51-BF98-7879ECF4D9A6}" srcOrd="3" destOrd="0" presId="urn:microsoft.com/office/officeart/2005/8/layout/process3"/>
    <dgm:cxn modelId="{0D0259F4-A6E9-42FC-A851-9EF92DDD9A54}" type="presParOf" srcId="{2B2FBBD0-476E-4D51-BF98-7879ECF4D9A6}" destId="{1CCB6850-72FC-4C16-A677-28098505527F}" srcOrd="0" destOrd="0" presId="urn:microsoft.com/office/officeart/2005/8/layout/process3"/>
    <dgm:cxn modelId="{7F9677D6-147E-4D3C-B078-5A1B942B79B3}" type="presParOf" srcId="{30743E9D-F4BD-41A6-94C9-2B8F57DDC0EE}" destId="{AC0B1AD0-E0CF-4356-9A5A-F3D4404D1B78}" srcOrd="4" destOrd="0" presId="urn:microsoft.com/office/officeart/2005/8/layout/process3"/>
    <dgm:cxn modelId="{F5A91CE2-C2F4-4F9E-8778-9EAE5D5C32B2}" type="presParOf" srcId="{AC0B1AD0-E0CF-4356-9A5A-F3D4404D1B78}" destId="{9B7AA1BD-6F5A-49CA-96E9-AAD6E0AEE840}" srcOrd="0" destOrd="0" presId="urn:microsoft.com/office/officeart/2005/8/layout/process3"/>
    <dgm:cxn modelId="{8C6CB33D-0C16-4EAF-95FE-E064BB8BA6A4}" type="presParOf" srcId="{AC0B1AD0-E0CF-4356-9A5A-F3D4404D1B78}" destId="{6341F235-1460-4A49-A847-FA6FB1D586D2}" srcOrd="1" destOrd="0" presId="urn:microsoft.com/office/officeart/2005/8/layout/process3"/>
    <dgm:cxn modelId="{D89E7CE5-2486-4C36-BE2E-43E86D0DDFA8}" type="presParOf" srcId="{AC0B1AD0-E0CF-4356-9A5A-F3D4404D1B78}" destId="{3906340F-1320-4DA0-8323-8E48267AA840}" srcOrd="2" destOrd="0" presId="urn:microsoft.com/office/officeart/2005/8/layout/process3"/>
    <dgm:cxn modelId="{98D5DA45-A0CC-4FDA-B52D-7BC2409A933A}" type="presParOf" srcId="{30743E9D-F4BD-41A6-94C9-2B8F57DDC0EE}" destId="{8EBF3DB2-9A55-4D10-8BF0-FD312A7802F5}" srcOrd="5" destOrd="0" presId="urn:microsoft.com/office/officeart/2005/8/layout/process3"/>
    <dgm:cxn modelId="{177789F5-D4D6-4B06-A804-1B577B6F28A0}" type="presParOf" srcId="{8EBF3DB2-9A55-4D10-8BF0-FD312A7802F5}" destId="{99267AEB-2B4C-4096-97C8-CEAC97E9C321}" srcOrd="0" destOrd="0" presId="urn:microsoft.com/office/officeart/2005/8/layout/process3"/>
    <dgm:cxn modelId="{7C670CAB-FC9D-4720-A3D6-9F74E5FF4085}" type="presParOf" srcId="{30743E9D-F4BD-41A6-94C9-2B8F57DDC0EE}" destId="{94C0BCCD-538D-4C62-8B2F-2B9B8C11EDC9}" srcOrd="6" destOrd="0" presId="urn:microsoft.com/office/officeart/2005/8/layout/process3"/>
    <dgm:cxn modelId="{C6D1EE39-A324-4B39-B0F5-6B56EA251F85}" type="presParOf" srcId="{94C0BCCD-538D-4C62-8B2F-2B9B8C11EDC9}" destId="{68AD43BC-E25A-48EA-B3C3-2BD7469DE785}" srcOrd="0" destOrd="0" presId="urn:microsoft.com/office/officeart/2005/8/layout/process3"/>
    <dgm:cxn modelId="{52FD0EBA-12E1-4AC8-8CB7-91F97749FCB7}" type="presParOf" srcId="{94C0BCCD-538D-4C62-8B2F-2B9B8C11EDC9}" destId="{C7EE73B7-9167-41A0-B045-DBF9087B4170}" srcOrd="1" destOrd="0" presId="urn:microsoft.com/office/officeart/2005/8/layout/process3"/>
    <dgm:cxn modelId="{21853975-CD76-4806-BFB4-ED3057756F49}" type="presParOf" srcId="{94C0BCCD-538D-4C62-8B2F-2B9B8C11EDC9}" destId="{33A5E770-D79B-4032-ABF6-B6EBB8A370F2}" srcOrd="2" destOrd="0" presId="urn:microsoft.com/office/officeart/2005/8/layout/process3"/>
    <dgm:cxn modelId="{E0E41E54-A109-4463-9AB6-E0D8368F12A5}" type="presParOf" srcId="{30743E9D-F4BD-41A6-94C9-2B8F57DDC0EE}" destId="{7823ADCB-6B4D-4F73-9E52-E883FD07A0E4}" srcOrd="7" destOrd="0" presId="urn:microsoft.com/office/officeart/2005/8/layout/process3"/>
    <dgm:cxn modelId="{8011D42D-70CD-47F0-A955-ECCC0130D5DC}" type="presParOf" srcId="{7823ADCB-6B4D-4F73-9E52-E883FD07A0E4}" destId="{FE6FF8D1-D979-4713-94FB-6B9AC3D1FAC4}" srcOrd="0" destOrd="0" presId="urn:microsoft.com/office/officeart/2005/8/layout/process3"/>
    <dgm:cxn modelId="{CB0A8DD4-2646-48F8-879E-6ADB6C5BA924}" type="presParOf" srcId="{30743E9D-F4BD-41A6-94C9-2B8F57DDC0EE}" destId="{BEF9F701-2F6A-450E-82D3-2262EC0F1326}" srcOrd="8" destOrd="0" presId="urn:microsoft.com/office/officeart/2005/8/layout/process3"/>
    <dgm:cxn modelId="{84092EFD-FBB1-4856-AE7D-2F2C88A9F534}" type="presParOf" srcId="{BEF9F701-2F6A-450E-82D3-2262EC0F1326}" destId="{440D7EA0-5002-4769-A5CF-677192F89774}" srcOrd="0" destOrd="0" presId="urn:microsoft.com/office/officeart/2005/8/layout/process3"/>
    <dgm:cxn modelId="{FCA57FD3-2A62-4E55-949A-43CBC1884AA9}" type="presParOf" srcId="{BEF9F701-2F6A-450E-82D3-2262EC0F1326}" destId="{90E4B346-31EE-44B7-BAC8-F8C10178483D}" srcOrd="1" destOrd="0" presId="urn:microsoft.com/office/officeart/2005/8/layout/process3"/>
    <dgm:cxn modelId="{95B3157B-63EA-4CF4-9655-EF7313390C93}" type="presParOf" srcId="{BEF9F701-2F6A-450E-82D3-2262EC0F1326}" destId="{5BC7A428-CD67-4607-8886-71DECD826D89}" srcOrd="2" destOrd="0" presId="urn:microsoft.com/office/officeart/2005/8/layout/process3"/>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60960F-04FA-45A8-82EC-3735AB1B8D90}"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5B895AA1-E2DC-4C0C-8440-0F4DB6DBD4FF}">
      <dgm:prSet phldrT="[Text]" custT="1"/>
      <dgm:spPr/>
      <dgm:t>
        <a:bodyPr/>
        <a:lstStyle/>
        <a:p>
          <a:r>
            <a:rPr lang="en-AU" sz="800">
              <a:latin typeface="Arial" panose="020B0604020202020204" pitchFamily="34" charset="0"/>
              <a:cs typeface="Arial" panose="020B0604020202020204" pitchFamily="34" charset="0"/>
            </a:rPr>
            <a:t>18 September 2023</a:t>
          </a:r>
        </a:p>
      </dgm:t>
    </dgm:pt>
    <dgm:pt modelId="{F3A35122-04AD-442D-AC54-B8AAEBE7C85C}" type="parTrans" cxnId="{687BE3ED-8BE4-424A-BCC7-0D9970C761F1}">
      <dgm:prSet/>
      <dgm:spPr/>
      <dgm:t>
        <a:bodyPr/>
        <a:lstStyle/>
        <a:p>
          <a:endParaRPr lang="en-AU" sz="800">
            <a:latin typeface="Arial" panose="020B0604020202020204" pitchFamily="34" charset="0"/>
            <a:cs typeface="Arial" panose="020B0604020202020204" pitchFamily="34" charset="0"/>
          </a:endParaRPr>
        </a:p>
      </dgm:t>
    </dgm:pt>
    <dgm:pt modelId="{11C9819A-57D5-4C57-8CEC-AD24E8C7D191}" type="sibTrans" cxnId="{687BE3ED-8BE4-424A-BCC7-0D9970C761F1}">
      <dgm:prSet custT="1"/>
      <dgm:spPr/>
      <dgm:t>
        <a:bodyPr/>
        <a:lstStyle/>
        <a:p>
          <a:endParaRPr lang="en-AU" sz="800">
            <a:latin typeface="Arial" panose="020B0604020202020204" pitchFamily="34" charset="0"/>
            <a:cs typeface="Arial" panose="020B0604020202020204" pitchFamily="34" charset="0"/>
          </a:endParaRPr>
        </a:p>
      </dgm:t>
    </dgm:pt>
    <dgm:pt modelId="{B1680A52-39E8-401A-83E6-50C678F941D8}">
      <dgm:prSet phldrT="[Text]" custT="1"/>
      <dgm:spPr/>
      <dgm:t>
        <a:bodyPr/>
        <a:lstStyle/>
        <a:p>
          <a:r>
            <a:rPr lang="en-AU" sz="800">
              <a:latin typeface="Arial" panose="020B0604020202020204" pitchFamily="34" charset="0"/>
              <a:cs typeface="Arial" panose="020B0604020202020204" pitchFamily="34" charset="0"/>
            </a:rPr>
            <a:t>Health services determine opportunities for new NP roles at their organisation</a:t>
          </a:r>
        </a:p>
      </dgm:t>
    </dgm:pt>
    <dgm:pt modelId="{5491B732-5439-47CA-A759-3455071EFB42}" type="parTrans" cxnId="{7FCA5253-EA64-4C12-A5EE-0CF47BB1E81E}">
      <dgm:prSet/>
      <dgm:spPr/>
      <dgm:t>
        <a:bodyPr/>
        <a:lstStyle/>
        <a:p>
          <a:endParaRPr lang="en-AU" sz="800">
            <a:latin typeface="Arial" panose="020B0604020202020204" pitchFamily="34" charset="0"/>
            <a:cs typeface="Arial" panose="020B0604020202020204" pitchFamily="34" charset="0"/>
          </a:endParaRPr>
        </a:p>
      </dgm:t>
    </dgm:pt>
    <dgm:pt modelId="{D2940777-2B68-4E02-8DA8-0AA545030674}" type="sibTrans" cxnId="{7FCA5253-EA64-4C12-A5EE-0CF47BB1E81E}">
      <dgm:prSet/>
      <dgm:spPr/>
      <dgm:t>
        <a:bodyPr/>
        <a:lstStyle/>
        <a:p>
          <a:endParaRPr lang="en-AU" sz="800">
            <a:latin typeface="Arial" panose="020B0604020202020204" pitchFamily="34" charset="0"/>
            <a:cs typeface="Arial" panose="020B0604020202020204" pitchFamily="34" charset="0"/>
          </a:endParaRPr>
        </a:p>
      </dgm:t>
    </dgm:pt>
    <dgm:pt modelId="{C66A8FAA-28BD-4A39-A3E0-44AE0431CE19}">
      <dgm:prSet phldrT="[Text]" custT="1"/>
      <dgm:spPr/>
      <dgm:t>
        <a:bodyPr/>
        <a:lstStyle/>
        <a:p>
          <a:r>
            <a:rPr lang="en-AU" sz="800">
              <a:latin typeface="Arial" panose="020B0604020202020204" pitchFamily="34" charset="0"/>
              <a:cs typeface="Arial" panose="020B0604020202020204" pitchFamily="34" charset="0"/>
            </a:rPr>
            <a:t>15 December 2023	</a:t>
          </a:r>
        </a:p>
      </dgm:t>
    </dgm:pt>
    <dgm:pt modelId="{DAC2657F-9648-4811-9F23-B3B4E63CF0BC}" type="parTrans" cxnId="{87341804-2030-4F4E-AA5E-6B5E0D387D16}">
      <dgm:prSet/>
      <dgm:spPr/>
      <dgm:t>
        <a:bodyPr/>
        <a:lstStyle/>
        <a:p>
          <a:endParaRPr lang="en-AU" sz="800">
            <a:latin typeface="Arial" panose="020B0604020202020204" pitchFamily="34" charset="0"/>
            <a:cs typeface="Arial" panose="020B0604020202020204" pitchFamily="34" charset="0"/>
          </a:endParaRPr>
        </a:p>
      </dgm:t>
    </dgm:pt>
    <dgm:pt modelId="{94AD9F1A-77AC-42F8-8C49-F1199CF1BF98}" type="sibTrans" cxnId="{87341804-2030-4F4E-AA5E-6B5E0D387D16}">
      <dgm:prSet custT="1"/>
      <dgm:spPr/>
      <dgm:t>
        <a:bodyPr/>
        <a:lstStyle/>
        <a:p>
          <a:endParaRPr lang="en-AU" sz="800">
            <a:latin typeface="Arial" panose="020B0604020202020204" pitchFamily="34" charset="0"/>
            <a:cs typeface="Arial" panose="020B0604020202020204" pitchFamily="34" charset="0"/>
          </a:endParaRPr>
        </a:p>
      </dgm:t>
    </dgm:pt>
    <dgm:pt modelId="{CA4A9CDD-DF84-47F3-8A6F-491BB7D70EB7}">
      <dgm:prSet phldrT="[Text]" custT="1"/>
      <dgm:spPr/>
      <dgm:t>
        <a:bodyPr/>
        <a:lstStyle/>
        <a:p>
          <a:r>
            <a:rPr lang="en-AU" sz="800">
              <a:latin typeface="Arial" panose="020B0604020202020204" pitchFamily="34" charset="0"/>
              <a:cs typeface="Arial" panose="020B0604020202020204" pitchFamily="34" charset="0"/>
            </a:rPr>
            <a:t>Health services submit funding application form to the department</a:t>
          </a:r>
        </a:p>
      </dgm:t>
    </dgm:pt>
    <dgm:pt modelId="{6F8C35F9-7B9E-44A6-8001-0782E73C6848}" type="parTrans" cxnId="{4F029527-58E4-4B88-B670-FE8872771C5E}">
      <dgm:prSet/>
      <dgm:spPr/>
      <dgm:t>
        <a:bodyPr/>
        <a:lstStyle/>
        <a:p>
          <a:endParaRPr lang="en-AU" sz="800">
            <a:latin typeface="Arial" panose="020B0604020202020204" pitchFamily="34" charset="0"/>
            <a:cs typeface="Arial" panose="020B0604020202020204" pitchFamily="34" charset="0"/>
          </a:endParaRPr>
        </a:p>
      </dgm:t>
    </dgm:pt>
    <dgm:pt modelId="{18839C22-89EF-4AE4-9D3C-14B7D1E7FD8D}" type="sibTrans" cxnId="{4F029527-58E4-4B88-B670-FE8872771C5E}">
      <dgm:prSet/>
      <dgm:spPr/>
      <dgm:t>
        <a:bodyPr/>
        <a:lstStyle/>
        <a:p>
          <a:endParaRPr lang="en-AU" sz="800">
            <a:latin typeface="Arial" panose="020B0604020202020204" pitchFamily="34" charset="0"/>
            <a:cs typeface="Arial" panose="020B0604020202020204" pitchFamily="34" charset="0"/>
          </a:endParaRPr>
        </a:p>
      </dgm:t>
    </dgm:pt>
    <dgm:pt modelId="{CB12E5AC-9B92-4464-A961-DC897459C343}">
      <dgm:prSet phldrT="[Text]" custT="1"/>
      <dgm:spPr/>
      <dgm:t>
        <a:bodyPr/>
        <a:lstStyle/>
        <a:p>
          <a:r>
            <a:rPr lang="en-AU" sz="800">
              <a:latin typeface="Arial" panose="020B0604020202020204" pitchFamily="34" charset="0"/>
              <a:cs typeface="Arial" panose="020B0604020202020204" pitchFamily="34" charset="0"/>
            </a:rPr>
            <a:t>23 February 2024</a:t>
          </a:r>
        </a:p>
      </dgm:t>
    </dgm:pt>
    <dgm:pt modelId="{B030DA93-C7A9-43D9-9B71-59F53BC57472}" type="parTrans" cxnId="{CBB130A1-BF3F-4BA1-A021-DA26167CD311}">
      <dgm:prSet/>
      <dgm:spPr/>
      <dgm:t>
        <a:bodyPr/>
        <a:lstStyle/>
        <a:p>
          <a:endParaRPr lang="en-AU" sz="800">
            <a:latin typeface="Arial" panose="020B0604020202020204" pitchFamily="34" charset="0"/>
            <a:cs typeface="Arial" panose="020B0604020202020204" pitchFamily="34" charset="0"/>
          </a:endParaRPr>
        </a:p>
      </dgm:t>
    </dgm:pt>
    <dgm:pt modelId="{C4A4A7BB-CCE1-4C9C-98FD-477E4B01E4D9}" type="sibTrans" cxnId="{CBB130A1-BF3F-4BA1-A021-DA26167CD311}">
      <dgm:prSet custT="1"/>
      <dgm:spPr/>
      <dgm:t>
        <a:bodyPr/>
        <a:lstStyle/>
        <a:p>
          <a:endParaRPr lang="en-AU" sz="800">
            <a:latin typeface="Arial" panose="020B0604020202020204" pitchFamily="34" charset="0"/>
            <a:cs typeface="Arial" panose="020B0604020202020204" pitchFamily="34" charset="0"/>
          </a:endParaRPr>
        </a:p>
      </dgm:t>
    </dgm:pt>
    <dgm:pt modelId="{2E6AF7F5-4AE3-40EC-8B31-A80E3C06ACC5}">
      <dgm:prSet phldrT="[Text]" custT="1"/>
      <dgm:spPr/>
      <dgm:t>
        <a:bodyPr/>
        <a:lstStyle/>
        <a:p>
          <a:r>
            <a:rPr lang="en-AU" sz="800">
              <a:latin typeface="Arial" panose="020B0604020202020204" pitchFamily="34" charset="0"/>
              <a:cs typeface="Arial" panose="020B0604020202020204" pitchFamily="34" charset="0"/>
            </a:rPr>
            <a:t>Department confirms allocation of salary support to health services</a:t>
          </a:r>
        </a:p>
      </dgm:t>
    </dgm:pt>
    <dgm:pt modelId="{44351CCE-FBD9-4236-A3A7-0646F0DAE170}" type="parTrans" cxnId="{5B84EDAA-1EBB-4939-95D9-875DAF7B0F76}">
      <dgm:prSet/>
      <dgm:spPr/>
      <dgm:t>
        <a:bodyPr/>
        <a:lstStyle/>
        <a:p>
          <a:endParaRPr lang="en-AU" sz="800">
            <a:latin typeface="Arial" panose="020B0604020202020204" pitchFamily="34" charset="0"/>
            <a:cs typeface="Arial" panose="020B0604020202020204" pitchFamily="34" charset="0"/>
          </a:endParaRPr>
        </a:p>
      </dgm:t>
    </dgm:pt>
    <dgm:pt modelId="{A6A94060-B840-4C32-8920-1BB660EB7D21}" type="sibTrans" cxnId="{5B84EDAA-1EBB-4939-95D9-875DAF7B0F76}">
      <dgm:prSet/>
      <dgm:spPr/>
      <dgm:t>
        <a:bodyPr/>
        <a:lstStyle/>
        <a:p>
          <a:endParaRPr lang="en-AU" sz="800">
            <a:latin typeface="Arial" panose="020B0604020202020204" pitchFamily="34" charset="0"/>
            <a:cs typeface="Arial" panose="020B0604020202020204" pitchFamily="34" charset="0"/>
          </a:endParaRPr>
        </a:p>
      </dgm:t>
    </dgm:pt>
    <dgm:pt modelId="{7C7A44AB-4706-47D4-AC2E-C8090CF655B6}">
      <dgm:prSet phldrT="[Text]" custT="1"/>
      <dgm:spPr/>
      <dgm:t>
        <a:bodyPr/>
        <a:lstStyle/>
        <a:p>
          <a:r>
            <a:rPr lang="en-AU" sz="800">
              <a:latin typeface="Arial" panose="020B0604020202020204" pitchFamily="34" charset="0"/>
              <a:cs typeface="Arial" panose="020B0604020202020204" pitchFamily="34" charset="0"/>
            </a:rPr>
            <a:t>12 April 2024</a:t>
          </a:r>
        </a:p>
      </dgm:t>
    </dgm:pt>
    <dgm:pt modelId="{18664B02-BEC3-47D6-9457-49B9555D79A4}" type="parTrans" cxnId="{4018BECC-C827-4FF8-BFA8-06616FEFB170}">
      <dgm:prSet/>
      <dgm:spPr/>
      <dgm:t>
        <a:bodyPr/>
        <a:lstStyle/>
        <a:p>
          <a:endParaRPr lang="en-AU" sz="800">
            <a:latin typeface="Arial" panose="020B0604020202020204" pitchFamily="34" charset="0"/>
            <a:cs typeface="Arial" panose="020B0604020202020204" pitchFamily="34" charset="0"/>
          </a:endParaRPr>
        </a:p>
      </dgm:t>
    </dgm:pt>
    <dgm:pt modelId="{73217004-AE27-43BF-A3E7-325AD1AE8B32}" type="sibTrans" cxnId="{4018BECC-C827-4FF8-BFA8-06616FEFB170}">
      <dgm:prSet custT="1"/>
      <dgm:spPr/>
      <dgm:t>
        <a:bodyPr/>
        <a:lstStyle/>
        <a:p>
          <a:endParaRPr lang="en-AU" sz="800">
            <a:latin typeface="Arial" panose="020B0604020202020204" pitchFamily="34" charset="0"/>
            <a:cs typeface="Arial" panose="020B0604020202020204" pitchFamily="34" charset="0"/>
          </a:endParaRPr>
        </a:p>
      </dgm:t>
    </dgm:pt>
    <dgm:pt modelId="{24547E36-D96C-4792-A2D0-02AE3FE0E31C}">
      <dgm:prSet phldrT="[Text]" custT="1"/>
      <dgm:spPr/>
      <dgm:t>
        <a:bodyPr/>
        <a:lstStyle/>
        <a:p>
          <a:r>
            <a:rPr lang="en-AU" sz="800">
              <a:latin typeface="Arial" panose="020B0604020202020204" pitchFamily="34" charset="0"/>
              <a:cs typeface="Arial" panose="020B0604020202020204" pitchFamily="34" charset="0"/>
            </a:rPr>
            <a:t>Health services confirm employment of NP in new role</a:t>
          </a:r>
        </a:p>
      </dgm:t>
    </dgm:pt>
    <dgm:pt modelId="{AF7E7577-3A5C-4E4D-B9D5-45A2D5EABB64}" type="parTrans" cxnId="{739A79BD-D499-4129-B405-C1A1B003CA27}">
      <dgm:prSet/>
      <dgm:spPr/>
      <dgm:t>
        <a:bodyPr/>
        <a:lstStyle/>
        <a:p>
          <a:endParaRPr lang="en-AU" sz="800">
            <a:latin typeface="Arial" panose="020B0604020202020204" pitchFamily="34" charset="0"/>
            <a:cs typeface="Arial" panose="020B0604020202020204" pitchFamily="34" charset="0"/>
          </a:endParaRPr>
        </a:p>
      </dgm:t>
    </dgm:pt>
    <dgm:pt modelId="{07023148-CE0A-4838-A17F-5ADA5BB184BA}" type="sibTrans" cxnId="{739A79BD-D499-4129-B405-C1A1B003CA27}">
      <dgm:prSet/>
      <dgm:spPr/>
      <dgm:t>
        <a:bodyPr/>
        <a:lstStyle/>
        <a:p>
          <a:endParaRPr lang="en-AU" sz="800">
            <a:latin typeface="Arial" panose="020B0604020202020204" pitchFamily="34" charset="0"/>
            <a:cs typeface="Arial" panose="020B0604020202020204" pitchFamily="34" charset="0"/>
          </a:endParaRPr>
        </a:p>
      </dgm:t>
    </dgm:pt>
    <dgm:pt modelId="{0190AD9B-C70C-4021-BE8C-9ECA3A68162B}">
      <dgm:prSet phldrT="[Text]" custT="1"/>
      <dgm:spPr/>
      <dgm:t>
        <a:bodyPr/>
        <a:lstStyle/>
        <a:p>
          <a:r>
            <a:rPr lang="en-AU" sz="800">
              <a:latin typeface="Arial" panose="020B0604020202020204" pitchFamily="34" charset="0"/>
              <a:cs typeface="Arial" panose="020B0604020202020204" pitchFamily="34" charset="0"/>
            </a:rPr>
            <a:t>May/ June 2024</a:t>
          </a:r>
        </a:p>
      </dgm:t>
    </dgm:pt>
    <dgm:pt modelId="{622B7462-B995-411C-A4E1-176BCA126181}" type="parTrans" cxnId="{1FEC2F06-93F5-4976-948F-53F270693A7B}">
      <dgm:prSet/>
      <dgm:spPr/>
      <dgm:t>
        <a:bodyPr/>
        <a:lstStyle/>
        <a:p>
          <a:endParaRPr lang="en-AU" sz="800">
            <a:latin typeface="Arial" panose="020B0604020202020204" pitchFamily="34" charset="0"/>
            <a:cs typeface="Arial" panose="020B0604020202020204" pitchFamily="34" charset="0"/>
          </a:endParaRPr>
        </a:p>
      </dgm:t>
    </dgm:pt>
    <dgm:pt modelId="{3C1E2629-7E42-4352-8007-82EE91ED3D01}" type="sibTrans" cxnId="{1FEC2F06-93F5-4976-948F-53F270693A7B}">
      <dgm:prSet/>
      <dgm:spPr/>
      <dgm:t>
        <a:bodyPr/>
        <a:lstStyle/>
        <a:p>
          <a:endParaRPr lang="en-AU" sz="800">
            <a:latin typeface="Arial" panose="020B0604020202020204" pitchFamily="34" charset="0"/>
            <a:cs typeface="Arial" panose="020B0604020202020204" pitchFamily="34" charset="0"/>
          </a:endParaRPr>
        </a:p>
      </dgm:t>
    </dgm:pt>
    <dgm:pt modelId="{953F012A-016E-42D6-806C-559776775ADD}">
      <dgm:prSet phldrT="[Text]" custT="1"/>
      <dgm:spPr/>
      <dgm:t>
        <a:bodyPr/>
        <a:lstStyle/>
        <a:p>
          <a:r>
            <a:rPr lang="en-AU" sz="800">
              <a:latin typeface="Arial" panose="020B0604020202020204" pitchFamily="34" charset="0"/>
              <a:cs typeface="Arial" panose="020B0604020202020204" pitchFamily="34" charset="0"/>
            </a:rPr>
            <a:t>Department provides funding to health services</a:t>
          </a:r>
        </a:p>
      </dgm:t>
    </dgm:pt>
    <dgm:pt modelId="{6AF558A6-DEFD-4645-A362-BEE03E830F93}" type="parTrans" cxnId="{5FB4962F-02E1-4DED-BFC1-B01369FF6F84}">
      <dgm:prSet/>
      <dgm:spPr/>
      <dgm:t>
        <a:bodyPr/>
        <a:lstStyle/>
        <a:p>
          <a:endParaRPr lang="en-AU" sz="800">
            <a:latin typeface="Arial" panose="020B0604020202020204" pitchFamily="34" charset="0"/>
            <a:cs typeface="Arial" panose="020B0604020202020204" pitchFamily="34" charset="0"/>
          </a:endParaRPr>
        </a:p>
      </dgm:t>
    </dgm:pt>
    <dgm:pt modelId="{9FAD2E34-CC8E-4EAA-ACC2-071530665556}" type="sibTrans" cxnId="{5FB4962F-02E1-4DED-BFC1-B01369FF6F84}">
      <dgm:prSet/>
      <dgm:spPr/>
      <dgm:t>
        <a:bodyPr/>
        <a:lstStyle/>
        <a:p>
          <a:endParaRPr lang="en-AU" sz="800">
            <a:latin typeface="Arial" panose="020B0604020202020204" pitchFamily="34" charset="0"/>
            <a:cs typeface="Arial" panose="020B0604020202020204" pitchFamily="34" charset="0"/>
          </a:endParaRPr>
        </a:p>
      </dgm:t>
    </dgm:pt>
    <dgm:pt modelId="{30743E9D-F4BD-41A6-94C9-2B8F57DDC0EE}" type="pres">
      <dgm:prSet presAssocID="{E560960F-04FA-45A8-82EC-3735AB1B8D90}" presName="linearFlow" presStyleCnt="0">
        <dgm:presLayoutVars>
          <dgm:dir/>
          <dgm:animLvl val="lvl"/>
          <dgm:resizeHandles val="exact"/>
        </dgm:presLayoutVars>
      </dgm:prSet>
      <dgm:spPr/>
    </dgm:pt>
    <dgm:pt modelId="{2C251EC7-DED1-4860-8F47-D1153A230B79}" type="pres">
      <dgm:prSet presAssocID="{5B895AA1-E2DC-4C0C-8440-0F4DB6DBD4FF}" presName="composite" presStyleCnt="0"/>
      <dgm:spPr/>
    </dgm:pt>
    <dgm:pt modelId="{12402DAC-8154-4587-972C-DBEBC294E564}" type="pres">
      <dgm:prSet presAssocID="{5B895AA1-E2DC-4C0C-8440-0F4DB6DBD4FF}" presName="parTx" presStyleLbl="node1" presStyleIdx="0" presStyleCnt="5">
        <dgm:presLayoutVars>
          <dgm:chMax val="0"/>
          <dgm:chPref val="0"/>
          <dgm:bulletEnabled val="1"/>
        </dgm:presLayoutVars>
      </dgm:prSet>
      <dgm:spPr/>
    </dgm:pt>
    <dgm:pt modelId="{C71F3277-C1C8-4859-AA59-43CB5A9200B5}" type="pres">
      <dgm:prSet presAssocID="{5B895AA1-E2DC-4C0C-8440-0F4DB6DBD4FF}" presName="parSh" presStyleLbl="node1" presStyleIdx="0" presStyleCnt="5"/>
      <dgm:spPr/>
    </dgm:pt>
    <dgm:pt modelId="{1A0620EC-C981-4B8A-812B-C73A2BFB8077}" type="pres">
      <dgm:prSet presAssocID="{5B895AA1-E2DC-4C0C-8440-0F4DB6DBD4FF}" presName="desTx" presStyleLbl="fgAcc1" presStyleIdx="0" presStyleCnt="5" custScaleY="111767">
        <dgm:presLayoutVars>
          <dgm:bulletEnabled val="1"/>
        </dgm:presLayoutVars>
      </dgm:prSet>
      <dgm:spPr/>
    </dgm:pt>
    <dgm:pt modelId="{A2FB7824-8D67-4D45-BF82-A6344FCD58B6}" type="pres">
      <dgm:prSet presAssocID="{11C9819A-57D5-4C57-8CEC-AD24E8C7D191}" presName="sibTrans" presStyleLbl="sibTrans2D1" presStyleIdx="0" presStyleCnt="4"/>
      <dgm:spPr/>
    </dgm:pt>
    <dgm:pt modelId="{0C902FAC-C674-4446-A7C7-AD92A8E4AC93}" type="pres">
      <dgm:prSet presAssocID="{11C9819A-57D5-4C57-8CEC-AD24E8C7D191}" presName="connTx" presStyleLbl="sibTrans2D1" presStyleIdx="0" presStyleCnt="4"/>
      <dgm:spPr/>
    </dgm:pt>
    <dgm:pt modelId="{F7BC3695-DD4F-42D6-AB2A-449FAE289024}" type="pres">
      <dgm:prSet presAssocID="{C66A8FAA-28BD-4A39-A3E0-44AE0431CE19}" presName="composite" presStyleCnt="0"/>
      <dgm:spPr/>
    </dgm:pt>
    <dgm:pt modelId="{ADCA795D-ED94-4D58-8120-C22244E16DD5}" type="pres">
      <dgm:prSet presAssocID="{C66A8FAA-28BD-4A39-A3E0-44AE0431CE19}" presName="parTx" presStyleLbl="node1" presStyleIdx="0" presStyleCnt="5">
        <dgm:presLayoutVars>
          <dgm:chMax val="0"/>
          <dgm:chPref val="0"/>
          <dgm:bulletEnabled val="1"/>
        </dgm:presLayoutVars>
      </dgm:prSet>
      <dgm:spPr/>
    </dgm:pt>
    <dgm:pt modelId="{44F26912-9E4A-4C4C-BB25-E77CC1D39307}" type="pres">
      <dgm:prSet presAssocID="{C66A8FAA-28BD-4A39-A3E0-44AE0431CE19}" presName="parSh" presStyleLbl="node1" presStyleIdx="1" presStyleCnt="5"/>
      <dgm:spPr/>
    </dgm:pt>
    <dgm:pt modelId="{15A12354-33B2-4D61-A4FF-E4E81C7929A5}" type="pres">
      <dgm:prSet presAssocID="{C66A8FAA-28BD-4A39-A3E0-44AE0431CE19}" presName="desTx" presStyleLbl="fgAcc1" presStyleIdx="1" presStyleCnt="5">
        <dgm:presLayoutVars>
          <dgm:bulletEnabled val="1"/>
        </dgm:presLayoutVars>
      </dgm:prSet>
      <dgm:spPr/>
    </dgm:pt>
    <dgm:pt modelId="{2B2FBBD0-476E-4D51-BF98-7879ECF4D9A6}" type="pres">
      <dgm:prSet presAssocID="{94AD9F1A-77AC-42F8-8C49-F1199CF1BF98}" presName="sibTrans" presStyleLbl="sibTrans2D1" presStyleIdx="1" presStyleCnt="4"/>
      <dgm:spPr/>
    </dgm:pt>
    <dgm:pt modelId="{1CCB6850-72FC-4C16-A677-28098505527F}" type="pres">
      <dgm:prSet presAssocID="{94AD9F1A-77AC-42F8-8C49-F1199CF1BF98}" presName="connTx" presStyleLbl="sibTrans2D1" presStyleIdx="1" presStyleCnt="4"/>
      <dgm:spPr/>
    </dgm:pt>
    <dgm:pt modelId="{AC0B1AD0-E0CF-4356-9A5A-F3D4404D1B78}" type="pres">
      <dgm:prSet presAssocID="{CB12E5AC-9B92-4464-A961-DC897459C343}" presName="composite" presStyleCnt="0"/>
      <dgm:spPr/>
    </dgm:pt>
    <dgm:pt modelId="{9B7AA1BD-6F5A-49CA-96E9-AAD6E0AEE840}" type="pres">
      <dgm:prSet presAssocID="{CB12E5AC-9B92-4464-A961-DC897459C343}" presName="parTx" presStyleLbl="node1" presStyleIdx="1" presStyleCnt="5">
        <dgm:presLayoutVars>
          <dgm:chMax val="0"/>
          <dgm:chPref val="0"/>
          <dgm:bulletEnabled val="1"/>
        </dgm:presLayoutVars>
      </dgm:prSet>
      <dgm:spPr/>
    </dgm:pt>
    <dgm:pt modelId="{6341F235-1460-4A49-A847-FA6FB1D586D2}" type="pres">
      <dgm:prSet presAssocID="{CB12E5AC-9B92-4464-A961-DC897459C343}" presName="parSh" presStyleLbl="node1" presStyleIdx="2" presStyleCnt="5"/>
      <dgm:spPr/>
    </dgm:pt>
    <dgm:pt modelId="{3906340F-1320-4DA0-8323-8E48267AA840}" type="pres">
      <dgm:prSet presAssocID="{CB12E5AC-9B92-4464-A961-DC897459C343}" presName="desTx" presStyleLbl="fgAcc1" presStyleIdx="2" presStyleCnt="5">
        <dgm:presLayoutVars>
          <dgm:bulletEnabled val="1"/>
        </dgm:presLayoutVars>
      </dgm:prSet>
      <dgm:spPr/>
    </dgm:pt>
    <dgm:pt modelId="{8EBF3DB2-9A55-4D10-8BF0-FD312A7802F5}" type="pres">
      <dgm:prSet presAssocID="{C4A4A7BB-CCE1-4C9C-98FD-477E4B01E4D9}" presName="sibTrans" presStyleLbl="sibTrans2D1" presStyleIdx="2" presStyleCnt="4"/>
      <dgm:spPr/>
    </dgm:pt>
    <dgm:pt modelId="{99267AEB-2B4C-4096-97C8-CEAC97E9C321}" type="pres">
      <dgm:prSet presAssocID="{C4A4A7BB-CCE1-4C9C-98FD-477E4B01E4D9}" presName="connTx" presStyleLbl="sibTrans2D1" presStyleIdx="2" presStyleCnt="4"/>
      <dgm:spPr/>
    </dgm:pt>
    <dgm:pt modelId="{94C0BCCD-538D-4C62-8B2F-2B9B8C11EDC9}" type="pres">
      <dgm:prSet presAssocID="{7C7A44AB-4706-47D4-AC2E-C8090CF655B6}" presName="composite" presStyleCnt="0"/>
      <dgm:spPr/>
    </dgm:pt>
    <dgm:pt modelId="{68AD43BC-E25A-48EA-B3C3-2BD7469DE785}" type="pres">
      <dgm:prSet presAssocID="{7C7A44AB-4706-47D4-AC2E-C8090CF655B6}" presName="parTx" presStyleLbl="node1" presStyleIdx="2" presStyleCnt="5">
        <dgm:presLayoutVars>
          <dgm:chMax val="0"/>
          <dgm:chPref val="0"/>
          <dgm:bulletEnabled val="1"/>
        </dgm:presLayoutVars>
      </dgm:prSet>
      <dgm:spPr/>
    </dgm:pt>
    <dgm:pt modelId="{C7EE73B7-9167-41A0-B045-DBF9087B4170}" type="pres">
      <dgm:prSet presAssocID="{7C7A44AB-4706-47D4-AC2E-C8090CF655B6}" presName="parSh" presStyleLbl="node1" presStyleIdx="3" presStyleCnt="5"/>
      <dgm:spPr/>
    </dgm:pt>
    <dgm:pt modelId="{33A5E770-D79B-4032-ABF6-B6EBB8A370F2}" type="pres">
      <dgm:prSet presAssocID="{7C7A44AB-4706-47D4-AC2E-C8090CF655B6}" presName="desTx" presStyleLbl="fgAcc1" presStyleIdx="3" presStyleCnt="5">
        <dgm:presLayoutVars>
          <dgm:bulletEnabled val="1"/>
        </dgm:presLayoutVars>
      </dgm:prSet>
      <dgm:spPr/>
    </dgm:pt>
    <dgm:pt modelId="{7823ADCB-6B4D-4F73-9E52-E883FD07A0E4}" type="pres">
      <dgm:prSet presAssocID="{73217004-AE27-43BF-A3E7-325AD1AE8B32}" presName="sibTrans" presStyleLbl="sibTrans2D1" presStyleIdx="3" presStyleCnt="4"/>
      <dgm:spPr/>
    </dgm:pt>
    <dgm:pt modelId="{FE6FF8D1-D979-4713-94FB-6B9AC3D1FAC4}" type="pres">
      <dgm:prSet presAssocID="{73217004-AE27-43BF-A3E7-325AD1AE8B32}" presName="connTx" presStyleLbl="sibTrans2D1" presStyleIdx="3" presStyleCnt="4"/>
      <dgm:spPr/>
    </dgm:pt>
    <dgm:pt modelId="{BEF9F701-2F6A-450E-82D3-2262EC0F1326}" type="pres">
      <dgm:prSet presAssocID="{0190AD9B-C70C-4021-BE8C-9ECA3A68162B}" presName="composite" presStyleCnt="0"/>
      <dgm:spPr/>
    </dgm:pt>
    <dgm:pt modelId="{440D7EA0-5002-4769-A5CF-677192F89774}" type="pres">
      <dgm:prSet presAssocID="{0190AD9B-C70C-4021-BE8C-9ECA3A68162B}" presName="parTx" presStyleLbl="node1" presStyleIdx="3" presStyleCnt="5">
        <dgm:presLayoutVars>
          <dgm:chMax val="0"/>
          <dgm:chPref val="0"/>
          <dgm:bulletEnabled val="1"/>
        </dgm:presLayoutVars>
      </dgm:prSet>
      <dgm:spPr/>
    </dgm:pt>
    <dgm:pt modelId="{90E4B346-31EE-44B7-BAC8-F8C10178483D}" type="pres">
      <dgm:prSet presAssocID="{0190AD9B-C70C-4021-BE8C-9ECA3A68162B}" presName="parSh" presStyleLbl="node1" presStyleIdx="4" presStyleCnt="5"/>
      <dgm:spPr/>
    </dgm:pt>
    <dgm:pt modelId="{5BC7A428-CD67-4607-8886-71DECD826D89}" type="pres">
      <dgm:prSet presAssocID="{0190AD9B-C70C-4021-BE8C-9ECA3A68162B}" presName="desTx" presStyleLbl="fgAcc1" presStyleIdx="4" presStyleCnt="5">
        <dgm:presLayoutVars>
          <dgm:bulletEnabled val="1"/>
        </dgm:presLayoutVars>
      </dgm:prSet>
      <dgm:spPr/>
    </dgm:pt>
  </dgm:ptLst>
  <dgm:cxnLst>
    <dgm:cxn modelId="{87341804-2030-4F4E-AA5E-6B5E0D387D16}" srcId="{E560960F-04FA-45A8-82EC-3735AB1B8D90}" destId="{C66A8FAA-28BD-4A39-A3E0-44AE0431CE19}" srcOrd="1" destOrd="0" parTransId="{DAC2657F-9648-4811-9F23-B3B4E63CF0BC}" sibTransId="{94AD9F1A-77AC-42F8-8C49-F1199CF1BF98}"/>
    <dgm:cxn modelId="{1FEC2F06-93F5-4976-948F-53F270693A7B}" srcId="{E560960F-04FA-45A8-82EC-3735AB1B8D90}" destId="{0190AD9B-C70C-4021-BE8C-9ECA3A68162B}" srcOrd="4" destOrd="0" parTransId="{622B7462-B995-411C-A4E1-176BCA126181}" sibTransId="{3C1E2629-7E42-4352-8007-82EE91ED3D01}"/>
    <dgm:cxn modelId="{2379C50D-7BCE-449B-B8D0-8571A3FF7046}" type="presOf" srcId="{C66A8FAA-28BD-4A39-A3E0-44AE0431CE19}" destId="{44F26912-9E4A-4C4C-BB25-E77CC1D39307}" srcOrd="1" destOrd="0" presId="urn:microsoft.com/office/officeart/2005/8/layout/process3"/>
    <dgm:cxn modelId="{7DA2720F-BB02-4BEA-ADA4-1DC0E3E6253A}" type="presOf" srcId="{0190AD9B-C70C-4021-BE8C-9ECA3A68162B}" destId="{440D7EA0-5002-4769-A5CF-677192F89774}" srcOrd="0" destOrd="0" presId="urn:microsoft.com/office/officeart/2005/8/layout/process3"/>
    <dgm:cxn modelId="{B747491E-A222-4D6F-974F-FDFAC87C7449}" type="presOf" srcId="{C66A8FAA-28BD-4A39-A3E0-44AE0431CE19}" destId="{ADCA795D-ED94-4D58-8120-C22244E16DD5}" srcOrd="0" destOrd="0" presId="urn:microsoft.com/office/officeart/2005/8/layout/process3"/>
    <dgm:cxn modelId="{5D994827-F81E-4182-B57E-670C8E05D983}" type="presOf" srcId="{24547E36-D96C-4792-A2D0-02AE3FE0E31C}" destId="{33A5E770-D79B-4032-ABF6-B6EBB8A370F2}" srcOrd="0" destOrd="0" presId="urn:microsoft.com/office/officeart/2005/8/layout/process3"/>
    <dgm:cxn modelId="{4F029527-58E4-4B88-B670-FE8872771C5E}" srcId="{C66A8FAA-28BD-4A39-A3E0-44AE0431CE19}" destId="{CA4A9CDD-DF84-47F3-8A6F-491BB7D70EB7}" srcOrd="0" destOrd="0" parTransId="{6F8C35F9-7B9E-44A6-8001-0782E73C6848}" sibTransId="{18839C22-89EF-4AE4-9D3C-14B7D1E7FD8D}"/>
    <dgm:cxn modelId="{2CB62B2A-2C7F-4DB9-8B72-5EA77E067A1B}" type="presOf" srcId="{5B895AA1-E2DC-4C0C-8440-0F4DB6DBD4FF}" destId="{C71F3277-C1C8-4859-AA59-43CB5A9200B5}" srcOrd="1" destOrd="0" presId="urn:microsoft.com/office/officeart/2005/8/layout/process3"/>
    <dgm:cxn modelId="{CCF70A2D-4FC4-43AD-8154-3B67E793BE83}" type="presOf" srcId="{94AD9F1A-77AC-42F8-8C49-F1199CF1BF98}" destId="{1CCB6850-72FC-4C16-A677-28098505527F}" srcOrd="1" destOrd="0" presId="urn:microsoft.com/office/officeart/2005/8/layout/process3"/>
    <dgm:cxn modelId="{5FB4962F-02E1-4DED-BFC1-B01369FF6F84}" srcId="{0190AD9B-C70C-4021-BE8C-9ECA3A68162B}" destId="{953F012A-016E-42D6-806C-559776775ADD}" srcOrd="0" destOrd="0" parTransId="{6AF558A6-DEFD-4645-A362-BEE03E830F93}" sibTransId="{9FAD2E34-CC8E-4EAA-ACC2-071530665556}"/>
    <dgm:cxn modelId="{501BA335-B4D0-46AB-BD3F-12BBB54B57A5}" type="presOf" srcId="{2E6AF7F5-4AE3-40EC-8B31-A80E3C06ACC5}" destId="{3906340F-1320-4DA0-8323-8E48267AA840}" srcOrd="0" destOrd="0" presId="urn:microsoft.com/office/officeart/2005/8/layout/process3"/>
    <dgm:cxn modelId="{1CF61036-A870-4569-82C9-C090A4B393E6}" type="presOf" srcId="{0190AD9B-C70C-4021-BE8C-9ECA3A68162B}" destId="{90E4B346-31EE-44B7-BAC8-F8C10178483D}" srcOrd="1" destOrd="0" presId="urn:microsoft.com/office/officeart/2005/8/layout/process3"/>
    <dgm:cxn modelId="{08AA3062-1EE6-470A-8855-7B0C1955FCD9}" type="presOf" srcId="{E560960F-04FA-45A8-82EC-3735AB1B8D90}" destId="{30743E9D-F4BD-41A6-94C9-2B8F57DDC0EE}" srcOrd="0" destOrd="0" presId="urn:microsoft.com/office/officeart/2005/8/layout/process3"/>
    <dgm:cxn modelId="{7FCA5253-EA64-4C12-A5EE-0CF47BB1E81E}" srcId="{5B895AA1-E2DC-4C0C-8440-0F4DB6DBD4FF}" destId="{B1680A52-39E8-401A-83E6-50C678F941D8}" srcOrd="0" destOrd="0" parTransId="{5491B732-5439-47CA-A759-3455071EFB42}" sibTransId="{D2940777-2B68-4E02-8DA8-0AA545030674}"/>
    <dgm:cxn modelId="{71FE0356-C779-48EE-A1CD-E07B1BA2CF5B}" type="presOf" srcId="{CB12E5AC-9B92-4464-A961-DC897459C343}" destId="{9B7AA1BD-6F5A-49CA-96E9-AAD6E0AEE840}" srcOrd="0" destOrd="0" presId="urn:microsoft.com/office/officeart/2005/8/layout/process3"/>
    <dgm:cxn modelId="{6628BA56-0779-4E3D-A8BB-782E6B762F74}" type="presOf" srcId="{CA4A9CDD-DF84-47F3-8A6F-491BB7D70EB7}" destId="{15A12354-33B2-4D61-A4FF-E4E81C7929A5}" srcOrd="0" destOrd="0" presId="urn:microsoft.com/office/officeart/2005/8/layout/process3"/>
    <dgm:cxn modelId="{5C9AE258-5E8E-407A-990A-31E518147188}" type="presOf" srcId="{7C7A44AB-4706-47D4-AC2E-C8090CF655B6}" destId="{C7EE73B7-9167-41A0-B045-DBF9087B4170}" srcOrd="1" destOrd="0" presId="urn:microsoft.com/office/officeart/2005/8/layout/process3"/>
    <dgm:cxn modelId="{3860AB88-73DF-47CB-A0A3-6BE4C67137C4}" type="presOf" srcId="{73217004-AE27-43BF-A3E7-325AD1AE8B32}" destId="{7823ADCB-6B4D-4F73-9E52-E883FD07A0E4}" srcOrd="0" destOrd="0" presId="urn:microsoft.com/office/officeart/2005/8/layout/process3"/>
    <dgm:cxn modelId="{1C805C8F-6565-4BBD-90AC-A660E730AB24}" type="presOf" srcId="{C4A4A7BB-CCE1-4C9C-98FD-477E4B01E4D9}" destId="{99267AEB-2B4C-4096-97C8-CEAC97E9C321}" srcOrd="1" destOrd="0" presId="urn:microsoft.com/office/officeart/2005/8/layout/process3"/>
    <dgm:cxn modelId="{AD56F790-5716-4CC8-8D18-3AB9A96FE2E5}" type="presOf" srcId="{CB12E5AC-9B92-4464-A961-DC897459C343}" destId="{6341F235-1460-4A49-A847-FA6FB1D586D2}" srcOrd="1" destOrd="0" presId="urn:microsoft.com/office/officeart/2005/8/layout/process3"/>
    <dgm:cxn modelId="{CBB130A1-BF3F-4BA1-A021-DA26167CD311}" srcId="{E560960F-04FA-45A8-82EC-3735AB1B8D90}" destId="{CB12E5AC-9B92-4464-A961-DC897459C343}" srcOrd="2" destOrd="0" parTransId="{B030DA93-C7A9-43D9-9B71-59F53BC57472}" sibTransId="{C4A4A7BB-CCE1-4C9C-98FD-477E4B01E4D9}"/>
    <dgm:cxn modelId="{2B382FA3-91BA-4A19-83FB-B5F6F28F59AC}" type="presOf" srcId="{11C9819A-57D5-4C57-8CEC-AD24E8C7D191}" destId="{0C902FAC-C674-4446-A7C7-AD92A8E4AC93}" srcOrd="1" destOrd="0" presId="urn:microsoft.com/office/officeart/2005/8/layout/process3"/>
    <dgm:cxn modelId="{5B84EDAA-1EBB-4939-95D9-875DAF7B0F76}" srcId="{CB12E5AC-9B92-4464-A961-DC897459C343}" destId="{2E6AF7F5-4AE3-40EC-8B31-A80E3C06ACC5}" srcOrd="0" destOrd="0" parTransId="{44351CCE-FBD9-4236-A3A7-0646F0DAE170}" sibTransId="{A6A94060-B840-4C32-8920-1BB660EB7D21}"/>
    <dgm:cxn modelId="{0CFDFCB8-2296-4394-B628-8A036FBD1928}" type="presOf" srcId="{953F012A-016E-42D6-806C-559776775ADD}" destId="{5BC7A428-CD67-4607-8886-71DECD826D89}" srcOrd="0" destOrd="0" presId="urn:microsoft.com/office/officeart/2005/8/layout/process3"/>
    <dgm:cxn modelId="{F6FEF5B9-E722-49E5-AE74-CADB994A1A46}" type="presOf" srcId="{94AD9F1A-77AC-42F8-8C49-F1199CF1BF98}" destId="{2B2FBBD0-476E-4D51-BF98-7879ECF4D9A6}" srcOrd="0" destOrd="0" presId="urn:microsoft.com/office/officeart/2005/8/layout/process3"/>
    <dgm:cxn modelId="{98EB2EBB-A800-4CE6-AA3E-0537056A8F3D}" type="presOf" srcId="{B1680A52-39E8-401A-83E6-50C678F941D8}" destId="{1A0620EC-C981-4B8A-812B-C73A2BFB8077}" srcOrd="0" destOrd="0" presId="urn:microsoft.com/office/officeart/2005/8/layout/process3"/>
    <dgm:cxn modelId="{739A79BD-D499-4129-B405-C1A1B003CA27}" srcId="{7C7A44AB-4706-47D4-AC2E-C8090CF655B6}" destId="{24547E36-D96C-4792-A2D0-02AE3FE0E31C}" srcOrd="0" destOrd="0" parTransId="{AF7E7577-3A5C-4E4D-B9D5-45A2D5EABB64}" sibTransId="{07023148-CE0A-4838-A17F-5ADA5BB184BA}"/>
    <dgm:cxn modelId="{58B038C8-B2AE-4198-B366-9717253A5DBC}" type="presOf" srcId="{11C9819A-57D5-4C57-8CEC-AD24E8C7D191}" destId="{A2FB7824-8D67-4D45-BF82-A6344FCD58B6}" srcOrd="0" destOrd="0" presId="urn:microsoft.com/office/officeart/2005/8/layout/process3"/>
    <dgm:cxn modelId="{5E2B06CA-2DEB-461D-A8A8-000D75F4E8D6}" type="presOf" srcId="{5B895AA1-E2DC-4C0C-8440-0F4DB6DBD4FF}" destId="{12402DAC-8154-4587-972C-DBEBC294E564}" srcOrd="0" destOrd="0" presId="urn:microsoft.com/office/officeart/2005/8/layout/process3"/>
    <dgm:cxn modelId="{4018BECC-C827-4FF8-BFA8-06616FEFB170}" srcId="{E560960F-04FA-45A8-82EC-3735AB1B8D90}" destId="{7C7A44AB-4706-47D4-AC2E-C8090CF655B6}" srcOrd="3" destOrd="0" parTransId="{18664B02-BEC3-47D6-9457-49B9555D79A4}" sibTransId="{73217004-AE27-43BF-A3E7-325AD1AE8B32}"/>
    <dgm:cxn modelId="{687BE3ED-8BE4-424A-BCC7-0D9970C761F1}" srcId="{E560960F-04FA-45A8-82EC-3735AB1B8D90}" destId="{5B895AA1-E2DC-4C0C-8440-0F4DB6DBD4FF}" srcOrd="0" destOrd="0" parTransId="{F3A35122-04AD-442D-AC54-B8AAEBE7C85C}" sibTransId="{11C9819A-57D5-4C57-8CEC-AD24E8C7D191}"/>
    <dgm:cxn modelId="{A03EFFF6-2424-43BE-B151-3656CCFB7F34}" type="presOf" srcId="{73217004-AE27-43BF-A3E7-325AD1AE8B32}" destId="{FE6FF8D1-D979-4713-94FB-6B9AC3D1FAC4}" srcOrd="1" destOrd="0" presId="urn:microsoft.com/office/officeart/2005/8/layout/process3"/>
    <dgm:cxn modelId="{197B82FC-2FCD-48E9-A88B-3E9E1C869DB6}" type="presOf" srcId="{C4A4A7BB-CCE1-4C9C-98FD-477E4B01E4D9}" destId="{8EBF3DB2-9A55-4D10-8BF0-FD312A7802F5}" srcOrd="0" destOrd="0" presId="urn:microsoft.com/office/officeart/2005/8/layout/process3"/>
    <dgm:cxn modelId="{5D88BBFF-D142-4BCE-8AC1-640F673C091E}" type="presOf" srcId="{7C7A44AB-4706-47D4-AC2E-C8090CF655B6}" destId="{68AD43BC-E25A-48EA-B3C3-2BD7469DE785}" srcOrd="0" destOrd="0" presId="urn:microsoft.com/office/officeart/2005/8/layout/process3"/>
    <dgm:cxn modelId="{63EBCA38-F7A8-4A64-BA75-8148668C38A9}" type="presParOf" srcId="{30743E9D-F4BD-41A6-94C9-2B8F57DDC0EE}" destId="{2C251EC7-DED1-4860-8F47-D1153A230B79}" srcOrd="0" destOrd="0" presId="urn:microsoft.com/office/officeart/2005/8/layout/process3"/>
    <dgm:cxn modelId="{7E1CC438-9033-4851-AA06-E8C860854CE7}" type="presParOf" srcId="{2C251EC7-DED1-4860-8F47-D1153A230B79}" destId="{12402DAC-8154-4587-972C-DBEBC294E564}" srcOrd="0" destOrd="0" presId="urn:microsoft.com/office/officeart/2005/8/layout/process3"/>
    <dgm:cxn modelId="{CF4C4B61-39CB-41D5-8188-F0BDF4C7BC55}" type="presParOf" srcId="{2C251EC7-DED1-4860-8F47-D1153A230B79}" destId="{C71F3277-C1C8-4859-AA59-43CB5A9200B5}" srcOrd="1" destOrd="0" presId="urn:microsoft.com/office/officeart/2005/8/layout/process3"/>
    <dgm:cxn modelId="{5AF48543-03FA-4ADF-BB6F-F6263853034C}" type="presParOf" srcId="{2C251EC7-DED1-4860-8F47-D1153A230B79}" destId="{1A0620EC-C981-4B8A-812B-C73A2BFB8077}" srcOrd="2" destOrd="0" presId="urn:microsoft.com/office/officeart/2005/8/layout/process3"/>
    <dgm:cxn modelId="{3281826F-5B11-4FA1-A008-440EC0D7764A}" type="presParOf" srcId="{30743E9D-F4BD-41A6-94C9-2B8F57DDC0EE}" destId="{A2FB7824-8D67-4D45-BF82-A6344FCD58B6}" srcOrd="1" destOrd="0" presId="urn:microsoft.com/office/officeart/2005/8/layout/process3"/>
    <dgm:cxn modelId="{52514A73-0DBE-429F-989A-D995266CA252}" type="presParOf" srcId="{A2FB7824-8D67-4D45-BF82-A6344FCD58B6}" destId="{0C902FAC-C674-4446-A7C7-AD92A8E4AC93}" srcOrd="0" destOrd="0" presId="urn:microsoft.com/office/officeart/2005/8/layout/process3"/>
    <dgm:cxn modelId="{ABC8CEAF-2A0C-44A8-A594-773469AEC275}" type="presParOf" srcId="{30743E9D-F4BD-41A6-94C9-2B8F57DDC0EE}" destId="{F7BC3695-DD4F-42D6-AB2A-449FAE289024}" srcOrd="2" destOrd="0" presId="urn:microsoft.com/office/officeart/2005/8/layout/process3"/>
    <dgm:cxn modelId="{E5E9231A-FD3A-4101-9271-EA6780DFFC75}" type="presParOf" srcId="{F7BC3695-DD4F-42D6-AB2A-449FAE289024}" destId="{ADCA795D-ED94-4D58-8120-C22244E16DD5}" srcOrd="0" destOrd="0" presId="urn:microsoft.com/office/officeart/2005/8/layout/process3"/>
    <dgm:cxn modelId="{BD9A95C3-3D6E-405C-884A-ED16D787A6AA}" type="presParOf" srcId="{F7BC3695-DD4F-42D6-AB2A-449FAE289024}" destId="{44F26912-9E4A-4C4C-BB25-E77CC1D39307}" srcOrd="1" destOrd="0" presId="urn:microsoft.com/office/officeart/2005/8/layout/process3"/>
    <dgm:cxn modelId="{9624F71F-4747-49BB-805C-569FFC31A981}" type="presParOf" srcId="{F7BC3695-DD4F-42D6-AB2A-449FAE289024}" destId="{15A12354-33B2-4D61-A4FF-E4E81C7929A5}" srcOrd="2" destOrd="0" presId="urn:microsoft.com/office/officeart/2005/8/layout/process3"/>
    <dgm:cxn modelId="{42EA3B9E-E329-465F-AC0A-07F8D1782814}" type="presParOf" srcId="{30743E9D-F4BD-41A6-94C9-2B8F57DDC0EE}" destId="{2B2FBBD0-476E-4D51-BF98-7879ECF4D9A6}" srcOrd="3" destOrd="0" presId="urn:microsoft.com/office/officeart/2005/8/layout/process3"/>
    <dgm:cxn modelId="{0D0259F4-A6E9-42FC-A851-9EF92DDD9A54}" type="presParOf" srcId="{2B2FBBD0-476E-4D51-BF98-7879ECF4D9A6}" destId="{1CCB6850-72FC-4C16-A677-28098505527F}" srcOrd="0" destOrd="0" presId="urn:microsoft.com/office/officeart/2005/8/layout/process3"/>
    <dgm:cxn modelId="{7F9677D6-147E-4D3C-B078-5A1B942B79B3}" type="presParOf" srcId="{30743E9D-F4BD-41A6-94C9-2B8F57DDC0EE}" destId="{AC0B1AD0-E0CF-4356-9A5A-F3D4404D1B78}" srcOrd="4" destOrd="0" presId="urn:microsoft.com/office/officeart/2005/8/layout/process3"/>
    <dgm:cxn modelId="{F5A91CE2-C2F4-4F9E-8778-9EAE5D5C32B2}" type="presParOf" srcId="{AC0B1AD0-E0CF-4356-9A5A-F3D4404D1B78}" destId="{9B7AA1BD-6F5A-49CA-96E9-AAD6E0AEE840}" srcOrd="0" destOrd="0" presId="urn:microsoft.com/office/officeart/2005/8/layout/process3"/>
    <dgm:cxn modelId="{8C6CB33D-0C16-4EAF-95FE-E064BB8BA6A4}" type="presParOf" srcId="{AC0B1AD0-E0CF-4356-9A5A-F3D4404D1B78}" destId="{6341F235-1460-4A49-A847-FA6FB1D586D2}" srcOrd="1" destOrd="0" presId="urn:microsoft.com/office/officeart/2005/8/layout/process3"/>
    <dgm:cxn modelId="{D89E7CE5-2486-4C36-BE2E-43E86D0DDFA8}" type="presParOf" srcId="{AC0B1AD0-E0CF-4356-9A5A-F3D4404D1B78}" destId="{3906340F-1320-4DA0-8323-8E48267AA840}" srcOrd="2" destOrd="0" presId="urn:microsoft.com/office/officeart/2005/8/layout/process3"/>
    <dgm:cxn modelId="{98D5DA45-A0CC-4FDA-B52D-7BC2409A933A}" type="presParOf" srcId="{30743E9D-F4BD-41A6-94C9-2B8F57DDC0EE}" destId="{8EBF3DB2-9A55-4D10-8BF0-FD312A7802F5}" srcOrd="5" destOrd="0" presId="urn:microsoft.com/office/officeart/2005/8/layout/process3"/>
    <dgm:cxn modelId="{177789F5-D4D6-4B06-A804-1B577B6F28A0}" type="presParOf" srcId="{8EBF3DB2-9A55-4D10-8BF0-FD312A7802F5}" destId="{99267AEB-2B4C-4096-97C8-CEAC97E9C321}" srcOrd="0" destOrd="0" presId="urn:microsoft.com/office/officeart/2005/8/layout/process3"/>
    <dgm:cxn modelId="{7C670CAB-FC9D-4720-A3D6-9F74E5FF4085}" type="presParOf" srcId="{30743E9D-F4BD-41A6-94C9-2B8F57DDC0EE}" destId="{94C0BCCD-538D-4C62-8B2F-2B9B8C11EDC9}" srcOrd="6" destOrd="0" presId="urn:microsoft.com/office/officeart/2005/8/layout/process3"/>
    <dgm:cxn modelId="{C6D1EE39-A324-4B39-B0F5-6B56EA251F85}" type="presParOf" srcId="{94C0BCCD-538D-4C62-8B2F-2B9B8C11EDC9}" destId="{68AD43BC-E25A-48EA-B3C3-2BD7469DE785}" srcOrd="0" destOrd="0" presId="urn:microsoft.com/office/officeart/2005/8/layout/process3"/>
    <dgm:cxn modelId="{52FD0EBA-12E1-4AC8-8CB7-91F97749FCB7}" type="presParOf" srcId="{94C0BCCD-538D-4C62-8B2F-2B9B8C11EDC9}" destId="{C7EE73B7-9167-41A0-B045-DBF9087B4170}" srcOrd="1" destOrd="0" presId="urn:microsoft.com/office/officeart/2005/8/layout/process3"/>
    <dgm:cxn modelId="{21853975-CD76-4806-BFB4-ED3057756F49}" type="presParOf" srcId="{94C0BCCD-538D-4C62-8B2F-2B9B8C11EDC9}" destId="{33A5E770-D79B-4032-ABF6-B6EBB8A370F2}" srcOrd="2" destOrd="0" presId="urn:microsoft.com/office/officeart/2005/8/layout/process3"/>
    <dgm:cxn modelId="{E0E41E54-A109-4463-9AB6-E0D8368F12A5}" type="presParOf" srcId="{30743E9D-F4BD-41A6-94C9-2B8F57DDC0EE}" destId="{7823ADCB-6B4D-4F73-9E52-E883FD07A0E4}" srcOrd="7" destOrd="0" presId="urn:microsoft.com/office/officeart/2005/8/layout/process3"/>
    <dgm:cxn modelId="{8011D42D-70CD-47F0-A955-ECCC0130D5DC}" type="presParOf" srcId="{7823ADCB-6B4D-4F73-9E52-E883FD07A0E4}" destId="{FE6FF8D1-D979-4713-94FB-6B9AC3D1FAC4}" srcOrd="0" destOrd="0" presId="urn:microsoft.com/office/officeart/2005/8/layout/process3"/>
    <dgm:cxn modelId="{CB0A8DD4-2646-48F8-879E-6ADB6C5BA924}" type="presParOf" srcId="{30743E9D-F4BD-41A6-94C9-2B8F57DDC0EE}" destId="{BEF9F701-2F6A-450E-82D3-2262EC0F1326}" srcOrd="8" destOrd="0" presId="urn:microsoft.com/office/officeart/2005/8/layout/process3"/>
    <dgm:cxn modelId="{84092EFD-FBB1-4856-AE7D-2F2C88A9F534}" type="presParOf" srcId="{BEF9F701-2F6A-450E-82D3-2262EC0F1326}" destId="{440D7EA0-5002-4769-A5CF-677192F89774}" srcOrd="0" destOrd="0" presId="urn:microsoft.com/office/officeart/2005/8/layout/process3"/>
    <dgm:cxn modelId="{FCA57FD3-2A62-4E55-949A-43CBC1884AA9}" type="presParOf" srcId="{BEF9F701-2F6A-450E-82D3-2262EC0F1326}" destId="{90E4B346-31EE-44B7-BAC8-F8C10178483D}" srcOrd="1" destOrd="0" presId="urn:microsoft.com/office/officeart/2005/8/layout/process3"/>
    <dgm:cxn modelId="{95B3157B-63EA-4CF4-9655-EF7313390C93}" type="presParOf" srcId="{BEF9F701-2F6A-450E-82D3-2262EC0F1326}" destId="{5BC7A428-CD67-4607-8886-71DECD826D89}" srcOrd="2" destOrd="0" presId="urn:microsoft.com/office/officeart/2005/8/layout/process3"/>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9A14146-9643-44BC-BF98-23CA3E856A33}"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3FA495E9-1EBE-4D61-9089-475054250131}">
      <dgm:prSet phldrT="[Text]"/>
      <dgm:spPr/>
      <dgm:t>
        <a:bodyPr/>
        <a:lstStyle/>
        <a:p>
          <a:pPr algn="l"/>
          <a:r>
            <a:rPr lang="en-AU"/>
            <a:t>18 September 2023</a:t>
          </a:r>
        </a:p>
      </dgm:t>
    </dgm:pt>
    <dgm:pt modelId="{10BF2175-0828-48AC-866F-34D36454C9FC}" type="parTrans" cxnId="{FDABDB79-9C65-4B87-A8B3-48DB8C1D2DF4}">
      <dgm:prSet/>
      <dgm:spPr/>
      <dgm:t>
        <a:bodyPr/>
        <a:lstStyle/>
        <a:p>
          <a:pPr algn="l"/>
          <a:endParaRPr lang="en-AU"/>
        </a:p>
      </dgm:t>
    </dgm:pt>
    <dgm:pt modelId="{5E13DDBE-D643-4EA1-B0A6-7E706D2C216E}" type="sibTrans" cxnId="{FDABDB79-9C65-4B87-A8B3-48DB8C1D2DF4}">
      <dgm:prSet/>
      <dgm:spPr/>
      <dgm:t>
        <a:bodyPr/>
        <a:lstStyle/>
        <a:p>
          <a:pPr algn="l"/>
          <a:endParaRPr lang="en-AU"/>
        </a:p>
      </dgm:t>
    </dgm:pt>
    <dgm:pt modelId="{35A65428-F05C-4FA8-9CCD-1DD3C2D02403}">
      <dgm:prSet phldrT="[Text]"/>
      <dgm:spPr/>
      <dgm:t>
        <a:bodyPr/>
        <a:lstStyle/>
        <a:p>
          <a:pPr algn="l"/>
          <a:r>
            <a:rPr lang="en-AU"/>
            <a:t>Funding</a:t>
          </a:r>
          <a:r>
            <a:rPr lang="en-AU" baseline="0"/>
            <a:t> applications open</a:t>
          </a:r>
          <a:endParaRPr lang="en-AU"/>
        </a:p>
      </dgm:t>
    </dgm:pt>
    <dgm:pt modelId="{2F7203F1-8878-4E26-98A4-99C4D924A248}" type="parTrans" cxnId="{61B7FCF0-5286-4D3E-BFF6-35D3E1F49C72}">
      <dgm:prSet/>
      <dgm:spPr/>
      <dgm:t>
        <a:bodyPr/>
        <a:lstStyle/>
        <a:p>
          <a:pPr algn="l"/>
          <a:endParaRPr lang="en-AU"/>
        </a:p>
      </dgm:t>
    </dgm:pt>
    <dgm:pt modelId="{31E39446-E55E-43EF-ABCD-68345D46AD3E}" type="sibTrans" cxnId="{61B7FCF0-5286-4D3E-BFF6-35D3E1F49C72}">
      <dgm:prSet/>
      <dgm:spPr/>
      <dgm:t>
        <a:bodyPr/>
        <a:lstStyle/>
        <a:p>
          <a:pPr algn="l"/>
          <a:endParaRPr lang="en-AU"/>
        </a:p>
      </dgm:t>
    </dgm:pt>
    <dgm:pt modelId="{64E89231-E1B8-4E0B-A784-8101EDA0650A}">
      <dgm:prSet phldrT="[Text]"/>
      <dgm:spPr/>
      <dgm:t>
        <a:bodyPr/>
        <a:lstStyle/>
        <a:p>
          <a:pPr algn="l"/>
          <a:r>
            <a:rPr lang="en-AU"/>
            <a:t>15 December 2023</a:t>
          </a:r>
        </a:p>
      </dgm:t>
    </dgm:pt>
    <dgm:pt modelId="{6C50378A-12D8-4BAE-9B1F-9A513684E78E}" type="parTrans" cxnId="{650E498F-425A-4FC9-8DE6-50A19FC2DA82}">
      <dgm:prSet/>
      <dgm:spPr/>
      <dgm:t>
        <a:bodyPr/>
        <a:lstStyle/>
        <a:p>
          <a:pPr algn="l"/>
          <a:endParaRPr lang="en-AU"/>
        </a:p>
      </dgm:t>
    </dgm:pt>
    <dgm:pt modelId="{C2B616B0-8C40-439B-B6AA-2CD5727080B7}" type="sibTrans" cxnId="{650E498F-425A-4FC9-8DE6-50A19FC2DA82}">
      <dgm:prSet/>
      <dgm:spPr/>
      <dgm:t>
        <a:bodyPr/>
        <a:lstStyle/>
        <a:p>
          <a:pPr algn="l"/>
          <a:endParaRPr lang="en-AU"/>
        </a:p>
      </dgm:t>
    </dgm:pt>
    <dgm:pt modelId="{A1A204FD-7384-43A3-B5A4-A96663146356}">
      <dgm:prSet phldrT="[Text]"/>
      <dgm:spPr/>
      <dgm:t>
        <a:bodyPr/>
        <a:lstStyle/>
        <a:p>
          <a:pPr algn="l"/>
          <a:r>
            <a:rPr lang="en-AU"/>
            <a:t>Health Services submit applications to the  Department </a:t>
          </a:r>
        </a:p>
      </dgm:t>
    </dgm:pt>
    <dgm:pt modelId="{EA67D1F0-A8A5-4440-8E37-8A7030976EA0}" type="parTrans" cxnId="{187060F7-FCF3-4B86-93BE-E4AC345E2C68}">
      <dgm:prSet/>
      <dgm:spPr/>
      <dgm:t>
        <a:bodyPr/>
        <a:lstStyle/>
        <a:p>
          <a:pPr algn="l"/>
          <a:endParaRPr lang="en-AU"/>
        </a:p>
      </dgm:t>
    </dgm:pt>
    <dgm:pt modelId="{4B9041F0-C4BC-4BD4-ADDC-D8721A7D7F70}" type="sibTrans" cxnId="{187060F7-FCF3-4B86-93BE-E4AC345E2C68}">
      <dgm:prSet/>
      <dgm:spPr/>
      <dgm:t>
        <a:bodyPr/>
        <a:lstStyle/>
        <a:p>
          <a:pPr algn="l"/>
          <a:endParaRPr lang="en-AU"/>
        </a:p>
      </dgm:t>
    </dgm:pt>
    <dgm:pt modelId="{3CBAB16D-C0D4-4F5A-A72D-277A3EC0325E}">
      <dgm:prSet phldrT="[Text]"/>
      <dgm:spPr/>
      <dgm:t>
        <a:bodyPr/>
        <a:lstStyle/>
        <a:p>
          <a:pPr algn="l"/>
          <a:r>
            <a:rPr lang="en-AU"/>
            <a:t>23 February 2023</a:t>
          </a:r>
        </a:p>
      </dgm:t>
    </dgm:pt>
    <dgm:pt modelId="{8210DAA2-FF8C-4725-933D-25F81C897773}" type="parTrans" cxnId="{C6ACB57F-42A2-43B9-BB21-56F017107EF4}">
      <dgm:prSet/>
      <dgm:spPr/>
      <dgm:t>
        <a:bodyPr/>
        <a:lstStyle/>
        <a:p>
          <a:pPr algn="l"/>
          <a:endParaRPr lang="en-AU"/>
        </a:p>
      </dgm:t>
    </dgm:pt>
    <dgm:pt modelId="{1BBE036B-F046-4658-80AE-3966E47C684A}" type="sibTrans" cxnId="{C6ACB57F-42A2-43B9-BB21-56F017107EF4}">
      <dgm:prSet/>
      <dgm:spPr/>
      <dgm:t>
        <a:bodyPr/>
        <a:lstStyle/>
        <a:p>
          <a:pPr algn="l"/>
          <a:endParaRPr lang="en-AU"/>
        </a:p>
      </dgm:t>
    </dgm:pt>
    <dgm:pt modelId="{F7BE4458-6282-4F27-A3B7-286028FEF274}">
      <dgm:prSet phldrT="[Text]"/>
      <dgm:spPr/>
      <dgm:t>
        <a:bodyPr/>
        <a:lstStyle/>
        <a:p>
          <a:pPr algn="l"/>
          <a:r>
            <a:rPr lang="en-AU"/>
            <a:t>Department notifies health services of outcomes of applications</a:t>
          </a:r>
        </a:p>
      </dgm:t>
    </dgm:pt>
    <dgm:pt modelId="{37A54CB1-0DDF-47E7-A43C-90D5482937CB}" type="parTrans" cxnId="{51120043-929D-447E-8F73-CF4703DE3A5F}">
      <dgm:prSet/>
      <dgm:spPr/>
      <dgm:t>
        <a:bodyPr/>
        <a:lstStyle/>
        <a:p>
          <a:pPr algn="l"/>
          <a:endParaRPr lang="en-AU"/>
        </a:p>
      </dgm:t>
    </dgm:pt>
    <dgm:pt modelId="{6E7870F2-475E-4B4B-A940-CF0B5067D767}" type="sibTrans" cxnId="{51120043-929D-447E-8F73-CF4703DE3A5F}">
      <dgm:prSet/>
      <dgm:spPr/>
      <dgm:t>
        <a:bodyPr/>
        <a:lstStyle/>
        <a:p>
          <a:pPr algn="l"/>
          <a:endParaRPr lang="en-AU"/>
        </a:p>
      </dgm:t>
    </dgm:pt>
    <dgm:pt modelId="{40B9BEC9-E189-443D-9F2B-F5B37E0ABC1C}">
      <dgm:prSet/>
      <dgm:spPr/>
      <dgm:t>
        <a:bodyPr/>
        <a:lstStyle/>
        <a:p>
          <a:pPr algn="l"/>
          <a:r>
            <a:rPr lang="en-AU"/>
            <a:t>March 2024</a:t>
          </a:r>
        </a:p>
      </dgm:t>
    </dgm:pt>
    <dgm:pt modelId="{431411F1-6B71-4F0C-8B3D-0E2A6D1A5E79}" type="parTrans" cxnId="{CECF9C94-F84C-48A7-9872-30925C416E68}">
      <dgm:prSet/>
      <dgm:spPr/>
      <dgm:t>
        <a:bodyPr/>
        <a:lstStyle/>
        <a:p>
          <a:pPr algn="l"/>
          <a:endParaRPr lang="en-AU"/>
        </a:p>
      </dgm:t>
    </dgm:pt>
    <dgm:pt modelId="{7B4345FB-0E28-44CA-AA74-3AF2AFBC8DB8}" type="sibTrans" cxnId="{CECF9C94-F84C-48A7-9872-30925C416E68}">
      <dgm:prSet/>
      <dgm:spPr/>
      <dgm:t>
        <a:bodyPr/>
        <a:lstStyle/>
        <a:p>
          <a:pPr algn="l"/>
          <a:endParaRPr lang="en-AU"/>
        </a:p>
      </dgm:t>
    </dgm:pt>
    <dgm:pt modelId="{793582C3-1477-4D5A-A55B-79B7B10BF86B}">
      <dgm:prSet/>
      <dgm:spPr/>
      <dgm:t>
        <a:bodyPr/>
        <a:lstStyle/>
        <a:p>
          <a:pPr algn="l"/>
          <a:r>
            <a:rPr lang="en-AU"/>
            <a:t>July 2024</a:t>
          </a:r>
        </a:p>
      </dgm:t>
    </dgm:pt>
    <dgm:pt modelId="{B954EDC0-FD82-4B32-8793-EF679647B7F6}" type="parTrans" cxnId="{AF55342A-FCE1-4D84-850E-50109E61AF07}">
      <dgm:prSet/>
      <dgm:spPr/>
      <dgm:t>
        <a:bodyPr/>
        <a:lstStyle/>
        <a:p>
          <a:pPr algn="l"/>
          <a:endParaRPr lang="en-AU"/>
        </a:p>
      </dgm:t>
    </dgm:pt>
    <dgm:pt modelId="{A5833798-26B6-4EA1-A86C-526E1129A4A2}" type="sibTrans" cxnId="{AF55342A-FCE1-4D84-850E-50109E61AF07}">
      <dgm:prSet/>
      <dgm:spPr/>
      <dgm:t>
        <a:bodyPr/>
        <a:lstStyle/>
        <a:p>
          <a:pPr algn="l"/>
          <a:endParaRPr lang="en-AU"/>
        </a:p>
      </dgm:t>
    </dgm:pt>
    <dgm:pt modelId="{F5682D46-1D73-4D69-90EE-66111D5423F7}">
      <dgm:prSet/>
      <dgm:spPr/>
      <dgm:t>
        <a:bodyPr/>
        <a:lstStyle/>
        <a:p>
          <a:pPr algn="l"/>
          <a:r>
            <a:rPr lang="en-AU"/>
            <a:t>Funding distributed to health services</a:t>
          </a:r>
        </a:p>
      </dgm:t>
    </dgm:pt>
    <dgm:pt modelId="{9563AAA4-FFD8-4069-95C4-C8D58BB29970}" type="parTrans" cxnId="{F180B163-F018-4C8C-B30B-22E9F886C69B}">
      <dgm:prSet/>
      <dgm:spPr/>
      <dgm:t>
        <a:bodyPr/>
        <a:lstStyle/>
        <a:p>
          <a:pPr algn="l"/>
          <a:endParaRPr lang="en-AU"/>
        </a:p>
      </dgm:t>
    </dgm:pt>
    <dgm:pt modelId="{D13866EB-E0C0-4B1A-9A53-5BBFF257B3C9}" type="sibTrans" cxnId="{F180B163-F018-4C8C-B30B-22E9F886C69B}">
      <dgm:prSet/>
      <dgm:spPr/>
      <dgm:t>
        <a:bodyPr/>
        <a:lstStyle/>
        <a:p>
          <a:pPr algn="l"/>
          <a:endParaRPr lang="en-AU"/>
        </a:p>
      </dgm:t>
    </dgm:pt>
    <dgm:pt modelId="{51E5BB45-A82D-4969-A102-18DAD5C269BA}">
      <dgm:prSet/>
      <dgm:spPr/>
      <dgm:t>
        <a:bodyPr/>
        <a:lstStyle/>
        <a:p>
          <a:pPr algn="l"/>
          <a:r>
            <a:rPr lang="en-AU"/>
            <a:t>Health Services report on completion of refresher programs</a:t>
          </a:r>
        </a:p>
      </dgm:t>
    </dgm:pt>
    <dgm:pt modelId="{99165791-C117-4834-A6EB-985ABB95187E}" type="parTrans" cxnId="{61890385-C4FB-4BB3-B92D-A0EC8FDEEA26}">
      <dgm:prSet/>
      <dgm:spPr/>
      <dgm:t>
        <a:bodyPr/>
        <a:lstStyle/>
        <a:p>
          <a:pPr algn="l"/>
          <a:endParaRPr lang="en-AU"/>
        </a:p>
      </dgm:t>
    </dgm:pt>
    <dgm:pt modelId="{9ACFA648-FE85-4E2B-851A-99BD5E3AA897}" type="sibTrans" cxnId="{61890385-C4FB-4BB3-B92D-A0EC8FDEEA26}">
      <dgm:prSet/>
      <dgm:spPr/>
      <dgm:t>
        <a:bodyPr/>
        <a:lstStyle/>
        <a:p>
          <a:pPr algn="l"/>
          <a:endParaRPr lang="en-AU"/>
        </a:p>
      </dgm:t>
    </dgm:pt>
    <dgm:pt modelId="{13AD8187-EBC6-45BB-BD39-548694676C16}" type="pres">
      <dgm:prSet presAssocID="{F9A14146-9643-44BC-BF98-23CA3E856A33}" presName="linearFlow" presStyleCnt="0">
        <dgm:presLayoutVars>
          <dgm:dir/>
          <dgm:animLvl val="lvl"/>
          <dgm:resizeHandles val="exact"/>
        </dgm:presLayoutVars>
      </dgm:prSet>
      <dgm:spPr/>
    </dgm:pt>
    <dgm:pt modelId="{FCBB9026-1A30-4472-9596-98EE138748D4}" type="pres">
      <dgm:prSet presAssocID="{3FA495E9-1EBE-4D61-9089-475054250131}" presName="composite" presStyleCnt="0"/>
      <dgm:spPr/>
    </dgm:pt>
    <dgm:pt modelId="{DCD3E2BA-C397-44E5-8B79-35B92BA9B0D9}" type="pres">
      <dgm:prSet presAssocID="{3FA495E9-1EBE-4D61-9089-475054250131}" presName="parTx" presStyleLbl="node1" presStyleIdx="0" presStyleCnt="5">
        <dgm:presLayoutVars>
          <dgm:chMax val="0"/>
          <dgm:chPref val="0"/>
          <dgm:bulletEnabled val="1"/>
        </dgm:presLayoutVars>
      </dgm:prSet>
      <dgm:spPr/>
    </dgm:pt>
    <dgm:pt modelId="{573349AA-957A-4EA9-8CE7-B181EAF39D10}" type="pres">
      <dgm:prSet presAssocID="{3FA495E9-1EBE-4D61-9089-475054250131}" presName="parSh" presStyleLbl="node1" presStyleIdx="0" presStyleCnt="5"/>
      <dgm:spPr/>
    </dgm:pt>
    <dgm:pt modelId="{CA40CD9E-5F29-4F40-B3F0-F080CED589D1}" type="pres">
      <dgm:prSet presAssocID="{3FA495E9-1EBE-4D61-9089-475054250131}" presName="desTx" presStyleLbl="fgAcc1" presStyleIdx="0" presStyleCnt="5">
        <dgm:presLayoutVars>
          <dgm:bulletEnabled val="1"/>
        </dgm:presLayoutVars>
      </dgm:prSet>
      <dgm:spPr/>
    </dgm:pt>
    <dgm:pt modelId="{57D8EAFC-AF1A-4F19-983E-C0DF5D638ADE}" type="pres">
      <dgm:prSet presAssocID="{5E13DDBE-D643-4EA1-B0A6-7E706D2C216E}" presName="sibTrans" presStyleLbl="sibTrans2D1" presStyleIdx="0" presStyleCnt="4"/>
      <dgm:spPr/>
    </dgm:pt>
    <dgm:pt modelId="{4D4C95E3-2DBF-4329-90FE-1DA2BEBA8ABC}" type="pres">
      <dgm:prSet presAssocID="{5E13DDBE-D643-4EA1-B0A6-7E706D2C216E}" presName="connTx" presStyleLbl="sibTrans2D1" presStyleIdx="0" presStyleCnt="4"/>
      <dgm:spPr/>
    </dgm:pt>
    <dgm:pt modelId="{87ABBF9B-18AF-46D6-8F61-E183C8385F8A}" type="pres">
      <dgm:prSet presAssocID="{64E89231-E1B8-4E0B-A784-8101EDA0650A}" presName="composite" presStyleCnt="0"/>
      <dgm:spPr/>
    </dgm:pt>
    <dgm:pt modelId="{21E1FCAF-ADC7-4C8B-B8F7-C10DB085E083}" type="pres">
      <dgm:prSet presAssocID="{64E89231-E1B8-4E0B-A784-8101EDA0650A}" presName="parTx" presStyleLbl="node1" presStyleIdx="0" presStyleCnt="5">
        <dgm:presLayoutVars>
          <dgm:chMax val="0"/>
          <dgm:chPref val="0"/>
          <dgm:bulletEnabled val="1"/>
        </dgm:presLayoutVars>
      </dgm:prSet>
      <dgm:spPr/>
    </dgm:pt>
    <dgm:pt modelId="{433B2FCA-8790-47E4-9C20-BA2F3BC18CC4}" type="pres">
      <dgm:prSet presAssocID="{64E89231-E1B8-4E0B-A784-8101EDA0650A}" presName="parSh" presStyleLbl="node1" presStyleIdx="1" presStyleCnt="5"/>
      <dgm:spPr/>
    </dgm:pt>
    <dgm:pt modelId="{899ABBAD-881E-4E9C-9CBB-C68C6CA65088}" type="pres">
      <dgm:prSet presAssocID="{64E89231-E1B8-4E0B-A784-8101EDA0650A}" presName="desTx" presStyleLbl="fgAcc1" presStyleIdx="1" presStyleCnt="5">
        <dgm:presLayoutVars>
          <dgm:bulletEnabled val="1"/>
        </dgm:presLayoutVars>
      </dgm:prSet>
      <dgm:spPr/>
    </dgm:pt>
    <dgm:pt modelId="{22B37F60-FED4-4D1C-AA83-14B079B69D31}" type="pres">
      <dgm:prSet presAssocID="{C2B616B0-8C40-439B-B6AA-2CD5727080B7}" presName="sibTrans" presStyleLbl="sibTrans2D1" presStyleIdx="1" presStyleCnt="4"/>
      <dgm:spPr/>
    </dgm:pt>
    <dgm:pt modelId="{82A06DDF-DE9E-4F98-A77F-A7FAAB8E9691}" type="pres">
      <dgm:prSet presAssocID="{C2B616B0-8C40-439B-B6AA-2CD5727080B7}" presName="connTx" presStyleLbl="sibTrans2D1" presStyleIdx="1" presStyleCnt="4"/>
      <dgm:spPr/>
    </dgm:pt>
    <dgm:pt modelId="{7CAAE39C-10E4-4AE9-9820-7F83DED2B755}" type="pres">
      <dgm:prSet presAssocID="{3CBAB16D-C0D4-4F5A-A72D-277A3EC0325E}" presName="composite" presStyleCnt="0"/>
      <dgm:spPr/>
    </dgm:pt>
    <dgm:pt modelId="{A0D1BD89-1E56-4CC1-AE3E-F927F8CE26FC}" type="pres">
      <dgm:prSet presAssocID="{3CBAB16D-C0D4-4F5A-A72D-277A3EC0325E}" presName="parTx" presStyleLbl="node1" presStyleIdx="1" presStyleCnt="5">
        <dgm:presLayoutVars>
          <dgm:chMax val="0"/>
          <dgm:chPref val="0"/>
          <dgm:bulletEnabled val="1"/>
        </dgm:presLayoutVars>
      </dgm:prSet>
      <dgm:spPr/>
    </dgm:pt>
    <dgm:pt modelId="{EEFC265D-E5AC-4735-A4C7-875AB28C384B}" type="pres">
      <dgm:prSet presAssocID="{3CBAB16D-C0D4-4F5A-A72D-277A3EC0325E}" presName="parSh" presStyleLbl="node1" presStyleIdx="2" presStyleCnt="5"/>
      <dgm:spPr/>
    </dgm:pt>
    <dgm:pt modelId="{32FC7785-636E-4121-ABEB-8D400BC749C9}" type="pres">
      <dgm:prSet presAssocID="{3CBAB16D-C0D4-4F5A-A72D-277A3EC0325E}" presName="desTx" presStyleLbl="fgAcc1" presStyleIdx="2" presStyleCnt="5">
        <dgm:presLayoutVars>
          <dgm:bulletEnabled val="1"/>
        </dgm:presLayoutVars>
      </dgm:prSet>
      <dgm:spPr/>
    </dgm:pt>
    <dgm:pt modelId="{982C9A75-B079-42E4-94B1-CB393EC3525F}" type="pres">
      <dgm:prSet presAssocID="{1BBE036B-F046-4658-80AE-3966E47C684A}" presName="sibTrans" presStyleLbl="sibTrans2D1" presStyleIdx="2" presStyleCnt="4"/>
      <dgm:spPr/>
    </dgm:pt>
    <dgm:pt modelId="{0FA66769-FA6A-4861-85D0-EAA697F2D83A}" type="pres">
      <dgm:prSet presAssocID="{1BBE036B-F046-4658-80AE-3966E47C684A}" presName="connTx" presStyleLbl="sibTrans2D1" presStyleIdx="2" presStyleCnt="4"/>
      <dgm:spPr/>
    </dgm:pt>
    <dgm:pt modelId="{0BBE4A70-9C7F-4A63-823F-017D12888A40}" type="pres">
      <dgm:prSet presAssocID="{40B9BEC9-E189-443D-9F2B-F5B37E0ABC1C}" presName="composite" presStyleCnt="0"/>
      <dgm:spPr/>
    </dgm:pt>
    <dgm:pt modelId="{89919B53-5B04-4A6D-8F9F-6041C7DD644E}" type="pres">
      <dgm:prSet presAssocID="{40B9BEC9-E189-443D-9F2B-F5B37E0ABC1C}" presName="parTx" presStyleLbl="node1" presStyleIdx="2" presStyleCnt="5">
        <dgm:presLayoutVars>
          <dgm:chMax val="0"/>
          <dgm:chPref val="0"/>
          <dgm:bulletEnabled val="1"/>
        </dgm:presLayoutVars>
      </dgm:prSet>
      <dgm:spPr/>
    </dgm:pt>
    <dgm:pt modelId="{57EA38D8-C2B9-4CDE-BD83-5519DD6EAF5F}" type="pres">
      <dgm:prSet presAssocID="{40B9BEC9-E189-443D-9F2B-F5B37E0ABC1C}" presName="parSh" presStyleLbl="node1" presStyleIdx="3" presStyleCnt="5"/>
      <dgm:spPr/>
    </dgm:pt>
    <dgm:pt modelId="{570E356D-AC67-49D2-9125-D00F55CA7475}" type="pres">
      <dgm:prSet presAssocID="{40B9BEC9-E189-443D-9F2B-F5B37E0ABC1C}" presName="desTx" presStyleLbl="fgAcc1" presStyleIdx="3" presStyleCnt="5">
        <dgm:presLayoutVars>
          <dgm:bulletEnabled val="1"/>
        </dgm:presLayoutVars>
      </dgm:prSet>
      <dgm:spPr/>
    </dgm:pt>
    <dgm:pt modelId="{28CCF4DE-772A-4C96-B737-0EBDE346050C}" type="pres">
      <dgm:prSet presAssocID="{7B4345FB-0E28-44CA-AA74-3AF2AFBC8DB8}" presName="sibTrans" presStyleLbl="sibTrans2D1" presStyleIdx="3" presStyleCnt="4"/>
      <dgm:spPr/>
    </dgm:pt>
    <dgm:pt modelId="{AB893D4C-0992-4FA8-9532-F305AA69A6F7}" type="pres">
      <dgm:prSet presAssocID="{7B4345FB-0E28-44CA-AA74-3AF2AFBC8DB8}" presName="connTx" presStyleLbl="sibTrans2D1" presStyleIdx="3" presStyleCnt="4"/>
      <dgm:spPr/>
    </dgm:pt>
    <dgm:pt modelId="{3C90E120-6DFE-455C-9239-BA5F55208F63}" type="pres">
      <dgm:prSet presAssocID="{793582C3-1477-4D5A-A55B-79B7B10BF86B}" presName="composite" presStyleCnt="0"/>
      <dgm:spPr/>
    </dgm:pt>
    <dgm:pt modelId="{E8E74534-4ADD-407E-8481-D749B667A760}" type="pres">
      <dgm:prSet presAssocID="{793582C3-1477-4D5A-A55B-79B7B10BF86B}" presName="parTx" presStyleLbl="node1" presStyleIdx="3" presStyleCnt="5">
        <dgm:presLayoutVars>
          <dgm:chMax val="0"/>
          <dgm:chPref val="0"/>
          <dgm:bulletEnabled val="1"/>
        </dgm:presLayoutVars>
      </dgm:prSet>
      <dgm:spPr/>
    </dgm:pt>
    <dgm:pt modelId="{225F0D29-68FF-4F52-96AA-A0BD438615F6}" type="pres">
      <dgm:prSet presAssocID="{793582C3-1477-4D5A-A55B-79B7B10BF86B}" presName="parSh" presStyleLbl="node1" presStyleIdx="4" presStyleCnt="5"/>
      <dgm:spPr/>
    </dgm:pt>
    <dgm:pt modelId="{D7B15805-38CD-4CAE-9757-0DBC97CB89B5}" type="pres">
      <dgm:prSet presAssocID="{793582C3-1477-4D5A-A55B-79B7B10BF86B}" presName="desTx" presStyleLbl="fgAcc1" presStyleIdx="4" presStyleCnt="5">
        <dgm:presLayoutVars>
          <dgm:bulletEnabled val="1"/>
        </dgm:presLayoutVars>
      </dgm:prSet>
      <dgm:spPr/>
    </dgm:pt>
  </dgm:ptLst>
  <dgm:cxnLst>
    <dgm:cxn modelId="{B6A4611E-74B8-4C95-84B1-6B1AE466EACF}" type="presOf" srcId="{F5682D46-1D73-4D69-90EE-66111D5423F7}" destId="{570E356D-AC67-49D2-9125-D00F55CA7475}" srcOrd="0" destOrd="0" presId="urn:microsoft.com/office/officeart/2005/8/layout/process3"/>
    <dgm:cxn modelId="{AF55342A-FCE1-4D84-850E-50109E61AF07}" srcId="{F9A14146-9643-44BC-BF98-23CA3E856A33}" destId="{793582C3-1477-4D5A-A55B-79B7B10BF86B}" srcOrd="4" destOrd="0" parTransId="{B954EDC0-FD82-4B32-8793-EF679647B7F6}" sibTransId="{A5833798-26B6-4EA1-A86C-526E1129A4A2}"/>
    <dgm:cxn modelId="{B2C6952A-41EE-4542-AE38-2CC8F016A080}" type="presOf" srcId="{64E89231-E1B8-4E0B-A784-8101EDA0650A}" destId="{433B2FCA-8790-47E4-9C20-BA2F3BC18CC4}" srcOrd="1" destOrd="0" presId="urn:microsoft.com/office/officeart/2005/8/layout/process3"/>
    <dgm:cxn modelId="{51120043-929D-447E-8F73-CF4703DE3A5F}" srcId="{3CBAB16D-C0D4-4F5A-A72D-277A3EC0325E}" destId="{F7BE4458-6282-4F27-A3B7-286028FEF274}" srcOrd="0" destOrd="0" parTransId="{37A54CB1-0DDF-47E7-A43C-90D5482937CB}" sibTransId="{6E7870F2-475E-4B4B-A940-CF0B5067D767}"/>
    <dgm:cxn modelId="{7C788363-6910-453B-97D5-C8E36C5ED3F9}" type="presOf" srcId="{40B9BEC9-E189-443D-9F2B-F5B37E0ABC1C}" destId="{89919B53-5B04-4A6D-8F9F-6041C7DD644E}" srcOrd="0" destOrd="0" presId="urn:microsoft.com/office/officeart/2005/8/layout/process3"/>
    <dgm:cxn modelId="{F180B163-F018-4C8C-B30B-22E9F886C69B}" srcId="{40B9BEC9-E189-443D-9F2B-F5B37E0ABC1C}" destId="{F5682D46-1D73-4D69-90EE-66111D5423F7}" srcOrd="0" destOrd="0" parTransId="{9563AAA4-FFD8-4069-95C4-C8D58BB29970}" sibTransId="{D13866EB-E0C0-4B1A-9A53-5BBFF257B3C9}"/>
    <dgm:cxn modelId="{E25BFA63-43D7-4CB2-AD49-44A1D33FD0E8}" type="presOf" srcId="{3CBAB16D-C0D4-4F5A-A72D-277A3EC0325E}" destId="{EEFC265D-E5AC-4735-A4C7-875AB28C384B}" srcOrd="1" destOrd="0" presId="urn:microsoft.com/office/officeart/2005/8/layout/process3"/>
    <dgm:cxn modelId="{5DE3EC6C-4D72-44FF-AC7E-1D6065F82737}" type="presOf" srcId="{C2B616B0-8C40-439B-B6AA-2CD5727080B7}" destId="{82A06DDF-DE9E-4F98-A77F-A7FAAB8E9691}" srcOrd="1" destOrd="0" presId="urn:microsoft.com/office/officeart/2005/8/layout/process3"/>
    <dgm:cxn modelId="{A21D7D70-779F-4F33-B008-6BA24B51553E}" type="presOf" srcId="{5E13DDBE-D643-4EA1-B0A6-7E706D2C216E}" destId="{4D4C95E3-2DBF-4329-90FE-1DA2BEBA8ABC}" srcOrd="1" destOrd="0" presId="urn:microsoft.com/office/officeart/2005/8/layout/process3"/>
    <dgm:cxn modelId="{7C1B2D51-6CDB-43DA-B3D7-9511F241901C}" type="presOf" srcId="{40B9BEC9-E189-443D-9F2B-F5B37E0ABC1C}" destId="{57EA38D8-C2B9-4CDE-BD83-5519DD6EAF5F}" srcOrd="1" destOrd="0" presId="urn:microsoft.com/office/officeart/2005/8/layout/process3"/>
    <dgm:cxn modelId="{B264C274-C1E7-4B1D-8667-D20B8B642389}" type="presOf" srcId="{3CBAB16D-C0D4-4F5A-A72D-277A3EC0325E}" destId="{A0D1BD89-1E56-4CC1-AE3E-F927F8CE26FC}" srcOrd="0" destOrd="0" presId="urn:microsoft.com/office/officeart/2005/8/layout/process3"/>
    <dgm:cxn modelId="{FDABDB79-9C65-4B87-A8B3-48DB8C1D2DF4}" srcId="{F9A14146-9643-44BC-BF98-23CA3E856A33}" destId="{3FA495E9-1EBE-4D61-9089-475054250131}" srcOrd="0" destOrd="0" parTransId="{10BF2175-0828-48AC-866F-34D36454C9FC}" sibTransId="{5E13DDBE-D643-4EA1-B0A6-7E706D2C216E}"/>
    <dgm:cxn modelId="{C6ACB57F-42A2-43B9-BB21-56F017107EF4}" srcId="{F9A14146-9643-44BC-BF98-23CA3E856A33}" destId="{3CBAB16D-C0D4-4F5A-A72D-277A3EC0325E}" srcOrd="2" destOrd="0" parTransId="{8210DAA2-FF8C-4725-933D-25F81C897773}" sibTransId="{1BBE036B-F046-4658-80AE-3966E47C684A}"/>
    <dgm:cxn modelId="{61890385-C4FB-4BB3-B92D-A0EC8FDEEA26}" srcId="{793582C3-1477-4D5A-A55B-79B7B10BF86B}" destId="{51E5BB45-A82D-4969-A102-18DAD5C269BA}" srcOrd="0" destOrd="0" parTransId="{99165791-C117-4834-A6EB-985ABB95187E}" sibTransId="{9ACFA648-FE85-4E2B-851A-99BD5E3AA897}"/>
    <dgm:cxn modelId="{6A2EFF89-C6B5-41E3-9FBA-76E89A82B74A}" type="presOf" srcId="{793582C3-1477-4D5A-A55B-79B7B10BF86B}" destId="{225F0D29-68FF-4F52-96AA-A0BD438615F6}" srcOrd="1" destOrd="0" presId="urn:microsoft.com/office/officeart/2005/8/layout/process3"/>
    <dgm:cxn modelId="{1DDE108F-92B3-4D51-8012-6DC2D51A8128}" type="presOf" srcId="{64E89231-E1B8-4E0B-A784-8101EDA0650A}" destId="{21E1FCAF-ADC7-4C8B-B8F7-C10DB085E083}" srcOrd="0" destOrd="0" presId="urn:microsoft.com/office/officeart/2005/8/layout/process3"/>
    <dgm:cxn modelId="{650E498F-425A-4FC9-8DE6-50A19FC2DA82}" srcId="{F9A14146-9643-44BC-BF98-23CA3E856A33}" destId="{64E89231-E1B8-4E0B-A784-8101EDA0650A}" srcOrd="1" destOrd="0" parTransId="{6C50378A-12D8-4BAE-9B1F-9A513684E78E}" sibTransId="{C2B616B0-8C40-439B-B6AA-2CD5727080B7}"/>
    <dgm:cxn modelId="{CECF9C94-F84C-48A7-9872-30925C416E68}" srcId="{F9A14146-9643-44BC-BF98-23CA3E856A33}" destId="{40B9BEC9-E189-443D-9F2B-F5B37E0ABC1C}" srcOrd="3" destOrd="0" parTransId="{431411F1-6B71-4F0C-8B3D-0E2A6D1A5E79}" sibTransId="{7B4345FB-0E28-44CA-AA74-3AF2AFBC8DB8}"/>
    <dgm:cxn modelId="{54479E96-0766-4F31-B92B-37BA896FDA0B}" type="presOf" srcId="{3FA495E9-1EBE-4D61-9089-475054250131}" destId="{573349AA-957A-4EA9-8CE7-B181EAF39D10}" srcOrd="1" destOrd="0" presId="urn:microsoft.com/office/officeart/2005/8/layout/process3"/>
    <dgm:cxn modelId="{E6AB7C97-A3D4-4FCC-9BC5-DC01D8DA751D}" type="presOf" srcId="{51E5BB45-A82D-4969-A102-18DAD5C269BA}" destId="{D7B15805-38CD-4CAE-9757-0DBC97CB89B5}" srcOrd="0" destOrd="0" presId="urn:microsoft.com/office/officeart/2005/8/layout/process3"/>
    <dgm:cxn modelId="{1A885AA2-1309-458C-ACC8-C541E4AF55F8}" type="presOf" srcId="{1BBE036B-F046-4658-80AE-3966E47C684A}" destId="{0FA66769-FA6A-4861-85D0-EAA697F2D83A}" srcOrd="1" destOrd="0" presId="urn:microsoft.com/office/officeart/2005/8/layout/process3"/>
    <dgm:cxn modelId="{73F914A6-E252-4F59-BF28-5B719D7057AF}" type="presOf" srcId="{793582C3-1477-4D5A-A55B-79B7B10BF86B}" destId="{E8E74534-4ADD-407E-8481-D749B667A760}" srcOrd="0" destOrd="0" presId="urn:microsoft.com/office/officeart/2005/8/layout/process3"/>
    <dgm:cxn modelId="{B7D63FA6-41F9-41EB-B915-D30F047A933F}" type="presOf" srcId="{1BBE036B-F046-4658-80AE-3966E47C684A}" destId="{982C9A75-B079-42E4-94B1-CB393EC3525F}" srcOrd="0" destOrd="0" presId="urn:microsoft.com/office/officeart/2005/8/layout/process3"/>
    <dgm:cxn modelId="{701459AF-4951-456D-B359-C83496FD960A}" type="presOf" srcId="{F9A14146-9643-44BC-BF98-23CA3E856A33}" destId="{13AD8187-EBC6-45BB-BD39-548694676C16}" srcOrd="0" destOrd="0" presId="urn:microsoft.com/office/officeart/2005/8/layout/process3"/>
    <dgm:cxn modelId="{1138EEC0-A7BF-4791-BEDB-4DA03B7DA549}" type="presOf" srcId="{7B4345FB-0E28-44CA-AA74-3AF2AFBC8DB8}" destId="{AB893D4C-0992-4FA8-9532-F305AA69A6F7}" srcOrd="1" destOrd="0" presId="urn:microsoft.com/office/officeart/2005/8/layout/process3"/>
    <dgm:cxn modelId="{BECF3FCA-AF09-497F-AA27-940FCB606D4A}" type="presOf" srcId="{7B4345FB-0E28-44CA-AA74-3AF2AFBC8DB8}" destId="{28CCF4DE-772A-4C96-B737-0EBDE346050C}" srcOrd="0" destOrd="0" presId="urn:microsoft.com/office/officeart/2005/8/layout/process3"/>
    <dgm:cxn modelId="{24F9CED1-FC16-4A1B-A334-AC71CE8B8F38}" type="presOf" srcId="{3FA495E9-1EBE-4D61-9089-475054250131}" destId="{DCD3E2BA-C397-44E5-8B79-35B92BA9B0D9}" srcOrd="0" destOrd="0" presId="urn:microsoft.com/office/officeart/2005/8/layout/process3"/>
    <dgm:cxn modelId="{1644DFD1-2141-482E-8F94-796CA8E0551E}" type="presOf" srcId="{35A65428-F05C-4FA8-9CCD-1DD3C2D02403}" destId="{CA40CD9E-5F29-4F40-B3F0-F080CED589D1}" srcOrd="0" destOrd="0" presId="urn:microsoft.com/office/officeart/2005/8/layout/process3"/>
    <dgm:cxn modelId="{73F313E5-D32B-4EDA-92D4-137F367FBF08}" type="presOf" srcId="{A1A204FD-7384-43A3-B5A4-A96663146356}" destId="{899ABBAD-881E-4E9C-9CBB-C68C6CA65088}" srcOrd="0" destOrd="0" presId="urn:microsoft.com/office/officeart/2005/8/layout/process3"/>
    <dgm:cxn modelId="{C22AB4E7-CCCE-4C3E-B109-985B940A8B24}" type="presOf" srcId="{C2B616B0-8C40-439B-B6AA-2CD5727080B7}" destId="{22B37F60-FED4-4D1C-AA83-14B079B69D31}" srcOrd="0" destOrd="0" presId="urn:microsoft.com/office/officeart/2005/8/layout/process3"/>
    <dgm:cxn modelId="{A9D90BEB-3F7D-4717-9454-46C4E0AAD643}" type="presOf" srcId="{F7BE4458-6282-4F27-A3B7-286028FEF274}" destId="{32FC7785-636E-4121-ABEB-8D400BC749C9}" srcOrd="0" destOrd="0" presId="urn:microsoft.com/office/officeart/2005/8/layout/process3"/>
    <dgm:cxn modelId="{08161DEC-0782-488D-89C9-3E37D0B3514E}" type="presOf" srcId="{5E13DDBE-D643-4EA1-B0A6-7E706D2C216E}" destId="{57D8EAFC-AF1A-4F19-983E-C0DF5D638ADE}" srcOrd="0" destOrd="0" presId="urn:microsoft.com/office/officeart/2005/8/layout/process3"/>
    <dgm:cxn modelId="{61B7FCF0-5286-4D3E-BFF6-35D3E1F49C72}" srcId="{3FA495E9-1EBE-4D61-9089-475054250131}" destId="{35A65428-F05C-4FA8-9CCD-1DD3C2D02403}" srcOrd="0" destOrd="0" parTransId="{2F7203F1-8878-4E26-98A4-99C4D924A248}" sibTransId="{31E39446-E55E-43EF-ABCD-68345D46AD3E}"/>
    <dgm:cxn modelId="{187060F7-FCF3-4B86-93BE-E4AC345E2C68}" srcId="{64E89231-E1B8-4E0B-A784-8101EDA0650A}" destId="{A1A204FD-7384-43A3-B5A4-A96663146356}" srcOrd="0" destOrd="0" parTransId="{EA67D1F0-A8A5-4440-8E37-8A7030976EA0}" sibTransId="{4B9041F0-C4BC-4BD4-ADDC-D8721A7D7F70}"/>
    <dgm:cxn modelId="{B7E9664C-2DB6-4931-BF89-058668875C56}" type="presParOf" srcId="{13AD8187-EBC6-45BB-BD39-548694676C16}" destId="{FCBB9026-1A30-4472-9596-98EE138748D4}" srcOrd="0" destOrd="0" presId="urn:microsoft.com/office/officeart/2005/8/layout/process3"/>
    <dgm:cxn modelId="{46857F8A-FAA6-44A8-89A0-50F311ADF876}" type="presParOf" srcId="{FCBB9026-1A30-4472-9596-98EE138748D4}" destId="{DCD3E2BA-C397-44E5-8B79-35B92BA9B0D9}" srcOrd="0" destOrd="0" presId="urn:microsoft.com/office/officeart/2005/8/layout/process3"/>
    <dgm:cxn modelId="{8B4EA7BC-3AE1-4079-AEB4-348D2654876C}" type="presParOf" srcId="{FCBB9026-1A30-4472-9596-98EE138748D4}" destId="{573349AA-957A-4EA9-8CE7-B181EAF39D10}" srcOrd="1" destOrd="0" presId="urn:microsoft.com/office/officeart/2005/8/layout/process3"/>
    <dgm:cxn modelId="{06C03D5C-0046-4308-816F-13F98D3AFAD6}" type="presParOf" srcId="{FCBB9026-1A30-4472-9596-98EE138748D4}" destId="{CA40CD9E-5F29-4F40-B3F0-F080CED589D1}" srcOrd="2" destOrd="0" presId="urn:microsoft.com/office/officeart/2005/8/layout/process3"/>
    <dgm:cxn modelId="{E7AADEBF-0DA1-43AC-9776-F69692AB39DB}" type="presParOf" srcId="{13AD8187-EBC6-45BB-BD39-548694676C16}" destId="{57D8EAFC-AF1A-4F19-983E-C0DF5D638ADE}" srcOrd="1" destOrd="0" presId="urn:microsoft.com/office/officeart/2005/8/layout/process3"/>
    <dgm:cxn modelId="{632781A8-5929-4E11-A3E7-253DAFD4F95D}" type="presParOf" srcId="{57D8EAFC-AF1A-4F19-983E-C0DF5D638ADE}" destId="{4D4C95E3-2DBF-4329-90FE-1DA2BEBA8ABC}" srcOrd="0" destOrd="0" presId="urn:microsoft.com/office/officeart/2005/8/layout/process3"/>
    <dgm:cxn modelId="{B492C6E6-A661-4916-A6C7-0A3DD1399DFF}" type="presParOf" srcId="{13AD8187-EBC6-45BB-BD39-548694676C16}" destId="{87ABBF9B-18AF-46D6-8F61-E183C8385F8A}" srcOrd="2" destOrd="0" presId="urn:microsoft.com/office/officeart/2005/8/layout/process3"/>
    <dgm:cxn modelId="{3E884BE1-E7FD-4F66-87D9-7F5B952B6F2C}" type="presParOf" srcId="{87ABBF9B-18AF-46D6-8F61-E183C8385F8A}" destId="{21E1FCAF-ADC7-4C8B-B8F7-C10DB085E083}" srcOrd="0" destOrd="0" presId="urn:microsoft.com/office/officeart/2005/8/layout/process3"/>
    <dgm:cxn modelId="{1AD43A76-F236-4061-9E4E-ACF659166599}" type="presParOf" srcId="{87ABBF9B-18AF-46D6-8F61-E183C8385F8A}" destId="{433B2FCA-8790-47E4-9C20-BA2F3BC18CC4}" srcOrd="1" destOrd="0" presId="urn:microsoft.com/office/officeart/2005/8/layout/process3"/>
    <dgm:cxn modelId="{E3E4784C-B192-45F1-8DA7-6D2D7C844EA9}" type="presParOf" srcId="{87ABBF9B-18AF-46D6-8F61-E183C8385F8A}" destId="{899ABBAD-881E-4E9C-9CBB-C68C6CA65088}" srcOrd="2" destOrd="0" presId="urn:microsoft.com/office/officeart/2005/8/layout/process3"/>
    <dgm:cxn modelId="{3D612162-01DE-4BCA-8D2B-4F6A7C7B31F5}" type="presParOf" srcId="{13AD8187-EBC6-45BB-BD39-548694676C16}" destId="{22B37F60-FED4-4D1C-AA83-14B079B69D31}" srcOrd="3" destOrd="0" presId="urn:microsoft.com/office/officeart/2005/8/layout/process3"/>
    <dgm:cxn modelId="{B66A9E06-68F6-4CBE-8193-5D8A838DDA13}" type="presParOf" srcId="{22B37F60-FED4-4D1C-AA83-14B079B69D31}" destId="{82A06DDF-DE9E-4F98-A77F-A7FAAB8E9691}" srcOrd="0" destOrd="0" presId="urn:microsoft.com/office/officeart/2005/8/layout/process3"/>
    <dgm:cxn modelId="{8E28F25A-78E4-49E6-95C6-12D1F02FB5BD}" type="presParOf" srcId="{13AD8187-EBC6-45BB-BD39-548694676C16}" destId="{7CAAE39C-10E4-4AE9-9820-7F83DED2B755}" srcOrd="4" destOrd="0" presId="urn:microsoft.com/office/officeart/2005/8/layout/process3"/>
    <dgm:cxn modelId="{73EA671D-28B0-4A73-82AB-B023D38477A1}" type="presParOf" srcId="{7CAAE39C-10E4-4AE9-9820-7F83DED2B755}" destId="{A0D1BD89-1E56-4CC1-AE3E-F927F8CE26FC}" srcOrd="0" destOrd="0" presId="urn:microsoft.com/office/officeart/2005/8/layout/process3"/>
    <dgm:cxn modelId="{91D58535-4EF0-4F79-A82B-8E36BEE54340}" type="presParOf" srcId="{7CAAE39C-10E4-4AE9-9820-7F83DED2B755}" destId="{EEFC265D-E5AC-4735-A4C7-875AB28C384B}" srcOrd="1" destOrd="0" presId="urn:microsoft.com/office/officeart/2005/8/layout/process3"/>
    <dgm:cxn modelId="{9B3C1EE9-6405-4956-B55C-F4CE4D0D3A61}" type="presParOf" srcId="{7CAAE39C-10E4-4AE9-9820-7F83DED2B755}" destId="{32FC7785-636E-4121-ABEB-8D400BC749C9}" srcOrd="2" destOrd="0" presId="urn:microsoft.com/office/officeart/2005/8/layout/process3"/>
    <dgm:cxn modelId="{25A40BD9-D6A7-4C8D-B4C5-02D07BBFCABD}" type="presParOf" srcId="{13AD8187-EBC6-45BB-BD39-548694676C16}" destId="{982C9A75-B079-42E4-94B1-CB393EC3525F}" srcOrd="5" destOrd="0" presId="urn:microsoft.com/office/officeart/2005/8/layout/process3"/>
    <dgm:cxn modelId="{830C3D1A-6F64-4437-95E3-48A486355FBF}" type="presParOf" srcId="{982C9A75-B079-42E4-94B1-CB393EC3525F}" destId="{0FA66769-FA6A-4861-85D0-EAA697F2D83A}" srcOrd="0" destOrd="0" presId="urn:microsoft.com/office/officeart/2005/8/layout/process3"/>
    <dgm:cxn modelId="{E4F93BB3-3D63-4431-8198-BC361EF2DECB}" type="presParOf" srcId="{13AD8187-EBC6-45BB-BD39-548694676C16}" destId="{0BBE4A70-9C7F-4A63-823F-017D12888A40}" srcOrd="6" destOrd="0" presId="urn:microsoft.com/office/officeart/2005/8/layout/process3"/>
    <dgm:cxn modelId="{D6AB01DC-18F4-46D6-BF0E-DBF60F324B58}" type="presParOf" srcId="{0BBE4A70-9C7F-4A63-823F-017D12888A40}" destId="{89919B53-5B04-4A6D-8F9F-6041C7DD644E}" srcOrd="0" destOrd="0" presId="urn:microsoft.com/office/officeart/2005/8/layout/process3"/>
    <dgm:cxn modelId="{DA9CA15C-70C2-4BDC-A75A-284A1F6DDF86}" type="presParOf" srcId="{0BBE4A70-9C7F-4A63-823F-017D12888A40}" destId="{57EA38D8-C2B9-4CDE-BD83-5519DD6EAF5F}" srcOrd="1" destOrd="0" presId="urn:microsoft.com/office/officeart/2005/8/layout/process3"/>
    <dgm:cxn modelId="{E271757D-56A7-41E9-8980-B72748F5AA9B}" type="presParOf" srcId="{0BBE4A70-9C7F-4A63-823F-017D12888A40}" destId="{570E356D-AC67-49D2-9125-D00F55CA7475}" srcOrd="2" destOrd="0" presId="urn:microsoft.com/office/officeart/2005/8/layout/process3"/>
    <dgm:cxn modelId="{63E7F79A-E8AA-4D12-A6C2-32755C53BE2C}" type="presParOf" srcId="{13AD8187-EBC6-45BB-BD39-548694676C16}" destId="{28CCF4DE-772A-4C96-B737-0EBDE346050C}" srcOrd="7" destOrd="0" presId="urn:microsoft.com/office/officeart/2005/8/layout/process3"/>
    <dgm:cxn modelId="{244E2BBB-0255-4C58-8C16-540A1EAD6474}" type="presParOf" srcId="{28CCF4DE-772A-4C96-B737-0EBDE346050C}" destId="{AB893D4C-0992-4FA8-9532-F305AA69A6F7}" srcOrd="0" destOrd="0" presId="urn:microsoft.com/office/officeart/2005/8/layout/process3"/>
    <dgm:cxn modelId="{ACBAE6C8-6A6D-419C-BCA4-F00A2F488934}" type="presParOf" srcId="{13AD8187-EBC6-45BB-BD39-548694676C16}" destId="{3C90E120-6DFE-455C-9239-BA5F55208F63}" srcOrd="8" destOrd="0" presId="urn:microsoft.com/office/officeart/2005/8/layout/process3"/>
    <dgm:cxn modelId="{A7A6D507-6711-4BAB-B0D8-478EC55157B3}" type="presParOf" srcId="{3C90E120-6DFE-455C-9239-BA5F55208F63}" destId="{E8E74534-4ADD-407E-8481-D749B667A760}" srcOrd="0" destOrd="0" presId="urn:microsoft.com/office/officeart/2005/8/layout/process3"/>
    <dgm:cxn modelId="{74AADEF3-5BB9-40E2-82AC-C91965385925}" type="presParOf" srcId="{3C90E120-6DFE-455C-9239-BA5F55208F63}" destId="{225F0D29-68FF-4F52-96AA-A0BD438615F6}" srcOrd="1" destOrd="0" presId="urn:microsoft.com/office/officeart/2005/8/layout/process3"/>
    <dgm:cxn modelId="{181AFE0A-7BE8-43FC-8CB9-CC60B34630E1}" type="presParOf" srcId="{3C90E120-6DFE-455C-9239-BA5F55208F63}" destId="{D7B15805-38CD-4CAE-9757-0DBC97CB89B5}" srcOrd="2" destOrd="0" presId="urn:microsoft.com/office/officeart/2005/8/layout/process3"/>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9A14146-9643-44BC-BF98-23CA3E856A33}"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3FA495E9-1EBE-4D61-9089-475054250131}">
      <dgm:prSet phldrT="[Text]"/>
      <dgm:spPr/>
      <dgm:t>
        <a:bodyPr/>
        <a:lstStyle/>
        <a:p>
          <a:pPr algn="l"/>
          <a:r>
            <a:rPr lang="en-AU"/>
            <a:t>October 2023</a:t>
          </a:r>
        </a:p>
      </dgm:t>
    </dgm:pt>
    <dgm:pt modelId="{10BF2175-0828-48AC-866F-34D36454C9FC}" type="parTrans" cxnId="{FDABDB79-9C65-4B87-A8B3-48DB8C1D2DF4}">
      <dgm:prSet/>
      <dgm:spPr/>
      <dgm:t>
        <a:bodyPr/>
        <a:lstStyle/>
        <a:p>
          <a:pPr algn="l"/>
          <a:endParaRPr lang="en-AU"/>
        </a:p>
      </dgm:t>
    </dgm:pt>
    <dgm:pt modelId="{5E13DDBE-D643-4EA1-B0A6-7E706D2C216E}" type="sibTrans" cxnId="{FDABDB79-9C65-4B87-A8B3-48DB8C1D2DF4}">
      <dgm:prSet/>
      <dgm:spPr/>
      <dgm:t>
        <a:bodyPr/>
        <a:lstStyle/>
        <a:p>
          <a:pPr algn="l"/>
          <a:endParaRPr lang="en-AU"/>
        </a:p>
      </dgm:t>
    </dgm:pt>
    <dgm:pt modelId="{35A65428-F05C-4FA8-9CCD-1DD3C2D02403}">
      <dgm:prSet phldrT="[Text]"/>
      <dgm:spPr/>
      <dgm:t>
        <a:bodyPr/>
        <a:lstStyle/>
        <a:p>
          <a:pPr algn="l"/>
          <a:r>
            <a:rPr lang="en-AU"/>
            <a:t>Health services run internal Expression of Interest (EOI) process </a:t>
          </a:r>
        </a:p>
      </dgm:t>
    </dgm:pt>
    <dgm:pt modelId="{2F7203F1-8878-4E26-98A4-99C4D924A248}" type="parTrans" cxnId="{61B7FCF0-5286-4D3E-BFF6-35D3E1F49C72}">
      <dgm:prSet/>
      <dgm:spPr/>
      <dgm:t>
        <a:bodyPr/>
        <a:lstStyle/>
        <a:p>
          <a:pPr algn="l"/>
          <a:endParaRPr lang="en-AU"/>
        </a:p>
      </dgm:t>
    </dgm:pt>
    <dgm:pt modelId="{31E39446-E55E-43EF-ABCD-68345D46AD3E}" type="sibTrans" cxnId="{61B7FCF0-5286-4D3E-BFF6-35D3E1F49C72}">
      <dgm:prSet/>
      <dgm:spPr/>
      <dgm:t>
        <a:bodyPr/>
        <a:lstStyle/>
        <a:p>
          <a:pPr algn="l"/>
          <a:endParaRPr lang="en-AU"/>
        </a:p>
      </dgm:t>
    </dgm:pt>
    <dgm:pt modelId="{64E89231-E1B8-4E0B-A784-8101EDA0650A}">
      <dgm:prSet phldrT="[Text]"/>
      <dgm:spPr/>
      <dgm:t>
        <a:bodyPr/>
        <a:lstStyle/>
        <a:p>
          <a:pPr algn="l"/>
          <a:r>
            <a:rPr lang="en-AU"/>
            <a:t>15 December 2023</a:t>
          </a:r>
        </a:p>
      </dgm:t>
    </dgm:pt>
    <dgm:pt modelId="{6C50378A-12D8-4BAE-9B1F-9A513684E78E}" type="parTrans" cxnId="{650E498F-425A-4FC9-8DE6-50A19FC2DA82}">
      <dgm:prSet/>
      <dgm:spPr/>
      <dgm:t>
        <a:bodyPr/>
        <a:lstStyle/>
        <a:p>
          <a:pPr algn="l"/>
          <a:endParaRPr lang="en-AU"/>
        </a:p>
      </dgm:t>
    </dgm:pt>
    <dgm:pt modelId="{C2B616B0-8C40-439B-B6AA-2CD5727080B7}" type="sibTrans" cxnId="{650E498F-425A-4FC9-8DE6-50A19FC2DA82}">
      <dgm:prSet/>
      <dgm:spPr/>
      <dgm:t>
        <a:bodyPr/>
        <a:lstStyle/>
        <a:p>
          <a:pPr algn="l"/>
          <a:endParaRPr lang="en-AU"/>
        </a:p>
      </dgm:t>
    </dgm:pt>
    <dgm:pt modelId="{A1A204FD-7384-43A3-B5A4-A96663146356}">
      <dgm:prSet phldrT="[Text]"/>
      <dgm:spPr/>
      <dgm:t>
        <a:bodyPr/>
        <a:lstStyle/>
        <a:p>
          <a:pPr algn="l"/>
          <a:r>
            <a:rPr lang="en-AU"/>
            <a:t>Health services submit application forms to the Department </a:t>
          </a:r>
        </a:p>
      </dgm:t>
    </dgm:pt>
    <dgm:pt modelId="{EA67D1F0-A8A5-4440-8E37-8A7030976EA0}" type="parTrans" cxnId="{187060F7-FCF3-4B86-93BE-E4AC345E2C68}">
      <dgm:prSet/>
      <dgm:spPr/>
      <dgm:t>
        <a:bodyPr/>
        <a:lstStyle/>
        <a:p>
          <a:pPr algn="l"/>
          <a:endParaRPr lang="en-AU"/>
        </a:p>
      </dgm:t>
    </dgm:pt>
    <dgm:pt modelId="{4B9041F0-C4BC-4BD4-ADDC-D8721A7D7F70}" type="sibTrans" cxnId="{187060F7-FCF3-4B86-93BE-E4AC345E2C68}">
      <dgm:prSet/>
      <dgm:spPr/>
      <dgm:t>
        <a:bodyPr/>
        <a:lstStyle/>
        <a:p>
          <a:pPr algn="l"/>
          <a:endParaRPr lang="en-AU"/>
        </a:p>
      </dgm:t>
    </dgm:pt>
    <dgm:pt modelId="{3CBAB16D-C0D4-4F5A-A72D-277A3EC0325E}">
      <dgm:prSet phldrT="[Text]"/>
      <dgm:spPr/>
      <dgm:t>
        <a:bodyPr/>
        <a:lstStyle/>
        <a:p>
          <a:pPr algn="l"/>
          <a:r>
            <a:rPr lang="en-AU"/>
            <a:t>23 February 2024</a:t>
          </a:r>
        </a:p>
      </dgm:t>
    </dgm:pt>
    <dgm:pt modelId="{8210DAA2-FF8C-4725-933D-25F81C897773}" type="parTrans" cxnId="{C6ACB57F-42A2-43B9-BB21-56F017107EF4}">
      <dgm:prSet/>
      <dgm:spPr/>
      <dgm:t>
        <a:bodyPr/>
        <a:lstStyle/>
        <a:p>
          <a:pPr algn="l"/>
          <a:endParaRPr lang="en-AU"/>
        </a:p>
      </dgm:t>
    </dgm:pt>
    <dgm:pt modelId="{1BBE036B-F046-4658-80AE-3966E47C684A}" type="sibTrans" cxnId="{C6ACB57F-42A2-43B9-BB21-56F017107EF4}">
      <dgm:prSet/>
      <dgm:spPr/>
      <dgm:t>
        <a:bodyPr/>
        <a:lstStyle/>
        <a:p>
          <a:pPr algn="l"/>
          <a:endParaRPr lang="en-AU"/>
        </a:p>
      </dgm:t>
    </dgm:pt>
    <dgm:pt modelId="{F7BE4458-6282-4F27-A3B7-286028FEF274}">
      <dgm:prSet phldrT="[Text]"/>
      <dgm:spPr/>
      <dgm:t>
        <a:bodyPr/>
        <a:lstStyle/>
        <a:p>
          <a:pPr algn="l"/>
          <a:r>
            <a:rPr lang="en-AU"/>
            <a:t>Department confirms allocation of scholarships to Health services</a:t>
          </a:r>
        </a:p>
      </dgm:t>
    </dgm:pt>
    <dgm:pt modelId="{37A54CB1-0DDF-47E7-A43C-90D5482937CB}" type="parTrans" cxnId="{51120043-929D-447E-8F73-CF4703DE3A5F}">
      <dgm:prSet/>
      <dgm:spPr/>
      <dgm:t>
        <a:bodyPr/>
        <a:lstStyle/>
        <a:p>
          <a:pPr algn="l"/>
          <a:endParaRPr lang="en-AU"/>
        </a:p>
      </dgm:t>
    </dgm:pt>
    <dgm:pt modelId="{6E7870F2-475E-4B4B-A940-CF0B5067D767}" type="sibTrans" cxnId="{51120043-929D-447E-8F73-CF4703DE3A5F}">
      <dgm:prSet/>
      <dgm:spPr/>
      <dgm:t>
        <a:bodyPr/>
        <a:lstStyle/>
        <a:p>
          <a:pPr algn="l"/>
          <a:endParaRPr lang="en-AU"/>
        </a:p>
      </dgm:t>
    </dgm:pt>
    <dgm:pt modelId="{40B9BEC9-E189-443D-9F2B-F5B37E0ABC1C}">
      <dgm:prSet/>
      <dgm:spPr/>
      <dgm:t>
        <a:bodyPr/>
        <a:lstStyle/>
        <a:p>
          <a:pPr algn="l"/>
          <a:r>
            <a:rPr lang="en-AU"/>
            <a:t>12 April 2024</a:t>
          </a:r>
        </a:p>
      </dgm:t>
    </dgm:pt>
    <dgm:pt modelId="{431411F1-6B71-4F0C-8B3D-0E2A6D1A5E79}" type="parTrans" cxnId="{CECF9C94-F84C-48A7-9872-30925C416E68}">
      <dgm:prSet/>
      <dgm:spPr/>
      <dgm:t>
        <a:bodyPr/>
        <a:lstStyle/>
        <a:p>
          <a:pPr algn="l"/>
          <a:endParaRPr lang="en-AU"/>
        </a:p>
      </dgm:t>
    </dgm:pt>
    <dgm:pt modelId="{7B4345FB-0E28-44CA-AA74-3AF2AFBC8DB8}" type="sibTrans" cxnId="{CECF9C94-F84C-48A7-9872-30925C416E68}">
      <dgm:prSet/>
      <dgm:spPr/>
      <dgm:t>
        <a:bodyPr/>
        <a:lstStyle/>
        <a:p>
          <a:pPr algn="l"/>
          <a:endParaRPr lang="en-AU"/>
        </a:p>
      </dgm:t>
    </dgm:pt>
    <dgm:pt modelId="{793582C3-1477-4D5A-A55B-79B7B10BF86B}">
      <dgm:prSet/>
      <dgm:spPr/>
      <dgm:t>
        <a:bodyPr/>
        <a:lstStyle/>
        <a:p>
          <a:pPr algn="l"/>
          <a:r>
            <a:rPr lang="en-AU"/>
            <a:t>May/June 2024</a:t>
          </a:r>
        </a:p>
      </dgm:t>
    </dgm:pt>
    <dgm:pt modelId="{B954EDC0-FD82-4B32-8793-EF679647B7F6}" type="parTrans" cxnId="{AF55342A-FCE1-4D84-850E-50109E61AF07}">
      <dgm:prSet/>
      <dgm:spPr/>
      <dgm:t>
        <a:bodyPr/>
        <a:lstStyle/>
        <a:p>
          <a:pPr algn="l"/>
          <a:endParaRPr lang="en-AU"/>
        </a:p>
      </dgm:t>
    </dgm:pt>
    <dgm:pt modelId="{A5833798-26B6-4EA1-A86C-526E1129A4A2}" type="sibTrans" cxnId="{AF55342A-FCE1-4D84-850E-50109E61AF07}">
      <dgm:prSet/>
      <dgm:spPr/>
      <dgm:t>
        <a:bodyPr/>
        <a:lstStyle/>
        <a:p>
          <a:pPr algn="l"/>
          <a:endParaRPr lang="en-AU"/>
        </a:p>
      </dgm:t>
    </dgm:pt>
    <dgm:pt modelId="{F5682D46-1D73-4D69-90EE-66111D5423F7}">
      <dgm:prSet/>
      <dgm:spPr/>
      <dgm:t>
        <a:bodyPr/>
        <a:lstStyle/>
        <a:p>
          <a:pPr algn="l"/>
          <a:r>
            <a:rPr lang="en-AU"/>
            <a:t>Health services confirm enrolments of ENs following Census Dates to Department</a:t>
          </a:r>
        </a:p>
      </dgm:t>
    </dgm:pt>
    <dgm:pt modelId="{9563AAA4-FFD8-4069-95C4-C8D58BB29970}" type="parTrans" cxnId="{F180B163-F018-4C8C-B30B-22E9F886C69B}">
      <dgm:prSet/>
      <dgm:spPr/>
      <dgm:t>
        <a:bodyPr/>
        <a:lstStyle/>
        <a:p>
          <a:pPr algn="l"/>
          <a:endParaRPr lang="en-AU"/>
        </a:p>
      </dgm:t>
    </dgm:pt>
    <dgm:pt modelId="{D13866EB-E0C0-4B1A-9A53-5BBFF257B3C9}" type="sibTrans" cxnId="{F180B163-F018-4C8C-B30B-22E9F886C69B}">
      <dgm:prSet/>
      <dgm:spPr/>
      <dgm:t>
        <a:bodyPr/>
        <a:lstStyle/>
        <a:p>
          <a:pPr algn="l"/>
          <a:endParaRPr lang="en-AU"/>
        </a:p>
      </dgm:t>
    </dgm:pt>
    <dgm:pt modelId="{51E5BB45-A82D-4969-A102-18DAD5C269BA}">
      <dgm:prSet/>
      <dgm:spPr/>
      <dgm:t>
        <a:bodyPr/>
        <a:lstStyle/>
        <a:p>
          <a:pPr algn="l"/>
          <a:r>
            <a:rPr lang="en-AU"/>
            <a:t>Department sends payment of initial $2,500 per applicant to Health services  </a:t>
          </a:r>
        </a:p>
      </dgm:t>
    </dgm:pt>
    <dgm:pt modelId="{99165791-C117-4834-A6EB-985ABB95187E}" type="parTrans" cxnId="{61890385-C4FB-4BB3-B92D-A0EC8FDEEA26}">
      <dgm:prSet/>
      <dgm:spPr/>
      <dgm:t>
        <a:bodyPr/>
        <a:lstStyle/>
        <a:p>
          <a:pPr algn="l"/>
          <a:endParaRPr lang="en-AU"/>
        </a:p>
      </dgm:t>
    </dgm:pt>
    <dgm:pt modelId="{9ACFA648-FE85-4E2B-851A-99BD5E3AA897}" type="sibTrans" cxnId="{61890385-C4FB-4BB3-B92D-A0EC8FDEEA26}">
      <dgm:prSet/>
      <dgm:spPr/>
      <dgm:t>
        <a:bodyPr/>
        <a:lstStyle/>
        <a:p>
          <a:pPr algn="l"/>
          <a:endParaRPr lang="en-AU"/>
        </a:p>
      </dgm:t>
    </dgm:pt>
    <dgm:pt modelId="{13AD8187-EBC6-45BB-BD39-548694676C16}" type="pres">
      <dgm:prSet presAssocID="{F9A14146-9643-44BC-BF98-23CA3E856A33}" presName="linearFlow" presStyleCnt="0">
        <dgm:presLayoutVars>
          <dgm:dir/>
          <dgm:animLvl val="lvl"/>
          <dgm:resizeHandles val="exact"/>
        </dgm:presLayoutVars>
      </dgm:prSet>
      <dgm:spPr/>
    </dgm:pt>
    <dgm:pt modelId="{FCBB9026-1A30-4472-9596-98EE138748D4}" type="pres">
      <dgm:prSet presAssocID="{3FA495E9-1EBE-4D61-9089-475054250131}" presName="composite" presStyleCnt="0"/>
      <dgm:spPr/>
    </dgm:pt>
    <dgm:pt modelId="{DCD3E2BA-C397-44E5-8B79-35B92BA9B0D9}" type="pres">
      <dgm:prSet presAssocID="{3FA495E9-1EBE-4D61-9089-475054250131}" presName="parTx" presStyleLbl="node1" presStyleIdx="0" presStyleCnt="5">
        <dgm:presLayoutVars>
          <dgm:chMax val="0"/>
          <dgm:chPref val="0"/>
          <dgm:bulletEnabled val="1"/>
        </dgm:presLayoutVars>
      </dgm:prSet>
      <dgm:spPr/>
    </dgm:pt>
    <dgm:pt modelId="{573349AA-957A-4EA9-8CE7-B181EAF39D10}" type="pres">
      <dgm:prSet presAssocID="{3FA495E9-1EBE-4D61-9089-475054250131}" presName="parSh" presStyleLbl="node1" presStyleIdx="0" presStyleCnt="5"/>
      <dgm:spPr/>
    </dgm:pt>
    <dgm:pt modelId="{CA40CD9E-5F29-4F40-B3F0-F080CED589D1}" type="pres">
      <dgm:prSet presAssocID="{3FA495E9-1EBE-4D61-9089-475054250131}" presName="desTx" presStyleLbl="fgAcc1" presStyleIdx="0" presStyleCnt="5">
        <dgm:presLayoutVars>
          <dgm:bulletEnabled val="1"/>
        </dgm:presLayoutVars>
      </dgm:prSet>
      <dgm:spPr/>
    </dgm:pt>
    <dgm:pt modelId="{57D8EAFC-AF1A-4F19-983E-C0DF5D638ADE}" type="pres">
      <dgm:prSet presAssocID="{5E13DDBE-D643-4EA1-B0A6-7E706D2C216E}" presName="sibTrans" presStyleLbl="sibTrans2D1" presStyleIdx="0" presStyleCnt="4"/>
      <dgm:spPr/>
    </dgm:pt>
    <dgm:pt modelId="{4D4C95E3-2DBF-4329-90FE-1DA2BEBA8ABC}" type="pres">
      <dgm:prSet presAssocID="{5E13DDBE-D643-4EA1-B0A6-7E706D2C216E}" presName="connTx" presStyleLbl="sibTrans2D1" presStyleIdx="0" presStyleCnt="4"/>
      <dgm:spPr/>
    </dgm:pt>
    <dgm:pt modelId="{87ABBF9B-18AF-46D6-8F61-E183C8385F8A}" type="pres">
      <dgm:prSet presAssocID="{64E89231-E1B8-4E0B-A784-8101EDA0650A}" presName="composite" presStyleCnt="0"/>
      <dgm:spPr/>
    </dgm:pt>
    <dgm:pt modelId="{21E1FCAF-ADC7-4C8B-B8F7-C10DB085E083}" type="pres">
      <dgm:prSet presAssocID="{64E89231-E1B8-4E0B-A784-8101EDA0650A}" presName="parTx" presStyleLbl="node1" presStyleIdx="0" presStyleCnt="5">
        <dgm:presLayoutVars>
          <dgm:chMax val="0"/>
          <dgm:chPref val="0"/>
          <dgm:bulletEnabled val="1"/>
        </dgm:presLayoutVars>
      </dgm:prSet>
      <dgm:spPr/>
    </dgm:pt>
    <dgm:pt modelId="{433B2FCA-8790-47E4-9C20-BA2F3BC18CC4}" type="pres">
      <dgm:prSet presAssocID="{64E89231-E1B8-4E0B-A784-8101EDA0650A}" presName="parSh" presStyleLbl="node1" presStyleIdx="1" presStyleCnt="5"/>
      <dgm:spPr/>
    </dgm:pt>
    <dgm:pt modelId="{899ABBAD-881E-4E9C-9CBB-C68C6CA65088}" type="pres">
      <dgm:prSet presAssocID="{64E89231-E1B8-4E0B-A784-8101EDA0650A}" presName="desTx" presStyleLbl="fgAcc1" presStyleIdx="1" presStyleCnt="5">
        <dgm:presLayoutVars>
          <dgm:bulletEnabled val="1"/>
        </dgm:presLayoutVars>
      </dgm:prSet>
      <dgm:spPr/>
    </dgm:pt>
    <dgm:pt modelId="{22B37F60-FED4-4D1C-AA83-14B079B69D31}" type="pres">
      <dgm:prSet presAssocID="{C2B616B0-8C40-439B-B6AA-2CD5727080B7}" presName="sibTrans" presStyleLbl="sibTrans2D1" presStyleIdx="1" presStyleCnt="4"/>
      <dgm:spPr/>
    </dgm:pt>
    <dgm:pt modelId="{82A06DDF-DE9E-4F98-A77F-A7FAAB8E9691}" type="pres">
      <dgm:prSet presAssocID="{C2B616B0-8C40-439B-B6AA-2CD5727080B7}" presName="connTx" presStyleLbl="sibTrans2D1" presStyleIdx="1" presStyleCnt="4"/>
      <dgm:spPr/>
    </dgm:pt>
    <dgm:pt modelId="{7CAAE39C-10E4-4AE9-9820-7F83DED2B755}" type="pres">
      <dgm:prSet presAssocID="{3CBAB16D-C0D4-4F5A-A72D-277A3EC0325E}" presName="composite" presStyleCnt="0"/>
      <dgm:spPr/>
    </dgm:pt>
    <dgm:pt modelId="{A0D1BD89-1E56-4CC1-AE3E-F927F8CE26FC}" type="pres">
      <dgm:prSet presAssocID="{3CBAB16D-C0D4-4F5A-A72D-277A3EC0325E}" presName="parTx" presStyleLbl="node1" presStyleIdx="1" presStyleCnt="5">
        <dgm:presLayoutVars>
          <dgm:chMax val="0"/>
          <dgm:chPref val="0"/>
          <dgm:bulletEnabled val="1"/>
        </dgm:presLayoutVars>
      </dgm:prSet>
      <dgm:spPr/>
    </dgm:pt>
    <dgm:pt modelId="{EEFC265D-E5AC-4735-A4C7-875AB28C384B}" type="pres">
      <dgm:prSet presAssocID="{3CBAB16D-C0D4-4F5A-A72D-277A3EC0325E}" presName="parSh" presStyleLbl="node1" presStyleIdx="2" presStyleCnt="5"/>
      <dgm:spPr/>
    </dgm:pt>
    <dgm:pt modelId="{32FC7785-636E-4121-ABEB-8D400BC749C9}" type="pres">
      <dgm:prSet presAssocID="{3CBAB16D-C0D4-4F5A-A72D-277A3EC0325E}" presName="desTx" presStyleLbl="fgAcc1" presStyleIdx="2" presStyleCnt="5">
        <dgm:presLayoutVars>
          <dgm:bulletEnabled val="1"/>
        </dgm:presLayoutVars>
      </dgm:prSet>
      <dgm:spPr/>
    </dgm:pt>
    <dgm:pt modelId="{982C9A75-B079-42E4-94B1-CB393EC3525F}" type="pres">
      <dgm:prSet presAssocID="{1BBE036B-F046-4658-80AE-3966E47C684A}" presName="sibTrans" presStyleLbl="sibTrans2D1" presStyleIdx="2" presStyleCnt="4"/>
      <dgm:spPr/>
    </dgm:pt>
    <dgm:pt modelId="{0FA66769-FA6A-4861-85D0-EAA697F2D83A}" type="pres">
      <dgm:prSet presAssocID="{1BBE036B-F046-4658-80AE-3966E47C684A}" presName="connTx" presStyleLbl="sibTrans2D1" presStyleIdx="2" presStyleCnt="4"/>
      <dgm:spPr/>
    </dgm:pt>
    <dgm:pt modelId="{0BBE4A70-9C7F-4A63-823F-017D12888A40}" type="pres">
      <dgm:prSet presAssocID="{40B9BEC9-E189-443D-9F2B-F5B37E0ABC1C}" presName="composite" presStyleCnt="0"/>
      <dgm:spPr/>
    </dgm:pt>
    <dgm:pt modelId="{89919B53-5B04-4A6D-8F9F-6041C7DD644E}" type="pres">
      <dgm:prSet presAssocID="{40B9BEC9-E189-443D-9F2B-F5B37E0ABC1C}" presName="parTx" presStyleLbl="node1" presStyleIdx="2" presStyleCnt="5">
        <dgm:presLayoutVars>
          <dgm:chMax val="0"/>
          <dgm:chPref val="0"/>
          <dgm:bulletEnabled val="1"/>
        </dgm:presLayoutVars>
      </dgm:prSet>
      <dgm:spPr/>
    </dgm:pt>
    <dgm:pt modelId="{57EA38D8-C2B9-4CDE-BD83-5519DD6EAF5F}" type="pres">
      <dgm:prSet presAssocID="{40B9BEC9-E189-443D-9F2B-F5B37E0ABC1C}" presName="parSh" presStyleLbl="node1" presStyleIdx="3" presStyleCnt="5"/>
      <dgm:spPr/>
    </dgm:pt>
    <dgm:pt modelId="{570E356D-AC67-49D2-9125-D00F55CA7475}" type="pres">
      <dgm:prSet presAssocID="{40B9BEC9-E189-443D-9F2B-F5B37E0ABC1C}" presName="desTx" presStyleLbl="fgAcc1" presStyleIdx="3" presStyleCnt="5">
        <dgm:presLayoutVars>
          <dgm:bulletEnabled val="1"/>
        </dgm:presLayoutVars>
      </dgm:prSet>
      <dgm:spPr/>
    </dgm:pt>
    <dgm:pt modelId="{28CCF4DE-772A-4C96-B737-0EBDE346050C}" type="pres">
      <dgm:prSet presAssocID="{7B4345FB-0E28-44CA-AA74-3AF2AFBC8DB8}" presName="sibTrans" presStyleLbl="sibTrans2D1" presStyleIdx="3" presStyleCnt="4"/>
      <dgm:spPr/>
    </dgm:pt>
    <dgm:pt modelId="{AB893D4C-0992-4FA8-9532-F305AA69A6F7}" type="pres">
      <dgm:prSet presAssocID="{7B4345FB-0E28-44CA-AA74-3AF2AFBC8DB8}" presName="connTx" presStyleLbl="sibTrans2D1" presStyleIdx="3" presStyleCnt="4"/>
      <dgm:spPr/>
    </dgm:pt>
    <dgm:pt modelId="{3C90E120-6DFE-455C-9239-BA5F55208F63}" type="pres">
      <dgm:prSet presAssocID="{793582C3-1477-4D5A-A55B-79B7B10BF86B}" presName="composite" presStyleCnt="0"/>
      <dgm:spPr/>
    </dgm:pt>
    <dgm:pt modelId="{E8E74534-4ADD-407E-8481-D749B667A760}" type="pres">
      <dgm:prSet presAssocID="{793582C3-1477-4D5A-A55B-79B7B10BF86B}" presName="parTx" presStyleLbl="node1" presStyleIdx="3" presStyleCnt="5">
        <dgm:presLayoutVars>
          <dgm:chMax val="0"/>
          <dgm:chPref val="0"/>
          <dgm:bulletEnabled val="1"/>
        </dgm:presLayoutVars>
      </dgm:prSet>
      <dgm:spPr/>
    </dgm:pt>
    <dgm:pt modelId="{225F0D29-68FF-4F52-96AA-A0BD438615F6}" type="pres">
      <dgm:prSet presAssocID="{793582C3-1477-4D5A-A55B-79B7B10BF86B}" presName="parSh" presStyleLbl="node1" presStyleIdx="4" presStyleCnt="5"/>
      <dgm:spPr/>
    </dgm:pt>
    <dgm:pt modelId="{D7B15805-38CD-4CAE-9757-0DBC97CB89B5}" type="pres">
      <dgm:prSet presAssocID="{793582C3-1477-4D5A-A55B-79B7B10BF86B}" presName="desTx" presStyleLbl="fgAcc1" presStyleIdx="4" presStyleCnt="5">
        <dgm:presLayoutVars>
          <dgm:bulletEnabled val="1"/>
        </dgm:presLayoutVars>
      </dgm:prSet>
      <dgm:spPr/>
    </dgm:pt>
  </dgm:ptLst>
  <dgm:cxnLst>
    <dgm:cxn modelId="{B6A4611E-74B8-4C95-84B1-6B1AE466EACF}" type="presOf" srcId="{F5682D46-1D73-4D69-90EE-66111D5423F7}" destId="{570E356D-AC67-49D2-9125-D00F55CA7475}" srcOrd="0" destOrd="0" presId="urn:microsoft.com/office/officeart/2005/8/layout/process3"/>
    <dgm:cxn modelId="{AF55342A-FCE1-4D84-850E-50109E61AF07}" srcId="{F9A14146-9643-44BC-BF98-23CA3E856A33}" destId="{793582C3-1477-4D5A-A55B-79B7B10BF86B}" srcOrd="4" destOrd="0" parTransId="{B954EDC0-FD82-4B32-8793-EF679647B7F6}" sibTransId="{A5833798-26B6-4EA1-A86C-526E1129A4A2}"/>
    <dgm:cxn modelId="{B2C6952A-41EE-4542-AE38-2CC8F016A080}" type="presOf" srcId="{64E89231-E1B8-4E0B-A784-8101EDA0650A}" destId="{433B2FCA-8790-47E4-9C20-BA2F3BC18CC4}" srcOrd="1" destOrd="0" presId="urn:microsoft.com/office/officeart/2005/8/layout/process3"/>
    <dgm:cxn modelId="{51120043-929D-447E-8F73-CF4703DE3A5F}" srcId="{3CBAB16D-C0D4-4F5A-A72D-277A3EC0325E}" destId="{F7BE4458-6282-4F27-A3B7-286028FEF274}" srcOrd="0" destOrd="0" parTransId="{37A54CB1-0DDF-47E7-A43C-90D5482937CB}" sibTransId="{6E7870F2-475E-4B4B-A940-CF0B5067D767}"/>
    <dgm:cxn modelId="{7C788363-6910-453B-97D5-C8E36C5ED3F9}" type="presOf" srcId="{40B9BEC9-E189-443D-9F2B-F5B37E0ABC1C}" destId="{89919B53-5B04-4A6D-8F9F-6041C7DD644E}" srcOrd="0" destOrd="0" presId="urn:microsoft.com/office/officeart/2005/8/layout/process3"/>
    <dgm:cxn modelId="{F180B163-F018-4C8C-B30B-22E9F886C69B}" srcId="{40B9BEC9-E189-443D-9F2B-F5B37E0ABC1C}" destId="{F5682D46-1D73-4D69-90EE-66111D5423F7}" srcOrd="0" destOrd="0" parTransId="{9563AAA4-FFD8-4069-95C4-C8D58BB29970}" sibTransId="{D13866EB-E0C0-4B1A-9A53-5BBFF257B3C9}"/>
    <dgm:cxn modelId="{E25BFA63-43D7-4CB2-AD49-44A1D33FD0E8}" type="presOf" srcId="{3CBAB16D-C0D4-4F5A-A72D-277A3EC0325E}" destId="{EEFC265D-E5AC-4735-A4C7-875AB28C384B}" srcOrd="1" destOrd="0" presId="urn:microsoft.com/office/officeart/2005/8/layout/process3"/>
    <dgm:cxn modelId="{5DE3EC6C-4D72-44FF-AC7E-1D6065F82737}" type="presOf" srcId="{C2B616B0-8C40-439B-B6AA-2CD5727080B7}" destId="{82A06DDF-DE9E-4F98-A77F-A7FAAB8E9691}" srcOrd="1" destOrd="0" presId="urn:microsoft.com/office/officeart/2005/8/layout/process3"/>
    <dgm:cxn modelId="{A21D7D70-779F-4F33-B008-6BA24B51553E}" type="presOf" srcId="{5E13DDBE-D643-4EA1-B0A6-7E706D2C216E}" destId="{4D4C95E3-2DBF-4329-90FE-1DA2BEBA8ABC}" srcOrd="1" destOrd="0" presId="urn:microsoft.com/office/officeart/2005/8/layout/process3"/>
    <dgm:cxn modelId="{7C1B2D51-6CDB-43DA-B3D7-9511F241901C}" type="presOf" srcId="{40B9BEC9-E189-443D-9F2B-F5B37E0ABC1C}" destId="{57EA38D8-C2B9-4CDE-BD83-5519DD6EAF5F}" srcOrd="1" destOrd="0" presId="urn:microsoft.com/office/officeart/2005/8/layout/process3"/>
    <dgm:cxn modelId="{B264C274-C1E7-4B1D-8667-D20B8B642389}" type="presOf" srcId="{3CBAB16D-C0D4-4F5A-A72D-277A3EC0325E}" destId="{A0D1BD89-1E56-4CC1-AE3E-F927F8CE26FC}" srcOrd="0" destOrd="0" presId="urn:microsoft.com/office/officeart/2005/8/layout/process3"/>
    <dgm:cxn modelId="{FDABDB79-9C65-4B87-A8B3-48DB8C1D2DF4}" srcId="{F9A14146-9643-44BC-BF98-23CA3E856A33}" destId="{3FA495E9-1EBE-4D61-9089-475054250131}" srcOrd="0" destOrd="0" parTransId="{10BF2175-0828-48AC-866F-34D36454C9FC}" sibTransId="{5E13DDBE-D643-4EA1-B0A6-7E706D2C216E}"/>
    <dgm:cxn modelId="{C6ACB57F-42A2-43B9-BB21-56F017107EF4}" srcId="{F9A14146-9643-44BC-BF98-23CA3E856A33}" destId="{3CBAB16D-C0D4-4F5A-A72D-277A3EC0325E}" srcOrd="2" destOrd="0" parTransId="{8210DAA2-FF8C-4725-933D-25F81C897773}" sibTransId="{1BBE036B-F046-4658-80AE-3966E47C684A}"/>
    <dgm:cxn modelId="{61890385-C4FB-4BB3-B92D-A0EC8FDEEA26}" srcId="{793582C3-1477-4D5A-A55B-79B7B10BF86B}" destId="{51E5BB45-A82D-4969-A102-18DAD5C269BA}" srcOrd="0" destOrd="0" parTransId="{99165791-C117-4834-A6EB-985ABB95187E}" sibTransId="{9ACFA648-FE85-4E2B-851A-99BD5E3AA897}"/>
    <dgm:cxn modelId="{6A2EFF89-C6B5-41E3-9FBA-76E89A82B74A}" type="presOf" srcId="{793582C3-1477-4D5A-A55B-79B7B10BF86B}" destId="{225F0D29-68FF-4F52-96AA-A0BD438615F6}" srcOrd="1" destOrd="0" presId="urn:microsoft.com/office/officeart/2005/8/layout/process3"/>
    <dgm:cxn modelId="{1DDE108F-92B3-4D51-8012-6DC2D51A8128}" type="presOf" srcId="{64E89231-E1B8-4E0B-A784-8101EDA0650A}" destId="{21E1FCAF-ADC7-4C8B-B8F7-C10DB085E083}" srcOrd="0" destOrd="0" presId="urn:microsoft.com/office/officeart/2005/8/layout/process3"/>
    <dgm:cxn modelId="{650E498F-425A-4FC9-8DE6-50A19FC2DA82}" srcId="{F9A14146-9643-44BC-BF98-23CA3E856A33}" destId="{64E89231-E1B8-4E0B-A784-8101EDA0650A}" srcOrd="1" destOrd="0" parTransId="{6C50378A-12D8-4BAE-9B1F-9A513684E78E}" sibTransId="{C2B616B0-8C40-439B-B6AA-2CD5727080B7}"/>
    <dgm:cxn modelId="{CECF9C94-F84C-48A7-9872-30925C416E68}" srcId="{F9A14146-9643-44BC-BF98-23CA3E856A33}" destId="{40B9BEC9-E189-443D-9F2B-F5B37E0ABC1C}" srcOrd="3" destOrd="0" parTransId="{431411F1-6B71-4F0C-8B3D-0E2A6D1A5E79}" sibTransId="{7B4345FB-0E28-44CA-AA74-3AF2AFBC8DB8}"/>
    <dgm:cxn modelId="{54479E96-0766-4F31-B92B-37BA896FDA0B}" type="presOf" srcId="{3FA495E9-1EBE-4D61-9089-475054250131}" destId="{573349AA-957A-4EA9-8CE7-B181EAF39D10}" srcOrd="1" destOrd="0" presId="urn:microsoft.com/office/officeart/2005/8/layout/process3"/>
    <dgm:cxn modelId="{E6AB7C97-A3D4-4FCC-9BC5-DC01D8DA751D}" type="presOf" srcId="{51E5BB45-A82D-4969-A102-18DAD5C269BA}" destId="{D7B15805-38CD-4CAE-9757-0DBC97CB89B5}" srcOrd="0" destOrd="0" presId="urn:microsoft.com/office/officeart/2005/8/layout/process3"/>
    <dgm:cxn modelId="{1A885AA2-1309-458C-ACC8-C541E4AF55F8}" type="presOf" srcId="{1BBE036B-F046-4658-80AE-3966E47C684A}" destId="{0FA66769-FA6A-4861-85D0-EAA697F2D83A}" srcOrd="1" destOrd="0" presId="urn:microsoft.com/office/officeart/2005/8/layout/process3"/>
    <dgm:cxn modelId="{73F914A6-E252-4F59-BF28-5B719D7057AF}" type="presOf" srcId="{793582C3-1477-4D5A-A55B-79B7B10BF86B}" destId="{E8E74534-4ADD-407E-8481-D749B667A760}" srcOrd="0" destOrd="0" presId="urn:microsoft.com/office/officeart/2005/8/layout/process3"/>
    <dgm:cxn modelId="{B7D63FA6-41F9-41EB-B915-D30F047A933F}" type="presOf" srcId="{1BBE036B-F046-4658-80AE-3966E47C684A}" destId="{982C9A75-B079-42E4-94B1-CB393EC3525F}" srcOrd="0" destOrd="0" presId="urn:microsoft.com/office/officeart/2005/8/layout/process3"/>
    <dgm:cxn modelId="{701459AF-4951-456D-B359-C83496FD960A}" type="presOf" srcId="{F9A14146-9643-44BC-BF98-23CA3E856A33}" destId="{13AD8187-EBC6-45BB-BD39-548694676C16}" srcOrd="0" destOrd="0" presId="urn:microsoft.com/office/officeart/2005/8/layout/process3"/>
    <dgm:cxn modelId="{1138EEC0-A7BF-4791-BEDB-4DA03B7DA549}" type="presOf" srcId="{7B4345FB-0E28-44CA-AA74-3AF2AFBC8DB8}" destId="{AB893D4C-0992-4FA8-9532-F305AA69A6F7}" srcOrd="1" destOrd="0" presId="urn:microsoft.com/office/officeart/2005/8/layout/process3"/>
    <dgm:cxn modelId="{BECF3FCA-AF09-497F-AA27-940FCB606D4A}" type="presOf" srcId="{7B4345FB-0E28-44CA-AA74-3AF2AFBC8DB8}" destId="{28CCF4DE-772A-4C96-B737-0EBDE346050C}" srcOrd="0" destOrd="0" presId="urn:microsoft.com/office/officeart/2005/8/layout/process3"/>
    <dgm:cxn modelId="{24F9CED1-FC16-4A1B-A334-AC71CE8B8F38}" type="presOf" srcId="{3FA495E9-1EBE-4D61-9089-475054250131}" destId="{DCD3E2BA-C397-44E5-8B79-35B92BA9B0D9}" srcOrd="0" destOrd="0" presId="urn:microsoft.com/office/officeart/2005/8/layout/process3"/>
    <dgm:cxn modelId="{1644DFD1-2141-482E-8F94-796CA8E0551E}" type="presOf" srcId="{35A65428-F05C-4FA8-9CCD-1DD3C2D02403}" destId="{CA40CD9E-5F29-4F40-B3F0-F080CED589D1}" srcOrd="0" destOrd="0" presId="urn:microsoft.com/office/officeart/2005/8/layout/process3"/>
    <dgm:cxn modelId="{73F313E5-D32B-4EDA-92D4-137F367FBF08}" type="presOf" srcId="{A1A204FD-7384-43A3-B5A4-A96663146356}" destId="{899ABBAD-881E-4E9C-9CBB-C68C6CA65088}" srcOrd="0" destOrd="0" presId="urn:microsoft.com/office/officeart/2005/8/layout/process3"/>
    <dgm:cxn modelId="{C22AB4E7-CCCE-4C3E-B109-985B940A8B24}" type="presOf" srcId="{C2B616B0-8C40-439B-B6AA-2CD5727080B7}" destId="{22B37F60-FED4-4D1C-AA83-14B079B69D31}" srcOrd="0" destOrd="0" presId="urn:microsoft.com/office/officeart/2005/8/layout/process3"/>
    <dgm:cxn modelId="{A9D90BEB-3F7D-4717-9454-46C4E0AAD643}" type="presOf" srcId="{F7BE4458-6282-4F27-A3B7-286028FEF274}" destId="{32FC7785-636E-4121-ABEB-8D400BC749C9}" srcOrd="0" destOrd="0" presId="urn:microsoft.com/office/officeart/2005/8/layout/process3"/>
    <dgm:cxn modelId="{08161DEC-0782-488D-89C9-3E37D0B3514E}" type="presOf" srcId="{5E13DDBE-D643-4EA1-B0A6-7E706D2C216E}" destId="{57D8EAFC-AF1A-4F19-983E-C0DF5D638ADE}" srcOrd="0" destOrd="0" presId="urn:microsoft.com/office/officeart/2005/8/layout/process3"/>
    <dgm:cxn modelId="{61B7FCF0-5286-4D3E-BFF6-35D3E1F49C72}" srcId="{3FA495E9-1EBE-4D61-9089-475054250131}" destId="{35A65428-F05C-4FA8-9CCD-1DD3C2D02403}" srcOrd="0" destOrd="0" parTransId="{2F7203F1-8878-4E26-98A4-99C4D924A248}" sibTransId="{31E39446-E55E-43EF-ABCD-68345D46AD3E}"/>
    <dgm:cxn modelId="{187060F7-FCF3-4B86-93BE-E4AC345E2C68}" srcId="{64E89231-E1B8-4E0B-A784-8101EDA0650A}" destId="{A1A204FD-7384-43A3-B5A4-A96663146356}" srcOrd="0" destOrd="0" parTransId="{EA67D1F0-A8A5-4440-8E37-8A7030976EA0}" sibTransId="{4B9041F0-C4BC-4BD4-ADDC-D8721A7D7F70}"/>
    <dgm:cxn modelId="{B7E9664C-2DB6-4931-BF89-058668875C56}" type="presParOf" srcId="{13AD8187-EBC6-45BB-BD39-548694676C16}" destId="{FCBB9026-1A30-4472-9596-98EE138748D4}" srcOrd="0" destOrd="0" presId="urn:microsoft.com/office/officeart/2005/8/layout/process3"/>
    <dgm:cxn modelId="{46857F8A-FAA6-44A8-89A0-50F311ADF876}" type="presParOf" srcId="{FCBB9026-1A30-4472-9596-98EE138748D4}" destId="{DCD3E2BA-C397-44E5-8B79-35B92BA9B0D9}" srcOrd="0" destOrd="0" presId="urn:microsoft.com/office/officeart/2005/8/layout/process3"/>
    <dgm:cxn modelId="{8B4EA7BC-3AE1-4079-AEB4-348D2654876C}" type="presParOf" srcId="{FCBB9026-1A30-4472-9596-98EE138748D4}" destId="{573349AA-957A-4EA9-8CE7-B181EAF39D10}" srcOrd="1" destOrd="0" presId="urn:microsoft.com/office/officeart/2005/8/layout/process3"/>
    <dgm:cxn modelId="{06C03D5C-0046-4308-816F-13F98D3AFAD6}" type="presParOf" srcId="{FCBB9026-1A30-4472-9596-98EE138748D4}" destId="{CA40CD9E-5F29-4F40-B3F0-F080CED589D1}" srcOrd="2" destOrd="0" presId="urn:microsoft.com/office/officeart/2005/8/layout/process3"/>
    <dgm:cxn modelId="{E7AADEBF-0DA1-43AC-9776-F69692AB39DB}" type="presParOf" srcId="{13AD8187-EBC6-45BB-BD39-548694676C16}" destId="{57D8EAFC-AF1A-4F19-983E-C0DF5D638ADE}" srcOrd="1" destOrd="0" presId="urn:microsoft.com/office/officeart/2005/8/layout/process3"/>
    <dgm:cxn modelId="{632781A8-5929-4E11-A3E7-253DAFD4F95D}" type="presParOf" srcId="{57D8EAFC-AF1A-4F19-983E-C0DF5D638ADE}" destId="{4D4C95E3-2DBF-4329-90FE-1DA2BEBA8ABC}" srcOrd="0" destOrd="0" presId="urn:microsoft.com/office/officeart/2005/8/layout/process3"/>
    <dgm:cxn modelId="{B492C6E6-A661-4916-A6C7-0A3DD1399DFF}" type="presParOf" srcId="{13AD8187-EBC6-45BB-BD39-548694676C16}" destId="{87ABBF9B-18AF-46D6-8F61-E183C8385F8A}" srcOrd="2" destOrd="0" presId="urn:microsoft.com/office/officeart/2005/8/layout/process3"/>
    <dgm:cxn modelId="{3E884BE1-E7FD-4F66-87D9-7F5B952B6F2C}" type="presParOf" srcId="{87ABBF9B-18AF-46D6-8F61-E183C8385F8A}" destId="{21E1FCAF-ADC7-4C8B-B8F7-C10DB085E083}" srcOrd="0" destOrd="0" presId="urn:microsoft.com/office/officeart/2005/8/layout/process3"/>
    <dgm:cxn modelId="{1AD43A76-F236-4061-9E4E-ACF659166599}" type="presParOf" srcId="{87ABBF9B-18AF-46D6-8F61-E183C8385F8A}" destId="{433B2FCA-8790-47E4-9C20-BA2F3BC18CC4}" srcOrd="1" destOrd="0" presId="urn:microsoft.com/office/officeart/2005/8/layout/process3"/>
    <dgm:cxn modelId="{E3E4784C-B192-45F1-8DA7-6D2D7C844EA9}" type="presParOf" srcId="{87ABBF9B-18AF-46D6-8F61-E183C8385F8A}" destId="{899ABBAD-881E-4E9C-9CBB-C68C6CA65088}" srcOrd="2" destOrd="0" presId="urn:microsoft.com/office/officeart/2005/8/layout/process3"/>
    <dgm:cxn modelId="{3D612162-01DE-4BCA-8D2B-4F6A7C7B31F5}" type="presParOf" srcId="{13AD8187-EBC6-45BB-BD39-548694676C16}" destId="{22B37F60-FED4-4D1C-AA83-14B079B69D31}" srcOrd="3" destOrd="0" presId="urn:microsoft.com/office/officeart/2005/8/layout/process3"/>
    <dgm:cxn modelId="{B66A9E06-68F6-4CBE-8193-5D8A838DDA13}" type="presParOf" srcId="{22B37F60-FED4-4D1C-AA83-14B079B69D31}" destId="{82A06DDF-DE9E-4F98-A77F-A7FAAB8E9691}" srcOrd="0" destOrd="0" presId="urn:microsoft.com/office/officeart/2005/8/layout/process3"/>
    <dgm:cxn modelId="{8E28F25A-78E4-49E6-95C6-12D1F02FB5BD}" type="presParOf" srcId="{13AD8187-EBC6-45BB-BD39-548694676C16}" destId="{7CAAE39C-10E4-4AE9-9820-7F83DED2B755}" srcOrd="4" destOrd="0" presId="urn:microsoft.com/office/officeart/2005/8/layout/process3"/>
    <dgm:cxn modelId="{73EA671D-28B0-4A73-82AB-B023D38477A1}" type="presParOf" srcId="{7CAAE39C-10E4-4AE9-9820-7F83DED2B755}" destId="{A0D1BD89-1E56-4CC1-AE3E-F927F8CE26FC}" srcOrd="0" destOrd="0" presId="urn:microsoft.com/office/officeart/2005/8/layout/process3"/>
    <dgm:cxn modelId="{91D58535-4EF0-4F79-A82B-8E36BEE54340}" type="presParOf" srcId="{7CAAE39C-10E4-4AE9-9820-7F83DED2B755}" destId="{EEFC265D-E5AC-4735-A4C7-875AB28C384B}" srcOrd="1" destOrd="0" presId="urn:microsoft.com/office/officeart/2005/8/layout/process3"/>
    <dgm:cxn modelId="{9B3C1EE9-6405-4956-B55C-F4CE4D0D3A61}" type="presParOf" srcId="{7CAAE39C-10E4-4AE9-9820-7F83DED2B755}" destId="{32FC7785-636E-4121-ABEB-8D400BC749C9}" srcOrd="2" destOrd="0" presId="urn:microsoft.com/office/officeart/2005/8/layout/process3"/>
    <dgm:cxn modelId="{25A40BD9-D6A7-4C8D-B4C5-02D07BBFCABD}" type="presParOf" srcId="{13AD8187-EBC6-45BB-BD39-548694676C16}" destId="{982C9A75-B079-42E4-94B1-CB393EC3525F}" srcOrd="5" destOrd="0" presId="urn:microsoft.com/office/officeart/2005/8/layout/process3"/>
    <dgm:cxn modelId="{830C3D1A-6F64-4437-95E3-48A486355FBF}" type="presParOf" srcId="{982C9A75-B079-42E4-94B1-CB393EC3525F}" destId="{0FA66769-FA6A-4861-85D0-EAA697F2D83A}" srcOrd="0" destOrd="0" presId="urn:microsoft.com/office/officeart/2005/8/layout/process3"/>
    <dgm:cxn modelId="{E4F93BB3-3D63-4431-8198-BC361EF2DECB}" type="presParOf" srcId="{13AD8187-EBC6-45BB-BD39-548694676C16}" destId="{0BBE4A70-9C7F-4A63-823F-017D12888A40}" srcOrd="6" destOrd="0" presId="urn:microsoft.com/office/officeart/2005/8/layout/process3"/>
    <dgm:cxn modelId="{D6AB01DC-18F4-46D6-BF0E-DBF60F324B58}" type="presParOf" srcId="{0BBE4A70-9C7F-4A63-823F-017D12888A40}" destId="{89919B53-5B04-4A6D-8F9F-6041C7DD644E}" srcOrd="0" destOrd="0" presId="urn:microsoft.com/office/officeart/2005/8/layout/process3"/>
    <dgm:cxn modelId="{DA9CA15C-70C2-4BDC-A75A-284A1F6DDF86}" type="presParOf" srcId="{0BBE4A70-9C7F-4A63-823F-017D12888A40}" destId="{57EA38D8-C2B9-4CDE-BD83-5519DD6EAF5F}" srcOrd="1" destOrd="0" presId="urn:microsoft.com/office/officeart/2005/8/layout/process3"/>
    <dgm:cxn modelId="{E271757D-56A7-41E9-8980-B72748F5AA9B}" type="presParOf" srcId="{0BBE4A70-9C7F-4A63-823F-017D12888A40}" destId="{570E356D-AC67-49D2-9125-D00F55CA7475}" srcOrd="2" destOrd="0" presId="urn:microsoft.com/office/officeart/2005/8/layout/process3"/>
    <dgm:cxn modelId="{63E7F79A-E8AA-4D12-A6C2-32755C53BE2C}" type="presParOf" srcId="{13AD8187-EBC6-45BB-BD39-548694676C16}" destId="{28CCF4DE-772A-4C96-B737-0EBDE346050C}" srcOrd="7" destOrd="0" presId="urn:microsoft.com/office/officeart/2005/8/layout/process3"/>
    <dgm:cxn modelId="{244E2BBB-0255-4C58-8C16-540A1EAD6474}" type="presParOf" srcId="{28CCF4DE-772A-4C96-B737-0EBDE346050C}" destId="{AB893D4C-0992-4FA8-9532-F305AA69A6F7}" srcOrd="0" destOrd="0" presId="urn:microsoft.com/office/officeart/2005/8/layout/process3"/>
    <dgm:cxn modelId="{ACBAE6C8-6A6D-419C-BCA4-F00A2F488934}" type="presParOf" srcId="{13AD8187-EBC6-45BB-BD39-548694676C16}" destId="{3C90E120-6DFE-455C-9239-BA5F55208F63}" srcOrd="8" destOrd="0" presId="urn:microsoft.com/office/officeart/2005/8/layout/process3"/>
    <dgm:cxn modelId="{A7A6D507-6711-4BAB-B0D8-478EC55157B3}" type="presParOf" srcId="{3C90E120-6DFE-455C-9239-BA5F55208F63}" destId="{E8E74534-4ADD-407E-8481-D749B667A760}" srcOrd="0" destOrd="0" presId="urn:microsoft.com/office/officeart/2005/8/layout/process3"/>
    <dgm:cxn modelId="{74AADEF3-5BB9-40E2-82AC-C91965385925}" type="presParOf" srcId="{3C90E120-6DFE-455C-9239-BA5F55208F63}" destId="{225F0D29-68FF-4F52-96AA-A0BD438615F6}" srcOrd="1" destOrd="0" presId="urn:microsoft.com/office/officeart/2005/8/layout/process3"/>
    <dgm:cxn modelId="{181AFE0A-7BE8-43FC-8CB9-CC60B34630E1}" type="presParOf" srcId="{3C90E120-6DFE-455C-9239-BA5F55208F63}" destId="{D7B15805-38CD-4CAE-9757-0DBC97CB89B5}" srcOrd="2" destOrd="0" presId="urn:microsoft.com/office/officeart/2005/8/layout/process3"/>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9A14146-9643-44BC-BF98-23CA3E856A33}"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3FA495E9-1EBE-4D61-9089-475054250131}">
      <dgm:prSet phldrT="[Text]"/>
      <dgm:spPr/>
      <dgm:t>
        <a:bodyPr/>
        <a:lstStyle/>
        <a:p>
          <a:pPr algn="l"/>
          <a:r>
            <a:rPr lang="en-AU"/>
            <a:t>October 2023</a:t>
          </a:r>
        </a:p>
      </dgm:t>
    </dgm:pt>
    <dgm:pt modelId="{5E13DDBE-D643-4EA1-B0A6-7E706D2C216E}" type="sibTrans" cxnId="{FDABDB79-9C65-4B87-A8B3-48DB8C1D2DF4}">
      <dgm:prSet/>
      <dgm:spPr/>
      <dgm:t>
        <a:bodyPr/>
        <a:lstStyle/>
        <a:p>
          <a:pPr algn="l"/>
          <a:endParaRPr lang="en-AU"/>
        </a:p>
      </dgm:t>
    </dgm:pt>
    <dgm:pt modelId="{10BF2175-0828-48AC-866F-34D36454C9FC}" type="parTrans" cxnId="{FDABDB79-9C65-4B87-A8B3-48DB8C1D2DF4}">
      <dgm:prSet/>
      <dgm:spPr/>
      <dgm:t>
        <a:bodyPr/>
        <a:lstStyle/>
        <a:p>
          <a:pPr algn="l"/>
          <a:endParaRPr lang="en-AU"/>
        </a:p>
      </dgm:t>
    </dgm:pt>
    <dgm:pt modelId="{64E89231-E1B8-4E0B-A784-8101EDA0650A}">
      <dgm:prSet phldrT="[Text]"/>
      <dgm:spPr/>
      <dgm:t>
        <a:bodyPr/>
        <a:lstStyle/>
        <a:p>
          <a:pPr algn="l"/>
          <a:r>
            <a:rPr lang="en-AU"/>
            <a:t>March 2024</a:t>
          </a:r>
        </a:p>
      </dgm:t>
    </dgm:pt>
    <dgm:pt modelId="{C2B616B0-8C40-439B-B6AA-2CD5727080B7}" type="sibTrans" cxnId="{650E498F-425A-4FC9-8DE6-50A19FC2DA82}">
      <dgm:prSet/>
      <dgm:spPr/>
      <dgm:t>
        <a:bodyPr/>
        <a:lstStyle/>
        <a:p>
          <a:pPr algn="l"/>
          <a:endParaRPr lang="en-AU"/>
        </a:p>
      </dgm:t>
    </dgm:pt>
    <dgm:pt modelId="{6C50378A-12D8-4BAE-9B1F-9A513684E78E}" type="parTrans" cxnId="{650E498F-425A-4FC9-8DE6-50A19FC2DA82}">
      <dgm:prSet/>
      <dgm:spPr/>
      <dgm:t>
        <a:bodyPr/>
        <a:lstStyle/>
        <a:p>
          <a:pPr algn="l"/>
          <a:endParaRPr lang="en-AU"/>
        </a:p>
      </dgm:t>
    </dgm:pt>
    <dgm:pt modelId="{A1A204FD-7384-43A3-B5A4-A96663146356}">
      <dgm:prSet phldrT="[Text]"/>
      <dgm:spPr/>
      <dgm:t>
        <a:bodyPr/>
        <a:lstStyle/>
        <a:p>
          <a:pPr algn="l"/>
          <a:r>
            <a:rPr lang="en-AU"/>
            <a:t>Health Services submit reporting  spreadsheet to DH with scholarship details </a:t>
          </a:r>
        </a:p>
      </dgm:t>
    </dgm:pt>
    <dgm:pt modelId="{4B9041F0-C4BC-4BD4-ADDC-D8721A7D7F70}" type="sibTrans" cxnId="{187060F7-FCF3-4B86-93BE-E4AC345E2C68}">
      <dgm:prSet/>
      <dgm:spPr/>
      <dgm:t>
        <a:bodyPr/>
        <a:lstStyle/>
        <a:p>
          <a:pPr algn="l"/>
          <a:endParaRPr lang="en-AU"/>
        </a:p>
      </dgm:t>
    </dgm:pt>
    <dgm:pt modelId="{EA67D1F0-A8A5-4440-8E37-8A7030976EA0}" type="parTrans" cxnId="{187060F7-FCF3-4B86-93BE-E4AC345E2C68}">
      <dgm:prSet/>
      <dgm:spPr/>
      <dgm:t>
        <a:bodyPr/>
        <a:lstStyle/>
        <a:p>
          <a:pPr algn="l"/>
          <a:endParaRPr lang="en-AU"/>
        </a:p>
      </dgm:t>
    </dgm:pt>
    <dgm:pt modelId="{3CBAB16D-C0D4-4F5A-A72D-277A3EC0325E}">
      <dgm:prSet phldrT="[Text]"/>
      <dgm:spPr/>
      <dgm:t>
        <a:bodyPr/>
        <a:lstStyle/>
        <a:p>
          <a:pPr algn="l"/>
          <a:r>
            <a:rPr lang="en-AU"/>
            <a:t>April 2024</a:t>
          </a:r>
        </a:p>
      </dgm:t>
    </dgm:pt>
    <dgm:pt modelId="{1BBE036B-F046-4658-80AE-3966E47C684A}" type="sibTrans" cxnId="{C6ACB57F-42A2-43B9-BB21-56F017107EF4}">
      <dgm:prSet/>
      <dgm:spPr/>
      <dgm:t>
        <a:bodyPr/>
        <a:lstStyle/>
        <a:p>
          <a:pPr algn="l"/>
          <a:endParaRPr lang="en-AU"/>
        </a:p>
      </dgm:t>
    </dgm:pt>
    <dgm:pt modelId="{8210DAA2-FF8C-4725-933D-25F81C897773}" type="parTrans" cxnId="{C6ACB57F-42A2-43B9-BB21-56F017107EF4}">
      <dgm:prSet/>
      <dgm:spPr/>
      <dgm:t>
        <a:bodyPr/>
        <a:lstStyle/>
        <a:p>
          <a:pPr algn="l"/>
          <a:endParaRPr lang="en-AU"/>
        </a:p>
      </dgm:t>
    </dgm:pt>
    <dgm:pt modelId="{40B9BEC9-E189-443D-9F2B-F5B37E0ABC1C}">
      <dgm:prSet/>
      <dgm:spPr/>
      <dgm:t>
        <a:bodyPr/>
        <a:lstStyle/>
        <a:p>
          <a:pPr algn="l"/>
          <a:r>
            <a:rPr lang="en-AU"/>
            <a:t>May 2024</a:t>
          </a:r>
        </a:p>
      </dgm:t>
    </dgm:pt>
    <dgm:pt modelId="{7B4345FB-0E28-44CA-AA74-3AF2AFBC8DB8}" type="sibTrans" cxnId="{CECF9C94-F84C-48A7-9872-30925C416E68}">
      <dgm:prSet/>
      <dgm:spPr/>
      <dgm:t>
        <a:bodyPr/>
        <a:lstStyle/>
        <a:p>
          <a:pPr algn="l"/>
          <a:endParaRPr lang="en-AU"/>
        </a:p>
      </dgm:t>
    </dgm:pt>
    <dgm:pt modelId="{431411F1-6B71-4F0C-8B3D-0E2A6D1A5E79}" type="parTrans" cxnId="{CECF9C94-F84C-48A7-9872-30925C416E68}">
      <dgm:prSet/>
      <dgm:spPr/>
      <dgm:t>
        <a:bodyPr/>
        <a:lstStyle/>
        <a:p>
          <a:pPr algn="l"/>
          <a:endParaRPr lang="en-AU"/>
        </a:p>
      </dgm:t>
    </dgm:pt>
    <dgm:pt modelId="{F5682D46-1D73-4D69-90EE-66111D5423F7}">
      <dgm:prSet/>
      <dgm:spPr/>
      <dgm:t>
        <a:bodyPr/>
        <a:lstStyle/>
        <a:p>
          <a:pPr algn="l"/>
          <a:r>
            <a:rPr lang="en-AU"/>
            <a:t>Health services to disbuse funds to successful applicants no later than May 2024</a:t>
          </a:r>
        </a:p>
      </dgm:t>
    </dgm:pt>
    <dgm:pt modelId="{D13866EB-E0C0-4B1A-9A53-5BBFF257B3C9}" type="sibTrans" cxnId="{F180B163-F018-4C8C-B30B-22E9F886C69B}">
      <dgm:prSet/>
      <dgm:spPr/>
      <dgm:t>
        <a:bodyPr/>
        <a:lstStyle/>
        <a:p>
          <a:pPr algn="l"/>
          <a:endParaRPr lang="en-AU"/>
        </a:p>
      </dgm:t>
    </dgm:pt>
    <dgm:pt modelId="{9563AAA4-FFD8-4069-95C4-C8D58BB29970}" type="parTrans" cxnId="{F180B163-F018-4C8C-B30B-22E9F886C69B}">
      <dgm:prSet/>
      <dgm:spPr/>
      <dgm:t>
        <a:bodyPr/>
        <a:lstStyle/>
        <a:p>
          <a:pPr algn="l"/>
          <a:endParaRPr lang="en-AU"/>
        </a:p>
      </dgm:t>
    </dgm:pt>
    <dgm:pt modelId="{793582C3-1477-4D5A-A55B-79B7B10BF86B}">
      <dgm:prSet/>
      <dgm:spPr/>
      <dgm:t>
        <a:bodyPr/>
        <a:lstStyle/>
        <a:p>
          <a:pPr algn="l"/>
          <a:r>
            <a:rPr lang="en-AU"/>
            <a:t>July 2024</a:t>
          </a:r>
        </a:p>
      </dgm:t>
    </dgm:pt>
    <dgm:pt modelId="{A5833798-26B6-4EA1-A86C-526E1129A4A2}" type="sibTrans" cxnId="{AF55342A-FCE1-4D84-850E-50109E61AF07}">
      <dgm:prSet/>
      <dgm:spPr/>
      <dgm:t>
        <a:bodyPr/>
        <a:lstStyle/>
        <a:p>
          <a:pPr algn="l"/>
          <a:endParaRPr lang="en-AU"/>
        </a:p>
      </dgm:t>
    </dgm:pt>
    <dgm:pt modelId="{B954EDC0-FD82-4B32-8793-EF679647B7F6}" type="parTrans" cxnId="{AF55342A-FCE1-4D84-850E-50109E61AF07}">
      <dgm:prSet/>
      <dgm:spPr/>
      <dgm:t>
        <a:bodyPr/>
        <a:lstStyle/>
        <a:p>
          <a:pPr algn="l"/>
          <a:endParaRPr lang="en-AU"/>
        </a:p>
      </dgm:t>
    </dgm:pt>
    <dgm:pt modelId="{51E5BB45-A82D-4969-A102-18DAD5C269BA}">
      <dgm:prSet/>
      <dgm:spPr/>
      <dgm:t>
        <a:bodyPr/>
        <a:lstStyle/>
        <a:p>
          <a:pPr algn="l"/>
          <a:r>
            <a:rPr lang="en-AU"/>
            <a:t>Health service report back on program outcomes</a:t>
          </a:r>
        </a:p>
      </dgm:t>
    </dgm:pt>
    <dgm:pt modelId="{9ACFA648-FE85-4E2B-851A-99BD5E3AA897}" type="sibTrans" cxnId="{61890385-C4FB-4BB3-B92D-A0EC8FDEEA26}">
      <dgm:prSet/>
      <dgm:spPr/>
      <dgm:t>
        <a:bodyPr/>
        <a:lstStyle/>
        <a:p>
          <a:pPr algn="l"/>
          <a:endParaRPr lang="en-AU"/>
        </a:p>
      </dgm:t>
    </dgm:pt>
    <dgm:pt modelId="{99165791-C117-4834-A6EB-985ABB95187E}" type="parTrans" cxnId="{61890385-C4FB-4BB3-B92D-A0EC8FDEEA26}">
      <dgm:prSet/>
      <dgm:spPr/>
      <dgm:t>
        <a:bodyPr/>
        <a:lstStyle/>
        <a:p>
          <a:pPr algn="l"/>
          <a:endParaRPr lang="en-AU"/>
        </a:p>
      </dgm:t>
    </dgm:pt>
    <dgm:pt modelId="{35A65428-F05C-4FA8-9CCD-1DD3C2D02403}">
      <dgm:prSet phldrT="[Text]"/>
      <dgm:spPr/>
      <dgm:t>
        <a:bodyPr/>
        <a:lstStyle/>
        <a:p>
          <a:pPr algn="l"/>
          <a:r>
            <a:rPr lang="en-AU"/>
            <a:t>Information sent to health services, including updated application and reportig templates</a:t>
          </a:r>
        </a:p>
      </dgm:t>
    </dgm:pt>
    <dgm:pt modelId="{31E39446-E55E-43EF-ABCD-68345D46AD3E}" type="sibTrans" cxnId="{61B7FCF0-5286-4D3E-BFF6-35D3E1F49C72}">
      <dgm:prSet/>
      <dgm:spPr/>
      <dgm:t>
        <a:bodyPr/>
        <a:lstStyle/>
        <a:p>
          <a:pPr algn="l"/>
          <a:endParaRPr lang="en-AU"/>
        </a:p>
      </dgm:t>
    </dgm:pt>
    <dgm:pt modelId="{2F7203F1-8878-4E26-98A4-99C4D924A248}" type="parTrans" cxnId="{61B7FCF0-5286-4D3E-BFF6-35D3E1F49C72}">
      <dgm:prSet/>
      <dgm:spPr/>
      <dgm:t>
        <a:bodyPr/>
        <a:lstStyle/>
        <a:p>
          <a:pPr algn="l"/>
          <a:endParaRPr lang="en-AU"/>
        </a:p>
      </dgm:t>
    </dgm:pt>
    <dgm:pt modelId="{F7BE4458-6282-4F27-A3B7-286028FEF274}">
      <dgm:prSet phldrT="[Text]"/>
      <dgm:spPr/>
      <dgm:t>
        <a:bodyPr/>
        <a:lstStyle/>
        <a:p>
          <a:pPr algn="l"/>
          <a:r>
            <a:rPr lang="en-AU"/>
            <a:t>Health service CEOs notified of funding outcoms via e-letter</a:t>
          </a:r>
        </a:p>
      </dgm:t>
    </dgm:pt>
    <dgm:pt modelId="{6E7870F2-475E-4B4B-A940-CF0B5067D767}" type="sibTrans" cxnId="{51120043-929D-447E-8F73-CF4703DE3A5F}">
      <dgm:prSet/>
      <dgm:spPr/>
      <dgm:t>
        <a:bodyPr/>
        <a:lstStyle/>
        <a:p>
          <a:pPr algn="l"/>
          <a:endParaRPr lang="en-AU"/>
        </a:p>
      </dgm:t>
    </dgm:pt>
    <dgm:pt modelId="{37A54CB1-0DDF-47E7-A43C-90D5482937CB}" type="parTrans" cxnId="{51120043-929D-447E-8F73-CF4703DE3A5F}">
      <dgm:prSet/>
      <dgm:spPr/>
      <dgm:t>
        <a:bodyPr/>
        <a:lstStyle/>
        <a:p>
          <a:pPr algn="l"/>
          <a:endParaRPr lang="en-AU"/>
        </a:p>
      </dgm:t>
    </dgm:pt>
    <dgm:pt modelId="{13AD8187-EBC6-45BB-BD39-548694676C16}" type="pres">
      <dgm:prSet presAssocID="{F9A14146-9643-44BC-BF98-23CA3E856A33}" presName="linearFlow" presStyleCnt="0">
        <dgm:presLayoutVars>
          <dgm:dir/>
          <dgm:animLvl val="lvl"/>
          <dgm:resizeHandles val="exact"/>
        </dgm:presLayoutVars>
      </dgm:prSet>
      <dgm:spPr/>
    </dgm:pt>
    <dgm:pt modelId="{FCBB9026-1A30-4472-9596-98EE138748D4}" type="pres">
      <dgm:prSet presAssocID="{3FA495E9-1EBE-4D61-9089-475054250131}" presName="composite" presStyleCnt="0"/>
      <dgm:spPr/>
    </dgm:pt>
    <dgm:pt modelId="{DCD3E2BA-C397-44E5-8B79-35B92BA9B0D9}" type="pres">
      <dgm:prSet presAssocID="{3FA495E9-1EBE-4D61-9089-475054250131}" presName="parTx" presStyleLbl="node1" presStyleIdx="0" presStyleCnt="5">
        <dgm:presLayoutVars>
          <dgm:chMax val="0"/>
          <dgm:chPref val="0"/>
          <dgm:bulletEnabled val="1"/>
        </dgm:presLayoutVars>
      </dgm:prSet>
      <dgm:spPr/>
    </dgm:pt>
    <dgm:pt modelId="{573349AA-957A-4EA9-8CE7-B181EAF39D10}" type="pres">
      <dgm:prSet presAssocID="{3FA495E9-1EBE-4D61-9089-475054250131}" presName="parSh" presStyleLbl="node1" presStyleIdx="0" presStyleCnt="5"/>
      <dgm:spPr/>
    </dgm:pt>
    <dgm:pt modelId="{CA40CD9E-5F29-4F40-B3F0-F080CED589D1}" type="pres">
      <dgm:prSet presAssocID="{3FA495E9-1EBE-4D61-9089-475054250131}" presName="desTx" presStyleLbl="fgAcc1" presStyleIdx="0" presStyleCnt="5">
        <dgm:presLayoutVars>
          <dgm:bulletEnabled val="1"/>
        </dgm:presLayoutVars>
      </dgm:prSet>
      <dgm:spPr/>
    </dgm:pt>
    <dgm:pt modelId="{57D8EAFC-AF1A-4F19-983E-C0DF5D638ADE}" type="pres">
      <dgm:prSet presAssocID="{5E13DDBE-D643-4EA1-B0A6-7E706D2C216E}" presName="sibTrans" presStyleLbl="sibTrans2D1" presStyleIdx="0" presStyleCnt="4"/>
      <dgm:spPr/>
    </dgm:pt>
    <dgm:pt modelId="{4D4C95E3-2DBF-4329-90FE-1DA2BEBA8ABC}" type="pres">
      <dgm:prSet presAssocID="{5E13DDBE-D643-4EA1-B0A6-7E706D2C216E}" presName="connTx" presStyleLbl="sibTrans2D1" presStyleIdx="0" presStyleCnt="4"/>
      <dgm:spPr/>
    </dgm:pt>
    <dgm:pt modelId="{87ABBF9B-18AF-46D6-8F61-E183C8385F8A}" type="pres">
      <dgm:prSet presAssocID="{64E89231-E1B8-4E0B-A784-8101EDA0650A}" presName="composite" presStyleCnt="0"/>
      <dgm:spPr/>
    </dgm:pt>
    <dgm:pt modelId="{21E1FCAF-ADC7-4C8B-B8F7-C10DB085E083}" type="pres">
      <dgm:prSet presAssocID="{64E89231-E1B8-4E0B-A784-8101EDA0650A}" presName="parTx" presStyleLbl="node1" presStyleIdx="0" presStyleCnt="5">
        <dgm:presLayoutVars>
          <dgm:chMax val="0"/>
          <dgm:chPref val="0"/>
          <dgm:bulletEnabled val="1"/>
        </dgm:presLayoutVars>
      </dgm:prSet>
      <dgm:spPr/>
    </dgm:pt>
    <dgm:pt modelId="{433B2FCA-8790-47E4-9C20-BA2F3BC18CC4}" type="pres">
      <dgm:prSet presAssocID="{64E89231-E1B8-4E0B-A784-8101EDA0650A}" presName="parSh" presStyleLbl="node1" presStyleIdx="1" presStyleCnt="5"/>
      <dgm:spPr/>
    </dgm:pt>
    <dgm:pt modelId="{899ABBAD-881E-4E9C-9CBB-C68C6CA65088}" type="pres">
      <dgm:prSet presAssocID="{64E89231-E1B8-4E0B-A784-8101EDA0650A}" presName="desTx" presStyleLbl="fgAcc1" presStyleIdx="1" presStyleCnt="5">
        <dgm:presLayoutVars>
          <dgm:bulletEnabled val="1"/>
        </dgm:presLayoutVars>
      </dgm:prSet>
      <dgm:spPr/>
    </dgm:pt>
    <dgm:pt modelId="{22B37F60-FED4-4D1C-AA83-14B079B69D31}" type="pres">
      <dgm:prSet presAssocID="{C2B616B0-8C40-439B-B6AA-2CD5727080B7}" presName="sibTrans" presStyleLbl="sibTrans2D1" presStyleIdx="1" presStyleCnt="4"/>
      <dgm:spPr/>
    </dgm:pt>
    <dgm:pt modelId="{82A06DDF-DE9E-4F98-A77F-A7FAAB8E9691}" type="pres">
      <dgm:prSet presAssocID="{C2B616B0-8C40-439B-B6AA-2CD5727080B7}" presName="connTx" presStyleLbl="sibTrans2D1" presStyleIdx="1" presStyleCnt="4"/>
      <dgm:spPr/>
    </dgm:pt>
    <dgm:pt modelId="{7CAAE39C-10E4-4AE9-9820-7F83DED2B755}" type="pres">
      <dgm:prSet presAssocID="{3CBAB16D-C0D4-4F5A-A72D-277A3EC0325E}" presName="composite" presStyleCnt="0"/>
      <dgm:spPr/>
    </dgm:pt>
    <dgm:pt modelId="{A0D1BD89-1E56-4CC1-AE3E-F927F8CE26FC}" type="pres">
      <dgm:prSet presAssocID="{3CBAB16D-C0D4-4F5A-A72D-277A3EC0325E}" presName="parTx" presStyleLbl="node1" presStyleIdx="1" presStyleCnt="5">
        <dgm:presLayoutVars>
          <dgm:chMax val="0"/>
          <dgm:chPref val="0"/>
          <dgm:bulletEnabled val="1"/>
        </dgm:presLayoutVars>
      </dgm:prSet>
      <dgm:spPr/>
    </dgm:pt>
    <dgm:pt modelId="{EEFC265D-E5AC-4735-A4C7-875AB28C384B}" type="pres">
      <dgm:prSet presAssocID="{3CBAB16D-C0D4-4F5A-A72D-277A3EC0325E}" presName="parSh" presStyleLbl="node1" presStyleIdx="2" presStyleCnt="5"/>
      <dgm:spPr/>
    </dgm:pt>
    <dgm:pt modelId="{32FC7785-636E-4121-ABEB-8D400BC749C9}" type="pres">
      <dgm:prSet presAssocID="{3CBAB16D-C0D4-4F5A-A72D-277A3EC0325E}" presName="desTx" presStyleLbl="fgAcc1" presStyleIdx="2" presStyleCnt="5">
        <dgm:presLayoutVars>
          <dgm:bulletEnabled val="1"/>
        </dgm:presLayoutVars>
      </dgm:prSet>
      <dgm:spPr/>
    </dgm:pt>
    <dgm:pt modelId="{982C9A75-B079-42E4-94B1-CB393EC3525F}" type="pres">
      <dgm:prSet presAssocID="{1BBE036B-F046-4658-80AE-3966E47C684A}" presName="sibTrans" presStyleLbl="sibTrans2D1" presStyleIdx="2" presStyleCnt="4"/>
      <dgm:spPr/>
    </dgm:pt>
    <dgm:pt modelId="{0FA66769-FA6A-4861-85D0-EAA697F2D83A}" type="pres">
      <dgm:prSet presAssocID="{1BBE036B-F046-4658-80AE-3966E47C684A}" presName="connTx" presStyleLbl="sibTrans2D1" presStyleIdx="2" presStyleCnt="4"/>
      <dgm:spPr/>
    </dgm:pt>
    <dgm:pt modelId="{0BBE4A70-9C7F-4A63-823F-017D12888A40}" type="pres">
      <dgm:prSet presAssocID="{40B9BEC9-E189-443D-9F2B-F5B37E0ABC1C}" presName="composite" presStyleCnt="0"/>
      <dgm:spPr/>
    </dgm:pt>
    <dgm:pt modelId="{89919B53-5B04-4A6D-8F9F-6041C7DD644E}" type="pres">
      <dgm:prSet presAssocID="{40B9BEC9-E189-443D-9F2B-F5B37E0ABC1C}" presName="parTx" presStyleLbl="node1" presStyleIdx="2" presStyleCnt="5">
        <dgm:presLayoutVars>
          <dgm:chMax val="0"/>
          <dgm:chPref val="0"/>
          <dgm:bulletEnabled val="1"/>
        </dgm:presLayoutVars>
      </dgm:prSet>
      <dgm:spPr/>
    </dgm:pt>
    <dgm:pt modelId="{57EA38D8-C2B9-4CDE-BD83-5519DD6EAF5F}" type="pres">
      <dgm:prSet presAssocID="{40B9BEC9-E189-443D-9F2B-F5B37E0ABC1C}" presName="parSh" presStyleLbl="node1" presStyleIdx="3" presStyleCnt="5"/>
      <dgm:spPr/>
    </dgm:pt>
    <dgm:pt modelId="{570E356D-AC67-49D2-9125-D00F55CA7475}" type="pres">
      <dgm:prSet presAssocID="{40B9BEC9-E189-443D-9F2B-F5B37E0ABC1C}" presName="desTx" presStyleLbl="fgAcc1" presStyleIdx="3" presStyleCnt="5">
        <dgm:presLayoutVars>
          <dgm:bulletEnabled val="1"/>
        </dgm:presLayoutVars>
      </dgm:prSet>
      <dgm:spPr/>
    </dgm:pt>
    <dgm:pt modelId="{28CCF4DE-772A-4C96-B737-0EBDE346050C}" type="pres">
      <dgm:prSet presAssocID="{7B4345FB-0E28-44CA-AA74-3AF2AFBC8DB8}" presName="sibTrans" presStyleLbl="sibTrans2D1" presStyleIdx="3" presStyleCnt="4"/>
      <dgm:spPr/>
    </dgm:pt>
    <dgm:pt modelId="{AB893D4C-0992-4FA8-9532-F305AA69A6F7}" type="pres">
      <dgm:prSet presAssocID="{7B4345FB-0E28-44CA-AA74-3AF2AFBC8DB8}" presName="connTx" presStyleLbl="sibTrans2D1" presStyleIdx="3" presStyleCnt="4"/>
      <dgm:spPr/>
    </dgm:pt>
    <dgm:pt modelId="{3C90E120-6DFE-455C-9239-BA5F55208F63}" type="pres">
      <dgm:prSet presAssocID="{793582C3-1477-4D5A-A55B-79B7B10BF86B}" presName="composite" presStyleCnt="0"/>
      <dgm:spPr/>
    </dgm:pt>
    <dgm:pt modelId="{E8E74534-4ADD-407E-8481-D749B667A760}" type="pres">
      <dgm:prSet presAssocID="{793582C3-1477-4D5A-A55B-79B7B10BF86B}" presName="parTx" presStyleLbl="node1" presStyleIdx="3" presStyleCnt="5">
        <dgm:presLayoutVars>
          <dgm:chMax val="0"/>
          <dgm:chPref val="0"/>
          <dgm:bulletEnabled val="1"/>
        </dgm:presLayoutVars>
      </dgm:prSet>
      <dgm:spPr/>
    </dgm:pt>
    <dgm:pt modelId="{225F0D29-68FF-4F52-96AA-A0BD438615F6}" type="pres">
      <dgm:prSet presAssocID="{793582C3-1477-4D5A-A55B-79B7B10BF86B}" presName="parSh" presStyleLbl="node1" presStyleIdx="4" presStyleCnt="5"/>
      <dgm:spPr/>
    </dgm:pt>
    <dgm:pt modelId="{D7B15805-38CD-4CAE-9757-0DBC97CB89B5}" type="pres">
      <dgm:prSet presAssocID="{793582C3-1477-4D5A-A55B-79B7B10BF86B}" presName="desTx" presStyleLbl="fgAcc1" presStyleIdx="4" presStyleCnt="5" custLinFactNeighborX="-7919" custLinFactNeighborY="-1663">
        <dgm:presLayoutVars>
          <dgm:bulletEnabled val="1"/>
        </dgm:presLayoutVars>
      </dgm:prSet>
      <dgm:spPr/>
    </dgm:pt>
  </dgm:ptLst>
  <dgm:cxnLst>
    <dgm:cxn modelId="{B6A4611E-74B8-4C95-84B1-6B1AE466EACF}" type="presOf" srcId="{F5682D46-1D73-4D69-90EE-66111D5423F7}" destId="{570E356D-AC67-49D2-9125-D00F55CA7475}" srcOrd="0" destOrd="0" presId="urn:microsoft.com/office/officeart/2005/8/layout/process3"/>
    <dgm:cxn modelId="{AF55342A-FCE1-4D84-850E-50109E61AF07}" srcId="{F9A14146-9643-44BC-BF98-23CA3E856A33}" destId="{793582C3-1477-4D5A-A55B-79B7B10BF86B}" srcOrd="4" destOrd="0" parTransId="{B954EDC0-FD82-4B32-8793-EF679647B7F6}" sibTransId="{A5833798-26B6-4EA1-A86C-526E1129A4A2}"/>
    <dgm:cxn modelId="{B2C6952A-41EE-4542-AE38-2CC8F016A080}" type="presOf" srcId="{64E89231-E1B8-4E0B-A784-8101EDA0650A}" destId="{433B2FCA-8790-47E4-9C20-BA2F3BC18CC4}" srcOrd="1" destOrd="0" presId="urn:microsoft.com/office/officeart/2005/8/layout/process3"/>
    <dgm:cxn modelId="{51120043-929D-447E-8F73-CF4703DE3A5F}" srcId="{3CBAB16D-C0D4-4F5A-A72D-277A3EC0325E}" destId="{F7BE4458-6282-4F27-A3B7-286028FEF274}" srcOrd="0" destOrd="0" parTransId="{37A54CB1-0DDF-47E7-A43C-90D5482937CB}" sibTransId="{6E7870F2-475E-4B4B-A940-CF0B5067D767}"/>
    <dgm:cxn modelId="{7C788363-6910-453B-97D5-C8E36C5ED3F9}" type="presOf" srcId="{40B9BEC9-E189-443D-9F2B-F5B37E0ABC1C}" destId="{89919B53-5B04-4A6D-8F9F-6041C7DD644E}" srcOrd="0" destOrd="0" presId="urn:microsoft.com/office/officeart/2005/8/layout/process3"/>
    <dgm:cxn modelId="{F180B163-F018-4C8C-B30B-22E9F886C69B}" srcId="{40B9BEC9-E189-443D-9F2B-F5B37E0ABC1C}" destId="{F5682D46-1D73-4D69-90EE-66111D5423F7}" srcOrd="0" destOrd="0" parTransId="{9563AAA4-FFD8-4069-95C4-C8D58BB29970}" sibTransId="{D13866EB-E0C0-4B1A-9A53-5BBFF257B3C9}"/>
    <dgm:cxn modelId="{E25BFA63-43D7-4CB2-AD49-44A1D33FD0E8}" type="presOf" srcId="{3CBAB16D-C0D4-4F5A-A72D-277A3EC0325E}" destId="{EEFC265D-E5AC-4735-A4C7-875AB28C384B}" srcOrd="1" destOrd="0" presId="urn:microsoft.com/office/officeart/2005/8/layout/process3"/>
    <dgm:cxn modelId="{5DE3EC6C-4D72-44FF-AC7E-1D6065F82737}" type="presOf" srcId="{C2B616B0-8C40-439B-B6AA-2CD5727080B7}" destId="{82A06DDF-DE9E-4F98-A77F-A7FAAB8E9691}" srcOrd="1" destOrd="0" presId="urn:microsoft.com/office/officeart/2005/8/layout/process3"/>
    <dgm:cxn modelId="{A21D7D70-779F-4F33-B008-6BA24B51553E}" type="presOf" srcId="{5E13DDBE-D643-4EA1-B0A6-7E706D2C216E}" destId="{4D4C95E3-2DBF-4329-90FE-1DA2BEBA8ABC}" srcOrd="1" destOrd="0" presId="urn:microsoft.com/office/officeart/2005/8/layout/process3"/>
    <dgm:cxn modelId="{7C1B2D51-6CDB-43DA-B3D7-9511F241901C}" type="presOf" srcId="{40B9BEC9-E189-443D-9F2B-F5B37E0ABC1C}" destId="{57EA38D8-C2B9-4CDE-BD83-5519DD6EAF5F}" srcOrd="1" destOrd="0" presId="urn:microsoft.com/office/officeart/2005/8/layout/process3"/>
    <dgm:cxn modelId="{B264C274-C1E7-4B1D-8667-D20B8B642389}" type="presOf" srcId="{3CBAB16D-C0D4-4F5A-A72D-277A3EC0325E}" destId="{A0D1BD89-1E56-4CC1-AE3E-F927F8CE26FC}" srcOrd="0" destOrd="0" presId="urn:microsoft.com/office/officeart/2005/8/layout/process3"/>
    <dgm:cxn modelId="{FDABDB79-9C65-4B87-A8B3-48DB8C1D2DF4}" srcId="{F9A14146-9643-44BC-BF98-23CA3E856A33}" destId="{3FA495E9-1EBE-4D61-9089-475054250131}" srcOrd="0" destOrd="0" parTransId="{10BF2175-0828-48AC-866F-34D36454C9FC}" sibTransId="{5E13DDBE-D643-4EA1-B0A6-7E706D2C216E}"/>
    <dgm:cxn modelId="{C6ACB57F-42A2-43B9-BB21-56F017107EF4}" srcId="{F9A14146-9643-44BC-BF98-23CA3E856A33}" destId="{3CBAB16D-C0D4-4F5A-A72D-277A3EC0325E}" srcOrd="2" destOrd="0" parTransId="{8210DAA2-FF8C-4725-933D-25F81C897773}" sibTransId="{1BBE036B-F046-4658-80AE-3966E47C684A}"/>
    <dgm:cxn modelId="{61890385-C4FB-4BB3-B92D-A0EC8FDEEA26}" srcId="{793582C3-1477-4D5A-A55B-79B7B10BF86B}" destId="{51E5BB45-A82D-4969-A102-18DAD5C269BA}" srcOrd="0" destOrd="0" parTransId="{99165791-C117-4834-A6EB-985ABB95187E}" sibTransId="{9ACFA648-FE85-4E2B-851A-99BD5E3AA897}"/>
    <dgm:cxn modelId="{6A2EFF89-C6B5-41E3-9FBA-76E89A82B74A}" type="presOf" srcId="{793582C3-1477-4D5A-A55B-79B7B10BF86B}" destId="{225F0D29-68FF-4F52-96AA-A0BD438615F6}" srcOrd="1" destOrd="0" presId="urn:microsoft.com/office/officeart/2005/8/layout/process3"/>
    <dgm:cxn modelId="{1DDE108F-92B3-4D51-8012-6DC2D51A8128}" type="presOf" srcId="{64E89231-E1B8-4E0B-A784-8101EDA0650A}" destId="{21E1FCAF-ADC7-4C8B-B8F7-C10DB085E083}" srcOrd="0" destOrd="0" presId="urn:microsoft.com/office/officeart/2005/8/layout/process3"/>
    <dgm:cxn modelId="{650E498F-425A-4FC9-8DE6-50A19FC2DA82}" srcId="{F9A14146-9643-44BC-BF98-23CA3E856A33}" destId="{64E89231-E1B8-4E0B-A784-8101EDA0650A}" srcOrd="1" destOrd="0" parTransId="{6C50378A-12D8-4BAE-9B1F-9A513684E78E}" sibTransId="{C2B616B0-8C40-439B-B6AA-2CD5727080B7}"/>
    <dgm:cxn modelId="{CECF9C94-F84C-48A7-9872-30925C416E68}" srcId="{F9A14146-9643-44BC-BF98-23CA3E856A33}" destId="{40B9BEC9-E189-443D-9F2B-F5B37E0ABC1C}" srcOrd="3" destOrd="0" parTransId="{431411F1-6B71-4F0C-8B3D-0E2A6D1A5E79}" sibTransId="{7B4345FB-0E28-44CA-AA74-3AF2AFBC8DB8}"/>
    <dgm:cxn modelId="{54479E96-0766-4F31-B92B-37BA896FDA0B}" type="presOf" srcId="{3FA495E9-1EBE-4D61-9089-475054250131}" destId="{573349AA-957A-4EA9-8CE7-B181EAF39D10}" srcOrd="1" destOrd="0" presId="urn:microsoft.com/office/officeart/2005/8/layout/process3"/>
    <dgm:cxn modelId="{E6AB7C97-A3D4-4FCC-9BC5-DC01D8DA751D}" type="presOf" srcId="{51E5BB45-A82D-4969-A102-18DAD5C269BA}" destId="{D7B15805-38CD-4CAE-9757-0DBC97CB89B5}" srcOrd="0" destOrd="0" presId="urn:microsoft.com/office/officeart/2005/8/layout/process3"/>
    <dgm:cxn modelId="{1A885AA2-1309-458C-ACC8-C541E4AF55F8}" type="presOf" srcId="{1BBE036B-F046-4658-80AE-3966E47C684A}" destId="{0FA66769-FA6A-4861-85D0-EAA697F2D83A}" srcOrd="1" destOrd="0" presId="urn:microsoft.com/office/officeart/2005/8/layout/process3"/>
    <dgm:cxn modelId="{73F914A6-E252-4F59-BF28-5B719D7057AF}" type="presOf" srcId="{793582C3-1477-4D5A-A55B-79B7B10BF86B}" destId="{E8E74534-4ADD-407E-8481-D749B667A760}" srcOrd="0" destOrd="0" presId="urn:microsoft.com/office/officeart/2005/8/layout/process3"/>
    <dgm:cxn modelId="{B7D63FA6-41F9-41EB-B915-D30F047A933F}" type="presOf" srcId="{1BBE036B-F046-4658-80AE-3966E47C684A}" destId="{982C9A75-B079-42E4-94B1-CB393EC3525F}" srcOrd="0" destOrd="0" presId="urn:microsoft.com/office/officeart/2005/8/layout/process3"/>
    <dgm:cxn modelId="{701459AF-4951-456D-B359-C83496FD960A}" type="presOf" srcId="{F9A14146-9643-44BC-BF98-23CA3E856A33}" destId="{13AD8187-EBC6-45BB-BD39-548694676C16}" srcOrd="0" destOrd="0" presId="urn:microsoft.com/office/officeart/2005/8/layout/process3"/>
    <dgm:cxn modelId="{1138EEC0-A7BF-4791-BEDB-4DA03B7DA549}" type="presOf" srcId="{7B4345FB-0E28-44CA-AA74-3AF2AFBC8DB8}" destId="{AB893D4C-0992-4FA8-9532-F305AA69A6F7}" srcOrd="1" destOrd="0" presId="urn:microsoft.com/office/officeart/2005/8/layout/process3"/>
    <dgm:cxn modelId="{BECF3FCA-AF09-497F-AA27-940FCB606D4A}" type="presOf" srcId="{7B4345FB-0E28-44CA-AA74-3AF2AFBC8DB8}" destId="{28CCF4DE-772A-4C96-B737-0EBDE346050C}" srcOrd="0" destOrd="0" presId="urn:microsoft.com/office/officeart/2005/8/layout/process3"/>
    <dgm:cxn modelId="{24F9CED1-FC16-4A1B-A334-AC71CE8B8F38}" type="presOf" srcId="{3FA495E9-1EBE-4D61-9089-475054250131}" destId="{DCD3E2BA-C397-44E5-8B79-35B92BA9B0D9}" srcOrd="0" destOrd="0" presId="urn:microsoft.com/office/officeart/2005/8/layout/process3"/>
    <dgm:cxn modelId="{1644DFD1-2141-482E-8F94-796CA8E0551E}" type="presOf" srcId="{35A65428-F05C-4FA8-9CCD-1DD3C2D02403}" destId="{CA40CD9E-5F29-4F40-B3F0-F080CED589D1}" srcOrd="0" destOrd="0" presId="urn:microsoft.com/office/officeart/2005/8/layout/process3"/>
    <dgm:cxn modelId="{73F313E5-D32B-4EDA-92D4-137F367FBF08}" type="presOf" srcId="{A1A204FD-7384-43A3-B5A4-A96663146356}" destId="{899ABBAD-881E-4E9C-9CBB-C68C6CA65088}" srcOrd="0" destOrd="0" presId="urn:microsoft.com/office/officeart/2005/8/layout/process3"/>
    <dgm:cxn modelId="{C22AB4E7-CCCE-4C3E-B109-985B940A8B24}" type="presOf" srcId="{C2B616B0-8C40-439B-B6AA-2CD5727080B7}" destId="{22B37F60-FED4-4D1C-AA83-14B079B69D31}" srcOrd="0" destOrd="0" presId="urn:microsoft.com/office/officeart/2005/8/layout/process3"/>
    <dgm:cxn modelId="{A9D90BEB-3F7D-4717-9454-46C4E0AAD643}" type="presOf" srcId="{F7BE4458-6282-4F27-A3B7-286028FEF274}" destId="{32FC7785-636E-4121-ABEB-8D400BC749C9}" srcOrd="0" destOrd="0" presId="urn:microsoft.com/office/officeart/2005/8/layout/process3"/>
    <dgm:cxn modelId="{08161DEC-0782-488D-89C9-3E37D0B3514E}" type="presOf" srcId="{5E13DDBE-D643-4EA1-B0A6-7E706D2C216E}" destId="{57D8EAFC-AF1A-4F19-983E-C0DF5D638ADE}" srcOrd="0" destOrd="0" presId="urn:microsoft.com/office/officeart/2005/8/layout/process3"/>
    <dgm:cxn modelId="{61B7FCF0-5286-4D3E-BFF6-35D3E1F49C72}" srcId="{3FA495E9-1EBE-4D61-9089-475054250131}" destId="{35A65428-F05C-4FA8-9CCD-1DD3C2D02403}" srcOrd="0" destOrd="0" parTransId="{2F7203F1-8878-4E26-98A4-99C4D924A248}" sibTransId="{31E39446-E55E-43EF-ABCD-68345D46AD3E}"/>
    <dgm:cxn modelId="{187060F7-FCF3-4B86-93BE-E4AC345E2C68}" srcId="{64E89231-E1B8-4E0B-A784-8101EDA0650A}" destId="{A1A204FD-7384-43A3-B5A4-A96663146356}" srcOrd="0" destOrd="0" parTransId="{EA67D1F0-A8A5-4440-8E37-8A7030976EA0}" sibTransId="{4B9041F0-C4BC-4BD4-ADDC-D8721A7D7F70}"/>
    <dgm:cxn modelId="{B7E9664C-2DB6-4931-BF89-058668875C56}" type="presParOf" srcId="{13AD8187-EBC6-45BB-BD39-548694676C16}" destId="{FCBB9026-1A30-4472-9596-98EE138748D4}" srcOrd="0" destOrd="0" presId="urn:microsoft.com/office/officeart/2005/8/layout/process3"/>
    <dgm:cxn modelId="{46857F8A-FAA6-44A8-89A0-50F311ADF876}" type="presParOf" srcId="{FCBB9026-1A30-4472-9596-98EE138748D4}" destId="{DCD3E2BA-C397-44E5-8B79-35B92BA9B0D9}" srcOrd="0" destOrd="0" presId="urn:microsoft.com/office/officeart/2005/8/layout/process3"/>
    <dgm:cxn modelId="{8B4EA7BC-3AE1-4079-AEB4-348D2654876C}" type="presParOf" srcId="{FCBB9026-1A30-4472-9596-98EE138748D4}" destId="{573349AA-957A-4EA9-8CE7-B181EAF39D10}" srcOrd="1" destOrd="0" presId="urn:microsoft.com/office/officeart/2005/8/layout/process3"/>
    <dgm:cxn modelId="{06C03D5C-0046-4308-816F-13F98D3AFAD6}" type="presParOf" srcId="{FCBB9026-1A30-4472-9596-98EE138748D4}" destId="{CA40CD9E-5F29-4F40-B3F0-F080CED589D1}" srcOrd="2" destOrd="0" presId="urn:microsoft.com/office/officeart/2005/8/layout/process3"/>
    <dgm:cxn modelId="{E7AADEBF-0DA1-43AC-9776-F69692AB39DB}" type="presParOf" srcId="{13AD8187-EBC6-45BB-BD39-548694676C16}" destId="{57D8EAFC-AF1A-4F19-983E-C0DF5D638ADE}" srcOrd="1" destOrd="0" presId="urn:microsoft.com/office/officeart/2005/8/layout/process3"/>
    <dgm:cxn modelId="{632781A8-5929-4E11-A3E7-253DAFD4F95D}" type="presParOf" srcId="{57D8EAFC-AF1A-4F19-983E-C0DF5D638ADE}" destId="{4D4C95E3-2DBF-4329-90FE-1DA2BEBA8ABC}" srcOrd="0" destOrd="0" presId="urn:microsoft.com/office/officeart/2005/8/layout/process3"/>
    <dgm:cxn modelId="{B492C6E6-A661-4916-A6C7-0A3DD1399DFF}" type="presParOf" srcId="{13AD8187-EBC6-45BB-BD39-548694676C16}" destId="{87ABBF9B-18AF-46D6-8F61-E183C8385F8A}" srcOrd="2" destOrd="0" presId="urn:microsoft.com/office/officeart/2005/8/layout/process3"/>
    <dgm:cxn modelId="{3E884BE1-E7FD-4F66-87D9-7F5B952B6F2C}" type="presParOf" srcId="{87ABBF9B-18AF-46D6-8F61-E183C8385F8A}" destId="{21E1FCAF-ADC7-4C8B-B8F7-C10DB085E083}" srcOrd="0" destOrd="0" presId="urn:microsoft.com/office/officeart/2005/8/layout/process3"/>
    <dgm:cxn modelId="{1AD43A76-F236-4061-9E4E-ACF659166599}" type="presParOf" srcId="{87ABBF9B-18AF-46D6-8F61-E183C8385F8A}" destId="{433B2FCA-8790-47E4-9C20-BA2F3BC18CC4}" srcOrd="1" destOrd="0" presId="urn:microsoft.com/office/officeart/2005/8/layout/process3"/>
    <dgm:cxn modelId="{E3E4784C-B192-45F1-8DA7-6D2D7C844EA9}" type="presParOf" srcId="{87ABBF9B-18AF-46D6-8F61-E183C8385F8A}" destId="{899ABBAD-881E-4E9C-9CBB-C68C6CA65088}" srcOrd="2" destOrd="0" presId="urn:microsoft.com/office/officeart/2005/8/layout/process3"/>
    <dgm:cxn modelId="{3D612162-01DE-4BCA-8D2B-4F6A7C7B31F5}" type="presParOf" srcId="{13AD8187-EBC6-45BB-BD39-548694676C16}" destId="{22B37F60-FED4-4D1C-AA83-14B079B69D31}" srcOrd="3" destOrd="0" presId="urn:microsoft.com/office/officeart/2005/8/layout/process3"/>
    <dgm:cxn modelId="{B66A9E06-68F6-4CBE-8193-5D8A838DDA13}" type="presParOf" srcId="{22B37F60-FED4-4D1C-AA83-14B079B69D31}" destId="{82A06DDF-DE9E-4F98-A77F-A7FAAB8E9691}" srcOrd="0" destOrd="0" presId="urn:microsoft.com/office/officeart/2005/8/layout/process3"/>
    <dgm:cxn modelId="{8E28F25A-78E4-49E6-95C6-12D1F02FB5BD}" type="presParOf" srcId="{13AD8187-EBC6-45BB-BD39-548694676C16}" destId="{7CAAE39C-10E4-4AE9-9820-7F83DED2B755}" srcOrd="4" destOrd="0" presId="urn:microsoft.com/office/officeart/2005/8/layout/process3"/>
    <dgm:cxn modelId="{73EA671D-28B0-4A73-82AB-B023D38477A1}" type="presParOf" srcId="{7CAAE39C-10E4-4AE9-9820-7F83DED2B755}" destId="{A0D1BD89-1E56-4CC1-AE3E-F927F8CE26FC}" srcOrd="0" destOrd="0" presId="urn:microsoft.com/office/officeart/2005/8/layout/process3"/>
    <dgm:cxn modelId="{91D58535-4EF0-4F79-A82B-8E36BEE54340}" type="presParOf" srcId="{7CAAE39C-10E4-4AE9-9820-7F83DED2B755}" destId="{EEFC265D-E5AC-4735-A4C7-875AB28C384B}" srcOrd="1" destOrd="0" presId="urn:microsoft.com/office/officeart/2005/8/layout/process3"/>
    <dgm:cxn modelId="{9B3C1EE9-6405-4956-B55C-F4CE4D0D3A61}" type="presParOf" srcId="{7CAAE39C-10E4-4AE9-9820-7F83DED2B755}" destId="{32FC7785-636E-4121-ABEB-8D400BC749C9}" srcOrd="2" destOrd="0" presId="urn:microsoft.com/office/officeart/2005/8/layout/process3"/>
    <dgm:cxn modelId="{25A40BD9-D6A7-4C8D-B4C5-02D07BBFCABD}" type="presParOf" srcId="{13AD8187-EBC6-45BB-BD39-548694676C16}" destId="{982C9A75-B079-42E4-94B1-CB393EC3525F}" srcOrd="5" destOrd="0" presId="urn:microsoft.com/office/officeart/2005/8/layout/process3"/>
    <dgm:cxn modelId="{830C3D1A-6F64-4437-95E3-48A486355FBF}" type="presParOf" srcId="{982C9A75-B079-42E4-94B1-CB393EC3525F}" destId="{0FA66769-FA6A-4861-85D0-EAA697F2D83A}" srcOrd="0" destOrd="0" presId="urn:microsoft.com/office/officeart/2005/8/layout/process3"/>
    <dgm:cxn modelId="{E4F93BB3-3D63-4431-8198-BC361EF2DECB}" type="presParOf" srcId="{13AD8187-EBC6-45BB-BD39-548694676C16}" destId="{0BBE4A70-9C7F-4A63-823F-017D12888A40}" srcOrd="6" destOrd="0" presId="urn:microsoft.com/office/officeart/2005/8/layout/process3"/>
    <dgm:cxn modelId="{D6AB01DC-18F4-46D6-BF0E-DBF60F324B58}" type="presParOf" srcId="{0BBE4A70-9C7F-4A63-823F-017D12888A40}" destId="{89919B53-5B04-4A6D-8F9F-6041C7DD644E}" srcOrd="0" destOrd="0" presId="urn:microsoft.com/office/officeart/2005/8/layout/process3"/>
    <dgm:cxn modelId="{DA9CA15C-70C2-4BDC-A75A-284A1F6DDF86}" type="presParOf" srcId="{0BBE4A70-9C7F-4A63-823F-017D12888A40}" destId="{57EA38D8-C2B9-4CDE-BD83-5519DD6EAF5F}" srcOrd="1" destOrd="0" presId="urn:microsoft.com/office/officeart/2005/8/layout/process3"/>
    <dgm:cxn modelId="{E271757D-56A7-41E9-8980-B72748F5AA9B}" type="presParOf" srcId="{0BBE4A70-9C7F-4A63-823F-017D12888A40}" destId="{570E356D-AC67-49D2-9125-D00F55CA7475}" srcOrd="2" destOrd="0" presId="urn:microsoft.com/office/officeart/2005/8/layout/process3"/>
    <dgm:cxn modelId="{63E7F79A-E8AA-4D12-A6C2-32755C53BE2C}" type="presParOf" srcId="{13AD8187-EBC6-45BB-BD39-548694676C16}" destId="{28CCF4DE-772A-4C96-B737-0EBDE346050C}" srcOrd="7" destOrd="0" presId="urn:microsoft.com/office/officeart/2005/8/layout/process3"/>
    <dgm:cxn modelId="{244E2BBB-0255-4C58-8C16-540A1EAD6474}" type="presParOf" srcId="{28CCF4DE-772A-4C96-B737-0EBDE346050C}" destId="{AB893D4C-0992-4FA8-9532-F305AA69A6F7}" srcOrd="0" destOrd="0" presId="urn:microsoft.com/office/officeart/2005/8/layout/process3"/>
    <dgm:cxn modelId="{ACBAE6C8-6A6D-419C-BCA4-F00A2F488934}" type="presParOf" srcId="{13AD8187-EBC6-45BB-BD39-548694676C16}" destId="{3C90E120-6DFE-455C-9239-BA5F55208F63}" srcOrd="8" destOrd="0" presId="urn:microsoft.com/office/officeart/2005/8/layout/process3"/>
    <dgm:cxn modelId="{A7A6D507-6711-4BAB-B0D8-478EC55157B3}" type="presParOf" srcId="{3C90E120-6DFE-455C-9239-BA5F55208F63}" destId="{E8E74534-4ADD-407E-8481-D749B667A760}" srcOrd="0" destOrd="0" presId="urn:microsoft.com/office/officeart/2005/8/layout/process3"/>
    <dgm:cxn modelId="{74AADEF3-5BB9-40E2-82AC-C91965385925}" type="presParOf" srcId="{3C90E120-6DFE-455C-9239-BA5F55208F63}" destId="{225F0D29-68FF-4F52-96AA-A0BD438615F6}" srcOrd="1" destOrd="0" presId="urn:microsoft.com/office/officeart/2005/8/layout/process3"/>
    <dgm:cxn modelId="{181AFE0A-7BE8-43FC-8CB9-CC60B34630E1}" type="presParOf" srcId="{3C90E120-6DFE-455C-9239-BA5F55208F63}" destId="{D7B15805-38CD-4CAE-9757-0DBC97CB89B5}" srcOrd="2" destOrd="0" presId="urn:microsoft.com/office/officeart/2005/8/layout/process3"/>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1F3277-C1C8-4859-AA59-43CB5A9200B5}">
      <dsp:nvSpPr>
        <dsp:cNvPr id="0" name=""/>
        <dsp:cNvSpPr/>
      </dsp:nvSpPr>
      <dsp:spPr>
        <a:xfrm>
          <a:off x="6305" y="13706"/>
          <a:ext cx="772128" cy="44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18 September 2023</a:t>
          </a:r>
        </a:p>
      </dsp:txBody>
      <dsp:txXfrm>
        <a:off x="6305" y="13706"/>
        <a:ext cx="772128" cy="298831"/>
      </dsp:txXfrm>
    </dsp:sp>
    <dsp:sp modelId="{1A0620EC-C981-4B8A-812B-C73A2BFB8077}">
      <dsp:nvSpPr>
        <dsp:cNvPr id="0" name=""/>
        <dsp:cNvSpPr/>
      </dsp:nvSpPr>
      <dsp:spPr>
        <a:xfrm>
          <a:off x="16697" y="275641"/>
          <a:ext cx="772128" cy="11929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run Expression of Interest (EOI) process seeking Nurse Practitioner candidates</a:t>
          </a:r>
        </a:p>
      </dsp:txBody>
      <dsp:txXfrm>
        <a:off x="39312" y="298256"/>
        <a:ext cx="726898" cy="1147707"/>
      </dsp:txXfrm>
    </dsp:sp>
    <dsp:sp modelId="{A2FB7824-8D67-4D45-BF82-A6344FCD58B6}">
      <dsp:nvSpPr>
        <dsp:cNvPr id="0" name=""/>
        <dsp:cNvSpPr/>
      </dsp:nvSpPr>
      <dsp:spPr>
        <a:xfrm rot="119096">
          <a:off x="895411" y="88739"/>
          <a:ext cx="248299" cy="192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895428" y="126187"/>
        <a:ext cx="190628" cy="115343"/>
      </dsp:txXfrm>
    </dsp:sp>
    <dsp:sp modelId="{44F26912-9E4A-4C4C-BB25-E77CC1D39307}">
      <dsp:nvSpPr>
        <dsp:cNvPr id="0" name=""/>
        <dsp:cNvSpPr/>
      </dsp:nvSpPr>
      <dsp:spPr>
        <a:xfrm>
          <a:off x="1246641" y="56693"/>
          <a:ext cx="772128" cy="44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15 December 2023	</a:t>
          </a:r>
        </a:p>
      </dsp:txBody>
      <dsp:txXfrm>
        <a:off x="1246641" y="56693"/>
        <a:ext cx="772128" cy="298831"/>
      </dsp:txXfrm>
    </dsp:sp>
    <dsp:sp modelId="{15A12354-33B2-4D61-A4FF-E4E81C7929A5}">
      <dsp:nvSpPr>
        <dsp:cNvPr id="0" name=""/>
        <dsp:cNvSpPr/>
      </dsp:nvSpPr>
      <dsp:spPr>
        <a:xfrm>
          <a:off x="1266677" y="447589"/>
          <a:ext cx="772128" cy="10209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submit funding application form to the department</a:t>
          </a:r>
        </a:p>
      </dsp:txBody>
      <dsp:txXfrm>
        <a:off x="1289292" y="470204"/>
        <a:ext cx="726898" cy="975759"/>
      </dsp:txXfrm>
    </dsp:sp>
    <dsp:sp modelId="{2B2FBBD0-476E-4D51-BF98-7879ECF4D9A6}">
      <dsp:nvSpPr>
        <dsp:cNvPr id="0" name=""/>
        <dsp:cNvSpPr/>
      </dsp:nvSpPr>
      <dsp:spPr>
        <a:xfrm rot="21550984">
          <a:off x="2135809" y="101046"/>
          <a:ext cx="248175" cy="192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2135812" y="139904"/>
        <a:ext cx="190504" cy="115343"/>
      </dsp:txXfrm>
    </dsp:sp>
    <dsp:sp modelId="{6341F235-1460-4A49-A847-FA6FB1D586D2}">
      <dsp:nvSpPr>
        <dsp:cNvPr id="0" name=""/>
        <dsp:cNvSpPr/>
      </dsp:nvSpPr>
      <dsp:spPr>
        <a:xfrm>
          <a:off x="2486977" y="39007"/>
          <a:ext cx="772128" cy="44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23 February 2024</a:t>
          </a:r>
        </a:p>
      </dsp:txBody>
      <dsp:txXfrm>
        <a:off x="2486977" y="39007"/>
        <a:ext cx="772128" cy="298831"/>
      </dsp:txXfrm>
    </dsp:sp>
    <dsp:sp modelId="{3906340F-1320-4DA0-8323-8E48267AA840}">
      <dsp:nvSpPr>
        <dsp:cNvPr id="0" name=""/>
        <dsp:cNvSpPr/>
      </dsp:nvSpPr>
      <dsp:spPr>
        <a:xfrm>
          <a:off x="2645124" y="337838"/>
          <a:ext cx="772128" cy="10917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Department confirms allocation of scholarships &amp; candidate support packages to health services</a:t>
          </a:r>
        </a:p>
      </dsp:txBody>
      <dsp:txXfrm>
        <a:off x="2667739" y="360453"/>
        <a:ext cx="726898" cy="1046503"/>
      </dsp:txXfrm>
    </dsp:sp>
    <dsp:sp modelId="{8EBF3DB2-9A55-4D10-8BF0-FD312A7802F5}">
      <dsp:nvSpPr>
        <dsp:cNvPr id="0" name=""/>
        <dsp:cNvSpPr/>
      </dsp:nvSpPr>
      <dsp:spPr>
        <a:xfrm>
          <a:off x="3376157" y="92303"/>
          <a:ext cx="248150" cy="192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3376157" y="130750"/>
        <a:ext cx="190479" cy="115343"/>
      </dsp:txXfrm>
    </dsp:sp>
    <dsp:sp modelId="{C7EE73B7-9167-41A0-B045-DBF9087B4170}">
      <dsp:nvSpPr>
        <dsp:cNvPr id="0" name=""/>
        <dsp:cNvSpPr/>
      </dsp:nvSpPr>
      <dsp:spPr>
        <a:xfrm>
          <a:off x="3727313" y="39007"/>
          <a:ext cx="772128" cy="44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12 April 2024</a:t>
          </a:r>
        </a:p>
      </dsp:txBody>
      <dsp:txXfrm>
        <a:off x="3727313" y="39007"/>
        <a:ext cx="772128" cy="298831"/>
      </dsp:txXfrm>
    </dsp:sp>
    <dsp:sp modelId="{33A5E770-D79B-4032-ABF6-B6EBB8A370F2}">
      <dsp:nvSpPr>
        <dsp:cNvPr id="0" name=""/>
        <dsp:cNvSpPr/>
      </dsp:nvSpPr>
      <dsp:spPr>
        <a:xfrm>
          <a:off x="3885460" y="337838"/>
          <a:ext cx="772128" cy="10917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confirm enrolments of NPCs with department following Census dates</a:t>
          </a:r>
        </a:p>
      </dsp:txBody>
      <dsp:txXfrm>
        <a:off x="3908075" y="360453"/>
        <a:ext cx="726898" cy="1046503"/>
      </dsp:txXfrm>
    </dsp:sp>
    <dsp:sp modelId="{7823ADCB-6B4D-4F73-9E52-E883FD07A0E4}">
      <dsp:nvSpPr>
        <dsp:cNvPr id="0" name=""/>
        <dsp:cNvSpPr/>
      </dsp:nvSpPr>
      <dsp:spPr>
        <a:xfrm>
          <a:off x="4616493" y="92303"/>
          <a:ext cx="248150" cy="192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4616493" y="130750"/>
        <a:ext cx="190479" cy="115343"/>
      </dsp:txXfrm>
    </dsp:sp>
    <dsp:sp modelId="{90E4B346-31EE-44B7-BAC8-F8C10178483D}">
      <dsp:nvSpPr>
        <dsp:cNvPr id="0" name=""/>
        <dsp:cNvSpPr/>
      </dsp:nvSpPr>
      <dsp:spPr>
        <a:xfrm>
          <a:off x="4967649" y="39007"/>
          <a:ext cx="772128" cy="44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May/ June 2024</a:t>
          </a:r>
        </a:p>
      </dsp:txBody>
      <dsp:txXfrm>
        <a:off x="4967649" y="39007"/>
        <a:ext cx="772128" cy="298831"/>
      </dsp:txXfrm>
    </dsp:sp>
    <dsp:sp modelId="{5BC7A428-CD67-4607-8886-71DECD826D89}">
      <dsp:nvSpPr>
        <dsp:cNvPr id="0" name=""/>
        <dsp:cNvSpPr/>
      </dsp:nvSpPr>
      <dsp:spPr>
        <a:xfrm>
          <a:off x="5125796" y="337838"/>
          <a:ext cx="772128" cy="10917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Department directs scholarship &amp; candidate support package funding to health services</a:t>
          </a:r>
        </a:p>
      </dsp:txBody>
      <dsp:txXfrm>
        <a:off x="5148411" y="360453"/>
        <a:ext cx="726898" cy="10465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1F3277-C1C8-4859-AA59-43CB5A9200B5}">
      <dsp:nvSpPr>
        <dsp:cNvPr id="0" name=""/>
        <dsp:cNvSpPr/>
      </dsp:nvSpPr>
      <dsp:spPr>
        <a:xfrm>
          <a:off x="8848" y="-114992"/>
          <a:ext cx="770384" cy="4472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18 September 2023</a:t>
          </a:r>
        </a:p>
      </dsp:txBody>
      <dsp:txXfrm>
        <a:off x="8848" y="-114992"/>
        <a:ext cx="770384" cy="298176"/>
      </dsp:txXfrm>
    </dsp:sp>
    <dsp:sp modelId="{1A0620EC-C981-4B8A-812B-C73A2BFB8077}">
      <dsp:nvSpPr>
        <dsp:cNvPr id="0" name=""/>
        <dsp:cNvSpPr/>
      </dsp:nvSpPr>
      <dsp:spPr>
        <a:xfrm>
          <a:off x="166356" y="114992"/>
          <a:ext cx="770384" cy="1295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determine opportunities for new NP roles at their organisation</a:t>
          </a:r>
        </a:p>
      </dsp:txBody>
      <dsp:txXfrm>
        <a:off x="188920" y="137556"/>
        <a:ext cx="725256" cy="1250272"/>
      </dsp:txXfrm>
    </dsp:sp>
    <dsp:sp modelId="{A2FB7824-8D67-4D45-BF82-A6344FCD58B6}">
      <dsp:nvSpPr>
        <dsp:cNvPr id="0" name=""/>
        <dsp:cNvSpPr/>
      </dsp:nvSpPr>
      <dsp:spPr>
        <a:xfrm rot="318754">
          <a:off x="895341" y="-3550"/>
          <a:ext cx="248346" cy="1916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895464" y="32112"/>
        <a:ext cx="190861" cy="114970"/>
      </dsp:txXfrm>
    </dsp:sp>
    <dsp:sp modelId="{44F26912-9E4A-4C4C-BB25-E77CC1D39307}">
      <dsp:nvSpPr>
        <dsp:cNvPr id="0" name=""/>
        <dsp:cNvSpPr/>
      </dsp:nvSpPr>
      <dsp:spPr>
        <a:xfrm>
          <a:off x="1245799" y="0"/>
          <a:ext cx="769760" cy="4472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15 December 2023	</a:t>
          </a:r>
        </a:p>
      </dsp:txBody>
      <dsp:txXfrm>
        <a:off x="1245799" y="0"/>
        <a:ext cx="769760" cy="298176"/>
      </dsp:txXfrm>
    </dsp:sp>
    <dsp:sp modelId="{15A12354-33B2-4D61-A4FF-E4E81C7929A5}">
      <dsp:nvSpPr>
        <dsp:cNvPr id="0" name=""/>
        <dsp:cNvSpPr/>
      </dsp:nvSpPr>
      <dsp:spPr>
        <a:xfrm>
          <a:off x="1403307" y="298176"/>
          <a:ext cx="769760" cy="9972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submit funding application form to the department</a:t>
          </a:r>
        </a:p>
      </dsp:txBody>
      <dsp:txXfrm>
        <a:off x="1425853" y="320722"/>
        <a:ext cx="724668" cy="952131"/>
      </dsp:txXfrm>
    </dsp:sp>
    <dsp:sp modelId="{2B2FBBD0-476E-4D51-BF98-7879ECF4D9A6}">
      <dsp:nvSpPr>
        <dsp:cNvPr id="0" name=""/>
        <dsp:cNvSpPr/>
      </dsp:nvSpPr>
      <dsp:spPr>
        <a:xfrm>
          <a:off x="2132201" y="53280"/>
          <a:ext cx="247280" cy="1916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2132201" y="91603"/>
        <a:ext cx="189795" cy="114970"/>
      </dsp:txXfrm>
    </dsp:sp>
    <dsp:sp modelId="{6341F235-1460-4A49-A847-FA6FB1D586D2}">
      <dsp:nvSpPr>
        <dsp:cNvPr id="0" name=""/>
        <dsp:cNvSpPr/>
      </dsp:nvSpPr>
      <dsp:spPr>
        <a:xfrm>
          <a:off x="2482125" y="0"/>
          <a:ext cx="769760" cy="4472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23 February 2024</a:t>
          </a:r>
        </a:p>
      </dsp:txBody>
      <dsp:txXfrm>
        <a:off x="2482125" y="0"/>
        <a:ext cx="769760" cy="298176"/>
      </dsp:txXfrm>
    </dsp:sp>
    <dsp:sp modelId="{3906340F-1320-4DA0-8323-8E48267AA840}">
      <dsp:nvSpPr>
        <dsp:cNvPr id="0" name=""/>
        <dsp:cNvSpPr/>
      </dsp:nvSpPr>
      <dsp:spPr>
        <a:xfrm>
          <a:off x="2639633" y="298176"/>
          <a:ext cx="769760" cy="9972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Department confirms allocation of salary support to health services</a:t>
          </a:r>
        </a:p>
      </dsp:txBody>
      <dsp:txXfrm>
        <a:off x="2662179" y="320722"/>
        <a:ext cx="724668" cy="952131"/>
      </dsp:txXfrm>
    </dsp:sp>
    <dsp:sp modelId="{8EBF3DB2-9A55-4D10-8BF0-FD312A7802F5}">
      <dsp:nvSpPr>
        <dsp:cNvPr id="0" name=""/>
        <dsp:cNvSpPr/>
      </dsp:nvSpPr>
      <dsp:spPr>
        <a:xfrm>
          <a:off x="3368527" y="53280"/>
          <a:ext cx="247280" cy="1916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3368527" y="91603"/>
        <a:ext cx="189795" cy="114970"/>
      </dsp:txXfrm>
    </dsp:sp>
    <dsp:sp modelId="{C7EE73B7-9167-41A0-B045-DBF9087B4170}">
      <dsp:nvSpPr>
        <dsp:cNvPr id="0" name=""/>
        <dsp:cNvSpPr/>
      </dsp:nvSpPr>
      <dsp:spPr>
        <a:xfrm>
          <a:off x="3718452" y="0"/>
          <a:ext cx="769760" cy="4472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12 April 2024</a:t>
          </a:r>
        </a:p>
      </dsp:txBody>
      <dsp:txXfrm>
        <a:off x="3718452" y="0"/>
        <a:ext cx="769760" cy="298176"/>
      </dsp:txXfrm>
    </dsp:sp>
    <dsp:sp modelId="{33A5E770-D79B-4032-ABF6-B6EBB8A370F2}">
      <dsp:nvSpPr>
        <dsp:cNvPr id="0" name=""/>
        <dsp:cNvSpPr/>
      </dsp:nvSpPr>
      <dsp:spPr>
        <a:xfrm>
          <a:off x="3875959" y="298176"/>
          <a:ext cx="769760" cy="9972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Health services confirm employment of NP in new role</a:t>
          </a:r>
        </a:p>
      </dsp:txBody>
      <dsp:txXfrm>
        <a:off x="3898505" y="320722"/>
        <a:ext cx="724668" cy="952131"/>
      </dsp:txXfrm>
    </dsp:sp>
    <dsp:sp modelId="{7823ADCB-6B4D-4F73-9E52-E883FD07A0E4}">
      <dsp:nvSpPr>
        <dsp:cNvPr id="0" name=""/>
        <dsp:cNvSpPr/>
      </dsp:nvSpPr>
      <dsp:spPr>
        <a:xfrm>
          <a:off x="4604853" y="53280"/>
          <a:ext cx="247280" cy="1916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latin typeface="Arial" panose="020B0604020202020204" pitchFamily="34" charset="0"/>
            <a:cs typeface="Arial" panose="020B0604020202020204" pitchFamily="34" charset="0"/>
          </a:endParaRPr>
        </a:p>
      </dsp:txBody>
      <dsp:txXfrm>
        <a:off x="4604853" y="91603"/>
        <a:ext cx="189795" cy="114970"/>
      </dsp:txXfrm>
    </dsp:sp>
    <dsp:sp modelId="{90E4B346-31EE-44B7-BAC8-F8C10178483D}">
      <dsp:nvSpPr>
        <dsp:cNvPr id="0" name=""/>
        <dsp:cNvSpPr/>
      </dsp:nvSpPr>
      <dsp:spPr>
        <a:xfrm>
          <a:off x="4954778" y="0"/>
          <a:ext cx="769760" cy="4472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latin typeface="Arial" panose="020B0604020202020204" pitchFamily="34" charset="0"/>
              <a:cs typeface="Arial" panose="020B0604020202020204" pitchFamily="34" charset="0"/>
            </a:rPr>
            <a:t>May/ June 2024</a:t>
          </a:r>
        </a:p>
      </dsp:txBody>
      <dsp:txXfrm>
        <a:off x="4954778" y="0"/>
        <a:ext cx="769760" cy="298176"/>
      </dsp:txXfrm>
    </dsp:sp>
    <dsp:sp modelId="{5BC7A428-CD67-4607-8886-71DECD826D89}">
      <dsp:nvSpPr>
        <dsp:cNvPr id="0" name=""/>
        <dsp:cNvSpPr/>
      </dsp:nvSpPr>
      <dsp:spPr>
        <a:xfrm>
          <a:off x="5112286" y="298176"/>
          <a:ext cx="769760" cy="9972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Department provides funding to health services</a:t>
          </a:r>
        </a:p>
      </dsp:txBody>
      <dsp:txXfrm>
        <a:off x="5134832" y="320722"/>
        <a:ext cx="724668" cy="952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349AA-957A-4EA9-8CE7-B181EAF39D10}">
      <dsp:nvSpPr>
        <dsp:cNvPr id="0" name=""/>
        <dsp:cNvSpPr/>
      </dsp:nvSpPr>
      <dsp:spPr>
        <a:xfrm>
          <a:off x="3481" y="328330"/>
          <a:ext cx="785518" cy="467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18 September 2023</a:t>
          </a:r>
        </a:p>
      </dsp:txBody>
      <dsp:txXfrm>
        <a:off x="3481" y="328330"/>
        <a:ext cx="785518" cy="311588"/>
      </dsp:txXfrm>
    </dsp:sp>
    <dsp:sp modelId="{CA40CD9E-5F29-4F40-B3F0-F080CED589D1}">
      <dsp:nvSpPr>
        <dsp:cNvPr id="0" name=""/>
        <dsp:cNvSpPr/>
      </dsp:nvSpPr>
      <dsp:spPr>
        <a:xfrm>
          <a:off x="164370" y="639919"/>
          <a:ext cx="785518" cy="841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Funding</a:t>
          </a:r>
          <a:r>
            <a:rPr lang="en-AU" sz="800" kern="1200" baseline="0"/>
            <a:t> applications open</a:t>
          </a:r>
          <a:endParaRPr lang="en-AU" sz="800" kern="1200"/>
        </a:p>
      </dsp:txBody>
      <dsp:txXfrm>
        <a:off x="187377" y="662926"/>
        <a:ext cx="739504" cy="795486"/>
      </dsp:txXfrm>
    </dsp:sp>
    <dsp:sp modelId="{57D8EAFC-AF1A-4F19-983E-C0DF5D638ADE}">
      <dsp:nvSpPr>
        <dsp:cNvPr id="0" name=""/>
        <dsp:cNvSpPr/>
      </dsp:nvSpPr>
      <dsp:spPr>
        <a:xfrm>
          <a:off x="908081" y="386339"/>
          <a:ext cx="252453" cy="1955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908081" y="425453"/>
        <a:ext cx="193782" cy="117343"/>
      </dsp:txXfrm>
    </dsp:sp>
    <dsp:sp modelId="{433B2FCA-8790-47E4-9C20-BA2F3BC18CC4}">
      <dsp:nvSpPr>
        <dsp:cNvPr id="0" name=""/>
        <dsp:cNvSpPr/>
      </dsp:nvSpPr>
      <dsp:spPr>
        <a:xfrm>
          <a:off x="1265326" y="328330"/>
          <a:ext cx="785518" cy="467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15 December 2023</a:t>
          </a:r>
        </a:p>
      </dsp:txBody>
      <dsp:txXfrm>
        <a:off x="1265326" y="328330"/>
        <a:ext cx="785518" cy="311588"/>
      </dsp:txXfrm>
    </dsp:sp>
    <dsp:sp modelId="{899ABBAD-881E-4E9C-9CBB-C68C6CA65088}">
      <dsp:nvSpPr>
        <dsp:cNvPr id="0" name=""/>
        <dsp:cNvSpPr/>
      </dsp:nvSpPr>
      <dsp:spPr>
        <a:xfrm>
          <a:off x="1426215" y="639919"/>
          <a:ext cx="785518" cy="841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Services submit applications to the  Department </a:t>
          </a:r>
        </a:p>
      </dsp:txBody>
      <dsp:txXfrm>
        <a:off x="1449222" y="662926"/>
        <a:ext cx="739504" cy="795486"/>
      </dsp:txXfrm>
    </dsp:sp>
    <dsp:sp modelId="{22B37F60-FED4-4D1C-AA83-14B079B69D31}">
      <dsp:nvSpPr>
        <dsp:cNvPr id="0" name=""/>
        <dsp:cNvSpPr/>
      </dsp:nvSpPr>
      <dsp:spPr>
        <a:xfrm>
          <a:off x="2169926" y="386339"/>
          <a:ext cx="252453" cy="1955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2169926" y="425453"/>
        <a:ext cx="193782" cy="117343"/>
      </dsp:txXfrm>
    </dsp:sp>
    <dsp:sp modelId="{EEFC265D-E5AC-4735-A4C7-875AB28C384B}">
      <dsp:nvSpPr>
        <dsp:cNvPr id="0" name=""/>
        <dsp:cNvSpPr/>
      </dsp:nvSpPr>
      <dsp:spPr>
        <a:xfrm>
          <a:off x="2527171" y="328330"/>
          <a:ext cx="785518" cy="467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23 February 2023</a:t>
          </a:r>
        </a:p>
      </dsp:txBody>
      <dsp:txXfrm>
        <a:off x="2527171" y="328330"/>
        <a:ext cx="785518" cy="311588"/>
      </dsp:txXfrm>
    </dsp:sp>
    <dsp:sp modelId="{32FC7785-636E-4121-ABEB-8D400BC749C9}">
      <dsp:nvSpPr>
        <dsp:cNvPr id="0" name=""/>
        <dsp:cNvSpPr/>
      </dsp:nvSpPr>
      <dsp:spPr>
        <a:xfrm>
          <a:off x="2688060" y="639919"/>
          <a:ext cx="785518" cy="841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Department notifies health services of outcomes of applications</a:t>
          </a:r>
        </a:p>
      </dsp:txBody>
      <dsp:txXfrm>
        <a:off x="2711067" y="662926"/>
        <a:ext cx="739504" cy="795486"/>
      </dsp:txXfrm>
    </dsp:sp>
    <dsp:sp modelId="{982C9A75-B079-42E4-94B1-CB393EC3525F}">
      <dsp:nvSpPr>
        <dsp:cNvPr id="0" name=""/>
        <dsp:cNvSpPr/>
      </dsp:nvSpPr>
      <dsp:spPr>
        <a:xfrm>
          <a:off x="3431771" y="386339"/>
          <a:ext cx="252453" cy="1955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3431771" y="425453"/>
        <a:ext cx="193782" cy="117343"/>
      </dsp:txXfrm>
    </dsp:sp>
    <dsp:sp modelId="{57EA38D8-C2B9-4CDE-BD83-5519DD6EAF5F}">
      <dsp:nvSpPr>
        <dsp:cNvPr id="0" name=""/>
        <dsp:cNvSpPr/>
      </dsp:nvSpPr>
      <dsp:spPr>
        <a:xfrm>
          <a:off x="3789016" y="328330"/>
          <a:ext cx="785518" cy="467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March 2024</a:t>
          </a:r>
        </a:p>
      </dsp:txBody>
      <dsp:txXfrm>
        <a:off x="3789016" y="328330"/>
        <a:ext cx="785518" cy="311588"/>
      </dsp:txXfrm>
    </dsp:sp>
    <dsp:sp modelId="{570E356D-AC67-49D2-9125-D00F55CA7475}">
      <dsp:nvSpPr>
        <dsp:cNvPr id="0" name=""/>
        <dsp:cNvSpPr/>
      </dsp:nvSpPr>
      <dsp:spPr>
        <a:xfrm>
          <a:off x="3949905" y="639919"/>
          <a:ext cx="785518" cy="841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Funding distributed to health services</a:t>
          </a:r>
        </a:p>
      </dsp:txBody>
      <dsp:txXfrm>
        <a:off x="3972912" y="662926"/>
        <a:ext cx="739504" cy="795486"/>
      </dsp:txXfrm>
    </dsp:sp>
    <dsp:sp modelId="{28CCF4DE-772A-4C96-B737-0EBDE346050C}">
      <dsp:nvSpPr>
        <dsp:cNvPr id="0" name=""/>
        <dsp:cNvSpPr/>
      </dsp:nvSpPr>
      <dsp:spPr>
        <a:xfrm>
          <a:off x="4693616" y="386339"/>
          <a:ext cx="252453" cy="1955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4693616" y="425453"/>
        <a:ext cx="193782" cy="117343"/>
      </dsp:txXfrm>
    </dsp:sp>
    <dsp:sp modelId="{225F0D29-68FF-4F52-96AA-A0BD438615F6}">
      <dsp:nvSpPr>
        <dsp:cNvPr id="0" name=""/>
        <dsp:cNvSpPr/>
      </dsp:nvSpPr>
      <dsp:spPr>
        <a:xfrm>
          <a:off x="5050861" y="328330"/>
          <a:ext cx="785518" cy="467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July 2024</a:t>
          </a:r>
        </a:p>
      </dsp:txBody>
      <dsp:txXfrm>
        <a:off x="5050861" y="328330"/>
        <a:ext cx="785518" cy="311588"/>
      </dsp:txXfrm>
    </dsp:sp>
    <dsp:sp modelId="{D7B15805-38CD-4CAE-9757-0DBC97CB89B5}">
      <dsp:nvSpPr>
        <dsp:cNvPr id="0" name=""/>
        <dsp:cNvSpPr/>
      </dsp:nvSpPr>
      <dsp:spPr>
        <a:xfrm>
          <a:off x="5211750" y="639919"/>
          <a:ext cx="785518" cy="841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Services report on completion of refresher programs</a:t>
          </a:r>
        </a:p>
      </dsp:txBody>
      <dsp:txXfrm>
        <a:off x="5234757" y="662926"/>
        <a:ext cx="739504" cy="79548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349AA-957A-4EA9-8CE7-B181EAF39D10}">
      <dsp:nvSpPr>
        <dsp:cNvPr id="0" name=""/>
        <dsp:cNvSpPr/>
      </dsp:nvSpPr>
      <dsp:spPr>
        <a:xfrm>
          <a:off x="4074" y="212657"/>
          <a:ext cx="919263" cy="526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kern="1200"/>
            <a:t>October 2023</a:t>
          </a:r>
        </a:p>
      </dsp:txBody>
      <dsp:txXfrm>
        <a:off x="4074" y="212657"/>
        <a:ext cx="919263" cy="350751"/>
      </dsp:txXfrm>
    </dsp:sp>
    <dsp:sp modelId="{CA40CD9E-5F29-4F40-B3F0-F080CED589D1}">
      <dsp:nvSpPr>
        <dsp:cNvPr id="0" name=""/>
        <dsp:cNvSpPr/>
      </dsp:nvSpPr>
      <dsp:spPr>
        <a:xfrm>
          <a:off x="192357" y="563409"/>
          <a:ext cx="919263" cy="1203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Health services run internal Expression of Interest (EOI) process </a:t>
          </a:r>
        </a:p>
      </dsp:txBody>
      <dsp:txXfrm>
        <a:off x="219281" y="590333"/>
        <a:ext cx="865415" cy="1150014"/>
      </dsp:txXfrm>
    </dsp:sp>
    <dsp:sp modelId="{57D8EAFC-AF1A-4F19-983E-C0DF5D638ADE}">
      <dsp:nvSpPr>
        <dsp:cNvPr id="0" name=""/>
        <dsp:cNvSpPr/>
      </dsp:nvSpPr>
      <dsp:spPr>
        <a:xfrm>
          <a:off x="1062695" y="273598"/>
          <a:ext cx="295437" cy="2288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AU" sz="700" kern="1200"/>
        </a:p>
      </dsp:txBody>
      <dsp:txXfrm>
        <a:off x="1062695" y="319372"/>
        <a:ext cx="226776" cy="137322"/>
      </dsp:txXfrm>
    </dsp:sp>
    <dsp:sp modelId="{433B2FCA-8790-47E4-9C20-BA2F3BC18CC4}">
      <dsp:nvSpPr>
        <dsp:cNvPr id="0" name=""/>
        <dsp:cNvSpPr/>
      </dsp:nvSpPr>
      <dsp:spPr>
        <a:xfrm>
          <a:off x="1480766" y="212657"/>
          <a:ext cx="919263" cy="526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kern="1200"/>
            <a:t>15 December 2023</a:t>
          </a:r>
        </a:p>
      </dsp:txBody>
      <dsp:txXfrm>
        <a:off x="1480766" y="212657"/>
        <a:ext cx="919263" cy="350751"/>
      </dsp:txXfrm>
    </dsp:sp>
    <dsp:sp modelId="{899ABBAD-881E-4E9C-9CBB-C68C6CA65088}">
      <dsp:nvSpPr>
        <dsp:cNvPr id="0" name=""/>
        <dsp:cNvSpPr/>
      </dsp:nvSpPr>
      <dsp:spPr>
        <a:xfrm>
          <a:off x="1669049" y="563409"/>
          <a:ext cx="919263" cy="1203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Health services submit application forms to the Department </a:t>
          </a:r>
        </a:p>
      </dsp:txBody>
      <dsp:txXfrm>
        <a:off x="1695973" y="590333"/>
        <a:ext cx="865415" cy="1150014"/>
      </dsp:txXfrm>
    </dsp:sp>
    <dsp:sp modelId="{22B37F60-FED4-4D1C-AA83-14B079B69D31}">
      <dsp:nvSpPr>
        <dsp:cNvPr id="0" name=""/>
        <dsp:cNvSpPr/>
      </dsp:nvSpPr>
      <dsp:spPr>
        <a:xfrm>
          <a:off x="2539387" y="273598"/>
          <a:ext cx="295437" cy="2288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AU" sz="700" kern="1200"/>
        </a:p>
      </dsp:txBody>
      <dsp:txXfrm>
        <a:off x="2539387" y="319372"/>
        <a:ext cx="226776" cy="137322"/>
      </dsp:txXfrm>
    </dsp:sp>
    <dsp:sp modelId="{EEFC265D-E5AC-4735-A4C7-875AB28C384B}">
      <dsp:nvSpPr>
        <dsp:cNvPr id="0" name=""/>
        <dsp:cNvSpPr/>
      </dsp:nvSpPr>
      <dsp:spPr>
        <a:xfrm>
          <a:off x="2957459" y="212657"/>
          <a:ext cx="919263" cy="526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kern="1200"/>
            <a:t>23 February 2024</a:t>
          </a:r>
        </a:p>
      </dsp:txBody>
      <dsp:txXfrm>
        <a:off x="2957459" y="212657"/>
        <a:ext cx="919263" cy="350751"/>
      </dsp:txXfrm>
    </dsp:sp>
    <dsp:sp modelId="{32FC7785-636E-4121-ABEB-8D400BC749C9}">
      <dsp:nvSpPr>
        <dsp:cNvPr id="0" name=""/>
        <dsp:cNvSpPr/>
      </dsp:nvSpPr>
      <dsp:spPr>
        <a:xfrm>
          <a:off x="3145741" y="563409"/>
          <a:ext cx="919263" cy="1203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Department confirms allocation of scholarships to Health services</a:t>
          </a:r>
        </a:p>
      </dsp:txBody>
      <dsp:txXfrm>
        <a:off x="3172665" y="590333"/>
        <a:ext cx="865415" cy="1150014"/>
      </dsp:txXfrm>
    </dsp:sp>
    <dsp:sp modelId="{982C9A75-B079-42E4-94B1-CB393EC3525F}">
      <dsp:nvSpPr>
        <dsp:cNvPr id="0" name=""/>
        <dsp:cNvSpPr/>
      </dsp:nvSpPr>
      <dsp:spPr>
        <a:xfrm>
          <a:off x="4016080" y="273598"/>
          <a:ext cx="295437" cy="2288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AU" sz="700" kern="1200"/>
        </a:p>
      </dsp:txBody>
      <dsp:txXfrm>
        <a:off x="4016080" y="319372"/>
        <a:ext cx="226776" cy="137322"/>
      </dsp:txXfrm>
    </dsp:sp>
    <dsp:sp modelId="{57EA38D8-C2B9-4CDE-BD83-5519DD6EAF5F}">
      <dsp:nvSpPr>
        <dsp:cNvPr id="0" name=""/>
        <dsp:cNvSpPr/>
      </dsp:nvSpPr>
      <dsp:spPr>
        <a:xfrm>
          <a:off x="4434151" y="212657"/>
          <a:ext cx="919263" cy="526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kern="1200"/>
            <a:t>12 April 2024</a:t>
          </a:r>
        </a:p>
      </dsp:txBody>
      <dsp:txXfrm>
        <a:off x="4434151" y="212657"/>
        <a:ext cx="919263" cy="350751"/>
      </dsp:txXfrm>
    </dsp:sp>
    <dsp:sp modelId="{570E356D-AC67-49D2-9125-D00F55CA7475}">
      <dsp:nvSpPr>
        <dsp:cNvPr id="0" name=""/>
        <dsp:cNvSpPr/>
      </dsp:nvSpPr>
      <dsp:spPr>
        <a:xfrm>
          <a:off x="4622434" y="563409"/>
          <a:ext cx="919263" cy="1203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Health services confirm enrolments of ENs following Census Dates to Department</a:t>
          </a:r>
        </a:p>
      </dsp:txBody>
      <dsp:txXfrm>
        <a:off x="4649358" y="590333"/>
        <a:ext cx="865415" cy="1150014"/>
      </dsp:txXfrm>
    </dsp:sp>
    <dsp:sp modelId="{28CCF4DE-772A-4C96-B737-0EBDE346050C}">
      <dsp:nvSpPr>
        <dsp:cNvPr id="0" name=""/>
        <dsp:cNvSpPr/>
      </dsp:nvSpPr>
      <dsp:spPr>
        <a:xfrm>
          <a:off x="5492772" y="273598"/>
          <a:ext cx="295437" cy="2288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AU" sz="700" kern="1200"/>
        </a:p>
      </dsp:txBody>
      <dsp:txXfrm>
        <a:off x="5492772" y="319372"/>
        <a:ext cx="226776" cy="137322"/>
      </dsp:txXfrm>
    </dsp:sp>
    <dsp:sp modelId="{225F0D29-68FF-4F52-96AA-A0BD438615F6}">
      <dsp:nvSpPr>
        <dsp:cNvPr id="0" name=""/>
        <dsp:cNvSpPr/>
      </dsp:nvSpPr>
      <dsp:spPr>
        <a:xfrm>
          <a:off x="5910843" y="212657"/>
          <a:ext cx="919263" cy="526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kern="1200"/>
            <a:t>May/June 2024</a:t>
          </a:r>
        </a:p>
      </dsp:txBody>
      <dsp:txXfrm>
        <a:off x="5910843" y="212657"/>
        <a:ext cx="919263" cy="350751"/>
      </dsp:txXfrm>
    </dsp:sp>
    <dsp:sp modelId="{D7B15805-38CD-4CAE-9757-0DBC97CB89B5}">
      <dsp:nvSpPr>
        <dsp:cNvPr id="0" name=""/>
        <dsp:cNvSpPr/>
      </dsp:nvSpPr>
      <dsp:spPr>
        <a:xfrm>
          <a:off x="6099126" y="563409"/>
          <a:ext cx="919263" cy="1203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Department sends payment of initial $2,500 per applicant to Health services  </a:t>
          </a:r>
        </a:p>
      </dsp:txBody>
      <dsp:txXfrm>
        <a:off x="6126050" y="590333"/>
        <a:ext cx="865415" cy="115001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349AA-957A-4EA9-8CE7-B181EAF39D10}">
      <dsp:nvSpPr>
        <dsp:cNvPr id="0" name=""/>
        <dsp:cNvSpPr/>
      </dsp:nvSpPr>
      <dsp:spPr>
        <a:xfrm>
          <a:off x="3426" y="199274"/>
          <a:ext cx="773049" cy="345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October 2023</a:t>
          </a:r>
        </a:p>
      </dsp:txBody>
      <dsp:txXfrm>
        <a:off x="3426" y="199274"/>
        <a:ext cx="773049" cy="230400"/>
      </dsp:txXfrm>
    </dsp:sp>
    <dsp:sp modelId="{CA40CD9E-5F29-4F40-B3F0-F080CED589D1}">
      <dsp:nvSpPr>
        <dsp:cNvPr id="0" name=""/>
        <dsp:cNvSpPr/>
      </dsp:nvSpPr>
      <dsp:spPr>
        <a:xfrm>
          <a:off x="161761" y="429674"/>
          <a:ext cx="773049" cy="1180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Information sent to health services, including updated application and reportig templates</a:t>
          </a:r>
        </a:p>
      </dsp:txBody>
      <dsp:txXfrm>
        <a:off x="184403" y="452316"/>
        <a:ext cx="727765" cy="1135516"/>
      </dsp:txXfrm>
    </dsp:sp>
    <dsp:sp modelId="{57D8EAFC-AF1A-4F19-983E-C0DF5D638ADE}">
      <dsp:nvSpPr>
        <dsp:cNvPr id="0" name=""/>
        <dsp:cNvSpPr/>
      </dsp:nvSpPr>
      <dsp:spPr>
        <a:xfrm>
          <a:off x="893667" y="218241"/>
          <a:ext cx="248446" cy="192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893667" y="256734"/>
        <a:ext cx="190706" cy="115480"/>
      </dsp:txXfrm>
    </dsp:sp>
    <dsp:sp modelId="{433B2FCA-8790-47E4-9C20-BA2F3BC18CC4}">
      <dsp:nvSpPr>
        <dsp:cNvPr id="0" name=""/>
        <dsp:cNvSpPr/>
      </dsp:nvSpPr>
      <dsp:spPr>
        <a:xfrm>
          <a:off x="1245241" y="199274"/>
          <a:ext cx="773049" cy="345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March 2024</a:t>
          </a:r>
        </a:p>
      </dsp:txBody>
      <dsp:txXfrm>
        <a:off x="1245241" y="199274"/>
        <a:ext cx="773049" cy="230400"/>
      </dsp:txXfrm>
    </dsp:sp>
    <dsp:sp modelId="{899ABBAD-881E-4E9C-9CBB-C68C6CA65088}">
      <dsp:nvSpPr>
        <dsp:cNvPr id="0" name=""/>
        <dsp:cNvSpPr/>
      </dsp:nvSpPr>
      <dsp:spPr>
        <a:xfrm>
          <a:off x="1403577" y="429674"/>
          <a:ext cx="773049" cy="1180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Services submit reporting  spreadsheet to DH with scholarship details </a:t>
          </a:r>
        </a:p>
      </dsp:txBody>
      <dsp:txXfrm>
        <a:off x="1426219" y="452316"/>
        <a:ext cx="727765" cy="1135516"/>
      </dsp:txXfrm>
    </dsp:sp>
    <dsp:sp modelId="{22B37F60-FED4-4D1C-AA83-14B079B69D31}">
      <dsp:nvSpPr>
        <dsp:cNvPr id="0" name=""/>
        <dsp:cNvSpPr/>
      </dsp:nvSpPr>
      <dsp:spPr>
        <a:xfrm>
          <a:off x="2135482" y="218241"/>
          <a:ext cx="248446" cy="192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2135482" y="256734"/>
        <a:ext cx="190706" cy="115480"/>
      </dsp:txXfrm>
    </dsp:sp>
    <dsp:sp modelId="{EEFC265D-E5AC-4735-A4C7-875AB28C384B}">
      <dsp:nvSpPr>
        <dsp:cNvPr id="0" name=""/>
        <dsp:cNvSpPr/>
      </dsp:nvSpPr>
      <dsp:spPr>
        <a:xfrm>
          <a:off x="2487057" y="199274"/>
          <a:ext cx="773049" cy="345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April 2024</a:t>
          </a:r>
        </a:p>
      </dsp:txBody>
      <dsp:txXfrm>
        <a:off x="2487057" y="199274"/>
        <a:ext cx="773049" cy="230400"/>
      </dsp:txXfrm>
    </dsp:sp>
    <dsp:sp modelId="{32FC7785-636E-4121-ABEB-8D400BC749C9}">
      <dsp:nvSpPr>
        <dsp:cNvPr id="0" name=""/>
        <dsp:cNvSpPr/>
      </dsp:nvSpPr>
      <dsp:spPr>
        <a:xfrm>
          <a:off x="2645392" y="429674"/>
          <a:ext cx="773049" cy="1180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 CEOs notified of funding outcoms via e-letter</a:t>
          </a:r>
        </a:p>
      </dsp:txBody>
      <dsp:txXfrm>
        <a:off x="2668034" y="452316"/>
        <a:ext cx="727765" cy="1135516"/>
      </dsp:txXfrm>
    </dsp:sp>
    <dsp:sp modelId="{982C9A75-B079-42E4-94B1-CB393EC3525F}">
      <dsp:nvSpPr>
        <dsp:cNvPr id="0" name=""/>
        <dsp:cNvSpPr/>
      </dsp:nvSpPr>
      <dsp:spPr>
        <a:xfrm>
          <a:off x="3377298" y="218241"/>
          <a:ext cx="248446" cy="192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3377298" y="256734"/>
        <a:ext cx="190706" cy="115480"/>
      </dsp:txXfrm>
    </dsp:sp>
    <dsp:sp modelId="{57EA38D8-C2B9-4CDE-BD83-5519DD6EAF5F}">
      <dsp:nvSpPr>
        <dsp:cNvPr id="0" name=""/>
        <dsp:cNvSpPr/>
      </dsp:nvSpPr>
      <dsp:spPr>
        <a:xfrm>
          <a:off x="3728873" y="199274"/>
          <a:ext cx="773049" cy="345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May 2024</a:t>
          </a:r>
        </a:p>
      </dsp:txBody>
      <dsp:txXfrm>
        <a:off x="3728873" y="199274"/>
        <a:ext cx="773049" cy="230400"/>
      </dsp:txXfrm>
    </dsp:sp>
    <dsp:sp modelId="{570E356D-AC67-49D2-9125-D00F55CA7475}">
      <dsp:nvSpPr>
        <dsp:cNvPr id="0" name=""/>
        <dsp:cNvSpPr/>
      </dsp:nvSpPr>
      <dsp:spPr>
        <a:xfrm>
          <a:off x="3887208" y="429674"/>
          <a:ext cx="773049" cy="1180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services to disbuse funds to successful applicants no later than May 2024</a:t>
          </a:r>
        </a:p>
      </dsp:txBody>
      <dsp:txXfrm>
        <a:off x="3909850" y="452316"/>
        <a:ext cx="727765" cy="1135516"/>
      </dsp:txXfrm>
    </dsp:sp>
    <dsp:sp modelId="{28CCF4DE-772A-4C96-B737-0EBDE346050C}">
      <dsp:nvSpPr>
        <dsp:cNvPr id="0" name=""/>
        <dsp:cNvSpPr/>
      </dsp:nvSpPr>
      <dsp:spPr>
        <a:xfrm>
          <a:off x="4619114" y="218241"/>
          <a:ext cx="248446" cy="192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66700">
            <a:lnSpc>
              <a:spcPct val="90000"/>
            </a:lnSpc>
            <a:spcBef>
              <a:spcPct val="0"/>
            </a:spcBef>
            <a:spcAft>
              <a:spcPct val="35000"/>
            </a:spcAft>
            <a:buNone/>
          </a:pPr>
          <a:endParaRPr lang="en-AU" sz="600" kern="1200"/>
        </a:p>
      </dsp:txBody>
      <dsp:txXfrm>
        <a:off x="4619114" y="256734"/>
        <a:ext cx="190706" cy="115480"/>
      </dsp:txXfrm>
    </dsp:sp>
    <dsp:sp modelId="{225F0D29-68FF-4F52-96AA-A0BD438615F6}">
      <dsp:nvSpPr>
        <dsp:cNvPr id="0" name=""/>
        <dsp:cNvSpPr/>
      </dsp:nvSpPr>
      <dsp:spPr>
        <a:xfrm>
          <a:off x="4970688" y="199274"/>
          <a:ext cx="773049" cy="345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kern="1200"/>
            <a:t>July 2024</a:t>
          </a:r>
        </a:p>
      </dsp:txBody>
      <dsp:txXfrm>
        <a:off x="4970688" y="199274"/>
        <a:ext cx="773049" cy="230400"/>
      </dsp:txXfrm>
    </dsp:sp>
    <dsp:sp modelId="{D7B15805-38CD-4CAE-9757-0DBC97CB89B5}">
      <dsp:nvSpPr>
        <dsp:cNvPr id="0" name=""/>
        <dsp:cNvSpPr/>
      </dsp:nvSpPr>
      <dsp:spPr>
        <a:xfrm>
          <a:off x="5067806" y="410038"/>
          <a:ext cx="773049" cy="1180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t>Health service report back on program outcomes</a:t>
          </a:r>
        </a:p>
      </dsp:txBody>
      <dsp:txXfrm>
        <a:off x="5090448" y="432680"/>
        <a:ext cx="727765" cy="11355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AB01EB20-A205-4063-B9C8-A65A0E2027F3}">
    <t:Anchor>
      <t:Comment id="917323263"/>
    </t:Anchor>
    <t:History>
      <t:Event id="{9ED232A3-A89F-4179-A4DB-BA609DB2B64D}" time="2022-06-28T05:29:36.481Z">
        <t:Attribution userId="S::alana.smythe@health.vic.gov.au::308099ca-1ae9-4e7d-8fb1-1054b7c553c8" userProvider="AD" userName="Alana Smythe (Health)"/>
        <t:Anchor>
          <t:Comment id="917323263"/>
        </t:Anchor>
        <t:Create/>
      </t:Event>
      <t:Event id="{525AA2DA-A48D-4680-B3D1-ABAF1C07DE4B}" time="2022-06-28T05:29:36.481Z">
        <t:Attribution userId="S::alana.smythe@health.vic.gov.au::308099ca-1ae9-4e7d-8fb1-1054b7c553c8" userProvider="AD" userName="Alana Smythe (Health)"/>
        <t:Anchor>
          <t:Comment id="917323263"/>
        </t:Anchor>
        <t:Assign userId="S::julie.petering@health.vic.gov.au::0695737f-4a00-4c58-847b-ab8cb29be15a" userProvider="AD" userName="Julie Petering (Health)"/>
      </t:Event>
      <t:Event id="{21340A5F-7F9A-43E1-9D52-0A1F51C0328B}" time="2022-06-28T05:29:36.481Z">
        <t:Attribution userId="S::alana.smythe@health.vic.gov.au::308099ca-1ae9-4e7d-8fb1-1054b7c553c8" userProvider="AD" userName="Alana Smythe (Health)"/>
        <t:Anchor>
          <t:Comment id="917323263"/>
        </t:Anchor>
        <t:SetTitle title="@Julie Petering (Health) Do we need this paragraph? Duncan might have a view? about Rural midwifery pG scholarships.... its stating the reason why we give extra funding but I don't think the inform gives them anymore information than they know and …"/>
      </t:Event>
    </t:History>
  </t:Task>
  <t:Task id="{9906B204-0FC4-42EC-A223-31F7B48C665C}">
    <t:Anchor>
      <t:Comment id="119801156"/>
    </t:Anchor>
    <t:History>
      <t:Event id="{AC9F40D6-E0F1-4CC7-AE5C-4873A94BDD55}" time="2022-09-29T02:23:53.073Z">
        <t:Attribution userId="S::alana.smythe@health.vic.gov.au::308099ca-1ae9-4e7d-8fb1-1054b7c553c8" userProvider="AD" userName="Alana Smythe (Health)"/>
        <t:Anchor>
          <t:Comment id="119801156"/>
        </t:Anchor>
        <t:Create/>
      </t:Event>
      <t:Event id="{CFCF5682-1CC7-4B09-AF5A-A9E0004A5E73}" time="2022-09-29T02:23:53.073Z">
        <t:Attribution userId="S::alana.smythe@health.vic.gov.au::308099ca-1ae9-4e7d-8fb1-1054b7c553c8" userProvider="AD" userName="Alana Smythe (Health)"/>
        <t:Anchor>
          <t:Comment id="119801156"/>
        </t:Anchor>
        <t:Assign userId="S::julie.petering@health.vic.gov.au::0695737f-4a00-4c58-847b-ab8cb29be15a" userProvider="AD" userName="Julie Petering (Health)"/>
      </t:Event>
      <t:Event id="{BD981F9F-D6CD-44E9-B859-6E087B785DD0}" time="2022-09-29T02:23:53.073Z">
        <t:Attribution userId="S::alana.smythe@health.vic.gov.au::308099ca-1ae9-4e7d-8fb1-1054b7c553c8" userProvider="AD" userName="Alana Smythe (Health)"/>
        <t:Anchor>
          <t:Comment id="119801156"/>
        </t:Anchor>
        <t:SetTitle title="do we need to use the words out of pocket expenses or such as we aren't paying for the whole course necessary eg csp etc @Julie Petering (Health)"/>
      </t:Event>
    </t:History>
  </t:Task>
  <t:Task id="{A823C600-DB23-4B8D-8C83-DD4177BED099}">
    <t:Anchor>
      <t:Comment id="1295012587"/>
    </t:Anchor>
    <t:History>
      <t:Event id="{8FF1A49D-88CC-41F4-B097-CC9591F440B6}" time="2022-10-06T01:25:35.865Z">
        <t:Attribution userId="S::alana.smythe@health.vic.gov.au::308099ca-1ae9-4e7d-8fb1-1054b7c553c8" userProvider="AD" userName="Alana Smythe (Health)"/>
        <t:Anchor>
          <t:Comment id="1295012587"/>
        </t:Anchor>
        <t:Create/>
      </t:Event>
      <t:Event id="{92779F5C-B7DC-4645-BA7C-9600F342BE86}" time="2022-10-06T01:25:35.865Z">
        <t:Attribution userId="S::alana.smythe@health.vic.gov.au::308099ca-1ae9-4e7d-8fb1-1054b7c553c8" userProvider="AD" userName="Alana Smythe (Health)"/>
        <t:Anchor>
          <t:Comment id="1295012587"/>
        </t:Anchor>
        <t:Assign userId="S::julie.petering@health.vic.gov.au::0695737f-4a00-4c58-847b-ab8cb29be15a" userProvider="AD" userName="Julie Petering (Health)"/>
      </t:Event>
      <t:Event id="{419CA1D3-8D47-4505-8F31-9CA232A4A154}" time="2022-10-06T01:25:35.865Z">
        <t:Attribution userId="S::alana.smythe@health.vic.gov.au::308099ca-1ae9-4e7d-8fb1-1054b7c553c8" userProvider="AD" userName="Alana Smythe (Health)"/>
        <t:Anchor>
          <t:Comment id="1295012587"/>
        </t:Anchor>
        <t:SetTitle title="Should this maybe be Feb if we are collecting early and last point be in March box? @Julie Petering (Heal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Christie Tran (Health)</DisplayName>
        <AccountId>128</AccountId>
        <AccountType/>
      </UserInfo>
      <UserInfo>
        <DisplayName>Coralie Kennedy (Support)</DisplayName>
        <AccountId>48</AccountId>
        <AccountType/>
      </UserInfo>
      <UserInfo>
        <DisplayName>SharingLinks.a48104ee-6b97-4b8b-bfda-6e4fec5ebe3c.Flexible.afa1d153-571d-4ab3-ad5f-db27b7d382bf</DisplayName>
        <AccountId>125</AccountId>
        <AccountType/>
      </UserInfo>
      <UserInfo>
        <DisplayName>Tara Jois (Health)</DisplayName>
        <AccountId>51</AccountId>
        <AccountType/>
      </UserInfo>
      <UserInfo>
        <DisplayName>Alana Smythe (Health)</DisplayName>
        <AccountId>47</AccountId>
        <AccountType/>
      </UserInfo>
      <UserInfo>
        <DisplayName>Megan L Smith (Health)</DisplayName>
        <AccountId>95</AccountId>
        <AccountType/>
      </UserInfo>
      <UserInfo>
        <DisplayName>Corina Chalkiadaki (Health)</DisplayName>
        <AccountId>80</AccountId>
        <AccountType/>
      </UserInfo>
      <UserInfo>
        <DisplayName>Rebecca Hoyle (Health)</DisplayName>
        <AccountId>13</AccountId>
        <AccountType/>
      </UserInfo>
      <UserInfo>
        <DisplayName>Jaime Shearer (Health)</DisplayName>
        <AccountId>2217</AccountId>
        <AccountType/>
      </UserInfo>
      <UserInfo>
        <DisplayName>Karen Balance (Health)</DisplayName>
        <AccountId>1652</AccountId>
        <AccountType/>
      </UserInfo>
      <UserInfo>
        <DisplayName>Kate Weidemann (Health)</DisplayName>
        <AccountId>41</AccountId>
        <AccountType/>
      </UserInfo>
      <UserInfo>
        <DisplayName>Alexandra Polichroniadis (Health)</DisplayName>
        <AccountId>1695</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Attachment 1 T&amp;D Funding Program Guidelines 2023-24 CLEAN</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9098f23-3ca6-4eec-8c4e-6f77ceae2d9e"/>
    <ds:schemaRef ds:uri="131e7afd-8cb4-4255-a884-cbcde2747e4c"/>
    <ds:schemaRef ds:uri="f564a0ab-7d10-463c-8b8b-579d03fbf2e1"/>
    <ds:schemaRef ds:uri="4e6cfa50-9814-4036-b2f8-54bb7ef1e7f8"/>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48CEC4F-C82E-4ADA-98EA-8EE0793D3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18920</Words>
  <Characters>107847</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Training and Development Funding - 2022-23 Program Guidelines</vt:lpstr>
    </vt:vector>
  </TitlesOfParts>
  <Manager/>
  <Company>Victoria State Government, Department of Health</Company>
  <LinksUpToDate>false</LinksUpToDate>
  <CharactersWithSpaces>126514</CharactersWithSpaces>
  <SharedDoc>false</SharedDoc>
  <HyperlinkBase/>
  <HLinks>
    <vt:vector size="462" baseType="variant">
      <vt:variant>
        <vt:i4>2752537</vt:i4>
      </vt:variant>
      <vt:variant>
        <vt:i4>351</vt:i4>
      </vt:variant>
      <vt:variant>
        <vt:i4>0</vt:i4>
      </vt:variant>
      <vt:variant>
        <vt:i4>5</vt:i4>
      </vt:variant>
      <vt:variant>
        <vt:lpwstr>mailto:nmw@dhhs.vic.gov.au</vt:lpwstr>
      </vt:variant>
      <vt:variant>
        <vt:lpwstr/>
      </vt:variant>
      <vt:variant>
        <vt:i4>5963797</vt:i4>
      </vt:variant>
      <vt:variant>
        <vt:i4>348</vt:i4>
      </vt:variant>
      <vt:variant>
        <vt:i4>0</vt:i4>
      </vt:variant>
      <vt:variant>
        <vt:i4>5</vt:i4>
      </vt:variant>
      <vt:variant>
        <vt:lpwstr>https://www.health.vic.gov.au/nursing-and-midwifery/nursing-and-midwifery-graduate-sign-on-bonus</vt:lpwstr>
      </vt:variant>
      <vt:variant>
        <vt:lpwstr/>
      </vt:variant>
      <vt:variant>
        <vt:i4>2752537</vt:i4>
      </vt:variant>
      <vt:variant>
        <vt:i4>345</vt:i4>
      </vt:variant>
      <vt:variant>
        <vt:i4>0</vt:i4>
      </vt:variant>
      <vt:variant>
        <vt:i4>5</vt:i4>
      </vt:variant>
      <vt:variant>
        <vt:lpwstr>mailto:nmw@dhhs.vic.gov.au</vt:lpwstr>
      </vt:variant>
      <vt:variant>
        <vt:lpwstr/>
      </vt:variant>
      <vt:variant>
        <vt:i4>4194383</vt:i4>
      </vt:variant>
      <vt:variant>
        <vt:i4>342</vt:i4>
      </vt:variant>
      <vt:variant>
        <vt:i4>0</vt:i4>
      </vt:variant>
      <vt:variant>
        <vt:i4>5</vt:i4>
      </vt:variant>
      <vt:variant>
        <vt:lpwstr>https://www.health.vic.gov.au/nursing-and-midwifery/re-entry-pathway-scholarships-for-nurses-and-midwives</vt:lpwstr>
      </vt:variant>
      <vt:variant>
        <vt:lpwstr/>
      </vt:variant>
      <vt:variant>
        <vt:i4>5963855</vt:i4>
      </vt:variant>
      <vt:variant>
        <vt:i4>339</vt:i4>
      </vt:variant>
      <vt:variant>
        <vt:i4>0</vt:i4>
      </vt:variant>
      <vt:variant>
        <vt:i4>5</vt:i4>
      </vt:variant>
      <vt:variant>
        <vt:lpwstr>https://www.nursingmidwiferyboard.gov.au/</vt:lpwstr>
      </vt:variant>
      <vt:variant>
        <vt:lpwstr/>
      </vt:variant>
      <vt:variant>
        <vt:i4>1048660</vt:i4>
      </vt:variant>
      <vt:variant>
        <vt:i4>336</vt:i4>
      </vt:variant>
      <vt:variant>
        <vt:i4>0</vt:i4>
      </vt:variant>
      <vt:variant>
        <vt:i4>5</vt:i4>
      </vt:variant>
      <vt:variant>
        <vt:lpwstr>https://business.vic.gov.au/grants-and-programs/undergraduate-nursing-and-midwifery-scholarships-program</vt:lpwstr>
      </vt:variant>
      <vt:variant>
        <vt:lpwstr/>
      </vt:variant>
      <vt:variant>
        <vt:i4>4456460</vt:i4>
      </vt:variant>
      <vt:variant>
        <vt:i4>333</vt:i4>
      </vt:variant>
      <vt:variant>
        <vt:i4>0</vt:i4>
      </vt:variant>
      <vt:variant>
        <vt:i4>5</vt:i4>
      </vt:variant>
      <vt:variant>
        <vt:lpwstr>https://www.health.vic.gov.au/nursing-and-midwifery/undergraduate-nursing-and-midwifery-scholarships</vt:lpwstr>
      </vt:variant>
      <vt:variant>
        <vt:lpwstr/>
      </vt:variant>
      <vt:variant>
        <vt:i4>4390977</vt:i4>
      </vt:variant>
      <vt:variant>
        <vt:i4>330</vt:i4>
      </vt:variant>
      <vt:variant>
        <vt:i4>0</vt:i4>
      </vt:variant>
      <vt:variant>
        <vt:i4>5</vt:i4>
      </vt:variant>
      <vt:variant>
        <vt:lpwstr>https://www.health.vic.gov.au/nursing-and-midwifery/safe-patient-care-nurse-to-patient-and-midwife-to-patient-ratios-act-2015</vt:lpwstr>
      </vt:variant>
      <vt:variant>
        <vt:lpwstr/>
      </vt:variant>
      <vt:variant>
        <vt:i4>8061047</vt:i4>
      </vt:variant>
      <vt:variant>
        <vt:i4>327</vt:i4>
      </vt:variant>
      <vt:variant>
        <vt:i4>0</vt:i4>
      </vt:variant>
      <vt:variant>
        <vt:i4>5</vt:i4>
      </vt:variant>
      <vt:variant>
        <vt:lpwstr>https://www.health.vic.gov.au/policy-and-funding-guidelines-for-health-services</vt:lpwstr>
      </vt:variant>
      <vt:variant>
        <vt:lpwstr/>
      </vt:variant>
      <vt:variant>
        <vt:i4>65557</vt:i4>
      </vt:variant>
      <vt:variant>
        <vt:i4>324</vt:i4>
      </vt:variant>
      <vt:variant>
        <vt:i4>0</vt:i4>
      </vt:variant>
      <vt:variant>
        <vt:i4>5</vt:i4>
      </vt:variant>
      <vt:variant>
        <vt:lpwstr>https://www2.health.vic.gov.au/health-workforce/education-and-training/training-development-grant</vt:lpwstr>
      </vt:variant>
      <vt:variant>
        <vt:lpwstr/>
      </vt:variant>
      <vt:variant>
        <vt:i4>8061047</vt:i4>
      </vt:variant>
      <vt:variant>
        <vt:i4>321</vt:i4>
      </vt:variant>
      <vt:variant>
        <vt:i4>0</vt:i4>
      </vt:variant>
      <vt:variant>
        <vt:i4>5</vt:i4>
      </vt:variant>
      <vt:variant>
        <vt:lpwstr>https://www.health.vic.gov.au/policy-and-funding-guidelines-for-health-services</vt:lpwstr>
      </vt:variant>
      <vt:variant>
        <vt:lpwstr/>
      </vt:variant>
      <vt:variant>
        <vt:i4>8061047</vt:i4>
      </vt:variant>
      <vt:variant>
        <vt:i4>318</vt:i4>
      </vt:variant>
      <vt:variant>
        <vt:i4>0</vt:i4>
      </vt:variant>
      <vt:variant>
        <vt:i4>5</vt:i4>
      </vt:variant>
      <vt:variant>
        <vt:lpwstr>https://www.health.vic.gov.au/policy-and-funding-guidelines-for-health-services</vt:lpwstr>
      </vt:variant>
      <vt:variant>
        <vt:lpwstr/>
      </vt:variant>
      <vt:variant>
        <vt:i4>8061047</vt:i4>
      </vt:variant>
      <vt:variant>
        <vt:i4>315</vt:i4>
      </vt:variant>
      <vt:variant>
        <vt:i4>0</vt:i4>
      </vt:variant>
      <vt:variant>
        <vt:i4>5</vt:i4>
      </vt:variant>
      <vt:variant>
        <vt:lpwstr>https://www.health.vic.gov.au/policy-and-funding-guidelines-for-health-services</vt:lpwstr>
      </vt:variant>
      <vt:variant>
        <vt:lpwstr/>
      </vt:variant>
      <vt:variant>
        <vt:i4>7667808</vt:i4>
      </vt:variant>
      <vt:variant>
        <vt:i4>312</vt:i4>
      </vt:variant>
      <vt:variant>
        <vt:i4>0</vt:i4>
      </vt:variant>
      <vt:variant>
        <vt:i4>5</vt:i4>
      </vt:variant>
      <vt:variant>
        <vt:lpwstr>https://www.nursingmidwiferyboard.gov.au/Accreditation/Approved-programs-of-study.aspx</vt:lpwstr>
      </vt:variant>
      <vt:variant>
        <vt:lpwstr/>
      </vt:variant>
      <vt:variant>
        <vt:i4>6029336</vt:i4>
      </vt:variant>
      <vt:variant>
        <vt:i4>309</vt:i4>
      </vt:variant>
      <vt:variant>
        <vt:i4>0</vt:i4>
      </vt:variant>
      <vt:variant>
        <vt:i4>5</vt:i4>
      </vt:variant>
      <vt:variant>
        <vt:lpwstr>https://www.ato.gov.au/individuals/income-and-deductions/deductions-you-can-claim/self-education-expenses</vt:lpwstr>
      </vt:variant>
      <vt:variant>
        <vt:lpwstr/>
      </vt:variant>
      <vt:variant>
        <vt:i4>6750270</vt:i4>
      </vt:variant>
      <vt:variant>
        <vt:i4>306</vt:i4>
      </vt:variant>
      <vt:variant>
        <vt:i4>0</vt:i4>
      </vt:variant>
      <vt:variant>
        <vt:i4>5</vt:i4>
      </vt:variant>
      <vt:variant>
        <vt:lpwstr>https://www.ato.gov.au/Calculators-and-tools/Is-my-scholarship-taxable/</vt:lpwstr>
      </vt:variant>
      <vt:variant>
        <vt:lpwstr/>
      </vt:variant>
      <vt:variant>
        <vt:i4>1835085</vt:i4>
      </vt:variant>
      <vt:variant>
        <vt:i4>303</vt:i4>
      </vt:variant>
      <vt:variant>
        <vt:i4>0</vt:i4>
      </vt:variant>
      <vt:variant>
        <vt:i4>5</vt:i4>
      </vt:variant>
      <vt:variant>
        <vt:lpwstr>https://forms.office.com/Pages/ResponsePage.aspx?id=H2DgwKwPnESciKEExOufKIQCYRhq7MNNvvjya8xeYoZUNzE3UEZWTlpPNlc0WUhaMERaMEw1SjRDSS4u</vt:lpwstr>
      </vt:variant>
      <vt:variant>
        <vt:lpwstr/>
      </vt:variant>
      <vt:variant>
        <vt:i4>8257635</vt:i4>
      </vt:variant>
      <vt:variant>
        <vt:i4>300</vt:i4>
      </vt:variant>
      <vt:variant>
        <vt:i4>0</vt:i4>
      </vt:variant>
      <vt:variant>
        <vt:i4>5</vt:i4>
      </vt:variant>
      <vt:variant>
        <vt:lpwstr>https://www.health.vic.gov.au/data-reporting/healthcollect</vt:lpwstr>
      </vt:variant>
      <vt:variant>
        <vt:lpwstr/>
      </vt:variant>
      <vt:variant>
        <vt:i4>1835085</vt:i4>
      </vt:variant>
      <vt:variant>
        <vt:i4>297</vt:i4>
      </vt:variant>
      <vt:variant>
        <vt:i4>0</vt:i4>
      </vt:variant>
      <vt:variant>
        <vt:i4>5</vt:i4>
      </vt:variant>
      <vt:variant>
        <vt:lpwstr>https://forms.office.com/Pages/ResponsePage.aspx?id=H2DgwKwPnESciKEExOufKIQCYRhq7MNNvvjya8xeYoZUNzE3UEZWTlpPNlc0WUhaMERaMEw1SjRDSS4u</vt:lpwstr>
      </vt:variant>
      <vt:variant>
        <vt:lpwstr/>
      </vt:variant>
      <vt:variant>
        <vt:i4>8257635</vt:i4>
      </vt:variant>
      <vt:variant>
        <vt:i4>294</vt:i4>
      </vt:variant>
      <vt:variant>
        <vt:i4>0</vt:i4>
      </vt:variant>
      <vt:variant>
        <vt:i4>5</vt:i4>
      </vt:variant>
      <vt:variant>
        <vt:lpwstr>https://www.health.vic.gov.au/data-reporting/healthcollect</vt:lpwstr>
      </vt:variant>
      <vt:variant>
        <vt:lpwstr/>
      </vt:variant>
      <vt:variant>
        <vt:i4>8257593</vt:i4>
      </vt:variant>
      <vt:variant>
        <vt:i4>291</vt:i4>
      </vt:variant>
      <vt:variant>
        <vt:i4>0</vt:i4>
      </vt:variant>
      <vt:variant>
        <vt:i4>5</vt:i4>
      </vt:variant>
      <vt:variant>
        <vt:lpwstr>https://www.health.vic.gov.au/education-and-training/fee-schedule-for-clinical-placement-in-public-health-services</vt:lpwstr>
      </vt:variant>
      <vt:variant>
        <vt:lpwstr/>
      </vt:variant>
      <vt:variant>
        <vt:i4>2228260</vt:i4>
      </vt:variant>
      <vt:variant>
        <vt:i4>288</vt:i4>
      </vt:variant>
      <vt:variant>
        <vt:i4>0</vt:i4>
      </vt:variant>
      <vt:variant>
        <vt:i4>5</vt:i4>
      </vt:variant>
      <vt:variant>
        <vt:lpwstr>https://www.health.vic.gov.au/education-and-training/placeright-student-placement-planning</vt:lpwstr>
      </vt:variant>
      <vt:variant>
        <vt:lpwstr/>
      </vt:variant>
      <vt:variant>
        <vt:i4>7405619</vt:i4>
      </vt:variant>
      <vt:variant>
        <vt:i4>285</vt:i4>
      </vt:variant>
      <vt:variant>
        <vt:i4>0</vt:i4>
      </vt:variant>
      <vt:variant>
        <vt:i4>5</vt:i4>
      </vt:variant>
      <vt:variant>
        <vt:lpwstr>https://www.health.vic.gov.au/education-and-training/placeright</vt:lpwstr>
      </vt:variant>
      <vt:variant>
        <vt:lpwstr/>
      </vt:variant>
      <vt:variant>
        <vt:i4>983123</vt:i4>
      </vt:variant>
      <vt:variant>
        <vt:i4>282</vt:i4>
      </vt:variant>
      <vt:variant>
        <vt:i4>0</vt:i4>
      </vt:variant>
      <vt:variant>
        <vt:i4>5</vt:i4>
      </vt:variant>
      <vt:variant>
        <vt:lpwstr>https://www.health.vic.gov.au/education-and-training/best-practice-clinical-learning-environment-bpcle-framework</vt:lpwstr>
      </vt:variant>
      <vt:variant>
        <vt:lpwstr/>
      </vt:variant>
      <vt:variant>
        <vt:i4>4390977</vt:i4>
      </vt:variant>
      <vt:variant>
        <vt:i4>279</vt:i4>
      </vt:variant>
      <vt:variant>
        <vt:i4>0</vt:i4>
      </vt:variant>
      <vt:variant>
        <vt:i4>5</vt:i4>
      </vt:variant>
      <vt:variant>
        <vt:lpwstr>https://www.health.vic.gov.au/nursing-and-midwifery/safe-patient-care-nurse-to-patient-and-midwife-to-patient-ratios-act-2015</vt:lpwstr>
      </vt:variant>
      <vt:variant>
        <vt:lpwstr/>
      </vt:variant>
      <vt:variant>
        <vt:i4>7798810</vt:i4>
      </vt:variant>
      <vt:variant>
        <vt:i4>276</vt:i4>
      </vt:variant>
      <vt:variant>
        <vt:i4>0</vt:i4>
      </vt:variant>
      <vt:variant>
        <vt:i4>5</vt:i4>
      </vt:variant>
      <vt:variant>
        <vt:lpwstr>mailto:vicworkforce@health.vic.gov.au?subject=T&amp;D%20-%20Postgraduate%20Nursing%20and%20Midwifery%20program%20-%20Health%20service-based%20post%20registration%20course%20funding</vt:lpwstr>
      </vt:variant>
      <vt:variant>
        <vt:lpwstr/>
      </vt:variant>
      <vt:variant>
        <vt:i4>4390977</vt:i4>
      </vt:variant>
      <vt:variant>
        <vt:i4>273</vt:i4>
      </vt:variant>
      <vt:variant>
        <vt:i4>0</vt:i4>
      </vt:variant>
      <vt:variant>
        <vt:i4>5</vt:i4>
      </vt:variant>
      <vt:variant>
        <vt:lpwstr>https://www.health.vic.gov.au/nursing-and-midwifery/safe-patient-care-nurse-to-patient-and-midwife-to-patient-ratios-act-2015</vt:lpwstr>
      </vt:variant>
      <vt:variant>
        <vt:lpwstr/>
      </vt:variant>
      <vt:variant>
        <vt:i4>5636160</vt:i4>
      </vt:variant>
      <vt:variant>
        <vt:i4>267</vt:i4>
      </vt:variant>
      <vt:variant>
        <vt:i4>0</vt:i4>
      </vt:variant>
      <vt:variant>
        <vt:i4>5</vt:i4>
      </vt:variant>
      <vt:variant>
        <vt:lpwstr>https://www.health.vic.gov.au/education-and-training/standardised-student-induction-protocol</vt:lpwstr>
      </vt:variant>
      <vt:variant>
        <vt:lpwstr/>
      </vt:variant>
      <vt:variant>
        <vt:i4>1114202</vt:i4>
      </vt:variant>
      <vt:variant>
        <vt:i4>264</vt:i4>
      </vt:variant>
      <vt:variant>
        <vt:i4>0</vt:i4>
      </vt:variant>
      <vt:variant>
        <vt:i4>5</vt:i4>
      </vt:variant>
      <vt:variant>
        <vt:lpwstr>https://www.health.vic.gov.au/education-and-training/student-placement-agreement</vt:lpwstr>
      </vt:variant>
      <vt:variant>
        <vt:lpwstr/>
      </vt:variant>
      <vt:variant>
        <vt:i4>7405619</vt:i4>
      </vt:variant>
      <vt:variant>
        <vt:i4>261</vt:i4>
      </vt:variant>
      <vt:variant>
        <vt:i4>0</vt:i4>
      </vt:variant>
      <vt:variant>
        <vt:i4>5</vt:i4>
      </vt:variant>
      <vt:variant>
        <vt:lpwstr>https://www.health.vic.gov.au/education-and-training/placeright</vt:lpwstr>
      </vt:variant>
      <vt:variant>
        <vt:lpwstr/>
      </vt:variant>
      <vt:variant>
        <vt:i4>8257593</vt:i4>
      </vt:variant>
      <vt:variant>
        <vt:i4>258</vt:i4>
      </vt:variant>
      <vt:variant>
        <vt:i4>0</vt:i4>
      </vt:variant>
      <vt:variant>
        <vt:i4>5</vt:i4>
      </vt:variant>
      <vt:variant>
        <vt:lpwstr>https://www.health.vic.gov.au/education-and-training/fee-schedule-for-clinical-placement-in-public-health-services</vt:lpwstr>
      </vt:variant>
      <vt:variant>
        <vt:lpwstr/>
      </vt:variant>
      <vt:variant>
        <vt:i4>4259911</vt:i4>
      </vt:variant>
      <vt:variant>
        <vt:i4>255</vt:i4>
      </vt:variant>
      <vt:variant>
        <vt:i4>0</vt:i4>
      </vt:variant>
      <vt:variant>
        <vt:i4>5</vt:i4>
      </vt:variant>
      <vt:variant>
        <vt:lpwstr>https://www.health.vic.gov.au/education-and-training/training-and-development-funding</vt:lpwstr>
      </vt:variant>
      <vt:variant>
        <vt:lpwstr/>
      </vt:variant>
      <vt:variant>
        <vt:i4>13</vt:i4>
      </vt:variant>
      <vt:variant>
        <vt:i4>252</vt:i4>
      </vt:variant>
      <vt:variant>
        <vt:i4>0</vt:i4>
      </vt:variant>
      <vt:variant>
        <vt:i4>5</vt:i4>
      </vt:variant>
      <vt:variant>
        <vt:lpwstr>https://www.health.vic.gov.au/sites/default/files/2023-08/standardised-schedule-of-fees-for-clinical-placements-for-2024.docx</vt:lpwstr>
      </vt:variant>
      <vt:variant>
        <vt:lpwstr/>
      </vt:variant>
      <vt:variant>
        <vt:i4>1507337</vt:i4>
      </vt:variant>
      <vt:variant>
        <vt:i4>249</vt:i4>
      </vt:variant>
      <vt:variant>
        <vt:i4>0</vt:i4>
      </vt:variant>
      <vt:variant>
        <vt:i4>5</vt:i4>
      </vt:variant>
      <vt:variant>
        <vt:lpwstr>https://www.health.vic.gov.au/sites/default/files/2022-07/standardised-schedule-of-fees-for-clinical-placements-for-2023.pdf</vt:lpwstr>
      </vt:variant>
      <vt:variant>
        <vt:lpwstr/>
      </vt:variant>
      <vt:variant>
        <vt:i4>8257593</vt:i4>
      </vt:variant>
      <vt:variant>
        <vt:i4>246</vt:i4>
      </vt:variant>
      <vt:variant>
        <vt:i4>0</vt:i4>
      </vt:variant>
      <vt:variant>
        <vt:i4>5</vt:i4>
      </vt:variant>
      <vt:variant>
        <vt:lpwstr>https://www.health.vic.gov.au/education-and-training/fee-schedule-for-clinical-placement-in-public-health-services</vt:lpwstr>
      </vt:variant>
      <vt:variant>
        <vt:lpwstr/>
      </vt:variant>
      <vt:variant>
        <vt:i4>4063262</vt:i4>
      </vt:variant>
      <vt:variant>
        <vt:i4>243</vt:i4>
      </vt:variant>
      <vt:variant>
        <vt:i4>0</vt:i4>
      </vt:variant>
      <vt:variant>
        <vt:i4>5</vt:i4>
      </vt:variant>
      <vt:variant>
        <vt:lpwstr>mailto:mailtovicworkforce@health.vic.gov.au?subject=Training%20and%20Development%20Funding:%202023-24%20Program%20Guidelines</vt:lpwstr>
      </vt:variant>
      <vt:variant>
        <vt:lpwstr/>
      </vt:variant>
      <vt:variant>
        <vt:i4>8061047</vt:i4>
      </vt:variant>
      <vt:variant>
        <vt:i4>240</vt:i4>
      </vt:variant>
      <vt:variant>
        <vt:i4>0</vt:i4>
      </vt:variant>
      <vt:variant>
        <vt:i4>5</vt:i4>
      </vt:variant>
      <vt:variant>
        <vt:lpwstr>https://www.health.vic.gov.au/policy-and-funding-guidelines-for-health-services</vt:lpwstr>
      </vt:variant>
      <vt:variant>
        <vt:lpwstr/>
      </vt:variant>
      <vt:variant>
        <vt:i4>1638463</vt:i4>
      </vt:variant>
      <vt:variant>
        <vt:i4>233</vt:i4>
      </vt:variant>
      <vt:variant>
        <vt:i4>0</vt:i4>
      </vt:variant>
      <vt:variant>
        <vt:i4>5</vt:i4>
      </vt:variant>
      <vt:variant>
        <vt:lpwstr/>
      </vt:variant>
      <vt:variant>
        <vt:lpwstr>_Toc148974171</vt:lpwstr>
      </vt:variant>
      <vt:variant>
        <vt:i4>1638463</vt:i4>
      </vt:variant>
      <vt:variant>
        <vt:i4>227</vt:i4>
      </vt:variant>
      <vt:variant>
        <vt:i4>0</vt:i4>
      </vt:variant>
      <vt:variant>
        <vt:i4>5</vt:i4>
      </vt:variant>
      <vt:variant>
        <vt:lpwstr/>
      </vt:variant>
      <vt:variant>
        <vt:lpwstr>_Toc148974170</vt:lpwstr>
      </vt:variant>
      <vt:variant>
        <vt:i4>1572927</vt:i4>
      </vt:variant>
      <vt:variant>
        <vt:i4>221</vt:i4>
      </vt:variant>
      <vt:variant>
        <vt:i4>0</vt:i4>
      </vt:variant>
      <vt:variant>
        <vt:i4>5</vt:i4>
      </vt:variant>
      <vt:variant>
        <vt:lpwstr/>
      </vt:variant>
      <vt:variant>
        <vt:lpwstr>_Toc148974169</vt:lpwstr>
      </vt:variant>
      <vt:variant>
        <vt:i4>1572927</vt:i4>
      </vt:variant>
      <vt:variant>
        <vt:i4>215</vt:i4>
      </vt:variant>
      <vt:variant>
        <vt:i4>0</vt:i4>
      </vt:variant>
      <vt:variant>
        <vt:i4>5</vt:i4>
      </vt:variant>
      <vt:variant>
        <vt:lpwstr/>
      </vt:variant>
      <vt:variant>
        <vt:lpwstr>_Toc148974168</vt:lpwstr>
      </vt:variant>
      <vt:variant>
        <vt:i4>1572927</vt:i4>
      </vt:variant>
      <vt:variant>
        <vt:i4>209</vt:i4>
      </vt:variant>
      <vt:variant>
        <vt:i4>0</vt:i4>
      </vt:variant>
      <vt:variant>
        <vt:i4>5</vt:i4>
      </vt:variant>
      <vt:variant>
        <vt:lpwstr/>
      </vt:variant>
      <vt:variant>
        <vt:lpwstr>_Toc148974167</vt:lpwstr>
      </vt:variant>
      <vt:variant>
        <vt:i4>1572927</vt:i4>
      </vt:variant>
      <vt:variant>
        <vt:i4>203</vt:i4>
      </vt:variant>
      <vt:variant>
        <vt:i4>0</vt:i4>
      </vt:variant>
      <vt:variant>
        <vt:i4>5</vt:i4>
      </vt:variant>
      <vt:variant>
        <vt:lpwstr/>
      </vt:variant>
      <vt:variant>
        <vt:lpwstr>_Toc148974166</vt:lpwstr>
      </vt:variant>
      <vt:variant>
        <vt:i4>1572927</vt:i4>
      </vt:variant>
      <vt:variant>
        <vt:i4>197</vt:i4>
      </vt:variant>
      <vt:variant>
        <vt:i4>0</vt:i4>
      </vt:variant>
      <vt:variant>
        <vt:i4>5</vt:i4>
      </vt:variant>
      <vt:variant>
        <vt:lpwstr/>
      </vt:variant>
      <vt:variant>
        <vt:lpwstr>_Toc148974165</vt:lpwstr>
      </vt:variant>
      <vt:variant>
        <vt:i4>1572927</vt:i4>
      </vt:variant>
      <vt:variant>
        <vt:i4>191</vt:i4>
      </vt:variant>
      <vt:variant>
        <vt:i4>0</vt:i4>
      </vt:variant>
      <vt:variant>
        <vt:i4>5</vt:i4>
      </vt:variant>
      <vt:variant>
        <vt:lpwstr/>
      </vt:variant>
      <vt:variant>
        <vt:lpwstr>_Toc148974164</vt:lpwstr>
      </vt:variant>
      <vt:variant>
        <vt:i4>1572927</vt:i4>
      </vt:variant>
      <vt:variant>
        <vt:i4>185</vt:i4>
      </vt:variant>
      <vt:variant>
        <vt:i4>0</vt:i4>
      </vt:variant>
      <vt:variant>
        <vt:i4>5</vt:i4>
      </vt:variant>
      <vt:variant>
        <vt:lpwstr/>
      </vt:variant>
      <vt:variant>
        <vt:lpwstr>_Toc148974163</vt:lpwstr>
      </vt:variant>
      <vt:variant>
        <vt:i4>1572927</vt:i4>
      </vt:variant>
      <vt:variant>
        <vt:i4>179</vt:i4>
      </vt:variant>
      <vt:variant>
        <vt:i4>0</vt:i4>
      </vt:variant>
      <vt:variant>
        <vt:i4>5</vt:i4>
      </vt:variant>
      <vt:variant>
        <vt:lpwstr/>
      </vt:variant>
      <vt:variant>
        <vt:lpwstr>_Toc148974162</vt:lpwstr>
      </vt:variant>
      <vt:variant>
        <vt:i4>1572927</vt:i4>
      </vt:variant>
      <vt:variant>
        <vt:i4>173</vt:i4>
      </vt:variant>
      <vt:variant>
        <vt:i4>0</vt:i4>
      </vt:variant>
      <vt:variant>
        <vt:i4>5</vt:i4>
      </vt:variant>
      <vt:variant>
        <vt:lpwstr/>
      </vt:variant>
      <vt:variant>
        <vt:lpwstr>_Toc148974161</vt:lpwstr>
      </vt:variant>
      <vt:variant>
        <vt:i4>1572927</vt:i4>
      </vt:variant>
      <vt:variant>
        <vt:i4>167</vt:i4>
      </vt:variant>
      <vt:variant>
        <vt:i4>0</vt:i4>
      </vt:variant>
      <vt:variant>
        <vt:i4>5</vt:i4>
      </vt:variant>
      <vt:variant>
        <vt:lpwstr/>
      </vt:variant>
      <vt:variant>
        <vt:lpwstr>_Toc148974160</vt:lpwstr>
      </vt:variant>
      <vt:variant>
        <vt:i4>1769535</vt:i4>
      </vt:variant>
      <vt:variant>
        <vt:i4>161</vt:i4>
      </vt:variant>
      <vt:variant>
        <vt:i4>0</vt:i4>
      </vt:variant>
      <vt:variant>
        <vt:i4>5</vt:i4>
      </vt:variant>
      <vt:variant>
        <vt:lpwstr/>
      </vt:variant>
      <vt:variant>
        <vt:lpwstr>_Toc148974159</vt:lpwstr>
      </vt:variant>
      <vt:variant>
        <vt:i4>1769535</vt:i4>
      </vt:variant>
      <vt:variant>
        <vt:i4>155</vt:i4>
      </vt:variant>
      <vt:variant>
        <vt:i4>0</vt:i4>
      </vt:variant>
      <vt:variant>
        <vt:i4>5</vt:i4>
      </vt:variant>
      <vt:variant>
        <vt:lpwstr/>
      </vt:variant>
      <vt:variant>
        <vt:lpwstr>_Toc148974158</vt:lpwstr>
      </vt:variant>
      <vt:variant>
        <vt:i4>1769535</vt:i4>
      </vt:variant>
      <vt:variant>
        <vt:i4>149</vt:i4>
      </vt:variant>
      <vt:variant>
        <vt:i4>0</vt:i4>
      </vt:variant>
      <vt:variant>
        <vt:i4>5</vt:i4>
      </vt:variant>
      <vt:variant>
        <vt:lpwstr/>
      </vt:variant>
      <vt:variant>
        <vt:lpwstr>_Toc148974157</vt:lpwstr>
      </vt:variant>
      <vt:variant>
        <vt:i4>1769535</vt:i4>
      </vt:variant>
      <vt:variant>
        <vt:i4>143</vt:i4>
      </vt:variant>
      <vt:variant>
        <vt:i4>0</vt:i4>
      </vt:variant>
      <vt:variant>
        <vt:i4>5</vt:i4>
      </vt:variant>
      <vt:variant>
        <vt:lpwstr/>
      </vt:variant>
      <vt:variant>
        <vt:lpwstr>_Toc148974156</vt:lpwstr>
      </vt:variant>
      <vt:variant>
        <vt:i4>1769535</vt:i4>
      </vt:variant>
      <vt:variant>
        <vt:i4>137</vt:i4>
      </vt:variant>
      <vt:variant>
        <vt:i4>0</vt:i4>
      </vt:variant>
      <vt:variant>
        <vt:i4>5</vt:i4>
      </vt:variant>
      <vt:variant>
        <vt:lpwstr/>
      </vt:variant>
      <vt:variant>
        <vt:lpwstr>_Toc148974155</vt:lpwstr>
      </vt:variant>
      <vt:variant>
        <vt:i4>1769535</vt:i4>
      </vt:variant>
      <vt:variant>
        <vt:i4>131</vt:i4>
      </vt:variant>
      <vt:variant>
        <vt:i4>0</vt:i4>
      </vt:variant>
      <vt:variant>
        <vt:i4>5</vt:i4>
      </vt:variant>
      <vt:variant>
        <vt:lpwstr/>
      </vt:variant>
      <vt:variant>
        <vt:lpwstr>_Toc148974154</vt:lpwstr>
      </vt:variant>
      <vt:variant>
        <vt:i4>1769535</vt:i4>
      </vt:variant>
      <vt:variant>
        <vt:i4>125</vt:i4>
      </vt:variant>
      <vt:variant>
        <vt:i4>0</vt:i4>
      </vt:variant>
      <vt:variant>
        <vt:i4>5</vt:i4>
      </vt:variant>
      <vt:variant>
        <vt:lpwstr/>
      </vt:variant>
      <vt:variant>
        <vt:lpwstr>_Toc148974153</vt:lpwstr>
      </vt:variant>
      <vt:variant>
        <vt:i4>1769535</vt:i4>
      </vt:variant>
      <vt:variant>
        <vt:i4>119</vt:i4>
      </vt:variant>
      <vt:variant>
        <vt:i4>0</vt:i4>
      </vt:variant>
      <vt:variant>
        <vt:i4>5</vt:i4>
      </vt:variant>
      <vt:variant>
        <vt:lpwstr/>
      </vt:variant>
      <vt:variant>
        <vt:lpwstr>_Toc148974152</vt:lpwstr>
      </vt:variant>
      <vt:variant>
        <vt:i4>1769535</vt:i4>
      </vt:variant>
      <vt:variant>
        <vt:i4>113</vt:i4>
      </vt:variant>
      <vt:variant>
        <vt:i4>0</vt:i4>
      </vt:variant>
      <vt:variant>
        <vt:i4>5</vt:i4>
      </vt:variant>
      <vt:variant>
        <vt:lpwstr/>
      </vt:variant>
      <vt:variant>
        <vt:lpwstr>_Toc148974151</vt:lpwstr>
      </vt:variant>
      <vt:variant>
        <vt:i4>1769535</vt:i4>
      </vt:variant>
      <vt:variant>
        <vt:i4>107</vt:i4>
      </vt:variant>
      <vt:variant>
        <vt:i4>0</vt:i4>
      </vt:variant>
      <vt:variant>
        <vt:i4>5</vt:i4>
      </vt:variant>
      <vt:variant>
        <vt:lpwstr/>
      </vt:variant>
      <vt:variant>
        <vt:lpwstr>_Toc148974150</vt:lpwstr>
      </vt:variant>
      <vt:variant>
        <vt:i4>1703999</vt:i4>
      </vt:variant>
      <vt:variant>
        <vt:i4>101</vt:i4>
      </vt:variant>
      <vt:variant>
        <vt:i4>0</vt:i4>
      </vt:variant>
      <vt:variant>
        <vt:i4>5</vt:i4>
      </vt:variant>
      <vt:variant>
        <vt:lpwstr/>
      </vt:variant>
      <vt:variant>
        <vt:lpwstr>_Toc148974149</vt:lpwstr>
      </vt:variant>
      <vt:variant>
        <vt:i4>1703999</vt:i4>
      </vt:variant>
      <vt:variant>
        <vt:i4>95</vt:i4>
      </vt:variant>
      <vt:variant>
        <vt:i4>0</vt:i4>
      </vt:variant>
      <vt:variant>
        <vt:i4>5</vt:i4>
      </vt:variant>
      <vt:variant>
        <vt:lpwstr/>
      </vt:variant>
      <vt:variant>
        <vt:lpwstr>_Toc148974148</vt:lpwstr>
      </vt:variant>
      <vt:variant>
        <vt:i4>1703999</vt:i4>
      </vt:variant>
      <vt:variant>
        <vt:i4>89</vt:i4>
      </vt:variant>
      <vt:variant>
        <vt:i4>0</vt:i4>
      </vt:variant>
      <vt:variant>
        <vt:i4>5</vt:i4>
      </vt:variant>
      <vt:variant>
        <vt:lpwstr/>
      </vt:variant>
      <vt:variant>
        <vt:lpwstr>_Toc148974147</vt:lpwstr>
      </vt:variant>
      <vt:variant>
        <vt:i4>1703999</vt:i4>
      </vt:variant>
      <vt:variant>
        <vt:i4>83</vt:i4>
      </vt:variant>
      <vt:variant>
        <vt:i4>0</vt:i4>
      </vt:variant>
      <vt:variant>
        <vt:i4>5</vt:i4>
      </vt:variant>
      <vt:variant>
        <vt:lpwstr/>
      </vt:variant>
      <vt:variant>
        <vt:lpwstr>_Toc148974146</vt:lpwstr>
      </vt:variant>
      <vt:variant>
        <vt:i4>1703999</vt:i4>
      </vt:variant>
      <vt:variant>
        <vt:i4>77</vt:i4>
      </vt:variant>
      <vt:variant>
        <vt:i4>0</vt:i4>
      </vt:variant>
      <vt:variant>
        <vt:i4>5</vt:i4>
      </vt:variant>
      <vt:variant>
        <vt:lpwstr/>
      </vt:variant>
      <vt:variant>
        <vt:lpwstr>_Toc148974145</vt:lpwstr>
      </vt:variant>
      <vt:variant>
        <vt:i4>1703999</vt:i4>
      </vt:variant>
      <vt:variant>
        <vt:i4>71</vt:i4>
      </vt:variant>
      <vt:variant>
        <vt:i4>0</vt:i4>
      </vt:variant>
      <vt:variant>
        <vt:i4>5</vt:i4>
      </vt:variant>
      <vt:variant>
        <vt:lpwstr/>
      </vt:variant>
      <vt:variant>
        <vt:lpwstr>_Toc148974144</vt:lpwstr>
      </vt:variant>
      <vt:variant>
        <vt:i4>1703999</vt:i4>
      </vt:variant>
      <vt:variant>
        <vt:i4>65</vt:i4>
      </vt:variant>
      <vt:variant>
        <vt:i4>0</vt:i4>
      </vt:variant>
      <vt:variant>
        <vt:i4>5</vt:i4>
      </vt:variant>
      <vt:variant>
        <vt:lpwstr/>
      </vt:variant>
      <vt:variant>
        <vt:lpwstr>_Toc148974143</vt:lpwstr>
      </vt:variant>
      <vt:variant>
        <vt:i4>1703999</vt:i4>
      </vt:variant>
      <vt:variant>
        <vt:i4>59</vt:i4>
      </vt:variant>
      <vt:variant>
        <vt:i4>0</vt:i4>
      </vt:variant>
      <vt:variant>
        <vt:i4>5</vt:i4>
      </vt:variant>
      <vt:variant>
        <vt:lpwstr/>
      </vt:variant>
      <vt:variant>
        <vt:lpwstr>_Toc148974142</vt:lpwstr>
      </vt:variant>
      <vt:variant>
        <vt:i4>1703999</vt:i4>
      </vt:variant>
      <vt:variant>
        <vt:i4>53</vt:i4>
      </vt:variant>
      <vt:variant>
        <vt:i4>0</vt:i4>
      </vt:variant>
      <vt:variant>
        <vt:i4>5</vt:i4>
      </vt:variant>
      <vt:variant>
        <vt:lpwstr/>
      </vt:variant>
      <vt:variant>
        <vt:lpwstr>_Toc148974141</vt:lpwstr>
      </vt:variant>
      <vt:variant>
        <vt:i4>1703999</vt:i4>
      </vt:variant>
      <vt:variant>
        <vt:i4>47</vt:i4>
      </vt:variant>
      <vt:variant>
        <vt:i4>0</vt:i4>
      </vt:variant>
      <vt:variant>
        <vt:i4>5</vt:i4>
      </vt:variant>
      <vt:variant>
        <vt:lpwstr/>
      </vt:variant>
      <vt:variant>
        <vt:lpwstr>_Toc148974140</vt:lpwstr>
      </vt:variant>
      <vt:variant>
        <vt:i4>1900607</vt:i4>
      </vt:variant>
      <vt:variant>
        <vt:i4>41</vt:i4>
      </vt:variant>
      <vt:variant>
        <vt:i4>0</vt:i4>
      </vt:variant>
      <vt:variant>
        <vt:i4>5</vt:i4>
      </vt:variant>
      <vt:variant>
        <vt:lpwstr/>
      </vt:variant>
      <vt:variant>
        <vt:lpwstr>_Toc148974139</vt:lpwstr>
      </vt:variant>
      <vt:variant>
        <vt:i4>1900607</vt:i4>
      </vt:variant>
      <vt:variant>
        <vt:i4>35</vt:i4>
      </vt:variant>
      <vt:variant>
        <vt:i4>0</vt:i4>
      </vt:variant>
      <vt:variant>
        <vt:i4>5</vt:i4>
      </vt:variant>
      <vt:variant>
        <vt:lpwstr/>
      </vt:variant>
      <vt:variant>
        <vt:lpwstr>_Toc148974138</vt:lpwstr>
      </vt:variant>
      <vt:variant>
        <vt:i4>1900607</vt:i4>
      </vt:variant>
      <vt:variant>
        <vt:i4>29</vt:i4>
      </vt:variant>
      <vt:variant>
        <vt:i4>0</vt:i4>
      </vt:variant>
      <vt:variant>
        <vt:i4>5</vt:i4>
      </vt:variant>
      <vt:variant>
        <vt:lpwstr/>
      </vt:variant>
      <vt:variant>
        <vt:lpwstr>_Toc148974137</vt:lpwstr>
      </vt:variant>
      <vt:variant>
        <vt:i4>1900607</vt:i4>
      </vt:variant>
      <vt:variant>
        <vt:i4>23</vt:i4>
      </vt:variant>
      <vt:variant>
        <vt:i4>0</vt:i4>
      </vt:variant>
      <vt:variant>
        <vt:i4>5</vt:i4>
      </vt:variant>
      <vt:variant>
        <vt:lpwstr/>
      </vt:variant>
      <vt:variant>
        <vt:lpwstr>_Toc148974134</vt:lpwstr>
      </vt:variant>
      <vt:variant>
        <vt:i4>1900607</vt:i4>
      </vt:variant>
      <vt:variant>
        <vt:i4>17</vt:i4>
      </vt:variant>
      <vt:variant>
        <vt:i4>0</vt:i4>
      </vt:variant>
      <vt:variant>
        <vt:i4>5</vt:i4>
      </vt:variant>
      <vt:variant>
        <vt:lpwstr/>
      </vt:variant>
      <vt:variant>
        <vt:lpwstr>_Toc148974133</vt:lpwstr>
      </vt:variant>
      <vt:variant>
        <vt:i4>1900607</vt:i4>
      </vt:variant>
      <vt:variant>
        <vt:i4>11</vt:i4>
      </vt:variant>
      <vt:variant>
        <vt:i4>0</vt:i4>
      </vt:variant>
      <vt:variant>
        <vt:i4>5</vt:i4>
      </vt:variant>
      <vt:variant>
        <vt:lpwstr/>
      </vt:variant>
      <vt:variant>
        <vt:lpwstr>_Toc148974132</vt:lpwstr>
      </vt:variant>
      <vt:variant>
        <vt:i4>4259911</vt:i4>
      </vt:variant>
      <vt:variant>
        <vt:i4>6</vt:i4>
      </vt:variant>
      <vt:variant>
        <vt:i4>0</vt:i4>
      </vt:variant>
      <vt:variant>
        <vt:i4>5</vt:i4>
      </vt:variant>
      <vt:variant>
        <vt:lpwstr>https://www.health.vic.gov.au/education-and-training/training-and-development-funding</vt:lpwstr>
      </vt:variant>
      <vt:variant>
        <vt:lpwstr/>
      </vt:variant>
      <vt:variant>
        <vt:i4>3866626</vt:i4>
      </vt:variant>
      <vt:variant>
        <vt:i4>3</vt:i4>
      </vt:variant>
      <vt:variant>
        <vt:i4>0</vt:i4>
      </vt:variant>
      <vt:variant>
        <vt:i4>5</vt:i4>
      </vt:variant>
      <vt:variant>
        <vt:lpwstr>mailto:vicworkforce@health.vic.gov.au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Development Funding - 2022-23 Program Guidelines</dc:title>
  <dc:subject>Training and development funding - Department of Health</dc:subject>
  <dc:creator>Josie Martin (Health)</dc:creator>
  <cp:keywords>Program Guidelines, training and development</cp:keywords>
  <dc:description/>
  <cp:lastModifiedBy>Josie Martin (Health)</cp:lastModifiedBy>
  <cp:revision>3</cp:revision>
  <cp:lastPrinted>2022-06-20T14:20:00Z</cp:lastPrinted>
  <dcterms:created xsi:type="dcterms:W3CDTF">2023-12-12T05:37:00Z</dcterms:created>
  <dcterms:modified xsi:type="dcterms:W3CDTF">2023-12-12T05:39:00Z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ContentBits">
    <vt:lpwstr>2</vt:lpwstr>
  </property>
  <property fmtid="{D5CDD505-2E9C-101B-9397-08002B2CF9AE}" pid="12" name="MSIP_Label_43e64453-338c-4f93-8a4d-0039a0a41f2a_SetDate">
    <vt:lpwstr>2023-10-09T03:20:17Z</vt:lpwstr>
  </property>
  <property fmtid="{D5CDD505-2E9C-101B-9397-08002B2CF9AE}" pid="13" name="MSIP_Label_43e64453-338c-4f93-8a4d-0039a0a41f2a_ActionId">
    <vt:lpwstr>f56498fe-5af3-448e-ae32-b09d8c382fbe</vt:lpwstr>
  </property>
  <property fmtid="{D5CDD505-2E9C-101B-9397-08002B2CF9AE}" pid="14" name="GrammarlyDocumentId">
    <vt:lpwstr>035d754aa4f146f9a2330dd70d729b46c161b44fb3dee1910b01bc7178539ddb</vt:lpwstr>
  </property>
</Properties>
</file>