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5963FE24" w14:textId="77777777" w:rsidTr="00A9272D">
        <w:trPr>
          <w:trHeight w:val="622"/>
        </w:trPr>
        <w:tc>
          <w:tcPr>
            <w:tcW w:w="10348" w:type="dxa"/>
            <w:tcMar>
              <w:top w:w="1531" w:type="dxa"/>
              <w:left w:w="0" w:type="dxa"/>
              <w:right w:w="0" w:type="dxa"/>
            </w:tcMar>
          </w:tcPr>
          <w:p w14:paraId="18038076" w14:textId="31206AF4" w:rsidR="003B5733" w:rsidRPr="003B5733" w:rsidRDefault="004D5854" w:rsidP="003B5733">
            <w:pPr>
              <w:pStyle w:val="Documenttitle"/>
            </w:pPr>
            <w:r w:rsidRPr="004D5854">
              <w:t>Treating and controlling headlice</w:t>
            </w:r>
          </w:p>
        </w:tc>
      </w:tr>
      <w:tr w:rsidR="003B5733" w14:paraId="1D099E71" w14:textId="77777777" w:rsidTr="00A9272D">
        <w:tc>
          <w:tcPr>
            <w:tcW w:w="10348" w:type="dxa"/>
          </w:tcPr>
          <w:p w14:paraId="1415A28C" w14:textId="77777777" w:rsidR="003B5733" w:rsidRPr="001E5058" w:rsidRDefault="007E16D2" w:rsidP="001E5058">
            <w:pPr>
              <w:pStyle w:val="Bannermarking"/>
            </w:pPr>
            <w:r>
              <w:fldChar w:fldCharType="begin"/>
            </w:r>
            <w:r>
              <w:instrText xml:space="preserve"> FILLIN  "Type the protective marking" \d OFFICIAL \o  \* MERGEFORMAT </w:instrText>
            </w:r>
            <w:r>
              <w:fldChar w:fldCharType="separate"/>
            </w:r>
            <w:r w:rsidR="009F1300">
              <w:t>OFFICIAL</w:t>
            </w:r>
            <w:r>
              <w:fldChar w:fldCharType="end"/>
            </w:r>
          </w:p>
        </w:tc>
      </w:tr>
    </w:tbl>
    <w:p w14:paraId="721EA635" w14:textId="2CC09B68" w:rsidR="007173CA" w:rsidRDefault="007173CA" w:rsidP="00D079AA">
      <w:pPr>
        <w:pStyle w:val="Body"/>
      </w:pPr>
    </w:p>
    <w:p w14:paraId="1CDB2AC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3D60205B" w14:textId="2D33F265" w:rsidR="00200176" w:rsidRPr="0023011F" w:rsidRDefault="004D5854" w:rsidP="00200176">
      <w:pPr>
        <w:pStyle w:val="Body"/>
        <w:rPr>
          <w:b/>
        </w:rPr>
      </w:pPr>
      <w:r w:rsidRPr="0023011F">
        <w:rPr>
          <w:b/>
        </w:rPr>
        <w:t>While children are at school many families will have contact with head lice. The information contained here will help you treat and control head lice.</w:t>
      </w:r>
    </w:p>
    <w:p w14:paraId="2ED703BE" w14:textId="63892783" w:rsidR="004D5854" w:rsidRDefault="004D5854" w:rsidP="0023011F">
      <w:pPr>
        <w:pStyle w:val="Heading2"/>
      </w:pPr>
      <w:r>
        <w:t>Catching head lice</w:t>
      </w:r>
    </w:p>
    <w:p w14:paraId="09B74A79" w14:textId="77777777" w:rsidR="004D5854" w:rsidRDefault="004D5854" w:rsidP="004D5854">
      <w:pPr>
        <w:pStyle w:val="Body"/>
      </w:pPr>
      <w:r>
        <w:t>Head lice have been around for many thousands of years. Anyone can get head lice.</w:t>
      </w:r>
    </w:p>
    <w:p w14:paraId="57B0AB25" w14:textId="39F0F441" w:rsidR="004D5854" w:rsidRDefault="004D5854" w:rsidP="004D5854">
      <w:pPr>
        <w:pStyle w:val="Body"/>
      </w:pPr>
      <w:r>
        <w:t xml:space="preserve">Head lice are small, wingless, blood sucking insects. Head lice only survive on humans. If isolated from the </w:t>
      </w:r>
      <w:r w:rsidR="00495A9C">
        <w:t>head,</w:t>
      </w:r>
      <w:r>
        <w:t xml:space="preserve"> they die very quickly (usually within 24 hours).</w:t>
      </w:r>
      <w:r w:rsidR="003570C1">
        <w:t xml:space="preserve"> </w:t>
      </w:r>
      <w:r w:rsidR="003570C1">
        <w:rPr>
          <w:rFonts w:cs="Arial"/>
          <w:color w:val="222222"/>
          <w:shd w:val="clear" w:color="auto" w:fill="FFFFFF"/>
        </w:rPr>
        <w:t>They do not generally carry or transmit diseases.</w:t>
      </w:r>
    </w:p>
    <w:p w14:paraId="5A6A888B" w14:textId="4143F71D" w:rsidR="004D5854" w:rsidRDefault="004D5854" w:rsidP="004D5854">
      <w:pPr>
        <w:pStyle w:val="Body"/>
      </w:pPr>
      <w:r>
        <w:t xml:space="preserve">People get head lice from direct hair to hair contact with another person who has head lice. </w:t>
      </w:r>
      <w:r w:rsidR="003570C1">
        <w:t>They</w:t>
      </w:r>
      <w:r>
        <w:t xml:space="preserve"> do not have wings or jumping legs so they cannot fly or jump from head to head. They can only crawl.</w:t>
      </w:r>
    </w:p>
    <w:p w14:paraId="0188EE8C" w14:textId="4C6CCA1E" w:rsidR="004D5854" w:rsidRDefault="004D5854" w:rsidP="0023011F">
      <w:pPr>
        <w:pStyle w:val="Heading2"/>
      </w:pPr>
      <w:r>
        <w:t>Finding head lice</w:t>
      </w:r>
    </w:p>
    <w:p w14:paraId="7D342322" w14:textId="77777777" w:rsidR="004D5854" w:rsidRDefault="004D5854" w:rsidP="004D5854">
      <w:pPr>
        <w:pStyle w:val="Body"/>
      </w:pPr>
      <w:r>
        <w:t>Many lice do not cause an itch, so you have to look carefully to find them.</w:t>
      </w:r>
    </w:p>
    <w:p w14:paraId="5434CAFC" w14:textId="4A16EAEF" w:rsidR="004D5854" w:rsidRDefault="004D5854" w:rsidP="004D5854">
      <w:pPr>
        <w:pStyle w:val="Body"/>
      </w:pPr>
      <w:r>
        <w:t xml:space="preserve">Head lice are found on the hair itself and move to the scalp to feed. They have six legs which end in a </w:t>
      </w:r>
      <w:r w:rsidR="00495A9C">
        <w:t>claw,</w:t>
      </w:r>
      <w:r>
        <w:t xml:space="preserve"> and they rarely fall from the head. Louse eggs (also called nits) are laid within 1.5 cm of the scalp and are firmly attached to the hair. They resemble </w:t>
      </w:r>
      <w:r w:rsidR="00495A9C">
        <w:t>dandruff but</w:t>
      </w:r>
      <w:r>
        <w:t xml:space="preserve"> can’t be brushed off.</w:t>
      </w:r>
    </w:p>
    <w:p w14:paraId="12872F4C" w14:textId="085BFFB0" w:rsidR="004D5854" w:rsidRDefault="004D5854" w:rsidP="004D5854">
      <w:pPr>
        <w:pStyle w:val="Body"/>
      </w:pPr>
      <w:r>
        <w:t>Lice can crawl and hide. The easiest and most effective way to find them is to follow these steps:</w:t>
      </w:r>
    </w:p>
    <w:p w14:paraId="021C1C15" w14:textId="253D26B9" w:rsidR="004D5854" w:rsidRDefault="004D5854" w:rsidP="00200176">
      <w:pPr>
        <w:pStyle w:val="Body"/>
      </w:pPr>
      <w:r w:rsidRPr="0023011F">
        <w:rPr>
          <w:b/>
        </w:rPr>
        <w:t>Step 1</w:t>
      </w:r>
      <w:r w:rsidR="0023011F" w:rsidRPr="0023011F">
        <w:rPr>
          <w:b/>
        </w:rPr>
        <w:t>:</w:t>
      </w:r>
      <w:r w:rsidRPr="004D5854">
        <w:t xml:space="preserve"> Comb any type of hair conditioner on to dry,</w:t>
      </w:r>
      <w:r>
        <w:t xml:space="preserve"> </w:t>
      </w:r>
      <w:r w:rsidRPr="004D5854">
        <w:t>brushed (detangled) hair. This stuns the lice and makes it difficult for them to grip the hair or crawl around.</w:t>
      </w:r>
    </w:p>
    <w:p w14:paraId="750F3794" w14:textId="6E4EAD75" w:rsidR="004D5854" w:rsidRDefault="004D5854" w:rsidP="004D5854">
      <w:pPr>
        <w:pStyle w:val="Body"/>
      </w:pPr>
      <w:r w:rsidRPr="0023011F">
        <w:rPr>
          <w:b/>
        </w:rPr>
        <w:t>Step 2</w:t>
      </w:r>
      <w:r w:rsidR="0023011F" w:rsidRPr="0023011F">
        <w:rPr>
          <w:b/>
        </w:rPr>
        <w:t>:</w:t>
      </w:r>
      <w:r>
        <w:t xml:space="preserve"> </w:t>
      </w:r>
      <w:r w:rsidR="000F78CE">
        <w:t>C</w:t>
      </w:r>
      <w:r>
        <w:t xml:space="preserve">omb sections of the hair with a </w:t>
      </w:r>
      <w:r w:rsidR="002823A9">
        <w:t>fine-tooth</w:t>
      </w:r>
      <w:r>
        <w:t xml:space="preserve"> head lice comb.</w:t>
      </w:r>
    </w:p>
    <w:p w14:paraId="5AAAE111" w14:textId="3DA54607" w:rsidR="004D5854" w:rsidRDefault="004D5854" w:rsidP="004D5854">
      <w:pPr>
        <w:pStyle w:val="Body"/>
      </w:pPr>
      <w:r w:rsidRPr="0023011F">
        <w:rPr>
          <w:b/>
        </w:rPr>
        <w:t>Step 3</w:t>
      </w:r>
      <w:r w:rsidR="0023011F" w:rsidRPr="0023011F">
        <w:rPr>
          <w:b/>
        </w:rPr>
        <w:t>:</w:t>
      </w:r>
      <w:r>
        <w:t xml:space="preserve"> Wipe the conditioner from the comb onto a paper towel or tissue.</w:t>
      </w:r>
    </w:p>
    <w:p w14:paraId="72A36482" w14:textId="5FE8DACC" w:rsidR="004D5854" w:rsidRDefault="004D5854" w:rsidP="004D5854">
      <w:pPr>
        <w:pStyle w:val="Body"/>
      </w:pPr>
      <w:r w:rsidRPr="0023011F">
        <w:rPr>
          <w:b/>
        </w:rPr>
        <w:t>Step 4</w:t>
      </w:r>
      <w:r w:rsidR="0023011F" w:rsidRPr="0023011F">
        <w:rPr>
          <w:b/>
        </w:rPr>
        <w:t>:</w:t>
      </w:r>
      <w:r>
        <w:t xml:space="preserve"> Look </w:t>
      </w:r>
      <w:r w:rsidR="000F78CE">
        <w:t>on</w:t>
      </w:r>
      <w:r>
        <w:t xml:space="preserve"> the tissue and the comb for lice and eggs.</w:t>
      </w:r>
    </w:p>
    <w:p w14:paraId="3F78EDE0" w14:textId="172D9D89" w:rsidR="004D5854" w:rsidRDefault="004D5854" w:rsidP="004D5854">
      <w:pPr>
        <w:pStyle w:val="Body"/>
      </w:pPr>
      <w:r w:rsidRPr="0023011F">
        <w:rPr>
          <w:b/>
        </w:rPr>
        <w:t>Step 5</w:t>
      </w:r>
      <w:r w:rsidR="0023011F" w:rsidRPr="0023011F">
        <w:rPr>
          <w:b/>
        </w:rPr>
        <w:t>:</w:t>
      </w:r>
      <w:r>
        <w:t xml:space="preserve"> Repeat the combing for every part of the </w:t>
      </w:r>
      <w:r w:rsidRPr="004D5854">
        <w:t>head at least four or five times.</w:t>
      </w:r>
    </w:p>
    <w:p w14:paraId="7A6E0D2E" w14:textId="07DBA9E9" w:rsidR="004D5854" w:rsidRDefault="004D5854" w:rsidP="004D5854">
      <w:pPr>
        <w:pStyle w:val="Body"/>
      </w:pPr>
      <w:r>
        <w:t>If lice or eggs are found, the hair should be treated.</w:t>
      </w:r>
    </w:p>
    <w:p w14:paraId="6AFC87BB" w14:textId="12193E49" w:rsidR="004D5854" w:rsidRDefault="004D5854" w:rsidP="004D5854">
      <w:pPr>
        <w:pStyle w:val="Body"/>
      </w:pPr>
      <w:r>
        <w:t xml:space="preserve">If the person has been treated recently and you only find empty hatched eggs, you may not </w:t>
      </w:r>
      <w:r w:rsidR="0023011F">
        <w:t>need</w:t>
      </w:r>
      <w:r>
        <w:t xml:space="preserve"> to treat, as the empty eggs could be from a previous episode.</w:t>
      </w:r>
    </w:p>
    <w:p w14:paraId="26BD0F72" w14:textId="6E21E502" w:rsidR="0014352E" w:rsidRDefault="0014352E" w:rsidP="0014352E">
      <w:pPr>
        <w:pStyle w:val="Heading2"/>
      </w:pPr>
      <w:r>
        <w:t>Head lice eggs</w:t>
      </w:r>
    </w:p>
    <w:p w14:paraId="3E064DA6" w14:textId="255B6A60" w:rsidR="0014352E" w:rsidRDefault="0014352E" w:rsidP="0014352E">
      <w:pPr>
        <w:pStyle w:val="Body"/>
      </w:pPr>
      <w:r>
        <w:rPr>
          <w:noProof/>
        </w:rPr>
        <w:drawing>
          <wp:anchor distT="0" distB="0" distL="114300" distR="114300" simplePos="0" relativeHeight="251659264" behindDoc="0" locked="0" layoutInCell="1" allowOverlap="1" wp14:anchorId="5D3CEEFA" wp14:editId="239BB61B">
            <wp:simplePos x="0" y="0"/>
            <wp:positionH relativeFrom="column">
              <wp:posOffset>83</wp:posOffset>
            </wp:positionH>
            <wp:positionV relativeFrom="paragraph">
              <wp:posOffset>1933</wp:posOffset>
            </wp:positionV>
            <wp:extent cx="757555" cy="755015"/>
            <wp:effectExtent l="0" t="0" r="4445" b="6985"/>
            <wp:wrapSquare wrapText="bothSides"/>
            <wp:docPr id="3" name="Picture 3" descr="A diagram of a head lice egg (or nit) on a hair shaf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9"/>
                    <a:srcRect l="9852" t="2208" r="9114" b="4355"/>
                    <a:stretch/>
                  </pic:blipFill>
                  <pic:spPr bwMode="auto">
                    <a:xfrm>
                      <a:off x="0" y="0"/>
                      <a:ext cx="757555" cy="755015"/>
                    </a:xfrm>
                    <a:prstGeom prst="rect">
                      <a:avLst/>
                    </a:prstGeom>
                    <a:ln>
                      <a:noFill/>
                    </a:ln>
                    <a:extLst>
                      <a:ext uri="{53640926-AAD7-44D8-BBD7-CCE9431645EC}">
                        <a14:shadowObscured xmlns:a14="http://schemas.microsoft.com/office/drawing/2010/main"/>
                      </a:ext>
                    </a:extLst>
                  </pic:spPr>
                </pic:pic>
              </a:graphicData>
            </a:graphic>
          </wp:anchor>
        </w:drawing>
      </w:r>
      <w:r>
        <w:t>Head lice eggs are small (the size of a pinhead) and oval. A live egg will ‘pop’ when squashed between fingernails.</w:t>
      </w:r>
    </w:p>
    <w:p w14:paraId="5EF2E160" w14:textId="4D557B02" w:rsidR="0014352E" w:rsidRDefault="0014352E" w:rsidP="0014352E">
      <w:pPr>
        <w:pStyle w:val="Body"/>
      </w:pPr>
      <w:r>
        <w:t>Dead eggs have crumpled sides and hatched eggs look like tiny boiled eggs with their tops cut off.</w:t>
      </w:r>
    </w:p>
    <w:p w14:paraId="74F01208" w14:textId="0665AEFE" w:rsidR="004D5854" w:rsidRDefault="004D5854" w:rsidP="0023011F">
      <w:pPr>
        <w:pStyle w:val="Heading2"/>
      </w:pPr>
      <w:r>
        <w:t>Treating head lice</w:t>
      </w:r>
    </w:p>
    <w:p w14:paraId="067976D1" w14:textId="2295C95A" w:rsidR="004D5854" w:rsidRDefault="004D5854" w:rsidP="004D5854">
      <w:pPr>
        <w:pStyle w:val="Body"/>
      </w:pPr>
      <w:r>
        <w:t>Treating head lice involves removing lice and eggs from the hair. There are two ways you can do this</w:t>
      </w:r>
      <w:r w:rsidR="00502CE2">
        <w:t>.</w:t>
      </w:r>
    </w:p>
    <w:p w14:paraId="3901E4C0" w14:textId="56C339F7" w:rsidR="004D5854" w:rsidRDefault="004D5854" w:rsidP="004D5854">
      <w:pPr>
        <w:pStyle w:val="Numberdigit"/>
      </w:pPr>
      <w:r>
        <w:lastRenderedPageBreak/>
        <w:t>Buying and using a head lice lotion or shampoo</w:t>
      </w:r>
      <w:r w:rsidR="00E67002">
        <w:t xml:space="preserve"> </w:t>
      </w:r>
      <w:r w:rsidR="005C7221">
        <w:t>that has</w:t>
      </w:r>
      <w:r w:rsidR="00E67002">
        <w:t xml:space="preserve"> an insecticide in it</w:t>
      </w:r>
      <w:r w:rsidR="0089430E">
        <w:t>.</w:t>
      </w:r>
      <w:r w:rsidR="005C7221">
        <w:t xml:space="preserve"> (Also see the section </w:t>
      </w:r>
      <w:r w:rsidR="00C7252E">
        <w:t xml:space="preserve">below </w:t>
      </w:r>
      <w:r w:rsidR="005C7221">
        <w:t xml:space="preserve">called </w:t>
      </w:r>
      <w:r w:rsidR="005C7221" w:rsidRPr="005C7221">
        <w:t>Insecticide resistance</w:t>
      </w:r>
      <w:r w:rsidR="005C7221">
        <w:t>.)</w:t>
      </w:r>
    </w:p>
    <w:p w14:paraId="332310A2" w14:textId="065CDDE4" w:rsidR="004D5854" w:rsidRDefault="004D5854" w:rsidP="004D5854">
      <w:pPr>
        <w:pStyle w:val="Numberdigit"/>
      </w:pPr>
      <w:r>
        <w:t xml:space="preserve">Using the conditioner and comb method (described </w:t>
      </w:r>
      <w:r w:rsidR="00C7252E">
        <w:t>above</w:t>
      </w:r>
      <w:r>
        <w:t xml:space="preserve"> </w:t>
      </w:r>
      <w:r w:rsidR="00C7252E">
        <w:t>in the section F</w:t>
      </w:r>
      <w:r>
        <w:t>inding head lice) every second day until there have been no live lice found for ten days.</w:t>
      </w:r>
    </w:p>
    <w:p w14:paraId="26E70B4D" w14:textId="6DCF3856" w:rsidR="004D5854" w:rsidRDefault="004D5854" w:rsidP="004D5854">
      <w:pPr>
        <w:pStyle w:val="Bodyafterbullets"/>
      </w:pPr>
      <w:r w:rsidRPr="004D5854">
        <w:t xml:space="preserve">If you choose to use a head lice product always </w:t>
      </w:r>
      <w:r w:rsidR="00AB0546" w:rsidRPr="004D5854">
        <w:t xml:space="preserve">carefully </w:t>
      </w:r>
      <w:r w:rsidRPr="004D5854">
        <w:t xml:space="preserve">read and follow the </w:t>
      </w:r>
      <w:r w:rsidR="00502CE2">
        <w:t xml:space="preserve">product </w:t>
      </w:r>
      <w:r w:rsidRPr="004D5854">
        <w:t>instructions. The following points may also be helpful:</w:t>
      </w:r>
    </w:p>
    <w:p w14:paraId="51FE25BE" w14:textId="75C8E6C1" w:rsidR="004D5854" w:rsidRDefault="004D5854" w:rsidP="004D5854">
      <w:pPr>
        <w:pStyle w:val="Bullet1"/>
      </w:pPr>
      <w:r>
        <w:t>Head lice products must be applied to all parts of the hair and scalp.</w:t>
      </w:r>
    </w:p>
    <w:p w14:paraId="1DFABB19" w14:textId="2B3F7324" w:rsidR="004D5854" w:rsidRDefault="004D5854" w:rsidP="004D5854">
      <w:pPr>
        <w:pStyle w:val="Bullet1"/>
      </w:pPr>
      <w:r>
        <w:t xml:space="preserve">No </w:t>
      </w:r>
      <w:r w:rsidR="00502CE2">
        <w:t xml:space="preserve">insecticide </w:t>
      </w:r>
      <w:r>
        <w:t xml:space="preserve">treatment kills </w:t>
      </w:r>
      <w:r w:rsidR="00C7252E">
        <w:t>all</w:t>
      </w:r>
      <w:r>
        <w:t xml:space="preserve"> the eggs so treatment must involve </w:t>
      </w:r>
      <w:r w:rsidR="00502CE2">
        <w:t xml:space="preserve">at least </w:t>
      </w:r>
      <w:r>
        <w:t>two applications, seven days apart. The first treatment kills all lice; the second treatment kills the lice that may have hatched from eggs not killed by the first treatment.</w:t>
      </w:r>
    </w:p>
    <w:p w14:paraId="36E87617" w14:textId="7A6F23A6" w:rsidR="004D5854" w:rsidRDefault="004D5854" w:rsidP="004D5854">
      <w:pPr>
        <w:pStyle w:val="Bullet1"/>
      </w:pPr>
      <w:r>
        <w:t>Cover the person’s eyes while the treatment is being applied. A towel is a good way to do this.</w:t>
      </w:r>
    </w:p>
    <w:p w14:paraId="0F071930" w14:textId="6369FA51" w:rsidR="004D5854" w:rsidRDefault="004D5854" w:rsidP="004D5854">
      <w:pPr>
        <w:pStyle w:val="Bullet1"/>
      </w:pPr>
      <w:r>
        <w:t>If you are using a lotion, apply the product to dry hair.</w:t>
      </w:r>
    </w:p>
    <w:p w14:paraId="1E5E0F32" w14:textId="7E93A66D" w:rsidR="004D5854" w:rsidRDefault="004D5854" w:rsidP="004D5854">
      <w:pPr>
        <w:pStyle w:val="Bullet1"/>
      </w:pPr>
      <w:r>
        <w:t>If you are using a shampoo, wet the hair, but use the least amount of water possible.</w:t>
      </w:r>
    </w:p>
    <w:p w14:paraId="66D9C10D" w14:textId="0CE7017B" w:rsidR="004D5854" w:rsidRDefault="004D5854" w:rsidP="004D5854">
      <w:pPr>
        <w:pStyle w:val="Bullet1"/>
      </w:pPr>
      <w:r>
        <w:t>Apply the treatment near the scalp, using an ordinary comb to cover the hair from root to tip. Repeat this several times until all the hair is covered.</w:t>
      </w:r>
    </w:p>
    <w:p w14:paraId="2CBFC5EC" w14:textId="42928E63" w:rsidR="004D5854" w:rsidRDefault="004D5854" w:rsidP="00C7252E">
      <w:pPr>
        <w:pStyle w:val="Bodyafterbullets"/>
      </w:pPr>
      <w:r>
        <w:t xml:space="preserve">There is no need to treat the whole family </w:t>
      </w:r>
      <w:r w:rsidR="005C7221">
        <w:t>–</w:t>
      </w:r>
      <w:r>
        <w:t xml:space="preserve"> unless they also have head lice.</w:t>
      </w:r>
    </w:p>
    <w:p w14:paraId="6B914912" w14:textId="0C0439AB" w:rsidR="004D5854" w:rsidRDefault="004D5854" w:rsidP="004D5854">
      <w:pPr>
        <w:pStyle w:val="Body"/>
      </w:pPr>
      <w:r>
        <w:t xml:space="preserve">Concentrate on the head </w:t>
      </w:r>
      <w:r w:rsidR="000F78CE">
        <w:t>–</w:t>
      </w:r>
      <w:r>
        <w:t xml:space="preserve"> there is no need to clean the house or the classroom.</w:t>
      </w:r>
      <w:r w:rsidR="005C7221">
        <w:t xml:space="preserve"> </w:t>
      </w:r>
      <w:r>
        <w:t xml:space="preserve">Only the pillowcase requires washing </w:t>
      </w:r>
      <w:r w:rsidR="005C7221">
        <w:t>–</w:t>
      </w:r>
      <w:r>
        <w:t xml:space="preserve"> ei</w:t>
      </w:r>
      <w:r w:rsidR="005C7221">
        <w:t>ther</w:t>
      </w:r>
      <w:r>
        <w:t xml:space="preserve"> wash it in hot water (at least 60ºC) or dry it using a clothes dryer on the hot or warm setting.</w:t>
      </w:r>
    </w:p>
    <w:p w14:paraId="00F88024" w14:textId="6F07A431" w:rsidR="004D5854" w:rsidRDefault="0014352E" w:rsidP="0023011F">
      <w:pPr>
        <w:pStyle w:val="Heading2"/>
      </w:pPr>
      <w:r>
        <w:t>Insecticide</w:t>
      </w:r>
      <w:r w:rsidR="004D5854">
        <w:t xml:space="preserve"> resistance</w:t>
      </w:r>
    </w:p>
    <w:p w14:paraId="5A9F0D49" w14:textId="690E1129" w:rsidR="004D5854" w:rsidRDefault="004D5854" w:rsidP="004D5854">
      <w:pPr>
        <w:pStyle w:val="Bodyafterbullets"/>
      </w:pPr>
      <w:r>
        <w:t xml:space="preserve">Insecticide resistance is common, so you </w:t>
      </w:r>
      <w:r w:rsidR="0014352E">
        <w:t>need to check that</w:t>
      </w:r>
      <w:r>
        <w:t xml:space="preserve"> </w:t>
      </w:r>
      <w:r w:rsidR="0014352E">
        <w:t xml:space="preserve">the </w:t>
      </w:r>
      <w:r>
        <w:t xml:space="preserve">lice </w:t>
      </w:r>
      <w:r w:rsidR="0014352E">
        <w:t xml:space="preserve">you </w:t>
      </w:r>
      <w:proofErr w:type="spellStart"/>
      <w:r w:rsidR="0014352E">
        <w:t>comb</w:t>
      </w:r>
      <w:proofErr w:type="spellEnd"/>
      <w:r w:rsidR="0014352E">
        <w:t xml:space="preserve"> out </w:t>
      </w:r>
      <w:r w:rsidR="00502CE2">
        <w:t xml:space="preserve">during a treatment </w:t>
      </w:r>
      <w:r>
        <w:t xml:space="preserve">are dead. </w:t>
      </w:r>
      <w:r w:rsidR="0014352E">
        <w:t xml:space="preserve">If the insecticide has worked, the lice will be dead within 20 minutes. </w:t>
      </w:r>
      <w:r>
        <w:t xml:space="preserve">If they are, treat again in seven days using the same product. If the lice are not dead, the treatment has not worked and the lice may be resistant to the product and all products containing the same active compound. Wash off the product and treat as soon as possible using </w:t>
      </w:r>
      <w:r w:rsidR="000B5CA7">
        <w:t xml:space="preserve">either </w:t>
      </w:r>
      <w:r>
        <w:t>a product containing a different active compound</w:t>
      </w:r>
      <w:r w:rsidR="000B5CA7">
        <w:t xml:space="preserve"> or the conditioner and comb method</w:t>
      </w:r>
      <w:r>
        <w:t>.</w:t>
      </w:r>
    </w:p>
    <w:p w14:paraId="119FF8A0" w14:textId="77777777" w:rsidR="00EE6C7B" w:rsidRDefault="00EE6C7B" w:rsidP="00EE6C7B">
      <w:pPr>
        <w:pStyle w:val="Bodyafterbullets"/>
      </w:pPr>
      <w:r>
        <w:t>The active compounds in head lice products are:</w:t>
      </w:r>
    </w:p>
    <w:p w14:paraId="6288AE99" w14:textId="77777777" w:rsidR="00EE6C7B" w:rsidRDefault="00EE6C7B" w:rsidP="00EE6C7B">
      <w:pPr>
        <w:pStyle w:val="Bullet1"/>
      </w:pPr>
      <w:r>
        <w:t>pyrethrins</w:t>
      </w:r>
    </w:p>
    <w:p w14:paraId="309F0A03" w14:textId="77777777" w:rsidR="00EE6C7B" w:rsidRDefault="00EE6C7B" w:rsidP="00EE6C7B">
      <w:pPr>
        <w:pStyle w:val="Bullet1"/>
      </w:pPr>
      <w:r>
        <w:t xml:space="preserve">synthetic pyrethroids (permethrin, </w:t>
      </w:r>
      <w:proofErr w:type="spellStart"/>
      <w:r>
        <w:t>bioallethrin</w:t>
      </w:r>
      <w:proofErr w:type="spellEnd"/>
      <w:r>
        <w:t>)</w:t>
      </w:r>
    </w:p>
    <w:p w14:paraId="604FD42E" w14:textId="77777777" w:rsidR="00EE6C7B" w:rsidRDefault="00EE6C7B" w:rsidP="00EE6C7B">
      <w:pPr>
        <w:pStyle w:val="Bullet1"/>
      </w:pPr>
      <w:r>
        <w:t>organophosphates (</w:t>
      </w:r>
      <w:proofErr w:type="spellStart"/>
      <w:r>
        <w:t>maldison</w:t>
      </w:r>
      <w:proofErr w:type="spellEnd"/>
      <w:r>
        <w:t xml:space="preserve"> or malathion)</w:t>
      </w:r>
    </w:p>
    <w:p w14:paraId="23876657" w14:textId="718BC04D" w:rsidR="00EE6C7B" w:rsidRDefault="00EE6C7B" w:rsidP="00EE6C7B">
      <w:pPr>
        <w:pStyle w:val="Bullet1"/>
      </w:pPr>
      <w:r>
        <w:t>herbal, with or without natural (non-chemical) pyrethrins.</w:t>
      </w:r>
    </w:p>
    <w:p w14:paraId="7822BADA" w14:textId="0C91FED0" w:rsidR="004D5854" w:rsidRDefault="004D5854" w:rsidP="00EE6C7B">
      <w:pPr>
        <w:pStyle w:val="Bodyafterbullets"/>
      </w:pPr>
      <w:r>
        <w:t xml:space="preserve">Any head lice product </w:t>
      </w:r>
      <w:r w:rsidR="005C7221">
        <w:t>can</w:t>
      </w:r>
      <w:r>
        <w:t xml:space="preserve"> cause a reaction and should be used with care by women who are pregnant or breastfeeding, children less than 12 months old and people with allergies, asthma or open wounds on the scalp. If you are unsure, please check with your pharmacist or doctor.</w:t>
      </w:r>
    </w:p>
    <w:p w14:paraId="0385427C" w14:textId="77777777" w:rsidR="000930A5" w:rsidRDefault="000930A5" w:rsidP="000930A5">
      <w:pPr>
        <w:pStyle w:val="Heading2"/>
      </w:pPr>
      <w:bookmarkStart w:id="0" w:name="_Hlk146721112"/>
      <w:r>
        <w:t>Preventing head lice</w:t>
      </w:r>
    </w:p>
    <w:p w14:paraId="2A544958" w14:textId="77777777" w:rsidR="000930A5" w:rsidRDefault="000930A5" w:rsidP="000930A5">
      <w:pPr>
        <w:pStyle w:val="Body"/>
      </w:pPr>
      <w:r w:rsidRPr="0014352E">
        <w:t xml:space="preserve">There is no product available that prevents </w:t>
      </w:r>
      <w:r>
        <w:t xml:space="preserve">‘catching’ </w:t>
      </w:r>
      <w:r w:rsidRPr="0014352E">
        <w:t>head lice. However, tying long hair back and checking weekly for lice, using the conditioner and comb method, can help prevent the spread.</w:t>
      </w:r>
    </w:p>
    <w:bookmarkEnd w:id="0"/>
    <w:p w14:paraId="7ACFB2C6" w14:textId="7F81A2E8" w:rsidR="004D5854" w:rsidRDefault="004D5854" w:rsidP="0023011F">
      <w:pPr>
        <w:pStyle w:val="Heading2"/>
      </w:pPr>
      <w:r>
        <w:t>Regulations</w:t>
      </w:r>
    </w:p>
    <w:p w14:paraId="0D0A566F" w14:textId="2110FD6E" w:rsidR="004D5854" w:rsidRDefault="004D5854" w:rsidP="004D5854">
      <w:pPr>
        <w:pStyle w:val="Body"/>
      </w:pPr>
      <w:r>
        <w:t>According to the Public Health and Wellbeing Regulations 20</w:t>
      </w:r>
      <w:r w:rsidR="003570C1">
        <w:t>1</w:t>
      </w:r>
      <w:r>
        <w:t>9, children with head lice can be readmitted to school or children’s service centres after treatment has commenced.</w:t>
      </w:r>
    </w:p>
    <w:p w14:paraId="60A2A794" w14:textId="3BF3B899" w:rsidR="004D5854" w:rsidRDefault="004D5854" w:rsidP="004D5854">
      <w:pPr>
        <w:pStyle w:val="Body"/>
      </w:pPr>
      <w:r>
        <w:lastRenderedPageBreak/>
        <w:t xml:space="preserve">The department recommends a child with head lice can be treated one evening and return to school or children’s service centres the next day, even if there are still some eggs present. There is no need to miss school or </w:t>
      </w:r>
      <w:r w:rsidR="00495A9C">
        <w:t>childcare</w:t>
      </w:r>
      <w:r>
        <w:t xml:space="preserve"> because of head lice.</w:t>
      </w:r>
    </w:p>
    <w:p w14:paraId="60C58682" w14:textId="5BD77724" w:rsidR="00495A9C" w:rsidRDefault="00495A9C" w:rsidP="00495A9C">
      <w:pPr>
        <w:pStyle w:val="Heading2"/>
      </w:pPr>
      <w:r>
        <w:t>The life cycle of head lice</w:t>
      </w:r>
    </w:p>
    <w:p w14:paraId="2357ABD3" w14:textId="1B7DB3A7" w:rsidR="007446B3" w:rsidRDefault="000B5076" w:rsidP="000930A5">
      <w:pPr>
        <w:pStyle w:val="Accessibilitypara"/>
        <w:jc w:val="center"/>
      </w:pPr>
      <w:bookmarkStart w:id="1" w:name="_Hlk37240926"/>
      <w:r>
        <w:rPr>
          <w:noProof/>
        </w:rPr>
        <w:drawing>
          <wp:inline distT="0" distB="0" distL="0" distR="0" wp14:anchorId="3E4538ED" wp14:editId="70AF0152">
            <wp:extent cx="6149975" cy="3087142"/>
            <wp:effectExtent l="0" t="0" r="3175" b="0"/>
            <wp:docPr id="4" name="Picture 4" descr="Description of diagram is provided immediately below.">
              <a:extLst xmlns:a="http://schemas.openxmlformats.org/drawingml/2006/main">
                <a:ext uri="{FF2B5EF4-FFF2-40B4-BE49-F238E27FC236}">
                  <a16:creationId xmlns:a16="http://schemas.microsoft.com/office/drawing/2014/main" id="{1637E14F-AF80-E548-9892-57726143B5E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4" descr="Description of diagram is provided immediately below.">
                      <a:extLst>
                        <a:ext uri="{FF2B5EF4-FFF2-40B4-BE49-F238E27FC236}">
                          <a16:creationId xmlns:a16="http://schemas.microsoft.com/office/drawing/2014/main" id="{1637E14F-AF80-E548-9892-57726143B5EE}"/>
                        </a:ext>
                      </a:extLst>
                    </pic:cNvPr>
                    <pic:cNvPicPr>
                      <a:picLocks noGrp="1"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59054" cy="3091700"/>
                    </a:xfrm>
                    <a:prstGeom prst="rect">
                      <a:avLst/>
                    </a:prstGeom>
                    <a:noFill/>
                    <a:ln>
                      <a:noFill/>
                    </a:ln>
                    <a:effectLst/>
                  </pic:spPr>
                </pic:pic>
              </a:graphicData>
            </a:graphic>
          </wp:inline>
        </w:drawing>
      </w:r>
    </w:p>
    <w:p w14:paraId="497DF38B" w14:textId="76E0C4EF" w:rsidR="00495A9C" w:rsidRDefault="00495A9C" w:rsidP="00495A9C">
      <w:pPr>
        <w:pStyle w:val="Body"/>
      </w:pPr>
      <w:r>
        <w:t>The diagram above shows the phases of a head louse’s life cycle. These include the following:</w:t>
      </w:r>
    </w:p>
    <w:p w14:paraId="44BCEFA5" w14:textId="5DB43D69" w:rsidR="007446B3" w:rsidRPr="007446B3" w:rsidRDefault="007446B3" w:rsidP="007446B3">
      <w:pPr>
        <w:pStyle w:val="Body"/>
      </w:pPr>
      <w:r w:rsidRPr="007446B3">
        <w:t xml:space="preserve">Phase 1. </w:t>
      </w:r>
      <w:r w:rsidR="00495A9C">
        <w:t>An e</w:t>
      </w:r>
      <w:r w:rsidRPr="007446B3">
        <w:t>gg is laid on a hair shaft</w:t>
      </w:r>
      <w:r w:rsidR="00495A9C">
        <w:t>. The egg is called a ‘nit’.</w:t>
      </w:r>
    </w:p>
    <w:p w14:paraId="1F4257B9" w14:textId="671DBFE2" w:rsidR="007446B3" w:rsidRPr="007446B3" w:rsidRDefault="007446B3" w:rsidP="007446B3">
      <w:pPr>
        <w:pStyle w:val="Body"/>
      </w:pPr>
      <w:r w:rsidRPr="007446B3">
        <w:t xml:space="preserve">Phase 2. </w:t>
      </w:r>
      <w:r w:rsidR="00495A9C">
        <w:t>A l</w:t>
      </w:r>
      <w:r w:rsidRPr="007446B3">
        <w:t>ouse emerges after six to seven days.</w:t>
      </w:r>
    </w:p>
    <w:p w14:paraId="4F2C1252" w14:textId="24B86593" w:rsidR="007446B3" w:rsidRPr="007446B3" w:rsidRDefault="007446B3" w:rsidP="007446B3">
      <w:pPr>
        <w:pStyle w:val="Body"/>
      </w:pPr>
      <w:r w:rsidRPr="007446B3">
        <w:t xml:space="preserve">Phase 3. </w:t>
      </w:r>
      <w:r w:rsidR="00495A9C">
        <w:t>The f</w:t>
      </w:r>
      <w:r w:rsidRPr="007446B3">
        <w:t xml:space="preserve">irst moult occurs two days after hatching </w:t>
      </w:r>
      <w:r w:rsidR="00495A9C">
        <w:t>–</w:t>
      </w:r>
      <w:r w:rsidRPr="007446B3">
        <w:t xml:space="preserve"> 8 to 9 days in the</w:t>
      </w:r>
      <w:r w:rsidR="004E0E57">
        <w:t>ir</w:t>
      </w:r>
      <w:r w:rsidRPr="007446B3">
        <w:t xml:space="preserve"> life cycle.</w:t>
      </w:r>
    </w:p>
    <w:p w14:paraId="68C7C3E1" w14:textId="752175F8" w:rsidR="007446B3" w:rsidRPr="007446B3" w:rsidRDefault="007446B3" w:rsidP="007446B3">
      <w:pPr>
        <w:pStyle w:val="Body"/>
      </w:pPr>
      <w:r w:rsidRPr="007446B3">
        <w:t xml:space="preserve">Phase 4. </w:t>
      </w:r>
      <w:r w:rsidR="00495A9C">
        <w:t>The s</w:t>
      </w:r>
      <w:r w:rsidRPr="007446B3">
        <w:t xml:space="preserve">econd moult occurs five days after hatching </w:t>
      </w:r>
      <w:r w:rsidR="00495A9C">
        <w:t>–</w:t>
      </w:r>
      <w:r w:rsidRPr="007446B3">
        <w:t xml:space="preserve"> 11 to 12 days into the</w:t>
      </w:r>
      <w:r w:rsidR="004E0E57">
        <w:t>ir</w:t>
      </w:r>
      <w:r w:rsidRPr="007446B3">
        <w:t xml:space="preserve"> life cycle.</w:t>
      </w:r>
    </w:p>
    <w:p w14:paraId="52B284C0" w14:textId="64BD4E26" w:rsidR="007446B3" w:rsidRPr="007446B3" w:rsidRDefault="007446B3" w:rsidP="007446B3">
      <w:pPr>
        <w:pStyle w:val="Body"/>
      </w:pPr>
      <w:r w:rsidRPr="007446B3">
        <w:t xml:space="preserve">Phase 5. </w:t>
      </w:r>
      <w:r w:rsidR="00495A9C">
        <w:t>A t</w:t>
      </w:r>
      <w:r w:rsidRPr="007446B3">
        <w:t xml:space="preserve">hird moult occurs ten days after hatching </w:t>
      </w:r>
      <w:r w:rsidR="00495A9C">
        <w:t>–</w:t>
      </w:r>
      <w:r w:rsidRPr="007446B3">
        <w:t xml:space="preserve"> 16 to 17 days into the</w:t>
      </w:r>
      <w:r w:rsidR="004E0E57">
        <w:t>ir</w:t>
      </w:r>
      <w:r w:rsidRPr="007446B3">
        <w:t xml:space="preserve"> lifecycle.</w:t>
      </w:r>
    </w:p>
    <w:p w14:paraId="259B96D0" w14:textId="0AD76411" w:rsidR="007446B3" w:rsidRPr="007446B3" w:rsidRDefault="007446B3" w:rsidP="007446B3">
      <w:pPr>
        <w:pStyle w:val="Body"/>
      </w:pPr>
      <w:r w:rsidRPr="007446B3">
        <w:t xml:space="preserve">Phase 6. </w:t>
      </w:r>
      <w:r w:rsidR="00495A9C">
        <w:t xml:space="preserve">Following the third </w:t>
      </w:r>
      <w:r w:rsidRPr="007446B3">
        <w:t>moult</w:t>
      </w:r>
      <w:r w:rsidR="00495A9C">
        <w:t>,</w:t>
      </w:r>
      <w:r w:rsidRPr="007446B3">
        <w:t xml:space="preserve"> </w:t>
      </w:r>
      <w:r w:rsidR="00495A9C">
        <w:t xml:space="preserve">the louse emerges </w:t>
      </w:r>
      <w:r w:rsidRPr="007446B3">
        <w:t xml:space="preserve">as </w:t>
      </w:r>
      <w:r w:rsidR="00495A9C">
        <w:t xml:space="preserve">an </w:t>
      </w:r>
      <w:r w:rsidRPr="007446B3">
        <w:t>adult</w:t>
      </w:r>
      <w:r w:rsidR="00495A9C">
        <w:t>. Th</w:t>
      </w:r>
      <w:r w:rsidRPr="007446B3">
        <w:t>e female and slightly smaller male begin to reproduce.</w:t>
      </w:r>
    </w:p>
    <w:p w14:paraId="5CF573F7" w14:textId="29BB206B" w:rsidR="007446B3" w:rsidRPr="007446B3" w:rsidRDefault="007446B3" w:rsidP="007446B3">
      <w:pPr>
        <w:pStyle w:val="Body"/>
      </w:pPr>
      <w:r w:rsidRPr="007446B3">
        <w:t>Phase 7. Female</w:t>
      </w:r>
      <w:r w:rsidR="00495A9C">
        <w:t>s</w:t>
      </w:r>
      <w:r w:rsidRPr="007446B3">
        <w:t xml:space="preserve"> lay</w:t>
      </w:r>
      <w:r w:rsidR="00495A9C">
        <w:t xml:space="preserve"> their</w:t>
      </w:r>
      <w:r w:rsidRPr="007446B3">
        <w:t xml:space="preserve"> first egg</w:t>
      </w:r>
      <w:r w:rsidR="00495A9C">
        <w:t>s</w:t>
      </w:r>
      <w:r w:rsidRPr="007446B3">
        <w:t xml:space="preserve"> one or two days after mating </w:t>
      </w:r>
      <w:r w:rsidR="00495A9C">
        <w:t>–</w:t>
      </w:r>
      <w:r w:rsidRPr="007446B3">
        <w:t xml:space="preserve"> 17 to 19 days into the</w:t>
      </w:r>
      <w:r w:rsidR="004E0E57">
        <w:t>ir</w:t>
      </w:r>
      <w:r w:rsidRPr="007446B3">
        <w:t xml:space="preserve"> lifecycle.</w:t>
      </w:r>
    </w:p>
    <w:p w14:paraId="4F6EB2BB" w14:textId="2179ACD9" w:rsidR="007446B3" w:rsidRPr="007446B3" w:rsidRDefault="007446B3" w:rsidP="007446B3">
      <w:pPr>
        <w:pStyle w:val="Body"/>
      </w:pPr>
      <w:r w:rsidRPr="007446B3">
        <w:t xml:space="preserve">Phase 8. Females can lay approximately three to eight eggs per day for the next 16 days </w:t>
      </w:r>
      <w:r w:rsidR="004E0E57">
        <w:t>–</w:t>
      </w:r>
      <w:r w:rsidRPr="007446B3">
        <w:t xml:space="preserve"> 19 to 32 days into the</w:t>
      </w:r>
      <w:r w:rsidR="004E0E57">
        <w:t>ir</w:t>
      </w:r>
      <w:r w:rsidRPr="007446B3">
        <w:t xml:space="preserve"> lifecycle.</w:t>
      </w:r>
    </w:p>
    <w:p w14:paraId="64F453E0" w14:textId="1764BB0D" w:rsidR="007446B3" w:rsidRPr="007446B3" w:rsidRDefault="007446B3" w:rsidP="007446B3">
      <w:pPr>
        <w:pStyle w:val="Body"/>
      </w:pPr>
      <w:r w:rsidRPr="007446B3">
        <w:t xml:space="preserve">Phase 9. Having lived 32 to 35 days the </w:t>
      </w:r>
      <w:r w:rsidR="004E0E57">
        <w:t xml:space="preserve">adult </w:t>
      </w:r>
      <w:r w:rsidRPr="007446B3">
        <w:t>louse dies.</w:t>
      </w:r>
    </w:p>
    <w:tbl>
      <w:tblPr>
        <w:tblStyle w:val="TableGrid"/>
        <w:tblW w:w="0" w:type="auto"/>
        <w:tblCellMar>
          <w:bottom w:w="108" w:type="dxa"/>
        </w:tblCellMar>
        <w:tblLook w:val="0620" w:firstRow="1" w:lastRow="0" w:firstColumn="0" w:lastColumn="0" w:noHBand="1" w:noVBand="1"/>
      </w:tblPr>
      <w:tblGrid>
        <w:gridCol w:w="10194"/>
      </w:tblGrid>
      <w:tr w:rsidR="0055119B" w14:paraId="3C2AFE83" w14:textId="77777777" w:rsidTr="00A9272D">
        <w:tc>
          <w:tcPr>
            <w:tcW w:w="10194" w:type="dxa"/>
          </w:tcPr>
          <w:p w14:paraId="2BC61BDA" w14:textId="62751C86" w:rsidR="0055119B" w:rsidRPr="0055119B" w:rsidRDefault="0055119B" w:rsidP="009727E7">
            <w:pPr>
              <w:pStyle w:val="Accessibilitypara"/>
              <w:spacing w:before="60"/>
            </w:pPr>
            <w:r w:rsidRPr="0055119B">
              <w:t>To receive this document in another format</w:t>
            </w:r>
            <w:r>
              <w:t>,</w:t>
            </w:r>
            <w:r w:rsidRPr="0055119B">
              <w:t xml:space="preserve"> </w:t>
            </w:r>
            <w:r w:rsidRPr="000B5076">
              <w:t xml:space="preserve">phone </w:t>
            </w:r>
            <w:r w:rsidR="000B5076" w:rsidRPr="000B5076">
              <w:t xml:space="preserve">1300 651 160 </w:t>
            </w:r>
            <w:r w:rsidRPr="000B5076">
              <w:t xml:space="preserve">using </w:t>
            </w:r>
            <w:r w:rsidRPr="0055119B">
              <w:t xml:space="preserve">the National Relay Service 13 36 77 if required, or </w:t>
            </w:r>
            <w:hyperlink r:id="rId21" w:history="1">
              <w:r w:rsidRPr="000B5076">
                <w:rPr>
                  <w:rStyle w:val="Hyperlink"/>
                </w:rPr>
                <w:t xml:space="preserve">email </w:t>
              </w:r>
              <w:r w:rsidR="000B5076" w:rsidRPr="000B5076">
                <w:rPr>
                  <w:rStyle w:val="Hyperlink"/>
                </w:rPr>
                <w:t>the Communicable Disease Section</w:t>
              </w:r>
            </w:hyperlink>
            <w:r w:rsidR="000B5076">
              <w:t xml:space="preserve"> </w:t>
            </w:r>
            <w:r w:rsidRPr="0055119B">
              <w:t>&lt;</w:t>
            </w:r>
            <w:r w:rsidR="000B5076" w:rsidRPr="000B5076">
              <w:t>infectious.diseases@dhhs.vic.gov.au</w:t>
            </w:r>
            <w:r w:rsidRPr="0055119B">
              <w:t>&gt;.</w:t>
            </w:r>
          </w:p>
          <w:p w14:paraId="6A273709" w14:textId="77777777" w:rsidR="0055119B" w:rsidRPr="0055119B" w:rsidRDefault="0055119B" w:rsidP="00E33237">
            <w:pPr>
              <w:pStyle w:val="Imprint"/>
            </w:pPr>
            <w:r w:rsidRPr="0055119B">
              <w:t>Authorised and published by the Victorian Government, 1 Treasury Place, Melbourne.</w:t>
            </w:r>
          </w:p>
          <w:p w14:paraId="7D7740FD" w14:textId="7EC890BF" w:rsidR="0055119B" w:rsidRPr="0055119B" w:rsidRDefault="0055119B" w:rsidP="00E33237">
            <w:pPr>
              <w:pStyle w:val="Imprint"/>
            </w:pPr>
            <w:r w:rsidRPr="0055119B">
              <w:t xml:space="preserve">© State of Victoria, Australia, </w:t>
            </w:r>
            <w:r w:rsidR="001E2A36" w:rsidRPr="001E2A36">
              <w:t>Department of Health</w:t>
            </w:r>
            <w:r w:rsidR="000B5076">
              <w:t xml:space="preserve">, </w:t>
            </w:r>
            <w:r w:rsidR="009727E7">
              <w:t>September</w:t>
            </w:r>
            <w:r w:rsidR="000B5076">
              <w:t xml:space="preserve"> 2023</w:t>
            </w:r>
            <w:r w:rsidRPr="0055119B">
              <w:t>.</w:t>
            </w:r>
          </w:p>
          <w:p w14:paraId="48D8B1D4" w14:textId="0A6555C0" w:rsidR="0055119B" w:rsidRDefault="0055119B" w:rsidP="00E33237">
            <w:pPr>
              <w:pStyle w:val="Imprint"/>
            </w:pPr>
            <w:r w:rsidRPr="0055119B">
              <w:t>Available at &lt;</w:t>
            </w:r>
            <w:r w:rsidR="000B5076" w:rsidRPr="000B5076">
              <w:rPr>
                <w:color w:val="auto"/>
              </w:rPr>
              <w:t>https://www.health.vic.gov.au/infectious-diseases/about-head-lice</w:t>
            </w:r>
            <w:r w:rsidRPr="000B5076">
              <w:rPr>
                <w:color w:val="auto"/>
              </w:rPr>
              <w:t>&gt;</w:t>
            </w:r>
          </w:p>
        </w:tc>
      </w:tr>
      <w:bookmarkEnd w:id="1"/>
    </w:tbl>
    <w:p w14:paraId="5872C207" w14:textId="77777777" w:rsidR="00162CA9" w:rsidRPr="000930A5" w:rsidRDefault="00162CA9" w:rsidP="000930A5">
      <w:pPr>
        <w:pStyle w:val="Body"/>
        <w:spacing w:after="0" w:line="240" w:lineRule="auto"/>
        <w:rPr>
          <w:sz w:val="18"/>
        </w:rPr>
      </w:pPr>
    </w:p>
    <w:sectPr w:rsidR="00162CA9" w:rsidRPr="000930A5" w:rsidSect="004D5854">
      <w:footerReference w:type="defaul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24D0" w14:textId="77777777" w:rsidR="0099157C" w:rsidRDefault="0099157C">
      <w:r>
        <w:separator/>
      </w:r>
    </w:p>
  </w:endnote>
  <w:endnote w:type="continuationSeparator" w:id="0">
    <w:p w14:paraId="0EA7001C" w14:textId="77777777" w:rsidR="0099157C" w:rsidRDefault="0099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2FF96" w14:textId="77777777" w:rsidR="00CB7A03" w:rsidRDefault="00CB7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74FCD6A8" w:rsidR="00E261B3" w:rsidRPr="00F65AA9" w:rsidRDefault="00A9272D" w:rsidP="00F84FA0">
    <w:pPr>
      <w:pStyle w:val="Footer"/>
    </w:pPr>
    <w:r>
      <w:rPr>
        <w:noProof/>
        <w:lang w:eastAsia="en-AU"/>
      </w:rPr>
      <mc:AlternateContent>
        <mc:Choice Requires="wps">
          <w:drawing>
            <wp:anchor distT="0" distB="0" distL="114300" distR="114300" simplePos="0" relativeHeight="251675136" behindDoc="0" locked="0" layoutInCell="0" allowOverlap="1" wp14:anchorId="22C3EFBB" wp14:editId="1C3067FA">
              <wp:simplePos x="0" y="0"/>
              <wp:positionH relativeFrom="page">
                <wp:posOffset>0</wp:posOffset>
              </wp:positionH>
              <wp:positionV relativeFrom="page">
                <wp:posOffset>10189210</wp:posOffset>
              </wp:positionV>
              <wp:extent cx="7560310" cy="311785"/>
              <wp:effectExtent l="0" t="0" r="0" b="12065"/>
              <wp:wrapNone/>
              <wp:docPr id="1" name="MSIPCMff3a484f8f7bf48edc5cf89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9B3C4B" w14:textId="5FE8A34B" w:rsidR="00A9272D" w:rsidRPr="00A9272D" w:rsidRDefault="00A9272D" w:rsidP="00A9272D">
                          <w:pPr>
                            <w:spacing w:after="0"/>
                            <w:jc w:val="center"/>
                            <w:rPr>
                              <w:rFonts w:ascii="Arial Black" w:hAnsi="Arial Black"/>
                              <w:color w:val="000000"/>
                              <w:sz w:val="20"/>
                            </w:rPr>
                          </w:pPr>
                          <w:r w:rsidRPr="00A927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C3EFBB" id="_x0000_t202" coordsize="21600,21600" o:spt="202" path="m,l,21600r21600,l21600,xe">
              <v:stroke joinstyle="miter"/>
              <v:path gradientshapeok="t" o:connecttype="rect"/>
            </v:shapetype>
            <v:shape id="MSIPCMff3a484f8f7bf48edc5cf89f"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C9B3C4B" w14:textId="5FE8A34B" w:rsidR="00A9272D" w:rsidRPr="00A9272D" w:rsidRDefault="00A9272D" w:rsidP="00A9272D">
                    <w:pPr>
                      <w:spacing w:after="0"/>
                      <w:jc w:val="center"/>
                      <w:rPr>
                        <w:rFonts w:ascii="Arial Black" w:hAnsi="Arial Black"/>
                        <w:color w:val="000000"/>
                        <w:sz w:val="20"/>
                      </w:rPr>
                    </w:pPr>
                    <w:r w:rsidRPr="00A9272D">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74112" behindDoc="1" locked="1" layoutInCell="1" allowOverlap="1" wp14:anchorId="158AB1DC" wp14:editId="1141A405">
          <wp:simplePos x="542260" y="9324753"/>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2950CB7A" w:rsidR="00E261B3" w:rsidRDefault="00A9272D">
    <w:pPr>
      <w:pStyle w:val="Footer"/>
    </w:pPr>
    <w:r>
      <w:rPr>
        <w:noProof/>
      </w:rPr>
      <mc:AlternateContent>
        <mc:Choice Requires="wps">
          <w:drawing>
            <wp:anchor distT="0" distB="0" distL="114300" distR="114300" simplePos="1" relativeHeight="251676160" behindDoc="0" locked="0" layoutInCell="0" allowOverlap="1" wp14:anchorId="1B9ACB5C" wp14:editId="300F1619">
              <wp:simplePos x="0" y="10189687"/>
              <wp:positionH relativeFrom="page">
                <wp:posOffset>0</wp:posOffset>
              </wp:positionH>
              <wp:positionV relativeFrom="page">
                <wp:posOffset>10189210</wp:posOffset>
              </wp:positionV>
              <wp:extent cx="7560310" cy="311785"/>
              <wp:effectExtent l="0" t="0" r="0" b="12065"/>
              <wp:wrapNone/>
              <wp:docPr id="9" name="MSIPCM5ead45f78d4f78207f3977f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73CE2" w14:textId="46892BC9" w:rsidR="00A9272D" w:rsidRPr="00A9272D" w:rsidRDefault="00A9272D" w:rsidP="00A9272D">
                          <w:pPr>
                            <w:spacing w:after="0"/>
                            <w:jc w:val="center"/>
                            <w:rPr>
                              <w:rFonts w:ascii="Arial Black" w:hAnsi="Arial Black"/>
                              <w:color w:val="000000"/>
                              <w:sz w:val="20"/>
                            </w:rPr>
                          </w:pPr>
                          <w:r w:rsidRPr="00A927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9ACB5C" id="_x0000_t202" coordsize="21600,21600" o:spt="202" path="m,l,21600r21600,l21600,xe">
              <v:stroke joinstyle="miter"/>
              <v:path gradientshapeok="t" o:connecttype="rect"/>
            </v:shapetype>
            <v:shape id="MSIPCM5ead45f78d4f78207f3977fd"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B373CE2" w14:textId="46892BC9" w:rsidR="00A9272D" w:rsidRPr="00A9272D" w:rsidRDefault="00A9272D" w:rsidP="00A9272D">
                    <w:pPr>
                      <w:spacing w:after="0"/>
                      <w:jc w:val="center"/>
                      <w:rPr>
                        <w:rFonts w:ascii="Arial Black" w:hAnsi="Arial Black"/>
                        <w:color w:val="000000"/>
                        <w:sz w:val="20"/>
                      </w:rPr>
                    </w:pPr>
                    <w:r w:rsidRPr="00A9272D">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2FBE0ED5" w:rsidR="00373890" w:rsidRPr="00F65AA9" w:rsidRDefault="00A9272D" w:rsidP="00F84FA0">
    <w:pPr>
      <w:pStyle w:val="Footer"/>
    </w:pPr>
    <w:r>
      <w:rPr>
        <w:noProof/>
      </w:rPr>
      <mc:AlternateContent>
        <mc:Choice Requires="wps">
          <w:drawing>
            <wp:anchor distT="0" distB="0" distL="114300" distR="114300" simplePos="0" relativeHeight="251677184" behindDoc="0" locked="0" layoutInCell="0" allowOverlap="1" wp14:anchorId="294BBB60" wp14:editId="0CD35560">
              <wp:simplePos x="0" y="0"/>
              <wp:positionH relativeFrom="page">
                <wp:posOffset>0</wp:posOffset>
              </wp:positionH>
              <wp:positionV relativeFrom="page">
                <wp:posOffset>10189210</wp:posOffset>
              </wp:positionV>
              <wp:extent cx="7560310" cy="311785"/>
              <wp:effectExtent l="0" t="0" r="0" b="12065"/>
              <wp:wrapNone/>
              <wp:docPr id="10" name="MSIPCMef254c20b88425ff1351d2a2"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1E384F" w14:textId="27D328F9" w:rsidR="00A9272D" w:rsidRPr="00A9272D" w:rsidRDefault="00A9272D" w:rsidP="00A9272D">
                          <w:pPr>
                            <w:spacing w:after="0"/>
                            <w:jc w:val="center"/>
                            <w:rPr>
                              <w:rFonts w:ascii="Arial Black" w:hAnsi="Arial Black"/>
                              <w:color w:val="000000"/>
                              <w:sz w:val="20"/>
                            </w:rPr>
                          </w:pPr>
                          <w:r w:rsidRPr="00A927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4BBB60" id="_x0000_t202" coordsize="21600,21600" o:spt="202" path="m,l,21600r21600,l21600,xe">
              <v:stroke joinstyle="miter"/>
              <v:path gradientshapeok="t" o:connecttype="rect"/>
            </v:shapetype>
            <v:shape id="MSIPCMef254c20b88425ff1351d2a2"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71E384F" w14:textId="27D328F9" w:rsidR="00A9272D" w:rsidRPr="00A9272D" w:rsidRDefault="00A9272D" w:rsidP="00A9272D">
                    <w:pPr>
                      <w:spacing w:after="0"/>
                      <w:jc w:val="center"/>
                      <w:rPr>
                        <w:rFonts w:ascii="Arial Black" w:hAnsi="Arial Black"/>
                        <w:color w:val="000000"/>
                        <w:sz w:val="20"/>
                      </w:rPr>
                    </w:pPr>
                    <w:r w:rsidRPr="00A9272D">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F558" w14:textId="77777777" w:rsidR="0099157C" w:rsidRDefault="0099157C" w:rsidP="002862F1">
      <w:pPr>
        <w:spacing w:before="120"/>
      </w:pPr>
      <w:r>
        <w:separator/>
      </w:r>
    </w:p>
  </w:footnote>
  <w:footnote w:type="continuationSeparator" w:id="0">
    <w:p w14:paraId="56C4A78A" w14:textId="77777777" w:rsidR="0099157C" w:rsidRDefault="00991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9F37" w14:textId="77777777" w:rsidR="00CB7A03" w:rsidRDefault="00CB7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CC07" w14:textId="77777777" w:rsidR="00CB7A03" w:rsidRDefault="00CB7A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942A" w14:textId="49B7A44D" w:rsidR="00E261B3" w:rsidRPr="0051568D" w:rsidRDefault="00EE6C7B" w:rsidP="0011701A">
    <w:pPr>
      <w:pStyle w:val="Header"/>
    </w:pPr>
    <w:r w:rsidRPr="00EE6C7B">
      <w:t>Treating and controlling headlice</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6C70A6"/>
    <w:multiLevelType w:val="hybridMultilevel"/>
    <w:tmpl w:val="13CA9D5C"/>
    <w:lvl w:ilvl="0" w:tplc="4B7072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7D6FBE"/>
    <w:multiLevelType w:val="hybridMultilevel"/>
    <w:tmpl w:val="1CCC30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25288479">
    <w:abstractNumId w:val="10"/>
  </w:num>
  <w:num w:numId="2" w16cid:durableId="1244802849">
    <w:abstractNumId w:val="19"/>
  </w:num>
  <w:num w:numId="3" w16cid:durableId="1902980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95899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028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22743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8478637">
    <w:abstractNumId w:val="23"/>
  </w:num>
  <w:num w:numId="8" w16cid:durableId="857157253">
    <w:abstractNumId w:val="18"/>
  </w:num>
  <w:num w:numId="9" w16cid:durableId="470903030">
    <w:abstractNumId w:val="22"/>
  </w:num>
  <w:num w:numId="10" w16cid:durableId="15909613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059176">
    <w:abstractNumId w:val="24"/>
  </w:num>
  <w:num w:numId="12" w16cid:durableId="19955274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7627116">
    <w:abstractNumId w:val="20"/>
  </w:num>
  <w:num w:numId="14" w16cid:durableId="9769123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75288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7230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64032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2679228">
    <w:abstractNumId w:val="26"/>
  </w:num>
  <w:num w:numId="19" w16cid:durableId="20200410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2399068">
    <w:abstractNumId w:val="14"/>
  </w:num>
  <w:num w:numId="21" w16cid:durableId="258682057">
    <w:abstractNumId w:val="12"/>
  </w:num>
  <w:num w:numId="22" w16cid:durableId="2185636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4688820">
    <w:abstractNumId w:val="15"/>
  </w:num>
  <w:num w:numId="24" w16cid:durableId="829639854">
    <w:abstractNumId w:val="27"/>
  </w:num>
  <w:num w:numId="25" w16cid:durableId="186912719">
    <w:abstractNumId w:val="25"/>
  </w:num>
  <w:num w:numId="26" w16cid:durableId="1081371806">
    <w:abstractNumId w:val="21"/>
  </w:num>
  <w:num w:numId="27" w16cid:durableId="242954702">
    <w:abstractNumId w:val="11"/>
  </w:num>
  <w:num w:numId="28" w16cid:durableId="840043738">
    <w:abstractNumId w:val="28"/>
  </w:num>
  <w:num w:numId="29" w16cid:durableId="448013218">
    <w:abstractNumId w:val="9"/>
  </w:num>
  <w:num w:numId="30" w16cid:durableId="717631140">
    <w:abstractNumId w:val="7"/>
  </w:num>
  <w:num w:numId="31" w16cid:durableId="2141411349">
    <w:abstractNumId w:val="6"/>
  </w:num>
  <w:num w:numId="32" w16cid:durableId="202986877">
    <w:abstractNumId w:val="5"/>
  </w:num>
  <w:num w:numId="33" w16cid:durableId="147523630">
    <w:abstractNumId w:val="4"/>
  </w:num>
  <w:num w:numId="34" w16cid:durableId="1820422689">
    <w:abstractNumId w:val="8"/>
  </w:num>
  <w:num w:numId="35" w16cid:durableId="2103332092">
    <w:abstractNumId w:val="3"/>
  </w:num>
  <w:num w:numId="36" w16cid:durableId="664624883">
    <w:abstractNumId w:val="2"/>
  </w:num>
  <w:num w:numId="37" w16cid:durableId="824055266">
    <w:abstractNumId w:val="1"/>
  </w:num>
  <w:num w:numId="38" w16cid:durableId="1675913931">
    <w:abstractNumId w:val="0"/>
  </w:num>
  <w:num w:numId="39" w16cid:durableId="7600993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8378452">
    <w:abstractNumId w:val="17"/>
  </w:num>
  <w:num w:numId="41" w16cid:durableId="8607631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0A5"/>
    <w:rsid w:val="00093402"/>
    <w:rsid w:val="00094DA3"/>
    <w:rsid w:val="00096CD1"/>
    <w:rsid w:val="000A012C"/>
    <w:rsid w:val="000A0EB9"/>
    <w:rsid w:val="000A186C"/>
    <w:rsid w:val="000A1EA4"/>
    <w:rsid w:val="000A2476"/>
    <w:rsid w:val="000A641A"/>
    <w:rsid w:val="000B3EDB"/>
    <w:rsid w:val="000B5076"/>
    <w:rsid w:val="000B543D"/>
    <w:rsid w:val="000B55F9"/>
    <w:rsid w:val="000B5BF7"/>
    <w:rsid w:val="000B5CA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0F78CE"/>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352E"/>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0EE8"/>
    <w:rsid w:val="001B738B"/>
    <w:rsid w:val="001C09DB"/>
    <w:rsid w:val="001C277E"/>
    <w:rsid w:val="001C2A72"/>
    <w:rsid w:val="001C31B7"/>
    <w:rsid w:val="001D0B75"/>
    <w:rsid w:val="001D149A"/>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011F"/>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3A9"/>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0C1"/>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5A9C"/>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D5854"/>
    <w:rsid w:val="004E0E57"/>
    <w:rsid w:val="004E1106"/>
    <w:rsid w:val="004E138F"/>
    <w:rsid w:val="004E4649"/>
    <w:rsid w:val="004E5C2B"/>
    <w:rsid w:val="004F00DD"/>
    <w:rsid w:val="004F2133"/>
    <w:rsid w:val="004F5398"/>
    <w:rsid w:val="004F55F1"/>
    <w:rsid w:val="004F6936"/>
    <w:rsid w:val="00502CE2"/>
    <w:rsid w:val="00503DC6"/>
    <w:rsid w:val="00506F5D"/>
    <w:rsid w:val="00510C37"/>
    <w:rsid w:val="005126D0"/>
    <w:rsid w:val="0051568D"/>
    <w:rsid w:val="00526AC7"/>
    <w:rsid w:val="00526C15"/>
    <w:rsid w:val="0053089F"/>
    <w:rsid w:val="00536395"/>
    <w:rsid w:val="00536499"/>
    <w:rsid w:val="00540483"/>
    <w:rsid w:val="00543903"/>
    <w:rsid w:val="00543F11"/>
    <w:rsid w:val="00546305"/>
    <w:rsid w:val="00547A95"/>
    <w:rsid w:val="0055119B"/>
    <w:rsid w:val="005548B5"/>
    <w:rsid w:val="005647B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370F"/>
    <w:rsid w:val="005C49DA"/>
    <w:rsid w:val="005C50F3"/>
    <w:rsid w:val="005C54B5"/>
    <w:rsid w:val="005C5D80"/>
    <w:rsid w:val="005C5D91"/>
    <w:rsid w:val="005C7221"/>
    <w:rsid w:val="005D07B8"/>
    <w:rsid w:val="005D6597"/>
    <w:rsid w:val="005E14E7"/>
    <w:rsid w:val="005E26A3"/>
    <w:rsid w:val="005E2ECB"/>
    <w:rsid w:val="005E3DB7"/>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46FE0"/>
    <w:rsid w:val="006505BD"/>
    <w:rsid w:val="006508EA"/>
    <w:rsid w:val="0065092E"/>
    <w:rsid w:val="006557A7"/>
    <w:rsid w:val="00656290"/>
    <w:rsid w:val="006608D8"/>
    <w:rsid w:val="006621D7"/>
    <w:rsid w:val="0066302A"/>
    <w:rsid w:val="00667770"/>
    <w:rsid w:val="00670597"/>
    <w:rsid w:val="006706D0"/>
    <w:rsid w:val="00671C1E"/>
    <w:rsid w:val="00677574"/>
    <w:rsid w:val="0068454C"/>
    <w:rsid w:val="0068596D"/>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6B3"/>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2D64"/>
    <w:rsid w:val="007933F7"/>
    <w:rsid w:val="00796E20"/>
    <w:rsid w:val="00797C32"/>
    <w:rsid w:val="007A115F"/>
    <w:rsid w:val="007A11E8"/>
    <w:rsid w:val="007B0914"/>
    <w:rsid w:val="007B1374"/>
    <w:rsid w:val="007B32E5"/>
    <w:rsid w:val="007B3DB9"/>
    <w:rsid w:val="007B589F"/>
    <w:rsid w:val="007B6186"/>
    <w:rsid w:val="007B73BC"/>
    <w:rsid w:val="007C1838"/>
    <w:rsid w:val="007C20B9"/>
    <w:rsid w:val="007C6041"/>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08E1"/>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30E"/>
    <w:rsid w:val="00894BC4"/>
    <w:rsid w:val="008A28A8"/>
    <w:rsid w:val="008A5B32"/>
    <w:rsid w:val="008B2EE4"/>
    <w:rsid w:val="008B4D3D"/>
    <w:rsid w:val="008B57C7"/>
    <w:rsid w:val="008C2F92"/>
    <w:rsid w:val="008C3697"/>
    <w:rsid w:val="008C5557"/>
    <w:rsid w:val="008C589D"/>
    <w:rsid w:val="008C6D51"/>
    <w:rsid w:val="008C7030"/>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27E7"/>
    <w:rsid w:val="0097559F"/>
    <w:rsid w:val="0097761E"/>
    <w:rsid w:val="00982454"/>
    <w:rsid w:val="00982CF0"/>
    <w:rsid w:val="009853E1"/>
    <w:rsid w:val="00986E6B"/>
    <w:rsid w:val="00990032"/>
    <w:rsid w:val="00990B19"/>
    <w:rsid w:val="0099153B"/>
    <w:rsid w:val="0099157C"/>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0505"/>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315"/>
    <w:rsid w:val="00A44882"/>
    <w:rsid w:val="00A45125"/>
    <w:rsid w:val="00A54715"/>
    <w:rsid w:val="00A6061C"/>
    <w:rsid w:val="00A62D44"/>
    <w:rsid w:val="00A67263"/>
    <w:rsid w:val="00A7161C"/>
    <w:rsid w:val="00A77AA3"/>
    <w:rsid w:val="00A8236D"/>
    <w:rsid w:val="00A854EB"/>
    <w:rsid w:val="00A872E5"/>
    <w:rsid w:val="00A91406"/>
    <w:rsid w:val="00A9272D"/>
    <w:rsid w:val="00A96E65"/>
    <w:rsid w:val="00A97C72"/>
    <w:rsid w:val="00AA268E"/>
    <w:rsid w:val="00AA310B"/>
    <w:rsid w:val="00AA63D4"/>
    <w:rsid w:val="00AB0546"/>
    <w:rsid w:val="00AB06E8"/>
    <w:rsid w:val="00AB1CD3"/>
    <w:rsid w:val="00AB352F"/>
    <w:rsid w:val="00AB7F95"/>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35E8"/>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52E"/>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B7A03"/>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329A"/>
    <w:rsid w:val="00E261B3"/>
    <w:rsid w:val="00E26818"/>
    <w:rsid w:val="00E27FFC"/>
    <w:rsid w:val="00E30B15"/>
    <w:rsid w:val="00E33237"/>
    <w:rsid w:val="00E40181"/>
    <w:rsid w:val="00E54950"/>
    <w:rsid w:val="00E56A01"/>
    <w:rsid w:val="00E62622"/>
    <w:rsid w:val="00E629A1"/>
    <w:rsid w:val="00E67002"/>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6C7B"/>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261"/>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165720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infectious.diseases@dhhs.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https://dhhsvicgovau.sharepoint.com/:w:/s/health/EZWEl9KhoINOtvdTc0vI6fcB2xFLTwl0vjCf_o6G9rYw3g</Hyperlinkbase>
    <Owner xmlns="48a3a529-1f19-4207-8ed6-979d0ffc11ef">
      <UserInfo>
        <DisplayName>Publishing Studio (DHHS)</DisplayName>
        <AccountId>73</AccountId>
        <AccountType/>
      </UserInfo>
    </Owner>
    <Share xmlns="48a3a529-1f19-4207-8ed6-979d0ffc11ef">Share icon</Share>
    <Review_x0020_date xmlns="48a3a529-1f19-4207-8ed6-979d0ffc11ef">2023-10-08T13:00:00+00:00</Review_x0020_date>
    <Category xmlns="48a3a529-1f19-4207-8ed6-979d0ffc11ef">Factsheet</Category>
    <TaxCatchAll xmlns="5ce0f2b5-5be5-4508-bce9-d7011ece0659">
      <Value>17</Value>
    </TaxCatchAll>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9a52fb17622feca463e8744fd004fc4">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91f48baac8a7a0e46215464e6c25ebf"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BFE798-D5C6-45BB-87D7-A94FBFE63882}">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dc24be7-85b6-48b8-bec8-bca4fac6ccab"/>
    <ds:schemaRef ds:uri="http://purl.org/dc/terms/"/>
    <ds:schemaRef ds:uri="48a3a529-1f19-4207-8ed6-979d0ffc11ef"/>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A77FA2B9-50F8-4F67-AF0F-B9C1DF5A3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1187</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6876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Treating and controlling headlice - information sheet</dc:title>
  <dc:subject>Treating and controlling headlice - information sheet</dc:subject>
  <dc:creator>Health Protection</dc:creator>
  <cp:keywords>head;lice;treatment;prevention;identifying</cp:keywords>
  <dc:description/>
  <cp:lastModifiedBy>Miriam Hagan (Health)</cp:lastModifiedBy>
  <cp:revision>6</cp:revision>
  <cp:lastPrinted>2020-03-30T03:28:00Z</cp:lastPrinted>
  <dcterms:created xsi:type="dcterms:W3CDTF">2023-10-09T03:24:00Z</dcterms:created>
  <dcterms:modified xsi:type="dcterms:W3CDTF">2023-10-09T03:27:00Z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2023-10-09T03:24:31Z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f7d68ed2-f012-4001-a34a-5c7832638c1f</vt:lpwstr>
  </property>
  <property fmtid="{D5CDD505-2E9C-101B-9397-08002B2CF9AE}" pid="21" name="MSIP_Label_43e64453-338c-4f93-8a4d-0039a0a41f2a_ContentBits">
    <vt:lpwstr>2</vt:lpwstr>
  </property>
</Properties>
</file>