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E8A3A1F">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67F80357" w:rsidR="00580394" w:rsidRPr="009B5183" w:rsidRDefault="00C52D96" w:rsidP="009B5183">
      <w:pPr>
        <w:pStyle w:val="Documenttitle"/>
        <w:spacing w:before="600" w:after="120"/>
      </w:pPr>
      <w:r>
        <w:t>T</w:t>
      </w:r>
      <w:r w:rsidR="00163841">
        <w:t>rust member position description</w:t>
      </w:r>
    </w:p>
    <w:p w14:paraId="4512E07C" w14:textId="77777777" w:rsidR="00937A3A" w:rsidRDefault="00937A3A" w:rsidP="00937A3A">
      <w:pPr>
        <w:pStyle w:val="Body"/>
      </w:pPr>
    </w:p>
    <w:tbl>
      <w:tblPr>
        <w:tblStyle w:val="TableGrid"/>
        <w:tblW w:w="0" w:type="auto"/>
        <w:tblLook w:val="04A0" w:firstRow="1" w:lastRow="0" w:firstColumn="1" w:lastColumn="0" w:noHBand="0" w:noVBand="1"/>
      </w:tblPr>
      <w:tblGrid>
        <w:gridCol w:w="1696"/>
        <w:gridCol w:w="8498"/>
      </w:tblGrid>
      <w:tr w:rsidR="00EB6526" w14:paraId="477BEDF0" w14:textId="77777777" w:rsidTr="004B564B">
        <w:tc>
          <w:tcPr>
            <w:tcW w:w="1696" w:type="dxa"/>
            <w:shd w:val="clear" w:color="auto" w:fill="auto"/>
          </w:tcPr>
          <w:p w14:paraId="27A8FD39" w14:textId="7699FDE4" w:rsidR="00EB6526" w:rsidRDefault="00EB6526" w:rsidP="004B564B">
            <w:pPr>
              <w:pStyle w:val="Tabletext6pt"/>
            </w:pPr>
            <w:r w:rsidRPr="005D6FEF">
              <w:t>Cemetery trust</w:t>
            </w:r>
          </w:p>
        </w:tc>
        <w:tc>
          <w:tcPr>
            <w:tcW w:w="8498" w:type="dxa"/>
          </w:tcPr>
          <w:p w14:paraId="190748AE" w14:textId="77777777" w:rsidR="00EB6526" w:rsidRPr="003F2AF9" w:rsidRDefault="00EB6526" w:rsidP="004B564B">
            <w:pPr>
              <w:pStyle w:val="Tabletext6pt"/>
            </w:pPr>
          </w:p>
        </w:tc>
      </w:tr>
      <w:tr w:rsidR="00EB6526" w14:paraId="68274315" w14:textId="77777777" w:rsidTr="004B564B">
        <w:tc>
          <w:tcPr>
            <w:tcW w:w="1696" w:type="dxa"/>
            <w:shd w:val="clear" w:color="auto" w:fill="auto"/>
          </w:tcPr>
          <w:p w14:paraId="7863E8E6" w14:textId="0CAE00B4" w:rsidR="00EB6526" w:rsidRPr="005D6FEF" w:rsidRDefault="00EB6526" w:rsidP="004B564B">
            <w:pPr>
              <w:pStyle w:val="Tabletext6pt"/>
            </w:pPr>
            <w:r>
              <w:t>Date issued</w:t>
            </w:r>
          </w:p>
        </w:tc>
        <w:tc>
          <w:tcPr>
            <w:tcW w:w="8498" w:type="dxa"/>
          </w:tcPr>
          <w:p w14:paraId="2BEAC228" w14:textId="77777777" w:rsidR="00EB6526" w:rsidRPr="003F2AF9" w:rsidRDefault="00EB6526" w:rsidP="004B564B">
            <w:pPr>
              <w:pStyle w:val="Tabletext6pt"/>
            </w:pPr>
          </w:p>
        </w:tc>
      </w:tr>
    </w:tbl>
    <w:p w14:paraId="45457291" w14:textId="77777777" w:rsidR="00EB6526" w:rsidRDefault="00EB6526" w:rsidP="00EB6526">
      <w:pPr>
        <w:pStyle w:val="Heading2"/>
      </w:pPr>
      <w:r>
        <w:t>Overview</w:t>
      </w:r>
    </w:p>
    <w:p w14:paraId="68388FC1" w14:textId="785C2AEF" w:rsidR="009230D3" w:rsidRDefault="00E90921" w:rsidP="00EB6526">
      <w:pPr>
        <w:pStyle w:val="Body"/>
      </w:pPr>
      <w:r>
        <w:t>Cemetery trust members</w:t>
      </w:r>
      <w:r w:rsidR="00EB6526">
        <w:t xml:space="preserve"> represent the local communities </w:t>
      </w:r>
      <w:r w:rsidR="00AB72A0" w:rsidRPr="005A49FE">
        <w:t>in which the trust and its cemeteries are located</w:t>
      </w:r>
      <w:r w:rsidR="00AB72A0">
        <w:t xml:space="preserve"> </w:t>
      </w:r>
      <w:r w:rsidR="00EB6526">
        <w:t xml:space="preserve">and have a range of skills, experience and perspectives. </w:t>
      </w:r>
    </w:p>
    <w:p w14:paraId="4EC92617" w14:textId="56F33C75" w:rsidR="00EB6526" w:rsidRDefault="00EB6526" w:rsidP="00EB6526">
      <w:pPr>
        <w:pStyle w:val="Body"/>
      </w:pPr>
      <w:r>
        <w:rPr>
          <w:rFonts w:cs="Arial"/>
          <w:color w:val="2A2736"/>
        </w:rPr>
        <w:t xml:space="preserve">Class B cemetery trust members are appointed under the </w:t>
      </w:r>
      <w:r w:rsidRPr="006F296C">
        <w:rPr>
          <w:rFonts w:cs="Arial"/>
          <w:i/>
          <w:iCs/>
          <w:color w:val="2A2736"/>
        </w:rPr>
        <w:t>Cemeteries and Crematoria Act 2003</w:t>
      </w:r>
      <w:r>
        <w:rPr>
          <w:rFonts w:cs="Arial"/>
          <w:color w:val="2A2736"/>
        </w:rPr>
        <w:t xml:space="preserve"> for a term of up to five years. </w:t>
      </w:r>
      <w:r w:rsidR="00E90921">
        <w:rPr>
          <w:rFonts w:cs="Arial"/>
          <w:color w:val="2A2736"/>
        </w:rPr>
        <w:t xml:space="preserve">Class B cemetery trust </w:t>
      </w:r>
      <w:r>
        <w:rPr>
          <w:rFonts w:cs="Arial"/>
          <w:color w:val="2A2736"/>
        </w:rPr>
        <w:t>members are un-paid volunteers and are eligible to apply for reappointment.</w:t>
      </w:r>
    </w:p>
    <w:p w14:paraId="15C727FC" w14:textId="77777777" w:rsidR="00EB6526" w:rsidRDefault="00EB6526" w:rsidP="00EB6526">
      <w:pPr>
        <w:pStyle w:val="Heading2"/>
      </w:pPr>
      <w:r>
        <w:t>Duties and responsibilities</w:t>
      </w:r>
    </w:p>
    <w:p w14:paraId="1455AA0B" w14:textId="77777777" w:rsidR="00EB6526" w:rsidRDefault="00EB6526" w:rsidP="00EB6526">
      <w:pPr>
        <w:pStyle w:val="Body"/>
      </w:pPr>
      <w:r>
        <w:t>Duties and responsibilities of trust members include:</w:t>
      </w:r>
    </w:p>
    <w:p w14:paraId="35692404" w14:textId="77777777" w:rsidR="00EB6526" w:rsidRDefault="00EB6526" w:rsidP="00EB6526">
      <w:pPr>
        <w:pStyle w:val="Bullet1"/>
      </w:pPr>
      <w:r>
        <w:t>providing cemetery services</w:t>
      </w:r>
    </w:p>
    <w:p w14:paraId="1D9773E3" w14:textId="77777777" w:rsidR="00EB6526" w:rsidRDefault="00EB6526" w:rsidP="00EB6526">
      <w:pPr>
        <w:pStyle w:val="Bullet1"/>
      </w:pPr>
      <w:r>
        <w:t>ensuring each public cemetery for which the trust is responsible is managed properly and efficiently</w:t>
      </w:r>
    </w:p>
    <w:p w14:paraId="56459B6A" w14:textId="135B6B18" w:rsidR="00EB6526" w:rsidRDefault="00EB6526" w:rsidP="00EB6526">
      <w:pPr>
        <w:pStyle w:val="Bullet1"/>
      </w:pPr>
      <w:r>
        <w:t xml:space="preserve">exercising their power under the </w:t>
      </w:r>
      <w:r w:rsidRPr="004E0002">
        <w:t>Cemeteries and Crematoria Act</w:t>
      </w:r>
      <w:r w:rsidRPr="009651DA">
        <w:rPr>
          <w:i/>
          <w:iCs/>
        </w:rPr>
        <w:t xml:space="preserve"> </w:t>
      </w:r>
      <w:r>
        <w:t>for the intended purpose</w:t>
      </w:r>
    </w:p>
    <w:p w14:paraId="47680414" w14:textId="77777777" w:rsidR="00EB6526" w:rsidRDefault="00EB6526" w:rsidP="00EB6526">
      <w:pPr>
        <w:pStyle w:val="Bullet1"/>
      </w:pPr>
      <w:r>
        <w:t>setting the strategic directions of the trust</w:t>
      </w:r>
    </w:p>
    <w:p w14:paraId="7C71538C" w14:textId="77777777" w:rsidR="00EB6526" w:rsidRDefault="00EB6526" w:rsidP="00EB6526">
      <w:pPr>
        <w:pStyle w:val="Bullet1"/>
      </w:pPr>
      <w:r>
        <w:t xml:space="preserve">ensuring systems are in place to enable effective financial management and records management </w:t>
      </w:r>
    </w:p>
    <w:p w14:paraId="229F0B5C" w14:textId="77777777" w:rsidR="00EB6526" w:rsidRDefault="00EB6526" w:rsidP="00EB6526">
      <w:pPr>
        <w:pStyle w:val="Bullet1"/>
      </w:pPr>
      <w:r>
        <w:t xml:space="preserve">keeping and rendering proper financial accounts </w:t>
      </w:r>
    </w:p>
    <w:p w14:paraId="4A8398AB" w14:textId="77777777" w:rsidR="00EB6526" w:rsidRDefault="00EB6526" w:rsidP="00EB6526">
      <w:pPr>
        <w:pStyle w:val="Bullet1"/>
      </w:pPr>
      <w:r>
        <w:t xml:space="preserve">ensuring services provided by the trust meet community needs </w:t>
      </w:r>
    </w:p>
    <w:p w14:paraId="3584C691" w14:textId="77777777" w:rsidR="00EB6526" w:rsidRDefault="00EB6526" w:rsidP="00EB6526">
      <w:pPr>
        <w:pStyle w:val="Bullet1"/>
      </w:pPr>
      <w:r>
        <w:t>actively participating in the governance of the trust</w:t>
      </w:r>
    </w:p>
    <w:p w14:paraId="41C2787A" w14:textId="77777777" w:rsidR="00EB6526" w:rsidRDefault="00EB6526" w:rsidP="00EB6526">
      <w:pPr>
        <w:pStyle w:val="Bullet1"/>
      </w:pPr>
      <w:r>
        <w:t>using their own discretion when voting at trust meetings</w:t>
      </w:r>
    </w:p>
    <w:p w14:paraId="5C94A4F4" w14:textId="77777777" w:rsidR="00EB6526" w:rsidRDefault="00EB6526" w:rsidP="00EB6526">
      <w:pPr>
        <w:pStyle w:val="Bullet1"/>
      </w:pPr>
      <w:r>
        <w:t>making decisions in good faith by being adequately informed about trust matters and exercising their judgement in the best interest of the trust</w:t>
      </w:r>
    </w:p>
    <w:p w14:paraId="4D890D2A" w14:textId="77777777" w:rsidR="00EB6526" w:rsidRDefault="00EB6526" w:rsidP="00EB6526">
      <w:pPr>
        <w:pStyle w:val="Bullet1"/>
      </w:pPr>
      <w:r>
        <w:t>disclosing real or perceived conflicts of interest and excluding themselves from any further discussion of or voting on any matter relating to the conflict of interest.</w:t>
      </w:r>
    </w:p>
    <w:p w14:paraId="10C439BE" w14:textId="77777777" w:rsidR="00305BF5" w:rsidRDefault="00EB6526" w:rsidP="00EB6526">
      <w:pPr>
        <w:pStyle w:val="Bodyafterbullets"/>
      </w:pPr>
      <w:r>
        <w:t xml:space="preserve">Trust members have legal obligations and duties under common law and under the </w:t>
      </w:r>
      <w:r w:rsidRPr="00C4760C">
        <w:t>Cemeteries and Crematoria Act</w:t>
      </w:r>
      <w:r>
        <w:t xml:space="preserve">, Cemeteries and Crematoria Regulations 2015, </w:t>
      </w:r>
      <w:r w:rsidRPr="003E1C02">
        <w:rPr>
          <w:i/>
          <w:iCs/>
        </w:rPr>
        <w:t>Public Administration Act 2004</w:t>
      </w:r>
      <w:r>
        <w:t xml:space="preserve"> and other relevant state and federal legislation. </w:t>
      </w:r>
    </w:p>
    <w:p w14:paraId="6D150AB2" w14:textId="572AB3E4" w:rsidR="008D6D39" w:rsidRDefault="008D6D39" w:rsidP="008D6D39">
      <w:pPr>
        <w:pStyle w:val="Heading2"/>
      </w:pPr>
      <w:r>
        <w:t>Conduct</w:t>
      </w:r>
    </w:p>
    <w:p w14:paraId="60E1F4B4" w14:textId="4F5BD16A" w:rsidR="008D6D39" w:rsidRDefault="005D6FC3" w:rsidP="008D6D39">
      <w:pPr>
        <w:pStyle w:val="Bodyafterbullets"/>
      </w:pPr>
      <w:r>
        <w:t>C</w:t>
      </w:r>
      <w:r w:rsidR="008D6D39">
        <w:t xml:space="preserve">emetery trust members </w:t>
      </w:r>
      <w:r>
        <w:t xml:space="preserve">are expected to </w:t>
      </w:r>
      <w:r w:rsidR="008D6D39">
        <w:t>act in good faith, fair and impartially, with honesty and integrity, and in the best interests of the trust and their communities. As members of a public entity, trust members:</w:t>
      </w:r>
    </w:p>
    <w:p w14:paraId="57759773" w14:textId="694056BE" w:rsidR="008D6D39" w:rsidRDefault="008D6D39" w:rsidP="002329EC">
      <w:pPr>
        <w:pStyle w:val="Bullet1"/>
      </w:pPr>
      <w:r>
        <w:t>are subject to the public sector values outlined in s. 7 of the Public Administration Act, which include responsiveness, integrity, impartiality, accountability, respect and leadership</w:t>
      </w:r>
    </w:p>
    <w:p w14:paraId="553FEC7F" w14:textId="15CC67BC" w:rsidR="008D6D39" w:rsidRDefault="008D6D39" w:rsidP="002329EC">
      <w:pPr>
        <w:pStyle w:val="Bullet1"/>
      </w:pPr>
      <w:r>
        <w:t xml:space="preserve">must comply with the </w:t>
      </w:r>
      <w:r w:rsidRPr="00F05922">
        <w:rPr>
          <w:i/>
          <w:iCs/>
        </w:rPr>
        <w:t>Victorian Charter of Human Rights and Responsibilities</w:t>
      </w:r>
      <w:r>
        <w:t xml:space="preserve"> </w:t>
      </w:r>
    </w:p>
    <w:p w14:paraId="58ED3643" w14:textId="4B146B25" w:rsidR="004C3AB0" w:rsidRDefault="008D6D39" w:rsidP="002329EC">
      <w:pPr>
        <w:pStyle w:val="Bullet1"/>
      </w:pPr>
      <w:r>
        <w:t xml:space="preserve">must comply with the </w:t>
      </w:r>
      <w:r w:rsidRPr="00F05922">
        <w:rPr>
          <w:i/>
          <w:iCs/>
        </w:rPr>
        <w:t>Code of Conduct for Directors of Victorian Public Entities</w:t>
      </w:r>
      <w:r>
        <w:t xml:space="preserve"> issued by the Victorian Public Sector Commission.</w:t>
      </w:r>
    </w:p>
    <w:p w14:paraId="0CF33D05" w14:textId="77777777" w:rsidR="00EB6526" w:rsidRDefault="00EB6526" w:rsidP="00FF4A68">
      <w:pPr>
        <w:pStyle w:val="Heading2"/>
      </w:pPr>
      <w:r>
        <w:lastRenderedPageBreak/>
        <w:t>Relevant skills and experience</w:t>
      </w:r>
    </w:p>
    <w:p w14:paraId="0D659C88" w14:textId="77777777" w:rsidR="00AE2B86" w:rsidRDefault="00AE2B86" w:rsidP="00FF4A68">
      <w:pPr>
        <w:pStyle w:val="Heading2"/>
        <w:sectPr w:rsidR="00AE2B86" w:rsidSect="007D0E42">
          <w:footerReference w:type="default" r:id="rId19"/>
          <w:type w:val="continuous"/>
          <w:pgSz w:w="11906" w:h="16838" w:code="9"/>
          <w:pgMar w:top="1418" w:right="851" w:bottom="993" w:left="851" w:header="680" w:footer="851" w:gutter="0"/>
          <w:cols w:space="340"/>
          <w:docGrid w:linePitch="360"/>
        </w:sectPr>
      </w:pPr>
    </w:p>
    <w:p w14:paraId="328EF00E" w14:textId="77777777" w:rsidR="00E6685F" w:rsidRDefault="00E6685F" w:rsidP="00AE2B86">
      <w:pPr>
        <w:pStyle w:val="Bullet1"/>
        <w:keepNext/>
        <w:keepLines/>
      </w:pPr>
      <w:r>
        <w:t>Local community member</w:t>
      </w:r>
    </w:p>
    <w:p w14:paraId="309C2985" w14:textId="77777777" w:rsidR="00E6685F" w:rsidRDefault="00E6685F" w:rsidP="00AE2B86">
      <w:pPr>
        <w:pStyle w:val="Bullet1"/>
        <w:keepNext/>
        <w:keepLines/>
      </w:pPr>
      <w:r>
        <w:t>Community board / committee experience</w:t>
      </w:r>
    </w:p>
    <w:p w14:paraId="71F1A463" w14:textId="77777777" w:rsidR="00E6685F" w:rsidRDefault="00E6685F" w:rsidP="00AE2B86">
      <w:pPr>
        <w:pStyle w:val="Bullet1"/>
        <w:keepNext/>
        <w:keepLines/>
      </w:pPr>
      <w:r>
        <w:t>Sector knowledge</w:t>
      </w:r>
    </w:p>
    <w:p w14:paraId="52BDD9DA" w14:textId="77777777" w:rsidR="00D73C90" w:rsidRDefault="00D73C90" w:rsidP="00D73C90">
      <w:pPr>
        <w:pStyle w:val="Bullet1"/>
      </w:pPr>
      <w:r>
        <w:t>Governance experience</w:t>
      </w:r>
    </w:p>
    <w:p w14:paraId="701F8E7C" w14:textId="77777777" w:rsidR="00D73C90" w:rsidRDefault="00D73C90" w:rsidP="00D73C90">
      <w:pPr>
        <w:pStyle w:val="Bullet1"/>
      </w:pPr>
      <w:r>
        <w:t>Groundskeeping skills</w:t>
      </w:r>
    </w:p>
    <w:p w14:paraId="05AA1320" w14:textId="77777777" w:rsidR="00D73C90" w:rsidRDefault="00D73C90" w:rsidP="00D73C90">
      <w:pPr>
        <w:pStyle w:val="Bullet1"/>
      </w:pPr>
      <w:r>
        <w:t>Financial management skills</w:t>
      </w:r>
    </w:p>
    <w:p w14:paraId="66193EDA" w14:textId="77777777" w:rsidR="00D73C90" w:rsidRDefault="00D73C90" w:rsidP="00D73C90">
      <w:pPr>
        <w:pStyle w:val="Bullet1"/>
      </w:pPr>
      <w:r>
        <w:t>Clerical / administration skills</w:t>
      </w:r>
    </w:p>
    <w:p w14:paraId="3EAB69EB" w14:textId="77777777" w:rsidR="00D73C90" w:rsidRDefault="00D73C90" w:rsidP="00D73C90">
      <w:pPr>
        <w:pStyle w:val="Bullet1"/>
      </w:pPr>
      <w:r>
        <w:t>Business management skills</w:t>
      </w:r>
    </w:p>
    <w:p w14:paraId="510B3888" w14:textId="77777777" w:rsidR="00D73C90" w:rsidRDefault="00D73C90" w:rsidP="00D73C90">
      <w:pPr>
        <w:pStyle w:val="Bullet1"/>
      </w:pPr>
      <w:r>
        <w:t>Stakeholder engagement skills</w:t>
      </w:r>
    </w:p>
    <w:p w14:paraId="718D2CE6" w14:textId="77777777" w:rsidR="00D73C90" w:rsidRDefault="00D73C90" w:rsidP="00D73C90">
      <w:pPr>
        <w:pStyle w:val="Bullet1"/>
      </w:pPr>
      <w:r>
        <w:t>Information technology skills</w:t>
      </w:r>
    </w:p>
    <w:p w14:paraId="5E3C5855" w14:textId="77777777" w:rsidR="00E6685F" w:rsidRDefault="00E6685F" w:rsidP="00AE2B86">
      <w:pPr>
        <w:pStyle w:val="Bullet1"/>
      </w:pPr>
      <w:r>
        <w:t>Lived experience</w:t>
      </w:r>
    </w:p>
    <w:p w14:paraId="4C15A426" w14:textId="49C4766D" w:rsidR="00E6685F" w:rsidRDefault="00E6685F" w:rsidP="00AE2B86">
      <w:pPr>
        <w:pStyle w:val="Bullet1"/>
      </w:pPr>
      <w:r>
        <w:t>Knowledge of cultural / faith groups</w:t>
      </w:r>
    </w:p>
    <w:p w14:paraId="0E32D86A" w14:textId="77777777" w:rsidR="00AE2B86" w:rsidRDefault="00AE2B86" w:rsidP="00386087">
      <w:pPr>
        <w:pStyle w:val="Body"/>
        <w:sectPr w:rsidR="00AE2B86" w:rsidSect="00AE2B86">
          <w:type w:val="continuous"/>
          <w:pgSz w:w="11906" w:h="16838" w:code="9"/>
          <w:pgMar w:top="1418" w:right="851" w:bottom="993" w:left="851" w:header="680" w:footer="851" w:gutter="0"/>
          <w:cols w:num="2" w:space="340"/>
          <w:docGrid w:linePitch="360"/>
        </w:sectPr>
      </w:pPr>
    </w:p>
    <w:p w14:paraId="37526015" w14:textId="793DE863" w:rsidR="00386087" w:rsidRPr="00FF4A68" w:rsidRDefault="009230D3" w:rsidP="00D73C90">
      <w:pPr>
        <w:pStyle w:val="Heading2"/>
        <w:spacing w:before="360"/>
      </w:pPr>
      <w:r w:rsidRPr="00FF4A68">
        <w:t>Conflicts of interest</w:t>
      </w:r>
    </w:p>
    <w:p w14:paraId="5B948F89" w14:textId="624E6397" w:rsidR="00FA087F" w:rsidRDefault="00FA087F" w:rsidP="00FA087F">
      <w:pPr>
        <w:pStyle w:val="Body"/>
      </w:pPr>
      <w:r>
        <w:t xml:space="preserve">A conflict of interest is a conflict between </w:t>
      </w:r>
      <w:r w:rsidR="00B2655E">
        <w:t>a person’s</w:t>
      </w:r>
      <w:r>
        <w:t xml:space="preserve"> duty as a trust member and </w:t>
      </w:r>
      <w:r w:rsidR="00B2655E">
        <w:t xml:space="preserve">their </w:t>
      </w:r>
      <w:r>
        <w:t xml:space="preserve">private interests. This conflict exists if </w:t>
      </w:r>
      <w:r w:rsidR="00B2655E">
        <w:t xml:space="preserve">a person’s </w:t>
      </w:r>
      <w:r>
        <w:t xml:space="preserve">private interests influence, or are seen to influence, </w:t>
      </w:r>
      <w:r w:rsidR="00B2655E">
        <w:t xml:space="preserve">their </w:t>
      </w:r>
      <w:r>
        <w:t xml:space="preserve">decisions or actions as a trust member. </w:t>
      </w:r>
    </w:p>
    <w:p w14:paraId="03897D5F" w14:textId="77777777" w:rsidR="00764BB8" w:rsidRPr="00531971" w:rsidRDefault="00764BB8" w:rsidP="00764BB8">
      <w:pPr>
        <w:pStyle w:val="Body"/>
        <w:rPr>
          <w:rFonts w:eastAsia="Times New Roman" w:cs="Arial"/>
          <w:szCs w:val="21"/>
          <w:lang w:eastAsia="en-AU"/>
        </w:rPr>
      </w:pPr>
      <w:r w:rsidRPr="00531971">
        <w:rPr>
          <w:rFonts w:eastAsia="Times New Roman" w:cs="Arial"/>
          <w:szCs w:val="21"/>
          <w:lang w:eastAsia="en-AU"/>
        </w:rPr>
        <w:t xml:space="preserve">Applicants seeking appointment to a cemetery trust are required to disclose potential conflicts that may arise if their application for appointment is successful. </w:t>
      </w:r>
    </w:p>
    <w:p w14:paraId="36895C5A" w14:textId="0EDB8BA0" w:rsidR="00EB6526" w:rsidRDefault="00EB6526" w:rsidP="00EB6526">
      <w:pPr>
        <w:pStyle w:val="Heading2"/>
      </w:pPr>
      <w:r>
        <w:t>Diversity</w:t>
      </w:r>
    </w:p>
    <w:p w14:paraId="4EA8AFCD" w14:textId="77777777" w:rsidR="00EB6526" w:rsidRDefault="00EB6526" w:rsidP="00EB6526">
      <w:pPr>
        <w:pStyle w:val="Body"/>
      </w:pPr>
      <w:r w:rsidRPr="00CC2CAE">
        <w:t xml:space="preserve">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 intersex and queer people. </w:t>
      </w:r>
      <w:r>
        <w:t>The trust</w:t>
      </w:r>
      <w:r w:rsidRPr="00CC2CAE">
        <w:t xml:space="preserve"> will provide adjustments to the recruitment process upon request.</w:t>
      </w:r>
    </w:p>
    <w:p w14:paraId="4DAFF62C" w14:textId="3973622C" w:rsidR="001E5694" w:rsidRDefault="001E5694" w:rsidP="001E5694">
      <w:pPr>
        <w:pStyle w:val="Heading2"/>
      </w:pPr>
      <w:r>
        <w:t>Contact</w:t>
      </w:r>
    </w:p>
    <w:tbl>
      <w:tblPr>
        <w:tblStyle w:val="TableGrid"/>
        <w:tblW w:w="0" w:type="auto"/>
        <w:tblLook w:val="04A0" w:firstRow="1" w:lastRow="0" w:firstColumn="1" w:lastColumn="0" w:noHBand="0" w:noVBand="1"/>
      </w:tblPr>
      <w:tblGrid>
        <w:gridCol w:w="3114"/>
        <w:gridCol w:w="7080"/>
      </w:tblGrid>
      <w:tr w:rsidR="001E5694" w14:paraId="217BAD9A" w14:textId="77777777" w:rsidTr="0043294D">
        <w:tc>
          <w:tcPr>
            <w:tcW w:w="3114" w:type="dxa"/>
            <w:shd w:val="clear" w:color="auto" w:fill="auto"/>
          </w:tcPr>
          <w:p w14:paraId="3BE3B505" w14:textId="3367C376" w:rsidR="001E5694" w:rsidRDefault="0043294D" w:rsidP="00907864">
            <w:pPr>
              <w:pStyle w:val="Tabletext6pt"/>
            </w:pPr>
            <w:r>
              <w:t>Cemetery t</w:t>
            </w:r>
            <w:r w:rsidR="001E5694">
              <w:t>rust phone number</w:t>
            </w:r>
          </w:p>
        </w:tc>
        <w:tc>
          <w:tcPr>
            <w:tcW w:w="7080" w:type="dxa"/>
            <w:shd w:val="clear" w:color="auto" w:fill="auto"/>
          </w:tcPr>
          <w:p w14:paraId="29A45C75" w14:textId="77777777" w:rsidR="001E5694" w:rsidRPr="003F2AF9" w:rsidRDefault="001E5694" w:rsidP="00907864">
            <w:pPr>
              <w:pStyle w:val="Tabletext6pt"/>
            </w:pPr>
          </w:p>
        </w:tc>
      </w:tr>
      <w:tr w:rsidR="001E5694" w14:paraId="48101AB6" w14:textId="77777777" w:rsidTr="0043294D">
        <w:tc>
          <w:tcPr>
            <w:tcW w:w="3114" w:type="dxa"/>
            <w:shd w:val="clear" w:color="auto" w:fill="auto"/>
          </w:tcPr>
          <w:p w14:paraId="20BFB029" w14:textId="4AC0052F" w:rsidR="001E5694" w:rsidRPr="005D6FEF" w:rsidRDefault="0043294D" w:rsidP="00907864">
            <w:pPr>
              <w:pStyle w:val="Tabletext6pt"/>
            </w:pPr>
            <w:r>
              <w:t>Cemetery t</w:t>
            </w:r>
            <w:r w:rsidR="001E5694">
              <w:t>rust email address</w:t>
            </w:r>
          </w:p>
        </w:tc>
        <w:tc>
          <w:tcPr>
            <w:tcW w:w="7080" w:type="dxa"/>
            <w:shd w:val="clear" w:color="auto" w:fill="auto"/>
          </w:tcPr>
          <w:p w14:paraId="74D5C5BF" w14:textId="77777777" w:rsidR="001E5694" w:rsidRPr="003F2AF9" w:rsidRDefault="001E5694" w:rsidP="00907864">
            <w:pPr>
              <w:pStyle w:val="Tabletext6pt"/>
            </w:pPr>
          </w:p>
        </w:tc>
      </w:tr>
      <w:tr w:rsidR="001E5694" w14:paraId="3024153C" w14:textId="77777777" w:rsidTr="0043294D">
        <w:tc>
          <w:tcPr>
            <w:tcW w:w="3114" w:type="dxa"/>
            <w:shd w:val="clear" w:color="auto" w:fill="auto"/>
          </w:tcPr>
          <w:p w14:paraId="2CDD885E" w14:textId="521C2586" w:rsidR="001E5694" w:rsidRPr="005D6FEF" w:rsidRDefault="0043294D" w:rsidP="00907864">
            <w:pPr>
              <w:pStyle w:val="Tabletext6pt"/>
            </w:pPr>
            <w:r>
              <w:t>Cemetery t</w:t>
            </w:r>
            <w:r w:rsidR="001E5694">
              <w:t>rust postal address</w:t>
            </w:r>
          </w:p>
        </w:tc>
        <w:tc>
          <w:tcPr>
            <w:tcW w:w="7080" w:type="dxa"/>
            <w:shd w:val="clear" w:color="auto" w:fill="auto"/>
          </w:tcPr>
          <w:p w14:paraId="49C5463B" w14:textId="77777777" w:rsidR="001E5694" w:rsidRPr="003F2AF9" w:rsidRDefault="001E5694" w:rsidP="00907864">
            <w:pPr>
              <w:pStyle w:val="Tabletext6pt"/>
            </w:pPr>
          </w:p>
        </w:tc>
      </w:tr>
    </w:tbl>
    <w:p w14:paraId="3B0EA52E" w14:textId="77777777" w:rsidR="001E5694" w:rsidRPr="00FC36C7" w:rsidRDefault="001E5694" w:rsidP="00EB6526">
      <w:pPr>
        <w:pStyle w:val="Body"/>
      </w:pPr>
    </w:p>
    <w:sectPr w:rsidR="001E5694" w:rsidRPr="00FC36C7" w:rsidSect="007D0E42">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4AA7" w14:textId="77777777" w:rsidR="000F6545" w:rsidRDefault="000F6545">
      <w:r>
        <w:separator/>
      </w:r>
    </w:p>
  </w:endnote>
  <w:endnote w:type="continuationSeparator" w:id="0">
    <w:p w14:paraId="2B28453C" w14:textId="77777777" w:rsidR="000F6545" w:rsidRDefault="000F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2712" w14:textId="77777777" w:rsidR="0043294D" w:rsidRDefault="0043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D5F7" w14:textId="77777777" w:rsidR="0043294D" w:rsidRDefault="00432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D3E6" w14:textId="77777777" w:rsidR="0043294D" w:rsidRDefault="004329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011B" w14:textId="77777777" w:rsidR="000F6545" w:rsidRDefault="000F6545" w:rsidP="002862F1">
      <w:pPr>
        <w:spacing w:before="120"/>
      </w:pPr>
      <w:r>
        <w:separator/>
      </w:r>
    </w:p>
  </w:footnote>
  <w:footnote w:type="continuationSeparator" w:id="0">
    <w:p w14:paraId="1CCF7508" w14:textId="77777777" w:rsidR="000F6545" w:rsidRDefault="000F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1D4D" w14:textId="77777777" w:rsidR="0043294D" w:rsidRDefault="00432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DA74" w14:textId="77777777" w:rsidR="0043294D" w:rsidRDefault="00432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34B" w14:textId="4240E88D" w:rsidR="000A0376" w:rsidRPr="0051568D" w:rsidRDefault="00C52D96" w:rsidP="0011701A">
    <w:pPr>
      <w:pStyle w:val="Header"/>
    </w:pPr>
    <w:r w:rsidRPr="00C52D96">
      <w:t>Trust member position description</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F4CAC"/>
    <w:multiLevelType w:val="hybridMultilevel"/>
    <w:tmpl w:val="35D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8"/>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2"/>
  </w:num>
  <w:num w:numId="8" w16cid:durableId="1400595553">
    <w:abstractNumId w:val="17"/>
  </w:num>
  <w:num w:numId="9" w16cid:durableId="691688153">
    <w:abstractNumId w:val="21"/>
  </w:num>
  <w:num w:numId="10" w16cid:durableId="825974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4"/>
  </w:num>
  <w:num w:numId="12" w16cid:durableId="20815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9"/>
  </w:num>
  <w:num w:numId="14" w16cid:durableId="434595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6"/>
  </w:num>
  <w:num w:numId="19" w16cid:durableId="1402291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7"/>
  </w:num>
  <w:num w:numId="25" w16cid:durableId="1802720911">
    <w:abstractNumId w:val="25"/>
  </w:num>
  <w:num w:numId="26" w16cid:durableId="776021131">
    <w:abstractNumId w:val="20"/>
  </w:num>
  <w:num w:numId="27" w16cid:durableId="1334576780">
    <w:abstractNumId w:val="11"/>
  </w:num>
  <w:num w:numId="28" w16cid:durableId="74665805">
    <w:abstractNumId w:val="28"/>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3"/>
  </w:num>
  <w:num w:numId="41" w16cid:durableId="121701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6545"/>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8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694"/>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9EC"/>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BF5"/>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470"/>
    <w:rsid w:val="00357B4E"/>
    <w:rsid w:val="003716FD"/>
    <w:rsid w:val="0037204B"/>
    <w:rsid w:val="00373890"/>
    <w:rsid w:val="003744CF"/>
    <w:rsid w:val="00374717"/>
    <w:rsid w:val="0037676C"/>
    <w:rsid w:val="00381043"/>
    <w:rsid w:val="003829E5"/>
    <w:rsid w:val="00386087"/>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94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564B"/>
    <w:rsid w:val="004C3AB0"/>
    <w:rsid w:val="004C5541"/>
    <w:rsid w:val="004C6EEE"/>
    <w:rsid w:val="004C702B"/>
    <w:rsid w:val="004D0033"/>
    <w:rsid w:val="004D016B"/>
    <w:rsid w:val="004D1B22"/>
    <w:rsid w:val="004D23CC"/>
    <w:rsid w:val="004D36F2"/>
    <w:rsid w:val="004D47EA"/>
    <w:rsid w:val="004E000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5AE"/>
    <w:rsid w:val="005A479D"/>
    <w:rsid w:val="005B1C6D"/>
    <w:rsid w:val="005B21B6"/>
    <w:rsid w:val="005B3A08"/>
    <w:rsid w:val="005B7A63"/>
    <w:rsid w:val="005C0955"/>
    <w:rsid w:val="005C49DA"/>
    <w:rsid w:val="005C50F3"/>
    <w:rsid w:val="005C54B5"/>
    <w:rsid w:val="005C5D80"/>
    <w:rsid w:val="005C5D91"/>
    <w:rsid w:val="005D07B8"/>
    <w:rsid w:val="005D6597"/>
    <w:rsid w:val="005D6FC3"/>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BB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39"/>
    <w:rsid w:val="008D6DCF"/>
    <w:rsid w:val="008D757E"/>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30D3"/>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B72A0"/>
    <w:rsid w:val="00AC274B"/>
    <w:rsid w:val="00AC4764"/>
    <w:rsid w:val="00AC6D36"/>
    <w:rsid w:val="00AD0CBA"/>
    <w:rsid w:val="00AD177A"/>
    <w:rsid w:val="00AD2087"/>
    <w:rsid w:val="00AD26E2"/>
    <w:rsid w:val="00AD784C"/>
    <w:rsid w:val="00AE126A"/>
    <w:rsid w:val="00AE1BAE"/>
    <w:rsid w:val="00AE2B86"/>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55E"/>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2D9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52FC"/>
    <w:rsid w:val="00D4606D"/>
    <w:rsid w:val="00D46C92"/>
    <w:rsid w:val="00D50B9C"/>
    <w:rsid w:val="00D52D73"/>
    <w:rsid w:val="00D52E58"/>
    <w:rsid w:val="00D56B20"/>
    <w:rsid w:val="00D578B3"/>
    <w:rsid w:val="00D618F4"/>
    <w:rsid w:val="00D714CC"/>
    <w:rsid w:val="00D73C90"/>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85F"/>
    <w:rsid w:val="00E6794C"/>
    <w:rsid w:val="00E71591"/>
    <w:rsid w:val="00E71CEB"/>
    <w:rsid w:val="00E7474F"/>
    <w:rsid w:val="00E80DE3"/>
    <w:rsid w:val="00E82C55"/>
    <w:rsid w:val="00E8787E"/>
    <w:rsid w:val="00E90921"/>
    <w:rsid w:val="00E92AC3"/>
    <w:rsid w:val="00EA1360"/>
    <w:rsid w:val="00EA2F6A"/>
    <w:rsid w:val="00EB00E0"/>
    <w:rsid w:val="00EB6526"/>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92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2A93"/>
    <w:rsid w:val="00F64696"/>
    <w:rsid w:val="00F65AA9"/>
    <w:rsid w:val="00F6768F"/>
    <w:rsid w:val="00F712D8"/>
    <w:rsid w:val="00F72C2C"/>
    <w:rsid w:val="00F76CAB"/>
    <w:rsid w:val="00F772C6"/>
    <w:rsid w:val="00F815B5"/>
    <w:rsid w:val="00F84FA0"/>
    <w:rsid w:val="00F85195"/>
    <w:rsid w:val="00F868E3"/>
    <w:rsid w:val="00F938BA"/>
    <w:rsid w:val="00F97919"/>
    <w:rsid w:val="00FA087F"/>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6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3797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1F2F-9802-4CD8-A70F-F592A6F5A840}">
  <ds:schemaRefs>
    <ds:schemaRef ds:uri="http://purl.org/dc/dcmitype/"/>
    <ds:schemaRef ds:uri="http://schemas.microsoft.com/office/2006/documentManagement/types"/>
    <ds:schemaRef ds:uri="5ce0f2b5-5be5-4508-bce9-d7011ece065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ef5d2a5-5e0a-4ee3-8ef3-5bcda44265f1"/>
    <ds:schemaRef ds:uri="6371cb4f-6914-47b5-91ad-9d8989e82aef"/>
    <ds:schemaRef ds:uri="http://www.w3.org/XML/1998/namespace"/>
  </ds:schemaRefs>
</ds:datastoreItem>
</file>

<file path=customXml/itemProps2.xml><?xml version="1.0" encoding="utf-8"?>
<ds:datastoreItem xmlns:ds="http://schemas.openxmlformats.org/officeDocument/2006/customXml" ds:itemID="{300DB36A-A23F-4D92-829B-AB6A866AA25B}">
  <ds:schemaRefs>
    <ds:schemaRef ds:uri="http://schemas.microsoft.com/sharepoint/v3/contenttype/forms"/>
  </ds:schemaRefs>
</ds:datastoreItem>
</file>

<file path=customXml/itemProps3.xml><?xml version="1.0" encoding="utf-8"?>
<ds:datastoreItem xmlns:ds="http://schemas.openxmlformats.org/officeDocument/2006/customXml" ds:itemID="{A1A5948F-7F06-472E-A3DB-14A63241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Trust member position description</vt:lpstr>
    </vt:vector>
  </TitlesOfParts>
  <Manager/>
  <Company/>
  <LinksUpToDate>false</LinksUpToDate>
  <CharactersWithSpaces>3645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member position description</dc:title>
  <dc:subject>Class B cemetery trusts</dc:subject>
  <dc:creator/>
  <cp:keywords>Trust member position description</cp:keywords>
  <dc:description/>
  <cp:lastModifiedBy/>
  <cp:revision>1</cp:revision>
  <dcterms:created xsi:type="dcterms:W3CDTF">2023-05-11T00:01:00Z</dcterms:created>
  <dcterms:modified xsi:type="dcterms:W3CDTF">2023-07-28T00:01:00Z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