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6F9F9744" w:rsidR="0074696E" w:rsidRPr="00C2285E" w:rsidRDefault="00356314" w:rsidP="00EC40D5">
      <w:pPr>
        <w:pStyle w:val="Sectionbreakfirstpage"/>
      </w:pPr>
      <w:r w:rsidRPr="00C2285E">
        <w:drawing>
          <wp:anchor distT="0" distB="0" distL="114300" distR="114300" simplePos="0" relativeHeight="251658240" behindDoc="1" locked="1" layoutInCell="1" allowOverlap="1" wp14:anchorId="3A616D73" wp14:editId="456E6056">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C2285E" w:rsidRDefault="00A62D44" w:rsidP="00EC40D5">
      <w:pPr>
        <w:pStyle w:val="Sectionbreakfirstpage"/>
        <w:sectPr w:rsidR="00A62D44" w:rsidRPr="00C2285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C2285E" w14:paraId="71BADE0A" w14:textId="77777777" w:rsidTr="00B07FF7">
        <w:trPr>
          <w:trHeight w:val="622"/>
        </w:trPr>
        <w:tc>
          <w:tcPr>
            <w:tcW w:w="10348" w:type="dxa"/>
            <w:tcMar>
              <w:top w:w="1531" w:type="dxa"/>
              <w:left w:w="0" w:type="dxa"/>
              <w:right w:w="0" w:type="dxa"/>
            </w:tcMar>
          </w:tcPr>
          <w:p w14:paraId="491DD8E9" w14:textId="6C9EFDB4" w:rsidR="003F023E" w:rsidRPr="00C2285E" w:rsidRDefault="00400560" w:rsidP="001D2C6E">
            <w:pPr>
              <w:pStyle w:val="Documenttitle"/>
              <w:spacing w:after="0"/>
            </w:pPr>
            <w:r w:rsidRPr="00400560">
              <w:t>Dichiarazione dei diritti</w:t>
            </w:r>
            <w:r w:rsidR="001D2C6E" w:rsidRPr="00C2285E">
              <w:rPr>
                <w:noProof/>
              </w:rPr>
              <mc:AlternateContent>
                <mc:Choice Requires="wps">
                  <w:drawing>
                    <wp:anchor distT="45720" distB="45720" distL="114300" distR="114300" simplePos="0" relativeHeight="251658242" behindDoc="0" locked="0" layoutInCell="1" allowOverlap="1" wp14:anchorId="3CF22775" wp14:editId="5C7D3075">
                      <wp:simplePos x="0" y="0"/>
                      <wp:positionH relativeFrom="column">
                        <wp:posOffset>-90805</wp:posOffset>
                      </wp:positionH>
                      <wp:positionV relativeFrom="paragraph">
                        <wp:posOffset>-485140</wp:posOffset>
                      </wp:positionV>
                      <wp:extent cx="2360930" cy="140462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52A715B" w14:textId="200F288C" w:rsidR="001D2C6E" w:rsidRPr="00AD0AD5" w:rsidRDefault="00400560" w:rsidP="001D2C6E">
                                  <w:pPr>
                                    <w:rPr>
                                      <w:i/>
                                      <w:iCs/>
                                      <w:color w:val="808080" w:themeColor="background1" w:themeShade="80"/>
                                      <w:sz w:val="24"/>
                                      <w:szCs w:val="24"/>
                                      <w:lang w:val="en-US"/>
                                    </w:rPr>
                                  </w:pPr>
                                  <w:r>
                                    <w:rPr>
                                      <w:i/>
                                      <w:iCs/>
                                      <w:color w:val="808080" w:themeColor="background1" w:themeShade="80"/>
                                      <w:sz w:val="24"/>
                                      <w:szCs w:val="24"/>
                                      <w:lang w:val="en-US"/>
                                    </w:rPr>
                                    <w:t>Italian</w:t>
                                  </w:r>
                                  <w:r w:rsidR="001D2C6E" w:rsidRPr="00AD0AD5">
                                    <w:rPr>
                                      <w:i/>
                                      <w:iCs/>
                                      <w:color w:val="808080" w:themeColor="background1" w:themeShade="80"/>
                                      <w:sz w:val="24"/>
                                      <w:szCs w:val="24"/>
                                      <w:lang w:val="en-US"/>
                                    </w:rPr>
                                    <w:t xml:space="preserve"> / I</w:t>
                                  </w:r>
                                  <w:r>
                                    <w:rPr>
                                      <w:i/>
                                      <w:iCs/>
                                      <w:color w:val="808080" w:themeColor="background1" w:themeShade="80"/>
                                      <w:sz w:val="24"/>
                                      <w:szCs w:val="24"/>
                                      <w:lang w:val="en-US"/>
                                    </w:rPr>
                                    <w:t>taliano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F22775" id="_x0000_t202" coordsize="21600,21600" o:spt="202" path="m,l,21600r21600,l21600,xe">
                      <v:stroke joinstyle="miter"/>
                      <v:path gradientshapeok="t" o:connecttype="rect"/>
                    </v:shapetype>
                    <v:shape id="Text Box 217" o:spid="_x0000_s1026" type="#_x0000_t202" style="position:absolute;margin-left:-7.15pt;margin-top:-38.2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" filled="f" stroked="f">
                      <v:textbox style="mso-fit-shape-to-text:t">
                        <w:txbxContent>
                          <w:p w14:paraId="552A715B" w14:textId="200F288C" w:rsidR="001D2C6E" w:rsidRPr="00AD0AD5" w:rsidRDefault="00400560" w:rsidP="001D2C6E">
                            <w:pPr>
                              <w:rPr>
                                <w:i/>
                                <w:iCs/>
                                <w:color w:val="808080" w:themeColor="background1" w:themeShade="80"/>
                                <w:sz w:val="24"/>
                                <w:szCs w:val="24"/>
                                <w:lang w:val="en-US"/>
                              </w:rPr>
                            </w:pPr>
                            <w:r>
                              <w:rPr>
                                <w:i/>
                                <w:iCs/>
                                <w:color w:val="808080" w:themeColor="background1" w:themeShade="80"/>
                                <w:sz w:val="24"/>
                                <w:szCs w:val="24"/>
                                <w:lang w:val="en-US"/>
                              </w:rPr>
                              <w:t>Italian</w:t>
                            </w:r>
                            <w:r w:rsidR="001D2C6E" w:rsidRPr="00AD0AD5">
                              <w:rPr>
                                <w:i/>
                                <w:iCs/>
                                <w:color w:val="808080" w:themeColor="background1" w:themeShade="80"/>
                                <w:sz w:val="24"/>
                                <w:szCs w:val="24"/>
                                <w:lang w:val="en-US"/>
                              </w:rPr>
                              <w:t xml:space="preserve"> / I</w:t>
                            </w:r>
                            <w:r>
                              <w:rPr>
                                <w:i/>
                                <w:iCs/>
                                <w:color w:val="808080" w:themeColor="background1" w:themeShade="80"/>
                                <w:sz w:val="24"/>
                                <w:szCs w:val="24"/>
                                <w:lang w:val="en-US"/>
                              </w:rPr>
                              <w:t>taliano</w:t>
                            </w:r>
                          </w:p>
                        </w:txbxContent>
                      </v:textbox>
                    </v:shape>
                  </w:pict>
                </mc:Fallback>
              </mc:AlternateContent>
            </w:r>
          </w:p>
          <w:p w14:paraId="38234DD6" w14:textId="77777777" w:rsidR="001D2C6E" w:rsidRPr="00C2285E" w:rsidRDefault="001D2C6E" w:rsidP="001D2C6E">
            <w:pPr>
              <w:pStyle w:val="Documenttitle"/>
              <w:spacing w:after="0" w:line="240" w:lineRule="auto"/>
              <w:rPr>
                <w:i/>
                <w:iCs/>
                <w:sz w:val="24"/>
                <w:szCs w:val="24"/>
              </w:rPr>
            </w:pPr>
            <w:r w:rsidRPr="00C2285E">
              <w:rPr>
                <w:i/>
                <w:iCs/>
                <w:sz w:val="24"/>
                <w:szCs w:val="24"/>
              </w:rPr>
              <w:t>(Statement of Rights)</w:t>
            </w:r>
          </w:p>
          <w:p w14:paraId="4ABC62B3" w14:textId="77777777" w:rsidR="001D2C6E" w:rsidRPr="00C2285E" w:rsidRDefault="001D2C6E" w:rsidP="001D2C6E">
            <w:pPr>
              <w:pStyle w:val="Documenttitle"/>
              <w:spacing w:after="0" w:line="240" w:lineRule="auto"/>
              <w:rPr>
                <w:sz w:val="28"/>
                <w:szCs w:val="28"/>
              </w:rPr>
            </w:pPr>
          </w:p>
          <w:p w14:paraId="2D5D6B80" w14:textId="2780A191" w:rsidR="008B4CB2" w:rsidRDefault="008B4CB2" w:rsidP="001D2C6E">
            <w:pPr>
              <w:pStyle w:val="Documenttitle"/>
              <w:spacing w:after="0"/>
            </w:pPr>
            <w:r w:rsidRPr="008B4CB2">
              <w:t>Terapia elettroconvulsivante (</w:t>
            </w:r>
            <w:r w:rsidR="00EB76FF">
              <w:t>ECT</w:t>
            </w:r>
            <w:r w:rsidRPr="008B4CB2">
              <w:t>)</w:t>
            </w:r>
          </w:p>
          <w:p w14:paraId="5BCE2EFB" w14:textId="2F357B1E" w:rsidR="001D2C6E" w:rsidRPr="00C2285E" w:rsidRDefault="001D2C6E" w:rsidP="001D2C6E">
            <w:pPr>
              <w:pStyle w:val="Documenttitle"/>
              <w:spacing w:after="0" w:line="240" w:lineRule="auto"/>
              <w:rPr>
                <w:i/>
                <w:iCs/>
                <w:sz w:val="24"/>
                <w:szCs w:val="24"/>
              </w:rPr>
            </w:pPr>
            <w:r w:rsidRPr="00C2285E">
              <w:rPr>
                <w:i/>
                <w:iCs/>
                <w:sz w:val="24"/>
                <w:szCs w:val="24"/>
              </w:rPr>
              <w:t>(Electroconvulsive Treatment (ECT))</w:t>
            </w:r>
          </w:p>
          <w:p w14:paraId="29CB2799" w14:textId="5E3F6CFA" w:rsidR="001D2C6E" w:rsidRPr="00C2285E" w:rsidRDefault="001D2C6E" w:rsidP="001D2C6E">
            <w:pPr>
              <w:pStyle w:val="Documenttitle"/>
              <w:spacing w:after="0" w:line="240" w:lineRule="auto"/>
              <w:rPr>
                <w:sz w:val="28"/>
                <w:szCs w:val="28"/>
              </w:rPr>
            </w:pPr>
          </w:p>
        </w:tc>
      </w:tr>
      <w:tr w:rsidR="003B5733" w:rsidRPr="00C2285E" w14:paraId="765A1D8F" w14:textId="77777777" w:rsidTr="00B07FF7">
        <w:tc>
          <w:tcPr>
            <w:tcW w:w="10348" w:type="dxa"/>
          </w:tcPr>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93CA5" w:rsidRPr="00C2285E" w14:paraId="1478C8C6" w14:textId="77777777" w:rsidTr="005009E1">
              <w:tc>
                <w:tcPr>
                  <w:tcW w:w="10348" w:type="dxa"/>
                </w:tcPr>
                <w:p w14:paraId="2DC1A3C5" w14:textId="77777777" w:rsidR="00BE1CB2" w:rsidRDefault="00BE1CB2" w:rsidP="00BE1CB2">
                  <w:pPr>
                    <w:pStyle w:val="Documentsubtitle"/>
                  </w:pPr>
                  <w:r>
                    <w:t>Questo documento ti è stato consegnato, poiché il tuo psichiatra ti ha proposto la terapia elettroconvulsivante.</w:t>
                  </w:r>
                </w:p>
                <w:p w14:paraId="3792C412" w14:textId="33C8389E" w:rsidR="00393CA5" w:rsidRPr="00C2285E" w:rsidRDefault="00BE1CB2" w:rsidP="00BE1CB2">
                  <w:pPr>
                    <w:pStyle w:val="Documentsubtitle"/>
                  </w:pPr>
                  <w:r>
                    <w:t>Qui vengono spiegati i tuoi diritti ai sensi della legge del Victoria del 2022 per la salute e il benessere mentali, o la legge. [Mental Health and Wellbeing Act 2022 (Vic) - ‘The Act’]</w:t>
                  </w:r>
                </w:p>
              </w:tc>
            </w:tr>
            <w:tr w:rsidR="00C43049" w:rsidRPr="00C2285E" w14:paraId="6CC96C8F" w14:textId="77777777" w:rsidTr="005009E1">
              <w:tc>
                <w:tcPr>
                  <w:tcW w:w="10348" w:type="dxa"/>
                </w:tcPr>
                <w:p w14:paraId="4B0DD5A1" w14:textId="24271672" w:rsidR="00C43049" w:rsidRPr="00C2285E" w:rsidRDefault="002668E4" w:rsidP="00C43049">
                  <w:pPr>
                    <w:pStyle w:val="Bannermarking"/>
                  </w:pPr>
                  <w:r w:rsidRPr="002668E4">
                    <w:t>UFFICIALE</w:t>
                  </w:r>
                </w:p>
              </w:tc>
            </w:tr>
          </w:tbl>
          <w:p w14:paraId="7BAB7916" w14:textId="77777777" w:rsidR="00B00E3F" w:rsidRDefault="00B00E3F" w:rsidP="00B00E3F">
            <w:pPr>
              <w:pStyle w:val="Heading2"/>
            </w:pPr>
            <w:r w:rsidRPr="00C4668C">
              <w:rPr>
                <w:rFonts w:eastAsia="Arial" w:cs="Arial"/>
                <w:bCs/>
                <w:szCs w:val="32"/>
                <w:lang w:val="it-IT"/>
              </w:rPr>
              <w:t>Assistenza con questo documento</w:t>
            </w:r>
            <w:r w:rsidRPr="007C1301">
              <w:t xml:space="preserve"> </w:t>
            </w:r>
          </w:p>
          <w:p w14:paraId="7C512F82" w14:textId="77777777" w:rsidR="00B00E3F" w:rsidRDefault="00B00E3F" w:rsidP="00B00E3F">
            <w:pPr>
              <w:pStyle w:val="Bullet1"/>
            </w:pPr>
            <w:r>
              <w:t>L'équipe curante deve aiutarti a comprendere queste informazioni.</w:t>
            </w:r>
          </w:p>
          <w:p w14:paraId="51988B6E" w14:textId="77777777" w:rsidR="00B00E3F" w:rsidRDefault="00B00E3F" w:rsidP="00B00E3F">
            <w:pPr>
              <w:pStyle w:val="Bullet1"/>
            </w:pPr>
            <w:r>
              <w:t>È possibile farsi aiutare da un familiare, un amico o un patrocinatore.</w:t>
            </w:r>
          </w:p>
          <w:p w14:paraId="6429E8E1" w14:textId="77777777" w:rsidR="00B00E3F" w:rsidRDefault="00B00E3F" w:rsidP="00B00E3F">
            <w:pPr>
              <w:pStyle w:val="Bullet1"/>
            </w:pPr>
            <w:r w:rsidRPr="007C1301">
              <w:rPr>
                <w:noProof/>
              </w:rPr>
              <w:drawing>
                <wp:anchor distT="0" distB="0" distL="114300" distR="114300" simplePos="0" relativeHeight="251658243" behindDoc="1" locked="0" layoutInCell="1" allowOverlap="1" wp14:anchorId="6E1981F1" wp14:editId="639AFBF3">
                  <wp:simplePos x="0" y="0"/>
                  <wp:positionH relativeFrom="column">
                    <wp:posOffset>5356225</wp:posOffset>
                  </wp:positionH>
                  <wp:positionV relativeFrom="paragraph">
                    <wp:posOffset>65405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t>Per i contatti con le organizzazioni che possono aiutarti, consulta la sezione "Ottenere aiuto" di questa scheda.</w:t>
            </w:r>
          </w:p>
          <w:p w14:paraId="36D7EB7C" w14:textId="77777777" w:rsidR="00B00E3F" w:rsidRDefault="00B00E3F" w:rsidP="00B00E3F">
            <w:pPr>
              <w:pStyle w:val="Bullet1"/>
            </w:pPr>
            <w:r>
              <w:t xml:space="preserve">Questo documento è stato tradotto nelle lingue comunitarie disponibili sul sito </w:t>
            </w:r>
            <w:hyperlink r:id="rId19" w:history="1">
              <w:r w:rsidRPr="003E2D6F">
                <w:rPr>
                  <w:rStyle w:val="Hyperlink"/>
                </w:rPr>
                <w:t>www.health.vic.gov.au</w:t>
              </w:r>
            </w:hyperlink>
            <w:r>
              <w:t>.</w:t>
            </w:r>
          </w:p>
          <w:p w14:paraId="28E50E16" w14:textId="2812B902" w:rsidR="003B5733" w:rsidRPr="00C2285E" w:rsidRDefault="00B00E3F" w:rsidP="00B00E3F">
            <w:pPr>
              <w:pStyle w:val="Bullet1"/>
            </w:pPr>
            <w:r>
              <w:t>Per ricevere assistenza nella tua lingua, contatta il Servizio di traduzione e interpretariato (Translating and Interpreting Service) al numero 131 450.</w:t>
            </w:r>
          </w:p>
        </w:tc>
      </w:tr>
    </w:tbl>
    <w:p w14:paraId="43B111E6" w14:textId="38D8F075" w:rsidR="0096028C" w:rsidRPr="00BD2601" w:rsidRDefault="0096028C" w:rsidP="00C51F0A">
      <w:pPr>
        <w:pStyle w:val="Heading1"/>
        <w:rPr>
          <w:b/>
          <w:bCs w:val="0"/>
        </w:rPr>
      </w:pPr>
      <w:bookmarkStart w:id="0" w:name="_Hlk63948051"/>
      <w:r w:rsidRPr="00BD2601">
        <w:rPr>
          <w:b/>
          <w:bCs w:val="0"/>
        </w:rPr>
        <w:t>Cosa è la terapia elettroconvulsivante (</w:t>
      </w:r>
      <w:r w:rsidR="00EB76FF">
        <w:rPr>
          <w:b/>
          <w:bCs w:val="0"/>
        </w:rPr>
        <w:t>ECT</w:t>
      </w:r>
      <w:r w:rsidRPr="00BD2601">
        <w:rPr>
          <w:b/>
          <w:bCs w:val="0"/>
        </w:rPr>
        <w:t>)</w:t>
      </w:r>
    </w:p>
    <w:p w14:paraId="37F736B4" w14:textId="52421FE9" w:rsidR="0026311A" w:rsidRDefault="009507E5" w:rsidP="0026311A">
      <w:pPr>
        <w:pStyle w:val="Body"/>
      </w:pPr>
      <w:r>
        <w:rPr>
          <w:rFonts w:cs="Arial"/>
          <w:lang w:val="it-IT"/>
        </w:rPr>
        <w:t xml:space="preserve">La terapia elettroconvulsivante (ECT in inglese) </w:t>
      </w:r>
      <w:r w:rsidR="0026311A">
        <w:t>è una procedura medica che provoca delle convulsioni all'interno del cervello. Viene utilizzata come trattamento per le malattie mentali e viene eseguita in anestesia generale.</w:t>
      </w:r>
    </w:p>
    <w:p w14:paraId="21FA65D8" w14:textId="3E472D6C" w:rsidR="0026311A" w:rsidRDefault="0026311A" w:rsidP="0026311A">
      <w:pPr>
        <w:pStyle w:val="Body"/>
      </w:pPr>
      <w:r>
        <w:t xml:space="preserve">Un ciclo di </w:t>
      </w:r>
      <w:r w:rsidR="00EB76FF">
        <w:t>ECT</w:t>
      </w:r>
      <w:r>
        <w:t xml:space="preserve"> prevede un massimo di 12 trattamenti eseguiti in un periodo di tempo che non supera i sei mesi. La </w:t>
      </w:r>
      <w:r w:rsidR="00EB76FF">
        <w:t>ECT</w:t>
      </w:r>
      <w:r>
        <w:t xml:space="preserve"> viene solitamente somministrata tre volte alla settimana per tre o quattro settimane, ma varia da persona a persona.</w:t>
      </w:r>
    </w:p>
    <w:p w14:paraId="31C062D9" w14:textId="4804D079" w:rsidR="0026311A" w:rsidRDefault="0026311A" w:rsidP="0026311A">
      <w:pPr>
        <w:pStyle w:val="Body"/>
      </w:pPr>
      <w:r>
        <w:t xml:space="preserve">La </w:t>
      </w:r>
      <w:r w:rsidR="00EB76FF">
        <w:t>ECT</w:t>
      </w:r>
      <w:r>
        <w:t xml:space="preserve"> viene somministrata con o senza il tuo consenso; ciò dipende dalla valutazione della tua capacità di dare il tuo consenso informato.</w:t>
      </w:r>
    </w:p>
    <w:p w14:paraId="59D907CD" w14:textId="77777777" w:rsidR="00373D8D" w:rsidRDefault="00373D8D" w:rsidP="00F651F8">
      <w:pPr>
        <w:pStyle w:val="Heading2"/>
      </w:pPr>
      <w:r w:rsidRPr="00373D8D">
        <w:t xml:space="preserve">Capacità di dare il consenso informato </w:t>
      </w:r>
    </w:p>
    <w:p w14:paraId="719F036D" w14:textId="57482B51" w:rsidR="006876E0" w:rsidRDefault="006876E0" w:rsidP="006876E0">
      <w:pPr>
        <w:pStyle w:val="Bullet1"/>
      </w:pPr>
      <w:r>
        <w:t xml:space="preserve">Se desideri acconsentire alla </w:t>
      </w:r>
      <w:r w:rsidR="00EB76FF">
        <w:t>ECT</w:t>
      </w:r>
      <w:r>
        <w:t>, devi essere in grado di dare il tuo consenso informato.</w:t>
      </w:r>
    </w:p>
    <w:p w14:paraId="7C53618F" w14:textId="0D94A935" w:rsidR="006876E0" w:rsidRDefault="006876E0" w:rsidP="006876E0">
      <w:pPr>
        <w:pStyle w:val="Bullet1"/>
      </w:pPr>
      <w:r>
        <w:t xml:space="preserve">Se non hai la capacità di dare il tuo consenso informato, oppure se hai meno di 18 anni e il tuo psichiatra raccomanda che tu sia sottoposto/a alla </w:t>
      </w:r>
      <w:r w:rsidR="00EB76FF">
        <w:t>ECT</w:t>
      </w:r>
      <w:r>
        <w:t>, dovrà fare richiesta al Tribunale per la salute mentale (Mental Health Tribunal) per ottenere un provvedimento che lo autorizza a somministrarti questa terapia.</w:t>
      </w:r>
    </w:p>
    <w:p w14:paraId="0C33C245" w14:textId="77777777" w:rsidR="000B446E" w:rsidRDefault="000B446E" w:rsidP="000B446E">
      <w:pPr>
        <w:pStyle w:val="Bodyafterbullets"/>
      </w:pPr>
      <w:r>
        <w:lastRenderedPageBreak/>
        <w:t>Fornendo il tuo consenso informato, tu confermi di aver compreso e preso in considerazione le informazioni necessarie per prendere una decisione riguardante il trattamento.</w:t>
      </w:r>
    </w:p>
    <w:p w14:paraId="38B07E40" w14:textId="77777777" w:rsidR="000B446E" w:rsidRDefault="000B446E" w:rsidP="000B446E">
      <w:pPr>
        <w:pStyle w:val="Bodyafterbullets"/>
      </w:pPr>
      <w:r>
        <w:t>Puoi dare il tuo consenso informato solamente se hai la capacità di farlo. Il tuo psichiatra dovrebbe presumere che tu ne abbia le capacità.</w:t>
      </w:r>
    </w:p>
    <w:p w14:paraId="06B31949" w14:textId="77777777" w:rsidR="000B446E" w:rsidRDefault="000B446E" w:rsidP="000B446E">
      <w:pPr>
        <w:pStyle w:val="Bodyafterbullets"/>
      </w:pPr>
      <w:r>
        <w:t>Puoi dimostrare di avere la capacità di intendere e di volere e di dare il consenso informato ad un particolare trattamento, se:</w:t>
      </w:r>
    </w:p>
    <w:p w14:paraId="37A17006" w14:textId="77777777" w:rsidR="0021370C" w:rsidRDefault="0021370C" w:rsidP="0021370C">
      <w:pPr>
        <w:pStyle w:val="Bullet1"/>
      </w:pPr>
      <w:r>
        <w:t>comprendi le informazioni che ti sono state date a riguardo del trattamento;</w:t>
      </w:r>
    </w:p>
    <w:p w14:paraId="4753617C" w14:textId="77777777" w:rsidR="0021370C" w:rsidRDefault="0021370C" w:rsidP="0021370C">
      <w:pPr>
        <w:pStyle w:val="Bullet1"/>
      </w:pPr>
      <w:r>
        <w:t>ti ricordi tali informazioni;</w:t>
      </w:r>
    </w:p>
    <w:p w14:paraId="64CF9A93" w14:textId="77777777" w:rsidR="0021370C" w:rsidRDefault="0021370C" w:rsidP="0021370C">
      <w:pPr>
        <w:pStyle w:val="Bullet1"/>
      </w:pPr>
      <w:r>
        <w:t>utilizzi o prendi in considerazione tali informazioni;</w:t>
      </w:r>
    </w:p>
    <w:p w14:paraId="0B69F304" w14:textId="77777777" w:rsidR="0021370C" w:rsidRDefault="0021370C" w:rsidP="0021370C">
      <w:pPr>
        <w:pStyle w:val="Bullet1"/>
      </w:pPr>
      <w:r>
        <w:t>comunichi la tua decisione.</w:t>
      </w:r>
    </w:p>
    <w:p w14:paraId="6392461A" w14:textId="77777777" w:rsidR="00586224" w:rsidRDefault="00586224" w:rsidP="00227F91">
      <w:pPr>
        <w:pStyle w:val="Bodyafterbullets"/>
      </w:pPr>
      <w:r w:rsidRPr="00586224">
        <w:t>La tua capacità di dare il tuo consenso informato deve essere accertata in un momento e in un luogo in cui è altamente probabile che la valutazione sia accurata. Lo psichiatra deve fornirti supporto per sviluppare la tua capacità, e deve valutarla regolarmente, poiché potrebbe cambiare.</w:t>
      </w:r>
    </w:p>
    <w:p w14:paraId="430DF2F0" w14:textId="01B7F10B" w:rsidR="005D241A" w:rsidRDefault="005D241A" w:rsidP="009C54CF">
      <w:pPr>
        <w:pStyle w:val="Heading2"/>
      </w:pPr>
      <w:r w:rsidRPr="005D241A">
        <w:t xml:space="preserve">Se acconsenti alla </w:t>
      </w:r>
      <w:r w:rsidR="00EB76FF">
        <w:t>ECT</w:t>
      </w:r>
      <w:r w:rsidRPr="005D241A">
        <w:t xml:space="preserve"> </w:t>
      </w:r>
    </w:p>
    <w:p w14:paraId="10AB423F" w14:textId="557CB091" w:rsidR="00FE3843" w:rsidRPr="00C2285E" w:rsidRDefault="00B23697" w:rsidP="00EA5262">
      <w:pPr>
        <w:pStyle w:val="Body"/>
        <w:rPr>
          <w:rFonts w:eastAsia="MS Gothic"/>
          <w:bCs/>
          <w:color w:val="53565A"/>
          <w:sz w:val="27"/>
          <w:szCs w:val="26"/>
        </w:rPr>
      </w:pPr>
      <w:r w:rsidRPr="00B23697">
        <w:rPr>
          <w:rFonts w:eastAsia="MS Gothic"/>
          <w:bCs/>
          <w:color w:val="53565A"/>
          <w:sz w:val="27"/>
          <w:szCs w:val="26"/>
        </w:rPr>
        <w:t>Se hai più di 18 anni</w:t>
      </w:r>
    </w:p>
    <w:p w14:paraId="43BED1DF" w14:textId="05AB0439" w:rsidR="0074098D" w:rsidRDefault="0074098D" w:rsidP="00EA5262">
      <w:pPr>
        <w:pStyle w:val="Body"/>
      </w:pPr>
      <w:r w:rsidRPr="0074098D">
        <w:t xml:space="preserve">Devi soddisfare tutti i seguenti criteri per sottoporti alla </w:t>
      </w:r>
      <w:r w:rsidR="00EB76FF">
        <w:t>ECT</w:t>
      </w:r>
      <w:r w:rsidRPr="0074098D">
        <w:t>:</w:t>
      </w:r>
    </w:p>
    <w:p w14:paraId="5D29F0A0" w14:textId="77777777" w:rsidR="000C239C" w:rsidRDefault="000C239C" w:rsidP="000C239C">
      <w:pPr>
        <w:pStyle w:val="Bullet1"/>
      </w:pPr>
      <w:r>
        <w:t>hai la capacità di dare il tuo consenso informato, e</w:t>
      </w:r>
    </w:p>
    <w:p w14:paraId="2D012502" w14:textId="77777777" w:rsidR="000C239C" w:rsidRDefault="000C239C" w:rsidP="000C239C">
      <w:pPr>
        <w:pStyle w:val="Bullet1"/>
      </w:pPr>
      <w:r>
        <w:t>fornisci tale consenso per iscritto.</w:t>
      </w:r>
    </w:p>
    <w:p w14:paraId="3F5B6994" w14:textId="48B51C39" w:rsidR="00D656D7" w:rsidRDefault="00D656D7" w:rsidP="00BD6D1C">
      <w:pPr>
        <w:pStyle w:val="Bodyafterbullets"/>
      </w:pPr>
      <w:r w:rsidRPr="00D656D7">
        <w:t xml:space="preserve">Se non hai la capacità di intendere e di volere, ma disponi di una direttiva informativa (instructional directive) che dichiara la tua volontà di sottoporti alla </w:t>
      </w:r>
      <w:r w:rsidR="00EB76FF">
        <w:t>ECT</w:t>
      </w:r>
      <w:r w:rsidRPr="00D656D7">
        <w:t>, dovrai ottenere l'approvazione del Tribunale per la salute mentale prima di poterti sottoporre alla terapia.</w:t>
      </w:r>
    </w:p>
    <w:p w14:paraId="2900C348" w14:textId="77777777" w:rsidR="00D213B5" w:rsidRDefault="00D213B5" w:rsidP="00B63813">
      <w:pPr>
        <w:pStyle w:val="Body"/>
        <w:rPr>
          <w:rFonts w:eastAsia="MS Gothic"/>
          <w:bCs/>
          <w:color w:val="53565A"/>
          <w:sz w:val="27"/>
          <w:szCs w:val="26"/>
        </w:rPr>
      </w:pPr>
      <w:r w:rsidRPr="00D213B5">
        <w:rPr>
          <w:rFonts w:eastAsia="MS Gothic"/>
          <w:bCs/>
          <w:color w:val="53565A"/>
          <w:sz w:val="27"/>
          <w:szCs w:val="26"/>
        </w:rPr>
        <w:t>Se hai più di 18 anni</w:t>
      </w:r>
    </w:p>
    <w:p w14:paraId="43FCCB82" w14:textId="4C7B9917" w:rsidR="00342C0E" w:rsidRDefault="00342C0E" w:rsidP="00342C0E">
      <w:r>
        <w:t xml:space="preserve">Lo psichiatra deve richiedere l'approvazione al Tribunale per la salute mentale. La richiesta deve essere presentata anche se desideri sottoporti alla </w:t>
      </w:r>
      <w:r w:rsidR="00EB76FF">
        <w:t>ECT</w:t>
      </w:r>
      <w:r>
        <w:t xml:space="preserve"> o se i tuoi genitori o il tutore lo desiderano.</w:t>
      </w:r>
    </w:p>
    <w:p w14:paraId="6D10BBC5" w14:textId="5141F613" w:rsidR="00342C0E" w:rsidRDefault="00342C0E" w:rsidP="00342C0E">
      <w:r>
        <w:t xml:space="preserve">Se hai dato il consenso alla </w:t>
      </w:r>
      <w:r w:rsidR="00EB76FF">
        <w:t>ECT</w:t>
      </w:r>
      <w:r>
        <w:t>, puoi decidere di interromperla in qualsiasi momento.</w:t>
      </w:r>
    </w:p>
    <w:p w14:paraId="3E5BCF21" w14:textId="4E29D543" w:rsidR="00BC5522" w:rsidRDefault="00EB76FF" w:rsidP="00EB3FC3">
      <w:pPr>
        <w:pStyle w:val="Heading2"/>
      </w:pPr>
      <w:r>
        <w:t>ECT</w:t>
      </w:r>
      <w:r w:rsidR="00BC5522" w:rsidRPr="00BC5522">
        <w:t xml:space="preserve"> obbligatoria </w:t>
      </w:r>
    </w:p>
    <w:p w14:paraId="703FCA84" w14:textId="50008DC3" w:rsidR="007D48B2" w:rsidRDefault="007D48B2" w:rsidP="001F7BFF">
      <w:pPr>
        <w:pStyle w:val="Body"/>
      </w:pPr>
      <w:r w:rsidRPr="007D48B2">
        <w:t xml:space="preserve">La </w:t>
      </w:r>
      <w:r w:rsidR="00EB76FF">
        <w:t>ECT</w:t>
      </w:r>
      <w:r w:rsidRPr="007D48B2">
        <w:t xml:space="preserve"> obbligatoria prevede che tu venga sottoposto/a a </w:t>
      </w:r>
      <w:r w:rsidR="00EB76FF">
        <w:t>ECT</w:t>
      </w:r>
      <w:r w:rsidRPr="007D48B2">
        <w:t xml:space="preserve"> anche se sei contrario/a o se non hai la capacità di acconsentire. Il Tribunale per la salute mentale deve dare l'approvazione prima che ti venga somministrata la </w:t>
      </w:r>
      <w:r w:rsidR="00EB76FF">
        <w:t>ECT</w:t>
      </w:r>
      <w:r w:rsidRPr="007D48B2">
        <w:t>.</w:t>
      </w:r>
    </w:p>
    <w:p w14:paraId="6E9CAF21" w14:textId="77777777" w:rsidR="004C6BD4" w:rsidRDefault="004C6BD4" w:rsidP="001F7BFF">
      <w:pPr>
        <w:pStyle w:val="Body"/>
        <w:rPr>
          <w:rFonts w:eastAsia="MS Gothic"/>
          <w:bCs/>
          <w:color w:val="53565A"/>
          <w:sz w:val="27"/>
          <w:szCs w:val="26"/>
        </w:rPr>
      </w:pPr>
      <w:r w:rsidRPr="004C6BD4">
        <w:rPr>
          <w:rFonts w:eastAsia="MS Gothic"/>
          <w:bCs/>
          <w:color w:val="53565A"/>
          <w:sz w:val="27"/>
          <w:szCs w:val="26"/>
        </w:rPr>
        <w:t xml:space="preserve">Se hai più di 18 anni </w:t>
      </w:r>
    </w:p>
    <w:p w14:paraId="3A0D65BC" w14:textId="2432DD6B" w:rsidR="00E073F8" w:rsidRDefault="00E073F8" w:rsidP="001B1ECE">
      <w:pPr>
        <w:pStyle w:val="Body"/>
      </w:pPr>
      <w:r w:rsidRPr="00E073F8">
        <w:t xml:space="preserve">La </w:t>
      </w:r>
      <w:r w:rsidR="00EB76FF">
        <w:t>ECT</w:t>
      </w:r>
      <w:r w:rsidRPr="00E073F8">
        <w:t xml:space="preserve"> può essere somministrata senza il tuo consenso, solamente se:</w:t>
      </w:r>
    </w:p>
    <w:p w14:paraId="6F9C9B3A" w14:textId="77777777" w:rsidR="006B63F3" w:rsidRDefault="006B63F3" w:rsidP="006B63F3">
      <w:pPr>
        <w:pStyle w:val="Bullet1"/>
      </w:pPr>
      <w:r>
        <w:t>non hai la capacità di dare il tuo consenso;</w:t>
      </w:r>
    </w:p>
    <w:p w14:paraId="65FBFCE6" w14:textId="18175024" w:rsidR="006B63F3" w:rsidRDefault="006B63F3" w:rsidP="006B63F3">
      <w:pPr>
        <w:pStyle w:val="Bullet1"/>
      </w:pPr>
      <w:r>
        <w:t xml:space="preserve">la </w:t>
      </w:r>
      <w:r w:rsidR="00EB76FF">
        <w:t>ECT</w:t>
      </w:r>
      <w:r>
        <w:t xml:space="preserve"> offre il trattamento meno restrittivo per te; e</w:t>
      </w:r>
    </w:p>
    <w:p w14:paraId="0F21F513" w14:textId="70E1DE69" w:rsidR="006B63F3" w:rsidRDefault="006B63F3" w:rsidP="006B63F3">
      <w:pPr>
        <w:pStyle w:val="Bullet1"/>
      </w:pPr>
      <w:r>
        <w:t xml:space="preserve">pur non essendo sottoposto/a a provvedimento obbligatorio, il tuo decisore medico o le tue direttive informative stabiliscono che puoi ricevere la </w:t>
      </w:r>
      <w:r w:rsidR="00EB76FF">
        <w:t>ECT</w:t>
      </w:r>
      <w:r>
        <w:t>.</w:t>
      </w:r>
    </w:p>
    <w:p w14:paraId="10776DD4" w14:textId="77777777" w:rsidR="00976715" w:rsidRDefault="00976715" w:rsidP="001B1ECE">
      <w:pPr>
        <w:pStyle w:val="Bodyafterbullets"/>
      </w:pPr>
      <w:r w:rsidRPr="00976715">
        <w:t>Il tuo psichiatra deve anche fare domanda al Tribunale per la salute mentale, e deve aver stabilito che:</w:t>
      </w:r>
    </w:p>
    <w:p w14:paraId="6A441DF4" w14:textId="77777777" w:rsidR="00564BB5" w:rsidRDefault="00564BB5" w:rsidP="00564BB5">
      <w:pPr>
        <w:pStyle w:val="Bullet1"/>
      </w:pPr>
      <w:r>
        <w:t>ti manca la capacità di dare consenso informato; e</w:t>
      </w:r>
    </w:p>
    <w:p w14:paraId="7C09B99A" w14:textId="3C7445C9" w:rsidR="00564BB5" w:rsidRDefault="00564BB5" w:rsidP="00564BB5">
      <w:pPr>
        <w:pStyle w:val="Bullet1"/>
      </w:pPr>
      <w:r>
        <w:t>non c’è un trattamento meno restrittivo per te.</w:t>
      </w:r>
    </w:p>
    <w:p w14:paraId="0EB238A1" w14:textId="3A87DAE9" w:rsidR="00251E61" w:rsidRDefault="00251E61" w:rsidP="00251E61">
      <w:pPr>
        <w:pStyle w:val="Bodyafterbullets"/>
      </w:pPr>
      <w:r>
        <w:lastRenderedPageBreak/>
        <w:t xml:space="preserve">Se il tuo psichiatra ritiene che tu non abbia la capacità ti dare il tuo consenso informato alla </w:t>
      </w:r>
      <w:r w:rsidR="00EB76FF">
        <w:t>ECT</w:t>
      </w:r>
      <w:r>
        <w:t>, puoi chiedere che ti venga spiegato il motivo.</w:t>
      </w:r>
    </w:p>
    <w:p w14:paraId="66332F2F" w14:textId="1C6C0764" w:rsidR="00251E61" w:rsidRDefault="00251E61" w:rsidP="00251E61">
      <w:pPr>
        <w:pStyle w:val="Bodyafterbullets"/>
      </w:pPr>
      <w:r>
        <w:t xml:space="preserve">Per maggiori informazioni sui decisori dei trattamenti medici e sulle direttive informative, consulta il sito web dell’ufficio del difensore civico (Office of the Public Advocate) </w:t>
      </w:r>
      <w:hyperlink r:id="rId20" w:history="1">
        <w:r w:rsidRPr="002E5113">
          <w:rPr>
            <w:rStyle w:val="Hyperlink"/>
          </w:rPr>
          <w:t>www.publicadvocate.vic.gov.au/medical-treatment</w:t>
        </w:r>
      </w:hyperlink>
      <w:r>
        <w:t>.</w:t>
      </w:r>
    </w:p>
    <w:p w14:paraId="4948210C" w14:textId="77FFF24B" w:rsidR="00C64239" w:rsidRDefault="00C64239" w:rsidP="000C5849">
      <w:pPr>
        <w:spacing w:line="240" w:lineRule="auto"/>
        <w:rPr>
          <w:rFonts w:cs="Arial"/>
          <w:lang w:val="it-IT"/>
        </w:rPr>
      </w:pPr>
      <w:r w:rsidRPr="004F0986">
        <w:rPr>
          <w:rFonts w:cs="Arial"/>
          <w:lang w:val="it-IT"/>
        </w:rPr>
        <w:t>Il tuo psichiatra deve interrom</w:t>
      </w:r>
      <w:r>
        <w:rPr>
          <w:rFonts w:cs="Arial"/>
          <w:lang w:val="it-IT"/>
        </w:rPr>
        <w:t xml:space="preserve">pere la </w:t>
      </w:r>
      <w:r w:rsidR="00EB76FF">
        <w:rPr>
          <w:rFonts w:cs="Arial"/>
          <w:lang w:val="it-IT"/>
        </w:rPr>
        <w:t>ECT</w:t>
      </w:r>
      <w:r>
        <w:rPr>
          <w:rFonts w:cs="Arial"/>
          <w:lang w:val="it-IT"/>
        </w:rPr>
        <w:t>, se ritiene che:</w:t>
      </w:r>
    </w:p>
    <w:p w14:paraId="60C28F42" w14:textId="492306BB" w:rsidR="00784004" w:rsidRDefault="00784004" w:rsidP="00784004">
      <w:pPr>
        <w:pStyle w:val="Bullet1"/>
      </w:pPr>
      <w:r>
        <w:t xml:space="preserve">adesso hai la capacità di dare il tuo consenso informato e non vuoi sottoporti alla </w:t>
      </w:r>
      <w:r w:rsidR="00EB76FF">
        <w:t>ECT</w:t>
      </w:r>
      <w:r>
        <w:t>; oppure</w:t>
      </w:r>
    </w:p>
    <w:p w14:paraId="22FEC486" w14:textId="4D9AC4A0" w:rsidR="00784004" w:rsidRDefault="00784004" w:rsidP="00784004">
      <w:pPr>
        <w:pStyle w:val="Bullet1"/>
      </w:pPr>
      <w:r>
        <w:t xml:space="preserve">la </w:t>
      </w:r>
      <w:r w:rsidR="00EB76FF">
        <w:t>ECT</w:t>
      </w:r>
      <w:r>
        <w:t xml:space="preserve"> non è più l’opzione di trattamento meno restrittiva per te.</w:t>
      </w:r>
    </w:p>
    <w:p w14:paraId="409E3C81" w14:textId="77777777" w:rsidR="00D25583" w:rsidRDefault="00D25583" w:rsidP="001B1ECE">
      <w:pPr>
        <w:pStyle w:val="Bodyafterbullets"/>
      </w:pPr>
      <w:r w:rsidRPr="00D25583">
        <w:t>Con il temine ‘meno restrittivo’ si intende che ti sarà lasciata più libertà possibile, sulla base delle tue circostanze personali. Ciò che è restrittivo per una persona potrebbe non esserlo per un'altra.</w:t>
      </w:r>
    </w:p>
    <w:p w14:paraId="3D0A7F7A" w14:textId="77777777" w:rsidR="00D25583" w:rsidRDefault="00D25583" w:rsidP="001C7A6B">
      <w:pPr>
        <w:pStyle w:val="Body"/>
        <w:rPr>
          <w:rFonts w:eastAsia="MS Gothic"/>
          <w:bCs/>
          <w:color w:val="53565A"/>
          <w:sz w:val="27"/>
          <w:szCs w:val="26"/>
        </w:rPr>
      </w:pPr>
    </w:p>
    <w:p w14:paraId="77937D19" w14:textId="77777777" w:rsidR="001854CB" w:rsidRDefault="001854CB" w:rsidP="001C7A6B">
      <w:pPr>
        <w:pStyle w:val="Body"/>
        <w:rPr>
          <w:rFonts w:eastAsia="MS Gothic"/>
          <w:bCs/>
          <w:color w:val="53565A"/>
          <w:sz w:val="27"/>
          <w:szCs w:val="26"/>
        </w:rPr>
      </w:pPr>
      <w:r w:rsidRPr="001854CB">
        <w:rPr>
          <w:rFonts w:eastAsia="MS Gothic"/>
          <w:bCs/>
          <w:color w:val="53565A"/>
          <w:sz w:val="27"/>
          <w:szCs w:val="26"/>
        </w:rPr>
        <w:t xml:space="preserve">Se hai meno di 18 anni </w:t>
      </w:r>
    </w:p>
    <w:p w14:paraId="43EC2905" w14:textId="77777777" w:rsidR="003D27A4" w:rsidRDefault="003D27A4" w:rsidP="000C5849">
      <w:pPr>
        <w:spacing w:line="240" w:lineRule="auto"/>
      </w:pPr>
      <w:r w:rsidRPr="003D27A4">
        <w:t>Per conoscere i tuoi diritti, puoi parlare con un avvocato.</w:t>
      </w:r>
    </w:p>
    <w:p w14:paraId="45482013" w14:textId="55E575FF" w:rsidR="004C48E4" w:rsidRPr="00C2285E" w:rsidRDefault="00C41D4A" w:rsidP="00C41D4A">
      <w:pPr>
        <w:pStyle w:val="Heading2"/>
      </w:pPr>
      <w:r w:rsidRPr="00C41D4A">
        <w:t>Tribunale per la salute mentale (Mental Health Tribunal)</w:t>
      </w:r>
      <w:r>
        <w:t xml:space="preserve"> </w:t>
      </w:r>
    </w:p>
    <w:p w14:paraId="676B2C63" w14:textId="5C6FBCA7" w:rsidR="00B0109D" w:rsidRDefault="00B0109D" w:rsidP="00B0109D">
      <w:pPr>
        <w:pStyle w:val="Body"/>
      </w:pPr>
      <w:r>
        <w:t xml:space="preserve">Il Tribunale per la salute mentale deve prendere decisioni in merito alle richieste di provvedimenti per la </w:t>
      </w:r>
      <w:r w:rsidR="00EB76FF">
        <w:t>ECT</w:t>
      </w:r>
      <w:r>
        <w:t xml:space="preserve"> entro 5 giorni lavorativi dalla data dell’istanza.</w:t>
      </w:r>
    </w:p>
    <w:p w14:paraId="2DA1D20F" w14:textId="77777777" w:rsidR="00B0109D" w:rsidRDefault="00B0109D" w:rsidP="00B0109D">
      <w:pPr>
        <w:pStyle w:val="Body"/>
      </w:pPr>
      <w:r>
        <w:t>Puoi chiedere al personale, ad un avvocato o ad un patrocinatore assistenza per prepararti all’udienza. Hai il diritto a:</w:t>
      </w:r>
    </w:p>
    <w:p w14:paraId="76C23EC9" w14:textId="77777777" w:rsidR="00E6748E" w:rsidRDefault="00E6748E" w:rsidP="00E6748E">
      <w:pPr>
        <w:pStyle w:val="Bullet1"/>
      </w:pPr>
      <w:r>
        <w:t>Una copia del referto e di visionare i documenti che l'équipe curante ha consegnato al Tribunale per la salute mentale, almeno due giorni lavorativi prima dell'udienza. Il tuo psichiatra può chiedere al Tribunale per la salute mentale di impedirti di leggere il referto o i documenti se ciò potrebbe causare gravi danni a te o a qualcun altro.</w:t>
      </w:r>
    </w:p>
    <w:p w14:paraId="14EF94D1" w14:textId="77777777" w:rsidR="00E6748E" w:rsidRDefault="00E6748E" w:rsidP="00E6748E">
      <w:pPr>
        <w:pStyle w:val="Bullet1"/>
      </w:pPr>
      <w:r>
        <w:t>Consegnare la tua dichiarazione o delle prove; e</w:t>
      </w:r>
    </w:p>
    <w:p w14:paraId="01000B59" w14:textId="3BC74492" w:rsidR="00E6748E" w:rsidRPr="00C2285E" w:rsidRDefault="00E6748E" w:rsidP="00272878">
      <w:pPr>
        <w:pStyle w:val="Bullet1"/>
      </w:pPr>
      <w:r>
        <w:t>richiedere una dichiarazione con le motivazioni della decisione presa dal Tribunale per la salute mentale entro 20 giorni lavorativi dall’udienza.</w:t>
      </w:r>
    </w:p>
    <w:p w14:paraId="22B329E5" w14:textId="310A3204" w:rsidR="00D0320F" w:rsidRDefault="00D0320F" w:rsidP="00CD0705">
      <w:pPr>
        <w:pStyle w:val="Bodyafterbullets"/>
      </w:pPr>
      <w:r w:rsidRPr="00D0320F">
        <w:t xml:space="preserve">È possibile rivolgersi al Victorian Civil and Administrative Tribunal – VCAT (Tribunale civile e amministrativo del Victoria) per impugnare il provvedimento per la </w:t>
      </w:r>
      <w:r w:rsidR="005F69F6">
        <w:t>ECT</w:t>
      </w:r>
      <w:r w:rsidRPr="00D0320F">
        <w:t>, e richiedere una consulenza legale.</w:t>
      </w:r>
    </w:p>
    <w:p w14:paraId="54C0DB14" w14:textId="1E8CA43E" w:rsidR="00F65BB9" w:rsidRPr="00C2285E" w:rsidRDefault="00133798" w:rsidP="00F65BB9">
      <w:pPr>
        <w:pStyle w:val="Heading1"/>
      </w:pPr>
      <w:r w:rsidRPr="00133798">
        <w:t>I tuoi diritti</w:t>
      </w:r>
    </w:p>
    <w:p w14:paraId="0BF37D19" w14:textId="6BEE714D" w:rsidR="006327AC" w:rsidRDefault="006327AC" w:rsidP="00085343">
      <w:pPr>
        <w:pStyle w:val="Body"/>
      </w:pPr>
      <w:r w:rsidRPr="006327AC">
        <w:t xml:space="preserve">Se il tuo psichiatra ti ha raccomandato la </w:t>
      </w:r>
      <w:r w:rsidR="00EB76FF">
        <w:t>ECT</w:t>
      </w:r>
      <w:r w:rsidRPr="006327AC">
        <w:t>, hai dei diritti.</w:t>
      </w:r>
    </w:p>
    <w:p w14:paraId="704A29D1" w14:textId="77777777" w:rsidR="00596CE1" w:rsidRDefault="00596CE1" w:rsidP="00A20BB8">
      <w:pPr>
        <w:pStyle w:val="Heading2"/>
      </w:pPr>
      <w:r w:rsidRPr="00596CE1">
        <w:t xml:space="preserve">Hai il diritto ad una valutazione e ad un trattamento il meno restrittivi possibile </w:t>
      </w:r>
    </w:p>
    <w:p w14:paraId="1F5DF71F" w14:textId="77777777" w:rsidR="002378CA" w:rsidRDefault="002378CA" w:rsidP="00A20BB8">
      <w:pPr>
        <w:pStyle w:val="Body"/>
      </w:pPr>
      <w:r w:rsidRPr="002378CA">
        <w:t>Ciò comporta che la valutazione e il trattamento obbligatorio siano erogati in modo da lasciarti la massima libertà e scelta possibili. Si deve tenere conto di ciò che desideri, dei tuoi obiettivi di recupero e delle alternative disponibili. Ciò che è restrittivo per una persona potrebbe non esserlo per un'altra.</w:t>
      </w:r>
    </w:p>
    <w:p w14:paraId="0DE0B8C9" w14:textId="77777777" w:rsidR="001D5DC8" w:rsidRDefault="001D5DC8" w:rsidP="000438C5">
      <w:pPr>
        <w:pStyle w:val="Heading2"/>
      </w:pPr>
      <w:r w:rsidRPr="001D5DC8">
        <w:t xml:space="preserve">Hai il diritto a ricevere informazioni </w:t>
      </w:r>
    </w:p>
    <w:p w14:paraId="1DBEDE8C" w14:textId="2DF24CF6" w:rsidR="00DE6171" w:rsidRDefault="00DE6171" w:rsidP="00F43ABD">
      <w:pPr>
        <w:spacing w:line="300" w:lineRule="atLeast"/>
        <w:rPr>
          <w:rFonts w:eastAsia="Times"/>
        </w:rPr>
      </w:pPr>
      <w:r w:rsidRPr="00DE6171">
        <w:rPr>
          <w:rFonts w:eastAsia="Times"/>
        </w:rPr>
        <w:t xml:space="preserve">L'équipe curante deve fornirti informazioni sulla </w:t>
      </w:r>
      <w:r w:rsidR="00EB76FF">
        <w:rPr>
          <w:rFonts w:eastAsia="Times"/>
        </w:rPr>
        <w:t>ECT</w:t>
      </w:r>
      <w:r w:rsidRPr="00DE6171">
        <w:rPr>
          <w:rFonts w:eastAsia="Times"/>
        </w:rPr>
        <w:t>, sugli eventuali trattamenti alternativi e spiegare il motivo per cui la sta raccomandando. Alcune domande che puoi fare sono:</w:t>
      </w:r>
    </w:p>
    <w:p w14:paraId="7A75AE7F" w14:textId="045AA471" w:rsidR="0000362B" w:rsidRDefault="0000362B" w:rsidP="0000362B">
      <w:pPr>
        <w:pStyle w:val="Bullet1"/>
      </w:pPr>
      <w:r>
        <w:lastRenderedPageBreak/>
        <w:t xml:space="preserve">A cosa serve la </w:t>
      </w:r>
      <w:r w:rsidR="00EB76FF">
        <w:t>ECT</w:t>
      </w:r>
      <w:r>
        <w:t xml:space="preserve"> e come viene somministrata?</w:t>
      </w:r>
    </w:p>
    <w:p w14:paraId="0FB43474" w14:textId="0D3E0A12" w:rsidR="0000362B" w:rsidRPr="0000362B" w:rsidRDefault="0000362B" w:rsidP="0000362B">
      <w:pPr>
        <w:pStyle w:val="Bullet1"/>
        <w:rPr>
          <w:lang w:val="pl-PL"/>
        </w:rPr>
      </w:pPr>
      <w:r w:rsidRPr="0000362B">
        <w:rPr>
          <w:lang w:val="pl-PL"/>
        </w:rPr>
        <w:t xml:space="preserve">Perché mi state proponendo la </w:t>
      </w:r>
      <w:r w:rsidR="00EB76FF">
        <w:rPr>
          <w:lang w:val="pl-PL"/>
        </w:rPr>
        <w:t>ECT</w:t>
      </w:r>
      <w:r w:rsidRPr="0000362B">
        <w:rPr>
          <w:lang w:val="pl-PL"/>
        </w:rPr>
        <w:t>?</w:t>
      </w:r>
    </w:p>
    <w:p w14:paraId="0F4CF26D" w14:textId="64795540" w:rsidR="0000362B" w:rsidRPr="0000362B" w:rsidRDefault="0000362B" w:rsidP="0000362B">
      <w:pPr>
        <w:pStyle w:val="Bullet1"/>
        <w:rPr>
          <w:lang w:val="pl-PL"/>
        </w:rPr>
      </w:pPr>
      <w:r w:rsidRPr="0000362B">
        <w:rPr>
          <w:lang w:val="pl-PL"/>
        </w:rPr>
        <w:t xml:space="preserve">Cosa succede dopo la </w:t>
      </w:r>
      <w:r w:rsidR="00EB76FF">
        <w:rPr>
          <w:lang w:val="pl-PL"/>
        </w:rPr>
        <w:t>ECT</w:t>
      </w:r>
      <w:r w:rsidRPr="0000362B">
        <w:rPr>
          <w:lang w:val="pl-PL"/>
        </w:rPr>
        <w:t>?</w:t>
      </w:r>
    </w:p>
    <w:p w14:paraId="15FD007D" w14:textId="2A01E285" w:rsidR="0000362B" w:rsidRDefault="0000362B" w:rsidP="0000362B">
      <w:pPr>
        <w:pStyle w:val="Bullet1"/>
      </w:pPr>
      <w:r>
        <w:t xml:space="preserve">Quali sono i vantaggi e gli svantaggi della </w:t>
      </w:r>
      <w:r w:rsidR="00EB76FF">
        <w:t>ECT</w:t>
      </w:r>
      <w:r>
        <w:t>?</w:t>
      </w:r>
    </w:p>
    <w:p w14:paraId="26087A6D" w14:textId="4DB5B018" w:rsidR="0000362B" w:rsidRDefault="0000362B" w:rsidP="0000362B">
      <w:pPr>
        <w:pStyle w:val="Bullet1"/>
      </w:pPr>
      <w:r>
        <w:t xml:space="preserve">La </w:t>
      </w:r>
      <w:r w:rsidR="00EB76FF">
        <w:t>ECT</w:t>
      </w:r>
      <w:r>
        <w:t xml:space="preserve"> influirà sulla mia memoria?</w:t>
      </w:r>
    </w:p>
    <w:p w14:paraId="2E4D7839" w14:textId="77777777" w:rsidR="0000362B" w:rsidRDefault="0000362B" w:rsidP="0000362B">
      <w:pPr>
        <w:pStyle w:val="Bullet1"/>
      </w:pPr>
      <w:r>
        <w:t>Valuterete la mia capacità di dare il mio consenso prima di ogni trattamento?</w:t>
      </w:r>
    </w:p>
    <w:p w14:paraId="1FA83B98" w14:textId="5A481AF8" w:rsidR="00AF4D25" w:rsidRDefault="00AF4D25" w:rsidP="00C335AB">
      <w:pPr>
        <w:pStyle w:val="Bodyafterbullets"/>
      </w:pPr>
      <w:r w:rsidRPr="00AF4D25">
        <w:t xml:space="preserve">Se l'équipe curante richiede un provvedimento per la </w:t>
      </w:r>
      <w:r w:rsidR="00EB76FF">
        <w:t>ECT</w:t>
      </w:r>
      <w:r w:rsidRPr="00AF4D25">
        <w:t>, deve spiegarti il motivo della richiesta, e deve fornirti informazioni sui tuoi diritti. Le informazioni possono essere fornite per iscritto o a voce e nella tua lingua prescelta. Devono dare risposte chiare alle tue domande, e devono essere fornite in un momento in cui tu le possa prendere in considerazione.</w:t>
      </w:r>
    </w:p>
    <w:p w14:paraId="3259A269" w14:textId="77777777" w:rsidR="005C2764" w:rsidRDefault="005C2764" w:rsidP="00242B50">
      <w:pPr>
        <w:pStyle w:val="Heading2"/>
      </w:pPr>
      <w:r w:rsidRPr="0039083D">
        <w:rPr>
          <w:rFonts w:eastAsia="Arial" w:cs="Arial"/>
          <w:bCs/>
          <w:szCs w:val="32"/>
          <w:lang w:val="it-IT"/>
        </w:rPr>
        <w:t>Hai il diritto a ricevere supporto</w:t>
      </w:r>
      <w:r w:rsidRPr="00C2285E">
        <w:t xml:space="preserve"> </w:t>
      </w:r>
    </w:p>
    <w:p w14:paraId="0A2521B0" w14:textId="77777777" w:rsidR="001104F0" w:rsidRDefault="001104F0" w:rsidP="00242B50">
      <w:pPr>
        <w:pStyle w:val="Body"/>
      </w:pPr>
      <w:r w:rsidRPr="001104F0">
        <w:t>Puoi scegliere una persona che possa aiutarti, tra cui qualcuno che parla la tua lingua, e la tua équipe deve aiutarti a contattare questa persona di supporto.</w:t>
      </w:r>
    </w:p>
    <w:p w14:paraId="19691D21" w14:textId="77777777" w:rsidR="00884FD2" w:rsidRDefault="00884FD2" w:rsidP="00242B50">
      <w:pPr>
        <w:pStyle w:val="Body"/>
      </w:pPr>
      <w:r w:rsidRPr="00884FD2">
        <w:t>Lo psichiatra deve notificare, e può prendere in considerazione, il contributo di persone in determinati momenti della tua valutazione e del trattamento, tra cui:</w:t>
      </w:r>
    </w:p>
    <w:p w14:paraId="6E185E74" w14:textId="77777777" w:rsidR="004D1344" w:rsidRDefault="004D1344" w:rsidP="004D1344">
      <w:pPr>
        <w:pStyle w:val="Bullet1"/>
      </w:pPr>
      <w:r>
        <w:t>persona di supporto nominata;</w:t>
      </w:r>
    </w:p>
    <w:p w14:paraId="37EC7158" w14:textId="77777777" w:rsidR="004D1344" w:rsidRDefault="004D1344" w:rsidP="004D1344">
      <w:pPr>
        <w:pStyle w:val="Bullet1"/>
      </w:pPr>
      <w:r>
        <w:t>patrocinatore per la salute mentale;</w:t>
      </w:r>
    </w:p>
    <w:p w14:paraId="04C5086D" w14:textId="77777777" w:rsidR="004D1344" w:rsidRDefault="004D1344" w:rsidP="004D1344">
      <w:pPr>
        <w:pStyle w:val="Bullet1"/>
      </w:pPr>
      <w:r>
        <w:t>tutore;</w:t>
      </w:r>
    </w:p>
    <w:p w14:paraId="15E0EDB4" w14:textId="77777777" w:rsidR="004D1344" w:rsidRDefault="004D1344" w:rsidP="004D1344">
      <w:pPr>
        <w:pStyle w:val="Bullet1"/>
      </w:pPr>
      <w:r>
        <w:t>caregiver; o</w:t>
      </w:r>
    </w:p>
    <w:p w14:paraId="1542D847" w14:textId="25327BE7" w:rsidR="004D1344" w:rsidRDefault="004D1344" w:rsidP="004D1344">
      <w:pPr>
        <w:pStyle w:val="Bullet1"/>
      </w:pPr>
      <w:r>
        <w:t>genitore (se hai meno di 16 anni).</w:t>
      </w:r>
    </w:p>
    <w:p w14:paraId="2FEA76A9" w14:textId="77777777" w:rsidR="002D5A50" w:rsidRDefault="002D5A50" w:rsidP="00242B50">
      <w:pPr>
        <w:pStyle w:val="Bodyafterbullets"/>
      </w:pPr>
      <w:r w:rsidRPr="002D5A50">
        <w:t>Hai la possibilità di comunicare all’équipe curante se c’è qualcuno che tu non desideri venga contattato. Talvolta però, le tue informazioni potrebbero essere condivise per legge, anche se tu non sei d’accordo.</w:t>
      </w:r>
    </w:p>
    <w:p w14:paraId="78B0DA9D" w14:textId="77777777" w:rsidR="009F3810" w:rsidRDefault="009F3810" w:rsidP="003B66E8">
      <w:pPr>
        <w:pStyle w:val="Heading2"/>
      </w:pPr>
      <w:r w:rsidRPr="0039083D">
        <w:rPr>
          <w:rFonts w:eastAsia="Arial" w:cs="Arial"/>
          <w:bCs/>
          <w:szCs w:val="32"/>
          <w:lang w:val="it-IT"/>
        </w:rPr>
        <w:t>Hai il diritto a ricevere aiuto per prendere decisioni</w:t>
      </w:r>
      <w:r w:rsidRPr="00C2285E">
        <w:t xml:space="preserve"> </w:t>
      </w:r>
    </w:p>
    <w:p w14:paraId="45D97873" w14:textId="77777777" w:rsidR="000F14B9" w:rsidRDefault="000F14B9" w:rsidP="000F14B9">
      <w:pPr>
        <w:pStyle w:val="Body"/>
      </w:pPr>
      <w:r>
        <w:t>Puoi scegliere una persona che ti aiuti a prendere le decisioni.</w:t>
      </w:r>
    </w:p>
    <w:p w14:paraId="14991D80" w14:textId="77777777" w:rsidR="000F14B9" w:rsidRDefault="000F14B9" w:rsidP="000F14B9">
      <w:pPr>
        <w:pStyle w:val="Body"/>
      </w:pPr>
      <w:r>
        <w:t>Anche se sei sottoposto/a a trattamento obbligatorio, l'équipe curante deve fornirti informazioni sulle tue opzioni. Deve fornirti informazioni e tempo sufficienti per prendere decisioni, e rispondere alle tue domande in modo comprensibile. Deve permetterti di prendere decisioni, anche se ritiene che ci siano dei rischi.</w:t>
      </w:r>
    </w:p>
    <w:p w14:paraId="6F00F53C" w14:textId="77777777" w:rsidR="003B4877" w:rsidRDefault="003B4877" w:rsidP="003B66E8">
      <w:pPr>
        <w:pStyle w:val="Heading2"/>
      </w:pPr>
      <w:r w:rsidRPr="003B4877">
        <w:t xml:space="preserve">Hai il diritto a sentirti al sicuro e rispettato/a </w:t>
      </w:r>
    </w:p>
    <w:p w14:paraId="1BC7A058" w14:textId="77777777" w:rsidR="00EC5170" w:rsidRDefault="00EC5170" w:rsidP="003B66E8">
      <w:pPr>
        <w:pStyle w:val="Body"/>
      </w:pPr>
      <w:r w:rsidRPr="00EC5170">
        <w:t xml:space="preserve">La valutazione e il trattamento obbligatorio devono essere forniti in modo da rispettare e proteggere le tue esigenze e l'identità individuali. Ciò può includere la cultura, le esigenze di comunicazione, l'età, la disabilità, l'identità di genere, la religione e l'orientamento sessuale. Le altre esigenze di salute devono essere riconosciute e supportate. La tua dignità, la tua autonomia e i tuoi diritti devono essere rispettati.  </w:t>
      </w:r>
    </w:p>
    <w:p w14:paraId="7617A891" w14:textId="77777777" w:rsidR="00747719" w:rsidRDefault="00747719" w:rsidP="003B66E8">
      <w:pPr>
        <w:pStyle w:val="Heading2"/>
      </w:pPr>
      <w:r w:rsidRPr="00747719">
        <w:t xml:space="preserve">Se fai parte delle Prime Nazioni, hai dei diritti specifici </w:t>
      </w:r>
    </w:p>
    <w:p w14:paraId="1DD680ED" w14:textId="77777777" w:rsidR="00FA0B6C" w:rsidRDefault="00FA0B6C" w:rsidP="00FA0B6C">
      <w:pPr>
        <w:pStyle w:val="Body"/>
      </w:pPr>
      <w:r>
        <w:t xml:space="preserve">Alle persone delle Prime Nazioni deve essere garantito il rispetto della loro cultura e identità uniche.  </w:t>
      </w:r>
    </w:p>
    <w:p w14:paraId="491CC49C" w14:textId="77777777" w:rsidR="00FA0B6C" w:rsidRDefault="00FA0B6C" w:rsidP="00FA0B6C">
      <w:pPr>
        <w:pStyle w:val="Body"/>
      </w:pPr>
      <w:r>
        <w:t xml:space="preserve">Hai diritto ad una valutazione e a un trattamento che promuovano la tua autodeterminazione.  </w:t>
      </w:r>
    </w:p>
    <w:p w14:paraId="6FAF7D92" w14:textId="77777777" w:rsidR="00FA0B6C" w:rsidRDefault="00FA0B6C" w:rsidP="00FA0B6C">
      <w:pPr>
        <w:pStyle w:val="Body"/>
      </w:pPr>
      <w:r>
        <w:t>Il tuo legame con la famiglia, i parenti, la comunità, il paese e l'acqua deve essere rispettato.</w:t>
      </w:r>
    </w:p>
    <w:p w14:paraId="63D794C9" w14:textId="77777777" w:rsidR="00FA0B6C" w:rsidRDefault="00FA0B6C" w:rsidP="00FA0B6C">
      <w:pPr>
        <w:pStyle w:val="Body"/>
      </w:pPr>
      <w:r>
        <w:t>Puoi ottenere aiuto da:</w:t>
      </w:r>
    </w:p>
    <w:p w14:paraId="778E7EE3" w14:textId="77777777" w:rsidR="00101FFA" w:rsidRDefault="00101FFA" w:rsidP="00101FFA">
      <w:pPr>
        <w:pStyle w:val="Bullet1"/>
      </w:pPr>
      <w:r>
        <w:t>Addetto alle relazioni con gli aborigeni (Aboriginal Liaison Officer) presso il tuo servizio di salute mentale.</w:t>
      </w:r>
    </w:p>
    <w:p w14:paraId="30A6C5CC" w14:textId="77777777" w:rsidR="00101FFA" w:rsidRDefault="00101FFA" w:rsidP="00101FFA">
      <w:pPr>
        <w:pStyle w:val="Bullet1"/>
      </w:pPr>
      <w:r>
        <w:lastRenderedPageBreak/>
        <w:t>Victorian Aboriginal Legal Service (servizio legale per aborigeni del Victoria).</w:t>
      </w:r>
    </w:p>
    <w:p w14:paraId="124E581C" w14:textId="77777777" w:rsidR="00EE2511" w:rsidRPr="00EE2511" w:rsidRDefault="00EE2511" w:rsidP="00846F42">
      <w:pPr>
        <w:pStyle w:val="Heading2"/>
      </w:pPr>
      <w:r w:rsidRPr="00EE2511">
        <w:t xml:space="preserve">Hai il diritto a ricevere assistenza linguistica </w:t>
      </w:r>
    </w:p>
    <w:p w14:paraId="43A1445D" w14:textId="340AE0D9" w:rsidR="001C6B3F" w:rsidRPr="001C6B3F" w:rsidRDefault="001C6B3F" w:rsidP="001C6B3F">
      <w:pPr>
        <w:spacing w:before="10" w:after="10"/>
        <w:rPr>
          <w:rFonts w:cs="Arial"/>
          <w:lang w:val="it-IT"/>
        </w:rPr>
      </w:pPr>
      <w:r w:rsidRPr="0039083D">
        <w:rPr>
          <w:rFonts w:eastAsia="Arial" w:cs="Arial"/>
          <w:color w:val="000000" w:themeColor="text1"/>
          <w:szCs w:val="21"/>
          <w:lang w:val="it-IT"/>
        </w:rPr>
        <w:t>La tua équipe curante deve rispettare e sostenere il tuo modo di comunicare. Ciò include:</w:t>
      </w:r>
    </w:p>
    <w:p w14:paraId="49EF0CDD" w14:textId="77777777" w:rsidR="00276B8B" w:rsidRDefault="00276B8B" w:rsidP="00276B8B">
      <w:pPr>
        <w:pStyle w:val="Bullet1"/>
      </w:pPr>
      <w:r>
        <w:t>utilizzare i servizi di un interprete, se lo desideri;</w:t>
      </w:r>
    </w:p>
    <w:p w14:paraId="72CD559F" w14:textId="77777777" w:rsidR="00276B8B" w:rsidRDefault="00276B8B" w:rsidP="00276B8B">
      <w:pPr>
        <w:pStyle w:val="Bullet1"/>
      </w:pPr>
      <w:r>
        <w:t>comunicare in un ambiente che risponda alle tue esigenze; e</w:t>
      </w:r>
    </w:p>
    <w:p w14:paraId="72E46C7B" w14:textId="4A5A9EB6" w:rsidR="00276B8B" w:rsidRPr="00C2285E" w:rsidRDefault="00276B8B" w:rsidP="00276B8B">
      <w:pPr>
        <w:pStyle w:val="Bullet1"/>
      </w:pPr>
      <w:r>
        <w:t>offrirti degli spazi in cui parlare con la tua famiglia, i caregiver, le persone di supporto o i patrocinatori.</w:t>
      </w:r>
    </w:p>
    <w:p w14:paraId="08CD42AF" w14:textId="77777777" w:rsidR="00C872E9" w:rsidRDefault="00C872E9" w:rsidP="00846F42">
      <w:pPr>
        <w:pStyle w:val="Bodyafterbullets"/>
        <w:rPr>
          <w:rFonts w:eastAsia="Arial" w:cs="Arial"/>
          <w:color w:val="000000" w:themeColor="text1"/>
          <w:szCs w:val="21"/>
          <w:lang w:val="it-IT"/>
        </w:rPr>
      </w:pPr>
      <w:r w:rsidRPr="0039083D">
        <w:rPr>
          <w:rFonts w:eastAsia="Arial" w:cs="Arial"/>
          <w:color w:val="000000" w:themeColor="text1"/>
          <w:szCs w:val="21"/>
          <w:lang w:val="it-IT"/>
        </w:rPr>
        <w:t>In ospedale, il tuo diritto di comunicare con chiunque può essere limitato se necessario, per motivi di sicurezza. Ma non è possibile impedirti di contattare:</w:t>
      </w:r>
    </w:p>
    <w:p w14:paraId="727C6CA8" w14:textId="77777777" w:rsidR="00397D13" w:rsidRDefault="00397D13" w:rsidP="00397D13">
      <w:pPr>
        <w:pStyle w:val="Bullet1"/>
      </w:pPr>
      <w:r>
        <w:t>un avvocato;</w:t>
      </w:r>
    </w:p>
    <w:p w14:paraId="2A614E56" w14:textId="77777777" w:rsidR="00397D13" w:rsidRDefault="00397D13" w:rsidP="00397D13">
      <w:pPr>
        <w:pStyle w:val="Bullet1"/>
      </w:pPr>
      <w:r>
        <w:t>la Commissione per la salute e il benessere mentali (Mental Health and Wellbeing Commission);</w:t>
      </w:r>
    </w:p>
    <w:p w14:paraId="720702E5" w14:textId="77777777" w:rsidR="00397D13" w:rsidRDefault="00397D13" w:rsidP="00397D13">
      <w:pPr>
        <w:pStyle w:val="Bullet1"/>
      </w:pPr>
      <w:r>
        <w:t>il Tribunale per la salute mentale (Mental Health Tribunal);</w:t>
      </w:r>
    </w:p>
    <w:p w14:paraId="1206FA3D" w14:textId="77777777" w:rsidR="00397D13" w:rsidRDefault="00397D13" w:rsidP="00397D13">
      <w:pPr>
        <w:pStyle w:val="Bullet1"/>
      </w:pPr>
      <w:r>
        <w:t>l’ufficio dello psichiatra di Stato (Chief Psychiatrist);</w:t>
      </w:r>
    </w:p>
    <w:p w14:paraId="30BAB121" w14:textId="77777777" w:rsidR="00397D13" w:rsidRDefault="00397D13" w:rsidP="00397D13">
      <w:pPr>
        <w:pStyle w:val="Bullet1"/>
      </w:pPr>
      <w:r>
        <w:t>Il tuo patrocinatore per la salute mentale; oppure</w:t>
      </w:r>
    </w:p>
    <w:p w14:paraId="052A16F5" w14:textId="77777777" w:rsidR="00397D13" w:rsidRDefault="00397D13" w:rsidP="00397D13">
      <w:pPr>
        <w:pStyle w:val="Bullet1"/>
      </w:pPr>
      <w:r>
        <w:t>l’osservatore comunitario dell’ufficio del difensore civico (Office of the Public Advocate community visitor).</w:t>
      </w:r>
    </w:p>
    <w:p w14:paraId="2AD0A2C2" w14:textId="77777777" w:rsidR="00513FFC" w:rsidRDefault="00513FFC" w:rsidP="00AA7456">
      <w:pPr>
        <w:pStyle w:val="Heading2"/>
      </w:pPr>
      <w:r w:rsidRPr="0039083D">
        <w:rPr>
          <w:rFonts w:eastAsia="Arial" w:cs="Arial"/>
          <w:bCs/>
          <w:szCs w:val="32"/>
          <w:lang w:val="it-IT"/>
        </w:rPr>
        <w:t>Hai il diritto a ricevere l’assistenza di un patrocinatore</w:t>
      </w:r>
      <w:r w:rsidRPr="00C2285E">
        <w:t xml:space="preserve"> </w:t>
      </w:r>
    </w:p>
    <w:p w14:paraId="38AADCAC" w14:textId="77777777" w:rsidR="005B5DAE" w:rsidRDefault="005B5DAE" w:rsidP="005B5DAE">
      <w:pPr>
        <w:pStyle w:val="Body"/>
      </w:pPr>
      <w:r>
        <w:t xml:space="preserve">È possibile contattare il servizio di patrocinio indipendente per la salute mentale (Independent Mental Health Advocacy - IMHA) per ottenere supporto e patrocinio indipendente e gratuito in qualsiasi momento. L'IMHA può aiutarti a conoscere i tuoi diritti e a dire la tua.  </w:t>
      </w:r>
    </w:p>
    <w:p w14:paraId="01786D55" w14:textId="77777777" w:rsidR="005B5DAE" w:rsidRDefault="005B5DAE" w:rsidP="005B5DAE">
      <w:pPr>
        <w:pStyle w:val="Body"/>
      </w:pPr>
      <w:r>
        <w:t xml:space="preserve">L'IMHA viene avvisata automaticamente quando vieni sottoposto/a ad un provvedimento, e ti contatterà a meno che tu non abbia richiesto che ciò non avvenga.  </w:t>
      </w:r>
    </w:p>
    <w:p w14:paraId="5528BAD8" w14:textId="77777777" w:rsidR="00A66E87" w:rsidRDefault="00A66E87" w:rsidP="00AA7456">
      <w:pPr>
        <w:pStyle w:val="Heading2"/>
      </w:pPr>
      <w:r w:rsidRPr="00A66E87">
        <w:t xml:space="preserve">Hai il diritto a ricevere consulenza legale </w:t>
      </w:r>
    </w:p>
    <w:p w14:paraId="5BA1E762" w14:textId="6D369183" w:rsidR="003F65C6" w:rsidRPr="003F65C6" w:rsidRDefault="003F65C6" w:rsidP="003F65C6">
      <w:pPr>
        <w:pStyle w:val="Body"/>
      </w:pPr>
      <w:r w:rsidRPr="0039083D">
        <w:rPr>
          <w:rFonts w:eastAsia="Arial" w:cs="Arial"/>
          <w:color w:val="000000" w:themeColor="text1"/>
          <w:szCs w:val="21"/>
          <w:lang w:val="it-IT"/>
        </w:rPr>
        <w:t>Hai il diritto di comunicare con un avvocato per richiedere assistenza legale in merito alla salute mentale o ad altre questioni legali. Ci sono servizi legali gratuiti che puoi contattare.</w:t>
      </w:r>
    </w:p>
    <w:p w14:paraId="00170277" w14:textId="77777777" w:rsidR="0071739F" w:rsidRDefault="0071739F" w:rsidP="00D64782">
      <w:pPr>
        <w:pStyle w:val="Heading2"/>
      </w:pPr>
      <w:r w:rsidRPr="0071739F">
        <w:t xml:space="preserve">Hai il diritto ad un secondo parere psichiatrico </w:t>
      </w:r>
    </w:p>
    <w:p w14:paraId="53214FDC" w14:textId="77777777" w:rsidR="00203EA1" w:rsidRDefault="00203EA1" w:rsidP="00D64782">
      <w:pPr>
        <w:pStyle w:val="Body"/>
        <w:rPr>
          <w:rFonts w:eastAsia="Arial" w:cs="Arial"/>
          <w:color w:val="000000" w:themeColor="text1"/>
          <w:szCs w:val="21"/>
          <w:lang w:val="it-IT"/>
        </w:rPr>
      </w:pPr>
      <w:r w:rsidRPr="0039083D">
        <w:rPr>
          <w:rFonts w:eastAsia="Arial" w:cs="Arial"/>
          <w:color w:val="000000" w:themeColor="text1"/>
          <w:szCs w:val="21"/>
          <w:lang w:val="it-IT"/>
        </w:rPr>
        <w:t>Il secondo parere psichiatrico accerta se:</w:t>
      </w:r>
    </w:p>
    <w:p w14:paraId="2385E16C" w14:textId="77777777" w:rsidR="002A1911" w:rsidRDefault="002A1911" w:rsidP="002A1911">
      <w:pPr>
        <w:pStyle w:val="Bullet1"/>
      </w:pPr>
      <w:r>
        <w:t xml:space="preserve">soddisfi i criteri di trattamento; e  </w:t>
      </w:r>
    </w:p>
    <w:p w14:paraId="6225C0C0" w14:textId="77777777" w:rsidR="002A1911" w:rsidRDefault="002A1911" w:rsidP="002A1911">
      <w:pPr>
        <w:pStyle w:val="Bullet1"/>
      </w:pPr>
      <w:r>
        <w:t>il tuo trattamento debba essere modificato.</w:t>
      </w:r>
    </w:p>
    <w:p w14:paraId="4BC60515" w14:textId="77777777" w:rsidR="00646BB6" w:rsidRDefault="00646BB6" w:rsidP="00646BB6">
      <w:pPr>
        <w:spacing w:before="10" w:after="10"/>
        <w:rPr>
          <w:rFonts w:eastAsia="Arial" w:cs="Arial"/>
          <w:color w:val="000000" w:themeColor="text1"/>
          <w:szCs w:val="21"/>
          <w:lang w:val="it-IT"/>
        </w:rPr>
      </w:pPr>
    </w:p>
    <w:p w14:paraId="08634AAB" w14:textId="31B36F6A" w:rsidR="00646BB6" w:rsidRDefault="00646BB6" w:rsidP="00646BB6">
      <w:pPr>
        <w:pStyle w:val="Body"/>
        <w:rPr>
          <w:rFonts w:eastAsia="Arial" w:cs="Arial"/>
          <w:color w:val="000000" w:themeColor="text1"/>
          <w:szCs w:val="21"/>
          <w:lang w:val="it-IT"/>
        </w:rPr>
      </w:pPr>
      <w:r w:rsidRPr="0039083D">
        <w:rPr>
          <w:rFonts w:eastAsia="Arial" w:cs="Arial"/>
          <w:color w:val="000000" w:themeColor="text1"/>
          <w:szCs w:val="21"/>
          <w:lang w:val="it-IT"/>
        </w:rPr>
        <w:t>Per ottenere un secondo parere, puoi:</w:t>
      </w:r>
    </w:p>
    <w:p w14:paraId="70F5200A" w14:textId="77777777" w:rsidR="00FC68D3" w:rsidRDefault="00FC68D3" w:rsidP="00FC68D3">
      <w:pPr>
        <w:pStyle w:val="Bullet1"/>
      </w:pPr>
      <w:r>
        <w:t>utilizzare il servizio di secondo parere psichiatrico (Second Psychiatric Opinion Service), che è gratuito e indipendente;</w:t>
      </w:r>
    </w:p>
    <w:p w14:paraId="06DB08FC" w14:textId="77777777" w:rsidR="00FC68D3" w:rsidRDefault="00FC68D3" w:rsidP="00FC68D3">
      <w:pPr>
        <w:pStyle w:val="Bullet1"/>
      </w:pPr>
      <w:r>
        <w:t>chiedere al personale di parlare con un altro psichiatra all'interno del tuo servizio; oppure</w:t>
      </w:r>
    </w:p>
    <w:p w14:paraId="1BF46E03" w14:textId="77777777" w:rsidR="00FC68D3" w:rsidRDefault="00FC68D3" w:rsidP="00FC68D3">
      <w:pPr>
        <w:pStyle w:val="Bullet1"/>
      </w:pPr>
      <w:r>
        <w:t>contattare uno psichiatra in privato, il quale potrebbe fatturare a Medicare o richiedere il pagamento di una parcella.</w:t>
      </w:r>
    </w:p>
    <w:p w14:paraId="4F6C3D3B" w14:textId="77777777" w:rsidR="00802DA4" w:rsidRDefault="00802DA4" w:rsidP="00480A1A">
      <w:pPr>
        <w:pStyle w:val="Heading2"/>
      </w:pPr>
      <w:r w:rsidRPr="0039083D">
        <w:rPr>
          <w:rFonts w:eastAsia="Arial" w:cs="Arial"/>
          <w:bCs/>
          <w:szCs w:val="32"/>
          <w:lang w:val="it-IT"/>
        </w:rPr>
        <w:lastRenderedPageBreak/>
        <w:t>Hai il diritto di redigere una dichiarazione anticipata delle tue preferenze</w:t>
      </w:r>
      <w:r w:rsidRPr="00C2285E">
        <w:t xml:space="preserve"> </w:t>
      </w:r>
    </w:p>
    <w:p w14:paraId="66B530AE" w14:textId="77777777" w:rsidR="00C453C1" w:rsidRDefault="00C453C1" w:rsidP="00C453C1">
      <w:pPr>
        <w:pStyle w:val="Body"/>
      </w:pPr>
      <w:r>
        <w:t>Si tratta di un documento che puoi redigere per spiegare ciò che desideri che accada se ricevi una valutazione o un trattamento obbligatorio. Può includere i tipi di trattamento, il supporto e le cure che desideri, ed è possibile redigerlo in qualsiasi momento.</w:t>
      </w:r>
    </w:p>
    <w:p w14:paraId="35223F6B" w14:textId="77777777" w:rsidR="00C453C1" w:rsidRDefault="00C453C1" w:rsidP="00C453C1">
      <w:pPr>
        <w:pStyle w:val="Body"/>
      </w:pPr>
      <w:r>
        <w:t xml:space="preserve">Il servizio di salute mentale deve cercare di assecondare ciò che è scritto nella dichiarazione, ma non è tenuto per legge a farlo. Se l’équipe non segue il trattamento che preferisci, deve comunicartene il motivo per iscritto entro 10 giorni lavorativi. </w:t>
      </w:r>
    </w:p>
    <w:p w14:paraId="0FB7AE60" w14:textId="77777777" w:rsidR="008F60CF" w:rsidRDefault="008F60CF" w:rsidP="00480A1A">
      <w:pPr>
        <w:pStyle w:val="Heading2"/>
      </w:pPr>
      <w:r w:rsidRPr="008F60CF">
        <w:t xml:space="preserve">Hai il diritto di nominare una persona di supporto </w:t>
      </w:r>
    </w:p>
    <w:p w14:paraId="7A140BB0" w14:textId="77777777" w:rsidR="00AC7099" w:rsidRDefault="00AC7099" w:rsidP="00480A1A">
      <w:pPr>
        <w:pStyle w:val="Body"/>
      </w:pPr>
      <w:r w:rsidRPr="00AC7099">
        <w:t>Si tratta di una persona che hai nominato formalmente per sostenerti e difenderti in caso di valutazione o trattamento obbligatorio. Questa persona deve sostenere le tue volontà, e il servizio di salute mentale deve aiutarla a supportarti e informarla sul tuo trattamento.</w:t>
      </w:r>
    </w:p>
    <w:p w14:paraId="0DA1CD16" w14:textId="77777777" w:rsidR="00D362F5" w:rsidRDefault="00D362F5" w:rsidP="00480A1A">
      <w:pPr>
        <w:pStyle w:val="Heading2"/>
      </w:pPr>
      <w:r w:rsidRPr="00D362F5">
        <w:t>Hai il diritto a presentare reclami</w:t>
      </w:r>
    </w:p>
    <w:p w14:paraId="0A2C6806" w14:textId="77777777" w:rsidR="009879C1" w:rsidRDefault="009879C1" w:rsidP="00480A1A">
      <w:pPr>
        <w:pStyle w:val="Body"/>
      </w:pPr>
      <w:r w:rsidRPr="009879C1">
        <w:t>È possibile presentare un reclamo direttamente al tuo servizio o alla Commissione per la salute e il benessere mentali (Mental Health and Wellbeing Commission - MHWC).</w:t>
      </w:r>
    </w:p>
    <w:p w14:paraId="55487D9F" w14:textId="77777777" w:rsidR="00C133B6" w:rsidRDefault="00C133B6" w:rsidP="00480A1A">
      <w:pPr>
        <w:pStyle w:val="Heading2"/>
      </w:pPr>
      <w:r w:rsidRPr="0039083D">
        <w:rPr>
          <w:rFonts w:eastAsia="Arial" w:cs="Arial"/>
          <w:bCs/>
          <w:szCs w:val="32"/>
          <w:lang w:val="it-IT"/>
        </w:rPr>
        <w:t>Hai il diritto ad accedere alle tue informazioni e a richiedere modifiche</w:t>
      </w:r>
      <w:r w:rsidRPr="00C2285E">
        <w:t xml:space="preserve"> </w:t>
      </w:r>
    </w:p>
    <w:p w14:paraId="03405BDE" w14:textId="77777777" w:rsidR="0039237A" w:rsidRDefault="0039237A" w:rsidP="0039237A">
      <w:pPr>
        <w:pStyle w:val="Body"/>
      </w:pPr>
      <w:r>
        <w:t>È possibile presentare una richiesta di libertà di informazione (Freedom of Information) direttamente al servizio pubblico di salute mentale.</w:t>
      </w:r>
    </w:p>
    <w:p w14:paraId="689BBA44" w14:textId="77777777" w:rsidR="0039237A" w:rsidRDefault="0039237A" w:rsidP="0039237A">
      <w:pPr>
        <w:pStyle w:val="Body"/>
      </w:pPr>
      <w:r>
        <w:t>Puoi richiedere che le tue informazioni sanitarie vengano corrette. Se il servizio di salute mentale nega la richiesta, è possibile creare una dichiarazione sulle informazioni sanitarie che spieghi le modifiche desideri, che deve essere inclusa nella tua cartella clinica.</w:t>
      </w:r>
    </w:p>
    <w:p w14:paraId="587A6F8C" w14:textId="5EE171A5" w:rsidR="00753D16" w:rsidRPr="00C2285E" w:rsidRDefault="00A17541" w:rsidP="00753D16">
      <w:pPr>
        <w:pStyle w:val="Heading1"/>
      </w:pPr>
      <w:r w:rsidRPr="0039083D">
        <w:rPr>
          <w:rFonts w:eastAsia="Arial"/>
          <w:lang w:val="it-IT"/>
        </w:rPr>
        <w:t>Ottenere aiuto</w:t>
      </w:r>
    </w:p>
    <w:p w14:paraId="6C1639D4" w14:textId="2F491A2A" w:rsidR="00753D16" w:rsidRPr="00C2285E" w:rsidRDefault="008A4398" w:rsidP="008A4398">
      <w:pPr>
        <w:pStyle w:val="Tablecaption"/>
      </w:pPr>
      <w:r w:rsidRPr="00C4668C">
        <w:rPr>
          <w:rFonts w:eastAsia="Arial" w:cs="Arial"/>
          <w:bCs/>
          <w:color w:val="000000" w:themeColor="text1"/>
          <w:szCs w:val="21"/>
          <w:lang w:val="it-IT"/>
        </w:rPr>
        <w:t>Servizi a cui puoi rivolgerti per ottenere aiuto nell'esercizio dei tuoi diritti</w:t>
      </w:r>
      <w:r w:rsidRPr="00C2285E">
        <w:t xml:space="preserve"> </w:t>
      </w:r>
    </w:p>
    <w:tbl>
      <w:tblPr>
        <w:tblStyle w:val="TableGrid"/>
        <w:tblW w:w="9918" w:type="dxa"/>
        <w:tblLayout w:type="fixed"/>
        <w:tblLook w:val="06A0" w:firstRow="1" w:lastRow="0" w:firstColumn="1" w:lastColumn="0" w:noHBand="1" w:noVBand="1"/>
      </w:tblPr>
      <w:tblGrid>
        <w:gridCol w:w="3306"/>
        <w:gridCol w:w="3306"/>
        <w:gridCol w:w="3306"/>
      </w:tblGrid>
      <w:tr w:rsidR="009A4507" w:rsidRPr="001F2887" w14:paraId="0A17BE9E" w14:textId="77777777" w:rsidTr="009639A2">
        <w:trPr>
          <w:tblHeader/>
        </w:trPr>
        <w:tc>
          <w:tcPr>
            <w:tcW w:w="3306" w:type="dxa"/>
          </w:tcPr>
          <w:p w14:paraId="05782DF9" w14:textId="77777777" w:rsidR="009A4507" w:rsidRPr="001F2887" w:rsidRDefault="009A4507" w:rsidP="009639A2">
            <w:pPr>
              <w:pStyle w:val="Tablecolhead"/>
            </w:pPr>
            <w:r w:rsidRPr="001F2887">
              <w:rPr>
                <w:rFonts w:eastAsia="Arial" w:cs="Arial"/>
                <w:bCs/>
                <w:szCs w:val="21"/>
                <w:lang w:val="it-IT"/>
              </w:rPr>
              <w:t>Servizio</w:t>
            </w:r>
          </w:p>
        </w:tc>
        <w:tc>
          <w:tcPr>
            <w:tcW w:w="3306" w:type="dxa"/>
          </w:tcPr>
          <w:p w14:paraId="6E885404" w14:textId="77777777" w:rsidR="009A4507" w:rsidRPr="001F2887" w:rsidRDefault="009A4507" w:rsidP="009639A2">
            <w:pPr>
              <w:pStyle w:val="Tablecolhead"/>
            </w:pPr>
            <w:r w:rsidRPr="001F2887">
              <w:rPr>
                <w:rFonts w:eastAsia="Arial" w:cs="Arial"/>
                <w:bCs/>
                <w:szCs w:val="21"/>
                <w:lang w:val="it-IT"/>
              </w:rPr>
              <w:t>Dettagli</w:t>
            </w:r>
          </w:p>
        </w:tc>
        <w:tc>
          <w:tcPr>
            <w:tcW w:w="3306" w:type="dxa"/>
          </w:tcPr>
          <w:p w14:paraId="7F0BFDE2" w14:textId="77777777" w:rsidR="009A4507" w:rsidRPr="001F2887" w:rsidRDefault="009A4507" w:rsidP="009639A2">
            <w:pPr>
              <w:pStyle w:val="Tablecolhead"/>
            </w:pPr>
            <w:r w:rsidRPr="001F2887">
              <w:rPr>
                <w:rFonts w:eastAsia="Arial" w:cs="Arial"/>
                <w:bCs/>
                <w:szCs w:val="21"/>
                <w:lang w:val="it-IT"/>
              </w:rPr>
              <w:t>Contatti</w:t>
            </w:r>
          </w:p>
        </w:tc>
      </w:tr>
      <w:tr w:rsidR="007A3645" w:rsidRPr="001F2887" w14:paraId="290B4670" w14:textId="77777777" w:rsidTr="009639A2">
        <w:tc>
          <w:tcPr>
            <w:tcW w:w="3306" w:type="dxa"/>
            <w:vAlign w:val="center"/>
          </w:tcPr>
          <w:p w14:paraId="4BF85C16" w14:textId="520BED8B" w:rsidR="007A3645" w:rsidRPr="008F3AAF" w:rsidRDefault="007A3645" w:rsidP="007A3645">
            <w:pPr>
              <w:pStyle w:val="Tabletext"/>
            </w:pPr>
            <w:r w:rsidRPr="008F3AAF">
              <w:rPr>
                <w:rFonts w:eastAsia="Arial" w:cs="Arial"/>
                <w:color w:val="000000" w:themeColor="text1"/>
                <w:szCs w:val="21"/>
                <w:lang w:val="it-IT"/>
              </w:rPr>
              <w:t>Independent Mental Health Advocacy</w:t>
            </w:r>
            <w:r w:rsidRPr="008F3AAF">
              <w:rPr>
                <w:rFonts w:eastAsia="Arial" w:cs="Arial"/>
                <w:color w:val="000000" w:themeColor="text1"/>
                <w:szCs w:val="21"/>
                <w:lang w:val="it-IT"/>
              </w:rPr>
              <w:br/>
            </w:r>
            <w:r w:rsidRPr="008F3AAF">
              <w:rPr>
                <w:rFonts w:cs="Arial"/>
                <w:sz w:val="22"/>
                <w:szCs w:val="22"/>
                <w:lang w:val="it-IT"/>
              </w:rPr>
              <w:t>(Patrocinio indipendente per la salute mentale)</w:t>
            </w:r>
          </w:p>
        </w:tc>
        <w:tc>
          <w:tcPr>
            <w:tcW w:w="3306" w:type="dxa"/>
          </w:tcPr>
          <w:p w14:paraId="11F183AC" w14:textId="77777777" w:rsidR="007A3645" w:rsidRPr="008F3AAF" w:rsidRDefault="007A3645" w:rsidP="007A3645">
            <w:pPr>
              <w:pStyle w:val="Tabletext"/>
            </w:pPr>
            <w:r w:rsidRPr="008F3AAF">
              <w:rPr>
                <w:rFonts w:eastAsia="Arial" w:cs="Arial"/>
                <w:color w:val="000000" w:themeColor="text1"/>
                <w:szCs w:val="21"/>
                <w:lang w:val="it-IT"/>
              </w:rPr>
              <w:t>Servizio di patrocinio indipendente</w:t>
            </w:r>
          </w:p>
        </w:tc>
        <w:tc>
          <w:tcPr>
            <w:tcW w:w="3306" w:type="dxa"/>
          </w:tcPr>
          <w:p w14:paraId="7955227D" w14:textId="77777777" w:rsidR="007A3645" w:rsidRPr="008F3AAF" w:rsidRDefault="007A3645" w:rsidP="007A3645">
            <w:pPr>
              <w:pStyle w:val="Tabletext"/>
            </w:pPr>
            <w:r w:rsidRPr="008F3AAF">
              <w:t>9380 3900</w:t>
            </w:r>
          </w:p>
          <w:p w14:paraId="521920C7" w14:textId="77777777" w:rsidR="007A3645" w:rsidRPr="008F3AAF" w:rsidRDefault="00515412" w:rsidP="007A3645">
            <w:pPr>
              <w:pStyle w:val="Tabletext"/>
            </w:pPr>
            <w:hyperlink r:id="rId21" w:history="1">
              <w:r w:rsidR="007A3645" w:rsidRPr="008F3AAF">
                <w:rPr>
                  <w:rStyle w:val="Hyperlink"/>
                </w:rPr>
                <w:t>www.vmiac.org.au</w:t>
              </w:r>
            </w:hyperlink>
          </w:p>
        </w:tc>
      </w:tr>
      <w:tr w:rsidR="007A3645" w:rsidRPr="001F2887" w14:paraId="0B7A8B98" w14:textId="77777777" w:rsidTr="009639A2">
        <w:tc>
          <w:tcPr>
            <w:tcW w:w="3306" w:type="dxa"/>
            <w:vAlign w:val="center"/>
          </w:tcPr>
          <w:p w14:paraId="309A0FDA" w14:textId="037CF48A" w:rsidR="007A3645" w:rsidRPr="008F3AAF" w:rsidRDefault="007A3645" w:rsidP="007A3645">
            <w:pPr>
              <w:pStyle w:val="Tabletext"/>
            </w:pPr>
            <w:r w:rsidRPr="008F3AAF">
              <w:rPr>
                <w:rFonts w:eastAsia="Arial" w:cs="Arial"/>
                <w:color w:val="000000" w:themeColor="text1"/>
                <w:szCs w:val="21"/>
                <w:lang w:val="it-IT"/>
              </w:rPr>
              <w:t>Victoria Legal Aid</w:t>
            </w:r>
          </w:p>
        </w:tc>
        <w:tc>
          <w:tcPr>
            <w:tcW w:w="3306" w:type="dxa"/>
          </w:tcPr>
          <w:p w14:paraId="215EFDE2" w14:textId="77777777" w:rsidR="007A3645" w:rsidRPr="008F3AAF" w:rsidRDefault="007A3645" w:rsidP="007A3645">
            <w:pPr>
              <w:pStyle w:val="Tabletext"/>
            </w:pPr>
            <w:r w:rsidRPr="008F3AAF">
              <w:rPr>
                <w:rFonts w:eastAsia="Arial" w:cs="Arial"/>
                <w:color w:val="000000" w:themeColor="text1"/>
                <w:szCs w:val="21"/>
                <w:lang w:val="it-IT"/>
              </w:rPr>
              <w:t>Assistenza legale gratuita</w:t>
            </w:r>
          </w:p>
        </w:tc>
        <w:tc>
          <w:tcPr>
            <w:tcW w:w="3306" w:type="dxa"/>
          </w:tcPr>
          <w:p w14:paraId="543E78DA" w14:textId="77777777" w:rsidR="007A3645" w:rsidRPr="008F3AAF" w:rsidRDefault="007A3645" w:rsidP="007A3645">
            <w:pPr>
              <w:pStyle w:val="Tabletext"/>
            </w:pPr>
            <w:r w:rsidRPr="008F3AAF">
              <w:t xml:space="preserve">1300 947 820 </w:t>
            </w:r>
          </w:p>
          <w:p w14:paraId="7BAF3469" w14:textId="77777777" w:rsidR="007A3645" w:rsidRPr="008F3AAF" w:rsidRDefault="00515412" w:rsidP="007A3645">
            <w:pPr>
              <w:pStyle w:val="Tabletext"/>
            </w:pPr>
            <w:hyperlink r:id="rId22" w:history="1">
              <w:r w:rsidR="007A3645" w:rsidRPr="008F3AAF">
                <w:rPr>
                  <w:rStyle w:val="Hyperlink"/>
                </w:rPr>
                <w:t>www.imha.vic.gov.au</w:t>
              </w:r>
            </w:hyperlink>
          </w:p>
        </w:tc>
      </w:tr>
      <w:tr w:rsidR="007A3645" w:rsidRPr="001F2887" w14:paraId="344CC0C8" w14:textId="77777777" w:rsidTr="009639A2">
        <w:tc>
          <w:tcPr>
            <w:tcW w:w="3306" w:type="dxa"/>
            <w:vAlign w:val="center"/>
          </w:tcPr>
          <w:p w14:paraId="774A0BF9" w14:textId="713DE21F" w:rsidR="007A3645" w:rsidRPr="008F3AAF" w:rsidRDefault="007A3645" w:rsidP="007A3645">
            <w:pPr>
              <w:pStyle w:val="Tabletext"/>
            </w:pPr>
            <w:r w:rsidRPr="008F3AAF">
              <w:rPr>
                <w:rFonts w:eastAsia="Arial" w:cs="Arial"/>
                <w:color w:val="000000" w:themeColor="text1"/>
                <w:szCs w:val="21"/>
                <w:lang w:val="it-IT"/>
              </w:rPr>
              <w:t>Mental Health Legal Centre</w:t>
            </w:r>
            <w:r w:rsidRPr="008F3AAF">
              <w:rPr>
                <w:rFonts w:eastAsia="Arial" w:cs="Arial"/>
                <w:color w:val="000000" w:themeColor="text1"/>
                <w:szCs w:val="21"/>
                <w:lang w:val="it-IT"/>
              </w:rPr>
              <w:br/>
            </w:r>
            <w:r w:rsidRPr="008F3AAF">
              <w:rPr>
                <w:rFonts w:cs="Arial"/>
                <w:sz w:val="22"/>
                <w:szCs w:val="22"/>
                <w:lang w:val="it-IT"/>
              </w:rPr>
              <w:t>(Centro di assistenza legale per la salute mentale)</w:t>
            </w:r>
          </w:p>
        </w:tc>
        <w:tc>
          <w:tcPr>
            <w:tcW w:w="3306" w:type="dxa"/>
          </w:tcPr>
          <w:p w14:paraId="6EBA53C7" w14:textId="77777777" w:rsidR="007A3645" w:rsidRPr="008F3AAF" w:rsidRDefault="007A3645" w:rsidP="007A3645">
            <w:pPr>
              <w:pStyle w:val="Tabletext"/>
            </w:pPr>
            <w:r w:rsidRPr="008F3AAF">
              <w:rPr>
                <w:rFonts w:eastAsia="Arial" w:cs="Arial"/>
                <w:color w:val="000000" w:themeColor="text1"/>
                <w:szCs w:val="21"/>
                <w:lang w:val="it-IT"/>
              </w:rPr>
              <w:t>Assistenza legale gratuita</w:t>
            </w:r>
          </w:p>
        </w:tc>
        <w:tc>
          <w:tcPr>
            <w:tcW w:w="3306" w:type="dxa"/>
          </w:tcPr>
          <w:p w14:paraId="7D2CF11A" w14:textId="77777777" w:rsidR="007A3645" w:rsidRPr="008F3AAF" w:rsidRDefault="007A3645" w:rsidP="007A3645">
            <w:pPr>
              <w:pStyle w:val="Tabletext"/>
            </w:pPr>
            <w:r w:rsidRPr="008F3AAF">
              <w:t>1300 792 387</w:t>
            </w:r>
          </w:p>
          <w:p w14:paraId="402A5D5E" w14:textId="77777777" w:rsidR="007A3645" w:rsidRPr="008F3AAF" w:rsidRDefault="00515412" w:rsidP="007A3645">
            <w:pPr>
              <w:pStyle w:val="Tabletext"/>
            </w:pPr>
            <w:hyperlink r:id="rId23" w:history="1">
              <w:r w:rsidR="007A3645" w:rsidRPr="008F3AAF">
                <w:rPr>
                  <w:rStyle w:val="Hyperlink"/>
                </w:rPr>
                <w:t>www.legalaid.vic.gov.au</w:t>
              </w:r>
            </w:hyperlink>
          </w:p>
        </w:tc>
      </w:tr>
      <w:tr w:rsidR="007A3645" w:rsidRPr="001F2887" w14:paraId="71049B63" w14:textId="77777777" w:rsidTr="009639A2">
        <w:tc>
          <w:tcPr>
            <w:tcW w:w="3306" w:type="dxa"/>
            <w:vAlign w:val="center"/>
          </w:tcPr>
          <w:p w14:paraId="7F8C8621" w14:textId="43E6A777" w:rsidR="007A3645" w:rsidRPr="008F3AAF" w:rsidRDefault="007A3645" w:rsidP="007A3645">
            <w:pPr>
              <w:pStyle w:val="Tabletext"/>
            </w:pPr>
            <w:r w:rsidRPr="008F3AAF">
              <w:rPr>
                <w:rFonts w:eastAsia="Arial" w:cs="Arial"/>
                <w:color w:val="000000" w:themeColor="text1"/>
                <w:szCs w:val="21"/>
                <w:lang w:val="it-IT"/>
              </w:rPr>
              <w:t>Victorian Aboriginal Legal Service</w:t>
            </w:r>
            <w:r w:rsidRPr="008F3AAF">
              <w:rPr>
                <w:rFonts w:eastAsia="Arial" w:cs="Arial"/>
                <w:color w:val="000000" w:themeColor="text1"/>
                <w:szCs w:val="21"/>
                <w:lang w:val="it-IT"/>
              </w:rPr>
              <w:br/>
            </w:r>
            <w:r w:rsidRPr="008F3AAF">
              <w:rPr>
                <w:rFonts w:cs="Arial"/>
                <w:sz w:val="22"/>
                <w:szCs w:val="22"/>
                <w:lang w:val="it-IT"/>
              </w:rPr>
              <w:t>(Servizio legale per gli aborigeni del Victoria)</w:t>
            </w:r>
          </w:p>
        </w:tc>
        <w:tc>
          <w:tcPr>
            <w:tcW w:w="3306" w:type="dxa"/>
          </w:tcPr>
          <w:p w14:paraId="4D029926" w14:textId="77777777" w:rsidR="007A3645" w:rsidRPr="008F3AAF" w:rsidRDefault="007A3645" w:rsidP="007A3645">
            <w:pPr>
              <w:pStyle w:val="Tabletext"/>
            </w:pPr>
            <w:r w:rsidRPr="008F3AAF">
              <w:rPr>
                <w:rFonts w:eastAsia="Arial" w:cs="Arial"/>
                <w:color w:val="000000" w:themeColor="text1"/>
                <w:szCs w:val="21"/>
                <w:lang w:val="it-IT"/>
              </w:rPr>
              <w:t>Assistenza legale gratuita per le popolazioni aborigene e delle isole dello Stretto di Torres</w:t>
            </w:r>
          </w:p>
        </w:tc>
        <w:tc>
          <w:tcPr>
            <w:tcW w:w="3306" w:type="dxa"/>
          </w:tcPr>
          <w:p w14:paraId="77BA15B3" w14:textId="77777777" w:rsidR="007A3645" w:rsidRPr="008F3AAF" w:rsidRDefault="007A3645" w:rsidP="007A3645">
            <w:pPr>
              <w:pStyle w:val="Tabletext"/>
            </w:pPr>
            <w:r w:rsidRPr="008F3AAF">
              <w:t>9629 4422</w:t>
            </w:r>
          </w:p>
          <w:p w14:paraId="38DF7E7F" w14:textId="77777777" w:rsidR="007A3645" w:rsidRPr="008F3AAF" w:rsidRDefault="00515412" w:rsidP="007A3645">
            <w:pPr>
              <w:pStyle w:val="Tabletext"/>
            </w:pPr>
            <w:hyperlink r:id="rId24" w:history="1">
              <w:r w:rsidR="007A3645" w:rsidRPr="008F3AAF">
                <w:rPr>
                  <w:rStyle w:val="Hyperlink"/>
                </w:rPr>
                <w:t>www.mhlc.org.au</w:t>
              </w:r>
            </w:hyperlink>
          </w:p>
        </w:tc>
      </w:tr>
      <w:tr w:rsidR="007A3645" w:rsidRPr="001F2887" w14:paraId="136FC794" w14:textId="77777777" w:rsidTr="009639A2">
        <w:tc>
          <w:tcPr>
            <w:tcW w:w="3306" w:type="dxa"/>
            <w:vAlign w:val="center"/>
          </w:tcPr>
          <w:p w14:paraId="58CA0938" w14:textId="33A4CC75" w:rsidR="007A3645" w:rsidRPr="008F3AAF" w:rsidRDefault="007A3645" w:rsidP="007A3645">
            <w:pPr>
              <w:pStyle w:val="Tabletext"/>
            </w:pPr>
            <w:r w:rsidRPr="008F3AAF">
              <w:rPr>
                <w:rFonts w:eastAsia="Arial" w:cs="Arial"/>
                <w:color w:val="000000" w:themeColor="text1"/>
                <w:szCs w:val="21"/>
                <w:lang w:val="it-IT"/>
              </w:rPr>
              <w:lastRenderedPageBreak/>
              <w:t>Community Visitors</w:t>
            </w:r>
            <w:r w:rsidRPr="008F3AAF">
              <w:rPr>
                <w:rFonts w:eastAsia="Arial" w:cs="Arial"/>
                <w:color w:val="000000" w:themeColor="text1"/>
                <w:szCs w:val="21"/>
                <w:lang w:val="it-IT"/>
              </w:rPr>
              <w:br/>
              <w:t>(Osservatori comunitari)</w:t>
            </w:r>
          </w:p>
        </w:tc>
        <w:tc>
          <w:tcPr>
            <w:tcW w:w="3306" w:type="dxa"/>
          </w:tcPr>
          <w:p w14:paraId="59D084AE" w14:textId="77777777" w:rsidR="007A3645" w:rsidRPr="008F3AAF" w:rsidRDefault="007A3645" w:rsidP="007A3645">
            <w:pPr>
              <w:pStyle w:val="Tabletext"/>
            </w:pPr>
            <w:r w:rsidRPr="008F3AAF">
              <w:rPr>
                <w:rFonts w:eastAsia="Arial" w:cs="Arial"/>
                <w:color w:val="000000" w:themeColor="text1"/>
                <w:szCs w:val="21"/>
                <w:lang w:val="it-IT"/>
              </w:rPr>
              <w:t>Visita i servizi di salute mentale</w:t>
            </w:r>
          </w:p>
        </w:tc>
        <w:tc>
          <w:tcPr>
            <w:tcW w:w="3306" w:type="dxa"/>
          </w:tcPr>
          <w:p w14:paraId="2F7EF129" w14:textId="77777777" w:rsidR="007A3645" w:rsidRPr="008F3AAF" w:rsidRDefault="007A3645" w:rsidP="007A3645">
            <w:pPr>
              <w:pStyle w:val="Tabletext"/>
            </w:pPr>
            <w:r w:rsidRPr="008F3AAF">
              <w:t>9418 5920</w:t>
            </w:r>
          </w:p>
          <w:p w14:paraId="33F68597" w14:textId="77777777" w:rsidR="007A3645" w:rsidRPr="008F3AAF" w:rsidRDefault="00515412" w:rsidP="007A3645">
            <w:pPr>
              <w:pStyle w:val="Tabletext"/>
            </w:pPr>
            <w:hyperlink r:id="rId25" w:history="1">
              <w:r w:rsidR="007A3645" w:rsidRPr="008F3AAF">
                <w:rPr>
                  <w:rStyle w:val="Hyperlink"/>
                </w:rPr>
                <w:t>www.vals.org.au</w:t>
              </w:r>
            </w:hyperlink>
          </w:p>
        </w:tc>
      </w:tr>
      <w:tr w:rsidR="007A3645" w:rsidRPr="001F2887" w14:paraId="0C75E0F1" w14:textId="77777777" w:rsidTr="009639A2">
        <w:tc>
          <w:tcPr>
            <w:tcW w:w="3306" w:type="dxa"/>
            <w:vAlign w:val="center"/>
          </w:tcPr>
          <w:p w14:paraId="42482473" w14:textId="5F9C4214" w:rsidR="007A3645" w:rsidRPr="008F3AAF" w:rsidRDefault="007A3645" w:rsidP="007A3645">
            <w:pPr>
              <w:pStyle w:val="Tabletext"/>
            </w:pPr>
            <w:r w:rsidRPr="008F3AAF">
              <w:rPr>
                <w:rFonts w:eastAsia="Arial" w:cs="Arial"/>
                <w:color w:val="000000" w:themeColor="text1"/>
                <w:szCs w:val="21"/>
                <w:lang w:val="it-IT"/>
              </w:rPr>
              <w:t>Second Psychiatric Opinion Service</w:t>
            </w:r>
            <w:r w:rsidRPr="008F3AAF">
              <w:rPr>
                <w:rFonts w:eastAsia="Arial" w:cs="Arial"/>
                <w:color w:val="000000" w:themeColor="text1"/>
                <w:szCs w:val="21"/>
                <w:lang w:val="it-IT"/>
              </w:rPr>
              <w:br/>
              <w:t>(Servizio di secondo parere psichiatrico)</w:t>
            </w:r>
          </w:p>
        </w:tc>
        <w:tc>
          <w:tcPr>
            <w:tcW w:w="3306" w:type="dxa"/>
          </w:tcPr>
          <w:p w14:paraId="64AB25A5" w14:textId="77777777" w:rsidR="007A3645" w:rsidRPr="008F3AAF" w:rsidRDefault="007A3645" w:rsidP="007A3645">
            <w:pPr>
              <w:pStyle w:val="Tabletext"/>
            </w:pPr>
            <w:r w:rsidRPr="008F3AAF">
              <w:rPr>
                <w:rFonts w:eastAsia="Arial" w:cs="Arial"/>
                <w:color w:val="000000" w:themeColor="text1"/>
                <w:szCs w:val="21"/>
                <w:lang w:val="it-IT"/>
              </w:rPr>
              <w:t>Secondo parere psichiatrico gratuito per i pazienti sottoposti a trattamento obbligatorio</w:t>
            </w:r>
          </w:p>
        </w:tc>
        <w:tc>
          <w:tcPr>
            <w:tcW w:w="3306" w:type="dxa"/>
          </w:tcPr>
          <w:p w14:paraId="14D00AED" w14:textId="77777777" w:rsidR="007A3645" w:rsidRPr="008F3AAF" w:rsidRDefault="007A3645" w:rsidP="007A3645">
            <w:pPr>
              <w:pStyle w:val="Tabletext"/>
            </w:pPr>
            <w:r w:rsidRPr="008F3AAF">
              <w:t xml:space="preserve">1300 309 337 </w:t>
            </w:r>
            <w:r w:rsidRPr="008F3AAF">
              <w:tab/>
            </w:r>
          </w:p>
          <w:p w14:paraId="0C3FF3BA" w14:textId="77777777" w:rsidR="007A3645" w:rsidRPr="008F3AAF" w:rsidRDefault="00515412" w:rsidP="007A3645">
            <w:pPr>
              <w:pStyle w:val="Tabletext"/>
            </w:pPr>
            <w:hyperlink r:id="rId26" w:history="1">
              <w:r w:rsidR="007A3645" w:rsidRPr="008F3AAF">
                <w:rPr>
                  <w:rStyle w:val="Hyperlink"/>
                </w:rPr>
                <w:t>www.publicadvocate.vic.gov.au/opa-volunteers/community-visitors</w:t>
              </w:r>
            </w:hyperlink>
          </w:p>
        </w:tc>
      </w:tr>
      <w:tr w:rsidR="007A3645" w:rsidRPr="007C1301" w14:paraId="377FAD82" w14:textId="77777777" w:rsidTr="009639A2">
        <w:tc>
          <w:tcPr>
            <w:tcW w:w="3306" w:type="dxa"/>
            <w:vAlign w:val="center"/>
          </w:tcPr>
          <w:p w14:paraId="21434423" w14:textId="77839831" w:rsidR="007A3645" w:rsidRPr="008F3AAF" w:rsidRDefault="007A3645" w:rsidP="007A3645">
            <w:pPr>
              <w:pStyle w:val="Tabletext"/>
            </w:pPr>
            <w:r w:rsidRPr="008F3AAF">
              <w:rPr>
                <w:rFonts w:eastAsia="Arial" w:cs="Arial"/>
                <w:color w:val="000000" w:themeColor="text1"/>
                <w:szCs w:val="21"/>
                <w:lang w:val="it-IT"/>
              </w:rPr>
              <w:t>Mental Health and Wellbeing Commission</w:t>
            </w:r>
            <w:r w:rsidRPr="008F3AAF">
              <w:rPr>
                <w:rFonts w:eastAsia="Arial" w:cs="Arial"/>
                <w:color w:val="000000" w:themeColor="text1"/>
                <w:szCs w:val="21"/>
                <w:lang w:val="it-IT"/>
              </w:rPr>
              <w:br/>
              <w:t>(Commissione per la salute e il benessere mentali)</w:t>
            </w:r>
          </w:p>
        </w:tc>
        <w:tc>
          <w:tcPr>
            <w:tcW w:w="3306" w:type="dxa"/>
          </w:tcPr>
          <w:p w14:paraId="2C99AA3D" w14:textId="77777777" w:rsidR="007A3645" w:rsidRPr="008F3AAF" w:rsidRDefault="007A3645" w:rsidP="007A3645">
            <w:pPr>
              <w:pStyle w:val="Tabletext"/>
            </w:pPr>
            <w:r w:rsidRPr="008F3AAF">
              <w:rPr>
                <w:rFonts w:eastAsia="Arial" w:cs="Arial"/>
                <w:color w:val="000000" w:themeColor="text1"/>
                <w:szCs w:val="21"/>
                <w:lang w:val="it-IT"/>
              </w:rPr>
              <w:t>Servizio reclami indipendente</w:t>
            </w:r>
          </w:p>
        </w:tc>
        <w:tc>
          <w:tcPr>
            <w:tcW w:w="3306" w:type="dxa"/>
          </w:tcPr>
          <w:p w14:paraId="1E24B07E" w14:textId="77777777" w:rsidR="007A3645" w:rsidRPr="008F3AAF" w:rsidRDefault="007A3645" w:rsidP="007A3645">
            <w:pPr>
              <w:pStyle w:val="Tabletext"/>
            </w:pPr>
            <w:r w:rsidRPr="008F3AAF">
              <w:t>1800 246 054</w:t>
            </w:r>
          </w:p>
          <w:p w14:paraId="00938C72" w14:textId="77777777" w:rsidR="007A3645" w:rsidRPr="008F3AAF" w:rsidRDefault="00515412" w:rsidP="007A3645">
            <w:pPr>
              <w:pStyle w:val="Tabletext"/>
            </w:pPr>
            <w:hyperlink r:id="rId27" w:history="1">
              <w:r w:rsidR="007A3645" w:rsidRPr="008F3AAF">
                <w:rPr>
                  <w:rStyle w:val="Hyperlink"/>
                </w:rPr>
                <w:t>www.mhwc.vic.gov.au</w:t>
              </w:r>
            </w:hyperlink>
          </w:p>
        </w:tc>
      </w:tr>
      <w:tr w:rsidR="00B77D8F" w:rsidRPr="00EB76FF" w14:paraId="4BB73012" w14:textId="77777777" w:rsidTr="009639A2">
        <w:tc>
          <w:tcPr>
            <w:tcW w:w="3306" w:type="dxa"/>
            <w:vAlign w:val="center"/>
          </w:tcPr>
          <w:p w14:paraId="456AF59A" w14:textId="35945CD6" w:rsidR="00B77D8F" w:rsidRPr="008F3AAF" w:rsidRDefault="00B77D8F" w:rsidP="00B77D8F">
            <w:pPr>
              <w:pStyle w:val="Tabletext"/>
              <w:rPr>
                <w:rFonts w:eastAsia="Arial" w:cs="Arial"/>
                <w:color w:val="000000" w:themeColor="text1"/>
                <w:szCs w:val="21"/>
                <w:lang w:val="it-IT"/>
              </w:rPr>
            </w:pPr>
            <w:r w:rsidRPr="008F3AAF">
              <w:rPr>
                <w:rFonts w:eastAsia="Arial" w:cs="Arial"/>
                <w:color w:val="000000" w:themeColor="text1"/>
                <w:szCs w:val="21"/>
                <w:lang w:val="it-IT"/>
              </w:rPr>
              <w:t>Mental Health Tribunal</w:t>
            </w:r>
            <w:r w:rsidRPr="008F3AAF">
              <w:rPr>
                <w:rFonts w:eastAsia="Arial" w:cs="Arial"/>
                <w:color w:val="000000" w:themeColor="text1"/>
                <w:szCs w:val="21"/>
                <w:lang w:val="it-IT"/>
              </w:rPr>
              <w:br/>
            </w:r>
            <w:r w:rsidRPr="008F3AAF">
              <w:rPr>
                <w:rFonts w:cs="Arial"/>
                <w:sz w:val="22"/>
                <w:szCs w:val="22"/>
                <w:lang w:val="it-IT"/>
              </w:rPr>
              <w:t>(Tribunale per la salute mentale)</w:t>
            </w:r>
          </w:p>
        </w:tc>
        <w:tc>
          <w:tcPr>
            <w:tcW w:w="3306" w:type="dxa"/>
          </w:tcPr>
          <w:p w14:paraId="335CDE14" w14:textId="16777FAF" w:rsidR="00B77D8F" w:rsidRPr="008F3AAF" w:rsidRDefault="00B77D8F" w:rsidP="00B77D8F">
            <w:pPr>
              <w:pStyle w:val="Tabletext"/>
              <w:rPr>
                <w:rFonts w:eastAsia="Arial" w:cs="Arial"/>
                <w:color w:val="000000" w:themeColor="text1"/>
                <w:szCs w:val="21"/>
                <w:lang w:val="it-IT"/>
              </w:rPr>
            </w:pPr>
            <w:r w:rsidRPr="008F3AAF">
              <w:rPr>
                <w:rFonts w:eastAsia="Arial" w:cs="Arial"/>
                <w:color w:val="000000" w:themeColor="text1"/>
                <w:szCs w:val="21"/>
                <w:lang w:val="it-IT"/>
              </w:rPr>
              <w:t>Emette e rivaluta gli ordini di trattamento</w:t>
            </w:r>
          </w:p>
        </w:tc>
        <w:tc>
          <w:tcPr>
            <w:tcW w:w="3306" w:type="dxa"/>
          </w:tcPr>
          <w:p w14:paraId="43653108" w14:textId="77777777" w:rsidR="008F3AAF" w:rsidRPr="008F3AAF" w:rsidRDefault="008F3AAF" w:rsidP="008F3AAF">
            <w:pPr>
              <w:pStyle w:val="Tabletext"/>
              <w:spacing w:before="10" w:after="10"/>
              <w:rPr>
                <w:rFonts w:cs="Arial"/>
                <w:sz w:val="24"/>
                <w:szCs w:val="24"/>
                <w:lang w:val="it-IT"/>
              </w:rPr>
            </w:pPr>
            <w:r w:rsidRPr="008F3AAF">
              <w:rPr>
                <w:rFonts w:cs="Arial"/>
                <w:sz w:val="24"/>
                <w:szCs w:val="24"/>
                <w:lang w:val="it-IT"/>
              </w:rPr>
              <w:t>1800 242 703</w:t>
            </w:r>
          </w:p>
          <w:p w14:paraId="0CC06389" w14:textId="1C16D434" w:rsidR="00B77D8F" w:rsidRPr="008F3AAF" w:rsidRDefault="00515412" w:rsidP="008F3AAF">
            <w:pPr>
              <w:pStyle w:val="Tabletext"/>
              <w:rPr>
                <w:lang w:val="it-IT"/>
              </w:rPr>
            </w:pPr>
            <w:hyperlink r:id="rId28" w:history="1">
              <w:r w:rsidR="008F3AAF" w:rsidRPr="008F3AAF">
                <w:rPr>
                  <w:rStyle w:val="Hyperlink"/>
                  <w:rFonts w:cs="Arial"/>
                  <w:lang w:val="it-IT"/>
                </w:rPr>
                <w:t>www.mht.vic.gov.au</w:t>
              </w:r>
            </w:hyperlink>
          </w:p>
        </w:tc>
      </w:tr>
    </w:tbl>
    <w:p w14:paraId="3FB2D2B3" w14:textId="77777777" w:rsidR="008C58C7" w:rsidRDefault="008C58C7" w:rsidP="00753D16">
      <w:pPr>
        <w:pStyle w:val="Heading1"/>
      </w:pPr>
      <w:r w:rsidRPr="0039083D">
        <w:rPr>
          <w:rFonts w:eastAsia="Arial"/>
          <w:lang w:val="it-IT"/>
        </w:rPr>
        <w:t>Per saperne di più</w:t>
      </w:r>
      <w:r w:rsidRPr="00C2285E">
        <w:t xml:space="preserve"> </w:t>
      </w:r>
    </w:p>
    <w:p w14:paraId="31658C81" w14:textId="77777777" w:rsidR="00762D6B" w:rsidRPr="007C1301" w:rsidRDefault="00762D6B" w:rsidP="00762D6B">
      <w:pPr>
        <w:pStyle w:val="Bullet1"/>
      </w:pPr>
      <w:r w:rsidRPr="007C1301">
        <w:t>Mental Health and Wellbeing Act 2022 (Vic)</w:t>
      </w:r>
      <w:r>
        <w:t xml:space="preserve"> </w:t>
      </w:r>
      <w:r w:rsidRPr="00C4668C">
        <w:rPr>
          <w:rFonts w:eastAsia="Arial" w:cs="Arial"/>
          <w:color w:val="000000" w:themeColor="text1"/>
          <w:szCs w:val="21"/>
          <w:lang w:val="it-IT"/>
        </w:rPr>
        <w:t>(Legge del Victoria del 2022 per la salute e il benessere mentali)</w:t>
      </w:r>
    </w:p>
    <w:p w14:paraId="1FCC0CF4" w14:textId="77777777" w:rsidR="00762D6B" w:rsidRPr="007C1301" w:rsidRDefault="00515412" w:rsidP="00762D6B">
      <w:pPr>
        <w:pStyle w:val="Bullet1"/>
        <w:numPr>
          <w:ilvl w:val="0"/>
          <w:numId w:val="0"/>
        </w:numPr>
        <w:ind w:firstLine="284"/>
      </w:pPr>
      <w:hyperlink r:id="rId29" w:history="1">
        <w:r w:rsidR="00762D6B" w:rsidRPr="007C1301">
          <w:rPr>
            <w:rStyle w:val="Hyperlink"/>
          </w:rPr>
          <w:t>www.legislation.vic.gov.au/as-made/acts/mental-health-and-wellbeing-act-2022</w:t>
        </w:r>
      </w:hyperlink>
    </w:p>
    <w:p w14:paraId="7219A92E" w14:textId="77777777" w:rsidR="00762D6B" w:rsidRPr="004A0C23" w:rsidRDefault="00762D6B" w:rsidP="00762D6B">
      <w:pPr>
        <w:pStyle w:val="Bullet1"/>
      </w:pPr>
      <w:r w:rsidRPr="007C1301">
        <w:t>Office of the Chief Psychiatrist guidelines</w:t>
      </w:r>
      <w:r>
        <w:t xml:space="preserve"> </w:t>
      </w:r>
      <w:r w:rsidRPr="004A0C23">
        <w:rPr>
          <w:rFonts w:eastAsia="Arial" w:cs="Arial"/>
          <w:color w:val="000000" w:themeColor="text1"/>
          <w:szCs w:val="21"/>
          <w:lang w:val="it-IT"/>
        </w:rPr>
        <w:t>(Linee guida dell’ufficio dello psichiatra di Stato)</w:t>
      </w:r>
    </w:p>
    <w:p w14:paraId="5D7C40EC" w14:textId="77777777" w:rsidR="00762D6B" w:rsidRPr="007C1301" w:rsidRDefault="00515412" w:rsidP="00762D6B">
      <w:pPr>
        <w:pStyle w:val="Bullet1"/>
        <w:numPr>
          <w:ilvl w:val="0"/>
          <w:numId w:val="0"/>
        </w:numPr>
        <w:ind w:left="284"/>
      </w:pPr>
      <w:hyperlink r:id="rId30" w:history="1">
        <w:r w:rsidR="00762D6B" w:rsidRPr="003E2D6F">
          <w:rPr>
            <w:rStyle w:val="Hyperlink"/>
          </w:rPr>
          <w:t>www.health.vic.gov.au/chief-psychiatrist/chief-psychiatrist-guidelines</w:t>
        </w:r>
      </w:hyperlink>
    </w:p>
    <w:p w14:paraId="02D37747" w14:textId="77777777" w:rsidR="00762D6B" w:rsidRPr="007C1301" w:rsidRDefault="00762D6B" w:rsidP="00762D6B">
      <w:pPr>
        <w:pStyle w:val="Bullet1"/>
      </w:pPr>
      <w:r w:rsidRPr="00C4668C">
        <w:rPr>
          <w:rFonts w:eastAsia="Arial" w:cs="Arial"/>
          <w:color w:val="000000" w:themeColor="text1"/>
          <w:szCs w:val="21"/>
          <w:lang w:val="it-IT"/>
        </w:rPr>
        <w:t xml:space="preserve">Sito web di </w:t>
      </w:r>
      <w:r w:rsidRPr="007C1301">
        <w:t>Victoria Legal Aid</w:t>
      </w:r>
      <w:r w:rsidRPr="007C1301">
        <w:br/>
      </w:r>
      <w:hyperlink r:id="rId31" w:history="1">
        <w:r w:rsidRPr="007C1301">
          <w:rPr>
            <w:rStyle w:val="Hyperlink"/>
          </w:rPr>
          <w:t>www.legalaid.vic.gov.au/mental-health-and-your-rights</w:t>
        </w:r>
      </w:hyperlink>
    </w:p>
    <w:p w14:paraId="05939498" w14:textId="77777777" w:rsidR="00762D6B" w:rsidRPr="007C1301" w:rsidRDefault="00762D6B" w:rsidP="00762D6B">
      <w:pPr>
        <w:pStyle w:val="Bullet1"/>
      </w:pPr>
      <w:r w:rsidRPr="007C1301">
        <w:t xml:space="preserve">Mental Health and Wellbeing Act handbook </w:t>
      </w:r>
    </w:p>
    <w:p w14:paraId="393C7883" w14:textId="38780BE8" w:rsidR="00515412" w:rsidRDefault="00515412" w:rsidP="00515412">
      <w:pPr>
        <w:pStyle w:val="Bullet1"/>
        <w:numPr>
          <w:ilvl w:val="0"/>
          <w:numId w:val="0"/>
        </w:numPr>
        <w:ind w:firstLine="284"/>
      </w:pPr>
      <w:hyperlink r:id="rId32" w:history="1">
        <w:r w:rsidRPr="004C4230">
          <w:rPr>
            <w:rStyle w:val="Hyperlink"/>
          </w:rPr>
          <w:t>www.health.vic.gov.au/mental-health-and-wellbeing-act-handbook</w:t>
        </w:r>
      </w:hyperlink>
    </w:p>
    <w:p w14:paraId="7EB13FA6" w14:textId="1B2A1A37" w:rsidR="00762D6B" w:rsidRPr="007C1301" w:rsidRDefault="00762D6B" w:rsidP="00762D6B">
      <w:pPr>
        <w:pStyle w:val="Bullet1"/>
      </w:pPr>
      <w:r w:rsidRPr="007C1301">
        <w:t xml:space="preserve">Victorian Charter of Human Rights and Responsibilities </w:t>
      </w:r>
      <w:r w:rsidRPr="00C4668C">
        <w:rPr>
          <w:rFonts w:eastAsia="Arial" w:cs="Arial"/>
          <w:color w:val="000000" w:themeColor="text1"/>
          <w:szCs w:val="21"/>
          <w:lang w:val="it-IT"/>
        </w:rPr>
        <w:t>(Statuto del Victoria dei Diritti e delle Responsabilità Umani)</w:t>
      </w:r>
      <w:r w:rsidRPr="007C1301">
        <w:br/>
      </w:r>
      <w:hyperlink r:id="rId33" w:history="1">
        <w:r w:rsidRPr="007C1301">
          <w:rPr>
            <w:rStyle w:val="Hyperlink"/>
          </w:rPr>
          <w:t>www.legislation.vic.gov.au/in-force/acts/charter-human-rights-and-responsibilities-act-2006/015</w:t>
        </w:r>
      </w:hyperlink>
    </w:p>
    <w:p w14:paraId="70E3D18B" w14:textId="77777777" w:rsidR="00762D6B" w:rsidRPr="007C1301" w:rsidRDefault="00762D6B" w:rsidP="00762D6B">
      <w:pPr>
        <w:pStyle w:val="Bullet1"/>
      </w:pPr>
      <w:r w:rsidRPr="007C1301">
        <w:t>Independent Mental health Advocacy know your rights information</w:t>
      </w:r>
      <w:r>
        <w:t xml:space="preserve"> </w:t>
      </w:r>
      <w:r w:rsidRPr="00C4668C">
        <w:rPr>
          <w:rFonts w:eastAsia="Arial" w:cs="Arial"/>
          <w:color w:val="000000" w:themeColor="text1"/>
          <w:szCs w:val="21"/>
          <w:lang w:val="it-IT"/>
        </w:rPr>
        <w:t>(Patrocinio indipendente per la salute mentale: informazioni sui tuoi diritti)</w:t>
      </w:r>
    </w:p>
    <w:p w14:paraId="6EEABFBF" w14:textId="77777777" w:rsidR="00762D6B" w:rsidRPr="007C1301" w:rsidRDefault="00515412" w:rsidP="00762D6B">
      <w:pPr>
        <w:pStyle w:val="Bullet1"/>
        <w:numPr>
          <w:ilvl w:val="0"/>
          <w:numId w:val="0"/>
        </w:numPr>
        <w:ind w:left="284"/>
      </w:pPr>
      <w:hyperlink r:id="rId34" w:history="1">
        <w:r w:rsidR="00762D6B" w:rsidRPr="007C1301">
          <w:rPr>
            <w:rStyle w:val="Hyperlink"/>
          </w:rPr>
          <w:t>www.imha.vic.gov.au/know-your-rights</w:t>
        </w:r>
      </w:hyperlink>
    </w:p>
    <w:p w14:paraId="3ECB0523" w14:textId="77777777" w:rsidR="00762D6B" w:rsidRPr="007C1301" w:rsidRDefault="00762D6B" w:rsidP="00762D6B">
      <w:pPr>
        <w:pStyle w:val="Bullet1"/>
      </w:pPr>
      <w:r w:rsidRPr="007C1301">
        <w:t xml:space="preserve">Victorian Department of Health Statement of Rights </w:t>
      </w:r>
      <w:r w:rsidRPr="00C4668C">
        <w:rPr>
          <w:rFonts w:eastAsia="Arial" w:cs="Arial"/>
          <w:color w:val="000000" w:themeColor="text1"/>
          <w:szCs w:val="21"/>
          <w:lang w:val="it-IT"/>
        </w:rPr>
        <w:t>(Dichiarazione dei diritti del Ministero della Salute del Victoria)</w:t>
      </w:r>
    </w:p>
    <w:p w14:paraId="0D90E835" w14:textId="77777777" w:rsidR="00762D6B" w:rsidRPr="007C1301" w:rsidRDefault="00762D6B" w:rsidP="00762D6B">
      <w:pPr>
        <w:pStyle w:val="Body"/>
        <w:ind w:firstLine="284"/>
        <w:rPr>
          <w:rStyle w:val="Hyperlink"/>
        </w:rPr>
      </w:pPr>
      <w:r w:rsidRPr="007C1301">
        <w:rPr>
          <w:rStyle w:val="Hyperlink"/>
        </w:rPr>
        <w:t>www.</w:t>
      </w:r>
      <w:hyperlink r:id="rId35" w:history="1">
        <w:r w:rsidRPr="007C1301">
          <w:rPr>
            <w:rStyle w:val="Hyperlink"/>
          </w:rPr>
          <w:t>health.vic.gov.au</w:t>
        </w:r>
      </w:hyperlink>
    </w:p>
    <w:p w14:paraId="324F9074" w14:textId="77777777" w:rsidR="00762D6B" w:rsidRPr="00C2285E" w:rsidRDefault="00762D6B" w:rsidP="009F297E">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753D16" w:rsidRPr="00C2285E" w14:paraId="484A8DA9" w14:textId="77777777" w:rsidTr="005009E1">
        <w:tc>
          <w:tcPr>
            <w:tcW w:w="10194" w:type="dxa"/>
          </w:tcPr>
          <w:p w14:paraId="275CEC3D" w14:textId="30C20DDF" w:rsidR="00753D16" w:rsidRPr="00C2285E" w:rsidRDefault="00753D16" w:rsidP="005009E1">
            <w:pPr>
              <w:rPr>
                <w:szCs w:val="21"/>
              </w:rPr>
            </w:pPr>
            <w:r w:rsidRPr="00C2285E">
              <w:t>To receive this document in another format</w:t>
            </w:r>
            <w:r w:rsidR="00515412">
              <w:t xml:space="preserve"> </w:t>
            </w:r>
            <w:r w:rsidRPr="00C2285E">
              <w:rPr>
                <w:rFonts w:eastAsia="Arial" w:cs="Arial"/>
                <w:szCs w:val="21"/>
              </w:rPr>
              <w:t xml:space="preserve">email </w:t>
            </w:r>
            <w:hyperlink r:id="rId36" w:history="1">
              <w:r w:rsidRPr="00C2285E">
                <w:rPr>
                  <w:rStyle w:val="Hyperlink"/>
                  <w:rFonts w:eastAsia="Arial" w:cs="Arial"/>
                  <w:szCs w:val="21"/>
                </w:rPr>
                <w:t>mhwa@health.vic</w:t>
              </w:r>
            </w:hyperlink>
            <w:r w:rsidRPr="00C2285E">
              <w:rPr>
                <w:rFonts w:eastAsia="Arial" w:cs="Arial"/>
                <w:szCs w:val="21"/>
              </w:rPr>
              <w:t>.gov.au</w:t>
            </w:r>
          </w:p>
          <w:p w14:paraId="32DFAE03" w14:textId="77777777" w:rsidR="00753D16" w:rsidRPr="00C2285E" w:rsidRDefault="00753D16" w:rsidP="005009E1">
            <w:pPr>
              <w:pStyle w:val="Imprint"/>
            </w:pPr>
            <w:r w:rsidRPr="00C2285E">
              <w:t>Authorised and published by the Victorian Government, 1 Treasury Place, Melbourne.</w:t>
            </w:r>
          </w:p>
          <w:p w14:paraId="4A23785D" w14:textId="77777777" w:rsidR="00753D16" w:rsidRPr="00C2285E" w:rsidRDefault="00753D16" w:rsidP="005009E1">
            <w:pPr>
              <w:pStyle w:val="Imprint"/>
            </w:pPr>
            <w:r w:rsidRPr="00C2285E">
              <w:t>© State of Victoria, Australia, Department of Health, August 2023.</w:t>
            </w:r>
          </w:p>
          <w:p w14:paraId="2674BC56" w14:textId="77777777" w:rsidR="00515412" w:rsidRDefault="00515412" w:rsidP="005009E1">
            <w:pPr>
              <w:pStyle w:val="Imprint"/>
            </w:pPr>
            <w:r w:rsidRPr="00515412">
              <w:t>ISBN 978-1-76131-280-9 (pdf/online/MS word)</w:t>
            </w:r>
          </w:p>
          <w:p w14:paraId="5C29BD28" w14:textId="6468E060" w:rsidR="00753D16" w:rsidRPr="00C2285E" w:rsidRDefault="00753D16" w:rsidP="005009E1">
            <w:pPr>
              <w:pStyle w:val="Imprint"/>
            </w:pPr>
            <w:r w:rsidRPr="00C2285E">
              <w:t xml:space="preserve">Available at </w:t>
            </w:r>
            <w:hyperlink r:id="rId37" w:history="1">
              <w:r w:rsidRPr="00C2285E">
                <w:rPr>
                  <w:rStyle w:val="Hyperlink"/>
                </w:rPr>
                <w:t>health.vic.gov.au</w:t>
              </w:r>
            </w:hyperlink>
            <w:r w:rsidRPr="00C2285E">
              <w:t xml:space="preserve"> &lt; https://www.health.vic.gov.au/mental-health-and-wellbeing-act &gt;</w:t>
            </w:r>
          </w:p>
        </w:tc>
      </w:tr>
    </w:tbl>
    <w:p w14:paraId="6F2955F9" w14:textId="3B07F8C0" w:rsidR="00753D16" w:rsidRDefault="00E51F95" w:rsidP="00753D16">
      <w:pPr>
        <w:pStyle w:val="Body"/>
      </w:pPr>
      <w:r w:rsidRPr="00C2285E">
        <w:rPr>
          <w:noProof/>
        </w:rPr>
        <w:drawing>
          <wp:anchor distT="0" distB="0" distL="114300" distR="114300" simplePos="0" relativeHeight="251658241" behindDoc="0" locked="0" layoutInCell="1" allowOverlap="1" wp14:anchorId="3BDEACF3" wp14:editId="443A7EAA">
            <wp:simplePos x="0" y="0"/>
            <wp:positionH relativeFrom="margin">
              <wp:align>right</wp:align>
            </wp:positionH>
            <wp:positionV relativeFrom="paragraph">
              <wp:posOffset>180340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753D16" w:rsidSect="00E62622">
      <w:footerReference w:type="default" r:id="rId3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9083F" w14:textId="77777777" w:rsidR="007C1CEF" w:rsidRDefault="007C1CEF">
      <w:r>
        <w:separator/>
      </w:r>
    </w:p>
  </w:endnote>
  <w:endnote w:type="continuationSeparator" w:id="0">
    <w:p w14:paraId="5187EEE6" w14:textId="77777777" w:rsidR="007C1CEF" w:rsidRDefault="007C1CEF">
      <w:r>
        <w:continuationSeparator/>
      </w:r>
    </w:p>
  </w:endnote>
  <w:endnote w:type="continuationNotice" w:id="1">
    <w:p w14:paraId="327BEF5E" w14:textId="77777777" w:rsidR="0096251A" w:rsidRDefault="009625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Heavy">
    <w:charset w:val="4D"/>
    <w:family w:val="swiss"/>
    <w:pitch w:val="variable"/>
    <w:sig w:usb0="800000AF" w:usb1="5000204A" w:usb2="00000000" w:usb3="00000000" w:csb0="0000009B"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E6D0" w14:textId="77777777" w:rsidR="00515412" w:rsidRDefault="00515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4F606A11" w:rsidR="00E261B3" w:rsidRPr="00F65AA9" w:rsidRDefault="00515412" w:rsidP="00F84FA0">
    <w:pPr>
      <w:pStyle w:val="Footer"/>
    </w:pPr>
    <w:r>
      <w:rPr>
        <w:noProof/>
        <w:lang w:eastAsia="en-AU"/>
      </w:rPr>
      <mc:AlternateContent>
        <mc:Choice Requires="wps">
          <w:drawing>
            <wp:anchor distT="0" distB="0" distL="114300" distR="114300" simplePos="0" relativeHeight="251659267" behindDoc="0" locked="0" layoutInCell="0" allowOverlap="1" wp14:anchorId="40D1FC8C" wp14:editId="39C78587">
              <wp:simplePos x="0" y="0"/>
              <wp:positionH relativeFrom="page">
                <wp:posOffset>0</wp:posOffset>
              </wp:positionH>
              <wp:positionV relativeFrom="page">
                <wp:posOffset>10189210</wp:posOffset>
              </wp:positionV>
              <wp:extent cx="7560310" cy="311785"/>
              <wp:effectExtent l="0" t="0" r="0" b="12065"/>
              <wp:wrapNone/>
              <wp:docPr id="3" name="MSIPCM9111437585149f03956ccd9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3BB3D" w14:textId="48BEFC75" w:rsidR="00515412" w:rsidRPr="00515412" w:rsidRDefault="00515412" w:rsidP="00515412">
                          <w:pPr>
                            <w:spacing w:after="0"/>
                            <w:jc w:val="center"/>
                            <w:rPr>
                              <w:rFonts w:ascii="Arial Black" w:hAnsi="Arial Black"/>
                              <w:color w:val="000000"/>
                              <w:sz w:val="20"/>
                            </w:rPr>
                          </w:pPr>
                          <w:r w:rsidRPr="0051541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D1FC8C" id="_x0000_t202" coordsize="21600,21600" o:spt="202" path="m,l,21600r21600,l21600,xe">
              <v:stroke joinstyle="miter"/>
              <v:path gradientshapeok="t" o:connecttype="rect"/>
            </v:shapetype>
            <v:shape id="MSIPCM9111437585149f03956ccd99"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A83BB3D" w14:textId="48BEFC75" w:rsidR="00515412" w:rsidRPr="00515412" w:rsidRDefault="00515412" w:rsidP="00515412">
                    <w:pPr>
                      <w:spacing w:after="0"/>
                      <w:jc w:val="center"/>
                      <w:rPr>
                        <w:rFonts w:ascii="Arial Black" w:hAnsi="Arial Black"/>
                        <w:color w:val="000000"/>
                        <w:sz w:val="20"/>
                      </w:rPr>
                    </w:pPr>
                    <w:r w:rsidRPr="00515412">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0C5CC414" w:rsidR="00E261B3" w:rsidRPr="00B21F90" w:rsidRDefault="00BD3A33" w:rsidP="00B21F90">
                          <w:pPr>
                            <w:spacing w:after="0"/>
                            <w:jc w:val="center"/>
                            <w:rPr>
                              <w:rFonts w:ascii="Arial Black" w:hAnsi="Arial Black"/>
                              <w:color w:val="000000"/>
                              <w:sz w:val="20"/>
                            </w:rPr>
                          </w:pPr>
                          <w:r w:rsidRPr="00BD3A33">
                            <w:rPr>
                              <w:rFonts w:ascii="Arial Black" w:hAnsi="Arial Black"/>
                              <w:color w:val="000000"/>
                              <w:sz w:val="20"/>
                            </w:rPr>
                            <w:t>UFFICIALE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0C5CC414" w:rsidR="00E261B3" w:rsidRPr="00B21F90" w:rsidRDefault="00BD3A33" w:rsidP="00B21F90">
                    <w:pPr>
                      <w:spacing w:after="0"/>
                      <w:jc w:val="center"/>
                      <w:rPr>
                        <w:rFonts w:ascii="Arial Black" w:hAnsi="Arial Black"/>
                        <w:color w:val="000000"/>
                        <w:sz w:val="20"/>
                      </w:rPr>
                    </w:pPr>
                    <w:r w:rsidRPr="00BD3A33">
                      <w:rPr>
                        <w:rFonts w:ascii="Arial Black" w:hAnsi="Arial Black"/>
                        <w:color w:val="000000"/>
                        <w:sz w:val="20"/>
                      </w:rPr>
                      <w:t>UFFICIALE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42432075" w:rsidR="00373890" w:rsidRPr="00F65AA9" w:rsidRDefault="00515412" w:rsidP="00F84FA0">
    <w:pPr>
      <w:pStyle w:val="Footer"/>
    </w:pPr>
    <w:r>
      <w:rPr>
        <w:noProof/>
      </w:rPr>
      <mc:AlternateContent>
        <mc:Choice Requires="wps">
          <w:drawing>
            <wp:anchor distT="0" distB="0" distL="114300" distR="114300" simplePos="0" relativeHeight="251660291" behindDoc="0" locked="0" layoutInCell="0" allowOverlap="1" wp14:anchorId="24410E1C" wp14:editId="3757B147">
              <wp:simplePos x="0" y="0"/>
              <wp:positionH relativeFrom="page">
                <wp:posOffset>0</wp:posOffset>
              </wp:positionH>
              <wp:positionV relativeFrom="page">
                <wp:posOffset>10189210</wp:posOffset>
              </wp:positionV>
              <wp:extent cx="7560310" cy="311785"/>
              <wp:effectExtent l="0" t="0" r="0" b="12065"/>
              <wp:wrapNone/>
              <wp:docPr id="4" name="MSIPCM6acd4946964335facb51b84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9C374D" w14:textId="5D63B8BD" w:rsidR="00515412" w:rsidRPr="00515412" w:rsidRDefault="00515412" w:rsidP="00515412">
                          <w:pPr>
                            <w:spacing w:after="0"/>
                            <w:jc w:val="center"/>
                            <w:rPr>
                              <w:rFonts w:ascii="Arial Black" w:hAnsi="Arial Black"/>
                              <w:color w:val="000000"/>
                              <w:sz w:val="20"/>
                            </w:rPr>
                          </w:pPr>
                          <w:r w:rsidRPr="0051541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10E1C" id="_x0000_t202" coordsize="21600,21600" o:spt="202" path="m,l,21600r21600,l21600,xe">
              <v:stroke joinstyle="miter"/>
              <v:path gradientshapeok="t" o:connecttype="rect"/>
            </v:shapetype>
            <v:shape id="MSIPCM6acd4946964335facb51b84e"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99C374D" w14:textId="5D63B8BD" w:rsidR="00515412" w:rsidRPr="00515412" w:rsidRDefault="00515412" w:rsidP="00515412">
                    <w:pPr>
                      <w:spacing w:after="0"/>
                      <w:jc w:val="center"/>
                      <w:rPr>
                        <w:rFonts w:ascii="Arial Black" w:hAnsi="Arial Black"/>
                        <w:color w:val="000000"/>
                        <w:sz w:val="20"/>
                      </w:rPr>
                    </w:pPr>
                    <w:r w:rsidRPr="00515412">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ACCB641" wp14:editId="75EDF4B5">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803110A" w:rsidR="00B07FF7" w:rsidRPr="00B07FF7" w:rsidRDefault="00BD3A33" w:rsidP="00B07FF7">
                          <w:pPr>
                            <w:spacing w:after="0"/>
                            <w:jc w:val="center"/>
                            <w:rPr>
                              <w:rFonts w:ascii="Arial Black" w:hAnsi="Arial Black"/>
                              <w:color w:val="000000"/>
                              <w:sz w:val="20"/>
                            </w:rPr>
                          </w:pPr>
                          <w:r w:rsidRPr="00BD3A33">
                            <w:rPr>
                              <w:rFonts w:ascii="Arial Black" w:hAnsi="Arial Black"/>
                              <w:color w:val="000000"/>
                              <w:sz w:val="20"/>
                            </w:rPr>
                            <w:t>UFFICIALE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7803110A" w:rsidR="00B07FF7" w:rsidRPr="00B07FF7" w:rsidRDefault="00BD3A33" w:rsidP="00B07FF7">
                    <w:pPr>
                      <w:spacing w:after="0"/>
                      <w:jc w:val="center"/>
                      <w:rPr>
                        <w:rFonts w:ascii="Arial Black" w:hAnsi="Arial Black"/>
                        <w:color w:val="000000"/>
                        <w:sz w:val="20"/>
                      </w:rPr>
                    </w:pPr>
                    <w:r w:rsidRPr="00BD3A33">
                      <w:rPr>
                        <w:rFonts w:ascii="Arial Black" w:hAnsi="Arial Black"/>
                        <w:color w:val="000000"/>
                        <w:sz w:val="20"/>
                      </w:rPr>
                      <w:t>UFFICIALE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494A0" w14:textId="77777777" w:rsidR="007C1CEF" w:rsidRDefault="007C1CEF" w:rsidP="002862F1">
      <w:pPr>
        <w:spacing w:before="120"/>
      </w:pPr>
      <w:r>
        <w:separator/>
      </w:r>
    </w:p>
  </w:footnote>
  <w:footnote w:type="continuationSeparator" w:id="0">
    <w:p w14:paraId="3593715D" w14:textId="77777777" w:rsidR="007C1CEF" w:rsidRDefault="007C1CEF">
      <w:r>
        <w:continuationSeparator/>
      </w:r>
    </w:p>
  </w:footnote>
  <w:footnote w:type="continuationNotice" w:id="1">
    <w:p w14:paraId="1EB5D0EE" w14:textId="77777777" w:rsidR="0096251A" w:rsidRDefault="009625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416A" w14:textId="77777777" w:rsidR="00515412" w:rsidRDefault="00515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C74C" w14:textId="77777777" w:rsidR="00515412" w:rsidRDefault="00515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5F2B93"/>
    <w:multiLevelType w:val="hybridMultilevel"/>
    <w:tmpl w:val="3CAC0DCE"/>
    <w:lvl w:ilvl="0" w:tplc="E7CAC384">
      <w:start w:val="1"/>
      <w:numFmt w:val="bullet"/>
      <w:lvlText w:val="·"/>
      <w:lvlJc w:val="left"/>
      <w:pPr>
        <w:ind w:left="720" w:hanging="360"/>
      </w:pPr>
      <w:rPr>
        <w:rFonts w:ascii="Symbol" w:hAnsi="Symbol" w:hint="default"/>
      </w:rPr>
    </w:lvl>
    <w:lvl w:ilvl="1" w:tplc="3AD2E0BA">
      <w:start w:val="1"/>
      <w:numFmt w:val="bullet"/>
      <w:lvlText w:val="o"/>
      <w:lvlJc w:val="left"/>
      <w:pPr>
        <w:ind w:left="1440" w:hanging="360"/>
      </w:pPr>
      <w:rPr>
        <w:rFonts w:ascii="Courier New" w:hAnsi="Courier New" w:hint="default"/>
      </w:rPr>
    </w:lvl>
    <w:lvl w:ilvl="2" w:tplc="015225E8">
      <w:start w:val="1"/>
      <w:numFmt w:val="bullet"/>
      <w:lvlText w:val=""/>
      <w:lvlJc w:val="left"/>
      <w:pPr>
        <w:ind w:left="2160" w:hanging="360"/>
      </w:pPr>
      <w:rPr>
        <w:rFonts w:ascii="Wingdings" w:hAnsi="Wingdings" w:hint="default"/>
      </w:rPr>
    </w:lvl>
    <w:lvl w:ilvl="3" w:tplc="82BA976E">
      <w:start w:val="1"/>
      <w:numFmt w:val="bullet"/>
      <w:lvlText w:val=""/>
      <w:lvlJc w:val="left"/>
      <w:pPr>
        <w:ind w:left="2880" w:hanging="360"/>
      </w:pPr>
      <w:rPr>
        <w:rFonts w:ascii="Symbol" w:hAnsi="Symbol" w:hint="default"/>
      </w:rPr>
    </w:lvl>
    <w:lvl w:ilvl="4" w:tplc="F80A1A9A">
      <w:start w:val="1"/>
      <w:numFmt w:val="bullet"/>
      <w:lvlText w:val="o"/>
      <w:lvlJc w:val="left"/>
      <w:pPr>
        <w:ind w:left="3600" w:hanging="360"/>
      </w:pPr>
      <w:rPr>
        <w:rFonts w:ascii="Courier New" w:hAnsi="Courier New" w:hint="default"/>
      </w:rPr>
    </w:lvl>
    <w:lvl w:ilvl="5" w:tplc="F21CB83A">
      <w:start w:val="1"/>
      <w:numFmt w:val="bullet"/>
      <w:lvlText w:val=""/>
      <w:lvlJc w:val="left"/>
      <w:pPr>
        <w:ind w:left="4320" w:hanging="360"/>
      </w:pPr>
      <w:rPr>
        <w:rFonts w:ascii="Wingdings" w:hAnsi="Wingdings" w:hint="default"/>
      </w:rPr>
    </w:lvl>
    <w:lvl w:ilvl="6" w:tplc="06A688CE">
      <w:start w:val="1"/>
      <w:numFmt w:val="bullet"/>
      <w:lvlText w:val=""/>
      <w:lvlJc w:val="left"/>
      <w:pPr>
        <w:ind w:left="5040" w:hanging="360"/>
      </w:pPr>
      <w:rPr>
        <w:rFonts w:ascii="Symbol" w:hAnsi="Symbol" w:hint="default"/>
      </w:rPr>
    </w:lvl>
    <w:lvl w:ilvl="7" w:tplc="C546B942">
      <w:start w:val="1"/>
      <w:numFmt w:val="bullet"/>
      <w:lvlText w:val="o"/>
      <w:lvlJc w:val="left"/>
      <w:pPr>
        <w:ind w:left="5760" w:hanging="360"/>
      </w:pPr>
      <w:rPr>
        <w:rFonts w:ascii="Courier New" w:hAnsi="Courier New" w:hint="default"/>
      </w:rPr>
    </w:lvl>
    <w:lvl w:ilvl="8" w:tplc="8F3A2C8C">
      <w:start w:val="1"/>
      <w:numFmt w:val="bullet"/>
      <w:lvlText w:val=""/>
      <w:lvlJc w:val="left"/>
      <w:pPr>
        <w:ind w:left="6480" w:hanging="360"/>
      </w:pPr>
      <w:rPr>
        <w:rFonts w:ascii="Wingdings" w:hAnsi="Wingdings" w:hint="default"/>
      </w:rPr>
    </w:lvl>
  </w:abstractNum>
  <w:abstractNum w:abstractNumId="17" w15:restartNumberingAfterBreak="0">
    <w:nsid w:val="26C76FA7"/>
    <w:multiLevelType w:val="hybridMultilevel"/>
    <w:tmpl w:val="08AE4A70"/>
    <w:lvl w:ilvl="0" w:tplc="1D3C05F2">
      <w:start w:val="1"/>
      <w:numFmt w:val="bullet"/>
      <w:lvlText w:val="·"/>
      <w:lvlJc w:val="left"/>
      <w:pPr>
        <w:ind w:left="720" w:hanging="360"/>
      </w:pPr>
      <w:rPr>
        <w:rFonts w:ascii="Symbol" w:hAnsi="Symbol" w:hint="default"/>
      </w:rPr>
    </w:lvl>
    <w:lvl w:ilvl="1" w:tplc="504CDE78">
      <w:start w:val="1"/>
      <w:numFmt w:val="bullet"/>
      <w:lvlText w:val="o"/>
      <w:lvlJc w:val="left"/>
      <w:pPr>
        <w:ind w:left="1440" w:hanging="360"/>
      </w:pPr>
      <w:rPr>
        <w:rFonts w:ascii="Courier New" w:hAnsi="Courier New" w:hint="default"/>
      </w:rPr>
    </w:lvl>
    <w:lvl w:ilvl="2" w:tplc="4CEE9CB6">
      <w:start w:val="1"/>
      <w:numFmt w:val="bullet"/>
      <w:lvlText w:val=""/>
      <w:lvlJc w:val="left"/>
      <w:pPr>
        <w:ind w:left="2160" w:hanging="360"/>
      </w:pPr>
      <w:rPr>
        <w:rFonts w:ascii="Wingdings" w:hAnsi="Wingdings" w:hint="default"/>
      </w:rPr>
    </w:lvl>
    <w:lvl w:ilvl="3" w:tplc="69C040EA">
      <w:start w:val="1"/>
      <w:numFmt w:val="bullet"/>
      <w:lvlText w:val=""/>
      <w:lvlJc w:val="left"/>
      <w:pPr>
        <w:ind w:left="2880" w:hanging="360"/>
      </w:pPr>
      <w:rPr>
        <w:rFonts w:ascii="Symbol" w:hAnsi="Symbol" w:hint="default"/>
      </w:rPr>
    </w:lvl>
    <w:lvl w:ilvl="4" w:tplc="B680FA6C">
      <w:start w:val="1"/>
      <w:numFmt w:val="bullet"/>
      <w:lvlText w:val="o"/>
      <w:lvlJc w:val="left"/>
      <w:pPr>
        <w:ind w:left="3600" w:hanging="360"/>
      </w:pPr>
      <w:rPr>
        <w:rFonts w:ascii="Courier New" w:hAnsi="Courier New" w:hint="default"/>
      </w:rPr>
    </w:lvl>
    <w:lvl w:ilvl="5" w:tplc="8FECE904">
      <w:start w:val="1"/>
      <w:numFmt w:val="bullet"/>
      <w:lvlText w:val=""/>
      <w:lvlJc w:val="left"/>
      <w:pPr>
        <w:ind w:left="4320" w:hanging="360"/>
      </w:pPr>
      <w:rPr>
        <w:rFonts w:ascii="Wingdings" w:hAnsi="Wingdings" w:hint="default"/>
      </w:rPr>
    </w:lvl>
    <w:lvl w:ilvl="6" w:tplc="D20460B0">
      <w:start w:val="1"/>
      <w:numFmt w:val="bullet"/>
      <w:lvlText w:val=""/>
      <w:lvlJc w:val="left"/>
      <w:pPr>
        <w:ind w:left="5040" w:hanging="360"/>
      </w:pPr>
      <w:rPr>
        <w:rFonts w:ascii="Symbol" w:hAnsi="Symbol" w:hint="default"/>
      </w:rPr>
    </w:lvl>
    <w:lvl w:ilvl="7" w:tplc="A0B6E648">
      <w:start w:val="1"/>
      <w:numFmt w:val="bullet"/>
      <w:lvlText w:val="o"/>
      <w:lvlJc w:val="left"/>
      <w:pPr>
        <w:ind w:left="5760" w:hanging="360"/>
      </w:pPr>
      <w:rPr>
        <w:rFonts w:ascii="Courier New" w:hAnsi="Courier New" w:hint="default"/>
      </w:rPr>
    </w:lvl>
    <w:lvl w:ilvl="8" w:tplc="0F8CCBC2">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C4752E5"/>
    <w:multiLevelType w:val="hybridMultilevel"/>
    <w:tmpl w:val="3ABED66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242D98"/>
    <w:multiLevelType w:val="hybridMultilevel"/>
    <w:tmpl w:val="6EF63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1E47971"/>
    <w:multiLevelType w:val="hybridMultilevel"/>
    <w:tmpl w:val="5C28EB5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19"/>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3"/>
  </w:num>
  <w:num w:numId="8" w16cid:durableId="862667651">
    <w:abstractNumId w:val="18"/>
  </w:num>
  <w:num w:numId="9" w16cid:durableId="257297833">
    <w:abstractNumId w:val="22"/>
  </w:num>
  <w:num w:numId="10" w16cid:durableId="17817558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5"/>
  </w:num>
  <w:num w:numId="12" w16cid:durableId="11053485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20"/>
  </w:num>
  <w:num w:numId="14" w16cid:durableId="11802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8"/>
  </w:num>
  <w:num w:numId="19" w16cid:durableId="14279660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5"/>
  </w:num>
  <w:num w:numId="24" w16cid:durableId="900869479">
    <w:abstractNumId w:val="30"/>
  </w:num>
  <w:num w:numId="25" w16cid:durableId="1583757804">
    <w:abstractNumId w:val="26"/>
  </w:num>
  <w:num w:numId="26" w16cid:durableId="1489634400">
    <w:abstractNumId w:val="21"/>
  </w:num>
  <w:num w:numId="27" w16cid:durableId="1702438847">
    <w:abstractNumId w:val="11"/>
  </w:num>
  <w:num w:numId="28" w16cid:durableId="835345675">
    <w:abstractNumId w:val="31"/>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217068">
    <w:abstractNumId w:val="16"/>
  </w:num>
  <w:num w:numId="41" w16cid:durableId="323315829">
    <w:abstractNumId w:val="17"/>
  </w:num>
  <w:num w:numId="42" w16cid:durableId="333338502">
    <w:abstractNumId w:val="23"/>
  </w:num>
  <w:num w:numId="43" w16cid:durableId="389227471">
    <w:abstractNumId w:val="27"/>
  </w:num>
  <w:num w:numId="44" w16cid:durableId="1104231011">
    <w:abstractNumId w:val="23"/>
  </w:num>
  <w:num w:numId="45" w16cid:durableId="610549754">
    <w:abstractNumId w:val="29"/>
  </w:num>
  <w:num w:numId="46" w16cid:durableId="1657343599">
    <w:abstractNumId w:val="23"/>
  </w:num>
  <w:num w:numId="47" w16cid:durableId="1025519782">
    <w:abstractNumId w:val="23"/>
  </w:num>
  <w:num w:numId="48" w16cid:durableId="1952123878">
    <w:abstractNumId w:val="23"/>
  </w:num>
  <w:num w:numId="49" w16cid:durableId="1899783268">
    <w:abstractNumId w:val="23"/>
  </w:num>
  <w:num w:numId="50" w16cid:durableId="560557484">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362B"/>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38C5"/>
    <w:rsid w:val="0004536B"/>
    <w:rsid w:val="00046B68"/>
    <w:rsid w:val="000527DD"/>
    <w:rsid w:val="000578B2"/>
    <w:rsid w:val="00060959"/>
    <w:rsid w:val="00060C8F"/>
    <w:rsid w:val="0006298A"/>
    <w:rsid w:val="000663CD"/>
    <w:rsid w:val="000733FE"/>
    <w:rsid w:val="00074219"/>
    <w:rsid w:val="000749FD"/>
    <w:rsid w:val="00074ED5"/>
    <w:rsid w:val="000835C6"/>
    <w:rsid w:val="0008508E"/>
    <w:rsid w:val="00085343"/>
    <w:rsid w:val="00087951"/>
    <w:rsid w:val="0009113B"/>
    <w:rsid w:val="00093402"/>
    <w:rsid w:val="00094DA3"/>
    <w:rsid w:val="00096CD1"/>
    <w:rsid w:val="000A012C"/>
    <w:rsid w:val="000A0EB9"/>
    <w:rsid w:val="000A186C"/>
    <w:rsid w:val="000A1EA4"/>
    <w:rsid w:val="000A2476"/>
    <w:rsid w:val="000A641A"/>
    <w:rsid w:val="000B3EDB"/>
    <w:rsid w:val="000B446E"/>
    <w:rsid w:val="000B543D"/>
    <w:rsid w:val="000B55F9"/>
    <w:rsid w:val="000B5BF7"/>
    <w:rsid w:val="000B6BC8"/>
    <w:rsid w:val="000C0303"/>
    <w:rsid w:val="000C239C"/>
    <w:rsid w:val="000C42EA"/>
    <w:rsid w:val="000C4546"/>
    <w:rsid w:val="000C5849"/>
    <w:rsid w:val="000D1242"/>
    <w:rsid w:val="000E0970"/>
    <w:rsid w:val="000E1910"/>
    <w:rsid w:val="000E3CC7"/>
    <w:rsid w:val="000E4D8B"/>
    <w:rsid w:val="000E511D"/>
    <w:rsid w:val="000E6BD4"/>
    <w:rsid w:val="000E6D6D"/>
    <w:rsid w:val="000F037A"/>
    <w:rsid w:val="000F14B9"/>
    <w:rsid w:val="000F1F1E"/>
    <w:rsid w:val="000F2259"/>
    <w:rsid w:val="000F2DDA"/>
    <w:rsid w:val="000F5213"/>
    <w:rsid w:val="00101001"/>
    <w:rsid w:val="00101095"/>
    <w:rsid w:val="00101FFA"/>
    <w:rsid w:val="00103276"/>
    <w:rsid w:val="0010392D"/>
    <w:rsid w:val="0010447F"/>
    <w:rsid w:val="00104FE3"/>
    <w:rsid w:val="0010714F"/>
    <w:rsid w:val="001104F0"/>
    <w:rsid w:val="001120C5"/>
    <w:rsid w:val="0011701A"/>
    <w:rsid w:val="00120BD3"/>
    <w:rsid w:val="00122FEA"/>
    <w:rsid w:val="001232BD"/>
    <w:rsid w:val="00124ED5"/>
    <w:rsid w:val="001276FA"/>
    <w:rsid w:val="00133798"/>
    <w:rsid w:val="00133D85"/>
    <w:rsid w:val="00134F16"/>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54CB"/>
    <w:rsid w:val="00186B33"/>
    <w:rsid w:val="00192F9D"/>
    <w:rsid w:val="00196EB8"/>
    <w:rsid w:val="00196EFB"/>
    <w:rsid w:val="001979FF"/>
    <w:rsid w:val="00197B17"/>
    <w:rsid w:val="001A1950"/>
    <w:rsid w:val="001A1C54"/>
    <w:rsid w:val="001A3ACE"/>
    <w:rsid w:val="001B058F"/>
    <w:rsid w:val="001B1ECE"/>
    <w:rsid w:val="001B738B"/>
    <w:rsid w:val="001C09DB"/>
    <w:rsid w:val="001C277E"/>
    <w:rsid w:val="001C2A72"/>
    <w:rsid w:val="001C31B7"/>
    <w:rsid w:val="001C6B3F"/>
    <w:rsid w:val="001C7A6B"/>
    <w:rsid w:val="001D0B75"/>
    <w:rsid w:val="001D2C6E"/>
    <w:rsid w:val="001D39A5"/>
    <w:rsid w:val="001D3C09"/>
    <w:rsid w:val="001D44E8"/>
    <w:rsid w:val="001D5D56"/>
    <w:rsid w:val="001D5DC8"/>
    <w:rsid w:val="001D60EC"/>
    <w:rsid w:val="001D6F59"/>
    <w:rsid w:val="001E0C5D"/>
    <w:rsid w:val="001E2A36"/>
    <w:rsid w:val="001E44DF"/>
    <w:rsid w:val="001E5058"/>
    <w:rsid w:val="001E68A5"/>
    <w:rsid w:val="001E6BB0"/>
    <w:rsid w:val="001E7282"/>
    <w:rsid w:val="001F2B8F"/>
    <w:rsid w:val="001F3826"/>
    <w:rsid w:val="001F6E46"/>
    <w:rsid w:val="001F7186"/>
    <w:rsid w:val="001F7BFF"/>
    <w:rsid w:val="001F7C91"/>
    <w:rsid w:val="00200176"/>
    <w:rsid w:val="002033B7"/>
    <w:rsid w:val="00203EA1"/>
    <w:rsid w:val="00206463"/>
    <w:rsid w:val="00206F2F"/>
    <w:rsid w:val="002104C6"/>
    <w:rsid w:val="0021053D"/>
    <w:rsid w:val="00210A92"/>
    <w:rsid w:val="0021370C"/>
    <w:rsid w:val="00216C03"/>
    <w:rsid w:val="00220C04"/>
    <w:rsid w:val="0022278D"/>
    <w:rsid w:val="0022701F"/>
    <w:rsid w:val="00227C68"/>
    <w:rsid w:val="00227F91"/>
    <w:rsid w:val="002333F5"/>
    <w:rsid w:val="00233724"/>
    <w:rsid w:val="002365B4"/>
    <w:rsid w:val="002378CA"/>
    <w:rsid w:val="00242B50"/>
    <w:rsid w:val="002432E1"/>
    <w:rsid w:val="00246207"/>
    <w:rsid w:val="00246C5E"/>
    <w:rsid w:val="00250960"/>
    <w:rsid w:val="00251343"/>
    <w:rsid w:val="00251E61"/>
    <w:rsid w:val="002536A4"/>
    <w:rsid w:val="00254F58"/>
    <w:rsid w:val="002620BC"/>
    <w:rsid w:val="00262802"/>
    <w:rsid w:val="0026311A"/>
    <w:rsid w:val="00263A90"/>
    <w:rsid w:val="00263C1F"/>
    <w:rsid w:val="0026408B"/>
    <w:rsid w:val="002668E4"/>
    <w:rsid w:val="00267C3E"/>
    <w:rsid w:val="002709BB"/>
    <w:rsid w:val="0027113F"/>
    <w:rsid w:val="00272878"/>
    <w:rsid w:val="00273BAC"/>
    <w:rsid w:val="002763B3"/>
    <w:rsid w:val="00276B8B"/>
    <w:rsid w:val="002802E3"/>
    <w:rsid w:val="0028213D"/>
    <w:rsid w:val="002862F1"/>
    <w:rsid w:val="00291373"/>
    <w:rsid w:val="0029597D"/>
    <w:rsid w:val="002962C3"/>
    <w:rsid w:val="0029752B"/>
    <w:rsid w:val="002A0A9C"/>
    <w:rsid w:val="002A1911"/>
    <w:rsid w:val="002A483C"/>
    <w:rsid w:val="002A7150"/>
    <w:rsid w:val="002B0C7C"/>
    <w:rsid w:val="002B1729"/>
    <w:rsid w:val="002B36C7"/>
    <w:rsid w:val="002B4841"/>
    <w:rsid w:val="002B4DD4"/>
    <w:rsid w:val="002B5277"/>
    <w:rsid w:val="002B5375"/>
    <w:rsid w:val="002B77C1"/>
    <w:rsid w:val="002C0ED7"/>
    <w:rsid w:val="002C2728"/>
    <w:rsid w:val="002D1E0D"/>
    <w:rsid w:val="002D5006"/>
    <w:rsid w:val="002D5A50"/>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2C0E"/>
    <w:rsid w:val="003459BD"/>
    <w:rsid w:val="00350D38"/>
    <w:rsid w:val="00351B36"/>
    <w:rsid w:val="00356314"/>
    <w:rsid w:val="00357B4E"/>
    <w:rsid w:val="0036328E"/>
    <w:rsid w:val="00366C5A"/>
    <w:rsid w:val="003716FD"/>
    <w:rsid w:val="0037204B"/>
    <w:rsid w:val="00373890"/>
    <w:rsid w:val="00373D8D"/>
    <w:rsid w:val="003744CF"/>
    <w:rsid w:val="00374717"/>
    <w:rsid w:val="0037676C"/>
    <w:rsid w:val="00381043"/>
    <w:rsid w:val="003829E5"/>
    <w:rsid w:val="00386109"/>
    <w:rsid w:val="00386944"/>
    <w:rsid w:val="00387225"/>
    <w:rsid w:val="0039237A"/>
    <w:rsid w:val="00393CA5"/>
    <w:rsid w:val="003956CC"/>
    <w:rsid w:val="00395C9A"/>
    <w:rsid w:val="00397D13"/>
    <w:rsid w:val="003A00CA"/>
    <w:rsid w:val="003A0853"/>
    <w:rsid w:val="003A6B67"/>
    <w:rsid w:val="003B13B6"/>
    <w:rsid w:val="003B15E6"/>
    <w:rsid w:val="003B408A"/>
    <w:rsid w:val="003B4877"/>
    <w:rsid w:val="003B5733"/>
    <w:rsid w:val="003B66E8"/>
    <w:rsid w:val="003C08A2"/>
    <w:rsid w:val="003C2045"/>
    <w:rsid w:val="003C43A1"/>
    <w:rsid w:val="003C4FC0"/>
    <w:rsid w:val="003C55F4"/>
    <w:rsid w:val="003C7897"/>
    <w:rsid w:val="003C7A3F"/>
    <w:rsid w:val="003D2766"/>
    <w:rsid w:val="003D27A4"/>
    <w:rsid w:val="003D2A74"/>
    <w:rsid w:val="003D3E8F"/>
    <w:rsid w:val="003D6475"/>
    <w:rsid w:val="003E375C"/>
    <w:rsid w:val="003E4086"/>
    <w:rsid w:val="003E639E"/>
    <w:rsid w:val="003E71E5"/>
    <w:rsid w:val="003F023E"/>
    <w:rsid w:val="003F0445"/>
    <w:rsid w:val="003F0CF0"/>
    <w:rsid w:val="003F14B1"/>
    <w:rsid w:val="003F230A"/>
    <w:rsid w:val="003F2B20"/>
    <w:rsid w:val="003F30C3"/>
    <w:rsid w:val="003F3289"/>
    <w:rsid w:val="003F5CB9"/>
    <w:rsid w:val="003F65C6"/>
    <w:rsid w:val="00400181"/>
    <w:rsid w:val="00400560"/>
    <w:rsid w:val="004013C7"/>
    <w:rsid w:val="00401FCF"/>
    <w:rsid w:val="0040248F"/>
    <w:rsid w:val="00406285"/>
    <w:rsid w:val="004100D8"/>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0A1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48E4"/>
    <w:rsid w:val="004C5541"/>
    <w:rsid w:val="004C6BD4"/>
    <w:rsid w:val="004C6EEE"/>
    <w:rsid w:val="004C702B"/>
    <w:rsid w:val="004C7ABD"/>
    <w:rsid w:val="004D0033"/>
    <w:rsid w:val="004D016B"/>
    <w:rsid w:val="004D1344"/>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3FFC"/>
    <w:rsid w:val="00515412"/>
    <w:rsid w:val="0051568D"/>
    <w:rsid w:val="00526AC7"/>
    <w:rsid w:val="00526C15"/>
    <w:rsid w:val="00533C42"/>
    <w:rsid w:val="00536395"/>
    <w:rsid w:val="00536499"/>
    <w:rsid w:val="00543903"/>
    <w:rsid w:val="00543F11"/>
    <w:rsid w:val="00546305"/>
    <w:rsid w:val="00547A95"/>
    <w:rsid w:val="0055119B"/>
    <w:rsid w:val="005548B5"/>
    <w:rsid w:val="00564BB5"/>
    <w:rsid w:val="00572031"/>
    <w:rsid w:val="00572282"/>
    <w:rsid w:val="00573CE3"/>
    <w:rsid w:val="00576E84"/>
    <w:rsid w:val="00580394"/>
    <w:rsid w:val="005809CD"/>
    <w:rsid w:val="00582B8C"/>
    <w:rsid w:val="00582D54"/>
    <w:rsid w:val="005846B3"/>
    <w:rsid w:val="00586224"/>
    <w:rsid w:val="0058757E"/>
    <w:rsid w:val="00596A4B"/>
    <w:rsid w:val="00596CE1"/>
    <w:rsid w:val="00597507"/>
    <w:rsid w:val="005A479D"/>
    <w:rsid w:val="005B1C6D"/>
    <w:rsid w:val="005B21B6"/>
    <w:rsid w:val="005B3610"/>
    <w:rsid w:val="005B3A08"/>
    <w:rsid w:val="005B5DAE"/>
    <w:rsid w:val="005B7A63"/>
    <w:rsid w:val="005C0955"/>
    <w:rsid w:val="005C2764"/>
    <w:rsid w:val="005C49DA"/>
    <w:rsid w:val="005C50F3"/>
    <w:rsid w:val="005C54B5"/>
    <w:rsid w:val="005C5D80"/>
    <w:rsid w:val="005C5D91"/>
    <w:rsid w:val="005D032C"/>
    <w:rsid w:val="005D07B8"/>
    <w:rsid w:val="005D241A"/>
    <w:rsid w:val="005D6597"/>
    <w:rsid w:val="005E14E7"/>
    <w:rsid w:val="005E26A3"/>
    <w:rsid w:val="005E2ECB"/>
    <w:rsid w:val="005E447E"/>
    <w:rsid w:val="005E4FD1"/>
    <w:rsid w:val="005F0775"/>
    <w:rsid w:val="005F0CF5"/>
    <w:rsid w:val="005F21EB"/>
    <w:rsid w:val="005F69F6"/>
    <w:rsid w:val="00605908"/>
    <w:rsid w:val="00610D7C"/>
    <w:rsid w:val="00613414"/>
    <w:rsid w:val="00615FF3"/>
    <w:rsid w:val="00620154"/>
    <w:rsid w:val="0062408D"/>
    <w:rsid w:val="006240CC"/>
    <w:rsid w:val="00624940"/>
    <w:rsid w:val="006254F8"/>
    <w:rsid w:val="00627DA7"/>
    <w:rsid w:val="00630DA4"/>
    <w:rsid w:val="00632597"/>
    <w:rsid w:val="006327AC"/>
    <w:rsid w:val="0063377B"/>
    <w:rsid w:val="006358B4"/>
    <w:rsid w:val="006419AA"/>
    <w:rsid w:val="00644B1F"/>
    <w:rsid w:val="00644B7E"/>
    <w:rsid w:val="006454E6"/>
    <w:rsid w:val="00646235"/>
    <w:rsid w:val="00646A68"/>
    <w:rsid w:val="00646BB6"/>
    <w:rsid w:val="006505BD"/>
    <w:rsid w:val="006508EA"/>
    <w:rsid w:val="0065092E"/>
    <w:rsid w:val="006557A7"/>
    <w:rsid w:val="00656290"/>
    <w:rsid w:val="006578FC"/>
    <w:rsid w:val="006608D8"/>
    <w:rsid w:val="006621D7"/>
    <w:rsid w:val="0066302A"/>
    <w:rsid w:val="00667770"/>
    <w:rsid w:val="00670597"/>
    <w:rsid w:val="006706D0"/>
    <w:rsid w:val="00677574"/>
    <w:rsid w:val="0068454C"/>
    <w:rsid w:val="006876E0"/>
    <w:rsid w:val="00691B62"/>
    <w:rsid w:val="006933B5"/>
    <w:rsid w:val="00693D14"/>
    <w:rsid w:val="00696F27"/>
    <w:rsid w:val="006A18C2"/>
    <w:rsid w:val="006A3383"/>
    <w:rsid w:val="006B077C"/>
    <w:rsid w:val="006B63F3"/>
    <w:rsid w:val="006B6803"/>
    <w:rsid w:val="006D0F16"/>
    <w:rsid w:val="006D0FE5"/>
    <w:rsid w:val="006D123D"/>
    <w:rsid w:val="006D2A3F"/>
    <w:rsid w:val="006D2FBC"/>
    <w:rsid w:val="006E0541"/>
    <w:rsid w:val="006E138B"/>
    <w:rsid w:val="006F0330"/>
    <w:rsid w:val="006F1FDC"/>
    <w:rsid w:val="006F6B8C"/>
    <w:rsid w:val="007013EF"/>
    <w:rsid w:val="00701EF0"/>
    <w:rsid w:val="00704FC5"/>
    <w:rsid w:val="007055BD"/>
    <w:rsid w:val="0071739F"/>
    <w:rsid w:val="007173CA"/>
    <w:rsid w:val="007216AA"/>
    <w:rsid w:val="00721AB5"/>
    <w:rsid w:val="00721CFB"/>
    <w:rsid w:val="00721DEF"/>
    <w:rsid w:val="0072251A"/>
    <w:rsid w:val="00724A43"/>
    <w:rsid w:val="00726750"/>
    <w:rsid w:val="007273AC"/>
    <w:rsid w:val="00731AD4"/>
    <w:rsid w:val="007346E4"/>
    <w:rsid w:val="00734FCA"/>
    <w:rsid w:val="0073582E"/>
    <w:rsid w:val="0074098D"/>
    <w:rsid w:val="00740F22"/>
    <w:rsid w:val="00741CF0"/>
    <w:rsid w:val="00741F1A"/>
    <w:rsid w:val="007447DA"/>
    <w:rsid w:val="007450F8"/>
    <w:rsid w:val="0074696E"/>
    <w:rsid w:val="00747719"/>
    <w:rsid w:val="00750135"/>
    <w:rsid w:val="00750EC2"/>
    <w:rsid w:val="00752B28"/>
    <w:rsid w:val="00753D16"/>
    <w:rsid w:val="007541A9"/>
    <w:rsid w:val="00754E36"/>
    <w:rsid w:val="00762D6B"/>
    <w:rsid w:val="00762E2E"/>
    <w:rsid w:val="00763139"/>
    <w:rsid w:val="00770F37"/>
    <w:rsid w:val="007711A0"/>
    <w:rsid w:val="00772D5E"/>
    <w:rsid w:val="0077463E"/>
    <w:rsid w:val="00776928"/>
    <w:rsid w:val="00776E0F"/>
    <w:rsid w:val="007774B1"/>
    <w:rsid w:val="00777BE1"/>
    <w:rsid w:val="007833D8"/>
    <w:rsid w:val="00784004"/>
    <w:rsid w:val="00785677"/>
    <w:rsid w:val="00786F16"/>
    <w:rsid w:val="00791BD7"/>
    <w:rsid w:val="007929CA"/>
    <w:rsid w:val="007933F7"/>
    <w:rsid w:val="00796E20"/>
    <w:rsid w:val="00797C32"/>
    <w:rsid w:val="007A11E8"/>
    <w:rsid w:val="007A3645"/>
    <w:rsid w:val="007B0914"/>
    <w:rsid w:val="007B1374"/>
    <w:rsid w:val="007B32E5"/>
    <w:rsid w:val="007B3DB9"/>
    <w:rsid w:val="007B589F"/>
    <w:rsid w:val="007B6186"/>
    <w:rsid w:val="007B73BC"/>
    <w:rsid w:val="007C1838"/>
    <w:rsid w:val="007C1CEF"/>
    <w:rsid w:val="007C20B9"/>
    <w:rsid w:val="007C7301"/>
    <w:rsid w:val="007C7859"/>
    <w:rsid w:val="007C7F28"/>
    <w:rsid w:val="007D1466"/>
    <w:rsid w:val="007D2BDE"/>
    <w:rsid w:val="007D2FB6"/>
    <w:rsid w:val="007D48B2"/>
    <w:rsid w:val="007D49EB"/>
    <w:rsid w:val="007D5E1C"/>
    <w:rsid w:val="007E0DE2"/>
    <w:rsid w:val="007E1227"/>
    <w:rsid w:val="007E3B98"/>
    <w:rsid w:val="007E417A"/>
    <w:rsid w:val="007F31B6"/>
    <w:rsid w:val="007F546C"/>
    <w:rsid w:val="007F625F"/>
    <w:rsid w:val="007F665E"/>
    <w:rsid w:val="00800412"/>
    <w:rsid w:val="00802DA4"/>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6F42"/>
    <w:rsid w:val="008474FE"/>
    <w:rsid w:val="00853EE4"/>
    <w:rsid w:val="00855535"/>
    <w:rsid w:val="00855920"/>
    <w:rsid w:val="00857C5A"/>
    <w:rsid w:val="0086255E"/>
    <w:rsid w:val="008633F0"/>
    <w:rsid w:val="00867D9D"/>
    <w:rsid w:val="00872E0A"/>
    <w:rsid w:val="00873594"/>
    <w:rsid w:val="00875285"/>
    <w:rsid w:val="00884B62"/>
    <w:rsid w:val="00884FD2"/>
    <w:rsid w:val="0088529C"/>
    <w:rsid w:val="00887903"/>
    <w:rsid w:val="0089270A"/>
    <w:rsid w:val="00893AF6"/>
    <w:rsid w:val="00894BC4"/>
    <w:rsid w:val="008A28A8"/>
    <w:rsid w:val="008A4398"/>
    <w:rsid w:val="008A5B32"/>
    <w:rsid w:val="008B2EE4"/>
    <w:rsid w:val="008B4CB2"/>
    <w:rsid w:val="008B4D3D"/>
    <w:rsid w:val="008B57C7"/>
    <w:rsid w:val="008C2F92"/>
    <w:rsid w:val="008C3665"/>
    <w:rsid w:val="008C3697"/>
    <w:rsid w:val="008C5557"/>
    <w:rsid w:val="008C589D"/>
    <w:rsid w:val="008C58C7"/>
    <w:rsid w:val="008C6D51"/>
    <w:rsid w:val="008C72F9"/>
    <w:rsid w:val="008D2846"/>
    <w:rsid w:val="008D4236"/>
    <w:rsid w:val="008D462F"/>
    <w:rsid w:val="008D6DCF"/>
    <w:rsid w:val="008E3674"/>
    <w:rsid w:val="008E3DE9"/>
    <w:rsid w:val="008E4376"/>
    <w:rsid w:val="008E7A0A"/>
    <w:rsid w:val="008E7B49"/>
    <w:rsid w:val="008F3AAF"/>
    <w:rsid w:val="008F59F6"/>
    <w:rsid w:val="008F60CF"/>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7E5"/>
    <w:rsid w:val="00950E2C"/>
    <w:rsid w:val="00951D50"/>
    <w:rsid w:val="009525EB"/>
    <w:rsid w:val="0095470B"/>
    <w:rsid w:val="00954874"/>
    <w:rsid w:val="0095615A"/>
    <w:rsid w:val="00956A41"/>
    <w:rsid w:val="0096028C"/>
    <w:rsid w:val="00961400"/>
    <w:rsid w:val="0096251A"/>
    <w:rsid w:val="00963646"/>
    <w:rsid w:val="00965C0C"/>
    <w:rsid w:val="0096632D"/>
    <w:rsid w:val="009718C7"/>
    <w:rsid w:val="0097559F"/>
    <w:rsid w:val="00976715"/>
    <w:rsid w:val="0097761E"/>
    <w:rsid w:val="00982454"/>
    <w:rsid w:val="00982CF0"/>
    <w:rsid w:val="009853E1"/>
    <w:rsid w:val="00986E6B"/>
    <w:rsid w:val="009879C1"/>
    <w:rsid w:val="00990032"/>
    <w:rsid w:val="00990B19"/>
    <w:rsid w:val="0099153B"/>
    <w:rsid w:val="00991769"/>
    <w:rsid w:val="0099232C"/>
    <w:rsid w:val="00994386"/>
    <w:rsid w:val="009A13D8"/>
    <w:rsid w:val="009A279E"/>
    <w:rsid w:val="009A3015"/>
    <w:rsid w:val="009A3490"/>
    <w:rsid w:val="009A4507"/>
    <w:rsid w:val="009A4E92"/>
    <w:rsid w:val="009B0A6F"/>
    <w:rsid w:val="009B0A94"/>
    <w:rsid w:val="009B2AE8"/>
    <w:rsid w:val="009B59E9"/>
    <w:rsid w:val="009B70AA"/>
    <w:rsid w:val="009C54CF"/>
    <w:rsid w:val="009C5E77"/>
    <w:rsid w:val="009C7A7E"/>
    <w:rsid w:val="009D02E8"/>
    <w:rsid w:val="009D366B"/>
    <w:rsid w:val="009D51D0"/>
    <w:rsid w:val="009D70A4"/>
    <w:rsid w:val="009D7B14"/>
    <w:rsid w:val="009E08D1"/>
    <w:rsid w:val="009E1B95"/>
    <w:rsid w:val="009E496F"/>
    <w:rsid w:val="009E4B0D"/>
    <w:rsid w:val="009E5250"/>
    <w:rsid w:val="009E7F92"/>
    <w:rsid w:val="009F02A3"/>
    <w:rsid w:val="009F297E"/>
    <w:rsid w:val="009F2F27"/>
    <w:rsid w:val="009F34AA"/>
    <w:rsid w:val="009F3810"/>
    <w:rsid w:val="009F6620"/>
    <w:rsid w:val="009F6BCB"/>
    <w:rsid w:val="009F7B78"/>
    <w:rsid w:val="00A0057A"/>
    <w:rsid w:val="00A02FA1"/>
    <w:rsid w:val="00A04CCE"/>
    <w:rsid w:val="00A07421"/>
    <w:rsid w:val="00A0776B"/>
    <w:rsid w:val="00A10FB9"/>
    <w:rsid w:val="00A11421"/>
    <w:rsid w:val="00A1389F"/>
    <w:rsid w:val="00A157B1"/>
    <w:rsid w:val="00A17541"/>
    <w:rsid w:val="00A20BB8"/>
    <w:rsid w:val="00A22229"/>
    <w:rsid w:val="00A24442"/>
    <w:rsid w:val="00A330BB"/>
    <w:rsid w:val="00A40D21"/>
    <w:rsid w:val="00A43CFE"/>
    <w:rsid w:val="00A44882"/>
    <w:rsid w:val="00A45125"/>
    <w:rsid w:val="00A54715"/>
    <w:rsid w:val="00A6061C"/>
    <w:rsid w:val="00A62D44"/>
    <w:rsid w:val="00A66E87"/>
    <w:rsid w:val="00A67263"/>
    <w:rsid w:val="00A7161C"/>
    <w:rsid w:val="00A75E3C"/>
    <w:rsid w:val="00A77AA3"/>
    <w:rsid w:val="00A8236D"/>
    <w:rsid w:val="00A854EB"/>
    <w:rsid w:val="00A872E5"/>
    <w:rsid w:val="00A91406"/>
    <w:rsid w:val="00A96E65"/>
    <w:rsid w:val="00A97C72"/>
    <w:rsid w:val="00AA12DF"/>
    <w:rsid w:val="00AA268E"/>
    <w:rsid w:val="00AA310B"/>
    <w:rsid w:val="00AA63D4"/>
    <w:rsid w:val="00AA7456"/>
    <w:rsid w:val="00AB06E8"/>
    <w:rsid w:val="00AB1CD3"/>
    <w:rsid w:val="00AB352F"/>
    <w:rsid w:val="00AC274B"/>
    <w:rsid w:val="00AC4764"/>
    <w:rsid w:val="00AC6D36"/>
    <w:rsid w:val="00AC7099"/>
    <w:rsid w:val="00AD0CBA"/>
    <w:rsid w:val="00AD177A"/>
    <w:rsid w:val="00AD26E2"/>
    <w:rsid w:val="00AD2EEC"/>
    <w:rsid w:val="00AD508F"/>
    <w:rsid w:val="00AD739F"/>
    <w:rsid w:val="00AD784C"/>
    <w:rsid w:val="00AE126A"/>
    <w:rsid w:val="00AE1BAE"/>
    <w:rsid w:val="00AE3005"/>
    <w:rsid w:val="00AE3BD5"/>
    <w:rsid w:val="00AE59A0"/>
    <w:rsid w:val="00AF0C57"/>
    <w:rsid w:val="00AF26F3"/>
    <w:rsid w:val="00AF4D25"/>
    <w:rsid w:val="00AF5D76"/>
    <w:rsid w:val="00AF5F04"/>
    <w:rsid w:val="00B00672"/>
    <w:rsid w:val="00B00E3F"/>
    <w:rsid w:val="00B0109D"/>
    <w:rsid w:val="00B01B4D"/>
    <w:rsid w:val="00B05620"/>
    <w:rsid w:val="00B06571"/>
    <w:rsid w:val="00B068BA"/>
    <w:rsid w:val="00B07FF7"/>
    <w:rsid w:val="00B13851"/>
    <w:rsid w:val="00B13B1C"/>
    <w:rsid w:val="00B14780"/>
    <w:rsid w:val="00B21F90"/>
    <w:rsid w:val="00B22291"/>
    <w:rsid w:val="00B23697"/>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813"/>
    <w:rsid w:val="00B63AE8"/>
    <w:rsid w:val="00B65950"/>
    <w:rsid w:val="00B66D83"/>
    <w:rsid w:val="00B672C0"/>
    <w:rsid w:val="00B676FD"/>
    <w:rsid w:val="00B75646"/>
    <w:rsid w:val="00B771B1"/>
    <w:rsid w:val="00B77D8F"/>
    <w:rsid w:val="00B90729"/>
    <w:rsid w:val="00B907DA"/>
    <w:rsid w:val="00B94CD5"/>
    <w:rsid w:val="00B950BC"/>
    <w:rsid w:val="00B9714C"/>
    <w:rsid w:val="00BA29AD"/>
    <w:rsid w:val="00BA33CF"/>
    <w:rsid w:val="00BA3F8D"/>
    <w:rsid w:val="00BB7A10"/>
    <w:rsid w:val="00BC3E8F"/>
    <w:rsid w:val="00BC5522"/>
    <w:rsid w:val="00BC60BE"/>
    <w:rsid w:val="00BC7468"/>
    <w:rsid w:val="00BC7D4F"/>
    <w:rsid w:val="00BC7ED7"/>
    <w:rsid w:val="00BD016B"/>
    <w:rsid w:val="00BD2601"/>
    <w:rsid w:val="00BD2850"/>
    <w:rsid w:val="00BD3A33"/>
    <w:rsid w:val="00BD6D1C"/>
    <w:rsid w:val="00BE1CB2"/>
    <w:rsid w:val="00BE28D2"/>
    <w:rsid w:val="00BE4A64"/>
    <w:rsid w:val="00BE5E43"/>
    <w:rsid w:val="00BF30B2"/>
    <w:rsid w:val="00BF557D"/>
    <w:rsid w:val="00BF7F58"/>
    <w:rsid w:val="00C011B5"/>
    <w:rsid w:val="00C01381"/>
    <w:rsid w:val="00C01AB1"/>
    <w:rsid w:val="00C026A0"/>
    <w:rsid w:val="00C06137"/>
    <w:rsid w:val="00C079B8"/>
    <w:rsid w:val="00C10037"/>
    <w:rsid w:val="00C123EA"/>
    <w:rsid w:val="00C12A49"/>
    <w:rsid w:val="00C133B6"/>
    <w:rsid w:val="00C133EE"/>
    <w:rsid w:val="00C149D0"/>
    <w:rsid w:val="00C2285E"/>
    <w:rsid w:val="00C25CE7"/>
    <w:rsid w:val="00C26588"/>
    <w:rsid w:val="00C27DE9"/>
    <w:rsid w:val="00C32989"/>
    <w:rsid w:val="00C33388"/>
    <w:rsid w:val="00C335AB"/>
    <w:rsid w:val="00C3367C"/>
    <w:rsid w:val="00C35484"/>
    <w:rsid w:val="00C4173A"/>
    <w:rsid w:val="00C41D4A"/>
    <w:rsid w:val="00C43049"/>
    <w:rsid w:val="00C453C1"/>
    <w:rsid w:val="00C50DED"/>
    <w:rsid w:val="00C51F0A"/>
    <w:rsid w:val="00C602FF"/>
    <w:rsid w:val="00C60D7C"/>
    <w:rsid w:val="00C61174"/>
    <w:rsid w:val="00C6148F"/>
    <w:rsid w:val="00C621B1"/>
    <w:rsid w:val="00C62F7A"/>
    <w:rsid w:val="00C63B9C"/>
    <w:rsid w:val="00C64239"/>
    <w:rsid w:val="00C6682F"/>
    <w:rsid w:val="00C67BF4"/>
    <w:rsid w:val="00C7275E"/>
    <w:rsid w:val="00C74C5D"/>
    <w:rsid w:val="00C863C4"/>
    <w:rsid w:val="00C872E9"/>
    <w:rsid w:val="00C8746D"/>
    <w:rsid w:val="00C920EA"/>
    <w:rsid w:val="00C93C3E"/>
    <w:rsid w:val="00C96C1F"/>
    <w:rsid w:val="00CA0855"/>
    <w:rsid w:val="00CA12E3"/>
    <w:rsid w:val="00CA1476"/>
    <w:rsid w:val="00CA6611"/>
    <w:rsid w:val="00CA6AE6"/>
    <w:rsid w:val="00CA782F"/>
    <w:rsid w:val="00CB187B"/>
    <w:rsid w:val="00CB2835"/>
    <w:rsid w:val="00CB3285"/>
    <w:rsid w:val="00CB4500"/>
    <w:rsid w:val="00CB7800"/>
    <w:rsid w:val="00CC0C72"/>
    <w:rsid w:val="00CC2BFD"/>
    <w:rsid w:val="00CC61F3"/>
    <w:rsid w:val="00CD0705"/>
    <w:rsid w:val="00CD3476"/>
    <w:rsid w:val="00CD3D9C"/>
    <w:rsid w:val="00CD64DF"/>
    <w:rsid w:val="00CE225F"/>
    <w:rsid w:val="00CF2F50"/>
    <w:rsid w:val="00CF6198"/>
    <w:rsid w:val="00D02919"/>
    <w:rsid w:val="00D0320F"/>
    <w:rsid w:val="00D04C61"/>
    <w:rsid w:val="00D05B8D"/>
    <w:rsid w:val="00D065A2"/>
    <w:rsid w:val="00D079AA"/>
    <w:rsid w:val="00D07F00"/>
    <w:rsid w:val="00D1130F"/>
    <w:rsid w:val="00D17B72"/>
    <w:rsid w:val="00D213B5"/>
    <w:rsid w:val="00D25583"/>
    <w:rsid w:val="00D3185C"/>
    <w:rsid w:val="00D3205F"/>
    <w:rsid w:val="00D3318E"/>
    <w:rsid w:val="00D33E72"/>
    <w:rsid w:val="00D35BD6"/>
    <w:rsid w:val="00D361B5"/>
    <w:rsid w:val="00D362F5"/>
    <w:rsid w:val="00D405AC"/>
    <w:rsid w:val="00D411A2"/>
    <w:rsid w:val="00D44A98"/>
    <w:rsid w:val="00D4606D"/>
    <w:rsid w:val="00D46C92"/>
    <w:rsid w:val="00D50B9C"/>
    <w:rsid w:val="00D52D73"/>
    <w:rsid w:val="00D52E58"/>
    <w:rsid w:val="00D56B20"/>
    <w:rsid w:val="00D578B3"/>
    <w:rsid w:val="00D618F4"/>
    <w:rsid w:val="00D64782"/>
    <w:rsid w:val="00D656D7"/>
    <w:rsid w:val="00D714CC"/>
    <w:rsid w:val="00D74E64"/>
    <w:rsid w:val="00D75EA7"/>
    <w:rsid w:val="00D81ADF"/>
    <w:rsid w:val="00D81F21"/>
    <w:rsid w:val="00D82D6A"/>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6171"/>
    <w:rsid w:val="00DE78A3"/>
    <w:rsid w:val="00DF1A71"/>
    <w:rsid w:val="00DF50FC"/>
    <w:rsid w:val="00DF68C7"/>
    <w:rsid w:val="00DF731A"/>
    <w:rsid w:val="00E06B75"/>
    <w:rsid w:val="00E073F8"/>
    <w:rsid w:val="00E11332"/>
    <w:rsid w:val="00E11352"/>
    <w:rsid w:val="00E170DC"/>
    <w:rsid w:val="00E17546"/>
    <w:rsid w:val="00E210B5"/>
    <w:rsid w:val="00E261B3"/>
    <w:rsid w:val="00E26818"/>
    <w:rsid w:val="00E27FFC"/>
    <w:rsid w:val="00E30B15"/>
    <w:rsid w:val="00E33237"/>
    <w:rsid w:val="00E40181"/>
    <w:rsid w:val="00E51F95"/>
    <w:rsid w:val="00E54950"/>
    <w:rsid w:val="00E56A01"/>
    <w:rsid w:val="00E62622"/>
    <w:rsid w:val="00E629A1"/>
    <w:rsid w:val="00E6748E"/>
    <w:rsid w:val="00E6794C"/>
    <w:rsid w:val="00E71591"/>
    <w:rsid w:val="00E71CEB"/>
    <w:rsid w:val="00E7474F"/>
    <w:rsid w:val="00E80DE3"/>
    <w:rsid w:val="00E82C55"/>
    <w:rsid w:val="00E8787E"/>
    <w:rsid w:val="00E92AC3"/>
    <w:rsid w:val="00EA1360"/>
    <w:rsid w:val="00EA2979"/>
    <w:rsid w:val="00EA2F6A"/>
    <w:rsid w:val="00EA511F"/>
    <w:rsid w:val="00EA5262"/>
    <w:rsid w:val="00EA6BE1"/>
    <w:rsid w:val="00EB00E0"/>
    <w:rsid w:val="00EB3FC3"/>
    <w:rsid w:val="00EB76FF"/>
    <w:rsid w:val="00EC059F"/>
    <w:rsid w:val="00EC1F24"/>
    <w:rsid w:val="00EC22F6"/>
    <w:rsid w:val="00EC40D5"/>
    <w:rsid w:val="00EC5170"/>
    <w:rsid w:val="00ED5B9B"/>
    <w:rsid w:val="00ED6BAD"/>
    <w:rsid w:val="00ED7447"/>
    <w:rsid w:val="00EE00D6"/>
    <w:rsid w:val="00EE11E7"/>
    <w:rsid w:val="00EE1488"/>
    <w:rsid w:val="00EE2511"/>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270BB"/>
    <w:rsid w:val="00F30FF4"/>
    <w:rsid w:val="00F3122E"/>
    <w:rsid w:val="00F32368"/>
    <w:rsid w:val="00F331AD"/>
    <w:rsid w:val="00F35287"/>
    <w:rsid w:val="00F40A70"/>
    <w:rsid w:val="00F43A37"/>
    <w:rsid w:val="00F43ABD"/>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1F8"/>
    <w:rsid w:val="00F65AA9"/>
    <w:rsid w:val="00F65BB9"/>
    <w:rsid w:val="00F6768F"/>
    <w:rsid w:val="00F72C2C"/>
    <w:rsid w:val="00F7424D"/>
    <w:rsid w:val="00F76CAB"/>
    <w:rsid w:val="00F772C6"/>
    <w:rsid w:val="00F815B5"/>
    <w:rsid w:val="00F84FA0"/>
    <w:rsid w:val="00F85195"/>
    <w:rsid w:val="00F868E3"/>
    <w:rsid w:val="00F938BA"/>
    <w:rsid w:val="00F97919"/>
    <w:rsid w:val="00FA0B6C"/>
    <w:rsid w:val="00FA2C46"/>
    <w:rsid w:val="00FA3525"/>
    <w:rsid w:val="00FA5A53"/>
    <w:rsid w:val="00FB2551"/>
    <w:rsid w:val="00FB2675"/>
    <w:rsid w:val="00FB4769"/>
    <w:rsid w:val="00FB4CDA"/>
    <w:rsid w:val="00FB6481"/>
    <w:rsid w:val="00FB6D36"/>
    <w:rsid w:val="00FC0965"/>
    <w:rsid w:val="00FC0F81"/>
    <w:rsid w:val="00FC252F"/>
    <w:rsid w:val="00FC395C"/>
    <w:rsid w:val="00FC5E8E"/>
    <w:rsid w:val="00FC68D3"/>
    <w:rsid w:val="00FD3766"/>
    <w:rsid w:val="00FD47C4"/>
    <w:rsid w:val="00FD722A"/>
    <w:rsid w:val="00FE2DCF"/>
    <w:rsid w:val="00FE3843"/>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F43AB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771B1"/>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unhideWhenUsed/>
    <w:qFormat/>
    <w:rsid w:val="00BD016B"/>
    <w:pPr>
      <w:spacing w:line="360" w:lineRule="auto"/>
      <w:ind w:left="720"/>
      <w:contextualSpacing/>
    </w:pPr>
    <w:rPr>
      <w:sz w:val="22"/>
      <w:szCs w:val="24"/>
    </w:rPr>
  </w:style>
  <w:style w:type="paragraph" w:customStyle="1" w:styleId="DHHSbody">
    <w:name w:val="DHHS body"/>
    <w:qFormat/>
    <w:rsid w:val="000C5849"/>
    <w:pPr>
      <w:spacing w:after="120" w:line="300" w:lineRule="atLeast"/>
    </w:pPr>
    <w:rPr>
      <w:rFonts w:ascii="Arial" w:eastAsia="Times" w:hAnsi="Arial"/>
      <w:sz w:val="24"/>
      <w:lang w:eastAsia="en-US"/>
    </w:rPr>
  </w:style>
  <w:style w:type="character" w:customStyle="1" w:styleId="Heading6Char">
    <w:name w:val="Heading 6 Char"/>
    <w:basedOn w:val="DefaultParagraphFont"/>
    <w:link w:val="Heading6"/>
    <w:rsid w:val="00F43ABD"/>
    <w:rPr>
      <w:rFonts w:asciiTheme="majorHAnsi" w:eastAsiaTheme="majorEastAsia" w:hAnsiTheme="majorHAnsi" w:cstheme="majorBidi"/>
      <w:color w:val="243F60" w:themeColor="accent1" w:themeShade="7F"/>
      <w:sz w:val="21"/>
      <w:lang w:eastAsia="en-US"/>
    </w:rPr>
  </w:style>
  <w:style w:type="paragraph" w:customStyle="1" w:styleId="Pa9">
    <w:name w:val="Pa9"/>
    <w:basedOn w:val="Normal"/>
    <w:next w:val="Normal"/>
    <w:uiPriority w:val="99"/>
    <w:rsid w:val="008F3AAF"/>
    <w:pPr>
      <w:autoSpaceDE w:val="0"/>
      <w:autoSpaceDN w:val="0"/>
      <w:adjustRightInd w:val="0"/>
      <w:spacing w:after="0" w:line="261" w:lineRule="atLeast"/>
    </w:pPr>
    <w:rPr>
      <w:rFonts w:ascii="Avenir Heavy" w:eastAsiaTheme="minorEastAsia" w:hAnsi="Avenir Heavy"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publicadvocate.vic.gov.au/opa-volunteers/community-visitors"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vmiac.org.au" TargetMode="External"/><Relationship Id="rId34" Type="http://schemas.openxmlformats.org/officeDocument/2006/relationships/hyperlink" Target="http://www.imha.vic.gov.au/know-your-righ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vals.org.au" TargetMode="External"/><Relationship Id="rId33" Type="http://schemas.openxmlformats.org/officeDocument/2006/relationships/hyperlink" Target="http://www.legislation.vic.gov.au/in-force/acts/charter-human-rights-and-responsibilities-act-2006/015" TargetMode="Externa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publicadvocate.vic.gov.au/medical-treatment" TargetMode="External"/><Relationship Id="rId29" Type="http://schemas.openxmlformats.org/officeDocument/2006/relationships/hyperlink" Target="http://www.legislation.vic.gov.au/as-made/acts/mental-health-and-wellbeing-act-202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lc.org.au" TargetMode="External"/><Relationship Id="rId32" Type="http://schemas.openxmlformats.org/officeDocument/2006/relationships/hyperlink" Target="http://www.health.vic.gov.au/mental-health-and-wellbeing-act-handbook" TargetMode="External"/><Relationship Id="rId37" Type="http://schemas.openxmlformats.org/officeDocument/2006/relationships/hyperlink" Target="https://www.health.vic.gov.au/mental-health-and-wellbeing-act"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legalaid.vic.gov.au" TargetMode="External"/><Relationship Id="rId28" Type="http://schemas.openxmlformats.org/officeDocument/2006/relationships/hyperlink" Target="about:blank" TargetMode="External"/><Relationship Id="rId36" Type="http://schemas.openxmlformats.org/officeDocument/2006/relationships/hyperlink" Target="mailto:mhwa@health.vic" TargetMode="External"/><Relationship Id="rId10" Type="http://schemas.openxmlformats.org/officeDocument/2006/relationships/endnotes" Target="endnotes.xml"/><Relationship Id="rId19" Type="http://schemas.openxmlformats.org/officeDocument/2006/relationships/hyperlink" Target="http://www.health.vic.gov.au" TargetMode="External"/><Relationship Id="rId31" Type="http://schemas.openxmlformats.org/officeDocument/2006/relationships/hyperlink" Target="http://www.legalaid.vic.gov.au/mental-health-and-your-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imha.vic.gov.au" TargetMode="External"/><Relationship Id="rId27" Type="http://schemas.openxmlformats.org/officeDocument/2006/relationships/hyperlink" Target="http://www.mhwc.vic.gov.au" TargetMode="External"/><Relationship Id="rId30" Type="http://schemas.openxmlformats.org/officeDocument/2006/relationships/hyperlink" Target="http://www.health.vic.gov.au/chief-psychiatrist/chief-psychiatrist-guidelines" TargetMode="External"/><Relationship Id="rId35" Type="http://schemas.openxmlformats.org/officeDocument/2006/relationships/hyperlink" Target="https://www.health.vic.gov.au/mental-health-and-wellbeing-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3.xml><?xml version="1.0" encoding="utf-8"?>
<ds:datastoreItem xmlns:ds="http://schemas.openxmlformats.org/officeDocument/2006/customXml" ds:itemID="{72C14BB7-06BA-4979-BE21-FC42CD044CBB}"/>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2464</Words>
  <Characters>15467</Characters>
  <Application>Microsoft Office Word</Application>
  <DocSecurity>2</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17896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186</cp:revision>
  <cp:lastPrinted>2020-03-30T03:28:00Z</cp:lastPrinted>
  <dcterms:created xsi:type="dcterms:W3CDTF">2023-07-18T05:27:00Z</dcterms:created>
  <dcterms:modified xsi:type="dcterms:W3CDTF">2023-08-27T11:41:00Z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2023-08-27T11:41:52Z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b1d317be-26f1-4854-b2e8-590b76ab5595</vt:lpwstr>
  </property>
  <property fmtid="{D5CDD505-2E9C-101B-9397-08002B2CF9AE}" pid="34" name="MSIP_Label_43e64453-338c-4f93-8a4d-0039a0a41f2a_ContentBits">
    <vt:lpwstr>2</vt:lpwstr>
  </property>
</Properties>
</file>