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2390" w14:textId="22BD0216" w:rsidR="421D0288" w:rsidRDefault="00E9042A" w:rsidP="00CA5CA8">
      <w:pPr>
        <w:pStyle w:val="Body"/>
      </w:pPr>
      <w:bookmarkStart w:id="0" w:name="_Toc142654785"/>
      <w:r w:rsidRPr="00977D59">
        <w:rPr>
          <w:noProof/>
        </w:rPr>
        <w:drawing>
          <wp:anchor distT="0" distB="0" distL="114300" distR="114300" simplePos="0" relativeHeight="251658240" behindDoc="1" locked="1" layoutInCell="1" allowOverlap="0" wp14:anchorId="144EA77E" wp14:editId="287C4053">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83E7B00" w14:textId="77777777" w:rsidTr="00431F42">
        <w:trPr>
          <w:cantSplit/>
        </w:trPr>
        <w:tc>
          <w:tcPr>
            <w:tcW w:w="0" w:type="auto"/>
            <w:tcMar>
              <w:top w:w="0" w:type="dxa"/>
              <w:left w:w="0" w:type="dxa"/>
              <w:right w:w="0" w:type="dxa"/>
            </w:tcMar>
          </w:tcPr>
          <w:p w14:paraId="5EF0D594" w14:textId="1483EE59" w:rsidR="00AD784C" w:rsidRPr="00431F42" w:rsidRDefault="007D6119" w:rsidP="00431F42">
            <w:pPr>
              <w:pStyle w:val="Documenttitle"/>
            </w:pPr>
            <w:r>
              <w:t xml:space="preserve">Authorised </w:t>
            </w:r>
            <w:r w:rsidR="00B61670">
              <w:t>p</w:t>
            </w:r>
            <w:r>
              <w:t>sychiatrist appointment and delegation powers</w:t>
            </w:r>
          </w:p>
        </w:tc>
      </w:tr>
      <w:tr w:rsidR="00AD784C" w14:paraId="08ABB219" w14:textId="77777777" w:rsidTr="00431F42">
        <w:trPr>
          <w:cantSplit/>
        </w:trPr>
        <w:tc>
          <w:tcPr>
            <w:tcW w:w="0" w:type="auto"/>
          </w:tcPr>
          <w:p w14:paraId="70019B32" w14:textId="4D2D5940" w:rsidR="00386109" w:rsidRPr="00A1389F" w:rsidRDefault="008C4F8C" w:rsidP="009315BE">
            <w:pPr>
              <w:pStyle w:val="Documentsubtitle"/>
            </w:pPr>
            <w:r>
              <w:t>Chief Psychiatrist</w:t>
            </w:r>
            <w:r w:rsidR="00275164">
              <w:t>’s</w:t>
            </w:r>
            <w:r>
              <w:t xml:space="preserve"> </w:t>
            </w:r>
            <w:r w:rsidR="00B61670">
              <w:t>g</w:t>
            </w:r>
            <w:r>
              <w:t>uideline</w:t>
            </w:r>
          </w:p>
        </w:tc>
      </w:tr>
      <w:tr w:rsidR="00430393" w14:paraId="3E5D8159" w14:textId="77777777" w:rsidTr="00431F42">
        <w:trPr>
          <w:cantSplit/>
        </w:trPr>
        <w:tc>
          <w:tcPr>
            <w:tcW w:w="0" w:type="auto"/>
          </w:tcPr>
          <w:p w14:paraId="3DDC0FF8" w14:textId="77777777" w:rsidR="00430393" w:rsidRDefault="00564CD5" w:rsidP="00430393">
            <w:pPr>
              <w:pStyle w:val="Bannermarking"/>
            </w:pPr>
            <w:r>
              <w:fldChar w:fldCharType="begin"/>
            </w:r>
            <w:r>
              <w:instrText>FILLIN  "Type the protective marking" \d OFFICIAL \o  \* MERGEFORMAT</w:instrText>
            </w:r>
            <w:r>
              <w:fldChar w:fldCharType="separate"/>
            </w:r>
            <w:r w:rsidR="00ED5105">
              <w:t>OFFICIAL</w:t>
            </w:r>
            <w:r>
              <w:fldChar w:fldCharType="end"/>
            </w:r>
          </w:p>
        </w:tc>
      </w:tr>
    </w:tbl>
    <w:p w14:paraId="24380E86" w14:textId="77777777" w:rsidR="00FE4081" w:rsidRDefault="00FE4081" w:rsidP="00FE4081">
      <w:pPr>
        <w:pStyle w:val="Body"/>
      </w:pPr>
    </w:p>
    <w:p w14:paraId="1591E055"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2288A5A9" w14:textId="484CABF8" w:rsidR="000D2ABA" w:rsidRDefault="000D2ABA" w:rsidP="00431F4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08204A" w14:paraId="78C180B9" w14:textId="77777777" w:rsidTr="0008204A">
        <w:trPr>
          <w:cantSplit/>
        </w:trPr>
        <w:tc>
          <w:tcPr>
            <w:tcW w:w="9288" w:type="dxa"/>
          </w:tcPr>
          <w:p w14:paraId="746D8FFC" w14:textId="77777777" w:rsidR="008B259E" w:rsidRDefault="008B259E" w:rsidP="0008204A">
            <w:pPr>
              <w:pStyle w:val="Body"/>
            </w:pPr>
          </w:p>
          <w:p w14:paraId="6466565D" w14:textId="77777777" w:rsidR="0066439E" w:rsidRDefault="0066439E" w:rsidP="0008204A">
            <w:pPr>
              <w:pStyle w:val="Body"/>
            </w:pPr>
          </w:p>
          <w:p w14:paraId="46318725" w14:textId="77777777" w:rsidR="0066439E" w:rsidRDefault="0066439E" w:rsidP="0008204A">
            <w:pPr>
              <w:pStyle w:val="Body"/>
            </w:pPr>
          </w:p>
          <w:p w14:paraId="14BC5007" w14:textId="77777777" w:rsidR="0066439E" w:rsidRDefault="0066439E" w:rsidP="0008204A">
            <w:pPr>
              <w:pStyle w:val="Body"/>
            </w:pPr>
          </w:p>
          <w:p w14:paraId="77DBE878" w14:textId="77777777" w:rsidR="0066439E" w:rsidRDefault="0066439E" w:rsidP="0008204A">
            <w:pPr>
              <w:pStyle w:val="Body"/>
            </w:pPr>
          </w:p>
          <w:p w14:paraId="1B6948D3" w14:textId="77777777" w:rsidR="0066439E" w:rsidRDefault="0066439E" w:rsidP="0008204A">
            <w:pPr>
              <w:pStyle w:val="Body"/>
            </w:pPr>
          </w:p>
          <w:p w14:paraId="2A39BAA6" w14:textId="77777777" w:rsidR="008B259E" w:rsidRPr="00ED5105" w:rsidRDefault="008B259E" w:rsidP="008B259E">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08" w:type="dxa"/>
              </w:tblCellMar>
              <w:tblLook w:val="0600" w:firstRow="0" w:lastRow="0" w:firstColumn="0" w:lastColumn="0" w:noHBand="1" w:noVBand="1"/>
            </w:tblPr>
            <w:tblGrid>
              <w:gridCol w:w="9288"/>
            </w:tblGrid>
            <w:tr w:rsidR="008B259E" w:rsidRPr="00ED5105" w14:paraId="6A4F2BEE" w14:textId="77777777" w:rsidTr="00F974D6">
              <w:tc>
                <w:tcPr>
                  <w:tcW w:w="10194" w:type="dxa"/>
                </w:tcPr>
                <w:p w14:paraId="03BA2EC7" w14:textId="77777777" w:rsidR="008B259E" w:rsidRPr="00ED5105" w:rsidRDefault="008B259E" w:rsidP="008B259E">
                  <w:pPr>
                    <w:pStyle w:val="Accessibilitypara"/>
                  </w:pPr>
                  <w:bookmarkStart w:id="1" w:name="_Hlk37240926"/>
                  <w:r w:rsidRPr="00ED5105">
                    <w:t xml:space="preserve">To receive this document in another format, phone </w:t>
                  </w:r>
                  <w:r>
                    <w:rPr>
                      <w:color w:val="004C97"/>
                    </w:rPr>
                    <w:t>1300 767 299,</w:t>
                  </w:r>
                  <w:r w:rsidRPr="00ED5105">
                    <w:t xml:space="preserve"> using the National Relay Service 13 36 77 if required, or </w:t>
                  </w:r>
                  <w:hyperlink r:id="rId15" w:history="1">
                    <w:r w:rsidRPr="002250C1">
                      <w:rPr>
                        <w:rStyle w:val="Hyperlink"/>
                      </w:rPr>
                      <w:t>email the Office of the Chief Psychiatrist</w:t>
                    </w:r>
                  </w:hyperlink>
                  <w:r>
                    <w:t xml:space="preserve"> at </w:t>
                  </w:r>
                  <w:hyperlink r:id="rId16" w:history="1">
                    <w:r w:rsidRPr="00FD3423">
                      <w:rPr>
                        <w:rStyle w:val="Hyperlink"/>
                      </w:rPr>
                      <w:t>ocp@health.vic.gov.au</w:t>
                    </w:r>
                  </w:hyperlink>
                  <w:r>
                    <w:t xml:space="preserve"> </w:t>
                  </w:r>
                </w:p>
                <w:p w14:paraId="18A12BD0" w14:textId="77777777" w:rsidR="008B259E" w:rsidRPr="00ED5105" w:rsidRDefault="008B259E" w:rsidP="008B259E">
                  <w:pPr>
                    <w:pStyle w:val="Imprint"/>
                  </w:pPr>
                  <w:r w:rsidRPr="00ED5105">
                    <w:t>Authorised and published by the Victorian Government, 1 Treasury Place, Melbourne.</w:t>
                  </w:r>
                </w:p>
                <w:p w14:paraId="7A1A81C8" w14:textId="77777777" w:rsidR="008B259E" w:rsidRPr="00ED5105" w:rsidRDefault="008B259E" w:rsidP="008B259E">
                  <w:pPr>
                    <w:pStyle w:val="Imprint"/>
                  </w:pPr>
                  <w:r w:rsidRPr="00ED5105">
                    <w:t xml:space="preserve">© State of Victoria, Australia, Department of Health, </w:t>
                  </w:r>
                  <w:r>
                    <w:t xml:space="preserve">September 2023. </w:t>
                  </w:r>
                </w:p>
                <w:p w14:paraId="65F1D0D6" w14:textId="77777777" w:rsidR="008B259E" w:rsidRPr="00ED5105" w:rsidRDefault="008B259E" w:rsidP="008B259E">
                  <w:pPr>
                    <w:pStyle w:val="Imprint"/>
                  </w:pPr>
                  <w:r w:rsidRPr="00CA3270">
                    <w:rPr>
                      <w:b/>
                      <w:bCs/>
                    </w:rPr>
                    <w:t>ISBN</w:t>
                  </w:r>
                  <w:r>
                    <w:t xml:space="preserve"> 978-1-76131-257-1</w:t>
                  </w:r>
                  <w:r w:rsidRPr="00ED5105">
                    <w:rPr>
                      <w:color w:val="004C97"/>
                    </w:rPr>
                    <w:t xml:space="preserve"> </w:t>
                  </w:r>
                  <w:r w:rsidRPr="00CA3270">
                    <w:rPr>
                      <w:b/>
                      <w:bCs/>
                    </w:rPr>
                    <w:t>(online/PDF/Word)</w:t>
                  </w:r>
                </w:p>
                <w:p w14:paraId="08E59343" w14:textId="0F0ECCFF" w:rsidR="008B259E" w:rsidRPr="00ED5105" w:rsidRDefault="008B259E" w:rsidP="008B259E">
                  <w:pPr>
                    <w:pStyle w:val="Imprint"/>
                  </w:pPr>
                  <w:r w:rsidRPr="00ED5105">
                    <w:t>Available at</w:t>
                  </w:r>
                  <w:r>
                    <w:t xml:space="preserve"> </w:t>
                  </w:r>
                  <w:hyperlink r:id="rId17" w:history="1">
                    <w:r w:rsidRPr="00135FC4">
                      <w:rPr>
                        <w:rStyle w:val="Hyperlink"/>
                      </w:rPr>
                      <w:t>Authorised psychiatrist: appointment and delegation of powers</w:t>
                    </w:r>
                  </w:hyperlink>
                  <w:r w:rsidRPr="00135FC4">
                    <w:t xml:space="preserve"> &lt;</w:t>
                  </w:r>
                  <w:r w:rsidR="00135FC4" w:rsidRPr="00135FC4">
                    <w:t>https://www.health.vic.gov.au/chief-psychiatrist/authorised-psychiatrist-appointment-and-delegation-of-powers-mental-health-and-wellbeing-act-2022</w:t>
                  </w:r>
                  <w:r>
                    <w:t>&gt;.</w:t>
                  </w:r>
                  <w:r w:rsidRPr="00ED5105">
                    <w:t xml:space="preserve"> </w:t>
                  </w:r>
                </w:p>
              </w:tc>
            </w:tr>
            <w:bookmarkEnd w:id="1"/>
          </w:tbl>
          <w:p w14:paraId="7A554B4F" w14:textId="77777777" w:rsidR="008B259E" w:rsidRPr="00ED5105" w:rsidRDefault="008B259E" w:rsidP="008B259E">
            <w:pPr>
              <w:rPr>
                <w:rFonts w:eastAsia="Times"/>
              </w:rPr>
            </w:pPr>
          </w:p>
          <w:p w14:paraId="723BBCA8" w14:textId="0D93A6AA" w:rsidR="008B259E" w:rsidRPr="0055119B" w:rsidRDefault="008B259E" w:rsidP="0008204A">
            <w:pPr>
              <w:pStyle w:val="Body"/>
            </w:pPr>
          </w:p>
        </w:tc>
      </w:tr>
    </w:tbl>
    <w:p w14:paraId="22C4986B" w14:textId="6A962FA5" w:rsidR="00ED5105" w:rsidRPr="00ED5105" w:rsidRDefault="00B06AF4" w:rsidP="00CA5CA8">
      <w:pPr>
        <w:pStyle w:val="TOCheadingreport"/>
      </w:pPr>
      <w:bookmarkStart w:id="2" w:name="_Toc66711980"/>
      <w:bookmarkStart w:id="3" w:name="_Hlk66712316"/>
      <w:r>
        <w:lastRenderedPageBreak/>
        <w:t>C</w:t>
      </w:r>
      <w:r w:rsidR="00ED5105" w:rsidRPr="00ED5105">
        <w:t>ontents</w:t>
      </w:r>
    </w:p>
    <w:p w14:paraId="32AF17CF" w14:textId="38973C4E" w:rsidR="00DA0F8E" w:rsidRDefault="00ED5105">
      <w:pPr>
        <w:pStyle w:val="TOC1"/>
        <w:rPr>
          <w:rFonts w:asciiTheme="minorHAnsi" w:eastAsiaTheme="minorEastAsia" w:hAnsiTheme="minorHAnsi" w:cstheme="minorBidi"/>
          <w:b w:val="0"/>
          <w:sz w:val="22"/>
          <w:szCs w:val="22"/>
          <w:lang w:eastAsia="en-AU"/>
        </w:rPr>
      </w:pPr>
      <w:r w:rsidRPr="00ED5105">
        <w:fldChar w:fldCharType="begin"/>
      </w:r>
      <w:r w:rsidRPr="00ED5105">
        <w:instrText xml:space="preserve"> TOC \h \z \t "Heading 1,1,Heading 2,2" </w:instrText>
      </w:r>
      <w:r w:rsidRPr="00ED5105">
        <w:fldChar w:fldCharType="separate"/>
      </w:r>
      <w:hyperlink w:anchor="_Toc143011996" w:history="1">
        <w:r w:rsidR="00DA0F8E" w:rsidRPr="007A1BDC">
          <w:rPr>
            <w:rStyle w:val="Hyperlink"/>
          </w:rPr>
          <w:t>Purpose</w:t>
        </w:r>
        <w:r w:rsidR="00DA0F8E">
          <w:rPr>
            <w:webHidden/>
          </w:rPr>
          <w:tab/>
        </w:r>
        <w:r w:rsidR="00DA0F8E">
          <w:rPr>
            <w:webHidden/>
          </w:rPr>
          <w:fldChar w:fldCharType="begin"/>
        </w:r>
        <w:r w:rsidR="00DA0F8E">
          <w:rPr>
            <w:webHidden/>
          </w:rPr>
          <w:instrText xml:space="preserve"> PAGEREF _Toc143011996 \h </w:instrText>
        </w:r>
        <w:r w:rsidR="00DA0F8E">
          <w:rPr>
            <w:webHidden/>
          </w:rPr>
        </w:r>
        <w:r w:rsidR="00DA0F8E">
          <w:rPr>
            <w:webHidden/>
          </w:rPr>
          <w:fldChar w:fldCharType="separate"/>
        </w:r>
        <w:r w:rsidR="00564CD5">
          <w:rPr>
            <w:webHidden/>
          </w:rPr>
          <w:t>4</w:t>
        </w:r>
        <w:r w:rsidR="00DA0F8E">
          <w:rPr>
            <w:webHidden/>
          </w:rPr>
          <w:fldChar w:fldCharType="end"/>
        </w:r>
      </w:hyperlink>
    </w:p>
    <w:p w14:paraId="02311BC5" w14:textId="4792B896" w:rsidR="00DA0F8E" w:rsidRDefault="00564CD5">
      <w:pPr>
        <w:pStyle w:val="TOC1"/>
        <w:rPr>
          <w:rFonts w:asciiTheme="minorHAnsi" w:eastAsiaTheme="minorEastAsia" w:hAnsiTheme="minorHAnsi" w:cstheme="minorBidi"/>
          <w:b w:val="0"/>
          <w:sz w:val="22"/>
          <w:szCs w:val="22"/>
          <w:lang w:eastAsia="en-AU"/>
        </w:rPr>
      </w:pPr>
      <w:hyperlink w:anchor="_Toc143011997" w:history="1">
        <w:r w:rsidR="00DA0F8E" w:rsidRPr="007A1BDC">
          <w:rPr>
            <w:rStyle w:val="Hyperlink"/>
          </w:rPr>
          <w:t>Background</w:t>
        </w:r>
        <w:r w:rsidR="00DA0F8E">
          <w:rPr>
            <w:webHidden/>
          </w:rPr>
          <w:tab/>
        </w:r>
        <w:r w:rsidR="00DA0F8E">
          <w:rPr>
            <w:webHidden/>
          </w:rPr>
          <w:fldChar w:fldCharType="begin"/>
        </w:r>
        <w:r w:rsidR="00DA0F8E">
          <w:rPr>
            <w:webHidden/>
          </w:rPr>
          <w:instrText xml:space="preserve"> PAGEREF _Toc143011997 \h </w:instrText>
        </w:r>
        <w:r w:rsidR="00DA0F8E">
          <w:rPr>
            <w:webHidden/>
          </w:rPr>
        </w:r>
        <w:r w:rsidR="00DA0F8E">
          <w:rPr>
            <w:webHidden/>
          </w:rPr>
          <w:fldChar w:fldCharType="separate"/>
        </w:r>
        <w:r>
          <w:rPr>
            <w:webHidden/>
          </w:rPr>
          <w:t>4</w:t>
        </w:r>
        <w:r w:rsidR="00DA0F8E">
          <w:rPr>
            <w:webHidden/>
          </w:rPr>
          <w:fldChar w:fldCharType="end"/>
        </w:r>
      </w:hyperlink>
    </w:p>
    <w:p w14:paraId="3103178E" w14:textId="158F9A4D" w:rsidR="00DA0F8E" w:rsidRDefault="00564CD5">
      <w:pPr>
        <w:pStyle w:val="TOC1"/>
        <w:rPr>
          <w:rFonts w:asciiTheme="minorHAnsi" w:eastAsiaTheme="minorEastAsia" w:hAnsiTheme="minorHAnsi" w:cstheme="minorBidi"/>
          <w:b w:val="0"/>
          <w:sz w:val="22"/>
          <w:szCs w:val="22"/>
          <w:lang w:eastAsia="en-AU"/>
        </w:rPr>
      </w:pPr>
      <w:hyperlink w:anchor="_Toc143011998" w:history="1">
        <w:r w:rsidR="00DA0F8E" w:rsidRPr="007A1BDC">
          <w:rPr>
            <w:rStyle w:val="Hyperlink"/>
          </w:rPr>
          <w:t>Key messages</w:t>
        </w:r>
        <w:r w:rsidR="00DA0F8E">
          <w:rPr>
            <w:webHidden/>
          </w:rPr>
          <w:tab/>
        </w:r>
        <w:r w:rsidR="00DA0F8E">
          <w:rPr>
            <w:webHidden/>
          </w:rPr>
          <w:fldChar w:fldCharType="begin"/>
        </w:r>
        <w:r w:rsidR="00DA0F8E">
          <w:rPr>
            <w:webHidden/>
          </w:rPr>
          <w:instrText xml:space="preserve"> PAGEREF _Toc143011998 \h </w:instrText>
        </w:r>
        <w:r w:rsidR="00DA0F8E">
          <w:rPr>
            <w:webHidden/>
          </w:rPr>
        </w:r>
        <w:r w:rsidR="00DA0F8E">
          <w:rPr>
            <w:webHidden/>
          </w:rPr>
          <w:fldChar w:fldCharType="separate"/>
        </w:r>
        <w:r>
          <w:rPr>
            <w:webHidden/>
          </w:rPr>
          <w:t>5</w:t>
        </w:r>
        <w:r w:rsidR="00DA0F8E">
          <w:rPr>
            <w:webHidden/>
          </w:rPr>
          <w:fldChar w:fldCharType="end"/>
        </w:r>
      </w:hyperlink>
    </w:p>
    <w:p w14:paraId="5EAB64E6" w14:textId="6D8D10BF" w:rsidR="00DA0F8E" w:rsidRDefault="00564CD5">
      <w:pPr>
        <w:pStyle w:val="TOC2"/>
        <w:rPr>
          <w:rFonts w:asciiTheme="minorHAnsi" w:eastAsiaTheme="minorEastAsia" w:hAnsiTheme="minorHAnsi" w:cstheme="minorBidi"/>
          <w:sz w:val="22"/>
          <w:szCs w:val="22"/>
          <w:lang w:eastAsia="en-AU"/>
        </w:rPr>
      </w:pPr>
      <w:hyperlink w:anchor="_Toc143011999" w:history="1">
        <w:r w:rsidR="00DA0F8E" w:rsidRPr="007A1BDC">
          <w:rPr>
            <w:rStyle w:val="Hyperlink"/>
            <w:rFonts w:eastAsia="MS Gothic"/>
          </w:rPr>
          <w:t>Terminology</w:t>
        </w:r>
        <w:r w:rsidR="00DA0F8E">
          <w:rPr>
            <w:webHidden/>
          </w:rPr>
          <w:tab/>
        </w:r>
        <w:r w:rsidR="00DA0F8E">
          <w:rPr>
            <w:webHidden/>
          </w:rPr>
          <w:fldChar w:fldCharType="begin"/>
        </w:r>
        <w:r w:rsidR="00DA0F8E">
          <w:rPr>
            <w:webHidden/>
          </w:rPr>
          <w:instrText xml:space="preserve"> PAGEREF _Toc143011999 \h </w:instrText>
        </w:r>
        <w:r w:rsidR="00DA0F8E">
          <w:rPr>
            <w:webHidden/>
          </w:rPr>
        </w:r>
        <w:r w:rsidR="00DA0F8E">
          <w:rPr>
            <w:webHidden/>
          </w:rPr>
          <w:fldChar w:fldCharType="separate"/>
        </w:r>
        <w:r>
          <w:rPr>
            <w:webHidden/>
          </w:rPr>
          <w:t>6</w:t>
        </w:r>
        <w:r w:rsidR="00DA0F8E">
          <w:rPr>
            <w:webHidden/>
          </w:rPr>
          <w:fldChar w:fldCharType="end"/>
        </w:r>
      </w:hyperlink>
    </w:p>
    <w:p w14:paraId="704AB2E1" w14:textId="2B16DB82" w:rsidR="00DA0F8E" w:rsidRDefault="00564CD5">
      <w:pPr>
        <w:pStyle w:val="TOC1"/>
        <w:rPr>
          <w:rFonts w:asciiTheme="minorHAnsi" w:eastAsiaTheme="minorEastAsia" w:hAnsiTheme="minorHAnsi" w:cstheme="minorBidi"/>
          <w:b w:val="0"/>
          <w:sz w:val="22"/>
          <w:szCs w:val="22"/>
          <w:lang w:eastAsia="en-AU"/>
        </w:rPr>
      </w:pPr>
      <w:hyperlink w:anchor="_Toc143012000" w:history="1">
        <w:r w:rsidR="00DA0F8E" w:rsidRPr="007A1BDC">
          <w:rPr>
            <w:rStyle w:val="Hyperlink"/>
          </w:rPr>
          <w:t>Principles</w:t>
        </w:r>
        <w:r w:rsidR="00DA0F8E">
          <w:rPr>
            <w:webHidden/>
          </w:rPr>
          <w:tab/>
        </w:r>
        <w:r w:rsidR="00DA0F8E">
          <w:rPr>
            <w:webHidden/>
          </w:rPr>
          <w:fldChar w:fldCharType="begin"/>
        </w:r>
        <w:r w:rsidR="00DA0F8E">
          <w:rPr>
            <w:webHidden/>
          </w:rPr>
          <w:instrText xml:space="preserve"> PAGEREF _Toc143012000 \h </w:instrText>
        </w:r>
        <w:r w:rsidR="00DA0F8E">
          <w:rPr>
            <w:webHidden/>
          </w:rPr>
        </w:r>
        <w:r w:rsidR="00DA0F8E">
          <w:rPr>
            <w:webHidden/>
          </w:rPr>
          <w:fldChar w:fldCharType="separate"/>
        </w:r>
        <w:r>
          <w:rPr>
            <w:webHidden/>
          </w:rPr>
          <w:t>6</w:t>
        </w:r>
        <w:r w:rsidR="00DA0F8E">
          <w:rPr>
            <w:webHidden/>
          </w:rPr>
          <w:fldChar w:fldCharType="end"/>
        </w:r>
      </w:hyperlink>
    </w:p>
    <w:p w14:paraId="7CBD4E15" w14:textId="5FF01D47" w:rsidR="00DA0F8E" w:rsidRDefault="00564CD5">
      <w:pPr>
        <w:pStyle w:val="TOC2"/>
        <w:rPr>
          <w:rFonts w:asciiTheme="minorHAnsi" w:eastAsiaTheme="minorEastAsia" w:hAnsiTheme="minorHAnsi" w:cstheme="minorBidi"/>
          <w:sz w:val="22"/>
          <w:szCs w:val="22"/>
          <w:lang w:eastAsia="en-AU"/>
        </w:rPr>
      </w:pPr>
      <w:hyperlink w:anchor="_Toc143012001" w:history="1">
        <w:r w:rsidR="00DA0F8E" w:rsidRPr="007A1BDC">
          <w:rPr>
            <w:rStyle w:val="Hyperlink"/>
          </w:rPr>
          <w:t>Mental health and wellbeing principles</w:t>
        </w:r>
        <w:r w:rsidR="00DA0F8E">
          <w:rPr>
            <w:webHidden/>
          </w:rPr>
          <w:tab/>
        </w:r>
        <w:r w:rsidR="00DA0F8E">
          <w:rPr>
            <w:webHidden/>
          </w:rPr>
          <w:fldChar w:fldCharType="begin"/>
        </w:r>
        <w:r w:rsidR="00DA0F8E">
          <w:rPr>
            <w:webHidden/>
          </w:rPr>
          <w:instrText xml:space="preserve"> PAGEREF _Toc143012001 \h </w:instrText>
        </w:r>
        <w:r w:rsidR="00DA0F8E">
          <w:rPr>
            <w:webHidden/>
          </w:rPr>
        </w:r>
        <w:r w:rsidR="00DA0F8E">
          <w:rPr>
            <w:webHidden/>
          </w:rPr>
          <w:fldChar w:fldCharType="separate"/>
        </w:r>
        <w:r>
          <w:rPr>
            <w:webHidden/>
          </w:rPr>
          <w:t>6</w:t>
        </w:r>
        <w:r w:rsidR="00DA0F8E">
          <w:rPr>
            <w:webHidden/>
          </w:rPr>
          <w:fldChar w:fldCharType="end"/>
        </w:r>
      </w:hyperlink>
    </w:p>
    <w:p w14:paraId="05696EA6" w14:textId="64BC8959" w:rsidR="00DA0F8E" w:rsidRDefault="00564CD5">
      <w:pPr>
        <w:pStyle w:val="TOC2"/>
        <w:rPr>
          <w:rFonts w:asciiTheme="minorHAnsi" w:eastAsiaTheme="minorEastAsia" w:hAnsiTheme="minorHAnsi" w:cstheme="minorBidi"/>
          <w:sz w:val="22"/>
          <w:szCs w:val="22"/>
          <w:lang w:eastAsia="en-AU"/>
        </w:rPr>
      </w:pPr>
      <w:hyperlink w:anchor="_Toc143012002" w:history="1">
        <w:r w:rsidR="00DA0F8E" w:rsidRPr="007A1BDC">
          <w:rPr>
            <w:rStyle w:val="Hyperlink"/>
          </w:rPr>
          <w:t>Decision making principles for treatment and interventions</w:t>
        </w:r>
        <w:r w:rsidR="00DA0F8E">
          <w:rPr>
            <w:webHidden/>
          </w:rPr>
          <w:tab/>
        </w:r>
        <w:r w:rsidR="00DA0F8E">
          <w:rPr>
            <w:webHidden/>
          </w:rPr>
          <w:fldChar w:fldCharType="begin"/>
        </w:r>
        <w:r w:rsidR="00DA0F8E">
          <w:rPr>
            <w:webHidden/>
          </w:rPr>
          <w:instrText xml:space="preserve"> PAGEREF _Toc143012002 \h </w:instrText>
        </w:r>
        <w:r w:rsidR="00DA0F8E">
          <w:rPr>
            <w:webHidden/>
          </w:rPr>
        </w:r>
        <w:r w:rsidR="00DA0F8E">
          <w:rPr>
            <w:webHidden/>
          </w:rPr>
          <w:fldChar w:fldCharType="separate"/>
        </w:r>
        <w:r>
          <w:rPr>
            <w:webHidden/>
          </w:rPr>
          <w:t>6</w:t>
        </w:r>
        <w:r w:rsidR="00DA0F8E">
          <w:rPr>
            <w:webHidden/>
          </w:rPr>
          <w:fldChar w:fldCharType="end"/>
        </w:r>
      </w:hyperlink>
    </w:p>
    <w:p w14:paraId="38C682E3" w14:textId="6ADDF5B7" w:rsidR="00DA0F8E" w:rsidRDefault="00564CD5">
      <w:pPr>
        <w:pStyle w:val="TOC2"/>
        <w:rPr>
          <w:rFonts w:asciiTheme="minorHAnsi" w:eastAsiaTheme="minorEastAsia" w:hAnsiTheme="minorHAnsi" w:cstheme="minorBidi"/>
          <w:sz w:val="22"/>
          <w:szCs w:val="22"/>
          <w:lang w:eastAsia="en-AU"/>
        </w:rPr>
      </w:pPr>
      <w:hyperlink w:anchor="_Toc143012003" w:history="1">
        <w:r w:rsidR="00DA0F8E" w:rsidRPr="007A1BDC">
          <w:rPr>
            <w:rStyle w:val="Hyperlink"/>
          </w:rPr>
          <w:t>Information-sharing principles</w:t>
        </w:r>
        <w:r w:rsidR="00DA0F8E">
          <w:rPr>
            <w:webHidden/>
          </w:rPr>
          <w:tab/>
        </w:r>
        <w:r w:rsidR="00DA0F8E">
          <w:rPr>
            <w:webHidden/>
          </w:rPr>
          <w:fldChar w:fldCharType="begin"/>
        </w:r>
        <w:r w:rsidR="00DA0F8E">
          <w:rPr>
            <w:webHidden/>
          </w:rPr>
          <w:instrText xml:space="preserve"> PAGEREF _Toc143012003 \h </w:instrText>
        </w:r>
        <w:r w:rsidR="00DA0F8E">
          <w:rPr>
            <w:webHidden/>
          </w:rPr>
        </w:r>
        <w:r w:rsidR="00DA0F8E">
          <w:rPr>
            <w:webHidden/>
          </w:rPr>
          <w:fldChar w:fldCharType="separate"/>
        </w:r>
        <w:r>
          <w:rPr>
            <w:webHidden/>
          </w:rPr>
          <w:t>6</w:t>
        </w:r>
        <w:r w:rsidR="00DA0F8E">
          <w:rPr>
            <w:webHidden/>
          </w:rPr>
          <w:fldChar w:fldCharType="end"/>
        </w:r>
      </w:hyperlink>
    </w:p>
    <w:p w14:paraId="32981B3A" w14:textId="6A0A835C" w:rsidR="00DA0F8E" w:rsidRDefault="00564CD5">
      <w:pPr>
        <w:pStyle w:val="TOC2"/>
        <w:rPr>
          <w:rFonts w:asciiTheme="minorHAnsi" w:eastAsiaTheme="minorEastAsia" w:hAnsiTheme="minorHAnsi" w:cstheme="minorBidi"/>
          <w:sz w:val="22"/>
          <w:szCs w:val="22"/>
          <w:lang w:eastAsia="en-AU"/>
        </w:rPr>
      </w:pPr>
      <w:hyperlink w:anchor="_Toc143012004" w:history="1">
        <w:r w:rsidR="00DA0F8E" w:rsidRPr="007A1BDC">
          <w:rPr>
            <w:rStyle w:val="Hyperlink"/>
          </w:rPr>
          <w:t>Charter of Human Rights</w:t>
        </w:r>
        <w:r w:rsidR="00DA0F8E">
          <w:rPr>
            <w:webHidden/>
          </w:rPr>
          <w:tab/>
        </w:r>
        <w:r w:rsidR="00DA0F8E">
          <w:rPr>
            <w:webHidden/>
          </w:rPr>
          <w:fldChar w:fldCharType="begin"/>
        </w:r>
        <w:r w:rsidR="00DA0F8E">
          <w:rPr>
            <w:webHidden/>
          </w:rPr>
          <w:instrText xml:space="preserve"> PAGEREF _Toc143012004 \h </w:instrText>
        </w:r>
        <w:r w:rsidR="00DA0F8E">
          <w:rPr>
            <w:webHidden/>
          </w:rPr>
        </w:r>
        <w:r w:rsidR="00DA0F8E">
          <w:rPr>
            <w:webHidden/>
          </w:rPr>
          <w:fldChar w:fldCharType="separate"/>
        </w:r>
        <w:r>
          <w:rPr>
            <w:webHidden/>
          </w:rPr>
          <w:t>7</w:t>
        </w:r>
        <w:r w:rsidR="00DA0F8E">
          <w:rPr>
            <w:webHidden/>
          </w:rPr>
          <w:fldChar w:fldCharType="end"/>
        </w:r>
      </w:hyperlink>
    </w:p>
    <w:p w14:paraId="105954F8" w14:textId="27928844" w:rsidR="00DA0F8E" w:rsidRDefault="00564CD5">
      <w:pPr>
        <w:pStyle w:val="TOC1"/>
        <w:rPr>
          <w:rFonts w:asciiTheme="minorHAnsi" w:eastAsiaTheme="minorEastAsia" w:hAnsiTheme="minorHAnsi" w:cstheme="minorBidi"/>
          <w:b w:val="0"/>
          <w:sz w:val="22"/>
          <w:szCs w:val="22"/>
          <w:lang w:eastAsia="en-AU"/>
        </w:rPr>
      </w:pPr>
      <w:hyperlink w:anchor="_Toc143012005" w:history="1">
        <w:r w:rsidR="00DA0F8E" w:rsidRPr="007A1BDC">
          <w:rPr>
            <w:rStyle w:val="Hyperlink"/>
          </w:rPr>
          <w:t>Appointment</w:t>
        </w:r>
        <w:r w:rsidR="00DA0F8E">
          <w:rPr>
            <w:webHidden/>
          </w:rPr>
          <w:tab/>
        </w:r>
        <w:r w:rsidR="00DA0F8E">
          <w:rPr>
            <w:webHidden/>
          </w:rPr>
          <w:fldChar w:fldCharType="begin"/>
        </w:r>
        <w:r w:rsidR="00DA0F8E">
          <w:rPr>
            <w:webHidden/>
          </w:rPr>
          <w:instrText xml:space="preserve"> PAGEREF _Toc143012005 \h </w:instrText>
        </w:r>
        <w:r w:rsidR="00DA0F8E">
          <w:rPr>
            <w:webHidden/>
          </w:rPr>
        </w:r>
        <w:r w:rsidR="00DA0F8E">
          <w:rPr>
            <w:webHidden/>
          </w:rPr>
          <w:fldChar w:fldCharType="separate"/>
        </w:r>
        <w:r>
          <w:rPr>
            <w:webHidden/>
          </w:rPr>
          <w:t>7</w:t>
        </w:r>
        <w:r w:rsidR="00DA0F8E">
          <w:rPr>
            <w:webHidden/>
          </w:rPr>
          <w:fldChar w:fldCharType="end"/>
        </w:r>
      </w:hyperlink>
    </w:p>
    <w:p w14:paraId="4E1D59DA" w14:textId="37D912DF" w:rsidR="00DA0F8E" w:rsidRDefault="00564CD5">
      <w:pPr>
        <w:pStyle w:val="TOC2"/>
        <w:rPr>
          <w:rFonts w:asciiTheme="minorHAnsi" w:eastAsiaTheme="minorEastAsia" w:hAnsiTheme="minorHAnsi" w:cstheme="minorBidi"/>
          <w:sz w:val="22"/>
          <w:szCs w:val="22"/>
          <w:lang w:eastAsia="en-AU"/>
        </w:rPr>
      </w:pPr>
      <w:hyperlink w:anchor="_Toc143012006" w:history="1">
        <w:r w:rsidR="00DA0F8E" w:rsidRPr="007A1BDC">
          <w:rPr>
            <w:rStyle w:val="Hyperlink"/>
            <w:rFonts w:eastAsia="MS Gothic"/>
          </w:rPr>
          <w:t>Qualifications</w:t>
        </w:r>
        <w:r w:rsidR="00DA0F8E">
          <w:rPr>
            <w:webHidden/>
          </w:rPr>
          <w:tab/>
        </w:r>
        <w:r w:rsidR="00DA0F8E">
          <w:rPr>
            <w:webHidden/>
          </w:rPr>
          <w:fldChar w:fldCharType="begin"/>
        </w:r>
        <w:r w:rsidR="00DA0F8E">
          <w:rPr>
            <w:webHidden/>
          </w:rPr>
          <w:instrText xml:space="preserve"> PAGEREF _Toc143012006 \h </w:instrText>
        </w:r>
        <w:r w:rsidR="00DA0F8E">
          <w:rPr>
            <w:webHidden/>
          </w:rPr>
        </w:r>
        <w:r w:rsidR="00DA0F8E">
          <w:rPr>
            <w:webHidden/>
          </w:rPr>
          <w:fldChar w:fldCharType="separate"/>
        </w:r>
        <w:r>
          <w:rPr>
            <w:webHidden/>
          </w:rPr>
          <w:t>8</w:t>
        </w:r>
        <w:r w:rsidR="00DA0F8E">
          <w:rPr>
            <w:webHidden/>
          </w:rPr>
          <w:fldChar w:fldCharType="end"/>
        </w:r>
      </w:hyperlink>
    </w:p>
    <w:p w14:paraId="570CDD08" w14:textId="17EDA248" w:rsidR="00DA0F8E" w:rsidRDefault="00564CD5">
      <w:pPr>
        <w:pStyle w:val="TOC2"/>
        <w:rPr>
          <w:rFonts w:asciiTheme="minorHAnsi" w:eastAsiaTheme="minorEastAsia" w:hAnsiTheme="minorHAnsi" w:cstheme="minorBidi"/>
          <w:sz w:val="22"/>
          <w:szCs w:val="22"/>
          <w:lang w:eastAsia="en-AU"/>
        </w:rPr>
      </w:pPr>
      <w:hyperlink w:anchor="_Toc143012007" w:history="1">
        <w:r w:rsidR="00DA0F8E" w:rsidRPr="007A1BDC">
          <w:rPr>
            <w:rStyle w:val="Hyperlink"/>
            <w:rFonts w:eastAsia="MS Gothic"/>
          </w:rPr>
          <w:t>Documentation</w:t>
        </w:r>
        <w:r w:rsidR="00DA0F8E">
          <w:rPr>
            <w:webHidden/>
          </w:rPr>
          <w:tab/>
        </w:r>
        <w:r w:rsidR="00DA0F8E">
          <w:rPr>
            <w:webHidden/>
          </w:rPr>
          <w:fldChar w:fldCharType="begin"/>
        </w:r>
        <w:r w:rsidR="00DA0F8E">
          <w:rPr>
            <w:webHidden/>
          </w:rPr>
          <w:instrText xml:space="preserve"> PAGEREF _Toc143012007 \h </w:instrText>
        </w:r>
        <w:r w:rsidR="00DA0F8E">
          <w:rPr>
            <w:webHidden/>
          </w:rPr>
        </w:r>
        <w:r w:rsidR="00DA0F8E">
          <w:rPr>
            <w:webHidden/>
          </w:rPr>
          <w:fldChar w:fldCharType="separate"/>
        </w:r>
        <w:r>
          <w:rPr>
            <w:webHidden/>
          </w:rPr>
          <w:t>8</w:t>
        </w:r>
        <w:r w:rsidR="00DA0F8E">
          <w:rPr>
            <w:webHidden/>
          </w:rPr>
          <w:fldChar w:fldCharType="end"/>
        </w:r>
      </w:hyperlink>
    </w:p>
    <w:p w14:paraId="238857C5" w14:textId="74E1D347" w:rsidR="00DA0F8E" w:rsidRDefault="00564CD5">
      <w:pPr>
        <w:pStyle w:val="TOC2"/>
        <w:rPr>
          <w:rFonts w:asciiTheme="minorHAnsi" w:eastAsiaTheme="minorEastAsia" w:hAnsiTheme="minorHAnsi" w:cstheme="minorBidi"/>
          <w:sz w:val="22"/>
          <w:szCs w:val="22"/>
          <w:lang w:eastAsia="en-AU"/>
        </w:rPr>
      </w:pPr>
      <w:hyperlink w:anchor="_Toc143012008" w:history="1">
        <w:r w:rsidR="00DA0F8E" w:rsidRPr="007A1BDC">
          <w:rPr>
            <w:rStyle w:val="Hyperlink"/>
          </w:rPr>
          <w:t>Resignation</w:t>
        </w:r>
        <w:r w:rsidR="00DA0F8E">
          <w:rPr>
            <w:webHidden/>
          </w:rPr>
          <w:tab/>
        </w:r>
        <w:r w:rsidR="00DA0F8E">
          <w:rPr>
            <w:webHidden/>
          </w:rPr>
          <w:fldChar w:fldCharType="begin"/>
        </w:r>
        <w:r w:rsidR="00DA0F8E">
          <w:rPr>
            <w:webHidden/>
          </w:rPr>
          <w:instrText xml:space="preserve"> PAGEREF _Toc143012008 \h </w:instrText>
        </w:r>
        <w:r w:rsidR="00DA0F8E">
          <w:rPr>
            <w:webHidden/>
          </w:rPr>
        </w:r>
        <w:r w:rsidR="00DA0F8E">
          <w:rPr>
            <w:webHidden/>
          </w:rPr>
          <w:fldChar w:fldCharType="separate"/>
        </w:r>
        <w:r>
          <w:rPr>
            <w:webHidden/>
          </w:rPr>
          <w:t>8</w:t>
        </w:r>
        <w:r w:rsidR="00DA0F8E">
          <w:rPr>
            <w:webHidden/>
          </w:rPr>
          <w:fldChar w:fldCharType="end"/>
        </w:r>
      </w:hyperlink>
    </w:p>
    <w:p w14:paraId="409BEE91" w14:textId="7C9F3BEA" w:rsidR="00DA0F8E" w:rsidRDefault="00564CD5">
      <w:pPr>
        <w:pStyle w:val="TOC2"/>
        <w:rPr>
          <w:rFonts w:asciiTheme="minorHAnsi" w:eastAsiaTheme="minorEastAsia" w:hAnsiTheme="minorHAnsi" w:cstheme="minorBidi"/>
          <w:sz w:val="22"/>
          <w:szCs w:val="22"/>
          <w:lang w:eastAsia="en-AU"/>
        </w:rPr>
      </w:pPr>
      <w:hyperlink w:anchor="_Toc143012009" w:history="1">
        <w:r w:rsidR="00DA0F8E" w:rsidRPr="007A1BDC">
          <w:rPr>
            <w:rStyle w:val="Hyperlink"/>
            <w:rFonts w:eastAsia="MS Gothic"/>
          </w:rPr>
          <w:t>Delegation of powers</w:t>
        </w:r>
        <w:r w:rsidR="00DA0F8E">
          <w:rPr>
            <w:webHidden/>
          </w:rPr>
          <w:tab/>
        </w:r>
        <w:r w:rsidR="00DA0F8E">
          <w:rPr>
            <w:webHidden/>
          </w:rPr>
          <w:fldChar w:fldCharType="begin"/>
        </w:r>
        <w:r w:rsidR="00DA0F8E">
          <w:rPr>
            <w:webHidden/>
          </w:rPr>
          <w:instrText xml:space="preserve"> PAGEREF _Toc143012009 \h </w:instrText>
        </w:r>
        <w:r w:rsidR="00DA0F8E">
          <w:rPr>
            <w:webHidden/>
          </w:rPr>
        </w:r>
        <w:r w:rsidR="00DA0F8E">
          <w:rPr>
            <w:webHidden/>
          </w:rPr>
          <w:fldChar w:fldCharType="separate"/>
        </w:r>
        <w:r>
          <w:rPr>
            <w:webHidden/>
          </w:rPr>
          <w:t>8</w:t>
        </w:r>
        <w:r w:rsidR="00DA0F8E">
          <w:rPr>
            <w:webHidden/>
          </w:rPr>
          <w:fldChar w:fldCharType="end"/>
        </w:r>
      </w:hyperlink>
    </w:p>
    <w:p w14:paraId="391C0DE3" w14:textId="12ADC1F5" w:rsidR="00DA0F8E" w:rsidRDefault="00564CD5">
      <w:pPr>
        <w:pStyle w:val="TOC2"/>
        <w:rPr>
          <w:rFonts w:asciiTheme="minorHAnsi" w:eastAsiaTheme="minorEastAsia" w:hAnsiTheme="minorHAnsi" w:cstheme="minorBidi"/>
          <w:sz w:val="22"/>
          <w:szCs w:val="22"/>
          <w:lang w:eastAsia="en-AU"/>
        </w:rPr>
      </w:pPr>
      <w:hyperlink w:anchor="_Toc143012010" w:history="1">
        <w:r w:rsidR="00DA0F8E" w:rsidRPr="007A1BDC">
          <w:rPr>
            <w:rStyle w:val="Hyperlink"/>
            <w:rFonts w:eastAsia="MS Gothic"/>
          </w:rPr>
          <w:t>Further information</w:t>
        </w:r>
        <w:r w:rsidR="00DA0F8E">
          <w:rPr>
            <w:webHidden/>
          </w:rPr>
          <w:tab/>
        </w:r>
        <w:r w:rsidR="00DA0F8E">
          <w:rPr>
            <w:webHidden/>
          </w:rPr>
          <w:fldChar w:fldCharType="begin"/>
        </w:r>
        <w:r w:rsidR="00DA0F8E">
          <w:rPr>
            <w:webHidden/>
          </w:rPr>
          <w:instrText xml:space="preserve"> PAGEREF _Toc143012010 \h </w:instrText>
        </w:r>
        <w:r w:rsidR="00DA0F8E">
          <w:rPr>
            <w:webHidden/>
          </w:rPr>
        </w:r>
        <w:r w:rsidR="00DA0F8E">
          <w:rPr>
            <w:webHidden/>
          </w:rPr>
          <w:fldChar w:fldCharType="separate"/>
        </w:r>
        <w:r>
          <w:rPr>
            <w:webHidden/>
          </w:rPr>
          <w:t>9</w:t>
        </w:r>
        <w:r w:rsidR="00DA0F8E">
          <w:rPr>
            <w:webHidden/>
          </w:rPr>
          <w:fldChar w:fldCharType="end"/>
        </w:r>
      </w:hyperlink>
    </w:p>
    <w:p w14:paraId="044D95CF" w14:textId="05BDA67C" w:rsidR="00DA0F8E" w:rsidRDefault="00564CD5">
      <w:pPr>
        <w:pStyle w:val="TOC1"/>
        <w:rPr>
          <w:rFonts w:asciiTheme="minorHAnsi" w:eastAsiaTheme="minorEastAsia" w:hAnsiTheme="minorHAnsi" w:cstheme="minorBidi"/>
          <w:b w:val="0"/>
          <w:sz w:val="22"/>
          <w:szCs w:val="22"/>
          <w:lang w:eastAsia="en-AU"/>
        </w:rPr>
      </w:pPr>
      <w:hyperlink w:anchor="_Toc143012011" w:history="1">
        <w:r w:rsidR="00DA0F8E" w:rsidRPr="007A1BDC">
          <w:rPr>
            <w:rStyle w:val="Hyperlink"/>
          </w:rPr>
          <w:t>Appendix 1: Sample letter of appointment</w:t>
        </w:r>
        <w:r w:rsidR="00DA0F8E">
          <w:rPr>
            <w:webHidden/>
          </w:rPr>
          <w:tab/>
        </w:r>
        <w:r w:rsidR="00DA0F8E">
          <w:rPr>
            <w:webHidden/>
          </w:rPr>
          <w:fldChar w:fldCharType="begin"/>
        </w:r>
        <w:r w:rsidR="00DA0F8E">
          <w:rPr>
            <w:webHidden/>
          </w:rPr>
          <w:instrText xml:space="preserve"> PAGEREF _Toc143012011 \h </w:instrText>
        </w:r>
        <w:r w:rsidR="00DA0F8E">
          <w:rPr>
            <w:webHidden/>
          </w:rPr>
        </w:r>
        <w:r w:rsidR="00DA0F8E">
          <w:rPr>
            <w:webHidden/>
          </w:rPr>
          <w:fldChar w:fldCharType="separate"/>
        </w:r>
        <w:r>
          <w:rPr>
            <w:webHidden/>
          </w:rPr>
          <w:t>10</w:t>
        </w:r>
        <w:r w:rsidR="00DA0F8E">
          <w:rPr>
            <w:webHidden/>
          </w:rPr>
          <w:fldChar w:fldCharType="end"/>
        </w:r>
      </w:hyperlink>
    </w:p>
    <w:p w14:paraId="2F78DF98" w14:textId="64712434" w:rsidR="00DA0F8E" w:rsidRDefault="00564CD5">
      <w:pPr>
        <w:pStyle w:val="TOC1"/>
        <w:rPr>
          <w:rFonts w:asciiTheme="minorHAnsi" w:eastAsiaTheme="minorEastAsia" w:hAnsiTheme="minorHAnsi" w:cstheme="minorBidi"/>
          <w:b w:val="0"/>
          <w:sz w:val="22"/>
          <w:szCs w:val="22"/>
          <w:lang w:eastAsia="en-AU"/>
        </w:rPr>
      </w:pPr>
      <w:hyperlink w:anchor="_Toc143012012" w:history="1">
        <w:r w:rsidR="00DA0F8E" w:rsidRPr="007A1BDC">
          <w:rPr>
            <w:rStyle w:val="Hyperlink"/>
          </w:rPr>
          <w:t>Appendix 2: Sample letter of delegation of powers under s 329(1)</w:t>
        </w:r>
        <w:r w:rsidR="00DA0F8E">
          <w:rPr>
            <w:webHidden/>
          </w:rPr>
          <w:tab/>
        </w:r>
        <w:r w:rsidR="00DA0F8E">
          <w:rPr>
            <w:webHidden/>
          </w:rPr>
          <w:fldChar w:fldCharType="begin"/>
        </w:r>
        <w:r w:rsidR="00DA0F8E">
          <w:rPr>
            <w:webHidden/>
          </w:rPr>
          <w:instrText xml:space="preserve"> PAGEREF _Toc143012012 \h </w:instrText>
        </w:r>
        <w:r w:rsidR="00DA0F8E">
          <w:rPr>
            <w:webHidden/>
          </w:rPr>
        </w:r>
        <w:r w:rsidR="00DA0F8E">
          <w:rPr>
            <w:webHidden/>
          </w:rPr>
          <w:fldChar w:fldCharType="separate"/>
        </w:r>
        <w:r>
          <w:rPr>
            <w:webHidden/>
          </w:rPr>
          <w:t>11</w:t>
        </w:r>
        <w:r w:rsidR="00DA0F8E">
          <w:rPr>
            <w:webHidden/>
          </w:rPr>
          <w:fldChar w:fldCharType="end"/>
        </w:r>
      </w:hyperlink>
    </w:p>
    <w:p w14:paraId="4B26A94D" w14:textId="45EA5C34" w:rsidR="00DA0F8E" w:rsidRDefault="00564CD5">
      <w:pPr>
        <w:pStyle w:val="TOC1"/>
        <w:rPr>
          <w:rFonts w:asciiTheme="minorHAnsi" w:eastAsiaTheme="minorEastAsia" w:hAnsiTheme="minorHAnsi" w:cstheme="minorBidi"/>
          <w:b w:val="0"/>
          <w:sz w:val="22"/>
          <w:szCs w:val="22"/>
          <w:lang w:eastAsia="en-AU"/>
        </w:rPr>
      </w:pPr>
      <w:hyperlink w:anchor="_Toc143012013" w:history="1">
        <w:r w:rsidR="00DA0F8E" w:rsidRPr="007A1BDC">
          <w:rPr>
            <w:rStyle w:val="Hyperlink"/>
          </w:rPr>
          <w:t>Appendix 3: Sample letter of delegation of powers under s 329(2)</w:t>
        </w:r>
        <w:r w:rsidR="00DA0F8E">
          <w:rPr>
            <w:webHidden/>
          </w:rPr>
          <w:tab/>
        </w:r>
        <w:r w:rsidR="00DA0F8E">
          <w:rPr>
            <w:webHidden/>
          </w:rPr>
          <w:fldChar w:fldCharType="begin"/>
        </w:r>
        <w:r w:rsidR="00DA0F8E">
          <w:rPr>
            <w:webHidden/>
          </w:rPr>
          <w:instrText xml:space="preserve"> PAGEREF _Toc143012013 \h </w:instrText>
        </w:r>
        <w:r w:rsidR="00DA0F8E">
          <w:rPr>
            <w:webHidden/>
          </w:rPr>
        </w:r>
        <w:r w:rsidR="00DA0F8E">
          <w:rPr>
            <w:webHidden/>
          </w:rPr>
          <w:fldChar w:fldCharType="separate"/>
        </w:r>
        <w:r>
          <w:rPr>
            <w:webHidden/>
          </w:rPr>
          <w:t>12</w:t>
        </w:r>
        <w:r w:rsidR="00DA0F8E">
          <w:rPr>
            <w:webHidden/>
          </w:rPr>
          <w:fldChar w:fldCharType="end"/>
        </w:r>
      </w:hyperlink>
    </w:p>
    <w:p w14:paraId="5A4BEFE8" w14:textId="2539DC12" w:rsidR="00876278" w:rsidRDefault="00ED5105" w:rsidP="00ED5105">
      <w:pPr>
        <w:rPr>
          <w:rFonts w:eastAsia="Times"/>
        </w:rPr>
        <w:sectPr w:rsidR="00876278" w:rsidSect="00ED5105">
          <w:headerReference w:type="even" r:id="rId18"/>
          <w:headerReference w:type="default" r:id="rId19"/>
          <w:headerReference w:type="first" r:id="rId20"/>
          <w:pgSz w:w="11906" w:h="16838" w:code="9"/>
          <w:pgMar w:top="1418" w:right="851" w:bottom="1418" w:left="851" w:header="851" w:footer="851" w:gutter="0"/>
          <w:cols w:space="340"/>
          <w:titlePg/>
          <w:docGrid w:linePitch="360"/>
        </w:sectPr>
      </w:pPr>
      <w:r w:rsidRPr="00ED5105">
        <w:rPr>
          <w:rFonts w:eastAsia="Times"/>
        </w:rPr>
        <w:fldChar w:fldCharType="end"/>
      </w:r>
    </w:p>
    <w:p w14:paraId="3DBE4E29" w14:textId="77777777" w:rsidR="00145155" w:rsidRPr="00ED5105" w:rsidRDefault="00145155" w:rsidP="000D0BAA">
      <w:pPr>
        <w:pStyle w:val="Heading1"/>
      </w:pPr>
      <w:bookmarkStart w:id="4" w:name="_Toc143011996"/>
      <w:r w:rsidRPr="00ED5105">
        <w:lastRenderedPageBreak/>
        <w:t>Purpose</w:t>
      </w:r>
      <w:bookmarkEnd w:id="4"/>
    </w:p>
    <w:p w14:paraId="48C94D2A" w14:textId="77777777" w:rsidR="00145155" w:rsidRDefault="00145155" w:rsidP="00145155">
      <w:pPr>
        <w:pStyle w:val="Body"/>
      </w:pPr>
      <w:r w:rsidRPr="003304B0">
        <w:t>To provide information about the requirements and procedure for appointing an authorised psychiatrist and the authorised psychiatrists’ powers of delegation under the Act.</w:t>
      </w:r>
    </w:p>
    <w:p w14:paraId="5FD1850F" w14:textId="77777777" w:rsidR="00145155" w:rsidRPr="00ED5105" w:rsidRDefault="00145155" w:rsidP="00145155">
      <w:pPr>
        <w:pStyle w:val="Heading1"/>
        <w:rPr>
          <w:rFonts w:asciiTheme="minorHAnsi" w:hAnsiTheme="minorHAnsi"/>
          <w:sz w:val="22"/>
          <w:szCs w:val="22"/>
        </w:rPr>
      </w:pPr>
      <w:bookmarkStart w:id="5" w:name="_Toc143011997"/>
      <w:r>
        <w:t>Background</w:t>
      </w:r>
      <w:bookmarkEnd w:id="5"/>
    </w:p>
    <w:p w14:paraId="03EA8BDC" w14:textId="77777777" w:rsidR="00145155" w:rsidRPr="0034313F" w:rsidRDefault="00145155" w:rsidP="00145155">
      <w:pPr>
        <w:pStyle w:val="Body"/>
      </w:pPr>
      <w:r w:rsidRPr="00AB570F">
        <w:t xml:space="preserve">The role of </w:t>
      </w:r>
      <w:r>
        <w:t>an</w:t>
      </w:r>
      <w:r w:rsidRPr="00AB570F">
        <w:t xml:space="preserve"> authorised psychiatrist is to ensure people who are experiencing mental illness or psychological distress receive appropriate assessment, </w:t>
      </w:r>
      <w:proofErr w:type="gramStart"/>
      <w:r w:rsidRPr="00AB570F">
        <w:t>treatment</w:t>
      </w:r>
      <w:proofErr w:type="gramEnd"/>
      <w:r w:rsidRPr="00AB570F">
        <w:t xml:space="preserve"> and care in </w:t>
      </w:r>
      <w:r>
        <w:t xml:space="preserve">keeping </w:t>
      </w:r>
      <w:r w:rsidRPr="00AB570F">
        <w:t xml:space="preserve">with the </w:t>
      </w:r>
      <w:r w:rsidRPr="0034313F">
        <w:t>principles and objectives of the Act.</w:t>
      </w:r>
    </w:p>
    <w:p w14:paraId="5804309E" w14:textId="77777777" w:rsidR="00145155" w:rsidRPr="0034313F" w:rsidRDefault="00145155" w:rsidP="00145155">
      <w:pPr>
        <w:pStyle w:val="Body"/>
      </w:pPr>
      <w:r w:rsidRPr="0034313F">
        <w:t xml:space="preserve">The authorised psychiatrist is a senior psychiatrist who is appointed by the governing body of a designated mental health service to exercise certain powers and functions under the Act. Section 328 of the Act provides the requirements for appointing authorised psychiatrists (refer to the </w:t>
      </w:r>
      <w:r>
        <w:t>‘</w:t>
      </w:r>
      <w:r w:rsidRPr="0034313F">
        <w:t>Appointment</w:t>
      </w:r>
      <w:r>
        <w:t>’</w:t>
      </w:r>
      <w:r w:rsidRPr="0034313F">
        <w:t xml:space="preserve"> section of this document). Section 329 of the Act provides for an authorised psychiatrist </w:t>
      </w:r>
      <w:r>
        <w:t xml:space="preserve">to </w:t>
      </w:r>
      <w:r w:rsidRPr="0034313F">
        <w:t>delegat</w:t>
      </w:r>
      <w:r>
        <w:t>e</w:t>
      </w:r>
      <w:r w:rsidRPr="0034313F">
        <w:t xml:space="preserve"> functions or powers (refer to the </w:t>
      </w:r>
      <w:r>
        <w:t>‘</w:t>
      </w:r>
      <w:r w:rsidRPr="0034313F">
        <w:t>Delegation</w:t>
      </w:r>
      <w:r>
        <w:t xml:space="preserve"> of powers’</w:t>
      </w:r>
      <w:r w:rsidRPr="0034313F">
        <w:t xml:space="preserve"> section of this document).</w:t>
      </w:r>
    </w:p>
    <w:p w14:paraId="33C9F1FE" w14:textId="77777777" w:rsidR="00145155" w:rsidRPr="0034313F" w:rsidRDefault="00145155" w:rsidP="00145155">
      <w:pPr>
        <w:pStyle w:val="Body"/>
      </w:pPr>
      <w:r w:rsidRPr="0034313F">
        <w:t>The governing body of a designated mental health service must appoint at least one psychiatrist as</w:t>
      </w:r>
      <w:r>
        <w:t xml:space="preserve"> its</w:t>
      </w:r>
      <w:r w:rsidRPr="0034313F">
        <w:t xml:space="preserve"> authorised psychiatrist for the designated mental health service (s 328). The </w:t>
      </w:r>
      <w:r>
        <w:t>a</w:t>
      </w:r>
      <w:r w:rsidRPr="0034313F">
        <w:t xml:space="preserve">uthorised </w:t>
      </w:r>
      <w:r>
        <w:t>p</w:t>
      </w:r>
      <w:r w:rsidRPr="0034313F">
        <w:t xml:space="preserve">sychiatrist is also responsible for making decisions about compulsory treatment orders, seclusion, </w:t>
      </w:r>
      <w:proofErr w:type="gramStart"/>
      <w:r w:rsidRPr="0034313F">
        <w:t>restraint</w:t>
      </w:r>
      <w:proofErr w:type="gramEnd"/>
      <w:r w:rsidRPr="0034313F">
        <w:t xml:space="preserve"> and electroconvulsive treatment, as well as providing clinical leadership and supervision to other mental health and wellbeing practitioners</w:t>
      </w:r>
      <w:r>
        <w:t>. The authorised</w:t>
      </w:r>
      <w:r w:rsidRPr="0034313F">
        <w:t xml:space="preserve"> </w:t>
      </w:r>
      <w:r>
        <w:t>p</w:t>
      </w:r>
      <w:r w:rsidRPr="0034313F">
        <w:t xml:space="preserve">sychiatrist </w:t>
      </w:r>
      <w:r>
        <w:t>must</w:t>
      </w:r>
      <w:r w:rsidRPr="0034313F">
        <w:t xml:space="preserve"> collaborate with other mental health and community organisations to establish a service that prioritises the needs of people seeking care and treatment, ensuring it is both responsive and effective. </w:t>
      </w:r>
    </w:p>
    <w:p w14:paraId="655579E2" w14:textId="77777777" w:rsidR="00145155" w:rsidRPr="002E45BB" w:rsidRDefault="00145155" w:rsidP="00145155">
      <w:pPr>
        <w:pStyle w:val="Body"/>
      </w:pPr>
      <w:r w:rsidRPr="0034313F">
        <w:t>In addition to the powers of an authorised psychiatrist under the Act, the role of an authorised psychiatrist</w:t>
      </w:r>
      <w:r w:rsidRPr="002E45BB">
        <w:t xml:space="preserve"> is also to support the </w:t>
      </w:r>
      <w:r>
        <w:t>C</w:t>
      </w:r>
      <w:r w:rsidRPr="002E45BB">
        <w:t xml:space="preserve">hief </w:t>
      </w:r>
      <w:r>
        <w:t>P</w:t>
      </w:r>
      <w:r w:rsidRPr="002E45BB">
        <w:t xml:space="preserve">sychiatrist to perform the </w:t>
      </w:r>
      <w:r>
        <w:t>C</w:t>
      </w:r>
      <w:r w:rsidRPr="002E45BB">
        <w:t xml:space="preserve">hief </w:t>
      </w:r>
      <w:r>
        <w:t>P</w:t>
      </w:r>
      <w:r w:rsidRPr="002E45BB">
        <w:t>sychiatrist’s functions under this Act (s 328(1)(b)). This may include but is not limited to the following:</w:t>
      </w:r>
    </w:p>
    <w:p w14:paraId="1B31C06D" w14:textId="77777777" w:rsidR="00145155" w:rsidRPr="002E45BB" w:rsidRDefault="00145155" w:rsidP="00145155">
      <w:pPr>
        <w:pStyle w:val="Bullet1"/>
      </w:pPr>
      <w:r w:rsidRPr="002E45BB">
        <w:t xml:space="preserve">to develop, publish and promote standards, local guidelines, </w:t>
      </w:r>
      <w:proofErr w:type="gramStart"/>
      <w:r w:rsidRPr="002E45BB">
        <w:t>policies</w:t>
      </w:r>
      <w:proofErr w:type="gramEnd"/>
      <w:r w:rsidRPr="002E45BB">
        <w:t xml:space="preserve"> and procedures for </w:t>
      </w:r>
      <w:r>
        <w:t xml:space="preserve">providing </w:t>
      </w:r>
      <w:r w:rsidRPr="002E45BB">
        <w:t>mental health and wellbeing services</w:t>
      </w:r>
    </w:p>
    <w:p w14:paraId="5EAFC999" w14:textId="77777777" w:rsidR="00145155" w:rsidRPr="002E45BB" w:rsidRDefault="00145155" w:rsidP="00145155">
      <w:pPr>
        <w:pStyle w:val="Bullet1"/>
      </w:pPr>
      <w:r w:rsidRPr="002E45BB">
        <w:t xml:space="preserve">to assist the designated mental health service to comply with the standards, guidelines and practice directions issued by the </w:t>
      </w:r>
      <w:r>
        <w:t>C</w:t>
      </w:r>
      <w:r w:rsidRPr="002E45BB">
        <w:t xml:space="preserve">hief </w:t>
      </w:r>
      <w:r>
        <w:t>P</w:t>
      </w:r>
      <w:r w:rsidRPr="002E45BB">
        <w:t>sychiatrist</w:t>
      </w:r>
    </w:p>
    <w:p w14:paraId="18D5CEAC" w14:textId="77777777" w:rsidR="00145155" w:rsidRPr="002E45BB" w:rsidRDefault="00145155" w:rsidP="00145155">
      <w:pPr>
        <w:pStyle w:val="Bullet1"/>
      </w:pPr>
      <w:r w:rsidRPr="002E45BB">
        <w:t xml:space="preserve">to assist </w:t>
      </w:r>
      <w:r>
        <w:t xml:space="preserve">the </w:t>
      </w:r>
      <w:r w:rsidRPr="002E45BB">
        <w:t xml:space="preserve">designated mental health service to develop and maintain clinical governance frameworks to improve the quality and safety of those services </w:t>
      </w:r>
    </w:p>
    <w:p w14:paraId="5D665906" w14:textId="77777777" w:rsidR="00145155" w:rsidRPr="002E45BB" w:rsidRDefault="00145155" w:rsidP="00145155">
      <w:pPr>
        <w:pStyle w:val="Bullet1"/>
      </w:pPr>
      <w:r w:rsidRPr="002E45BB">
        <w:t xml:space="preserve">to provide clinical leadership to </w:t>
      </w:r>
      <w:r>
        <w:t xml:space="preserve">the </w:t>
      </w:r>
      <w:r w:rsidRPr="002E45BB">
        <w:t xml:space="preserve">designated mental health service in relation to </w:t>
      </w:r>
      <w:r>
        <w:t xml:space="preserve">its </w:t>
      </w:r>
      <w:r w:rsidRPr="002E45BB">
        <w:t xml:space="preserve">obligations under this Act, the </w:t>
      </w:r>
      <w:proofErr w:type="gramStart"/>
      <w:r w:rsidRPr="002E45BB">
        <w:t>regulations</w:t>
      </w:r>
      <w:proofErr w:type="gramEnd"/>
      <w:r w:rsidRPr="002E45BB">
        <w:t xml:space="preserve"> and any </w:t>
      </w:r>
      <w:r>
        <w:t>c</w:t>
      </w:r>
      <w:r w:rsidRPr="002E45BB">
        <w:t xml:space="preserve">odes of </w:t>
      </w:r>
      <w:r>
        <w:t>p</w:t>
      </w:r>
      <w:r w:rsidRPr="002E45BB">
        <w:t>ractice</w:t>
      </w:r>
    </w:p>
    <w:p w14:paraId="3A723264" w14:textId="77777777" w:rsidR="00145155" w:rsidRPr="002E45BB" w:rsidRDefault="00145155" w:rsidP="00145155">
      <w:pPr>
        <w:pStyle w:val="Bullet1"/>
      </w:pPr>
      <w:r w:rsidRPr="002E45BB">
        <w:t xml:space="preserve">to conduct clinical reviews and audits of </w:t>
      </w:r>
      <w:r>
        <w:t xml:space="preserve">the </w:t>
      </w:r>
      <w:r w:rsidRPr="002E45BB">
        <w:t>designated mental health service</w:t>
      </w:r>
    </w:p>
    <w:p w14:paraId="4A03FFCB" w14:textId="77777777" w:rsidR="00145155" w:rsidRPr="002E45BB" w:rsidRDefault="00145155" w:rsidP="00145155">
      <w:pPr>
        <w:pStyle w:val="Bullet1"/>
      </w:pPr>
      <w:r w:rsidRPr="002E45BB">
        <w:t>to analyse data, undertake research and publish information about the designated mental health service</w:t>
      </w:r>
    </w:p>
    <w:p w14:paraId="1678E3F1" w14:textId="77777777" w:rsidR="00145155" w:rsidRPr="002E45BB" w:rsidRDefault="00145155" w:rsidP="00145155">
      <w:pPr>
        <w:pStyle w:val="Bullet1"/>
      </w:pPr>
      <w:r w:rsidRPr="002E45BB">
        <w:t xml:space="preserve">to conduct internal investigations of </w:t>
      </w:r>
      <w:r>
        <w:t xml:space="preserve">the </w:t>
      </w:r>
      <w:r w:rsidRPr="002E45BB">
        <w:t>designated mental health service</w:t>
      </w:r>
    </w:p>
    <w:p w14:paraId="36CD5C2F" w14:textId="77777777" w:rsidR="00145155" w:rsidRPr="002E45BB" w:rsidRDefault="00145155" w:rsidP="00145155">
      <w:pPr>
        <w:pStyle w:val="Bullet1"/>
      </w:pPr>
      <w:r w:rsidRPr="002E45BB">
        <w:t xml:space="preserve">to give directions to </w:t>
      </w:r>
      <w:r>
        <w:t xml:space="preserve">the </w:t>
      </w:r>
      <w:r w:rsidRPr="002E45BB">
        <w:t>designated mental health service in respect of clinical practice and risk management</w:t>
      </w:r>
    </w:p>
    <w:p w14:paraId="7F56436C" w14:textId="77777777" w:rsidR="00145155" w:rsidRPr="002E45BB" w:rsidRDefault="00145155" w:rsidP="00145155">
      <w:pPr>
        <w:pStyle w:val="Bullet1"/>
      </w:pPr>
      <w:r w:rsidRPr="002E45BB">
        <w:t>to promote cooperation and coordination between</w:t>
      </w:r>
      <w:r>
        <w:t xml:space="preserve"> the</w:t>
      </w:r>
      <w:r w:rsidRPr="002E45BB">
        <w:t xml:space="preserve"> designated mental health service and other providers of health, </w:t>
      </w:r>
      <w:proofErr w:type="gramStart"/>
      <w:r w:rsidRPr="002E45BB">
        <w:t>disability</w:t>
      </w:r>
      <w:proofErr w:type="gramEnd"/>
      <w:r w:rsidRPr="002E45BB">
        <w:t xml:space="preserve"> and community support services. </w:t>
      </w:r>
    </w:p>
    <w:p w14:paraId="149469F3" w14:textId="77777777" w:rsidR="00564CD5" w:rsidRDefault="00564CD5">
      <w:pPr>
        <w:spacing w:after="0" w:line="240" w:lineRule="auto"/>
        <w:rPr>
          <w:rFonts w:eastAsia="Times"/>
        </w:rPr>
      </w:pPr>
      <w:r>
        <w:br w:type="page"/>
      </w:r>
    </w:p>
    <w:p w14:paraId="2B6589F6" w14:textId="6B6ECBFC" w:rsidR="00145155" w:rsidRPr="0034313F" w:rsidRDefault="00145155" w:rsidP="00145155">
      <w:pPr>
        <w:pStyle w:val="Bodyafterbullets"/>
      </w:pPr>
      <w:r>
        <w:lastRenderedPageBreak/>
        <w:t>Delivering</w:t>
      </w:r>
      <w:r w:rsidRPr="002E45BB">
        <w:t xml:space="preserve"> mental health services requires a compassionate and well-structured approach to ensure the highest standards of care. Authorised </w:t>
      </w:r>
      <w:r>
        <w:t>p</w:t>
      </w:r>
      <w:r w:rsidRPr="002E45BB">
        <w:t>sychiatrist</w:t>
      </w:r>
      <w:r>
        <w:t>s</w:t>
      </w:r>
      <w:r w:rsidRPr="002E45BB">
        <w:t xml:space="preserve"> act as leader</w:t>
      </w:r>
      <w:r>
        <w:t>s</w:t>
      </w:r>
      <w:r w:rsidRPr="002E45BB">
        <w:t xml:space="preserve"> and play a crucial role in guiding </w:t>
      </w:r>
      <w:r w:rsidRPr="0034313F">
        <w:t xml:space="preserve">and managing the operations of the mental health service. They provide strategic direction, establish unified care </w:t>
      </w:r>
      <w:proofErr w:type="gramStart"/>
      <w:r w:rsidRPr="0034313F">
        <w:t>approaches</w:t>
      </w:r>
      <w:proofErr w:type="gramEnd"/>
      <w:r w:rsidRPr="0034313F">
        <w:t xml:space="preserve"> and maintain quality standards.</w:t>
      </w:r>
    </w:p>
    <w:p w14:paraId="716A626E" w14:textId="781A8774" w:rsidR="00145155" w:rsidRPr="002E45BB" w:rsidRDefault="00145155" w:rsidP="00145155">
      <w:pPr>
        <w:pStyle w:val="Body"/>
      </w:pPr>
      <w:r w:rsidRPr="0034313F">
        <w:t xml:space="preserve">The </w:t>
      </w:r>
      <w:r>
        <w:t>a</w:t>
      </w:r>
      <w:r w:rsidRPr="0034313F">
        <w:t xml:space="preserve">uthorised </w:t>
      </w:r>
      <w:r>
        <w:t>p</w:t>
      </w:r>
      <w:r w:rsidRPr="0034313F">
        <w:t>sychiatrist’s responsibilities encompass maint</w:t>
      </w:r>
      <w:r>
        <w:t>aining</w:t>
      </w:r>
      <w:r w:rsidRPr="0034313F">
        <w:t xml:space="preserve"> and improv</w:t>
      </w:r>
      <w:r>
        <w:t>ing</w:t>
      </w:r>
      <w:r w:rsidRPr="0034313F">
        <w:t xml:space="preserve"> the quality of mental health services for consumers, carers</w:t>
      </w:r>
      <w:r w:rsidR="002E79E1">
        <w:t xml:space="preserve">, </w:t>
      </w:r>
      <w:proofErr w:type="gramStart"/>
      <w:r w:rsidR="002E79E1">
        <w:t>families</w:t>
      </w:r>
      <w:proofErr w:type="gramEnd"/>
      <w:r w:rsidRPr="0034313F">
        <w:t xml:space="preserve"> and their supporters, as well as their own clinical workforce. They develop policies, protocols and standards and monitor clinical practices to ensure adherence to evidence-based approaches. Through regular evaluation, they identify areas for improvement and implement strategies that enhance the quality and safety of care. The </w:t>
      </w:r>
      <w:r>
        <w:t>a</w:t>
      </w:r>
      <w:r w:rsidRPr="0034313F">
        <w:t xml:space="preserve">uthorised </w:t>
      </w:r>
      <w:r>
        <w:t>p</w:t>
      </w:r>
      <w:r w:rsidRPr="0034313F">
        <w:t>sychiatrist’s</w:t>
      </w:r>
      <w:r w:rsidRPr="002E45BB">
        <w:t xml:space="preserve"> guidance and mentorship support</w:t>
      </w:r>
      <w:r>
        <w:t>s</w:t>
      </w:r>
      <w:r w:rsidRPr="002E45BB">
        <w:t xml:space="preserve"> the professional development of clinicians</w:t>
      </w:r>
      <w:r>
        <w:t xml:space="preserve"> to </w:t>
      </w:r>
      <w:r w:rsidRPr="002E45BB">
        <w:t xml:space="preserve">improve outcomes for consumers and reduce clinician burnout. </w:t>
      </w:r>
      <w:r>
        <w:t>Also</w:t>
      </w:r>
      <w:r w:rsidRPr="002E45BB">
        <w:t xml:space="preserve">, their advocacy efforts help raise awareness, secure </w:t>
      </w:r>
      <w:proofErr w:type="gramStart"/>
      <w:r w:rsidRPr="002E45BB">
        <w:t>resources</w:t>
      </w:r>
      <w:proofErr w:type="gramEnd"/>
      <w:r w:rsidRPr="002E45BB">
        <w:t xml:space="preserve"> and shape mental health policies, ensuring the service remains responsive and adapt</w:t>
      </w:r>
      <w:r>
        <w:t>s</w:t>
      </w:r>
      <w:r w:rsidRPr="002E45BB">
        <w:t xml:space="preserve"> to the needs of the community it serves.</w:t>
      </w:r>
    </w:p>
    <w:p w14:paraId="4B7DA185" w14:textId="4AFED4CA" w:rsidR="00ED5105" w:rsidRPr="00ED5105" w:rsidRDefault="00ED5105" w:rsidP="000D0BAA">
      <w:pPr>
        <w:pStyle w:val="Heading1"/>
      </w:pPr>
      <w:bookmarkStart w:id="6" w:name="_Toc143011998"/>
      <w:r w:rsidRPr="00ED5105">
        <w:t>Key messages</w:t>
      </w:r>
      <w:bookmarkEnd w:id="6"/>
    </w:p>
    <w:p w14:paraId="2F33E1EE" w14:textId="5C6012A8" w:rsidR="00542668" w:rsidRDefault="00542668" w:rsidP="00B06AF4">
      <w:pPr>
        <w:pStyle w:val="Bullet1"/>
      </w:pPr>
      <w:bookmarkStart w:id="7" w:name="_Hlk134176124"/>
      <w:r>
        <w:t xml:space="preserve">An authorised psychiatrist means a person appointed by the governing body of a designated mental health service under s 328 of the </w:t>
      </w:r>
      <w:r w:rsidR="0025796B" w:rsidRPr="00CA5CA8">
        <w:rPr>
          <w:i/>
          <w:iCs/>
        </w:rPr>
        <w:t xml:space="preserve">Mental Health and Wellbeing </w:t>
      </w:r>
      <w:r w:rsidRPr="00CA5CA8">
        <w:rPr>
          <w:i/>
          <w:iCs/>
        </w:rPr>
        <w:t>Act</w:t>
      </w:r>
      <w:r w:rsidR="0025796B" w:rsidRPr="00CA5CA8">
        <w:rPr>
          <w:i/>
          <w:iCs/>
        </w:rPr>
        <w:t xml:space="preserve"> </w:t>
      </w:r>
      <w:r w:rsidR="001C5DC3" w:rsidRPr="00CA5CA8">
        <w:rPr>
          <w:i/>
          <w:iCs/>
        </w:rPr>
        <w:t>2022</w:t>
      </w:r>
      <w:r w:rsidR="001C5DC3">
        <w:t xml:space="preserve"> </w:t>
      </w:r>
      <w:r w:rsidR="0025796B">
        <w:t>(‘the Act’)</w:t>
      </w:r>
      <w:r w:rsidR="005C5B3B">
        <w:t xml:space="preserve"> (s 3(1))</w:t>
      </w:r>
      <w:r w:rsidR="00631312">
        <w:t>.</w:t>
      </w:r>
    </w:p>
    <w:p w14:paraId="481A30C6" w14:textId="51B5B4AE" w:rsidR="00C974DD" w:rsidRPr="00C974DD" w:rsidRDefault="00C974DD" w:rsidP="00B06AF4">
      <w:pPr>
        <w:pStyle w:val="Bullet1"/>
      </w:pPr>
      <w:r w:rsidRPr="00C974DD">
        <w:t xml:space="preserve">The governing body of a designated mental health service must appoint at least one psychiatrist as </w:t>
      </w:r>
      <w:r w:rsidR="00CF25EB">
        <w:t xml:space="preserve">the </w:t>
      </w:r>
      <w:r w:rsidRPr="00C974DD">
        <w:t>authorised psychiatrist</w:t>
      </w:r>
      <w:r w:rsidR="00542668">
        <w:t xml:space="preserve"> for the designated mental health service (s 328</w:t>
      </w:r>
      <w:r w:rsidR="00A30D68">
        <w:t>(1)</w:t>
      </w:r>
      <w:r w:rsidR="00542668">
        <w:t>)</w:t>
      </w:r>
      <w:r w:rsidRPr="00C974DD">
        <w:t xml:space="preserve">. </w:t>
      </w:r>
    </w:p>
    <w:p w14:paraId="2FCE07FA" w14:textId="781EF9CC" w:rsidR="00C974DD" w:rsidRDefault="00C974DD" w:rsidP="00B06AF4">
      <w:pPr>
        <w:pStyle w:val="Bullet1"/>
      </w:pPr>
      <w:r w:rsidRPr="00C974DD">
        <w:t>The authorised psychiatrist carries out the functions and exercise</w:t>
      </w:r>
      <w:r w:rsidR="001606E0">
        <w:t>s</w:t>
      </w:r>
      <w:r w:rsidRPr="00C974DD">
        <w:t xml:space="preserve"> the powers conferred </w:t>
      </w:r>
      <w:r w:rsidR="00542668">
        <w:t xml:space="preserve">on </w:t>
      </w:r>
      <w:r w:rsidR="00A30D68">
        <w:t xml:space="preserve">an </w:t>
      </w:r>
      <w:r w:rsidR="00542668">
        <w:t xml:space="preserve">authorised psychiatrist </w:t>
      </w:r>
      <w:r w:rsidRPr="00C974DD">
        <w:t xml:space="preserve">under the Act </w:t>
      </w:r>
      <w:r w:rsidR="00542668">
        <w:t xml:space="preserve">or any other Act </w:t>
      </w:r>
      <w:r w:rsidRPr="00C974DD">
        <w:t xml:space="preserve">and supports the </w:t>
      </w:r>
      <w:r w:rsidR="00962337">
        <w:t>C</w:t>
      </w:r>
      <w:r w:rsidRPr="00C974DD">
        <w:t xml:space="preserve">hief </w:t>
      </w:r>
      <w:r w:rsidR="00962337">
        <w:t>P</w:t>
      </w:r>
      <w:r w:rsidRPr="00C974DD">
        <w:t xml:space="preserve">sychiatrist to perform the </w:t>
      </w:r>
      <w:r w:rsidR="00631312">
        <w:t>C</w:t>
      </w:r>
      <w:r w:rsidRPr="00C974DD">
        <w:t xml:space="preserve">hief </w:t>
      </w:r>
      <w:r w:rsidR="00631312">
        <w:t>P</w:t>
      </w:r>
      <w:r w:rsidRPr="00C974DD">
        <w:t>sychiatrist</w:t>
      </w:r>
      <w:r w:rsidR="00CF25EB">
        <w:t>’s</w:t>
      </w:r>
      <w:r w:rsidRPr="00C974DD">
        <w:t xml:space="preserve"> functions under the </w:t>
      </w:r>
      <w:r w:rsidR="002250C1" w:rsidRPr="00C974DD">
        <w:t>Act</w:t>
      </w:r>
      <w:r w:rsidR="002250C1">
        <w:t xml:space="preserve"> (</w:t>
      </w:r>
      <w:r w:rsidR="00A30D68">
        <w:t>s 328(1))</w:t>
      </w:r>
      <w:r w:rsidR="00631312">
        <w:t>.</w:t>
      </w:r>
    </w:p>
    <w:p w14:paraId="70D05C27" w14:textId="502F249D" w:rsidR="00A30D68" w:rsidRPr="00C974DD" w:rsidRDefault="00A30D68" w:rsidP="00B06AF4">
      <w:pPr>
        <w:pStyle w:val="Bullet1"/>
      </w:pPr>
      <w:r>
        <w:t>The appointment of an authorised psychiatrist must be in writing s 328(2)).</w:t>
      </w:r>
    </w:p>
    <w:p w14:paraId="0E14D8D1" w14:textId="56ECFAC7" w:rsidR="00C974DD" w:rsidRPr="00C974DD" w:rsidRDefault="00C974DD" w:rsidP="00B06AF4">
      <w:pPr>
        <w:pStyle w:val="Bullet1"/>
      </w:pPr>
      <w:r w:rsidRPr="00C974DD">
        <w:t>Youth Mental Health and Wellbeing Victoria must approve any intended appointment of a psychiatrist as</w:t>
      </w:r>
      <w:r w:rsidR="00CF25EB">
        <w:t xml:space="preserve"> the</w:t>
      </w:r>
      <w:r w:rsidRPr="00C974DD">
        <w:t xml:space="preserve"> authorised psychiatrist of a declared operator before the governing body of the declared operator makes the appointment</w:t>
      </w:r>
      <w:r w:rsidR="00542668">
        <w:t xml:space="preserve"> (s 328(4))</w:t>
      </w:r>
      <w:r w:rsidRPr="00C974DD">
        <w:t>.</w:t>
      </w:r>
    </w:p>
    <w:p w14:paraId="50CE78FB" w14:textId="090BFBB8" w:rsidR="00C974DD" w:rsidRPr="00C974DD" w:rsidRDefault="00C974DD" w:rsidP="00B06AF4">
      <w:pPr>
        <w:pStyle w:val="Bullet1"/>
      </w:pPr>
      <w:r w:rsidRPr="00C974DD">
        <w:t xml:space="preserve">The governing body of a designated mental health service must notify, in writing, the </w:t>
      </w:r>
      <w:r w:rsidR="00962337">
        <w:t>C</w:t>
      </w:r>
      <w:r w:rsidRPr="00C974DD">
        <w:t xml:space="preserve">hief </w:t>
      </w:r>
      <w:r w:rsidR="00962337">
        <w:t>P</w:t>
      </w:r>
      <w:r w:rsidRPr="00C974DD">
        <w:t xml:space="preserve">sychiatrist and the Mental </w:t>
      </w:r>
      <w:r w:rsidR="00DF6B8C">
        <w:t>Hea</w:t>
      </w:r>
      <w:r w:rsidRPr="00C974DD">
        <w:t xml:space="preserve">lth Tribunal of an appointment made under the Act within </w:t>
      </w:r>
      <w:r w:rsidR="00962337">
        <w:t>five</w:t>
      </w:r>
      <w:r w:rsidRPr="00C974DD">
        <w:t xml:space="preserve"> business days after the appointment is made</w:t>
      </w:r>
      <w:r w:rsidR="00542668">
        <w:t xml:space="preserve"> (s 328(5))</w:t>
      </w:r>
      <w:r w:rsidRPr="00C974DD">
        <w:t xml:space="preserve">. </w:t>
      </w:r>
    </w:p>
    <w:p w14:paraId="1C0411B9" w14:textId="182BE168" w:rsidR="00C974DD" w:rsidRPr="00C974DD" w:rsidRDefault="00C974DD" w:rsidP="00B06AF4">
      <w:pPr>
        <w:pStyle w:val="Bullet1"/>
      </w:pPr>
      <w:r w:rsidRPr="00C974DD">
        <w:t>The authorised psychiatrist may delegate</w:t>
      </w:r>
      <w:r w:rsidR="00CE233C">
        <w:t xml:space="preserve">, </w:t>
      </w:r>
      <w:r w:rsidR="00CF25EB">
        <w:t>in writing</w:t>
      </w:r>
      <w:r w:rsidR="00CE233C">
        <w:t>,</w:t>
      </w:r>
      <w:r w:rsidRPr="00C974DD">
        <w:t xml:space="preserve"> any </w:t>
      </w:r>
      <w:r w:rsidR="00096218">
        <w:t xml:space="preserve">of </w:t>
      </w:r>
      <w:r w:rsidRPr="00C974DD">
        <w:t xml:space="preserve">power or function to a psychiatrist or </w:t>
      </w:r>
      <w:r w:rsidR="00A30D68">
        <w:t>to a</w:t>
      </w:r>
      <w:r w:rsidRPr="00C974DD">
        <w:t xml:space="preserve"> person described in s</w:t>
      </w:r>
      <w:r w:rsidR="00CF25EB">
        <w:t>s</w:t>
      </w:r>
      <w:r w:rsidRPr="00C974DD">
        <w:t xml:space="preserve"> 329</w:t>
      </w:r>
      <w:r w:rsidR="00A30D68">
        <w:t>(1)(b) and (c)</w:t>
      </w:r>
      <w:r w:rsidR="001C4B30">
        <w:t xml:space="preserve"> of the Act.</w:t>
      </w:r>
    </w:p>
    <w:p w14:paraId="6328A632" w14:textId="3FF0DAA0" w:rsidR="00C974DD" w:rsidRPr="00C974DD" w:rsidRDefault="155CB10C" w:rsidP="00B06AF4">
      <w:pPr>
        <w:pStyle w:val="Bullet1"/>
      </w:pPr>
      <w:r w:rsidRPr="3EF0A850">
        <w:t>The authorised psychiatrist may delegate</w:t>
      </w:r>
      <w:r w:rsidR="3C4D95DF" w:rsidRPr="3EF0A850">
        <w:t xml:space="preserve">, </w:t>
      </w:r>
      <w:r w:rsidR="00CF25EB">
        <w:t>in writing</w:t>
      </w:r>
      <w:r w:rsidR="3C4D95DF" w:rsidRPr="3EF0A850">
        <w:t>,</w:t>
      </w:r>
      <w:r w:rsidRPr="3EF0A850">
        <w:t xml:space="preserve"> to a registered medical practitioner employed or engaged by a designated mental health service </w:t>
      </w:r>
      <w:r w:rsidR="00096218">
        <w:t xml:space="preserve">the </w:t>
      </w:r>
      <w:r w:rsidRPr="3EF0A850">
        <w:t xml:space="preserve">powers relating to </w:t>
      </w:r>
      <w:r w:rsidR="00962337">
        <w:t>a</w:t>
      </w:r>
      <w:r w:rsidRPr="3EF0A850">
        <w:t xml:space="preserve">ssessment </w:t>
      </w:r>
      <w:r w:rsidR="00962337">
        <w:t>o</w:t>
      </w:r>
      <w:r w:rsidRPr="3EF0A850">
        <w:t xml:space="preserve">rders </w:t>
      </w:r>
      <w:r w:rsidR="00096218">
        <w:t xml:space="preserve">set out </w:t>
      </w:r>
      <w:r w:rsidRPr="3EF0A850">
        <w:t>in s 329</w:t>
      </w:r>
      <w:r w:rsidR="00B75714">
        <w:t>(2)</w:t>
      </w:r>
      <w:r w:rsidR="787D1B15" w:rsidRPr="3EF0A850">
        <w:t xml:space="preserve"> of the Act</w:t>
      </w:r>
      <w:r w:rsidRPr="3EF0A850">
        <w:t>.</w:t>
      </w:r>
      <w:r w:rsidR="15C46D75" w:rsidRPr="3EF0A850">
        <w:t xml:space="preserve"> This delegation must not be made for a period longer than 12 months</w:t>
      </w:r>
      <w:r w:rsidR="4CE968B8" w:rsidRPr="3EF0A850">
        <w:t xml:space="preserve"> and may be renewed</w:t>
      </w:r>
      <w:r w:rsidR="00542668">
        <w:t xml:space="preserve"> (s </w:t>
      </w:r>
      <w:r w:rsidR="00B75714">
        <w:t>329(3))</w:t>
      </w:r>
      <w:r w:rsidR="4CE968B8" w:rsidRPr="3EF0A850">
        <w:t>.</w:t>
      </w:r>
    </w:p>
    <w:p w14:paraId="2EAB7E05" w14:textId="63C06BC3" w:rsidR="00C974DD" w:rsidRPr="00C974DD" w:rsidRDefault="00C974DD" w:rsidP="00B06AF4">
      <w:pPr>
        <w:pStyle w:val="Bullet1"/>
      </w:pPr>
      <w:r w:rsidRPr="00C974DD">
        <w:t xml:space="preserve">An authorised psychiatrist who has delegated </w:t>
      </w:r>
      <w:r w:rsidR="00904CD8">
        <w:t xml:space="preserve">a </w:t>
      </w:r>
      <w:r w:rsidRPr="00C974DD">
        <w:t xml:space="preserve">power, function or duty </w:t>
      </w:r>
      <w:r w:rsidR="00B75714">
        <w:t xml:space="preserve">to a registered medical practitioner </w:t>
      </w:r>
      <w:r w:rsidRPr="00C974DD">
        <w:t>must regularly review any exercise of that power or</w:t>
      </w:r>
      <w:r w:rsidR="004C12B4">
        <w:t xml:space="preserve"> performance of that</w:t>
      </w:r>
      <w:r w:rsidRPr="00C974DD">
        <w:t xml:space="preserve"> function</w:t>
      </w:r>
      <w:r w:rsidR="00B75714">
        <w:t xml:space="preserve"> or duty</w:t>
      </w:r>
      <w:r w:rsidRPr="00C974DD">
        <w:t xml:space="preserve"> by the person to whom they were delegated</w:t>
      </w:r>
      <w:r w:rsidR="00B75714">
        <w:t xml:space="preserve"> (s 329(4))</w:t>
      </w:r>
      <w:r w:rsidRPr="00C974DD">
        <w:t>.</w:t>
      </w:r>
    </w:p>
    <w:p w14:paraId="5B2C0BD0" w14:textId="77777777" w:rsidR="00564CD5" w:rsidRDefault="00564CD5" w:rsidP="00564CD5">
      <w:pPr>
        <w:pStyle w:val="Body"/>
        <w:rPr>
          <w:color w:val="53565A"/>
          <w:sz w:val="32"/>
          <w:szCs w:val="28"/>
        </w:rPr>
      </w:pPr>
      <w:bookmarkStart w:id="8" w:name="_Toc143011999"/>
      <w:bookmarkEnd w:id="7"/>
      <w:r>
        <w:br w:type="page"/>
      </w:r>
    </w:p>
    <w:p w14:paraId="4191E203" w14:textId="1CB15C3B" w:rsidR="00ED5105" w:rsidRPr="00ED5105" w:rsidRDefault="00ED5105" w:rsidP="002250C1">
      <w:pPr>
        <w:pStyle w:val="Heading2"/>
        <w:rPr>
          <w:rFonts w:eastAsia="MS Gothic"/>
        </w:rPr>
      </w:pPr>
      <w:r w:rsidRPr="00ED5105">
        <w:rPr>
          <w:rFonts w:eastAsia="MS Gothic"/>
        </w:rPr>
        <w:lastRenderedPageBreak/>
        <w:t>Terminology</w:t>
      </w:r>
      <w:bookmarkEnd w:id="8"/>
    </w:p>
    <w:p w14:paraId="0A0DCE52" w14:textId="15FFF9E7" w:rsidR="00D16782" w:rsidRPr="00CA4262" w:rsidRDefault="00D16782" w:rsidP="0034313F">
      <w:pPr>
        <w:pStyle w:val="Body"/>
      </w:pPr>
      <w:r w:rsidRPr="00CA4262">
        <w:t>This guideline reflects requirements of the Act. All section references are to the Act unless otherwise stated.</w:t>
      </w:r>
    </w:p>
    <w:p w14:paraId="4D395949" w14:textId="72B1FDE4" w:rsidR="00DC00F4" w:rsidRPr="00CA4262" w:rsidRDefault="00DC00F4" w:rsidP="0034313F">
      <w:pPr>
        <w:pStyle w:val="Body"/>
      </w:pPr>
      <w:r w:rsidRPr="00CA4262">
        <w:t xml:space="preserve">The following terms are used throughout this </w:t>
      </w:r>
      <w:r w:rsidR="00D140AE">
        <w:t>guideline</w:t>
      </w:r>
      <w:r w:rsidR="005C5B3B">
        <w:t xml:space="preserve"> and </w:t>
      </w:r>
      <w:r w:rsidR="00CF25EB">
        <w:t xml:space="preserve">are </w:t>
      </w:r>
      <w:r w:rsidR="005C5B3B">
        <w:t>defined in s 3(1) of the Act</w:t>
      </w:r>
      <w:r w:rsidRPr="00CA4262">
        <w:t xml:space="preserve">. </w:t>
      </w:r>
    </w:p>
    <w:p w14:paraId="65DFCB61" w14:textId="1822DB3A" w:rsidR="002463BB" w:rsidRPr="003304B0" w:rsidRDefault="00DC00F4" w:rsidP="0034313F">
      <w:pPr>
        <w:pStyle w:val="Body"/>
      </w:pPr>
      <w:r>
        <w:rPr>
          <w:b/>
          <w:bCs/>
        </w:rPr>
        <w:t>‘</w:t>
      </w:r>
      <w:r w:rsidR="002463BB">
        <w:rPr>
          <w:b/>
          <w:bCs/>
        </w:rPr>
        <w:t>A</w:t>
      </w:r>
      <w:r w:rsidR="002463BB" w:rsidRPr="003304B0">
        <w:rPr>
          <w:b/>
          <w:bCs/>
        </w:rPr>
        <w:t>uthorised psychiatrist</w:t>
      </w:r>
      <w:r>
        <w:rPr>
          <w:b/>
          <w:bCs/>
        </w:rPr>
        <w:t>’</w:t>
      </w:r>
      <w:r w:rsidR="002463BB" w:rsidRPr="003304B0">
        <w:t xml:space="preserve"> means a person appointed by a governing body of a designated mental health service</w:t>
      </w:r>
      <w:r w:rsidR="005C5B3B">
        <w:t xml:space="preserve"> under </w:t>
      </w:r>
      <w:r w:rsidR="003315AB">
        <w:t xml:space="preserve">s </w:t>
      </w:r>
      <w:r w:rsidR="005C5B3B">
        <w:t>328</w:t>
      </w:r>
      <w:r w:rsidR="002463BB" w:rsidRPr="003304B0">
        <w:t>.</w:t>
      </w:r>
    </w:p>
    <w:p w14:paraId="459FE246" w14:textId="7C54CABB" w:rsidR="00D7517F" w:rsidRPr="003304B0" w:rsidRDefault="00DC00F4" w:rsidP="0034313F">
      <w:pPr>
        <w:pStyle w:val="Body"/>
      </w:pPr>
      <w:r>
        <w:rPr>
          <w:b/>
          <w:bCs/>
        </w:rPr>
        <w:t>‘</w:t>
      </w:r>
      <w:r w:rsidR="003E1A39">
        <w:rPr>
          <w:b/>
          <w:bCs/>
        </w:rPr>
        <w:t>D</w:t>
      </w:r>
      <w:r w:rsidR="00D7517F" w:rsidRPr="003304B0">
        <w:rPr>
          <w:b/>
          <w:bCs/>
        </w:rPr>
        <w:t>esignated mental health service</w:t>
      </w:r>
      <w:r>
        <w:rPr>
          <w:b/>
          <w:bCs/>
        </w:rPr>
        <w:t>’</w:t>
      </w:r>
      <w:r w:rsidR="00035466" w:rsidRPr="003304B0">
        <w:t xml:space="preserve"> means a </w:t>
      </w:r>
      <w:r w:rsidR="00D7517F" w:rsidRPr="003304B0">
        <w:t>prescribed public hospital, prescribed public health service, prescribed denominational hospital, prescribed privately</w:t>
      </w:r>
      <w:r w:rsidR="00CF25EB">
        <w:t xml:space="preserve"> </w:t>
      </w:r>
      <w:r w:rsidR="00D7517F" w:rsidRPr="003304B0">
        <w:t xml:space="preserve">operated </w:t>
      </w:r>
      <w:proofErr w:type="gramStart"/>
      <w:r w:rsidR="00D7517F" w:rsidRPr="003304B0">
        <w:t>hospital</w:t>
      </w:r>
      <w:proofErr w:type="gramEnd"/>
      <w:r w:rsidR="00CF25EB">
        <w:t xml:space="preserve"> or</w:t>
      </w:r>
      <w:r w:rsidR="00D7517F" w:rsidRPr="003304B0">
        <w:t xml:space="preserve"> prescribed private hospital</w:t>
      </w:r>
      <w:r w:rsidR="00EA4C16" w:rsidRPr="003304B0">
        <w:t xml:space="preserve"> that is registered as a health service </w:t>
      </w:r>
      <w:r w:rsidR="005C5B3B">
        <w:t>under the Act</w:t>
      </w:r>
      <w:r w:rsidR="00140E5B" w:rsidRPr="003304B0">
        <w:t>,</w:t>
      </w:r>
      <w:r w:rsidR="00D7517F" w:rsidRPr="003304B0">
        <w:t xml:space="preserve"> the </w:t>
      </w:r>
      <w:r w:rsidR="007749F7">
        <w:t xml:space="preserve">Victorian </w:t>
      </w:r>
      <w:r w:rsidR="00EA4C16" w:rsidRPr="003304B0">
        <w:t>Institute</w:t>
      </w:r>
      <w:r w:rsidR="007749F7">
        <w:t xml:space="preserve"> of Forensic Mental Health</w:t>
      </w:r>
      <w:r w:rsidR="00140E5B" w:rsidRPr="003304B0">
        <w:t>, a service tempora</w:t>
      </w:r>
      <w:r w:rsidR="00400A3E" w:rsidRPr="003304B0">
        <w:t>rily declared to be a designated mental health service</w:t>
      </w:r>
      <w:r w:rsidR="00562C80" w:rsidRPr="003304B0">
        <w:t xml:space="preserve"> or a declared operator.</w:t>
      </w:r>
    </w:p>
    <w:p w14:paraId="64FCFF2B" w14:textId="2D9E76A1" w:rsidR="00CB0AB1" w:rsidRPr="003304B0" w:rsidRDefault="00CB0AB1" w:rsidP="0034313F">
      <w:pPr>
        <w:pStyle w:val="Body"/>
      </w:pPr>
      <w:r w:rsidRPr="00391C0D">
        <w:rPr>
          <w:b/>
          <w:bCs/>
        </w:rPr>
        <w:t>‘Psychiatrist’</w:t>
      </w:r>
      <w:r w:rsidRPr="00467D54">
        <w:t xml:space="preserve"> </w:t>
      </w:r>
      <w:r w:rsidR="00D51C80">
        <w:t>means</w:t>
      </w:r>
      <w:r w:rsidRPr="00467D54">
        <w:t xml:space="preserve"> as a person who is registered under the Health Practitioner National Law as a medical practitioner in the speciality of psychiatry </w:t>
      </w:r>
      <w:r w:rsidR="00B2386F">
        <w:t>(</w:t>
      </w:r>
      <w:r w:rsidRPr="00467D54">
        <w:t>other than as a student)</w:t>
      </w:r>
      <w:r w:rsidR="00B2386F">
        <w:t>.</w:t>
      </w:r>
    </w:p>
    <w:p w14:paraId="6019E850" w14:textId="10BDE44C" w:rsidR="00ED5105" w:rsidRPr="00ED5105" w:rsidRDefault="00ED5105" w:rsidP="002E45BB">
      <w:pPr>
        <w:pStyle w:val="Heading1"/>
      </w:pPr>
      <w:bookmarkStart w:id="9" w:name="_Toc143012000"/>
      <w:r w:rsidRPr="00ED5105">
        <w:t>Principles</w:t>
      </w:r>
      <w:bookmarkEnd w:id="9"/>
    </w:p>
    <w:p w14:paraId="517DBE42" w14:textId="2F36BDD2" w:rsidR="00396794" w:rsidRDefault="00163292" w:rsidP="0034313F">
      <w:pPr>
        <w:pStyle w:val="Body"/>
      </w:pPr>
      <w:r>
        <w:t>The</w:t>
      </w:r>
      <w:r w:rsidR="003A45F0">
        <w:t xml:space="preserve"> Act sets out </w:t>
      </w:r>
      <w:r>
        <w:t xml:space="preserve">a range of </w:t>
      </w:r>
      <w:r w:rsidR="003A45F0">
        <w:t>core principles to guide mental health and wellbeing services</w:t>
      </w:r>
      <w:r w:rsidR="00F55ED1">
        <w:t xml:space="preserve">. </w:t>
      </w:r>
      <w:r w:rsidR="00396794" w:rsidRPr="0034313F">
        <w:t>These</w:t>
      </w:r>
      <w:r w:rsidR="00396794" w:rsidRPr="00C25BAE">
        <w:rPr>
          <w:szCs w:val="21"/>
        </w:rPr>
        <w:t xml:space="preserve"> principles apply to all aspects of </w:t>
      </w:r>
      <w:r w:rsidR="00396794">
        <w:rPr>
          <w:szCs w:val="21"/>
        </w:rPr>
        <w:t>the role and responsibilities of an authorised psychiatrist.</w:t>
      </w:r>
    </w:p>
    <w:p w14:paraId="396859FE" w14:textId="621CF668" w:rsidR="00C25BAE" w:rsidRPr="00D3774F" w:rsidRDefault="00C25BAE" w:rsidP="00B06AF4">
      <w:pPr>
        <w:pStyle w:val="Heading2"/>
      </w:pPr>
      <w:bookmarkStart w:id="10" w:name="_Toc143012001"/>
      <w:r w:rsidRPr="00D3774F">
        <w:t>Mental health and wellbeing principles</w:t>
      </w:r>
      <w:bookmarkEnd w:id="10"/>
    </w:p>
    <w:p w14:paraId="12333DAB" w14:textId="77777777" w:rsidR="008937E3" w:rsidRDefault="00D8308E" w:rsidP="0034313F">
      <w:pPr>
        <w:pStyle w:val="Body"/>
      </w:pPr>
      <w:r w:rsidRPr="00127EEE">
        <w:t xml:space="preserve">Part 1.5 </w:t>
      </w:r>
      <w:r w:rsidRPr="006426AF">
        <w:t>of the Act contains mental health and wellbeing principles to guide mental health and wellbeing service providers to support the dignity and autonomy of people living with mental illness or psychological distress</w:t>
      </w:r>
      <w:r w:rsidR="008937E3">
        <w:t xml:space="preserve">. </w:t>
      </w:r>
      <w:r w:rsidR="008937E3" w:rsidRPr="0046716A">
        <w:t xml:space="preserve">Mental health and wellbeing service providers must make all reasonable efforts to comply with the mental health and wellbeing principles and to </w:t>
      </w:r>
      <w:proofErr w:type="gramStart"/>
      <w:r w:rsidR="008937E3" w:rsidRPr="0046716A">
        <w:t>give proper consideration to</w:t>
      </w:r>
      <w:proofErr w:type="gramEnd"/>
      <w:r w:rsidR="008937E3" w:rsidRPr="0046716A">
        <w:t xml:space="preserve"> those principles when making a decision under the Act</w:t>
      </w:r>
      <w:r w:rsidR="008937E3">
        <w:t xml:space="preserve">. </w:t>
      </w:r>
    </w:p>
    <w:p w14:paraId="156B4160" w14:textId="0C25DAD0" w:rsidR="00C25BAE" w:rsidRPr="00D3774F" w:rsidRDefault="00C25BAE" w:rsidP="00B06AF4">
      <w:pPr>
        <w:pStyle w:val="Heading2"/>
      </w:pPr>
      <w:bookmarkStart w:id="11" w:name="_Toc143012002"/>
      <w:r w:rsidRPr="00D3774F">
        <w:t>Decision making principles</w:t>
      </w:r>
      <w:r w:rsidR="00387271">
        <w:t xml:space="preserve"> for treatment and interventions</w:t>
      </w:r>
      <w:bookmarkEnd w:id="11"/>
    </w:p>
    <w:p w14:paraId="74398D4D" w14:textId="1D5B2E79" w:rsidR="005B4191" w:rsidRDefault="004D5376" w:rsidP="0034313F">
      <w:pPr>
        <w:pStyle w:val="Body"/>
      </w:pPr>
      <w:r w:rsidRPr="006426AF">
        <w:t xml:space="preserve">Part 3.1 of the Act contains decision-making principles for treatment and interventions to guide mental health and wellbeing service providers </w:t>
      </w:r>
      <w:r w:rsidR="00BF3E40">
        <w:t xml:space="preserve">about </w:t>
      </w:r>
      <w:r w:rsidR="00FC70FA">
        <w:t>providing</w:t>
      </w:r>
      <w:r w:rsidR="00BF3E40">
        <w:t xml:space="preserve"> treatment and </w:t>
      </w:r>
      <w:r w:rsidR="00FC70FA">
        <w:t xml:space="preserve">about using </w:t>
      </w:r>
      <w:r w:rsidR="00BF3E40">
        <w:t xml:space="preserve">restrictive interventions. </w:t>
      </w:r>
      <w:r w:rsidRPr="006426AF">
        <w:t xml:space="preserve">Mental health and wellbeing service providers must make all reasonable efforts to comply with the decision-making principles for treatment and interventions and to </w:t>
      </w:r>
      <w:proofErr w:type="gramStart"/>
      <w:r w:rsidRPr="006426AF">
        <w:t>give proper consideration to</w:t>
      </w:r>
      <w:proofErr w:type="gramEnd"/>
      <w:r w:rsidRPr="006426AF">
        <w:t xml:space="preserve"> th</w:t>
      </w:r>
      <w:r w:rsidR="00FA0870">
        <w:t>e</w:t>
      </w:r>
      <w:r w:rsidRPr="006426AF">
        <w:t>se principles when making decision</w:t>
      </w:r>
      <w:r w:rsidR="00BF6B66">
        <w:t>s</w:t>
      </w:r>
      <w:r w:rsidRPr="006426AF">
        <w:t xml:space="preserve"> under the Act. </w:t>
      </w:r>
    </w:p>
    <w:p w14:paraId="77564B88" w14:textId="3AE03773" w:rsidR="004D5376" w:rsidRPr="006426AF" w:rsidRDefault="00D8308E" w:rsidP="00B06AF4">
      <w:pPr>
        <w:pStyle w:val="Heading2"/>
      </w:pPr>
      <w:bookmarkStart w:id="12" w:name="_Toc143012003"/>
      <w:r w:rsidRPr="006426AF">
        <w:t>Information</w:t>
      </w:r>
      <w:r w:rsidR="00F24557">
        <w:t>-</w:t>
      </w:r>
      <w:r w:rsidRPr="006426AF">
        <w:t>sharing principles</w:t>
      </w:r>
      <w:bookmarkEnd w:id="12"/>
    </w:p>
    <w:p w14:paraId="66643C5F" w14:textId="5F5185CF" w:rsidR="002250C1" w:rsidRDefault="00D8308E" w:rsidP="0034313F">
      <w:pPr>
        <w:pStyle w:val="Body"/>
      </w:pPr>
      <w:r w:rsidRPr="002250C1">
        <w:t xml:space="preserve">Part 17.1 of the Act contains information sharing principles </w:t>
      </w:r>
      <w:r w:rsidR="00FC70FA">
        <w:t>that</w:t>
      </w:r>
      <w:r w:rsidR="00FC70FA" w:rsidRPr="002250C1">
        <w:t xml:space="preserve"> </w:t>
      </w:r>
      <w:r w:rsidRPr="002250C1">
        <w:t xml:space="preserve">mental health and wellbeing service providers </w:t>
      </w:r>
      <w:r w:rsidR="00F24067" w:rsidRPr="002250C1">
        <w:t xml:space="preserve">must </w:t>
      </w:r>
      <w:proofErr w:type="gramStart"/>
      <w:r w:rsidR="00F24067" w:rsidRPr="002250C1">
        <w:t>give proper consideration to</w:t>
      </w:r>
      <w:proofErr w:type="gramEnd"/>
      <w:r w:rsidR="00F24067" w:rsidRPr="002250C1">
        <w:t xml:space="preserve"> when </w:t>
      </w:r>
      <w:r w:rsidR="00C17DA7" w:rsidRPr="002250C1">
        <w:t>making a decision</w:t>
      </w:r>
      <w:r w:rsidR="00651A19" w:rsidRPr="002250C1">
        <w:t>, performing a function or exercising a power related to the use,</w:t>
      </w:r>
      <w:r w:rsidR="00C17DA7" w:rsidRPr="002250C1">
        <w:t xml:space="preserve"> disclos</w:t>
      </w:r>
      <w:r w:rsidR="00651A19" w:rsidRPr="002250C1">
        <w:t>ure</w:t>
      </w:r>
      <w:r w:rsidR="00C17DA7" w:rsidRPr="002250C1">
        <w:t xml:space="preserve"> or collect</w:t>
      </w:r>
      <w:r w:rsidR="00651A19" w:rsidRPr="002250C1">
        <w:t>ion of</w:t>
      </w:r>
      <w:r w:rsidR="00C17DA7" w:rsidRPr="002250C1">
        <w:t xml:space="preserve"> health or personal information</w:t>
      </w:r>
      <w:r w:rsidR="00651A19" w:rsidRPr="002250C1">
        <w:t xml:space="preserve"> under the Act</w:t>
      </w:r>
      <w:r w:rsidR="00C17DA7" w:rsidRPr="002250C1">
        <w:t>.</w:t>
      </w:r>
      <w:r w:rsidR="00C17DA7">
        <w:t xml:space="preserve"> </w:t>
      </w:r>
    </w:p>
    <w:p w14:paraId="3D8CC8D9" w14:textId="77777777" w:rsidR="002311BF" w:rsidRDefault="002311BF" w:rsidP="002311BF">
      <w:pPr>
        <w:pStyle w:val="Body"/>
        <w:rPr>
          <w:color w:val="53565A"/>
          <w:sz w:val="32"/>
          <w:szCs w:val="28"/>
        </w:rPr>
      </w:pPr>
      <w:r>
        <w:br w:type="page"/>
      </w:r>
    </w:p>
    <w:p w14:paraId="05EC3316" w14:textId="03AA7666" w:rsidR="00226928" w:rsidRPr="002250C1" w:rsidRDefault="00226928" w:rsidP="00B06AF4">
      <w:pPr>
        <w:pStyle w:val="Heading2"/>
      </w:pPr>
      <w:bookmarkStart w:id="13" w:name="_Toc143012004"/>
      <w:r w:rsidRPr="002250C1">
        <w:lastRenderedPageBreak/>
        <w:t>Charter of Human Rights</w:t>
      </w:r>
      <w:bookmarkEnd w:id="13"/>
    </w:p>
    <w:p w14:paraId="3E5D88A0" w14:textId="79C87A0E" w:rsidR="00D736AA" w:rsidRDefault="004C0C88" w:rsidP="0034313F">
      <w:pPr>
        <w:pStyle w:val="Body"/>
      </w:pPr>
      <w:r>
        <w:t>Mental health and wellbeing s</w:t>
      </w:r>
      <w:r w:rsidR="00FF5B06" w:rsidRPr="00FF5B06">
        <w:t xml:space="preserve">ervice providers </w:t>
      </w:r>
      <w:r w:rsidR="00FC70FA">
        <w:t>must also</w:t>
      </w:r>
      <w:r w:rsidR="00FF5B06" w:rsidRPr="00FF5B06">
        <w:t xml:space="preserve"> consider relevant rights protected by the </w:t>
      </w:r>
      <w:r w:rsidR="00FF5B06" w:rsidRPr="00D22955">
        <w:rPr>
          <w:i/>
          <w:iCs/>
        </w:rPr>
        <w:t>Charter of Human Rights and Responsibilities Act 2006</w:t>
      </w:r>
      <w:r w:rsidR="00FF5B06" w:rsidRPr="00FF5B06">
        <w:t xml:space="preserve">. </w:t>
      </w:r>
      <w:r w:rsidR="00D736AA">
        <w:t xml:space="preserve">The following </w:t>
      </w:r>
      <w:r w:rsidR="00D736AA" w:rsidRPr="00FF5B06">
        <w:t xml:space="preserve">will ensure the primary decision-making powers and functions in the </w:t>
      </w:r>
      <w:r w:rsidR="00D736AA">
        <w:t>Act</w:t>
      </w:r>
      <w:r w:rsidR="00D736AA" w:rsidRPr="00FF5B06">
        <w:t xml:space="preserve"> will be exercised in a </w:t>
      </w:r>
      <w:r w:rsidR="00D736AA">
        <w:t>way</w:t>
      </w:r>
      <w:r w:rsidR="00D736AA" w:rsidRPr="00FF5B06">
        <w:t xml:space="preserve"> that is compatible with </w:t>
      </w:r>
      <w:r w:rsidR="00D736AA">
        <w:t xml:space="preserve">the </w:t>
      </w:r>
      <w:r w:rsidR="00D736AA" w:rsidRPr="00FF5B06">
        <w:t>Charter</w:t>
      </w:r>
      <w:r w:rsidR="00D736AA">
        <w:t>:</w:t>
      </w:r>
    </w:p>
    <w:p w14:paraId="790E3191" w14:textId="742CF092" w:rsidR="00D736AA" w:rsidRDefault="00FF5B06" w:rsidP="00D736AA">
      <w:pPr>
        <w:pStyle w:val="Bullet1"/>
      </w:pPr>
      <w:r w:rsidRPr="00FF5B06">
        <w:t>service providers mak</w:t>
      </w:r>
      <w:r w:rsidR="00C842C9">
        <w:t>ing</w:t>
      </w:r>
      <w:r w:rsidRPr="00FF5B06">
        <w:t xml:space="preserve"> all reasonable efforts to comply with the </w:t>
      </w:r>
      <w:r w:rsidR="00FC70FA">
        <w:t>m</w:t>
      </w:r>
      <w:r w:rsidRPr="00FF5B06">
        <w:t xml:space="preserve">ental </w:t>
      </w:r>
      <w:r w:rsidR="00FC70FA">
        <w:t>h</w:t>
      </w:r>
      <w:r w:rsidRPr="00FF5B06">
        <w:t xml:space="preserve">ealth and </w:t>
      </w:r>
      <w:r w:rsidR="00FC70FA">
        <w:t>w</w:t>
      </w:r>
      <w:r w:rsidRPr="00FF5B06">
        <w:t xml:space="preserve">ellbeing </w:t>
      </w:r>
      <w:r w:rsidR="00FC70FA">
        <w:t>p</w:t>
      </w:r>
      <w:r w:rsidRPr="00FF5B06">
        <w:t xml:space="preserve">rinciples when exercising a function </w:t>
      </w:r>
    </w:p>
    <w:p w14:paraId="7E37F15B" w14:textId="5EF40C8F" w:rsidR="00D736AA" w:rsidRDefault="00C842C9" w:rsidP="00D736AA">
      <w:pPr>
        <w:pStyle w:val="Bullet1"/>
      </w:pPr>
      <w:r w:rsidRPr="00FF5B06">
        <w:t xml:space="preserve">service providers </w:t>
      </w:r>
      <w:proofErr w:type="gramStart"/>
      <w:r w:rsidR="00D736AA">
        <w:t xml:space="preserve">giving </w:t>
      </w:r>
      <w:r w:rsidR="00FF5B06" w:rsidRPr="00FF5B06">
        <w:t>proper consideration to</w:t>
      </w:r>
      <w:proofErr w:type="gramEnd"/>
      <w:r w:rsidR="00FF5B06" w:rsidRPr="00FF5B06">
        <w:t xml:space="preserve"> </w:t>
      </w:r>
      <w:r w:rsidR="00003B1E" w:rsidRPr="00FF5B06">
        <w:t xml:space="preserve">the </w:t>
      </w:r>
      <w:r w:rsidR="00003B1E">
        <w:t>m</w:t>
      </w:r>
      <w:r w:rsidR="00003B1E" w:rsidRPr="00FF5B06">
        <w:t xml:space="preserve">ental </w:t>
      </w:r>
      <w:r w:rsidR="00003B1E">
        <w:t>h</w:t>
      </w:r>
      <w:r w:rsidR="00003B1E" w:rsidRPr="00FF5B06">
        <w:t xml:space="preserve">ealth and </w:t>
      </w:r>
      <w:r w:rsidR="00003B1E">
        <w:t>w</w:t>
      </w:r>
      <w:r w:rsidR="00003B1E" w:rsidRPr="00FF5B06">
        <w:t xml:space="preserve">ellbeing </w:t>
      </w:r>
      <w:r w:rsidR="00FF5B06" w:rsidRPr="00FF5B06">
        <w:t xml:space="preserve">principles when making a decision </w:t>
      </w:r>
    </w:p>
    <w:p w14:paraId="590B0D35" w14:textId="05EBA64B" w:rsidR="00D736AA" w:rsidRDefault="00C842C9" w:rsidP="00D736AA">
      <w:pPr>
        <w:pStyle w:val="Bullet1"/>
      </w:pPr>
      <w:r w:rsidRPr="00FF5B06">
        <w:t xml:space="preserve">service providers </w:t>
      </w:r>
      <w:r w:rsidR="00003B1E">
        <w:t xml:space="preserve">adhering to </w:t>
      </w:r>
      <w:r w:rsidR="00FF5B06" w:rsidRPr="00FF5B06">
        <w:t xml:space="preserve">the </w:t>
      </w:r>
      <w:r w:rsidR="00ED73BE">
        <w:t>d</w:t>
      </w:r>
      <w:r w:rsidR="00FF5B06" w:rsidRPr="00FF5B06">
        <w:t xml:space="preserve">ecision-making </w:t>
      </w:r>
      <w:r w:rsidR="00ED73BE">
        <w:t>p</w:t>
      </w:r>
      <w:r w:rsidR="00FF5B06" w:rsidRPr="00FF5B06">
        <w:t>rinciples for treatment and interventions</w:t>
      </w:r>
    </w:p>
    <w:p w14:paraId="4974193B" w14:textId="0ACAA8F9" w:rsidR="000D0BAA" w:rsidRDefault="00C842C9" w:rsidP="000D0BAA">
      <w:pPr>
        <w:pStyle w:val="Bullet1"/>
      </w:pPr>
      <w:r w:rsidRPr="00FF5B06">
        <w:t xml:space="preserve">service providers </w:t>
      </w:r>
      <w:r w:rsidR="00003B1E">
        <w:t xml:space="preserve">complying with </w:t>
      </w:r>
      <w:r w:rsidR="00D736AA">
        <w:t xml:space="preserve">the </w:t>
      </w:r>
      <w:r w:rsidR="00FF5B06" w:rsidRPr="00FF5B06">
        <w:t>information</w:t>
      </w:r>
      <w:r w:rsidR="00D736AA">
        <w:t>-</w:t>
      </w:r>
      <w:r w:rsidR="00FF5B06" w:rsidRPr="00FF5B06">
        <w:t>sharing principles</w:t>
      </w:r>
      <w:r w:rsidR="00D736AA">
        <w:t>.</w:t>
      </w:r>
    </w:p>
    <w:p w14:paraId="00336E92" w14:textId="62C20CDB" w:rsidR="00ED5105" w:rsidRPr="00ED5105" w:rsidRDefault="00E0116C" w:rsidP="000D0BAA">
      <w:pPr>
        <w:pStyle w:val="Heading1"/>
      </w:pPr>
      <w:bookmarkStart w:id="14" w:name="_Toc143012005"/>
      <w:r>
        <w:t>Appointment</w:t>
      </w:r>
      <w:bookmarkEnd w:id="14"/>
      <w:r w:rsidR="00ED5105" w:rsidRPr="00ED5105">
        <w:t xml:space="preserve"> </w:t>
      </w:r>
    </w:p>
    <w:p w14:paraId="4C3FA5FD" w14:textId="77777777" w:rsidR="00CB5F52" w:rsidRDefault="00A33C0A" w:rsidP="0034313F">
      <w:pPr>
        <w:pStyle w:val="Body"/>
      </w:pPr>
      <w:r w:rsidRPr="00443F62">
        <w:t>S</w:t>
      </w:r>
      <w:r w:rsidR="00F35F4D">
        <w:t>ection</w:t>
      </w:r>
      <w:r w:rsidR="00D47B97" w:rsidRPr="00443F62">
        <w:t xml:space="preserve"> 328(1) of the Act</w:t>
      </w:r>
      <w:r w:rsidRPr="00443F62">
        <w:t xml:space="preserve"> </w:t>
      </w:r>
      <w:r w:rsidR="00316884">
        <w:t>requires</w:t>
      </w:r>
      <w:r w:rsidR="00316884" w:rsidRPr="00443F62">
        <w:t xml:space="preserve"> </w:t>
      </w:r>
      <w:r w:rsidR="00D47B97" w:rsidRPr="00443F62">
        <w:t xml:space="preserve">the governing body of a designated mental health service </w:t>
      </w:r>
      <w:r w:rsidR="00F70A52">
        <w:t>to</w:t>
      </w:r>
      <w:r w:rsidR="00F70A52" w:rsidRPr="00443F62">
        <w:t xml:space="preserve"> </w:t>
      </w:r>
      <w:r w:rsidR="00D47B97" w:rsidRPr="00443F62">
        <w:t>appoint at least one psychiatrist as an authorised psychiatrist for the designated mental health service</w:t>
      </w:r>
      <w:r w:rsidR="006D056B">
        <w:t xml:space="preserve"> to</w:t>
      </w:r>
      <w:r w:rsidR="00C7782B" w:rsidRPr="00443F62">
        <w:t>:</w:t>
      </w:r>
      <w:r w:rsidR="00D47B97" w:rsidRPr="00443F62">
        <w:t xml:space="preserve"> </w:t>
      </w:r>
    </w:p>
    <w:p w14:paraId="1B6662EE" w14:textId="759D1904" w:rsidR="00CB5F52" w:rsidRDefault="00F91EFF" w:rsidP="00CB5F52">
      <w:pPr>
        <w:pStyle w:val="Bullet1"/>
      </w:pPr>
      <w:r w:rsidRPr="00443F62">
        <w:t xml:space="preserve">carry out the functions and </w:t>
      </w:r>
      <w:r w:rsidR="006D056B">
        <w:t xml:space="preserve">exercise the </w:t>
      </w:r>
      <w:r w:rsidR="00ED71E6" w:rsidRPr="00443F62">
        <w:t>powers conferred</w:t>
      </w:r>
      <w:r w:rsidR="00F671D0">
        <w:t xml:space="preserve"> on</w:t>
      </w:r>
      <w:r w:rsidR="00D47B97" w:rsidRPr="00443F62">
        <w:t xml:space="preserve"> an authorised psychiatrist under the Act or any other Act</w:t>
      </w:r>
    </w:p>
    <w:p w14:paraId="55E271F8" w14:textId="6B254AD2" w:rsidR="00472826" w:rsidRPr="00467D54" w:rsidRDefault="00D47B97" w:rsidP="00D56CD0">
      <w:pPr>
        <w:pStyle w:val="Bullet1"/>
      </w:pPr>
      <w:r w:rsidRPr="00467D54">
        <w:t xml:space="preserve">support the </w:t>
      </w:r>
      <w:r w:rsidR="00962337">
        <w:t>C</w:t>
      </w:r>
      <w:r w:rsidRPr="00467D54">
        <w:t xml:space="preserve">hief </w:t>
      </w:r>
      <w:r w:rsidR="00962337">
        <w:t>P</w:t>
      </w:r>
      <w:r w:rsidRPr="00467D54">
        <w:t xml:space="preserve">sychiatrist to perform the </w:t>
      </w:r>
      <w:r w:rsidR="00962337">
        <w:t>C</w:t>
      </w:r>
      <w:r w:rsidRPr="00467D54">
        <w:t xml:space="preserve">hief </w:t>
      </w:r>
      <w:r w:rsidR="00962337">
        <w:t>P</w:t>
      </w:r>
      <w:r w:rsidRPr="00467D54">
        <w:t xml:space="preserve">sychiatrist’s functions under </w:t>
      </w:r>
      <w:r w:rsidR="003F374C">
        <w:t>the</w:t>
      </w:r>
      <w:r w:rsidR="003F374C" w:rsidRPr="00467D54">
        <w:t xml:space="preserve"> </w:t>
      </w:r>
      <w:r w:rsidRPr="00467D54">
        <w:t xml:space="preserve">Act. </w:t>
      </w:r>
    </w:p>
    <w:p w14:paraId="2BA3E0A5" w14:textId="798640E6" w:rsidR="008E1902" w:rsidRPr="00443F62" w:rsidRDefault="00C63057" w:rsidP="00D56CD0">
      <w:pPr>
        <w:pStyle w:val="Bodyafterbullets"/>
      </w:pPr>
      <w:r>
        <w:t>T</w:t>
      </w:r>
      <w:r w:rsidRPr="00443F62">
        <w:t>he governing body</w:t>
      </w:r>
      <w:r w:rsidR="008E1902">
        <w:t xml:space="preserve"> of a designated mental health service</w:t>
      </w:r>
      <w:r w:rsidRPr="00443F62">
        <w:t xml:space="preserve"> may appoint as many authorised psychiatrists as the designated mental health service requires</w:t>
      </w:r>
      <w:r w:rsidR="00F10D06">
        <w:t xml:space="preserve"> (s 328(3))</w:t>
      </w:r>
      <w:r w:rsidRPr="00443F62">
        <w:t>.</w:t>
      </w:r>
      <w:r w:rsidR="008E1902" w:rsidRPr="008E1902">
        <w:t xml:space="preserve"> </w:t>
      </w:r>
      <w:r w:rsidR="008E1902" w:rsidRPr="00443F62">
        <w:t>For example, the governing body may appoint an authorised psychiatrist at Campus A of the hospital</w:t>
      </w:r>
      <w:r w:rsidR="00F21213">
        <w:t>,</w:t>
      </w:r>
      <w:r w:rsidR="008E1902" w:rsidRPr="00443F62">
        <w:t xml:space="preserve"> which provides adult mental health services</w:t>
      </w:r>
      <w:r w:rsidR="00F21213">
        <w:t>,</w:t>
      </w:r>
      <w:r w:rsidR="008E1902" w:rsidRPr="00443F62">
        <w:t xml:space="preserve"> and appoint another authorised psychiatrist at Campus B of the hospital</w:t>
      </w:r>
      <w:r w:rsidR="00F21213">
        <w:t>,</w:t>
      </w:r>
      <w:r w:rsidR="008E1902" w:rsidRPr="00443F62">
        <w:t xml:space="preserve"> which provides child and adolescent mental health services. </w:t>
      </w:r>
    </w:p>
    <w:p w14:paraId="4C7F3516" w14:textId="7498395B" w:rsidR="00E164CC" w:rsidRDefault="00D47B97" w:rsidP="0034313F">
      <w:pPr>
        <w:pStyle w:val="Body"/>
      </w:pPr>
      <w:r w:rsidRPr="00443F62">
        <w:t xml:space="preserve">Any appointment of an authorised psychiatrist must be </w:t>
      </w:r>
      <w:r w:rsidR="003F374C">
        <w:t>made</w:t>
      </w:r>
      <w:r w:rsidRPr="00443F62">
        <w:t xml:space="preserve"> in writing</w:t>
      </w:r>
      <w:r w:rsidR="00036541" w:rsidRPr="00443F62">
        <w:t xml:space="preserve"> </w:t>
      </w:r>
      <w:r w:rsidR="00F10D06">
        <w:t xml:space="preserve">(s 328(2)) </w:t>
      </w:r>
      <w:r w:rsidR="00036541" w:rsidRPr="00443F62">
        <w:t xml:space="preserve">and </w:t>
      </w:r>
      <w:r w:rsidR="00B55B58" w:rsidRPr="00443F62">
        <w:t xml:space="preserve">the governing body </w:t>
      </w:r>
      <w:r w:rsidR="00E164CC" w:rsidRPr="00443F62">
        <w:t>of a designated mental health service must notify</w:t>
      </w:r>
      <w:r w:rsidR="00E164CC" w:rsidRPr="52E7D303">
        <w:t>, in writing,</w:t>
      </w:r>
      <w:r w:rsidR="00E164CC" w:rsidRPr="00443F62">
        <w:t xml:space="preserve"> the </w:t>
      </w:r>
      <w:r w:rsidR="0000167B">
        <w:t>C</w:t>
      </w:r>
      <w:r w:rsidR="00E164CC" w:rsidRPr="00443F62">
        <w:t xml:space="preserve">hief </w:t>
      </w:r>
      <w:r w:rsidR="0000167B">
        <w:t>P</w:t>
      </w:r>
      <w:r w:rsidR="00E164CC" w:rsidRPr="00443F62">
        <w:t>sychiatrist and the Mental Health Tribunal of each appointment within five business days</w:t>
      </w:r>
      <w:r w:rsidR="00E164CC" w:rsidRPr="52E7D303">
        <w:t xml:space="preserve"> after the appointment is made</w:t>
      </w:r>
      <w:r w:rsidR="00F10D06">
        <w:t xml:space="preserve"> (s 328(5))</w:t>
      </w:r>
      <w:r w:rsidR="00E164CC">
        <w:t xml:space="preserve">. </w:t>
      </w:r>
      <w:r w:rsidR="00E164CC" w:rsidRPr="00443F62">
        <w:t xml:space="preserve">The </w:t>
      </w:r>
      <w:r w:rsidR="0000167B">
        <w:t xml:space="preserve">department’s </w:t>
      </w:r>
      <w:r w:rsidR="00E164CC" w:rsidRPr="00443F62">
        <w:t xml:space="preserve">approval is not required when making an appointment. </w:t>
      </w:r>
    </w:p>
    <w:p w14:paraId="6F8715C3" w14:textId="77777777" w:rsidR="00B06AF4" w:rsidRDefault="00B06AF4" w:rsidP="00B06AF4">
      <w:pPr>
        <w:pStyle w:val="Bodynospace"/>
      </w:pPr>
    </w:p>
    <w:tbl>
      <w:tblPr>
        <w:tblStyle w:val="TableGrid"/>
        <w:tblW w:w="0" w:type="auto"/>
        <w:tblLook w:val="04A0" w:firstRow="1" w:lastRow="0" w:firstColumn="1" w:lastColumn="0" w:noHBand="0" w:noVBand="1"/>
      </w:tblPr>
      <w:tblGrid>
        <w:gridCol w:w="9288"/>
      </w:tblGrid>
      <w:tr w:rsidR="00B06AF4" w:rsidRPr="00D0387D" w14:paraId="11C38E4B" w14:textId="77777777" w:rsidTr="00B06AF4">
        <w:tc>
          <w:tcPr>
            <w:tcW w:w="9288" w:type="dxa"/>
          </w:tcPr>
          <w:p w14:paraId="0FC19D7D" w14:textId="6F2FE5DA" w:rsidR="00B06AF4" w:rsidRPr="00D0387D" w:rsidRDefault="00B06AF4" w:rsidP="00E164CC">
            <w:pPr>
              <w:pStyle w:val="Healthbody"/>
              <w:rPr>
                <w:sz w:val="21"/>
                <w:szCs w:val="21"/>
              </w:rPr>
            </w:pPr>
            <w:r w:rsidRPr="00CA521F">
              <w:rPr>
                <w:rFonts w:cs="Arial"/>
                <w:sz w:val="21"/>
                <w:szCs w:val="21"/>
              </w:rPr>
              <w:t xml:space="preserve">Under </w:t>
            </w:r>
            <w:r w:rsidR="003315AB" w:rsidRPr="00CA521F">
              <w:rPr>
                <w:rFonts w:cs="Arial"/>
                <w:sz w:val="21"/>
                <w:szCs w:val="21"/>
              </w:rPr>
              <w:t xml:space="preserve">s </w:t>
            </w:r>
            <w:r w:rsidRPr="00CA521F">
              <w:rPr>
                <w:rFonts w:cs="Arial"/>
                <w:sz w:val="21"/>
                <w:szCs w:val="21"/>
              </w:rPr>
              <w:t>328(4) of the Act, Youth Mental Health and Wellbeing Victoria must approve any intended appointment of a psychiatrist as authorised psychiatrist of a declared operator before the governing body of the declared operator makes the appointment</w:t>
            </w:r>
            <w:r w:rsidR="0034313F" w:rsidRPr="00CA521F">
              <w:rPr>
                <w:rFonts w:cs="Arial"/>
                <w:sz w:val="21"/>
                <w:szCs w:val="21"/>
              </w:rPr>
              <w:t>.</w:t>
            </w:r>
          </w:p>
        </w:tc>
      </w:tr>
    </w:tbl>
    <w:p w14:paraId="69459F43" w14:textId="77777777" w:rsidR="00B06AF4" w:rsidRDefault="00B06AF4" w:rsidP="00B06AF4">
      <w:pPr>
        <w:pStyle w:val="Bodynospace"/>
      </w:pPr>
    </w:p>
    <w:tbl>
      <w:tblPr>
        <w:tblStyle w:val="TableGrid"/>
        <w:tblW w:w="0" w:type="auto"/>
        <w:tblLook w:val="04A0" w:firstRow="1" w:lastRow="0" w:firstColumn="1" w:lastColumn="0" w:noHBand="0" w:noVBand="1"/>
      </w:tblPr>
      <w:tblGrid>
        <w:gridCol w:w="9288"/>
      </w:tblGrid>
      <w:tr w:rsidR="00B06AF4" w14:paraId="372F3754" w14:textId="77777777" w:rsidTr="00B06AF4">
        <w:tc>
          <w:tcPr>
            <w:tcW w:w="9288" w:type="dxa"/>
          </w:tcPr>
          <w:p w14:paraId="3CE4F8F2" w14:textId="46F0DDA4" w:rsidR="00B06AF4" w:rsidRDefault="00B06AF4" w:rsidP="00E164CC">
            <w:pPr>
              <w:pStyle w:val="Healthbody"/>
              <w:rPr>
                <w:sz w:val="21"/>
                <w:szCs w:val="21"/>
              </w:rPr>
            </w:pPr>
            <w:r>
              <w:rPr>
                <w:sz w:val="21"/>
                <w:szCs w:val="21"/>
              </w:rPr>
              <w:t>U</w:t>
            </w:r>
            <w:r w:rsidRPr="00462C04">
              <w:rPr>
                <w:sz w:val="21"/>
                <w:szCs w:val="21"/>
              </w:rPr>
              <w:t>nder</w:t>
            </w:r>
            <w:r w:rsidRPr="002F710D">
              <w:rPr>
                <w:sz w:val="21"/>
                <w:szCs w:val="21"/>
              </w:rPr>
              <w:t xml:space="preserve"> the </w:t>
            </w:r>
            <w:r w:rsidRPr="005D7A1C">
              <w:rPr>
                <w:iCs/>
                <w:sz w:val="21"/>
                <w:szCs w:val="21"/>
              </w:rPr>
              <w:t>Mental Health and Wellbeing Transitional Regulations 2023</w:t>
            </w:r>
            <w:r w:rsidRPr="00462C04">
              <w:rPr>
                <w:sz w:val="21"/>
                <w:szCs w:val="21"/>
              </w:rPr>
              <w:t xml:space="preserve">, effective from </w:t>
            </w:r>
            <w:r w:rsidRPr="002F710D">
              <w:rPr>
                <w:sz w:val="21"/>
                <w:szCs w:val="21"/>
              </w:rPr>
              <w:t xml:space="preserve">1 September 2023, a person who was appointed as an </w:t>
            </w:r>
            <w:r>
              <w:rPr>
                <w:sz w:val="21"/>
                <w:szCs w:val="21"/>
              </w:rPr>
              <w:t>authorised psychiatrist</w:t>
            </w:r>
            <w:r w:rsidRPr="002F710D">
              <w:rPr>
                <w:sz w:val="21"/>
                <w:szCs w:val="21"/>
              </w:rPr>
              <w:t xml:space="preserve"> under </w:t>
            </w:r>
            <w:r w:rsidR="003315AB">
              <w:rPr>
                <w:sz w:val="21"/>
                <w:szCs w:val="21"/>
              </w:rPr>
              <w:t>s</w:t>
            </w:r>
            <w:r w:rsidR="003315AB" w:rsidRPr="002F710D">
              <w:rPr>
                <w:sz w:val="21"/>
                <w:szCs w:val="21"/>
              </w:rPr>
              <w:t xml:space="preserve"> </w:t>
            </w:r>
            <w:r w:rsidRPr="002F710D">
              <w:rPr>
                <w:sz w:val="21"/>
                <w:szCs w:val="21"/>
              </w:rPr>
              <w:t xml:space="preserve">150 of the </w:t>
            </w:r>
            <w:r w:rsidRPr="00462C04">
              <w:rPr>
                <w:i/>
                <w:sz w:val="21"/>
                <w:szCs w:val="21"/>
              </w:rPr>
              <w:t>Mental Health Act 2014</w:t>
            </w:r>
            <w:r>
              <w:rPr>
                <w:sz w:val="21"/>
                <w:szCs w:val="21"/>
              </w:rPr>
              <w:t xml:space="preserve"> </w:t>
            </w:r>
            <w:r w:rsidRPr="002F710D">
              <w:rPr>
                <w:sz w:val="21"/>
                <w:szCs w:val="21"/>
              </w:rPr>
              <w:t>immediately before 1 September 2023 is taken</w:t>
            </w:r>
            <w:r>
              <w:rPr>
                <w:sz w:val="21"/>
                <w:szCs w:val="21"/>
              </w:rPr>
              <w:t xml:space="preserve"> on and after that date</w:t>
            </w:r>
            <w:r w:rsidRPr="002F710D">
              <w:rPr>
                <w:sz w:val="21"/>
                <w:szCs w:val="21"/>
              </w:rPr>
              <w:t xml:space="preserve"> to be appointed as an </w:t>
            </w:r>
            <w:r>
              <w:rPr>
                <w:sz w:val="21"/>
                <w:szCs w:val="21"/>
              </w:rPr>
              <w:t>authorised psychiatrist</w:t>
            </w:r>
            <w:r w:rsidRPr="002F710D">
              <w:rPr>
                <w:sz w:val="21"/>
                <w:szCs w:val="21"/>
              </w:rPr>
              <w:t xml:space="preserve"> under </w:t>
            </w:r>
            <w:r w:rsidR="003315AB">
              <w:rPr>
                <w:sz w:val="21"/>
                <w:szCs w:val="21"/>
              </w:rPr>
              <w:t>s</w:t>
            </w:r>
            <w:r w:rsidR="003315AB" w:rsidRPr="002F710D">
              <w:rPr>
                <w:sz w:val="21"/>
                <w:szCs w:val="21"/>
              </w:rPr>
              <w:t xml:space="preserve"> </w:t>
            </w:r>
            <w:r w:rsidRPr="002F710D">
              <w:rPr>
                <w:sz w:val="21"/>
                <w:szCs w:val="21"/>
              </w:rPr>
              <w:t xml:space="preserve">328 of the </w:t>
            </w:r>
            <w:r>
              <w:rPr>
                <w:sz w:val="21"/>
                <w:szCs w:val="21"/>
              </w:rPr>
              <w:t>Act</w:t>
            </w:r>
            <w:r w:rsidRPr="002F710D">
              <w:rPr>
                <w:sz w:val="21"/>
                <w:szCs w:val="21"/>
              </w:rPr>
              <w:t xml:space="preserve">. This means that </w:t>
            </w:r>
            <w:r>
              <w:rPr>
                <w:sz w:val="21"/>
                <w:szCs w:val="21"/>
              </w:rPr>
              <w:t>authorised psychiatrist</w:t>
            </w:r>
            <w:r w:rsidRPr="002F710D">
              <w:rPr>
                <w:sz w:val="21"/>
                <w:szCs w:val="21"/>
              </w:rPr>
              <w:t xml:space="preserve"> appointments made under the </w:t>
            </w:r>
            <w:r w:rsidRPr="00F000D4">
              <w:rPr>
                <w:sz w:val="21"/>
                <w:szCs w:val="21"/>
              </w:rPr>
              <w:t>Mental Health Act</w:t>
            </w:r>
            <w:r w:rsidRPr="00462C04">
              <w:rPr>
                <w:i/>
                <w:iCs/>
                <w:sz w:val="21"/>
                <w:szCs w:val="21"/>
              </w:rPr>
              <w:t xml:space="preserve"> </w:t>
            </w:r>
            <w:r w:rsidRPr="002F710D">
              <w:rPr>
                <w:sz w:val="21"/>
                <w:szCs w:val="21"/>
              </w:rPr>
              <w:t xml:space="preserve">will continue under the </w:t>
            </w:r>
            <w:r w:rsidRPr="00462C04">
              <w:rPr>
                <w:sz w:val="21"/>
                <w:szCs w:val="21"/>
              </w:rPr>
              <w:t>Act</w:t>
            </w:r>
            <w:r>
              <w:rPr>
                <w:sz w:val="21"/>
                <w:szCs w:val="21"/>
              </w:rPr>
              <w:t xml:space="preserve"> </w:t>
            </w:r>
            <w:r w:rsidRPr="002F710D">
              <w:rPr>
                <w:sz w:val="21"/>
                <w:szCs w:val="21"/>
              </w:rPr>
              <w:t xml:space="preserve">without new appointments having to be made. However, it is best practice for </w:t>
            </w:r>
            <w:r w:rsidRPr="00443F62">
              <w:rPr>
                <w:sz w:val="21"/>
                <w:szCs w:val="21"/>
              </w:rPr>
              <w:t xml:space="preserve">the governing body of a designated mental health service </w:t>
            </w:r>
            <w:r w:rsidRPr="002F710D">
              <w:rPr>
                <w:sz w:val="21"/>
                <w:szCs w:val="21"/>
              </w:rPr>
              <w:t xml:space="preserve">to review </w:t>
            </w:r>
            <w:r w:rsidR="00F21213">
              <w:rPr>
                <w:sz w:val="21"/>
                <w:szCs w:val="21"/>
              </w:rPr>
              <w:t>its</w:t>
            </w:r>
            <w:r w:rsidR="00F21213" w:rsidRPr="002F710D">
              <w:rPr>
                <w:sz w:val="21"/>
                <w:szCs w:val="21"/>
              </w:rPr>
              <w:t xml:space="preserve"> </w:t>
            </w:r>
            <w:r>
              <w:rPr>
                <w:sz w:val="21"/>
                <w:szCs w:val="21"/>
              </w:rPr>
              <w:t>authorised psychiatrist</w:t>
            </w:r>
            <w:r w:rsidRPr="002F710D">
              <w:rPr>
                <w:sz w:val="21"/>
                <w:szCs w:val="21"/>
              </w:rPr>
              <w:t xml:space="preserve"> appointments</w:t>
            </w:r>
            <w:r w:rsidR="0034313F">
              <w:rPr>
                <w:sz w:val="21"/>
                <w:szCs w:val="21"/>
              </w:rPr>
              <w:t>.</w:t>
            </w:r>
          </w:p>
        </w:tc>
      </w:tr>
    </w:tbl>
    <w:p w14:paraId="66AE0F3E" w14:textId="7F936D4A" w:rsidR="00B06AF4" w:rsidRDefault="00B06AF4" w:rsidP="00B06AF4">
      <w:pPr>
        <w:pStyle w:val="Heading2"/>
        <w:rPr>
          <w:sz w:val="21"/>
          <w:szCs w:val="21"/>
        </w:rPr>
      </w:pPr>
      <w:bookmarkStart w:id="15" w:name="_Toc143012006"/>
      <w:r>
        <w:rPr>
          <w:rFonts w:eastAsia="MS Gothic"/>
        </w:rPr>
        <w:lastRenderedPageBreak/>
        <w:t>Qualifications</w:t>
      </w:r>
      <w:bookmarkEnd w:id="15"/>
    </w:p>
    <w:p w14:paraId="47BE32ED" w14:textId="0FA30BF7" w:rsidR="00857A59" w:rsidRPr="003304B0" w:rsidRDefault="00857A59" w:rsidP="00B06AF4">
      <w:pPr>
        <w:pStyle w:val="Body"/>
      </w:pPr>
      <w:r w:rsidRPr="003304B0">
        <w:t xml:space="preserve">An authorised psychiatrist must be </w:t>
      </w:r>
      <w:r w:rsidR="00666E00">
        <w:t>a psychiatrist</w:t>
      </w:r>
      <w:r w:rsidR="00F21213">
        <w:t xml:space="preserve"> – that is,</w:t>
      </w:r>
      <w:r w:rsidR="00666E00">
        <w:t xml:space="preserve"> a person who is </w:t>
      </w:r>
      <w:r w:rsidRPr="003304B0">
        <w:t>registered under the Health Practitioner National Law as a medical practitioner in the speciality of psychiatry (other than as a student)</w:t>
      </w:r>
      <w:r w:rsidR="00D114E0">
        <w:t xml:space="preserve"> (s 3(1))</w:t>
      </w:r>
      <w:r w:rsidRPr="003304B0">
        <w:t>.</w:t>
      </w:r>
    </w:p>
    <w:p w14:paraId="0FE82F9A" w14:textId="4D1EE69C" w:rsidR="00974F27" w:rsidRDefault="2CED7272" w:rsidP="002E45BB">
      <w:pPr>
        <w:pStyle w:val="Heading2"/>
        <w:rPr>
          <w:rFonts w:eastAsia="MS Gothic"/>
        </w:rPr>
      </w:pPr>
      <w:bookmarkStart w:id="16" w:name="_Toc143012007"/>
      <w:r w:rsidRPr="3EF0A850">
        <w:rPr>
          <w:rFonts w:eastAsia="MS Gothic"/>
        </w:rPr>
        <w:t>Document</w:t>
      </w:r>
      <w:r w:rsidR="58DA5BC9" w:rsidRPr="3EF0A850">
        <w:rPr>
          <w:rFonts w:eastAsia="MS Gothic"/>
        </w:rPr>
        <w:t>ation</w:t>
      </w:r>
      <w:bookmarkEnd w:id="16"/>
    </w:p>
    <w:p w14:paraId="29F87CF1" w14:textId="6430A73E" w:rsidR="00DB4E3C" w:rsidRPr="003304B0" w:rsidRDefault="00DB4E3C" w:rsidP="00B06AF4">
      <w:pPr>
        <w:pStyle w:val="Body"/>
      </w:pPr>
      <w:r w:rsidRPr="003304B0">
        <w:t xml:space="preserve">The appointment of an authorised psychiatrist </w:t>
      </w:r>
      <w:r w:rsidR="00D01EA1">
        <w:t>must</w:t>
      </w:r>
      <w:r w:rsidR="00D01EA1" w:rsidRPr="003304B0">
        <w:t xml:space="preserve"> </w:t>
      </w:r>
      <w:r w:rsidRPr="003304B0">
        <w:t>be in writing</w:t>
      </w:r>
      <w:r w:rsidR="00D114E0">
        <w:t xml:space="preserve"> (s 328(2))</w:t>
      </w:r>
      <w:r w:rsidRPr="003304B0">
        <w:t>, by instrument. The instrument of appointment can take the form of a letter and should:</w:t>
      </w:r>
    </w:p>
    <w:p w14:paraId="3CDDF4DB" w14:textId="6B718668" w:rsidR="00DB4E3C" w:rsidRPr="003304B0" w:rsidRDefault="00DB4E3C" w:rsidP="00B06AF4">
      <w:pPr>
        <w:pStyle w:val="Bullet1"/>
      </w:pPr>
      <w:r w:rsidRPr="003304B0">
        <w:t>be addressed to the psychiatrist</w:t>
      </w:r>
    </w:p>
    <w:p w14:paraId="2A073E17" w14:textId="286D62F7" w:rsidR="00DB4E3C" w:rsidRPr="003304B0" w:rsidRDefault="00DB4E3C" w:rsidP="00B06AF4">
      <w:pPr>
        <w:pStyle w:val="Bullet1"/>
      </w:pPr>
      <w:r w:rsidRPr="003304B0">
        <w:t xml:space="preserve">refer to </w:t>
      </w:r>
      <w:r w:rsidR="003315AB">
        <w:t>s</w:t>
      </w:r>
      <w:r w:rsidR="003315AB" w:rsidRPr="003304B0">
        <w:t xml:space="preserve"> </w:t>
      </w:r>
      <w:r w:rsidRPr="003304B0">
        <w:t>328 of the Act</w:t>
      </w:r>
    </w:p>
    <w:p w14:paraId="72E5CB99" w14:textId="111CD204" w:rsidR="00DB4E3C" w:rsidRPr="003304B0" w:rsidRDefault="00DB4E3C" w:rsidP="00B06AF4">
      <w:pPr>
        <w:pStyle w:val="Bullet1"/>
      </w:pPr>
      <w:r w:rsidRPr="003304B0">
        <w:t>appoint the psychiatrist as an authorised psychiatrist to the designated mental health service (for example, ‘Alfred Health’ or ‘St Vincent’s Hospital (Melbourne) Limited’)</w:t>
      </w:r>
    </w:p>
    <w:p w14:paraId="74C0A537" w14:textId="4FAD3C50" w:rsidR="00DB4E3C" w:rsidRPr="003304B0" w:rsidRDefault="00DB4E3C" w:rsidP="00B06AF4">
      <w:pPr>
        <w:pStyle w:val="Bullet1"/>
      </w:pPr>
      <w:r w:rsidRPr="003304B0">
        <w:t>be signed by the Chief Executive (or similar) on behalf of the board of management.</w:t>
      </w:r>
    </w:p>
    <w:p w14:paraId="1D8F19E8" w14:textId="52AB86C1" w:rsidR="00DB4E3C" w:rsidRPr="003304B0" w:rsidRDefault="00DB4E3C" w:rsidP="00B06AF4">
      <w:pPr>
        <w:pStyle w:val="Bodyafterbullets"/>
      </w:pPr>
      <w:r w:rsidRPr="003304B0">
        <w:t xml:space="preserve">A copy of the letter of appointment </w:t>
      </w:r>
      <w:r w:rsidR="005B68AD">
        <w:t>should</w:t>
      </w:r>
      <w:r w:rsidR="003346DA" w:rsidRPr="003304B0">
        <w:t xml:space="preserve"> </w:t>
      </w:r>
      <w:r w:rsidRPr="003304B0">
        <w:t xml:space="preserve">be sent to the </w:t>
      </w:r>
      <w:r w:rsidR="0000167B">
        <w:t>C</w:t>
      </w:r>
      <w:r w:rsidRPr="003304B0">
        <w:t xml:space="preserve">hief </w:t>
      </w:r>
      <w:r w:rsidR="0000167B">
        <w:t>P</w:t>
      </w:r>
      <w:r w:rsidRPr="003304B0">
        <w:t xml:space="preserve">sychiatrist and the Mental Health Tribunal. This will satisfy the requirements under </w:t>
      </w:r>
      <w:r w:rsidR="003315AB">
        <w:t>s</w:t>
      </w:r>
      <w:r w:rsidR="003315AB" w:rsidRPr="003304B0">
        <w:t xml:space="preserve"> </w:t>
      </w:r>
      <w:r w:rsidRPr="003304B0">
        <w:t xml:space="preserve">328(5) of the Act that the </w:t>
      </w:r>
      <w:r w:rsidR="0000167B">
        <w:t>C</w:t>
      </w:r>
      <w:r w:rsidRPr="003304B0">
        <w:t xml:space="preserve">hief </w:t>
      </w:r>
      <w:r w:rsidR="0000167B">
        <w:t>P</w:t>
      </w:r>
      <w:r w:rsidRPr="003304B0">
        <w:t xml:space="preserve">sychiatrist and the </w:t>
      </w:r>
      <w:r w:rsidR="005B68AD">
        <w:t>Mental Health</w:t>
      </w:r>
      <w:r w:rsidRPr="003304B0">
        <w:t xml:space="preserve"> Tribunal be notified </w:t>
      </w:r>
      <w:r w:rsidR="752B387C" w:rsidRPr="52E7D303">
        <w:t xml:space="preserve">in writing </w:t>
      </w:r>
      <w:r w:rsidRPr="003304B0">
        <w:t xml:space="preserve">of each appointment of an authorised psychiatrist within </w:t>
      </w:r>
      <w:r w:rsidRPr="004F4838">
        <w:rPr>
          <w:u w:val="single"/>
        </w:rPr>
        <w:t>five business days</w:t>
      </w:r>
      <w:r w:rsidR="5C5006E2" w:rsidRPr="52E7D303">
        <w:rPr>
          <w:u w:val="single"/>
        </w:rPr>
        <w:t xml:space="preserve"> after the appointment is made</w:t>
      </w:r>
      <w:r w:rsidR="0000167B">
        <w:t>.</w:t>
      </w:r>
    </w:p>
    <w:p w14:paraId="68BF9833" w14:textId="53976CC8" w:rsidR="00C76055" w:rsidRPr="002D6C71" w:rsidRDefault="00DB4E3C" w:rsidP="002D6C71">
      <w:pPr>
        <w:pStyle w:val="Body"/>
      </w:pPr>
      <w:r w:rsidRPr="003304B0">
        <w:t xml:space="preserve">A sample letter of appointment is included at </w:t>
      </w:r>
      <w:r w:rsidRPr="00467D54">
        <w:rPr>
          <w:b/>
          <w:bCs/>
        </w:rPr>
        <w:t>Appendix 1.</w:t>
      </w:r>
    </w:p>
    <w:p w14:paraId="35C50E82" w14:textId="4A3914CA" w:rsidR="001B7DEA" w:rsidRPr="002D6C71" w:rsidRDefault="00462C04" w:rsidP="002D6C71">
      <w:pPr>
        <w:pStyle w:val="Body"/>
      </w:pPr>
      <w:r w:rsidRPr="002D6C71">
        <w:t xml:space="preserve">An email is not an acceptable </w:t>
      </w:r>
      <w:r w:rsidR="003A6E96" w:rsidRPr="002D6C71">
        <w:t>instrument of</w:t>
      </w:r>
      <w:r w:rsidRPr="002D6C71">
        <w:t xml:space="preserve"> appointment.</w:t>
      </w:r>
    </w:p>
    <w:p w14:paraId="05042681" w14:textId="41AACB85" w:rsidR="001B7DEA" w:rsidRDefault="001B7DEA" w:rsidP="002E45BB">
      <w:pPr>
        <w:pStyle w:val="Heading2"/>
      </w:pPr>
      <w:bookmarkStart w:id="17" w:name="_Toc143012008"/>
      <w:r>
        <w:t>Resignation</w:t>
      </w:r>
      <w:bookmarkEnd w:id="17"/>
    </w:p>
    <w:p w14:paraId="5B098D6F" w14:textId="34211569" w:rsidR="001B7DEA" w:rsidRPr="001B7DEA" w:rsidRDefault="00913E45" w:rsidP="00B06AF4">
      <w:pPr>
        <w:pStyle w:val="Body"/>
      </w:pPr>
      <w:r w:rsidRPr="00913E45">
        <w:t xml:space="preserve">When an </w:t>
      </w:r>
      <w:r w:rsidR="002A5DCB">
        <w:t>a</w:t>
      </w:r>
      <w:r w:rsidRPr="00913E45">
        <w:t xml:space="preserve">uthorised </w:t>
      </w:r>
      <w:r w:rsidR="002A5DCB">
        <w:t>p</w:t>
      </w:r>
      <w:r w:rsidRPr="00913E45">
        <w:t xml:space="preserve">sychiatrist resigns from a service, their role as an </w:t>
      </w:r>
      <w:r w:rsidR="002D19AE">
        <w:t>authorised psychiatrist</w:t>
      </w:r>
      <w:r w:rsidR="002D19AE" w:rsidRPr="00913E45">
        <w:t xml:space="preserve"> </w:t>
      </w:r>
      <w:proofErr w:type="gramStart"/>
      <w:r w:rsidR="008E29DF" w:rsidRPr="00913E45">
        <w:t>cease</w:t>
      </w:r>
      <w:r w:rsidR="00D114E0">
        <w:t>s</w:t>
      </w:r>
      <w:proofErr w:type="gramEnd"/>
      <w:r w:rsidRPr="00913E45">
        <w:t xml:space="preserve">. </w:t>
      </w:r>
      <w:r w:rsidR="002D19AE">
        <w:t>The govern</w:t>
      </w:r>
      <w:r w:rsidR="00B64461">
        <w:t xml:space="preserve">ing </w:t>
      </w:r>
      <w:r w:rsidR="002D19AE" w:rsidRPr="00B06AF4">
        <w:t>body</w:t>
      </w:r>
      <w:r w:rsidR="002D19AE">
        <w:t xml:space="preserve"> of the</w:t>
      </w:r>
      <w:r w:rsidRPr="00913E45">
        <w:t xml:space="preserve"> designated mental health service </w:t>
      </w:r>
      <w:r w:rsidR="00C17587">
        <w:t>must</w:t>
      </w:r>
      <w:r w:rsidRPr="00913E45">
        <w:t xml:space="preserve"> appoint another psychiatrist </w:t>
      </w:r>
      <w:r w:rsidR="00B64461">
        <w:t xml:space="preserve">in a timely </w:t>
      </w:r>
      <w:r w:rsidR="00163A2E">
        <w:t>manner</w:t>
      </w:r>
      <w:r w:rsidR="00B64461">
        <w:t xml:space="preserve"> to ensure </w:t>
      </w:r>
      <w:r w:rsidRPr="00913E45">
        <w:t xml:space="preserve">there is no gap in </w:t>
      </w:r>
      <w:r w:rsidR="00163A2E">
        <w:t>authorised psychiatrist</w:t>
      </w:r>
      <w:r w:rsidR="00163A2E" w:rsidRPr="00913E45">
        <w:t xml:space="preserve"> </w:t>
      </w:r>
      <w:r w:rsidRPr="00913E45">
        <w:t>appointment</w:t>
      </w:r>
      <w:r w:rsidR="00163A2E">
        <w:t>s</w:t>
      </w:r>
      <w:r w:rsidRPr="00913E45">
        <w:t xml:space="preserve"> within a service. </w:t>
      </w:r>
    </w:p>
    <w:p w14:paraId="12A35EE5" w14:textId="3B3CF4C1" w:rsidR="00DB4E3C" w:rsidRDefault="00DB4E3C" w:rsidP="002E45BB">
      <w:pPr>
        <w:pStyle w:val="Heading2"/>
        <w:rPr>
          <w:rFonts w:eastAsia="MS Gothic"/>
        </w:rPr>
      </w:pPr>
      <w:bookmarkStart w:id="18" w:name="_Toc143012009"/>
      <w:r>
        <w:rPr>
          <w:rFonts w:eastAsia="MS Gothic"/>
        </w:rPr>
        <w:t>Delegation of powers</w:t>
      </w:r>
      <w:bookmarkEnd w:id="18"/>
    </w:p>
    <w:p w14:paraId="2157FF2A" w14:textId="2BE301AA" w:rsidR="00B93298" w:rsidRPr="00467D54" w:rsidRDefault="00B93298" w:rsidP="00B93298">
      <w:pPr>
        <w:pStyle w:val="Healthbody"/>
        <w:rPr>
          <w:sz w:val="21"/>
          <w:szCs w:val="21"/>
        </w:rPr>
      </w:pPr>
      <w:r w:rsidRPr="00467D54">
        <w:rPr>
          <w:sz w:val="21"/>
          <w:szCs w:val="21"/>
        </w:rPr>
        <w:t xml:space="preserve">Under </w:t>
      </w:r>
      <w:r w:rsidR="003315AB">
        <w:rPr>
          <w:sz w:val="21"/>
          <w:szCs w:val="21"/>
        </w:rPr>
        <w:t>s</w:t>
      </w:r>
      <w:r w:rsidR="003315AB" w:rsidRPr="00467D54">
        <w:rPr>
          <w:sz w:val="21"/>
          <w:szCs w:val="21"/>
        </w:rPr>
        <w:t xml:space="preserve"> </w:t>
      </w:r>
      <w:r w:rsidRPr="00467D54">
        <w:rPr>
          <w:sz w:val="21"/>
          <w:szCs w:val="21"/>
        </w:rPr>
        <w:t>329</w:t>
      </w:r>
      <w:r w:rsidR="00287DD4">
        <w:rPr>
          <w:sz w:val="21"/>
          <w:szCs w:val="21"/>
        </w:rPr>
        <w:t>(1)</w:t>
      </w:r>
      <w:r w:rsidRPr="00467D54">
        <w:rPr>
          <w:sz w:val="21"/>
          <w:szCs w:val="21"/>
        </w:rPr>
        <w:t xml:space="preserve"> of the Act</w:t>
      </w:r>
      <w:r w:rsidR="00783862">
        <w:rPr>
          <w:sz w:val="21"/>
          <w:szCs w:val="21"/>
        </w:rPr>
        <w:t>,</w:t>
      </w:r>
      <w:r w:rsidRPr="00467D54">
        <w:rPr>
          <w:sz w:val="21"/>
          <w:szCs w:val="21"/>
        </w:rPr>
        <w:t xml:space="preserve"> an authorised psychiatrist may</w:t>
      </w:r>
      <w:r w:rsidR="00D114E0">
        <w:rPr>
          <w:sz w:val="21"/>
          <w:szCs w:val="21"/>
        </w:rPr>
        <w:t>, by instrument,</w:t>
      </w:r>
      <w:r w:rsidRPr="00467D54">
        <w:rPr>
          <w:sz w:val="21"/>
          <w:szCs w:val="21"/>
        </w:rPr>
        <w:t xml:space="preserve"> delegate any power or function </w:t>
      </w:r>
      <w:r w:rsidR="00D114E0">
        <w:rPr>
          <w:sz w:val="21"/>
          <w:szCs w:val="21"/>
        </w:rPr>
        <w:t xml:space="preserve">of the authorised psychiatrist </w:t>
      </w:r>
      <w:r w:rsidRPr="00467D54">
        <w:rPr>
          <w:sz w:val="21"/>
          <w:szCs w:val="21"/>
        </w:rPr>
        <w:t>to:</w:t>
      </w:r>
    </w:p>
    <w:p w14:paraId="47E4BFB4" w14:textId="244B87E8" w:rsidR="00B93298" w:rsidRPr="00467D54" w:rsidRDefault="00B93298" w:rsidP="00B06AF4">
      <w:pPr>
        <w:pStyle w:val="Bullet1"/>
      </w:pPr>
      <w:r w:rsidRPr="00467D54">
        <w:t>a psychiatrist</w:t>
      </w:r>
      <w:r w:rsidR="00B2386F">
        <w:t xml:space="preserve"> (as defined by </w:t>
      </w:r>
      <w:r w:rsidR="00D114E0">
        <w:t xml:space="preserve">s 3(1) of </w:t>
      </w:r>
      <w:r w:rsidR="00B2386F">
        <w:t>the Act)</w:t>
      </w:r>
    </w:p>
    <w:p w14:paraId="2D9B473D" w14:textId="053B1103" w:rsidR="00B93298" w:rsidRPr="00467D54" w:rsidRDefault="00B93298" w:rsidP="00B06AF4">
      <w:pPr>
        <w:pStyle w:val="Bullet1"/>
      </w:pPr>
      <w:r w:rsidRPr="00467D54">
        <w:t xml:space="preserve">a person to whom limited registration has been granted under </w:t>
      </w:r>
      <w:r w:rsidR="003315AB">
        <w:t>s</w:t>
      </w:r>
      <w:r w:rsidR="003315AB" w:rsidRPr="00467D54">
        <w:t xml:space="preserve"> </w:t>
      </w:r>
      <w:r w:rsidRPr="00467D54">
        <w:t>66 of the Health Practitioner Regulation National Law to enable the person to undertake a period of postgraduate training or supervised practice in psychiatry or to undertake assessment or sit an examination approved by the Medical Board in relation to psychiatry</w:t>
      </w:r>
    </w:p>
    <w:p w14:paraId="3908C9C0" w14:textId="670A3EE7" w:rsidR="00B93298" w:rsidRPr="00467D54" w:rsidRDefault="00B93298" w:rsidP="00B06AF4">
      <w:pPr>
        <w:pStyle w:val="Bullet1"/>
      </w:pPr>
      <w:r w:rsidRPr="00467D54">
        <w:t>a person to whom limited registration has been granted to enable the person to practi</w:t>
      </w:r>
      <w:r w:rsidR="00583623">
        <w:t>s</w:t>
      </w:r>
      <w:r w:rsidRPr="00467D54">
        <w:t xml:space="preserve">e in psychiatry in an area of need under </w:t>
      </w:r>
      <w:r w:rsidR="003315AB">
        <w:t>s</w:t>
      </w:r>
      <w:r w:rsidR="003315AB" w:rsidRPr="00467D54">
        <w:t xml:space="preserve"> </w:t>
      </w:r>
      <w:r w:rsidRPr="00467D54">
        <w:t>67 of the Health Practitioner Regulation National Law.</w:t>
      </w:r>
    </w:p>
    <w:p w14:paraId="4F64A80C" w14:textId="77777777" w:rsidR="00F57E7C" w:rsidRDefault="007A00A6" w:rsidP="00B06AF4">
      <w:pPr>
        <w:pStyle w:val="Bodyafterbullets"/>
      </w:pPr>
      <w:r w:rsidRPr="003304B0">
        <w:t xml:space="preserve">The </w:t>
      </w:r>
      <w:r>
        <w:t>delegation</w:t>
      </w:r>
      <w:r w:rsidRPr="003304B0">
        <w:t xml:space="preserve"> </w:t>
      </w:r>
      <w:r>
        <w:t>must</w:t>
      </w:r>
      <w:r w:rsidRPr="003304B0">
        <w:t xml:space="preserve"> be in writing, by instrument.</w:t>
      </w:r>
      <w:r w:rsidR="00790709" w:rsidRPr="00790709">
        <w:t xml:space="preserve"> </w:t>
      </w:r>
    </w:p>
    <w:p w14:paraId="3B027A8C" w14:textId="35992672" w:rsidR="00790709" w:rsidRDefault="00790709" w:rsidP="00B06AF4">
      <w:pPr>
        <w:pStyle w:val="Bodyafterbullets"/>
      </w:pPr>
      <w:r>
        <w:t xml:space="preserve">An email is not an acceptable instrument of delegation. </w:t>
      </w:r>
    </w:p>
    <w:p w14:paraId="0E006373" w14:textId="14754027" w:rsidR="002311BF" w:rsidRDefault="00790709" w:rsidP="00B06AF4">
      <w:pPr>
        <w:pStyle w:val="Body"/>
        <w:rPr>
          <w:b/>
          <w:bCs/>
        </w:rPr>
      </w:pPr>
      <w:r w:rsidRPr="003304B0">
        <w:t xml:space="preserve">A sample letter of </w:t>
      </w:r>
      <w:r>
        <w:t>delegation of powers</w:t>
      </w:r>
      <w:r w:rsidRPr="003304B0">
        <w:t xml:space="preserve"> is included at </w:t>
      </w:r>
      <w:r w:rsidRPr="00467D54">
        <w:rPr>
          <w:b/>
          <w:bCs/>
        </w:rPr>
        <w:t xml:space="preserve">Appendix </w:t>
      </w:r>
      <w:r>
        <w:rPr>
          <w:b/>
          <w:bCs/>
        </w:rPr>
        <w:t>2</w:t>
      </w:r>
      <w:r w:rsidRPr="00467D54">
        <w:rPr>
          <w:b/>
          <w:bCs/>
        </w:rPr>
        <w:t>.</w:t>
      </w:r>
      <w:r>
        <w:rPr>
          <w:b/>
          <w:bCs/>
        </w:rPr>
        <w:t xml:space="preserve"> </w:t>
      </w:r>
    </w:p>
    <w:p w14:paraId="712AC8A5" w14:textId="77777777" w:rsidR="002311BF" w:rsidRDefault="002311BF">
      <w:pPr>
        <w:spacing w:after="0" w:line="240" w:lineRule="auto"/>
        <w:rPr>
          <w:rFonts w:eastAsia="Times"/>
          <w:b/>
          <w:bCs/>
        </w:rPr>
      </w:pPr>
      <w:r>
        <w:rPr>
          <w:b/>
          <w:bCs/>
        </w:rPr>
        <w:br w:type="page"/>
      </w:r>
    </w:p>
    <w:tbl>
      <w:tblPr>
        <w:tblStyle w:val="TableGrid"/>
        <w:tblW w:w="0" w:type="auto"/>
        <w:tblLook w:val="04A0" w:firstRow="1" w:lastRow="0" w:firstColumn="1" w:lastColumn="0" w:noHBand="0" w:noVBand="1"/>
      </w:tblPr>
      <w:tblGrid>
        <w:gridCol w:w="9288"/>
      </w:tblGrid>
      <w:tr w:rsidR="00B06AF4" w14:paraId="173E6CAB" w14:textId="77777777" w:rsidTr="00B06AF4">
        <w:tc>
          <w:tcPr>
            <w:tcW w:w="9288" w:type="dxa"/>
          </w:tcPr>
          <w:p w14:paraId="4A0805F7" w14:textId="4E4A37DD" w:rsidR="00B06AF4" w:rsidRDefault="00B06AF4" w:rsidP="00B06AF4">
            <w:pPr>
              <w:pStyle w:val="Bullet1"/>
            </w:pPr>
            <w:r w:rsidRPr="00BB1AFB">
              <w:lastRenderedPageBreak/>
              <w:t xml:space="preserve">When an </w:t>
            </w:r>
            <w:r>
              <w:t>a</w:t>
            </w:r>
            <w:r w:rsidRPr="00BB1AFB">
              <w:t xml:space="preserve">uthorised </w:t>
            </w:r>
            <w:r>
              <w:t>p</w:t>
            </w:r>
            <w:r w:rsidRPr="00BB1AFB">
              <w:t>sychiatrist is on</w:t>
            </w:r>
            <w:r>
              <w:t xml:space="preserve"> short-term</w:t>
            </w:r>
            <w:r w:rsidRPr="00BB1AFB">
              <w:t xml:space="preserve"> leave (</w:t>
            </w:r>
            <w:r w:rsidR="00FA5DBB">
              <w:t>for example</w:t>
            </w:r>
            <w:r w:rsidRPr="00BB1AFB">
              <w:t>, sick leave), their appointment, role and responsibilities as authorised psychiatrist continue. However, cover</w:t>
            </w:r>
            <w:r>
              <w:t xml:space="preserve"> and/or </w:t>
            </w:r>
            <w:r w:rsidRPr="00BB1AFB">
              <w:t xml:space="preserve">acting arrangements by a delegated </w:t>
            </w:r>
            <w:r>
              <w:t>p</w:t>
            </w:r>
            <w:r w:rsidRPr="00BB1AFB">
              <w:t xml:space="preserve">sychiatrist must be in place. The substantive authorised psychiatrist must have documentation to </w:t>
            </w:r>
            <w:r w:rsidR="00FA5DBB" w:rsidRPr="00BB1AFB">
              <w:t>show</w:t>
            </w:r>
            <w:r w:rsidRPr="00BB1AFB">
              <w:t xml:space="preserve"> that the delegation of powers has been communicated to the delegated psychiatrist</w:t>
            </w:r>
            <w:r>
              <w:t>.</w:t>
            </w:r>
          </w:p>
          <w:p w14:paraId="12F68AFB" w14:textId="1E22635E" w:rsidR="00B06AF4" w:rsidRDefault="00B06AF4" w:rsidP="00B06AF4">
            <w:pPr>
              <w:pStyle w:val="Bullet1"/>
              <w:rPr>
                <w:b/>
                <w:bCs/>
                <w:szCs w:val="21"/>
              </w:rPr>
            </w:pPr>
            <w:r w:rsidRPr="00D20BF2">
              <w:t xml:space="preserve">When an </w:t>
            </w:r>
            <w:r>
              <w:t>a</w:t>
            </w:r>
            <w:r w:rsidRPr="00D20BF2">
              <w:t xml:space="preserve">uthorised </w:t>
            </w:r>
            <w:r>
              <w:t>p</w:t>
            </w:r>
            <w:r w:rsidRPr="00D20BF2">
              <w:t>sychiatrist is on long</w:t>
            </w:r>
            <w:r w:rsidR="00FA5DBB">
              <w:t>-</w:t>
            </w:r>
            <w:r w:rsidRPr="00D20BF2">
              <w:t>term leave (</w:t>
            </w:r>
            <w:r w:rsidR="00FA5DBB">
              <w:t>for example</w:t>
            </w:r>
            <w:r>
              <w:t xml:space="preserve">, </w:t>
            </w:r>
            <w:r w:rsidRPr="00D20BF2">
              <w:t xml:space="preserve">annual leave, long service leave), cover and/or acting arrangements by a delegated </w:t>
            </w:r>
            <w:r>
              <w:t>p</w:t>
            </w:r>
            <w:r w:rsidRPr="00D20BF2">
              <w:t>sychiatrist must be in place. The substantive authorised psychiatrist must provide a letter of delegation of powers to the delegated psychiatrist</w:t>
            </w:r>
            <w:r>
              <w:t>.</w:t>
            </w:r>
          </w:p>
        </w:tc>
      </w:tr>
    </w:tbl>
    <w:p w14:paraId="5FDF80C7" w14:textId="1547A074" w:rsidR="00B93298" w:rsidRPr="00467D54" w:rsidRDefault="00AB39CD" w:rsidP="00B06AF4">
      <w:pPr>
        <w:pStyle w:val="Bodyaftertablefigure"/>
      </w:pPr>
      <w:r>
        <w:t xml:space="preserve">Under s 329(2), </w:t>
      </w:r>
      <w:r w:rsidR="00287DD4">
        <w:t xml:space="preserve">the following </w:t>
      </w:r>
      <w:r w:rsidR="00B93298" w:rsidRPr="00467D54">
        <w:t>powers</w:t>
      </w:r>
      <w:r>
        <w:t>, duties</w:t>
      </w:r>
      <w:r w:rsidR="00197F1B" w:rsidRPr="00467D54">
        <w:t xml:space="preserve"> </w:t>
      </w:r>
      <w:r w:rsidR="00B93298" w:rsidRPr="00467D54">
        <w:t xml:space="preserve">and functions relating to </w:t>
      </w:r>
      <w:r w:rsidR="00E04C2E">
        <w:t>a</w:t>
      </w:r>
      <w:r w:rsidR="00B93298" w:rsidRPr="00467D54">
        <w:t xml:space="preserve">ssessment </w:t>
      </w:r>
      <w:r w:rsidR="00E04C2E">
        <w:t>o</w:t>
      </w:r>
      <w:r w:rsidR="00B93298" w:rsidRPr="00467D54">
        <w:t>rders may also be delegated by the authorised psychiatrist to a registered medical practitioner</w:t>
      </w:r>
      <w:r>
        <w:t xml:space="preserve"> who is employed or engaged by a designated mental health service</w:t>
      </w:r>
      <w:r w:rsidR="00B93298" w:rsidRPr="00467D54">
        <w:t>:</w:t>
      </w:r>
    </w:p>
    <w:p w14:paraId="1C5C4AA1" w14:textId="2DE3B3C4" w:rsidR="00B93298" w:rsidRPr="00467D54" w:rsidRDefault="0000167B" w:rsidP="00B06AF4">
      <w:pPr>
        <w:pStyle w:val="Bullet1"/>
      </w:pPr>
      <w:r>
        <w:t>t</w:t>
      </w:r>
      <w:r w:rsidR="00287DD4">
        <w:t xml:space="preserve">he power to </w:t>
      </w:r>
      <w:r w:rsidR="00B93298" w:rsidRPr="00467D54">
        <w:t xml:space="preserve">examine a person and extend the duration of an </w:t>
      </w:r>
      <w:r w:rsidR="0018306D">
        <w:t>a</w:t>
      </w:r>
      <w:r w:rsidR="00B93298" w:rsidRPr="00467D54">
        <w:t xml:space="preserve">ssessment </w:t>
      </w:r>
      <w:r w:rsidR="0018306D">
        <w:t>o</w:t>
      </w:r>
      <w:r w:rsidR="00B93298" w:rsidRPr="00467D54">
        <w:t>rder</w:t>
      </w:r>
    </w:p>
    <w:p w14:paraId="1BA7D164" w14:textId="08818EF4" w:rsidR="00B93298" w:rsidRPr="00467D54" w:rsidRDefault="0000167B" w:rsidP="00B06AF4">
      <w:pPr>
        <w:pStyle w:val="Bullet1"/>
      </w:pPr>
      <w:r>
        <w:t>t</w:t>
      </w:r>
      <w:r w:rsidR="00287DD4">
        <w:t xml:space="preserve">he power to </w:t>
      </w:r>
      <w:r w:rsidR="00B93298" w:rsidRPr="00467D54">
        <w:t xml:space="preserve">assess a person subject to an </w:t>
      </w:r>
      <w:r w:rsidR="00C412F5">
        <w:t>a</w:t>
      </w:r>
      <w:r w:rsidR="00B93298" w:rsidRPr="00467D54">
        <w:t xml:space="preserve">ssessment </w:t>
      </w:r>
      <w:r w:rsidR="00C412F5">
        <w:t>o</w:t>
      </w:r>
      <w:r w:rsidR="00B93298" w:rsidRPr="00467D54">
        <w:t xml:space="preserve">rder and to make a </w:t>
      </w:r>
      <w:r w:rsidR="00C412F5">
        <w:t>t</w:t>
      </w:r>
      <w:r w:rsidR="00B93298" w:rsidRPr="00467D54">
        <w:t xml:space="preserve">emporary </w:t>
      </w:r>
      <w:r w:rsidR="00C412F5">
        <w:t>t</w:t>
      </w:r>
      <w:r w:rsidR="00B93298" w:rsidRPr="00467D54">
        <w:t xml:space="preserve">reatment </w:t>
      </w:r>
      <w:r w:rsidR="00C412F5">
        <w:t>o</w:t>
      </w:r>
      <w:r w:rsidR="00B93298" w:rsidRPr="00467D54">
        <w:t>rder</w:t>
      </w:r>
    </w:p>
    <w:p w14:paraId="1018A713" w14:textId="09A79B68" w:rsidR="00B93298" w:rsidRDefault="0000167B" w:rsidP="00B06AF4">
      <w:pPr>
        <w:pStyle w:val="Bullet1"/>
      </w:pPr>
      <w:r>
        <w:t>t</w:t>
      </w:r>
      <w:r w:rsidR="00287DD4">
        <w:t xml:space="preserve">he power to </w:t>
      </w:r>
      <w:r w:rsidR="00B93298" w:rsidRPr="00467D54">
        <w:t xml:space="preserve">revoke an </w:t>
      </w:r>
      <w:r w:rsidR="00C412F5">
        <w:t>a</w:t>
      </w:r>
      <w:r w:rsidR="00B93298" w:rsidRPr="00467D54">
        <w:t xml:space="preserve">ssessment </w:t>
      </w:r>
      <w:r w:rsidR="00C412F5">
        <w:t>o</w:t>
      </w:r>
      <w:r w:rsidR="00B93298" w:rsidRPr="00467D54">
        <w:t>rder</w:t>
      </w:r>
      <w:r w:rsidR="00145A43">
        <w:t>.</w:t>
      </w:r>
    </w:p>
    <w:p w14:paraId="06DF3BB2" w14:textId="0F1792B7" w:rsidR="005C5A1C" w:rsidRPr="00391C0D" w:rsidRDefault="005C5A1C" w:rsidP="00B06AF4">
      <w:pPr>
        <w:pStyle w:val="Bodyafterbullets"/>
      </w:pPr>
      <w:r w:rsidRPr="00391C0D">
        <w:t xml:space="preserve">A delegation to a registered medical practitioner </w:t>
      </w:r>
      <w:r>
        <w:t xml:space="preserve">must not be </w:t>
      </w:r>
      <w:r w:rsidRPr="00391C0D">
        <w:t xml:space="preserve">made for a period </w:t>
      </w:r>
      <w:r>
        <w:t>longer than</w:t>
      </w:r>
      <w:r w:rsidRPr="00391C0D">
        <w:t xml:space="preserve"> 12 months </w:t>
      </w:r>
      <w:r w:rsidR="00AB39CD">
        <w:t>and</w:t>
      </w:r>
      <w:r w:rsidR="00AB39CD" w:rsidRPr="00391C0D">
        <w:t xml:space="preserve"> </w:t>
      </w:r>
      <w:r w:rsidR="00790709">
        <w:t xml:space="preserve">it </w:t>
      </w:r>
      <w:r w:rsidRPr="00391C0D">
        <w:t>may be renewed</w:t>
      </w:r>
      <w:r w:rsidR="00AB39CD">
        <w:t xml:space="preserve"> (s 329(3))</w:t>
      </w:r>
      <w:r w:rsidRPr="00391C0D">
        <w:t>.</w:t>
      </w:r>
    </w:p>
    <w:p w14:paraId="7F948309" w14:textId="77777777" w:rsidR="009A0F18" w:rsidRDefault="00145A43" w:rsidP="00B06AF4">
      <w:pPr>
        <w:pStyle w:val="Body"/>
      </w:pPr>
      <w:r w:rsidRPr="00391C0D">
        <w:t>The delegation must be in writing, by instrument.</w:t>
      </w:r>
      <w:r w:rsidR="00790709" w:rsidRPr="00790709">
        <w:t xml:space="preserve"> </w:t>
      </w:r>
    </w:p>
    <w:p w14:paraId="11C85192" w14:textId="4CEEC8A7" w:rsidR="00790709" w:rsidRDefault="00790709" w:rsidP="00B06AF4">
      <w:pPr>
        <w:pStyle w:val="Body"/>
      </w:pPr>
      <w:r>
        <w:t xml:space="preserve">An email is not an acceptable instrument of delegation. </w:t>
      </w:r>
    </w:p>
    <w:p w14:paraId="693E678E" w14:textId="103AA801" w:rsidR="001D121E" w:rsidRDefault="001D121E" w:rsidP="00B06AF4">
      <w:pPr>
        <w:pStyle w:val="Body"/>
      </w:pPr>
      <w:r w:rsidRPr="001D121E">
        <w:t xml:space="preserve">A sample letter of delegation of powers is included at </w:t>
      </w:r>
      <w:r w:rsidRPr="00CA521F">
        <w:rPr>
          <w:b/>
          <w:bCs/>
        </w:rPr>
        <w:t>Appendix 3</w:t>
      </w:r>
      <w:r w:rsidRPr="001D121E">
        <w:rPr>
          <w:b/>
          <w:bCs/>
        </w:rPr>
        <w:t>.</w:t>
      </w:r>
      <w:r w:rsidR="001920AA">
        <w:rPr>
          <w:b/>
          <w:bCs/>
        </w:rPr>
        <w:t xml:space="preserve"> </w:t>
      </w:r>
    </w:p>
    <w:p w14:paraId="4554DAB6" w14:textId="63193730" w:rsidR="00924888" w:rsidRDefault="00B93298" w:rsidP="00B06AF4">
      <w:pPr>
        <w:pStyle w:val="Body"/>
        <w:rPr>
          <w:color w:val="FF0000"/>
        </w:rPr>
      </w:pPr>
      <w:r w:rsidRPr="00467D54">
        <w:t>The exercise or performance of a power</w:t>
      </w:r>
      <w:r w:rsidR="00AB39CD">
        <w:t xml:space="preserve">, </w:t>
      </w:r>
      <w:r w:rsidRPr="00467D54">
        <w:t>function</w:t>
      </w:r>
      <w:r w:rsidR="00AB39CD">
        <w:t xml:space="preserve"> or duty</w:t>
      </w:r>
      <w:r w:rsidRPr="00467D54">
        <w:t xml:space="preserve"> delegated to a registered medical practitioner must be </w:t>
      </w:r>
      <w:r w:rsidR="00583623">
        <w:t xml:space="preserve">regularly </w:t>
      </w:r>
      <w:r w:rsidRPr="00467D54">
        <w:t xml:space="preserve">reviewed by the authorised psychiatrist who made the delegation </w:t>
      </w:r>
      <w:r w:rsidR="00AB39CD">
        <w:t>(s 329(4))</w:t>
      </w:r>
      <w:r w:rsidRPr="00467D54">
        <w:t>. Authorised psychiatrists should put in place appropriate arrangements to ensure the exercise of these delegated powers</w:t>
      </w:r>
      <w:r w:rsidR="00197F1B" w:rsidRPr="00467D54">
        <w:t xml:space="preserve"> </w:t>
      </w:r>
      <w:r w:rsidRPr="00467D54">
        <w:t>and functions are reviewed</w:t>
      </w:r>
      <w:r w:rsidR="003D7CE4">
        <w:t xml:space="preserve"> and recorded for auditing purposes</w:t>
      </w:r>
      <w:r w:rsidRPr="00467D54">
        <w:t>.</w:t>
      </w:r>
    </w:p>
    <w:p w14:paraId="0635B5D8" w14:textId="340FEB1E" w:rsidR="00B93298" w:rsidRDefault="008E4371" w:rsidP="00B06AF4">
      <w:pPr>
        <w:pStyle w:val="Body"/>
      </w:pPr>
      <w:r w:rsidRPr="00391C0D">
        <w:t xml:space="preserve">The </w:t>
      </w:r>
      <w:r w:rsidR="0000167B">
        <w:t>C</w:t>
      </w:r>
      <w:r w:rsidR="00B93298" w:rsidRPr="00391C0D">
        <w:t xml:space="preserve">hief </w:t>
      </w:r>
      <w:r w:rsidR="0000167B">
        <w:t>P</w:t>
      </w:r>
      <w:r w:rsidR="00B93298" w:rsidRPr="00391C0D">
        <w:t xml:space="preserve">sychiatrist and the Mental Health Tribunal </w:t>
      </w:r>
      <w:r w:rsidR="6A0F5438" w:rsidRPr="00391C0D">
        <w:t>do not need to be</w:t>
      </w:r>
      <w:r w:rsidR="00B93298" w:rsidRPr="00391C0D">
        <w:t xml:space="preserve"> notified of </w:t>
      </w:r>
      <w:r w:rsidR="00467D54" w:rsidRPr="00391C0D">
        <w:t xml:space="preserve">delegations. </w:t>
      </w:r>
      <w:r w:rsidR="51D9DAC4" w:rsidRPr="00391C0D">
        <w:t>However, designated mental health service</w:t>
      </w:r>
      <w:r w:rsidR="00A46F55" w:rsidRPr="00391C0D">
        <w:t xml:space="preserve">s </w:t>
      </w:r>
      <w:r w:rsidR="51D9DAC4" w:rsidRPr="00391C0D">
        <w:t xml:space="preserve">need to be able to provide evidence </w:t>
      </w:r>
      <w:r w:rsidR="00A46F55" w:rsidRPr="00391C0D">
        <w:t xml:space="preserve">on </w:t>
      </w:r>
      <w:r w:rsidR="00583623">
        <w:t xml:space="preserve">the </w:t>
      </w:r>
      <w:r w:rsidR="00A46F55" w:rsidRPr="00391C0D">
        <w:t xml:space="preserve">request </w:t>
      </w:r>
      <w:r w:rsidR="00583623">
        <w:t>of</w:t>
      </w:r>
      <w:r w:rsidR="00A46F55" w:rsidRPr="00391C0D">
        <w:t xml:space="preserve"> the </w:t>
      </w:r>
      <w:r w:rsidR="0000167B">
        <w:t>C</w:t>
      </w:r>
      <w:r w:rsidR="00A46F55" w:rsidRPr="00391C0D">
        <w:t xml:space="preserve">hief </w:t>
      </w:r>
      <w:r w:rsidR="0000167B">
        <w:t>P</w:t>
      </w:r>
      <w:r w:rsidR="00A46F55" w:rsidRPr="00391C0D">
        <w:t xml:space="preserve">sychiatrist </w:t>
      </w:r>
      <w:r w:rsidR="00583623">
        <w:t>or</w:t>
      </w:r>
      <w:r w:rsidR="00583623" w:rsidRPr="00391C0D">
        <w:t xml:space="preserve"> </w:t>
      </w:r>
      <w:r w:rsidR="00A46F55" w:rsidRPr="00391C0D">
        <w:t>the Mental Health Tribunal.</w:t>
      </w:r>
    </w:p>
    <w:p w14:paraId="22BAE6A1" w14:textId="1BA48E93" w:rsidR="002250C1" w:rsidRDefault="00F813F1" w:rsidP="00B06AF4">
      <w:pPr>
        <w:pStyle w:val="Body"/>
      </w:pPr>
      <w:r>
        <w:t xml:space="preserve">Under the </w:t>
      </w:r>
      <w:r w:rsidRPr="005D7A1C">
        <w:t>Mental Health and Wellbeing Transitional Regulations 2023</w:t>
      </w:r>
      <w:r>
        <w:t xml:space="preserve">, effective from 1 September 2023, </w:t>
      </w:r>
      <w:r w:rsidRPr="00D5403A">
        <w:t xml:space="preserve">any delegation made by an authorised psychiatrist under </w:t>
      </w:r>
      <w:r w:rsidR="003315AB">
        <w:t>s</w:t>
      </w:r>
      <w:r w:rsidR="003315AB" w:rsidRPr="00D5403A">
        <w:t xml:space="preserve"> </w:t>
      </w:r>
      <w:r w:rsidRPr="00D5403A">
        <w:t xml:space="preserve">151(1) of the </w:t>
      </w:r>
      <w:r w:rsidRPr="00BE4FCC">
        <w:rPr>
          <w:i/>
          <w:iCs/>
        </w:rPr>
        <w:t>Mental Health Act</w:t>
      </w:r>
      <w:r w:rsidR="009E1677" w:rsidRPr="00BE4FCC">
        <w:rPr>
          <w:i/>
          <w:iCs/>
        </w:rPr>
        <w:t xml:space="preserve"> 2014</w:t>
      </w:r>
      <w:r>
        <w:t xml:space="preserve">, </w:t>
      </w:r>
      <w:r w:rsidRPr="00D5403A">
        <w:t xml:space="preserve">which was </w:t>
      </w:r>
      <w:r w:rsidR="00AB39CD">
        <w:t>in force</w:t>
      </w:r>
      <w:r w:rsidR="00AB39CD" w:rsidRPr="00D5403A">
        <w:t xml:space="preserve"> </w:t>
      </w:r>
      <w:r w:rsidR="00AB39CD">
        <w:t xml:space="preserve">immediately </w:t>
      </w:r>
      <w:r w:rsidRPr="00D5403A">
        <w:t xml:space="preserve">prior to </w:t>
      </w:r>
      <w:r>
        <w:t>1 September</w:t>
      </w:r>
      <w:r w:rsidRPr="00D5403A">
        <w:t xml:space="preserve"> 2023, will </w:t>
      </w:r>
      <w:r w:rsidR="00AB39CD">
        <w:t xml:space="preserve">have effect </w:t>
      </w:r>
      <w:r w:rsidRPr="00D5403A">
        <w:t xml:space="preserve">as a delegation under </w:t>
      </w:r>
      <w:r w:rsidR="003315AB">
        <w:t>s</w:t>
      </w:r>
      <w:r w:rsidR="003315AB" w:rsidRPr="00D5403A">
        <w:t xml:space="preserve"> </w:t>
      </w:r>
      <w:r w:rsidRPr="00D5403A">
        <w:t>329</w:t>
      </w:r>
      <w:r w:rsidR="00AB39CD">
        <w:t>(1)</w:t>
      </w:r>
      <w:r w:rsidRPr="00D5403A">
        <w:t xml:space="preserve"> of the </w:t>
      </w:r>
      <w:r>
        <w:t>Act</w:t>
      </w:r>
      <w:r w:rsidRPr="00D5403A">
        <w:t xml:space="preserve">. This means that existing delegations will continue to be valid under the </w:t>
      </w:r>
      <w:r>
        <w:t>Act</w:t>
      </w:r>
      <w:r w:rsidRPr="00D5403A">
        <w:t>.</w:t>
      </w:r>
      <w:r>
        <w:t xml:space="preserve"> However, it is best practice for the governing body of a designated mental health service to review their authorised psychiatrist </w:t>
      </w:r>
      <w:r w:rsidR="002250C1">
        <w:t xml:space="preserve">delegations. </w:t>
      </w:r>
    </w:p>
    <w:p w14:paraId="3CAD697F" w14:textId="3E266806" w:rsidR="00ED5105" w:rsidRPr="00ED5105" w:rsidRDefault="00ED5105" w:rsidP="00D23647">
      <w:pPr>
        <w:pStyle w:val="Heading2"/>
        <w:rPr>
          <w:rFonts w:eastAsia="MS Gothic"/>
        </w:rPr>
      </w:pPr>
      <w:bookmarkStart w:id="19" w:name="_Toc143012010"/>
      <w:r w:rsidRPr="00ED5105">
        <w:rPr>
          <w:rFonts w:eastAsia="MS Gothic"/>
        </w:rPr>
        <w:t>Further information</w:t>
      </w:r>
      <w:bookmarkEnd w:id="19"/>
    </w:p>
    <w:p w14:paraId="254E0531" w14:textId="31813F91" w:rsidR="002E45BB" w:rsidRDefault="00D50775" w:rsidP="00B06AF4">
      <w:pPr>
        <w:pStyle w:val="Body"/>
      </w:pPr>
      <w:r w:rsidRPr="004619A2">
        <w:t xml:space="preserve">An electronic copy of the </w:t>
      </w:r>
      <w:r w:rsidRPr="00BE4FCC">
        <w:rPr>
          <w:i/>
        </w:rPr>
        <w:t>Mental Health and Wellbeing Act</w:t>
      </w:r>
      <w:r w:rsidR="00FC7DC7" w:rsidRPr="00BE4FCC">
        <w:rPr>
          <w:i/>
        </w:rPr>
        <w:t xml:space="preserve"> 2022</w:t>
      </w:r>
      <w:r w:rsidR="00FC7DC7">
        <w:rPr>
          <w:iCs/>
        </w:rPr>
        <w:t xml:space="preserve"> </w:t>
      </w:r>
      <w:r w:rsidRPr="004619A2">
        <w:t xml:space="preserve">can be viewed </w:t>
      </w:r>
      <w:r w:rsidR="00583623">
        <w:t>on</w:t>
      </w:r>
      <w:r w:rsidRPr="004619A2">
        <w:t xml:space="preserve"> the </w:t>
      </w:r>
      <w:hyperlink r:id="rId21" w:history="1">
        <w:r w:rsidRPr="0000167B">
          <w:rPr>
            <w:rStyle w:val="Hyperlink"/>
          </w:rPr>
          <w:t>Victorian legislation and parliamentary documents website</w:t>
        </w:r>
      </w:hyperlink>
      <w:r w:rsidR="0000167B">
        <w:t xml:space="preserve"> &lt;</w:t>
      </w:r>
      <w:r w:rsidR="0000167B" w:rsidRPr="00087621">
        <w:t>www.legislation.vic.gov.au</w:t>
      </w:r>
      <w:r w:rsidR="0000167B">
        <w:rPr>
          <w:szCs w:val="21"/>
        </w:rPr>
        <w:t>&gt;</w:t>
      </w:r>
      <w:r w:rsidRPr="004619A2">
        <w:t>.</w:t>
      </w:r>
    </w:p>
    <w:p w14:paraId="6C7E961F" w14:textId="77777777" w:rsidR="002E45BB" w:rsidRDefault="002E45BB">
      <w:pPr>
        <w:spacing w:after="0" w:line="240" w:lineRule="auto"/>
        <w:rPr>
          <w:rFonts w:eastAsia="MS Mincho"/>
          <w:szCs w:val="21"/>
        </w:rPr>
      </w:pPr>
      <w:r>
        <w:rPr>
          <w:szCs w:val="21"/>
        </w:rPr>
        <w:br w:type="page"/>
      </w:r>
    </w:p>
    <w:p w14:paraId="7A5F4211" w14:textId="4693D773" w:rsidR="00ED5105" w:rsidRPr="00ED5105" w:rsidRDefault="00ED5105" w:rsidP="00730128">
      <w:pPr>
        <w:pStyle w:val="Heading1"/>
        <w:rPr>
          <w:sz w:val="40"/>
          <w:szCs w:val="40"/>
        </w:rPr>
      </w:pPr>
      <w:bookmarkStart w:id="20" w:name="_Toc143012011"/>
      <w:r w:rsidRPr="00ED5105">
        <w:rPr>
          <w:sz w:val="40"/>
          <w:szCs w:val="40"/>
        </w:rPr>
        <w:lastRenderedPageBreak/>
        <w:t>Appendi</w:t>
      </w:r>
      <w:r w:rsidR="00D50775">
        <w:rPr>
          <w:sz w:val="40"/>
          <w:szCs w:val="40"/>
        </w:rPr>
        <w:t>x 1</w:t>
      </w:r>
      <w:r w:rsidR="00C93438">
        <w:rPr>
          <w:sz w:val="40"/>
          <w:szCs w:val="40"/>
        </w:rPr>
        <w:t>: S</w:t>
      </w:r>
      <w:r w:rsidR="00C93438" w:rsidRPr="003304B0">
        <w:t>ample letter of appointment</w:t>
      </w:r>
      <w:bookmarkEnd w:id="20"/>
      <w:r w:rsidR="007F25AB">
        <w:rPr>
          <w:sz w:val="40"/>
          <w:szCs w:val="40"/>
        </w:rPr>
        <w:t xml:space="preserve"> </w:t>
      </w:r>
    </w:p>
    <w:p w14:paraId="5FA9CE20" w14:textId="79554637" w:rsidR="00274E96" w:rsidRPr="006F63A7" w:rsidRDefault="00274E96" w:rsidP="00274E96">
      <w:pPr>
        <w:pStyle w:val="Healthbody"/>
      </w:pPr>
      <w:bookmarkStart w:id="21" w:name="_Hlk139543714"/>
      <w:r w:rsidRPr="006F63A7">
        <w:t>[Date]</w:t>
      </w:r>
      <w:r w:rsidRPr="006F63A7">
        <w:br/>
        <w:t xml:space="preserve">[Name of </w:t>
      </w:r>
      <w:r w:rsidR="00C93438" w:rsidRPr="006F63A7">
        <w:t>p</w:t>
      </w:r>
      <w:r w:rsidRPr="006F63A7">
        <w:t>sychiatrist]</w:t>
      </w:r>
      <w:r w:rsidRPr="006F63A7">
        <w:br/>
        <w:t>[Position]</w:t>
      </w:r>
      <w:r w:rsidRPr="006F63A7">
        <w:br/>
        <w:t xml:space="preserve">[Health </w:t>
      </w:r>
      <w:r w:rsidR="00C93438" w:rsidRPr="006F63A7">
        <w:t>s</w:t>
      </w:r>
      <w:r w:rsidRPr="006F63A7">
        <w:t>ervice]</w:t>
      </w:r>
      <w:r w:rsidRPr="006F63A7">
        <w:br/>
        <w:t>[Address]</w:t>
      </w:r>
    </w:p>
    <w:bookmarkEnd w:id="21"/>
    <w:p w14:paraId="10557BD8" w14:textId="77777777" w:rsidR="00274E96" w:rsidRPr="006F63A7" w:rsidRDefault="00274E96" w:rsidP="00274E96">
      <w:pPr>
        <w:pStyle w:val="Healthbody"/>
      </w:pPr>
    </w:p>
    <w:p w14:paraId="3A7CB542" w14:textId="19488209" w:rsidR="00274E96" w:rsidRPr="006F63A7" w:rsidRDefault="00274E96" w:rsidP="00274E96">
      <w:pPr>
        <w:pStyle w:val="Healthbody"/>
      </w:pPr>
      <w:r w:rsidRPr="006F63A7">
        <w:t>Dear [</w:t>
      </w:r>
      <w:r w:rsidR="00560542" w:rsidRPr="006F63A7">
        <w:t>N</w:t>
      </w:r>
      <w:r w:rsidRPr="006F63A7">
        <w:t xml:space="preserve">ame of </w:t>
      </w:r>
      <w:r w:rsidR="00C93438" w:rsidRPr="006F63A7">
        <w:t>p</w:t>
      </w:r>
      <w:r w:rsidRPr="006F63A7">
        <w:t>sychiatrist]</w:t>
      </w:r>
    </w:p>
    <w:p w14:paraId="5D4269C2" w14:textId="2135430B" w:rsidR="00274E96" w:rsidRPr="006F63A7" w:rsidRDefault="00274E96" w:rsidP="00274E96">
      <w:pPr>
        <w:pStyle w:val="Healthbody"/>
        <w:rPr>
          <w:b/>
        </w:rPr>
      </w:pPr>
      <w:r w:rsidRPr="006F63A7">
        <w:rPr>
          <w:b/>
        </w:rPr>
        <w:t xml:space="preserve">Notice of </w:t>
      </w:r>
      <w:r w:rsidR="00583623" w:rsidRPr="006F63A7">
        <w:rPr>
          <w:b/>
        </w:rPr>
        <w:t>a</w:t>
      </w:r>
      <w:r w:rsidRPr="006F63A7">
        <w:rPr>
          <w:b/>
        </w:rPr>
        <w:t xml:space="preserve">ppointment of </w:t>
      </w:r>
      <w:r w:rsidR="00583623" w:rsidRPr="006F63A7">
        <w:rPr>
          <w:b/>
        </w:rPr>
        <w:t>a</w:t>
      </w:r>
      <w:r w:rsidRPr="006F63A7">
        <w:rPr>
          <w:b/>
        </w:rPr>
        <w:t xml:space="preserve">uthorised </w:t>
      </w:r>
      <w:r w:rsidR="00583623" w:rsidRPr="006F63A7">
        <w:rPr>
          <w:b/>
        </w:rPr>
        <w:t>p</w:t>
      </w:r>
      <w:r w:rsidRPr="006F63A7">
        <w:rPr>
          <w:b/>
        </w:rPr>
        <w:t>sychiatrist</w:t>
      </w:r>
      <w:r w:rsidRPr="006F63A7">
        <w:rPr>
          <w:b/>
        </w:rPr>
        <w:br/>
        <w:t>Mental Health and Wellbeing Act 2022, s 328</w:t>
      </w:r>
    </w:p>
    <w:p w14:paraId="0524C8B0" w14:textId="77777777" w:rsidR="00173D3F" w:rsidRPr="006F63A7" w:rsidRDefault="00173D3F" w:rsidP="00274E96">
      <w:pPr>
        <w:pStyle w:val="Healthbody"/>
      </w:pPr>
    </w:p>
    <w:p w14:paraId="57E02DF0" w14:textId="7C9177FC" w:rsidR="00274E96" w:rsidRPr="006F63A7" w:rsidRDefault="00274E96" w:rsidP="00274E96">
      <w:pPr>
        <w:pStyle w:val="Healthbody"/>
      </w:pPr>
      <w:r w:rsidRPr="006F63A7">
        <w:t xml:space="preserve">On behalf of the board of management of [Name of </w:t>
      </w:r>
      <w:r w:rsidR="00560542" w:rsidRPr="006F63A7">
        <w:t>public hospital / health service</w:t>
      </w:r>
      <w:r w:rsidRPr="006F63A7">
        <w:t xml:space="preserve">], I am pleased to appoint you as an </w:t>
      </w:r>
      <w:r w:rsidR="00583623" w:rsidRPr="006F63A7">
        <w:t>a</w:t>
      </w:r>
      <w:r w:rsidRPr="006F63A7">
        <w:t xml:space="preserve">uthorised </w:t>
      </w:r>
      <w:r w:rsidR="00583623" w:rsidRPr="006F63A7">
        <w:t>p</w:t>
      </w:r>
      <w:r w:rsidRPr="006F63A7">
        <w:t xml:space="preserve">sychiatrist for the [Name of </w:t>
      </w:r>
      <w:r w:rsidR="00560542" w:rsidRPr="006F63A7">
        <w:t>designated mental health service</w:t>
      </w:r>
      <w:r w:rsidRPr="006F63A7">
        <w:t xml:space="preserve">] from [Date </w:t>
      </w:r>
      <w:r w:rsidR="00560542" w:rsidRPr="006F63A7">
        <w:t>appointment is effective</w:t>
      </w:r>
      <w:r w:rsidRPr="006F63A7">
        <w:t>].</w:t>
      </w:r>
      <w:r w:rsidR="00E32332" w:rsidRPr="006F63A7">
        <w:t xml:space="preserve"> </w:t>
      </w:r>
      <w:r w:rsidR="006E14C2" w:rsidRPr="006F63A7">
        <w:t xml:space="preserve">This appointment is made under </w:t>
      </w:r>
      <w:r w:rsidR="00583623" w:rsidRPr="006F63A7">
        <w:t xml:space="preserve">s </w:t>
      </w:r>
      <w:r w:rsidR="006E14C2" w:rsidRPr="006F63A7">
        <w:t>328 of the</w:t>
      </w:r>
      <w:r w:rsidR="006E14C2" w:rsidRPr="006F63A7">
        <w:rPr>
          <w:i/>
          <w:iCs/>
        </w:rPr>
        <w:t xml:space="preserve"> Mental Health and Wellbeing Act 2022</w:t>
      </w:r>
      <w:r w:rsidR="00270674" w:rsidRPr="006F63A7">
        <w:t>.</w:t>
      </w:r>
    </w:p>
    <w:p w14:paraId="5005A3A9" w14:textId="42D12BC7" w:rsidR="00E32332" w:rsidRPr="006F63A7" w:rsidRDefault="00E32332" w:rsidP="00274E96">
      <w:pPr>
        <w:pStyle w:val="Healthbody"/>
      </w:pPr>
      <w:r w:rsidRPr="006F63A7">
        <w:t xml:space="preserve">As an authorised psychiatrist, you are required to carry out the functions and exercise the powers conferred on an authorised psychiatrist under </w:t>
      </w:r>
      <w:r w:rsidR="00AB39CD" w:rsidRPr="006F63A7">
        <w:t xml:space="preserve">the </w:t>
      </w:r>
      <w:r w:rsidR="002522A9" w:rsidRPr="006F63A7">
        <w:t>Mental Health and Wellbeing</w:t>
      </w:r>
      <w:r w:rsidR="002522A9" w:rsidRPr="006F63A7">
        <w:rPr>
          <w:i/>
          <w:iCs/>
        </w:rPr>
        <w:t xml:space="preserve"> </w:t>
      </w:r>
      <w:r w:rsidR="00AB39CD" w:rsidRPr="006F63A7">
        <w:t xml:space="preserve">Act </w:t>
      </w:r>
      <w:r w:rsidRPr="006F63A7">
        <w:t>or any other Act</w:t>
      </w:r>
      <w:r w:rsidR="00583623" w:rsidRPr="006F63A7">
        <w:t>,</w:t>
      </w:r>
      <w:r w:rsidRPr="006F63A7">
        <w:t xml:space="preserve"> and to support the </w:t>
      </w:r>
      <w:r w:rsidR="0000167B" w:rsidRPr="006F63A7">
        <w:t>C</w:t>
      </w:r>
      <w:r w:rsidRPr="006F63A7">
        <w:t xml:space="preserve">hief </w:t>
      </w:r>
      <w:r w:rsidR="0000167B" w:rsidRPr="006F63A7">
        <w:t>P</w:t>
      </w:r>
      <w:r w:rsidRPr="006F63A7">
        <w:t xml:space="preserve">sychiatrist to perform the </w:t>
      </w:r>
      <w:r w:rsidR="0000167B" w:rsidRPr="006F63A7">
        <w:t>C</w:t>
      </w:r>
      <w:r w:rsidRPr="006F63A7">
        <w:t xml:space="preserve">hief </w:t>
      </w:r>
      <w:r w:rsidR="0000167B" w:rsidRPr="006F63A7">
        <w:t>P</w:t>
      </w:r>
      <w:r w:rsidRPr="006F63A7">
        <w:t xml:space="preserve">sychiatrist's functions under </w:t>
      </w:r>
      <w:r w:rsidR="00AB39CD" w:rsidRPr="006F63A7">
        <w:t xml:space="preserve">the </w:t>
      </w:r>
      <w:r w:rsidR="002522A9" w:rsidRPr="006F63A7">
        <w:t>Mental Health and Wellbeing</w:t>
      </w:r>
      <w:r w:rsidR="002522A9" w:rsidRPr="006F63A7">
        <w:rPr>
          <w:i/>
          <w:iCs/>
        </w:rPr>
        <w:t xml:space="preserve"> </w:t>
      </w:r>
      <w:r w:rsidRPr="006F63A7">
        <w:t>Act.</w:t>
      </w:r>
    </w:p>
    <w:p w14:paraId="4E4F30B2" w14:textId="77777777" w:rsidR="00274E96" w:rsidRPr="006F63A7" w:rsidRDefault="00274E96" w:rsidP="00274E96">
      <w:pPr>
        <w:pStyle w:val="Healthbody"/>
      </w:pPr>
    </w:p>
    <w:p w14:paraId="4F0BF4B4" w14:textId="77777777" w:rsidR="00274E96" w:rsidRPr="006F63A7" w:rsidRDefault="00274E96" w:rsidP="00274E96">
      <w:pPr>
        <w:pStyle w:val="Healthbody"/>
      </w:pPr>
      <w:r w:rsidRPr="006F63A7">
        <w:t>Yours sincerely</w:t>
      </w:r>
    </w:p>
    <w:p w14:paraId="53DB67C8" w14:textId="77777777" w:rsidR="00274E96" w:rsidRPr="006F63A7" w:rsidRDefault="00274E96" w:rsidP="00274E96">
      <w:pPr>
        <w:pStyle w:val="Healthbody"/>
      </w:pPr>
      <w:r w:rsidRPr="006F63A7">
        <w:t>[Chief Executive Officer]</w:t>
      </w:r>
    </w:p>
    <w:p w14:paraId="23294F41" w14:textId="77777777" w:rsidR="00274E96" w:rsidRPr="006F63A7" w:rsidRDefault="00274E96" w:rsidP="00274E96">
      <w:pPr>
        <w:pStyle w:val="Healthbody"/>
      </w:pPr>
    </w:p>
    <w:p w14:paraId="02D2442A" w14:textId="77777777" w:rsidR="00274E96" w:rsidRPr="006F63A7" w:rsidRDefault="00274E96" w:rsidP="00274E96">
      <w:pPr>
        <w:pStyle w:val="Healthbody"/>
        <w:ind w:left="568" w:hanging="568"/>
      </w:pPr>
      <w:r w:rsidRPr="006F63A7">
        <w:t xml:space="preserve">cc </w:t>
      </w:r>
      <w:r w:rsidRPr="006F63A7">
        <w:tab/>
        <w:t>Chief Psychiatrist</w:t>
      </w:r>
      <w:r w:rsidRPr="006F63A7">
        <w:br/>
        <w:t>President, Mental Health Tribunal</w:t>
      </w:r>
    </w:p>
    <w:p w14:paraId="2B7B0048" w14:textId="77777777" w:rsidR="00ED5105" w:rsidRPr="00ED5105" w:rsidRDefault="00ED5105" w:rsidP="00ED5105">
      <w:pPr>
        <w:ind w:left="397"/>
        <w:rPr>
          <w:rFonts w:eastAsia="Times"/>
          <w:szCs w:val="18"/>
        </w:rPr>
      </w:pPr>
    </w:p>
    <w:p w14:paraId="7FE3E944" w14:textId="77777777" w:rsidR="004202FA" w:rsidRDefault="004202FA" w:rsidP="00ED5105">
      <w:pPr>
        <w:rPr>
          <w:rFonts w:eastAsia="Times"/>
        </w:rPr>
      </w:pPr>
    </w:p>
    <w:p w14:paraId="69AFC00F" w14:textId="77777777" w:rsidR="00783862" w:rsidRDefault="00783862" w:rsidP="00ED5105">
      <w:pPr>
        <w:rPr>
          <w:rFonts w:eastAsia="Times"/>
        </w:rPr>
      </w:pPr>
    </w:p>
    <w:p w14:paraId="2EA21D06" w14:textId="0167ED8D" w:rsidR="00783862" w:rsidRDefault="00783862" w:rsidP="00ED5105">
      <w:pPr>
        <w:rPr>
          <w:rFonts w:eastAsia="Times"/>
        </w:rPr>
      </w:pPr>
    </w:p>
    <w:p w14:paraId="08255ABE" w14:textId="2D0D1424" w:rsidR="001D121E" w:rsidRDefault="00783862" w:rsidP="001D121E">
      <w:pPr>
        <w:spacing w:after="0" w:line="240" w:lineRule="auto"/>
        <w:rPr>
          <w:rFonts w:eastAsia="Times"/>
        </w:rPr>
      </w:pPr>
      <w:r>
        <w:rPr>
          <w:rFonts w:eastAsia="Times"/>
        </w:rPr>
        <w:br w:type="page"/>
      </w:r>
    </w:p>
    <w:p w14:paraId="69CA617F" w14:textId="269C40BB" w:rsidR="001D121E" w:rsidRPr="001D121E" w:rsidRDefault="001D121E" w:rsidP="00460090">
      <w:pPr>
        <w:pStyle w:val="Heading1"/>
        <w:rPr>
          <w:rFonts w:eastAsia="Times"/>
        </w:rPr>
      </w:pPr>
      <w:bookmarkStart w:id="22" w:name="_Toc143012012"/>
      <w:r w:rsidRPr="00ED5105">
        <w:rPr>
          <w:sz w:val="40"/>
          <w:szCs w:val="40"/>
        </w:rPr>
        <w:lastRenderedPageBreak/>
        <w:t>Appendi</w:t>
      </w:r>
      <w:r>
        <w:rPr>
          <w:sz w:val="40"/>
          <w:szCs w:val="40"/>
        </w:rPr>
        <w:t>x 2</w:t>
      </w:r>
      <w:r w:rsidR="00C93438">
        <w:rPr>
          <w:sz w:val="40"/>
          <w:szCs w:val="40"/>
        </w:rPr>
        <w:t>: S</w:t>
      </w:r>
      <w:r w:rsidR="00C93438" w:rsidRPr="003304B0">
        <w:t xml:space="preserve">ample letter of </w:t>
      </w:r>
      <w:r w:rsidR="00C93438">
        <w:t xml:space="preserve">delegation of powers </w:t>
      </w:r>
      <w:r w:rsidR="00C93438" w:rsidRPr="00C93438">
        <w:t xml:space="preserve">under </w:t>
      </w:r>
      <w:r w:rsidR="00B51019">
        <w:t>s</w:t>
      </w:r>
      <w:r w:rsidR="00C93438" w:rsidRPr="00460090">
        <w:t xml:space="preserve"> 329(1)</w:t>
      </w:r>
      <w:bookmarkEnd w:id="22"/>
    </w:p>
    <w:p w14:paraId="3628D1BD" w14:textId="77777777" w:rsidR="001D121E" w:rsidRDefault="001D121E" w:rsidP="00783862">
      <w:pPr>
        <w:rPr>
          <w:rFonts w:ascii="Calibri" w:hAnsi="Calibri" w:cs="Calibri"/>
          <w:color w:val="FF0000"/>
        </w:rPr>
      </w:pPr>
    </w:p>
    <w:p w14:paraId="14339C2A" w14:textId="5E802099" w:rsidR="00783862" w:rsidRPr="006F63A7" w:rsidRDefault="003426D7" w:rsidP="005F2DF1">
      <w:pPr>
        <w:pStyle w:val="Body"/>
      </w:pPr>
      <w:r w:rsidRPr="006F63A7">
        <w:t>[Date]</w:t>
      </w:r>
      <w:r w:rsidRPr="006F63A7">
        <w:br/>
        <w:t xml:space="preserve">[Name of </w:t>
      </w:r>
      <w:r w:rsidR="003F7E87" w:rsidRPr="006F63A7">
        <w:t>p</w:t>
      </w:r>
      <w:r w:rsidRPr="006F63A7">
        <w:t>sychiatrist]</w:t>
      </w:r>
      <w:r w:rsidRPr="006F63A7">
        <w:br/>
        <w:t>[Position]</w:t>
      </w:r>
      <w:r w:rsidRPr="006F63A7">
        <w:br/>
        <w:t xml:space="preserve">[Health </w:t>
      </w:r>
      <w:r w:rsidR="003F7E87" w:rsidRPr="006F63A7">
        <w:t>s</w:t>
      </w:r>
      <w:r w:rsidRPr="006F63A7">
        <w:t>ervice]</w:t>
      </w:r>
      <w:r w:rsidRPr="006F63A7">
        <w:br/>
        <w:t>[Address]</w:t>
      </w:r>
    </w:p>
    <w:p w14:paraId="74F4FA89" w14:textId="26F6B1F8" w:rsidR="00783862" w:rsidRPr="006F63A7" w:rsidRDefault="00783862" w:rsidP="005F2DF1">
      <w:pPr>
        <w:pStyle w:val="Body"/>
      </w:pPr>
    </w:p>
    <w:p w14:paraId="61163B5A" w14:textId="0EAA8F40" w:rsidR="003426D7" w:rsidRPr="006F63A7" w:rsidRDefault="003426D7" w:rsidP="005F2DF1">
      <w:pPr>
        <w:pStyle w:val="Body"/>
      </w:pPr>
      <w:r w:rsidRPr="006F63A7">
        <w:t xml:space="preserve">Dear </w:t>
      </w:r>
      <w:r w:rsidR="00560542" w:rsidRPr="006F63A7">
        <w:t>[N</w:t>
      </w:r>
      <w:r w:rsidRPr="006F63A7">
        <w:t>ame of the doctor</w:t>
      </w:r>
      <w:r w:rsidR="00560542" w:rsidRPr="006F63A7">
        <w:t>]</w:t>
      </w:r>
      <w:r w:rsidRPr="006F63A7">
        <w:t xml:space="preserve">, </w:t>
      </w:r>
    </w:p>
    <w:p w14:paraId="753C6266" w14:textId="15CEE77E" w:rsidR="00783862" w:rsidRPr="006F63A7" w:rsidRDefault="00783862" w:rsidP="00460090">
      <w:pPr>
        <w:pStyle w:val="Body"/>
        <w:jc w:val="center"/>
        <w:rPr>
          <w:b/>
        </w:rPr>
      </w:pPr>
      <w:r w:rsidRPr="006F63A7">
        <w:rPr>
          <w:b/>
        </w:rPr>
        <w:t xml:space="preserve">Delegation under </w:t>
      </w:r>
      <w:r w:rsidR="003315AB" w:rsidRPr="006F63A7">
        <w:rPr>
          <w:b/>
        </w:rPr>
        <w:t>s</w:t>
      </w:r>
      <w:r w:rsidRPr="006F63A7">
        <w:rPr>
          <w:b/>
        </w:rPr>
        <w:t xml:space="preserve">ection </w:t>
      </w:r>
      <w:r w:rsidR="003426D7" w:rsidRPr="006F63A7">
        <w:rPr>
          <w:b/>
        </w:rPr>
        <w:t>329</w:t>
      </w:r>
      <w:r w:rsidRPr="006F63A7">
        <w:rPr>
          <w:b/>
        </w:rPr>
        <w:t xml:space="preserve">(1) </w:t>
      </w:r>
      <w:r w:rsidR="003426D7" w:rsidRPr="006F63A7">
        <w:rPr>
          <w:b/>
        </w:rPr>
        <w:t xml:space="preserve">of the </w:t>
      </w:r>
      <w:r w:rsidRPr="006F63A7">
        <w:rPr>
          <w:b/>
        </w:rPr>
        <w:t xml:space="preserve">Mental Health </w:t>
      </w:r>
      <w:r w:rsidR="003426D7" w:rsidRPr="006F63A7">
        <w:rPr>
          <w:b/>
        </w:rPr>
        <w:t xml:space="preserve">and Wellbeing </w:t>
      </w:r>
      <w:r w:rsidRPr="006F63A7">
        <w:rPr>
          <w:b/>
        </w:rPr>
        <w:t>Act 20</w:t>
      </w:r>
      <w:r w:rsidR="003426D7" w:rsidRPr="006F63A7">
        <w:rPr>
          <w:b/>
        </w:rPr>
        <w:t>22</w:t>
      </w:r>
    </w:p>
    <w:p w14:paraId="2897D89E" w14:textId="77777777" w:rsidR="00783862" w:rsidRPr="006F63A7" w:rsidRDefault="00783862" w:rsidP="005F2DF1">
      <w:pPr>
        <w:pStyle w:val="Body"/>
        <w:rPr>
          <w:b/>
        </w:rPr>
      </w:pPr>
    </w:p>
    <w:p w14:paraId="645DFF16" w14:textId="09CBA66A" w:rsidR="00783862" w:rsidRPr="006F63A7" w:rsidRDefault="00783862" w:rsidP="005F2DF1">
      <w:pPr>
        <w:pStyle w:val="Body"/>
      </w:pPr>
      <w:r w:rsidRPr="006F63A7">
        <w:t xml:space="preserve">I, </w:t>
      </w:r>
      <w:r w:rsidR="002522A9" w:rsidRPr="006F63A7">
        <w:rPr>
          <w:u w:val="single"/>
        </w:rPr>
        <w:t>[</w:t>
      </w:r>
      <w:r w:rsidRPr="006F63A7">
        <w:rPr>
          <w:u w:val="single"/>
        </w:rPr>
        <w:t>Name</w:t>
      </w:r>
      <w:r w:rsidR="002522A9" w:rsidRPr="006F63A7">
        <w:rPr>
          <w:u w:val="single"/>
        </w:rPr>
        <w:t>]</w:t>
      </w:r>
      <w:r w:rsidRPr="006F63A7">
        <w:t xml:space="preserve">, Authorised Psychiatrist of </w:t>
      </w:r>
      <w:r w:rsidR="002522A9" w:rsidRPr="006F63A7">
        <w:rPr>
          <w:u w:val="single"/>
        </w:rPr>
        <w:t>[</w:t>
      </w:r>
      <w:r w:rsidR="003426D7" w:rsidRPr="006F63A7">
        <w:rPr>
          <w:u w:val="single"/>
        </w:rPr>
        <w:t>Name of the designated mental health service</w:t>
      </w:r>
      <w:r w:rsidR="002522A9" w:rsidRPr="006F63A7">
        <w:rPr>
          <w:u w:val="single"/>
        </w:rPr>
        <w:t>]</w:t>
      </w:r>
      <w:r w:rsidR="003723AE" w:rsidRPr="006F63A7">
        <w:t xml:space="preserve"> </w:t>
      </w:r>
      <w:r w:rsidRPr="006F63A7">
        <w:t xml:space="preserve">under </w:t>
      </w:r>
      <w:r w:rsidR="00583623" w:rsidRPr="006F63A7">
        <w:t>s</w:t>
      </w:r>
      <w:r w:rsidRPr="006F63A7">
        <w:t xml:space="preserve"> </w:t>
      </w:r>
      <w:r w:rsidR="003426D7" w:rsidRPr="006F63A7">
        <w:t>329</w:t>
      </w:r>
      <w:r w:rsidRPr="006F63A7">
        <w:t xml:space="preserve">(1) of the </w:t>
      </w:r>
      <w:r w:rsidRPr="006F63A7">
        <w:rPr>
          <w:i/>
          <w:iCs/>
        </w:rPr>
        <w:t xml:space="preserve">Mental Health </w:t>
      </w:r>
      <w:r w:rsidR="00AB39CD" w:rsidRPr="006F63A7">
        <w:rPr>
          <w:i/>
          <w:iCs/>
        </w:rPr>
        <w:t xml:space="preserve">and Wellbeing </w:t>
      </w:r>
      <w:r w:rsidRPr="006F63A7">
        <w:rPr>
          <w:i/>
          <w:iCs/>
        </w:rPr>
        <w:t xml:space="preserve">Act </w:t>
      </w:r>
      <w:r w:rsidR="00AB39CD" w:rsidRPr="006F63A7">
        <w:rPr>
          <w:i/>
          <w:iCs/>
        </w:rPr>
        <w:t>2022</w:t>
      </w:r>
      <w:r w:rsidR="003723AE" w:rsidRPr="006F63A7">
        <w:t>,</w:t>
      </w:r>
      <w:r w:rsidR="00AB39CD" w:rsidRPr="006F63A7">
        <w:t xml:space="preserve"> </w:t>
      </w:r>
      <w:r w:rsidRPr="006F63A7">
        <w:t>hereby delegate to:</w:t>
      </w:r>
    </w:p>
    <w:p w14:paraId="050FD918" w14:textId="77777777" w:rsidR="00783862" w:rsidRPr="006F63A7" w:rsidRDefault="00783862" w:rsidP="005F2DF1">
      <w:pPr>
        <w:pStyle w:val="Body"/>
      </w:pPr>
    </w:p>
    <w:p w14:paraId="4C0828FD" w14:textId="6E1D9484" w:rsidR="00783862" w:rsidRPr="006F63A7" w:rsidRDefault="00783862" w:rsidP="005F2DF1">
      <w:pPr>
        <w:pStyle w:val="Body"/>
        <w:jc w:val="center"/>
        <w:rPr>
          <w:b/>
        </w:rPr>
      </w:pPr>
      <w:r w:rsidRPr="006F63A7">
        <w:rPr>
          <w:b/>
        </w:rPr>
        <w:t xml:space="preserve">Dr </w:t>
      </w:r>
      <w:r w:rsidR="002522A9" w:rsidRPr="006F63A7">
        <w:rPr>
          <w:b/>
        </w:rPr>
        <w:t>[</w:t>
      </w:r>
      <w:r w:rsidR="003426D7" w:rsidRPr="006F63A7">
        <w:rPr>
          <w:b/>
        </w:rPr>
        <w:t>name of the doctor</w:t>
      </w:r>
      <w:r w:rsidR="002522A9" w:rsidRPr="006F63A7">
        <w:rPr>
          <w:b/>
        </w:rPr>
        <w:t>]</w:t>
      </w:r>
    </w:p>
    <w:p w14:paraId="70193F62" w14:textId="77777777" w:rsidR="00783862" w:rsidRPr="006F63A7" w:rsidRDefault="00783862" w:rsidP="005F2DF1">
      <w:pPr>
        <w:pStyle w:val="Body"/>
      </w:pPr>
    </w:p>
    <w:p w14:paraId="377B86BD" w14:textId="56C1BD2D" w:rsidR="00783862" w:rsidRPr="006F63A7" w:rsidRDefault="00783862" w:rsidP="005F2DF1">
      <w:pPr>
        <w:pStyle w:val="Body"/>
      </w:pPr>
      <w:r w:rsidRPr="006F63A7">
        <w:t>all the functions</w:t>
      </w:r>
      <w:r w:rsidR="003426D7" w:rsidRPr="006F63A7">
        <w:t xml:space="preserve"> and powers</w:t>
      </w:r>
      <w:r w:rsidRPr="006F63A7">
        <w:t xml:space="preserve"> of the </w:t>
      </w:r>
      <w:r w:rsidR="00583623" w:rsidRPr="006F63A7">
        <w:t>a</w:t>
      </w:r>
      <w:r w:rsidRPr="006F63A7">
        <w:t xml:space="preserve">uthorised </w:t>
      </w:r>
      <w:r w:rsidR="00583623" w:rsidRPr="006F63A7">
        <w:t>p</w:t>
      </w:r>
      <w:r w:rsidRPr="006F63A7">
        <w:t xml:space="preserve">sychiatrist of </w:t>
      </w:r>
      <w:r w:rsidR="002522A9" w:rsidRPr="006F63A7">
        <w:rPr>
          <w:u w:val="single"/>
        </w:rPr>
        <w:t>[</w:t>
      </w:r>
      <w:r w:rsidR="003426D7" w:rsidRPr="006F63A7">
        <w:rPr>
          <w:u w:val="single"/>
        </w:rPr>
        <w:t>Name of the designated mental health service</w:t>
      </w:r>
      <w:r w:rsidR="002522A9" w:rsidRPr="006F63A7">
        <w:rPr>
          <w:u w:val="single"/>
        </w:rPr>
        <w:t>]</w:t>
      </w:r>
      <w:r w:rsidRPr="006F63A7">
        <w:t xml:space="preserve">, other than the power of delegation, in accordance with </w:t>
      </w:r>
      <w:r w:rsidR="00583623" w:rsidRPr="006F63A7">
        <w:t xml:space="preserve">s </w:t>
      </w:r>
      <w:r w:rsidR="003426D7" w:rsidRPr="006F63A7">
        <w:t>329 (1)</w:t>
      </w:r>
      <w:r w:rsidR="003723AE" w:rsidRPr="006F63A7">
        <w:t xml:space="preserve"> of </w:t>
      </w:r>
      <w:r w:rsidR="002522A9" w:rsidRPr="006F63A7">
        <w:t>Mental Health and Wellbeing</w:t>
      </w:r>
      <w:r w:rsidR="002522A9" w:rsidRPr="006F63A7">
        <w:rPr>
          <w:i/>
          <w:iCs/>
        </w:rPr>
        <w:t xml:space="preserve"> </w:t>
      </w:r>
      <w:r w:rsidR="003723AE" w:rsidRPr="006F63A7">
        <w:t>Act</w:t>
      </w:r>
      <w:r w:rsidR="003426D7" w:rsidRPr="006F63A7">
        <w:t xml:space="preserve">. </w:t>
      </w:r>
    </w:p>
    <w:p w14:paraId="722D34DD" w14:textId="77777777" w:rsidR="003426D7" w:rsidRPr="006F63A7" w:rsidRDefault="003426D7" w:rsidP="005F2DF1">
      <w:pPr>
        <w:pStyle w:val="Body"/>
      </w:pPr>
    </w:p>
    <w:p w14:paraId="78B2E0D3" w14:textId="4B51F034" w:rsidR="00783862" w:rsidRPr="006F63A7" w:rsidRDefault="00783862" w:rsidP="005F2DF1">
      <w:pPr>
        <w:pStyle w:val="Body"/>
      </w:pPr>
    </w:p>
    <w:p w14:paraId="78EF97AD" w14:textId="77777777" w:rsidR="00173D3F" w:rsidRPr="006F63A7" w:rsidRDefault="00173D3F" w:rsidP="005F2DF1">
      <w:pPr>
        <w:pStyle w:val="Body"/>
      </w:pPr>
      <w:r w:rsidRPr="006F63A7">
        <w:t>Yours sincerely</w:t>
      </w:r>
    </w:p>
    <w:p w14:paraId="3D0DE282" w14:textId="15A9A58B" w:rsidR="00173D3F" w:rsidRPr="006F63A7" w:rsidRDefault="00173D3F" w:rsidP="005F2DF1">
      <w:pPr>
        <w:pStyle w:val="Body"/>
      </w:pPr>
      <w:r w:rsidRPr="006F63A7">
        <w:t>[Name of the Authorised Psychiatrist]</w:t>
      </w:r>
    </w:p>
    <w:p w14:paraId="453B20ED" w14:textId="77777777" w:rsidR="003426D7" w:rsidRPr="005F2DF1" w:rsidRDefault="003426D7" w:rsidP="008B259E">
      <w:pPr>
        <w:pStyle w:val="Body"/>
      </w:pPr>
      <w:r w:rsidRPr="005F2DF1">
        <w:br w:type="page"/>
      </w:r>
    </w:p>
    <w:p w14:paraId="680AFD7B" w14:textId="41074331" w:rsidR="001D121E" w:rsidRPr="001D121E" w:rsidRDefault="001D121E" w:rsidP="00460090">
      <w:pPr>
        <w:pStyle w:val="Heading1"/>
        <w:rPr>
          <w:rFonts w:eastAsia="Times"/>
        </w:rPr>
      </w:pPr>
      <w:bookmarkStart w:id="23" w:name="_Toc143012013"/>
      <w:r w:rsidRPr="00ED5105">
        <w:rPr>
          <w:sz w:val="40"/>
          <w:szCs w:val="40"/>
        </w:rPr>
        <w:lastRenderedPageBreak/>
        <w:t>Appendi</w:t>
      </w:r>
      <w:r>
        <w:rPr>
          <w:sz w:val="40"/>
          <w:szCs w:val="40"/>
        </w:rPr>
        <w:t>x 3</w:t>
      </w:r>
      <w:r w:rsidR="00C93438">
        <w:rPr>
          <w:sz w:val="40"/>
          <w:szCs w:val="40"/>
        </w:rPr>
        <w:t>: S</w:t>
      </w:r>
      <w:r w:rsidR="00C93438" w:rsidRPr="001D121E">
        <w:t>ample letter of delegation of powers</w:t>
      </w:r>
      <w:r w:rsidR="00C93438">
        <w:t xml:space="preserve"> under </w:t>
      </w:r>
      <w:r w:rsidR="00B51019">
        <w:t>s</w:t>
      </w:r>
      <w:r w:rsidR="00C93438">
        <w:t xml:space="preserve"> 329(2)</w:t>
      </w:r>
      <w:bookmarkEnd w:id="23"/>
    </w:p>
    <w:p w14:paraId="3E268D64" w14:textId="77777777" w:rsidR="001D121E" w:rsidRPr="006F63A7" w:rsidRDefault="001D121E" w:rsidP="003426D7">
      <w:pPr>
        <w:rPr>
          <w:rFonts w:ascii="Calibri" w:hAnsi="Calibri" w:cs="Calibri"/>
        </w:rPr>
      </w:pPr>
    </w:p>
    <w:p w14:paraId="07136CAF" w14:textId="725620B7" w:rsidR="003426D7" w:rsidRPr="006F63A7" w:rsidRDefault="003426D7" w:rsidP="005F2DF1">
      <w:pPr>
        <w:pStyle w:val="Body"/>
      </w:pPr>
      <w:r w:rsidRPr="006F63A7">
        <w:t>[Date]</w:t>
      </w:r>
      <w:r w:rsidRPr="006F63A7">
        <w:br/>
        <w:t xml:space="preserve">[Name of </w:t>
      </w:r>
      <w:r w:rsidR="00C93438" w:rsidRPr="006F63A7">
        <w:t>p</w:t>
      </w:r>
      <w:r w:rsidRPr="006F63A7">
        <w:t>sychiatrist]</w:t>
      </w:r>
      <w:r w:rsidRPr="006F63A7">
        <w:br/>
        <w:t>[Position]</w:t>
      </w:r>
      <w:r w:rsidRPr="006F63A7">
        <w:br/>
        <w:t xml:space="preserve">[Health </w:t>
      </w:r>
      <w:r w:rsidR="00C93438" w:rsidRPr="006F63A7">
        <w:t>s</w:t>
      </w:r>
      <w:r w:rsidRPr="006F63A7">
        <w:t>ervice]</w:t>
      </w:r>
      <w:r w:rsidRPr="006F63A7">
        <w:br/>
        <w:t>[Address]</w:t>
      </w:r>
    </w:p>
    <w:p w14:paraId="0F3D3724" w14:textId="77777777" w:rsidR="003426D7" w:rsidRPr="006F63A7" w:rsidRDefault="003426D7" w:rsidP="005F2DF1">
      <w:pPr>
        <w:pStyle w:val="Body"/>
      </w:pPr>
    </w:p>
    <w:p w14:paraId="3A791115" w14:textId="0122D784" w:rsidR="003426D7" w:rsidRPr="006F63A7" w:rsidRDefault="003426D7" w:rsidP="005F2DF1">
      <w:pPr>
        <w:pStyle w:val="Body"/>
        <w:jc w:val="center"/>
        <w:rPr>
          <w:b/>
        </w:rPr>
      </w:pPr>
      <w:r w:rsidRPr="006F63A7">
        <w:rPr>
          <w:b/>
        </w:rPr>
        <w:t xml:space="preserve">Delegation under </w:t>
      </w:r>
      <w:r w:rsidR="003315AB" w:rsidRPr="006F63A7">
        <w:rPr>
          <w:b/>
        </w:rPr>
        <w:t>s</w:t>
      </w:r>
      <w:r w:rsidRPr="006F63A7">
        <w:rPr>
          <w:b/>
        </w:rPr>
        <w:t>ection 329(2) of the Mental Health and Wellbeing Act 2022</w:t>
      </w:r>
    </w:p>
    <w:p w14:paraId="51912486" w14:textId="77777777" w:rsidR="003426D7" w:rsidRPr="006F63A7" w:rsidRDefault="003426D7" w:rsidP="005F2DF1">
      <w:pPr>
        <w:pStyle w:val="Body"/>
        <w:rPr>
          <w:b/>
        </w:rPr>
      </w:pPr>
    </w:p>
    <w:p w14:paraId="483316F9" w14:textId="567372C0" w:rsidR="003426D7" w:rsidRPr="006F63A7" w:rsidRDefault="003426D7" w:rsidP="005F2DF1">
      <w:pPr>
        <w:pStyle w:val="Body"/>
      </w:pPr>
      <w:r w:rsidRPr="006F63A7">
        <w:t xml:space="preserve">I, </w:t>
      </w:r>
      <w:r w:rsidRPr="006F63A7">
        <w:rPr>
          <w:u w:val="single"/>
        </w:rPr>
        <w:t>(Name)</w:t>
      </w:r>
      <w:r w:rsidRPr="006F63A7">
        <w:t xml:space="preserve">, Authorised Psychiatrist of </w:t>
      </w:r>
      <w:r w:rsidRPr="006F63A7">
        <w:rPr>
          <w:u w:val="single"/>
        </w:rPr>
        <w:t>(Name of the designated mental health service)</w:t>
      </w:r>
      <w:r w:rsidRPr="006F63A7">
        <w:t>, hereby delegate to:</w:t>
      </w:r>
    </w:p>
    <w:p w14:paraId="6B0536AE" w14:textId="77777777" w:rsidR="003426D7" w:rsidRPr="006F63A7" w:rsidRDefault="003426D7" w:rsidP="005F2DF1">
      <w:pPr>
        <w:pStyle w:val="Body"/>
      </w:pPr>
    </w:p>
    <w:p w14:paraId="420FA473" w14:textId="5BEB335D" w:rsidR="003426D7" w:rsidRPr="006F63A7" w:rsidRDefault="003426D7" w:rsidP="005F2DF1">
      <w:pPr>
        <w:pStyle w:val="Body"/>
        <w:jc w:val="center"/>
        <w:rPr>
          <w:b/>
        </w:rPr>
      </w:pPr>
      <w:r w:rsidRPr="006F63A7">
        <w:rPr>
          <w:b/>
        </w:rPr>
        <w:t xml:space="preserve">Dr </w:t>
      </w:r>
      <w:r w:rsidR="00DF0E6D" w:rsidRPr="006F63A7">
        <w:rPr>
          <w:b/>
        </w:rPr>
        <w:t>[</w:t>
      </w:r>
      <w:r w:rsidRPr="006F63A7">
        <w:rPr>
          <w:b/>
        </w:rPr>
        <w:t xml:space="preserve">name of the </w:t>
      </w:r>
      <w:r w:rsidR="00D23F84" w:rsidRPr="006F63A7">
        <w:rPr>
          <w:b/>
        </w:rPr>
        <w:t>registered medical practitioner</w:t>
      </w:r>
      <w:r w:rsidR="00DF0E6D" w:rsidRPr="006F63A7">
        <w:rPr>
          <w:b/>
        </w:rPr>
        <w:t>]</w:t>
      </w:r>
    </w:p>
    <w:p w14:paraId="6D24B7B3" w14:textId="77777777" w:rsidR="003426D7" w:rsidRPr="006F63A7" w:rsidRDefault="003426D7" w:rsidP="005F2DF1">
      <w:pPr>
        <w:pStyle w:val="Body"/>
      </w:pPr>
    </w:p>
    <w:p w14:paraId="376F2386" w14:textId="29E9ACAD" w:rsidR="003426D7" w:rsidRPr="006F63A7" w:rsidRDefault="00686413" w:rsidP="005F2DF1">
      <w:pPr>
        <w:pStyle w:val="Body"/>
      </w:pPr>
      <w:r w:rsidRPr="006F63A7">
        <w:t>u</w:t>
      </w:r>
      <w:r w:rsidR="00D23F84" w:rsidRPr="006F63A7">
        <w:t xml:space="preserve">nder </w:t>
      </w:r>
      <w:r w:rsidRPr="006F63A7">
        <w:t>s</w:t>
      </w:r>
      <w:r w:rsidR="00D23F84" w:rsidRPr="006F63A7">
        <w:t xml:space="preserve"> 329(2) of the </w:t>
      </w:r>
      <w:r w:rsidR="00D23F84" w:rsidRPr="006F63A7">
        <w:rPr>
          <w:i/>
          <w:iCs/>
        </w:rPr>
        <w:t>Mental Health and Wellbeing Act 2022</w:t>
      </w:r>
      <w:r w:rsidR="00D23F84" w:rsidRPr="006F63A7">
        <w:t>, t</w:t>
      </w:r>
      <w:r w:rsidR="003426D7" w:rsidRPr="006F63A7">
        <w:t xml:space="preserve">he following powers, </w:t>
      </w:r>
      <w:proofErr w:type="gramStart"/>
      <w:r w:rsidR="003426D7" w:rsidRPr="006F63A7">
        <w:t>duties</w:t>
      </w:r>
      <w:proofErr w:type="gramEnd"/>
      <w:r w:rsidR="003426D7" w:rsidRPr="006F63A7">
        <w:t xml:space="preserve"> and functions of the authorised psychiatrist of </w:t>
      </w:r>
      <w:r w:rsidR="00DF0E6D" w:rsidRPr="006F63A7">
        <w:rPr>
          <w:u w:val="single"/>
        </w:rPr>
        <w:t>[</w:t>
      </w:r>
      <w:r w:rsidR="003426D7" w:rsidRPr="006F63A7">
        <w:rPr>
          <w:u w:val="single"/>
        </w:rPr>
        <w:t>Name of the designated mental health service</w:t>
      </w:r>
      <w:r w:rsidR="00DF0E6D" w:rsidRPr="006F63A7">
        <w:rPr>
          <w:u w:val="single"/>
        </w:rPr>
        <w:t>]</w:t>
      </w:r>
      <w:r w:rsidR="003426D7" w:rsidRPr="006F63A7">
        <w:t xml:space="preserve">, relating to assessment orders: </w:t>
      </w:r>
    </w:p>
    <w:p w14:paraId="08EC57D9" w14:textId="130FE31E" w:rsidR="003426D7" w:rsidRPr="006F63A7" w:rsidRDefault="005F2DF1" w:rsidP="005F2DF1">
      <w:pPr>
        <w:pStyle w:val="Bullet1"/>
      </w:pPr>
      <w:r w:rsidRPr="006F63A7">
        <w:t>p</w:t>
      </w:r>
      <w:r w:rsidR="00BA5E71" w:rsidRPr="006F63A7">
        <w:t>ower to e</w:t>
      </w:r>
      <w:r w:rsidR="003426D7" w:rsidRPr="006F63A7">
        <w:t xml:space="preserve">xamine a person and extend the duration of an </w:t>
      </w:r>
      <w:r w:rsidRPr="006F63A7">
        <w:t>a</w:t>
      </w:r>
      <w:r w:rsidR="003426D7" w:rsidRPr="006F63A7">
        <w:t xml:space="preserve">ssessment </w:t>
      </w:r>
      <w:r w:rsidRPr="006F63A7">
        <w:t>o</w:t>
      </w:r>
      <w:r w:rsidR="003426D7" w:rsidRPr="006F63A7">
        <w:t>rder</w:t>
      </w:r>
    </w:p>
    <w:p w14:paraId="15CCC474" w14:textId="3374EA3A" w:rsidR="003426D7" w:rsidRPr="006F63A7" w:rsidRDefault="005F2DF1" w:rsidP="00316D44">
      <w:pPr>
        <w:pStyle w:val="Bullet1"/>
      </w:pPr>
      <w:r w:rsidRPr="006F63A7">
        <w:t>p</w:t>
      </w:r>
      <w:r w:rsidR="00BA5E71" w:rsidRPr="006F63A7">
        <w:t>ower to a</w:t>
      </w:r>
      <w:r w:rsidR="003426D7" w:rsidRPr="006F63A7">
        <w:t xml:space="preserve">ssess a person subject to an </w:t>
      </w:r>
      <w:r w:rsidRPr="006F63A7">
        <w:t>a</w:t>
      </w:r>
      <w:r w:rsidR="003426D7" w:rsidRPr="006F63A7">
        <w:t xml:space="preserve">ssessment </w:t>
      </w:r>
      <w:r w:rsidRPr="006F63A7">
        <w:t>o</w:t>
      </w:r>
      <w:r w:rsidR="003426D7" w:rsidRPr="006F63A7">
        <w:t xml:space="preserve">rder and make a </w:t>
      </w:r>
      <w:r w:rsidRPr="006F63A7">
        <w:t>t</w:t>
      </w:r>
      <w:r w:rsidR="003426D7" w:rsidRPr="006F63A7">
        <w:t>emporary</w:t>
      </w:r>
      <w:r w:rsidRPr="006F63A7">
        <w:t xml:space="preserve"> t</w:t>
      </w:r>
      <w:r w:rsidR="003426D7" w:rsidRPr="006F63A7">
        <w:t xml:space="preserve">reatment </w:t>
      </w:r>
      <w:r w:rsidRPr="006F63A7">
        <w:t>o</w:t>
      </w:r>
      <w:r w:rsidR="003426D7" w:rsidRPr="006F63A7">
        <w:t>rder</w:t>
      </w:r>
    </w:p>
    <w:p w14:paraId="6B995CCC" w14:textId="3C525506" w:rsidR="003426D7" w:rsidRPr="006F63A7" w:rsidRDefault="005F2DF1" w:rsidP="005F2DF1">
      <w:pPr>
        <w:pStyle w:val="Bullet1"/>
      </w:pPr>
      <w:r w:rsidRPr="006F63A7">
        <w:t>p</w:t>
      </w:r>
      <w:r w:rsidR="00BA5E71" w:rsidRPr="006F63A7">
        <w:t>ower to r</w:t>
      </w:r>
      <w:r w:rsidR="003426D7" w:rsidRPr="006F63A7">
        <w:t xml:space="preserve">evoke an </w:t>
      </w:r>
      <w:r w:rsidRPr="006F63A7">
        <w:t>a</w:t>
      </w:r>
      <w:r w:rsidR="003426D7" w:rsidRPr="006F63A7">
        <w:t xml:space="preserve">ssessment </w:t>
      </w:r>
      <w:r w:rsidRPr="006F63A7">
        <w:t>o</w:t>
      </w:r>
      <w:r w:rsidR="003426D7" w:rsidRPr="006F63A7">
        <w:t>rder</w:t>
      </w:r>
      <w:r w:rsidR="00D23F84" w:rsidRPr="006F63A7">
        <w:t>.</w:t>
      </w:r>
    </w:p>
    <w:p w14:paraId="45D4E417" w14:textId="7E061766" w:rsidR="003426D7" w:rsidRPr="006F63A7" w:rsidRDefault="003426D7" w:rsidP="005F2DF1">
      <w:pPr>
        <w:pStyle w:val="Bodyafterbullets"/>
      </w:pPr>
      <w:r w:rsidRPr="006F63A7">
        <w:t xml:space="preserve">Your legislative powers related to </w:t>
      </w:r>
      <w:r w:rsidR="005F2DF1" w:rsidRPr="006F63A7">
        <w:t>t</w:t>
      </w:r>
      <w:r w:rsidRPr="006F63A7">
        <w:t xml:space="preserve">reatment orders are constrained as </w:t>
      </w:r>
      <w:proofErr w:type="gramStart"/>
      <w:r w:rsidRPr="006F63A7">
        <w:t>follows</w:t>
      </w:r>
      <w:r w:rsidR="00686413" w:rsidRPr="006F63A7">
        <w:t>:</w:t>
      </w:r>
      <w:r w:rsidRPr="006F63A7">
        <w:rPr>
          <w:b/>
        </w:rPr>
        <w:t>*</w:t>
      </w:r>
      <w:proofErr w:type="gramEnd"/>
    </w:p>
    <w:p w14:paraId="133F0F6A" w14:textId="595AB3C3" w:rsidR="003426D7" w:rsidRPr="006F63A7" w:rsidRDefault="003426D7" w:rsidP="005F2DF1">
      <w:pPr>
        <w:pStyle w:val="Bullet1"/>
      </w:pPr>
      <w:r w:rsidRPr="006F63A7">
        <w:t xml:space="preserve">You are NOT authorised to revoke a </w:t>
      </w:r>
      <w:r w:rsidR="005F2DF1" w:rsidRPr="006F63A7">
        <w:t>t</w:t>
      </w:r>
      <w:r w:rsidRPr="006F63A7">
        <w:t xml:space="preserve">reatment </w:t>
      </w:r>
      <w:r w:rsidR="005F2DF1" w:rsidRPr="006F63A7">
        <w:t>o</w:t>
      </w:r>
      <w:r w:rsidRPr="006F63A7">
        <w:t xml:space="preserve">rder or </w:t>
      </w:r>
      <w:r w:rsidR="005F2DF1" w:rsidRPr="006F63A7">
        <w:t>a t</w:t>
      </w:r>
      <w:r w:rsidRPr="006F63A7">
        <w:t xml:space="preserve">emporary </w:t>
      </w:r>
      <w:r w:rsidR="005F2DF1" w:rsidRPr="006F63A7">
        <w:t>t</w:t>
      </w:r>
      <w:r w:rsidRPr="006F63A7">
        <w:t xml:space="preserve">reatment </w:t>
      </w:r>
      <w:r w:rsidR="005F2DF1" w:rsidRPr="006F63A7">
        <w:t>o</w:t>
      </w:r>
      <w:r w:rsidRPr="006F63A7">
        <w:t>rder</w:t>
      </w:r>
      <w:r w:rsidR="005F2DF1" w:rsidRPr="006F63A7">
        <w:t>.</w:t>
      </w:r>
    </w:p>
    <w:p w14:paraId="753F0CCD" w14:textId="369D5BEC" w:rsidR="003426D7" w:rsidRPr="006F63A7" w:rsidRDefault="003426D7" w:rsidP="005F2DF1">
      <w:pPr>
        <w:pStyle w:val="Bullet1"/>
      </w:pPr>
      <w:r w:rsidRPr="006F63A7">
        <w:t xml:space="preserve">You are NOT authorised to vary a </w:t>
      </w:r>
      <w:r w:rsidR="005F2DF1" w:rsidRPr="006F63A7">
        <w:t>t</w:t>
      </w:r>
      <w:r w:rsidRPr="006F63A7">
        <w:t xml:space="preserve">reatment </w:t>
      </w:r>
      <w:r w:rsidR="005F2DF1" w:rsidRPr="006F63A7">
        <w:t>o</w:t>
      </w:r>
      <w:r w:rsidRPr="006F63A7">
        <w:t xml:space="preserve">rder or </w:t>
      </w:r>
      <w:r w:rsidR="005F2DF1" w:rsidRPr="006F63A7">
        <w:t>a t</w:t>
      </w:r>
      <w:r w:rsidRPr="006F63A7">
        <w:t xml:space="preserve">emporary </w:t>
      </w:r>
      <w:r w:rsidR="005F2DF1" w:rsidRPr="006F63A7">
        <w:t>t</w:t>
      </w:r>
      <w:r w:rsidRPr="006F63A7">
        <w:t xml:space="preserve">reatment </w:t>
      </w:r>
      <w:r w:rsidR="005F2DF1" w:rsidRPr="006F63A7">
        <w:t>o</w:t>
      </w:r>
      <w:r w:rsidRPr="006F63A7">
        <w:t>rder</w:t>
      </w:r>
      <w:r w:rsidR="005F2DF1" w:rsidRPr="006F63A7">
        <w:t>.</w:t>
      </w:r>
    </w:p>
    <w:p w14:paraId="0EDB16A0" w14:textId="1CCE81AE" w:rsidR="003426D7" w:rsidRPr="006F63A7" w:rsidRDefault="003426D7" w:rsidP="005F2DF1">
      <w:pPr>
        <w:pStyle w:val="Bodyafterbullets"/>
      </w:pPr>
      <w:r w:rsidRPr="006F63A7">
        <w:t xml:space="preserve">Your legislative powers related to </w:t>
      </w:r>
      <w:r w:rsidR="005F2DF1" w:rsidRPr="006F63A7">
        <w:t>r</w:t>
      </w:r>
      <w:r w:rsidRPr="006F63A7">
        <w:t xml:space="preserve">estrictive </w:t>
      </w:r>
      <w:r w:rsidR="005F2DF1" w:rsidRPr="006F63A7">
        <w:t>i</w:t>
      </w:r>
      <w:r w:rsidRPr="006F63A7">
        <w:t xml:space="preserve">nterventions are constrained a </w:t>
      </w:r>
      <w:proofErr w:type="gramStart"/>
      <w:r w:rsidRPr="006F63A7">
        <w:t>follows</w:t>
      </w:r>
      <w:r w:rsidR="00686413" w:rsidRPr="006F63A7">
        <w:t>:</w:t>
      </w:r>
      <w:r w:rsidRPr="006F63A7">
        <w:rPr>
          <w:b/>
        </w:rPr>
        <w:t>*</w:t>
      </w:r>
      <w:proofErr w:type="gramEnd"/>
    </w:p>
    <w:p w14:paraId="05FFBF3C" w14:textId="573967BE" w:rsidR="003426D7" w:rsidRPr="006F63A7" w:rsidRDefault="003426D7" w:rsidP="005F2DF1">
      <w:pPr>
        <w:pStyle w:val="Bullet1"/>
      </w:pPr>
      <w:r w:rsidRPr="006F63A7">
        <w:t>You are NOT permitted to authorise seclusion of a patient</w:t>
      </w:r>
      <w:r w:rsidR="00F65C8D" w:rsidRPr="006F63A7">
        <w:t xml:space="preserve"> (except in circumstances where the authorised psychiatrist is not reasonably available).</w:t>
      </w:r>
    </w:p>
    <w:p w14:paraId="3F5822BC" w14:textId="6B52A0A1" w:rsidR="003426D7" w:rsidRPr="006F63A7" w:rsidRDefault="003426D7" w:rsidP="005F2DF1">
      <w:pPr>
        <w:pStyle w:val="Bullet1"/>
      </w:pPr>
      <w:r w:rsidRPr="006F63A7">
        <w:t>You are NOT permitted to authorise mechanical restraint of a patient</w:t>
      </w:r>
      <w:r w:rsidR="00F65C8D" w:rsidRPr="006F63A7">
        <w:t xml:space="preserve"> (except in circumstances where the authorised psychiatrist is not reasonably available).</w:t>
      </w:r>
    </w:p>
    <w:p w14:paraId="33395A25" w14:textId="57A58A53" w:rsidR="003426D7" w:rsidRPr="006F63A7" w:rsidRDefault="003426D7" w:rsidP="005F2DF1">
      <w:pPr>
        <w:pStyle w:val="Bodyafterbullets"/>
        <w:rPr>
          <w:i/>
          <w:iCs/>
        </w:rPr>
      </w:pPr>
      <w:r w:rsidRPr="006F63A7">
        <w:rPr>
          <w:b/>
          <w:i/>
          <w:iCs/>
        </w:rPr>
        <w:t>*</w:t>
      </w:r>
      <w:r w:rsidRPr="006F63A7">
        <w:rPr>
          <w:i/>
          <w:iCs/>
        </w:rPr>
        <w:t xml:space="preserve"> When </w:t>
      </w:r>
      <w:proofErr w:type="gramStart"/>
      <w:r w:rsidRPr="006F63A7">
        <w:rPr>
          <w:i/>
          <w:iCs/>
        </w:rPr>
        <w:t>necessary</w:t>
      </w:r>
      <w:proofErr w:type="gramEnd"/>
      <w:r w:rsidRPr="006F63A7">
        <w:rPr>
          <w:i/>
          <w:iCs/>
        </w:rPr>
        <w:t xml:space="preserve"> you should seek assistance from a fully registered </w:t>
      </w:r>
      <w:r w:rsidR="005F2DF1" w:rsidRPr="006F63A7">
        <w:rPr>
          <w:i/>
          <w:iCs/>
        </w:rPr>
        <w:t>c</w:t>
      </w:r>
      <w:r w:rsidRPr="006F63A7">
        <w:rPr>
          <w:i/>
          <w:iCs/>
        </w:rPr>
        <w:t xml:space="preserve">onsultant </w:t>
      </w:r>
      <w:r w:rsidR="005F2DF1" w:rsidRPr="006F63A7">
        <w:rPr>
          <w:i/>
          <w:iCs/>
        </w:rPr>
        <w:t>p</w:t>
      </w:r>
      <w:r w:rsidRPr="006F63A7">
        <w:rPr>
          <w:i/>
          <w:iCs/>
        </w:rPr>
        <w:t xml:space="preserve">sychiatrist in relation to these tasks and situations. </w:t>
      </w:r>
    </w:p>
    <w:p w14:paraId="6D568288" w14:textId="77777777" w:rsidR="00173D3F" w:rsidRPr="006F63A7" w:rsidRDefault="00173D3F" w:rsidP="005F2DF1">
      <w:pPr>
        <w:pStyle w:val="Body"/>
      </w:pPr>
    </w:p>
    <w:p w14:paraId="2ADA9DB5" w14:textId="77777777" w:rsidR="00173D3F" w:rsidRPr="006F63A7" w:rsidRDefault="00173D3F" w:rsidP="005F2DF1">
      <w:pPr>
        <w:pStyle w:val="Body"/>
      </w:pPr>
      <w:r w:rsidRPr="006F63A7">
        <w:t>Yours sincerely</w:t>
      </w:r>
    </w:p>
    <w:p w14:paraId="1E8FC834" w14:textId="10C05889" w:rsidR="00ED5105" w:rsidRPr="00ED5105" w:rsidRDefault="00173D3F" w:rsidP="00077A6B">
      <w:pPr>
        <w:pStyle w:val="Body"/>
      </w:pPr>
      <w:r w:rsidRPr="006F63A7">
        <w:t>[Name of the Authorised Psychiatrist]</w:t>
      </w:r>
      <w:bookmarkEnd w:id="2"/>
      <w:bookmarkEnd w:id="3"/>
    </w:p>
    <w:sectPr w:rsidR="00ED5105" w:rsidRPr="00ED5105" w:rsidSect="002A1142">
      <w:headerReference w:type="even" r:id="rId22"/>
      <w:headerReference w:type="default" r:id="rId23"/>
      <w:footerReference w:type="even" r:id="rId24"/>
      <w:footerReference w:type="default" r:id="rId25"/>
      <w:headerReference w:type="first" r:id="rId26"/>
      <w:pgSz w:w="11906" w:h="16838" w:code="9"/>
      <w:pgMar w:top="993"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7496" w14:textId="77777777" w:rsidR="00E75154" w:rsidRDefault="00E75154">
      <w:r>
        <w:separator/>
      </w:r>
    </w:p>
    <w:p w14:paraId="3E1A8B70" w14:textId="77777777" w:rsidR="00E75154" w:rsidRDefault="00E75154"/>
  </w:endnote>
  <w:endnote w:type="continuationSeparator" w:id="0">
    <w:p w14:paraId="6C080278" w14:textId="77777777" w:rsidR="00E75154" w:rsidRDefault="00E75154">
      <w:r>
        <w:continuationSeparator/>
      </w:r>
    </w:p>
    <w:p w14:paraId="0A53B4C0" w14:textId="77777777" w:rsidR="00E75154" w:rsidRDefault="00E75154"/>
  </w:endnote>
  <w:endnote w:type="continuationNotice" w:id="1">
    <w:p w14:paraId="5622FB72" w14:textId="77777777" w:rsidR="00E75154" w:rsidRDefault="00E75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9952"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4D8F2459" wp14:editId="0772367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924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8F2459"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3D8924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FE0F" w14:textId="7380BF30" w:rsidR="00431A70" w:rsidRDefault="00CA5CA8">
    <w:pPr>
      <w:pStyle w:val="Footer"/>
    </w:pPr>
    <w:r>
      <w:rPr>
        <w:noProof/>
        <w:lang w:eastAsia="en-AU"/>
      </w:rPr>
      <mc:AlternateContent>
        <mc:Choice Requires="wps">
          <w:drawing>
            <wp:anchor distT="0" distB="0" distL="114300" distR="114300" simplePos="0" relativeHeight="251658251" behindDoc="0" locked="0" layoutInCell="0" allowOverlap="1" wp14:anchorId="2D3378EB" wp14:editId="49047A3D">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75C1AB" w14:textId="0C188F52" w:rsidR="00CA5CA8" w:rsidRPr="00CA5CA8" w:rsidRDefault="00CA5CA8" w:rsidP="00CA5CA8">
                          <w:pPr>
                            <w:spacing w:after="0"/>
                            <w:jc w:val="center"/>
                            <w:rPr>
                              <w:rFonts w:ascii="Arial Black" w:hAnsi="Arial Black"/>
                              <w:color w:val="000000"/>
                              <w:sz w:val="20"/>
                            </w:rPr>
                          </w:pPr>
                          <w:r w:rsidRPr="00CA5CA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3378EB" id="_x0000_t202" coordsize="21600,21600" o:spt="202" path="m,l,21600r21600,l21600,xe">
              <v:stroke joinstyle="miter"/>
              <v:path gradientshapeok="t" o:connecttype="rect"/>
            </v:shapetype>
            <v:shape id="Text Box 13"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175C1AB" w14:textId="0C188F52" w:rsidR="00CA5CA8" w:rsidRPr="00CA5CA8" w:rsidRDefault="00CA5CA8" w:rsidP="00CA5CA8">
                    <w:pPr>
                      <w:spacing w:after="0"/>
                      <w:jc w:val="center"/>
                      <w:rPr>
                        <w:rFonts w:ascii="Arial Black" w:hAnsi="Arial Black"/>
                        <w:color w:val="000000"/>
                        <w:sz w:val="20"/>
                      </w:rPr>
                    </w:pPr>
                    <w:r w:rsidRPr="00CA5CA8">
                      <w:rPr>
                        <w:rFonts w:ascii="Arial Black" w:hAnsi="Arial Black"/>
                        <w:color w:val="000000"/>
                        <w:sz w:val="20"/>
                      </w:rPr>
                      <w:t>OFFICIAL</w:t>
                    </w:r>
                  </w:p>
                </w:txbxContent>
              </v:textbox>
              <w10:wrap anchorx="page" anchory="page"/>
            </v:shape>
          </w:pict>
        </mc:Fallback>
      </mc:AlternateContent>
    </w:r>
    <w:r w:rsidR="00534108">
      <w:rPr>
        <w:noProof/>
        <w:lang w:eastAsia="en-AU"/>
      </w:rPr>
      <mc:AlternateContent>
        <mc:Choice Requires="wps">
          <w:drawing>
            <wp:anchor distT="0" distB="0" distL="114300" distR="114300" simplePos="0" relativeHeight="251658249" behindDoc="0" locked="0" layoutInCell="0" allowOverlap="1" wp14:anchorId="711BB5A0" wp14:editId="79D0CCB0">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451908" w14:textId="1D370939" w:rsidR="00534108" w:rsidRPr="00534108" w:rsidRDefault="00534108" w:rsidP="00534108">
                          <w:pPr>
                            <w:spacing w:after="0"/>
                            <w:jc w:val="center"/>
                            <w:rPr>
                              <w:rFonts w:ascii="Arial Black" w:hAnsi="Arial Black"/>
                              <w:color w:val="000000"/>
                              <w:sz w:val="20"/>
                            </w:rPr>
                          </w:pPr>
                          <w:r w:rsidRPr="0053410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11BB5A0" id="Text Box 9"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8451908" w14:textId="1D370939" w:rsidR="00534108" w:rsidRPr="00534108" w:rsidRDefault="00534108" w:rsidP="00534108">
                    <w:pPr>
                      <w:spacing w:after="0"/>
                      <w:jc w:val="center"/>
                      <w:rPr>
                        <w:rFonts w:ascii="Arial Black" w:hAnsi="Arial Black"/>
                        <w:color w:val="000000"/>
                        <w:sz w:val="20"/>
                      </w:rPr>
                    </w:pPr>
                    <w:r w:rsidRPr="00534108">
                      <w:rPr>
                        <w:rFonts w:ascii="Arial Black" w:hAnsi="Arial Black"/>
                        <w:color w:val="000000"/>
                        <w:sz w:val="20"/>
                      </w:rPr>
                      <w:t>OFFICIAL</w:t>
                    </w:r>
                  </w:p>
                </w:txbxContent>
              </v:textbox>
              <w10:wrap anchorx="page" anchory="page"/>
            </v:shape>
          </w:pict>
        </mc:Fallback>
      </mc:AlternateContent>
    </w:r>
    <w:r w:rsidR="00CA62C4">
      <w:rPr>
        <w:noProof/>
        <w:lang w:eastAsia="en-AU"/>
      </w:rPr>
      <mc:AlternateContent>
        <mc:Choice Requires="wps">
          <w:drawing>
            <wp:anchor distT="0" distB="0" distL="114300" distR="114300" simplePos="0" relativeHeight="251658247" behindDoc="0" locked="0" layoutInCell="0" allowOverlap="1" wp14:anchorId="651A5324" wp14:editId="0940606A">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BC8232" w14:textId="368183C0" w:rsidR="00CA62C4" w:rsidRPr="00CA62C4" w:rsidRDefault="00CA62C4" w:rsidP="00CA62C4">
                          <w:pPr>
                            <w:spacing w:after="0"/>
                            <w:jc w:val="center"/>
                            <w:rPr>
                              <w:rFonts w:ascii="Arial Black" w:hAnsi="Arial Black"/>
                              <w:color w:val="000000"/>
                              <w:sz w:val="20"/>
                            </w:rPr>
                          </w:pPr>
                          <w:r w:rsidRPr="00CA62C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51A5324" id="Text Box 1"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EBC8232" w14:textId="368183C0" w:rsidR="00CA62C4" w:rsidRPr="00CA62C4" w:rsidRDefault="00CA62C4" w:rsidP="00CA62C4">
                    <w:pPr>
                      <w:spacing w:after="0"/>
                      <w:jc w:val="center"/>
                      <w:rPr>
                        <w:rFonts w:ascii="Arial Black" w:hAnsi="Arial Black"/>
                        <w:color w:val="000000"/>
                        <w:sz w:val="20"/>
                      </w:rPr>
                    </w:pPr>
                    <w:r w:rsidRPr="00CA62C4">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3A01553" wp14:editId="6F5EDD6D">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B4561"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A01553" id="Text Box 5" o:spid="_x0000_s1030"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753B4561"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F73F" w14:textId="5C5FB82C" w:rsidR="00EB4BC7" w:rsidRDefault="00CA5CA8">
    <w:pPr>
      <w:pStyle w:val="Footer"/>
    </w:pPr>
    <w:r>
      <w:rPr>
        <w:noProof/>
      </w:rPr>
      <mc:AlternateContent>
        <mc:Choice Requires="wps">
          <w:drawing>
            <wp:anchor distT="0" distB="0" distL="114300" distR="114300" simplePos="0" relativeHeight="251658252" behindDoc="0" locked="0" layoutInCell="0" allowOverlap="1" wp14:anchorId="5F2963E6" wp14:editId="1C2BEE98">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4E8B49" w14:textId="0D0729CC" w:rsidR="00CA5CA8" w:rsidRPr="00CA5CA8" w:rsidRDefault="00CA5CA8" w:rsidP="00CA5CA8">
                          <w:pPr>
                            <w:spacing w:after="0"/>
                            <w:jc w:val="center"/>
                            <w:rPr>
                              <w:rFonts w:ascii="Arial Black" w:hAnsi="Arial Black"/>
                              <w:color w:val="000000"/>
                              <w:sz w:val="20"/>
                            </w:rPr>
                          </w:pPr>
                          <w:r w:rsidRPr="00CA5CA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2963E6" id="_x0000_t202" coordsize="21600,21600" o:spt="202" path="m,l,21600r21600,l21600,xe">
              <v:stroke joinstyle="miter"/>
              <v:path gradientshapeok="t" o:connecttype="rect"/>
            </v:shapetype>
            <v:shape id="Text Box 14" o:spid="_x0000_s103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C4E8B49" w14:textId="0D0729CC" w:rsidR="00CA5CA8" w:rsidRPr="00CA5CA8" w:rsidRDefault="00CA5CA8" w:rsidP="00CA5CA8">
                    <w:pPr>
                      <w:spacing w:after="0"/>
                      <w:jc w:val="center"/>
                      <w:rPr>
                        <w:rFonts w:ascii="Arial Black" w:hAnsi="Arial Black"/>
                        <w:color w:val="000000"/>
                        <w:sz w:val="20"/>
                      </w:rPr>
                    </w:pPr>
                    <w:r w:rsidRPr="00CA5CA8">
                      <w:rPr>
                        <w:rFonts w:ascii="Arial Black" w:hAnsi="Arial Black"/>
                        <w:color w:val="000000"/>
                        <w:sz w:val="20"/>
                      </w:rPr>
                      <w:t>OFFICIAL</w:t>
                    </w:r>
                  </w:p>
                </w:txbxContent>
              </v:textbox>
              <w10:wrap anchorx="page" anchory="page"/>
            </v:shape>
          </w:pict>
        </mc:Fallback>
      </mc:AlternateContent>
    </w:r>
    <w:r w:rsidR="00534108">
      <w:rPr>
        <w:noProof/>
      </w:rPr>
      <mc:AlternateContent>
        <mc:Choice Requires="wps">
          <w:drawing>
            <wp:anchor distT="0" distB="0" distL="114300" distR="114300" simplePos="0" relativeHeight="251658250" behindDoc="0" locked="0" layoutInCell="0" allowOverlap="1" wp14:anchorId="1C654D95" wp14:editId="047F20CA">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1FECD" w14:textId="5CF27EE8" w:rsidR="00534108" w:rsidRPr="00534108" w:rsidRDefault="00534108" w:rsidP="00534108">
                          <w:pPr>
                            <w:spacing w:after="0"/>
                            <w:jc w:val="center"/>
                            <w:rPr>
                              <w:rFonts w:ascii="Arial Black" w:hAnsi="Arial Black"/>
                              <w:color w:val="000000"/>
                              <w:sz w:val="20"/>
                            </w:rPr>
                          </w:pPr>
                          <w:r w:rsidRPr="0053410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654D95" id="Text Box 10" o:spid="_x0000_s1032"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5931FECD" w14:textId="5CF27EE8" w:rsidR="00534108" w:rsidRPr="00534108" w:rsidRDefault="00534108" w:rsidP="00534108">
                    <w:pPr>
                      <w:spacing w:after="0"/>
                      <w:jc w:val="center"/>
                      <w:rPr>
                        <w:rFonts w:ascii="Arial Black" w:hAnsi="Arial Black"/>
                        <w:color w:val="000000"/>
                        <w:sz w:val="20"/>
                      </w:rPr>
                    </w:pPr>
                    <w:r w:rsidRPr="00534108">
                      <w:rPr>
                        <w:rFonts w:ascii="Arial Black" w:hAnsi="Arial Black"/>
                        <w:color w:val="000000"/>
                        <w:sz w:val="20"/>
                      </w:rPr>
                      <w:t>OFFICIAL</w:t>
                    </w:r>
                  </w:p>
                </w:txbxContent>
              </v:textbox>
              <w10:wrap anchorx="page" anchory="page"/>
            </v:shape>
          </w:pict>
        </mc:Fallback>
      </mc:AlternateContent>
    </w:r>
    <w:r w:rsidR="00CA62C4">
      <w:rPr>
        <w:noProof/>
      </w:rPr>
      <mc:AlternateContent>
        <mc:Choice Requires="wps">
          <w:drawing>
            <wp:anchor distT="0" distB="0" distL="114300" distR="114300" simplePos="0" relativeHeight="251658248" behindDoc="0" locked="0" layoutInCell="0" allowOverlap="1" wp14:anchorId="14ACC2BC" wp14:editId="2B956B68">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F8854A" w14:textId="17059827" w:rsidR="00CA62C4" w:rsidRPr="00CA62C4" w:rsidRDefault="00CA62C4" w:rsidP="00CA62C4">
                          <w:pPr>
                            <w:spacing w:after="0"/>
                            <w:jc w:val="center"/>
                            <w:rPr>
                              <w:rFonts w:ascii="Arial Black" w:hAnsi="Arial Black"/>
                              <w:color w:val="000000"/>
                              <w:sz w:val="20"/>
                            </w:rPr>
                          </w:pPr>
                          <w:r w:rsidRPr="00CA62C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4ACC2BC" id="Text Box 2" o:spid="_x0000_s1033"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5DF8854A" w14:textId="17059827" w:rsidR="00CA62C4" w:rsidRPr="00CA62C4" w:rsidRDefault="00CA62C4" w:rsidP="00CA62C4">
                    <w:pPr>
                      <w:spacing w:after="0"/>
                      <w:jc w:val="center"/>
                      <w:rPr>
                        <w:rFonts w:ascii="Arial Black" w:hAnsi="Arial Black"/>
                        <w:color w:val="000000"/>
                        <w:sz w:val="20"/>
                      </w:rPr>
                    </w:pPr>
                    <w:r w:rsidRPr="00CA62C4">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25619B5B" wp14:editId="2C91B62C">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02D1F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5619B5B" id="Text Box 6" o:spid="_x0000_s1034"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5302D1F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5CBB"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6D066DBB" wp14:editId="2AAC7E2B">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66CE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066DBB" id="_x0000_t202" coordsize="21600,21600" o:spt="202" path="m,l,21600r21600,l21600,xe">
              <v:stroke joinstyle="miter"/>
              <v:path gradientshapeok="t" o:connecttype="rect"/>
            </v:shapetype>
            <v:shape id="Text Box 4" o:spid="_x0000_s1035"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17066CE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415F" w14:textId="5D546C10" w:rsidR="00431A70" w:rsidRDefault="00CA5CA8">
    <w:pPr>
      <w:pStyle w:val="Footer"/>
    </w:pPr>
    <w:r>
      <w:rPr>
        <w:noProof/>
        <w:lang w:eastAsia="en-AU"/>
      </w:rPr>
      <mc:AlternateContent>
        <mc:Choice Requires="wps">
          <w:drawing>
            <wp:anchor distT="0" distB="0" distL="114300" distR="114300" simplePos="0" relativeHeight="251658253" behindDoc="0" locked="0" layoutInCell="0" allowOverlap="1" wp14:anchorId="0AC28FA9" wp14:editId="646A8F01">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D0C401" w14:textId="618E5E27" w:rsidR="00CA5CA8" w:rsidRPr="00CA5CA8" w:rsidRDefault="00CA5CA8" w:rsidP="00CA5CA8">
                          <w:pPr>
                            <w:spacing w:after="0"/>
                            <w:jc w:val="center"/>
                            <w:rPr>
                              <w:rFonts w:ascii="Arial Black" w:hAnsi="Arial Black"/>
                              <w:color w:val="000000"/>
                              <w:sz w:val="20"/>
                            </w:rPr>
                          </w:pPr>
                          <w:r w:rsidRPr="00CA5CA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C28FA9" id="_x0000_t202" coordsize="21600,21600" o:spt="202" path="m,l,21600r21600,l21600,xe">
              <v:stroke joinstyle="miter"/>
              <v:path gradientshapeok="t" o:connecttype="rect"/>
            </v:shapetype>
            <v:shape id="Text Box 15" o:spid="_x0000_s1036"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2BD0C401" w14:textId="618E5E27" w:rsidR="00CA5CA8" w:rsidRPr="00CA5CA8" w:rsidRDefault="00CA5CA8" w:rsidP="00CA5CA8">
                    <w:pPr>
                      <w:spacing w:after="0"/>
                      <w:jc w:val="center"/>
                      <w:rPr>
                        <w:rFonts w:ascii="Arial Black" w:hAnsi="Arial Black"/>
                        <w:color w:val="000000"/>
                        <w:sz w:val="20"/>
                      </w:rPr>
                    </w:pPr>
                    <w:r w:rsidRPr="00CA5CA8">
                      <w:rPr>
                        <w:rFonts w:ascii="Arial Black" w:hAnsi="Arial Black"/>
                        <w:color w:val="000000"/>
                        <w:sz w:val="20"/>
                      </w:rPr>
                      <w:t>OFFICIAL</w:t>
                    </w:r>
                  </w:p>
                </w:txbxContent>
              </v:textbox>
              <w10:wrap anchorx="page" anchory="page"/>
            </v:shape>
          </w:pict>
        </mc:Fallback>
      </mc:AlternateContent>
    </w:r>
    <w:r w:rsidR="00534108">
      <w:rPr>
        <w:noProof/>
        <w:lang w:eastAsia="en-AU"/>
      </w:rPr>
      <mc:AlternateContent>
        <mc:Choice Requires="wps">
          <w:drawing>
            <wp:anchor distT="0" distB="0" distL="114300" distR="114300" simplePos="0" relativeHeight="251658246" behindDoc="0" locked="0" layoutInCell="0" allowOverlap="1" wp14:anchorId="7E53B31C" wp14:editId="6840ABE1">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11FC6" w14:textId="124BA893" w:rsidR="00534108" w:rsidRPr="00534108" w:rsidRDefault="00534108" w:rsidP="00534108">
                          <w:pPr>
                            <w:spacing w:after="0"/>
                            <w:jc w:val="center"/>
                            <w:rPr>
                              <w:rFonts w:ascii="Arial Black" w:hAnsi="Arial Black"/>
                              <w:color w:val="000000"/>
                              <w:sz w:val="20"/>
                            </w:rPr>
                          </w:pPr>
                          <w:r w:rsidRPr="0053410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53B31C" id="Text Box 12" o:spid="_x0000_s1037" type="#_x0000_t202" alt="{&quot;HashCode&quot;:904758361,&quot;Height&quot;:841.0,&quot;Width&quot;:595.0,&quot;Placement&quot;:&quot;Footer&quot;,&quot;Index&quot;:&quot;Primary&quot;,&quot;Section&quot;:4,&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15311FC6" w14:textId="124BA893" w:rsidR="00534108" w:rsidRPr="00534108" w:rsidRDefault="00534108" w:rsidP="00534108">
                    <w:pPr>
                      <w:spacing w:after="0"/>
                      <w:jc w:val="center"/>
                      <w:rPr>
                        <w:rFonts w:ascii="Arial Black" w:hAnsi="Arial Black"/>
                        <w:color w:val="000000"/>
                        <w:sz w:val="20"/>
                      </w:rPr>
                    </w:pPr>
                    <w:r w:rsidRPr="00534108">
                      <w:rPr>
                        <w:rFonts w:ascii="Arial Black" w:hAnsi="Arial Black"/>
                        <w:color w:val="000000"/>
                        <w:sz w:val="20"/>
                      </w:rPr>
                      <w:t>OFFICIAL</w:t>
                    </w:r>
                  </w:p>
                </w:txbxContent>
              </v:textbox>
              <w10:wrap anchorx="page" anchory="page"/>
            </v:shape>
          </w:pict>
        </mc:Fallback>
      </mc:AlternateContent>
    </w:r>
    <w:r w:rsidR="00CA62C4">
      <w:rPr>
        <w:noProof/>
        <w:lang w:eastAsia="en-AU"/>
      </w:rPr>
      <mc:AlternateContent>
        <mc:Choice Requires="wps">
          <w:drawing>
            <wp:anchor distT="0" distB="0" distL="114300" distR="114300" simplePos="0" relativeHeight="251658245" behindDoc="0" locked="0" layoutInCell="0" allowOverlap="1" wp14:anchorId="15D224F2" wp14:editId="4DE1EBA4">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5B2884" w14:textId="6B7E89E1" w:rsidR="00CA62C4" w:rsidRPr="00CA62C4" w:rsidRDefault="00CA62C4" w:rsidP="00CA62C4">
                          <w:pPr>
                            <w:spacing w:after="0"/>
                            <w:jc w:val="center"/>
                            <w:rPr>
                              <w:rFonts w:ascii="Arial Black" w:hAnsi="Arial Black"/>
                              <w:color w:val="000000"/>
                              <w:sz w:val="20"/>
                            </w:rPr>
                          </w:pPr>
                          <w:r w:rsidRPr="00CA62C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D224F2" id="Text Box 8" o:spid="_x0000_s1038" type="#_x0000_t202" alt="{&quot;HashCode&quot;:904758361,&quot;Height&quot;:841.0,&quot;Width&quot;:595.0,&quot;Placement&quot;:&quot;Footer&quot;,&quot;Index&quot;:&quot;Primary&quot;,&quot;Section&quot;:4,&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035B2884" w14:textId="6B7E89E1" w:rsidR="00CA62C4" w:rsidRPr="00CA62C4" w:rsidRDefault="00CA62C4" w:rsidP="00CA62C4">
                    <w:pPr>
                      <w:spacing w:after="0"/>
                      <w:jc w:val="center"/>
                      <w:rPr>
                        <w:rFonts w:ascii="Arial Black" w:hAnsi="Arial Black"/>
                        <w:color w:val="000000"/>
                        <w:sz w:val="20"/>
                      </w:rPr>
                    </w:pPr>
                    <w:r w:rsidRPr="00CA62C4">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8D53FF6" wp14:editId="4803751E">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98355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D53FF6" id="Text Box 11" o:spid="_x0000_s1039"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juyZhxgCAAAsBAAADgAAAAAAAAAAAAAAAAAuAgAAZHJzL2Uyb0RvYy54bWxQSwECLQAU&#10;AAYACAAAACEAL5BIl+AAAAALAQAADwAAAAAAAAAAAAAAAAByBAAAZHJzL2Rvd25yZXYueG1sUEsF&#10;BgAAAAAEAAQA8wAAAH8FAAAAAA==&#10;" o:allowincell="f" filled="f" stroked="f" strokeweight=".5pt">
              <v:textbox inset=",0,,0">
                <w:txbxContent>
                  <w:p w14:paraId="6998355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C241" w14:textId="77777777" w:rsidR="00E75154" w:rsidRDefault="00E75154" w:rsidP="00207717">
      <w:pPr>
        <w:spacing w:before="120"/>
      </w:pPr>
      <w:r>
        <w:separator/>
      </w:r>
    </w:p>
  </w:footnote>
  <w:footnote w:type="continuationSeparator" w:id="0">
    <w:p w14:paraId="3960DB11" w14:textId="77777777" w:rsidR="00E75154" w:rsidRDefault="00E75154">
      <w:r>
        <w:continuationSeparator/>
      </w:r>
    </w:p>
    <w:p w14:paraId="53C0ED39" w14:textId="77777777" w:rsidR="00E75154" w:rsidRDefault="00E75154"/>
  </w:footnote>
  <w:footnote w:type="continuationNotice" w:id="1">
    <w:p w14:paraId="2299DC63" w14:textId="77777777" w:rsidR="00E75154" w:rsidRDefault="00E751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F0C5" w14:textId="5913D7DD" w:rsidR="00036DD0" w:rsidRDefault="00036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4BE6" w14:textId="7DEF3E06" w:rsidR="00ED5105" w:rsidRPr="0051568D" w:rsidRDefault="00797256" w:rsidP="00350983">
    <w:pPr>
      <w:pStyle w:val="Header"/>
    </w:pPr>
    <w:r>
      <w:t xml:space="preserve">Authorised </w:t>
    </w:r>
    <w:r w:rsidR="000151CC">
      <w:t>p</w:t>
    </w:r>
    <w:r>
      <w:t>sychiatrist appointment and delegation powers</w:t>
    </w:r>
    <w:r w:rsidR="00564CD5">
      <w:t xml:space="preserve">: </w:t>
    </w:r>
    <w:r w:rsidR="00564CD5">
      <w:t>Chief Psychiatrist’s guideline</w:t>
    </w:r>
    <w:r w:rsidR="00ED5105">
      <w:ptab w:relativeTo="margin" w:alignment="right" w:leader="none"/>
    </w:r>
    <w:r w:rsidR="00ED5105" w:rsidRPr="007E1227">
      <w:rPr>
        <w:b w:val="0"/>
        <w:bCs/>
      </w:rPr>
      <w:fldChar w:fldCharType="begin"/>
    </w:r>
    <w:r w:rsidR="00ED5105" w:rsidRPr="007E1227">
      <w:rPr>
        <w:bCs/>
      </w:rPr>
      <w:instrText xml:space="preserve"> PAGE </w:instrText>
    </w:r>
    <w:r w:rsidR="00ED5105" w:rsidRPr="007E1227">
      <w:rPr>
        <w:b w:val="0"/>
        <w:bCs/>
      </w:rPr>
      <w:fldChar w:fldCharType="separate"/>
    </w:r>
    <w:r w:rsidR="00ED5105" w:rsidRPr="007E1227">
      <w:rPr>
        <w:bCs/>
      </w:rPr>
      <w:t>3</w:t>
    </w:r>
    <w:r w:rsidR="00ED5105" w:rsidRPr="007E1227">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9F56" w14:textId="73C148D4" w:rsidR="00036DD0" w:rsidRDefault="00036D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72AA" w14:textId="7AA427AF"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DEA1" w14:textId="06935DAA" w:rsidR="00562811" w:rsidRPr="00CF25EB" w:rsidRDefault="00CF25EB" w:rsidP="00CF25EB">
    <w:pPr>
      <w:pStyle w:val="Header"/>
    </w:pPr>
    <w:r>
      <w:t>Chief Psychiatrist’s Guideline: Authorised Psychiatrist appointment and delegation powers</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Pr>
        <w:b w:val="0"/>
        <w:bCs/>
      </w:rPr>
      <w:t>3</w:t>
    </w:r>
    <w:r w:rsidRPr="007E1227">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54F3" w14:textId="22CE9D21" w:rsidR="00036DD0" w:rsidRDefault="00564CD5">
    <w:pPr>
      <w:pStyle w:val="Header"/>
    </w:pPr>
    <w:r>
      <w:t>Authorised psychiatrist appointment and delegation powers: Chief Psychiatrist’s guideline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Pr>
        <w:b w:val="0"/>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527ABB"/>
    <w:multiLevelType w:val="hybridMultilevel"/>
    <w:tmpl w:val="7518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7005F9"/>
    <w:multiLevelType w:val="hybridMultilevel"/>
    <w:tmpl w:val="A2146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AB5C352"/>
    <w:multiLevelType w:val="hybridMultilevel"/>
    <w:tmpl w:val="302208FC"/>
    <w:lvl w:ilvl="0" w:tplc="014C02A6">
      <w:start w:val="1"/>
      <w:numFmt w:val="bullet"/>
      <w:lvlText w:val=""/>
      <w:lvlJc w:val="left"/>
      <w:pPr>
        <w:ind w:left="720" w:hanging="360"/>
      </w:pPr>
      <w:rPr>
        <w:rFonts w:ascii="Symbol" w:hAnsi="Symbol" w:hint="default"/>
      </w:rPr>
    </w:lvl>
    <w:lvl w:ilvl="1" w:tplc="E0B03D0E">
      <w:start w:val="1"/>
      <w:numFmt w:val="bullet"/>
      <w:lvlText w:val="o"/>
      <w:lvlJc w:val="left"/>
      <w:pPr>
        <w:ind w:left="1440" w:hanging="360"/>
      </w:pPr>
      <w:rPr>
        <w:rFonts w:ascii="Courier New" w:hAnsi="Courier New" w:hint="default"/>
      </w:rPr>
    </w:lvl>
    <w:lvl w:ilvl="2" w:tplc="AEBA9D16">
      <w:start w:val="1"/>
      <w:numFmt w:val="bullet"/>
      <w:lvlText w:val=""/>
      <w:lvlJc w:val="left"/>
      <w:pPr>
        <w:ind w:left="2160" w:hanging="360"/>
      </w:pPr>
      <w:rPr>
        <w:rFonts w:ascii="Wingdings" w:hAnsi="Wingdings" w:hint="default"/>
      </w:rPr>
    </w:lvl>
    <w:lvl w:ilvl="3" w:tplc="CCEACF44">
      <w:start w:val="1"/>
      <w:numFmt w:val="bullet"/>
      <w:lvlText w:val=""/>
      <w:lvlJc w:val="left"/>
      <w:pPr>
        <w:ind w:left="2880" w:hanging="360"/>
      </w:pPr>
      <w:rPr>
        <w:rFonts w:ascii="Symbol" w:hAnsi="Symbol" w:hint="default"/>
      </w:rPr>
    </w:lvl>
    <w:lvl w:ilvl="4" w:tplc="19DC7708">
      <w:start w:val="1"/>
      <w:numFmt w:val="bullet"/>
      <w:lvlText w:val="o"/>
      <w:lvlJc w:val="left"/>
      <w:pPr>
        <w:ind w:left="3600" w:hanging="360"/>
      </w:pPr>
      <w:rPr>
        <w:rFonts w:ascii="Courier New" w:hAnsi="Courier New" w:hint="default"/>
      </w:rPr>
    </w:lvl>
    <w:lvl w:ilvl="5" w:tplc="0FB03832">
      <w:start w:val="1"/>
      <w:numFmt w:val="bullet"/>
      <w:lvlText w:val=""/>
      <w:lvlJc w:val="left"/>
      <w:pPr>
        <w:ind w:left="4320" w:hanging="360"/>
      </w:pPr>
      <w:rPr>
        <w:rFonts w:ascii="Wingdings" w:hAnsi="Wingdings" w:hint="default"/>
      </w:rPr>
    </w:lvl>
    <w:lvl w:ilvl="6" w:tplc="3ECA2758">
      <w:start w:val="1"/>
      <w:numFmt w:val="bullet"/>
      <w:lvlText w:val=""/>
      <w:lvlJc w:val="left"/>
      <w:pPr>
        <w:ind w:left="5040" w:hanging="360"/>
      </w:pPr>
      <w:rPr>
        <w:rFonts w:ascii="Symbol" w:hAnsi="Symbol" w:hint="default"/>
      </w:rPr>
    </w:lvl>
    <w:lvl w:ilvl="7" w:tplc="DDBC255E">
      <w:start w:val="1"/>
      <w:numFmt w:val="bullet"/>
      <w:lvlText w:val="o"/>
      <w:lvlJc w:val="left"/>
      <w:pPr>
        <w:ind w:left="5760" w:hanging="360"/>
      </w:pPr>
      <w:rPr>
        <w:rFonts w:ascii="Courier New" w:hAnsi="Courier New" w:hint="default"/>
      </w:rPr>
    </w:lvl>
    <w:lvl w:ilvl="8" w:tplc="F12E344E">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FCD562A"/>
    <w:multiLevelType w:val="hybridMultilevel"/>
    <w:tmpl w:val="A9B04726"/>
    <w:lvl w:ilvl="0" w:tplc="CFCECD10">
      <w:start w:val="10"/>
      <w:numFmt w:val="bullet"/>
      <w:lvlText w:val="-"/>
      <w:lvlJc w:val="left"/>
      <w:pPr>
        <w:ind w:left="780" w:hanging="360"/>
      </w:pPr>
      <w:rPr>
        <w:rFonts w:ascii="Arial" w:eastAsia="Times New Roman"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0721F7C"/>
    <w:multiLevelType w:val="hybridMultilevel"/>
    <w:tmpl w:val="238C2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2A0842"/>
    <w:multiLevelType w:val="hybridMultilevel"/>
    <w:tmpl w:val="EDB87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5155B0C"/>
    <w:multiLevelType w:val="hybridMultilevel"/>
    <w:tmpl w:val="6A98C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12C72AE"/>
    <w:multiLevelType w:val="hybridMultilevel"/>
    <w:tmpl w:val="BF1C0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916733"/>
    <w:multiLevelType w:val="hybridMultilevel"/>
    <w:tmpl w:val="F420336A"/>
    <w:lvl w:ilvl="0" w:tplc="1B7A60B2">
      <w:start w:val="1"/>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A3D3AFC"/>
    <w:multiLevelType w:val="hybridMultilevel"/>
    <w:tmpl w:val="C90EAC5A"/>
    <w:lvl w:ilvl="0" w:tplc="894E1298">
      <w:start w:val="1"/>
      <w:numFmt w:val="bullet"/>
      <w:pStyle w:val="Healthbullet1"/>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27627">
    <w:abstractNumId w:val="19"/>
  </w:num>
  <w:num w:numId="2" w16cid:durableId="1972399947">
    <w:abstractNumId w:val="10"/>
  </w:num>
  <w:num w:numId="3" w16cid:durableId="876771931">
    <w:abstractNumId w:val="20"/>
  </w:num>
  <w:num w:numId="4" w16cid:durableId="9185188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88757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2011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43502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3239003">
    <w:abstractNumId w:val="27"/>
  </w:num>
  <w:num w:numId="9" w16cid:durableId="1990749446">
    <w:abstractNumId w:val="18"/>
  </w:num>
  <w:num w:numId="10" w16cid:durableId="122772724">
    <w:abstractNumId w:val="26"/>
  </w:num>
  <w:num w:numId="11" w16cid:durableId="19116207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8826591">
    <w:abstractNumId w:val="29"/>
  </w:num>
  <w:num w:numId="13" w16cid:durableId="6182931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7013113">
    <w:abstractNumId w:val="21"/>
  </w:num>
  <w:num w:numId="15" w16cid:durableId="12081773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5839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56242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46322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0170316">
    <w:abstractNumId w:val="31"/>
  </w:num>
  <w:num w:numId="20" w16cid:durableId="452864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3279086">
    <w:abstractNumId w:val="15"/>
  </w:num>
  <w:num w:numId="22" w16cid:durableId="1143079801">
    <w:abstractNumId w:val="12"/>
  </w:num>
  <w:num w:numId="23" w16cid:durableId="910694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7580311">
    <w:abstractNumId w:val="16"/>
  </w:num>
  <w:num w:numId="25" w16cid:durableId="819345358">
    <w:abstractNumId w:val="34"/>
  </w:num>
  <w:num w:numId="26" w16cid:durableId="877548554">
    <w:abstractNumId w:val="30"/>
  </w:num>
  <w:num w:numId="27" w16cid:durableId="141889442">
    <w:abstractNumId w:val="25"/>
  </w:num>
  <w:num w:numId="28" w16cid:durableId="803162802">
    <w:abstractNumId w:val="11"/>
  </w:num>
  <w:num w:numId="29" w16cid:durableId="787119765">
    <w:abstractNumId w:val="35"/>
  </w:num>
  <w:num w:numId="30" w16cid:durableId="442112371">
    <w:abstractNumId w:val="9"/>
  </w:num>
  <w:num w:numId="31" w16cid:durableId="288047108">
    <w:abstractNumId w:val="7"/>
  </w:num>
  <w:num w:numId="32" w16cid:durableId="1987394015">
    <w:abstractNumId w:val="6"/>
  </w:num>
  <w:num w:numId="33" w16cid:durableId="1450128044">
    <w:abstractNumId w:val="5"/>
  </w:num>
  <w:num w:numId="34" w16cid:durableId="1574855495">
    <w:abstractNumId w:val="4"/>
  </w:num>
  <w:num w:numId="35" w16cid:durableId="1605575273">
    <w:abstractNumId w:val="8"/>
  </w:num>
  <w:num w:numId="36" w16cid:durableId="1092245025">
    <w:abstractNumId w:val="3"/>
  </w:num>
  <w:num w:numId="37" w16cid:durableId="1408267307">
    <w:abstractNumId w:val="2"/>
  </w:num>
  <w:num w:numId="38" w16cid:durableId="680623308">
    <w:abstractNumId w:val="1"/>
  </w:num>
  <w:num w:numId="39" w16cid:durableId="373236572">
    <w:abstractNumId w:val="0"/>
  </w:num>
  <w:num w:numId="40" w16cid:durableId="7593759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779896">
    <w:abstractNumId w:val="36"/>
  </w:num>
  <w:num w:numId="42" w16cid:durableId="1479759007">
    <w:abstractNumId w:val="33"/>
  </w:num>
  <w:num w:numId="43" w16cid:durableId="1702123651">
    <w:abstractNumId w:val="24"/>
  </w:num>
  <w:num w:numId="44" w16cid:durableId="752551622">
    <w:abstractNumId w:val="13"/>
  </w:num>
  <w:num w:numId="45" w16cid:durableId="1126582060">
    <w:abstractNumId w:val="32"/>
  </w:num>
  <w:num w:numId="46" w16cid:durableId="361636739">
    <w:abstractNumId w:val="23"/>
  </w:num>
  <w:num w:numId="47" w16cid:durableId="1391613692">
    <w:abstractNumId w:val="28"/>
  </w:num>
  <w:num w:numId="48" w16cid:durableId="1929994363">
    <w:abstractNumId w:val="17"/>
  </w:num>
  <w:num w:numId="49" w16cid:durableId="164516183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05"/>
    <w:rsid w:val="000003BA"/>
    <w:rsid w:val="00000719"/>
    <w:rsid w:val="00001500"/>
    <w:rsid w:val="00001534"/>
    <w:rsid w:val="0000167B"/>
    <w:rsid w:val="00002D68"/>
    <w:rsid w:val="000033F7"/>
    <w:rsid w:val="00003403"/>
    <w:rsid w:val="00003B1E"/>
    <w:rsid w:val="00005270"/>
    <w:rsid w:val="00005347"/>
    <w:rsid w:val="000072B6"/>
    <w:rsid w:val="00007842"/>
    <w:rsid w:val="0001021B"/>
    <w:rsid w:val="00010448"/>
    <w:rsid w:val="00011D89"/>
    <w:rsid w:val="00012DB8"/>
    <w:rsid w:val="000151CC"/>
    <w:rsid w:val="000154FD"/>
    <w:rsid w:val="00022271"/>
    <w:rsid w:val="000235E8"/>
    <w:rsid w:val="00023A80"/>
    <w:rsid w:val="00024D89"/>
    <w:rsid w:val="00024F25"/>
    <w:rsid w:val="000250B6"/>
    <w:rsid w:val="00025AEB"/>
    <w:rsid w:val="000279E8"/>
    <w:rsid w:val="00030B00"/>
    <w:rsid w:val="00030CDD"/>
    <w:rsid w:val="00033D81"/>
    <w:rsid w:val="00033DC9"/>
    <w:rsid w:val="00035466"/>
    <w:rsid w:val="00036541"/>
    <w:rsid w:val="00036D5A"/>
    <w:rsid w:val="00036DD0"/>
    <w:rsid w:val="00037366"/>
    <w:rsid w:val="00037E1D"/>
    <w:rsid w:val="00041BF0"/>
    <w:rsid w:val="00042C8A"/>
    <w:rsid w:val="00043ED8"/>
    <w:rsid w:val="0004536B"/>
    <w:rsid w:val="00046B68"/>
    <w:rsid w:val="000478DE"/>
    <w:rsid w:val="000526AB"/>
    <w:rsid w:val="000527DD"/>
    <w:rsid w:val="00052AD4"/>
    <w:rsid w:val="0005676B"/>
    <w:rsid w:val="00056EC4"/>
    <w:rsid w:val="0005711A"/>
    <w:rsid w:val="000571F3"/>
    <w:rsid w:val="0005753E"/>
    <w:rsid w:val="000578B2"/>
    <w:rsid w:val="00060959"/>
    <w:rsid w:val="00060A9E"/>
    <w:rsid w:val="00060C8F"/>
    <w:rsid w:val="00061A7A"/>
    <w:rsid w:val="0006298A"/>
    <w:rsid w:val="000663CD"/>
    <w:rsid w:val="00067D8C"/>
    <w:rsid w:val="00072E83"/>
    <w:rsid w:val="000733FE"/>
    <w:rsid w:val="00074219"/>
    <w:rsid w:val="00074ED5"/>
    <w:rsid w:val="00077A6B"/>
    <w:rsid w:val="0008053A"/>
    <w:rsid w:val="000808AB"/>
    <w:rsid w:val="0008204A"/>
    <w:rsid w:val="00084E05"/>
    <w:rsid w:val="0008508E"/>
    <w:rsid w:val="00085936"/>
    <w:rsid w:val="00086B12"/>
    <w:rsid w:val="00087621"/>
    <w:rsid w:val="00087742"/>
    <w:rsid w:val="00087951"/>
    <w:rsid w:val="0009113B"/>
    <w:rsid w:val="0009339F"/>
    <w:rsid w:val="00093402"/>
    <w:rsid w:val="00094DA3"/>
    <w:rsid w:val="00096218"/>
    <w:rsid w:val="000963DC"/>
    <w:rsid w:val="000965D1"/>
    <w:rsid w:val="00096CD1"/>
    <w:rsid w:val="000A012C"/>
    <w:rsid w:val="000A0EB9"/>
    <w:rsid w:val="000A17FF"/>
    <w:rsid w:val="000A186C"/>
    <w:rsid w:val="000A1EA4"/>
    <w:rsid w:val="000A232D"/>
    <w:rsid w:val="000A2476"/>
    <w:rsid w:val="000A641A"/>
    <w:rsid w:val="000B0E0F"/>
    <w:rsid w:val="000B3D1E"/>
    <w:rsid w:val="000B3EDB"/>
    <w:rsid w:val="000B543D"/>
    <w:rsid w:val="000B55F9"/>
    <w:rsid w:val="000B5929"/>
    <w:rsid w:val="000B5BF7"/>
    <w:rsid w:val="000B6701"/>
    <w:rsid w:val="000B6BC8"/>
    <w:rsid w:val="000B6DB7"/>
    <w:rsid w:val="000B7188"/>
    <w:rsid w:val="000C0303"/>
    <w:rsid w:val="000C42EA"/>
    <w:rsid w:val="000C4546"/>
    <w:rsid w:val="000D0739"/>
    <w:rsid w:val="000D0BAA"/>
    <w:rsid w:val="000D1242"/>
    <w:rsid w:val="000D17D8"/>
    <w:rsid w:val="000D2ABA"/>
    <w:rsid w:val="000D5630"/>
    <w:rsid w:val="000D702B"/>
    <w:rsid w:val="000E0970"/>
    <w:rsid w:val="000E09C9"/>
    <w:rsid w:val="000E1D32"/>
    <w:rsid w:val="000E3359"/>
    <w:rsid w:val="000E3CC7"/>
    <w:rsid w:val="000E3EB6"/>
    <w:rsid w:val="000E6BD4"/>
    <w:rsid w:val="000E6D6D"/>
    <w:rsid w:val="000E78E7"/>
    <w:rsid w:val="000F1F1E"/>
    <w:rsid w:val="000F2259"/>
    <w:rsid w:val="000F2DDA"/>
    <w:rsid w:val="000F2EA0"/>
    <w:rsid w:val="000F5213"/>
    <w:rsid w:val="00100305"/>
    <w:rsid w:val="00101001"/>
    <w:rsid w:val="00103276"/>
    <w:rsid w:val="0010392D"/>
    <w:rsid w:val="0010447F"/>
    <w:rsid w:val="00104FE3"/>
    <w:rsid w:val="0010714F"/>
    <w:rsid w:val="00110B7D"/>
    <w:rsid w:val="001120C5"/>
    <w:rsid w:val="00113579"/>
    <w:rsid w:val="00115786"/>
    <w:rsid w:val="001177B7"/>
    <w:rsid w:val="0012008B"/>
    <w:rsid w:val="00120BD3"/>
    <w:rsid w:val="00120BD9"/>
    <w:rsid w:val="00122FEA"/>
    <w:rsid w:val="001232BD"/>
    <w:rsid w:val="001236DC"/>
    <w:rsid w:val="00124ED5"/>
    <w:rsid w:val="001250A1"/>
    <w:rsid w:val="00126DC2"/>
    <w:rsid w:val="001276FA"/>
    <w:rsid w:val="0013097E"/>
    <w:rsid w:val="00130A2A"/>
    <w:rsid w:val="00131A72"/>
    <w:rsid w:val="001338E3"/>
    <w:rsid w:val="001352DA"/>
    <w:rsid w:val="00135FC4"/>
    <w:rsid w:val="001376F8"/>
    <w:rsid w:val="00140011"/>
    <w:rsid w:val="00140DAF"/>
    <w:rsid w:val="00140E5B"/>
    <w:rsid w:val="00142E12"/>
    <w:rsid w:val="001447B3"/>
    <w:rsid w:val="00145155"/>
    <w:rsid w:val="00145A43"/>
    <w:rsid w:val="001506C6"/>
    <w:rsid w:val="0015187A"/>
    <w:rsid w:val="00152073"/>
    <w:rsid w:val="00152329"/>
    <w:rsid w:val="00156598"/>
    <w:rsid w:val="001606E0"/>
    <w:rsid w:val="00160934"/>
    <w:rsid w:val="00161939"/>
    <w:rsid w:val="00161AA0"/>
    <w:rsid w:val="00161D2E"/>
    <w:rsid w:val="00161F3E"/>
    <w:rsid w:val="00162093"/>
    <w:rsid w:val="00162CA9"/>
    <w:rsid w:val="00162EEB"/>
    <w:rsid w:val="00163042"/>
    <w:rsid w:val="00163292"/>
    <w:rsid w:val="00163778"/>
    <w:rsid w:val="00163A2E"/>
    <w:rsid w:val="001645B9"/>
    <w:rsid w:val="001651C4"/>
    <w:rsid w:val="00165459"/>
    <w:rsid w:val="00165A57"/>
    <w:rsid w:val="001712C2"/>
    <w:rsid w:val="001714B9"/>
    <w:rsid w:val="00172BAF"/>
    <w:rsid w:val="00173D3F"/>
    <w:rsid w:val="00175336"/>
    <w:rsid w:val="0017674D"/>
    <w:rsid w:val="00176FFA"/>
    <w:rsid w:val="001771DD"/>
    <w:rsid w:val="00177995"/>
    <w:rsid w:val="00177A8C"/>
    <w:rsid w:val="0018108E"/>
    <w:rsid w:val="00181B7C"/>
    <w:rsid w:val="0018244E"/>
    <w:rsid w:val="0018306D"/>
    <w:rsid w:val="00183925"/>
    <w:rsid w:val="00186B33"/>
    <w:rsid w:val="00186CFE"/>
    <w:rsid w:val="00186FBD"/>
    <w:rsid w:val="001920AA"/>
    <w:rsid w:val="00192F9D"/>
    <w:rsid w:val="00196EB8"/>
    <w:rsid w:val="00196EFB"/>
    <w:rsid w:val="001979E6"/>
    <w:rsid w:val="001979FF"/>
    <w:rsid w:val="00197B17"/>
    <w:rsid w:val="00197F1B"/>
    <w:rsid w:val="001A1950"/>
    <w:rsid w:val="001A1C54"/>
    <w:rsid w:val="001A3ACE"/>
    <w:rsid w:val="001A5B8B"/>
    <w:rsid w:val="001A6272"/>
    <w:rsid w:val="001A628C"/>
    <w:rsid w:val="001B058F"/>
    <w:rsid w:val="001B26CE"/>
    <w:rsid w:val="001B4184"/>
    <w:rsid w:val="001B6B96"/>
    <w:rsid w:val="001B738B"/>
    <w:rsid w:val="001B7DEA"/>
    <w:rsid w:val="001C09DB"/>
    <w:rsid w:val="001C277E"/>
    <w:rsid w:val="001C2A72"/>
    <w:rsid w:val="001C31B7"/>
    <w:rsid w:val="001C4B30"/>
    <w:rsid w:val="001C5731"/>
    <w:rsid w:val="001C5DC3"/>
    <w:rsid w:val="001D0726"/>
    <w:rsid w:val="001D0B75"/>
    <w:rsid w:val="001D121E"/>
    <w:rsid w:val="001D18E0"/>
    <w:rsid w:val="001D39A5"/>
    <w:rsid w:val="001D3C09"/>
    <w:rsid w:val="001D3F1E"/>
    <w:rsid w:val="001D44E8"/>
    <w:rsid w:val="001D5BA2"/>
    <w:rsid w:val="001D60EC"/>
    <w:rsid w:val="001D6F59"/>
    <w:rsid w:val="001E0C42"/>
    <w:rsid w:val="001E0D1A"/>
    <w:rsid w:val="001E1E98"/>
    <w:rsid w:val="001E25A5"/>
    <w:rsid w:val="001E2CBA"/>
    <w:rsid w:val="001E3F73"/>
    <w:rsid w:val="001E44DF"/>
    <w:rsid w:val="001E4AB9"/>
    <w:rsid w:val="001E53B2"/>
    <w:rsid w:val="001E68A5"/>
    <w:rsid w:val="001E6BB0"/>
    <w:rsid w:val="001E7282"/>
    <w:rsid w:val="001F2678"/>
    <w:rsid w:val="001F3826"/>
    <w:rsid w:val="001F6E46"/>
    <w:rsid w:val="001F7C91"/>
    <w:rsid w:val="00202226"/>
    <w:rsid w:val="002033B7"/>
    <w:rsid w:val="00206463"/>
    <w:rsid w:val="00206F2F"/>
    <w:rsid w:val="00207717"/>
    <w:rsid w:val="0021053D"/>
    <w:rsid w:val="00210A03"/>
    <w:rsid w:val="00210A92"/>
    <w:rsid w:val="00210BCA"/>
    <w:rsid w:val="00211416"/>
    <w:rsid w:val="002121FB"/>
    <w:rsid w:val="00212B95"/>
    <w:rsid w:val="00212DA6"/>
    <w:rsid w:val="0021542C"/>
    <w:rsid w:val="00215CC8"/>
    <w:rsid w:val="00216C03"/>
    <w:rsid w:val="00220A1A"/>
    <w:rsid w:val="00220C04"/>
    <w:rsid w:val="002210E0"/>
    <w:rsid w:val="0022278D"/>
    <w:rsid w:val="002239C0"/>
    <w:rsid w:val="002250C1"/>
    <w:rsid w:val="0022564C"/>
    <w:rsid w:val="00226928"/>
    <w:rsid w:val="0022701F"/>
    <w:rsid w:val="00227C68"/>
    <w:rsid w:val="002311BF"/>
    <w:rsid w:val="002333F5"/>
    <w:rsid w:val="00233724"/>
    <w:rsid w:val="00234F29"/>
    <w:rsid w:val="0023532C"/>
    <w:rsid w:val="002365B4"/>
    <w:rsid w:val="0024208B"/>
    <w:rsid w:val="002432E1"/>
    <w:rsid w:val="002443B8"/>
    <w:rsid w:val="00246207"/>
    <w:rsid w:val="002463BB"/>
    <w:rsid w:val="00246C5E"/>
    <w:rsid w:val="00250960"/>
    <w:rsid w:val="00251343"/>
    <w:rsid w:val="002522A9"/>
    <w:rsid w:val="00252A4C"/>
    <w:rsid w:val="002536A4"/>
    <w:rsid w:val="00254F58"/>
    <w:rsid w:val="0025796B"/>
    <w:rsid w:val="002600E3"/>
    <w:rsid w:val="002620BC"/>
    <w:rsid w:val="00262802"/>
    <w:rsid w:val="00262B17"/>
    <w:rsid w:val="00262F4D"/>
    <w:rsid w:val="00263A90"/>
    <w:rsid w:val="0026408B"/>
    <w:rsid w:val="00267C3E"/>
    <w:rsid w:val="00270674"/>
    <w:rsid w:val="002709BB"/>
    <w:rsid w:val="00271279"/>
    <w:rsid w:val="0027131C"/>
    <w:rsid w:val="00273BAC"/>
    <w:rsid w:val="00274E96"/>
    <w:rsid w:val="00275164"/>
    <w:rsid w:val="002763B3"/>
    <w:rsid w:val="002774D9"/>
    <w:rsid w:val="002802E3"/>
    <w:rsid w:val="002803A7"/>
    <w:rsid w:val="0028213D"/>
    <w:rsid w:val="002862F1"/>
    <w:rsid w:val="002866F9"/>
    <w:rsid w:val="00287ADF"/>
    <w:rsid w:val="00287DD4"/>
    <w:rsid w:val="00291373"/>
    <w:rsid w:val="002919E7"/>
    <w:rsid w:val="00291B6D"/>
    <w:rsid w:val="00291FD1"/>
    <w:rsid w:val="0029597D"/>
    <w:rsid w:val="002962C3"/>
    <w:rsid w:val="0029752B"/>
    <w:rsid w:val="002A0A9C"/>
    <w:rsid w:val="002A0BBE"/>
    <w:rsid w:val="002A1142"/>
    <w:rsid w:val="002A2595"/>
    <w:rsid w:val="002A2ADD"/>
    <w:rsid w:val="002A483C"/>
    <w:rsid w:val="002A523F"/>
    <w:rsid w:val="002A5DCB"/>
    <w:rsid w:val="002B0875"/>
    <w:rsid w:val="002B0C7C"/>
    <w:rsid w:val="002B1729"/>
    <w:rsid w:val="002B1BE8"/>
    <w:rsid w:val="002B36C7"/>
    <w:rsid w:val="002B4DD4"/>
    <w:rsid w:val="002B5277"/>
    <w:rsid w:val="002B5375"/>
    <w:rsid w:val="002B5E46"/>
    <w:rsid w:val="002B77C1"/>
    <w:rsid w:val="002C0ED7"/>
    <w:rsid w:val="002C2728"/>
    <w:rsid w:val="002C2ECC"/>
    <w:rsid w:val="002C5ABD"/>
    <w:rsid w:val="002C5B7C"/>
    <w:rsid w:val="002C6215"/>
    <w:rsid w:val="002C6646"/>
    <w:rsid w:val="002C6F4F"/>
    <w:rsid w:val="002C707E"/>
    <w:rsid w:val="002D19AE"/>
    <w:rsid w:val="002D19BC"/>
    <w:rsid w:val="002D1E0D"/>
    <w:rsid w:val="002D2F23"/>
    <w:rsid w:val="002D3F48"/>
    <w:rsid w:val="002D5006"/>
    <w:rsid w:val="002D6C71"/>
    <w:rsid w:val="002D7C61"/>
    <w:rsid w:val="002E01D0"/>
    <w:rsid w:val="002E1055"/>
    <w:rsid w:val="002E161D"/>
    <w:rsid w:val="002E28A2"/>
    <w:rsid w:val="002E3100"/>
    <w:rsid w:val="002E45BB"/>
    <w:rsid w:val="002E54C9"/>
    <w:rsid w:val="002E6C82"/>
    <w:rsid w:val="002E6C95"/>
    <w:rsid w:val="002E6EEE"/>
    <w:rsid w:val="002E79E1"/>
    <w:rsid w:val="002E7C36"/>
    <w:rsid w:val="002F3D32"/>
    <w:rsid w:val="002F48B0"/>
    <w:rsid w:val="002F5F31"/>
    <w:rsid w:val="002F5F46"/>
    <w:rsid w:val="002F710D"/>
    <w:rsid w:val="002F7C57"/>
    <w:rsid w:val="00300073"/>
    <w:rsid w:val="003007C6"/>
    <w:rsid w:val="00301ACE"/>
    <w:rsid w:val="00301BAE"/>
    <w:rsid w:val="00302216"/>
    <w:rsid w:val="00303E53"/>
    <w:rsid w:val="00305CC1"/>
    <w:rsid w:val="00306E5F"/>
    <w:rsid w:val="00307850"/>
    <w:rsid w:val="00307E14"/>
    <w:rsid w:val="0031026B"/>
    <w:rsid w:val="00310DA6"/>
    <w:rsid w:val="0031213E"/>
    <w:rsid w:val="003138F1"/>
    <w:rsid w:val="00314054"/>
    <w:rsid w:val="00316884"/>
    <w:rsid w:val="00316D44"/>
    <w:rsid w:val="00316F27"/>
    <w:rsid w:val="003214F1"/>
    <w:rsid w:val="00322E4B"/>
    <w:rsid w:val="00324BE8"/>
    <w:rsid w:val="00327870"/>
    <w:rsid w:val="00327E3A"/>
    <w:rsid w:val="003304B0"/>
    <w:rsid w:val="003309B6"/>
    <w:rsid w:val="003315AB"/>
    <w:rsid w:val="00332534"/>
    <w:rsid w:val="0033259D"/>
    <w:rsid w:val="003333D2"/>
    <w:rsid w:val="00334686"/>
    <w:rsid w:val="003346DA"/>
    <w:rsid w:val="00335568"/>
    <w:rsid w:val="00337339"/>
    <w:rsid w:val="00340345"/>
    <w:rsid w:val="003406C6"/>
    <w:rsid w:val="00340DF5"/>
    <w:rsid w:val="003418CC"/>
    <w:rsid w:val="00341CE2"/>
    <w:rsid w:val="003426D7"/>
    <w:rsid w:val="0034313F"/>
    <w:rsid w:val="003434EE"/>
    <w:rsid w:val="00345176"/>
    <w:rsid w:val="003459BD"/>
    <w:rsid w:val="00346BF5"/>
    <w:rsid w:val="00347C80"/>
    <w:rsid w:val="00350983"/>
    <w:rsid w:val="00350D38"/>
    <w:rsid w:val="00351B36"/>
    <w:rsid w:val="003525A2"/>
    <w:rsid w:val="00355441"/>
    <w:rsid w:val="003562F6"/>
    <w:rsid w:val="003568B8"/>
    <w:rsid w:val="003579C8"/>
    <w:rsid w:val="00357B4E"/>
    <w:rsid w:val="00371226"/>
    <w:rsid w:val="003716FD"/>
    <w:rsid w:val="0037204B"/>
    <w:rsid w:val="003723AE"/>
    <w:rsid w:val="0037277B"/>
    <w:rsid w:val="00373644"/>
    <w:rsid w:val="003744CF"/>
    <w:rsid w:val="00374717"/>
    <w:rsid w:val="0037676C"/>
    <w:rsid w:val="003802FD"/>
    <w:rsid w:val="003806D3"/>
    <w:rsid w:val="00381043"/>
    <w:rsid w:val="003825AA"/>
    <w:rsid w:val="003829E5"/>
    <w:rsid w:val="003849F7"/>
    <w:rsid w:val="0038503E"/>
    <w:rsid w:val="00385E75"/>
    <w:rsid w:val="00386109"/>
    <w:rsid w:val="00386944"/>
    <w:rsid w:val="00387271"/>
    <w:rsid w:val="00391C0D"/>
    <w:rsid w:val="00391D97"/>
    <w:rsid w:val="003956CC"/>
    <w:rsid w:val="00395C9A"/>
    <w:rsid w:val="00396687"/>
    <w:rsid w:val="00396794"/>
    <w:rsid w:val="0039685A"/>
    <w:rsid w:val="003978D0"/>
    <w:rsid w:val="003A06C0"/>
    <w:rsid w:val="003A0853"/>
    <w:rsid w:val="003A2C90"/>
    <w:rsid w:val="003A413B"/>
    <w:rsid w:val="003A45F0"/>
    <w:rsid w:val="003A6B67"/>
    <w:rsid w:val="003A6E96"/>
    <w:rsid w:val="003A7E5F"/>
    <w:rsid w:val="003B13B6"/>
    <w:rsid w:val="003B14C3"/>
    <w:rsid w:val="003B15E6"/>
    <w:rsid w:val="003B22EF"/>
    <w:rsid w:val="003B408A"/>
    <w:rsid w:val="003C08A2"/>
    <w:rsid w:val="003C2045"/>
    <w:rsid w:val="003C43A1"/>
    <w:rsid w:val="003C4FC0"/>
    <w:rsid w:val="003C53F4"/>
    <w:rsid w:val="003C55F4"/>
    <w:rsid w:val="003C603F"/>
    <w:rsid w:val="003C7897"/>
    <w:rsid w:val="003C7A3F"/>
    <w:rsid w:val="003D2766"/>
    <w:rsid w:val="003D2A74"/>
    <w:rsid w:val="003D3D88"/>
    <w:rsid w:val="003D3E8F"/>
    <w:rsid w:val="003D6475"/>
    <w:rsid w:val="003D6EE6"/>
    <w:rsid w:val="003D7CE4"/>
    <w:rsid w:val="003E00E0"/>
    <w:rsid w:val="003E0656"/>
    <w:rsid w:val="003E1A39"/>
    <w:rsid w:val="003E375C"/>
    <w:rsid w:val="003E4086"/>
    <w:rsid w:val="003E639E"/>
    <w:rsid w:val="003E70AE"/>
    <w:rsid w:val="003E71E5"/>
    <w:rsid w:val="003E728C"/>
    <w:rsid w:val="003F0445"/>
    <w:rsid w:val="003F0CF0"/>
    <w:rsid w:val="003F14B1"/>
    <w:rsid w:val="003F2B20"/>
    <w:rsid w:val="003F3289"/>
    <w:rsid w:val="003F374C"/>
    <w:rsid w:val="003F3C62"/>
    <w:rsid w:val="003F4B13"/>
    <w:rsid w:val="003F5CB9"/>
    <w:rsid w:val="003F5D85"/>
    <w:rsid w:val="003F5DA6"/>
    <w:rsid w:val="003F7E87"/>
    <w:rsid w:val="00400A3E"/>
    <w:rsid w:val="004013C7"/>
    <w:rsid w:val="00401824"/>
    <w:rsid w:val="00401FCF"/>
    <w:rsid w:val="00403296"/>
    <w:rsid w:val="00406285"/>
    <w:rsid w:val="00407B93"/>
    <w:rsid w:val="004115A2"/>
    <w:rsid w:val="004148F9"/>
    <w:rsid w:val="00415C06"/>
    <w:rsid w:val="004169E0"/>
    <w:rsid w:val="004202FA"/>
    <w:rsid w:val="0042084E"/>
    <w:rsid w:val="0042121E"/>
    <w:rsid w:val="00421269"/>
    <w:rsid w:val="00421E8E"/>
    <w:rsid w:val="00421EEF"/>
    <w:rsid w:val="00424D65"/>
    <w:rsid w:val="00425C72"/>
    <w:rsid w:val="00427580"/>
    <w:rsid w:val="00430393"/>
    <w:rsid w:val="00431806"/>
    <w:rsid w:val="00431963"/>
    <w:rsid w:val="00431A70"/>
    <w:rsid w:val="00431EC7"/>
    <w:rsid w:val="00431F42"/>
    <w:rsid w:val="0043542E"/>
    <w:rsid w:val="004356BA"/>
    <w:rsid w:val="00440577"/>
    <w:rsid w:val="00440B3D"/>
    <w:rsid w:val="00442C6C"/>
    <w:rsid w:val="00443CBE"/>
    <w:rsid w:val="00443E8A"/>
    <w:rsid w:val="00443F62"/>
    <w:rsid w:val="004441BC"/>
    <w:rsid w:val="00444D67"/>
    <w:rsid w:val="004468B4"/>
    <w:rsid w:val="00446D86"/>
    <w:rsid w:val="00446E81"/>
    <w:rsid w:val="004475D0"/>
    <w:rsid w:val="00450366"/>
    <w:rsid w:val="004520FC"/>
    <w:rsid w:val="0045230A"/>
    <w:rsid w:val="00454A7D"/>
    <w:rsid w:val="00454AD0"/>
    <w:rsid w:val="00457337"/>
    <w:rsid w:val="00457E1A"/>
    <w:rsid w:val="00460090"/>
    <w:rsid w:val="004619A2"/>
    <w:rsid w:val="00462C04"/>
    <w:rsid w:val="00462E3D"/>
    <w:rsid w:val="004646E4"/>
    <w:rsid w:val="004669CE"/>
    <w:rsid w:val="00466E79"/>
    <w:rsid w:val="00467D54"/>
    <w:rsid w:val="00470D7D"/>
    <w:rsid w:val="00472826"/>
    <w:rsid w:val="0047372D"/>
    <w:rsid w:val="00473BA3"/>
    <w:rsid w:val="00473E77"/>
    <w:rsid w:val="004743DD"/>
    <w:rsid w:val="00474CEA"/>
    <w:rsid w:val="00483968"/>
    <w:rsid w:val="004841BE"/>
    <w:rsid w:val="00484F86"/>
    <w:rsid w:val="00490746"/>
    <w:rsid w:val="00490852"/>
    <w:rsid w:val="00491C9C"/>
    <w:rsid w:val="00492F30"/>
    <w:rsid w:val="004946F4"/>
    <w:rsid w:val="0049487E"/>
    <w:rsid w:val="004A14BB"/>
    <w:rsid w:val="004A160D"/>
    <w:rsid w:val="004A3E81"/>
    <w:rsid w:val="004A4195"/>
    <w:rsid w:val="004A56D7"/>
    <w:rsid w:val="004A5C62"/>
    <w:rsid w:val="004A5CE5"/>
    <w:rsid w:val="004A707D"/>
    <w:rsid w:val="004B0974"/>
    <w:rsid w:val="004B21FA"/>
    <w:rsid w:val="004B4185"/>
    <w:rsid w:val="004B49C9"/>
    <w:rsid w:val="004C0C88"/>
    <w:rsid w:val="004C12B4"/>
    <w:rsid w:val="004C1322"/>
    <w:rsid w:val="004C1D34"/>
    <w:rsid w:val="004C4A4F"/>
    <w:rsid w:val="004C5541"/>
    <w:rsid w:val="004C6C2B"/>
    <w:rsid w:val="004C6EEE"/>
    <w:rsid w:val="004C702B"/>
    <w:rsid w:val="004C7B3E"/>
    <w:rsid w:val="004D0033"/>
    <w:rsid w:val="004D016B"/>
    <w:rsid w:val="004D1595"/>
    <w:rsid w:val="004D1B22"/>
    <w:rsid w:val="004D1F2B"/>
    <w:rsid w:val="004D23CC"/>
    <w:rsid w:val="004D36F2"/>
    <w:rsid w:val="004D4FF3"/>
    <w:rsid w:val="004D51FE"/>
    <w:rsid w:val="004D5376"/>
    <w:rsid w:val="004E1106"/>
    <w:rsid w:val="004E126E"/>
    <w:rsid w:val="004E138F"/>
    <w:rsid w:val="004E39A7"/>
    <w:rsid w:val="004E3F99"/>
    <w:rsid w:val="004E4649"/>
    <w:rsid w:val="004E48B8"/>
    <w:rsid w:val="004E5C2B"/>
    <w:rsid w:val="004F00DD"/>
    <w:rsid w:val="004F1496"/>
    <w:rsid w:val="004F2133"/>
    <w:rsid w:val="004F4838"/>
    <w:rsid w:val="004F5398"/>
    <w:rsid w:val="004F55F1"/>
    <w:rsid w:val="004F6936"/>
    <w:rsid w:val="004F7CF7"/>
    <w:rsid w:val="0050133D"/>
    <w:rsid w:val="0050373D"/>
    <w:rsid w:val="00503DC6"/>
    <w:rsid w:val="00504B4A"/>
    <w:rsid w:val="00506F5D"/>
    <w:rsid w:val="00510C37"/>
    <w:rsid w:val="005126D0"/>
    <w:rsid w:val="005142EC"/>
    <w:rsid w:val="00514667"/>
    <w:rsid w:val="0051568D"/>
    <w:rsid w:val="005214BF"/>
    <w:rsid w:val="00521DAE"/>
    <w:rsid w:val="00523F6E"/>
    <w:rsid w:val="005250ED"/>
    <w:rsid w:val="00526AC7"/>
    <w:rsid w:val="00526C15"/>
    <w:rsid w:val="00534108"/>
    <w:rsid w:val="00536219"/>
    <w:rsid w:val="005363E7"/>
    <w:rsid w:val="00536499"/>
    <w:rsid w:val="00536BB8"/>
    <w:rsid w:val="0053727D"/>
    <w:rsid w:val="0054160A"/>
    <w:rsid w:val="00542210"/>
    <w:rsid w:val="00542668"/>
    <w:rsid w:val="00542A03"/>
    <w:rsid w:val="00543903"/>
    <w:rsid w:val="00543BCC"/>
    <w:rsid w:val="00543F11"/>
    <w:rsid w:val="00544135"/>
    <w:rsid w:val="00545FAE"/>
    <w:rsid w:val="00546305"/>
    <w:rsid w:val="005463C2"/>
    <w:rsid w:val="00547A95"/>
    <w:rsid w:val="0055119B"/>
    <w:rsid w:val="00551623"/>
    <w:rsid w:val="00556AE3"/>
    <w:rsid w:val="00560542"/>
    <w:rsid w:val="00561202"/>
    <w:rsid w:val="00562507"/>
    <w:rsid w:val="00562811"/>
    <w:rsid w:val="005629B4"/>
    <w:rsid w:val="00562C80"/>
    <w:rsid w:val="00562FB7"/>
    <w:rsid w:val="00564CD5"/>
    <w:rsid w:val="005664B5"/>
    <w:rsid w:val="005715AF"/>
    <w:rsid w:val="00572031"/>
    <w:rsid w:val="00572282"/>
    <w:rsid w:val="00573CE3"/>
    <w:rsid w:val="0057494E"/>
    <w:rsid w:val="00576E84"/>
    <w:rsid w:val="00580394"/>
    <w:rsid w:val="005809CD"/>
    <w:rsid w:val="00581DC0"/>
    <w:rsid w:val="00582B8C"/>
    <w:rsid w:val="00583623"/>
    <w:rsid w:val="00585330"/>
    <w:rsid w:val="005853BE"/>
    <w:rsid w:val="0058757E"/>
    <w:rsid w:val="0059369A"/>
    <w:rsid w:val="00596A4B"/>
    <w:rsid w:val="00596D61"/>
    <w:rsid w:val="00597507"/>
    <w:rsid w:val="005A1E32"/>
    <w:rsid w:val="005A23C0"/>
    <w:rsid w:val="005A2BB7"/>
    <w:rsid w:val="005A31CD"/>
    <w:rsid w:val="005A3811"/>
    <w:rsid w:val="005A479D"/>
    <w:rsid w:val="005A5FF3"/>
    <w:rsid w:val="005B1C6D"/>
    <w:rsid w:val="005B21B6"/>
    <w:rsid w:val="005B3971"/>
    <w:rsid w:val="005B3A08"/>
    <w:rsid w:val="005B4191"/>
    <w:rsid w:val="005B5337"/>
    <w:rsid w:val="005B68AD"/>
    <w:rsid w:val="005B7A63"/>
    <w:rsid w:val="005B7C3B"/>
    <w:rsid w:val="005B7CF0"/>
    <w:rsid w:val="005C0955"/>
    <w:rsid w:val="005C29B5"/>
    <w:rsid w:val="005C3394"/>
    <w:rsid w:val="005C49DA"/>
    <w:rsid w:val="005C50F3"/>
    <w:rsid w:val="005C54B5"/>
    <w:rsid w:val="005C5A1C"/>
    <w:rsid w:val="005C5B3B"/>
    <w:rsid w:val="005C5D80"/>
    <w:rsid w:val="005C5D91"/>
    <w:rsid w:val="005D07B8"/>
    <w:rsid w:val="005D3BE5"/>
    <w:rsid w:val="005D6597"/>
    <w:rsid w:val="005D7A1C"/>
    <w:rsid w:val="005E14E7"/>
    <w:rsid w:val="005E18BF"/>
    <w:rsid w:val="005E26A3"/>
    <w:rsid w:val="005E2ABC"/>
    <w:rsid w:val="005E2ECB"/>
    <w:rsid w:val="005E3A4F"/>
    <w:rsid w:val="005E447E"/>
    <w:rsid w:val="005E4FD1"/>
    <w:rsid w:val="005F0775"/>
    <w:rsid w:val="005F0CF5"/>
    <w:rsid w:val="005F21EB"/>
    <w:rsid w:val="005F2DF1"/>
    <w:rsid w:val="005F424B"/>
    <w:rsid w:val="005F64CF"/>
    <w:rsid w:val="006003DB"/>
    <w:rsid w:val="0060113D"/>
    <w:rsid w:val="006029A0"/>
    <w:rsid w:val="0060359D"/>
    <w:rsid w:val="006041AD"/>
    <w:rsid w:val="00605908"/>
    <w:rsid w:val="00605A54"/>
    <w:rsid w:val="00607850"/>
    <w:rsid w:val="00607EF7"/>
    <w:rsid w:val="00610096"/>
    <w:rsid w:val="006104E5"/>
    <w:rsid w:val="00610D7C"/>
    <w:rsid w:val="00613414"/>
    <w:rsid w:val="0061406C"/>
    <w:rsid w:val="00614EC9"/>
    <w:rsid w:val="006152BB"/>
    <w:rsid w:val="00615BA7"/>
    <w:rsid w:val="00620154"/>
    <w:rsid w:val="00621785"/>
    <w:rsid w:val="0062408D"/>
    <w:rsid w:val="006240CC"/>
    <w:rsid w:val="00624940"/>
    <w:rsid w:val="006254F8"/>
    <w:rsid w:val="0062640F"/>
    <w:rsid w:val="0062755F"/>
    <w:rsid w:val="00627DA7"/>
    <w:rsid w:val="00630DA4"/>
    <w:rsid w:val="00631184"/>
    <w:rsid w:val="00631312"/>
    <w:rsid w:val="00631CD4"/>
    <w:rsid w:val="0063239B"/>
    <w:rsid w:val="00632597"/>
    <w:rsid w:val="00632AE7"/>
    <w:rsid w:val="00634D13"/>
    <w:rsid w:val="006358B4"/>
    <w:rsid w:val="00641724"/>
    <w:rsid w:val="006419AA"/>
    <w:rsid w:val="006426AF"/>
    <w:rsid w:val="006437D3"/>
    <w:rsid w:val="00644B1F"/>
    <w:rsid w:val="00644B7E"/>
    <w:rsid w:val="006454E6"/>
    <w:rsid w:val="00646235"/>
    <w:rsid w:val="00646A68"/>
    <w:rsid w:val="00647B0A"/>
    <w:rsid w:val="006503DD"/>
    <w:rsid w:val="006505BD"/>
    <w:rsid w:val="006508EA"/>
    <w:rsid w:val="0065092E"/>
    <w:rsid w:val="00651A19"/>
    <w:rsid w:val="00651C18"/>
    <w:rsid w:val="0065224C"/>
    <w:rsid w:val="006528A3"/>
    <w:rsid w:val="00654031"/>
    <w:rsid w:val="006553C6"/>
    <w:rsid w:val="006557A7"/>
    <w:rsid w:val="00656290"/>
    <w:rsid w:val="00657E2F"/>
    <w:rsid w:val="006601C9"/>
    <w:rsid w:val="006608D8"/>
    <w:rsid w:val="006613BE"/>
    <w:rsid w:val="006621D7"/>
    <w:rsid w:val="0066302A"/>
    <w:rsid w:val="0066349D"/>
    <w:rsid w:val="00663D43"/>
    <w:rsid w:val="0066439E"/>
    <w:rsid w:val="00666E00"/>
    <w:rsid w:val="00667770"/>
    <w:rsid w:val="00667D08"/>
    <w:rsid w:val="00667D7E"/>
    <w:rsid w:val="00670597"/>
    <w:rsid w:val="006706D0"/>
    <w:rsid w:val="00674108"/>
    <w:rsid w:val="00675EBC"/>
    <w:rsid w:val="00677574"/>
    <w:rsid w:val="006812ED"/>
    <w:rsid w:val="00682384"/>
    <w:rsid w:val="00683244"/>
    <w:rsid w:val="00683878"/>
    <w:rsid w:val="00684380"/>
    <w:rsid w:val="0068454C"/>
    <w:rsid w:val="00686413"/>
    <w:rsid w:val="00686AE9"/>
    <w:rsid w:val="00686B74"/>
    <w:rsid w:val="00687476"/>
    <w:rsid w:val="00687F15"/>
    <w:rsid w:val="00691B62"/>
    <w:rsid w:val="006933B5"/>
    <w:rsid w:val="00693D14"/>
    <w:rsid w:val="006944B8"/>
    <w:rsid w:val="00696E4A"/>
    <w:rsid w:val="00696F27"/>
    <w:rsid w:val="006A18C2"/>
    <w:rsid w:val="006A2839"/>
    <w:rsid w:val="006A31B6"/>
    <w:rsid w:val="006A3383"/>
    <w:rsid w:val="006A39C6"/>
    <w:rsid w:val="006A674E"/>
    <w:rsid w:val="006A718B"/>
    <w:rsid w:val="006B077C"/>
    <w:rsid w:val="006B2CCC"/>
    <w:rsid w:val="006B3F36"/>
    <w:rsid w:val="006B544A"/>
    <w:rsid w:val="006B6221"/>
    <w:rsid w:val="006B6803"/>
    <w:rsid w:val="006C1563"/>
    <w:rsid w:val="006C59A7"/>
    <w:rsid w:val="006D056B"/>
    <w:rsid w:val="006D0F16"/>
    <w:rsid w:val="006D2A3F"/>
    <w:rsid w:val="006D2FBC"/>
    <w:rsid w:val="006D6B06"/>
    <w:rsid w:val="006D6E34"/>
    <w:rsid w:val="006E09ED"/>
    <w:rsid w:val="006E138B"/>
    <w:rsid w:val="006E14C2"/>
    <w:rsid w:val="006E1867"/>
    <w:rsid w:val="006E188E"/>
    <w:rsid w:val="006E3F69"/>
    <w:rsid w:val="006E45E6"/>
    <w:rsid w:val="006E70A0"/>
    <w:rsid w:val="006F0330"/>
    <w:rsid w:val="006F1FDC"/>
    <w:rsid w:val="006F4610"/>
    <w:rsid w:val="006F6045"/>
    <w:rsid w:val="006F63A7"/>
    <w:rsid w:val="006F689B"/>
    <w:rsid w:val="006F6A75"/>
    <w:rsid w:val="006F6B8C"/>
    <w:rsid w:val="006F7F03"/>
    <w:rsid w:val="007013EF"/>
    <w:rsid w:val="007015FC"/>
    <w:rsid w:val="00703566"/>
    <w:rsid w:val="007044B4"/>
    <w:rsid w:val="007055BD"/>
    <w:rsid w:val="00705CC5"/>
    <w:rsid w:val="0070645D"/>
    <w:rsid w:val="00707431"/>
    <w:rsid w:val="00712252"/>
    <w:rsid w:val="00714718"/>
    <w:rsid w:val="00716DBB"/>
    <w:rsid w:val="007173CA"/>
    <w:rsid w:val="007178D9"/>
    <w:rsid w:val="007216AA"/>
    <w:rsid w:val="00721AB5"/>
    <w:rsid w:val="00721CFB"/>
    <w:rsid w:val="00721DEF"/>
    <w:rsid w:val="007232CF"/>
    <w:rsid w:val="00723525"/>
    <w:rsid w:val="00724A43"/>
    <w:rsid w:val="007273AC"/>
    <w:rsid w:val="00730128"/>
    <w:rsid w:val="00731AD4"/>
    <w:rsid w:val="007346E4"/>
    <w:rsid w:val="00735564"/>
    <w:rsid w:val="007379B7"/>
    <w:rsid w:val="00740E58"/>
    <w:rsid w:val="00740F22"/>
    <w:rsid w:val="00741CF0"/>
    <w:rsid w:val="00741F1A"/>
    <w:rsid w:val="0074330C"/>
    <w:rsid w:val="007447DA"/>
    <w:rsid w:val="007450F8"/>
    <w:rsid w:val="0074696E"/>
    <w:rsid w:val="00750135"/>
    <w:rsid w:val="00750EC2"/>
    <w:rsid w:val="007524C2"/>
    <w:rsid w:val="00752B28"/>
    <w:rsid w:val="00752BA2"/>
    <w:rsid w:val="007536BC"/>
    <w:rsid w:val="007541A9"/>
    <w:rsid w:val="0075423B"/>
    <w:rsid w:val="00754E36"/>
    <w:rsid w:val="00756187"/>
    <w:rsid w:val="0075639E"/>
    <w:rsid w:val="00763139"/>
    <w:rsid w:val="00770F37"/>
    <w:rsid w:val="007711A0"/>
    <w:rsid w:val="007713F2"/>
    <w:rsid w:val="00772CFF"/>
    <w:rsid w:val="00772D5E"/>
    <w:rsid w:val="0077463E"/>
    <w:rsid w:val="007749F7"/>
    <w:rsid w:val="00776550"/>
    <w:rsid w:val="00776928"/>
    <w:rsid w:val="00776D56"/>
    <w:rsid w:val="00776E0F"/>
    <w:rsid w:val="00777433"/>
    <w:rsid w:val="007774B1"/>
    <w:rsid w:val="00777BE1"/>
    <w:rsid w:val="00780175"/>
    <w:rsid w:val="00782071"/>
    <w:rsid w:val="00782222"/>
    <w:rsid w:val="00782485"/>
    <w:rsid w:val="00782814"/>
    <w:rsid w:val="007829C3"/>
    <w:rsid w:val="007833D8"/>
    <w:rsid w:val="00783862"/>
    <w:rsid w:val="00785677"/>
    <w:rsid w:val="00786A13"/>
    <w:rsid w:val="00786F16"/>
    <w:rsid w:val="00786FD6"/>
    <w:rsid w:val="00790709"/>
    <w:rsid w:val="00791BD7"/>
    <w:rsid w:val="007933F7"/>
    <w:rsid w:val="00796CEF"/>
    <w:rsid w:val="00796E20"/>
    <w:rsid w:val="007970C9"/>
    <w:rsid w:val="00797256"/>
    <w:rsid w:val="00797C32"/>
    <w:rsid w:val="007A00A6"/>
    <w:rsid w:val="007A10B7"/>
    <w:rsid w:val="007A11E8"/>
    <w:rsid w:val="007A2B37"/>
    <w:rsid w:val="007A2E50"/>
    <w:rsid w:val="007B0914"/>
    <w:rsid w:val="007B1374"/>
    <w:rsid w:val="007B32E5"/>
    <w:rsid w:val="007B3DB9"/>
    <w:rsid w:val="007B3FF6"/>
    <w:rsid w:val="007B589F"/>
    <w:rsid w:val="007B6186"/>
    <w:rsid w:val="007B73BC"/>
    <w:rsid w:val="007C1482"/>
    <w:rsid w:val="007C1838"/>
    <w:rsid w:val="007C19B6"/>
    <w:rsid w:val="007C20B9"/>
    <w:rsid w:val="007C234C"/>
    <w:rsid w:val="007C5A05"/>
    <w:rsid w:val="007C7301"/>
    <w:rsid w:val="007C7859"/>
    <w:rsid w:val="007C7F28"/>
    <w:rsid w:val="007D0CDF"/>
    <w:rsid w:val="007D1466"/>
    <w:rsid w:val="007D230F"/>
    <w:rsid w:val="007D2BDE"/>
    <w:rsid w:val="007D2FB6"/>
    <w:rsid w:val="007D49EB"/>
    <w:rsid w:val="007D5E1C"/>
    <w:rsid w:val="007D6026"/>
    <w:rsid w:val="007D6119"/>
    <w:rsid w:val="007D7AC6"/>
    <w:rsid w:val="007E0DE2"/>
    <w:rsid w:val="007E2E25"/>
    <w:rsid w:val="007E2F00"/>
    <w:rsid w:val="007E3667"/>
    <w:rsid w:val="007E3B98"/>
    <w:rsid w:val="007E417A"/>
    <w:rsid w:val="007E4216"/>
    <w:rsid w:val="007E4848"/>
    <w:rsid w:val="007E4C74"/>
    <w:rsid w:val="007E548D"/>
    <w:rsid w:val="007E5B11"/>
    <w:rsid w:val="007E6DE2"/>
    <w:rsid w:val="007F25AB"/>
    <w:rsid w:val="007F31B6"/>
    <w:rsid w:val="007F546C"/>
    <w:rsid w:val="007F625F"/>
    <w:rsid w:val="007F665E"/>
    <w:rsid w:val="00800412"/>
    <w:rsid w:val="008008CE"/>
    <w:rsid w:val="008018D3"/>
    <w:rsid w:val="0080587B"/>
    <w:rsid w:val="00806468"/>
    <w:rsid w:val="008069C0"/>
    <w:rsid w:val="00810C79"/>
    <w:rsid w:val="008119CA"/>
    <w:rsid w:val="008122B5"/>
    <w:rsid w:val="008130C4"/>
    <w:rsid w:val="008155F0"/>
    <w:rsid w:val="00816735"/>
    <w:rsid w:val="00816C2A"/>
    <w:rsid w:val="00820141"/>
    <w:rsid w:val="0082098C"/>
    <w:rsid w:val="00820E0C"/>
    <w:rsid w:val="00823275"/>
    <w:rsid w:val="00823483"/>
    <w:rsid w:val="0082366F"/>
    <w:rsid w:val="008240F0"/>
    <w:rsid w:val="00824883"/>
    <w:rsid w:val="0083133B"/>
    <w:rsid w:val="008314BA"/>
    <w:rsid w:val="00833440"/>
    <w:rsid w:val="008338A2"/>
    <w:rsid w:val="00834C6D"/>
    <w:rsid w:val="00836715"/>
    <w:rsid w:val="00837BAD"/>
    <w:rsid w:val="0084053C"/>
    <w:rsid w:val="00841AA9"/>
    <w:rsid w:val="008474FE"/>
    <w:rsid w:val="00853EE4"/>
    <w:rsid w:val="008548CF"/>
    <w:rsid w:val="00855535"/>
    <w:rsid w:val="00857A59"/>
    <w:rsid w:val="00857C5A"/>
    <w:rsid w:val="0086255E"/>
    <w:rsid w:val="00862895"/>
    <w:rsid w:val="008633F0"/>
    <w:rsid w:val="00867D9D"/>
    <w:rsid w:val="00871780"/>
    <w:rsid w:val="00872E0A"/>
    <w:rsid w:val="00873594"/>
    <w:rsid w:val="00873EBB"/>
    <w:rsid w:val="00875285"/>
    <w:rsid w:val="00876278"/>
    <w:rsid w:val="008807D0"/>
    <w:rsid w:val="00882046"/>
    <w:rsid w:val="0088223A"/>
    <w:rsid w:val="00882347"/>
    <w:rsid w:val="00883C09"/>
    <w:rsid w:val="00883DDF"/>
    <w:rsid w:val="00884B62"/>
    <w:rsid w:val="0088529C"/>
    <w:rsid w:val="00885BBD"/>
    <w:rsid w:val="008873D2"/>
    <w:rsid w:val="00887903"/>
    <w:rsid w:val="008908DB"/>
    <w:rsid w:val="00892069"/>
    <w:rsid w:val="0089270A"/>
    <w:rsid w:val="008937E3"/>
    <w:rsid w:val="00893AF6"/>
    <w:rsid w:val="00894BC4"/>
    <w:rsid w:val="008966A9"/>
    <w:rsid w:val="00896890"/>
    <w:rsid w:val="008977D1"/>
    <w:rsid w:val="008A28A8"/>
    <w:rsid w:val="008A46DC"/>
    <w:rsid w:val="008A4C2E"/>
    <w:rsid w:val="008A54AC"/>
    <w:rsid w:val="008A572B"/>
    <w:rsid w:val="008A58F9"/>
    <w:rsid w:val="008A5B32"/>
    <w:rsid w:val="008A6597"/>
    <w:rsid w:val="008A6D08"/>
    <w:rsid w:val="008B01D7"/>
    <w:rsid w:val="008B09CF"/>
    <w:rsid w:val="008B0C78"/>
    <w:rsid w:val="008B2029"/>
    <w:rsid w:val="008B259E"/>
    <w:rsid w:val="008B2EE4"/>
    <w:rsid w:val="008B301C"/>
    <w:rsid w:val="008B3821"/>
    <w:rsid w:val="008B41E5"/>
    <w:rsid w:val="008B4D3D"/>
    <w:rsid w:val="008B53C4"/>
    <w:rsid w:val="008B57C7"/>
    <w:rsid w:val="008C0ADE"/>
    <w:rsid w:val="008C2F92"/>
    <w:rsid w:val="008C3546"/>
    <w:rsid w:val="008C4656"/>
    <w:rsid w:val="008C4F8C"/>
    <w:rsid w:val="008C589D"/>
    <w:rsid w:val="008C6D51"/>
    <w:rsid w:val="008D2846"/>
    <w:rsid w:val="008D4236"/>
    <w:rsid w:val="008D462F"/>
    <w:rsid w:val="008D52F6"/>
    <w:rsid w:val="008D622F"/>
    <w:rsid w:val="008D6808"/>
    <w:rsid w:val="008D6DCF"/>
    <w:rsid w:val="008D7100"/>
    <w:rsid w:val="008E1902"/>
    <w:rsid w:val="008E1CC8"/>
    <w:rsid w:val="008E240D"/>
    <w:rsid w:val="008E29DF"/>
    <w:rsid w:val="008E4371"/>
    <w:rsid w:val="008E4376"/>
    <w:rsid w:val="008E7A0A"/>
    <w:rsid w:val="008E7B49"/>
    <w:rsid w:val="008F37B5"/>
    <w:rsid w:val="008F3FB7"/>
    <w:rsid w:val="008F47F3"/>
    <w:rsid w:val="008F59F6"/>
    <w:rsid w:val="00900719"/>
    <w:rsid w:val="009017AC"/>
    <w:rsid w:val="00902A9A"/>
    <w:rsid w:val="009046DF"/>
    <w:rsid w:val="00904A1C"/>
    <w:rsid w:val="00904CD8"/>
    <w:rsid w:val="00905030"/>
    <w:rsid w:val="009051D5"/>
    <w:rsid w:val="00906490"/>
    <w:rsid w:val="009064D3"/>
    <w:rsid w:val="0090677D"/>
    <w:rsid w:val="009111B2"/>
    <w:rsid w:val="0091134B"/>
    <w:rsid w:val="00911E03"/>
    <w:rsid w:val="00913E45"/>
    <w:rsid w:val="009151F5"/>
    <w:rsid w:val="00916F66"/>
    <w:rsid w:val="00920419"/>
    <w:rsid w:val="00920CF1"/>
    <w:rsid w:val="00922522"/>
    <w:rsid w:val="0092333A"/>
    <w:rsid w:val="00924579"/>
    <w:rsid w:val="00924888"/>
    <w:rsid w:val="00924AE1"/>
    <w:rsid w:val="00925758"/>
    <w:rsid w:val="00926945"/>
    <w:rsid w:val="009269B1"/>
    <w:rsid w:val="0092724D"/>
    <w:rsid w:val="009272B3"/>
    <w:rsid w:val="009315BE"/>
    <w:rsid w:val="009326DD"/>
    <w:rsid w:val="00932E5C"/>
    <w:rsid w:val="0093338F"/>
    <w:rsid w:val="00937BD9"/>
    <w:rsid w:val="009443D0"/>
    <w:rsid w:val="00944EA0"/>
    <w:rsid w:val="009477E8"/>
    <w:rsid w:val="00950E2C"/>
    <w:rsid w:val="00951D50"/>
    <w:rsid w:val="0095217F"/>
    <w:rsid w:val="009525EB"/>
    <w:rsid w:val="0095470B"/>
    <w:rsid w:val="00954874"/>
    <w:rsid w:val="0095615A"/>
    <w:rsid w:val="00957EA7"/>
    <w:rsid w:val="00961400"/>
    <w:rsid w:val="00962337"/>
    <w:rsid w:val="0096254C"/>
    <w:rsid w:val="00963646"/>
    <w:rsid w:val="0096632D"/>
    <w:rsid w:val="00967124"/>
    <w:rsid w:val="009678EF"/>
    <w:rsid w:val="00967D00"/>
    <w:rsid w:val="0097166C"/>
    <w:rsid w:val="009718C7"/>
    <w:rsid w:val="00973098"/>
    <w:rsid w:val="009737BC"/>
    <w:rsid w:val="00973AAF"/>
    <w:rsid w:val="00973CDA"/>
    <w:rsid w:val="00973E90"/>
    <w:rsid w:val="00974952"/>
    <w:rsid w:val="009749AA"/>
    <w:rsid w:val="00974F27"/>
    <w:rsid w:val="0097559F"/>
    <w:rsid w:val="009761EA"/>
    <w:rsid w:val="0097761E"/>
    <w:rsid w:val="009778B6"/>
    <w:rsid w:val="00977D59"/>
    <w:rsid w:val="00982454"/>
    <w:rsid w:val="00982CF0"/>
    <w:rsid w:val="00983C69"/>
    <w:rsid w:val="009844E5"/>
    <w:rsid w:val="009853E1"/>
    <w:rsid w:val="00986E6B"/>
    <w:rsid w:val="009873E7"/>
    <w:rsid w:val="00990032"/>
    <w:rsid w:val="00990B19"/>
    <w:rsid w:val="0099153B"/>
    <w:rsid w:val="00991769"/>
    <w:rsid w:val="009919F9"/>
    <w:rsid w:val="0099232C"/>
    <w:rsid w:val="009939B3"/>
    <w:rsid w:val="00994386"/>
    <w:rsid w:val="00994A99"/>
    <w:rsid w:val="00995C3D"/>
    <w:rsid w:val="00996C46"/>
    <w:rsid w:val="009A0F18"/>
    <w:rsid w:val="009A13D8"/>
    <w:rsid w:val="009A246E"/>
    <w:rsid w:val="009A279E"/>
    <w:rsid w:val="009A3015"/>
    <w:rsid w:val="009A3490"/>
    <w:rsid w:val="009A7163"/>
    <w:rsid w:val="009B0A6F"/>
    <w:rsid w:val="009B0A94"/>
    <w:rsid w:val="009B0C62"/>
    <w:rsid w:val="009B2AE8"/>
    <w:rsid w:val="009B556E"/>
    <w:rsid w:val="009B5622"/>
    <w:rsid w:val="009B59E9"/>
    <w:rsid w:val="009B70AA"/>
    <w:rsid w:val="009B7760"/>
    <w:rsid w:val="009C21A1"/>
    <w:rsid w:val="009C2422"/>
    <w:rsid w:val="009C245E"/>
    <w:rsid w:val="009C5E77"/>
    <w:rsid w:val="009C7A7E"/>
    <w:rsid w:val="009C7D86"/>
    <w:rsid w:val="009D02E8"/>
    <w:rsid w:val="009D2500"/>
    <w:rsid w:val="009D336D"/>
    <w:rsid w:val="009D51D0"/>
    <w:rsid w:val="009D5C9C"/>
    <w:rsid w:val="009D70A4"/>
    <w:rsid w:val="009D7B14"/>
    <w:rsid w:val="009E08D1"/>
    <w:rsid w:val="009E0D96"/>
    <w:rsid w:val="009E1677"/>
    <w:rsid w:val="009E1B95"/>
    <w:rsid w:val="009E496F"/>
    <w:rsid w:val="009E4B0D"/>
    <w:rsid w:val="009E5250"/>
    <w:rsid w:val="009E7A69"/>
    <w:rsid w:val="009E7F92"/>
    <w:rsid w:val="009F02A3"/>
    <w:rsid w:val="009F2182"/>
    <w:rsid w:val="009F27AB"/>
    <w:rsid w:val="009F2F27"/>
    <w:rsid w:val="009F34AA"/>
    <w:rsid w:val="009F3AE8"/>
    <w:rsid w:val="009F6BCB"/>
    <w:rsid w:val="009F77E8"/>
    <w:rsid w:val="009F7B78"/>
    <w:rsid w:val="00A0057A"/>
    <w:rsid w:val="00A0160D"/>
    <w:rsid w:val="00A02FA1"/>
    <w:rsid w:val="00A04CCE"/>
    <w:rsid w:val="00A07421"/>
    <w:rsid w:val="00A0776B"/>
    <w:rsid w:val="00A10839"/>
    <w:rsid w:val="00A10FB9"/>
    <w:rsid w:val="00A11421"/>
    <w:rsid w:val="00A1389F"/>
    <w:rsid w:val="00A13AD5"/>
    <w:rsid w:val="00A13B7A"/>
    <w:rsid w:val="00A13E87"/>
    <w:rsid w:val="00A144F0"/>
    <w:rsid w:val="00A157B1"/>
    <w:rsid w:val="00A207A1"/>
    <w:rsid w:val="00A22229"/>
    <w:rsid w:val="00A24442"/>
    <w:rsid w:val="00A24ADA"/>
    <w:rsid w:val="00A30D68"/>
    <w:rsid w:val="00A32577"/>
    <w:rsid w:val="00A330BB"/>
    <w:rsid w:val="00A33C0A"/>
    <w:rsid w:val="00A446F5"/>
    <w:rsid w:val="00A44882"/>
    <w:rsid w:val="00A44BEA"/>
    <w:rsid w:val="00A44E97"/>
    <w:rsid w:val="00A45125"/>
    <w:rsid w:val="00A4514C"/>
    <w:rsid w:val="00A46F55"/>
    <w:rsid w:val="00A54715"/>
    <w:rsid w:val="00A5561B"/>
    <w:rsid w:val="00A559CE"/>
    <w:rsid w:val="00A56A63"/>
    <w:rsid w:val="00A6061C"/>
    <w:rsid w:val="00A60F6C"/>
    <w:rsid w:val="00A62D44"/>
    <w:rsid w:val="00A6389A"/>
    <w:rsid w:val="00A64055"/>
    <w:rsid w:val="00A64EE6"/>
    <w:rsid w:val="00A67263"/>
    <w:rsid w:val="00A7161C"/>
    <w:rsid w:val="00A71CE4"/>
    <w:rsid w:val="00A72ED5"/>
    <w:rsid w:val="00A7729B"/>
    <w:rsid w:val="00A77AA3"/>
    <w:rsid w:val="00A8236D"/>
    <w:rsid w:val="00A82D80"/>
    <w:rsid w:val="00A84389"/>
    <w:rsid w:val="00A854EB"/>
    <w:rsid w:val="00A872E5"/>
    <w:rsid w:val="00A91406"/>
    <w:rsid w:val="00A91766"/>
    <w:rsid w:val="00A92CD4"/>
    <w:rsid w:val="00A95EC9"/>
    <w:rsid w:val="00A96E65"/>
    <w:rsid w:val="00A96ECE"/>
    <w:rsid w:val="00A97C72"/>
    <w:rsid w:val="00AA2F7E"/>
    <w:rsid w:val="00AA310B"/>
    <w:rsid w:val="00AA4A22"/>
    <w:rsid w:val="00AA4A8A"/>
    <w:rsid w:val="00AA63D4"/>
    <w:rsid w:val="00AB06E8"/>
    <w:rsid w:val="00AB1CD3"/>
    <w:rsid w:val="00AB25C6"/>
    <w:rsid w:val="00AB352F"/>
    <w:rsid w:val="00AB39CD"/>
    <w:rsid w:val="00AB4C0F"/>
    <w:rsid w:val="00AB570F"/>
    <w:rsid w:val="00AC05C1"/>
    <w:rsid w:val="00AC2674"/>
    <w:rsid w:val="00AC274B"/>
    <w:rsid w:val="00AC40B7"/>
    <w:rsid w:val="00AC4764"/>
    <w:rsid w:val="00AC6D36"/>
    <w:rsid w:val="00AD0CBA"/>
    <w:rsid w:val="00AD11ED"/>
    <w:rsid w:val="00AD26E2"/>
    <w:rsid w:val="00AD784C"/>
    <w:rsid w:val="00AD7C8D"/>
    <w:rsid w:val="00AE126A"/>
    <w:rsid w:val="00AE1BAE"/>
    <w:rsid w:val="00AE3005"/>
    <w:rsid w:val="00AE3BD5"/>
    <w:rsid w:val="00AE5672"/>
    <w:rsid w:val="00AE59A0"/>
    <w:rsid w:val="00AF0C57"/>
    <w:rsid w:val="00AF1835"/>
    <w:rsid w:val="00AF217F"/>
    <w:rsid w:val="00AF26F3"/>
    <w:rsid w:val="00AF2ACA"/>
    <w:rsid w:val="00AF5858"/>
    <w:rsid w:val="00AF5F04"/>
    <w:rsid w:val="00B00672"/>
    <w:rsid w:val="00B01B4D"/>
    <w:rsid w:val="00B033F4"/>
    <w:rsid w:val="00B04489"/>
    <w:rsid w:val="00B05D26"/>
    <w:rsid w:val="00B061AD"/>
    <w:rsid w:val="00B06418"/>
    <w:rsid w:val="00B06571"/>
    <w:rsid w:val="00B068BA"/>
    <w:rsid w:val="00B06AF4"/>
    <w:rsid w:val="00B07217"/>
    <w:rsid w:val="00B10F6C"/>
    <w:rsid w:val="00B11C40"/>
    <w:rsid w:val="00B13851"/>
    <w:rsid w:val="00B13B1C"/>
    <w:rsid w:val="00B148AC"/>
    <w:rsid w:val="00B14B5F"/>
    <w:rsid w:val="00B14DC6"/>
    <w:rsid w:val="00B21F90"/>
    <w:rsid w:val="00B22291"/>
    <w:rsid w:val="00B22C06"/>
    <w:rsid w:val="00B2386F"/>
    <w:rsid w:val="00B23F9A"/>
    <w:rsid w:val="00B24002"/>
    <w:rsid w:val="00B2417B"/>
    <w:rsid w:val="00B24E6F"/>
    <w:rsid w:val="00B259C5"/>
    <w:rsid w:val="00B26922"/>
    <w:rsid w:val="00B26CB5"/>
    <w:rsid w:val="00B2752E"/>
    <w:rsid w:val="00B275F8"/>
    <w:rsid w:val="00B2762B"/>
    <w:rsid w:val="00B307CC"/>
    <w:rsid w:val="00B30DDB"/>
    <w:rsid w:val="00B30EF4"/>
    <w:rsid w:val="00B326B7"/>
    <w:rsid w:val="00B333B0"/>
    <w:rsid w:val="00B340F5"/>
    <w:rsid w:val="00B3588E"/>
    <w:rsid w:val="00B36BDB"/>
    <w:rsid w:val="00B4198F"/>
    <w:rsid w:val="00B41F3D"/>
    <w:rsid w:val="00B42352"/>
    <w:rsid w:val="00B431E8"/>
    <w:rsid w:val="00B45141"/>
    <w:rsid w:val="00B45CCA"/>
    <w:rsid w:val="00B4651B"/>
    <w:rsid w:val="00B46E31"/>
    <w:rsid w:val="00B51019"/>
    <w:rsid w:val="00B519CD"/>
    <w:rsid w:val="00B5273A"/>
    <w:rsid w:val="00B527A5"/>
    <w:rsid w:val="00B54DA8"/>
    <w:rsid w:val="00B55013"/>
    <w:rsid w:val="00B55B58"/>
    <w:rsid w:val="00B55EED"/>
    <w:rsid w:val="00B56692"/>
    <w:rsid w:val="00B56F19"/>
    <w:rsid w:val="00B57329"/>
    <w:rsid w:val="00B60E61"/>
    <w:rsid w:val="00B61670"/>
    <w:rsid w:val="00B61A36"/>
    <w:rsid w:val="00B62B50"/>
    <w:rsid w:val="00B634F8"/>
    <w:rsid w:val="00B635B7"/>
    <w:rsid w:val="00B63AE8"/>
    <w:rsid w:val="00B63B60"/>
    <w:rsid w:val="00B64461"/>
    <w:rsid w:val="00B6541B"/>
    <w:rsid w:val="00B65950"/>
    <w:rsid w:val="00B66D83"/>
    <w:rsid w:val="00B672C0"/>
    <w:rsid w:val="00B676FD"/>
    <w:rsid w:val="00B678B6"/>
    <w:rsid w:val="00B7131F"/>
    <w:rsid w:val="00B715CD"/>
    <w:rsid w:val="00B72D5A"/>
    <w:rsid w:val="00B74486"/>
    <w:rsid w:val="00B75646"/>
    <w:rsid w:val="00B75714"/>
    <w:rsid w:val="00B7629E"/>
    <w:rsid w:val="00B8046A"/>
    <w:rsid w:val="00B8080B"/>
    <w:rsid w:val="00B8368D"/>
    <w:rsid w:val="00B90729"/>
    <w:rsid w:val="00B907DA"/>
    <w:rsid w:val="00B90B09"/>
    <w:rsid w:val="00B91F72"/>
    <w:rsid w:val="00B92437"/>
    <w:rsid w:val="00B93298"/>
    <w:rsid w:val="00B94C5E"/>
    <w:rsid w:val="00B950BC"/>
    <w:rsid w:val="00B9714C"/>
    <w:rsid w:val="00B97743"/>
    <w:rsid w:val="00BA26F6"/>
    <w:rsid w:val="00BA29AD"/>
    <w:rsid w:val="00BA33CF"/>
    <w:rsid w:val="00BA3F8D"/>
    <w:rsid w:val="00BA5E71"/>
    <w:rsid w:val="00BA7DC0"/>
    <w:rsid w:val="00BB0B8A"/>
    <w:rsid w:val="00BB1AFB"/>
    <w:rsid w:val="00BB1B89"/>
    <w:rsid w:val="00BB24D2"/>
    <w:rsid w:val="00BB5A51"/>
    <w:rsid w:val="00BB74AC"/>
    <w:rsid w:val="00BB7A10"/>
    <w:rsid w:val="00BC0620"/>
    <w:rsid w:val="00BC1DAC"/>
    <w:rsid w:val="00BC1DD1"/>
    <w:rsid w:val="00BC2CC3"/>
    <w:rsid w:val="00BC3575"/>
    <w:rsid w:val="00BC415C"/>
    <w:rsid w:val="00BC4648"/>
    <w:rsid w:val="00BC539A"/>
    <w:rsid w:val="00BC60BE"/>
    <w:rsid w:val="00BC7468"/>
    <w:rsid w:val="00BC7D4F"/>
    <w:rsid w:val="00BC7ED7"/>
    <w:rsid w:val="00BD0008"/>
    <w:rsid w:val="00BD037B"/>
    <w:rsid w:val="00BD2850"/>
    <w:rsid w:val="00BD2F0A"/>
    <w:rsid w:val="00BD43A0"/>
    <w:rsid w:val="00BD6AC0"/>
    <w:rsid w:val="00BD77A9"/>
    <w:rsid w:val="00BE28D2"/>
    <w:rsid w:val="00BE4A64"/>
    <w:rsid w:val="00BE4FCC"/>
    <w:rsid w:val="00BE5E43"/>
    <w:rsid w:val="00BF3E40"/>
    <w:rsid w:val="00BF3FDB"/>
    <w:rsid w:val="00BF557D"/>
    <w:rsid w:val="00BF658D"/>
    <w:rsid w:val="00BF6695"/>
    <w:rsid w:val="00BF6B66"/>
    <w:rsid w:val="00BF6D11"/>
    <w:rsid w:val="00BF6EC4"/>
    <w:rsid w:val="00BF7F58"/>
    <w:rsid w:val="00C007C7"/>
    <w:rsid w:val="00C01381"/>
    <w:rsid w:val="00C01AB1"/>
    <w:rsid w:val="00C01D38"/>
    <w:rsid w:val="00C02574"/>
    <w:rsid w:val="00C026A0"/>
    <w:rsid w:val="00C04B9A"/>
    <w:rsid w:val="00C059F0"/>
    <w:rsid w:val="00C06137"/>
    <w:rsid w:val="00C06929"/>
    <w:rsid w:val="00C079B8"/>
    <w:rsid w:val="00C07E75"/>
    <w:rsid w:val="00C10037"/>
    <w:rsid w:val="00C115E1"/>
    <w:rsid w:val="00C123EA"/>
    <w:rsid w:val="00C12A49"/>
    <w:rsid w:val="00C133EE"/>
    <w:rsid w:val="00C13682"/>
    <w:rsid w:val="00C136EC"/>
    <w:rsid w:val="00C149D0"/>
    <w:rsid w:val="00C17587"/>
    <w:rsid w:val="00C17DA7"/>
    <w:rsid w:val="00C21927"/>
    <w:rsid w:val="00C24307"/>
    <w:rsid w:val="00C25BAE"/>
    <w:rsid w:val="00C26588"/>
    <w:rsid w:val="00C27390"/>
    <w:rsid w:val="00C27DE9"/>
    <w:rsid w:val="00C3127E"/>
    <w:rsid w:val="00C32989"/>
    <w:rsid w:val="00C33388"/>
    <w:rsid w:val="00C334A1"/>
    <w:rsid w:val="00C338FE"/>
    <w:rsid w:val="00C35484"/>
    <w:rsid w:val="00C37046"/>
    <w:rsid w:val="00C37638"/>
    <w:rsid w:val="00C3768A"/>
    <w:rsid w:val="00C37BB1"/>
    <w:rsid w:val="00C40D75"/>
    <w:rsid w:val="00C412F5"/>
    <w:rsid w:val="00C4173A"/>
    <w:rsid w:val="00C508D9"/>
    <w:rsid w:val="00C50DED"/>
    <w:rsid w:val="00C52217"/>
    <w:rsid w:val="00C553E5"/>
    <w:rsid w:val="00C56319"/>
    <w:rsid w:val="00C57BB1"/>
    <w:rsid w:val="00C602FF"/>
    <w:rsid w:val="00C60411"/>
    <w:rsid w:val="00C60659"/>
    <w:rsid w:val="00C60CA1"/>
    <w:rsid w:val="00C61174"/>
    <w:rsid w:val="00C6148F"/>
    <w:rsid w:val="00C61F57"/>
    <w:rsid w:val="00C621B1"/>
    <w:rsid w:val="00C62F7A"/>
    <w:rsid w:val="00C63057"/>
    <w:rsid w:val="00C633D9"/>
    <w:rsid w:val="00C63752"/>
    <w:rsid w:val="00C63B9C"/>
    <w:rsid w:val="00C63E45"/>
    <w:rsid w:val="00C6682F"/>
    <w:rsid w:val="00C66C86"/>
    <w:rsid w:val="00C66D99"/>
    <w:rsid w:val="00C67BF4"/>
    <w:rsid w:val="00C703DC"/>
    <w:rsid w:val="00C7275E"/>
    <w:rsid w:val="00C731AF"/>
    <w:rsid w:val="00C74C5D"/>
    <w:rsid w:val="00C75401"/>
    <w:rsid w:val="00C76055"/>
    <w:rsid w:val="00C7782B"/>
    <w:rsid w:val="00C801EC"/>
    <w:rsid w:val="00C803B2"/>
    <w:rsid w:val="00C81158"/>
    <w:rsid w:val="00C83716"/>
    <w:rsid w:val="00C842C9"/>
    <w:rsid w:val="00C848D8"/>
    <w:rsid w:val="00C85ED3"/>
    <w:rsid w:val="00C863C4"/>
    <w:rsid w:val="00C86D08"/>
    <w:rsid w:val="00C90DAB"/>
    <w:rsid w:val="00C920EA"/>
    <w:rsid w:val="00C9310A"/>
    <w:rsid w:val="00C93438"/>
    <w:rsid w:val="00C93C3E"/>
    <w:rsid w:val="00C974DD"/>
    <w:rsid w:val="00CA11B3"/>
    <w:rsid w:val="00CA12E3"/>
    <w:rsid w:val="00CA1476"/>
    <w:rsid w:val="00CA2940"/>
    <w:rsid w:val="00CA306F"/>
    <w:rsid w:val="00CA3270"/>
    <w:rsid w:val="00CA4262"/>
    <w:rsid w:val="00CA521F"/>
    <w:rsid w:val="00CA5CA8"/>
    <w:rsid w:val="00CA62C4"/>
    <w:rsid w:val="00CA6611"/>
    <w:rsid w:val="00CA6AE6"/>
    <w:rsid w:val="00CA782F"/>
    <w:rsid w:val="00CB0059"/>
    <w:rsid w:val="00CB0AB1"/>
    <w:rsid w:val="00CB187B"/>
    <w:rsid w:val="00CB2835"/>
    <w:rsid w:val="00CB3285"/>
    <w:rsid w:val="00CB3838"/>
    <w:rsid w:val="00CB4500"/>
    <w:rsid w:val="00CB5F52"/>
    <w:rsid w:val="00CC0C72"/>
    <w:rsid w:val="00CC1A37"/>
    <w:rsid w:val="00CC2BFD"/>
    <w:rsid w:val="00CC2F8E"/>
    <w:rsid w:val="00CC3628"/>
    <w:rsid w:val="00CC50EB"/>
    <w:rsid w:val="00CC6F40"/>
    <w:rsid w:val="00CD3476"/>
    <w:rsid w:val="00CD64DF"/>
    <w:rsid w:val="00CD6C8B"/>
    <w:rsid w:val="00CD77FC"/>
    <w:rsid w:val="00CE0E43"/>
    <w:rsid w:val="00CE134F"/>
    <w:rsid w:val="00CE1B82"/>
    <w:rsid w:val="00CE225F"/>
    <w:rsid w:val="00CE22CB"/>
    <w:rsid w:val="00CE233C"/>
    <w:rsid w:val="00CE4306"/>
    <w:rsid w:val="00CE5A7A"/>
    <w:rsid w:val="00CF09F4"/>
    <w:rsid w:val="00CF25EB"/>
    <w:rsid w:val="00CF2F50"/>
    <w:rsid w:val="00CF50D2"/>
    <w:rsid w:val="00CF6198"/>
    <w:rsid w:val="00D01233"/>
    <w:rsid w:val="00D018B5"/>
    <w:rsid w:val="00D01EA1"/>
    <w:rsid w:val="00D02919"/>
    <w:rsid w:val="00D0387D"/>
    <w:rsid w:val="00D04C61"/>
    <w:rsid w:val="00D0500E"/>
    <w:rsid w:val="00D05B8D"/>
    <w:rsid w:val="00D05B9B"/>
    <w:rsid w:val="00D065A2"/>
    <w:rsid w:val="00D0793F"/>
    <w:rsid w:val="00D079AA"/>
    <w:rsid w:val="00D07F00"/>
    <w:rsid w:val="00D1130F"/>
    <w:rsid w:val="00D114E0"/>
    <w:rsid w:val="00D140AE"/>
    <w:rsid w:val="00D14D90"/>
    <w:rsid w:val="00D14EB2"/>
    <w:rsid w:val="00D16782"/>
    <w:rsid w:val="00D17B72"/>
    <w:rsid w:val="00D20BF2"/>
    <w:rsid w:val="00D225B3"/>
    <w:rsid w:val="00D22955"/>
    <w:rsid w:val="00D23647"/>
    <w:rsid w:val="00D23BDE"/>
    <w:rsid w:val="00D23F84"/>
    <w:rsid w:val="00D24BDC"/>
    <w:rsid w:val="00D254BD"/>
    <w:rsid w:val="00D255BA"/>
    <w:rsid w:val="00D270FA"/>
    <w:rsid w:val="00D2715E"/>
    <w:rsid w:val="00D3185C"/>
    <w:rsid w:val="00D3195C"/>
    <w:rsid w:val="00D3205F"/>
    <w:rsid w:val="00D3318E"/>
    <w:rsid w:val="00D33E72"/>
    <w:rsid w:val="00D341BD"/>
    <w:rsid w:val="00D35BD6"/>
    <w:rsid w:val="00D361B5"/>
    <w:rsid w:val="00D3774F"/>
    <w:rsid w:val="00D411A2"/>
    <w:rsid w:val="00D42D79"/>
    <w:rsid w:val="00D44269"/>
    <w:rsid w:val="00D4606D"/>
    <w:rsid w:val="00D47B97"/>
    <w:rsid w:val="00D50775"/>
    <w:rsid w:val="00D50B9C"/>
    <w:rsid w:val="00D50F0A"/>
    <w:rsid w:val="00D513AF"/>
    <w:rsid w:val="00D51C80"/>
    <w:rsid w:val="00D5255C"/>
    <w:rsid w:val="00D52D73"/>
    <w:rsid w:val="00D52E58"/>
    <w:rsid w:val="00D5403A"/>
    <w:rsid w:val="00D54F92"/>
    <w:rsid w:val="00D5523A"/>
    <w:rsid w:val="00D56898"/>
    <w:rsid w:val="00D56B20"/>
    <w:rsid w:val="00D56CD0"/>
    <w:rsid w:val="00D578B3"/>
    <w:rsid w:val="00D618F4"/>
    <w:rsid w:val="00D63636"/>
    <w:rsid w:val="00D6703F"/>
    <w:rsid w:val="00D714CC"/>
    <w:rsid w:val="00D71F1F"/>
    <w:rsid w:val="00D72E14"/>
    <w:rsid w:val="00D731A9"/>
    <w:rsid w:val="00D736AA"/>
    <w:rsid w:val="00D7517F"/>
    <w:rsid w:val="00D7548E"/>
    <w:rsid w:val="00D75EA7"/>
    <w:rsid w:val="00D76ECC"/>
    <w:rsid w:val="00D81ADF"/>
    <w:rsid w:val="00D81F21"/>
    <w:rsid w:val="00D8237E"/>
    <w:rsid w:val="00D8308E"/>
    <w:rsid w:val="00D86460"/>
    <w:rsid w:val="00D864F2"/>
    <w:rsid w:val="00D869B8"/>
    <w:rsid w:val="00D934AE"/>
    <w:rsid w:val="00D9410D"/>
    <w:rsid w:val="00D943F8"/>
    <w:rsid w:val="00D9473F"/>
    <w:rsid w:val="00D95470"/>
    <w:rsid w:val="00D96B55"/>
    <w:rsid w:val="00D977E5"/>
    <w:rsid w:val="00DA0F8E"/>
    <w:rsid w:val="00DA2619"/>
    <w:rsid w:val="00DA4239"/>
    <w:rsid w:val="00DA5001"/>
    <w:rsid w:val="00DA5450"/>
    <w:rsid w:val="00DA588C"/>
    <w:rsid w:val="00DA65DE"/>
    <w:rsid w:val="00DA7D27"/>
    <w:rsid w:val="00DB0B61"/>
    <w:rsid w:val="00DB1172"/>
    <w:rsid w:val="00DB1474"/>
    <w:rsid w:val="00DB2962"/>
    <w:rsid w:val="00DB3AB2"/>
    <w:rsid w:val="00DB40F9"/>
    <w:rsid w:val="00DB4E3C"/>
    <w:rsid w:val="00DB52FB"/>
    <w:rsid w:val="00DB5647"/>
    <w:rsid w:val="00DB5FC6"/>
    <w:rsid w:val="00DC00F4"/>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1B70"/>
    <w:rsid w:val="00DE2D04"/>
    <w:rsid w:val="00DE2D2E"/>
    <w:rsid w:val="00DE3250"/>
    <w:rsid w:val="00DE412A"/>
    <w:rsid w:val="00DE6028"/>
    <w:rsid w:val="00DE6C85"/>
    <w:rsid w:val="00DE78A3"/>
    <w:rsid w:val="00DF0802"/>
    <w:rsid w:val="00DF0A6E"/>
    <w:rsid w:val="00DF0E6D"/>
    <w:rsid w:val="00DF1A71"/>
    <w:rsid w:val="00DF2710"/>
    <w:rsid w:val="00DF50FC"/>
    <w:rsid w:val="00DF68C7"/>
    <w:rsid w:val="00DF6B8C"/>
    <w:rsid w:val="00DF705E"/>
    <w:rsid w:val="00DF731A"/>
    <w:rsid w:val="00E0116C"/>
    <w:rsid w:val="00E0160B"/>
    <w:rsid w:val="00E028F4"/>
    <w:rsid w:val="00E02F5E"/>
    <w:rsid w:val="00E04C2E"/>
    <w:rsid w:val="00E06B75"/>
    <w:rsid w:val="00E06EF6"/>
    <w:rsid w:val="00E06F1C"/>
    <w:rsid w:val="00E07638"/>
    <w:rsid w:val="00E07A66"/>
    <w:rsid w:val="00E10D69"/>
    <w:rsid w:val="00E11332"/>
    <w:rsid w:val="00E11352"/>
    <w:rsid w:val="00E121CC"/>
    <w:rsid w:val="00E164CC"/>
    <w:rsid w:val="00E16E6D"/>
    <w:rsid w:val="00E170DC"/>
    <w:rsid w:val="00E17546"/>
    <w:rsid w:val="00E17B97"/>
    <w:rsid w:val="00E210B5"/>
    <w:rsid w:val="00E261B3"/>
    <w:rsid w:val="00E26818"/>
    <w:rsid w:val="00E2693F"/>
    <w:rsid w:val="00E274AB"/>
    <w:rsid w:val="00E27C7F"/>
    <w:rsid w:val="00E27FFC"/>
    <w:rsid w:val="00E30B15"/>
    <w:rsid w:val="00E315A1"/>
    <w:rsid w:val="00E32332"/>
    <w:rsid w:val="00E33237"/>
    <w:rsid w:val="00E40181"/>
    <w:rsid w:val="00E407D9"/>
    <w:rsid w:val="00E41FFD"/>
    <w:rsid w:val="00E47B26"/>
    <w:rsid w:val="00E47C45"/>
    <w:rsid w:val="00E52E31"/>
    <w:rsid w:val="00E54950"/>
    <w:rsid w:val="00E54DD1"/>
    <w:rsid w:val="00E55FB3"/>
    <w:rsid w:val="00E5687E"/>
    <w:rsid w:val="00E56A01"/>
    <w:rsid w:val="00E56B9E"/>
    <w:rsid w:val="00E60874"/>
    <w:rsid w:val="00E60C11"/>
    <w:rsid w:val="00E629A1"/>
    <w:rsid w:val="00E63F94"/>
    <w:rsid w:val="00E655D1"/>
    <w:rsid w:val="00E65EBE"/>
    <w:rsid w:val="00E6794C"/>
    <w:rsid w:val="00E71591"/>
    <w:rsid w:val="00E71CEB"/>
    <w:rsid w:val="00E723FF"/>
    <w:rsid w:val="00E7474F"/>
    <w:rsid w:val="00E74D49"/>
    <w:rsid w:val="00E75154"/>
    <w:rsid w:val="00E764CA"/>
    <w:rsid w:val="00E80DE3"/>
    <w:rsid w:val="00E81BD9"/>
    <w:rsid w:val="00E82C55"/>
    <w:rsid w:val="00E84B6B"/>
    <w:rsid w:val="00E8787E"/>
    <w:rsid w:val="00E9042A"/>
    <w:rsid w:val="00E90647"/>
    <w:rsid w:val="00E90953"/>
    <w:rsid w:val="00E927B7"/>
    <w:rsid w:val="00E92AC3"/>
    <w:rsid w:val="00E95823"/>
    <w:rsid w:val="00E975B4"/>
    <w:rsid w:val="00E97725"/>
    <w:rsid w:val="00EA24A7"/>
    <w:rsid w:val="00EA294E"/>
    <w:rsid w:val="00EA2A50"/>
    <w:rsid w:val="00EA2F6A"/>
    <w:rsid w:val="00EA4A1C"/>
    <w:rsid w:val="00EA4C16"/>
    <w:rsid w:val="00EA5DDA"/>
    <w:rsid w:val="00EA7392"/>
    <w:rsid w:val="00EB0097"/>
    <w:rsid w:val="00EB00E0"/>
    <w:rsid w:val="00EB05D5"/>
    <w:rsid w:val="00EB0A1C"/>
    <w:rsid w:val="00EB3FC2"/>
    <w:rsid w:val="00EB4BC7"/>
    <w:rsid w:val="00EB56B9"/>
    <w:rsid w:val="00EC059F"/>
    <w:rsid w:val="00EC0C56"/>
    <w:rsid w:val="00EC1F24"/>
    <w:rsid w:val="00EC22F6"/>
    <w:rsid w:val="00EC3DB9"/>
    <w:rsid w:val="00EC4485"/>
    <w:rsid w:val="00EC45AF"/>
    <w:rsid w:val="00EC4C37"/>
    <w:rsid w:val="00EC4F30"/>
    <w:rsid w:val="00EC55E8"/>
    <w:rsid w:val="00EC613E"/>
    <w:rsid w:val="00ED1FED"/>
    <w:rsid w:val="00ED5105"/>
    <w:rsid w:val="00ED5B9B"/>
    <w:rsid w:val="00ED6BAD"/>
    <w:rsid w:val="00ED71E6"/>
    <w:rsid w:val="00ED73A3"/>
    <w:rsid w:val="00ED73BE"/>
    <w:rsid w:val="00ED7447"/>
    <w:rsid w:val="00ED7762"/>
    <w:rsid w:val="00EE00D6"/>
    <w:rsid w:val="00EE0449"/>
    <w:rsid w:val="00EE11E7"/>
    <w:rsid w:val="00EE1488"/>
    <w:rsid w:val="00EE1B83"/>
    <w:rsid w:val="00EE29AD"/>
    <w:rsid w:val="00EE2E83"/>
    <w:rsid w:val="00EE356B"/>
    <w:rsid w:val="00EE39BB"/>
    <w:rsid w:val="00EE3E24"/>
    <w:rsid w:val="00EE43D6"/>
    <w:rsid w:val="00EE4D5D"/>
    <w:rsid w:val="00EE5131"/>
    <w:rsid w:val="00EF109B"/>
    <w:rsid w:val="00EF19AE"/>
    <w:rsid w:val="00EF201C"/>
    <w:rsid w:val="00EF2C72"/>
    <w:rsid w:val="00EF31FF"/>
    <w:rsid w:val="00EF36AF"/>
    <w:rsid w:val="00EF404D"/>
    <w:rsid w:val="00EF4A58"/>
    <w:rsid w:val="00EF4EC5"/>
    <w:rsid w:val="00EF5465"/>
    <w:rsid w:val="00EF59A3"/>
    <w:rsid w:val="00EF6675"/>
    <w:rsid w:val="00EF674D"/>
    <w:rsid w:val="00F000D4"/>
    <w:rsid w:val="00F001D2"/>
    <w:rsid w:val="00F0063D"/>
    <w:rsid w:val="00F00C9F"/>
    <w:rsid w:val="00F00F9C"/>
    <w:rsid w:val="00F01E5F"/>
    <w:rsid w:val="00F024F3"/>
    <w:rsid w:val="00F029ED"/>
    <w:rsid w:val="00F02ABA"/>
    <w:rsid w:val="00F0437A"/>
    <w:rsid w:val="00F05A9F"/>
    <w:rsid w:val="00F101B8"/>
    <w:rsid w:val="00F10202"/>
    <w:rsid w:val="00F10CAA"/>
    <w:rsid w:val="00F10D06"/>
    <w:rsid w:val="00F11037"/>
    <w:rsid w:val="00F15A2D"/>
    <w:rsid w:val="00F16F1B"/>
    <w:rsid w:val="00F21213"/>
    <w:rsid w:val="00F24067"/>
    <w:rsid w:val="00F24557"/>
    <w:rsid w:val="00F250A9"/>
    <w:rsid w:val="00F267AF"/>
    <w:rsid w:val="00F269B2"/>
    <w:rsid w:val="00F27852"/>
    <w:rsid w:val="00F278A7"/>
    <w:rsid w:val="00F30FF4"/>
    <w:rsid w:val="00F3122E"/>
    <w:rsid w:val="00F32368"/>
    <w:rsid w:val="00F331AD"/>
    <w:rsid w:val="00F350BD"/>
    <w:rsid w:val="00F35287"/>
    <w:rsid w:val="00F35F4D"/>
    <w:rsid w:val="00F407E0"/>
    <w:rsid w:val="00F40A70"/>
    <w:rsid w:val="00F43A37"/>
    <w:rsid w:val="00F4641B"/>
    <w:rsid w:val="00F46EB8"/>
    <w:rsid w:val="00F47061"/>
    <w:rsid w:val="00F50CD1"/>
    <w:rsid w:val="00F511E4"/>
    <w:rsid w:val="00F52D09"/>
    <w:rsid w:val="00F52E08"/>
    <w:rsid w:val="00F53A66"/>
    <w:rsid w:val="00F54097"/>
    <w:rsid w:val="00F5462D"/>
    <w:rsid w:val="00F55B21"/>
    <w:rsid w:val="00F55ED1"/>
    <w:rsid w:val="00F56CC8"/>
    <w:rsid w:val="00F56EF6"/>
    <w:rsid w:val="00F57E7C"/>
    <w:rsid w:val="00F60082"/>
    <w:rsid w:val="00F61A9F"/>
    <w:rsid w:val="00F61B5F"/>
    <w:rsid w:val="00F6290D"/>
    <w:rsid w:val="00F64696"/>
    <w:rsid w:val="00F651B3"/>
    <w:rsid w:val="00F65AA9"/>
    <w:rsid w:val="00F65C04"/>
    <w:rsid w:val="00F65C8D"/>
    <w:rsid w:val="00F671D0"/>
    <w:rsid w:val="00F6768F"/>
    <w:rsid w:val="00F70A52"/>
    <w:rsid w:val="00F713C7"/>
    <w:rsid w:val="00F72C2C"/>
    <w:rsid w:val="00F741F2"/>
    <w:rsid w:val="00F76CAB"/>
    <w:rsid w:val="00F772C6"/>
    <w:rsid w:val="00F813F1"/>
    <w:rsid w:val="00F815B5"/>
    <w:rsid w:val="00F815F1"/>
    <w:rsid w:val="00F84AB4"/>
    <w:rsid w:val="00F85195"/>
    <w:rsid w:val="00F8659D"/>
    <w:rsid w:val="00F868E3"/>
    <w:rsid w:val="00F9150A"/>
    <w:rsid w:val="00F91EFF"/>
    <w:rsid w:val="00F938BA"/>
    <w:rsid w:val="00F9620A"/>
    <w:rsid w:val="00F974D6"/>
    <w:rsid w:val="00F9777A"/>
    <w:rsid w:val="00F97919"/>
    <w:rsid w:val="00FA0870"/>
    <w:rsid w:val="00FA2C46"/>
    <w:rsid w:val="00FA3525"/>
    <w:rsid w:val="00FA4C76"/>
    <w:rsid w:val="00FA5A53"/>
    <w:rsid w:val="00FA5C7C"/>
    <w:rsid w:val="00FA5DBB"/>
    <w:rsid w:val="00FA790A"/>
    <w:rsid w:val="00FA7A98"/>
    <w:rsid w:val="00FB047A"/>
    <w:rsid w:val="00FB13C6"/>
    <w:rsid w:val="00FB1F6E"/>
    <w:rsid w:val="00FB26FE"/>
    <w:rsid w:val="00FB27B8"/>
    <w:rsid w:val="00FB3A0B"/>
    <w:rsid w:val="00FB4741"/>
    <w:rsid w:val="00FB4769"/>
    <w:rsid w:val="00FB4CDA"/>
    <w:rsid w:val="00FB4EF2"/>
    <w:rsid w:val="00FB6481"/>
    <w:rsid w:val="00FB666D"/>
    <w:rsid w:val="00FB6D36"/>
    <w:rsid w:val="00FC0965"/>
    <w:rsid w:val="00FC0F81"/>
    <w:rsid w:val="00FC223E"/>
    <w:rsid w:val="00FC252F"/>
    <w:rsid w:val="00FC2B9C"/>
    <w:rsid w:val="00FC395C"/>
    <w:rsid w:val="00FC4322"/>
    <w:rsid w:val="00FC4C4A"/>
    <w:rsid w:val="00FC59CD"/>
    <w:rsid w:val="00FC5BD8"/>
    <w:rsid w:val="00FC5E8E"/>
    <w:rsid w:val="00FC70FA"/>
    <w:rsid w:val="00FC7A46"/>
    <w:rsid w:val="00FC7DC7"/>
    <w:rsid w:val="00FD203C"/>
    <w:rsid w:val="00FD2AE1"/>
    <w:rsid w:val="00FD3766"/>
    <w:rsid w:val="00FD3D05"/>
    <w:rsid w:val="00FD47C4"/>
    <w:rsid w:val="00FD5388"/>
    <w:rsid w:val="00FD7103"/>
    <w:rsid w:val="00FE0941"/>
    <w:rsid w:val="00FE0EBF"/>
    <w:rsid w:val="00FE2B1E"/>
    <w:rsid w:val="00FE2DCF"/>
    <w:rsid w:val="00FE3FA7"/>
    <w:rsid w:val="00FE4081"/>
    <w:rsid w:val="00FE415D"/>
    <w:rsid w:val="00FE5094"/>
    <w:rsid w:val="00FE7CD6"/>
    <w:rsid w:val="00FF0A82"/>
    <w:rsid w:val="00FF2A4E"/>
    <w:rsid w:val="00FF2FCE"/>
    <w:rsid w:val="00FF4F7D"/>
    <w:rsid w:val="00FF5A1D"/>
    <w:rsid w:val="00FF5B06"/>
    <w:rsid w:val="00FF6D9D"/>
    <w:rsid w:val="00FF7620"/>
    <w:rsid w:val="00FF7DD5"/>
    <w:rsid w:val="01262EB7"/>
    <w:rsid w:val="02FECE3F"/>
    <w:rsid w:val="04996CFB"/>
    <w:rsid w:val="05599305"/>
    <w:rsid w:val="05A561C1"/>
    <w:rsid w:val="08409F9D"/>
    <w:rsid w:val="08E62BEE"/>
    <w:rsid w:val="0980C9F7"/>
    <w:rsid w:val="09A7E861"/>
    <w:rsid w:val="0ACE5073"/>
    <w:rsid w:val="0B0A3287"/>
    <w:rsid w:val="0B15AFC5"/>
    <w:rsid w:val="0B70FAD2"/>
    <w:rsid w:val="0DD51D40"/>
    <w:rsid w:val="0E57BC57"/>
    <w:rsid w:val="0EC13B88"/>
    <w:rsid w:val="0FDA645B"/>
    <w:rsid w:val="102175F3"/>
    <w:rsid w:val="10A5A815"/>
    <w:rsid w:val="11C4F960"/>
    <w:rsid w:val="11CA6439"/>
    <w:rsid w:val="1312051D"/>
    <w:rsid w:val="13C20011"/>
    <w:rsid w:val="155CB10C"/>
    <w:rsid w:val="15C46D75"/>
    <w:rsid w:val="1603DA35"/>
    <w:rsid w:val="1644A04C"/>
    <w:rsid w:val="165F2102"/>
    <w:rsid w:val="16ED4316"/>
    <w:rsid w:val="1706303C"/>
    <w:rsid w:val="17E4C92B"/>
    <w:rsid w:val="17E99CB4"/>
    <w:rsid w:val="182B72AD"/>
    <w:rsid w:val="1A6D39FA"/>
    <w:rsid w:val="1BD61E1B"/>
    <w:rsid w:val="1CCF9176"/>
    <w:rsid w:val="1DD4ADFB"/>
    <w:rsid w:val="1E6B3D06"/>
    <w:rsid w:val="1F21C857"/>
    <w:rsid w:val="207D22A2"/>
    <w:rsid w:val="20D75056"/>
    <w:rsid w:val="2122B458"/>
    <w:rsid w:val="213D6DD6"/>
    <w:rsid w:val="21C1F118"/>
    <w:rsid w:val="2223AB07"/>
    <w:rsid w:val="23249771"/>
    <w:rsid w:val="23BF7B68"/>
    <w:rsid w:val="2432FF3A"/>
    <w:rsid w:val="245C46A9"/>
    <w:rsid w:val="255FED89"/>
    <w:rsid w:val="25A2C185"/>
    <w:rsid w:val="26F71C2A"/>
    <w:rsid w:val="27D7A231"/>
    <w:rsid w:val="297BF77A"/>
    <w:rsid w:val="29899F8D"/>
    <w:rsid w:val="2A66F88C"/>
    <w:rsid w:val="2A71232A"/>
    <w:rsid w:val="2AB57961"/>
    <w:rsid w:val="2B4C5A92"/>
    <w:rsid w:val="2C18AFD4"/>
    <w:rsid w:val="2CED7272"/>
    <w:rsid w:val="2D427D4D"/>
    <w:rsid w:val="2DA28AC5"/>
    <w:rsid w:val="2E6F70A5"/>
    <w:rsid w:val="2F1EA5B8"/>
    <w:rsid w:val="2F457624"/>
    <w:rsid w:val="2FAFBF76"/>
    <w:rsid w:val="2FBE01ED"/>
    <w:rsid w:val="3100F196"/>
    <w:rsid w:val="312C3AE9"/>
    <w:rsid w:val="3185E7DD"/>
    <w:rsid w:val="32685BB4"/>
    <w:rsid w:val="32943FFF"/>
    <w:rsid w:val="33CDCA35"/>
    <w:rsid w:val="37D13DDC"/>
    <w:rsid w:val="37DD2286"/>
    <w:rsid w:val="3983AAEB"/>
    <w:rsid w:val="399371F8"/>
    <w:rsid w:val="39F65406"/>
    <w:rsid w:val="3A6809A4"/>
    <w:rsid w:val="3AFCB1DC"/>
    <w:rsid w:val="3BF6159D"/>
    <w:rsid w:val="3C38EADD"/>
    <w:rsid w:val="3C4D95DF"/>
    <w:rsid w:val="3DE5A8BA"/>
    <w:rsid w:val="3EF0A850"/>
    <w:rsid w:val="3F591BA4"/>
    <w:rsid w:val="3FCF55BE"/>
    <w:rsid w:val="3FF79D76"/>
    <w:rsid w:val="403294FE"/>
    <w:rsid w:val="41E3799A"/>
    <w:rsid w:val="421D0288"/>
    <w:rsid w:val="4276B049"/>
    <w:rsid w:val="42CD3A73"/>
    <w:rsid w:val="43B6A7C4"/>
    <w:rsid w:val="46E584CE"/>
    <w:rsid w:val="472020D3"/>
    <w:rsid w:val="48E1FEC4"/>
    <w:rsid w:val="49EAF937"/>
    <w:rsid w:val="4B32D498"/>
    <w:rsid w:val="4CE968B8"/>
    <w:rsid w:val="4D939DDB"/>
    <w:rsid w:val="4DC096B9"/>
    <w:rsid w:val="4E0AAEED"/>
    <w:rsid w:val="4E5B9647"/>
    <w:rsid w:val="4FA67F4E"/>
    <w:rsid w:val="500353EE"/>
    <w:rsid w:val="51D9DAC4"/>
    <w:rsid w:val="52C658A8"/>
    <w:rsid w:val="52DAA7B8"/>
    <w:rsid w:val="52E7D303"/>
    <w:rsid w:val="52EEA4B6"/>
    <w:rsid w:val="53B80F92"/>
    <w:rsid w:val="55AC63EE"/>
    <w:rsid w:val="55C26CB0"/>
    <w:rsid w:val="5752EC53"/>
    <w:rsid w:val="577317F2"/>
    <w:rsid w:val="57745E7B"/>
    <w:rsid w:val="58DA5BC9"/>
    <w:rsid w:val="5A29052C"/>
    <w:rsid w:val="5C5006E2"/>
    <w:rsid w:val="5C86A977"/>
    <w:rsid w:val="5D78FC38"/>
    <w:rsid w:val="5E333160"/>
    <w:rsid w:val="5EA9F747"/>
    <w:rsid w:val="5F4FDD6A"/>
    <w:rsid w:val="5FC79989"/>
    <w:rsid w:val="6147F120"/>
    <w:rsid w:val="619977D1"/>
    <w:rsid w:val="61E19809"/>
    <w:rsid w:val="6294528A"/>
    <w:rsid w:val="642CBD92"/>
    <w:rsid w:val="642D43EC"/>
    <w:rsid w:val="653A2D87"/>
    <w:rsid w:val="65C28E1F"/>
    <w:rsid w:val="6610C2E1"/>
    <w:rsid w:val="66D5FDE8"/>
    <w:rsid w:val="684797F4"/>
    <w:rsid w:val="6863EE74"/>
    <w:rsid w:val="68BA3566"/>
    <w:rsid w:val="69669000"/>
    <w:rsid w:val="6978527A"/>
    <w:rsid w:val="6A0F5438"/>
    <w:rsid w:val="6A391D18"/>
    <w:rsid w:val="6B0AF4FB"/>
    <w:rsid w:val="6B35424C"/>
    <w:rsid w:val="6C65F3E2"/>
    <w:rsid w:val="6CC5DDCB"/>
    <w:rsid w:val="6CDF3DEE"/>
    <w:rsid w:val="6D767996"/>
    <w:rsid w:val="6E2044FA"/>
    <w:rsid w:val="6E57295A"/>
    <w:rsid w:val="6EC94A16"/>
    <w:rsid w:val="6EFAE3B5"/>
    <w:rsid w:val="6F9E7CCA"/>
    <w:rsid w:val="705DBDAB"/>
    <w:rsid w:val="71374789"/>
    <w:rsid w:val="71DBA803"/>
    <w:rsid w:val="73481EC9"/>
    <w:rsid w:val="741BE5B1"/>
    <w:rsid w:val="747B73F0"/>
    <w:rsid w:val="752B387C"/>
    <w:rsid w:val="773118A1"/>
    <w:rsid w:val="7879D0E4"/>
    <w:rsid w:val="787D1B15"/>
    <w:rsid w:val="794197ED"/>
    <w:rsid w:val="7A18E45A"/>
    <w:rsid w:val="7AA599D2"/>
    <w:rsid w:val="7C96C806"/>
    <w:rsid w:val="7CFD9449"/>
    <w:rsid w:val="7DF25418"/>
    <w:rsid w:val="7DF6170A"/>
    <w:rsid w:val="7F353E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39ECD2"/>
  <w15:docId w15:val="{31DE5875-82B8-4802-84C6-736FAC65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73D3F"/>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0"/>
      </w:numPr>
    </w:pPr>
  </w:style>
  <w:style w:type="numbering" w:customStyle="1" w:styleId="ZZTablebullets">
    <w:name w:val="ZZ Table bullets"/>
    <w:basedOn w:val="NoList"/>
    <w:rsid w:val="00C60411"/>
    <w:pPr>
      <w:numPr>
        <w:numId w:val="10"/>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4"/>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8"/>
      </w:numPr>
    </w:pPr>
  </w:style>
  <w:style w:type="numbering" w:customStyle="1" w:styleId="ZZNumbersdigit">
    <w:name w:val="ZZ Numbers digit"/>
    <w:rsid w:val="00C60411"/>
    <w:pPr>
      <w:numPr>
        <w:numId w:val="3"/>
      </w:numPr>
    </w:pPr>
  </w:style>
  <w:style w:type="numbering" w:customStyle="1" w:styleId="ZZQuotebullets">
    <w:name w:val="ZZ Quote bullets"/>
    <w:basedOn w:val="ZZNumbersdigit"/>
    <w:rsid w:val="00C60411"/>
    <w:pPr>
      <w:numPr>
        <w:numId w:val="12"/>
      </w:numPr>
    </w:pPr>
  </w:style>
  <w:style w:type="paragraph" w:customStyle="1" w:styleId="Numberdigit">
    <w:name w:val="Number digit"/>
    <w:basedOn w:val="Body"/>
    <w:uiPriority w:val="2"/>
    <w:rsid w:val="00C60411"/>
    <w:pPr>
      <w:numPr>
        <w:numId w:val="4"/>
      </w:numPr>
    </w:pPr>
  </w:style>
  <w:style w:type="paragraph" w:customStyle="1" w:styleId="Numberloweralphaindent">
    <w:name w:val="Number lower alpha indent"/>
    <w:basedOn w:val="Body"/>
    <w:uiPriority w:val="3"/>
    <w:rsid w:val="00C60411"/>
    <w:pPr>
      <w:numPr>
        <w:ilvl w:val="1"/>
        <w:numId w:val="23"/>
      </w:numPr>
    </w:pPr>
  </w:style>
  <w:style w:type="paragraph" w:customStyle="1" w:styleId="Numberdigitindent">
    <w:name w:val="Number digit indent"/>
    <w:basedOn w:val="Numberloweralphaindent"/>
    <w:uiPriority w:val="3"/>
    <w:rsid w:val="00C60411"/>
    <w:pPr>
      <w:numPr>
        <w:numId w:val="4"/>
      </w:numPr>
    </w:pPr>
  </w:style>
  <w:style w:type="paragraph" w:customStyle="1" w:styleId="Numberloweralpha">
    <w:name w:val="Number lower alpha"/>
    <w:basedOn w:val="Body"/>
    <w:uiPriority w:val="3"/>
    <w:rsid w:val="00C60411"/>
    <w:pPr>
      <w:numPr>
        <w:numId w:val="23"/>
      </w:numPr>
    </w:pPr>
  </w:style>
  <w:style w:type="paragraph" w:customStyle="1" w:styleId="Numberlowerroman">
    <w:name w:val="Number lower roman"/>
    <w:basedOn w:val="Body"/>
    <w:uiPriority w:val="3"/>
    <w:rsid w:val="00C60411"/>
    <w:pPr>
      <w:numPr>
        <w:numId w:val="14"/>
      </w:numPr>
    </w:pPr>
  </w:style>
  <w:style w:type="paragraph" w:customStyle="1" w:styleId="Numberlowerromanindent">
    <w:name w:val="Number lower roman indent"/>
    <w:basedOn w:val="Body"/>
    <w:uiPriority w:val="3"/>
    <w:rsid w:val="00C60411"/>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4"/>
      </w:numPr>
    </w:pPr>
  </w:style>
  <w:style w:type="numbering" w:customStyle="1" w:styleId="ZZNumberslowerroman">
    <w:name w:val="ZZ Numbers lower roman"/>
    <w:basedOn w:val="ZZQuotebullets"/>
    <w:rsid w:val="00C60411"/>
    <w:pPr>
      <w:numPr>
        <w:numId w:val="14"/>
      </w:numPr>
    </w:pPr>
  </w:style>
  <w:style w:type="numbering" w:customStyle="1" w:styleId="ZZNumbersloweralpha">
    <w:name w:val="ZZ Numbers lower alpha"/>
    <w:basedOn w:val="NoList"/>
    <w:rsid w:val="00C60411"/>
    <w:pPr>
      <w:numPr>
        <w:numId w:val="21"/>
      </w:numPr>
    </w:pPr>
  </w:style>
  <w:style w:type="paragraph" w:customStyle="1" w:styleId="Quotebullet1">
    <w:name w:val="Quote bullet 1"/>
    <w:basedOn w:val="Quotetext"/>
    <w:rsid w:val="00C60411"/>
    <w:pPr>
      <w:numPr>
        <w:numId w:val="12"/>
      </w:numPr>
    </w:pPr>
  </w:style>
  <w:style w:type="paragraph" w:customStyle="1" w:styleId="Quotebullet2">
    <w:name w:val="Quote bullet 2"/>
    <w:basedOn w:val="Quotetext"/>
    <w:rsid w:val="00C60411"/>
    <w:pPr>
      <w:numPr>
        <w:ilvl w:val="1"/>
        <w:numId w:val="12"/>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character" w:customStyle="1" w:styleId="HeaderChar">
    <w:name w:val="Header Char"/>
    <w:basedOn w:val="DefaultParagraphFont"/>
    <w:link w:val="Header"/>
    <w:uiPriority w:val="10"/>
    <w:rsid w:val="00ED5105"/>
    <w:rPr>
      <w:rFonts w:ascii="Arial" w:hAnsi="Arial" w:cs="Arial"/>
      <w:b/>
      <w:color w:val="53565A"/>
      <w:sz w:val="18"/>
      <w:szCs w:val="18"/>
      <w:lang w:eastAsia="en-US"/>
    </w:rPr>
  </w:style>
  <w:style w:type="paragraph" w:customStyle="1" w:styleId="Healthbody">
    <w:name w:val="Health body"/>
    <w:rsid w:val="00D270FA"/>
    <w:pPr>
      <w:spacing w:after="120" w:line="270" w:lineRule="atLeast"/>
    </w:pPr>
    <w:rPr>
      <w:rFonts w:ascii="Arial" w:eastAsia="MS Mincho" w:hAnsi="Arial"/>
      <w:szCs w:val="24"/>
      <w:lang w:eastAsia="en-US"/>
    </w:rPr>
  </w:style>
  <w:style w:type="paragraph" w:customStyle="1" w:styleId="Healthbullet1">
    <w:name w:val="Health bullet 1"/>
    <w:basedOn w:val="Healthbody"/>
    <w:qFormat/>
    <w:rsid w:val="00DB4E3C"/>
    <w:pPr>
      <w:numPr>
        <w:numId w:val="41"/>
      </w:numPr>
      <w:spacing w:after="40"/>
    </w:pPr>
  </w:style>
  <w:style w:type="paragraph" w:customStyle="1" w:styleId="Healthbullet1lastline">
    <w:name w:val="Health bullet 1 last line"/>
    <w:basedOn w:val="Healthbullet1"/>
    <w:rsid w:val="00DB4E3C"/>
    <w:pPr>
      <w:spacing w:after="120"/>
    </w:pPr>
  </w:style>
  <w:style w:type="paragraph" w:styleId="ListParagraph">
    <w:name w:val="List Paragraph"/>
    <w:basedOn w:val="Normal"/>
    <w:uiPriority w:val="34"/>
    <w:qFormat/>
    <w:rsid w:val="00783862"/>
    <w:pPr>
      <w:spacing w:after="0" w:line="240" w:lineRule="auto"/>
      <w:ind w:left="720"/>
    </w:pPr>
    <w:rPr>
      <w:rFonts w:ascii="Cambria" w:eastAsia="MS Mincho" w:hAnsi="Cambria"/>
      <w:sz w:val="24"/>
      <w:szCs w:val="24"/>
      <w:lang w:val="en-US"/>
    </w:rPr>
  </w:style>
  <w:style w:type="character" w:styleId="Mention">
    <w:name w:val="Mention"/>
    <w:basedOn w:val="DefaultParagraphFont"/>
    <w:uiPriority w:val="99"/>
    <w:unhideWhenUsed/>
    <w:rsid w:val="00C059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211079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34467890">
      <w:bodyDiv w:val="1"/>
      <w:marLeft w:val="0"/>
      <w:marRight w:val="0"/>
      <w:marTop w:val="0"/>
      <w:marBottom w:val="0"/>
      <w:divBdr>
        <w:top w:val="none" w:sz="0" w:space="0" w:color="auto"/>
        <w:left w:val="none" w:sz="0" w:space="0" w:color="auto"/>
        <w:bottom w:val="none" w:sz="0" w:space="0" w:color="auto"/>
        <w:right w:val="none" w:sz="0" w:space="0" w:color="auto"/>
      </w:divBdr>
    </w:div>
    <w:div w:id="578290656">
      <w:bodyDiv w:val="1"/>
      <w:marLeft w:val="0"/>
      <w:marRight w:val="0"/>
      <w:marTop w:val="0"/>
      <w:marBottom w:val="0"/>
      <w:divBdr>
        <w:top w:val="none" w:sz="0" w:space="0" w:color="auto"/>
        <w:left w:val="none" w:sz="0" w:space="0" w:color="auto"/>
        <w:bottom w:val="none" w:sz="0" w:space="0" w:color="auto"/>
        <w:right w:val="none" w:sz="0" w:space="0" w:color="auto"/>
      </w:divBdr>
    </w:div>
    <w:div w:id="671760227">
      <w:bodyDiv w:val="1"/>
      <w:marLeft w:val="0"/>
      <w:marRight w:val="0"/>
      <w:marTop w:val="0"/>
      <w:marBottom w:val="0"/>
      <w:divBdr>
        <w:top w:val="none" w:sz="0" w:space="0" w:color="auto"/>
        <w:left w:val="none" w:sz="0" w:space="0" w:color="auto"/>
        <w:bottom w:val="none" w:sz="0" w:space="0" w:color="auto"/>
        <w:right w:val="none" w:sz="0" w:space="0" w:color="auto"/>
      </w:divBdr>
    </w:div>
    <w:div w:id="825975028">
      <w:bodyDiv w:val="1"/>
      <w:marLeft w:val="0"/>
      <w:marRight w:val="0"/>
      <w:marTop w:val="0"/>
      <w:marBottom w:val="0"/>
      <w:divBdr>
        <w:top w:val="none" w:sz="0" w:space="0" w:color="auto"/>
        <w:left w:val="none" w:sz="0" w:space="0" w:color="auto"/>
        <w:bottom w:val="none" w:sz="0" w:space="0" w:color="auto"/>
        <w:right w:val="none" w:sz="0" w:space="0" w:color="auto"/>
      </w:divBdr>
    </w:div>
    <w:div w:id="84412872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2838841">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4259415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792960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224711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legislation.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chief-psychiatrist/authorised-psychiatrist-appointment-and-delegation-of-powers-mental-health-and-wellbeing-act-2022"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ocp@health.vic.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ocp@health.vic.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5" ma:contentTypeDescription="Create a new document." ma:contentTypeScope="" ma:versionID="c74d63e511f18a4305099f0a92cc0ba0">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9f9835be544ec71c65b0f16da26af6d"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SharedWithUsers xmlns="81ce4eaa-4cb8-4908-9479-89279dfc8e74">
      <UserInfo>
        <DisplayName>Ruvani Wickremesinghe (Health)</DisplayName>
        <AccountId>326</AccountId>
        <AccountType/>
      </UserInfo>
      <UserInfo>
        <DisplayName>Kathy Ettershank (Health)</DisplayName>
        <AccountId>274</AccountId>
        <AccountType/>
      </UserInfo>
      <UserInfo>
        <DisplayName>Rebecca Halpin (Health)</DisplayName>
        <AccountId>384</AccountId>
        <AccountType/>
      </UserInfo>
      <UserInfo>
        <DisplayName>Nick Parry-Jones (Health)</DisplayName>
        <AccountId>275</AccountId>
        <AccountType/>
      </UserInfo>
      <UserInfo>
        <DisplayName>Judy Bromham (Health)</DisplayName>
        <AccountId>398</AccountId>
        <AccountType/>
      </UserInfo>
      <UserInfo>
        <DisplayName>Legal Services Branch – DH (HEALTH)</DisplayName>
        <AccountId>396</AccountId>
        <AccountType/>
      </UserInfo>
      <UserInfo>
        <DisplayName>Margaret Mann (Health)</DisplayName>
        <AccountId>397</AccountId>
        <AccountType/>
      </UserInfo>
      <UserInfo>
        <DisplayName>Neil Coventry (Health)</DisplayName>
        <AccountId>42</AccountId>
        <AccountType/>
      </UserInfo>
      <UserInfo>
        <DisplayName>Helen Lowy (Health)</DisplayName>
        <AccountId>37</AccountId>
        <AccountType/>
      </UserInfo>
      <UserInfo>
        <DisplayName>Cate Salmon (Health)</DisplayName>
        <AccountId>26</AccountId>
        <AccountType/>
      </UserInfo>
      <UserInfo>
        <DisplayName>Victoria Petrolo (Health)</DisplayName>
        <AccountId>139</AccountId>
        <AccountType/>
      </UserInfo>
      <UserInfo>
        <DisplayName>Daniela Spilkin (Health)</DisplayName>
        <AccountId>400</AccountId>
        <AccountType/>
      </UserInfo>
      <UserInfo>
        <DisplayName>Moses Abbatangelo (Health)</DisplayName>
        <AccountId>71</AccountId>
        <AccountType/>
      </UserInfo>
      <UserInfo>
        <DisplayName>Matt Davies</DisplayName>
        <AccountId>314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E883C-7F02-43AC-B2B5-AF8F18412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3fdefc27-9daa-4412-9bc3-ba173f0af375"/>
    <ds:schemaRef ds:uri="http://purl.org/dc/dcmitype/"/>
    <ds:schemaRef ds:uri="http://schemas.microsoft.com/office/2006/metadata/properties"/>
    <ds:schemaRef ds:uri="http://purl.org/dc/elements/1.1/"/>
    <ds:schemaRef ds:uri="5ce0f2b5-5be5-4508-bce9-d7011ece0659"/>
    <ds:schemaRef ds:uri="81ce4eaa-4cb8-4908-9479-89279dfc8e74"/>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12</Pages>
  <Words>3176</Words>
  <Characters>19707</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Authorised psychiatrist appointment and delegation powers: Chief Psychiatrist guideline </vt:lpstr>
    </vt:vector>
  </TitlesOfParts>
  <Manager/>
  <Company>Victoria State Government, Department of Health</Company>
  <LinksUpToDate>false</LinksUpToDate>
  <CharactersWithSpaces>22838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Authorised psychiatrist appointment and delegation powers: Chief Psychiatrist guideline</dc:title>
  <dc:subject>Authorised psychiatrist appointment and delegation powers: Chief Psychiatrist guideline</dc:subject>
  <dc:creator>Office of the Chief Psychiatrist</dc:creator>
  <cp:keywords>Authorised psychiatrist, power delegation, Chief Psychiatrist, victoria</cp:keywords>
  <dc:description/>
  <cp:lastModifiedBy>Victoria Petrolo (Health)</cp:lastModifiedBy>
  <cp:revision>56</cp:revision>
  <cp:lastPrinted>2021-01-30T19:27:00Z</cp:lastPrinted>
  <dcterms:created xsi:type="dcterms:W3CDTF">2023-08-14T21:28:00Z</dcterms:created>
  <dcterms:modified xsi:type="dcterms:W3CDTF">2023-08-31T06:49:00Z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2023-08-14T04:28:16Z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7bf88146-a0a0-4c78-8bd1-47d16ae1e381</vt:lpwstr>
  </property>
  <property fmtid="{D5CDD505-2E9C-101B-9397-08002B2CF9AE}" pid="12" name="MSIP_Label_43e64453-338c-4f93-8a4d-0039a0a41f2a_ContentBits">
    <vt:lpwstr>2</vt:lpwstr>
  </property>
</Properties>
</file>