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70942F7D" w14:textId="477026DA" w:rsidR="00AD784C" w:rsidRPr="00C63074" w:rsidRDefault="00E26997" w:rsidP="00431F42">
            <w:pPr>
              <w:pStyle w:val="Documenttitle"/>
            </w:pPr>
            <w:r w:rsidRPr="00C63074">
              <w:t xml:space="preserve">Victorian Emergency Minimum Dataset (VEMD) manual </w:t>
            </w:r>
            <w:r w:rsidR="001C496A">
              <w:t>2022-2023</w:t>
            </w:r>
          </w:p>
        </w:tc>
      </w:tr>
      <w:tr w:rsidR="00AD784C" w:rsidRPr="00C63074" w14:paraId="4911A8AF" w14:textId="77777777" w:rsidTr="00431F42">
        <w:trPr>
          <w:cantSplit/>
        </w:trPr>
        <w:tc>
          <w:tcPr>
            <w:tcW w:w="0" w:type="auto"/>
          </w:tcPr>
          <w:p w14:paraId="07B86BF1" w14:textId="2770C747" w:rsidR="00386109" w:rsidRPr="00C63074" w:rsidRDefault="00E26997" w:rsidP="009315BE">
            <w:pPr>
              <w:pStyle w:val="Documentsubtitle"/>
            </w:pPr>
            <w:r w:rsidRPr="00C63074">
              <w:t>2</w:t>
            </w:r>
            <w:r w:rsidR="001C496A">
              <w:t>7</w:t>
            </w:r>
            <w:r w:rsidRPr="00C63074">
              <w:rPr>
                <w:vertAlign w:val="superscript"/>
              </w:rPr>
              <w:t>th</w:t>
            </w:r>
            <w:r w:rsidRPr="00C63074">
              <w:t xml:space="preserve"> edition</w:t>
            </w:r>
          </w:p>
        </w:tc>
      </w:tr>
      <w:tr w:rsidR="00430393" w:rsidRPr="00C63074" w14:paraId="04F16417" w14:textId="77777777" w:rsidTr="00431F42">
        <w:trPr>
          <w:cantSplit/>
        </w:trPr>
        <w:tc>
          <w:tcPr>
            <w:tcW w:w="0" w:type="auto"/>
          </w:tcPr>
          <w:p w14:paraId="45811AE4" w14:textId="77777777" w:rsidR="00430393" w:rsidRPr="00C63074" w:rsidRDefault="00363EEB" w:rsidP="00430393">
            <w:pPr>
              <w:pStyle w:val="Bannermarking"/>
            </w:pPr>
            <w:r>
              <w:fldChar w:fldCharType="begin"/>
            </w:r>
            <w:r>
              <w:instrText xml:space="preserve"> FILLIN  "Type the protective marking" \d OFFICIAL \o  \* MERGEFORMAT </w:instrText>
            </w:r>
            <w:r>
              <w:fldChar w:fldCharType="separate"/>
            </w:r>
            <w:r w:rsidR="00F57DFB" w:rsidRPr="00C63074">
              <w:t>OFFICIAL</w:t>
            </w:r>
            <w:r>
              <w:fldChar w:fldCharType="end"/>
            </w:r>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625B845" w14:textId="74E75049" w:rsidR="000D2ABA" w:rsidRPr="00C63074" w:rsidRDefault="000D2ABA" w:rsidP="004D1187">
      <w:pPr>
        <w:pStyle w:val="Body"/>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21F4DABD" w:rsidR="009F2182" w:rsidRPr="00C63074"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B10BE6" w:rsidRPr="00C63074">
              <w:rPr>
                <w:color w:val="auto"/>
              </w:rPr>
              <w:t>June 202</w:t>
            </w:r>
            <w:r w:rsidR="00837517">
              <w:rPr>
                <w:color w:val="auto"/>
              </w:rPr>
              <w:t>2</w:t>
            </w:r>
            <w:r w:rsidRPr="00C63074">
              <w:rPr>
                <w:color w:val="auto"/>
              </w:rPr>
              <w:t>.</w:t>
            </w:r>
          </w:p>
          <w:p w14:paraId="25DC8655" w14:textId="77777777" w:rsidR="000B2A4D" w:rsidRDefault="000B2A4D" w:rsidP="00B10BE6">
            <w:pPr>
              <w:pStyle w:val="Imprint"/>
              <w:rPr>
                <w:b/>
                <w:bCs/>
                <w:color w:val="auto"/>
              </w:rPr>
            </w:pPr>
            <w:bookmarkStart w:id="0" w:name="_Hlk62746129"/>
            <w:r w:rsidRPr="000B2A4D">
              <w:rPr>
                <w:b/>
                <w:bCs/>
                <w:color w:val="auto"/>
              </w:rPr>
              <w:t xml:space="preserve">ISBN 978-1-76096-795-6 (pdf/online/MS word) </w:t>
            </w:r>
          </w:p>
          <w:p w14:paraId="4C53A38D" w14:textId="0717D6BE" w:rsidR="009F2182" w:rsidRPr="00C63074" w:rsidRDefault="009F2182" w:rsidP="00B10BE6">
            <w:pPr>
              <w:pStyle w:val="Imprint"/>
              <w:rPr>
                <w:color w:val="auto"/>
              </w:rPr>
            </w:pPr>
            <w:r w:rsidRPr="00C63074">
              <w:rPr>
                <w:color w:val="auto"/>
              </w:rPr>
              <w:t>Available at</w:t>
            </w:r>
            <w:r w:rsidRPr="00E003F4">
              <w:rPr>
                <w:rStyle w:val="Hyperlink"/>
              </w:rPr>
              <w:t xml:space="preserve"> </w:t>
            </w:r>
            <w:hyperlink r:id="rId19" w:history="1">
              <w:r w:rsidR="00E003F4">
                <w:rPr>
                  <w:rStyle w:val="Hyperlink"/>
                </w:rPr>
                <w:t>HDSS website</w:t>
              </w:r>
            </w:hyperlink>
            <w:r w:rsidRPr="00C63074">
              <w:rPr>
                <w:color w:val="auto"/>
              </w:rPr>
              <w:t xml:space="preserve"> &lt;</w:t>
            </w:r>
            <w:r w:rsidR="005B0609" w:rsidRPr="005B0609">
              <w:rPr>
                <w:color w:val="auto"/>
              </w:rPr>
              <w:t>https://www.health.vic.gov.au/data-reporting/victorian-emergency-minimum-dataset-vemd</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C63074">
        <w:lastRenderedPageBreak/>
        <w:t>Contents</w:t>
      </w:r>
    </w:p>
    <w:p w14:paraId="5809F168" w14:textId="6B67CDAD" w:rsidR="00A671D6"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05672722" w:history="1">
        <w:r w:rsidR="00A671D6" w:rsidRPr="007E306D">
          <w:rPr>
            <w:rStyle w:val="Hyperlink"/>
          </w:rPr>
          <w:t>Section 1: Introduction</w:t>
        </w:r>
        <w:r w:rsidR="00A671D6">
          <w:rPr>
            <w:webHidden/>
          </w:rPr>
          <w:tab/>
        </w:r>
        <w:r w:rsidR="00A671D6">
          <w:rPr>
            <w:webHidden/>
          </w:rPr>
          <w:fldChar w:fldCharType="begin"/>
        </w:r>
        <w:r w:rsidR="00A671D6">
          <w:rPr>
            <w:webHidden/>
          </w:rPr>
          <w:instrText xml:space="preserve"> PAGEREF _Toc105672722 \h </w:instrText>
        </w:r>
        <w:r w:rsidR="00A671D6">
          <w:rPr>
            <w:webHidden/>
          </w:rPr>
        </w:r>
        <w:r w:rsidR="00A671D6">
          <w:rPr>
            <w:webHidden/>
          </w:rPr>
          <w:fldChar w:fldCharType="separate"/>
        </w:r>
        <w:r w:rsidR="00A671D6">
          <w:rPr>
            <w:webHidden/>
          </w:rPr>
          <w:t>7</w:t>
        </w:r>
        <w:r w:rsidR="00A671D6">
          <w:rPr>
            <w:webHidden/>
          </w:rPr>
          <w:fldChar w:fldCharType="end"/>
        </w:r>
      </w:hyperlink>
    </w:p>
    <w:p w14:paraId="107F0B4F" w14:textId="46DB368E" w:rsidR="00A671D6" w:rsidRDefault="00363EEB">
      <w:pPr>
        <w:pStyle w:val="TOC2"/>
        <w:rPr>
          <w:rFonts w:asciiTheme="minorHAnsi" w:eastAsiaTheme="minorEastAsia" w:hAnsiTheme="minorHAnsi" w:cstheme="minorBidi"/>
          <w:sz w:val="22"/>
          <w:szCs w:val="22"/>
          <w:lang w:eastAsia="en-AU"/>
        </w:rPr>
      </w:pPr>
      <w:hyperlink w:anchor="_Toc105672723" w:history="1">
        <w:r w:rsidR="00A671D6" w:rsidRPr="007E306D">
          <w:rPr>
            <w:rStyle w:val="Hyperlink"/>
          </w:rPr>
          <w:t>Purpose</w:t>
        </w:r>
        <w:r w:rsidR="00A671D6">
          <w:rPr>
            <w:webHidden/>
          </w:rPr>
          <w:tab/>
        </w:r>
        <w:r w:rsidR="00A671D6">
          <w:rPr>
            <w:webHidden/>
          </w:rPr>
          <w:fldChar w:fldCharType="begin"/>
        </w:r>
        <w:r w:rsidR="00A671D6">
          <w:rPr>
            <w:webHidden/>
          </w:rPr>
          <w:instrText xml:space="preserve"> PAGEREF _Toc105672723 \h </w:instrText>
        </w:r>
        <w:r w:rsidR="00A671D6">
          <w:rPr>
            <w:webHidden/>
          </w:rPr>
        </w:r>
        <w:r w:rsidR="00A671D6">
          <w:rPr>
            <w:webHidden/>
          </w:rPr>
          <w:fldChar w:fldCharType="separate"/>
        </w:r>
        <w:r w:rsidR="00A671D6">
          <w:rPr>
            <w:webHidden/>
          </w:rPr>
          <w:t>7</w:t>
        </w:r>
        <w:r w:rsidR="00A671D6">
          <w:rPr>
            <w:webHidden/>
          </w:rPr>
          <w:fldChar w:fldCharType="end"/>
        </w:r>
      </w:hyperlink>
    </w:p>
    <w:p w14:paraId="74E19815" w14:textId="2853792C" w:rsidR="00A671D6" w:rsidRDefault="00363EEB">
      <w:pPr>
        <w:pStyle w:val="TOC2"/>
        <w:rPr>
          <w:rFonts w:asciiTheme="minorHAnsi" w:eastAsiaTheme="minorEastAsia" w:hAnsiTheme="minorHAnsi" w:cstheme="minorBidi"/>
          <w:sz w:val="22"/>
          <w:szCs w:val="22"/>
          <w:lang w:eastAsia="en-AU"/>
        </w:rPr>
      </w:pPr>
      <w:hyperlink w:anchor="_Toc105672724" w:history="1">
        <w:r w:rsidR="00A671D6" w:rsidRPr="007E306D">
          <w:rPr>
            <w:rStyle w:val="Hyperlink"/>
          </w:rPr>
          <w:t>Contact details</w:t>
        </w:r>
        <w:r w:rsidR="00A671D6">
          <w:rPr>
            <w:webHidden/>
          </w:rPr>
          <w:tab/>
        </w:r>
        <w:r w:rsidR="00A671D6">
          <w:rPr>
            <w:webHidden/>
          </w:rPr>
          <w:fldChar w:fldCharType="begin"/>
        </w:r>
        <w:r w:rsidR="00A671D6">
          <w:rPr>
            <w:webHidden/>
          </w:rPr>
          <w:instrText xml:space="preserve"> PAGEREF _Toc105672724 \h </w:instrText>
        </w:r>
        <w:r w:rsidR="00A671D6">
          <w:rPr>
            <w:webHidden/>
          </w:rPr>
        </w:r>
        <w:r w:rsidR="00A671D6">
          <w:rPr>
            <w:webHidden/>
          </w:rPr>
          <w:fldChar w:fldCharType="separate"/>
        </w:r>
        <w:r w:rsidR="00A671D6">
          <w:rPr>
            <w:webHidden/>
          </w:rPr>
          <w:t>7</w:t>
        </w:r>
        <w:r w:rsidR="00A671D6">
          <w:rPr>
            <w:webHidden/>
          </w:rPr>
          <w:fldChar w:fldCharType="end"/>
        </w:r>
      </w:hyperlink>
    </w:p>
    <w:p w14:paraId="0D945B49" w14:textId="336C8702" w:rsidR="00A671D6" w:rsidRDefault="00363EEB">
      <w:pPr>
        <w:pStyle w:val="TOC1"/>
        <w:rPr>
          <w:rFonts w:asciiTheme="minorHAnsi" w:eastAsiaTheme="minorEastAsia" w:hAnsiTheme="minorHAnsi" w:cstheme="minorBidi"/>
          <w:b w:val="0"/>
          <w:sz w:val="22"/>
          <w:szCs w:val="22"/>
          <w:lang w:eastAsia="en-AU"/>
        </w:rPr>
      </w:pPr>
      <w:hyperlink w:anchor="_Toc105672725" w:history="1">
        <w:r w:rsidR="00A671D6" w:rsidRPr="007E306D">
          <w:rPr>
            <w:rStyle w:val="Hyperlink"/>
          </w:rPr>
          <w:t>Data quality statement</w:t>
        </w:r>
        <w:r w:rsidR="00A671D6">
          <w:rPr>
            <w:webHidden/>
          </w:rPr>
          <w:tab/>
        </w:r>
        <w:r w:rsidR="00A671D6">
          <w:rPr>
            <w:webHidden/>
          </w:rPr>
          <w:fldChar w:fldCharType="begin"/>
        </w:r>
        <w:r w:rsidR="00A671D6">
          <w:rPr>
            <w:webHidden/>
          </w:rPr>
          <w:instrText xml:space="preserve"> PAGEREF _Toc105672725 \h </w:instrText>
        </w:r>
        <w:r w:rsidR="00A671D6">
          <w:rPr>
            <w:webHidden/>
          </w:rPr>
        </w:r>
        <w:r w:rsidR="00A671D6">
          <w:rPr>
            <w:webHidden/>
          </w:rPr>
          <w:fldChar w:fldCharType="separate"/>
        </w:r>
        <w:r w:rsidR="00A671D6">
          <w:rPr>
            <w:webHidden/>
          </w:rPr>
          <w:t>8</w:t>
        </w:r>
        <w:r w:rsidR="00A671D6">
          <w:rPr>
            <w:webHidden/>
          </w:rPr>
          <w:fldChar w:fldCharType="end"/>
        </w:r>
      </w:hyperlink>
    </w:p>
    <w:p w14:paraId="0F7ECA87" w14:textId="55F17593" w:rsidR="00A671D6" w:rsidRDefault="00363EEB">
      <w:pPr>
        <w:pStyle w:val="TOC2"/>
        <w:rPr>
          <w:rFonts w:asciiTheme="minorHAnsi" w:eastAsiaTheme="minorEastAsia" w:hAnsiTheme="minorHAnsi" w:cstheme="minorBidi"/>
          <w:sz w:val="22"/>
          <w:szCs w:val="22"/>
          <w:lang w:eastAsia="en-AU"/>
        </w:rPr>
      </w:pPr>
      <w:hyperlink w:anchor="_Toc105672726" w:history="1">
        <w:r w:rsidR="00A671D6" w:rsidRPr="007E306D">
          <w:rPr>
            <w:rStyle w:val="Hyperlink"/>
          </w:rPr>
          <w:t>Accuracy</w:t>
        </w:r>
        <w:r w:rsidR="00A671D6">
          <w:rPr>
            <w:webHidden/>
          </w:rPr>
          <w:tab/>
        </w:r>
        <w:r w:rsidR="00A671D6">
          <w:rPr>
            <w:webHidden/>
          </w:rPr>
          <w:fldChar w:fldCharType="begin"/>
        </w:r>
        <w:r w:rsidR="00A671D6">
          <w:rPr>
            <w:webHidden/>
          </w:rPr>
          <w:instrText xml:space="preserve"> PAGEREF _Toc105672726 \h </w:instrText>
        </w:r>
        <w:r w:rsidR="00A671D6">
          <w:rPr>
            <w:webHidden/>
          </w:rPr>
        </w:r>
        <w:r w:rsidR="00A671D6">
          <w:rPr>
            <w:webHidden/>
          </w:rPr>
          <w:fldChar w:fldCharType="separate"/>
        </w:r>
        <w:r w:rsidR="00A671D6">
          <w:rPr>
            <w:webHidden/>
          </w:rPr>
          <w:t>8</w:t>
        </w:r>
        <w:r w:rsidR="00A671D6">
          <w:rPr>
            <w:webHidden/>
          </w:rPr>
          <w:fldChar w:fldCharType="end"/>
        </w:r>
      </w:hyperlink>
    </w:p>
    <w:p w14:paraId="0E2C49B4" w14:textId="4075B79C" w:rsidR="00A671D6" w:rsidRDefault="00363EEB">
      <w:pPr>
        <w:pStyle w:val="TOC2"/>
        <w:rPr>
          <w:rFonts w:asciiTheme="minorHAnsi" w:eastAsiaTheme="minorEastAsia" w:hAnsiTheme="minorHAnsi" w:cstheme="minorBidi"/>
          <w:sz w:val="22"/>
          <w:szCs w:val="22"/>
          <w:lang w:eastAsia="en-AU"/>
        </w:rPr>
      </w:pPr>
      <w:hyperlink w:anchor="_Toc105672727" w:history="1">
        <w:r w:rsidR="00A671D6" w:rsidRPr="007E306D">
          <w:rPr>
            <w:rStyle w:val="Hyperlink"/>
          </w:rPr>
          <w:t>Validity</w:t>
        </w:r>
        <w:r w:rsidR="00A671D6">
          <w:rPr>
            <w:webHidden/>
          </w:rPr>
          <w:tab/>
        </w:r>
        <w:r w:rsidR="00A671D6">
          <w:rPr>
            <w:webHidden/>
          </w:rPr>
          <w:fldChar w:fldCharType="begin"/>
        </w:r>
        <w:r w:rsidR="00A671D6">
          <w:rPr>
            <w:webHidden/>
          </w:rPr>
          <w:instrText xml:space="preserve"> PAGEREF _Toc105672727 \h </w:instrText>
        </w:r>
        <w:r w:rsidR="00A671D6">
          <w:rPr>
            <w:webHidden/>
          </w:rPr>
        </w:r>
        <w:r w:rsidR="00A671D6">
          <w:rPr>
            <w:webHidden/>
          </w:rPr>
          <w:fldChar w:fldCharType="separate"/>
        </w:r>
        <w:r w:rsidR="00A671D6">
          <w:rPr>
            <w:webHidden/>
          </w:rPr>
          <w:t>8</w:t>
        </w:r>
        <w:r w:rsidR="00A671D6">
          <w:rPr>
            <w:webHidden/>
          </w:rPr>
          <w:fldChar w:fldCharType="end"/>
        </w:r>
      </w:hyperlink>
    </w:p>
    <w:p w14:paraId="54143BC2" w14:textId="1051E9FA" w:rsidR="00A671D6" w:rsidRDefault="00363EEB">
      <w:pPr>
        <w:pStyle w:val="TOC2"/>
        <w:rPr>
          <w:rFonts w:asciiTheme="minorHAnsi" w:eastAsiaTheme="minorEastAsia" w:hAnsiTheme="minorHAnsi" w:cstheme="minorBidi"/>
          <w:sz w:val="22"/>
          <w:szCs w:val="22"/>
          <w:lang w:eastAsia="en-AU"/>
        </w:rPr>
      </w:pPr>
      <w:hyperlink w:anchor="_Toc105672728" w:history="1">
        <w:r w:rsidR="00A671D6" w:rsidRPr="007E306D">
          <w:rPr>
            <w:rStyle w:val="Hyperlink"/>
          </w:rPr>
          <w:t>Completeness</w:t>
        </w:r>
        <w:r w:rsidR="00A671D6">
          <w:rPr>
            <w:webHidden/>
          </w:rPr>
          <w:tab/>
        </w:r>
        <w:r w:rsidR="00A671D6">
          <w:rPr>
            <w:webHidden/>
          </w:rPr>
          <w:fldChar w:fldCharType="begin"/>
        </w:r>
        <w:r w:rsidR="00A671D6">
          <w:rPr>
            <w:webHidden/>
          </w:rPr>
          <w:instrText xml:space="preserve"> PAGEREF _Toc105672728 \h </w:instrText>
        </w:r>
        <w:r w:rsidR="00A671D6">
          <w:rPr>
            <w:webHidden/>
          </w:rPr>
        </w:r>
        <w:r w:rsidR="00A671D6">
          <w:rPr>
            <w:webHidden/>
          </w:rPr>
          <w:fldChar w:fldCharType="separate"/>
        </w:r>
        <w:r w:rsidR="00A671D6">
          <w:rPr>
            <w:webHidden/>
          </w:rPr>
          <w:t>8</w:t>
        </w:r>
        <w:r w:rsidR="00A671D6">
          <w:rPr>
            <w:webHidden/>
          </w:rPr>
          <w:fldChar w:fldCharType="end"/>
        </w:r>
      </w:hyperlink>
    </w:p>
    <w:p w14:paraId="27455240" w14:textId="48823CA8" w:rsidR="00A671D6" w:rsidRDefault="00363EEB">
      <w:pPr>
        <w:pStyle w:val="TOC2"/>
        <w:rPr>
          <w:rFonts w:asciiTheme="minorHAnsi" w:eastAsiaTheme="minorEastAsia" w:hAnsiTheme="minorHAnsi" w:cstheme="minorBidi"/>
          <w:sz w:val="22"/>
          <w:szCs w:val="22"/>
          <w:lang w:eastAsia="en-AU"/>
        </w:rPr>
      </w:pPr>
      <w:hyperlink w:anchor="_Toc105672729" w:history="1">
        <w:r w:rsidR="00A671D6" w:rsidRPr="007E306D">
          <w:rPr>
            <w:rStyle w:val="Hyperlink"/>
          </w:rPr>
          <w:t>Coherence</w:t>
        </w:r>
        <w:r w:rsidR="00A671D6">
          <w:rPr>
            <w:webHidden/>
          </w:rPr>
          <w:tab/>
        </w:r>
        <w:r w:rsidR="00A671D6">
          <w:rPr>
            <w:webHidden/>
          </w:rPr>
          <w:fldChar w:fldCharType="begin"/>
        </w:r>
        <w:r w:rsidR="00A671D6">
          <w:rPr>
            <w:webHidden/>
          </w:rPr>
          <w:instrText xml:space="preserve"> PAGEREF _Toc105672729 \h </w:instrText>
        </w:r>
        <w:r w:rsidR="00A671D6">
          <w:rPr>
            <w:webHidden/>
          </w:rPr>
        </w:r>
        <w:r w:rsidR="00A671D6">
          <w:rPr>
            <w:webHidden/>
          </w:rPr>
          <w:fldChar w:fldCharType="separate"/>
        </w:r>
        <w:r w:rsidR="00A671D6">
          <w:rPr>
            <w:webHidden/>
          </w:rPr>
          <w:t>8</w:t>
        </w:r>
        <w:r w:rsidR="00A671D6">
          <w:rPr>
            <w:webHidden/>
          </w:rPr>
          <w:fldChar w:fldCharType="end"/>
        </w:r>
      </w:hyperlink>
    </w:p>
    <w:p w14:paraId="297133BF" w14:textId="373247F8" w:rsidR="00A671D6" w:rsidRDefault="00363EEB">
      <w:pPr>
        <w:pStyle w:val="TOC2"/>
        <w:rPr>
          <w:rFonts w:asciiTheme="minorHAnsi" w:eastAsiaTheme="minorEastAsia" w:hAnsiTheme="minorHAnsi" w:cstheme="minorBidi"/>
          <w:sz w:val="22"/>
          <w:szCs w:val="22"/>
          <w:lang w:eastAsia="en-AU"/>
        </w:rPr>
      </w:pPr>
      <w:hyperlink w:anchor="_Toc105672730" w:history="1">
        <w:r w:rsidR="00A671D6" w:rsidRPr="007E306D">
          <w:rPr>
            <w:rStyle w:val="Hyperlink"/>
          </w:rPr>
          <w:t>Interpretability</w:t>
        </w:r>
        <w:r w:rsidR="00A671D6">
          <w:rPr>
            <w:webHidden/>
          </w:rPr>
          <w:tab/>
        </w:r>
        <w:r w:rsidR="00A671D6">
          <w:rPr>
            <w:webHidden/>
          </w:rPr>
          <w:fldChar w:fldCharType="begin"/>
        </w:r>
        <w:r w:rsidR="00A671D6">
          <w:rPr>
            <w:webHidden/>
          </w:rPr>
          <w:instrText xml:space="preserve"> PAGEREF _Toc105672730 \h </w:instrText>
        </w:r>
        <w:r w:rsidR="00A671D6">
          <w:rPr>
            <w:webHidden/>
          </w:rPr>
        </w:r>
        <w:r w:rsidR="00A671D6">
          <w:rPr>
            <w:webHidden/>
          </w:rPr>
          <w:fldChar w:fldCharType="separate"/>
        </w:r>
        <w:r w:rsidR="00A671D6">
          <w:rPr>
            <w:webHidden/>
          </w:rPr>
          <w:t>9</w:t>
        </w:r>
        <w:r w:rsidR="00A671D6">
          <w:rPr>
            <w:webHidden/>
          </w:rPr>
          <w:fldChar w:fldCharType="end"/>
        </w:r>
      </w:hyperlink>
    </w:p>
    <w:p w14:paraId="76DAFFB3" w14:textId="78D8A128" w:rsidR="00A671D6" w:rsidRDefault="00363EEB">
      <w:pPr>
        <w:pStyle w:val="TOC2"/>
        <w:rPr>
          <w:rFonts w:asciiTheme="minorHAnsi" w:eastAsiaTheme="minorEastAsia" w:hAnsiTheme="minorHAnsi" w:cstheme="minorBidi"/>
          <w:sz w:val="22"/>
          <w:szCs w:val="22"/>
          <w:lang w:eastAsia="en-AU"/>
        </w:rPr>
      </w:pPr>
      <w:hyperlink w:anchor="_Toc105672731" w:history="1">
        <w:r w:rsidR="00A671D6" w:rsidRPr="007E306D">
          <w:rPr>
            <w:rStyle w:val="Hyperlink"/>
          </w:rPr>
          <w:t>Timeliness</w:t>
        </w:r>
        <w:r w:rsidR="00A671D6">
          <w:rPr>
            <w:webHidden/>
          </w:rPr>
          <w:tab/>
        </w:r>
        <w:r w:rsidR="00A671D6">
          <w:rPr>
            <w:webHidden/>
          </w:rPr>
          <w:fldChar w:fldCharType="begin"/>
        </w:r>
        <w:r w:rsidR="00A671D6">
          <w:rPr>
            <w:webHidden/>
          </w:rPr>
          <w:instrText xml:space="preserve"> PAGEREF _Toc105672731 \h </w:instrText>
        </w:r>
        <w:r w:rsidR="00A671D6">
          <w:rPr>
            <w:webHidden/>
          </w:rPr>
        </w:r>
        <w:r w:rsidR="00A671D6">
          <w:rPr>
            <w:webHidden/>
          </w:rPr>
          <w:fldChar w:fldCharType="separate"/>
        </w:r>
        <w:r w:rsidR="00A671D6">
          <w:rPr>
            <w:webHidden/>
          </w:rPr>
          <w:t>9</w:t>
        </w:r>
        <w:r w:rsidR="00A671D6">
          <w:rPr>
            <w:webHidden/>
          </w:rPr>
          <w:fldChar w:fldCharType="end"/>
        </w:r>
      </w:hyperlink>
    </w:p>
    <w:p w14:paraId="4A9063A6" w14:textId="6CCE1538" w:rsidR="00A671D6" w:rsidRDefault="00363EEB">
      <w:pPr>
        <w:pStyle w:val="TOC2"/>
        <w:rPr>
          <w:rFonts w:asciiTheme="minorHAnsi" w:eastAsiaTheme="minorEastAsia" w:hAnsiTheme="minorHAnsi" w:cstheme="minorBidi"/>
          <w:sz w:val="22"/>
          <w:szCs w:val="22"/>
          <w:lang w:eastAsia="en-AU"/>
        </w:rPr>
      </w:pPr>
      <w:hyperlink w:anchor="_Toc105672732" w:history="1">
        <w:r w:rsidR="00A671D6" w:rsidRPr="007E306D">
          <w:rPr>
            <w:rStyle w:val="Hyperlink"/>
          </w:rPr>
          <w:t>Accessibility</w:t>
        </w:r>
        <w:r w:rsidR="00A671D6">
          <w:rPr>
            <w:webHidden/>
          </w:rPr>
          <w:tab/>
        </w:r>
        <w:r w:rsidR="00A671D6">
          <w:rPr>
            <w:webHidden/>
          </w:rPr>
          <w:fldChar w:fldCharType="begin"/>
        </w:r>
        <w:r w:rsidR="00A671D6">
          <w:rPr>
            <w:webHidden/>
          </w:rPr>
          <w:instrText xml:space="preserve"> PAGEREF _Toc105672732 \h </w:instrText>
        </w:r>
        <w:r w:rsidR="00A671D6">
          <w:rPr>
            <w:webHidden/>
          </w:rPr>
        </w:r>
        <w:r w:rsidR="00A671D6">
          <w:rPr>
            <w:webHidden/>
          </w:rPr>
          <w:fldChar w:fldCharType="separate"/>
        </w:r>
        <w:r w:rsidR="00A671D6">
          <w:rPr>
            <w:webHidden/>
          </w:rPr>
          <w:t>9</w:t>
        </w:r>
        <w:r w:rsidR="00A671D6">
          <w:rPr>
            <w:webHidden/>
          </w:rPr>
          <w:fldChar w:fldCharType="end"/>
        </w:r>
      </w:hyperlink>
    </w:p>
    <w:p w14:paraId="204BA741" w14:textId="1E7096DD" w:rsidR="00A671D6" w:rsidRDefault="00363EEB">
      <w:pPr>
        <w:pStyle w:val="TOC1"/>
        <w:rPr>
          <w:rFonts w:asciiTheme="minorHAnsi" w:eastAsiaTheme="minorEastAsia" w:hAnsiTheme="minorHAnsi" w:cstheme="minorBidi"/>
          <w:b w:val="0"/>
          <w:sz w:val="22"/>
          <w:szCs w:val="22"/>
          <w:lang w:eastAsia="en-AU"/>
        </w:rPr>
      </w:pPr>
      <w:hyperlink w:anchor="_Toc105672733" w:history="1">
        <w:r w:rsidR="00A671D6" w:rsidRPr="007E306D">
          <w:rPr>
            <w:rStyle w:val="Hyperlink"/>
          </w:rPr>
          <w:t>Communications and useful links</w:t>
        </w:r>
        <w:r w:rsidR="00A671D6">
          <w:rPr>
            <w:webHidden/>
          </w:rPr>
          <w:tab/>
        </w:r>
        <w:r w:rsidR="00A671D6">
          <w:rPr>
            <w:webHidden/>
          </w:rPr>
          <w:fldChar w:fldCharType="begin"/>
        </w:r>
        <w:r w:rsidR="00A671D6">
          <w:rPr>
            <w:webHidden/>
          </w:rPr>
          <w:instrText xml:space="preserve"> PAGEREF _Toc105672733 \h </w:instrText>
        </w:r>
        <w:r w:rsidR="00A671D6">
          <w:rPr>
            <w:webHidden/>
          </w:rPr>
        </w:r>
        <w:r w:rsidR="00A671D6">
          <w:rPr>
            <w:webHidden/>
          </w:rPr>
          <w:fldChar w:fldCharType="separate"/>
        </w:r>
        <w:r w:rsidR="00A671D6">
          <w:rPr>
            <w:webHidden/>
          </w:rPr>
          <w:t>10</w:t>
        </w:r>
        <w:r w:rsidR="00A671D6">
          <w:rPr>
            <w:webHidden/>
          </w:rPr>
          <w:fldChar w:fldCharType="end"/>
        </w:r>
      </w:hyperlink>
    </w:p>
    <w:p w14:paraId="115C3B30" w14:textId="292ECA75" w:rsidR="00A671D6" w:rsidRDefault="00363EEB">
      <w:pPr>
        <w:pStyle w:val="TOC2"/>
        <w:rPr>
          <w:rFonts w:asciiTheme="minorHAnsi" w:eastAsiaTheme="minorEastAsia" w:hAnsiTheme="minorHAnsi" w:cstheme="minorBidi"/>
          <w:sz w:val="22"/>
          <w:szCs w:val="22"/>
          <w:lang w:eastAsia="en-AU"/>
        </w:rPr>
      </w:pPr>
      <w:hyperlink w:anchor="_Toc105672734" w:history="1">
        <w:r w:rsidR="00A671D6" w:rsidRPr="007E306D">
          <w:rPr>
            <w:rStyle w:val="Hyperlink"/>
          </w:rPr>
          <w:t>HDSS Bulletin</w:t>
        </w:r>
        <w:r w:rsidR="00A671D6">
          <w:rPr>
            <w:webHidden/>
          </w:rPr>
          <w:tab/>
        </w:r>
        <w:r w:rsidR="00A671D6">
          <w:rPr>
            <w:webHidden/>
          </w:rPr>
          <w:fldChar w:fldCharType="begin"/>
        </w:r>
        <w:r w:rsidR="00A671D6">
          <w:rPr>
            <w:webHidden/>
          </w:rPr>
          <w:instrText xml:space="preserve"> PAGEREF _Toc105672734 \h </w:instrText>
        </w:r>
        <w:r w:rsidR="00A671D6">
          <w:rPr>
            <w:webHidden/>
          </w:rPr>
        </w:r>
        <w:r w:rsidR="00A671D6">
          <w:rPr>
            <w:webHidden/>
          </w:rPr>
          <w:fldChar w:fldCharType="separate"/>
        </w:r>
        <w:r w:rsidR="00A671D6">
          <w:rPr>
            <w:webHidden/>
          </w:rPr>
          <w:t>10</w:t>
        </w:r>
        <w:r w:rsidR="00A671D6">
          <w:rPr>
            <w:webHidden/>
          </w:rPr>
          <w:fldChar w:fldCharType="end"/>
        </w:r>
      </w:hyperlink>
    </w:p>
    <w:p w14:paraId="1A575A5C" w14:textId="74BBDD6C" w:rsidR="00A671D6" w:rsidRDefault="00363EEB">
      <w:pPr>
        <w:pStyle w:val="TOC2"/>
        <w:rPr>
          <w:rFonts w:asciiTheme="minorHAnsi" w:eastAsiaTheme="minorEastAsia" w:hAnsiTheme="minorHAnsi" w:cstheme="minorBidi"/>
          <w:sz w:val="22"/>
          <w:szCs w:val="22"/>
          <w:lang w:eastAsia="en-AU"/>
        </w:rPr>
      </w:pPr>
      <w:hyperlink w:anchor="_Toc105672735" w:history="1">
        <w:r w:rsidR="00A671D6" w:rsidRPr="007E306D">
          <w:rPr>
            <w:rStyle w:val="Hyperlink"/>
          </w:rPr>
          <w:t>Health Records Act</w:t>
        </w:r>
        <w:r w:rsidR="00A671D6">
          <w:rPr>
            <w:webHidden/>
          </w:rPr>
          <w:tab/>
        </w:r>
        <w:r w:rsidR="00A671D6">
          <w:rPr>
            <w:webHidden/>
          </w:rPr>
          <w:fldChar w:fldCharType="begin"/>
        </w:r>
        <w:r w:rsidR="00A671D6">
          <w:rPr>
            <w:webHidden/>
          </w:rPr>
          <w:instrText xml:space="preserve"> PAGEREF _Toc105672735 \h </w:instrText>
        </w:r>
        <w:r w:rsidR="00A671D6">
          <w:rPr>
            <w:webHidden/>
          </w:rPr>
        </w:r>
        <w:r w:rsidR="00A671D6">
          <w:rPr>
            <w:webHidden/>
          </w:rPr>
          <w:fldChar w:fldCharType="separate"/>
        </w:r>
        <w:r w:rsidR="00A671D6">
          <w:rPr>
            <w:webHidden/>
          </w:rPr>
          <w:t>10</w:t>
        </w:r>
        <w:r w:rsidR="00A671D6">
          <w:rPr>
            <w:webHidden/>
          </w:rPr>
          <w:fldChar w:fldCharType="end"/>
        </w:r>
      </w:hyperlink>
    </w:p>
    <w:p w14:paraId="24323E8F" w14:textId="7E2DAB0A" w:rsidR="00A671D6" w:rsidRDefault="00363EEB">
      <w:pPr>
        <w:pStyle w:val="TOC2"/>
        <w:rPr>
          <w:rFonts w:asciiTheme="minorHAnsi" w:eastAsiaTheme="minorEastAsia" w:hAnsiTheme="minorHAnsi" w:cstheme="minorBidi"/>
          <w:sz w:val="22"/>
          <w:szCs w:val="22"/>
          <w:lang w:eastAsia="en-AU"/>
        </w:rPr>
      </w:pPr>
      <w:hyperlink w:anchor="_Toc105672736" w:history="1">
        <w:r w:rsidR="00A671D6" w:rsidRPr="007E306D">
          <w:rPr>
            <w:rStyle w:val="Hyperlink"/>
          </w:rPr>
          <w:t>Reference files</w:t>
        </w:r>
        <w:r w:rsidR="00A671D6">
          <w:rPr>
            <w:webHidden/>
          </w:rPr>
          <w:tab/>
        </w:r>
        <w:r w:rsidR="00A671D6">
          <w:rPr>
            <w:webHidden/>
          </w:rPr>
          <w:fldChar w:fldCharType="begin"/>
        </w:r>
        <w:r w:rsidR="00A671D6">
          <w:rPr>
            <w:webHidden/>
          </w:rPr>
          <w:instrText xml:space="preserve"> PAGEREF _Toc105672736 \h </w:instrText>
        </w:r>
        <w:r w:rsidR="00A671D6">
          <w:rPr>
            <w:webHidden/>
          </w:rPr>
        </w:r>
        <w:r w:rsidR="00A671D6">
          <w:rPr>
            <w:webHidden/>
          </w:rPr>
          <w:fldChar w:fldCharType="separate"/>
        </w:r>
        <w:r w:rsidR="00A671D6">
          <w:rPr>
            <w:webHidden/>
          </w:rPr>
          <w:t>10</w:t>
        </w:r>
        <w:r w:rsidR="00A671D6">
          <w:rPr>
            <w:webHidden/>
          </w:rPr>
          <w:fldChar w:fldCharType="end"/>
        </w:r>
      </w:hyperlink>
    </w:p>
    <w:p w14:paraId="3696C433" w14:textId="599B9608" w:rsidR="00A671D6" w:rsidRDefault="00363EEB">
      <w:pPr>
        <w:pStyle w:val="TOC2"/>
        <w:rPr>
          <w:rFonts w:asciiTheme="minorHAnsi" w:eastAsiaTheme="minorEastAsia" w:hAnsiTheme="minorHAnsi" w:cstheme="minorBidi"/>
          <w:sz w:val="22"/>
          <w:szCs w:val="22"/>
          <w:lang w:eastAsia="en-AU"/>
        </w:rPr>
      </w:pPr>
      <w:hyperlink w:anchor="_Toc105672737" w:history="1">
        <w:r w:rsidR="00A671D6" w:rsidRPr="007E306D">
          <w:rPr>
            <w:rStyle w:val="Hyperlink"/>
          </w:rPr>
          <w:t>Victorian health policy and funding guidelines</w:t>
        </w:r>
        <w:r w:rsidR="00A671D6">
          <w:rPr>
            <w:webHidden/>
          </w:rPr>
          <w:tab/>
        </w:r>
        <w:r w:rsidR="00A671D6">
          <w:rPr>
            <w:webHidden/>
          </w:rPr>
          <w:fldChar w:fldCharType="begin"/>
        </w:r>
        <w:r w:rsidR="00A671D6">
          <w:rPr>
            <w:webHidden/>
          </w:rPr>
          <w:instrText xml:space="preserve"> PAGEREF _Toc105672737 \h </w:instrText>
        </w:r>
        <w:r w:rsidR="00A671D6">
          <w:rPr>
            <w:webHidden/>
          </w:rPr>
        </w:r>
        <w:r w:rsidR="00A671D6">
          <w:rPr>
            <w:webHidden/>
          </w:rPr>
          <w:fldChar w:fldCharType="separate"/>
        </w:r>
        <w:r w:rsidR="00A671D6">
          <w:rPr>
            <w:webHidden/>
          </w:rPr>
          <w:t>10</w:t>
        </w:r>
        <w:r w:rsidR="00A671D6">
          <w:rPr>
            <w:webHidden/>
          </w:rPr>
          <w:fldChar w:fldCharType="end"/>
        </w:r>
      </w:hyperlink>
    </w:p>
    <w:p w14:paraId="50F1A09C" w14:textId="7CF6B429" w:rsidR="00A671D6" w:rsidRDefault="00363EEB">
      <w:pPr>
        <w:pStyle w:val="TOC2"/>
        <w:rPr>
          <w:rFonts w:asciiTheme="minorHAnsi" w:eastAsiaTheme="minorEastAsia" w:hAnsiTheme="minorHAnsi" w:cstheme="minorBidi"/>
          <w:sz w:val="22"/>
          <w:szCs w:val="22"/>
          <w:lang w:eastAsia="en-AU"/>
        </w:rPr>
      </w:pPr>
      <w:hyperlink w:anchor="_Toc105672738" w:history="1">
        <w:r w:rsidR="00A671D6" w:rsidRPr="007E306D">
          <w:rPr>
            <w:rStyle w:val="Hyperlink"/>
          </w:rPr>
          <w:t>Victorian health services performance monitoring framework</w:t>
        </w:r>
        <w:r w:rsidR="00A671D6">
          <w:rPr>
            <w:webHidden/>
          </w:rPr>
          <w:tab/>
        </w:r>
        <w:r w:rsidR="00A671D6">
          <w:rPr>
            <w:webHidden/>
          </w:rPr>
          <w:fldChar w:fldCharType="begin"/>
        </w:r>
        <w:r w:rsidR="00A671D6">
          <w:rPr>
            <w:webHidden/>
          </w:rPr>
          <w:instrText xml:space="preserve"> PAGEREF _Toc105672738 \h </w:instrText>
        </w:r>
        <w:r w:rsidR="00A671D6">
          <w:rPr>
            <w:webHidden/>
          </w:rPr>
        </w:r>
        <w:r w:rsidR="00A671D6">
          <w:rPr>
            <w:webHidden/>
          </w:rPr>
          <w:fldChar w:fldCharType="separate"/>
        </w:r>
        <w:r w:rsidR="00A671D6">
          <w:rPr>
            <w:webHidden/>
          </w:rPr>
          <w:t>10</w:t>
        </w:r>
        <w:r w:rsidR="00A671D6">
          <w:rPr>
            <w:webHidden/>
          </w:rPr>
          <w:fldChar w:fldCharType="end"/>
        </w:r>
      </w:hyperlink>
    </w:p>
    <w:p w14:paraId="60AB5078" w14:textId="280F9A53" w:rsidR="00A671D6" w:rsidRDefault="00363EEB">
      <w:pPr>
        <w:pStyle w:val="TOC1"/>
        <w:rPr>
          <w:rFonts w:asciiTheme="minorHAnsi" w:eastAsiaTheme="minorEastAsia" w:hAnsiTheme="minorHAnsi" w:cstheme="minorBidi"/>
          <w:b w:val="0"/>
          <w:sz w:val="22"/>
          <w:szCs w:val="22"/>
          <w:lang w:eastAsia="en-AU"/>
        </w:rPr>
      </w:pPr>
      <w:hyperlink w:anchor="_Toc105672739" w:history="1">
        <w:r w:rsidR="00A671D6" w:rsidRPr="007E306D">
          <w:rPr>
            <w:rStyle w:val="Hyperlink"/>
          </w:rPr>
          <w:t>History and development of the VEMD</w:t>
        </w:r>
        <w:r w:rsidR="00A671D6">
          <w:rPr>
            <w:webHidden/>
          </w:rPr>
          <w:tab/>
        </w:r>
        <w:r w:rsidR="00A671D6">
          <w:rPr>
            <w:webHidden/>
          </w:rPr>
          <w:fldChar w:fldCharType="begin"/>
        </w:r>
        <w:r w:rsidR="00A671D6">
          <w:rPr>
            <w:webHidden/>
          </w:rPr>
          <w:instrText xml:space="preserve"> PAGEREF _Toc105672739 \h </w:instrText>
        </w:r>
        <w:r w:rsidR="00A671D6">
          <w:rPr>
            <w:webHidden/>
          </w:rPr>
        </w:r>
        <w:r w:rsidR="00A671D6">
          <w:rPr>
            <w:webHidden/>
          </w:rPr>
          <w:fldChar w:fldCharType="separate"/>
        </w:r>
        <w:r w:rsidR="00A671D6">
          <w:rPr>
            <w:webHidden/>
          </w:rPr>
          <w:t>11</w:t>
        </w:r>
        <w:r w:rsidR="00A671D6">
          <w:rPr>
            <w:webHidden/>
          </w:rPr>
          <w:fldChar w:fldCharType="end"/>
        </w:r>
      </w:hyperlink>
    </w:p>
    <w:p w14:paraId="273AF698" w14:textId="36E98FCF" w:rsidR="00A671D6" w:rsidRDefault="00363EEB">
      <w:pPr>
        <w:pStyle w:val="TOC1"/>
        <w:rPr>
          <w:rFonts w:asciiTheme="minorHAnsi" w:eastAsiaTheme="minorEastAsia" w:hAnsiTheme="minorHAnsi" w:cstheme="minorBidi"/>
          <w:b w:val="0"/>
          <w:sz w:val="22"/>
          <w:szCs w:val="22"/>
          <w:lang w:eastAsia="en-AU"/>
        </w:rPr>
      </w:pPr>
      <w:hyperlink w:anchor="_Toc105672740" w:history="1">
        <w:r w:rsidR="00A671D6" w:rsidRPr="007E306D">
          <w:rPr>
            <w:rStyle w:val="Hyperlink"/>
          </w:rPr>
          <w:t>Section 2: Concepts and derived item definitions</w:t>
        </w:r>
        <w:r w:rsidR="00A671D6">
          <w:rPr>
            <w:webHidden/>
          </w:rPr>
          <w:tab/>
        </w:r>
        <w:r w:rsidR="00A671D6">
          <w:rPr>
            <w:webHidden/>
          </w:rPr>
          <w:fldChar w:fldCharType="begin"/>
        </w:r>
        <w:r w:rsidR="00A671D6">
          <w:rPr>
            <w:webHidden/>
          </w:rPr>
          <w:instrText xml:space="preserve"> PAGEREF _Toc105672740 \h </w:instrText>
        </w:r>
        <w:r w:rsidR="00A671D6">
          <w:rPr>
            <w:webHidden/>
          </w:rPr>
        </w:r>
        <w:r w:rsidR="00A671D6">
          <w:rPr>
            <w:webHidden/>
          </w:rPr>
          <w:fldChar w:fldCharType="separate"/>
        </w:r>
        <w:r w:rsidR="00A671D6">
          <w:rPr>
            <w:webHidden/>
          </w:rPr>
          <w:t>17</w:t>
        </w:r>
        <w:r w:rsidR="00A671D6">
          <w:rPr>
            <w:webHidden/>
          </w:rPr>
          <w:fldChar w:fldCharType="end"/>
        </w:r>
      </w:hyperlink>
    </w:p>
    <w:p w14:paraId="1C12E762" w14:textId="33AAC6A3" w:rsidR="00A671D6" w:rsidRDefault="00363EEB">
      <w:pPr>
        <w:pStyle w:val="TOC2"/>
        <w:rPr>
          <w:rFonts w:asciiTheme="minorHAnsi" w:eastAsiaTheme="minorEastAsia" w:hAnsiTheme="minorHAnsi" w:cstheme="minorBidi"/>
          <w:sz w:val="22"/>
          <w:szCs w:val="22"/>
          <w:lang w:eastAsia="en-AU"/>
        </w:rPr>
      </w:pPr>
      <w:hyperlink w:anchor="_Toc105672741" w:history="1">
        <w:r w:rsidR="00A671D6" w:rsidRPr="007E306D">
          <w:rPr>
            <w:rStyle w:val="Hyperlink"/>
          </w:rPr>
          <w:t>Age</w:t>
        </w:r>
        <w:r w:rsidR="00A671D6">
          <w:rPr>
            <w:webHidden/>
          </w:rPr>
          <w:tab/>
        </w:r>
        <w:r w:rsidR="00A671D6">
          <w:rPr>
            <w:webHidden/>
          </w:rPr>
          <w:fldChar w:fldCharType="begin"/>
        </w:r>
        <w:r w:rsidR="00A671D6">
          <w:rPr>
            <w:webHidden/>
          </w:rPr>
          <w:instrText xml:space="preserve"> PAGEREF _Toc105672741 \h </w:instrText>
        </w:r>
        <w:r w:rsidR="00A671D6">
          <w:rPr>
            <w:webHidden/>
          </w:rPr>
        </w:r>
        <w:r w:rsidR="00A671D6">
          <w:rPr>
            <w:webHidden/>
          </w:rPr>
          <w:fldChar w:fldCharType="separate"/>
        </w:r>
        <w:r w:rsidR="00A671D6">
          <w:rPr>
            <w:webHidden/>
          </w:rPr>
          <w:t>17</w:t>
        </w:r>
        <w:r w:rsidR="00A671D6">
          <w:rPr>
            <w:webHidden/>
          </w:rPr>
          <w:fldChar w:fldCharType="end"/>
        </w:r>
      </w:hyperlink>
    </w:p>
    <w:p w14:paraId="1C435CFE" w14:textId="35F7DBAD" w:rsidR="00A671D6" w:rsidRDefault="00363EEB">
      <w:pPr>
        <w:pStyle w:val="TOC2"/>
        <w:rPr>
          <w:rFonts w:asciiTheme="minorHAnsi" w:eastAsiaTheme="minorEastAsia" w:hAnsiTheme="minorHAnsi" w:cstheme="minorBidi"/>
          <w:sz w:val="22"/>
          <w:szCs w:val="22"/>
          <w:lang w:eastAsia="en-AU"/>
        </w:rPr>
      </w:pPr>
      <w:hyperlink w:anchor="_Toc105672742" w:history="1">
        <w:r w:rsidR="00A671D6" w:rsidRPr="007E306D">
          <w:rPr>
            <w:rStyle w:val="Hyperlink"/>
          </w:rPr>
          <w:t>Ambulance at Destination</w:t>
        </w:r>
        <w:r w:rsidR="00A671D6">
          <w:rPr>
            <w:webHidden/>
          </w:rPr>
          <w:tab/>
        </w:r>
        <w:r w:rsidR="00A671D6">
          <w:rPr>
            <w:webHidden/>
          </w:rPr>
          <w:fldChar w:fldCharType="begin"/>
        </w:r>
        <w:r w:rsidR="00A671D6">
          <w:rPr>
            <w:webHidden/>
          </w:rPr>
          <w:instrText xml:space="preserve"> PAGEREF _Toc105672742 \h </w:instrText>
        </w:r>
        <w:r w:rsidR="00A671D6">
          <w:rPr>
            <w:webHidden/>
          </w:rPr>
        </w:r>
        <w:r w:rsidR="00A671D6">
          <w:rPr>
            <w:webHidden/>
          </w:rPr>
          <w:fldChar w:fldCharType="separate"/>
        </w:r>
        <w:r w:rsidR="00A671D6">
          <w:rPr>
            <w:webHidden/>
          </w:rPr>
          <w:t>17</w:t>
        </w:r>
        <w:r w:rsidR="00A671D6">
          <w:rPr>
            <w:webHidden/>
          </w:rPr>
          <w:fldChar w:fldCharType="end"/>
        </w:r>
      </w:hyperlink>
    </w:p>
    <w:p w14:paraId="5F532D33" w14:textId="278560C3" w:rsidR="00A671D6" w:rsidRDefault="00363EEB">
      <w:pPr>
        <w:pStyle w:val="TOC2"/>
        <w:rPr>
          <w:rFonts w:asciiTheme="minorHAnsi" w:eastAsiaTheme="minorEastAsia" w:hAnsiTheme="minorHAnsi" w:cstheme="minorBidi"/>
          <w:sz w:val="22"/>
          <w:szCs w:val="22"/>
          <w:lang w:eastAsia="en-AU"/>
        </w:rPr>
      </w:pPr>
      <w:hyperlink w:anchor="_Toc105672743" w:history="1">
        <w:r w:rsidR="00A671D6" w:rsidRPr="007E306D">
          <w:rPr>
            <w:rStyle w:val="Hyperlink"/>
          </w:rPr>
          <w:t>Ambulance Handover Complete</w:t>
        </w:r>
        <w:r w:rsidR="00A671D6">
          <w:rPr>
            <w:webHidden/>
          </w:rPr>
          <w:tab/>
        </w:r>
        <w:r w:rsidR="00A671D6">
          <w:rPr>
            <w:webHidden/>
          </w:rPr>
          <w:fldChar w:fldCharType="begin"/>
        </w:r>
        <w:r w:rsidR="00A671D6">
          <w:rPr>
            <w:webHidden/>
          </w:rPr>
          <w:instrText xml:space="preserve"> PAGEREF _Toc105672743 \h </w:instrText>
        </w:r>
        <w:r w:rsidR="00A671D6">
          <w:rPr>
            <w:webHidden/>
          </w:rPr>
        </w:r>
        <w:r w:rsidR="00A671D6">
          <w:rPr>
            <w:webHidden/>
          </w:rPr>
          <w:fldChar w:fldCharType="separate"/>
        </w:r>
        <w:r w:rsidR="00A671D6">
          <w:rPr>
            <w:webHidden/>
          </w:rPr>
          <w:t>18</w:t>
        </w:r>
        <w:r w:rsidR="00A671D6">
          <w:rPr>
            <w:webHidden/>
          </w:rPr>
          <w:fldChar w:fldCharType="end"/>
        </w:r>
      </w:hyperlink>
    </w:p>
    <w:p w14:paraId="14F9EED2" w14:textId="7EB777BE" w:rsidR="00A671D6" w:rsidRDefault="00363EEB">
      <w:pPr>
        <w:pStyle w:val="TOC2"/>
        <w:rPr>
          <w:rFonts w:asciiTheme="minorHAnsi" w:eastAsiaTheme="minorEastAsia" w:hAnsiTheme="minorHAnsi" w:cstheme="minorBidi"/>
          <w:sz w:val="22"/>
          <w:szCs w:val="22"/>
          <w:lang w:eastAsia="en-AU"/>
        </w:rPr>
      </w:pPr>
      <w:hyperlink w:anchor="_Toc105672744" w:history="1">
        <w:r w:rsidR="00A671D6" w:rsidRPr="007E306D">
          <w:rPr>
            <w:rStyle w:val="Hyperlink"/>
          </w:rPr>
          <w:t>Campus</w:t>
        </w:r>
        <w:r w:rsidR="00A671D6">
          <w:rPr>
            <w:webHidden/>
          </w:rPr>
          <w:tab/>
        </w:r>
        <w:r w:rsidR="00A671D6">
          <w:rPr>
            <w:webHidden/>
          </w:rPr>
          <w:fldChar w:fldCharType="begin"/>
        </w:r>
        <w:r w:rsidR="00A671D6">
          <w:rPr>
            <w:webHidden/>
          </w:rPr>
          <w:instrText xml:space="preserve"> PAGEREF _Toc105672744 \h </w:instrText>
        </w:r>
        <w:r w:rsidR="00A671D6">
          <w:rPr>
            <w:webHidden/>
          </w:rPr>
        </w:r>
        <w:r w:rsidR="00A671D6">
          <w:rPr>
            <w:webHidden/>
          </w:rPr>
          <w:fldChar w:fldCharType="separate"/>
        </w:r>
        <w:r w:rsidR="00A671D6">
          <w:rPr>
            <w:webHidden/>
          </w:rPr>
          <w:t>19</w:t>
        </w:r>
        <w:r w:rsidR="00A671D6">
          <w:rPr>
            <w:webHidden/>
          </w:rPr>
          <w:fldChar w:fldCharType="end"/>
        </w:r>
      </w:hyperlink>
    </w:p>
    <w:p w14:paraId="534BBA57" w14:textId="357EA96A" w:rsidR="00A671D6" w:rsidRDefault="00363EEB">
      <w:pPr>
        <w:pStyle w:val="TOC2"/>
        <w:rPr>
          <w:rFonts w:asciiTheme="minorHAnsi" w:eastAsiaTheme="minorEastAsia" w:hAnsiTheme="minorHAnsi" w:cstheme="minorBidi"/>
          <w:sz w:val="22"/>
          <w:szCs w:val="22"/>
          <w:lang w:eastAsia="en-AU"/>
        </w:rPr>
      </w:pPr>
      <w:hyperlink w:anchor="_Toc105672745" w:history="1">
        <w:r w:rsidR="00A671D6" w:rsidRPr="007E306D">
          <w:rPr>
            <w:rStyle w:val="Hyperlink"/>
          </w:rPr>
          <w:t>Cardiac / Coronary Care Unit</w:t>
        </w:r>
        <w:r w:rsidR="00A671D6">
          <w:rPr>
            <w:webHidden/>
          </w:rPr>
          <w:tab/>
        </w:r>
        <w:r w:rsidR="00A671D6">
          <w:rPr>
            <w:webHidden/>
          </w:rPr>
          <w:fldChar w:fldCharType="begin"/>
        </w:r>
        <w:r w:rsidR="00A671D6">
          <w:rPr>
            <w:webHidden/>
          </w:rPr>
          <w:instrText xml:space="preserve"> PAGEREF _Toc105672745 \h </w:instrText>
        </w:r>
        <w:r w:rsidR="00A671D6">
          <w:rPr>
            <w:webHidden/>
          </w:rPr>
        </w:r>
        <w:r w:rsidR="00A671D6">
          <w:rPr>
            <w:webHidden/>
          </w:rPr>
          <w:fldChar w:fldCharType="separate"/>
        </w:r>
        <w:r w:rsidR="00A671D6">
          <w:rPr>
            <w:webHidden/>
          </w:rPr>
          <w:t>19</w:t>
        </w:r>
        <w:r w:rsidR="00A671D6">
          <w:rPr>
            <w:webHidden/>
          </w:rPr>
          <w:fldChar w:fldCharType="end"/>
        </w:r>
      </w:hyperlink>
    </w:p>
    <w:p w14:paraId="1B388375" w14:textId="67948439" w:rsidR="00A671D6" w:rsidRDefault="00363EEB">
      <w:pPr>
        <w:pStyle w:val="TOC2"/>
        <w:rPr>
          <w:rFonts w:asciiTheme="minorHAnsi" w:eastAsiaTheme="minorEastAsia" w:hAnsiTheme="minorHAnsi" w:cstheme="minorBidi"/>
          <w:sz w:val="22"/>
          <w:szCs w:val="22"/>
          <w:lang w:eastAsia="en-AU"/>
        </w:rPr>
      </w:pPr>
      <w:hyperlink w:anchor="_Toc105672746" w:history="1">
        <w:r w:rsidR="00A671D6" w:rsidRPr="007E306D">
          <w:rPr>
            <w:rStyle w:val="Hyperlink"/>
          </w:rPr>
          <w:t>Date/time fields</w:t>
        </w:r>
        <w:r w:rsidR="00A671D6">
          <w:rPr>
            <w:webHidden/>
          </w:rPr>
          <w:tab/>
        </w:r>
        <w:r w:rsidR="00A671D6">
          <w:rPr>
            <w:webHidden/>
          </w:rPr>
          <w:fldChar w:fldCharType="begin"/>
        </w:r>
        <w:r w:rsidR="00A671D6">
          <w:rPr>
            <w:webHidden/>
          </w:rPr>
          <w:instrText xml:space="preserve"> PAGEREF _Toc105672746 \h </w:instrText>
        </w:r>
        <w:r w:rsidR="00A671D6">
          <w:rPr>
            <w:webHidden/>
          </w:rPr>
        </w:r>
        <w:r w:rsidR="00A671D6">
          <w:rPr>
            <w:webHidden/>
          </w:rPr>
          <w:fldChar w:fldCharType="separate"/>
        </w:r>
        <w:r w:rsidR="00A671D6">
          <w:rPr>
            <w:webHidden/>
          </w:rPr>
          <w:t>20</w:t>
        </w:r>
        <w:r w:rsidR="00A671D6">
          <w:rPr>
            <w:webHidden/>
          </w:rPr>
          <w:fldChar w:fldCharType="end"/>
        </w:r>
      </w:hyperlink>
    </w:p>
    <w:p w14:paraId="6217EFE6" w14:textId="2FD7CD94" w:rsidR="00A671D6" w:rsidRDefault="00363EEB">
      <w:pPr>
        <w:pStyle w:val="TOC2"/>
        <w:rPr>
          <w:rFonts w:asciiTheme="minorHAnsi" w:eastAsiaTheme="minorEastAsia" w:hAnsiTheme="minorHAnsi" w:cstheme="minorBidi"/>
          <w:sz w:val="22"/>
          <w:szCs w:val="22"/>
          <w:lang w:eastAsia="en-AU"/>
        </w:rPr>
      </w:pPr>
      <w:hyperlink w:anchor="_Toc105672747" w:history="1">
        <w:r w:rsidR="00A671D6" w:rsidRPr="007E306D">
          <w:rPr>
            <w:rStyle w:val="Hyperlink"/>
          </w:rPr>
          <w:t>Death – Verification and Certification</w:t>
        </w:r>
        <w:r w:rsidR="00A671D6">
          <w:rPr>
            <w:webHidden/>
          </w:rPr>
          <w:tab/>
        </w:r>
        <w:r w:rsidR="00A671D6">
          <w:rPr>
            <w:webHidden/>
          </w:rPr>
          <w:fldChar w:fldCharType="begin"/>
        </w:r>
        <w:r w:rsidR="00A671D6">
          <w:rPr>
            <w:webHidden/>
          </w:rPr>
          <w:instrText xml:space="preserve"> PAGEREF _Toc105672747 \h </w:instrText>
        </w:r>
        <w:r w:rsidR="00A671D6">
          <w:rPr>
            <w:webHidden/>
          </w:rPr>
        </w:r>
        <w:r w:rsidR="00A671D6">
          <w:rPr>
            <w:webHidden/>
          </w:rPr>
          <w:fldChar w:fldCharType="separate"/>
        </w:r>
        <w:r w:rsidR="00A671D6">
          <w:rPr>
            <w:webHidden/>
          </w:rPr>
          <w:t>20</w:t>
        </w:r>
        <w:r w:rsidR="00A671D6">
          <w:rPr>
            <w:webHidden/>
          </w:rPr>
          <w:fldChar w:fldCharType="end"/>
        </w:r>
      </w:hyperlink>
    </w:p>
    <w:p w14:paraId="4B5B46EF" w14:textId="48337CF1" w:rsidR="00A671D6" w:rsidRDefault="00363EEB">
      <w:pPr>
        <w:pStyle w:val="TOC2"/>
        <w:rPr>
          <w:rFonts w:asciiTheme="minorHAnsi" w:eastAsiaTheme="minorEastAsia" w:hAnsiTheme="minorHAnsi" w:cstheme="minorBidi"/>
          <w:sz w:val="22"/>
          <w:szCs w:val="22"/>
          <w:lang w:eastAsia="en-AU"/>
        </w:rPr>
      </w:pPr>
      <w:hyperlink w:anchor="_Toc105672748" w:history="1">
        <w:r w:rsidR="00A671D6" w:rsidRPr="007E306D">
          <w:rPr>
            <w:rStyle w:val="Hyperlink"/>
          </w:rPr>
          <w:t>Diagnosis</w:t>
        </w:r>
        <w:r w:rsidR="00A671D6">
          <w:rPr>
            <w:webHidden/>
          </w:rPr>
          <w:tab/>
        </w:r>
        <w:r w:rsidR="00A671D6">
          <w:rPr>
            <w:webHidden/>
          </w:rPr>
          <w:fldChar w:fldCharType="begin"/>
        </w:r>
        <w:r w:rsidR="00A671D6">
          <w:rPr>
            <w:webHidden/>
          </w:rPr>
          <w:instrText xml:space="preserve"> PAGEREF _Toc105672748 \h </w:instrText>
        </w:r>
        <w:r w:rsidR="00A671D6">
          <w:rPr>
            <w:webHidden/>
          </w:rPr>
        </w:r>
        <w:r w:rsidR="00A671D6">
          <w:rPr>
            <w:webHidden/>
          </w:rPr>
          <w:fldChar w:fldCharType="separate"/>
        </w:r>
        <w:r w:rsidR="00A671D6">
          <w:rPr>
            <w:webHidden/>
          </w:rPr>
          <w:t>20</w:t>
        </w:r>
        <w:r w:rsidR="00A671D6">
          <w:rPr>
            <w:webHidden/>
          </w:rPr>
          <w:fldChar w:fldCharType="end"/>
        </w:r>
      </w:hyperlink>
    </w:p>
    <w:p w14:paraId="07BD2CBF" w14:textId="4FFE5F92" w:rsidR="00A671D6" w:rsidRDefault="00363EEB">
      <w:pPr>
        <w:pStyle w:val="TOC2"/>
        <w:rPr>
          <w:rFonts w:asciiTheme="minorHAnsi" w:eastAsiaTheme="minorEastAsia" w:hAnsiTheme="minorHAnsi" w:cstheme="minorBidi"/>
          <w:sz w:val="22"/>
          <w:szCs w:val="22"/>
          <w:lang w:eastAsia="en-AU"/>
        </w:rPr>
      </w:pPr>
      <w:hyperlink w:anchor="_Toc105672749" w:history="1">
        <w:r w:rsidR="00A671D6" w:rsidRPr="007E306D">
          <w:rPr>
            <w:rStyle w:val="Hyperlink"/>
          </w:rPr>
          <w:t>Emergency Department</w:t>
        </w:r>
        <w:r w:rsidR="00A671D6">
          <w:rPr>
            <w:webHidden/>
          </w:rPr>
          <w:tab/>
        </w:r>
        <w:r w:rsidR="00A671D6">
          <w:rPr>
            <w:webHidden/>
          </w:rPr>
          <w:fldChar w:fldCharType="begin"/>
        </w:r>
        <w:r w:rsidR="00A671D6">
          <w:rPr>
            <w:webHidden/>
          </w:rPr>
          <w:instrText xml:space="preserve"> PAGEREF _Toc105672749 \h </w:instrText>
        </w:r>
        <w:r w:rsidR="00A671D6">
          <w:rPr>
            <w:webHidden/>
          </w:rPr>
        </w:r>
        <w:r w:rsidR="00A671D6">
          <w:rPr>
            <w:webHidden/>
          </w:rPr>
          <w:fldChar w:fldCharType="separate"/>
        </w:r>
        <w:r w:rsidR="00A671D6">
          <w:rPr>
            <w:webHidden/>
          </w:rPr>
          <w:t>21</w:t>
        </w:r>
        <w:r w:rsidR="00A671D6">
          <w:rPr>
            <w:webHidden/>
          </w:rPr>
          <w:fldChar w:fldCharType="end"/>
        </w:r>
      </w:hyperlink>
    </w:p>
    <w:p w14:paraId="7F6A60C4" w14:textId="4589A451" w:rsidR="00A671D6" w:rsidRDefault="00363EEB">
      <w:pPr>
        <w:pStyle w:val="TOC2"/>
        <w:rPr>
          <w:rFonts w:asciiTheme="minorHAnsi" w:eastAsiaTheme="minorEastAsia" w:hAnsiTheme="minorHAnsi" w:cstheme="minorBidi"/>
          <w:sz w:val="22"/>
          <w:szCs w:val="22"/>
          <w:lang w:eastAsia="en-AU"/>
        </w:rPr>
      </w:pPr>
      <w:hyperlink w:anchor="_Toc105672750" w:history="1">
        <w:r w:rsidR="00A671D6" w:rsidRPr="007E306D">
          <w:rPr>
            <w:rStyle w:val="Hyperlink"/>
          </w:rPr>
          <w:t>Emergency Department Presentation</w:t>
        </w:r>
        <w:r w:rsidR="00A671D6">
          <w:rPr>
            <w:webHidden/>
          </w:rPr>
          <w:tab/>
        </w:r>
        <w:r w:rsidR="00A671D6">
          <w:rPr>
            <w:webHidden/>
          </w:rPr>
          <w:fldChar w:fldCharType="begin"/>
        </w:r>
        <w:r w:rsidR="00A671D6">
          <w:rPr>
            <w:webHidden/>
          </w:rPr>
          <w:instrText xml:space="preserve"> PAGEREF _Toc105672750 \h </w:instrText>
        </w:r>
        <w:r w:rsidR="00A671D6">
          <w:rPr>
            <w:webHidden/>
          </w:rPr>
        </w:r>
        <w:r w:rsidR="00A671D6">
          <w:rPr>
            <w:webHidden/>
          </w:rPr>
          <w:fldChar w:fldCharType="separate"/>
        </w:r>
        <w:r w:rsidR="00A671D6">
          <w:rPr>
            <w:webHidden/>
          </w:rPr>
          <w:t>21</w:t>
        </w:r>
        <w:r w:rsidR="00A671D6">
          <w:rPr>
            <w:webHidden/>
          </w:rPr>
          <w:fldChar w:fldCharType="end"/>
        </w:r>
      </w:hyperlink>
    </w:p>
    <w:p w14:paraId="2F0F470D" w14:textId="43DA0E5E" w:rsidR="00A671D6" w:rsidRDefault="00363EEB">
      <w:pPr>
        <w:pStyle w:val="TOC2"/>
        <w:rPr>
          <w:rFonts w:asciiTheme="minorHAnsi" w:eastAsiaTheme="minorEastAsia" w:hAnsiTheme="minorHAnsi" w:cstheme="minorBidi"/>
          <w:sz w:val="22"/>
          <w:szCs w:val="22"/>
          <w:lang w:eastAsia="en-AU"/>
        </w:rPr>
      </w:pPr>
      <w:hyperlink w:anchor="_Toc105672751" w:history="1">
        <w:r w:rsidR="00A671D6" w:rsidRPr="007E306D">
          <w:rPr>
            <w:rStyle w:val="Hyperlink"/>
          </w:rPr>
          <w:t>Emergency Department (ED) Short Stay Unit</w:t>
        </w:r>
        <w:r w:rsidR="00A671D6">
          <w:rPr>
            <w:webHidden/>
          </w:rPr>
          <w:tab/>
        </w:r>
        <w:r w:rsidR="00A671D6">
          <w:rPr>
            <w:webHidden/>
          </w:rPr>
          <w:fldChar w:fldCharType="begin"/>
        </w:r>
        <w:r w:rsidR="00A671D6">
          <w:rPr>
            <w:webHidden/>
          </w:rPr>
          <w:instrText xml:space="preserve"> PAGEREF _Toc105672751 \h </w:instrText>
        </w:r>
        <w:r w:rsidR="00A671D6">
          <w:rPr>
            <w:webHidden/>
          </w:rPr>
        </w:r>
        <w:r w:rsidR="00A671D6">
          <w:rPr>
            <w:webHidden/>
          </w:rPr>
          <w:fldChar w:fldCharType="separate"/>
        </w:r>
        <w:r w:rsidR="00A671D6">
          <w:rPr>
            <w:webHidden/>
          </w:rPr>
          <w:t>22</w:t>
        </w:r>
        <w:r w:rsidR="00A671D6">
          <w:rPr>
            <w:webHidden/>
          </w:rPr>
          <w:fldChar w:fldCharType="end"/>
        </w:r>
      </w:hyperlink>
    </w:p>
    <w:p w14:paraId="78257D55" w14:textId="1173A481" w:rsidR="00A671D6" w:rsidRDefault="00363EEB">
      <w:pPr>
        <w:pStyle w:val="TOC2"/>
        <w:rPr>
          <w:rFonts w:asciiTheme="minorHAnsi" w:eastAsiaTheme="minorEastAsia" w:hAnsiTheme="minorHAnsi" w:cstheme="minorBidi"/>
          <w:sz w:val="22"/>
          <w:szCs w:val="22"/>
          <w:lang w:eastAsia="en-AU"/>
        </w:rPr>
      </w:pPr>
      <w:hyperlink w:anchor="_Toc105672752" w:history="1">
        <w:r w:rsidR="00A671D6" w:rsidRPr="007E306D">
          <w:rPr>
            <w:rStyle w:val="Hyperlink"/>
          </w:rPr>
          <w:t>Hospital</w:t>
        </w:r>
        <w:r w:rsidR="00A671D6">
          <w:rPr>
            <w:webHidden/>
          </w:rPr>
          <w:tab/>
        </w:r>
        <w:r w:rsidR="00A671D6">
          <w:rPr>
            <w:webHidden/>
          </w:rPr>
          <w:fldChar w:fldCharType="begin"/>
        </w:r>
        <w:r w:rsidR="00A671D6">
          <w:rPr>
            <w:webHidden/>
          </w:rPr>
          <w:instrText xml:space="preserve"> PAGEREF _Toc105672752 \h </w:instrText>
        </w:r>
        <w:r w:rsidR="00A671D6">
          <w:rPr>
            <w:webHidden/>
          </w:rPr>
        </w:r>
        <w:r w:rsidR="00A671D6">
          <w:rPr>
            <w:webHidden/>
          </w:rPr>
          <w:fldChar w:fldCharType="separate"/>
        </w:r>
        <w:r w:rsidR="00A671D6">
          <w:rPr>
            <w:webHidden/>
          </w:rPr>
          <w:t>22</w:t>
        </w:r>
        <w:r w:rsidR="00A671D6">
          <w:rPr>
            <w:webHidden/>
          </w:rPr>
          <w:fldChar w:fldCharType="end"/>
        </w:r>
      </w:hyperlink>
    </w:p>
    <w:p w14:paraId="51462E3F" w14:textId="6BA31020" w:rsidR="00A671D6" w:rsidRDefault="00363EEB">
      <w:pPr>
        <w:pStyle w:val="TOC2"/>
        <w:rPr>
          <w:rFonts w:asciiTheme="minorHAnsi" w:eastAsiaTheme="minorEastAsia" w:hAnsiTheme="minorHAnsi" w:cstheme="minorBidi"/>
          <w:sz w:val="22"/>
          <w:szCs w:val="22"/>
          <w:lang w:eastAsia="en-AU"/>
        </w:rPr>
      </w:pPr>
      <w:hyperlink w:anchor="_Toc105672753" w:history="1">
        <w:r w:rsidR="00A671D6" w:rsidRPr="007E306D">
          <w:rPr>
            <w:rStyle w:val="Hyperlink"/>
          </w:rPr>
          <w:t>Injury Surveillance</w:t>
        </w:r>
        <w:r w:rsidR="00A671D6">
          <w:rPr>
            <w:webHidden/>
          </w:rPr>
          <w:tab/>
        </w:r>
        <w:r w:rsidR="00A671D6">
          <w:rPr>
            <w:webHidden/>
          </w:rPr>
          <w:fldChar w:fldCharType="begin"/>
        </w:r>
        <w:r w:rsidR="00A671D6">
          <w:rPr>
            <w:webHidden/>
          </w:rPr>
          <w:instrText xml:space="preserve"> PAGEREF _Toc105672753 \h </w:instrText>
        </w:r>
        <w:r w:rsidR="00A671D6">
          <w:rPr>
            <w:webHidden/>
          </w:rPr>
        </w:r>
        <w:r w:rsidR="00A671D6">
          <w:rPr>
            <w:webHidden/>
          </w:rPr>
          <w:fldChar w:fldCharType="separate"/>
        </w:r>
        <w:r w:rsidR="00A671D6">
          <w:rPr>
            <w:webHidden/>
          </w:rPr>
          <w:t>23</w:t>
        </w:r>
        <w:r w:rsidR="00A671D6">
          <w:rPr>
            <w:webHidden/>
          </w:rPr>
          <w:fldChar w:fldCharType="end"/>
        </w:r>
      </w:hyperlink>
    </w:p>
    <w:p w14:paraId="0C691735" w14:textId="0F7A13A7" w:rsidR="00A671D6" w:rsidRDefault="00363EEB">
      <w:pPr>
        <w:pStyle w:val="TOC2"/>
        <w:rPr>
          <w:rFonts w:asciiTheme="minorHAnsi" w:eastAsiaTheme="minorEastAsia" w:hAnsiTheme="minorHAnsi" w:cstheme="minorBidi"/>
          <w:sz w:val="22"/>
          <w:szCs w:val="22"/>
          <w:lang w:eastAsia="en-AU"/>
        </w:rPr>
      </w:pPr>
      <w:hyperlink w:anchor="_Toc105672754" w:history="1">
        <w:r w:rsidR="00A671D6" w:rsidRPr="007E306D">
          <w:rPr>
            <w:rStyle w:val="Hyperlink"/>
          </w:rPr>
          <w:t>Initiation of Patient Management</w:t>
        </w:r>
        <w:r w:rsidR="00A671D6">
          <w:rPr>
            <w:webHidden/>
          </w:rPr>
          <w:tab/>
        </w:r>
        <w:r w:rsidR="00A671D6">
          <w:rPr>
            <w:webHidden/>
          </w:rPr>
          <w:fldChar w:fldCharType="begin"/>
        </w:r>
        <w:r w:rsidR="00A671D6">
          <w:rPr>
            <w:webHidden/>
          </w:rPr>
          <w:instrText xml:space="preserve"> PAGEREF _Toc105672754 \h </w:instrText>
        </w:r>
        <w:r w:rsidR="00A671D6">
          <w:rPr>
            <w:webHidden/>
          </w:rPr>
        </w:r>
        <w:r w:rsidR="00A671D6">
          <w:rPr>
            <w:webHidden/>
          </w:rPr>
          <w:fldChar w:fldCharType="separate"/>
        </w:r>
        <w:r w:rsidR="00A671D6">
          <w:rPr>
            <w:webHidden/>
          </w:rPr>
          <w:t>23</w:t>
        </w:r>
        <w:r w:rsidR="00A671D6">
          <w:rPr>
            <w:webHidden/>
          </w:rPr>
          <w:fldChar w:fldCharType="end"/>
        </w:r>
      </w:hyperlink>
    </w:p>
    <w:p w14:paraId="36AC0A72" w14:textId="742AF6FB" w:rsidR="00A671D6" w:rsidRDefault="00363EEB">
      <w:pPr>
        <w:pStyle w:val="TOC2"/>
        <w:rPr>
          <w:rFonts w:asciiTheme="minorHAnsi" w:eastAsiaTheme="minorEastAsia" w:hAnsiTheme="minorHAnsi" w:cstheme="minorBidi"/>
          <w:sz w:val="22"/>
          <w:szCs w:val="22"/>
          <w:lang w:eastAsia="en-AU"/>
        </w:rPr>
      </w:pPr>
      <w:hyperlink w:anchor="_Toc105672755" w:history="1">
        <w:r w:rsidR="00A671D6" w:rsidRPr="007E306D">
          <w:rPr>
            <w:rStyle w:val="Hyperlink"/>
          </w:rPr>
          <w:t>Intensive Care Unit</w:t>
        </w:r>
        <w:r w:rsidR="00A671D6">
          <w:rPr>
            <w:webHidden/>
          </w:rPr>
          <w:tab/>
        </w:r>
        <w:r w:rsidR="00A671D6">
          <w:rPr>
            <w:webHidden/>
          </w:rPr>
          <w:fldChar w:fldCharType="begin"/>
        </w:r>
        <w:r w:rsidR="00A671D6">
          <w:rPr>
            <w:webHidden/>
          </w:rPr>
          <w:instrText xml:space="preserve"> PAGEREF _Toc105672755 \h </w:instrText>
        </w:r>
        <w:r w:rsidR="00A671D6">
          <w:rPr>
            <w:webHidden/>
          </w:rPr>
        </w:r>
        <w:r w:rsidR="00A671D6">
          <w:rPr>
            <w:webHidden/>
          </w:rPr>
          <w:fldChar w:fldCharType="separate"/>
        </w:r>
        <w:r w:rsidR="00A671D6">
          <w:rPr>
            <w:webHidden/>
          </w:rPr>
          <w:t>25</w:t>
        </w:r>
        <w:r w:rsidR="00A671D6">
          <w:rPr>
            <w:webHidden/>
          </w:rPr>
          <w:fldChar w:fldCharType="end"/>
        </w:r>
      </w:hyperlink>
    </w:p>
    <w:p w14:paraId="0119881E" w14:textId="08DFF406" w:rsidR="00A671D6" w:rsidRDefault="00363EEB">
      <w:pPr>
        <w:pStyle w:val="TOC2"/>
        <w:rPr>
          <w:rFonts w:asciiTheme="minorHAnsi" w:eastAsiaTheme="minorEastAsia" w:hAnsiTheme="minorHAnsi" w:cstheme="minorBidi"/>
          <w:sz w:val="22"/>
          <w:szCs w:val="22"/>
          <w:lang w:eastAsia="en-AU"/>
        </w:rPr>
      </w:pPr>
      <w:hyperlink w:anchor="_Toc105672756" w:history="1">
        <w:r w:rsidR="00A671D6" w:rsidRPr="007E306D">
          <w:rPr>
            <w:rStyle w:val="Hyperlink"/>
          </w:rPr>
          <w:t>Length of Stay</w:t>
        </w:r>
        <w:r w:rsidR="00A671D6">
          <w:rPr>
            <w:webHidden/>
          </w:rPr>
          <w:tab/>
        </w:r>
        <w:r w:rsidR="00A671D6">
          <w:rPr>
            <w:webHidden/>
          </w:rPr>
          <w:fldChar w:fldCharType="begin"/>
        </w:r>
        <w:r w:rsidR="00A671D6">
          <w:rPr>
            <w:webHidden/>
          </w:rPr>
          <w:instrText xml:space="preserve"> PAGEREF _Toc105672756 \h </w:instrText>
        </w:r>
        <w:r w:rsidR="00A671D6">
          <w:rPr>
            <w:webHidden/>
          </w:rPr>
        </w:r>
        <w:r w:rsidR="00A671D6">
          <w:rPr>
            <w:webHidden/>
          </w:rPr>
          <w:fldChar w:fldCharType="separate"/>
        </w:r>
        <w:r w:rsidR="00A671D6">
          <w:rPr>
            <w:webHidden/>
          </w:rPr>
          <w:t>26</w:t>
        </w:r>
        <w:r w:rsidR="00A671D6">
          <w:rPr>
            <w:webHidden/>
          </w:rPr>
          <w:fldChar w:fldCharType="end"/>
        </w:r>
      </w:hyperlink>
    </w:p>
    <w:p w14:paraId="4B878C10" w14:textId="1A2B3123" w:rsidR="00A671D6" w:rsidRDefault="00363EEB">
      <w:pPr>
        <w:pStyle w:val="TOC2"/>
        <w:rPr>
          <w:rFonts w:asciiTheme="minorHAnsi" w:eastAsiaTheme="minorEastAsia" w:hAnsiTheme="minorHAnsi" w:cstheme="minorBidi"/>
          <w:sz w:val="22"/>
          <w:szCs w:val="22"/>
          <w:lang w:eastAsia="en-AU"/>
        </w:rPr>
      </w:pPr>
      <w:hyperlink w:anchor="_Toc105672757" w:history="1">
        <w:r w:rsidR="00A671D6" w:rsidRPr="007E306D">
          <w:rPr>
            <w:rStyle w:val="Hyperlink"/>
          </w:rPr>
          <w:t>Length of Treatment</w:t>
        </w:r>
        <w:r w:rsidR="00A671D6">
          <w:rPr>
            <w:webHidden/>
          </w:rPr>
          <w:tab/>
        </w:r>
        <w:r w:rsidR="00A671D6">
          <w:rPr>
            <w:webHidden/>
          </w:rPr>
          <w:fldChar w:fldCharType="begin"/>
        </w:r>
        <w:r w:rsidR="00A671D6">
          <w:rPr>
            <w:webHidden/>
          </w:rPr>
          <w:instrText xml:space="preserve"> PAGEREF _Toc105672757 \h </w:instrText>
        </w:r>
        <w:r w:rsidR="00A671D6">
          <w:rPr>
            <w:webHidden/>
          </w:rPr>
        </w:r>
        <w:r w:rsidR="00A671D6">
          <w:rPr>
            <w:webHidden/>
          </w:rPr>
          <w:fldChar w:fldCharType="separate"/>
        </w:r>
        <w:r w:rsidR="00A671D6">
          <w:rPr>
            <w:webHidden/>
          </w:rPr>
          <w:t>26</w:t>
        </w:r>
        <w:r w:rsidR="00A671D6">
          <w:rPr>
            <w:webHidden/>
          </w:rPr>
          <w:fldChar w:fldCharType="end"/>
        </w:r>
      </w:hyperlink>
    </w:p>
    <w:p w14:paraId="2A151F40" w14:textId="1EB508C2" w:rsidR="00A671D6" w:rsidRDefault="00363EEB">
      <w:pPr>
        <w:pStyle w:val="TOC2"/>
        <w:rPr>
          <w:rFonts w:asciiTheme="minorHAnsi" w:eastAsiaTheme="minorEastAsia" w:hAnsiTheme="minorHAnsi" w:cstheme="minorBidi"/>
          <w:sz w:val="22"/>
          <w:szCs w:val="22"/>
          <w:lang w:eastAsia="en-AU"/>
        </w:rPr>
      </w:pPr>
      <w:hyperlink w:anchor="_Toc105672758" w:history="1">
        <w:r w:rsidR="00A671D6" w:rsidRPr="007E306D">
          <w:rPr>
            <w:rStyle w:val="Hyperlink"/>
          </w:rPr>
          <w:t>Medical Assessment and Planning Unit</w:t>
        </w:r>
        <w:r w:rsidR="00A671D6">
          <w:rPr>
            <w:webHidden/>
          </w:rPr>
          <w:tab/>
        </w:r>
        <w:r w:rsidR="00A671D6">
          <w:rPr>
            <w:webHidden/>
          </w:rPr>
          <w:fldChar w:fldCharType="begin"/>
        </w:r>
        <w:r w:rsidR="00A671D6">
          <w:rPr>
            <w:webHidden/>
          </w:rPr>
          <w:instrText xml:space="preserve"> PAGEREF _Toc105672758 \h </w:instrText>
        </w:r>
        <w:r w:rsidR="00A671D6">
          <w:rPr>
            <w:webHidden/>
          </w:rPr>
        </w:r>
        <w:r w:rsidR="00A671D6">
          <w:rPr>
            <w:webHidden/>
          </w:rPr>
          <w:fldChar w:fldCharType="separate"/>
        </w:r>
        <w:r w:rsidR="00A671D6">
          <w:rPr>
            <w:webHidden/>
          </w:rPr>
          <w:t>26</w:t>
        </w:r>
        <w:r w:rsidR="00A671D6">
          <w:rPr>
            <w:webHidden/>
          </w:rPr>
          <w:fldChar w:fldCharType="end"/>
        </w:r>
      </w:hyperlink>
    </w:p>
    <w:p w14:paraId="075CAC9A" w14:textId="255788A3" w:rsidR="00A671D6" w:rsidRDefault="00363EEB">
      <w:pPr>
        <w:pStyle w:val="TOC2"/>
        <w:rPr>
          <w:rFonts w:asciiTheme="minorHAnsi" w:eastAsiaTheme="minorEastAsia" w:hAnsiTheme="minorHAnsi" w:cstheme="minorBidi"/>
          <w:sz w:val="22"/>
          <w:szCs w:val="22"/>
          <w:lang w:eastAsia="en-AU"/>
        </w:rPr>
      </w:pPr>
      <w:hyperlink w:anchor="_Toc105672759" w:history="1">
        <w:r w:rsidR="00A671D6" w:rsidRPr="007E306D">
          <w:rPr>
            <w:rStyle w:val="Hyperlink"/>
          </w:rPr>
          <w:t>Medicare Eligibility Status</w:t>
        </w:r>
        <w:r w:rsidR="00A671D6">
          <w:rPr>
            <w:webHidden/>
          </w:rPr>
          <w:tab/>
        </w:r>
        <w:r w:rsidR="00A671D6">
          <w:rPr>
            <w:webHidden/>
          </w:rPr>
          <w:fldChar w:fldCharType="begin"/>
        </w:r>
        <w:r w:rsidR="00A671D6">
          <w:rPr>
            <w:webHidden/>
          </w:rPr>
          <w:instrText xml:space="preserve"> PAGEREF _Toc105672759 \h </w:instrText>
        </w:r>
        <w:r w:rsidR="00A671D6">
          <w:rPr>
            <w:webHidden/>
          </w:rPr>
        </w:r>
        <w:r w:rsidR="00A671D6">
          <w:rPr>
            <w:webHidden/>
          </w:rPr>
          <w:fldChar w:fldCharType="separate"/>
        </w:r>
        <w:r w:rsidR="00A671D6">
          <w:rPr>
            <w:webHidden/>
          </w:rPr>
          <w:t>26</w:t>
        </w:r>
        <w:r w:rsidR="00A671D6">
          <w:rPr>
            <w:webHidden/>
          </w:rPr>
          <w:fldChar w:fldCharType="end"/>
        </w:r>
      </w:hyperlink>
    </w:p>
    <w:p w14:paraId="095634F7" w14:textId="310EB267" w:rsidR="00A671D6" w:rsidRDefault="00363EEB">
      <w:pPr>
        <w:pStyle w:val="TOC2"/>
        <w:rPr>
          <w:rFonts w:asciiTheme="minorHAnsi" w:eastAsiaTheme="minorEastAsia" w:hAnsiTheme="minorHAnsi" w:cstheme="minorBidi"/>
          <w:sz w:val="22"/>
          <w:szCs w:val="22"/>
          <w:lang w:eastAsia="en-AU"/>
        </w:rPr>
      </w:pPr>
      <w:hyperlink w:anchor="_Toc105672760" w:history="1">
        <w:r w:rsidR="00A671D6" w:rsidRPr="007E306D">
          <w:rPr>
            <w:rStyle w:val="Hyperlink"/>
          </w:rPr>
          <w:t>Mental Health and AOD Hub Short Stay Unit</w:t>
        </w:r>
        <w:r w:rsidR="00A671D6">
          <w:rPr>
            <w:webHidden/>
          </w:rPr>
          <w:tab/>
        </w:r>
        <w:r w:rsidR="00A671D6">
          <w:rPr>
            <w:webHidden/>
          </w:rPr>
          <w:fldChar w:fldCharType="begin"/>
        </w:r>
        <w:r w:rsidR="00A671D6">
          <w:rPr>
            <w:webHidden/>
          </w:rPr>
          <w:instrText xml:space="preserve"> PAGEREF _Toc105672760 \h </w:instrText>
        </w:r>
        <w:r w:rsidR="00A671D6">
          <w:rPr>
            <w:webHidden/>
          </w:rPr>
        </w:r>
        <w:r w:rsidR="00A671D6">
          <w:rPr>
            <w:webHidden/>
          </w:rPr>
          <w:fldChar w:fldCharType="separate"/>
        </w:r>
        <w:r w:rsidR="00A671D6">
          <w:rPr>
            <w:webHidden/>
          </w:rPr>
          <w:t>27</w:t>
        </w:r>
        <w:r w:rsidR="00A671D6">
          <w:rPr>
            <w:webHidden/>
          </w:rPr>
          <w:fldChar w:fldCharType="end"/>
        </w:r>
      </w:hyperlink>
    </w:p>
    <w:p w14:paraId="4B3A90DE" w14:textId="102C1EDA" w:rsidR="00A671D6" w:rsidRDefault="00363EEB">
      <w:pPr>
        <w:pStyle w:val="TOC2"/>
        <w:rPr>
          <w:rFonts w:asciiTheme="minorHAnsi" w:eastAsiaTheme="minorEastAsia" w:hAnsiTheme="minorHAnsi" w:cstheme="minorBidi"/>
          <w:sz w:val="22"/>
          <w:szCs w:val="22"/>
          <w:lang w:eastAsia="en-AU"/>
        </w:rPr>
      </w:pPr>
      <w:hyperlink w:anchor="_Toc105672761" w:history="1">
        <w:r w:rsidR="00A671D6" w:rsidRPr="007E306D">
          <w:rPr>
            <w:rStyle w:val="Hyperlink"/>
          </w:rPr>
          <w:t>Mental Health Bed</w:t>
        </w:r>
        <w:r w:rsidR="00A671D6">
          <w:rPr>
            <w:webHidden/>
          </w:rPr>
          <w:tab/>
        </w:r>
        <w:r w:rsidR="00A671D6">
          <w:rPr>
            <w:webHidden/>
          </w:rPr>
          <w:fldChar w:fldCharType="begin"/>
        </w:r>
        <w:r w:rsidR="00A671D6">
          <w:rPr>
            <w:webHidden/>
          </w:rPr>
          <w:instrText xml:space="preserve"> PAGEREF _Toc105672761 \h </w:instrText>
        </w:r>
        <w:r w:rsidR="00A671D6">
          <w:rPr>
            <w:webHidden/>
          </w:rPr>
        </w:r>
        <w:r w:rsidR="00A671D6">
          <w:rPr>
            <w:webHidden/>
          </w:rPr>
          <w:fldChar w:fldCharType="separate"/>
        </w:r>
        <w:r w:rsidR="00A671D6">
          <w:rPr>
            <w:webHidden/>
          </w:rPr>
          <w:t>27</w:t>
        </w:r>
        <w:r w:rsidR="00A671D6">
          <w:rPr>
            <w:webHidden/>
          </w:rPr>
          <w:fldChar w:fldCharType="end"/>
        </w:r>
      </w:hyperlink>
    </w:p>
    <w:p w14:paraId="20D463C6" w14:textId="403C2655" w:rsidR="00A671D6" w:rsidRDefault="00363EEB">
      <w:pPr>
        <w:pStyle w:val="TOC2"/>
        <w:rPr>
          <w:rFonts w:asciiTheme="minorHAnsi" w:eastAsiaTheme="minorEastAsia" w:hAnsiTheme="minorHAnsi" w:cstheme="minorBidi"/>
          <w:sz w:val="22"/>
          <w:szCs w:val="22"/>
          <w:lang w:eastAsia="en-AU"/>
        </w:rPr>
      </w:pPr>
      <w:hyperlink w:anchor="_Toc105672762" w:history="1">
        <w:r w:rsidR="00A671D6" w:rsidRPr="007E306D">
          <w:rPr>
            <w:rStyle w:val="Hyperlink"/>
          </w:rPr>
          <w:t>Mental Health Practitioner</w:t>
        </w:r>
        <w:r w:rsidR="00A671D6">
          <w:rPr>
            <w:webHidden/>
          </w:rPr>
          <w:tab/>
        </w:r>
        <w:r w:rsidR="00A671D6">
          <w:rPr>
            <w:webHidden/>
          </w:rPr>
          <w:fldChar w:fldCharType="begin"/>
        </w:r>
        <w:r w:rsidR="00A671D6">
          <w:rPr>
            <w:webHidden/>
          </w:rPr>
          <w:instrText xml:space="preserve"> PAGEREF _Toc105672762 \h </w:instrText>
        </w:r>
        <w:r w:rsidR="00A671D6">
          <w:rPr>
            <w:webHidden/>
          </w:rPr>
        </w:r>
        <w:r w:rsidR="00A671D6">
          <w:rPr>
            <w:webHidden/>
          </w:rPr>
          <w:fldChar w:fldCharType="separate"/>
        </w:r>
        <w:r w:rsidR="00A671D6">
          <w:rPr>
            <w:webHidden/>
          </w:rPr>
          <w:t>27</w:t>
        </w:r>
        <w:r w:rsidR="00A671D6">
          <w:rPr>
            <w:webHidden/>
          </w:rPr>
          <w:fldChar w:fldCharType="end"/>
        </w:r>
      </w:hyperlink>
    </w:p>
    <w:p w14:paraId="0F047594" w14:textId="613EA89A" w:rsidR="00A671D6" w:rsidRDefault="00363EEB">
      <w:pPr>
        <w:pStyle w:val="TOC2"/>
        <w:rPr>
          <w:rFonts w:asciiTheme="minorHAnsi" w:eastAsiaTheme="minorEastAsia" w:hAnsiTheme="minorHAnsi" w:cstheme="minorBidi"/>
          <w:sz w:val="22"/>
          <w:szCs w:val="22"/>
          <w:lang w:eastAsia="en-AU"/>
        </w:rPr>
      </w:pPr>
      <w:hyperlink w:anchor="_Toc105672763" w:history="1">
        <w:r w:rsidR="00A671D6" w:rsidRPr="007E306D">
          <w:rPr>
            <w:rStyle w:val="Hyperlink"/>
          </w:rPr>
          <w:t>Metropolitan Health Service</w:t>
        </w:r>
        <w:r w:rsidR="00A671D6">
          <w:rPr>
            <w:webHidden/>
          </w:rPr>
          <w:tab/>
        </w:r>
        <w:r w:rsidR="00A671D6">
          <w:rPr>
            <w:webHidden/>
          </w:rPr>
          <w:fldChar w:fldCharType="begin"/>
        </w:r>
        <w:r w:rsidR="00A671D6">
          <w:rPr>
            <w:webHidden/>
          </w:rPr>
          <w:instrText xml:space="preserve"> PAGEREF _Toc105672763 \h </w:instrText>
        </w:r>
        <w:r w:rsidR="00A671D6">
          <w:rPr>
            <w:webHidden/>
          </w:rPr>
        </w:r>
        <w:r w:rsidR="00A671D6">
          <w:rPr>
            <w:webHidden/>
          </w:rPr>
          <w:fldChar w:fldCharType="separate"/>
        </w:r>
        <w:r w:rsidR="00A671D6">
          <w:rPr>
            <w:webHidden/>
          </w:rPr>
          <w:t>28</w:t>
        </w:r>
        <w:r w:rsidR="00A671D6">
          <w:rPr>
            <w:webHidden/>
          </w:rPr>
          <w:fldChar w:fldCharType="end"/>
        </w:r>
      </w:hyperlink>
    </w:p>
    <w:p w14:paraId="391F6FA7" w14:textId="4CC7625F" w:rsidR="00A671D6" w:rsidRDefault="00363EEB">
      <w:pPr>
        <w:pStyle w:val="TOC2"/>
        <w:rPr>
          <w:rFonts w:asciiTheme="minorHAnsi" w:eastAsiaTheme="minorEastAsia" w:hAnsiTheme="minorHAnsi" w:cstheme="minorBidi"/>
          <w:sz w:val="22"/>
          <w:szCs w:val="22"/>
          <w:lang w:eastAsia="en-AU"/>
        </w:rPr>
      </w:pPr>
      <w:hyperlink w:anchor="_Toc105672764" w:history="1">
        <w:r w:rsidR="00A671D6" w:rsidRPr="007E306D">
          <w:rPr>
            <w:rStyle w:val="Hyperlink"/>
          </w:rPr>
          <w:t>Patient</w:t>
        </w:r>
        <w:r w:rsidR="00A671D6">
          <w:rPr>
            <w:webHidden/>
          </w:rPr>
          <w:tab/>
        </w:r>
        <w:r w:rsidR="00A671D6">
          <w:rPr>
            <w:webHidden/>
          </w:rPr>
          <w:fldChar w:fldCharType="begin"/>
        </w:r>
        <w:r w:rsidR="00A671D6">
          <w:rPr>
            <w:webHidden/>
          </w:rPr>
          <w:instrText xml:space="preserve"> PAGEREF _Toc105672764 \h </w:instrText>
        </w:r>
        <w:r w:rsidR="00A671D6">
          <w:rPr>
            <w:webHidden/>
          </w:rPr>
        </w:r>
        <w:r w:rsidR="00A671D6">
          <w:rPr>
            <w:webHidden/>
          </w:rPr>
          <w:fldChar w:fldCharType="separate"/>
        </w:r>
        <w:r w:rsidR="00A671D6">
          <w:rPr>
            <w:webHidden/>
          </w:rPr>
          <w:t>28</w:t>
        </w:r>
        <w:r w:rsidR="00A671D6">
          <w:rPr>
            <w:webHidden/>
          </w:rPr>
          <w:fldChar w:fldCharType="end"/>
        </w:r>
      </w:hyperlink>
    </w:p>
    <w:p w14:paraId="060B3F0D" w14:textId="6435D3EB" w:rsidR="00A671D6" w:rsidRDefault="00363EEB">
      <w:pPr>
        <w:pStyle w:val="TOC2"/>
        <w:rPr>
          <w:rFonts w:asciiTheme="minorHAnsi" w:eastAsiaTheme="minorEastAsia" w:hAnsiTheme="minorHAnsi" w:cstheme="minorBidi"/>
          <w:sz w:val="22"/>
          <w:szCs w:val="22"/>
          <w:lang w:eastAsia="en-AU"/>
        </w:rPr>
      </w:pPr>
      <w:hyperlink w:anchor="_Toc105672765" w:history="1">
        <w:r w:rsidR="00A671D6" w:rsidRPr="007E306D">
          <w:rPr>
            <w:rStyle w:val="Hyperlink"/>
          </w:rPr>
          <w:t>Registration</w:t>
        </w:r>
        <w:r w:rsidR="00A671D6">
          <w:rPr>
            <w:webHidden/>
          </w:rPr>
          <w:tab/>
        </w:r>
        <w:r w:rsidR="00A671D6">
          <w:rPr>
            <w:webHidden/>
          </w:rPr>
          <w:fldChar w:fldCharType="begin"/>
        </w:r>
        <w:r w:rsidR="00A671D6">
          <w:rPr>
            <w:webHidden/>
          </w:rPr>
          <w:instrText xml:space="preserve"> PAGEREF _Toc105672765 \h </w:instrText>
        </w:r>
        <w:r w:rsidR="00A671D6">
          <w:rPr>
            <w:webHidden/>
          </w:rPr>
        </w:r>
        <w:r w:rsidR="00A671D6">
          <w:rPr>
            <w:webHidden/>
          </w:rPr>
          <w:fldChar w:fldCharType="separate"/>
        </w:r>
        <w:r w:rsidR="00A671D6">
          <w:rPr>
            <w:webHidden/>
          </w:rPr>
          <w:t>28</w:t>
        </w:r>
        <w:r w:rsidR="00A671D6">
          <w:rPr>
            <w:webHidden/>
          </w:rPr>
          <w:fldChar w:fldCharType="end"/>
        </w:r>
      </w:hyperlink>
    </w:p>
    <w:p w14:paraId="787E7FFB" w14:textId="69FDC6DF" w:rsidR="00A671D6" w:rsidRDefault="00363EEB">
      <w:pPr>
        <w:pStyle w:val="TOC2"/>
        <w:rPr>
          <w:rFonts w:asciiTheme="minorHAnsi" w:eastAsiaTheme="minorEastAsia" w:hAnsiTheme="minorHAnsi" w:cstheme="minorBidi"/>
          <w:sz w:val="22"/>
          <w:szCs w:val="22"/>
          <w:lang w:eastAsia="en-AU"/>
        </w:rPr>
      </w:pPr>
      <w:hyperlink w:anchor="_Toc105672766" w:history="1">
        <w:r w:rsidR="00A671D6" w:rsidRPr="007E306D">
          <w:rPr>
            <w:rStyle w:val="Hyperlink"/>
          </w:rPr>
          <w:t>Statistical Local Area (SLA)</w:t>
        </w:r>
        <w:r w:rsidR="00A671D6">
          <w:rPr>
            <w:webHidden/>
          </w:rPr>
          <w:tab/>
        </w:r>
        <w:r w:rsidR="00A671D6">
          <w:rPr>
            <w:webHidden/>
          </w:rPr>
          <w:fldChar w:fldCharType="begin"/>
        </w:r>
        <w:r w:rsidR="00A671D6">
          <w:rPr>
            <w:webHidden/>
          </w:rPr>
          <w:instrText xml:space="preserve"> PAGEREF _Toc105672766 \h </w:instrText>
        </w:r>
        <w:r w:rsidR="00A671D6">
          <w:rPr>
            <w:webHidden/>
          </w:rPr>
        </w:r>
        <w:r w:rsidR="00A671D6">
          <w:rPr>
            <w:webHidden/>
          </w:rPr>
          <w:fldChar w:fldCharType="separate"/>
        </w:r>
        <w:r w:rsidR="00A671D6">
          <w:rPr>
            <w:webHidden/>
          </w:rPr>
          <w:t>28</w:t>
        </w:r>
        <w:r w:rsidR="00A671D6">
          <w:rPr>
            <w:webHidden/>
          </w:rPr>
          <w:fldChar w:fldCharType="end"/>
        </w:r>
      </w:hyperlink>
    </w:p>
    <w:p w14:paraId="2800AB1C" w14:textId="7E49BE42" w:rsidR="00A671D6" w:rsidRDefault="00363EEB">
      <w:pPr>
        <w:pStyle w:val="TOC2"/>
        <w:rPr>
          <w:rFonts w:asciiTheme="minorHAnsi" w:eastAsiaTheme="minorEastAsia" w:hAnsiTheme="minorHAnsi" w:cstheme="minorBidi"/>
          <w:sz w:val="22"/>
          <w:szCs w:val="22"/>
          <w:lang w:eastAsia="en-AU"/>
        </w:rPr>
      </w:pPr>
      <w:hyperlink w:anchor="_Toc105672767" w:history="1">
        <w:r w:rsidR="00A671D6" w:rsidRPr="007E306D">
          <w:rPr>
            <w:rStyle w:val="Hyperlink"/>
          </w:rPr>
          <w:t>Telehealth</w:t>
        </w:r>
        <w:r w:rsidR="00A671D6">
          <w:rPr>
            <w:webHidden/>
          </w:rPr>
          <w:tab/>
        </w:r>
        <w:r w:rsidR="00A671D6">
          <w:rPr>
            <w:webHidden/>
          </w:rPr>
          <w:fldChar w:fldCharType="begin"/>
        </w:r>
        <w:r w:rsidR="00A671D6">
          <w:rPr>
            <w:webHidden/>
          </w:rPr>
          <w:instrText xml:space="preserve"> PAGEREF _Toc105672767 \h </w:instrText>
        </w:r>
        <w:r w:rsidR="00A671D6">
          <w:rPr>
            <w:webHidden/>
          </w:rPr>
        </w:r>
        <w:r w:rsidR="00A671D6">
          <w:rPr>
            <w:webHidden/>
          </w:rPr>
          <w:fldChar w:fldCharType="separate"/>
        </w:r>
        <w:r w:rsidR="00A671D6">
          <w:rPr>
            <w:webHidden/>
          </w:rPr>
          <w:t>29</w:t>
        </w:r>
        <w:r w:rsidR="00A671D6">
          <w:rPr>
            <w:webHidden/>
          </w:rPr>
          <w:fldChar w:fldCharType="end"/>
        </w:r>
      </w:hyperlink>
    </w:p>
    <w:p w14:paraId="3CB10C71" w14:textId="1654F73F" w:rsidR="00A671D6" w:rsidRDefault="00363EEB">
      <w:pPr>
        <w:pStyle w:val="TOC2"/>
        <w:rPr>
          <w:rFonts w:asciiTheme="minorHAnsi" w:eastAsiaTheme="minorEastAsia" w:hAnsiTheme="minorHAnsi" w:cstheme="minorBidi"/>
          <w:sz w:val="22"/>
          <w:szCs w:val="22"/>
          <w:lang w:eastAsia="en-AU"/>
        </w:rPr>
      </w:pPr>
      <w:hyperlink w:anchor="_Toc105672768" w:history="1">
        <w:r w:rsidR="00A671D6" w:rsidRPr="007E306D">
          <w:rPr>
            <w:rStyle w:val="Hyperlink"/>
          </w:rPr>
          <w:t>Time to Initiation of Patient Management</w:t>
        </w:r>
        <w:r w:rsidR="00A671D6">
          <w:rPr>
            <w:webHidden/>
          </w:rPr>
          <w:tab/>
        </w:r>
        <w:r w:rsidR="00A671D6">
          <w:rPr>
            <w:webHidden/>
          </w:rPr>
          <w:fldChar w:fldCharType="begin"/>
        </w:r>
        <w:r w:rsidR="00A671D6">
          <w:rPr>
            <w:webHidden/>
          </w:rPr>
          <w:instrText xml:space="preserve"> PAGEREF _Toc105672768 \h </w:instrText>
        </w:r>
        <w:r w:rsidR="00A671D6">
          <w:rPr>
            <w:webHidden/>
          </w:rPr>
        </w:r>
        <w:r w:rsidR="00A671D6">
          <w:rPr>
            <w:webHidden/>
          </w:rPr>
          <w:fldChar w:fldCharType="separate"/>
        </w:r>
        <w:r w:rsidR="00A671D6">
          <w:rPr>
            <w:webHidden/>
          </w:rPr>
          <w:t>29</w:t>
        </w:r>
        <w:r w:rsidR="00A671D6">
          <w:rPr>
            <w:webHidden/>
          </w:rPr>
          <w:fldChar w:fldCharType="end"/>
        </w:r>
      </w:hyperlink>
    </w:p>
    <w:p w14:paraId="6F371886" w14:textId="617F6DB1" w:rsidR="00A671D6" w:rsidRDefault="00363EEB">
      <w:pPr>
        <w:pStyle w:val="TOC2"/>
        <w:rPr>
          <w:rFonts w:asciiTheme="minorHAnsi" w:eastAsiaTheme="minorEastAsia" w:hAnsiTheme="minorHAnsi" w:cstheme="minorBidi"/>
          <w:sz w:val="22"/>
          <w:szCs w:val="22"/>
          <w:lang w:eastAsia="en-AU"/>
        </w:rPr>
      </w:pPr>
      <w:hyperlink w:anchor="_Toc105672769" w:history="1">
        <w:r w:rsidR="00A671D6" w:rsidRPr="007E306D">
          <w:rPr>
            <w:rStyle w:val="Hyperlink"/>
          </w:rPr>
          <w:t>Treatment</w:t>
        </w:r>
        <w:r w:rsidR="00A671D6">
          <w:rPr>
            <w:webHidden/>
          </w:rPr>
          <w:tab/>
        </w:r>
        <w:r w:rsidR="00A671D6">
          <w:rPr>
            <w:webHidden/>
          </w:rPr>
          <w:fldChar w:fldCharType="begin"/>
        </w:r>
        <w:r w:rsidR="00A671D6">
          <w:rPr>
            <w:webHidden/>
          </w:rPr>
          <w:instrText xml:space="preserve"> PAGEREF _Toc105672769 \h </w:instrText>
        </w:r>
        <w:r w:rsidR="00A671D6">
          <w:rPr>
            <w:webHidden/>
          </w:rPr>
        </w:r>
        <w:r w:rsidR="00A671D6">
          <w:rPr>
            <w:webHidden/>
          </w:rPr>
          <w:fldChar w:fldCharType="separate"/>
        </w:r>
        <w:r w:rsidR="00A671D6">
          <w:rPr>
            <w:webHidden/>
          </w:rPr>
          <w:t>29</w:t>
        </w:r>
        <w:r w:rsidR="00A671D6">
          <w:rPr>
            <w:webHidden/>
          </w:rPr>
          <w:fldChar w:fldCharType="end"/>
        </w:r>
      </w:hyperlink>
    </w:p>
    <w:p w14:paraId="2FB4C5D7" w14:textId="712A7264" w:rsidR="00A671D6" w:rsidRDefault="00363EEB">
      <w:pPr>
        <w:pStyle w:val="TOC2"/>
        <w:rPr>
          <w:rFonts w:asciiTheme="minorHAnsi" w:eastAsiaTheme="minorEastAsia" w:hAnsiTheme="minorHAnsi" w:cstheme="minorBidi"/>
          <w:sz w:val="22"/>
          <w:szCs w:val="22"/>
          <w:lang w:eastAsia="en-AU"/>
        </w:rPr>
      </w:pPr>
      <w:hyperlink w:anchor="_Toc105672770" w:history="1">
        <w:r w:rsidR="00A671D6" w:rsidRPr="007E306D">
          <w:rPr>
            <w:rStyle w:val="Hyperlink"/>
          </w:rPr>
          <w:t>Triage</w:t>
        </w:r>
        <w:r w:rsidR="00A671D6">
          <w:rPr>
            <w:webHidden/>
          </w:rPr>
          <w:tab/>
        </w:r>
        <w:r w:rsidR="00A671D6">
          <w:rPr>
            <w:webHidden/>
          </w:rPr>
          <w:fldChar w:fldCharType="begin"/>
        </w:r>
        <w:r w:rsidR="00A671D6">
          <w:rPr>
            <w:webHidden/>
          </w:rPr>
          <w:instrText xml:space="preserve"> PAGEREF _Toc105672770 \h </w:instrText>
        </w:r>
        <w:r w:rsidR="00A671D6">
          <w:rPr>
            <w:webHidden/>
          </w:rPr>
        </w:r>
        <w:r w:rsidR="00A671D6">
          <w:rPr>
            <w:webHidden/>
          </w:rPr>
          <w:fldChar w:fldCharType="separate"/>
        </w:r>
        <w:r w:rsidR="00A671D6">
          <w:rPr>
            <w:webHidden/>
          </w:rPr>
          <w:t>30</w:t>
        </w:r>
        <w:r w:rsidR="00A671D6">
          <w:rPr>
            <w:webHidden/>
          </w:rPr>
          <w:fldChar w:fldCharType="end"/>
        </w:r>
      </w:hyperlink>
    </w:p>
    <w:p w14:paraId="45169801" w14:textId="1525B5BD" w:rsidR="00A671D6" w:rsidRDefault="00363EEB">
      <w:pPr>
        <w:pStyle w:val="TOC1"/>
        <w:rPr>
          <w:rFonts w:asciiTheme="minorHAnsi" w:eastAsiaTheme="minorEastAsia" w:hAnsiTheme="minorHAnsi" w:cstheme="minorBidi"/>
          <w:b w:val="0"/>
          <w:sz w:val="22"/>
          <w:szCs w:val="22"/>
          <w:lang w:eastAsia="en-AU"/>
        </w:rPr>
      </w:pPr>
      <w:hyperlink w:anchor="_Toc105672771" w:history="1">
        <w:r w:rsidR="00A671D6" w:rsidRPr="007E306D">
          <w:rPr>
            <w:rStyle w:val="Hyperlink"/>
          </w:rPr>
          <w:t>Section 3: Data Definitions</w:t>
        </w:r>
        <w:r w:rsidR="00A671D6">
          <w:rPr>
            <w:webHidden/>
          </w:rPr>
          <w:tab/>
        </w:r>
        <w:r w:rsidR="00A671D6">
          <w:rPr>
            <w:webHidden/>
          </w:rPr>
          <w:fldChar w:fldCharType="begin"/>
        </w:r>
        <w:r w:rsidR="00A671D6">
          <w:rPr>
            <w:webHidden/>
          </w:rPr>
          <w:instrText xml:space="preserve"> PAGEREF _Toc105672771 \h </w:instrText>
        </w:r>
        <w:r w:rsidR="00A671D6">
          <w:rPr>
            <w:webHidden/>
          </w:rPr>
        </w:r>
        <w:r w:rsidR="00A671D6">
          <w:rPr>
            <w:webHidden/>
          </w:rPr>
          <w:fldChar w:fldCharType="separate"/>
        </w:r>
        <w:r w:rsidR="00A671D6">
          <w:rPr>
            <w:webHidden/>
          </w:rPr>
          <w:t>31</w:t>
        </w:r>
        <w:r w:rsidR="00A671D6">
          <w:rPr>
            <w:webHidden/>
          </w:rPr>
          <w:fldChar w:fldCharType="end"/>
        </w:r>
      </w:hyperlink>
    </w:p>
    <w:p w14:paraId="0ED24279" w14:textId="313FB6B5" w:rsidR="00A671D6" w:rsidRDefault="00363EEB">
      <w:pPr>
        <w:pStyle w:val="TOC2"/>
        <w:rPr>
          <w:rFonts w:asciiTheme="minorHAnsi" w:eastAsiaTheme="minorEastAsia" w:hAnsiTheme="minorHAnsi" w:cstheme="minorBidi"/>
          <w:sz w:val="22"/>
          <w:szCs w:val="22"/>
          <w:lang w:eastAsia="en-AU"/>
        </w:rPr>
      </w:pPr>
      <w:hyperlink w:anchor="_Toc105672772" w:history="1">
        <w:r w:rsidR="00A671D6" w:rsidRPr="007E306D">
          <w:rPr>
            <w:rStyle w:val="Hyperlink"/>
          </w:rPr>
          <w:t>Data Definition Structure</w:t>
        </w:r>
        <w:r w:rsidR="00A671D6">
          <w:rPr>
            <w:webHidden/>
          </w:rPr>
          <w:tab/>
        </w:r>
        <w:r w:rsidR="00A671D6">
          <w:rPr>
            <w:webHidden/>
          </w:rPr>
          <w:fldChar w:fldCharType="begin"/>
        </w:r>
        <w:r w:rsidR="00A671D6">
          <w:rPr>
            <w:webHidden/>
          </w:rPr>
          <w:instrText xml:space="preserve"> PAGEREF _Toc105672772 \h </w:instrText>
        </w:r>
        <w:r w:rsidR="00A671D6">
          <w:rPr>
            <w:webHidden/>
          </w:rPr>
        </w:r>
        <w:r w:rsidR="00A671D6">
          <w:rPr>
            <w:webHidden/>
          </w:rPr>
          <w:fldChar w:fldCharType="separate"/>
        </w:r>
        <w:r w:rsidR="00A671D6">
          <w:rPr>
            <w:webHidden/>
          </w:rPr>
          <w:t>31</w:t>
        </w:r>
        <w:r w:rsidR="00A671D6">
          <w:rPr>
            <w:webHidden/>
          </w:rPr>
          <w:fldChar w:fldCharType="end"/>
        </w:r>
      </w:hyperlink>
    </w:p>
    <w:p w14:paraId="334CC2D9" w14:textId="008F3371" w:rsidR="00A671D6" w:rsidRDefault="00363EEB">
      <w:pPr>
        <w:pStyle w:val="TOC2"/>
        <w:rPr>
          <w:rFonts w:asciiTheme="minorHAnsi" w:eastAsiaTheme="minorEastAsia" w:hAnsiTheme="minorHAnsi" w:cstheme="minorBidi"/>
          <w:sz w:val="22"/>
          <w:szCs w:val="22"/>
          <w:lang w:eastAsia="en-AU"/>
        </w:rPr>
      </w:pPr>
      <w:hyperlink w:anchor="_Toc105672773" w:history="1">
        <w:r w:rsidR="00A671D6" w:rsidRPr="007E306D">
          <w:rPr>
            <w:rStyle w:val="Hyperlink"/>
          </w:rPr>
          <w:t>Data Items</w:t>
        </w:r>
        <w:r w:rsidR="00A671D6">
          <w:rPr>
            <w:webHidden/>
          </w:rPr>
          <w:tab/>
        </w:r>
        <w:r w:rsidR="00A671D6">
          <w:rPr>
            <w:webHidden/>
          </w:rPr>
          <w:fldChar w:fldCharType="begin"/>
        </w:r>
        <w:r w:rsidR="00A671D6">
          <w:rPr>
            <w:webHidden/>
          </w:rPr>
          <w:instrText xml:space="preserve"> PAGEREF _Toc105672773 \h </w:instrText>
        </w:r>
        <w:r w:rsidR="00A671D6">
          <w:rPr>
            <w:webHidden/>
          </w:rPr>
        </w:r>
        <w:r w:rsidR="00A671D6">
          <w:rPr>
            <w:webHidden/>
          </w:rPr>
          <w:fldChar w:fldCharType="separate"/>
        </w:r>
        <w:r w:rsidR="00A671D6">
          <w:rPr>
            <w:webHidden/>
          </w:rPr>
          <w:t>32</w:t>
        </w:r>
        <w:r w:rsidR="00A671D6">
          <w:rPr>
            <w:webHidden/>
          </w:rPr>
          <w:fldChar w:fldCharType="end"/>
        </w:r>
      </w:hyperlink>
    </w:p>
    <w:p w14:paraId="22DBBCBA" w14:textId="0DCEE0BD" w:rsidR="00A671D6" w:rsidRDefault="00363EEB">
      <w:pPr>
        <w:pStyle w:val="TOC2"/>
        <w:rPr>
          <w:rFonts w:asciiTheme="minorHAnsi" w:eastAsiaTheme="minorEastAsia" w:hAnsiTheme="minorHAnsi" w:cstheme="minorBidi"/>
          <w:sz w:val="22"/>
          <w:szCs w:val="22"/>
          <w:lang w:eastAsia="en-AU"/>
        </w:rPr>
      </w:pPr>
      <w:hyperlink w:anchor="_Toc105672774" w:history="1">
        <w:r w:rsidR="00A671D6" w:rsidRPr="007E306D">
          <w:rPr>
            <w:rStyle w:val="Hyperlink"/>
          </w:rPr>
          <w:t>Activity When Injured</w:t>
        </w:r>
        <w:r w:rsidR="00A671D6">
          <w:rPr>
            <w:webHidden/>
          </w:rPr>
          <w:tab/>
        </w:r>
        <w:r w:rsidR="00A671D6">
          <w:rPr>
            <w:webHidden/>
          </w:rPr>
          <w:fldChar w:fldCharType="begin"/>
        </w:r>
        <w:r w:rsidR="00A671D6">
          <w:rPr>
            <w:webHidden/>
          </w:rPr>
          <w:instrText xml:space="preserve"> PAGEREF _Toc105672774 \h </w:instrText>
        </w:r>
        <w:r w:rsidR="00A671D6">
          <w:rPr>
            <w:webHidden/>
          </w:rPr>
        </w:r>
        <w:r w:rsidR="00A671D6">
          <w:rPr>
            <w:webHidden/>
          </w:rPr>
          <w:fldChar w:fldCharType="separate"/>
        </w:r>
        <w:r w:rsidR="00A671D6">
          <w:rPr>
            <w:webHidden/>
          </w:rPr>
          <w:t>32</w:t>
        </w:r>
        <w:r w:rsidR="00A671D6">
          <w:rPr>
            <w:webHidden/>
          </w:rPr>
          <w:fldChar w:fldCharType="end"/>
        </w:r>
      </w:hyperlink>
    </w:p>
    <w:p w14:paraId="62E3E065" w14:textId="708178FF" w:rsidR="00A671D6" w:rsidRDefault="00363EEB">
      <w:pPr>
        <w:pStyle w:val="TOC2"/>
        <w:rPr>
          <w:rFonts w:asciiTheme="minorHAnsi" w:eastAsiaTheme="minorEastAsia" w:hAnsiTheme="minorHAnsi" w:cstheme="minorBidi"/>
          <w:sz w:val="22"/>
          <w:szCs w:val="22"/>
          <w:lang w:eastAsia="en-AU"/>
        </w:rPr>
      </w:pPr>
      <w:hyperlink w:anchor="_Toc105672775" w:history="1">
        <w:r w:rsidR="00A671D6" w:rsidRPr="007E306D">
          <w:rPr>
            <w:rStyle w:val="Hyperlink"/>
          </w:rPr>
          <w:t>Advance Care Directive Alert</w:t>
        </w:r>
        <w:r w:rsidR="00A671D6">
          <w:rPr>
            <w:webHidden/>
          </w:rPr>
          <w:tab/>
        </w:r>
        <w:r w:rsidR="00A671D6">
          <w:rPr>
            <w:webHidden/>
          </w:rPr>
          <w:fldChar w:fldCharType="begin"/>
        </w:r>
        <w:r w:rsidR="00A671D6">
          <w:rPr>
            <w:webHidden/>
          </w:rPr>
          <w:instrText xml:space="preserve"> PAGEREF _Toc105672775 \h </w:instrText>
        </w:r>
        <w:r w:rsidR="00A671D6">
          <w:rPr>
            <w:webHidden/>
          </w:rPr>
        </w:r>
        <w:r w:rsidR="00A671D6">
          <w:rPr>
            <w:webHidden/>
          </w:rPr>
          <w:fldChar w:fldCharType="separate"/>
        </w:r>
        <w:r w:rsidR="00A671D6">
          <w:rPr>
            <w:webHidden/>
          </w:rPr>
          <w:t>35</w:t>
        </w:r>
        <w:r w:rsidR="00A671D6">
          <w:rPr>
            <w:webHidden/>
          </w:rPr>
          <w:fldChar w:fldCharType="end"/>
        </w:r>
      </w:hyperlink>
    </w:p>
    <w:p w14:paraId="5B245EB4" w14:textId="1FB9B7E4" w:rsidR="00A671D6" w:rsidRDefault="00363EEB">
      <w:pPr>
        <w:pStyle w:val="TOC2"/>
        <w:rPr>
          <w:rFonts w:asciiTheme="minorHAnsi" w:eastAsiaTheme="minorEastAsia" w:hAnsiTheme="minorHAnsi" w:cstheme="minorBidi"/>
          <w:sz w:val="22"/>
          <w:szCs w:val="22"/>
          <w:lang w:eastAsia="en-AU"/>
        </w:rPr>
      </w:pPr>
      <w:hyperlink w:anchor="_Toc105672776" w:history="1">
        <w:r w:rsidR="00A671D6" w:rsidRPr="007E306D">
          <w:rPr>
            <w:rStyle w:val="Hyperlink"/>
          </w:rPr>
          <w:t>Ambulance at Destination Date</w:t>
        </w:r>
        <w:r w:rsidR="00A671D6">
          <w:rPr>
            <w:webHidden/>
          </w:rPr>
          <w:tab/>
        </w:r>
        <w:r w:rsidR="00A671D6">
          <w:rPr>
            <w:webHidden/>
          </w:rPr>
          <w:fldChar w:fldCharType="begin"/>
        </w:r>
        <w:r w:rsidR="00A671D6">
          <w:rPr>
            <w:webHidden/>
          </w:rPr>
          <w:instrText xml:space="preserve"> PAGEREF _Toc105672776 \h </w:instrText>
        </w:r>
        <w:r w:rsidR="00A671D6">
          <w:rPr>
            <w:webHidden/>
          </w:rPr>
        </w:r>
        <w:r w:rsidR="00A671D6">
          <w:rPr>
            <w:webHidden/>
          </w:rPr>
          <w:fldChar w:fldCharType="separate"/>
        </w:r>
        <w:r w:rsidR="00A671D6">
          <w:rPr>
            <w:webHidden/>
          </w:rPr>
          <w:t>37</w:t>
        </w:r>
        <w:r w:rsidR="00A671D6">
          <w:rPr>
            <w:webHidden/>
          </w:rPr>
          <w:fldChar w:fldCharType="end"/>
        </w:r>
      </w:hyperlink>
    </w:p>
    <w:p w14:paraId="1D51FB55" w14:textId="09C58F5A" w:rsidR="00A671D6" w:rsidRDefault="00363EEB">
      <w:pPr>
        <w:pStyle w:val="TOC2"/>
        <w:rPr>
          <w:rFonts w:asciiTheme="minorHAnsi" w:eastAsiaTheme="minorEastAsia" w:hAnsiTheme="minorHAnsi" w:cstheme="minorBidi"/>
          <w:sz w:val="22"/>
          <w:szCs w:val="22"/>
          <w:lang w:eastAsia="en-AU"/>
        </w:rPr>
      </w:pPr>
      <w:hyperlink w:anchor="_Toc105672777" w:history="1">
        <w:r w:rsidR="00A671D6" w:rsidRPr="007E306D">
          <w:rPr>
            <w:rStyle w:val="Hyperlink"/>
          </w:rPr>
          <w:t>Ambulance at Destination Time</w:t>
        </w:r>
        <w:r w:rsidR="00A671D6">
          <w:rPr>
            <w:webHidden/>
          </w:rPr>
          <w:tab/>
        </w:r>
        <w:r w:rsidR="00A671D6">
          <w:rPr>
            <w:webHidden/>
          </w:rPr>
          <w:fldChar w:fldCharType="begin"/>
        </w:r>
        <w:r w:rsidR="00A671D6">
          <w:rPr>
            <w:webHidden/>
          </w:rPr>
          <w:instrText xml:space="preserve"> PAGEREF _Toc105672777 \h </w:instrText>
        </w:r>
        <w:r w:rsidR="00A671D6">
          <w:rPr>
            <w:webHidden/>
          </w:rPr>
        </w:r>
        <w:r w:rsidR="00A671D6">
          <w:rPr>
            <w:webHidden/>
          </w:rPr>
          <w:fldChar w:fldCharType="separate"/>
        </w:r>
        <w:r w:rsidR="00A671D6">
          <w:rPr>
            <w:webHidden/>
          </w:rPr>
          <w:t>39</w:t>
        </w:r>
        <w:r w:rsidR="00A671D6">
          <w:rPr>
            <w:webHidden/>
          </w:rPr>
          <w:fldChar w:fldCharType="end"/>
        </w:r>
      </w:hyperlink>
    </w:p>
    <w:p w14:paraId="6D239A7B" w14:textId="3CAAFA17" w:rsidR="00A671D6" w:rsidRDefault="00363EEB">
      <w:pPr>
        <w:pStyle w:val="TOC2"/>
        <w:rPr>
          <w:rFonts w:asciiTheme="minorHAnsi" w:eastAsiaTheme="minorEastAsia" w:hAnsiTheme="minorHAnsi" w:cstheme="minorBidi"/>
          <w:sz w:val="22"/>
          <w:szCs w:val="22"/>
          <w:lang w:eastAsia="en-AU"/>
        </w:rPr>
      </w:pPr>
      <w:hyperlink w:anchor="_Toc105672778" w:history="1">
        <w:r w:rsidR="00A671D6" w:rsidRPr="007E306D">
          <w:rPr>
            <w:rStyle w:val="Hyperlink"/>
          </w:rPr>
          <w:t>Ambulance Case Number</w:t>
        </w:r>
        <w:r w:rsidR="00A671D6">
          <w:rPr>
            <w:webHidden/>
          </w:rPr>
          <w:tab/>
        </w:r>
        <w:r w:rsidR="00A671D6">
          <w:rPr>
            <w:webHidden/>
          </w:rPr>
          <w:fldChar w:fldCharType="begin"/>
        </w:r>
        <w:r w:rsidR="00A671D6">
          <w:rPr>
            <w:webHidden/>
          </w:rPr>
          <w:instrText xml:space="preserve"> PAGEREF _Toc105672778 \h </w:instrText>
        </w:r>
        <w:r w:rsidR="00A671D6">
          <w:rPr>
            <w:webHidden/>
          </w:rPr>
        </w:r>
        <w:r w:rsidR="00A671D6">
          <w:rPr>
            <w:webHidden/>
          </w:rPr>
          <w:fldChar w:fldCharType="separate"/>
        </w:r>
        <w:r w:rsidR="00A671D6">
          <w:rPr>
            <w:webHidden/>
          </w:rPr>
          <w:t>41</w:t>
        </w:r>
        <w:r w:rsidR="00A671D6">
          <w:rPr>
            <w:webHidden/>
          </w:rPr>
          <w:fldChar w:fldCharType="end"/>
        </w:r>
      </w:hyperlink>
    </w:p>
    <w:p w14:paraId="09EA6024" w14:textId="0822FA5B" w:rsidR="00A671D6" w:rsidRDefault="00363EEB">
      <w:pPr>
        <w:pStyle w:val="TOC2"/>
        <w:rPr>
          <w:rFonts w:asciiTheme="minorHAnsi" w:eastAsiaTheme="minorEastAsia" w:hAnsiTheme="minorHAnsi" w:cstheme="minorBidi"/>
          <w:sz w:val="22"/>
          <w:szCs w:val="22"/>
          <w:lang w:eastAsia="en-AU"/>
        </w:rPr>
      </w:pPr>
      <w:hyperlink w:anchor="_Toc105672779" w:history="1">
        <w:r w:rsidR="00A671D6" w:rsidRPr="007E306D">
          <w:rPr>
            <w:rStyle w:val="Hyperlink"/>
          </w:rPr>
          <w:t>Ambulance Handover Complete Date</w:t>
        </w:r>
        <w:r w:rsidR="00A671D6">
          <w:rPr>
            <w:webHidden/>
          </w:rPr>
          <w:tab/>
        </w:r>
        <w:r w:rsidR="00A671D6">
          <w:rPr>
            <w:webHidden/>
          </w:rPr>
          <w:fldChar w:fldCharType="begin"/>
        </w:r>
        <w:r w:rsidR="00A671D6">
          <w:rPr>
            <w:webHidden/>
          </w:rPr>
          <w:instrText xml:space="preserve"> PAGEREF _Toc105672779 \h </w:instrText>
        </w:r>
        <w:r w:rsidR="00A671D6">
          <w:rPr>
            <w:webHidden/>
          </w:rPr>
        </w:r>
        <w:r w:rsidR="00A671D6">
          <w:rPr>
            <w:webHidden/>
          </w:rPr>
          <w:fldChar w:fldCharType="separate"/>
        </w:r>
        <w:r w:rsidR="00A671D6">
          <w:rPr>
            <w:webHidden/>
          </w:rPr>
          <w:t>43</w:t>
        </w:r>
        <w:r w:rsidR="00A671D6">
          <w:rPr>
            <w:webHidden/>
          </w:rPr>
          <w:fldChar w:fldCharType="end"/>
        </w:r>
      </w:hyperlink>
    </w:p>
    <w:p w14:paraId="7F76F780" w14:textId="15D23789" w:rsidR="00A671D6" w:rsidRDefault="00363EEB">
      <w:pPr>
        <w:pStyle w:val="TOC2"/>
        <w:rPr>
          <w:rFonts w:asciiTheme="minorHAnsi" w:eastAsiaTheme="minorEastAsia" w:hAnsiTheme="minorHAnsi" w:cstheme="minorBidi"/>
          <w:sz w:val="22"/>
          <w:szCs w:val="22"/>
          <w:lang w:eastAsia="en-AU"/>
        </w:rPr>
      </w:pPr>
      <w:hyperlink w:anchor="_Toc105672780" w:history="1">
        <w:r w:rsidR="00A671D6" w:rsidRPr="007E306D">
          <w:rPr>
            <w:rStyle w:val="Hyperlink"/>
          </w:rPr>
          <w:t>Ambulance Handover Complete Time</w:t>
        </w:r>
        <w:r w:rsidR="00A671D6">
          <w:rPr>
            <w:webHidden/>
          </w:rPr>
          <w:tab/>
        </w:r>
        <w:r w:rsidR="00A671D6">
          <w:rPr>
            <w:webHidden/>
          </w:rPr>
          <w:fldChar w:fldCharType="begin"/>
        </w:r>
        <w:r w:rsidR="00A671D6">
          <w:rPr>
            <w:webHidden/>
          </w:rPr>
          <w:instrText xml:space="preserve"> PAGEREF _Toc105672780 \h </w:instrText>
        </w:r>
        <w:r w:rsidR="00A671D6">
          <w:rPr>
            <w:webHidden/>
          </w:rPr>
        </w:r>
        <w:r w:rsidR="00A671D6">
          <w:rPr>
            <w:webHidden/>
          </w:rPr>
          <w:fldChar w:fldCharType="separate"/>
        </w:r>
        <w:r w:rsidR="00A671D6">
          <w:rPr>
            <w:webHidden/>
          </w:rPr>
          <w:t>45</w:t>
        </w:r>
        <w:r w:rsidR="00A671D6">
          <w:rPr>
            <w:webHidden/>
          </w:rPr>
          <w:fldChar w:fldCharType="end"/>
        </w:r>
      </w:hyperlink>
    </w:p>
    <w:p w14:paraId="1201F312" w14:textId="5267C527" w:rsidR="00A671D6" w:rsidRDefault="00363EEB">
      <w:pPr>
        <w:pStyle w:val="TOC2"/>
        <w:rPr>
          <w:rFonts w:asciiTheme="minorHAnsi" w:eastAsiaTheme="minorEastAsia" w:hAnsiTheme="minorHAnsi" w:cstheme="minorBidi"/>
          <w:sz w:val="22"/>
          <w:szCs w:val="22"/>
          <w:lang w:eastAsia="en-AU"/>
        </w:rPr>
      </w:pPr>
      <w:hyperlink w:anchor="_Toc105672781" w:history="1">
        <w:r w:rsidR="00A671D6" w:rsidRPr="007E306D">
          <w:rPr>
            <w:rStyle w:val="Hyperlink"/>
          </w:rPr>
          <w:t>Arrival Date</w:t>
        </w:r>
        <w:r w:rsidR="00A671D6">
          <w:rPr>
            <w:webHidden/>
          </w:rPr>
          <w:tab/>
        </w:r>
        <w:r w:rsidR="00A671D6">
          <w:rPr>
            <w:webHidden/>
          </w:rPr>
          <w:fldChar w:fldCharType="begin"/>
        </w:r>
        <w:r w:rsidR="00A671D6">
          <w:rPr>
            <w:webHidden/>
          </w:rPr>
          <w:instrText xml:space="preserve"> PAGEREF _Toc105672781 \h </w:instrText>
        </w:r>
        <w:r w:rsidR="00A671D6">
          <w:rPr>
            <w:webHidden/>
          </w:rPr>
        </w:r>
        <w:r w:rsidR="00A671D6">
          <w:rPr>
            <w:webHidden/>
          </w:rPr>
          <w:fldChar w:fldCharType="separate"/>
        </w:r>
        <w:r w:rsidR="00A671D6">
          <w:rPr>
            <w:webHidden/>
          </w:rPr>
          <w:t>47</w:t>
        </w:r>
        <w:r w:rsidR="00A671D6">
          <w:rPr>
            <w:webHidden/>
          </w:rPr>
          <w:fldChar w:fldCharType="end"/>
        </w:r>
      </w:hyperlink>
    </w:p>
    <w:p w14:paraId="6FD6BFE5" w14:textId="4255C68D" w:rsidR="00A671D6" w:rsidRDefault="00363EEB">
      <w:pPr>
        <w:pStyle w:val="TOC2"/>
        <w:rPr>
          <w:rFonts w:asciiTheme="minorHAnsi" w:eastAsiaTheme="minorEastAsia" w:hAnsiTheme="minorHAnsi" w:cstheme="minorBidi"/>
          <w:sz w:val="22"/>
          <w:szCs w:val="22"/>
          <w:lang w:eastAsia="en-AU"/>
        </w:rPr>
      </w:pPr>
      <w:hyperlink w:anchor="_Toc105672782" w:history="1">
        <w:r w:rsidR="00A671D6" w:rsidRPr="007E306D">
          <w:rPr>
            <w:rStyle w:val="Hyperlink"/>
          </w:rPr>
          <w:t>Arrival Time</w:t>
        </w:r>
        <w:r w:rsidR="00A671D6">
          <w:rPr>
            <w:webHidden/>
          </w:rPr>
          <w:tab/>
        </w:r>
        <w:r w:rsidR="00A671D6">
          <w:rPr>
            <w:webHidden/>
          </w:rPr>
          <w:fldChar w:fldCharType="begin"/>
        </w:r>
        <w:r w:rsidR="00A671D6">
          <w:rPr>
            <w:webHidden/>
          </w:rPr>
          <w:instrText xml:space="preserve"> PAGEREF _Toc105672782 \h </w:instrText>
        </w:r>
        <w:r w:rsidR="00A671D6">
          <w:rPr>
            <w:webHidden/>
          </w:rPr>
        </w:r>
        <w:r w:rsidR="00A671D6">
          <w:rPr>
            <w:webHidden/>
          </w:rPr>
          <w:fldChar w:fldCharType="separate"/>
        </w:r>
        <w:r w:rsidR="00A671D6">
          <w:rPr>
            <w:webHidden/>
          </w:rPr>
          <w:t>49</w:t>
        </w:r>
        <w:r w:rsidR="00A671D6">
          <w:rPr>
            <w:webHidden/>
          </w:rPr>
          <w:fldChar w:fldCharType="end"/>
        </w:r>
      </w:hyperlink>
    </w:p>
    <w:p w14:paraId="1C8CA38A" w14:textId="7923259C" w:rsidR="00A671D6" w:rsidRDefault="00363EEB">
      <w:pPr>
        <w:pStyle w:val="TOC2"/>
        <w:rPr>
          <w:rFonts w:asciiTheme="minorHAnsi" w:eastAsiaTheme="minorEastAsia" w:hAnsiTheme="minorHAnsi" w:cstheme="minorBidi"/>
          <w:sz w:val="22"/>
          <w:szCs w:val="22"/>
          <w:lang w:eastAsia="en-AU"/>
        </w:rPr>
      </w:pPr>
      <w:hyperlink w:anchor="_Toc105672783" w:history="1">
        <w:r w:rsidR="00A671D6" w:rsidRPr="007E306D">
          <w:rPr>
            <w:rStyle w:val="Hyperlink"/>
          </w:rPr>
          <w:t>Arrival Transport Mode</w:t>
        </w:r>
        <w:r w:rsidR="00A671D6">
          <w:rPr>
            <w:webHidden/>
          </w:rPr>
          <w:tab/>
        </w:r>
        <w:r w:rsidR="00A671D6">
          <w:rPr>
            <w:webHidden/>
          </w:rPr>
          <w:fldChar w:fldCharType="begin"/>
        </w:r>
        <w:r w:rsidR="00A671D6">
          <w:rPr>
            <w:webHidden/>
          </w:rPr>
          <w:instrText xml:space="preserve"> PAGEREF _Toc105672783 \h </w:instrText>
        </w:r>
        <w:r w:rsidR="00A671D6">
          <w:rPr>
            <w:webHidden/>
          </w:rPr>
        </w:r>
        <w:r w:rsidR="00A671D6">
          <w:rPr>
            <w:webHidden/>
          </w:rPr>
          <w:fldChar w:fldCharType="separate"/>
        </w:r>
        <w:r w:rsidR="00A671D6">
          <w:rPr>
            <w:webHidden/>
          </w:rPr>
          <w:t>51</w:t>
        </w:r>
        <w:r w:rsidR="00A671D6">
          <w:rPr>
            <w:webHidden/>
          </w:rPr>
          <w:fldChar w:fldCharType="end"/>
        </w:r>
      </w:hyperlink>
    </w:p>
    <w:p w14:paraId="5A6A959C" w14:textId="0A6E7FA8" w:rsidR="00A671D6" w:rsidRDefault="00363EEB">
      <w:pPr>
        <w:pStyle w:val="TOC2"/>
        <w:rPr>
          <w:rFonts w:asciiTheme="minorHAnsi" w:eastAsiaTheme="minorEastAsia" w:hAnsiTheme="minorHAnsi" w:cstheme="minorBidi"/>
          <w:sz w:val="22"/>
          <w:szCs w:val="22"/>
          <w:lang w:eastAsia="en-AU"/>
        </w:rPr>
      </w:pPr>
      <w:hyperlink w:anchor="_Toc105672784" w:history="1">
        <w:r w:rsidR="00A671D6" w:rsidRPr="007E306D">
          <w:rPr>
            <w:rStyle w:val="Hyperlink"/>
          </w:rPr>
          <w:t>Body Region</w:t>
        </w:r>
        <w:r w:rsidR="00A671D6">
          <w:rPr>
            <w:webHidden/>
          </w:rPr>
          <w:tab/>
        </w:r>
        <w:r w:rsidR="00A671D6">
          <w:rPr>
            <w:webHidden/>
          </w:rPr>
          <w:fldChar w:fldCharType="begin"/>
        </w:r>
        <w:r w:rsidR="00A671D6">
          <w:rPr>
            <w:webHidden/>
          </w:rPr>
          <w:instrText xml:space="preserve"> PAGEREF _Toc105672784 \h </w:instrText>
        </w:r>
        <w:r w:rsidR="00A671D6">
          <w:rPr>
            <w:webHidden/>
          </w:rPr>
        </w:r>
        <w:r w:rsidR="00A671D6">
          <w:rPr>
            <w:webHidden/>
          </w:rPr>
          <w:fldChar w:fldCharType="separate"/>
        </w:r>
        <w:r w:rsidR="00A671D6">
          <w:rPr>
            <w:webHidden/>
          </w:rPr>
          <w:t>53</w:t>
        </w:r>
        <w:r w:rsidR="00A671D6">
          <w:rPr>
            <w:webHidden/>
          </w:rPr>
          <w:fldChar w:fldCharType="end"/>
        </w:r>
      </w:hyperlink>
    </w:p>
    <w:p w14:paraId="45FA6F84" w14:textId="6FAE824D" w:rsidR="00A671D6" w:rsidRDefault="00363EEB">
      <w:pPr>
        <w:pStyle w:val="TOC2"/>
        <w:rPr>
          <w:rFonts w:asciiTheme="minorHAnsi" w:eastAsiaTheme="minorEastAsia" w:hAnsiTheme="minorHAnsi" w:cstheme="minorBidi"/>
          <w:sz w:val="22"/>
          <w:szCs w:val="22"/>
          <w:lang w:eastAsia="en-AU"/>
        </w:rPr>
      </w:pPr>
      <w:hyperlink w:anchor="_Toc105672785" w:history="1">
        <w:r w:rsidR="00A671D6" w:rsidRPr="007E306D">
          <w:rPr>
            <w:rStyle w:val="Hyperlink"/>
          </w:rPr>
          <w:t>Campus Code</w:t>
        </w:r>
        <w:r w:rsidR="00A671D6">
          <w:rPr>
            <w:webHidden/>
          </w:rPr>
          <w:tab/>
        </w:r>
        <w:r w:rsidR="00A671D6">
          <w:rPr>
            <w:webHidden/>
          </w:rPr>
          <w:fldChar w:fldCharType="begin"/>
        </w:r>
        <w:r w:rsidR="00A671D6">
          <w:rPr>
            <w:webHidden/>
          </w:rPr>
          <w:instrText xml:space="preserve"> PAGEREF _Toc105672785 \h </w:instrText>
        </w:r>
        <w:r w:rsidR="00A671D6">
          <w:rPr>
            <w:webHidden/>
          </w:rPr>
        </w:r>
        <w:r w:rsidR="00A671D6">
          <w:rPr>
            <w:webHidden/>
          </w:rPr>
          <w:fldChar w:fldCharType="separate"/>
        </w:r>
        <w:r w:rsidR="00A671D6">
          <w:rPr>
            <w:webHidden/>
          </w:rPr>
          <w:t>56</w:t>
        </w:r>
        <w:r w:rsidR="00A671D6">
          <w:rPr>
            <w:webHidden/>
          </w:rPr>
          <w:fldChar w:fldCharType="end"/>
        </w:r>
      </w:hyperlink>
    </w:p>
    <w:p w14:paraId="3394FFBC" w14:textId="52062565" w:rsidR="00A671D6" w:rsidRDefault="00363EEB">
      <w:pPr>
        <w:pStyle w:val="TOC2"/>
        <w:rPr>
          <w:rFonts w:asciiTheme="minorHAnsi" w:eastAsiaTheme="minorEastAsia" w:hAnsiTheme="minorHAnsi" w:cstheme="minorBidi"/>
          <w:sz w:val="22"/>
          <w:szCs w:val="22"/>
          <w:lang w:eastAsia="en-AU"/>
        </w:rPr>
      </w:pPr>
      <w:hyperlink w:anchor="_Toc105672786" w:history="1">
        <w:r w:rsidR="00A671D6" w:rsidRPr="007E306D">
          <w:rPr>
            <w:rStyle w:val="Hyperlink"/>
          </w:rPr>
          <w:t>Clinical Decision to Admit Date</w:t>
        </w:r>
        <w:r w:rsidR="00A671D6">
          <w:rPr>
            <w:webHidden/>
          </w:rPr>
          <w:tab/>
        </w:r>
        <w:r w:rsidR="00A671D6">
          <w:rPr>
            <w:webHidden/>
          </w:rPr>
          <w:fldChar w:fldCharType="begin"/>
        </w:r>
        <w:r w:rsidR="00A671D6">
          <w:rPr>
            <w:webHidden/>
          </w:rPr>
          <w:instrText xml:space="preserve"> PAGEREF _Toc105672786 \h </w:instrText>
        </w:r>
        <w:r w:rsidR="00A671D6">
          <w:rPr>
            <w:webHidden/>
          </w:rPr>
        </w:r>
        <w:r w:rsidR="00A671D6">
          <w:rPr>
            <w:webHidden/>
          </w:rPr>
          <w:fldChar w:fldCharType="separate"/>
        </w:r>
        <w:r w:rsidR="00A671D6">
          <w:rPr>
            <w:webHidden/>
          </w:rPr>
          <w:t>57</w:t>
        </w:r>
        <w:r w:rsidR="00A671D6">
          <w:rPr>
            <w:webHidden/>
          </w:rPr>
          <w:fldChar w:fldCharType="end"/>
        </w:r>
      </w:hyperlink>
    </w:p>
    <w:p w14:paraId="76238E89" w14:textId="6FEB3DA3" w:rsidR="00A671D6" w:rsidRDefault="00363EEB">
      <w:pPr>
        <w:pStyle w:val="TOC2"/>
        <w:rPr>
          <w:rFonts w:asciiTheme="minorHAnsi" w:eastAsiaTheme="minorEastAsia" w:hAnsiTheme="minorHAnsi" w:cstheme="minorBidi"/>
          <w:sz w:val="22"/>
          <w:szCs w:val="22"/>
          <w:lang w:eastAsia="en-AU"/>
        </w:rPr>
      </w:pPr>
      <w:hyperlink w:anchor="_Toc105672787" w:history="1">
        <w:r w:rsidR="00A671D6" w:rsidRPr="007E306D">
          <w:rPr>
            <w:rStyle w:val="Hyperlink"/>
          </w:rPr>
          <w:t>Clinical Decision to Admit Time</w:t>
        </w:r>
        <w:r w:rsidR="00A671D6">
          <w:rPr>
            <w:webHidden/>
          </w:rPr>
          <w:tab/>
        </w:r>
        <w:r w:rsidR="00A671D6">
          <w:rPr>
            <w:webHidden/>
          </w:rPr>
          <w:fldChar w:fldCharType="begin"/>
        </w:r>
        <w:r w:rsidR="00A671D6">
          <w:rPr>
            <w:webHidden/>
          </w:rPr>
          <w:instrText xml:space="preserve"> PAGEREF _Toc105672787 \h </w:instrText>
        </w:r>
        <w:r w:rsidR="00A671D6">
          <w:rPr>
            <w:webHidden/>
          </w:rPr>
        </w:r>
        <w:r w:rsidR="00A671D6">
          <w:rPr>
            <w:webHidden/>
          </w:rPr>
          <w:fldChar w:fldCharType="separate"/>
        </w:r>
        <w:r w:rsidR="00A671D6">
          <w:rPr>
            <w:webHidden/>
          </w:rPr>
          <w:t>58</w:t>
        </w:r>
        <w:r w:rsidR="00A671D6">
          <w:rPr>
            <w:webHidden/>
          </w:rPr>
          <w:fldChar w:fldCharType="end"/>
        </w:r>
      </w:hyperlink>
    </w:p>
    <w:p w14:paraId="4D20034C" w14:textId="05C06754" w:rsidR="00A671D6" w:rsidRDefault="00363EEB">
      <w:pPr>
        <w:pStyle w:val="TOC2"/>
        <w:rPr>
          <w:rFonts w:asciiTheme="minorHAnsi" w:eastAsiaTheme="minorEastAsia" w:hAnsiTheme="minorHAnsi" w:cstheme="minorBidi"/>
          <w:sz w:val="22"/>
          <w:szCs w:val="22"/>
          <w:lang w:eastAsia="en-AU"/>
        </w:rPr>
      </w:pPr>
      <w:hyperlink w:anchor="_Toc105672788" w:history="1">
        <w:r w:rsidR="00A671D6" w:rsidRPr="007E306D">
          <w:rPr>
            <w:rStyle w:val="Hyperlink"/>
          </w:rPr>
          <w:t>Compensable Status</w:t>
        </w:r>
        <w:r w:rsidR="00A671D6">
          <w:rPr>
            <w:webHidden/>
          </w:rPr>
          <w:tab/>
        </w:r>
        <w:r w:rsidR="00A671D6">
          <w:rPr>
            <w:webHidden/>
          </w:rPr>
          <w:fldChar w:fldCharType="begin"/>
        </w:r>
        <w:r w:rsidR="00A671D6">
          <w:rPr>
            <w:webHidden/>
          </w:rPr>
          <w:instrText xml:space="preserve"> PAGEREF _Toc105672788 \h </w:instrText>
        </w:r>
        <w:r w:rsidR="00A671D6">
          <w:rPr>
            <w:webHidden/>
          </w:rPr>
        </w:r>
        <w:r w:rsidR="00A671D6">
          <w:rPr>
            <w:webHidden/>
          </w:rPr>
          <w:fldChar w:fldCharType="separate"/>
        </w:r>
        <w:r w:rsidR="00A671D6">
          <w:rPr>
            <w:webHidden/>
          </w:rPr>
          <w:t>59</w:t>
        </w:r>
        <w:r w:rsidR="00A671D6">
          <w:rPr>
            <w:webHidden/>
          </w:rPr>
          <w:fldChar w:fldCharType="end"/>
        </w:r>
      </w:hyperlink>
    </w:p>
    <w:p w14:paraId="602B593E" w14:textId="4E7B593E" w:rsidR="00A671D6" w:rsidRDefault="00363EEB">
      <w:pPr>
        <w:pStyle w:val="TOC2"/>
        <w:rPr>
          <w:rFonts w:asciiTheme="minorHAnsi" w:eastAsiaTheme="minorEastAsia" w:hAnsiTheme="minorHAnsi" w:cstheme="minorBidi"/>
          <w:sz w:val="22"/>
          <w:szCs w:val="22"/>
          <w:lang w:eastAsia="en-AU"/>
        </w:rPr>
      </w:pPr>
      <w:hyperlink w:anchor="_Toc105672789" w:history="1">
        <w:r w:rsidR="00A671D6" w:rsidRPr="007E306D">
          <w:rPr>
            <w:rStyle w:val="Hyperlink"/>
          </w:rPr>
          <w:t>Country of Birth</w:t>
        </w:r>
        <w:r w:rsidR="00A671D6">
          <w:rPr>
            <w:webHidden/>
          </w:rPr>
          <w:tab/>
        </w:r>
        <w:r w:rsidR="00A671D6">
          <w:rPr>
            <w:webHidden/>
          </w:rPr>
          <w:fldChar w:fldCharType="begin"/>
        </w:r>
        <w:r w:rsidR="00A671D6">
          <w:rPr>
            <w:webHidden/>
          </w:rPr>
          <w:instrText xml:space="preserve"> PAGEREF _Toc105672789 \h </w:instrText>
        </w:r>
        <w:r w:rsidR="00A671D6">
          <w:rPr>
            <w:webHidden/>
          </w:rPr>
        </w:r>
        <w:r w:rsidR="00A671D6">
          <w:rPr>
            <w:webHidden/>
          </w:rPr>
          <w:fldChar w:fldCharType="separate"/>
        </w:r>
        <w:r w:rsidR="00A671D6">
          <w:rPr>
            <w:webHidden/>
          </w:rPr>
          <w:t>60</w:t>
        </w:r>
        <w:r w:rsidR="00A671D6">
          <w:rPr>
            <w:webHidden/>
          </w:rPr>
          <w:fldChar w:fldCharType="end"/>
        </w:r>
      </w:hyperlink>
    </w:p>
    <w:p w14:paraId="7A0B892B" w14:textId="0CA9A72F" w:rsidR="00A671D6" w:rsidRDefault="00363EEB">
      <w:pPr>
        <w:pStyle w:val="TOC2"/>
        <w:rPr>
          <w:rFonts w:asciiTheme="minorHAnsi" w:eastAsiaTheme="minorEastAsia" w:hAnsiTheme="minorHAnsi" w:cstheme="minorBidi"/>
          <w:sz w:val="22"/>
          <w:szCs w:val="22"/>
          <w:lang w:eastAsia="en-AU"/>
        </w:rPr>
      </w:pPr>
      <w:hyperlink w:anchor="_Toc105672790" w:history="1">
        <w:r w:rsidR="00A671D6" w:rsidRPr="007E306D">
          <w:rPr>
            <w:rStyle w:val="Hyperlink"/>
          </w:rPr>
          <w:t>Date of Birth</w:t>
        </w:r>
        <w:r w:rsidR="00A671D6">
          <w:rPr>
            <w:webHidden/>
          </w:rPr>
          <w:tab/>
        </w:r>
        <w:r w:rsidR="00A671D6">
          <w:rPr>
            <w:webHidden/>
          </w:rPr>
          <w:fldChar w:fldCharType="begin"/>
        </w:r>
        <w:r w:rsidR="00A671D6">
          <w:rPr>
            <w:webHidden/>
          </w:rPr>
          <w:instrText xml:space="preserve"> PAGEREF _Toc105672790 \h </w:instrText>
        </w:r>
        <w:r w:rsidR="00A671D6">
          <w:rPr>
            <w:webHidden/>
          </w:rPr>
        </w:r>
        <w:r w:rsidR="00A671D6">
          <w:rPr>
            <w:webHidden/>
          </w:rPr>
          <w:fldChar w:fldCharType="separate"/>
        </w:r>
        <w:r w:rsidR="00A671D6">
          <w:rPr>
            <w:webHidden/>
          </w:rPr>
          <w:t>61</w:t>
        </w:r>
        <w:r w:rsidR="00A671D6">
          <w:rPr>
            <w:webHidden/>
          </w:rPr>
          <w:fldChar w:fldCharType="end"/>
        </w:r>
      </w:hyperlink>
    </w:p>
    <w:p w14:paraId="279A3B2C" w14:textId="11AA6AE8" w:rsidR="00A671D6" w:rsidRDefault="00363EEB">
      <w:pPr>
        <w:pStyle w:val="TOC2"/>
        <w:rPr>
          <w:rFonts w:asciiTheme="minorHAnsi" w:eastAsiaTheme="minorEastAsia" w:hAnsiTheme="minorHAnsi" w:cstheme="minorBidi"/>
          <w:sz w:val="22"/>
          <w:szCs w:val="22"/>
          <w:lang w:eastAsia="en-AU"/>
        </w:rPr>
      </w:pPr>
      <w:hyperlink w:anchor="_Toc105672791" w:history="1">
        <w:r w:rsidR="00A671D6" w:rsidRPr="007E306D">
          <w:rPr>
            <w:rStyle w:val="Hyperlink"/>
          </w:rPr>
          <w:t>Date of Birth Accuracy Code</w:t>
        </w:r>
        <w:r w:rsidR="00A671D6">
          <w:rPr>
            <w:webHidden/>
          </w:rPr>
          <w:tab/>
        </w:r>
        <w:r w:rsidR="00A671D6">
          <w:rPr>
            <w:webHidden/>
          </w:rPr>
          <w:fldChar w:fldCharType="begin"/>
        </w:r>
        <w:r w:rsidR="00A671D6">
          <w:rPr>
            <w:webHidden/>
          </w:rPr>
          <w:instrText xml:space="preserve"> PAGEREF _Toc105672791 \h </w:instrText>
        </w:r>
        <w:r w:rsidR="00A671D6">
          <w:rPr>
            <w:webHidden/>
          </w:rPr>
        </w:r>
        <w:r w:rsidR="00A671D6">
          <w:rPr>
            <w:webHidden/>
          </w:rPr>
          <w:fldChar w:fldCharType="separate"/>
        </w:r>
        <w:r w:rsidR="00A671D6">
          <w:rPr>
            <w:webHidden/>
          </w:rPr>
          <w:t>62</w:t>
        </w:r>
        <w:r w:rsidR="00A671D6">
          <w:rPr>
            <w:webHidden/>
          </w:rPr>
          <w:fldChar w:fldCharType="end"/>
        </w:r>
      </w:hyperlink>
    </w:p>
    <w:p w14:paraId="62DCC6E5" w14:textId="0831E6DB" w:rsidR="00A671D6" w:rsidRDefault="00363EEB">
      <w:pPr>
        <w:pStyle w:val="TOC2"/>
        <w:rPr>
          <w:rFonts w:asciiTheme="minorHAnsi" w:eastAsiaTheme="minorEastAsia" w:hAnsiTheme="minorHAnsi" w:cstheme="minorBidi"/>
          <w:sz w:val="22"/>
          <w:szCs w:val="22"/>
          <w:lang w:eastAsia="en-AU"/>
        </w:rPr>
      </w:pPr>
      <w:hyperlink w:anchor="_Toc105672792" w:history="1">
        <w:r w:rsidR="00A671D6" w:rsidRPr="007E306D">
          <w:rPr>
            <w:rStyle w:val="Hyperlink"/>
          </w:rPr>
          <w:t>Departure Date</w:t>
        </w:r>
        <w:r w:rsidR="00A671D6">
          <w:rPr>
            <w:webHidden/>
          </w:rPr>
          <w:tab/>
        </w:r>
        <w:r w:rsidR="00A671D6">
          <w:rPr>
            <w:webHidden/>
          </w:rPr>
          <w:fldChar w:fldCharType="begin"/>
        </w:r>
        <w:r w:rsidR="00A671D6">
          <w:rPr>
            <w:webHidden/>
          </w:rPr>
          <w:instrText xml:space="preserve"> PAGEREF _Toc105672792 \h </w:instrText>
        </w:r>
        <w:r w:rsidR="00A671D6">
          <w:rPr>
            <w:webHidden/>
          </w:rPr>
        </w:r>
        <w:r w:rsidR="00A671D6">
          <w:rPr>
            <w:webHidden/>
          </w:rPr>
          <w:fldChar w:fldCharType="separate"/>
        </w:r>
        <w:r w:rsidR="00A671D6">
          <w:rPr>
            <w:webHidden/>
          </w:rPr>
          <w:t>64</w:t>
        </w:r>
        <w:r w:rsidR="00A671D6">
          <w:rPr>
            <w:webHidden/>
          </w:rPr>
          <w:fldChar w:fldCharType="end"/>
        </w:r>
      </w:hyperlink>
    </w:p>
    <w:p w14:paraId="4AC73D12" w14:textId="01689875" w:rsidR="00A671D6" w:rsidRDefault="00363EEB">
      <w:pPr>
        <w:pStyle w:val="TOC2"/>
        <w:rPr>
          <w:rFonts w:asciiTheme="minorHAnsi" w:eastAsiaTheme="minorEastAsia" w:hAnsiTheme="minorHAnsi" w:cstheme="minorBidi"/>
          <w:sz w:val="22"/>
          <w:szCs w:val="22"/>
          <w:lang w:eastAsia="en-AU"/>
        </w:rPr>
      </w:pPr>
      <w:hyperlink w:anchor="_Toc105672793" w:history="1">
        <w:r w:rsidR="00A671D6" w:rsidRPr="007E306D">
          <w:rPr>
            <w:rStyle w:val="Hyperlink"/>
          </w:rPr>
          <w:t>Departure Status</w:t>
        </w:r>
        <w:r w:rsidR="00A671D6">
          <w:rPr>
            <w:webHidden/>
          </w:rPr>
          <w:tab/>
        </w:r>
        <w:r w:rsidR="00A671D6">
          <w:rPr>
            <w:webHidden/>
          </w:rPr>
          <w:fldChar w:fldCharType="begin"/>
        </w:r>
        <w:r w:rsidR="00A671D6">
          <w:rPr>
            <w:webHidden/>
          </w:rPr>
          <w:instrText xml:space="preserve"> PAGEREF _Toc105672793 \h </w:instrText>
        </w:r>
        <w:r w:rsidR="00A671D6">
          <w:rPr>
            <w:webHidden/>
          </w:rPr>
        </w:r>
        <w:r w:rsidR="00A671D6">
          <w:rPr>
            <w:webHidden/>
          </w:rPr>
          <w:fldChar w:fldCharType="separate"/>
        </w:r>
        <w:r w:rsidR="00A671D6">
          <w:rPr>
            <w:webHidden/>
          </w:rPr>
          <w:t>66</w:t>
        </w:r>
        <w:r w:rsidR="00A671D6">
          <w:rPr>
            <w:webHidden/>
          </w:rPr>
          <w:fldChar w:fldCharType="end"/>
        </w:r>
      </w:hyperlink>
    </w:p>
    <w:p w14:paraId="587EBB5F" w14:textId="3E27B1ED" w:rsidR="00A671D6" w:rsidRDefault="00363EEB">
      <w:pPr>
        <w:pStyle w:val="TOC2"/>
        <w:rPr>
          <w:rFonts w:asciiTheme="minorHAnsi" w:eastAsiaTheme="minorEastAsia" w:hAnsiTheme="minorHAnsi" w:cstheme="minorBidi"/>
          <w:sz w:val="22"/>
          <w:szCs w:val="22"/>
          <w:lang w:eastAsia="en-AU"/>
        </w:rPr>
      </w:pPr>
      <w:hyperlink w:anchor="_Toc105672794" w:history="1">
        <w:r w:rsidR="00A671D6" w:rsidRPr="007E306D">
          <w:rPr>
            <w:rStyle w:val="Hyperlink"/>
          </w:rPr>
          <w:t>Departure Time</w:t>
        </w:r>
        <w:r w:rsidR="00A671D6">
          <w:rPr>
            <w:webHidden/>
          </w:rPr>
          <w:tab/>
        </w:r>
        <w:r w:rsidR="00A671D6">
          <w:rPr>
            <w:webHidden/>
          </w:rPr>
          <w:fldChar w:fldCharType="begin"/>
        </w:r>
        <w:r w:rsidR="00A671D6">
          <w:rPr>
            <w:webHidden/>
          </w:rPr>
          <w:instrText xml:space="preserve"> PAGEREF _Toc105672794 \h </w:instrText>
        </w:r>
        <w:r w:rsidR="00A671D6">
          <w:rPr>
            <w:webHidden/>
          </w:rPr>
        </w:r>
        <w:r w:rsidR="00A671D6">
          <w:rPr>
            <w:webHidden/>
          </w:rPr>
          <w:fldChar w:fldCharType="separate"/>
        </w:r>
        <w:r w:rsidR="00A671D6">
          <w:rPr>
            <w:webHidden/>
          </w:rPr>
          <w:t>74</w:t>
        </w:r>
        <w:r w:rsidR="00A671D6">
          <w:rPr>
            <w:webHidden/>
          </w:rPr>
          <w:fldChar w:fldCharType="end"/>
        </w:r>
      </w:hyperlink>
    </w:p>
    <w:p w14:paraId="10E71191" w14:textId="3E009DBD" w:rsidR="00A671D6" w:rsidRDefault="00363EEB">
      <w:pPr>
        <w:pStyle w:val="TOC2"/>
        <w:rPr>
          <w:rFonts w:asciiTheme="minorHAnsi" w:eastAsiaTheme="minorEastAsia" w:hAnsiTheme="minorHAnsi" w:cstheme="minorBidi"/>
          <w:sz w:val="22"/>
          <w:szCs w:val="22"/>
          <w:lang w:eastAsia="en-AU"/>
        </w:rPr>
      </w:pPr>
      <w:hyperlink w:anchor="_Toc105672795" w:history="1">
        <w:r w:rsidR="00A671D6" w:rsidRPr="007E306D">
          <w:rPr>
            <w:rStyle w:val="Hyperlink"/>
          </w:rPr>
          <w:t>Departure Transport Mode</w:t>
        </w:r>
        <w:r w:rsidR="00A671D6">
          <w:rPr>
            <w:webHidden/>
          </w:rPr>
          <w:tab/>
        </w:r>
        <w:r w:rsidR="00A671D6">
          <w:rPr>
            <w:webHidden/>
          </w:rPr>
          <w:fldChar w:fldCharType="begin"/>
        </w:r>
        <w:r w:rsidR="00A671D6">
          <w:rPr>
            <w:webHidden/>
          </w:rPr>
          <w:instrText xml:space="preserve"> PAGEREF _Toc105672795 \h </w:instrText>
        </w:r>
        <w:r w:rsidR="00A671D6">
          <w:rPr>
            <w:webHidden/>
          </w:rPr>
        </w:r>
        <w:r w:rsidR="00A671D6">
          <w:rPr>
            <w:webHidden/>
          </w:rPr>
          <w:fldChar w:fldCharType="separate"/>
        </w:r>
        <w:r w:rsidR="00A671D6">
          <w:rPr>
            <w:webHidden/>
          </w:rPr>
          <w:t>76</w:t>
        </w:r>
        <w:r w:rsidR="00A671D6">
          <w:rPr>
            <w:webHidden/>
          </w:rPr>
          <w:fldChar w:fldCharType="end"/>
        </w:r>
      </w:hyperlink>
    </w:p>
    <w:p w14:paraId="0B99AA4A" w14:textId="0CCFC93A" w:rsidR="00A671D6" w:rsidRDefault="00363EEB">
      <w:pPr>
        <w:pStyle w:val="TOC2"/>
        <w:rPr>
          <w:rFonts w:asciiTheme="minorHAnsi" w:eastAsiaTheme="minorEastAsia" w:hAnsiTheme="minorHAnsi" w:cstheme="minorBidi"/>
          <w:sz w:val="22"/>
          <w:szCs w:val="22"/>
          <w:lang w:eastAsia="en-AU"/>
        </w:rPr>
      </w:pPr>
      <w:hyperlink w:anchor="_Toc105672796" w:history="1">
        <w:r w:rsidR="00A671D6" w:rsidRPr="007E306D">
          <w:rPr>
            <w:rStyle w:val="Hyperlink"/>
          </w:rPr>
          <w:t>Description of Injury Event</w:t>
        </w:r>
        <w:r w:rsidR="00A671D6">
          <w:rPr>
            <w:webHidden/>
          </w:rPr>
          <w:tab/>
        </w:r>
        <w:r w:rsidR="00A671D6">
          <w:rPr>
            <w:webHidden/>
          </w:rPr>
          <w:fldChar w:fldCharType="begin"/>
        </w:r>
        <w:r w:rsidR="00A671D6">
          <w:rPr>
            <w:webHidden/>
          </w:rPr>
          <w:instrText xml:space="preserve"> PAGEREF _Toc105672796 \h </w:instrText>
        </w:r>
        <w:r w:rsidR="00A671D6">
          <w:rPr>
            <w:webHidden/>
          </w:rPr>
        </w:r>
        <w:r w:rsidR="00A671D6">
          <w:rPr>
            <w:webHidden/>
          </w:rPr>
          <w:fldChar w:fldCharType="separate"/>
        </w:r>
        <w:r w:rsidR="00A671D6">
          <w:rPr>
            <w:webHidden/>
          </w:rPr>
          <w:t>78</w:t>
        </w:r>
        <w:r w:rsidR="00A671D6">
          <w:rPr>
            <w:webHidden/>
          </w:rPr>
          <w:fldChar w:fldCharType="end"/>
        </w:r>
      </w:hyperlink>
    </w:p>
    <w:p w14:paraId="21269EB8" w14:textId="76EDB64E" w:rsidR="00A671D6" w:rsidRDefault="00363EEB">
      <w:pPr>
        <w:pStyle w:val="TOC2"/>
        <w:rPr>
          <w:rFonts w:asciiTheme="minorHAnsi" w:eastAsiaTheme="minorEastAsia" w:hAnsiTheme="minorHAnsi" w:cstheme="minorBidi"/>
          <w:sz w:val="22"/>
          <w:szCs w:val="22"/>
          <w:lang w:eastAsia="en-AU"/>
        </w:rPr>
      </w:pPr>
      <w:hyperlink w:anchor="_Toc105672797" w:history="1">
        <w:r w:rsidR="00A671D6" w:rsidRPr="007E306D">
          <w:rPr>
            <w:rStyle w:val="Hyperlink"/>
          </w:rPr>
          <w:t>Diagnosis - Additional Diagnoses 1 and 2</w:t>
        </w:r>
        <w:r w:rsidR="00A671D6">
          <w:rPr>
            <w:webHidden/>
          </w:rPr>
          <w:tab/>
        </w:r>
        <w:r w:rsidR="00A671D6">
          <w:rPr>
            <w:webHidden/>
          </w:rPr>
          <w:fldChar w:fldCharType="begin"/>
        </w:r>
        <w:r w:rsidR="00A671D6">
          <w:rPr>
            <w:webHidden/>
          </w:rPr>
          <w:instrText xml:space="preserve"> PAGEREF _Toc105672797 \h </w:instrText>
        </w:r>
        <w:r w:rsidR="00A671D6">
          <w:rPr>
            <w:webHidden/>
          </w:rPr>
        </w:r>
        <w:r w:rsidR="00A671D6">
          <w:rPr>
            <w:webHidden/>
          </w:rPr>
          <w:fldChar w:fldCharType="separate"/>
        </w:r>
        <w:r w:rsidR="00A671D6">
          <w:rPr>
            <w:webHidden/>
          </w:rPr>
          <w:t>80</w:t>
        </w:r>
        <w:r w:rsidR="00A671D6">
          <w:rPr>
            <w:webHidden/>
          </w:rPr>
          <w:fldChar w:fldCharType="end"/>
        </w:r>
      </w:hyperlink>
    </w:p>
    <w:p w14:paraId="61A3B768" w14:textId="2590AE63" w:rsidR="00A671D6" w:rsidRDefault="00363EEB">
      <w:pPr>
        <w:pStyle w:val="TOC2"/>
        <w:rPr>
          <w:rFonts w:asciiTheme="minorHAnsi" w:eastAsiaTheme="minorEastAsia" w:hAnsiTheme="minorHAnsi" w:cstheme="minorBidi"/>
          <w:sz w:val="22"/>
          <w:szCs w:val="22"/>
          <w:lang w:eastAsia="en-AU"/>
        </w:rPr>
      </w:pPr>
      <w:hyperlink w:anchor="_Toc105672798" w:history="1">
        <w:r w:rsidR="00A671D6" w:rsidRPr="007E306D">
          <w:rPr>
            <w:rStyle w:val="Hyperlink"/>
          </w:rPr>
          <w:t>Diagnosis - Primary Diagnosis</w:t>
        </w:r>
        <w:r w:rsidR="00A671D6">
          <w:rPr>
            <w:webHidden/>
          </w:rPr>
          <w:tab/>
        </w:r>
        <w:r w:rsidR="00A671D6">
          <w:rPr>
            <w:webHidden/>
          </w:rPr>
          <w:fldChar w:fldCharType="begin"/>
        </w:r>
        <w:r w:rsidR="00A671D6">
          <w:rPr>
            <w:webHidden/>
          </w:rPr>
          <w:instrText xml:space="preserve"> PAGEREF _Toc105672798 \h </w:instrText>
        </w:r>
        <w:r w:rsidR="00A671D6">
          <w:rPr>
            <w:webHidden/>
          </w:rPr>
        </w:r>
        <w:r w:rsidR="00A671D6">
          <w:rPr>
            <w:webHidden/>
          </w:rPr>
          <w:fldChar w:fldCharType="separate"/>
        </w:r>
        <w:r w:rsidR="00A671D6">
          <w:rPr>
            <w:webHidden/>
          </w:rPr>
          <w:t>82</w:t>
        </w:r>
        <w:r w:rsidR="00A671D6">
          <w:rPr>
            <w:webHidden/>
          </w:rPr>
          <w:fldChar w:fldCharType="end"/>
        </w:r>
      </w:hyperlink>
    </w:p>
    <w:p w14:paraId="60C00452" w14:textId="0C274B45" w:rsidR="00A671D6" w:rsidRDefault="00363EEB">
      <w:pPr>
        <w:pStyle w:val="TOC2"/>
        <w:rPr>
          <w:rFonts w:asciiTheme="minorHAnsi" w:eastAsiaTheme="minorEastAsia" w:hAnsiTheme="minorHAnsi" w:cstheme="minorBidi"/>
          <w:sz w:val="22"/>
          <w:szCs w:val="22"/>
          <w:lang w:eastAsia="en-AU"/>
        </w:rPr>
      </w:pPr>
      <w:hyperlink w:anchor="_Toc105672799" w:history="1">
        <w:r w:rsidR="00A671D6" w:rsidRPr="007E306D">
          <w:rPr>
            <w:rStyle w:val="Hyperlink"/>
          </w:rPr>
          <w:t>DVA Number</w:t>
        </w:r>
        <w:r w:rsidR="00A671D6">
          <w:rPr>
            <w:webHidden/>
          </w:rPr>
          <w:tab/>
        </w:r>
        <w:r w:rsidR="00A671D6">
          <w:rPr>
            <w:webHidden/>
          </w:rPr>
          <w:fldChar w:fldCharType="begin"/>
        </w:r>
        <w:r w:rsidR="00A671D6">
          <w:rPr>
            <w:webHidden/>
          </w:rPr>
          <w:instrText xml:space="preserve"> PAGEREF _Toc105672799 \h </w:instrText>
        </w:r>
        <w:r w:rsidR="00A671D6">
          <w:rPr>
            <w:webHidden/>
          </w:rPr>
        </w:r>
        <w:r w:rsidR="00A671D6">
          <w:rPr>
            <w:webHidden/>
          </w:rPr>
          <w:fldChar w:fldCharType="separate"/>
        </w:r>
        <w:r w:rsidR="00A671D6">
          <w:rPr>
            <w:webHidden/>
          </w:rPr>
          <w:t>85</w:t>
        </w:r>
        <w:r w:rsidR="00A671D6">
          <w:rPr>
            <w:webHidden/>
          </w:rPr>
          <w:fldChar w:fldCharType="end"/>
        </w:r>
      </w:hyperlink>
    </w:p>
    <w:p w14:paraId="41729B13" w14:textId="73CEA3E6" w:rsidR="00A671D6" w:rsidRDefault="00363EEB">
      <w:pPr>
        <w:pStyle w:val="TOC2"/>
        <w:rPr>
          <w:rFonts w:asciiTheme="minorHAnsi" w:eastAsiaTheme="minorEastAsia" w:hAnsiTheme="minorHAnsi" w:cstheme="minorBidi"/>
          <w:sz w:val="22"/>
          <w:szCs w:val="22"/>
          <w:lang w:eastAsia="en-AU"/>
        </w:rPr>
      </w:pPr>
      <w:hyperlink w:anchor="_Toc105672800" w:history="1">
        <w:r w:rsidR="00A671D6" w:rsidRPr="007E306D">
          <w:rPr>
            <w:rStyle w:val="Hyperlink"/>
          </w:rPr>
          <w:t>Family Name</w:t>
        </w:r>
        <w:r w:rsidR="00A671D6">
          <w:rPr>
            <w:webHidden/>
          </w:rPr>
          <w:tab/>
        </w:r>
        <w:r w:rsidR="00A671D6">
          <w:rPr>
            <w:webHidden/>
          </w:rPr>
          <w:fldChar w:fldCharType="begin"/>
        </w:r>
        <w:r w:rsidR="00A671D6">
          <w:rPr>
            <w:webHidden/>
          </w:rPr>
          <w:instrText xml:space="preserve"> PAGEREF _Toc105672800 \h </w:instrText>
        </w:r>
        <w:r w:rsidR="00A671D6">
          <w:rPr>
            <w:webHidden/>
          </w:rPr>
        </w:r>
        <w:r w:rsidR="00A671D6">
          <w:rPr>
            <w:webHidden/>
          </w:rPr>
          <w:fldChar w:fldCharType="separate"/>
        </w:r>
        <w:r w:rsidR="00A671D6">
          <w:rPr>
            <w:webHidden/>
          </w:rPr>
          <w:t>87</w:t>
        </w:r>
        <w:r w:rsidR="00A671D6">
          <w:rPr>
            <w:webHidden/>
          </w:rPr>
          <w:fldChar w:fldCharType="end"/>
        </w:r>
      </w:hyperlink>
    </w:p>
    <w:p w14:paraId="64B40736" w14:textId="1BFB999B" w:rsidR="00A671D6" w:rsidRDefault="00363EEB">
      <w:pPr>
        <w:pStyle w:val="TOC2"/>
        <w:rPr>
          <w:rFonts w:asciiTheme="minorHAnsi" w:eastAsiaTheme="minorEastAsia" w:hAnsiTheme="minorHAnsi" w:cstheme="minorBidi"/>
          <w:sz w:val="22"/>
          <w:szCs w:val="22"/>
          <w:lang w:eastAsia="en-AU"/>
        </w:rPr>
      </w:pPr>
      <w:hyperlink w:anchor="_Toc105672801" w:history="1">
        <w:r w:rsidR="00A671D6" w:rsidRPr="007E306D">
          <w:rPr>
            <w:rStyle w:val="Hyperlink"/>
          </w:rPr>
          <w:t>First Seen by Doctor Date</w:t>
        </w:r>
        <w:r w:rsidR="00A671D6">
          <w:rPr>
            <w:webHidden/>
          </w:rPr>
          <w:tab/>
        </w:r>
        <w:r w:rsidR="00A671D6">
          <w:rPr>
            <w:webHidden/>
          </w:rPr>
          <w:fldChar w:fldCharType="begin"/>
        </w:r>
        <w:r w:rsidR="00A671D6">
          <w:rPr>
            <w:webHidden/>
          </w:rPr>
          <w:instrText xml:space="preserve"> PAGEREF _Toc105672801 \h </w:instrText>
        </w:r>
        <w:r w:rsidR="00A671D6">
          <w:rPr>
            <w:webHidden/>
          </w:rPr>
        </w:r>
        <w:r w:rsidR="00A671D6">
          <w:rPr>
            <w:webHidden/>
          </w:rPr>
          <w:fldChar w:fldCharType="separate"/>
        </w:r>
        <w:r w:rsidR="00A671D6">
          <w:rPr>
            <w:webHidden/>
          </w:rPr>
          <w:t>88</w:t>
        </w:r>
        <w:r w:rsidR="00A671D6">
          <w:rPr>
            <w:webHidden/>
          </w:rPr>
          <w:fldChar w:fldCharType="end"/>
        </w:r>
      </w:hyperlink>
    </w:p>
    <w:p w14:paraId="69857E41" w14:textId="6F814150" w:rsidR="00A671D6" w:rsidRDefault="00363EEB">
      <w:pPr>
        <w:pStyle w:val="TOC2"/>
        <w:rPr>
          <w:rFonts w:asciiTheme="minorHAnsi" w:eastAsiaTheme="minorEastAsia" w:hAnsiTheme="minorHAnsi" w:cstheme="minorBidi"/>
          <w:sz w:val="22"/>
          <w:szCs w:val="22"/>
          <w:lang w:eastAsia="en-AU"/>
        </w:rPr>
      </w:pPr>
      <w:hyperlink w:anchor="_Toc105672802" w:history="1">
        <w:r w:rsidR="00A671D6" w:rsidRPr="007E306D">
          <w:rPr>
            <w:rStyle w:val="Hyperlink"/>
          </w:rPr>
          <w:t>First Seen by Doctor Time</w:t>
        </w:r>
        <w:r w:rsidR="00A671D6">
          <w:rPr>
            <w:webHidden/>
          </w:rPr>
          <w:tab/>
        </w:r>
        <w:r w:rsidR="00A671D6">
          <w:rPr>
            <w:webHidden/>
          </w:rPr>
          <w:fldChar w:fldCharType="begin"/>
        </w:r>
        <w:r w:rsidR="00A671D6">
          <w:rPr>
            <w:webHidden/>
          </w:rPr>
          <w:instrText xml:space="preserve"> PAGEREF _Toc105672802 \h </w:instrText>
        </w:r>
        <w:r w:rsidR="00A671D6">
          <w:rPr>
            <w:webHidden/>
          </w:rPr>
        </w:r>
        <w:r w:rsidR="00A671D6">
          <w:rPr>
            <w:webHidden/>
          </w:rPr>
          <w:fldChar w:fldCharType="separate"/>
        </w:r>
        <w:r w:rsidR="00A671D6">
          <w:rPr>
            <w:webHidden/>
          </w:rPr>
          <w:t>90</w:t>
        </w:r>
        <w:r w:rsidR="00A671D6">
          <w:rPr>
            <w:webHidden/>
          </w:rPr>
          <w:fldChar w:fldCharType="end"/>
        </w:r>
      </w:hyperlink>
    </w:p>
    <w:p w14:paraId="41496312" w14:textId="72F10F42" w:rsidR="00A671D6" w:rsidRDefault="00363EEB">
      <w:pPr>
        <w:pStyle w:val="TOC2"/>
        <w:rPr>
          <w:rFonts w:asciiTheme="minorHAnsi" w:eastAsiaTheme="minorEastAsia" w:hAnsiTheme="minorHAnsi" w:cstheme="minorBidi"/>
          <w:sz w:val="22"/>
          <w:szCs w:val="22"/>
          <w:lang w:eastAsia="en-AU"/>
        </w:rPr>
      </w:pPr>
      <w:hyperlink w:anchor="_Toc105672803" w:history="1">
        <w:r w:rsidR="00A671D6" w:rsidRPr="007E306D">
          <w:rPr>
            <w:rStyle w:val="Hyperlink"/>
          </w:rPr>
          <w:t>Given Name(s)</w:t>
        </w:r>
        <w:r w:rsidR="00A671D6">
          <w:rPr>
            <w:webHidden/>
          </w:rPr>
          <w:tab/>
        </w:r>
        <w:r w:rsidR="00A671D6">
          <w:rPr>
            <w:webHidden/>
          </w:rPr>
          <w:fldChar w:fldCharType="begin"/>
        </w:r>
        <w:r w:rsidR="00A671D6">
          <w:rPr>
            <w:webHidden/>
          </w:rPr>
          <w:instrText xml:space="preserve"> PAGEREF _Toc105672803 \h </w:instrText>
        </w:r>
        <w:r w:rsidR="00A671D6">
          <w:rPr>
            <w:webHidden/>
          </w:rPr>
        </w:r>
        <w:r w:rsidR="00A671D6">
          <w:rPr>
            <w:webHidden/>
          </w:rPr>
          <w:fldChar w:fldCharType="separate"/>
        </w:r>
        <w:r w:rsidR="00A671D6">
          <w:rPr>
            <w:webHidden/>
          </w:rPr>
          <w:t>91</w:t>
        </w:r>
        <w:r w:rsidR="00A671D6">
          <w:rPr>
            <w:webHidden/>
          </w:rPr>
          <w:fldChar w:fldCharType="end"/>
        </w:r>
      </w:hyperlink>
    </w:p>
    <w:p w14:paraId="376A931D" w14:textId="45412756" w:rsidR="00A671D6" w:rsidRDefault="00363EEB">
      <w:pPr>
        <w:pStyle w:val="TOC2"/>
        <w:rPr>
          <w:rFonts w:asciiTheme="minorHAnsi" w:eastAsiaTheme="minorEastAsia" w:hAnsiTheme="minorHAnsi" w:cstheme="minorBidi"/>
          <w:sz w:val="22"/>
          <w:szCs w:val="22"/>
          <w:lang w:eastAsia="en-AU"/>
        </w:rPr>
      </w:pPr>
      <w:hyperlink w:anchor="_Toc105672804" w:history="1">
        <w:r w:rsidR="00A671D6" w:rsidRPr="007E306D">
          <w:rPr>
            <w:rStyle w:val="Hyperlink"/>
          </w:rPr>
          <w:t>Human Intent</w:t>
        </w:r>
        <w:r w:rsidR="00A671D6">
          <w:rPr>
            <w:webHidden/>
          </w:rPr>
          <w:tab/>
        </w:r>
        <w:r w:rsidR="00A671D6">
          <w:rPr>
            <w:webHidden/>
          </w:rPr>
          <w:fldChar w:fldCharType="begin"/>
        </w:r>
        <w:r w:rsidR="00A671D6">
          <w:rPr>
            <w:webHidden/>
          </w:rPr>
          <w:instrText xml:space="preserve"> PAGEREF _Toc105672804 \h </w:instrText>
        </w:r>
        <w:r w:rsidR="00A671D6">
          <w:rPr>
            <w:webHidden/>
          </w:rPr>
        </w:r>
        <w:r w:rsidR="00A671D6">
          <w:rPr>
            <w:webHidden/>
          </w:rPr>
          <w:fldChar w:fldCharType="separate"/>
        </w:r>
        <w:r w:rsidR="00A671D6">
          <w:rPr>
            <w:webHidden/>
          </w:rPr>
          <w:t>92</w:t>
        </w:r>
        <w:r w:rsidR="00A671D6">
          <w:rPr>
            <w:webHidden/>
          </w:rPr>
          <w:fldChar w:fldCharType="end"/>
        </w:r>
      </w:hyperlink>
    </w:p>
    <w:p w14:paraId="0E9A96C1" w14:textId="4D0CD950" w:rsidR="00A671D6" w:rsidRDefault="00363EEB">
      <w:pPr>
        <w:pStyle w:val="TOC2"/>
        <w:rPr>
          <w:rFonts w:asciiTheme="minorHAnsi" w:eastAsiaTheme="minorEastAsia" w:hAnsiTheme="minorHAnsi" w:cstheme="minorBidi"/>
          <w:sz w:val="22"/>
          <w:szCs w:val="22"/>
          <w:lang w:eastAsia="en-AU"/>
        </w:rPr>
      </w:pPr>
      <w:hyperlink w:anchor="_Toc105672805" w:history="1">
        <w:r w:rsidR="00A671D6" w:rsidRPr="007E306D">
          <w:rPr>
            <w:rStyle w:val="Hyperlink"/>
          </w:rPr>
          <w:t>Indigenous Status</w:t>
        </w:r>
        <w:r w:rsidR="00A671D6">
          <w:rPr>
            <w:webHidden/>
          </w:rPr>
          <w:tab/>
        </w:r>
        <w:r w:rsidR="00A671D6">
          <w:rPr>
            <w:webHidden/>
          </w:rPr>
          <w:fldChar w:fldCharType="begin"/>
        </w:r>
        <w:r w:rsidR="00A671D6">
          <w:rPr>
            <w:webHidden/>
          </w:rPr>
          <w:instrText xml:space="preserve"> PAGEREF _Toc105672805 \h </w:instrText>
        </w:r>
        <w:r w:rsidR="00A671D6">
          <w:rPr>
            <w:webHidden/>
          </w:rPr>
        </w:r>
        <w:r w:rsidR="00A671D6">
          <w:rPr>
            <w:webHidden/>
          </w:rPr>
          <w:fldChar w:fldCharType="separate"/>
        </w:r>
        <w:r w:rsidR="00A671D6">
          <w:rPr>
            <w:webHidden/>
          </w:rPr>
          <w:t>94</w:t>
        </w:r>
        <w:r w:rsidR="00A671D6">
          <w:rPr>
            <w:webHidden/>
          </w:rPr>
          <w:fldChar w:fldCharType="end"/>
        </w:r>
      </w:hyperlink>
    </w:p>
    <w:p w14:paraId="5B962E12" w14:textId="0A9FEF00" w:rsidR="00A671D6" w:rsidRDefault="00363EEB">
      <w:pPr>
        <w:pStyle w:val="TOC2"/>
        <w:rPr>
          <w:rFonts w:asciiTheme="minorHAnsi" w:eastAsiaTheme="minorEastAsia" w:hAnsiTheme="minorHAnsi" w:cstheme="minorBidi"/>
          <w:sz w:val="22"/>
          <w:szCs w:val="22"/>
          <w:lang w:eastAsia="en-AU"/>
        </w:rPr>
      </w:pPr>
      <w:hyperlink w:anchor="_Toc105672806" w:history="1">
        <w:r w:rsidR="00A671D6" w:rsidRPr="007E306D">
          <w:rPr>
            <w:rStyle w:val="Hyperlink"/>
          </w:rPr>
          <w:t>Injury Cause</w:t>
        </w:r>
        <w:r w:rsidR="00A671D6">
          <w:rPr>
            <w:webHidden/>
          </w:rPr>
          <w:tab/>
        </w:r>
        <w:r w:rsidR="00A671D6">
          <w:rPr>
            <w:webHidden/>
          </w:rPr>
          <w:fldChar w:fldCharType="begin"/>
        </w:r>
        <w:r w:rsidR="00A671D6">
          <w:rPr>
            <w:webHidden/>
          </w:rPr>
          <w:instrText xml:space="preserve"> PAGEREF _Toc105672806 \h </w:instrText>
        </w:r>
        <w:r w:rsidR="00A671D6">
          <w:rPr>
            <w:webHidden/>
          </w:rPr>
        </w:r>
        <w:r w:rsidR="00A671D6">
          <w:rPr>
            <w:webHidden/>
          </w:rPr>
          <w:fldChar w:fldCharType="separate"/>
        </w:r>
        <w:r w:rsidR="00A671D6">
          <w:rPr>
            <w:webHidden/>
          </w:rPr>
          <w:t>96</w:t>
        </w:r>
        <w:r w:rsidR="00A671D6">
          <w:rPr>
            <w:webHidden/>
          </w:rPr>
          <w:fldChar w:fldCharType="end"/>
        </w:r>
      </w:hyperlink>
    </w:p>
    <w:p w14:paraId="2B725F14" w14:textId="4F256024" w:rsidR="00A671D6" w:rsidRDefault="00363EEB">
      <w:pPr>
        <w:pStyle w:val="TOC2"/>
        <w:rPr>
          <w:rFonts w:asciiTheme="minorHAnsi" w:eastAsiaTheme="minorEastAsia" w:hAnsiTheme="minorHAnsi" w:cstheme="minorBidi"/>
          <w:sz w:val="22"/>
          <w:szCs w:val="22"/>
          <w:lang w:eastAsia="en-AU"/>
        </w:rPr>
      </w:pPr>
      <w:hyperlink w:anchor="_Toc105672807" w:history="1">
        <w:r w:rsidR="00A671D6" w:rsidRPr="007E306D">
          <w:rPr>
            <w:rStyle w:val="Hyperlink"/>
          </w:rPr>
          <w:t>Interpreter Required</w:t>
        </w:r>
        <w:r w:rsidR="00A671D6">
          <w:rPr>
            <w:webHidden/>
          </w:rPr>
          <w:tab/>
        </w:r>
        <w:r w:rsidR="00A671D6">
          <w:rPr>
            <w:webHidden/>
          </w:rPr>
          <w:fldChar w:fldCharType="begin"/>
        </w:r>
        <w:r w:rsidR="00A671D6">
          <w:rPr>
            <w:webHidden/>
          </w:rPr>
          <w:instrText xml:space="preserve"> PAGEREF _Toc105672807 \h </w:instrText>
        </w:r>
        <w:r w:rsidR="00A671D6">
          <w:rPr>
            <w:webHidden/>
          </w:rPr>
        </w:r>
        <w:r w:rsidR="00A671D6">
          <w:rPr>
            <w:webHidden/>
          </w:rPr>
          <w:fldChar w:fldCharType="separate"/>
        </w:r>
        <w:r w:rsidR="00A671D6">
          <w:rPr>
            <w:webHidden/>
          </w:rPr>
          <w:t>98</w:t>
        </w:r>
        <w:r w:rsidR="00A671D6">
          <w:rPr>
            <w:webHidden/>
          </w:rPr>
          <w:fldChar w:fldCharType="end"/>
        </w:r>
      </w:hyperlink>
    </w:p>
    <w:p w14:paraId="5DB64360" w14:textId="260EE176" w:rsidR="00A671D6" w:rsidRDefault="00363EEB">
      <w:pPr>
        <w:pStyle w:val="TOC2"/>
        <w:rPr>
          <w:rFonts w:asciiTheme="minorHAnsi" w:eastAsiaTheme="minorEastAsia" w:hAnsiTheme="minorHAnsi" w:cstheme="minorBidi"/>
          <w:sz w:val="22"/>
          <w:szCs w:val="22"/>
          <w:lang w:eastAsia="en-AU"/>
        </w:rPr>
      </w:pPr>
      <w:hyperlink w:anchor="_Toc105672808" w:history="1">
        <w:r w:rsidR="00A671D6" w:rsidRPr="007E306D">
          <w:rPr>
            <w:rStyle w:val="Hyperlink"/>
          </w:rPr>
          <w:t>Locality</w:t>
        </w:r>
        <w:r w:rsidR="00A671D6">
          <w:rPr>
            <w:webHidden/>
          </w:rPr>
          <w:tab/>
        </w:r>
        <w:r w:rsidR="00A671D6">
          <w:rPr>
            <w:webHidden/>
          </w:rPr>
          <w:fldChar w:fldCharType="begin"/>
        </w:r>
        <w:r w:rsidR="00A671D6">
          <w:rPr>
            <w:webHidden/>
          </w:rPr>
          <w:instrText xml:space="preserve"> PAGEREF _Toc105672808 \h </w:instrText>
        </w:r>
        <w:r w:rsidR="00A671D6">
          <w:rPr>
            <w:webHidden/>
          </w:rPr>
        </w:r>
        <w:r w:rsidR="00A671D6">
          <w:rPr>
            <w:webHidden/>
          </w:rPr>
          <w:fldChar w:fldCharType="separate"/>
        </w:r>
        <w:r w:rsidR="00A671D6">
          <w:rPr>
            <w:webHidden/>
          </w:rPr>
          <w:t>100</w:t>
        </w:r>
        <w:r w:rsidR="00A671D6">
          <w:rPr>
            <w:webHidden/>
          </w:rPr>
          <w:fldChar w:fldCharType="end"/>
        </w:r>
      </w:hyperlink>
    </w:p>
    <w:p w14:paraId="3443B429" w14:textId="527B19EE" w:rsidR="00A671D6" w:rsidRDefault="00363EEB">
      <w:pPr>
        <w:pStyle w:val="TOC2"/>
        <w:rPr>
          <w:rFonts w:asciiTheme="minorHAnsi" w:eastAsiaTheme="minorEastAsia" w:hAnsiTheme="minorHAnsi" w:cstheme="minorBidi"/>
          <w:sz w:val="22"/>
          <w:szCs w:val="22"/>
          <w:lang w:eastAsia="en-AU"/>
        </w:rPr>
      </w:pPr>
      <w:hyperlink w:anchor="_Toc105672809" w:history="1">
        <w:r w:rsidR="00A671D6" w:rsidRPr="007E306D">
          <w:rPr>
            <w:rStyle w:val="Hyperlink"/>
          </w:rPr>
          <w:t>Medicare Number</w:t>
        </w:r>
        <w:r w:rsidR="00A671D6">
          <w:rPr>
            <w:webHidden/>
          </w:rPr>
          <w:tab/>
        </w:r>
        <w:r w:rsidR="00A671D6">
          <w:rPr>
            <w:webHidden/>
          </w:rPr>
          <w:fldChar w:fldCharType="begin"/>
        </w:r>
        <w:r w:rsidR="00A671D6">
          <w:rPr>
            <w:webHidden/>
          </w:rPr>
          <w:instrText xml:space="preserve"> PAGEREF _Toc105672809 \h </w:instrText>
        </w:r>
        <w:r w:rsidR="00A671D6">
          <w:rPr>
            <w:webHidden/>
          </w:rPr>
        </w:r>
        <w:r w:rsidR="00A671D6">
          <w:rPr>
            <w:webHidden/>
          </w:rPr>
          <w:fldChar w:fldCharType="separate"/>
        </w:r>
        <w:r w:rsidR="00A671D6">
          <w:rPr>
            <w:webHidden/>
          </w:rPr>
          <w:t>102</w:t>
        </w:r>
        <w:r w:rsidR="00A671D6">
          <w:rPr>
            <w:webHidden/>
          </w:rPr>
          <w:fldChar w:fldCharType="end"/>
        </w:r>
      </w:hyperlink>
    </w:p>
    <w:p w14:paraId="24634D28" w14:textId="4D5CC416" w:rsidR="00A671D6" w:rsidRDefault="00363EEB">
      <w:pPr>
        <w:pStyle w:val="TOC2"/>
        <w:rPr>
          <w:rFonts w:asciiTheme="minorHAnsi" w:eastAsiaTheme="minorEastAsia" w:hAnsiTheme="minorHAnsi" w:cstheme="minorBidi"/>
          <w:sz w:val="22"/>
          <w:szCs w:val="22"/>
          <w:lang w:eastAsia="en-AU"/>
        </w:rPr>
      </w:pPr>
      <w:hyperlink w:anchor="_Toc105672810" w:history="1">
        <w:r w:rsidR="00A671D6" w:rsidRPr="007E306D">
          <w:rPr>
            <w:rStyle w:val="Hyperlink"/>
          </w:rPr>
          <w:t>Medicare Suffix</w:t>
        </w:r>
        <w:r w:rsidR="00A671D6">
          <w:rPr>
            <w:webHidden/>
          </w:rPr>
          <w:tab/>
        </w:r>
        <w:r w:rsidR="00A671D6">
          <w:rPr>
            <w:webHidden/>
          </w:rPr>
          <w:fldChar w:fldCharType="begin"/>
        </w:r>
        <w:r w:rsidR="00A671D6">
          <w:rPr>
            <w:webHidden/>
          </w:rPr>
          <w:instrText xml:space="preserve"> PAGEREF _Toc105672810 \h </w:instrText>
        </w:r>
        <w:r w:rsidR="00A671D6">
          <w:rPr>
            <w:webHidden/>
          </w:rPr>
        </w:r>
        <w:r w:rsidR="00A671D6">
          <w:rPr>
            <w:webHidden/>
          </w:rPr>
          <w:fldChar w:fldCharType="separate"/>
        </w:r>
        <w:r w:rsidR="00A671D6">
          <w:rPr>
            <w:webHidden/>
          </w:rPr>
          <w:t>104</w:t>
        </w:r>
        <w:r w:rsidR="00A671D6">
          <w:rPr>
            <w:webHidden/>
          </w:rPr>
          <w:fldChar w:fldCharType="end"/>
        </w:r>
      </w:hyperlink>
    </w:p>
    <w:p w14:paraId="1093BD38" w14:textId="0E9865B4" w:rsidR="00A671D6" w:rsidRDefault="00363EEB">
      <w:pPr>
        <w:pStyle w:val="TOC2"/>
        <w:rPr>
          <w:rFonts w:asciiTheme="minorHAnsi" w:eastAsiaTheme="minorEastAsia" w:hAnsiTheme="minorHAnsi" w:cstheme="minorBidi"/>
          <w:sz w:val="22"/>
          <w:szCs w:val="22"/>
          <w:lang w:eastAsia="en-AU"/>
        </w:rPr>
      </w:pPr>
      <w:hyperlink w:anchor="_Toc105672811" w:history="1">
        <w:r w:rsidR="00A671D6" w:rsidRPr="007E306D">
          <w:rPr>
            <w:rStyle w:val="Hyperlink"/>
          </w:rPr>
          <w:t>Nature of Main Injury</w:t>
        </w:r>
        <w:r w:rsidR="00A671D6">
          <w:rPr>
            <w:webHidden/>
          </w:rPr>
          <w:tab/>
        </w:r>
        <w:r w:rsidR="00A671D6">
          <w:rPr>
            <w:webHidden/>
          </w:rPr>
          <w:fldChar w:fldCharType="begin"/>
        </w:r>
        <w:r w:rsidR="00A671D6">
          <w:rPr>
            <w:webHidden/>
          </w:rPr>
          <w:instrText xml:space="preserve"> PAGEREF _Toc105672811 \h </w:instrText>
        </w:r>
        <w:r w:rsidR="00A671D6">
          <w:rPr>
            <w:webHidden/>
          </w:rPr>
        </w:r>
        <w:r w:rsidR="00A671D6">
          <w:rPr>
            <w:webHidden/>
          </w:rPr>
          <w:fldChar w:fldCharType="separate"/>
        </w:r>
        <w:r w:rsidR="00A671D6">
          <w:rPr>
            <w:webHidden/>
          </w:rPr>
          <w:t>106</w:t>
        </w:r>
        <w:r w:rsidR="00A671D6">
          <w:rPr>
            <w:webHidden/>
          </w:rPr>
          <w:fldChar w:fldCharType="end"/>
        </w:r>
      </w:hyperlink>
    </w:p>
    <w:p w14:paraId="0ECEBDFA" w14:textId="57BF78C5" w:rsidR="00A671D6" w:rsidRDefault="00363EEB">
      <w:pPr>
        <w:pStyle w:val="TOC2"/>
        <w:rPr>
          <w:rFonts w:asciiTheme="minorHAnsi" w:eastAsiaTheme="minorEastAsia" w:hAnsiTheme="minorHAnsi" w:cstheme="minorBidi"/>
          <w:sz w:val="22"/>
          <w:szCs w:val="22"/>
          <w:lang w:eastAsia="en-AU"/>
        </w:rPr>
      </w:pPr>
      <w:hyperlink w:anchor="_Toc105672812" w:history="1">
        <w:r w:rsidR="00A671D6" w:rsidRPr="007E306D">
          <w:rPr>
            <w:rStyle w:val="Hyperlink"/>
          </w:rPr>
          <w:t>Nurse Initiation of Patient Management Date</w:t>
        </w:r>
        <w:r w:rsidR="00A671D6">
          <w:rPr>
            <w:webHidden/>
          </w:rPr>
          <w:tab/>
        </w:r>
        <w:r w:rsidR="00A671D6">
          <w:rPr>
            <w:webHidden/>
          </w:rPr>
          <w:fldChar w:fldCharType="begin"/>
        </w:r>
        <w:r w:rsidR="00A671D6">
          <w:rPr>
            <w:webHidden/>
          </w:rPr>
          <w:instrText xml:space="preserve"> PAGEREF _Toc105672812 \h </w:instrText>
        </w:r>
        <w:r w:rsidR="00A671D6">
          <w:rPr>
            <w:webHidden/>
          </w:rPr>
        </w:r>
        <w:r w:rsidR="00A671D6">
          <w:rPr>
            <w:webHidden/>
          </w:rPr>
          <w:fldChar w:fldCharType="separate"/>
        </w:r>
        <w:r w:rsidR="00A671D6">
          <w:rPr>
            <w:webHidden/>
          </w:rPr>
          <w:t>109</w:t>
        </w:r>
        <w:r w:rsidR="00A671D6">
          <w:rPr>
            <w:webHidden/>
          </w:rPr>
          <w:fldChar w:fldCharType="end"/>
        </w:r>
      </w:hyperlink>
    </w:p>
    <w:p w14:paraId="2C5ACEE0" w14:textId="1D344042" w:rsidR="00A671D6" w:rsidRDefault="00363EEB">
      <w:pPr>
        <w:pStyle w:val="TOC2"/>
        <w:rPr>
          <w:rFonts w:asciiTheme="minorHAnsi" w:eastAsiaTheme="minorEastAsia" w:hAnsiTheme="minorHAnsi" w:cstheme="minorBidi"/>
          <w:sz w:val="22"/>
          <w:szCs w:val="22"/>
          <w:lang w:eastAsia="en-AU"/>
        </w:rPr>
      </w:pPr>
      <w:hyperlink w:anchor="_Toc105672813" w:history="1">
        <w:r w:rsidR="00A671D6" w:rsidRPr="007E306D">
          <w:rPr>
            <w:rStyle w:val="Hyperlink"/>
          </w:rPr>
          <w:t>Nurse Initiation of Patient Management Time</w:t>
        </w:r>
        <w:r w:rsidR="00A671D6">
          <w:rPr>
            <w:webHidden/>
          </w:rPr>
          <w:tab/>
        </w:r>
        <w:r w:rsidR="00A671D6">
          <w:rPr>
            <w:webHidden/>
          </w:rPr>
          <w:fldChar w:fldCharType="begin"/>
        </w:r>
        <w:r w:rsidR="00A671D6">
          <w:rPr>
            <w:webHidden/>
          </w:rPr>
          <w:instrText xml:space="preserve"> PAGEREF _Toc105672813 \h </w:instrText>
        </w:r>
        <w:r w:rsidR="00A671D6">
          <w:rPr>
            <w:webHidden/>
          </w:rPr>
        </w:r>
        <w:r w:rsidR="00A671D6">
          <w:rPr>
            <w:webHidden/>
          </w:rPr>
          <w:fldChar w:fldCharType="separate"/>
        </w:r>
        <w:r w:rsidR="00A671D6">
          <w:rPr>
            <w:webHidden/>
          </w:rPr>
          <w:t>111</w:t>
        </w:r>
        <w:r w:rsidR="00A671D6">
          <w:rPr>
            <w:webHidden/>
          </w:rPr>
          <w:fldChar w:fldCharType="end"/>
        </w:r>
      </w:hyperlink>
    </w:p>
    <w:p w14:paraId="32BF43EA" w14:textId="79154EC5" w:rsidR="00A671D6" w:rsidRDefault="00363EEB">
      <w:pPr>
        <w:pStyle w:val="TOC2"/>
        <w:rPr>
          <w:rFonts w:asciiTheme="minorHAnsi" w:eastAsiaTheme="minorEastAsia" w:hAnsiTheme="minorHAnsi" w:cstheme="minorBidi"/>
          <w:sz w:val="22"/>
          <w:szCs w:val="22"/>
          <w:lang w:eastAsia="en-AU"/>
        </w:rPr>
      </w:pPr>
      <w:hyperlink w:anchor="_Toc105672814" w:history="1">
        <w:r w:rsidR="00A671D6" w:rsidRPr="007E306D">
          <w:rPr>
            <w:rStyle w:val="Hyperlink"/>
          </w:rPr>
          <w:t>Patient Identifier</w:t>
        </w:r>
        <w:r w:rsidR="00A671D6">
          <w:rPr>
            <w:webHidden/>
          </w:rPr>
          <w:tab/>
        </w:r>
        <w:r w:rsidR="00A671D6">
          <w:rPr>
            <w:webHidden/>
          </w:rPr>
          <w:fldChar w:fldCharType="begin"/>
        </w:r>
        <w:r w:rsidR="00A671D6">
          <w:rPr>
            <w:webHidden/>
          </w:rPr>
          <w:instrText xml:space="preserve"> PAGEREF _Toc105672814 \h </w:instrText>
        </w:r>
        <w:r w:rsidR="00A671D6">
          <w:rPr>
            <w:webHidden/>
          </w:rPr>
        </w:r>
        <w:r w:rsidR="00A671D6">
          <w:rPr>
            <w:webHidden/>
          </w:rPr>
          <w:fldChar w:fldCharType="separate"/>
        </w:r>
        <w:r w:rsidR="00A671D6">
          <w:rPr>
            <w:webHidden/>
          </w:rPr>
          <w:t>112</w:t>
        </w:r>
        <w:r w:rsidR="00A671D6">
          <w:rPr>
            <w:webHidden/>
          </w:rPr>
          <w:fldChar w:fldCharType="end"/>
        </w:r>
      </w:hyperlink>
    </w:p>
    <w:p w14:paraId="6E9D27FE" w14:textId="20C42C84" w:rsidR="00A671D6" w:rsidRDefault="00363EEB">
      <w:pPr>
        <w:pStyle w:val="TOC2"/>
        <w:rPr>
          <w:rFonts w:asciiTheme="minorHAnsi" w:eastAsiaTheme="minorEastAsia" w:hAnsiTheme="minorHAnsi" w:cstheme="minorBidi"/>
          <w:sz w:val="22"/>
          <w:szCs w:val="22"/>
          <w:lang w:eastAsia="en-AU"/>
        </w:rPr>
      </w:pPr>
      <w:hyperlink w:anchor="_Toc105672815" w:history="1">
        <w:r w:rsidR="00A671D6" w:rsidRPr="007E306D">
          <w:rPr>
            <w:rStyle w:val="Hyperlink"/>
          </w:rPr>
          <w:t>Patient Location</w:t>
        </w:r>
        <w:r w:rsidR="00A671D6">
          <w:rPr>
            <w:webHidden/>
          </w:rPr>
          <w:tab/>
        </w:r>
        <w:r w:rsidR="00A671D6">
          <w:rPr>
            <w:webHidden/>
          </w:rPr>
          <w:fldChar w:fldCharType="begin"/>
        </w:r>
        <w:r w:rsidR="00A671D6">
          <w:rPr>
            <w:webHidden/>
          </w:rPr>
          <w:instrText xml:space="preserve"> PAGEREF _Toc105672815 \h </w:instrText>
        </w:r>
        <w:r w:rsidR="00A671D6">
          <w:rPr>
            <w:webHidden/>
          </w:rPr>
        </w:r>
        <w:r w:rsidR="00A671D6">
          <w:rPr>
            <w:webHidden/>
          </w:rPr>
          <w:fldChar w:fldCharType="separate"/>
        </w:r>
        <w:r w:rsidR="00A671D6">
          <w:rPr>
            <w:webHidden/>
          </w:rPr>
          <w:t>113</w:t>
        </w:r>
        <w:r w:rsidR="00A671D6">
          <w:rPr>
            <w:webHidden/>
          </w:rPr>
          <w:fldChar w:fldCharType="end"/>
        </w:r>
      </w:hyperlink>
    </w:p>
    <w:p w14:paraId="1E144020" w14:textId="442816BA" w:rsidR="00A671D6" w:rsidRDefault="00363EEB">
      <w:pPr>
        <w:pStyle w:val="TOC2"/>
        <w:rPr>
          <w:rFonts w:asciiTheme="minorHAnsi" w:eastAsiaTheme="minorEastAsia" w:hAnsiTheme="minorHAnsi" w:cstheme="minorBidi"/>
          <w:sz w:val="22"/>
          <w:szCs w:val="22"/>
          <w:lang w:eastAsia="en-AU"/>
        </w:rPr>
      </w:pPr>
      <w:hyperlink w:anchor="_Toc105672816" w:history="1">
        <w:r w:rsidR="00A671D6" w:rsidRPr="007E306D">
          <w:rPr>
            <w:rStyle w:val="Hyperlink"/>
          </w:rPr>
          <w:t>Place Where Injury Occurred</w:t>
        </w:r>
        <w:r w:rsidR="00A671D6">
          <w:rPr>
            <w:webHidden/>
          </w:rPr>
          <w:tab/>
        </w:r>
        <w:r w:rsidR="00A671D6">
          <w:rPr>
            <w:webHidden/>
          </w:rPr>
          <w:fldChar w:fldCharType="begin"/>
        </w:r>
        <w:r w:rsidR="00A671D6">
          <w:rPr>
            <w:webHidden/>
          </w:rPr>
          <w:instrText xml:space="preserve"> PAGEREF _Toc105672816 \h </w:instrText>
        </w:r>
        <w:r w:rsidR="00A671D6">
          <w:rPr>
            <w:webHidden/>
          </w:rPr>
        </w:r>
        <w:r w:rsidR="00A671D6">
          <w:rPr>
            <w:webHidden/>
          </w:rPr>
          <w:fldChar w:fldCharType="separate"/>
        </w:r>
        <w:r w:rsidR="00A671D6">
          <w:rPr>
            <w:webHidden/>
          </w:rPr>
          <w:t>115</w:t>
        </w:r>
        <w:r w:rsidR="00A671D6">
          <w:rPr>
            <w:webHidden/>
          </w:rPr>
          <w:fldChar w:fldCharType="end"/>
        </w:r>
      </w:hyperlink>
    </w:p>
    <w:p w14:paraId="09ECC10D" w14:textId="50DC621C" w:rsidR="00A671D6" w:rsidRDefault="00363EEB">
      <w:pPr>
        <w:pStyle w:val="TOC2"/>
        <w:rPr>
          <w:rFonts w:asciiTheme="minorHAnsi" w:eastAsiaTheme="minorEastAsia" w:hAnsiTheme="minorHAnsi" w:cstheme="minorBidi"/>
          <w:sz w:val="22"/>
          <w:szCs w:val="22"/>
          <w:lang w:eastAsia="en-AU"/>
        </w:rPr>
      </w:pPr>
      <w:hyperlink w:anchor="_Toc105672817" w:history="1">
        <w:r w:rsidR="00A671D6" w:rsidRPr="007E306D">
          <w:rPr>
            <w:rStyle w:val="Hyperlink"/>
          </w:rPr>
          <w:t>Postcode</w:t>
        </w:r>
        <w:r w:rsidR="00A671D6">
          <w:rPr>
            <w:webHidden/>
          </w:rPr>
          <w:tab/>
        </w:r>
        <w:r w:rsidR="00A671D6">
          <w:rPr>
            <w:webHidden/>
          </w:rPr>
          <w:fldChar w:fldCharType="begin"/>
        </w:r>
        <w:r w:rsidR="00A671D6">
          <w:rPr>
            <w:webHidden/>
          </w:rPr>
          <w:instrText xml:space="preserve"> PAGEREF _Toc105672817 \h </w:instrText>
        </w:r>
        <w:r w:rsidR="00A671D6">
          <w:rPr>
            <w:webHidden/>
          </w:rPr>
        </w:r>
        <w:r w:rsidR="00A671D6">
          <w:rPr>
            <w:webHidden/>
          </w:rPr>
          <w:fldChar w:fldCharType="separate"/>
        </w:r>
        <w:r w:rsidR="00A671D6">
          <w:rPr>
            <w:webHidden/>
          </w:rPr>
          <w:t>119</w:t>
        </w:r>
        <w:r w:rsidR="00A671D6">
          <w:rPr>
            <w:webHidden/>
          </w:rPr>
          <w:fldChar w:fldCharType="end"/>
        </w:r>
      </w:hyperlink>
    </w:p>
    <w:p w14:paraId="5AB6D6C1" w14:textId="4CB4DACC" w:rsidR="00A671D6" w:rsidRDefault="00363EEB">
      <w:pPr>
        <w:pStyle w:val="TOC2"/>
        <w:rPr>
          <w:rFonts w:asciiTheme="minorHAnsi" w:eastAsiaTheme="minorEastAsia" w:hAnsiTheme="minorHAnsi" w:cstheme="minorBidi"/>
          <w:sz w:val="22"/>
          <w:szCs w:val="22"/>
          <w:lang w:eastAsia="en-AU"/>
        </w:rPr>
      </w:pPr>
      <w:hyperlink w:anchor="_Toc105672818" w:history="1">
        <w:r w:rsidR="00A671D6" w:rsidRPr="007E306D">
          <w:rPr>
            <w:rStyle w:val="Hyperlink"/>
          </w:rPr>
          <w:t>Preferred Language</w:t>
        </w:r>
        <w:r w:rsidR="00A671D6">
          <w:rPr>
            <w:webHidden/>
          </w:rPr>
          <w:tab/>
        </w:r>
        <w:r w:rsidR="00A671D6">
          <w:rPr>
            <w:webHidden/>
          </w:rPr>
          <w:fldChar w:fldCharType="begin"/>
        </w:r>
        <w:r w:rsidR="00A671D6">
          <w:rPr>
            <w:webHidden/>
          </w:rPr>
          <w:instrText xml:space="preserve"> PAGEREF _Toc105672818 \h </w:instrText>
        </w:r>
        <w:r w:rsidR="00A671D6">
          <w:rPr>
            <w:webHidden/>
          </w:rPr>
        </w:r>
        <w:r w:rsidR="00A671D6">
          <w:rPr>
            <w:webHidden/>
          </w:rPr>
          <w:fldChar w:fldCharType="separate"/>
        </w:r>
        <w:r w:rsidR="00A671D6">
          <w:rPr>
            <w:webHidden/>
          </w:rPr>
          <w:t>120</w:t>
        </w:r>
        <w:r w:rsidR="00A671D6">
          <w:rPr>
            <w:webHidden/>
          </w:rPr>
          <w:fldChar w:fldCharType="end"/>
        </w:r>
      </w:hyperlink>
    </w:p>
    <w:p w14:paraId="33598B72" w14:textId="3E945CD4" w:rsidR="00A671D6" w:rsidRDefault="00363EEB">
      <w:pPr>
        <w:pStyle w:val="TOC2"/>
        <w:rPr>
          <w:rFonts w:asciiTheme="minorHAnsi" w:eastAsiaTheme="minorEastAsia" w:hAnsiTheme="minorHAnsi" w:cstheme="minorBidi"/>
          <w:sz w:val="22"/>
          <w:szCs w:val="22"/>
          <w:lang w:eastAsia="en-AU"/>
        </w:rPr>
      </w:pPr>
      <w:hyperlink w:anchor="_Toc105672819" w:history="1">
        <w:r w:rsidR="00A671D6" w:rsidRPr="007E306D">
          <w:rPr>
            <w:rStyle w:val="Hyperlink"/>
          </w:rPr>
          <w:t>Reason for Transfer</w:t>
        </w:r>
        <w:r w:rsidR="00A671D6">
          <w:rPr>
            <w:webHidden/>
          </w:rPr>
          <w:tab/>
        </w:r>
        <w:r w:rsidR="00A671D6">
          <w:rPr>
            <w:webHidden/>
          </w:rPr>
          <w:fldChar w:fldCharType="begin"/>
        </w:r>
        <w:r w:rsidR="00A671D6">
          <w:rPr>
            <w:webHidden/>
          </w:rPr>
          <w:instrText xml:space="preserve"> PAGEREF _Toc105672819 \h </w:instrText>
        </w:r>
        <w:r w:rsidR="00A671D6">
          <w:rPr>
            <w:webHidden/>
          </w:rPr>
        </w:r>
        <w:r w:rsidR="00A671D6">
          <w:rPr>
            <w:webHidden/>
          </w:rPr>
          <w:fldChar w:fldCharType="separate"/>
        </w:r>
        <w:r w:rsidR="00A671D6">
          <w:rPr>
            <w:webHidden/>
          </w:rPr>
          <w:t>122</w:t>
        </w:r>
        <w:r w:rsidR="00A671D6">
          <w:rPr>
            <w:webHidden/>
          </w:rPr>
          <w:fldChar w:fldCharType="end"/>
        </w:r>
      </w:hyperlink>
    </w:p>
    <w:p w14:paraId="0D476C62" w14:textId="355D9A3F" w:rsidR="00A671D6" w:rsidRDefault="00363EEB">
      <w:pPr>
        <w:pStyle w:val="TOC2"/>
        <w:rPr>
          <w:rFonts w:asciiTheme="minorHAnsi" w:eastAsiaTheme="minorEastAsia" w:hAnsiTheme="minorHAnsi" w:cstheme="minorBidi"/>
          <w:sz w:val="22"/>
          <w:szCs w:val="22"/>
          <w:lang w:eastAsia="en-AU"/>
        </w:rPr>
      </w:pPr>
      <w:hyperlink w:anchor="_Toc105672820" w:history="1">
        <w:r w:rsidR="00A671D6" w:rsidRPr="007E306D">
          <w:rPr>
            <w:rStyle w:val="Hyperlink"/>
          </w:rPr>
          <w:t>Referred By</w:t>
        </w:r>
        <w:r w:rsidR="00A671D6">
          <w:rPr>
            <w:webHidden/>
          </w:rPr>
          <w:tab/>
        </w:r>
        <w:r w:rsidR="00A671D6">
          <w:rPr>
            <w:webHidden/>
          </w:rPr>
          <w:fldChar w:fldCharType="begin"/>
        </w:r>
        <w:r w:rsidR="00A671D6">
          <w:rPr>
            <w:webHidden/>
          </w:rPr>
          <w:instrText xml:space="preserve"> PAGEREF _Toc105672820 \h </w:instrText>
        </w:r>
        <w:r w:rsidR="00A671D6">
          <w:rPr>
            <w:webHidden/>
          </w:rPr>
        </w:r>
        <w:r w:rsidR="00A671D6">
          <w:rPr>
            <w:webHidden/>
          </w:rPr>
          <w:fldChar w:fldCharType="separate"/>
        </w:r>
        <w:r w:rsidR="00A671D6">
          <w:rPr>
            <w:webHidden/>
          </w:rPr>
          <w:t>123</w:t>
        </w:r>
        <w:r w:rsidR="00A671D6">
          <w:rPr>
            <w:webHidden/>
          </w:rPr>
          <w:fldChar w:fldCharType="end"/>
        </w:r>
      </w:hyperlink>
    </w:p>
    <w:p w14:paraId="0815A886" w14:textId="2887B490" w:rsidR="00A671D6" w:rsidRDefault="00363EEB">
      <w:pPr>
        <w:pStyle w:val="TOC2"/>
        <w:rPr>
          <w:rFonts w:asciiTheme="minorHAnsi" w:eastAsiaTheme="minorEastAsia" w:hAnsiTheme="minorHAnsi" w:cstheme="minorBidi"/>
          <w:sz w:val="22"/>
          <w:szCs w:val="22"/>
          <w:lang w:eastAsia="en-AU"/>
        </w:rPr>
      </w:pPr>
      <w:hyperlink w:anchor="_Toc105672821" w:history="1">
        <w:r w:rsidR="00A671D6" w:rsidRPr="007E306D">
          <w:rPr>
            <w:rStyle w:val="Hyperlink"/>
          </w:rPr>
          <w:t>Referred to on Departure</w:t>
        </w:r>
        <w:r w:rsidR="00A671D6">
          <w:rPr>
            <w:webHidden/>
          </w:rPr>
          <w:tab/>
        </w:r>
        <w:r w:rsidR="00A671D6">
          <w:rPr>
            <w:webHidden/>
          </w:rPr>
          <w:fldChar w:fldCharType="begin"/>
        </w:r>
        <w:r w:rsidR="00A671D6">
          <w:rPr>
            <w:webHidden/>
          </w:rPr>
          <w:instrText xml:space="preserve"> PAGEREF _Toc105672821 \h </w:instrText>
        </w:r>
        <w:r w:rsidR="00A671D6">
          <w:rPr>
            <w:webHidden/>
          </w:rPr>
        </w:r>
        <w:r w:rsidR="00A671D6">
          <w:rPr>
            <w:webHidden/>
          </w:rPr>
          <w:fldChar w:fldCharType="separate"/>
        </w:r>
        <w:r w:rsidR="00A671D6">
          <w:rPr>
            <w:webHidden/>
          </w:rPr>
          <w:t>127</w:t>
        </w:r>
        <w:r w:rsidR="00A671D6">
          <w:rPr>
            <w:webHidden/>
          </w:rPr>
          <w:fldChar w:fldCharType="end"/>
        </w:r>
      </w:hyperlink>
    </w:p>
    <w:p w14:paraId="41EEC3A5" w14:textId="25BF9888" w:rsidR="00A671D6" w:rsidRDefault="00363EEB">
      <w:pPr>
        <w:pStyle w:val="TOC2"/>
        <w:rPr>
          <w:rFonts w:asciiTheme="minorHAnsi" w:eastAsiaTheme="minorEastAsia" w:hAnsiTheme="minorHAnsi" w:cstheme="minorBidi"/>
          <w:sz w:val="22"/>
          <w:szCs w:val="22"/>
          <w:lang w:eastAsia="en-AU"/>
        </w:rPr>
      </w:pPr>
      <w:hyperlink w:anchor="_Toc105672822" w:history="1">
        <w:r w:rsidR="00A671D6" w:rsidRPr="007E306D">
          <w:rPr>
            <w:rStyle w:val="Hyperlink"/>
          </w:rPr>
          <w:t>Seen By Mental Health Practitioner Date</w:t>
        </w:r>
        <w:r w:rsidR="00A671D6">
          <w:rPr>
            <w:webHidden/>
          </w:rPr>
          <w:tab/>
        </w:r>
        <w:r w:rsidR="00A671D6">
          <w:rPr>
            <w:webHidden/>
          </w:rPr>
          <w:fldChar w:fldCharType="begin"/>
        </w:r>
        <w:r w:rsidR="00A671D6">
          <w:rPr>
            <w:webHidden/>
          </w:rPr>
          <w:instrText xml:space="preserve"> PAGEREF _Toc105672822 \h </w:instrText>
        </w:r>
        <w:r w:rsidR="00A671D6">
          <w:rPr>
            <w:webHidden/>
          </w:rPr>
        </w:r>
        <w:r w:rsidR="00A671D6">
          <w:rPr>
            <w:webHidden/>
          </w:rPr>
          <w:fldChar w:fldCharType="separate"/>
        </w:r>
        <w:r w:rsidR="00A671D6">
          <w:rPr>
            <w:webHidden/>
          </w:rPr>
          <w:t>131</w:t>
        </w:r>
        <w:r w:rsidR="00A671D6">
          <w:rPr>
            <w:webHidden/>
          </w:rPr>
          <w:fldChar w:fldCharType="end"/>
        </w:r>
      </w:hyperlink>
    </w:p>
    <w:p w14:paraId="7FD455CC" w14:textId="17C977DA" w:rsidR="00A671D6" w:rsidRDefault="00363EEB">
      <w:pPr>
        <w:pStyle w:val="TOC2"/>
        <w:rPr>
          <w:rFonts w:asciiTheme="minorHAnsi" w:eastAsiaTheme="minorEastAsia" w:hAnsiTheme="minorHAnsi" w:cstheme="minorBidi"/>
          <w:sz w:val="22"/>
          <w:szCs w:val="22"/>
          <w:lang w:eastAsia="en-AU"/>
        </w:rPr>
      </w:pPr>
      <w:hyperlink w:anchor="_Toc105672823" w:history="1">
        <w:r w:rsidR="00A671D6" w:rsidRPr="007E306D">
          <w:rPr>
            <w:rStyle w:val="Hyperlink"/>
          </w:rPr>
          <w:t>Seen By Mental Health Practitioner Time</w:t>
        </w:r>
        <w:r w:rsidR="00A671D6">
          <w:rPr>
            <w:webHidden/>
          </w:rPr>
          <w:tab/>
        </w:r>
        <w:r w:rsidR="00A671D6">
          <w:rPr>
            <w:webHidden/>
          </w:rPr>
          <w:fldChar w:fldCharType="begin"/>
        </w:r>
        <w:r w:rsidR="00A671D6">
          <w:rPr>
            <w:webHidden/>
          </w:rPr>
          <w:instrText xml:space="preserve"> PAGEREF _Toc105672823 \h </w:instrText>
        </w:r>
        <w:r w:rsidR="00A671D6">
          <w:rPr>
            <w:webHidden/>
          </w:rPr>
        </w:r>
        <w:r w:rsidR="00A671D6">
          <w:rPr>
            <w:webHidden/>
          </w:rPr>
          <w:fldChar w:fldCharType="separate"/>
        </w:r>
        <w:r w:rsidR="00A671D6">
          <w:rPr>
            <w:webHidden/>
          </w:rPr>
          <w:t>133</w:t>
        </w:r>
        <w:r w:rsidR="00A671D6">
          <w:rPr>
            <w:webHidden/>
          </w:rPr>
          <w:fldChar w:fldCharType="end"/>
        </w:r>
      </w:hyperlink>
    </w:p>
    <w:p w14:paraId="0FEC708B" w14:textId="42C4AC5B" w:rsidR="00A671D6" w:rsidRDefault="00363EEB">
      <w:pPr>
        <w:pStyle w:val="TOC2"/>
        <w:rPr>
          <w:rFonts w:asciiTheme="minorHAnsi" w:eastAsiaTheme="minorEastAsia" w:hAnsiTheme="minorHAnsi" w:cstheme="minorBidi"/>
          <w:sz w:val="22"/>
          <w:szCs w:val="22"/>
          <w:lang w:eastAsia="en-AU"/>
        </w:rPr>
      </w:pPr>
      <w:hyperlink w:anchor="_Toc105672824" w:history="1">
        <w:r w:rsidR="00A671D6" w:rsidRPr="007E306D">
          <w:rPr>
            <w:rStyle w:val="Hyperlink"/>
          </w:rPr>
          <w:t>Service Type</w:t>
        </w:r>
        <w:r w:rsidR="00A671D6">
          <w:rPr>
            <w:webHidden/>
          </w:rPr>
          <w:tab/>
        </w:r>
        <w:r w:rsidR="00A671D6">
          <w:rPr>
            <w:webHidden/>
          </w:rPr>
          <w:fldChar w:fldCharType="begin"/>
        </w:r>
        <w:r w:rsidR="00A671D6">
          <w:rPr>
            <w:webHidden/>
          </w:rPr>
          <w:instrText xml:space="preserve"> PAGEREF _Toc105672824 \h </w:instrText>
        </w:r>
        <w:r w:rsidR="00A671D6">
          <w:rPr>
            <w:webHidden/>
          </w:rPr>
        </w:r>
        <w:r w:rsidR="00A671D6">
          <w:rPr>
            <w:webHidden/>
          </w:rPr>
          <w:fldChar w:fldCharType="separate"/>
        </w:r>
        <w:r w:rsidR="00A671D6">
          <w:rPr>
            <w:webHidden/>
          </w:rPr>
          <w:t>134</w:t>
        </w:r>
        <w:r w:rsidR="00A671D6">
          <w:rPr>
            <w:webHidden/>
          </w:rPr>
          <w:fldChar w:fldCharType="end"/>
        </w:r>
      </w:hyperlink>
    </w:p>
    <w:p w14:paraId="7CA63AAA" w14:textId="7C147F1F" w:rsidR="00A671D6" w:rsidRDefault="00363EEB">
      <w:pPr>
        <w:pStyle w:val="TOC2"/>
        <w:rPr>
          <w:rFonts w:asciiTheme="minorHAnsi" w:eastAsiaTheme="minorEastAsia" w:hAnsiTheme="minorHAnsi" w:cstheme="minorBidi"/>
          <w:sz w:val="22"/>
          <w:szCs w:val="22"/>
          <w:lang w:eastAsia="en-AU"/>
        </w:rPr>
      </w:pPr>
      <w:hyperlink w:anchor="_Toc105672825" w:history="1">
        <w:r w:rsidR="00A671D6" w:rsidRPr="007E306D">
          <w:rPr>
            <w:rStyle w:val="Hyperlink"/>
          </w:rPr>
          <w:t>Sex</w:t>
        </w:r>
        <w:r w:rsidR="00A671D6">
          <w:rPr>
            <w:webHidden/>
          </w:rPr>
          <w:tab/>
        </w:r>
        <w:r w:rsidR="00A671D6">
          <w:rPr>
            <w:webHidden/>
          </w:rPr>
          <w:fldChar w:fldCharType="begin"/>
        </w:r>
        <w:r w:rsidR="00A671D6">
          <w:rPr>
            <w:webHidden/>
          </w:rPr>
          <w:instrText xml:space="preserve"> PAGEREF _Toc105672825 \h </w:instrText>
        </w:r>
        <w:r w:rsidR="00A671D6">
          <w:rPr>
            <w:webHidden/>
          </w:rPr>
        </w:r>
        <w:r w:rsidR="00A671D6">
          <w:rPr>
            <w:webHidden/>
          </w:rPr>
          <w:fldChar w:fldCharType="separate"/>
        </w:r>
        <w:r w:rsidR="00A671D6">
          <w:rPr>
            <w:webHidden/>
          </w:rPr>
          <w:t>136</w:t>
        </w:r>
        <w:r w:rsidR="00A671D6">
          <w:rPr>
            <w:webHidden/>
          </w:rPr>
          <w:fldChar w:fldCharType="end"/>
        </w:r>
      </w:hyperlink>
    </w:p>
    <w:p w14:paraId="1025987A" w14:textId="7D71F7F3" w:rsidR="00A671D6" w:rsidRDefault="00363EEB">
      <w:pPr>
        <w:pStyle w:val="TOC2"/>
        <w:rPr>
          <w:rFonts w:asciiTheme="minorHAnsi" w:eastAsiaTheme="minorEastAsia" w:hAnsiTheme="minorHAnsi" w:cstheme="minorBidi"/>
          <w:sz w:val="22"/>
          <w:szCs w:val="22"/>
          <w:lang w:eastAsia="en-AU"/>
        </w:rPr>
      </w:pPr>
      <w:hyperlink w:anchor="_Toc105672826" w:history="1">
        <w:r w:rsidR="00A671D6" w:rsidRPr="007E306D">
          <w:rPr>
            <w:rStyle w:val="Hyperlink"/>
          </w:rPr>
          <w:t>Transfer Destination</w:t>
        </w:r>
        <w:r w:rsidR="00A671D6">
          <w:rPr>
            <w:webHidden/>
          </w:rPr>
          <w:tab/>
        </w:r>
        <w:r w:rsidR="00A671D6">
          <w:rPr>
            <w:webHidden/>
          </w:rPr>
          <w:fldChar w:fldCharType="begin"/>
        </w:r>
        <w:r w:rsidR="00A671D6">
          <w:rPr>
            <w:webHidden/>
          </w:rPr>
          <w:instrText xml:space="preserve"> PAGEREF _Toc105672826 \h </w:instrText>
        </w:r>
        <w:r w:rsidR="00A671D6">
          <w:rPr>
            <w:webHidden/>
          </w:rPr>
        </w:r>
        <w:r w:rsidR="00A671D6">
          <w:rPr>
            <w:webHidden/>
          </w:rPr>
          <w:fldChar w:fldCharType="separate"/>
        </w:r>
        <w:r w:rsidR="00A671D6">
          <w:rPr>
            <w:webHidden/>
          </w:rPr>
          <w:t>138</w:t>
        </w:r>
        <w:r w:rsidR="00A671D6">
          <w:rPr>
            <w:webHidden/>
          </w:rPr>
          <w:fldChar w:fldCharType="end"/>
        </w:r>
      </w:hyperlink>
    </w:p>
    <w:p w14:paraId="0D573898" w14:textId="32CF50AE" w:rsidR="00A671D6" w:rsidRDefault="00363EEB">
      <w:pPr>
        <w:pStyle w:val="TOC2"/>
        <w:rPr>
          <w:rFonts w:asciiTheme="minorHAnsi" w:eastAsiaTheme="minorEastAsia" w:hAnsiTheme="minorHAnsi" w:cstheme="minorBidi"/>
          <w:sz w:val="22"/>
          <w:szCs w:val="22"/>
          <w:lang w:eastAsia="en-AU"/>
        </w:rPr>
      </w:pPr>
      <w:hyperlink w:anchor="_Toc105672827" w:history="1">
        <w:r w:rsidR="00A671D6" w:rsidRPr="007E306D">
          <w:rPr>
            <w:rStyle w:val="Hyperlink"/>
          </w:rPr>
          <w:t>Transfer Source</w:t>
        </w:r>
        <w:r w:rsidR="00A671D6">
          <w:rPr>
            <w:webHidden/>
          </w:rPr>
          <w:tab/>
        </w:r>
        <w:r w:rsidR="00A671D6">
          <w:rPr>
            <w:webHidden/>
          </w:rPr>
          <w:fldChar w:fldCharType="begin"/>
        </w:r>
        <w:r w:rsidR="00A671D6">
          <w:rPr>
            <w:webHidden/>
          </w:rPr>
          <w:instrText xml:space="preserve"> PAGEREF _Toc105672827 \h </w:instrText>
        </w:r>
        <w:r w:rsidR="00A671D6">
          <w:rPr>
            <w:webHidden/>
          </w:rPr>
        </w:r>
        <w:r w:rsidR="00A671D6">
          <w:rPr>
            <w:webHidden/>
          </w:rPr>
          <w:fldChar w:fldCharType="separate"/>
        </w:r>
        <w:r w:rsidR="00A671D6">
          <w:rPr>
            <w:webHidden/>
          </w:rPr>
          <w:t>140</w:t>
        </w:r>
        <w:r w:rsidR="00A671D6">
          <w:rPr>
            <w:webHidden/>
          </w:rPr>
          <w:fldChar w:fldCharType="end"/>
        </w:r>
      </w:hyperlink>
    </w:p>
    <w:p w14:paraId="6622E281" w14:textId="1096E700" w:rsidR="00A671D6" w:rsidRDefault="00363EEB">
      <w:pPr>
        <w:pStyle w:val="TOC2"/>
        <w:rPr>
          <w:rFonts w:asciiTheme="minorHAnsi" w:eastAsiaTheme="minorEastAsia" w:hAnsiTheme="minorHAnsi" w:cstheme="minorBidi"/>
          <w:sz w:val="22"/>
          <w:szCs w:val="22"/>
          <w:lang w:eastAsia="en-AU"/>
        </w:rPr>
      </w:pPr>
      <w:hyperlink w:anchor="_Toc105672828" w:history="1">
        <w:r w:rsidR="00A671D6" w:rsidRPr="007E306D">
          <w:rPr>
            <w:rStyle w:val="Hyperlink"/>
          </w:rPr>
          <w:t>Triage Category</w:t>
        </w:r>
        <w:r w:rsidR="00A671D6">
          <w:rPr>
            <w:webHidden/>
          </w:rPr>
          <w:tab/>
        </w:r>
        <w:r w:rsidR="00A671D6">
          <w:rPr>
            <w:webHidden/>
          </w:rPr>
          <w:fldChar w:fldCharType="begin"/>
        </w:r>
        <w:r w:rsidR="00A671D6">
          <w:rPr>
            <w:webHidden/>
          </w:rPr>
          <w:instrText xml:space="preserve"> PAGEREF _Toc105672828 \h </w:instrText>
        </w:r>
        <w:r w:rsidR="00A671D6">
          <w:rPr>
            <w:webHidden/>
          </w:rPr>
        </w:r>
        <w:r w:rsidR="00A671D6">
          <w:rPr>
            <w:webHidden/>
          </w:rPr>
          <w:fldChar w:fldCharType="separate"/>
        </w:r>
        <w:r w:rsidR="00A671D6">
          <w:rPr>
            <w:webHidden/>
          </w:rPr>
          <w:t>143</w:t>
        </w:r>
        <w:r w:rsidR="00A671D6">
          <w:rPr>
            <w:webHidden/>
          </w:rPr>
          <w:fldChar w:fldCharType="end"/>
        </w:r>
      </w:hyperlink>
    </w:p>
    <w:p w14:paraId="63584D0C" w14:textId="1540B659" w:rsidR="00A671D6" w:rsidRDefault="00363EEB">
      <w:pPr>
        <w:pStyle w:val="TOC2"/>
        <w:rPr>
          <w:rFonts w:asciiTheme="minorHAnsi" w:eastAsiaTheme="minorEastAsia" w:hAnsiTheme="minorHAnsi" w:cstheme="minorBidi"/>
          <w:sz w:val="22"/>
          <w:szCs w:val="22"/>
          <w:lang w:eastAsia="en-AU"/>
        </w:rPr>
      </w:pPr>
      <w:hyperlink w:anchor="_Toc105672829" w:history="1">
        <w:r w:rsidR="00A671D6" w:rsidRPr="007E306D">
          <w:rPr>
            <w:rStyle w:val="Hyperlink"/>
          </w:rPr>
          <w:t>Triage Date</w:t>
        </w:r>
        <w:r w:rsidR="00A671D6">
          <w:rPr>
            <w:webHidden/>
          </w:rPr>
          <w:tab/>
        </w:r>
        <w:r w:rsidR="00A671D6">
          <w:rPr>
            <w:webHidden/>
          </w:rPr>
          <w:fldChar w:fldCharType="begin"/>
        </w:r>
        <w:r w:rsidR="00A671D6">
          <w:rPr>
            <w:webHidden/>
          </w:rPr>
          <w:instrText xml:space="preserve"> PAGEREF _Toc105672829 \h </w:instrText>
        </w:r>
        <w:r w:rsidR="00A671D6">
          <w:rPr>
            <w:webHidden/>
          </w:rPr>
        </w:r>
        <w:r w:rsidR="00A671D6">
          <w:rPr>
            <w:webHidden/>
          </w:rPr>
          <w:fldChar w:fldCharType="separate"/>
        </w:r>
        <w:r w:rsidR="00A671D6">
          <w:rPr>
            <w:webHidden/>
          </w:rPr>
          <w:t>145</w:t>
        </w:r>
        <w:r w:rsidR="00A671D6">
          <w:rPr>
            <w:webHidden/>
          </w:rPr>
          <w:fldChar w:fldCharType="end"/>
        </w:r>
      </w:hyperlink>
    </w:p>
    <w:p w14:paraId="4D90AB90" w14:textId="30514445" w:rsidR="00A671D6" w:rsidRDefault="00363EEB">
      <w:pPr>
        <w:pStyle w:val="TOC2"/>
        <w:rPr>
          <w:rFonts w:asciiTheme="minorHAnsi" w:eastAsiaTheme="minorEastAsia" w:hAnsiTheme="minorHAnsi" w:cstheme="minorBidi"/>
          <w:sz w:val="22"/>
          <w:szCs w:val="22"/>
          <w:lang w:eastAsia="en-AU"/>
        </w:rPr>
      </w:pPr>
      <w:hyperlink w:anchor="_Toc105672830" w:history="1">
        <w:r w:rsidR="00A671D6" w:rsidRPr="007E306D">
          <w:rPr>
            <w:rStyle w:val="Hyperlink"/>
          </w:rPr>
          <w:t>Triage Time</w:t>
        </w:r>
        <w:r w:rsidR="00A671D6">
          <w:rPr>
            <w:webHidden/>
          </w:rPr>
          <w:tab/>
        </w:r>
        <w:r w:rsidR="00A671D6">
          <w:rPr>
            <w:webHidden/>
          </w:rPr>
          <w:fldChar w:fldCharType="begin"/>
        </w:r>
        <w:r w:rsidR="00A671D6">
          <w:rPr>
            <w:webHidden/>
          </w:rPr>
          <w:instrText xml:space="preserve"> PAGEREF _Toc105672830 \h </w:instrText>
        </w:r>
        <w:r w:rsidR="00A671D6">
          <w:rPr>
            <w:webHidden/>
          </w:rPr>
        </w:r>
        <w:r w:rsidR="00A671D6">
          <w:rPr>
            <w:webHidden/>
          </w:rPr>
          <w:fldChar w:fldCharType="separate"/>
        </w:r>
        <w:r w:rsidR="00A671D6">
          <w:rPr>
            <w:webHidden/>
          </w:rPr>
          <w:t>146</w:t>
        </w:r>
        <w:r w:rsidR="00A671D6">
          <w:rPr>
            <w:webHidden/>
          </w:rPr>
          <w:fldChar w:fldCharType="end"/>
        </w:r>
      </w:hyperlink>
    </w:p>
    <w:p w14:paraId="421283DC" w14:textId="3CF0E8D4" w:rsidR="00A671D6" w:rsidRDefault="00363EEB">
      <w:pPr>
        <w:pStyle w:val="TOC2"/>
        <w:rPr>
          <w:rFonts w:asciiTheme="minorHAnsi" w:eastAsiaTheme="minorEastAsia" w:hAnsiTheme="minorHAnsi" w:cstheme="minorBidi"/>
          <w:sz w:val="22"/>
          <w:szCs w:val="22"/>
          <w:lang w:eastAsia="en-AU"/>
        </w:rPr>
      </w:pPr>
      <w:hyperlink w:anchor="_Toc105672831" w:history="1">
        <w:r w:rsidR="00A671D6" w:rsidRPr="007E306D">
          <w:rPr>
            <w:rStyle w:val="Hyperlink"/>
          </w:rPr>
          <w:t>Type of Usual Accommodation</w:t>
        </w:r>
        <w:r w:rsidR="00A671D6">
          <w:rPr>
            <w:webHidden/>
          </w:rPr>
          <w:tab/>
        </w:r>
        <w:r w:rsidR="00A671D6">
          <w:rPr>
            <w:webHidden/>
          </w:rPr>
          <w:fldChar w:fldCharType="begin"/>
        </w:r>
        <w:r w:rsidR="00A671D6">
          <w:rPr>
            <w:webHidden/>
          </w:rPr>
          <w:instrText xml:space="preserve"> PAGEREF _Toc105672831 \h </w:instrText>
        </w:r>
        <w:r w:rsidR="00A671D6">
          <w:rPr>
            <w:webHidden/>
          </w:rPr>
        </w:r>
        <w:r w:rsidR="00A671D6">
          <w:rPr>
            <w:webHidden/>
          </w:rPr>
          <w:fldChar w:fldCharType="separate"/>
        </w:r>
        <w:r w:rsidR="00A671D6">
          <w:rPr>
            <w:webHidden/>
          </w:rPr>
          <w:t>147</w:t>
        </w:r>
        <w:r w:rsidR="00A671D6">
          <w:rPr>
            <w:webHidden/>
          </w:rPr>
          <w:fldChar w:fldCharType="end"/>
        </w:r>
      </w:hyperlink>
    </w:p>
    <w:p w14:paraId="5B5972E0" w14:textId="60E4B52F" w:rsidR="00A671D6" w:rsidRDefault="00363EEB">
      <w:pPr>
        <w:pStyle w:val="TOC2"/>
        <w:rPr>
          <w:rFonts w:asciiTheme="minorHAnsi" w:eastAsiaTheme="minorEastAsia" w:hAnsiTheme="minorHAnsi" w:cstheme="minorBidi"/>
          <w:sz w:val="22"/>
          <w:szCs w:val="22"/>
          <w:lang w:eastAsia="en-AU"/>
        </w:rPr>
      </w:pPr>
      <w:hyperlink w:anchor="_Toc105672832" w:history="1">
        <w:r w:rsidR="00A671D6" w:rsidRPr="007E306D">
          <w:rPr>
            <w:rStyle w:val="Hyperlink"/>
          </w:rPr>
          <w:t>Type of Visit</w:t>
        </w:r>
        <w:r w:rsidR="00A671D6">
          <w:rPr>
            <w:webHidden/>
          </w:rPr>
          <w:tab/>
        </w:r>
        <w:r w:rsidR="00A671D6">
          <w:rPr>
            <w:webHidden/>
          </w:rPr>
          <w:fldChar w:fldCharType="begin"/>
        </w:r>
        <w:r w:rsidR="00A671D6">
          <w:rPr>
            <w:webHidden/>
          </w:rPr>
          <w:instrText xml:space="preserve"> PAGEREF _Toc105672832 \h </w:instrText>
        </w:r>
        <w:r w:rsidR="00A671D6">
          <w:rPr>
            <w:webHidden/>
          </w:rPr>
        </w:r>
        <w:r w:rsidR="00A671D6">
          <w:rPr>
            <w:webHidden/>
          </w:rPr>
          <w:fldChar w:fldCharType="separate"/>
        </w:r>
        <w:r w:rsidR="00A671D6">
          <w:rPr>
            <w:webHidden/>
          </w:rPr>
          <w:t>150</w:t>
        </w:r>
        <w:r w:rsidR="00A671D6">
          <w:rPr>
            <w:webHidden/>
          </w:rPr>
          <w:fldChar w:fldCharType="end"/>
        </w:r>
      </w:hyperlink>
    </w:p>
    <w:p w14:paraId="1198E10E" w14:textId="29D03B7B" w:rsidR="00A671D6" w:rsidRDefault="00363EEB">
      <w:pPr>
        <w:pStyle w:val="TOC2"/>
        <w:rPr>
          <w:rFonts w:asciiTheme="minorHAnsi" w:eastAsiaTheme="minorEastAsia" w:hAnsiTheme="minorHAnsi" w:cstheme="minorBidi"/>
          <w:sz w:val="22"/>
          <w:szCs w:val="22"/>
          <w:lang w:eastAsia="en-AU"/>
        </w:rPr>
      </w:pPr>
      <w:hyperlink w:anchor="_Toc105672833" w:history="1">
        <w:r w:rsidR="00A671D6" w:rsidRPr="007E306D">
          <w:rPr>
            <w:rStyle w:val="Hyperlink"/>
          </w:rPr>
          <w:t>Unique Key</w:t>
        </w:r>
        <w:r w:rsidR="00A671D6">
          <w:rPr>
            <w:webHidden/>
          </w:rPr>
          <w:tab/>
        </w:r>
        <w:r w:rsidR="00A671D6">
          <w:rPr>
            <w:webHidden/>
          </w:rPr>
          <w:fldChar w:fldCharType="begin"/>
        </w:r>
        <w:r w:rsidR="00A671D6">
          <w:rPr>
            <w:webHidden/>
          </w:rPr>
          <w:instrText xml:space="preserve"> PAGEREF _Toc105672833 \h </w:instrText>
        </w:r>
        <w:r w:rsidR="00A671D6">
          <w:rPr>
            <w:webHidden/>
          </w:rPr>
        </w:r>
        <w:r w:rsidR="00A671D6">
          <w:rPr>
            <w:webHidden/>
          </w:rPr>
          <w:fldChar w:fldCharType="separate"/>
        </w:r>
        <w:r w:rsidR="00A671D6">
          <w:rPr>
            <w:webHidden/>
          </w:rPr>
          <w:t>153</w:t>
        </w:r>
        <w:r w:rsidR="00A671D6">
          <w:rPr>
            <w:webHidden/>
          </w:rPr>
          <w:fldChar w:fldCharType="end"/>
        </w:r>
      </w:hyperlink>
    </w:p>
    <w:p w14:paraId="30FE9C38" w14:textId="4EBF9AB0" w:rsidR="00A671D6" w:rsidRDefault="00363EEB">
      <w:pPr>
        <w:pStyle w:val="TOC1"/>
        <w:rPr>
          <w:rFonts w:asciiTheme="minorHAnsi" w:eastAsiaTheme="minorEastAsia" w:hAnsiTheme="minorHAnsi" w:cstheme="minorBidi"/>
          <w:b w:val="0"/>
          <w:sz w:val="22"/>
          <w:szCs w:val="22"/>
          <w:lang w:eastAsia="en-AU"/>
        </w:rPr>
      </w:pPr>
      <w:hyperlink w:anchor="_Toc105672834" w:history="1">
        <w:r w:rsidR="00A671D6" w:rsidRPr="007E306D">
          <w:rPr>
            <w:rStyle w:val="Hyperlink"/>
          </w:rPr>
          <w:t>Section 4: Business Rules</w:t>
        </w:r>
        <w:r w:rsidR="00A671D6">
          <w:rPr>
            <w:webHidden/>
          </w:rPr>
          <w:tab/>
        </w:r>
        <w:r w:rsidR="00A671D6">
          <w:rPr>
            <w:webHidden/>
          </w:rPr>
          <w:fldChar w:fldCharType="begin"/>
        </w:r>
        <w:r w:rsidR="00A671D6">
          <w:rPr>
            <w:webHidden/>
          </w:rPr>
          <w:instrText xml:space="preserve"> PAGEREF _Toc105672834 \h </w:instrText>
        </w:r>
        <w:r w:rsidR="00A671D6">
          <w:rPr>
            <w:webHidden/>
          </w:rPr>
        </w:r>
        <w:r w:rsidR="00A671D6">
          <w:rPr>
            <w:webHidden/>
          </w:rPr>
          <w:fldChar w:fldCharType="separate"/>
        </w:r>
        <w:r w:rsidR="00A671D6">
          <w:rPr>
            <w:webHidden/>
          </w:rPr>
          <w:t>154</w:t>
        </w:r>
        <w:r w:rsidR="00A671D6">
          <w:rPr>
            <w:webHidden/>
          </w:rPr>
          <w:fldChar w:fldCharType="end"/>
        </w:r>
      </w:hyperlink>
    </w:p>
    <w:p w14:paraId="32BBEAC9" w14:textId="20E6C870" w:rsidR="00A671D6" w:rsidRDefault="00363EEB">
      <w:pPr>
        <w:pStyle w:val="TOC2"/>
        <w:rPr>
          <w:rFonts w:asciiTheme="minorHAnsi" w:eastAsiaTheme="minorEastAsia" w:hAnsiTheme="minorHAnsi" w:cstheme="minorBidi"/>
          <w:sz w:val="22"/>
          <w:szCs w:val="22"/>
          <w:lang w:eastAsia="en-AU"/>
        </w:rPr>
      </w:pPr>
      <w:hyperlink w:anchor="_Toc105672835" w:history="1">
        <w:r w:rsidR="00A671D6" w:rsidRPr="007E306D">
          <w:rPr>
            <w:rStyle w:val="Hyperlink"/>
          </w:rPr>
          <w:t>Clinician date/time and Departure Status</w:t>
        </w:r>
        <w:r w:rsidR="00A671D6">
          <w:rPr>
            <w:webHidden/>
          </w:rPr>
          <w:tab/>
        </w:r>
        <w:r w:rsidR="00A671D6">
          <w:rPr>
            <w:webHidden/>
          </w:rPr>
          <w:fldChar w:fldCharType="begin"/>
        </w:r>
        <w:r w:rsidR="00A671D6">
          <w:rPr>
            <w:webHidden/>
          </w:rPr>
          <w:instrText xml:space="preserve"> PAGEREF _Toc105672835 \h </w:instrText>
        </w:r>
        <w:r w:rsidR="00A671D6">
          <w:rPr>
            <w:webHidden/>
          </w:rPr>
        </w:r>
        <w:r w:rsidR="00A671D6">
          <w:rPr>
            <w:webHidden/>
          </w:rPr>
          <w:fldChar w:fldCharType="separate"/>
        </w:r>
        <w:r w:rsidR="00A671D6">
          <w:rPr>
            <w:webHidden/>
          </w:rPr>
          <w:t>154</w:t>
        </w:r>
        <w:r w:rsidR="00A671D6">
          <w:rPr>
            <w:webHidden/>
          </w:rPr>
          <w:fldChar w:fldCharType="end"/>
        </w:r>
      </w:hyperlink>
    </w:p>
    <w:p w14:paraId="6E2ADDB5" w14:textId="1105F093" w:rsidR="00A671D6" w:rsidRDefault="00363EEB">
      <w:pPr>
        <w:pStyle w:val="TOC2"/>
        <w:rPr>
          <w:rFonts w:asciiTheme="minorHAnsi" w:eastAsiaTheme="minorEastAsia" w:hAnsiTheme="minorHAnsi" w:cstheme="minorBidi"/>
          <w:sz w:val="22"/>
          <w:szCs w:val="22"/>
          <w:lang w:eastAsia="en-AU"/>
        </w:rPr>
      </w:pPr>
      <w:hyperlink w:anchor="_Toc105672836" w:history="1">
        <w:r w:rsidR="00A671D6" w:rsidRPr="007E306D">
          <w:rPr>
            <w:rStyle w:val="Hyperlink"/>
          </w:rPr>
          <w:t>Dead on Arrival</w:t>
        </w:r>
        <w:r w:rsidR="00A671D6">
          <w:rPr>
            <w:webHidden/>
          </w:rPr>
          <w:tab/>
        </w:r>
        <w:r w:rsidR="00A671D6">
          <w:rPr>
            <w:webHidden/>
          </w:rPr>
          <w:fldChar w:fldCharType="begin"/>
        </w:r>
        <w:r w:rsidR="00A671D6">
          <w:rPr>
            <w:webHidden/>
          </w:rPr>
          <w:instrText xml:space="preserve"> PAGEREF _Toc105672836 \h </w:instrText>
        </w:r>
        <w:r w:rsidR="00A671D6">
          <w:rPr>
            <w:webHidden/>
          </w:rPr>
        </w:r>
        <w:r w:rsidR="00A671D6">
          <w:rPr>
            <w:webHidden/>
          </w:rPr>
          <w:fldChar w:fldCharType="separate"/>
        </w:r>
        <w:r w:rsidR="00A671D6">
          <w:rPr>
            <w:webHidden/>
          </w:rPr>
          <w:t>154</w:t>
        </w:r>
        <w:r w:rsidR="00A671D6">
          <w:rPr>
            <w:webHidden/>
          </w:rPr>
          <w:fldChar w:fldCharType="end"/>
        </w:r>
      </w:hyperlink>
    </w:p>
    <w:p w14:paraId="7D886DE6" w14:textId="3E3F98A7" w:rsidR="00A671D6" w:rsidRDefault="00363EEB">
      <w:pPr>
        <w:pStyle w:val="TOC2"/>
        <w:rPr>
          <w:rFonts w:asciiTheme="minorHAnsi" w:eastAsiaTheme="minorEastAsia" w:hAnsiTheme="minorHAnsi" w:cstheme="minorBidi"/>
          <w:sz w:val="22"/>
          <w:szCs w:val="22"/>
          <w:lang w:eastAsia="en-AU"/>
        </w:rPr>
      </w:pPr>
      <w:hyperlink w:anchor="_Toc105672837" w:history="1">
        <w:r w:rsidR="00A671D6" w:rsidRPr="007E306D">
          <w:rPr>
            <w:rStyle w:val="Hyperlink"/>
          </w:rPr>
          <w:t>Departure Status and Referred to on Departure</w:t>
        </w:r>
        <w:r w:rsidR="00A671D6">
          <w:rPr>
            <w:webHidden/>
          </w:rPr>
          <w:tab/>
        </w:r>
        <w:r w:rsidR="00A671D6">
          <w:rPr>
            <w:webHidden/>
          </w:rPr>
          <w:fldChar w:fldCharType="begin"/>
        </w:r>
        <w:r w:rsidR="00A671D6">
          <w:rPr>
            <w:webHidden/>
          </w:rPr>
          <w:instrText xml:space="preserve"> PAGEREF _Toc105672837 \h </w:instrText>
        </w:r>
        <w:r w:rsidR="00A671D6">
          <w:rPr>
            <w:webHidden/>
          </w:rPr>
        </w:r>
        <w:r w:rsidR="00A671D6">
          <w:rPr>
            <w:webHidden/>
          </w:rPr>
          <w:fldChar w:fldCharType="separate"/>
        </w:r>
        <w:r w:rsidR="00A671D6">
          <w:rPr>
            <w:webHidden/>
          </w:rPr>
          <w:t>156</w:t>
        </w:r>
        <w:r w:rsidR="00A671D6">
          <w:rPr>
            <w:webHidden/>
          </w:rPr>
          <w:fldChar w:fldCharType="end"/>
        </w:r>
      </w:hyperlink>
    </w:p>
    <w:p w14:paraId="75ED0836" w14:textId="17D2E024" w:rsidR="00A671D6" w:rsidRDefault="00363EEB">
      <w:pPr>
        <w:pStyle w:val="TOC2"/>
        <w:rPr>
          <w:rFonts w:asciiTheme="minorHAnsi" w:eastAsiaTheme="minorEastAsia" w:hAnsiTheme="minorHAnsi" w:cstheme="minorBidi"/>
          <w:sz w:val="22"/>
          <w:szCs w:val="22"/>
          <w:lang w:eastAsia="en-AU"/>
        </w:rPr>
      </w:pPr>
      <w:hyperlink w:anchor="_Toc105672838" w:history="1">
        <w:r w:rsidR="00A671D6" w:rsidRPr="007E306D">
          <w:rPr>
            <w:rStyle w:val="Hyperlink"/>
          </w:rPr>
          <w:t>Injury surveillance</w:t>
        </w:r>
        <w:r w:rsidR="00A671D6">
          <w:rPr>
            <w:webHidden/>
          </w:rPr>
          <w:tab/>
        </w:r>
        <w:r w:rsidR="00A671D6">
          <w:rPr>
            <w:webHidden/>
          </w:rPr>
          <w:fldChar w:fldCharType="begin"/>
        </w:r>
        <w:r w:rsidR="00A671D6">
          <w:rPr>
            <w:webHidden/>
          </w:rPr>
          <w:instrText xml:space="preserve"> PAGEREF _Toc105672838 \h </w:instrText>
        </w:r>
        <w:r w:rsidR="00A671D6">
          <w:rPr>
            <w:webHidden/>
          </w:rPr>
        </w:r>
        <w:r w:rsidR="00A671D6">
          <w:rPr>
            <w:webHidden/>
          </w:rPr>
          <w:fldChar w:fldCharType="separate"/>
        </w:r>
        <w:r w:rsidR="00A671D6">
          <w:rPr>
            <w:webHidden/>
          </w:rPr>
          <w:t>158</w:t>
        </w:r>
        <w:r w:rsidR="00A671D6">
          <w:rPr>
            <w:webHidden/>
          </w:rPr>
          <w:fldChar w:fldCharType="end"/>
        </w:r>
      </w:hyperlink>
    </w:p>
    <w:p w14:paraId="216102F8" w14:textId="6F876EB3" w:rsidR="00A671D6" w:rsidRDefault="00363EEB">
      <w:pPr>
        <w:pStyle w:val="TOC2"/>
        <w:rPr>
          <w:rFonts w:asciiTheme="minorHAnsi" w:eastAsiaTheme="minorEastAsia" w:hAnsiTheme="minorHAnsi" w:cstheme="minorBidi"/>
          <w:sz w:val="22"/>
          <w:szCs w:val="22"/>
          <w:lang w:eastAsia="en-AU"/>
        </w:rPr>
      </w:pPr>
      <w:hyperlink w:anchor="_Toc105672839" w:history="1">
        <w:r w:rsidR="00A671D6" w:rsidRPr="007E306D">
          <w:rPr>
            <w:rStyle w:val="Hyperlink"/>
          </w:rPr>
          <w:t>VEMD Editing Matrix</w:t>
        </w:r>
        <w:r w:rsidR="00A671D6">
          <w:rPr>
            <w:webHidden/>
          </w:rPr>
          <w:tab/>
        </w:r>
        <w:r w:rsidR="00A671D6">
          <w:rPr>
            <w:webHidden/>
          </w:rPr>
          <w:fldChar w:fldCharType="begin"/>
        </w:r>
        <w:r w:rsidR="00A671D6">
          <w:rPr>
            <w:webHidden/>
          </w:rPr>
          <w:instrText xml:space="preserve"> PAGEREF _Toc105672839 \h </w:instrText>
        </w:r>
        <w:r w:rsidR="00A671D6">
          <w:rPr>
            <w:webHidden/>
          </w:rPr>
        </w:r>
        <w:r w:rsidR="00A671D6">
          <w:rPr>
            <w:webHidden/>
          </w:rPr>
          <w:fldChar w:fldCharType="separate"/>
        </w:r>
        <w:r w:rsidR="00A671D6">
          <w:rPr>
            <w:webHidden/>
          </w:rPr>
          <w:t>160</w:t>
        </w:r>
        <w:r w:rsidR="00A671D6">
          <w:rPr>
            <w:webHidden/>
          </w:rPr>
          <w:fldChar w:fldCharType="end"/>
        </w:r>
      </w:hyperlink>
    </w:p>
    <w:p w14:paraId="21BBA79B" w14:textId="24D087EA" w:rsidR="00A671D6" w:rsidRDefault="00363EEB">
      <w:pPr>
        <w:pStyle w:val="TOC2"/>
        <w:rPr>
          <w:rFonts w:asciiTheme="minorHAnsi" w:eastAsiaTheme="minorEastAsia" w:hAnsiTheme="minorHAnsi" w:cstheme="minorBidi"/>
          <w:sz w:val="22"/>
          <w:szCs w:val="22"/>
          <w:lang w:eastAsia="en-AU"/>
        </w:rPr>
      </w:pPr>
      <w:hyperlink w:anchor="_Toc105672840" w:history="1">
        <w:r w:rsidR="00A671D6" w:rsidRPr="007E306D">
          <w:rPr>
            <w:rStyle w:val="Hyperlink"/>
          </w:rPr>
          <w:t>Interpreter Required and Preferred Language</w:t>
        </w:r>
        <w:r w:rsidR="00A671D6">
          <w:rPr>
            <w:webHidden/>
          </w:rPr>
          <w:tab/>
        </w:r>
        <w:r w:rsidR="00A671D6">
          <w:rPr>
            <w:webHidden/>
          </w:rPr>
          <w:fldChar w:fldCharType="begin"/>
        </w:r>
        <w:r w:rsidR="00A671D6">
          <w:rPr>
            <w:webHidden/>
          </w:rPr>
          <w:instrText xml:space="preserve"> PAGEREF _Toc105672840 \h </w:instrText>
        </w:r>
        <w:r w:rsidR="00A671D6">
          <w:rPr>
            <w:webHidden/>
          </w:rPr>
        </w:r>
        <w:r w:rsidR="00A671D6">
          <w:rPr>
            <w:webHidden/>
          </w:rPr>
          <w:fldChar w:fldCharType="separate"/>
        </w:r>
        <w:r w:rsidR="00A671D6">
          <w:rPr>
            <w:webHidden/>
          </w:rPr>
          <w:t>160</w:t>
        </w:r>
        <w:r w:rsidR="00A671D6">
          <w:rPr>
            <w:webHidden/>
          </w:rPr>
          <w:fldChar w:fldCharType="end"/>
        </w:r>
      </w:hyperlink>
    </w:p>
    <w:p w14:paraId="3719B209" w14:textId="6ED425C1" w:rsidR="00A671D6" w:rsidRDefault="00363EEB">
      <w:pPr>
        <w:pStyle w:val="TOC2"/>
        <w:rPr>
          <w:rFonts w:asciiTheme="minorHAnsi" w:eastAsiaTheme="minorEastAsia" w:hAnsiTheme="minorHAnsi" w:cstheme="minorBidi"/>
          <w:sz w:val="22"/>
          <w:szCs w:val="22"/>
          <w:lang w:eastAsia="en-AU"/>
        </w:rPr>
      </w:pPr>
      <w:hyperlink w:anchor="_Toc105672841" w:history="1">
        <w:r w:rsidR="00A671D6" w:rsidRPr="007E306D">
          <w:rPr>
            <w:rStyle w:val="Hyperlink"/>
          </w:rPr>
          <w:t>Left Without Treatment</w:t>
        </w:r>
        <w:r w:rsidR="00A671D6">
          <w:rPr>
            <w:webHidden/>
          </w:rPr>
          <w:tab/>
        </w:r>
        <w:r w:rsidR="00A671D6">
          <w:rPr>
            <w:webHidden/>
          </w:rPr>
          <w:fldChar w:fldCharType="begin"/>
        </w:r>
        <w:r w:rsidR="00A671D6">
          <w:rPr>
            <w:webHidden/>
          </w:rPr>
          <w:instrText xml:space="preserve"> PAGEREF _Toc105672841 \h </w:instrText>
        </w:r>
        <w:r w:rsidR="00A671D6">
          <w:rPr>
            <w:webHidden/>
          </w:rPr>
        </w:r>
        <w:r w:rsidR="00A671D6">
          <w:rPr>
            <w:webHidden/>
          </w:rPr>
          <w:fldChar w:fldCharType="separate"/>
        </w:r>
        <w:r w:rsidR="00A671D6">
          <w:rPr>
            <w:webHidden/>
          </w:rPr>
          <w:t>160</w:t>
        </w:r>
        <w:r w:rsidR="00A671D6">
          <w:rPr>
            <w:webHidden/>
          </w:rPr>
          <w:fldChar w:fldCharType="end"/>
        </w:r>
      </w:hyperlink>
    </w:p>
    <w:p w14:paraId="6FCFDD1B" w14:textId="7F5A052C" w:rsidR="00A671D6" w:rsidRDefault="00363EEB">
      <w:pPr>
        <w:pStyle w:val="TOC2"/>
        <w:rPr>
          <w:rFonts w:asciiTheme="minorHAnsi" w:eastAsiaTheme="minorEastAsia" w:hAnsiTheme="minorHAnsi" w:cstheme="minorBidi"/>
          <w:sz w:val="22"/>
          <w:szCs w:val="22"/>
          <w:lang w:eastAsia="en-AU"/>
        </w:rPr>
      </w:pPr>
      <w:hyperlink w:anchor="_Toc105672842" w:history="1">
        <w:r w:rsidR="00A671D6" w:rsidRPr="007E306D">
          <w:rPr>
            <w:rStyle w:val="Hyperlink"/>
          </w:rPr>
          <w:t>Locality / Postcode</w:t>
        </w:r>
        <w:r w:rsidR="00A671D6">
          <w:rPr>
            <w:webHidden/>
          </w:rPr>
          <w:tab/>
        </w:r>
        <w:r w:rsidR="00A671D6">
          <w:rPr>
            <w:webHidden/>
          </w:rPr>
          <w:fldChar w:fldCharType="begin"/>
        </w:r>
        <w:r w:rsidR="00A671D6">
          <w:rPr>
            <w:webHidden/>
          </w:rPr>
          <w:instrText xml:space="preserve"> PAGEREF _Toc105672842 \h </w:instrText>
        </w:r>
        <w:r w:rsidR="00A671D6">
          <w:rPr>
            <w:webHidden/>
          </w:rPr>
        </w:r>
        <w:r w:rsidR="00A671D6">
          <w:rPr>
            <w:webHidden/>
          </w:rPr>
          <w:fldChar w:fldCharType="separate"/>
        </w:r>
        <w:r w:rsidR="00A671D6">
          <w:rPr>
            <w:webHidden/>
          </w:rPr>
          <w:t>161</w:t>
        </w:r>
        <w:r w:rsidR="00A671D6">
          <w:rPr>
            <w:webHidden/>
          </w:rPr>
          <w:fldChar w:fldCharType="end"/>
        </w:r>
      </w:hyperlink>
    </w:p>
    <w:p w14:paraId="14624CD9" w14:textId="123DA733" w:rsidR="00A671D6" w:rsidRDefault="00363EEB">
      <w:pPr>
        <w:pStyle w:val="TOC2"/>
        <w:rPr>
          <w:rFonts w:asciiTheme="minorHAnsi" w:eastAsiaTheme="minorEastAsia" w:hAnsiTheme="minorHAnsi" w:cstheme="minorBidi"/>
          <w:sz w:val="22"/>
          <w:szCs w:val="22"/>
          <w:lang w:eastAsia="en-AU"/>
        </w:rPr>
      </w:pPr>
      <w:hyperlink w:anchor="_Toc105672843" w:history="1">
        <w:r w:rsidR="00A671D6" w:rsidRPr="007E306D">
          <w:rPr>
            <w:rStyle w:val="Hyperlink"/>
          </w:rPr>
          <w:t>Nature of Main Injury and Body Region</w:t>
        </w:r>
        <w:r w:rsidR="00A671D6">
          <w:rPr>
            <w:webHidden/>
          </w:rPr>
          <w:tab/>
        </w:r>
        <w:r w:rsidR="00A671D6">
          <w:rPr>
            <w:webHidden/>
          </w:rPr>
          <w:fldChar w:fldCharType="begin"/>
        </w:r>
        <w:r w:rsidR="00A671D6">
          <w:rPr>
            <w:webHidden/>
          </w:rPr>
          <w:instrText xml:space="preserve"> PAGEREF _Toc105672843 \h </w:instrText>
        </w:r>
        <w:r w:rsidR="00A671D6">
          <w:rPr>
            <w:webHidden/>
          </w:rPr>
        </w:r>
        <w:r w:rsidR="00A671D6">
          <w:rPr>
            <w:webHidden/>
          </w:rPr>
          <w:fldChar w:fldCharType="separate"/>
        </w:r>
        <w:r w:rsidR="00A671D6">
          <w:rPr>
            <w:webHidden/>
          </w:rPr>
          <w:t>162</w:t>
        </w:r>
        <w:r w:rsidR="00A671D6">
          <w:rPr>
            <w:webHidden/>
          </w:rPr>
          <w:fldChar w:fldCharType="end"/>
        </w:r>
      </w:hyperlink>
    </w:p>
    <w:p w14:paraId="1A2AD403" w14:textId="4345D93D" w:rsidR="00A671D6" w:rsidRDefault="00363EEB">
      <w:pPr>
        <w:pStyle w:val="TOC2"/>
        <w:rPr>
          <w:rFonts w:asciiTheme="minorHAnsi" w:eastAsiaTheme="minorEastAsia" w:hAnsiTheme="minorHAnsi" w:cstheme="minorBidi"/>
          <w:sz w:val="22"/>
          <w:szCs w:val="22"/>
          <w:lang w:eastAsia="en-AU"/>
        </w:rPr>
      </w:pPr>
      <w:hyperlink w:anchor="_Toc105672844" w:history="1">
        <w:r w:rsidR="00A671D6" w:rsidRPr="007E306D">
          <w:rPr>
            <w:rStyle w:val="Hyperlink"/>
          </w:rPr>
          <w:t>Primary Diagnosis</w:t>
        </w:r>
        <w:r w:rsidR="00A671D6">
          <w:rPr>
            <w:webHidden/>
          </w:rPr>
          <w:tab/>
        </w:r>
        <w:r w:rsidR="00A671D6">
          <w:rPr>
            <w:webHidden/>
          </w:rPr>
          <w:fldChar w:fldCharType="begin"/>
        </w:r>
        <w:r w:rsidR="00A671D6">
          <w:rPr>
            <w:webHidden/>
          </w:rPr>
          <w:instrText xml:space="preserve"> PAGEREF _Toc105672844 \h </w:instrText>
        </w:r>
        <w:r w:rsidR="00A671D6">
          <w:rPr>
            <w:webHidden/>
          </w:rPr>
        </w:r>
        <w:r w:rsidR="00A671D6">
          <w:rPr>
            <w:webHidden/>
          </w:rPr>
          <w:fldChar w:fldCharType="separate"/>
        </w:r>
        <w:r w:rsidR="00A671D6">
          <w:rPr>
            <w:webHidden/>
          </w:rPr>
          <w:t>162</w:t>
        </w:r>
        <w:r w:rsidR="00A671D6">
          <w:rPr>
            <w:webHidden/>
          </w:rPr>
          <w:fldChar w:fldCharType="end"/>
        </w:r>
      </w:hyperlink>
    </w:p>
    <w:p w14:paraId="78142CE3" w14:textId="39FC506C" w:rsidR="00A671D6" w:rsidRDefault="00363EEB">
      <w:pPr>
        <w:pStyle w:val="TOC2"/>
        <w:rPr>
          <w:rFonts w:asciiTheme="minorHAnsi" w:eastAsiaTheme="minorEastAsia" w:hAnsiTheme="minorHAnsi" w:cstheme="minorBidi"/>
          <w:sz w:val="22"/>
          <w:szCs w:val="22"/>
          <w:lang w:eastAsia="en-AU"/>
        </w:rPr>
      </w:pPr>
      <w:hyperlink w:anchor="_Toc105672845" w:history="1">
        <w:r w:rsidR="00A671D6" w:rsidRPr="007E306D">
          <w:rPr>
            <w:rStyle w:val="Hyperlink"/>
          </w:rPr>
          <w:t>Transfer to another hospital campus</w:t>
        </w:r>
        <w:r w:rsidR="00A671D6">
          <w:rPr>
            <w:webHidden/>
          </w:rPr>
          <w:tab/>
        </w:r>
        <w:r w:rsidR="00A671D6">
          <w:rPr>
            <w:webHidden/>
          </w:rPr>
          <w:fldChar w:fldCharType="begin"/>
        </w:r>
        <w:r w:rsidR="00A671D6">
          <w:rPr>
            <w:webHidden/>
          </w:rPr>
          <w:instrText xml:space="preserve"> PAGEREF _Toc105672845 \h </w:instrText>
        </w:r>
        <w:r w:rsidR="00A671D6">
          <w:rPr>
            <w:webHidden/>
          </w:rPr>
        </w:r>
        <w:r w:rsidR="00A671D6">
          <w:rPr>
            <w:webHidden/>
          </w:rPr>
          <w:fldChar w:fldCharType="separate"/>
        </w:r>
        <w:r w:rsidR="00A671D6">
          <w:rPr>
            <w:webHidden/>
          </w:rPr>
          <w:t>163</w:t>
        </w:r>
        <w:r w:rsidR="00A671D6">
          <w:rPr>
            <w:webHidden/>
          </w:rPr>
          <w:fldChar w:fldCharType="end"/>
        </w:r>
      </w:hyperlink>
    </w:p>
    <w:p w14:paraId="390AEA57" w14:textId="4E83F551" w:rsidR="00A671D6" w:rsidRDefault="00363EEB">
      <w:pPr>
        <w:pStyle w:val="TOC2"/>
        <w:rPr>
          <w:rFonts w:asciiTheme="minorHAnsi" w:eastAsiaTheme="minorEastAsia" w:hAnsiTheme="minorHAnsi" w:cstheme="minorBidi"/>
          <w:sz w:val="22"/>
          <w:szCs w:val="22"/>
          <w:lang w:eastAsia="en-AU"/>
        </w:rPr>
      </w:pPr>
      <w:hyperlink w:anchor="_Toc105672846" w:history="1">
        <w:r w:rsidR="00A671D6" w:rsidRPr="007E306D">
          <w:rPr>
            <w:rStyle w:val="Hyperlink"/>
          </w:rPr>
          <w:t>Departure status and transfer fields</w:t>
        </w:r>
        <w:r w:rsidR="00A671D6">
          <w:rPr>
            <w:webHidden/>
          </w:rPr>
          <w:tab/>
        </w:r>
        <w:r w:rsidR="00A671D6">
          <w:rPr>
            <w:webHidden/>
          </w:rPr>
          <w:fldChar w:fldCharType="begin"/>
        </w:r>
        <w:r w:rsidR="00A671D6">
          <w:rPr>
            <w:webHidden/>
          </w:rPr>
          <w:instrText xml:space="preserve"> PAGEREF _Toc105672846 \h </w:instrText>
        </w:r>
        <w:r w:rsidR="00A671D6">
          <w:rPr>
            <w:webHidden/>
          </w:rPr>
        </w:r>
        <w:r w:rsidR="00A671D6">
          <w:rPr>
            <w:webHidden/>
          </w:rPr>
          <w:fldChar w:fldCharType="separate"/>
        </w:r>
        <w:r w:rsidR="00A671D6">
          <w:rPr>
            <w:webHidden/>
          </w:rPr>
          <w:t>164</w:t>
        </w:r>
        <w:r w:rsidR="00A671D6">
          <w:rPr>
            <w:webHidden/>
          </w:rPr>
          <w:fldChar w:fldCharType="end"/>
        </w:r>
      </w:hyperlink>
    </w:p>
    <w:p w14:paraId="72CCD867" w14:textId="5412CB8B" w:rsidR="00A671D6" w:rsidRDefault="00363EEB">
      <w:pPr>
        <w:pStyle w:val="TOC2"/>
        <w:rPr>
          <w:rFonts w:asciiTheme="minorHAnsi" w:eastAsiaTheme="minorEastAsia" w:hAnsiTheme="minorHAnsi" w:cstheme="minorBidi"/>
          <w:sz w:val="22"/>
          <w:szCs w:val="22"/>
          <w:lang w:eastAsia="en-AU"/>
        </w:rPr>
      </w:pPr>
      <w:hyperlink w:anchor="_Toc105672847" w:history="1">
        <w:r w:rsidR="00A671D6" w:rsidRPr="007E306D">
          <w:rPr>
            <w:rStyle w:val="Hyperlink"/>
          </w:rPr>
          <w:t>Referred By and Transfer Source</w:t>
        </w:r>
        <w:r w:rsidR="00A671D6">
          <w:rPr>
            <w:webHidden/>
          </w:rPr>
          <w:tab/>
        </w:r>
        <w:r w:rsidR="00A671D6">
          <w:rPr>
            <w:webHidden/>
          </w:rPr>
          <w:fldChar w:fldCharType="begin"/>
        </w:r>
        <w:r w:rsidR="00A671D6">
          <w:rPr>
            <w:webHidden/>
          </w:rPr>
          <w:instrText xml:space="preserve"> PAGEREF _Toc105672847 \h </w:instrText>
        </w:r>
        <w:r w:rsidR="00A671D6">
          <w:rPr>
            <w:webHidden/>
          </w:rPr>
        </w:r>
        <w:r w:rsidR="00A671D6">
          <w:rPr>
            <w:webHidden/>
          </w:rPr>
          <w:fldChar w:fldCharType="separate"/>
        </w:r>
        <w:r w:rsidR="00A671D6">
          <w:rPr>
            <w:webHidden/>
          </w:rPr>
          <w:t>164</w:t>
        </w:r>
        <w:r w:rsidR="00A671D6">
          <w:rPr>
            <w:webHidden/>
          </w:rPr>
          <w:fldChar w:fldCharType="end"/>
        </w:r>
      </w:hyperlink>
    </w:p>
    <w:p w14:paraId="3796EE97" w14:textId="71D3308B" w:rsidR="00A671D6" w:rsidRDefault="00363EEB">
      <w:pPr>
        <w:pStyle w:val="TOC1"/>
        <w:rPr>
          <w:rFonts w:asciiTheme="minorHAnsi" w:eastAsiaTheme="minorEastAsia" w:hAnsiTheme="minorHAnsi" w:cstheme="minorBidi"/>
          <w:b w:val="0"/>
          <w:sz w:val="22"/>
          <w:szCs w:val="22"/>
          <w:lang w:eastAsia="en-AU"/>
        </w:rPr>
      </w:pPr>
      <w:hyperlink w:anchor="_Toc105672848" w:history="1">
        <w:r w:rsidR="00A671D6" w:rsidRPr="007E306D">
          <w:rPr>
            <w:rStyle w:val="Hyperlink"/>
          </w:rPr>
          <w:t>Section 5: Compilation and Submission</w:t>
        </w:r>
        <w:r w:rsidR="00A671D6">
          <w:rPr>
            <w:webHidden/>
          </w:rPr>
          <w:tab/>
        </w:r>
        <w:r w:rsidR="00A671D6">
          <w:rPr>
            <w:webHidden/>
          </w:rPr>
          <w:fldChar w:fldCharType="begin"/>
        </w:r>
        <w:r w:rsidR="00A671D6">
          <w:rPr>
            <w:webHidden/>
          </w:rPr>
          <w:instrText xml:space="preserve"> PAGEREF _Toc105672848 \h </w:instrText>
        </w:r>
        <w:r w:rsidR="00A671D6">
          <w:rPr>
            <w:webHidden/>
          </w:rPr>
        </w:r>
        <w:r w:rsidR="00A671D6">
          <w:rPr>
            <w:webHidden/>
          </w:rPr>
          <w:fldChar w:fldCharType="separate"/>
        </w:r>
        <w:r w:rsidR="00A671D6">
          <w:rPr>
            <w:webHidden/>
          </w:rPr>
          <w:t>165</w:t>
        </w:r>
        <w:r w:rsidR="00A671D6">
          <w:rPr>
            <w:webHidden/>
          </w:rPr>
          <w:fldChar w:fldCharType="end"/>
        </w:r>
      </w:hyperlink>
    </w:p>
    <w:p w14:paraId="344BE468" w14:textId="1E664CED" w:rsidR="00A671D6" w:rsidRDefault="00363EEB">
      <w:pPr>
        <w:pStyle w:val="TOC2"/>
        <w:rPr>
          <w:rFonts w:asciiTheme="minorHAnsi" w:eastAsiaTheme="minorEastAsia" w:hAnsiTheme="minorHAnsi" w:cstheme="minorBidi"/>
          <w:sz w:val="22"/>
          <w:szCs w:val="22"/>
          <w:lang w:eastAsia="en-AU"/>
        </w:rPr>
      </w:pPr>
      <w:hyperlink w:anchor="_Toc105672849" w:history="1">
        <w:r w:rsidR="00A671D6" w:rsidRPr="007E306D">
          <w:rPr>
            <w:rStyle w:val="Hyperlink"/>
          </w:rPr>
          <w:t>Compilation overview</w:t>
        </w:r>
        <w:r w:rsidR="00A671D6">
          <w:rPr>
            <w:webHidden/>
          </w:rPr>
          <w:tab/>
        </w:r>
        <w:r w:rsidR="00A671D6">
          <w:rPr>
            <w:webHidden/>
          </w:rPr>
          <w:fldChar w:fldCharType="begin"/>
        </w:r>
        <w:r w:rsidR="00A671D6">
          <w:rPr>
            <w:webHidden/>
          </w:rPr>
          <w:instrText xml:space="preserve"> PAGEREF _Toc105672849 \h </w:instrText>
        </w:r>
        <w:r w:rsidR="00A671D6">
          <w:rPr>
            <w:webHidden/>
          </w:rPr>
        </w:r>
        <w:r w:rsidR="00A671D6">
          <w:rPr>
            <w:webHidden/>
          </w:rPr>
          <w:fldChar w:fldCharType="separate"/>
        </w:r>
        <w:r w:rsidR="00A671D6">
          <w:rPr>
            <w:webHidden/>
          </w:rPr>
          <w:t>165</w:t>
        </w:r>
        <w:r w:rsidR="00A671D6">
          <w:rPr>
            <w:webHidden/>
          </w:rPr>
          <w:fldChar w:fldCharType="end"/>
        </w:r>
      </w:hyperlink>
    </w:p>
    <w:p w14:paraId="5E86438B" w14:textId="03E11B82" w:rsidR="00A671D6" w:rsidRDefault="00363EEB">
      <w:pPr>
        <w:pStyle w:val="TOC2"/>
        <w:rPr>
          <w:rFonts w:asciiTheme="minorHAnsi" w:eastAsiaTheme="minorEastAsia" w:hAnsiTheme="minorHAnsi" w:cstheme="minorBidi"/>
          <w:sz w:val="22"/>
          <w:szCs w:val="22"/>
          <w:lang w:eastAsia="en-AU"/>
        </w:rPr>
      </w:pPr>
      <w:hyperlink w:anchor="_Toc105672850" w:history="1">
        <w:r w:rsidR="00A671D6" w:rsidRPr="007E306D">
          <w:rPr>
            <w:rStyle w:val="Hyperlink"/>
          </w:rPr>
          <w:t>Submission overview</w:t>
        </w:r>
        <w:r w:rsidR="00A671D6">
          <w:rPr>
            <w:webHidden/>
          </w:rPr>
          <w:tab/>
        </w:r>
        <w:r w:rsidR="00A671D6">
          <w:rPr>
            <w:webHidden/>
          </w:rPr>
          <w:fldChar w:fldCharType="begin"/>
        </w:r>
        <w:r w:rsidR="00A671D6">
          <w:rPr>
            <w:webHidden/>
          </w:rPr>
          <w:instrText xml:space="preserve"> PAGEREF _Toc105672850 \h </w:instrText>
        </w:r>
        <w:r w:rsidR="00A671D6">
          <w:rPr>
            <w:webHidden/>
          </w:rPr>
        </w:r>
        <w:r w:rsidR="00A671D6">
          <w:rPr>
            <w:webHidden/>
          </w:rPr>
          <w:fldChar w:fldCharType="separate"/>
        </w:r>
        <w:r w:rsidR="00A671D6">
          <w:rPr>
            <w:webHidden/>
          </w:rPr>
          <w:t>165</w:t>
        </w:r>
        <w:r w:rsidR="00A671D6">
          <w:rPr>
            <w:webHidden/>
          </w:rPr>
          <w:fldChar w:fldCharType="end"/>
        </w:r>
      </w:hyperlink>
    </w:p>
    <w:p w14:paraId="5FDA1C90" w14:textId="4A702C5C" w:rsidR="00A671D6" w:rsidRDefault="00363EEB">
      <w:pPr>
        <w:pStyle w:val="TOC2"/>
        <w:rPr>
          <w:rFonts w:asciiTheme="minorHAnsi" w:eastAsiaTheme="minorEastAsia" w:hAnsiTheme="minorHAnsi" w:cstheme="minorBidi"/>
          <w:sz w:val="22"/>
          <w:szCs w:val="22"/>
          <w:lang w:eastAsia="en-AU"/>
        </w:rPr>
      </w:pPr>
      <w:hyperlink w:anchor="_Toc105672851" w:history="1">
        <w:r w:rsidR="00A671D6" w:rsidRPr="007E306D">
          <w:rPr>
            <w:rStyle w:val="Hyperlink"/>
          </w:rPr>
          <w:t>File naming convention</w:t>
        </w:r>
        <w:r w:rsidR="00A671D6">
          <w:rPr>
            <w:webHidden/>
          </w:rPr>
          <w:tab/>
        </w:r>
        <w:r w:rsidR="00A671D6">
          <w:rPr>
            <w:webHidden/>
          </w:rPr>
          <w:fldChar w:fldCharType="begin"/>
        </w:r>
        <w:r w:rsidR="00A671D6">
          <w:rPr>
            <w:webHidden/>
          </w:rPr>
          <w:instrText xml:space="preserve"> PAGEREF _Toc105672851 \h </w:instrText>
        </w:r>
        <w:r w:rsidR="00A671D6">
          <w:rPr>
            <w:webHidden/>
          </w:rPr>
        </w:r>
        <w:r w:rsidR="00A671D6">
          <w:rPr>
            <w:webHidden/>
          </w:rPr>
          <w:fldChar w:fldCharType="separate"/>
        </w:r>
        <w:r w:rsidR="00A671D6">
          <w:rPr>
            <w:webHidden/>
          </w:rPr>
          <w:t>165</w:t>
        </w:r>
        <w:r w:rsidR="00A671D6">
          <w:rPr>
            <w:webHidden/>
          </w:rPr>
          <w:fldChar w:fldCharType="end"/>
        </w:r>
      </w:hyperlink>
    </w:p>
    <w:p w14:paraId="4D869DD3" w14:textId="611A7EBC" w:rsidR="00A671D6" w:rsidRDefault="00363EEB">
      <w:pPr>
        <w:pStyle w:val="TOC2"/>
        <w:rPr>
          <w:rFonts w:asciiTheme="minorHAnsi" w:eastAsiaTheme="minorEastAsia" w:hAnsiTheme="minorHAnsi" w:cstheme="minorBidi"/>
          <w:sz w:val="22"/>
          <w:szCs w:val="22"/>
          <w:lang w:eastAsia="en-AU"/>
        </w:rPr>
      </w:pPr>
      <w:hyperlink w:anchor="_Toc105672852" w:history="1">
        <w:r w:rsidR="00A671D6" w:rsidRPr="007E306D">
          <w:rPr>
            <w:rStyle w:val="Hyperlink"/>
          </w:rPr>
          <w:t>File structure</w:t>
        </w:r>
        <w:r w:rsidR="00A671D6">
          <w:rPr>
            <w:webHidden/>
          </w:rPr>
          <w:tab/>
        </w:r>
        <w:r w:rsidR="00A671D6">
          <w:rPr>
            <w:webHidden/>
          </w:rPr>
          <w:fldChar w:fldCharType="begin"/>
        </w:r>
        <w:r w:rsidR="00A671D6">
          <w:rPr>
            <w:webHidden/>
          </w:rPr>
          <w:instrText xml:space="preserve"> PAGEREF _Toc105672852 \h </w:instrText>
        </w:r>
        <w:r w:rsidR="00A671D6">
          <w:rPr>
            <w:webHidden/>
          </w:rPr>
        </w:r>
        <w:r w:rsidR="00A671D6">
          <w:rPr>
            <w:webHidden/>
          </w:rPr>
          <w:fldChar w:fldCharType="separate"/>
        </w:r>
        <w:r w:rsidR="00A671D6">
          <w:rPr>
            <w:webHidden/>
          </w:rPr>
          <w:t>166</w:t>
        </w:r>
        <w:r w:rsidR="00A671D6">
          <w:rPr>
            <w:webHidden/>
          </w:rPr>
          <w:fldChar w:fldCharType="end"/>
        </w:r>
      </w:hyperlink>
    </w:p>
    <w:p w14:paraId="40617581" w14:textId="24B23169" w:rsidR="00A671D6" w:rsidRDefault="00363EEB">
      <w:pPr>
        <w:pStyle w:val="TOC2"/>
        <w:rPr>
          <w:rFonts w:asciiTheme="minorHAnsi" w:eastAsiaTheme="minorEastAsia" w:hAnsiTheme="minorHAnsi" w:cstheme="minorBidi"/>
          <w:sz w:val="22"/>
          <w:szCs w:val="22"/>
          <w:lang w:eastAsia="en-AU"/>
        </w:rPr>
      </w:pPr>
      <w:hyperlink w:anchor="_Toc105672853" w:history="1">
        <w:r w:rsidR="00A671D6" w:rsidRPr="007E306D">
          <w:rPr>
            <w:rStyle w:val="Hyperlink"/>
          </w:rPr>
          <w:t>File format</w:t>
        </w:r>
        <w:r w:rsidR="00A671D6">
          <w:rPr>
            <w:webHidden/>
          </w:rPr>
          <w:tab/>
        </w:r>
        <w:r w:rsidR="00A671D6">
          <w:rPr>
            <w:webHidden/>
          </w:rPr>
          <w:fldChar w:fldCharType="begin"/>
        </w:r>
        <w:r w:rsidR="00A671D6">
          <w:rPr>
            <w:webHidden/>
          </w:rPr>
          <w:instrText xml:space="preserve"> PAGEREF _Toc105672853 \h </w:instrText>
        </w:r>
        <w:r w:rsidR="00A671D6">
          <w:rPr>
            <w:webHidden/>
          </w:rPr>
        </w:r>
        <w:r w:rsidR="00A671D6">
          <w:rPr>
            <w:webHidden/>
          </w:rPr>
          <w:fldChar w:fldCharType="separate"/>
        </w:r>
        <w:r w:rsidR="00A671D6">
          <w:rPr>
            <w:webHidden/>
          </w:rPr>
          <w:t>172</w:t>
        </w:r>
        <w:r w:rsidR="00A671D6">
          <w:rPr>
            <w:webHidden/>
          </w:rPr>
          <w:fldChar w:fldCharType="end"/>
        </w:r>
      </w:hyperlink>
    </w:p>
    <w:p w14:paraId="75E5A522" w14:textId="6AA6CE39" w:rsidR="00A671D6" w:rsidRDefault="00363EEB">
      <w:pPr>
        <w:pStyle w:val="TOC2"/>
        <w:rPr>
          <w:rFonts w:asciiTheme="minorHAnsi" w:eastAsiaTheme="minorEastAsia" w:hAnsiTheme="minorHAnsi" w:cstheme="minorBidi"/>
          <w:sz w:val="22"/>
          <w:szCs w:val="22"/>
          <w:lang w:eastAsia="en-AU"/>
        </w:rPr>
      </w:pPr>
      <w:hyperlink w:anchor="_Toc105672854" w:history="1">
        <w:r w:rsidR="00A671D6" w:rsidRPr="007E306D">
          <w:rPr>
            <w:rStyle w:val="Hyperlink"/>
          </w:rPr>
          <w:t>Data submission</w:t>
        </w:r>
        <w:r w:rsidR="00A671D6">
          <w:rPr>
            <w:webHidden/>
          </w:rPr>
          <w:tab/>
        </w:r>
        <w:r w:rsidR="00A671D6">
          <w:rPr>
            <w:webHidden/>
          </w:rPr>
          <w:fldChar w:fldCharType="begin"/>
        </w:r>
        <w:r w:rsidR="00A671D6">
          <w:rPr>
            <w:webHidden/>
          </w:rPr>
          <w:instrText xml:space="preserve"> PAGEREF _Toc105672854 \h </w:instrText>
        </w:r>
        <w:r w:rsidR="00A671D6">
          <w:rPr>
            <w:webHidden/>
          </w:rPr>
        </w:r>
        <w:r w:rsidR="00A671D6">
          <w:rPr>
            <w:webHidden/>
          </w:rPr>
          <w:fldChar w:fldCharType="separate"/>
        </w:r>
        <w:r w:rsidR="00A671D6">
          <w:rPr>
            <w:webHidden/>
          </w:rPr>
          <w:t>172</w:t>
        </w:r>
        <w:r w:rsidR="00A671D6">
          <w:rPr>
            <w:webHidden/>
          </w:rPr>
          <w:fldChar w:fldCharType="end"/>
        </w:r>
      </w:hyperlink>
    </w:p>
    <w:p w14:paraId="05FD104D" w14:textId="279AF21A" w:rsidR="00A671D6" w:rsidRDefault="00363EEB">
      <w:pPr>
        <w:pStyle w:val="TOC2"/>
        <w:rPr>
          <w:rFonts w:asciiTheme="minorHAnsi" w:eastAsiaTheme="minorEastAsia" w:hAnsiTheme="minorHAnsi" w:cstheme="minorBidi"/>
          <w:sz w:val="22"/>
          <w:szCs w:val="22"/>
          <w:lang w:eastAsia="en-AU"/>
        </w:rPr>
      </w:pPr>
      <w:hyperlink w:anchor="_Toc105672855" w:history="1">
        <w:r w:rsidR="00A671D6" w:rsidRPr="007E306D">
          <w:rPr>
            <w:rStyle w:val="Hyperlink"/>
          </w:rPr>
          <w:t>Uploading a submission file</w:t>
        </w:r>
        <w:r w:rsidR="00A671D6">
          <w:rPr>
            <w:webHidden/>
          </w:rPr>
          <w:tab/>
        </w:r>
        <w:r w:rsidR="00A671D6">
          <w:rPr>
            <w:webHidden/>
          </w:rPr>
          <w:fldChar w:fldCharType="begin"/>
        </w:r>
        <w:r w:rsidR="00A671D6">
          <w:rPr>
            <w:webHidden/>
          </w:rPr>
          <w:instrText xml:space="preserve"> PAGEREF _Toc105672855 \h </w:instrText>
        </w:r>
        <w:r w:rsidR="00A671D6">
          <w:rPr>
            <w:webHidden/>
          </w:rPr>
        </w:r>
        <w:r w:rsidR="00A671D6">
          <w:rPr>
            <w:webHidden/>
          </w:rPr>
          <w:fldChar w:fldCharType="separate"/>
        </w:r>
        <w:r w:rsidR="00A671D6">
          <w:rPr>
            <w:webHidden/>
          </w:rPr>
          <w:t>173</w:t>
        </w:r>
        <w:r w:rsidR="00A671D6">
          <w:rPr>
            <w:webHidden/>
          </w:rPr>
          <w:fldChar w:fldCharType="end"/>
        </w:r>
      </w:hyperlink>
    </w:p>
    <w:p w14:paraId="586712B1" w14:textId="4E209C89" w:rsidR="00A671D6" w:rsidRDefault="00363EEB">
      <w:pPr>
        <w:pStyle w:val="TOC2"/>
        <w:rPr>
          <w:rFonts w:asciiTheme="minorHAnsi" w:eastAsiaTheme="minorEastAsia" w:hAnsiTheme="minorHAnsi" w:cstheme="minorBidi"/>
          <w:sz w:val="22"/>
          <w:szCs w:val="22"/>
          <w:lang w:eastAsia="en-AU"/>
        </w:rPr>
      </w:pPr>
      <w:hyperlink w:anchor="_Toc105672856" w:history="1">
        <w:r w:rsidR="00A671D6" w:rsidRPr="007E306D">
          <w:rPr>
            <w:rStyle w:val="Hyperlink"/>
          </w:rPr>
          <w:t>Data submission timelines</w:t>
        </w:r>
        <w:r w:rsidR="00A671D6">
          <w:rPr>
            <w:webHidden/>
          </w:rPr>
          <w:tab/>
        </w:r>
        <w:r w:rsidR="00A671D6">
          <w:rPr>
            <w:webHidden/>
          </w:rPr>
          <w:fldChar w:fldCharType="begin"/>
        </w:r>
        <w:r w:rsidR="00A671D6">
          <w:rPr>
            <w:webHidden/>
          </w:rPr>
          <w:instrText xml:space="preserve"> PAGEREF _Toc105672856 \h </w:instrText>
        </w:r>
        <w:r w:rsidR="00A671D6">
          <w:rPr>
            <w:webHidden/>
          </w:rPr>
        </w:r>
        <w:r w:rsidR="00A671D6">
          <w:rPr>
            <w:webHidden/>
          </w:rPr>
          <w:fldChar w:fldCharType="separate"/>
        </w:r>
        <w:r w:rsidR="00A671D6">
          <w:rPr>
            <w:webHidden/>
          </w:rPr>
          <w:t>174</w:t>
        </w:r>
        <w:r w:rsidR="00A671D6">
          <w:rPr>
            <w:webHidden/>
          </w:rPr>
          <w:fldChar w:fldCharType="end"/>
        </w:r>
      </w:hyperlink>
    </w:p>
    <w:p w14:paraId="0544FD66" w14:textId="7F8A1BD9" w:rsidR="00A671D6" w:rsidRDefault="00363EEB">
      <w:pPr>
        <w:pStyle w:val="TOC2"/>
        <w:rPr>
          <w:rFonts w:asciiTheme="minorHAnsi" w:eastAsiaTheme="minorEastAsia" w:hAnsiTheme="minorHAnsi" w:cstheme="minorBidi"/>
          <w:sz w:val="22"/>
          <w:szCs w:val="22"/>
          <w:lang w:eastAsia="en-AU"/>
        </w:rPr>
      </w:pPr>
      <w:hyperlink w:anchor="_Toc105672857" w:history="1">
        <w:r w:rsidR="00A671D6" w:rsidRPr="007E306D">
          <w:rPr>
            <w:rStyle w:val="Hyperlink"/>
          </w:rPr>
          <w:t>Period of extract</w:t>
        </w:r>
        <w:r w:rsidR="00A671D6">
          <w:rPr>
            <w:webHidden/>
          </w:rPr>
          <w:tab/>
        </w:r>
        <w:r w:rsidR="00A671D6">
          <w:rPr>
            <w:webHidden/>
          </w:rPr>
          <w:fldChar w:fldCharType="begin"/>
        </w:r>
        <w:r w:rsidR="00A671D6">
          <w:rPr>
            <w:webHidden/>
          </w:rPr>
          <w:instrText xml:space="preserve"> PAGEREF _Toc105672857 \h </w:instrText>
        </w:r>
        <w:r w:rsidR="00A671D6">
          <w:rPr>
            <w:webHidden/>
          </w:rPr>
        </w:r>
        <w:r w:rsidR="00A671D6">
          <w:rPr>
            <w:webHidden/>
          </w:rPr>
          <w:fldChar w:fldCharType="separate"/>
        </w:r>
        <w:r w:rsidR="00A671D6">
          <w:rPr>
            <w:webHidden/>
          </w:rPr>
          <w:t>174</w:t>
        </w:r>
        <w:r w:rsidR="00A671D6">
          <w:rPr>
            <w:webHidden/>
          </w:rPr>
          <w:fldChar w:fldCharType="end"/>
        </w:r>
      </w:hyperlink>
    </w:p>
    <w:p w14:paraId="42B9F783" w14:textId="3E405B08" w:rsidR="00A671D6" w:rsidRDefault="00363EEB">
      <w:pPr>
        <w:pStyle w:val="TOC2"/>
        <w:rPr>
          <w:rFonts w:asciiTheme="minorHAnsi" w:eastAsiaTheme="minorEastAsia" w:hAnsiTheme="minorHAnsi" w:cstheme="minorBidi"/>
          <w:sz w:val="22"/>
          <w:szCs w:val="22"/>
          <w:lang w:eastAsia="en-AU"/>
        </w:rPr>
      </w:pPr>
      <w:hyperlink w:anchor="_Toc105672858" w:history="1">
        <w:r w:rsidR="00A671D6" w:rsidRPr="007E306D">
          <w:rPr>
            <w:rStyle w:val="Hyperlink"/>
          </w:rPr>
          <w:t>Penalties for non-compliance</w:t>
        </w:r>
        <w:r w:rsidR="00A671D6">
          <w:rPr>
            <w:webHidden/>
          </w:rPr>
          <w:tab/>
        </w:r>
        <w:r w:rsidR="00A671D6">
          <w:rPr>
            <w:webHidden/>
          </w:rPr>
          <w:fldChar w:fldCharType="begin"/>
        </w:r>
        <w:r w:rsidR="00A671D6">
          <w:rPr>
            <w:webHidden/>
          </w:rPr>
          <w:instrText xml:space="preserve"> PAGEREF _Toc105672858 \h </w:instrText>
        </w:r>
        <w:r w:rsidR="00A671D6">
          <w:rPr>
            <w:webHidden/>
          </w:rPr>
        </w:r>
        <w:r w:rsidR="00A671D6">
          <w:rPr>
            <w:webHidden/>
          </w:rPr>
          <w:fldChar w:fldCharType="separate"/>
        </w:r>
        <w:r w:rsidR="00A671D6">
          <w:rPr>
            <w:webHidden/>
          </w:rPr>
          <w:t>175</w:t>
        </w:r>
        <w:r w:rsidR="00A671D6">
          <w:rPr>
            <w:webHidden/>
          </w:rPr>
          <w:fldChar w:fldCharType="end"/>
        </w:r>
      </w:hyperlink>
    </w:p>
    <w:p w14:paraId="73594509" w14:textId="0466AA25" w:rsidR="00A671D6" w:rsidRDefault="00363EEB">
      <w:pPr>
        <w:pStyle w:val="TOC2"/>
        <w:rPr>
          <w:rFonts w:asciiTheme="minorHAnsi" w:eastAsiaTheme="minorEastAsia" w:hAnsiTheme="minorHAnsi" w:cstheme="minorBidi"/>
          <w:sz w:val="22"/>
          <w:szCs w:val="22"/>
          <w:lang w:eastAsia="en-AU"/>
        </w:rPr>
      </w:pPr>
      <w:hyperlink w:anchor="_Toc105672859" w:history="1">
        <w:r w:rsidR="00A671D6" w:rsidRPr="007E306D">
          <w:rPr>
            <w:rStyle w:val="Hyperlink"/>
          </w:rPr>
          <w:t>Exemptions from penalties</w:t>
        </w:r>
        <w:r w:rsidR="00A671D6">
          <w:rPr>
            <w:webHidden/>
          </w:rPr>
          <w:tab/>
        </w:r>
        <w:r w:rsidR="00A671D6">
          <w:rPr>
            <w:webHidden/>
          </w:rPr>
          <w:fldChar w:fldCharType="begin"/>
        </w:r>
        <w:r w:rsidR="00A671D6">
          <w:rPr>
            <w:webHidden/>
          </w:rPr>
          <w:instrText xml:space="preserve"> PAGEREF _Toc105672859 \h </w:instrText>
        </w:r>
        <w:r w:rsidR="00A671D6">
          <w:rPr>
            <w:webHidden/>
          </w:rPr>
        </w:r>
        <w:r w:rsidR="00A671D6">
          <w:rPr>
            <w:webHidden/>
          </w:rPr>
          <w:fldChar w:fldCharType="separate"/>
        </w:r>
        <w:r w:rsidR="00A671D6">
          <w:rPr>
            <w:webHidden/>
          </w:rPr>
          <w:t>175</w:t>
        </w:r>
        <w:r w:rsidR="00A671D6">
          <w:rPr>
            <w:webHidden/>
          </w:rPr>
          <w:fldChar w:fldCharType="end"/>
        </w:r>
      </w:hyperlink>
    </w:p>
    <w:p w14:paraId="42BA726A" w14:textId="7E65D815" w:rsidR="00A671D6" w:rsidRDefault="00363EEB">
      <w:pPr>
        <w:pStyle w:val="TOC2"/>
        <w:rPr>
          <w:rFonts w:asciiTheme="minorHAnsi" w:eastAsiaTheme="minorEastAsia" w:hAnsiTheme="minorHAnsi" w:cstheme="minorBidi"/>
          <w:sz w:val="22"/>
          <w:szCs w:val="22"/>
          <w:lang w:eastAsia="en-AU"/>
        </w:rPr>
      </w:pPr>
      <w:hyperlink w:anchor="_Toc105672860" w:history="1">
        <w:r w:rsidR="00A671D6" w:rsidRPr="007E306D">
          <w:rPr>
            <w:rStyle w:val="Hyperlink"/>
          </w:rPr>
          <w:t>Manual aggregate data submission</w:t>
        </w:r>
        <w:r w:rsidR="00A671D6">
          <w:rPr>
            <w:webHidden/>
          </w:rPr>
          <w:tab/>
        </w:r>
        <w:r w:rsidR="00A671D6">
          <w:rPr>
            <w:webHidden/>
          </w:rPr>
          <w:fldChar w:fldCharType="begin"/>
        </w:r>
        <w:r w:rsidR="00A671D6">
          <w:rPr>
            <w:webHidden/>
          </w:rPr>
          <w:instrText xml:space="preserve"> PAGEREF _Toc105672860 \h </w:instrText>
        </w:r>
        <w:r w:rsidR="00A671D6">
          <w:rPr>
            <w:webHidden/>
          </w:rPr>
        </w:r>
        <w:r w:rsidR="00A671D6">
          <w:rPr>
            <w:webHidden/>
          </w:rPr>
          <w:fldChar w:fldCharType="separate"/>
        </w:r>
        <w:r w:rsidR="00A671D6">
          <w:rPr>
            <w:webHidden/>
          </w:rPr>
          <w:t>175</w:t>
        </w:r>
        <w:r w:rsidR="00A671D6">
          <w:rPr>
            <w:webHidden/>
          </w:rPr>
          <w:fldChar w:fldCharType="end"/>
        </w:r>
      </w:hyperlink>
    </w:p>
    <w:p w14:paraId="05C42800" w14:textId="4D1827A6" w:rsidR="00A671D6" w:rsidRDefault="00363EEB">
      <w:pPr>
        <w:pStyle w:val="TOC2"/>
        <w:rPr>
          <w:rFonts w:asciiTheme="minorHAnsi" w:eastAsiaTheme="minorEastAsia" w:hAnsiTheme="minorHAnsi" w:cstheme="minorBidi"/>
          <w:sz w:val="22"/>
          <w:szCs w:val="22"/>
          <w:lang w:eastAsia="en-AU"/>
        </w:rPr>
      </w:pPr>
      <w:hyperlink w:anchor="_Toc105672861" w:history="1">
        <w:r w:rsidR="00A671D6" w:rsidRPr="007E306D">
          <w:rPr>
            <w:rStyle w:val="Hyperlink"/>
          </w:rPr>
          <w:t>Data resubmissions for previous months</w:t>
        </w:r>
        <w:r w:rsidR="00A671D6">
          <w:rPr>
            <w:webHidden/>
          </w:rPr>
          <w:tab/>
        </w:r>
        <w:r w:rsidR="00A671D6">
          <w:rPr>
            <w:webHidden/>
          </w:rPr>
          <w:fldChar w:fldCharType="begin"/>
        </w:r>
        <w:r w:rsidR="00A671D6">
          <w:rPr>
            <w:webHidden/>
          </w:rPr>
          <w:instrText xml:space="preserve"> PAGEREF _Toc105672861 \h </w:instrText>
        </w:r>
        <w:r w:rsidR="00A671D6">
          <w:rPr>
            <w:webHidden/>
          </w:rPr>
        </w:r>
        <w:r w:rsidR="00A671D6">
          <w:rPr>
            <w:webHidden/>
          </w:rPr>
          <w:fldChar w:fldCharType="separate"/>
        </w:r>
        <w:r w:rsidR="00A671D6">
          <w:rPr>
            <w:webHidden/>
          </w:rPr>
          <w:t>175</w:t>
        </w:r>
        <w:r w:rsidR="00A671D6">
          <w:rPr>
            <w:webHidden/>
          </w:rPr>
          <w:fldChar w:fldCharType="end"/>
        </w:r>
      </w:hyperlink>
    </w:p>
    <w:p w14:paraId="513F3328" w14:textId="1D6B7109" w:rsidR="00A671D6" w:rsidRDefault="00363EEB">
      <w:pPr>
        <w:pStyle w:val="TOC2"/>
        <w:rPr>
          <w:rFonts w:asciiTheme="minorHAnsi" w:eastAsiaTheme="minorEastAsia" w:hAnsiTheme="minorHAnsi" w:cstheme="minorBidi"/>
          <w:sz w:val="22"/>
          <w:szCs w:val="22"/>
          <w:lang w:eastAsia="en-AU"/>
        </w:rPr>
      </w:pPr>
      <w:hyperlink w:anchor="_Toc105672862" w:history="1">
        <w:r w:rsidR="00A671D6" w:rsidRPr="007E306D">
          <w:rPr>
            <w:rStyle w:val="Hyperlink"/>
          </w:rPr>
          <w:t>Documented process requirements</w:t>
        </w:r>
        <w:r w:rsidR="00A671D6">
          <w:rPr>
            <w:webHidden/>
          </w:rPr>
          <w:tab/>
        </w:r>
        <w:r w:rsidR="00A671D6">
          <w:rPr>
            <w:webHidden/>
          </w:rPr>
          <w:fldChar w:fldCharType="begin"/>
        </w:r>
        <w:r w:rsidR="00A671D6">
          <w:rPr>
            <w:webHidden/>
          </w:rPr>
          <w:instrText xml:space="preserve"> PAGEREF _Toc105672862 \h </w:instrText>
        </w:r>
        <w:r w:rsidR="00A671D6">
          <w:rPr>
            <w:webHidden/>
          </w:rPr>
        </w:r>
        <w:r w:rsidR="00A671D6">
          <w:rPr>
            <w:webHidden/>
          </w:rPr>
          <w:fldChar w:fldCharType="separate"/>
        </w:r>
        <w:r w:rsidR="00A671D6">
          <w:rPr>
            <w:webHidden/>
          </w:rPr>
          <w:t>176</w:t>
        </w:r>
        <w:r w:rsidR="00A671D6">
          <w:rPr>
            <w:webHidden/>
          </w:rPr>
          <w:fldChar w:fldCharType="end"/>
        </w:r>
      </w:hyperlink>
    </w:p>
    <w:p w14:paraId="009A775A" w14:textId="6EF99254" w:rsidR="00A671D6" w:rsidRDefault="00363EEB">
      <w:pPr>
        <w:pStyle w:val="TOC2"/>
        <w:rPr>
          <w:rFonts w:asciiTheme="minorHAnsi" w:eastAsiaTheme="minorEastAsia" w:hAnsiTheme="minorHAnsi" w:cstheme="minorBidi"/>
          <w:sz w:val="22"/>
          <w:szCs w:val="22"/>
          <w:lang w:eastAsia="en-AU"/>
        </w:rPr>
      </w:pPr>
      <w:hyperlink w:anchor="_Toc105672863" w:history="1">
        <w:r w:rsidR="00A671D6" w:rsidRPr="007E306D">
          <w:rPr>
            <w:rStyle w:val="Hyperlink"/>
          </w:rPr>
          <w:t>Input validations</w:t>
        </w:r>
        <w:r w:rsidR="00A671D6">
          <w:rPr>
            <w:webHidden/>
          </w:rPr>
          <w:tab/>
        </w:r>
        <w:r w:rsidR="00A671D6">
          <w:rPr>
            <w:webHidden/>
          </w:rPr>
          <w:fldChar w:fldCharType="begin"/>
        </w:r>
        <w:r w:rsidR="00A671D6">
          <w:rPr>
            <w:webHidden/>
          </w:rPr>
          <w:instrText xml:space="preserve"> PAGEREF _Toc105672863 \h </w:instrText>
        </w:r>
        <w:r w:rsidR="00A671D6">
          <w:rPr>
            <w:webHidden/>
          </w:rPr>
        </w:r>
        <w:r w:rsidR="00A671D6">
          <w:rPr>
            <w:webHidden/>
          </w:rPr>
          <w:fldChar w:fldCharType="separate"/>
        </w:r>
        <w:r w:rsidR="00A671D6">
          <w:rPr>
            <w:webHidden/>
          </w:rPr>
          <w:t>176</w:t>
        </w:r>
        <w:r w:rsidR="00A671D6">
          <w:rPr>
            <w:webHidden/>
          </w:rPr>
          <w:fldChar w:fldCharType="end"/>
        </w:r>
      </w:hyperlink>
    </w:p>
    <w:p w14:paraId="40E167CD" w14:textId="04CE32D2" w:rsidR="00A671D6" w:rsidRDefault="00363EEB">
      <w:pPr>
        <w:pStyle w:val="TOC2"/>
        <w:rPr>
          <w:rFonts w:asciiTheme="minorHAnsi" w:eastAsiaTheme="minorEastAsia" w:hAnsiTheme="minorHAnsi" w:cstheme="minorBidi"/>
          <w:sz w:val="22"/>
          <w:szCs w:val="22"/>
          <w:lang w:eastAsia="en-AU"/>
        </w:rPr>
      </w:pPr>
      <w:hyperlink w:anchor="_Toc105672864" w:history="1">
        <w:r w:rsidR="00A671D6" w:rsidRPr="007E306D">
          <w:rPr>
            <w:rStyle w:val="Hyperlink"/>
          </w:rPr>
          <w:t>Output validations</w:t>
        </w:r>
        <w:r w:rsidR="00A671D6">
          <w:rPr>
            <w:webHidden/>
          </w:rPr>
          <w:tab/>
        </w:r>
        <w:r w:rsidR="00A671D6">
          <w:rPr>
            <w:webHidden/>
          </w:rPr>
          <w:fldChar w:fldCharType="begin"/>
        </w:r>
        <w:r w:rsidR="00A671D6">
          <w:rPr>
            <w:webHidden/>
          </w:rPr>
          <w:instrText xml:space="preserve"> PAGEREF _Toc105672864 \h </w:instrText>
        </w:r>
        <w:r w:rsidR="00A671D6">
          <w:rPr>
            <w:webHidden/>
          </w:rPr>
        </w:r>
        <w:r w:rsidR="00A671D6">
          <w:rPr>
            <w:webHidden/>
          </w:rPr>
          <w:fldChar w:fldCharType="separate"/>
        </w:r>
        <w:r w:rsidR="00A671D6">
          <w:rPr>
            <w:webHidden/>
          </w:rPr>
          <w:t>177</w:t>
        </w:r>
        <w:r w:rsidR="00A671D6">
          <w:rPr>
            <w:webHidden/>
          </w:rPr>
          <w:fldChar w:fldCharType="end"/>
        </w:r>
      </w:hyperlink>
    </w:p>
    <w:p w14:paraId="2257EE7B" w14:textId="7E219A57" w:rsidR="00A671D6" w:rsidRDefault="00363EEB">
      <w:pPr>
        <w:pStyle w:val="TOC2"/>
        <w:rPr>
          <w:rFonts w:asciiTheme="minorHAnsi" w:eastAsiaTheme="minorEastAsia" w:hAnsiTheme="minorHAnsi" w:cstheme="minorBidi"/>
          <w:sz w:val="22"/>
          <w:szCs w:val="22"/>
          <w:lang w:eastAsia="en-AU"/>
        </w:rPr>
      </w:pPr>
      <w:hyperlink w:anchor="_Toc105672865" w:history="1">
        <w:r w:rsidR="00A671D6" w:rsidRPr="007E306D">
          <w:rPr>
            <w:rStyle w:val="Hyperlink"/>
          </w:rPr>
          <w:t>Deletion of records</w:t>
        </w:r>
        <w:r w:rsidR="00A671D6">
          <w:rPr>
            <w:webHidden/>
          </w:rPr>
          <w:tab/>
        </w:r>
        <w:r w:rsidR="00A671D6">
          <w:rPr>
            <w:webHidden/>
          </w:rPr>
          <w:fldChar w:fldCharType="begin"/>
        </w:r>
        <w:r w:rsidR="00A671D6">
          <w:rPr>
            <w:webHidden/>
          </w:rPr>
          <w:instrText xml:space="preserve"> PAGEREF _Toc105672865 \h </w:instrText>
        </w:r>
        <w:r w:rsidR="00A671D6">
          <w:rPr>
            <w:webHidden/>
          </w:rPr>
        </w:r>
        <w:r w:rsidR="00A671D6">
          <w:rPr>
            <w:webHidden/>
          </w:rPr>
          <w:fldChar w:fldCharType="separate"/>
        </w:r>
        <w:r w:rsidR="00A671D6">
          <w:rPr>
            <w:webHidden/>
          </w:rPr>
          <w:t>177</w:t>
        </w:r>
        <w:r w:rsidR="00A671D6">
          <w:rPr>
            <w:webHidden/>
          </w:rPr>
          <w:fldChar w:fldCharType="end"/>
        </w:r>
      </w:hyperlink>
    </w:p>
    <w:p w14:paraId="22649CCF" w14:textId="2B763828" w:rsidR="00A671D6" w:rsidRDefault="00363EEB">
      <w:pPr>
        <w:pStyle w:val="TOC2"/>
        <w:rPr>
          <w:rFonts w:asciiTheme="minorHAnsi" w:eastAsiaTheme="minorEastAsia" w:hAnsiTheme="minorHAnsi" w:cstheme="minorBidi"/>
          <w:sz w:val="22"/>
          <w:szCs w:val="22"/>
          <w:lang w:eastAsia="en-AU"/>
        </w:rPr>
      </w:pPr>
      <w:hyperlink w:anchor="_Toc105672866" w:history="1">
        <w:r w:rsidR="00A671D6" w:rsidRPr="007E306D">
          <w:rPr>
            <w:rStyle w:val="Hyperlink"/>
          </w:rPr>
          <w:t>Test submissions</w:t>
        </w:r>
        <w:r w:rsidR="00A671D6">
          <w:rPr>
            <w:webHidden/>
          </w:rPr>
          <w:tab/>
        </w:r>
        <w:r w:rsidR="00A671D6">
          <w:rPr>
            <w:webHidden/>
          </w:rPr>
          <w:fldChar w:fldCharType="begin"/>
        </w:r>
        <w:r w:rsidR="00A671D6">
          <w:rPr>
            <w:webHidden/>
          </w:rPr>
          <w:instrText xml:space="preserve"> PAGEREF _Toc105672866 \h </w:instrText>
        </w:r>
        <w:r w:rsidR="00A671D6">
          <w:rPr>
            <w:webHidden/>
          </w:rPr>
        </w:r>
        <w:r w:rsidR="00A671D6">
          <w:rPr>
            <w:webHidden/>
          </w:rPr>
          <w:fldChar w:fldCharType="separate"/>
        </w:r>
        <w:r w:rsidR="00A671D6">
          <w:rPr>
            <w:webHidden/>
          </w:rPr>
          <w:t>177</w:t>
        </w:r>
        <w:r w:rsidR="00A671D6">
          <w:rPr>
            <w:webHidden/>
          </w:rPr>
          <w:fldChar w:fldCharType="end"/>
        </w:r>
      </w:hyperlink>
    </w:p>
    <w:p w14:paraId="08E0668D" w14:textId="558E2155" w:rsidR="00A671D6" w:rsidRDefault="00363EEB">
      <w:pPr>
        <w:pStyle w:val="TOC2"/>
        <w:rPr>
          <w:rFonts w:asciiTheme="minorHAnsi" w:eastAsiaTheme="minorEastAsia" w:hAnsiTheme="minorHAnsi" w:cstheme="minorBidi"/>
          <w:sz w:val="22"/>
          <w:szCs w:val="22"/>
          <w:lang w:eastAsia="en-AU"/>
        </w:rPr>
      </w:pPr>
      <w:hyperlink w:anchor="_Toc105672867" w:history="1">
        <w:r w:rsidR="00A671D6" w:rsidRPr="007E306D">
          <w:rPr>
            <w:rStyle w:val="Hyperlink"/>
          </w:rPr>
          <w:t>VEMD Editor</w:t>
        </w:r>
        <w:r w:rsidR="00A671D6">
          <w:rPr>
            <w:webHidden/>
          </w:rPr>
          <w:tab/>
        </w:r>
        <w:r w:rsidR="00A671D6">
          <w:rPr>
            <w:webHidden/>
          </w:rPr>
          <w:fldChar w:fldCharType="begin"/>
        </w:r>
        <w:r w:rsidR="00A671D6">
          <w:rPr>
            <w:webHidden/>
          </w:rPr>
          <w:instrText xml:space="preserve"> PAGEREF _Toc105672867 \h </w:instrText>
        </w:r>
        <w:r w:rsidR="00A671D6">
          <w:rPr>
            <w:webHidden/>
          </w:rPr>
        </w:r>
        <w:r w:rsidR="00A671D6">
          <w:rPr>
            <w:webHidden/>
          </w:rPr>
          <w:fldChar w:fldCharType="separate"/>
        </w:r>
        <w:r w:rsidR="00A671D6">
          <w:rPr>
            <w:webHidden/>
          </w:rPr>
          <w:t>178</w:t>
        </w:r>
        <w:r w:rsidR="00A671D6">
          <w:rPr>
            <w:webHidden/>
          </w:rPr>
          <w:fldChar w:fldCharType="end"/>
        </w:r>
      </w:hyperlink>
    </w:p>
    <w:p w14:paraId="23CAEF4A" w14:textId="7074EDF5" w:rsidR="00A671D6" w:rsidRDefault="00363EEB">
      <w:pPr>
        <w:pStyle w:val="TOC2"/>
        <w:rPr>
          <w:rFonts w:asciiTheme="minorHAnsi" w:eastAsiaTheme="minorEastAsia" w:hAnsiTheme="minorHAnsi" w:cstheme="minorBidi"/>
          <w:sz w:val="22"/>
          <w:szCs w:val="22"/>
          <w:lang w:eastAsia="en-AU"/>
        </w:rPr>
      </w:pPr>
      <w:hyperlink w:anchor="_Toc105672868" w:history="1">
        <w:r w:rsidR="00A671D6" w:rsidRPr="007E306D">
          <w:rPr>
            <w:rStyle w:val="Hyperlink"/>
          </w:rPr>
          <w:t>Policy on data manipulation</w:t>
        </w:r>
        <w:r w:rsidR="00A671D6">
          <w:rPr>
            <w:webHidden/>
          </w:rPr>
          <w:tab/>
        </w:r>
        <w:r w:rsidR="00A671D6">
          <w:rPr>
            <w:webHidden/>
          </w:rPr>
          <w:fldChar w:fldCharType="begin"/>
        </w:r>
        <w:r w:rsidR="00A671D6">
          <w:rPr>
            <w:webHidden/>
          </w:rPr>
          <w:instrText xml:space="preserve"> PAGEREF _Toc105672868 \h </w:instrText>
        </w:r>
        <w:r w:rsidR="00A671D6">
          <w:rPr>
            <w:webHidden/>
          </w:rPr>
        </w:r>
        <w:r w:rsidR="00A671D6">
          <w:rPr>
            <w:webHidden/>
          </w:rPr>
          <w:fldChar w:fldCharType="separate"/>
        </w:r>
        <w:r w:rsidR="00A671D6">
          <w:rPr>
            <w:webHidden/>
          </w:rPr>
          <w:t>178</w:t>
        </w:r>
        <w:r w:rsidR="00A671D6">
          <w:rPr>
            <w:webHidden/>
          </w:rPr>
          <w:fldChar w:fldCharType="end"/>
        </w:r>
      </w:hyperlink>
    </w:p>
    <w:p w14:paraId="3B4AA8F9" w14:textId="7C4D160B" w:rsidR="00A671D6" w:rsidRDefault="00363EEB">
      <w:pPr>
        <w:pStyle w:val="TOC2"/>
        <w:rPr>
          <w:rFonts w:asciiTheme="minorHAnsi" w:eastAsiaTheme="minorEastAsia" w:hAnsiTheme="minorHAnsi" w:cstheme="minorBidi"/>
          <w:sz w:val="22"/>
          <w:szCs w:val="22"/>
          <w:lang w:eastAsia="en-AU"/>
        </w:rPr>
      </w:pPr>
      <w:hyperlink w:anchor="_Toc105672869" w:history="1">
        <w:r w:rsidR="00A671D6" w:rsidRPr="007E306D">
          <w:rPr>
            <w:rStyle w:val="Hyperlink"/>
          </w:rPr>
          <w:t>Health service responsibilities</w:t>
        </w:r>
        <w:r w:rsidR="00A671D6">
          <w:rPr>
            <w:webHidden/>
          </w:rPr>
          <w:tab/>
        </w:r>
        <w:r w:rsidR="00A671D6">
          <w:rPr>
            <w:webHidden/>
          </w:rPr>
          <w:fldChar w:fldCharType="begin"/>
        </w:r>
        <w:r w:rsidR="00A671D6">
          <w:rPr>
            <w:webHidden/>
          </w:rPr>
          <w:instrText xml:space="preserve"> PAGEREF _Toc105672869 \h </w:instrText>
        </w:r>
        <w:r w:rsidR="00A671D6">
          <w:rPr>
            <w:webHidden/>
          </w:rPr>
        </w:r>
        <w:r w:rsidR="00A671D6">
          <w:rPr>
            <w:webHidden/>
          </w:rPr>
          <w:fldChar w:fldCharType="separate"/>
        </w:r>
        <w:r w:rsidR="00A671D6">
          <w:rPr>
            <w:webHidden/>
          </w:rPr>
          <w:t>179</w:t>
        </w:r>
        <w:r w:rsidR="00A671D6">
          <w:rPr>
            <w:webHidden/>
          </w:rPr>
          <w:fldChar w:fldCharType="end"/>
        </w:r>
      </w:hyperlink>
    </w:p>
    <w:p w14:paraId="3A41300D" w14:textId="2E04321B" w:rsidR="00A671D6" w:rsidRDefault="00363EEB">
      <w:pPr>
        <w:pStyle w:val="TOC2"/>
        <w:rPr>
          <w:rFonts w:asciiTheme="minorHAnsi" w:eastAsiaTheme="minorEastAsia" w:hAnsiTheme="minorHAnsi" w:cstheme="minorBidi"/>
          <w:sz w:val="22"/>
          <w:szCs w:val="22"/>
          <w:lang w:eastAsia="en-AU"/>
        </w:rPr>
      </w:pPr>
      <w:hyperlink w:anchor="_Toc105672870" w:history="1">
        <w:r w:rsidR="00A671D6" w:rsidRPr="007E306D">
          <w:rPr>
            <w:rStyle w:val="Hyperlink"/>
          </w:rPr>
          <w:t>Department responsibilities</w:t>
        </w:r>
        <w:r w:rsidR="00A671D6">
          <w:rPr>
            <w:webHidden/>
          </w:rPr>
          <w:tab/>
        </w:r>
        <w:r w:rsidR="00A671D6">
          <w:rPr>
            <w:webHidden/>
          </w:rPr>
          <w:fldChar w:fldCharType="begin"/>
        </w:r>
        <w:r w:rsidR="00A671D6">
          <w:rPr>
            <w:webHidden/>
          </w:rPr>
          <w:instrText xml:space="preserve"> PAGEREF _Toc105672870 \h </w:instrText>
        </w:r>
        <w:r w:rsidR="00A671D6">
          <w:rPr>
            <w:webHidden/>
          </w:rPr>
        </w:r>
        <w:r w:rsidR="00A671D6">
          <w:rPr>
            <w:webHidden/>
          </w:rPr>
          <w:fldChar w:fldCharType="separate"/>
        </w:r>
        <w:r w:rsidR="00A671D6">
          <w:rPr>
            <w:webHidden/>
          </w:rPr>
          <w:t>179</w:t>
        </w:r>
        <w:r w:rsidR="00A671D6">
          <w:rPr>
            <w:webHidden/>
          </w:rPr>
          <w:fldChar w:fldCharType="end"/>
        </w:r>
      </w:hyperlink>
    </w:p>
    <w:p w14:paraId="71DD2329" w14:textId="5E072134" w:rsidR="00A671D6" w:rsidRDefault="00363EEB">
      <w:pPr>
        <w:pStyle w:val="TOC1"/>
        <w:rPr>
          <w:rFonts w:asciiTheme="minorHAnsi" w:eastAsiaTheme="minorEastAsia" w:hAnsiTheme="minorHAnsi" w:cstheme="minorBidi"/>
          <w:b w:val="0"/>
          <w:sz w:val="22"/>
          <w:szCs w:val="22"/>
          <w:lang w:eastAsia="en-AU"/>
        </w:rPr>
      </w:pPr>
      <w:hyperlink w:anchor="_Toc105672871" w:history="1">
        <w:r w:rsidR="00A671D6" w:rsidRPr="007E306D">
          <w:rPr>
            <w:rStyle w:val="Hyperlink"/>
          </w:rPr>
          <w:t>Section 6: Validation Reports and Validations</w:t>
        </w:r>
        <w:r w:rsidR="00A671D6">
          <w:rPr>
            <w:webHidden/>
          </w:rPr>
          <w:tab/>
        </w:r>
        <w:r w:rsidR="00A671D6">
          <w:rPr>
            <w:webHidden/>
          </w:rPr>
          <w:fldChar w:fldCharType="begin"/>
        </w:r>
        <w:r w:rsidR="00A671D6">
          <w:rPr>
            <w:webHidden/>
          </w:rPr>
          <w:instrText xml:space="preserve"> PAGEREF _Toc105672871 \h </w:instrText>
        </w:r>
        <w:r w:rsidR="00A671D6">
          <w:rPr>
            <w:webHidden/>
          </w:rPr>
        </w:r>
        <w:r w:rsidR="00A671D6">
          <w:rPr>
            <w:webHidden/>
          </w:rPr>
          <w:fldChar w:fldCharType="separate"/>
        </w:r>
        <w:r w:rsidR="00A671D6">
          <w:rPr>
            <w:webHidden/>
          </w:rPr>
          <w:t>180</w:t>
        </w:r>
        <w:r w:rsidR="00A671D6">
          <w:rPr>
            <w:webHidden/>
          </w:rPr>
          <w:fldChar w:fldCharType="end"/>
        </w:r>
      </w:hyperlink>
    </w:p>
    <w:p w14:paraId="4B9ABDD3" w14:textId="1409AEC9" w:rsidR="00A671D6" w:rsidRDefault="00363EEB">
      <w:pPr>
        <w:pStyle w:val="TOC2"/>
        <w:rPr>
          <w:rFonts w:asciiTheme="minorHAnsi" w:eastAsiaTheme="minorEastAsia" w:hAnsiTheme="minorHAnsi" w:cstheme="minorBidi"/>
          <w:sz w:val="22"/>
          <w:szCs w:val="22"/>
          <w:lang w:eastAsia="en-AU"/>
        </w:rPr>
      </w:pPr>
      <w:hyperlink w:anchor="_Toc105672872" w:history="1">
        <w:r w:rsidR="00A671D6" w:rsidRPr="007E306D">
          <w:rPr>
            <w:rStyle w:val="Hyperlink"/>
            <w:rFonts w:eastAsia="Times"/>
          </w:rPr>
          <w:t>Validation Reports</w:t>
        </w:r>
        <w:r w:rsidR="00A671D6">
          <w:rPr>
            <w:webHidden/>
          </w:rPr>
          <w:tab/>
        </w:r>
        <w:r w:rsidR="00A671D6">
          <w:rPr>
            <w:webHidden/>
          </w:rPr>
          <w:fldChar w:fldCharType="begin"/>
        </w:r>
        <w:r w:rsidR="00A671D6">
          <w:rPr>
            <w:webHidden/>
          </w:rPr>
          <w:instrText xml:space="preserve"> PAGEREF _Toc105672872 \h </w:instrText>
        </w:r>
        <w:r w:rsidR="00A671D6">
          <w:rPr>
            <w:webHidden/>
          </w:rPr>
        </w:r>
        <w:r w:rsidR="00A671D6">
          <w:rPr>
            <w:webHidden/>
          </w:rPr>
          <w:fldChar w:fldCharType="separate"/>
        </w:r>
        <w:r w:rsidR="00A671D6">
          <w:rPr>
            <w:webHidden/>
          </w:rPr>
          <w:t>180</w:t>
        </w:r>
        <w:r w:rsidR="00A671D6">
          <w:rPr>
            <w:webHidden/>
          </w:rPr>
          <w:fldChar w:fldCharType="end"/>
        </w:r>
      </w:hyperlink>
    </w:p>
    <w:p w14:paraId="0A713114" w14:textId="5435327E" w:rsidR="00A671D6" w:rsidRDefault="00363EEB">
      <w:pPr>
        <w:pStyle w:val="TOC2"/>
        <w:rPr>
          <w:rFonts w:asciiTheme="minorHAnsi" w:eastAsiaTheme="minorEastAsia" w:hAnsiTheme="minorHAnsi" w:cstheme="minorBidi"/>
          <w:sz w:val="22"/>
          <w:szCs w:val="22"/>
          <w:lang w:eastAsia="en-AU"/>
        </w:rPr>
      </w:pPr>
      <w:hyperlink w:anchor="_Toc105672873" w:history="1">
        <w:r w:rsidR="00A671D6" w:rsidRPr="007E306D">
          <w:rPr>
            <w:rStyle w:val="Hyperlink"/>
          </w:rPr>
          <w:t>Validations</w:t>
        </w:r>
        <w:r w:rsidR="00A671D6">
          <w:rPr>
            <w:webHidden/>
          </w:rPr>
          <w:tab/>
        </w:r>
        <w:r w:rsidR="00A671D6">
          <w:rPr>
            <w:webHidden/>
          </w:rPr>
          <w:fldChar w:fldCharType="begin"/>
        </w:r>
        <w:r w:rsidR="00A671D6">
          <w:rPr>
            <w:webHidden/>
          </w:rPr>
          <w:instrText xml:space="preserve"> PAGEREF _Toc105672873 \h </w:instrText>
        </w:r>
        <w:r w:rsidR="00A671D6">
          <w:rPr>
            <w:webHidden/>
          </w:rPr>
        </w:r>
        <w:r w:rsidR="00A671D6">
          <w:rPr>
            <w:webHidden/>
          </w:rPr>
          <w:fldChar w:fldCharType="separate"/>
        </w:r>
        <w:r w:rsidR="00A671D6">
          <w:rPr>
            <w:webHidden/>
          </w:rPr>
          <w:t>182</w:t>
        </w:r>
        <w:r w:rsidR="00A671D6">
          <w:rPr>
            <w:webHidden/>
          </w:rPr>
          <w:fldChar w:fldCharType="end"/>
        </w:r>
      </w:hyperlink>
    </w:p>
    <w:p w14:paraId="6F274E8A" w14:textId="3374958C"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4476DCA1" w14:textId="77777777" w:rsidR="00C66E18" w:rsidRPr="00C63074" w:rsidRDefault="00C66E18" w:rsidP="00C66E18">
      <w:pPr>
        <w:pStyle w:val="Heading1"/>
      </w:pPr>
      <w:bookmarkStart w:id="1" w:name="_Toc43800451"/>
      <w:bookmarkStart w:id="2" w:name="_Toc105672722"/>
      <w:r w:rsidRPr="00C63074">
        <w:lastRenderedPageBreak/>
        <w:t>Section 1: Introduction</w:t>
      </w:r>
      <w:bookmarkEnd w:id="1"/>
      <w:bookmarkEnd w:id="2"/>
    </w:p>
    <w:p w14:paraId="1EFAE32F" w14:textId="3C0B1D0F" w:rsidR="00C66E18" w:rsidRPr="00C63074" w:rsidRDefault="00C66E18" w:rsidP="00BA5221">
      <w:pPr>
        <w:pStyle w:val="Body"/>
      </w:pPr>
      <w:r w:rsidRPr="00C63074">
        <w:t xml:space="preserve">The Victorian Emergency Minimum Dataset (VEMD) contains de-identified demographic, administrative and clinical data detailing Emergency Department presentations at Victorian public hospitals, and others as directed by the </w:t>
      </w:r>
      <w:r w:rsidR="004D5C3B">
        <w:t>Department of Health</w:t>
      </w:r>
      <w:r w:rsidRPr="00C63074">
        <w:t xml:space="preserve"> (the department).</w:t>
      </w:r>
    </w:p>
    <w:p w14:paraId="19EA3B9F" w14:textId="77777777" w:rsidR="00C66E18" w:rsidRPr="00C63074" w:rsidRDefault="00C66E18" w:rsidP="00BA5221">
      <w:pPr>
        <w:pStyle w:val="Body"/>
      </w:pPr>
      <w:r w:rsidRPr="00C63074">
        <w:t>The Data Collections Unit (DCU) manages VEMD operations.</w:t>
      </w:r>
    </w:p>
    <w:p w14:paraId="49FE096B" w14:textId="77777777" w:rsidR="00C66E18" w:rsidRPr="00C63074" w:rsidRDefault="00C66E18" w:rsidP="00C66E18">
      <w:pPr>
        <w:pStyle w:val="Heading2"/>
      </w:pPr>
      <w:bookmarkStart w:id="3" w:name="_Toc43800452"/>
      <w:bookmarkStart w:id="4" w:name="_Toc105672723"/>
      <w:r w:rsidRPr="00C63074">
        <w:t>Purpose</w:t>
      </w:r>
      <w:bookmarkEnd w:id="3"/>
      <w:bookmarkEnd w:id="4"/>
    </w:p>
    <w:p w14:paraId="31BC32BA" w14:textId="77777777" w:rsidR="00C66E18" w:rsidRPr="00C63074" w:rsidRDefault="00C66E18" w:rsidP="00BA5221">
      <w:pPr>
        <w:pStyle w:val="Body"/>
      </w:pPr>
      <w:r w:rsidRPr="00C63074">
        <w:t>The VEMD manual provides contributors and users with a complete dataset resource including:</w:t>
      </w:r>
    </w:p>
    <w:p w14:paraId="1BF2CFC8" w14:textId="77777777" w:rsidR="00C66E18" w:rsidRPr="00C63074" w:rsidRDefault="00C66E18" w:rsidP="00BA5221">
      <w:pPr>
        <w:pStyle w:val="Bullet1"/>
      </w:pPr>
      <w:r w:rsidRPr="00C63074">
        <w:t>definitions of data items</w:t>
      </w:r>
    </w:p>
    <w:p w14:paraId="4D19E6B3" w14:textId="77777777" w:rsidR="00C66E18" w:rsidRPr="00C63074" w:rsidRDefault="00C66E18" w:rsidP="00BA5221">
      <w:pPr>
        <w:pStyle w:val="Bullet1"/>
      </w:pPr>
      <w:r w:rsidRPr="00C63074">
        <w:t>how to compile and submit data</w:t>
      </w:r>
    </w:p>
    <w:p w14:paraId="75B43FF5" w14:textId="77777777" w:rsidR="00C66E18" w:rsidRPr="00C63074" w:rsidRDefault="00C66E18" w:rsidP="00BA5221">
      <w:pPr>
        <w:pStyle w:val="Bullet1"/>
      </w:pPr>
      <w:r w:rsidRPr="00C63074">
        <w:t>information for contributors and data users</w:t>
      </w:r>
    </w:p>
    <w:p w14:paraId="1F069F87" w14:textId="77777777" w:rsidR="00C66E18" w:rsidRPr="00C63074" w:rsidRDefault="00C66E18" w:rsidP="00BA5221">
      <w:pPr>
        <w:pStyle w:val="Bullet1"/>
      </w:pPr>
      <w:r w:rsidRPr="00C63074">
        <w:t>code lists and links to reference files</w:t>
      </w:r>
    </w:p>
    <w:p w14:paraId="5C22CBE4" w14:textId="77777777" w:rsidR="00C66E18" w:rsidRPr="00C63074" w:rsidRDefault="00C66E18" w:rsidP="00BA5221">
      <w:pPr>
        <w:pStyle w:val="Bullet1"/>
      </w:pPr>
      <w:r w:rsidRPr="00C63074">
        <w:t>contact details for support services.</w:t>
      </w:r>
    </w:p>
    <w:p w14:paraId="3DF4DF77" w14:textId="77777777" w:rsidR="00C66E18" w:rsidRPr="00C63074" w:rsidRDefault="00C66E18" w:rsidP="00BA5221">
      <w:pPr>
        <w:pStyle w:val="Body"/>
      </w:pPr>
      <w:r w:rsidRPr="00C63074">
        <w:t>This manual together with subsequent HDSS Bulletins forms the data submission specifications for each financial year.</w:t>
      </w:r>
    </w:p>
    <w:p w14:paraId="762DB8CF" w14:textId="5D66C7A7" w:rsidR="00C66E18" w:rsidRPr="00C63074" w:rsidRDefault="00C66E18" w:rsidP="00BA5221">
      <w:pPr>
        <w:pStyle w:val="Body"/>
      </w:pPr>
      <w:r w:rsidRPr="00C63074">
        <w:t xml:space="preserve">The manual is available on the </w:t>
      </w:r>
      <w:hyperlink r:id="rId21" w:history="1">
        <w:r w:rsidRPr="00C63074">
          <w:rPr>
            <w:rStyle w:val="Hyperlink"/>
          </w:rPr>
          <w:t>HDSS website</w:t>
        </w:r>
      </w:hyperlink>
      <w:r w:rsidRPr="00C63074">
        <w:t xml:space="preserve"> &lt;</w:t>
      </w:r>
      <w:r w:rsidR="005B0609" w:rsidRPr="005B0609">
        <w:t>https://www.health.vic.gov.au/data-reporting/victorian-emergency-minimum-dataset-vemd</w:t>
      </w:r>
      <w:r w:rsidR="005B0609">
        <w:t>&gt;</w:t>
      </w:r>
    </w:p>
    <w:p w14:paraId="5317E292" w14:textId="77777777" w:rsidR="00C66E18" w:rsidRPr="00C63074" w:rsidRDefault="00C66E18" w:rsidP="00C66E18">
      <w:pPr>
        <w:pStyle w:val="Heading2"/>
      </w:pPr>
      <w:bookmarkStart w:id="5" w:name="_Toc43800453"/>
      <w:bookmarkStart w:id="6" w:name="_Toc105672724"/>
      <w:r w:rsidRPr="00C63074">
        <w:t>Contact details</w:t>
      </w:r>
      <w:bookmarkEnd w:id="5"/>
      <w:bookmarkEnd w:id="6"/>
    </w:p>
    <w:p w14:paraId="565BE12A" w14:textId="6364D641" w:rsidR="00C66E18" w:rsidRPr="00C63074" w:rsidRDefault="00C66E18" w:rsidP="00BA5221">
      <w:pPr>
        <w:pStyle w:val="Body"/>
      </w:pPr>
      <w:r w:rsidRPr="00C63074">
        <w:t>For advice and assistance with data submission, reported data item</w:t>
      </w:r>
      <w:r w:rsidR="006C57E6">
        <w:t>s</w:t>
      </w:r>
      <w:r w:rsidRPr="00C63074">
        <w:t xml:space="preserve"> or the contents of this manual, contact the </w:t>
      </w:r>
      <w:hyperlink r:id="rId22" w:history="1">
        <w:r w:rsidR="0025124E">
          <w:rPr>
            <w:rStyle w:val="Hyperlink"/>
          </w:rPr>
          <w:t>HDSS Helpdesk</w:t>
        </w:r>
      </w:hyperlink>
      <w:r w:rsidRPr="00C63074">
        <w:t xml:space="preserve"> &lt;HDSS.Helpdesk</w:t>
      </w:r>
      <w:r w:rsidR="00EE05D4" w:rsidRPr="00C63074">
        <w:t>@health</w:t>
      </w:r>
      <w:r w:rsidRPr="00C63074">
        <w:t>.vic.gov.au&gt;</w:t>
      </w:r>
      <w:r w:rsidR="00A639CA">
        <w:t>.</w:t>
      </w:r>
    </w:p>
    <w:p w14:paraId="1DD9F834" w14:textId="6B6721A3" w:rsidR="00C66E18" w:rsidRPr="00C63074" w:rsidRDefault="00C66E18" w:rsidP="00C66E18">
      <w:pPr>
        <w:pStyle w:val="Heading1"/>
        <w:rPr>
          <w:bCs w:val="0"/>
        </w:rPr>
      </w:pPr>
      <w:r w:rsidRPr="00C63074">
        <w:br w:type="page"/>
      </w:r>
    </w:p>
    <w:p w14:paraId="4E13A49A" w14:textId="77777777" w:rsidR="00C66E18" w:rsidRPr="00C63074" w:rsidRDefault="00C66E18" w:rsidP="00C66E18">
      <w:pPr>
        <w:pStyle w:val="Heading1"/>
      </w:pPr>
      <w:bookmarkStart w:id="7" w:name="_Toc43800454"/>
      <w:bookmarkStart w:id="8" w:name="_Toc105672725"/>
      <w:r w:rsidRPr="00C63074">
        <w:lastRenderedPageBreak/>
        <w:t>Data quality statement</w:t>
      </w:r>
      <w:bookmarkEnd w:id="7"/>
      <w:bookmarkEnd w:id="8"/>
    </w:p>
    <w:p w14:paraId="629E8D3F" w14:textId="77777777" w:rsidR="00C66E18" w:rsidRPr="00C63074" w:rsidRDefault="00C66E18" w:rsidP="00BA5221">
      <w:pPr>
        <w:pStyle w:val="Body"/>
      </w:pPr>
      <w:r w:rsidRPr="00C63074">
        <w:t>This is a summary of what the department does to ensure consistent capturing and reporting of data quality across data sets and over time.</w:t>
      </w:r>
    </w:p>
    <w:p w14:paraId="779D99E7" w14:textId="77777777" w:rsidR="00C66E18" w:rsidRPr="00C63074" w:rsidRDefault="00C66E18" w:rsidP="00C66E18">
      <w:pPr>
        <w:pStyle w:val="Heading2"/>
      </w:pPr>
      <w:bookmarkStart w:id="9" w:name="_Toc43800455"/>
      <w:bookmarkStart w:id="10" w:name="_Toc105672726"/>
      <w:r w:rsidRPr="00C63074">
        <w:t>Accuracy</w:t>
      </w:r>
      <w:bookmarkEnd w:id="9"/>
      <w:bookmarkEnd w:id="10"/>
      <w:r w:rsidRPr="00C63074">
        <w:t xml:space="preserve"> </w:t>
      </w:r>
    </w:p>
    <w:p w14:paraId="742621F5" w14:textId="77777777" w:rsidR="00C66E18" w:rsidRPr="00C63074" w:rsidRDefault="00C66E18" w:rsidP="00BA5221">
      <w:pPr>
        <w:pStyle w:val="Body"/>
      </w:pPr>
      <w:r w:rsidRPr="00C63074">
        <w:t>The department publishes the VEMD manual on the HDSS website to provide clarity on reporting requirements for health services and information for data users. There are lists of valid codes in the manual and reference files on the HDSS website.</w:t>
      </w:r>
    </w:p>
    <w:p w14:paraId="75F1BBB2" w14:textId="77777777" w:rsidR="00C66E18" w:rsidRPr="00C63074" w:rsidRDefault="00C66E18" w:rsidP="00BA5221">
      <w:pPr>
        <w:pStyle w:val="Body"/>
      </w:pPr>
      <w:r w:rsidRPr="00C63074">
        <w:t>Data submitted by health services is subject to a validation process, checking for valid values and compliance with VEMD business rules.</w:t>
      </w:r>
    </w:p>
    <w:p w14:paraId="55BA9A11" w14:textId="77777777" w:rsidR="00C66E18" w:rsidRPr="00C63074" w:rsidRDefault="00C66E18" w:rsidP="00BA5221">
      <w:pPr>
        <w:pStyle w:val="Body"/>
      </w:pPr>
      <w:r w:rsidRPr="00C63074">
        <w:t xml:space="preserve">The department performs monthly data quality checks: </w:t>
      </w:r>
    </w:p>
    <w:p w14:paraId="72B5687F" w14:textId="77777777" w:rsidR="00C66E18" w:rsidRPr="00C63074" w:rsidRDefault="00C66E18" w:rsidP="00BA5221">
      <w:pPr>
        <w:pStyle w:val="Bullet1"/>
      </w:pPr>
      <w:r w:rsidRPr="00C63074">
        <w:t>ED only admits</w:t>
      </w:r>
    </w:p>
    <w:p w14:paraId="3476C6AD" w14:textId="77777777" w:rsidR="00C66E18" w:rsidRPr="00C63074" w:rsidRDefault="00C66E18" w:rsidP="00BA5221">
      <w:pPr>
        <w:pStyle w:val="Bullet1"/>
      </w:pPr>
      <w:r w:rsidRPr="00C63074">
        <w:t>overlapping ED presentation times and admission times</w:t>
      </w:r>
    </w:p>
    <w:p w14:paraId="4BB09C1C" w14:textId="77777777" w:rsidR="00C66E18" w:rsidRPr="00C63074" w:rsidRDefault="00C66E18" w:rsidP="00BA5221">
      <w:pPr>
        <w:pStyle w:val="Bullet1"/>
      </w:pPr>
      <w:r w:rsidRPr="00C63074">
        <w:t>VEMD length of stay (LOS) &gt; 24 hours</w:t>
      </w:r>
    </w:p>
    <w:p w14:paraId="5161C007" w14:textId="77777777" w:rsidR="00C66E18" w:rsidRPr="00C63074" w:rsidRDefault="00C66E18" w:rsidP="00BA5221">
      <w:pPr>
        <w:pStyle w:val="Body"/>
      </w:pPr>
      <w:r w:rsidRPr="00C63074">
        <w:t>Where anomalies are detected, health services are required to correct the data.</w:t>
      </w:r>
    </w:p>
    <w:p w14:paraId="2E10AEED" w14:textId="77777777" w:rsidR="00C66E18" w:rsidRPr="00C63074" w:rsidRDefault="00C66E18" w:rsidP="00BA5221">
      <w:pPr>
        <w:pStyle w:val="Body"/>
      </w:pPr>
      <w:r w:rsidRPr="00C63074">
        <w:t>The VEMD is subject to audits. The audit program is managed by Health Data Integrity Unit in the Victorian Agency for Health Information (VAHI).</w:t>
      </w:r>
    </w:p>
    <w:p w14:paraId="51138088" w14:textId="77777777" w:rsidR="00C66E18" w:rsidRPr="00C63074" w:rsidRDefault="00C66E18" w:rsidP="00C66E18">
      <w:pPr>
        <w:pStyle w:val="Heading2"/>
      </w:pPr>
      <w:bookmarkStart w:id="11" w:name="_Toc43800456"/>
      <w:bookmarkStart w:id="12" w:name="_Toc105672727"/>
      <w:r w:rsidRPr="00C63074">
        <w:t>Validity</w:t>
      </w:r>
      <w:bookmarkEnd w:id="11"/>
      <w:bookmarkEnd w:id="12"/>
      <w:r w:rsidRPr="00C63074">
        <w:t xml:space="preserve"> </w:t>
      </w:r>
    </w:p>
    <w:p w14:paraId="7436B15A" w14:textId="4096DAC8" w:rsidR="00C66E18" w:rsidRPr="00C63074" w:rsidRDefault="00C66E18" w:rsidP="00BA5221">
      <w:pPr>
        <w:pStyle w:val="Body"/>
      </w:pPr>
      <w:r w:rsidRPr="00C63074">
        <w:t>The VEMD validation process provides reports for the health service to check the total number of records submitted, the number of rejections</w:t>
      </w:r>
      <w:r w:rsidR="00A106ED">
        <w:t xml:space="preserve"> and warnings, </w:t>
      </w:r>
      <w:r w:rsidRPr="00C63074">
        <w:t>and make appropriate corrections and re-submissions until they have a clean (zero rejection) submission by the ‘clean’ date.</w:t>
      </w:r>
    </w:p>
    <w:p w14:paraId="713EC2A0" w14:textId="77777777" w:rsidR="00C66E18" w:rsidRPr="00A106ED" w:rsidRDefault="00C66E18" w:rsidP="00C66E18">
      <w:pPr>
        <w:pStyle w:val="Heading2"/>
      </w:pPr>
      <w:bookmarkStart w:id="13" w:name="_Toc43800457"/>
      <w:bookmarkStart w:id="14" w:name="_Toc105672728"/>
      <w:r w:rsidRPr="00A106ED">
        <w:t>Completeness</w:t>
      </w:r>
      <w:bookmarkEnd w:id="13"/>
      <w:bookmarkEnd w:id="14"/>
      <w:r w:rsidRPr="00A106ED">
        <w:t xml:space="preserve"> </w:t>
      </w:r>
    </w:p>
    <w:p w14:paraId="732180E1" w14:textId="3106C578" w:rsidR="00C66E18" w:rsidRPr="00A106ED" w:rsidRDefault="00C66E18" w:rsidP="00BA5221">
      <w:pPr>
        <w:pStyle w:val="Body"/>
      </w:pPr>
      <w:r w:rsidRPr="00A106ED">
        <w:t xml:space="preserve">The department monitors completeness through </w:t>
      </w:r>
      <w:r w:rsidR="004F37D8" w:rsidRPr="00A106ED">
        <w:t xml:space="preserve">distribution of a monthly compliance report and </w:t>
      </w:r>
      <w:r w:rsidRPr="00A106ED">
        <w:t>regular analyses of the VEMD</w:t>
      </w:r>
      <w:r w:rsidR="004F37D8" w:rsidRPr="00A106ED">
        <w:t>.  C</w:t>
      </w:r>
      <w:r w:rsidRPr="00A106ED">
        <w:t xml:space="preserve">ompliance emails </w:t>
      </w:r>
      <w:r w:rsidR="004F37D8" w:rsidRPr="00A106ED">
        <w:t xml:space="preserve">are routinely sent to </w:t>
      </w:r>
      <w:r w:rsidRPr="00A106ED">
        <w:t xml:space="preserve">health services when a reporting deadline is </w:t>
      </w:r>
      <w:r w:rsidR="00002E4F" w:rsidRPr="00A106ED">
        <w:t xml:space="preserve">missed, or rejections are outstanding. </w:t>
      </w:r>
    </w:p>
    <w:p w14:paraId="3EEA28BA" w14:textId="0332ABFA" w:rsidR="00002E4F" w:rsidRPr="00C63074" w:rsidRDefault="00002E4F" w:rsidP="00BA5221">
      <w:pPr>
        <w:pStyle w:val="Body"/>
      </w:pPr>
      <w:r w:rsidRPr="00A106ED">
        <w:t>Monthly extracts are sent to health services for review and reconciliation.</w:t>
      </w:r>
    </w:p>
    <w:p w14:paraId="09801D21" w14:textId="77777777" w:rsidR="00C66E18" w:rsidRPr="00C63074" w:rsidRDefault="00C66E18" w:rsidP="00C66E18">
      <w:pPr>
        <w:pStyle w:val="Heading2"/>
      </w:pPr>
      <w:bookmarkStart w:id="15" w:name="_Toc43800458"/>
      <w:bookmarkStart w:id="16" w:name="_Toc105672729"/>
      <w:r w:rsidRPr="00C63074">
        <w:t>Coherence</w:t>
      </w:r>
      <w:bookmarkEnd w:id="15"/>
      <w:bookmarkEnd w:id="16"/>
      <w:r w:rsidRPr="00C63074">
        <w:t xml:space="preserve"> </w:t>
      </w:r>
    </w:p>
    <w:p w14:paraId="12EA2BB2" w14:textId="77777777" w:rsidR="00C66E18" w:rsidRPr="00C63074" w:rsidRDefault="00C66E18" w:rsidP="00BA5221">
      <w:pPr>
        <w:pStyle w:val="Body"/>
      </w:pPr>
      <w:r w:rsidRPr="00C63074">
        <w:t>Each year the department reviews the VEMD to ensure the data collection:</w:t>
      </w:r>
    </w:p>
    <w:p w14:paraId="3C9B01B0" w14:textId="77777777" w:rsidR="00C66E18" w:rsidRPr="00C63074" w:rsidRDefault="00C66E18" w:rsidP="00BA5221">
      <w:pPr>
        <w:pStyle w:val="Bullet1"/>
      </w:pPr>
      <w:r w:rsidRPr="00C63074">
        <w:t>supports the department's state and national reporting obligations</w:t>
      </w:r>
    </w:p>
    <w:p w14:paraId="219C955B" w14:textId="77777777" w:rsidR="00C66E18" w:rsidRPr="00C63074" w:rsidRDefault="00C66E18" w:rsidP="00BA5221">
      <w:pPr>
        <w:pStyle w:val="Bullet1"/>
      </w:pPr>
      <w:r w:rsidRPr="00C63074">
        <w:t>assists planning and policy development</w:t>
      </w:r>
    </w:p>
    <w:p w14:paraId="0F1A846D" w14:textId="77777777" w:rsidR="00C66E18" w:rsidRPr="00C63074" w:rsidRDefault="00C66E18" w:rsidP="00BA5221">
      <w:pPr>
        <w:pStyle w:val="Bullet1"/>
      </w:pPr>
      <w:r w:rsidRPr="00C63074">
        <w:t>reflects changes in hospital funding and service provision arrangements for the coming financial year</w:t>
      </w:r>
    </w:p>
    <w:p w14:paraId="0756FE33" w14:textId="77777777" w:rsidR="00C66E18" w:rsidRPr="00C63074" w:rsidRDefault="00C66E18" w:rsidP="00BA5221">
      <w:pPr>
        <w:pStyle w:val="Bullet1"/>
      </w:pPr>
      <w:r w:rsidRPr="00C63074">
        <w:t>incorporates appropriate feedback from data providers on improvements</w:t>
      </w:r>
    </w:p>
    <w:p w14:paraId="2F62B1A3" w14:textId="644012DE" w:rsidR="00C66E18" w:rsidRPr="00C63074" w:rsidRDefault="00C66E18" w:rsidP="00BA5221">
      <w:pPr>
        <w:pStyle w:val="Bullet1"/>
      </w:pPr>
      <w:r w:rsidRPr="00C63074">
        <w:t>ensures definitions for common data items are consistent across data collection</w:t>
      </w:r>
      <w:r w:rsidR="001D249D">
        <w:t>s.</w:t>
      </w:r>
    </w:p>
    <w:p w14:paraId="78457C26" w14:textId="77777777" w:rsidR="00C66E18" w:rsidRPr="00C63074" w:rsidRDefault="00C66E18" w:rsidP="00C66E18">
      <w:pPr>
        <w:pStyle w:val="Heading2"/>
      </w:pPr>
      <w:bookmarkStart w:id="17" w:name="_Toc43800459"/>
      <w:bookmarkStart w:id="18" w:name="_Toc105672730"/>
      <w:r w:rsidRPr="00C63074">
        <w:lastRenderedPageBreak/>
        <w:t>Interpretability</w:t>
      </w:r>
      <w:bookmarkEnd w:id="17"/>
      <w:bookmarkEnd w:id="18"/>
    </w:p>
    <w:p w14:paraId="1CB8B804" w14:textId="77777777" w:rsidR="00C66E18" w:rsidRPr="00BA5221" w:rsidRDefault="00C66E18" w:rsidP="00BA5221">
      <w:pPr>
        <w:pStyle w:val="Body"/>
      </w:pPr>
      <w:r w:rsidRPr="00BA5221">
        <w:t xml:space="preserve">The VEMD manual provides definitions of concepts, data items, reporting guides and business rules relating to more than one data item.  </w:t>
      </w:r>
    </w:p>
    <w:p w14:paraId="75782ED1" w14:textId="77777777" w:rsidR="00C66E18" w:rsidRPr="00BA5221" w:rsidRDefault="00C66E18" w:rsidP="00BA5221">
      <w:pPr>
        <w:pStyle w:val="Body"/>
      </w:pPr>
      <w:r w:rsidRPr="00BA5221">
        <w:t xml:space="preserve">Changes to the data collection during the year are published in the HDSS Bulletin. </w:t>
      </w:r>
    </w:p>
    <w:p w14:paraId="1EA8FF10" w14:textId="77777777" w:rsidR="00C66E18" w:rsidRPr="00BA5221" w:rsidRDefault="00C66E18" w:rsidP="00BA5221">
      <w:pPr>
        <w:pStyle w:val="Body"/>
      </w:pPr>
      <w:r w:rsidRPr="00BA5221">
        <w:t>The department provides data reporting advice and support to health services via the HDSS Helpdesk.</w:t>
      </w:r>
    </w:p>
    <w:p w14:paraId="544DDB75" w14:textId="77777777" w:rsidR="00C66E18" w:rsidRPr="00C63074" w:rsidRDefault="00C66E18" w:rsidP="00C66E18">
      <w:pPr>
        <w:pStyle w:val="Heading2"/>
      </w:pPr>
      <w:bookmarkStart w:id="19" w:name="_Toc43800460"/>
      <w:bookmarkStart w:id="20" w:name="_Toc105672731"/>
      <w:r w:rsidRPr="00C63074">
        <w:t>Timeliness</w:t>
      </w:r>
      <w:bookmarkEnd w:id="19"/>
      <w:bookmarkEnd w:id="20"/>
    </w:p>
    <w:p w14:paraId="49E8FEC1" w14:textId="77777777" w:rsidR="00C66E18" w:rsidRPr="00C63074" w:rsidRDefault="00C66E18" w:rsidP="00BA5221">
      <w:pPr>
        <w:pStyle w:val="Body"/>
      </w:pPr>
      <w:r w:rsidRPr="00C63074">
        <w:t>The VEMD is updated daily from data held in the VEMD processing database.</w:t>
      </w:r>
    </w:p>
    <w:p w14:paraId="0A82177F" w14:textId="77777777" w:rsidR="00C66E18" w:rsidRPr="00C63074" w:rsidRDefault="00C66E18" w:rsidP="00BA5221">
      <w:pPr>
        <w:pStyle w:val="Body"/>
      </w:pPr>
      <w:r w:rsidRPr="00C63074">
        <w:t>Health services must submit data to the VEMD at least daily.</w:t>
      </w:r>
    </w:p>
    <w:p w14:paraId="3BCC0D66" w14:textId="29BD3EEF" w:rsidR="00C66E18" w:rsidRPr="00C63074" w:rsidRDefault="00C66E18" w:rsidP="00BA5221">
      <w:pPr>
        <w:pStyle w:val="Body"/>
      </w:pPr>
      <w:r w:rsidRPr="00C63074">
        <w:t xml:space="preserve">Data reporting for the financial year must be completed by the annual consolidation date published in the </w:t>
      </w:r>
      <w:r w:rsidR="004D5C3B">
        <w:t>Department of Health</w:t>
      </w:r>
      <w:r w:rsidRPr="00C63074">
        <w:t xml:space="preserve"> policy and funding guidelines.</w:t>
      </w:r>
    </w:p>
    <w:p w14:paraId="1E2AC69E" w14:textId="77777777" w:rsidR="00C66E18" w:rsidRPr="00C63074" w:rsidRDefault="00C66E18" w:rsidP="00C66E18">
      <w:pPr>
        <w:pStyle w:val="Heading2"/>
      </w:pPr>
      <w:bookmarkStart w:id="21" w:name="_Toc43800461"/>
      <w:bookmarkStart w:id="22" w:name="_Toc105672732"/>
      <w:r w:rsidRPr="00C63074">
        <w:t>Accessibility</w:t>
      </w:r>
      <w:bookmarkEnd w:id="21"/>
      <w:bookmarkEnd w:id="22"/>
    </w:p>
    <w:p w14:paraId="6A125697" w14:textId="77777777" w:rsidR="00C66E18" w:rsidRPr="00C63074" w:rsidRDefault="00C66E18" w:rsidP="00BA5221">
      <w:pPr>
        <w:pStyle w:val="Body"/>
      </w:pPr>
      <w:r w:rsidRPr="00C63074">
        <w:t>The department provides a suite of reports that allows health services to verify that all relevant data has been submitted.</w:t>
      </w:r>
    </w:p>
    <w:p w14:paraId="5C90CBBA" w14:textId="2089D103" w:rsidR="00C66E18" w:rsidRPr="00C63074" w:rsidRDefault="00C66E18" w:rsidP="00BA5221">
      <w:pPr>
        <w:pStyle w:val="Body"/>
      </w:pPr>
      <w:r w:rsidRPr="00C63074">
        <w:t xml:space="preserve">The </w:t>
      </w:r>
      <w:r w:rsidR="00913FBF">
        <w:t>VAHI</w:t>
      </w:r>
      <w:r w:rsidR="003D68A9" w:rsidRPr="003D68A9">
        <w:t xml:space="preserve"> Data Request Hub</w:t>
      </w:r>
      <w:r w:rsidRPr="00C63074">
        <w:t xml:space="preserve"> website provides information regarding data available, data release and confidentiality, and the application process.</w:t>
      </w:r>
    </w:p>
    <w:p w14:paraId="39E4757D" w14:textId="77777777" w:rsidR="00C66E18" w:rsidRPr="00C63074" w:rsidRDefault="00C66E18" w:rsidP="00BA5221">
      <w:pPr>
        <w:pStyle w:val="Body"/>
      </w:pPr>
      <w:r w:rsidRPr="00C63074">
        <w:t>The Victorian Health Services Performance website provides statistical information on Victoria’s public hospitals and health services. Activity and performance data are updated quarterly, with an aim to provide greater transparency and a better understanding of Victoria's public health and ambulance services.</w:t>
      </w:r>
    </w:p>
    <w:p w14:paraId="0C7C0ADD" w14:textId="77777777" w:rsidR="00C66E18" w:rsidRPr="00C63074" w:rsidRDefault="00C66E18" w:rsidP="00C66E18">
      <w:pPr>
        <w:rPr>
          <w:bCs/>
          <w:color w:val="D50032"/>
          <w:sz w:val="44"/>
          <w:szCs w:val="44"/>
        </w:rPr>
      </w:pPr>
      <w:r w:rsidRPr="00C63074">
        <w:br w:type="page"/>
      </w:r>
    </w:p>
    <w:p w14:paraId="0DB97A95" w14:textId="77777777" w:rsidR="00C66E18" w:rsidRPr="00C63074" w:rsidRDefault="00C66E18" w:rsidP="00C66E18">
      <w:pPr>
        <w:pStyle w:val="Heading1"/>
      </w:pPr>
      <w:bookmarkStart w:id="23" w:name="_Toc43800462"/>
      <w:bookmarkStart w:id="24" w:name="_Toc105672733"/>
      <w:r w:rsidRPr="00C63074">
        <w:lastRenderedPageBreak/>
        <w:t>Communications and useful links</w:t>
      </w:r>
      <w:bookmarkEnd w:id="23"/>
      <w:bookmarkEnd w:id="24"/>
    </w:p>
    <w:p w14:paraId="1FA065BF" w14:textId="77777777" w:rsidR="00C66E18" w:rsidRPr="00C63074" w:rsidRDefault="00C66E18" w:rsidP="00C66E18">
      <w:pPr>
        <w:pStyle w:val="Heading2"/>
      </w:pPr>
      <w:bookmarkStart w:id="25" w:name="_Toc43800463"/>
      <w:bookmarkStart w:id="26" w:name="_Toc105672734"/>
      <w:r w:rsidRPr="00C63074">
        <w:t>HDSS Bulletin</w:t>
      </w:r>
      <w:bookmarkEnd w:id="25"/>
      <w:bookmarkEnd w:id="26"/>
    </w:p>
    <w:p w14:paraId="676C0C07" w14:textId="77777777" w:rsidR="00C66E18" w:rsidRPr="00C63074" w:rsidRDefault="00C66E18" w:rsidP="00BA5221">
      <w:pPr>
        <w:pStyle w:val="Body"/>
      </w:pPr>
      <w:r w:rsidRPr="00C63074">
        <w:t>The HDSS Bulletin, published by the department provides advice on several data collections including the VEMD.</w:t>
      </w:r>
    </w:p>
    <w:p w14:paraId="371658DD" w14:textId="2BA22374" w:rsidR="00C66E18" w:rsidRPr="00C63074" w:rsidRDefault="00C66E18" w:rsidP="00BA5221">
      <w:pPr>
        <w:pStyle w:val="Body"/>
      </w:pPr>
      <w:r w:rsidRPr="00C63074">
        <w:t xml:space="preserve">It is available at the </w:t>
      </w:r>
      <w:hyperlink r:id="rId23" w:history="1">
        <w:r w:rsidRPr="00C63074">
          <w:rPr>
            <w:rStyle w:val="Hyperlink"/>
          </w:rPr>
          <w:t>HDSS Bulletins webpage</w:t>
        </w:r>
      </w:hyperlink>
      <w:r w:rsidRPr="00C63074">
        <w:t xml:space="preserve"> &lt;</w:t>
      </w:r>
      <w:r w:rsidR="005B0609" w:rsidRPr="005B0609">
        <w:t>https://www.health.vic.gov.au/data-reporting/health-data-standards-and-systems</w:t>
      </w:r>
      <w:r w:rsidRPr="00C63074">
        <w:t>&gt;</w:t>
      </w:r>
    </w:p>
    <w:p w14:paraId="6F5BD479" w14:textId="0E067A03" w:rsidR="00C66E18" w:rsidRPr="00C63074" w:rsidRDefault="00C66E18" w:rsidP="00BA5221">
      <w:pPr>
        <w:pStyle w:val="Body"/>
      </w:pPr>
      <w:r w:rsidRPr="00C63074">
        <w:t xml:space="preserve">To subscribe to or update the mailing list, use the online form on the HDSS website or contact the HDSS help desk by emailing </w:t>
      </w:r>
      <w:hyperlink r:id="rId24" w:history="1">
        <w:r w:rsidR="0025124E">
          <w:rPr>
            <w:rStyle w:val="Hyperlink"/>
          </w:rPr>
          <w:t>HDSS Helpdesk</w:t>
        </w:r>
      </w:hyperlink>
      <w:r w:rsidRPr="00C63074">
        <w:t xml:space="preserve"> &lt;</w:t>
      </w:r>
      <w:r w:rsidR="00A639CA" w:rsidRPr="00C63074">
        <w:t>hdss</w:t>
      </w:r>
      <w:r w:rsidRPr="00C63074">
        <w:t>.</w:t>
      </w:r>
      <w:r w:rsidR="00A639CA" w:rsidRPr="00C63074">
        <w:t>h</w:t>
      </w:r>
      <w:r w:rsidRPr="00C63074">
        <w:t>elpdesk</w:t>
      </w:r>
      <w:r w:rsidR="00EE05D4" w:rsidRPr="00C63074">
        <w:t>@health</w:t>
      </w:r>
      <w:r w:rsidRPr="00C63074">
        <w:t>.vic.gov.au&gt;</w:t>
      </w:r>
    </w:p>
    <w:p w14:paraId="30F31D05" w14:textId="77777777" w:rsidR="00C66E18" w:rsidRPr="00C63074" w:rsidRDefault="00C66E18" w:rsidP="00C66E18">
      <w:pPr>
        <w:pStyle w:val="Heading2"/>
      </w:pPr>
      <w:bookmarkStart w:id="27" w:name="_Toc43800464"/>
      <w:bookmarkStart w:id="28" w:name="_Toc105672735"/>
      <w:r w:rsidRPr="00C63074">
        <w:t>Health Records Act</w:t>
      </w:r>
      <w:bookmarkEnd w:id="27"/>
      <w:bookmarkEnd w:id="28"/>
    </w:p>
    <w:p w14:paraId="79AD146A" w14:textId="295943F1" w:rsidR="00C66E18" w:rsidRPr="00C63074" w:rsidRDefault="00C66E18" w:rsidP="00BA5221">
      <w:pPr>
        <w:pStyle w:val="Body"/>
      </w:pPr>
      <w:r w:rsidRPr="00C63074">
        <w:t xml:space="preserve">Privacy and confidentiality access and regulations on disposal and retention of health records are available at </w:t>
      </w:r>
      <w:hyperlink r:id="rId25" w:history="1">
        <w:r w:rsidRPr="005B0609">
          <w:rPr>
            <w:rStyle w:val="Hyperlink"/>
          </w:rPr>
          <w:t>health records act</w:t>
        </w:r>
      </w:hyperlink>
      <w:r w:rsidRPr="00C63074">
        <w:t xml:space="preserve"> &lt;</w:t>
      </w:r>
      <w:r w:rsidR="005B0609" w:rsidRPr="005B0609">
        <w:t>https://www.health.vic.gov.au/legislation/health-records-act</w:t>
      </w:r>
      <w:r w:rsidRPr="00C63074">
        <w:t>&gt;</w:t>
      </w:r>
    </w:p>
    <w:p w14:paraId="7FF53145" w14:textId="77777777" w:rsidR="00C66E18" w:rsidRPr="00C63074" w:rsidRDefault="00C66E18" w:rsidP="00C66E18">
      <w:pPr>
        <w:pStyle w:val="Heading2"/>
      </w:pPr>
      <w:bookmarkStart w:id="29" w:name="_Toc43800465"/>
      <w:bookmarkStart w:id="30" w:name="_Toc105672736"/>
      <w:r w:rsidRPr="00C63074">
        <w:t>Reference files</w:t>
      </w:r>
      <w:bookmarkEnd w:id="29"/>
      <w:bookmarkEnd w:id="30"/>
    </w:p>
    <w:p w14:paraId="7C70338D" w14:textId="784B9E3B" w:rsidR="00C66E18" w:rsidRPr="00C63074" w:rsidRDefault="00C66E18" w:rsidP="00BA5221">
      <w:pPr>
        <w:pStyle w:val="Body"/>
      </w:pPr>
      <w:r w:rsidRPr="00C63074">
        <w:t xml:space="preserve">Reference files including the </w:t>
      </w:r>
      <w:r w:rsidR="00EE05D4" w:rsidRPr="00C63074">
        <w:t>postcode and locality file</w:t>
      </w:r>
      <w:r w:rsidRPr="00C63074">
        <w:t xml:space="preserve"> are available at </w:t>
      </w:r>
      <w:hyperlink r:id="rId26" w:history="1">
        <w:r w:rsidRPr="00C63074">
          <w:rPr>
            <w:rStyle w:val="Hyperlink"/>
          </w:rPr>
          <w:t>VEMD reference files</w:t>
        </w:r>
      </w:hyperlink>
      <w:r w:rsidRPr="00C63074">
        <w:t xml:space="preserve"> &lt;</w:t>
      </w:r>
      <w:r w:rsidR="005B0609" w:rsidRPr="005B0609">
        <w:t>https://www.health.vic.gov.au/data-reporting/reference-files</w:t>
      </w:r>
      <w:r w:rsidRPr="00C63074">
        <w:t>&gt;</w:t>
      </w:r>
    </w:p>
    <w:p w14:paraId="7776A26D" w14:textId="3961DCDD" w:rsidR="00C66E18" w:rsidRPr="00C63074" w:rsidRDefault="00C66E18" w:rsidP="00BA5221">
      <w:pPr>
        <w:pStyle w:val="Body"/>
      </w:pPr>
      <w:r w:rsidRPr="00C63074">
        <w:t xml:space="preserve">The VEMD </w:t>
      </w:r>
      <w:r w:rsidR="006C57E6">
        <w:t>L</w:t>
      </w:r>
      <w:r w:rsidRPr="00C63074">
        <w:t xml:space="preserve">ibrary </w:t>
      </w:r>
      <w:r w:rsidR="006C57E6">
        <w:t>F</w:t>
      </w:r>
      <w:r w:rsidRPr="00C63074">
        <w:t xml:space="preserve">ile and VEMD </w:t>
      </w:r>
      <w:r w:rsidR="006C57E6">
        <w:t>E</w:t>
      </w:r>
      <w:r w:rsidRPr="00C63074">
        <w:t xml:space="preserve">diting </w:t>
      </w:r>
      <w:r w:rsidR="006C57E6">
        <w:t>Matrix</w:t>
      </w:r>
      <w:r w:rsidRPr="00C63074">
        <w:t xml:space="preserve"> </w:t>
      </w:r>
      <w:r w:rsidR="00EB34D1">
        <w:t>is</w:t>
      </w:r>
      <w:r w:rsidR="00EE05D4" w:rsidRPr="00C63074">
        <w:t xml:space="preserve"> available from the </w:t>
      </w:r>
      <w:r w:rsidR="00343767">
        <w:t>HDSS Helpdesk</w:t>
      </w:r>
      <w:r w:rsidR="00EE05D4" w:rsidRPr="00C63074">
        <w:t>.</w:t>
      </w:r>
      <w:r w:rsidRPr="00C63074">
        <w:t xml:space="preserve"> Please email the </w:t>
      </w:r>
      <w:hyperlink r:id="rId27" w:history="1">
        <w:r w:rsidR="00343767">
          <w:rPr>
            <w:rStyle w:val="Hyperlink"/>
          </w:rPr>
          <w:t>HDSS Helpdesk</w:t>
        </w:r>
      </w:hyperlink>
      <w:r w:rsidR="00EE05D4" w:rsidRPr="00C63074">
        <w:t xml:space="preserve"> &lt;hdss.helpdesk@health.vic.gov.au&gt;</w:t>
      </w:r>
      <w:r w:rsidRPr="00C63074">
        <w:t>.</w:t>
      </w:r>
    </w:p>
    <w:p w14:paraId="1D4239B1" w14:textId="77777777" w:rsidR="00C66E18" w:rsidRPr="00C63074" w:rsidRDefault="00C66E18" w:rsidP="00C66E18">
      <w:pPr>
        <w:pStyle w:val="Heading2"/>
      </w:pPr>
      <w:bookmarkStart w:id="31" w:name="_Toc43800466"/>
      <w:bookmarkStart w:id="32" w:name="_Toc105672737"/>
      <w:r w:rsidRPr="00C63074">
        <w:t>Victorian health policy and funding guidelines</w:t>
      </w:r>
      <w:bookmarkEnd w:id="31"/>
      <w:bookmarkEnd w:id="32"/>
    </w:p>
    <w:p w14:paraId="10AC0C27" w14:textId="0AFAD58E" w:rsidR="00C66E18" w:rsidRPr="00C63074" w:rsidRDefault="00C66E18" w:rsidP="00BA5221">
      <w:pPr>
        <w:pStyle w:val="Body"/>
      </w:pPr>
      <w:r w:rsidRPr="00C63074">
        <w:t xml:space="preserve">The </w:t>
      </w:r>
      <w:r w:rsidR="00090B2F">
        <w:t>Victorian</w:t>
      </w:r>
      <w:r w:rsidR="004D5C3B">
        <w:t xml:space="preserve"> Health</w:t>
      </w:r>
      <w:r w:rsidRPr="00C63074">
        <w:t xml:space="preserve"> Policy and </w:t>
      </w:r>
      <w:r w:rsidR="00090B2F">
        <w:t>F</w:t>
      </w:r>
      <w:r w:rsidRPr="00C63074">
        <w:t xml:space="preserve">unding </w:t>
      </w:r>
      <w:r w:rsidR="00090B2F">
        <w:t>G</w:t>
      </w:r>
      <w:r w:rsidRPr="00C63074">
        <w:t xml:space="preserve">uidelines is published annually on the department’s </w:t>
      </w:r>
      <w:hyperlink r:id="rId28" w:history="1">
        <w:r w:rsidR="00A106ED">
          <w:rPr>
            <w:rStyle w:val="Hyperlink"/>
          </w:rPr>
          <w:t>policy and funding guidelines webpage</w:t>
        </w:r>
      </w:hyperlink>
      <w:r w:rsidRPr="00C63074">
        <w:t xml:space="preserve"> &lt;</w:t>
      </w:r>
      <w:r w:rsidR="00DA23A1" w:rsidRPr="00DA23A1">
        <w:t>https://www.health.vic.gov.au/policy-and-funding-guidelines-for-health-services</w:t>
      </w:r>
      <w:r w:rsidRPr="00C63074">
        <w:t>&gt;</w:t>
      </w:r>
    </w:p>
    <w:p w14:paraId="335AE745" w14:textId="77777777" w:rsidR="00C66E18" w:rsidRPr="00C63074" w:rsidRDefault="00C66E18" w:rsidP="00C66E18">
      <w:pPr>
        <w:pStyle w:val="Heading2"/>
      </w:pPr>
      <w:bookmarkStart w:id="33" w:name="_Toc43800467"/>
      <w:bookmarkStart w:id="34" w:name="_Toc105672738"/>
      <w:r w:rsidRPr="00C63074">
        <w:t>Victorian health services performance monitoring framework</w:t>
      </w:r>
      <w:bookmarkEnd w:id="33"/>
      <w:bookmarkEnd w:id="34"/>
    </w:p>
    <w:p w14:paraId="41671743" w14:textId="54714505" w:rsidR="00C66E18" w:rsidRPr="00C63074" w:rsidRDefault="00C66E18" w:rsidP="00BA5221">
      <w:pPr>
        <w:pStyle w:val="Body"/>
      </w:pPr>
      <w:r w:rsidRPr="00C63074">
        <w:t xml:space="preserve">The Victorian Health Services Performance </w:t>
      </w:r>
      <w:r w:rsidR="00090B2F">
        <w:t>M</w:t>
      </w:r>
      <w:r w:rsidRPr="00C63074">
        <w:t xml:space="preserve">onitoring </w:t>
      </w:r>
      <w:r w:rsidR="00090B2F">
        <w:t>F</w:t>
      </w:r>
      <w:r w:rsidRPr="00C63074">
        <w:t xml:space="preserve">ramework is published annually on the department’s </w:t>
      </w:r>
      <w:hyperlink r:id="rId29" w:history="1">
        <w:r w:rsidRPr="00C63074">
          <w:rPr>
            <w:rStyle w:val="Hyperlink"/>
          </w:rPr>
          <w:t>performance monitoring webpage</w:t>
        </w:r>
      </w:hyperlink>
      <w:r w:rsidRPr="00C63074">
        <w:t xml:space="preserve"> &lt;</w:t>
      </w:r>
      <w:r w:rsidR="005B0609" w:rsidRPr="005B0609">
        <w:t>https://www.health.vic.gov.au/funding-performance-accountability/performance-monitoring-framework</w:t>
      </w:r>
      <w:r w:rsidRPr="00C63074">
        <w:t>&gt;</w:t>
      </w:r>
    </w:p>
    <w:p w14:paraId="2AF42CF9" w14:textId="77777777" w:rsidR="00C66E18" w:rsidRPr="00C63074" w:rsidRDefault="00C66E18" w:rsidP="00BA5221">
      <w:pPr>
        <w:pStyle w:val="Body"/>
      </w:pPr>
      <w:r w:rsidRPr="00C63074">
        <w:t>The framework outlines the Government’s approach to overseeing the performance of Victorian health services.</w:t>
      </w:r>
    </w:p>
    <w:p w14:paraId="746E18CE" w14:textId="77777777" w:rsidR="00C66E18" w:rsidRPr="00C63074" w:rsidRDefault="00C66E18" w:rsidP="00C66E18">
      <w:pPr>
        <w:rPr>
          <w:bCs/>
          <w:color w:val="D50032"/>
          <w:sz w:val="44"/>
          <w:szCs w:val="44"/>
        </w:rPr>
      </w:pPr>
      <w:r w:rsidRPr="00C63074">
        <w:br w:type="page"/>
      </w:r>
    </w:p>
    <w:p w14:paraId="3EBA9A8F" w14:textId="77777777" w:rsidR="00C66E18" w:rsidRPr="00C63074" w:rsidRDefault="00C66E18" w:rsidP="00C66E18">
      <w:pPr>
        <w:pStyle w:val="Heading1"/>
      </w:pPr>
      <w:bookmarkStart w:id="35" w:name="_Toc43800468"/>
      <w:bookmarkStart w:id="36" w:name="_Toc105672739"/>
      <w:r w:rsidRPr="00C63074">
        <w:lastRenderedPageBreak/>
        <w:t>History and development of the VEMD</w:t>
      </w:r>
      <w:bookmarkEnd w:id="35"/>
      <w:bookmarkEnd w:id="36"/>
    </w:p>
    <w:p w14:paraId="17C84661" w14:textId="5C09DCF7" w:rsidR="00C66E18" w:rsidRPr="00C63074" w:rsidRDefault="00C66E18" w:rsidP="00BA5221">
      <w:pPr>
        <w:pStyle w:val="Body"/>
      </w:pPr>
      <w:r w:rsidRPr="00C63074">
        <w:t xml:space="preserve">The VEMD commenced in 1995 as an initiative of the </w:t>
      </w:r>
      <w:r w:rsidR="004D5C3B">
        <w:t>Department of Health</w:t>
      </w:r>
      <w:r w:rsidRPr="00C63074">
        <w:t xml:space="preserve"> in collaboration with the Victorian Emergency Departments Association, the Australasian College for Emergency Medicine Victorian Faculty, the Emergency Nurses Association, and Monash University Accident Research Centre (MUARC).</w:t>
      </w:r>
    </w:p>
    <w:p w14:paraId="7940B653" w14:textId="77777777" w:rsidR="00C66E18" w:rsidRPr="00C63074" w:rsidRDefault="00C66E18" w:rsidP="00BA5221">
      <w:pPr>
        <w:pStyle w:val="Body"/>
      </w:pPr>
      <w:r w:rsidRPr="00C63074">
        <w:t xml:space="preserve">Significant changes have been made to the dataset since 1995 in order to: </w:t>
      </w:r>
    </w:p>
    <w:p w14:paraId="429F8C1B" w14:textId="77777777" w:rsidR="00C66E18" w:rsidRPr="00C63074" w:rsidRDefault="00C66E18" w:rsidP="00BA5221">
      <w:pPr>
        <w:pStyle w:val="Bullet1"/>
      </w:pPr>
      <w:r w:rsidRPr="00C63074">
        <w:t xml:space="preserve">meet national reporting requirements </w:t>
      </w:r>
    </w:p>
    <w:p w14:paraId="7DCECEAF" w14:textId="77777777" w:rsidR="00C66E18" w:rsidRPr="00C63074" w:rsidRDefault="00C66E18" w:rsidP="00BA5221">
      <w:pPr>
        <w:pStyle w:val="Bullet1"/>
      </w:pPr>
      <w:r w:rsidRPr="00C63074">
        <w:t>meet the increased need for information by providers and users of health services and other bodies</w:t>
      </w:r>
    </w:p>
    <w:p w14:paraId="01DBF87A" w14:textId="0E1EDE20" w:rsidR="00C66E18" w:rsidRPr="00C63074" w:rsidRDefault="00C66E18" w:rsidP="00BA5221">
      <w:pPr>
        <w:pStyle w:val="Bullet1"/>
      </w:pPr>
      <w:r w:rsidRPr="00C63074">
        <w:t>simplify and streamline the dataset.</w:t>
      </w:r>
    </w:p>
    <w:p w14:paraId="6C9A52E5" w14:textId="2DD96B84" w:rsidR="00A106ED" w:rsidRDefault="00A106ED" w:rsidP="00BA5221">
      <w:pPr>
        <w:pStyle w:val="VEMDSubheadingnotTOC"/>
      </w:pPr>
      <w:r>
        <w:t>2022-23</w:t>
      </w:r>
    </w:p>
    <w:p w14:paraId="57D19B4D" w14:textId="62538D16" w:rsidR="00A106ED" w:rsidRPr="00A106ED" w:rsidRDefault="00A106ED" w:rsidP="00A106ED">
      <w:pPr>
        <w:pStyle w:val="Bullet1"/>
      </w:pPr>
      <w:r w:rsidRPr="00A106ED">
        <w:t>Amend compensable status and associated validations</w:t>
      </w:r>
      <w:r>
        <w:t xml:space="preserve"> for private hospitals</w:t>
      </w:r>
    </w:p>
    <w:p w14:paraId="1F3FCD0A" w14:textId="561B22B6" w:rsidR="00A106ED" w:rsidRPr="00A106ED" w:rsidRDefault="00A106ED" w:rsidP="00A106ED">
      <w:pPr>
        <w:pStyle w:val="Bullet1"/>
      </w:pPr>
      <w:r w:rsidRPr="00A106ED">
        <w:t>Amend reporting guide for Sex</w:t>
      </w:r>
    </w:p>
    <w:p w14:paraId="08FE6645" w14:textId="70674AEC" w:rsidR="00A106ED" w:rsidRPr="00A106ED" w:rsidRDefault="00A106ED" w:rsidP="00A106ED">
      <w:pPr>
        <w:pStyle w:val="Bullet1"/>
      </w:pPr>
      <w:r w:rsidRPr="00A106ED">
        <w:t>Add a new validation for ambulance handover date/times</w:t>
      </w:r>
    </w:p>
    <w:p w14:paraId="513C3356" w14:textId="2C62FD40" w:rsidR="00EE05D4" w:rsidRPr="00C63074" w:rsidRDefault="00EE05D4" w:rsidP="00BA5221">
      <w:pPr>
        <w:pStyle w:val="VEMDSubheadingnotTOC"/>
      </w:pPr>
      <w:r w:rsidRPr="00C63074">
        <w:t>2021-22</w:t>
      </w:r>
    </w:p>
    <w:p w14:paraId="5FEB207E" w14:textId="13237479" w:rsidR="003D68A9" w:rsidRPr="00B13C7D" w:rsidRDefault="00EE05D4" w:rsidP="00A106ED">
      <w:pPr>
        <w:pStyle w:val="Bullet1"/>
        <w:numPr>
          <w:ilvl w:val="0"/>
          <w:numId w:val="0"/>
        </w:numPr>
      </w:pPr>
      <w:r w:rsidRPr="00B13C7D">
        <w:t xml:space="preserve">Add emergency use codes </w:t>
      </w:r>
      <w:r w:rsidR="00F323FF" w:rsidRPr="00B13C7D">
        <w:t>to Referred by, Referred to on Departure, Service Type and Type of Visit</w:t>
      </w:r>
      <w:r w:rsidR="003D68A9">
        <w:t xml:space="preserve"> existing VEMD data items.</w:t>
      </w:r>
    </w:p>
    <w:p w14:paraId="6ED81F2F" w14:textId="77777777" w:rsidR="00C66E18" w:rsidRPr="00C63074" w:rsidRDefault="00C66E18" w:rsidP="00BA5221">
      <w:pPr>
        <w:pStyle w:val="VEMDSubheadingnotTOC"/>
      </w:pPr>
      <w:r w:rsidRPr="00C63074">
        <w:t>2020-21</w:t>
      </w:r>
    </w:p>
    <w:p w14:paraId="74313720" w14:textId="1CCB394F" w:rsidR="00C66E18" w:rsidRDefault="00C66E18" w:rsidP="00BA5221">
      <w:pPr>
        <w:pStyle w:val="Bullet1"/>
      </w:pPr>
      <w:r w:rsidRPr="00C63074">
        <w:t xml:space="preserve">Amend the Telehealth concept to include patient physically present in correctional facility </w:t>
      </w:r>
    </w:p>
    <w:p w14:paraId="3B62520F" w14:textId="73A25CE8" w:rsidR="00B13C7D" w:rsidRDefault="008E79FB" w:rsidP="00B13C7D">
      <w:pPr>
        <w:pStyle w:val="Bullet1"/>
        <w:numPr>
          <w:ilvl w:val="0"/>
          <w:numId w:val="0"/>
        </w:numPr>
      </w:pPr>
      <w:r>
        <w:t>Amended</w:t>
      </w:r>
      <w:r w:rsidR="00B13C7D">
        <w:t xml:space="preserve"> during 2020-21:</w:t>
      </w:r>
    </w:p>
    <w:p w14:paraId="6667C47D" w14:textId="0B4C91AD" w:rsidR="00B13C7D" w:rsidRPr="00C63074" w:rsidRDefault="00B13C7D" w:rsidP="00B13C7D">
      <w:pPr>
        <w:pStyle w:val="Bullet1"/>
      </w:pPr>
      <w:r>
        <w:t>End date Type of Visit code to identify activity at COVID-19 assessment clinics</w:t>
      </w:r>
    </w:p>
    <w:p w14:paraId="1F1CAA82" w14:textId="77777777" w:rsidR="00C66E18" w:rsidRPr="00C63074" w:rsidRDefault="00C66E18" w:rsidP="00BA5221">
      <w:pPr>
        <w:pStyle w:val="VEMDSubheadingnotTOC"/>
      </w:pPr>
      <w:r w:rsidRPr="00C63074">
        <w:t>2019-20</w:t>
      </w:r>
    </w:p>
    <w:p w14:paraId="29C5F5A6" w14:textId="77777777" w:rsidR="00C66E18" w:rsidRPr="00C63074" w:rsidRDefault="00C66E18" w:rsidP="00BA5221">
      <w:pPr>
        <w:pStyle w:val="Body"/>
      </w:pPr>
      <w:r w:rsidRPr="00C63074">
        <w:t>New data items:</w:t>
      </w:r>
    </w:p>
    <w:p w14:paraId="2A6DB287" w14:textId="77777777" w:rsidR="00C66E18" w:rsidRPr="00C63074" w:rsidRDefault="00C66E18" w:rsidP="00BA5221">
      <w:pPr>
        <w:pStyle w:val="Bullet1"/>
      </w:pPr>
      <w:r w:rsidRPr="00C63074">
        <w:t>Add Service Type for all presentations.</w:t>
      </w:r>
    </w:p>
    <w:p w14:paraId="4D66BAFC" w14:textId="77777777" w:rsidR="00C66E18" w:rsidRPr="00C63074" w:rsidRDefault="00C66E18" w:rsidP="00BA5221">
      <w:pPr>
        <w:pStyle w:val="Bullet1"/>
      </w:pPr>
      <w:r w:rsidRPr="00C63074">
        <w:t>Add Patient Location for Telehealth presentations.</w:t>
      </w:r>
    </w:p>
    <w:p w14:paraId="79203C7F" w14:textId="77777777" w:rsidR="00C66E18" w:rsidRPr="00C63074" w:rsidRDefault="00C66E18" w:rsidP="00BA5221">
      <w:pPr>
        <w:pStyle w:val="Body"/>
      </w:pPr>
      <w:r w:rsidRPr="00C63074">
        <w:t>Amendments to existing data items:</w:t>
      </w:r>
    </w:p>
    <w:p w14:paraId="64BDC401" w14:textId="77777777" w:rsidR="00C66E18" w:rsidRPr="00C63074" w:rsidRDefault="00C66E18" w:rsidP="00BA5221">
      <w:pPr>
        <w:pStyle w:val="Bullet1"/>
      </w:pPr>
      <w:r w:rsidRPr="00C63074">
        <w:t>Amend the Departure Status code set to include departures:</w:t>
      </w:r>
    </w:p>
    <w:p w14:paraId="5F153B8B" w14:textId="77777777" w:rsidR="00C66E18" w:rsidRPr="00C63074" w:rsidRDefault="00C66E18" w:rsidP="00BA5221">
      <w:pPr>
        <w:pStyle w:val="Bullet2"/>
      </w:pPr>
      <w:r w:rsidRPr="00C63074">
        <w:t>to Mental Health and AOD Hub Short Stay Unit</w:t>
      </w:r>
    </w:p>
    <w:p w14:paraId="4C9A33E3" w14:textId="77777777" w:rsidR="00C66E18" w:rsidRPr="00C63074" w:rsidRDefault="00C66E18" w:rsidP="00BA5221">
      <w:pPr>
        <w:pStyle w:val="Bullet2"/>
      </w:pPr>
      <w:r w:rsidRPr="00C63074">
        <w:t>for Telehealth presentations.</w:t>
      </w:r>
    </w:p>
    <w:p w14:paraId="52C576FC" w14:textId="77777777" w:rsidR="00C66E18" w:rsidRPr="00C63074" w:rsidRDefault="00C66E18" w:rsidP="00BA5221">
      <w:pPr>
        <w:pStyle w:val="Bullet1"/>
      </w:pPr>
      <w:r w:rsidRPr="00C63074">
        <w:t>Amend Human Intent code set to include intentional self-harm with no intent to die and suicide attempt.</w:t>
      </w:r>
    </w:p>
    <w:p w14:paraId="7C72947C" w14:textId="77777777" w:rsidR="00C66E18" w:rsidRPr="00C63074" w:rsidRDefault="00C66E18" w:rsidP="00BA5221">
      <w:pPr>
        <w:pStyle w:val="Bullet1"/>
      </w:pPr>
      <w:r w:rsidRPr="00C63074">
        <w:t>Amend reporting guide for Advance Care Directive Alert.</w:t>
      </w:r>
    </w:p>
    <w:p w14:paraId="52B74B50" w14:textId="77777777" w:rsidR="00C66E18" w:rsidRPr="00C63074" w:rsidRDefault="00C66E18" w:rsidP="00BA5221">
      <w:pPr>
        <w:pStyle w:val="Bullet1"/>
      </w:pPr>
      <w:r w:rsidRPr="00C63074">
        <w:t>Amend existing and add new validations for Telehealth presentations and admissions to Mental Health and AOD Hub Short Stay Unit.</w:t>
      </w:r>
    </w:p>
    <w:p w14:paraId="5CD1160D" w14:textId="77777777" w:rsidR="00C66E18" w:rsidRPr="00C63074" w:rsidRDefault="00C66E18" w:rsidP="00BA5221">
      <w:pPr>
        <w:pStyle w:val="Bullet1"/>
      </w:pPr>
      <w:r w:rsidRPr="00C63074">
        <w:t>Amend existing and add new concepts for Telehealth presentations.</w:t>
      </w:r>
    </w:p>
    <w:p w14:paraId="5C47D054" w14:textId="77777777" w:rsidR="00C66E18" w:rsidRPr="00C63074" w:rsidRDefault="00C66E18" w:rsidP="00BA5221">
      <w:pPr>
        <w:pStyle w:val="Body"/>
      </w:pPr>
      <w:r w:rsidRPr="00C63074">
        <w:t>Updated reference files:</w:t>
      </w:r>
    </w:p>
    <w:p w14:paraId="4A101E07" w14:textId="332603DA" w:rsidR="00C66E18" w:rsidRPr="00C63074" w:rsidRDefault="00C66E18" w:rsidP="00BA5221">
      <w:pPr>
        <w:pStyle w:val="Bullet1"/>
      </w:pPr>
      <w:r w:rsidRPr="00C63074">
        <w:t xml:space="preserve">VEMD </w:t>
      </w:r>
      <w:r w:rsidR="006C57E6">
        <w:t>L</w:t>
      </w:r>
      <w:r w:rsidRPr="00C63074">
        <w:t xml:space="preserve">ibrary </w:t>
      </w:r>
      <w:r w:rsidR="006C57E6">
        <w:t>F</w:t>
      </w:r>
      <w:r w:rsidRPr="00C63074">
        <w:t xml:space="preserve">ile and </w:t>
      </w:r>
      <w:r w:rsidR="00EB34D1">
        <w:t>E</w:t>
      </w:r>
      <w:r w:rsidRPr="00C63074">
        <w:t xml:space="preserve">diting </w:t>
      </w:r>
      <w:r w:rsidR="00EB34D1">
        <w:t>M</w:t>
      </w:r>
      <w:r w:rsidRPr="00C63074">
        <w:t>atr</w:t>
      </w:r>
      <w:r w:rsidR="00EB34D1">
        <w:t>ix</w:t>
      </w:r>
      <w:r w:rsidRPr="00C63074">
        <w:t xml:space="preserve"> for 2019-20.</w:t>
      </w:r>
    </w:p>
    <w:p w14:paraId="675CC184" w14:textId="77777777" w:rsidR="00C66E18" w:rsidRPr="00C63074" w:rsidRDefault="00C66E18" w:rsidP="00BA5221">
      <w:r w:rsidRPr="00C63074">
        <w:t>Introduced during 2019-20:</w:t>
      </w:r>
    </w:p>
    <w:p w14:paraId="6C78D006" w14:textId="77777777" w:rsidR="00C66E18" w:rsidRPr="00C63074" w:rsidRDefault="00C66E18" w:rsidP="00BA5221">
      <w:pPr>
        <w:pStyle w:val="Bullet1"/>
      </w:pPr>
      <w:r w:rsidRPr="00C63074">
        <w:t>Add two new Service Type codes to identify COVID-19 testing</w:t>
      </w:r>
    </w:p>
    <w:p w14:paraId="71D165AC" w14:textId="5265CF5C" w:rsidR="00C66E18" w:rsidRPr="00C63074" w:rsidRDefault="00C66E18" w:rsidP="00BA5221">
      <w:pPr>
        <w:pStyle w:val="Bullet1"/>
      </w:pPr>
      <w:r w:rsidRPr="00C63074">
        <w:lastRenderedPageBreak/>
        <w:t xml:space="preserve">Add one new Type of Visit code to identify </w:t>
      </w:r>
      <w:r w:rsidR="00B13C7D">
        <w:t>activity</w:t>
      </w:r>
      <w:r w:rsidRPr="00C63074">
        <w:t xml:space="preserve"> at COVID-19 assessment clinics</w:t>
      </w:r>
    </w:p>
    <w:p w14:paraId="09365C1E" w14:textId="77777777" w:rsidR="00C66E18" w:rsidRPr="00C63074" w:rsidRDefault="00C66E18" w:rsidP="00BA5221">
      <w:pPr>
        <w:pStyle w:val="VEMDSubheadingnotTOC"/>
      </w:pPr>
      <w:r w:rsidRPr="00C63074">
        <w:t>2018-19</w:t>
      </w:r>
    </w:p>
    <w:p w14:paraId="05789C48" w14:textId="77777777" w:rsidR="00C66E18" w:rsidRPr="00C63074" w:rsidRDefault="00C66E18" w:rsidP="00BA5221">
      <w:pPr>
        <w:pStyle w:val="Body"/>
      </w:pPr>
      <w:r w:rsidRPr="00C63074">
        <w:t>Amendments to existing data items</w:t>
      </w:r>
    </w:p>
    <w:p w14:paraId="7F101E2A" w14:textId="77777777" w:rsidR="00C66E18" w:rsidRPr="00C63074" w:rsidRDefault="00C66E18" w:rsidP="00BA5221">
      <w:pPr>
        <w:pStyle w:val="Bullet1"/>
      </w:pPr>
      <w:r w:rsidRPr="00C63074">
        <w:t>Amend Advance Care Plan Alert data element name to Advance Care Directive Alert, amend definition and reporting guide.</w:t>
      </w:r>
    </w:p>
    <w:p w14:paraId="28623150" w14:textId="77777777" w:rsidR="00C66E18" w:rsidRPr="00C63074" w:rsidRDefault="00C66E18" w:rsidP="00BA5221">
      <w:pPr>
        <w:pStyle w:val="Bullet1"/>
      </w:pPr>
      <w:r w:rsidRPr="00C63074">
        <w:t>Add Referred By codes 21 Apprehended by police/PSO under Mental Health Act and 22 Correctional Officer / Other to replace deleted code 8 Correction Officer / Police.</w:t>
      </w:r>
    </w:p>
    <w:p w14:paraId="5A0A8DDF" w14:textId="77777777" w:rsidR="00C66E18" w:rsidRPr="00C63074" w:rsidRDefault="00C66E18" w:rsidP="00BA5221">
      <w:pPr>
        <w:pStyle w:val="Bullet1"/>
      </w:pPr>
      <w:r w:rsidRPr="00C63074">
        <w:t>Amend Type of Usual Accommodation code descriptors to clarify reporting of residential aged care</w:t>
      </w:r>
    </w:p>
    <w:p w14:paraId="61F18C9C" w14:textId="77777777" w:rsidR="00C66E18" w:rsidRPr="00C63074" w:rsidRDefault="00C66E18" w:rsidP="00BA5221">
      <w:pPr>
        <w:pStyle w:val="Bullet1"/>
      </w:pPr>
      <w:r w:rsidRPr="00C63074">
        <w:t>Add Type of Visit examples of emergency presentation and return visit – planned.</w:t>
      </w:r>
    </w:p>
    <w:p w14:paraId="0AAC2C65" w14:textId="77777777" w:rsidR="00C66E18" w:rsidRPr="00C63074" w:rsidRDefault="00C66E18" w:rsidP="00BA5221">
      <w:pPr>
        <w:pStyle w:val="Body"/>
      </w:pPr>
      <w:r w:rsidRPr="00C63074">
        <w:t>Amendments to validations</w:t>
      </w:r>
    </w:p>
    <w:p w14:paraId="0A2FCB81" w14:textId="77777777" w:rsidR="00C66E18" w:rsidRPr="00C63074" w:rsidRDefault="00C66E18" w:rsidP="00BA5221">
      <w:pPr>
        <w:pStyle w:val="Bullet1"/>
      </w:pPr>
      <w:r w:rsidRPr="00C63074">
        <w:t xml:space="preserve">Add new ambulance transfer validation </w:t>
      </w:r>
    </w:p>
    <w:p w14:paraId="669EB8CD" w14:textId="45CE261B" w:rsidR="00C66E18" w:rsidRPr="00C63074" w:rsidRDefault="00C66E18" w:rsidP="00BA5221">
      <w:pPr>
        <w:pStyle w:val="Body"/>
      </w:pPr>
      <w:r w:rsidRPr="00C63074">
        <w:t xml:space="preserve">E407 Ambulance at Destination </w:t>
      </w:r>
      <w:r w:rsidR="000B1FCD">
        <w:t>date/time</w:t>
      </w:r>
      <w:r w:rsidRPr="00C63074">
        <w:t xml:space="preserve"> and Departure </w:t>
      </w:r>
      <w:r w:rsidR="000B1FCD">
        <w:t>date/time</w:t>
      </w:r>
      <w:r w:rsidRPr="00C63074">
        <w:t xml:space="preserve"> invalid combination</w:t>
      </w:r>
    </w:p>
    <w:p w14:paraId="72247F5D" w14:textId="77777777" w:rsidR="00C66E18" w:rsidRPr="00C63074" w:rsidRDefault="00C66E18" w:rsidP="00BA5221">
      <w:pPr>
        <w:pStyle w:val="Bullet1"/>
      </w:pPr>
      <w:r w:rsidRPr="00C63074">
        <w:t>Removal of notifiable validations E262 Diagnosis Code and Sex incompatible and E263 Diagnosis Code and Age incompatible</w:t>
      </w:r>
    </w:p>
    <w:p w14:paraId="7D370C64" w14:textId="77777777" w:rsidR="00C66E18" w:rsidRPr="00C63074" w:rsidRDefault="00C66E18" w:rsidP="00BA5221">
      <w:pPr>
        <w:pStyle w:val="VEMDSubheadingnotTOC"/>
      </w:pPr>
      <w:r w:rsidRPr="00C63074">
        <w:t>2017-18</w:t>
      </w:r>
    </w:p>
    <w:p w14:paraId="43E3510A" w14:textId="77777777" w:rsidR="00C66E18" w:rsidRPr="00C63074" w:rsidRDefault="00C66E18" w:rsidP="00BA5221">
      <w:pPr>
        <w:pStyle w:val="Body"/>
      </w:pPr>
      <w:r w:rsidRPr="00C63074">
        <w:t>New data items:</w:t>
      </w:r>
    </w:p>
    <w:p w14:paraId="02A8B817" w14:textId="77777777" w:rsidR="00C66E18" w:rsidRPr="00C63074" w:rsidRDefault="00C66E18" w:rsidP="00BA5221">
      <w:pPr>
        <w:pStyle w:val="Bullet1"/>
      </w:pPr>
      <w:r w:rsidRPr="00C63074">
        <w:t>Add Given Name and Family Name for DVA presentations</w:t>
      </w:r>
    </w:p>
    <w:p w14:paraId="1DAAFA76" w14:textId="77777777" w:rsidR="00C66E18" w:rsidRPr="00C63074" w:rsidRDefault="00C66E18" w:rsidP="00BA5221">
      <w:pPr>
        <w:pStyle w:val="Bullet1"/>
      </w:pPr>
      <w:r w:rsidRPr="00C63074">
        <w:t>Add Advance Care Plan Alert for all presentations</w:t>
      </w:r>
    </w:p>
    <w:p w14:paraId="43574BDF" w14:textId="77777777" w:rsidR="00C66E18" w:rsidRPr="00C63074" w:rsidRDefault="00C66E18" w:rsidP="00BA5221">
      <w:pPr>
        <w:pStyle w:val="Body"/>
      </w:pPr>
      <w:r w:rsidRPr="00C63074">
        <w:t>Amendments to existing data items</w:t>
      </w:r>
    </w:p>
    <w:p w14:paraId="0706940A" w14:textId="4B6D6D48" w:rsidR="00C66E18" w:rsidRPr="00C63074" w:rsidRDefault="00C66E18" w:rsidP="00BA5221">
      <w:pPr>
        <w:pStyle w:val="Bullet1"/>
      </w:pPr>
      <w:r w:rsidRPr="00C63074">
        <w:t xml:space="preserve">Amend reporting guide for </w:t>
      </w:r>
      <w:r w:rsidR="000B1FCD">
        <w:t>date/time</w:t>
      </w:r>
      <w:r w:rsidRPr="00C63074">
        <w:t xml:space="preserve"> fields to allow reporting of time 0000</w:t>
      </w:r>
    </w:p>
    <w:p w14:paraId="2269F7EF" w14:textId="77777777" w:rsidR="00C66E18" w:rsidRPr="00C63074" w:rsidRDefault="00C66E18" w:rsidP="00BA5221">
      <w:pPr>
        <w:pStyle w:val="Bullet1"/>
      </w:pPr>
      <w:r w:rsidRPr="00C63074">
        <w:t xml:space="preserve">Amend definition, reporting guide, code descriptor for Sex to include code for Other </w:t>
      </w:r>
    </w:p>
    <w:p w14:paraId="56595D6C" w14:textId="77777777" w:rsidR="00C66E18" w:rsidRPr="00C63074" w:rsidRDefault="00C66E18" w:rsidP="00BA5221">
      <w:pPr>
        <w:pStyle w:val="Bullet1"/>
      </w:pPr>
      <w:r w:rsidRPr="00C63074">
        <w:t>Amend reporting guides for Seen by fields to clarify mandatory reporting</w:t>
      </w:r>
    </w:p>
    <w:p w14:paraId="3D61CAA8" w14:textId="77777777" w:rsidR="00C66E18" w:rsidRPr="00C63074" w:rsidRDefault="00C66E18" w:rsidP="00BA5221">
      <w:pPr>
        <w:pStyle w:val="Bullet1"/>
      </w:pPr>
      <w:r w:rsidRPr="00C63074">
        <w:t xml:space="preserve">Amend reporting guide to mandate reporting for all patients Seen by a Mental Health Practitioner </w:t>
      </w:r>
    </w:p>
    <w:p w14:paraId="6BA86160" w14:textId="38C52560" w:rsidR="00C66E18" w:rsidRPr="00C63074" w:rsidRDefault="00C66E18" w:rsidP="00BA5221">
      <w:pPr>
        <w:pStyle w:val="Bullet1"/>
      </w:pPr>
      <w:r w:rsidRPr="00C63074">
        <w:t xml:space="preserve">Extend reporting of Ambulance at Destination </w:t>
      </w:r>
      <w:r w:rsidR="000B1FCD">
        <w:t>date/time</w:t>
      </w:r>
      <w:r w:rsidRPr="00C63074">
        <w:t xml:space="preserve"> and Ambulance Handover Complete </w:t>
      </w:r>
      <w:r w:rsidR="000B1FCD">
        <w:t>date/time</w:t>
      </w:r>
      <w:r w:rsidRPr="00C63074">
        <w:t xml:space="preserve"> to include all ambulance services, not just emergency</w:t>
      </w:r>
    </w:p>
    <w:p w14:paraId="35AC919E" w14:textId="77777777" w:rsidR="00C66E18" w:rsidRPr="00C63074" w:rsidRDefault="00C66E18" w:rsidP="00BA5221">
      <w:pPr>
        <w:pStyle w:val="Bullet1"/>
      </w:pPr>
      <w:r w:rsidRPr="00C63074">
        <w:t>Amend Ambulance Case number, increasing field to 10 characters and extend reporting to include all ambulances, (previously hospital contracted ambulances were excluded)</w:t>
      </w:r>
    </w:p>
    <w:p w14:paraId="385B2A0C" w14:textId="77777777" w:rsidR="00C66E18" w:rsidRPr="00C63074" w:rsidRDefault="00C66E18" w:rsidP="00BA5221">
      <w:pPr>
        <w:pStyle w:val="Bullet1"/>
      </w:pPr>
      <w:r w:rsidRPr="00C63074">
        <w:t>Amend existing and add new validations for ambulance transfer data</w:t>
      </w:r>
    </w:p>
    <w:p w14:paraId="1C68EB6C" w14:textId="77777777" w:rsidR="00C66E18" w:rsidRPr="00C63074" w:rsidRDefault="00C66E18" w:rsidP="00BA5221">
      <w:pPr>
        <w:pStyle w:val="Body"/>
      </w:pPr>
      <w:r w:rsidRPr="00C63074">
        <w:t>Updated reference files</w:t>
      </w:r>
    </w:p>
    <w:p w14:paraId="001C58A4" w14:textId="77777777" w:rsidR="00C66E18" w:rsidRPr="00C63074" w:rsidRDefault="00C66E18" w:rsidP="00BA5221">
      <w:pPr>
        <w:pStyle w:val="Bullet1"/>
      </w:pPr>
      <w:r w:rsidRPr="00C63074">
        <w:t>Updated country of birth and country of residence code set</w:t>
      </w:r>
    </w:p>
    <w:p w14:paraId="5A814D37" w14:textId="77777777" w:rsidR="00C66E18" w:rsidRPr="00C63074" w:rsidRDefault="00C66E18" w:rsidP="00BA5221">
      <w:pPr>
        <w:pStyle w:val="Bullet1"/>
      </w:pPr>
      <w:r w:rsidRPr="00C63074">
        <w:t>Updated preferred language code set</w:t>
      </w:r>
    </w:p>
    <w:p w14:paraId="2D7C1551" w14:textId="1F64D9FA" w:rsidR="00C66E18" w:rsidRPr="00C63074" w:rsidRDefault="00C66E18" w:rsidP="00BA5221">
      <w:pPr>
        <w:pStyle w:val="Bullet1"/>
      </w:pPr>
      <w:r w:rsidRPr="00C63074">
        <w:t xml:space="preserve">VEMD </w:t>
      </w:r>
      <w:r w:rsidR="006C57E6">
        <w:t>L</w:t>
      </w:r>
      <w:r w:rsidRPr="00C63074">
        <w:t xml:space="preserve">ibrary </w:t>
      </w:r>
      <w:r w:rsidR="006C57E6">
        <w:t>F</w:t>
      </w:r>
      <w:r w:rsidRPr="00C63074">
        <w:t xml:space="preserve">ile and </w:t>
      </w:r>
      <w:r w:rsidR="006C57E6">
        <w:t>E</w:t>
      </w:r>
      <w:r w:rsidRPr="00C63074">
        <w:t xml:space="preserve">diting </w:t>
      </w:r>
      <w:r w:rsidR="006C57E6">
        <w:t>M</w:t>
      </w:r>
      <w:r w:rsidRPr="00C63074">
        <w:t>atri</w:t>
      </w:r>
      <w:r w:rsidR="006C57E6">
        <w:t>x</w:t>
      </w:r>
      <w:r w:rsidRPr="00C63074">
        <w:t xml:space="preserve"> for 2017-18 </w:t>
      </w:r>
    </w:p>
    <w:p w14:paraId="0C4AA097" w14:textId="77777777" w:rsidR="00C66E18" w:rsidRPr="00C63074" w:rsidRDefault="00C66E18" w:rsidP="00BA5221">
      <w:pPr>
        <w:pStyle w:val="Bullet1"/>
      </w:pPr>
      <w:r w:rsidRPr="00C63074">
        <w:t>VEMD editor for 2017-18</w:t>
      </w:r>
    </w:p>
    <w:p w14:paraId="25FF845E" w14:textId="77777777" w:rsidR="00C66E18" w:rsidRPr="00C63074" w:rsidRDefault="00C66E18" w:rsidP="00BA5221">
      <w:pPr>
        <w:pStyle w:val="VEMDSubheadingnotTOC"/>
      </w:pPr>
      <w:r w:rsidRPr="00C63074">
        <w:t>2016-17</w:t>
      </w:r>
    </w:p>
    <w:p w14:paraId="5685D6E0" w14:textId="77777777" w:rsidR="00C66E18" w:rsidRPr="00C63074" w:rsidRDefault="00C66E18" w:rsidP="00BA5221">
      <w:pPr>
        <w:pStyle w:val="Body"/>
      </w:pPr>
      <w:r w:rsidRPr="00C63074">
        <w:t>Amendments to existing data items</w:t>
      </w:r>
    </w:p>
    <w:p w14:paraId="67912936" w14:textId="77777777" w:rsidR="00C66E18" w:rsidRPr="00C63074" w:rsidRDefault="00C66E18" w:rsidP="00BA5221">
      <w:pPr>
        <w:pStyle w:val="Bullet1"/>
      </w:pPr>
      <w:r w:rsidRPr="00C63074">
        <w:t>Amendment to Human Intent code set to include additional codes for family violence</w:t>
      </w:r>
    </w:p>
    <w:p w14:paraId="46E6F4A7" w14:textId="77777777" w:rsidR="00C66E18" w:rsidRPr="00C63074" w:rsidRDefault="00C66E18" w:rsidP="00BA5221">
      <w:pPr>
        <w:pStyle w:val="Bullet2"/>
      </w:pPr>
      <w:r w:rsidRPr="00C63074">
        <w:t xml:space="preserve">New codes </w:t>
      </w:r>
    </w:p>
    <w:p w14:paraId="2544840F" w14:textId="77777777" w:rsidR="00C66E18" w:rsidRPr="00C63074" w:rsidRDefault="00C66E18" w:rsidP="00BA5221">
      <w:pPr>
        <w:pStyle w:val="Body"/>
      </w:pPr>
      <w:r w:rsidRPr="00C63074">
        <w:t>12 Sexual assault by current or former intimate partner</w:t>
      </w:r>
    </w:p>
    <w:p w14:paraId="508B01AC" w14:textId="77777777" w:rsidR="00C66E18" w:rsidRPr="00C63074" w:rsidRDefault="00C66E18" w:rsidP="00BA5221">
      <w:pPr>
        <w:pStyle w:val="Body"/>
      </w:pPr>
      <w:r w:rsidRPr="00C63074">
        <w:t>13 Sexual assault by other family member (excluding intimate partner)</w:t>
      </w:r>
    </w:p>
    <w:p w14:paraId="7FCC1599" w14:textId="77777777" w:rsidR="00C66E18" w:rsidRPr="00C63074" w:rsidRDefault="00C66E18" w:rsidP="00BA5221">
      <w:pPr>
        <w:pStyle w:val="Body"/>
      </w:pPr>
      <w:r w:rsidRPr="00C63074">
        <w:lastRenderedPageBreak/>
        <w:t>14 Sexual assault by other/unknown</w:t>
      </w:r>
    </w:p>
    <w:p w14:paraId="536580EC" w14:textId="77777777" w:rsidR="00C66E18" w:rsidRPr="00C63074" w:rsidRDefault="00C66E18" w:rsidP="00BA5221">
      <w:pPr>
        <w:pStyle w:val="Body"/>
      </w:pPr>
      <w:r w:rsidRPr="00C63074">
        <w:t>15 Neglect, maltreatment, assault by current or former intimate partner</w:t>
      </w:r>
    </w:p>
    <w:p w14:paraId="780FBEC3" w14:textId="77777777" w:rsidR="00C66E18" w:rsidRPr="00C63074" w:rsidRDefault="00C66E18" w:rsidP="00BA5221">
      <w:pPr>
        <w:pStyle w:val="Body"/>
      </w:pPr>
      <w:r w:rsidRPr="00C63074">
        <w:t>16 Neglect, maltreatment, assault by other family member (excluding intimate partner)</w:t>
      </w:r>
    </w:p>
    <w:p w14:paraId="0F1647AA" w14:textId="77777777" w:rsidR="00C66E18" w:rsidRPr="00C63074" w:rsidRDefault="00C66E18" w:rsidP="00BA5221">
      <w:pPr>
        <w:pStyle w:val="Body"/>
      </w:pPr>
      <w:r w:rsidRPr="00C63074">
        <w:t>17 Neglect, maltreatment, assault by other/unknown</w:t>
      </w:r>
    </w:p>
    <w:p w14:paraId="64C7EBF2" w14:textId="77777777" w:rsidR="00C66E18" w:rsidRPr="00C63074" w:rsidRDefault="00C66E18" w:rsidP="00BA5221">
      <w:pPr>
        <w:pStyle w:val="Bullet2"/>
      </w:pPr>
      <w:r w:rsidRPr="00C63074">
        <w:t>Removed codes</w:t>
      </w:r>
    </w:p>
    <w:p w14:paraId="64B37CAD" w14:textId="77777777" w:rsidR="00C66E18" w:rsidRPr="00C63074" w:rsidRDefault="00C66E18" w:rsidP="00BA5221">
      <w:pPr>
        <w:pStyle w:val="Body"/>
      </w:pPr>
      <w:r w:rsidRPr="00C63074">
        <w:t xml:space="preserve">3 Sexual assault </w:t>
      </w:r>
    </w:p>
    <w:p w14:paraId="54C2E9EA" w14:textId="77777777" w:rsidR="00C66E18" w:rsidRPr="00C63074" w:rsidRDefault="00C66E18" w:rsidP="00BA5221">
      <w:pPr>
        <w:pStyle w:val="Body"/>
      </w:pPr>
      <w:r w:rsidRPr="00C63074">
        <w:t xml:space="preserve">4 Child neglect, maltreatment by parent, guardian </w:t>
      </w:r>
    </w:p>
    <w:p w14:paraId="54949384" w14:textId="77777777" w:rsidR="00C66E18" w:rsidRPr="00C63074" w:rsidRDefault="00C66E18" w:rsidP="00BA5221">
      <w:pPr>
        <w:pStyle w:val="Body"/>
      </w:pPr>
      <w:r w:rsidRPr="00C63074">
        <w:t>5 Maltreatment, assault by domestic partner</w:t>
      </w:r>
    </w:p>
    <w:p w14:paraId="62EC232A" w14:textId="77777777" w:rsidR="00C66E18" w:rsidRPr="00C63074" w:rsidRDefault="00C66E18" w:rsidP="00BA5221">
      <w:pPr>
        <w:pStyle w:val="Body"/>
      </w:pPr>
      <w:r w:rsidRPr="00C63074">
        <w:t>7 Assault not otherwise specified</w:t>
      </w:r>
    </w:p>
    <w:p w14:paraId="180DF7E6" w14:textId="77777777" w:rsidR="00C66E18" w:rsidRPr="00C63074" w:rsidRDefault="00C66E18" w:rsidP="00BA5221">
      <w:pPr>
        <w:pStyle w:val="Body"/>
      </w:pPr>
      <w:r w:rsidRPr="00C63074">
        <w:t>10 Other specified intent</w:t>
      </w:r>
    </w:p>
    <w:p w14:paraId="6AEBECC6" w14:textId="77777777" w:rsidR="00C66E18" w:rsidRPr="00C63074" w:rsidRDefault="00C66E18" w:rsidP="00BA5221">
      <w:pPr>
        <w:pStyle w:val="Body"/>
      </w:pPr>
      <w:r w:rsidRPr="00C63074">
        <w:t>11 Intent not specified</w:t>
      </w:r>
    </w:p>
    <w:p w14:paraId="77E746F0" w14:textId="77777777" w:rsidR="00C66E18" w:rsidRPr="00C63074" w:rsidRDefault="00C66E18" w:rsidP="00BA5221">
      <w:pPr>
        <w:pStyle w:val="Bullet1"/>
      </w:pPr>
      <w:r w:rsidRPr="00C63074">
        <w:t>Amendments to definitions and reporting guides for Arrival Date and Arrival Time to align with national reporting requirements and clarify reporting of arrival time</w:t>
      </w:r>
    </w:p>
    <w:p w14:paraId="7E994B50" w14:textId="77777777" w:rsidR="00C66E18" w:rsidRPr="00C63074" w:rsidRDefault="00C66E18" w:rsidP="00BA5221">
      <w:pPr>
        <w:pStyle w:val="Bullet1"/>
      </w:pPr>
      <w:r w:rsidRPr="00C63074">
        <w:t>Removal of Procedures</w:t>
      </w:r>
    </w:p>
    <w:p w14:paraId="59EB2C14" w14:textId="77777777" w:rsidR="00C66E18" w:rsidRPr="00C63074" w:rsidRDefault="00C66E18" w:rsidP="00BA5221">
      <w:pPr>
        <w:pStyle w:val="Bullet1"/>
      </w:pPr>
      <w:r w:rsidRPr="00C63074">
        <w:t>Removal of Type of Visit code 9 Patient in transit</w:t>
      </w:r>
    </w:p>
    <w:p w14:paraId="2E06EA63" w14:textId="77777777" w:rsidR="00C66E18" w:rsidRPr="00C63074" w:rsidRDefault="00C66E18" w:rsidP="00BA5221">
      <w:pPr>
        <w:pStyle w:val="Bullet1"/>
      </w:pPr>
      <w:r w:rsidRPr="00C63074">
        <w:t>Amendment to reporting of patient dead on arrival at ED</w:t>
      </w:r>
    </w:p>
    <w:p w14:paraId="5A5A99C0" w14:textId="4EBF53F6" w:rsidR="00C66E18" w:rsidRPr="00C63074" w:rsidRDefault="00C66E18" w:rsidP="00BA5221">
      <w:pPr>
        <w:pStyle w:val="Bullet1"/>
      </w:pPr>
      <w:r w:rsidRPr="00C63074">
        <w:t>VEMD library and editing matri</w:t>
      </w:r>
      <w:r w:rsidR="006C57E6">
        <w:t>x</w:t>
      </w:r>
      <w:r w:rsidRPr="00C63074">
        <w:t xml:space="preserve"> updated, removing duplicates and updating diagnosis code for death</w:t>
      </w:r>
    </w:p>
    <w:p w14:paraId="60C94705" w14:textId="77777777" w:rsidR="00C66E18" w:rsidRPr="00C63074" w:rsidRDefault="00C66E18" w:rsidP="00BA5221">
      <w:pPr>
        <w:pStyle w:val="VEMDSubheadingnotTOC"/>
      </w:pPr>
      <w:r w:rsidRPr="00C63074">
        <w:t>2015-16</w:t>
      </w:r>
    </w:p>
    <w:p w14:paraId="24B676B7" w14:textId="77777777" w:rsidR="00C66E18" w:rsidRPr="00C63074" w:rsidRDefault="00C66E18" w:rsidP="00BA5221">
      <w:pPr>
        <w:pStyle w:val="Bullet1"/>
      </w:pPr>
      <w:r w:rsidRPr="00C63074">
        <w:t xml:space="preserve">Library file updated to ICD-10-AM 9th edition code set </w:t>
      </w:r>
    </w:p>
    <w:p w14:paraId="06F5138A" w14:textId="77777777" w:rsidR="00C66E18" w:rsidRPr="00C63074" w:rsidRDefault="00C66E18" w:rsidP="00BA5221">
      <w:pPr>
        <w:pStyle w:val="Bullet1"/>
      </w:pPr>
      <w:r w:rsidRPr="00C63074">
        <w:t>Addition of new validation 401 Ambulance Handover complete date/time and Arrival Transport Mode combination invalid</w:t>
      </w:r>
    </w:p>
    <w:p w14:paraId="02FB4C6F" w14:textId="77777777" w:rsidR="00C66E18" w:rsidRPr="00C63074" w:rsidRDefault="00C66E18" w:rsidP="00BA5221">
      <w:pPr>
        <w:pStyle w:val="Bullet1"/>
      </w:pPr>
      <w:r w:rsidRPr="00C63074">
        <w:t>Modification of validation 397 Ambulance at Destination date/time and Arrival Transport Mode combination invalid to discontinue validation against arrival transport mode 10 and 11</w:t>
      </w:r>
    </w:p>
    <w:p w14:paraId="7DAFF3BF" w14:textId="77777777" w:rsidR="00C66E18" w:rsidRPr="00C63074" w:rsidRDefault="00C66E18" w:rsidP="00BA5221">
      <w:pPr>
        <w:pStyle w:val="VEMDSubheadingnotTOC"/>
      </w:pPr>
      <w:r w:rsidRPr="00C63074">
        <w:t>2014-15</w:t>
      </w:r>
    </w:p>
    <w:p w14:paraId="6226D3C8" w14:textId="603115F6" w:rsidR="00C66E18" w:rsidRPr="00C63074" w:rsidRDefault="00C66E18" w:rsidP="00BA5221">
      <w:pPr>
        <w:pStyle w:val="Bullet1"/>
      </w:pPr>
      <w:r w:rsidRPr="00C63074">
        <w:t xml:space="preserve">Addition of new data fields: Ambulance at Destination </w:t>
      </w:r>
      <w:r w:rsidR="000B1FCD">
        <w:t>date/time</w:t>
      </w:r>
      <w:r w:rsidRPr="00C63074">
        <w:t xml:space="preserve"> &amp; Ambulance Handover Complete </w:t>
      </w:r>
      <w:r w:rsidR="000B1FCD">
        <w:t>date/time</w:t>
      </w:r>
      <w:r w:rsidRPr="00C63074">
        <w:t xml:space="preserve"> </w:t>
      </w:r>
    </w:p>
    <w:p w14:paraId="06979812" w14:textId="69E35151" w:rsidR="00C66E18" w:rsidRPr="00C63074" w:rsidRDefault="00C66E18" w:rsidP="00BA5221">
      <w:pPr>
        <w:pStyle w:val="Bullet1"/>
      </w:pPr>
      <w:r w:rsidRPr="00C63074">
        <w:t xml:space="preserve">Removal of data field: Inpatient Bed Request </w:t>
      </w:r>
      <w:r w:rsidR="000B1FCD">
        <w:t>date/time</w:t>
      </w:r>
      <w:r w:rsidRPr="00C63074">
        <w:t xml:space="preserve"> and addition of data field: Clinical Decision to Admit </w:t>
      </w:r>
      <w:r w:rsidR="000B1FCD">
        <w:t>date/time</w:t>
      </w:r>
    </w:p>
    <w:p w14:paraId="00B19A0C" w14:textId="77777777" w:rsidR="00C66E18" w:rsidRPr="00C63074" w:rsidRDefault="00C66E18" w:rsidP="00BA5221">
      <w:pPr>
        <w:pStyle w:val="Bullet1"/>
      </w:pPr>
      <w:r w:rsidRPr="00C63074">
        <w:t>Library file updated to ICD-10-AM 8th edition code set</w:t>
      </w:r>
    </w:p>
    <w:p w14:paraId="386F77FB" w14:textId="77777777" w:rsidR="00C66E18" w:rsidRPr="00C63074" w:rsidRDefault="00C66E18" w:rsidP="00BA5221">
      <w:pPr>
        <w:pStyle w:val="VEMDSubheadingnotTOC"/>
      </w:pPr>
      <w:r w:rsidRPr="00C63074">
        <w:t>2013-14</w:t>
      </w:r>
    </w:p>
    <w:p w14:paraId="275AA5D0" w14:textId="77777777" w:rsidR="00C66E18" w:rsidRPr="00C63074" w:rsidRDefault="00C66E18" w:rsidP="00BA5221">
      <w:pPr>
        <w:pStyle w:val="Bullet1"/>
      </w:pPr>
      <w:r w:rsidRPr="00C63074">
        <w:t>Addition of new notifiable edit E389 for patients reported as Triage Category 1 and the Time to Treatment (in minutes) exceeds 1 minute</w:t>
      </w:r>
    </w:p>
    <w:p w14:paraId="5B97E265" w14:textId="77777777" w:rsidR="00C66E18" w:rsidRPr="00C63074" w:rsidRDefault="00C66E18" w:rsidP="00BA5221">
      <w:pPr>
        <w:pStyle w:val="Bullet1"/>
      </w:pPr>
      <w:r w:rsidRPr="00C63074">
        <w:t>Change to business rules for Departure Status and Diagnosis to allow an optional diagnosis in the primary diagnosis field when Departure status is ‘10’ or ‘30’</w:t>
      </w:r>
    </w:p>
    <w:p w14:paraId="6CD5219E" w14:textId="77777777" w:rsidR="00C66E18" w:rsidRPr="00C63074" w:rsidRDefault="00C66E18" w:rsidP="00BA5221">
      <w:pPr>
        <w:pStyle w:val="Bullet1"/>
      </w:pPr>
      <w:r w:rsidRPr="00C63074">
        <w:t>Removal of the field Escort Source</w:t>
      </w:r>
    </w:p>
    <w:p w14:paraId="47779DF0" w14:textId="77777777" w:rsidR="00C66E18" w:rsidRPr="00C63074" w:rsidRDefault="00C66E18" w:rsidP="00BA5221">
      <w:pPr>
        <w:pStyle w:val="VEMDSubheadingnotTOC"/>
      </w:pPr>
      <w:r w:rsidRPr="00C63074">
        <w:t>2012-13</w:t>
      </w:r>
    </w:p>
    <w:p w14:paraId="52F2DD9F" w14:textId="77777777" w:rsidR="00C66E18" w:rsidRPr="00C63074" w:rsidRDefault="00C66E18" w:rsidP="00BA5221">
      <w:pPr>
        <w:pStyle w:val="Bullet1"/>
      </w:pPr>
      <w:r w:rsidRPr="00C63074">
        <w:lastRenderedPageBreak/>
        <w:t>Primary diagnosis definition changed to ‘The diagnosis established at the conclusion of the patient’s attendance in an emergency department to be mainly responsible for occasioning the attendance following consideration of clinical assessment’</w:t>
      </w:r>
    </w:p>
    <w:p w14:paraId="4A2D0A02" w14:textId="77777777" w:rsidR="00C66E18" w:rsidRPr="00C63074" w:rsidRDefault="00C66E18" w:rsidP="00BA5221">
      <w:pPr>
        <w:pStyle w:val="Bullet1"/>
      </w:pPr>
      <w:r w:rsidRPr="00C63074">
        <w:t>Edit E351 Potentially Excessive Time to Initiation of Patient Management was changed from a Notifiable to a warning</w:t>
      </w:r>
    </w:p>
    <w:p w14:paraId="3CE5C21F" w14:textId="77777777" w:rsidR="00C66E18" w:rsidRPr="00C63074" w:rsidRDefault="00C66E18" w:rsidP="00BA5221">
      <w:pPr>
        <w:pStyle w:val="Bullet1"/>
      </w:pPr>
      <w:r w:rsidRPr="00C63074">
        <w:t>Updated Reference Files for Preferred Language and Country of Birth</w:t>
      </w:r>
    </w:p>
    <w:p w14:paraId="5554FF78" w14:textId="77777777" w:rsidR="00C66E18" w:rsidRPr="00C63074" w:rsidRDefault="00C66E18" w:rsidP="00BA5221">
      <w:pPr>
        <w:pStyle w:val="Bullet1"/>
      </w:pPr>
      <w:r w:rsidRPr="00C63074">
        <w:t>Updated library file to align with ICD-10-AM 7th edition</w:t>
      </w:r>
    </w:p>
    <w:p w14:paraId="38D98120" w14:textId="77777777" w:rsidR="00C66E18" w:rsidRPr="00C63074" w:rsidRDefault="00C66E18" w:rsidP="00BA5221">
      <w:pPr>
        <w:pStyle w:val="VEMDSubheadingnotTOC"/>
      </w:pPr>
      <w:r w:rsidRPr="00C63074">
        <w:t>2011-12</w:t>
      </w:r>
    </w:p>
    <w:p w14:paraId="0B3B7CFF" w14:textId="77777777" w:rsidR="00C66E18" w:rsidRPr="00C63074" w:rsidRDefault="00C66E18" w:rsidP="00BA5221">
      <w:pPr>
        <w:pStyle w:val="Bullet1"/>
      </w:pPr>
      <w:r w:rsidRPr="00C63074">
        <w:t>The Specification of Ambulance Case Number was modified to align with AV numbers</w:t>
      </w:r>
    </w:p>
    <w:p w14:paraId="04370A59" w14:textId="77777777" w:rsidR="00C66E18" w:rsidRPr="00C63074" w:rsidRDefault="00C66E18" w:rsidP="00BA5221">
      <w:pPr>
        <w:pStyle w:val="Bullet1"/>
      </w:pPr>
      <w:r w:rsidRPr="00C63074">
        <w:t>The Departure Status code set was modified to include: 30 Left after clinical advice regarding treatment options – GP Co-Located Clinic</w:t>
      </w:r>
    </w:p>
    <w:p w14:paraId="4E94A54A" w14:textId="77777777" w:rsidR="00C66E18" w:rsidRPr="00C63074" w:rsidRDefault="00C66E18" w:rsidP="00BA5221">
      <w:pPr>
        <w:pStyle w:val="VEMDSubheadingnotTOC"/>
      </w:pPr>
      <w:r w:rsidRPr="00C63074">
        <w:t>2010-11</w:t>
      </w:r>
    </w:p>
    <w:p w14:paraId="3795E120" w14:textId="77777777" w:rsidR="00C66E18" w:rsidRPr="00C63074" w:rsidRDefault="00C66E18" w:rsidP="00BA5221">
      <w:pPr>
        <w:pStyle w:val="Body"/>
      </w:pPr>
      <w:r w:rsidRPr="00C63074">
        <w:t>The Departure Status code set was modified to remove: 13 Emergency Medical Unit</w:t>
      </w:r>
    </w:p>
    <w:p w14:paraId="0BEA48EB" w14:textId="77777777" w:rsidR="00C66E18" w:rsidRPr="00C63074" w:rsidRDefault="00C66E18" w:rsidP="00BA5221">
      <w:pPr>
        <w:pStyle w:val="VEMDSubheadingnotTOC"/>
      </w:pPr>
      <w:r w:rsidRPr="00C63074">
        <w:t>2009-10</w:t>
      </w:r>
    </w:p>
    <w:p w14:paraId="35FC0D01" w14:textId="1476AEAC" w:rsidR="00C66E18" w:rsidRPr="00C63074" w:rsidRDefault="00C66E18" w:rsidP="00BA5221">
      <w:pPr>
        <w:pStyle w:val="Bullet1"/>
      </w:pPr>
      <w:r w:rsidRPr="00C63074">
        <w:t xml:space="preserve">The Departure Status code set was modified to include codes: 27 for Cardiac catheter laboratory </w:t>
      </w:r>
      <w:r w:rsidR="007B6B0A">
        <w:t xml:space="preserve">and </w:t>
      </w:r>
      <w:r w:rsidRPr="00C63074">
        <w:t>Other procedure room/theatre</w:t>
      </w:r>
    </w:p>
    <w:p w14:paraId="218BAA98" w14:textId="77777777" w:rsidR="00C66E18" w:rsidRPr="00C63074" w:rsidRDefault="00C66E18" w:rsidP="00BA5221">
      <w:pPr>
        <w:pStyle w:val="Bullet1"/>
      </w:pPr>
      <w:r w:rsidRPr="00C63074">
        <w:t>Data fields First Seen by Treating Nurse date/time were replaced by Nurse Initiation of Patient Management date/time</w:t>
      </w:r>
    </w:p>
    <w:p w14:paraId="061C4AC9" w14:textId="21E2AAEA" w:rsidR="00C66E18" w:rsidRPr="00C63074" w:rsidRDefault="00C66E18" w:rsidP="00BA5221">
      <w:pPr>
        <w:pStyle w:val="Bullet1"/>
      </w:pPr>
      <w:r w:rsidRPr="00C63074">
        <w:t xml:space="preserve">New derived item Time to initiation of patient management – the difference between Arrival </w:t>
      </w:r>
      <w:r w:rsidR="000B1FCD">
        <w:t>date/time</w:t>
      </w:r>
      <w:r w:rsidRPr="00C63074">
        <w:t xml:space="preserve"> and the </w:t>
      </w:r>
      <w:r w:rsidR="000B1FCD">
        <w:t>date/time</w:t>
      </w:r>
      <w:r w:rsidRPr="00C63074">
        <w:t xml:space="preserve"> that the emergency department staff member commenced management of the patient’s presenting problem</w:t>
      </w:r>
    </w:p>
    <w:p w14:paraId="066DB207" w14:textId="77777777" w:rsidR="00C66E18" w:rsidRPr="00C63074" w:rsidRDefault="00C66E18" w:rsidP="00BA5221">
      <w:pPr>
        <w:pStyle w:val="Bullet1"/>
      </w:pPr>
      <w:r w:rsidRPr="00C63074">
        <w:t>Country of Birth and Country of Residence code set changed to align with the Standard Australian Classification of Countries Second edition 2008</w:t>
      </w:r>
    </w:p>
    <w:p w14:paraId="39536214" w14:textId="77777777" w:rsidR="00C66E18" w:rsidRPr="00C63074" w:rsidRDefault="00C66E18" w:rsidP="00BA5221">
      <w:pPr>
        <w:pStyle w:val="Bullet1"/>
      </w:pPr>
      <w:r w:rsidRPr="00C63074">
        <w:t>The Referred By code set modified to include codes: 16 Mental health telephone assessment/advisory line, 17 Telephone advisory line not otherwise specified, 18 Other mental health staff, and 20 Other community services staff. Two codes were deleted from the existing code set: 9 Crisis assessment team &amp; 10 Community services staff</w:t>
      </w:r>
    </w:p>
    <w:p w14:paraId="4EE66132" w14:textId="77777777" w:rsidR="00C66E18" w:rsidRPr="00C63074" w:rsidRDefault="00C66E18" w:rsidP="00BA5221">
      <w:pPr>
        <w:pStyle w:val="VEMDSubheadingnotTOC"/>
      </w:pPr>
      <w:r w:rsidRPr="00C63074">
        <w:t>2008-09</w:t>
      </w:r>
    </w:p>
    <w:p w14:paraId="772BA363" w14:textId="77777777" w:rsidR="00C66E18" w:rsidRPr="00C63074" w:rsidRDefault="00C66E18" w:rsidP="00BA5221">
      <w:pPr>
        <w:pStyle w:val="Bullet1"/>
      </w:pPr>
      <w:r w:rsidRPr="00C63074">
        <w:t xml:space="preserve">Introduction of a new data item Date of Birth Accuracy Code </w:t>
      </w:r>
    </w:p>
    <w:p w14:paraId="60280034" w14:textId="77777777" w:rsidR="00C66E18" w:rsidRPr="00C63074" w:rsidRDefault="00C66E18" w:rsidP="00BA5221">
      <w:pPr>
        <w:pStyle w:val="Bullet1"/>
      </w:pPr>
      <w:r w:rsidRPr="00C63074">
        <w:t>Referred By code set modified to include two new data items: 14 Nurse on Call &amp; 15 Other Nurse. Code 13 – Nurse was removed</w:t>
      </w:r>
    </w:p>
    <w:p w14:paraId="799CB2D0" w14:textId="77777777" w:rsidR="00C66E18" w:rsidRPr="00C63074" w:rsidRDefault="00C66E18" w:rsidP="00BA5221">
      <w:pPr>
        <w:pStyle w:val="Bullet1"/>
      </w:pPr>
      <w:r w:rsidRPr="00C63074">
        <w:t>The Departure Status code set was modified to include codes: 25 Mental Health Observation/Assessment Unit &amp; 26 Other Mental Health Bed - this Campus. The following code was removed:16 Mental Health Bed- this Campus</w:t>
      </w:r>
    </w:p>
    <w:p w14:paraId="0B84D34C" w14:textId="77777777" w:rsidR="00C66E18" w:rsidRPr="00C63074" w:rsidRDefault="00C66E18" w:rsidP="00BA5221">
      <w:pPr>
        <w:pStyle w:val="Bullet1"/>
      </w:pPr>
      <w:r w:rsidRPr="00C63074">
        <w:t>Indigenous Status code set descriptions modified to include Torres Strait Islander</w:t>
      </w:r>
    </w:p>
    <w:p w14:paraId="01AAB64C" w14:textId="77777777" w:rsidR="00C66E18" w:rsidRPr="00C63074" w:rsidRDefault="00C66E18" w:rsidP="00BA5221">
      <w:pPr>
        <w:pStyle w:val="Bullet1"/>
      </w:pPr>
      <w:r w:rsidRPr="00C63074">
        <w:t xml:space="preserve">Interpreter required code set modified. 3 Not stated changed to 9 Not Stated / Inadequately Described </w:t>
      </w:r>
    </w:p>
    <w:p w14:paraId="0D20311E" w14:textId="4BC67F59" w:rsidR="00C66E18" w:rsidRPr="00C63074" w:rsidRDefault="00C66E18" w:rsidP="00BA5221">
      <w:pPr>
        <w:pStyle w:val="Bullet1"/>
      </w:pPr>
      <w:r w:rsidRPr="00C63074">
        <w:t xml:space="preserve">VEMD </w:t>
      </w:r>
      <w:r w:rsidR="006C57E6">
        <w:t>L</w:t>
      </w:r>
      <w:r w:rsidRPr="00C63074">
        <w:t xml:space="preserve">ibrary </w:t>
      </w:r>
      <w:r w:rsidR="006C57E6">
        <w:t>F</w:t>
      </w:r>
      <w:r w:rsidRPr="00C63074">
        <w:t>ile updated to align with ICD-10-AM Sixth edition</w:t>
      </w:r>
    </w:p>
    <w:p w14:paraId="27090586" w14:textId="77777777" w:rsidR="00C66E18" w:rsidRPr="00C63074" w:rsidRDefault="00C66E18" w:rsidP="00BA5221">
      <w:pPr>
        <w:pStyle w:val="VEMDSubheadingnotTOC"/>
      </w:pPr>
      <w:r w:rsidRPr="00C63074">
        <w:t>2007-08</w:t>
      </w:r>
    </w:p>
    <w:p w14:paraId="2025A3F0" w14:textId="77777777" w:rsidR="00C66E18" w:rsidRPr="00C63074" w:rsidRDefault="00C66E18" w:rsidP="00BA5221">
      <w:pPr>
        <w:pStyle w:val="Bullet1"/>
      </w:pPr>
      <w:r w:rsidRPr="00C63074">
        <w:t xml:space="preserve">The ASCCSS Country code set was replaced with SACC Country code set for Country of Residence reported in the Locality data element, and Country of Birth data </w:t>
      </w:r>
    </w:p>
    <w:p w14:paraId="5F0EF69B" w14:textId="77777777" w:rsidR="00C66E18" w:rsidRPr="00C63074" w:rsidRDefault="00C66E18" w:rsidP="00BA5221">
      <w:pPr>
        <w:pStyle w:val="Bullet1"/>
      </w:pPr>
      <w:r w:rsidRPr="00C63074">
        <w:lastRenderedPageBreak/>
        <w:t>The existing Preferred Language code set was replaced with the Australian Standard Classification of Languages (ASCL) Preferred Language code set</w:t>
      </w:r>
    </w:p>
    <w:p w14:paraId="5C177448" w14:textId="77777777" w:rsidR="00C66E18" w:rsidRPr="00C63074" w:rsidRDefault="00C66E18" w:rsidP="00BA5221">
      <w:pPr>
        <w:pStyle w:val="VEMDSubheadingnotTOC"/>
      </w:pPr>
      <w:r w:rsidRPr="00C63074">
        <w:t>2006-07</w:t>
      </w:r>
    </w:p>
    <w:p w14:paraId="0AD4D9C2" w14:textId="77777777" w:rsidR="00C66E18" w:rsidRPr="00C63074" w:rsidRDefault="00C66E18" w:rsidP="00BA5221">
      <w:pPr>
        <w:pStyle w:val="Bullet1"/>
      </w:pPr>
      <w:r w:rsidRPr="00C63074">
        <w:t>Departure Status code set modified to expand Ward setting at this hospital campus and Transfers to another hospital campus</w:t>
      </w:r>
    </w:p>
    <w:p w14:paraId="22B294A9" w14:textId="5AD7570C" w:rsidR="00C66E18" w:rsidRPr="00C63074" w:rsidRDefault="00C66E18" w:rsidP="00BA5221">
      <w:pPr>
        <w:pStyle w:val="Bullet1"/>
      </w:pPr>
      <w:r w:rsidRPr="00C63074">
        <w:t xml:space="preserve">Introduction of a new data items: First Seen by Mental Health Practitioner </w:t>
      </w:r>
      <w:r w:rsidR="000B1FCD">
        <w:t>date/time</w:t>
      </w:r>
      <w:r w:rsidRPr="00C63074">
        <w:t xml:space="preserve"> </w:t>
      </w:r>
    </w:p>
    <w:p w14:paraId="37FDDF2D" w14:textId="77777777" w:rsidR="00C66E18" w:rsidRPr="00C63074" w:rsidRDefault="00C66E18" w:rsidP="00BA5221">
      <w:pPr>
        <w:pStyle w:val="VEMDSubheadingnotTOC"/>
      </w:pPr>
      <w:r w:rsidRPr="00C63074">
        <w:t>2005-06</w:t>
      </w:r>
    </w:p>
    <w:p w14:paraId="21679BA3" w14:textId="77777777" w:rsidR="00C66E18" w:rsidRPr="00C63074" w:rsidRDefault="00C66E18" w:rsidP="00BA5221">
      <w:pPr>
        <w:pStyle w:val="Body"/>
      </w:pPr>
      <w:r w:rsidRPr="00C63074">
        <w:t>New Indigenous status codes 8 Question unable to be answered &amp; 9 Patient refused to answer</w:t>
      </w:r>
    </w:p>
    <w:p w14:paraId="1ECA9156" w14:textId="77777777" w:rsidR="00C66E18" w:rsidRPr="00C63074" w:rsidRDefault="00C66E18" w:rsidP="00BA5221">
      <w:pPr>
        <w:pStyle w:val="VEMDSubheadingnotTOC"/>
      </w:pPr>
      <w:r w:rsidRPr="00C63074">
        <w:t>2004-05</w:t>
      </w:r>
    </w:p>
    <w:p w14:paraId="5C3650E7" w14:textId="77777777" w:rsidR="00C66E18" w:rsidRPr="00C63074" w:rsidRDefault="00C66E18" w:rsidP="00BA5221">
      <w:pPr>
        <w:pStyle w:val="Bullet1"/>
      </w:pPr>
      <w:r w:rsidRPr="00C63074">
        <w:t>Referred to on Departure code set modified to include Alcohol and Drug Treatment Service</w:t>
      </w:r>
    </w:p>
    <w:p w14:paraId="2ACAA4C1" w14:textId="77777777" w:rsidR="00C66E18" w:rsidRPr="00C63074" w:rsidRDefault="00C66E18" w:rsidP="00BA5221">
      <w:pPr>
        <w:pStyle w:val="Bullet1"/>
      </w:pPr>
      <w:r w:rsidRPr="00C63074">
        <w:t>New code for Sex: 4 Intersex</w:t>
      </w:r>
    </w:p>
    <w:p w14:paraId="3B1F5D1A" w14:textId="77777777" w:rsidR="00C66E18" w:rsidRPr="00C63074" w:rsidRDefault="00C66E18" w:rsidP="00BA5221">
      <w:pPr>
        <w:pStyle w:val="Bullet1"/>
      </w:pPr>
      <w:r w:rsidRPr="00C63074">
        <w:t>Postcode/Locality reference file revised and overseas and interstate codes amended</w:t>
      </w:r>
    </w:p>
    <w:p w14:paraId="3D4371E2" w14:textId="77777777" w:rsidR="00C66E18" w:rsidRPr="00C63074" w:rsidRDefault="00C66E18" w:rsidP="00BA5221">
      <w:pPr>
        <w:pStyle w:val="VEMDSubheadingnotTOC"/>
      </w:pPr>
      <w:r w:rsidRPr="00C63074">
        <w:t>2003-04</w:t>
      </w:r>
    </w:p>
    <w:p w14:paraId="5F74B0DC" w14:textId="77777777" w:rsidR="00C66E18" w:rsidRPr="00C63074" w:rsidRDefault="00C66E18" w:rsidP="00BA5221">
      <w:pPr>
        <w:pStyle w:val="Bullet1"/>
      </w:pPr>
      <w:r w:rsidRPr="00C63074">
        <w:t>New data fields: Interpreter Required and Type of Usual Accommodation</w:t>
      </w:r>
    </w:p>
    <w:p w14:paraId="1AB1C5E2" w14:textId="77777777" w:rsidR="00C66E18" w:rsidRPr="00C63074" w:rsidRDefault="00C66E18" w:rsidP="00BA5221">
      <w:pPr>
        <w:pStyle w:val="Bullet1"/>
      </w:pPr>
      <w:r w:rsidRPr="00C63074">
        <w:t>Removed data field Ongoing Care Communication</w:t>
      </w:r>
    </w:p>
    <w:p w14:paraId="31014066" w14:textId="77777777" w:rsidR="00C66E18" w:rsidRPr="00C63074" w:rsidRDefault="00C66E18" w:rsidP="00BA5221">
      <w:pPr>
        <w:pStyle w:val="Bullet1"/>
      </w:pPr>
      <w:r w:rsidRPr="00C63074">
        <w:t>The Departure Status code set was modified to include new codes: 10 Left after clinical advice regarding treatment options, 11 Left at own risk, without treatment and 12 Correctional/Custodial Facility. Code 6 Left before being seen by doctor was removed</w:t>
      </w:r>
    </w:p>
    <w:p w14:paraId="181065F8" w14:textId="77777777" w:rsidR="00C66E18" w:rsidRPr="00C63074" w:rsidRDefault="00C66E18" w:rsidP="00BA5221">
      <w:pPr>
        <w:pStyle w:val="Bullet1"/>
      </w:pPr>
      <w:r w:rsidRPr="00C63074">
        <w:t>Referred By code set was modified to include new codes: 0 Staff from this hospital, 13 Nurse (Excluding those in categories 0 to 10) Codes removed: 11 Hospital In The Home Service, from this hospital, 12 Inpatient ward in this hospital campus</w:t>
      </w:r>
    </w:p>
    <w:p w14:paraId="48249790" w14:textId="77777777" w:rsidR="00C66E18" w:rsidRPr="00C63074" w:rsidRDefault="00C66E18" w:rsidP="00BA5221">
      <w:pPr>
        <w:pStyle w:val="Bullet1"/>
      </w:pPr>
      <w:r w:rsidRPr="00C63074">
        <w:t>Referred to on departure code set amended -  new code: 9 Aged Care Assessment Service</w:t>
      </w:r>
    </w:p>
    <w:p w14:paraId="3ED73931" w14:textId="77777777" w:rsidR="00C66E18" w:rsidRPr="00C63074" w:rsidRDefault="00C66E18" w:rsidP="00BA5221">
      <w:pPr>
        <w:pStyle w:val="VEMDSubheadingnotTOC"/>
      </w:pPr>
      <w:r w:rsidRPr="00C63074">
        <w:t>2002-03</w:t>
      </w:r>
    </w:p>
    <w:p w14:paraId="61B9EA62" w14:textId="77777777" w:rsidR="00C66E18" w:rsidRPr="00C63074" w:rsidRDefault="00C66E18" w:rsidP="00BA5221">
      <w:pPr>
        <w:pStyle w:val="Bullet1"/>
      </w:pPr>
      <w:r w:rsidRPr="00C63074">
        <w:t>Removed data field Inpatient Bed Request. Inpatient bed request data/time fields still valid.</w:t>
      </w:r>
    </w:p>
    <w:p w14:paraId="3461ACC9" w14:textId="77777777" w:rsidR="00C66E18" w:rsidRPr="00C63074" w:rsidRDefault="00C66E18" w:rsidP="00BA5221">
      <w:pPr>
        <w:pStyle w:val="Bullet1"/>
      </w:pPr>
      <w:r w:rsidRPr="00C63074">
        <w:t>New rule implemented to mandate an additional diagnosis if the primary diagnosis code is Z099 – Attendance for Follow-Up, to identify the condition under review</w:t>
      </w:r>
    </w:p>
    <w:p w14:paraId="222E662D" w14:textId="77777777" w:rsidR="00C66E18" w:rsidRPr="00C63074" w:rsidRDefault="00C66E18" w:rsidP="00BA5221">
      <w:pPr>
        <w:pStyle w:val="VEMDSubheadingnotTOC"/>
      </w:pPr>
      <w:r w:rsidRPr="00C63074">
        <w:t>2001-02</w:t>
      </w:r>
    </w:p>
    <w:p w14:paraId="691286F0" w14:textId="77777777" w:rsidR="00C66E18" w:rsidRPr="00C63074" w:rsidRDefault="00C66E18" w:rsidP="00BA5221">
      <w:pPr>
        <w:pStyle w:val="Bullet1"/>
      </w:pPr>
      <w:r w:rsidRPr="00C63074">
        <w:t>The Departure Status code set was modified to include new code 3 Admission to registered short stay observation unit</w:t>
      </w:r>
    </w:p>
    <w:p w14:paraId="06CFA70B" w14:textId="77777777" w:rsidR="00C66E18" w:rsidRPr="00C63074" w:rsidRDefault="00C66E18" w:rsidP="00BA5221">
      <w:pPr>
        <w:pStyle w:val="Bullet1"/>
      </w:pPr>
      <w:r w:rsidRPr="00C63074">
        <w:t>The mandatory collection of Escort Source was discontinued</w:t>
      </w:r>
    </w:p>
    <w:p w14:paraId="6747FC27" w14:textId="77777777" w:rsidR="00C66E18" w:rsidRPr="00C63074" w:rsidRDefault="00C66E18" w:rsidP="00BA5221">
      <w:pPr>
        <w:pStyle w:val="Bullet1"/>
      </w:pPr>
      <w:r w:rsidRPr="00C63074">
        <w:t>The mandatory collection of Procedure if Primary Diagnosis is recorded was discontinued</w:t>
      </w:r>
    </w:p>
    <w:p w14:paraId="4FA155FC" w14:textId="77777777" w:rsidR="00C66E18" w:rsidRPr="00C63074" w:rsidRDefault="00C66E18" w:rsidP="00BA5221">
      <w:pPr>
        <w:pStyle w:val="VEMDSubheadingnotTOC"/>
      </w:pPr>
      <w:r w:rsidRPr="00C63074">
        <w:t>2000-01</w:t>
      </w:r>
    </w:p>
    <w:p w14:paraId="7B6C7B03" w14:textId="77777777" w:rsidR="00C66E18" w:rsidRPr="00C63074" w:rsidRDefault="00C66E18" w:rsidP="00BA5221">
      <w:pPr>
        <w:pStyle w:val="Bullet1"/>
      </w:pPr>
      <w:r w:rsidRPr="00C63074">
        <w:t>New data fields: Ongoing Care Communication and DVA Number</w:t>
      </w:r>
    </w:p>
    <w:p w14:paraId="0BB81376" w14:textId="77777777" w:rsidR="00C66E18" w:rsidRPr="00C63074" w:rsidRDefault="00C66E18" w:rsidP="00BA5221">
      <w:pPr>
        <w:pStyle w:val="Bullet1"/>
      </w:pPr>
      <w:r w:rsidRPr="00C63074">
        <w:t>The Departure Status code set was modified to include new codes: 9 Departure and transfer to mental health residential facility &amp; 0 Departure and transfer to aged care residential facility</w:t>
      </w:r>
    </w:p>
    <w:p w14:paraId="2FCF429A" w14:textId="3A4A1466" w:rsidR="00C66E18" w:rsidRPr="00C63074" w:rsidRDefault="00C66E18" w:rsidP="00BA5221">
      <w:pPr>
        <w:pStyle w:val="Bullet1"/>
      </w:pPr>
      <w:r w:rsidRPr="00C63074">
        <w:t xml:space="preserve">The Departure Transport Mode code set was modified to include new codes 10 Ambulance Service - private ambulance care - MAS / RAV contracted and 11 -Ambulance </w:t>
      </w:r>
      <w:r w:rsidR="0040763F" w:rsidRPr="00C63074">
        <w:t>Service private</w:t>
      </w:r>
      <w:r w:rsidRPr="00C63074">
        <w:t xml:space="preserve"> ambulance care hospital contracted’ and remove codes: 5 Ambulance Service - private ambulance car</w:t>
      </w:r>
    </w:p>
    <w:p w14:paraId="3D3AD248" w14:textId="77777777" w:rsidR="00C66E18" w:rsidRPr="00C63074" w:rsidRDefault="00C66E18" w:rsidP="00BA5221">
      <w:pPr>
        <w:pStyle w:val="VEMDSubheadingnotTOC"/>
      </w:pPr>
      <w:r w:rsidRPr="00C63074">
        <w:t>1999-00</w:t>
      </w:r>
    </w:p>
    <w:p w14:paraId="14A1E0D0" w14:textId="77777777" w:rsidR="00C66E18" w:rsidRPr="00C63074" w:rsidRDefault="00C66E18" w:rsidP="00BA5221">
      <w:pPr>
        <w:pStyle w:val="Bullet1"/>
      </w:pPr>
      <w:r w:rsidRPr="00C63074">
        <w:lastRenderedPageBreak/>
        <w:t>New data fields: Inpatient bed request date, Inpatient bed request time and Medicare Suffix</w:t>
      </w:r>
    </w:p>
    <w:p w14:paraId="213A3812" w14:textId="77777777" w:rsidR="00C66E18" w:rsidRPr="00C63074" w:rsidRDefault="00C66E18" w:rsidP="00BA5221">
      <w:pPr>
        <w:pStyle w:val="Bullet1"/>
      </w:pPr>
      <w:r w:rsidRPr="00C63074">
        <w:t>Indigenous status code set modified to include: 5 = Indigenous - Aboriginal but not Torres Strait Islander origin, 6 = Indigenous - Torres Strait Islander but not Aboriginal origin and 7 = Indigenous - Aboriginal and Torres Strait Islander origin and removed 1 = Aboriginal or Torres Strait Islander</w:t>
      </w:r>
    </w:p>
    <w:p w14:paraId="5185E055" w14:textId="77777777" w:rsidR="00C66E18" w:rsidRPr="00C63074" w:rsidRDefault="00C66E18" w:rsidP="00BA5221">
      <w:pPr>
        <w:pStyle w:val="Bullet1"/>
      </w:pPr>
      <w:r w:rsidRPr="00C63074">
        <w:t>The Arrival Transport Mode code set was modified to include new codes: 10= Ambulance service - private ambulance car - MAS / RAV  contracted &amp; 11= Ambulance service - private ambulance car - Hospital  contracted’ and remove codes: 5 = Ambulance service - private ambulance car</w:t>
      </w:r>
    </w:p>
    <w:p w14:paraId="17FBF5E6" w14:textId="77777777" w:rsidR="00C66E18" w:rsidRPr="00C63074" w:rsidRDefault="00C66E18" w:rsidP="00BA5221">
      <w:pPr>
        <w:pStyle w:val="Bullet1"/>
      </w:pPr>
      <w:r w:rsidRPr="00C63074">
        <w:t>The following codes were removed from Type of Visit: 6 Pre-arranged admission - clerical only &amp; ‘7 Pre-arranged admission - nursing and clerical</w:t>
      </w:r>
    </w:p>
    <w:p w14:paraId="381523F0" w14:textId="77777777" w:rsidR="00C66E18" w:rsidRPr="00C63074" w:rsidRDefault="00C66E18" w:rsidP="00BA5221">
      <w:pPr>
        <w:pStyle w:val="Bullet1"/>
        <w:sectPr w:rsidR="00C66E18" w:rsidRPr="00C63074" w:rsidSect="001C5750">
          <w:headerReference w:type="even" r:id="rId30"/>
          <w:headerReference w:type="default" r:id="rId31"/>
          <w:footerReference w:type="even" r:id="rId32"/>
          <w:footerReference w:type="default" r:id="rId33"/>
          <w:footerReference w:type="first" r:id="rId34"/>
          <w:pgSz w:w="11906" w:h="16838"/>
          <w:pgMar w:top="1701" w:right="1304" w:bottom="1134" w:left="1304" w:header="454" w:footer="850" w:gutter="0"/>
          <w:cols w:space="720"/>
          <w:docGrid w:linePitch="360"/>
        </w:sectPr>
      </w:pPr>
      <w:r w:rsidRPr="00C63074">
        <w:t>The following code was removed from Departure Status: ‘3 = Admission within ED’</w:t>
      </w:r>
    </w:p>
    <w:p w14:paraId="1E108E8C" w14:textId="77777777" w:rsidR="00C66E18" w:rsidRPr="00C63074" w:rsidRDefault="00C66E18" w:rsidP="00C66E18">
      <w:pPr>
        <w:pStyle w:val="Heading1"/>
      </w:pPr>
      <w:bookmarkStart w:id="37" w:name="_Toc43800469"/>
      <w:bookmarkStart w:id="38" w:name="_Toc105672740"/>
      <w:r w:rsidRPr="00C63074">
        <w:lastRenderedPageBreak/>
        <w:t>Section 2: Concepts and derived item definitions</w:t>
      </w:r>
      <w:bookmarkEnd w:id="37"/>
      <w:bookmarkEnd w:id="38"/>
    </w:p>
    <w:p w14:paraId="7C395AF6" w14:textId="77777777" w:rsidR="00C66E18" w:rsidRPr="00C63074" w:rsidRDefault="00C66E18" w:rsidP="00BA5221">
      <w:pPr>
        <w:pStyle w:val="Body"/>
      </w:pPr>
      <w:r w:rsidRPr="00C63074">
        <w:t>This section provides definitions of the concepts underlying the VEMD and the items derived from the data collected by the department.</w:t>
      </w:r>
    </w:p>
    <w:p w14:paraId="3F6381DC" w14:textId="5D62BAB6" w:rsidR="00C66E18" w:rsidRPr="00C63074" w:rsidRDefault="00C66E18" w:rsidP="00BA5221">
      <w:pPr>
        <w:pStyle w:val="Body"/>
      </w:pPr>
      <w:r w:rsidRPr="00C63074">
        <w:t>The definitions contained in this section are based wherever possible on the National Health Data Dictionary</w:t>
      </w:r>
      <w:r w:rsidR="003D68A9">
        <w:t xml:space="preserve"> (NHDD)</w:t>
      </w:r>
      <w:r w:rsidRPr="00C63074">
        <w:t>.</w:t>
      </w:r>
    </w:p>
    <w:p w14:paraId="67799D60" w14:textId="77777777" w:rsidR="00C66E18" w:rsidRPr="00C63074" w:rsidRDefault="00C66E18" w:rsidP="00C66E18">
      <w:pPr>
        <w:pStyle w:val="Heading2"/>
      </w:pPr>
      <w:bookmarkStart w:id="39" w:name="_Toc43800470"/>
      <w:bookmarkStart w:id="40" w:name="_Toc105672741"/>
      <w:r w:rsidRPr="00C63074">
        <w:t>Age</w:t>
      </w:r>
      <w:bookmarkEnd w:id="39"/>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C66E18" w:rsidRPr="00C63074" w14:paraId="1DA64E5F" w14:textId="77777777" w:rsidTr="001C5750">
        <w:tc>
          <w:tcPr>
            <w:tcW w:w="1701" w:type="dxa"/>
          </w:tcPr>
          <w:p w14:paraId="3F975E84" w14:textId="77777777" w:rsidR="00C66E18" w:rsidRPr="00C63074" w:rsidRDefault="00C66E18" w:rsidP="001C5750">
            <w:pPr>
              <w:rPr>
                <w:b/>
                <w:bCs/>
              </w:rPr>
            </w:pPr>
            <w:r w:rsidRPr="00C63074">
              <w:rPr>
                <w:b/>
                <w:bCs/>
              </w:rPr>
              <w:t>Classification</w:t>
            </w:r>
          </w:p>
        </w:tc>
        <w:tc>
          <w:tcPr>
            <w:tcW w:w="7371" w:type="dxa"/>
          </w:tcPr>
          <w:p w14:paraId="2D11C459" w14:textId="77777777" w:rsidR="00C66E18" w:rsidRPr="00C63074" w:rsidRDefault="00C66E18" w:rsidP="001C5750">
            <w:r w:rsidRPr="00C63074">
              <w:t>Derived item</w:t>
            </w:r>
          </w:p>
        </w:tc>
      </w:tr>
      <w:tr w:rsidR="00C66E18" w:rsidRPr="00C63074" w14:paraId="49346574" w14:textId="77777777" w:rsidTr="001C5750">
        <w:tc>
          <w:tcPr>
            <w:tcW w:w="1701" w:type="dxa"/>
          </w:tcPr>
          <w:p w14:paraId="1019434B" w14:textId="77777777" w:rsidR="00C66E18" w:rsidRPr="00C63074" w:rsidRDefault="00C66E18" w:rsidP="001C5750">
            <w:pPr>
              <w:rPr>
                <w:b/>
                <w:bCs/>
              </w:rPr>
            </w:pPr>
            <w:r w:rsidRPr="00C63074">
              <w:rPr>
                <w:b/>
                <w:bCs/>
              </w:rPr>
              <w:t>Definition</w:t>
            </w:r>
          </w:p>
        </w:tc>
        <w:tc>
          <w:tcPr>
            <w:tcW w:w="7371" w:type="dxa"/>
          </w:tcPr>
          <w:p w14:paraId="3437513D" w14:textId="77777777" w:rsidR="00C66E18" w:rsidRPr="00C63074" w:rsidRDefault="00C66E18" w:rsidP="001C5750">
            <w:r w:rsidRPr="00C63074">
              <w:t>The patient’s age on presentation at the Emergency Department</w:t>
            </w:r>
          </w:p>
        </w:tc>
      </w:tr>
      <w:tr w:rsidR="00C66E18" w:rsidRPr="00C63074" w14:paraId="70B14856" w14:textId="77777777" w:rsidTr="001C5750">
        <w:tc>
          <w:tcPr>
            <w:tcW w:w="1701" w:type="dxa"/>
          </w:tcPr>
          <w:p w14:paraId="7A24FA3D" w14:textId="77777777" w:rsidR="00C66E18" w:rsidRPr="00C63074" w:rsidRDefault="00C66E18" w:rsidP="001C5750">
            <w:pPr>
              <w:rPr>
                <w:b/>
                <w:bCs/>
              </w:rPr>
            </w:pPr>
            <w:r w:rsidRPr="00C63074">
              <w:rPr>
                <w:b/>
                <w:bCs/>
              </w:rPr>
              <w:t>Guide for Use</w:t>
            </w:r>
          </w:p>
        </w:tc>
        <w:tc>
          <w:tcPr>
            <w:tcW w:w="7371" w:type="dxa"/>
          </w:tcPr>
          <w:p w14:paraId="77A0F3F6" w14:textId="77777777" w:rsidR="00C66E18" w:rsidRPr="00C63074" w:rsidRDefault="00C66E18" w:rsidP="001C5750">
            <w:r w:rsidRPr="00C63074">
              <w:t>Age can be measured in years, months or days and is calculated as:</w:t>
            </w:r>
          </w:p>
          <w:p w14:paraId="74BC23AB" w14:textId="77777777" w:rsidR="00C66E18" w:rsidRPr="00C63074" w:rsidRDefault="00C66E18" w:rsidP="001C5750">
            <w:r w:rsidRPr="00C63074">
              <w:t>[Arrival Date] minus [Date of Birth]</w:t>
            </w:r>
          </w:p>
        </w:tc>
      </w:tr>
    </w:tbl>
    <w:p w14:paraId="5C30F6C3" w14:textId="77777777" w:rsidR="00C66E18" w:rsidRPr="00C63074" w:rsidRDefault="00C66E18" w:rsidP="00BA5221">
      <w:pPr>
        <w:pStyle w:val="Body"/>
      </w:pPr>
    </w:p>
    <w:p w14:paraId="5D7789DA" w14:textId="77777777" w:rsidR="00C66E18" w:rsidRPr="00C63074" w:rsidRDefault="00C66E18" w:rsidP="00C66E18">
      <w:pPr>
        <w:pStyle w:val="Heading2"/>
      </w:pPr>
      <w:bookmarkStart w:id="41" w:name="_Toc43800471"/>
      <w:bookmarkStart w:id="42" w:name="_Toc105672742"/>
      <w:r w:rsidRPr="00C63074">
        <w:t>Ambulance at Destination</w:t>
      </w:r>
      <w:bookmarkEnd w:id="41"/>
      <w:bookmarkEnd w:id="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C66E18" w:rsidRPr="00C63074" w14:paraId="551DA321" w14:textId="77777777" w:rsidTr="001C5750">
        <w:tc>
          <w:tcPr>
            <w:tcW w:w="1701" w:type="dxa"/>
          </w:tcPr>
          <w:p w14:paraId="4DF0696E" w14:textId="77777777" w:rsidR="00C66E18" w:rsidRPr="00C63074" w:rsidRDefault="00C66E18" w:rsidP="001C5750">
            <w:pPr>
              <w:rPr>
                <w:b/>
                <w:bCs/>
              </w:rPr>
            </w:pPr>
            <w:r w:rsidRPr="00C63074">
              <w:rPr>
                <w:b/>
                <w:bCs/>
              </w:rPr>
              <w:t>Classification</w:t>
            </w:r>
          </w:p>
        </w:tc>
        <w:tc>
          <w:tcPr>
            <w:tcW w:w="7371" w:type="dxa"/>
          </w:tcPr>
          <w:p w14:paraId="1B0976C2" w14:textId="77777777" w:rsidR="00C66E18" w:rsidRPr="00C63074" w:rsidRDefault="00C66E18" w:rsidP="001C5750">
            <w:r w:rsidRPr="00C63074">
              <w:t>Concept</w:t>
            </w:r>
          </w:p>
        </w:tc>
      </w:tr>
      <w:tr w:rsidR="00C66E18" w:rsidRPr="00C63074" w14:paraId="15AC9D4A" w14:textId="77777777" w:rsidTr="001C5750">
        <w:tc>
          <w:tcPr>
            <w:tcW w:w="1701" w:type="dxa"/>
          </w:tcPr>
          <w:p w14:paraId="6D07FABC" w14:textId="77777777" w:rsidR="00C66E18" w:rsidRPr="00C63074" w:rsidRDefault="00C66E18" w:rsidP="001C5750">
            <w:pPr>
              <w:rPr>
                <w:b/>
                <w:bCs/>
              </w:rPr>
            </w:pPr>
            <w:r w:rsidRPr="00C63074">
              <w:rPr>
                <w:b/>
                <w:bCs/>
              </w:rPr>
              <w:t>Definition</w:t>
            </w:r>
          </w:p>
        </w:tc>
        <w:tc>
          <w:tcPr>
            <w:tcW w:w="7371" w:type="dxa"/>
          </w:tcPr>
          <w:p w14:paraId="662ADEA7" w14:textId="77777777" w:rsidR="00C66E18" w:rsidRPr="00C63074" w:rsidRDefault="00C66E18" w:rsidP="001C5750">
            <w:r w:rsidRPr="00C63074">
              <w:t xml:space="preserve">Time of ambulance arrival at the hospital and immediately prior to the paramedic turning the engine off and/or getting out of the vehicle (generated by ambulance paramedics).  </w:t>
            </w:r>
          </w:p>
        </w:tc>
      </w:tr>
      <w:tr w:rsidR="00C66E18" w:rsidRPr="00C63074" w14:paraId="08A766FE" w14:textId="77777777" w:rsidTr="001C5750">
        <w:tc>
          <w:tcPr>
            <w:tcW w:w="1701" w:type="dxa"/>
          </w:tcPr>
          <w:p w14:paraId="1A1AD396" w14:textId="77777777" w:rsidR="00C66E18" w:rsidRPr="00C63074" w:rsidRDefault="00C66E18" w:rsidP="001C5750">
            <w:pPr>
              <w:rPr>
                <w:b/>
                <w:bCs/>
              </w:rPr>
            </w:pPr>
            <w:r w:rsidRPr="00C63074">
              <w:rPr>
                <w:b/>
                <w:bCs/>
              </w:rPr>
              <w:t>Guide for Use</w:t>
            </w:r>
          </w:p>
        </w:tc>
        <w:tc>
          <w:tcPr>
            <w:tcW w:w="7371" w:type="dxa"/>
          </w:tcPr>
          <w:p w14:paraId="1233E1B5" w14:textId="77777777" w:rsidR="00C66E18" w:rsidRPr="00C63074" w:rsidRDefault="00C66E18" w:rsidP="001C5750">
            <w:r w:rsidRPr="00C63074">
              <w:t>This time is generated by ambulance paramedics activating the arrival button on their mobile data terminal (MDT) or RavNet radio when they arrive at the ambulance bay at the hospital. The MDT/ RavNet radio ‘at destination time’ is entered by the paramedic into the Victorian Ambulance Clinical Information System (VACIS).</w:t>
            </w:r>
          </w:p>
          <w:p w14:paraId="6B66A9C7" w14:textId="77777777" w:rsidR="00C66E18" w:rsidRPr="00C63074" w:rsidRDefault="00C66E18" w:rsidP="001C5750">
            <w:r w:rsidRPr="00C63074">
              <w:t xml:space="preserve">‘Ambulance at destination time’ will be provided by the ambulance paramedics to hospital staff at triage or reception when the patient is taken into the emergency department (ED). The time is then entered into the ED information system by hospital staff. </w:t>
            </w:r>
          </w:p>
          <w:p w14:paraId="5C8C2D01" w14:textId="77777777" w:rsidR="00C66E18" w:rsidRPr="00C63074" w:rsidRDefault="00C66E18" w:rsidP="001C5750">
            <w:r w:rsidRPr="00C63074">
              <w:t>Data is entered for ED patients arriving by ambulance. Includes non-emergency patient transport vehicles.</w:t>
            </w:r>
          </w:p>
        </w:tc>
      </w:tr>
    </w:tbl>
    <w:p w14:paraId="1926D9C5" w14:textId="77777777" w:rsidR="00C66E18" w:rsidRPr="00C63074" w:rsidRDefault="00C66E18" w:rsidP="00BA5221">
      <w:pPr>
        <w:pStyle w:val="Body"/>
      </w:pPr>
    </w:p>
    <w:p w14:paraId="4B1AC9F5" w14:textId="77777777" w:rsidR="003D68A9" w:rsidRDefault="003D68A9">
      <w:pPr>
        <w:spacing w:after="0" w:line="240" w:lineRule="auto"/>
        <w:rPr>
          <w:b/>
          <w:color w:val="53565A"/>
          <w:sz w:val="32"/>
          <w:szCs w:val="28"/>
        </w:rPr>
      </w:pPr>
      <w:bookmarkStart w:id="43" w:name="_Toc43800472"/>
      <w:r>
        <w:br w:type="page"/>
      </w:r>
    </w:p>
    <w:p w14:paraId="027D1697" w14:textId="52380B6A" w:rsidR="00C66E18" w:rsidRPr="00C63074" w:rsidRDefault="00C66E18" w:rsidP="00C66E18">
      <w:pPr>
        <w:pStyle w:val="Heading2"/>
      </w:pPr>
      <w:bookmarkStart w:id="44" w:name="_Toc105672743"/>
      <w:r w:rsidRPr="00C63074">
        <w:lastRenderedPageBreak/>
        <w:t>Ambulance Handover Complete</w:t>
      </w:r>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C66E18" w:rsidRPr="00C63074" w14:paraId="24A3E7EF" w14:textId="77777777" w:rsidTr="001C5750">
        <w:tc>
          <w:tcPr>
            <w:tcW w:w="1701" w:type="dxa"/>
          </w:tcPr>
          <w:p w14:paraId="13D83EEE" w14:textId="77777777" w:rsidR="00C66E18" w:rsidRPr="00C63074" w:rsidRDefault="00C66E18" w:rsidP="001C5750">
            <w:pPr>
              <w:rPr>
                <w:b/>
                <w:bCs/>
              </w:rPr>
            </w:pPr>
            <w:r w:rsidRPr="00C63074">
              <w:rPr>
                <w:b/>
                <w:bCs/>
              </w:rPr>
              <w:t>Classification</w:t>
            </w:r>
          </w:p>
        </w:tc>
        <w:tc>
          <w:tcPr>
            <w:tcW w:w="7371" w:type="dxa"/>
          </w:tcPr>
          <w:p w14:paraId="69F2DA0C" w14:textId="77777777" w:rsidR="00C66E18" w:rsidRPr="00C63074" w:rsidRDefault="00C66E18" w:rsidP="001C5750">
            <w:r w:rsidRPr="00C63074">
              <w:t>Concept</w:t>
            </w:r>
          </w:p>
        </w:tc>
      </w:tr>
      <w:tr w:rsidR="00C66E18" w:rsidRPr="00C63074" w14:paraId="655D7292" w14:textId="77777777" w:rsidTr="001C5750">
        <w:tc>
          <w:tcPr>
            <w:tcW w:w="1701" w:type="dxa"/>
          </w:tcPr>
          <w:p w14:paraId="3F05930B" w14:textId="77777777" w:rsidR="00C66E18" w:rsidRPr="00C63074" w:rsidRDefault="00C66E18" w:rsidP="001C5750">
            <w:pPr>
              <w:rPr>
                <w:b/>
                <w:bCs/>
              </w:rPr>
            </w:pPr>
            <w:r w:rsidRPr="00C63074">
              <w:rPr>
                <w:b/>
                <w:bCs/>
              </w:rPr>
              <w:t>Definition</w:t>
            </w:r>
          </w:p>
        </w:tc>
        <w:tc>
          <w:tcPr>
            <w:tcW w:w="7371" w:type="dxa"/>
          </w:tcPr>
          <w:p w14:paraId="53E6D0F5" w14:textId="77777777" w:rsidR="00C66E18" w:rsidRPr="00C63074" w:rsidRDefault="00C66E18" w:rsidP="001C5750">
            <w:r w:rsidRPr="00C63074">
              <w:t>Time when:</w:t>
            </w:r>
          </w:p>
          <w:p w14:paraId="58EB172D" w14:textId="77777777" w:rsidR="00C66E18" w:rsidRPr="00C63074" w:rsidRDefault="00C66E18" w:rsidP="00C66E18">
            <w:pPr>
              <w:numPr>
                <w:ilvl w:val="0"/>
                <w:numId w:val="3"/>
              </w:numPr>
            </w:pPr>
            <w:r w:rsidRPr="00C63074">
              <w:t xml:space="preserve">clinical information has been given to the ED clinician; and </w:t>
            </w:r>
          </w:p>
          <w:p w14:paraId="4DE500D3" w14:textId="77777777" w:rsidR="00C66E18" w:rsidRPr="00C63074" w:rsidRDefault="00C66E18" w:rsidP="00C66E18">
            <w:pPr>
              <w:numPr>
                <w:ilvl w:val="0"/>
                <w:numId w:val="3"/>
              </w:numPr>
            </w:pPr>
            <w:r w:rsidRPr="00C63074">
              <w:t>the patient has been moved from the ambulance stretcher to the hospital bed, care area or waiting room.</w:t>
            </w:r>
          </w:p>
        </w:tc>
      </w:tr>
      <w:tr w:rsidR="00C66E18" w:rsidRPr="00C63074" w14:paraId="11A2DF80" w14:textId="77777777" w:rsidTr="001C5750">
        <w:tc>
          <w:tcPr>
            <w:tcW w:w="1701" w:type="dxa"/>
          </w:tcPr>
          <w:p w14:paraId="4D0135A9" w14:textId="77777777" w:rsidR="00C66E18" w:rsidRPr="00C63074" w:rsidRDefault="00C66E18" w:rsidP="001C5750">
            <w:pPr>
              <w:rPr>
                <w:b/>
                <w:bCs/>
              </w:rPr>
            </w:pPr>
            <w:r w:rsidRPr="00C63074">
              <w:rPr>
                <w:b/>
                <w:bCs/>
              </w:rPr>
              <w:t>Guide for Use</w:t>
            </w:r>
          </w:p>
        </w:tc>
        <w:tc>
          <w:tcPr>
            <w:tcW w:w="7371" w:type="dxa"/>
          </w:tcPr>
          <w:p w14:paraId="42748071" w14:textId="77777777" w:rsidR="00C66E18" w:rsidRPr="00C63074" w:rsidRDefault="00C66E18" w:rsidP="001C5750">
            <w:r w:rsidRPr="00C63074">
              <w:t xml:space="preserve">Handover may be provided to ED clinicians (including a nurse or doctor) when the patient is transferred to a hospital bed, care area or waiting room. Paramedics may need to retrieve some ambulance equipment prior to completion of handover. </w:t>
            </w:r>
          </w:p>
          <w:p w14:paraId="0A70460C" w14:textId="77777777" w:rsidR="00C66E18" w:rsidRPr="00C63074" w:rsidRDefault="00C66E18" w:rsidP="001C5750">
            <w:r w:rsidRPr="00C63074">
              <w:t xml:space="preserve">‘Ambulance handover complete’ is recorded as the actual time that has been confirmed by the ED clinician and ambulance paramedics. </w:t>
            </w:r>
          </w:p>
          <w:p w14:paraId="103BE96B" w14:textId="77777777" w:rsidR="00C66E18" w:rsidRPr="00C63074" w:rsidRDefault="00C66E18" w:rsidP="00C66E18">
            <w:pPr>
              <w:numPr>
                <w:ilvl w:val="0"/>
                <w:numId w:val="3"/>
              </w:numPr>
            </w:pPr>
            <w:r w:rsidRPr="00C63074">
              <w:t>‘Ambulance handover complete’ time does not include:</w:t>
            </w:r>
          </w:p>
          <w:p w14:paraId="6576640B" w14:textId="77777777" w:rsidR="00C66E18" w:rsidRPr="00C63074" w:rsidRDefault="00C66E18" w:rsidP="00C66E18">
            <w:pPr>
              <w:numPr>
                <w:ilvl w:val="0"/>
                <w:numId w:val="3"/>
              </w:numPr>
            </w:pPr>
            <w:r w:rsidRPr="00C63074">
              <w:t>Paramedics watching how a patient is managed in the ED subsequent to handover</w:t>
            </w:r>
          </w:p>
          <w:p w14:paraId="09E8E05A" w14:textId="77777777" w:rsidR="00C66E18" w:rsidRPr="00C63074" w:rsidRDefault="00C66E18" w:rsidP="00C66E18">
            <w:pPr>
              <w:numPr>
                <w:ilvl w:val="0"/>
                <w:numId w:val="3"/>
              </w:numPr>
            </w:pPr>
            <w:r w:rsidRPr="00C63074">
              <w:t>Cleaning of equipment and re-stocking of ambulance vehicle</w:t>
            </w:r>
          </w:p>
          <w:p w14:paraId="45F394D1" w14:textId="77777777" w:rsidR="00C66E18" w:rsidRPr="00C63074" w:rsidRDefault="00C66E18" w:rsidP="00C66E18">
            <w:pPr>
              <w:numPr>
                <w:ilvl w:val="0"/>
                <w:numId w:val="3"/>
              </w:numPr>
            </w:pPr>
            <w:r w:rsidRPr="00C63074">
              <w:t>Completion of VACIS following ambulance handover complete.</w:t>
            </w:r>
          </w:p>
          <w:p w14:paraId="2CA0F1A4" w14:textId="77777777" w:rsidR="00C66E18" w:rsidRPr="00C63074" w:rsidRDefault="00C66E18" w:rsidP="00C66E18">
            <w:pPr>
              <w:numPr>
                <w:ilvl w:val="0"/>
                <w:numId w:val="3"/>
              </w:numPr>
            </w:pPr>
            <w:r w:rsidRPr="00C63074">
              <w:t>ED staff are responsible for entering the time into the ED information system.  Paramedics are responsible for entering the time into Victorian Ambulance Clinical Information System (VACIS).</w:t>
            </w:r>
          </w:p>
          <w:p w14:paraId="3562E0A5" w14:textId="77777777" w:rsidR="00C66E18" w:rsidRPr="00C63074" w:rsidRDefault="00C66E18" w:rsidP="001C5750">
            <w:r w:rsidRPr="00C63074">
              <w:t>Data is entered for ED patients arriving by ambulance. Includes non-emergency patient transport vehicles.</w:t>
            </w:r>
          </w:p>
          <w:p w14:paraId="2D50D908" w14:textId="77777777" w:rsidR="00C66E18" w:rsidRPr="00C63074" w:rsidRDefault="00C66E18" w:rsidP="001C5750">
            <w:r w:rsidRPr="00C63074">
              <w:t>Refer to the following case studies:</w:t>
            </w:r>
          </w:p>
        </w:tc>
      </w:tr>
    </w:tbl>
    <w:p w14:paraId="3064F1F1" w14:textId="77777777" w:rsidR="00C66E18" w:rsidRPr="00C63074" w:rsidRDefault="00C66E18" w:rsidP="00BA5221">
      <w:pPr>
        <w:pStyle w:val="VEMDSubheadingnotTOC"/>
      </w:pPr>
      <w:r w:rsidRPr="00C63074">
        <w:t xml:space="preserve">Ambulance handover complete - case studies </w:t>
      </w:r>
    </w:p>
    <w:p w14:paraId="2BA2661F" w14:textId="77777777" w:rsidR="00C66E18" w:rsidRPr="00C63074" w:rsidRDefault="00C66E18" w:rsidP="00BA5221">
      <w:pPr>
        <w:pStyle w:val="Body"/>
      </w:pPr>
      <w:r w:rsidRPr="00C63074">
        <w:t>Case study 1</w:t>
      </w:r>
    </w:p>
    <w:p w14:paraId="10347640" w14:textId="77777777" w:rsidR="00C66E18" w:rsidRPr="00C63074" w:rsidRDefault="00C66E18" w:rsidP="00BA5221">
      <w:pPr>
        <w:pStyle w:val="Body"/>
      </w:pPr>
      <w:r w:rsidRPr="00C63074">
        <w:t xml:space="preserve">An ambulance patient arrives at ED, is registered, triaged and allocated to an ED cubicle. The ED clinician receives the patient’s clinical information from the ambulance paramedics. The patient is moved onto a hospital bed but is still attached to the ambulance cardiac monitor. </w:t>
      </w:r>
    </w:p>
    <w:p w14:paraId="47A93790" w14:textId="77777777" w:rsidR="00C66E18" w:rsidRPr="00C63074" w:rsidRDefault="00C66E18" w:rsidP="00BA5221">
      <w:pPr>
        <w:pStyle w:val="Body"/>
      </w:pPr>
      <w:r w:rsidRPr="00C63074">
        <w:t xml:space="preserve">Ambulance handover is not complete until ambulance equipment has been retrieved, including the ambulance cardiac monitor, at which point the ‘ambulance handover complete’ time should be agreed by the ED clinician and ambulance paramedics. </w:t>
      </w:r>
    </w:p>
    <w:p w14:paraId="41C55FA3" w14:textId="77777777" w:rsidR="00C66E18" w:rsidRPr="00C63074" w:rsidRDefault="00C66E18" w:rsidP="00BA5221">
      <w:pPr>
        <w:pStyle w:val="Body"/>
      </w:pPr>
      <w:r w:rsidRPr="00C63074">
        <w:t xml:space="preserve">The ‘ambulance handover complete time’ is recorded by the ED clinician in the ED information system and by ambulance paramedics in the VACIS. </w:t>
      </w:r>
    </w:p>
    <w:p w14:paraId="4BF2BF44" w14:textId="77777777" w:rsidR="00C66E18" w:rsidRPr="00C63074" w:rsidRDefault="00C66E18" w:rsidP="00BA5221">
      <w:pPr>
        <w:pStyle w:val="Body"/>
      </w:pPr>
      <w:r w:rsidRPr="00C63074">
        <w:t xml:space="preserve">Case study 2 </w:t>
      </w:r>
    </w:p>
    <w:p w14:paraId="3AA05F62" w14:textId="77777777" w:rsidR="00C66E18" w:rsidRPr="00C63074" w:rsidRDefault="00C66E18" w:rsidP="00BA5221">
      <w:pPr>
        <w:pStyle w:val="Body"/>
      </w:pPr>
      <w:r w:rsidRPr="00C63074">
        <w:t>An ambulance patient arrives at ED and is transferred to a hospital bed. Ambulance equipment is returned to ambulance paramedics.  The ED clinician has not been available to receive the patient’s clinical information. ‘Ambulance handover’ is not complete until all clinical information has been provided to the ED clinician.</w:t>
      </w:r>
    </w:p>
    <w:p w14:paraId="3577F79D" w14:textId="77777777" w:rsidR="00C66E18" w:rsidRPr="00C63074" w:rsidRDefault="00C66E18" w:rsidP="00C66E18">
      <w:pPr>
        <w:pStyle w:val="Heading2"/>
      </w:pPr>
      <w:bookmarkStart w:id="45" w:name="_Toc43800473"/>
      <w:bookmarkStart w:id="46" w:name="_Toc105672744"/>
      <w:r w:rsidRPr="00C63074">
        <w:lastRenderedPageBreak/>
        <w:t>Campus</w:t>
      </w:r>
      <w:bookmarkEnd w:id="45"/>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C66E18" w:rsidRPr="00C63074" w14:paraId="2381A971" w14:textId="77777777" w:rsidTr="001C5750">
        <w:tc>
          <w:tcPr>
            <w:tcW w:w="1701" w:type="dxa"/>
          </w:tcPr>
          <w:p w14:paraId="566300AD" w14:textId="77777777" w:rsidR="00C66E18" w:rsidRPr="00C63074" w:rsidRDefault="00C66E18" w:rsidP="001C5750">
            <w:pPr>
              <w:rPr>
                <w:b/>
                <w:bCs/>
              </w:rPr>
            </w:pPr>
            <w:r w:rsidRPr="00C63074">
              <w:rPr>
                <w:b/>
                <w:bCs/>
              </w:rPr>
              <w:t>Classification</w:t>
            </w:r>
          </w:p>
        </w:tc>
        <w:tc>
          <w:tcPr>
            <w:tcW w:w="7371" w:type="dxa"/>
          </w:tcPr>
          <w:p w14:paraId="2F1DC0FE" w14:textId="77777777" w:rsidR="00C66E18" w:rsidRPr="00C63074" w:rsidRDefault="00C66E18" w:rsidP="001C5750">
            <w:r w:rsidRPr="00C63074">
              <w:t>Concept</w:t>
            </w:r>
          </w:p>
        </w:tc>
      </w:tr>
      <w:tr w:rsidR="00C66E18" w:rsidRPr="00C63074" w14:paraId="48D46457" w14:textId="77777777" w:rsidTr="001C5750">
        <w:tc>
          <w:tcPr>
            <w:tcW w:w="1701" w:type="dxa"/>
          </w:tcPr>
          <w:p w14:paraId="404E0D5F" w14:textId="77777777" w:rsidR="00C66E18" w:rsidRPr="00C63074" w:rsidRDefault="00C66E18" w:rsidP="001C5750">
            <w:pPr>
              <w:rPr>
                <w:b/>
                <w:bCs/>
              </w:rPr>
            </w:pPr>
            <w:r w:rsidRPr="00C63074">
              <w:rPr>
                <w:b/>
                <w:bCs/>
              </w:rPr>
              <w:t>Definition</w:t>
            </w:r>
          </w:p>
        </w:tc>
        <w:tc>
          <w:tcPr>
            <w:tcW w:w="7371" w:type="dxa"/>
          </w:tcPr>
          <w:p w14:paraId="0D63CDA1" w14:textId="77777777" w:rsidR="00C66E18" w:rsidRPr="00C63074" w:rsidRDefault="00C66E18" w:rsidP="0043369D">
            <w:r w:rsidRPr="00C63074">
              <w:t>A physically distinct site owned or occupied by a health service/hospital, where treatment and/or care is regularly provided to patients.</w:t>
            </w:r>
          </w:p>
        </w:tc>
      </w:tr>
      <w:tr w:rsidR="00C66E18" w:rsidRPr="00C63074" w14:paraId="4E4E1B43" w14:textId="77777777" w:rsidTr="001C5750">
        <w:tc>
          <w:tcPr>
            <w:tcW w:w="1701" w:type="dxa"/>
          </w:tcPr>
          <w:p w14:paraId="171A490E" w14:textId="77777777" w:rsidR="00C66E18" w:rsidRPr="00C63074" w:rsidRDefault="00C66E18" w:rsidP="001C5750">
            <w:pPr>
              <w:rPr>
                <w:b/>
                <w:bCs/>
              </w:rPr>
            </w:pPr>
            <w:r w:rsidRPr="00C63074">
              <w:rPr>
                <w:b/>
                <w:bCs/>
              </w:rPr>
              <w:t>Guide for Use</w:t>
            </w:r>
          </w:p>
        </w:tc>
        <w:tc>
          <w:tcPr>
            <w:tcW w:w="7371" w:type="dxa"/>
          </w:tcPr>
          <w:p w14:paraId="667163B1" w14:textId="77777777" w:rsidR="00C66E18" w:rsidRPr="00C63074" w:rsidRDefault="00C66E18" w:rsidP="001C5750">
            <w:r w:rsidRPr="00C63074">
              <w:t>For the purposes of reporting to the VEMD:</w:t>
            </w:r>
          </w:p>
          <w:p w14:paraId="270A73B0" w14:textId="77777777" w:rsidR="00C66E18" w:rsidRPr="00C63074" w:rsidRDefault="00C66E18" w:rsidP="001C5750">
            <w:r w:rsidRPr="00C63074">
              <w:t>A single campus hospital provides emergency and admitted patient services at one location, through a combination of emergency, overnight stay beds and day stay facilities.</w:t>
            </w:r>
          </w:p>
          <w:p w14:paraId="5705007A" w14:textId="77777777" w:rsidR="00C66E18" w:rsidRPr="00C63074" w:rsidRDefault="00C66E18" w:rsidP="001C5750">
            <w:r w:rsidRPr="00C63074">
              <w:t>A multi–campus hospital has two or more locations providing emergency and admitted services, where the locations:</w:t>
            </w:r>
          </w:p>
          <w:p w14:paraId="75F0247B" w14:textId="13350BF7" w:rsidR="00C66E18" w:rsidRPr="00C63074" w:rsidRDefault="00C66E18" w:rsidP="00C66E18">
            <w:pPr>
              <w:numPr>
                <w:ilvl w:val="0"/>
                <w:numId w:val="3"/>
              </w:numPr>
            </w:pPr>
            <w:r w:rsidRPr="00C63074">
              <w:t xml:space="preserve">are separated by land (other than public road) not owned, </w:t>
            </w:r>
            <w:r w:rsidR="0043369D" w:rsidRPr="00C63074">
              <w:t>leased,</w:t>
            </w:r>
            <w:r w:rsidRPr="00C63074">
              <w:t xml:space="preserve"> or used by that hospital</w:t>
            </w:r>
          </w:p>
          <w:p w14:paraId="18B46C8F" w14:textId="77777777" w:rsidR="00C66E18" w:rsidRPr="00C63074" w:rsidRDefault="00C66E18" w:rsidP="00C66E18">
            <w:pPr>
              <w:numPr>
                <w:ilvl w:val="0"/>
                <w:numId w:val="3"/>
              </w:numPr>
            </w:pPr>
            <w:r w:rsidRPr="00C63074">
              <w:t>has the same management at the health service/hospital level</w:t>
            </w:r>
          </w:p>
          <w:p w14:paraId="5CB576C0" w14:textId="77777777" w:rsidR="00C66E18" w:rsidRPr="00C63074" w:rsidRDefault="00C66E18" w:rsidP="00C66E18">
            <w:pPr>
              <w:numPr>
                <w:ilvl w:val="0"/>
                <w:numId w:val="3"/>
              </w:numPr>
            </w:pPr>
            <w:r w:rsidRPr="00C63074">
              <w:t>each has overnight stay facilities – a separate location (see first dot point) providing day only services, such as a satellite dialysis unit, is considered to be part of a campus</w:t>
            </w:r>
          </w:p>
          <w:p w14:paraId="3899848F" w14:textId="77777777" w:rsidR="00C66E18" w:rsidRPr="00C63074" w:rsidRDefault="00C66E18" w:rsidP="00C66E18">
            <w:pPr>
              <w:numPr>
                <w:ilvl w:val="0"/>
                <w:numId w:val="3"/>
              </w:numPr>
            </w:pPr>
            <w:r w:rsidRPr="00C63074">
              <w:t>are not private homes. Private homes, where Hospital in the Home services are provided, are considered to be part of a campus.</w:t>
            </w:r>
          </w:p>
          <w:p w14:paraId="747F2F7F" w14:textId="03DCC8F3" w:rsidR="00C66E18" w:rsidRPr="00C63074" w:rsidRDefault="00C66E18" w:rsidP="001C5750">
            <w:r w:rsidRPr="00C63074">
              <w:t xml:space="preserve">The department holds that, as a general principle, VEMD reporting should identify activity at each campus.  Any multi–campus hospital not currently reporting on this basis, or a hospital intending to change from a single to multi–campus or vice versa, should discuss this with </w:t>
            </w:r>
            <w:r w:rsidR="00A639CA">
              <w:t>the department</w:t>
            </w:r>
            <w:r w:rsidRPr="00C63074">
              <w:t>.</w:t>
            </w:r>
          </w:p>
        </w:tc>
      </w:tr>
    </w:tbl>
    <w:p w14:paraId="25FF9509" w14:textId="77777777" w:rsidR="00C66E18" w:rsidRPr="00C63074" w:rsidRDefault="00C66E18" w:rsidP="00C66E18">
      <w:pPr>
        <w:pStyle w:val="Heading2"/>
      </w:pPr>
      <w:bookmarkStart w:id="47" w:name="_Toc43800474"/>
      <w:bookmarkStart w:id="48" w:name="_Toc105672745"/>
      <w:r w:rsidRPr="00C63074">
        <w:t>Cardiac / Coronary Care Unit</w:t>
      </w:r>
      <w:bookmarkEnd w:id="47"/>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C66E18" w:rsidRPr="00C63074" w14:paraId="28BC9462" w14:textId="77777777" w:rsidTr="001C5750">
        <w:tc>
          <w:tcPr>
            <w:tcW w:w="1701" w:type="dxa"/>
          </w:tcPr>
          <w:p w14:paraId="59053FE0" w14:textId="77777777" w:rsidR="00C66E18" w:rsidRPr="00C63074" w:rsidRDefault="00C66E18" w:rsidP="001C5750">
            <w:pPr>
              <w:rPr>
                <w:b/>
                <w:bCs/>
              </w:rPr>
            </w:pPr>
            <w:r w:rsidRPr="00C63074">
              <w:rPr>
                <w:b/>
                <w:bCs/>
              </w:rPr>
              <w:t>Classification</w:t>
            </w:r>
          </w:p>
        </w:tc>
        <w:tc>
          <w:tcPr>
            <w:tcW w:w="7371" w:type="dxa"/>
          </w:tcPr>
          <w:p w14:paraId="39706AC3" w14:textId="77777777" w:rsidR="00C66E18" w:rsidRPr="00C63074" w:rsidRDefault="00C66E18" w:rsidP="001C5750">
            <w:r w:rsidRPr="00C63074">
              <w:t>Concept</w:t>
            </w:r>
          </w:p>
        </w:tc>
      </w:tr>
      <w:tr w:rsidR="00C66E18" w:rsidRPr="00C63074" w14:paraId="2BCC5677" w14:textId="77777777" w:rsidTr="001C5750">
        <w:tc>
          <w:tcPr>
            <w:tcW w:w="1701" w:type="dxa"/>
          </w:tcPr>
          <w:p w14:paraId="65952966" w14:textId="77777777" w:rsidR="00C66E18" w:rsidRPr="00C63074" w:rsidRDefault="00C66E18" w:rsidP="001C5750">
            <w:pPr>
              <w:rPr>
                <w:b/>
                <w:bCs/>
              </w:rPr>
            </w:pPr>
            <w:r w:rsidRPr="00C63074">
              <w:rPr>
                <w:b/>
                <w:bCs/>
              </w:rPr>
              <w:t>Definition</w:t>
            </w:r>
          </w:p>
        </w:tc>
        <w:tc>
          <w:tcPr>
            <w:tcW w:w="7371" w:type="dxa"/>
          </w:tcPr>
          <w:p w14:paraId="266217EE" w14:textId="77777777" w:rsidR="00C66E18" w:rsidRPr="00C63074" w:rsidRDefault="00C66E18" w:rsidP="001C5750">
            <w:r w:rsidRPr="00C63074">
              <w:t>A Cardiac/Coronary Care Unit (CCU) is defined as a designated ward of a hospital which is specifically staffed and equipped to provide observation, care and treatment to patients with acute cardiac problems, such as acute myocardial infarction and unstable angina, and who may have undergone interventional procedures from which recovery is possible.</w:t>
            </w:r>
          </w:p>
          <w:p w14:paraId="1C3CD231" w14:textId="0EFF5294" w:rsidR="00C66E18" w:rsidRPr="00C63074" w:rsidRDefault="00C66E18" w:rsidP="001C5750">
            <w:r w:rsidRPr="00C63074">
              <w:t xml:space="preserve">The CCU provides special facilities and utilises the expertise and skills of medical, </w:t>
            </w:r>
            <w:r w:rsidR="0043369D" w:rsidRPr="00C63074">
              <w:t>nursing,</w:t>
            </w:r>
            <w:r w:rsidRPr="00C63074">
              <w:t xml:space="preserve"> and other staff trained and experienced in the management of these conditions.</w:t>
            </w:r>
          </w:p>
          <w:p w14:paraId="64585546" w14:textId="77777777" w:rsidR="00C66E18" w:rsidRPr="00C63074" w:rsidRDefault="00C66E18" w:rsidP="001C5750">
            <w:r w:rsidRPr="00C63074">
              <w:rPr>
                <w:b/>
                <w:bCs/>
              </w:rPr>
              <w:t>Source</w:t>
            </w:r>
            <w:r w:rsidRPr="00C63074">
              <w:t>: (Ministerial Review of Coronary Care Services in Victoria – December 1996).</w:t>
            </w:r>
          </w:p>
        </w:tc>
      </w:tr>
      <w:tr w:rsidR="00C66E18" w:rsidRPr="00C63074" w14:paraId="0B217EAB" w14:textId="77777777" w:rsidTr="001C5750">
        <w:tc>
          <w:tcPr>
            <w:tcW w:w="1701" w:type="dxa"/>
          </w:tcPr>
          <w:p w14:paraId="591DEC9E" w14:textId="77777777" w:rsidR="00C66E18" w:rsidRPr="00C63074" w:rsidRDefault="00C66E18" w:rsidP="001C5750">
            <w:pPr>
              <w:rPr>
                <w:b/>
                <w:bCs/>
              </w:rPr>
            </w:pPr>
            <w:r w:rsidRPr="00C63074">
              <w:rPr>
                <w:b/>
                <w:bCs/>
              </w:rPr>
              <w:t>Guide for Use</w:t>
            </w:r>
          </w:p>
        </w:tc>
        <w:tc>
          <w:tcPr>
            <w:tcW w:w="7371" w:type="dxa"/>
          </w:tcPr>
          <w:p w14:paraId="6C0B5DFC" w14:textId="77777777" w:rsidR="00C66E18" w:rsidRPr="00C63074" w:rsidRDefault="00C66E18" w:rsidP="001C5750">
            <w:r w:rsidRPr="00C63074">
              <w:t>None</w:t>
            </w:r>
          </w:p>
        </w:tc>
      </w:tr>
    </w:tbl>
    <w:p w14:paraId="2131A315" w14:textId="77777777" w:rsidR="003D68A9" w:rsidRDefault="003D68A9">
      <w:pPr>
        <w:spacing w:after="0" w:line="240" w:lineRule="auto"/>
        <w:rPr>
          <w:b/>
          <w:color w:val="53565A"/>
          <w:sz w:val="32"/>
          <w:szCs w:val="28"/>
        </w:rPr>
      </w:pPr>
      <w:bookmarkStart w:id="49" w:name="_Toc43800475"/>
      <w:r>
        <w:br w:type="page"/>
      </w:r>
    </w:p>
    <w:p w14:paraId="1F050BD0" w14:textId="52E6185F" w:rsidR="00C66E18" w:rsidRPr="00C63074" w:rsidRDefault="00C66E18" w:rsidP="00C66E18">
      <w:pPr>
        <w:pStyle w:val="Heading2"/>
      </w:pPr>
      <w:bookmarkStart w:id="50" w:name="_Toc105672746"/>
      <w:r w:rsidRPr="00C63074">
        <w:lastRenderedPageBreak/>
        <w:t>Date/</w:t>
      </w:r>
      <w:r w:rsidR="000B1FCD">
        <w:t>t</w:t>
      </w:r>
      <w:r w:rsidRPr="00C63074">
        <w:t xml:space="preserve">ime </w:t>
      </w:r>
      <w:r w:rsidR="00A106ED">
        <w:t>f</w:t>
      </w:r>
      <w:r w:rsidRPr="00C63074">
        <w:t>ields</w:t>
      </w:r>
      <w:bookmarkEnd w:id="49"/>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C66E18" w:rsidRPr="00C63074" w14:paraId="53879E47" w14:textId="77777777" w:rsidTr="001C5750">
        <w:tc>
          <w:tcPr>
            <w:tcW w:w="1701" w:type="dxa"/>
          </w:tcPr>
          <w:p w14:paraId="1FA2EC0D" w14:textId="77777777" w:rsidR="00C66E18" w:rsidRPr="00C63074" w:rsidRDefault="00C66E18" w:rsidP="001C5750">
            <w:pPr>
              <w:rPr>
                <w:b/>
                <w:bCs/>
              </w:rPr>
            </w:pPr>
            <w:r w:rsidRPr="00C63074">
              <w:rPr>
                <w:b/>
                <w:bCs/>
              </w:rPr>
              <w:t>Classification</w:t>
            </w:r>
          </w:p>
        </w:tc>
        <w:tc>
          <w:tcPr>
            <w:tcW w:w="7371" w:type="dxa"/>
          </w:tcPr>
          <w:p w14:paraId="48467F1F" w14:textId="77777777" w:rsidR="00C66E18" w:rsidRPr="00C63074" w:rsidRDefault="00C66E18" w:rsidP="001C5750">
            <w:r w:rsidRPr="00C63074">
              <w:t>Concept</w:t>
            </w:r>
          </w:p>
        </w:tc>
      </w:tr>
      <w:tr w:rsidR="00C66E18" w:rsidRPr="00C63074" w14:paraId="19B1BBC5" w14:textId="77777777" w:rsidTr="001C5750">
        <w:tc>
          <w:tcPr>
            <w:tcW w:w="1701" w:type="dxa"/>
          </w:tcPr>
          <w:p w14:paraId="14CFF7B7" w14:textId="77777777" w:rsidR="00C66E18" w:rsidRPr="00C63074" w:rsidRDefault="00C66E18" w:rsidP="001C5750">
            <w:pPr>
              <w:rPr>
                <w:b/>
                <w:bCs/>
              </w:rPr>
            </w:pPr>
            <w:r w:rsidRPr="00C63074">
              <w:rPr>
                <w:b/>
                <w:bCs/>
              </w:rPr>
              <w:t>Definition</w:t>
            </w:r>
          </w:p>
        </w:tc>
        <w:tc>
          <w:tcPr>
            <w:tcW w:w="7371" w:type="dxa"/>
          </w:tcPr>
          <w:p w14:paraId="095EECDE" w14:textId="31866948" w:rsidR="00C66E18" w:rsidRPr="00C63074" w:rsidRDefault="00C66E18" w:rsidP="001C5750">
            <w:r w:rsidRPr="00C63074">
              <w:t xml:space="preserve">Except for Date of Birth, all </w:t>
            </w:r>
            <w:r w:rsidR="007635CE">
              <w:t>d</w:t>
            </w:r>
            <w:r w:rsidRPr="00C63074">
              <w:t xml:space="preserve">ate fields in VEMD have a related </w:t>
            </w:r>
            <w:r w:rsidR="007635CE">
              <w:t>t</w:t>
            </w:r>
            <w:r w:rsidRPr="00C63074">
              <w:t xml:space="preserve">ime field.  Although date and time fields are submitted as two separate fields, they should be viewed as a single </w:t>
            </w:r>
            <w:r w:rsidR="007635CE">
              <w:t>d</w:t>
            </w:r>
            <w:r w:rsidRPr="00C63074">
              <w:t>ate/</w:t>
            </w:r>
            <w:r w:rsidR="007635CE">
              <w:t>t</w:t>
            </w:r>
            <w:r w:rsidRPr="00C63074">
              <w:t xml:space="preserve">ime entity. To accommodate this, date and time fields are converted to a single </w:t>
            </w:r>
            <w:r w:rsidR="007635CE">
              <w:t>d</w:t>
            </w:r>
            <w:r w:rsidRPr="00C63074">
              <w:t>ate/</w:t>
            </w:r>
            <w:r w:rsidR="007635CE">
              <w:t>t</w:t>
            </w:r>
            <w:r w:rsidRPr="00C63074">
              <w:t>ime value before being validated.</w:t>
            </w:r>
          </w:p>
        </w:tc>
      </w:tr>
      <w:tr w:rsidR="00C66E18" w:rsidRPr="00C63074" w14:paraId="7226B4E8" w14:textId="77777777" w:rsidTr="001C5750">
        <w:tc>
          <w:tcPr>
            <w:tcW w:w="1701" w:type="dxa"/>
          </w:tcPr>
          <w:p w14:paraId="527D341B" w14:textId="77777777" w:rsidR="00C66E18" w:rsidRPr="00C63074" w:rsidRDefault="00C66E18" w:rsidP="001C5750">
            <w:pPr>
              <w:rPr>
                <w:b/>
                <w:bCs/>
              </w:rPr>
            </w:pPr>
            <w:r w:rsidRPr="00C63074">
              <w:rPr>
                <w:b/>
                <w:bCs/>
              </w:rPr>
              <w:t>Guide for use</w:t>
            </w:r>
          </w:p>
        </w:tc>
        <w:tc>
          <w:tcPr>
            <w:tcW w:w="7371" w:type="dxa"/>
          </w:tcPr>
          <w:p w14:paraId="2844CAD9" w14:textId="77777777" w:rsidR="00C66E18" w:rsidRPr="00C63074" w:rsidRDefault="00C66E18" w:rsidP="001C5750">
            <w:r w:rsidRPr="00C63074">
              <w:t>Time data in the VEMD is currently reported with a precision of minutes.  To avoid ambiguity and ensure a consistent approach between different sites, where the data entry system captures seconds, these are to be rounded down to the previous minute for VEMD reporting.</w:t>
            </w:r>
          </w:p>
        </w:tc>
      </w:tr>
    </w:tbl>
    <w:p w14:paraId="51F70C76" w14:textId="77777777" w:rsidR="00C66E18" w:rsidRPr="00C63074" w:rsidRDefault="00C66E18" w:rsidP="00C66E18">
      <w:pPr>
        <w:pStyle w:val="Heading2"/>
      </w:pPr>
      <w:bookmarkStart w:id="51" w:name="_Toc43800476"/>
      <w:bookmarkStart w:id="52" w:name="_Toc105672747"/>
      <w:r w:rsidRPr="00C63074">
        <w:t>Death – Verification and Certification</w:t>
      </w:r>
      <w:bookmarkEnd w:id="51"/>
      <w:bookmarkEnd w:id="52"/>
    </w:p>
    <w:tbl>
      <w:tblPr>
        <w:tblStyle w:val="TableGrid"/>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775"/>
      </w:tblGrid>
      <w:tr w:rsidR="00C66E18" w:rsidRPr="00C63074" w14:paraId="529F2414" w14:textId="77777777" w:rsidTr="00BA5221">
        <w:tc>
          <w:tcPr>
            <w:tcW w:w="1701" w:type="dxa"/>
          </w:tcPr>
          <w:p w14:paraId="0DA5DF2A" w14:textId="77777777" w:rsidR="00C66E18" w:rsidRPr="00C63074" w:rsidRDefault="00C66E18" w:rsidP="001C5750">
            <w:pPr>
              <w:rPr>
                <w:b/>
                <w:bCs/>
              </w:rPr>
            </w:pPr>
            <w:r w:rsidRPr="00C63074">
              <w:rPr>
                <w:b/>
                <w:bCs/>
              </w:rPr>
              <w:t>Classification</w:t>
            </w:r>
          </w:p>
        </w:tc>
        <w:tc>
          <w:tcPr>
            <w:tcW w:w="7775" w:type="dxa"/>
          </w:tcPr>
          <w:p w14:paraId="2F6F0EFF" w14:textId="77777777" w:rsidR="00C66E18" w:rsidRPr="00C63074" w:rsidRDefault="00C66E18" w:rsidP="001C5750">
            <w:r w:rsidRPr="00C63074">
              <w:t>Concept</w:t>
            </w:r>
          </w:p>
        </w:tc>
      </w:tr>
      <w:tr w:rsidR="00C66E18" w:rsidRPr="00C63074" w14:paraId="44E2E27E" w14:textId="77777777" w:rsidTr="00BA5221">
        <w:tc>
          <w:tcPr>
            <w:tcW w:w="1701" w:type="dxa"/>
          </w:tcPr>
          <w:p w14:paraId="3E37EC22" w14:textId="77777777" w:rsidR="00C66E18" w:rsidRPr="00C63074" w:rsidRDefault="00C66E18" w:rsidP="001C5750">
            <w:pPr>
              <w:rPr>
                <w:b/>
                <w:bCs/>
              </w:rPr>
            </w:pPr>
            <w:r w:rsidRPr="00C63074">
              <w:rPr>
                <w:b/>
                <w:bCs/>
              </w:rPr>
              <w:t>Definition</w:t>
            </w:r>
          </w:p>
        </w:tc>
        <w:tc>
          <w:tcPr>
            <w:tcW w:w="7775" w:type="dxa"/>
          </w:tcPr>
          <w:p w14:paraId="026A982A" w14:textId="3C44D311" w:rsidR="00C66E18" w:rsidRPr="00C63074" w:rsidRDefault="00C66E18" w:rsidP="001C5750">
            <w:r w:rsidRPr="00A639CA">
              <w:rPr>
                <w:b/>
                <w:bCs/>
              </w:rPr>
              <w:t>Verification of Death</w:t>
            </w:r>
            <w:r w:rsidRPr="00C63074">
              <w:t xml:space="preserve"> refers to establishing that death has occurred after clinical assessment of a body.  This process is not restricted to registered medical practitioners as the law does not prevent other health professionals with relevant training such as registered nurses, midwives or paramedics (as defined by the Health Practitioner Regulation National Law (Victoria) Act 2009) from undertaking this role.</w:t>
            </w:r>
          </w:p>
          <w:p w14:paraId="4E5C457E" w14:textId="36CF0E09" w:rsidR="00C66E18" w:rsidRPr="00C63074" w:rsidRDefault="00C66E18" w:rsidP="001C5750">
            <w:r w:rsidRPr="00C63074">
              <w:t xml:space="preserve">Refer to </w:t>
            </w:r>
            <w:r w:rsidR="00A639CA">
              <w:t>g</w:t>
            </w:r>
            <w:r w:rsidRPr="00C63074">
              <w:t xml:space="preserve">uidance note for the </w:t>
            </w:r>
            <w:hyperlink r:id="rId35" w:history="1">
              <w:r w:rsidRPr="00C63074">
                <w:rPr>
                  <w:rStyle w:val="Hyperlink"/>
                </w:rPr>
                <w:t>verification of death</w:t>
              </w:r>
            </w:hyperlink>
            <w:r w:rsidRPr="00C63074">
              <w:t xml:space="preserve"> &lt;</w:t>
            </w:r>
            <w:r w:rsidR="005B0609" w:rsidRPr="005B0609">
              <w:t>https://www.health.vic.gov.au/publications/guidance-note-for-the-verification-of-death</w:t>
            </w:r>
            <w:r w:rsidR="005B0609" w:rsidRPr="005B0609">
              <w:t xml:space="preserve"> </w:t>
            </w:r>
            <w:r w:rsidRPr="00C63074">
              <w:t>&gt;</w:t>
            </w:r>
          </w:p>
        </w:tc>
      </w:tr>
    </w:tbl>
    <w:p w14:paraId="62DD5D83" w14:textId="77777777" w:rsidR="00C66E18" w:rsidRPr="00C63074" w:rsidRDefault="00C66E18" w:rsidP="00C66E18">
      <w:pPr>
        <w:pStyle w:val="Heading2"/>
      </w:pPr>
      <w:bookmarkStart w:id="53" w:name="_Toc43800477"/>
      <w:bookmarkStart w:id="54" w:name="_Toc105672748"/>
      <w:r w:rsidRPr="00C63074">
        <w:t>Diagnosis</w:t>
      </w:r>
      <w:bookmarkEnd w:id="53"/>
      <w:bookmarkEnd w:id="54"/>
      <w:r w:rsidRPr="00C6307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28D34551" w14:textId="77777777" w:rsidTr="001C5750">
        <w:tc>
          <w:tcPr>
            <w:tcW w:w="1560" w:type="dxa"/>
          </w:tcPr>
          <w:p w14:paraId="61595A4E" w14:textId="77777777" w:rsidR="00C66E18" w:rsidRPr="00C63074" w:rsidRDefault="00C66E18" w:rsidP="001C5750">
            <w:pPr>
              <w:rPr>
                <w:b/>
                <w:bCs/>
              </w:rPr>
            </w:pPr>
            <w:r w:rsidRPr="00C63074">
              <w:rPr>
                <w:b/>
                <w:bCs/>
              </w:rPr>
              <w:t>Classification</w:t>
            </w:r>
          </w:p>
        </w:tc>
        <w:tc>
          <w:tcPr>
            <w:tcW w:w="7738" w:type="dxa"/>
          </w:tcPr>
          <w:p w14:paraId="3BEA5BDF" w14:textId="77777777" w:rsidR="00C66E18" w:rsidRPr="00C63074" w:rsidRDefault="00C66E18" w:rsidP="001C5750">
            <w:r w:rsidRPr="00C63074">
              <w:t>Concept</w:t>
            </w:r>
          </w:p>
        </w:tc>
      </w:tr>
      <w:tr w:rsidR="00C66E18" w:rsidRPr="00C63074" w14:paraId="10A96786" w14:textId="77777777" w:rsidTr="001C5750">
        <w:tc>
          <w:tcPr>
            <w:tcW w:w="1560" w:type="dxa"/>
          </w:tcPr>
          <w:p w14:paraId="4C16FCF5" w14:textId="77777777" w:rsidR="00C66E18" w:rsidRPr="00C63074" w:rsidRDefault="00C66E18" w:rsidP="001C5750">
            <w:pPr>
              <w:rPr>
                <w:b/>
                <w:bCs/>
              </w:rPr>
            </w:pPr>
            <w:r w:rsidRPr="00C63074">
              <w:rPr>
                <w:b/>
                <w:bCs/>
              </w:rPr>
              <w:t>Definition</w:t>
            </w:r>
          </w:p>
        </w:tc>
        <w:tc>
          <w:tcPr>
            <w:tcW w:w="7738" w:type="dxa"/>
          </w:tcPr>
          <w:p w14:paraId="28F31640" w14:textId="77777777" w:rsidR="00C66E18" w:rsidRPr="00C63074" w:rsidRDefault="00C66E18" w:rsidP="001C5750">
            <w:r w:rsidRPr="00C63074">
              <w:t>The diagnosis established at the conclusion of the patient’s attendance in an emergency department to be mainly responsible for occasioning the attendance following consideration of clinical assessment.</w:t>
            </w:r>
          </w:p>
        </w:tc>
      </w:tr>
      <w:tr w:rsidR="00C66E18" w:rsidRPr="00C63074" w14:paraId="5F454934" w14:textId="77777777" w:rsidTr="001C5750">
        <w:tc>
          <w:tcPr>
            <w:tcW w:w="1560" w:type="dxa"/>
          </w:tcPr>
          <w:p w14:paraId="4DF54417" w14:textId="77777777" w:rsidR="00C66E18" w:rsidRPr="00C63074" w:rsidRDefault="00C66E18" w:rsidP="001C5750">
            <w:pPr>
              <w:rPr>
                <w:b/>
                <w:bCs/>
              </w:rPr>
            </w:pPr>
            <w:r w:rsidRPr="00C63074">
              <w:rPr>
                <w:b/>
                <w:bCs/>
              </w:rPr>
              <w:t>Guide for use</w:t>
            </w:r>
          </w:p>
        </w:tc>
        <w:tc>
          <w:tcPr>
            <w:tcW w:w="7738" w:type="dxa"/>
          </w:tcPr>
          <w:p w14:paraId="5541F9F9" w14:textId="77777777" w:rsidR="00C66E18" w:rsidRPr="00C63074" w:rsidRDefault="00C66E18" w:rsidP="001C5750">
            <w:r w:rsidRPr="00C63074">
              <w:t>When determining the patient’s diagnosis consideration should be given not only to the physical examination but also to the history of the present illness, based on a description of symptoms and signs, a past medical history, a family medical history and a social history.</w:t>
            </w:r>
          </w:p>
          <w:p w14:paraId="5F1FBA92" w14:textId="77777777" w:rsidR="00C66E18" w:rsidRPr="00C63074" w:rsidRDefault="00C66E18" w:rsidP="001C5750">
            <w:r w:rsidRPr="00C63074">
              <w:t>It is acknowledged that diagnosis in an emergency setting is based on the best information available at the conclusion of the patient’s emergency presentation and therefore may be a provisional rather than a definitive diagnosis.</w:t>
            </w:r>
          </w:p>
        </w:tc>
      </w:tr>
    </w:tbl>
    <w:p w14:paraId="3F2BA847" w14:textId="77777777" w:rsidR="003D68A9" w:rsidRDefault="003D68A9">
      <w:pPr>
        <w:spacing w:after="0" w:line="240" w:lineRule="auto"/>
        <w:rPr>
          <w:b/>
          <w:color w:val="53565A"/>
          <w:sz w:val="32"/>
          <w:szCs w:val="28"/>
        </w:rPr>
      </w:pPr>
      <w:bookmarkStart w:id="55" w:name="_Toc43800478"/>
      <w:r>
        <w:br w:type="page"/>
      </w:r>
    </w:p>
    <w:p w14:paraId="00164BC0" w14:textId="5529C9B3" w:rsidR="00C66E18" w:rsidRPr="00C63074" w:rsidRDefault="00C66E18" w:rsidP="00C66E18">
      <w:pPr>
        <w:pStyle w:val="Heading2"/>
      </w:pPr>
      <w:bookmarkStart w:id="56" w:name="_Toc105672749"/>
      <w:r w:rsidRPr="00C63074">
        <w:lastRenderedPageBreak/>
        <w:t>Emergency Department</w:t>
      </w:r>
      <w:bookmarkEnd w:id="55"/>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29AD6E06" w14:textId="77777777" w:rsidTr="001C5750">
        <w:tc>
          <w:tcPr>
            <w:tcW w:w="1560" w:type="dxa"/>
          </w:tcPr>
          <w:p w14:paraId="7264C1E4" w14:textId="77777777" w:rsidR="00C66E18" w:rsidRPr="00C63074" w:rsidRDefault="00C66E18" w:rsidP="001C5750">
            <w:pPr>
              <w:rPr>
                <w:b/>
                <w:bCs/>
              </w:rPr>
            </w:pPr>
            <w:r w:rsidRPr="00C63074">
              <w:rPr>
                <w:b/>
                <w:bCs/>
              </w:rPr>
              <w:t>Classification</w:t>
            </w:r>
          </w:p>
        </w:tc>
        <w:tc>
          <w:tcPr>
            <w:tcW w:w="7738" w:type="dxa"/>
          </w:tcPr>
          <w:p w14:paraId="1E6F2A10" w14:textId="77777777" w:rsidR="00C66E18" w:rsidRPr="00C63074" w:rsidRDefault="00C66E18" w:rsidP="001C5750">
            <w:r w:rsidRPr="00C63074">
              <w:t>Concept</w:t>
            </w:r>
          </w:p>
        </w:tc>
      </w:tr>
      <w:tr w:rsidR="00C66E18" w:rsidRPr="00C63074" w14:paraId="3A539104" w14:textId="77777777" w:rsidTr="001C5750">
        <w:tc>
          <w:tcPr>
            <w:tcW w:w="1560" w:type="dxa"/>
          </w:tcPr>
          <w:p w14:paraId="7D629738" w14:textId="77777777" w:rsidR="00C66E18" w:rsidRPr="00C63074" w:rsidRDefault="00C66E18" w:rsidP="001C5750">
            <w:pPr>
              <w:rPr>
                <w:b/>
                <w:bCs/>
              </w:rPr>
            </w:pPr>
            <w:r w:rsidRPr="00C63074">
              <w:rPr>
                <w:b/>
                <w:bCs/>
              </w:rPr>
              <w:t>Definition</w:t>
            </w:r>
          </w:p>
        </w:tc>
        <w:tc>
          <w:tcPr>
            <w:tcW w:w="7738" w:type="dxa"/>
          </w:tcPr>
          <w:p w14:paraId="4A5044A4" w14:textId="664B514E" w:rsidR="00C66E18" w:rsidRPr="00C63074" w:rsidRDefault="00C66E18" w:rsidP="001C5750">
            <w:r w:rsidRPr="00C63074">
              <w:t xml:space="preserve">A dedicated area in a hospital that is organised and administered to provide emergency care (including reception, triage, initial </w:t>
            </w:r>
            <w:r w:rsidR="005A1209" w:rsidRPr="00C63074">
              <w:t>assessment</w:t>
            </w:r>
            <w:r w:rsidR="005A1209">
              <w:t>,</w:t>
            </w:r>
            <w:r w:rsidRPr="00C63074">
              <w:t xml:space="preserve"> and management) to people who perceive the need for, or are in need of, acute or urgent care.</w:t>
            </w:r>
          </w:p>
          <w:p w14:paraId="046626D1" w14:textId="535E069B" w:rsidR="00C66E18" w:rsidRPr="000B2A4D" w:rsidRDefault="00C66E18" w:rsidP="001C5750">
            <w:r w:rsidRPr="00C63074">
              <w:t xml:space="preserve">An Emergency Department reporting to the VEMD must be staffed on a </w:t>
            </w:r>
            <w:r w:rsidR="00D9185A" w:rsidRPr="00C63074">
              <w:t>24-hour</w:t>
            </w:r>
            <w:r w:rsidRPr="00C63074">
              <w:t xml:space="preserve"> basis </w:t>
            </w:r>
            <w:r w:rsidRPr="000B2A4D">
              <w:t>by hospital medical staff (includes staff on shift or on-call).</w:t>
            </w:r>
          </w:p>
          <w:p w14:paraId="5DEBCE3B" w14:textId="7CF506CE" w:rsidR="00C66E18" w:rsidRPr="00C63074" w:rsidRDefault="00C66E18" w:rsidP="001C5750">
            <w:r w:rsidRPr="000B2A4D">
              <w:t xml:space="preserve">All hospitals previously receiving </w:t>
            </w:r>
            <w:r w:rsidR="005A1209" w:rsidRPr="000B2A4D">
              <w:t>Non-Admitted</w:t>
            </w:r>
            <w:r w:rsidRPr="000B2A4D">
              <w:t xml:space="preserve"> Emergency Services Grant funding are deemed to have an Emergency Department whose activity should be reported to VEMD.</w:t>
            </w:r>
          </w:p>
        </w:tc>
      </w:tr>
      <w:tr w:rsidR="00C66E18" w:rsidRPr="00C63074" w14:paraId="2EF04A54" w14:textId="77777777" w:rsidTr="001C5750">
        <w:tc>
          <w:tcPr>
            <w:tcW w:w="1560" w:type="dxa"/>
          </w:tcPr>
          <w:p w14:paraId="32EF094A" w14:textId="77777777" w:rsidR="00C66E18" w:rsidRPr="00C63074" w:rsidRDefault="00C66E18" w:rsidP="001C5750">
            <w:pPr>
              <w:rPr>
                <w:b/>
                <w:bCs/>
              </w:rPr>
            </w:pPr>
            <w:r w:rsidRPr="00C63074">
              <w:rPr>
                <w:b/>
                <w:bCs/>
              </w:rPr>
              <w:t>Guide for use</w:t>
            </w:r>
          </w:p>
        </w:tc>
        <w:tc>
          <w:tcPr>
            <w:tcW w:w="7738" w:type="dxa"/>
          </w:tcPr>
          <w:p w14:paraId="174436A0" w14:textId="77777777" w:rsidR="00C66E18" w:rsidRPr="00C63074" w:rsidRDefault="00C66E18" w:rsidP="001C5750">
            <w:r w:rsidRPr="00C63074">
              <w:t>Where the range of care is limited (for example, to specialties such as women’s health, paediatrics) pre-hospital and other policies should be in place to ensure appropriate presentation</w:t>
            </w:r>
          </w:p>
        </w:tc>
      </w:tr>
    </w:tbl>
    <w:p w14:paraId="536046D1" w14:textId="77777777" w:rsidR="00C66E18" w:rsidRPr="00C63074" w:rsidRDefault="00C66E18" w:rsidP="00C66E18">
      <w:pPr>
        <w:pStyle w:val="Heading2"/>
      </w:pPr>
      <w:bookmarkStart w:id="57" w:name="_Toc43800479"/>
      <w:bookmarkStart w:id="58" w:name="_Toc105672750"/>
      <w:r w:rsidRPr="00C63074">
        <w:t>Emergency Department Presentation</w:t>
      </w:r>
      <w:bookmarkEnd w:id="57"/>
      <w:bookmarkEnd w:id="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607EB026" w14:textId="77777777" w:rsidTr="001C5750">
        <w:tc>
          <w:tcPr>
            <w:tcW w:w="1560" w:type="dxa"/>
          </w:tcPr>
          <w:p w14:paraId="2F8992A6" w14:textId="77777777" w:rsidR="00C66E18" w:rsidRPr="00C63074" w:rsidRDefault="00C66E18" w:rsidP="001C5750">
            <w:pPr>
              <w:rPr>
                <w:b/>
                <w:bCs/>
              </w:rPr>
            </w:pPr>
            <w:r w:rsidRPr="00C63074">
              <w:rPr>
                <w:b/>
                <w:bCs/>
              </w:rPr>
              <w:t>Classification</w:t>
            </w:r>
          </w:p>
        </w:tc>
        <w:tc>
          <w:tcPr>
            <w:tcW w:w="7738" w:type="dxa"/>
          </w:tcPr>
          <w:p w14:paraId="4BCBB229" w14:textId="77777777" w:rsidR="00C66E18" w:rsidRPr="00C63074" w:rsidRDefault="00C66E18" w:rsidP="001C5750">
            <w:r w:rsidRPr="00C63074">
              <w:t>Concept</w:t>
            </w:r>
          </w:p>
        </w:tc>
      </w:tr>
      <w:tr w:rsidR="00C66E18" w:rsidRPr="00C63074" w14:paraId="0352FDB7" w14:textId="77777777" w:rsidTr="001C5750">
        <w:tc>
          <w:tcPr>
            <w:tcW w:w="1560" w:type="dxa"/>
          </w:tcPr>
          <w:p w14:paraId="7738992A" w14:textId="77777777" w:rsidR="00C66E18" w:rsidRPr="00C63074" w:rsidRDefault="00C66E18" w:rsidP="001C5750">
            <w:pPr>
              <w:rPr>
                <w:b/>
                <w:bCs/>
              </w:rPr>
            </w:pPr>
            <w:r w:rsidRPr="00C63074">
              <w:rPr>
                <w:b/>
                <w:bCs/>
              </w:rPr>
              <w:t>Definition</w:t>
            </w:r>
          </w:p>
        </w:tc>
        <w:tc>
          <w:tcPr>
            <w:tcW w:w="7738" w:type="dxa"/>
          </w:tcPr>
          <w:p w14:paraId="5158C7A8" w14:textId="77777777" w:rsidR="00C66E18" w:rsidRPr="00C63074" w:rsidRDefault="00C66E18" w:rsidP="001C5750">
            <w:r w:rsidRPr="00C63074">
              <w:t>An Emergency Department Presentation is the reporting unit of the VEMD.  All presentations assessed to the extent that they are allocated a Triage Category should be reported.</w:t>
            </w:r>
          </w:p>
          <w:p w14:paraId="55F06B58" w14:textId="77777777" w:rsidR="00C66E18" w:rsidRPr="00C63074" w:rsidRDefault="00C66E18" w:rsidP="001C5750">
            <w:r w:rsidRPr="00C63074">
              <w:t>This includes presentations to the Emergency Department via an audio-visual link (refer to Telehealth below) where the patient is physically present with a nurse or doctor at a public urgent care centre, other public emergency department or a Victorian government or non-government residential aged care service.</w:t>
            </w:r>
          </w:p>
        </w:tc>
      </w:tr>
      <w:tr w:rsidR="00C66E18" w:rsidRPr="00C63074" w14:paraId="050CE338" w14:textId="77777777" w:rsidTr="001C5750">
        <w:tc>
          <w:tcPr>
            <w:tcW w:w="1560" w:type="dxa"/>
          </w:tcPr>
          <w:p w14:paraId="21DC1ACB" w14:textId="77777777" w:rsidR="00C66E18" w:rsidRPr="00C63074" w:rsidRDefault="00C66E18" w:rsidP="001C5750">
            <w:pPr>
              <w:rPr>
                <w:b/>
                <w:bCs/>
              </w:rPr>
            </w:pPr>
            <w:r w:rsidRPr="00C63074">
              <w:rPr>
                <w:b/>
                <w:bCs/>
              </w:rPr>
              <w:t>Guide for use</w:t>
            </w:r>
          </w:p>
        </w:tc>
        <w:tc>
          <w:tcPr>
            <w:tcW w:w="7738" w:type="dxa"/>
          </w:tcPr>
          <w:p w14:paraId="13FC91E7" w14:textId="77777777" w:rsidR="00C66E18" w:rsidRPr="00C63074" w:rsidRDefault="00C66E18" w:rsidP="001C5750">
            <w:r w:rsidRPr="00C63074">
              <w:t>Some form of formal or informal triage event logically precedes the act of receiving treatment in the Emergency Department.  For instance, a patient may be so critically ill that they by-pass the formal triage process to receive resuscitative intervention.  However, the act of prioritising access to care according to the level of need has still occurred.</w:t>
            </w:r>
          </w:p>
          <w:p w14:paraId="5B75FF37" w14:textId="77777777" w:rsidR="00C66E18" w:rsidRPr="00C63074" w:rsidRDefault="00C66E18" w:rsidP="001C5750">
            <w:r w:rsidRPr="00C63074">
              <w:t>For Telehealth presentations, a patient will be triaged into the Emergency Department workload via electronic referral and telephone discussion between nurse or doctor at the patient location.</w:t>
            </w:r>
          </w:p>
          <w:p w14:paraId="58CCD8F1" w14:textId="77777777" w:rsidR="00C66E18" w:rsidRPr="00C63074" w:rsidRDefault="00C66E18" w:rsidP="001C5750">
            <w:r w:rsidRPr="00C63074">
              <w:t>An Emergency Department Presentation should be reported even if the patient leaves the Emergency Department before the treatment has commenced or if the registration was commenced but not completed (use the appropriate Departure Status code).</w:t>
            </w:r>
          </w:p>
          <w:p w14:paraId="45AB67F9" w14:textId="77777777" w:rsidR="00C66E18" w:rsidRPr="00C63074" w:rsidRDefault="00C66E18" w:rsidP="001C5750">
            <w:r w:rsidRPr="00C63074">
              <w:t>If a patient attends the Emergency Department for the treatment of two or more conditions concurrently, only one presentation should be reported to the VEMD.</w:t>
            </w:r>
          </w:p>
          <w:p w14:paraId="5BC08DCD" w14:textId="77777777" w:rsidR="00C66E18" w:rsidRPr="00C63074" w:rsidRDefault="00C66E18" w:rsidP="001C5750">
            <w:r w:rsidRPr="00C63074">
              <w:lastRenderedPageBreak/>
              <w:t>Health Services are advised to use the description in the Observation Medicine Guidelines 2009 and the definitions in this manual to select the code that best represents the model of observation medicine that they deliver.</w:t>
            </w:r>
          </w:p>
        </w:tc>
      </w:tr>
    </w:tbl>
    <w:p w14:paraId="5A75847A" w14:textId="77777777" w:rsidR="00C66E18" w:rsidRPr="00C63074" w:rsidRDefault="00C66E18" w:rsidP="00C66E18">
      <w:pPr>
        <w:pStyle w:val="Heading2"/>
      </w:pPr>
      <w:bookmarkStart w:id="59" w:name="_Toc43800480"/>
      <w:bookmarkStart w:id="60" w:name="_Toc105672751"/>
      <w:r w:rsidRPr="00C63074">
        <w:lastRenderedPageBreak/>
        <w:t>Emergency Department (ED) Short Stay Unit</w:t>
      </w:r>
      <w:bookmarkEnd w:id="59"/>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39FFD9B8" w14:textId="77777777" w:rsidTr="001C5750">
        <w:tc>
          <w:tcPr>
            <w:tcW w:w="1560" w:type="dxa"/>
          </w:tcPr>
          <w:p w14:paraId="696831CE" w14:textId="77777777" w:rsidR="00C66E18" w:rsidRPr="00C63074" w:rsidRDefault="00C66E18" w:rsidP="001C5750">
            <w:pPr>
              <w:rPr>
                <w:b/>
                <w:bCs/>
              </w:rPr>
            </w:pPr>
            <w:r w:rsidRPr="00C63074">
              <w:rPr>
                <w:b/>
                <w:bCs/>
              </w:rPr>
              <w:t xml:space="preserve">Classification </w:t>
            </w:r>
          </w:p>
        </w:tc>
        <w:tc>
          <w:tcPr>
            <w:tcW w:w="7738" w:type="dxa"/>
          </w:tcPr>
          <w:p w14:paraId="5D4BA4D8" w14:textId="77777777" w:rsidR="00C66E18" w:rsidRPr="00C63074" w:rsidRDefault="00C66E18" w:rsidP="001C5750">
            <w:r w:rsidRPr="00C63074">
              <w:t>Concept</w:t>
            </w:r>
          </w:p>
        </w:tc>
      </w:tr>
      <w:tr w:rsidR="00C66E18" w:rsidRPr="00C63074" w14:paraId="37430570" w14:textId="77777777" w:rsidTr="001C5750">
        <w:tc>
          <w:tcPr>
            <w:tcW w:w="1560" w:type="dxa"/>
          </w:tcPr>
          <w:p w14:paraId="27504D39" w14:textId="77777777" w:rsidR="00C66E18" w:rsidRPr="00C63074" w:rsidRDefault="00C66E18" w:rsidP="001C5750">
            <w:pPr>
              <w:rPr>
                <w:b/>
                <w:bCs/>
              </w:rPr>
            </w:pPr>
            <w:r w:rsidRPr="00C63074">
              <w:rPr>
                <w:b/>
                <w:bCs/>
              </w:rPr>
              <w:t>Definition</w:t>
            </w:r>
          </w:p>
        </w:tc>
        <w:tc>
          <w:tcPr>
            <w:tcW w:w="7738" w:type="dxa"/>
          </w:tcPr>
          <w:p w14:paraId="4EAF5454" w14:textId="77777777" w:rsidR="00C66E18" w:rsidRPr="00C63074" w:rsidRDefault="00C66E18" w:rsidP="001C5750">
            <w:r w:rsidRPr="00C63074">
              <w:t>An approved Emergency Department (ED) Short Stay Unit (SSU) is a designated unit that is specifically staffed and equipped to provide observation, care and treatment for emergency patients who have an expected length of stay between 4 and 24 hours.  The facility may be adjacent to, within, or remote from the Emergency Department.</w:t>
            </w:r>
          </w:p>
        </w:tc>
      </w:tr>
    </w:tbl>
    <w:p w14:paraId="21347B3F" w14:textId="77777777" w:rsidR="00C66E18" w:rsidRPr="00C63074" w:rsidRDefault="00C66E18" w:rsidP="00C66E18">
      <w:pPr>
        <w:pStyle w:val="Heading2"/>
      </w:pPr>
      <w:bookmarkStart w:id="61" w:name="_Toc43800481"/>
      <w:bookmarkStart w:id="62" w:name="_Toc105672752"/>
      <w:r w:rsidRPr="00C63074">
        <w:t>Hospital</w:t>
      </w:r>
      <w:bookmarkEnd w:id="61"/>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566E3A1F" w14:textId="77777777" w:rsidTr="001C5750">
        <w:tc>
          <w:tcPr>
            <w:tcW w:w="1560" w:type="dxa"/>
          </w:tcPr>
          <w:p w14:paraId="7568E664" w14:textId="77777777" w:rsidR="00C66E18" w:rsidRPr="00C63074" w:rsidRDefault="00C66E18" w:rsidP="001C5750">
            <w:pPr>
              <w:rPr>
                <w:b/>
                <w:bCs/>
              </w:rPr>
            </w:pPr>
            <w:r w:rsidRPr="00C63074">
              <w:rPr>
                <w:b/>
                <w:bCs/>
              </w:rPr>
              <w:t xml:space="preserve">Classification </w:t>
            </w:r>
          </w:p>
        </w:tc>
        <w:tc>
          <w:tcPr>
            <w:tcW w:w="7738" w:type="dxa"/>
          </w:tcPr>
          <w:p w14:paraId="545B879B" w14:textId="77777777" w:rsidR="00C66E18" w:rsidRPr="00C63074" w:rsidRDefault="00C66E18" w:rsidP="001C5750">
            <w:r w:rsidRPr="00C63074">
              <w:t>Concept</w:t>
            </w:r>
          </w:p>
        </w:tc>
      </w:tr>
      <w:tr w:rsidR="00C66E18" w:rsidRPr="00C63074" w14:paraId="264C5057" w14:textId="77777777" w:rsidTr="001C5750">
        <w:tc>
          <w:tcPr>
            <w:tcW w:w="1560" w:type="dxa"/>
          </w:tcPr>
          <w:p w14:paraId="5DB897EB" w14:textId="77777777" w:rsidR="00C66E18" w:rsidRPr="00C63074" w:rsidRDefault="00C66E18" w:rsidP="001C5750">
            <w:pPr>
              <w:rPr>
                <w:b/>
                <w:bCs/>
              </w:rPr>
            </w:pPr>
            <w:r w:rsidRPr="00C63074">
              <w:rPr>
                <w:b/>
                <w:bCs/>
              </w:rPr>
              <w:t>Definition</w:t>
            </w:r>
          </w:p>
        </w:tc>
        <w:tc>
          <w:tcPr>
            <w:tcW w:w="7738" w:type="dxa"/>
          </w:tcPr>
          <w:p w14:paraId="0DA8F85A" w14:textId="77777777" w:rsidR="00C66E18" w:rsidRPr="00C63074" w:rsidRDefault="00C66E18" w:rsidP="001C5750">
            <w:r w:rsidRPr="00C63074">
              <w:t>A health care facility established under Commonwealth, State or Territory legislation as a hospital or a free-standing day procedure unit and authorised to provide treatment and/or care to patients.</w:t>
            </w:r>
          </w:p>
        </w:tc>
      </w:tr>
      <w:tr w:rsidR="00C66E18" w:rsidRPr="00C63074" w14:paraId="2BC32010" w14:textId="77777777" w:rsidTr="001C5750">
        <w:tc>
          <w:tcPr>
            <w:tcW w:w="1560" w:type="dxa"/>
          </w:tcPr>
          <w:p w14:paraId="58B2E38F" w14:textId="77777777" w:rsidR="00C66E18" w:rsidRPr="00C63074" w:rsidRDefault="00C66E18" w:rsidP="001C5750">
            <w:pPr>
              <w:rPr>
                <w:b/>
                <w:bCs/>
              </w:rPr>
            </w:pPr>
            <w:r w:rsidRPr="00C63074">
              <w:rPr>
                <w:b/>
                <w:bCs/>
              </w:rPr>
              <w:t>Guide for use</w:t>
            </w:r>
          </w:p>
        </w:tc>
        <w:tc>
          <w:tcPr>
            <w:tcW w:w="7738" w:type="dxa"/>
          </w:tcPr>
          <w:p w14:paraId="61D0C980" w14:textId="77777777" w:rsidR="00C66E18" w:rsidRPr="00C63074" w:rsidRDefault="00C66E18" w:rsidP="001C5750">
            <w:r w:rsidRPr="00C63074">
              <w:t>A hospital may be located at one physical site or may be a multi-campus hospital.</w:t>
            </w:r>
          </w:p>
          <w:p w14:paraId="21CF2A90" w14:textId="77777777" w:rsidR="00C66E18" w:rsidRPr="00C63074" w:rsidRDefault="00C66E18" w:rsidP="001C5750">
            <w:r w:rsidRPr="00C63074">
              <w:t>For the purposes of these definitions, ‘hospital’ includes satellite units managed and staffed by the hospital and private homes used for service provision under the Hospital in the Home program.</w:t>
            </w:r>
          </w:p>
          <w:p w14:paraId="23A0A1D8" w14:textId="77777777" w:rsidR="00C66E18" w:rsidRPr="00C63074" w:rsidRDefault="00C66E18" w:rsidP="001C5750">
            <w:r w:rsidRPr="00C63074">
              <w:t>Definition:</w:t>
            </w:r>
          </w:p>
          <w:p w14:paraId="646D928A" w14:textId="77777777" w:rsidR="00C66E18" w:rsidRPr="00C63074" w:rsidRDefault="00C66E18" w:rsidP="001C5750">
            <w:r w:rsidRPr="00C63074">
              <w:t>Public hospitals, denominational hospitals, public health services, and privately operated (public) hospitals as defined in the Health Services Act 1988, as amended.</w:t>
            </w:r>
          </w:p>
          <w:p w14:paraId="5A9BA561" w14:textId="77777777" w:rsidR="00C66E18" w:rsidRPr="00C63074" w:rsidRDefault="00C66E18" w:rsidP="001C5750">
            <w:r w:rsidRPr="00C63074">
              <w:t>Private hospitals and day procedure centres registered under the Victorian Health Services Act 1988, as amended.  Private Hospitals are required to maintain separate registrations for each site.</w:t>
            </w:r>
          </w:p>
          <w:p w14:paraId="20244DA3" w14:textId="77777777" w:rsidR="00C66E18" w:rsidRPr="00C63074" w:rsidRDefault="00C66E18" w:rsidP="001C5750">
            <w:r w:rsidRPr="00C63074">
              <w:t>Nursing homes and hostels, which are now approved under the Aged Care Act 1997 (Commonwealth), are excluded from the definition, as are supported residential services registered under the Health Services Act 1988, as amended.</w:t>
            </w:r>
          </w:p>
        </w:tc>
      </w:tr>
      <w:tr w:rsidR="00C66E18" w:rsidRPr="00A83D3B" w14:paraId="33FFC162" w14:textId="77777777" w:rsidTr="001C5750">
        <w:tc>
          <w:tcPr>
            <w:tcW w:w="1560" w:type="dxa"/>
          </w:tcPr>
          <w:p w14:paraId="77B1C1FA" w14:textId="77777777" w:rsidR="00C66E18" w:rsidRPr="00C63074" w:rsidRDefault="00C66E18" w:rsidP="001C5750">
            <w:pPr>
              <w:rPr>
                <w:b/>
                <w:bCs/>
              </w:rPr>
            </w:pPr>
            <w:r w:rsidRPr="00C63074">
              <w:rPr>
                <w:b/>
                <w:bCs/>
              </w:rPr>
              <w:t>Refer to</w:t>
            </w:r>
          </w:p>
        </w:tc>
        <w:tc>
          <w:tcPr>
            <w:tcW w:w="7738" w:type="dxa"/>
          </w:tcPr>
          <w:p w14:paraId="796B8E8D" w14:textId="0C81C75A" w:rsidR="00C66E18" w:rsidRPr="00F94FB0" w:rsidRDefault="00C66E18" w:rsidP="001C5750">
            <w:pPr>
              <w:rPr>
                <w:lang w:val="fr-FR"/>
              </w:rPr>
            </w:pPr>
            <w:r w:rsidRPr="00F94FB0">
              <w:rPr>
                <w:lang w:val="fr-FR"/>
              </w:rPr>
              <w:t>Section 2 Campus</w:t>
            </w:r>
          </w:p>
          <w:p w14:paraId="2E48A572" w14:textId="69C97327" w:rsidR="00C66E18" w:rsidRPr="00F94FB0" w:rsidRDefault="00C66E18" w:rsidP="001C5750">
            <w:pPr>
              <w:rPr>
                <w:lang w:val="fr-FR"/>
              </w:rPr>
            </w:pPr>
            <w:r w:rsidRPr="00F94FB0">
              <w:rPr>
                <w:lang w:val="fr-FR"/>
              </w:rPr>
              <w:t>Section 3 Campus Code</w:t>
            </w:r>
          </w:p>
        </w:tc>
      </w:tr>
    </w:tbl>
    <w:p w14:paraId="71E527B5" w14:textId="77777777" w:rsidR="003D68A9" w:rsidRPr="00F94FB0" w:rsidRDefault="003D68A9">
      <w:pPr>
        <w:spacing w:after="0" w:line="240" w:lineRule="auto"/>
        <w:rPr>
          <w:b/>
          <w:color w:val="53565A"/>
          <w:sz w:val="32"/>
          <w:szCs w:val="28"/>
          <w:lang w:val="fr-FR"/>
        </w:rPr>
      </w:pPr>
      <w:bookmarkStart w:id="63" w:name="_Toc43800482"/>
      <w:r w:rsidRPr="00F94FB0">
        <w:rPr>
          <w:lang w:val="fr-FR"/>
        </w:rPr>
        <w:br w:type="page"/>
      </w:r>
    </w:p>
    <w:p w14:paraId="75AAA490" w14:textId="10CF0AFC" w:rsidR="00C66E18" w:rsidRPr="00C63074" w:rsidRDefault="00C66E18" w:rsidP="00C66E18">
      <w:pPr>
        <w:pStyle w:val="Heading2"/>
      </w:pPr>
      <w:bookmarkStart w:id="64" w:name="_Toc105672753"/>
      <w:r w:rsidRPr="00C63074">
        <w:lastRenderedPageBreak/>
        <w:t>Injury Surveillance</w:t>
      </w:r>
      <w:bookmarkEnd w:id="63"/>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1D3CCE9C" w14:textId="77777777" w:rsidTr="001C5750">
        <w:tc>
          <w:tcPr>
            <w:tcW w:w="1560" w:type="dxa"/>
          </w:tcPr>
          <w:p w14:paraId="2E7831F5" w14:textId="77777777" w:rsidR="00C66E18" w:rsidRPr="00C63074" w:rsidRDefault="00C66E18" w:rsidP="001C5750">
            <w:pPr>
              <w:rPr>
                <w:b/>
                <w:bCs/>
              </w:rPr>
            </w:pPr>
            <w:r w:rsidRPr="00C63074">
              <w:rPr>
                <w:b/>
                <w:bCs/>
              </w:rPr>
              <w:t xml:space="preserve">Classification </w:t>
            </w:r>
          </w:p>
        </w:tc>
        <w:tc>
          <w:tcPr>
            <w:tcW w:w="7738" w:type="dxa"/>
          </w:tcPr>
          <w:p w14:paraId="54215167" w14:textId="77777777" w:rsidR="00C66E18" w:rsidRPr="00C63074" w:rsidRDefault="00C66E18" w:rsidP="001C5750">
            <w:r w:rsidRPr="00C63074">
              <w:t>Concept</w:t>
            </w:r>
          </w:p>
        </w:tc>
      </w:tr>
      <w:tr w:rsidR="00C66E18" w:rsidRPr="00C63074" w14:paraId="57082CCA" w14:textId="77777777" w:rsidTr="001C5750">
        <w:tc>
          <w:tcPr>
            <w:tcW w:w="1560" w:type="dxa"/>
          </w:tcPr>
          <w:p w14:paraId="40CF099E" w14:textId="77777777" w:rsidR="00C66E18" w:rsidRPr="00C63074" w:rsidRDefault="00C66E18" w:rsidP="001C5750">
            <w:pPr>
              <w:rPr>
                <w:b/>
                <w:bCs/>
              </w:rPr>
            </w:pPr>
            <w:r w:rsidRPr="00C63074">
              <w:rPr>
                <w:b/>
                <w:bCs/>
              </w:rPr>
              <w:t>Definition</w:t>
            </w:r>
          </w:p>
        </w:tc>
        <w:tc>
          <w:tcPr>
            <w:tcW w:w="7738" w:type="dxa"/>
          </w:tcPr>
          <w:p w14:paraId="61B0CF28" w14:textId="77777777" w:rsidR="00C66E18" w:rsidRPr="00C63074" w:rsidRDefault="00C66E18" w:rsidP="001C5750">
            <w:r w:rsidRPr="00C63074">
              <w:t>A set of data items generally collected at triage when an injury has occurred. These are mandatory items for presentations related to injuries.</w:t>
            </w:r>
          </w:p>
        </w:tc>
      </w:tr>
      <w:tr w:rsidR="00C66E18" w:rsidRPr="00C63074" w14:paraId="189AE94A" w14:textId="77777777" w:rsidTr="001C5750">
        <w:tc>
          <w:tcPr>
            <w:tcW w:w="1560" w:type="dxa"/>
          </w:tcPr>
          <w:p w14:paraId="6FAB1380" w14:textId="77777777" w:rsidR="00C66E18" w:rsidRPr="00C63074" w:rsidRDefault="00C66E18" w:rsidP="001C5750">
            <w:pPr>
              <w:rPr>
                <w:b/>
                <w:bCs/>
              </w:rPr>
            </w:pPr>
            <w:r w:rsidRPr="00C63074">
              <w:rPr>
                <w:b/>
                <w:bCs/>
              </w:rPr>
              <w:t>Guide for use</w:t>
            </w:r>
          </w:p>
        </w:tc>
        <w:tc>
          <w:tcPr>
            <w:tcW w:w="7738" w:type="dxa"/>
          </w:tcPr>
          <w:p w14:paraId="111818B4" w14:textId="3FEE5E40" w:rsidR="00C66E18" w:rsidRPr="00C63074" w:rsidRDefault="00C66E18" w:rsidP="001C5750">
            <w:r w:rsidRPr="00C63074">
              <w:t>Injury Surveillance will ordinarily be accompanied by an injury diagnosis (a Diagnosis code starting with an ‘S’ or ‘T’ – excluding those ‘S’ and ‘T’ codes where completion of Injury Surveillance fields is optional – refer to the VEMD Editing Matr</w:t>
            </w:r>
            <w:r w:rsidR="006C57E6">
              <w:t>ix</w:t>
            </w:r>
            <w:r w:rsidRPr="00C63074">
              <w:t xml:space="preserve">).  </w:t>
            </w:r>
            <w:r w:rsidR="005A1209" w:rsidRPr="00C63074">
              <w:t>However,</w:t>
            </w:r>
            <w:r w:rsidRPr="00C63074">
              <w:t xml:space="preserve"> in circumstances where a patient leaves before assessment or treatment by a definitive care provider Injury Surveillance can be reported with no accompanying Diagnosis code.</w:t>
            </w:r>
          </w:p>
          <w:p w14:paraId="647866F6" w14:textId="77777777" w:rsidR="00C66E18" w:rsidRPr="00C63074" w:rsidRDefault="00C66E18" w:rsidP="001C5750">
            <w:r w:rsidRPr="00C63074">
              <w:t>The following Injury Surveillance data items must be completed:</w:t>
            </w:r>
          </w:p>
          <w:p w14:paraId="7A12E6B2" w14:textId="77777777" w:rsidR="00C66E18" w:rsidRPr="00C63074" w:rsidRDefault="00C66E18" w:rsidP="00C66E18">
            <w:pPr>
              <w:numPr>
                <w:ilvl w:val="0"/>
                <w:numId w:val="3"/>
              </w:numPr>
            </w:pPr>
            <w:r w:rsidRPr="00C63074">
              <w:t>Activity When Injured</w:t>
            </w:r>
          </w:p>
          <w:p w14:paraId="42293A1E" w14:textId="77777777" w:rsidR="00C66E18" w:rsidRPr="00C63074" w:rsidRDefault="00C66E18" w:rsidP="00C66E18">
            <w:pPr>
              <w:numPr>
                <w:ilvl w:val="0"/>
                <w:numId w:val="3"/>
              </w:numPr>
            </w:pPr>
            <w:r w:rsidRPr="00C63074">
              <w:t>Body Region</w:t>
            </w:r>
          </w:p>
          <w:p w14:paraId="42A769B0" w14:textId="77777777" w:rsidR="00C66E18" w:rsidRPr="00C63074" w:rsidRDefault="00C66E18" w:rsidP="00C66E18">
            <w:pPr>
              <w:numPr>
                <w:ilvl w:val="0"/>
                <w:numId w:val="3"/>
              </w:numPr>
            </w:pPr>
            <w:r w:rsidRPr="00C63074">
              <w:t>Description of Injury Event</w:t>
            </w:r>
          </w:p>
          <w:p w14:paraId="2B8E6825" w14:textId="77777777" w:rsidR="00C66E18" w:rsidRPr="00C63074" w:rsidRDefault="00C66E18" w:rsidP="00C66E18">
            <w:pPr>
              <w:numPr>
                <w:ilvl w:val="0"/>
                <w:numId w:val="3"/>
              </w:numPr>
            </w:pPr>
            <w:r w:rsidRPr="00C63074">
              <w:t>Human Intent</w:t>
            </w:r>
          </w:p>
          <w:p w14:paraId="113E19CD" w14:textId="77777777" w:rsidR="00C66E18" w:rsidRPr="00C63074" w:rsidRDefault="00C66E18" w:rsidP="00C66E18">
            <w:pPr>
              <w:numPr>
                <w:ilvl w:val="0"/>
                <w:numId w:val="3"/>
              </w:numPr>
            </w:pPr>
            <w:r w:rsidRPr="00C63074">
              <w:t>Injury Cause</w:t>
            </w:r>
          </w:p>
          <w:p w14:paraId="16709675" w14:textId="77777777" w:rsidR="00C66E18" w:rsidRPr="00C63074" w:rsidRDefault="00C66E18" w:rsidP="00C66E18">
            <w:pPr>
              <w:numPr>
                <w:ilvl w:val="0"/>
                <w:numId w:val="3"/>
              </w:numPr>
            </w:pPr>
            <w:r w:rsidRPr="00C63074">
              <w:t>Nature of Main Injury</w:t>
            </w:r>
          </w:p>
          <w:p w14:paraId="7848B6D4" w14:textId="77777777" w:rsidR="00C66E18" w:rsidRPr="00C63074" w:rsidRDefault="00C66E18" w:rsidP="00C66E18">
            <w:pPr>
              <w:numPr>
                <w:ilvl w:val="0"/>
                <w:numId w:val="3"/>
              </w:numPr>
            </w:pPr>
            <w:r w:rsidRPr="00C63074">
              <w:t>Place Where Injury Occurred.</w:t>
            </w:r>
          </w:p>
        </w:tc>
      </w:tr>
      <w:tr w:rsidR="00C66E18" w:rsidRPr="00C63074" w14:paraId="64177C4E" w14:textId="77777777" w:rsidTr="001C5750">
        <w:tc>
          <w:tcPr>
            <w:tcW w:w="1560" w:type="dxa"/>
          </w:tcPr>
          <w:p w14:paraId="09F4828B" w14:textId="77777777" w:rsidR="00C66E18" w:rsidRPr="00C63074" w:rsidRDefault="00C66E18" w:rsidP="001C5750">
            <w:pPr>
              <w:rPr>
                <w:b/>
                <w:bCs/>
              </w:rPr>
            </w:pPr>
            <w:r w:rsidRPr="00C63074">
              <w:rPr>
                <w:b/>
                <w:bCs/>
              </w:rPr>
              <w:t>Refer to</w:t>
            </w:r>
          </w:p>
        </w:tc>
        <w:tc>
          <w:tcPr>
            <w:tcW w:w="7738" w:type="dxa"/>
          </w:tcPr>
          <w:p w14:paraId="0440CCFE" w14:textId="4F5B7C1F" w:rsidR="00C66E18" w:rsidRPr="00C63074" w:rsidRDefault="00C66E18" w:rsidP="001C5750">
            <w:r w:rsidRPr="00C63074">
              <w:t>Section 2</w:t>
            </w:r>
            <w:r w:rsidR="00D9185A">
              <w:t xml:space="preserve"> </w:t>
            </w:r>
            <w:r w:rsidRPr="00C63074">
              <w:t>Campus</w:t>
            </w:r>
          </w:p>
          <w:p w14:paraId="4504CC1E" w14:textId="64AC4CE0" w:rsidR="00C66E18" w:rsidRPr="00C63074" w:rsidRDefault="00C66E18" w:rsidP="001C5750">
            <w:r w:rsidRPr="00C63074">
              <w:t>Section 3 Campus Code</w:t>
            </w:r>
          </w:p>
        </w:tc>
      </w:tr>
    </w:tbl>
    <w:p w14:paraId="74089B44" w14:textId="77777777" w:rsidR="00C66E18" w:rsidRPr="00C63074" w:rsidRDefault="00C66E18" w:rsidP="00C66E18">
      <w:pPr>
        <w:pStyle w:val="Heading2"/>
      </w:pPr>
      <w:bookmarkStart w:id="65" w:name="_Toc43800483"/>
      <w:bookmarkStart w:id="66" w:name="_Toc105672754"/>
      <w:r w:rsidRPr="00C63074">
        <w:t>Initiation of Patient Management</w:t>
      </w:r>
      <w:bookmarkEnd w:id="65"/>
      <w:bookmarkEnd w:id="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130D6003" w14:textId="77777777" w:rsidTr="001C5750">
        <w:tc>
          <w:tcPr>
            <w:tcW w:w="1560" w:type="dxa"/>
          </w:tcPr>
          <w:p w14:paraId="0939853B" w14:textId="77777777" w:rsidR="00C66E18" w:rsidRPr="00C63074" w:rsidRDefault="00C66E18" w:rsidP="001C5750">
            <w:pPr>
              <w:rPr>
                <w:b/>
                <w:bCs/>
              </w:rPr>
            </w:pPr>
            <w:r w:rsidRPr="00C63074">
              <w:rPr>
                <w:b/>
                <w:bCs/>
              </w:rPr>
              <w:t xml:space="preserve">Classification </w:t>
            </w:r>
          </w:p>
        </w:tc>
        <w:tc>
          <w:tcPr>
            <w:tcW w:w="7738" w:type="dxa"/>
          </w:tcPr>
          <w:p w14:paraId="7EB8CFEB" w14:textId="77777777" w:rsidR="00C66E18" w:rsidRPr="00C63074" w:rsidRDefault="00C66E18" w:rsidP="001C5750">
            <w:r w:rsidRPr="00C63074">
              <w:t>Concept</w:t>
            </w:r>
          </w:p>
        </w:tc>
      </w:tr>
      <w:tr w:rsidR="00C66E18" w:rsidRPr="00C63074" w14:paraId="7760CFA9" w14:textId="77777777" w:rsidTr="001C5750">
        <w:tc>
          <w:tcPr>
            <w:tcW w:w="1560" w:type="dxa"/>
          </w:tcPr>
          <w:p w14:paraId="03290D77" w14:textId="77777777" w:rsidR="00C66E18" w:rsidRPr="00C63074" w:rsidRDefault="00C66E18" w:rsidP="001C5750">
            <w:pPr>
              <w:rPr>
                <w:b/>
                <w:bCs/>
              </w:rPr>
            </w:pPr>
            <w:r w:rsidRPr="00C63074">
              <w:rPr>
                <w:b/>
                <w:bCs/>
              </w:rPr>
              <w:t>Definition</w:t>
            </w:r>
          </w:p>
        </w:tc>
        <w:tc>
          <w:tcPr>
            <w:tcW w:w="7738" w:type="dxa"/>
          </w:tcPr>
          <w:p w14:paraId="58F62E73" w14:textId="77777777" w:rsidR="00C66E18" w:rsidRPr="00C63074" w:rsidRDefault="00C66E18" w:rsidP="001C5750">
            <w:r w:rsidRPr="00C63074">
              <w:t>Commencement of investigation, care and/or treatment according to an established clinical pathway, protocol or set of guidelines.</w:t>
            </w:r>
          </w:p>
        </w:tc>
      </w:tr>
      <w:tr w:rsidR="00C66E18" w:rsidRPr="00C63074" w14:paraId="26445C0A" w14:textId="77777777" w:rsidTr="001C5750">
        <w:tc>
          <w:tcPr>
            <w:tcW w:w="1560" w:type="dxa"/>
          </w:tcPr>
          <w:p w14:paraId="580B8E17" w14:textId="77777777" w:rsidR="00C66E18" w:rsidRPr="00C63074" w:rsidRDefault="00C66E18" w:rsidP="001C5750">
            <w:pPr>
              <w:rPr>
                <w:b/>
                <w:bCs/>
              </w:rPr>
            </w:pPr>
            <w:r w:rsidRPr="00C63074">
              <w:rPr>
                <w:b/>
                <w:bCs/>
              </w:rPr>
              <w:t>Guide for use</w:t>
            </w:r>
          </w:p>
        </w:tc>
        <w:tc>
          <w:tcPr>
            <w:tcW w:w="7738" w:type="dxa"/>
          </w:tcPr>
          <w:p w14:paraId="4E56E065" w14:textId="77777777" w:rsidR="00C66E18" w:rsidRPr="00C63074" w:rsidRDefault="00C66E18" w:rsidP="001C5750">
            <w:r w:rsidRPr="00C63074">
              <w:t>Where a patient’s care is managed according to an established standard clinical pathway, protocol, set of guidelines, or accepted clinical practice, initiation of patient management occurs at the start of the occasion of contact between the patient and staff member/s when this protocol is implemented.</w:t>
            </w:r>
          </w:p>
          <w:p w14:paraId="75EB6CF0" w14:textId="77777777" w:rsidR="00C66E18" w:rsidRPr="00C63074" w:rsidRDefault="00C66E18" w:rsidP="001C5750">
            <w:r w:rsidRPr="00C63074">
              <w:t>Established clinical pathways, protocols, guidelines or accepted clinical practice are not necessarily documented but are agreed procedures of the emergency department.</w:t>
            </w:r>
          </w:p>
          <w:p w14:paraId="63BF22C1" w14:textId="77777777" w:rsidR="00C66E18" w:rsidRPr="00C63074" w:rsidRDefault="00C66E18" w:rsidP="001C5750">
            <w:r w:rsidRPr="00C63074">
              <w:t>Patient management may be:</w:t>
            </w:r>
          </w:p>
          <w:p w14:paraId="36A531C9" w14:textId="77777777" w:rsidR="00C66E18" w:rsidRPr="00C63074" w:rsidRDefault="00C66E18" w:rsidP="00C66E18">
            <w:pPr>
              <w:numPr>
                <w:ilvl w:val="0"/>
                <w:numId w:val="3"/>
              </w:numPr>
            </w:pPr>
            <w:r w:rsidRPr="00C63074">
              <w:t>initiated by a doctor, nurse, mental health practitioner or other recognised health professional able to commence patient management</w:t>
            </w:r>
          </w:p>
          <w:p w14:paraId="7A73C688" w14:textId="77777777" w:rsidR="00C66E18" w:rsidRPr="00C63074" w:rsidRDefault="00C66E18" w:rsidP="00C66E18">
            <w:pPr>
              <w:numPr>
                <w:ilvl w:val="0"/>
                <w:numId w:val="3"/>
              </w:numPr>
            </w:pPr>
            <w:r w:rsidRPr="00C63074">
              <w:t>commenced at or after triage.</w:t>
            </w:r>
          </w:p>
          <w:p w14:paraId="4694396E" w14:textId="77777777" w:rsidR="00C66E18" w:rsidRPr="00C63074" w:rsidRDefault="00C66E18" w:rsidP="001C5750">
            <w:r w:rsidRPr="00C63074">
              <w:t xml:space="preserve">Observations taken to monitor a patient leading to a clinical decision regarding commencement of a clinical pathway, protocol, set of guidelines or accepted </w:t>
            </w:r>
            <w:r w:rsidRPr="00C63074">
              <w:lastRenderedPageBreak/>
              <w:t>clinical practice do not represent initiation of patient management, however once a clinical pathway, protocol, set of guidelines or clinical practice has been determined, patient management may be initiated by the taking of observations.</w:t>
            </w:r>
          </w:p>
          <w:p w14:paraId="3F6C0BB3" w14:textId="77777777" w:rsidR="00C66E18" w:rsidRPr="00C63074" w:rsidRDefault="00C66E18" w:rsidP="001C5750">
            <w:r w:rsidRPr="00C63074">
              <w:t>Placement of a patient in a cubicle and/or routine initial assessment and/or observations by a nurse does not, on its own, constitute initiation of patient management.</w:t>
            </w:r>
          </w:p>
          <w:p w14:paraId="2F09AA98" w14:textId="77777777" w:rsidR="00C66E18" w:rsidRPr="00C63074" w:rsidRDefault="00C66E18" w:rsidP="001C5750">
            <w:r w:rsidRPr="00C63074">
              <w:t>The process of re-triage is considered a continuation of the triage process and does not constitute initiation of patient management.</w:t>
            </w:r>
          </w:p>
          <w:p w14:paraId="20E25785" w14:textId="77777777" w:rsidR="00C66E18" w:rsidRPr="00C63074" w:rsidRDefault="00C66E18" w:rsidP="001C5750">
            <w:r w:rsidRPr="00C63074">
              <w:t>Refer to following case studies:</w:t>
            </w:r>
          </w:p>
        </w:tc>
      </w:tr>
    </w:tbl>
    <w:p w14:paraId="278BB37E" w14:textId="77777777" w:rsidR="00C66E18" w:rsidRPr="00C63074" w:rsidRDefault="00C66E18" w:rsidP="00BA5221">
      <w:pPr>
        <w:pStyle w:val="VEMDSubheadingnotTOC"/>
      </w:pPr>
      <w:r w:rsidRPr="00C63074">
        <w:lastRenderedPageBreak/>
        <w:t>Initiation of Patient Management Case Studies (1–7)</w:t>
      </w:r>
    </w:p>
    <w:p w14:paraId="3571A3AB" w14:textId="77777777" w:rsidR="00C66E18" w:rsidRPr="00C63074" w:rsidRDefault="00C66E18" w:rsidP="00BA5221">
      <w:pPr>
        <w:pStyle w:val="VEMDSubheadingnotTOC"/>
      </w:pPr>
      <w:r w:rsidRPr="00C63074">
        <w:t>Case Study 1</w:t>
      </w:r>
    </w:p>
    <w:p w14:paraId="63A0A81E" w14:textId="77777777" w:rsidR="00C66E18" w:rsidRPr="00C63074" w:rsidRDefault="00C66E18" w:rsidP="00BA5221">
      <w:pPr>
        <w:pStyle w:val="Body"/>
      </w:pPr>
      <w:r w:rsidRPr="00C63074">
        <w:t>Patient presents at ED with mild asthma. At triage, the patient is categorised as category 3 and returns to waiting area.</w:t>
      </w:r>
    </w:p>
    <w:p w14:paraId="255E6E4D" w14:textId="77777777" w:rsidR="00C66E18" w:rsidRPr="00C63074" w:rsidRDefault="00C66E18" w:rsidP="00BA5221">
      <w:pPr>
        <w:pStyle w:val="Body"/>
      </w:pPr>
      <w:r w:rsidRPr="00C63074">
        <w:t>Patient has more severe asthma attack in waiting area, is re–triaged to category 2 and shown to cubicle where standard observations are taken.</w:t>
      </w:r>
    </w:p>
    <w:p w14:paraId="32BA4CED" w14:textId="77777777" w:rsidR="00C66E18" w:rsidRPr="00C63074" w:rsidRDefault="00C66E18" w:rsidP="00BA5221">
      <w:pPr>
        <w:pStyle w:val="Body"/>
      </w:pPr>
      <w:r w:rsidRPr="00C63074">
        <w:t>Nurse comes to cubicle and commences treatment based on an acknowledged clinical pathway of the health service. At this point: Patient Management has been initiated.</w:t>
      </w:r>
    </w:p>
    <w:p w14:paraId="3025E87B" w14:textId="77777777" w:rsidR="00C66E18" w:rsidRPr="00C63074" w:rsidRDefault="00C66E18" w:rsidP="00BA5221">
      <w:pPr>
        <w:pStyle w:val="VEMDSubheadingnotTOC"/>
      </w:pPr>
      <w:r w:rsidRPr="00C63074">
        <w:t>Case Study 2</w:t>
      </w:r>
    </w:p>
    <w:p w14:paraId="39547BFE" w14:textId="77777777" w:rsidR="00C66E18" w:rsidRPr="00C63074" w:rsidRDefault="00C66E18" w:rsidP="00BA5221">
      <w:pPr>
        <w:pStyle w:val="Body"/>
      </w:pPr>
      <w:r w:rsidRPr="00C63074">
        <w:t>Patient presents at ED in an agitated, delusional state. At triage, the patient is categorised as category 2 and placed in a cubicle and the Mental Health practitioner notified.</w:t>
      </w:r>
    </w:p>
    <w:p w14:paraId="792599C9" w14:textId="77777777" w:rsidR="00C66E18" w:rsidRPr="00C63074" w:rsidRDefault="00C66E18" w:rsidP="00BA5221">
      <w:pPr>
        <w:pStyle w:val="Body"/>
      </w:pPr>
      <w:r w:rsidRPr="00C63074">
        <w:t>Observations are taken and nursing staff continue to observe the patient.</w:t>
      </w:r>
    </w:p>
    <w:p w14:paraId="32899E0B" w14:textId="77777777" w:rsidR="00C66E18" w:rsidRPr="00C63074" w:rsidRDefault="00C66E18" w:rsidP="00BA5221">
      <w:pPr>
        <w:pStyle w:val="Body"/>
      </w:pPr>
      <w:r w:rsidRPr="00C63074">
        <w:t>Mental Health practitioner arrives, assesses patient and develops management plan.  At this point: Patient Management has been initiated.</w:t>
      </w:r>
    </w:p>
    <w:p w14:paraId="6480E6BB" w14:textId="77777777" w:rsidR="00C66E18" w:rsidRPr="00C63074" w:rsidRDefault="00C66E18" w:rsidP="00BA5221">
      <w:pPr>
        <w:pStyle w:val="VEMDSubheadingnotTOC"/>
      </w:pPr>
      <w:r w:rsidRPr="00C63074">
        <w:t>Case Study 3</w:t>
      </w:r>
    </w:p>
    <w:p w14:paraId="402092DD" w14:textId="77777777" w:rsidR="00C66E18" w:rsidRPr="00C63074" w:rsidRDefault="00C66E18" w:rsidP="00BA5221">
      <w:pPr>
        <w:pStyle w:val="Body"/>
      </w:pPr>
      <w:r w:rsidRPr="00C63074">
        <w:t>Patient presents at ED with an ankle injury from football. At triage, the patient is categorised as category 4 and moved to ‘fast track area’.</w:t>
      </w:r>
    </w:p>
    <w:p w14:paraId="3CAEF696" w14:textId="77777777" w:rsidR="00C66E18" w:rsidRPr="00C63074" w:rsidRDefault="00C66E18" w:rsidP="00BA5221">
      <w:pPr>
        <w:pStyle w:val="Body"/>
      </w:pPr>
      <w:r w:rsidRPr="00C63074">
        <w:t xml:space="preserve">Physiotherapist attends, examines the patient, making an assessment (including diagnostic imaging requirements) and determines a treatment plan. At this point: Patient Management has been initiated. </w:t>
      </w:r>
    </w:p>
    <w:p w14:paraId="1F36AB37" w14:textId="77777777" w:rsidR="00C66E18" w:rsidRPr="00C63074" w:rsidRDefault="00C66E18" w:rsidP="00BA5221">
      <w:pPr>
        <w:pStyle w:val="VEMDSubheadingnotTOC"/>
      </w:pPr>
      <w:r w:rsidRPr="00C63074">
        <w:t>Case Study 4</w:t>
      </w:r>
    </w:p>
    <w:p w14:paraId="0F5324D7" w14:textId="77777777" w:rsidR="00C66E18" w:rsidRPr="00C63074" w:rsidRDefault="00C66E18" w:rsidP="00BA5221">
      <w:pPr>
        <w:pStyle w:val="Body"/>
      </w:pPr>
      <w:r w:rsidRPr="00C63074">
        <w:t>Patient presents at ED with a sore arm, following a fall, with limited arm movement possible.</w:t>
      </w:r>
    </w:p>
    <w:p w14:paraId="03B90701" w14:textId="77777777" w:rsidR="00C66E18" w:rsidRPr="00C63074" w:rsidRDefault="00C66E18" w:rsidP="00BA5221">
      <w:pPr>
        <w:pStyle w:val="Body"/>
      </w:pPr>
      <w:r w:rsidRPr="00C63074">
        <w:t>Patient is categorised as category 3 at triage and placed in a cubicle.</w:t>
      </w:r>
    </w:p>
    <w:p w14:paraId="6C4E5BFF" w14:textId="77777777" w:rsidR="00C66E18" w:rsidRPr="00C63074" w:rsidRDefault="00C66E18" w:rsidP="00BA5221">
      <w:pPr>
        <w:pStyle w:val="Body"/>
      </w:pPr>
      <w:r w:rsidRPr="00C63074">
        <w:t xml:space="preserve">Nurse provides analgesia and assesses patient including ordering diagnostic imaging. At this point: Patient Management has been initiated. </w:t>
      </w:r>
    </w:p>
    <w:p w14:paraId="152C2D0A" w14:textId="77777777" w:rsidR="00C66E18" w:rsidRPr="00C63074" w:rsidRDefault="00C66E18" w:rsidP="00BA5221">
      <w:pPr>
        <w:pStyle w:val="VEMDSubheadingnotTOC"/>
      </w:pPr>
      <w:r w:rsidRPr="00C63074">
        <w:t>Case Study 5</w:t>
      </w:r>
    </w:p>
    <w:p w14:paraId="5AC8A595" w14:textId="77777777" w:rsidR="00C66E18" w:rsidRPr="00C63074" w:rsidRDefault="00C66E18" w:rsidP="00BA5221">
      <w:pPr>
        <w:pStyle w:val="Body"/>
      </w:pPr>
      <w:r w:rsidRPr="00C63074">
        <w:t xml:space="preserve">Patient presents at ED feeling vague and having been generally unwell for a day or two, patient has a slight cough. At triage, patient is categorised as category 3. </w:t>
      </w:r>
    </w:p>
    <w:p w14:paraId="5E8533DF" w14:textId="77777777" w:rsidR="00C66E18" w:rsidRPr="00C63074" w:rsidRDefault="00C66E18" w:rsidP="00BA5221">
      <w:pPr>
        <w:pStyle w:val="Body"/>
      </w:pPr>
      <w:r w:rsidRPr="00C63074">
        <w:lastRenderedPageBreak/>
        <w:t>Patient is placed in cubicle, observations are taken, respiration is 26 BPM, BP is 90/60 and patient is hypoxic, patient is given oxygen and the treating clinician attends and provides instruction regarding patient care. At this point: Patient Management has been initiated.</w:t>
      </w:r>
    </w:p>
    <w:p w14:paraId="3723DDAF" w14:textId="77777777" w:rsidR="00C66E18" w:rsidRPr="00C63074" w:rsidRDefault="00C66E18" w:rsidP="00BA5221">
      <w:pPr>
        <w:pStyle w:val="VEMDSubheadingnotTOC"/>
      </w:pPr>
      <w:r w:rsidRPr="00C63074">
        <w:t>Case Study 6</w:t>
      </w:r>
    </w:p>
    <w:p w14:paraId="75FC5D16" w14:textId="77777777" w:rsidR="00C66E18" w:rsidRPr="00C63074" w:rsidRDefault="00C66E18" w:rsidP="00BA5221">
      <w:pPr>
        <w:pStyle w:val="Body"/>
      </w:pPr>
      <w:r w:rsidRPr="00C63074">
        <w:t>Patient presents at ED with chest pain. Triage category 2 is allocated. Patient is placed in cubicle and nurse gives oxygen and Anginine, takes bloods and an ECG. ECG is reviewed. At this point: Patient Management has been initiated.</w:t>
      </w:r>
    </w:p>
    <w:p w14:paraId="6D8BFF03" w14:textId="77777777" w:rsidR="00C66E18" w:rsidRPr="00C63074" w:rsidRDefault="00C66E18" w:rsidP="00BA5221">
      <w:pPr>
        <w:pStyle w:val="Body"/>
      </w:pPr>
      <w:r w:rsidRPr="00C63074">
        <w:t>Doctor subsequently arrives and patient is transferred to catheter lab after examination.</w:t>
      </w:r>
    </w:p>
    <w:p w14:paraId="2EC31731" w14:textId="77777777" w:rsidR="00C66E18" w:rsidRPr="00C63074" w:rsidRDefault="00C66E18" w:rsidP="00BA5221">
      <w:pPr>
        <w:pStyle w:val="VEMDSubheadingnotTOC"/>
      </w:pPr>
      <w:r w:rsidRPr="00C63074">
        <w:t>Case Study 7</w:t>
      </w:r>
    </w:p>
    <w:p w14:paraId="0D5D8B72" w14:textId="77777777" w:rsidR="00C66E18" w:rsidRPr="00C63074" w:rsidRDefault="00C66E18" w:rsidP="00BA5221">
      <w:pPr>
        <w:pStyle w:val="Body"/>
      </w:pPr>
      <w:r w:rsidRPr="00C63074">
        <w:t xml:space="preserve">ED is notified by ambulance that a patient is being transported having severe behavioural problems. </w:t>
      </w:r>
    </w:p>
    <w:p w14:paraId="58BB4351" w14:textId="77777777" w:rsidR="00C66E18" w:rsidRPr="00C63074" w:rsidRDefault="00C66E18" w:rsidP="00BA5221">
      <w:pPr>
        <w:pStyle w:val="Body"/>
      </w:pPr>
      <w:r w:rsidRPr="00C63074">
        <w:t>The patient is taken to an appropriate ED cubicle and restrained.</w:t>
      </w:r>
    </w:p>
    <w:p w14:paraId="23126F64" w14:textId="77777777" w:rsidR="00C66E18" w:rsidRPr="00C63074" w:rsidRDefault="00C66E18" w:rsidP="00BA5221">
      <w:pPr>
        <w:pStyle w:val="Body"/>
      </w:pPr>
      <w:r w:rsidRPr="00C63074">
        <w:t>Clinician administers sedation and requests attendance of mental health practitioner. At this point: Patient Management has been initiated.</w:t>
      </w:r>
    </w:p>
    <w:p w14:paraId="15481790" w14:textId="77777777" w:rsidR="00C66E18" w:rsidRPr="00C63074" w:rsidRDefault="00C66E18" w:rsidP="00C66E18">
      <w:pPr>
        <w:pStyle w:val="Heading2"/>
      </w:pPr>
      <w:bookmarkStart w:id="67" w:name="_Toc43800484"/>
      <w:bookmarkStart w:id="68" w:name="_Toc105672755"/>
      <w:r w:rsidRPr="00C63074">
        <w:t>Intensive Care Unit</w:t>
      </w:r>
      <w:bookmarkEnd w:id="67"/>
      <w:bookmarkEnd w:id="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0C2301CB" w14:textId="77777777" w:rsidTr="001C5750">
        <w:tc>
          <w:tcPr>
            <w:tcW w:w="1560" w:type="dxa"/>
          </w:tcPr>
          <w:p w14:paraId="09BCA6B0" w14:textId="77777777" w:rsidR="00C66E18" w:rsidRPr="00C63074" w:rsidRDefault="00C66E18" w:rsidP="001C5750">
            <w:pPr>
              <w:rPr>
                <w:b/>
                <w:bCs/>
              </w:rPr>
            </w:pPr>
            <w:r w:rsidRPr="00C63074">
              <w:rPr>
                <w:b/>
                <w:bCs/>
              </w:rPr>
              <w:t xml:space="preserve">Classification </w:t>
            </w:r>
          </w:p>
        </w:tc>
        <w:tc>
          <w:tcPr>
            <w:tcW w:w="7738" w:type="dxa"/>
          </w:tcPr>
          <w:p w14:paraId="25536A55" w14:textId="77777777" w:rsidR="00C66E18" w:rsidRPr="00C63074" w:rsidRDefault="00C66E18" w:rsidP="001C5750">
            <w:r w:rsidRPr="00C63074">
              <w:t>Concept</w:t>
            </w:r>
          </w:p>
        </w:tc>
      </w:tr>
      <w:tr w:rsidR="00C66E18" w:rsidRPr="00C63074" w14:paraId="6EAC1627" w14:textId="77777777" w:rsidTr="001C5750">
        <w:tc>
          <w:tcPr>
            <w:tcW w:w="1560" w:type="dxa"/>
          </w:tcPr>
          <w:p w14:paraId="36088417" w14:textId="77777777" w:rsidR="00C66E18" w:rsidRPr="00C63074" w:rsidRDefault="00C66E18" w:rsidP="001C5750">
            <w:pPr>
              <w:rPr>
                <w:b/>
                <w:bCs/>
              </w:rPr>
            </w:pPr>
            <w:r w:rsidRPr="00C63074">
              <w:rPr>
                <w:b/>
                <w:bCs/>
              </w:rPr>
              <w:t>Definition</w:t>
            </w:r>
          </w:p>
        </w:tc>
        <w:tc>
          <w:tcPr>
            <w:tcW w:w="7738" w:type="dxa"/>
          </w:tcPr>
          <w:p w14:paraId="7FC03ACC" w14:textId="77777777" w:rsidR="00C66E18" w:rsidRPr="00C63074" w:rsidRDefault="00C66E18" w:rsidP="001C5750">
            <w:r w:rsidRPr="00C63074">
              <w:t>An intensive care unit (ICU) is a designated ward of a hospital that is specially staffed and equipped to provide observation, care and treatment to patients with actual or potential life-threatening illnesses, injuries or complications, from which recovery is possible.</w:t>
            </w:r>
          </w:p>
          <w:p w14:paraId="0C9C9927" w14:textId="414133E7" w:rsidR="00C66E18" w:rsidRPr="00C63074" w:rsidRDefault="00C66E18" w:rsidP="001C5750">
            <w:r w:rsidRPr="00C63074">
              <w:t xml:space="preserve">The ICU provides special expertise and facilities for the support of vital functions and utilises the skills of medical, </w:t>
            </w:r>
            <w:r w:rsidR="005A1209" w:rsidRPr="00C63074">
              <w:t>nursing,</w:t>
            </w:r>
            <w:r w:rsidRPr="00C63074">
              <w:t xml:space="preserve"> and other staff trained and experienced in the management of these problems.</w:t>
            </w:r>
          </w:p>
        </w:tc>
      </w:tr>
      <w:tr w:rsidR="00C66E18" w:rsidRPr="00C63074" w14:paraId="4FDBBA85" w14:textId="77777777" w:rsidTr="001C5750">
        <w:tc>
          <w:tcPr>
            <w:tcW w:w="1560" w:type="dxa"/>
          </w:tcPr>
          <w:p w14:paraId="5ADABDB8" w14:textId="77777777" w:rsidR="00C66E18" w:rsidRPr="00C63074" w:rsidRDefault="00C66E18" w:rsidP="001C5750">
            <w:pPr>
              <w:rPr>
                <w:b/>
                <w:bCs/>
              </w:rPr>
            </w:pPr>
            <w:r w:rsidRPr="00C63074">
              <w:rPr>
                <w:b/>
                <w:bCs/>
              </w:rPr>
              <w:t>Guide for use</w:t>
            </w:r>
          </w:p>
        </w:tc>
        <w:tc>
          <w:tcPr>
            <w:tcW w:w="7738" w:type="dxa"/>
          </w:tcPr>
          <w:p w14:paraId="14AD16E2" w14:textId="77777777" w:rsidR="00C66E18" w:rsidRPr="00C63074" w:rsidRDefault="00C66E18" w:rsidP="001C5750">
            <w:r w:rsidRPr="00C63074">
              <w:t>There are different types of ICU, listed below:</w:t>
            </w:r>
          </w:p>
          <w:p w14:paraId="4F53AA2D" w14:textId="77777777" w:rsidR="00C66E18" w:rsidRPr="00C63074" w:rsidRDefault="00C66E18" w:rsidP="00C66E18">
            <w:pPr>
              <w:numPr>
                <w:ilvl w:val="0"/>
                <w:numId w:val="3"/>
              </w:numPr>
            </w:pPr>
            <w:r w:rsidRPr="00C63074">
              <w:t>Adult intensive care</w:t>
            </w:r>
          </w:p>
          <w:p w14:paraId="57B46487" w14:textId="77777777" w:rsidR="00C66E18" w:rsidRPr="00C63074" w:rsidRDefault="00C66E18" w:rsidP="00C66E18">
            <w:pPr>
              <w:numPr>
                <w:ilvl w:val="0"/>
                <w:numId w:val="3"/>
              </w:numPr>
            </w:pPr>
            <w:r w:rsidRPr="00C63074">
              <w:t>Paediatric intensive care</w:t>
            </w:r>
          </w:p>
          <w:p w14:paraId="3E816343" w14:textId="77777777" w:rsidR="00C66E18" w:rsidRPr="00C63074" w:rsidRDefault="00C66E18" w:rsidP="00C66E18">
            <w:pPr>
              <w:numPr>
                <w:ilvl w:val="0"/>
                <w:numId w:val="3"/>
              </w:numPr>
            </w:pPr>
            <w:r w:rsidRPr="00C63074">
              <w:t>Neonatal intensive care</w:t>
            </w:r>
          </w:p>
          <w:p w14:paraId="04C9E17A" w14:textId="77777777" w:rsidR="00C66E18" w:rsidRPr="00C63074" w:rsidRDefault="00C66E18" w:rsidP="001C5750">
            <w:r w:rsidRPr="00C63074">
              <w:t>Note: ICUs do not include Special Care Nurseries, Coronary Care Units, High Dependency Units, Intensive Nursing Units or Step-down Units.</w:t>
            </w:r>
          </w:p>
        </w:tc>
      </w:tr>
    </w:tbl>
    <w:p w14:paraId="6CE3BE92" w14:textId="77777777" w:rsidR="003D68A9" w:rsidRDefault="003D68A9">
      <w:pPr>
        <w:spacing w:after="0" w:line="240" w:lineRule="auto"/>
        <w:rPr>
          <w:b/>
          <w:color w:val="53565A"/>
          <w:sz w:val="32"/>
          <w:szCs w:val="28"/>
        </w:rPr>
      </w:pPr>
      <w:bookmarkStart w:id="69" w:name="_Toc43800485"/>
      <w:r>
        <w:br w:type="page"/>
      </w:r>
    </w:p>
    <w:p w14:paraId="3B8F58CF" w14:textId="79989046" w:rsidR="00C66E18" w:rsidRPr="00C63074" w:rsidRDefault="00C66E18" w:rsidP="00C66E18">
      <w:pPr>
        <w:pStyle w:val="Heading2"/>
      </w:pPr>
      <w:bookmarkStart w:id="70" w:name="_Toc105672756"/>
      <w:r w:rsidRPr="00C63074">
        <w:lastRenderedPageBreak/>
        <w:t>Length of Stay</w:t>
      </w:r>
      <w:bookmarkEnd w:id="69"/>
      <w:bookmarkEnd w:id="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72039ABB" w14:textId="77777777" w:rsidTr="001C5750">
        <w:tc>
          <w:tcPr>
            <w:tcW w:w="1560" w:type="dxa"/>
          </w:tcPr>
          <w:p w14:paraId="054EC489" w14:textId="77777777" w:rsidR="00C66E18" w:rsidRPr="00C63074" w:rsidRDefault="00C66E18" w:rsidP="001C5750">
            <w:pPr>
              <w:rPr>
                <w:b/>
                <w:bCs/>
              </w:rPr>
            </w:pPr>
            <w:r w:rsidRPr="00C63074">
              <w:rPr>
                <w:b/>
                <w:bCs/>
              </w:rPr>
              <w:t>Classification</w:t>
            </w:r>
          </w:p>
        </w:tc>
        <w:tc>
          <w:tcPr>
            <w:tcW w:w="7738" w:type="dxa"/>
          </w:tcPr>
          <w:p w14:paraId="39D66C40" w14:textId="77777777" w:rsidR="00C66E18" w:rsidRPr="00C63074" w:rsidRDefault="00C66E18" w:rsidP="001C5750">
            <w:r w:rsidRPr="00C63074">
              <w:t>Derived Item</w:t>
            </w:r>
          </w:p>
        </w:tc>
      </w:tr>
      <w:tr w:rsidR="00C66E18" w:rsidRPr="00C63074" w14:paraId="0568B33F" w14:textId="77777777" w:rsidTr="001C5750">
        <w:tc>
          <w:tcPr>
            <w:tcW w:w="1560" w:type="dxa"/>
          </w:tcPr>
          <w:p w14:paraId="0F53DCB7" w14:textId="77777777" w:rsidR="00C66E18" w:rsidRPr="00C63074" w:rsidRDefault="00C66E18" w:rsidP="001C5750">
            <w:pPr>
              <w:rPr>
                <w:b/>
                <w:bCs/>
              </w:rPr>
            </w:pPr>
            <w:r w:rsidRPr="00C63074">
              <w:rPr>
                <w:b/>
                <w:bCs/>
              </w:rPr>
              <w:t>Definition</w:t>
            </w:r>
          </w:p>
        </w:tc>
        <w:tc>
          <w:tcPr>
            <w:tcW w:w="7738" w:type="dxa"/>
          </w:tcPr>
          <w:p w14:paraId="1F4717CC" w14:textId="77777777" w:rsidR="00C66E18" w:rsidRPr="00C63074" w:rsidRDefault="00C66E18" w:rsidP="001C5750">
            <w:r w:rsidRPr="00C63074">
              <w:t>The Length of Stay (LOS) is the total time for each Emergency Department presentation.</w:t>
            </w:r>
          </w:p>
        </w:tc>
      </w:tr>
      <w:tr w:rsidR="00C66E18" w:rsidRPr="00C63074" w14:paraId="038D3E0B" w14:textId="77777777" w:rsidTr="001C5750">
        <w:tc>
          <w:tcPr>
            <w:tcW w:w="1560" w:type="dxa"/>
          </w:tcPr>
          <w:p w14:paraId="1CB12BF7" w14:textId="77777777" w:rsidR="00C66E18" w:rsidRPr="00C63074" w:rsidRDefault="00C66E18" w:rsidP="001C5750">
            <w:pPr>
              <w:rPr>
                <w:b/>
                <w:bCs/>
              </w:rPr>
            </w:pPr>
            <w:r w:rsidRPr="00C63074">
              <w:rPr>
                <w:b/>
                <w:bCs/>
              </w:rPr>
              <w:t>Guide for use</w:t>
            </w:r>
          </w:p>
        </w:tc>
        <w:tc>
          <w:tcPr>
            <w:tcW w:w="7738" w:type="dxa"/>
          </w:tcPr>
          <w:p w14:paraId="53F05F6C" w14:textId="77777777" w:rsidR="00C66E18" w:rsidRPr="00C63074" w:rsidRDefault="00C66E18" w:rsidP="001C5750">
            <w:r w:rsidRPr="00C63074">
              <w:t>The LOS in minutes is calculated as:</w:t>
            </w:r>
          </w:p>
          <w:p w14:paraId="47899105" w14:textId="4E6050F6" w:rsidR="00C66E18" w:rsidRPr="00C63074" w:rsidRDefault="00C66E18" w:rsidP="001C5750">
            <w:r w:rsidRPr="00C63074">
              <w:t xml:space="preserve">[Departure </w:t>
            </w:r>
            <w:r w:rsidR="000B1FCD">
              <w:t>date/time</w:t>
            </w:r>
            <w:r w:rsidRPr="00C63074">
              <w:t xml:space="preserve">] minus [Arrival </w:t>
            </w:r>
            <w:r w:rsidR="000B1FCD">
              <w:t>date/time</w:t>
            </w:r>
            <w:r w:rsidRPr="00C63074">
              <w:t>].</w:t>
            </w:r>
          </w:p>
        </w:tc>
      </w:tr>
    </w:tbl>
    <w:p w14:paraId="5C91DB93" w14:textId="77777777" w:rsidR="00C66E18" w:rsidRPr="00C63074" w:rsidRDefault="00C66E18" w:rsidP="00C66E18">
      <w:pPr>
        <w:pStyle w:val="Heading2"/>
      </w:pPr>
      <w:bookmarkStart w:id="71" w:name="_Toc43800486"/>
      <w:bookmarkStart w:id="72" w:name="_Toc105672757"/>
      <w:r w:rsidRPr="00C63074">
        <w:t>Length of Treatment</w:t>
      </w:r>
      <w:bookmarkEnd w:id="71"/>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4CD7D66B" w14:textId="77777777" w:rsidTr="001C5750">
        <w:tc>
          <w:tcPr>
            <w:tcW w:w="1560" w:type="dxa"/>
          </w:tcPr>
          <w:p w14:paraId="62A17D5A" w14:textId="77777777" w:rsidR="00C66E18" w:rsidRPr="00C63074" w:rsidRDefault="00C66E18" w:rsidP="001C5750">
            <w:pPr>
              <w:rPr>
                <w:b/>
                <w:bCs/>
              </w:rPr>
            </w:pPr>
            <w:r w:rsidRPr="00C63074">
              <w:rPr>
                <w:b/>
                <w:bCs/>
              </w:rPr>
              <w:t>Classification</w:t>
            </w:r>
          </w:p>
        </w:tc>
        <w:tc>
          <w:tcPr>
            <w:tcW w:w="7738" w:type="dxa"/>
          </w:tcPr>
          <w:p w14:paraId="6852D590" w14:textId="77777777" w:rsidR="00C66E18" w:rsidRPr="00C63074" w:rsidRDefault="00C66E18" w:rsidP="001C5750">
            <w:r w:rsidRPr="00C63074">
              <w:t>Derived Item</w:t>
            </w:r>
          </w:p>
        </w:tc>
      </w:tr>
      <w:tr w:rsidR="00C66E18" w:rsidRPr="00C63074" w14:paraId="414A2308" w14:textId="77777777" w:rsidTr="001C5750">
        <w:tc>
          <w:tcPr>
            <w:tcW w:w="1560" w:type="dxa"/>
          </w:tcPr>
          <w:p w14:paraId="0F49B04C" w14:textId="77777777" w:rsidR="00C66E18" w:rsidRPr="00C63074" w:rsidRDefault="00C66E18" w:rsidP="001C5750">
            <w:pPr>
              <w:rPr>
                <w:b/>
                <w:bCs/>
              </w:rPr>
            </w:pPr>
            <w:r w:rsidRPr="00C63074">
              <w:rPr>
                <w:b/>
                <w:bCs/>
              </w:rPr>
              <w:t>Definition</w:t>
            </w:r>
          </w:p>
        </w:tc>
        <w:tc>
          <w:tcPr>
            <w:tcW w:w="7738" w:type="dxa"/>
          </w:tcPr>
          <w:p w14:paraId="18FD1CE4" w14:textId="77777777" w:rsidR="00C66E18" w:rsidRPr="00C63074" w:rsidRDefault="00C66E18" w:rsidP="001C5750">
            <w:r w:rsidRPr="00C63074">
              <w:t>The Length of Treatment is the difference between the time treatment commenced and the time the patient departed the Emergency Department.</w:t>
            </w:r>
          </w:p>
        </w:tc>
      </w:tr>
      <w:tr w:rsidR="00C66E18" w:rsidRPr="00C63074" w14:paraId="0401BA26" w14:textId="77777777" w:rsidTr="001C5750">
        <w:tc>
          <w:tcPr>
            <w:tcW w:w="1560" w:type="dxa"/>
          </w:tcPr>
          <w:p w14:paraId="542EB954" w14:textId="77777777" w:rsidR="00C66E18" w:rsidRPr="00C63074" w:rsidRDefault="00C66E18" w:rsidP="001C5750">
            <w:pPr>
              <w:rPr>
                <w:b/>
                <w:bCs/>
              </w:rPr>
            </w:pPr>
            <w:r w:rsidRPr="00C63074">
              <w:rPr>
                <w:b/>
                <w:bCs/>
              </w:rPr>
              <w:t>Guide for use</w:t>
            </w:r>
          </w:p>
        </w:tc>
        <w:tc>
          <w:tcPr>
            <w:tcW w:w="7738" w:type="dxa"/>
          </w:tcPr>
          <w:p w14:paraId="1F88BA0A" w14:textId="77777777" w:rsidR="00C66E18" w:rsidRPr="00C63074" w:rsidRDefault="00C66E18" w:rsidP="001C5750">
            <w:r w:rsidRPr="00C63074">
              <w:t>The Length of Treatment in minutes is calculated as:</w:t>
            </w:r>
          </w:p>
          <w:p w14:paraId="5B55C209" w14:textId="699FFE91" w:rsidR="00C66E18" w:rsidRPr="00C63074" w:rsidRDefault="00C66E18" w:rsidP="001C5750">
            <w:r w:rsidRPr="00C63074">
              <w:t xml:space="preserve">[[Departure </w:t>
            </w:r>
            <w:r w:rsidR="000B1FCD">
              <w:t>date/time</w:t>
            </w:r>
            <w:r w:rsidRPr="00C63074">
              <w:t xml:space="preserve">] minus [the earliest of [First Seen by Doctor </w:t>
            </w:r>
            <w:r w:rsidR="000B1FCD">
              <w:t>date/time</w:t>
            </w:r>
            <w:r w:rsidRPr="00C63074">
              <w:t xml:space="preserve">] and [Nurse Initiation of Patient Management </w:t>
            </w:r>
            <w:r w:rsidR="000B1FCD">
              <w:t>date/time</w:t>
            </w:r>
            <w:r w:rsidRPr="00C63074">
              <w:t xml:space="preserve">] and [First Seen by Mental Health Practitioner </w:t>
            </w:r>
            <w:r w:rsidR="000B1FCD">
              <w:t>date/time</w:t>
            </w:r>
            <w:r w:rsidRPr="00C63074">
              <w:t>]]</w:t>
            </w:r>
          </w:p>
        </w:tc>
      </w:tr>
    </w:tbl>
    <w:p w14:paraId="514F0657" w14:textId="77777777" w:rsidR="00C66E18" w:rsidRPr="00C63074" w:rsidRDefault="00C66E18" w:rsidP="00C66E18">
      <w:pPr>
        <w:pStyle w:val="Heading2"/>
      </w:pPr>
      <w:bookmarkStart w:id="73" w:name="_Toc43800487"/>
      <w:bookmarkStart w:id="74" w:name="_Toc105672758"/>
      <w:r w:rsidRPr="00C63074">
        <w:t>Medical Assessment and Planning Unit</w:t>
      </w:r>
      <w:bookmarkEnd w:id="73"/>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652B48C3" w14:textId="77777777" w:rsidTr="001C5750">
        <w:tc>
          <w:tcPr>
            <w:tcW w:w="1560" w:type="dxa"/>
          </w:tcPr>
          <w:p w14:paraId="5FB31CD5" w14:textId="77777777" w:rsidR="00C66E18" w:rsidRPr="00C63074" w:rsidRDefault="00C66E18" w:rsidP="001C5750">
            <w:pPr>
              <w:rPr>
                <w:b/>
                <w:bCs/>
              </w:rPr>
            </w:pPr>
            <w:r w:rsidRPr="00C63074">
              <w:rPr>
                <w:b/>
                <w:bCs/>
              </w:rPr>
              <w:t>Classification</w:t>
            </w:r>
          </w:p>
        </w:tc>
        <w:tc>
          <w:tcPr>
            <w:tcW w:w="7738" w:type="dxa"/>
          </w:tcPr>
          <w:p w14:paraId="7566006D" w14:textId="77777777" w:rsidR="00C66E18" w:rsidRPr="00C63074" w:rsidRDefault="00C66E18" w:rsidP="001C5750">
            <w:r w:rsidRPr="00C63074">
              <w:t>Concept</w:t>
            </w:r>
          </w:p>
        </w:tc>
      </w:tr>
      <w:tr w:rsidR="00C66E18" w:rsidRPr="00C63074" w14:paraId="2F6CF737" w14:textId="77777777" w:rsidTr="001C5750">
        <w:tc>
          <w:tcPr>
            <w:tcW w:w="1560" w:type="dxa"/>
          </w:tcPr>
          <w:p w14:paraId="489341B9" w14:textId="77777777" w:rsidR="00C66E18" w:rsidRPr="00C63074" w:rsidRDefault="00C66E18" w:rsidP="001C5750">
            <w:pPr>
              <w:rPr>
                <w:b/>
                <w:bCs/>
              </w:rPr>
            </w:pPr>
            <w:r w:rsidRPr="00C63074">
              <w:rPr>
                <w:b/>
                <w:bCs/>
              </w:rPr>
              <w:t>Definition</w:t>
            </w:r>
          </w:p>
        </w:tc>
        <w:tc>
          <w:tcPr>
            <w:tcW w:w="7738" w:type="dxa"/>
          </w:tcPr>
          <w:p w14:paraId="544D2ABA" w14:textId="77777777" w:rsidR="00C66E18" w:rsidRPr="00C63074" w:rsidRDefault="00C66E18" w:rsidP="001C5750">
            <w:r w:rsidRPr="00C63074">
              <w:t>A Medical Assessment and Planning Unit (MAPU) is a designated ward, which concentrates admissions for general medical conditions in one geographical area to streamline the care planning processes.  Planned length of stay in MAPU may be up to 48 hours prior to transfer to another ward, or discharge home.</w:t>
            </w:r>
          </w:p>
        </w:tc>
      </w:tr>
      <w:tr w:rsidR="00C66E18" w:rsidRPr="00C63074" w14:paraId="5291A14C" w14:textId="77777777" w:rsidTr="001C5750">
        <w:tc>
          <w:tcPr>
            <w:tcW w:w="1560" w:type="dxa"/>
          </w:tcPr>
          <w:p w14:paraId="0254C410" w14:textId="77777777" w:rsidR="00C66E18" w:rsidRPr="00C63074" w:rsidRDefault="00C66E18" w:rsidP="001C5750">
            <w:pPr>
              <w:rPr>
                <w:b/>
                <w:bCs/>
              </w:rPr>
            </w:pPr>
            <w:r w:rsidRPr="00C63074">
              <w:rPr>
                <w:b/>
                <w:bCs/>
              </w:rPr>
              <w:t>Context</w:t>
            </w:r>
          </w:p>
        </w:tc>
        <w:tc>
          <w:tcPr>
            <w:tcW w:w="7738" w:type="dxa"/>
          </w:tcPr>
          <w:p w14:paraId="08F24D71" w14:textId="77777777" w:rsidR="00C66E18" w:rsidRPr="00C63074" w:rsidRDefault="00C66E18" w:rsidP="001C5750">
            <w:r w:rsidRPr="00C63074">
              <w:t xml:space="preserve">Institutional health care: MAPU patients are admitted patients, provided a criterion for admission outlined in the admission policy is met. </w:t>
            </w:r>
          </w:p>
        </w:tc>
      </w:tr>
    </w:tbl>
    <w:p w14:paraId="37E5C8C0" w14:textId="77777777" w:rsidR="00C66E18" w:rsidRPr="00C63074" w:rsidRDefault="00C66E18" w:rsidP="00C66E18">
      <w:pPr>
        <w:pStyle w:val="Heading2"/>
      </w:pPr>
      <w:bookmarkStart w:id="75" w:name="_Toc43800488"/>
      <w:bookmarkStart w:id="76" w:name="_Toc105672759"/>
      <w:r w:rsidRPr="00C63074">
        <w:t>Medicare Eligibility Status</w:t>
      </w:r>
      <w:bookmarkEnd w:id="75"/>
      <w:bookmarkEnd w:id="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74489CD6" w14:textId="77777777" w:rsidTr="001C5750">
        <w:tc>
          <w:tcPr>
            <w:tcW w:w="1560" w:type="dxa"/>
          </w:tcPr>
          <w:p w14:paraId="05534ABD" w14:textId="77777777" w:rsidR="00C66E18" w:rsidRPr="00C63074" w:rsidRDefault="00C66E18" w:rsidP="001C5750">
            <w:pPr>
              <w:rPr>
                <w:b/>
                <w:bCs/>
              </w:rPr>
            </w:pPr>
            <w:r w:rsidRPr="00C63074">
              <w:rPr>
                <w:b/>
                <w:bCs/>
              </w:rPr>
              <w:t>Classification</w:t>
            </w:r>
          </w:p>
        </w:tc>
        <w:tc>
          <w:tcPr>
            <w:tcW w:w="7738" w:type="dxa"/>
          </w:tcPr>
          <w:p w14:paraId="6766F818" w14:textId="77777777" w:rsidR="00C66E18" w:rsidRPr="00C63074" w:rsidRDefault="00C66E18" w:rsidP="001C5750">
            <w:r w:rsidRPr="00C63074">
              <w:t>Concept</w:t>
            </w:r>
          </w:p>
        </w:tc>
      </w:tr>
      <w:tr w:rsidR="00C66E18" w:rsidRPr="00C63074" w14:paraId="5476D99C" w14:textId="77777777" w:rsidTr="001C5750">
        <w:tc>
          <w:tcPr>
            <w:tcW w:w="1560" w:type="dxa"/>
          </w:tcPr>
          <w:p w14:paraId="20B5C211" w14:textId="77777777" w:rsidR="00C66E18" w:rsidRPr="00C63074" w:rsidRDefault="00C66E18" w:rsidP="001C5750">
            <w:pPr>
              <w:rPr>
                <w:b/>
                <w:bCs/>
              </w:rPr>
            </w:pPr>
            <w:r w:rsidRPr="00C63074">
              <w:rPr>
                <w:b/>
                <w:bCs/>
              </w:rPr>
              <w:t>Definition</w:t>
            </w:r>
          </w:p>
        </w:tc>
        <w:tc>
          <w:tcPr>
            <w:tcW w:w="7738" w:type="dxa"/>
          </w:tcPr>
          <w:p w14:paraId="77E2D79F" w14:textId="77777777" w:rsidR="00C66E18" w:rsidRPr="00C63074" w:rsidRDefault="00C66E18" w:rsidP="001C5750">
            <w:r w:rsidRPr="00C63074">
              <w:t>The patient’s eligibility for Medicare as specified under the Commonwealth Health Insurance Act 1973</w:t>
            </w:r>
          </w:p>
        </w:tc>
      </w:tr>
      <w:tr w:rsidR="00C66E18" w:rsidRPr="00C63074" w14:paraId="165D2985" w14:textId="77777777" w:rsidTr="001C5750">
        <w:tc>
          <w:tcPr>
            <w:tcW w:w="1560" w:type="dxa"/>
          </w:tcPr>
          <w:p w14:paraId="6E871068" w14:textId="77777777" w:rsidR="00C66E18" w:rsidRPr="00C63074" w:rsidRDefault="00C66E18" w:rsidP="001C5750">
            <w:pPr>
              <w:rPr>
                <w:b/>
                <w:bCs/>
              </w:rPr>
            </w:pPr>
            <w:r w:rsidRPr="00C63074">
              <w:rPr>
                <w:b/>
                <w:bCs/>
              </w:rPr>
              <w:t>Guide for use</w:t>
            </w:r>
          </w:p>
        </w:tc>
        <w:tc>
          <w:tcPr>
            <w:tcW w:w="7738" w:type="dxa"/>
          </w:tcPr>
          <w:p w14:paraId="4E8D64B6" w14:textId="77777777" w:rsidR="00C66E18" w:rsidRPr="00C63074" w:rsidRDefault="00C66E18" w:rsidP="001C5750">
            <w:r w:rsidRPr="00C63074">
              <w:t>An eligible person includes a person who resides in Australia and is:</w:t>
            </w:r>
          </w:p>
          <w:p w14:paraId="215D6892" w14:textId="77777777" w:rsidR="00C66E18" w:rsidRPr="00C63074" w:rsidRDefault="00C66E18" w:rsidP="00C66E18">
            <w:pPr>
              <w:numPr>
                <w:ilvl w:val="0"/>
                <w:numId w:val="3"/>
              </w:numPr>
            </w:pPr>
            <w:r w:rsidRPr="00C63074">
              <w:t>An Australian citizen</w:t>
            </w:r>
          </w:p>
          <w:p w14:paraId="17816356" w14:textId="77777777" w:rsidR="00C66E18" w:rsidRPr="00C63074" w:rsidRDefault="00C66E18" w:rsidP="00C66E18">
            <w:pPr>
              <w:numPr>
                <w:ilvl w:val="0"/>
                <w:numId w:val="3"/>
              </w:numPr>
            </w:pPr>
            <w:r w:rsidRPr="00C63074">
              <w:t>A permanent resident</w:t>
            </w:r>
          </w:p>
          <w:p w14:paraId="59CC99DB" w14:textId="77777777" w:rsidR="00C66E18" w:rsidRPr="00C63074" w:rsidRDefault="00C66E18" w:rsidP="00C66E18">
            <w:pPr>
              <w:numPr>
                <w:ilvl w:val="0"/>
                <w:numId w:val="3"/>
              </w:numPr>
            </w:pPr>
            <w:r w:rsidRPr="00C63074">
              <w:t xml:space="preserve">A New Zealand citizen </w:t>
            </w:r>
          </w:p>
          <w:p w14:paraId="19374891" w14:textId="77777777" w:rsidR="00C66E18" w:rsidRPr="00C63074" w:rsidRDefault="00C66E18" w:rsidP="00C66E18">
            <w:pPr>
              <w:numPr>
                <w:ilvl w:val="0"/>
                <w:numId w:val="3"/>
              </w:numPr>
            </w:pPr>
            <w:r w:rsidRPr="00C63074">
              <w:t>A temporary resident who has applied for a permanent visa and who has either</w:t>
            </w:r>
          </w:p>
          <w:p w14:paraId="78E7ACA0" w14:textId="77777777" w:rsidR="00C66E18" w:rsidRPr="00C63074" w:rsidRDefault="00C66E18" w:rsidP="00C66E18">
            <w:pPr>
              <w:numPr>
                <w:ilvl w:val="1"/>
                <w:numId w:val="3"/>
              </w:numPr>
            </w:pPr>
            <w:r w:rsidRPr="00C63074">
              <w:t xml:space="preserve">An authority to work in Australia or </w:t>
            </w:r>
          </w:p>
          <w:p w14:paraId="6AD6810A" w14:textId="77777777" w:rsidR="00C66E18" w:rsidRPr="00C63074" w:rsidRDefault="00C66E18" w:rsidP="00C66E18">
            <w:pPr>
              <w:numPr>
                <w:ilvl w:val="1"/>
                <w:numId w:val="3"/>
              </w:numPr>
            </w:pPr>
            <w:r w:rsidRPr="00C63074">
              <w:lastRenderedPageBreak/>
              <w:t>can prove relationship to an Australian citizen (other requirements may apply)</w:t>
            </w:r>
          </w:p>
          <w:p w14:paraId="422153D8" w14:textId="77777777" w:rsidR="00C66E18" w:rsidRPr="00C63074" w:rsidRDefault="00C66E18" w:rsidP="001C5750">
            <w:r w:rsidRPr="00C63074">
              <w:t>Other persons who are eligible for Medicare in certain circumstances include:</w:t>
            </w:r>
          </w:p>
          <w:p w14:paraId="139A5F03" w14:textId="77777777" w:rsidR="00C66E18" w:rsidRPr="00C63074" w:rsidRDefault="00C66E18" w:rsidP="001C5750">
            <w:r w:rsidRPr="00C63074">
              <w:t>Visitors to Australia from a country that has a Reciprocal Health Care Agreement</w:t>
            </w:r>
          </w:p>
          <w:p w14:paraId="243BABE4" w14:textId="77777777" w:rsidR="00C66E18" w:rsidRPr="00C63074" w:rsidRDefault="00C66E18" w:rsidP="001C5750">
            <w:r w:rsidRPr="00C63074">
              <w:t>In practice, the primary method for ascertaining Medicare eligibility status is sighting the patient’s Medicare card.</w:t>
            </w:r>
          </w:p>
          <w:p w14:paraId="203E0D57" w14:textId="77777777" w:rsidR="00C66E18" w:rsidRPr="00C63074" w:rsidRDefault="00C66E18" w:rsidP="001C5750">
            <w:pPr>
              <w:rPr>
                <w:b/>
                <w:bCs/>
              </w:rPr>
            </w:pPr>
            <w:r w:rsidRPr="00C63074">
              <w:rPr>
                <w:b/>
                <w:bCs/>
              </w:rPr>
              <w:t>Newborns</w:t>
            </w:r>
          </w:p>
          <w:p w14:paraId="07928F56" w14:textId="77777777" w:rsidR="00C66E18" w:rsidRPr="00C63074" w:rsidRDefault="00C66E18" w:rsidP="001C5750">
            <w:r w:rsidRPr="00C63074">
              <w:t>A newborn will usually take the Medicare eligibility status of the mother. However, the eligibility status of the father will be applied to the newborn if the baby is not eligible solely by virtue of the eligibility status of the mother. For example, if the mother of a newborn is an ineligible person but the father is eligible for Medicare, then the newborn will be eligible for Medicare.</w:t>
            </w:r>
          </w:p>
          <w:p w14:paraId="1C9189B8" w14:textId="77777777" w:rsidR="00C66E18" w:rsidRPr="00C63074" w:rsidRDefault="00C66E18" w:rsidP="001C5750">
            <w:r w:rsidRPr="00C63074">
              <w:t xml:space="preserve">For further information regarding eligibility to Medicare refer to: </w:t>
            </w:r>
            <w:hyperlink r:id="rId36" w:history="1">
              <w:r w:rsidRPr="00C63074">
                <w:rPr>
                  <w:rStyle w:val="Hyperlink"/>
                </w:rPr>
                <w:t>Medicare card webpage</w:t>
              </w:r>
            </w:hyperlink>
            <w:r w:rsidRPr="00C63074">
              <w:t xml:space="preserve"> &lt;http://www.humanservices.gov.au/customer/enablers/medicare/medicare-card/eligibility-for-medicare-card&gt;</w:t>
            </w:r>
          </w:p>
        </w:tc>
      </w:tr>
    </w:tbl>
    <w:p w14:paraId="0F0E8659" w14:textId="77777777" w:rsidR="00C66E18" w:rsidRPr="00C63074" w:rsidRDefault="00C66E18" w:rsidP="00C66E18">
      <w:pPr>
        <w:pStyle w:val="Heading2"/>
      </w:pPr>
      <w:bookmarkStart w:id="77" w:name="_Toc43800489"/>
      <w:bookmarkStart w:id="78" w:name="_Toc105672760"/>
      <w:r w:rsidRPr="00C63074">
        <w:lastRenderedPageBreak/>
        <w:t>Mental Health and AOD Hub Short Stay Unit</w:t>
      </w:r>
      <w:bookmarkEnd w:id="77"/>
      <w:bookmarkEnd w:id="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044B945A" w14:textId="77777777" w:rsidTr="001C5750">
        <w:tc>
          <w:tcPr>
            <w:tcW w:w="1560" w:type="dxa"/>
          </w:tcPr>
          <w:p w14:paraId="3B44AC32" w14:textId="77777777" w:rsidR="00C66E18" w:rsidRPr="00C63074" w:rsidRDefault="00C66E18" w:rsidP="001C5750">
            <w:pPr>
              <w:rPr>
                <w:b/>
                <w:bCs/>
              </w:rPr>
            </w:pPr>
            <w:r w:rsidRPr="00C63074">
              <w:rPr>
                <w:b/>
                <w:bCs/>
              </w:rPr>
              <w:t xml:space="preserve">Classification </w:t>
            </w:r>
          </w:p>
        </w:tc>
        <w:tc>
          <w:tcPr>
            <w:tcW w:w="7738" w:type="dxa"/>
          </w:tcPr>
          <w:p w14:paraId="548EC5EA" w14:textId="77777777" w:rsidR="00C66E18" w:rsidRPr="00C63074" w:rsidRDefault="00C66E18" w:rsidP="001C5750">
            <w:r w:rsidRPr="00C63074">
              <w:t>Concept</w:t>
            </w:r>
          </w:p>
        </w:tc>
      </w:tr>
      <w:tr w:rsidR="00C66E18" w:rsidRPr="00C63074" w14:paraId="5ABDA124" w14:textId="77777777" w:rsidTr="001C5750">
        <w:tc>
          <w:tcPr>
            <w:tcW w:w="1560" w:type="dxa"/>
          </w:tcPr>
          <w:p w14:paraId="6286FB36" w14:textId="77777777" w:rsidR="00C66E18" w:rsidRPr="00C63074" w:rsidRDefault="00C66E18" w:rsidP="001C5750">
            <w:pPr>
              <w:rPr>
                <w:b/>
                <w:bCs/>
              </w:rPr>
            </w:pPr>
            <w:r w:rsidRPr="00C63074">
              <w:rPr>
                <w:b/>
                <w:bCs/>
              </w:rPr>
              <w:t>Definition</w:t>
            </w:r>
          </w:p>
        </w:tc>
        <w:tc>
          <w:tcPr>
            <w:tcW w:w="7738" w:type="dxa"/>
          </w:tcPr>
          <w:p w14:paraId="6F60417F" w14:textId="77777777" w:rsidR="00C66E18" w:rsidRPr="00C63074" w:rsidRDefault="00C66E18" w:rsidP="001C5750">
            <w:r w:rsidRPr="00C63074">
              <w:t>An approved Mental Health and AOD Hub Short Stay Unit is a separate short stay facility for the treatment of patients with mental health and drug and alcohol problems. The facility may be adjacent to, within, or remote from the Emergency Department.</w:t>
            </w:r>
          </w:p>
        </w:tc>
      </w:tr>
    </w:tbl>
    <w:p w14:paraId="37DBD398" w14:textId="77777777" w:rsidR="00C66E18" w:rsidRPr="00C63074" w:rsidRDefault="00C66E18" w:rsidP="00C66E18">
      <w:pPr>
        <w:pStyle w:val="Heading2"/>
      </w:pPr>
      <w:bookmarkStart w:id="79" w:name="_Toc43800490"/>
      <w:bookmarkStart w:id="80" w:name="_Toc105672761"/>
      <w:r w:rsidRPr="00C63074">
        <w:t>Mental Health Bed</w:t>
      </w:r>
      <w:bookmarkEnd w:id="79"/>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112B7F44" w14:textId="77777777" w:rsidTr="001C5750">
        <w:tc>
          <w:tcPr>
            <w:tcW w:w="1560" w:type="dxa"/>
          </w:tcPr>
          <w:p w14:paraId="07514F2E" w14:textId="77777777" w:rsidR="00C66E18" w:rsidRPr="00C63074" w:rsidRDefault="00C66E18" w:rsidP="001C5750">
            <w:pPr>
              <w:rPr>
                <w:b/>
                <w:bCs/>
              </w:rPr>
            </w:pPr>
            <w:r w:rsidRPr="00C63074">
              <w:rPr>
                <w:b/>
                <w:bCs/>
              </w:rPr>
              <w:t xml:space="preserve">Classification </w:t>
            </w:r>
          </w:p>
        </w:tc>
        <w:tc>
          <w:tcPr>
            <w:tcW w:w="7738" w:type="dxa"/>
          </w:tcPr>
          <w:p w14:paraId="55574CD6" w14:textId="77777777" w:rsidR="00C66E18" w:rsidRPr="00C63074" w:rsidRDefault="00C66E18" w:rsidP="001C5750">
            <w:r w:rsidRPr="00C63074">
              <w:t>Concept</w:t>
            </w:r>
          </w:p>
        </w:tc>
      </w:tr>
      <w:tr w:rsidR="00C66E18" w:rsidRPr="00C63074" w14:paraId="7BAB8300" w14:textId="77777777" w:rsidTr="001C5750">
        <w:tc>
          <w:tcPr>
            <w:tcW w:w="1560" w:type="dxa"/>
          </w:tcPr>
          <w:p w14:paraId="4CBE1F28" w14:textId="77777777" w:rsidR="00C66E18" w:rsidRPr="00C63074" w:rsidRDefault="00C66E18" w:rsidP="001C5750">
            <w:pPr>
              <w:rPr>
                <w:b/>
                <w:bCs/>
              </w:rPr>
            </w:pPr>
            <w:r w:rsidRPr="00C63074">
              <w:rPr>
                <w:b/>
                <w:bCs/>
              </w:rPr>
              <w:t>Definition</w:t>
            </w:r>
          </w:p>
        </w:tc>
        <w:tc>
          <w:tcPr>
            <w:tcW w:w="7738" w:type="dxa"/>
          </w:tcPr>
          <w:p w14:paraId="34BE1800" w14:textId="5110A1ED" w:rsidR="00C66E18" w:rsidRPr="00C63074" w:rsidRDefault="00C66E18" w:rsidP="001C5750">
            <w:r w:rsidRPr="00C63074">
              <w:t xml:space="preserve">A </w:t>
            </w:r>
            <w:r w:rsidR="004D5C3B">
              <w:t>Department of Health</w:t>
            </w:r>
            <w:r w:rsidRPr="00C63074">
              <w:t xml:space="preserve"> Mental Health and Drugs Division approved and funded bed in an Area Mental Health service.</w:t>
            </w:r>
          </w:p>
        </w:tc>
      </w:tr>
    </w:tbl>
    <w:p w14:paraId="7DCD9061" w14:textId="77777777" w:rsidR="00C66E18" w:rsidRPr="00C63074" w:rsidRDefault="00C66E18" w:rsidP="00C66E18">
      <w:pPr>
        <w:pStyle w:val="Heading2"/>
      </w:pPr>
      <w:bookmarkStart w:id="81" w:name="_Toc43800491"/>
      <w:bookmarkStart w:id="82" w:name="_Toc105672762"/>
      <w:r w:rsidRPr="00C63074">
        <w:t>Mental Health Practitioner</w:t>
      </w:r>
      <w:bookmarkEnd w:id="81"/>
      <w:bookmarkEnd w:id="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38"/>
      </w:tblGrid>
      <w:tr w:rsidR="00C66E18" w:rsidRPr="00C63074" w14:paraId="4D102D09" w14:textId="77777777" w:rsidTr="001C5750">
        <w:tc>
          <w:tcPr>
            <w:tcW w:w="1560" w:type="dxa"/>
          </w:tcPr>
          <w:p w14:paraId="5228E355" w14:textId="77777777" w:rsidR="00C66E18" w:rsidRPr="00C63074" w:rsidRDefault="00C66E18" w:rsidP="001C5750">
            <w:pPr>
              <w:rPr>
                <w:b/>
                <w:bCs/>
              </w:rPr>
            </w:pPr>
            <w:r w:rsidRPr="00C63074">
              <w:t xml:space="preserve">Classification </w:t>
            </w:r>
          </w:p>
        </w:tc>
        <w:tc>
          <w:tcPr>
            <w:tcW w:w="7738" w:type="dxa"/>
          </w:tcPr>
          <w:p w14:paraId="05A604BB" w14:textId="77777777" w:rsidR="00C66E18" w:rsidRPr="00C63074" w:rsidRDefault="00C66E18" w:rsidP="001C5750">
            <w:r w:rsidRPr="00C63074">
              <w:t>Concept</w:t>
            </w:r>
          </w:p>
        </w:tc>
      </w:tr>
      <w:tr w:rsidR="00C66E18" w:rsidRPr="00C63074" w14:paraId="440595A3" w14:textId="77777777" w:rsidTr="001C5750">
        <w:tc>
          <w:tcPr>
            <w:tcW w:w="1560" w:type="dxa"/>
          </w:tcPr>
          <w:p w14:paraId="009C8778" w14:textId="77777777" w:rsidR="00C66E18" w:rsidRPr="00C63074" w:rsidRDefault="00C66E18" w:rsidP="001C5750">
            <w:r w:rsidRPr="00C63074">
              <w:t>Definition</w:t>
            </w:r>
          </w:p>
        </w:tc>
        <w:tc>
          <w:tcPr>
            <w:tcW w:w="7738" w:type="dxa"/>
          </w:tcPr>
          <w:p w14:paraId="1005A7DD" w14:textId="77777777" w:rsidR="00C66E18" w:rsidRPr="00C63074" w:rsidRDefault="00C66E18" w:rsidP="001C5750">
            <w:r w:rsidRPr="00C63074">
              <w:t>A Mental health practitioner is a registered nurse (Division 1 or Division 3), psychologist, social worker, occupational therapist, Medical Officer/Psychiatrist or other suitably qualified staff member who is employed by an approved mental health service or working as part of a mental health program.</w:t>
            </w:r>
          </w:p>
        </w:tc>
      </w:tr>
    </w:tbl>
    <w:p w14:paraId="23E42EF5" w14:textId="77777777" w:rsidR="003D68A9" w:rsidRDefault="003D68A9">
      <w:pPr>
        <w:spacing w:after="0" w:line="240" w:lineRule="auto"/>
        <w:rPr>
          <w:b/>
          <w:color w:val="53565A"/>
          <w:sz w:val="32"/>
          <w:szCs w:val="28"/>
        </w:rPr>
      </w:pPr>
      <w:bookmarkStart w:id="83" w:name="_Toc43800492"/>
      <w:r>
        <w:br w:type="page"/>
      </w:r>
    </w:p>
    <w:p w14:paraId="254A7714" w14:textId="49718ABC" w:rsidR="00C66E18" w:rsidRPr="00C63074" w:rsidRDefault="00C66E18" w:rsidP="00C66E18">
      <w:pPr>
        <w:pStyle w:val="Heading2"/>
      </w:pPr>
      <w:bookmarkStart w:id="84" w:name="_Toc105672763"/>
      <w:r w:rsidRPr="00C63074">
        <w:lastRenderedPageBreak/>
        <w:t>Metropolitan Health Service</w:t>
      </w:r>
      <w:bookmarkEnd w:id="83"/>
      <w:bookmarkEnd w:id="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3B97CF95" w14:textId="77777777" w:rsidTr="001C5750">
        <w:tc>
          <w:tcPr>
            <w:tcW w:w="1560" w:type="dxa"/>
          </w:tcPr>
          <w:p w14:paraId="34C708CB" w14:textId="77777777" w:rsidR="00C66E18" w:rsidRPr="00C63074" w:rsidRDefault="00C66E18" w:rsidP="001C5750">
            <w:pPr>
              <w:rPr>
                <w:b/>
                <w:bCs/>
              </w:rPr>
            </w:pPr>
            <w:r w:rsidRPr="00C63074">
              <w:rPr>
                <w:b/>
                <w:bCs/>
              </w:rPr>
              <w:t xml:space="preserve">Classification </w:t>
            </w:r>
          </w:p>
        </w:tc>
        <w:tc>
          <w:tcPr>
            <w:tcW w:w="7738" w:type="dxa"/>
          </w:tcPr>
          <w:p w14:paraId="52A91502" w14:textId="77777777" w:rsidR="00C66E18" w:rsidRPr="00C63074" w:rsidRDefault="00C66E18" w:rsidP="001C5750">
            <w:r w:rsidRPr="00C63074">
              <w:t>Concept</w:t>
            </w:r>
          </w:p>
        </w:tc>
      </w:tr>
      <w:tr w:rsidR="00C66E18" w:rsidRPr="00C63074" w14:paraId="3D75EF21" w14:textId="77777777" w:rsidTr="001C5750">
        <w:tc>
          <w:tcPr>
            <w:tcW w:w="1560" w:type="dxa"/>
          </w:tcPr>
          <w:p w14:paraId="4A036982" w14:textId="77777777" w:rsidR="00C66E18" w:rsidRPr="00C63074" w:rsidRDefault="00C66E18" w:rsidP="001C5750">
            <w:pPr>
              <w:rPr>
                <w:b/>
                <w:bCs/>
              </w:rPr>
            </w:pPr>
            <w:r w:rsidRPr="00C63074">
              <w:rPr>
                <w:b/>
                <w:bCs/>
              </w:rPr>
              <w:t>Definition</w:t>
            </w:r>
          </w:p>
        </w:tc>
        <w:tc>
          <w:tcPr>
            <w:tcW w:w="7738" w:type="dxa"/>
          </w:tcPr>
          <w:p w14:paraId="7FF38D05" w14:textId="1CFA5BD6" w:rsidR="00C66E18" w:rsidRPr="00C63074" w:rsidRDefault="00C66E18" w:rsidP="001C5750">
            <w:r w:rsidRPr="00C63074">
              <w:t xml:space="preserve">Metropolitan health service is a term used in the Health Services Act 1988 to refer to a public hospital, which is listed in Schedule 5 of the Act.  A metropolitan health service may consist of </w:t>
            </w:r>
            <w:r w:rsidR="005A1209" w:rsidRPr="00C63074">
              <w:t>several</w:t>
            </w:r>
            <w:r w:rsidRPr="00C63074">
              <w:t xml:space="preserve"> campuses</w:t>
            </w:r>
            <w:r w:rsidR="00D9185A">
              <w:t>.</w:t>
            </w:r>
          </w:p>
        </w:tc>
      </w:tr>
      <w:tr w:rsidR="00C66E18" w:rsidRPr="00C63074" w14:paraId="6A130FF9" w14:textId="77777777" w:rsidTr="001C5750">
        <w:tc>
          <w:tcPr>
            <w:tcW w:w="1560" w:type="dxa"/>
          </w:tcPr>
          <w:p w14:paraId="706397A2" w14:textId="77777777" w:rsidR="00C66E18" w:rsidRPr="00C63074" w:rsidRDefault="00C66E18" w:rsidP="001C5750">
            <w:pPr>
              <w:rPr>
                <w:b/>
                <w:bCs/>
              </w:rPr>
            </w:pPr>
            <w:r w:rsidRPr="00C63074">
              <w:rPr>
                <w:b/>
                <w:bCs/>
              </w:rPr>
              <w:t>Guide for use</w:t>
            </w:r>
          </w:p>
        </w:tc>
        <w:tc>
          <w:tcPr>
            <w:tcW w:w="7738" w:type="dxa"/>
          </w:tcPr>
          <w:p w14:paraId="37BD091B" w14:textId="6984B774" w:rsidR="00C66E18" w:rsidRPr="00C63074" w:rsidRDefault="00C66E18" w:rsidP="001C5750">
            <w:r w:rsidRPr="00C63074">
              <w:t xml:space="preserve">Refer to the department’s public hospitals in </w:t>
            </w:r>
            <w:hyperlink r:id="rId37" w:history="1">
              <w:r w:rsidRPr="00C63074">
                <w:rPr>
                  <w:rStyle w:val="Hyperlink"/>
                </w:rPr>
                <w:t>Victoria webpage</w:t>
              </w:r>
            </w:hyperlink>
            <w:r w:rsidRPr="00C63074">
              <w:t xml:space="preserve"> &lt;</w:t>
            </w:r>
            <w:r w:rsidR="005B0609" w:rsidRPr="005B0609">
              <w:t>https://www.health.vic.gov.au/hospitals-and-health-services/public-hospitals-in-victoria</w:t>
            </w:r>
            <w:r w:rsidRPr="00C63074">
              <w:t>&gt;</w:t>
            </w:r>
          </w:p>
        </w:tc>
      </w:tr>
    </w:tbl>
    <w:p w14:paraId="7858A203" w14:textId="77777777" w:rsidR="00C66E18" w:rsidRPr="00C63074" w:rsidRDefault="00C66E18" w:rsidP="00C66E18">
      <w:pPr>
        <w:pStyle w:val="Heading2"/>
      </w:pPr>
      <w:bookmarkStart w:id="85" w:name="_Toc43800493"/>
      <w:bookmarkStart w:id="86" w:name="_Toc105672764"/>
      <w:r w:rsidRPr="00C63074">
        <w:t>Patient</w:t>
      </w:r>
      <w:bookmarkEnd w:id="85"/>
      <w:bookmarkEnd w:id="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703A4ACD" w14:textId="77777777" w:rsidTr="001C5750">
        <w:tc>
          <w:tcPr>
            <w:tcW w:w="1560" w:type="dxa"/>
          </w:tcPr>
          <w:p w14:paraId="7B4C5621" w14:textId="77777777" w:rsidR="00C66E18" w:rsidRPr="00C63074" w:rsidRDefault="00C66E18" w:rsidP="001C5750">
            <w:pPr>
              <w:rPr>
                <w:b/>
                <w:bCs/>
              </w:rPr>
            </w:pPr>
            <w:r w:rsidRPr="00C63074">
              <w:rPr>
                <w:b/>
                <w:bCs/>
              </w:rPr>
              <w:t xml:space="preserve">Classification </w:t>
            </w:r>
          </w:p>
        </w:tc>
        <w:tc>
          <w:tcPr>
            <w:tcW w:w="7738" w:type="dxa"/>
          </w:tcPr>
          <w:p w14:paraId="3A9138BC" w14:textId="77777777" w:rsidR="00C66E18" w:rsidRPr="00C63074" w:rsidRDefault="00C66E18" w:rsidP="001C5750">
            <w:r w:rsidRPr="00C63074">
              <w:t>Concept</w:t>
            </w:r>
          </w:p>
        </w:tc>
      </w:tr>
      <w:tr w:rsidR="00C66E18" w:rsidRPr="00C63074" w14:paraId="08CC95F9" w14:textId="77777777" w:rsidTr="001C5750">
        <w:tc>
          <w:tcPr>
            <w:tcW w:w="1560" w:type="dxa"/>
          </w:tcPr>
          <w:p w14:paraId="075497C2" w14:textId="77777777" w:rsidR="00C66E18" w:rsidRPr="00C63074" w:rsidRDefault="00C66E18" w:rsidP="001C5750">
            <w:pPr>
              <w:rPr>
                <w:b/>
                <w:bCs/>
              </w:rPr>
            </w:pPr>
            <w:r w:rsidRPr="00C63074">
              <w:rPr>
                <w:b/>
                <w:bCs/>
              </w:rPr>
              <w:t>Definition</w:t>
            </w:r>
          </w:p>
        </w:tc>
        <w:tc>
          <w:tcPr>
            <w:tcW w:w="7738" w:type="dxa"/>
          </w:tcPr>
          <w:p w14:paraId="534E9590" w14:textId="77777777" w:rsidR="00C66E18" w:rsidRPr="00C63074" w:rsidRDefault="00C66E18" w:rsidP="001C5750">
            <w:r w:rsidRPr="00C63074">
              <w:t>A patient is a person for whom a hospital accepts responsibility for treatment and/or care.</w:t>
            </w:r>
          </w:p>
        </w:tc>
      </w:tr>
    </w:tbl>
    <w:p w14:paraId="0841618D" w14:textId="77777777" w:rsidR="00C66E18" w:rsidRPr="00C63074" w:rsidRDefault="00C66E18" w:rsidP="00C66E18">
      <w:pPr>
        <w:pStyle w:val="Heading2"/>
      </w:pPr>
      <w:bookmarkStart w:id="87" w:name="_Toc43800494"/>
      <w:bookmarkStart w:id="88" w:name="_Toc105672765"/>
      <w:r w:rsidRPr="00C63074">
        <w:t>Registration</w:t>
      </w:r>
      <w:bookmarkEnd w:id="87"/>
      <w:bookmarkEnd w:id="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2BB8E899" w14:textId="77777777" w:rsidTr="001C5750">
        <w:tc>
          <w:tcPr>
            <w:tcW w:w="1560" w:type="dxa"/>
          </w:tcPr>
          <w:p w14:paraId="4F4801D0" w14:textId="77777777" w:rsidR="00C66E18" w:rsidRPr="00C63074" w:rsidRDefault="00C66E18" w:rsidP="001C5750">
            <w:pPr>
              <w:rPr>
                <w:b/>
                <w:bCs/>
              </w:rPr>
            </w:pPr>
            <w:r w:rsidRPr="00C63074">
              <w:rPr>
                <w:b/>
                <w:bCs/>
              </w:rPr>
              <w:t xml:space="preserve">Classification </w:t>
            </w:r>
          </w:p>
        </w:tc>
        <w:tc>
          <w:tcPr>
            <w:tcW w:w="7738" w:type="dxa"/>
          </w:tcPr>
          <w:p w14:paraId="187A6D1E" w14:textId="77777777" w:rsidR="00C66E18" w:rsidRPr="00C63074" w:rsidRDefault="00C66E18" w:rsidP="001C5750">
            <w:r w:rsidRPr="00C63074">
              <w:t>Concept</w:t>
            </w:r>
          </w:p>
        </w:tc>
      </w:tr>
      <w:tr w:rsidR="00C66E18" w:rsidRPr="00C63074" w14:paraId="360E63A1" w14:textId="77777777" w:rsidTr="001C5750">
        <w:tc>
          <w:tcPr>
            <w:tcW w:w="1560" w:type="dxa"/>
          </w:tcPr>
          <w:p w14:paraId="6FC0011B" w14:textId="77777777" w:rsidR="00C66E18" w:rsidRPr="00C63074" w:rsidRDefault="00C66E18" w:rsidP="001C5750">
            <w:pPr>
              <w:rPr>
                <w:b/>
                <w:bCs/>
              </w:rPr>
            </w:pPr>
            <w:r w:rsidRPr="00C63074">
              <w:rPr>
                <w:b/>
                <w:bCs/>
              </w:rPr>
              <w:t>Definition</w:t>
            </w:r>
          </w:p>
        </w:tc>
        <w:tc>
          <w:tcPr>
            <w:tcW w:w="7738" w:type="dxa"/>
          </w:tcPr>
          <w:p w14:paraId="33F76C9C" w14:textId="77777777" w:rsidR="00C66E18" w:rsidRPr="00C63074" w:rsidRDefault="00C66E18" w:rsidP="001C5750">
            <w:r w:rsidRPr="00C63074">
              <w:t>The recording of complete patient particulars including the reason for presentation, details of relatives and relevant healthcare providers, authorised in person by the patient or their representative, and undertaken when the health service is responding to a patient request to receive emergency medical attention.</w:t>
            </w:r>
          </w:p>
        </w:tc>
      </w:tr>
      <w:tr w:rsidR="00C66E18" w:rsidRPr="00C63074" w14:paraId="43E5F110" w14:textId="77777777" w:rsidTr="001C5750">
        <w:tc>
          <w:tcPr>
            <w:tcW w:w="1560" w:type="dxa"/>
          </w:tcPr>
          <w:p w14:paraId="6110F1DA" w14:textId="77777777" w:rsidR="00C66E18" w:rsidRPr="00C63074" w:rsidRDefault="00C66E18" w:rsidP="001C5750">
            <w:pPr>
              <w:rPr>
                <w:b/>
                <w:bCs/>
              </w:rPr>
            </w:pPr>
            <w:r w:rsidRPr="00C63074">
              <w:rPr>
                <w:b/>
                <w:bCs/>
              </w:rPr>
              <w:t>Guide for use</w:t>
            </w:r>
          </w:p>
        </w:tc>
        <w:tc>
          <w:tcPr>
            <w:tcW w:w="7738" w:type="dxa"/>
          </w:tcPr>
          <w:p w14:paraId="621B1448" w14:textId="77777777" w:rsidR="00C66E18" w:rsidRPr="00C63074" w:rsidRDefault="00C66E18" w:rsidP="001C5750">
            <w:r w:rsidRPr="00C63074">
              <w:t>Except for Telehealth presentations remote provision of patient particulars such as by telephone or electronic data entry either by a medical practitioner or a patient does not constitute registration.</w:t>
            </w:r>
          </w:p>
        </w:tc>
      </w:tr>
    </w:tbl>
    <w:p w14:paraId="675DC3A8" w14:textId="77777777" w:rsidR="00C66E18" w:rsidRPr="00C63074" w:rsidRDefault="00C66E18" w:rsidP="00C66E18">
      <w:pPr>
        <w:pStyle w:val="Heading2"/>
      </w:pPr>
      <w:bookmarkStart w:id="89" w:name="_Toc43800495"/>
      <w:bookmarkStart w:id="90" w:name="_Toc105672766"/>
      <w:r w:rsidRPr="00C63074">
        <w:t>Statistical Local Area (SLA)</w:t>
      </w:r>
      <w:bookmarkEnd w:id="89"/>
      <w:bookmarkEnd w:id="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18C41A88" w14:textId="77777777" w:rsidTr="001C5750">
        <w:tc>
          <w:tcPr>
            <w:tcW w:w="1560" w:type="dxa"/>
          </w:tcPr>
          <w:p w14:paraId="132803DD" w14:textId="77777777" w:rsidR="00C66E18" w:rsidRPr="00C63074" w:rsidRDefault="00C66E18" w:rsidP="001C5750">
            <w:pPr>
              <w:rPr>
                <w:b/>
                <w:bCs/>
              </w:rPr>
            </w:pPr>
            <w:r w:rsidRPr="00C63074">
              <w:rPr>
                <w:b/>
                <w:bCs/>
              </w:rPr>
              <w:t xml:space="preserve">Classification </w:t>
            </w:r>
          </w:p>
        </w:tc>
        <w:tc>
          <w:tcPr>
            <w:tcW w:w="7738" w:type="dxa"/>
          </w:tcPr>
          <w:p w14:paraId="0128E41F" w14:textId="77777777" w:rsidR="00C66E18" w:rsidRPr="00C63074" w:rsidRDefault="00C66E18" w:rsidP="001C5750">
            <w:r w:rsidRPr="00C63074">
              <w:t>Derived Item</w:t>
            </w:r>
          </w:p>
        </w:tc>
      </w:tr>
      <w:tr w:rsidR="00C66E18" w:rsidRPr="00C63074" w14:paraId="3105DE22" w14:textId="77777777" w:rsidTr="001C5750">
        <w:tc>
          <w:tcPr>
            <w:tcW w:w="1560" w:type="dxa"/>
          </w:tcPr>
          <w:p w14:paraId="363A9FC3" w14:textId="77777777" w:rsidR="00C66E18" w:rsidRPr="00C63074" w:rsidRDefault="00C66E18" w:rsidP="001C5750">
            <w:pPr>
              <w:rPr>
                <w:b/>
                <w:bCs/>
              </w:rPr>
            </w:pPr>
            <w:r w:rsidRPr="00C63074">
              <w:rPr>
                <w:b/>
                <w:bCs/>
              </w:rPr>
              <w:t>Definition</w:t>
            </w:r>
          </w:p>
        </w:tc>
        <w:tc>
          <w:tcPr>
            <w:tcW w:w="7738" w:type="dxa"/>
          </w:tcPr>
          <w:p w14:paraId="020FBE58" w14:textId="77777777" w:rsidR="00C66E18" w:rsidRPr="00C63074" w:rsidRDefault="00C66E18" w:rsidP="001C5750">
            <w:r w:rsidRPr="00C63074">
              <w:t>The Statistical Local Area (SLA) of the patient’s usual residence.</w:t>
            </w:r>
          </w:p>
        </w:tc>
      </w:tr>
      <w:tr w:rsidR="00C66E18" w:rsidRPr="00C63074" w14:paraId="73E6B67B" w14:textId="77777777" w:rsidTr="001C5750">
        <w:tc>
          <w:tcPr>
            <w:tcW w:w="1560" w:type="dxa"/>
          </w:tcPr>
          <w:p w14:paraId="49277F9E" w14:textId="77777777" w:rsidR="00C66E18" w:rsidRPr="00C63074" w:rsidRDefault="00C66E18" w:rsidP="001C5750">
            <w:pPr>
              <w:rPr>
                <w:b/>
                <w:bCs/>
              </w:rPr>
            </w:pPr>
            <w:r w:rsidRPr="00C63074">
              <w:rPr>
                <w:b/>
                <w:bCs/>
              </w:rPr>
              <w:t>Guide for use</w:t>
            </w:r>
          </w:p>
        </w:tc>
        <w:tc>
          <w:tcPr>
            <w:tcW w:w="7738" w:type="dxa"/>
          </w:tcPr>
          <w:p w14:paraId="0B57A2E6" w14:textId="4FBA35B6" w:rsidR="00C66E18" w:rsidRPr="00C63074" w:rsidRDefault="005A1209" w:rsidP="001C5750">
            <w:r>
              <w:t>The department</w:t>
            </w:r>
            <w:r w:rsidR="00C66E18" w:rsidRPr="00C63074">
              <w:t xml:space="preserve"> utilises a file to validate both the Postcode and Locality and</w:t>
            </w:r>
            <w:r>
              <w:t xml:space="preserve"> then</w:t>
            </w:r>
            <w:r w:rsidR="00C66E18" w:rsidRPr="00C63074">
              <w:t xml:space="preserve"> using both of these fields derives a SLA using a lookup table.  Non–residential postcodes are excluded.</w:t>
            </w:r>
          </w:p>
          <w:p w14:paraId="3C110482" w14:textId="77777777" w:rsidR="00C66E18" w:rsidRPr="00C63074" w:rsidRDefault="00C66E18" w:rsidP="001C5750"/>
        </w:tc>
      </w:tr>
    </w:tbl>
    <w:p w14:paraId="72CBB6D9" w14:textId="77777777" w:rsidR="003D68A9" w:rsidRDefault="003D68A9">
      <w:pPr>
        <w:spacing w:after="0" w:line="240" w:lineRule="auto"/>
        <w:rPr>
          <w:b/>
          <w:color w:val="53565A"/>
          <w:sz w:val="32"/>
          <w:szCs w:val="28"/>
        </w:rPr>
      </w:pPr>
      <w:bookmarkStart w:id="91" w:name="_Toc43800496"/>
      <w:r>
        <w:br w:type="page"/>
      </w:r>
    </w:p>
    <w:p w14:paraId="74F382EB" w14:textId="2DF6DEBD" w:rsidR="00C66E18" w:rsidRPr="00C63074" w:rsidRDefault="00C66E18" w:rsidP="00C66E18">
      <w:pPr>
        <w:pStyle w:val="Heading2"/>
      </w:pPr>
      <w:bookmarkStart w:id="92" w:name="_Toc105672767"/>
      <w:r w:rsidRPr="00C63074">
        <w:lastRenderedPageBreak/>
        <w:t>Telehealth</w:t>
      </w:r>
      <w:bookmarkEnd w:id="91"/>
      <w:bookmarkEnd w:id="9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4E035CB8" w14:textId="77777777" w:rsidTr="001C5750">
        <w:tc>
          <w:tcPr>
            <w:tcW w:w="1560" w:type="dxa"/>
          </w:tcPr>
          <w:p w14:paraId="3CF2637D" w14:textId="77777777" w:rsidR="00C66E18" w:rsidRPr="00C63074" w:rsidRDefault="00C66E18" w:rsidP="001C5750">
            <w:pPr>
              <w:rPr>
                <w:b/>
                <w:bCs/>
              </w:rPr>
            </w:pPr>
            <w:r w:rsidRPr="00C63074">
              <w:rPr>
                <w:b/>
                <w:bCs/>
              </w:rPr>
              <w:t xml:space="preserve">Classification </w:t>
            </w:r>
          </w:p>
        </w:tc>
        <w:tc>
          <w:tcPr>
            <w:tcW w:w="7738" w:type="dxa"/>
          </w:tcPr>
          <w:p w14:paraId="39DF7E77" w14:textId="77777777" w:rsidR="00C66E18" w:rsidRPr="00C63074" w:rsidRDefault="00C66E18" w:rsidP="001C5750">
            <w:r w:rsidRPr="00C63074">
              <w:t>Concept</w:t>
            </w:r>
          </w:p>
        </w:tc>
      </w:tr>
      <w:tr w:rsidR="00C66E18" w:rsidRPr="00C63074" w14:paraId="35A8C30E" w14:textId="77777777" w:rsidTr="001C5750">
        <w:tc>
          <w:tcPr>
            <w:tcW w:w="1560" w:type="dxa"/>
          </w:tcPr>
          <w:p w14:paraId="7208CF3D" w14:textId="77777777" w:rsidR="00C66E18" w:rsidRPr="00C63074" w:rsidRDefault="00C66E18" w:rsidP="001C5750">
            <w:pPr>
              <w:rPr>
                <w:b/>
                <w:bCs/>
              </w:rPr>
            </w:pPr>
            <w:r w:rsidRPr="00C63074">
              <w:rPr>
                <w:b/>
                <w:bCs/>
              </w:rPr>
              <w:t>Definition</w:t>
            </w:r>
          </w:p>
        </w:tc>
        <w:tc>
          <w:tcPr>
            <w:tcW w:w="7738" w:type="dxa"/>
          </w:tcPr>
          <w:p w14:paraId="5703538A" w14:textId="62C3E09C" w:rsidR="00C66E18" w:rsidRPr="00C63074" w:rsidRDefault="00C66E18" w:rsidP="001C5750">
            <w:r w:rsidRPr="00C63074">
              <w:t xml:space="preserve">Telehealth consultations are provided by an ED clinician to a patient when there is a need to deliver a consultation remotely </w:t>
            </w:r>
            <w:r w:rsidR="00D9185A" w:rsidRPr="00C63074">
              <w:t>i.e.,</w:t>
            </w:r>
            <w:r w:rsidRPr="00C63074">
              <w:t xml:space="preserve"> assessment, </w:t>
            </w:r>
            <w:r w:rsidR="00D9185A" w:rsidRPr="00C63074">
              <w:t>evaluation,</w:t>
            </w:r>
            <w:r w:rsidRPr="00C63074">
              <w:t xml:space="preserve"> and treatment.</w:t>
            </w:r>
          </w:p>
        </w:tc>
      </w:tr>
      <w:tr w:rsidR="00C66E18" w:rsidRPr="00C63074" w14:paraId="248CAF09" w14:textId="77777777" w:rsidTr="001C5750">
        <w:tc>
          <w:tcPr>
            <w:tcW w:w="1560" w:type="dxa"/>
          </w:tcPr>
          <w:p w14:paraId="264FB579" w14:textId="77777777" w:rsidR="00C66E18" w:rsidRPr="00C63074" w:rsidRDefault="00C66E18" w:rsidP="001C5750">
            <w:pPr>
              <w:rPr>
                <w:b/>
                <w:bCs/>
              </w:rPr>
            </w:pPr>
            <w:r w:rsidRPr="00C63074">
              <w:rPr>
                <w:b/>
                <w:bCs/>
              </w:rPr>
              <w:t>Guide for use</w:t>
            </w:r>
          </w:p>
        </w:tc>
        <w:tc>
          <w:tcPr>
            <w:tcW w:w="7738" w:type="dxa"/>
          </w:tcPr>
          <w:p w14:paraId="5AF19E13" w14:textId="77777777" w:rsidR="00C66E18" w:rsidRPr="00C63074" w:rsidRDefault="00C66E18" w:rsidP="001C5750">
            <w:r w:rsidRPr="00C63074">
              <w:t>The patient must be physically present with a nurse or doctor at a public urgent care centre, another public emergency department or a Victorian government or non-government RACS or a correctional facility.</w:t>
            </w:r>
          </w:p>
          <w:p w14:paraId="024A24CF" w14:textId="33B83FC0" w:rsidR="00C66E18" w:rsidRPr="00C63074" w:rsidRDefault="00C66E18" w:rsidP="001C5750">
            <w:r w:rsidRPr="00C63074">
              <w:t xml:space="preserve">The Telehealth consultation must be equivalent to a </w:t>
            </w:r>
            <w:r w:rsidR="00D9185A" w:rsidRPr="00C63074">
              <w:t>face-to-face</w:t>
            </w:r>
            <w:r w:rsidRPr="00C63074">
              <w:t xml:space="preserve"> consultation.  This means both the remote ED clinician and the patient must interact in a mutually responsive manner, utilising an audio-visual link. The patient’s presenting condition/injury must be visible to the remote ED clinician.</w:t>
            </w:r>
          </w:p>
          <w:p w14:paraId="7172CDDF" w14:textId="77777777" w:rsidR="00C66E18" w:rsidRPr="00C63074" w:rsidRDefault="00C66E18" w:rsidP="001C5750">
            <w:r w:rsidRPr="00C63074">
              <w:t>The patient’s presentation must be of an unplanned nature.</w:t>
            </w:r>
          </w:p>
          <w:p w14:paraId="5C50D874" w14:textId="2A46FABD" w:rsidR="00C66E18" w:rsidRPr="00C63074" w:rsidRDefault="00C66E18" w:rsidP="001C5750">
            <w:r w:rsidRPr="00C63074">
              <w:t xml:space="preserve">Refer to the department’s about </w:t>
            </w:r>
            <w:hyperlink r:id="rId38" w:history="1">
              <w:r w:rsidRPr="00C63074">
                <w:rPr>
                  <w:rStyle w:val="Hyperlink"/>
                </w:rPr>
                <w:t>telehealth webpage</w:t>
              </w:r>
            </w:hyperlink>
            <w:r w:rsidRPr="00C63074">
              <w:t xml:space="preserve"> &lt;</w:t>
            </w:r>
            <w:r w:rsidR="005B0609" w:rsidRPr="005B0609">
              <w:t>https://www.health.vic.gov.au/rural-health/telehealth</w:t>
            </w:r>
            <w:r w:rsidRPr="00C63074">
              <w:t>&gt;</w:t>
            </w:r>
          </w:p>
        </w:tc>
      </w:tr>
    </w:tbl>
    <w:p w14:paraId="4423BE64" w14:textId="77777777" w:rsidR="00C66E18" w:rsidRPr="00C63074" w:rsidRDefault="00C66E18" w:rsidP="00C66E18">
      <w:pPr>
        <w:pStyle w:val="Heading2"/>
      </w:pPr>
      <w:bookmarkStart w:id="93" w:name="_Toc43800497"/>
      <w:bookmarkStart w:id="94" w:name="_Toc105672768"/>
      <w:r w:rsidRPr="00C63074">
        <w:t>Time to Initiation of Patient Management</w:t>
      </w:r>
      <w:bookmarkEnd w:id="93"/>
      <w:bookmarkEnd w:id="9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6305B543" w14:textId="77777777" w:rsidTr="001C5750">
        <w:tc>
          <w:tcPr>
            <w:tcW w:w="1560" w:type="dxa"/>
          </w:tcPr>
          <w:p w14:paraId="2A4BDF2A" w14:textId="77777777" w:rsidR="00C66E18" w:rsidRPr="00C63074" w:rsidRDefault="00C66E18" w:rsidP="001C5750">
            <w:pPr>
              <w:rPr>
                <w:b/>
                <w:bCs/>
              </w:rPr>
            </w:pPr>
            <w:r w:rsidRPr="00C63074">
              <w:rPr>
                <w:b/>
                <w:bCs/>
              </w:rPr>
              <w:t xml:space="preserve">Classification </w:t>
            </w:r>
          </w:p>
        </w:tc>
        <w:tc>
          <w:tcPr>
            <w:tcW w:w="7738" w:type="dxa"/>
          </w:tcPr>
          <w:p w14:paraId="3BBD2A1F" w14:textId="77777777" w:rsidR="00C66E18" w:rsidRPr="00C63074" w:rsidRDefault="00C66E18" w:rsidP="001C5750">
            <w:r w:rsidRPr="00C63074">
              <w:t>Derived Item</w:t>
            </w:r>
          </w:p>
        </w:tc>
      </w:tr>
      <w:tr w:rsidR="00C66E18" w:rsidRPr="00C63074" w14:paraId="1B7AD126" w14:textId="77777777" w:rsidTr="001C5750">
        <w:tc>
          <w:tcPr>
            <w:tcW w:w="1560" w:type="dxa"/>
          </w:tcPr>
          <w:p w14:paraId="6D07A88C" w14:textId="77777777" w:rsidR="00C66E18" w:rsidRPr="00C63074" w:rsidRDefault="00C66E18" w:rsidP="001C5750">
            <w:pPr>
              <w:rPr>
                <w:b/>
                <w:bCs/>
              </w:rPr>
            </w:pPr>
            <w:r w:rsidRPr="00C63074">
              <w:rPr>
                <w:b/>
                <w:bCs/>
              </w:rPr>
              <w:t>Definition</w:t>
            </w:r>
          </w:p>
        </w:tc>
        <w:tc>
          <w:tcPr>
            <w:tcW w:w="7738" w:type="dxa"/>
          </w:tcPr>
          <w:p w14:paraId="59DA0190" w14:textId="7802F89A" w:rsidR="00C66E18" w:rsidRPr="00C63074" w:rsidRDefault="00C66E18" w:rsidP="001C5750">
            <w:r w:rsidRPr="00C63074">
              <w:t xml:space="preserve">Time to initiation of patient management (in minutes) is the difference between Arrival </w:t>
            </w:r>
            <w:r w:rsidR="000B1FCD">
              <w:t>date/time</w:t>
            </w:r>
            <w:r w:rsidRPr="00C63074">
              <w:t xml:space="preserve"> and the </w:t>
            </w:r>
            <w:r w:rsidR="000B1FCD">
              <w:t>date/time</w:t>
            </w:r>
            <w:r w:rsidRPr="00C63074">
              <w:t xml:space="preserve"> that the emergency department staff member commenced management of the patient’s presenting problem.</w:t>
            </w:r>
          </w:p>
        </w:tc>
      </w:tr>
      <w:tr w:rsidR="00C66E18" w:rsidRPr="00C63074" w14:paraId="359F9B69" w14:textId="77777777" w:rsidTr="001C5750">
        <w:tc>
          <w:tcPr>
            <w:tcW w:w="1560" w:type="dxa"/>
          </w:tcPr>
          <w:p w14:paraId="51B65E7E" w14:textId="77777777" w:rsidR="00C66E18" w:rsidRPr="00C63074" w:rsidRDefault="00C66E18" w:rsidP="001C5750">
            <w:pPr>
              <w:rPr>
                <w:b/>
                <w:bCs/>
              </w:rPr>
            </w:pPr>
            <w:r w:rsidRPr="00C63074">
              <w:rPr>
                <w:b/>
                <w:bCs/>
              </w:rPr>
              <w:t>Guide for use</w:t>
            </w:r>
          </w:p>
        </w:tc>
        <w:tc>
          <w:tcPr>
            <w:tcW w:w="7738" w:type="dxa"/>
          </w:tcPr>
          <w:p w14:paraId="5C53F0BF" w14:textId="77777777" w:rsidR="00C66E18" w:rsidRPr="00C63074" w:rsidRDefault="00C66E18" w:rsidP="001C5750">
            <w:r w:rsidRPr="00C63074">
              <w:t>Time to initiation of patient management is calculated as:</w:t>
            </w:r>
          </w:p>
          <w:p w14:paraId="1B47BB96" w14:textId="41E0CA2D" w:rsidR="00C66E18" w:rsidRPr="00C63074" w:rsidRDefault="00C66E18" w:rsidP="001C5750">
            <w:r w:rsidRPr="00C63074">
              <w:t xml:space="preserve">[The earliest of [First seen by doctor date/time] and [Seen by mental health practitioner date/time] and [Nurse initiation of patient management date/time]] minus [Arrival </w:t>
            </w:r>
            <w:r w:rsidR="000B1FCD">
              <w:t>date/time</w:t>
            </w:r>
            <w:r w:rsidRPr="00C63074">
              <w:t>]</w:t>
            </w:r>
            <w:r w:rsidR="00D9185A">
              <w:t>.</w:t>
            </w:r>
          </w:p>
          <w:p w14:paraId="29F4280F" w14:textId="77777777" w:rsidR="00C66E18" w:rsidRPr="00C63074" w:rsidRDefault="00C66E18" w:rsidP="001C5750">
            <w:r w:rsidRPr="00C63074">
              <w:t>For reporting purposes, patients who are dead on arrival (Departure Status 8) or who leave the emergency department before treatment commences (Departure Status 10, 11, 30 and T1) are excluded from this measure.</w:t>
            </w:r>
          </w:p>
          <w:p w14:paraId="16B194A1" w14:textId="042E43FC" w:rsidR="00C66E18" w:rsidRPr="00C63074" w:rsidRDefault="00C66E18" w:rsidP="001C5750">
            <w:r w:rsidRPr="00C63074">
              <w:t>Refer to Initiation of Patient Management</w:t>
            </w:r>
            <w:r w:rsidR="007635CE">
              <w:t>,</w:t>
            </w:r>
            <w:r w:rsidRPr="00C63074">
              <w:t xml:space="preserve"> Case Studies (1–7).</w:t>
            </w:r>
          </w:p>
        </w:tc>
      </w:tr>
    </w:tbl>
    <w:p w14:paraId="48443FC7" w14:textId="77777777" w:rsidR="00C66E18" w:rsidRPr="00C63074" w:rsidRDefault="00C66E18" w:rsidP="00C66E18">
      <w:pPr>
        <w:pStyle w:val="Heading2"/>
      </w:pPr>
      <w:bookmarkStart w:id="95" w:name="_Toc43800498"/>
      <w:bookmarkStart w:id="96" w:name="_Toc105672769"/>
      <w:r w:rsidRPr="00C63074">
        <w:t>Treatment</w:t>
      </w:r>
      <w:bookmarkEnd w:id="95"/>
      <w:bookmarkEnd w:id="9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38F70E72" w14:textId="77777777" w:rsidTr="001C5750">
        <w:tc>
          <w:tcPr>
            <w:tcW w:w="1560" w:type="dxa"/>
          </w:tcPr>
          <w:p w14:paraId="7D4F94C0" w14:textId="77777777" w:rsidR="00C66E18" w:rsidRPr="00C63074" w:rsidRDefault="00C66E18" w:rsidP="001C5750">
            <w:pPr>
              <w:rPr>
                <w:b/>
                <w:bCs/>
              </w:rPr>
            </w:pPr>
            <w:r w:rsidRPr="00C63074">
              <w:rPr>
                <w:b/>
                <w:bCs/>
              </w:rPr>
              <w:t xml:space="preserve">Classification </w:t>
            </w:r>
          </w:p>
        </w:tc>
        <w:tc>
          <w:tcPr>
            <w:tcW w:w="7738" w:type="dxa"/>
          </w:tcPr>
          <w:p w14:paraId="710A7352" w14:textId="77777777" w:rsidR="00C66E18" w:rsidRPr="00C63074" w:rsidRDefault="00C66E18" w:rsidP="001C5750">
            <w:r w:rsidRPr="00C63074">
              <w:t>Concept</w:t>
            </w:r>
          </w:p>
        </w:tc>
      </w:tr>
      <w:tr w:rsidR="00C66E18" w:rsidRPr="00C63074" w14:paraId="5FC4C38E" w14:textId="77777777" w:rsidTr="001C5750">
        <w:tc>
          <w:tcPr>
            <w:tcW w:w="1560" w:type="dxa"/>
          </w:tcPr>
          <w:p w14:paraId="78F1F66A" w14:textId="77777777" w:rsidR="00C66E18" w:rsidRPr="00C63074" w:rsidRDefault="00C66E18" w:rsidP="001C5750">
            <w:pPr>
              <w:rPr>
                <w:b/>
                <w:bCs/>
              </w:rPr>
            </w:pPr>
            <w:r w:rsidRPr="00C63074">
              <w:rPr>
                <w:b/>
                <w:bCs/>
              </w:rPr>
              <w:t>Definition</w:t>
            </w:r>
          </w:p>
        </w:tc>
        <w:tc>
          <w:tcPr>
            <w:tcW w:w="7738" w:type="dxa"/>
          </w:tcPr>
          <w:p w14:paraId="758739E4" w14:textId="2EC43C7D" w:rsidR="00C66E18" w:rsidRPr="00C63074" w:rsidRDefault="00C66E18" w:rsidP="001C5750">
            <w:r w:rsidRPr="00C63074">
              <w:t xml:space="preserve">The medical and/or surgical care provided to a patient with a view to stabilisation, </w:t>
            </w:r>
            <w:r w:rsidR="005A1209" w:rsidRPr="00C63074">
              <w:t>diagnosis,</w:t>
            </w:r>
            <w:r w:rsidRPr="00C63074">
              <w:t xml:space="preserve"> and alleviation of their condition(s).</w:t>
            </w:r>
          </w:p>
        </w:tc>
      </w:tr>
      <w:tr w:rsidR="00C66E18" w:rsidRPr="00C63074" w14:paraId="77BF0D49" w14:textId="77777777" w:rsidTr="001C5750">
        <w:tc>
          <w:tcPr>
            <w:tcW w:w="1560" w:type="dxa"/>
          </w:tcPr>
          <w:p w14:paraId="1A8F15CD" w14:textId="77777777" w:rsidR="00C66E18" w:rsidRPr="00C63074" w:rsidRDefault="00C66E18" w:rsidP="001C5750">
            <w:pPr>
              <w:rPr>
                <w:b/>
                <w:bCs/>
              </w:rPr>
            </w:pPr>
            <w:r w:rsidRPr="00C63074">
              <w:rPr>
                <w:b/>
                <w:bCs/>
              </w:rPr>
              <w:t>Guide for Use</w:t>
            </w:r>
          </w:p>
        </w:tc>
        <w:tc>
          <w:tcPr>
            <w:tcW w:w="7738" w:type="dxa"/>
          </w:tcPr>
          <w:p w14:paraId="7E440C92" w14:textId="77777777" w:rsidR="00C66E18" w:rsidRPr="00C63074" w:rsidRDefault="00C66E18" w:rsidP="001C5750">
            <w:r w:rsidRPr="00C63074">
              <w:t>It is acknowledged that treatment can commence prior to the patient’s arrival at the hospital.</w:t>
            </w:r>
          </w:p>
          <w:p w14:paraId="13A33899" w14:textId="77777777" w:rsidR="00C66E18" w:rsidRPr="00C63074" w:rsidRDefault="00C66E18" w:rsidP="001C5750">
            <w:r w:rsidRPr="00C63074">
              <w:t>Hospital treatment starts when a qualified clinical staff member commences treatment.</w:t>
            </w:r>
          </w:p>
        </w:tc>
      </w:tr>
    </w:tbl>
    <w:p w14:paraId="776DA333" w14:textId="77777777" w:rsidR="00C66E18" w:rsidRPr="00C63074" w:rsidRDefault="00C66E18" w:rsidP="00C66E18">
      <w:pPr>
        <w:pStyle w:val="Heading2"/>
      </w:pPr>
      <w:bookmarkStart w:id="97" w:name="_Toc43800499"/>
      <w:bookmarkStart w:id="98" w:name="_Toc105672770"/>
      <w:r w:rsidRPr="00C63074">
        <w:lastRenderedPageBreak/>
        <w:t>Triage</w:t>
      </w:r>
      <w:bookmarkEnd w:id="97"/>
      <w:bookmarkEnd w:id="9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6E18" w:rsidRPr="00C63074" w14:paraId="4878B271" w14:textId="77777777" w:rsidTr="001C5750">
        <w:tc>
          <w:tcPr>
            <w:tcW w:w="1560" w:type="dxa"/>
          </w:tcPr>
          <w:p w14:paraId="441ADB21" w14:textId="77777777" w:rsidR="00C66E18" w:rsidRPr="00C63074" w:rsidRDefault="00C66E18" w:rsidP="001C5750">
            <w:pPr>
              <w:rPr>
                <w:b/>
                <w:bCs/>
              </w:rPr>
            </w:pPr>
            <w:r w:rsidRPr="00C63074">
              <w:rPr>
                <w:b/>
              </w:rPr>
              <w:t xml:space="preserve">Classification </w:t>
            </w:r>
          </w:p>
        </w:tc>
        <w:tc>
          <w:tcPr>
            <w:tcW w:w="7738" w:type="dxa"/>
          </w:tcPr>
          <w:p w14:paraId="555567B7" w14:textId="77777777" w:rsidR="00C66E18" w:rsidRPr="00C63074" w:rsidRDefault="00C66E18" w:rsidP="001C5750">
            <w:r w:rsidRPr="00C63074">
              <w:t>Concept</w:t>
            </w:r>
          </w:p>
        </w:tc>
      </w:tr>
      <w:tr w:rsidR="00C66E18" w:rsidRPr="00C63074" w14:paraId="3B1F753E" w14:textId="77777777" w:rsidTr="001C5750">
        <w:tc>
          <w:tcPr>
            <w:tcW w:w="1560" w:type="dxa"/>
          </w:tcPr>
          <w:p w14:paraId="59628685" w14:textId="77777777" w:rsidR="00C66E18" w:rsidRPr="00C63074" w:rsidRDefault="00C66E18" w:rsidP="001C5750">
            <w:pPr>
              <w:rPr>
                <w:b/>
                <w:bCs/>
              </w:rPr>
            </w:pPr>
            <w:r w:rsidRPr="00C63074">
              <w:rPr>
                <w:b/>
              </w:rPr>
              <w:t>Definition</w:t>
            </w:r>
          </w:p>
        </w:tc>
        <w:tc>
          <w:tcPr>
            <w:tcW w:w="7738" w:type="dxa"/>
          </w:tcPr>
          <w:p w14:paraId="33CF849E" w14:textId="77777777" w:rsidR="00C66E18" w:rsidRPr="00C63074" w:rsidRDefault="00C66E18" w:rsidP="001C5750">
            <w:r w:rsidRPr="00C63074">
              <w:t>Triage is the structured screening of a patient upon presentation at the Emergency Department to determine the urgency of their presenting complaint (Triage Category) and thereby assist in determining their priority of care</w:t>
            </w:r>
          </w:p>
        </w:tc>
      </w:tr>
      <w:tr w:rsidR="00C66E18" w:rsidRPr="00C63074" w14:paraId="150DB9D2" w14:textId="77777777" w:rsidTr="001C5750">
        <w:tc>
          <w:tcPr>
            <w:tcW w:w="1560" w:type="dxa"/>
          </w:tcPr>
          <w:p w14:paraId="40E1AF2E" w14:textId="77777777" w:rsidR="00C66E18" w:rsidRPr="00C63074" w:rsidRDefault="00C66E18" w:rsidP="001C5750">
            <w:pPr>
              <w:rPr>
                <w:b/>
                <w:bCs/>
              </w:rPr>
            </w:pPr>
            <w:r w:rsidRPr="00C63074">
              <w:rPr>
                <w:b/>
              </w:rPr>
              <w:t>Guide for Use</w:t>
            </w:r>
          </w:p>
        </w:tc>
        <w:tc>
          <w:tcPr>
            <w:tcW w:w="7738" w:type="dxa"/>
          </w:tcPr>
          <w:p w14:paraId="2D0A4184" w14:textId="77777777" w:rsidR="00C66E18" w:rsidRPr="00C63074" w:rsidRDefault="00C66E18" w:rsidP="001C5750">
            <w:r w:rsidRPr="00C63074">
              <w:t>The Triage Category is used to determine the urgency with which patients are investigated or treated by the ED staff.</w:t>
            </w:r>
          </w:p>
          <w:p w14:paraId="7D803B91" w14:textId="77777777" w:rsidR="00C66E18" w:rsidRPr="00C63074" w:rsidRDefault="00C66E18" w:rsidP="001C5750">
            <w:r w:rsidRPr="00C63074">
              <w:t>Triage relies on expertise in the following:</w:t>
            </w:r>
          </w:p>
          <w:p w14:paraId="3B7A28FB" w14:textId="77777777" w:rsidR="00C66E18" w:rsidRPr="00C63074" w:rsidRDefault="00C66E18" w:rsidP="001C5750">
            <w:r w:rsidRPr="00C63074">
              <w:t>1. Assessment (of)</w:t>
            </w:r>
          </w:p>
          <w:p w14:paraId="5882F009" w14:textId="77777777" w:rsidR="00C66E18" w:rsidRPr="00C63074" w:rsidRDefault="00C66E18" w:rsidP="00C66E18">
            <w:pPr>
              <w:numPr>
                <w:ilvl w:val="0"/>
                <w:numId w:val="3"/>
              </w:numPr>
            </w:pPr>
            <w:r w:rsidRPr="00C63074">
              <w:t>Characteristics and severity of the presenting condition</w:t>
            </w:r>
          </w:p>
          <w:p w14:paraId="323F74B8" w14:textId="77777777" w:rsidR="00C66E18" w:rsidRPr="00C63074" w:rsidRDefault="00C66E18" w:rsidP="00C66E18">
            <w:pPr>
              <w:numPr>
                <w:ilvl w:val="0"/>
                <w:numId w:val="3"/>
              </w:numPr>
            </w:pPr>
            <w:r w:rsidRPr="00C63074">
              <w:t>Brief physical assessment</w:t>
            </w:r>
          </w:p>
          <w:p w14:paraId="476D7C74" w14:textId="77777777" w:rsidR="00C66E18" w:rsidRPr="00C63074" w:rsidRDefault="00C66E18" w:rsidP="00C66E18">
            <w:pPr>
              <w:numPr>
                <w:ilvl w:val="0"/>
                <w:numId w:val="3"/>
              </w:numPr>
            </w:pPr>
            <w:r w:rsidRPr="00C63074">
              <w:t>Patient’s history</w:t>
            </w:r>
          </w:p>
          <w:p w14:paraId="4E4C3E2A" w14:textId="77777777" w:rsidR="00C66E18" w:rsidRPr="00C63074" w:rsidRDefault="00C66E18" w:rsidP="00C66E18">
            <w:pPr>
              <w:numPr>
                <w:ilvl w:val="0"/>
                <w:numId w:val="3"/>
              </w:numPr>
            </w:pPr>
            <w:r w:rsidRPr="00C63074">
              <w:t>Presenting signs and symptoms</w:t>
            </w:r>
          </w:p>
          <w:p w14:paraId="5DF9AACC" w14:textId="77777777" w:rsidR="00C66E18" w:rsidRPr="00C63074" w:rsidRDefault="00C66E18" w:rsidP="00C66E18">
            <w:pPr>
              <w:numPr>
                <w:ilvl w:val="0"/>
                <w:numId w:val="3"/>
              </w:numPr>
            </w:pPr>
            <w:r w:rsidRPr="00C63074">
              <w:t xml:space="preserve">Vital signs </w:t>
            </w:r>
          </w:p>
          <w:p w14:paraId="4E1A3045" w14:textId="77777777" w:rsidR="00C66E18" w:rsidRPr="00C63074" w:rsidRDefault="00C66E18" w:rsidP="00C66E18">
            <w:pPr>
              <w:numPr>
                <w:ilvl w:val="0"/>
                <w:numId w:val="3"/>
              </w:numPr>
            </w:pPr>
            <w:r w:rsidRPr="00C63074">
              <w:t>Overall appearance.</w:t>
            </w:r>
          </w:p>
          <w:p w14:paraId="5DBAB0F0" w14:textId="77777777" w:rsidR="00C66E18" w:rsidRPr="00C63074" w:rsidRDefault="00C66E18" w:rsidP="001C5750">
            <w:r w:rsidRPr="00C63074">
              <w:t>2. Knowledge (of)</w:t>
            </w:r>
          </w:p>
          <w:p w14:paraId="5E22DA47" w14:textId="77777777" w:rsidR="00C66E18" w:rsidRPr="00C63074" w:rsidRDefault="00C66E18" w:rsidP="00C66E18">
            <w:pPr>
              <w:numPr>
                <w:ilvl w:val="0"/>
                <w:numId w:val="3"/>
              </w:numPr>
            </w:pPr>
            <w:r w:rsidRPr="00C63074">
              <w:t>Physiology and pathology</w:t>
            </w:r>
          </w:p>
          <w:p w14:paraId="7A1CAFA1" w14:textId="77777777" w:rsidR="00C66E18" w:rsidRPr="00C63074" w:rsidRDefault="00C66E18" w:rsidP="00C66E18">
            <w:pPr>
              <w:numPr>
                <w:ilvl w:val="0"/>
                <w:numId w:val="3"/>
              </w:numPr>
            </w:pPr>
            <w:r w:rsidRPr="00C63074">
              <w:t>Resources</w:t>
            </w:r>
          </w:p>
          <w:p w14:paraId="398AAB86" w14:textId="77777777" w:rsidR="00C66E18" w:rsidRPr="00C63074" w:rsidRDefault="00C66E18" w:rsidP="00C66E18">
            <w:pPr>
              <w:numPr>
                <w:ilvl w:val="0"/>
                <w:numId w:val="3"/>
              </w:numPr>
            </w:pPr>
            <w:r w:rsidRPr="00C63074">
              <w:t>Department capabilities</w:t>
            </w:r>
          </w:p>
          <w:p w14:paraId="17E30D39" w14:textId="77777777" w:rsidR="00C66E18" w:rsidRPr="00C63074" w:rsidRDefault="00C66E18" w:rsidP="001C5750">
            <w:r w:rsidRPr="00C63074">
              <w:t>3. Intuition</w:t>
            </w:r>
          </w:p>
          <w:p w14:paraId="7C7EF981" w14:textId="77777777" w:rsidR="00C66E18" w:rsidRPr="00C63074" w:rsidRDefault="00C66E18" w:rsidP="00C66E18">
            <w:pPr>
              <w:numPr>
                <w:ilvl w:val="0"/>
                <w:numId w:val="3"/>
              </w:numPr>
            </w:pPr>
            <w:r w:rsidRPr="00C63074">
              <w:t>Skill</w:t>
            </w:r>
          </w:p>
          <w:p w14:paraId="2E36B3BD" w14:textId="77777777" w:rsidR="00C66E18" w:rsidRPr="00C63074" w:rsidRDefault="00C66E18" w:rsidP="00C66E18">
            <w:pPr>
              <w:numPr>
                <w:ilvl w:val="0"/>
                <w:numId w:val="3"/>
              </w:numPr>
            </w:pPr>
            <w:r w:rsidRPr="00C63074">
              <w:t>Sensitivity</w:t>
            </w:r>
          </w:p>
          <w:p w14:paraId="039A2677" w14:textId="77777777" w:rsidR="00C66E18" w:rsidRPr="00C63074" w:rsidRDefault="00C66E18" w:rsidP="00C66E18">
            <w:pPr>
              <w:numPr>
                <w:ilvl w:val="0"/>
                <w:numId w:val="3"/>
              </w:numPr>
            </w:pPr>
            <w:r w:rsidRPr="00C63074">
              <w:t>Surveillance.</w:t>
            </w:r>
          </w:p>
          <w:p w14:paraId="4BC25DAD" w14:textId="77777777" w:rsidR="00C66E18" w:rsidRPr="00C63074" w:rsidRDefault="00C66E18" w:rsidP="001C5750">
            <w:r w:rsidRPr="00C63074">
              <w:t>It is acknowledged that treatment can commence before, during or after triage. Information obtained during triage should be sufficient to determine the needs and urgency of emergency department treatment.  This does not exclude the instigation of more detailed investigation or recommendations by the triage staff.</w:t>
            </w:r>
          </w:p>
          <w:p w14:paraId="7A908365" w14:textId="77777777" w:rsidR="00C66E18" w:rsidRPr="00C63074" w:rsidRDefault="00C66E18" w:rsidP="001C5750">
            <w:r w:rsidRPr="00C63074">
              <w:t>At or after triage, the patient may receive advice about Emergency Department and alternative treatment options.  On consideration of this advice, the patient may choose to leave the Emergency Department without being treated.</w:t>
            </w:r>
          </w:p>
        </w:tc>
      </w:tr>
    </w:tbl>
    <w:p w14:paraId="4A9E7824" w14:textId="77777777" w:rsidR="00C66E18" w:rsidRPr="00C63074" w:rsidRDefault="00C66E18" w:rsidP="00BA5221">
      <w:pPr>
        <w:sectPr w:rsidR="00C66E18" w:rsidRPr="00C63074" w:rsidSect="001C5750">
          <w:footerReference w:type="even" r:id="rId39"/>
          <w:footerReference w:type="default" r:id="rId40"/>
          <w:pgSz w:w="11906" w:h="16838"/>
          <w:pgMar w:top="1701" w:right="1304" w:bottom="1134" w:left="1304" w:header="454" w:footer="850" w:gutter="0"/>
          <w:cols w:space="720"/>
          <w:docGrid w:linePitch="360"/>
        </w:sectPr>
      </w:pPr>
    </w:p>
    <w:p w14:paraId="3C73E887" w14:textId="77777777" w:rsidR="00C66E18" w:rsidRPr="00C63074" w:rsidRDefault="00C66E18" w:rsidP="00C66E18">
      <w:pPr>
        <w:pStyle w:val="Heading1"/>
      </w:pPr>
      <w:bookmarkStart w:id="99" w:name="_Toc43800500"/>
      <w:bookmarkStart w:id="100" w:name="_Toc105672771"/>
      <w:r w:rsidRPr="00C63074">
        <w:lastRenderedPageBreak/>
        <w:t>Section 3: Data Definitions</w:t>
      </w:r>
      <w:bookmarkEnd w:id="99"/>
      <w:bookmarkEnd w:id="100"/>
    </w:p>
    <w:p w14:paraId="45AC48A7" w14:textId="61F8AC35" w:rsidR="00C66E18" w:rsidRPr="00C63074" w:rsidRDefault="00C66E18" w:rsidP="00BA5221">
      <w:pPr>
        <w:pStyle w:val="Body"/>
      </w:pPr>
      <w:r w:rsidRPr="00C63074">
        <w:t xml:space="preserve">This section provides the specifications for each VEMD data item.  Sites and software vendors should be aware that this manual describes the data as submitted to </w:t>
      </w:r>
      <w:r w:rsidR="00AC1C60">
        <w:t>the department</w:t>
      </w:r>
      <w:r w:rsidRPr="00C63074">
        <w:t xml:space="preserve">, not as stored internally in a site’s system. Sites should map from their internally stored values to the values specified for VEMD. </w:t>
      </w:r>
    </w:p>
    <w:p w14:paraId="7D6BFEB0" w14:textId="77777777" w:rsidR="00C66E18" w:rsidRPr="00C63074" w:rsidRDefault="00C66E18" w:rsidP="00C66E18">
      <w:pPr>
        <w:pStyle w:val="Heading2"/>
      </w:pPr>
      <w:bookmarkStart w:id="101" w:name="_Toc43800501"/>
      <w:bookmarkStart w:id="102" w:name="_Toc105672772"/>
      <w:r w:rsidRPr="00C63074">
        <w:t>Data Definition Structure</w:t>
      </w:r>
      <w:bookmarkEnd w:id="101"/>
      <w:bookmarkEnd w:id="102"/>
    </w:p>
    <w:p w14:paraId="3316A5D7" w14:textId="77777777" w:rsidR="00C66E18" w:rsidRPr="00C63074" w:rsidRDefault="00C66E18" w:rsidP="00BA5221">
      <w:pPr>
        <w:pStyle w:val="Body"/>
      </w:pPr>
      <w:r w:rsidRPr="00C63074">
        <w:t>Information about each data item is presented in the following structured format:</w:t>
      </w:r>
    </w:p>
    <w:p w14:paraId="06E50559"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1F360D2" w14:textId="77777777" w:rsidTr="001C5750">
        <w:tc>
          <w:tcPr>
            <w:tcW w:w="2127" w:type="dxa"/>
          </w:tcPr>
          <w:p w14:paraId="1B0ACB73" w14:textId="77777777" w:rsidR="00C66E18" w:rsidRPr="00C63074" w:rsidRDefault="00C66E18" w:rsidP="001C5750">
            <w:pPr>
              <w:rPr>
                <w:b/>
                <w:bCs/>
              </w:rPr>
            </w:pPr>
            <w:bookmarkStart w:id="103" w:name="_Hlk40634785"/>
            <w:r w:rsidRPr="00C63074">
              <w:rPr>
                <w:b/>
                <w:bCs/>
              </w:rPr>
              <w:t>Definition</w:t>
            </w:r>
          </w:p>
        </w:tc>
        <w:tc>
          <w:tcPr>
            <w:tcW w:w="7229" w:type="dxa"/>
          </w:tcPr>
          <w:p w14:paraId="082BC363" w14:textId="77777777" w:rsidR="00C66E18" w:rsidRPr="00C63074" w:rsidRDefault="00C66E18" w:rsidP="001C5750">
            <w:r w:rsidRPr="00C63074">
              <w:t>A statement that expresses the essential nature of a data item and its differentiation from all other data items.</w:t>
            </w:r>
          </w:p>
        </w:tc>
      </w:tr>
      <w:tr w:rsidR="00C66E18" w:rsidRPr="00C63074" w14:paraId="2CE6F6D3" w14:textId="77777777" w:rsidTr="001C5750">
        <w:tc>
          <w:tcPr>
            <w:tcW w:w="2127" w:type="dxa"/>
          </w:tcPr>
          <w:p w14:paraId="40D60014" w14:textId="77777777" w:rsidR="00C66E18" w:rsidRPr="00C63074" w:rsidRDefault="00C66E18" w:rsidP="001C5750">
            <w:pPr>
              <w:rPr>
                <w:b/>
                <w:bCs/>
              </w:rPr>
            </w:pPr>
            <w:r w:rsidRPr="00C63074">
              <w:rPr>
                <w:b/>
                <w:bCs/>
              </w:rPr>
              <w:t>Reported by</w:t>
            </w:r>
          </w:p>
        </w:tc>
        <w:tc>
          <w:tcPr>
            <w:tcW w:w="7229" w:type="dxa"/>
          </w:tcPr>
          <w:p w14:paraId="6CCDC40C" w14:textId="77777777" w:rsidR="00C66E18" w:rsidRPr="00C63074" w:rsidRDefault="00C66E18" w:rsidP="001C5750">
            <w:r w:rsidRPr="00C63074">
              <w:t>Criteria for reporting data item.</w:t>
            </w:r>
          </w:p>
        </w:tc>
      </w:tr>
      <w:tr w:rsidR="00C66E18" w:rsidRPr="00C63074" w14:paraId="27566DF2" w14:textId="77777777" w:rsidTr="001C5750">
        <w:tc>
          <w:tcPr>
            <w:tcW w:w="2127" w:type="dxa"/>
          </w:tcPr>
          <w:p w14:paraId="3397B6DF" w14:textId="77777777" w:rsidR="00C66E18" w:rsidRPr="00C63074" w:rsidRDefault="00C66E18" w:rsidP="001C5750">
            <w:pPr>
              <w:rPr>
                <w:b/>
                <w:bCs/>
              </w:rPr>
            </w:pPr>
            <w:r w:rsidRPr="00C63074">
              <w:rPr>
                <w:b/>
                <w:bCs/>
              </w:rPr>
              <w:t>Reported for</w:t>
            </w:r>
          </w:p>
        </w:tc>
        <w:tc>
          <w:tcPr>
            <w:tcW w:w="7229" w:type="dxa"/>
          </w:tcPr>
          <w:p w14:paraId="5E4F6805" w14:textId="77777777" w:rsidR="00C66E18" w:rsidRPr="00C63074" w:rsidRDefault="00C66E18" w:rsidP="001C5750">
            <w:r w:rsidRPr="00C63074">
              <w:t>The specified circumstances when this data item must be reported</w:t>
            </w:r>
          </w:p>
        </w:tc>
      </w:tr>
      <w:tr w:rsidR="00C66E18" w:rsidRPr="00C63074" w14:paraId="1183C523" w14:textId="77777777" w:rsidTr="001C5750">
        <w:tc>
          <w:tcPr>
            <w:tcW w:w="2127" w:type="dxa"/>
          </w:tcPr>
          <w:p w14:paraId="39C4A67F" w14:textId="77777777" w:rsidR="00C66E18" w:rsidRPr="00C63074" w:rsidRDefault="00C66E18" w:rsidP="001C5750">
            <w:pPr>
              <w:rPr>
                <w:b/>
                <w:bCs/>
              </w:rPr>
            </w:pPr>
            <w:r w:rsidRPr="00C63074">
              <w:rPr>
                <w:b/>
                <w:bCs/>
              </w:rPr>
              <w:t>Code set</w:t>
            </w:r>
          </w:p>
        </w:tc>
        <w:tc>
          <w:tcPr>
            <w:tcW w:w="7229" w:type="dxa"/>
          </w:tcPr>
          <w:p w14:paraId="483417D9" w14:textId="77777777" w:rsidR="00C66E18" w:rsidRPr="00C63074" w:rsidRDefault="00C66E18" w:rsidP="001C5750">
            <w:r w:rsidRPr="00C63074">
              <w:t>The set of valid values for the data item</w:t>
            </w:r>
          </w:p>
        </w:tc>
      </w:tr>
      <w:tr w:rsidR="00C66E18" w:rsidRPr="00C63074" w14:paraId="282E2AFC" w14:textId="77777777" w:rsidTr="001C5750">
        <w:tc>
          <w:tcPr>
            <w:tcW w:w="2127" w:type="dxa"/>
          </w:tcPr>
          <w:p w14:paraId="072E9960" w14:textId="77777777" w:rsidR="00C66E18" w:rsidRPr="00C63074" w:rsidRDefault="00C66E18" w:rsidP="001C5750">
            <w:pPr>
              <w:rPr>
                <w:b/>
                <w:bCs/>
              </w:rPr>
            </w:pPr>
            <w:r w:rsidRPr="00C63074">
              <w:rPr>
                <w:b/>
                <w:bCs/>
              </w:rPr>
              <w:t>Reporting guide</w:t>
            </w:r>
          </w:p>
        </w:tc>
        <w:tc>
          <w:tcPr>
            <w:tcW w:w="7229" w:type="dxa"/>
          </w:tcPr>
          <w:p w14:paraId="21BE9A32" w14:textId="77777777" w:rsidR="00C66E18" w:rsidRPr="00C63074" w:rsidRDefault="00C66E18" w:rsidP="001C5750">
            <w:r w:rsidRPr="00C63074">
              <w:t>Additional comments or assistance on interpreting, applying and reporting the data item and code set.</w:t>
            </w:r>
          </w:p>
        </w:tc>
      </w:tr>
      <w:tr w:rsidR="00C66E18" w:rsidRPr="00C63074" w14:paraId="7E4EC1AC" w14:textId="77777777" w:rsidTr="001C5750">
        <w:tc>
          <w:tcPr>
            <w:tcW w:w="2127" w:type="dxa"/>
          </w:tcPr>
          <w:p w14:paraId="0E33CF94" w14:textId="77777777" w:rsidR="00C66E18" w:rsidRPr="00C63074" w:rsidRDefault="00C66E18" w:rsidP="001C5750">
            <w:pPr>
              <w:rPr>
                <w:b/>
                <w:bCs/>
              </w:rPr>
            </w:pPr>
            <w:r w:rsidRPr="00C63074">
              <w:rPr>
                <w:b/>
                <w:bCs/>
              </w:rPr>
              <w:t>Validations</w:t>
            </w:r>
          </w:p>
        </w:tc>
        <w:tc>
          <w:tcPr>
            <w:tcW w:w="7229" w:type="dxa"/>
          </w:tcPr>
          <w:p w14:paraId="74AF25EC" w14:textId="77777777" w:rsidR="00C66E18" w:rsidRPr="00C63074" w:rsidRDefault="00C66E18" w:rsidP="001C5750">
            <w:r w:rsidRPr="00C63074">
              <w:t>A list of validations (numbers and titles) that relate to this data item.</w:t>
            </w:r>
          </w:p>
        </w:tc>
      </w:tr>
    </w:tbl>
    <w:bookmarkEnd w:id="103"/>
    <w:p w14:paraId="2E68D5E7"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997F29F" w14:textId="77777777" w:rsidTr="001C5750">
        <w:tc>
          <w:tcPr>
            <w:tcW w:w="2127" w:type="dxa"/>
          </w:tcPr>
          <w:p w14:paraId="06E2C07C" w14:textId="77777777" w:rsidR="00C66E18" w:rsidRPr="00C63074" w:rsidRDefault="00C66E18" w:rsidP="001C5750">
            <w:pPr>
              <w:rPr>
                <w:b/>
                <w:bCs/>
              </w:rPr>
            </w:pPr>
            <w:r w:rsidRPr="00C63074">
              <w:rPr>
                <w:b/>
                <w:bCs/>
              </w:rPr>
              <w:t>Purpose</w:t>
            </w:r>
          </w:p>
        </w:tc>
        <w:tc>
          <w:tcPr>
            <w:tcW w:w="7229" w:type="dxa"/>
          </w:tcPr>
          <w:p w14:paraId="43FF060D" w14:textId="77777777" w:rsidR="00C66E18" w:rsidRPr="00C63074" w:rsidRDefault="00C66E18" w:rsidP="001C5750">
            <w:r w:rsidRPr="00C63074">
              <w:t>The main reason/s for the collection of this data item.</w:t>
            </w:r>
          </w:p>
        </w:tc>
      </w:tr>
      <w:tr w:rsidR="00C66E18" w:rsidRPr="00C63074" w14:paraId="48FC6AEB" w14:textId="77777777" w:rsidTr="001C5750">
        <w:tc>
          <w:tcPr>
            <w:tcW w:w="2127" w:type="dxa"/>
          </w:tcPr>
          <w:p w14:paraId="454385B1" w14:textId="77777777" w:rsidR="00C66E18" w:rsidRPr="00C63074" w:rsidRDefault="00C66E18" w:rsidP="001C5750">
            <w:pPr>
              <w:rPr>
                <w:b/>
                <w:bCs/>
              </w:rPr>
            </w:pPr>
            <w:r w:rsidRPr="00C63074">
              <w:rPr>
                <w:b/>
                <w:bCs/>
              </w:rPr>
              <w:t>Principal data users</w:t>
            </w:r>
          </w:p>
        </w:tc>
        <w:tc>
          <w:tcPr>
            <w:tcW w:w="7229" w:type="dxa"/>
          </w:tcPr>
          <w:p w14:paraId="4A6CBF87" w14:textId="77777777" w:rsidR="00C66E18" w:rsidRPr="00C63074" w:rsidRDefault="00C66E18" w:rsidP="001C5750">
            <w:r w:rsidRPr="00C63074">
              <w:t>Identifies the key/primary users of this information.</w:t>
            </w:r>
          </w:p>
        </w:tc>
      </w:tr>
      <w:tr w:rsidR="00C66E18" w:rsidRPr="00C63074" w14:paraId="2D77EFF0" w14:textId="77777777" w:rsidTr="001C5750">
        <w:tc>
          <w:tcPr>
            <w:tcW w:w="2127" w:type="dxa"/>
          </w:tcPr>
          <w:p w14:paraId="169EA126" w14:textId="77777777" w:rsidR="00C66E18" w:rsidRPr="00C63074" w:rsidRDefault="00C66E18" w:rsidP="001C5750">
            <w:pPr>
              <w:rPr>
                <w:b/>
                <w:bCs/>
              </w:rPr>
            </w:pPr>
            <w:r w:rsidRPr="00C63074">
              <w:rPr>
                <w:b/>
                <w:bCs/>
              </w:rPr>
              <w:t>Collection start</w:t>
            </w:r>
          </w:p>
        </w:tc>
        <w:tc>
          <w:tcPr>
            <w:tcW w:w="7229" w:type="dxa"/>
          </w:tcPr>
          <w:p w14:paraId="5E98F83C" w14:textId="77777777" w:rsidR="00C66E18" w:rsidRPr="00C63074" w:rsidRDefault="00C66E18" w:rsidP="001C5750">
            <w:r w:rsidRPr="00C63074">
              <w:t>The year the collection of this data item commenced.</w:t>
            </w:r>
          </w:p>
        </w:tc>
      </w:tr>
      <w:tr w:rsidR="00C66E18" w:rsidRPr="00C63074" w14:paraId="214682AC" w14:textId="77777777" w:rsidTr="001C5750">
        <w:tc>
          <w:tcPr>
            <w:tcW w:w="2127" w:type="dxa"/>
          </w:tcPr>
          <w:p w14:paraId="6D3C915E" w14:textId="77777777" w:rsidR="00C66E18" w:rsidRPr="00C63074" w:rsidRDefault="00C66E18" w:rsidP="001C5750">
            <w:pPr>
              <w:rPr>
                <w:b/>
                <w:bCs/>
              </w:rPr>
            </w:pPr>
            <w:r w:rsidRPr="00C63074">
              <w:rPr>
                <w:b/>
                <w:bCs/>
              </w:rPr>
              <w:t>Version</w:t>
            </w:r>
          </w:p>
        </w:tc>
        <w:tc>
          <w:tcPr>
            <w:tcW w:w="7229" w:type="dxa"/>
          </w:tcPr>
          <w:p w14:paraId="47A1B26B" w14:textId="77777777" w:rsidR="00C66E18" w:rsidRPr="00C63074" w:rsidRDefault="00C66E18" w:rsidP="001C5750">
            <w:r w:rsidRPr="00C63074">
              <w:t xml:space="preserve">Provides information regarding modifications made to the data item.  Listed are a version number, beginning with 1 and incremented by 1 for each subsequent revision as well as an effective date, describing the date the modification came into effect.  </w:t>
            </w:r>
          </w:p>
        </w:tc>
      </w:tr>
      <w:tr w:rsidR="00C66E18" w:rsidRPr="00C63074" w14:paraId="628C2FFB" w14:textId="77777777" w:rsidTr="001C5750">
        <w:tc>
          <w:tcPr>
            <w:tcW w:w="2127" w:type="dxa"/>
          </w:tcPr>
          <w:p w14:paraId="290FC51F" w14:textId="77777777" w:rsidR="00C66E18" w:rsidRPr="00C63074" w:rsidRDefault="00C66E18" w:rsidP="001C5750">
            <w:pPr>
              <w:rPr>
                <w:b/>
                <w:bCs/>
              </w:rPr>
            </w:pPr>
            <w:r w:rsidRPr="00C63074">
              <w:rPr>
                <w:b/>
                <w:bCs/>
              </w:rPr>
              <w:t>Definition source</w:t>
            </w:r>
          </w:p>
        </w:tc>
        <w:tc>
          <w:tcPr>
            <w:tcW w:w="7229" w:type="dxa"/>
          </w:tcPr>
          <w:p w14:paraId="5D09F86C" w14:textId="77777777" w:rsidR="00C66E18" w:rsidRPr="00C63074" w:rsidRDefault="00C66E18" w:rsidP="001C5750">
            <w:r w:rsidRPr="00C63074">
              <w:t>Identifies the authority that defined this data item.</w:t>
            </w:r>
          </w:p>
        </w:tc>
      </w:tr>
      <w:tr w:rsidR="00C66E18" w:rsidRPr="00C63074" w14:paraId="73BC1152" w14:textId="77777777" w:rsidTr="001C5750">
        <w:tc>
          <w:tcPr>
            <w:tcW w:w="2127" w:type="dxa"/>
          </w:tcPr>
          <w:p w14:paraId="3719ADD7" w14:textId="77777777" w:rsidR="00C66E18" w:rsidRPr="00C63074" w:rsidRDefault="00C66E18" w:rsidP="001C5750">
            <w:pPr>
              <w:rPr>
                <w:b/>
                <w:bCs/>
              </w:rPr>
            </w:pPr>
            <w:r w:rsidRPr="00C63074">
              <w:rPr>
                <w:b/>
                <w:bCs/>
              </w:rPr>
              <w:t>Code set source</w:t>
            </w:r>
          </w:p>
        </w:tc>
        <w:tc>
          <w:tcPr>
            <w:tcW w:w="7229" w:type="dxa"/>
          </w:tcPr>
          <w:p w14:paraId="6F2EDC08" w14:textId="77777777" w:rsidR="00C66E18" w:rsidRPr="00C63074" w:rsidRDefault="00C66E18" w:rsidP="001C5750">
            <w:r w:rsidRPr="00C63074">
              <w:t xml:space="preserve">Identifies the authority that developed the code set for this data item. </w:t>
            </w:r>
          </w:p>
        </w:tc>
      </w:tr>
    </w:tbl>
    <w:p w14:paraId="10F15EB8" w14:textId="2ADDD9CF" w:rsidR="00C66E18" w:rsidRPr="00C63074" w:rsidRDefault="00C66E18" w:rsidP="00C66E18">
      <w:pPr>
        <w:rPr>
          <w:bCs/>
          <w:color w:val="D50032"/>
          <w:sz w:val="44"/>
          <w:szCs w:val="44"/>
        </w:rPr>
      </w:pPr>
      <w:r w:rsidRPr="00C63074">
        <w:br w:type="page"/>
      </w:r>
    </w:p>
    <w:p w14:paraId="16CB69ED" w14:textId="77777777" w:rsidR="00C66E18" w:rsidRPr="00C63074" w:rsidRDefault="00C66E18" w:rsidP="00C66E18">
      <w:pPr>
        <w:pStyle w:val="Heading2"/>
      </w:pPr>
      <w:bookmarkStart w:id="104" w:name="_Toc43800502"/>
      <w:bookmarkStart w:id="105" w:name="_Toc105672773"/>
      <w:r w:rsidRPr="00C63074">
        <w:lastRenderedPageBreak/>
        <w:t>Data Items</w:t>
      </w:r>
      <w:bookmarkEnd w:id="104"/>
      <w:bookmarkEnd w:id="105"/>
    </w:p>
    <w:p w14:paraId="14AB5B9A" w14:textId="77777777" w:rsidR="00C66E18" w:rsidRPr="00C63074" w:rsidRDefault="00C66E18" w:rsidP="00C66E18">
      <w:pPr>
        <w:pStyle w:val="Heading2"/>
      </w:pPr>
      <w:bookmarkStart w:id="106" w:name="_Toc43800503"/>
      <w:bookmarkStart w:id="107" w:name="_Toc105672774"/>
      <w:r w:rsidRPr="00C63074">
        <w:t>Activity When Injured</w:t>
      </w:r>
      <w:bookmarkEnd w:id="106"/>
      <w:bookmarkEnd w:id="107"/>
    </w:p>
    <w:p w14:paraId="0CE5E6C2"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02F17FD" w14:textId="77777777" w:rsidTr="001C5750">
        <w:tc>
          <w:tcPr>
            <w:tcW w:w="2127" w:type="dxa"/>
          </w:tcPr>
          <w:p w14:paraId="6AD262B6" w14:textId="77777777" w:rsidR="00C66E18" w:rsidRPr="00C63074" w:rsidRDefault="00C66E18" w:rsidP="001C5750">
            <w:pPr>
              <w:rPr>
                <w:b/>
                <w:bCs/>
              </w:rPr>
            </w:pPr>
            <w:r w:rsidRPr="00C63074">
              <w:rPr>
                <w:b/>
                <w:bCs/>
              </w:rPr>
              <w:t>Definition</w:t>
            </w:r>
          </w:p>
        </w:tc>
        <w:tc>
          <w:tcPr>
            <w:tcW w:w="7229" w:type="dxa"/>
          </w:tcPr>
          <w:p w14:paraId="2421CFD6" w14:textId="77777777" w:rsidR="00C66E18" w:rsidRPr="00C63074" w:rsidRDefault="00C66E18" w:rsidP="001C5750">
            <w:r w:rsidRPr="00C63074">
              <w:t>The type of activity being undertaken by the person, at the moment the injury occurred.</w:t>
            </w:r>
          </w:p>
        </w:tc>
      </w:tr>
      <w:tr w:rsidR="00C66E18" w:rsidRPr="00C63074" w14:paraId="49F030DF" w14:textId="77777777" w:rsidTr="001C5750">
        <w:tc>
          <w:tcPr>
            <w:tcW w:w="2127" w:type="dxa"/>
          </w:tcPr>
          <w:p w14:paraId="69B8172E" w14:textId="77777777" w:rsidR="00C66E18" w:rsidRPr="00C63074" w:rsidRDefault="00C66E18" w:rsidP="001C5750">
            <w:pPr>
              <w:rPr>
                <w:b/>
                <w:bCs/>
              </w:rPr>
            </w:pPr>
            <w:r w:rsidRPr="00C63074">
              <w:rPr>
                <w:b/>
                <w:bCs/>
              </w:rPr>
              <w:t>Reported by</w:t>
            </w:r>
          </w:p>
        </w:tc>
        <w:tc>
          <w:tcPr>
            <w:tcW w:w="7229" w:type="dxa"/>
          </w:tcPr>
          <w:p w14:paraId="565E2A7C" w14:textId="77777777" w:rsidR="00C66E18" w:rsidRPr="00C63074" w:rsidRDefault="00C66E18" w:rsidP="001C5750">
            <w:r w:rsidRPr="00C63074">
              <w:t>Public hospitals</w:t>
            </w:r>
          </w:p>
          <w:p w14:paraId="7590AAAA" w14:textId="77777777" w:rsidR="00C66E18" w:rsidRPr="00C63074" w:rsidRDefault="00C66E18" w:rsidP="001C5750">
            <w:r w:rsidRPr="00C63074">
              <w:t>Private hospitals, optional</w:t>
            </w:r>
          </w:p>
        </w:tc>
      </w:tr>
      <w:tr w:rsidR="00C66E18" w:rsidRPr="00C63074" w14:paraId="70A0A349" w14:textId="77777777" w:rsidTr="001C5750">
        <w:tc>
          <w:tcPr>
            <w:tcW w:w="2127" w:type="dxa"/>
          </w:tcPr>
          <w:p w14:paraId="1E8FB142" w14:textId="77777777" w:rsidR="00C66E18" w:rsidRPr="00C63074" w:rsidRDefault="00C66E18" w:rsidP="001C5750">
            <w:pPr>
              <w:rPr>
                <w:b/>
                <w:bCs/>
              </w:rPr>
            </w:pPr>
            <w:r w:rsidRPr="00C63074">
              <w:rPr>
                <w:b/>
                <w:bCs/>
              </w:rPr>
              <w:t>Reported for</w:t>
            </w:r>
          </w:p>
        </w:tc>
        <w:tc>
          <w:tcPr>
            <w:tcW w:w="7229" w:type="dxa"/>
          </w:tcPr>
          <w:p w14:paraId="098FE714" w14:textId="245BE095" w:rsidR="00C66E18" w:rsidRPr="00C63074" w:rsidRDefault="00C66E18" w:rsidP="001C5750">
            <w:r w:rsidRPr="00C63074">
              <w:t>All presentations where an injury code (S or T code) is in the Primary Diagnosis field unless completion of injury surveillance data elements is flagged as optional for that particular S or T code (refer to the VEMD Editing Matri</w:t>
            </w:r>
            <w:r w:rsidR="006C57E6">
              <w:t>x</w:t>
            </w:r>
            <w:r w:rsidRPr="00C63074">
              <w:t>).</w:t>
            </w:r>
          </w:p>
        </w:tc>
      </w:tr>
      <w:tr w:rsidR="00C66E18" w:rsidRPr="00C63074" w14:paraId="5F39C2A4" w14:textId="77777777" w:rsidTr="001C5750">
        <w:tc>
          <w:tcPr>
            <w:tcW w:w="2127" w:type="dxa"/>
          </w:tcPr>
          <w:p w14:paraId="5DA50A20" w14:textId="77777777" w:rsidR="00C66E18" w:rsidRPr="00C63074" w:rsidRDefault="00C66E18" w:rsidP="001C5750">
            <w:pPr>
              <w:rPr>
                <w:b/>
                <w:bCs/>
              </w:rPr>
            </w:pPr>
            <w:r w:rsidRPr="00C63074">
              <w:rPr>
                <w:b/>
                <w:bCs/>
              </w:rPr>
              <w:t>Code set</w:t>
            </w:r>
          </w:p>
        </w:tc>
        <w:tc>
          <w:tcPr>
            <w:tcW w:w="7229" w:type="dxa"/>
          </w:tcPr>
          <w:p w14:paraId="1F8248F7" w14:textId="77777777" w:rsidR="00C66E18" w:rsidRPr="00C63074" w:rsidRDefault="00C66E18" w:rsidP="001C5750">
            <w:pPr>
              <w:rPr>
                <w:b/>
                <w:bCs/>
              </w:rPr>
            </w:pPr>
            <w:r w:rsidRPr="00C63074">
              <w:rPr>
                <w:b/>
                <w:bCs/>
              </w:rPr>
              <w:t>Code</w:t>
            </w:r>
            <w:r w:rsidRPr="00C63074">
              <w:rPr>
                <w:b/>
                <w:bCs/>
              </w:rPr>
              <w:tab/>
              <w:t>Descriptor</w:t>
            </w:r>
          </w:p>
          <w:p w14:paraId="6435EF50" w14:textId="77777777" w:rsidR="00C66E18" w:rsidRPr="00C63074" w:rsidRDefault="00C66E18" w:rsidP="001C5750">
            <w:r w:rsidRPr="00C63074">
              <w:rPr>
                <w:b/>
                <w:bCs/>
              </w:rPr>
              <w:t>S</w:t>
            </w:r>
            <w:r w:rsidRPr="00C63074">
              <w:tab/>
            </w:r>
            <w:r w:rsidRPr="00C63074">
              <w:rPr>
                <w:b/>
                <w:bCs/>
              </w:rPr>
              <w:t>Sports</w:t>
            </w:r>
            <w:r w:rsidRPr="00C63074">
              <w:t xml:space="preserve"> (sport as means of leisure or income)</w:t>
            </w:r>
            <w:r w:rsidRPr="00C63074">
              <w:tab/>
            </w:r>
          </w:p>
          <w:p w14:paraId="042ACA20" w14:textId="77777777" w:rsidR="00C66E18" w:rsidRPr="00C63074" w:rsidRDefault="00C66E18" w:rsidP="001C5750">
            <w:pPr>
              <w:rPr>
                <w:i/>
                <w:iCs/>
              </w:rPr>
            </w:pPr>
            <w:r w:rsidRPr="00C63074">
              <w:rPr>
                <w:i/>
                <w:iCs/>
              </w:rPr>
              <w:tab/>
              <w:t xml:space="preserve">Includes </w:t>
            </w:r>
          </w:p>
          <w:p w14:paraId="7898DCFA" w14:textId="77777777" w:rsidR="00C66E18" w:rsidRPr="00C63074" w:rsidRDefault="00C66E18" w:rsidP="001C5750">
            <w:r w:rsidRPr="00C63074">
              <w:tab/>
              <w:t xml:space="preserve">Physical exercise with a described functional element such as: golf, </w:t>
            </w:r>
            <w:r w:rsidRPr="00C63074">
              <w:tab/>
              <w:t xml:space="preserve">riding, jogging, skiing, school athletics, swimming, trekking, water </w:t>
            </w:r>
            <w:r w:rsidRPr="00C63074">
              <w:tab/>
              <w:t>skiing</w:t>
            </w:r>
          </w:p>
          <w:p w14:paraId="1B625B3C" w14:textId="77777777" w:rsidR="00C66E18" w:rsidRPr="00F94FB0" w:rsidRDefault="00C66E18" w:rsidP="001C5750">
            <w:pPr>
              <w:rPr>
                <w:i/>
                <w:iCs/>
                <w:lang w:val="fr-FR"/>
              </w:rPr>
            </w:pPr>
            <w:r w:rsidRPr="00C63074">
              <w:rPr>
                <w:i/>
                <w:iCs/>
              </w:rPr>
              <w:tab/>
            </w:r>
            <w:r w:rsidRPr="003B31A4">
              <w:rPr>
                <w:i/>
                <w:iCs/>
              </w:rPr>
              <w:t>Excludes</w:t>
            </w:r>
          </w:p>
          <w:p w14:paraId="2752BC61" w14:textId="77777777" w:rsidR="00C66E18" w:rsidRPr="00F94FB0" w:rsidRDefault="00C66E18" w:rsidP="001C5750">
            <w:pPr>
              <w:rPr>
                <w:lang w:val="fr-FR"/>
              </w:rPr>
            </w:pPr>
            <w:r w:rsidRPr="00F94FB0">
              <w:rPr>
                <w:lang w:val="fr-FR"/>
              </w:rPr>
              <w:tab/>
              <w:t>Leisure (L)</w:t>
            </w:r>
          </w:p>
          <w:p w14:paraId="2C1195D4" w14:textId="77777777" w:rsidR="00C66E18" w:rsidRPr="00F94FB0" w:rsidRDefault="00C66E18" w:rsidP="001C5750">
            <w:pPr>
              <w:rPr>
                <w:lang w:val="fr-FR"/>
              </w:rPr>
            </w:pPr>
            <w:r w:rsidRPr="00F94FB0">
              <w:rPr>
                <w:b/>
                <w:bCs/>
                <w:lang w:val="fr-FR"/>
              </w:rPr>
              <w:t>L</w:t>
            </w:r>
            <w:r w:rsidRPr="00F94FB0">
              <w:rPr>
                <w:lang w:val="fr-FR"/>
              </w:rPr>
              <w:tab/>
            </w:r>
            <w:r w:rsidRPr="00F94FB0">
              <w:rPr>
                <w:b/>
                <w:bCs/>
                <w:lang w:val="fr-FR"/>
              </w:rPr>
              <w:t>Leisure</w:t>
            </w:r>
            <w:r w:rsidRPr="00F94FB0">
              <w:rPr>
                <w:b/>
                <w:bCs/>
                <w:lang w:val="fr-FR"/>
              </w:rPr>
              <w:tab/>
            </w:r>
          </w:p>
          <w:p w14:paraId="39ADAF85" w14:textId="77777777" w:rsidR="00C66E18" w:rsidRPr="00C63074" w:rsidRDefault="00C66E18" w:rsidP="001C5750">
            <w:pPr>
              <w:rPr>
                <w:i/>
                <w:iCs/>
              </w:rPr>
            </w:pPr>
            <w:r w:rsidRPr="00F94FB0">
              <w:rPr>
                <w:i/>
                <w:iCs/>
                <w:lang w:val="fr-FR"/>
              </w:rPr>
              <w:tab/>
            </w:r>
            <w:r w:rsidRPr="00C63074">
              <w:rPr>
                <w:i/>
                <w:iCs/>
              </w:rPr>
              <w:t xml:space="preserve">Includes </w:t>
            </w:r>
          </w:p>
          <w:p w14:paraId="5733626C" w14:textId="22E5152D" w:rsidR="00C66E18" w:rsidRPr="00C63074" w:rsidRDefault="00C66E18" w:rsidP="001C5750">
            <w:r w:rsidRPr="00C63074">
              <w:tab/>
              <w:t xml:space="preserve">Hobby </w:t>
            </w:r>
            <w:r w:rsidR="00DB4F22" w:rsidRPr="00C63074">
              <w:t>activities</w:t>
            </w:r>
            <w:r w:rsidR="00DB4F22">
              <w:t>;</w:t>
            </w:r>
            <w:r w:rsidRPr="00C63074">
              <w:t xml:space="preserve"> leisure time activities with an entertainment </w:t>
            </w:r>
            <w:r w:rsidRPr="00C63074">
              <w:tab/>
              <w:t xml:space="preserve">element such as being at a cinema, a dance or party; participating </w:t>
            </w:r>
            <w:r w:rsidR="00AC1C60">
              <w:tab/>
            </w:r>
            <w:r w:rsidRPr="00C63074">
              <w:t>in</w:t>
            </w:r>
            <w:r w:rsidR="00AC1C60">
              <w:t xml:space="preserve"> </w:t>
            </w:r>
            <w:r w:rsidRPr="00C63074">
              <w:t>activities of a voluntary organisation</w:t>
            </w:r>
          </w:p>
          <w:p w14:paraId="6953B2A8" w14:textId="77777777" w:rsidR="00C66E18" w:rsidRPr="00C63074" w:rsidRDefault="00C66E18" w:rsidP="001C5750">
            <w:pPr>
              <w:rPr>
                <w:i/>
                <w:iCs/>
              </w:rPr>
            </w:pPr>
            <w:r w:rsidRPr="00C63074">
              <w:tab/>
            </w:r>
            <w:r w:rsidRPr="00C63074">
              <w:rPr>
                <w:i/>
                <w:iCs/>
              </w:rPr>
              <w:t>Excludes</w:t>
            </w:r>
          </w:p>
          <w:p w14:paraId="4AF9C6AD" w14:textId="77777777" w:rsidR="00C66E18" w:rsidRPr="00C63074" w:rsidRDefault="00C66E18" w:rsidP="001C5750">
            <w:r w:rsidRPr="00C63074">
              <w:tab/>
              <w:t>Sports (S)</w:t>
            </w:r>
          </w:p>
          <w:p w14:paraId="6B47A70C" w14:textId="77777777" w:rsidR="00C66E18" w:rsidRPr="00C63074" w:rsidRDefault="00C66E18" w:rsidP="001C5750">
            <w:r w:rsidRPr="00C63074">
              <w:rPr>
                <w:b/>
                <w:bCs/>
              </w:rPr>
              <w:t>W</w:t>
            </w:r>
            <w:r w:rsidRPr="00C63074">
              <w:tab/>
            </w:r>
            <w:r w:rsidRPr="00C63074">
              <w:rPr>
                <w:b/>
                <w:bCs/>
              </w:rPr>
              <w:t>Working for income</w:t>
            </w:r>
          </w:p>
          <w:p w14:paraId="36E06D26" w14:textId="77777777" w:rsidR="00C66E18" w:rsidRPr="00C63074" w:rsidRDefault="00C66E18" w:rsidP="001C5750">
            <w:pPr>
              <w:rPr>
                <w:i/>
                <w:iCs/>
              </w:rPr>
            </w:pPr>
            <w:r w:rsidRPr="00C63074">
              <w:rPr>
                <w:i/>
                <w:iCs/>
              </w:rPr>
              <w:tab/>
              <w:t>Includes</w:t>
            </w:r>
          </w:p>
          <w:p w14:paraId="5AC812F6" w14:textId="457648D5" w:rsidR="00C66E18" w:rsidRPr="00C63074" w:rsidRDefault="00C66E18" w:rsidP="001C5750">
            <w:r w:rsidRPr="00C63074">
              <w:tab/>
              <w:t xml:space="preserve">Paid work for salary (manual) (professional), bonus and other types </w:t>
            </w:r>
            <w:r w:rsidR="00AC1C60">
              <w:tab/>
            </w:r>
            <w:r w:rsidRPr="00C63074">
              <w:t>of income; transportation (time) to and from such activities</w:t>
            </w:r>
          </w:p>
          <w:p w14:paraId="488C3E22" w14:textId="77777777" w:rsidR="00C66E18" w:rsidRPr="00C63074" w:rsidRDefault="00C66E18" w:rsidP="001C5750">
            <w:pPr>
              <w:rPr>
                <w:i/>
                <w:iCs/>
              </w:rPr>
            </w:pPr>
            <w:r w:rsidRPr="00C63074">
              <w:rPr>
                <w:i/>
                <w:iCs/>
              </w:rPr>
              <w:tab/>
              <w:t>Excludes</w:t>
            </w:r>
          </w:p>
          <w:p w14:paraId="4738853A" w14:textId="77777777" w:rsidR="00C66E18" w:rsidRPr="00C63074" w:rsidRDefault="00C66E18" w:rsidP="001C5750">
            <w:r w:rsidRPr="00C63074">
              <w:tab/>
              <w:t>Voluntary work (L) Sports (S)</w:t>
            </w:r>
          </w:p>
          <w:p w14:paraId="5E5BEAF8" w14:textId="77777777" w:rsidR="00C66E18" w:rsidRPr="00C63074" w:rsidRDefault="00C66E18" w:rsidP="001C5750">
            <w:r w:rsidRPr="00C63074">
              <w:rPr>
                <w:b/>
                <w:bCs/>
              </w:rPr>
              <w:t>E</w:t>
            </w:r>
            <w:r w:rsidRPr="00C63074">
              <w:tab/>
            </w:r>
            <w:r w:rsidRPr="00C63074">
              <w:rPr>
                <w:b/>
                <w:bCs/>
              </w:rPr>
              <w:t>Education</w:t>
            </w:r>
          </w:p>
          <w:p w14:paraId="07521153" w14:textId="77777777" w:rsidR="00C66E18" w:rsidRPr="00C63074" w:rsidRDefault="00C66E18" w:rsidP="001C5750">
            <w:pPr>
              <w:rPr>
                <w:i/>
                <w:iCs/>
              </w:rPr>
            </w:pPr>
            <w:r w:rsidRPr="00C63074">
              <w:rPr>
                <w:i/>
                <w:iCs/>
              </w:rPr>
              <w:tab/>
              <w:t>Includes</w:t>
            </w:r>
          </w:p>
          <w:p w14:paraId="726F5FD6" w14:textId="00277B29" w:rsidR="00C66E18" w:rsidRPr="00C63074" w:rsidRDefault="00C66E18" w:rsidP="001C5750">
            <w:r w:rsidRPr="00C63074">
              <w:tab/>
              <w:t xml:space="preserve">Formal education, learning activities, such as: attending school </w:t>
            </w:r>
            <w:r w:rsidR="00AC1C60">
              <w:tab/>
            </w:r>
            <w:r w:rsidRPr="00C63074">
              <w:t>session or lesson, university, undergoing education</w:t>
            </w:r>
            <w:r w:rsidRPr="00C63074">
              <w:tab/>
            </w:r>
          </w:p>
          <w:p w14:paraId="35BC87E8" w14:textId="77777777" w:rsidR="00C66E18" w:rsidRPr="00C63074" w:rsidRDefault="00C66E18" w:rsidP="001C5750">
            <w:r w:rsidRPr="00C63074">
              <w:rPr>
                <w:b/>
                <w:bCs/>
              </w:rPr>
              <w:lastRenderedPageBreak/>
              <w:t>C</w:t>
            </w:r>
            <w:r w:rsidRPr="00C63074">
              <w:tab/>
            </w:r>
            <w:r w:rsidRPr="00C63074">
              <w:rPr>
                <w:b/>
                <w:bCs/>
              </w:rPr>
              <w:t>Other work</w:t>
            </w:r>
            <w:r w:rsidRPr="00C63074">
              <w:tab/>
            </w:r>
          </w:p>
          <w:p w14:paraId="1CB6B02A" w14:textId="77777777" w:rsidR="00C66E18" w:rsidRPr="00C63074" w:rsidRDefault="00C66E18" w:rsidP="001C5750">
            <w:r w:rsidRPr="00C63074">
              <w:tab/>
            </w:r>
            <w:r w:rsidRPr="00C63074">
              <w:rPr>
                <w:i/>
                <w:iCs/>
              </w:rPr>
              <w:t>Includes</w:t>
            </w:r>
          </w:p>
          <w:p w14:paraId="27910FC7" w14:textId="69F9E126" w:rsidR="00C66E18" w:rsidRPr="00C63074" w:rsidRDefault="00C66E18" w:rsidP="001C5750">
            <w:r w:rsidRPr="00C63074">
              <w:tab/>
              <w:t xml:space="preserve">Unpaid domestic duties such as: caring for children and relatives, </w:t>
            </w:r>
            <w:r w:rsidRPr="00C63074">
              <w:tab/>
              <w:t xml:space="preserve">cleaning, gardening, household maintenance, cooking.  Other </w:t>
            </w:r>
            <w:r w:rsidR="00AC1C60">
              <w:tab/>
            </w:r>
            <w:r w:rsidRPr="00C63074">
              <w:t xml:space="preserve">duties </w:t>
            </w:r>
            <w:r w:rsidRPr="00C63074">
              <w:tab/>
              <w:t xml:space="preserve">for which income is not gained, such as: unpaid work in </w:t>
            </w:r>
            <w:r w:rsidR="00AC1C60">
              <w:tab/>
            </w:r>
            <w:r w:rsidRPr="00C63074">
              <w:t xml:space="preserve">family </w:t>
            </w:r>
            <w:r w:rsidRPr="00C63074">
              <w:tab/>
              <w:t>business</w:t>
            </w:r>
          </w:p>
          <w:p w14:paraId="03171AF1" w14:textId="77777777" w:rsidR="00C66E18" w:rsidRPr="00C63074" w:rsidRDefault="00C66E18" w:rsidP="001C5750">
            <w:pPr>
              <w:rPr>
                <w:i/>
                <w:iCs/>
              </w:rPr>
            </w:pPr>
            <w:r w:rsidRPr="00C63074">
              <w:rPr>
                <w:i/>
                <w:iCs/>
              </w:rPr>
              <w:tab/>
              <w:t>Excludes</w:t>
            </w:r>
          </w:p>
          <w:p w14:paraId="28713444" w14:textId="77777777" w:rsidR="00C66E18" w:rsidRPr="00C63074" w:rsidRDefault="00C66E18" w:rsidP="001C5750">
            <w:r w:rsidRPr="00C63074">
              <w:tab/>
              <w:t>Voluntary work (L)</w:t>
            </w:r>
          </w:p>
          <w:p w14:paraId="19EEEEB2" w14:textId="77777777" w:rsidR="00C66E18" w:rsidRPr="00C63074" w:rsidRDefault="00C66E18" w:rsidP="001C5750">
            <w:r w:rsidRPr="00C63074">
              <w:rPr>
                <w:b/>
                <w:bCs/>
              </w:rPr>
              <w:t>N</w:t>
            </w:r>
            <w:r w:rsidRPr="00C63074">
              <w:tab/>
            </w:r>
            <w:r w:rsidRPr="00C63074">
              <w:rPr>
                <w:b/>
                <w:bCs/>
              </w:rPr>
              <w:t>Being nursed</w:t>
            </w:r>
            <w:r w:rsidRPr="00C63074">
              <w:t>, cared for</w:t>
            </w:r>
          </w:p>
          <w:p w14:paraId="7E47F2E9" w14:textId="77777777" w:rsidR="00C66E18" w:rsidRPr="00C63074" w:rsidRDefault="00C66E18" w:rsidP="001C5750">
            <w:pPr>
              <w:ind w:left="720"/>
              <w:rPr>
                <w:i/>
                <w:iCs/>
              </w:rPr>
            </w:pPr>
            <w:r w:rsidRPr="00C63074">
              <w:rPr>
                <w:i/>
                <w:iCs/>
              </w:rPr>
              <w:t>Includes</w:t>
            </w:r>
          </w:p>
          <w:p w14:paraId="293EC317" w14:textId="77777777" w:rsidR="00C66E18" w:rsidRPr="00C63074" w:rsidRDefault="00C66E18" w:rsidP="001C5750">
            <w:pPr>
              <w:ind w:left="720"/>
            </w:pPr>
            <w:r w:rsidRPr="00C63074">
              <w:t>Care of infant by parent, patient by nurse</w:t>
            </w:r>
          </w:p>
          <w:p w14:paraId="67CF194D" w14:textId="77777777" w:rsidR="00C66E18" w:rsidRPr="00C63074" w:rsidRDefault="00C66E18" w:rsidP="001C5750">
            <w:r w:rsidRPr="00C63074">
              <w:rPr>
                <w:b/>
                <w:bCs/>
              </w:rPr>
              <w:t>V</w:t>
            </w:r>
            <w:r w:rsidRPr="00C63074">
              <w:tab/>
            </w:r>
            <w:r w:rsidRPr="00C63074">
              <w:rPr>
                <w:b/>
                <w:bCs/>
              </w:rPr>
              <w:t>Vital activity,</w:t>
            </w:r>
            <w:r w:rsidRPr="00C63074">
              <w:t xml:space="preserve"> resting, sleeping, eating</w:t>
            </w:r>
          </w:p>
          <w:p w14:paraId="0F0A97E9" w14:textId="77777777" w:rsidR="00C66E18" w:rsidRPr="00C63074" w:rsidRDefault="00C66E18" w:rsidP="001C5750">
            <w:r w:rsidRPr="00C63074">
              <w:tab/>
            </w:r>
            <w:r w:rsidRPr="00C63074">
              <w:rPr>
                <w:i/>
                <w:iCs/>
              </w:rPr>
              <w:t>Includes</w:t>
            </w:r>
          </w:p>
          <w:p w14:paraId="24727F91" w14:textId="77777777" w:rsidR="00C66E18" w:rsidRPr="00C63074" w:rsidRDefault="00C66E18" w:rsidP="001C5750">
            <w:r w:rsidRPr="00C63074">
              <w:tab/>
              <w:t>Personal hygiene, other personal activity</w:t>
            </w:r>
            <w:r w:rsidRPr="00C63074">
              <w:tab/>
            </w:r>
          </w:p>
          <w:p w14:paraId="5794A0CF" w14:textId="77777777" w:rsidR="00C66E18" w:rsidRPr="00C63074" w:rsidRDefault="00C66E18" w:rsidP="001C5750">
            <w:r w:rsidRPr="00C63074">
              <w:rPr>
                <w:b/>
                <w:bCs/>
              </w:rPr>
              <w:t>O</w:t>
            </w:r>
            <w:r w:rsidRPr="00C63074">
              <w:tab/>
            </w:r>
            <w:r w:rsidRPr="00C63074">
              <w:rPr>
                <w:b/>
                <w:bCs/>
              </w:rPr>
              <w:t>Other</w:t>
            </w:r>
            <w:r w:rsidRPr="00C63074">
              <w:t xml:space="preserve"> specified activity</w:t>
            </w:r>
            <w:r w:rsidRPr="00C63074">
              <w:tab/>
            </w:r>
            <w:r w:rsidRPr="00C63074">
              <w:tab/>
            </w:r>
          </w:p>
          <w:p w14:paraId="7BEA1BCF" w14:textId="77777777" w:rsidR="00C66E18" w:rsidRPr="00C63074" w:rsidRDefault="00C66E18" w:rsidP="001C5750">
            <w:r w:rsidRPr="00C63074">
              <w:rPr>
                <w:b/>
                <w:bCs/>
              </w:rPr>
              <w:t>U</w:t>
            </w:r>
            <w:r w:rsidRPr="00C63074">
              <w:tab/>
            </w:r>
            <w:r w:rsidRPr="00C63074">
              <w:rPr>
                <w:b/>
                <w:bCs/>
              </w:rPr>
              <w:t xml:space="preserve">Unspecified </w:t>
            </w:r>
            <w:r w:rsidRPr="00C63074">
              <w:t>activity</w:t>
            </w:r>
            <w:r w:rsidRPr="00C63074">
              <w:tab/>
            </w:r>
            <w:r w:rsidRPr="00C63074">
              <w:tab/>
            </w:r>
          </w:p>
        </w:tc>
      </w:tr>
      <w:tr w:rsidR="00C66E18" w:rsidRPr="00C63074" w14:paraId="140A6D57" w14:textId="77777777" w:rsidTr="001C5750">
        <w:tc>
          <w:tcPr>
            <w:tcW w:w="2127" w:type="dxa"/>
          </w:tcPr>
          <w:p w14:paraId="45ED03E4" w14:textId="77777777" w:rsidR="00C66E18" w:rsidRPr="00C63074" w:rsidRDefault="00C66E18" w:rsidP="001C5750">
            <w:pPr>
              <w:rPr>
                <w:b/>
                <w:bCs/>
              </w:rPr>
            </w:pPr>
            <w:r w:rsidRPr="00C63074">
              <w:rPr>
                <w:b/>
                <w:bCs/>
              </w:rPr>
              <w:lastRenderedPageBreak/>
              <w:t>Reporting guide</w:t>
            </w:r>
          </w:p>
        </w:tc>
        <w:tc>
          <w:tcPr>
            <w:tcW w:w="7229" w:type="dxa"/>
          </w:tcPr>
          <w:p w14:paraId="30BB1466" w14:textId="77777777" w:rsidR="00C66E18" w:rsidRPr="00C63074" w:rsidRDefault="00C66E18" w:rsidP="001C5750">
            <w:pPr>
              <w:rPr>
                <w:b/>
                <w:bCs/>
              </w:rPr>
            </w:pPr>
            <w:r w:rsidRPr="00C63074">
              <w:t>Report the first appropriate code listed in the table which best characterises the type of activity being undertaken by the person at the time when the injury occurred, on the basis of the information available at the time the information is recorded.</w:t>
            </w:r>
          </w:p>
        </w:tc>
      </w:tr>
      <w:tr w:rsidR="00C66E18" w:rsidRPr="00C63074" w14:paraId="01261797" w14:textId="77777777" w:rsidTr="001C5750">
        <w:tc>
          <w:tcPr>
            <w:tcW w:w="2127" w:type="dxa"/>
          </w:tcPr>
          <w:p w14:paraId="6F1165BD" w14:textId="77777777" w:rsidR="00C66E18" w:rsidRPr="00C63074" w:rsidRDefault="00C66E18" w:rsidP="001C5750">
            <w:pPr>
              <w:rPr>
                <w:b/>
                <w:bCs/>
              </w:rPr>
            </w:pPr>
            <w:r w:rsidRPr="00C63074">
              <w:rPr>
                <w:b/>
                <w:bCs/>
              </w:rPr>
              <w:t xml:space="preserve">Refer to </w:t>
            </w:r>
          </w:p>
        </w:tc>
        <w:tc>
          <w:tcPr>
            <w:tcW w:w="7229" w:type="dxa"/>
          </w:tcPr>
          <w:p w14:paraId="0978FA46" w14:textId="67D0A299" w:rsidR="00C66E18" w:rsidRPr="00C63074" w:rsidRDefault="00C66E18" w:rsidP="001C5750">
            <w:r w:rsidRPr="00C63074">
              <w:t>Refer to Section 4 Business Rules (Injury Surveillance) for examples of how the Injury Surveillance fields should be utilised.</w:t>
            </w:r>
          </w:p>
        </w:tc>
      </w:tr>
      <w:tr w:rsidR="00C66E18" w:rsidRPr="00C63074" w14:paraId="13A97410" w14:textId="77777777" w:rsidTr="001C5750">
        <w:tc>
          <w:tcPr>
            <w:tcW w:w="2127" w:type="dxa"/>
          </w:tcPr>
          <w:p w14:paraId="2D63AC43" w14:textId="77777777" w:rsidR="00C66E18" w:rsidRPr="00C63074" w:rsidRDefault="00C66E18" w:rsidP="001C5750">
            <w:pPr>
              <w:rPr>
                <w:b/>
                <w:bCs/>
              </w:rPr>
            </w:pPr>
            <w:r w:rsidRPr="00C63074">
              <w:rPr>
                <w:b/>
                <w:bCs/>
              </w:rPr>
              <w:t>Validations</w:t>
            </w:r>
          </w:p>
        </w:tc>
        <w:tc>
          <w:tcPr>
            <w:tcW w:w="7229" w:type="dxa"/>
          </w:tcPr>
          <w:p w14:paraId="63D446DA" w14:textId="50230F5B" w:rsidR="00C66E18" w:rsidRPr="00C63074" w:rsidRDefault="00C66E18" w:rsidP="001C5750">
            <w:r w:rsidRPr="00C63074">
              <w:t xml:space="preserve">E310 </w:t>
            </w:r>
            <w:r w:rsidRPr="00C63074">
              <w:tab/>
              <w:t xml:space="preserve">Activity When Injured Code </w:t>
            </w:r>
            <w:r w:rsidR="003E4CE2">
              <w:t>invalid</w:t>
            </w:r>
          </w:p>
          <w:p w14:paraId="61AF0D98" w14:textId="77777777" w:rsidR="00C66E18" w:rsidRPr="00C63074" w:rsidRDefault="00C66E18" w:rsidP="001C5750">
            <w:r w:rsidRPr="00C63074">
              <w:t>E391</w:t>
            </w:r>
            <w:r w:rsidRPr="00C63074">
              <w:tab/>
              <w:t xml:space="preserve">The Primary Diagnosis for this record requires the completion of all </w:t>
            </w:r>
            <w:r w:rsidRPr="00C63074">
              <w:tab/>
              <w:t>Injury Surveillance data elements</w:t>
            </w:r>
          </w:p>
        </w:tc>
      </w:tr>
      <w:tr w:rsidR="00C66E18" w:rsidRPr="00C63074" w14:paraId="19847A4E" w14:textId="77777777" w:rsidTr="001C5750">
        <w:tc>
          <w:tcPr>
            <w:tcW w:w="2127" w:type="dxa"/>
          </w:tcPr>
          <w:p w14:paraId="66D6363E" w14:textId="77777777" w:rsidR="00C66E18" w:rsidRPr="00C63074" w:rsidRDefault="00C66E18" w:rsidP="001C5750">
            <w:pPr>
              <w:rPr>
                <w:b/>
                <w:bCs/>
              </w:rPr>
            </w:pPr>
            <w:r w:rsidRPr="00C63074">
              <w:rPr>
                <w:b/>
                <w:bCs/>
              </w:rPr>
              <w:t>Related items</w:t>
            </w:r>
          </w:p>
        </w:tc>
        <w:tc>
          <w:tcPr>
            <w:tcW w:w="7229" w:type="dxa"/>
          </w:tcPr>
          <w:p w14:paraId="42EBDDB6" w14:textId="49FABA26" w:rsidR="00C66E18" w:rsidRPr="00C63074" w:rsidRDefault="00C66E18" w:rsidP="001C5750">
            <w:r w:rsidRPr="00C63074">
              <w:t>Section 3</w:t>
            </w:r>
            <w:r w:rsidRPr="00C63074">
              <w:tab/>
              <w:t>Body Region</w:t>
            </w:r>
          </w:p>
          <w:p w14:paraId="6DA56C40" w14:textId="77777777" w:rsidR="00C66E18" w:rsidRPr="00C63074" w:rsidRDefault="00C66E18" w:rsidP="001C5750">
            <w:pPr>
              <w:ind w:left="1440"/>
            </w:pPr>
            <w:r w:rsidRPr="00C63074">
              <w:t>Description of Injury Event</w:t>
            </w:r>
          </w:p>
          <w:p w14:paraId="7E36CAFB" w14:textId="77777777" w:rsidR="00C66E18" w:rsidRPr="00C63074" w:rsidRDefault="00C66E18" w:rsidP="001C5750">
            <w:pPr>
              <w:ind w:left="1440"/>
            </w:pPr>
            <w:r w:rsidRPr="00C63074">
              <w:t>Human Intent</w:t>
            </w:r>
          </w:p>
          <w:p w14:paraId="17160994" w14:textId="77777777" w:rsidR="00C66E18" w:rsidRPr="00C63074" w:rsidRDefault="00C66E18" w:rsidP="001C5750">
            <w:pPr>
              <w:ind w:left="1440"/>
            </w:pPr>
            <w:r w:rsidRPr="00C63074">
              <w:t>Injury Cause</w:t>
            </w:r>
          </w:p>
          <w:p w14:paraId="437A3920" w14:textId="77777777" w:rsidR="00C66E18" w:rsidRPr="00C63074" w:rsidRDefault="00C66E18" w:rsidP="001C5750">
            <w:pPr>
              <w:ind w:left="1440"/>
            </w:pPr>
            <w:r w:rsidRPr="00C63074">
              <w:t>Nature of Main Injury</w:t>
            </w:r>
          </w:p>
          <w:p w14:paraId="42EE499B" w14:textId="77777777" w:rsidR="00C66E18" w:rsidRPr="00C63074" w:rsidRDefault="00C66E18" w:rsidP="001C5750">
            <w:pPr>
              <w:ind w:left="1440"/>
            </w:pPr>
            <w:r w:rsidRPr="00C63074">
              <w:t>Place where Injury Occurred</w:t>
            </w:r>
          </w:p>
          <w:p w14:paraId="4A8A9600" w14:textId="32C4133B" w:rsidR="00C66E18" w:rsidRPr="00C63074" w:rsidRDefault="00C66E18" w:rsidP="001C5750">
            <w:r w:rsidRPr="00C63074">
              <w:t>Section 4</w:t>
            </w:r>
            <w:r w:rsidRPr="00C63074">
              <w:tab/>
              <w:t>Primary Diagnosis</w:t>
            </w:r>
          </w:p>
          <w:p w14:paraId="41A95DE9" w14:textId="77777777" w:rsidR="00C66E18" w:rsidRPr="00C63074" w:rsidRDefault="00C66E18" w:rsidP="001C5750">
            <w:pPr>
              <w:ind w:left="1440"/>
            </w:pPr>
            <w:r w:rsidRPr="00C63074">
              <w:t>Injury Surveillance</w:t>
            </w:r>
          </w:p>
        </w:tc>
      </w:tr>
    </w:tbl>
    <w:p w14:paraId="0A54C0D4"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7215678" w14:textId="77777777" w:rsidTr="001C5750">
        <w:tc>
          <w:tcPr>
            <w:tcW w:w="2127" w:type="dxa"/>
          </w:tcPr>
          <w:p w14:paraId="70764B39" w14:textId="77777777" w:rsidR="00C66E18" w:rsidRPr="00C63074" w:rsidRDefault="00C66E18" w:rsidP="001C5750">
            <w:pPr>
              <w:rPr>
                <w:b/>
                <w:bCs/>
              </w:rPr>
            </w:pPr>
            <w:r w:rsidRPr="00C63074">
              <w:rPr>
                <w:b/>
                <w:bCs/>
              </w:rPr>
              <w:t>Purpose</w:t>
            </w:r>
          </w:p>
        </w:tc>
        <w:tc>
          <w:tcPr>
            <w:tcW w:w="7229" w:type="dxa"/>
          </w:tcPr>
          <w:p w14:paraId="0530AB1E" w14:textId="77777777" w:rsidR="00C66E18" w:rsidRPr="00C63074" w:rsidRDefault="00C66E18" w:rsidP="001C5750">
            <w:r w:rsidRPr="00C63074">
              <w:t>To facilitate injury research</w:t>
            </w:r>
          </w:p>
        </w:tc>
      </w:tr>
      <w:tr w:rsidR="00C66E18" w:rsidRPr="00C63074" w14:paraId="63CC2043" w14:textId="77777777" w:rsidTr="001C5750">
        <w:tc>
          <w:tcPr>
            <w:tcW w:w="2127" w:type="dxa"/>
          </w:tcPr>
          <w:p w14:paraId="14FF18C1" w14:textId="77777777" w:rsidR="00C66E18" w:rsidRPr="00C63074" w:rsidRDefault="00C66E18" w:rsidP="001C5750">
            <w:pPr>
              <w:rPr>
                <w:b/>
                <w:bCs/>
              </w:rPr>
            </w:pPr>
            <w:r w:rsidRPr="00C63074">
              <w:rPr>
                <w:b/>
                <w:bCs/>
              </w:rPr>
              <w:lastRenderedPageBreak/>
              <w:t>Principal data users</w:t>
            </w:r>
          </w:p>
        </w:tc>
        <w:tc>
          <w:tcPr>
            <w:tcW w:w="7229" w:type="dxa"/>
          </w:tcPr>
          <w:p w14:paraId="196571D1" w14:textId="2E624654" w:rsidR="00C66E18" w:rsidRPr="00C63074" w:rsidRDefault="009E1964" w:rsidP="001C5750">
            <w:r>
              <w:t>Monash University Accident Research Centre</w:t>
            </w:r>
            <w:r w:rsidR="00C66E18" w:rsidRPr="00C63074">
              <w:t xml:space="preserve">; </w:t>
            </w:r>
            <w:r w:rsidR="004D5C3B">
              <w:t>Department of Health</w:t>
            </w:r>
            <w:r w:rsidR="00C66E18" w:rsidRPr="00C63074">
              <w:t xml:space="preserve"> (</w:t>
            </w:r>
            <w:r w:rsidR="004474CB">
              <w:t>DH</w:t>
            </w:r>
            <w:r w:rsidR="00C66E18" w:rsidRPr="00C63074">
              <w:t>)</w:t>
            </w:r>
          </w:p>
        </w:tc>
      </w:tr>
      <w:tr w:rsidR="00C66E18" w:rsidRPr="00C63074" w14:paraId="18950520" w14:textId="77777777" w:rsidTr="001C5750">
        <w:tc>
          <w:tcPr>
            <w:tcW w:w="2127" w:type="dxa"/>
          </w:tcPr>
          <w:p w14:paraId="28FE932B" w14:textId="77777777" w:rsidR="00C66E18" w:rsidRPr="00C63074" w:rsidRDefault="00C66E18" w:rsidP="001C5750">
            <w:pPr>
              <w:rPr>
                <w:b/>
                <w:bCs/>
              </w:rPr>
            </w:pPr>
            <w:r w:rsidRPr="00C63074">
              <w:rPr>
                <w:b/>
                <w:bCs/>
              </w:rPr>
              <w:t>Collection start</w:t>
            </w:r>
          </w:p>
        </w:tc>
        <w:tc>
          <w:tcPr>
            <w:tcW w:w="7229" w:type="dxa"/>
          </w:tcPr>
          <w:p w14:paraId="49609084" w14:textId="77777777" w:rsidR="00C66E18" w:rsidRPr="00C63074" w:rsidRDefault="00C66E18" w:rsidP="001C5750">
            <w:r w:rsidRPr="00C63074">
              <w:t>1 July 1995</w:t>
            </w:r>
            <w:r w:rsidRPr="00C63074">
              <w:tab/>
            </w:r>
          </w:p>
        </w:tc>
      </w:tr>
      <w:tr w:rsidR="00C66E18" w:rsidRPr="00C63074" w14:paraId="742F6FA0" w14:textId="77777777" w:rsidTr="001C5750">
        <w:tc>
          <w:tcPr>
            <w:tcW w:w="2127" w:type="dxa"/>
          </w:tcPr>
          <w:p w14:paraId="27F2690E" w14:textId="77777777" w:rsidR="00C66E18" w:rsidRPr="00C63074" w:rsidRDefault="00C66E18" w:rsidP="001C5750">
            <w:pPr>
              <w:rPr>
                <w:b/>
                <w:bCs/>
              </w:rPr>
            </w:pPr>
            <w:r w:rsidRPr="00C63074">
              <w:rPr>
                <w:b/>
                <w:bCs/>
              </w:rPr>
              <w:t>Version</w:t>
            </w:r>
          </w:p>
        </w:tc>
        <w:tc>
          <w:tcPr>
            <w:tcW w:w="7229" w:type="dxa"/>
          </w:tcPr>
          <w:p w14:paraId="19B4FC0E" w14:textId="6BBEB676" w:rsidR="00C66E18" w:rsidRPr="00C63074" w:rsidRDefault="00C66E18" w:rsidP="001C5750">
            <w:r w:rsidRPr="00C63074">
              <w:t>Version</w:t>
            </w:r>
            <w:r w:rsidRPr="00C63074">
              <w:tab/>
            </w:r>
            <w:r w:rsidRPr="00C63074">
              <w:tab/>
            </w:r>
            <w:r w:rsidRPr="00C63074">
              <w:tab/>
            </w:r>
            <w:r w:rsidRPr="00C63074">
              <w:tab/>
            </w:r>
            <w:r w:rsidRPr="00C63074">
              <w:tab/>
              <w:t>Effective date</w:t>
            </w:r>
          </w:p>
          <w:p w14:paraId="4F3660E1" w14:textId="32893A71" w:rsidR="00C66E18" w:rsidRPr="00C63074" w:rsidRDefault="00C66E18" w:rsidP="001C5750">
            <w:r w:rsidRPr="00C63074">
              <w:t>1</w:t>
            </w:r>
            <w:r w:rsidRPr="00C63074">
              <w:tab/>
            </w:r>
            <w:r w:rsidRPr="00C63074">
              <w:tab/>
            </w:r>
            <w:r w:rsidRPr="00C63074">
              <w:tab/>
            </w:r>
            <w:r w:rsidRPr="00C63074">
              <w:tab/>
            </w:r>
            <w:r w:rsidRPr="00C63074">
              <w:tab/>
              <w:t>1 July 1995</w:t>
            </w:r>
          </w:p>
        </w:tc>
      </w:tr>
      <w:tr w:rsidR="00C66E18" w:rsidRPr="00C63074" w14:paraId="6311EE38" w14:textId="77777777" w:rsidTr="001C5750">
        <w:tc>
          <w:tcPr>
            <w:tcW w:w="2127" w:type="dxa"/>
          </w:tcPr>
          <w:p w14:paraId="5ADA4FCC" w14:textId="77777777" w:rsidR="00C66E18" w:rsidRPr="00C63074" w:rsidRDefault="00C66E18" w:rsidP="001C5750">
            <w:pPr>
              <w:rPr>
                <w:b/>
                <w:bCs/>
              </w:rPr>
            </w:pPr>
            <w:r w:rsidRPr="00C63074">
              <w:rPr>
                <w:b/>
                <w:bCs/>
              </w:rPr>
              <w:t>Definition source</w:t>
            </w:r>
          </w:p>
        </w:tc>
        <w:tc>
          <w:tcPr>
            <w:tcW w:w="7229" w:type="dxa"/>
          </w:tcPr>
          <w:p w14:paraId="04343CEC" w14:textId="5B509C37" w:rsidR="00C66E18" w:rsidRPr="00C63074" w:rsidRDefault="004474CB" w:rsidP="001C5750">
            <w:r>
              <w:t>D</w:t>
            </w:r>
            <w:r w:rsidR="00AC1C60">
              <w:t>epartment of Health</w:t>
            </w:r>
          </w:p>
        </w:tc>
      </w:tr>
      <w:tr w:rsidR="00C66E18" w:rsidRPr="00C63074" w14:paraId="0285DBB0" w14:textId="77777777" w:rsidTr="001C5750">
        <w:tc>
          <w:tcPr>
            <w:tcW w:w="2127" w:type="dxa"/>
          </w:tcPr>
          <w:p w14:paraId="41ECB4EF" w14:textId="77777777" w:rsidR="00C66E18" w:rsidRPr="00C63074" w:rsidRDefault="00C66E18" w:rsidP="001C5750">
            <w:pPr>
              <w:rPr>
                <w:b/>
                <w:bCs/>
              </w:rPr>
            </w:pPr>
            <w:r w:rsidRPr="00C63074">
              <w:rPr>
                <w:b/>
                <w:bCs/>
              </w:rPr>
              <w:t>Code set source</w:t>
            </w:r>
          </w:p>
        </w:tc>
        <w:tc>
          <w:tcPr>
            <w:tcW w:w="7229" w:type="dxa"/>
          </w:tcPr>
          <w:p w14:paraId="30E5FF74" w14:textId="0ED2BD16" w:rsidR="00C66E18" w:rsidRPr="00C63074" w:rsidRDefault="00AC1C60" w:rsidP="001C5750">
            <w:r>
              <w:t>Department of Health</w:t>
            </w:r>
          </w:p>
        </w:tc>
      </w:tr>
    </w:tbl>
    <w:p w14:paraId="64499A8B" w14:textId="77777777" w:rsidR="00C66E18" w:rsidRPr="00C63074" w:rsidRDefault="00C66E18" w:rsidP="00C66E18">
      <w:pPr>
        <w:rPr>
          <w:b/>
          <w:color w:val="D50032"/>
          <w:sz w:val="28"/>
          <w:szCs w:val="28"/>
        </w:rPr>
      </w:pPr>
      <w:r w:rsidRPr="00C63074">
        <w:br w:type="page"/>
      </w:r>
    </w:p>
    <w:p w14:paraId="76BABBC2" w14:textId="77777777" w:rsidR="00C66E18" w:rsidRPr="00C63074" w:rsidRDefault="00C66E18" w:rsidP="00C66E18">
      <w:pPr>
        <w:pStyle w:val="Heading2"/>
      </w:pPr>
      <w:bookmarkStart w:id="108" w:name="_Toc43800504"/>
      <w:bookmarkStart w:id="109" w:name="_Toc105672775"/>
      <w:r w:rsidRPr="00C63074">
        <w:lastRenderedPageBreak/>
        <w:t>Advance Care Directive Alert</w:t>
      </w:r>
      <w:bookmarkEnd w:id="108"/>
      <w:bookmarkEnd w:id="109"/>
    </w:p>
    <w:p w14:paraId="74C1FC95"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F3AAD07" w14:textId="77777777" w:rsidTr="001C5750">
        <w:tc>
          <w:tcPr>
            <w:tcW w:w="2127" w:type="dxa"/>
          </w:tcPr>
          <w:p w14:paraId="5103CAC0" w14:textId="77777777" w:rsidR="00C66E18" w:rsidRPr="00C63074" w:rsidRDefault="00C66E18" w:rsidP="001C5750">
            <w:pPr>
              <w:rPr>
                <w:b/>
                <w:bCs/>
              </w:rPr>
            </w:pPr>
            <w:r w:rsidRPr="00C63074">
              <w:rPr>
                <w:b/>
                <w:bCs/>
              </w:rPr>
              <w:t>Definition</w:t>
            </w:r>
          </w:p>
        </w:tc>
        <w:tc>
          <w:tcPr>
            <w:tcW w:w="7229" w:type="dxa"/>
          </w:tcPr>
          <w:p w14:paraId="198613E0" w14:textId="77777777" w:rsidR="00C66E18" w:rsidRPr="00C63074" w:rsidRDefault="00C66E18" w:rsidP="001C5750">
            <w:r w:rsidRPr="00C63074">
              <w:t xml:space="preserve">An alert, flag or similar that is obvious to any treating team across the health service that indicates: </w:t>
            </w:r>
          </w:p>
          <w:p w14:paraId="47B52FF9" w14:textId="77777777" w:rsidR="00C66E18" w:rsidRPr="00C63074" w:rsidRDefault="00C66E18" w:rsidP="00C66E18">
            <w:pPr>
              <w:numPr>
                <w:ilvl w:val="0"/>
                <w:numId w:val="3"/>
              </w:numPr>
            </w:pPr>
            <w:r w:rsidRPr="00C63074">
              <w:t>an advance care directive is on file, and/or</w:t>
            </w:r>
          </w:p>
          <w:p w14:paraId="0CFE34C2" w14:textId="77777777" w:rsidR="00C66E18" w:rsidRPr="00C63074" w:rsidRDefault="00C66E18" w:rsidP="00C66E18">
            <w:pPr>
              <w:numPr>
                <w:ilvl w:val="0"/>
                <w:numId w:val="3"/>
              </w:numPr>
            </w:pPr>
            <w:r w:rsidRPr="00C63074">
              <w:t>medical treatment decision maker has been recorded.</w:t>
            </w:r>
          </w:p>
        </w:tc>
      </w:tr>
      <w:tr w:rsidR="00C66E18" w:rsidRPr="00C63074" w14:paraId="51DCB907" w14:textId="77777777" w:rsidTr="001C5750">
        <w:tc>
          <w:tcPr>
            <w:tcW w:w="2127" w:type="dxa"/>
          </w:tcPr>
          <w:p w14:paraId="590CA202" w14:textId="77777777" w:rsidR="00C66E18" w:rsidRPr="00C63074" w:rsidRDefault="00C66E18" w:rsidP="001C5750">
            <w:pPr>
              <w:rPr>
                <w:b/>
                <w:bCs/>
              </w:rPr>
            </w:pPr>
            <w:r w:rsidRPr="00C63074">
              <w:rPr>
                <w:b/>
                <w:bCs/>
              </w:rPr>
              <w:t>Reported by</w:t>
            </w:r>
          </w:p>
        </w:tc>
        <w:tc>
          <w:tcPr>
            <w:tcW w:w="7229" w:type="dxa"/>
          </w:tcPr>
          <w:p w14:paraId="54B016F8" w14:textId="77777777" w:rsidR="00C66E18" w:rsidRPr="00C63074" w:rsidRDefault="00C66E18" w:rsidP="001C5750">
            <w:r w:rsidRPr="00C63074">
              <w:t>Public hospitals</w:t>
            </w:r>
          </w:p>
          <w:p w14:paraId="026E05AF" w14:textId="77777777" w:rsidR="00C66E18" w:rsidRPr="00C63074" w:rsidRDefault="00C66E18" w:rsidP="001C5750">
            <w:r w:rsidRPr="00C63074">
              <w:t>Private hospitals, optional</w:t>
            </w:r>
          </w:p>
        </w:tc>
      </w:tr>
      <w:tr w:rsidR="00C66E18" w:rsidRPr="00C63074" w14:paraId="4B279491" w14:textId="77777777" w:rsidTr="001C5750">
        <w:tc>
          <w:tcPr>
            <w:tcW w:w="2127" w:type="dxa"/>
          </w:tcPr>
          <w:p w14:paraId="1BB33310" w14:textId="77777777" w:rsidR="00C66E18" w:rsidRPr="00C63074" w:rsidRDefault="00C66E18" w:rsidP="001C5750">
            <w:pPr>
              <w:rPr>
                <w:b/>
                <w:bCs/>
              </w:rPr>
            </w:pPr>
            <w:r w:rsidRPr="00C63074">
              <w:rPr>
                <w:b/>
                <w:bCs/>
              </w:rPr>
              <w:t>Reported for</w:t>
            </w:r>
          </w:p>
        </w:tc>
        <w:tc>
          <w:tcPr>
            <w:tcW w:w="7229" w:type="dxa"/>
          </w:tcPr>
          <w:p w14:paraId="44BABE69" w14:textId="77777777" w:rsidR="00C66E18" w:rsidRPr="00C63074" w:rsidRDefault="00C66E18" w:rsidP="001C5750">
            <w:r w:rsidRPr="00C63074">
              <w:t>Every Emergency Department presentation except Triage Category 6 Dead on arrival.</w:t>
            </w:r>
          </w:p>
        </w:tc>
      </w:tr>
      <w:tr w:rsidR="00C66E18" w:rsidRPr="00C63074" w14:paraId="1045BD90" w14:textId="77777777" w:rsidTr="001C5750">
        <w:tc>
          <w:tcPr>
            <w:tcW w:w="2127" w:type="dxa"/>
          </w:tcPr>
          <w:p w14:paraId="487B5106" w14:textId="77777777" w:rsidR="00C66E18" w:rsidRPr="00C63074" w:rsidRDefault="00C66E18" w:rsidP="001C5750">
            <w:pPr>
              <w:rPr>
                <w:b/>
                <w:bCs/>
              </w:rPr>
            </w:pPr>
            <w:r w:rsidRPr="00C63074">
              <w:rPr>
                <w:b/>
                <w:bCs/>
              </w:rPr>
              <w:t>Code set</w:t>
            </w:r>
          </w:p>
        </w:tc>
        <w:tc>
          <w:tcPr>
            <w:tcW w:w="7229" w:type="dxa"/>
          </w:tcPr>
          <w:p w14:paraId="3DE01E8F" w14:textId="77777777" w:rsidR="00C66E18" w:rsidRPr="00C63074" w:rsidRDefault="00C66E18" w:rsidP="001C5750">
            <w:pPr>
              <w:rPr>
                <w:b/>
                <w:bCs/>
              </w:rPr>
            </w:pPr>
            <w:r w:rsidRPr="00C63074">
              <w:rPr>
                <w:b/>
                <w:bCs/>
              </w:rPr>
              <w:t>Code</w:t>
            </w:r>
            <w:r w:rsidRPr="00C63074">
              <w:rPr>
                <w:b/>
                <w:bCs/>
              </w:rPr>
              <w:tab/>
            </w:r>
            <w:r w:rsidRPr="00C63074">
              <w:rPr>
                <w:b/>
                <w:bCs/>
              </w:rPr>
              <w:tab/>
              <w:t>Descriptor</w:t>
            </w:r>
          </w:p>
          <w:p w14:paraId="5A012372" w14:textId="77777777" w:rsidR="00C66E18" w:rsidRPr="00C63074" w:rsidRDefault="00C66E18" w:rsidP="001C5750">
            <w:r w:rsidRPr="00C63074">
              <w:t>1</w:t>
            </w:r>
            <w:r w:rsidRPr="00C63074">
              <w:tab/>
            </w:r>
            <w:r w:rsidRPr="00C63074">
              <w:tab/>
              <w:t>No advance care directive alert</w:t>
            </w:r>
          </w:p>
          <w:p w14:paraId="78B9C1E6" w14:textId="77777777" w:rsidR="00C66E18" w:rsidRPr="00C63074" w:rsidRDefault="00C66E18" w:rsidP="001C5750">
            <w:r w:rsidRPr="00C63074">
              <w:t>2</w:t>
            </w:r>
            <w:r w:rsidRPr="00C63074">
              <w:tab/>
            </w:r>
            <w:r w:rsidRPr="00C63074">
              <w:tab/>
              <w:t>Presence of an advance care directive alert</w:t>
            </w:r>
          </w:p>
          <w:p w14:paraId="09508D91" w14:textId="77777777" w:rsidR="00C66E18" w:rsidRPr="00C63074" w:rsidRDefault="00C66E18" w:rsidP="001C5750">
            <w:r w:rsidRPr="00C63074">
              <w:t>3</w:t>
            </w:r>
            <w:r w:rsidRPr="00C63074">
              <w:tab/>
            </w:r>
            <w:r w:rsidRPr="00C63074">
              <w:tab/>
              <w:t>Presence of a medical treatment decision maker alert</w:t>
            </w:r>
          </w:p>
          <w:p w14:paraId="7253B4A3" w14:textId="2817AD44" w:rsidR="00C66E18" w:rsidRPr="00C63074" w:rsidRDefault="00C66E18" w:rsidP="001C5750">
            <w:r w:rsidRPr="00C63074">
              <w:t>4</w:t>
            </w:r>
            <w:r w:rsidRPr="00C63074">
              <w:tab/>
            </w:r>
            <w:r w:rsidRPr="00C63074">
              <w:tab/>
              <w:t xml:space="preserve">Presence of both an advance care directive alert and a </w:t>
            </w:r>
            <w:r w:rsidRPr="00C63074">
              <w:tab/>
            </w:r>
            <w:r w:rsidRPr="00C63074">
              <w:tab/>
              <w:t>medical treatment decision maker</w:t>
            </w:r>
          </w:p>
        </w:tc>
      </w:tr>
      <w:tr w:rsidR="00C66E18" w:rsidRPr="00C63074" w14:paraId="3F2ABDF2" w14:textId="77777777" w:rsidTr="001C5750">
        <w:tc>
          <w:tcPr>
            <w:tcW w:w="2127" w:type="dxa"/>
          </w:tcPr>
          <w:p w14:paraId="5E8609F6" w14:textId="77777777" w:rsidR="00C66E18" w:rsidRPr="00C63074" w:rsidRDefault="00C66E18" w:rsidP="001C5750">
            <w:pPr>
              <w:rPr>
                <w:b/>
                <w:bCs/>
              </w:rPr>
            </w:pPr>
            <w:r w:rsidRPr="00C63074">
              <w:rPr>
                <w:b/>
                <w:bCs/>
              </w:rPr>
              <w:t>Reporting guide</w:t>
            </w:r>
          </w:p>
        </w:tc>
        <w:tc>
          <w:tcPr>
            <w:tcW w:w="7229" w:type="dxa"/>
          </w:tcPr>
          <w:p w14:paraId="57391B9A" w14:textId="77777777" w:rsidR="00C66E18" w:rsidRPr="00C63074" w:rsidRDefault="00C66E18" w:rsidP="001C5750">
            <w:r w:rsidRPr="00C63074">
              <w:t xml:space="preserve">An advance care directive alert will be identified by an alert identifying any of the following: </w:t>
            </w:r>
          </w:p>
          <w:p w14:paraId="44E4B8BD" w14:textId="77777777" w:rsidR="00C66E18" w:rsidRPr="00C63074" w:rsidRDefault="00C66E18" w:rsidP="00C66E18">
            <w:pPr>
              <w:numPr>
                <w:ilvl w:val="0"/>
                <w:numId w:val="3"/>
              </w:numPr>
            </w:pPr>
            <w:r w:rsidRPr="00C63074">
              <w:t>A completed Refusal of Treatment Certificate, completed prior to 12 March 2018</w:t>
            </w:r>
          </w:p>
          <w:p w14:paraId="159003AE" w14:textId="77777777" w:rsidR="00C66E18" w:rsidRPr="00C63074" w:rsidRDefault="00C66E18" w:rsidP="00C66E18">
            <w:pPr>
              <w:numPr>
                <w:ilvl w:val="0"/>
                <w:numId w:val="3"/>
              </w:numPr>
            </w:pPr>
            <w:r w:rsidRPr="00C63074">
              <w:t xml:space="preserve">An advance care directive </w:t>
            </w:r>
          </w:p>
          <w:p w14:paraId="50E9D598" w14:textId="77777777" w:rsidR="00C66E18" w:rsidRPr="00C63074" w:rsidRDefault="00C66E18" w:rsidP="00C66E18">
            <w:pPr>
              <w:numPr>
                <w:ilvl w:val="0"/>
                <w:numId w:val="3"/>
              </w:numPr>
            </w:pPr>
            <w:r w:rsidRPr="00C63074">
              <w:t xml:space="preserve">Other advance care planning documentation (documentation of a person’s future wishes such as a written letter, use of varying forms, or advance care planning discussion record) </w:t>
            </w:r>
          </w:p>
          <w:p w14:paraId="35B40894" w14:textId="77777777" w:rsidR="00C66E18" w:rsidRPr="00C63074" w:rsidRDefault="00C66E18" w:rsidP="00C66E18">
            <w:pPr>
              <w:numPr>
                <w:ilvl w:val="0"/>
                <w:numId w:val="3"/>
              </w:numPr>
            </w:pPr>
            <w:r w:rsidRPr="00C63074">
              <w:t xml:space="preserve">Advance Statement under the Mental Health Act (Vic) 2014 </w:t>
            </w:r>
          </w:p>
          <w:p w14:paraId="56B9DFDE" w14:textId="77777777" w:rsidR="00C66E18" w:rsidRPr="00C63074" w:rsidRDefault="00C66E18" w:rsidP="00C66E18">
            <w:pPr>
              <w:numPr>
                <w:ilvl w:val="0"/>
                <w:numId w:val="3"/>
              </w:numPr>
            </w:pPr>
            <w:r w:rsidRPr="00C63074">
              <w:t xml:space="preserve">A medical treatment decision maker alert will be identified by an alert, flag or similar identifying any of the following: </w:t>
            </w:r>
          </w:p>
          <w:p w14:paraId="33CE3A24" w14:textId="77777777" w:rsidR="00C66E18" w:rsidRPr="00C63074" w:rsidRDefault="00C66E18" w:rsidP="00C66E18">
            <w:pPr>
              <w:numPr>
                <w:ilvl w:val="0"/>
                <w:numId w:val="3"/>
              </w:numPr>
            </w:pPr>
            <w:r w:rsidRPr="00C63074">
              <w:t xml:space="preserve">Medical treatment decision maker appointment </w:t>
            </w:r>
          </w:p>
          <w:p w14:paraId="09993F8A" w14:textId="77777777" w:rsidR="00C66E18" w:rsidRPr="00C63074" w:rsidRDefault="00C66E18" w:rsidP="00C66E18">
            <w:pPr>
              <w:numPr>
                <w:ilvl w:val="0"/>
                <w:numId w:val="3"/>
              </w:numPr>
            </w:pPr>
            <w:r w:rsidRPr="00C63074">
              <w:t>Guardian appointed by VCAT with powers to consent to medical treatment</w:t>
            </w:r>
          </w:p>
          <w:p w14:paraId="5727370C" w14:textId="77777777" w:rsidR="00C66E18" w:rsidRPr="00C63074" w:rsidRDefault="00C66E18" w:rsidP="00C66E18">
            <w:pPr>
              <w:numPr>
                <w:ilvl w:val="0"/>
                <w:numId w:val="3"/>
              </w:numPr>
            </w:pPr>
            <w:r w:rsidRPr="00C63074">
              <w:t xml:space="preserve">Identification of the medical treatment decision maker as per ‘the medical treatment decision maker hierarchy’ </w:t>
            </w:r>
          </w:p>
          <w:p w14:paraId="16779DC1" w14:textId="77777777" w:rsidR="00C66E18" w:rsidRPr="00C63074" w:rsidRDefault="00C66E18" w:rsidP="00C66E18">
            <w:pPr>
              <w:numPr>
                <w:ilvl w:val="0"/>
                <w:numId w:val="3"/>
              </w:numPr>
            </w:pPr>
            <w:r w:rsidRPr="00C63074">
              <w:t>Enduring power of attorney (medical treatment) appointed prior to 12 March 2018</w:t>
            </w:r>
          </w:p>
          <w:p w14:paraId="05EBB927" w14:textId="77777777" w:rsidR="00C66E18" w:rsidRPr="00C63074" w:rsidRDefault="00C66E18" w:rsidP="001C5750">
            <w:pPr>
              <w:rPr>
                <w:b/>
                <w:bCs/>
              </w:rPr>
            </w:pPr>
            <w:r w:rsidRPr="00C63074">
              <w:t>Advance care planning: have the conversation: A strategy for Victorian health services 2014-2018 (</w:t>
            </w:r>
            <w:hyperlink r:id="rId41" w:history="1">
              <w:r w:rsidRPr="00C63074">
                <w:rPr>
                  <w:rStyle w:val="Hyperlink"/>
                </w:rPr>
                <w:t>the Strategy</w:t>
              </w:r>
            </w:hyperlink>
            <w:r w:rsidRPr="00C63074">
              <w:t>) &lt;www.health.vic.gov.au/acp&gt;.</w:t>
            </w:r>
          </w:p>
        </w:tc>
      </w:tr>
      <w:tr w:rsidR="00C66E18" w:rsidRPr="00C63074" w14:paraId="05C79F87" w14:textId="77777777" w:rsidTr="001C5750">
        <w:tc>
          <w:tcPr>
            <w:tcW w:w="2127" w:type="dxa"/>
          </w:tcPr>
          <w:p w14:paraId="65C5D044" w14:textId="77777777" w:rsidR="00C66E18" w:rsidRPr="00C63074" w:rsidRDefault="00C66E18" w:rsidP="001C5750">
            <w:pPr>
              <w:rPr>
                <w:b/>
                <w:bCs/>
              </w:rPr>
            </w:pPr>
            <w:r w:rsidRPr="00C63074">
              <w:rPr>
                <w:b/>
                <w:bCs/>
              </w:rPr>
              <w:t>Validations</w:t>
            </w:r>
          </w:p>
        </w:tc>
        <w:tc>
          <w:tcPr>
            <w:tcW w:w="7229" w:type="dxa"/>
          </w:tcPr>
          <w:p w14:paraId="70D3BB5C" w14:textId="646512F8" w:rsidR="00C66E18" w:rsidRPr="00C63074" w:rsidRDefault="00C66E18" w:rsidP="001C5750">
            <w:r w:rsidRPr="00C63074">
              <w:t>E406</w:t>
            </w:r>
            <w:r w:rsidRPr="00C63074">
              <w:tab/>
              <w:t xml:space="preserve">Advance Care Directive Alert </w:t>
            </w:r>
            <w:r w:rsidR="003E4CE2">
              <w:t>invalid</w:t>
            </w:r>
          </w:p>
        </w:tc>
      </w:tr>
    </w:tbl>
    <w:p w14:paraId="563FAF1F" w14:textId="77777777" w:rsidR="00C66E18" w:rsidRPr="00C63074" w:rsidRDefault="00C66E18" w:rsidP="00BA5221">
      <w:pPr>
        <w:pStyle w:val="VEMDSubheadingnotTOC"/>
      </w:pPr>
      <w:r w:rsidRPr="00C63074">
        <w:lastRenderedPageBreak/>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B3094B5" w14:textId="77777777" w:rsidTr="001C5750">
        <w:tc>
          <w:tcPr>
            <w:tcW w:w="2127" w:type="dxa"/>
          </w:tcPr>
          <w:p w14:paraId="642E1120" w14:textId="77777777" w:rsidR="00C66E18" w:rsidRPr="00C63074" w:rsidRDefault="00C66E18" w:rsidP="001C5750">
            <w:pPr>
              <w:rPr>
                <w:b/>
                <w:bCs/>
              </w:rPr>
            </w:pPr>
            <w:r w:rsidRPr="00C63074">
              <w:rPr>
                <w:b/>
                <w:bCs/>
              </w:rPr>
              <w:t>Purpose</w:t>
            </w:r>
          </w:p>
        </w:tc>
        <w:tc>
          <w:tcPr>
            <w:tcW w:w="7229" w:type="dxa"/>
          </w:tcPr>
          <w:p w14:paraId="5653E2CC" w14:textId="77777777" w:rsidR="00C66E18" w:rsidRPr="00C63074" w:rsidRDefault="00C66E18" w:rsidP="001C5750">
            <w:r w:rsidRPr="00C63074">
              <w:t>To enable monitoring of advance care planning uptake.</w:t>
            </w:r>
          </w:p>
        </w:tc>
      </w:tr>
      <w:tr w:rsidR="00C66E18" w:rsidRPr="00C63074" w14:paraId="2BCB492A" w14:textId="77777777" w:rsidTr="001C5750">
        <w:tc>
          <w:tcPr>
            <w:tcW w:w="2127" w:type="dxa"/>
          </w:tcPr>
          <w:p w14:paraId="41C5D379" w14:textId="77777777" w:rsidR="00C66E18" w:rsidRPr="00C63074" w:rsidRDefault="00C66E18" w:rsidP="001C5750">
            <w:pPr>
              <w:rPr>
                <w:b/>
                <w:bCs/>
              </w:rPr>
            </w:pPr>
            <w:r w:rsidRPr="00C63074">
              <w:rPr>
                <w:b/>
                <w:bCs/>
              </w:rPr>
              <w:t>Principal data users</w:t>
            </w:r>
          </w:p>
        </w:tc>
        <w:tc>
          <w:tcPr>
            <w:tcW w:w="7229" w:type="dxa"/>
          </w:tcPr>
          <w:p w14:paraId="5D4E9C33" w14:textId="6F2386C3" w:rsidR="00C66E18" w:rsidRPr="00C63074" w:rsidRDefault="007635CE" w:rsidP="001C5750">
            <w:r>
              <w:t>Department of Health</w:t>
            </w:r>
          </w:p>
        </w:tc>
      </w:tr>
      <w:tr w:rsidR="00C66E18" w:rsidRPr="00C63074" w14:paraId="093D42C7" w14:textId="77777777" w:rsidTr="001C5750">
        <w:tc>
          <w:tcPr>
            <w:tcW w:w="2127" w:type="dxa"/>
          </w:tcPr>
          <w:p w14:paraId="30C294AB" w14:textId="77777777" w:rsidR="00C66E18" w:rsidRPr="00C63074" w:rsidRDefault="00C66E18" w:rsidP="001C5750">
            <w:pPr>
              <w:rPr>
                <w:b/>
                <w:bCs/>
              </w:rPr>
            </w:pPr>
            <w:r w:rsidRPr="00C63074">
              <w:rPr>
                <w:b/>
                <w:bCs/>
              </w:rPr>
              <w:t>Collection start</w:t>
            </w:r>
          </w:p>
        </w:tc>
        <w:tc>
          <w:tcPr>
            <w:tcW w:w="7229" w:type="dxa"/>
          </w:tcPr>
          <w:p w14:paraId="33CE37BE" w14:textId="77777777" w:rsidR="00C66E18" w:rsidRPr="00C63074" w:rsidRDefault="00C66E18" w:rsidP="001C5750">
            <w:r w:rsidRPr="00C63074">
              <w:t>1 July 2017</w:t>
            </w:r>
            <w:r w:rsidRPr="00C63074">
              <w:tab/>
            </w:r>
          </w:p>
        </w:tc>
      </w:tr>
      <w:tr w:rsidR="00C66E18" w:rsidRPr="00C63074" w14:paraId="62D84883" w14:textId="77777777" w:rsidTr="001C5750">
        <w:tc>
          <w:tcPr>
            <w:tcW w:w="2127" w:type="dxa"/>
          </w:tcPr>
          <w:p w14:paraId="0E377C1A" w14:textId="77777777" w:rsidR="00C66E18" w:rsidRPr="00C63074" w:rsidRDefault="00C66E18" w:rsidP="001C5750">
            <w:pPr>
              <w:rPr>
                <w:b/>
                <w:bCs/>
              </w:rPr>
            </w:pPr>
            <w:r w:rsidRPr="00C63074">
              <w:rPr>
                <w:b/>
                <w:bCs/>
              </w:rPr>
              <w:t>Version</w:t>
            </w:r>
          </w:p>
        </w:tc>
        <w:tc>
          <w:tcPr>
            <w:tcW w:w="7229" w:type="dxa"/>
          </w:tcPr>
          <w:p w14:paraId="01A0A094" w14:textId="5593D379" w:rsidR="00C66E18" w:rsidRPr="00C63074" w:rsidRDefault="00C66E18" w:rsidP="001C5750">
            <w:r w:rsidRPr="00C63074">
              <w:t>Version</w:t>
            </w:r>
            <w:r w:rsidRPr="00C63074">
              <w:tab/>
            </w:r>
            <w:r w:rsidRPr="00C63074">
              <w:tab/>
            </w:r>
            <w:r w:rsidRPr="00C63074">
              <w:tab/>
            </w:r>
            <w:r w:rsidRPr="00C63074">
              <w:tab/>
              <w:t>Effective date</w:t>
            </w:r>
          </w:p>
          <w:p w14:paraId="0A3D0AE9" w14:textId="587B9DFA" w:rsidR="00C66E18" w:rsidRPr="00C63074" w:rsidRDefault="00C66E18" w:rsidP="001C5750">
            <w:r w:rsidRPr="00C63074">
              <w:t>1</w:t>
            </w:r>
            <w:r w:rsidRPr="00C63074">
              <w:tab/>
            </w:r>
            <w:r w:rsidRPr="00C63074">
              <w:tab/>
            </w:r>
            <w:r w:rsidRPr="00C63074">
              <w:tab/>
            </w:r>
            <w:r w:rsidRPr="00C63074">
              <w:tab/>
              <w:t>1 July 2017</w:t>
            </w:r>
          </w:p>
        </w:tc>
      </w:tr>
      <w:tr w:rsidR="00C66E18" w:rsidRPr="00C63074" w14:paraId="14A5D933" w14:textId="77777777" w:rsidTr="001C5750">
        <w:tc>
          <w:tcPr>
            <w:tcW w:w="2127" w:type="dxa"/>
          </w:tcPr>
          <w:p w14:paraId="1E62B3F4" w14:textId="77777777" w:rsidR="00C66E18" w:rsidRPr="00C63074" w:rsidRDefault="00C66E18" w:rsidP="001C5750">
            <w:pPr>
              <w:rPr>
                <w:b/>
                <w:bCs/>
              </w:rPr>
            </w:pPr>
            <w:r w:rsidRPr="00C63074">
              <w:rPr>
                <w:b/>
                <w:bCs/>
              </w:rPr>
              <w:t>Definition source</w:t>
            </w:r>
          </w:p>
        </w:tc>
        <w:tc>
          <w:tcPr>
            <w:tcW w:w="7229" w:type="dxa"/>
          </w:tcPr>
          <w:p w14:paraId="4B9E5814" w14:textId="5EFE466B" w:rsidR="00C66E18" w:rsidRPr="00C63074" w:rsidRDefault="007B6B0A" w:rsidP="001C5750">
            <w:r>
              <w:t>Department of Health</w:t>
            </w:r>
          </w:p>
        </w:tc>
      </w:tr>
      <w:tr w:rsidR="00C66E18" w:rsidRPr="00C63074" w14:paraId="4A3A3F07" w14:textId="77777777" w:rsidTr="001C5750">
        <w:tc>
          <w:tcPr>
            <w:tcW w:w="2127" w:type="dxa"/>
          </w:tcPr>
          <w:p w14:paraId="398A3C84" w14:textId="77777777" w:rsidR="00C66E18" w:rsidRPr="00C63074" w:rsidRDefault="00C66E18" w:rsidP="001C5750">
            <w:pPr>
              <w:rPr>
                <w:b/>
                <w:bCs/>
              </w:rPr>
            </w:pPr>
            <w:r w:rsidRPr="00C63074">
              <w:rPr>
                <w:b/>
                <w:bCs/>
              </w:rPr>
              <w:t>Code set source</w:t>
            </w:r>
          </w:p>
        </w:tc>
        <w:tc>
          <w:tcPr>
            <w:tcW w:w="7229" w:type="dxa"/>
          </w:tcPr>
          <w:p w14:paraId="07405645" w14:textId="4B780B40" w:rsidR="00C66E18" w:rsidRPr="00C63074" w:rsidRDefault="007B6B0A" w:rsidP="001C5750">
            <w:r>
              <w:t>Department of Health</w:t>
            </w:r>
          </w:p>
        </w:tc>
      </w:tr>
    </w:tbl>
    <w:p w14:paraId="6D0594BE" w14:textId="77777777" w:rsidR="003D68A9" w:rsidRDefault="003D68A9">
      <w:pPr>
        <w:spacing w:after="0" w:line="240" w:lineRule="auto"/>
        <w:rPr>
          <w:b/>
          <w:color w:val="53565A"/>
          <w:sz w:val="32"/>
          <w:szCs w:val="28"/>
        </w:rPr>
      </w:pPr>
      <w:bookmarkStart w:id="110" w:name="_Toc43800505"/>
      <w:r>
        <w:br w:type="page"/>
      </w:r>
    </w:p>
    <w:p w14:paraId="3790BE98" w14:textId="1F2F1A02" w:rsidR="00C66E18" w:rsidRPr="00C63074" w:rsidRDefault="00C66E18" w:rsidP="00C66E18">
      <w:pPr>
        <w:pStyle w:val="Heading2"/>
      </w:pPr>
      <w:bookmarkStart w:id="111" w:name="_Toc105672776"/>
      <w:r w:rsidRPr="00C63074">
        <w:lastRenderedPageBreak/>
        <w:t>Ambulance at Destination Date</w:t>
      </w:r>
      <w:bookmarkEnd w:id="110"/>
      <w:bookmarkEnd w:id="111"/>
    </w:p>
    <w:p w14:paraId="46EC98E5"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1560093" w14:textId="77777777" w:rsidTr="001C5750">
        <w:tc>
          <w:tcPr>
            <w:tcW w:w="2127" w:type="dxa"/>
          </w:tcPr>
          <w:p w14:paraId="7DB2748F" w14:textId="77777777" w:rsidR="00C66E18" w:rsidRPr="00C63074" w:rsidRDefault="00C66E18" w:rsidP="001C5750">
            <w:pPr>
              <w:rPr>
                <w:b/>
                <w:bCs/>
              </w:rPr>
            </w:pPr>
            <w:r w:rsidRPr="00C63074">
              <w:rPr>
                <w:b/>
                <w:bCs/>
              </w:rPr>
              <w:t>Definition</w:t>
            </w:r>
          </w:p>
        </w:tc>
        <w:tc>
          <w:tcPr>
            <w:tcW w:w="7229" w:type="dxa"/>
          </w:tcPr>
          <w:p w14:paraId="422E9D51" w14:textId="77777777" w:rsidR="00C66E18" w:rsidRPr="00C63074" w:rsidRDefault="00C66E18" w:rsidP="001C5750">
            <w:r w:rsidRPr="00C63074">
              <w:t>The date of ambulance arrival at the hospital and immediately prior to the paramedic turning the engine off and/or getting out of the vehicle (generated by ambulance paramedics).</w:t>
            </w:r>
          </w:p>
        </w:tc>
      </w:tr>
      <w:tr w:rsidR="00C66E18" w:rsidRPr="00C63074" w14:paraId="4124AB85" w14:textId="77777777" w:rsidTr="001C5750">
        <w:tc>
          <w:tcPr>
            <w:tcW w:w="2127" w:type="dxa"/>
          </w:tcPr>
          <w:p w14:paraId="2B60BA35" w14:textId="77777777" w:rsidR="00C66E18" w:rsidRPr="00C63074" w:rsidRDefault="00C66E18" w:rsidP="001C5750">
            <w:pPr>
              <w:rPr>
                <w:b/>
                <w:bCs/>
              </w:rPr>
            </w:pPr>
            <w:r w:rsidRPr="00C63074">
              <w:rPr>
                <w:b/>
                <w:bCs/>
              </w:rPr>
              <w:t>Reported by</w:t>
            </w:r>
          </w:p>
        </w:tc>
        <w:tc>
          <w:tcPr>
            <w:tcW w:w="7229" w:type="dxa"/>
          </w:tcPr>
          <w:p w14:paraId="38D43C93" w14:textId="77777777" w:rsidR="00C66E18" w:rsidRPr="00C63074" w:rsidRDefault="00C66E18" w:rsidP="001C5750">
            <w:r w:rsidRPr="00C63074">
              <w:t>All Victorian hospitals (Public and Private)</w:t>
            </w:r>
          </w:p>
        </w:tc>
      </w:tr>
      <w:tr w:rsidR="00C66E18" w:rsidRPr="00C63074" w14:paraId="297BD926" w14:textId="77777777" w:rsidTr="001C5750">
        <w:tc>
          <w:tcPr>
            <w:tcW w:w="2127" w:type="dxa"/>
          </w:tcPr>
          <w:p w14:paraId="36D4D82C" w14:textId="77777777" w:rsidR="00C66E18" w:rsidRPr="00C63074" w:rsidRDefault="00C66E18" w:rsidP="001C5750">
            <w:pPr>
              <w:rPr>
                <w:b/>
                <w:bCs/>
              </w:rPr>
            </w:pPr>
            <w:r w:rsidRPr="00C63074">
              <w:rPr>
                <w:b/>
                <w:bCs/>
              </w:rPr>
              <w:t>Reported for</w:t>
            </w:r>
          </w:p>
        </w:tc>
        <w:tc>
          <w:tcPr>
            <w:tcW w:w="7229" w:type="dxa"/>
          </w:tcPr>
          <w:p w14:paraId="1E75D512" w14:textId="77777777" w:rsidR="00C66E18" w:rsidRPr="00C63074" w:rsidRDefault="00C66E18" w:rsidP="001C5750">
            <w:r w:rsidRPr="00C63074">
              <w:t>All ED patients arriving by ambulance. Non-Emergency Patient Transport vehicles arriving at the ED are included.</w:t>
            </w:r>
          </w:p>
        </w:tc>
      </w:tr>
      <w:tr w:rsidR="00C66E18" w:rsidRPr="00C63074" w14:paraId="647D6311" w14:textId="77777777" w:rsidTr="001C5750">
        <w:tc>
          <w:tcPr>
            <w:tcW w:w="2127" w:type="dxa"/>
          </w:tcPr>
          <w:p w14:paraId="0F4656D5" w14:textId="77777777" w:rsidR="00C66E18" w:rsidRPr="00C63074" w:rsidRDefault="00C66E18" w:rsidP="001C5750">
            <w:pPr>
              <w:rPr>
                <w:b/>
                <w:bCs/>
              </w:rPr>
            </w:pPr>
            <w:r w:rsidRPr="00C63074">
              <w:rPr>
                <w:b/>
                <w:bCs/>
              </w:rPr>
              <w:t>Reporting guide</w:t>
            </w:r>
          </w:p>
        </w:tc>
        <w:tc>
          <w:tcPr>
            <w:tcW w:w="7229" w:type="dxa"/>
          </w:tcPr>
          <w:p w14:paraId="187DDC8F" w14:textId="77777777" w:rsidR="00C66E18" w:rsidRPr="00C63074" w:rsidRDefault="00C66E18" w:rsidP="001C5750">
            <w:r w:rsidRPr="00C63074">
              <w:t>A valid date</w:t>
            </w:r>
          </w:p>
          <w:p w14:paraId="2F830FC0" w14:textId="77777777" w:rsidR="00C66E18" w:rsidRPr="00C63074" w:rsidRDefault="00C66E18" w:rsidP="001C5750">
            <w:r w:rsidRPr="00C63074">
              <w:t xml:space="preserve">This date is generated by ambulance paramedics activating the arrival button on their mobile data terminal (MDT) or RavNet radio when they arrive at the ambulance bay at the hospital. The MDT/ RavNet radio ‘at destination time’ is entered by the paramedic into the VACIS.  </w:t>
            </w:r>
          </w:p>
          <w:p w14:paraId="51FFFC42" w14:textId="77777777" w:rsidR="00C66E18" w:rsidRPr="00C63074" w:rsidRDefault="00C66E18" w:rsidP="001C5750">
            <w:pPr>
              <w:rPr>
                <w:b/>
                <w:bCs/>
              </w:rPr>
            </w:pPr>
            <w:r w:rsidRPr="00C63074">
              <w:t>‘Ambulance at destination date’ will be provided by the ambulance paramedics to hospital staff at triage or reception when the patient is taken into the emergency department (ED). The time is then entered into the ED information system by hospital staff.</w:t>
            </w:r>
          </w:p>
        </w:tc>
      </w:tr>
      <w:tr w:rsidR="00C66E18" w:rsidRPr="00C63074" w14:paraId="33EF01B5" w14:textId="77777777" w:rsidTr="001C5750">
        <w:tc>
          <w:tcPr>
            <w:tcW w:w="2127" w:type="dxa"/>
          </w:tcPr>
          <w:p w14:paraId="394E5D04" w14:textId="77777777" w:rsidR="00C66E18" w:rsidRPr="00C63074" w:rsidRDefault="00C66E18" w:rsidP="001C5750">
            <w:pPr>
              <w:rPr>
                <w:b/>
                <w:bCs/>
              </w:rPr>
            </w:pPr>
            <w:r w:rsidRPr="00C63074">
              <w:rPr>
                <w:b/>
                <w:bCs/>
              </w:rPr>
              <w:t>Validations</w:t>
            </w:r>
          </w:p>
        </w:tc>
        <w:tc>
          <w:tcPr>
            <w:tcW w:w="7229" w:type="dxa"/>
          </w:tcPr>
          <w:p w14:paraId="0E533421" w14:textId="5C9F3CB5" w:rsidR="00C66E18" w:rsidRPr="00C63074" w:rsidRDefault="00C66E18" w:rsidP="001C5750">
            <w:r w:rsidRPr="00C63074">
              <w:t>E397</w:t>
            </w:r>
            <w:r w:rsidRPr="00C63074">
              <w:tab/>
              <w:t xml:space="preserve">Ambulance at Destination </w:t>
            </w:r>
            <w:r w:rsidR="000B1FCD">
              <w:t>Date/time</w:t>
            </w:r>
            <w:r w:rsidRPr="00C63074">
              <w:t xml:space="preserve"> and Arrival Transport Mode </w:t>
            </w:r>
            <w:r w:rsidRPr="00C63074">
              <w:tab/>
            </w:r>
            <w:r w:rsidR="003E4CE2">
              <w:t>invalid</w:t>
            </w:r>
          </w:p>
          <w:p w14:paraId="29038904" w14:textId="762A5048" w:rsidR="00C66E18" w:rsidRPr="00C63074" w:rsidRDefault="00C66E18" w:rsidP="001C5750">
            <w:r w:rsidRPr="00C63074">
              <w:t>E398</w:t>
            </w:r>
            <w:r w:rsidRPr="00C63074">
              <w:tab/>
              <w:t xml:space="preserve">Ambulance at Destination </w:t>
            </w:r>
            <w:r w:rsidR="000B1FCD">
              <w:t>Date/time</w:t>
            </w:r>
            <w:r w:rsidRPr="00C63074">
              <w:t xml:space="preserve"> </w:t>
            </w:r>
            <w:r w:rsidR="003E4CE2">
              <w:t>invalid</w:t>
            </w:r>
          </w:p>
          <w:p w14:paraId="07AC2CAF" w14:textId="1FA4AC17" w:rsidR="00C66E18" w:rsidRPr="00C63074" w:rsidRDefault="00C66E18" w:rsidP="001C5750">
            <w:r w:rsidRPr="00C63074">
              <w:t>E400</w:t>
            </w:r>
            <w:r w:rsidRPr="00C63074">
              <w:tab/>
              <w:t xml:space="preserve">Triage </w:t>
            </w:r>
            <w:r w:rsidR="000B1FCD">
              <w:t>Date/time</w:t>
            </w:r>
            <w:r w:rsidRPr="00C63074">
              <w:t xml:space="preserve"> before Ambulance at Destination </w:t>
            </w:r>
            <w:r w:rsidR="000B1FCD">
              <w:t>Date/time</w:t>
            </w:r>
          </w:p>
          <w:p w14:paraId="733ADAF6" w14:textId="6AB5F62E" w:rsidR="00C66E18" w:rsidRPr="00C63074" w:rsidRDefault="00C66E18" w:rsidP="001C5750">
            <w:r w:rsidRPr="00C63074">
              <w:t>E407</w:t>
            </w:r>
            <w:r w:rsidRPr="00C63074">
              <w:tab/>
              <w:t xml:space="preserve">Ambulance at Destination </w:t>
            </w:r>
            <w:r w:rsidR="000B1FCD">
              <w:t>Date/time</w:t>
            </w:r>
            <w:r w:rsidRPr="00C63074">
              <w:t xml:space="preserve"> and Departure </w:t>
            </w:r>
            <w:r w:rsidR="000B1FCD">
              <w:t>Date/time</w:t>
            </w:r>
            <w:r w:rsidRPr="00C63074">
              <w:t xml:space="preserve"> </w:t>
            </w:r>
            <w:r w:rsidR="003E4CE2">
              <w:t>invalid</w:t>
            </w:r>
            <w:r w:rsidRPr="00C63074">
              <w:t xml:space="preserve"> </w:t>
            </w:r>
            <w:r w:rsidRPr="00C63074">
              <w:tab/>
              <w:t>Combination</w:t>
            </w:r>
          </w:p>
        </w:tc>
      </w:tr>
      <w:tr w:rsidR="00C66E18" w:rsidRPr="00C63074" w14:paraId="12EA26EC" w14:textId="77777777" w:rsidTr="001C5750">
        <w:tc>
          <w:tcPr>
            <w:tcW w:w="2127" w:type="dxa"/>
          </w:tcPr>
          <w:p w14:paraId="73215DC9" w14:textId="77777777" w:rsidR="00C66E18" w:rsidRPr="00C63074" w:rsidRDefault="00C66E18" w:rsidP="001C5750">
            <w:pPr>
              <w:rPr>
                <w:b/>
                <w:bCs/>
              </w:rPr>
            </w:pPr>
            <w:r w:rsidRPr="00C63074">
              <w:rPr>
                <w:b/>
                <w:bCs/>
              </w:rPr>
              <w:t>Related Items</w:t>
            </w:r>
          </w:p>
        </w:tc>
        <w:tc>
          <w:tcPr>
            <w:tcW w:w="7229" w:type="dxa"/>
          </w:tcPr>
          <w:p w14:paraId="6217CA79" w14:textId="40F5CE2B" w:rsidR="00C66E18" w:rsidRPr="00C63074" w:rsidRDefault="00C66E18" w:rsidP="001C5750">
            <w:r w:rsidRPr="00C63074">
              <w:t>Section 2</w:t>
            </w:r>
            <w:r w:rsidRPr="00C63074">
              <w:tab/>
              <w:t xml:space="preserve">Ambulance at Destination </w:t>
            </w:r>
          </w:p>
          <w:p w14:paraId="45BF77DF" w14:textId="3C9F896A" w:rsidR="00C66E18" w:rsidRPr="00C63074" w:rsidRDefault="00C66E18" w:rsidP="001C5750">
            <w:pPr>
              <w:ind w:left="1440"/>
            </w:pPr>
            <w:r w:rsidRPr="00C63074">
              <w:t>Date/</w:t>
            </w:r>
            <w:r w:rsidR="000B1FCD">
              <w:t>t</w:t>
            </w:r>
            <w:r w:rsidRPr="00C63074">
              <w:t>ime fields</w:t>
            </w:r>
          </w:p>
          <w:p w14:paraId="5D667FC6" w14:textId="30F30DAE" w:rsidR="00C66E18" w:rsidRPr="00C63074" w:rsidRDefault="00C66E18" w:rsidP="001C5750">
            <w:r w:rsidRPr="00C63074">
              <w:t>Section 3</w:t>
            </w:r>
            <w:r w:rsidRPr="00C63074">
              <w:tab/>
              <w:t>Ambulance at Destination Time</w:t>
            </w:r>
          </w:p>
          <w:p w14:paraId="4040BFFF" w14:textId="77777777" w:rsidR="00C66E18" w:rsidRPr="00C63074" w:rsidRDefault="00C66E18" w:rsidP="001C5750">
            <w:pPr>
              <w:ind w:left="1440"/>
            </w:pPr>
            <w:r w:rsidRPr="00C63074">
              <w:t>Ambulance Case Number</w:t>
            </w:r>
          </w:p>
          <w:p w14:paraId="0F127727" w14:textId="77777777" w:rsidR="00C66E18" w:rsidRPr="00C63074" w:rsidRDefault="00C66E18" w:rsidP="001C5750">
            <w:pPr>
              <w:ind w:left="1440"/>
            </w:pPr>
            <w:r w:rsidRPr="00C63074">
              <w:t>Ambulance Handover Complete Date</w:t>
            </w:r>
          </w:p>
          <w:p w14:paraId="5271BAA8" w14:textId="77777777" w:rsidR="00C66E18" w:rsidRPr="00C63074" w:rsidRDefault="00C66E18" w:rsidP="001C5750">
            <w:pPr>
              <w:ind w:left="1440"/>
            </w:pPr>
            <w:r w:rsidRPr="00C63074">
              <w:t>Ambulance Handover Complete Time</w:t>
            </w:r>
          </w:p>
          <w:p w14:paraId="70128E4E" w14:textId="77777777" w:rsidR="00C66E18" w:rsidRPr="00C63074" w:rsidRDefault="00C66E18" w:rsidP="001C5750"/>
        </w:tc>
      </w:tr>
    </w:tbl>
    <w:p w14:paraId="3BE3E475"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062B5D9" w14:textId="77777777" w:rsidTr="001C5750">
        <w:tc>
          <w:tcPr>
            <w:tcW w:w="2127" w:type="dxa"/>
          </w:tcPr>
          <w:p w14:paraId="30C0233D" w14:textId="77777777" w:rsidR="00C66E18" w:rsidRPr="00C63074" w:rsidRDefault="00C66E18" w:rsidP="001C5750">
            <w:pPr>
              <w:rPr>
                <w:b/>
                <w:bCs/>
              </w:rPr>
            </w:pPr>
            <w:r w:rsidRPr="00C63074">
              <w:rPr>
                <w:b/>
                <w:bCs/>
              </w:rPr>
              <w:t>Purpose</w:t>
            </w:r>
          </w:p>
        </w:tc>
        <w:tc>
          <w:tcPr>
            <w:tcW w:w="7229" w:type="dxa"/>
          </w:tcPr>
          <w:p w14:paraId="5614A09E" w14:textId="77777777" w:rsidR="00C66E18" w:rsidRPr="00C63074" w:rsidRDefault="00C66E18" w:rsidP="001C5750">
            <w:r w:rsidRPr="00C63074">
              <w:t>Analysis of reception of patients via ambulance into the ED.</w:t>
            </w:r>
          </w:p>
        </w:tc>
      </w:tr>
      <w:tr w:rsidR="00C66E18" w:rsidRPr="00C63074" w14:paraId="512D1F33" w14:textId="77777777" w:rsidTr="001C5750">
        <w:tc>
          <w:tcPr>
            <w:tcW w:w="2127" w:type="dxa"/>
          </w:tcPr>
          <w:p w14:paraId="15E7279E" w14:textId="77777777" w:rsidR="00C66E18" w:rsidRPr="00C63074" w:rsidRDefault="00C66E18" w:rsidP="001C5750">
            <w:pPr>
              <w:rPr>
                <w:b/>
                <w:bCs/>
              </w:rPr>
            </w:pPr>
            <w:r w:rsidRPr="00C63074">
              <w:rPr>
                <w:b/>
                <w:bCs/>
              </w:rPr>
              <w:t>Principal data users</w:t>
            </w:r>
          </w:p>
        </w:tc>
        <w:tc>
          <w:tcPr>
            <w:tcW w:w="7229" w:type="dxa"/>
          </w:tcPr>
          <w:p w14:paraId="5FE78D85" w14:textId="4C36B1BB" w:rsidR="00C66E18" w:rsidRPr="00C63074" w:rsidRDefault="00C66E18" w:rsidP="001C5750">
            <w:r w:rsidRPr="00C63074">
              <w:t xml:space="preserve">Ambulance Victoria; </w:t>
            </w:r>
            <w:r w:rsidR="007B6B0A">
              <w:t>Department of Health</w:t>
            </w:r>
            <w:r w:rsidRPr="00C63074">
              <w:t>.</w:t>
            </w:r>
          </w:p>
        </w:tc>
      </w:tr>
      <w:tr w:rsidR="00C66E18" w:rsidRPr="00C63074" w14:paraId="137722B2" w14:textId="77777777" w:rsidTr="001C5750">
        <w:tc>
          <w:tcPr>
            <w:tcW w:w="2127" w:type="dxa"/>
          </w:tcPr>
          <w:p w14:paraId="4B12D958" w14:textId="77777777" w:rsidR="00C66E18" w:rsidRPr="00C63074" w:rsidRDefault="00C66E18" w:rsidP="001C5750">
            <w:pPr>
              <w:rPr>
                <w:b/>
                <w:bCs/>
              </w:rPr>
            </w:pPr>
            <w:r w:rsidRPr="00C63074">
              <w:rPr>
                <w:b/>
                <w:bCs/>
              </w:rPr>
              <w:t>Collection start</w:t>
            </w:r>
          </w:p>
        </w:tc>
        <w:tc>
          <w:tcPr>
            <w:tcW w:w="7229" w:type="dxa"/>
          </w:tcPr>
          <w:p w14:paraId="2D28DB70" w14:textId="77777777" w:rsidR="00C66E18" w:rsidRPr="00C63074" w:rsidRDefault="00C66E18" w:rsidP="001C5750">
            <w:r w:rsidRPr="00C63074">
              <w:t>1 July 2014</w:t>
            </w:r>
            <w:r w:rsidRPr="00C63074">
              <w:tab/>
            </w:r>
          </w:p>
        </w:tc>
      </w:tr>
      <w:tr w:rsidR="00C66E18" w:rsidRPr="00C63074" w14:paraId="5CBE3395" w14:textId="77777777" w:rsidTr="001C5750">
        <w:tc>
          <w:tcPr>
            <w:tcW w:w="2127" w:type="dxa"/>
          </w:tcPr>
          <w:p w14:paraId="5C7AB352" w14:textId="77777777" w:rsidR="00C66E18" w:rsidRPr="00C63074" w:rsidRDefault="00C66E18" w:rsidP="001C5750">
            <w:pPr>
              <w:rPr>
                <w:b/>
                <w:bCs/>
              </w:rPr>
            </w:pPr>
            <w:r w:rsidRPr="00C63074">
              <w:rPr>
                <w:b/>
                <w:bCs/>
              </w:rPr>
              <w:t>Version</w:t>
            </w:r>
          </w:p>
        </w:tc>
        <w:tc>
          <w:tcPr>
            <w:tcW w:w="7229" w:type="dxa"/>
          </w:tcPr>
          <w:p w14:paraId="6A3E3484" w14:textId="30DF3CE6" w:rsidR="00C66E18" w:rsidRPr="00C63074" w:rsidRDefault="00C66E18" w:rsidP="001C5750">
            <w:r w:rsidRPr="00C63074">
              <w:t>Version</w:t>
            </w:r>
            <w:r w:rsidRPr="00C63074">
              <w:tab/>
            </w:r>
            <w:r w:rsidRPr="00C63074">
              <w:tab/>
            </w:r>
            <w:r w:rsidRPr="00C63074">
              <w:tab/>
            </w:r>
            <w:r w:rsidR="002F0CC4">
              <w:tab/>
            </w:r>
            <w:r w:rsidRPr="00C63074">
              <w:t>Effective date</w:t>
            </w:r>
          </w:p>
          <w:p w14:paraId="6F71A316" w14:textId="7F2FFFA5" w:rsidR="00C66E18" w:rsidRPr="00C63074" w:rsidRDefault="00C66E18" w:rsidP="001C5750">
            <w:r w:rsidRPr="00C63074">
              <w:t>1</w:t>
            </w:r>
            <w:r w:rsidRPr="00C63074">
              <w:tab/>
            </w:r>
            <w:r w:rsidRPr="00C63074">
              <w:tab/>
            </w:r>
            <w:r w:rsidRPr="00C63074">
              <w:tab/>
            </w:r>
            <w:r w:rsidRPr="00C63074">
              <w:tab/>
              <w:t>1 July 2014</w:t>
            </w:r>
          </w:p>
          <w:p w14:paraId="758A7BD9" w14:textId="77777777" w:rsidR="00C66E18" w:rsidRPr="00C63074" w:rsidRDefault="00C66E18" w:rsidP="001C5750">
            <w:r w:rsidRPr="00C63074">
              <w:lastRenderedPageBreak/>
              <w:t>2</w:t>
            </w:r>
            <w:r w:rsidRPr="00C63074">
              <w:tab/>
            </w:r>
            <w:r w:rsidRPr="00C63074">
              <w:tab/>
            </w:r>
            <w:r w:rsidRPr="00C63074">
              <w:tab/>
            </w:r>
            <w:r w:rsidRPr="00C63074">
              <w:tab/>
            </w:r>
            <w:r w:rsidRPr="00C63074">
              <w:tab/>
            </w:r>
            <w:r w:rsidRPr="00C63074">
              <w:tab/>
            </w:r>
            <w:r w:rsidRPr="00C63074">
              <w:tab/>
              <w:t>1 July 2017</w:t>
            </w:r>
          </w:p>
        </w:tc>
      </w:tr>
      <w:tr w:rsidR="00C66E18" w:rsidRPr="00C63074" w14:paraId="6872D073" w14:textId="77777777" w:rsidTr="001C5750">
        <w:tc>
          <w:tcPr>
            <w:tcW w:w="2127" w:type="dxa"/>
          </w:tcPr>
          <w:p w14:paraId="07CDCFCC" w14:textId="77777777" w:rsidR="00C66E18" w:rsidRPr="00C63074" w:rsidRDefault="00C66E18" w:rsidP="001C5750">
            <w:pPr>
              <w:rPr>
                <w:b/>
                <w:bCs/>
              </w:rPr>
            </w:pPr>
            <w:r w:rsidRPr="00C63074">
              <w:rPr>
                <w:b/>
                <w:bCs/>
              </w:rPr>
              <w:lastRenderedPageBreak/>
              <w:t>Definition source</w:t>
            </w:r>
          </w:p>
        </w:tc>
        <w:tc>
          <w:tcPr>
            <w:tcW w:w="7229" w:type="dxa"/>
          </w:tcPr>
          <w:p w14:paraId="7DA97177" w14:textId="1CCFC6A7" w:rsidR="00C66E18" w:rsidRPr="00C63074" w:rsidRDefault="00444400" w:rsidP="001C5750">
            <w:r>
              <w:t>Department of Health</w:t>
            </w:r>
          </w:p>
        </w:tc>
      </w:tr>
      <w:tr w:rsidR="00C66E18" w:rsidRPr="00C63074" w14:paraId="4D8A98FF" w14:textId="77777777" w:rsidTr="001C5750">
        <w:tc>
          <w:tcPr>
            <w:tcW w:w="2127" w:type="dxa"/>
          </w:tcPr>
          <w:p w14:paraId="17B3AD1D" w14:textId="77777777" w:rsidR="00C66E18" w:rsidRPr="00C63074" w:rsidRDefault="00C66E18" w:rsidP="001C5750">
            <w:pPr>
              <w:rPr>
                <w:b/>
                <w:bCs/>
              </w:rPr>
            </w:pPr>
            <w:r w:rsidRPr="00C63074">
              <w:rPr>
                <w:b/>
                <w:bCs/>
              </w:rPr>
              <w:t>Code set source</w:t>
            </w:r>
          </w:p>
        </w:tc>
        <w:tc>
          <w:tcPr>
            <w:tcW w:w="7229" w:type="dxa"/>
          </w:tcPr>
          <w:p w14:paraId="6304E323" w14:textId="5139F3E9" w:rsidR="00C66E18" w:rsidRPr="00C63074" w:rsidRDefault="007B6B0A" w:rsidP="001C5750">
            <w:r>
              <w:t>Department of Health</w:t>
            </w:r>
          </w:p>
        </w:tc>
      </w:tr>
    </w:tbl>
    <w:p w14:paraId="4ADCA3EE" w14:textId="77777777" w:rsidR="003D68A9" w:rsidRDefault="003D68A9">
      <w:pPr>
        <w:spacing w:after="0" w:line="240" w:lineRule="auto"/>
        <w:rPr>
          <w:b/>
          <w:color w:val="53565A"/>
          <w:sz w:val="32"/>
          <w:szCs w:val="28"/>
        </w:rPr>
      </w:pPr>
      <w:bookmarkStart w:id="112" w:name="_Toc43800506"/>
      <w:r>
        <w:br w:type="page"/>
      </w:r>
    </w:p>
    <w:p w14:paraId="2B353797" w14:textId="0F1F9D27" w:rsidR="00C66E18" w:rsidRPr="00C63074" w:rsidRDefault="00C66E18" w:rsidP="00C66E18">
      <w:pPr>
        <w:pStyle w:val="Heading2"/>
      </w:pPr>
      <w:bookmarkStart w:id="113" w:name="_Toc105672777"/>
      <w:r w:rsidRPr="00C63074">
        <w:lastRenderedPageBreak/>
        <w:t>Ambulance at Destination Time</w:t>
      </w:r>
      <w:bookmarkEnd w:id="112"/>
      <w:bookmarkEnd w:id="113"/>
    </w:p>
    <w:p w14:paraId="33A272EC"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3FB0094" w14:textId="77777777" w:rsidTr="001C5750">
        <w:tc>
          <w:tcPr>
            <w:tcW w:w="2127" w:type="dxa"/>
          </w:tcPr>
          <w:p w14:paraId="7A1FA41E" w14:textId="77777777" w:rsidR="00C66E18" w:rsidRPr="00C63074" w:rsidRDefault="00C66E18" w:rsidP="001C5750">
            <w:pPr>
              <w:rPr>
                <w:b/>
                <w:bCs/>
              </w:rPr>
            </w:pPr>
            <w:r w:rsidRPr="00C63074">
              <w:rPr>
                <w:b/>
                <w:bCs/>
              </w:rPr>
              <w:t>Definition</w:t>
            </w:r>
          </w:p>
        </w:tc>
        <w:tc>
          <w:tcPr>
            <w:tcW w:w="7229" w:type="dxa"/>
          </w:tcPr>
          <w:p w14:paraId="2AE811AE" w14:textId="77777777" w:rsidR="00C66E18" w:rsidRPr="00C63074" w:rsidRDefault="00C66E18" w:rsidP="001C5750">
            <w:r w:rsidRPr="00C63074">
              <w:t>The time of ambulance arrival at the hospital and immediately prior to the paramedic turning the engine off and/or getting out of the vehicle (generated by ambulance paramedics).</w:t>
            </w:r>
          </w:p>
        </w:tc>
      </w:tr>
      <w:tr w:rsidR="00C66E18" w:rsidRPr="00C63074" w14:paraId="69CB60FC" w14:textId="77777777" w:rsidTr="001C5750">
        <w:tc>
          <w:tcPr>
            <w:tcW w:w="2127" w:type="dxa"/>
          </w:tcPr>
          <w:p w14:paraId="6F51E25D" w14:textId="77777777" w:rsidR="00C66E18" w:rsidRPr="00C63074" w:rsidRDefault="00C66E18" w:rsidP="001C5750">
            <w:pPr>
              <w:rPr>
                <w:b/>
                <w:bCs/>
              </w:rPr>
            </w:pPr>
            <w:r w:rsidRPr="00C63074">
              <w:rPr>
                <w:b/>
                <w:bCs/>
              </w:rPr>
              <w:t>Reported by</w:t>
            </w:r>
          </w:p>
        </w:tc>
        <w:tc>
          <w:tcPr>
            <w:tcW w:w="7229" w:type="dxa"/>
          </w:tcPr>
          <w:p w14:paraId="3365F742" w14:textId="77777777" w:rsidR="00C66E18" w:rsidRPr="00C63074" w:rsidRDefault="00C66E18" w:rsidP="001C5750">
            <w:r w:rsidRPr="00C63074">
              <w:t>All Victorian hospitals (Public and Private)</w:t>
            </w:r>
          </w:p>
        </w:tc>
      </w:tr>
      <w:tr w:rsidR="00C66E18" w:rsidRPr="00C63074" w14:paraId="25013F34" w14:textId="77777777" w:rsidTr="001C5750">
        <w:tc>
          <w:tcPr>
            <w:tcW w:w="2127" w:type="dxa"/>
          </w:tcPr>
          <w:p w14:paraId="3A54A4B9" w14:textId="77777777" w:rsidR="00C66E18" w:rsidRPr="00C63074" w:rsidRDefault="00C66E18" w:rsidP="001C5750">
            <w:pPr>
              <w:rPr>
                <w:b/>
                <w:bCs/>
              </w:rPr>
            </w:pPr>
            <w:r w:rsidRPr="00C63074">
              <w:rPr>
                <w:b/>
                <w:bCs/>
              </w:rPr>
              <w:t>Reported for</w:t>
            </w:r>
          </w:p>
        </w:tc>
        <w:tc>
          <w:tcPr>
            <w:tcW w:w="7229" w:type="dxa"/>
          </w:tcPr>
          <w:p w14:paraId="5C402CBD" w14:textId="77777777" w:rsidR="00C66E18" w:rsidRPr="00C63074" w:rsidRDefault="00C66E18" w:rsidP="001C5750">
            <w:r w:rsidRPr="00C63074">
              <w:t>All ED patients arriving by ambulance. Non-Emergency Patient Transport vehicles arriving at the ED are included.</w:t>
            </w:r>
          </w:p>
        </w:tc>
      </w:tr>
      <w:tr w:rsidR="00C66E18" w:rsidRPr="00C63074" w14:paraId="31388407" w14:textId="77777777" w:rsidTr="001C5750">
        <w:tc>
          <w:tcPr>
            <w:tcW w:w="2127" w:type="dxa"/>
          </w:tcPr>
          <w:p w14:paraId="3BE280FD" w14:textId="77777777" w:rsidR="00C66E18" w:rsidRPr="00C63074" w:rsidRDefault="00C66E18" w:rsidP="001C5750">
            <w:pPr>
              <w:rPr>
                <w:b/>
                <w:bCs/>
              </w:rPr>
            </w:pPr>
            <w:r w:rsidRPr="00C63074">
              <w:rPr>
                <w:b/>
                <w:bCs/>
              </w:rPr>
              <w:t>Reporting guide</w:t>
            </w:r>
          </w:p>
        </w:tc>
        <w:tc>
          <w:tcPr>
            <w:tcW w:w="7229" w:type="dxa"/>
          </w:tcPr>
          <w:p w14:paraId="7B7B2E3E" w14:textId="77777777" w:rsidR="00C66E18" w:rsidRPr="00C63074" w:rsidRDefault="00C66E18" w:rsidP="001C5750">
            <w:r w:rsidRPr="00C63074">
              <w:t>A valid 24-hour time (0000 to 2359)</w:t>
            </w:r>
          </w:p>
          <w:p w14:paraId="3FA9F38A" w14:textId="77777777" w:rsidR="00C66E18" w:rsidRPr="00C63074" w:rsidRDefault="00C66E18" w:rsidP="001C5750">
            <w:r w:rsidRPr="00C63074">
              <w:t xml:space="preserve">This time is generated by ambulance paramedics activating the arrival button on their mobile data terminal (MDT) or RavNet radio when they arrive at the ambulance bay at the hospital. The MDT/ RavNet radio ‘at destination time’ is entered by the paramedic into the VACIS.  </w:t>
            </w:r>
          </w:p>
          <w:p w14:paraId="75F0C813" w14:textId="77777777" w:rsidR="00C66E18" w:rsidRPr="00C63074" w:rsidRDefault="00C66E18" w:rsidP="001C5750">
            <w:pPr>
              <w:rPr>
                <w:b/>
                <w:bCs/>
              </w:rPr>
            </w:pPr>
            <w:r w:rsidRPr="00C63074">
              <w:t>‘Ambulance at destination time’ will be provided by the ambulance paramedics to hospital staff at triage or reception when the patient is taken into the emergency department (ED). The time is then entered into the ED information system by hospital staff.</w:t>
            </w:r>
          </w:p>
        </w:tc>
      </w:tr>
      <w:tr w:rsidR="00C66E18" w:rsidRPr="00C63074" w14:paraId="4B3A5FB8" w14:textId="77777777" w:rsidTr="001C5750">
        <w:tc>
          <w:tcPr>
            <w:tcW w:w="2127" w:type="dxa"/>
          </w:tcPr>
          <w:p w14:paraId="602DD596" w14:textId="77777777" w:rsidR="00C66E18" w:rsidRPr="00C63074" w:rsidRDefault="00C66E18" w:rsidP="001C5750">
            <w:pPr>
              <w:rPr>
                <w:b/>
                <w:bCs/>
              </w:rPr>
            </w:pPr>
            <w:r w:rsidRPr="00C63074">
              <w:rPr>
                <w:b/>
                <w:bCs/>
              </w:rPr>
              <w:t>Validations</w:t>
            </w:r>
          </w:p>
        </w:tc>
        <w:tc>
          <w:tcPr>
            <w:tcW w:w="7229" w:type="dxa"/>
          </w:tcPr>
          <w:p w14:paraId="5967BB8D" w14:textId="09DB74F1" w:rsidR="00C66E18" w:rsidRPr="00C63074" w:rsidRDefault="00C66E18" w:rsidP="001C5750">
            <w:r w:rsidRPr="00C63074">
              <w:t>E397</w:t>
            </w:r>
            <w:r w:rsidRPr="00C63074">
              <w:tab/>
              <w:t xml:space="preserve">Ambulance at Destination </w:t>
            </w:r>
            <w:r w:rsidR="000B1FCD">
              <w:t>Date/time</w:t>
            </w:r>
            <w:r w:rsidRPr="00C63074">
              <w:t xml:space="preserve"> and Arrival Transport Mode </w:t>
            </w:r>
            <w:r w:rsidRPr="00C63074">
              <w:tab/>
            </w:r>
            <w:r w:rsidR="003E4CE2">
              <w:t>invalid</w:t>
            </w:r>
          </w:p>
          <w:p w14:paraId="7B92E4D0" w14:textId="072111F9" w:rsidR="00C66E18" w:rsidRPr="00C63074" w:rsidRDefault="00C66E18" w:rsidP="001C5750">
            <w:r w:rsidRPr="00C63074">
              <w:t>E398</w:t>
            </w:r>
            <w:r w:rsidRPr="00C63074">
              <w:tab/>
              <w:t xml:space="preserve">Ambulance at Destination </w:t>
            </w:r>
            <w:r w:rsidR="000B1FCD">
              <w:t>Date/time</w:t>
            </w:r>
            <w:r w:rsidRPr="00C63074">
              <w:t xml:space="preserve"> </w:t>
            </w:r>
            <w:r w:rsidR="003E4CE2">
              <w:t>invalid</w:t>
            </w:r>
          </w:p>
          <w:p w14:paraId="4D610289" w14:textId="43930B0D" w:rsidR="00C66E18" w:rsidRPr="00C63074" w:rsidRDefault="00C66E18" w:rsidP="001C5750">
            <w:r w:rsidRPr="00C63074">
              <w:t>E400</w:t>
            </w:r>
            <w:r w:rsidRPr="00C63074">
              <w:tab/>
              <w:t xml:space="preserve">Triage </w:t>
            </w:r>
            <w:r w:rsidR="000B1FCD">
              <w:t>Date/time</w:t>
            </w:r>
            <w:r w:rsidRPr="00C63074">
              <w:t xml:space="preserve"> before Ambulance at Destination </w:t>
            </w:r>
            <w:r w:rsidR="000B1FCD">
              <w:t>Date/time</w:t>
            </w:r>
          </w:p>
          <w:p w14:paraId="1DAB2F18" w14:textId="2B40301B" w:rsidR="00C66E18" w:rsidRPr="00C63074" w:rsidRDefault="00C66E18" w:rsidP="001C5750">
            <w:r w:rsidRPr="00C63074">
              <w:t>E407</w:t>
            </w:r>
            <w:r w:rsidRPr="00C63074">
              <w:tab/>
              <w:t xml:space="preserve">Ambulance at Destination </w:t>
            </w:r>
            <w:r w:rsidR="000B1FCD">
              <w:t>Date/time</w:t>
            </w:r>
            <w:r w:rsidRPr="00C63074">
              <w:t xml:space="preserve"> and Departure </w:t>
            </w:r>
            <w:r w:rsidR="000B1FCD">
              <w:t>Date/time</w:t>
            </w:r>
            <w:r w:rsidRPr="00C63074">
              <w:t xml:space="preserve"> </w:t>
            </w:r>
            <w:r w:rsidR="00444400">
              <w:tab/>
            </w:r>
            <w:r w:rsidR="003E4CE2">
              <w:t>invalid</w:t>
            </w:r>
            <w:r w:rsidRPr="00C63074">
              <w:t xml:space="preserve"> </w:t>
            </w:r>
            <w:r w:rsidRPr="00C63074">
              <w:tab/>
              <w:t>Combination</w:t>
            </w:r>
          </w:p>
        </w:tc>
      </w:tr>
      <w:tr w:rsidR="00C66E18" w:rsidRPr="00C63074" w14:paraId="6FF92166" w14:textId="77777777" w:rsidTr="001C5750">
        <w:tc>
          <w:tcPr>
            <w:tcW w:w="2127" w:type="dxa"/>
          </w:tcPr>
          <w:p w14:paraId="1976F1EF" w14:textId="77777777" w:rsidR="00C66E18" w:rsidRPr="00C63074" w:rsidRDefault="00C66E18" w:rsidP="001C5750">
            <w:pPr>
              <w:rPr>
                <w:b/>
                <w:bCs/>
              </w:rPr>
            </w:pPr>
            <w:r w:rsidRPr="00C63074">
              <w:rPr>
                <w:b/>
                <w:bCs/>
              </w:rPr>
              <w:t>Related Items</w:t>
            </w:r>
          </w:p>
        </w:tc>
        <w:tc>
          <w:tcPr>
            <w:tcW w:w="7229" w:type="dxa"/>
          </w:tcPr>
          <w:p w14:paraId="032C1A5F" w14:textId="1A33BD74" w:rsidR="00C66E18" w:rsidRPr="00C63074" w:rsidRDefault="00C66E18" w:rsidP="001C5750">
            <w:r w:rsidRPr="00C63074">
              <w:t>Section 2</w:t>
            </w:r>
            <w:r w:rsidRPr="00C63074">
              <w:tab/>
              <w:t xml:space="preserve">Ambulance at Destination </w:t>
            </w:r>
            <w:r w:rsidR="000B1FCD">
              <w:t>Date/time</w:t>
            </w:r>
            <w:r w:rsidRPr="00C63074">
              <w:t xml:space="preserve"> fields</w:t>
            </w:r>
          </w:p>
          <w:p w14:paraId="4DFC58FF" w14:textId="50DABD63" w:rsidR="00C66E18" w:rsidRPr="00C63074" w:rsidRDefault="00C66E18" w:rsidP="001C5750">
            <w:r w:rsidRPr="00C63074">
              <w:t>Section 3</w:t>
            </w:r>
            <w:r w:rsidRPr="00C63074">
              <w:tab/>
              <w:t>Ambulance at Destination Date</w:t>
            </w:r>
          </w:p>
          <w:p w14:paraId="64EF081A" w14:textId="77777777" w:rsidR="00C66E18" w:rsidRPr="00C63074" w:rsidRDefault="00C66E18" w:rsidP="001C5750">
            <w:pPr>
              <w:ind w:left="1440"/>
            </w:pPr>
            <w:r w:rsidRPr="00C63074">
              <w:t>Ambulance Case Number</w:t>
            </w:r>
          </w:p>
          <w:p w14:paraId="4116B9A4" w14:textId="77777777" w:rsidR="00C66E18" w:rsidRPr="00C63074" w:rsidRDefault="00C66E18" w:rsidP="001C5750">
            <w:pPr>
              <w:ind w:left="1440"/>
            </w:pPr>
            <w:r w:rsidRPr="00C63074">
              <w:t>Ambulance Handover Complete Date</w:t>
            </w:r>
          </w:p>
          <w:p w14:paraId="1FDCAD82" w14:textId="77777777" w:rsidR="00C66E18" w:rsidRPr="00C63074" w:rsidRDefault="00C66E18" w:rsidP="001C5750">
            <w:pPr>
              <w:ind w:left="1440"/>
            </w:pPr>
            <w:r w:rsidRPr="00C63074">
              <w:t>Ambulance Handover Complete Time</w:t>
            </w:r>
          </w:p>
        </w:tc>
      </w:tr>
      <w:tr w:rsidR="00C66E18" w:rsidRPr="00C63074" w14:paraId="48AD5789" w14:textId="77777777" w:rsidTr="001C5750">
        <w:tc>
          <w:tcPr>
            <w:tcW w:w="2127" w:type="dxa"/>
          </w:tcPr>
          <w:p w14:paraId="438349B4" w14:textId="77777777" w:rsidR="00C66E18" w:rsidRPr="00C63074" w:rsidRDefault="00C66E18" w:rsidP="001C5750">
            <w:pPr>
              <w:rPr>
                <w:b/>
                <w:bCs/>
              </w:rPr>
            </w:pPr>
            <w:r w:rsidRPr="00C63074">
              <w:rPr>
                <w:b/>
                <w:bCs/>
              </w:rPr>
              <w:t>Definition</w:t>
            </w:r>
          </w:p>
        </w:tc>
        <w:tc>
          <w:tcPr>
            <w:tcW w:w="7229" w:type="dxa"/>
          </w:tcPr>
          <w:p w14:paraId="1EAF5DC7" w14:textId="77777777" w:rsidR="00C66E18" w:rsidRPr="00C63074" w:rsidRDefault="00C66E18" w:rsidP="001C5750">
            <w:r w:rsidRPr="00C63074">
              <w:t>The time of ambulance arrival at the hospital and immediately prior to the paramedic turning the engine off and/or getting out of the vehicle (generated by ambulance paramedics).</w:t>
            </w:r>
          </w:p>
        </w:tc>
      </w:tr>
      <w:tr w:rsidR="00C66E18" w:rsidRPr="00C63074" w14:paraId="5159552C" w14:textId="77777777" w:rsidTr="001C5750">
        <w:tc>
          <w:tcPr>
            <w:tcW w:w="2127" w:type="dxa"/>
          </w:tcPr>
          <w:p w14:paraId="3D03FE1C" w14:textId="77777777" w:rsidR="00C66E18" w:rsidRPr="00C63074" w:rsidRDefault="00C66E18" w:rsidP="001C5750">
            <w:pPr>
              <w:rPr>
                <w:b/>
                <w:bCs/>
              </w:rPr>
            </w:pPr>
            <w:r w:rsidRPr="00C63074">
              <w:rPr>
                <w:b/>
                <w:bCs/>
              </w:rPr>
              <w:t>Reported by</w:t>
            </w:r>
          </w:p>
        </w:tc>
        <w:tc>
          <w:tcPr>
            <w:tcW w:w="7229" w:type="dxa"/>
          </w:tcPr>
          <w:p w14:paraId="5D383BC1" w14:textId="77777777" w:rsidR="00C66E18" w:rsidRPr="00C63074" w:rsidRDefault="00C66E18" w:rsidP="001C5750">
            <w:r w:rsidRPr="00C63074">
              <w:t>All Victorian hospitals (Public and Private)</w:t>
            </w:r>
          </w:p>
        </w:tc>
      </w:tr>
      <w:tr w:rsidR="00C66E18" w:rsidRPr="00C63074" w14:paraId="3D949BA1" w14:textId="77777777" w:rsidTr="001C5750">
        <w:tc>
          <w:tcPr>
            <w:tcW w:w="2127" w:type="dxa"/>
          </w:tcPr>
          <w:p w14:paraId="6B254EB3" w14:textId="77777777" w:rsidR="00C66E18" w:rsidRPr="00C63074" w:rsidRDefault="00C66E18" w:rsidP="001C5750">
            <w:pPr>
              <w:rPr>
                <w:b/>
                <w:bCs/>
              </w:rPr>
            </w:pPr>
            <w:r w:rsidRPr="00C63074">
              <w:rPr>
                <w:b/>
                <w:bCs/>
              </w:rPr>
              <w:t>Reported for</w:t>
            </w:r>
          </w:p>
        </w:tc>
        <w:tc>
          <w:tcPr>
            <w:tcW w:w="7229" w:type="dxa"/>
          </w:tcPr>
          <w:p w14:paraId="11492171" w14:textId="77777777" w:rsidR="00C66E18" w:rsidRPr="00C63074" w:rsidRDefault="00C66E18" w:rsidP="001C5750">
            <w:r w:rsidRPr="00C63074">
              <w:t>All ED patients arriving by ambulance. Non-Emergency Patient Transport vehicles arriving at the ED are included.</w:t>
            </w:r>
          </w:p>
        </w:tc>
      </w:tr>
      <w:tr w:rsidR="00C66E18" w:rsidRPr="00C63074" w14:paraId="051731DB" w14:textId="77777777" w:rsidTr="001C5750">
        <w:tc>
          <w:tcPr>
            <w:tcW w:w="2127" w:type="dxa"/>
          </w:tcPr>
          <w:p w14:paraId="09235672" w14:textId="77777777" w:rsidR="00C66E18" w:rsidRPr="00C63074" w:rsidRDefault="00C66E18" w:rsidP="001C5750">
            <w:pPr>
              <w:rPr>
                <w:b/>
                <w:bCs/>
              </w:rPr>
            </w:pPr>
            <w:r w:rsidRPr="00C63074">
              <w:rPr>
                <w:b/>
                <w:bCs/>
              </w:rPr>
              <w:t>Reporting guide</w:t>
            </w:r>
          </w:p>
        </w:tc>
        <w:tc>
          <w:tcPr>
            <w:tcW w:w="7229" w:type="dxa"/>
          </w:tcPr>
          <w:p w14:paraId="2BB7F68F" w14:textId="77777777" w:rsidR="00C66E18" w:rsidRPr="00C63074" w:rsidRDefault="00C66E18" w:rsidP="001C5750">
            <w:r w:rsidRPr="00C63074">
              <w:t>A valid 24-hour time (0000 to 2359)</w:t>
            </w:r>
          </w:p>
          <w:p w14:paraId="4B7A86B1" w14:textId="77777777" w:rsidR="00C66E18" w:rsidRPr="00C63074" w:rsidRDefault="00C66E18" w:rsidP="001C5750">
            <w:r w:rsidRPr="00C63074">
              <w:t xml:space="preserve">This time is generated by ambulance paramedics activating the arrival button on their mobile data terminal (MDT) or RavNet radio when they arrive at the ambulance bay at the hospital. The MDT/ RavNet radio ‘at destination time’ is entered by the paramedic into the VACIS.  </w:t>
            </w:r>
          </w:p>
          <w:p w14:paraId="368E1DBA" w14:textId="77777777" w:rsidR="00C66E18" w:rsidRPr="00C63074" w:rsidRDefault="00C66E18" w:rsidP="001C5750">
            <w:pPr>
              <w:rPr>
                <w:b/>
                <w:bCs/>
              </w:rPr>
            </w:pPr>
            <w:r w:rsidRPr="00C63074">
              <w:lastRenderedPageBreak/>
              <w:t>‘Ambulance at destination time’ will be provided by the ambulance paramedics to hospital staff at triage or reception when the patient is taken into the emergency department (ED). The time is then entered into the ED information system by hospital staff.</w:t>
            </w:r>
          </w:p>
        </w:tc>
      </w:tr>
      <w:tr w:rsidR="00C66E18" w:rsidRPr="00C63074" w14:paraId="7CB6B21A" w14:textId="77777777" w:rsidTr="001C5750">
        <w:tc>
          <w:tcPr>
            <w:tcW w:w="2127" w:type="dxa"/>
          </w:tcPr>
          <w:p w14:paraId="65E04465" w14:textId="77777777" w:rsidR="00C66E18" w:rsidRPr="00C63074" w:rsidRDefault="00C66E18" w:rsidP="001C5750">
            <w:pPr>
              <w:rPr>
                <w:b/>
                <w:bCs/>
              </w:rPr>
            </w:pPr>
            <w:r w:rsidRPr="00C63074">
              <w:rPr>
                <w:b/>
                <w:bCs/>
              </w:rPr>
              <w:lastRenderedPageBreak/>
              <w:t>Validations</w:t>
            </w:r>
          </w:p>
        </w:tc>
        <w:tc>
          <w:tcPr>
            <w:tcW w:w="7229" w:type="dxa"/>
          </w:tcPr>
          <w:p w14:paraId="67ACCC7A" w14:textId="384F376B" w:rsidR="00C66E18" w:rsidRPr="00C63074" w:rsidRDefault="00C66E18" w:rsidP="001C5750">
            <w:r w:rsidRPr="00C63074">
              <w:t>E397</w:t>
            </w:r>
            <w:r w:rsidRPr="00C63074">
              <w:tab/>
              <w:t xml:space="preserve">Ambulance at Destination </w:t>
            </w:r>
            <w:r w:rsidR="000B1FCD">
              <w:t>Date/time</w:t>
            </w:r>
            <w:r w:rsidRPr="00C63074">
              <w:t xml:space="preserve"> and Arrival Transport Mode </w:t>
            </w:r>
            <w:r w:rsidRPr="00C63074">
              <w:tab/>
            </w:r>
            <w:r w:rsidR="003E4CE2">
              <w:t>invalid</w:t>
            </w:r>
          </w:p>
          <w:p w14:paraId="6B2D52D6" w14:textId="7E19B740" w:rsidR="00C66E18" w:rsidRPr="00C63074" w:rsidRDefault="00C66E18" w:rsidP="001C5750">
            <w:r w:rsidRPr="00C63074">
              <w:t>E398</w:t>
            </w:r>
            <w:r w:rsidRPr="00C63074">
              <w:tab/>
              <w:t xml:space="preserve">Ambulance at Destination </w:t>
            </w:r>
            <w:r w:rsidR="000B1FCD">
              <w:t>date/time</w:t>
            </w:r>
            <w:r w:rsidRPr="00C63074">
              <w:t xml:space="preserve"> </w:t>
            </w:r>
            <w:r w:rsidR="003E4CE2">
              <w:t>invalid</w:t>
            </w:r>
          </w:p>
          <w:p w14:paraId="44CFD8DF" w14:textId="7D2FFF6C" w:rsidR="00C66E18" w:rsidRPr="00C63074" w:rsidRDefault="00C66E18" w:rsidP="001C5750">
            <w:r w:rsidRPr="00C63074">
              <w:t>E400</w:t>
            </w:r>
            <w:r w:rsidRPr="00C63074">
              <w:tab/>
              <w:t xml:space="preserve">Triage </w:t>
            </w:r>
            <w:r w:rsidR="000B1FCD">
              <w:t>date/time</w:t>
            </w:r>
            <w:r w:rsidRPr="00C63074">
              <w:t xml:space="preserve"> before Ambulance at Destination </w:t>
            </w:r>
            <w:r w:rsidR="000B1FCD">
              <w:t>date/time</w:t>
            </w:r>
          </w:p>
          <w:p w14:paraId="74BFCA09" w14:textId="4BA81929" w:rsidR="00C66E18" w:rsidRPr="00C63074" w:rsidRDefault="00C66E18" w:rsidP="001C5750">
            <w:r w:rsidRPr="00C63074">
              <w:t>E407</w:t>
            </w:r>
            <w:r w:rsidRPr="00C63074">
              <w:tab/>
              <w:t xml:space="preserve">Ambulance at Destination </w:t>
            </w:r>
            <w:r w:rsidR="000B1FCD">
              <w:t>date/time</w:t>
            </w:r>
            <w:r w:rsidRPr="00C63074">
              <w:t xml:space="preserve"> and Departure </w:t>
            </w:r>
            <w:r w:rsidR="000B1FCD">
              <w:t>date/time</w:t>
            </w:r>
            <w:r w:rsidRPr="00C63074">
              <w:t xml:space="preserve"> </w:t>
            </w:r>
            <w:r w:rsidR="007B6B0A">
              <w:tab/>
            </w:r>
            <w:r w:rsidR="003E4CE2">
              <w:t>invalid</w:t>
            </w:r>
            <w:r w:rsidRPr="00C63074">
              <w:t xml:space="preserve"> </w:t>
            </w:r>
            <w:r w:rsidRPr="00C63074">
              <w:tab/>
              <w:t>Combination</w:t>
            </w:r>
          </w:p>
        </w:tc>
      </w:tr>
      <w:tr w:rsidR="00C66E18" w:rsidRPr="00C63074" w14:paraId="2CB22F39" w14:textId="77777777" w:rsidTr="001C5750">
        <w:tc>
          <w:tcPr>
            <w:tcW w:w="2127" w:type="dxa"/>
          </w:tcPr>
          <w:p w14:paraId="07DB92F3" w14:textId="77777777" w:rsidR="00C66E18" w:rsidRPr="00C63074" w:rsidRDefault="00C66E18" w:rsidP="001C5750">
            <w:pPr>
              <w:rPr>
                <w:b/>
                <w:bCs/>
              </w:rPr>
            </w:pPr>
            <w:r w:rsidRPr="00C63074">
              <w:rPr>
                <w:b/>
                <w:bCs/>
              </w:rPr>
              <w:t>Related Items</w:t>
            </w:r>
          </w:p>
        </w:tc>
        <w:tc>
          <w:tcPr>
            <w:tcW w:w="7229" w:type="dxa"/>
          </w:tcPr>
          <w:p w14:paraId="793CF744" w14:textId="6E10E3FD" w:rsidR="00C66E18" w:rsidRPr="00C63074" w:rsidRDefault="00C66E18" w:rsidP="001C5750">
            <w:r w:rsidRPr="00C63074">
              <w:t>Section 2</w:t>
            </w:r>
            <w:r w:rsidR="007B6B0A">
              <w:tab/>
            </w:r>
            <w:r w:rsidRPr="00C63074">
              <w:t xml:space="preserve">Ambulance at Destination </w:t>
            </w:r>
            <w:r w:rsidR="000B1FCD">
              <w:t>date/time</w:t>
            </w:r>
            <w:r w:rsidRPr="00C63074">
              <w:t xml:space="preserve"> fields</w:t>
            </w:r>
          </w:p>
          <w:p w14:paraId="6011B3BC" w14:textId="0D2DE07E" w:rsidR="00C66E18" w:rsidRPr="00C63074" w:rsidRDefault="00C66E18" w:rsidP="001C5750">
            <w:r w:rsidRPr="00C63074">
              <w:t>Section 3</w:t>
            </w:r>
            <w:r w:rsidR="007B6B0A">
              <w:tab/>
            </w:r>
            <w:r w:rsidRPr="00C63074">
              <w:t>Ambulance at Destination Date</w:t>
            </w:r>
          </w:p>
          <w:p w14:paraId="222910CF" w14:textId="3032FCA4" w:rsidR="00C66E18" w:rsidRPr="00C63074" w:rsidRDefault="007B6B0A" w:rsidP="001C5750">
            <w:r>
              <w:tab/>
            </w:r>
            <w:r>
              <w:tab/>
            </w:r>
            <w:r w:rsidR="00C66E18" w:rsidRPr="00C63074">
              <w:t>Ambulance Case Number</w:t>
            </w:r>
          </w:p>
          <w:p w14:paraId="1C76A30D" w14:textId="06B50703" w:rsidR="00C66E18" w:rsidRPr="00C63074" w:rsidRDefault="007B6B0A" w:rsidP="001C5750">
            <w:r>
              <w:tab/>
            </w:r>
            <w:r>
              <w:tab/>
            </w:r>
            <w:r w:rsidR="00C66E18" w:rsidRPr="00C63074">
              <w:t>Ambulance Handover Complete Date</w:t>
            </w:r>
          </w:p>
          <w:p w14:paraId="0E59F900" w14:textId="05456014" w:rsidR="00C66E18" w:rsidRPr="00C63074" w:rsidRDefault="007B6B0A" w:rsidP="001C5750">
            <w:r>
              <w:tab/>
            </w:r>
            <w:r>
              <w:tab/>
            </w:r>
            <w:r w:rsidR="00C66E18" w:rsidRPr="00C63074">
              <w:t>Ambulance Handover Complete Time</w:t>
            </w:r>
          </w:p>
        </w:tc>
      </w:tr>
    </w:tbl>
    <w:p w14:paraId="4ACA565A"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CDC2782" w14:textId="77777777" w:rsidTr="001C5750">
        <w:tc>
          <w:tcPr>
            <w:tcW w:w="2127" w:type="dxa"/>
          </w:tcPr>
          <w:p w14:paraId="4F5FA0D2" w14:textId="77777777" w:rsidR="00C66E18" w:rsidRPr="00C63074" w:rsidRDefault="00C66E18" w:rsidP="001C5750">
            <w:pPr>
              <w:rPr>
                <w:b/>
                <w:bCs/>
              </w:rPr>
            </w:pPr>
            <w:r w:rsidRPr="00C63074">
              <w:rPr>
                <w:b/>
                <w:bCs/>
              </w:rPr>
              <w:t>Purpose</w:t>
            </w:r>
          </w:p>
        </w:tc>
        <w:tc>
          <w:tcPr>
            <w:tcW w:w="7229" w:type="dxa"/>
          </w:tcPr>
          <w:p w14:paraId="22A9883C" w14:textId="77777777" w:rsidR="00C66E18" w:rsidRPr="00C63074" w:rsidRDefault="00C66E18" w:rsidP="001C5750">
            <w:r w:rsidRPr="00C63074">
              <w:t>Analysis of reception of patients via ambulance into the ED.</w:t>
            </w:r>
          </w:p>
        </w:tc>
      </w:tr>
      <w:tr w:rsidR="00C66E18" w:rsidRPr="00C63074" w14:paraId="298DF07F" w14:textId="77777777" w:rsidTr="001C5750">
        <w:tc>
          <w:tcPr>
            <w:tcW w:w="2127" w:type="dxa"/>
          </w:tcPr>
          <w:p w14:paraId="04E48B89" w14:textId="77777777" w:rsidR="00C66E18" w:rsidRPr="00C63074" w:rsidRDefault="00C66E18" w:rsidP="001C5750">
            <w:pPr>
              <w:rPr>
                <w:b/>
                <w:bCs/>
              </w:rPr>
            </w:pPr>
            <w:r w:rsidRPr="00C63074">
              <w:rPr>
                <w:b/>
                <w:bCs/>
              </w:rPr>
              <w:t>Principal data users</w:t>
            </w:r>
          </w:p>
        </w:tc>
        <w:tc>
          <w:tcPr>
            <w:tcW w:w="7229" w:type="dxa"/>
          </w:tcPr>
          <w:p w14:paraId="4EC9AA0F" w14:textId="6FF99463" w:rsidR="00C66E18" w:rsidRPr="00C63074" w:rsidRDefault="00C66E18" w:rsidP="001C5750">
            <w:r w:rsidRPr="00C63074">
              <w:t xml:space="preserve">Ambulance Victoria; </w:t>
            </w:r>
            <w:r w:rsidR="007B6B0A">
              <w:t>Department of Health</w:t>
            </w:r>
            <w:r w:rsidRPr="00C63074">
              <w:t>.</w:t>
            </w:r>
          </w:p>
        </w:tc>
      </w:tr>
      <w:tr w:rsidR="00C66E18" w:rsidRPr="00C63074" w14:paraId="549EFD6D" w14:textId="77777777" w:rsidTr="001C5750">
        <w:tc>
          <w:tcPr>
            <w:tcW w:w="2127" w:type="dxa"/>
          </w:tcPr>
          <w:p w14:paraId="454FF2F5" w14:textId="77777777" w:rsidR="00C66E18" w:rsidRPr="00C63074" w:rsidRDefault="00C66E18" w:rsidP="001C5750">
            <w:pPr>
              <w:rPr>
                <w:b/>
                <w:bCs/>
              </w:rPr>
            </w:pPr>
            <w:r w:rsidRPr="00C63074">
              <w:rPr>
                <w:b/>
                <w:bCs/>
              </w:rPr>
              <w:t>Collection start</w:t>
            </w:r>
          </w:p>
        </w:tc>
        <w:tc>
          <w:tcPr>
            <w:tcW w:w="7229" w:type="dxa"/>
          </w:tcPr>
          <w:p w14:paraId="27286B09" w14:textId="77777777" w:rsidR="00C66E18" w:rsidRPr="00C63074" w:rsidRDefault="00C66E18" w:rsidP="001C5750">
            <w:r w:rsidRPr="00C63074">
              <w:t>1 July 2014</w:t>
            </w:r>
          </w:p>
        </w:tc>
      </w:tr>
      <w:tr w:rsidR="00C66E18" w:rsidRPr="00C63074" w14:paraId="50FA90A4" w14:textId="77777777" w:rsidTr="001C5750">
        <w:tc>
          <w:tcPr>
            <w:tcW w:w="2127" w:type="dxa"/>
          </w:tcPr>
          <w:p w14:paraId="726D3189" w14:textId="77777777" w:rsidR="00C66E18" w:rsidRPr="00C63074" w:rsidRDefault="00C66E18" w:rsidP="001C5750">
            <w:pPr>
              <w:rPr>
                <w:b/>
                <w:bCs/>
              </w:rPr>
            </w:pPr>
            <w:r w:rsidRPr="00C63074">
              <w:rPr>
                <w:b/>
                <w:bCs/>
              </w:rPr>
              <w:t>Version</w:t>
            </w:r>
          </w:p>
        </w:tc>
        <w:tc>
          <w:tcPr>
            <w:tcW w:w="7229" w:type="dxa"/>
          </w:tcPr>
          <w:p w14:paraId="62124709" w14:textId="6F6F50B4" w:rsidR="00C66E18" w:rsidRPr="00C63074" w:rsidRDefault="00C66E18" w:rsidP="001C5750">
            <w:r w:rsidRPr="00C63074">
              <w:t>Version</w:t>
            </w:r>
            <w:r w:rsidRPr="00C63074">
              <w:tab/>
            </w:r>
            <w:r w:rsidRPr="00C63074">
              <w:tab/>
            </w:r>
            <w:r w:rsidRPr="00C63074">
              <w:tab/>
            </w:r>
            <w:r w:rsidRPr="00C63074">
              <w:tab/>
              <w:t>Effective date</w:t>
            </w:r>
          </w:p>
          <w:p w14:paraId="723BFE41" w14:textId="1C77FBA9" w:rsidR="00C66E18" w:rsidRPr="00C63074" w:rsidRDefault="00C66E18" w:rsidP="001C5750">
            <w:r w:rsidRPr="00C63074">
              <w:t>1</w:t>
            </w:r>
            <w:r w:rsidRPr="00C63074">
              <w:tab/>
            </w:r>
            <w:r w:rsidRPr="00C63074">
              <w:tab/>
            </w:r>
            <w:r w:rsidRPr="00C63074">
              <w:tab/>
            </w:r>
            <w:r w:rsidRPr="00C63074">
              <w:tab/>
              <w:t>1 July 2014</w:t>
            </w:r>
          </w:p>
          <w:p w14:paraId="02960997" w14:textId="41FE3605" w:rsidR="00C66E18" w:rsidRPr="00C63074" w:rsidRDefault="00C66E18" w:rsidP="001C5750">
            <w:r w:rsidRPr="00C63074">
              <w:t>2</w:t>
            </w:r>
            <w:r w:rsidRPr="00C63074">
              <w:tab/>
            </w:r>
            <w:r w:rsidRPr="00C63074">
              <w:tab/>
            </w:r>
            <w:r w:rsidRPr="00C63074">
              <w:tab/>
            </w:r>
            <w:r w:rsidRPr="00C63074">
              <w:tab/>
              <w:t>1 July 2017</w:t>
            </w:r>
          </w:p>
        </w:tc>
      </w:tr>
      <w:tr w:rsidR="00C66E18" w:rsidRPr="00C63074" w14:paraId="14C9C30A" w14:textId="77777777" w:rsidTr="001C5750">
        <w:tc>
          <w:tcPr>
            <w:tcW w:w="2127" w:type="dxa"/>
          </w:tcPr>
          <w:p w14:paraId="378BB28E" w14:textId="77777777" w:rsidR="00C66E18" w:rsidRPr="00C63074" w:rsidRDefault="00C66E18" w:rsidP="001C5750">
            <w:pPr>
              <w:rPr>
                <w:b/>
                <w:bCs/>
              </w:rPr>
            </w:pPr>
            <w:r w:rsidRPr="00C63074">
              <w:rPr>
                <w:b/>
                <w:bCs/>
              </w:rPr>
              <w:t>Definition source</w:t>
            </w:r>
          </w:p>
        </w:tc>
        <w:tc>
          <w:tcPr>
            <w:tcW w:w="7229" w:type="dxa"/>
          </w:tcPr>
          <w:p w14:paraId="054DCD4D" w14:textId="2CD75045" w:rsidR="00C66E18" w:rsidRPr="00C63074" w:rsidRDefault="007B6B0A" w:rsidP="001C5750">
            <w:r>
              <w:t>Department of Health</w:t>
            </w:r>
          </w:p>
        </w:tc>
      </w:tr>
      <w:tr w:rsidR="00C66E18" w:rsidRPr="00C63074" w14:paraId="438545E9" w14:textId="77777777" w:rsidTr="001C5750">
        <w:tc>
          <w:tcPr>
            <w:tcW w:w="2127" w:type="dxa"/>
          </w:tcPr>
          <w:p w14:paraId="1B4C15BA" w14:textId="77777777" w:rsidR="00C66E18" w:rsidRPr="00C63074" w:rsidRDefault="00C66E18" w:rsidP="001C5750">
            <w:pPr>
              <w:rPr>
                <w:b/>
                <w:bCs/>
              </w:rPr>
            </w:pPr>
            <w:r w:rsidRPr="00C63074">
              <w:rPr>
                <w:b/>
                <w:bCs/>
              </w:rPr>
              <w:t>Code set source</w:t>
            </w:r>
          </w:p>
        </w:tc>
        <w:tc>
          <w:tcPr>
            <w:tcW w:w="7229" w:type="dxa"/>
          </w:tcPr>
          <w:p w14:paraId="50EA31CC" w14:textId="3C0E1628" w:rsidR="00C66E18" w:rsidRPr="00C63074" w:rsidRDefault="007B6B0A" w:rsidP="001C5750">
            <w:r>
              <w:t>Department of Health</w:t>
            </w:r>
          </w:p>
        </w:tc>
      </w:tr>
    </w:tbl>
    <w:p w14:paraId="6AD7DD93" w14:textId="77777777" w:rsidR="00C66E18" w:rsidRPr="00C63074" w:rsidRDefault="00C66E18" w:rsidP="00C66E18">
      <w:pPr>
        <w:rPr>
          <w:b/>
          <w:color w:val="D50032"/>
          <w:sz w:val="28"/>
          <w:szCs w:val="28"/>
        </w:rPr>
      </w:pPr>
      <w:r w:rsidRPr="00C63074">
        <w:br w:type="page"/>
      </w:r>
    </w:p>
    <w:p w14:paraId="765C39C0" w14:textId="77777777" w:rsidR="00C66E18" w:rsidRPr="00C63074" w:rsidRDefault="00C66E18" w:rsidP="00C66E18">
      <w:pPr>
        <w:pStyle w:val="Heading2"/>
      </w:pPr>
      <w:bookmarkStart w:id="114" w:name="_Toc43800507"/>
      <w:bookmarkStart w:id="115" w:name="_Toc105672778"/>
      <w:r w:rsidRPr="00C63074">
        <w:lastRenderedPageBreak/>
        <w:t>Ambulance Case Number</w:t>
      </w:r>
      <w:bookmarkEnd w:id="114"/>
      <w:bookmarkEnd w:id="115"/>
    </w:p>
    <w:p w14:paraId="4B206393"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E3EECFE" w14:textId="77777777" w:rsidTr="001C5750">
        <w:tc>
          <w:tcPr>
            <w:tcW w:w="2127" w:type="dxa"/>
          </w:tcPr>
          <w:p w14:paraId="3498DCBD" w14:textId="77777777" w:rsidR="00C66E18" w:rsidRPr="00C63074" w:rsidRDefault="00C66E18" w:rsidP="001C5750">
            <w:pPr>
              <w:rPr>
                <w:b/>
                <w:bCs/>
              </w:rPr>
            </w:pPr>
            <w:r w:rsidRPr="00C63074">
              <w:rPr>
                <w:b/>
                <w:bCs/>
              </w:rPr>
              <w:t>Definition</w:t>
            </w:r>
          </w:p>
        </w:tc>
        <w:tc>
          <w:tcPr>
            <w:tcW w:w="7229" w:type="dxa"/>
          </w:tcPr>
          <w:p w14:paraId="67590C6F" w14:textId="77777777" w:rsidR="00C66E18" w:rsidRPr="00C63074" w:rsidRDefault="00C66E18" w:rsidP="001C5750">
            <w:r w:rsidRPr="00C63074">
              <w:t>Unique identifier issued by Ambulance Victoria (AV) for each ambulance transport occasion</w:t>
            </w:r>
          </w:p>
        </w:tc>
      </w:tr>
      <w:tr w:rsidR="00C66E18" w:rsidRPr="00C63074" w14:paraId="17858F92" w14:textId="77777777" w:rsidTr="001C5750">
        <w:tc>
          <w:tcPr>
            <w:tcW w:w="2127" w:type="dxa"/>
          </w:tcPr>
          <w:p w14:paraId="2F16B0FA" w14:textId="77777777" w:rsidR="00C66E18" w:rsidRPr="00C63074" w:rsidRDefault="00C66E18" w:rsidP="001C5750">
            <w:pPr>
              <w:rPr>
                <w:b/>
                <w:bCs/>
              </w:rPr>
            </w:pPr>
            <w:r w:rsidRPr="00C63074">
              <w:rPr>
                <w:b/>
                <w:bCs/>
              </w:rPr>
              <w:t>Reported by</w:t>
            </w:r>
          </w:p>
        </w:tc>
        <w:tc>
          <w:tcPr>
            <w:tcW w:w="7229" w:type="dxa"/>
          </w:tcPr>
          <w:p w14:paraId="14904575" w14:textId="77777777" w:rsidR="00C66E18" w:rsidRPr="00C63074" w:rsidRDefault="00C66E18" w:rsidP="001C5750">
            <w:r w:rsidRPr="00C63074">
              <w:t>Public hospitals</w:t>
            </w:r>
          </w:p>
          <w:p w14:paraId="7DC55CC9" w14:textId="77777777" w:rsidR="00C66E18" w:rsidRPr="00C63074" w:rsidRDefault="00C66E18" w:rsidP="001C5750">
            <w:r w:rsidRPr="00C63074">
              <w:t>Private hospitals, optional</w:t>
            </w:r>
          </w:p>
        </w:tc>
      </w:tr>
      <w:tr w:rsidR="00C66E18" w:rsidRPr="00C63074" w14:paraId="3A19115D" w14:textId="77777777" w:rsidTr="001C5750">
        <w:tc>
          <w:tcPr>
            <w:tcW w:w="2127" w:type="dxa"/>
          </w:tcPr>
          <w:p w14:paraId="79E193F3" w14:textId="77777777" w:rsidR="00C66E18" w:rsidRPr="00C63074" w:rsidRDefault="00C66E18" w:rsidP="001C5750">
            <w:pPr>
              <w:rPr>
                <w:b/>
                <w:bCs/>
              </w:rPr>
            </w:pPr>
            <w:r w:rsidRPr="00C63074">
              <w:rPr>
                <w:b/>
                <w:bCs/>
              </w:rPr>
              <w:t>Reported for</w:t>
            </w:r>
          </w:p>
        </w:tc>
        <w:tc>
          <w:tcPr>
            <w:tcW w:w="7229" w:type="dxa"/>
          </w:tcPr>
          <w:p w14:paraId="5DF5CF28" w14:textId="77777777" w:rsidR="00C66E18" w:rsidRPr="00C63074" w:rsidRDefault="00C66E18" w:rsidP="001C5750">
            <w:r w:rsidRPr="00C63074">
              <w:t xml:space="preserve">All ED patients arriving by ambulance. </w:t>
            </w:r>
          </w:p>
        </w:tc>
      </w:tr>
      <w:tr w:rsidR="00C66E18" w:rsidRPr="00C63074" w14:paraId="22BFC409" w14:textId="77777777" w:rsidTr="001C5750">
        <w:tc>
          <w:tcPr>
            <w:tcW w:w="2127" w:type="dxa"/>
          </w:tcPr>
          <w:p w14:paraId="6EBC02D6" w14:textId="77777777" w:rsidR="00C66E18" w:rsidRPr="00C63074" w:rsidRDefault="00C66E18" w:rsidP="001C5750">
            <w:pPr>
              <w:rPr>
                <w:b/>
                <w:bCs/>
              </w:rPr>
            </w:pPr>
            <w:r w:rsidRPr="00C63074">
              <w:rPr>
                <w:b/>
                <w:bCs/>
              </w:rPr>
              <w:t>Code set</w:t>
            </w:r>
          </w:p>
        </w:tc>
        <w:tc>
          <w:tcPr>
            <w:tcW w:w="7229" w:type="dxa"/>
          </w:tcPr>
          <w:p w14:paraId="3DC5B4B8" w14:textId="77777777" w:rsidR="00C66E18" w:rsidRPr="00C63074" w:rsidRDefault="00C66E18" w:rsidP="001C5750">
            <w:r w:rsidRPr="00C63074">
              <w:t>A valid Ambulance Case Number</w:t>
            </w:r>
          </w:p>
          <w:p w14:paraId="64B2BCC0" w14:textId="77777777" w:rsidR="00C66E18" w:rsidRPr="00C63074" w:rsidRDefault="00C66E18" w:rsidP="001C5750">
            <w:r w:rsidRPr="00C63074">
              <w:t>Alternate Codes</w:t>
            </w:r>
          </w:p>
          <w:p w14:paraId="37FFFDA6" w14:textId="77777777" w:rsidR="00C66E18" w:rsidRPr="00C63074" w:rsidRDefault="00C66E18" w:rsidP="001C5750">
            <w:r w:rsidRPr="00C63074">
              <w:t>Ambulance Case Number not available due to:</w:t>
            </w:r>
          </w:p>
          <w:p w14:paraId="72B2925B" w14:textId="77777777" w:rsidR="00C66E18" w:rsidRPr="00C63074" w:rsidRDefault="00C66E18" w:rsidP="00C66E18">
            <w:pPr>
              <w:numPr>
                <w:ilvl w:val="0"/>
                <w:numId w:val="3"/>
              </w:numPr>
            </w:pPr>
            <w:r w:rsidRPr="00C63074">
              <w:t>B - Industrial action (for example: bans, strikes)</w:t>
            </w:r>
          </w:p>
          <w:p w14:paraId="47A5B115" w14:textId="77777777" w:rsidR="00C66E18" w:rsidRPr="00C63074" w:rsidRDefault="00C66E18" w:rsidP="00C66E18">
            <w:pPr>
              <w:numPr>
                <w:ilvl w:val="0"/>
                <w:numId w:val="3"/>
              </w:numPr>
            </w:pPr>
            <w:r w:rsidRPr="00C63074">
              <w:t>U - Not provided by Ambulance Officer</w:t>
            </w:r>
          </w:p>
          <w:p w14:paraId="3A874E91" w14:textId="77777777" w:rsidR="00C66E18" w:rsidRPr="00C63074" w:rsidRDefault="00C66E18" w:rsidP="001C5750">
            <w:r w:rsidRPr="00C63074">
              <w:t>If the patient arrives via an interstate ambulance service, Ambulance Case Number should be either:</w:t>
            </w:r>
          </w:p>
          <w:p w14:paraId="73DDE5A4" w14:textId="77777777" w:rsidR="00C66E18" w:rsidRPr="00C63074" w:rsidRDefault="00C66E18" w:rsidP="001C5750">
            <w:r w:rsidRPr="00C63074">
              <w:t>ACT, NSW, NT, QLD, SA, TAS or WA</w:t>
            </w:r>
          </w:p>
        </w:tc>
      </w:tr>
      <w:tr w:rsidR="00C66E18" w:rsidRPr="00C63074" w14:paraId="33CB9B5F" w14:textId="77777777" w:rsidTr="001C5750">
        <w:tc>
          <w:tcPr>
            <w:tcW w:w="2127" w:type="dxa"/>
          </w:tcPr>
          <w:p w14:paraId="31D03FB3" w14:textId="77777777" w:rsidR="00C66E18" w:rsidRPr="00C63074" w:rsidRDefault="00C66E18" w:rsidP="001C5750">
            <w:pPr>
              <w:rPr>
                <w:b/>
                <w:bCs/>
              </w:rPr>
            </w:pPr>
            <w:r w:rsidRPr="00C63074">
              <w:rPr>
                <w:b/>
                <w:bCs/>
              </w:rPr>
              <w:t>Validations</w:t>
            </w:r>
          </w:p>
        </w:tc>
        <w:tc>
          <w:tcPr>
            <w:tcW w:w="7229" w:type="dxa"/>
          </w:tcPr>
          <w:p w14:paraId="1D2872DF" w14:textId="22D6AB43" w:rsidR="00C66E18" w:rsidRPr="00C63074" w:rsidRDefault="00C66E18" w:rsidP="001C5750">
            <w:r w:rsidRPr="00C63074">
              <w:t>E392</w:t>
            </w:r>
            <w:r w:rsidRPr="00C63074">
              <w:tab/>
            </w:r>
            <w:r w:rsidR="003E4CE2">
              <w:t>invalid</w:t>
            </w:r>
            <w:r w:rsidRPr="00C63074">
              <w:t xml:space="preserve"> Ambulance Case Number</w:t>
            </w:r>
          </w:p>
        </w:tc>
      </w:tr>
      <w:tr w:rsidR="00C66E18" w:rsidRPr="00C63074" w14:paraId="7DF5952B" w14:textId="77777777" w:rsidTr="001C5750">
        <w:tc>
          <w:tcPr>
            <w:tcW w:w="2127" w:type="dxa"/>
          </w:tcPr>
          <w:p w14:paraId="2514547E" w14:textId="77777777" w:rsidR="00C66E18" w:rsidRPr="00C63074" w:rsidRDefault="00C66E18" w:rsidP="001C5750">
            <w:pPr>
              <w:rPr>
                <w:b/>
                <w:bCs/>
              </w:rPr>
            </w:pPr>
            <w:r w:rsidRPr="00C63074">
              <w:rPr>
                <w:b/>
                <w:bCs/>
              </w:rPr>
              <w:t>Related Items</w:t>
            </w:r>
          </w:p>
        </w:tc>
        <w:tc>
          <w:tcPr>
            <w:tcW w:w="7229" w:type="dxa"/>
          </w:tcPr>
          <w:p w14:paraId="17FA3C78" w14:textId="48D261FA" w:rsidR="00C66E18" w:rsidRPr="00C63074" w:rsidRDefault="00C66E18" w:rsidP="001C5750">
            <w:r w:rsidRPr="00C63074">
              <w:t>Section 2</w:t>
            </w:r>
            <w:r w:rsidRPr="00C63074">
              <w:tab/>
              <w:t xml:space="preserve">Ambulance at Destination </w:t>
            </w:r>
            <w:r w:rsidR="000B1FCD">
              <w:t>date/time</w:t>
            </w:r>
            <w:r w:rsidRPr="00C63074">
              <w:t xml:space="preserve"> fields</w:t>
            </w:r>
          </w:p>
          <w:p w14:paraId="75EE8123" w14:textId="7EF55431" w:rsidR="00C66E18" w:rsidRPr="00C63074" w:rsidRDefault="00C66E18" w:rsidP="001C5750">
            <w:r w:rsidRPr="00C63074">
              <w:t>Section 3</w:t>
            </w:r>
            <w:r w:rsidRPr="00C63074">
              <w:tab/>
              <w:t>Ambulance at Destination Date</w:t>
            </w:r>
          </w:p>
          <w:p w14:paraId="59DD08BC" w14:textId="77777777" w:rsidR="00C66E18" w:rsidRPr="00C63074" w:rsidRDefault="00C66E18" w:rsidP="001C5750">
            <w:pPr>
              <w:ind w:left="1440"/>
            </w:pPr>
            <w:r w:rsidRPr="00C63074">
              <w:t>Ambulance Case Number</w:t>
            </w:r>
          </w:p>
          <w:p w14:paraId="0FA4F93B" w14:textId="77777777" w:rsidR="00C66E18" w:rsidRPr="00C63074" w:rsidRDefault="00C66E18" w:rsidP="001C5750">
            <w:pPr>
              <w:ind w:left="1440"/>
            </w:pPr>
            <w:r w:rsidRPr="00C63074">
              <w:t>Ambulance Handover Complete Date</w:t>
            </w:r>
          </w:p>
          <w:p w14:paraId="46F9F33F" w14:textId="77777777" w:rsidR="00C66E18" w:rsidRPr="00C63074" w:rsidRDefault="00C66E18" w:rsidP="001C5750">
            <w:pPr>
              <w:ind w:left="1440"/>
            </w:pPr>
            <w:r w:rsidRPr="00C63074">
              <w:t>Ambulance Handover Complete Time</w:t>
            </w:r>
          </w:p>
        </w:tc>
      </w:tr>
    </w:tbl>
    <w:p w14:paraId="5168984B"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898D085" w14:textId="77777777" w:rsidTr="001C5750">
        <w:tc>
          <w:tcPr>
            <w:tcW w:w="2127" w:type="dxa"/>
          </w:tcPr>
          <w:p w14:paraId="34A750E2" w14:textId="77777777" w:rsidR="00C66E18" w:rsidRPr="00C63074" w:rsidRDefault="00C66E18" w:rsidP="001C5750">
            <w:pPr>
              <w:rPr>
                <w:b/>
                <w:bCs/>
              </w:rPr>
            </w:pPr>
            <w:r w:rsidRPr="00C63074">
              <w:rPr>
                <w:b/>
                <w:bCs/>
              </w:rPr>
              <w:t>Purpose</w:t>
            </w:r>
          </w:p>
        </w:tc>
        <w:tc>
          <w:tcPr>
            <w:tcW w:w="7229" w:type="dxa"/>
          </w:tcPr>
          <w:p w14:paraId="11D6CD90" w14:textId="77777777" w:rsidR="00C66E18" w:rsidRPr="00C63074" w:rsidRDefault="00C66E18" w:rsidP="001C5750">
            <w:r w:rsidRPr="00C63074">
              <w:t>Analysis of ambulance service delivery.</w:t>
            </w:r>
          </w:p>
        </w:tc>
      </w:tr>
      <w:tr w:rsidR="00C66E18" w:rsidRPr="00C63074" w14:paraId="1ADE9A21" w14:textId="77777777" w:rsidTr="001C5750">
        <w:tc>
          <w:tcPr>
            <w:tcW w:w="2127" w:type="dxa"/>
          </w:tcPr>
          <w:p w14:paraId="19847BE6" w14:textId="77777777" w:rsidR="00C66E18" w:rsidRPr="00C63074" w:rsidRDefault="00C66E18" w:rsidP="001C5750">
            <w:pPr>
              <w:rPr>
                <w:b/>
                <w:bCs/>
              </w:rPr>
            </w:pPr>
            <w:r w:rsidRPr="00C63074">
              <w:rPr>
                <w:b/>
                <w:bCs/>
              </w:rPr>
              <w:t>Principal data users</w:t>
            </w:r>
          </w:p>
        </w:tc>
        <w:tc>
          <w:tcPr>
            <w:tcW w:w="7229" w:type="dxa"/>
          </w:tcPr>
          <w:p w14:paraId="0A91EA85" w14:textId="49A8745A" w:rsidR="00C66E18" w:rsidRPr="00C63074" w:rsidRDefault="00C66E18" w:rsidP="001C5750">
            <w:r w:rsidRPr="00C63074">
              <w:t xml:space="preserve">Ambulance Victoria; </w:t>
            </w:r>
            <w:r w:rsidR="009E1964">
              <w:t>Monash University Accident Research Centre</w:t>
            </w:r>
            <w:r w:rsidRPr="00C63074">
              <w:t xml:space="preserve">; </w:t>
            </w:r>
            <w:r w:rsidR="007B6B0A">
              <w:t>Department of Health</w:t>
            </w:r>
          </w:p>
        </w:tc>
      </w:tr>
      <w:tr w:rsidR="00C66E18" w:rsidRPr="00C63074" w14:paraId="27599C69" w14:textId="77777777" w:rsidTr="001C5750">
        <w:tc>
          <w:tcPr>
            <w:tcW w:w="2127" w:type="dxa"/>
          </w:tcPr>
          <w:p w14:paraId="68CBA519" w14:textId="77777777" w:rsidR="00C66E18" w:rsidRPr="00C63074" w:rsidRDefault="00C66E18" w:rsidP="001C5750">
            <w:pPr>
              <w:rPr>
                <w:b/>
                <w:bCs/>
              </w:rPr>
            </w:pPr>
            <w:r w:rsidRPr="00C63074">
              <w:rPr>
                <w:b/>
                <w:bCs/>
              </w:rPr>
              <w:t>Collection start</w:t>
            </w:r>
          </w:p>
        </w:tc>
        <w:tc>
          <w:tcPr>
            <w:tcW w:w="7229" w:type="dxa"/>
          </w:tcPr>
          <w:p w14:paraId="6789AA5D" w14:textId="77777777" w:rsidR="00C66E18" w:rsidRPr="00C63074" w:rsidRDefault="00C66E18" w:rsidP="001C5750">
            <w:r w:rsidRPr="00C63074">
              <w:t>1 July 1995</w:t>
            </w:r>
          </w:p>
        </w:tc>
      </w:tr>
      <w:tr w:rsidR="00C66E18" w:rsidRPr="00C63074" w14:paraId="690CD05B" w14:textId="77777777" w:rsidTr="001C5750">
        <w:tc>
          <w:tcPr>
            <w:tcW w:w="2127" w:type="dxa"/>
          </w:tcPr>
          <w:p w14:paraId="33D22DD4" w14:textId="77777777" w:rsidR="00C66E18" w:rsidRPr="00C63074" w:rsidRDefault="00C66E18" w:rsidP="001C5750">
            <w:pPr>
              <w:rPr>
                <w:b/>
                <w:bCs/>
              </w:rPr>
            </w:pPr>
            <w:r w:rsidRPr="00C63074">
              <w:rPr>
                <w:b/>
                <w:bCs/>
              </w:rPr>
              <w:t>Version</w:t>
            </w:r>
          </w:p>
        </w:tc>
        <w:tc>
          <w:tcPr>
            <w:tcW w:w="7229" w:type="dxa"/>
          </w:tcPr>
          <w:p w14:paraId="2134F502" w14:textId="506B3D6D" w:rsidR="00C66E18" w:rsidRPr="00C63074" w:rsidRDefault="00C66E18" w:rsidP="001C5750">
            <w:r w:rsidRPr="00C63074">
              <w:t>Version</w:t>
            </w:r>
            <w:r w:rsidRPr="00C63074">
              <w:tab/>
            </w:r>
            <w:r w:rsidRPr="00C63074">
              <w:tab/>
            </w:r>
            <w:r w:rsidRPr="00C63074">
              <w:tab/>
            </w:r>
            <w:r w:rsidRPr="00C63074">
              <w:tab/>
              <w:t>Effective date</w:t>
            </w:r>
          </w:p>
          <w:p w14:paraId="07A82326" w14:textId="3D204FBF" w:rsidR="00C66E18" w:rsidRPr="00C63074" w:rsidRDefault="00C66E18" w:rsidP="001C5750">
            <w:r w:rsidRPr="00C63074">
              <w:t>1</w:t>
            </w:r>
            <w:r w:rsidRPr="00C63074">
              <w:tab/>
            </w:r>
            <w:r w:rsidRPr="00C63074">
              <w:tab/>
            </w:r>
            <w:r w:rsidRPr="00C63074">
              <w:tab/>
            </w:r>
            <w:r w:rsidRPr="00C63074">
              <w:tab/>
              <w:t>1 July 1995</w:t>
            </w:r>
          </w:p>
          <w:p w14:paraId="58591EFA" w14:textId="6C0E0D8D" w:rsidR="00C66E18" w:rsidRPr="00C63074" w:rsidRDefault="00C66E18" w:rsidP="001C5750">
            <w:r w:rsidRPr="00C63074">
              <w:t>2</w:t>
            </w:r>
            <w:r w:rsidRPr="00C63074">
              <w:tab/>
            </w:r>
            <w:r w:rsidRPr="00C63074">
              <w:tab/>
            </w:r>
            <w:r w:rsidRPr="00C63074">
              <w:tab/>
            </w:r>
            <w:r w:rsidRPr="00C63074">
              <w:tab/>
              <w:t>1 July 2002</w:t>
            </w:r>
          </w:p>
          <w:p w14:paraId="6E06432B" w14:textId="411A2F31" w:rsidR="00C66E18" w:rsidRPr="00C63074" w:rsidRDefault="00C66E18" w:rsidP="001C5750">
            <w:r w:rsidRPr="00C63074">
              <w:t>3</w:t>
            </w:r>
            <w:r w:rsidRPr="00C63074">
              <w:tab/>
            </w:r>
            <w:r w:rsidRPr="00C63074">
              <w:tab/>
            </w:r>
            <w:r w:rsidRPr="00C63074">
              <w:tab/>
            </w:r>
            <w:r w:rsidRPr="00C63074">
              <w:tab/>
              <w:t>1 July 2003</w:t>
            </w:r>
          </w:p>
          <w:p w14:paraId="014BCD79" w14:textId="55D023F1" w:rsidR="00C66E18" w:rsidRPr="00C63074" w:rsidRDefault="00C66E18" w:rsidP="001C5750">
            <w:r w:rsidRPr="00C63074">
              <w:t>4</w:t>
            </w:r>
            <w:r w:rsidRPr="00C63074">
              <w:tab/>
            </w:r>
            <w:r w:rsidRPr="00C63074">
              <w:tab/>
            </w:r>
            <w:r w:rsidRPr="00C63074">
              <w:tab/>
            </w:r>
            <w:r w:rsidRPr="00C63074">
              <w:tab/>
              <w:t>1 July 2004</w:t>
            </w:r>
          </w:p>
          <w:p w14:paraId="54165061" w14:textId="6E8209CF" w:rsidR="00C66E18" w:rsidRPr="00C63074" w:rsidRDefault="00C66E18" w:rsidP="001C5750">
            <w:r w:rsidRPr="00C63074">
              <w:t>5</w:t>
            </w:r>
            <w:r w:rsidRPr="00C63074">
              <w:tab/>
            </w:r>
            <w:r w:rsidRPr="00C63074">
              <w:tab/>
            </w:r>
            <w:r w:rsidRPr="00C63074">
              <w:tab/>
            </w:r>
            <w:r w:rsidRPr="00C63074">
              <w:tab/>
              <w:t>1 July 2007</w:t>
            </w:r>
          </w:p>
          <w:p w14:paraId="771686A2" w14:textId="04FDBD7B" w:rsidR="00C66E18" w:rsidRPr="00C63074" w:rsidRDefault="00C66E18" w:rsidP="001C5750">
            <w:r w:rsidRPr="00C63074">
              <w:t>6</w:t>
            </w:r>
            <w:r w:rsidRPr="00C63074">
              <w:tab/>
            </w:r>
            <w:r w:rsidRPr="00C63074">
              <w:tab/>
            </w:r>
            <w:r w:rsidRPr="00C63074">
              <w:tab/>
            </w:r>
            <w:r w:rsidRPr="00C63074">
              <w:tab/>
              <w:t>1 July 2011</w:t>
            </w:r>
          </w:p>
          <w:p w14:paraId="3637E1A6" w14:textId="51B0B22F" w:rsidR="00C66E18" w:rsidRPr="00C63074" w:rsidRDefault="00C66E18" w:rsidP="001C5750">
            <w:r w:rsidRPr="00C63074">
              <w:t>7</w:t>
            </w:r>
            <w:r w:rsidRPr="00C63074">
              <w:tab/>
            </w:r>
            <w:r w:rsidRPr="00C63074">
              <w:tab/>
            </w:r>
            <w:r w:rsidRPr="00C63074">
              <w:tab/>
            </w:r>
            <w:r w:rsidRPr="00C63074">
              <w:tab/>
              <w:t>1 July 2012</w:t>
            </w:r>
          </w:p>
          <w:p w14:paraId="18D86D42" w14:textId="5E8AC931" w:rsidR="00C66E18" w:rsidRPr="00C63074" w:rsidRDefault="00C66E18" w:rsidP="001C5750">
            <w:r w:rsidRPr="00C63074">
              <w:lastRenderedPageBreak/>
              <w:t>8</w:t>
            </w:r>
            <w:r w:rsidRPr="00C63074">
              <w:tab/>
            </w:r>
            <w:r w:rsidRPr="00C63074">
              <w:tab/>
            </w:r>
            <w:r w:rsidRPr="00C63074">
              <w:tab/>
            </w:r>
            <w:r w:rsidRPr="00C63074">
              <w:tab/>
              <w:t>1 July 2013</w:t>
            </w:r>
          </w:p>
          <w:p w14:paraId="41E4292F" w14:textId="62B565E7" w:rsidR="00C66E18" w:rsidRPr="00C63074" w:rsidRDefault="00C66E18" w:rsidP="001C5750">
            <w:r w:rsidRPr="00C63074">
              <w:t>9</w:t>
            </w:r>
            <w:r w:rsidRPr="00C63074">
              <w:tab/>
            </w:r>
            <w:r w:rsidRPr="00C63074">
              <w:tab/>
            </w:r>
            <w:r w:rsidRPr="00C63074">
              <w:tab/>
            </w:r>
            <w:r w:rsidRPr="00C63074">
              <w:tab/>
              <w:t>1July 2017</w:t>
            </w:r>
          </w:p>
        </w:tc>
      </w:tr>
      <w:tr w:rsidR="00C66E18" w:rsidRPr="00C63074" w14:paraId="60ACEE9B" w14:textId="77777777" w:rsidTr="001C5750">
        <w:tc>
          <w:tcPr>
            <w:tcW w:w="2127" w:type="dxa"/>
          </w:tcPr>
          <w:p w14:paraId="2BA21C8F" w14:textId="77777777" w:rsidR="00C66E18" w:rsidRPr="00C63074" w:rsidRDefault="00C66E18" w:rsidP="001C5750">
            <w:pPr>
              <w:rPr>
                <w:b/>
                <w:bCs/>
              </w:rPr>
            </w:pPr>
            <w:r w:rsidRPr="00C63074">
              <w:rPr>
                <w:b/>
                <w:bCs/>
              </w:rPr>
              <w:lastRenderedPageBreak/>
              <w:t>Definition source</w:t>
            </w:r>
          </w:p>
        </w:tc>
        <w:tc>
          <w:tcPr>
            <w:tcW w:w="7229" w:type="dxa"/>
          </w:tcPr>
          <w:p w14:paraId="052E6A34" w14:textId="15FE5816" w:rsidR="00C66E18" w:rsidRPr="00C63074" w:rsidRDefault="007B6B0A" w:rsidP="001C5750">
            <w:r>
              <w:t>Department of Health</w:t>
            </w:r>
          </w:p>
        </w:tc>
      </w:tr>
      <w:tr w:rsidR="00C66E18" w:rsidRPr="00C63074" w14:paraId="09AB6D62" w14:textId="77777777" w:rsidTr="001C5750">
        <w:tc>
          <w:tcPr>
            <w:tcW w:w="2127" w:type="dxa"/>
          </w:tcPr>
          <w:p w14:paraId="654AA678" w14:textId="77777777" w:rsidR="00C66E18" w:rsidRPr="00C63074" w:rsidRDefault="00C66E18" w:rsidP="001C5750">
            <w:pPr>
              <w:rPr>
                <w:b/>
                <w:bCs/>
              </w:rPr>
            </w:pPr>
            <w:r w:rsidRPr="00C63074">
              <w:rPr>
                <w:b/>
                <w:bCs/>
              </w:rPr>
              <w:t>Code set source</w:t>
            </w:r>
          </w:p>
        </w:tc>
        <w:tc>
          <w:tcPr>
            <w:tcW w:w="7229" w:type="dxa"/>
          </w:tcPr>
          <w:p w14:paraId="7BE13497" w14:textId="039BC676" w:rsidR="00C66E18" w:rsidRPr="00C63074" w:rsidRDefault="007B6B0A" w:rsidP="001C5750">
            <w:r>
              <w:t>Department of Health</w:t>
            </w:r>
          </w:p>
        </w:tc>
      </w:tr>
    </w:tbl>
    <w:p w14:paraId="7123B625" w14:textId="77777777" w:rsidR="003D68A9" w:rsidRDefault="003D68A9">
      <w:pPr>
        <w:spacing w:after="0" w:line="240" w:lineRule="auto"/>
        <w:rPr>
          <w:b/>
          <w:color w:val="53565A"/>
          <w:sz w:val="32"/>
          <w:szCs w:val="28"/>
        </w:rPr>
      </w:pPr>
      <w:bookmarkStart w:id="116" w:name="_Toc43800508"/>
      <w:r>
        <w:br w:type="page"/>
      </w:r>
    </w:p>
    <w:p w14:paraId="01054314" w14:textId="39CC63F6" w:rsidR="00C66E18" w:rsidRPr="00C63074" w:rsidRDefault="00C66E18" w:rsidP="00C66E18">
      <w:pPr>
        <w:pStyle w:val="Heading2"/>
      </w:pPr>
      <w:bookmarkStart w:id="117" w:name="_Toc105672779"/>
      <w:r w:rsidRPr="00C63074">
        <w:lastRenderedPageBreak/>
        <w:t>Ambulance Handover Complete Date</w:t>
      </w:r>
      <w:bookmarkEnd w:id="116"/>
      <w:bookmarkEnd w:id="117"/>
    </w:p>
    <w:p w14:paraId="41EAF6B6"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F650ED6" w14:textId="77777777" w:rsidTr="001C5750">
        <w:tc>
          <w:tcPr>
            <w:tcW w:w="2127" w:type="dxa"/>
          </w:tcPr>
          <w:p w14:paraId="6E07708B" w14:textId="77777777" w:rsidR="00C66E18" w:rsidRPr="00C63074" w:rsidRDefault="00C66E18" w:rsidP="001C5750">
            <w:pPr>
              <w:rPr>
                <w:b/>
                <w:bCs/>
              </w:rPr>
            </w:pPr>
            <w:r w:rsidRPr="00C63074">
              <w:rPr>
                <w:b/>
                <w:bCs/>
              </w:rPr>
              <w:t>Definition</w:t>
            </w:r>
          </w:p>
        </w:tc>
        <w:tc>
          <w:tcPr>
            <w:tcW w:w="7229" w:type="dxa"/>
          </w:tcPr>
          <w:p w14:paraId="2E75744A" w14:textId="77777777" w:rsidR="00C66E18" w:rsidRPr="00C63074" w:rsidRDefault="00C66E18" w:rsidP="001C5750">
            <w:r w:rsidRPr="00C63074">
              <w:t>The date when:</w:t>
            </w:r>
          </w:p>
          <w:p w14:paraId="6AFB1505" w14:textId="77777777" w:rsidR="00C66E18" w:rsidRPr="00C63074" w:rsidRDefault="00C66E18" w:rsidP="00C66E18">
            <w:pPr>
              <w:numPr>
                <w:ilvl w:val="0"/>
                <w:numId w:val="3"/>
              </w:numPr>
            </w:pPr>
            <w:r w:rsidRPr="00C63074">
              <w:t xml:space="preserve">clinical information has been given to the ED clinician; and </w:t>
            </w:r>
          </w:p>
          <w:p w14:paraId="3D624E5D" w14:textId="77777777" w:rsidR="00C66E18" w:rsidRPr="00C63074" w:rsidRDefault="00C66E18" w:rsidP="00C66E18">
            <w:pPr>
              <w:numPr>
                <w:ilvl w:val="0"/>
                <w:numId w:val="3"/>
              </w:numPr>
            </w:pPr>
            <w:r w:rsidRPr="00C63074">
              <w:t>the patient has been moved from the ambulance stretcher to the hospital bed, care area or waiting room.</w:t>
            </w:r>
          </w:p>
        </w:tc>
      </w:tr>
      <w:tr w:rsidR="00C66E18" w:rsidRPr="00C63074" w14:paraId="01FB6C0D" w14:textId="77777777" w:rsidTr="001C5750">
        <w:tc>
          <w:tcPr>
            <w:tcW w:w="2127" w:type="dxa"/>
          </w:tcPr>
          <w:p w14:paraId="62F72BC4" w14:textId="77777777" w:rsidR="00C66E18" w:rsidRPr="00C63074" w:rsidRDefault="00C66E18" w:rsidP="001C5750">
            <w:pPr>
              <w:rPr>
                <w:b/>
                <w:bCs/>
              </w:rPr>
            </w:pPr>
            <w:r w:rsidRPr="00C63074">
              <w:rPr>
                <w:b/>
                <w:bCs/>
              </w:rPr>
              <w:t>Reported by</w:t>
            </w:r>
          </w:p>
        </w:tc>
        <w:tc>
          <w:tcPr>
            <w:tcW w:w="7229" w:type="dxa"/>
          </w:tcPr>
          <w:p w14:paraId="3F56DA24" w14:textId="77777777" w:rsidR="00C66E18" w:rsidRPr="00C63074" w:rsidRDefault="00C66E18" w:rsidP="001C5750">
            <w:r w:rsidRPr="00C63074">
              <w:t>All Victorian hospitals (Public and Private)</w:t>
            </w:r>
          </w:p>
        </w:tc>
      </w:tr>
      <w:tr w:rsidR="00C66E18" w:rsidRPr="00C63074" w14:paraId="0F9EC204" w14:textId="77777777" w:rsidTr="001C5750">
        <w:tc>
          <w:tcPr>
            <w:tcW w:w="2127" w:type="dxa"/>
          </w:tcPr>
          <w:p w14:paraId="256CE173" w14:textId="77777777" w:rsidR="00C66E18" w:rsidRPr="00C63074" w:rsidRDefault="00C66E18" w:rsidP="001C5750">
            <w:pPr>
              <w:rPr>
                <w:b/>
                <w:bCs/>
              </w:rPr>
            </w:pPr>
            <w:r w:rsidRPr="00C63074">
              <w:rPr>
                <w:b/>
                <w:bCs/>
              </w:rPr>
              <w:t>Reported for</w:t>
            </w:r>
          </w:p>
        </w:tc>
        <w:tc>
          <w:tcPr>
            <w:tcW w:w="7229" w:type="dxa"/>
          </w:tcPr>
          <w:p w14:paraId="5D11D17E" w14:textId="77777777" w:rsidR="00C66E18" w:rsidRPr="00C63074" w:rsidRDefault="00C66E18" w:rsidP="001C5750">
            <w:r w:rsidRPr="00C63074">
              <w:t>All ED patients arriving by ambulance. Non-Emergency Patient Transport vehicles arriving at the ED are included</w:t>
            </w:r>
          </w:p>
        </w:tc>
      </w:tr>
      <w:tr w:rsidR="00C66E18" w:rsidRPr="00C63074" w14:paraId="2000170F" w14:textId="77777777" w:rsidTr="001C5750">
        <w:tc>
          <w:tcPr>
            <w:tcW w:w="2127" w:type="dxa"/>
          </w:tcPr>
          <w:p w14:paraId="5885D4DD" w14:textId="77777777" w:rsidR="00C66E18" w:rsidRPr="00C63074" w:rsidRDefault="00C66E18" w:rsidP="001C5750">
            <w:pPr>
              <w:rPr>
                <w:b/>
                <w:bCs/>
              </w:rPr>
            </w:pPr>
            <w:r w:rsidRPr="00C63074">
              <w:rPr>
                <w:b/>
                <w:bCs/>
              </w:rPr>
              <w:t>Reporting guide</w:t>
            </w:r>
          </w:p>
        </w:tc>
        <w:tc>
          <w:tcPr>
            <w:tcW w:w="7229" w:type="dxa"/>
          </w:tcPr>
          <w:p w14:paraId="21441215" w14:textId="77777777" w:rsidR="00C66E18" w:rsidRPr="00C63074" w:rsidRDefault="00C66E18" w:rsidP="001C5750">
            <w:r w:rsidRPr="00C63074">
              <w:t xml:space="preserve">Handover may be provided to ED clinicians (including a nurse or doctor) when the patient is transferred to a hospital bed, care area or waiting room. </w:t>
            </w:r>
          </w:p>
          <w:p w14:paraId="4B766367" w14:textId="77777777" w:rsidR="00C66E18" w:rsidRPr="00C63074" w:rsidRDefault="00C66E18" w:rsidP="001C5750">
            <w:r w:rsidRPr="00C63074">
              <w:t xml:space="preserve">Paramedics may need to retrieve some ambulance equipment prior to completion of handover. </w:t>
            </w:r>
          </w:p>
          <w:p w14:paraId="17D053F7" w14:textId="77777777" w:rsidR="00C66E18" w:rsidRPr="00C63074" w:rsidRDefault="00C66E18" w:rsidP="001C5750">
            <w:r w:rsidRPr="00C63074">
              <w:t xml:space="preserve">‘Ambulance handover complete’ is recorded as the actual time that has been confirmed by the ED clinician and ambulance paramedics. </w:t>
            </w:r>
          </w:p>
          <w:p w14:paraId="2E31F3A3" w14:textId="77777777" w:rsidR="00C66E18" w:rsidRPr="00C63074" w:rsidRDefault="00C66E18" w:rsidP="001C5750">
            <w:r w:rsidRPr="00C63074">
              <w:t xml:space="preserve"> ‘Ambulance handover complete’ time does not include:</w:t>
            </w:r>
          </w:p>
          <w:p w14:paraId="4D5C83F0" w14:textId="77777777" w:rsidR="00C66E18" w:rsidRPr="00C63074" w:rsidRDefault="00C66E18" w:rsidP="00C66E18">
            <w:pPr>
              <w:numPr>
                <w:ilvl w:val="0"/>
                <w:numId w:val="3"/>
              </w:numPr>
            </w:pPr>
            <w:r w:rsidRPr="00C63074">
              <w:t>Paramedics watching how a patient is managed in the ED subsequent to handover</w:t>
            </w:r>
          </w:p>
          <w:p w14:paraId="713E7237" w14:textId="77777777" w:rsidR="00C66E18" w:rsidRPr="00C63074" w:rsidRDefault="00C66E18" w:rsidP="00C66E18">
            <w:pPr>
              <w:numPr>
                <w:ilvl w:val="0"/>
                <w:numId w:val="3"/>
              </w:numPr>
            </w:pPr>
            <w:r w:rsidRPr="00C63074">
              <w:t>Cleaning of equipment and re-stocking of ambulance vehicle.</w:t>
            </w:r>
          </w:p>
          <w:p w14:paraId="03B094A1" w14:textId="77777777" w:rsidR="00C66E18" w:rsidRPr="00C63074" w:rsidRDefault="00C66E18" w:rsidP="00C66E18">
            <w:pPr>
              <w:numPr>
                <w:ilvl w:val="0"/>
                <w:numId w:val="3"/>
              </w:numPr>
            </w:pPr>
            <w:r w:rsidRPr="00C63074">
              <w:t>Completion of VACIS following ambulance handover complete.</w:t>
            </w:r>
          </w:p>
          <w:p w14:paraId="2842A6A7" w14:textId="77777777" w:rsidR="00C66E18" w:rsidRPr="00C63074" w:rsidRDefault="00C66E18" w:rsidP="001C5750">
            <w:r w:rsidRPr="00C63074">
              <w:t>ED staff are responsible for entering the time into the ED information system. Paramedics are responsible for entering the time into VACIS.</w:t>
            </w:r>
          </w:p>
        </w:tc>
      </w:tr>
      <w:tr w:rsidR="00C66E18" w:rsidRPr="00C63074" w14:paraId="7F5BA4AB" w14:textId="77777777" w:rsidTr="001C5750">
        <w:tc>
          <w:tcPr>
            <w:tcW w:w="2127" w:type="dxa"/>
          </w:tcPr>
          <w:p w14:paraId="3E814B61" w14:textId="77777777" w:rsidR="00C66E18" w:rsidRPr="00C63074" w:rsidRDefault="00C66E18" w:rsidP="001C5750">
            <w:pPr>
              <w:rPr>
                <w:b/>
                <w:bCs/>
              </w:rPr>
            </w:pPr>
            <w:r w:rsidRPr="00C63074">
              <w:rPr>
                <w:b/>
                <w:bCs/>
              </w:rPr>
              <w:t>Validations</w:t>
            </w:r>
          </w:p>
        </w:tc>
        <w:tc>
          <w:tcPr>
            <w:tcW w:w="7229" w:type="dxa"/>
          </w:tcPr>
          <w:p w14:paraId="1DF1EF65" w14:textId="55E2FA17" w:rsidR="00C66E18" w:rsidRDefault="00C66E18" w:rsidP="001C5750">
            <w:r w:rsidRPr="00C63074">
              <w:t>E399</w:t>
            </w:r>
            <w:r w:rsidRPr="00C63074">
              <w:tab/>
              <w:t xml:space="preserve">Ambulance Handover Complete </w:t>
            </w:r>
            <w:r w:rsidR="00342A80">
              <w:t>d</w:t>
            </w:r>
            <w:r w:rsidRPr="00C63074">
              <w:t>ate/</w:t>
            </w:r>
            <w:r w:rsidR="00342A80">
              <w:t>t</w:t>
            </w:r>
            <w:r w:rsidRPr="00C63074">
              <w:t xml:space="preserve">ime </w:t>
            </w:r>
            <w:r w:rsidR="003E4CE2">
              <w:t>invalid</w:t>
            </w:r>
          </w:p>
          <w:p w14:paraId="0135932C" w14:textId="5A9D2CBA" w:rsidR="00B2354F" w:rsidRPr="00C63074" w:rsidRDefault="00B2354F" w:rsidP="001C5750">
            <w:r>
              <w:t>E413</w:t>
            </w:r>
            <w:r>
              <w:tab/>
            </w:r>
            <w:r w:rsidRPr="00B2354F">
              <w:t xml:space="preserve">Ambulance Handover </w:t>
            </w:r>
            <w:r w:rsidR="00342A80">
              <w:t xml:space="preserve">Completed </w:t>
            </w:r>
            <w:r w:rsidRPr="00B2354F">
              <w:t>date/time and Departure date/time invalid</w:t>
            </w:r>
          </w:p>
        </w:tc>
      </w:tr>
      <w:tr w:rsidR="00C66E18" w:rsidRPr="00C63074" w14:paraId="39BF6FE5" w14:textId="77777777" w:rsidTr="001C5750">
        <w:tc>
          <w:tcPr>
            <w:tcW w:w="2127" w:type="dxa"/>
          </w:tcPr>
          <w:p w14:paraId="79C94255" w14:textId="77777777" w:rsidR="00C66E18" w:rsidRPr="00C63074" w:rsidRDefault="00C66E18" w:rsidP="001C5750">
            <w:pPr>
              <w:rPr>
                <w:b/>
                <w:bCs/>
              </w:rPr>
            </w:pPr>
            <w:r w:rsidRPr="00C63074">
              <w:rPr>
                <w:b/>
                <w:bCs/>
              </w:rPr>
              <w:t>Related Items</w:t>
            </w:r>
          </w:p>
        </w:tc>
        <w:tc>
          <w:tcPr>
            <w:tcW w:w="7229" w:type="dxa"/>
          </w:tcPr>
          <w:p w14:paraId="3886EEC1" w14:textId="17CA47CD" w:rsidR="00C66E18" w:rsidRPr="00C63074" w:rsidRDefault="00C66E18" w:rsidP="001C5750">
            <w:r w:rsidRPr="00C63074">
              <w:t xml:space="preserve">Section 2 </w:t>
            </w:r>
            <w:r w:rsidR="007635CE">
              <w:tab/>
            </w:r>
            <w:r w:rsidRPr="00C63074">
              <w:t xml:space="preserve">Ambulance Handover Complete </w:t>
            </w:r>
            <w:r w:rsidR="00342A80">
              <w:t>d</w:t>
            </w:r>
            <w:r w:rsidRPr="00C63074">
              <w:t>ate/</w:t>
            </w:r>
            <w:r w:rsidR="00342A80">
              <w:t>t</w:t>
            </w:r>
            <w:r w:rsidRPr="00C63074">
              <w:t>ime fields</w:t>
            </w:r>
          </w:p>
          <w:p w14:paraId="3F316694" w14:textId="3DAC04F3" w:rsidR="00C66E18" w:rsidRPr="00C63074" w:rsidRDefault="00C66E18" w:rsidP="001C5750">
            <w:r w:rsidRPr="00C63074">
              <w:t>Section 3</w:t>
            </w:r>
            <w:r w:rsidR="007635CE">
              <w:tab/>
            </w:r>
            <w:r w:rsidRPr="00C63074">
              <w:t>Ambulance at Destination Date</w:t>
            </w:r>
          </w:p>
          <w:p w14:paraId="65391860" w14:textId="46DC2111" w:rsidR="00C66E18" w:rsidRPr="00C63074" w:rsidRDefault="007635CE" w:rsidP="001C5750">
            <w:r>
              <w:tab/>
            </w:r>
            <w:r>
              <w:tab/>
            </w:r>
            <w:r w:rsidR="00C66E18" w:rsidRPr="00C63074">
              <w:t>Ambulance at Destination Time</w:t>
            </w:r>
          </w:p>
          <w:p w14:paraId="5A690832" w14:textId="7D80F331" w:rsidR="00C66E18" w:rsidRPr="00C63074" w:rsidRDefault="007635CE" w:rsidP="001C5750">
            <w:r>
              <w:tab/>
            </w:r>
            <w:r>
              <w:tab/>
            </w:r>
            <w:r w:rsidR="00C66E18" w:rsidRPr="00C63074">
              <w:t>Ambulance Case Number</w:t>
            </w:r>
          </w:p>
          <w:p w14:paraId="75F45720" w14:textId="47CB972D" w:rsidR="00C66E18" w:rsidRPr="00C63074" w:rsidRDefault="007635CE" w:rsidP="000B2A4D">
            <w:r>
              <w:tab/>
            </w:r>
            <w:r>
              <w:tab/>
            </w:r>
            <w:r w:rsidR="00C66E18" w:rsidRPr="00C63074">
              <w:t>Ambulance Handover Complete Time</w:t>
            </w:r>
          </w:p>
        </w:tc>
      </w:tr>
    </w:tbl>
    <w:p w14:paraId="0034750B"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E7C67E4" w14:textId="77777777" w:rsidTr="001C5750">
        <w:tc>
          <w:tcPr>
            <w:tcW w:w="2127" w:type="dxa"/>
          </w:tcPr>
          <w:p w14:paraId="777ADA18" w14:textId="77777777" w:rsidR="00C66E18" w:rsidRPr="00C63074" w:rsidRDefault="00C66E18" w:rsidP="001C5750">
            <w:pPr>
              <w:rPr>
                <w:b/>
                <w:bCs/>
              </w:rPr>
            </w:pPr>
            <w:r w:rsidRPr="00C63074">
              <w:rPr>
                <w:b/>
                <w:bCs/>
              </w:rPr>
              <w:t>Purpose</w:t>
            </w:r>
          </w:p>
        </w:tc>
        <w:tc>
          <w:tcPr>
            <w:tcW w:w="7229" w:type="dxa"/>
          </w:tcPr>
          <w:p w14:paraId="3F0DC647" w14:textId="77777777" w:rsidR="00C66E18" w:rsidRPr="00C63074" w:rsidRDefault="00C66E18" w:rsidP="001C5750">
            <w:r w:rsidRPr="00C63074">
              <w:t>Analysis of handover of patients from Ambulance Victoria to ED.</w:t>
            </w:r>
          </w:p>
        </w:tc>
      </w:tr>
      <w:tr w:rsidR="00C66E18" w:rsidRPr="00C63074" w14:paraId="7C503B9F" w14:textId="77777777" w:rsidTr="001C5750">
        <w:tc>
          <w:tcPr>
            <w:tcW w:w="2127" w:type="dxa"/>
          </w:tcPr>
          <w:p w14:paraId="55AA3DFD" w14:textId="77777777" w:rsidR="00C66E18" w:rsidRPr="00C63074" w:rsidRDefault="00C66E18" w:rsidP="001C5750">
            <w:pPr>
              <w:rPr>
                <w:b/>
                <w:bCs/>
              </w:rPr>
            </w:pPr>
            <w:r w:rsidRPr="00C63074">
              <w:rPr>
                <w:b/>
                <w:bCs/>
              </w:rPr>
              <w:t>Principal data users</w:t>
            </w:r>
          </w:p>
        </w:tc>
        <w:tc>
          <w:tcPr>
            <w:tcW w:w="7229" w:type="dxa"/>
          </w:tcPr>
          <w:p w14:paraId="7F18FA88" w14:textId="053533C9" w:rsidR="00C66E18" w:rsidRPr="00C63074" w:rsidRDefault="00C66E18" w:rsidP="001C5750">
            <w:r w:rsidRPr="00C63074">
              <w:t xml:space="preserve">Ambulance Victoria; </w:t>
            </w:r>
            <w:r w:rsidR="007B6B0A">
              <w:t>Department of Health</w:t>
            </w:r>
            <w:r w:rsidRPr="00C63074">
              <w:t>.</w:t>
            </w:r>
          </w:p>
        </w:tc>
      </w:tr>
      <w:tr w:rsidR="00C66E18" w:rsidRPr="00C63074" w14:paraId="03195700" w14:textId="77777777" w:rsidTr="001C5750">
        <w:tc>
          <w:tcPr>
            <w:tcW w:w="2127" w:type="dxa"/>
          </w:tcPr>
          <w:p w14:paraId="2D0C4BA8" w14:textId="77777777" w:rsidR="00C66E18" w:rsidRPr="00C63074" w:rsidRDefault="00C66E18" w:rsidP="001C5750">
            <w:pPr>
              <w:rPr>
                <w:b/>
                <w:bCs/>
              </w:rPr>
            </w:pPr>
            <w:r w:rsidRPr="00C63074">
              <w:rPr>
                <w:b/>
                <w:bCs/>
              </w:rPr>
              <w:t>Collection start</w:t>
            </w:r>
          </w:p>
        </w:tc>
        <w:tc>
          <w:tcPr>
            <w:tcW w:w="7229" w:type="dxa"/>
          </w:tcPr>
          <w:p w14:paraId="4BBF407A" w14:textId="77777777" w:rsidR="00C66E18" w:rsidRPr="00C63074" w:rsidRDefault="00C66E18" w:rsidP="001C5750">
            <w:r w:rsidRPr="00C63074">
              <w:t>1 July 2014</w:t>
            </w:r>
          </w:p>
        </w:tc>
      </w:tr>
      <w:tr w:rsidR="00C66E18" w:rsidRPr="00C63074" w14:paraId="0A02663B" w14:textId="77777777" w:rsidTr="001C5750">
        <w:tc>
          <w:tcPr>
            <w:tcW w:w="2127" w:type="dxa"/>
          </w:tcPr>
          <w:p w14:paraId="7E2B43D5" w14:textId="77777777" w:rsidR="00C66E18" w:rsidRPr="00C63074" w:rsidRDefault="00C66E18" w:rsidP="001C5750">
            <w:pPr>
              <w:rPr>
                <w:b/>
                <w:bCs/>
              </w:rPr>
            </w:pPr>
            <w:r w:rsidRPr="00C63074">
              <w:rPr>
                <w:b/>
                <w:bCs/>
              </w:rPr>
              <w:t>Version</w:t>
            </w:r>
          </w:p>
        </w:tc>
        <w:tc>
          <w:tcPr>
            <w:tcW w:w="7229" w:type="dxa"/>
          </w:tcPr>
          <w:p w14:paraId="5CD6425B" w14:textId="704E08FE" w:rsidR="00C66E18" w:rsidRPr="00C63074" w:rsidRDefault="00C66E18" w:rsidP="001C5750">
            <w:r w:rsidRPr="00C63074">
              <w:t>Version</w:t>
            </w:r>
            <w:r w:rsidRPr="00C63074">
              <w:tab/>
            </w:r>
            <w:r w:rsidRPr="00C63074">
              <w:tab/>
            </w:r>
            <w:r w:rsidRPr="00C63074">
              <w:tab/>
            </w:r>
            <w:r w:rsidRPr="00C63074">
              <w:tab/>
              <w:t>Effective date</w:t>
            </w:r>
          </w:p>
          <w:p w14:paraId="22BC9745" w14:textId="31FAE129" w:rsidR="00C66E18" w:rsidRPr="00C63074" w:rsidRDefault="00C66E18" w:rsidP="001C5750">
            <w:r w:rsidRPr="00C63074">
              <w:lastRenderedPageBreak/>
              <w:t>1</w:t>
            </w:r>
            <w:r w:rsidRPr="00C63074">
              <w:tab/>
            </w:r>
            <w:r w:rsidRPr="00C63074">
              <w:tab/>
            </w:r>
            <w:r w:rsidRPr="00C63074">
              <w:tab/>
            </w:r>
            <w:r w:rsidRPr="00C63074">
              <w:tab/>
              <w:t>1 July 2014</w:t>
            </w:r>
          </w:p>
          <w:p w14:paraId="671F0EEC" w14:textId="77777777" w:rsidR="00C66E18" w:rsidRDefault="00C66E18" w:rsidP="001C5750">
            <w:r w:rsidRPr="00C63074">
              <w:t>2</w:t>
            </w:r>
            <w:r w:rsidRPr="00C63074">
              <w:tab/>
            </w:r>
            <w:r w:rsidRPr="00C63074">
              <w:tab/>
            </w:r>
            <w:r w:rsidRPr="00C63074">
              <w:tab/>
            </w:r>
            <w:r w:rsidRPr="00C63074">
              <w:tab/>
              <w:t>1 July 2017</w:t>
            </w:r>
          </w:p>
          <w:p w14:paraId="3803EF5C" w14:textId="03A7EC44" w:rsidR="00342A80" w:rsidRPr="00C63074" w:rsidRDefault="00342A80" w:rsidP="001C5750">
            <w:r>
              <w:t>3</w:t>
            </w:r>
            <w:r>
              <w:tab/>
            </w:r>
            <w:r>
              <w:tab/>
            </w:r>
            <w:r>
              <w:tab/>
            </w:r>
            <w:r>
              <w:tab/>
              <w:t>1 July 2022</w:t>
            </w:r>
          </w:p>
        </w:tc>
      </w:tr>
      <w:tr w:rsidR="00C66E18" w:rsidRPr="00C63074" w14:paraId="500BD784" w14:textId="77777777" w:rsidTr="001C5750">
        <w:tc>
          <w:tcPr>
            <w:tcW w:w="2127" w:type="dxa"/>
          </w:tcPr>
          <w:p w14:paraId="191895B1" w14:textId="77777777" w:rsidR="00C66E18" w:rsidRPr="00C63074" w:rsidRDefault="00C66E18" w:rsidP="001C5750">
            <w:pPr>
              <w:rPr>
                <w:b/>
                <w:bCs/>
              </w:rPr>
            </w:pPr>
            <w:r w:rsidRPr="00C63074">
              <w:rPr>
                <w:b/>
                <w:bCs/>
              </w:rPr>
              <w:lastRenderedPageBreak/>
              <w:t>Definition source</w:t>
            </w:r>
          </w:p>
        </w:tc>
        <w:tc>
          <w:tcPr>
            <w:tcW w:w="7229" w:type="dxa"/>
          </w:tcPr>
          <w:p w14:paraId="5F3359E0" w14:textId="4145D7CA" w:rsidR="00C66E18" w:rsidRPr="00C63074" w:rsidRDefault="007B6B0A" w:rsidP="001C5750">
            <w:r>
              <w:t>Department of Health</w:t>
            </w:r>
          </w:p>
        </w:tc>
      </w:tr>
      <w:tr w:rsidR="00C66E18" w:rsidRPr="00C63074" w14:paraId="179D63BD" w14:textId="77777777" w:rsidTr="001C5750">
        <w:tc>
          <w:tcPr>
            <w:tcW w:w="2127" w:type="dxa"/>
          </w:tcPr>
          <w:p w14:paraId="7157C76E" w14:textId="77777777" w:rsidR="00C66E18" w:rsidRPr="00C63074" w:rsidRDefault="00C66E18" w:rsidP="001C5750">
            <w:pPr>
              <w:rPr>
                <w:b/>
                <w:bCs/>
              </w:rPr>
            </w:pPr>
            <w:r w:rsidRPr="00C63074">
              <w:rPr>
                <w:b/>
                <w:bCs/>
              </w:rPr>
              <w:t>Code set source</w:t>
            </w:r>
          </w:p>
        </w:tc>
        <w:tc>
          <w:tcPr>
            <w:tcW w:w="7229" w:type="dxa"/>
          </w:tcPr>
          <w:p w14:paraId="4F8AB70E" w14:textId="1826F72D" w:rsidR="00C66E18" w:rsidRPr="00C63074" w:rsidRDefault="007B6B0A" w:rsidP="001C5750">
            <w:r>
              <w:t>Department of Health</w:t>
            </w:r>
          </w:p>
        </w:tc>
      </w:tr>
    </w:tbl>
    <w:p w14:paraId="71461F15" w14:textId="77777777" w:rsidR="003D68A9" w:rsidRDefault="003D68A9">
      <w:pPr>
        <w:spacing w:after="0" w:line="240" w:lineRule="auto"/>
        <w:rPr>
          <w:b/>
          <w:color w:val="53565A"/>
          <w:sz w:val="32"/>
          <w:szCs w:val="28"/>
        </w:rPr>
      </w:pPr>
      <w:bookmarkStart w:id="118" w:name="_Toc43800509"/>
      <w:r>
        <w:br w:type="page"/>
      </w:r>
    </w:p>
    <w:p w14:paraId="2A0293D4" w14:textId="5B414021" w:rsidR="00C66E18" w:rsidRPr="00C63074" w:rsidRDefault="00C66E18" w:rsidP="00C66E18">
      <w:pPr>
        <w:pStyle w:val="Heading2"/>
      </w:pPr>
      <w:bookmarkStart w:id="119" w:name="_Toc105672780"/>
      <w:r w:rsidRPr="00C63074">
        <w:lastRenderedPageBreak/>
        <w:t>Ambulance Handover Complete Time</w:t>
      </w:r>
      <w:bookmarkEnd w:id="118"/>
      <w:bookmarkEnd w:id="119"/>
      <w:r w:rsidRPr="00C63074">
        <w:t xml:space="preserve"> </w:t>
      </w:r>
    </w:p>
    <w:p w14:paraId="3FEDEDA7"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5D7C9F9" w14:textId="77777777" w:rsidTr="001C5750">
        <w:tc>
          <w:tcPr>
            <w:tcW w:w="2127" w:type="dxa"/>
          </w:tcPr>
          <w:p w14:paraId="25C2FE01" w14:textId="77777777" w:rsidR="00C66E18" w:rsidRPr="00C63074" w:rsidRDefault="00C66E18" w:rsidP="001C5750">
            <w:pPr>
              <w:rPr>
                <w:b/>
                <w:bCs/>
              </w:rPr>
            </w:pPr>
            <w:r w:rsidRPr="00C63074">
              <w:rPr>
                <w:b/>
                <w:bCs/>
              </w:rPr>
              <w:t>Definition</w:t>
            </w:r>
          </w:p>
        </w:tc>
        <w:tc>
          <w:tcPr>
            <w:tcW w:w="7229" w:type="dxa"/>
          </w:tcPr>
          <w:p w14:paraId="44973A24" w14:textId="77777777" w:rsidR="00C66E18" w:rsidRPr="00C63074" w:rsidRDefault="00C66E18" w:rsidP="001C5750">
            <w:r w:rsidRPr="00C63074">
              <w:t>The time when:</w:t>
            </w:r>
          </w:p>
          <w:p w14:paraId="789E3F61" w14:textId="77777777" w:rsidR="00C66E18" w:rsidRPr="00C63074" w:rsidRDefault="00C66E18" w:rsidP="00C66E18">
            <w:pPr>
              <w:numPr>
                <w:ilvl w:val="0"/>
                <w:numId w:val="3"/>
              </w:numPr>
            </w:pPr>
            <w:r w:rsidRPr="00C63074">
              <w:t xml:space="preserve">clinical information has been given to the ED clinician; and </w:t>
            </w:r>
          </w:p>
          <w:p w14:paraId="69F2774E" w14:textId="77777777" w:rsidR="00C66E18" w:rsidRPr="00C63074" w:rsidRDefault="00C66E18" w:rsidP="00C66E18">
            <w:pPr>
              <w:numPr>
                <w:ilvl w:val="0"/>
                <w:numId w:val="3"/>
              </w:numPr>
            </w:pPr>
            <w:r w:rsidRPr="00C63074">
              <w:t>the patient has been moved from the ambulance stretcher to the hospital bed, care area or waiting room.</w:t>
            </w:r>
          </w:p>
        </w:tc>
      </w:tr>
      <w:tr w:rsidR="00C66E18" w:rsidRPr="00C63074" w14:paraId="489A4A75" w14:textId="77777777" w:rsidTr="001C5750">
        <w:tc>
          <w:tcPr>
            <w:tcW w:w="2127" w:type="dxa"/>
          </w:tcPr>
          <w:p w14:paraId="126C18BF" w14:textId="77777777" w:rsidR="00C66E18" w:rsidRPr="00C63074" w:rsidRDefault="00C66E18" w:rsidP="001C5750">
            <w:pPr>
              <w:rPr>
                <w:b/>
                <w:bCs/>
              </w:rPr>
            </w:pPr>
            <w:r w:rsidRPr="00C63074">
              <w:rPr>
                <w:b/>
                <w:bCs/>
              </w:rPr>
              <w:t>Reported by</w:t>
            </w:r>
          </w:p>
        </w:tc>
        <w:tc>
          <w:tcPr>
            <w:tcW w:w="7229" w:type="dxa"/>
          </w:tcPr>
          <w:p w14:paraId="57FE0F35" w14:textId="77777777" w:rsidR="00C66E18" w:rsidRPr="00C63074" w:rsidRDefault="00C66E18" w:rsidP="001C5750">
            <w:r w:rsidRPr="00C63074">
              <w:t>All Victorian hospitals (Public and Private)</w:t>
            </w:r>
          </w:p>
        </w:tc>
      </w:tr>
      <w:tr w:rsidR="00C66E18" w:rsidRPr="00C63074" w14:paraId="2FAAE387" w14:textId="77777777" w:rsidTr="001C5750">
        <w:tc>
          <w:tcPr>
            <w:tcW w:w="2127" w:type="dxa"/>
          </w:tcPr>
          <w:p w14:paraId="62273B0D" w14:textId="77777777" w:rsidR="00C66E18" w:rsidRPr="00C63074" w:rsidRDefault="00C66E18" w:rsidP="001C5750">
            <w:pPr>
              <w:rPr>
                <w:b/>
                <w:bCs/>
              </w:rPr>
            </w:pPr>
            <w:r w:rsidRPr="00C63074">
              <w:rPr>
                <w:b/>
                <w:bCs/>
              </w:rPr>
              <w:t>Reported for</w:t>
            </w:r>
          </w:p>
        </w:tc>
        <w:tc>
          <w:tcPr>
            <w:tcW w:w="7229" w:type="dxa"/>
          </w:tcPr>
          <w:p w14:paraId="161145AE" w14:textId="77777777" w:rsidR="00C66E18" w:rsidRPr="00C63074" w:rsidRDefault="00C66E18" w:rsidP="001C5750">
            <w:r w:rsidRPr="00C63074">
              <w:t>All ED patients arriving by ambulance. Non-Emergency Patient Transport vehicles arriving at the ED are included.</w:t>
            </w:r>
          </w:p>
        </w:tc>
      </w:tr>
      <w:tr w:rsidR="00C66E18" w:rsidRPr="00C63074" w14:paraId="53739749" w14:textId="77777777" w:rsidTr="001C5750">
        <w:tc>
          <w:tcPr>
            <w:tcW w:w="2127" w:type="dxa"/>
          </w:tcPr>
          <w:p w14:paraId="49E7782D" w14:textId="77777777" w:rsidR="00C66E18" w:rsidRPr="00C63074" w:rsidRDefault="00C66E18" w:rsidP="001C5750">
            <w:pPr>
              <w:rPr>
                <w:b/>
                <w:bCs/>
              </w:rPr>
            </w:pPr>
            <w:r w:rsidRPr="00C63074">
              <w:rPr>
                <w:b/>
                <w:bCs/>
              </w:rPr>
              <w:t>Reporting guide</w:t>
            </w:r>
          </w:p>
        </w:tc>
        <w:tc>
          <w:tcPr>
            <w:tcW w:w="7229" w:type="dxa"/>
          </w:tcPr>
          <w:p w14:paraId="4FFA30C9" w14:textId="77777777" w:rsidR="00C66E18" w:rsidRPr="00C63074" w:rsidRDefault="00C66E18" w:rsidP="001C5750">
            <w:r w:rsidRPr="00C63074">
              <w:t>A valid 24-hour time (0000 to 2359)</w:t>
            </w:r>
          </w:p>
          <w:p w14:paraId="4C2E7213" w14:textId="77777777" w:rsidR="00C66E18" w:rsidRPr="00C63074" w:rsidRDefault="00C66E18" w:rsidP="001C5750">
            <w:r w:rsidRPr="00C63074">
              <w:t xml:space="preserve">Handover may be provided to ED clinicians (including a nurse or doctor) when the patient is transferred to a hospital bed, care area or waiting room. </w:t>
            </w:r>
          </w:p>
          <w:p w14:paraId="2CDB21B0" w14:textId="77777777" w:rsidR="00C66E18" w:rsidRPr="00C63074" w:rsidRDefault="00C66E18" w:rsidP="001C5750">
            <w:r w:rsidRPr="00C63074">
              <w:t xml:space="preserve">Paramedics may need to retrieve some ambulance equipment prior to completion of handover. </w:t>
            </w:r>
          </w:p>
          <w:p w14:paraId="6DA82E28" w14:textId="77777777" w:rsidR="00C66E18" w:rsidRPr="00C63074" w:rsidRDefault="00C66E18" w:rsidP="00BA5221">
            <w:r w:rsidRPr="00C63074">
              <w:t>‘Ambulance handover complete’ is recorded as the actual time that has been confirmed by the ED clinician and ambulance paramedics.</w:t>
            </w:r>
          </w:p>
          <w:p w14:paraId="67FFB0D6" w14:textId="77777777" w:rsidR="00C66E18" w:rsidRPr="00C63074" w:rsidRDefault="00C66E18" w:rsidP="00BA5221">
            <w:r w:rsidRPr="00C63074">
              <w:t>‘Ambulance handover complete’ time does not include:</w:t>
            </w:r>
          </w:p>
          <w:p w14:paraId="572FE8C4" w14:textId="77777777" w:rsidR="00C66E18" w:rsidRPr="00C63074" w:rsidRDefault="00C66E18" w:rsidP="00C66E18">
            <w:pPr>
              <w:numPr>
                <w:ilvl w:val="0"/>
                <w:numId w:val="3"/>
              </w:numPr>
            </w:pPr>
            <w:r w:rsidRPr="00C63074">
              <w:t>Paramedics watching how a patient is managed in the ED subsequent to handover</w:t>
            </w:r>
          </w:p>
          <w:p w14:paraId="64019E0A" w14:textId="77777777" w:rsidR="00C66E18" w:rsidRPr="00C63074" w:rsidRDefault="00C66E18" w:rsidP="00C66E18">
            <w:pPr>
              <w:numPr>
                <w:ilvl w:val="0"/>
                <w:numId w:val="3"/>
              </w:numPr>
            </w:pPr>
            <w:r w:rsidRPr="00C63074">
              <w:t>Cleaning of equipment and re-stocking of ambulance vehicle.</w:t>
            </w:r>
          </w:p>
          <w:p w14:paraId="2D18C29F" w14:textId="77777777" w:rsidR="00C66E18" w:rsidRPr="00C63074" w:rsidRDefault="00C66E18" w:rsidP="00C66E18">
            <w:pPr>
              <w:numPr>
                <w:ilvl w:val="0"/>
                <w:numId w:val="3"/>
              </w:numPr>
            </w:pPr>
            <w:r w:rsidRPr="00C63074">
              <w:t>Completion of VACIS following ambulance handover complete.</w:t>
            </w:r>
          </w:p>
          <w:p w14:paraId="29EF1133" w14:textId="77777777" w:rsidR="00C66E18" w:rsidRPr="00C63074" w:rsidRDefault="00C66E18" w:rsidP="00BA5221">
            <w:r w:rsidRPr="00C63074">
              <w:t>ED staff are responsible for entering the time into the ED information system. Paramedics are responsible for entering the time into VACIS.</w:t>
            </w:r>
          </w:p>
        </w:tc>
      </w:tr>
      <w:tr w:rsidR="00C66E18" w:rsidRPr="00C63074" w14:paraId="07E70E19" w14:textId="77777777" w:rsidTr="001C5750">
        <w:tc>
          <w:tcPr>
            <w:tcW w:w="2127" w:type="dxa"/>
          </w:tcPr>
          <w:p w14:paraId="147FA97C" w14:textId="77777777" w:rsidR="00C66E18" w:rsidRPr="00C63074" w:rsidRDefault="00C66E18" w:rsidP="001C5750">
            <w:pPr>
              <w:rPr>
                <w:b/>
                <w:bCs/>
              </w:rPr>
            </w:pPr>
            <w:r w:rsidRPr="00C63074">
              <w:rPr>
                <w:b/>
                <w:bCs/>
              </w:rPr>
              <w:t>Validations</w:t>
            </w:r>
          </w:p>
        </w:tc>
        <w:tc>
          <w:tcPr>
            <w:tcW w:w="7229" w:type="dxa"/>
          </w:tcPr>
          <w:p w14:paraId="041B2071" w14:textId="5362EF31" w:rsidR="00C66E18" w:rsidRDefault="00C66E18" w:rsidP="001C5750">
            <w:r w:rsidRPr="00C63074">
              <w:t>E399</w:t>
            </w:r>
            <w:r w:rsidRPr="00C63074">
              <w:tab/>
              <w:t xml:space="preserve">Ambulance Handover Complete </w:t>
            </w:r>
            <w:r w:rsidR="000B1FCD">
              <w:t>date/time</w:t>
            </w:r>
            <w:r w:rsidRPr="00C63074">
              <w:t xml:space="preserve"> </w:t>
            </w:r>
            <w:r w:rsidR="003E4CE2">
              <w:t>invalid</w:t>
            </w:r>
          </w:p>
          <w:p w14:paraId="0095A4FC" w14:textId="1FB8374A" w:rsidR="00B2354F" w:rsidRPr="00C63074" w:rsidRDefault="00B2354F" w:rsidP="001C5750">
            <w:r>
              <w:t>E413</w:t>
            </w:r>
            <w:r>
              <w:tab/>
            </w:r>
            <w:r w:rsidRPr="00B2354F">
              <w:t>Ambulance Handover date/time and Departure date/time invalid</w:t>
            </w:r>
          </w:p>
        </w:tc>
      </w:tr>
      <w:tr w:rsidR="00C66E18" w:rsidRPr="00C63074" w14:paraId="30CE5347" w14:textId="77777777" w:rsidTr="001C5750">
        <w:tc>
          <w:tcPr>
            <w:tcW w:w="2127" w:type="dxa"/>
          </w:tcPr>
          <w:p w14:paraId="4614918D" w14:textId="77777777" w:rsidR="00C66E18" w:rsidRPr="00C63074" w:rsidRDefault="00C66E18" w:rsidP="001C5750">
            <w:pPr>
              <w:rPr>
                <w:b/>
                <w:bCs/>
              </w:rPr>
            </w:pPr>
            <w:r w:rsidRPr="00C63074">
              <w:rPr>
                <w:b/>
                <w:bCs/>
              </w:rPr>
              <w:t>Related Items</w:t>
            </w:r>
          </w:p>
        </w:tc>
        <w:tc>
          <w:tcPr>
            <w:tcW w:w="7229" w:type="dxa"/>
          </w:tcPr>
          <w:p w14:paraId="1E20A39B" w14:textId="48880F38" w:rsidR="00C66E18" w:rsidRPr="00C63074" w:rsidRDefault="00C66E18" w:rsidP="001C5750">
            <w:r w:rsidRPr="00C63074">
              <w:t xml:space="preserve">Section 2 </w:t>
            </w:r>
            <w:r w:rsidRPr="00C63074">
              <w:tab/>
              <w:t xml:space="preserve">Ambulance Handover Complete </w:t>
            </w:r>
            <w:r w:rsidR="000B1FCD">
              <w:t>date/time</w:t>
            </w:r>
            <w:r w:rsidRPr="00C63074">
              <w:t xml:space="preserve"> fields</w:t>
            </w:r>
          </w:p>
          <w:p w14:paraId="65313724" w14:textId="3D91536E" w:rsidR="00C66E18" w:rsidRPr="00C63074" w:rsidRDefault="00C66E18" w:rsidP="001C5750">
            <w:r w:rsidRPr="00C63074">
              <w:t>Section 3</w:t>
            </w:r>
            <w:r w:rsidRPr="00C63074">
              <w:tab/>
              <w:t>Ambulance at Destination Date</w:t>
            </w:r>
          </w:p>
          <w:p w14:paraId="2C1D4502" w14:textId="77777777" w:rsidR="00C66E18" w:rsidRPr="00C63074" w:rsidRDefault="00C66E18" w:rsidP="001C5750">
            <w:pPr>
              <w:ind w:left="1440"/>
            </w:pPr>
            <w:r w:rsidRPr="00C63074">
              <w:t>Ambulance at Destination Time</w:t>
            </w:r>
          </w:p>
          <w:p w14:paraId="79ED2AE6" w14:textId="77777777" w:rsidR="00C66E18" w:rsidRPr="00C63074" w:rsidRDefault="00C66E18" w:rsidP="001C5750">
            <w:pPr>
              <w:ind w:left="1440"/>
            </w:pPr>
            <w:r w:rsidRPr="00C63074">
              <w:t>Ambulance Case Number</w:t>
            </w:r>
          </w:p>
          <w:p w14:paraId="1A93BD35" w14:textId="77777777" w:rsidR="00C66E18" w:rsidRPr="00C63074" w:rsidRDefault="00C66E18" w:rsidP="001C5750">
            <w:pPr>
              <w:ind w:left="1440"/>
            </w:pPr>
            <w:r w:rsidRPr="00C63074">
              <w:t>Ambulance Handover Complete Date</w:t>
            </w:r>
          </w:p>
        </w:tc>
      </w:tr>
    </w:tbl>
    <w:p w14:paraId="765D8708"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169229F" w14:textId="77777777" w:rsidTr="001C5750">
        <w:tc>
          <w:tcPr>
            <w:tcW w:w="2127" w:type="dxa"/>
          </w:tcPr>
          <w:p w14:paraId="7D123F9B" w14:textId="77777777" w:rsidR="00C66E18" w:rsidRPr="00C63074" w:rsidRDefault="00C66E18" w:rsidP="001C5750">
            <w:pPr>
              <w:rPr>
                <w:b/>
                <w:bCs/>
              </w:rPr>
            </w:pPr>
            <w:r w:rsidRPr="00C63074">
              <w:rPr>
                <w:b/>
                <w:bCs/>
              </w:rPr>
              <w:t>Purpose</w:t>
            </w:r>
          </w:p>
        </w:tc>
        <w:tc>
          <w:tcPr>
            <w:tcW w:w="7229" w:type="dxa"/>
          </w:tcPr>
          <w:p w14:paraId="401F0755" w14:textId="77777777" w:rsidR="00C66E18" w:rsidRPr="00C63074" w:rsidRDefault="00C66E18" w:rsidP="001C5750">
            <w:r w:rsidRPr="00C63074">
              <w:t>Analysis of handover of patients from Ambulance Victoria to ED.</w:t>
            </w:r>
          </w:p>
        </w:tc>
      </w:tr>
      <w:tr w:rsidR="00C66E18" w:rsidRPr="00C63074" w14:paraId="11CE7218" w14:textId="77777777" w:rsidTr="001C5750">
        <w:tc>
          <w:tcPr>
            <w:tcW w:w="2127" w:type="dxa"/>
          </w:tcPr>
          <w:p w14:paraId="3961DFF7" w14:textId="77777777" w:rsidR="00C66E18" w:rsidRPr="00C63074" w:rsidRDefault="00C66E18" w:rsidP="001C5750">
            <w:pPr>
              <w:rPr>
                <w:b/>
                <w:bCs/>
              </w:rPr>
            </w:pPr>
            <w:r w:rsidRPr="00C63074">
              <w:rPr>
                <w:b/>
                <w:bCs/>
              </w:rPr>
              <w:t>Principal data users</w:t>
            </w:r>
          </w:p>
        </w:tc>
        <w:tc>
          <w:tcPr>
            <w:tcW w:w="7229" w:type="dxa"/>
          </w:tcPr>
          <w:p w14:paraId="7AD9D507" w14:textId="59A498ED" w:rsidR="00C66E18" w:rsidRPr="00C63074" w:rsidRDefault="00C66E18" w:rsidP="001C5750">
            <w:r w:rsidRPr="00C63074">
              <w:t xml:space="preserve">Ambulance Victoria; </w:t>
            </w:r>
            <w:r w:rsidR="007B6B0A">
              <w:t>Department of Health</w:t>
            </w:r>
          </w:p>
        </w:tc>
      </w:tr>
      <w:tr w:rsidR="00C66E18" w:rsidRPr="00C63074" w14:paraId="0AF02DFC" w14:textId="77777777" w:rsidTr="001C5750">
        <w:tc>
          <w:tcPr>
            <w:tcW w:w="2127" w:type="dxa"/>
          </w:tcPr>
          <w:p w14:paraId="37FBC2A2" w14:textId="77777777" w:rsidR="00C66E18" w:rsidRPr="00C63074" w:rsidRDefault="00C66E18" w:rsidP="001C5750">
            <w:pPr>
              <w:rPr>
                <w:b/>
                <w:bCs/>
              </w:rPr>
            </w:pPr>
            <w:r w:rsidRPr="00C63074">
              <w:rPr>
                <w:b/>
                <w:bCs/>
              </w:rPr>
              <w:t>Collection start</w:t>
            </w:r>
          </w:p>
        </w:tc>
        <w:tc>
          <w:tcPr>
            <w:tcW w:w="7229" w:type="dxa"/>
          </w:tcPr>
          <w:p w14:paraId="5066985E" w14:textId="77777777" w:rsidR="00C66E18" w:rsidRPr="00C63074" w:rsidRDefault="00C66E18" w:rsidP="001C5750">
            <w:r w:rsidRPr="00C63074">
              <w:t>1 July 2014</w:t>
            </w:r>
          </w:p>
        </w:tc>
      </w:tr>
      <w:tr w:rsidR="00C66E18" w:rsidRPr="00C63074" w14:paraId="65F9AEBE" w14:textId="77777777" w:rsidTr="001C5750">
        <w:tc>
          <w:tcPr>
            <w:tcW w:w="2127" w:type="dxa"/>
          </w:tcPr>
          <w:p w14:paraId="3B20DC3D" w14:textId="77777777" w:rsidR="00C66E18" w:rsidRPr="00C63074" w:rsidRDefault="00C66E18" w:rsidP="001C5750">
            <w:pPr>
              <w:rPr>
                <w:b/>
                <w:bCs/>
              </w:rPr>
            </w:pPr>
            <w:r w:rsidRPr="00C63074">
              <w:rPr>
                <w:b/>
                <w:bCs/>
              </w:rPr>
              <w:t>Version</w:t>
            </w:r>
          </w:p>
        </w:tc>
        <w:tc>
          <w:tcPr>
            <w:tcW w:w="7229" w:type="dxa"/>
          </w:tcPr>
          <w:p w14:paraId="76ADD2C5" w14:textId="44DD6121" w:rsidR="00C66E18" w:rsidRPr="00C63074" w:rsidRDefault="00C66E18" w:rsidP="001C5750">
            <w:r w:rsidRPr="00C63074">
              <w:t>Version</w:t>
            </w:r>
            <w:r w:rsidRPr="00C63074">
              <w:tab/>
            </w:r>
            <w:r w:rsidRPr="00C63074">
              <w:tab/>
            </w:r>
            <w:r w:rsidRPr="00C63074">
              <w:tab/>
            </w:r>
            <w:r w:rsidRPr="00C63074">
              <w:tab/>
              <w:t>Effective date</w:t>
            </w:r>
          </w:p>
          <w:p w14:paraId="057BBBC4" w14:textId="75AE90E1" w:rsidR="00C66E18" w:rsidRPr="00C63074" w:rsidRDefault="00C66E18" w:rsidP="001C5750">
            <w:r w:rsidRPr="00C63074">
              <w:lastRenderedPageBreak/>
              <w:t>1</w:t>
            </w:r>
            <w:r w:rsidRPr="00C63074">
              <w:tab/>
            </w:r>
            <w:r w:rsidRPr="00C63074">
              <w:tab/>
            </w:r>
            <w:r w:rsidRPr="00C63074">
              <w:tab/>
            </w:r>
            <w:r w:rsidRPr="00C63074">
              <w:tab/>
              <w:t>1 July 2014</w:t>
            </w:r>
          </w:p>
          <w:p w14:paraId="46AF5B18" w14:textId="77777777" w:rsidR="00C66E18" w:rsidRDefault="00C66E18" w:rsidP="001C5750">
            <w:r w:rsidRPr="00C63074">
              <w:t>2</w:t>
            </w:r>
            <w:r w:rsidRPr="00C63074">
              <w:tab/>
            </w:r>
            <w:r w:rsidRPr="00C63074">
              <w:tab/>
            </w:r>
            <w:r w:rsidRPr="00C63074">
              <w:tab/>
            </w:r>
            <w:r w:rsidRPr="00C63074">
              <w:tab/>
              <w:t>1 July 2017</w:t>
            </w:r>
          </w:p>
          <w:p w14:paraId="76DF0CC4" w14:textId="58CE99F4" w:rsidR="00342A80" w:rsidRPr="00C63074" w:rsidRDefault="00342A80" w:rsidP="001C5750">
            <w:r>
              <w:t>3</w:t>
            </w:r>
            <w:r>
              <w:tab/>
            </w:r>
            <w:r>
              <w:tab/>
            </w:r>
            <w:r>
              <w:tab/>
            </w:r>
            <w:r>
              <w:tab/>
              <w:t>1 July 2022</w:t>
            </w:r>
          </w:p>
        </w:tc>
      </w:tr>
      <w:tr w:rsidR="00C66E18" w:rsidRPr="00C63074" w14:paraId="745B0624" w14:textId="77777777" w:rsidTr="001C5750">
        <w:tc>
          <w:tcPr>
            <w:tcW w:w="2127" w:type="dxa"/>
          </w:tcPr>
          <w:p w14:paraId="36B18C76" w14:textId="77777777" w:rsidR="00C66E18" w:rsidRPr="00C63074" w:rsidRDefault="00C66E18" w:rsidP="001C5750">
            <w:pPr>
              <w:rPr>
                <w:b/>
                <w:bCs/>
              </w:rPr>
            </w:pPr>
            <w:r w:rsidRPr="00C63074">
              <w:rPr>
                <w:b/>
                <w:bCs/>
              </w:rPr>
              <w:lastRenderedPageBreak/>
              <w:t>Definition source</w:t>
            </w:r>
          </w:p>
        </w:tc>
        <w:tc>
          <w:tcPr>
            <w:tcW w:w="7229" w:type="dxa"/>
          </w:tcPr>
          <w:p w14:paraId="546651C0" w14:textId="2B4A5257" w:rsidR="00C66E18" w:rsidRPr="00C63074" w:rsidRDefault="004474CB" w:rsidP="001C5750">
            <w:r>
              <w:t>D</w:t>
            </w:r>
            <w:r w:rsidR="00763C9C">
              <w:t>epartment of Health</w:t>
            </w:r>
          </w:p>
        </w:tc>
      </w:tr>
      <w:tr w:rsidR="00C66E18" w:rsidRPr="00C63074" w14:paraId="169C811D" w14:textId="77777777" w:rsidTr="001C5750">
        <w:tc>
          <w:tcPr>
            <w:tcW w:w="2127" w:type="dxa"/>
          </w:tcPr>
          <w:p w14:paraId="630799A6" w14:textId="77777777" w:rsidR="00C66E18" w:rsidRPr="00C63074" w:rsidRDefault="00C66E18" w:rsidP="001C5750">
            <w:pPr>
              <w:rPr>
                <w:b/>
                <w:bCs/>
              </w:rPr>
            </w:pPr>
            <w:r w:rsidRPr="00C63074">
              <w:rPr>
                <w:b/>
                <w:bCs/>
              </w:rPr>
              <w:t>Code set source</w:t>
            </w:r>
          </w:p>
        </w:tc>
        <w:tc>
          <w:tcPr>
            <w:tcW w:w="7229" w:type="dxa"/>
          </w:tcPr>
          <w:p w14:paraId="359E57D6" w14:textId="4A292DF6" w:rsidR="00C66E18" w:rsidRPr="00C63074" w:rsidRDefault="00763C9C" w:rsidP="001C5750">
            <w:r>
              <w:t>Department of Health</w:t>
            </w:r>
          </w:p>
        </w:tc>
      </w:tr>
    </w:tbl>
    <w:p w14:paraId="0D11FD3F" w14:textId="77777777" w:rsidR="00C66E18" w:rsidRPr="00C63074" w:rsidRDefault="00C66E18" w:rsidP="00C66E18"/>
    <w:p w14:paraId="062D06D9" w14:textId="77777777" w:rsidR="00C66E18" w:rsidRPr="00C63074" w:rsidRDefault="00C66E18" w:rsidP="00C66E18">
      <w:r w:rsidRPr="00C63074">
        <w:br w:type="page"/>
      </w:r>
    </w:p>
    <w:p w14:paraId="086C65B6" w14:textId="77777777" w:rsidR="00C66E18" w:rsidRPr="00C63074" w:rsidRDefault="00C66E18" w:rsidP="00C66E18">
      <w:pPr>
        <w:pStyle w:val="Heading2"/>
      </w:pPr>
      <w:bookmarkStart w:id="120" w:name="_Toc43800510"/>
      <w:bookmarkStart w:id="121" w:name="_Toc105672781"/>
      <w:r w:rsidRPr="00C63074">
        <w:lastRenderedPageBreak/>
        <w:t>Arrival Date</w:t>
      </w:r>
      <w:bookmarkEnd w:id="120"/>
      <w:bookmarkEnd w:id="121"/>
    </w:p>
    <w:p w14:paraId="4186B768"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256E33E" w14:textId="77777777" w:rsidTr="001C5750">
        <w:tc>
          <w:tcPr>
            <w:tcW w:w="2127" w:type="dxa"/>
          </w:tcPr>
          <w:p w14:paraId="6836E4C6" w14:textId="77777777" w:rsidR="00C66E18" w:rsidRPr="00C63074" w:rsidRDefault="00C66E18" w:rsidP="001C5750">
            <w:pPr>
              <w:rPr>
                <w:b/>
                <w:bCs/>
              </w:rPr>
            </w:pPr>
            <w:r w:rsidRPr="00C63074">
              <w:rPr>
                <w:b/>
                <w:bCs/>
              </w:rPr>
              <w:t>Definition</w:t>
            </w:r>
          </w:p>
        </w:tc>
        <w:tc>
          <w:tcPr>
            <w:tcW w:w="7229" w:type="dxa"/>
          </w:tcPr>
          <w:p w14:paraId="1CF37186" w14:textId="77777777" w:rsidR="00C66E18" w:rsidRPr="00C63074" w:rsidRDefault="00C66E18" w:rsidP="001C5750">
            <w:r w:rsidRPr="00C63074">
              <w:t xml:space="preserve">The date on which the patient/client presents for delivery of an Emergency Department service. </w:t>
            </w:r>
          </w:p>
        </w:tc>
      </w:tr>
      <w:tr w:rsidR="00C66E18" w:rsidRPr="00C63074" w14:paraId="74698B80" w14:textId="77777777" w:rsidTr="001C5750">
        <w:tc>
          <w:tcPr>
            <w:tcW w:w="2127" w:type="dxa"/>
          </w:tcPr>
          <w:p w14:paraId="1A5898E4" w14:textId="77777777" w:rsidR="00C66E18" w:rsidRPr="00C63074" w:rsidRDefault="00C66E18" w:rsidP="001C5750">
            <w:pPr>
              <w:rPr>
                <w:b/>
                <w:bCs/>
              </w:rPr>
            </w:pPr>
            <w:r w:rsidRPr="00C63074">
              <w:rPr>
                <w:b/>
                <w:bCs/>
              </w:rPr>
              <w:t>Reported by</w:t>
            </w:r>
          </w:p>
        </w:tc>
        <w:tc>
          <w:tcPr>
            <w:tcW w:w="7229" w:type="dxa"/>
          </w:tcPr>
          <w:p w14:paraId="53EE34B9" w14:textId="77777777" w:rsidR="00C66E18" w:rsidRPr="00C63074" w:rsidRDefault="00C66E18" w:rsidP="001C5750">
            <w:r w:rsidRPr="00C63074">
              <w:t>All Victorian hospitals (Public and Private)</w:t>
            </w:r>
          </w:p>
        </w:tc>
      </w:tr>
      <w:tr w:rsidR="00C66E18" w:rsidRPr="00C63074" w14:paraId="34865610" w14:textId="77777777" w:rsidTr="001C5750">
        <w:tc>
          <w:tcPr>
            <w:tcW w:w="2127" w:type="dxa"/>
          </w:tcPr>
          <w:p w14:paraId="101995BA" w14:textId="77777777" w:rsidR="00C66E18" w:rsidRPr="00C63074" w:rsidRDefault="00C66E18" w:rsidP="001C5750">
            <w:pPr>
              <w:rPr>
                <w:b/>
                <w:bCs/>
              </w:rPr>
            </w:pPr>
            <w:r w:rsidRPr="00C63074">
              <w:rPr>
                <w:b/>
                <w:bCs/>
              </w:rPr>
              <w:t>Reported for</w:t>
            </w:r>
          </w:p>
        </w:tc>
        <w:tc>
          <w:tcPr>
            <w:tcW w:w="7229" w:type="dxa"/>
          </w:tcPr>
          <w:p w14:paraId="4091CD86" w14:textId="77777777" w:rsidR="00C66E18" w:rsidRPr="00C63074" w:rsidRDefault="00C66E18" w:rsidP="001C5750">
            <w:r w:rsidRPr="00C63074">
              <w:t>Every Emergency Department presentation</w:t>
            </w:r>
          </w:p>
        </w:tc>
      </w:tr>
      <w:tr w:rsidR="00C66E18" w:rsidRPr="00C63074" w14:paraId="3871504E" w14:textId="77777777" w:rsidTr="001C5750">
        <w:tc>
          <w:tcPr>
            <w:tcW w:w="2127" w:type="dxa"/>
          </w:tcPr>
          <w:p w14:paraId="20A06920" w14:textId="77777777" w:rsidR="00C66E18" w:rsidRPr="00C63074" w:rsidRDefault="00C66E18" w:rsidP="001C5750">
            <w:pPr>
              <w:rPr>
                <w:b/>
                <w:bCs/>
              </w:rPr>
            </w:pPr>
            <w:r w:rsidRPr="00C63074">
              <w:rPr>
                <w:b/>
                <w:bCs/>
              </w:rPr>
              <w:t>Reporting guide</w:t>
            </w:r>
          </w:p>
        </w:tc>
        <w:tc>
          <w:tcPr>
            <w:tcW w:w="7229" w:type="dxa"/>
          </w:tcPr>
          <w:p w14:paraId="44EDA4C6" w14:textId="77777777" w:rsidR="00C66E18" w:rsidRPr="00C63074" w:rsidRDefault="00C66E18" w:rsidP="001C5750">
            <w:r w:rsidRPr="00C63074">
              <w:t>The date of patient presentation at the emergency department is the date of first recorded contact with an emergency department staff member. The first recorded contact can be the commencement of the clerical registration or triage process whichever happens first.</w:t>
            </w:r>
          </w:p>
          <w:p w14:paraId="6BD729F3" w14:textId="77777777" w:rsidR="00C66E18" w:rsidRPr="00C63074" w:rsidRDefault="00C66E18" w:rsidP="001C5750">
            <w:r w:rsidRPr="00C63074">
              <w:t>For Telehealth presentations the arrival date is the date the patient was first registered by clerical officer or triage process commences by a triage nurse or doctor (whichever comes first) in the Emergency Department.</w:t>
            </w:r>
          </w:p>
        </w:tc>
      </w:tr>
      <w:tr w:rsidR="00C66E18" w:rsidRPr="00C63074" w14:paraId="1074925B" w14:textId="77777777" w:rsidTr="001C5750">
        <w:tc>
          <w:tcPr>
            <w:tcW w:w="2127" w:type="dxa"/>
          </w:tcPr>
          <w:p w14:paraId="6E229215" w14:textId="77777777" w:rsidR="00C66E18" w:rsidRPr="00C63074" w:rsidRDefault="00C66E18" w:rsidP="001C5750">
            <w:pPr>
              <w:rPr>
                <w:b/>
                <w:bCs/>
              </w:rPr>
            </w:pPr>
            <w:r w:rsidRPr="00C63074">
              <w:rPr>
                <w:b/>
                <w:bCs/>
              </w:rPr>
              <w:t>Validations</w:t>
            </w:r>
          </w:p>
        </w:tc>
        <w:tc>
          <w:tcPr>
            <w:tcW w:w="7229" w:type="dxa"/>
          </w:tcPr>
          <w:p w14:paraId="3F4B0FFD" w14:textId="77777777" w:rsidR="00C66E18" w:rsidRPr="00C63074" w:rsidRDefault="00C66E18" w:rsidP="001C5750">
            <w:r w:rsidRPr="00C63074">
              <w:t>E025</w:t>
            </w:r>
            <w:r w:rsidRPr="00C63074">
              <w:tab/>
              <w:t>Duplicate Attendance</w:t>
            </w:r>
          </w:p>
          <w:p w14:paraId="3DB1272A" w14:textId="6009D0B2" w:rsidR="00C66E18" w:rsidRPr="00C63074" w:rsidRDefault="00C66E18" w:rsidP="001C5750">
            <w:r w:rsidRPr="00C63074">
              <w:t>E086</w:t>
            </w:r>
            <w:r w:rsidRPr="00C63074">
              <w:tab/>
              <w:t>Medicare IRN and Date of Birth</w:t>
            </w:r>
            <w:r w:rsidR="003E4CE2">
              <w:t xml:space="preserve"> combination</w:t>
            </w:r>
            <w:r w:rsidRPr="00C63074">
              <w:t xml:space="preserve"> </w:t>
            </w:r>
            <w:r w:rsidR="003E4CE2">
              <w:t>invalid</w:t>
            </w:r>
          </w:p>
          <w:p w14:paraId="50385052" w14:textId="191B79F4" w:rsidR="00C66E18" w:rsidRPr="00C63074" w:rsidRDefault="00C66E18" w:rsidP="001C5750">
            <w:r w:rsidRPr="00C63074">
              <w:t>E089</w:t>
            </w:r>
            <w:r w:rsidRPr="00C63074">
              <w:tab/>
              <w:t xml:space="preserve">Medicare IRN and Date </w:t>
            </w:r>
            <w:r w:rsidR="007635CE">
              <w:t>o</w:t>
            </w:r>
            <w:r w:rsidRPr="00C63074">
              <w:t>f Birth</w:t>
            </w:r>
            <w:r w:rsidR="003E4CE2">
              <w:t xml:space="preserve"> combination</w:t>
            </w:r>
            <w:r w:rsidRPr="00C63074">
              <w:t xml:space="preserve"> </w:t>
            </w:r>
            <w:r w:rsidR="003E4CE2">
              <w:t>invalid</w:t>
            </w:r>
          </w:p>
          <w:p w14:paraId="1B6E405E" w14:textId="77777777" w:rsidR="00C66E18" w:rsidRPr="00C63074" w:rsidRDefault="00C66E18" w:rsidP="001C5750">
            <w:r w:rsidRPr="00C63074">
              <w:t>E093</w:t>
            </w:r>
            <w:r w:rsidRPr="00C63074">
              <w:tab/>
              <w:t>Sex Indeterminate and Age Less Than 90 Days</w:t>
            </w:r>
          </w:p>
          <w:p w14:paraId="6FA8232C" w14:textId="177F7B2E" w:rsidR="00C66E18" w:rsidRPr="00C63074" w:rsidRDefault="00C66E18" w:rsidP="001C5750">
            <w:r w:rsidRPr="00C63074">
              <w:t>E095</w:t>
            </w:r>
            <w:r w:rsidRPr="00C63074">
              <w:tab/>
              <w:t xml:space="preserve">Date of Birth </w:t>
            </w:r>
            <w:r w:rsidR="003E4CE2">
              <w:t>invalid</w:t>
            </w:r>
          </w:p>
          <w:p w14:paraId="205A44B3" w14:textId="13F5AE8E" w:rsidR="00C66E18" w:rsidRPr="00C63074" w:rsidRDefault="00C66E18" w:rsidP="001C5750">
            <w:r w:rsidRPr="00C63074">
              <w:t>E103</w:t>
            </w:r>
            <w:r w:rsidRPr="00C63074">
              <w:tab/>
            </w:r>
            <w:r w:rsidR="003E4CE2">
              <w:t>Invalid combination</w:t>
            </w:r>
            <w:r w:rsidRPr="00C63074">
              <w:t xml:space="preserve"> of Date </w:t>
            </w:r>
            <w:r w:rsidR="007635CE">
              <w:t>o</w:t>
            </w:r>
            <w:r w:rsidRPr="00C63074">
              <w:t>f Birth, Arrival Date and Country Of Birth</w:t>
            </w:r>
          </w:p>
          <w:p w14:paraId="420A484A" w14:textId="305644B4" w:rsidR="00C66E18" w:rsidRPr="00C63074" w:rsidRDefault="00C66E18" w:rsidP="001C5750">
            <w:r w:rsidRPr="00C63074">
              <w:t>E155</w:t>
            </w:r>
            <w:r w:rsidRPr="00C63074">
              <w:tab/>
              <w:t xml:space="preserve">Arrival </w:t>
            </w:r>
            <w:r w:rsidR="000B1FCD">
              <w:t>date/time</w:t>
            </w:r>
            <w:r w:rsidRPr="00C63074">
              <w:t xml:space="preserve"> </w:t>
            </w:r>
            <w:r w:rsidR="003E4CE2">
              <w:t>invalid</w:t>
            </w:r>
          </w:p>
          <w:p w14:paraId="1F8420BE" w14:textId="30B392BD" w:rsidR="00C66E18" w:rsidRPr="00C63074" w:rsidRDefault="00C66E18" w:rsidP="001C5750">
            <w:r w:rsidRPr="00C63074">
              <w:t>E167</w:t>
            </w:r>
            <w:r w:rsidRPr="00C63074">
              <w:tab/>
              <w:t xml:space="preserve">Triage </w:t>
            </w:r>
            <w:r w:rsidR="000B1FCD">
              <w:t>date/time</w:t>
            </w:r>
            <w:r w:rsidRPr="00C63074">
              <w:t xml:space="preserve"> Before Arrival </w:t>
            </w:r>
            <w:r w:rsidR="000B1FCD">
              <w:t>date/time</w:t>
            </w:r>
          </w:p>
          <w:p w14:paraId="2AE8D50B" w14:textId="77777777" w:rsidR="00C66E18" w:rsidRPr="00C63074" w:rsidRDefault="00C66E18" w:rsidP="001C5750">
            <w:r w:rsidRPr="00C63074">
              <w:t>E219</w:t>
            </w:r>
            <w:r w:rsidRPr="00C63074">
              <w:tab/>
              <w:t>Length Of Stay Greater Than 10 Days</w:t>
            </w:r>
          </w:p>
          <w:p w14:paraId="4141CD6E" w14:textId="579C2A12" w:rsidR="00C66E18" w:rsidRPr="00C63074" w:rsidRDefault="00C66E18" w:rsidP="001C5750">
            <w:r w:rsidRPr="00C63074">
              <w:t>E340</w:t>
            </w:r>
            <w:r w:rsidRPr="00C63074">
              <w:tab/>
              <w:t xml:space="preserve">Departure </w:t>
            </w:r>
            <w:r w:rsidR="000B1FCD">
              <w:t>date/time</w:t>
            </w:r>
            <w:r w:rsidRPr="00C63074">
              <w:t xml:space="preserve"> Less Than or Equal To Arrival </w:t>
            </w:r>
            <w:r w:rsidR="000B1FCD">
              <w:t>date/time</w:t>
            </w:r>
          </w:p>
          <w:p w14:paraId="1472C4EA" w14:textId="77777777" w:rsidR="00C66E18" w:rsidRPr="00C63074" w:rsidRDefault="00C66E18" w:rsidP="001C5750">
            <w:r w:rsidRPr="00C63074">
              <w:t>E350</w:t>
            </w:r>
            <w:r w:rsidRPr="00C63074">
              <w:tab/>
              <w:t>Length Of Stay Greater Than 4 and Less Than 10 Days</w:t>
            </w:r>
          </w:p>
          <w:p w14:paraId="11F8F138" w14:textId="77777777" w:rsidR="00C66E18" w:rsidRPr="00C63074" w:rsidRDefault="00C66E18" w:rsidP="001C5750">
            <w:r w:rsidRPr="00C63074">
              <w:t>E351</w:t>
            </w:r>
            <w:r w:rsidRPr="00C63074">
              <w:tab/>
              <w:t>Potentially Excessive Time to Initiation of Patient Management</w:t>
            </w:r>
          </w:p>
          <w:p w14:paraId="164AAB44" w14:textId="77777777" w:rsidR="00C66E18" w:rsidRPr="00C63074" w:rsidRDefault="00C66E18" w:rsidP="001C5750">
            <w:r w:rsidRPr="00C63074">
              <w:t>E389</w:t>
            </w:r>
            <w:r w:rsidRPr="00C63074">
              <w:tab/>
              <w:t xml:space="preserve">Triage Category 1 patient – Excessive Time to Initiation of Patient </w:t>
            </w:r>
            <w:r w:rsidRPr="00C63074">
              <w:tab/>
              <w:t>Management</w:t>
            </w:r>
          </w:p>
          <w:p w14:paraId="499912D7" w14:textId="008E64AE" w:rsidR="00C66E18" w:rsidRPr="00C63074" w:rsidRDefault="00C66E18" w:rsidP="001C5750">
            <w:r w:rsidRPr="00C63074">
              <w:t>E395</w:t>
            </w:r>
            <w:r w:rsidRPr="00C63074">
              <w:tab/>
              <w:t xml:space="preserve">Clinical Decision to Admit </w:t>
            </w:r>
            <w:r w:rsidR="000B1FCD">
              <w:t>date/time</w:t>
            </w:r>
            <w:r w:rsidRPr="00C63074">
              <w:t xml:space="preserve"> Before Arrival </w:t>
            </w:r>
            <w:r w:rsidR="000B1FCD">
              <w:t>date/time</w:t>
            </w:r>
          </w:p>
        </w:tc>
      </w:tr>
      <w:tr w:rsidR="00C66E18" w:rsidRPr="00C63074" w14:paraId="5847AEFA" w14:textId="77777777" w:rsidTr="001C5750">
        <w:tc>
          <w:tcPr>
            <w:tcW w:w="2127" w:type="dxa"/>
          </w:tcPr>
          <w:p w14:paraId="631F7523" w14:textId="77777777" w:rsidR="00C66E18" w:rsidRPr="00C63074" w:rsidRDefault="00C66E18" w:rsidP="001C5750">
            <w:pPr>
              <w:rPr>
                <w:b/>
                <w:bCs/>
              </w:rPr>
            </w:pPr>
            <w:r w:rsidRPr="00C63074">
              <w:rPr>
                <w:b/>
                <w:bCs/>
              </w:rPr>
              <w:t>Related Items</w:t>
            </w:r>
          </w:p>
        </w:tc>
        <w:tc>
          <w:tcPr>
            <w:tcW w:w="7229" w:type="dxa"/>
          </w:tcPr>
          <w:p w14:paraId="7C973D5F" w14:textId="60418D47" w:rsidR="00C66E18" w:rsidRPr="00C63074" w:rsidRDefault="00C66E18" w:rsidP="001C5750">
            <w:r w:rsidRPr="00C63074">
              <w:t>Section 2</w:t>
            </w:r>
            <w:r w:rsidRPr="00C63074">
              <w:tab/>
              <w:t>Length of Stay</w:t>
            </w:r>
          </w:p>
          <w:p w14:paraId="511A4E09" w14:textId="77777777" w:rsidR="00C66E18" w:rsidRPr="00C63074" w:rsidRDefault="00C66E18" w:rsidP="001C5750">
            <w:r w:rsidRPr="00C63074">
              <w:tab/>
            </w:r>
            <w:r w:rsidRPr="00C63074">
              <w:tab/>
              <w:t>Registration</w:t>
            </w:r>
          </w:p>
          <w:p w14:paraId="356A6C37" w14:textId="77777777" w:rsidR="00C66E18" w:rsidRDefault="00C66E18" w:rsidP="001C5750">
            <w:r w:rsidRPr="00C63074">
              <w:tab/>
            </w:r>
            <w:r w:rsidRPr="00C63074">
              <w:tab/>
              <w:t>Time to Initiation of Patient Management</w:t>
            </w:r>
          </w:p>
          <w:p w14:paraId="79309817" w14:textId="27C44565" w:rsidR="006C09BC" w:rsidRPr="00C63074" w:rsidRDefault="006C09BC" w:rsidP="006C09BC">
            <w:r w:rsidRPr="00C63074">
              <w:t>Section 3</w:t>
            </w:r>
            <w:r w:rsidRPr="00C63074">
              <w:tab/>
              <w:t>Arrival Time</w:t>
            </w:r>
          </w:p>
        </w:tc>
      </w:tr>
    </w:tbl>
    <w:p w14:paraId="51109A24"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1FAF99C" w14:textId="77777777" w:rsidTr="001C5750">
        <w:tc>
          <w:tcPr>
            <w:tcW w:w="2127" w:type="dxa"/>
          </w:tcPr>
          <w:p w14:paraId="04F63172" w14:textId="77777777" w:rsidR="00C66E18" w:rsidRPr="00C63074" w:rsidRDefault="00C66E18" w:rsidP="001C5750">
            <w:pPr>
              <w:rPr>
                <w:b/>
                <w:bCs/>
              </w:rPr>
            </w:pPr>
            <w:r w:rsidRPr="00C63074">
              <w:rPr>
                <w:b/>
                <w:bCs/>
              </w:rPr>
              <w:t>Purpose</w:t>
            </w:r>
          </w:p>
        </w:tc>
        <w:tc>
          <w:tcPr>
            <w:tcW w:w="7229" w:type="dxa"/>
          </w:tcPr>
          <w:p w14:paraId="1780599F" w14:textId="6F99B6B0" w:rsidR="00C66E18" w:rsidRPr="00C63074" w:rsidRDefault="00C66E18" w:rsidP="007635CE">
            <w:r w:rsidRPr="00C63074">
              <w:t xml:space="preserve">Used in the calculation of various derived items, </w:t>
            </w:r>
            <w:r w:rsidR="007635CE" w:rsidRPr="00C63074">
              <w:t>including</w:t>
            </w:r>
            <w:r w:rsidRPr="00C63074">
              <w:t xml:space="preserve"> Age at admission,</w:t>
            </w:r>
            <w:r w:rsidR="005C0268">
              <w:t xml:space="preserve"> </w:t>
            </w:r>
            <w:r w:rsidRPr="00C63074">
              <w:t>Length of Stay, Time to Initiation of Patient Management</w:t>
            </w:r>
          </w:p>
        </w:tc>
      </w:tr>
      <w:tr w:rsidR="00C66E18" w:rsidRPr="00C63074" w14:paraId="3B450047" w14:textId="77777777" w:rsidTr="001C5750">
        <w:tc>
          <w:tcPr>
            <w:tcW w:w="2127" w:type="dxa"/>
          </w:tcPr>
          <w:p w14:paraId="0446AF24" w14:textId="77777777" w:rsidR="00C66E18" w:rsidRPr="00C63074" w:rsidRDefault="00C66E18" w:rsidP="001C5750">
            <w:pPr>
              <w:rPr>
                <w:b/>
                <w:bCs/>
              </w:rPr>
            </w:pPr>
            <w:r w:rsidRPr="00C63074">
              <w:rPr>
                <w:b/>
                <w:bCs/>
              </w:rPr>
              <w:lastRenderedPageBreak/>
              <w:t>Principal data users</w:t>
            </w:r>
          </w:p>
        </w:tc>
        <w:tc>
          <w:tcPr>
            <w:tcW w:w="7229" w:type="dxa"/>
          </w:tcPr>
          <w:p w14:paraId="26B9A6E9" w14:textId="1C0FE36D" w:rsidR="00C66E18" w:rsidRPr="00C63074" w:rsidRDefault="009E1964" w:rsidP="001C5750">
            <w:r>
              <w:t>Monash University Accident Research Centre</w:t>
            </w:r>
            <w:r w:rsidR="00C66E18" w:rsidRPr="00C63074">
              <w:t xml:space="preserve">; </w:t>
            </w:r>
            <w:r w:rsidR="007B6B0A">
              <w:t>Department of Health</w:t>
            </w:r>
            <w:r w:rsidR="00C66E18" w:rsidRPr="00C63074">
              <w:t>.</w:t>
            </w:r>
          </w:p>
        </w:tc>
      </w:tr>
      <w:tr w:rsidR="00C66E18" w:rsidRPr="00C63074" w14:paraId="5FBB56C0" w14:textId="77777777" w:rsidTr="001C5750">
        <w:tc>
          <w:tcPr>
            <w:tcW w:w="2127" w:type="dxa"/>
          </w:tcPr>
          <w:p w14:paraId="61287025" w14:textId="77777777" w:rsidR="00C66E18" w:rsidRPr="00C63074" w:rsidRDefault="00C66E18" w:rsidP="001C5750">
            <w:pPr>
              <w:rPr>
                <w:b/>
                <w:bCs/>
              </w:rPr>
            </w:pPr>
            <w:r w:rsidRPr="00C63074">
              <w:rPr>
                <w:b/>
                <w:bCs/>
              </w:rPr>
              <w:t>Collection start</w:t>
            </w:r>
          </w:p>
        </w:tc>
        <w:tc>
          <w:tcPr>
            <w:tcW w:w="7229" w:type="dxa"/>
          </w:tcPr>
          <w:p w14:paraId="676318CD" w14:textId="77777777" w:rsidR="00C66E18" w:rsidRPr="00C63074" w:rsidRDefault="00C66E18" w:rsidP="001C5750">
            <w:r w:rsidRPr="00C63074">
              <w:t>1 July 1995</w:t>
            </w:r>
          </w:p>
        </w:tc>
      </w:tr>
      <w:tr w:rsidR="00C66E18" w:rsidRPr="00C63074" w14:paraId="24661735" w14:textId="77777777" w:rsidTr="001C5750">
        <w:tc>
          <w:tcPr>
            <w:tcW w:w="2127" w:type="dxa"/>
          </w:tcPr>
          <w:p w14:paraId="30FBDB44" w14:textId="77777777" w:rsidR="00C66E18" w:rsidRPr="00C63074" w:rsidRDefault="00C66E18" w:rsidP="001C5750">
            <w:pPr>
              <w:rPr>
                <w:b/>
                <w:bCs/>
              </w:rPr>
            </w:pPr>
            <w:r w:rsidRPr="00C63074">
              <w:rPr>
                <w:b/>
                <w:bCs/>
              </w:rPr>
              <w:t>Version</w:t>
            </w:r>
          </w:p>
        </w:tc>
        <w:tc>
          <w:tcPr>
            <w:tcW w:w="7229" w:type="dxa"/>
          </w:tcPr>
          <w:p w14:paraId="49179F89" w14:textId="0F18E632" w:rsidR="00C66E18" w:rsidRPr="00C63074" w:rsidRDefault="00C66E18" w:rsidP="001C5750">
            <w:r w:rsidRPr="00C63074">
              <w:t>Version</w:t>
            </w:r>
            <w:r w:rsidRPr="00C63074">
              <w:tab/>
            </w:r>
            <w:r w:rsidRPr="00C63074">
              <w:tab/>
            </w:r>
            <w:r w:rsidRPr="00C63074">
              <w:tab/>
            </w:r>
            <w:r w:rsidRPr="00C63074">
              <w:tab/>
              <w:t>Effective date</w:t>
            </w:r>
          </w:p>
          <w:p w14:paraId="5A919C38" w14:textId="77777777" w:rsidR="00F160AE" w:rsidRPr="00C63074" w:rsidRDefault="00F160AE" w:rsidP="00F160AE">
            <w:r w:rsidRPr="00C63074">
              <w:t>1</w:t>
            </w:r>
            <w:r w:rsidRPr="00C63074">
              <w:tab/>
            </w:r>
            <w:r w:rsidRPr="00C63074">
              <w:tab/>
            </w:r>
            <w:r w:rsidRPr="00C63074">
              <w:tab/>
            </w:r>
            <w:r w:rsidRPr="00C63074">
              <w:tab/>
              <w:t>1 July 1995</w:t>
            </w:r>
          </w:p>
          <w:p w14:paraId="2A5030D3" w14:textId="66B83DED" w:rsidR="00C66E18" w:rsidRPr="00C63074" w:rsidRDefault="00C66E18" w:rsidP="001C5750">
            <w:r w:rsidRPr="00C63074">
              <w:t>2</w:t>
            </w:r>
            <w:r w:rsidRPr="00C63074">
              <w:tab/>
            </w:r>
            <w:r w:rsidRPr="00C63074">
              <w:tab/>
            </w:r>
            <w:r w:rsidRPr="00C63074">
              <w:tab/>
            </w:r>
            <w:r w:rsidRPr="00C63074">
              <w:tab/>
              <w:t>1 July 2002</w:t>
            </w:r>
          </w:p>
          <w:p w14:paraId="616DD143" w14:textId="1F22E4CA" w:rsidR="00C66E18" w:rsidRPr="00C63074" w:rsidRDefault="00C66E18" w:rsidP="001C5750">
            <w:r w:rsidRPr="00C63074">
              <w:t>3</w:t>
            </w:r>
            <w:r w:rsidRPr="00C63074">
              <w:tab/>
            </w:r>
            <w:r w:rsidRPr="00C63074">
              <w:tab/>
            </w:r>
            <w:r w:rsidRPr="00C63074">
              <w:tab/>
            </w:r>
            <w:r w:rsidRPr="00C63074">
              <w:tab/>
              <w:t>1</w:t>
            </w:r>
            <w:r w:rsidR="00F160AE">
              <w:t xml:space="preserve"> </w:t>
            </w:r>
            <w:r w:rsidRPr="00C63074">
              <w:t>July 2016</w:t>
            </w:r>
          </w:p>
          <w:p w14:paraId="4D01E389" w14:textId="6048D77B" w:rsidR="00C66E18" w:rsidRPr="00C63074" w:rsidRDefault="00C66E18" w:rsidP="001C5750">
            <w:r w:rsidRPr="00C63074">
              <w:t>4</w:t>
            </w:r>
            <w:r w:rsidRPr="00C63074">
              <w:tab/>
            </w:r>
            <w:r w:rsidRPr="00C63074">
              <w:tab/>
            </w:r>
            <w:r w:rsidRPr="00C63074">
              <w:tab/>
            </w:r>
            <w:r w:rsidRPr="00C63074">
              <w:tab/>
              <w:t>1 July 2018</w:t>
            </w:r>
          </w:p>
          <w:p w14:paraId="5C82E3B2" w14:textId="5E8E07CE" w:rsidR="00C66E18" w:rsidRPr="00C63074" w:rsidRDefault="00C66E18" w:rsidP="001C5750">
            <w:r w:rsidRPr="00C63074">
              <w:t>5</w:t>
            </w:r>
            <w:r w:rsidRPr="00C63074">
              <w:tab/>
            </w:r>
            <w:r w:rsidRPr="00C63074">
              <w:tab/>
            </w:r>
            <w:r w:rsidRPr="00C63074">
              <w:tab/>
            </w:r>
            <w:r w:rsidRPr="00C63074">
              <w:tab/>
              <w:t>1 July 2019</w:t>
            </w:r>
          </w:p>
        </w:tc>
      </w:tr>
      <w:tr w:rsidR="00C66E18" w:rsidRPr="00C63074" w14:paraId="22CA6CAC" w14:textId="77777777" w:rsidTr="001C5750">
        <w:tc>
          <w:tcPr>
            <w:tcW w:w="2127" w:type="dxa"/>
          </w:tcPr>
          <w:p w14:paraId="7B95032C" w14:textId="77777777" w:rsidR="00C66E18" w:rsidRPr="00C63074" w:rsidRDefault="00C66E18" w:rsidP="001C5750">
            <w:pPr>
              <w:rPr>
                <w:b/>
                <w:bCs/>
              </w:rPr>
            </w:pPr>
            <w:r w:rsidRPr="00C63074">
              <w:rPr>
                <w:b/>
                <w:bCs/>
              </w:rPr>
              <w:t>Definition source</w:t>
            </w:r>
          </w:p>
        </w:tc>
        <w:tc>
          <w:tcPr>
            <w:tcW w:w="7229" w:type="dxa"/>
          </w:tcPr>
          <w:p w14:paraId="1EA7B4A9" w14:textId="69C69C62" w:rsidR="00C66E18" w:rsidRPr="00C63074" w:rsidRDefault="007B6B0A" w:rsidP="001C5750">
            <w:r>
              <w:t>Department of Health</w:t>
            </w:r>
          </w:p>
        </w:tc>
      </w:tr>
    </w:tbl>
    <w:p w14:paraId="2384E280" w14:textId="77777777" w:rsidR="003D68A9" w:rsidRDefault="003D68A9">
      <w:pPr>
        <w:spacing w:after="0" w:line="240" w:lineRule="auto"/>
        <w:rPr>
          <w:b/>
          <w:color w:val="53565A"/>
          <w:sz w:val="32"/>
          <w:szCs w:val="28"/>
        </w:rPr>
      </w:pPr>
      <w:bookmarkStart w:id="122" w:name="_Toc43800511"/>
      <w:r>
        <w:br w:type="page"/>
      </w:r>
    </w:p>
    <w:p w14:paraId="4AB7BB94" w14:textId="45247AB9" w:rsidR="00C66E18" w:rsidRPr="00C63074" w:rsidRDefault="00C66E18" w:rsidP="00C66E18">
      <w:pPr>
        <w:pStyle w:val="Heading2"/>
      </w:pPr>
      <w:bookmarkStart w:id="123" w:name="_Toc105672782"/>
      <w:r w:rsidRPr="00C63074">
        <w:lastRenderedPageBreak/>
        <w:t>Arrival Time</w:t>
      </w:r>
      <w:bookmarkEnd w:id="122"/>
      <w:bookmarkEnd w:id="123"/>
    </w:p>
    <w:p w14:paraId="05A40658"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564EF36" w14:textId="77777777" w:rsidTr="001C5750">
        <w:tc>
          <w:tcPr>
            <w:tcW w:w="2127" w:type="dxa"/>
          </w:tcPr>
          <w:p w14:paraId="00940ED4" w14:textId="77777777" w:rsidR="00C66E18" w:rsidRPr="00C63074" w:rsidRDefault="00C66E18" w:rsidP="001C5750">
            <w:pPr>
              <w:rPr>
                <w:b/>
                <w:bCs/>
              </w:rPr>
            </w:pPr>
            <w:r w:rsidRPr="00C63074">
              <w:rPr>
                <w:b/>
                <w:bCs/>
              </w:rPr>
              <w:t>Definition</w:t>
            </w:r>
          </w:p>
        </w:tc>
        <w:tc>
          <w:tcPr>
            <w:tcW w:w="7229" w:type="dxa"/>
          </w:tcPr>
          <w:p w14:paraId="4B09789D" w14:textId="77777777" w:rsidR="00C66E18" w:rsidRPr="00C63074" w:rsidRDefault="00C66E18" w:rsidP="001C5750">
            <w:r w:rsidRPr="00C63074">
              <w:t>The time at which the patient presents for delivery of an Emergency Department service</w:t>
            </w:r>
          </w:p>
        </w:tc>
      </w:tr>
      <w:tr w:rsidR="00C66E18" w:rsidRPr="00C63074" w14:paraId="72D5F716" w14:textId="77777777" w:rsidTr="001C5750">
        <w:tc>
          <w:tcPr>
            <w:tcW w:w="2127" w:type="dxa"/>
          </w:tcPr>
          <w:p w14:paraId="4C39B732" w14:textId="77777777" w:rsidR="00C66E18" w:rsidRPr="00C63074" w:rsidRDefault="00C66E18" w:rsidP="001C5750">
            <w:pPr>
              <w:rPr>
                <w:b/>
                <w:bCs/>
              </w:rPr>
            </w:pPr>
            <w:r w:rsidRPr="00C63074">
              <w:rPr>
                <w:b/>
                <w:bCs/>
              </w:rPr>
              <w:t>Reported by</w:t>
            </w:r>
          </w:p>
        </w:tc>
        <w:tc>
          <w:tcPr>
            <w:tcW w:w="7229" w:type="dxa"/>
          </w:tcPr>
          <w:p w14:paraId="5D35C511" w14:textId="77777777" w:rsidR="00C66E18" w:rsidRPr="00C63074" w:rsidRDefault="00C66E18" w:rsidP="001C5750">
            <w:r w:rsidRPr="00C63074">
              <w:t>All Victorian hospitals (Public and Private)</w:t>
            </w:r>
          </w:p>
        </w:tc>
      </w:tr>
      <w:tr w:rsidR="00C66E18" w:rsidRPr="00C63074" w14:paraId="08F15EC1" w14:textId="77777777" w:rsidTr="001C5750">
        <w:tc>
          <w:tcPr>
            <w:tcW w:w="2127" w:type="dxa"/>
          </w:tcPr>
          <w:p w14:paraId="15750600" w14:textId="77777777" w:rsidR="00C66E18" w:rsidRPr="00C63074" w:rsidRDefault="00C66E18" w:rsidP="001C5750">
            <w:pPr>
              <w:rPr>
                <w:b/>
                <w:bCs/>
              </w:rPr>
            </w:pPr>
            <w:r w:rsidRPr="00C63074">
              <w:rPr>
                <w:b/>
                <w:bCs/>
              </w:rPr>
              <w:t>Reported for</w:t>
            </w:r>
          </w:p>
        </w:tc>
        <w:tc>
          <w:tcPr>
            <w:tcW w:w="7229" w:type="dxa"/>
          </w:tcPr>
          <w:p w14:paraId="4573DCFB" w14:textId="77777777" w:rsidR="00C66E18" w:rsidRPr="00C63074" w:rsidRDefault="00C66E18" w:rsidP="001C5750">
            <w:r w:rsidRPr="00C63074">
              <w:t>Every Emergency Department presentation</w:t>
            </w:r>
          </w:p>
        </w:tc>
      </w:tr>
      <w:tr w:rsidR="00C66E18" w:rsidRPr="00C63074" w14:paraId="1EDC3AE6" w14:textId="77777777" w:rsidTr="001C5750">
        <w:tc>
          <w:tcPr>
            <w:tcW w:w="2127" w:type="dxa"/>
          </w:tcPr>
          <w:p w14:paraId="2ECCD639" w14:textId="77777777" w:rsidR="00C66E18" w:rsidRPr="00C63074" w:rsidRDefault="00C66E18" w:rsidP="001C5750">
            <w:pPr>
              <w:rPr>
                <w:b/>
                <w:bCs/>
              </w:rPr>
            </w:pPr>
            <w:r w:rsidRPr="00C63074">
              <w:rPr>
                <w:b/>
                <w:bCs/>
              </w:rPr>
              <w:t>Reporting guide</w:t>
            </w:r>
          </w:p>
        </w:tc>
        <w:tc>
          <w:tcPr>
            <w:tcW w:w="7229" w:type="dxa"/>
          </w:tcPr>
          <w:p w14:paraId="034326D2" w14:textId="77777777" w:rsidR="00C66E18" w:rsidRPr="00C63074" w:rsidRDefault="00C66E18" w:rsidP="001C5750">
            <w:r w:rsidRPr="00C63074">
              <w:t>A valid 24-hour time (0000 to 2359)</w:t>
            </w:r>
          </w:p>
          <w:p w14:paraId="4234FF29" w14:textId="77777777" w:rsidR="00C66E18" w:rsidRPr="00C63074" w:rsidRDefault="00C66E18" w:rsidP="001C5750">
            <w:r w:rsidRPr="00C63074">
              <w:t>The time of patient presentation at the emergency department is the time of first recorded contact with an emergency department staff member. The first recorded contact can be the commencement of the clerical registration or triage process whichever happens first.</w:t>
            </w:r>
          </w:p>
          <w:p w14:paraId="062D9C92" w14:textId="77777777" w:rsidR="00C66E18" w:rsidRPr="00C63074" w:rsidRDefault="00C66E18" w:rsidP="001C5750">
            <w:r w:rsidRPr="00C63074">
              <w:t>For Telehealth the arrival time is the time the patient was first registered by clerical officer or triaged by a triage nurse or doctor (whichever comes first) in the Emergency Department.</w:t>
            </w:r>
          </w:p>
        </w:tc>
      </w:tr>
      <w:tr w:rsidR="00C66E18" w:rsidRPr="00C63074" w14:paraId="28AA5650" w14:textId="77777777" w:rsidTr="001C5750">
        <w:tc>
          <w:tcPr>
            <w:tcW w:w="2127" w:type="dxa"/>
          </w:tcPr>
          <w:p w14:paraId="01CC4354" w14:textId="77777777" w:rsidR="00C66E18" w:rsidRPr="00C63074" w:rsidRDefault="00C66E18" w:rsidP="001C5750">
            <w:pPr>
              <w:rPr>
                <w:b/>
                <w:bCs/>
              </w:rPr>
            </w:pPr>
            <w:r w:rsidRPr="00C63074">
              <w:rPr>
                <w:b/>
                <w:bCs/>
              </w:rPr>
              <w:t>Validations</w:t>
            </w:r>
          </w:p>
        </w:tc>
        <w:tc>
          <w:tcPr>
            <w:tcW w:w="7229" w:type="dxa"/>
          </w:tcPr>
          <w:p w14:paraId="143FA2B8" w14:textId="3339A17D" w:rsidR="00C66E18" w:rsidRPr="00C63074" w:rsidRDefault="00C66E18" w:rsidP="001C5750">
            <w:r w:rsidRPr="00C63074">
              <w:t>E095</w:t>
            </w:r>
            <w:r w:rsidRPr="00C63074">
              <w:tab/>
              <w:t xml:space="preserve">Date of Birth </w:t>
            </w:r>
            <w:r w:rsidR="003E4CE2">
              <w:t>invalid</w:t>
            </w:r>
          </w:p>
          <w:p w14:paraId="68521EF9" w14:textId="10CC475A" w:rsidR="00C66E18" w:rsidRPr="00C63074" w:rsidRDefault="00C66E18" w:rsidP="001C5750">
            <w:r w:rsidRPr="00C63074">
              <w:t>E103</w:t>
            </w:r>
            <w:r w:rsidRPr="00C63074">
              <w:tab/>
              <w:t>Invalid</w:t>
            </w:r>
            <w:r w:rsidR="003E4CE2">
              <w:t xml:space="preserve"> combination</w:t>
            </w:r>
            <w:r w:rsidRPr="00C63074">
              <w:t xml:space="preserve"> of Date </w:t>
            </w:r>
            <w:r w:rsidR="000B1FCD" w:rsidRPr="00C63074">
              <w:t>of</w:t>
            </w:r>
            <w:r w:rsidRPr="00C63074">
              <w:t xml:space="preserve"> Birth, Arrival Date and Country Of Birth</w:t>
            </w:r>
          </w:p>
          <w:p w14:paraId="317B14CB" w14:textId="63D1B42A" w:rsidR="00C66E18" w:rsidRPr="00C63074" w:rsidRDefault="00C66E18" w:rsidP="001C5750">
            <w:r w:rsidRPr="00C63074">
              <w:t>E155</w:t>
            </w:r>
            <w:r w:rsidRPr="00C63074">
              <w:tab/>
              <w:t xml:space="preserve">Arrival </w:t>
            </w:r>
            <w:r w:rsidR="000B1FCD">
              <w:t>date/time</w:t>
            </w:r>
            <w:r w:rsidRPr="00C63074">
              <w:t xml:space="preserve"> </w:t>
            </w:r>
            <w:r w:rsidR="003E4CE2">
              <w:t>invalid</w:t>
            </w:r>
          </w:p>
          <w:p w14:paraId="59D97D85" w14:textId="31BF74E3" w:rsidR="00C66E18" w:rsidRPr="00C63074" w:rsidRDefault="00C66E18" w:rsidP="001C5750">
            <w:r w:rsidRPr="00C63074">
              <w:t>E167</w:t>
            </w:r>
            <w:r w:rsidRPr="00C63074">
              <w:tab/>
              <w:t xml:space="preserve">Triage </w:t>
            </w:r>
            <w:r w:rsidR="000B1FCD">
              <w:t>date/time</w:t>
            </w:r>
            <w:r w:rsidRPr="00C63074">
              <w:t xml:space="preserve"> Before Arrival </w:t>
            </w:r>
            <w:r w:rsidR="000B1FCD">
              <w:t>date/time</w:t>
            </w:r>
          </w:p>
          <w:p w14:paraId="07B145FD" w14:textId="4FBF4194" w:rsidR="00C66E18" w:rsidRPr="00C63074" w:rsidRDefault="00C66E18" w:rsidP="001C5750">
            <w:r w:rsidRPr="00C63074">
              <w:t>E219</w:t>
            </w:r>
            <w:r w:rsidRPr="00C63074">
              <w:tab/>
              <w:t xml:space="preserve">Length </w:t>
            </w:r>
            <w:r w:rsidR="000B1FCD" w:rsidRPr="00C63074">
              <w:t>of</w:t>
            </w:r>
            <w:r w:rsidRPr="00C63074">
              <w:t xml:space="preserve"> Stay Greater Than 10 Days</w:t>
            </w:r>
          </w:p>
          <w:p w14:paraId="36D6B940" w14:textId="7B5BE577" w:rsidR="00C66E18" w:rsidRPr="00C63074" w:rsidRDefault="00C66E18" w:rsidP="001C5750">
            <w:r w:rsidRPr="00C63074">
              <w:t>E340</w:t>
            </w:r>
            <w:r w:rsidRPr="00C63074">
              <w:tab/>
              <w:t xml:space="preserve">Departure </w:t>
            </w:r>
            <w:r w:rsidR="000B1FCD">
              <w:t>date/time</w:t>
            </w:r>
            <w:r w:rsidRPr="00C63074">
              <w:t xml:space="preserve"> Less Than or Equal </w:t>
            </w:r>
            <w:r w:rsidR="000B1FCD" w:rsidRPr="00C63074">
              <w:t>to</w:t>
            </w:r>
            <w:r w:rsidRPr="00C63074">
              <w:t xml:space="preserve"> Arrival </w:t>
            </w:r>
            <w:r w:rsidR="000B1FCD">
              <w:t>date/time</w:t>
            </w:r>
          </w:p>
          <w:p w14:paraId="668DAAE2" w14:textId="16F8A425" w:rsidR="00C66E18" w:rsidRPr="00C63074" w:rsidRDefault="00C66E18" w:rsidP="001C5750">
            <w:r w:rsidRPr="00C63074">
              <w:t>E350</w:t>
            </w:r>
            <w:r w:rsidRPr="00C63074">
              <w:tab/>
              <w:t xml:space="preserve">Length </w:t>
            </w:r>
            <w:r w:rsidR="000B1FCD" w:rsidRPr="00C63074">
              <w:t>of</w:t>
            </w:r>
            <w:r w:rsidRPr="00C63074">
              <w:t xml:space="preserve"> Stay Greater Than 4 and Less Than 10 Days</w:t>
            </w:r>
          </w:p>
          <w:p w14:paraId="63E189C0" w14:textId="77777777" w:rsidR="00C66E18" w:rsidRPr="00C63074" w:rsidRDefault="00C66E18" w:rsidP="001C5750">
            <w:r w:rsidRPr="00C63074">
              <w:t>E351</w:t>
            </w:r>
            <w:r w:rsidRPr="00C63074">
              <w:tab/>
              <w:t>Potentially Excessive Time to Initiation of Patient Management</w:t>
            </w:r>
          </w:p>
          <w:p w14:paraId="5E6E68EF" w14:textId="7F768D0A" w:rsidR="00C66E18" w:rsidRPr="00C63074" w:rsidRDefault="00C66E18" w:rsidP="001C5750">
            <w:r w:rsidRPr="00C63074">
              <w:t>E372</w:t>
            </w:r>
            <w:r w:rsidRPr="00C63074">
              <w:tab/>
              <w:t xml:space="preserve">Age </w:t>
            </w:r>
            <w:r w:rsidR="003E4CE2">
              <w:t>invalid</w:t>
            </w:r>
          </w:p>
          <w:p w14:paraId="4CBC7F07" w14:textId="77777777" w:rsidR="00C66E18" w:rsidRPr="00C63074" w:rsidRDefault="00C66E18" w:rsidP="001C5750">
            <w:r w:rsidRPr="00C63074">
              <w:t>E389</w:t>
            </w:r>
            <w:r w:rsidRPr="00C63074">
              <w:tab/>
              <w:t xml:space="preserve">Triage Category 1 patient – Excessive Time to Initiation of Patient </w:t>
            </w:r>
            <w:r w:rsidRPr="00C63074">
              <w:tab/>
              <w:t>Management</w:t>
            </w:r>
          </w:p>
          <w:p w14:paraId="76620016" w14:textId="188FE244" w:rsidR="00C66E18" w:rsidRPr="00C63074" w:rsidRDefault="00C66E18" w:rsidP="001C5750">
            <w:r w:rsidRPr="00C63074">
              <w:t>E395</w:t>
            </w:r>
            <w:r w:rsidRPr="00C63074">
              <w:tab/>
              <w:t xml:space="preserve">Clinical Decision to Admit </w:t>
            </w:r>
            <w:r w:rsidR="000B1FCD">
              <w:t>date/time</w:t>
            </w:r>
            <w:r w:rsidRPr="00C63074">
              <w:t xml:space="preserve"> Before Arrival </w:t>
            </w:r>
            <w:r w:rsidR="000B1FCD">
              <w:t>date/time</w:t>
            </w:r>
          </w:p>
        </w:tc>
      </w:tr>
      <w:tr w:rsidR="00C66E18" w:rsidRPr="00C63074" w14:paraId="575E3D8E" w14:textId="77777777" w:rsidTr="001C5750">
        <w:tc>
          <w:tcPr>
            <w:tcW w:w="2127" w:type="dxa"/>
          </w:tcPr>
          <w:p w14:paraId="29BDFA87" w14:textId="77777777" w:rsidR="00C66E18" w:rsidRPr="00C63074" w:rsidRDefault="00C66E18" w:rsidP="001C5750">
            <w:pPr>
              <w:rPr>
                <w:b/>
                <w:bCs/>
              </w:rPr>
            </w:pPr>
            <w:r w:rsidRPr="00C63074">
              <w:rPr>
                <w:b/>
                <w:bCs/>
              </w:rPr>
              <w:t>Related Items</w:t>
            </w:r>
          </w:p>
        </w:tc>
        <w:tc>
          <w:tcPr>
            <w:tcW w:w="7229" w:type="dxa"/>
          </w:tcPr>
          <w:p w14:paraId="6C08E7BB" w14:textId="164BF5FD" w:rsidR="00C66E18" w:rsidRPr="00C63074" w:rsidRDefault="00C66E18" w:rsidP="001C5750">
            <w:r w:rsidRPr="00C63074">
              <w:t>Section 2</w:t>
            </w:r>
            <w:r w:rsidRPr="00C63074">
              <w:tab/>
              <w:t>Length of Stay</w:t>
            </w:r>
          </w:p>
          <w:p w14:paraId="2CAED4D1" w14:textId="77777777" w:rsidR="00C66E18" w:rsidRPr="00C63074" w:rsidRDefault="00C66E18" w:rsidP="001C5750">
            <w:r w:rsidRPr="00C63074">
              <w:tab/>
            </w:r>
            <w:r w:rsidRPr="00C63074">
              <w:tab/>
              <w:t>Registration</w:t>
            </w:r>
          </w:p>
          <w:p w14:paraId="50B6BBAC" w14:textId="77777777" w:rsidR="00C66E18" w:rsidRDefault="00C66E18" w:rsidP="001C5750">
            <w:r w:rsidRPr="00C63074">
              <w:tab/>
            </w:r>
            <w:r w:rsidRPr="00C63074">
              <w:tab/>
              <w:t>Time to Initiation of Patient Management</w:t>
            </w:r>
          </w:p>
          <w:p w14:paraId="4A270E59" w14:textId="038E109E" w:rsidR="00E9765F" w:rsidRPr="00C63074" w:rsidRDefault="00E9765F" w:rsidP="00E9765F">
            <w:r w:rsidRPr="00C63074">
              <w:t>Section 3</w:t>
            </w:r>
            <w:r w:rsidRPr="00C63074">
              <w:tab/>
              <w:t>Arrival Date</w:t>
            </w:r>
          </w:p>
        </w:tc>
      </w:tr>
    </w:tbl>
    <w:p w14:paraId="556C4687"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3232D7F" w14:textId="77777777" w:rsidTr="001C5750">
        <w:tc>
          <w:tcPr>
            <w:tcW w:w="2127" w:type="dxa"/>
          </w:tcPr>
          <w:p w14:paraId="35DA8FFF" w14:textId="77777777" w:rsidR="00C66E18" w:rsidRPr="00C63074" w:rsidRDefault="00C66E18" w:rsidP="001C5750">
            <w:pPr>
              <w:rPr>
                <w:b/>
                <w:bCs/>
              </w:rPr>
            </w:pPr>
            <w:r w:rsidRPr="00C63074">
              <w:rPr>
                <w:b/>
                <w:bCs/>
              </w:rPr>
              <w:t>Purpose</w:t>
            </w:r>
          </w:p>
        </w:tc>
        <w:tc>
          <w:tcPr>
            <w:tcW w:w="7229" w:type="dxa"/>
          </w:tcPr>
          <w:p w14:paraId="63C68D2F" w14:textId="693E129E" w:rsidR="00C66E18" w:rsidRPr="00C63074" w:rsidRDefault="00C66E18" w:rsidP="005C0268">
            <w:r w:rsidRPr="00C63074">
              <w:t xml:space="preserve">Used in the calculation of various derived items, </w:t>
            </w:r>
            <w:r w:rsidR="000B1FCD" w:rsidRPr="00C63074">
              <w:t>including</w:t>
            </w:r>
            <w:r w:rsidRPr="00C63074">
              <w:t xml:space="preserve"> Age at admission,</w:t>
            </w:r>
            <w:r w:rsidR="000B1FCD">
              <w:t xml:space="preserve"> </w:t>
            </w:r>
            <w:r w:rsidRPr="00C63074">
              <w:t>Length of Stay, Time to Initiation of Patient Management</w:t>
            </w:r>
          </w:p>
        </w:tc>
      </w:tr>
      <w:tr w:rsidR="00C66E18" w:rsidRPr="00C63074" w14:paraId="331ACB59" w14:textId="77777777" w:rsidTr="001C5750">
        <w:tc>
          <w:tcPr>
            <w:tcW w:w="2127" w:type="dxa"/>
          </w:tcPr>
          <w:p w14:paraId="079550C9" w14:textId="77777777" w:rsidR="00C66E18" w:rsidRPr="00C63074" w:rsidRDefault="00C66E18" w:rsidP="001C5750">
            <w:pPr>
              <w:rPr>
                <w:b/>
                <w:bCs/>
              </w:rPr>
            </w:pPr>
            <w:r w:rsidRPr="00C63074">
              <w:rPr>
                <w:b/>
                <w:bCs/>
              </w:rPr>
              <w:t>Principal data users</w:t>
            </w:r>
          </w:p>
        </w:tc>
        <w:tc>
          <w:tcPr>
            <w:tcW w:w="7229" w:type="dxa"/>
          </w:tcPr>
          <w:p w14:paraId="0648D4DD" w14:textId="65E514D8" w:rsidR="00C66E18" w:rsidRPr="00C63074" w:rsidRDefault="009E1964" w:rsidP="001C5750">
            <w:r>
              <w:t>Monash University Accident Research Centre</w:t>
            </w:r>
            <w:r w:rsidR="00C66E18" w:rsidRPr="00C63074">
              <w:t xml:space="preserve">; </w:t>
            </w:r>
            <w:r w:rsidR="007B6B0A">
              <w:t>Department of Health</w:t>
            </w:r>
            <w:r w:rsidR="00C66E18" w:rsidRPr="00C63074">
              <w:t>.</w:t>
            </w:r>
          </w:p>
        </w:tc>
      </w:tr>
      <w:tr w:rsidR="00C66E18" w:rsidRPr="00C63074" w14:paraId="55FD3439" w14:textId="77777777" w:rsidTr="001C5750">
        <w:tc>
          <w:tcPr>
            <w:tcW w:w="2127" w:type="dxa"/>
          </w:tcPr>
          <w:p w14:paraId="25F7DD7D" w14:textId="77777777" w:rsidR="00C66E18" w:rsidRPr="00C63074" w:rsidRDefault="00C66E18" w:rsidP="001C5750">
            <w:pPr>
              <w:rPr>
                <w:b/>
                <w:bCs/>
              </w:rPr>
            </w:pPr>
            <w:r w:rsidRPr="00C63074">
              <w:rPr>
                <w:b/>
                <w:bCs/>
              </w:rPr>
              <w:lastRenderedPageBreak/>
              <w:t>Collection start</w:t>
            </w:r>
          </w:p>
        </w:tc>
        <w:tc>
          <w:tcPr>
            <w:tcW w:w="7229" w:type="dxa"/>
          </w:tcPr>
          <w:p w14:paraId="30F8DB2E" w14:textId="77777777" w:rsidR="00C66E18" w:rsidRPr="00C63074" w:rsidRDefault="00C66E18" w:rsidP="001C5750">
            <w:r w:rsidRPr="00C63074">
              <w:t>1 July 1995</w:t>
            </w:r>
          </w:p>
        </w:tc>
      </w:tr>
      <w:tr w:rsidR="00C66E18" w:rsidRPr="00C63074" w14:paraId="628B5D57" w14:textId="77777777" w:rsidTr="001C5750">
        <w:tc>
          <w:tcPr>
            <w:tcW w:w="2127" w:type="dxa"/>
          </w:tcPr>
          <w:p w14:paraId="6DC9579B" w14:textId="77777777" w:rsidR="00C66E18" w:rsidRPr="00C63074" w:rsidRDefault="00C66E18" w:rsidP="001C5750">
            <w:pPr>
              <w:rPr>
                <w:b/>
                <w:bCs/>
              </w:rPr>
            </w:pPr>
            <w:r w:rsidRPr="00C63074">
              <w:rPr>
                <w:b/>
                <w:bCs/>
              </w:rPr>
              <w:t>Version</w:t>
            </w:r>
          </w:p>
        </w:tc>
        <w:tc>
          <w:tcPr>
            <w:tcW w:w="7229" w:type="dxa"/>
          </w:tcPr>
          <w:p w14:paraId="6032BA89" w14:textId="09CE434E" w:rsidR="00C66E18" w:rsidRPr="00C63074" w:rsidRDefault="00C66E18" w:rsidP="001C5750">
            <w:r w:rsidRPr="00C63074">
              <w:t>Version</w:t>
            </w:r>
            <w:r w:rsidRPr="00C63074">
              <w:tab/>
            </w:r>
            <w:r w:rsidRPr="00C63074">
              <w:tab/>
            </w:r>
            <w:r w:rsidRPr="00C63074">
              <w:tab/>
            </w:r>
            <w:r w:rsidRPr="00C63074">
              <w:tab/>
              <w:t>Effective date</w:t>
            </w:r>
          </w:p>
          <w:p w14:paraId="152B02E6" w14:textId="7F2D24F6" w:rsidR="00C66E18" w:rsidRPr="00C63074" w:rsidRDefault="00C66E18" w:rsidP="001C5750">
            <w:r w:rsidRPr="00C63074">
              <w:t>1</w:t>
            </w:r>
            <w:r w:rsidRPr="00C63074">
              <w:tab/>
            </w:r>
            <w:r w:rsidRPr="00C63074">
              <w:tab/>
            </w:r>
            <w:r w:rsidRPr="00C63074">
              <w:tab/>
            </w:r>
            <w:r w:rsidRPr="00C63074">
              <w:tab/>
              <w:t>1 July 1995</w:t>
            </w:r>
          </w:p>
          <w:p w14:paraId="2E1ADEF6" w14:textId="5573331C" w:rsidR="00C66E18" w:rsidRPr="00C63074" w:rsidRDefault="00C66E18" w:rsidP="001C5750">
            <w:r w:rsidRPr="00C63074">
              <w:t>2</w:t>
            </w:r>
            <w:r w:rsidRPr="00C63074">
              <w:tab/>
            </w:r>
            <w:r w:rsidRPr="00C63074">
              <w:tab/>
            </w:r>
            <w:r w:rsidRPr="00C63074">
              <w:tab/>
            </w:r>
            <w:r w:rsidRPr="00C63074">
              <w:tab/>
              <w:t>1 July 2002</w:t>
            </w:r>
          </w:p>
          <w:p w14:paraId="57E8600D" w14:textId="25E12ED6" w:rsidR="00C66E18" w:rsidRPr="00C63074" w:rsidRDefault="00C66E18" w:rsidP="001C5750">
            <w:r w:rsidRPr="00C63074">
              <w:t>3</w:t>
            </w:r>
            <w:r w:rsidRPr="00C63074">
              <w:tab/>
            </w:r>
            <w:r w:rsidRPr="00C63074">
              <w:tab/>
            </w:r>
            <w:r w:rsidRPr="00C63074">
              <w:tab/>
            </w:r>
            <w:r w:rsidRPr="00C63074">
              <w:tab/>
              <w:t>1July 2016</w:t>
            </w:r>
          </w:p>
          <w:p w14:paraId="08B9C704" w14:textId="6DBCEAC5" w:rsidR="00C66E18" w:rsidRPr="00C63074" w:rsidRDefault="00C66E18" w:rsidP="001C5750">
            <w:r w:rsidRPr="00C63074">
              <w:t>4</w:t>
            </w:r>
            <w:r w:rsidRPr="00C63074">
              <w:tab/>
            </w:r>
            <w:r w:rsidRPr="00C63074">
              <w:tab/>
            </w:r>
            <w:r w:rsidRPr="00C63074">
              <w:tab/>
            </w:r>
            <w:r w:rsidRPr="00C63074">
              <w:tab/>
              <w:t>1 July 2018</w:t>
            </w:r>
          </w:p>
          <w:p w14:paraId="5A149455" w14:textId="655D2CFA" w:rsidR="00C66E18" w:rsidRPr="00C63074" w:rsidRDefault="00C66E18" w:rsidP="001C5750">
            <w:r w:rsidRPr="00C63074">
              <w:t>5</w:t>
            </w:r>
            <w:r w:rsidRPr="00C63074">
              <w:tab/>
            </w:r>
            <w:r w:rsidRPr="00C63074">
              <w:tab/>
            </w:r>
            <w:r w:rsidRPr="00C63074">
              <w:tab/>
            </w:r>
            <w:r w:rsidRPr="00C63074">
              <w:tab/>
              <w:t>1 July 2019</w:t>
            </w:r>
          </w:p>
        </w:tc>
      </w:tr>
      <w:tr w:rsidR="00C66E18" w:rsidRPr="00C63074" w14:paraId="7ADCB84A" w14:textId="77777777" w:rsidTr="001C5750">
        <w:tc>
          <w:tcPr>
            <w:tcW w:w="2127" w:type="dxa"/>
          </w:tcPr>
          <w:p w14:paraId="1788B1FE" w14:textId="77777777" w:rsidR="00C66E18" w:rsidRPr="00C63074" w:rsidRDefault="00C66E18" w:rsidP="001C5750">
            <w:pPr>
              <w:rPr>
                <w:b/>
                <w:bCs/>
              </w:rPr>
            </w:pPr>
            <w:r w:rsidRPr="00C63074">
              <w:rPr>
                <w:b/>
                <w:bCs/>
              </w:rPr>
              <w:t>Definition source</w:t>
            </w:r>
          </w:p>
        </w:tc>
        <w:tc>
          <w:tcPr>
            <w:tcW w:w="7229" w:type="dxa"/>
          </w:tcPr>
          <w:p w14:paraId="72211983" w14:textId="455E2662" w:rsidR="00C66E18" w:rsidRPr="00C63074" w:rsidRDefault="007B6B0A" w:rsidP="001C5750">
            <w:r>
              <w:t>Department of Health</w:t>
            </w:r>
          </w:p>
        </w:tc>
      </w:tr>
      <w:tr w:rsidR="00C66E18" w:rsidRPr="00C63074" w14:paraId="08DBF363" w14:textId="77777777" w:rsidTr="001C5750">
        <w:tc>
          <w:tcPr>
            <w:tcW w:w="2127" w:type="dxa"/>
          </w:tcPr>
          <w:p w14:paraId="0096D8E9" w14:textId="77777777" w:rsidR="00C66E18" w:rsidRPr="00C63074" w:rsidRDefault="00C66E18" w:rsidP="001C5750">
            <w:pPr>
              <w:rPr>
                <w:b/>
                <w:bCs/>
              </w:rPr>
            </w:pPr>
            <w:r w:rsidRPr="00C63074">
              <w:rPr>
                <w:b/>
                <w:bCs/>
              </w:rPr>
              <w:t>Code set source</w:t>
            </w:r>
          </w:p>
        </w:tc>
        <w:tc>
          <w:tcPr>
            <w:tcW w:w="7229" w:type="dxa"/>
          </w:tcPr>
          <w:p w14:paraId="360C1705" w14:textId="5EBEAC97" w:rsidR="00C66E18" w:rsidRPr="00C63074" w:rsidRDefault="007B6B0A" w:rsidP="001C5750">
            <w:r>
              <w:t>Department of Health</w:t>
            </w:r>
          </w:p>
        </w:tc>
      </w:tr>
    </w:tbl>
    <w:p w14:paraId="7E1E86F2" w14:textId="77777777" w:rsidR="003D68A9" w:rsidRDefault="003D68A9">
      <w:pPr>
        <w:spacing w:after="0" w:line="240" w:lineRule="auto"/>
        <w:rPr>
          <w:b/>
          <w:color w:val="53565A"/>
          <w:sz w:val="32"/>
          <w:szCs w:val="28"/>
        </w:rPr>
      </w:pPr>
      <w:bookmarkStart w:id="124" w:name="_Toc43800512"/>
      <w:r>
        <w:br w:type="page"/>
      </w:r>
    </w:p>
    <w:p w14:paraId="7914D05D" w14:textId="43786DF1" w:rsidR="00C66E18" w:rsidRPr="00C63074" w:rsidRDefault="00C66E18" w:rsidP="00C66E18">
      <w:pPr>
        <w:pStyle w:val="Heading2"/>
      </w:pPr>
      <w:bookmarkStart w:id="125" w:name="_Toc105672783"/>
      <w:r w:rsidRPr="00C63074">
        <w:lastRenderedPageBreak/>
        <w:t>Arrival Transport Mode</w:t>
      </w:r>
      <w:bookmarkEnd w:id="124"/>
      <w:bookmarkEnd w:id="125"/>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C47257B" w14:textId="77777777" w:rsidTr="001C5750">
        <w:tc>
          <w:tcPr>
            <w:tcW w:w="2127" w:type="dxa"/>
          </w:tcPr>
          <w:p w14:paraId="2E8A70DA" w14:textId="77777777" w:rsidR="00C66E18" w:rsidRPr="00C63074" w:rsidRDefault="00C66E18" w:rsidP="001C5750">
            <w:pPr>
              <w:rPr>
                <w:b/>
                <w:bCs/>
              </w:rPr>
            </w:pPr>
            <w:r w:rsidRPr="00C63074">
              <w:rPr>
                <w:b/>
                <w:bCs/>
              </w:rPr>
              <w:t>Definition</w:t>
            </w:r>
          </w:p>
        </w:tc>
        <w:tc>
          <w:tcPr>
            <w:tcW w:w="7229" w:type="dxa"/>
          </w:tcPr>
          <w:p w14:paraId="101838C9" w14:textId="77777777" w:rsidR="00C66E18" w:rsidRPr="00C63074" w:rsidRDefault="00C66E18" w:rsidP="001C5750">
            <w:r w:rsidRPr="00C63074">
              <w:t>The type of transport the patient used to arrive at the Emergency Department</w:t>
            </w:r>
          </w:p>
        </w:tc>
      </w:tr>
      <w:tr w:rsidR="00C66E18" w:rsidRPr="00C63074" w14:paraId="4A784A7F" w14:textId="77777777" w:rsidTr="001C5750">
        <w:tc>
          <w:tcPr>
            <w:tcW w:w="2127" w:type="dxa"/>
          </w:tcPr>
          <w:p w14:paraId="2075847A" w14:textId="77777777" w:rsidR="00C66E18" w:rsidRPr="00C63074" w:rsidRDefault="00C66E18" w:rsidP="001C5750">
            <w:pPr>
              <w:rPr>
                <w:b/>
                <w:bCs/>
              </w:rPr>
            </w:pPr>
            <w:r w:rsidRPr="00C63074">
              <w:rPr>
                <w:b/>
                <w:bCs/>
              </w:rPr>
              <w:t>Reported by</w:t>
            </w:r>
          </w:p>
        </w:tc>
        <w:tc>
          <w:tcPr>
            <w:tcW w:w="7229" w:type="dxa"/>
          </w:tcPr>
          <w:p w14:paraId="5767F6EA" w14:textId="77777777" w:rsidR="00C66E18" w:rsidRPr="00C63074" w:rsidRDefault="00C66E18" w:rsidP="001C5750">
            <w:r w:rsidRPr="00C63074">
              <w:t>All Victorian hospitals (Public and Private)</w:t>
            </w:r>
          </w:p>
        </w:tc>
      </w:tr>
      <w:tr w:rsidR="00C66E18" w:rsidRPr="00C63074" w14:paraId="42DA144D" w14:textId="77777777" w:rsidTr="001C5750">
        <w:tc>
          <w:tcPr>
            <w:tcW w:w="2127" w:type="dxa"/>
          </w:tcPr>
          <w:p w14:paraId="03CEBBAA" w14:textId="77777777" w:rsidR="00C66E18" w:rsidRPr="00C63074" w:rsidRDefault="00C66E18" w:rsidP="001C5750">
            <w:pPr>
              <w:rPr>
                <w:b/>
                <w:bCs/>
              </w:rPr>
            </w:pPr>
            <w:r w:rsidRPr="00C63074">
              <w:rPr>
                <w:b/>
                <w:bCs/>
              </w:rPr>
              <w:t>Reported for</w:t>
            </w:r>
          </w:p>
        </w:tc>
        <w:tc>
          <w:tcPr>
            <w:tcW w:w="7229" w:type="dxa"/>
          </w:tcPr>
          <w:p w14:paraId="2D020DD9" w14:textId="77777777" w:rsidR="00C66E18" w:rsidRPr="00C63074" w:rsidRDefault="00C66E18" w:rsidP="001C5750">
            <w:r w:rsidRPr="00C63074">
              <w:t>Every Emergency Department presentation except Service Type 2 - Telehealth</w:t>
            </w:r>
          </w:p>
        </w:tc>
      </w:tr>
      <w:tr w:rsidR="00C66E18" w:rsidRPr="00C63074" w14:paraId="321C484D" w14:textId="77777777" w:rsidTr="001C5750">
        <w:tc>
          <w:tcPr>
            <w:tcW w:w="2127" w:type="dxa"/>
          </w:tcPr>
          <w:p w14:paraId="434998FA" w14:textId="77777777" w:rsidR="00C66E18" w:rsidRPr="00C63074" w:rsidRDefault="00C66E18" w:rsidP="001C5750">
            <w:pPr>
              <w:rPr>
                <w:b/>
                <w:bCs/>
              </w:rPr>
            </w:pPr>
            <w:r w:rsidRPr="00C63074">
              <w:rPr>
                <w:b/>
                <w:bCs/>
              </w:rPr>
              <w:t>Code set</w:t>
            </w:r>
          </w:p>
        </w:tc>
        <w:tc>
          <w:tcPr>
            <w:tcW w:w="7229" w:type="dxa"/>
          </w:tcPr>
          <w:p w14:paraId="797E81D6" w14:textId="77777777" w:rsidR="00C66E18" w:rsidRPr="00C63074" w:rsidRDefault="00C66E18" w:rsidP="001C5750">
            <w:pPr>
              <w:rPr>
                <w:b/>
                <w:bCs/>
              </w:rPr>
            </w:pPr>
            <w:r w:rsidRPr="00C63074">
              <w:rPr>
                <w:b/>
                <w:bCs/>
              </w:rPr>
              <w:t>Code</w:t>
            </w:r>
            <w:r w:rsidRPr="00C63074">
              <w:rPr>
                <w:b/>
                <w:bCs/>
              </w:rPr>
              <w:tab/>
              <w:t>Descriptor</w:t>
            </w:r>
          </w:p>
          <w:p w14:paraId="0547F8D7" w14:textId="77777777" w:rsidR="00C66E18" w:rsidRPr="00C63074" w:rsidRDefault="00C66E18" w:rsidP="001C5750">
            <w:r w:rsidRPr="00C63074">
              <w:t>1</w:t>
            </w:r>
            <w:r w:rsidRPr="00C63074">
              <w:tab/>
              <w:t>Air ambulance - fixed wing aircraft (excludes helicopter)</w:t>
            </w:r>
          </w:p>
          <w:p w14:paraId="3521FA97" w14:textId="77777777" w:rsidR="00C66E18" w:rsidRPr="00C63074" w:rsidRDefault="00C66E18" w:rsidP="001C5750">
            <w:r w:rsidRPr="00C63074">
              <w:t>2</w:t>
            </w:r>
            <w:r w:rsidRPr="00C63074">
              <w:tab/>
              <w:t>Helicopter</w:t>
            </w:r>
          </w:p>
          <w:p w14:paraId="73974C51" w14:textId="77777777" w:rsidR="00C66E18" w:rsidRPr="00C63074" w:rsidRDefault="00C66E18" w:rsidP="001C5750">
            <w:r w:rsidRPr="00C63074">
              <w:t>3</w:t>
            </w:r>
            <w:r w:rsidRPr="00C63074">
              <w:tab/>
              <w:t xml:space="preserve">Road Ambulance service </w:t>
            </w:r>
          </w:p>
          <w:p w14:paraId="0E57BAFC" w14:textId="431462FB" w:rsidR="00C66E18" w:rsidRPr="00C63074" w:rsidRDefault="00C66E18" w:rsidP="001C5750">
            <w:r w:rsidRPr="00C63074">
              <w:t>6</w:t>
            </w:r>
            <w:r w:rsidRPr="00C63074">
              <w:tab/>
              <w:t xml:space="preserve">Community/public transport (includes council / philanthropic </w:t>
            </w:r>
            <w:r w:rsidR="00E533A5">
              <w:tab/>
            </w:r>
            <w:r w:rsidRPr="00C63074">
              <w:t>services)</w:t>
            </w:r>
          </w:p>
          <w:p w14:paraId="56AD1D41" w14:textId="77777777" w:rsidR="00C66E18" w:rsidRPr="00C63074" w:rsidRDefault="00C66E18" w:rsidP="001C5750">
            <w:r w:rsidRPr="00C63074">
              <w:t>8</w:t>
            </w:r>
            <w:r w:rsidRPr="00C63074">
              <w:tab/>
              <w:t>Police vehicle</w:t>
            </w:r>
          </w:p>
          <w:p w14:paraId="4A4819EF" w14:textId="77777777" w:rsidR="00C66E18" w:rsidRPr="00C63074" w:rsidRDefault="00C66E18" w:rsidP="001C5750">
            <w:r w:rsidRPr="00C63074">
              <w:t>9</w:t>
            </w:r>
            <w:r w:rsidRPr="00C63074">
              <w:tab/>
              <w:t>Undertaker</w:t>
            </w:r>
          </w:p>
          <w:p w14:paraId="4B17BF10" w14:textId="77777777" w:rsidR="00C66E18" w:rsidRPr="00C63074" w:rsidRDefault="00C66E18" w:rsidP="001C5750">
            <w:r w:rsidRPr="00C63074">
              <w:t>10</w:t>
            </w:r>
            <w:r w:rsidRPr="00C63074">
              <w:tab/>
              <w:t>Ambulance service - private ambulance car - AV contracted</w:t>
            </w:r>
          </w:p>
          <w:p w14:paraId="6909AF76" w14:textId="77777777" w:rsidR="00C66E18" w:rsidRPr="00C63074" w:rsidRDefault="00C66E18" w:rsidP="001C5750">
            <w:r w:rsidRPr="00C63074">
              <w:t>11</w:t>
            </w:r>
            <w:r w:rsidRPr="00C63074">
              <w:tab/>
              <w:t>Ambulance service - private ambulance car - hospital contracted</w:t>
            </w:r>
          </w:p>
          <w:p w14:paraId="339D3C3A" w14:textId="77777777" w:rsidR="00C66E18" w:rsidRPr="00C63074" w:rsidRDefault="00C66E18" w:rsidP="001C5750">
            <w:r w:rsidRPr="00C63074">
              <w:t>99</w:t>
            </w:r>
            <w:r w:rsidRPr="00C63074">
              <w:tab/>
              <w:t>Other</w:t>
            </w:r>
          </w:p>
        </w:tc>
      </w:tr>
      <w:tr w:rsidR="00C66E18" w:rsidRPr="00C63074" w14:paraId="2A570854" w14:textId="77777777" w:rsidTr="001C5750">
        <w:tc>
          <w:tcPr>
            <w:tcW w:w="2127" w:type="dxa"/>
          </w:tcPr>
          <w:p w14:paraId="020E738A" w14:textId="77777777" w:rsidR="00C66E18" w:rsidRPr="00C63074" w:rsidRDefault="00C66E18" w:rsidP="001C5750">
            <w:pPr>
              <w:rPr>
                <w:b/>
                <w:bCs/>
              </w:rPr>
            </w:pPr>
            <w:r w:rsidRPr="00C63074">
              <w:rPr>
                <w:b/>
                <w:bCs/>
              </w:rPr>
              <w:t>Reporting guide</w:t>
            </w:r>
          </w:p>
        </w:tc>
        <w:tc>
          <w:tcPr>
            <w:tcW w:w="7229" w:type="dxa"/>
          </w:tcPr>
          <w:p w14:paraId="7F732622" w14:textId="77777777" w:rsidR="00C66E18" w:rsidRPr="00C63074" w:rsidRDefault="00C66E18" w:rsidP="001C5750">
            <w:r w:rsidRPr="00C63074">
              <w:t>For journeys involving more than one transport mode, select the mode of transport in which the greater distance of the journey was undertaken.</w:t>
            </w:r>
          </w:p>
          <w:p w14:paraId="7F8ADE9C" w14:textId="77777777" w:rsidR="00C66E18" w:rsidRPr="00C63074" w:rsidRDefault="00C66E18" w:rsidP="001C5750">
            <w:r w:rsidRPr="00C63074">
              <w:t>Code 1 - Air ambulance – fixed wing aircraft; excludes helicopter. Use code 2.</w:t>
            </w:r>
          </w:p>
          <w:p w14:paraId="0D8B0BF9" w14:textId="77777777" w:rsidR="00C66E18" w:rsidRPr="00C63074" w:rsidRDefault="00C66E18" w:rsidP="001C5750">
            <w:r w:rsidRPr="00C63074">
              <w:t>For example: Most patients transported by air require road transportation to and/or from the transferring hospital.  Where the air transport involves the greater distance, select code 1 or 2 as appropriate.</w:t>
            </w:r>
          </w:p>
        </w:tc>
      </w:tr>
      <w:tr w:rsidR="00C66E18" w:rsidRPr="00C63074" w14:paraId="00460189" w14:textId="77777777" w:rsidTr="001C5750">
        <w:tc>
          <w:tcPr>
            <w:tcW w:w="2127" w:type="dxa"/>
          </w:tcPr>
          <w:p w14:paraId="67E7532F" w14:textId="77777777" w:rsidR="00C66E18" w:rsidRPr="00C63074" w:rsidRDefault="00C66E18" w:rsidP="001C5750">
            <w:pPr>
              <w:rPr>
                <w:b/>
                <w:bCs/>
              </w:rPr>
            </w:pPr>
            <w:r w:rsidRPr="00C63074">
              <w:rPr>
                <w:b/>
                <w:bCs/>
              </w:rPr>
              <w:t>Validations</w:t>
            </w:r>
          </w:p>
        </w:tc>
        <w:tc>
          <w:tcPr>
            <w:tcW w:w="7229" w:type="dxa"/>
          </w:tcPr>
          <w:p w14:paraId="306F15A8" w14:textId="63BDB862" w:rsidR="00C66E18" w:rsidRPr="00C63074" w:rsidRDefault="00C66E18" w:rsidP="001C5750">
            <w:r w:rsidRPr="00C63074">
              <w:t>E125</w:t>
            </w:r>
            <w:r w:rsidRPr="00C63074">
              <w:tab/>
              <w:t xml:space="preserve">Arrival Transport Mode </w:t>
            </w:r>
            <w:r w:rsidR="003E4CE2">
              <w:t>invalid</w:t>
            </w:r>
          </w:p>
          <w:p w14:paraId="309E90DE" w14:textId="460DDFE5" w:rsidR="00C66E18" w:rsidRPr="00C63074" w:rsidRDefault="00C66E18" w:rsidP="001C5750">
            <w:r w:rsidRPr="00C63074">
              <w:t>E142</w:t>
            </w:r>
            <w:r w:rsidRPr="00C63074">
              <w:tab/>
              <w:t>Dead on Arrival</w:t>
            </w:r>
            <w:r w:rsidR="003E4CE2">
              <w:t xml:space="preserve"> combination</w:t>
            </w:r>
            <w:r w:rsidRPr="00C63074">
              <w:t xml:space="preserve"> </w:t>
            </w:r>
            <w:r w:rsidR="003E4CE2">
              <w:t>invalid</w:t>
            </w:r>
          </w:p>
          <w:p w14:paraId="4E286F63" w14:textId="7A314F51" w:rsidR="00C66E18" w:rsidRPr="00C63074" w:rsidRDefault="00C66E18" w:rsidP="001C5750">
            <w:r w:rsidRPr="00C63074">
              <w:t>E397</w:t>
            </w:r>
            <w:r w:rsidRPr="00C63074">
              <w:tab/>
              <w:t xml:space="preserve">Ambulance at Destination </w:t>
            </w:r>
            <w:r w:rsidR="000B1FCD">
              <w:t>date/time</w:t>
            </w:r>
            <w:r w:rsidRPr="00C63074">
              <w:t xml:space="preserve"> and Arrival Transport Mode </w:t>
            </w:r>
            <w:r w:rsidRPr="00C63074">
              <w:tab/>
              <w:t>invalid</w:t>
            </w:r>
          </w:p>
        </w:tc>
      </w:tr>
      <w:tr w:rsidR="00C66E18" w:rsidRPr="00C63074" w14:paraId="0A2C92A5" w14:textId="77777777" w:rsidTr="001C5750">
        <w:tc>
          <w:tcPr>
            <w:tcW w:w="2127" w:type="dxa"/>
          </w:tcPr>
          <w:p w14:paraId="18B58CB6" w14:textId="77777777" w:rsidR="00C66E18" w:rsidRPr="00C63074" w:rsidRDefault="00C66E18" w:rsidP="001C5750">
            <w:pPr>
              <w:rPr>
                <w:b/>
                <w:bCs/>
              </w:rPr>
            </w:pPr>
            <w:r w:rsidRPr="00C63074">
              <w:rPr>
                <w:b/>
                <w:bCs/>
              </w:rPr>
              <w:t>Related Items</w:t>
            </w:r>
          </w:p>
        </w:tc>
        <w:tc>
          <w:tcPr>
            <w:tcW w:w="7229" w:type="dxa"/>
          </w:tcPr>
          <w:p w14:paraId="07E3CE7B" w14:textId="5F5F9880" w:rsidR="00C66E18" w:rsidRPr="00C63074" w:rsidRDefault="00C66E18" w:rsidP="001C5750">
            <w:r w:rsidRPr="00C63074">
              <w:t>Section 2</w:t>
            </w:r>
            <w:r w:rsidRPr="00C63074">
              <w:tab/>
              <w:t>Telehealth</w:t>
            </w:r>
          </w:p>
          <w:p w14:paraId="4974F48B" w14:textId="77777777" w:rsidR="00C66E18" w:rsidRPr="00C63074" w:rsidRDefault="00C66E18" w:rsidP="001C5750">
            <w:r w:rsidRPr="00C63074">
              <w:tab/>
            </w:r>
            <w:r w:rsidRPr="00C63074">
              <w:tab/>
              <w:t>Ambulance at Destination</w:t>
            </w:r>
          </w:p>
          <w:p w14:paraId="26D65CCF" w14:textId="77777777" w:rsidR="00C66E18" w:rsidRPr="00C63074" w:rsidRDefault="00C66E18" w:rsidP="001C5750">
            <w:r w:rsidRPr="00C63074">
              <w:tab/>
            </w:r>
            <w:r w:rsidRPr="00C63074">
              <w:tab/>
              <w:t>Ambulance Handover Complete</w:t>
            </w:r>
          </w:p>
          <w:p w14:paraId="08B334DD" w14:textId="716A40F0" w:rsidR="00C66E18" w:rsidRPr="00C63074" w:rsidRDefault="00C66E18" w:rsidP="001C5750">
            <w:r w:rsidRPr="00C63074">
              <w:t>Section 3</w:t>
            </w:r>
            <w:r w:rsidRPr="00C63074">
              <w:tab/>
              <w:t>Ambulance at Destination Date</w:t>
            </w:r>
          </w:p>
          <w:p w14:paraId="5DFFB695" w14:textId="77777777" w:rsidR="00C66E18" w:rsidRPr="00C63074" w:rsidRDefault="00C66E18" w:rsidP="001C5750">
            <w:r w:rsidRPr="00C63074">
              <w:tab/>
            </w:r>
            <w:r w:rsidRPr="00C63074">
              <w:tab/>
              <w:t>Ambulance at Destination Time</w:t>
            </w:r>
          </w:p>
          <w:p w14:paraId="360C6A17" w14:textId="77777777" w:rsidR="00C66E18" w:rsidRPr="00C63074" w:rsidRDefault="00C66E18" w:rsidP="001C5750">
            <w:r w:rsidRPr="00C63074">
              <w:tab/>
            </w:r>
            <w:r w:rsidRPr="00C63074">
              <w:tab/>
              <w:t>Ambulance Handover Complete Date</w:t>
            </w:r>
          </w:p>
          <w:p w14:paraId="154EC6C8" w14:textId="77777777" w:rsidR="00C66E18" w:rsidRPr="00C63074" w:rsidRDefault="00C66E18" w:rsidP="001C5750">
            <w:r w:rsidRPr="00C63074">
              <w:tab/>
            </w:r>
            <w:r w:rsidRPr="00C63074">
              <w:tab/>
              <w:t>Ambulance Handover Complete Time</w:t>
            </w:r>
          </w:p>
        </w:tc>
      </w:tr>
    </w:tbl>
    <w:p w14:paraId="6B0268F4"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F30916D" w14:textId="77777777" w:rsidTr="001C5750">
        <w:tc>
          <w:tcPr>
            <w:tcW w:w="2127" w:type="dxa"/>
          </w:tcPr>
          <w:p w14:paraId="56814E80" w14:textId="77777777" w:rsidR="00C66E18" w:rsidRPr="00C63074" w:rsidRDefault="00C66E18" w:rsidP="001C5750">
            <w:pPr>
              <w:rPr>
                <w:b/>
                <w:bCs/>
              </w:rPr>
            </w:pPr>
            <w:r w:rsidRPr="00C63074">
              <w:rPr>
                <w:b/>
                <w:bCs/>
              </w:rPr>
              <w:lastRenderedPageBreak/>
              <w:t>Purpose</w:t>
            </w:r>
          </w:p>
        </w:tc>
        <w:tc>
          <w:tcPr>
            <w:tcW w:w="7229" w:type="dxa"/>
          </w:tcPr>
          <w:p w14:paraId="39AD7A10" w14:textId="77777777" w:rsidR="00C66E18" w:rsidRPr="00C63074" w:rsidRDefault="00C66E18" w:rsidP="001C5750">
            <w:r w:rsidRPr="00C63074">
              <w:t>Analysis of transport service utilisation and coordination.</w:t>
            </w:r>
          </w:p>
        </w:tc>
      </w:tr>
      <w:tr w:rsidR="00C66E18" w:rsidRPr="00C63074" w14:paraId="2AAA9B41" w14:textId="77777777" w:rsidTr="001C5750">
        <w:tc>
          <w:tcPr>
            <w:tcW w:w="2127" w:type="dxa"/>
          </w:tcPr>
          <w:p w14:paraId="1547E5BB" w14:textId="77777777" w:rsidR="00C66E18" w:rsidRPr="00C63074" w:rsidRDefault="00C66E18" w:rsidP="001C5750">
            <w:pPr>
              <w:rPr>
                <w:b/>
                <w:bCs/>
              </w:rPr>
            </w:pPr>
            <w:r w:rsidRPr="00C63074">
              <w:rPr>
                <w:b/>
                <w:bCs/>
              </w:rPr>
              <w:t>Principal data users</w:t>
            </w:r>
          </w:p>
        </w:tc>
        <w:tc>
          <w:tcPr>
            <w:tcW w:w="7229" w:type="dxa"/>
          </w:tcPr>
          <w:p w14:paraId="0244F654" w14:textId="42E03609" w:rsidR="00C66E18" w:rsidRPr="00C63074" w:rsidRDefault="00C66E18" w:rsidP="001C5750">
            <w:r w:rsidRPr="00C63074">
              <w:t xml:space="preserve">Ambulance Victoria; </w:t>
            </w:r>
            <w:r w:rsidR="009E1964">
              <w:t>Monash University Accident Research Centre</w:t>
            </w:r>
            <w:r w:rsidRPr="00C63074">
              <w:t xml:space="preserve">; </w:t>
            </w:r>
            <w:r w:rsidR="007B6B0A">
              <w:t>Department of Health</w:t>
            </w:r>
          </w:p>
        </w:tc>
      </w:tr>
      <w:tr w:rsidR="00C66E18" w:rsidRPr="00C63074" w14:paraId="2FE0298A" w14:textId="77777777" w:rsidTr="001C5750">
        <w:tc>
          <w:tcPr>
            <w:tcW w:w="2127" w:type="dxa"/>
          </w:tcPr>
          <w:p w14:paraId="6E12E2EE" w14:textId="77777777" w:rsidR="00C66E18" w:rsidRPr="00C63074" w:rsidRDefault="00C66E18" w:rsidP="001C5750">
            <w:pPr>
              <w:rPr>
                <w:b/>
                <w:bCs/>
              </w:rPr>
            </w:pPr>
            <w:r w:rsidRPr="00C63074">
              <w:rPr>
                <w:b/>
                <w:bCs/>
              </w:rPr>
              <w:t>Collection start</w:t>
            </w:r>
          </w:p>
        </w:tc>
        <w:tc>
          <w:tcPr>
            <w:tcW w:w="7229" w:type="dxa"/>
          </w:tcPr>
          <w:p w14:paraId="6598BEE4" w14:textId="77777777" w:rsidR="00C66E18" w:rsidRPr="00C63074" w:rsidRDefault="00C66E18" w:rsidP="001C5750">
            <w:r w:rsidRPr="00C63074">
              <w:t>1 July 1995</w:t>
            </w:r>
          </w:p>
        </w:tc>
      </w:tr>
      <w:tr w:rsidR="00C66E18" w:rsidRPr="00C63074" w14:paraId="5E9C88A4" w14:textId="77777777" w:rsidTr="001C5750">
        <w:tc>
          <w:tcPr>
            <w:tcW w:w="2127" w:type="dxa"/>
          </w:tcPr>
          <w:p w14:paraId="45A65E83" w14:textId="77777777" w:rsidR="00C66E18" w:rsidRPr="00C63074" w:rsidRDefault="00C66E18" w:rsidP="001C5750">
            <w:pPr>
              <w:rPr>
                <w:b/>
                <w:bCs/>
              </w:rPr>
            </w:pPr>
            <w:r w:rsidRPr="00C63074">
              <w:rPr>
                <w:b/>
                <w:bCs/>
              </w:rPr>
              <w:t>Version</w:t>
            </w:r>
          </w:p>
        </w:tc>
        <w:tc>
          <w:tcPr>
            <w:tcW w:w="7229" w:type="dxa"/>
          </w:tcPr>
          <w:p w14:paraId="1A849717" w14:textId="18AFE80F" w:rsidR="00C66E18" w:rsidRDefault="00C66E18" w:rsidP="001C5750">
            <w:r w:rsidRPr="00C63074">
              <w:t>Version</w:t>
            </w:r>
            <w:r w:rsidRPr="00C63074">
              <w:tab/>
            </w:r>
            <w:r w:rsidRPr="00C63074">
              <w:tab/>
            </w:r>
            <w:r w:rsidRPr="00C63074">
              <w:tab/>
            </w:r>
            <w:r w:rsidRPr="00C63074">
              <w:tab/>
              <w:t>Effective date</w:t>
            </w:r>
          </w:p>
          <w:p w14:paraId="0416F7EC" w14:textId="77777777" w:rsidR="00F160AE" w:rsidRPr="00C63074" w:rsidRDefault="00F160AE" w:rsidP="00F160AE">
            <w:r w:rsidRPr="00C63074">
              <w:t>1</w:t>
            </w:r>
            <w:r w:rsidRPr="00C63074">
              <w:tab/>
            </w:r>
            <w:r w:rsidRPr="00C63074">
              <w:tab/>
            </w:r>
            <w:r w:rsidRPr="00C63074">
              <w:tab/>
            </w:r>
            <w:r w:rsidRPr="00C63074">
              <w:tab/>
              <w:t>1 July 1995</w:t>
            </w:r>
          </w:p>
          <w:p w14:paraId="6BA51C7A" w14:textId="3820D257" w:rsidR="00C66E18" w:rsidRPr="00C63074" w:rsidRDefault="00C66E18" w:rsidP="001C5750">
            <w:r w:rsidRPr="00C63074">
              <w:t>2</w:t>
            </w:r>
            <w:r w:rsidRPr="00C63074">
              <w:tab/>
            </w:r>
            <w:r w:rsidRPr="00C63074">
              <w:tab/>
            </w:r>
            <w:r w:rsidRPr="00C63074">
              <w:tab/>
            </w:r>
            <w:r w:rsidRPr="00C63074">
              <w:tab/>
              <w:t>1 July 1997</w:t>
            </w:r>
          </w:p>
          <w:p w14:paraId="38426D55" w14:textId="18B903B0" w:rsidR="00C66E18" w:rsidRPr="00C63074" w:rsidRDefault="00C66E18" w:rsidP="001C5750">
            <w:r w:rsidRPr="00C63074">
              <w:t>3</w:t>
            </w:r>
            <w:r w:rsidRPr="00C63074">
              <w:tab/>
            </w:r>
            <w:r w:rsidRPr="00C63074">
              <w:tab/>
            </w:r>
            <w:r w:rsidRPr="00C63074">
              <w:tab/>
            </w:r>
            <w:r w:rsidRPr="00C63074">
              <w:tab/>
              <w:t>1 July 1999</w:t>
            </w:r>
          </w:p>
          <w:p w14:paraId="676916D7" w14:textId="0031D581" w:rsidR="00C66E18" w:rsidRPr="00C63074" w:rsidRDefault="00C66E18" w:rsidP="001C5750">
            <w:r w:rsidRPr="00C63074">
              <w:t>4</w:t>
            </w:r>
            <w:r w:rsidRPr="00C63074">
              <w:tab/>
            </w:r>
            <w:r w:rsidRPr="00C63074">
              <w:tab/>
            </w:r>
            <w:r w:rsidRPr="00C63074">
              <w:tab/>
            </w:r>
            <w:r w:rsidRPr="00C63074">
              <w:tab/>
              <w:t>1</w:t>
            </w:r>
            <w:r w:rsidR="00F160AE">
              <w:t xml:space="preserve"> </w:t>
            </w:r>
            <w:r w:rsidRPr="00C63074">
              <w:t>July 2003</w:t>
            </w:r>
          </w:p>
          <w:p w14:paraId="459E2274" w14:textId="328C6A5D" w:rsidR="00C66E18" w:rsidRPr="00C63074" w:rsidRDefault="00C66E18" w:rsidP="001C5750">
            <w:r w:rsidRPr="00C63074">
              <w:t>5</w:t>
            </w:r>
            <w:r w:rsidRPr="00C63074">
              <w:tab/>
            </w:r>
            <w:r w:rsidRPr="00C63074">
              <w:tab/>
            </w:r>
            <w:r w:rsidRPr="00C63074">
              <w:tab/>
            </w:r>
            <w:r w:rsidRPr="00C63074">
              <w:tab/>
              <w:t>1 July 2019</w:t>
            </w:r>
          </w:p>
        </w:tc>
      </w:tr>
      <w:tr w:rsidR="00C66E18" w:rsidRPr="00C63074" w14:paraId="1B397D6A" w14:textId="77777777" w:rsidTr="001C5750">
        <w:tc>
          <w:tcPr>
            <w:tcW w:w="2127" w:type="dxa"/>
          </w:tcPr>
          <w:p w14:paraId="3632E6E0" w14:textId="77777777" w:rsidR="00C66E18" w:rsidRPr="00C63074" w:rsidRDefault="00C66E18" w:rsidP="001C5750">
            <w:pPr>
              <w:rPr>
                <w:b/>
                <w:bCs/>
              </w:rPr>
            </w:pPr>
            <w:r w:rsidRPr="00C63074">
              <w:rPr>
                <w:b/>
                <w:bCs/>
              </w:rPr>
              <w:t>Definition source</w:t>
            </w:r>
          </w:p>
        </w:tc>
        <w:tc>
          <w:tcPr>
            <w:tcW w:w="7229" w:type="dxa"/>
          </w:tcPr>
          <w:p w14:paraId="59CFFD69" w14:textId="646578AB" w:rsidR="00C66E18" w:rsidRPr="00C63074" w:rsidRDefault="007B6B0A" w:rsidP="001C5750">
            <w:r>
              <w:t>Department of Health</w:t>
            </w:r>
          </w:p>
        </w:tc>
      </w:tr>
      <w:tr w:rsidR="00C66E18" w:rsidRPr="00C63074" w14:paraId="7DF30243" w14:textId="77777777" w:rsidTr="001C5750">
        <w:tc>
          <w:tcPr>
            <w:tcW w:w="2127" w:type="dxa"/>
          </w:tcPr>
          <w:p w14:paraId="078CFDF0" w14:textId="77777777" w:rsidR="00C66E18" w:rsidRPr="00C63074" w:rsidRDefault="00C66E18" w:rsidP="001C5750">
            <w:pPr>
              <w:rPr>
                <w:b/>
                <w:bCs/>
              </w:rPr>
            </w:pPr>
            <w:r w:rsidRPr="00C63074">
              <w:rPr>
                <w:b/>
                <w:bCs/>
              </w:rPr>
              <w:t>Code set source</w:t>
            </w:r>
          </w:p>
        </w:tc>
        <w:tc>
          <w:tcPr>
            <w:tcW w:w="7229" w:type="dxa"/>
          </w:tcPr>
          <w:p w14:paraId="46F69D07" w14:textId="788C40AD" w:rsidR="00C66E18" w:rsidRPr="00C63074" w:rsidRDefault="007B6B0A" w:rsidP="001C5750">
            <w:r>
              <w:t>Department of Health</w:t>
            </w:r>
          </w:p>
        </w:tc>
      </w:tr>
    </w:tbl>
    <w:p w14:paraId="3EB94BB7" w14:textId="77777777" w:rsidR="003D68A9" w:rsidRDefault="003D68A9">
      <w:pPr>
        <w:spacing w:after="0" w:line="240" w:lineRule="auto"/>
        <w:rPr>
          <w:b/>
          <w:color w:val="53565A"/>
          <w:sz w:val="32"/>
          <w:szCs w:val="28"/>
        </w:rPr>
      </w:pPr>
      <w:bookmarkStart w:id="126" w:name="_Toc43800513"/>
      <w:r>
        <w:br w:type="page"/>
      </w:r>
    </w:p>
    <w:p w14:paraId="6EAAB3AE" w14:textId="4070B414" w:rsidR="00C66E18" w:rsidRPr="00C63074" w:rsidRDefault="00C66E18" w:rsidP="00C66E18">
      <w:pPr>
        <w:pStyle w:val="Heading2"/>
      </w:pPr>
      <w:bookmarkStart w:id="127" w:name="_Toc105672784"/>
      <w:r w:rsidRPr="00C63074">
        <w:lastRenderedPageBreak/>
        <w:t>Body Region</w:t>
      </w:r>
      <w:bookmarkEnd w:id="126"/>
      <w:bookmarkEnd w:id="127"/>
    </w:p>
    <w:p w14:paraId="25BC176B"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F347174" w14:textId="77777777" w:rsidTr="001C5750">
        <w:tc>
          <w:tcPr>
            <w:tcW w:w="2127" w:type="dxa"/>
          </w:tcPr>
          <w:p w14:paraId="3BDB2B6E" w14:textId="77777777" w:rsidR="00C66E18" w:rsidRPr="00C63074" w:rsidRDefault="00C66E18" w:rsidP="001C5750">
            <w:pPr>
              <w:rPr>
                <w:b/>
                <w:bCs/>
              </w:rPr>
            </w:pPr>
            <w:r w:rsidRPr="00C63074">
              <w:rPr>
                <w:b/>
                <w:bCs/>
              </w:rPr>
              <w:t>Definition</w:t>
            </w:r>
          </w:p>
        </w:tc>
        <w:tc>
          <w:tcPr>
            <w:tcW w:w="7229" w:type="dxa"/>
          </w:tcPr>
          <w:p w14:paraId="621DE058" w14:textId="77777777" w:rsidR="00C66E18" w:rsidRPr="00C63074" w:rsidRDefault="00C66E18" w:rsidP="001C5750">
            <w:r w:rsidRPr="00C63074">
              <w:t>The region of the body where the injury was sustained</w:t>
            </w:r>
          </w:p>
        </w:tc>
      </w:tr>
      <w:tr w:rsidR="00C66E18" w:rsidRPr="00C63074" w14:paraId="6E26C954" w14:textId="77777777" w:rsidTr="001C5750">
        <w:tc>
          <w:tcPr>
            <w:tcW w:w="2127" w:type="dxa"/>
          </w:tcPr>
          <w:p w14:paraId="09F12EAF" w14:textId="77777777" w:rsidR="00C66E18" w:rsidRPr="00C63074" w:rsidRDefault="00C66E18" w:rsidP="001C5750">
            <w:pPr>
              <w:rPr>
                <w:b/>
                <w:bCs/>
              </w:rPr>
            </w:pPr>
            <w:r w:rsidRPr="00C63074">
              <w:rPr>
                <w:b/>
                <w:bCs/>
              </w:rPr>
              <w:t>Reported by</w:t>
            </w:r>
          </w:p>
        </w:tc>
        <w:tc>
          <w:tcPr>
            <w:tcW w:w="7229" w:type="dxa"/>
          </w:tcPr>
          <w:p w14:paraId="0498A441" w14:textId="77777777" w:rsidR="00C66E18" w:rsidRPr="00C63074" w:rsidRDefault="00C66E18" w:rsidP="001C5750">
            <w:r w:rsidRPr="00C63074">
              <w:t>Public hospitals</w:t>
            </w:r>
          </w:p>
          <w:p w14:paraId="6EE1F953" w14:textId="77777777" w:rsidR="00C66E18" w:rsidRPr="00C63074" w:rsidRDefault="00C66E18" w:rsidP="001C5750">
            <w:r w:rsidRPr="00C63074">
              <w:t>Private hospital, optional</w:t>
            </w:r>
          </w:p>
        </w:tc>
      </w:tr>
      <w:tr w:rsidR="00C66E18" w:rsidRPr="00C63074" w14:paraId="2B2E86D1" w14:textId="77777777" w:rsidTr="001C5750">
        <w:tc>
          <w:tcPr>
            <w:tcW w:w="2127" w:type="dxa"/>
          </w:tcPr>
          <w:p w14:paraId="6106962C" w14:textId="77777777" w:rsidR="00C66E18" w:rsidRPr="00C63074" w:rsidRDefault="00C66E18" w:rsidP="001C5750">
            <w:pPr>
              <w:rPr>
                <w:b/>
                <w:bCs/>
              </w:rPr>
            </w:pPr>
            <w:r w:rsidRPr="00C63074">
              <w:rPr>
                <w:b/>
                <w:bCs/>
              </w:rPr>
              <w:t>Reported for</w:t>
            </w:r>
          </w:p>
        </w:tc>
        <w:tc>
          <w:tcPr>
            <w:tcW w:w="7229" w:type="dxa"/>
          </w:tcPr>
          <w:p w14:paraId="54BBFD29" w14:textId="044A4A8E" w:rsidR="00C66E18" w:rsidRPr="00C63074" w:rsidRDefault="00C66E18" w:rsidP="001C5750">
            <w:r w:rsidRPr="00C63074">
              <w:t>All presentations where an injury code (S or T code) is in the Primary Diagnosis field unless completion of injury surveillance data elements is flagged as optional for that particular S or T code (refer to the VEMD Editing Matri</w:t>
            </w:r>
            <w:r w:rsidR="006C57E6">
              <w:t>x</w:t>
            </w:r>
            <w:r w:rsidRPr="00C63074">
              <w:t>).</w:t>
            </w:r>
          </w:p>
          <w:p w14:paraId="4AEBEC4E" w14:textId="77777777" w:rsidR="00C66E18" w:rsidRPr="00C63074" w:rsidRDefault="00C66E18" w:rsidP="001C5750">
            <w:r w:rsidRPr="00C63074">
              <w:t>There are two sets of Body Region codes based on whether or not the Nature of Main Injury code indicates that the injury is due to a foreign body.</w:t>
            </w:r>
          </w:p>
          <w:p w14:paraId="57D54114" w14:textId="77777777" w:rsidR="00C66E18" w:rsidRPr="00C63074" w:rsidRDefault="00C66E18" w:rsidP="001C5750">
            <w:r w:rsidRPr="00C63074">
              <w:rPr>
                <w:b/>
                <w:bCs/>
              </w:rPr>
              <w:t>Foreign body</w:t>
            </w:r>
            <w:r w:rsidRPr="00C63074">
              <w:t xml:space="preserve"> - ‘any object or substance found in an organ or tissue in which it does not belong under normal circumstances, such as a bolus of food in the trachea or a particle of dust in the eye’ (Mosby’s Medical, Nursing &amp; Allied Health Dictionary, 6th Edition, Mosby Inc, 2002, p. 699)</w:t>
            </w:r>
          </w:p>
        </w:tc>
      </w:tr>
      <w:tr w:rsidR="00C66E18" w:rsidRPr="00C63074" w14:paraId="04854C51" w14:textId="77777777" w:rsidTr="001C5750">
        <w:tc>
          <w:tcPr>
            <w:tcW w:w="2127" w:type="dxa"/>
          </w:tcPr>
          <w:p w14:paraId="32F6BEA4" w14:textId="77777777" w:rsidR="00C66E18" w:rsidRPr="00C63074" w:rsidRDefault="00C66E18" w:rsidP="001C5750">
            <w:pPr>
              <w:rPr>
                <w:b/>
                <w:bCs/>
              </w:rPr>
            </w:pPr>
            <w:r w:rsidRPr="00C63074">
              <w:rPr>
                <w:b/>
                <w:bCs/>
              </w:rPr>
              <w:t>Code set 1</w:t>
            </w:r>
          </w:p>
        </w:tc>
        <w:tc>
          <w:tcPr>
            <w:tcW w:w="7229" w:type="dxa"/>
          </w:tcPr>
          <w:p w14:paraId="3EFC74B1" w14:textId="77777777" w:rsidR="00C66E18" w:rsidRPr="00C63074" w:rsidRDefault="00C66E18" w:rsidP="001C5750">
            <w:pPr>
              <w:rPr>
                <w:b/>
                <w:bCs/>
              </w:rPr>
            </w:pPr>
            <w:r w:rsidRPr="00C63074">
              <w:rPr>
                <w:b/>
                <w:bCs/>
              </w:rPr>
              <w:t>Body Region – Foreign body injury</w:t>
            </w:r>
          </w:p>
          <w:p w14:paraId="76157F57" w14:textId="77777777" w:rsidR="00C66E18" w:rsidRPr="00C63074" w:rsidRDefault="00C66E18" w:rsidP="001C5750">
            <w:pPr>
              <w:rPr>
                <w:b/>
                <w:bCs/>
              </w:rPr>
            </w:pPr>
            <w:r w:rsidRPr="00C63074">
              <w:rPr>
                <w:b/>
                <w:bCs/>
              </w:rPr>
              <w:t>Code</w:t>
            </w:r>
            <w:r w:rsidRPr="00C63074">
              <w:rPr>
                <w:b/>
                <w:bCs/>
              </w:rPr>
              <w:tab/>
              <w:t>Descriptor</w:t>
            </w:r>
          </w:p>
          <w:p w14:paraId="31C33307" w14:textId="77777777" w:rsidR="00C66E18" w:rsidRPr="00C63074" w:rsidRDefault="00C66E18" w:rsidP="001C5750">
            <w:r w:rsidRPr="00C63074">
              <w:t>F1</w:t>
            </w:r>
            <w:r w:rsidRPr="00C63074">
              <w:tab/>
              <w:t>Eye</w:t>
            </w:r>
          </w:p>
          <w:p w14:paraId="2889684A" w14:textId="77777777" w:rsidR="00C66E18" w:rsidRPr="00C63074" w:rsidRDefault="00C66E18" w:rsidP="001C5750">
            <w:r w:rsidRPr="00C63074">
              <w:t>F2</w:t>
            </w:r>
            <w:r w:rsidRPr="00C63074">
              <w:tab/>
              <w:t>Ear</w:t>
            </w:r>
          </w:p>
          <w:p w14:paraId="3A72A311" w14:textId="77777777" w:rsidR="00C66E18" w:rsidRPr="00C63074" w:rsidRDefault="00C66E18" w:rsidP="001C5750">
            <w:r w:rsidRPr="00C63074">
              <w:t>F3</w:t>
            </w:r>
            <w:r w:rsidRPr="00C63074">
              <w:tab/>
              <w:t>Nose</w:t>
            </w:r>
          </w:p>
          <w:p w14:paraId="5AE6A841" w14:textId="77777777" w:rsidR="00C66E18" w:rsidRPr="00C63074" w:rsidRDefault="00C66E18" w:rsidP="001C5750">
            <w:r w:rsidRPr="00C63074">
              <w:t>F4</w:t>
            </w:r>
            <w:r w:rsidRPr="00C63074">
              <w:tab/>
              <w:t>Respiratory tract (excludes nose)</w:t>
            </w:r>
          </w:p>
          <w:p w14:paraId="5DD1A0B9" w14:textId="77777777" w:rsidR="00C66E18" w:rsidRPr="00C63074" w:rsidRDefault="00C66E18" w:rsidP="001C5750">
            <w:r w:rsidRPr="00C63074">
              <w:t>F5</w:t>
            </w:r>
            <w:r w:rsidRPr="00C63074">
              <w:tab/>
              <w:t>Digestive tract</w:t>
            </w:r>
          </w:p>
          <w:p w14:paraId="4E0FD49D" w14:textId="77777777" w:rsidR="00C66E18" w:rsidRPr="00C63074" w:rsidRDefault="00C66E18" w:rsidP="001C5750">
            <w:r w:rsidRPr="00C63074">
              <w:t>F6</w:t>
            </w:r>
            <w:r w:rsidRPr="00C63074">
              <w:tab/>
              <w:t>Genitourinary tract</w:t>
            </w:r>
          </w:p>
          <w:p w14:paraId="505C6B18" w14:textId="77777777" w:rsidR="00C66E18" w:rsidRPr="00C63074" w:rsidRDefault="00C66E18" w:rsidP="001C5750">
            <w:r w:rsidRPr="00C63074">
              <w:t>F7</w:t>
            </w:r>
            <w:r w:rsidRPr="00C63074">
              <w:tab/>
              <w:t>Soft tissue</w:t>
            </w:r>
          </w:p>
        </w:tc>
      </w:tr>
      <w:tr w:rsidR="00C66E18" w:rsidRPr="00C63074" w14:paraId="0541B686" w14:textId="77777777" w:rsidTr="001C5750">
        <w:tc>
          <w:tcPr>
            <w:tcW w:w="2127" w:type="dxa"/>
          </w:tcPr>
          <w:p w14:paraId="08CD75AD" w14:textId="77777777" w:rsidR="00C66E18" w:rsidRPr="00C63074" w:rsidRDefault="00C66E18" w:rsidP="001C5750">
            <w:pPr>
              <w:rPr>
                <w:b/>
                <w:bCs/>
              </w:rPr>
            </w:pPr>
            <w:r w:rsidRPr="00C63074">
              <w:rPr>
                <w:b/>
                <w:bCs/>
              </w:rPr>
              <w:t>Reporting guide</w:t>
            </w:r>
          </w:p>
        </w:tc>
        <w:tc>
          <w:tcPr>
            <w:tcW w:w="7229" w:type="dxa"/>
          </w:tcPr>
          <w:p w14:paraId="4D2834CE" w14:textId="77777777" w:rsidR="00C66E18" w:rsidRPr="00C63074" w:rsidRDefault="00C66E18" w:rsidP="001C5750">
            <w:r w:rsidRPr="00C63074">
              <w:t>Must be reported if Nature of Main Injury is ’</w:t>
            </w:r>
            <w:r w:rsidRPr="00C63074">
              <w:rPr>
                <w:b/>
                <w:bCs/>
              </w:rPr>
              <w:t>14 Foreign Body</w:t>
            </w:r>
            <w:r w:rsidRPr="000B2A4D">
              <w:t>’</w:t>
            </w:r>
            <w:r w:rsidRPr="00C63074">
              <w:t>.</w:t>
            </w:r>
          </w:p>
          <w:p w14:paraId="1A7E9D34" w14:textId="77777777" w:rsidR="00C66E18" w:rsidRPr="00C63074" w:rsidRDefault="00C66E18" w:rsidP="001C5750">
            <w:r w:rsidRPr="00C63074">
              <w:t>Code F4 – Respiratory tract; excludes nose. Use code F3 – Nose.</w:t>
            </w:r>
          </w:p>
          <w:p w14:paraId="0661899E" w14:textId="77777777" w:rsidR="00C66E18" w:rsidRPr="00C63074" w:rsidRDefault="00C66E18" w:rsidP="001C5750">
            <w:r w:rsidRPr="00C63074">
              <w:t xml:space="preserve">Select the first appropriate category </w:t>
            </w:r>
          </w:p>
          <w:p w14:paraId="66E92EF0" w14:textId="77777777" w:rsidR="00C66E18" w:rsidRPr="00C63074" w:rsidRDefault="00C66E18" w:rsidP="001C5750">
            <w:r w:rsidRPr="00C63074">
              <w:t xml:space="preserve">Excludes: </w:t>
            </w:r>
          </w:p>
          <w:p w14:paraId="1ABAA467" w14:textId="77777777" w:rsidR="00C66E18" w:rsidRPr="00C63074" w:rsidRDefault="00C66E18" w:rsidP="001C5750">
            <w:pPr>
              <w:rPr>
                <w:b/>
                <w:bCs/>
              </w:rPr>
            </w:pPr>
            <w:r w:rsidRPr="00C63074">
              <w:t>Non-foreign body injury (refer to Body Region-Non foreign body injury.)</w:t>
            </w:r>
          </w:p>
        </w:tc>
      </w:tr>
      <w:tr w:rsidR="00C66E18" w:rsidRPr="00C63074" w14:paraId="3C9C82C1" w14:textId="77777777" w:rsidTr="001C5750">
        <w:tc>
          <w:tcPr>
            <w:tcW w:w="2127" w:type="dxa"/>
          </w:tcPr>
          <w:p w14:paraId="4503E183" w14:textId="77777777" w:rsidR="00C66E18" w:rsidRPr="00C63074" w:rsidRDefault="00C66E18" w:rsidP="001C5750">
            <w:pPr>
              <w:rPr>
                <w:b/>
                <w:bCs/>
              </w:rPr>
            </w:pPr>
            <w:r w:rsidRPr="00C63074">
              <w:rPr>
                <w:b/>
                <w:bCs/>
              </w:rPr>
              <w:t>Code set 2</w:t>
            </w:r>
          </w:p>
        </w:tc>
        <w:tc>
          <w:tcPr>
            <w:tcW w:w="7229" w:type="dxa"/>
          </w:tcPr>
          <w:p w14:paraId="40EF2639" w14:textId="77777777" w:rsidR="00C66E18" w:rsidRPr="00C63074" w:rsidRDefault="00C66E18" w:rsidP="001C5750">
            <w:pPr>
              <w:rPr>
                <w:b/>
                <w:bCs/>
              </w:rPr>
            </w:pPr>
            <w:r w:rsidRPr="00C63074">
              <w:rPr>
                <w:b/>
                <w:bCs/>
              </w:rPr>
              <w:t>Body Region – Non-Foreign body injury</w:t>
            </w:r>
          </w:p>
          <w:p w14:paraId="319A250F" w14:textId="77777777" w:rsidR="00C66E18" w:rsidRPr="00C63074" w:rsidRDefault="00C66E18" w:rsidP="001C5750">
            <w:pPr>
              <w:rPr>
                <w:b/>
                <w:bCs/>
              </w:rPr>
            </w:pPr>
            <w:r w:rsidRPr="00C63074">
              <w:rPr>
                <w:b/>
                <w:bCs/>
              </w:rPr>
              <w:t>Code</w:t>
            </w:r>
            <w:r w:rsidRPr="00C63074">
              <w:rPr>
                <w:b/>
                <w:bCs/>
              </w:rPr>
              <w:tab/>
              <w:t>Descriptor</w:t>
            </w:r>
          </w:p>
          <w:p w14:paraId="018C8DD0" w14:textId="77777777" w:rsidR="00C66E18" w:rsidRPr="00C63074" w:rsidRDefault="00C66E18" w:rsidP="001C5750">
            <w:r w:rsidRPr="00C63074">
              <w:t>1</w:t>
            </w:r>
            <w:r w:rsidRPr="00C63074">
              <w:tab/>
              <w:t>Head (includes ear, excludes face)</w:t>
            </w:r>
          </w:p>
          <w:p w14:paraId="0829247B" w14:textId="77777777" w:rsidR="00C66E18" w:rsidRPr="00C63074" w:rsidRDefault="00C66E18" w:rsidP="001C5750">
            <w:r w:rsidRPr="00C63074">
              <w:t>2</w:t>
            </w:r>
            <w:r w:rsidRPr="00C63074">
              <w:tab/>
              <w:t>Face (excludes eye)</w:t>
            </w:r>
          </w:p>
          <w:p w14:paraId="2D6933D7" w14:textId="77777777" w:rsidR="00C66E18" w:rsidRPr="00C63074" w:rsidRDefault="00C66E18" w:rsidP="001C5750">
            <w:r w:rsidRPr="00C63074">
              <w:t>3</w:t>
            </w:r>
            <w:r w:rsidRPr="00C63074">
              <w:tab/>
              <w:t>Neck</w:t>
            </w:r>
          </w:p>
          <w:p w14:paraId="37F68414" w14:textId="77777777" w:rsidR="00C66E18" w:rsidRPr="00C63074" w:rsidRDefault="00C66E18" w:rsidP="001C5750">
            <w:r w:rsidRPr="00C63074">
              <w:t>4</w:t>
            </w:r>
            <w:r w:rsidRPr="00C63074">
              <w:tab/>
              <w:t>Thorax</w:t>
            </w:r>
          </w:p>
          <w:p w14:paraId="0735C19B" w14:textId="77777777" w:rsidR="00C66E18" w:rsidRPr="00C63074" w:rsidRDefault="00C66E18" w:rsidP="001C5750">
            <w:r w:rsidRPr="00C63074">
              <w:t>5</w:t>
            </w:r>
            <w:r w:rsidRPr="00C63074">
              <w:tab/>
              <w:t>Abdomen</w:t>
            </w:r>
          </w:p>
          <w:p w14:paraId="34511A4C" w14:textId="77777777" w:rsidR="00C66E18" w:rsidRPr="00C63074" w:rsidRDefault="00C66E18" w:rsidP="001C5750">
            <w:r w:rsidRPr="00C63074">
              <w:lastRenderedPageBreak/>
              <w:t>6</w:t>
            </w:r>
            <w:r w:rsidRPr="00C63074">
              <w:tab/>
              <w:t>Lower back (includes loin)</w:t>
            </w:r>
          </w:p>
          <w:p w14:paraId="266A97EC" w14:textId="77777777" w:rsidR="00C66E18" w:rsidRPr="00C63074" w:rsidRDefault="00C66E18" w:rsidP="001C5750">
            <w:r w:rsidRPr="00C63074">
              <w:t>7</w:t>
            </w:r>
            <w:r w:rsidRPr="00C63074">
              <w:tab/>
              <w:t>Pelvis (includes anogenital and perineum)</w:t>
            </w:r>
          </w:p>
          <w:p w14:paraId="6253090E" w14:textId="77777777" w:rsidR="00C66E18" w:rsidRPr="00C63074" w:rsidRDefault="00C66E18" w:rsidP="001C5750">
            <w:r w:rsidRPr="00C63074">
              <w:t>8</w:t>
            </w:r>
            <w:r w:rsidRPr="00C63074">
              <w:tab/>
              <w:t>Shoulder</w:t>
            </w:r>
          </w:p>
          <w:p w14:paraId="268F5380" w14:textId="77777777" w:rsidR="00C66E18" w:rsidRPr="00C63074" w:rsidRDefault="00C66E18" w:rsidP="001C5750">
            <w:r w:rsidRPr="00C63074">
              <w:t>9</w:t>
            </w:r>
            <w:r w:rsidRPr="00C63074">
              <w:tab/>
              <w:t>Upper arm</w:t>
            </w:r>
          </w:p>
          <w:p w14:paraId="6383212D" w14:textId="77777777" w:rsidR="00C66E18" w:rsidRPr="00C63074" w:rsidRDefault="00C66E18" w:rsidP="001C5750">
            <w:r w:rsidRPr="00C63074">
              <w:t>10</w:t>
            </w:r>
            <w:r w:rsidRPr="00C63074">
              <w:tab/>
              <w:t>Elbow</w:t>
            </w:r>
          </w:p>
          <w:p w14:paraId="389CA6B8" w14:textId="77777777" w:rsidR="00C66E18" w:rsidRPr="00C63074" w:rsidRDefault="00C66E18" w:rsidP="001C5750">
            <w:r w:rsidRPr="00C63074">
              <w:t>11</w:t>
            </w:r>
            <w:r w:rsidRPr="00C63074">
              <w:tab/>
              <w:t>Forearm</w:t>
            </w:r>
          </w:p>
          <w:p w14:paraId="6CB4C5D8" w14:textId="77777777" w:rsidR="00C66E18" w:rsidRPr="00C63074" w:rsidRDefault="00C66E18" w:rsidP="001C5750">
            <w:r w:rsidRPr="00C63074">
              <w:t>12</w:t>
            </w:r>
            <w:r w:rsidRPr="00C63074">
              <w:tab/>
              <w:t>Wrist</w:t>
            </w:r>
          </w:p>
          <w:p w14:paraId="6E16E9F9" w14:textId="77777777" w:rsidR="00C66E18" w:rsidRPr="00C63074" w:rsidRDefault="00C66E18" w:rsidP="001C5750">
            <w:r w:rsidRPr="00C63074">
              <w:t>13</w:t>
            </w:r>
            <w:r w:rsidRPr="00C63074">
              <w:tab/>
              <w:t>Hand (includes fingers)</w:t>
            </w:r>
          </w:p>
          <w:p w14:paraId="001AF510" w14:textId="77777777" w:rsidR="00C66E18" w:rsidRPr="00C63074" w:rsidRDefault="00C66E18" w:rsidP="001C5750">
            <w:r w:rsidRPr="00C63074">
              <w:t>14</w:t>
            </w:r>
            <w:r w:rsidRPr="00C63074">
              <w:tab/>
              <w:t>Hip</w:t>
            </w:r>
          </w:p>
          <w:p w14:paraId="2538272E" w14:textId="77777777" w:rsidR="00C66E18" w:rsidRPr="00C63074" w:rsidRDefault="00C66E18" w:rsidP="001C5750">
            <w:r w:rsidRPr="00C63074">
              <w:t>15</w:t>
            </w:r>
            <w:r w:rsidRPr="00C63074">
              <w:tab/>
              <w:t>Thigh</w:t>
            </w:r>
          </w:p>
          <w:p w14:paraId="7643C44F" w14:textId="77777777" w:rsidR="00C66E18" w:rsidRPr="00C63074" w:rsidRDefault="00C66E18" w:rsidP="001C5750">
            <w:r w:rsidRPr="00C63074">
              <w:t>16</w:t>
            </w:r>
            <w:r w:rsidRPr="00C63074">
              <w:tab/>
              <w:t>Knee</w:t>
            </w:r>
          </w:p>
          <w:p w14:paraId="20CF068F" w14:textId="77777777" w:rsidR="00C66E18" w:rsidRPr="00C63074" w:rsidRDefault="00C66E18" w:rsidP="001C5750">
            <w:r w:rsidRPr="00C63074">
              <w:t>17</w:t>
            </w:r>
            <w:r w:rsidRPr="00C63074">
              <w:tab/>
              <w:t>Lower leg</w:t>
            </w:r>
          </w:p>
          <w:p w14:paraId="413B592A" w14:textId="77777777" w:rsidR="00C66E18" w:rsidRPr="00C63074" w:rsidRDefault="00C66E18" w:rsidP="001C5750">
            <w:r w:rsidRPr="00C63074">
              <w:t>18</w:t>
            </w:r>
            <w:r w:rsidRPr="00C63074">
              <w:tab/>
              <w:t>Ankle</w:t>
            </w:r>
          </w:p>
          <w:p w14:paraId="1CD88976" w14:textId="77777777" w:rsidR="00C66E18" w:rsidRPr="00C63074" w:rsidRDefault="00C66E18" w:rsidP="001C5750">
            <w:r w:rsidRPr="00C63074">
              <w:t>19</w:t>
            </w:r>
            <w:r w:rsidRPr="00C63074">
              <w:tab/>
              <w:t>Foot (includes toes)</w:t>
            </w:r>
          </w:p>
          <w:p w14:paraId="3A1E283E" w14:textId="77777777" w:rsidR="00C66E18" w:rsidRPr="00C63074" w:rsidRDefault="00C66E18" w:rsidP="001C5750">
            <w:r w:rsidRPr="00C63074">
              <w:t>20</w:t>
            </w:r>
            <w:r w:rsidRPr="00C63074">
              <w:tab/>
              <w:t>Unspecified body region</w:t>
            </w:r>
          </w:p>
          <w:p w14:paraId="31FAAB17" w14:textId="77777777" w:rsidR="00C66E18" w:rsidRPr="00C63074" w:rsidRDefault="00C66E18" w:rsidP="001C5750">
            <w:r w:rsidRPr="00C63074">
              <w:t>21</w:t>
            </w:r>
            <w:r w:rsidRPr="00C63074">
              <w:tab/>
              <w:t>Multiple injuries involving more than one body region</w:t>
            </w:r>
          </w:p>
          <w:p w14:paraId="78825FA7" w14:textId="77777777" w:rsidR="00C66E18" w:rsidRPr="00C63074" w:rsidRDefault="00C66E18" w:rsidP="001C5750">
            <w:r w:rsidRPr="00C63074">
              <w:t>22</w:t>
            </w:r>
            <w:r w:rsidRPr="00C63074">
              <w:tab/>
              <w:t>Body Region not applicable</w:t>
            </w:r>
          </w:p>
        </w:tc>
      </w:tr>
      <w:tr w:rsidR="00C66E18" w:rsidRPr="00C63074" w14:paraId="64B10D58" w14:textId="77777777" w:rsidTr="001C5750">
        <w:tc>
          <w:tcPr>
            <w:tcW w:w="2127" w:type="dxa"/>
          </w:tcPr>
          <w:p w14:paraId="5B50EDF8" w14:textId="77777777" w:rsidR="00C66E18" w:rsidRPr="00C63074" w:rsidRDefault="00C66E18" w:rsidP="001C5750">
            <w:pPr>
              <w:rPr>
                <w:b/>
                <w:bCs/>
              </w:rPr>
            </w:pPr>
            <w:r w:rsidRPr="00C63074">
              <w:rPr>
                <w:b/>
                <w:bCs/>
              </w:rPr>
              <w:lastRenderedPageBreak/>
              <w:t>Reporting guide</w:t>
            </w:r>
          </w:p>
        </w:tc>
        <w:tc>
          <w:tcPr>
            <w:tcW w:w="7229" w:type="dxa"/>
          </w:tcPr>
          <w:p w14:paraId="4AC6245A" w14:textId="77777777" w:rsidR="00C66E18" w:rsidRPr="00C63074" w:rsidRDefault="00C66E18" w:rsidP="001C5750">
            <w:r w:rsidRPr="00C63074">
              <w:t xml:space="preserve">Must be reported if Nature of Main Injury </w:t>
            </w:r>
            <w:r w:rsidRPr="00C63074">
              <w:rPr>
                <w:b/>
              </w:rPr>
              <w:t>is</w:t>
            </w:r>
            <w:r w:rsidRPr="00C63074">
              <w:t xml:space="preserve"> </w:t>
            </w:r>
            <w:r w:rsidRPr="00C63074">
              <w:rPr>
                <w:b/>
                <w:bCs/>
              </w:rPr>
              <w:t>not ‘14 - Foreign Body’</w:t>
            </w:r>
            <w:r w:rsidRPr="00C63074">
              <w:t>.</w:t>
            </w:r>
          </w:p>
          <w:p w14:paraId="2E6D61B2" w14:textId="01697769" w:rsidR="00C66E18" w:rsidRPr="00F94FB0" w:rsidRDefault="00C66E18" w:rsidP="001C5750">
            <w:pPr>
              <w:rPr>
                <w:lang w:val="fr-FR"/>
              </w:rPr>
            </w:pPr>
            <w:r w:rsidRPr="00C63074">
              <w:t xml:space="preserve">Code 1 - Head includes ear, excludes face. </w:t>
            </w:r>
            <w:r w:rsidRPr="00F94FB0">
              <w:rPr>
                <w:lang w:val="fr-FR"/>
              </w:rPr>
              <w:t>Use code 2</w:t>
            </w:r>
          </w:p>
          <w:p w14:paraId="3549AAB4" w14:textId="6FAA9B47" w:rsidR="00C66E18" w:rsidRPr="00C63074" w:rsidRDefault="00C66E18" w:rsidP="001C5750">
            <w:r w:rsidRPr="00F94FB0">
              <w:rPr>
                <w:lang w:val="fr-FR"/>
              </w:rPr>
              <w:t xml:space="preserve">Code 2 - Face, </w:t>
            </w:r>
            <w:r w:rsidRPr="00604E70">
              <w:t>excludes</w:t>
            </w:r>
            <w:r w:rsidRPr="00F94FB0">
              <w:rPr>
                <w:lang w:val="fr-FR"/>
              </w:rPr>
              <w:t xml:space="preserve"> eye. </w:t>
            </w:r>
            <w:r w:rsidRPr="00C63074">
              <w:t>Use Code</w:t>
            </w:r>
            <w:r w:rsidR="00604E70">
              <w:t xml:space="preserve"> 22</w:t>
            </w:r>
          </w:p>
          <w:p w14:paraId="66268857" w14:textId="77777777" w:rsidR="00C66E18" w:rsidRPr="00C63074" w:rsidRDefault="00C66E18" w:rsidP="001C5750">
            <w:r w:rsidRPr="00C63074">
              <w:t>Select the first appropriate category.</w:t>
            </w:r>
          </w:p>
          <w:p w14:paraId="6F496059" w14:textId="77777777" w:rsidR="00C66E18" w:rsidRPr="00C63074" w:rsidRDefault="00C66E18" w:rsidP="001C5750">
            <w:r w:rsidRPr="00C63074">
              <w:t xml:space="preserve">Excludes: </w:t>
            </w:r>
          </w:p>
          <w:p w14:paraId="6D022200" w14:textId="77777777" w:rsidR="00C66E18" w:rsidRPr="00C63074" w:rsidRDefault="00C66E18" w:rsidP="001C5750">
            <w:r w:rsidRPr="00C63074">
              <w:t>Foreign Body injury (refer to Body Region-Foreign body injury).</w:t>
            </w:r>
          </w:p>
          <w:p w14:paraId="05DF5AF5" w14:textId="04DD837D" w:rsidR="00C66E18" w:rsidRPr="00C63074" w:rsidRDefault="00C66E18" w:rsidP="001C5750">
            <w:r w:rsidRPr="00C63074">
              <w:t xml:space="preserve">Each injury code in the Primary Diagnosis field is matched in the Nature of Main Injury and Body Region matrix. </w:t>
            </w:r>
            <w:r w:rsidR="00444400">
              <w:t xml:space="preserve">For valid combinations refer to the VEMD </w:t>
            </w:r>
            <w:r w:rsidR="006C57E6">
              <w:t>E</w:t>
            </w:r>
            <w:r w:rsidR="00444400">
              <w:t xml:space="preserve">diting </w:t>
            </w:r>
            <w:r w:rsidR="006C57E6">
              <w:t>M</w:t>
            </w:r>
            <w:r w:rsidR="00444400">
              <w:t xml:space="preserve">atrix available on request from the HDSS </w:t>
            </w:r>
            <w:r w:rsidR="00343767">
              <w:t>H</w:t>
            </w:r>
            <w:r w:rsidR="00444400">
              <w:t>elpdesk.</w:t>
            </w:r>
          </w:p>
        </w:tc>
      </w:tr>
      <w:tr w:rsidR="00C66E18" w:rsidRPr="00C63074" w14:paraId="0A6D45AB" w14:textId="77777777" w:rsidTr="001C5750">
        <w:tc>
          <w:tcPr>
            <w:tcW w:w="2127" w:type="dxa"/>
          </w:tcPr>
          <w:p w14:paraId="7759C67A" w14:textId="77777777" w:rsidR="00C66E18" w:rsidRPr="00C63074" w:rsidRDefault="00C66E18" w:rsidP="001C5750">
            <w:pPr>
              <w:rPr>
                <w:b/>
                <w:bCs/>
              </w:rPr>
            </w:pPr>
            <w:r w:rsidRPr="00C63074">
              <w:rPr>
                <w:b/>
                <w:bCs/>
              </w:rPr>
              <w:t>Validations</w:t>
            </w:r>
          </w:p>
        </w:tc>
        <w:tc>
          <w:tcPr>
            <w:tcW w:w="7229" w:type="dxa"/>
          </w:tcPr>
          <w:p w14:paraId="4A202A89" w14:textId="5DE96310" w:rsidR="00C66E18" w:rsidRPr="00C63074" w:rsidRDefault="00C66E18" w:rsidP="001C5750">
            <w:r w:rsidRPr="00C63074">
              <w:t>E286</w:t>
            </w:r>
            <w:r w:rsidRPr="00C63074">
              <w:tab/>
              <w:t xml:space="preserve">Body Region Code </w:t>
            </w:r>
            <w:r w:rsidR="003E4CE2">
              <w:t>invalid</w:t>
            </w:r>
            <w:r w:rsidRPr="00C63074">
              <w:t>.</w:t>
            </w:r>
          </w:p>
          <w:p w14:paraId="4F0C991E" w14:textId="1E590890" w:rsidR="00C66E18" w:rsidRPr="00C63074" w:rsidRDefault="00C66E18" w:rsidP="001C5750">
            <w:r w:rsidRPr="00C63074">
              <w:t>E320</w:t>
            </w:r>
            <w:r w:rsidRPr="00C63074">
              <w:tab/>
              <w:t xml:space="preserve">Nature of Main Injury, Body Region and Primary Diagnosis </w:t>
            </w:r>
            <w:r w:rsidRPr="00C63074">
              <w:tab/>
              <w:t xml:space="preserve">Combination </w:t>
            </w:r>
            <w:r w:rsidR="003E4CE2">
              <w:t>invalid</w:t>
            </w:r>
            <w:r w:rsidRPr="00C63074">
              <w:t>.</w:t>
            </w:r>
          </w:p>
          <w:p w14:paraId="315AFB73" w14:textId="77777777" w:rsidR="00C66E18" w:rsidRPr="00C63074" w:rsidRDefault="00C66E18" w:rsidP="001C5750">
            <w:r w:rsidRPr="00C63074">
              <w:t>E391</w:t>
            </w:r>
            <w:r w:rsidRPr="00C63074">
              <w:tab/>
              <w:t xml:space="preserve">The Primary Diagnosis for this record requires the completion of all </w:t>
            </w:r>
            <w:r w:rsidRPr="00C63074">
              <w:tab/>
              <w:t>Injury Surveillance data elements</w:t>
            </w:r>
          </w:p>
        </w:tc>
      </w:tr>
      <w:tr w:rsidR="00C66E18" w:rsidRPr="00C63074" w14:paraId="5DF00564" w14:textId="77777777" w:rsidTr="001C5750">
        <w:tc>
          <w:tcPr>
            <w:tcW w:w="2127" w:type="dxa"/>
          </w:tcPr>
          <w:p w14:paraId="1D167143" w14:textId="77777777" w:rsidR="00C66E18" w:rsidRPr="00C63074" w:rsidRDefault="00C66E18" w:rsidP="001C5750">
            <w:pPr>
              <w:rPr>
                <w:b/>
                <w:bCs/>
              </w:rPr>
            </w:pPr>
            <w:r w:rsidRPr="00C63074">
              <w:rPr>
                <w:b/>
                <w:bCs/>
              </w:rPr>
              <w:t>Related items</w:t>
            </w:r>
          </w:p>
        </w:tc>
        <w:tc>
          <w:tcPr>
            <w:tcW w:w="7229" w:type="dxa"/>
          </w:tcPr>
          <w:p w14:paraId="0103DD67" w14:textId="7FEBE0F1" w:rsidR="00C66E18" w:rsidRPr="00C63074" w:rsidRDefault="005C0268" w:rsidP="001C5750">
            <w:r>
              <w:t>Section 3</w:t>
            </w:r>
            <w:r w:rsidR="00C66E18" w:rsidRPr="00C63074">
              <w:tab/>
              <w:t xml:space="preserve">Activity When Injured </w:t>
            </w:r>
          </w:p>
          <w:p w14:paraId="0C516587" w14:textId="77777777" w:rsidR="00C66E18" w:rsidRPr="00C63074" w:rsidRDefault="00C66E18" w:rsidP="001C5750">
            <w:r w:rsidRPr="00C63074">
              <w:tab/>
            </w:r>
            <w:r w:rsidRPr="00C63074">
              <w:tab/>
              <w:t>Description of Injury Event</w:t>
            </w:r>
          </w:p>
          <w:p w14:paraId="29B0ACDC" w14:textId="77777777" w:rsidR="00C66E18" w:rsidRPr="00C63074" w:rsidRDefault="00C66E18" w:rsidP="001C5750">
            <w:r w:rsidRPr="00C63074">
              <w:tab/>
            </w:r>
            <w:r w:rsidRPr="00C63074">
              <w:tab/>
              <w:t>Human Intent</w:t>
            </w:r>
          </w:p>
          <w:p w14:paraId="79E43777" w14:textId="77777777" w:rsidR="00C66E18" w:rsidRPr="00C63074" w:rsidRDefault="00C66E18" w:rsidP="001C5750">
            <w:r w:rsidRPr="00C63074">
              <w:tab/>
            </w:r>
            <w:r w:rsidRPr="00C63074">
              <w:tab/>
              <w:t>Injury Cause</w:t>
            </w:r>
          </w:p>
          <w:p w14:paraId="4330D9FC" w14:textId="77777777" w:rsidR="00C66E18" w:rsidRPr="00C63074" w:rsidRDefault="00C66E18" w:rsidP="001C5750">
            <w:r w:rsidRPr="00C63074">
              <w:lastRenderedPageBreak/>
              <w:tab/>
            </w:r>
            <w:r w:rsidRPr="00C63074">
              <w:tab/>
              <w:t>Nature of Main Injury</w:t>
            </w:r>
          </w:p>
          <w:p w14:paraId="4427839F" w14:textId="77777777" w:rsidR="00C66E18" w:rsidRPr="00C63074" w:rsidRDefault="00C66E18" w:rsidP="001C5750">
            <w:r w:rsidRPr="00C63074">
              <w:tab/>
            </w:r>
            <w:r w:rsidRPr="00C63074">
              <w:tab/>
              <w:t>Place Where Injury Occurred</w:t>
            </w:r>
          </w:p>
          <w:p w14:paraId="3AF133E4" w14:textId="77777777" w:rsidR="00C66E18" w:rsidRPr="00C63074" w:rsidRDefault="00C66E18" w:rsidP="001C5750">
            <w:r w:rsidRPr="00C63074">
              <w:tab/>
            </w:r>
            <w:r w:rsidRPr="00C63074">
              <w:tab/>
              <w:t>Primary Diagnosis</w:t>
            </w:r>
          </w:p>
          <w:p w14:paraId="52609675" w14:textId="39A7BD53" w:rsidR="00C66E18" w:rsidRPr="00C63074" w:rsidRDefault="00C66E18" w:rsidP="001C5750">
            <w:r w:rsidRPr="00C63074">
              <w:t>Section 4</w:t>
            </w:r>
            <w:r w:rsidRPr="00C63074">
              <w:tab/>
              <w:t>Injury Surveillance</w:t>
            </w:r>
          </w:p>
          <w:p w14:paraId="5E78DE2B" w14:textId="77777777" w:rsidR="00C66E18" w:rsidRPr="00C63074" w:rsidRDefault="00C66E18" w:rsidP="001C5750">
            <w:r w:rsidRPr="00C63074">
              <w:tab/>
            </w:r>
            <w:r w:rsidRPr="00C63074">
              <w:tab/>
              <w:t>Nature of Main Injury and Body Region</w:t>
            </w:r>
          </w:p>
        </w:tc>
      </w:tr>
    </w:tbl>
    <w:p w14:paraId="5C0BAB23" w14:textId="77777777" w:rsidR="00C66E18" w:rsidRPr="00C63074" w:rsidRDefault="00C66E18" w:rsidP="00BA5221">
      <w:pPr>
        <w:pStyle w:val="VEMDSubheadingnotTOC"/>
      </w:pPr>
      <w:r w:rsidRPr="00C63074">
        <w:lastRenderedPageBreak/>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83EB230" w14:textId="77777777" w:rsidTr="001C5750">
        <w:tc>
          <w:tcPr>
            <w:tcW w:w="2127" w:type="dxa"/>
          </w:tcPr>
          <w:p w14:paraId="46B14770" w14:textId="77777777" w:rsidR="00C66E18" w:rsidRPr="00C63074" w:rsidRDefault="00C66E18" w:rsidP="001C5750">
            <w:pPr>
              <w:rPr>
                <w:b/>
                <w:bCs/>
              </w:rPr>
            </w:pPr>
            <w:r w:rsidRPr="00C63074">
              <w:rPr>
                <w:b/>
                <w:bCs/>
              </w:rPr>
              <w:t>Purpose</w:t>
            </w:r>
          </w:p>
        </w:tc>
        <w:tc>
          <w:tcPr>
            <w:tcW w:w="7229" w:type="dxa"/>
          </w:tcPr>
          <w:p w14:paraId="1A0E78D8" w14:textId="77777777" w:rsidR="00C66E18" w:rsidRPr="00C63074" w:rsidRDefault="00C66E18" w:rsidP="001C5750">
            <w:r w:rsidRPr="00C63074">
              <w:t>To facilitate injury research.</w:t>
            </w:r>
          </w:p>
        </w:tc>
      </w:tr>
      <w:tr w:rsidR="00C66E18" w:rsidRPr="00C63074" w14:paraId="396C13A2" w14:textId="77777777" w:rsidTr="001C5750">
        <w:tc>
          <w:tcPr>
            <w:tcW w:w="2127" w:type="dxa"/>
          </w:tcPr>
          <w:p w14:paraId="5846AC5C" w14:textId="77777777" w:rsidR="00C66E18" w:rsidRPr="00C63074" w:rsidRDefault="00C66E18" w:rsidP="001C5750">
            <w:pPr>
              <w:rPr>
                <w:b/>
                <w:bCs/>
              </w:rPr>
            </w:pPr>
            <w:r w:rsidRPr="00C63074">
              <w:rPr>
                <w:b/>
                <w:bCs/>
              </w:rPr>
              <w:t>Principal data users</w:t>
            </w:r>
          </w:p>
        </w:tc>
        <w:tc>
          <w:tcPr>
            <w:tcW w:w="7229" w:type="dxa"/>
          </w:tcPr>
          <w:p w14:paraId="2A4F25DB" w14:textId="5FEA62E0"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19AAD1E0" w14:textId="77777777" w:rsidTr="001C5750">
        <w:tc>
          <w:tcPr>
            <w:tcW w:w="2127" w:type="dxa"/>
          </w:tcPr>
          <w:p w14:paraId="0239F5DD" w14:textId="77777777" w:rsidR="00C66E18" w:rsidRPr="00C63074" w:rsidRDefault="00C66E18" w:rsidP="001C5750">
            <w:pPr>
              <w:rPr>
                <w:b/>
                <w:bCs/>
              </w:rPr>
            </w:pPr>
            <w:r w:rsidRPr="00C63074">
              <w:rPr>
                <w:b/>
                <w:bCs/>
              </w:rPr>
              <w:t>Collection start</w:t>
            </w:r>
          </w:p>
        </w:tc>
        <w:tc>
          <w:tcPr>
            <w:tcW w:w="7229" w:type="dxa"/>
          </w:tcPr>
          <w:p w14:paraId="0499C1C2" w14:textId="77777777" w:rsidR="00C66E18" w:rsidRPr="00C63074" w:rsidRDefault="00C66E18" w:rsidP="001C5750">
            <w:r w:rsidRPr="00C63074">
              <w:t>1 July 1995</w:t>
            </w:r>
          </w:p>
        </w:tc>
      </w:tr>
      <w:tr w:rsidR="00C66E18" w:rsidRPr="00C63074" w14:paraId="739A948E" w14:textId="77777777" w:rsidTr="001C5750">
        <w:tc>
          <w:tcPr>
            <w:tcW w:w="2127" w:type="dxa"/>
          </w:tcPr>
          <w:p w14:paraId="494230CB" w14:textId="77777777" w:rsidR="00C66E18" w:rsidRPr="00C63074" w:rsidRDefault="00C66E18" w:rsidP="001C5750">
            <w:pPr>
              <w:rPr>
                <w:b/>
                <w:bCs/>
              </w:rPr>
            </w:pPr>
            <w:r w:rsidRPr="00C63074">
              <w:rPr>
                <w:b/>
                <w:bCs/>
              </w:rPr>
              <w:t>Version</w:t>
            </w:r>
          </w:p>
        </w:tc>
        <w:tc>
          <w:tcPr>
            <w:tcW w:w="7229" w:type="dxa"/>
          </w:tcPr>
          <w:p w14:paraId="0B56AFB5" w14:textId="5D203757" w:rsidR="00C66E18" w:rsidRPr="00C63074" w:rsidRDefault="00C66E18" w:rsidP="001C5750">
            <w:r w:rsidRPr="00C63074">
              <w:t>Version</w:t>
            </w:r>
            <w:r w:rsidRPr="00C63074">
              <w:tab/>
            </w:r>
            <w:r w:rsidRPr="00C63074">
              <w:tab/>
            </w:r>
            <w:r w:rsidR="00A1506F">
              <w:tab/>
            </w:r>
            <w:r w:rsidRPr="00C63074">
              <w:tab/>
              <w:t>Effective date</w:t>
            </w:r>
          </w:p>
          <w:p w14:paraId="179F675B" w14:textId="7F36D187" w:rsidR="00C66E18" w:rsidRPr="00C63074" w:rsidRDefault="00C66E18" w:rsidP="001C5750">
            <w:r w:rsidRPr="00C63074">
              <w:t>1</w:t>
            </w:r>
            <w:r w:rsidRPr="00C63074">
              <w:tab/>
            </w:r>
            <w:r w:rsidRPr="00C63074">
              <w:tab/>
            </w:r>
            <w:r w:rsidRPr="00C63074">
              <w:tab/>
            </w:r>
            <w:r w:rsidRPr="00C63074">
              <w:tab/>
              <w:t>1 July 1995</w:t>
            </w:r>
          </w:p>
          <w:p w14:paraId="594CD52A" w14:textId="742C1BEF" w:rsidR="00C66E18" w:rsidRPr="00C63074" w:rsidRDefault="00C66E18" w:rsidP="001C5750">
            <w:r w:rsidRPr="00C63074">
              <w:t>2</w:t>
            </w:r>
            <w:r w:rsidRPr="00C63074">
              <w:tab/>
            </w:r>
            <w:r w:rsidRPr="00C63074">
              <w:tab/>
            </w:r>
            <w:r w:rsidRPr="00C63074">
              <w:tab/>
            </w:r>
            <w:r w:rsidRPr="00C63074">
              <w:tab/>
              <w:t>1 July 1997</w:t>
            </w:r>
          </w:p>
        </w:tc>
      </w:tr>
      <w:tr w:rsidR="00C66E18" w:rsidRPr="00C63074" w14:paraId="001BB919" w14:textId="77777777" w:rsidTr="001C5750">
        <w:tc>
          <w:tcPr>
            <w:tcW w:w="2127" w:type="dxa"/>
          </w:tcPr>
          <w:p w14:paraId="0C4205CC" w14:textId="77777777" w:rsidR="00C66E18" w:rsidRPr="00C63074" w:rsidRDefault="00C66E18" w:rsidP="001C5750">
            <w:pPr>
              <w:rPr>
                <w:b/>
                <w:bCs/>
              </w:rPr>
            </w:pPr>
            <w:r w:rsidRPr="00C63074">
              <w:rPr>
                <w:b/>
                <w:bCs/>
              </w:rPr>
              <w:t>Definition source</w:t>
            </w:r>
          </w:p>
        </w:tc>
        <w:tc>
          <w:tcPr>
            <w:tcW w:w="7229" w:type="dxa"/>
          </w:tcPr>
          <w:p w14:paraId="5BE52079" w14:textId="038233CF" w:rsidR="00C66E18" w:rsidRPr="006C1A2F" w:rsidRDefault="007B6B0A" w:rsidP="001C5750">
            <w:r w:rsidRPr="006C1A2F">
              <w:t>Department of Health</w:t>
            </w:r>
          </w:p>
        </w:tc>
      </w:tr>
      <w:tr w:rsidR="00C66E18" w:rsidRPr="00C63074" w14:paraId="6B213440" w14:textId="77777777" w:rsidTr="001C5750">
        <w:tc>
          <w:tcPr>
            <w:tcW w:w="2127" w:type="dxa"/>
          </w:tcPr>
          <w:p w14:paraId="4298A037" w14:textId="77777777" w:rsidR="00C66E18" w:rsidRPr="00C63074" w:rsidRDefault="00C66E18" w:rsidP="001C5750">
            <w:pPr>
              <w:rPr>
                <w:b/>
                <w:bCs/>
              </w:rPr>
            </w:pPr>
            <w:r w:rsidRPr="00C63074">
              <w:rPr>
                <w:b/>
                <w:bCs/>
              </w:rPr>
              <w:t>Code set source</w:t>
            </w:r>
          </w:p>
        </w:tc>
        <w:tc>
          <w:tcPr>
            <w:tcW w:w="7229" w:type="dxa"/>
          </w:tcPr>
          <w:p w14:paraId="7447374B" w14:textId="62E97C29" w:rsidR="00C66E18" w:rsidRPr="006C1A2F" w:rsidRDefault="007B6B0A" w:rsidP="001C5750">
            <w:r w:rsidRPr="006C1A2F">
              <w:t>Department of Health</w:t>
            </w:r>
            <w:r w:rsidR="00C66E18" w:rsidRPr="006C1A2F">
              <w:t xml:space="preserve"> National Health Data Dictionary (NHDD) modified</w:t>
            </w:r>
          </w:p>
        </w:tc>
      </w:tr>
    </w:tbl>
    <w:p w14:paraId="22891BC6" w14:textId="77777777" w:rsidR="003D68A9" w:rsidRDefault="003D68A9">
      <w:pPr>
        <w:spacing w:after="0" w:line="240" w:lineRule="auto"/>
        <w:rPr>
          <w:b/>
          <w:color w:val="53565A"/>
          <w:sz w:val="32"/>
          <w:szCs w:val="28"/>
        </w:rPr>
      </w:pPr>
      <w:bookmarkStart w:id="128" w:name="_Toc43800514"/>
      <w:r>
        <w:br w:type="page"/>
      </w:r>
    </w:p>
    <w:p w14:paraId="73DE6CC3" w14:textId="6BEA9CAA" w:rsidR="00C66E18" w:rsidRPr="00C63074" w:rsidRDefault="00C66E18" w:rsidP="00C66E18">
      <w:pPr>
        <w:pStyle w:val="Heading2"/>
      </w:pPr>
      <w:bookmarkStart w:id="129" w:name="_Toc105672785"/>
      <w:r w:rsidRPr="00C63074">
        <w:lastRenderedPageBreak/>
        <w:t>Campus Code</w:t>
      </w:r>
      <w:bookmarkEnd w:id="128"/>
      <w:bookmarkEnd w:id="129"/>
    </w:p>
    <w:p w14:paraId="36FF7C3C"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3909A2D" w14:textId="77777777" w:rsidTr="001C5750">
        <w:tc>
          <w:tcPr>
            <w:tcW w:w="2127" w:type="dxa"/>
          </w:tcPr>
          <w:p w14:paraId="024DEC55" w14:textId="77777777" w:rsidR="00C66E18" w:rsidRPr="00C63074" w:rsidRDefault="00C66E18" w:rsidP="001C5750">
            <w:pPr>
              <w:rPr>
                <w:b/>
                <w:bCs/>
              </w:rPr>
            </w:pPr>
            <w:r w:rsidRPr="00C63074">
              <w:rPr>
                <w:b/>
                <w:bCs/>
              </w:rPr>
              <w:t>Definition</w:t>
            </w:r>
          </w:p>
        </w:tc>
        <w:tc>
          <w:tcPr>
            <w:tcW w:w="7229" w:type="dxa"/>
          </w:tcPr>
          <w:p w14:paraId="027026E4" w14:textId="77777777" w:rsidR="00C66E18" w:rsidRPr="00C63074" w:rsidRDefault="00C66E18" w:rsidP="001C5750">
            <w:r w:rsidRPr="00C63074">
              <w:t>Indicates the hospital campus at which the Emergency Department presentation occurred</w:t>
            </w:r>
          </w:p>
        </w:tc>
      </w:tr>
      <w:tr w:rsidR="00C66E18" w:rsidRPr="00C63074" w14:paraId="544FC3E5" w14:textId="77777777" w:rsidTr="001C5750">
        <w:tc>
          <w:tcPr>
            <w:tcW w:w="2127" w:type="dxa"/>
          </w:tcPr>
          <w:p w14:paraId="7D77744D" w14:textId="77777777" w:rsidR="00C66E18" w:rsidRPr="00C63074" w:rsidRDefault="00C66E18" w:rsidP="001C5750">
            <w:pPr>
              <w:rPr>
                <w:b/>
                <w:bCs/>
              </w:rPr>
            </w:pPr>
            <w:r w:rsidRPr="00C63074">
              <w:rPr>
                <w:b/>
                <w:bCs/>
              </w:rPr>
              <w:t>Reported by</w:t>
            </w:r>
          </w:p>
        </w:tc>
        <w:tc>
          <w:tcPr>
            <w:tcW w:w="7229" w:type="dxa"/>
          </w:tcPr>
          <w:p w14:paraId="6AB59CDD" w14:textId="77777777" w:rsidR="00C66E18" w:rsidRPr="00C63074" w:rsidRDefault="00C66E18" w:rsidP="001C5750">
            <w:r w:rsidRPr="00C63074">
              <w:t>All Victorian hospitals (public and private)</w:t>
            </w:r>
          </w:p>
        </w:tc>
      </w:tr>
      <w:tr w:rsidR="00C66E18" w:rsidRPr="00C63074" w14:paraId="485B5578" w14:textId="77777777" w:rsidTr="001C5750">
        <w:tc>
          <w:tcPr>
            <w:tcW w:w="2127" w:type="dxa"/>
          </w:tcPr>
          <w:p w14:paraId="131AFA77" w14:textId="77777777" w:rsidR="00C66E18" w:rsidRPr="00C63074" w:rsidRDefault="00C66E18" w:rsidP="001C5750">
            <w:pPr>
              <w:rPr>
                <w:b/>
                <w:bCs/>
              </w:rPr>
            </w:pPr>
            <w:r w:rsidRPr="00C63074">
              <w:rPr>
                <w:b/>
                <w:bCs/>
              </w:rPr>
              <w:t>Reported for</w:t>
            </w:r>
          </w:p>
        </w:tc>
        <w:tc>
          <w:tcPr>
            <w:tcW w:w="7229" w:type="dxa"/>
          </w:tcPr>
          <w:p w14:paraId="0D076BA5" w14:textId="77777777" w:rsidR="00C66E18" w:rsidRPr="00C63074" w:rsidRDefault="00C66E18" w:rsidP="001C5750">
            <w:r w:rsidRPr="00C63074">
              <w:t>Every Emergency Department Presentation.</w:t>
            </w:r>
          </w:p>
          <w:p w14:paraId="70B94632" w14:textId="77777777" w:rsidR="00C66E18" w:rsidRPr="00C63074" w:rsidRDefault="00C66E18" w:rsidP="001C5750">
            <w:r w:rsidRPr="00C63074">
              <w:t xml:space="preserve">The Campus Code table is located at: </w:t>
            </w:r>
            <w:hyperlink r:id="rId42" w:history="1">
              <w:r w:rsidRPr="00C63074">
                <w:rPr>
                  <w:rStyle w:val="Hyperlink"/>
                </w:rPr>
                <w:t>Reference files</w:t>
              </w:r>
            </w:hyperlink>
          </w:p>
          <w:p w14:paraId="0EC6E148" w14:textId="77777777" w:rsidR="00C66E18" w:rsidRPr="00C63074" w:rsidRDefault="00C66E18" w:rsidP="001C5750">
            <w:r w:rsidRPr="00C63074">
              <w:t>&lt;https://www2.health.vic.gov.au/hospitals-and-health-services/data-reporting/health-data-standards-systems/reference-files&gt;</w:t>
            </w:r>
          </w:p>
          <w:p w14:paraId="7EBD3708" w14:textId="77777777" w:rsidR="00C66E18" w:rsidRPr="00C63074" w:rsidRDefault="00C66E18" w:rsidP="001C5750">
            <w:r w:rsidRPr="00C63074">
              <w:t xml:space="preserve">This table is updated as required throughout the year. </w:t>
            </w:r>
          </w:p>
          <w:p w14:paraId="3BF530BB" w14:textId="77777777" w:rsidR="00C66E18" w:rsidRPr="00C63074" w:rsidRDefault="00C66E18" w:rsidP="001C5750">
            <w:r w:rsidRPr="00C63074">
              <w:t>The codes contained in the Campus Code Table will be amended occasionally as new hospitals open and others close.  These changes will be documented in the HDSS Bulletin.</w:t>
            </w:r>
          </w:p>
        </w:tc>
      </w:tr>
      <w:tr w:rsidR="00C66E18" w:rsidRPr="00C63074" w14:paraId="34E20E86" w14:textId="77777777" w:rsidTr="001C5750">
        <w:tc>
          <w:tcPr>
            <w:tcW w:w="2127" w:type="dxa"/>
          </w:tcPr>
          <w:p w14:paraId="72EAA6C5" w14:textId="77777777" w:rsidR="00C66E18" w:rsidRPr="00C63074" w:rsidRDefault="00C66E18" w:rsidP="001C5750">
            <w:pPr>
              <w:rPr>
                <w:b/>
                <w:bCs/>
              </w:rPr>
            </w:pPr>
            <w:r w:rsidRPr="00C63074">
              <w:rPr>
                <w:b/>
                <w:bCs/>
              </w:rPr>
              <w:t>Validations</w:t>
            </w:r>
          </w:p>
        </w:tc>
        <w:tc>
          <w:tcPr>
            <w:tcW w:w="7229" w:type="dxa"/>
          </w:tcPr>
          <w:p w14:paraId="2F0CCD07" w14:textId="77777777" w:rsidR="00C66E18" w:rsidRPr="00F94FB0" w:rsidRDefault="00C66E18" w:rsidP="001C5750">
            <w:pPr>
              <w:rPr>
                <w:lang w:val="fr-FR"/>
              </w:rPr>
            </w:pPr>
            <w:r w:rsidRPr="00F94FB0">
              <w:rPr>
                <w:lang w:val="fr-FR"/>
              </w:rPr>
              <w:t>E010</w:t>
            </w:r>
            <w:r w:rsidRPr="00F94FB0">
              <w:rPr>
                <w:lang w:val="fr-FR"/>
              </w:rPr>
              <w:tab/>
              <w:t>Non VEMD Hospital</w:t>
            </w:r>
          </w:p>
          <w:p w14:paraId="192249F5" w14:textId="153B0032" w:rsidR="00C66E18" w:rsidRPr="00F94FB0" w:rsidRDefault="00C66E18" w:rsidP="001C5750">
            <w:pPr>
              <w:rPr>
                <w:lang w:val="fr-FR"/>
              </w:rPr>
            </w:pPr>
            <w:r w:rsidRPr="00F94FB0">
              <w:rPr>
                <w:lang w:val="fr-FR"/>
              </w:rPr>
              <w:t>E050</w:t>
            </w:r>
            <w:r w:rsidRPr="00F94FB0">
              <w:rPr>
                <w:lang w:val="fr-FR"/>
              </w:rPr>
              <w:tab/>
              <w:t xml:space="preserve">Campus Code </w:t>
            </w:r>
            <w:r w:rsidR="003269A2" w:rsidRPr="000B2A4D">
              <w:t>i</w:t>
            </w:r>
            <w:r w:rsidRPr="000B2A4D">
              <w:t>nvalid</w:t>
            </w:r>
          </w:p>
          <w:p w14:paraId="537BE942" w14:textId="77777777" w:rsidR="00C66E18" w:rsidRPr="00C63074" w:rsidRDefault="00C66E18" w:rsidP="001C5750">
            <w:r w:rsidRPr="00C63074">
              <w:t>E137</w:t>
            </w:r>
            <w:r w:rsidRPr="00C63074">
              <w:tab/>
              <w:t>Transfer Destination / Source Equals Campus Code</w:t>
            </w:r>
          </w:p>
          <w:p w14:paraId="53B07E17" w14:textId="77777777" w:rsidR="00C66E18" w:rsidRPr="00C63074" w:rsidRDefault="00C66E18" w:rsidP="001C5750">
            <w:r w:rsidRPr="00C63074">
              <w:t>E233</w:t>
            </w:r>
            <w:r w:rsidRPr="00C63074">
              <w:tab/>
              <w:t>Unregistered Short Stay Observation Unit</w:t>
            </w:r>
          </w:p>
        </w:tc>
      </w:tr>
      <w:tr w:rsidR="00C66E18" w:rsidRPr="00C63074" w14:paraId="0CAE0E71" w14:textId="77777777" w:rsidTr="001C5750">
        <w:tc>
          <w:tcPr>
            <w:tcW w:w="2127" w:type="dxa"/>
          </w:tcPr>
          <w:p w14:paraId="5F54002C" w14:textId="77777777" w:rsidR="00C66E18" w:rsidRPr="00C63074" w:rsidRDefault="00C66E18" w:rsidP="001C5750">
            <w:pPr>
              <w:rPr>
                <w:b/>
                <w:bCs/>
              </w:rPr>
            </w:pPr>
            <w:r w:rsidRPr="00C63074">
              <w:rPr>
                <w:b/>
                <w:bCs/>
              </w:rPr>
              <w:t>Related items</w:t>
            </w:r>
          </w:p>
        </w:tc>
        <w:tc>
          <w:tcPr>
            <w:tcW w:w="7229" w:type="dxa"/>
          </w:tcPr>
          <w:p w14:paraId="34977B7D" w14:textId="7BE4DB38" w:rsidR="00C66E18" w:rsidRPr="00C63074" w:rsidRDefault="005C0268" w:rsidP="001C5750">
            <w:r>
              <w:t>Section 3</w:t>
            </w:r>
            <w:r w:rsidR="00C66E18" w:rsidRPr="00C63074">
              <w:tab/>
              <w:t>Transfer Destination</w:t>
            </w:r>
          </w:p>
          <w:p w14:paraId="32694CA4" w14:textId="77777777" w:rsidR="00C66E18" w:rsidRPr="00C63074" w:rsidRDefault="00C66E18" w:rsidP="001C5750">
            <w:r w:rsidRPr="00C63074">
              <w:tab/>
            </w:r>
            <w:r w:rsidRPr="00C63074">
              <w:tab/>
              <w:t>Transfer Source</w:t>
            </w:r>
          </w:p>
        </w:tc>
      </w:tr>
    </w:tbl>
    <w:p w14:paraId="0C6CB6E2"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72C69C7" w14:textId="77777777" w:rsidTr="001C5750">
        <w:tc>
          <w:tcPr>
            <w:tcW w:w="2127" w:type="dxa"/>
          </w:tcPr>
          <w:p w14:paraId="41B0A78F" w14:textId="77777777" w:rsidR="00C66E18" w:rsidRPr="00C63074" w:rsidRDefault="00C66E18" w:rsidP="001C5750">
            <w:pPr>
              <w:rPr>
                <w:b/>
                <w:bCs/>
              </w:rPr>
            </w:pPr>
            <w:r w:rsidRPr="00C63074">
              <w:rPr>
                <w:b/>
                <w:bCs/>
              </w:rPr>
              <w:t>Purpose</w:t>
            </w:r>
          </w:p>
        </w:tc>
        <w:tc>
          <w:tcPr>
            <w:tcW w:w="7229" w:type="dxa"/>
          </w:tcPr>
          <w:p w14:paraId="31190047" w14:textId="77777777" w:rsidR="00C66E18" w:rsidRPr="00C63074" w:rsidRDefault="00C66E18" w:rsidP="001C5750">
            <w:r w:rsidRPr="00C63074">
              <w:t>To identify the reporting hospital.</w:t>
            </w:r>
          </w:p>
        </w:tc>
      </w:tr>
      <w:tr w:rsidR="00C66E18" w:rsidRPr="00C63074" w14:paraId="16B93A09" w14:textId="77777777" w:rsidTr="001C5750">
        <w:tc>
          <w:tcPr>
            <w:tcW w:w="2127" w:type="dxa"/>
          </w:tcPr>
          <w:p w14:paraId="6DE2C3CB" w14:textId="77777777" w:rsidR="00C66E18" w:rsidRPr="00C63074" w:rsidRDefault="00C66E18" w:rsidP="001C5750">
            <w:pPr>
              <w:rPr>
                <w:b/>
                <w:bCs/>
              </w:rPr>
            </w:pPr>
            <w:r w:rsidRPr="00C63074">
              <w:rPr>
                <w:b/>
                <w:bCs/>
              </w:rPr>
              <w:t>Principal data users</w:t>
            </w:r>
          </w:p>
        </w:tc>
        <w:tc>
          <w:tcPr>
            <w:tcW w:w="7229" w:type="dxa"/>
          </w:tcPr>
          <w:p w14:paraId="2F7E2E0B" w14:textId="586E070B"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19EE0423" w14:textId="77777777" w:rsidTr="001C5750">
        <w:tc>
          <w:tcPr>
            <w:tcW w:w="2127" w:type="dxa"/>
          </w:tcPr>
          <w:p w14:paraId="5AF41D2C" w14:textId="77777777" w:rsidR="00C66E18" w:rsidRPr="00C63074" w:rsidRDefault="00C66E18" w:rsidP="001C5750">
            <w:pPr>
              <w:rPr>
                <w:b/>
                <w:bCs/>
              </w:rPr>
            </w:pPr>
            <w:r w:rsidRPr="00C63074">
              <w:rPr>
                <w:b/>
                <w:bCs/>
              </w:rPr>
              <w:t>Collection start</w:t>
            </w:r>
          </w:p>
        </w:tc>
        <w:tc>
          <w:tcPr>
            <w:tcW w:w="7229" w:type="dxa"/>
          </w:tcPr>
          <w:p w14:paraId="620FF9C6" w14:textId="77777777" w:rsidR="00C66E18" w:rsidRPr="00C63074" w:rsidRDefault="00C66E18" w:rsidP="001C5750">
            <w:r w:rsidRPr="00C63074">
              <w:t>1 July 1995</w:t>
            </w:r>
          </w:p>
        </w:tc>
      </w:tr>
      <w:tr w:rsidR="00C66E18" w:rsidRPr="00C63074" w14:paraId="6D4B68DD" w14:textId="77777777" w:rsidTr="001C5750">
        <w:tc>
          <w:tcPr>
            <w:tcW w:w="2127" w:type="dxa"/>
          </w:tcPr>
          <w:p w14:paraId="5B217912" w14:textId="77777777" w:rsidR="00C66E18" w:rsidRPr="00C63074" w:rsidRDefault="00C66E18" w:rsidP="001C5750">
            <w:pPr>
              <w:rPr>
                <w:b/>
                <w:bCs/>
              </w:rPr>
            </w:pPr>
            <w:r w:rsidRPr="00C63074">
              <w:rPr>
                <w:b/>
                <w:bCs/>
              </w:rPr>
              <w:t>Version</w:t>
            </w:r>
          </w:p>
        </w:tc>
        <w:tc>
          <w:tcPr>
            <w:tcW w:w="7229" w:type="dxa"/>
          </w:tcPr>
          <w:p w14:paraId="2E2E96E2" w14:textId="5B388B6B" w:rsidR="00C66E18" w:rsidRPr="00C63074" w:rsidRDefault="00C66E18" w:rsidP="001C5750">
            <w:r w:rsidRPr="00C63074">
              <w:t>Version</w:t>
            </w:r>
            <w:r w:rsidRPr="00C63074">
              <w:tab/>
            </w:r>
            <w:r w:rsidRPr="00C63074">
              <w:tab/>
            </w:r>
            <w:r w:rsidRPr="00C63074">
              <w:tab/>
            </w:r>
            <w:r w:rsidRPr="00C63074">
              <w:tab/>
              <w:t>Effective date</w:t>
            </w:r>
          </w:p>
          <w:p w14:paraId="4C5F32CB" w14:textId="234981C8" w:rsidR="00C66E18" w:rsidRPr="00C63074" w:rsidRDefault="00C66E18" w:rsidP="001C5750">
            <w:r w:rsidRPr="00C63074">
              <w:t>1</w:t>
            </w:r>
            <w:r w:rsidRPr="00C63074">
              <w:tab/>
            </w:r>
            <w:r w:rsidRPr="00C63074">
              <w:tab/>
            </w:r>
            <w:r w:rsidRPr="00C63074">
              <w:tab/>
            </w:r>
            <w:r w:rsidRPr="00C63074">
              <w:tab/>
              <w:t>1 July 1995</w:t>
            </w:r>
          </w:p>
          <w:p w14:paraId="7B2C75A7" w14:textId="6F8A6AF0" w:rsidR="00C66E18" w:rsidRPr="00C63074" w:rsidRDefault="00C66E18" w:rsidP="001C5750">
            <w:r w:rsidRPr="00C63074">
              <w:t>2</w:t>
            </w:r>
            <w:r w:rsidRPr="00C63074">
              <w:tab/>
            </w:r>
            <w:r w:rsidRPr="00C63074">
              <w:tab/>
            </w:r>
            <w:r w:rsidRPr="00C63074">
              <w:tab/>
            </w:r>
            <w:r w:rsidRPr="00C63074">
              <w:tab/>
              <w:t>1 July 1997</w:t>
            </w:r>
          </w:p>
          <w:p w14:paraId="73AA74B0" w14:textId="4FA394FF" w:rsidR="00C66E18" w:rsidRPr="00C63074" w:rsidRDefault="00C66E18" w:rsidP="001C5750">
            <w:r w:rsidRPr="00C63074">
              <w:t>3</w:t>
            </w:r>
            <w:r w:rsidRPr="00C63074">
              <w:tab/>
            </w:r>
            <w:r w:rsidRPr="00C63074">
              <w:tab/>
            </w:r>
            <w:r w:rsidRPr="00C63074">
              <w:tab/>
            </w:r>
            <w:r w:rsidRPr="00C63074">
              <w:tab/>
              <w:t>1 July 1999</w:t>
            </w:r>
          </w:p>
        </w:tc>
      </w:tr>
      <w:tr w:rsidR="00C66E18" w:rsidRPr="00C63074" w14:paraId="4F563042" w14:textId="77777777" w:rsidTr="001C5750">
        <w:tc>
          <w:tcPr>
            <w:tcW w:w="2127" w:type="dxa"/>
          </w:tcPr>
          <w:p w14:paraId="0102D9E7" w14:textId="77777777" w:rsidR="00C66E18" w:rsidRPr="00C63074" w:rsidRDefault="00C66E18" w:rsidP="001C5750">
            <w:pPr>
              <w:rPr>
                <w:b/>
                <w:bCs/>
              </w:rPr>
            </w:pPr>
            <w:r w:rsidRPr="00C63074">
              <w:rPr>
                <w:b/>
                <w:bCs/>
              </w:rPr>
              <w:t>Definition source</w:t>
            </w:r>
          </w:p>
        </w:tc>
        <w:tc>
          <w:tcPr>
            <w:tcW w:w="7229" w:type="dxa"/>
          </w:tcPr>
          <w:p w14:paraId="656E30E2" w14:textId="70E81D6F" w:rsidR="00C66E18" w:rsidRPr="00C63074" w:rsidRDefault="007B6B0A" w:rsidP="001C5750">
            <w:r>
              <w:t>Department of Health</w:t>
            </w:r>
          </w:p>
        </w:tc>
      </w:tr>
      <w:tr w:rsidR="00C66E18" w:rsidRPr="00C63074" w14:paraId="3FDF5B16" w14:textId="77777777" w:rsidTr="001C5750">
        <w:tc>
          <w:tcPr>
            <w:tcW w:w="2127" w:type="dxa"/>
          </w:tcPr>
          <w:p w14:paraId="38863755" w14:textId="77777777" w:rsidR="00C66E18" w:rsidRPr="00C63074" w:rsidRDefault="00C66E18" w:rsidP="001C5750">
            <w:pPr>
              <w:rPr>
                <w:b/>
                <w:bCs/>
              </w:rPr>
            </w:pPr>
            <w:r w:rsidRPr="00C63074">
              <w:rPr>
                <w:b/>
                <w:bCs/>
              </w:rPr>
              <w:t>Code set source</w:t>
            </w:r>
          </w:p>
        </w:tc>
        <w:tc>
          <w:tcPr>
            <w:tcW w:w="7229" w:type="dxa"/>
          </w:tcPr>
          <w:p w14:paraId="10058C2D" w14:textId="0250A384" w:rsidR="00C66E18" w:rsidRPr="00C63074" w:rsidRDefault="007B6B0A" w:rsidP="001C5750">
            <w:r>
              <w:t>Department of Health</w:t>
            </w:r>
          </w:p>
        </w:tc>
      </w:tr>
    </w:tbl>
    <w:p w14:paraId="76B6326E" w14:textId="77777777" w:rsidR="00C66E18" w:rsidRPr="00C63074" w:rsidRDefault="00C66E18" w:rsidP="00C66E18">
      <w:pPr>
        <w:rPr>
          <w:b/>
          <w:color w:val="D50032"/>
          <w:sz w:val="28"/>
          <w:szCs w:val="28"/>
        </w:rPr>
      </w:pPr>
      <w:r w:rsidRPr="00C63074">
        <w:br w:type="page"/>
      </w:r>
    </w:p>
    <w:p w14:paraId="46B9A530" w14:textId="77777777" w:rsidR="00C66E18" w:rsidRPr="00C63074" w:rsidRDefault="00C66E18" w:rsidP="00C66E18">
      <w:pPr>
        <w:pStyle w:val="Heading2"/>
      </w:pPr>
      <w:bookmarkStart w:id="130" w:name="_Toc43800515"/>
      <w:bookmarkStart w:id="131" w:name="_Toc105672786"/>
      <w:r w:rsidRPr="00C63074">
        <w:lastRenderedPageBreak/>
        <w:t>Clinical Decision to Admit Date</w:t>
      </w:r>
      <w:bookmarkEnd w:id="130"/>
      <w:bookmarkEnd w:id="131"/>
    </w:p>
    <w:p w14:paraId="5B030CC2"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A6D8D99" w14:textId="77777777" w:rsidTr="001C5750">
        <w:tc>
          <w:tcPr>
            <w:tcW w:w="2127" w:type="dxa"/>
          </w:tcPr>
          <w:p w14:paraId="1F0D6504" w14:textId="77777777" w:rsidR="00C66E18" w:rsidRPr="00C63074" w:rsidRDefault="00C66E18" w:rsidP="001C5750">
            <w:pPr>
              <w:rPr>
                <w:b/>
                <w:bCs/>
              </w:rPr>
            </w:pPr>
            <w:r w:rsidRPr="00C63074">
              <w:rPr>
                <w:b/>
                <w:bCs/>
              </w:rPr>
              <w:t>Definition</w:t>
            </w:r>
          </w:p>
        </w:tc>
        <w:tc>
          <w:tcPr>
            <w:tcW w:w="7229" w:type="dxa"/>
          </w:tcPr>
          <w:p w14:paraId="5FE90B90" w14:textId="77777777" w:rsidR="00C66E18" w:rsidRPr="00C63074" w:rsidRDefault="00C66E18" w:rsidP="001C5750">
            <w:r w:rsidRPr="00C63074">
              <w:t>Date of clinical decision to admit the patient to a bed in this campus</w:t>
            </w:r>
          </w:p>
        </w:tc>
      </w:tr>
      <w:tr w:rsidR="00C66E18" w:rsidRPr="00C63074" w14:paraId="41016350" w14:textId="77777777" w:rsidTr="001C5750">
        <w:tc>
          <w:tcPr>
            <w:tcW w:w="2127" w:type="dxa"/>
          </w:tcPr>
          <w:p w14:paraId="27DDEAD8" w14:textId="77777777" w:rsidR="00C66E18" w:rsidRPr="00C63074" w:rsidRDefault="00C66E18" w:rsidP="001C5750">
            <w:pPr>
              <w:rPr>
                <w:b/>
                <w:bCs/>
              </w:rPr>
            </w:pPr>
            <w:r w:rsidRPr="00C63074">
              <w:rPr>
                <w:b/>
                <w:bCs/>
              </w:rPr>
              <w:t>Reported by</w:t>
            </w:r>
          </w:p>
        </w:tc>
        <w:tc>
          <w:tcPr>
            <w:tcW w:w="7229" w:type="dxa"/>
          </w:tcPr>
          <w:p w14:paraId="07872628" w14:textId="77777777" w:rsidR="00C66E18" w:rsidRPr="00C63074" w:rsidRDefault="00C66E18" w:rsidP="001C5750">
            <w:r w:rsidRPr="00C63074">
              <w:t>Public hospitals</w:t>
            </w:r>
          </w:p>
          <w:p w14:paraId="66CF7D28" w14:textId="77777777" w:rsidR="00C66E18" w:rsidRPr="00C63074" w:rsidRDefault="00C66E18" w:rsidP="001C5750">
            <w:r w:rsidRPr="00C63074">
              <w:t>Private hospitals, optional</w:t>
            </w:r>
          </w:p>
        </w:tc>
      </w:tr>
      <w:tr w:rsidR="00C66E18" w:rsidRPr="00C63074" w14:paraId="419CA675" w14:textId="77777777" w:rsidTr="001C5750">
        <w:tc>
          <w:tcPr>
            <w:tcW w:w="2127" w:type="dxa"/>
          </w:tcPr>
          <w:p w14:paraId="6D4BD099" w14:textId="77777777" w:rsidR="00C66E18" w:rsidRPr="00C63074" w:rsidRDefault="00C66E18" w:rsidP="001C5750">
            <w:pPr>
              <w:rPr>
                <w:b/>
                <w:bCs/>
              </w:rPr>
            </w:pPr>
            <w:r w:rsidRPr="00C63074">
              <w:rPr>
                <w:b/>
                <w:bCs/>
              </w:rPr>
              <w:t>Reported for</w:t>
            </w:r>
          </w:p>
        </w:tc>
        <w:tc>
          <w:tcPr>
            <w:tcW w:w="7229" w:type="dxa"/>
          </w:tcPr>
          <w:p w14:paraId="108E63F0" w14:textId="77777777" w:rsidR="00C66E18" w:rsidRPr="00C63074" w:rsidRDefault="00C66E18" w:rsidP="001C5750">
            <w:r w:rsidRPr="00C63074">
              <w:t>Presentations where a clinician has decided that a patient is to be admitted to this campus.</w:t>
            </w:r>
          </w:p>
        </w:tc>
      </w:tr>
      <w:tr w:rsidR="00E73D20" w:rsidRPr="00C63074" w14:paraId="0EC9A70A" w14:textId="77777777" w:rsidTr="001C5750">
        <w:tc>
          <w:tcPr>
            <w:tcW w:w="2127" w:type="dxa"/>
          </w:tcPr>
          <w:p w14:paraId="398389BD" w14:textId="7592B665" w:rsidR="00E73D20" w:rsidRPr="00C63074" w:rsidRDefault="00E73D20" w:rsidP="001C5750">
            <w:pPr>
              <w:rPr>
                <w:b/>
                <w:bCs/>
              </w:rPr>
            </w:pPr>
            <w:r w:rsidRPr="00E73D20">
              <w:rPr>
                <w:b/>
                <w:bCs/>
              </w:rPr>
              <w:t>Reporting guide</w:t>
            </w:r>
          </w:p>
        </w:tc>
        <w:tc>
          <w:tcPr>
            <w:tcW w:w="7229" w:type="dxa"/>
          </w:tcPr>
          <w:p w14:paraId="46082C32" w14:textId="77777777" w:rsidR="00E73D20" w:rsidRDefault="00E73D20" w:rsidP="001C5750">
            <w:r>
              <w:t>A valid date.</w:t>
            </w:r>
          </w:p>
          <w:p w14:paraId="0647E284" w14:textId="429458F3" w:rsidR="00890941" w:rsidRDefault="00890941" w:rsidP="001C5750">
            <w:r w:rsidRPr="00C63074">
              <w:t>See</w:t>
            </w:r>
            <w:r w:rsidRPr="00C63074">
              <w:tab/>
            </w:r>
            <w:r>
              <w:t>Section 2</w:t>
            </w:r>
            <w:r w:rsidRPr="00C63074">
              <w:tab/>
              <w:t>Date / Time Fields</w:t>
            </w:r>
          </w:p>
        </w:tc>
      </w:tr>
      <w:tr w:rsidR="00C66E18" w:rsidRPr="00C63074" w14:paraId="11FAFBBC" w14:textId="77777777" w:rsidTr="001C5750">
        <w:tc>
          <w:tcPr>
            <w:tcW w:w="2127" w:type="dxa"/>
          </w:tcPr>
          <w:p w14:paraId="31AAC027" w14:textId="77777777" w:rsidR="00C66E18" w:rsidRPr="00C63074" w:rsidRDefault="00C66E18" w:rsidP="001C5750">
            <w:pPr>
              <w:rPr>
                <w:b/>
                <w:bCs/>
              </w:rPr>
            </w:pPr>
            <w:r w:rsidRPr="00C63074">
              <w:rPr>
                <w:b/>
                <w:bCs/>
              </w:rPr>
              <w:t>Validations</w:t>
            </w:r>
          </w:p>
        </w:tc>
        <w:tc>
          <w:tcPr>
            <w:tcW w:w="7229" w:type="dxa"/>
          </w:tcPr>
          <w:p w14:paraId="7E9A7659" w14:textId="784EC720" w:rsidR="00C66E18" w:rsidRPr="00C63074" w:rsidRDefault="00627E44" w:rsidP="001C5750">
            <w:r>
              <w:t>E</w:t>
            </w:r>
            <w:r w:rsidR="00C66E18" w:rsidRPr="00C63074">
              <w:t>393</w:t>
            </w:r>
            <w:r w:rsidR="00C66E18" w:rsidRPr="00C63074">
              <w:tab/>
              <w:t xml:space="preserve">Clinical Decision to Admit </w:t>
            </w:r>
            <w:r w:rsidR="000B1FCD">
              <w:t>date/time</w:t>
            </w:r>
            <w:r w:rsidR="00C66E18" w:rsidRPr="00C63074">
              <w:t xml:space="preserve"> and Departure Status </w:t>
            </w:r>
            <w:r w:rsidR="00C66E18" w:rsidRPr="00C63074">
              <w:tab/>
              <w:t xml:space="preserve">Combination </w:t>
            </w:r>
            <w:r w:rsidR="003E4CE2">
              <w:t>invalid</w:t>
            </w:r>
          </w:p>
          <w:p w14:paraId="06BB40E7" w14:textId="0A660070" w:rsidR="00C66E18" w:rsidRPr="00C63074" w:rsidRDefault="00627E44" w:rsidP="001C5750">
            <w:r>
              <w:t>E</w:t>
            </w:r>
            <w:r w:rsidR="00C66E18" w:rsidRPr="00C63074">
              <w:t>394</w:t>
            </w:r>
            <w:r w:rsidR="00C66E18" w:rsidRPr="00C63074">
              <w:tab/>
              <w:t xml:space="preserve">Departure </w:t>
            </w:r>
            <w:r w:rsidR="000B1FCD">
              <w:t>date/time</w:t>
            </w:r>
            <w:r w:rsidR="00C66E18" w:rsidRPr="00C63074">
              <w:t xml:space="preserve"> Before Clinical Decision to Admit </w:t>
            </w:r>
            <w:r w:rsidR="000B1FCD">
              <w:t>date/time</w:t>
            </w:r>
          </w:p>
          <w:p w14:paraId="58B5881A" w14:textId="56B7DE0D" w:rsidR="00C66E18" w:rsidRPr="00C63074" w:rsidRDefault="00627E44" w:rsidP="001C5750">
            <w:r>
              <w:t>E</w:t>
            </w:r>
            <w:r w:rsidR="00C66E18" w:rsidRPr="00C63074">
              <w:t>395</w:t>
            </w:r>
            <w:r w:rsidR="00C66E18" w:rsidRPr="00C63074">
              <w:tab/>
              <w:t xml:space="preserve">Clinical Decision to Admit </w:t>
            </w:r>
            <w:r w:rsidR="000B1FCD">
              <w:t>date/time</w:t>
            </w:r>
            <w:r w:rsidR="00C66E18" w:rsidRPr="00C63074">
              <w:t xml:space="preserve"> Before Arrival </w:t>
            </w:r>
            <w:r w:rsidR="000B1FCD">
              <w:t>date/time</w:t>
            </w:r>
          </w:p>
          <w:p w14:paraId="47333166" w14:textId="199D8985" w:rsidR="00C66E18" w:rsidRPr="00C63074" w:rsidRDefault="00627E44" w:rsidP="001C5750">
            <w:r>
              <w:t>E</w:t>
            </w:r>
            <w:r w:rsidR="00C66E18" w:rsidRPr="00C63074">
              <w:t>396</w:t>
            </w:r>
            <w:r w:rsidR="00C66E18" w:rsidRPr="00C63074">
              <w:tab/>
              <w:t xml:space="preserve">Clinical Decision to Admit </w:t>
            </w:r>
            <w:r w:rsidR="000B1FCD">
              <w:t>date/time</w:t>
            </w:r>
            <w:r w:rsidR="00C66E18" w:rsidRPr="00C63074">
              <w:t xml:space="preserve"> </w:t>
            </w:r>
            <w:r w:rsidR="003E4CE2">
              <w:t>invalid</w:t>
            </w:r>
          </w:p>
        </w:tc>
      </w:tr>
      <w:tr w:rsidR="00C66E18" w:rsidRPr="00C63074" w14:paraId="36BA400B" w14:textId="77777777" w:rsidTr="001C5750">
        <w:tc>
          <w:tcPr>
            <w:tcW w:w="2127" w:type="dxa"/>
          </w:tcPr>
          <w:p w14:paraId="6498216E" w14:textId="77777777" w:rsidR="00C66E18" w:rsidRPr="00C63074" w:rsidRDefault="00C66E18" w:rsidP="001C5750">
            <w:pPr>
              <w:rPr>
                <w:b/>
                <w:bCs/>
              </w:rPr>
            </w:pPr>
            <w:r w:rsidRPr="00C63074">
              <w:rPr>
                <w:b/>
                <w:bCs/>
              </w:rPr>
              <w:t>Related items</w:t>
            </w:r>
          </w:p>
        </w:tc>
        <w:tc>
          <w:tcPr>
            <w:tcW w:w="7229" w:type="dxa"/>
          </w:tcPr>
          <w:p w14:paraId="19E6C6BA" w14:textId="45628278" w:rsidR="00E9765F" w:rsidRDefault="00E9765F" w:rsidP="001C5750">
            <w:r>
              <w:t>Section 2</w:t>
            </w:r>
            <w:r w:rsidRPr="00C63074">
              <w:tab/>
            </w:r>
            <w:r>
              <w:t>Date/time fields</w:t>
            </w:r>
          </w:p>
          <w:p w14:paraId="3B475366" w14:textId="15A945C8" w:rsidR="00C66E18" w:rsidRPr="00C63074" w:rsidRDefault="005C0268" w:rsidP="001C5750">
            <w:r>
              <w:t>Section 3</w:t>
            </w:r>
            <w:r w:rsidR="00C66E18" w:rsidRPr="00C63074">
              <w:tab/>
              <w:t xml:space="preserve">Arrival </w:t>
            </w:r>
            <w:r w:rsidR="000B1FCD">
              <w:t>date/time</w:t>
            </w:r>
          </w:p>
          <w:p w14:paraId="3A57531C" w14:textId="77777777" w:rsidR="00C66E18" w:rsidRPr="00C63074" w:rsidRDefault="00C66E18" w:rsidP="001C5750">
            <w:r w:rsidRPr="00C63074">
              <w:tab/>
            </w:r>
            <w:r w:rsidRPr="00C63074">
              <w:tab/>
              <w:t>Clinical Decision to Time</w:t>
            </w:r>
          </w:p>
          <w:p w14:paraId="431C37F5" w14:textId="3876D5B7" w:rsidR="00C66E18" w:rsidRPr="00C63074" w:rsidRDefault="00C66E18" w:rsidP="001C5750">
            <w:r w:rsidRPr="00C63074">
              <w:tab/>
            </w:r>
            <w:r w:rsidRPr="00C63074">
              <w:tab/>
              <w:t xml:space="preserve">Departure </w:t>
            </w:r>
            <w:r w:rsidR="000B1FCD">
              <w:t>date/time</w:t>
            </w:r>
          </w:p>
          <w:p w14:paraId="65061E03" w14:textId="6F341892" w:rsidR="00C66E18" w:rsidRPr="00C63074" w:rsidRDefault="00C66E18" w:rsidP="00E9765F">
            <w:r w:rsidRPr="00C63074">
              <w:tab/>
            </w:r>
            <w:r w:rsidRPr="00C63074">
              <w:tab/>
              <w:t>Departure Status</w:t>
            </w:r>
          </w:p>
        </w:tc>
      </w:tr>
    </w:tbl>
    <w:p w14:paraId="2237AF81"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588DE93" w14:textId="77777777" w:rsidTr="001C5750">
        <w:tc>
          <w:tcPr>
            <w:tcW w:w="2127" w:type="dxa"/>
          </w:tcPr>
          <w:p w14:paraId="4D54A29B" w14:textId="77777777" w:rsidR="00C66E18" w:rsidRPr="00C63074" w:rsidRDefault="00C66E18" w:rsidP="001C5750">
            <w:pPr>
              <w:rPr>
                <w:b/>
                <w:bCs/>
              </w:rPr>
            </w:pPr>
            <w:r w:rsidRPr="00C63074">
              <w:rPr>
                <w:b/>
                <w:bCs/>
              </w:rPr>
              <w:t>Purpose</w:t>
            </w:r>
          </w:p>
        </w:tc>
        <w:tc>
          <w:tcPr>
            <w:tcW w:w="7229" w:type="dxa"/>
          </w:tcPr>
          <w:p w14:paraId="42EEFDBC" w14:textId="77777777" w:rsidR="00C66E18" w:rsidRPr="00C63074" w:rsidRDefault="00C66E18" w:rsidP="001C5750">
            <w:r w:rsidRPr="00C63074">
              <w:t>To record the date/time of the clinical decision to admit the patient and support compliance with the National Health Reform Agreement.</w:t>
            </w:r>
          </w:p>
        </w:tc>
      </w:tr>
      <w:tr w:rsidR="00C66E18" w:rsidRPr="00C63074" w14:paraId="31A50279" w14:textId="77777777" w:rsidTr="001C5750">
        <w:tc>
          <w:tcPr>
            <w:tcW w:w="2127" w:type="dxa"/>
          </w:tcPr>
          <w:p w14:paraId="4ECF9FF8" w14:textId="77777777" w:rsidR="00C66E18" w:rsidRPr="00C63074" w:rsidRDefault="00C66E18" w:rsidP="001C5750">
            <w:pPr>
              <w:rPr>
                <w:b/>
                <w:bCs/>
              </w:rPr>
            </w:pPr>
            <w:r w:rsidRPr="00C63074">
              <w:rPr>
                <w:b/>
                <w:bCs/>
              </w:rPr>
              <w:t>Principal data users</w:t>
            </w:r>
          </w:p>
        </w:tc>
        <w:tc>
          <w:tcPr>
            <w:tcW w:w="7229" w:type="dxa"/>
          </w:tcPr>
          <w:p w14:paraId="0E38BC85" w14:textId="4085041B" w:rsidR="00C66E18" w:rsidRPr="00C63074" w:rsidRDefault="007B6B0A" w:rsidP="001C5750">
            <w:r>
              <w:t>Department of Health</w:t>
            </w:r>
          </w:p>
        </w:tc>
      </w:tr>
      <w:tr w:rsidR="00C66E18" w:rsidRPr="00C63074" w14:paraId="38C3F087" w14:textId="77777777" w:rsidTr="001C5750">
        <w:tc>
          <w:tcPr>
            <w:tcW w:w="2127" w:type="dxa"/>
          </w:tcPr>
          <w:p w14:paraId="225CB2BA" w14:textId="77777777" w:rsidR="00C66E18" w:rsidRPr="00C63074" w:rsidRDefault="00C66E18" w:rsidP="001C5750">
            <w:pPr>
              <w:rPr>
                <w:b/>
                <w:bCs/>
              </w:rPr>
            </w:pPr>
            <w:r w:rsidRPr="00C63074">
              <w:rPr>
                <w:b/>
                <w:bCs/>
              </w:rPr>
              <w:t>Collection start</w:t>
            </w:r>
          </w:p>
        </w:tc>
        <w:tc>
          <w:tcPr>
            <w:tcW w:w="7229" w:type="dxa"/>
          </w:tcPr>
          <w:p w14:paraId="59414A15" w14:textId="77777777" w:rsidR="00C66E18" w:rsidRPr="00C63074" w:rsidRDefault="00C66E18" w:rsidP="001C5750">
            <w:r w:rsidRPr="00C63074">
              <w:t>1 July 2014</w:t>
            </w:r>
          </w:p>
        </w:tc>
      </w:tr>
      <w:tr w:rsidR="00C66E18" w:rsidRPr="00C63074" w14:paraId="06F95BB4" w14:textId="77777777" w:rsidTr="001C5750">
        <w:tc>
          <w:tcPr>
            <w:tcW w:w="2127" w:type="dxa"/>
          </w:tcPr>
          <w:p w14:paraId="4FEF5045" w14:textId="77777777" w:rsidR="00C66E18" w:rsidRPr="00C63074" w:rsidRDefault="00C66E18" w:rsidP="001C5750">
            <w:pPr>
              <w:rPr>
                <w:b/>
                <w:bCs/>
              </w:rPr>
            </w:pPr>
            <w:r w:rsidRPr="00C63074">
              <w:rPr>
                <w:b/>
                <w:bCs/>
              </w:rPr>
              <w:t>Version</w:t>
            </w:r>
          </w:p>
        </w:tc>
        <w:tc>
          <w:tcPr>
            <w:tcW w:w="7229" w:type="dxa"/>
          </w:tcPr>
          <w:p w14:paraId="3AF469B2" w14:textId="5197E050" w:rsidR="005714D8" w:rsidRDefault="005714D8" w:rsidP="001C5750">
            <w:r>
              <w:t>Version</w:t>
            </w:r>
            <w:r>
              <w:tab/>
            </w:r>
            <w:r>
              <w:tab/>
            </w:r>
            <w:r>
              <w:tab/>
            </w:r>
            <w:r>
              <w:tab/>
              <w:t>Effective date</w:t>
            </w:r>
          </w:p>
          <w:p w14:paraId="2AE7501E" w14:textId="6DCB3205" w:rsidR="00C66E18" w:rsidRPr="00C63074" w:rsidRDefault="00C66E18" w:rsidP="001C5750">
            <w:r w:rsidRPr="00C63074">
              <w:t>1</w:t>
            </w:r>
            <w:r w:rsidRPr="00C63074">
              <w:tab/>
            </w:r>
            <w:r w:rsidRPr="00C63074">
              <w:tab/>
            </w:r>
            <w:r w:rsidRPr="00C63074">
              <w:tab/>
            </w:r>
            <w:r w:rsidRPr="00C63074">
              <w:tab/>
              <w:t>1 July 2014</w:t>
            </w:r>
          </w:p>
        </w:tc>
      </w:tr>
      <w:tr w:rsidR="00C66E18" w:rsidRPr="00C63074" w14:paraId="44C86C03" w14:textId="77777777" w:rsidTr="001C5750">
        <w:tc>
          <w:tcPr>
            <w:tcW w:w="2127" w:type="dxa"/>
          </w:tcPr>
          <w:p w14:paraId="273FC2D6" w14:textId="77777777" w:rsidR="00C66E18" w:rsidRPr="00C63074" w:rsidRDefault="00C66E18" w:rsidP="001C5750">
            <w:pPr>
              <w:rPr>
                <w:b/>
                <w:bCs/>
              </w:rPr>
            </w:pPr>
            <w:r w:rsidRPr="00C63074">
              <w:rPr>
                <w:b/>
                <w:bCs/>
              </w:rPr>
              <w:t>Definition source</w:t>
            </w:r>
          </w:p>
        </w:tc>
        <w:tc>
          <w:tcPr>
            <w:tcW w:w="7229" w:type="dxa"/>
          </w:tcPr>
          <w:p w14:paraId="5422594B" w14:textId="4CC76EAA" w:rsidR="00C66E18" w:rsidRPr="00C63074" w:rsidRDefault="007B6B0A" w:rsidP="001C5750">
            <w:r>
              <w:t>Department of Health</w:t>
            </w:r>
          </w:p>
        </w:tc>
      </w:tr>
      <w:tr w:rsidR="00C66E18" w:rsidRPr="00C63074" w14:paraId="5D5E37D3" w14:textId="77777777" w:rsidTr="001C5750">
        <w:tc>
          <w:tcPr>
            <w:tcW w:w="2127" w:type="dxa"/>
          </w:tcPr>
          <w:p w14:paraId="57E479CB" w14:textId="77777777" w:rsidR="00C66E18" w:rsidRPr="00C63074" w:rsidRDefault="00C66E18" w:rsidP="001C5750">
            <w:pPr>
              <w:rPr>
                <w:b/>
                <w:bCs/>
              </w:rPr>
            </w:pPr>
            <w:r w:rsidRPr="00C63074">
              <w:rPr>
                <w:b/>
                <w:bCs/>
              </w:rPr>
              <w:t>Code set source</w:t>
            </w:r>
          </w:p>
        </w:tc>
        <w:tc>
          <w:tcPr>
            <w:tcW w:w="7229" w:type="dxa"/>
          </w:tcPr>
          <w:p w14:paraId="73213E41" w14:textId="3DFC91F6" w:rsidR="00C66E18" w:rsidRPr="00C63074" w:rsidRDefault="007B6B0A" w:rsidP="001C5750">
            <w:r>
              <w:t>Department of Health</w:t>
            </w:r>
            <w:r w:rsidR="00C66E18" w:rsidRPr="00C63074">
              <w:t xml:space="preserve"> </w:t>
            </w:r>
          </w:p>
        </w:tc>
      </w:tr>
    </w:tbl>
    <w:p w14:paraId="02908F5E" w14:textId="77777777" w:rsidR="00C66E18" w:rsidRPr="00C63074" w:rsidRDefault="00C66E18" w:rsidP="00C66E18">
      <w:pPr>
        <w:rPr>
          <w:b/>
          <w:color w:val="D50032"/>
          <w:sz w:val="28"/>
          <w:szCs w:val="28"/>
        </w:rPr>
      </w:pPr>
      <w:r w:rsidRPr="00C63074">
        <w:br w:type="page"/>
      </w:r>
    </w:p>
    <w:p w14:paraId="7ED8CA55" w14:textId="77777777" w:rsidR="00C66E18" w:rsidRPr="00C63074" w:rsidRDefault="00C66E18" w:rsidP="00C66E18">
      <w:pPr>
        <w:pStyle w:val="Heading2"/>
      </w:pPr>
      <w:bookmarkStart w:id="132" w:name="_Toc43800516"/>
      <w:bookmarkStart w:id="133" w:name="_Toc105672787"/>
      <w:r w:rsidRPr="00C63074">
        <w:lastRenderedPageBreak/>
        <w:t>Clinical Decision to Admit Time</w:t>
      </w:r>
      <w:bookmarkEnd w:id="132"/>
      <w:bookmarkEnd w:id="133"/>
    </w:p>
    <w:p w14:paraId="5DD72022"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2959E48" w14:textId="77777777" w:rsidTr="001C5750">
        <w:tc>
          <w:tcPr>
            <w:tcW w:w="2127" w:type="dxa"/>
          </w:tcPr>
          <w:p w14:paraId="20F88F7F" w14:textId="77777777" w:rsidR="00C66E18" w:rsidRPr="00C63074" w:rsidRDefault="00C66E18" w:rsidP="001C5750">
            <w:pPr>
              <w:rPr>
                <w:b/>
                <w:bCs/>
              </w:rPr>
            </w:pPr>
            <w:r w:rsidRPr="00C63074">
              <w:rPr>
                <w:b/>
                <w:bCs/>
              </w:rPr>
              <w:t>Definition</w:t>
            </w:r>
          </w:p>
        </w:tc>
        <w:tc>
          <w:tcPr>
            <w:tcW w:w="7229" w:type="dxa"/>
          </w:tcPr>
          <w:p w14:paraId="7AA5B820" w14:textId="77777777" w:rsidR="00C66E18" w:rsidRPr="00C63074" w:rsidRDefault="00C66E18" w:rsidP="001C5750">
            <w:r w:rsidRPr="00C63074">
              <w:t>Time of clinical decision to admit the patient to a bed at this campus</w:t>
            </w:r>
          </w:p>
        </w:tc>
      </w:tr>
      <w:tr w:rsidR="00C66E18" w:rsidRPr="00C63074" w14:paraId="0EB7752E" w14:textId="77777777" w:rsidTr="001C5750">
        <w:tc>
          <w:tcPr>
            <w:tcW w:w="2127" w:type="dxa"/>
          </w:tcPr>
          <w:p w14:paraId="00E61756" w14:textId="77777777" w:rsidR="00C66E18" w:rsidRPr="00C63074" w:rsidRDefault="00C66E18" w:rsidP="001C5750">
            <w:pPr>
              <w:rPr>
                <w:b/>
                <w:bCs/>
              </w:rPr>
            </w:pPr>
            <w:r w:rsidRPr="00C63074">
              <w:rPr>
                <w:b/>
                <w:bCs/>
              </w:rPr>
              <w:t>Reported by</w:t>
            </w:r>
          </w:p>
        </w:tc>
        <w:tc>
          <w:tcPr>
            <w:tcW w:w="7229" w:type="dxa"/>
          </w:tcPr>
          <w:p w14:paraId="1619F64B" w14:textId="77777777" w:rsidR="00C66E18" w:rsidRPr="00C63074" w:rsidRDefault="00C66E18" w:rsidP="001C5750">
            <w:r w:rsidRPr="00C63074">
              <w:t>Public hospitals</w:t>
            </w:r>
          </w:p>
          <w:p w14:paraId="7D0A49A0" w14:textId="77777777" w:rsidR="00C66E18" w:rsidRPr="00C63074" w:rsidRDefault="00C66E18" w:rsidP="001C5750">
            <w:r w:rsidRPr="00C63074">
              <w:t>Private hospitals, optional</w:t>
            </w:r>
          </w:p>
        </w:tc>
      </w:tr>
      <w:tr w:rsidR="00C66E18" w:rsidRPr="00C63074" w14:paraId="2C6237E1" w14:textId="77777777" w:rsidTr="001C5750">
        <w:tc>
          <w:tcPr>
            <w:tcW w:w="2127" w:type="dxa"/>
          </w:tcPr>
          <w:p w14:paraId="2F170CC0" w14:textId="77777777" w:rsidR="00C66E18" w:rsidRPr="00C63074" w:rsidRDefault="00C66E18" w:rsidP="001C5750">
            <w:pPr>
              <w:rPr>
                <w:b/>
                <w:bCs/>
              </w:rPr>
            </w:pPr>
            <w:r w:rsidRPr="00C63074">
              <w:rPr>
                <w:b/>
                <w:bCs/>
              </w:rPr>
              <w:t>Reported for</w:t>
            </w:r>
          </w:p>
        </w:tc>
        <w:tc>
          <w:tcPr>
            <w:tcW w:w="7229" w:type="dxa"/>
          </w:tcPr>
          <w:p w14:paraId="15B719B7" w14:textId="23A8D36B" w:rsidR="00C66E18" w:rsidRPr="00C63074" w:rsidRDefault="00C66E18" w:rsidP="00E73D20">
            <w:r w:rsidRPr="00C63074">
              <w:t>Presentations where a clinician has decided that a patient is to be admitted to this campus.</w:t>
            </w:r>
            <w:r w:rsidRPr="00C63074">
              <w:tab/>
            </w:r>
          </w:p>
        </w:tc>
      </w:tr>
      <w:tr w:rsidR="00E73D20" w:rsidRPr="00C63074" w14:paraId="374AC346" w14:textId="77777777" w:rsidTr="001C5750">
        <w:tc>
          <w:tcPr>
            <w:tcW w:w="2127" w:type="dxa"/>
          </w:tcPr>
          <w:p w14:paraId="1D6B4975" w14:textId="1008DA40" w:rsidR="00E73D20" w:rsidRPr="00E73D20" w:rsidRDefault="00E73D20" w:rsidP="001C5750">
            <w:pPr>
              <w:rPr>
                <w:b/>
                <w:bCs/>
              </w:rPr>
            </w:pPr>
            <w:r w:rsidRPr="00E73D20">
              <w:rPr>
                <w:b/>
                <w:bCs/>
              </w:rPr>
              <w:t>Reporting guide</w:t>
            </w:r>
          </w:p>
        </w:tc>
        <w:tc>
          <w:tcPr>
            <w:tcW w:w="7229" w:type="dxa"/>
          </w:tcPr>
          <w:p w14:paraId="37EDC27B" w14:textId="234EDE09" w:rsidR="00E73D20" w:rsidRDefault="00E73D20" w:rsidP="001C5750">
            <w:r w:rsidRPr="00C63074">
              <w:t>A valid 24-hour time (0000 to 2359)</w:t>
            </w:r>
          </w:p>
        </w:tc>
      </w:tr>
      <w:tr w:rsidR="00C66E18" w:rsidRPr="00C63074" w14:paraId="4BE38A45" w14:textId="77777777" w:rsidTr="001C5750">
        <w:tc>
          <w:tcPr>
            <w:tcW w:w="2127" w:type="dxa"/>
          </w:tcPr>
          <w:p w14:paraId="4F0687A2" w14:textId="77777777" w:rsidR="00C66E18" w:rsidRPr="00C63074" w:rsidRDefault="00C66E18" w:rsidP="001C5750">
            <w:pPr>
              <w:rPr>
                <w:b/>
                <w:bCs/>
              </w:rPr>
            </w:pPr>
            <w:r w:rsidRPr="00C63074">
              <w:rPr>
                <w:b/>
                <w:bCs/>
              </w:rPr>
              <w:t>Validations</w:t>
            </w:r>
          </w:p>
        </w:tc>
        <w:tc>
          <w:tcPr>
            <w:tcW w:w="7229" w:type="dxa"/>
          </w:tcPr>
          <w:p w14:paraId="488E23F9" w14:textId="6D903343" w:rsidR="00C66E18" w:rsidRPr="00C63074" w:rsidRDefault="00627E44" w:rsidP="001C5750">
            <w:r>
              <w:t>E</w:t>
            </w:r>
            <w:r w:rsidR="00C66E18" w:rsidRPr="00C63074">
              <w:t>393</w:t>
            </w:r>
            <w:r w:rsidR="00C66E18" w:rsidRPr="00C63074">
              <w:tab/>
              <w:t xml:space="preserve">Clinical Decision to Admit </w:t>
            </w:r>
            <w:r w:rsidR="000B1FCD">
              <w:t>date/time</w:t>
            </w:r>
            <w:r w:rsidR="00C66E18" w:rsidRPr="00C63074">
              <w:t xml:space="preserve"> and Departure Status </w:t>
            </w:r>
            <w:r w:rsidR="00C66E18" w:rsidRPr="00C63074">
              <w:tab/>
              <w:t xml:space="preserve">Combination </w:t>
            </w:r>
            <w:r w:rsidR="003E4CE2">
              <w:t>invalid</w:t>
            </w:r>
          </w:p>
          <w:p w14:paraId="1006E44C" w14:textId="49B107F6" w:rsidR="00C66E18" w:rsidRPr="00C63074" w:rsidRDefault="00627E44" w:rsidP="001C5750">
            <w:r>
              <w:t>E</w:t>
            </w:r>
            <w:r w:rsidR="00C66E18" w:rsidRPr="00C63074">
              <w:t>394</w:t>
            </w:r>
            <w:r w:rsidR="00C66E18" w:rsidRPr="00C63074">
              <w:tab/>
              <w:t xml:space="preserve">Departure </w:t>
            </w:r>
            <w:r w:rsidR="000B1FCD">
              <w:t>date/time</w:t>
            </w:r>
            <w:r w:rsidR="00C66E18" w:rsidRPr="00C63074">
              <w:t xml:space="preserve"> Before Clinical Decision to Admit </w:t>
            </w:r>
            <w:r w:rsidR="000B1FCD">
              <w:t>date/time</w:t>
            </w:r>
          </w:p>
          <w:p w14:paraId="7370ED1B" w14:textId="64A524F5" w:rsidR="00C66E18" w:rsidRPr="00C63074" w:rsidRDefault="00627E44" w:rsidP="001C5750">
            <w:r>
              <w:t>E</w:t>
            </w:r>
            <w:r w:rsidR="00C66E18" w:rsidRPr="00C63074">
              <w:t>395</w:t>
            </w:r>
            <w:r w:rsidR="00C66E18" w:rsidRPr="00C63074">
              <w:tab/>
              <w:t xml:space="preserve">Clinical Decision to Admit </w:t>
            </w:r>
            <w:r w:rsidR="000B1FCD">
              <w:t>date/time</w:t>
            </w:r>
            <w:r w:rsidR="00C66E18" w:rsidRPr="00C63074">
              <w:t xml:space="preserve"> Before Arrival </w:t>
            </w:r>
            <w:r w:rsidR="000B1FCD">
              <w:t>date/time</w:t>
            </w:r>
          </w:p>
          <w:p w14:paraId="4E45192C" w14:textId="266C9164" w:rsidR="00C66E18" w:rsidRPr="00C63074" w:rsidRDefault="00627E44" w:rsidP="001C5750">
            <w:r>
              <w:t>E</w:t>
            </w:r>
            <w:r w:rsidR="00C66E18" w:rsidRPr="00C63074">
              <w:t>396</w:t>
            </w:r>
            <w:r w:rsidR="00C66E18" w:rsidRPr="00C63074">
              <w:tab/>
              <w:t xml:space="preserve">Clinical Decision to Admit </w:t>
            </w:r>
            <w:r w:rsidR="000B1FCD">
              <w:t>date/time</w:t>
            </w:r>
            <w:r w:rsidR="00C66E18" w:rsidRPr="00C63074">
              <w:t xml:space="preserve"> </w:t>
            </w:r>
            <w:r w:rsidR="003E4CE2">
              <w:t>invalid</w:t>
            </w:r>
          </w:p>
        </w:tc>
      </w:tr>
      <w:tr w:rsidR="00C66E18" w:rsidRPr="00C63074" w14:paraId="057393C1" w14:textId="77777777" w:rsidTr="001C5750">
        <w:tc>
          <w:tcPr>
            <w:tcW w:w="2127" w:type="dxa"/>
          </w:tcPr>
          <w:p w14:paraId="733C585F" w14:textId="77777777" w:rsidR="00C66E18" w:rsidRPr="00C63074" w:rsidRDefault="00C66E18" w:rsidP="001C5750">
            <w:pPr>
              <w:rPr>
                <w:b/>
                <w:bCs/>
              </w:rPr>
            </w:pPr>
            <w:r w:rsidRPr="00C63074">
              <w:rPr>
                <w:b/>
                <w:bCs/>
              </w:rPr>
              <w:t>Related items</w:t>
            </w:r>
          </w:p>
        </w:tc>
        <w:tc>
          <w:tcPr>
            <w:tcW w:w="7229" w:type="dxa"/>
          </w:tcPr>
          <w:p w14:paraId="3911A55A" w14:textId="75014CED" w:rsidR="00E9765F" w:rsidRDefault="00E9765F" w:rsidP="001C5750">
            <w:r>
              <w:t>Section 2</w:t>
            </w:r>
            <w:r w:rsidRPr="00C63074">
              <w:tab/>
            </w:r>
            <w:r>
              <w:t>Date/time fields</w:t>
            </w:r>
          </w:p>
          <w:p w14:paraId="6D173683" w14:textId="12113457" w:rsidR="00C66E18" w:rsidRPr="00C63074" w:rsidRDefault="005C0268" w:rsidP="001C5750">
            <w:r>
              <w:t>Section 3</w:t>
            </w:r>
            <w:r w:rsidR="00C66E18" w:rsidRPr="00C63074">
              <w:tab/>
              <w:t xml:space="preserve">Arrival </w:t>
            </w:r>
            <w:r w:rsidR="000B1FCD">
              <w:t>date/time</w:t>
            </w:r>
          </w:p>
          <w:p w14:paraId="2E931F20" w14:textId="77777777" w:rsidR="00C66E18" w:rsidRPr="00C63074" w:rsidRDefault="00C66E18" w:rsidP="001C5750">
            <w:r w:rsidRPr="00C63074">
              <w:tab/>
            </w:r>
            <w:r w:rsidRPr="00C63074">
              <w:tab/>
              <w:t>Clinical Decision to Time</w:t>
            </w:r>
          </w:p>
          <w:p w14:paraId="5D1DD8E1" w14:textId="72BA1668" w:rsidR="00C66E18" w:rsidRPr="00C63074" w:rsidRDefault="00C66E18" w:rsidP="001C5750">
            <w:r w:rsidRPr="00C63074">
              <w:tab/>
            </w:r>
            <w:r w:rsidRPr="00C63074">
              <w:tab/>
              <w:t xml:space="preserve">Departure </w:t>
            </w:r>
            <w:r w:rsidR="000B1FCD">
              <w:t>date/time</w:t>
            </w:r>
          </w:p>
          <w:p w14:paraId="3182E40D" w14:textId="4DF11B21" w:rsidR="00C66E18" w:rsidRPr="00C63074" w:rsidRDefault="00C66E18" w:rsidP="00E9765F">
            <w:r w:rsidRPr="00C63074">
              <w:tab/>
            </w:r>
            <w:r w:rsidRPr="00C63074">
              <w:tab/>
              <w:t>Departure Status</w:t>
            </w:r>
          </w:p>
        </w:tc>
      </w:tr>
    </w:tbl>
    <w:p w14:paraId="3DF7FC19"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5E4783E" w14:textId="77777777" w:rsidTr="001C5750">
        <w:tc>
          <w:tcPr>
            <w:tcW w:w="2127" w:type="dxa"/>
          </w:tcPr>
          <w:p w14:paraId="6D8F32A1" w14:textId="77777777" w:rsidR="00C66E18" w:rsidRPr="00C63074" w:rsidRDefault="00C66E18" w:rsidP="001C5750">
            <w:pPr>
              <w:rPr>
                <w:b/>
                <w:bCs/>
              </w:rPr>
            </w:pPr>
            <w:r w:rsidRPr="00C63074">
              <w:rPr>
                <w:b/>
                <w:bCs/>
              </w:rPr>
              <w:t>Purpose</w:t>
            </w:r>
          </w:p>
        </w:tc>
        <w:tc>
          <w:tcPr>
            <w:tcW w:w="7229" w:type="dxa"/>
          </w:tcPr>
          <w:p w14:paraId="29964BBE" w14:textId="77777777" w:rsidR="00C66E18" w:rsidRPr="00C63074" w:rsidRDefault="00C66E18" w:rsidP="001C5750">
            <w:r w:rsidRPr="00C63074">
              <w:t>To record the date/time of the clinical decision to admit the patient and support compliance with the National Health Reform Agreement.</w:t>
            </w:r>
          </w:p>
        </w:tc>
      </w:tr>
      <w:tr w:rsidR="00C66E18" w:rsidRPr="00C63074" w14:paraId="32CC9792" w14:textId="77777777" w:rsidTr="001C5750">
        <w:tc>
          <w:tcPr>
            <w:tcW w:w="2127" w:type="dxa"/>
          </w:tcPr>
          <w:p w14:paraId="28E58930" w14:textId="77777777" w:rsidR="00C66E18" w:rsidRPr="00C63074" w:rsidRDefault="00C66E18" w:rsidP="001C5750">
            <w:pPr>
              <w:rPr>
                <w:b/>
                <w:bCs/>
              </w:rPr>
            </w:pPr>
            <w:r w:rsidRPr="00C63074">
              <w:rPr>
                <w:b/>
                <w:bCs/>
              </w:rPr>
              <w:t>Principal data users</w:t>
            </w:r>
          </w:p>
        </w:tc>
        <w:tc>
          <w:tcPr>
            <w:tcW w:w="7229" w:type="dxa"/>
          </w:tcPr>
          <w:p w14:paraId="08CCC5CA" w14:textId="30D0FE19" w:rsidR="00C66E18" w:rsidRPr="00C63074" w:rsidRDefault="007B6B0A" w:rsidP="001C5750">
            <w:r>
              <w:t>Department of Health</w:t>
            </w:r>
          </w:p>
        </w:tc>
      </w:tr>
      <w:tr w:rsidR="00C66E18" w:rsidRPr="00C63074" w14:paraId="6BC12200" w14:textId="77777777" w:rsidTr="001C5750">
        <w:tc>
          <w:tcPr>
            <w:tcW w:w="2127" w:type="dxa"/>
          </w:tcPr>
          <w:p w14:paraId="6DDF96ED" w14:textId="77777777" w:rsidR="00C66E18" w:rsidRPr="00C63074" w:rsidRDefault="00C66E18" w:rsidP="001C5750">
            <w:pPr>
              <w:rPr>
                <w:b/>
                <w:bCs/>
              </w:rPr>
            </w:pPr>
            <w:r w:rsidRPr="00C63074">
              <w:rPr>
                <w:b/>
                <w:bCs/>
              </w:rPr>
              <w:t>Collection start</w:t>
            </w:r>
          </w:p>
        </w:tc>
        <w:tc>
          <w:tcPr>
            <w:tcW w:w="7229" w:type="dxa"/>
          </w:tcPr>
          <w:p w14:paraId="35ADE89A" w14:textId="77777777" w:rsidR="00C66E18" w:rsidRPr="00C63074" w:rsidRDefault="00C66E18" w:rsidP="001C5750">
            <w:r w:rsidRPr="00C63074">
              <w:t>1 July 2014</w:t>
            </w:r>
          </w:p>
        </w:tc>
      </w:tr>
      <w:tr w:rsidR="00C66E18" w:rsidRPr="00C63074" w14:paraId="5206B108" w14:textId="77777777" w:rsidTr="001C5750">
        <w:tc>
          <w:tcPr>
            <w:tcW w:w="2127" w:type="dxa"/>
          </w:tcPr>
          <w:p w14:paraId="6B4253D5" w14:textId="77777777" w:rsidR="00C66E18" w:rsidRPr="00C63074" w:rsidRDefault="00C66E18" w:rsidP="001C5750">
            <w:pPr>
              <w:rPr>
                <w:b/>
                <w:bCs/>
              </w:rPr>
            </w:pPr>
            <w:r w:rsidRPr="00C63074">
              <w:rPr>
                <w:b/>
                <w:bCs/>
              </w:rPr>
              <w:t>Version</w:t>
            </w:r>
          </w:p>
        </w:tc>
        <w:tc>
          <w:tcPr>
            <w:tcW w:w="7229" w:type="dxa"/>
          </w:tcPr>
          <w:p w14:paraId="6A96F9B4" w14:textId="274AC8C1" w:rsidR="00C66E18" w:rsidRPr="00C63074" w:rsidRDefault="00C66E18" w:rsidP="001C5750">
            <w:r w:rsidRPr="00C63074">
              <w:t>Version</w:t>
            </w:r>
            <w:r w:rsidRPr="00C63074">
              <w:tab/>
            </w:r>
            <w:r w:rsidRPr="00C63074">
              <w:tab/>
            </w:r>
            <w:r w:rsidRPr="00C63074">
              <w:tab/>
            </w:r>
            <w:r w:rsidRPr="00C63074">
              <w:tab/>
              <w:t>Effective date</w:t>
            </w:r>
          </w:p>
          <w:p w14:paraId="3CF65AD0" w14:textId="758205B5" w:rsidR="00C66E18" w:rsidRPr="00C63074" w:rsidRDefault="00C66E18" w:rsidP="001C5750">
            <w:r w:rsidRPr="00C63074">
              <w:t>1</w:t>
            </w:r>
            <w:r w:rsidRPr="00C63074">
              <w:tab/>
            </w:r>
            <w:r w:rsidRPr="00C63074">
              <w:tab/>
            </w:r>
            <w:r w:rsidRPr="00C63074">
              <w:tab/>
            </w:r>
            <w:r w:rsidRPr="00C63074">
              <w:tab/>
              <w:t>1 July 2014</w:t>
            </w:r>
          </w:p>
        </w:tc>
      </w:tr>
      <w:tr w:rsidR="00C66E18" w:rsidRPr="00C63074" w14:paraId="1525A761" w14:textId="77777777" w:rsidTr="001C5750">
        <w:tc>
          <w:tcPr>
            <w:tcW w:w="2127" w:type="dxa"/>
          </w:tcPr>
          <w:p w14:paraId="65C26715" w14:textId="77777777" w:rsidR="00C66E18" w:rsidRPr="00C63074" w:rsidRDefault="00C66E18" w:rsidP="001C5750">
            <w:pPr>
              <w:rPr>
                <w:b/>
                <w:bCs/>
              </w:rPr>
            </w:pPr>
            <w:r w:rsidRPr="00C63074">
              <w:rPr>
                <w:b/>
                <w:bCs/>
              </w:rPr>
              <w:t>Definition source</w:t>
            </w:r>
          </w:p>
        </w:tc>
        <w:tc>
          <w:tcPr>
            <w:tcW w:w="7229" w:type="dxa"/>
          </w:tcPr>
          <w:p w14:paraId="6DF96F09" w14:textId="04BBBF92" w:rsidR="00C66E18" w:rsidRPr="00C63074" w:rsidRDefault="007B6B0A" w:rsidP="001C5750">
            <w:r>
              <w:t>Department of Health</w:t>
            </w:r>
          </w:p>
        </w:tc>
      </w:tr>
      <w:tr w:rsidR="00C66E18" w:rsidRPr="00C63074" w14:paraId="10643E12" w14:textId="77777777" w:rsidTr="001C5750">
        <w:tc>
          <w:tcPr>
            <w:tcW w:w="2127" w:type="dxa"/>
          </w:tcPr>
          <w:p w14:paraId="6092F87F" w14:textId="77777777" w:rsidR="00C66E18" w:rsidRPr="00C63074" w:rsidRDefault="00C66E18" w:rsidP="001C5750">
            <w:pPr>
              <w:rPr>
                <w:b/>
                <w:bCs/>
              </w:rPr>
            </w:pPr>
            <w:r w:rsidRPr="00C63074">
              <w:rPr>
                <w:b/>
                <w:bCs/>
              </w:rPr>
              <w:t>Code set source</w:t>
            </w:r>
          </w:p>
        </w:tc>
        <w:tc>
          <w:tcPr>
            <w:tcW w:w="7229" w:type="dxa"/>
          </w:tcPr>
          <w:p w14:paraId="01540C30" w14:textId="6D1FD41B" w:rsidR="00C66E18" w:rsidRPr="00C63074" w:rsidRDefault="007B6B0A" w:rsidP="001C5750">
            <w:r>
              <w:t>Department of Health</w:t>
            </w:r>
            <w:r w:rsidR="00C66E18" w:rsidRPr="00C63074">
              <w:t xml:space="preserve"> </w:t>
            </w:r>
          </w:p>
        </w:tc>
      </w:tr>
    </w:tbl>
    <w:p w14:paraId="70ADE798" w14:textId="77777777" w:rsidR="00C66E18" w:rsidRPr="00C63074" w:rsidRDefault="00C66E18" w:rsidP="00C66E18">
      <w:pPr>
        <w:rPr>
          <w:b/>
          <w:color w:val="D50032"/>
          <w:sz w:val="28"/>
          <w:szCs w:val="28"/>
        </w:rPr>
      </w:pPr>
      <w:r w:rsidRPr="00C63074">
        <w:br w:type="page"/>
      </w:r>
    </w:p>
    <w:p w14:paraId="5A9A9A41" w14:textId="77777777" w:rsidR="00C66E18" w:rsidRPr="00C63074" w:rsidRDefault="00C66E18" w:rsidP="00C66E18">
      <w:pPr>
        <w:pStyle w:val="Heading2"/>
      </w:pPr>
      <w:bookmarkStart w:id="134" w:name="_Toc43800517"/>
      <w:bookmarkStart w:id="135" w:name="_Toc105672788"/>
      <w:r w:rsidRPr="00C63074">
        <w:lastRenderedPageBreak/>
        <w:t>Compensable Status</w:t>
      </w:r>
      <w:bookmarkEnd w:id="134"/>
      <w:bookmarkEnd w:id="135"/>
    </w:p>
    <w:p w14:paraId="781CA4B9"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542547D" w14:textId="77777777" w:rsidTr="001C5750">
        <w:tc>
          <w:tcPr>
            <w:tcW w:w="2127" w:type="dxa"/>
          </w:tcPr>
          <w:p w14:paraId="7DE849BC" w14:textId="77777777" w:rsidR="00C66E18" w:rsidRPr="00C63074" w:rsidRDefault="00C66E18" w:rsidP="001C5750">
            <w:pPr>
              <w:rPr>
                <w:b/>
                <w:bCs/>
              </w:rPr>
            </w:pPr>
            <w:r w:rsidRPr="00C63074">
              <w:rPr>
                <w:b/>
                <w:bCs/>
              </w:rPr>
              <w:t>Definition</w:t>
            </w:r>
          </w:p>
        </w:tc>
        <w:tc>
          <w:tcPr>
            <w:tcW w:w="7229" w:type="dxa"/>
          </w:tcPr>
          <w:p w14:paraId="5361AD4D" w14:textId="77777777" w:rsidR="00C66E18" w:rsidRPr="00C63074" w:rsidRDefault="00C66E18" w:rsidP="001C5750">
            <w:r w:rsidRPr="00C63074">
              <w:t>Whether or not a patient is a compensable patient.</w:t>
            </w:r>
          </w:p>
        </w:tc>
      </w:tr>
      <w:tr w:rsidR="00C66E18" w:rsidRPr="00C63074" w14:paraId="22697D1D" w14:textId="77777777" w:rsidTr="001C5750">
        <w:tc>
          <w:tcPr>
            <w:tcW w:w="2127" w:type="dxa"/>
          </w:tcPr>
          <w:p w14:paraId="3CB0205E" w14:textId="77777777" w:rsidR="00C66E18" w:rsidRPr="00C63074" w:rsidRDefault="00C66E18" w:rsidP="001C5750">
            <w:pPr>
              <w:rPr>
                <w:b/>
                <w:bCs/>
              </w:rPr>
            </w:pPr>
            <w:r w:rsidRPr="00C63074">
              <w:rPr>
                <w:b/>
                <w:bCs/>
              </w:rPr>
              <w:t>Reported by</w:t>
            </w:r>
          </w:p>
        </w:tc>
        <w:tc>
          <w:tcPr>
            <w:tcW w:w="7229" w:type="dxa"/>
          </w:tcPr>
          <w:p w14:paraId="019DEBBE" w14:textId="58CCBF5F" w:rsidR="00C66E18" w:rsidRPr="00C63074" w:rsidRDefault="00837517" w:rsidP="00837517">
            <w:r>
              <w:t>All Victorian hospitals (public and private)</w:t>
            </w:r>
          </w:p>
        </w:tc>
      </w:tr>
      <w:tr w:rsidR="00C66E18" w:rsidRPr="00C63074" w14:paraId="7A360A5A" w14:textId="77777777" w:rsidTr="001C5750">
        <w:tc>
          <w:tcPr>
            <w:tcW w:w="2127" w:type="dxa"/>
          </w:tcPr>
          <w:p w14:paraId="43F19801" w14:textId="77777777" w:rsidR="00C66E18" w:rsidRPr="00C63074" w:rsidRDefault="00C66E18" w:rsidP="001C5750">
            <w:pPr>
              <w:rPr>
                <w:b/>
                <w:bCs/>
              </w:rPr>
            </w:pPr>
            <w:r w:rsidRPr="00C63074">
              <w:rPr>
                <w:b/>
                <w:bCs/>
              </w:rPr>
              <w:t>Reported for</w:t>
            </w:r>
          </w:p>
        </w:tc>
        <w:tc>
          <w:tcPr>
            <w:tcW w:w="7229" w:type="dxa"/>
          </w:tcPr>
          <w:p w14:paraId="266134DF" w14:textId="77777777" w:rsidR="00C66E18" w:rsidRPr="00C63074" w:rsidRDefault="00C66E18" w:rsidP="001C5750">
            <w:r w:rsidRPr="00C63074">
              <w:t>Every Emergency Department Presentation.</w:t>
            </w:r>
          </w:p>
        </w:tc>
      </w:tr>
      <w:tr w:rsidR="00C66E18" w:rsidRPr="00C63074" w14:paraId="42CB5E8D" w14:textId="77777777" w:rsidTr="001C5750">
        <w:tc>
          <w:tcPr>
            <w:tcW w:w="2127" w:type="dxa"/>
          </w:tcPr>
          <w:p w14:paraId="06381982" w14:textId="77777777" w:rsidR="00C66E18" w:rsidRPr="00C63074" w:rsidRDefault="00C66E18" w:rsidP="001C5750">
            <w:pPr>
              <w:rPr>
                <w:b/>
                <w:bCs/>
              </w:rPr>
            </w:pPr>
            <w:r w:rsidRPr="00C63074">
              <w:rPr>
                <w:b/>
                <w:bCs/>
              </w:rPr>
              <w:t>Code set</w:t>
            </w:r>
          </w:p>
        </w:tc>
        <w:tc>
          <w:tcPr>
            <w:tcW w:w="7229" w:type="dxa"/>
          </w:tcPr>
          <w:p w14:paraId="3137389D" w14:textId="77777777" w:rsidR="00C66E18" w:rsidRPr="00C63074" w:rsidRDefault="00C66E18" w:rsidP="001C5750">
            <w:pPr>
              <w:rPr>
                <w:b/>
                <w:bCs/>
              </w:rPr>
            </w:pPr>
            <w:r w:rsidRPr="00C63074">
              <w:rPr>
                <w:b/>
                <w:bCs/>
              </w:rPr>
              <w:t>Code</w:t>
            </w:r>
            <w:r w:rsidRPr="00C63074">
              <w:rPr>
                <w:b/>
                <w:bCs/>
              </w:rPr>
              <w:tab/>
              <w:t>Descriptor</w:t>
            </w:r>
          </w:p>
          <w:p w14:paraId="2E83B534" w14:textId="77777777" w:rsidR="00C66E18" w:rsidRPr="00C63074" w:rsidRDefault="00C66E18" w:rsidP="001C5750">
            <w:r w:rsidRPr="00C63074">
              <w:t>1</w:t>
            </w:r>
            <w:r w:rsidRPr="00C63074">
              <w:tab/>
              <w:t>Transport Accident Commission</w:t>
            </w:r>
          </w:p>
          <w:p w14:paraId="0DCB6163" w14:textId="77777777" w:rsidR="00C66E18" w:rsidRPr="00C63074" w:rsidRDefault="00C66E18" w:rsidP="001C5750">
            <w:r w:rsidRPr="00C63074">
              <w:t>2</w:t>
            </w:r>
            <w:r w:rsidRPr="00C63074">
              <w:tab/>
              <w:t>Department of Veterans' Affairs</w:t>
            </w:r>
          </w:p>
          <w:p w14:paraId="4E63D01B" w14:textId="77777777" w:rsidR="00C66E18" w:rsidRPr="00C63074" w:rsidRDefault="00C66E18" w:rsidP="001C5750">
            <w:r w:rsidRPr="00C63074">
              <w:t>3</w:t>
            </w:r>
            <w:r w:rsidRPr="00C63074">
              <w:tab/>
              <w:t>Work Safe</w:t>
            </w:r>
          </w:p>
          <w:p w14:paraId="66337E0A" w14:textId="00260920" w:rsidR="00C66E18" w:rsidRPr="00C63074" w:rsidRDefault="00C66E18" w:rsidP="001C5750">
            <w:r w:rsidRPr="00C63074">
              <w:t>4</w:t>
            </w:r>
            <w:r w:rsidRPr="00C63074">
              <w:tab/>
              <w:t xml:space="preserve">Common Law, Public liability, Other compensable, Service </w:t>
            </w:r>
            <w:r w:rsidR="00E533A5">
              <w:tab/>
            </w:r>
            <w:r w:rsidRPr="00C63074">
              <w:t>personnel</w:t>
            </w:r>
          </w:p>
          <w:p w14:paraId="6077247E" w14:textId="77777777" w:rsidR="00C66E18" w:rsidRPr="00C63074" w:rsidRDefault="00C66E18" w:rsidP="001C5750">
            <w:r w:rsidRPr="00C63074">
              <w:t>5</w:t>
            </w:r>
            <w:r w:rsidRPr="00C63074">
              <w:tab/>
              <w:t>Ineligible not compensable</w:t>
            </w:r>
          </w:p>
          <w:p w14:paraId="55BFCDF7" w14:textId="77777777" w:rsidR="00C66E18" w:rsidRPr="00C63074" w:rsidRDefault="00C66E18" w:rsidP="001C5750">
            <w:r w:rsidRPr="00C63074">
              <w:t>6</w:t>
            </w:r>
            <w:r w:rsidRPr="00C63074">
              <w:tab/>
              <w:t>Medicare patient/Overseas eligible/Ineligible hospital exempt</w:t>
            </w:r>
          </w:p>
          <w:p w14:paraId="3A4D4E8E" w14:textId="77777777" w:rsidR="00C66E18" w:rsidRPr="00C63074" w:rsidRDefault="00C66E18" w:rsidP="001C5750">
            <w:r w:rsidRPr="00C63074">
              <w:t>7</w:t>
            </w:r>
            <w:r w:rsidRPr="00C63074">
              <w:tab/>
              <w:t>Compensable status unknown</w:t>
            </w:r>
          </w:p>
        </w:tc>
      </w:tr>
      <w:tr w:rsidR="00C66E18" w:rsidRPr="00C63074" w14:paraId="5D52B569" w14:textId="77777777" w:rsidTr="001C5750">
        <w:tc>
          <w:tcPr>
            <w:tcW w:w="2127" w:type="dxa"/>
          </w:tcPr>
          <w:p w14:paraId="0EF70D36" w14:textId="77777777" w:rsidR="00C66E18" w:rsidRPr="00C63074" w:rsidRDefault="00C66E18" w:rsidP="001C5750">
            <w:pPr>
              <w:rPr>
                <w:b/>
                <w:bCs/>
              </w:rPr>
            </w:pPr>
            <w:r w:rsidRPr="00C63074">
              <w:rPr>
                <w:b/>
                <w:bCs/>
              </w:rPr>
              <w:t>Reporting guide</w:t>
            </w:r>
          </w:p>
        </w:tc>
        <w:tc>
          <w:tcPr>
            <w:tcW w:w="7229" w:type="dxa"/>
          </w:tcPr>
          <w:p w14:paraId="36C276C2" w14:textId="77777777" w:rsidR="00C66E18" w:rsidRPr="00C63074" w:rsidRDefault="00C66E18" w:rsidP="001C5750">
            <w:r w:rsidRPr="00C63074">
              <w:t>Select the first appropriate category.</w:t>
            </w:r>
          </w:p>
        </w:tc>
      </w:tr>
      <w:tr w:rsidR="00C66E18" w:rsidRPr="00C63074" w14:paraId="11C22F24" w14:textId="77777777" w:rsidTr="001C5750">
        <w:tc>
          <w:tcPr>
            <w:tcW w:w="2127" w:type="dxa"/>
          </w:tcPr>
          <w:p w14:paraId="49065B2E" w14:textId="77777777" w:rsidR="00C66E18" w:rsidRPr="00C63074" w:rsidRDefault="00C66E18" w:rsidP="001C5750">
            <w:pPr>
              <w:rPr>
                <w:b/>
                <w:bCs/>
              </w:rPr>
            </w:pPr>
            <w:r w:rsidRPr="00C63074">
              <w:rPr>
                <w:b/>
                <w:bCs/>
              </w:rPr>
              <w:t>Validations</w:t>
            </w:r>
          </w:p>
        </w:tc>
        <w:tc>
          <w:tcPr>
            <w:tcW w:w="7229" w:type="dxa"/>
          </w:tcPr>
          <w:p w14:paraId="13E4CBFB" w14:textId="4A7D5250" w:rsidR="00C66E18" w:rsidRPr="00C63074" w:rsidRDefault="00C66E18" w:rsidP="001C5750">
            <w:r w:rsidRPr="00C63074">
              <w:t>E</w:t>
            </w:r>
            <w:r w:rsidR="00E14EB2">
              <w:t>0</w:t>
            </w:r>
            <w:r w:rsidRPr="00C63074">
              <w:t>79</w:t>
            </w:r>
            <w:r w:rsidRPr="00C63074">
              <w:tab/>
              <w:t>Compensable Status and DVA Number</w:t>
            </w:r>
            <w:r w:rsidR="003E4CE2">
              <w:t xml:space="preserve"> combination</w:t>
            </w:r>
            <w:r w:rsidRPr="00C63074">
              <w:t xml:space="preserve"> </w:t>
            </w:r>
            <w:r w:rsidR="003E4CE2">
              <w:t>invalid</w:t>
            </w:r>
          </w:p>
          <w:p w14:paraId="4B720E9C" w14:textId="43CD7EF1" w:rsidR="00C66E18" w:rsidRPr="00C63074" w:rsidRDefault="00C66E18" w:rsidP="001C5750">
            <w:r w:rsidRPr="00C63074">
              <w:t>E145</w:t>
            </w:r>
            <w:r w:rsidRPr="00C63074">
              <w:tab/>
              <w:t xml:space="preserve">Compensable Status </w:t>
            </w:r>
            <w:r w:rsidR="003E4CE2">
              <w:t>invalid</w:t>
            </w:r>
          </w:p>
          <w:p w14:paraId="71A759E0" w14:textId="6387C498" w:rsidR="00C66E18" w:rsidRPr="00C63074" w:rsidRDefault="00C66E18" w:rsidP="001C5750">
            <w:r w:rsidRPr="00C63074">
              <w:t>E404</w:t>
            </w:r>
            <w:r w:rsidRPr="00C63074">
              <w:tab/>
              <w:t>Compensable Status and Given Name</w:t>
            </w:r>
            <w:r w:rsidR="003E4CE2">
              <w:t xml:space="preserve"> combination</w:t>
            </w:r>
            <w:r w:rsidRPr="00C63074">
              <w:t xml:space="preserve"> </w:t>
            </w:r>
            <w:r w:rsidR="003E4CE2">
              <w:t>invalid</w:t>
            </w:r>
          </w:p>
          <w:p w14:paraId="3C2FD319" w14:textId="60331B19" w:rsidR="00C66E18" w:rsidRPr="00C63074" w:rsidRDefault="00C66E18" w:rsidP="001C5750">
            <w:r w:rsidRPr="00C63074">
              <w:t>E405</w:t>
            </w:r>
            <w:r w:rsidRPr="00C63074">
              <w:tab/>
              <w:t>Compensable Status and Family Name</w:t>
            </w:r>
            <w:r w:rsidR="003E4CE2">
              <w:t xml:space="preserve"> combination</w:t>
            </w:r>
            <w:r w:rsidRPr="00C63074">
              <w:t xml:space="preserve"> </w:t>
            </w:r>
            <w:r w:rsidR="003E4CE2">
              <w:t>invalid</w:t>
            </w:r>
          </w:p>
        </w:tc>
      </w:tr>
      <w:tr w:rsidR="00C66E18" w:rsidRPr="00C63074" w14:paraId="05C476EB" w14:textId="77777777" w:rsidTr="001C5750">
        <w:tc>
          <w:tcPr>
            <w:tcW w:w="2127" w:type="dxa"/>
          </w:tcPr>
          <w:p w14:paraId="61972F60" w14:textId="77777777" w:rsidR="00C66E18" w:rsidRPr="00C63074" w:rsidRDefault="00C66E18" w:rsidP="001C5750">
            <w:pPr>
              <w:rPr>
                <w:b/>
                <w:bCs/>
              </w:rPr>
            </w:pPr>
            <w:r w:rsidRPr="00C63074">
              <w:rPr>
                <w:b/>
                <w:bCs/>
              </w:rPr>
              <w:t>Replated items</w:t>
            </w:r>
          </w:p>
        </w:tc>
        <w:tc>
          <w:tcPr>
            <w:tcW w:w="7229" w:type="dxa"/>
          </w:tcPr>
          <w:p w14:paraId="000151AB" w14:textId="3D959879" w:rsidR="00C66E18" w:rsidRPr="00C63074" w:rsidRDefault="005C0268" w:rsidP="001C5750">
            <w:r>
              <w:t>Section 3</w:t>
            </w:r>
            <w:r w:rsidR="00C66E18" w:rsidRPr="00C63074">
              <w:tab/>
              <w:t>DVA Number</w:t>
            </w:r>
          </w:p>
          <w:p w14:paraId="4DA6ADCA" w14:textId="77777777" w:rsidR="00C66E18" w:rsidRPr="00C63074" w:rsidRDefault="00C66E18" w:rsidP="001C5750">
            <w:r w:rsidRPr="00C63074">
              <w:tab/>
            </w:r>
            <w:r w:rsidRPr="00C63074">
              <w:tab/>
              <w:t>Family Name</w:t>
            </w:r>
          </w:p>
          <w:p w14:paraId="0E65FFB8" w14:textId="77777777" w:rsidR="00C66E18" w:rsidRPr="00C63074" w:rsidRDefault="00C66E18" w:rsidP="001C5750">
            <w:r w:rsidRPr="00C63074">
              <w:tab/>
            </w:r>
            <w:r w:rsidRPr="00C63074">
              <w:tab/>
              <w:t>Given Name</w:t>
            </w:r>
          </w:p>
          <w:p w14:paraId="7A0FF54E" w14:textId="77777777" w:rsidR="00C66E18" w:rsidRPr="00C63074" w:rsidRDefault="00C66E18" w:rsidP="001C5750">
            <w:r w:rsidRPr="00C63074">
              <w:tab/>
            </w:r>
            <w:r w:rsidRPr="00C63074">
              <w:tab/>
              <w:t>Medicare Number</w:t>
            </w:r>
          </w:p>
          <w:p w14:paraId="5142ABC5" w14:textId="77777777" w:rsidR="00C66E18" w:rsidRPr="00C63074" w:rsidRDefault="00C66E18" w:rsidP="001C5750">
            <w:r w:rsidRPr="00C63074">
              <w:tab/>
            </w:r>
            <w:r w:rsidRPr="00C63074">
              <w:tab/>
              <w:t>Medicare Suffix</w:t>
            </w:r>
          </w:p>
        </w:tc>
      </w:tr>
    </w:tbl>
    <w:p w14:paraId="5D12BA62"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EC738B5" w14:textId="77777777" w:rsidTr="001C5750">
        <w:tc>
          <w:tcPr>
            <w:tcW w:w="2127" w:type="dxa"/>
          </w:tcPr>
          <w:p w14:paraId="32853777" w14:textId="77777777" w:rsidR="00C66E18" w:rsidRPr="00C63074" w:rsidRDefault="00C66E18" w:rsidP="001C5750">
            <w:pPr>
              <w:rPr>
                <w:b/>
                <w:bCs/>
              </w:rPr>
            </w:pPr>
            <w:r w:rsidRPr="00C63074">
              <w:rPr>
                <w:b/>
                <w:bCs/>
              </w:rPr>
              <w:t>Purpose</w:t>
            </w:r>
          </w:p>
        </w:tc>
        <w:tc>
          <w:tcPr>
            <w:tcW w:w="7229" w:type="dxa"/>
          </w:tcPr>
          <w:p w14:paraId="3BAD9F5B" w14:textId="77777777" w:rsidR="00C66E18" w:rsidRPr="00C63074" w:rsidRDefault="00C66E18" w:rsidP="001C5750">
            <w:r w:rsidRPr="00C63074">
              <w:t>Analysis and monitoring.</w:t>
            </w:r>
          </w:p>
        </w:tc>
      </w:tr>
      <w:tr w:rsidR="00C66E18" w:rsidRPr="00C63074" w14:paraId="7FF117A0" w14:textId="77777777" w:rsidTr="001C5750">
        <w:tc>
          <w:tcPr>
            <w:tcW w:w="2127" w:type="dxa"/>
          </w:tcPr>
          <w:p w14:paraId="0BD738A5" w14:textId="77777777" w:rsidR="00C66E18" w:rsidRPr="00C63074" w:rsidRDefault="00C66E18" w:rsidP="001C5750">
            <w:pPr>
              <w:rPr>
                <w:b/>
                <w:bCs/>
              </w:rPr>
            </w:pPr>
            <w:r w:rsidRPr="00C63074">
              <w:rPr>
                <w:b/>
                <w:bCs/>
              </w:rPr>
              <w:t>Principal data users</w:t>
            </w:r>
          </w:p>
        </w:tc>
        <w:tc>
          <w:tcPr>
            <w:tcW w:w="7229" w:type="dxa"/>
          </w:tcPr>
          <w:p w14:paraId="5AA4D0F4" w14:textId="7CFB55D2" w:rsidR="00C66E18" w:rsidRPr="00C63074" w:rsidRDefault="009E1964" w:rsidP="001C5750">
            <w:r>
              <w:t>Monash University Accident Research Centre</w:t>
            </w:r>
            <w:r w:rsidR="00C66E18" w:rsidRPr="00C63074">
              <w:t xml:space="preserve">; </w:t>
            </w:r>
            <w:r w:rsidR="007B6B0A">
              <w:t>Department of Health</w:t>
            </w:r>
            <w:r w:rsidR="00C66E18" w:rsidRPr="00C63074">
              <w:t>; Department of Veterans’ Affairs; Work Safe; Transport Accident Commission; Medicare.</w:t>
            </w:r>
          </w:p>
        </w:tc>
      </w:tr>
      <w:tr w:rsidR="00C66E18" w:rsidRPr="00C63074" w14:paraId="53EBF6C0" w14:textId="77777777" w:rsidTr="001C5750">
        <w:tc>
          <w:tcPr>
            <w:tcW w:w="2127" w:type="dxa"/>
          </w:tcPr>
          <w:p w14:paraId="5F24400C" w14:textId="77777777" w:rsidR="00C66E18" w:rsidRPr="00C63074" w:rsidRDefault="00C66E18" w:rsidP="001C5750">
            <w:pPr>
              <w:rPr>
                <w:b/>
                <w:bCs/>
              </w:rPr>
            </w:pPr>
            <w:r w:rsidRPr="00C63074">
              <w:rPr>
                <w:b/>
                <w:bCs/>
              </w:rPr>
              <w:t>Collection start</w:t>
            </w:r>
          </w:p>
        </w:tc>
        <w:tc>
          <w:tcPr>
            <w:tcW w:w="7229" w:type="dxa"/>
          </w:tcPr>
          <w:p w14:paraId="0CB9EDFF" w14:textId="77777777" w:rsidR="00C66E18" w:rsidRPr="00C63074" w:rsidRDefault="00C66E18" w:rsidP="001C5750">
            <w:r w:rsidRPr="00C63074">
              <w:t>1 July 1995</w:t>
            </w:r>
          </w:p>
        </w:tc>
      </w:tr>
      <w:tr w:rsidR="00C66E18" w:rsidRPr="00C63074" w14:paraId="7DB8B47C" w14:textId="77777777" w:rsidTr="001C5750">
        <w:tc>
          <w:tcPr>
            <w:tcW w:w="2127" w:type="dxa"/>
          </w:tcPr>
          <w:p w14:paraId="1E65F68C" w14:textId="77777777" w:rsidR="00C66E18" w:rsidRPr="00C63074" w:rsidRDefault="00C66E18" w:rsidP="001C5750">
            <w:pPr>
              <w:rPr>
                <w:b/>
                <w:bCs/>
              </w:rPr>
            </w:pPr>
            <w:r w:rsidRPr="00C63074">
              <w:rPr>
                <w:b/>
                <w:bCs/>
              </w:rPr>
              <w:t>Version</w:t>
            </w:r>
          </w:p>
        </w:tc>
        <w:tc>
          <w:tcPr>
            <w:tcW w:w="7229" w:type="dxa"/>
          </w:tcPr>
          <w:p w14:paraId="48B027AF" w14:textId="1821E7F8" w:rsidR="00C66E18" w:rsidRPr="00C63074" w:rsidRDefault="00C66E18" w:rsidP="001C5750">
            <w:r w:rsidRPr="00C63074">
              <w:t>Version</w:t>
            </w:r>
            <w:r w:rsidRPr="00C63074">
              <w:tab/>
            </w:r>
            <w:r w:rsidRPr="00C63074">
              <w:tab/>
            </w:r>
            <w:r w:rsidRPr="00C63074">
              <w:tab/>
            </w:r>
            <w:r w:rsidRPr="00C63074">
              <w:tab/>
              <w:t>Effective date</w:t>
            </w:r>
          </w:p>
          <w:p w14:paraId="682A248D" w14:textId="20569BBC" w:rsidR="00C66E18" w:rsidRDefault="00342A80" w:rsidP="00342A80">
            <w:r>
              <w:t>1</w:t>
            </w:r>
            <w:r>
              <w:tab/>
            </w:r>
            <w:r>
              <w:tab/>
            </w:r>
            <w:r>
              <w:tab/>
            </w:r>
            <w:r>
              <w:tab/>
            </w:r>
            <w:r w:rsidR="00C66E18" w:rsidRPr="00C63074">
              <w:t>1 July 1995</w:t>
            </w:r>
          </w:p>
          <w:p w14:paraId="28EF41B6" w14:textId="63ED368D" w:rsidR="00342A80" w:rsidRPr="00C63074" w:rsidRDefault="00342A80" w:rsidP="00342A80">
            <w:r>
              <w:t>2</w:t>
            </w:r>
            <w:r>
              <w:tab/>
            </w:r>
            <w:r>
              <w:tab/>
            </w:r>
            <w:r>
              <w:tab/>
            </w:r>
            <w:r>
              <w:tab/>
              <w:t>1 July 2022</w:t>
            </w:r>
          </w:p>
        </w:tc>
      </w:tr>
      <w:tr w:rsidR="00C66E18" w:rsidRPr="00C63074" w14:paraId="63AACD57" w14:textId="77777777" w:rsidTr="001C5750">
        <w:tc>
          <w:tcPr>
            <w:tcW w:w="2127" w:type="dxa"/>
          </w:tcPr>
          <w:p w14:paraId="31F1034A" w14:textId="77777777" w:rsidR="00C66E18" w:rsidRPr="00C63074" w:rsidRDefault="00C66E18" w:rsidP="001C5750">
            <w:pPr>
              <w:rPr>
                <w:b/>
                <w:bCs/>
              </w:rPr>
            </w:pPr>
            <w:r w:rsidRPr="00C63074">
              <w:rPr>
                <w:b/>
                <w:bCs/>
              </w:rPr>
              <w:t>Definition source</w:t>
            </w:r>
          </w:p>
        </w:tc>
        <w:tc>
          <w:tcPr>
            <w:tcW w:w="7229" w:type="dxa"/>
          </w:tcPr>
          <w:p w14:paraId="06180CAC" w14:textId="418C6EB3" w:rsidR="00C66E18" w:rsidRPr="00C63074" w:rsidRDefault="007B6B0A" w:rsidP="001C5750">
            <w:r>
              <w:t>Department of Health</w:t>
            </w:r>
            <w:r w:rsidR="00C66E18" w:rsidRPr="00C63074">
              <w:t xml:space="preserve"> NHDD</w:t>
            </w:r>
            <w:r w:rsidR="00BC0489">
              <w:t xml:space="preserve">, </w:t>
            </w:r>
            <w:r w:rsidR="00C66E18" w:rsidRPr="00C63074">
              <w:t xml:space="preserve">METeOR ID </w:t>
            </w:r>
            <w:r w:rsidR="00E533A5" w:rsidRPr="00E533A5">
              <w:t>623179</w:t>
            </w:r>
          </w:p>
        </w:tc>
      </w:tr>
      <w:tr w:rsidR="00C66E18" w:rsidRPr="00C63074" w14:paraId="26259217" w14:textId="77777777" w:rsidTr="001C5750">
        <w:tc>
          <w:tcPr>
            <w:tcW w:w="2127" w:type="dxa"/>
          </w:tcPr>
          <w:p w14:paraId="2A947EEA" w14:textId="77777777" w:rsidR="00C66E18" w:rsidRPr="00C63074" w:rsidRDefault="00C66E18" w:rsidP="001C5750">
            <w:pPr>
              <w:rPr>
                <w:b/>
                <w:bCs/>
              </w:rPr>
            </w:pPr>
            <w:r w:rsidRPr="00C63074">
              <w:rPr>
                <w:b/>
                <w:bCs/>
              </w:rPr>
              <w:lastRenderedPageBreak/>
              <w:t>Code set source</w:t>
            </w:r>
          </w:p>
        </w:tc>
        <w:tc>
          <w:tcPr>
            <w:tcW w:w="7229" w:type="dxa"/>
          </w:tcPr>
          <w:p w14:paraId="1DD59799" w14:textId="26021280" w:rsidR="00C66E18" w:rsidRPr="00C63074" w:rsidRDefault="007B6B0A" w:rsidP="001C5750">
            <w:r>
              <w:t>Department of Health</w:t>
            </w:r>
            <w:r w:rsidR="00C66E18" w:rsidRPr="00C63074">
              <w:t xml:space="preserve"> </w:t>
            </w:r>
          </w:p>
        </w:tc>
      </w:tr>
    </w:tbl>
    <w:p w14:paraId="74E8A381" w14:textId="77777777" w:rsidR="00C66E18" w:rsidRPr="00C63074" w:rsidRDefault="00C66E18" w:rsidP="00C66E18">
      <w:pPr>
        <w:pStyle w:val="Heading2"/>
      </w:pPr>
      <w:bookmarkStart w:id="136" w:name="_Toc43800518"/>
      <w:bookmarkStart w:id="137" w:name="_Toc105672789"/>
      <w:r w:rsidRPr="00C63074">
        <w:t>Country of Birth</w:t>
      </w:r>
      <w:bookmarkEnd w:id="136"/>
      <w:bookmarkEnd w:id="137"/>
    </w:p>
    <w:p w14:paraId="1BD57B82"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874D6E6" w14:textId="77777777" w:rsidTr="001C5750">
        <w:tc>
          <w:tcPr>
            <w:tcW w:w="2127" w:type="dxa"/>
          </w:tcPr>
          <w:p w14:paraId="67EFF694" w14:textId="77777777" w:rsidR="00C66E18" w:rsidRPr="00C63074" w:rsidRDefault="00C66E18" w:rsidP="001C5750">
            <w:pPr>
              <w:rPr>
                <w:b/>
                <w:bCs/>
              </w:rPr>
            </w:pPr>
            <w:r w:rsidRPr="00C63074">
              <w:rPr>
                <w:b/>
                <w:bCs/>
              </w:rPr>
              <w:t>Definition</w:t>
            </w:r>
          </w:p>
        </w:tc>
        <w:tc>
          <w:tcPr>
            <w:tcW w:w="7229" w:type="dxa"/>
          </w:tcPr>
          <w:p w14:paraId="7BD3691F" w14:textId="77777777" w:rsidR="00C66E18" w:rsidRPr="00C63074" w:rsidRDefault="00C66E18" w:rsidP="001C5750">
            <w:r w:rsidRPr="00C63074">
              <w:t>The country in which the patient was born.</w:t>
            </w:r>
          </w:p>
        </w:tc>
      </w:tr>
      <w:tr w:rsidR="00C66E18" w:rsidRPr="00C63074" w14:paraId="6561DC32" w14:textId="77777777" w:rsidTr="001C5750">
        <w:tc>
          <w:tcPr>
            <w:tcW w:w="2127" w:type="dxa"/>
          </w:tcPr>
          <w:p w14:paraId="35653383" w14:textId="77777777" w:rsidR="00C66E18" w:rsidRPr="00C63074" w:rsidRDefault="00C66E18" w:rsidP="001C5750">
            <w:pPr>
              <w:rPr>
                <w:b/>
                <w:bCs/>
              </w:rPr>
            </w:pPr>
            <w:r w:rsidRPr="00C63074">
              <w:rPr>
                <w:b/>
                <w:bCs/>
              </w:rPr>
              <w:t>Reported by</w:t>
            </w:r>
          </w:p>
        </w:tc>
        <w:tc>
          <w:tcPr>
            <w:tcW w:w="7229" w:type="dxa"/>
          </w:tcPr>
          <w:p w14:paraId="0675E91B" w14:textId="77777777" w:rsidR="00C66E18" w:rsidRPr="00C63074" w:rsidRDefault="00C66E18" w:rsidP="001C5750">
            <w:r w:rsidRPr="00C63074">
              <w:t>Public hospitals</w:t>
            </w:r>
          </w:p>
          <w:p w14:paraId="747C7358" w14:textId="77777777" w:rsidR="00C66E18" w:rsidRPr="00C63074" w:rsidRDefault="00C66E18" w:rsidP="001C5750">
            <w:r w:rsidRPr="00C63074">
              <w:t>Private hospitals, optional</w:t>
            </w:r>
          </w:p>
        </w:tc>
      </w:tr>
      <w:tr w:rsidR="00C66E18" w:rsidRPr="00C63074" w14:paraId="6E6B1080" w14:textId="77777777" w:rsidTr="001C5750">
        <w:tc>
          <w:tcPr>
            <w:tcW w:w="2127" w:type="dxa"/>
          </w:tcPr>
          <w:p w14:paraId="76495349" w14:textId="77777777" w:rsidR="00C66E18" w:rsidRPr="00C63074" w:rsidRDefault="00C66E18" w:rsidP="001C5750">
            <w:pPr>
              <w:rPr>
                <w:b/>
                <w:bCs/>
              </w:rPr>
            </w:pPr>
            <w:r w:rsidRPr="00C63074">
              <w:rPr>
                <w:b/>
                <w:bCs/>
              </w:rPr>
              <w:t>Reported for</w:t>
            </w:r>
          </w:p>
        </w:tc>
        <w:tc>
          <w:tcPr>
            <w:tcW w:w="7229" w:type="dxa"/>
          </w:tcPr>
          <w:p w14:paraId="760D11A6" w14:textId="77777777" w:rsidR="00C66E18" w:rsidRPr="00C63074" w:rsidRDefault="00C66E18" w:rsidP="001C5750">
            <w:r w:rsidRPr="00C63074">
              <w:t>Every Emergency Department Presentation.</w:t>
            </w:r>
          </w:p>
        </w:tc>
      </w:tr>
      <w:tr w:rsidR="00C66E18" w:rsidRPr="00C63074" w14:paraId="741E04AE" w14:textId="77777777" w:rsidTr="001C5750">
        <w:tc>
          <w:tcPr>
            <w:tcW w:w="2127" w:type="dxa"/>
          </w:tcPr>
          <w:p w14:paraId="1C6500CE" w14:textId="77777777" w:rsidR="00C66E18" w:rsidRPr="00C63074" w:rsidRDefault="00C66E18" w:rsidP="001C5750">
            <w:pPr>
              <w:rPr>
                <w:b/>
                <w:bCs/>
              </w:rPr>
            </w:pPr>
            <w:r w:rsidRPr="00C63074">
              <w:rPr>
                <w:b/>
                <w:bCs/>
              </w:rPr>
              <w:t>Code set</w:t>
            </w:r>
          </w:p>
        </w:tc>
        <w:tc>
          <w:tcPr>
            <w:tcW w:w="7229" w:type="dxa"/>
          </w:tcPr>
          <w:p w14:paraId="69DC8D84" w14:textId="77777777" w:rsidR="00C66E18" w:rsidRPr="00C63074" w:rsidRDefault="00C66E18" w:rsidP="001C5750">
            <w:r w:rsidRPr="00C63074">
              <w:t xml:space="preserve">Country of Birth code set is at: </w:t>
            </w:r>
            <w:hyperlink r:id="rId43" w:history="1">
              <w:r w:rsidRPr="00C63074">
                <w:rPr>
                  <w:rStyle w:val="Hyperlink"/>
                </w:rPr>
                <w:t>Reference files</w:t>
              </w:r>
            </w:hyperlink>
          </w:p>
          <w:p w14:paraId="4D2DE103" w14:textId="77777777" w:rsidR="00C66E18" w:rsidRPr="00C63074" w:rsidRDefault="00C66E18" w:rsidP="001C5750">
            <w:r w:rsidRPr="00C63074">
              <w:t>&lt;https://www2.health.vic.gov.au/hospitals-and-health-services/data-reporting/health-data-standards-systems/reference-files&gt;</w:t>
            </w:r>
          </w:p>
        </w:tc>
      </w:tr>
      <w:tr w:rsidR="00C66E18" w:rsidRPr="00C63074" w14:paraId="02D16F0F" w14:textId="77777777" w:rsidTr="001C5750">
        <w:tc>
          <w:tcPr>
            <w:tcW w:w="2127" w:type="dxa"/>
          </w:tcPr>
          <w:p w14:paraId="3EA68A30" w14:textId="77777777" w:rsidR="00C66E18" w:rsidRPr="00C63074" w:rsidRDefault="00C66E18" w:rsidP="001C5750">
            <w:pPr>
              <w:rPr>
                <w:b/>
                <w:bCs/>
              </w:rPr>
            </w:pPr>
            <w:r w:rsidRPr="00C63074">
              <w:rPr>
                <w:b/>
                <w:bCs/>
              </w:rPr>
              <w:t>Reporting guide</w:t>
            </w:r>
          </w:p>
        </w:tc>
        <w:tc>
          <w:tcPr>
            <w:tcW w:w="7229" w:type="dxa"/>
          </w:tcPr>
          <w:p w14:paraId="16101A66" w14:textId="77777777" w:rsidR="00C66E18" w:rsidRPr="00C63074" w:rsidRDefault="00C66E18" w:rsidP="001C5750">
            <w:r w:rsidRPr="00C63074">
              <w:t>Select the code which describes the patient’s Country of Birth as precisely as possible.</w:t>
            </w:r>
          </w:p>
        </w:tc>
      </w:tr>
      <w:tr w:rsidR="00C66E18" w:rsidRPr="00C63074" w14:paraId="3AD2C2DC" w14:textId="77777777" w:rsidTr="001C5750">
        <w:tc>
          <w:tcPr>
            <w:tcW w:w="2127" w:type="dxa"/>
          </w:tcPr>
          <w:p w14:paraId="379E482C" w14:textId="77777777" w:rsidR="00C66E18" w:rsidRPr="00C63074" w:rsidRDefault="00C66E18" w:rsidP="001C5750">
            <w:pPr>
              <w:rPr>
                <w:b/>
                <w:bCs/>
              </w:rPr>
            </w:pPr>
            <w:r w:rsidRPr="00C63074">
              <w:rPr>
                <w:b/>
                <w:bCs/>
              </w:rPr>
              <w:t>Validations</w:t>
            </w:r>
          </w:p>
        </w:tc>
        <w:tc>
          <w:tcPr>
            <w:tcW w:w="7229" w:type="dxa"/>
          </w:tcPr>
          <w:p w14:paraId="4E43A2E4" w14:textId="1323978D" w:rsidR="00C66E18" w:rsidRPr="00C63074" w:rsidRDefault="00C66E18" w:rsidP="001C5750">
            <w:r w:rsidRPr="00C63074">
              <w:t>E100</w:t>
            </w:r>
            <w:r w:rsidRPr="00C63074">
              <w:tab/>
              <w:t xml:space="preserve">Country of Birth </w:t>
            </w:r>
            <w:r w:rsidR="003E4CE2">
              <w:t>invalid</w:t>
            </w:r>
          </w:p>
          <w:p w14:paraId="13CCECAF" w14:textId="77777777" w:rsidR="00C66E18" w:rsidRPr="00C63074" w:rsidRDefault="00C66E18" w:rsidP="001C5750">
            <w:r w:rsidRPr="00C63074">
              <w:t>E102</w:t>
            </w:r>
            <w:r w:rsidRPr="00C63074">
              <w:tab/>
              <w:t>Unusual Country of Birth</w:t>
            </w:r>
          </w:p>
          <w:p w14:paraId="37A09F9C" w14:textId="53D2E0FC" w:rsidR="00C66E18" w:rsidRPr="00C63074" w:rsidRDefault="00C66E18" w:rsidP="001C5750">
            <w:r w:rsidRPr="00C63074">
              <w:t>E103</w:t>
            </w:r>
            <w:r w:rsidRPr="00C63074">
              <w:tab/>
              <w:t>Invalid</w:t>
            </w:r>
            <w:r w:rsidR="003E4CE2">
              <w:t xml:space="preserve"> combination</w:t>
            </w:r>
            <w:r w:rsidRPr="00C63074">
              <w:t xml:space="preserve"> of Date of Birth, Arrival Date and Country of </w:t>
            </w:r>
            <w:r w:rsidR="00E533A5">
              <w:tab/>
            </w:r>
            <w:r w:rsidRPr="00C63074">
              <w:t>Birth</w:t>
            </w:r>
          </w:p>
          <w:p w14:paraId="2817F9B1" w14:textId="77777777" w:rsidR="00C66E18" w:rsidRPr="00C63074" w:rsidRDefault="00C66E18" w:rsidP="001C5750">
            <w:r w:rsidRPr="00C63074">
              <w:t>E107</w:t>
            </w:r>
            <w:r w:rsidRPr="00C63074">
              <w:tab/>
              <w:t>Aboriginal or Torres Strait Islander Origin but Not Australian Born</w:t>
            </w:r>
          </w:p>
        </w:tc>
      </w:tr>
    </w:tbl>
    <w:p w14:paraId="428A374E"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F68870E" w14:textId="77777777" w:rsidTr="001C5750">
        <w:tc>
          <w:tcPr>
            <w:tcW w:w="2127" w:type="dxa"/>
          </w:tcPr>
          <w:p w14:paraId="4B788CD1" w14:textId="77777777" w:rsidR="00C66E18" w:rsidRPr="00C63074" w:rsidRDefault="00C66E18" w:rsidP="001C5750">
            <w:pPr>
              <w:rPr>
                <w:b/>
                <w:bCs/>
              </w:rPr>
            </w:pPr>
            <w:r w:rsidRPr="00C63074">
              <w:rPr>
                <w:b/>
                <w:bCs/>
              </w:rPr>
              <w:t>Purpose</w:t>
            </w:r>
          </w:p>
        </w:tc>
        <w:tc>
          <w:tcPr>
            <w:tcW w:w="7229" w:type="dxa"/>
          </w:tcPr>
          <w:p w14:paraId="6ABF13D3" w14:textId="77777777" w:rsidR="00C66E18" w:rsidRPr="00C63074" w:rsidRDefault="00C66E18" w:rsidP="001C5750">
            <w:r w:rsidRPr="00C63074">
              <w:t>Country of Birth is important in the study of access to services by different population sub-groups.  This item is required for analysis of service utilisation, need for services and epidemiological studies</w:t>
            </w:r>
          </w:p>
        </w:tc>
      </w:tr>
      <w:tr w:rsidR="00C66E18" w:rsidRPr="00C63074" w14:paraId="0810F420" w14:textId="77777777" w:rsidTr="001C5750">
        <w:tc>
          <w:tcPr>
            <w:tcW w:w="2127" w:type="dxa"/>
          </w:tcPr>
          <w:p w14:paraId="2811F22A" w14:textId="77777777" w:rsidR="00C66E18" w:rsidRPr="00C63074" w:rsidRDefault="00C66E18" w:rsidP="001C5750">
            <w:pPr>
              <w:rPr>
                <w:b/>
                <w:bCs/>
              </w:rPr>
            </w:pPr>
            <w:r w:rsidRPr="00C63074">
              <w:rPr>
                <w:b/>
                <w:bCs/>
              </w:rPr>
              <w:t>Principal data users</w:t>
            </w:r>
          </w:p>
        </w:tc>
        <w:tc>
          <w:tcPr>
            <w:tcW w:w="7229" w:type="dxa"/>
          </w:tcPr>
          <w:p w14:paraId="5383F313" w14:textId="011984D6" w:rsidR="00C66E18" w:rsidRPr="00C63074" w:rsidRDefault="007B6B0A" w:rsidP="001C5750">
            <w:r>
              <w:t>Department of Health</w:t>
            </w:r>
          </w:p>
        </w:tc>
      </w:tr>
      <w:tr w:rsidR="00C66E18" w:rsidRPr="00C63074" w14:paraId="09DD0D1B" w14:textId="77777777" w:rsidTr="001C5750">
        <w:tc>
          <w:tcPr>
            <w:tcW w:w="2127" w:type="dxa"/>
          </w:tcPr>
          <w:p w14:paraId="0D722966" w14:textId="77777777" w:rsidR="00C66E18" w:rsidRPr="00C63074" w:rsidRDefault="00C66E18" w:rsidP="001C5750">
            <w:pPr>
              <w:rPr>
                <w:b/>
                <w:bCs/>
              </w:rPr>
            </w:pPr>
            <w:r w:rsidRPr="00C63074">
              <w:rPr>
                <w:b/>
                <w:bCs/>
              </w:rPr>
              <w:t>Collection start</w:t>
            </w:r>
          </w:p>
        </w:tc>
        <w:tc>
          <w:tcPr>
            <w:tcW w:w="7229" w:type="dxa"/>
          </w:tcPr>
          <w:p w14:paraId="6FAAE340" w14:textId="77777777" w:rsidR="00C66E18" w:rsidRPr="00C63074" w:rsidRDefault="00C66E18" w:rsidP="001C5750">
            <w:r w:rsidRPr="00C63074">
              <w:t>1 July 1995</w:t>
            </w:r>
          </w:p>
        </w:tc>
      </w:tr>
      <w:tr w:rsidR="00C66E18" w:rsidRPr="00C63074" w14:paraId="24EAA4FF" w14:textId="77777777" w:rsidTr="001C5750">
        <w:tc>
          <w:tcPr>
            <w:tcW w:w="2127" w:type="dxa"/>
          </w:tcPr>
          <w:p w14:paraId="004C8C38" w14:textId="77777777" w:rsidR="00C66E18" w:rsidRPr="00C63074" w:rsidRDefault="00C66E18" w:rsidP="001C5750">
            <w:pPr>
              <w:rPr>
                <w:b/>
                <w:bCs/>
              </w:rPr>
            </w:pPr>
            <w:r w:rsidRPr="00C63074">
              <w:rPr>
                <w:b/>
                <w:bCs/>
              </w:rPr>
              <w:t>Version</w:t>
            </w:r>
          </w:p>
        </w:tc>
        <w:tc>
          <w:tcPr>
            <w:tcW w:w="7229" w:type="dxa"/>
          </w:tcPr>
          <w:p w14:paraId="13ABF7CB" w14:textId="7503F5A3" w:rsidR="00C66E18" w:rsidRPr="00C63074" w:rsidRDefault="00C66E18" w:rsidP="001C5750">
            <w:r w:rsidRPr="00C63074">
              <w:t>Version</w:t>
            </w:r>
            <w:r w:rsidRPr="00C63074">
              <w:tab/>
            </w:r>
            <w:r w:rsidRPr="00C63074">
              <w:tab/>
            </w:r>
            <w:r w:rsidRPr="00C63074">
              <w:tab/>
            </w:r>
            <w:r w:rsidRPr="00C63074">
              <w:tab/>
              <w:t>Effective date</w:t>
            </w:r>
          </w:p>
          <w:p w14:paraId="474DEA1C" w14:textId="51531DC1" w:rsidR="00C66E18" w:rsidRPr="00C63074" w:rsidRDefault="00C66E18" w:rsidP="001C5750">
            <w:r w:rsidRPr="00C63074">
              <w:t>1</w:t>
            </w:r>
            <w:r w:rsidRPr="00C63074">
              <w:tab/>
            </w:r>
            <w:r w:rsidRPr="00C63074">
              <w:tab/>
            </w:r>
            <w:r w:rsidRPr="00C63074">
              <w:tab/>
            </w:r>
            <w:r w:rsidRPr="00C63074">
              <w:tab/>
            </w:r>
            <w:r w:rsidR="00E533A5">
              <w:t>1 July 1995</w:t>
            </w:r>
          </w:p>
          <w:p w14:paraId="131B0155" w14:textId="792A996E" w:rsidR="00C66E18" w:rsidRPr="00C63074" w:rsidRDefault="00C66E18" w:rsidP="001C5750">
            <w:r w:rsidRPr="00C63074">
              <w:t>2</w:t>
            </w:r>
            <w:r w:rsidRPr="00C63074">
              <w:tab/>
            </w:r>
            <w:r w:rsidRPr="00C63074">
              <w:tab/>
            </w:r>
            <w:r w:rsidRPr="00C63074">
              <w:tab/>
            </w:r>
            <w:r w:rsidRPr="00C63074">
              <w:tab/>
            </w:r>
            <w:r w:rsidR="00E533A5">
              <w:t>1 July 2007</w:t>
            </w:r>
          </w:p>
          <w:p w14:paraId="0E0ED8AC" w14:textId="2295EA75" w:rsidR="00C66E18" w:rsidRPr="00C63074" w:rsidRDefault="00C66E18" w:rsidP="001C5750">
            <w:r w:rsidRPr="00C63074">
              <w:t>3</w:t>
            </w:r>
            <w:r w:rsidRPr="00C63074">
              <w:tab/>
            </w:r>
            <w:r w:rsidRPr="00C63074">
              <w:tab/>
            </w:r>
            <w:r w:rsidRPr="00C63074">
              <w:tab/>
            </w:r>
            <w:r w:rsidRPr="00C63074">
              <w:tab/>
            </w:r>
            <w:r w:rsidR="00E533A5">
              <w:t>1 July 2009</w:t>
            </w:r>
          </w:p>
          <w:p w14:paraId="6A9AFA33" w14:textId="7C1C61D6" w:rsidR="00C66E18" w:rsidRPr="00C63074" w:rsidRDefault="00C66E18" w:rsidP="001C5750">
            <w:r w:rsidRPr="00C63074">
              <w:t>4</w:t>
            </w:r>
            <w:r w:rsidRPr="00C63074">
              <w:tab/>
            </w:r>
            <w:r w:rsidRPr="00C63074">
              <w:tab/>
            </w:r>
            <w:r w:rsidRPr="00C63074">
              <w:tab/>
            </w:r>
            <w:r w:rsidRPr="00C63074">
              <w:tab/>
            </w:r>
            <w:r w:rsidR="00E533A5">
              <w:t>1 July 2012</w:t>
            </w:r>
          </w:p>
          <w:p w14:paraId="567D6DD0" w14:textId="3F69F0A3" w:rsidR="00C66E18" w:rsidRPr="00C63074" w:rsidRDefault="00C66E18" w:rsidP="001C5750">
            <w:r w:rsidRPr="00C63074">
              <w:t>5</w:t>
            </w:r>
            <w:r w:rsidRPr="00C63074">
              <w:tab/>
            </w:r>
            <w:r w:rsidRPr="00C63074">
              <w:tab/>
            </w:r>
            <w:r w:rsidRPr="00C63074">
              <w:tab/>
            </w:r>
            <w:r w:rsidRPr="00C63074">
              <w:tab/>
            </w:r>
            <w:r w:rsidR="00E533A5">
              <w:t>1 July 2017</w:t>
            </w:r>
          </w:p>
        </w:tc>
      </w:tr>
      <w:tr w:rsidR="00C66E18" w:rsidRPr="00C63074" w14:paraId="5FA35D74" w14:textId="77777777" w:rsidTr="001C5750">
        <w:tc>
          <w:tcPr>
            <w:tcW w:w="2127" w:type="dxa"/>
          </w:tcPr>
          <w:p w14:paraId="58C89BB5" w14:textId="77777777" w:rsidR="00C66E18" w:rsidRPr="00C63074" w:rsidRDefault="00C66E18" w:rsidP="001C5750">
            <w:pPr>
              <w:rPr>
                <w:b/>
                <w:bCs/>
              </w:rPr>
            </w:pPr>
            <w:r w:rsidRPr="00C63074">
              <w:rPr>
                <w:b/>
                <w:bCs/>
              </w:rPr>
              <w:t>Definition source</w:t>
            </w:r>
          </w:p>
        </w:tc>
        <w:tc>
          <w:tcPr>
            <w:tcW w:w="7229" w:type="dxa"/>
          </w:tcPr>
          <w:p w14:paraId="230A5D20" w14:textId="77777777" w:rsidR="00C66E18" w:rsidRPr="006C1A2F" w:rsidRDefault="00C66E18" w:rsidP="001C5750">
            <w:r w:rsidRPr="006C1A2F">
              <w:t>NHDD</w:t>
            </w:r>
          </w:p>
        </w:tc>
      </w:tr>
      <w:tr w:rsidR="00C66E18" w:rsidRPr="00C63074" w14:paraId="16153DE6" w14:textId="77777777" w:rsidTr="001C5750">
        <w:tc>
          <w:tcPr>
            <w:tcW w:w="2127" w:type="dxa"/>
          </w:tcPr>
          <w:p w14:paraId="19451A43" w14:textId="77777777" w:rsidR="00C66E18" w:rsidRPr="00C63074" w:rsidRDefault="00C66E18" w:rsidP="001C5750">
            <w:pPr>
              <w:rPr>
                <w:b/>
                <w:bCs/>
              </w:rPr>
            </w:pPr>
            <w:r w:rsidRPr="00C63074">
              <w:rPr>
                <w:b/>
                <w:bCs/>
              </w:rPr>
              <w:t>Code set source</w:t>
            </w:r>
          </w:p>
        </w:tc>
        <w:tc>
          <w:tcPr>
            <w:tcW w:w="7229" w:type="dxa"/>
          </w:tcPr>
          <w:p w14:paraId="0B0D3E21" w14:textId="7B144EFE" w:rsidR="00C66E18" w:rsidRPr="006C1A2F" w:rsidRDefault="00C66E18" w:rsidP="001C5750">
            <w:r w:rsidRPr="006C1A2F">
              <w:t xml:space="preserve">ABS Standard Australian Classification of Countries (SACC), 2016, </w:t>
            </w:r>
            <w:r w:rsidR="007B6B0A" w:rsidRPr="006C1A2F">
              <w:t>Department of Health</w:t>
            </w:r>
            <w:r w:rsidRPr="006C1A2F">
              <w:t xml:space="preserve"> modified</w:t>
            </w:r>
          </w:p>
        </w:tc>
      </w:tr>
    </w:tbl>
    <w:p w14:paraId="47F46617" w14:textId="77777777" w:rsidR="00C66E18" w:rsidRPr="00C63074" w:rsidRDefault="00C66E18" w:rsidP="00C66E18">
      <w:pPr>
        <w:rPr>
          <w:b/>
          <w:color w:val="D50032"/>
          <w:sz w:val="28"/>
          <w:szCs w:val="28"/>
        </w:rPr>
      </w:pPr>
      <w:r w:rsidRPr="00C63074">
        <w:br w:type="page"/>
      </w:r>
    </w:p>
    <w:p w14:paraId="05FD496A" w14:textId="77777777" w:rsidR="00C66E18" w:rsidRPr="00C63074" w:rsidRDefault="00C66E18" w:rsidP="00C66E18">
      <w:pPr>
        <w:pStyle w:val="Heading2"/>
      </w:pPr>
      <w:bookmarkStart w:id="138" w:name="_Toc43800519"/>
      <w:bookmarkStart w:id="139" w:name="_Toc105672790"/>
      <w:r w:rsidRPr="00C63074">
        <w:lastRenderedPageBreak/>
        <w:t>Date of Birth</w:t>
      </w:r>
      <w:bookmarkEnd w:id="138"/>
      <w:bookmarkEnd w:id="139"/>
    </w:p>
    <w:p w14:paraId="60F61ECE"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5F89CDD" w14:textId="77777777" w:rsidTr="001C5750">
        <w:tc>
          <w:tcPr>
            <w:tcW w:w="2127" w:type="dxa"/>
          </w:tcPr>
          <w:p w14:paraId="5D08A09F" w14:textId="77777777" w:rsidR="00C66E18" w:rsidRPr="00C63074" w:rsidRDefault="00C66E18" w:rsidP="001C5750">
            <w:pPr>
              <w:rPr>
                <w:b/>
                <w:bCs/>
              </w:rPr>
            </w:pPr>
            <w:r w:rsidRPr="00C63074">
              <w:rPr>
                <w:b/>
                <w:bCs/>
              </w:rPr>
              <w:t>Definition</w:t>
            </w:r>
          </w:p>
        </w:tc>
        <w:tc>
          <w:tcPr>
            <w:tcW w:w="7229" w:type="dxa"/>
          </w:tcPr>
          <w:p w14:paraId="2F06E129" w14:textId="77777777" w:rsidR="00C66E18" w:rsidRPr="00C63074" w:rsidRDefault="00C66E18" w:rsidP="001C5750">
            <w:r w:rsidRPr="00C63074">
              <w:t>Patient's date of birth</w:t>
            </w:r>
          </w:p>
        </w:tc>
      </w:tr>
      <w:tr w:rsidR="00C66E18" w:rsidRPr="00C63074" w14:paraId="73D6B2BB" w14:textId="77777777" w:rsidTr="001C5750">
        <w:tc>
          <w:tcPr>
            <w:tcW w:w="2127" w:type="dxa"/>
          </w:tcPr>
          <w:p w14:paraId="1DA6A241" w14:textId="77777777" w:rsidR="00C66E18" w:rsidRPr="00C63074" w:rsidRDefault="00C66E18" w:rsidP="001C5750">
            <w:pPr>
              <w:rPr>
                <w:b/>
                <w:bCs/>
              </w:rPr>
            </w:pPr>
            <w:r w:rsidRPr="00C63074">
              <w:rPr>
                <w:b/>
                <w:bCs/>
              </w:rPr>
              <w:t>Reported by</w:t>
            </w:r>
          </w:p>
        </w:tc>
        <w:tc>
          <w:tcPr>
            <w:tcW w:w="7229" w:type="dxa"/>
          </w:tcPr>
          <w:p w14:paraId="1CAB5488" w14:textId="77777777" w:rsidR="00C66E18" w:rsidRPr="00C63074" w:rsidRDefault="00C66E18" w:rsidP="001C5750">
            <w:r w:rsidRPr="00C63074">
              <w:t>All Victorian hospitals (Public and Private)</w:t>
            </w:r>
          </w:p>
        </w:tc>
      </w:tr>
      <w:tr w:rsidR="00C66E18" w:rsidRPr="00C63074" w14:paraId="4CEFBDD7" w14:textId="77777777" w:rsidTr="001C5750">
        <w:tc>
          <w:tcPr>
            <w:tcW w:w="2127" w:type="dxa"/>
          </w:tcPr>
          <w:p w14:paraId="0E939B29" w14:textId="77777777" w:rsidR="00C66E18" w:rsidRPr="00C63074" w:rsidRDefault="00C66E18" w:rsidP="001C5750">
            <w:pPr>
              <w:rPr>
                <w:b/>
                <w:bCs/>
              </w:rPr>
            </w:pPr>
            <w:r w:rsidRPr="00C63074">
              <w:rPr>
                <w:b/>
                <w:bCs/>
              </w:rPr>
              <w:t>Reported for</w:t>
            </w:r>
          </w:p>
        </w:tc>
        <w:tc>
          <w:tcPr>
            <w:tcW w:w="7229" w:type="dxa"/>
          </w:tcPr>
          <w:p w14:paraId="4FB424AC" w14:textId="77777777" w:rsidR="00C66E18" w:rsidRPr="00C63074" w:rsidRDefault="00C66E18" w:rsidP="001C5750">
            <w:r w:rsidRPr="00C63074">
              <w:t>Every Emergency Department Presentation.</w:t>
            </w:r>
          </w:p>
        </w:tc>
      </w:tr>
      <w:tr w:rsidR="00C66E18" w:rsidRPr="00C63074" w14:paraId="273EC353" w14:textId="77777777" w:rsidTr="001C5750">
        <w:tc>
          <w:tcPr>
            <w:tcW w:w="2127" w:type="dxa"/>
          </w:tcPr>
          <w:p w14:paraId="2452B567" w14:textId="77777777" w:rsidR="00C66E18" w:rsidRPr="00C63074" w:rsidRDefault="00C66E18" w:rsidP="001C5750">
            <w:pPr>
              <w:rPr>
                <w:b/>
                <w:bCs/>
              </w:rPr>
            </w:pPr>
            <w:r w:rsidRPr="00C63074">
              <w:rPr>
                <w:b/>
                <w:bCs/>
              </w:rPr>
              <w:t>Reporting guide</w:t>
            </w:r>
          </w:p>
        </w:tc>
        <w:tc>
          <w:tcPr>
            <w:tcW w:w="7229" w:type="dxa"/>
          </w:tcPr>
          <w:p w14:paraId="1405F129" w14:textId="77777777" w:rsidR="00C66E18" w:rsidRPr="00C63074" w:rsidRDefault="00C66E18" w:rsidP="001C5750">
            <w:r w:rsidRPr="00C63074">
              <w:t>Unknown Date of Birth:</w:t>
            </w:r>
          </w:p>
          <w:p w14:paraId="430162F9" w14:textId="77777777" w:rsidR="00C66E18" w:rsidRPr="00C63074" w:rsidRDefault="00C66E18" w:rsidP="001C5750">
            <w:r w:rsidRPr="00C63074">
              <w:t>If the patient’s date of birth is unknown, this should be estimated.  If the patient’s approximate age is known, then the Date of Birth should be estimated using the approximate age to calculate an estimated year of birth.  Sentinel dates should not be used.</w:t>
            </w:r>
          </w:p>
        </w:tc>
      </w:tr>
      <w:tr w:rsidR="00C66E18" w:rsidRPr="00C63074" w14:paraId="320DB6CD" w14:textId="77777777" w:rsidTr="001C5750">
        <w:tc>
          <w:tcPr>
            <w:tcW w:w="2127" w:type="dxa"/>
          </w:tcPr>
          <w:p w14:paraId="2DD80AF7" w14:textId="77777777" w:rsidR="00C66E18" w:rsidRPr="00C63074" w:rsidRDefault="00C66E18" w:rsidP="001C5750">
            <w:pPr>
              <w:rPr>
                <w:b/>
                <w:bCs/>
              </w:rPr>
            </w:pPr>
            <w:r w:rsidRPr="00C63074">
              <w:rPr>
                <w:b/>
                <w:bCs/>
              </w:rPr>
              <w:t>Validations</w:t>
            </w:r>
          </w:p>
        </w:tc>
        <w:tc>
          <w:tcPr>
            <w:tcW w:w="7229" w:type="dxa"/>
          </w:tcPr>
          <w:p w14:paraId="542967F7" w14:textId="216DBD3D" w:rsidR="00C66E18" w:rsidRPr="00C63074" w:rsidRDefault="00C66E18" w:rsidP="001C5750">
            <w:r w:rsidRPr="00C63074">
              <w:t>E086</w:t>
            </w:r>
            <w:r w:rsidRPr="00C63074">
              <w:tab/>
              <w:t>Medicare IRN and Date of Birth</w:t>
            </w:r>
            <w:r w:rsidR="003E4CE2">
              <w:t xml:space="preserve"> combination</w:t>
            </w:r>
            <w:r w:rsidRPr="00C63074">
              <w:t xml:space="preserve"> </w:t>
            </w:r>
            <w:r w:rsidR="003E4CE2">
              <w:t>invalid</w:t>
            </w:r>
          </w:p>
          <w:p w14:paraId="53865E73" w14:textId="7BB884F2" w:rsidR="00C66E18" w:rsidRPr="00C63074" w:rsidRDefault="00C66E18" w:rsidP="001C5750">
            <w:r w:rsidRPr="00C63074">
              <w:t>E089</w:t>
            </w:r>
            <w:r w:rsidRPr="00C63074">
              <w:tab/>
              <w:t>Medicare IRN and Date of Birth</w:t>
            </w:r>
            <w:r w:rsidR="003E4CE2">
              <w:t xml:space="preserve"> combination</w:t>
            </w:r>
            <w:r w:rsidRPr="00C63074">
              <w:t xml:space="preserve"> </w:t>
            </w:r>
            <w:r w:rsidR="003E4CE2">
              <w:t>invalid</w:t>
            </w:r>
          </w:p>
          <w:p w14:paraId="64E234F2" w14:textId="77777777" w:rsidR="00C66E18" w:rsidRPr="00C63074" w:rsidRDefault="00C66E18" w:rsidP="001C5750">
            <w:r w:rsidRPr="00C63074">
              <w:t>E092</w:t>
            </w:r>
            <w:r w:rsidRPr="00C63074">
              <w:tab/>
              <w:t>Sex Indeterminate with Age Greater Than or Equal To 90 Days</w:t>
            </w:r>
          </w:p>
          <w:p w14:paraId="55161994" w14:textId="77777777" w:rsidR="00C66E18" w:rsidRPr="00C63074" w:rsidRDefault="00C66E18" w:rsidP="001C5750">
            <w:r w:rsidRPr="00C63074">
              <w:t>E093</w:t>
            </w:r>
            <w:r w:rsidRPr="00C63074">
              <w:tab/>
              <w:t>Sex Indeterminate and Age Less Than 90 Days</w:t>
            </w:r>
          </w:p>
          <w:p w14:paraId="4BE031A9" w14:textId="1C494313" w:rsidR="00C66E18" w:rsidRPr="00C63074" w:rsidRDefault="00C66E18" w:rsidP="001C5750">
            <w:r w:rsidRPr="00C63074">
              <w:t>E095</w:t>
            </w:r>
            <w:r w:rsidRPr="00C63074">
              <w:tab/>
              <w:t xml:space="preserve">Date of Birth </w:t>
            </w:r>
            <w:r w:rsidR="003E4CE2">
              <w:t>invalid</w:t>
            </w:r>
          </w:p>
          <w:p w14:paraId="72DDF3A3" w14:textId="3E546CF2" w:rsidR="00C66E18" w:rsidRPr="00C63074" w:rsidRDefault="00C66E18" w:rsidP="001C5750">
            <w:r w:rsidRPr="00C63074">
              <w:t>E103</w:t>
            </w:r>
            <w:r w:rsidRPr="00C63074">
              <w:tab/>
              <w:t>Invalid</w:t>
            </w:r>
            <w:r w:rsidR="003E4CE2">
              <w:t xml:space="preserve"> combination</w:t>
            </w:r>
            <w:r w:rsidRPr="00C63074">
              <w:t xml:space="preserve"> of Date of Birth, Arrival Date and Country of </w:t>
            </w:r>
            <w:r w:rsidR="00E533A5">
              <w:tab/>
            </w:r>
            <w:r w:rsidRPr="00C63074">
              <w:t>Birth</w:t>
            </w:r>
          </w:p>
          <w:p w14:paraId="5E6BEBC1" w14:textId="77777777" w:rsidR="00C66E18" w:rsidRPr="00C63074" w:rsidRDefault="00C66E18" w:rsidP="001C5750">
            <w:r w:rsidRPr="00C63074">
              <w:t>E265</w:t>
            </w:r>
            <w:r w:rsidRPr="00C63074">
              <w:tab/>
              <w:t>Diagnosis Code and Age — Check</w:t>
            </w:r>
          </w:p>
          <w:p w14:paraId="6D402CAB" w14:textId="266687BE" w:rsidR="00C66E18" w:rsidRPr="00C63074" w:rsidRDefault="00C66E18" w:rsidP="001C5750">
            <w:r w:rsidRPr="00C63074">
              <w:t>E297</w:t>
            </w:r>
            <w:r w:rsidRPr="00C63074">
              <w:tab/>
              <w:t>Injury Cause Code and Age</w:t>
            </w:r>
            <w:r w:rsidR="000B1FCD">
              <w:t xml:space="preserve"> incompatible</w:t>
            </w:r>
          </w:p>
          <w:p w14:paraId="51FE88FE" w14:textId="2ACD0CE0" w:rsidR="00C66E18" w:rsidRPr="00C63074" w:rsidRDefault="00C66E18" w:rsidP="001C5750">
            <w:r w:rsidRPr="00C63074">
              <w:t>E302</w:t>
            </w:r>
            <w:r w:rsidRPr="00C63074">
              <w:tab/>
              <w:t>Human Intent Code and Age</w:t>
            </w:r>
            <w:r w:rsidR="000B1FCD">
              <w:t xml:space="preserve"> incompatible</w:t>
            </w:r>
          </w:p>
          <w:p w14:paraId="2CDA4F44" w14:textId="1D26405E" w:rsidR="00C66E18" w:rsidRPr="00C63074" w:rsidRDefault="00C66E18" w:rsidP="001C5750">
            <w:r w:rsidRPr="00C63074">
              <w:t>E355</w:t>
            </w:r>
            <w:r w:rsidRPr="00C63074">
              <w:tab/>
              <w:t>Type of Usual Accommodation and Age</w:t>
            </w:r>
            <w:r w:rsidR="003E4CE2">
              <w:t xml:space="preserve"> combination</w:t>
            </w:r>
            <w:r w:rsidRPr="00C63074">
              <w:t xml:space="preserve"> </w:t>
            </w:r>
            <w:r w:rsidR="003E4CE2">
              <w:t>invalid</w:t>
            </w:r>
          </w:p>
          <w:p w14:paraId="4E1FB91F" w14:textId="49488D9E" w:rsidR="00C66E18" w:rsidRPr="00C63074" w:rsidRDefault="00C66E18" w:rsidP="001C5750">
            <w:r w:rsidRPr="00C63074">
              <w:t>E372</w:t>
            </w:r>
            <w:r w:rsidRPr="00C63074">
              <w:tab/>
              <w:t xml:space="preserve">Age </w:t>
            </w:r>
            <w:r w:rsidR="003E4CE2">
              <w:t>invalid</w:t>
            </w:r>
          </w:p>
        </w:tc>
      </w:tr>
      <w:tr w:rsidR="00C66E18" w:rsidRPr="00C63074" w14:paraId="6FD91735" w14:textId="77777777" w:rsidTr="001C5750">
        <w:tc>
          <w:tcPr>
            <w:tcW w:w="2127" w:type="dxa"/>
          </w:tcPr>
          <w:p w14:paraId="532A9676" w14:textId="77777777" w:rsidR="00C66E18" w:rsidRPr="00C63074" w:rsidRDefault="00C66E18" w:rsidP="001C5750">
            <w:pPr>
              <w:rPr>
                <w:b/>
                <w:bCs/>
              </w:rPr>
            </w:pPr>
            <w:r w:rsidRPr="00C63074">
              <w:rPr>
                <w:b/>
                <w:bCs/>
              </w:rPr>
              <w:t>Related items</w:t>
            </w:r>
          </w:p>
        </w:tc>
        <w:tc>
          <w:tcPr>
            <w:tcW w:w="7229" w:type="dxa"/>
          </w:tcPr>
          <w:p w14:paraId="23DB0B5B" w14:textId="438BCBB7" w:rsidR="00C66E18" w:rsidRPr="00C63074" w:rsidRDefault="005C0268" w:rsidP="001C5750">
            <w:r>
              <w:t>Section 2</w:t>
            </w:r>
            <w:r w:rsidR="00C66E18" w:rsidRPr="00C63074">
              <w:tab/>
              <w:t xml:space="preserve">Age </w:t>
            </w:r>
          </w:p>
          <w:p w14:paraId="254F5769" w14:textId="40D11C80" w:rsidR="00C66E18" w:rsidRPr="00C63074" w:rsidRDefault="005C0268" w:rsidP="001C5750">
            <w:r>
              <w:t>Section 3</w:t>
            </w:r>
            <w:r w:rsidR="00C66E18" w:rsidRPr="00C63074">
              <w:tab/>
              <w:t>Date of Birth Accuracy Code</w:t>
            </w:r>
          </w:p>
        </w:tc>
      </w:tr>
    </w:tbl>
    <w:p w14:paraId="765C31B4"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548FD27" w14:textId="77777777" w:rsidTr="001C5750">
        <w:tc>
          <w:tcPr>
            <w:tcW w:w="2127" w:type="dxa"/>
          </w:tcPr>
          <w:p w14:paraId="49EBC47F" w14:textId="77777777" w:rsidR="00C66E18" w:rsidRPr="00C63074" w:rsidRDefault="00C66E18" w:rsidP="001C5750">
            <w:pPr>
              <w:rPr>
                <w:b/>
                <w:bCs/>
              </w:rPr>
            </w:pPr>
            <w:r w:rsidRPr="00C63074">
              <w:rPr>
                <w:b/>
                <w:bCs/>
              </w:rPr>
              <w:t>Purpose</w:t>
            </w:r>
          </w:p>
        </w:tc>
        <w:tc>
          <w:tcPr>
            <w:tcW w:w="7229" w:type="dxa"/>
          </w:tcPr>
          <w:p w14:paraId="74DE0A95" w14:textId="77777777" w:rsidR="00C66E18" w:rsidRPr="00C63074" w:rsidRDefault="00C66E18" w:rsidP="001C5750">
            <w:r w:rsidRPr="00C63074">
              <w:t>Used in the calculation of derived items.</w:t>
            </w:r>
          </w:p>
        </w:tc>
      </w:tr>
      <w:tr w:rsidR="00C66E18" w:rsidRPr="00C63074" w14:paraId="7DC8C97D" w14:textId="77777777" w:rsidTr="001C5750">
        <w:tc>
          <w:tcPr>
            <w:tcW w:w="2127" w:type="dxa"/>
          </w:tcPr>
          <w:p w14:paraId="5C2480EE" w14:textId="77777777" w:rsidR="00C66E18" w:rsidRPr="00C63074" w:rsidRDefault="00C66E18" w:rsidP="001C5750">
            <w:pPr>
              <w:rPr>
                <w:b/>
                <w:bCs/>
              </w:rPr>
            </w:pPr>
            <w:r w:rsidRPr="00C63074">
              <w:rPr>
                <w:b/>
                <w:bCs/>
              </w:rPr>
              <w:t>Principal data users</w:t>
            </w:r>
          </w:p>
        </w:tc>
        <w:tc>
          <w:tcPr>
            <w:tcW w:w="7229" w:type="dxa"/>
          </w:tcPr>
          <w:p w14:paraId="7F731A66" w14:textId="2B0EEC79" w:rsidR="00C66E18" w:rsidRPr="00C63074" w:rsidRDefault="009E1964" w:rsidP="001C5750">
            <w:r>
              <w:t>Monash University Accident Research Centre</w:t>
            </w:r>
            <w:r w:rsidR="00C66E18" w:rsidRPr="00C63074">
              <w:t xml:space="preserve">, </w:t>
            </w:r>
            <w:r w:rsidR="007B6B0A">
              <w:t>Department of Health</w:t>
            </w:r>
            <w:r w:rsidR="00C66E18" w:rsidRPr="00C63074">
              <w:t>.</w:t>
            </w:r>
          </w:p>
        </w:tc>
      </w:tr>
      <w:tr w:rsidR="00C66E18" w:rsidRPr="00C63074" w14:paraId="6DB7442C" w14:textId="77777777" w:rsidTr="001C5750">
        <w:tc>
          <w:tcPr>
            <w:tcW w:w="2127" w:type="dxa"/>
          </w:tcPr>
          <w:p w14:paraId="1AE6CC27" w14:textId="77777777" w:rsidR="00C66E18" w:rsidRPr="00C63074" w:rsidRDefault="00C66E18" w:rsidP="001C5750">
            <w:pPr>
              <w:rPr>
                <w:b/>
                <w:bCs/>
              </w:rPr>
            </w:pPr>
            <w:r w:rsidRPr="00C63074">
              <w:rPr>
                <w:b/>
                <w:bCs/>
              </w:rPr>
              <w:t>Collection start</w:t>
            </w:r>
          </w:p>
        </w:tc>
        <w:tc>
          <w:tcPr>
            <w:tcW w:w="7229" w:type="dxa"/>
          </w:tcPr>
          <w:p w14:paraId="2332C4DE" w14:textId="77777777" w:rsidR="00C66E18" w:rsidRPr="00C63074" w:rsidRDefault="00C66E18" w:rsidP="001C5750">
            <w:r w:rsidRPr="00C63074">
              <w:t>1 July 1995</w:t>
            </w:r>
          </w:p>
        </w:tc>
      </w:tr>
      <w:tr w:rsidR="00C66E18" w:rsidRPr="00C63074" w14:paraId="3794AC29" w14:textId="77777777" w:rsidTr="001C5750">
        <w:tc>
          <w:tcPr>
            <w:tcW w:w="2127" w:type="dxa"/>
          </w:tcPr>
          <w:p w14:paraId="2ABF4FC9" w14:textId="77777777" w:rsidR="00C66E18" w:rsidRPr="00C63074" w:rsidRDefault="00C66E18" w:rsidP="001C5750">
            <w:pPr>
              <w:rPr>
                <w:b/>
                <w:bCs/>
              </w:rPr>
            </w:pPr>
            <w:r w:rsidRPr="00C63074">
              <w:rPr>
                <w:b/>
                <w:bCs/>
              </w:rPr>
              <w:t>Version</w:t>
            </w:r>
          </w:p>
        </w:tc>
        <w:tc>
          <w:tcPr>
            <w:tcW w:w="7229" w:type="dxa"/>
          </w:tcPr>
          <w:p w14:paraId="086498FB" w14:textId="5E41642C" w:rsidR="00C66E18" w:rsidRPr="00C63074" w:rsidRDefault="00C66E18" w:rsidP="001C5750">
            <w:r w:rsidRPr="00C63074">
              <w:t>Version</w:t>
            </w:r>
            <w:r w:rsidRPr="00C63074">
              <w:tab/>
            </w:r>
            <w:r w:rsidRPr="00C63074">
              <w:tab/>
            </w:r>
            <w:r w:rsidRPr="00C63074">
              <w:tab/>
            </w:r>
            <w:r w:rsidRPr="00C63074">
              <w:tab/>
              <w:t>Effective date</w:t>
            </w:r>
          </w:p>
          <w:p w14:paraId="164D8930" w14:textId="5BE28BC6"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77A2C340" w14:textId="77777777" w:rsidTr="001C5750">
        <w:tc>
          <w:tcPr>
            <w:tcW w:w="2127" w:type="dxa"/>
          </w:tcPr>
          <w:p w14:paraId="5D9D83CC" w14:textId="77777777" w:rsidR="00C66E18" w:rsidRPr="00C63074" w:rsidRDefault="00C66E18" w:rsidP="001C5750">
            <w:pPr>
              <w:rPr>
                <w:b/>
                <w:bCs/>
              </w:rPr>
            </w:pPr>
            <w:r w:rsidRPr="00C63074">
              <w:rPr>
                <w:b/>
                <w:bCs/>
              </w:rPr>
              <w:t>Definition source</w:t>
            </w:r>
          </w:p>
        </w:tc>
        <w:tc>
          <w:tcPr>
            <w:tcW w:w="7229" w:type="dxa"/>
          </w:tcPr>
          <w:p w14:paraId="7ED62051" w14:textId="77777777" w:rsidR="00C66E18" w:rsidRPr="00C63074" w:rsidRDefault="00C66E18" w:rsidP="001C5750">
            <w:r w:rsidRPr="00C63074">
              <w:t>NHDD</w:t>
            </w:r>
          </w:p>
        </w:tc>
      </w:tr>
      <w:tr w:rsidR="00C66E18" w:rsidRPr="00C63074" w14:paraId="6AF5F861" w14:textId="77777777" w:rsidTr="001C5750">
        <w:tc>
          <w:tcPr>
            <w:tcW w:w="2127" w:type="dxa"/>
          </w:tcPr>
          <w:p w14:paraId="3A2969F5" w14:textId="77777777" w:rsidR="00C66E18" w:rsidRPr="00C63074" w:rsidRDefault="00C66E18" w:rsidP="001C5750">
            <w:pPr>
              <w:rPr>
                <w:b/>
                <w:bCs/>
              </w:rPr>
            </w:pPr>
            <w:r w:rsidRPr="00C63074">
              <w:rPr>
                <w:b/>
                <w:bCs/>
              </w:rPr>
              <w:t>Code set source</w:t>
            </w:r>
          </w:p>
        </w:tc>
        <w:tc>
          <w:tcPr>
            <w:tcW w:w="7229" w:type="dxa"/>
          </w:tcPr>
          <w:p w14:paraId="61D2B1A5" w14:textId="66CC2554" w:rsidR="00C66E18" w:rsidRPr="00C63074" w:rsidRDefault="007B6B0A" w:rsidP="001C5750">
            <w:r>
              <w:t>Department of Health</w:t>
            </w:r>
            <w:r w:rsidR="00C66E18" w:rsidRPr="00C63074">
              <w:t xml:space="preserve"> </w:t>
            </w:r>
          </w:p>
        </w:tc>
      </w:tr>
    </w:tbl>
    <w:p w14:paraId="25B1FD8A" w14:textId="77777777" w:rsidR="00C66E18" w:rsidRPr="00C63074" w:rsidRDefault="00C66E18" w:rsidP="00C66E18">
      <w:pPr>
        <w:pStyle w:val="Heading2"/>
      </w:pPr>
      <w:bookmarkStart w:id="140" w:name="_Toc43800520"/>
      <w:bookmarkStart w:id="141" w:name="_Toc105672791"/>
      <w:r w:rsidRPr="00C63074">
        <w:lastRenderedPageBreak/>
        <w:t>Date of Birth Accuracy Code</w:t>
      </w:r>
      <w:bookmarkEnd w:id="140"/>
      <w:bookmarkEnd w:id="141"/>
    </w:p>
    <w:p w14:paraId="38586F53"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1D4DD2B" w14:textId="77777777" w:rsidTr="001C5750">
        <w:tc>
          <w:tcPr>
            <w:tcW w:w="2127" w:type="dxa"/>
          </w:tcPr>
          <w:p w14:paraId="33B394FA" w14:textId="77777777" w:rsidR="00C66E18" w:rsidRPr="00C63074" w:rsidRDefault="00C66E18" w:rsidP="001C5750">
            <w:pPr>
              <w:rPr>
                <w:b/>
                <w:bCs/>
              </w:rPr>
            </w:pPr>
            <w:r w:rsidRPr="00C63074">
              <w:rPr>
                <w:b/>
                <w:bCs/>
              </w:rPr>
              <w:t>Definition</w:t>
            </w:r>
          </w:p>
        </w:tc>
        <w:tc>
          <w:tcPr>
            <w:tcW w:w="7229" w:type="dxa"/>
          </w:tcPr>
          <w:p w14:paraId="0B66FBC9" w14:textId="77777777" w:rsidR="00C66E18" w:rsidRPr="00C63074" w:rsidRDefault="00C66E18" w:rsidP="001C5750">
            <w:r w:rsidRPr="00C63074">
              <w:t>A code representing the accuracy of the components of a date:</w:t>
            </w:r>
          </w:p>
          <w:p w14:paraId="08D61402" w14:textId="77777777" w:rsidR="00C66E18" w:rsidRPr="00C63074" w:rsidRDefault="00C66E18" w:rsidP="00C66E18">
            <w:pPr>
              <w:numPr>
                <w:ilvl w:val="0"/>
                <w:numId w:val="3"/>
              </w:numPr>
            </w:pPr>
            <w:r w:rsidRPr="00C63074">
              <w:t>day</w:t>
            </w:r>
          </w:p>
          <w:p w14:paraId="17CA36DE" w14:textId="77777777" w:rsidR="00C66E18" w:rsidRPr="00C63074" w:rsidRDefault="00C66E18" w:rsidP="00C66E18">
            <w:pPr>
              <w:numPr>
                <w:ilvl w:val="0"/>
                <w:numId w:val="3"/>
              </w:numPr>
            </w:pPr>
            <w:r w:rsidRPr="00C63074">
              <w:t>month</w:t>
            </w:r>
          </w:p>
          <w:p w14:paraId="43A7A795" w14:textId="77777777" w:rsidR="00C66E18" w:rsidRPr="00C63074" w:rsidRDefault="00C66E18" w:rsidP="00C66E18">
            <w:pPr>
              <w:numPr>
                <w:ilvl w:val="0"/>
                <w:numId w:val="3"/>
              </w:numPr>
            </w:pPr>
            <w:r w:rsidRPr="00C63074">
              <w:t>year</w:t>
            </w:r>
          </w:p>
        </w:tc>
      </w:tr>
      <w:tr w:rsidR="00C66E18" w:rsidRPr="00C63074" w14:paraId="25F0C3CD" w14:textId="77777777" w:rsidTr="001C5750">
        <w:tc>
          <w:tcPr>
            <w:tcW w:w="2127" w:type="dxa"/>
          </w:tcPr>
          <w:p w14:paraId="2E356C86" w14:textId="77777777" w:rsidR="00C66E18" w:rsidRPr="00C63074" w:rsidRDefault="00C66E18" w:rsidP="001C5750">
            <w:pPr>
              <w:rPr>
                <w:b/>
                <w:bCs/>
              </w:rPr>
            </w:pPr>
            <w:r w:rsidRPr="00C63074">
              <w:rPr>
                <w:b/>
                <w:bCs/>
              </w:rPr>
              <w:t>Reported by</w:t>
            </w:r>
          </w:p>
        </w:tc>
        <w:tc>
          <w:tcPr>
            <w:tcW w:w="7229" w:type="dxa"/>
          </w:tcPr>
          <w:p w14:paraId="52912978" w14:textId="77777777" w:rsidR="00C66E18" w:rsidRPr="00C63074" w:rsidRDefault="00C66E18" w:rsidP="001C5750">
            <w:r w:rsidRPr="00C63074">
              <w:t>All Victorian hospitals (Public and Private)</w:t>
            </w:r>
          </w:p>
        </w:tc>
      </w:tr>
      <w:tr w:rsidR="00C66E18" w:rsidRPr="00C63074" w14:paraId="1F47C11E" w14:textId="77777777" w:rsidTr="001C5750">
        <w:tc>
          <w:tcPr>
            <w:tcW w:w="2127" w:type="dxa"/>
          </w:tcPr>
          <w:p w14:paraId="209455D5" w14:textId="77777777" w:rsidR="00C66E18" w:rsidRPr="00C63074" w:rsidRDefault="00C66E18" w:rsidP="001C5750">
            <w:pPr>
              <w:rPr>
                <w:b/>
                <w:bCs/>
              </w:rPr>
            </w:pPr>
            <w:r w:rsidRPr="00C63074">
              <w:rPr>
                <w:b/>
                <w:bCs/>
              </w:rPr>
              <w:t>Reported for</w:t>
            </w:r>
          </w:p>
        </w:tc>
        <w:tc>
          <w:tcPr>
            <w:tcW w:w="7229" w:type="dxa"/>
          </w:tcPr>
          <w:p w14:paraId="75AD955B" w14:textId="4F4D3380" w:rsidR="00C66E18" w:rsidRPr="00C63074" w:rsidRDefault="00C66E18" w:rsidP="001C5750">
            <w:r w:rsidRPr="00C63074">
              <w:t>Every Emergency Department Presentation</w:t>
            </w:r>
          </w:p>
        </w:tc>
      </w:tr>
      <w:tr w:rsidR="00C66E18" w:rsidRPr="00C63074" w14:paraId="4EE2AA48" w14:textId="77777777" w:rsidTr="001C5750">
        <w:tc>
          <w:tcPr>
            <w:tcW w:w="2127" w:type="dxa"/>
          </w:tcPr>
          <w:p w14:paraId="1EC85585" w14:textId="77777777" w:rsidR="00C66E18" w:rsidRPr="00C63074" w:rsidRDefault="00C66E18" w:rsidP="001C5750">
            <w:pPr>
              <w:rPr>
                <w:b/>
                <w:bCs/>
              </w:rPr>
            </w:pPr>
            <w:r w:rsidRPr="00C63074">
              <w:rPr>
                <w:b/>
                <w:bCs/>
              </w:rPr>
              <w:t>Value domain</w:t>
            </w:r>
          </w:p>
        </w:tc>
        <w:tc>
          <w:tcPr>
            <w:tcW w:w="7229" w:type="dxa"/>
          </w:tcPr>
          <w:p w14:paraId="06859CF2" w14:textId="77777777" w:rsidR="00C66E18" w:rsidRPr="00C63074" w:rsidRDefault="00C66E18" w:rsidP="001C5750">
            <w:r w:rsidRPr="00C63074">
              <w:t>Value domain consists of a combination of three codes, each of which denotes the accuracy of one date component:</w:t>
            </w:r>
          </w:p>
        </w:tc>
      </w:tr>
      <w:tr w:rsidR="00C66E18" w:rsidRPr="00C63074" w14:paraId="5C667605" w14:textId="77777777" w:rsidTr="001C5750">
        <w:tc>
          <w:tcPr>
            <w:tcW w:w="2127" w:type="dxa"/>
          </w:tcPr>
          <w:p w14:paraId="68AB791A" w14:textId="77777777" w:rsidR="00C66E18" w:rsidRPr="00C63074" w:rsidRDefault="00C66E18" w:rsidP="001C5750">
            <w:pPr>
              <w:rPr>
                <w:b/>
                <w:bCs/>
              </w:rPr>
            </w:pPr>
            <w:r w:rsidRPr="00C63074">
              <w:rPr>
                <w:b/>
                <w:bCs/>
              </w:rPr>
              <w:t>Code set</w:t>
            </w:r>
          </w:p>
        </w:tc>
        <w:tc>
          <w:tcPr>
            <w:tcW w:w="7229" w:type="dxa"/>
          </w:tcPr>
          <w:p w14:paraId="1551B855" w14:textId="77777777" w:rsidR="00C66E18" w:rsidRPr="00C63074" w:rsidRDefault="00C66E18" w:rsidP="001C5750">
            <w:pPr>
              <w:rPr>
                <w:b/>
                <w:bCs/>
              </w:rPr>
            </w:pPr>
            <w:r w:rsidRPr="00C63074">
              <w:rPr>
                <w:b/>
                <w:bCs/>
              </w:rPr>
              <w:t>Code</w:t>
            </w:r>
            <w:r w:rsidRPr="00C63074">
              <w:rPr>
                <w:b/>
                <w:bCs/>
              </w:rPr>
              <w:tab/>
              <w:t>Descriptor</w:t>
            </w:r>
          </w:p>
          <w:p w14:paraId="7B195F34" w14:textId="77777777" w:rsidR="00C66E18" w:rsidRPr="00C63074" w:rsidRDefault="00C66E18" w:rsidP="001C5750">
            <w:r w:rsidRPr="00C63074">
              <w:t>A</w:t>
            </w:r>
            <w:r w:rsidRPr="00C63074">
              <w:tab/>
              <w:t>The referred date component is accurate</w:t>
            </w:r>
          </w:p>
          <w:p w14:paraId="1766554A" w14:textId="77777777" w:rsidR="00C66E18" w:rsidRPr="00C63074" w:rsidRDefault="00C66E18" w:rsidP="001C5750">
            <w:r w:rsidRPr="00C63074">
              <w:t>E</w:t>
            </w:r>
            <w:r w:rsidRPr="00C63074">
              <w:tab/>
              <w:t>The referred date component is not known but is estimated</w:t>
            </w:r>
          </w:p>
          <w:p w14:paraId="4BE2B40D" w14:textId="77777777" w:rsidR="00C66E18" w:rsidRPr="00C63074" w:rsidRDefault="00C66E18" w:rsidP="001C5750">
            <w:r w:rsidRPr="00C63074">
              <w:t>U</w:t>
            </w:r>
            <w:r w:rsidRPr="00C63074">
              <w:tab/>
              <w:t>The referred date component is not known and not estimated</w:t>
            </w:r>
          </w:p>
          <w:p w14:paraId="53222B17" w14:textId="77777777" w:rsidR="00C66E18" w:rsidRPr="00C63074" w:rsidRDefault="00C66E18" w:rsidP="001C5750">
            <w:r w:rsidRPr="00C63074">
              <w:t>This data element contains three positional components (DMY) that reflect the order of the date components in the format (DDMMYYYY) of the reported Date of Birth.</w:t>
            </w:r>
          </w:p>
          <w:p w14:paraId="60DBFF6C" w14:textId="77777777" w:rsidR="00C66E18" w:rsidRPr="00C63074" w:rsidRDefault="00C66E18" w:rsidP="001C5750">
            <w:pPr>
              <w:rPr>
                <w:b/>
                <w:bCs/>
              </w:rPr>
            </w:pPr>
            <w:r w:rsidRPr="00C63074">
              <w:rPr>
                <w:b/>
                <w:bCs/>
              </w:rPr>
              <w:t>Component</w:t>
            </w:r>
            <w:r w:rsidRPr="00C63074">
              <w:rPr>
                <w:b/>
                <w:bCs/>
              </w:rPr>
              <w:tab/>
              <w:t>Descriptor</w:t>
            </w:r>
          </w:p>
          <w:p w14:paraId="72E2CBEA" w14:textId="77777777" w:rsidR="00C66E18" w:rsidRPr="00C63074" w:rsidRDefault="00C66E18" w:rsidP="001C5750">
            <w:r w:rsidRPr="00C63074">
              <w:t>1st – D</w:t>
            </w:r>
            <w:r w:rsidRPr="00C63074">
              <w:tab/>
            </w:r>
            <w:r w:rsidRPr="00C63074">
              <w:tab/>
              <w:t>Refers to the accuracy of the day component</w:t>
            </w:r>
          </w:p>
          <w:p w14:paraId="01B5CF9D" w14:textId="77777777" w:rsidR="00C66E18" w:rsidRPr="00C63074" w:rsidRDefault="00C66E18" w:rsidP="001C5750">
            <w:r w:rsidRPr="00C63074">
              <w:t>2nd – M</w:t>
            </w:r>
            <w:r w:rsidRPr="00C63074">
              <w:tab/>
              <w:t>Refers to the accuracy of the month component</w:t>
            </w:r>
          </w:p>
          <w:p w14:paraId="36EA7A66" w14:textId="77777777" w:rsidR="00C66E18" w:rsidRPr="00C63074" w:rsidRDefault="00C66E18" w:rsidP="001C5750">
            <w:r w:rsidRPr="00C63074">
              <w:t>3rd – Y</w:t>
            </w:r>
            <w:r w:rsidRPr="00C63074">
              <w:tab/>
            </w:r>
            <w:r w:rsidRPr="00C63074">
              <w:tab/>
              <w:t>Refers to the accuracy of the year component</w:t>
            </w:r>
          </w:p>
        </w:tc>
      </w:tr>
      <w:tr w:rsidR="00C66E18" w:rsidRPr="00C63074" w14:paraId="522AE6FF" w14:textId="77777777" w:rsidTr="001C5750">
        <w:tc>
          <w:tcPr>
            <w:tcW w:w="2127" w:type="dxa"/>
          </w:tcPr>
          <w:p w14:paraId="61CA7BED" w14:textId="77777777" w:rsidR="00C66E18" w:rsidRPr="00C63074" w:rsidRDefault="00C66E18" w:rsidP="001C5750">
            <w:pPr>
              <w:rPr>
                <w:b/>
                <w:bCs/>
              </w:rPr>
            </w:pPr>
            <w:r w:rsidRPr="00C63074">
              <w:rPr>
                <w:b/>
                <w:bCs/>
              </w:rPr>
              <w:t>Reporting guide</w:t>
            </w:r>
          </w:p>
        </w:tc>
        <w:tc>
          <w:tcPr>
            <w:tcW w:w="7229" w:type="dxa"/>
          </w:tcPr>
          <w:p w14:paraId="30011255" w14:textId="77777777" w:rsidR="00C66E18" w:rsidRPr="00C63074" w:rsidRDefault="00C66E18" w:rsidP="001C5750">
            <w:r w:rsidRPr="00C63074">
              <w:t>Any combination of the values A, E, U representing the corresponding level of accuracy of each date component of the reported date.</w:t>
            </w:r>
          </w:p>
          <w:p w14:paraId="34291B8D" w14:textId="77777777" w:rsidR="00C66E18" w:rsidRPr="00C63074" w:rsidRDefault="00C66E18" w:rsidP="001C5750">
            <w:r w:rsidRPr="00C63074">
              <w:t>Where possible, report the accuracy of each date component. However, where software systems allow the collection of a binary value for Date of Birth Accuracy (that is the system has an ‘Estimated Date of Birth’ check box or similar) values such as ‘AAA’ and ‘EEE’ will be acceptable.</w:t>
            </w:r>
          </w:p>
          <w:p w14:paraId="2812AD71" w14:textId="77777777" w:rsidR="00C66E18" w:rsidRPr="00C63074" w:rsidRDefault="00C66E18" w:rsidP="001C5750">
            <w:r w:rsidRPr="00C63074">
              <w:t>It is understood that the Date of Birth Accuracy Code will be reported as ‘AAA’ unless the date has been flagged as an estimated date.  It is not necessary to validate the Date of Birth provided by every patient unless there is a reasonable suspicion that the date provided is not correct.  Where there is a question over the date provided, or where the patient is unable or unwilling to provide their date of birth, the date should be estimated and flagged as such.</w:t>
            </w:r>
          </w:p>
          <w:p w14:paraId="6F948AE2" w14:textId="77777777" w:rsidR="00C66E18" w:rsidRPr="00C63074" w:rsidRDefault="00C66E18" w:rsidP="001C5750">
            <w:r w:rsidRPr="00C63074">
              <w:t>If the date of birth is provided by a reliable source (for example the patient or close relative) and is known as accurate then the date accuracy indicator should be reported as ‘AAA’.</w:t>
            </w:r>
          </w:p>
          <w:p w14:paraId="30A10134" w14:textId="77777777" w:rsidR="00C66E18" w:rsidRPr="00C63074" w:rsidRDefault="00C66E18" w:rsidP="001C5750">
            <w:r w:rsidRPr="00C63074">
              <w:t xml:space="preserve">If the patient’s approximate age is known, then the Date of Birth should be estimated using the approximate age to calculate an estimated year of </w:t>
            </w:r>
            <w:r w:rsidRPr="00C63074">
              <w:lastRenderedPageBreak/>
              <w:t>birth.  Sentinel dates should not be used.  The Date of Birth Accuracy code would be reported as ‘UUE’, that is the day and month are ‘unknown’ and the year is ‘estimated’.</w:t>
            </w:r>
          </w:p>
          <w:p w14:paraId="2BB80088" w14:textId="77777777" w:rsidR="00C66E18" w:rsidRPr="00C63074" w:rsidRDefault="00C66E18" w:rsidP="001C5750">
            <w:r w:rsidRPr="00C63074">
              <w:t>A Year component value of U – Unknown is not acceptable.</w:t>
            </w:r>
          </w:p>
          <w:p w14:paraId="4CF936AD" w14:textId="77777777" w:rsidR="00C66E18" w:rsidRPr="00C63074" w:rsidRDefault="00C66E18" w:rsidP="001C5750">
            <w:r w:rsidRPr="00C63074">
              <w:t xml:space="preserve">Where the date part is accurate or estimated, the date part cannot be ‘00’.  Where the date part is unknown, the date part may be ‘00’ or ‘NN’. </w:t>
            </w:r>
          </w:p>
          <w:p w14:paraId="0FB35973" w14:textId="77777777" w:rsidR="00C66E18" w:rsidRPr="00C63074" w:rsidRDefault="00C66E18" w:rsidP="001C5750">
            <w:r w:rsidRPr="00C63074">
              <w:t xml:space="preserve">Examples: </w:t>
            </w:r>
          </w:p>
          <w:p w14:paraId="6E7B5901" w14:textId="77777777" w:rsidR="00C66E18" w:rsidRPr="00C63074" w:rsidRDefault="00C66E18" w:rsidP="001C5750">
            <w:r w:rsidRPr="00C63074">
              <w:t>Valid combinations include:</w:t>
            </w:r>
          </w:p>
          <w:p w14:paraId="0D127F77" w14:textId="77777777" w:rsidR="00C66E18" w:rsidRPr="00C63074" w:rsidRDefault="00C66E18" w:rsidP="001C5750">
            <w:r w:rsidRPr="00C63074">
              <w:t>DOB Accuracy = ‘AAA’, DOB=‘03/11/1956’</w:t>
            </w:r>
          </w:p>
          <w:p w14:paraId="19B0B4B3" w14:textId="77777777" w:rsidR="00C66E18" w:rsidRPr="00C63074" w:rsidRDefault="00C66E18" w:rsidP="001C5750">
            <w:r w:rsidRPr="00C63074">
              <w:t>DOB Accuracy = ‘EEE’, DOB=‘03/11/1956’</w:t>
            </w:r>
          </w:p>
          <w:p w14:paraId="2B1100E9" w14:textId="77777777" w:rsidR="00C66E18" w:rsidRPr="00C63074" w:rsidRDefault="00C66E18" w:rsidP="001C5750">
            <w:r w:rsidRPr="00C63074">
              <w:t>DOB Accuracy = ‘UUE’, DOB=‘00/00/1945’</w:t>
            </w:r>
          </w:p>
          <w:p w14:paraId="465CA1DE" w14:textId="77777777" w:rsidR="00C66E18" w:rsidRPr="00C63074" w:rsidRDefault="00C66E18" w:rsidP="001C5750">
            <w:r w:rsidRPr="00C63074">
              <w:t>DOB Accuracy = ‘UUE’, DOB=‘01/01/1945’</w:t>
            </w:r>
          </w:p>
          <w:p w14:paraId="6ABA9677" w14:textId="77777777" w:rsidR="00C66E18" w:rsidRPr="00C63074" w:rsidRDefault="00C66E18" w:rsidP="001C5750">
            <w:r w:rsidRPr="00C63074">
              <w:t>Invalid combinations include:</w:t>
            </w:r>
          </w:p>
          <w:p w14:paraId="132B44C0" w14:textId="77777777" w:rsidR="00C66E18" w:rsidRPr="00C63074" w:rsidRDefault="00C66E18" w:rsidP="001C5750">
            <w:r w:rsidRPr="00C63074">
              <w:t>DOB Accuracy = ‘AAA’, DOB=‘00/00/1956’</w:t>
            </w:r>
          </w:p>
          <w:p w14:paraId="7DF93457" w14:textId="77777777" w:rsidR="00C66E18" w:rsidRPr="00C63074" w:rsidRDefault="00C66E18" w:rsidP="001C5750">
            <w:r w:rsidRPr="00C63074">
              <w:t>DOB Accuracy = ‘AAA’, DOB=‘00/06/1956’</w:t>
            </w:r>
          </w:p>
          <w:p w14:paraId="5C59EF74" w14:textId="77777777" w:rsidR="00C66E18" w:rsidRPr="00C63074" w:rsidRDefault="00C66E18" w:rsidP="001C5750">
            <w:r w:rsidRPr="00C63074">
              <w:t>DOB Accuracy = ‘EEE’, DOB=‘00/00/1956’</w:t>
            </w:r>
          </w:p>
          <w:p w14:paraId="01442D1B" w14:textId="77777777" w:rsidR="00C66E18" w:rsidRPr="00C63074" w:rsidRDefault="00C66E18" w:rsidP="001C5750">
            <w:r w:rsidRPr="00C63074">
              <w:t>DOB Accuracy = ‘UUE’, DOB=‘00/00/0000’</w:t>
            </w:r>
          </w:p>
          <w:p w14:paraId="2F8310DE" w14:textId="77777777" w:rsidR="00C66E18" w:rsidRPr="00C63074" w:rsidRDefault="00C66E18" w:rsidP="001C5750">
            <w:r w:rsidRPr="00C63074">
              <w:t>DOB Accuracy = ‘UEE’, DOB=‘00/00/1956’</w:t>
            </w:r>
          </w:p>
        </w:tc>
      </w:tr>
      <w:tr w:rsidR="00C66E18" w:rsidRPr="00C63074" w14:paraId="3DC4460C" w14:textId="77777777" w:rsidTr="001C5750">
        <w:tc>
          <w:tcPr>
            <w:tcW w:w="2127" w:type="dxa"/>
          </w:tcPr>
          <w:p w14:paraId="52EC9B84" w14:textId="77777777" w:rsidR="00C66E18" w:rsidRPr="00C63074" w:rsidRDefault="00C66E18" w:rsidP="001C5750">
            <w:pPr>
              <w:rPr>
                <w:b/>
                <w:bCs/>
              </w:rPr>
            </w:pPr>
            <w:r w:rsidRPr="00C63074">
              <w:rPr>
                <w:b/>
                <w:bCs/>
              </w:rPr>
              <w:lastRenderedPageBreak/>
              <w:t>Validations</w:t>
            </w:r>
          </w:p>
        </w:tc>
        <w:tc>
          <w:tcPr>
            <w:tcW w:w="7229" w:type="dxa"/>
          </w:tcPr>
          <w:p w14:paraId="5A16F510" w14:textId="77777777" w:rsidR="00C66E18" w:rsidRPr="00C63074" w:rsidRDefault="00C66E18" w:rsidP="001C5750">
            <w:r w:rsidRPr="00C63074">
              <w:t xml:space="preserve">E383 </w:t>
            </w:r>
            <w:r w:rsidRPr="00C63074">
              <w:tab/>
              <w:t>Invalid Date of Birth Accuracy Code</w:t>
            </w:r>
          </w:p>
        </w:tc>
      </w:tr>
    </w:tbl>
    <w:p w14:paraId="2DC00F08"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12CDA9A" w14:textId="77777777" w:rsidTr="001C5750">
        <w:tc>
          <w:tcPr>
            <w:tcW w:w="2127" w:type="dxa"/>
          </w:tcPr>
          <w:p w14:paraId="3C0D6320" w14:textId="77777777" w:rsidR="00C66E18" w:rsidRPr="00C63074" w:rsidRDefault="00C66E18" w:rsidP="001C5750">
            <w:pPr>
              <w:rPr>
                <w:b/>
                <w:bCs/>
              </w:rPr>
            </w:pPr>
            <w:r w:rsidRPr="00C63074">
              <w:rPr>
                <w:b/>
                <w:bCs/>
              </w:rPr>
              <w:t>Purpose</w:t>
            </w:r>
          </w:p>
        </w:tc>
        <w:tc>
          <w:tcPr>
            <w:tcW w:w="7229" w:type="dxa"/>
          </w:tcPr>
          <w:p w14:paraId="68A08575" w14:textId="77777777" w:rsidR="00C66E18" w:rsidRPr="00C63074" w:rsidRDefault="00C66E18" w:rsidP="001C5750">
            <w:r w:rsidRPr="00C63074">
              <w:t>Required to derive age for demographic analyses and for analysis by age at a point of time.</w:t>
            </w:r>
          </w:p>
        </w:tc>
      </w:tr>
      <w:tr w:rsidR="00C66E18" w:rsidRPr="00C63074" w14:paraId="29EB6650" w14:textId="77777777" w:rsidTr="001C5750">
        <w:tc>
          <w:tcPr>
            <w:tcW w:w="2127" w:type="dxa"/>
          </w:tcPr>
          <w:p w14:paraId="60CB44DF" w14:textId="77777777" w:rsidR="00C66E18" w:rsidRPr="00C63074" w:rsidRDefault="00C66E18" w:rsidP="001C5750">
            <w:pPr>
              <w:rPr>
                <w:b/>
                <w:bCs/>
              </w:rPr>
            </w:pPr>
            <w:r w:rsidRPr="00C63074">
              <w:rPr>
                <w:b/>
                <w:bCs/>
              </w:rPr>
              <w:t>Principal data users</w:t>
            </w:r>
          </w:p>
        </w:tc>
        <w:tc>
          <w:tcPr>
            <w:tcW w:w="7229" w:type="dxa"/>
          </w:tcPr>
          <w:p w14:paraId="711E13D2" w14:textId="77777777" w:rsidR="00C66E18" w:rsidRPr="00C63074" w:rsidRDefault="00C66E18" w:rsidP="001C5750">
            <w:r w:rsidRPr="00C63074">
              <w:t>Multiple internal and external research users.</w:t>
            </w:r>
          </w:p>
        </w:tc>
      </w:tr>
      <w:tr w:rsidR="00C66E18" w:rsidRPr="00C63074" w14:paraId="2FE7DF4C" w14:textId="77777777" w:rsidTr="001C5750">
        <w:tc>
          <w:tcPr>
            <w:tcW w:w="2127" w:type="dxa"/>
          </w:tcPr>
          <w:p w14:paraId="46C0CAD4" w14:textId="77777777" w:rsidR="00C66E18" w:rsidRPr="00C63074" w:rsidRDefault="00C66E18" w:rsidP="001C5750">
            <w:pPr>
              <w:rPr>
                <w:b/>
                <w:bCs/>
              </w:rPr>
            </w:pPr>
            <w:r w:rsidRPr="00C63074">
              <w:rPr>
                <w:b/>
                <w:bCs/>
              </w:rPr>
              <w:t>Collection start</w:t>
            </w:r>
          </w:p>
        </w:tc>
        <w:tc>
          <w:tcPr>
            <w:tcW w:w="7229" w:type="dxa"/>
          </w:tcPr>
          <w:p w14:paraId="6D31F098" w14:textId="77777777" w:rsidR="00C66E18" w:rsidRPr="00C63074" w:rsidRDefault="00C66E18" w:rsidP="001C5750">
            <w:r w:rsidRPr="00C63074">
              <w:t>1 July 2008</w:t>
            </w:r>
          </w:p>
        </w:tc>
      </w:tr>
      <w:tr w:rsidR="00C66E18" w:rsidRPr="00C63074" w14:paraId="01BF2D43" w14:textId="77777777" w:rsidTr="001C5750">
        <w:tc>
          <w:tcPr>
            <w:tcW w:w="2127" w:type="dxa"/>
          </w:tcPr>
          <w:p w14:paraId="6D6E259F" w14:textId="77777777" w:rsidR="00C66E18" w:rsidRPr="00C63074" w:rsidRDefault="00C66E18" w:rsidP="001C5750">
            <w:pPr>
              <w:rPr>
                <w:b/>
                <w:bCs/>
              </w:rPr>
            </w:pPr>
            <w:r w:rsidRPr="00C63074">
              <w:rPr>
                <w:b/>
                <w:bCs/>
              </w:rPr>
              <w:t>Version</w:t>
            </w:r>
          </w:p>
        </w:tc>
        <w:tc>
          <w:tcPr>
            <w:tcW w:w="7229" w:type="dxa"/>
          </w:tcPr>
          <w:p w14:paraId="35A63BC0" w14:textId="1D192225" w:rsidR="00C66E18" w:rsidRPr="00C63074" w:rsidRDefault="00C66E18" w:rsidP="001C5750">
            <w:r w:rsidRPr="00C63074">
              <w:t>Version</w:t>
            </w:r>
            <w:r w:rsidRPr="00C63074">
              <w:tab/>
            </w:r>
            <w:r w:rsidRPr="00C63074">
              <w:tab/>
            </w:r>
            <w:r w:rsidRPr="00C63074">
              <w:tab/>
            </w:r>
            <w:r w:rsidRPr="00C63074">
              <w:tab/>
              <w:t>Effective date</w:t>
            </w:r>
          </w:p>
          <w:p w14:paraId="454EF94F" w14:textId="2A9E0AEF" w:rsidR="00C66E18" w:rsidRPr="00C63074" w:rsidRDefault="00C66E18" w:rsidP="001C5750">
            <w:r w:rsidRPr="00C63074">
              <w:t>1</w:t>
            </w:r>
            <w:r w:rsidRPr="00C63074">
              <w:tab/>
            </w:r>
            <w:r w:rsidRPr="00C63074">
              <w:tab/>
            </w:r>
            <w:r w:rsidRPr="00C63074">
              <w:tab/>
            </w:r>
            <w:r w:rsidRPr="00C63074">
              <w:tab/>
              <w:t>1 July 2008</w:t>
            </w:r>
          </w:p>
        </w:tc>
      </w:tr>
      <w:tr w:rsidR="00C66E18" w:rsidRPr="00C63074" w14:paraId="70AF232E" w14:textId="77777777" w:rsidTr="001C5750">
        <w:tc>
          <w:tcPr>
            <w:tcW w:w="2127" w:type="dxa"/>
          </w:tcPr>
          <w:p w14:paraId="1E38037D" w14:textId="77777777" w:rsidR="00C66E18" w:rsidRPr="00C63074" w:rsidRDefault="00C66E18" w:rsidP="001C5750">
            <w:pPr>
              <w:rPr>
                <w:b/>
                <w:bCs/>
              </w:rPr>
            </w:pPr>
            <w:r w:rsidRPr="00C63074">
              <w:rPr>
                <w:b/>
                <w:bCs/>
              </w:rPr>
              <w:t>Definition source</w:t>
            </w:r>
          </w:p>
        </w:tc>
        <w:tc>
          <w:tcPr>
            <w:tcW w:w="7229" w:type="dxa"/>
          </w:tcPr>
          <w:p w14:paraId="65EA82F7" w14:textId="44F9560E" w:rsidR="00C66E18" w:rsidRPr="00C63074" w:rsidRDefault="00C66E18" w:rsidP="001C5750">
            <w:r w:rsidRPr="00C63074">
              <w:t>NHDD (</w:t>
            </w:r>
            <w:r w:rsidR="007B6B0A">
              <w:t>Department of Health</w:t>
            </w:r>
            <w:r w:rsidRPr="00C63074">
              <w:t xml:space="preserve"> modified)</w:t>
            </w:r>
          </w:p>
        </w:tc>
      </w:tr>
      <w:tr w:rsidR="00C66E18" w:rsidRPr="00C63074" w14:paraId="189030C1" w14:textId="77777777" w:rsidTr="001C5750">
        <w:tc>
          <w:tcPr>
            <w:tcW w:w="2127" w:type="dxa"/>
          </w:tcPr>
          <w:p w14:paraId="09E599AB" w14:textId="77777777" w:rsidR="00C66E18" w:rsidRPr="00C63074" w:rsidRDefault="00C66E18" w:rsidP="001C5750">
            <w:pPr>
              <w:rPr>
                <w:b/>
                <w:bCs/>
              </w:rPr>
            </w:pPr>
            <w:r w:rsidRPr="00C63074">
              <w:rPr>
                <w:b/>
                <w:bCs/>
              </w:rPr>
              <w:t>Code set source</w:t>
            </w:r>
          </w:p>
        </w:tc>
        <w:tc>
          <w:tcPr>
            <w:tcW w:w="7229" w:type="dxa"/>
          </w:tcPr>
          <w:p w14:paraId="4844F5A2" w14:textId="6E3DA9CE" w:rsidR="00C66E18" w:rsidRPr="00C63074" w:rsidRDefault="00C66E18" w:rsidP="001C5750">
            <w:r w:rsidRPr="00C63074">
              <w:t>NHDD</w:t>
            </w:r>
            <w:r w:rsidR="009E4835">
              <w:t xml:space="preserve">, </w:t>
            </w:r>
            <w:r w:rsidR="0070105D">
              <w:t>M</w:t>
            </w:r>
            <w:r w:rsidR="009E4835">
              <w:t>ET</w:t>
            </w:r>
            <w:r w:rsidR="0070105D">
              <w:t>e</w:t>
            </w:r>
            <w:r w:rsidR="009E4835">
              <w:t>OR</w:t>
            </w:r>
            <w:r w:rsidR="0070105D">
              <w:t xml:space="preserve"> ID </w:t>
            </w:r>
            <w:r w:rsidRPr="00C63074">
              <w:t>294429</w:t>
            </w:r>
          </w:p>
        </w:tc>
      </w:tr>
    </w:tbl>
    <w:p w14:paraId="6EAB1AFA" w14:textId="77777777" w:rsidR="00C66E18" w:rsidRPr="00C63074" w:rsidRDefault="00C66E18" w:rsidP="00C66E18">
      <w:pPr>
        <w:rPr>
          <w:b/>
          <w:color w:val="D50032"/>
          <w:sz w:val="28"/>
          <w:szCs w:val="28"/>
        </w:rPr>
      </w:pPr>
      <w:r w:rsidRPr="00C63074">
        <w:br w:type="page"/>
      </w:r>
    </w:p>
    <w:p w14:paraId="3536D1DF" w14:textId="77777777" w:rsidR="00C66E18" w:rsidRPr="00C63074" w:rsidRDefault="00C66E18" w:rsidP="00C66E18">
      <w:pPr>
        <w:pStyle w:val="Heading2"/>
      </w:pPr>
      <w:bookmarkStart w:id="142" w:name="_Toc43800521"/>
      <w:bookmarkStart w:id="143" w:name="_Toc105672792"/>
      <w:r w:rsidRPr="00C63074">
        <w:lastRenderedPageBreak/>
        <w:t>Departure Date</w:t>
      </w:r>
      <w:bookmarkEnd w:id="142"/>
      <w:bookmarkEnd w:id="143"/>
    </w:p>
    <w:p w14:paraId="131E24F7"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41EA1FB" w14:textId="77777777" w:rsidTr="001C5750">
        <w:tc>
          <w:tcPr>
            <w:tcW w:w="2127" w:type="dxa"/>
          </w:tcPr>
          <w:p w14:paraId="067CE01D" w14:textId="77777777" w:rsidR="00C66E18" w:rsidRPr="00C63074" w:rsidRDefault="00C66E18" w:rsidP="001C5750">
            <w:pPr>
              <w:rPr>
                <w:b/>
                <w:bCs/>
              </w:rPr>
            </w:pPr>
            <w:r w:rsidRPr="00C63074">
              <w:rPr>
                <w:b/>
                <w:bCs/>
              </w:rPr>
              <w:t>Definition</w:t>
            </w:r>
          </w:p>
        </w:tc>
        <w:tc>
          <w:tcPr>
            <w:tcW w:w="7229" w:type="dxa"/>
          </w:tcPr>
          <w:p w14:paraId="7FAE7DD7" w14:textId="77777777" w:rsidR="00C66E18" w:rsidRPr="00C63074" w:rsidRDefault="00C66E18" w:rsidP="001C5750">
            <w:r w:rsidRPr="00C63074">
              <w:t>The date the patient leaves the clinical area of the Emergency Department.</w:t>
            </w:r>
          </w:p>
        </w:tc>
      </w:tr>
      <w:tr w:rsidR="00C66E18" w:rsidRPr="00C63074" w14:paraId="7E97EBF7" w14:textId="77777777" w:rsidTr="001C5750">
        <w:tc>
          <w:tcPr>
            <w:tcW w:w="2127" w:type="dxa"/>
          </w:tcPr>
          <w:p w14:paraId="06390436" w14:textId="77777777" w:rsidR="00C66E18" w:rsidRPr="00C63074" w:rsidRDefault="00C66E18" w:rsidP="001C5750">
            <w:pPr>
              <w:rPr>
                <w:b/>
                <w:bCs/>
              </w:rPr>
            </w:pPr>
            <w:r w:rsidRPr="00C63074">
              <w:rPr>
                <w:b/>
                <w:bCs/>
              </w:rPr>
              <w:t>Reported by</w:t>
            </w:r>
          </w:p>
        </w:tc>
        <w:tc>
          <w:tcPr>
            <w:tcW w:w="7229" w:type="dxa"/>
          </w:tcPr>
          <w:p w14:paraId="54633FEB" w14:textId="77777777" w:rsidR="00C66E18" w:rsidRPr="00C63074" w:rsidRDefault="00C66E18" w:rsidP="001C5750">
            <w:r w:rsidRPr="00C63074">
              <w:t>All Victorian hospitals (Public and Private)</w:t>
            </w:r>
          </w:p>
        </w:tc>
      </w:tr>
      <w:tr w:rsidR="00C66E18" w:rsidRPr="00C63074" w14:paraId="6BA6BA59" w14:textId="77777777" w:rsidTr="001C5750">
        <w:tc>
          <w:tcPr>
            <w:tcW w:w="2127" w:type="dxa"/>
          </w:tcPr>
          <w:p w14:paraId="25445B84" w14:textId="77777777" w:rsidR="00C66E18" w:rsidRPr="00C63074" w:rsidRDefault="00C66E18" w:rsidP="001C5750">
            <w:pPr>
              <w:rPr>
                <w:b/>
                <w:bCs/>
              </w:rPr>
            </w:pPr>
            <w:r w:rsidRPr="00C63074">
              <w:rPr>
                <w:b/>
                <w:bCs/>
              </w:rPr>
              <w:t>Reported for</w:t>
            </w:r>
          </w:p>
        </w:tc>
        <w:tc>
          <w:tcPr>
            <w:tcW w:w="7229" w:type="dxa"/>
          </w:tcPr>
          <w:p w14:paraId="4A77A94D" w14:textId="77777777" w:rsidR="00C66E18" w:rsidRPr="00C63074" w:rsidRDefault="00C66E18" w:rsidP="001C5750">
            <w:r w:rsidRPr="00C63074">
              <w:t>Every Emergency Department Presentation.</w:t>
            </w:r>
          </w:p>
        </w:tc>
      </w:tr>
      <w:tr w:rsidR="00C66E18" w:rsidRPr="00C63074" w14:paraId="10292791" w14:textId="77777777" w:rsidTr="001C5750">
        <w:tc>
          <w:tcPr>
            <w:tcW w:w="2127" w:type="dxa"/>
          </w:tcPr>
          <w:p w14:paraId="7647DE31" w14:textId="77777777" w:rsidR="00C66E18" w:rsidRPr="00C63074" w:rsidRDefault="00C66E18" w:rsidP="001C5750">
            <w:pPr>
              <w:rPr>
                <w:b/>
                <w:bCs/>
              </w:rPr>
            </w:pPr>
            <w:r w:rsidRPr="00C63074">
              <w:rPr>
                <w:b/>
                <w:bCs/>
              </w:rPr>
              <w:t>Reporting guide</w:t>
            </w:r>
          </w:p>
        </w:tc>
        <w:tc>
          <w:tcPr>
            <w:tcW w:w="7229" w:type="dxa"/>
          </w:tcPr>
          <w:p w14:paraId="3E23F35D" w14:textId="77777777" w:rsidR="00C66E18" w:rsidRPr="00C63074" w:rsidRDefault="00C66E18" w:rsidP="00C66E18">
            <w:pPr>
              <w:numPr>
                <w:ilvl w:val="0"/>
                <w:numId w:val="3"/>
              </w:numPr>
            </w:pPr>
            <w:r w:rsidRPr="00C63074">
              <w:t>If Departure Status is This Campus (Departure Status codes 3, 14, 15, 18, 22, 25, 26, 27, 28 and 31) then record the date the patient physically leaves the emergency department to go to the ward or procedure room.</w:t>
            </w:r>
          </w:p>
          <w:p w14:paraId="043C107A" w14:textId="77777777" w:rsidR="00C66E18" w:rsidRPr="00C63074" w:rsidRDefault="00C66E18" w:rsidP="00C66E18">
            <w:pPr>
              <w:numPr>
                <w:ilvl w:val="0"/>
                <w:numId w:val="3"/>
              </w:numPr>
            </w:pPr>
            <w:r w:rsidRPr="00C63074">
              <w:t xml:space="preserve">If Departure Status is Returning to usual residence (Departure Status codes 1, 12, 23, and 24) then record the date the patient physically leaves the clinical area of the emergency department. </w:t>
            </w:r>
            <w:r w:rsidRPr="00C63074">
              <w:rPr>
                <w:b/>
                <w:bCs/>
              </w:rPr>
              <w:t>Note</w:t>
            </w:r>
            <w:r w:rsidRPr="00C63074">
              <w:t xml:space="preserve"> Waiting rooms are not considered part of the clinical area.</w:t>
            </w:r>
          </w:p>
          <w:p w14:paraId="0F50DC0F" w14:textId="77777777" w:rsidR="00C66E18" w:rsidRPr="00C63074" w:rsidRDefault="00C66E18" w:rsidP="00C66E18">
            <w:pPr>
              <w:numPr>
                <w:ilvl w:val="0"/>
                <w:numId w:val="3"/>
              </w:numPr>
            </w:pPr>
            <w:r w:rsidRPr="00C63074">
              <w:t>If Departure Status is Transfer to another hospital campus (Departure Status codes 17, 19, 20, and 21) then record the date the patient physically leaves the emergency department.</w:t>
            </w:r>
          </w:p>
          <w:p w14:paraId="2C16E6B8" w14:textId="77777777" w:rsidR="00C66E18" w:rsidRPr="00C63074" w:rsidRDefault="00C66E18" w:rsidP="00C66E18">
            <w:pPr>
              <w:numPr>
                <w:ilvl w:val="0"/>
                <w:numId w:val="3"/>
              </w:numPr>
            </w:pPr>
            <w:r w:rsidRPr="00C63074">
              <w:t>If the Departure Status is Left at own risk or Left after clinical advice (Departure Status codes 5, 10, 11, and 30) then record the date the patient physically leaves the emergency department or was first noticed as having left.</w:t>
            </w:r>
          </w:p>
          <w:p w14:paraId="059DEE53" w14:textId="77777777" w:rsidR="00C66E18" w:rsidRPr="00C63074" w:rsidRDefault="00C66E18" w:rsidP="00C66E18">
            <w:pPr>
              <w:numPr>
                <w:ilvl w:val="0"/>
                <w:numId w:val="3"/>
              </w:numPr>
            </w:pPr>
            <w:r w:rsidRPr="00C63074">
              <w:t xml:space="preserve">If the Departure Status is Died within ED (Departure Status code 7) then record the date the body was removed from the emergency department. </w:t>
            </w:r>
          </w:p>
          <w:p w14:paraId="16CC9296" w14:textId="77777777" w:rsidR="00C66E18" w:rsidRPr="00C63074" w:rsidRDefault="00C66E18" w:rsidP="00C66E18">
            <w:pPr>
              <w:numPr>
                <w:ilvl w:val="0"/>
                <w:numId w:val="3"/>
              </w:numPr>
            </w:pPr>
            <w:r w:rsidRPr="00C63074">
              <w:t>If the Departure Status is Dead on arrival (Departure Status code 8) then record the date the body was removed from the emergency department. However if the emergency clinician certifies the patient’s death outside the emergency department record the date of certification of death.</w:t>
            </w:r>
          </w:p>
          <w:p w14:paraId="41205351" w14:textId="77777777" w:rsidR="00C66E18" w:rsidRPr="00C63074" w:rsidRDefault="00C66E18" w:rsidP="00C66E18">
            <w:pPr>
              <w:numPr>
                <w:ilvl w:val="0"/>
                <w:numId w:val="3"/>
              </w:numPr>
            </w:pPr>
            <w:r w:rsidRPr="00C63074">
              <w:t>If the Departure Status is Telehealth (Departure Status codes T1, T2, T3, T4, T5, T6 and T7) then record the date when the ED clinician completes the final consultation and the audio-visual link ends. For example, some Telehealth presentations may require the patient to stay at the urgent care centre for observation. In this case there may be several Telehealth consultations via audio visual links between the ED and the urgent care centre. The departure date will be when the final Telehealth consultation is completed and the visual audio link ends.</w:t>
            </w:r>
          </w:p>
        </w:tc>
      </w:tr>
      <w:tr w:rsidR="00C66E18" w:rsidRPr="00C63074" w14:paraId="25D78107" w14:textId="77777777" w:rsidTr="001C5750">
        <w:tc>
          <w:tcPr>
            <w:tcW w:w="2127" w:type="dxa"/>
          </w:tcPr>
          <w:p w14:paraId="15DF90B0" w14:textId="77777777" w:rsidR="00C66E18" w:rsidRPr="00C63074" w:rsidRDefault="00C66E18" w:rsidP="001C5750">
            <w:pPr>
              <w:rPr>
                <w:b/>
                <w:bCs/>
              </w:rPr>
            </w:pPr>
            <w:r w:rsidRPr="00C63074">
              <w:rPr>
                <w:b/>
                <w:bCs/>
              </w:rPr>
              <w:t>Validations</w:t>
            </w:r>
          </w:p>
        </w:tc>
        <w:tc>
          <w:tcPr>
            <w:tcW w:w="7229" w:type="dxa"/>
          </w:tcPr>
          <w:p w14:paraId="3CBE6D74" w14:textId="77777777" w:rsidR="00C66E18" w:rsidRPr="00C63074" w:rsidRDefault="00C66E18" w:rsidP="001C5750">
            <w:r w:rsidRPr="00C63074">
              <w:t>E025</w:t>
            </w:r>
            <w:r w:rsidRPr="00C63074">
              <w:tab/>
              <w:t>Duplicate Attendance</w:t>
            </w:r>
          </w:p>
          <w:p w14:paraId="7079D9D9" w14:textId="0ED04D21" w:rsidR="00C66E18" w:rsidRPr="00C63074" w:rsidRDefault="00C66E18" w:rsidP="001C5750">
            <w:r w:rsidRPr="00C63074">
              <w:t>E210</w:t>
            </w:r>
            <w:r w:rsidRPr="00C63074">
              <w:tab/>
              <w:t xml:space="preserve">Departure </w:t>
            </w:r>
            <w:r w:rsidR="000B1FCD">
              <w:t>date/time</w:t>
            </w:r>
            <w:r w:rsidRPr="00C63074">
              <w:t xml:space="preserve"> </w:t>
            </w:r>
            <w:r w:rsidR="003E4CE2">
              <w:t>invalid</w:t>
            </w:r>
          </w:p>
          <w:p w14:paraId="0DA74A74" w14:textId="6B8DB6DC" w:rsidR="00C66E18" w:rsidRPr="00C63074" w:rsidRDefault="00C66E18" w:rsidP="001C5750">
            <w:r w:rsidRPr="00C63074">
              <w:t>E212</w:t>
            </w:r>
            <w:r w:rsidRPr="00C63074">
              <w:tab/>
              <w:t xml:space="preserve">Departure </w:t>
            </w:r>
            <w:r w:rsidR="000B1FCD">
              <w:t>date/time</w:t>
            </w:r>
            <w:r w:rsidRPr="00C63074">
              <w:t xml:space="preserve"> Before Nurse Initiation of Patient</w:t>
            </w:r>
          </w:p>
          <w:p w14:paraId="65DFF7EA" w14:textId="24F52C50" w:rsidR="00C66E18" w:rsidRPr="00C63074" w:rsidRDefault="00C66E18" w:rsidP="001C5750">
            <w:pPr>
              <w:ind w:left="720"/>
            </w:pPr>
            <w:r w:rsidRPr="00C63074">
              <w:t xml:space="preserve">Management </w:t>
            </w:r>
            <w:r w:rsidR="000B1FCD">
              <w:t>date/time</w:t>
            </w:r>
            <w:r w:rsidRPr="00C63074">
              <w:t>.</w:t>
            </w:r>
          </w:p>
          <w:p w14:paraId="5C36B98D" w14:textId="36B507FB" w:rsidR="00C66E18" w:rsidRPr="00C63074" w:rsidRDefault="00C66E18" w:rsidP="001C5750">
            <w:r w:rsidRPr="00C63074">
              <w:t>E213</w:t>
            </w:r>
            <w:r w:rsidRPr="00C63074">
              <w:tab/>
              <w:t xml:space="preserve">Departure </w:t>
            </w:r>
            <w:r w:rsidR="000B1FCD">
              <w:t>date/time</w:t>
            </w:r>
            <w:r w:rsidRPr="00C63074">
              <w:t xml:space="preserve"> Before First Seen </w:t>
            </w:r>
            <w:r w:rsidR="00604E70" w:rsidRPr="00C63074">
              <w:t>by</w:t>
            </w:r>
            <w:r w:rsidRPr="00C63074">
              <w:t xml:space="preserve"> Doctor</w:t>
            </w:r>
          </w:p>
          <w:p w14:paraId="3A79457E" w14:textId="1236C30A" w:rsidR="00C66E18" w:rsidRPr="00C63074" w:rsidRDefault="000B1FCD" w:rsidP="001C5750">
            <w:pPr>
              <w:ind w:left="720"/>
            </w:pPr>
            <w:r>
              <w:t>date/time</w:t>
            </w:r>
          </w:p>
          <w:p w14:paraId="596BC27F" w14:textId="77777777" w:rsidR="00C66E18" w:rsidRPr="00C63074" w:rsidRDefault="00C66E18" w:rsidP="001C5750">
            <w:r w:rsidRPr="00C63074">
              <w:t>E217</w:t>
            </w:r>
            <w:r w:rsidRPr="00C63074">
              <w:tab/>
              <w:t>Departure Date Conflicts with VEMD File Name</w:t>
            </w:r>
          </w:p>
          <w:p w14:paraId="1611662B" w14:textId="77777777" w:rsidR="00C66E18" w:rsidRPr="00C63074" w:rsidRDefault="00C66E18" w:rsidP="001C5750">
            <w:r w:rsidRPr="00C63074">
              <w:lastRenderedPageBreak/>
              <w:t>E219</w:t>
            </w:r>
            <w:r w:rsidRPr="00C63074">
              <w:tab/>
              <w:t>Length Of Stay Greater Than 10 Days</w:t>
            </w:r>
          </w:p>
          <w:p w14:paraId="348945E8" w14:textId="41577624" w:rsidR="00C66E18" w:rsidRPr="00C63074" w:rsidRDefault="00C66E18" w:rsidP="001C5750">
            <w:r w:rsidRPr="00C63074">
              <w:t>E340</w:t>
            </w:r>
            <w:r w:rsidRPr="00C63074">
              <w:tab/>
              <w:t xml:space="preserve">Departure </w:t>
            </w:r>
            <w:r w:rsidR="000B1FCD">
              <w:t>date/time</w:t>
            </w:r>
            <w:r w:rsidRPr="00C63074">
              <w:t xml:space="preserve"> Less Than or Equal To Arrival</w:t>
            </w:r>
          </w:p>
          <w:p w14:paraId="114B974C" w14:textId="0D10D49A" w:rsidR="00C66E18" w:rsidRPr="00C63074" w:rsidRDefault="000B1FCD" w:rsidP="001C5750">
            <w:pPr>
              <w:ind w:left="720"/>
            </w:pPr>
            <w:r>
              <w:t>date/time</w:t>
            </w:r>
            <w:r w:rsidR="00C66E18" w:rsidRPr="00C63074">
              <w:t>.</w:t>
            </w:r>
          </w:p>
          <w:p w14:paraId="1BF7F310" w14:textId="77777777" w:rsidR="00C66E18" w:rsidRPr="00C63074" w:rsidRDefault="00C66E18" w:rsidP="001C5750">
            <w:r w:rsidRPr="00C63074">
              <w:t>E350</w:t>
            </w:r>
            <w:r w:rsidRPr="00C63074">
              <w:tab/>
              <w:t>Length Of Stay Greater Than 4 and Less Than 10 Days</w:t>
            </w:r>
          </w:p>
          <w:p w14:paraId="123465FC" w14:textId="2285F2B8" w:rsidR="00C66E18" w:rsidRPr="00C63074" w:rsidRDefault="00C66E18" w:rsidP="001C5750">
            <w:r w:rsidRPr="00C63074">
              <w:t>E374</w:t>
            </w:r>
            <w:r w:rsidRPr="00C63074">
              <w:tab/>
              <w:t xml:space="preserve">Departure </w:t>
            </w:r>
            <w:r w:rsidR="000B1FCD">
              <w:t>date/time</w:t>
            </w:r>
            <w:r w:rsidRPr="00C63074">
              <w:t xml:space="preserve"> Before First Seen By Mental Health</w:t>
            </w:r>
          </w:p>
          <w:p w14:paraId="7F393EB9" w14:textId="00218965" w:rsidR="00C66E18" w:rsidRPr="00C63074" w:rsidRDefault="00C66E18" w:rsidP="001C5750">
            <w:pPr>
              <w:ind w:left="720"/>
            </w:pPr>
            <w:r w:rsidRPr="00C63074">
              <w:t xml:space="preserve">Practitioner </w:t>
            </w:r>
            <w:r w:rsidR="000B1FCD">
              <w:t>date/time</w:t>
            </w:r>
          </w:p>
          <w:p w14:paraId="522838AA" w14:textId="2AFA4073" w:rsidR="00C66E18" w:rsidRPr="00C63074" w:rsidRDefault="00C66E18" w:rsidP="001C5750">
            <w:r w:rsidRPr="00C63074">
              <w:t>E394</w:t>
            </w:r>
            <w:r w:rsidRPr="00C63074">
              <w:tab/>
              <w:t xml:space="preserve">Departure </w:t>
            </w:r>
            <w:r w:rsidR="000B1FCD">
              <w:t>date/time</w:t>
            </w:r>
            <w:r w:rsidRPr="00C63074">
              <w:t xml:space="preserve"> Before Clinical Decision to Admit</w:t>
            </w:r>
          </w:p>
          <w:p w14:paraId="6F156845" w14:textId="2945FE98" w:rsidR="00C66E18" w:rsidRDefault="000B1FCD" w:rsidP="001C5750">
            <w:pPr>
              <w:ind w:left="720"/>
            </w:pPr>
            <w:r>
              <w:t>date/time</w:t>
            </w:r>
          </w:p>
          <w:p w14:paraId="6779507A" w14:textId="67A4925B" w:rsidR="00B2354F" w:rsidRDefault="00B2354F" w:rsidP="00B2354F">
            <w:r w:rsidRPr="00C63074">
              <w:t>E407</w:t>
            </w:r>
            <w:r w:rsidRPr="00C63074">
              <w:tab/>
              <w:t xml:space="preserve">Ambulance at Destination </w:t>
            </w:r>
            <w:r w:rsidR="000B1FCD">
              <w:t>date/time</w:t>
            </w:r>
            <w:r w:rsidRPr="00C63074">
              <w:t xml:space="preserve"> and Departure </w:t>
            </w:r>
            <w:r w:rsidR="000B1FCD">
              <w:t>date/time</w:t>
            </w:r>
            <w:r w:rsidRPr="00C63074">
              <w:t xml:space="preserve"> </w:t>
            </w:r>
            <w:r>
              <w:tab/>
            </w:r>
            <w:r w:rsidRPr="00C63074">
              <w:t>invalid</w:t>
            </w:r>
            <w:r>
              <w:t xml:space="preserve"> </w:t>
            </w:r>
            <w:r w:rsidRPr="00C63074">
              <w:t>combination</w:t>
            </w:r>
          </w:p>
          <w:p w14:paraId="6C12BC87" w14:textId="234E01E6" w:rsidR="00B2354F" w:rsidRPr="00C63074" w:rsidRDefault="00B2354F" w:rsidP="00B2354F">
            <w:r>
              <w:t>E413</w:t>
            </w:r>
            <w:r>
              <w:tab/>
            </w:r>
            <w:r w:rsidRPr="00B2354F">
              <w:t>Ambulance Handover date/time and Departure date/time invalid</w:t>
            </w:r>
          </w:p>
        </w:tc>
      </w:tr>
      <w:tr w:rsidR="00C66E18" w:rsidRPr="00C63074" w14:paraId="57C5A5F5" w14:textId="77777777" w:rsidTr="001C5750">
        <w:tc>
          <w:tcPr>
            <w:tcW w:w="2127" w:type="dxa"/>
          </w:tcPr>
          <w:p w14:paraId="577DB84B" w14:textId="77777777" w:rsidR="00C66E18" w:rsidRPr="00C63074" w:rsidRDefault="00C66E18" w:rsidP="001C5750">
            <w:pPr>
              <w:rPr>
                <w:b/>
                <w:bCs/>
              </w:rPr>
            </w:pPr>
            <w:r w:rsidRPr="00C63074">
              <w:rPr>
                <w:b/>
                <w:bCs/>
              </w:rPr>
              <w:lastRenderedPageBreak/>
              <w:t>Related items</w:t>
            </w:r>
          </w:p>
        </w:tc>
        <w:tc>
          <w:tcPr>
            <w:tcW w:w="7229" w:type="dxa"/>
          </w:tcPr>
          <w:p w14:paraId="0D13EB6B" w14:textId="7067ECBA" w:rsidR="00C66E18" w:rsidRPr="00C63074" w:rsidRDefault="005C0268" w:rsidP="001C5750">
            <w:r>
              <w:t>Section 2</w:t>
            </w:r>
            <w:r w:rsidR="00C66E18" w:rsidRPr="00C63074">
              <w:tab/>
            </w:r>
            <w:r w:rsidR="000B1FCD">
              <w:t>Date/time fields</w:t>
            </w:r>
          </w:p>
          <w:p w14:paraId="503B1700" w14:textId="77777777" w:rsidR="00C66E18" w:rsidRPr="00C63074" w:rsidRDefault="00C66E18" w:rsidP="001C5750">
            <w:r w:rsidRPr="00C63074">
              <w:tab/>
            </w:r>
            <w:r w:rsidRPr="00C63074">
              <w:tab/>
              <w:t>Length of Stay</w:t>
            </w:r>
          </w:p>
          <w:p w14:paraId="05EE3E82" w14:textId="77777777" w:rsidR="00C66E18" w:rsidRPr="00C63074" w:rsidRDefault="00C66E18" w:rsidP="001C5750">
            <w:r w:rsidRPr="00C63074">
              <w:tab/>
            </w:r>
            <w:r w:rsidRPr="00C63074">
              <w:tab/>
              <w:t>Verification/Certification of death</w:t>
            </w:r>
          </w:p>
          <w:p w14:paraId="1FE0BD19" w14:textId="5F15B2CE" w:rsidR="00C66E18" w:rsidRPr="00C63074" w:rsidRDefault="005C0268" w:rsidP="001C5750">
            <w:r>
              <w:t>Section 3</w:t>
            </w:r>
            <w:r w:rsidR="00C66E18" w:rsidRPr="00C63074">
              <w:tab/>
              <w:t>Departure Time</w:t>
            </w:r>
          </w:p>
          <w:p w14:paraId="0BC32095" w14:textId="77777777" w:rsidR="00C66E18" w:rsidRPr="00C63074" w:rsidRDefault="00C66E18" w:rsidP="001C5750">
            <w:r w:rsidRPr="00C63074">
              <w:tab/>
            </w:r>
            <w:r w:rsidRPr="00C63074">
              <w:tab/>
              <w:t>Departure Status.</w:t>
            </w:r>
          </w:p>
        </w:tc>
      </w:tr>
    </w:tbl>
    <w:p w14:paraId="547C79D3"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A0CD2FC" w14:textId="77777777" w:rsidTr="001C5750">
        <w:tc>
          <w:tcPr>
            <w:tcW w:w="2127" w:type="dxa"/>
          </w:tcPr>
          <w:p w14:paraId="465A7AFA" w14:textId="77777777" w:rsidR="00C66E18" w:rsidRPr="00C63074" w:rsidRDefault="00C66E18" w:rsidP="001C5750">
            <w:pPr>
              <w:rPr>
                <w:b/>
                <w:bCs/>
              </w:rPr>
            </w:pPr>
            <w:r w:rsidRPr="00C63074">
              <w:rPr>
                <w:b/>
                <w:bCs/>
              </w:rPr>
              <w:t>Purpose</w:t>
            </w:r>
          </w:p>
        </w:tc>
        <w:tc>
          <w:tcPr>
            <w:tcW w:w="7229" w:type="dxa"/>
          </w:tcPr>
          <w:p w14:paraId="182CB52B" w14:textId="77777777" w:rsidR="00C66E18" w:rsidRPr="00C63074" w:rsidRDefault="00C66E18" w:rsidP="001C5750">
            <w:r w:rsidRPr="00C63074">
              <w:t>Included in the calculation of various derived items:</w:t>
            </w:r>
          </w:p>
          <w:p w14:paraId="062EFF20" w14:textId="77777777" w:rsidR="00C66E18" w:rsidRPr="00C63074" w:rsidRDefault="00C66E18" w:rsidP="00C66E18">
            <w:pPr>
              <w:numPr>
                <w:ilvl w:val="0"/>
                <w:numId w:val="3"/>
              </w:numPr>
            </w:pPr>
            <w:r w:rsidRPr="00C63074">
              <w:t>Length of Stay</w:t>
            </w:r>
          </w:p>
          <w:p w14:paraId="53FE338F" w14:textId="77777777" w:rsidR="00C66E18" w:rsidRPr="00C63074" w:rsidRDefault="00C66E18" w:rsidP="00C66E18">
            <w:pPr>
              <w:numPr>
                <w:ilvl w:val="0"/>
                <w:numId w:val="3"/>
              </w:numPr>
            </w:pPr>
            <w:r w:rsidRPr="00C63074">
              <w:t xml:space="preserve">Length of Treatment </w:t>
            </w:r>
          </w:p>
        </w:tc>
      </w:tr>
      <w:tr w:rsidR="00C66E18" w:rsidRPr="00C63074" w14:paraId="3B2AA0E7" w14:textId="77777777" w:rsidTr="001C5750">
        <w:tc>
          <w:tcPr>
            <w:tcW w:w="2127" w:type="dxa"/>
          </w:tcPr>
          <w:p w14:paraId="3906E5D0" w14:textId="77777777" w:rsidR="00C66E18" w:rsidRPr="00C63074" w:rsidRDefault="00C66E18" w:rsidP="001C5750">
            <w:pPr>
              <w:rPr>
                <w:b/>
                <w:bCs/>
              </w:rPr>
            </w:pPr>
            <w:r w:rsidRPr="00C63074">
              <w:rPr>
                <w:b/>
                <w:bCs/>
              </w:rPr>
              <w:t>Principal data users</w:t>
            </w:r>
          </w:p>
        </w:tc>
        <w:tc>
          <w:tcPr>
            <w:tcW w:w="7229" w:type="dxa"/>
          </w:tcPr>
          <w:p w14:paraId="58AB355A" w14:textId="75D2BC94" w:rsidR="00C66E18" w:rsidRPr="00C63074" w:rsidRDefault="009E1964" w:rsidP="001C5750">
            <w:r>
              <w:t>Monash University Accident Research Centre</w:t>
            </w:r>
            <w:r w:rsidR="00C66E18" w:rsidRPr="00C63074">
              <w:t xml:space="preserve">; </w:t>
            </w:r>
            <w:r w:rsidR="004D5C3B">
              <w:t>Department of Health</w:t>
            </w:r>
            <w:r w:rsidR="00C66E18" w:rsidRPr="00C63074">
              <w:t xml:space="preserve"> for calculation of National Emergency Access Target (NEAT). N</w:t>
            </w:r>
            <w:r w:rsidR="00D2228B">
              <w:t>ote:</w:t>
            </w:r>
            <w:r w:rsidR="00C66E18" w:rsidRPr="00C63074">
              <w:t xml:space="preserve"> Departure Status 30 is the</w:t>
            </w:r>
            <w:r w:rsidR="00D2228B">
              <w:t xml:space="preserve"> excluded </w:t>
            </w:r>
            <w:r w:rsidR="00C66E18" w:rsidRPr="00C63074">
              <w:t>for the NEAT calculation.</w:t>
            </w:r>
          </w:p>
        </w:tc>
      </w:tr>
      <w:tr w:rsidR="00C66E18" w:rsidRPr="00C63074" w14:paraId="329362C6" w14:textId="77777777" w:rsidTr="001C5750">
        <w:tc>
          <w:tcPr>
            <w:tcW w:w="2127" w:type="dxa"/>
          </w:tcPr>
          <w:p w14:paraId="6D6B8446" w14:textId="77777777" w:rsidR="00C66E18" w:rsidRPr="00C63074" w:rsidRDefault="00C66E18" w:rsidP="001C5750">
            <w:pPr>
              <w:rPr>
                <w:b/>
                <w:bCs/>
              </w:rPr>
            </w:pPr>
            <w:r w:rsidRPr="00C63074">
              <w:rPr>
                <w:b/>
                <w:bCs/>
              </w:rPr>
              <w:t>Collection start</w:t>
            </w:r>
          </w:p>
        </w:tc>
        <w:tc>
          <w:tcPr>
            <w:tcW w:w="7229" w:type="dxa"/>
          </w:tcPr>
          <w:p w14:paraId="50BE60C6" w14:textId="77777777" w:rsidR="00C66E18" w:rsidRPr="00C63074" w:rsidRDefault="00C66E18" w:rsidP="001C5750">
            <w:r w:rsidRPr="00C63074">
              <w:t>1 July 1995</w:t>
            </w:r>
          </w:p>
        </w:tc>
      </w:tr>
      <w:tr w:rsidR="00C66E18" w:rsidRPr="00C63074" w14:paraId="08951569" w14:textId="77777777" w:rsidTr="001C5750">
        <w:tc>
          <w:tcPr>
            <w:tcW w:w="2127" w:type="dxa"/>
          </w:tcPr>
          <w:p w14:paraId="5B410D69" w14:textId="77777777" w:rsidR="00C66E18" w:rsidRPr="00C63074" w:rsidRDefault="00C66E18" w:rsidP="001C5750">
            <w:pPr>
              <w:rPr>
                <w:b/>
                <w:bCs/>
              </w:rPr>
            </w:pPr>
            <w:r w:rsidRPr="00C63074">
              <w:rPr>
                <w:b/>
                <w:bCs/>
              </w:rPr>
              <w:t>Version</w:t>
            </w:r>
          </w:p>
        </w:tc>
        <w:tc>
          <w:tcPr>
            <w:tcW w:w="7229" w:type="dxa"/>
          </w:tcPr>
          <w:p w14:paraId="69AC59EC" w14:textId="0C163F2E" w:rsidR="00C66E18" w:rsidRPr="00C63074" w:rsidRDefault="00C66E18" w:rsidP="001C5750">
            <w:r w:rsidRPr="00C63074">
              <w:t>Version</w:t>
            </w:r>
            <w:r w:rsidRPr="00C63074">
              <w:tab/>
            </w:r>
            <w:r w:rsidRPr="00C63074">
              <w:tab/>
            </w:r>
            <w:r w:rsidRPr="00C63074">
              <w:tab/>
            </w:r>
            <w:r w:rsidRPr="00C63074">
              <w:tab/>
              <w:t>Effective date</w:t>
            </w:r>
          </w:p>
          <w:p w14:paraId="14029857" w14:textId="54F7266C" w:rsidR="00C66E18" w:rsidRPr="00C63074" w:rsidRDefault="00C66E18" w:rsidP="001C5750">
            <w:r w:rsidRPr="00C63074">
              <w:t>1</w:t>
            </w:r>
            <w:r w:rsidRPr="00C63074">
              <w:tab/>
            </w:r>
            <w:r w:rsidRPr="00C63074">
              <w:tab/>
            </w:r>
            <w:r w:rsidRPr="00C63074">
              <w:tab/>
            </w:r>
            <w:r w:rsidRPr="00C63074">
              <w:tab/>
              <w:t>1 July 1995</w:t>
            </w:r>
          </w:p>
          <w:p w14:paraId="429B00C5" w14:textId="3A05890C" w:rsidR="00C66E18" w:rsidRPr="00C63074" w:rsidRDefault="00C66E18" w:rsidP="001C5750">
            <w:r w:rsidRPr="00C63074">
              <w:t>2</w:t>
            </w:r>
            <w:r w:rsidRPr="00C63074">
              <w:tab/>
            </w:r>
            <w:r w:rsidRPr="00C63074">
              <w:tab/>
            </w:r>
            <w:r w:rsidRPr="00C63074">
              <w:tab/>
            </w:r>
            <w:r w:rsidRPr="00C63074">
              <w:tab/>
              <w:t>1 July 2002</w:t>
            </w:r>
          </w:p>
          <w:p w14:paraId="4F796420" w14:textId="40C8EE1C" w:rsidR="00C66E18" w:rsidRPr="00C63074" w:rsidRDefault="00C66E18" w:rsidP="001C5750">
            <w:r w:rsidRPr="00C63074">
              <w:t>3</w:t>
            </w:r>
            <w:r w:rsidRPr="00C63074">
              <w:tab/>
            </w:r>
            <w:r w:rsidRPr="00C63074">
              <w:tab/>
            </w:r>
            <w:r w:rsidRPr="00C63074">
              <w:tab/>
            </w:r>
            <w:r w:rsidRPr="00C63074">
              <w:tab/>
              <w:t>1 July 2006</w:t>
            </w:r>
          </w:p>
          <w:p w14:paraId="7F03024D" w14:textId="40319283" w:rsidR="00C66E18" w:rsidRPr="00C63074" w:rsidRDefault="00C66E18" w:rsidP="001C5750">
            <w:r w:rsidRPr="00C63074">
              <w:t>4</w:t>
            </w:r>
            <w:r w:rsidRPr="00C63074">
              <w:tab/>
            </w:r>
            <w:r w:rsidRPr="00C63074">
              <w:tab/>
            </w:r>
            <w:r w:rsidRPr="00C63074">
              <w:tab/>
            </w:r>
            <w:r w:rsidRPr="00C63074">
              <w:tab/>
              <w:t>1 July 2012</w:t>
            </w:r>
          </w:p>
          <w:p w14:paraId="317C4CA5" w14:textId="2F7C6B7A" w:rsidR="00C66E18" w:rsidRPr="00C63074" w:rsidRDefault="00C66E18" w:rsidP="001C5750">
            <w:r w:rsidRPr="00C63074">
              <w:t>5</w:t>
            </w:r>
            <w:r w:rsidRPr="00C63074">
              <w:tab/>
            </w:r>
            <w:r w:rsidRPr="00C63074">
              <w:tab/>
            </w:r>
            <w:r w:rsidRPr="00C63074">
              <w:tab/>
            </w:r>
            <w:r w:rsidRPr="00C63074">
              <w:tab/>
              <w:t>1 July 2019</w:t>
            </w:r>
          </w:p>
        </w:tc>
      </w:tr>
      <w:tr w:rsidR="00C66E18" w:rsidRPr="00C63074" w14:paraId="47552322" w14:textId="77777777" w:rsidTr="001C5750">
        <w:tc>
          <w:tcPr>
            <w:tcW w:w="2127" w:type="dxa"/>
          </w:tcPr>
          <w:p w14:paraId="5A630AD9" w14:textId="77777777" w:rsidR="00C66E18" w:rsidRPr="00C63074" w:rsidRDefault="00C66E18" w:rsidP="001C5750">
            <w:pPr>
              <w:rPr>
                <w:b/>
                <w:bCs/>
              </w:rPr>
            </w:pPr>
            <w:r w:rsidRPr="00C63074">
              <w:rPr>
                <w:b/>
                <w:bCs/>
              </w:rPr>
              <w:t>Definition source</w:t>
            </w:r>
          </w:p>
        </w:tc>
        <w:tc>
          <w:tcPr>
            <w:tcW w:w="7229" w:type="dxa"/>
          </w:tcPr>
          <w:p w14:paraId="24A41F65" w14:textId="028B8E32" w:rsidR="00C66E18" w:rsidRPr="00C63074" w:rsidRDefault="00C66E18" w:rsidP="001C5750">
            <w:r w:rsidRPr="00C63074">
              <w:t>NHDD (</w:t>
            </w:r>
            <w:r w:rsidR="007B6B0A">
              <w:t>Department of Health</w:t>
            </w:r>
            <w:r w:rsidRPr="00C63074">
              <w:t xml:space="preserve"> modified) </w:t>
            </w:r>
            <w:r w:rsidR="00E533A5" w:rsidRPr="00E533A5">
              <w:t>684489</w:t>
            </w:r>
          </w:p>
        </w:tc>
      </w:tr>
      <w:tr w:rsidR="00C66E18" w:rsidRPr="00C63074" w14:paraId="2F96FC69" w14:textId="77777777" w:rsidTr="001C5750">
        <w:tc>
          <w:tcPr>
            <w:tcW w:w="2127" w:type="dxa"/>
          </w:tcPr>
          <w:p w14:paraId="2831A718" w14:textId="77777777" w:rsidR="00C66E18" w:rsidRPr="00C63074" w:rsidRDefault="00C66E18" w:rsidP="001C5750">
            <w:pPr>
              <w:rPr>
                <w:b/>
                <w:bCs/>
              </w:rPr>
            </w:pPr>
            <w:r w:rsidRPr="00C63074">
              <w:rPr>
                <w:b/>
                <w:bCs/>
              </w:rPr>
              <w:t>Code set source</w:t>
            </w:r>
          </w:p>
        </w:tc>
        <w:tc>
          <w:tcPr>
            <w:tcW w:w="7229" w:type="dxa"/>
          </w:tcPr>
          <w:p w14:paraId="13E41219" w14:textId="41C1583B" w:rsidR="00C66E18" w:rsidRPr="00C63074" w:rsidRDefault="007B6B0A" w:rsidP="001C5750">
            <w:r>
              <w:t>Department of Health</w:t>
            </w:r>
          </w:p>
        </w:tc>
      </w:tr>
    </w:tbl>
    <w:p w14:paraId="4E31DEF7" w14:textId="77777777" w:rsidR="00162660" w:rsidRDefault="00162660">
      <w:pPr>
        <w:spacing w:after="0" w:line="240" w:lineRule="auto"/>
        <w:rPr>
          <w:b/>
          <w:color w:val="53565A"/>
          <w:sz w:val="32"/>
          <w:szCs w:val="28"/>
        </w:rPr>
      </w:pPr>
      <w:bookmarkStart w:id="144" w:name="_Toc43800522"/>
      <w:r>
        <w:br w:type="page"/>
      </w:r>
    </w:p>
    <w:p w14:paraId="08FA9860" w14:textId="40350C9E" w:rsidR="00C66E18" w:rsidRPr="00C63074" w:rsidRDefault="00C66E18" w:rsidP="00C66E18">
      <w:pPr>
        <w:pStyle w:val="Heading2"/>
      </w:pPr>
      <w:bookmarkStart w:id="145" w:name="_Toc105672793"/>
      <w:r w:rsidRPr="00C63074">
        <w:lastRenderedPageBreak/>
        <w:t>Departure Status</w:t>
      </w:r>
      <w:bookmarkEnd w:id="144"/>
      <w:bookmarkEnd w:id="145"/>
    </w:p>
    <w:p w14:paraId="10B441FE"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2E761E7" w14:textId="77777777" w:rsidTr="001C5750">
        <w:tc>
          <w:tcPr>
            <w:tcW w:w="2127" w:type="dxa"/>
          </w:tcPr>
          <w:p w14:paraId="6E5459B4" w14:textId="77777777" w:rsidR="00C66E18" w:rsidRPr="00C63074" w:rsidRDefault="00C66E18" w:rsidP="001C5750">
            <w:pPr>
              <w:rPr>
                <w:b/>
                <w:bCs/>
              </w:rPr>
            </w:pPr>
            <w:r w:rsidRPr="00C63074">
              <w:rPr>
                <w:b/>
                <w:bCs/>
              </w:rPr>
              <w:t>Definition</w:t>
            </w:r>
          </w:p>
        </w:tc>
        <w:tc>
          <w:tcPr>
            <w:tcW w:w="7229" w:type="dxa"/>
          </w:tcPr>
          <w:p w14:paraId="35024394" w14:textId="77777777" w:rsidR="00C66E18" w:rsidRPr="00C63074" w:rsidRDefault="00C66E18" w:rsidP="001C5750">
            <w:r w:rsidRPr="00C63074">
              <w:t>Patient destination or status on departure from the Emergency Department</w:t>
            </w:r>
          </w:p>
        </w:tc>
      </w:tr>
      <w:tr w:rsidR="00C66E18" w:rsidRPr="00C63074" w14:paraId="6579F59F" w14:textId="77777777" w:rsidTr="001C5750">
        <w:tc>
          <w:tcPr>
            <w:tcW w:w="2127" w:type="dxa"/>
          </w:tcPr>
          <w:p w14:paraId="71A3AC4A" w14:textId="77777777" w:rsidR="00C66E18" w:rsidRPr="00C63074" w:rsidRDefault="00C66E18" w:rsidP="001C5750">
            <w:pPr>
              <w:rPr>
                <w:b/>
                <w:bCs/>
              </w:rPr>
            </w:pPr>
            <w:r w:rsidRPr="00C63074">
              <w:rPr>
                <w:b/>
                <w:bCs/>
              </w:rPr>
              <w:t>Reported by</w:t>
            </w:r>
          </w:p>
        </w:tc>
        <w:tc>
          <w:tcPr>
            <w:tcW w:w="7229" w:type="dxa"/>
          </w:tcPr>
          <w:p w14:paraId="2F1576C3" w14:textId="77777777" w:rsidR="00C66E18" w:rsidRPr="00C63074" w:rsidRDefault="00C66E18" w:rsidP="001C5750">
            <w:r w:rsidRPr="00C63074">
              <w:t>All Victorian hospitals (Public and Private)</w:t>
            </w:r>
          </w:p>
        </w:tc>
      </w:tr>
      <w:tr w:rsidR="00C66E18" w:rsidRPr="00C63074" w14:paraId="76AD8C61" w14:textId="77777777" w:rsidTr="001C5750">
        <w:tc>
          <w:tcPr>
            <w:tcW w:w="2127" w:type="dxa"/>
          </w:tcPr>
          <w:p w14:paraId="12D0CC5A" w14:textId="77777777" w:rsidR="00C66E18" w:rsidRPr="00C63074" w:rsidRDefault="00C66E18" w:rsidP="001C5750">
            <w:pPr>
              <w:rPr>
                <w:b/>
                <w:bCs/>
              </w:rPr>
            </w:pPr>
            <w:r w:rsidRPr="00C63074">
              <w:rPr>
                <w:b/>
                <w:bCs/>
              </w:rPr>
              <w:t>Reported for</w:t>
            </w:r>
          </w:p>
        </w:tc>
        <w:tc>
          <w:tcPr>
            <w:tcW w:w="7229" w:type="dxa"/>
          </w:tcPr>
          <w:p w14:paraId="6F3C4846" w14:textId="77777777" w:rsidR="00C66E18" w:rsidRPr="00C63074" w:rsidRDefault="00C66E18" w:rsidP="001C5750">
            <w:r w:rsidRPr="00C63074">
              <w:t>Every Emergency Department presentation.</w:t>
            </w:r>
          </w:p>
        </w:tc>
      </w:tr>
      <w:tr w:rsidR="00C66E18" w:rsidRPr="00C63074" w14:paraId="200C044C" w14:textId="77777777" w:rsidTr="001C5750">
        <w:tc>
          <w:tcPr>
            <w:tcW w:w="2127" w:type="dxa"/>
          </w:tcPr>
          <w:p w14:paraId="7AEF5541" w14:textId="77777777" w:rsidR="00C66E18" w:rsidRPr="00C63074" w:rsidRDefault="00C66E18" w:rsidP="001C5750">
            <w:pPr>
              <w:rPr>
                <w:b/>
                <w:bCs/>
              </w:rPr>
            </w:pPr>
            <w:r w:rsidRPr="00C63074">
              <w:rPr>
                <w:b/>
                <w:bCs/>
              </w:rPr>
              <w:t>Code set</w:t>
            </w:r>
          </w:p>
        </w:tc>
        <w:tc>
          <w:tcPr>
            <w:tcW w:w="7229" w:type="dxa"/>
          </w:tcPr>
          <w:p w14:paraId="4AA68DBB" w14:textId="77777777" w:rsidR="00C66E18" w:rsidRPr="00C63074" w:rsidRDefault="00C66E18" w:rsidP="001C5750">
            <w:pPr>
              <w:rPr>
                <w:b/>
                <w:bCs/>
              </w:rPr>
            </w:pPr>
            <w:r w:rsidRPr="00C63074">
              <w:rPr>
                <w:b/>
                <w:bCs/>
              </w:rPr>
              <w:t>Code</w:t>
            </w:r>
            <w:r w:rsidRPr="00C63074">
              <w:rPr>
                <w:b/>
                <w:bCs/>
              </w:rPr>
              <w:tab/>
              <w:t>Descriptor</w:t>
            </w:r>
          </w:p>
          <w:p w14:paraId="72982728" w14:textId="77777777" w:rsidR="00C66E18" w:rsidRPr="00C63074" w:rsidRDefault="00C66E18" w:rsidP="001C5750">
            <w:pPr>
              <w:rPr>
                <w:b/>
                <w:i/>
              </w:rPr>
            </w:pPr>
            <w:r w:rsidRPr="00C63074">
              <w:rPr>
                <w:b/>
                <w:i/>
              </w:rPr>
              <w:t>Departure before treatment completed:</w:t>
            </w:r>
          </w:p>
          <w:p w14:paraId="52231CC5" w14:textId="77777777" w:rsidR="00C66E18" w:rsidRPr="00C63074" w:rsidRDefault="00C66E18" w:rsidP="001C5750">
            <w:r w:rsidRPr="00C63074">
              <w:t>11</w:t>
            </w:r>
            <w:r w:rsidRPr="00C63074">
              <w:tab/>
              <w:t>Left at own risk, without treatment</w:t>
            </w:r>
          </w:p>
          <w:p w14:paraId="2813997E" w14:textId="77777777" w:rsidR="00C66E18" w:rsidRPr="00C63074" w:rsidRDefault="00C66E18" w:rsidP="001C5750">
            <w:r w:rsidRPr="00C63074">
              <w:t>10</w:t>
            </w:r>
            <w:r w:rsidRPr="00C63074">
              <w:tab/>
              <w:t>Left after clinical advice regarding treatment options</w:t>
            </w:r>
          </w:p>
          <w:p w14:paraId="12F44E25" w14:textId="77193B84" w:rsidR="00C66E18" w:rsidRPr="00C63074" w:rsidRDefault="00C66E18" w:rsidP="001C5750">
            <w:r w:rsidRPr="00C63074">
              <w:t>30</w:t>
            </w:r>
            <w:r w:rsidRPr="00C63074">
              <w:tab/>
              <w:t>Left after clinical advice regarding treatment options - GP Co-</w:t>
            </w:r>
            <w:r w:rsidR="00D2228B">
              <w:tab/>
            </w:r>
            <w:r w:rsidRPr="00C63074">
              <w:t>Located Clinic</w:t>
            </w:r>
          </w:p>
          <w:p w14:paraId="41668CFA" w14:textId="77777777" w:rsidR="00C66E18" w:rsidRPr="00C63074" w:rsidRDefault="00C66E18" w:rsidP="001C5750">
            <w:r w:rsidRPr="00C63074">
              <w:t>5</w:t>
            </w:r>
            <w:r w:rsidRPr="00C63074">
              <w:tab/>
              <w:t>Left at own risk, after treatment started</w:t>
            </w:r>
          </w:p>
          <w:p w14:paraId="163B1AC1" w14:textId="77777777" w:rsidR="00C66E18" w:rsidRPr="00C63074" w:rsidRDefault="00C66E18" w:rsidP="001C5750">
            <w:r w:rsidRPr="00C63074">
              <w:t>7</w:t>
            </w:r>
            <w:r w:rsidRPr="00C63074">
              <w:tab/>
              <w:t>Died within ED</w:t>
            </w:r>
          </w:p>
          <w:p w14:paraId="747E1FF9" w14:textId="77777777" w:rsidR="00C66E18" w:rsidRPr="00C63074" w:rsidRDefault="00C66E18" w:rsidP="001C5750">
            <w:r w:rsidRPr="00C63074">
              <w:t>8</w:t>
            </w:r>
            <w:r w:rsidRPr="00C63074">
              <w:tab/>
              <w:t>Dead on arrival</w:t>
            </w:r>
          </w:p>
          <w:p w14:paraId="259D86B3" w14:textId="77777777" w:rsidR="00C66E18" w:rsidRPr="00C63074" w:rsidRDefault="00C66E18" w:rsidP="001C5750">
            <w:pPr>
              <w:rPr>
                <w:b/>
                <w:i/>
              </w:rPr>
            </w:pPr>
            <w:r w:rsidRPr="00C63074">
              <w:rPr>
                <w:b/>
                <w:i/>
              </w:rPr>
              <w:t>This campus:</w:t>
            </w:r>
          </w:p>
          <w:p w14:paraId="27454297" w14:textId="77777777" w:rsidR="00C66E18" w:rsidRPr="00C63074" w:rsidRDefault="00C66E18" w:rsidP="001C5750">
            <w:r w:rsidRPr="00C63074">
              <w:t>27</w:t>
            </w:r>
            <w:r w:rsidRPr="00C63074">
              <w:tab/>
              <w:t>Cardiac catheter laboratory</w:t>
            </w:r>
          </w:p>
          <w:p w14:paraId="27187239" w14:textId="77777777" w:rsidR="00C66E18" w:rsidRPr="00C63074" w:rsidRDefault="00C66E18" w:rsidP="001C5750">
            <w:r w:rsidRPr="00C63074">
              <w:t>28</w:t>
            </w:r>
            <w:r w:rsidRPr="00C63074">
              <w:tab/>
              <w:t>Other operating theatre/procedure room</w:t>
            </w:r>
          </w:p>
          <w:p w14:paraId="6FE2C69A" w14:textId="77777777" w:rsidR="00C66E18" w:rsidRPr="00C63074" w:rsidRDefault="00C66E18" w:rsidP="001C5750">
            <w:r w:rsidRPr="00C63074">
              <w:t>15</w:t>
            </w:r>
            <w:r w:rsidRPr="00C63074">
              <w:tab/>
              <w:t>Intensive Care Unit - this campus</w:t>
            </w:r>
          </w:p>
          <w:p w14:paraId="69E9F03D" w14:textId="77777777" w:rsidR="00C66E18" w:rsidRPr="00C63074" w:rsidRDefault="00C66E18" w:rsidP="001C5750">
            <w:r w:rsidRPr="00C63074">
              <w:t>22</w:t>
            </w:r>
            <w:r w:rsidRPr="00C63074">
              <w:tab/>
              <w:t>Coronary Care Unit - this campus</w:t>
            </w:r>
          </w:p>
          <w:p w14:paraId="4EB23C63" w14:textId="77777777" w:rsidR="00C66E18" w:rsidRPr="00C63074" w:rsidRDefault="00C66E18" w:rsidP="001C5750">
            <w:r w:rsidRPr="00C63074">
              <w:t>25</w:t>
            </w:r>
            <w:r w:rsidRPr="00C63074">
              <w:tab/>
              <w:t>Mental Health Observation/Assessment Unit</w:t>
            </w:r>
          </w:p>
          <w:p w14:paraId="26C36ED8" w14:textId="77777777" w:rsidR="00C66E18" w:rsidRPr="00C63074" w:rsidRDefault="00C66E18" w:rsidP="001C5750">
            <w:r w:rsidRPr="00C63074">
              <w:t>3</w:t>
            </w:r>
            <w:r w:rsidRPr="00C63074">
              <w:tab/>
              <w:t>Emergency Department (ED) Short Stay Unit</w:t>
            </w:r>
          </w:p>
          <w:p w14:paraId="328015E2" w14:textId="77777777" w:rsidR="00C66E18" w:rsidRPr="00C63074" w:rsidRDefault="00C66E18" w:rsidP="001C5750">
            <w:r w:rsidRPr="00C63074">
              <w:t>14</w:t>
            </w:r>
            <w:r w:rsidRPr="00C63074">
              <w:tab/>
              <w:t>Medical Assessment and Planning Unit</w:t>
            </w:r>
          </w:p>
          <w:p w14:paraId="76D44887" w14:textId="77777777" w:rsidR="00C66E18" w:rsidRPr="00C63074" w:rsidRDefault="00C66E18" w:rsidP="001C5750">
            <w:r w:rsidRPr="00C63074">
              <w:t>26</w:t>
            </w:r>
            <w:r w:rsidRPr="00C63074">
              <w:tab/>
              <w:t>Other Mental Health Bed - this Campus</w:t>
            </w:r>
          </w:p>
          <w:p w14:paraId="48EF638B" w14:textId="77777777" w:rsidR="00C66E18" w:rsidRPr="00C63074" w:rsidRDefault="00C66E18" w:rsidP="001C5750">
            <w:r w:rsidRPr="00C63074">
              <w:t>18</w:t>
            </w:r>
            <w:r w:rsidRPr="00C63074">
              <w:tab/>
              <w:t>Ward not elsewhere described</w:t>
            </w:r>
          </w:p>
          <w:p w14:paraId="22CAB91E" w14:textId="77777777" w:rsidR="00C66E18" w:rsidRPr="00C63074" w:rsidRDefault="00C66E18" w:rsidP="001C5750">
            <w:r w:rsidRPr="00C63074">
              <w:t>31</w:t>
            </w:r>
            <w:r w:rsidRPr="00C63074">
              <w:tab/>
              <w:t>Mental Health and AOD Hub Short Stay Unit</w:t>
            </w:r>
          </w:p>
          <w:p w14:paraId="562C83C5" w14:textId="77777777" w:rsidR="00C66E18" w:rsidRPr="00C63074" w:rsidRDefault="00C66E18" w:rsidP="001C5750">
            <w:pPr>
              <w:rPr>
                <w:b/>
                <w:i/>
              </w:rPr>
            </w:pPr>
            <w:r w:rsidRPr="00C63074">
              <w:rPr>
                <w:b/>
                <w:i/>
              </w:rPr>
              <w:t>Transfers to another hospital campus:</w:t>
            </w:r>
          </w:p>
          <w:p w14:paraId="04C80E89" w14:textId="77777777" w:rsidR="00C66E18" w:rsidRPr="00C63074" w:rsidRDefault="00C66E18" w:rsidP="001C5750">
            <w:r w:rsidRPr="00C63074">
              <w:t>17</w:t>
            </w:r>
            <w:r w:rsidRPr="00C63074">
              <w:tab/>
              <w:t>Mental Health bed at another Hospital Campus</w:t>
            </w:r>
          </w:p>
          <w:p w14:paraId="09E25BD0" w14:textId="77777777" w:rsidR="00C66E18" w:rsidRPr="00C63074" w:rsidRDefault="00C66E18" w:rsidP="001C5750">
            <w:r w:rsidRPr="00C63074">
              <w:t>20</w:t>
            </w:r>
            <w:r w:rsidRPr="00C63074">
              <w:tab/>
              <w:t>Another Hospital Campus - Intensive Care Unit</w:t>
            </w:r>
          </w:p>
          <w:p w14:paraId="4BE8FD53" w14:textId="77777777" w:rsidR="00C66E18" w:rsidRPr="00C63074" w:rsidRDefault="00C66E18" w:rsidP="001C5750">
            <w:r w:rsidRPr="00C63074">
              <w:t>21</w:t>
            </w:r>
            <w:r w:rsidRPr="00C63074">
              <w:tab/>
              <w:t>Another Hospital Campus - Coronary Care Unit</w:t>
            </w:r>
          </w:p>
          <w:p w14:paraId="444B2CEC" w14:textId="77777777" w:rsidR="00C66E18" w:rsidRPr="00C63074" w:rsidRDefault="00C66E18" w:rsidP="001C5750">
            <w:r w:rsidRPr="00C63074">
              <w:t>19</w:t>
            </w:r>
            <w:r w:rsidRPr="00C63074">
              <w:tab/>
              <w:t xml:space="preserve">Another Hospital Campus </w:t>
            </w:r>
          </w:p>
          <w:p w14:paraId="1307366C" w14:textId="77777777" w:rsidR="00C66E18" w:rsidRPr="00C63074" w:rsidRDefault="00C66E18" w:rsidP="001C5750">
            <w:pPr>
              <w:rPr>
                <w:b/>
                <w:i/>
              </w:rPr>
            </w:pPr>
            <w:r w:rsidRPr="00C63074">
              <w:rPr>
                <w:b/>
                <w:i/>
              </w:rPr>
              <w:t>Returning to usual residence:</w:t>
            </w:r>
          </w:p>
          <w:p w14:paraId="16BF9B2A" w14:textId="77777777" w:rsidR="00C66E18" w:rsidRPr="00C63074" w:rsidRDefault="00C66E18" w:rsidP="001C5750">
            <w:r w:rsidRPr="00C63074">
              <w:t>23</w:t>
            </w:r>
            <w:r w:rsidRPr="00C63074">
              <w:tab/>
              <w:t>Mental health residential facility</w:t>
            </w:r>
          </w:p>
          <w:p w14:paraId="4FB04A23" w14:textId="77777777" w:rsidR="00C66E18" w:rsidRPr="00C63074" w:rsidRDefault="00C66E18" w:rsidP="001C5750">
            <w:r w:rsidRPr="00C63074">
              <w:t>24</w:t>
            </w:r>
            <w:r w:rsidRPr="00C63074">
              <w:tab/>
              <w:t>Residential care facility</w:t>
            </w:r>
          </w:p>
          <w:p w14:paraId="3918FD2D" w14:textId="77777777" w:rsidR="00C66E18" w:rsidRPr="00C63074" w:rsidRDefault="00C66E18" w:rsidP="001C5750">
            <w:r w:rsidRPr="00C63074">
              <w:t>12</w:t>
            </w:r>
            <w:r w:rsidRPr="00C63074">
              <w:tab/>
              <w:t>Correctional/Custodial Facility</w:t>
            </w:r>
          </w:p>
          <w:p w14:paraId="0EB586BC" w14:textId="77777777" w:rsidR="00C66E18" w:rsidRPr="00C63074" w:rsidRDefault="00C66E18" w:rsidP="001C5750">
            <w:r w:rsidRPr="00C63074">
              <w:lastRenderedPageBreak/>
              <w:t>1</w:t>
            </w:r>
            <w:r w:rsidRPr="00C63074">
              <w:tab/>
              <w:t>Home</w:t>
            </w:r>
          </w:p>
          <w:p w14:paraId="64FE968A" w14:textId="77777777" w:rsidR="00C66E18" w:rsidRPr="00C63074" w:rsidRDefault="00C66E18" w:rsidP="001C5750">
            <w:pPr>
              <w:rPr>
                <w:b/>
                <w:i/>
              </w:rPr>
            </w:pPr>
            <w:r w:rsidRPr="00C63074">
              <w:rPr>
                <w:b/>
                <w:i/>
              </w:rPr>
              <w:t>Telehealth:</w:t>
            </w:r>
          </w:p>
          <w:p w14:paraId="15E20779" w14:textId="77777777" w:rsidR="00C66E18" w:rsidRPr="00C63074" w:rsidRDefault="00C66E18" w:rsidP="001C5750">
            <w:r w:rsidRPr="00C63074">
              <w:t>T1</w:t>
            </w:r>
            <w:r w:rsidRPr="00C63074">
              <w:tab/>
              <w:t>Left at own risk without consultation</w:t>
            </w:r>
          </w:p>
          <w:p w14:paraId="1B45708B" w14:textId="77777777" w:rsidR="00C66E18" w:rsidRPr="00C63074" w:rsidRDefault="00C66E18" w:rsidP="001C5750">
            <w:r w:rsidRPr="00C63074">
              <w:t>T2</w:t>
            </w:r>
            <w:r w:rsidRPr="00C63074">
              <w:tab/>
              <w:t>Left at own risk after consultation started</w:t>
            </w:r>
          </w:p>
          <w:p w14:paraId="51FB5831" w14:textId="77777777" w:rsidR="00C66E18" w:rsidRPr="00C63074" w:rsidRDefault="00C66E18" w:rsidP="001C5750">
            <w:r w:rsidRPr="00C63074">
              <w:t>T3</w:t>
            </w:r>
            <w:r w:rsidRPr="00C63074">
              <w:tab/>
              <w:t>Referred to GP</w:t>
            </w:r>
          </w:p>
          <w:p w14:paraId="32732585" w14:textId="77777777" w:rsidR="00C66E18" w:rsidRPr="00C63074" w:rsidRDefault="00C66E18" w:rsidP="001C5750">
            <w:r w:rsidRPr="00C63074">
              <w:t>T4</w:t>
            </w:r>
            <w:r w:rsidRPr="00C63074">
              <w:tab/>
              <w:t>Discharged to usual residence</w:t>
            </w:r>
          </w:p>
          <w:p w14:paraId="0673315E" w14:textId="77777777" w:rsidR="00C66E18" w:rsidRPr="00C63074" w:rsidRDefault="00C66E18" w:rsidP="001C5750">
            <w:r w:rsidRPr="00C63074">
              <w:t>T5</w:t>
            </w:r>
            <w:r w:rsidRPr="00C63074">
              <w:tab/>
              <w:t>Transferred to ward setting</w:t>
            </w:r>
          </w:p>
          <w:p w14:paraId="0C3992A8" w14:textId="77777777" w:rsidR="00C66E18" w:rsidRPr="00C63074" w:rsidRDefault="00C66E18" w:rsidP="001C5750">
            <w:r w:rsidRPr="00C63074">
              <w:t>T6</w:t>
            </w:r>
            <w:r w:rsidRPr="00C63074">
              <w:tab/>
              <w:t>Transferred to another health service</w:t>
            </w:r>
          </w:p>
          <w:p w14:paraId="17BBF0A7" w14:textId="77777777" w:rsidR="00C66E18" w:rsidRPr="00C63074" w:rsidRDefault="00C66E18" w:rsidP="001C5750">
            <w:r w:rsidRPr="00C63074">
              <w:t>T7</w:t>
            </w:r>
            <w:r w:rsidRPr="00C63074">
              <w:tab/>
              <w:t xml:space="preserve">Recommended for transfer to Telehealth Emergency Department </w:t>
            </w:r>
            <w:r w:rsidRPr="00C63074">
              <w:tab/>
              <w:t>campus</w:t>
            </w:r>
          </w:p>
        </w:tc>
      </w:tr>
      <w:tr w:rsidR="00C66E18" w:rsidRPr="00C63074" w14:paraId="722F2755" w14:textId="77777777" w:rsidTr="001C5750">
        <w:tc>
          <w:tcPr>
            <w:tcW w:w="2127" w:type="dxa"/>
          </w:tcPr>
          <w:p w14:paraId="080D91FB" w14:textId="77777777" w:rsidR="00C66E18" w:rsidRPr="00C63074" w:rsidRDefault="00C66E18" w:rsidP="001C5750">
            <w:pPr>
              <w:rPr>
                <w:b/>
                <w:bCs/>
              </w:rPr>
            </w:pPr>
            <w:r w:rsidRPr="00C63074">
              <w:rPr>
                <w:b/>
                <w:bCs/>
              </w:rPr>
              <w:lastRenderedPageBreak/>
              <w:t>Reporting guide</w:t>
            </w:r>
          </w:p>
        </w:tc>
        <w:tc>
          <w:tcPr>
            <w:tcW w:w="7229" w:type="dxa"/>
          </w:tcPr>
          <w:p w14:paraId="0BA610C5" w14:textId="77777777" w:rsidR="00C66E18" w:rsidRPr="00C63074" w:rsidRDefault="00C66E18" w:rsidP="001C5750">
            <w:pPr>
              <w:rPr>
                <w:b/>
                <w:bCs/>
              </w:rPr>
            </w:pPr>
            <w:r w:rsidRPr="00C63074">
              <w:rPr>
                <w:b/>
                <w:bCs/>
              </w:rPr>
              <w:t>Departure before treatment completed</w:t>
            </w:r>
          </w:p>
          <w:p w14:paraId="7CDE0D16" w14:textId="77777777" w:rsidR="00C66E18" w:rsidRPr="00C63074" w:rsidRDefault="00C66E18" w:rsidP="001C5750">
            <w:r w:rsidRPr="00C63074">
              <w:t>11</w:t>
            </w:r>
            <w:r w:rsidRPr="00C63074">
              <w:tab/>
              <w:t xml:space="preserve">Left at own risk, without treatment </w:t>
            </w:r>
          </w:p>
          <w:p w14:paraId="6DA8F5AF" w14:textId="77777777" w:rsidR="00C66E18" w:rsidRPr="00C63074" w:rsidRDefault="00C66E18" w:rsidP="001C5750">
            <w:pPr>
              <w:ind w:left="681"/>
            </w:pPr>
            <w:r w:rsidRPr="00C63074">
              <w:t>Patient departs the Emergency Department before being seen by a definitive service provider:</w:t>
            </w:r>
          </w:p>
          <w:p w14:paraId="05E61B9C" w14:textId="77777777" w:rsidR="00C66E18" w:rsidRPr="00C63074" w:rsidRDefault="00C66E18" w:rsidP="00C66E18">
            <w:pPr>
              <w:numPr>
                <w:ilvl w:val="0"/>
                <w:numId w:val="3"/>
              </w:numPr>
              <w:ind w:left="908"/>
            </w:pPr>
            <w:r w:rsidRPr="00C63074">
              <w:t>without notifying staff, or</w:t>
            </w:r>
          </w:p>
          <w:p w14:paraId="67BDEBD6" w14:textId="77777777" w:rsidR="00C66E18" w:rsidRPr="00C63074" w:rsidRDefault="00C66E18" w:rsidP="00C66E18">
            <w:pPr>
              <w:numPr>
                <w:ilvl w:val="0"/>
                <w:numId w:val="3"/>
              </w:numPr>
              <w:ind w:left="908"/>
            </w:pPr>
            <w:r w:rsidRPr="00C63074">
              <w:t>despite being advised by clinical staff not to leave, or</w:t>
            </w:r>
          </w:p>
          <w:p w14:paraId="7C0D6B79" w14:textId="77777777" w:rsidR="00C66E18" w:rsidRPr="00C63074" w:rsidRDefault="00C66E18" w:rsidP="00C66E18">
            <w:pPr>
              <w:numPr>
                <w:ilvl w:val="0"/>
                <w:numId w:val="3"/>
              </w:numPr>
              <w:ind w:left="908"/>
            </w:pPr>
            <w:r w:rsidRPr="00C63074">
              <w:t>without receiving advice about alternatives to treatment in the Emergency Department.</w:t>
            </w:r>
          </w:p>
          <w:p w14:paraId="29E0EF07" w14:textId="2A3C1AE0" w:rsidR="00C66E18" w:rsidRPr="00C63074" w:rsidRDefault="00C66E18" w:rsidP="001C5750">
            <w:pPr>
              <w:ind w:left="681"/>
            </w:pPr>
            <w:r w:rsidRPr="00C63074">
              <w:t xml:space="preserve">Common descriptions </w:t>
            </w:r>
            <w:r w:rsidR="00342A80" w:rsidRPr="00C63074">
              <w:t>include</w:t>
            </w:r>
            <w:r w:rsidRPr="00C63074">
              <w:t xml:space="preserve"> Did Not Wait, (DNW) and Failed To Answer (FTA).</w:t>
            </w:r>
          </w:p>
          <w:p w14:paraId="353EB2F0" w14:textId="77777777" w:rsidR="00C66E18" w:rsidRPr="00C63074" w:rsidRDefault="00C66E18" w:rsidP="001C5750">
            <w:r w:rsidRPr="00C63074">
              <w:t>10</w:t>
            </w:r>
            <w:r w:rsidRPr="00C63074">
              <w:tab/>
              <w:t>Left after clinical advice regarding treatment options</w:t>
            </w:r>
          </w:p>
          <w:p w14:paraId="41638165" w14:textId="77777777" w:rsidR="00C66E18" w:rsidRPr="00C63074" w:rsidRDefault="00C66E18" w:rsidP="001C5750">
            <w:pPr>
              <w:ind w:left="720"/>
            </w:pPr>
            <w:r w:rsidRPr="00C63074">
              <w:t>At or subsequent to triage, the patient has received advice about Emergency Department and alternative treatment options.  On consideration of this advice, the patient chooses to leave without being seen by a definitive service provider.</w:t>
            </w:r>
          </w:p>
          <w:p w14:paraId="2167E239" w14:textId="65D0CBBC" w:rsidR="00C66E18" w:rsidRPr="00C63074" w:rsidRDefault="00C66E18" w:rsidP="001C5750">
            <w:r w:rsidRPr="00C63074">
              <w:t>30</w:t>
            </w:r>
            <w:r w:rsidRPr="00C63074">
              <w:tab/>
              <w:t>Left after clinical advice regarding treatment options - GP Co-</w:t>
            </w:r>
            <w:r w:rsidR="00D2228B">
              <w:tab/>
            </w:r>
            <w:r w:rsidRPr="00C63074">
              <w:t>Located</w:t>
            </w:r>
            <w:r w:rsidR="00D2228B">
              <w:t xml:space="preserve"> </w:t>
            </w:r>
            <w:r w:rsidRPr="00C63074">
              <w:t>Clinic</w:t>
            </w:r>
          </w:p>
          <w:p w14:paraId="295E7914" w14:textId="77777777" w:rsidR="00C66E18" w:rsidRPr="00C63074" w:rsidRDefault="00C66E18" w:rsidP="001C5750">
            <w:pPr>
              <w:ind w:left="720"/>
            </w:pPr>
            <w:r w:rsidRPr="00C63074">
              <w:t>At or subsequent to triage, the patient has received advice about Emergency Department and alternative treatment options.  Patient is redirected from the Emergency Department directly to the GP co-located clinic.</w:t>
            </w:r>
          </w:p>
          <w:p w14:paraId="2857BBF9" w14:textId="77777777" w:rsidR="00C66E18" w:rsidRPr="00C63074" w:rsidRDefault="00C66E18" w:rsidP="001C5750">
            <w:r w:rsidRPr="00C63074">
              <w:t>5</w:t>
            </w:r>
            <w:r w:rsidRPr="00C63074">
              <w:tab/>
              <w:t>Left at own risk, after treatment started</w:t>
            </w:r>
          </w:p>
          <w:p w14:paraId="48D312C7" w14:textId="77777777" w:rsidR="00C66E18" w:rsidRPr="00C63074" w:rsidRDefault="00C66E18" w:rsidP="001C5750">
            <w:pPr>
              <w:ind w:left="720"/>
            </w:pPr>
            <w:r w:rsidRPr="00C63074">
              <w:t>Patient departs the Emergency Department after being seen by a definitive service provider despite being advised by clinical staff not to leave.  The appropriate hospital forms must be completed and signed by the patient.</w:t>
            </w:r>
          </w:p>
          <w:p w14:paraId="64843588" w14:textId="77777777" w:rsidR="00C66E18" w:rsidRPr="00C63074" w:rsidRDefault="00C66E18" w:rsidP="001C5750">
            <w:r w:rsidRPr="00C63074">
              <w:t>7</w:t>
            </w:r>
            <w:r w:rsidRPr="00C63074">
              <w:tab/>
              <w:t>Died Within ED</w:t>
            </w:r>
          </w:p>
          <w:p w14:paraId="3F06890F" w14:textId="77777777" w:rsidR="00C66E18" w:rsidRPr="00C63074" w:rsidRDefault="00C66E18" w:rsidP="001C5750">
            <w:pPr>
              <w:ind w:left="720"/>
            </w:pPr>
            <w:r w:rsidRPr="00C63074">
              <w:lastRenderedPageBreak/>
              <w:t>Patient died after commencement of ED presentation.  Includes where there is an intention to resuscitate but the patient is later pronounced dead.</w:t>
            </w:r>
          </w:p>
          <w:p w14:paraId="78C4D871" w14:textId="77777777" w:rsidR="00C66E18" w:rsidRPr="00C63074" w:rsidRDefault="00C66E18" w:rsidP="001C5750">
            <w:r w:rsidRPr="00C63074">
              <w:t>8</w:t>
            </w:r>
            <w:r w:rsidRPr="00C63074">
              <w:tab/>
              <w:t>Dead on Arrival</w:t>
            </w:r>
          </w:p>
          <w:p w14:paraId="32B058A5" w14:textId="77777777" w:rsidR="00C66E18" w:rsidRPr="00C63074" w:rsidRDefault="00C66E18" w:rsidP="001C5750">
            <w:pPr>
              <w:ind w:left="720"/>
            </w:pPr>
            <w:r w:rsidRPr="00C63074">
              <w:t>Patient is pronounced dead by a medical practitioner before (or without) being brought into the ED or where the patient is bought into the ED but there is no intention to resuscitate.</w:t>
            </w:r>
          </w:p>
          <w:p w14:paraId="32457381" w14:textId="77777777" w:rsidR="00C66E18" w:rsidRPr="00C63074" w:rsidRDefault="00C66E18" w:rsidP="001C5750">
            <w:pPr>
              <w:rPr>
                <w:b/>
              </w:rPr>
            </w:pPr>
            <w:r w:rsidRPr="00C63074">
              <w:rPr>
                <w:b/>
              </w:rPr>
              <w:t>This campus</w:t>
            </w:r>
          </w:p>
          <w:p w14:paraId="2D6CF33B" w14:textId="77777777" w:rsidR="00C66E18" w:rsidRPr="00C63074" w:rsidRDefault="00C66E18" w:rsidP="001C5750">
            <w:r w:rsidRPr="00C63074">
              <w:t>27</w:t>
            </w:r>
            <w:r w:rsidRPr="00C63074">
              <w:tab/>
              <w:t>Cardiac catheter laboratory</w:t>
            </w:r>
          </w:p>
          <w:p w14:paraId="47BBF054" w14:textId="77777777" w:rsidR="00C66E18" w:rsidRPr="00C63074" w:rsidRDefault="00C66E18" w:rsidP="001C5750">
            <w:pPr>
              <w:ind w:left="720"/>
            </w:pPr>
            <w:r w:rsidRPr="00C63074">
              <w:t>Patient departs the emergency department directly to a cardiac catheter laboratory or angiography suite.</w:t>
            </w:r>
          </w:p>
          <w:p w14:paraId="0FFFB4D0" w14:textId="77777777" w:rsidR="00C66E18" w:rsidRPr="00C63074" w:rsidRDefault="00C66E18" w:rsidP="001C5750">
            <w:pPr>
              <w:ind w:left="720"/>
              <w:rPr>
                <w:i/>
              </w:rPr>
            </w:pPr>
            <w:r w:rsidRPr="00C63074">
              <w:rPr>
                <w:i/>
              </w:rPr>
              <w:t>Excludes:</w:t>
            </w:r>
          </w:p>
          <w:p w14:paraId="5FC8516C" w14:textId="77777777" w:rsidR="00C66E18" w:rsidRPr="00C63074" w:rsidRDefault="00C66E18" w:rsidP="001C5750">
            <w:pPr>
              <w:ind w:left="720"/>
            </w:pPr>
            <w:r w:rsidRPr="00C63074">
              <w:t>Patient undergoing a procedure/investigation in a procedure room within the emergency department.</w:t>
            </w:r>
          </w:p>
          <w:p w14:paraId="22E88F7A" w14:textId="77777777" w:rsidR="00C66E18" w:rsidRPr="00C63074" w:rsidRDefault="00C66E18" w:rsidP="001C5750">
            <w:pPr>
              <w:ind w:left="720"/>
            </w:pPr>
            <w:r w:rsidRPr="00C63074">
              <w:t>Patient leaving the emergency department to attend the radiology department.</w:t>
            </w:r>
          </w:p>
          <w:p w14:paraId="4ED4FCBB" w14:textId="77777777" w:rsidR="00C66E18" w:rsidRPr="00C63074" w:rsidRDefault="00C66E18" w:rsidP="001C5750">
            <w:r w:rsidRPr="00C63074">
              <w:t>28</w:t>
            </w:r>
            <w:r w:rsidRPr="00C63074">
              <w:tab/>
              <w:t>Other procedure room or operating theatre</w:t>
            </w:r>
          </w:p>
          <w:p w14:paraId="5BF081BA" w14:textId="77777777" w:rsidR="00C66E18" w:rsidRPr="00C63074" w:rsidRDefault="00C66E18" w:rsidP="001C5750">
            <w:pPr>
              <w:ind w:left="720"/>
            </w:pPr>
            <w:r w:rsidRPr="00C63074">
              <w:t>Patient departs the emergency department directly to an operating theatre or procedure room, including endoscopy suites.</w:t>
            </w:r>
          </w:p>
          <w:p w14:paraId="34AD96B6" w14:textId="77777777" w:rsidR="00C66E18" w:rsidRPr="00C63074" w:rsidRDefault="00C66E18" w:rsidP="001C5750">
            <w:pPr>
              <w:ind w:left="720"/>
              <w:rPr>
                <w:i/>
              </w:rPr>
            </w:pPr>
            <w:r w:rsidRPr="00C63074">
              <w:rPr>
                <w:i/>
              </w:rPr>
              <w:t>Excludes:</w:t>
            </w:r>
          </w:p>
          <w:p w14:paraId="027B8B4E" w14:textId="77777777" w:rsidR="00C66E18" w:rsidRPr="00C63074" w:rsidRDefault="00C66E18" w:rsidP="001C5750">
            <w:pPr>
              <w:ind w:left="720"/>
            </w:pPr>
            <w:r w:rsidRPr="00C63074">
              <w:t>Patient undergoing a procedure/investigation in a procedure room or theatre within the emergency department.</w:t>
            </w:r>
          </w:p>
          <w:p w14:paraId="589BD1E0" w14:textId="77777777" w:rsidR="00C66E18" w:rsidRPr="00C63074" w:rsidRDefault="00C66E18" w:rsidP="001C5750">
            <w:pPr>
              <w:ind w:left="720"/>
            </w:pPr>
            <w:r w:rsidRPr="00C63074">
              <w:t>Patient departing the emergency department directly to a cardiac catheterisation laboratory or angiography suite (Use 27)</w:t>
            </w:r>
          </w:p>
          <w:p w14:paraId="6CCF7476" w14:textId="77777777" w:rsidR="00C66E18" w:rsidRPr="00C63074" w:rsidRDefault="00C66E18" w:rsidP="001C5750">
            <w:r w:rsidRPr="00C63074">
              <w:t>15</w:t>
            </w:r>
            <w:r w:rsidRPr="00C63074">
              <w:tab/>
              <w:t>Intensive Care Unit - this campus</w:t>
            </w:r>
          </w:p>
          <w:p w14:paraId="6DB3CDE6" w14:textId="77777777" w:rsidR="00C66E18" w:rsidRPr="00C63074" w:rsidRDefault="00C66E18" w:rsidP="001C5750">
            <w:pPr>
              <w:ind w:left="720"/>
            </w:pPr>
            <w:r w:rsidRPr="00C63074">
              <w:t xml:space="preserve">Patient is transferred to a registered ICU bed at this campus. </w:t>
            </w:r>
          </w:p>
          <w:p w14:paraId="25EED449" w14:textId="77777777" w:rsidR="00C66E18" w:rsidRPr="00C63074" w:rsidRDefault="00C66E18" w:rsidP="001C5750">
            <w:pPr>
              <w:ind w:left="720"/>
              <w:rPr>
                <w:i/>
              </w:rPr>
            </w:pPr>
            <w:r w:rsidRPr="00C63074">
              <w:rPr>
                <w:i/>
              </w:rPr>
              <w:t>Excludes:</w:t>
            </w:r>
          </w:p>
          <w:p w14:paraId="5652C55E" w14:textId="77777777" w:rsidR="00C66E18" w:rsidRPr="00C63074" w:rsidRDefault="00C66E18" w:rsidP="001C5750">
            <w:pPr>
              <w:ind w:left="720"/>
            </w:pPr>
            <w:r w:rsidRPr="00C63074">
              <w:t>Coronary Care Unit (use 22)</w:t>
            </w:r>
          </w:p>
          <w:p w14:paraId="406A809D" w14:textId="77777777" w:rsidR="00C66E18" w:rsidRPr="00C63074" w:rsidRDefault="00C66E18" w:rsidP="001C5750">
            <w:pPr>
              <w:ind w:left="720"/>
            </w:pPr>
            <w:r w:rsidRPr="00C63074">
              <w:rPr>
                <w:b/>
              </w:rPr>
              <w:t>Refer to:</w:t>
            </w:r>
            <w:r w:rsidRPr="00C63074">
              <w:t xml:space="preserve"> Section 2 Intensive Care Unit</w:t>
            </w:r>
          </w:p>
          <w:p w14:paraId="50D4DC3A" w14:textId="77777777" w:rsidR="00C66E18" w:rsidRPr="00C63074" w:rsidRDefault="00C66E18" w:rsidP="001C5750">
            <w:r w:rsidRPr="00C63074">
              <w:t>22</w:t>
            </w:r>
            <w:r w:rsidRPr="00C63074">
              <w:tab/>
              <w:t>Coronary Care Unit – this campus</w:t>
            </w:r>
          </w:p>
          <w:p w14:paraId="11118B11" w14:textId="77777777" w:rsidR="00C66E18" w:rsidRPr="00C63074" w:rsidRDefault="00C66E18" w:rsidP="001C5750">
            <w:pPr>
              <w:ind w:left="720"/>
            </w:pPr>
            <w:r w:rsidRPr="00C63074">
              <w:t>Patient is transferred to a registered CCU bed at this campus.</w:t>
            </w:r>
          </w:p>
          <w:p w14:paraId="6910D787" w14:textId="77777777" w:rsidR="00C66E18" w:rsidRPr="00C63074" w:rsidRDefault="00C66E18" w:rsidP="001C5750">
            <w:pPr>
              <w:ind w:left="720"/>
              <w:rPr>
                <w:i/>
              </w:rPr>
            </w:pPr>
            <w:r w:rsidRPr="00C63074">
              <w:rPr>
                <w:i/>
              </w:rPr>
              <w:t>Excludes:</w:t>
            </w:r>
          </w:p>
          <w:p w14:paraId="46293367" w14:textId="77777777" w:rsidR="00C66E18" w:rsidRPr="00C63074" w:rsidRDefault="00C66E18" w:rsidP="001C5750">
            <w:pPr>
              <w:ind w:left="720"/>
            </w:pPr>
            <w:r w:rsidRPr="00C63074">
              <w:t xml:space="preserve">Intensive Care Unit (use 15) </w:t>
            </w:r>
          </w:p>
          <w:p w14:paraId="35A5DCB2" w14:textId="77777777" w:rsidR="00C66E18" w:rsidRPr="00C63074" w:rsidRDefault="00C66E18" w:rsidP="001C5750">
            <w:pPr>
              <w:ind w:left="720"/>
            </w:pPr>
            <w:r w:rsidRPr="00C63074">
              <w:rPr>
                <w:b/>
              </w:rPr>
              <w:t>Refer to:</w:t>
            </w:r>
            <w:r w:rsidRPr="00C63074">
              <w:t xml:space="preserve"> Section 2 Coronary Care Unit</w:t>
            </w:r>
          </w:p>
          <w:p w14:paraId="3710702E" w14:textId="77777777" w:rsidR="00C66E18" w:rsidRPr="00C63074" w:rsidRDefault="00C66E18" w:rsidP="001C5750">
            <w:r w:rsidRPr="00C63074">
              <w:t>25</w:t>
            </w:r>
            <w:r w:rsidRPr="00C63074">
              <w:tab/>
              <w:t>Mental Health Observation/Assessment Unit</w:t>
            </w:r>
          </w:p>
          <w:p w14:paraId="0CAC748C" w14:textId="77777777" w:rsidR="00C66E18" w:rsidRPr="00C63074" w:rsidRDefault="00C66E18" w:rsidP="001C5750">
            <w:pPr>
              <w:ind w:left="720"/>
            </w:pPr>
            <w:r w:rsidRPr="00C63074">
              <w:t>Includes registered:</w:t>
            </w:r>
          </w:p>
          <w:p w14:paraId="4EFFDE8C" w14:textId="77777777" w:rsidR="00C66E18" w:rsidRPr="00C63074" w:rsidRDefault="00C66E18" w:rsidP="001C5750">
            <w:pPr>
              <w:ind w:left="720"/>
            </w:pPr>
            <w:r w:rsidRPr="00C63074">
              <w:t>Psychiatric Assessment and Planning Unit (PAPU)</w:t>
            </w:r>
          </w:p>
          <w:p w14:paraId="490989D5" w14:textId="77777777" w:rsidR="00C66E18" w:rsidRPr="00C63074" w:rsidRDefault="00C66E18" w:rsidP="001C5750">
            <w:pPr>
              <w:ind w:left="720"/>
            </w:pPr>
            <w:r w:rsidRPr="00C63074">
              <w:lastRenderedPageBreak/>
              <w:t>Mental Health Short Stay Observation Unit</w:t>
            </w:r>
          </w:p>
          <w:p w14:paraId="0DF99C94" w14:textId="77777777" w:rsidR="00C66E18" w:rsidRPr="00C63074" w:rsidRDefault="00C66E18" w:rsidP="001C5750">
            <w:pPr>
              <w:ind w:left="720"/>
              <w:rPr>
                <w:i/>
              </w:rPr>
            </w:pPr>
            <w:r w:rsidRPr="00C63074">
              <w:rPr>
                <w:i/>
              </w:rPr>
              <w:t>Excludes:</w:t>
            </w:r>
          </w:p>
          <w:p w14:paraId="3BF89855" w14:textId="77777777" w:rsidR="00C66E18" w:rsidRPr="00C63074" w:rsidRDefault="00C66E18" w:rsidP="001C5750">
            <w:pPr>
              <w:ind w:left="720"/>
            </w:pPr>
            <w:r w:rsidRPr="00C63074">
              <w:t>Other Mental Health Bed at this campus (use 26)</w:t>
            </w:r>
          </w:p>
          <w:p w14:paraId="4AF8C20E" w14:textId="77777777" w:rsidR="00C66E18" w:rsidRPr="00C63074" w:rsidRDefault="00C66E18" w:rsidP="001C5750">
            <w:pPr>
              <w:ind w:left="720"/>
            </w:pPr>
            <w:r w:rsidRPr="00C63074">
              <w:t>Short Stay Observation Unit (use 3)</w:t>
            </w:r>
          </w:p>
          <w:p w14:paraId="4439705F" w14:textId="77777777" w:rsidR="00C66E18" w:rsidRPr="00C63074" w:rsidRDefault="00C66E18" w:rsidP="001C5750">
            <w:pPr>
              <w:ind w:left="720"/>
            </w:pPr>
            <w:r w:rsidRPr="00C63074">
              <w:t>Medical Assessment and Planning Unit (use 14).</w:t>
            </w:r>
          </w:p>
          <w:p w14:paraId="6A98CBD1" w14:textId="77777777" w:rsidR="00C66E18" w:rsidRPr="00C63074" w:rsidRDefault="00C66E18" w:rsidP="001C5750">
            <w:r w:rsidRPr="00C63074">
              <w:t>3</w:t>
            </w:r>
            <w:r w:rsidRPr="00C63074">
              <w:tab/>
              <w:t>Emergency Department (ED) Short Stay Unit (SSU)</w:t>
            </w:r>
          </w:p>
          <w:p w14:paraId="02D012EE" w14:textId="77777777" w:rsidR="00C66E18" w:rsidRPr="00C63074" w:rsidRDefault="00C66E18" w:rsidP="001C5750">
            <w:pPr>
              <w:ind w:left="720"/>
              <w:rPr>
                <w:i/>
              </w:rPr>
            </w:pPr>
            <w:r w:rsidRPr="00C63074">
              <w:rPr>
                <w:i/>
              </w:rPr>
              <w:t>Excludes:</w:t>
            </w:r>
          </w:p>
          <w:p w14:paraId="0372ED8F" w14:textId="77777777" w:rsidR="00C66E18" w:rsidRPr="00C63074" w:rsidRDefault="00C66E18" w:rsidP="001C5750">
            <w:pPr>
              <w:ind w:left="720"/>
            </w:pPr>
            <w:r w:rsidRPr="00C63074">
              <w:t>Medical Assessment and Planning Unit (use 14);</w:t>
            </w:r>
          </w:p>
          <w:p w14:paraId="6B104A29" w14:textId="77777777" w:rsidR="00C66E18" w:rsidRPr="00C63074" w:rsidRDefault="00C66E18" w:rsidP="001C5750">
            <w:pPr>
              <w:ind w:left="720"/>
            </w:pPr>
            <w:r w:rsidRPr="00C63074">
              <w:t>Mental Health Observation/Assessment Unit (use 25)</w:t>
            </w:r>
          </w:p>
          <w:p w14:paraId="6AF9F51A" w14:textId="77777777" w:rsidR="00C66E18" w:rsidRPr="00C63074" w:rsidRDefault="00C66E18" w:rsidP="001C5750">
            <w:pPr>
              <w:ind w:left="720"/>
            </w:pPr>
            <w:r w:rsidRPr="00C63074">
              <w:rPr>
                <w:b/>
              </w:rPr>
              <w:t>Refer to:</w:t>
            </w:r>
            <w:r w:rsidRPr="00C63074">
              <w:t xml:space="preserve"> Section 2 Emergency Department (ED) Short Stay Unit</w:t>
            </w:r>
          </w:p>
          <w:p w14:paraId="123CDEDC" w14:textId="77777777" w:rsidR="00C66E18" w:rsidRPr="00C63074" w:rsidRDefault="00C66E18" w:rsidP="001C5750">
            <w:r w:rsidRPr="00C63074">
              <w:t>14</w:t>
            </w:r>
            <w:r w:rsidRPr="00C63074">
              <w:tab/>
              <w:t>Medical Assessment and Planning Unit (MAPU)</w:t>
            </w:r>
          </w:p>
          <w:p w14:paraId="443E4D80" w14:textId="77777777" w:rsidR="00C66E18" w:rsidRPr="00C63074" w:rsidRDefault="00C66E18" w:rsidP="001C5750">
            <w:pPr>
              <w:ind w:left="720"/>
              <w:rPr>
                <w:i/>
              </w:rPr>
            </w:pPr>
            <w:r w:rsidRPr="00C63074">
              <w:rPr>
                <w:i/>
              </w:rPr>
              <w:t>Excludes:</w:t>
            </w:r>
          </w:p>
          <w:p w14:paraId="25300E74" w14:textId="0E9F359C" w:rsidR="00C66E18" w:rsidRPr="00C63074" w:rsidRDefault="00C66E18" w:rsidP="001C5750">
            <w:pPr>
              <w:ind w:left="720"/>
            </w:pPr>
            <w:r w:rsidRPr="00C63074">
              <w:t>Short Stay Observation Unit (use</w:t>
            </w:r>
            <w:r w:rsidR="00D2228B">
              <w:t xml:space="preserve"> code</w:t>
            </w:r>
            <w:r w:rsidRPr="00C63074">
              <w:t xml:space="preserve"> 3);</w:t>
            </w:r>
          </w:p>
          <w:p w14:paraId="3FA741A5" w14:textId="77777777" w:rsidR="00C66E18" w:rsidRPr="00C63074" w:rsidRDefault="00C66E18" w:rsidP="001C5750">
            <w:pPr>
              <w:ind w:left="720"/>
            </w:pPr>
            <w:r w:rsidRPr="00C63074">
              <w:t>Mental Health Observation/Assessment Unit</w:t>
            </w:r>
          </w:p>
          <w:p w14:paraId="0E8E380D" w14:textId="77777777" w:rsidR="00C66E18" w:rsidRPr="00C63074" w:rsidRDefault="00C66E18" w:rsidP="001C5750">
            <w:pPr>
              <w:ind w:left="720"/>
            </w:pPr>
            <w:r w:rsidRPr="00C63074">
              <w:rPr>
                <w:b/>
              </w:rPr>
              <w:t>Refer to:</w:t>
            </w:r>
            <w:r w:rsidRPr="00C63074">
              <w:t xml:space="preserve"> Section 2 Medical Assessment and Planning Unit</w:t>
            </w:r>
          </w:p>
          <w:p w14:paraId="01090DCA" w14:textId="77777777" w:rsidR="00C66E18" w:rsidRPr="00C63074" w:rsidRDefault="00C66E18" w:rsidP="001C5750">
            <w:r w:rsidRPr="00C63074">
              <w:t>26</w:t>
            </w:r>
            <w:r w:rsidRPr="00C63074">
              <w:tab/>
              <w:t>Other Mental Health bed – this campus</w:t>
            </w:r>
          </w:p>
          <w:p w14:paraId="5362A14C" w14:textId="77777777" w:rsidR="00C66E18" w:rsidRPr="00C63074" w:rsidRDefault="00C66E18" w:rsidP="001C5750">
            <w:pPr>
              <w:ind w:left="720"/>
            </w:pPr>
            <w:r w:rsidRPr="00C63074">
              <w:t xml:space="preserve">The bed or ward must be part of an approved mental health program. </w:t>
            </w:r>
          </w:p>
          <w:p w14:paraId="09D2D32E" w14:textId="77777777" w:rsidR="00C66E18" w:rsidRPr="00C63074" w:rsidRDefault="00C66E18" w:rsidP="001C5750">
            <w:pPr>
              <w:ind w:left="720"/>
              <w:rPr>
                <w:i/>
                <w:iCs/>
              </w:rPr>
            </w:pPr>
            <w:r w:rsidRPr="00C63074">
              <w:rPr>
                <w:i/>
              </w:rPr>
              <w:t xml:space="preserve">Excludes: </w:t>
            </w:r>
          </w:p>
          <w:p w14:paraId="77FC403C" w14:textId="77777777" w:rsidR="00C66E18" w:rsidRPr="00C63074" w:rsidRDefault="00C66E18" w:rsidP="001C5750">
            <w:pPr>
              <w:ind w:left="720"/>
            </w:pPr>
            <w:r w:rsidRPr="00C63074">
              <w:t>Patients transferred to the Mental Health and AOD Hub Short Stay Unit</w:t>
            </w:r>
          </w:p>
          <w:p w14:paraId="2339244D" w14:textId="77777777" w:rsidR="00C66E18" w:rsidRPr="00C63074" w:rsidRDefault="00C66E18" w:rsidP="001C5750">
            <w:pPr>
              <w:ind w:left="720"/>
            </w:pPr>
            <w:r w:rsidRPr="00C63074">
              <w:rPr>
                <w:b/>
              </w:rPr>
              <w:t>Refer to:</w:t>
            </w:r>
            <w:r w:rsidRPr="00C63074">
              <w:t xml:space="preserve"> Section 2 Mental Health Bed</w:t>
            </w:r>
          </w:p>
          <w:p w14:paraId="62326407" w14:textId="77777777" w:rsidR="00C66E18" w:rsidRPr="00C63074" w:rsidRDefault="00C66E18" w:rsidP="001C5750">
            <w:r w:rsidRPr="00C63074">
              <w:t>18</w:t>
            </w:r>
            <w:r w:rsidRPr="00C63074">
              <w:tab/>
              <w:t>Ward</w:t>
            </w:r>
          </w:p>
          <w:p w14:paraId="42345A60" w14:textId="77777777" w:rsidR="00C66E18" w:rsidRPr="00C63074" w:rsidRDefault="00C66E18" w:rsidP="001C5750">
            <w:pPr>
              <w:ind w:left="720"/>
            </w:pPr>
            <w:r w:rsidRPr="00C63074">
              <w:rPr>
                <w:i/>
              </w:rPr>
              <w:t>Includes</w:t>
            </w:r>
            <w:r w:rsidRPr="00C63074">
              <w:t xml:space="preserve"> patients who:</w:t>
            </w:r>
          </w:p>
          <w:p w14:paraId="6D7BFC0C" w14:textId="77777777" w:rsidR="00C66E18" w:rsidRPr="00C63074" w:rsidRDefault="00C66E18" w:rsidP="00C66E18">
            <w:pPr>
              <w:numPr>
                <w:ilvl w:val="0"/>
                <w:numId w:val="12"/>
              </w:numPr>
              <w:ind w:left="1440"/>
            </w:pPr>
            <w:r w:rsidRPr="00C63074">
              <w:t>go to the ward after attending the ED at the same hospital</w:t>
            </w:r>
          </w:p>
          <w:p w14:paraId="48815D22" w14:textId="77777777" w:rsidR="00C66E18" w:rsidRPr="00C63074" w:rsidRDefault="00C66E18" w:rsidP="00C66E18">
            <w:pPr>
              <w:numPr>
                <w:ilvl w:val="0"/>
                <w:numId w:val="12"/>
              </w:numPr>
              <w:ind w:left="1440"/>
            </w:pPr>
            <w:r w:rsidRPr="00C63074">
              <w:t>go to HITH</w:t>
            </w:r>
          </w:p>
          <w:p w14:paraId="25DEB619" w14:textId="77777777" w:rsidR="00C66E18" w:rsidRPr="00C63074" w:rsidRDefault="00C66E18" w:rsidP="00C66E18">
            <w:pPr>
              <w:numPr>
                <w:ilvl w:val="0"/>
                <w:numId w:val="12"/>
              </w:numPr>
              <w:ind w:left="1440"/>
            </w:pPr>
            <w:r w:rsidRPr="00C63074">
              <w:t>attend the ED from an inpatient ward at the same hospital and then return to the ward</w:t>
            </w:r>
          </w:p>
          <w:p w14:paraId="6BFCA144" w14:textId="77777777" w:rsidR="00C66E18" w:rsidRPr="00C63074" w:rsidRDefault="00C66E18" w:rsidP="001C5750">
            <w:pPr>
              <w:ind w:left="720"/>
            </w:pPr>
            <w:r w:rsidRPr="00C63074">
              <w:rPr>
                <w:i/>
              </w:rPr>
              <w:t>Excludes</w:t>
            </w:r>
            <w:r w:rsidRPr="00C63074">
              <w:t xml:space="preserve"> patients who:</w:t>
            </w:r>
          </w:p>
          <w:p w14:paraId="55C392C8" w14:textId="77777777" w:rsidR="00C66E18" w:rsidRPr="00C63074" w:rsidRDefault="00C66E18" w:rsidP="00C66E18">
            <w:pPr>
              <w:numPr>
                <w:ilvl w:val="0"/>
                <w:numId w:val="13"/>
              </w:numPr>
              <w:ind w:left="1440"/>
            </w:pPr>
            <w:r w:rsidRPr="00C63074">
              <w:t>attend the ED from an inpatient ward at the same hospital and then return to a Mental Health bed (use 26)</w:t>
            </w:r>
          </w:p>
          <w:p w14:paraId="4AE2DDD8" w14:textId="77777777" w:rsidR="00C66E18" w:rsidRPr="00C63074" w:rsidRDefault="00C66E18" w:rsidP="00C66E18">
            <w:pPr>
              <w:numPr>
                <w:ilvl w:val="0"/>
                <w:numId w:val="14"/>
              </w:numPr>
              <w:ind w:left="1440"/>
            </w:pPr>
            <w:r w:rsidRPr="00C63074">
              <w:t>depart to a Short Stay Observation Unit (use 3)</w:t>
            </w:r>
          </w:p>
          <w:p w14:paraId="7C65837A" w14:textId="77777777" w:rsidR="00C66E18" w:rsidRPr="00C63074" w:rsidRDefault="00C66E18" w:rsidP="00C66E18">
            <w:pPr>
              <w:numPr>
                <w:ilvl w:val="0"/>
                <w:numId w:val="14"/>
              </w:numPr>
              <w:ind w:left="1440"/>
            </w:pPr>
            <w:r w:rsidRPr="00C63074">
              <w:t>depart to a Medical Assessment and Planning Unit (use 14)</w:t>
            </w:r>
          </w:p>
          <w:p w14:paraId="5D71E19F" w14:textId="77777777" w:rsidR="00C66E18" w:rsidRPr="00C63074" w:rsidRDefault="00C66E18" w:rsidP="00C66E18">
            <w:pPr>
              <w:numPr>
                <w:ilvl w:val="0"/>
                <w:numId w:val="14"/>
              </w:numPr>
              <w:ind w:left="1440"/>
            </w:pPr>
            <w:r w:rsidRPr="00C63074">
              <w:t>depart to an Intensive Care Unit (use 15).</w:t>
            </w:r>
          </w:p>
          <w:p w14:paraId="74E965CD" w14:textId="77777777" w:rsidR="00C66E18" w:rsidRPr="00C63074" w:rsidRDefault="00C66E18" w:rsidP="001C5750">
            <w:r w:rsidRPr="00C63074">
              <w:t>31</w:t>
            </w:r>
            <w:r w:rsidRPr="00C63074">
              <w:tab/>
              <w:t>Mental Health and AOD Hub Short Stay Unit</w:t>
            </w:r>
          </w:p>
          <w:p w14:paraId="38F36FE5" w14:textId="4AE20E4E" w:rsidR="00C66E18" w:rsidRPr="00C63074" w:rsidRDefault="00C66E18" w:rsidP="001C5750">
            <w:pPr>
              <w:ind w:left="720"/>
            </w:pPr>
            <w:r w:rsidRPr="00C63074">
              <w:lastRenderedPageBreak/>
              <w:t xml:space="preserve">Patient is transferred to the </w:t>
            </w:r>
            <w:r w:rsidR="00604E70" w:rsidRPr="00C63074">
              <w:t>bed-based</w:t>
            </w:r>
            <w:r w:rsidRPr="00C63074">
              <w:t xml:space="preserve"> unit within the Mental Health and AOD Hub.</w:t>
            </w:r>
          </w:p>
          <w:p w14:paraId="6E1878EF" w14:textId="77777777" w:rsidR="00C66E18" w:rsidRPr="00C63074" w:rsidRDefault="00C66E18" w:rsidP="001C5750">
            <w:pPr>
              <w:rPr>
                <w:b/>
              </w:rPr>
            </w:pPr>
            <w:r w:rsidRPr="00C63074">
              <w:rPr>
                <w:b/>
              </w:rPr>
              <w:t>Transfers to another hospital campus</w:t>
            </w:r>
          </w:p>
          <w:p w14:paraId="3BE4535F" w14:textId="77777777" w:rsidR="00C66E18" w:rsidRPr="00C63074" w:rsidRDefault="00C66E18" w:rsidP="001C5750">
            <w:r w:rsidRPr="00C63074">
              <w:t>17</w:t>
            </w:r>
            <w:r w:rsidRPr="00C63074">
              <w:tab/>
              <w:t>Mental Health bed at another hospital campus</w:t>
            </w:r>
          </w:p>
          <w:p w14:paraId="415F48BD" w14:textId="77777777" w:rsidR="00C66E18" w:rsidRPr="00C63074" w:rsidRDefault="00C66E18" w:rsidP="001C5750">
            <w:pPr>
              <w:ind w:left="720"/>
            </w:pPr>
            <w:r w:rsidRPr="00C63074">
              <w:t>Patient has been transferred to a registered mental health bed at another hospital campus.  A Transfer Destination must also be reported.</w:t>
            </w:r>
          </w:p>
          <w:p w14:paraId="7F7663B5" w14:textId="77777777" w:rsidR="00C66E18" w:rsidRPr="00C63074" w:rsidRDefault="00C66E18" w:rsidP="001C5750">
            <w:pPr>
              <w:ind w:left="720"/>
            </w:pPr>
            <w:r w:rsidRPr="00C63074">
              <w:rPr>
                <w:b/>
              </w:rPr>
              <w:t>Refer to:</w:t>
            </w:r>
            <w:r w:rsidRPr="00C63074">
              <w:t xml:space="preserve"> Section 2 Mental Health Bed</w:t>
            </w:r>
          </w:p>
          <w:p w14:paraId="7BDC09EA" w14:textId="77777777" w:rsidR="00C66E18" w:rsidRPr="00C63074" w:rsidRDefault="00C66E18" w:rsidP="001C5750">
            <w:r w:rsidRPr="00C63074">
              <w:t>20</w:t>
            </w:r>
            <w:r w:rsidRPr="00C63074">
              <w:tab/>
              <w:t>Another Hospital Campus - Intensive Care Unit</w:t>
            </w:r>
          </w:p>
          <w:p w14:paraId="43755D41" w14:textId="77777777" w:rsidR="00C66E18" w:rsidRPr="00C63074" w:rsidRDefault="00C66E18" w:rsidP="001C5750">
            <w:pPr>
              <w:ind w:left="720"/>
            </w:pPr>
            <w:r w:rsidRPr="00C63074">
              <w:t>Patient has been transferred to a registered ICU bed at another hospital campus.  A Transfer Destination must also be reported.</w:t>
            </w:r>
          </w:p>
          <w:p w14:paraId="08875B36" w14:textId="77777777" w:rsidR="00C66E18" w:rsidRPr="00C63074" w:rsidRDefault="00C66E18" w:rsidP="001C5750">
            <w:pPr>
              <w:ind w:left="720"/>
            </w:pPr>
            <w:r w:rsidRPr="00C63074">
              <w:rPr>
                <w:b/>
              </w:rPr>
              <w:t>Refer to:</w:t>
            </w:r>
            <w:r w:rsidRPr="00C63074">
              <w:t xml:space="preserve"> Section 2 Intensive Care Unit</w:t>
            </w:r>
          </w:p>
          <w:p w14:paraId="4BC2DCDD" w14:textId="77777777" w:rsidR="00C66E18" w:rsidRPr="00C63074" w:rsidRDefault="00C66E18" w:rsidP="001C5750">
            <w:r w:rsidRPr="00C63074">
              <w:t>21</w:t>
            </w:r>
            <w:r w:rsidRPr="00C63074">
              <w:tab/>
              <w:t>Another Hospital Campus - Coronary Care Unit.</w:t>
            </w:r>
          </w:p>
          <w:p w14:paraId="0D9FF79C" w14:textId="77777777" w:rsidR="00C66E18" w:rsidRPr="00C63074" w:rsidRDefault="00C66E18" w:rsidP="001C5750">
            <w:pPr>
              <w:ind w:left="720"/>
            </w:pPr>
            <w:r w:rsidRPr="00C63074">
              <w:t>Patient has been transferred to a registered CCU bed at another hospital campus.  A Transfer Destination must also be reported.</w:t>
            </w:r>
          </w:p>
          <w:p w14:paraId="4CEACFAC" w14:textId="77777777" w:rsidR="00C66E18" w:rsidRPr="00C63074" w:rsidRDefault="00C66E18" w:rsidP="001C5750">
            <w:pPr>
              <w:ind w:left="720"/>
            </w:pPr>
            <w:r w:rsidRPr="00C63074">
              <w:rPr>
                <w:b/>
              </w:rPr>
              <w:t>Refer to:</w:t>
            </w:r>
            <w:r w:rsidRPr="00C63074">
              <w:t xml:space="preserve"> Section 2 Coronary Care Unit.</w:t>
            </w:r>
          </w:p>
          <w:p w14:paraId="672DD592" w14:textId="77777777" w:rsidR="00C66E18" w:rsidRPr="00C63074" w:rsidRDefault="00C66E18" w:rsidP="001C5750">
            <w:r w:rsidRPr="00C63074">
              <w:t>19</w:t>
            </w:r>
            <w:r w:rsidRPr="00C63074">
              <w:tab/>
              <w:t>Another hospital campus</w:t>
            </w:r>
          </w:p>
          <w:p w14:paraId="646724F1" w14:textId="77777777" w:rsidR="00C66E18" w:rsidRPr="00C63074" w:rsidRDefault="00C66E18" w:rsidP="001C5750">
            <w:pPr>
              <w:ind w:left="720"/>
            </w:pPr>
            <w:r w:rsidRPr="00C63074">
              <w:t>Patient has been transferred to another hospital campus.</w:t>
            </w:r>
          </w:p>
          <w:p w14:paraId="640128C3" w14:textId="77777777" w:rsidR="00C66E18" w:rsidRPr="00C63074" w:rsidRDefault="00C66E18" w:rsidP="001C5750">
            <w:pPr>
              <w:ind w:left="720"/>
              <w:rPr>
                <w:i/>
              </w:rPr>
            </w:pPr>
            <w:r w:rsidRPr="00C63074">
              <w:rPr>
                <w:i/>
              </w:rPr>
              <w:t>Excludes</w:t>
            </w:r>
          </w:p>
          <w:p w14:paraId="1B859A4F" w14:textId="77777777" w:rsidR="00C66E18" w:rsidRPr="00C63074" w:rsidRDefault="00C66E18" w:rsidP="001C5750">
            <w:pPr>
              <w:ind w:left="720"/>
            </w:pPr>
            <w:r w:rsidRPr="00C63074">
              <w:t>Patients transferred to the following registered bed types at another campus:</w:t>
            </w:r>
          </w:p>
          <w:p w14:paraId="6F7D7787" w14:textId="77777777" w:rsidR="00C66E18" w:rsidRPr="00C63074" w:rsidRDefault="00C66E18" w:rsidP="00C66E18">
            <w:pPr>
              <w:numPr>
                <w:ilvl w:val="0"/>
                <w:numId w:val="15"/>
              </w:numPr>
            </w:pPr>
            <w:r w:rsidRPr="00C63074">
              <w:t>Mental Health bed (use 17)</w:t>
            </w:r>
          </w:p>
          <w:p w14:paraId="3B5F640A" w14:textId="77777777" w:rsidR="00C66E18" w:rsidRPr="00C63074" w:rsidRDefault="00C66E18" w:rsidP="00C66E18">
            <w:pPr>
              <w:numPr>
                <w:ilvl w:val="0"/>
                <w:numId w:val="15"/>
              </w:numPr>
            </w:pPr>
            <w:r w:rsidRPr="00C63074">
              <w:t>ICU bed (use 20)</w:t>
            </w:r>
          </w:p>
          <w:p w14:paraId="558D9FFC" w14:textId="77777777" w:rsidR="00C66E18" w:rsidRPr="00C63074" w:rsidRDefault="00C66E18" w:rsidP="00C66E18">
            <w:pPr>
              <w:numPr>
                <w:ilvl w:val="0"/>
                <w:numId w:val="15"/>
              </w:numPr>
            </w:pPr>
            <w:r w:rsidRPr="00C63074">
              <w:t>CCU bed (use 21)</w:t>
            </w:r>
          </w:p>
          <w:p w14:paraId="353F63E9" w14:textId="77777777" w:rsidR="00C66E18" w:rsidRPr="00C63074" w:rsidRDefault="00C66E18" w:rsidP="001C5750">
            <w:pPr>
              <w:ind w:left="720"/>
            </w:pPr>
            <w:r w:rsidRPr="00C63074">
              <w:t>A Transfer Destination must also be reported.</w:t>
            </w:r>
          </w:p>
          <w:p w14:paraId="5BE8A18F" w14:textId="77777777" w:rsidR="00C66E18" w:rsidRPr="00C63074" w:rsidRDefault="00C66E18" w:rsidP="001C5750">
            <w:pPr>
              <w:rPr>
                <w:b/>
                <w:bCs/>
              </w:rPr>
            </w:pPr>
            <w:r w:rsidRPr="00C63074">
              <w:rPr>
                <w:b/>
                <w:bCs/>
              </w:rPr>
              <w:t>Returning to usual residence</w:t>
            </w:r>
          </w:p>
          <w:p w14:paraId="068AC278" w14:textId="77777777" w:rsidR="00C66E18" w:rsidRPr="00C63074" w:rsidRDefault="00C66E18" w:rsidP="001C5750">
            <w:r w:rsidRPr="00C63074">
              <w:t>23</w:t>
            </w:r>
            <w:r w:rsidRPr="00C63074">
              <w:tab/>
              <w:t>Mental health residential facility</w:t>
            </w:r>
          </w:p>
          <w:p w14:paraId="14532F11" w14:textId="77777777" w:rsidR="00C66E18" w:rsidRPr="00C63074" w:rsidRDefault="00C66E18" w:rsidP="001C5750">
            <w:pPr>
              <w:ind w:left="720"/>
            </w:pPr>
            <w:r w:rsidRPr="00C63074">
              <w:rPr>
                <w:i/>
              </w:rPr>
              <w:t>Includes</w:t>
            </w:r>
            <w:r w:rsidRPr="00C63074">
              <w:t xml:space="preserve"> psychogeriatric nursing home.</w:t>
            </w:r>
          </w:p>
          <w:p w14:paraId="56415EDD" w14:textId="77777777" w:rsidR="00C66E18" w:rsidRPr="00C63074" w:rsidRDefault="00C66E18" w:rsidP="001C5750">
            <w:pPr>
              <w:ind w:left="720"/>
            </w:pPr>
            <w:r w:rsidRPr="00C63074">
              <w:rPr>
                <w:i/>
              </w:rPr>
              <w:t>Excludes</w:t>
            </w:r>
            <w:r w:rsidRPr="00C63074">
              <w:t xml:space="preserve"> transfer to hospital Mental health bed:</w:t>
            </w:r>
          </w:p>
          <w:p w14:paraId="24E12D43" w14:textId="77777777" w:rsidR="00C66E18" w:rsidRPr="00C63074" w:rsidRDefault="00C66E18" w:rsidP="00C66E18">
            <w:pPr>
              <w:numPr>
                <w:ilvl w:val="0"/>
                <w:numId w:val="22"/>
              </w:numPr>
            </w:pPr>
            <w:r w:rsidRPr="00C63074">
              <w:t>At this campus (use 26)</w:t>
            </w:r>
          </w:p>
          <w:p w14:paraId="6D92292C" w14:textId="77777777" w:rsidR="00C66E18" w:rsidRPr="00C63074" w:rsidRDefault="00C66E18" w:rsidP="00C66E18">
            <w:pPr>
              <w:numPr>
                <w:ilvl w:val="0"/>
                <w:numId w:val="22"/>
              </w:numPr>
            </w:pPr>
            <w:r w:rsidRPr="00C63074">
              <w:t>At another hospital campus (use 17)</w:t>
            </w:r>
          </w:p>
          <w:p w14:paraId="1B4261EA" w14:textId="77777777" w:rsidR="00C66E18" w:rsidRPr="00C63074" w:rsidRDefault="00C66E18" w:rsidP="00C66E18">
            <w:pPr>
              <w:numPr>
                <w:ilvl w:val="0"/>
                <w:numId w:val="22"/>
              </w:numPr>
            </w:pPr>
            <w:r w:rsidRPr="00C63074">
              <w:t>Returning to usual residence</w:t>
            </w:r>
          </w:p>
          <w:p w14:paraId="5CB31B42" w14:textId="77777777" w:rsidR="00C66E18" w:rsidRPr="00C63074" w:rsidRDefault="00C66E18" w:rsidP="001C5750">
            <w:r w:rsidRPr="00C63074">
              <w:t>24</w:t>
            </w:r>
            <w:r w:rsidRPr="00C63074">
              <w:tab/>
              <w:t>Residential care facility</w:t>
            </w:r>
          </w:p>
          <w:p w14:paraId="5E29973B" w14:textId="77777777" w:rsidR="00C66E18" w:rsidRPr="00C63074" w:rsidRDefault="00C66E18" w:rsidP="001C5750">
            <w:pPr>
              <w:ind w:left="720"/>
              <w:rPr>
                <w:i/>
              </w:rPr>
            </w:pPr>
            <w:r w:rsidRPr="00C63074">
              <w:rPr>
                <w:i/>
              </w:rPr>
              <w:t>Includes:</w:t>
            </w:r>
          </w:p>
          <w:p w14:paraId="7C9B8D9E" w14:textId="77777777" w:rsidR="00C66E18" w:rsidRPr="00C63074" w:rsidRDefault="00C66E18" w:rsidP="00C66E18">
            <w:pPr>
              <w:numPr>
                <w:ilvl w:val="0"/>
                <w:numId w:val="17"/>
              </w:numPr>
            </w:pPr>
            <w:r w:rsidRPr="00C63074">
              <w:t>Nursing home</w:t>
            </w:r>
          </w:p>
          <w:p w14:paraId="7694E8C5" w14:textId="77777777" w:rsidR="00C66E18" w:rsidRPr="00C63074" w:rsidRDefault="00C66E18" w:rsidP="00C66E18">
            <w:pPr>
              <w:numPr>
                <w:ilvl w:val="0"/>
                <w:numId w:val="17"/>
              </w:numPr>
            </w:pPr>
            <w:r w:rsidRPr="00C63074">
              <w:t>Hostel</w:t>
            </w:r>
          </w:p>
          <w:p w14:paraId="49B2CFDE" w14:textId="77777777" w:rsidR="00C66E18" w:rsidRPr="00C63074" w:rsidRDefault="00C66E18" w:rsidP="00C66E18">
            <w:pPr>
              <w:numPr>
                <w:ilvl w:val="0"/>
                <w:numId w:val="17"/>
              </w:numPr>
            </w:pPr>
            <w:r w:rsidRPr="00C63074">
              <w:lastRenderedPageBreak/>
              <w:t>Residential care respite bed</w:t>
            </w:r>
          </w:p>
          <w:p w14:paraId="6BDD4CB1" w14:textId="77777777" w:rsidR="00C66E18" w:rsidRPr="00C63074" w:rsidRDefault="00C66E18" w:rsidP="00C66E18">
            <w:pPr>
              <w:numPr>
                <w:ilvl w:val="0"/>
                <w:numId w:val="17"/>
              </w:numPr>
            </w:pPr>
            <w:r w:rsidRPr="00C63074">
              <w:t>Nursing home beds located within an acute or sub-acute hospital campus.</w:t>
            </w:r>
          </w:p>
          <w:p w14:paraId="23D4025C" w14:textId="77777777" w:rsidR="00C66E18" w:rsidRPr="00C63074" w:rsidRDefault="00C66E18" w:rsidP="001C5750">
            <w:pPr>
              <w:ind w:left="720"/>
              <w:rPr>
                <w:i/>
              </w:rPr>
            </w:pPr>
            <w:r w:rsidRPr="00C63074">
              <w:rPr>
                <w:i/>
              </w:rPr>
              <w:t>Excludes:</w:t>
            </w:r>
          </w:p>
          <w:p w14:paraId="176B582B" w14:textId="77777777" w:rsidR="00C66E18" w:rsidRPr="00C63074" w:rsidRDefault="00C66E18" w:rsidP="00C66E18">
            <w:pPr>
              <w:numPr>
                <w:ilvl w:val="0"/>
                <w:numId w:val="16"/>
              </w:numPr>
            </w:pPr>
            <w:r w:rsidRPr="00C63074">
              <w:t>psychogeriatric nursing home (use 23)</w:t>
            </w:r>
          </w:p>
          <w:p w14:paraId="0C222DCF" w14:textId="77777777" w:rsidR="00C66E18" w:rsidRPr="00C63074" w:rsidRDefault="00C66E18" w:rsidP="001C5750">
            <w:r w:rsidRPr="00C63074">
              <w:t>12</w:t>
            </w:r>
            <w:r w:rsidRPr="00C63074">
              <w:tab/>
              <w:t>Correctional / Custodial Facility</w:t>
            </w:r>
          </w:p>
          <w:p w14:paraId="16441CEB" w14:textId="77777777" w:rsidR="00C66E18" w:rsidRPr="00C63074" w:rsidRDefault="00C66E18" w:rsidP="001C5750">
            <w:pPr>
              <w:ind w:left="720"/>
            </w:pPr>
            <w:r w:rsidRPr="00C63074">
              <w:t xml:space="preserve">A correctional or custodial facility refers to a structure used by police or government to lawfully secure, hold, detain or imprison a person, and </w:t>
            </w:r>
            <w:r w:rsidRPr="00C63074">
              <w:rPr>
                <w:i/>
              </w:rPr>
              <w:t>includes:</w:t>
            </w:r>
          </w:p>
          <w:p w14:paraId="4E16181F" w14:textId="77777777" w:rsidR="00C66E18" w:rsidRPr="00C63074" w:rsidRDefault="00C66E18" w:rsidP="00C66E18">
            <w:pPr>
              <w:numPr>
                <w:ilvl w:val="0"/>
                <w:numId w:val="16"/>
              </w:numPr>
            </w:pPr>
            <w:r w:rsidRPr="00C63074">
              <w:t xml:space="preserve">Watch-house </w:t>
            </w:r>
          </w:p>
          <w:p w14:paraId="40A8324E" w14:textId="77777777" w:rsidR="00C66E18" w:rsidRPr="00C63074" w:rsidRDefault="00C66E18" w:rsidP="00C66E18">
            <w:pPr>
              <w:numPr>
                <w:ilvl w:val="0"/>
                <w:numId w:val="16"/>
              </w:numPr>
            </w:pPr>
            <w:r w:rsidRPr="00C63074">
              <w:t xml:space="preserve">Holding cell </w:t>
            </w:r>
          </w:p>
          <w:p w14:paraId="0F9EBA66" w14:textId="77777777" w:rsidR="00C66E18" w:rsidRPr="00C63074" w:rsidRDefault="00C66E18" w:rsidP="00C66E18">
            <w:pPr>
              <w:numPr>
                <w:ilvl w:val="0"/>
                <w:numId w:val="16"/>
              </w:numPr>
            </w:pPr>
            <w:r w:rsidRPr="00C63074">
              <w:t>Lock-up</w:t>
            </w:r>
          </w:p>
          <w:p w14:paraId="57618949" w14:textId="77777777" w:rsidR="00C66E18" w:rsidRPr="00C63074" w:rsidRDefault="00C66E18" w:rsidP="00C66E18">
            <w:pPr>
              <w:numPr>
                <w:ilvl w:val="0"/>
                <w:numId w:val="16"/>
              </w:numPr>
            </w:pPr>
            <w:r w:rsidRPr="00C63074">
              <w:t>Prisoner</w:t>
            </w:r>
          </w:p>
          <w:p w14:paraId="53DC9221" w14:textId="77777777" w:rsidR="00C66E18" w:rsidRPr="00C63074" w:rsidRDefault="00C66E18" w:rsidP="001C5750">
            <w:pPr>
              <w:ind w:left="720"/>
            </w:pPr>
            <w:r w:rsidRPr="00C63074">
              <w:t>The Commonwealth does not recognise these facilities as hospitals and therefore admission from, or separation to, such facilities is not an inter hospital transfer.</w:t>
            </w:r>
          </w:p>
          <w:p w14:paraId="4FDEE94F" w14:textId="77777777" w:rsidR="00C66E18" w:rsidRPr="00C63074" w:rsidRDefault="00C66E18" w:rsidP="001C5750">
            <w:pPr>
              <w:ind w:left="720"/>
            </w:pPr>
            <w:r w:rsidRPr="00C63074">
              <w:t>Does not require a Transfer Destination code</w:t>
            </w:r>
          </w:p>
          <w:p w14:paraId="35A95610" w14:textId="77777777" w:rsidR="00C66E18" w:rsidRPr="00C63074" w:rsidRDefault="00C66E18" w:rsidP="001C5750">
            <w:r w:rsidRPr="00C63074">
              <w:t>1</w:t>
            </w:r>
            <w:r w:rsidRPr="00C63074">
              <w:tab/>
              <w:t xml:space="preserve">Home </w:t>
            </w:r>
          </w:p>
          <w:p w14:paraId="3C577FE6" w14:textId="77777777" w:rsidR="00C66E18" w:rsidRPr="00C63074" w:rsidRDefault="00C66E18" w:rsidP="001C5750">
            <w:pPr>
              <w:ind w:left="720"/>
              <w:rPr>
                <w:i/>
              </w:rPr>
            </w:pPr>
            <w:r w:rsidRPr="00C63074">
              <w:rPr>
                <w:i/>
              </w:rPr>
              <w:t xml:space="preserve">Includes: </w:t>
            </w:r>
          </w:p>
          <w:p w14:paraId="03D27D77" w14:textId="77777777" w:rsidR="00C66E18" w:rsidRPr="00C63074" w:rsidRDefault="00C66E18" w:rsidP="00C66E18">
            <w:pPr>
              <w:numPr>
                <w:ilvl w:val="0"/>
                <w:numId w:val="18"/>
              </w:numPr>
            </w:pPr>
            <w:r w:rsidRPr="00C63074">
              <w:t>House</w:t>
            </w:r>
          </w:p>
          <w:p w14:paraId="3D23E8B7" w14:textId="77777777" w:rsidR="00C66E18" w:rsidRPr="00C63074" w:rsidRDefault="00C66E18" w:rsidP="00C66E18">
            <w:pPr>
              <w:numPr>
                <w:ilvl w:val="0"/>
                <w:numId w:val="18"/>
              </w:numPr>
            </w:pPr>
            <w:r w:rsidRPr="00C63074">
              <w:t>Unit</w:t>
            </w:r>
          </w:p>
          <w:p w14:paraId="25A38DF2" w14:textId="77777777" w:rsidR="00C66E18" w:rsidRPr="00C63074" w:rsidRDefault="00C66E18" w:rsidP="00C66E18">
            <w:pPr>
              <w:numPr>
                <w:ilvl w:val="0"/>
                <w:numId w:val="18"/>
              </w:numPr>
            </w:pPr>
            <w:r w:rsidRPr="00C63074">
              <w:t>Boarding/rooming house</w:t>
            </w:r>
          </w:p>
          <w:p w14:paraId="0E89521C" w14:textId="77777777" w:rsidR="00C66E18" w:rsidRPr="00C63074" w:rsidRDefault="00C66E18" w:rsidP="00C66E18">
            <w:pPr>
              <w:numPr>
                <w:ilvl w:val="0"/>
                <w:numId w:val="18"/>
              </w:numPr>
            </w:pPr>
            <w:r w:rsidRPr="00C63074">
              <w:t>Hotel</w:t>
            </w:r>
          </w:p>
          <w:p w14:paraId="451FC3CE" w14:textId="77777777" w:rsidR="00C66E18" w:rsidRPr="00C63074" w:rsidRDefault="00C66E18" w:rsidP="00C66E18">
            <w:pPr>
              <w:numPr>
                <w:ilvl w:val="0"/>
                <w:numId w:val="18"/>
              </w:numPr>
            </w:pPr>
            <w:r w:rsidRPr="00C63074">
              <w:t>Caravan</w:t>
            </w:r>
          </w:p>
          <w:p w14:paraId="6EA7822F" w14:textId="77777777" w:rsidR="00C66E18" w:rsidRPr="00C63074" w:rsidRDefault="00C66E18" w:rsidP="00C66E18">
            <w:pPr>
              <w:numPr>
                <w:ilvl w:val="0"/>
                <w:numId w:val="18"/>
              </w:numPr>
            </w:pPr>
            <w:r w:rsidRPr="00C63074">
              <w:t>Youth hostel accommodation</w:t>
            </w:r>
          </w:p>
          <w:p w14:paraId="2B3A48CD" w14:textId="77777777" w:rsidR="00C66E18" w:rsidRPr="00C63074" w:rsidRDefault="00C66E18" w:rsidP="00C66E18">
            <w:pPr>
              <w:numPr>
                <w:ilvl w:val="0"/>
                <w:numId w:val="18"/>
              </w:numPr>
            </w:pPr>
            <w:r w:rsidRPr="00C63074">
              <w:t>Homeless person’s shelters</w:t>
            </w:r>
          </w:p>
          <w:p w14:paraId="7607A089" w14:textId="77777777" w:rsidR="00C66E18" w:rsidRPr="00C63074" w:rsidRDefault="00C66E18" w:rsidP="00C66E18">
            <w:pPr>
              <w:numPr>
                <w:ilvl w:val="0"/>
                <w:numId w:val="18"/>
              </w:numPr>
            </w:pPr>
            <w:r w:rsidRPr="00C63074">
              <w:t>Shelter/refuges</w:t>
            </w:r>
          </w:p>
          <w:p w14:paraId="1DA68D3A" w14:textId="77777777" w:rsidR="00C66E18" w:rsidRPr="00C63074" w:rsidRDefault="00C66E18" w:rsidP="00C66E18">
            <w:pPr>
              <w:numPr>
                <w:ilvl w:val="0"/>
                <w:numId w:val="18"/>
              </w:numPr>
            </w:pPr>
            <w:r w:rsidRPr="00C63074">
              <w:t>Armed forces hospitals</w:t>
            </w:r>
          </w:p>
          <w:p w14:paraId="19849B73" w14:textId="77777777" w:rsidR="00C66E18" w:rsidRPr="00C63074" w:rsidRDefault="00C66E18" w:rsidP="00C66E18">
            <w:pPr>
              <w:numPr>
                <w:ilvl w:val="0"/>
                <w:numId w:val="18"/>
              </w:numPr>
            </w:pPr>
            <w:r w:rsidRPr="00C63074">
              <w:t>No fixed abode</w:t>
            </w:r>
          </w:p>
          <w:p w14:paraId="0F4C5928" w14:textId="77777777" w:rsidR="00C66E18" w:rsidRPr="00C63074" w:rsidRDefault="00C66E18" w:rsidP="001C5750">
            <w:pPr>
              <w:ind w:left="720"/>
            </w:pPr>
            <w:r w:rsidRPr="00C63074">
              <w:t>Report the immediate destination or departure status of the patient upon departure from the ED.  This may not necessarily be to the patient’s usual place of residence.</w:t>
            </w:r>
          </w:p>
          <w:p w14:paraId="7F0506DB" w14:textId="77777777" w:rsidR="00C66E18" w:rsidRPr="00C63074" w:rsidRDefault="00C66E18" w:rsidP="001C5750">
            <w:pPr>
              <w:ind w:left="720"/>
            </w:pPr>
            <w:r w:rsidRPr="00C63074">
              <w:t>Armed Forces Hospitals</w:t>
            </w:r>
          </w:p>
          <w:p w14:paraId="7EE4E9A7" w14:textId="77777777" w:rsidR="00C66E18" w:rsidRPr="00C63074" w:rsidRDefault="00C66E18" w:rsidP="001C5750">
            <w:pPr>
              <w:ind w:left="720"/>
            </w:pPr>
            <w:r w:rsidRPr="00C63074">
              <w:t>The Commonwealth does not recognise these facilities as hospitals and therefore admission from, or separation to, such facilities is not an inter hospital transfer.</w:t>
            </w:r>
          </w:p>
          <w:p w14:paraId="2EE4B3AA" w14:textId="77777777" w:rsidR="00C66E18" w:rsidRPr="00C63074" w:rsidRDefault="00C66E18" w:rsidP="001C5750">
            <w:pPr>
              <w:ind w:left="720"/>
            </w:pPr>
            <w:r w:rsidRPr="00C63074">
              <w:lastRenderedPageBreak/>
              <w:t>If a patient is transferred from the ED to an Armed Forces hospital, Departure Status equals ‘1 - Home’.</w:t>
            </w:r>
          </w:p>
          <w:p w14:paraId="16CD4E50" w14:textId="77777777" w:rsidR="00C66E18" w:rsidRPr="00F94FB0" w:rsidRDefault="00C66E18" w:rsidP="001C5750">
            <w:pPr>
              <w:rPr>
                <w:b/>
                <w:lang w:val="fr-FR"/>
              </w:rPr>
            </w:pPr>
            <w:r w:rsidRPr="00F94FB0">
              <w:rPr>
                <w:b/>
                <w:lang w:val="fr-FR"/>
              </w:rPr>
              <w:t>Telehealth</w:t>
            </w:r>
          </w:p>
          <w:p w14:paraId="5D420676" w14:textId="77777777" w:rsidR="00C66E18" w:rsidRPr="00F94FB0" w:rsidRDefault="00C66E18" w:rsidP="001C5750">
            <w:pPr>
              <w:rPr>
                <w:lang w:val="fr-FR"/>
              </w:rPr>
            </w:pPr>
            <w:r w:rsidRPr="00F94FB0">
              <w:rPr>
                <w:lang w:val="fr-FR"/>
              </w:rPr>
              <w:t>T1, T2, T3, T4, T5, T6 or T7</w:t>
            </w:r>
          </w:p>
          <w:p w14:paraId="48FECDEF" w14:textId="08C3A57A" w:rsidR="00C66E18" w:rsidRPr="00C63074" w:rsidRDefault="00C66E18" w:rsidP="001C5750">
            <w:pPr>
              <w:ind w:left="720"/>
            </w:pPr>
            <w:r w:rsidRPr="00C63074">
              <w:t xml:space="preserve">Select the appropriate code for Telehealth presentations (Service Type </w:t>
            </w:r>
            <w:r w:rsidR="00604E70">
              <w:t xml:space="preserve">code - </w:t>
            </w:r>
            <w:r w:rsidRPr="00C63074">
              <w:t>2 Telehealth)</w:t>
            </w:r>
          </w:p>
        </w:tc>
      </w:tr>
      <w:tr w:rsidR="00C66E18" w:rsidRPr="00C63074" w14:paraId="163795B8" w14:textId="77777777" w:rsidTr="001C5750">
        <w:tc>
          <w:tcPr>
            <w:tcW w:w="2127" w:type="dxa"/>
          </w:tcPr>
          <w:p w14:paraId="1604DC18" w14:textId="77777777" w:rsidR="00C66E18" w:rsidRPr="00C63074" w:rsidRDefault="00C66E18" w:rsidP="001C5750">
            <w:pPr>
              <w:rPr>
                <w:b/>
                <w:bCs/>
              </w:rPr>
            </w:pPr>
            <w:r w:rsidRPr="00C63074">
              <w:rPr>
                <w:b/>
                <w:bCs/>
              </w:rPr>
              <w:lastRenderedPageBreak/>
              <w:t>Validations</w:t>
            </w:r>
          </w:p>
        </w:tc>
        <w:tc>
          <w:tcPr>
            <w:tcW w:w="7229" w:type="dxa"/>
          </w:tcPr>
          <w:p w14:paraId="537C5411" w14:textId="4F87DF14" w:rsidR="00C66E18" w:rsidRPr="00C63074" w:rsidRDefault="00C66E18" w:rsidP="001C5750">
            <w:r w:rsidRPr="00C63074">
              <w:t>E142</w:t>
            </w:r>
            <w:r w:rsidRPr="00C63074">
              <w:tab/>
              <w:t>Dead on Arrival</w:t>
            </w:r>
            <w:r w:rsidR="003E4CE2">
              <w:t xml:space="preserve"> combination</w:t>
            </w:r>
            <w:r w:rsidRPr="00C63074">
              <w:t xml:space="preserve"> </w:t>
            </w:r>
            <w:r w:rsidR="003E4CE2">
              <w:t>invalid</w:t>
            </w:r>
          </w:p>
          <w:p w14:paraId="63B1F7BA" w14:textId="34028B84" w:rsidR="00C66E18" w:rsidRPr="00C63074" w:rsidRDefault="00C66E18" w:rsidP="001C5750">
            <w:r w:rsidRPr="00C63074">
              <w:t>E182</w:t>
            </w:r>
            <w:r w:rsidRPr="00C63074">
              <w:tab/>
              <w:t xml:space="preserve">First Seen By Treating Clinician </w:t>
            </w:r>
            <w:r w:rsidR="000B1FCD">
              <w:t>date/time</w:t>
            </w:r>
            <w:r w:rsidRPr="00C63074">
              <w:t xml:space="preserve"> and Departure Status </w:t>
            </w:r>
            <w:r w:rsidRPr="00C63074">
              <w:tab/>
              <w:t xml:space="preserve">Combination </w:t>
            </w:r>
            <w:r w:rsidR="003E4CE2">
              <w:t>invalid</w:t>
            </w:r>
          </w:p>
          <w:p w14:paraId="3D797575" w14:textId="32E6A18E" w:rsidR="00C66E18" w:rsidRPr="00C63074" w:rsidRDefault="00C66E18" w:rsidP="001C5750">
            <w:r w:rsidRPr="00C63074">
              <w:t>E230</w:t>
            </w:r>
            <w:r w:rsidRPr="00C63074">
              <w:tab/>
              <w:t xml:space="preserve">Departure Status </w:t>
            </w:r>
            <w:r w:rsidR="003E4CE2">
              <w:t>invalid</w:t>
            </w:r>
          </w:p>
          <w:p w14:paraId="779BF001" w14:textId="77777777" w:rsidR="00C66E18" w:rsidRPr="00C63074" w:rsidRDefault="00C66E18" w:rsidP="001C5750">
            <w:r w:rsidRPr="00C63074">
              <w:t>E233</w:t>
            </w:r>
            <w:r w:rsidRPr="00C63074">
              <w:tab/>
              <w:t>Unregistered Short Stay Observation Unit</w:t>
            </w:r>
          </w:p>
          <w:p w14:paraId="345342C9" w14:textId="6DE95780" w:rsidR="00C66E18" w:rsidRPr="00C63074" w:rsidRDefault="00C66E18" w:rsidP="001C5750">
            <w:r w:rsidRPr="00C63074">
              <w:t>E242</w:t>
            </w:r>
            <w:r w:rsidRPr="00C63074">
              <w:tab/>
              <w:t>Referred to on Departure and Departure Status</w:t>
            </w:r>
            <w:r w:rsidR="003E4CE2">
              <w:t xml:space="preserve"> combination</w:t>
            </w:r>
            <w:r w:rsidRPr="00C63074">
              <w:t xml:space="preserve"> </w:t>
            </w:r>
            <w:r w:rsidR="003E4CE2">
              <w:t>invalid</w:t>
            </w:r>
          </w:p>
          <w:p w14:paraId="7935EC90" w14:textId="77777777" w:rsidR="00C66E18" w:rsidRPr="00C63074" w:rsidRDefault="00C66E18" w:rsidP="001C5750">
            <w:r w:rsidRPr="00C63074">
              <w:t>E260</w:t>
            </w:r>
            <w:r w:rsidRPr="00C63074">
              <w:tab/>
              <w:t>Primary Diagnosis Blank</w:t>
            </w:r>
          </w:p>
          <w:p w14:paraId="24C13E76" w14:textId="37702C50" w:rsidR="00C66E18" w:rsidRPr="00C63074" w:rsidRDefault="00C66E18" w:rsidP="001C5750">
            <w:r w:rsidRPr="00C63074">
              <w:t>E342</w:t>
            </w:r>
            <w:r w:rsidRPr="00C63074">
              <w:tab/>
              <w:t>Invalid</w:t>
            </w:r>
            <w:r w:rsidR="003E4CE2">
              <w:t xml:space="preserve"> combination</w:t>
            </w:r>
            <w:r w:rsidRPr="00C63074">
              <w:t xml:space="preserve"> between Primary Diagnosis and Departure </w:t>
            </w:r>
            <w:r w:rsidR="00D2228B">
              <w:tab/>
            </w:r>
            <w:r w:rsidRPr="00C63074">
              <w:t>Status</w:t>
            </w:r>
          </w:p>
          <w:p w14:paraId="2485E8F2" w14:textId="4DCCE1FF" w:rsidR="00C66E18" w:rsidRPr="00C63074" w:rsidRDefault="00C66E18" w:rsidP="001C5750">
            <w:r w:rsidRPr="00C63074">
              <w:t>E356</w:t>
            </w:r>
            <w:r w:rsidRPr="00C63074">
              <w:tab/>
              <w:t>Type of Usual Accommodation and Departure Status</w:t>
            </w:r>
            <w:r w:rsidR="003E4CE2">
              <w:t xml:space="preserve"> combination</w:t>
            </w:r>
            <w:r w:rsidRPr="00C63074">
              <w:t xml:space="preserve"> </w:t>
            </w:r>
            <w:r w:rsidRPr="00C63074">
              <w:tab/>
            </w:r>
            <w:r w:rsidR="003E4CE2">
              <w:t>invalid</w:t>
            </w:r>
          </w:p>
          <w:p w14:paraId="4046489B" w14:textId="47DA74EF" w:rsidR="00C66E18" w:rsidRPr="00C63074" w:rsidRDefault="00C66E18" w:rsidP="001C5750">
            <w:r w:rsidRPr="00C63074">
              <w:t>E366</w:t>
            </w:r>
            <w:r w:rsidRPr="00C63074">
              <w:tab/>
              <w:t>Departure Status and Triage Category</w:t>
            </w:r>
            <w:r w:rsidR="003E4CE2">
              <w:t xml:space="preserve"> combination</w:t>
            </w:r>
            <w:r w:rsidRPr="00C63074">
              <w:t xml:space="preserve"> </w:t>
            </w:r>
            <w:r w:rsidR="003E4CE2">
              <w:t>invalid</w:t>
            </w:r>
          </w:p>
          <w:p w14:paraId="635C4117" w14:textId="77777777" w:rsidR="00C66E18" w:rsidRPr="00C63074" w:rsidRDefault="00C66E18" w:rsidP="001C5750">
            <w:r w:rsidRPr="00C63074">
              <w:t>E376</w:t>
            </w:r>
            <w:r w:rsidRPr="00C63074">
              <w:tab/>
              <w:t>Unregistered Medical Assessment and Planning Unit</w:t>
            </w:r>
          </w:p>
          <w:p w14:paraId="653A06F0" w14:textId="77777777" w:rsidR="00C66E18" w:rsidRPr="00C63074" w:rsidRDefault="00C66E18" w:rsidP="001C5750">
            <w:r w:rsidRPr="00C63074">
              <w:t>E377</w:t>
            </w:r>
            <w:r w:rsidRPr="00C63074">
              <w:tab/>
              <w:t>Unregistered Intensive Care Unit</w:t>
            </w:r>
          </w:p>
          <w:p w14:paraId="7E29217D" w14:textId="77777777" w:rsidR="00C66E18" w:rsidRPr="00C63074" w:rsidRDefault="00C66E18" w:rsidP="001C5750">
            <w:r w:rsidRPr="00C63074">
              <w:t>E378</w:t>
            </w:r>
            <w:r w:rsidRPr="00C63074">
              <w:tab/>
              <w:t>Unregistered Coronary Care Unit</w:t>
            </w:r>
          </w:p>
          <w:p w14:paraId="0AF6C5BA" w14:textId="77777777" w:rsidR="00C66E18" w:rsidRPr="00C63074" w:rsidRDefault="00C66E18" w:rsidP="001C5750">
            <w:r w:rsidRPr="00C63074">
              <w:t>E382</w:t>
            </w:r>
            <w:r w:rsidRPr="00C63074">
              <w:tab/>
              <w:t>Unregistered Mental Health Observation/Assessment Unit</w:t>
            </w:r>
          </w:p>
          <w:p w14:paraId="380C3A3A" w14:textId="77777777" w:rsidR="00C66E18" w:rsidRPr="00C63074" w:rsidRDefault="00C66E18" w:rsidP="001C5750">
            <w:r w:rsidRPr="00C63074">
              <w:t>E384</w:t>
            </w:r>
            <w:r w:rsidRPr="00C63074">
              <w:tab/>
              <w:t>Campus does not have a designated GP Co-Located Clinic</w:t>
            </w:r>
          </w:p>
          <w:p w14:paraId="48228BC0" w14:textId="37B272A1" w:rsidR="00C66E18" w:rsidRPr="00C63074" w:rsidRDefault="00C66E18" w:rsidP="00D2228B">
            <w:r w:rsidRPr="00C63074">
              <w:t>E393</w:t>
            </w:r>
            <w:r w:rsidRPr="00C63074">
              <w:tab/>
              <w:t xml:space="preserve">Clinical Decision to Admit </w:t>
            </w:r>
            <w:r w:rsidR="000B1FCD">
              <w:t>date/time</w:t>
            </w:r>
            <w:r w:rsidRPr="00C63074">
              <w:t xml:space="preserve"> and Departure Status </w:t>
            </w:r>
            <w:r w:rsidR="00D2228B">
              <w:tab/>
            </w:r>
            <w:r w:rsidRPr="00C63074">
              <w:t xml:space="preserve">Combination </w:t>
            </w:r>
            <w:r w:rsidR="003E4CE2">
              <w:t>invalid</w:t>
            </w:r>
          </w:p>
          <w:p w14:paraId="705825EE" w14:textId="70EBDBF0" w:rsidR="00C66E18" w:rsidRPr="00C63074" w:rsidRDefault="00C66E18" w:rsidP="001C5750">
            <w:r w:rsidRPr="00C63074">
              <w:t>E411</w:t>
            </w:r>
            <w:r w:rsidRPr="00C63074">
              <w:tab/>
              <w:t>Departure Status and Service Type</w:t>
            </w:r>
            <w:r w:rsidR="003E4CE2">
              <w:t xml:space="preserve"> combination</w:t>
            </w:r>
            <w:r w:rsidRPr="00C63074">
              <w:t xml:space="preserve"> </w:t>
            </w:r>
            <w:r w:rsidR="003E4CE2">
              <w:t>invalid</w:t>
            </w:r>
          </w:p>
          <w:p w14:paraId="00B40BDC" w14:textId="77777777" w:rsidR="00C66E18" w:rsidRPr="00C63074" w:rsidRDefault="00C66E18" w:rsidP="001C5750">
            <w:r w:rsidRPr="00C63074">
              <w:t>E412</w:t>
            </w:r>
            <w:r w:rsidRPr="00C63074">
              <w:tab/>
              <w:t>Unregistered Mental Health and AOD Hub</w:t>
            </w:r>
          </w:p>
        </w:tc>
      </w:tr>
      <w:tr w:rsidR="00C66E18" w:rsidRPr="00C63074" w14:paraId="3E9C4A03" w14:textId="77777777" w:rsidTr="001C5750">
        <w:tc>
          <w:tcPr>
            <w:tcW w:w="2127" w:type="dxa"/>
          </w:tcPr>
          <w:p w14:paraId="6D77806B" w14:textId="77777777" w:rsidR="00C66E18" w:rsidRPr="00C63074" w:rsidRDefault="00C66E18" w:rsidP="001C5750">
            <w:pPr>
              <w:rPr>
                <w:b/>
                <w:bCs/>
              </w:rPr>
            </w:pPr>
            <w:r w:rsidRPr="00C63074">
              <w:rPr>
                <w:b/>
                <w:bCs/>
              </w:rPr>
              <w:t>Related items</w:t>
            </w:r>
          </w:p>
        </w:tc>
        <w:tc>
          <w:tcPr>
            <w:tcW w:w="7229" w:type="dxa"/>
          </w:tcPr>
          <w:p w14:paraId="1C8686A4" w14:textId="72FEEAAE" w:rsidR="00C66E18" w:rsidRPr="00C63074" w:rsidRDefault="005C0268" w:rsidP="001C5750">
            <w:r>
              <w:t>Section 3</w:t>
            </w:r>
            <w:r w:rsidR="00C66E18" w:rsidRPr="00C63074">
              <w:t xml:space="preserve"> </w:t>
            </w:r>
            <w:r w:rsidR="00C66E18" w:rsidRPr="00C63074">
              <w:tab/>
              <w:t>Transfer Destination</w:t>
            </w:r>
          </w:p>
          <w:p w14:paraId="6FE803E3" w14:textId="77777777" w:rsidR="00C66E18" w:rsidRPr="00C63074" w:rsidRDefault="00C66E18" w:rsidP="001C5750">
            <w:r w:rsidRPr="00C63074">
              <w:tab/>
            </w:r>
            <w:r w:rsidRPr="00C63074">
              <w:tab/>
              <w:t>Referred to on Departure</w:t>
            </w:r>
          </w:p>
          <w:p w14:paraId="32EA1227" w14:textId="77777777" w:rsidR="00C66E18" w:rsidRPr="00C63074" w:rsidRDefault="00C66E18" w:rsidP="001C5750">
            <w:r w:rsidRPr="00C63074">
              <w:tab/>
            </w:r>
            <w:r w:rsidRPr="00C63074">
              <w:tab/>
              <w:t>Reason for Transfer</w:t>
            </w:r>
          </w:p>
          <w:p w14:paraId="58C73137" w14:textId="77777777" w:rsidR="00C66E18" w:rsidRPr="00C63074" w:rsidRDefault="00C66E18" w:rsidP="001C5750">
            <w:r w:rsidRPr="00C63074">
              <w:tab/>
            </w:r>
            <w:r w:rsidRPr="00C63074">
              <w:tab/>
              <w:t>Departure Transport Mode</w:t>
            </w:r>
          </w:p>
          <w:p w14:paraId="6CB7FD05" w14:textId="77777777" w:rsidR="00C66E18" w:rsidRPr="00C63074" w:rsidRDefault="00C66E18" w:rsidP="001C5750">
            <w:r w:rsidRPr="00C63074">
              <w:tab/>
            </w:r>
            <w:r w:rsidRPr="00C63074">
              <w:tab/>
              <w:t>Diagnosis - Primary Diagnosis</w:t>
            </w:r>
          </w:p>
          <w:p w14:paraId="69729430" w14:textId="77777777" w:rsidR="00C66E18" w:rsidRPr="00C63074" w:rsidRDefault="00C66E18" w:rsidP="001C5750">
            <w:r w:rsidRPr="00C63074">
              <w:tab/>
            </w:r>
            <w:r w:rsidRPr="00C63074">
              <w:tab/>
              <w:t>Clinical Decision to Admit date/time</w:t>
            </w:r>
          </w:p>
          <w:p w14:paraId="6BABDA83" w14:textId="064F015F" w:rsidR="00C66E18" w:rsidRPr="00C63074" w:rsidRDefault="005C0268" w:rsidP="001C5750">
            <w:r>
              <w:t>Section 4</w:t>
            </w:r>
            <w:r w:rsidR="00C66E18" w:rsidRPr="00C63074">
              <w:t xml:space="preserve"> </w:t>
            </w:r>
            <w:r w:rsidR="00C66E18" w:rsidRPr="00C63074">
              <w:tab/>
              <w:t>Clinician Date Time and Departure Status</w:t>
            </w:r>
          </w:p>
          <w:p w14:paraId="3AEAD511" w14:textId="77777777" w:rsidR="00C66E18" w:rsidRPr="00C63074" w:rsidRDefault="00C66E18" w:rsidP="001C5750">
            <w:r w:rsidRPr="00C63074">
              <w:tab/>
            </w:r>
            <w:r w:rsidRPr="00C63074">
              <w:tab/>
              <w:t>Dead on Arrival</w:t>
            </w:r>
          </w:p>
          <w:p w14:paraId="5DFCC238" w14:textId="77777777" w:rsidR="00C66E18" w:rsidRPr="00C63074" w:rsidRDefault="00C66E18" w:rsidP="001C5750">
            <w:r w:rsidRPr="00C63074">
              <w:tab/>
            </w:r>
            <w:r w:rsidRPr="00C63074">
              <w:tab/>
              <w:t>Departure Status and Referred to on Departure</w:t>
            </w:r>
          </w:p>
          <w:p w14:paraId="44B3BE67" w14:textId="77777777" w:rsidR="00C66E18" w:rsidRPr="00C63074" w:rsidRDefault="00C66E18" w:rsidP="001C5750">
            <w:r w:rsidRPr="00C63074">
              <w:lastRenderedPageBreak/>
              <w:tab/>
            </w:r>
            <w:r w:rsidRPr="00C63074">
              <w:tab/>
              <w:t>Primary Diagnosis</w:t>
            </w:r>
          </w:p>
        </w:tc>
      </w:tr>
    </w:tbl>
    <w:p w14:paraId="0CD031B4" w14:textId="77777777" w:rsidR="00C66E18" w:rsidRPr="00C63074" w:rsidRDefault="00C66E18" w:rsidP="00BA5221">
      <w:pPr>
        <w:pStyle w:val="VEMDSubheadingnotTOC"/>
      </w:pPr>
      <w:r w:rsidRPr="00C63074">
        <w:lastRenderedPageBreak/>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32B81A7" w14:textId="77777777" w:rsidTr="001C5750">
        <w:tc>
          <w:tcPr>
            <w:tcW w:w="2127" w:type="dxa"/>
          </w:tcPr>
          <w:p w14:paraId="2A0F8D59" w14:textId="77777777" w:rsidR="00C66E18" w:rsidRPr="00C63074" w:rsidRDefault="00C66E18" w:rsidP="001C5750">
            <w:pPr>
              <w:rPr>
                <w:b/>
                <w:bCs/>
              </w:rPr>
            </w:pPr>
            <w:r w:rsidRPr="00C63074">
              <w:rPr>
                <w:b/>
                <w:bCs/>
              </w:rPr>
              <w:t>Purpose</w:t>
            </w:r>
          </w:p>
        </w:tc>
        <w:tc>
          <w:tcPr>
            <w:tcW w:w="7229" w:type="dxa"/>
          </w:tcPr>
          <w:p w14:paraId="7F29576E" w14:textId="77777777" w:rsidR="00E14EB2" w:rsidRDefault="00C66E18" w:rsidP="00E14EB2">
            <w:r w:rsidRPr="00C63074">
              <w:t>To</w:t>
            </w:r>
            <w:r w:rsidR="00E14EB2">
              <w:t>:</w:t>
            </w:r>
          </w:p>
          <w:p w14:paraId="31AE69B2" w14:textId="1CDE410B" w:rsidR="00C66E18" w:rsidRPr="00C63074" w:rsidRDefault="00E14EB2" w:rsidP="00E14EB2">
            <w:pPr>
              <w:pStyle w:val="Bullet1"/>
            </w:pPr>
            <w:r>
              <w:t>I</w:t>
            </w:r>
            <w:r w:rsidR="00C66E18" w:rsidRPr="00C63074">
              <w:t>dentify and monitor the status and location of patients on departure from the ED</w:t>
            </w:r>
          </w:p>
          <w:p w14:paraId="0B19ADC1" w14:textId="77777777" w:rsidR="00C66E18" w:rsidRPr="00C63074" w:rsidRDefault="00C66E18" w:rsidP="00E14EB2">
            <w:pPr>
              <w:pStyle w:val="Bullet1"/>
            </w:pPr>
            <w:r w:rsidRPr="00C63074">
              <w:t>Define patients for performance measures calculation</w:t>
            </w:r>
          </w:p>
        </w:tc>
      </w:tr>
      <w:tr w:rsidR="00C66E18" w:rsidRPr="00C63074" w14:paraId="13C656F5" w14:textId="77777777" w:rsidTr="001C5750">
        <w:tc>
          <w:tcPr>
            <w:tcW w:w="2127" w:type="dxa"/>
          </w:tcPr>
          <w:p w14:paraId="6719DAE0" w14:textId="77777777" w:rsidR="00C66E18" w:rsidRPr="00C63074" w:rsidRDefault="00C66E18" w:rsidP="001C5750">
            <w:pPr>
              <w:rPr>
                <w:b/>
                <w:bCs/>
              </w:rPr>
            </w:pPr>
            <w:r w:rsidRPr="00C63074">
              <w:rPr>
                <w:b/>
                <w:bCs/>
              </w:rPr>
              <w:t>Principal data users</w:t>
            </w:r>
          </w:p>
        </w:tc>
        <w:tc>
          <w:tcPr>
            <w:tcW w:w="7229" w:type="dxa"/>
          </w:tcPr>
          <w:p w14:paraId="65EEC347" w14:textId="0BDA65FB" w:rsidR="00C66E18" w:rsidRPr="00C63074" w:rsidRDefault="009E1964" w:rsidP="001C5750">
            <w:r>
              <w:t>Monash University Accident Research Centre</w:t>
            </w:r>
            <w:r w:rsidR="00C66E18" w:rsidRPr="00C63074">
              <w:t xml:space="preserve">; </w:t>
            </w:r>
            <w:r w:rsidR="004D5C3B">
              <w:t>Department of Health</w:t>
            </w:r>
          </w:p>
        </w:tc>
      </w:tr>
      <w:tr w:rsidR="00C66E18" w:rsidRPr="00C63074" w14:paraId="6AEF290C" w14:textId="77777777" w:rsidTr="001C5750">
        <w:tc>
          <w:tcPr>
            <w:tcW w:w="2127" w:type="dxa"/>
          </w:tcPr>
          <w:p w14:paraId="3B02B884" w14:textId="77777777" w:rsidR="00C66E18" w:rsidRPr="00C63074" w:rsidRDefault="00C66E18" w:rsidP="001C5750">
            <w:pPr>
              <w:rPr>
                <w:b/>
                <w:bCs/>
              </w:rPr>
            </w:pPr>
            <w:r w:rsidRPr="00C63074">
              <w:rPr>
                <w:b/>
                <w:bCs/>
              </w:rPr>
              <w:t>Collection start</w:t>
            </w:r>
          </w:p>
        </w:tc>
        <w:tc>
          <w:tcPr>
            <w:tcW w:w="7229" w:type="dxa"/>
          </w:tcPr>
          <w:p w14:paraId="726D6CAD" w14:textId="77777777" w:rsidR="00C66E18" w:rsidRPr="00C63074" w:rsidRDefault="00C66E18" w:rsidP="001C5750">
            <w:r w:rsidRPr="00C63074">
              <w:t>1 July 1995</w:t>
            </w:r>
          </w:p>
        </w:tc>
      </w:tr>
      <w:tr w:rsidR="00C66E18" w:rsidRPr="00C63074" w14:paraId="4751C489" w14:textId="77777777" w:rsidTr="001C5750">
        <w:tc>
          <w:tcPr>
            <w:tcW w:w="2127" w:type="dxa"/>
          </w:tcPr>
          <w:p w14:paraId="7406A977" w14:textId="77777777" w:rsidR="00C66E18" w:rsidRPr="00C63074" w:rsidRDefault="00C66E18" w:rsidP="001C5750">
            <w:pPr>
              <w:rPr>
                <w:b/>
                <w:bCs/>
              </w:rPr>
            </w:pPr>
            <w:r w:rsidRPr="00C63074">
              <w:rPr>
                <w:b/>
                <w:bCs/>
              </w:rPr>
              <w:t>Version</w:t>
            </w:r>
          </w:p>
        </w:tc>
        <w:tc>
          <w:tcPr>
            <w:tcW w:w="7229" w:type="dxa"/>
          </w:tcPr>
          <w:p w14:paraId="3EA04107" w14:textId="5333F82B" w:rsidR="00C66E18" w:rsidRPr="00C63074" w:rsidRDefault="00C66E18" w:rsidP="001C5750">
            <w:r w:rsidRPr="00C63074">
              <w:t>Version</w:t>
            </w:r>
            <w:r w:rsidRPr="00C63074">
              <w:tab/>
            </w:r>
            <w:r w:rsidRPr="00C63074">
              <w:tab/>
            </w:r>
            <w:r w:rsidRPr="00C63074">
              <w:tab/>
            </w:r>
            <w:r w:rsidRPr="00C63074">
              <w:tab/>
              <w:t>Effective date</w:t>
            </w:r>
          </w:p>
          <w:p w14:paraId="24EB7AB1" w14:textId="6C1EB111" w:rsidR="00C66E18" w:rsidRPr="00C63074" w:rsidRDefault="00C66E18" w:rsidP="001C5750">
            <w:r w:rsidRPr="00C63074">
              <w:t>1</w:t>
            </w:r>
            <w:r w:rsidRPr="00C63074">
              <w:tab/>
            </w:r>
            <w:r w:rsidRPr="00C63074">
              <w:tab/>
            </w:r>
            <w:r w:rsidRPr="00C63074">
              <w:tab/>
            </w:r>
            <w:r w:rsidRPr="00C63074">
              <w:tab/>
              <w:t>1 July 2000</w:t>
            </w:r>
          </w:p>
          <w:p w14:paraId="78CEA746" w14:textId="216E42AA" w:rsidR="00C66E18" w:rsidRPr="00C63074" w:rsidRDefault="00C66E18" w:rsidP="001C5750">
            <w:r w:rsidRPr="00C63074">
              <w:t>2</w:t>
            </w:r>
            <w:r w:rsidRPr="00C63074">
              <w:tab/>
            </w:r>
            <w:r w:rsidRPr="00C63074">
              <w:tab/>
            </w:r>
            <w:r w:rsidRPr="00C63074">
              <w:tab/>
            </w:r>
            <w:r w:rsidRPr="00C63074">
              <w:tab/>
              <w:t>1 July 2001</w:t>
            </w:r>
          </w:p>
          <w:p w14:paraId="2AF41381" w14:textId="769B8C37" w:rsidR="00C66E18" w:rsidRPr="00C63074" w:rsidRDefault="00C66E18" w:rsidP="001C5750">
            <w:r w:rsidRPr="00C63074">
              <w:t>3</w:t>
            </w:r>
            <w:r w:rsidRPr="00C63074">
              <w:tab/>
            </w:r>
            <w:r w:rsidRPr="00C63074">
              <w:tab/>
            </w:r>
            <w:r w:rsidRPr="00C63074">
              <w:tab/>
            </w:r>
            <w:r w:rsidRPr="00C63074">
              <w:tab/>
              <w:t>1 July 2002</w:t>
            </w:r>
          </w:p>
          <w:p w14:paraId="709D0511" w14:textId="21E70BC5" w:rsidR="00C66E18" w:rsidRPr="00C63074" w:rsidRDefault="00C66E18" w:rsidP="001C5750">
            <w:r w:rsidRPr="00C63074">
              <w:t>4</w:t>
            </w:r>
            <w:r w:rsidRPr="00C63074">
              <w:tab/>
            </w:r>
            <w:r w:rsidRPr="00C63074">
              <w:tab/>
            </w:r>
            <w:r w:rsidRPr="00C63074">
              <w:tab/>
            </w:r>
            <w:r w:rsidRPr="00C63074">
              <w:tab/>
              <w:t>1 July 2003</w:t>
            </w:r>
          </w:p>
          <w:p w14:paraId="52D848C6" w14:textId="09B7A96A" w:rsidR="00C66E18" w:rsidRPr="00C63074" w:rsidRDefault="00C66E18" w:rsidP="001C5750">
            <w:r w:rsidRPr="00C63074">
              <w:t>5</w:t>
            </w:r>
            <w:r w:rsidRPr="00C63074">
              <w:tab/>
            </w:r>
            <w:r w:rsidRPr="00C63074">
              <w:tab/>
            </w:r>
            <w:r w:rsidRPr="00C63074">
              <w:tab/>
            </w:r>
            <w:r w:rsidRPr="00C63074">
              <w:tab/>
              <w:t>1 July 2006</w:t>
            </w:r>
          </w:p>
          <w:p w14:paraId="4E6CA779" w14:textId="4DAF1F73" w:rsidR="00C66E18" w:rsidRPr="00C63074" w:rsidRDefault="00C66E18" w:rsidP="001C5750">
            <w:r w:rsidRPr="00C63074">
              <w:t>6</w:t>
            </w:r>
            <w:r w:rsidRPr="00C63074">
              <w:tab/>
            </w:r>
            <w:r w:rsidRPr="00C63074">
              <w:tab/>
            </w:r>
            <w:r w:rsidRPr="00C63074">
              <w:tab/>
            </w:r>
            <w:r w:rsidRPr="00C63074">
              <w:tab/>
              <w:t>1 July 2008</w:t>
            </w:r>
          </w:p>
          <w:p w14:paraId="3961BB1A" w14:textId="26118FAF" w:rsidR="00C66E18" w:rsidRPr="00C63074" w:rsidRDefault="00C66E18" w:rsidP="001C5750">
            <w:r w:rsidRPr="00C63074">
              <w:t>7</w:t>
            </w:r>
            <w:r w:rsidRPr="00C63074">
              <w:tab/>
            </w:r>
            <w:r w:rsidRPr="00C63074">
              <w:tab/>
            </w:r>
            <w:r w:rsidRPr="00C63074">
              <w:tab/>
            </w:r>
            <w:r w:rsidRPr="00C63074">
              <w:tab/>
              <w:t>1 July 2009</w:t>
            </w:r>
          </w:p>
          <w:p w14:paraId="7553AEBB" w14:textId="32C3FC2E" w:rsidR="00C66E18" w:rsidRPr="00C63074" w:rsidRDefault="00C66E18" w:rsidP="001C5750">
            <w:r w:rsidRPr="00C63074">
              <w:t>8</w:t>
            </w:r>
            <w:r w:rsidRPr="00C63074">
              <w:tab/>
            </w:r>
            <w:r w:rsidRPr="00C63074">
              <w:tab/>
            </w:r>
            <w:r w:rsidRPr="00C63074">
              <w:tab/>
            </w:r>
            <w:r w:rsidRPr="00C63074">
              <w:tab/>
              <w:t>1 July 2011</w:t>
            </w:r>
          </w:p>
          <w:p w14:paraId="2663376B" w14:textId="3626C5EA" w:rsidR="00C66E18" w:rsidRPr="00C63074" w:rsidRDefault="00C66E18" w:rsidP="001C5750">
            <w:r w:rsidRPr="00C63074">
              <w:t>9</w:t>
            </w:r>
            <w:r w:rsidRPr="00C63074">
              <w:tab/>
            </w:r>
            <w:r w:rsidRPr="00C63074">
              <w:tab/>
            </w:r>
            <w:r w:rsidRPr="00C63074">
              <w:tab/>
            </w:r>
            <w:r w:rsidRPr="00C63074">
              <w:tab/>
              <w:t>1 July 2019</w:t>
            </w:r>
          </w:p>
        </w:tc>
      </w:tr>
      <w:tr w:rsidR="00C66E18" w:rsidRPr="00C63074" w14:paraId="20D57C07" w14:textId="77777777" w:rsidTr="001C5750">
        <w:tc>
          <w:tcPr>
            <w:tcW w:w="2127" w:type="dxa"/>
          </w:tcPr>
          <w:p w14:paraId="26ED8C3F" w14:textId="77777777" w:rsidR="00C66E18" w:rsidRPr="00C63074" w:rsidRDefault="00C66E18" w:rsidP="001C5750">
            <w:pPr>
              <w:rPr>
                <w:b/>
                <w:bCs/>
              </w:rPr>
            </w:pPr>
            <w:r w:rsidRPr="00C63074">
              <w:rPr>
                <w:b/>
                <w:bCs/>
              </w:rPr>
              <w:t>Definition source</w:t>
            </w:r>
          </w:p>
        </w:tc>
        <w:tc>
          <w:tcPr>
            <w:tcW w:w="7229" w:type="dxa"/>
          </w:tcPr>
          <w:p w14:paraId="022A0383" w14:textId="2EE84C6B" w:rsidR="00C66E18" w:rsidRPr="00C63074" w:rsidRDefault="00C66E18" w:rsidP="001C5750">
            <w:r w:rsidRPr="00C63074">
              <w:t>NHDD (</w:t>
            </w:r>
            <w:r w:rsidR="007B6B0A">
              <w:t>Department of Health</w:t>
            </w:r>
            <w:r w:rsidRPr="00C63074">
              <w:t xml:space="preserve"> modified) </w:t>
            </w:r>
          </w:p>
        </w:tc>
      </w:tr>
      <w:tr w:rsidR="00C66E18" w:rsidRPr="00C63074" w14:paraId="56B9D36B" w14:textId="77777777" w:rsidTr="001C5750">
        <w:tc>
          <w:tcPr>
            <w:tcW w:w="2127" w:type="dxa"/>
          </w:tcPr>
          <w:p w14:paraId="3903DE4E" w14:textId="77777777" w:rsidR="00C66E18" w:rsidRPr="00C63074" w:rsidRDefault="00C66E18" w:rsidP="001C5750">
            <w:pPr>
              <w:rPr>
                <w:b/>
                <w:bCs/>
              </w:rPr>
            </w:pPr>
            <w:r w:rsidRPr="00C63074">
              <w:rPr>
                <w:b/>
                <w:bCs/>
              </w:rPr>
              <w:t>Code set source</w:t>
            </w:r>
          </w:p>
        </w:tc>
        <w:tc>
          <w:tcPr>
            <w:tcW w:w="7229" w:type="dxa"/>
          </w:tcPr>
          <w:p w14:paraId="647424EF" w14:textId="420053D9" w:rsidR="00C66E18" w:rsidRPr="00C63074" w:rsidRDefault="007B6B0A" w:rsidP="001C5750">
            <w:r>
              <w:t>Department of Health</w:t>
            </w:r>
          </w:p>
        </w:tc>
      </w:tr>
    </w:tbl>
    <w:p w14:paraId="31F08D9C" w14:textId="77777777" w:rsidR="00C66E18" w:rsidRPr="00C63074" w:rsidRDefault="00C66E18" w:rsidP="00C66E18">
      <w:pPr>
        <w:rPr>
          <w:b/>
          <w:color w:val="D50032"/>
          <w:sz w:val="28"/>
          <w:szCs w:val="28"/>
        </w:rPr>
      </w:pPr>
      <w:r w:rsidRPr="00C63074">
        <w:br w:type="page"/>
      </w:r>
    </w:p>
    <w:p w14:paraId="74755610" w14:textId="77777777" w:rsidR="00C66E18" w:rsidRPr="00C63074" w:rsidRDefault="00C66E18" w:rsidP="00C66E18">
      <w:pPr>
        <w:pStyle w:val="Heading2"/>
      </w:pPr>
      <w:bookmarkStart w:id="146" w:name="_Toc43800523"/>
      <w:bookmarkStart w:id="147" w:name="_Toc105672794"/>
      <w:r w:rsidRPr="00C63074">
        <w:lastRenderedPageBreak/>
        <w:t>Departure Time</w:t>
      </w:r>
      <w:bookmarkEnd w:id="146"/>
      <w:bookmarkEnd w:id="147"/>
    </w:p>
    <w:p w14:paraId="54738D16"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0ED1B86" w14:textId="77777777" w:rsidTr="001C5750">
        <w:tc>
          <w:tcPr>
            <w:tcW w:w="2127" w:type="dxa"/>
          </w:tcPr>
          <w:p w14:paraId="6FF866C5" w14:textId="77777777" w:rsidR="00C66E18" w:rsidRPr="00C63074" w:rsidRDefault="00C66E18" w:rsidP="001C5750">
            <w:pPr>
              <w:rPr>
                <w:b/>
                <w:bCs/>
              </w:rPr>
            </w:pPr>
            <w:r w:rsidRPr="00C63074">
              <w:rPr>
                <w:b/>
                <w:bCs/>
              </w:rPr>
              <w:t>Definition</w:t>
            </w:r>
          </w:p>
        </w:tc>
        <w:tc>
          <w:tcPr>
            <w:tcW w:w="7229" w:type="dxa"/>
          </w:tcPr>
          <w:p w14:paraId="278B9558" w14:textId="77777777" w:rsidR="00C66E18" w:rsidRPr="00C63074" w:rsidRDefault="00C66E18" w:rsidP="001C5750">
            <w:r w:rsidRPr="00C63074">
              <w:t>The time the patient physically leaves the clinical area of the Emergency Department.</w:t>
            </w:r>
          </w:p>
        </w:tc>
      </w:tr>
      <w:tr w:rsidR="00C66E18" w:rsidRPr="00C63074" w14:paraId="700DE047" w14:textId="77777777" w:rsidTr="001C5750">
        <w:tc>
          <w:tcPr>
            <w:tcW w:w="2127" w:type="dxa"/>
          </w:tcPr>
          <w:p w14:paraId="1345B342" w14:textId="77777777" w:rsidR="00C66E18" w:rsidRPr="00C63074" w:rsidRDefault="00C66E18" w:rsidP="001C5750">
            <w:pPr>
              <w:rPr>
                <w:b/>
                <w:bCs/>
              </w:rPr>
            </w:pPr>
            <w:r w:rsidRPr="00C63074">
              <w:rPr>
                <w:b/>
                <w:bCs/>
              </w:rPr>
              <w:t>Reported by</w:t>
            </w:r>
          </w:p>
        </w:tc>
        <w:tc>
          <w:tcPr>
            <w:tcW w:w="7229" w:type="dxa"/>
          </w:tcPr>
          <w:p w14:paraId="73FA9AB4" w14:textId="77777777" w:rsidR="00C66E18" w:rsidRPr="00C63074" w:rsidRDefault="00C66E18" w:rsidP="001C5750">
            <w:r w:rsidRPr="00C63074">
              <w:t>All Victorian hospitals (Public and Private)</w:t>
            </w:r>
          </w:p>
        </w:tc>
      </w:tr>
      <w:tr w:rsidR="00C66E18" w:rsidRPr="00C63074" w14:paraId="42C926D2" w14:textId="77777777" w:rsidTr="001C5750">
        <w:tc>
          <w:tcPr>
            <w:tcW w:w="2127" w:type="dxa"/>
          </w:tcPr>
          <w:p w14:paraId="5F61EB6B" w14:textId="77777777" w:rsidR="00C66E18" w:rsidRPr="00C63074" w:rsidRDefault="00C66E18" w:rsidP="001C5750">
            <w:pPr>
              <w:rPr>
                <w:b/>
                <w:bCs/>
              </w:rPr>
            </w:pPr>
            <w:r w:rsidRPr="00C63074">
              <w:rPr>
                <w:b/>
                <w:bCs/>
              </w:rPr>
              <w:t>Reported for</w:t>
            </w:r>
          </w:p>
        </w:tc>
        <w:tc>
          <w:tcPr>
            <w:tcW w:w="7229" w:type="dxa"/>
          </w:tcPr>
          <w:p w14:paraId="4A9149CD" w14:textId="77777777" w:rsidR="00C66E18" w:rsidRPr="00C63074" w:rsidRDefault="00C66E18" w:rsidP="001C5750">
            <w:r w:rsidRPr="00C63074">
              <w:t>Every Emergency Department presentation.</w:t>
            </w:r>
          </w:p>
        </w:tc>
      </w:tr>
      <w:tr w:rsidR="00C66E18" w:rsidRPr="00C63074" w14:paraId="62E49A4A" w14:textId="77777777" w:rsidTr="001C5750">
        <w:tc>
          <w:tcPr>
            <w:tcW w:w="2127" w:type="dxa"/>
          </w:tcPr>
          <w:p w14:paraId="39E32EF7" w14:textId="77777777" w:rsidR="00C66E18" w:rsidRPr="00C63074" w:rsidRDefault="00C66E18" w:rsidP="001C5750">
            <w:pPr>
              <w:rPr>
                <w:b/>
                <w:bCs/>
              </w:rPr>
            </w:pPr>
            <w:r w:rsidRPr="00C63074">
              <w:rPr>
                <w:b/>
                <w:bCs/>
              </w:rPr>
              <w:t>Reporting guide</w:t>
            </w:r>
          </w:p>
        </w:tc>
        <w:tc>
          <w:tcPr>
            <w:tcW w:w="7229" w:type="dxa"/>
          </w:tcPr>
          <w:p w14:paraId="5B8D8A0D" w14:textId="77777777" w:rsidR="00C66E18" w:rsidRPr="00C63074" w:rsidRDefault="00C66E18" w:rsidP="001C5750">
            <w:r w:rsidRPr="00C63074">
              <w:t>A valid 24-hour time (0000 to 2359)</w:t>
            </w:r>
          </w:p>
          <w:p w14:paraId="5FF60A22" w14:textId="77777777" w:rsidR="00C66E18" w:rsidRPr="00C63074" w:rsidRDefault="00C66E18" w:rsidP="00C66E18">
            <w:pPr>
              <w:numPr>
                <w:ilvl w:val="0"/>
                <w:numId w:val="3"/>
              </w:numPr>
            </w:pPr>
            <w:r w:rsidRPr="00C63074">
              <w:t>If Departure Status is This Campus (Departure Status Codes 3, 14, 15, 18, 22, 25, 26, 27, 28, and 31) then record the time the patient physically leaves the emergency department to go to the ward or procedure room.</w:t>
            </w:r>
          </w:p>
          <w:p w14:paraId="7CEFAC64" w14:textId="77777777" w:rsidR="00C66E18" w:rsidRPr="00C63074" w:rsidRDefault="00C66E18" w:rsidP="00C66E18">
            <w:pPr>
              <w:numPr>
                <w:ilvl w:val="0"/>
                <w:numId w:val="3"/>
              </w:numPr>
            </w:pPr>
            <w:r w:rsidRPr="00C63074">
              <w:t>If Departure Status is Returning to usual residence (Departure Status codes 1, 12, 23, and 24) then record the time the patient physically leaves the clinical area of the emergency department. NB Waiting rooms are not considered part of the clinical area.</w:t>
            </w:r>
          </w:p>
          <w:p w14:paraId="11B563B4" w14:textId="77777777" w:rsidR="00C66E18" w:rsidRPr="00C63074" w:rsidRDefault="00C66E18" w:rsidP="00C66E18">
            <w:pPr>
              <w:numPr>
                <w:ilvl w:val="0"/>
                <w:numId w:val="3"/>
              </w:numPr>
            </w:pPr>
            <w:r w:rsidRPr="00C63074">
              <w:t>If Departure Status is Transfer to another hospital campus (Departure Status codes 17, 19, 20, and 21) then record the time the patient physically leaves the emergency department.</w:t>
            </w:r>
          </w:p>
          <w:p w14:paraId="76BEAF1A" w14:textId="77777777" w:rsidR="00C66E18" w:rsidRPr="00C63074" w:rsidRDefault="00C66E18" w:rsidP="00C66E18">
            <w:pPr>
              <w:numPr>
                <w:ilvl w:val="0"/>
                <w:numId w:val="3"/>
              </w:numPr>
            </w:pPr>
            <w:r w:rsidRPr="00C63074">
              <w:t>If the Departure Status is Left at own risk or Left after clinical advice (Departure Status Codes 5, 10, 11, and 30) then record the time the patient physically leaves the emergency department or was first noticed as having left.</w:t>
            </w:r>
          </w:p>
          <w:p w14:paraId="0C5079ED" w14:textId="77777777" w:rsidR="00C66E18" w:rsidRPr="00C63074" w:rsidRDefault="00C66E18" w:rsidP="00C66E18">
            <w:pPr>
              <w:numPr>
                <w:ilvl w:val="0"/>
                <w:numId w:val="3"/>
              </w:numPr>
            </w:pPr>
            <w:r w:rsidRPr="00C63074">
              <w:t xml:space="preserve">If the Departure Status is Died within ED (Departure Status Code 7) then record the time the body was removed from the emergency department. </w:t>
            </w:r>
          </w:p>
          <w:p w14:paraId="066227C8" w14:textId="77777777" w:rsidR="00C66E18" w:rsidRPr="00C63074" w:rsidRDefault="00C66E18" w:rsidP="00C66E18">
            <w:pPr>
              <w:numPr>
                <w:ilvl w:val="0"/>
                <w:numId w:val="3"/>
              </w:numPr>
            </w:pPr>
            <w:r w:rsidRPr="00C63074">
              <w:t>If the Departure Status is Dead on arrival (Departure Status Code 8) then record the time the body was removed from the emergency department. However if the emergency clinician certifies the patient’s death outside the emergency department record the time of certification of death.</w:t>
            </w:r>
          </w:p>
          <w:p w14:paraId="7E9CDD59" w14:textId="77777777" w:rsidR="00C66E18" w:rsidRPr="00C63074" w:rsidRDefault="00C66E18" w:rsidP="00C66E18">
            <w:pPr>
              <w:numPr>
                <w:ilvl w:val="0"/>
                <w:numId w:val="3"/>
              </w:numPr>
            </w:pPr>
            <w:r w:rsidRPr="00C63074">
              <w:t xml:space="preserve">If the Departure Status is Telehealth (Departure Status Code T1, T2, T3, T4, T5, T6 and T7) then record the time when the ED clinician completes the final consultation and the audio-visual link ends. For example, some Telehealth presentations may require the patient to stay at the urgent care centre for observation. In this case there may be several Telehealth consultations via audio visual links between the ED and the urgent care centre. The departure time will be when the final Telehealth consultation is completed and the visual audio link ends.  </w:t>
            </w:r>
          </w:p>
        </w:tc>
      </w:tr>
      <w:tr w:rsidR="00C66E18" w:rsidRPr="00C63074" w14:paraId="1C634C6D" w14:textId="77777777" w:rsidTr="001C5750">
        <w:tc>
          <w:tcPr>
            <w:tcW w:w="2127" w:type="dxa"/>
          </w:tcPr>
          <w:p w14:paraId="76FFE591" w14:textId="77777777" w:rsidR="00C66E18" w:rsidRPr="00C63074" w:rsidRDefault="00C66E18" w:rsidP="001C5750">
            <w:pPr>
              <w:rPr>
                <w:b/>
                <w:bCs/>
              </w:rPr>
            </w:pPr>
            <w:r w:rsidRPr="00C63074">
              <w:rPr>
                <w:b/>
                <w:bCs/>
              </w:rPr>
              <w:t>Validations</w:t>
            </w:r>
          </w:p>
        </w:tc>
        <w:tc>
          <w:tcPr>
            <w:tcW w:w="7229" w:type="dxa"/>
          </w:tcPr>
          <w:p w14:paraId="5216DFF7" w14:textId="77777777" w:rsidR="00C66E18" w:rsidRPr="00C63074" w:rsidRDefault="00C66E18" w:rsidP="001C5750">
            <w:r w:rsidRPr="00C63074">
              <w:t>E025</w:t>
            </w:r>
            <w:r w:rsidRPr="00C63074">
              <w:tab/>
              <w:t>Duplicate Attendance</w:t>
            </w:r>
          </w:p>
          <w:p w14:paraId="529ADCF9" w14:textId="79A5164F" w:rsidR="00C66E18" w:rsidRPr="00C63074" w:rsidRDefault="00C66E18" w:rsidP="001C5750">
            <w:r w:rsidRPr="00C63074">
              <w:t>E210</w:t>
            </w:r>
            <w:r w:rsidRPr="00C63074">
              <w:tab/>
              <w:t xml:space="preserve">Departure </w:t>
            </w:r>
            <w:r w:rsidR="000B1FCD">
              <w:t>date/time</w:t>
            </w:r>
            <w:r w:rsidRPr="00C63074">
              <w:t xml:space="preserve"> </w:t>
            </w:r>
            <w:r w:rsidR="003E4CE2">
              <w:t>invalid</w:t>
            </w:r>
          </w:p>
          <w:p w14:paraId="1A1C18EC" w14:textId="6E7DF79D" w:rsidR="00C66E18" w:rsidRPr="00C63074" w:rsidRDefault="00C66E18" w:rsidP="001C5750">
            <w:r w:rsidRPr="00C63074">
              <w:t>E212</w:t>
            </w:r>
            <w:r w:rsidRPr="00C63074">
              <w:tab/>
              <w:t xml:space="preserve">Departure </w:t>
            </w:r>
            <w:r w:rsidR="000B1FCD">
              <w:t>date/time</w:t>
            </w:r>
            <w:r w:rsidRPr="00C63074">
              <w:t xml:space="preserve"> Before Nurse Initiation of Patient </w:t>
            </w:r>
            <w:r w:rsidR="00D2228B">
              <w:tab/>
            </w:r>
            <w:r w:rsidRPr="00C63074">
              <w:t>Management</w:t>
            </w:r>
            <w:r w:rsidR="00D2228B">
              <w:t xml:space="preserve"> </w:t>
            </w:r>
            <w:r w:rsidR="00E9765F">
              <w:tab/>
            </w:r>
            <w:r w:rsidR="000B1FCD">
              <w:t>date/time</w:t>
            </w:r>
          </w:p>
          <w:p w14:paraId="42F4CEC1" w14:textId="7B55C8B4" w:rsidR="00C66E18" w:rsidRPr="00C63074" w:rsidRDefault="00C66E18" w:rsidP="001C5750">
            <w:r w:rsidRPr="00C63074">
              <w:t>E213</w:t>
            </w:r>
            <w:r w:rsidRPr="00C63074">
              <w:tab/>
              <w:t xml:space="preserve">Departure </w:t>
            </w:r>
            <w:r w:rsidR="000B1FCD">
              <w:t>date/time</w:t>
            </w:r>
            <w:r w:rsidRPr="00C63074">
              <w:t xml:space="preserve"> Before First Seen </w:t>
            </w:r>
            <w:r w:rsidR="00604E70" w:rsidRPr="00C63074">
              <w:t>by</w:t>
            </w:r>
            <w:r w:rsidRPr="00C63074">
              <w:t xml:space="preserve"> Doctor </w:t>
            </w:r>
            <w:r w:rsidR="000B1FCD">
              <w:t>date/time</w:t>
            </w:r>
          </w:p>
          <w:p w14:paraId="44ACA4B8" w14:textId="77777777" w:rsidR="00C66E18" w:rsidRPr="00C63074" w:rsidRDefault="00C66E18" w:rsidP="001C5750">
            <w:r w:rsidRPr="00C63074">
              <w:lastRenderedPageBreak/>
              <w:t>E217</w:t>
            </w:r>
            <w:r w:rsidRPr="00C63074">
              <w:tab/>
              <w:t>Departure Date Conflicts with VEMD File Name</w:t>
            </w:r>
          </w:p>
          <w:p w14:paraId="2E38022F" w14:textId="77777777" w:rsidR="00C66E18" w:rsidRPr="00C63074" w:rsidRDefault="00C66E18" w:rsidP="001C5750">
            <w:r w:rsidRPr="00C63074">
              <w:t>E219</w:t>
            </w:r>
            <w:r w:rsidRPr="00C63074">
              <w:tab/>
              <w:t>Length of Stay Greater Than 10 Days</w:t>
            </w:r>
          </w:p>
          <w:p w14:paraId="35B888A9" w14:textId="0E719F94" w:rsidR="00C66E18" w:rsidRPr="00C63074" w:rsidRDefault="00C66E18" w:rsidP="001C5750">
            <w:r w:rsidRPr="00C63074">
              <w:t>E340</w:t>
            </w:r>
            <w:r w:rsidRPr="00C63074">
              <w:tab/>
              <w:t xml:space="preserve">Departure </w:t>
            </w:r>
            <w:r w:rsidR="000B1FCD">
              <w:t>date/time</w:t>
            </w:r>
            <w:r w:rsidRPr="00C63074">
              <w:t xml:space="preserve"> Less Than or Equal To Arrival </w:t>
            </w:r>
            <w:r w:rsidR="000B1FCD">
              <w:t>date/time</w:t>
            </w:r>
          </w:p>
          <w:p w14:paraId="035F8F18" w14:textId="77777777" w:rsidR="00C66E18" w:rsidRPr="00C63074" w:rsidRDefault="00C66E18" w:rsidP="001C5750">
            <w:r w:rsidRPr="00C63074">
              <w:t>E350</w:t>
            </w:r>
            <w:r w:rsidRPr="00C63074">
              <w:tab/>
              <w:t>Length of Stay Greater Than 4 and Less Than 10 Days.</w:t>
            </w:r>
          </w:p>
          <w:p w14:paraId="04013B14" w14:textId="71913AE4" w:rsidR="00C66E18" w:rsidRPr="00C63074" w:rsidRDefault="00C66E18" w:rsidP="001C5750">
            <w:r w:rsidRPr="00C63074">
              <w:t>E374</w:t>
            </w:r>
            <w:r w:rsidRPr="00C63074">
              <w:tab/>
              <w:t xml:space="preserve">Departure </w:t>
            </w:r>
            <w:r w:rsidR="000B1FCD">
              <w:t>date/time</w:t>
            </w:r>
            <w:r w:rsidRPr="00C63074">
              <w:t xml:space="preserve"> Before Seen By Mental Health Practitioner </w:t>
            </w:r>
            <w:r w:rsidRPr="00C63074">
              <w:tab/>
            </w:r>
            <w:r w:rsidR="000B1FCD">
              <w:t>date/time</w:t>
            </w:r>
          </w:p>
          <w:p w14:paraId="3E4419F3" w14:textId="4B0FBB1A" w:rsidR="00C66E18" w:rsidRPr="00C63074" w:rsidRDefault="00C66E18" w:rsidP="001C5750">
            <w:r w:rsidRPr="00C63074">
              <w:t>E395</w:t>
            </w:r>
            <w:r w:rsidRPr="00C63074">
              <w:tab/>
              <w:t xml:space="preserve">Departure </w:t>
            </w:r>
            <w:r w:rsidR="000B1FCD">
              <w:t>date/time</w:t>
            </w:r>
            <w:r w:rsidRPr="00C63074">
              <w:t xml:space="preserve"> Before Clinical Decision to Admit </w:t>
            </w:r>
            <w:r w:rsidR="000B1FCD">
              <w:t>date/time</w:t>
            </w:r>
          </w:p>
          <w:p w14:paraId="0CECC5C9" w14:textId="674E49D8" w:rsidR="00C66E18" w:rsidRDefault="00C66E18" w:rsidP="001C5750">
            <w:r w:rsidRPr="00C63074">
              <w:t>E407</w:t>
            </w:r>
            <w:r w:rsidRPr="00C63074">
              <w:tab/>
              <w:t xml:space="preserve">Ambulance at Destination </w:t>
            </w:r>
            <w:r w:rsidR="000B1FCD">
              <w:t>date/time</w:t>
            </w:r>
            <w:r w:rsidRPr="00C63074">
              <w:t xml:space="preserve"> and Departure </w:t>
            </w:r>
            <w:r w:rsidR="000B1FCD">
              <w:t>date/time</w:t>
            </w:r>
            <w:r w:rsidRPr="00C63074">
              <w:t xml:space="preserve"> </w:t>
            </w:r>
            <w:r w:rsidR="00D2228B">
              <w:tab/>
            </w:r>
            <w:r w:rsidRPr="00C63074">
              <w:t>invalid</w:t>
            </w:r>
            <w:r w:rsidR="00D2228B">
              <w:t xml:space="preserve"> </w:t>
            </w:r>
            <w:r w:rsidRPr="00C63074">
              <w:t>combination</w:t>
            </w:r>
          </w:p>
          <w:p w14:paraId="55A45525" w14:textId="726C5A5B" w:rsidR="00B2354F" w:rsidRPr="00C63074" w:rsidRDefault="00B2354F" w:rsidP="001C5750">
            <w:r>
              <w:t>E413</w:t>
            </w:r>
            <w:r>
              <w:tab/>
            </w:r>
            <w:r w:rsidRPr="00B2354F">
              <w:t>Ambulance Handover date/time and Departure date/time invalid</w:t>
            </w:r>
          </w:p>
        </w:tc>
      </w:tr>
      <w:tr w:rsidR="00C66E18" w:rsidRPr="00C63074" w14:paraId="07CA8D03" w14:textId="77777777" w:rsidTr="001C5750">
        <w:tc>
          <w:tcPr>
            <w:tcW w:w="2127" w:type="dxa"/>
          </w:tcPr>
          <w:p w14:paraId="2877BF3A" w14:textId="77777777" w:rsidR="00C66E18" w:rsidRPr="00C63074" w:rsidRDefault="00C66E18" w:rsidP="001C5750">
            <w:pPr>
              <w:rPr>
                <w:b/>
                <w:bCs/>
              </w:rPr>
            </w:pPr>
            <w:r w:rsidRPr="00C63074">
              <w:rPr>
                <w:b/>
                <w:bCs/>
              </w:rPr>
              <w:lastRenderedPageBreak/>
              <w:t>Related items</w:t>
            </w:r>
          </w:p>
        </w:tc>
        <w:tc>
          <w:tcPr>
            <w:tcW w:w="7229" w:type="dxa"/>
          </w:tcPr>
          <w:p w14:paraId="14EFCE71" w14:textId="3E409779" w:rsidR="00C66E18" w:rsidRPr="00C63074" w:rsidRDefault="005C0268" w:rsidP="001C5750">
            <w:r>
              <w:t>Section 2</w:t>
            </w:r>
            <w:r w:rsidR="00C66E18" w:rsidRPr="00C63074">
              <w:tab/>
            </w:r>
            <w:r w:rsidR="000B1FCD">
              <w:t>Date/time</w:t>
            </w:r>
            <w:r w:rsidR="00C66E18" w:rsidRPr="00C63074">
              <w:t xml:space="preserve"> fields</w:t>
            </w:r>
          </w:p>
          <w:p w14:paraId="4ECF8BA2" w14:textId="77777777" w:rsidR="00C66E18" w:rsidRPr="00C63074" w:rsidRDefault="00C66E18" w:rsidP="001C5750">
            <w:r w:rsidRPr="00C63074">
              <w:tab/>
            </w:r>
            <w:r w:rsidRPr="00C63074">
              <w:tab/>
              <w:t>Verification/Certification of Death</w:t>
            </w:r>
          </w:p>
          <w:p w14:paraId="0B2CA3BE" w14:textId="77777777" w:rsidR="00C66E18" w:rsidRPr="00C63074" w:rsidRDefault="00C66E18" w:rsidP="001C5750">
            <w:r w:rsidRPr="00C63074">
              <w:tab/>
            </w:r>
            <w:r w:rsidRPr="00C63074">
              <w:tab/>
              <w:t>Length of Stay</w:t>
            </w:r>
          </w:p>
          <w:p w14:paraId="4A9253FD" w14:textId="551FD6AD" w:rsidR="00C66E18" w:rsidRPr="00C63074" w:rsidRDefault="005C0268" w:rsidP="001C5750">
            <w:r>
              <w:t>Section 3</w:t>
            </w:r>
            <w:r w:rsidR="00C66E18" w:rsidRPr="00C63074">
              <w:tab/>
              <w:t>Departure Date</w:t>
            </w:r>
          </w:p>
          <w:p w14:paraId="6AACF1F1" w14:textId="77777777" w:rsidR="00C66E18" w:rsidRPr="00C63074" w:rsidRDefault="00C66E18" w:rsidP="001C5750">
            <w:r w:rsidRPr="00C63074">
              <w:tab/>
            </w:r>
            <w:r w:rsidRPr="00C63074">
              <w:tab/>
              <w:t>Departure Status</w:t>
            </w:r>
          </w:p>
        </w:tc>
      </w:tr>
    </w:tbl>
    <w:p w14:paraId="00905322"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489B0EB" w14:textId="77777777" w:rsidTr="001C5750">
        <w:tc>
          <w:tcPr>
            <w:tcW w:w="2127" w:type="dxa"/>
          </w:tcPr>
          <w:p w14:paraId="3BD1E4D1" w14:textId="77777777" w:rsidR="00C66E18" w:rsidRPr="00C63074" w:rsidRDefault="00C66E18" w:rsidP="001C5750">
            <w:pPr>
              <w:rPr>
                <w:b/>
                <w:bCs/>
              </w:rPr>
            </w:pPr>
            <w:r w:rsidRPr="00C63074">
              <w:rPr>
                <w:b/>
                <w:bCs/>
              </w:rPr>
              <w:t>Purpose</w:t>
            </w:r>
          </w:p>
        </w:tc>
        <w:tc>
          <w:tcPr>
            <w:tcW w:w="7229" w:type="dxa"/>
          </w:tcPr>
          <w:p w14:paraId="7E43F8DE" w14:textId="77777777" w:rsidR="00C66E18" w:rsidRPr="00C63074" w:rsidRDefault="00C66E18" w:rsidP="001C5750">
            <w:r w:rsidRPr="00C63074">
              <w:t>Included in the calculation of various derived items:</w:t>
            </w:r>
          </w:p>
          <w:p w14:paraId="10AF6B3D" w14:textId="77777777" w:rsidR="00C66E18" w:rsidRPr="00C63074" w:rsidRDefault="00C66E18" w:rsidP="00C66E18">
            <w:pPr>
              <w:numPr>
                <w:ilvl w:val="0"/>
                <w:numId w:val="3"/>
              </w:numPr>
            </w:pPr>
            <w:r w:rsidRPr="00C63074">
              <w:t>Length of Stay</w:t>
            </w:r>
          </w:p>
          <w:p w14:paraId="34B1D01D" w14:textId="77777777" w:rsidR="00C66E18" w:rsidRPr="00C63074" w:rsidRDefault="00C66E18" w:rsidP="00C66E18">
            <w:pPr>
              <w:numPr>
                <w:ilvl w:val="0"/>
                <w:numId w:val="3"/>
              </w:numPr>
            </w:pPr>
            <w:r w:rsidRPr="00C63074">
              <w:t>Length of Treatment.</w:t>
            </w:r>
          </w:p>
        </w:tc>
      </w:tr>
      <w:tr w:rsidR="00C66E18" w:rsidRPr="00C63074" w14:paraId="6164083B" w14:textId="77777777" w:rsidTr="001C5750">
        <w:tc>
          <w:tcPr>
            <w:tcW w:w="2127" w:type="dxa"/>
          </w:tcPr>
          <w:p w14:paraId="5154ECAE" w14:textId="77777777" w:rsidR="00C66E18" w:rsidRPr="00C63074" w:rsidRDefault="00C66E18" w:rsidP="001C5750">
            <w:pPr>
              <w:rPr>
                <w:b/>
                <w:bCs/>
              </w:rPr>
            </w:pPr>
            <w:r w:rsidRPr="00C63074">
              <w:rPr>
                <w:b/>
                <w:bCs/>
              </w:rPr>
              <w:t>Principal data users</w:t>
            </w:r>
          </w:p>
        </w:tc>
        <w:tc>
          <w:tcPr>
            <w:tcW w:w="7229" w:type="dxa"/>
          </w:tcPr>
          <w:p w14:paraId="4208A9B9" w14:textId="5B2F185E" w:rsidR="00C66E18" w:rsidRPr="00C63074" w:rsidRDefault="009E1964" w:rsidP="001C5750">
            <w:r>
              <w:t>Monash University Accident Research Centre</w:t>
            </w:r>
            <w:r w:rsidR="00C66E18" w:rsidRPr="00C63074">
              <w:t xml:space="preserve">; </w:t>
            </w:r>
            <w:r w:rsidR="004D5C3B">
              <w:t>Department of Health</w:t>
            </w:r>
            <w:r w:rsidR="00C66E18" w:rsidRPr="00C63074">
              <w:t xml:space="preserve"> for calculation of National Emergency Access Target (NEAT). NB Departure Status 30 is</w:t>
            </w:r>
            <w:r w:rsidR="00D2228B">
              <w:t xml:space="preserve"> excluded </w:t>
            </w:r>
            <w:r w:rsidR="00C66E18" w:rsidRPr="00C63074">
              <w:t>for the NEAT calculation.</w:t>
            </w:r>
          </w:p>
        </w:tc>
      </w:tr>
      <w:tr w:rsidR="00C66E18" w:rsidRPr="00C63074" w14:paraId="21321FA2" w14:textId="77777777" w:rsidTr="001C5750">
        <w:tc>
          <w:tcPr>
            <w:tcW w:w="2127" w:type="dxa"/>
          </w:tcPr>
          <w:p w14:paraId="559C9A19" w14:textId="77777777" w:rsidR="00C66E18" w:rsidRPr="00C63074" w:rsidRDefault="00C66E18" w:rsidP="001C5750">
            <w:pPr>
              <w:rPr>
                <w:b/>
                <w:bCs/>
              </w:rPr>
            </w:pPr>
            <w:r w:rsidRPr="00C63074">
              <w:rPr>
                <w:b/>
                <w:bCs/>
              </w:rPr>
              <w:t>Collection start</w:t>
            </w:r>
          </w:p>
        </w:tc>
        <w:tc>
          <w:tcPr>
            <w:tcW w:w="7229" w:type="dxa"/>
          </w:tcPr>
          <w:p w14:paraId="73D082AD" w14:textId="77777777" w:rsidR="00C66E18" w:rsidRPr="00C63074" w:rsidRDefault="00C66E18" w:rsidP="001C5750">
            <w:r w:rsidRPr="00C63074">
              <w:t>1 July 1995</w:t>
            </w:r>
          </w:p>
        </w:tc>
      </w:tr>
      <w:tr w:rsidR="00C66E18" w:rsidRPr="00C63074" w14:paraId="4866D781" w14:textId="77777777" w:rsidTr="001C5750">
        <w:tc>
          <w:tcPr>
            <w:tcW w:w="2127" w:type="dxa"/>
          </w:tcPr>
          <w:p w14:paraId="1AF45C33" w14:textId="77777777" w:rsidR="00C66E18" w:rsidRPr="00C63074" w:rsidRDefault="00C66E18" w:rsidP="001C5750">
            <w:pPr>
              <w:rPr>
                <w:b/>
                <w:bCs/>
              </w:rPr>
            </w:pPr>
            <w:r w:rsidRPr="00C63074">
              <w:rPr>
                <w:b/>
                <w:bCs/>
              </w:rPr>
              <w:t>Version</w:t>
            </w:r>
          </w:p>
        </w:tc>
        <w:tc>
          <w:tcPr>
            <w:tcW w:w="7229" w:type="dxa"/>
          </w:tcPr>
          <w:p w14:paraId="2B81DBE8" w14:textId="088385BE" w:rsidR="00C66E18" w:rsidRPr="00C63074" w:rsidRDefault="00C66E18" w:rsidP="001C5750">
            <w:r w:rsidRPr="00C63074">
              <w:t>Version</w:t>
            </w:r>
            <w:r w:rsidRPr="00C63074">
              <w:tab/>
            </w:r>
            <w:r w:rsidRPr="00C63074">
              <w:tab/>
            </w:r>
            <w:r w:rsidRPr="00C63074">
              <w:tab/>
            </w:r>
            <w:r w:rsidRPr="00C63074">
              <w:tab/>
              <w:t>Effective date</w:t>
            </w:r>
          </w:p>
          <w:p w14:paraId="2FDE22C8" w14:textId="2CB4899B" w:rsidR="00C66E18" w:rsidRPr="00C63074" w:rsidRDefault="00C66E18" w:rsidP="001C5750">
            <w:r w:rsidRPr="00C63074">
              <w:t>1</w:t>
            </w:r>
            <w:r w:rsidRPr="00C63074">
              <w:tab/>
            </w:r>
            <w:r w:rsidRPr="00C63074">
              <w:tab/>
            </w:r>
            <w:r w:rsidRPr="00C63074">
              <w:tab/>
            </w:r>
            <w:r w:rsidRPr="00C63074">
              <w:tab/>
              <w:t>1 July 2000</w:t>
            </w:r>
          </w:p>
          <w:p w14:paraId="77E921C7" w14:textId="0FBA84D4" w:rsidR="00C66E18" w:rsidRPr="00C63074" w:rsidRDefault="00C66E18" w:rsidP="001C5750">
            <w:r w:rsidRPr="00C63074">
              <w:t>2</w:t>
            </w:r>
            <w:r w:rsidRPr="00C63074">
              <w:tab/>
            </w:r>
            <w:r w:rsidRPr="00C63074">
              <w:tab/>
            </w:r>
            <w:r w:rsidRPr="00C63074">
              <w:tab/>
            </w:r>
            <w:r w:rsidRPr="00C63074">
              <w:tab/>
              <w:t>1 July 2002</w:t>
            </w:r>
          </w:p>
          <w:p w14:paraId="45C1C84D" w14:textId="6B431463" w:rsidR="00C66E18" w:rsidRPr="00C63074" w:rsidRDefault="00C66E18" w:rsidP="001C5750">
            <w:r w:rsidRPr="00C63074">
              <w:t>3</w:t>
            </w:r>
            <w:r w:rsidRPr="00C63074">
              <w:tab/>
            </w:r>
            <w:r w:rsidRPr="00C63074">
              <w:tab/>
            </w:r>
            <w:r w:rsidRPr="00C63074">
              <w:tab/>
            </w:r>
            <w:r w:rsidRPr="00C63074">
              <w:tab/>
              <w:t>1 July 2006</w:t>
            </w:r>
          </w:p>
          <w:p w14:paraId="362E194D" w14:textId="39AE957C" w:rsidR="00C66E18" w:rsidRPr="00C63074" w:rsidRDefault="00C66E18" w:rsidP="001C5750">
            <w:r w:rsidRPr="00C63074">
              <w:t>4</w:t>
            </w:r>
            <w:r w:rsidRPr="00C63074">
              <w:tab/>
            </w:r>
            <w:r w:rsidRPr="00C63074">
              <w:tab/>
            </w:r>
            <w:r w:rsidRPr="00C63074">
              <w:tab/>
            </w:r>
            <w:r w:rsidRPr="00C63074">
              <w:tab/>
              <w:t>1 July 2012</w:t>
            </w:r>
          </w:p>
          <w:p w14:paraId="218D64F5" w14:textId="275A4281" w:rsidR="00C66E18" w:rsidRPr="00C63074" w:rsidRDefault="00C66E18" w:rsidP="001C5750">
            <w:r w:rsidRPr="00C63074">
              <w:t>5</w:t>
            </w:r>
            <w:r w:rsidRPr="00C63074">
              <w:tab/>
            </w:r>
            <w:r w:rsidRPr="00C63074">
              <w:tab/>
            </w:r>
            <w:r w:rsidRPr="00C63074">
              <w:tab/>
            </w:r>
            <w:r w:rsidRPr="00C63074">
              <w:tab/>
              <w:t>1 July 2019</w:t>
            </w:r>
          </w:p>
        </w:tc>
      </w:tr>
      <w:tr w:rsidR="00C66E18" w:rsidRPr="00C63074" w14:paraId="15F0AFBB" w14:textId="77777777" w:rsidTr="001C5750">
        <w:tc>
          <w:tcPr>
            <w:tcW w:w="2127" w:type="dxa"/>
          </w:tcPr>
          <w:p w14:paraId="2C665B2A" w14:textId="77777777" w:rsidR="00C66E18" w:rsidRPr="00C63074" w:rsidRDefault="00C66E18" w:rsidP="001C5750">
            <w:pPr>
              <w:rPr>
                <w:b/>
                <w:bCs/>
              </w:rPr>
            </w:pPr>
            <w:r w:rsidRPr="00C63074">
              <w:rPr>
                <w:b/>
                <w:bCs/>
              </w:rPr>
              <w:t>Definition source</w:t>
            </w:r>
          </w:p>
        </w:tc>
        <w:tc>
          <w:tcPr>
            <w:tcW w:w="7229" w:type="dxa"/>
          </w:tcPr>
          <w:p w14:paraId="6DC411ED" w14:textId="0037E9A8" w:rsidR="00C66E18" w:rsidRPr="00C63074" w:rsidRDefault="00C66E18" w:rsidP="001C5750">
            <w:r w:rsidRPr="00C63074">
              <w:t>NHDD (</w:t>
            </w:r>
            <w:r w:rsidR="007B6B0A">
              <w:t>Department of Health</w:t>
            </w:r>
            <w:r w:rsidRPr="00C63074">
              <w:t xml:space="preserve"> modified) </w:t>
            </w:r>
            <w:r w:rsidR="0070105D">
              <w:t>M</w:t>
            </w:r>
            <w:r w:rsidR="009E4835">
              <w:t>ET</w:t>
            </w:r>
            <w:r w:rsidR="0070105D">
              <w:t>e</w:t>
            </w:r>
            <w:r w:rsidR="009E4835">
              <w:t>OR</w:t>
            </w:r>
            <w:r w:rsidR="0070105D">
              <w:t xml:space="preserve"> ID </w:t>
            </w:r>
            <w:r w:rsidR="009E4835" w:rsidRPr="009E4835">
              <w:t>746078</w:t>
            </w:r>
          </w:p>
        </w:tc>
      </w:tr>
      <w:tr w:rsidR="00C66E18" w:rsidRPr="00C63074" w14:paraId="242619A1" w14:textId="77777777" w:rsidTr="001C5750">
        <w:tc>
          <w:tcPr>
            <w:tcW w:w="2127" w:type="dxa"/>
          </w:tcPr>
          <w:p w14:paraId="4D924B82" w14:textId="77777777" w:rsidR="00C66E18" w:rsidRPr="00C63074" w:rsidRDefault="00C66E18" w:rsidP="001C5750">
            <w:pPr>
              <w:rPr>
                <w:b/>
                <w:bCs/>
              </w:rPr>
            </w:pPr>
            <w:r w:rsidRPr="00C63074">
              <w:rPr>
                <w:b/>
                <w:bCs/>
              </w:rPr>
              <w:t>Code set source</w:t>
            </w:r>
          </w:p>
        </w:tc>
        <w:tc>
          <w:tcPr>
            <w:tcW w:w="7229" w:type="dxa"/>
          </w:tcPr>
          <w:p w14:paraId="0067AB5F" w14:textId="12C1AC9C" w:rsidR="00C66E18" w:rsidRPr="00C63074" w:rsidRDefault="007B6B0A" w:rsidP="001C5750">
            <w:r>
              <w:t>Department of Health</w:t>
            </w:r>
          </w:p>
        </w:tc>
      </w:tr>
    </w:tbl>
    <w:p w14:paraId="64B1FF38" w14:textId="77777777" w:rsidR="00C66E18" w:rsidRPr="00C63074" w:rsidRDefault="00C66E18" w:rsidP="00C66E18">
      <w:pPr>
        <w:rPr>
          <w:b/>
          <w:color w:val="D50032"/>
          <w:sz w:val="28"/>
          <w:szCs w:val="28"/>
        </w:rPr>
      </w:pPr>
      <w:r w:rsidRPr="00C63074">
        <w:br w:type="page"/>
      </w:r>
    </w:p>
    <w:p w14:paraId="1B98E562" w14:textId="77777777" w:rsidR="00C66E18" w:rsidRPr="00C63074" w:rsidRDefault="00C66E18" w:rsidP="00C66E18">
      <w:pPr>
        <w:pStyle w:val="Heading2"/>
      </w:pPr>
      <w:bookmarkStart w:id="148" w:name="_Toc43800524"/>
      <w:bookmarkStart w:id="149" w:name="_Toc105672795"/>
      <w:r w:rsidRPr="00C63074">
        <w:lastRenderedPageBreak/>
        <w:t>Departure Transport Mode</w:t>
      </w:r>
      <w:bookmarkEnd w:id="148"/>
      <w:bookmarkEnd w:id="149"/>
    </w:p>
    <w:p w14:paraId="53A49281"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34D2BBC" w14:textId="77777777" w:rsidTr="001C5750">
        <w:tc>
          <w:tcPr>
            <w:tcW w:w="2127" w:type="dxa"/>
          </w:tcPr>
          <w:p w14:paraId="6B9537A7" w14:textId="77777777" w:rsidR="00C66E18" w:rsidRPr="00C63074" w:rsidRDefault="00C66E18" w:rsidP="001C5750">
            <w:pPr>
              <w:rPr>
                <w:b/>
                <w:bCs/>
              </w:rPr>
            </w:pPr>
            <w:r w:rsidRPr="00C63074">
              <w:rPr>
                <w:b/>
                <w:bCs/>
              </w:rPr>
              <w:t>Definition</w:t>
            </w:r>
          </w:p>
        </w:tc>
        <w:tc>
          <w:tcPr>
            <w:tcW w:w="7229" w:type="dxa"/>
          </w:tcPr>
          <w:p w14:paraId="5684E4DF" w14:textId="77777777" w:rsidR="00C66E18" w:rsidRPr="00C63074" w:rsidRDefault="00C66E18" w:rsidP="001C5750">
            <w:r w:rsidRPr="00C63074">
              <w:t>The type of transport used to transfer the patient from the Emergency Department to another hospital.</w:t>
            </w:r>
          </w:p>
        </w:tc>
      </w:tr>
      <w:tr w:rsidR="00C66E18" w:rsidRPr="00C63074" w14:paraId="15D966BE" w14:textId="77777777" w:rsidTr="001C5750">
        <w:tc>
          <w:tcPr>
            <w:tcW w:w="2127" w:type="dxa"/>
          </w:tcPr>
          <w:p w14:paraId="02939448" w14:textId="77777777" w:rsidR="00C66E18" w:rsidRPr="00C63074" w:rsidRDefault="00C66E18" w:rsidP="001C5750">
            <w:pPr>
              <w:rPr>
                <w:b/>
                <w:bCs/>
              </w:rPr>
            </w:pPr>
            <w:r w:rsidRPr="00C63074">
              <w:rPr>
                <w:b/>
                <w:bCs/>
              </w:rPr>
              <w:t>Reported by</w:t>
            </w:r>
          </w:p>
        </w:tc>
        <w:tc>
          <w:tcPr>
            <w:tcW w:w="7229" w:type="dxa"/>
          </w:tcPr>
          <w:p w14:paraId="72AC3E7B" w14:textId="77777777" w:rsidR="00C66E18" w:rsidRPr="00C63074" w:rsidRDefault="00C66E18" w:rsidP="001C5750">
            <w:r w:rsidRPr="00C63074">
              <w:t>Public hospitals</w:t>
            </w:r>
          </w:p>
          <w:p w14:paraId="54E5FAF5" w14:textId="77777777" w:rsidR="00C66E18" w:rsidRPr="00C63074" w:rsidRDefault="00C66E18" w:rsidP="001C5750">
            <w:r w:rsidRPr="00C63074">
              <w:t>Private hospitals, optional</w:t>
            </w:r>
          </w:p>
        </w:tc>
      </w:tr>
      <w:tr w:rsidR="00C66E18" w:rsidRPr="00C63074" w14:paraId="4D3EA83B" w14:textId="77777777" w:rsidTr="001C5750">
        <w:tc>
          <w:tcPr>
            <w:tcW w:w="2127" w:type="dxa"/>
          </w:tcPr>
          <w:p w14:paraId="5047436A" w14:textId="77777777" w:rsidR="00C66E18" w:rsidRPr="00C63074" w:rsidRDefault="00C66E18" w:rsidP="001C5750">
            <w:pPr>
              <w:rPr>
                <w:b/>
                <w:bCs/>
              </w:rPr>
            </w:pPr>
            <w:r w:rsidRPr="00C63074">
              <w:rPr>
                <w:b/>
                <w:bCs/>
              </w:rPr>
              <w:t>Reported for</w:t>
            </w:r>
          </w:p>
        </w:tc>
        <w:tc>
          <w:tcPr>
            <w:tcW w:w="7229" w:type="dxa"/>
          </w:tcPr>
          <w:p w14:paraId="58F222C8" w14:textId="77777777" w:rsidR="00C66E18" w:rsidRPr="00C63074" w:rsidRDefault="00C66E18" w:rsidP="001C5750">
            <w:r w:rsidRPr="00C63074">
              <w:t>Presentations where Departure Status code is 17, 19, 20 and 21.</w:t>
            </w:r>
          </w:p>
          <w:p w14:paraId="5C2D345D" w14:textId="77777777" w:rsidR="00C66E18" w:rsidRPr="00C63074" w:rsidRDefault="00C66E18" w:rsidP="001C5750">
            <w:r w:rsidRPr="00C63074">
              <w:t>Must remain blank if Departure Status code is not 17, 19, 20 and 21 (Conditional mandatory).</w:t>
            </w:r>
          </w:p>
        </w:tc>
      </w:tr>
      <w:tr w:rsidR="00C66E18" w:rsidRPr="00C63074" w14:paraId="462924BD" w14:textId="77777777" w:rsidTr="001C5750">
        <w:tc>
          <w:tcPr>
            <w:tcW w:w="2127" w:type="dxa"/>
          </w:tcPr>
          <w:p w14:paraId="77C8AE1B" w14:textId="77777777" w:rsidR="00C66E18" w:rsidRPr="00C63074" w:rsidRDefault="00C66E18" w:rsidP="001C5750">
            <w:pPr>
              <w:rPr>
                <w:b/>
                <w:bCs/>
              </w:rPr>
            </w:pPr>
            <w:r w:rsidRPr="00C63074">
              <w:rPr>
                <w:b/>
                <w:bCs/>
              </w:rPr>
              <w:t>Code set</w:t>
            </w:r>
          </w:p>
        </w:tc>
        <w:tc>
          <w:tcPr>
            <w:tcW w:w="7229" w:type="dxa"/>
          </w:tcPr>
          <w:p w14:paraId="68CC375E" w14:textId="77777777" w:rsidR="00C66E18" w:rsidRPr="00C63074" w:rsidRDefault="00C66E18" w:rsidP="001C5750">
            <w:pPr>
              <w:rPr>
                <w:b/>
                <w:bCs/>
              </w:rPr>
            </w:pPr>
            <w:r w:rsidRPr="00C63074">
              <w:rPr>
                <w:b/>
                <w:bCs/>
              </w:rPr>
              <w:t>Code</w:t>
            </w:r>
            <w:r w:rsidRPr="00C63074">
              <w:rPr>
                <w:b/>
                <w:bCs/>
              </w:rPr>
              <w:tab/>
              <w:t>Descriptor</w:t>
            </w:r>
          </w:p>
          <w:p w14:paraId="7D751133" w14:textId="77777777" w:rsidR="00C66E18" w:rsidRPr="00C63074" w:rsidRDefault="00C66E18" w:rsidP="001C5750">
            <w:r w:rsidRPr="00C63074">
              <w:t>1</w:t>
            </w:r>
            <w:r w:rsidRPr="00C63074">
              <w:tab/>
              <w:t>Air ambulance - fixed wing aircraft (excludes helicopter)</w:t>
            </w:r>
          </w:p>
          <w:p w14:paraId="0F21BBA1" w14:textId="77777777" w:rsidR="00C66E18" w:rsidRPr="00C63074" w:rsidRDefault="00C66E18" w:rsidP="001C5750">
            <w:r w:rsidRPr="00C63074">
              <w:t>2</w:t>
            </w:r>
            <w:r w:rsidRPr="00C63074">
              <w:tab/>
              <w:t>Helicopter</w:t>
            </w:r>
          </w:p>
          <w:p w14:paraId="1C27CAC2" w14:textId="77777777" w:rsidR="00C66E18" w:rsidRPr="00C63074" w:rsidRDefault="00C66E18" w:rsidP="001C5750">
            <w:r w:rsidRPr="00C63074">
              <w:t>3</w:t>
            </w:r>
            <w:r w:rsidRPr="00C63074">
              <w:tab/>
              <w:t>Ambulance Service - MICA</w:t>
            </w:r>
          </w:p>
          <w:p w14:paraId="3D9A41F4" w14:textId="77777777" w:rsidR="00C66E18" w:rsidRPr="00C63074" w:rsidRDefault="00C66E18" w:rsidP="001C5750">
            <w:r w:rsidRPr="00C63074">
              <w:t>4</w:t>
            </w:r>
            <w:r w:rsidRPr="00C63074">
              <w:tab/>
              <w:t>Ambulance Service - road car</w:t>
            </w:r>
          </w:p>
          <w:p w14:paraId="61E1006F" w14:textId="77777777" w:rsidR="00C66E18" w:rsidRPr="00C63074" w:rsidRDefault="00C66E18" w:rsidP="001C5750">
            <w:r w:rsidRPr="00C63074">
              <w:t>6</w:t>
            </w:r>
            <w:r w:rsidRPr="00C63074">
              <w:tab/>
              <w:t>Community / philanthropic services (e.g. hospital volunteer drivers)</w:t>
            </w:r>
          </w:p>
          <w:p w14:paraId="0FDA9784" w14:textId="77777777" w:rsidR="00C66E18" w:rsidRPr="00C63074" w:rsidRDefault="00C66E18" w:rsidP="001C5750">
            <w:r w:rsidRPr="00C63074">
              <w:t>7</w:t>
            </w:r>
            <w:r w:rsidRPr="00C63074">
              <w:tab/>
              <w:t>Private car</w:t>
            </w:r>
          </w:p>
          <w:p w14:paraId="4FF359BA" w14:textId="77777777" w:rsidR="00C66E18" w:rsidRPr="00C63074" w:rsidRDefault="00C66E18" w:rsidP="001C5750">
            <w:r w:rsidRPr="00C63074">
              <w:t>8</w:t>
            </w:r>
            <w:r w:rsidRPr="00C63074">
              <w:tab/>
              <w:t>Police vehicle</w:t>
            </w:r>
          </w:p>
          <w:p w14:paraId="45C605F1" w14:textId="77777777" w:rsidR="00C66E18" w:rsidRPr="00C63074" w:rsidRDefault="00C66E18" w:rsidP="001C5750">
            <w:r w:rsidRPr="00C63074">
              <w:t>10</w:t>
            </w:r>
            <w:r w:rsidRPr="00C63074">
              <w:tab/>
              <w:t>Ambulance Service - private ambulance car - AV contracted</w:t>
            </w:r>
          </w:p>
          <w:p w14:paraId="58DED26E" w14:textId="77777777" w:rsidR="00C66E18" w:rsidRPr="00C63074" w:rsidRDefault="00C66E18" w:rsidP="001C5750">
            <w:r w:rsidRPr="00C63074">
              <w:t>11</w:t>
            </w:r>
            <w:r w:rsidRPr="00C63074">
              <w:tab/>
              <w:t>Ambulance Service - private ambulance car - hospital contracted</w:t>
            </w:r>
          </w:p>
          <w:p w14:paraId="773BA4AB" w14:textId="77777777" w:rsidR="00C66E18" w:rsidRPr="00C63074" w:rsidRDefault="00C66E18" w:rsidP="001C5750">
            <w:r w:rsidRPr="00C63074">
              <w:t>19</w:t>
            </w:r>
            <w:r w:rsidRPr="00C63074">
              <w:tab/>
              <w:t>Other</w:t>
            </w:r>
          </w:p>
        </w:tc>
      </w:tr>
      <w:tr w:rsidR="00C66E18" w:rsidRPr="00C63074" w14:paraId="1882BEEA" w14:textId="77777777" w:rsidTr="001C5750">
        <w:tc>
          <w:tcPr>
            <w:tcW w:w="2127" w:type="dxa"/>
          </w:tcPr>
          <w:p w14:paraId="337340CD" w14:textId="77777777" w:rsidR="00C66E18" w:rsidRPr="00C63074" w:rsidRDefault="00C66E18" w:rsidP="001C5750">
            <w:pPr>
              <w:rPr>
                <w:b/>
                <w:bCs/>
              </w:rPr>
            </w:pPr>
            <w:r w:rsidRPr="00C63074">
              <w:rPr>
                <w:b/>
                <w:bCs/>
              </w:rPr>
              <w:t>Reporting guide</w:t>
            </w:r>
          </w:p>
        </w:tc>
        <w:tc>
          <w:tcPr>
            <w:tcW w:w="7229" w:type="dxa"/>
          </w:tcPr>
          <w:p w14:paraId="6789BFA7" w14:textId="77777777" w:rsidR="00C66E18" w:rsidRPr="00C63074" w:rsidRDefault="00C66E18" w:rsidP="001C5750">
            <w:r w:rsidRPr="00C63074">
              <w:t>Item should be blank if patient has not been transferred to another hospital.</w:t>
            </w:r>
          </w:p>
          <w:p w14:paraId="2A8A58F0" w14:textId="77777777" w:rsidR="00C66E18" w:rsidRPr="00C63074" w:rsidRDefault="00C66E18" w:rsidP="001C5750">
            <w:r w:rsidRPr="00C63074">
              <w:t>For journeys involving more than one transport mode, select the mode of transport in which the greater distance of the journey was undertaken.</w:t>
            </w:r>
          </w:p>
        </w:tc>
      </w:tr>
      <w:tr w:rsidR="00C66E18" w:rsidRPr="00A83D3B" w14:paraId="454F5583" w14:textId="77777777" w:rsidTr="001C5750">
        <w:tc>
          <w:tcPr>
            <w:tcW w:w="2127" w:type="dxa"/>
          </w:tcPr>
          <w:p w14:paraId="6AE2D4AC" w14:textId="77777777" w:rsidR="00C66E18" w:rsidRPr="00C63074" w:rsidRDefault="00C66E18" w:rsidP="001C5750">
            <w:pPr>
              <w:rPr>
                <w:b/>
                <w:bCs/>
              </w:rPr>
            </w:pPr>
            <w:r w:rsidRPr="00C63074">
              <w:rPr>
                <w:b/>
                <w:bCs/>
              </w:rPr>
              <w:t>Validations</w:t>
            </w:r>
          </w:p>
        </w:tc>
        <w:tc>
          <w:tcPr>
            <w:tcW w:w="7229" w:type="dxa"/>
          </w:tcPr>
          <w:p w14:paraId="1B05B722" w14:textId="213F3DA1" w:rsidR="00C66E18" w:rsidRPr="00F94FB0" w:rsidRDefault="00C66E18" w:rsidP="001C5750">
            <w:pPr>
              <w:rPr>
                <w:lang w:val="fr-FR"/>
              </w:rPr>
            </w:pPr>
            <w:r w:rsidRPr="00F94FB0">
              <w:rPr>
                <w:lang w:val="fr-FR"/>
              </w:rPr>
              <w:t>E255</w:t>
            </w:r>
            <w:r w:rsidRPr="00F94FB0">
              <w:rPr>
                <w:lang w:val="fr-FR"/>
              </w:rPr>
              <w:tab/>
            </w:r>
            <w:r w:rsidRPr="000C3EB7">
              <w:t>Departure</w:t>
            </w:r>
            <w:r w:rsidRPr="00F94FB0">
              <w:rPr>
                <w:lang w:val="fr-FR"/>
              </w:rPr>
              <w:t xml:space="preserve"> Transport Mode </w:t>
            </w:r>
            <w:r w:rsidR="003E4CE2">
              <w:t>invalid</w:t>
            </w:r>
          </w:p>
        </w:tc>
      </w:tr>
      <w:tr w:rsidR="00C66E18" w:rsidRPr="00C63074" w14:paraId="53315219" w14:textId="77777777" w:rsidTr="001C5750">
        <w:tc>
          <w:tcPr>
            <w:tcW w:w="2127" w:type="dxa"/>
          </w:tcPr>
          <w:p w14:paraId="0F906B58" w14:textId="77777777" w:rsidR="00C66E18" w:rsidRPr="00C63074" w:rsidRDefault="00C66E18" w:rsidP="001C5750">
            <w:pPr>
              <w:rPr>
                <w:b/>
                <w:bCs/>
              </w:rPr>
            </w:pPr>
            <w:r w:rsidRPr="00C63074">
              <w:rPr>
                <w:b/>
                <w:bCs/>
              </w:rPr>
              <w:t>Related items</w:t>
            </w:r>
          </w:p>
        </w:tc>
        <w:tc>
          <w:tcPr>
            <w:tcW w:w="7229" w:type="dxa"/>
          </w:tcPr>
          <w:p w14:paraId="3272BFE6" w14:textId="39875228" w:rsidR="00C66E18" w:rsidRPr="00C63074" w:rsidRDefault="005C0268" w:rsidP="001C5750">
            <w:r>
              <w:t>Section 3</w:t>
            </w:r>
            <w:r w:rsidR="00C66E18" w:rsidRPr="00C63074">
              <w:tab/>
              <w:t>Departure Status</w:t>
            </w:r>
          </w:p>
          <w:p w14:paraId="7738A57B" w14:textId="77777777" w:rsidR="00C66E18" w:rsidRPr="00C63074" w:rsidRDefault="00C66E18" w:rsidP="001C5750">
            <w:r w:rsidRPr="00C63074">
              <w:tab/>
            </w:r>
            <w:r w:rsidRPr="00C63074">
              <w:tab/>
              <w:t>Transfer Destination</w:t>
            </w:r>
          </w:p>
        </w:tc>
      </w:tr>
    </w:tbl>
    <w:p w14:paraId="26277102"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EC97054" w14:textId="77777777" w:rsidTr="001C5750">
        <w:tc>
          <w:tcPr>
            <w:tcW w:w="2127" w:type="dxa"/>
          </w:tcPr>
          <w:p w14:paraId="52273118" w14:textId="77777777" w:rsidR="00C66E18" w:rsidRPr="00C63074" w:rsidRDefault="00C66E18" w:rsidP="001C5750">
            <w:pPr>
              <w:rPr>
                <w:b/>
                <w:bCs/>
              </w:rPr>
            </w:pPr>
            <w:r w:rsidRPr="00C63074">
              <w:rPr>
                <w:b/>
                <w:bCs/>
              </w:rPr>
              <w:t>Purpose</w:t>
            </w:r>
          </w:p>
        </w:tc>
        <w:tc>
          <w:tcPr>
            <w:tcW w:w="7229" w:type="dxa"/>
          </w:tcPr>
          <w:p w14:paraId="4493379E" w14:textId="77777777" w:rsidR="00C66E18" w:rsidRPr="00C63074" w:rsidRDefault="00C66E18" w:rsidP="001C5750">
            <w:r w:rsidRPr="00C63074">
              <w:t>Analysis of transport utilisation.</w:t>
            </w:r>
          </w:p>
        </w:tc>
      </w:tr>
      <w:tr w:rsidR="00C66E18" w:rsidRPr="00C63074" w14:paraId="3DE48E7B" w14:textId="77777777" w:rsidTr="001C5750">
        <w:tc>
          <w:tcPr>
            <w:tcW w:w="2127" w:type="dxa"/>
          </w:tcPr>
          <w:p w14:paraId="70E72EBD" w14:textId="77777777" w:rsidR="00C66E18" w:rsidRPr="00C63074" w:rsidRDefault="00C66E18" w:rsidP="001C5750">
            <w:pPr>
              <w:rPr>
                <w:b/>
                <w:bCs/>
              </w:rPr>
            </w:pPr>
            <w:r w:rsidRPr="00C63074">
              <w:rPr>
                <w:b/>
                <w:bCs/>
              </w:rPr>
              <w:t>Principal data users</w:t>
            </w:r>
          </w:p>
        </w:tc>
        <w:tc>
          <w:tcPr>
            <w:tcW w:w="7229" w:type="dxa"/>
          </w:tcPr>
          <w:p w14:paraId="6FF8FBE6" w14:textId="37C2CB1C" w:rsidR="00C66E18" w:rsidRPr="00C63074" w:rsidRDefault="009E1964" w:rsidP="001C5750">
            <w:r>
              <w:t>Monash University Accident Research Centre</w:t>
            </w:r>
            <w:r w:rsidR="00C66E18" w:rsidRPr="00C63074">
              <w:t xml:space="preserve">, </w:t>
            </w:r>
            <w:r w:rsidR="007B6B0A">
              <w:t>Department of Health</w:t>
            </w:r>
            <w:r w:rsidR="00C66E18" w:rsidRPr="00C63074">
              <w:t>.</w:t>
            </w:r>
          </w:p>
        </w:tc>
      </w:tr>
      <w:tr w:rsidR="00C66E18" w:rsidRPr="00C63074" w14:paraId="7982F595" w14:textId="77777777" w:rsidTr="001C5750">
        <w:tc>
          <w:tcPr>
            <w:tcW w:w="2127" w:type="dxa"/>
          </w:tcPr>
          <w:p w14:paraId="043ADC21" w14:textId="77777777" w:rsidR="00C66E18" w:rsidRPr="00C63074" w:rsidRDefault="00C66E18" w:rsidP="001C5750">
            <w:pPr>
              <w:rPr>
                <w:b/>
                <w:bCs/>
              </w:rPr>
            </w:pPr>
            <w:r w:rsidRPr="00C63074">
              <w:rPr>
                <w:b/>
                <w:bCs/>
              </w:rPr>
              <w:t>Collection start</w:t>
            </w:r>
          </w:p>
        </w:tc>
        <w:tc>
          <w:tcPr>
            <w:tcW w:w="7229" w:type="dxa"/>
          </w:tcPr>
          <w:p w14:paraId="611B907D" w14:textId="77777777" w:rsidR="00C66E18" w:rsidRPr="00C63074" w:rsidRDefault="00C66E18" w:rsidP="001C5750">
            <w:r w:rsidRPr="00C63074">
              <w:t>1 July 1995</w:t>
            </w:r>
          </w:p>
        </w:tc>
      </w:tr>
      <w:tr w:rsidR="00C66E18" w:rsidRPr="00C63074" w14:paraId="01C4FCE5" w14:textId="77777777" w:rsidTr="001C5750">
        <w:tc>
          <w:tcPr>
            <w:tcW w:w="2127" w:type="dxa"/>
          </w:tcPr>
          <w:p w14:paraId="30143DBB" w14:textId="77777777" w:rsidR="00C66E18" w:rsidRPr="00C63074" w:rsidRDefault="00C66E18" w:rsidP="001C5750">
            <w:pPr>
              <w:rPr>
                <w:b/>
                <w:bCs/>
              </w:rPr>
            </w:pPr>
            <w:r w:rsidRPr="00C63074">
              <w:rPr>
                <w:b/>
                <w:bCs/>
              </w:rPr>
              <w:t>Version</w:t>
            </w:r>
          </w:p>
        </w:tc>
        <w:tc>
          <w:tcPr>
            <w:tcW w:w="7229" w:type="dxa"/>
          </w:tcPr>
          <w:p w14:paraId="1390F84B" w14:textId="4CB6191E" w:rsidR="00C66E18" w:rsidRPr="00C63074" w:rsidRDefault="00C66E18" w:rsidP="001C5750">
            <w:r w:rsidRPr="00C63074">
              <w:t>Version</w:t>
            </w:r>
            <w:r w:rsidRPr="00C63074">
              <w:tab/>
            </w:r>
            <w:r w:rsidRPr="00C63074">
              <w:tab/>
            </w:r>
            <w:r w:rsidRPr="00C63074">
              <w:tab/>
            </w:r>
            <w:r w:rsidRPr="00C63074">
              <w:tab/>
              <w:t>Effective date</w:t>
            </w:r>
          </w:p>
          <w:p w14:paraId="3B92020E" w14:textId="73E37CF0" w:rsidR="00C66E18" w:rsidRPr="00C63074" w:rsidRDefault="00C66E18" w:rsidP="001C5750">
            <w:r w:rsidRPr="00C63074">
              <w:t>1</w:t>
            </w:r>
            <w:r w:rsidRPr="00C63074">
              <w:tab/>
            </w:r>
            <w:r w:rsidRPr="00C63074">
              <w:tab/>
            </w:r>
            <w:r w:rsidRPr="00C63074">
              <w:tab/>
            </w:r>
            <w:r w:rsidRPr="00C63074">
              <w:tab/>
              <w:t>1 July 1995</w:t>
            </w:r>
          </w:p>
          <w:p w14:paraId="6B659E63" w14:textId="276C6B0B" w:rsidR="00C66E18" w:rsidRPr="00C63074" w:rsidRDefault="00C66E18" w:rsidP="001C5750">
            <w:r w:rsidRPr="00C63074">
              <w:t>2</w:t>
            </w:r>
            <w:r w:rsidRPr="00C63074">
              <w:tab/>
            </w:r>
            <w:r w:rsidRPr="00C63074">
              <w:tab/>
            </w:r>
            <w:r w:rsidRPr="00C63074">
              <w:tab/>
            </w:r>
            <w:r w:rsidRPr="00C63074">
              <w:tab/>
              <w:t>1 July 1997</w:t>
            </w:r>
          </w:p>
          <w:p w14:paraId="347A2ADC" w14:textId="4BCB3E92" w:rsidR="00C66E18" w:rsidRPr="00C63074" w:rsidRDefault="00C66E18" w:rsidP="001C5750">
            <w:r w:rsidRPr="00C63074">
              <w:t>3</w:t>
            </w:r>
            <w:r w:rsidRPr="00C63074">
              <w:tab/>
            </w:r>
            <w:r w:rsidRPr="00C63074">
              <w:tab/>
            </w:r>
            <w:r w:rsidRPr="00C63074">
              <w:tab/>
            </w:r>
            <w:r w:rsidRPr="00C63074">
              <w:tab/>
              <w:t>1 July 2000</w:t>
            </w:r>
          </w:p>
          <w:p w14:paraId="4DCB0D2B" w14:textId="29D6B1D8" w:rsidR="00C66E18" w:rsidRPr="00C63074" w:rsidRDefault="00C66E18" w:rsidP="001C5750">
            <w:r w:rsidRPr="00C63074">
              <w:lastRenderedPageBreak/>
              <w:t>4</w:t>
            </w:r>
            <w:r w:rsidRPr="00C63074">
              <w:tab/>
            </w:r>
            <w:r w:rsidRPr="00C63074">
              <w:tab/>
            </w:r>
            <w:r w:rsidRPr="00C63074">
              <w:tab/>
            </w:r>
            <w:r w:rsidRPr="00C63074">
              <w:tab/>
              <w:t>1 July 2002</w:t>
            </w:r>
          </w:p>
        </w:tc>
      </w:tr>
      <w:tr w:rsidR="00C66E18" w:rsidRPr="00C63074" w14:paraId="32A8F481" w14:textId="77777777" w:rsidTr="001C5750">
        <w:tc>
          <w:tcPr>
            <w:tcW w:w="2127" w:type="dxa"/>
          </w:tcPr>
          <w:p w14:paraId="7D26A199" w14:textId="77777777" w:rsidR="00C66E18" w:rsidRPr="00C63074" w:rsidRDefault="00C66E18" w:rsidP="001C5750">
            <w:pPr>
              <w:rPr>
                <w:b/>
                <w:bCs/>
              </w:rPr>
            </w:pPr>
            <w:r w:rsidRPr="00C63074">
              <w:rPr>
                <w:b/>
                <w:bCs/>
              </w:rPr>
              <w:lastRenderedPageBreak/>
              <w:t>Definition source</w:t>
            </w:r>
          </w:p>
        </w:tc>
        <w:tc>
          <w:tcPr>
            <w:tcW w:w="7229" w:type="dxa"/>
          </w:tcPr>
          <w:p w14:paraId="4E126491" w14:textId="2EAE64D3" w:rsidR="00C66E18" w:rsidRPr="00C63074" w:rsidRDefault="007B6B0A" w:rsidP="001C5750">
            <w:r>
              <w:t>Department of Health</w:t>
            </w:r>
          </w:p>
        </w:tc>
      </w:tr>
      <w:tr w:rsidR="00C66E18" w:rsidRPr="00C63074" w14:paraId="2D9F069F" w14:textId="77777777" w:rsidTr="001C5750">
        <w:tc>
          <w:tcPr>
            <w:tcW w:w="2127" w:type="dxa"/>
          </w:tcPr>
          <w:p w14:paraId="16B8CCF0" w14:textId="77777777" w:rsidR="00C66E18" w:rsidRPr="00C63074" w:rsidRDefault="00C66E18" w:rsidP="001C5750">
            <w:pPr>
              <w:rPr>
                <w:b/>
                <w:bCs/>
              </w:rPr>
            </w:pPr>
            <w:r w:rsidRPr="00C63074">
              <w:rPr>
                <w:b/>
                <w:bCs/>
              </w:rPr>
              <w:t>Code set source</w:t>
            </w:r>
          </w:p>
        </w:tc>
        <w:tc>
          <w:tcPr>
            <w:tcW w:w="7229" w:type="dxa"/>
          </w:tcPr>
          <w:p w14:paraId="4A9ABF05" w14:textId="12B5FF0A" w:rsidR="00C66E18" w:rsidRPr="00C63074" w:rsidRDefault="007B6B0A" w:rsidP="001C5750">
            <w:r>
              <w:t>Department of Health</w:t>
            </w:r>
          </w:p>
        </w:tc>
      </w:tr>
    </w:tbl>
    <w:p w14:paraId="48CDD981" w14:textId="77777777" w:rsidR="00C66E18" w:rsidRPr="00C63074" w:rsidRDefault="00C66E18" w:rsidP="00C66E18">
      <w:pPr>
        <w:rPr>
          <w:b/>
          <w:color w:val="D50032"/>
          <w:sz w:val="28"/>
          <w:szCs w:val="28"/>
        </w:rPr>
      </w:pPr>
      <w:r w:rsidRPr="00C63074">
        <w:br w:type="page"/>
      </w:r>
    </w:p>
    <w:p w14:paraId="1C1DF83E" w14:textId="7C0772C9" w:rsidR="00C66E18" w:rsidRPr="00C63074" w:rsidRDefault="00C66E18" w:rsidP="00C66E18">
      <w:pPr>
        <w:pStyle w:val="Heading2"/>
      </w:pPr>
      <w:bookmarkStart w:id="150" w:name="_Toc43800525"/>
      <w:bookmarkStart w:id="151" w:name="_Toc105672796"/>
      <w:r w:rsidRPr="00C63074">
        <w:lastRenderedPageBreak/>
        <w:t xml:space="preserve">Description of Injury </w:t>
      </w:r>
      <w:bookmarkEnd w:id="150"/>
      <w:r w:rsidR="00C63074" w:rsidRPr="00C63074">
        <w:t>Even</w:t>
      </w:r>
      <w:r w:rsidR="00C63074">
        <w:t>t</w:t>
      </w:r>
      <w:bookmarkEnd w:id="151"/>
    </w:p>
    <w:p w14:paraId="44C915D9"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2B20945" w14:textId="77777777" w:rsidTr="001C5750">
        <w:tc>
          <w:tcPr>
            <w:tcW w:w="2127" w:type="dxa"/>
          </w:tcPr>
          <w:p w14:paraId="71580FEE" w14:textId="77777777" w:rsidR="00C66E18" w:rsidRPr="00C63074" w:rsidRDefault="00C66E18" w:rsidP="001C5750">
            <w:pPr>
              <w:rPr>
                <w:b/>
                <w:bCs/>
              </w:rPr>
            </w:pPr>
            <w:r w:rsidRPr="00C63074">
              <w:rPr>
                <w:b/>
                <w:bCs/>
              </w:rPr>
              <w:t>Definition</w:t>
            </w:r>
          </w:p>
        </w:tc>
        <w:tc>
          <w:tcPr>
            <w:tcW w:w="7229" w:type="dxa"/>
          </w:tcPr>
          <w:p w14:paraId="5A67FF17" w14:textId="77777777" w:rsidR="00C66E18" w:rsidRPr="00C63074" w:rsidRDefault="00C66E18" w:rsidP="001C5750">
            <w:r w:rsidRPr="00C63074">
              <w:t>Patient’s personal account or description of injury event provided at triage.</w:t>
            </w:r>
          </w:p>
        </w:tc>
      </w:tr>
      <w:tr w:rsidR="00C66E18" w:rsidRPr="00C63074" w14:paraId="7CBA78ED" w14:textId="77777777" w:rsidTr="001C5750">
        <w:tc>
          <w:tcPr>
            <w:tcW w:w="2127" w:type="dxa"/>
          </w:tcPr>
          <w:p w14:paraId="631A75D4" w14:textId="77777777" w:rsidR="00C66E18" w:rsidRPr="00C63074" w:rsidRDefault="00C66E18" w:rsidP="001C5750">
            <w:pPr>
              <w:rPr>
                <w:b/>
                <w:bCs/>
              </w:rPr>
            </w:pPr>
            <w:r w:rsidRPr="00C63074">
              <w:rPr>
                <w:b/>
                <w:bCs/>
              </w:rPr>
              <w:t>Reported by</w:t>
            </w:r>
          </w:p>
        </w:tc>
        <w:tc>
          <w:tcPr>
            <w:tcW w:w="7229" w:type="dxa"/>
          </w:tcPr>
          <w:p w14:paraId="09273716" w14:textId="77777777" w:rsidR="00C66E18" w:rsidRPr="00C63074" w:rsidRDefault="00C66E18" w:rsidP="001C5750">
            <w:r w:rsidRPr="00C63074">
              <w:t>Public hospitals</w:t>
            </w:r>
          </w:p>
          <w:p w14:paraId="4078FE24" w14:textId="77777777" w:rsidR="00C66E18" w:rsidRPr="00C63074" w:rsidRDefault="00C66E18" w:rsidP="001C5750">
            <w:r w:rsidRPr="00C63074">
              <w:t>Private hospitals, optional</w:t>
            </w:r>
          </w:p>
        </w:tc>
      </w:tr>
      <w:tr w:rsidR="00C66E18" w:rsidRPr="00C63074" w14:paraId="7FAE0B7C" w14:textId="77777777" w:rsidTr="001C5750">
        <w:tc>
          <w:tcPr>
            <w:tcW w:w="2127" w:type="dxa"/>
          </w:tcPr>
          <w:p w14:paraId="18BE11BD" w14:textId="77777777" w:rsidR="00C66E18" w:rsidRPr="00C63074" w:rsidRDefault="00C66E18" w:rsidP="001C5750">
            <w:pPr>
              <w:rPr>
                <w:b/>
                <w:bCs/>
              </w:rPr>
            </w:pPr>
            <w:r w:rsidRPr="00C63074">
              <w:rPr>
                <w:b/>
                <w:bCs/>
              </w:rPr>
              <w:t>Reported for</w:t>
            </w:r>
          </w:p>
        </w:tc>
        <w:tc>
          <w:tcPr>
            <w:tcW w:w="7229" w:type="dxa"/>
          </w:tcPr>
          <w:p w14:paraId="4EBB3A07" w14:textId="512FF5B2" w:rsidR="00C66E18" w:rsidRPr="00C63074" w:rsidRDefault="00C66E18" w:rsidP="001C5750">
            <w:r w:rsidRPr="00C63074">
              <w:t>All presentations where an injury code (S or T code) is in the Primary Diagnosis field unless completion of injury surveillance data elements is flagged as optional for that particular S or T code (refer to the VEMD Editing Matri</w:t>
            </w:r>
            <w:r w:rsidR="00D2228B">
              <w:t>x</w:t>
            </w:r>
            <w:r w:rsidRPr="00C63074">
              <w:t>).</w:t>
            </w:r>
          </w:p>
        </w:tc>
      </w:tr>
      <w:tr w:rsidR="00C66E18" w:rsidRPr="00C63074" w14:paraId="1DA6AC8C" w14:textId="77777777" w:rsidTr="001C5750">
        <w:tc>
          <w:tcPr>
            <w:tcW w:w="2127" w:type="dxa"/>
          </w:tcPr>
          <w:p w14:paraId="52FB984B" w14:textId="77777777" w:rsidR="00C66E18" w:rsidRPr="00C63074" w:rsidRDefault="00C66E18" w:rsidP="001C5750">
            <w:pPr>
              <w:rPr>
                <w:b/>
                <w:bCs/>
              </w:rPr>
            </w:pPr>
            <w:r w:rsidRPr="00C63074">
              <w:rPr>
                <w:b/>
                <w:bCs/>
              </w:rPr>
              <w:t>Reporting guide</w:t>
            </w:r>
          </w:p>
        </w:tc>
        <w:tc>
          <w:tcPr>
            <w:tcW w:w="7229" w:type="dxa"/>
          </w:tcPr>
          <w:p w14:paraId="190E6604" w14:textId="77777777" w:rsidR="00C66E18" w:rsidRPr="00C63074" w:rsidRDefault="00C66E18" w:rsidP="001C5750">
            <w:r w:rsidRPr="00C63074">
              <w:t>Data entry prompts in software assist collection of the required components to describe the event.</w:t>
            </w:r>
          </w:p>
          <w:p w14:paraId="586C6917" w14:textId="77777777" w:rsidR="00C66E18" w:rsidRPr="00C63074" w:rsidRDefault="00C66E18" w:rsidP="001C5750">
            <w:r w:rsidRPr="00C63074">
              <w:t>Ensure that no identifying details are included in this text field.</w:t>
            </w:r>
          </w:p>
          <w:p w14:paraId="520875B0" w14:textId="77777777" w:rsidR="00C66E18" w:rsidRPr="00C63074" w:rsidRDefault="00C66E18" w:rsidP="001C5750">
            <w:r w:rsidRPr="00C63074">
              <w:t>Data entry staff should be aware that this text is sent to VEMD.</w:t>
            </w:r>
          </w:p>
          <w:p w14:paraId="2997D514" w14:textId="77777777" w:rsidR="00C66E18" w:rsidRPr="00C63074" w:rsidRDefault="00C66E18" w:rsidP="001C5750">
            <w:r w:rsidRPr="00C63074">
              <w:t>This field is a free text field and must not be auto filled with a defined code set value.</w:t>
            </w:r>
          </w:p>
          <w:p w14:paraId="40D62892" w14:textId="77777777" w:rsidR="00C66E18" w:rsidRPr="00C63074" w:rsidRDefault="00C66E18" w:rsidP="001C5750">
            <w:pPr>
              <w:rPr>
                <w:b/>
                <w:bCs/>
              </w:rPr>
            </w:pPr>
            <w:r w:rsidRPr="00C63074">
              <w:rPr>
                <w:b/>
                <w:bCs/>
              </w:rPr>
              <w:t>Data entry prompts</w:t>
            </w:r>
          </w:p>
          <w:p w14:paraId="72DF4DBD" w14:textId="77777777" w:rsidR="00C66E18" w:rsidRPr="00C63074" w:rsidRDefault="00C66E18" w:rsidP="001C5750">
            <w:r w:rsidRPr="00C63074">
              <w:t>Briefly and concisely describe the injury event using the prompts.  Information should be incorporated into a single description of the injury event for data transmission:</w:t>
            </w:r>
          </w:p>
          <w:p w14:paraId="7BB650A8" w14:textId="77777777" w:rsidR="00C66E18" w:rsidRPr="00C63074" w:rsidRDefault="00C66E18" w:rsidP="001C5750">
            <w:pPr>
              <w:rPr>
                <w:b/>
                <w:bCs/>
              </w:rPr>
            </w:pPr>
            <w:r w:rsidRPr="00C63074">
              <w:rPr>
                <w:b/>
                <w:bCs/>
              </w:rPr>
              <w:t>Location</w:t>
            </w:r>
          </w:p>
          <w:p w14:paraId="1C4126C2" w14:textId="77777777" w:rsidR="00C66E18" w:rsidRPr="00C63074" w:rsidRDefault="00C66E18" w:rsidP="001C5750">
            <w:r w:rsidRPr="00C63074">
              <w:t>Specific location of the person at the time the injury occurred.</w:t>
            </w:r>
          </w:p>
          <w:p w14:paraId="0A789F58" w14:textId="77777777" w:rsidR="00C66E18" w:rsidRPr="00C63074" w:rsidRDefault="00C66E18" w:rsidP="001C5750">
            <w:r w:rsidRPr="00C63074">
              <w:t>For example, in the bathroom of own home, workshop or local shops.</w:t>
            </w:r>
          </w:p>
          <w:p w14:paraId="5085B5A7" w14:textId="77777777" w:rsidR="00C66E18" w:rsidRPr="00C63074" w:rsidRDefault="00C66E18" w:rsidP="001C5750">
            <w:pPr>
              <w:rPr>
                <w:b/>
                <w:bCs/>
              </w:rPr>
            </w:pPr>
            <w:r w:rsidRPr="00C63074">
              <w:rPr>
                <w:b/>
                <w:bCs/>
              </w:rPr>
              <w:t>Activity</w:t>
            </w:r>
          </w:p>
          <w:p w14:paraId="3496BAD5" w14:textId="77777777" w:rsidR="00C66E18" w:rsidRPr="00C63074" w:rsidRDefault="00C66E18" w:rsidP="001C5750">
            <w:r w:rsidRPr="00C63074">
              <w:t>Specific activity the person was undertaking at the time the injury occurred.</w:t>
            </w:r>
          </w:p>
          <w:p w14:paraId="158A5E30" w14:textId="77777777" w:rsidR="00C66E18" w:rsidRPr="00C63074" w:rsidRDefault="00C66E18" w:rsidP="001C5750">
            <w:r w:rsidRPr="00C63074">
              <w:t>For example, playing, working on a forklift or playing competition netball.</w:t>
            </w:r>
          </w:p>
          <w:p w14:paraId="784C24FC" w14:textId="77777777" w:rsidR="00C66E18" w:rsidRPr="00C63074" w:rsidRDefault="00C66E18" w:rsidP="001C5750">
            <w:pPr>
              <w:rPr>
                <w:b/>
                <w:bCs/>
              </w:rPr>
            </w:pPr>
            <w:r w:rsidRPr="00C63074">
              <w:rPr>
                <w:b/>
                <w:bCs/>
              </w:rPr>
              <w:t>Product</w:t>
            </w:r>
          </w:p>
          <w:p w14:paraId="1C33D7AD" w14:textId="77777777" w:rsidR="00C66E18" w:rsidRPr="00C63074" w:rsidRDefault="00C66E18" w:rsidP="001C5750">
            <w:r w:rsidRPr="00C63074">
              <w:t>Specific product involved in the injury (where applicable).</w:t>
            </w:r>
          </w:p>
          <w:p w14:paraId="0BE5D2B4" w14:textId="77777777" w:rsidR="00C66E18" w:rsidRPr="00C63074" w:rsidRDefault="00C66E18" w:rsidP="001C5750">
            <w:r w:rsidRPr="00C63074">
              <w:t>For example, 50mls brand name X medicine, wooden pallet or football.</w:t>
            </w:r>
          </w:p>
          <w:p w14:paraId="0AD1087A" w14:textId="77777777" w:rsidR="00C66E18" w:rsidRPr="00C63074" w:rsidRDefault="00C66E18" w:rsidP="001C5750">
            <w:pPr>
              <w:rPr>
                <w:b/>
                <w:bCs/>
              </w:rPr>
            </w:pPr>
            <w:r w:rsidRPr="00C63074">
              <w:rPr>
                <w:b/>
                <w:bCs/>
              </w:rPr>
              <w:t>Safety Equipment</w:t>
            </w:r>
          </w:p>
          <w:p w14:paraId="103EF5EF" w14:textId="77777777" w:rsidR="00C66E18" w:rsidRPr="00C63074" w:rsidRDefault="00C66E18" w:rsidP="001C5750">
            <w:r w:rsidRPr="00C63074">
              <w:t>Safety devices in use or absent at the time the injury occurred (where applicable).</w:t>
            </w:r>
          </w:p>
          <w:p w14:paraId="5A6D7B7C" w14:textId="77777777" w:rsidR="00C66E18" w:rsidRPr="00C63074" w:rsidRDefault="00C66E18" w:rsidP="001C5750">
            <w:r w:rsidRPr="00C63074">
              <w:t>For example, wearing steel capped work boots, not wearing seatbelt, child resistant cap was on bottle or mouthguard worn.</w:t>
            </w:r>
          </w:p>
          <w:p w14:paraId="35271D96" w14:textId="77777777" w:rsidR="00C66E18" w:rsidRPr="00C63074" w:rsidRDefault="00C66E18" w:rsidP="001C5750">
            <w:r w:rsidRPr="00C63074">
              <w:t>Additional Information to Include:</w:t>
            </w:r>
          </w:p>
          <w:p w14:paraId="38A6DFA8" w14:textId="77777777" w:rsidR="00C66E18" w:rsidRPr="00C63074" w:rsidRDefault="00C66E18" w:rsidP="00C66E18">
            <w:pPr>
              <w:numPr>
                <w:ilvl w:val="0"/>
                <w:numId w:val="3"/>
              </w:numPr>
            </w:pPr>
            <w:r w:rsidRPr="00C63074">
              <w:t>Nature of the injuries</w:t>
            </w:r>
          </w:p>
          <w:p w14:paraId="74DEF38A" w14:textId="77777777" w:rsidR="00C66E18" w:rsidRPr="00C63074" w:rsidRDefault="00C66E18" w:rsidP="00C66E18">
            <w:pPr>
              <w:numPr>
                <w:ilvl w:val="0"/>
                <w:numId w:val="3"/>
              </w:numPr>
            </w:pPr>
            <w:r w:rsidRPr="00C63074">
              <w:t>What caused the injuries (subject)</w:t>
            </w:r>
          </w:p>
          <w:p w14:paraId="2831E839" w14:textId="77777777" w:rsidR="00C66E18" w:rsidRPr="00C63074" w:rsidRDefault="00C66E18" w:rsidP="00C66E18">
            <w:pPr>
              <w:numPr>
                <w:ilvl w:val="0"/>
                <w:numId w:val="3"/>
              </w:numPr>
            </w:pPr>
            <w:r w:rsidRPr="00C63074">
              <w:lastRenderedPageBreak/>
              <w:t>Any other relevant information.</w:t>
            </w:r>
          </w:p>
        </w:tc>
      </w:tr>
      <w:tr w:rsidR="00C66E18" w:rsidRPr="00C63074" w14:paraId="5C5380FE" w14:textId="77777777" w:rsidTr="001C5750">
        <w:tc>
          <w:tcPr>
            <w:tcW w:w="2127" w:type="dxa"/>
          </w:tcPr>
          <w:p w14:paraId="1E364889" w14:textId="77777777" w:rsidR="00C66E18" w:rsidRPr="00C63074" w:rsidRDefault="00C66E18" w:rsidP="001C5750">
            <w:pPr>
              <w:rPr>
                <w:b/>
                <w:bCs/>
              </w:rPr>
            </w:pPr>
            <w:r w:rsidRPr="00C63074">
              <w:rPr>
                <w:b/>
                <w:bCs/>
              </w:rPr>
              <w:lastRenderedPageBreak/>
              <w:t>Validations</w:t>
            </w:r>
          </w:p>
        </w:tc>
        <w:tc>
          <w:tcPr>
            <w:tcW w:w="7229" w:type="dxa"/>
          </w:tcPr>
          <w:p w14:paraId="238962CC" w14:textId="404EB677" w:rsidR="00C66E18" w:rsidRPr="00C63074" w:rsidRDefault="00C66E18" w:rsidP="001C5750">
            <w:r w:rsidRPr="00C63074">
              <w:t>E290</w:t>
            </w:r>
            <w:r w:rsidRPr="00C63074">
              <w:tab/>
              <w:t xml:space="preserve">Description of Injury Event </w:t>
            </w:r>
            <w:r w:rsidR="003E4CE2">
              <w:t>invalid</w:t>
            </w:r>
          </w:p>
          <w:p w14:paraId="689FFA55" w14:textId="77777777" w:rsidR="00C66E18" w:rsidRPr="00C63074" w:rsidRDefault="00C66E18" w:rsidP="001C5750">
            <w:r w:rsidRPr="00C63074">
              <w:t>E391</w:t>
            </w:r>
            <w:r w:rsidRPr="00C63074">
              <w:tab/>
              <w:t xml:space="preserve">The Primary Diagnosis for this record requires the completion of all </w:t>
            </w:r>
            <w:r w:rsidRPr="00C63074">
              <w:tab/>
              <w:t>Injury Surveillance data elements</w:t>
            </w:r>
          </w:p>
        </w:tc>
      </w:tr>
      <w:tr w:rsidR="00C66E18" w:rsidRPr="00C63074" w14:paraId="612108EB" w14:textId="77777777" w:rsidTr="001C5750">
        <w:tc>
          <w:tcPr>
            <w:tcW w:w="2127" w:type="dxa"/>
          </w:tcPr>
          <w:p w14:paraId="0A88829E" w14:textId="77777777" w:rsidR="00C66E18" w:rsidRPr="00C63074" w:rsidRDefault="00C66E18" w:rsidP="001C5750">
            <w:pPr>
              <w:rPr>
                <w:b/>
                <w:bCs/>
              </w:rPr>
            </w:pPr>
            <w:r w:rsidRPr="00C63074">
              <w:rPr>
                <w:b/>
                <w:bCs/>
              </w:rPr>
              <w:t>Related items</w:t>
            </w:r>
          </w:p>
        </w:tc>
        <w:tc>
          <w:tcPr>
            <w:tcW w:w="7229" w:type="dxa"/>
          </w:tcPr>
          <w:p w14:paraId="3207A1EB" w14:textId="6DE48DB5" w:rsidR="00C66E18" w:rsidRPr="00C63074" w:rsidRDefault="005C0268" w:rsidP="001C5750">
            <w:r>
              <w:t>Section 2</w:t>
            </w:r>
            <w:r w:rsidR="00C66E18" w:rsidRPr="00C63074">
              <w:tab/>
              <w:t>Primary Diagnosis</w:t>
            </w:r>
          </w:p>
          <w:p w14:paraId="69DB88E3" w14:textId="77777777" w:rsidR="00C66E18" w:rsidRPr="00C63074" w:rsidRDefault="00C66E18" w:rsidP="001C5750">
            <w:r w:rsidRPr="00C63074">
              <w:tab/>
            </w:r>
            <w:r w:rsidRPr="00C63074">
              <w:tab/>
              <w:t>Injury Surveillance</w:t>
            </w:r>
          </w:p>
          <w:p w14:paraId="261F6879" w14:textId="7A65EF5E" w:rsidR="00C66E18" w:rsidRPr="00C63074" w:rsidRDefault="005C0268" w:rsidP="001C5750">
            <w:r>
              <w:t>Section 3</w:t>
            </w:r>
            <w:r w:rsidR="00C66E18" w:rsidRPr="00C63074">
              <w:tab/>
              <w:t xml:space="preserve">Activity When Injured </w:t>
            </w:r>
          </w:p>
          <w:p w14:paraId="1DF7B50A" w14:textId="77777777" w:rsidR="00C66E18" w:rsidRPr="00C63074" w:rsidRDefault="00C66E18" w:rsidP="001C5750">
            <w:r w:rsidRPr="00C63074">
              <w:tab/>
            </w:r>
            <w:r w:rsidRPr="00C63074">
              <w:tab/>
              <w:t xml:space="preserve">Body Region </w:t>
            </w:r>
          </w:p>
          <w:p w14:paraId="42E8F442" w14:textId="77777777" w:rsidR="00C66E18" w:rsidRPr="00C63074" w:rsidRDefault="00C66E18" w:rsidP="001C5750">
            <w:r w:rsidRPr="00C63074">
              <w:tab/>
            </w:r>
            <w:r w:rsidRPr="00C63074">
              <w:tab/>
              <w:t>Diagnosis-Primary Diagnosis</w:t>
            </w:r>
          </w:p>
          <w:p w14:paraId="7DEF6795" w14:textId="77777777" w:rsidR="00C66E18" w:rsidRPr="00C63074" w:rsidRDefault="00C66E18" w:rsidP="001C5750">
            <w:r w:rsidRPr="00C63074">
              <w:tab/>
            </w:r>
            <w:r w:rsidRPr="00C63074">
              <w:tab/>
              <w:t>Human Intent</w:t>
            </w:r>
          </w:p>
          <w:p w14:paraId="6465B6A3" w14:textId="77777777" w:rsidR="00C66E18" w:rsidRPr="00C63074" w:rsidRDefault="00C66E18" w:rsidP="001C5750">
            <w:r w:rsidRPr="00C63074">
              <w:tab/>
            </w:r>
            <w:r w:rsidRPr="00C63074">
              <w:tab/>
              <w:t>Injury Cause</w:t>
            </w:r>
          </w:p>
          <w:p w14:paraId="2D1C80A1" w14:textId="77777777" w:rsidR="00C66E18" w:rsidRPr="00C63074" w:rsidRDefault="00C66E18" w:rsidP="001C5750">
            <w:r w:rsidRPr="00C63074">
              <w:tab/>
            </w:r>
            <w:r w:rsidRPr="00C63074">
              <w:tab/>
              <w:t>Nature of Main Injury</w:t>
            </w:r>
          </w:p>
          <w:p w14:paraId="16EB6F7F" w14:textId="2EF76E0C" w:rsidR="00C66E18" w:rsidRPr="00C63074" w:rsidRDefault="00C66E18" w:rsidP="000B2A4D">
            <w:r w:rsidRPr="00C63074">
              <w:tab/>
            </w:r>
            <w:r w:rsidRPr="00C63074">
              <w:tab/>
              <w:t>Place Where Injury Occurred.</w:t>
            </w:r>
          </w:p>
        </w:tc>
      </w:tr>
    </w:tbl>
    <w:p w14:paraId="4B5FF889"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B9277D5" w14:textId="77777777" w:rsidTr="001C5750">
        <w:tc>
          <w:tcPr>
            <w:tcW w:w="2127" w:type="dxa"/>
          </w:tcPr>
          <w:p w14:paraId="3BCE7F74" w14:textId="77777777" w:rsidR="00C66E18" w:rsidRPr="00C63074" w:rsidRDefault="00C66E18" w:rsidP="001C5750">
            <w:pPr>
              <w:rPr>
                <w:b/>
                <w:bCs/>
              </w:rPr>
            </w:pPr>
            <w:r w:rsidRPr="00C63074">
              <w:rPr>
                <w:b/>
                <w:bCs/>
              </w:rPr>
              <w:t>Purpose</w:t>
            </w:r>
          </w:p>
        </w:tc>
        <w:tc>
          <w:tcPr>
            <w:tcW w:w="7229" w:type="dxa"/>
          </w:tcPr>
          <w:p w14:paraId="7BFC5D41" w14:textId="77777777" w:rsidR="00C66E18" w:rsidRPr="00C63074" w:rsidRDefault="00C66E18" w:rsidP="001C5750">
            <w:r w:rsidRPr="00C63074">
              <w:t>To clarify the injury event (vital for identifying the interventions) and provide additional information relevant to the injury (product type, brand name, safety precautions).  The narrative is very important to identify injury event features not captured by the coded data.</w:t>
            </w:r>
          </w:p>
        </w:tc>
      </w:tr>
      <w:tr w:rsidR="00C66E18" w:rsidRPr="00C63074" w14:paraId="1E47E706" w14:textId="77777777" w:rsidTr="001C5750">
        <w:tc>
          <w:tcPr>
            <w:tcW w:w="2127" w:type="dxa"/>
          </w:tcPr>
          <w:p w14:paraId="5D0BEB89" w14:textId="77777777" w:rsidR="00C66E18" w:rsidRPr="00C63074" w:rsidRDefault="00C66E18" w:rsidP="001C5750">
            <w:pPr>
              <w:rPr>
                <w:b/>
                <w:bCs/>
              </w:rPr>
            </w:pPr>
            <w:r w:rsidRPr="00C63074">
              <w:rPr>
                <w:b/>
                <w:bCs/>
              </w:rPr>
              <w:t>Principal data users</w:t>
            </w:r>
          </w:p>
        </w:tc>
        <w:tc>
          <w:tcPr>
            <w:tcW w:w="7229" w:type="dxa"/>
          </w:tcPr>
          <w:p w14:paraId="2D57D9B6" w14:textId="6B8D3C94"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217126AC" w14:textId="77777777" w:rsidTr="001C5750">
        <w:tc>
          <w:tcPr>
            <w:tcW w:w="2127" w:type="dxa"/>
          </w:tcPr>
          <w:p w14:paraId="477684BB" w14:textId="77777777" w:rsidR="00C66E18" w:rsidRPr="00C63074" w:rsidRDefault="00C66E18" w:rsidP="001C5750">
            <w:pPr>
              <w:rPr>
                <w:b/>
                <w:bCs/>
              </w:rPr>
            </w:pPr>
            <w:r w:rsidRPr="00C63074">
              <w:rPr>
                <w:b/>
                <w:bCs/>
              </w:rPr>
              <w:t>Collection start</w:t>
            </w:r>
          </w:p>
        </w:tc>
        <w:tc>
          <w:tcPr>
            <w:tcW w:w="7229" w:type="dxa"/>
          </w:tcPr>
          <w:p w14:paraId="28CED293" w14:textId="77777777" w:rsidR="00C66E18" w:rsidRPr="00C63074" w:rsidRDefault="00C66E18" w:rsidP="001C5750">
            <w:r w:rsidRPr="00C63074">
              <w:t>1 July 1995</w:t>
            </w:r>
          </w:p>
        </w:tc>
      </w:tr>
      <w:tr w:rsidR="00C66E18" w:rsidRPr="00C63074" w14:paraId="50A8941C" w14:textId="77777777" w:rsidTr="001C5750">
        <w:tc>
          <w:tcPr>
            <w:tcW w:w="2127" w:type="dxa"/>
          </w:tcPr>
          <w:p w14:paraId="0CE56316" w14:textId="77777777" w:rsidR="00C66E18" w:rsidRPr="00C63074" w:rsidRDefault="00C66E18" w:rsidP="001C5750">
            <w:pPr>
              <w:rPr>
                <w:b/>
                <w:bCs/>
              </w:rPr>
            </w:pPr>
            <w:r w:rsidRPr="00C63074">
              <w:rPr>
                <w:b/>
                <w:bCs/>
              </w:rPr>
              <w:t>Version</w:t>
            </w:r>
          </w:p>
        </w:tc>
        <w:tc>
          <w:tcPr>
            <w:tcW w:w="7229" w:type="dxa"/>
          </w:tcPr>
          <w:p w14:paraId="57170B39" w14:textId="2C716BAF" w:rsidR="00C66E18" w:rsidRPr="00C63074" w:rsidRDefault="00C66E18" w:rsidP="001C5750">
            <w:r w:rsidRPr="00C63074">
              <w:t>Version</w:t>
            </w:r>
            <w:r w:rsidRPr="00C63074">
              <w:tab/>
            </w:r>
            <w:r w:rsidRPr="00C63074">
              <w:tab/>
            </w:r>
            <w:r w:rsidRPr="00C63074">
              <w:tab/>
            </w:r>
            <w:r w:rsidRPr="00C63074">
              <w:tab/>
              <w:t>Effective date</w:t>
            </w:r>
          </w:p>
          <w:p w14:paraId="2A166772" w14:textId="10B468CD" w:rsidR="00C66E18" w:rsidRPr="00C63074" w:rsidRDefault="00C66E18" w:rsidP="001C5750">
            <w:r w:rsidRPr="00C63074">
              <w:t>1</w:t>
            </w:r>
            <w:r w:rsidRPr="00C63074">
              <w:tab/>
            </w:r>
            <w:r w:rsidRPr="00C63074">
              <w:tab/>
            </w:r>
            <w:r w:rsidRPr="00C63074">
              <w:tab/>
            </w:r>
            <w:r w:rsidRPr="00C63074">
              <w:tab/>
              <w:t>1 July 1995</w:t>
            </w:r>
          </w:p>
          <w:p w14:paraId="388B3CCF" w14:textId="078B8824" w:rsidR="00C66E18" w:rsidRPr="00C63074" w:rsidRDefault="00C66E18" w:rsidP="001C5750">
            <w:r w:rsidRPr="00C63074">
              <w:t>2</w:t>
            </w:r>
            <w:r w:rsidRPr="00C63074">
              <w:tab/>
            </w:r>
            <w:r w:rsidRPr="00C63074">
              <w:tab/>
            </w:r>
            <w:r w:rsidRPr="00C63074">
              <w:tab/>
            </w:r>
            <w:r w:rsidRPr="00C63074">
              <w:tab/>
              <w:t>1 July 2002</w:t>
            </w:r>
          </w:p>
        </w:tc>
      </w:tr>
      <w:tr w:rsidR="00C66E18" w:rsidRPr="00C63074" w14:paraId="2F1E84D3" w14:textId="77777777" w:rsidTr="001C5750">
        <w:tc>
          <w:tcPr>
            <w:tcW w:w="2127" w:type="dxa"/>
          </w:tcPr>
          <w:p w14:paraId="6E46D7E0" w14:textId="77777777" w:rsidR="00C66E18" w:rsidRPr="00C63074" w:rsidRDefault="00C66E18" w:rsidP="001C5750">
            <w:pPr>
              <w:rPr>
                <w:b/>
                <w:bCs/>
              </w:rPr>
            </w:pPr>
            <w:r w:rsidRPr="00C63074">
              <w:rPr>
                <w:b/>
                <w:bCs/>
              </w:rPr>
              <w:t>Definition source</w:t>
            </w:r>
          </w:p>
        </w:tc>
        <w:tc>
          <w:tcPr>
            <w:tcW w:w="7229" w:type="dxa"/>
          </w:tcPr>
          <w:p w14:paraId="2ED4A72F" w14:textId="398E003B" w:rsidR="00C66E18" w:rsidRPr="00C63074" w:rsidRDefault="007B6B0A" w:rsidP="001C5750">
            <w:r>
              <w:t>Department of Health</w:t>
            </w:r>
          </w:p>
        </w:tc>
      </w:tr>
      <w:tr w:rsidR="00C66E18" w:rsidRPr="00C63074" w14:paraId="4FF47D29" w14:textId="77777777" w:rsidTr="001C5750">
        <w:tc>
          <w:tcPr>
            <w:tcW w:w="2127" w:type="dxa"/>
          </w:tcPr>
          <w:p w14:paraId="40DA68D2" w14:textId="77777777" w:rsidR="00C66E18" w:rsidRPr="00C63074" w:rsidRDefault="00C66E18" w:rsidP="001C5750">
            <w:pPr>
              <w:rPr>
                <w:b/>
                <w:bCs/>
              </w:rPr>
            </w:pPr>
            <w:r w:rsidRPr="00C63074">
              <w:rPr>
                <w:b/>
                <w:bCs/>
              </w:rPr>
              <w:t>Code set source</w:t>
            </w:r>
          </w:p>
        </w:tc>
        <w:tc>
          <w:tcPr>
            <w:tcW w:w="7229" w:type="dxa"/>
          </w:tcPr>
          <w:p w14:paraId="15F415C9" w14:textId="2FAE6842" w:rsidR="00C66E18" w:rsidRPr="00C63074" w:rsidRDefault="007B6B0A" w:rsidP="001C5750">
            <w:r>
              <w:t>Department of Health</w:t>
            </w:r>
          </w:p>
        </w:tc>
      </w:tr>
    </w:tbl>
    <w:p w14:paraId="7172701F" w14:textId="77777777" w:rsidR="00C66E18" w:rsidRPr="00C63074" w:rsidRDefault="00C66E18" w:rsidP="00C66E18">
      <w:pPr>
        <w:rPr>
          <w:b/>
          <w:color w:val="D50032"/>
          <w:sz w:val="28"/>
          <w:szCs w:val="28"/>
        </w:rPr>
      </w:pPr>
      <w:r w:rsidRPr="00C63074">
        <w:br w:type="page"/>
      </w:r>
    </w:p>
    <w:p w14:paraId="4E445A7C" w14:textId="77777777" w:rsidR="00C66E18" w:rsidRPr="00C63074" w:rsidRDefault="00C66E18" w:rsidP="00C66E18">
      <w:pPr>
        <w:pStyle w:val="Heading2"/>
      </w:pPr>
      <w:bookmarkStart w:id="152" w:name="_Toc43800526"/>
      <w:bookmarkStart w:id="153" w:name="_Toc105672797"/>
      <w:r w:rsidRPr="00C63074">
        <w:lastRenderedPageBreak/>
        <w:t>Diagnosis - Additional Diagnoses 1 and 2</w:t>
      </w:r>
      <w:bookmarkEnd w:id="152"/>
      <w:bookmarkEnd w:id="153"/>
    </w:p>
    <w:p w14:paraId="2F501F64"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1AEAB53" w14:textId="77777777" w:rsidTr="001C5750">
        <w:tc>
          <w:tcPr>
            <w:tcW w:w="2127" w:type="dxa"/>
          </w:tcPr>
          <w:p w14:paraId="2FD0F8B9" w14:textId="77777777" w:rsidR="00C66E18" w:rsidRPr="00C63074" w:rsidRDefault="00C66E18" w:rsidP="001C5750">
            <w:pPr>
              <w:rPr>
                <w:b/>
                <w:bCs/>
              </w:rPr>
            </w:pPr>
            <w:r w:rsidRPr="00C63074">
              <w:rPr>
                <w:b/>
                <w:bCs/>
              </w:rPr>
              <w:t>Definition</w:t>
            </w:r>
          </w:p>
        </w:tc>
        <w:tc>
          <w:tcPr>
            <w:tcW w:w="7229" w:type="dxa"/>
          </w:tcPr>
          <w:p w14:paraId="7EE2B04A" w14:textId="77777777" w:rsidR="00C66E18" w:rsidRPr="00C63074" w:rsidRDefault="00C66E18" w:rsidP="001C5750">
            <w:r w:rsidRPr="00C63074">
              <w:t>Additional diagnoses are those which:</w:t>
            </w:r>
          </w:p>
          <w:p w14:paraId="5991F3FA" w14:textId="77777777" w:rsidR="00C66E18" w:rsidRPr="00C63074" w:rsidRDefault="00C66E18" w:rsidP="00BA5221">
            <w:pPr>
              <w:pStyle w:val="Bullet1"/>
            </w:pPr>
            <w:r w:rsidRPr="00C63074">
              <w:t>Existed at the time of presentation</w:t>
            </w:r>
          </w:p>
          <w:p w14:paraId="4F49A9A4" w14:textId="77777777" w:rsidR="00C66E18" w:rsidRPr="00C63074" w:rsidRDefault="00C66E18" w:rsidP="00BA5221">
            <w:pPr>
              <w:pStyle w:val="Bullet1"/>
            </w:pPr>
            <w:r w:rsidRPr="00C63074">
              <w:t>Arose while patient was in the Emergency Department</w:t>
            </w:r>
          </w:p>
          <w:p w14:paraId="57FDE107" w14:textId="77777777" w:rsidR="00C66E18" w:rsidRPr="00C63074" w:rsidRDefault="00C66E18" w:rsidP="001C5750">
            <w:r w:rsidRPr="00C63074">
              <w:t>Are expected to affect treatment plan or length of stay in the Emergency Department</w:t>
            </w:r>
          </w:p>
        </w:tc>
      </w:tr>
      <w:tr w:rsidR="00C66E18" w:rsidRPr="00C63074" w14:paraId="0F7D4CD3" w14:textId="77777777" w:rsidTr="001C5750">
        <w:tc>
          <w:tcPr>
            <w:tcW w:w="2127" w:type="dxa"/>
          </w:tcPr>
          <w:p w14:paraId="64EF6A90" w14:textId="77777777" w:rsidR="00C66E18" w:rsidRPr="00C63074" w:rsidRDefault="00C66E18" w:rsidP="001C5750">
            <w:pPr>
              <w:rPr>
                <w:b/>
                <w:bCs/>
              </w:rPr>
            </w:pPr>
            <w:r w:rsidRPr="00C63074">
              <w:rPr>
                <w:b/>
                <w:bCs/>
              </w:rPr>
              <w:t>Reported by</w:t>
            </w:r>
          </w:p>
        </w:tc>
        <w:tc>
          <w:tcPr>
            <w:tcW w:w="7229" w:type="dxa"/>
          </w:tcPr>
          <w:p w14:paraId="4FD8073B" w14:textId="77777777" w:rsidR="00C66E18" w:rsidRPr="00C63074" w:rsidRDefault="00C66E18" w:rsidP="001C5750">
            <w:r w:rsidRPr="00C63074">
              <w:t>Public hospitals</w:t>
            </w:r>
          </w:p>
          <w:p w14:paraId="2D9A3202" w14:textId="77777777" w:rsidR="00C66E18" w:rsidRPr="00C63074" w:rsidRDefault="00C66E18" w:rsidP="001C5750">
            <w:r w:rsidRPr="00C63074">
              <w:t>Private hospitals, optional</w:t>
            </w:r>
          </w:p>
        </w:tc>
      </w:tr>
      <w:tr w:rsidR="00C66E18" w:rsidRPr="00C63074" w14:paraId="58435BC7" w14:textId="77777777" w:rsidTr="001C5750">
        <w:tc>
          <w:tcPr>
            <w:tcW w:w="2127" w:type="dxa"/>
          </w:tcPr>
          <w:p w14:paraId="54F8E2D0" w14:textId="77777777" w:rsidR="00C66E18" w:rsidRPr="00C63074" w:rsidRDefault="00C66E18" w:rsidP="001C5750">
            <w:pPr>
              <w:rPr>
                <w:b/>
                <w:bCs/>
              </w:rPr>
            </w:pPr>
            <w:r w:rsidRPr="00C63074">
              <w:rPr>
                <w:b/>
                <w:bCs/>
              </w:rPr>
              <w:t>Reported for</w:t>
            </w:r>
          </w:p>
        </w:tc>
        <w:tc>
          <w:tcPr>
            <w:tcW w:w="7229" w:type="dxa"/>
          </w:tcPr>
          <w:p w14:paraId="6B222D30" w14:textId="77777777" w:rsidR="00C66E18" w:rsidRPr="00C63074" w:rsidRDefault="00C66E18" w:rsidP="001C5750">
            <w:r w:rsidRPr="00C63074">
              <w:t>Mandatory if Primary Diagnosis is ‘Z099 – Attendance for Follow-up (includes injections) / Review following earlier treatment’.</w:t>
            </w:r>
          </w:p>
          <w:p w14:paraId="192C6C4C" w14:textId="77777777" w:rsidR="00C66E18" w:rsidRPr="00C63074" w:rsidRDefault="00C66E18" w:rsidP="001C5750">
            <w:r w:rsidRPr="00C63074">
              <w:t>Optional for all other Emergency Department presentations.</w:t>
            </w:r>
          </w:p>
        </w:tc>
      </w:tr>
      <w:tr w:rsidR="00C66E18" w:rsidRPr="00C63074" w14:paraId="2A1D628D" w14:textId="77777777" w:rsidTr="001C5750">
        <w:tc>
          <w:tcPr>
            <w:tcW w:w="2127" w:type="dxa"/>
          </w:tcPr>
          <w:p w14:paraId="2B24B5AA" w14:textId="77777777" w:rsidR="00C66E18" w:rsidRPr="00C63074" w:rsidRDefault="00C66E18" w:rsidP="001C5750">
            <w:pPr>
              <w:rPr>
                <w:b/>
                <w:bCs/>
              </w:rPr>
            </w:pPr>
            <w:r w:rsidRPr="00C63074">
              <w:rPr>
                <w:b/>
                <w:bCs/>
              </w:rPr>
              <w:t>Code set</w:t>
            </w:r>
          </w:p>
        </w:tc>
        <w:tc>
          <w:tcPr>
            <w:tcW w:w="7229" w:type="dxa"/>
          </w:tcPr>
          <w:p w14:paraId="3A5A0277" w14:textId="2459EE6E" w:rsidR="00C66E18" w:rsidRPr="00C63074" w:rsidRDefault="00C66E18" w:rsidP="001C5750">
            <w:r w:rsidRPr="00C63074">
              <w:t xml:space="preserve">Refer to the VEMD </w:t>
            </w:r>
            <w:r w:rsidR="00B13C7D">
              <w:t>l</w:t>
            </w:r>
            <w:r w:rsidRPr="00C63074">
              <w:t xml:space="preserve">ibrary </w:t>
            </w:r>
            <w:r w:rsidR="00B13C7D">
              <w:t>f</w:t>
            </w:r>
            <w:r w:rsidRPr="00C63074">
              <w:t xml:space="preserve">ile for additional diagnosis codes. The VEMD </w:t>
            </w:r>
            <w:r w:rsidR="00EA4513">
              <w:t>L</w:t>
            </w:r>
            <w:r w:rsidRPr="00C63074">
              <w:t xml:space="preserve">ibrary </w:t>
            </w:r>
            <w:r w:rsidR="00EA4513">
              <w:t>F</w:t>
            </w:r>
            <w:r w:rsidRPr="00C63074">
              <w:t>ile is available</w:t>
            </w:r>
            <w:r w:rsidR="00C63074">
              <w:t xml:space="preserve"> to health services and their vendors. </w:t>
            </w:r>
            <w:r w:rsidR="00604E70">
              <w:t>For a copy e</w:t>
            </w:r>
            <w:r w:rsidR="00C63074">
              <w:t xml:space="preserve">mail the </w:t>
            </w:r>
            <w:hyperlink r:id="rId44" w:history="1">
              <w:r w:rsidR="00343767">
                <w:rPr>
                  <w:rStyle w:val="Hyperlink"/>
                </w:rPr>
                <w:t>HDSS Helpdesk</w:t>
              </w:r>
            </w:hyperlink>
            <w:r w:rsidR="00C63074">
              <w:t xml:space="preserve"> </w:t>
            </w:r>
            <w:r w:rsidR="00B13C7D" w:rsidRPr="00B13C7D">
              <w:t>&lt;</w:t>
            </w:r>
            <w:hyperlink r:id="rId45" w:history="1">
              <w:r w:rsidR="00B13C7D" w:rsidRPr="00B13C7D">
                <w:t>hdss.helpdesk@health.vic.gov.au</w:t>
              </w:r>
            </w:hyperlink>
            <w:r w:rsidR="00B13C7D" w:rsidRPr="00B13C7D">
              <w:t>&gt;</w:t>
            </w:r>
          </w:p>
        </w:tc>
      </w:tr>
      <w:tr w:rsidR="00C66E18" w:rsidRPr="00C63074" w14:paraId="5BBD254E" w14:textId="77777777" w:rsidTr="001C5750">
        <w:tc>
          <w:tcPr>
            <w:tcW w:w="2127" w:type="dxa"/>
          </w:tcPr>
          <w:p w14:paraId="445A9476" w14:textId="77777777" w:rsidR="00C66E18" w:rsidRPr="00C63074" w:rsidRDefault="00C66E18" w:rsidP="001C5750">
            <w:pPr>
              <w:rPr>
                <w:b/>
                <w:bCs/>
              </w:rPr>
            </w:pPr>
            <w:r w:rsidRPr="00C63074">
              <w:rPr>
                <w:b/>
                <w:bCs/>
              </w:rPr>
              <w:t>Reporting guide</w:t>
            </w:r>
          </w:p>
        </w:tc>
        <w:tc>
          <w:tcPr>
            <w:tcW w:w="7229" w:type="dxa"/>
          </w:tcPr>
          <w:p w14:paraId="61FE5984" w14:textId="77777777" w:rsidR="00C66E18" w:rsidRPr="00C63074" w:rsidRDefault="00C66E18" w:rsidP="001C5750">
            <w:r w:rsidRPr="00C63074">
              <w:t>Additional Diagnoses must be substantiated by clinical documentation.</w:t>
            </w:r>
          </w:p>
          <w:p w14:paraId="75BD174F" w14:textId="77777777" w:rsidR="00C66E18" w:rsidRPr="00C63074" w:rsidRDefault="00C66E18" w:rsidP="001C5750">
            <w:r w:rsidRPr="00C63074">
              <w:t>If the Primary Diagnosis is ‘Z099’, the Additional Diagnosis 1 code must identify the condition under review.</w:t>
            </w:r>
          </w:p>
          <w:p w14:paraId="7234234A" w14:textId="1340E952" w:rsidR="00C66E18" w:rsidRPr="00C63074" w:rsidRDefault="00C66E18" w:rsidP="001C5750">
            <w:r w:rsidRPr="00C63074">
              <w:t xml:space="preserve">Additional diagnoses give information on factors which can result in increased length of stay, more intensive </w:t>
            </w:r>
            <w:r w:rsidR="00EA4513" w:rsidRPr="00C63074">
              <w:t>treatment,</w:t>
            </w:r>
            <w:r w:rsidRPr="00C63074">
              <w:t xml:space="preserve"> or the use of greater resources.  Additional diagnosis can include diseases, conditions, injuries, poisoning, signs, symptoms, abnormal findings, </w:t>
            </w:r>
            <w:r w:rsidR="00EA4513" w:rsidRPr="00C63074">
              <w:t>complaints,</w:t>
            </w:r>
            <w:r w:rsidRPr="00C63074">
              <w:t xml:space="preserve"> or other factors influencing the patient’s health status.</w:t>
            </w:r>
          </w:p>
          <w:p w14:paraId="553AB5CF" w14:textId="77777777" w:rsidR="00C66E18" w:rsidRPr="00C63074" w:rsidRDefault="00C66E18" w:rsidP="001C5750">
            <w:r w:rsidRPr="00C63074">
              <w:t>Code Z099 must not be reported in either Additional Diagnosis field.</w:t>
            </w:r>
          </w:p>
          <w:p w14:paraId="485D9DA4" w14:textId="77777777" w:rsidR="00C66E18" w:rsidRPr="00C63074" w:rsidRDefault="00C66E18" w:rsidP="001C5750">
            <w:pPr>
              <w:rPr>
                <w:b/>
                <w:bCs/>
              </w:rPr>
            </w:pPr>
            <w:r w:rsidRPr="00C63074">
              <w:rPr>
                <w:b/>
                <w:bCs/>
              </w:rPr>
              <w:t>Diagnosis code format:</w:t>
            </w:r>
          </w:p>
          <w:p w14:paraId="4A757571" w14:textId="77777777" w:rsidR="00C66E18" w:rsidRPr="00C63074" w:rsidRDefault="00C66E18" w:rsidP="001C5750">
            <w:r w:rsidRPr="00C63074">
              <w:t xml:space="preserve">Diagnosis codes must be submitted in ICD-10-AM format. Ensure any punctuation (decimal points or obliques) are removed from ICD-10-AM codes before submission, as codes with punctuation will not be accepted. </w:t>
            </w:r>
          </w:p>
          <w:p w14:paraId="17275A3A" w14:textId="2B1CDEB0" w:rsidR="00C66E18" w:rsidRPr="00C63074" w:rsidRDefault="00C66E18" w:rsidP="001C5750">
            <w:r w:rsidRPr="00C63074">
              <w:t xml:space="preserve">Only codes detailed in the VEMD </w:t>
            </w:r>
            <w:r w:rsidR="006C57E6">
              <w:t>L</w:t>
            </w:r>
            <w:r w:rsidRPr="00C63074">
              <w:t xml:space="preserve">ibrary </w:t>
            </w:r>
            <w:r w:rsidR="006C57E6">
              <w:t>F</w:t>
            </w:r>
            <w:r w:rsidRPr="00C63074">
              <w:t>ile will be accepted</w:t>
            </w:r>
            <w:r w:rsidR="00EA4513">
              <w:t>.</w:t>
            </w:r>
          </w:p>
        </w:tc>
      </w:tr>
      <w:tr w:rsidR="00C66E18" w:rsidRPr="00C63074" w14:paraId="24023ABC" w14:textId="77777777" w:rsidTr="001C5750">
        <w:tc>
          <w:tcPr>
            <w:tcW w:w="2127" w:type="dxa"/>
          </w:tcPr>
          <w:p w14:paraId="024D110F" w14:textId="77777777" w:rsidR="00C66E18" w:rsidRPr="00C63074" w:rsidRDefault="00C66E18" w:rsidP="001C5750">
            <w:pPr>
              <w:rPr>
                <w:b/>
                <w:bCs/>
              </w:rPr>
            </w:pPr>
            <w:r w:rsidRPr="00C63074">
              <w:rPr>
                <w:b/>
                <w:bCs/>
              </w:rPr>
              <w:t>Validations</w:t>
            </w:r>
          </w:p>
        </w:tc>
        <w:tc>
          <w:tcPr>
            <w:tcW w:w="7229" w:type="dxa"/>
          </w:tcPr>
          <w:p w14:paraId="61941941" w14:textId="77777777" w:rsidR="00C66E18" w:rsidRPr="00C63074" w:rsidRDefault="00C66E18" w:rsidP="001C5750">
            <w:r w:rsidRPr="00C63074">
              <w:t>E261</w:t>
            </w:r>
            <w:r w:rsidRPr="00C63074">
              <w:tab/>
              <w:t>Diagnosis code invalid</w:t>
            </w:r>
          </w:p>
          <w:p w14:paraId="0999C449" w14:textId="77777777" w:rsidR="00C66E18" w:rsidRPr="00C63074" w:rsidRDefault="00C66E18" w:rsidP="001C5750">
            <w:r w:rsidRPr="00C63074">
              <w:t>E264</w:t>
            </w:r>
            <w:r w:rsidRPr="00C63074">
              <w:tab/>
              <w:t>Diagnosis code and Sex - check</w:t>
            </w:r>
          </w:p>
          <w:p w14:paraId="6B0BDDB0" w14:textId="77777777" w:rsidR="00C66E18" w:rsidRPr="00C63074" w:rsidRDefault="00C66E18" w:rsidP="001C5750">
            <w:r w:rsidRPr="00C63074">
              <w:t>E265</w:t>
            </w:r>
            <w:r w:rsidRPr="00C63074">
              <w:tab/>
              <w:t>Diagnosis code and Age - check</w:t>
            </w:r>
          </w:p>
          <w:p w14:paraId="4144997B" w14:textId="77777777" w:rsidR="00C66E18" w:rsidRPr="00C63074" w:rsidRDefault="00C66E18" w:rsidP="001C5750">
            <w:r w:rsidRPr="00C63074">
              <w:t>E341</w:t>
            </w:r>
            <w:r w:rsidRPr="00C63074">
              <w:tab/>
              <w:t>Primary Diagnosis equals ‘Z099’ but Additional Diagnosis blank</w:t>
            </w:r>
          </w:p>
          <w:p w14:paraId="7FC0D6ED" w14:textId="77777777" w:rsidR="00C66E18" w:rsidRPr="00C63074" w:rsidRDefault="00C66E18" w:rsidP="001C5750">
            <w:r w:rsidRPr="00C63074">
              <w:t>E390</w:t>
            </w:r>
            <w:r w:rsidRPr="00C63074">
              <w:tab/>
              <w:t>Additional Diagnosis 1 or 2 equals ‘Z099’</w:t>
            </w:r>
          </w:p>
        </w:tc>
      </w:tr>
      <w:tr w:rsidR="00C66E18" w:rsidRPr="00C63074" w14:paraId="001D12B4" w14:textId="77777777" w:rsidTr="001C5750">
        <w:tc>
          <w:tcPr>
            <w:tcW w:w="2127" w:type="dxa"/>
          </w:tcPr>
          <w:p w14:paraId="049402DC" w14:textId="77777777" w:rsidR="00C66E18" w:rsidRPr="00C63074" w:rsidRDefault="00C66E18" w:rsidP="001C5750">
            <w:pPr>
              <w:rPr>
                <w:b/>
                <w:bCs/>
              </w:rPr>
            </w:pPr>
            <w:r w:rsidRPr="00C63074">
              <w:rPr>
                <w:b/>
                <w:bCs/>
              </w:rPr>
              <w:t>Related items</w:t>
            </w:r>
          </w:p>
        </w:tc>
        <w:tc>
          <w:tcPr>
            <w:tcW w:w="7229" w:type="dxa"/>
          </w:tcPr>
          <w:p w14:paraId="3D3E6D1E" w14:textId="2307B22B" w:rsidR="00C66E18" w:rsidRPr="00C63074" w:rsidRDefault="005C0268" w:rsidP="001C5750">
            <w:r>
              <w:t>Section 3</w:t>
            </w:r>
            <w:r w:rsidR="00C66E18" w:rsidRPr="00C63074">
              <w:tab/>
              <w:t>Diagnosis – Primary Diagnosis</w:t>
            </w:r>
          </w:p>
          <w:p w14:paraId="1EECDE69" w14:textId="235DD29A" w:rsidR="00C66E18" w:rsidRPr="00C63074" w:rsidRDefault="005C0268" w:rsidP="001C5750">
            <w:r>
              <w:t>Section 2</w:t>
            </w:r>
            <w:r w:rsidR="00C66E18" w:rsidRPr="00C63074">
              <w:tab/>
              <w:t>Diagnosis</w:t>
            </w:r>
          </w:p>
        </w:tc>
      </w:tr>
    </w:tbl>
    <w:p w14:paraId="76632B79"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6CD0649" w14:textId="77777777" w:rsidTr="001C5750">
        <w:tc>
          <w:tcPr>
            <w:tcW w:w="2127" w:type="dxa"/>
          </w:tcPr>
          <w:p w14:paraId="5587C7FA" w14:textId="77777777" w:rsidR="00C66E18" w:rsidRPr="00C63074" w:rsidRDefault="00C66E18" w:rsidP="001C5750">
            <w:pPr>
              <w:rPr>
                <w:b/>
                <w:bCs/>
              </w:rPr>
            </w:pPr>
            <w:r w:rsidRPr="00C63074">
              <w:rPr>
                <w:b/>
                <w:bCs/>
              </w:rPr>
              <w:lastRenderedPageBreak/>
              <w:t>Purpose</w:t>
            </w:r>
          </w:p>
        </w:tc>
        <w:tc>
          <w:tcPr>
            <w:tcW w:w="7229" w:type="dxa"/>
          </w:tcPr>
          <w:p w14:paraId="550FB62F" w14:textId="77777777" w:rsidR="00C66E18" w:rsidRPr="00C63074" w:rsidRDefault="00C66E18" w:rsidP="001C5750">
            <w:r w:rsidRPr="00C63074">
              <w:t>To facilitate epidemiological studies and other research</w:t>
            </w:r>
          </w:p>
        </w:tc>
      </w:tr>
      <w:tr w:rsidR="00C66E18" w:rsidRPr="00C63074" w14:paraId="25BD334C" w14:textId="77777777" w:rsidTr="001C5750">
        <w:tc>
          <w:tcPr>
            <w:tcW w:w="2127" w:type="dxa"/>
          </w:tcPr>
          <w:p w14:paraId="1276F6DD" w14:textId="77777777" w:rsidR="00C66E18" w:rsidRPr="00C63074" w:rsidRDefault="00C66E18" w:rsidP="001C5750">
            <w:pPr>
              <w:rPr>
                <w:b/>
                <w:bCs/>
              </w:rPr>
            </w:pPr>
            <w:r w:rsidRPr="00C63074">
              <w:rPr>
                <w:b/>
                <w:bCs/>
              </w:rPr>
              <w:t>Principal data users</w:t>
            </w:r>
          </w:p>
        </w:tc>
        <w:tc>
          <w:tcPr>
            <w:tcW w:w="7229" w:type="dxa"/>
          </w:tcPr>
          <w:p w14:paraId="78E935AD" w14:textId="559E2080"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44B4A1F0" w14:textId="77777777" w:rsidTr="001C5750">
        <w:tc>
          <w:tcPr>
            <w:tcW w:w="2127" w:type="dxa"/>
          </w:tcPr>
          <w:p w14:paraId="6665B16A" w14:textId="77777777" w:rsidR="00C66E18" w:rsidRPr="00C63074" w:rsidRDefault="00C66E18" w:rsidP="001C5750">
            <w:pPr>
              <w:rPr>
                <w:b/>
                <w:bCs/>
              </w:rPr>
            </w:pPr>
            <w:r w:rsidRPr="00C63074">
              <w:rPr>
                <w:b/>
                <w:bCs/>
              </w:rPr>
              <w:t>Collection start</w:t>
            </w:r>
          </w:p>
        </w:tc>
        <w:tc>
          <w:tcPr>
            <w:tcW w:w="7229" w:type="dxa"/>
          </w:tcPr>
          <w:p w14:paraId="6654224C" w14:textId="77777777" w:rsidR="00C66E18" w:rsidRPr="00C63074" w:rsidRDefault="00C66E18" w:rsidP="001C5750">
            <w:r w:rsidRPr="00C63074">
              <w:t>1 July 1995</w:t>
            </w:r>
          </w:p>
        </w:tc>
      </w:tr>
      <w:tr w:rsidR="00A1506F" w:rsidRPr="00C63074" w14:paraId="5B60E243" w14:textId="77777777" w:rsidTr="001C5750">
        <w:tc>
          <w:tcPr>
            <w:tcW w:w="2127" w:type="dxa"/>
          </w:tcPr>
          <w:p w14:paraId="2DB529A9" w14:textId="0C1D03EA" w:rsidR="00A1506F" w:rsidRPr="00C63074" w:rsidRDefault="00A1506F" w:rsidP="00A1506F">
            <w:pPr>
              <w:rPr>
                <w:b/>
                <w:bCs/>
              </w:rPr>
            </w:pPr>
            <w:r w:rsidRPr="00C63074">
              <w:rPr>
                <w:b/>
                <w:bCs/>
              </w:rPr>
              <w:t>Version</w:t>
            </w:r>
          </w:p>
        </w:tc>
        <w:tc>
          <w:tcPr>
            <w:tcW w:w="7229" w:type="dxa"/>
          </w:tcPr>
          <w:p w14:paraId="502BD5F0" w14:textId="77777777" w:rsidR="00A1506F" w:rsidRPr="00C63074" w:rsidRDefault="00A1506F" w:rsidP="00A1506F">
            <w:r w:rsidRPr="00C63074">
              <w:t>Version</w:t>
            </w:r>
            <w:r w:rsidRPr="00C63074">
              <w:tab/>
            </w:r>
            <w:r w:rsidRPr="00C63074">
              <w:tab/>
            </w:r>
            <w:r w:rsidRPr="00C63074">
              <w:tab/>
            </w:r>
            <w:r w:rsidRPr="00C63074">
              <w:tab/>
              <w:t>Effective date</w:t>
            </w:r>
          </w:p>
          <w:p w14:paraId="3CBB3F4A" w14:textId="77777777" w:rsidR="00A1506F" w:rsidRPr="00C63074" w:rsidRDefault="00A1506F" w:rsidP="00A1506F">
            <w:r w:rsidRPr="00C63074">
              <w:t>1</w:t>
            </w:r>
            <w:r w:rsidRPr="00C63074">
              <w:tab/>
            </w:r>
            <w:r w:rsidRPr="00C63074">
              <w:tab/>
            </w:r>
            <w:r w:rsidRPr="00C63074">
              <w:tab/>
            </w:r>
            <w:r w:rsidRPr="00C63074">
              <w:tab/>
              <w:t>1 July 1995</w:t>
            </w:r>
          </w:p>
          <w:p w14:paraId="1A0C0D24" w14:textId="7677D152" w:rsidR="00A1506F" w:rsidRDefault="00A1506F" w:rsidP="00A1506F">
            <w:r w:rsidRPr="00C63074">
              <w:t>2</w:t>
            </w:r>
            <w:r w:rsidRPr="00C63074">
              <w:tab/>
            </w:r>
            <w:r w:rsidRPr="00C63074">
              <w:tab/>
            </w:r>
            <w:r w:rsidRPr="00C63074">
              <w:tab/>
            </w:r>
            <w:r w:rsidRPr="00C63074">
              <w:tab/>
              <w:t>1 July 2002</w:t>
            </w:r>
          </w:p>
        </w:tc>
      </w:tr>
      <w:tr w:rsidR="00C66E18" w:rsidRPr="00C63074" w14:paraId="498AE53C" w14:textId="77777777" w:rsidTr="001C5750">
        <w:tc>
          <w:tcPr>
            <w:tcW w:w="2127" w:type="dxa"/>
          </w:tcPr>
          <w:p w14:paraId="60B55658" w14:textId="77777777" w:rsidR="00C66E18" w:rsidRPr="00C63074" w:rsidRDefault="00C66E18" w:rsidP="001C5750">
            <w:pPr>
              <w:rPr>
                <w:b/>
                <w:bCs/>
              </w:rPr>
            </w:pPr>
            <w:r w:rsidRPr="00C63074">
              <w:rPr>
                <w:b/>
                <w:bCs/>
              </w:rPr>
              <w:t>Definition source</w:t>
            </w:r>
          </w:p>
        </w:tc>
        <w:tc>
          <w:tcPr>
            <w:tcW w:w="7229" w:type="dxa"/>
          </w:tcPr>
          <w:p w14:paraId="27BE45DD" w14:textId="4BD06680" w:rsidR="00C66E18" w:rsidRPr="00C63074" w:rsidRDefault="004474CB" w:rsidP="001C5750">
            <w:r>
              <w:t>D</w:t>
            </w:r>
            <w:r w:rsidR="00B13C7D">
              <w:t xml:space="preserve">epartment of </w:t>
            </w:r>
            <w:r>
              <w:t>H</w:t>
            </w:r>
            <w:r w:rsidR="00B13C7D">
              <w:t>ealth</w:t>
            </w:r>
          </w:p>
        </w:tc>
      </w:tr>
      <w:tr w:rsidR="00C66E18" w:rsidRPr="00C63074" w14:paraId="3E9B5840" w14:textId="77777777" w:rsidTr="001C5750">
        <w:tc>
          <w:tcPr>
            <w:tcW w:w="2127" w:type="dxa"/>
          </w:tcPr>
          <w:p w14:paraId="7089003E" w14:textId="77777777" w:rsidR="00C66E18" w:rsidRPr="00C63074" w:rsidRDefault="00C66E18" w:rsidP="001C5750">
            <w:pPr>
              <w:rPr>
                <w:b/>
                <w:bCs/>
              </w:rPr>
            </w:pPr>
            <w:r w:rsidRPr="00C63074">
              <w:rPr>
                <w:b/>
                <w:bCs/>
              </w:rPr>
              <w:t>Code set source</w:t>
            </w:r>
          </w:p>
        </w:tc>
        <w:tc>
          <w:tcPr>
            <w:tcW w:w="7229" w:type="dxa"/>
          </w:tcPr>
          <w:p w14:paraId="52DB355F" w14:textId="3998D346" w:rsidR="00C66E18" w:rsidRPr="00C63074" w:rsidRDefault="00B13C7D" w:rsidP="001C5750">
            <w:r>
              <w:t>Department of Health</w:t>
            </w:r>
          </w:p>
        </w:tc>
      </w:tr>
    </w:tbl>
    <w:p w14:paraId="4DCC6A77" w14:textId="77777777" w:rsidR="00162660" w:rsidRDefault="00162660">
      <w:pPr>
        <w:spacing w:after="0" w:line="240" w:lineRule="auto"/>
        <w:rPr>
          <w:b/>
          <w:color w:val="53565A"/>
          <w:sz w:val="32"/>
          <w:szCs w:val="28"/>
        </w:rPr>
      </w:pPr>
      <w:bookmarkStart w:id="154" w:name="_Toc43800527"/>
      <w:r>
        <w:br w:type="page"/>
      </w:r>
    </w:p>
    <w:p w14:paraId="689567D0" w14:textId="2C132D5C" w:rsidR="00C66E18" w:rsidRDefault="00C66E18" w:rsidP="00C66E18">
      <w:pPr>
        <w:pStyle w:val="Heading2"/>
      </w:pPr>
      <w:bookmarkStart w:id="155" w:name="_Toc105672798"/>
      <w:r w:rsidRPr="00C63074">
        <w:lastRenderedPageBreak/>
        <w:t>Diagnosis - Primary Diagnosis</w:t>
      </w:r>
      <w:bookmarkEnd w:id="154"/>
      <w:bookmarkEnd w:id="155"/>
    </w:p>
    <w:p w14:paraId="76BFE4BB" w14:textId="3D253719" w:rsidR="009C34BA" w:rsidRPr="009C34BA" w:rsidRDefault="009C34BA" w:rsidP="009C34BA">
      <w:pPr>
        <w:pStyle w:val="Body"/>
        <w:rPr>
          <w:b/>
          <w:bCs/>
        </w:rPr>
      </w:pPr>
      <w:r w:rsidRPr="009C34BA">
        <w:rPr>
          <w:b/>
          <w:bCs/>
        </w:rPr>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515ED9B" w14:textId="77777777" w:rsidTr="001C5750">
        <w:tc>
          <w:tcPr>
            <w:tcW w:w="2127" w:type="dxa"/>
          </w:tcPr>
          <w:p w14:paraId="46BC8B3A" w14:textId="77777777" w:rsidR="00C66E18" w:rsidRPr="00C63074" w:rsidRDefault="00C66E18" w:rsidP="001C5750">
            <w:pPr>
              <w:rPr>
                <w:b/>
                <w:bCs/>
              </w:rPr>
            </w:pPr>
            <w:bookmarkStart w:id="156" w:name="_Hlk89848879"/>
            <w:r w:rsidRPr="00C63074">
              <w:rPr>
                <w:b/>
                <w:bCs/>
              </w:rPr>
              <w:t>Definition</w:t>
            </w:r>
          </w:p>
        </w:tc>
        <w:tc>
          <w:tcPr>
            <w:tcW w:w="7229" w:type="dxa"/>
          </w:tcPr>
          <w:p w14:paraId="4A3602CA" w14:textId="77777777" w:rsidR="00C66E18" w:rsidRPr="00C63074" w:rsidRDefault="00C66E18" w:rsidP="001C5750">
            <w:r w:rsidRPr="00C63074">
              <w:t>The diagnosis established at the conclusion of the patient’s attendance in an emergency department to be mainly responsible for occasioning the attendance following consideration of clinical assessment.</w:t>
            </w:r>
          </w:p>
        </w:tc>
      </w:tr>
      <w:tr w:rsidR="00C66E18" w:rsidRPr="00C63074" w14:paraId="4815699A" w14:textId="77777777" w:rsidTr="001C5750">
        <w:tc>
          <w:tcPr>
            <w:tcW w:w="2127" w:type="dxa"/>
          </w:tcPr>
          <w:p w14:paraId="05490E35" w14:textId="77777777" w:rsidR="00C66E18" w:rsidRPr="00C63074" w:rsidRDefault="00C66E18" w:rsidP="001C5750">
            <w:pPr>
              <w:rPr>
                <w:b/>
                <w:bCs/>
              </w:rPr>
            </w:pPr>
            <w:r w:rsidRPr="00C63074">
              <w:rPr>
                <w:b/>
                <w:bCs/>
              </w:rPr>
              <w:t>Reported by</w:t>
            </w:r>
          </w:p>
        </w:tc>
        <w:tc>
          <w:tcPr>
            <w:tcW w:w="7229" w:type="dxa"/>
          </w:tcPr>
          <w:p w14:paraId="5EB2B1E3" w14:textId="77777777" w:rsidR="00C66E18" w:rsidRPr="00C63074" w:rsidRDefault="00C66E18" w:rsidP="001C5750">
            <w:r w:rsidRPr="00C63074">
              <w:t>Public hospitals</w:t>
            </w:r>
          </w:p>
          <w:p w14:paraId="085F38DF" w14:textId="77777777" w:rsidR="00C66E18" w:rsidRPr="00C63074" w:rsidRDefault="00C66E18" w:rsidP="001C5750">
            <w:r w:rsidRPr="00C63074">
              <w:t>Private hospitals, optional</w:t>
            </w:r>
          </w:p>
        </w:tc>
      </w:tr>
      <w:tr w:rsidR="00C66E18" w:rsidRPr="00C63074" w14:paraId="3E0C8030" w14:textId="77777777" w:rsidTr="001C5750">
        <w:tc>
          <w:tcPr>
            <w:tcW w:w="2127" w:type="dxa"/>
          </w:tcPr>
          <w:p w14:paraId="78810153" w14:textId="77777777" w:rsidR="00C66E18" w:rsidRPr="00C63074" w:rsidRDefault="00C66E18" w:rsidP="001C5750">
            <w:pPr>
              <w:rPr>
                <w:b/>
                <w:bCs/>
              </w:rPr>
            </w:pPr>
            <w:r w:rsidRPr="00C63074">
              <w:rPr>
                <w:b/>
                <w:bCs/>
              </w:rPr>
              <w:t>Reported for</w:t>
            </w:r>
          </w:p>
        </w:tc>
        <w:tc>
          <w:tcPr>
            <w:tcW w:w="7229" w:type="dxa"/>
          </w:tcPr>
          <w:p w14:paraId="081CB8D4" w14:textId="77777777" w:rsidR="00C66E18" w:rsidRPr="00C63074" w:rsidRDefault="00C66E18" w:rsidP="001C5750">
            <w:r w:rsidRPr="00C63074">
              <w:t>All presentations excluding those with Departure Status:</w:t>
            </w:r>
          </w:p>
          <w:p w14:paraId="50EB513D" w14:textId="77777777" w:rsidR="00C66E18" w:rsidRPr="00C63074" w:rsidRDefault="00C66E18" w:rsidP="00C66E18">
            <w:pPr>
              <w:numPr>
                <w:ilvl w:val="0"/>
                <w:numId w:val="3"/>
              </w:numPr>
            </w:pPr>
            <w:r w:rsidRPr="00C63074">
              <w:t>‘11 – Left at own risk, without treatment’</w:t>
            </w:r>
          </w:p>
          <w:p w14:paraId="6E988226" w14:textId="77777777" w:rsidR="00C66E18" w:rsidRPr="00C63074" w:rsidRDefault="00C66E18" w:rsidP="00C66E18">
            <w:pPr>
              <w:numPr>
                <w:ilvl w:val="0"/>
                <w:numId w:val="3"/>
              </w:numPr>
            </w:pPr>
            <w:r w:rsidRPr="00C63074">
              <w:t>‘T1– Left at own risk without consultation’</w:t>
            </w:r>
          </w:p>
          <w:p w14:paraId="6BC5E8B5" w14:textId="77777777" w:rsidR="00C66E18" w:rsidRPr="00C63074" w:rsidRDefault="00C66E18" w:rsidP="001C5750">
            <w:r w:rsidRPr="00C63074">
              <w:t>Optional for presentations with Departure Status:</w:t>
            </w:r>
          </w:p>
          <w:p w14:paraId="227D602A" w14:textId="77777777" w:rsidR="00C66E18" w:rsidRPr="00C63074" w:rsidRDefault="00C66E18" w:rsidP="00C66E18">
            <w:pPr>
              <w:numPr>
                <w:ilvl w:val="0"/>
                <w:numId w:val="3"/>
              </w:numPr>
            </w:pPr>
            <w:r w:rsidRPr="00C63074">
              <w:t>‘10 – Left after clinical advice regarding treatment options’</w:t>
            </w:r>
          </w:p>
          <w:p w14:paraId="3EDF0133" w14:textId="77777777" w:rsidR="00C66E18" w:rsidRPr="00C63074" w:rsidRDefault="00C66E18" w:rsidP="00C66E18">
            <w:pPr>
              <w:numPr>
                <w:ilvl w:val="0"/>
                <w:numId w:val="3"/>
              </w:numPr>
            </w:pPr>
            <w:r w:rsidRPr="00C63074">
              <w:t>‘30 – Left after clinical advice regarding treatment options – GP Co-Located Clinic’</w:t>
            </w:r>
          </w:p>
          <w:p w14:paraId="0C3DE87B" w14:textId="77777777" w:rsidR="00C66E18" w:rsidRPr="00C63074" w:rsidRDefault="00C66E18" w:rsidP="00C66E18">
            <w:pPr>
              <w:numPr>
                <w:ilvl w:val="0"/>
                <w:numId w:val="3"/>
              </w:numPr>
            </w:pPr>
            <w:r w:rsidRPr="00C63074">
              <w:t>‘31 – Mental Health and AOD Hub Short Stay Unit’</w:t>
            </w:r>
          </w:p>
        </w:tc>
      </w:tr>
      <w:tr w:rsidR="00C66E18" w:rsidRPr="00C63074" w14:paraId="74CA7203" w14:textId="77777777" w:rsidTr="001C5750">
        <w:tc>
          <w:tcPr>
            <w:tcW w:w="2127" w:type="dxa"/>
          </w:tcPr>
          <w:p w14:paraId="009E928C" w14:textId="77777777" w:rsidR="00C66E18" w:rsidRPr="00C63074" w:rsidRDefault="00C66E18" w:rsidP="001C5750">
            <w:pPr>
              <w:rPr>
                <w:b/>
                <w:bCs/>
              </w:rPr>
            </w:pPr>
            <w:r w:rsidRPr="00C63074">
              <w:rPr>
                <w:b/>
                <w:bCs/>
              </w:rPr>
              <w:t>Code set</w:t>
            </w:r>
          </w:p>
        </w:tc>
        <w:tc>
          <w:tcPr>
            <w:tcW w:w="7229" w:type="dxa"/>
          </w:tcPr>
          <w:p w14:paraId="5E68C7EB" w14:textId="2EAAE3C4" w:rsidR="00C66E18" w:rsidRPr="00C63074" w:rsidRDefault="00C63074" w:rsidP="001C5750">
            <w:r w:rsidRPr="00C63074">
              <w:t xml:space="preserve">Refer to the VEMD Library </w:t>
            </w:r>
            <w:r w:rsidR="005A15D7">
              <w:t>F</w:t>
            </w:r>
            <w:r w:rsidRPr="00C63074">
              <w:t xml:space="preserve">ile for additional diagnosis codes. The VEMD </w:t>
            </w:r>
            <w:r w:rsidR="006C57E6">
              <w:t>L</w:t>
            </w:r>
            <w:r w:rsidRPr="00C63074">
              <w:t xml:space="preserve">ibrary </w:t>
            </w:r>
            <w:r w:rsidR="006C57E6">
              <w:t>F</w:t>
            </w:r>
            <w:r w:rsidRPr="00C63074">
              <w:t>ile is available</w:t>
            </w:r>
            <w:r>
              <w:t xml:space="preserve"> to health services and their vendors. </w:t>
            </w:r>
            <w:r w:rsidR="00604E70">
              <w:t>For a copy e</w:t>
            </w:r>
            <w:r>
              <w:t xml:space="preserve">mail the </w:t>
            </w:r>
            <w:hyperlink r:id="rId46" w:history="1">
              <w:r w:rsidR="00343767">
                <w:rPr>
                  <w:rStyle w:val="Hyperlink"/>
                </w:rPr>
                <w:t>HDSS Helpdesk</w:t>
              </w:r>
            </w:hyperlink>
            <w:r>
              <w:t xml:space="preserve"> &lt;</w:t>
            </w:r>
            <w:r w:rsidRPr="00C63074">
              <w:t>hdss.helpdesk@health.vic.gov.au</w:t>
            </w:r>
            <w:r>
              <w:t>&gt;</w:t>
            </w:r>
            <w:r w:rsidR="00604E70">
              <w:t>.</w:t>
            </w:r>
          </w:p>
        </w:tc>
      </w:tr>
      <w:tr w:rsidR="00C66E18" w:rsidRPr="00C63074" w14:paraId="7E9FA9B1" w14:textId="77777777" w:rsidTr="001C5750">
        <w:tc>
          <w:tcPr>
            <w:tcW w:w="2127" w:type="dxa"/>
          </w:tcPr>
          <w:p w14:paraId="1584DB1F" w14:textId="77777777" w:rsidR="00C66E18" w:rsidRPr="00C63074" w:rsidRDefault="00C66E18" w:rsidP="001C5750">
            <w:pPr>
              <w:rPr>
                <w:b/>
                <w:bCs/>
              </w:rPr>
            </w:pPr>
            <w:r w:rsidRPr="00C63074">
              <w:rPr>
                <w:b/>
                <w:bCs/>
              </w:rPr>
              <w:t>Reporting guide</w:t>
            </w:r>
          </w:p>
        </w:tc>
        <w:tc>
          <w:tcPr>
            <w:tcW w:w="7229" w:type="dxa"/>
          </w:tcPr>
          <w:p w14:paraId="24D6FBD2" w14:textId="77777777" w:rsidR="00C66E18" w:rsidRPr="00C63074" w:rsidRDefault="00C66E18" w:rsidP="001C5750">
            <w:r w:rsidRPr="00C63074">
              <w:t>Primary Diagnosis must be substantiated by clinical documentation.</w:t>
            </w:r>
          </w:p>
          <w:p w14:paraId="66876CAC" w14:textId="77777777" w:rsidR="00C66E18" w:rsidRPr="00C63074" w:rsidRDefault="00C66E18" w:rsidP="001C5750">
            <w:pPr>
              <w:rPr>
                <w:b/>
                <w:bCs/>
              </w:rPr>
            </w:pPr>
            <w:r w:rsidRPr="00C63074">
              <w:rPr>
                <w:b/>
                <w:bCs/>
              </w:rPr>
              <w:t>Dead on Arrival</w:t>
            </w:r>
          </w:p>
          <w:p w14:paraId="7460E3F7" w14:textId="77777777" w:rsidR="00C66E18" w:rsidRPr="00C63074" w:rsidRDefault="00C66E18" w:rsidP="001C5750">
            <w:r w:rsidRPr="00C63074">
              <w:t>If the Departure Status is ‘8 – Dead on Arrival’; the Primary Diagnosis must be ‘R99 – Death of unknown cause’ or ‘R959 Sudden Infant Death Syndrome (SIDS)’.</w:t>
            </w:r>
          </w:p>
          <w:p w14:paraId="441660A2" w14:textId="77777777" w:rsidR="00C66E18" w:rsidRPr="00C63074" w:rsidRDefault="00C66E18" w:rsidP="001C5750">
            <w:pPr>
              <w:rPr>
                <w:b/>
                <w:bCs/>
              </w:rPr>
            </w:pPr>
            <w:r w:rsidRPr="00C63074">
              <w:rPr>
                <w:b/>
                <w:bCs/>
              </w:rPr>
              <w:t>Injury or Poisoning</w:t>
            </w:r>
          </w:p>
          <w:p w14:paraId="298601E4" w14:textId="1F921898" w:rsidR="00C66E18" w:rsidRDefault="00C66E18" w:rsidP="001C5750">
            <w:r w:rsidRPr="00C63074">
              <w:t>If the Primary Diagnosis code is an injury, poisoning or other consequence of an external cause (VEMD diagnosis codes beginning with S or T); ensure that the corresponding Nature of Main Injury and Body Region combination is correct.  Refer to the VEMD Editing Matri</w:t>
            </w:r>
            <w:r w:rsidR="006C57E6">
              <w:t>x</w:t>
            </w:r>
            <w:r w:rsidRPr="00C63074">
              <w:t xml:space="preserve"> for valid combinations and completion of Injury Surveillance fields optional/mandatory indicator. </w:t>
            </w:r>
          </w:p>
          <w:p w14:paraId="3E47D9AC" w14:textId="193DE57C" w:rsidR="00C63074" w:rsidRDefault="00C63074" w:rsidP="001C5750">
            <w:r>
              <w:t xml:space="preserve">The VEMD </w:t>
            </w:r>
            <w:r w:rsidR="006C57E6">
              <w:t>E</w:t>
            </w:r>
            <w:r>
              <w:t xml:space="preserve">diting </w:t>
            </w:r>
            <w:r w:rsidR="006C57E6">
              <w:t>M</w:t>
            </w:r>
            <w:r>
              <w:t xml:space="preserve">atrix is available to health service and their vendors.  Email the </w:t>
            </w:r>
            <w:hyperlink r:id="rId47" w:history="1">
              <w:r w:rsidR="00343767">
                <w:rPr>
                  <w:rStyle w:val="Hyperlink"/>
                </w:rPr>
                <w:t>HDSS Helpdesk</w:t>
              </w:r>
            </w:hyperlink>
            <w:r>
              <w:t xml:space="preserve"> &lt;</w:t>
            </w:r>
            <w:r w:rsidRPr="00C63074">
              <w:t>hdss.helpdesk@health.vic.gov.au</w:t>
            </w:r>
            <w:r>
              <w:t xml:space="preserve">&gt; for a copy of the VEMD </w:t>
            </w:r>
            <w:r w:rsidR="006C57E6">
              <w:t>E</w:t>
            </w:r>
            <w:r>
              <w:t xml:space="preserve">diting </w:t>
            </w:r>
            <w:r w:rsidR="006C57E6">
              <w:t>M</w:t>
            </w:r>
            <w:r>
              <w:t>atrix.</w:t>
            </w:r>
          </w:p>
          <w:p w14:paraId="3C036319" w14:textId="4C178B4D" w:rsidR="00C66E18" w:rsidRPr="00C63074" w:rsidRDefault="00C66E18" w:rsidP="001C5750">
            <w:pPr>
              <w:rPr>
                <w:b/>
                <w:bCs/>
              </w:rPr>
            </w:pPr>
            <w:r w:rsidRPr="00C63074">
              <w:rPr>
                <w:b/>
                <w:bCs/>
              </w:rPr>
              <w:t>Follow up Attendance</w:t>
            </w:r>
          </w:p>
          <w:p w14:paraId="68FD8A4D" w14:textId="77777777" w:rsidR="00C66E18" w:rsidRPr="00C63074" w:rsidRDefault="00C66E18" w:rsidP="001C5750">
            <w:r w:rsidRPr="00C63074">
              <w:t>If the Primary Diagnosis code is ‘Z099 – Attendance for Follow-up (includes injections) / Review following earlier treatment’, an Additional Diagnosis 1 code is mandatory.  The Additional Diagnosis 1 code must identify the condition under review.</w:t>
            </w:r>
          </w:p>
          <w:p w14:paraId="61AF8C1B" w14:textId="77777777" w:rsidR="00C66E18" w:rsidRPr="00C63074" w:rsidRDefault="00C66E18" w:rsidP="001C5750">
            <w:pPr>
              <w:rPr>
                <w:b/>
                <w:bCs/>
              </w:rPr>
            </w:pPr>
            <w:r w:rsidRPr="00C63074">
              <w:rPr>
                <w:b/>
                <w:bCs/>
              </w:rPr>
              <w:t>Diagnosis code format:</w:t>
            </w:r>
          </w:p>
          <w:p w14:paraId="08B5BE30" w14:textId="77777777" w:rsidR="00C63074" w:rsidRDefault="00C66E18" w:rsidP="00C63074">
            <w:r w:rsidRPr="00C63074">
              <w:lastRenderedPageBreak/>
              <w:t>Diagnosis codes must be submitted in ICD-10-AM format.  Ensure any punctuation (decimal points or obliques) are removed from ICD-10-AM codes before submission, as codes with punctuation will not be accepted</w:t>
            </w:r>
          </w:p>
          <w:p w14:paraId="33B9EC01" w14:textId="27CA02F6" w:rsidR="00C66E18" w:rsidRPr="00C63074" w:rsidRDefault="00C66E18" w:rsidP="00C63074">
            <w:r w:rsidRPr="00C63074">
              <w:t xml:space="preserve">Only codes detailed in the VEMD </w:t>
            </w:r>
            <w:r w:rsidR="006C57E6">
              <w:t>L</w:t>
            </w:r>
            <w:r w:rsidRPr="00C63074">
              <w:t xml:space="preserve">ibrary </w:t>
            </w:r>
            <w:r w:rsidR="006C57E6">
              <w:t>F</w:t>
            </w:r>
            <w:r w:rsidRPr="00C63074">
              <w:t>ile will be accepted</w:t>
            </w:r>
            <w:r w:rsidR="00C63074">
              <w:t>.</w:t>
            </w:r>
            <w:r w:rsidRPr="00C63074">
              <w:t xml:space="preserve"> </w:t>
            </w:r>
          </w:p>
        </w:tc>
      </w:tr>
      <w:tr w:rsidR="00C66E18" w:rsidRPr="00C63074" w14:paraId="4516FA22" w14:textId="77777777" w:rsidTr="001C5750">
        <w:tc>
          <w:tcPr>
            <w:tcW w:w="2127" w:type="dxa"/>
          </w:tcPr>
          <w:p w14:paraId="4E3DE881" w14:textId="77777777" w:rsidR="00C66E18" w:rsidRPr="00C63074" w:rsidRDefault="00C66E18" w:rsidP="001C5750">
            <w:pPr>
              <w:rPr>
                <w:b/>
                <w:bCs/>
              </w:rPr>
            </w:pPr>
            <w:r w:rsidRPr="00C63074">
              <w:rPr>
                <w:b/>
                <w:bCs/>
              </w:rPr>
              <w:lastRenderedPageBreak/>
              <w:t>Validations</w:t>
            </w:r>
          </w:p>
        </w:tc>
        <w:tc>
          <w:tcPr>
            <w:tcW w:w="7229" w:type="dxa"/>
          </w:tcPr>
          <w:p w14:paraId="380D8AC9" w14:textId="6F7BDB5A" w:rsidR="00C66E18" w:rsidRPr="00C63074" w:rsidRDefault="00C66E18" w:rsidP="001C5750">
            <w:r w:rsidRPr="00C63074">
              <w:t>E142</w:t>
            </w:r>
            <w:r w:rsidRPr="00C63074">
              <w:tab/>
              <w:t>Dead on Arrival</w:t>
            </w:r>
            <w:r w:rsidR="003E4CE2">
              <w:t xml:space="preserve"> combination</w:t>
            </w:r>
            <w:r w:rsidRPr="00C63074">
              <w:t xml:space="preserve"> </w:t>
            </w:r>
            <w:r w:rsidR="003E4CE2">
              <w:t>invalid</w:t>
            </w:r>
          </w:p>
          <w:p w14:paraId="7A920666" w14:textId="77777777" w:rsidR="00C66E18" w:rsidRPr="00C63074" w:rsidRDefault="00C66E18" w:rsidP="001C5750">
            <w:r w:rsidRPr="00C63074">
              <w:t>E260</w:t>
            </w:r>
            <w:r w:rsidRPr="00C63074">
              <w:tab/>
              <w:t>Primary Diagnosis Blank</w:t>
            </w:r>
          </w:p>
          <w:p w14:paraId="4F0C7EE6" w14:textId="095B4E9D" w:rsidR="00C66E18" w:rsidRPr="00C63074" w:rsidRDefault="00C66E18" w:rsidP="001C5750">
            <w:r w:rsidRPr="00C63074">
              <w:t>E261</w:t>
            </w:r>
            <w:r w:rsidRPr="00C63074">
              <w:tab/>
              <w:t xml:space="preserve">Diagnosis Code </w:t>
            </w:r>
            <w:r w:rsidR="003E4CE2">
              <w:t>invalid</w:t>
            </w:r>
          </w:p>
          <w:p w14:paraId="2D6D2389" w14:textId="77777777" w:rsidR="00C66E18" w:rsidRPr="00C63074" w:rsidRDefault="00C66E18" w:rsidP="001C5750">
            <w:r w:rsidRPr="00C63074">
              <w:t>E264</w:t>
            </w:r>
            <w:r w:rsidRPr="00C63074">
              <w:tab/>
              <w:t>Diagnosis Code and Sex — Check</w:t>
            </w:r>
          </w:p>
          <w:p w14:paraId="4EF8FA69" w14:textId="77777777" w:rsidR="00C66E18" w:rsidRPr="00C63074" w:rsidRDefault="00C66E18" w:rsidP="001C5750">
            <w:r w:rsidRPr="00C63074">
              <w:t>E265</w:t>
            </w:r>
            <w:r w:rsidRPr="00C63074">
              <w:tab/>
              <w:t>Diagnosis Code and Age — Check</w:t>
            </w:r>
          </w:p>
          <w:p w14:paraId="40AB7E76" w14:textId="6C7E48A4" w:rsidR="00C66E18" w:rsidRPr="00C63074" w:rsidRDefault="00C66E18" w:rsidP="001C5750">
            <w:r w:rsidRPr="00C63074">
              <w:t>E320</w:t>
            </w:r>
            <w:r w:rsidRPr="00C63074">
              <w:tab/>
              <w:t xml:space="preserve">Nature of Main Injury, Body Region and Primary Diagnosis </w:t>
            </w:r>
            <w:r w:rsidRPr="00C63074">
              <w:tab/>
              <w:t xml:space="preserve">Combination </w:t>
            </w:r>
            <w:r w:rsidR="003E4CE2">
              <w:t>invalid</w:t>
            </w:r>
          </w:p>
          <w:p w14:paraId="0E1F596D" w14:textId="77777777" w:rsidR="00C66E18" w:rsidRPr="00C63074" w:rsidRDefault="00C66E18" w:rsidP="001C5750">
            <w:r w:rsidRPr="00C63074">
              <w:t>E341</w:t>
            </w:r>
            <w:r w:rsidRPr="00C63074">
              <w:tab/>
              <w:t>Primary Diagnosis Equals ‘Z099’ but Additional Diagnosis Blank.</w:t>
            </w:r>
          </w:p>
          <w:p w14:paraId="63B654EE" w14:textId="3CFC8CB8" w:rsidR="00C66E18" w:rsidRPr="00C63074" w:rsidRDefault="00C66E18" w:rsidP="001C5750">
            <w:r w:rsidRPr="00C63074">
              <w:t>E342</w:t>
            </w:r>
            <w:r w:rsidRPr="00C63074">
              <w:tab/>
              <w:t>Invalid</w:t>
            </w:r>
            <w:r w:rsidR="003E4CE2">
              <w:t xml:space="preserve"> combination</w:t>
            </w:r>
            <w:r w:rsidRPr="00C63074">
              <w:t xml:space="preserve"> between Primary Diagnosis and Departure </w:t>
            </w:r>
            <w:r w:rsidR="00D2228B">
              <w:tab/>
            </w:r>
            <w:r w:rsidRPr="00C63074">
              <w:t>Status</w:t>
            </w:r>
          </w:p>
          <w:p w14:paraId="64E5205A" w14:textId="77777777" w:rsidR="00C66E18" w:rsidRPr="00C63074" w:rsidRDefault="00C66E18" w:rsidP="001C5750">
            <w:r w:rsidRPr="00C63074">
              <w:t>E391</w:t>
            </w:r>
            <w:r w:rsidRPr="00C63074">
              <w:tab/>
              <w:t xml:space="preserve">The Primary Diagnosis for this record requires the completion of all </w:t>
            </w:r>
            <w:r w:rsidRPr="00C63074">
              <w:tab/>
              <w:t>Injury Surveillance data elements</w:t>
            </w:r>
          </w:p>
        </w:tc>
      </w:tr>
      <w:tr w:rsidR="00C66E18" w:rsidRPr="00C63074" w14:paraId="5C72C90F" w14:textId="77777777" w:rsidTr="001C5750">
        <w:tc>
          <w:tcPr>
            <w:tcW w:w="2127" w:type="dxa"/>
          </w:tcPr>
          <w:p w14:paraId="1D86B13C" w14:textId="77777777" w:rsidR="00C66E18" w:rsidRPr="00C63074" w:rsidRDefault="00C66E18" w:rsidP="001C5750">
            <w:pPr>
              <w:rPr>
                <w:b/>
                <w:bCs/>
              </w:rPr>
            </w:pPr>
            <w:r w:rsidRPr="00C63074">
              <w:rPr>
                <w:b/>
                <w:bCs/>
              </w:rPr>
              <w:t>Related items</w:t>
            </w:r>
          </w:p>
        </w:tc>
        <w:tc>
          <w:tcPr>
            <w:tcW w:w="7229" w:type="dxa"/>
          </w:tcPr>
          <w:p w14:paraId="78A67F59" w14:textId="77777777" w:rsidR="00FE02E6" w:rsidRPr="00C63074" w:rsidRDefault="00FE02E6" w:rsidP="00FE02E6">
            <w:r>
              <w:t>Section 2</w:t>
            </w:r>
            <w:r w:rsidRPr="00C63074">
              <w:tab/>
              <w:t>Diagnosis</w:t>
            </w:r>
          </w:p>
          <w:p w14:paraId="534A1E31" w14:textId="51FDA206" w:rsidR="00C66E18" w:rsidRPr="00C63074" w:rsidRDefault="005C0268" w:rsidP="001C5750">
            <w:r>
              <w:t>Section 3</w:t>
            </w:r>
            <w:r w:rsidR="00C66E18" w:rsidRPr="00C63074">
              <w:tab/>
              <w:t>Activity When Injured</w:t>
            </w:r>
          </w:p>
          <w:p w14:paraId="5D751E02" w14:textId="77777777" w:rsidR="00C66E18" w:rsidRPr="00C63074" w:rsidRDefault="00C66E18" w:rsidP="001C5750">
            <w:r w:rsidRPr="00C63074">
              <w:tab/>
            </w:r>
            <w:r w:rsidRPr="00C63074">
              <w:tab/>
              <w:t>Diagnosis- Additional Diagnosis 1 &amp; 2</w:t>
            </w:r>
          </w:p>
          <w:p w14:paraId="710D1541" w14:textId="77777777" w:rsidR="00C66E18" w:rsidRPr="00C63074" w:rsidRDefault="00C66E18" w:rsidP="001C5750">
            <w:r w:rsidRPr="00C63074">
              <w:tab/>
            </w:r>
            <w:r w:rsidRPr="00C63074">
              <w:tab/>
              <w:t>Body Region</w:t>
            </w:r>
          </w:p>
          <w:p w14:paraId="1DF55959" w14:textId="77777777" w:rsidR="00C66E18" w:rsidRPr="00C63074" w:rsidRDefault="00C66E18" w:rsidP="001C5750">
            <w:r w:rsidRPr="00C63074">
              <w:tab/>
            </w:r>
            <w:r w:rsidRPr="00C63074">
              <w:tab/>
              <w:t>Description of Injury Event</w:t>
            </w:r>
          </w:p>
          <w:p w14:paraId="68717330" w14:textId="77777777" w:rsidR="00C66E18" w:rsidRPr="00C63074" w:rsidRDefault="00C66E18" w:rsidP="001C5750">
            <w:r w:rsidRPr="00C63074">
              <w:tab/>
            </w:r>
            <w:r w:rsidRPr="00C63074">
              <w:tab/>
              <w:t>Human Intent</w:t>
            </w:r>
          </w:p>
          <w:p w14:paraId="635CD9B1" w14:textId="77777777" w:rsidR="00C66E18" w:rsidRPr="00C63074" w:rsidRDefault="00C66E18" w:rsidP="001C5750">
            <w:r w:rsidRPr="00C63074">
              <w:tab/>
            </w:r>
            <w:r w:rsidRPr="00C63074">
              <w:tab/>
              <w:t>Injury Cause</w:t>
            </w:r>
          </w:p>
          <w:p w14:paraId="7C1852A9" w14:textId="77777777" w:rsidR="00C66E18" w:rsidRPr="00C63074" w:rsidRDefault="00C66E18" w:rsidP="001C5750">
            <w:r w:rsidRPr="00C63074">
              <w:tab/>
            </w:r>
            <w:r w:rsidRPr="00C63074">
              <w:tab/>
              <w:t>Nature of Main Injury</w:t>
            </w:r>
          </w:p>
          <w:p w14:paraId="4C2804CC" w14:textId="77777777" w:rsidR="00C66E18" w:rsidRPr="00C63074" w:rsidRDefault="00C66E18" w:rsidP="001C5750">
            <w:r w:rsidRPr="00C63074">
              <w:tab/>
            </w:r>
            <w:r w:rsidRPr="00C63074">
              <w:tab/>
              <w:t>Place Where Injury Occurred</w:t>
            </w:r>
          </w:p>
          <w:p w14:paraId="3C49D532" w14:textId="7B84E8B5" w:rsidR="00C66E18" w:rsidRPr="00C63074" w:rsidRDefault="005C0268" w:rsidP="001C5750">
            <w:r>
              <w:t>Section 4</w:t>
            </w:r>
            <w:r w:rsidR="00C66E18" w:rsidRPr="00C63074">
              <w:tab/>
              <w:t>Dead on Arrival</w:t>
            </w:r>
          </w:p>
          <w:p w14:paraId="7784A478" w14:textId="77777777" w:rsidR="00C66E18" w:rsidRPr="00C63074" w:rsidRDefault="00C66E18" w:rsidP="001C5750">
            <w:r w:rsidRPr="00C63074">
              <w:tab/>
            </w:r>
            <w:r w:rsidRPr="00C63074">
              <w:tab/>
              <w:t>Injury Surveillance</w:t>
            </w:r>
          </w:p>
          <w:p w14:paraId="2F01359E" w14:textId="2670684D" w:rsidR="00C66E18" w:rsidRPr="00C63074" w:rsidRDefault="00C66E18" w:rsidP="00FE02E6">
            <w:r w:rsidRPr="00C63074">
              <w:tab/>
            </w:r>
            <w:r w:rsidRPr="00C63074">
              <w:tab/>
              <w:t>Primary Diagnosis</w:t>
            </w:r>
          </w:p>
        </w:tc>
      </w:tr>
    </w:tbl>
    <w:bookmarkEnd w:id="156"/>
    <w:p w14:paraId="3A983C69"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FA394A1" w14:textId="77777777" w:rsidTr="001C5750">
        <w:tc>
          <w:tcPr>
            <w:tcW w:w="2127" w:type="dxa"/>
          </w:tcPr>
          <w:p w14:paraId="7D525A90" w14:textId="77777777" w:rsidR="00C66E18" w:rsidRPr="00C63074" w:rsidRDefault="00C66E18" w:rsidP="001C5750">
            <w:pPr>
              <w:rPr>
                <w:b/>
                <w:bCs/>
              </w:rPr>
            </w:pPr>
            <w:r w:rsidRPr="00C63074">
              <w:rPr>
                <w:b/>
                <w:bCs/>
              </w:rPr>
              <w:t>Purpose</w:t>
            </w:r>
          </w:p>
        </w:tc>
        <w:tc>
          <w:tcPr>
            <w:tcW w:w="7229" w:type="dxa"/>
          </w:tcPr>
          <w:p w14:paraId="5B693F05" w14:textId="77777777" w:rsidR="00C66E18" w:rsidRPr="00C63074" w:rsidRDefault="00C66E18" w:rsidP="001C5750">
            <w:r w:rsidRPr="00C63074">
              <w:t>To facilitate epidemiological studies and other research.</w:t>
            </w:r>
          </w:p>
        </w:tc>
      </w:tr>
      <w:tr w:rsidR="00C66E18" w:rsidRPr="00C63074" w14:paraId="7BA3EB94" w14:textId="77777777" w:rsidTr="001C5750">
        <w:tc>
          <w:tcPr>
            <w:tcW w:w="2127" w:type="dxa"/>
          </w:tcPr>
          <w:p w14:paraId="7189E151" w14:textId="77777777" w:rsidR="00C66E18" w:rsidRPr="00C63074" w:rsidRDefault="00C66E18" w:rsidP="001C5750">
            <w:pPr>
              <w:rPr>
                <w:b/>
                <w:bCs/>
              </w:rPr>
            </w:pPr>
            <w:r w:rsidRPr="00C63074">
              <w:rPr>
                <w:b/>
                <w:bCs/>
              </w:rPr>
              <w:t>Principal data users</w:t>
            </w:r>
          </w:p>
        </w:tc>
        <w:tc>
          <w:tcPr>
            <w:tcW w:w="7229" w:type="dxa"/>
          </w:tcPr>
          <w:p w14:paraId="5195D1F1" w14:textId="106E63DB"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75DEA4C2" w14:textId="77777777" w:rsidTr="001C5750">
        <w:tc>
          <w:tcPr>
            <w:tcW w:w="2127" w:type="dxa"/>
          </w:tcPr>
          <w:p w14:paraId="5A919595" w14:textId="77777777" w:rsidR="00C66E18" w:rsidRPr="00C63074" w:rsidRDefault="00C66E18" w:rsidP="001C5750">
            <w:pPr>
              <w:rPr>
                <w:b/>
                <w:bCs/>
              </w:rPr>
            </w:pPr>
            <w:r w:rsidRPr="00C63074">
              <w:rPr>
                <w:b/>
                <w:bCs/>
              </w:rPr>
              <w:t>Collection start</w:t>
            </w:r>
          </w:p>
        </w:tc>
        <w:tc>
          <w:tcPr>
            <w:tcW w:w="7229" w:type="dxa"/>
          </w:tcPr>
          <w:p w14:paraId="1E24690C" w14:textId="77777777" w:rsidR="00C66E18" w:rsidRPr="00C63074" w:rsidRDefault="00C66E18" w:rsidP="001C5750">
            <w:r w:rsidRPr="00C63074">
              <w:t>1 July 1995</w:t>
            </w:r>
          </w:p>
        </w:tc>
      </w:tr>
      <w:tr w:rsidR="00C66E18" w:rsidRPr="00C63074" w14:paraId="7348F938" w14:textId="77777777" w:rsidTr="001C5750">
        <w:tc>
          <w:tcPr>
            <w:tcW w:w="2127" w:type="dxa"/>
          </w:tcPr>
          <w:p w14:paraId="7963978A" w14:textId="77777777" w:rsidR="00C66E18" w:rsidRPr="00C63074" w:rsidRDefault="00C66E18" w:rsidP="001C5750">
            <w:pPr>
              <w:rPr>
                <w:b/>
                <w:bCs/>
              </w:rPr>
            </w:pPr>
            <w:r w:rsidRPr="00C63074">
              <w:rPr>
                <w:b/>
                <w:bCs/>
              </w:rPr>
              <w:t>Version</w:t>
            </w:r>
          </w:p>
        </w:tc>
        <w:tc>
          <w:tcPr>
            <w:tcW w:w="7229" w:type="dxa"/>
          </w:tcPr>
          <w:p w14:paraId="7CB98D14" w14:textId="65477489" w:rsidR="00C66E18" w:rsidRPr="00C63074" w:rsidRDefault="00C66E18" w:rsidP="001C5750">
            <w:r w:rsidRPr="00C63074">
              <w:t>Version</w:t>
            </w:r>
            <w:r w:rsidRPr="00C63074">
              <w:tab/>
            </w:r>
            <w:r w:rsidRPr="00C63074">
              <w:tab/>
            </w:r>
            <w:r w:rsidR="00A1506F">
              <w:tab/>
            </w:r>
            <w:r w:rsidRPr="00C63074">
              <w:tab/>
              <w:t>Effective date</w:t>
            </w:r>
          </w:p>
          <w:p w14:paraId="75663385" w14:textId="426C5F94" w:rsidR="00C66E18" w:rsidRPr="00C63074" w:rsidRDefault="00C66E18" w:rsidP="001C5750">
            <w:r w:rsidRPr="00C63074">
              <w:t>1</w:t>
            </w:r>
            <w:r w:rsidRPr="00C63074">
              <w:tab/>
            </w:r>
            <w:r w:rsidRPr="00C63074">
              <w:tab/>
            </w:r>
            <w:r w:rsidRPr="00C63074">
              <w:tab/>
            </w:r>
            <w:r w:rsidRPr="00C63074">
              <w:tab/>
              <w:t>1 July 1995</w:t>
            </w:r>
          </w:p>
          <w:p w14:paraId="6CD36DE0" w14:textId="3F126239" w:rsidR="00C66E18" w:rsidRPr="00C63074" w:rsidRDefault="00C66E18" w:rsidP="001C5750">
            <w:r w:rsidRPr="00C63074">
              <w:lastRenderedPageBreak/>
              <w:t>2</w:t>
            </w:r>
            <w:r w:rsidRPr="00C63074">
              <w:tab/>
            </w:r>
            <w:r w:rsidRPr="00C63074">
              <w:tab/>
            </w:r>
            <w:r w:rsidRPr="00C63074">
              <w:tab/>
            </w:r>
            <w:r w:rsidRPr="00C63074">
              <w:tab/>
              <w:t>1 July 1998</w:t>
            </w:r>
          </w:p>
          <w:p w14:paraId="062B0E42" w14:textId="3BF8150A" w:rsidR="00C66E18" w:rsidRPr="00C63074" w:rsidRDefault="00C66E18" w:rsidP="001C5750">
            <w:r w:rsidRPr="00C63074">
              <w:t>3</w:t>
            </w:r>
            <w:r w:rsidRPr="00C63074">
              <w:tab/>
            </w:r>
            <w:r w:rsidRPr="00C63074">
              <w:tab/>
            </w:r>
            <w:r w:rsidRPr="00C63074">
              <w:tab/>
            </w:r>
            <w:r w:rsidRPr="00C63074">
              <w:tab/>
              <w:t>1 July 1999)</w:t>
            </w:r>
          </w:p>
          <w:p w14:paraId="3CCEB266" w14:textId="53126EFF" w:rsidR="00C66E18" w:rsidRPr="00C63074" w:rsidRDefault="00C66E18" w:rsidP="001C5750">
            <w:r w:rsidRPr="00C63074">
              <w:t>4</w:t>
            </w:r>
            <w:r w:rsidRPr="00C63074">
              <w:tab/>
            </w:r>
            <w:r w:rsidRPr="00C63074">
              <w:tab/>
            </w:r>
            <w:r w:rsidRPr="00C63074">
              <w:tab/>
            </w:r>
            <w:r w:rsidRPr="00C63074">
              <w:tab/>
              <w:t>1 July 2002</w:t>
            </w:r>
          </w:p>
          <w:p w14:paraId="609EC446" w14:textId="36A80621" w:rsidR="00C66E18" w:rsidRPr="00C63074" w:rsidRDefault="00C66E18" w:rsidP="001C5750">
            <w:r w:rsidRPr="00C63074">
              <w:t>5</w:t>
            </w:r>
            <w:r w:rsidRPr="00C63074">
              <w:tab/>
            </w:r>
            <w:r w:rsidRPr="00C63074">
              <w:tab/>
            </w:r>
            <w:r w:rsidRPr="00C63074">
              <w:tab/>
            </w:r>
            <w:r w:rsidRPr="00C63074">
              <w:tab/>
              <w:t>1 July 2012</w:t>
            </w:r>
          </w:p>
          <w:p w14:paraId="45DCADBC" w14:textId="3F21E485" w:rsidR="00C66E18" w:rsidRPr="00C63074" w:rsidRDefault="00C66E18" w:rsidP="001C5750">
            <w:r w:rsidRPr="00C63074">
              <w:t>6</w:t>
            </w:r>
            <w:r w:rsidRPr="00C63074">
              <w:tab/>
            </w:r>
            <w:r w:rsidRPr="00C63074">
              <w:tab/>
            </w:r>
            <w:r w:rsidRPr="00C63074">
              <w:tab/>
            </w:r>
            <w:r w:rsidRPr="00C63074">
              <w:tab/>
              <w:t>1 July 2016</w:t>
            </w:r>
          </w:p>
          <w:p w14:paraId="3E01EC40" w14:textId="610A282A" w:rsidR="00C66E18" w:rsidRPr="00C63074" w:rsidRDefault="00C66E18" w:rsidP="001C5750">
            <w:r w:rsidRPr="00C63074">
              <w:t>7</w:t>
            </w:r>
            <w:r w:rsidRPr="00C63074">
              <w:tab/>
            </w:r>
            <w:r w:rsidRPr="00C63074">
              <w:tab/>
            </w:r>
            <w:r w:rsidRPr="00C63074">
              <w:tab/>
            </w:r>
            <w:r w:rsidRPr="00C63074">
              <w:tab/>
              <w:t>1 July 2017</w:t>
            </w:r>
          </w:p>
          <w:p w14:paraId="6AD11CC1" w14:textId="7DB6B4EA" w:rsidR="00C66E18" w:rsidRPr="00C63074" w:rsidRDefault="00C66E18" w:rsidP="001C5750">
            <w:r w:rsidRPr="00C63074">
              <w:t>8</w:t>
            </w:r>
            <w:r w:rsidRPr="00C63074">
              <w:tab/>
            </w:r>
            <w:r w:rsidRPr="00C63074">
              <w:tab/>
            </w:r>
            <w:r w:rsidRPr="00C63074">
              <w:tab/>
            </w:r>
            <w:r w:rsidRPr="00C63074">
              <w:tab/>
              <w:t>1 July 2019</w:t>
            </w:r>
          </w:p>
        </w:tc>
      </w:tr>
      <w:tr w:rsidR="00C66E18" w:rsidRPr="00C63074" w14:paraId="2FA9D8E8" w14:textId="77777777" w:rsidTr="001C5750">
        <w:tc>
          <w:tcPr>
            <w:tcW w:w="2127" w:type="dxa"/>
          </w:tcPr>
          <w:p w14:paraId="518DC2C4" w14:textId="77777777" w:rsidR="00C66E18" w:rsidRPr="00C63074" w:rsidRDefault="00C66E18" w:rsidP="001C5750">
            <w:pPr>
              <w:rPr>
                <w:b/>
                <w:bCs/>
              </w:rPr>
            </w:pPr>
            <w:r w:rsidRPr="00C63074">
              <w:rPr>
                <w:b/>
                <w:bCs/>
              </w:rPr>
              <w:lastRenderedPageBreak/>
              <w:t>Definition source</w:t>
            </w:r>
          </w:p>
        </w:tc>
        <w:tc>
          <w:tcPr>
            <w:tcW w:w="7229" w:type="dxa"/>
          </w:tcPr>
          <w:p w14:paraId="4675C8EC" w14:textId="4A8037F4" w:rsidR="00C66E18" w:rsidRPr="00C63074" w:rsidRDefault="004474CB" w:rsidP="001C5750">
            <w:r>
              <w:t>D</w:t>
            </w:r>
            <w:r w:rsidR="00B13C7D">
              <w:t xml:space="preserve">epartment of </w:t>
            </w:r>
            <w:r>
              <w:t>H</w:t>
            </w:r>
            <w:r w:rsidR="00B13C7D">
              <w:t>ealth</w:t>
            </w:r>
          </w:p>
        </w:tc>
      </w:tr>
      <w:tr w:rsidR="00C66E18" w:rsidRPr="00C63074" w14:paraId="7FCA8F6C" w14:textId="77777777" w:rsidTr="001C5750">
        <w:tc>
          <w:tcPr>
            <w:tcW w:w="2127" w:type="dxa"/>
          </w:tcPr>
          <w:p w14:paraId="21F30796" w14:textId="77777777" w:rsidR="00C66E18" w:rsidRPr="00C63074" w:rsidRDefault="00C66E18" w:rsidP="001C5750">
            <w:pPr>
              <w:rPr>
                <w:b/>
                <w:bCs/>
              </w:rPr>
            </w:pPr>
            <w:r w:rsidRPr="00C63074">
              <w:rPr>
                <w:b/>
                <w:bCs/>
              </w:rPr>
              <w:t>Code set source</w:t>
            </w:r>
          </w:p>
        </w:tc>
        <w:tc>
          <w:tcPr>
            <w:tcW w:w="7229" w:type="dxa"/>
          </w:tcPr>
          <w:p w14:paraId="0376CE07" w14:textId="71424A19" w:rsidR="00C66E18" w:rsidRPr="00C63074" w:rsidRDefault="00B13C7D" w:rsidP="001C5750">
            <w:r>
              <w:t>Department of Health</w:t>
            </w:r>
          </w:p>
        </w:tc>
      </w:tr>
    </w:tbl>
    <w:p w14:paraId="18ED1ADF" w14:textId="77777777" w:rsidR="00C66E18" w:rsidRPr="00C63074" w:rsidRDefault="00C66E18" w:rsidP="00C66E18">
      <w:pPr>
        <w:rPr>
          <w:b/>
          <w:color w:val="D50032"/>
          <w:sz w:val="28"/>
          <w:szCs w:val="28"/>
        </w:rPr>
      </w:pPr>
      <w:r w:rsidRPr="00C63074">
        <w:br w:type="page"/>
      </w:r>
    </w:p>
    <w:p w14:paraId="5B2CA192" w14:textId="77777777" w:rsidR="00C66E18" w:rsidRPr="00C63074" w:rsidRDefault="00C66E18" w:rsidP="00C66E18">
      <w:pPr>
        <w:pStyle w:val="Heading2"/>
      </w:pPr>
      <w:bookmarkStart w:id="157" w:name="_Toc43800528"/>
      <w:bookmarkStart w:id="158" w:name="_Toc105672799"/>
      <w:bookmarkStart w:id="159" w:name="_Hlk89849378"/>
      <w:r w:rsidRPr="00C63074">
        <w:lastRenderedPageBreak/>
        <w:t>DVA Number</w:t>
      </w:r>
      <w:bookmarkEnd w:id="157"/>
      <w:bookmarkEnd w:id="158"/>
    </w:p>
    <w:bookmarkEnd w:id="159"/>
    <w:p w14:paraId="5A3F3F98"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B385FE1" w14:textId="77777777" w:rsidTr="001C5750">
        <w:tc>
          <w:tcPr>
            <w:tcW w:w="2127" w:type="dxa"/>
          </w:tcPr>
          <w:p w14:paraId="47779717" w14:textId="77777777" w:rsidR="00C66E18" w:rsidRPr="00C63074" w:rsidRDefault="00C66E18" w:rsidP="001C5750">
            <w:pPr>
              <w:rPr>
                <w:b/>
                <w:bCs/>
              </w:rPr>
            </w:pPr>
            <w:r w:rsidRPr="00C63074">
              <w:rPr>
                <w:b/>
                <w:bCs/>
              </w:rPr>
              <w:t>Definition</w:t>
            </w:r>
          </w:p>
        </w:tc>
        <w:tc>
          <w:tcPr>
            <w:tcW w:w="7229" w:type="dxa"/>
          </w:tcPr>
          <w:p w14:paraId="51EC2446" w14:textId="77777777" w:rsidR="00C66E18" w:rsidRPr="00C63074" w:rsidRDefault="00C66E18" w:rsidP="001C5750">
            <w:r w:rsidRPr="00C63074">
              <w:t>The Department of Veterans’ Affairs file number applicable for the patient.</w:t>
            </w:r>
          </w:p>
        </w:tc>
      </w:tr>
      <w:tr w:rsidR="00C66E18" w:rsidRPr="00C63074" w14:paraId="4CBC7898" w14:textId="77777777" w:rsidTr="001C5750">
        <w:tc>
          <w:tcPr>
            <w:tcW w:w="2127" w:type="dxa"/>
          </w:tcPr>
          <w:p w14:paraId="6CC31B65" w14:textId="77777777" w:rsidR="00C66E18" w:rsidRPr="00C63074" w:rsidRDefault="00C66E18" w:rsidP="001C5750">
            <w:pPr>
              <w:rPr>
                <w:b/>
                <w:bCs/>
              </w:rPr>
            </w:pPr>
            <w:r w:rsidRPr="00C63074">
              <w:rPr>
                <w:b/>
                <w:bCs/>
              </w:rPr>
              <w:t>Reported by</w:t>
            </w:r>
          </w:p>
        </w:tc>
        <w:tc>
          <w:tcPr>
            <w:tcW w:w="7229" w:type="dxa"/>
          </w:tcPr>
          <w:p w14:paraId="13FED7D2" w14:textId="77777777" w:rsidR="00C66E18" w:rsidRPr="00C63074" w:rsidRDefault="00C66E18" w:rsidP="001C5750">
            <w:r w:rsidRPr="00C63074">
              <w:t>Public hospitals</w:t>
            </w:r>
          </w:p>
          <w:p w14:paraId="32AA5CF2" w14:textId="77777777" w:rsidR="00C66E18" w:rsidRPr="00C63074" w:rsidRDefault="00C66E18" w:rsidP="001C5750">
            <w:r w:rsidRPr="00C63074">
              <w:t>Private hospitals, optional</w:t>
            </w:r>
          </w:p>
        </w:tc>
      </w:tr>
      <w:tr w:rsidR="00C66E18" w:rsidRPr="00C63074" w14:paraId="4449F5F0" w14:textId="77777777" w:rsidTr="001C5750">
        <w:tc>
          <w:tcPr>
            <w:tcW w:w="2127" w:type="dxa"/>
          </w:tcPr>
          <w:p w14:paraId="756B4066" w14:textId="77777777" w:rsidR="00C66E18" w:rsidRPr="00C63074" w:rsidRDefault="00C66E18" w:rsidP="001C5750">
            <w:pPr>
              <w:rPr>
                <w:b/>
                <w:bCs/>
              </w:rPr>
            </w:pPr>
            <w:r w:rsidRPr="00C63074">
              <w:rPr>
                <w:b/>
                <w:bCs/>
              </w:rPr>
              <w:t>Reported for</w:t>
            </w:r>
          </w:p>
        </w:tc>
        <w:tc>
          <w:tcPr>
            <w:tcW w:w="7229" w:type="dxa"/>
          </w:tcPr>
          <w:p w14:paraId="2E927973" w14:textId="77777777" w:rsidR="00C66E18" w:rsidRPr="00C63074" w:rsidRDefault="00C66E18" w:rsidP="001C5750">
            <w:r w:rsidRPr="00C63074">
              <w:t>Presentations with Compensable Status of ‘2 - Department of Veterans’ Affairs’ (Conditional mandatory).</w:t>
            </w:r>
          </w:p>
        </w:tc>
      </w:tr>
      <w:tr w:rsidR="00C66E18" w:rsidRPr="00C63074" w14:paraId="469E2E33" w14:textId="77777777" w:rsidTr="001C5750">
        <w:tc>
          <w:tcPr>
            <w:tcW w:w="2127" w:type="dxa"/>
          </w:tcPr>
          <w:p w14:paraId="646CC4C3" w14:textId="77777777" w:rsidR="00C66E18" w:rsidRPr="00C63074" w:rsidRDefault="00C66E18" w:rsidP="001C5750">
            <w:pPr>
              <w:rPr>
                <w:b/>
                <w:bCs/>
              </w:rPr>
            </w:pPr>
            <w:r w:rsidRPr="00C63074">
              <w:rPr>
                <w:b/>
                <w:bCs/>
              </w:rPr>
              <w:t>Reporting guide</w:t>
            </w:r>
          </w:p>
        </w:tc>
        <w:tc>
          <w:tcPr>
            <w:tcW w:w="7229" w:type="dxa"/>
          </w:tcPr>
          <w:p w14:paraId="3BC55F1B" w14:textId="77777777" w:rsidR="00C66E18" w:rsidRPr="00C63074" w:rsidRDefault="00C66E18" w:rsidP="001C5750">
            <w:r w:rsidRPr="00C63074">
              <w:t>The DVA number is obtained from the patient.</w:t>
            </w:r>
          </w:p>
          <w:p w14:paraId="1DDE68BA" w14:textId="77777777" w:rsidR="00C66E18" w:rsidRPr="00C63074" w:rsidRDefault="00C66E18" w:rsidP="001C5750">
            <w:pPr>
              <w:rPr>
                <w:b/>
                <w:bCs/>
              </w:rPr>
            </w:pPr>
            <w:r w:rsidRPr="00C63074">
              <w:rPr>
                <w:b/>
                <w:bCs/>
              </w:rPr>
              <w:t>Layout</w:t>
            </w:r>
          </w:p>
          <w:p w14:paraId="5A6948CC" w14:textId="7413FB83" w:rsidR="00EA4513" w:rsidRDefault="00C66E18" w:rsidP="00C66E18">
            <w:pPr>
              <w:numPr>
                <w:ilvl w:val="0"/>
                <w:numId w:val="3"/>
              </w:numPr>
            </w:pPr>
            <w:r w:rsidRPr="00C63074">
              <w:t>Part 1</w:t>
            </w:r>
            <w:r w:rsidR="00EA4513">
              <w:t xml:space="preserve"> </w:t>
            </w:r>
            <w:r w:rsidRPr="00C63074">
              <w:t xml:space="preserve">State identifier </w:t>
            </w:r>
          </w:p>
          <w:p w14:paraId="786459D8" w14:textId="4E3ECDC8" w:rsidR="00C66E18" w:rsidRPr="00C63074" w:rsidRDefault="00C66E18" w:rsidP="00EA4513">
            <w:r w:rsidRPr="00C63074">
              <w:t>Valid codes: Q, N, V, T, S or W.  ACT is included in N (NSW) and NT with S (SA).</w:t>
            </w:r>
          </w:p>
          <w:p w14:paraId="2B82923D" w14:textId="77777777" w:rsidR="00EA4513" w:rsidRDefault="00C66E18" w:rsidP="00C66E18">
            <w:pPr>
              <w:numPr>
                <w:ilvl w:val="0"/>
                <w:numId w:val="3"/>
              </w:numPr>
            </w:pPr>
            <w:r w:rsidRPr="00C63074">
              <w:t>Part 2</w:t>
            </w:r>
            <w:r w:rsidR="00EA4513">
              <w:t xml:space="preserve"> </w:t>
            </w:r>
            <w:r w:rsidRPr="00C63074">
              <w:t>War Group Code</w:t>
            </w:r>
          </w:p>
          <w:p w14:paraId="3CD7AF1A" w14:textId="54E93D7A" w:rsidR="00C66E18" w:rsidRPr="00C63074" w:rsidRDefault="00C66E18" w:rsidP="00EA4513">
            <w:r w:rsidRPr="00C63074">
              <w:t xml:space="preserve"> Alphanumeric characters may be up to 3 characters.</w:t>
            </w:r>
          </w:p>
          <w:p w14:paraId="0AEDF972" w14:textId="2A1F334B" w:rsidR="00EA4513" w:rsidRDefault="00C66E18" w:rsidP="00C66E18">
            <w:pPr>
              <w:numPr>
                <w:ilvl w:val="0"/>
                <w:numId w:val="3"/>
              </w:numPr>
            </w:pPr>
            <w:r w:rsidRPr="00C63074">
              <w:t>Part 3</w:t>
            </w:r>
            <w:r w:rsidR="00EA4513">
              <w:t xml:space="preserve"> </w:t>
            </w:r>
            <w:r w:rsidRPr="00C63074">
              <w:t xml:space="preserve">Serial Number </w:t>
            </w:r>
          </w:p>
          <w:p w14:paraId="39654732" w14:textId="2B9CAC22" w:rsidR="00C66E18" w:rsidRPr="00C63074" w:rsidRDefault="00EA4513" w:rsidP="00EA4513">
            <w:r>
              <w:t>N</w:t>
            </w:r>
            <w:r w:rsidR="00C66E18" w:rsidRPr="00C63074">
              <w:t>umeric characters may be 2 to 6 characters in length.</w:t>
            </w:r>
          </w:p>
          <w:p w14:paraId="56D4029A" w14:textId="77777777" w:rsidR="00EA4513" w:rsidRDefault="00C66E18" w:rsidP="00C66E18">
            <w:pPr>
              <w:numPr>
                <w:ilvl w:val="0"/>
                <w:numId w:val="3"/>
              </w:numPr>
            </w:pPr>
            <w:r w:rsidRPr="00C63074">
              <w:t>Part 4 (Optional)</w:t>
            </w:r>
            <w:r w:rsidRPr="00C63074">
              <w:tab/>
              <w:t>Spouse or Dependent Identifier</w:t>
            </w:r>
          </w:p>
          <w:p w14:paraId="7D691F54" w14:textId="7EBCC003" w:rsidR="00C66E18" w:rsidRPr="00C63074" w:rsidRDefault="00EA4513" w:rsidP="00EA4513">
            <w:r>
              <w:t>M</w:t>
            </w:r>
            <w:r w:rsidR="00C66E18" w:rsidRPr="00C63074">
              <w:t>ay be 1 character in length.</w:t>
            </w:r>
          </w:p>
          <w:p w14:paraId="44E3D55F" w14:textId="77777777" w:rsidR="00C66E18" w:rsidRPr="00C63074" w:rsidRDefault="00C66E18" w:rsidP="001C5750">
            <w:r w:rsidRPr="00C63074">
              <w:rPr>
                <w:b/>
                <w:bCs/>
              </w:rPr>
              <w:t>Valid Format</w:t>
            </w:r>
            <w:r w:rsidRPr="00C63074">
              <w:t xml:space="preserve"> (see also above layout and following examples):</w:t>
            </w:r>
          </w:p>
          <w:p w14:paraId="737D8117" w14:textId="77777777" w:rsidR="00C66E18" w:rsidRPr="00C63074" w:rsidRDefault="00C66E18" w:rsidP="00C66E18">
            <w:pPr>
              <w:numPr>
                <w:ilvl w:val="0"/>
                <w:numId w:val="3"/>
              </w:numPr>
            </w:pPr>
            <w:r w:rsidRPr="00C63074">
              <w:t>only alphabetic and numeric characters and spaces are permitted</w:t>
            </w:r>
          </w:p>
          <w:p w14:paraId="30CE388E" w14:textId="77777777" w:rsidR="00C66E18" w:rsidRPr="00C63074" w:rsidRDefault="00C66E18" w:rsidP="00C66E18">
            <w:pPr>
              <w:numPr>
                <w:ilvl w:val="0"/>
                <w:numId w:val="3"/>
              </w:numPr>
            </w:pPr>
            <w:r w:rsidRPr="00C63074">
              <w:t>alphabetic characters must be in uppercase</w:t>
            </w:r>
          </w:p>
          <w:p w14:paraId="725C7A52" w14:textId="77777777" w:rsidR="00C66E18" w:rsidRPr="00C63074" w:rsidRDefault="00C66E18" w:rsidP="00C66E18">
            <w:pPr>
              <w:numPr>
                <w:ilvl w:val="0"/>
                <w:numId w:val="3"/>
              </w:numPr>
            </w:pPr>
            <w:r w:rsidRPr="00C63074">
              <w:t>a maximum of six numeric characters is permitted</w:t>
            </w:r>
          </w:p>
          <w:p w14:paraId="60CD9AB7" w14:textId="77777777" w:rsidR="00C66E18" w:rsidRPr="00C63074" w:rsidRDefault="00C66E18" w:rsidP="00C66E18">
            <w:pPr>
              <w:numPr>
                <w:ilvl w:val="0"/>
                <w:numId w:val="3"/>
              </w:numPr>
            </w:pPr>
            <w:r w:rsidRPr="00C63074">
              <w:t>trailing spaces (to the right) are permitted</w:t>
            </w:r>
          </w:p>
          <w:p w14:paraId="4AB5534B" w14:textId="77777777" w:rsidR="00C66E18" w:rsidRPr="00C63074" w:rsidRDefault="00C66E18" w:rsidP="00C66E18">
            <w:pPr>
              <w:numPr>
                <w:ilvl w:val="0"/>
                <w:numId w:val="3"/>
              </w:numPr>
            </w:pPr>
            <w:r w:rsidRPr="00C63074">
              <w:t>spaces between characters are not permitted.</w:t>
            </w:r>
          </w:p>
          <w:p w14:paraId="294944E8" w14:textId="77777777" w:rsidR="00C66E18" w:rsidRPr="00C63074" w:rsidRDefault="00C66E18" w:rsidP="001C5750">
            <w:r w:rsidRPr="00C63074">
              <w:t>Examples:</w:t>
            </w:r>
          </w:p>
          <w:p w14:paraId="7AE537E4" w14:textId="77777777" w:rsidR="00C66E18" w:rsidRPr="00C63074" w:rsidRDefault="00C66E18" w:rsidP="001C5750">
            <w:r w:rsidRPr="00C63074">
              <w:t>N123456, VX123456, WXX123A or QXXX1B</w:t>
            </w:r>
          </w:p>
        </w:tc>
      </w:tr>
      <w:tr w:rsidR="00C66E18" w:rsidRPr="00C63074" w14:paraId="403A4673" w14:textId="77777777" w:rsidTr="001C5750">
        <w:tc>
          <w:tcPr>
            <w:tcW w:w="2127" w:type="dxa"/>
          </w:tcPr>
          <w:p w14:paraId="3D5F247B" w14:textId="77777777" w:rsidR="00C66E18" w:rsidRPr="00C63074" w:rsidRDefault="00C66E18" w:rsidP="001C5750">
            <w:pPr>
              <w:rPr>
                <w:b/>
                <w:bCs/>
              </w:rPr>
            </w:pPr>
            <w:r w:rsidRPr="00C63074">
              <w:rPr>
                <w:b/>
                <w:bCs/>
              </w:rPr>
              <w:t>Validations</w:t>
            </w:r>
          </w:p>
        </w:tc>
        <w:tc>
          <w:tcPr>
            <w:tcW w:w="7229" w:type="dxa"/>
          </w:tcPr>
          <w:p w14:paraId="0607673E" w14:textId="2C0BEF56" w:rsidR="00C66E18" w:rsidRPr="00C63074" w:rsidRDefault="00C66E18" w:rsidP="001C5750">
            <w:r w:rsidRPr="00C63074">
              <w:t>E078</w:t>
            </w:r>
            <w:r w:rsidRPr="00C63074">
              <w:tab/>
              <w:t xml:space="preserve">DVA Number </w:t>
            </w:r>
            <w:r w:rsidR="003E4CE2">
              <w:t>invalid</w:t>
            </w:r>
          </w:p>
          <w:p w14:paraId="65105FDB" w14:textId="3FDDD1C4" w:rsidR="00C66E18" w:rsidRPr="00C63074" w:rsidRDefault="00C66E18" w:rsidP="001C5750">
            <w:r w:rsidRPr="00C63074">
              <w:t>E079</w:t>
            </w:r>
            <w:r w:rsidRPr="00C63074">
              <w:tab/>
              <w:t>Compensable Status and DVA Number</w:t>
            </w:r>
            <w:r w:rsidR="003E4CE2">
              <w:t xml:space="preserve"> combination</w:t>
            </w:r>
            <w:r w:rsidRPr="00C63074">
              <w:t xml:space="preserve"> </w:t>
            </w:r>
            <w:r w:rsidR="003E4CE2">
              <w:t>invalid</w:t>
            </w:r>
          </w:p>
        </w:tc>
      </w:tr>
      <w:tr w:rsidR="00C66E18" w:rsidRPr="00C63074" w14:paraId="44D9B667" w14:textId="77777777" w:rsidTr="001C5750">
        <w:tc>
          <w:tcPr>
            <w:tcW w:w="2127" w:type="dxa"/>
          </w:tcPr>
          <w:p w14:paraId="16AD8737" w14:textId="77777777" w:rsidR="00C66E18" w:rsidRPr="00C63074" w:rsidRDefault="00C66E18" w:rsidP="001C5750">
            <w:pPr>
              <w:rPr>
                <w:b/>
                <w:bCs/>
              </w:rPr>
            </w:pPr>
            <w:r w:rsidRPr="00C63074">
              <w:rPr>
                <w:b/>
                <w:bCs/>
              </w:rPr>
              <w:t>Related items</w:t>
            </w:r>
          </w:p>
        </w:tc>
        <w:tc>
          <w:tcPr>
            <w:tcW w:w="7229" w:type="dxa"/>
          </w:tcPr>
          <w:p w14:paraId="1A290FDE" w14:textId="5CC2B31B" w:rsidR="00C66E18" w:rsidRPr="00C63074" w:rsidRDefault="005C0268" w:rsidP="001C5750">
            <w:r>
              <w:t>Section 3</w:t>
            </w:r>
            <w:r w:rsidR="00C66E18" w:rsidRPr="00C63074">
              <w:tab/>
              <w:t>Compensable Status</w:t>
            </w:r>
          </w:p>
          <w:p w14:paraId="345264AE" w14:textId="77777777" w:rsidR="00C66E18" w:rsidRPr="00C63074" w:rsidRDefault="00C66E18" w:rsidP="001C5750">
            <w:r w:rsidRPr="00C63074">
              <w:tab/>
            </w:r>
            <w:r w:rsidRPr="00C63074">
              <w:tab/>
              <w:t>Family Name</w:t>
            </w:r>
          </w:p>
          <w:p w14:paraId="57ED476B" w14:textId="77777777" w:rsidR="00C66E18" w:rsidRPr="00C63074" w:rsidRDefault="00C66E18" w:rsidP="001C5750">
            <w:r w:rsidRPr="00C63074">
              <w:tab/>
            </w:r>
            <w:r w:rsidRPr="00C63074">
              <w:tab/>
              <w:t>Given Name</w:t>
            </w:r>
          </w:p>
        </w:tc>
      </w:tr>
    </w:tbl>
    <w:p w14:paraId="6F3761C9"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D93D0F6" w14:textId="77777777" w:rsidTr="001C5750">
        <w:tc>
          <w:tcPr>
            <w:tcW w:w="2127" w:type="dxa"/>
          </w:tcPr>
          <w:p w14:paraId="3AAF4A17" w14:textId="77777777" w:rsidR="00C66E18" w:rsidRPr="00C63074" w:rsidRDefault="00C66E18" w:rsidP="001C5750">
            <w:pPr>
              <w:rPr>
                <w:b/>
                <w:bCs/>
              </w:rPr>
            </w:pPr>
            <w:r w:rsidRPr="00C63074">
              <w:rPr>
                <w:b/>
                <w:bCs/>
              </w:rPr>
              <w:t>Purpose</w:t>
            </w:r>
          </w:p>
        </w:tc>
        <w:tc>
          <w:tcPr>
            <w:tcW w:w="7229" w:type="dxa"/>
          </w:tcPr>
          <w:p w14:paraId="71BA27BF" w14:textId="77777777" w:rsidR="00C66E18" w:rsidRPr="00C63074" w:rsidRDefault="00C66E18" w:rsidP="001C5750">
            <w:r w:rsidRPr="00C63074">
              <w:t>Required for analysis of service utilisation by eligible veterans and war widow(er)s.</w:t>
            </w:r>
          </w:p>
        </w:tc>
      </w:tr>
      <w:tr w:rsidR="00C66E18" w:rsidRPr="00C63074" w14:paraId="3721C9EF" w14:textId="77777777" w:rsidTr="001C5750">
        <w:tc>
          <w:tcPr>
            <w:tcW w:w="2127" w:type="dxa"/>
          </w:tcPr>
          <w:p w14:paraId="7AC42988" w14:textId="77777777" w:rsidR="00C66E18" w:rsidRPr="00C63074" w:rsidRDefault="00C66E18" w:rsidP="001C5750">
            <w:pPr>
              <w:rPr>
                <w:b/>
                <w:bCs/>
              </w:rPr>
            </w:pPr>
            <w:r w:rsidRPr="00C63074">
              <w:rPr>
                <w:b/>
                <w:bCs/>
              </w:rPr>
              <w:lastRenderedPageBreak/>
              <w:t>Principal data users</w:t>
            </w:r>
          </w:p>
        </w:tc>
        <w:tc>
          <w:tcPr>
            <w:tcW w:w="7229" w:type="dxa"/>
          </w:tcPr>
          <w:p w14:paraId="527A4123" w14:textId="7E6E9E91" w:rsidR="00C66E18" w:rsidRPr="00C63074" w:rsidRDefault="00C66E18" w:rsidP="001C5750">
            <w:r w:rsidRPr="00C63074">
              <w:t xml:space="preserve">Department of Veterans’ Affairs; </w:t>
            </w:r>
            <w:r w:rsidR="007B6B0A">
              <w:t>Department of Health</w:t>
            </w:r>
            <w:r w:rsidRPr="00C63074">
              <w:t xml:space="preserve">; </w:t>
            </w:r>
            <w:r w:rsidR="009E1964">
              <w:t>Monash University Accident Research Centre</w:t>
            </w:r>
            <w:r w:rsidRPr="00C63074">
              <w:t>.</w:t>
            </w:r>
          </w:p>
        </w:tc>
      </w:tr>
      <w:tr w:rsidR="00C66E18" w:rsidRPr="00C63074" w14:paraId="0CCBEE88" w14:textId="77777777" w:rsidTr="001C5750">
        <w:tc>
          <w:tcPr>
            <w:tcW w:w="2127" w:type="dxa"/>
          </w:tcPr>
          <w:p w14:paraId="264CB715" w14:textId="77777777" w:rsidR="00C66E18" w:rsidRPr="00C63074" w:rsidRDefault="00C66E18" w:rsidP="001C5750">
            <w:pPr>
              <w:rPr>
                <w:b/>
                <w:bCs/>
              </w:rPr>
            </w:pPr>
            <w:r w:rsidRPr="00C63074">
              <w:rPr>
                <w:b/>
                <w:bCs/>
              </w:rPr>
              <w:t>Collection start</w:t>
            </w:r>
          </w:p>
        </w:tc>
        <w:tc>
          <w:tcPr>
            <w:tcW w:w="7229" w:type="dxa"/>
          </w:tcPr>
          <w:p w14:paraId="681871A0" w14:textId="77777777" w:rsidR="00C66E18" w:rsidRPr="00C63074" w:rsidRDefault="00C66E18" w:rsidP="001C5750">
            <w:r w:rsidRPr="00C63074">
              <w:t>1 July 2000</w:t>
            </w:r>
          </w:p>
        </w:tc>
      </w:tr>
      <w:tr w:rsidR="00C66E18" w:rsidRPr="00C63074" w14:paraId="0C629F24" w14:textId="77777777" w:rsidTr="001C5750">
        <w:tc>
          <w:tcPr>
            <w:tcW w:w="2127" w:type="dxa"/>
          </w:tcPr>
          <w:p w14:paraId="068A7E00" w14:textId="77777777" w:rsidR="00C66E18" w:rsidRPr="00C63074" w:rsidRDefault="00C66E18" w:rsidP="001C5750">
            <w:pPr>
              <w:rPr>
                <w:b/>
                <w:bCs/>
              </w:rPr>
            </w:pPr>
            <w:r w:rsidRPr="00C63074">
              <w:rPr>
                <w:b/>
                <w:bCs/>
              </w:rPr>
              <w:t>Version</w:t>
            </w:r>
          </w:p>
        </w:tc>
        <w:tc>
          <w:tcPr>
            <w:tcW w:w="7229" w:type="dxa"/>
          </w:tcPr>
          <w:p w14:paraId="0A106805" w14:textId="3D4E7900" w:rsidR="00C66E18" w:rsidRPr="00C63074" w:rsidRDefault="00C66E18" w:rsidP="001C5750">
            <w:r w:rsidRPr="00C63074">
              <w:t>Version</w:t>
            </w:r>
            <w:r w:rsidRPr="00C63074">
              <w:tab/>
            </w:r>
            <w:r w:rsidRPr="00C63074">
              <w:tab/>
            </w:r>
            <w:r w:rsidR="00A1506F">
              <w:tab/>
            </w:r>
            <w:r w:rsidRPr="00C63074">
              <w:tab/>
              <w:t>Effective date</w:t>
            </w:r>
          </w:p>
          <w:p w14:paraId="32734D20" w14:textId="7EAC40C9" w:rsidR="00C66E18" w:rsidRPr="00C63074" w:rsidRDefault="00C66E18" w:rsidP="001C5750">
            <w:r w:rsidRPr="00C63074">
              <w:t>1</w:t>
            </w:r>
            <w:r w:rsidRPr="00C63074">
              <w:tab/>
            </w:r>
            <w:r w:rsidRPr="00C63074">
              <w:tab/>
            </w:r>
            <w:r w:rsidRPr="00C63074">
              <w:tab/>
            </w:r>
            <w:r w:rsidRPr="00C63074">
              <w:tab/>
              <w:t>1 July 2000</w:t>
            </w:r>
          </w:p>
        </w:tc>
      </w:tr>
      <w:tr w:rsidR="00C66E18" w:rsidRPr="00C63074" w14:paraId="6DAB1DBF" w14:textId="77777777" w:rsidTr="001C5750">
        <w:tc>
          <w:tcPr>
            <w:tcW w:w="2127" w:type="dxa"/>
          </w:tcPr>
          <w:p w14:paraId="3E7FEBBD" w14:textId="77777777" w:rsidR="00C66E18" w:rsidRPr="00C63074" w:rsidRDefault="00C66E18" w:rsidP="001C5750">
            <w:pPr>
              <w:rPr>
                <w:b/>
                <w:bCs/>
              </w:rPr>
            </w:pPr>
            <w:r w:rsidRPr="00C63074">
              <w:rPr>
                <w:b/>
                <w:bCs/>
              </w:rPr>
              <w:t>Definition source</w:t>
            </w:r>
          </w:p>
        </w:tc>
        <w:tc>
          <w:tcPr>
            <w:tcW w:w="7229" w:type="dxa"/>
          </w:tcPr>
          <w:p w14:paraId="4C838C53" w14:textId="77777777" w:rsidR="00C66E18" w:rsidRPr="00C63074" w:rsidRDefault="00C66E18" w:rsidP="001C5750">
            <w:r w:rsidRPr="00C63074">
              <w:t>NHDD</w:t>
            </w:r>
          </w:p>
        </w:tc>
      </w:tr>
      <w:tr w:rsidR="00C66E18" w:rsidRPr="00C63074" w14:paraId="7DC2F341" w14:textId="77777777" w:rsidTr="001C5750">
        <w:tc>
          <w:tcPr>
            <w:tcW w:w="2127" w:type="dxa"/>
          </w:tcPr>
          <w:p w14:paraId="58A1212C" w14:textId="77777777" w:rsidR="00C66E18" w:rsidRPr="00C63074" w:rsidRDefault="00C66E18" w:rsidP="001C5750">
            <w:pPr>
              <w:rPr>
                <w:b/>
                <w:bCs/>
              </w:rPr>
            </w:pPr>
            <w:r w:rsidRPr="00C63074">
              <w:rPr>
                <w:b/>
                <w:bCs/>
              </w:rPr>
              <w:t>Code set source</w:t>
            </w:r>
          </w:p>
        </w:tc>
        <w:tc>
          <w:tcPr>
            <w:tcW w:w="7229" w:type="dxa"/>
          </w:tcPr>
          <w:p w14:paraId="38826755" w14:textId="77777777" w:rsidR="00C66E18" w:rsidRPr="00C63074" w:rsidRDefault="00C66E18" w:rsidP="001C5750">
            <w:r w:rsidRPr="00C63074">
              <w:t>DVA</w:t>
            </w:r>
          </w:p>
        </w:tc>
      </w:tr>
    </w:tbl>
    <w:p w14:paraId="3AFAFA7A" w14:textId="77777777" w:rsidR="00C66E18" w:rsidRPr="00C63074" w:rsidRDefault="00C66E18" w:rsidP="00C66E18">
      <w:pPr>
        <w:rPr>
          <w:b/>
          <w:color w:val="D50032"/>
          <w:sz w:val="28"/>
          <w:szCs w:val="28"/>
        </w:rPr>
      </w:pPr>
      <w:r w:rsidRPr="00C63074">
        <w:br w:type="page"/>
      </w:r>
    </w:p>
    <w:p w14:paraId="4967E985" w14:textId="77777777" w:rsidR="00C66E18" w:rsidRPr="00C63074" w:rsidRDefault="00C66E18" w:rsidP="00C66E18">
      <w:pPr>
        <w:pStyle w:val="Heading2"/>
      </w:pPr>
      <w:bookmarkStart w:id="160" w:name="_Toc43800529"/>
      <w:bookmarkStart w:id="161" w:name="_Toc105672800"/>
      <w:r w:rsidRPr="00C63074">
        <w:lastRenderedPageBreak/>
        <w:t>Family Name</w:t>
      </w:r>
      <w:bookmarkEnd w:id="160"/>
      <w:bookmarkEnd w:id="161"/>
    </w:p>
    <w:p w14:paraId="32766CEF"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5D7ACC6" w14:textId="77777777" w:rsidTr="001C5750">
        <w:tc>
          <w:tcPr>
            <w:tcW w:w="2127" w:type="dxa"/>
          </w:tcPr>
          <w:p w14:paraId="043DC998" w14:textId="77777777" w:rsidR="00C66E18" w:rsidRPr="00C63074" w:rsidRDefault="00C66E18" w:rsidP="001C5750">
            <w:pPr>
              <w:rPr>
                <w:b/>
                <w:bCs/>
              </w:rPr>
            </w:pPr>
            <w:r w:rsidRPr="00C63074">
              <w:rPr>
                <w:b/>
                <w:bCs/>
              </w:rPr>
              <w:t>Definition</w:t>
            </w:r>
          </w:p>
        </w:tc>
        <w:tc>
          <w:tcPr>
            <w:tcW w:w="7229" w:type="dxa"/>
          </w:tcPr>
          <w:p w14:paraId="516B8B9B" w14:textId="77777777" w:rsidR="00C66E18" w:rsidRPr="00C63074" w:rsidRDefault="00C66E18" w:rsidP="001C5750">
            <w:r w:rsidRPr="00C63074">
              <w:t>The family name of the DVA patient</w:t>
            </w:r>
          </w:p>
        </w:tc>
      </w:tr>
      <w:tr w:rsidR="00C66E18" w:rsidRPr="00C63074" w14:paraId="242772EB" w14:textId="77777777" w:rsidTr="001C5750">
        <w:tc>
          <w:tcPr>
            <w:tcW w:w="2127" w:type="dxa"/>
          </w:tcPr>
          <w:p w14:paraId="5E0BFE3F" w14:textId="77777777" w:rsidR="00C66E18" w:rsidRPr="00C63074" w:rsidRDefault="00C66E18" w:rsidP="001C5750">
            <w:pPr>
              <w:rPr>
                <w:b/>
                <w:bCs/>
              </w:rPr>
            </w:pPr>
            <w:r w:rsidRPr="00C63074">
              <w:rPr>
                <w:b/>
                <w:bCs/>
              </w:rPr>
              <w:t>Reported by</w:t>
            </w:r>
          </w:p>
        </w:tc>
        <w:tc>
          <w:tcPr>
            <w:tcW w:w="7229" w:type="dxa"/>
          </w:tcPr>
          <w:p w14:paraId="0D259A52" w14:textId="77777777" w:rsidR="00C66E18" w:rsidRPr="00C63074" w:rsidRDefault="00C66E18" w:rsidP="001C5750">
            <w:r w:rsidRPr="00C63074">
              <w:t>Public hospitals</w:t>
            </w:r>
          </w:p>
          <w:p w14:paraId="769DF0AF" w14:textId="77777777" w:rsidR="00C66E18" w:rsidRPr="00C63074" w:rsidRDefault="00C66E18" w:rsidP="001C5750">
            <w:r w:rsidRPr="00C63074">
              <w:t>Private hospitals, optional</w:t>
            </w:r>
          </w:p>
        </w:tc>
      </w:tr>
      <w:tr w:rsidR="00C66E18" w:rsidRPr="00C63074" w14:paraId="593F671D" w14:textId="77777777" w:rsidTr="001C5750">
        <w:tc>
          <w:tcPr>
            <w:tcW w:w="2127" w:type="dxa"/>
          </w:tcPr>
          <w:p w14:paraId="18707944" w14:textId="77777777" w:rsidR="00C66E18" w:rsidRPr="00C63074" w:rsidRDefault="00C66E18" w:rsidP="001C5750">
            <w:pPr>
              <w:rPr>
                <w:b/>
                <w:bCs/>
              </w:rPr>
            </w:pPr>
            <w:r w:rsidRPr="00C63074">
              <w:rPr>
                <w:b/>
                <w:bCs/>
              </w:rPr>
              <w:t>Reported for</w:t>
            </w:r>
          </w:p>
        </w:tc>
        <w:tc>
          <w:tcPr>
            <w:tcW w:w="7229" w:type="dxa"/>
          </w:tcPr>
          <w:p w14:paraId="2DE8DBA7" w14:textId="77777777" w:rsidR="00C66E18" w:rsidRPr="00C63074" w:rsidRDefault="00C66E18" w:rsidP="001C5750">
            <w:r w:rsidRPr="00C63074">
              <w:t>Presentations with Compensable Status of ‘2 - Department of Veterans’ Affairs’ (Conditional mandatory).</w:t>
            </w:r>
          </w:p>
        </w:tc>
      </w:tr>
      <w:tr w:rsidR="00C66E18" w:rsidRPr="00C63074" w14:paraId="324AE281" w14:textId="77777777" w:rsidTr="001C5750">
        <w:tc>
          <w:tcPr>
            <w:tcW w:w="2127" w:type="dxa"/>
          </w:tcPr>
          <w:p w14:paraId="7063AE61" w14:textId="77777777" w:rsidR="00C66E18" w:rsidRPr="00C63074" w:rsidRDefault="00C66E18" w:rsidP="001C5750">
            <w:pPr>
              <w:rPr>
                <w:b/>
                <w:bCs/>
              </w:rPr>
            </w:pPr>
            <w:r w:rsidRPr="00C63074">
              <w:rPr>
                <w:b/>
                <w:bCs/>
              </w:rPr>
              <w:t>Reporting guide</w:t>
            </w:r>
          </w:p>
        </w:tc>
        <w:tc>
          <w:tcPr>
            <w:tcW w:w="7229" w:type="dxa"/>
          </w:tcPr>
          <w:p w14:paraId="3B25C031" w14:textId="77777777" w:rsidR="00C66E18" w:rsidRPr="00C63074" w:rsidRDefault="00C66E18" w:rsidP="001C5750">
            <w:r w:rsidRPr="00C63074">
              <w:t>The family name or surname of the patient.</w:t>
            </w:r>
          </w:p>
        </w:tc>
      </w:tr>
      <w:tr w:rsidR="00C66E18" w:rsidRPr="00C63074" w14:paraId="1E60CAEC" w14:textId="77777777" w:rsidTr="001C5750">
        <w:tc>
          <w:tcPr>
            <w:tcW w:w="2127" w:type="dxa"/>
          </w:tcPr>
          <w:p w14:paraId="7DE04C5F" w14:textId="77777777" w:rsidR="00C66E18" w:rsidRPr="00C63074" w:rsidRDefault="00C66E18" w:rsidP="001C5750">
            <w:pPr>
              <w:rPr>
                <w:b/>
                <w:bCs/>
              </w:rPr>
            </w:pPr>
            <w:r w:rsidRPr="00C63074">
              <w:rPr>
                <w:b/>
                <w:bCs/>
              </w:rPr>
              <w:t>Valid format</w:t>
            </w:r>
          </w:p>
        </w:tc>
        <w:tc>
          <w:tcPr>
            <w:tcW w:w="7229" w:type="dxa"/>
          </w:tcPr>
          <w:p w14:paraId="20DECCBA" w14:textId="77777777" w:rsidR="00C66E18" w:rsidRPr="00C63074" w:rsidRDefault="00C66E18" w:rsidP="001C5750">
            <w:r w:rsidRPr="00C63074">
              <w:t>Permitted characters: A to Z (upper case), space, apostrophe, hyphen.</w:t>
            </w:r>
          </w:p>
        </w:tc>
      </w:tr>
      <w:tr w:rsidR="00C66E18" w:rsidRPr="00C63074" w14:paraId="189A9245" w14:textId="77777777" w:rsidTr="001C5750">
        <w:tc>
          <w:tcPr>
            <w:tcW w:w="2127" w:type="dxa"/>
          </w:tcPr>
          <w:p w14:paraId="025580ED" w14:textId="77777777" w:rsidR="00C66E18" w:rsidRPr="00C63074" w:rsidRDefault="00C66E18" w:rsidP="001C5750">
            <w:pPr>
              <w:rPr>
                <w:b/>
                <w:bCs/>
              </w:rPr>
            </w:pPr>
            <w:r w:rsidRPr="00C63074">
              <w:rPr>
                <w:b/>
                <w:bCs/>
              </w:rPr>
              <w:t>Validations</w:t>
            </w:r>
          </w:p>
        </w:tc>
        <w:tc>
          <w:tcPr>
            <w:tcW w:w="7229" w:type="dxa"/>
          </w:tcPr>
          <w:p w14:paraId="253FB8A0" w14:textId="17456F2B" w:rsidR="00C66E18" w:rsidRPr="00C63074" w:rsidRDefault="00C66E18" w:rsidP="001C5750">
            <w:r w:rsidRPr="00C63074">
              <w:t>E405</w:t>
            </w:r>
            <w:r w:rsidRPr="00C63074">
              <w:tab/>
              <w:t>Compensable Status and Family Name</w:t>
            </w:r>
            <w:r w:rsidR="003E4CE2">
              <w:t xml:space="preserve"> combination</w:t>
            </w:r>
            <w:r w:rsidRPr="00C63074">
              <w:t xml:space="preserve"> </w:t>
            </w:r>
            <w:r w:rsidR="003E4CE2">
              <w:t>invalid</w:t>
            </w:r>
          </w:p>
        </w:tc>
      </w:tr>
      <w:tr w:rsidR="00C66E18" w:rsidRPr="00C63074" w14:paraId="33DD97F0" w14:textId="77777777" w:rsidTr="00EA4513">
        <w:trPr>
          <w:trHeight w:val="893"/>
        </w:trPr>
        <w:tc>
          <w:tcPr>
            <w:tcW w:w="2127" w:type="dxa"/>
          </w:tcPr>
          <w:p w14:paraId="7CEA17C3" w14:textId="77777777" w:rsidR="00C66E18" w:rsidRPr="00C63074" w:rsidRDefault="00C66E18" w:rsidP="001C5750">
            <w:pPr>
              <w:rPr>
                <w:b/>
                <w:bCs/>
              </w:rPr>
            </w:pPr>
            <w:r w:rsidRPr="00C63074">
              <w:rPr>
                <w:b/>
                <w:bCs/>
              </w:rPr>
              <w:t>Related items</w:t>
            </w:r>
          </w:p>
        </w:tc>
        <w:tc>
          <w:tcPr>
            <w:tcW w:w="7229" w:type="dxa"/>
          </w:tcPr>
          <w:p w14:paraId="3B9E849C" w14:textId="14C4D187" w:rsidR="00C66E18" w:rsidRPr="00C63074" w:rsidRDefault="005C0268" w:rsidP="001C5750">
            <w:r>
              <w:t>Section 3</w:t>
            </w:r>
            <w:r w:rsidR="00C66E18" w:rsidRPr="00C63074">
              <w:tab/>
              <w:t>Compensable Status</w:t>
            </w:r>
          </w:p>
          <w:p w14:paraId="4B521662" w14:textId="77777777" w:rsidR="00C66E18" w:rsidRPr="00C63074" w:rsidRDefault="00C66E18" w:rsidP="001C5750">
            <w:r w:rsidRPr="00C63074">
              <w:tab/>
            </w:r>
            <w:r w:rsidRPr="00C63074">
              <w:tab/>
              <w:t>DVA Number</w:t>
            </w:r>
          </w:p>
          <w:p w14:paraId="273192E8" w14:textId="77777777" w:rsidR="00C66E18" w:rsidRPr="00C63074" w:rsidRDefault="00C66E18" w:rsidP="001C5750">
            <w:r w:rsidRPr="00C63074">
              <w:tab/>
            </w:r>
            <w:r w:rsidRPr="00C63074">
              <w:tab/>
              <w:t>Given Name</w:t>
            </w:r>
          </w:p>
        </w:tc>
      </w:tr>
    </w:tbl>
    <w:p w14:paraId="571A9ADE"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A99514F" w14:textId="77777777" w:rsidTr="001C5750">
        <w:tc>
          <w:tcPr>
            <w:tcW w:w="2127" w:type="dxa"/>
          </w:tcPr>
          <w:p w14:paraId="32B417D5" w14:textId="77777777" w:rsidR="00C66E18" w:rsidRPr="00C63074" w:rsidRDefault="00C66E18" w:rsidP="001C5750">
            <w:pPr>
              <w:rPr>
                <w:b/>
                <w:bCs/>
              </w:rPr>
            </w:pPr>
            <w:r w:rsidRPr="00C63074">
              <w:rPr>
                <w:b/>
                <w:bCs/>
              </w:rPr>
              <w:t>Purpose</w:t>
            </w:r>
          </w:p>
        </w:tc>
        <w:tc>
          <w:tcPr>
            <w:tcW w:w="7229" w:type="dxa"/>
          </w:tcPr>
          <w:p w14:paraId="42031069" w14:textId="77777777" w:rsidR="00C66E18" w:rsidRPr="00C63074" w:rsidRDefault="00C66E18" w:rsidP="001C5750">
            <w:r w:rsidRPr="00C63074">
              <w:t>To facilitate payment by DVA</w:t>
            </w:r>
          </w:p>
        </w:tc>
      </w:tr>
      <w:tr w:rsidR="00C66E18" w:rsidRPr="00C63074" w14:paraId="3346A18F" w14:textId="77777777" w:rsidTr="001C5750">
        <w:tc>
          <w:tcPr>
            <w:tcW w:w="2127" w:type="dxa"/>
          </w:tcPr>
          <w:p w14:paraId="36D0E9EA" w14:textId="77777777" w:rsidR="00C66E18" w:rsidRPr="00C63074" w:rsidRDefault="00C66E18" w:rsidP="001C5750">
            <w:pPr>
              <w:rPr>
                <w:b/>
                <w:bCs/>
              </w:rPr>
            </w:pPr>
            <w:r w:rsidRPr="00C63074">
              <w:rPr>
                <w:b/>
                <w:bCs/>
              </w:rPr>
              <w:t>Principal data users</w:t>
            </w:r>
          </w:p>
        </w:tc>
        <w:tc>
          <w:tcPr>
            <w:tcW w:w="7229" w:type="dxa"/>
          </w:tcPr>
          <w:p w14:paraId="07AA81EA" w14:textId="77777777" w:rsidR="00C66E18" w:rsidRPr="00C63074" w:rsidRDefault="00C66E18" w:rsidP="001C5750">
            <w:r w:rsidRPr="00C63074">
              <w:t>Department of Veterans’ Affairs</w:t>
            </w:r>
          </w:p>
        </w:tc>
      </w:tr>
      <w:tr w:rsidR="00C66E18" w:rsidRPr="00C63074" w14:paraId="71379339" w14:textId="77777777" w:rsidTr="001C5750">
        <w:tc>
          <w:tcPr>
            <w:tcW w:w="2127" w:type="dxa"/>
          </w:tcPr>
          <w:p w14:paraId="37B0C397" w14:textId="77777777" w:rsidR="00C66E18" w:rsidRPr="00C63074" w:rsidRDefault="00C66E18" w:rsidP="001C5750">
            <w:pPr>
              <w:rPr>
                <w:b/>
                <w:bCs/>
              </w:rPr>
            </w:pPr>
            <w:r w:rsidRPr="00C63074">
              <w:rPr>
                <w:b/>
                <w:bCs/>
              </w:rPr>
              <w:t>Collection start</w:t>
            </w:r>
          </w:p>
        </w:tc>
        <w:tc>
          <w:tcPr>
            <w:tcW w:w="7229" w:type="dxa"/>
          </w:tcPr>
          <w:p w14:paraId="134C4D20" w14:textId="77777777" w:rsidR="00C66E18" w:rsidRPr="00C63074" w:rsidRDefault="00C66E18" w:rsidP="001C5750">
            <w:r w:rsidRPr="00C63074">
              <w:t>1 July 2017</w:t>
            </w:r>
          </w:p>
        </w:tc>
      </w:tr>
      <w:tr w:rsidR="00C66E18" w:rsidRPr="00C63074" w14:paraId="3FA33D5F" w14:textId="77777777" w:rsidTr="001C5750">
        <w:tc>
          <w:tcPr>
            <w:tcW w:w="2127" w:type="dxa"/>
          </w:tcPr>
          <w:p w14:paraId="7C17E04C" w14:textId="77777777" w:rsidR="00C66E18" w:rsidRPr="00C63074" w:rsidRDefault="00C66E18" w:rsidP="001C5750">
            <w:pPr>
              <w:rPr>
                <w:b/>
                <w:bCs/>
              </w:rPr>
            </w:pPr>
            <w:r w:rsidRPr="00C63074">
              <w:rPr>
                <w:b/>
                <w:bCs/>
              </w:rPr>
              <w:t>Version</w:t>
            </w:r>
          </w:p>
        </w:tc>
        <w:tc>
          <w:tcPr>
            <w:tcW w:w="7229" w:type="dxa"/>
          </w:tcPr>
          <w:p w14:paraId="3B04C7B5" w14:textId="313E6837" w:rsidR="00C66E18" w:rsidRPr="00C63074" w:rsidRDefault="00C66E18" w:rsidP="001C5750">
            <w:r w:rsidRPr="00C63074">
              <w:t>Version</w:t>
            </w:r>
            <w:r w:rsidRPr="00C63074">
              <w:tab/>
            </w:r>
            <w:r w:rsidRPr="00C63074">
              <w:tab/>
            </w:r>
            <w:r w:rsidRPr="00C63074">
              <w:tab/>
            </w:r>
            <w:r w:rsidRPr="00C63074">
              <w:tab/>
              <w:t>Effective date</w:t>
            </w:r>
          </w:p>
          <w:p w14:paraId="416E4D96" w14:textId="28D0A1F0" w:rsidR="00C66E18" w:rsidRPr="00C63074" w:rsidRDefault="00C66E18" w:rsidP="001C5750">
            <w:r w:rsidRPr="00C63074">
              <w:t>1</w:t>
            </w:r>
            <w:r w:rsidRPr="00C63074">
              <w:tab/>
            </w:r>
            <w:r w:rsidRPr="00C63074">
              <w:tab/>
            </w:r>
            <w:r w:rsidRPr="00C63074">
              <w:tab/>
            </w:r>
            <w:r w:rsidRPr="00C63074">
              <w:tab/>
              <w:t>1 July 2017</w:t>
            </w:r>
          </w:p>
        </w:tc>
      </w:tr>
      <w:tr w:rsidR="00C66E18" w:rsidRPr="00C63074" w14:paraId="23586B13" w14:textId="77777777" w:rsidTr="001C5750">
        <w:tc>
          <w:tcPr>
            <w:tcW w:w="2127" w:type="dxa"/>
          </w:tcPr>
          <w:p w14:paraId="74764318" w14:textId="77777777" w:rsidR="00C66E18" w:rsidRPr="00C63074" w:rsidRDefault="00C66E18" w:rsidP="001C5750">
            <w:pPr>
              <w:rPr>
                <w:b/>
                <w:bCs/>
              </w:rPr>
            </w:pPr>
            <w:r w:rsidRPr="00C63074">
              <w:rPr>
                <w:b/>
                <w:bCs/>
              </w:rPr>
              <w:t>Definition source</w:t>
            </w:r>
          </w:p>
        </w:tc>
        <w:tc>
          <w:tcPr>
            <w:tcW w:w="7229" w:type="dxa"/>
          </w:tcPr>
          <w:p w14:paraId="77F8EAE6" w14:textId="77777777" w:rsidR="00C66E18" w:rsidRPr="00C63074" w:rsidRDefault="00C66E18" w:rsidP="001C5750">
            <w:r w:rsidRPr="00C63074">
              <w:t>NHDD</w:t>
            </w:r>
          </w:p>
        </w:tc>
      </w:tr>
    </w:tbl>
    <w:p w14:paraId="12107293" w14:textId="77777777" w:rsidR="00C66E18" w:rsidRPr="00C63074" w:rsidRDefault="00C66E18" w:rsidP="00C66E18">
      <w:pPr>
        <w:rPr>
          <w:b/>
          <w:color w:val="D50032"/>
          <w:sz w:val="28"/>
          <w:szCs w:val="28"/>
        </w:rPr>
      </w:pPr>
      <w:r w:rsidRPr="00C63074">
        <w:br w:type="page"/>
      </w:r>
    </w:p>
    <w:p w14:paraId="1C082D7F" w14:textId="37A50B29" w:rsidR="00C66E18" w:rsidRPr="00C63074" w:rsidRDefault="00C66E18" w:rsidP="00C66E18">
      <w:pPr>
        <w:pStyle w:val="Heading2"/>
      </w:pPr>
      <w:bookmarkStart w:id="162" w:name="_Toc43800530"/>
      <w:bookmarkStart w:id="163" w:name="_Toc105672801"/>
      <w:r w:rsidRPr="00C63074">
        <w:lastRenderedPageBreak/>
        <w:t xml:space="preserve">First Seen </w:t>
      </w:r>
      <w:r w:rsidR="00EA4513" w:rsidRPr="00C63074">
        <w:t>by</w:t>
      </w:r>
      <w:r w:rsidRPr="00C63074">
        <w:t xml:space="preserve"> Doctor Date</w:t>
      </w:r>
      <w:bookmarkEnd w:id="162"/>
      <w:bookmarkEnd w:id="163"/>
    </w:p>
    <w:p w14:paraId="00C62E8B"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8B1BC49" w14:textId="77777777" w:rsidTr="001C5750">
        <w:tc>
          <w:tcPr>
            <w:tcW w:w="2127" w:type="dxa"/>
          </w:tcPr>
          <w:p w14:paraId="4DF42FF6" w14:textId="77777777" w:rsidR="00C66E18" w:rsidRPr="00C63074" w:rsidRDefault="00C66E18" w:rsidP="001C5750">
            <w:pPr>
              <w:rPr>
                <w:b/>
                <w:bCs/>
              </w:rPr>
            </w:pPr>
            <w:r w:rsidRPr="00C63074">
              <w:rPr>
                <w:b/>
                <w:bCs/>
              </w:rPr>
              <w:t>Definition</w:t>
            </w:r>
          </w:p>
        </w:tc>
        <w:tc>
          <w:tcPr>
            <w:tcW w:w="7229" w:type="dxa"/>
          </w:tcPr>
          <w:p w14:paraId="2BE0C351" w14:textId="77777777" w:rsidR="00C66E18" w:rsidRPr="00C63074" w:rsidRDefault="00C66E18" w:rsidP="001C5750">
            <w:r w:rsidRPr="00C63074">
              <w:t>The date that a medical officer first assessed the patient.</w:t>
            </w:r>
          </w:p>
        </w:tc>
      </w:tr>
      <w:tr w:rsidR="00C66E18" w:rsidRPr="00C63074" w14:paraId="5423400B" w14:textId="77777777" w:rsidTr="001C5750">
        <w:tc>
          <w:tcPr>
            <w:tcW w:w="2127" w:type="dxa"/>
          </w:tcPr>
          <w:p w14:paraId="05912FC3" w14:textId="77777777" w:rsidR="00C66E18" w:rsidRPr="00C63074" w:rsidRDefault="00C66E18" w:rsidP="001C5750">
            <w:pPr>
              <w:rPr>
                <w:b/>
                <w:bCs/>
              </w:rPr>
            </w:pPr>
            <w:r w:rsidRPr="00C63074">
              <w:rPr>
                <w:b/>
                <w:bCs/>
              </w:rPr>
              <w:t>Reported by</w:t>
            </w:r>
          </w:p>
        </w:tc>
        <w:tc>
          <w:tcPr>
            <w:tcW w:w="7229" w:type="dxa"/>
          </w:tcPr>
          <w:p w14:paraId="2DE20D41" w14:textId="77777777" w:rsidR="00C66E18" w:rsidRPr="00C63074" w:rsidRDefault="00C66E18" w:rsidP="001C5750">
            <w:r w:rsidRPr="00C63074">
              <w:t>All Victorian hospitals (Public and Private)</w:t>
            </w:r>
          </w:p>
        </w:tc>
      </w:tr>
      <w:tr w:rsidR="00C66E18" w:rsidRPr="00C63074" w14:paraId="036F6BAB" w14:textId="77777777" w:rsidTr="001C5750">
        <w:tc>
          <w:tcPr>
            <w:tcW w:w="2127" w:type="dxa"/>
          </w:tcPr>
          <w:p w14:paraId="675CC022" w14:textId="77777777" w:rsidR="00C66E18" w:rsidRPr="00C63074" w:rsidRDefault="00C66E18" w:rsidP="001C5750">
            <w:pPr>
              <w:rPr>
                <w:b/>
                <w:bCs/>
              </w:rPr>
            </w:pPr>
            <w:r w:rsidRPr="00C63074">
              <w:rPr>
                <w:b/>
                <w:bCs/>
              </w:rPr>
              <w:t>Reported for</w:t>
            </w:r>
          </w:p>
        </w:tc>
        <w:tc>
          <w:tcPr>
            <w:tcW w:w="7229" w:type="dxa"/>
          </w:tcPr>
          <w:p w14:paraId="6C43C5E5" w14:textId="77777777" w:rsidR="00C66E18" w:rsidRPr="00C63074" w:rsidRDefault="00C66E18" w:rsidP="001C5750">
            <w:r w:rsidRPr="00C63074">
              <w:t xml:space="preserve">Mandatory for all presentations where the first practitioner treating the patient is a doctor </w:t>
            </w:r>
          </w:p>
          <w:p w14:paraId="7F0BD175" w14:textId="77777777" w:rsidR="00C66E18" w:rsidRPr="00C63074" w:rsidRDefault="00C66E18" w:rsidP="001C5750">
            <w:r w:rsidRPr="00C63074">
              <w:t>Optional for presentations where patient management has been initiated by a nurse or mental health practitioner.</w:t>
            </w:r>
          </w:p>
        </w:tc>
      </w:tr>
      <w:tr w:rsidR="00C66E18" w:rsidRPr="00C63074" w14:paraId="0119A638" w14:textId="77777777" w:rsidTr="001C5750">
        <w:tc>
          <w:tcPr>
            <w:tcW w:w="2127" w:type="dxa"/>
          </w:tcPr>
          <w:p w14:paraId="648243D4" w14:textId="77777777" w:rsidR="00C66E18" w:rsidRPr="00C63074" w:rsidRDefault="00C66E18" w:rsidP="001C5750">
            <w:pPr>
              <w:rPr>
                <w:b/>
                <w:bCs/>
              </w:rPr>
            </w:pPr>
            <w:r w:rsidRPr="00C63074">
              <w:rPr>
                <w:b/>
                <w:bCs/>
              </w:rPr>
              <w:t>Reporting guide</w:t>
            </w:r>
          </w:p>
        </w:tc>
        <w:tc>
          <w:tcPr>
            <w:tcW w:w="7229" w:type="dxa"/>
          </w:tcPr>
          <w:p w14:paraId="74710B82" w14:textId="6C5E5F96" w:rsidR="00C66E18" w:rsidRPr="00C63074" w:rsidRDefault="00C66E18" w:rsidP="001C5750">
            <w:r w:rsidRPr="00C63074">
              <w:t xml:space="preserve">If both Nurse Initiation of Patient Management </w:t>
            </w:r>
            <w:r w:rsidR="000B1FCD">
              <w:t>date/time</w:t>
            </w:r>
            <w:r w:rsidRPr="00C63074">
              <w:t xml:space="preserve"> AND Seen by Mental Health</w:t>
            </w:r>
            <w:r w:rsidR="00BC03BB">
              <w:t xml:space="preserve"> Practitioner </w:t>
            </w:r>
            <w:r w:rsidR="000B1FCD">
              <w:t>date/time</w:t>
            </w:r>
            <w:r w:rsidR="00BC03BB">
              <w:t xml:space="preserve"> are blank then First Seen by Doctor </w:t>
            </w:r>
            <w:r w:rsidR="000B1FCD">
              <w:t>date/time</w:t>
            </w:r>
            <w:r w:rsidR="00BC03BB">
              <w:t xml:space="preserve"> must be completed, except in the following circumstances:</w:t>
            </w:r>
          </w:p>
          <w:p w14:paraId="2FD35EDB" w14:textId="77777777" w:rsidR="00C66E18" w:rsidRPr="00C63074" w:rsidRDefault="00C66E18" w:rsidP="001C5750">
            <w:r w:rsidRPr="00C63074">
              <w:t>Departure Status is:</w:t>
            </w:r>
          </w:p>
          <w:p w14:paraId="5AEACF4C" w14:textId="77777777" w:rsidR="00C66E18" w:rsidRPr="00C63074" w:rsidRDefault="00C66E18" w:rsidP="00C66E18">
            <w:pPr>
              <w:numPr>
                <w:ilvl w:val="0"/>
                <w:numId w:val="3"/>
              </w:numPr>
            </w:pPr>
            <w:r w:rsidRPr="00C63074">
              <w:t>10 - Left after clinical advice, regarding treatment options - leave blank</w:t>
            </w:r>
          </w:p>
          <w:p w14:paraId="7D1F8B58" w14:textId="77777777" w:rsidR="00C66E18" w:rsidRPr="00C63074" w:rsidRDefault="00C66E18" w:rsidP="00C66E18">
            <w:pPr>
              <w:numPr>
                <w:ilvl w:val="0"/>
                <w:numId w:val="3"/>
              </w:numPr>
            </w:pPr>
            <w:r w:rsidRPr="00C63074">
              <w:t>11 - Left at own risk, without treatment - leave blank</w:t>
            </w:r>
          </w:p>
          <w:p w14:paraId="3E31AF06" w14:textId="77777777" w:rsidR="00C66E18" w:rsidRPr="00C63074" w:rsidRDefault="00C66E18" w:rsidP="00C66E18">
            <w:pPr>
              <w:numPr>
                <w:ilvl w:val="0"/>
                <w:numId w:val="3"/>
              </w:numPr>
            </w:pPr>
            <w:r w:rsidRPr="00C63074">
              <w:t>30 - Left after clinical advice regarding treatment options – GP Co-Located Clinic - leave blank</w:t>
            </w:r>
          </w:p>
          <w:p w14:paraId="13143CFE" w14:textId="77777777" w:rsidR="00C66E18" w:rsidRPr="00C63074" w:rsidRDefault="00C66E18" w:rsidP="00C66E18">
            <w:pPr>
              <w:numPr>
                <w:ilvl w:val="0"/>
                <w:numId w:val="3"/>
              </w:numPr>
            </w:pPr>
            <w:r w:rsidRPr="00C63074">
              <w:t>T1 - Left at own risk without consultation - leave blank</w:t>
            </w:r>
          </w:p>
          <w:p w14:paraId="0A749E83" w14:textId="77777777" w:rsidR="00C66E18" w:rsidRPr="00C63074" w:rsidRDefault="00C66E18" w:rsidP="00C66E18">
            <w:pPr>
              <w:numPr>
                <w:ilvl w:val="0"/>
                <w:numId w:val="3"/>
              </w:numPr>
            </w:pPr>
            <w:r w:rsidRPr="00C63074">
              <w:t>31 - Mental Health and AOD Hub Short Stay Unit – leave blank if the patient was not treated prior to departure.</w:t>
            </w:r>
          </w:p>
          <w:p w14:paraId="36F1D0F2" w14:textId="5A4EF648" w:rsidR="00C66E18" w:rsidRPr="00C63074" w:rsidRDefault="00C66E18" w:rsidP="001C5750">
            <w:r w:rsidRPr="00C63074">
              <w:t xml:space="preserve">If treatment has been initiated by an allied health practitioner report the date/time in the First Seen By Doctor </w:t>
            </w:r>
            <w:r w:rsidR="000B1FCD">
              <w:t>date/time</w:t>
            </w:r>
            <w:r w:rsidRPr="00C63074">
              <w:t xml:space="preserve"> fields.</w:t>
            </w:r>
          </w:p>
          <w:p w14:paraId="75E9A715" w14:textId="32816658" w:rsidR="00C66E18" w:rsidRPr="00C63074" w:rsidRDefault="00C66E18" w:rsidP="001C5750">
            <w:r w:rsidRPr="00C63074">
              <w:t xml:space="preserve">Where a valid date has been entered in First Seen By Doctor Date, a valid time must be entered in First Seen By Doctor Time. If treatment has been initiated by an allied health practitioner report the date/time in the First Seen By Doctor </w:t>
            </w:r>
            <w:r w:rsidR="000B1FCD">
              <w:t>date/time</w:t>
            </w:r>
            <w:r w:rsidRPr="00C63074">
              <w:t xml:space="preserve"> fields.</w:t>
            </w:r>
          </w:p>
          <w:p w14:paraId="1FBBC24C" w14:textId="19FDFBF6" w:rsidR="00C66E18" w:rsidRPr="00C63074" w:rsidRDefault="00C66E18" w:rsidP="001C5750">
            <w:r w:rsidRPr="00C63074">
              <w:t xml:space="preserve">Where a valid date has been entered in First Seen By Doctor Date, a valid time must be entered in First Seen By Doctor Time. If treatment has been initiated by an allied health practitioner report the date/time in the First Seen By Doctor </w:t>
            </w:r>
            <w:r w:rsidR="000B1FCD">
              <w:t>date/time</w:t>
            </w:r>
            <w:r w:rsidRPr="00C63074">
              <w:t xml:space="preserve"> fields.</w:t>
            </w:r>
          </w:p>
        </w:tc>
      </w:tr>
      <w:tr w:rsidR="00C66E18" w:rsidRPr="00C63074" w14:paraId="0B3411FC" w14:textId="77777777" w:rsidTr="001C5750">
        <w:tc>
          <w:tcPr>
            <w:tcW w:w="2127" w:type="dxa"/>
          </w:tcPr>
          <w:p w14:paraId="500A6632" w14:textId="6259D63D" w:rsidR="00C66E18" w:rsidRPr="00C63074" w:rsidRDefault="008C1240" w:rsidP="001C5750">
            <w:pPr>
              <w:rPr>
                <w:b/>
                <w:bCs/>
              </w:rPr>
            </w:pPr>
            <w:r>
              <w:rPr>
                <w:b/>
                <w:bCs/>
              </w:rPr>
              <w:t>`</w:t>
            </w:r>
          </w:p>
        </w:tc>
        <w:tc>
          <w:tcPr>
            <w:tcW w:w="7229" w:type="dxa"/>
          </w:tcPr>
          <w:p w14:paraId="39FF5A51" w14:textId="0963FAD5" w:rsidR="00C66E18" w:rsidRPr="00C63074" w:rsidRDefault="00C66E18" w:rsidP="001C5750">
            <w:r w:rsidRPr="00C63074">
              <w:t>E182</w:t>
            </w:r>
            <w:r w:rsidRPr="00C63074">
              <w:tab/>
              <w:t xml:space="preserve">First Seen </w:t>
            </w:r>
            <w:r w:rsidR="00EA4513" w:rsidRPr="00C63074">
              <w:t>by</w:t>
            </w:r>
            <w:r w:rsidRPr="00C63074">
              <w:t xml:space="preserve"> Treating Clinician </w:t>
            </w:r>
            <w:r w:rsidR="000B1FCD">
              <w:t>date/time</w:t>
            </w:r>
            <w:r w:rsidRPr="00C63074">
              <w:t xml:space="preserve"> and Departure Status </w:t>
            </w:r>
            <w:r w:rsidR="005714D8">
              <w:tab/>
            </w:r>
            <w:r w:rsidRPr="00C63074">
              <w:t xml:space="preserve">Comb </w:t>
            </w:r>
            <w:r w:rsidR="003E4CE2">
              <w:t>invalid</w:t>
            </w:r>
          </w:p>
          <w:p w14:paraId="1438A5AD" w14:textId="4DB7A0F0" w:rsidR="00C66E18" w:rsidRPr="00C63074" w:rsidRDefault="00C66E18" w:rsidP="001C5750">
            <w:r w:rsidRPr="00C63074">
              <w:t>E195</w:t>
            </w:r>
            <w:r w:rsidRPr="00C63074">
              <w:tab/>
              <w:t xml:space="preserve">First Seen </w:t>
            </w:r>
            <w:r w:rsidR="00EA4513" w:rsidRPr="00C63074">
              <w:t>by</w:t>
            </w:r>
            <w:r w:rsidRPr="00C63074">
              <w:t xml:space="preserve"> Treating Doctor </w:t>
            </w:r>
            <w:r w:rsidR="000B1FCD">
              <w:t>date/time</w:t>
            </w:r>
            <w:r w:rsidRPr="00C63074">
              <w:t xml:space="preserve"> </w:t>
            </w:r>
            <w:r w:rsidR="003E4CE2">
              <w:t>invalid</w:t>
            </w:r>
          </w:p>
          <w:p w14:paraId="5C38A5ED" w14:textId="6BB98FAA" w:rsidR="00C66E18" w:rsidRPr="00C63074" w:rsidRDefault="00C66E18" w:rsidP="001C5750">
            <w:r w:rsidRPr="00C63074">
              <w:t>E196</w:t>
            </w:r>
            <w:r w:rsidRPr="00C63074">
              <w:tab/>
              <w:t xml:space="preserve">First Seen </w:t>
            </w:r>
            <w:r w:rsidR="00EA4513" w:rsidRPr="00C63074">
              <w:t>by</w:t>
            </w:r>
            <w:r w:rsidRPr="00C63074">
              <w:t xml:space="preserve"> Doctor </w:t>
            </w:r>
            <w:r w:rsidR="000B1FCD">
              <w:t>date/time</w:t>
            </w:r>
            <w:r w:rsidRPr="00C63074">
              <w:t xml:space="preserve"> Before Triage </w:t>
            </w:r>
            <w:r w:rsidR="000B1FCD">
              <w:t>date/time</w:t>
            </w:r>
          </w:p>
          <w:p w14:paraId="04426B43" w14:textId="77777777" w:rsidR="00C66E18" w:rsidRPr="00C63074" w:rsidRDefault="00C66E18" w:rsidP="001C5750">
            <w:r w:rsidRPr="00C63074">
              <w:t>E351</w:t>
            </w:r>
            <w:r w:rsidRPr="00C63074">
              <w:tab/>
              <w:t>Potentially Excessive Time to Initiation of Patient Management.</w:t>
            </w:r>
          </w:p>
          <w:p w14:paraId="0319ADFA" w14:textId="77777777" w:rsidR="00C66E18" w:rsidRPr="00C63074" w:rsidRDefault="00C66E18" w:rsidP="001C5750">
            <w:r w:rsidRPr="00C63074">
              <w:t>E389</w:t>
            </w:r>
            <w:r w:rsidRPr="00C63074">
              <w:tab/>
              <w:t xml:space="preserve">Triage Category 1 patient – Excessive Time to Initiation of Patient </w:t>
            </w:r>
            <w:r w:rsidRPr="00C63074">
              <w:tab/>
              <w:t>Management</w:t>
            </w:r>
          </w:p>
        </w:tc>
      </w:tr>
      <w:tr w:rsidR="00C66E18" w:rsidRPr="00C63074" w14:paraId="1C6DE4DB" w14:textId="77777777" w:rsidTr="001C5750">
        <w:tc>
          <w:tcPr>
            <w:tcW w:w="2127" w:type="dxa"/>
          </w:tcPr>
          <w:p w14:paraId="67A2B2EF" w14:textId="77777777" w:rsidR="00C66E18" w:rsidRPr="00C63074" w:rsidRDefault="00C66E18" w:rsidP="001C5750">
            <w:pPr>
              <w:rPr>
                <w:b/>
                <w:bCs/>
              </w:rPr>
            </w:pPr>
            <w:r w:rsidRPr="00C63074">
              <w:rPr>
                <w:b/>
                <w:bCs/>
              </w:rPr>
              <w:t>Related items</w:t>
            </w:r>
          </w:p>
        </w:tc>
        <w:tc>
          <w:tcPr>
            <w:tcW w:w="7229" w:type="dxa"/>
          </w:tcPr>
          <w:p w14:paraId="537CD601" w14:textId="77777777" w:rsidR="00FE02E6" w:rsidRPr="00C63074" w:rsidRDefault="00FE02E6" w:rsidP="00FE02E6">
            <w:r>
              <w:t>Section 2</w:t>
            </w:r>
            <w:r w:rsidRPr="00C63074">
              <w:tab/>
              <w:t>Date / Time Fields</w:t>
            </w:r>
          </w:p>
          <w:p w14:paraId="772AD07B" w14:textId="77777777" w:rsidR="00FE02E6" w:rsidRPr="00C63074" w:rsidRDefault="00FE02E6" w:rsidP="00FE02E6">
            <w:r w:rsidRPr="00C63074">
              <w:tab/>
            </w:r>
            <w:r w:rsidRPr="00C63074">
              <w:tab/>
              <w:t>Length of Stay</w:t>
            </w:r>
          </w:p>
          <w:p w14:paraId="408D0302" w14:textId="77777777" w:rsidR="00FE02E6" w:rsidRPr="00C63074" w:rsidRDefault="00FE02E6" w:rsidP="00FE02E6">
            <w:r w:rsidRPr="00C63074">
              <w:lastRenderedPageBreak/>
              <w:tab/>
            </w:r>
            <w:r w:rsidRPr="00C63074">
              <w:tab/>
              <w:t>Time to Initiation of Patient Management.</w:t>
            </w:r>
          </w:p>
          <w:p w14:paraId="67B7691B" w14:textId="7CB9352C" w:rsidR="00C66E18" w:rsidRPr="00C63074" w:rsidRDefault="005C0268" w:rsidP="001C5750">
            <w:r>
              <w:t>Section 3</w:t>
            </w:r>
            <w:r w:rsidR="00C66E18" w:rsidRPr="00C63074">
              <w:tab/>
              <w:t xml:space="preserve">First Seen </w:t>
            </w:r>
            <w:r w:rsidR="00EA4513" w:rsidRPr="00C63074">
              <w:t>by</w:t>
            </w:r>
            <w:r w:rsidR="00C66E18" w:rsidRPr="00C63074">
              <w:t xml:space="preserve"> Doctor Time</w:t>
            </w:r>
          </w:p>
          <w:p w14:paraId="0248301E" w14:textId="77777777" w:rsidR="00C66E18" w:rsidRPr="00C63074" w:rsidRDefault="00C66E18" w:rsidP="001C5750">
            <w:r w:rsidRPr="00C63074">
              <w:tab/>
            </w:r>
            <w:r w:rsidRPr="00C63074">
              <w:tab/>
              <w:t>Nurse Initiation of Patient Management Date</w:t>
            </w:r>
          </w:p>
          <w:p w14:paraId="266A9351" w14:textId="77777777" w:rsidR="00C66E18" w:rsidRPr="00C63074" w:rsidRDefault="00C66E18" w:rsidP="001C5750">
            <w:r w:rsidRPr="00C63074">
              <w:tab/>
            </w:r>
            <w:r w:rsidRPr="00C63074">
              <w:tab/>
              <w:t>Nurse Initiation of Patient Management Time</w:t>
            </w:r>
          </w:p>
          <w:p w14:paraId="61A2488B" w14:textId="77777777" w:rsidR="00C66E18" w:rsidRPr="00C63074" w:rsidRDefault="00C66E18" w:rsidP="001C5750">
            <w:r w:rsidRPr="00C63074">
              <w:tab/>
            </w:r>
            <w:r w:rsidRPr="00C63074">
              <w:tab/>
              <w:t>Seen by Mental Health Practitioner Date</w:t>
            </w:r>
          </w:p>
          <w:p w14:paraId="29C5DD3B" w14:textId="77777777" w:rsidR="00C66E18" w:rsidRPr="00C63074" w:rsidRDefault="00C66E18" w:rsidP="001C5750">
            <w:r w:rsidRPr="00C63074">
              <w:tab/>
            </w:r>
            <w:r w:rsidRPr="00C63074">
              <w:tab/>
              <w:t>Seen by Mental Health Practitioner Time</w:t>
            </w:r>
          </w:p>
          <w:p w14:paraId="3BA24ADB" w14:textId="72716A98" w:rsidR="00C66E18" w:rsidRPr="00C63074" w:rsidRDefault="005C0268" w:rsidP="001C5750">
            <w:r>
              <w:t>Section 4</w:t>
            </w:r>
            <w:r w:rsidR="00C66E18" w:rsidRPr="00C63074">
              <w:tab/>
              <w:t xml:space="preserve">Clinician </w:t>
            </w:r>
            <w:r w:rsidR="000B1FCD">
              <w:t>date/time</w:t>
            </w:r>
            <w:r w:rsidR="00C66E18" w:rsidRPr="00C63074">
              <w:t xml:space="preserve"> and Departure Status</w:t>
            </w:r>
          </w:p>
          <w:p w14:paraId="5C1E9603" w14:textId="77777777" w:rsidR="00C66E18" w:rsidRPr="00C63074" w:rsidRDefault="00C66E18" w:rsidP="001C5750">
            <w:r w:rsidRPr="00C63074">
              <w:tab/>
            </w:r>
            <w:r w:rsidRPr="00C63074">
              <w:tab/>
              <w:t>Dead on Arrival</w:t>
            </w:r>
          </w:p>
        </w:tc>
      </w:tr>
    </w:tbl>
    <w:p w14:paraId="3EF17163" w14:textId="77777777" w:rsidR="00C66E18" w:rsidRPr="00C63074" w:rsidRDefault="00C66E18" w:rsidP="00BA5221">
      <w:pPr>
        <w:pStyle w:val="VEMDSubheadingnotTOC"/>
      </w:pPr>
      <w:r w:rsidRPr="00C63074">
        <w:lastRenderedPageBreak/>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CBFD2AD" w14:textId="77777777" w:rsidTr="001C5750">
        <w:tc>
          <w:tcPr>
            <w:tcW w:w="2127" w:type="dxa"/>
          </w:tcPr>
          <w:p w14:paraId="4F97B5E9" w14:textId="77777777" w:rsidR="00C66E18" w:rsidRPr="00C63074" w:rsidRDefault="00C66E18" w:rsidP="001C5750">
            <w:pPr>
              <w:rPr>
                <w:b/>
                <w:bCs/>
              </w:rPr>
            </w:pPr>
            <w:r w:rsidRPr="00C63074">
              <w:rPr>
                <w:b/>
                <w:bCs/>
              </w:rPr>
              <w:t>Purpose</w:t>
            </w:r>
          </w:p>
        </w:tc>
        <w:tc>
          <w:tcPr>
            <w:tcW w:w="7229" w:type="dxa"/>
          </w:tcPr>
          <w:p w14:paraId="0A2A8869" w14:textId="77777777" w:rsidR="00C66E18" w:rsidRPr="00C63074" w:rsidRDefault="00C66E18" w:rsidP="001C5750">
            <w:r w:rsidRPr="00C63074">
              <w:t>Used in the calculation of various derived items: Length of Treatment, Time to Initiation of Patient Management.</w:t>
            </w:r>
          </w:p>
        </w:tc>
      </w:tr>
      <w:tr w:rsidR="00C66E18" w:rsidRPr="00C63074" w14:paraId="18C0FC53" w14:textId="77777777" w:rsidTr="001C5750">
        <w:tc>
          <w:tcPr>
            <w:tcW w:w="2127" w:type="dxa"/>
          </w:tcPr>
          <w:p w14:paraId="060208F9" w14:textId="77777777" w:rsidR="00C66E18" w:rsidRPr="00C63074" w:rsidRDefault="00C66E18" w:rsidP="001C5750">
            <w:pPr>
              <w:rPr>
                <w:b/>
                <w:bCs/>
              </w:rPr>
            </w:pPr>
            <w:r w:rsidRPr="00C63074">
              <w:rPr>
                <w:b/>
                <w:bCs/>
              </w:rPr>
              <w:t>Principal data users</w:t>
            </w:r>
          </w:p>
        </w:tc>
        <w:tc>
          <w:tcPr>
            <w:tcW w:w="7229" w:type="dxa"/>
          </w:tcPr>
          <w:p w14:paraId="171EEEEF" w14:textId="71CB13C1" w:rsidR="00C66E18" w:rsidRPr="00C63074" w:rsidRDefault="009E1964" w:rsidP="001C5750">
            <w:r>
              <w:t>Monash University Accident Research Centre</w:t>
            </w:r>
            <w:r w:rsidR="00C66E18" w:rsidRPr="00C63074">
              <w:t xml:space="preserve">; </w:t>
            </w:r>
            <w:r w:rsidR="004D5C3B">
              <w:t>Department of Health</w:t>
            </w:r>
            <w:r w:rsidR="00C66E18" w:rsidRPr="00C63074">
              <w:t>.</w:t>
            </w:r>
          </w:p>
        </w:tc>
      </w:tr>
      <w:tr w:rsidR="00C66E18" w:rsidRPr="00C63074" w14:paraId="5801BC94" w14:textId="77777777" w:rsidTr="001C5750">
        <w:tc>
          <w:tcPr>
            <w:tcW w:w="2127" w:type="dxa"/>
          </w:tcPr>
          <w:p w14:paraId="3E9CCA27" w14:textId="77777777" w:rsidR="00C66E18" w:rsidRPr="00C63074" w:rsidRDefault="00C66E18" w:rsidP="001C5750">
            <w:pPr>
              <w:rPr>
                <w:b/>
                <w:bCs/>
              </w:rPr>
            </w:pPr>
            <w:r w:rsidRPr="00C63074">
              <w:rPr>
                <w:b/>
                <w:bCs/>
              </w:rPr>
              <w:t>Collection start</w:t>
            </w:r>
          </w:p>
        </w:tc>
        <w:tc>
          <w:tcPr>
            <w:tcW w:w="7229" w:type="dxa"/>
          </w:tcPr>
          <w:p w14:paraId="20041762" w14:textId="77777777" w:rsidR="00C66E18" w:rsidRPr="00C63074" w:rsidRDefault="00C66E18" w:rsidP="001C5750">
            <w:r w:rsidRPr="00C63074">
              <w:t>1 July 1995</w:t>
            </w:r>
          </w:p>
        </w:tc>
      </w:tr>
      <w:tr w:rsidR="00C66E18" w:rsidRPr="00C63074" w14:paraId="5529B5A5" w14:textId="77777777" w:rsidTr="001C5750">
        <w:tc>
          <w:tcPr>
            <w:tcW w:w="2127" w:type="dxa"/>
          </w:tcPr>
          <w:p w14:paraId="55AC5986" w14:textId="77777777" w:rsidR="00C66E18" w:rsidRPr="00C63074" w:rsidRDefault="00C66E18" w:rsidP="001C5750">
            <w:pPr>
              <w:rPr>
                <w:b/>
                <w:bCs/>
              </w:rPr>
            </w:pPr>
            <w:r w:rsidRPr="00C63074">
              <w:rPr>
                <w:b/>
                <w:bCs/>
              </w:rPr>
              <w:t>Version</w:t>
            </w:r>
          </w:p>
        </w:tc>
        <w:tc>
          <w:tcPr>
            <w:tcW w:w="7229" w:type="dxa"/>
          </w:tcPr>
          <w:p w14:paraId="4FF348C3" w14:textId="66E13FB7" w:rsidR="00C66E18" w:rsidRPr="00C63074" w:rsidRDefault="00C66E18" w:rsidP="001C5750">
            <w:r w:rsidRPr="00C63074">
              <w:t>Version</w:t>
            </w:r>
            <w:r w:rsidRPr="00C63074">
              <w:tab/>
            </w:r>
            <w:r w:rsidRPr="00C63074">
              <w:tab/>
            </w:r>
            <w:r w:rsidRPr="00C63074">
              <w:tab/>
            </w:r>
            <w:r w:rsidRPr="00C63074">
              <w:tab/>
              <w:t xml:space="preserve">Effective </w:t>
            </w:r>
            <w:r w:rsidR="005714D8">
              <w:t>date</w:t>
            </w:r>
          </w:p>
          <w:p w14:paraId="433B4DF0" w14:textId="0B5E6303"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7C836E95" w14:textId="77777777" w:rsidTr="001C5750">
        <w:tc>
          <w:tcPr>
            <w:tcW w:w="2127" w:type="dxa"/>
          </w:tcPr>
          <w:p w14:paraId="3C2A6364" w14:textId="77777777" w:rsidR="00C66E18" w:rsidRPr="00C63074" w:rsidRDefault="00C66E18" w:rsidP="001C5750">
            <w:pPr>
              <w:rPr>
                <w:b/>
                <w:bCs/>
              </w:rPr>
            </w:pPr>
            <w:r w:rsidRPr="00C63074">
              <w:rPr>
                <w:b/>
                <w:bCs/>
              </w:rPr>
              <w:t>Definition source</w:t>
            </w:r>
          </w:p>
        </w:tc>
        <w:tc>
          <w:tcPr>
            <w:tcW w:w="7229" w:type="dxa"/>
          </w:tcPr>
          <w:p w14:paraId="4133D51C" w14:textId="2C025F2B" w:rsidR="00C66E18" w:rsidRPr="00C63074" w:rsidRDefault="007B6B0A" w:rsidP="001C5750">
            <w:r>
              <w:t>Department of Health</w:t>
            </w:r>
          </w:p>
        </w:tc>
      </w:tr>
      <w:tr w:rsidR="00C66E18" w:rsidRPr="00C63074" w14:paraId="34A728CA" w14:textId="77777777" w:rsidTr="001C5750">
        <w:tc>
          <w:tcPr>
            <w:tcW w:w="2127" w:type="dxa"/>
          </w:tcPr>
          <w:p w14:paraId="59363B0B" w14:textId="77777777" w:rsidR="00C66E18" w:rsidRPr="00C63074" w:rsidRDefault="00C66E18" w:rsidP="001C5750">
            <w:pPr>
              <w:rPr>
                <w:b/>
                <w:bCs/>
              </w:rPr>
            </w:pPr>
            <w:r w:rsidRPr="00C63074">
              <w:rPr>
                <w:b/>
                <w:bCs/>
              </w:rPr>
              <w:t>Code set source</w:t>
            </w:r>
          </w:p>
        </w:tc>
        <w:tc>
          <w:tcPr>
            <w:tcW w:w="7229" w:type="dxa"/>
          </w:tcPr>
          <w:p w14:paraId="10840B03" w14:textId="7BAFE8A4" w:rsidR="00C66E18" w:rsidRPr="00C63074" w:rsidRDefault="007B6B0A" w:rsidP="001C5750">
            <w:r>
              <w:t>Department of Health</w:t>
            </w:r>
          </w:p>
        </w:tc>
      </w:tr>
    </w:tbl>
    <w:p w14:paraId="0BD497CA" w14:textId="77777777" w:rsidR="00C66E18" w:rsidRPr="00C63074" w:rsidRDefault="00C66E18" w:rsidP="00C66E18">
      <w:pPr>
        <w:rPr>
          <w:b/>
          <w:color w:val="D50032"/>
          <w:sz w:val="28"/>
          <w:szCs w:val="28"/>
        </w:rPr>
      </w:pPr>
      <w:r w:rsidRPr="00C63074">
        <w:br w:type="page"/>
      </w:r>
    </w:p>
    <w:p w14:paraId="75CFE204" w14:textId="7E084E8A" w:rsidR="00C66E18" w:rsidRPr="00C63074" w:rsidRDefault="00C66E18" w:rsidP="00C66E18">
      <w:pPr>
        <w:pStyle w:val="Heading2"/>
      </w:pPr>
      <w:bookmarkStart w:id="164" w:name="_Toc43800531"/>
      <w:bookmarkStart w:id="165" w:name="_Toc105672802"/>
      <w:r w:rsidRPr="00C63074">
        <w:lastRenderedPageBreak/>
        <w:t xml:space="preserve">First Seen </w:t>
      </w:r>
      <w:r w:rsidR="00EA4513" w:rsidRPr="00C63074">
        <w:t>by</w:t>
      </w:r>
      <w:r w:rsidRPr="00C63074">
        <w:t xml:space="preserve"> Doctor Time</w:t>
      </w:r>
      <w:bookmarkEnd w:id="164"/>
      <w:bookmarkEnd w:id="165"/>
      <w:r w:rsidRPr="00C63074">
        <w:t xml:space="preserve"> </w:t>
      </w:r>
    </w:p>
    <w:p w14:paraId="431EB827"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9C333F0" w14:textId="77777777" w:rsidTr="001C5750">
        <w:tc>
          <w:tcPr>
            <w:tcW w:w="2127" w:type="dxa"/>
          </w:tcPr>
          <w:p w14:paraId="0C8B7E06" w14:textId="77777777" w:rsidR="00C66E18" w:rsidRPr="00C63074" w:rsidRDefault="00C66E18" w:rsidP="001C5750">
            <w:pPr>
              <w:rPr>
                <w:b/>
                <w:bCs/>
              </w:rPr>
            </w:pPr>
            <w:r w:rsidRPr="00C63074">
              <w:rPr>
                <w:b/>
                <w:bCs/>
              </w:rPr>
              <w:t>Definition</w:t>
            </w:r>
          </w:p>
        </w:tc>
        <w:tc>
          <w:tcPr>
            <w:tcW w:w="7229" w:type="dxa"/>
          </w:tcPr>
          <w:p w14:paraId="5E6E5517" w14:textId="77777777" w:rsidR="00C66E18" w:rsidRPr="00C63074" w:rsidRDefault="00C66E18" w:rsidP="001C5750">
            <w:r w:rsidRPr="00C63074">
              <w:t>Time that a medical officer first assesses the patient.</w:t>
            </w:r>
          </w:p>
        </w:tc>
      </w:tr>
      <w:tr w:rsidR="00C66E18" w:rsidRPr="00C63074" w14:paraId="03565FD4" w14:textId="77777777" w:rsidTr="001C5750">
        <w:tc>
          <w:tcPr>
            <w:tcW w:w="2127" w:type="dxa"/>
          </w:tcPr>
          <w:p w14:paraId="60AC5D32" w14:textId="77777777" w:rsidR="00C66E18" w:rsidRPr="00C63074" w:rsidRDefault="00C66E18" w:rsidP="001C5750">
            <w:pPr>
              <w:rPr>
                <w:b/>
                <w:bCs/>
              </w:rPr>
            </w:pPr>
            <w:r w:rsidRPr="00C63074">
              <w:rPr>
                <w:b/>
                <w:bCs/>
              </w:rPr>
              <w:t>Reported by</w:t>
            </w:r>
          </w:p>
        </w:tc>
        <w:tc>
          <w:tcPr>
            <w:tcW w:w="7229" w:type="dxa"/>
          </w:tcPr>
          <w:p w14:paraId="4F802D4A" w14:textId="77777777" w:rsidR="00C66E18" w:rsidRPr="00C63074" w:rsidRDefault="00C66E18" w:rsidP="001C5750">
            <w:r w:rsidRPr="00C63074">
              <w:t>All Victorian hospitals (Public and Private)</w:t>
            </w:r>
          </w:p>
        </w:tc>
      </w:tr>
      <w:tr w:rsidR="00C66E18" w:rsidRPr="00C63074" w14:paraId="0CE0A008" w14:textId="77777777" w:rsidTr="001C5750">
        <w:tc>
          <w:tcPr>
            <w:tcW w:w="2127" w:type="dxa"/>
          </w:tcPr>
          <w:p w14:paraId="23A709BB" w14:textId="77777777" w:rsidR="00C66E18" w:rsidRPr="00C63074" w:rsidRDefault="00C66E18" w:rsidP="001C5750">
            <w:pPr>
              <w:rPr>
                <w:b/>
                <w:bCs/>
              </w:rPr>
            </w:pPr>
            <w:r w:rsidRPr="00C63074">
              <w:rPr>
                <w:b/>
                <w:bCs/>
              </w:rPr>
              <w:t>Reported for</w:t>
            </w:r>
          </w:p>
        </w:tc>
        <w:tc>
          <w:tcPr>
            <w:tcW w:w="7229" w:type="dxa"/>
          </w:tcPr>
          <w:p w14:paraId="5A2D09DF" w14:textId="77777777" w:rsidR="00C66E18" w:rsidRPr="00C63074" w:rsidRDefault="00C66E18" w:rsidP="001C5750">
            <w:r w:rsidRPr="00C63074">
              <w:t>All presentations where a valid date has been entered in First Seen By Doctor Date.</w:t>
            </w:r>
          </w:p>
        </w:tc>
      </w:tr>
      <w:tr w:rsidR="00C66E18" w:rsidRPr="00C63074" w14:paraId="292CF8E1" w14:textId="77777777" w:rsidTr="001C5750">
        <w:tc>
          <w:tcPr>
            <w:tcW w:w="2127" w:type="dxa"/>
          </w:tcPr>
          <w:p w14:paraId="20681B97" w14:textId="77777777" w:rsidR="00C66E18" w:rsidRPr="00C63074" w:rsidRDefault="00C66E18" w:rsidP="001C5750">
            <w:pPr>
              <w:rPr>
                <w:b/>
                <w:bCs/>
              </w:rPr>
            </w:pPr>
            <w:r w:rsidRPr="00C63074">
              <w:rPr>
                <w:b/>
                <w:bCs/>
              </w:rPr>
              <w:t>Reporting guide</w:t>
            </w:r>
          </w:p>
        </w:tc>
        <w:tc>
          <w:tcPr>
            <w:tcW w:w="7229" w:type="dxa"/>
          </w:tcPr>
          <w:p w14:paraId="54F72AAC" w14:textId="77777777" w:rsidR="00C66E18" w:rsidRPr="00C63074" w:rsidRDefault="00C66E18" w:rsidP="001C5750">
            <w:r w:rsidRPr="00C63074">
              <w:t>A valid 24-hour time (0000 to 2359)</w:t>
            </w:r>
          </w:p>
        </w:tc>
      </w:tr>
      <w:tr w:rsidR="00C66E18" w:rsidRPr="00C63074" w14:paraId="4DB0FD59" w14:textId="77777777" w:rsidTr="001C5750">
        <w:tc>
          <w:tcPr>
            <w:tcW w:w="2127" w:type="dxa"/>
          </w:tcPr>
          <w:p w14:paraId="3D5494E6" w14:textId="77777777" w:rsidR="00C66E18" w:rsidRPr="00C63074" w:rsidRDefault="00C66E18" w:rsidP="001C5750">
            <w:pPr>
              <w:rPr>
                <w:b/>
                <w:bCs/>
              </w:rPr>
            </w:pPr>
            <w:r w:rsidRPr="00C63074">
              <w:rPr>
                <w:b/>
                <w:bCs/>
              </w:rPr>
              <w:t>Validations</w:t>
            </w:r>
          </w:p>
        </w:tc>
        <w:tc>
          <w:tcPr>
            <w:tcW w:w="7229" w:type="dxa"/>
          </w:tcPr>
          <w:p w14:paraId="70E10821" w14:textId="35D533AC" w:rsidR="00C66E18" w:rsidRPr="00C63074" w:rsidRDefault="00C66E18" w:rsidP="001C5750">
            <w:r w:rsidRPr="00C63074">
              <w:t>E182</w:t>
            </w:r>
            <w:r w:rsidRPr="00C63074">
              <w:tab/>
              <w:t xml:space="preserve">Nurse Initiation of Patient Management </w:t>
            </w:r>
            <w:r w:rsidR="000B1FCD">
              <w:t>date/time</w:t>
            </w:r>
            <w:r w:rsidRPr="00C63074">
              <w:t xml:space="preserve"> /First Seen </w:t>
            </w:r>
            <w:r w:rsidR="00EA4513" w:rsidRPr="00C63074">
              <w:t>by</w:t>
            </w:r>
            <w:r w:rsidRPr="00C63074">
              <w:t xml:space="preserve"> </w:t>
            </w:r>
            <w:r w:rsidRPr="00C63074">
              <w:tab/>
              <w:t xml:space="preserve">Doctor </w:t>
            </w:r>
            <w:r w:rsidR="000B1FCD">
              <w:t>date/time</w:t>
            </w:r>
            <w:r w:rsidRPr="00C63074">
              <w:t xml:space="preserve"> and Departure Status</w:t>
            </w:r>
            <w:r w:rsidR="003E4CE2">
              <w:t xml:space="preserve"> combination</w:t>
            </w:r>
            <w:r w:rsidRPr="00C63074">
              <w:t xml:space="preserve"> </w:t>
            </w:r>
            <w:r w:rsidR="003E4CE2">
              <w:t>invalid</w:t>
            </w:r>
            <w:r w:rsidRPr="00C63074">
              <w:t>.</w:t>
            </w:r>
          </w:p>
          <w:p w14:paraId="0401CC42" w14:textId="6D37FDF3" w:rsidR="00C66E18" w:rsidRPr="00C63074" w:rsidRDefault="00C66E18" w:rsidP="001C5750">
            <w:r w:rsidRPr="00C63074">
              <w:t>E195</w:t>
            </w:r>
            <w:r w:rsidRPr="00C63074">
              <w:tab/>
              <w:t xml:space="preserve">First Seen </w:t>
            </w:r>
            <w:r w:rsidR="00EA4513" w:rsidRPr="00C63074">
              <w:t>by</w:t>
            </w:r>
            <w:r w:rsidRPr="00C63074">
              <w:t xml:space="preserve"> Treating Doctor </w:t>
            </w:r>
            <w:r w:rsidR="000B1FCD">
              <w:t>date/time</w:t>
            </w:r>
            <w:r w:rsidRPr="00C63074">
              <w:t xml:space="preserve"> </w:t>
            </w:r>
            <w:r w:rsidR="003E4CE2">
              <w:t>invalid</w:t>
            </w:r>
          </w:p>
          <w:p w14:paraId="5405B39A" w14:textId="69775F15" w:rsidR="00C66E18" w:rsidRPr="00C63074" w:rsidRDefault="00C66E18" w:rsidP="001C5750">
            <w:r w:rsidRPr="00C63074">
              <w:t>E196</w:t>
            </w:r>
            <w:r w:rsidRPr="00C63074">
              <w:tab/>
              <w:t xml:space="preserve">First Seen </w:t>
            </w:r>
            <w:r w:rsidR="00EA4513" w:rsidRPr="00C63074">
              <w:t>by</w:t>
            </w:r>
            <w:r w:rsidRPr="00C63074">
              <w:t xml:space="preserve"> Doctor </w:t>
            </w:r>
            <w:r w:rsidR="000B1FCD">
              <w:t>date/time</w:t>
            </w:r>
            <w:r w:rsidRPr="00C63074">
              <w:t xml:space="preserve"> Before Triage </w:t>
            </w:r>
            <w:r w:rsidR="000B1FCD">
              <w:t>date/time</w:t>
            </w:r>
          </w:p>
          <w:p w14:paraId="79C7FA8D" w14:textId="77777777" w:rsidR="00C66E18" w:rsidRPr="00C63074" w:rsidRDefault="00C66E18" w:rsidP="001C5750">
            <w:r w:rsidRPr="00C63074">
              <w:t>E351</w:t>
            </w:r>
            <w:r w:rsidRPr="00C63074">
              <w:tab/>
              <w:t>Potentially Excessive Time to Initiation of Patient Management.</w:t>
            </w:r>
          </w:p>
          <w:p w14:paraId="07E3EABD" w14:textId="77777777" w:rsidR="00C66E18" w:rsidRPr="00C63074" w:rsidRDefault="00C66E18" w:rsidP="001C5750">
            <w:r w:rsidRPr="00C63074">
              <w:t>E389</w:t>
            </w:r>
            <w:r w:rsidRPr="00C63074">
              <w:tab/>
              <w:t xml:space="preserve">Triage Category 1 patient – Excessive Time to Initiation of Patient </w:t>
            </w:r>
            <w:r w:rsidRPr="00C63074">
              <w:tab/>
              <w:t>Management</w:t>
            </w:r>
          </w:p>
        </w:tc>
      </w:tr>
      <w:tr w:rsidR="00C66E18" w:rsidRPr="00C63074" w14:paraId="10B33224" w14:textId="77777777" w:rsidTr="001C5750">
        <w:tc>
          <w:tcPr>
            <w:tcW w:w="2127" w:type="dxa"/>
          </w:tcPr>
          <w:p w14:paraId="19F40B03" w14:textId="77777777" w:rsidR="00C66E18" w:rsidRPr="00C63074" w:rsidRDefault="00C66E18" w:rsidP="001C5750">
            <w:pPr>
              <w:rPr>
                <w:b/>
                <w:bCs/>
              </w:rPr>
            </w:pPr>
            <w:r w:rsidRPr="00C63074">
              <w:rPr>
                <w:b/>
                <w:bCs/>
              </w:rPr>
              <w:t>Related items</w:t>
            </w:r>
          </w:p>
        </w:tc>
        <w:tc>
          <w:tcPr>
            <w:tcW w:w="7229" w:type="dxa"/>
          </w:tcPr>
          <w:p w14:paraId="04238389" w14:textId="77777777" w:rsidR="00FE02E6" w:rsidRPr="00C63074" w:rsidRDefault="00FE02E6" w:rsidP="00FE02E6">
            <w:r>
              <w:t>Section 2</w:t>
            </w:r>
            <w:r w:rsidRPr="00C63074">
              <w:tab/>
            </w:r>
            <w:r>
              <w:t>Date/time</w:t>
            </w:r>
            <w:r w:rsidRPr="00C63074">
              <w:t xml:space="preserve"> fields</w:t>
            </w:r>
          </w:p>
          <w:p w14:paraId="42573719" w14:textId="0B1A9D1F" w:rsidR="00C66E18" w:rsidRPr="00C63074" w:rsidRDefault="005C0268" w:rsidP="001C5750">
            <w:r>
              <w:t>Section 3</w:t>
            </w:r>
            <w:r w:rsidR="00C66E18" w:rsidRPr="00C63074">
              <w:tab/>
              <w:t xml:space="preserve">First Seen </w:t>
            </w:r>
            <w:r w:rsidR="00EA4513" w:rsidRPr="00C63074">
              <w:t>by</w:t>
            </w:r>
            <w:r w:rsidR="00C66E18" w:rsidRPr="00C63074">
              <w:t xml:space="preserve"> Doctor Date</w:t>
            </w:r>
          </w:p>
          <w:p w14:paraId="26E99F16" w14:textId="77777777" w:rsidR="00C66E18" w:rsidRPr="00C63074" w:rsidRDefault="00C66E18" w:rsidP="001C5750">
            <w:r w:rsidRPr="00C63074">
              <w:tab/>
            </w:r>
            <w:r w:rsidRPr="00C63074">
              <w:tab/>
              <w:t>Nurse Initiation of Patient Management Date</w:t>
            </w:r>
          </w:p>
          <w:p w14:paraId="6B88E322" w14:textId="77777777" w:rsidR="00C66E18" w:rsidRPr="00C63074" w:rsidRDefault="00C66E18" w:rsidP="001C5750">
            <w:r w:rsidRPr="00C63074">
              <w:tab/>
            </w:r>
            <w:r w:rsidRPr="00C63074">
              <w:tab/>
              <w:t>Nurse Initiation of Patient Management Time</w:t>
            </w:r>
          </w:p>
          <w:p w14:paraId="7D7E8EE0" w14:textId="77777777" w:rsidR="00C66E18" w:rsidRPr="00C63074" w:rsidRDefault="00C66E18" w:rsidP="001C5750">
            <w:r w:rsidRPr="00C63074">
              <w:tab/>
            </w:r>
            <w:r w:rsidRPr="00C63074">
              <w:tab/>
              <w:t>First Seen by Mental Health Practitioner Date</w:t>
            </w:r>
          </w:p>
          <w:p w14:paraId="7B3C2D91" w14:textId="63BAA08A" w:rsidR="00C66E18" w:rsidRPr="00C63074" w:rsidRDefault="00C66E18" w:rsidP="001C5750">
            <w:r w:rsidRPr="00C63074">
              <w:tab/>
            </w:r>
            <w:r w:rsidRPr="00C63074">
              <w:tab/>
              <w:t>First Seen by Mental Health Practitioner Time</w:t>
            </w:r>
          </w:p>
          <w:p w14:paraId="62B7DB46" w14:textId="253CB260" w:rsidR="00C66E18" w:rsidRPr="00C63074" w:rsidRDefault="005C0268" w:rsidP="001C5750">
            <w:r>
              <w:t>Section 4</w:t>
            </w:r>
            <w:r w:rsidR="00C66E18" w:rsidRPr="00C63074">
              <w:tab/>
              <w:t xml:space="preserve">Clinician </w:t>
            </w:r>
            <w:r w:rsidR="000B1FCD">
              <w:t>date/time</w:t>
            </w:r>
            <w:r w:rsidR="00C66E18" w:rsidRPr="00C63074">
              <w:t xml:space="preserve"> and Departure Status</w:t>
            </w:r>
          </w:p>
          <w:p w14:paraId="4263FB79" w14:textId="77777777" w:rsidR="00C66E18" w:rsidRPr="00C63074" w:rsidRDefault="00C66E18" w:rsidP="001C5750">
            <w:r w:rsidRPr="00C63074">
              <w:tab/>
            </w:r>
            <w:r w:rsidRPr="00C63074">
              <w:tab/>
              <w:t>Dead on Arrival</w:t>
            </w:r>
          </w:p>
        </w:tc>
      </w:tr>
    </w:tbl>
    <w:p w14:paraId="4597591B"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A05854E" w14:textId="77777777" w:rsidTr="001C5750">
        <w:tc>
          <w:tcPr>
            <w:tcW w:w="2127" w:type="dxa"/>
          </w:tcPr>
          <w:p w14:paraId="5A424C54" w14:textId="77777777" w:rsidR="00C66E18" w:rsidRPr="00C63074" w:rsidRDefault="00C66E18" w:rsidP="001C5750">
            <w:pPr>
              <w:rPr>
                <w:b/>
                <w:bCs/>
              </w:rPr>
            </w:pPr>
            <w:r w:rsidRPr="00C63074">
              <w:rPr>
                <w:b/>
                <w:bCs/>
              </w:rPr>
              <w:t>Purpose</w:t>
            </w:r>
          </w:p>
        </w:tc>
        <w:tc>
          <w:tcPr>
            <w:tcW w:w="7229" w:type="dxa"/>
          </w:tcPr>
          <w:p w14:paraId="3C772575" w14:textId="77777777" w:rsidR="00C66E18" w:rsidRPr="00C63074" w:rsidRDefault="00C66E18" w:rsidP="001C5750">
            <w:r w:rsidRPr="00C63074">
              <w:t>Used in the calculation of various derived items:</w:t>
            </w:r>
          </w:p>
          <w:p w14:paraId="41E4C568" w14:textId="77777777" w:rsidR="00C66E18" w:rsidRPr="00C63074" w:rsidRDefault="00C66E18" w:rsidP="00C66E18">
            <w:pPr>
              <w:numPr>
                <w:ilvl w:val="0"/>
                <w:numId w:val="3"/>
              </w:numPr>
            </w:pPr>
            <w:r w:rsidRPr="00C63074">
              <w:t>Length of Treatment</w:t>
            </w:r>
          </w:p>
          <w:p w14:paraId="007600B3" w14:textId="77777777" w:rsidR="00C66E18" w:rsidRPr="00C63074" w:rsidRDefault="00C66E18" w:rsidP="00C66E18">
            <w:pPr>
              <w:numPr>
                <w:ilvl w:val="0"/>
                <w:numId w:val="3"/>
              </w:numPr>
            </w:pPr>
            <w:r w:rsidRPr="00C63074">
              <w:t>Time to Initiation of Patient Management.</w:t>
            </w:r>
          </w:p>
        </w:tc>
      </w:tr>
      <w:tr w:rsidR="00C66E18" w:rsidRPr="00C63074" w14:paraId="4EA36D17" w14:textId="77777777" w:rsidTr="001C5750">
        <w:tc>
          <w:tcPr>
            <w:tcW w:w="2127" w:type="dxa"/>
          </w:tcPr>
          <w:p w14:paraId="50D7D69B" w14:textId="77777777" w:rsidR="00C66E18" w:rsidRPr="00C63074" w:rsidRDefault="00C66E18" w:rsidP="001C5750">
            <w:pPr>
              <w:rPr>
                <w:b/>
                <w:bCs/>
              </w:rPr>
            </w:pPr>
            <w:r w:rsidRPr="00C63074">
              <w:rPr>
                <w:b/>
                <w:bCs/>
              </w:rPr>
              <w:t>Principal data users</w:t>
            </w:r>
          </w:p>
        </w:tc>
        <w:tc>
          <w:tcPr>
            <w:tcW w:w="7229" w:type="dxa"/>
          </w:tcPr>
          <w:p w14:paraId="0350D260" w14:textId="258C93E6" w:rsidR="00C66E18" w:rsidRPr="00C63074" w:rsidRDefault="009E1964" w:rsidP="001C5750">
            <w:r>
              <w:t>Monash University Accident Research Centre</w:t>
            </w:r>
            <w:r w:rsidR="00C66E18" w:rsidRPr="00C63074">
              <w:t xml:space="preserve">; </w:t>
            </w:r>
            <w:r w:rsidR="004D5C3B">
              <w:t>Department of Health</w:t>
            </w:r>
            <w:r w:rsidR="00C66E18" w:rsidRPr="00C63074">
              <w:t>.</w:t>
            </w:r>
          </w:p>
        </w:tc>
      </w:tr>
      <w:tr w:rsidR="00C66E18" w:rsidRPr="00C63074" w14:paraId="58F22846" w14:textId="77777777" w:rsidTr="001C5750">
        <w:tc>
          <w:tcPr>
            <w:tcW w:w="2127" w:type="dxa"/>
          </w:tcPr>
          <w:p w14:paraId="6E9CD862" w14:textId="77777777" w:rsidR="00C66E18" w:rsidRPr="00C63074" w:rsidRDefault="00C66E18" w:rsidP="001C5750">
            <w:pPr>
              <w:rPr>
                <w:b/>
                <w:bCs/>
              </w:rPr>
            </w:pPr>
            <w:r w:rsidRPr="00C63074">
              <w:rPr>
                <w:b/>
                <w:bCs/>
              </w:rPr>
              <w:t>Collection start</w:t>
            </w:r>
          </w:p>
        </w:tc>
        <w:tc>
          <w:tcPr>
            <w:tcW w:w="7229" w:type="dxa"/>
          </w:tcPr>
          <w:p w14:paraId="12260DF5" w14:textId="77777777" w:rsidR="00C66E18" w:rsidRPr="00C63074" w:rsidRDefault="00C66E18" w:rsidP="001C5750">
            <w:r w:rsidRPr="00C63074">
              <w:t>1 July 1995</w:t>
            </w:r>
          </w:p>
        </w:tc>
      </w:tr>
      <w:tr w:rsidR="00C66E18" w:rsidRPr="00C63074" w14:paraId="075F9ABC" w14:textId="77777777" w:rsidTr="001C5750">
        <w:tc>
          <w:tcPr>
            <w:tcW w:w="2127" w:type="dxa"/>
          </w:tcPr>
          <w:p w14:paraId="5CFFEF14" w14:textId="77777777" w:rsidR="00C66E18" w:rsidRPr="00C63074" w:rsidRDefault="00C66E18" w:rsidP="001C5750">
            <w:pPr>
              <w:rPr>
                <w:b/>
                <w:bCs/>
              </w:rPr>
            </w:pPr>
            <w:r w:rsidRPr="00C63074">
              <w:rPr>
                <w:b/>
                <w:bCs/>
              </w:rPr>
              <w:t>Version</w:t>
            </w:r>
          </w:p>
        </w:tc>
        <w:tc>
          <w:tcPr>
            <w:tcW w:w="7229" w:type="dxa"/>
          </w:tcPr>
          <w:p w14:paraId="6183B073" w14:textId="3F0923EF" w:rsidR="00C66E18" w:rsidRPr="00C63074" w:rsidRDefault="00C66E18" w:rsidP="001C5750">
            <w:r w:rsidRPr="00C63074">
              <w:t>Version</w:t>
            </w:r>
            <w:r w:rsidRPr="00C63074">
              <w:tab/>
            </w:r>
            <w:r w:rsidRPr="00C63074">
              <w:tab/>
            </w:r>
            <w:r w:rsidRPr="00C63074">
              <w:tab/>
            </w:r>
            <w:r w:rsidRPr="00C63074">
              <w:tab/>
              <w:t>Effective date</w:t>
            </w:r>
          </w:p>
          <w:p w14:paraId="141511FC" w14:textId="734DB8AA"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132B46A7" w14:textId="77777777" w:rsidTr="001C5750">
        <w:tc>
          <w:tcPr>
            <w:tcW w:w="2127" w:type="dxa"/>
          </w:tcPr>
          <w:p w14:paraId="79BFDBE2" w14:textId="77777777" w:rsidR="00C66E18" w:rsidRPr="00C63074" w:rsidRDefault="00C66E18" w:rsidP="001C5750">
            <w:pPr>
              <w:rPr>
                <w:b/>
                <w:bCs/>
              </w:rPr>
            </w:pPr>
            <w:r w:rsidRPr="00C63074">
              <w:rPr>
                <w:b/>
                <w:bCs/>
              </w:rPr>
              <w:t>Definition source</w:t>
            </w:r>
          </w:p>
        </w:tc>
        <w:tc>
          <w:tcPr>
            <w:tcW w:w="7229" w:type="dxa"/>
          </w:tcPr>
          <w:p w14:paraId="50637924" w14:textId="1F365756" w:rsidR="00C66E18" w:rsidRPr="00C63074" w:rsidRDefault="007B6B0A" w:rsidP="001C5750">
            <w:r>
              <w:t>Department of Health</w:t>
            </w:r>
          </w:p>
        </w:tc>
      </w:tr>
      <w:tr w:rsidR="00C66E18" w:rsidRPr="00C63074" w14:paraId="7DCC29F4" w14:textId="77777777" w:rsidTr="001C5750">
        <w:tc>
          <w:tcPr>
            <w:tcW w:w="2127" w:type="dxa"/>
          </w:tcPr>
          <w:p w14:paraId="7E422FB5" w14:textId="77777777" w:rsidR="00C66E18" w:rsidRPr="00C63074" w:rsidRDefault="00C66E18" w:rsidP="001C5750">
            <w:pPr>
              <w:rPr>
                <w:b/>
                <w:bCs/>
              </w:rPr>
            </w:pPr>
            <w:r w:rsidRPr="00C63074">
              <w:rPr>
                <w:b/>
                <w:bCs/>
              </w:rPr>
              <w:t>Code set source</w:t>
            </w:r>
          </w:p>
        </w:tc>
        <w:tc>
          <w:tcPr>
            <w:tcW w:w="7229" w:type="dxa"/>
          </w:tcPr>
          <w:p w14:paraId="4C2D380D" w14:textId="4B3533A4" w:rsidR="00C66E18" w:rsidRPr="00C63074" w:rsidRDefault="007B6B0A" w:rsidP="001C5750">
            <w:r>
              <w:t>Department of Health</w:t>
            </w:r>
          </w:p>
        </w:tc>
      </w:tr>
    </w:tbl>
    <w:p w14:paraId="1C7270AD" w14:textId="77777777" w:rsidR="00C66E18" w:rsidRPr="00C63074" w:rsidRDefault="00C66E18" w:rsidP="00C66E18">
      <w:pPr>
        <w:rPr>
          <w:b/>
          <w:color w:val="D50032"/>
          <w:sz w:val="28"/>
          <w:szCs w:val="28"/>
        </w:rPr>
      </w:pPr>
      <w:r w:rsidRPr="00C63074">
        <w:br w:type="page"/>
      </w:r>
    </w:p>
    <w:p w14:paraId="6D595A36" w14:textId="77777777" w:rsidR="00C66E18" w:rsidRPr="00C63074" w:rsidRDefault="00C66E18" w:rsidP="00C66E18">
      <w:pPr>
        <w:pStyle w:val="Heading2"/>
      </w:pPr>
      <w:bookmarkStart w:id="166" w:name="_Toc43800532"/>
      <w:bookmarkStart w:id="167" w:name="_Toc105672803"/>
      <w:r w:rsidRPr="00C63074">
        <w:lastRenderedPageBreak/>
        <w:t>Given Name(s)</w:t>
      </w:r>
      <w:bookmarkEnd w:id="166"/>
      <w:bookmarkEnd w:id="167"/>
    </w:p>
    <w:p w14:paraId="17E6C0C2"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8EC27F3" w14:textId="77777777" w:rsidTr="001C5750">
        <w:tc>
          <w:tcPr>
            <w:tcW w:w="2127" w:type="dxa"/>
          </w:tcPr>
          <w:p w14:paraId="0A7D7EC3" w14:textId="77777777" w:rsidR="00C66E18" w:rsidRPr="00C63074" w:rsidRDefault="00C66E18" w:rsidP="001C5750">
            <w:pPr>
              <w:rPr>
                <w:b/>
                <w:bCs/>
              </w:rPr>
            </w:pPr>
            <w:r w:rsidRPr="00C63074">
              <w:rPr>
                <w:b/>
                <w:bCs/>
              </w:rPr>
              <w:t>Definition</w:t>
            </w:r>
          </w:p>
        </w:tc>
        <w:tc>
          <w:tcPr>
            <w:tcW w:w="7229" w:type="dxa"/>
          </w:tcPr>
          <w:p w14:paraId="0B74BFBB" w14:textId="77777777" w:rsidR="00C66E18" w:rsidRPr="00C63074" w:rsidRDefault="00C66E18" w:rsidP="001C5750">
            <w:r w:rsidRPr="00C63074">
              <w:t>The given name/s of the DVA patient</w:t>
            </w:r>
          </w:p>
        </w:tc>
      </w:tr>
      <w:tr w:rsidR="00C66E18" w:rsidRPr="00C63074" w14:paraId="0EE74E40" w14:textId="77777777" w:rsidTr="001C5750">
        <w:tc>
          <w:tcPr>
            <w:tcW w:w="2127" w:type="dxa"/>
          </w:tcPr>
          <w:p w14:paraId="36C565E7" w14:textId="77777777" w:rsidR="00C66E18" w:rsidRPr="00C63074" w:rsidRDefault="00C66E18" w:rsidP="001C5750">
            <w:pPr>
              <w:rPr>
                <w:b/>
                <w:bCs/>
              </w:rPr>
            </w:pPr>
            <w:r w:rsidRPr="00C63074">
              <w:rPr>
                <w:b/>
                <w:bCs/>
              </w:rPr>
              <w:t>Reported by</w:t>
            </w:r>
          </w:p>
        </w:tc>
        <w:tc>
          <w:tcPr>
            <w:tcW w:w="7229" w:type="dxa"/>
          </w:tcPr>
          <w:p w14:paraId="4DE3137A" w14:textId="77777777" w:rsidR="00C66E18" w:rsidRPr="00C63074" w:rsidRDefault="00C66E18" w:rsidP="001C5750">
            <w:r w:rsidRPr="00C63074">
              <w:t>Public hospitals</w:t>
            </w:r>
          </w:p>
          <w:p w14:paraId="1B6F10E1" w14:textId="77777777" w:rsidR="00C66E18" w:rsidRPr="00C63074" w:rsidRDefault="00C66E18" w:rsidP="001C5750">
            <w:r w:rsidRPr="00C63074">
              <w:t>Private hospitals, optional</w:t>
            </w:r>
          </w:p>
        </w:tc>
      </w:tr>
      <w:tr w:rsidR="00C66E18" w:rsidRPr="00C63074" w14:paraId="11E4777A" w14:textId="77777777" w:rsidTr="001C5750">
        <w:tc>
          <w:tcPr>
            <w:tcW w:w="2127" w:type="dxa"/>
          </w:tcPr>
          <w:p w14:paraId="5AB19DCD" w14:textId="77777777" w:rsidR="00C66E18" w:rsidRPr="00C63074" w:rsidRDefault="00C66E18" w:rsidP="001C5750">
            <w:pPr>
              <w:rPr>
                <w:b/>
                <w:bCs/>
              </w:rPr>
            </w:pPr>
            <w:r w:rsidRPr="00C63074">
              <w:rPr>
                <w:b/>
                <w:bCs/>
              </w:rPr>
              <w:t>Reported for</w:t>
            </w:r>
          </w:p>
        </w:tc>
        <w:tc>
          <w:tcPr>
            <w:tcW w:w="7229" w:type="dxa"/>
          </w:tcPr>
          <w:p w14:paraId="6F00EF2D" w14:textId="531F9941" w:rsidR="00C66E18" w:rsidRPr="00C63074" w:rsidRDefault="00C66E18" w:rsidP="00EA4513">
            <w:r w:rsidRPr="00C63074">
              <w:t xml:space="preserve">Presentations with Compensable Status of ‘2 - Department of Veterans’ Affairs’. </w:t>
            </w:r>
            <w:r w:rsidRPr="00C63074">
              <w:tab/>
            </w:r>
          </w:p>
        </w:tc>
      </w:tr>
      <w:tr w:rsidR="00EA4513" w:rsidRPr="00C63074" w14:paraId="635115C6" w14:textId="77777777" w:rsidTr="001C5750">
        <w:tc>
          <w:tcPr>
            <w:tcW w:w="2127" w:type="dxa"/>
          </w:tcPr>
          <w:p w14:paraId="250838E5" w14:textId="3FAF99AB" w:rsidR="00EA4513" w:rsidRPr="00C63074" w:rsidRDefault="00EA4513" w:rsidP="001C5750">
            <w:pPr>
              <w:rPr>
                <w:b/>
                <w:bCs/>
              </w:rPr>
            </w:pPr>
            <w:r w:rsidRPr="00EA4513">
              <w:rPr>
                <w:b/>
                <w:bCs/>
              </w:rPr>
              <w:t>Reporting guide</w:t>
            </w:r>
          </w:p>
        </w:tc>
        <w:tc>
          <w:tcPr>
            <w:tcW w:w="7229" w:type="dxa"/>
          </w:tcPr>
          <w:p w14:paraId="477B6150" w14:textId="2B4D64C5" w:rsidR="00EA4513" w:rsidRPr="00C63074" w:rsidRDefault="00EA4513" w:rsidP="001C5750">
            <w:r w:rsidRPr="00C63074">
              <w:t>The given name/s of the patient</w:t>
            </w:r>
          </w:p>
        </w:tc>
      </w:tr>
      <w:tr w:rsidR="00C66E18" w:rsidRPr="00C63074" w14:paraId="6346699A" w14:textId="77777777" w:rsidTr="001C5750">
        <w:tc>
          <w:tcPr>
            <w:tcW w:w="2127" w:type="dxa"/>
          </w:tcPr>
          <w:p w14:paraId="04C84CFB" w14:textId="77777777" w:rsidR="00C66E18" w:rsidRPr="00C63074" w:rsidRDefault="00C66E18" w:rsidP="001C5750">
            <w:pPr>
              <w:rPr>
                <w:b/>
                <w:bCs/>
              </w:rPr>
            </w:pPr>
            <w:r w:rsidRPr="00C63074">
              <w:rPr>
                <w:b/>
                <w:bCs/>
              </w:rPr>
              <w:t>Valid format</w:t>
            </w:r>
          </w:p>
        </w:tc>
        <w:tc>
          <w:tcPr>
            <w:tcW w:w="7229" w:type="dxa"/>
          </w:tcPr>
          <w:p w14:paraId="133DDB81" w14:textId="77777777" w:rsidR="00C66E18" w:rsidRPr="00C63074" w:rsidRDefault="00C66E18" w:rsidP="001C5750">
            <w:r w:rsidRPr="00C63074">
              <w:t>Permitted characters: A to Z (upper case), space, apostrophe, hyphen.</w:t>
            </w:r>
          </w:p>
          <w:p w14:paraId="471A9EAF" w14:textId="77777777" w:rsidR="00C66E18" w:rsidRPr="00C63074" w:rsidRDefault="00C66E18" w:rsidP="001C5750">
            <w:r w:rsidRPr="00C63074">
              <w:t>The first character must be an alpha character (upper case).</w:t>
            </w:r>
          </w:p>
        </w:tc>
      </w:tr>
      <w:tr w:rsidR="00C66E18" w:rsidRPr="00C63074" w14:paraId="4A870EE1" w14:textId="77777777" w:rsidTr="001C5750">
        <w:tc>
          <w:tcPr>
            <w:tcW w:w="2127" w:type="dxa"/>
          </w:tcPr>
          <w:p w14:paraId="1F4E2478" w14:textId="77777777" w:rsidR="00C66E18" w:rsidRPr="00C63074" w:rsidRDefault="00C66E18" w:rsidP="001C5750">
            <w:pPr>
              <w:rPr>
                <w:b/>
                <w:bCs/>
              </w:rPr>
            </w:pPr>
            <w:r w:rsidRPr="00C63074">
              <w:rPr>
                <w:b/>
                <w:bCs/>
              </w:rPr>
              <w:t>Reporting guide</w:t>
            </w:r>
          </w:p>
        </w:tc>
        <w:tc>
          <w:tcPr>
            <w:tcW w:w="7229" w:type="dxa"/>
          </w:tcPr>
          <w:p w14:paraId="13D9DC2C" w14:textId="77777777" w:rsidR="00C66E18" w:rsidRPr="00C63074" w:rsidRDefault="00C66E18" w:rsidP="001C5750">
            <w:r w:rsidRPr="00C63074">
              <w:t>The given name/s of the patient.</w:t>
            </w:r>
          </w:p>
          <w:p w14:paraId="27E04FE3" w14:textId="77777777" w:rsidR="00C66E18" w:rsidRPr="00C63074" w:rsidRDefault="00C66E18" w:rsidP="001C5750">
            <w:r w:rsidRPr="00C63074">
              <w:t>Permitted characters: A to Z (uppercase), space, apostrophe and hyphen</w:t>
            </w:r>
          </w:p>
          <w:p w14:paraId="63659161" w14:textId="77777777" w:rsidR="00C66E18" w:rsidRPr="00C63074" w:rsidRDefault="00C66E18" w:rsidP="001C5750">
            <w:r w:rsidRPr="00C63074">
              <w:t>The first character must be an alpha character.</w:t>
            </w:r>
          </w:p>
        </w:tc>
      </w:tr>
      <w:tr w:rsidR="00C66E18" w:rsidRPr="00C63074" w14:paraId="4B1728BF" w14:textId="77777777" w:rsidTr="001C5750">
        <w:tc>
          <w:tcPr>
            <w:tcW w:w="2127" w:type="dxa"/>
          </w:tcPr>
          <w:p w14:paraId="3A52A302" w14:textId="77777777" w:rsidR="00C66E18" w:rsidRPr="00C63074" w:rsidRDefault="00C66E18" w:rsidP="001C5750">
            <w:pPr>
              <w:rPr>
                <w:b/>
                <w:bCs/>
              </w:rPr>
            </w:pPr>
            <w:r w:rsidRPr="00C63074">
              <w:rPr>
                <w:b/>
                <w:bCs/>
              </w:rPr>
              <w:t>Validations</w:t>
            </w:r>
          </w:p>
        </w:tc>
        <w:tc>
          <w:tcPr>
            <w:tcW w:w="7229" w:type="dxa"/>
          </w:tcPr>
          <w:p w14:paraId="0F445254" w14:textId="56CBBAE8" w:rsidR="00C66E18" w:rsidRPr="00C63074" w:rsidRDefault="00C66E18" w:rsidP="001C5750">
            <w:r w:rsidRPr="00C63074">
              <w:t>E404</w:t>
            </w:r>
            <w:r w:rsidRPr="00C63074">
              <w:tab/>
              <w:t>Compensable Status and Given Name</w:t>
            </w:r>
            <w:r w:rsidR="003E4CE2">
              <w:t xml:space="preserve"> combination</w:t>
            </w:r>
            <w:r w:rsidRPr="00C63074">
              <w:t xml:space="preserve"> </w:t>
            </w:r>
            <w:r w:rsidR="003E4CE2">
              <w:t>invalid</w:t>
            </w:r>
          </w:p>
        </w:tc>
      </w:tr>
      <w:tr w:rsidR="00C66E18" w:rsidRPr="00C63074" w14:paraId="3FB2643D" w14:textId="77777777" w:rsidTr="001C5750">
        <w:tc>
          <w:tcPr>
            <w:tcW w:w="2127" w:type="dxa"/>
          </w:tcPr>
          <w:p w14:paraId="5283051F" w14:textId="77777777" w:rsidR="00C66E18" w:rsidRPr="00C63074" w:rsidRDefault="00C66E18" w:rsidP="001C5750">
            <w:pPr>
              <w:rPr>
                <w:b/>
                <w:bCs/>
              </w:rPr>
            </w:pPr>
            <w:r w:rsidRPr="00C63074">
              <w:rPr>
                <w:b/>
                <w:bCs/>
              </w:rPr>
              <w:t>Related items</w:t>
            </w:r>
          </w:p>
        </w:tc>
        <w:tc>
          <w:tcPr>
            <w:tcW w:w="7229" w:type="dxa"/>
          </w:tcPr>
          <w:p w14:paraId="07685905" w14:textId="0C246C1C" w:rsidR="00C66E18" w:rsidRPr="00C63074" w:rsidRDefault="005C0268" w:rsidP="001C5750">
            <w:r>
              <w:t>Section 3</w:t>
            </w:r>
            <w:r w:rsidR="00C66E18" w:rsidRPr="00C63074">
              <w:tab/>
              <w:t>Compensable Status</w:t>
            </w:r>
          </w:p>
          <w:p w14:paraId="492BD7BA" w14:textId="77777777" w:rsidR="00C66E18" w:rsidRPr="00C63074" w:rsidRDefault="00C66E18" w:rsidP="001C5750">
            <w:r w:rsidRPr="00C63074">
              <w:tab/>
            </w:r>
            <w:r w:rsidRPr="00C63074">
              <w:tab/>
              <w:t>DVA Number</w:t>
            </w:r>
          </w:p>
          <w:p w14:paraId="31FFDC47" w14:textId="77777777" w:rsidR="00C66E18" w:rsidRPr="00C63074" w:rsidRDefault="00C66E18" w:rsidP="001C5750">
            <w:r w:rsidRPr="00C63074">
              <w:tab/>
            </w:r>
            <w:r w:rsidRPr="00C63074">
              <w:tab/>
              <w:t>Family Name</w:t>
            </w:r>
          </w:p>
        </w:tc>
      </w:tr>
    </w:tbl>
    <w:p w14:paraId="39BC46D6"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1802763" w14:textId="77777777" w:rsidTr="001C5750">
        <w:tc>
          <w:tcPr>
            <w:tcW w:w="2127" w:type="dxa"/>
          </w:tcPr>
          <w:p w14:paraId="06F64EF2" w14:textId="77777777" w:rsidR="00C66E18" w:rsidRPr="00C63074" w:rsidRDefault="00C66E18" w:rsidP="001C5750">
            <w:pPr>
              <w:rPr>
                <w:b/>
                <w:bCs/>
              </w:rPr>
            </w:pPr>
            <w:r w:rsidRPr="00C63074">
              <w:rPr>
                <w:b/>
                <w:bCs/>
              </w:rPr>
              <w:t>Purpose</w:t>
            </w:r>
          </w:p>
        </w:tc>
        <w:tc>
          <w:tcPr>
            <w:tcW w:w="7229" w:type="dxa"/>
          </w:tcPr>
          <w:p w14:paraId="323F4D2B" w14:textId="77777777" w:rsidR="00C66E18" w:rsidRPr="00C63074" w:rsidRDefault="00C66E18" w:rsidP="001C5750">
            <w:r w:rsidRPr="00C63074">
              <w:t>To facilitate payment by DVA</w:t>
            </w:r>
          </w:p>
        </w:tc>
      </w:tr>
      <w:tr w:rsidR="00C66E18" w:rsidRPr="00C63074" w14:paraId="48C3334E" w14:textId="77777777" w:rsidTr="001C5750">
        <w:tc>
          <w:tcPr>
            <w:tcW w:w="2127" w:type="dxa"/>
          </w:tcPr>
          <w:p w14:paraId="6C73E6B7" w14:textId="77777777" w:rsidR="00C66E18" w:rsidRPr="00C63074" w:rsidRDefault="00C66E18" w:rsidP="001C5750">
            <w:pPr>
              <w:rPr>
                <w:b/>
                <w:bCs/>
              </w:rPr>
            </w:pPr>
            <w:r w:rsidRPr="00C63074">
              <w:rPr>
                <w:b/>
                <w:bCs/>
              </w:rPr>
              <w:t>Principal data users</w:t>
            </w:r>
          </w:p>
        </w:tc>
        <w:tc>
          <w:tcPr>
            <w:tcW w:w="7229" w:type="dxa"/>
          </w:tcPr>
          <w:p w14:paraId="3566EDF2" w14:textId="77777777" w:rsidR="00C66E18" w:rsidRPr="00C63074" w:rsidRDefault="00C66E18" w:rsidP="001C5750">
            <w:r w:rsidRPr="00C63074">
              <w:t>Department of Veterans’ Affairs</w:t>
            </w:r>
          </w:p>
        </w:tc>
      </w:tr>
      <w:tr w:rsidR="00C66E18" w:rsidRPr="00C63074" w14:paraId="5A20AC0B" w14:textId="77777777" w:rsidTr="001C5750">
        <w:tc>
          <w:tcPr>
            <w:tcW w:w="2127" w:type="dxa"/>
          </w:tcPr>
          <w:p w14:paraId="039421BD" w14:textId="77777777" w:rsidR="00C66E18" w:rsidRPr="00C63074" w:rsidRDefault="00C66E18" w:rsidP="001C5750">
            <w:pPr>
              <w:rPr>
                <w:b/>
                <w:bCs/>
              </w:rPr>
            </w:pPr>
            <w:r w:rsidRPr="00C63074">
              <w:rPr>
                <w:b/>
                <w:bCs/>
              </w:rPr>
              <w:t>Collection start</w:t>
            </w:r>
          </w:p>
        </w:tc>
        <w:tc>
          <w:tcPr>
            <w:tcW w:w="7229" w:type="dxa"/>
          </w:tcPr>
          <w:p w14:paraId="64DF0070" w14:textId="77777777" w:rsidR="00C66E18" w:rsidRPr="00C63074" w:rsidRDefault="00C66E18" w:rsidP="001C5750">
            <w:r w:rsidRPr="00C63074">
              <w:t>1 July 2017</w:t>
            </w:r>
          </w:p>
        </w:tc>
      </w:tr>
      <w:tr w:rsidR="00C66E18" w:rsidRPr="00C63074" w14:paraId="5C8827C6" w14:textId="77777777" w:rsidTr="001C5750">
        <w:tc>
          <w:tcPr>
            <w:tcW w:w="2127" w:type="dxa"/>
          </w:tcPr>
          <w:p w14:paraId="3274F64B" w14:textId="77777777" w:rsidR="00C66E18" w:rsidRPr="00C63074" w:rsidRDefault="00C66E18" w:rsidP="001C5750">
            <w:pPr>
              <w:rPr>
                <w:b/>
                <w:bCs/>
              </w:rPr>
            </w:pPr>
            <w:r w:rsidRPr="00C63074">
              <w:rPr>
                <w:b/>
                <w:bCs/>
              </w:rPr>
              <w:t>Version</w:t>
            </w:r>
          </w:p>
        </w:tc>
        <w:tc>
          <w:tcPr>
            <w:tcW w:w="7229" w:type="dxa"/>
          </w:tcPr>
          <w:p w14:paraId="4C195BFC" w14:textId="07B24B72" w:rsidR="00C66E18" w:rsidRPr="00C63074" w:rsidRDefault="00C66E18" w:rsidP="001C5750">
            <w:r w:rsidRPr="00C63074">
              <w:t>Version</w:t>
            </w:r>
            <w:r w:rsidRPr="00C63074">
              <w:tab/>
            </w:r>
            <w:r w:rsidRPr="00C63074">
              <w:tab/>
            </w:r>
            <w:r w:rsidRPr="00C63074">
              <w:tab/>
            </w:r>
            <w:r w:rsidRPr="00C63074">
              <w:tab/>
              <w:t>Effective date</w:t>
            </w:r>
          </w:p>
          <w:p w14:paraId="03EAA9FE" w14:textId="30FA016F" w:rsidR="00C66E18" w:rsidRPr="00C63074" w:rsidRDefault="00C66E18" w:rsidP="001C5750">
            <w:r w:rsidRPr="00C63074">
              <w:t>1</w:t>
            </w:r>
            <w:r w:rsidRPr="00C63074">
              <w:tab/>
            </w:r>
            <w:r w:rsidRPr="00C63074">
              <w:tab/>
            </w:r>
            <w:r w:rsidRPr="00C63074">
              <w:tab/>
            </w:r>
            <w:r w:rsidRPr="00C63074">
              <w:tab/>
              <w:t>1 July 2017</w:t>
            </w:r>
          </w:p>
        </w:tc>
      </w:tr>
      <w:tr w:rsidR="00C66E18" w:rsidRPr="00C63074" w14:paraId="700BF4B6" w14:textId="77777777" w:rsidTr="001C5750">
        <w:tc>
          <w:tcPr>
            <w:tcW w:w="2127" w:type="dxa"/>
          </w:tcPr>
          <w:p w14:paraId="6E6AC11A" w14:textId="77777777" w:rsidR="00C66E18" w:rsidRPr="00C63074" w:rsidRDefault="00C66E18" w:rsidP="001C5750">
            <w:pPr>
              <w:rPr>
                <w:b/>
                <w:bCs/>
              </w:rPr>
            </w:pPr>
            <w:r w:rsidRPr="00C63074">
              <w:rPr>
                <w:b/>
                <w:bCs/>
              </w:rPr>
              <w:t>Definition source</w:t>
            </w:r>
          </w:p>
        </w:tc>
        <w:tc>
          <w:tcPr>
            <w:tcW w:w="7229" w:type="dxa"/>
          </w:tcPr>
          <w:p w14:paraId="107EEB0C" w14:textId="674F6A09" w:rsidR="00C66E18" w:rsidRPr="00C63074" w:rsidRDefault="007B6B0A" w:rsidP="001C5750">
            <w:r>
              <w:t>Department of Health</w:t>
            </w:r>
          </w:p>
        </w:tc>
      </w:tr>
      <w:tr w:rsidR="00C66E18" w:rsidRPr="00C63074" w14:paraId="41F300BB" w14:textId="77777777" w:rsidTr="001C5750">
        <w:tc>
          <w:tcPr>
            <w:tcW w:w="2127" w:type="dxa"/>
          </w:tcPr>
          <w:p w14:paraId="15B7E3A7" w14:textId="77777777" w:rsidR="00C66E18" w:rsidRPr="00C63074" w:rsidRDefault="00C66E18" w:rsidP="001C5750">
            <w:pPr>
              <w:rPr>
                <w:b/>
                <w:bCs/>
              </w:rPr>
            </w:pPr>
            <w:r w:rsidRPr="00C63074">
              <w:rPr>
                <w:b/>
                <w:bCs/>
              </w:rPr>
              <w:t>Code set source</w:t>
            </w:r>
          </w:p>
        </w:tc>
        <w:tc>
          <w:tcPr>
            <w:tcW w:w="7229" w:type="dxa"/>
          </w:tcPr>
          <w:p w14:paraId="4AA5491F" w14:textId="6081782B" w:rsidR="00C66E18" w:rsidRPr="00C63074" w:rsidRDefault="007B6B0A" w:rsidP="001C5750">
            <w:r>
              <w:t>Department of Health</w:t>
            </w:r>
          </w:p>
        </w:tc>
      </w:tr>
    </w:tbl>
    <w:p w14:paraId="226FD0F0" w14:textId="77777777" w:rsidR="00C66E18" w:rsidRPr="00C63074" w:rsidRDefault="00C66E18" w:rsidP="00C66E18">
      <w:pPr>
        <w:rPr>
          <w:b/>
          <w:color w:val="D50032"/>
          <w:sz w:val="28"/>
          <w:szCs w:val="28"/>
        </w:rPr>
      </w:pPr>
      <w:r w:rsidRPr="00C63074">
        <w:br w:type="page"/>
      </w:r>
    </w:p>
    <w:p w14:paraId="36AF5A35" w14:textId="77777777" w:rsidR="00C66E18" w:rsidRPr="00C63074" w:rsidRDefault="00C66E18" w:rsidP="00C66E18">
      <w:pPr>
        <w:pStyle w:val="Heading2"/>
      </w:pPr>
      <w:bookmarkStart w:id="168" w:name="_Toc43800533"/>
      <w:bookmarkStart w:id="169" w:name="_Toc105672804"/>
      <w:r w:rsidRPr="00C63074">
        <w:lastRenderedPageBreak/>
        <w:t>Human Intent</w:t>
      </w:r>
      <w:bookmarkEnd w:id="168"/>
      <w:bookmarkEnd w:id="169"/>
    </w:p>
    <w:p w14:paraId="002486FD"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6BFD634" w14:textId="77777777" w:rsidTr="001C5750">
        <w:tc>
          <w:tcPr>
            <w:tcW w:w="2127" w:type="dxa"/>
          </w:tcPr>
          <w:p w14:paraId="145B4253" w14:textId="77777777" w:rsidR="00C66E18" w:rsidRPr="00C63074" w:rsidRDefault="00C66E18" w:rsidP="001C5750">
            <w:pPr>
              <w:rPr>
                <w:b/>
                <w:bCs/>
              </w:rPr>
            </w:pPr>
            <w:r w:rsidRPr="00C63074">
              <w:rPr>
                <w:b/>
                <w:bCs/>
              </w:rPr>
              <w:t>Definition</w:t>
            </w:r>
          </w:p>
        </w:tc>
        <w:tc>
          <w:tcPr>
            <w:tcW w:w="7229" w:type="dxa"/>
          </w:tcPr>
          <w:p w14:paraId="0C0C164A" w14:textId="77777777" w:rsidR="00C66E18" w:rsidRPr="00C63074" w:rsidRDefault="00C66E18" w:rsidP="001C5750">
            <w:r w:rsidRPr="00C63074">
              <w:t>Clinician’s assessment of the most likely human intent in the occurrence of the injury or poisoning.</w:t>
            </w:r>
          </w:p>
        </w:tc>
      </w:tr>
      <w:tr w:rsidR="00C66E18" w:rsidRPr="00C63074" w14:paraId="0A28EDB5" w14:textId="77777777" w:rsidTr="001C5750">
        <w:tc>
          <w:tcPr>
            <w:tcW w:w="2127" w:type="dxa"/>
          </w:tcPr>
          <w:p w14:paraId="48895333" w14:textId="77777777" w:rsidR="00C66E18" w:rsidRPr="00C63074" w:rsidRDefault="00C66E18" w:rsidP="001C5750">
            <w:pPr>
              <w:rPr>
                <w:b/>
                <w:bCs/>
              </w:rPr>
            </w:pPr>
            <w:r w:rsidRPr="00C63074">
              <w:rPr>
                <w:b/>
                <w:bCs/>
              </w:rPr>
              <w:t>Reported by</w:t>
            </w:r>
          </w:p>
        </w:tc>
        <w:tc>
          <w:tcPr>
            <w:tcW w:w="7229" w:type="dxa"/>
          </w:tcPr>
          <w:p w14:paraId="5749B46D" w14:textId="77777777" w:rsidR="00C66E18" w:rsidRPr="00C63074" w:rsidRDefault="00C66E18" w:rsidP="001C5750">
            <w:r w:rsidRPr="00C63074">
              <w:t>Public hospitals</w:t>
            </w:r>
          </w:p>
          <w:p w14:paraId="419B9ED3" w14:textId="77777777" w:rsidR="00C66E18" w:rsidRPr="00C63074" w:rsidRDefault="00C66E18" w:rsidP="001C5750">
            <w:r w:rsidRPr="00C63074">
              <w:t>Private hospitals, optional</w:t>
            </w:r>
          </w:p>
        </w:tc>
      </w:tr>
      <w:tr w:rsidR="00C66E18" w:rsidRPr="00C63074" w14:paraId="5E299D39" w14:textId="77777777" w:rsidTr="001C5750">
        <w:tc>
          <w:tcPr>
            <w:tcW w:w="2127" w:type="dxa"/>
          </w:tcPr>
          <w:p w14:paraId="5F33DF31" w14:textId="77777777" w:rsidR="00C66E18" w:rsidRPr="00C63074" w:rsidRDefault="00C66E18" w:rsidP="001C5750">
            <w:pPr>
              <w:rPr>
                <w:b/>
                <w:bCs/>
              </w:rPr>
            </w:pPr>
            <w:r w:rsidRPr="00C63074">
              <w:rPr>
                <w:b/>
                <w:bCs/>
              </w:rPr>
              <w:t>Reported for</w:t>
            </w:r>
          </w:p>
        </w:tc>
        <w:tc>
          <w:tcPr>
            <w:tcW w:w="7229" w:type="dxa"/>
          </w:tcPr>
          <w:p w14:paraId="64063B9B" w14:textId="2110E789" w:rsidR="00C66E18" w:rsidRPr="00C63074" w:rsidRDefault="00C66E18" w:rsidP="001C5750">
            <w:r w:rsidRPr="00C63074">
              <w:t>All presentations where an injury code (S or T code) is in the Primary Diagnosis field unless completion of injury surveillance data elements is flagged as optional for that particular S or T code (refer to the VEMD Editing Matr</w:t>
            </w:r>
            <w:r w:rsidR="006C57E6">
              <w:t>ix</w:t>
            </w:r>
            <w:r w:rsidRPr="00C63074">
              <w:t>).</w:t>
            </w:r>
          </w:p>
        </w:tc>
      </w:tr>
      <w:tr w:rsidR="00C66E18" w:rsidRPr="00C63074" w14:paraId="5D8E8884" w14:textId="77777777" w:rsidTr="001C5750">
        <w:tc>
          <w:tcPr>
            <w:tcW w:w="2127" w:type="dxa"/>
          </w:tcPr>
          <w:p w14:paraId="7D816D78" w14:textId="77777777" w:rsidR="00C66E18" w:rsidRPr="00C63074" w:rsidRDefault="00C66E18" w:rsidP="001C5750">
            <w:pPr>
              <w:rPr>
                <w:b/>
                <w:bCs/>
              </w:rPr>
            </w:pPr>
            <w:r w:rsidRPr="00C63074">
              <w:rPr>
                <w:b/>
                <w:bCs/>
              </w:rPr>
              <w:t>Code set</w:t>
            </w:r>
          </w:p>
        </w:tc>
        <w:tc>
          <w:tcPr>
            <w:tcW w:w="7229" w:type="dxa"/>
          </w:tcPr>
          <w:p w14:paraId="695185A9" w14:textId="77777777" w:rsidR="00C66E18" w:rsidRPr="00C63074" w:rsidRDefault="00C66E18" w:rsidP="001C5750">
            <w:pPr>
              <w:rPr>
                <w:b/>
                <w:bCs/>
              </w:rPr>
            </w:pPr>
            <w:r w:rsidRPr="00C63074">
              <w:rPr>
                <w:b/>
                <w:bCs/>
              </w:rPr>
              <w:t>Code</w:t>
            </w:r>
            <w:r w:rsidRPr="00C63074">
              <w:rPr>
                <w:b/>
                <w:bCs/>
              </w:rPr>
              <w:tab/>
              <w:t>Descriptor</w:t>
            </w:r>
          </w:p>
          <w:p w14:paraId="778181FA" w14:textId="77777777" w:rsidR="00C66E18" w:rsidRPr="00C63074" w:rsidRDefault="00C66E18" w:rsidP="001C5750">
            <w:r w:rsidRPr="00C63074">
              <w:t>1</w:t>
            </w:r>
            <w:r w:rsidRPr="00C63074">
              <w:tab/>
              <w:t>Non-intentional harm</w:t>
            </w:r>
          </w:p>
          <w:p w14:paraId="3E644F01" w14:textId="77777777" w:rsidR="00C66E18" w:rsidRPr="00C63074" w:rsidRDefault="00C66E18" w:rsidP="001C5750">
            <w:r w:rsidRPr="00C63074">
              <w:t>18</w:t>
            </w:r>
            <w:r w:rsidRPr="00C63074">
              <w:tab/>
              <w:t>Intentional self-harm - non-suicidal self-injury</w:t>
            </w:r>
          </w:p>
          <w:p w14:paraId="2937A485" w14:textId="77777777" w:rsidR="00C66E18" w:rsidRPr="00C63074" w:rsidRDefault="00C66E18" w:rsidP="001C5750">
            <w:r w:rsidRPr="00C63074">
              <w:t>19</w:t>
            </w:r>
            <w:r w:rsidRPr="00C63074">
              <w:tab/>
              <w:t>Intentional self-harm - suicide attempt</w:t>
            </w:r>
          </w:p>
          <w:p w14:paraId="56AF3CE9" w14:textId="77777777" w:rsidR="00C66E18" w:rsidRPr="00C63074" w:rsidRDefault="00C66E18" w:rsidP="001C5750">
            <w:r w:rsidRPr="00C63074">
              <w:t>20</w:t>
            </w:r>
            <w:r w:rsidRPr="00C63074">
              <w:tab/>
              <w:t>Intentional self-harm, suicidal intent cannot be determined</w:t>
            </w:r>
          </w:p>
          <w:p w14:paraId="1BC09222" w14:textId="77777777" w:rsidR="00C66E18" w:rsidRPr="00C63074" w:rsidRDefault="00C66E18" w:rsidP="001C5750">
            <w:r w:rsidRPr="00C63074">
              <w:t>12</w:t>
            </w:r>
            <w:r w:rsidRPr="00C63074">
              <w:tab/>
              <w:t xml:space="preserve">Sexual assault by current or former intimate partner </w:t>
            </w:r>
          </w:p>
          <w:p w14:paraId="45B2F3E0" w14:textId="77777777" w:rsidR="00C66E18" w:rsidRPr="00C63074" w:rsidRDefault="00C66E18" w:rsidP="001C5750">
            <w:r w:rsidRPr="00C63074">
              <w:t>13</w:t>
            </w:r>
            <w:r w:rsidRPr="00C63074">
              <w:tab/>
              <w:t>Sexual assault by other family member (excluding intimate partner)</w:t>
            </w:r>
          </w:p>
          <w:p w14:paraId="7D42A3D3" w14:textId="77777777" w:rsidR="00C66E18" w:rsidRPr="00C63074" w:rsidRDefault="00C66E18" w:rsidP="001C5750">
            <w:r w:rsidRPr="00C63074">
              <w:t>14</w:t>
            </w:r>
            <w:r w:rsidRPr="00C63074">
              <w:tab/>
              <w:t>Sexual assault by other/unknown</w:t>
            </w:r>
          </w:p>
          <w:p w14:paraId="0093D27D" w14:textId="77777777" w:rsidR="00C66E18" w:rsidRPr="00C63074" w:rsidRDefault="00C66E18" w:rsidP="001C5750">
            <w:r w:rsidRPr="00C63074">
              <w:t>15</w:t>
            </w:r>
            <w:r w:rsidRPr="00C63074">
              <w:tab/>
              <w:t>Neglect, maltreatment, assault by current or former intimate partner</w:t>
            </w:r>
          </w:p>
          <w:p w14:paraId="41FEAA33" w14:textId="77777777" w:rsidR="00C66E18" w:rsidRPr="00C63074" w:rsidRDefault="00C66E18" w:rsidP="001C5750">
            <w:r w:rsidRPr="00C63074">
              <w:t>16</w:t>
            </w:r>
            <w:r w:rsidRPr="00C63074">
              <w:tab/>
              <w:t xml:space="preserve">Neglect, maltreatment, assault by other family member (excluding </w:t>
            </w:r>
            <w:r w:rsidRPr="00C63074">
              <w:tab/>
              <w:t>intimate partner)</w:t>
            </w:r>
          </w:p>
          <w:p w14:paraId="61D4477C" w14:textId="77777777" w:rsidR="00C66E18" w:rsidRPr="00C63074" w:rsidRDefault="00C66E18" w:rsidP="001C5750">
            <w:r w:rsidRPr="00C63074">
              <w:t>17</w:t>
            </w:r>
            <w:r w:rsidRPr="00C63074">
              <w:tab/>
              <w:t>Neglect, maltreatment, assault by other/unknown</w:t>
            </w:r>
          </w:p>
          <w:p w14:paraId="27C74700" w14:textId="77777777" w:rsidR="00C66E18" w:rsidRPr="00C63074" w:rsidRDefault="00C66E18" w:rsidP="001C5750">
            <w:r w:rsidRPr="00C63074">
              <w:t>6</w:t>
            </w:r>
            <w:r w:rsidRPr="00C63074">
              <w:tab/>
              <w:t>Police, legal intervention or operations of war</w:t>
            </w:r>
          </w:p>
          <w:p w14:paraId="22FB9482" w14:textId="77777777" w:rsidR="00C66E18" w:rsidRPr="00C63074" w:rsidRDefault="00C66E18" w:rsidP="001C5750">
            <w:r w:rsidRPr="00C63074">
              <w:t>8</w:t>
            </w:r>
            <w:r w:rsidRPr="00C63074">
              <w:tab/>
              <w:t>Adverse effect or complication of medical or surgical care</w:t>
            </w:r>
          </w:p>
          <w:p w14:paraId="287CF9F9" w14:textId="77777777" w:rsidR="00C66E18" w:rsidRPr="00C63074" w:rsidRDefault="00C66E18" w:rsidP="001C5750">
            <w:r w:rsidRPr="00C63074">
              <w:t>9</w:t>
            </w:r>
            <w:r w:rsidRPr="00C63074">
              <w:tab/>
              <w:t>Intent cannot be determined</w:t>
            </w:r>
          </w:p>
        </w:tc>
      </w:tr>
      <w:tr w:rsidR="00C66E18" w:rsidRPr="00C63074" w14:paraId="4C13CE04" w14:textId="77777777" w:rsidTr="001C5750">
        <w:tc>
          <w:tcPr>
            <w:tcW w:w="2127" w:type="dxa"/>
          </w:tcPr>
          <w:p w14:paraId="40181F99" w14:textId="77777777" w:rsidR="00C66E18" w:rsidRPr="00C63074" w:rsidRDefault="00C66E18" w:rsidP="001C5750">
            <w:pPr>
              <w:rPr>
                <w:b/>
                <w:bCs/>
              </w:rPr>
            </w:pPr>
            <w:r w:rsidRPr="00C63074">
              <w:rPr>
                <w:b/>
                <w:bCs/>
              </w:rPr>
              <w:t>Reporting guide</w:t>
            </w:r>
          </w:p>
        </w:tc>
        <w:tc>
          <w:tcPr>
            <w:tcW w:w="7229" w:type="dxa"/>
          </w:tcPr>
          <w:p w14:paraId="7880FCC8" w14:textId="77777777" w:rsidR="00C66E18" w:rsidRPr="00C63074" w:rsidRDefault="00C66E18" w:rsidP="001C5750">
            <w:pPr>
              <w:rPr>
                <w:b/>
                <w:bCs/>
              </w:rPr>
            </w:pPr>
            <w:r w:rsidRPr="00C63074">
              <w:rPr>
                <w:b/>
                <w:bCs/>
              </w:rPr>
              <w:t>Family member</w:t>
            </w:r>
          </w:p>
          <w:p w14:paraId="076E7A73" w14:textId="77777777" w:rsidR="00C66E18" w:rsidRPr="00C63074" w:rsidRDefault="00C66E18" w:rsidP="001C5750">
            <w:r w:rsidRPr="00C63074">
              <w:t>The Family Violence Protection Act 2008 definition of ‘family member’ includes:</w:t>
            </w:r>
          </w:p>
          <w:p w14:paraId="345C2F92" w14:textId="161F02D4" w:rsidR="00C66E18" w:rsidRPr="00C63074" w:rsidRDefault="00C66E18" w:rsidP="00C66E18">
            <w:pPr>
              <w:numPr>
                <w:ilvl w:val="0"/>
                <w:numId w:val="3"/>
              </w:numPr>
            </w:pPr>
            <w:r w:rsidRPr="00C63074">
              <w:t>a current or former spouse or domestic partner</w:t>
            </w:r>
          </w:p>
          <w:p w14:paraId="4F99CACE" w14:textId="3EBC3617" w:rsidR="00C66E18" w:rsidRPr="00C63074" w:rsidRDefault="00C66E18" w:rsidP="00C66E18">
            <w:pPr>
              <w:numPr>
                <w:ilvl w:val="0"/>
                <w:numId w:val="3"/>
              </w:numPr>
            </w:pPr>
            <w:r w:rsidRPr="00C63074">
              <w:t>a person who has, or has had, an intimate personal relationship with the relevant person</w:t>
            </w:r>
          </w:p>
          <w:p w14:paraId="5A0627B6" w14:textId="79A3A5DD" w:rsidR="00C66E18" w:rsidRPr="00C63074" w:rsidRDefault="00C66E18" w:rsidP="00C66E18">
            <w:pPr>
              <w:numPr>
                <w:ilvl w:val="0"/>
                <w:numId w:val="3"/>
              </w:numPr>
            </w:pPr>
            <w:r w:rsidRPr="00C63074">
              <w:t xml:space="preserve">a current or former </w:t>
            </w:r>
            <w:r w:rsidR="00EA4513" w:rsidRPr="00C63074">
              <w:t>relative</w:t>
            </w:r>
            <w:r w:rsidRPr="00C63074">
              <w:t xml:space="preserve"> </w:t>
            </w:r>
          </w:p>
          <w:p w14:paraId="392E5A04" w14:textId="6C945DF6" w:rsidR="00C66E18" w:rsidRPr="00C63074" w:rsidRDefault="00C66E18" w:rsidP="00C66E18">
            <w:pPr>
              <w:numPr>
                <w:ilvl w:val="0"/>
                <w:numId w:val="3"/>
              </w:numPr>
            </w:pPr>
            <w:r w:rsidRPr="00C63074">
              <w:t>a child who normally lives or has lived with the relevant person</w:t>
            </w:r>
          </w:p>
          <w:p w14:paraId="424030AE" w14:textId="77777777" w:rsidR="00C66E18" w:rsidRPr="00C63074" w:rsidRDefault="00C66E18" w:rsidP="00C66E18">
            <w:pPr>
              <w:numPr>
                <w:ilvl w:val="0"/>
                <w:numId w:val="3"/>
              </w:numPr>
            </w:pPr>
            <w:r w:rsidRPr="00C63074">
              <w:t>a child of a person who has, or has had, an intimate personal relationship with the perpetrator of violence.</w:t>
            </w:r>
          </w:p>
          <w:p w14:paraId="33986C43" w14:textId="77777777" w:rsidR="00C66E18" w:rsidRPr="00C63074" w:rsidRDefault="00C66E18" w:rsidP="001C5750">
            <w:r w:rsidRPr="00C63074">
              <w:rPr>
                <w:b/>
              </w:rPr>
              <w:lastRenderedPageBreak/>
              <w:t>Note:</w:t>
            </w:r>
            <w:r w:rsidRPr="00C63074">
              <w:t xml:space="preserve"> Intimate partner includes a current or former spouse or domestic partner.</w:t>
            </w:r>
          </w:p>
          <w:p w14:paraId="797E1323" w14:textId="77777777" w:rsidR="00C66E18" w:rsidRPr="00C63074" w:rsidRDefault="00C66E18" w:rsidP="001C5750">
            <w:r w:rsidRPr="00C63074">
              <w:t>Select the first appropriate category, which best characterises the role of intent in the occurrence of the injury on the basis of the information available at the time it is recorded.  If two or more categories are judged to be equally appropriate, select the one listed first in the code set.</w:t>
            </w:r>
          </w:p>
          <w:p w14:paraId="74B12CE2" w14:textId="77777777" w:rsidR="00C66E18" w:rsidRPr="00C63074" w:rsidRDefault="00C66E18" w:rsidP="001C5750">
            <w:r w:rsidRPr="00C63074">
              <w:t>Refer to Section 4 – Business Rules (Injury Surveillance) for examples of how the Injury Surveillance fields should be utilised.</w:t>
            </w:r>
          </w:p>
        </w:tc>
      </w:tr>
      <w:tr w:rsidR="00C66E18" w:rsidRPr="00C63074" w14:paraId="343331CD" w14:textId="77777777" w:rsidTr="001C5750">
        <w:tc>
          <w:tcPr>
            <w:tcW w:w="2127" w:type="dxa"/>
          </w:tcPr>
          <w:p w14:paraId="2ED3494B" w14:textId="77777777" w:rsidR="00C66E18" w:rsidRPr="00C63074" w:rsidRDefault="00C66E18" w:rsidP="001C5750">
            <w:pPr>
              <w:rPr>
                <w:b/>
                <w:bCs/>
              </w:rPr>
            </w:pPr>
            <w:r w:rsidRPr="00C63074">
              <w:rPr>
                <w:b/>
                <w:bCs/>
              </w:rPr>
              <w:lastRenderedPageBreak/>
              <w:t>Validations</w:t>
            </w:r>
          </w:p>
        </w:tc>
        <w:tc>
          <w:tcPr>
            <w:tcW w:w="7229" w:type="dxa"/>
          </w:tcPr>
          <w:p w14:paraId="7AAF93EA" w14:textId="1D5A33BE" w:rsidR="00C66E18" w:rsidRPr="00C63074" w:rsidRDefault="00C66E18" w:rsidP="001C5750">
            <w:r w:rsidRPr="00C63074">
              <w:t>E300</w:t>
            </w:r>
            <w:r w:rsidRPr="00C63074">
              <w:tab/>
              <w:t xml:space="preserve">Human Intent Code </w:t>
            </w:r>
            <w:r w:rsidR="003E4CE2">
              <w:t>invalid</w:t>
            </w:r>
          </w:p>
          <w:p w14:paraId="3CCA77C3" w14:textId="4CFC79B1" w:rsidR="00C66E18" w:rsidRPr="00C63074" w:rsidRDefault="00C66E18" w:rsidP="001C5750">
            <w:r w:rsidRPr="00C63074">
              <w:t>E302</w:t>
            </w:r>
            <w:r w:rsidRPr="00C63074">
              <w:tab/>
              <w:t>Human Intent Code and Age</w:t>
            </w:r>
            <w:r w:rsidR="000B1FCD">
              <w:t xml:space="preserve"> incompatible</w:t>
            </w:r>
          </w:p>
          <w:p w14:paraId="3E614224" w14:textId="77777777" w:rsidR="00C66E18" w:rsidRPr="00C63074" w:rsidRDefault="00C66E18" w:rsidP="001C5750">
            <w:r w:rsidRPr="00C63074">
              <w:t>E391</w:t>
            </w:r>
            <w:r w:rsidRPr="00C63074">
              <w:tab/>
              <w:t xml:space="preserve">The Primary Diagnosis for this record requires the completion of all </w:t>
            </w:r>
            <w:r w:rsidRPr="00C63074">
              <w:tab/>
              <w:t>Injury Surveillance data elements</w:t>
            </w:r>
          </w:p>
        </w:tc>
      </w:tr>
      <w:tr w:rsidR="00C66E18" w:rsidRPr="00C63074" w14:paraId="27C78403" w14:textId="77777777" w:rsidTr="001C5750">
        <w:tc>
          <w:tcPr>
            <w:tcW w:w="2127" w:type="dxa"/>
          </w:tcPr>
          <w:p w14:paraId="2B0A4D55" w14:textId="77777777" w:rsidR="00C66E18" w:rsidRPr="00C63074" w:rsidRDefault="00C66E18" w:rsidP="001C5750">
            <w:pPr>
              <w:rPr>
                <w:b/>
                <w:bCs/>
              </w:rPr>
            </w:pPr>
            <w:r w:rsidRPr="00C63074">
              <w:rPr>
                <w:b/>
                <w:bCs/>
              </w:rPr>
              <w:t>Related items</w:t>
            </w:r>
          </w:p>
        </w:tc>
        <w:tc>
          <w:tcPr>
            <w:tcW w:w="7229" w:type="dxa"/>
          </w:tcPr>
          <w:p w14:paraId="454570C6" w14:textId="73032A51" w:rsidR="00C66E18" w:rsidRPr="00C63074" w:rsidRDefault="005C0268" w:rsidP="001C5750">
            <w:r>
              <w:t>Section 3</w:t>
            </w:r>
            <w:r w:rsidR="00C66E18" w:rsidRPr="00C63074">
              <w:tab/>
              <w:t>Nature of Main Injury</w:t>
            </w:r>
          </w:p>
          <w:p w14:paraId="14042CEE" w14:textId="77777777" w:rsidR="00C66E18" w:rsidRPr="00C63074" w:rsidRDefault="00C66E18" w:rsidP="001C5750">
            <w:r w:rsidRPr="00C63074">
              <w:tab/>
            </w:r>
            <w:r w:rsidRPr="00C63074">
              <w:tab/>
              <w:t>Body Region</w:t>
            </w:r>
          </w:p>
          <w:p w14:paraId="7F3C677F" w14:textId="77777777" w:rsidR="00C66E18" w:rsidRPr="00C63074" w:rsidRDefault="00C66E18" w:rsidP="001C5750">
            <w:r w:rsidRPr="00C63074">
              <w:tab/>
            </w:r>
            <w:r w:rsidRPr="00C63074">
              <w:tab/>
              <w:t>Description of Injury Event</w:t>
            </w:r>
          </w:p>
          <w:p w14:paraId="4B5B6673" w14:textId="77777777" w:rsidR="00C66E18" w:rsidRPr="00C63074" w:rsidRDefault="00C66E18" w:rsidP="001C5750">
            <w:r w:rsidRPr="00C63074">
              <w:tab/>
            </w:r>
            <w:r w:rsidRPr="00C63074">
              <w:tab/>
              <w:t>Injury Cause</w:t>
            </w:r>
          </w:p>
          <w:p w14:paraId="0C76389A" w14:textId="77777777" w:rsidR="00C66E18" w:rsidRPr="00C63074" w:rsidRDefault="00C66E18" w:rsidP="001C5750">
            <w:r w:rsidRPr="00C63074">
              <w:tab/>
            </w:r>
            <w:r w:rsidRPr="00C63074">
              <w:tab/>
              <w:t>Place Where Injury Occurred</w:t>
            </w:r>
          </w:p>
          <w:p w14:paraId="2E6611DC" w14:textId="77777777" w:rsidR="00C66E18" w:rsidRPr="00C63074" w:rsidRDefault="00C66E18" w:rsidP="001C5750">
            <w:r w:rsidRPr="00C63074">
              <w:tab/>
            </w:r>
            <w:r w:rsidRPr="00C63074">
              <w:tab/>
              <w:t>Activity When Injured</w:t>
            </w:r>
          </w:p>
          <w:p w14:paraId="1CC7FB51" w14:textId="18473F52" w:rsidR="00C66E18" w:rsidRPr="00C63074" w:rsidRDefault="005C0268" w:rsidP="001C5750">
            <w:r>
              <w:t>Section 4</w:t>
            </w:r>
            <w:r w:rsidR="00C66E18" w:rsidRPr="00C63074">
              <w:tab/>
              <w:t>Primary Diagnosis</w:t>
            </w:r>
          </w:p>
          <w:p w14:paraId="3F011676" w14:textId="77777777" w:rsidR="00C66E18" w:rsidRPr="00C63074" w:rsidRDefault="00C66E18" w:rsidP="001C5750">
            <w:r w:rsidRPr="00C63074">
              <w:tab/>
            </w:r>
            <w:r w:rsidRPr="00C63074">
              <w:tab/>
              <w:t>Injury Surveillance</w:t>
            </w:r>
          </w:p>
        </w:tc>
      </w:tr>
    </w:tbl>
    <w:p w14:paraId="2C202415"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BEDD230" w14:textId="77777777" w:rsidTr="001C5750">
        <w:tc>
          <w:tcPr>
            <w:tcW w:w="2127" w:type="dxa"/>
          </w:tcPr>
          <w:p w14:paraId="68150DEC" w14:textId="77777777" w:rsidR="00C66E18" w:rsidRPr="00C63074" w:rsidRDefault="00C66E18" w:rsidP="001C5750">
            <w:pPr>
              <w:rPr>
                <w:b/>
                <w:bCs/>
              </w:rPr>
            </w:pPr>
            <w:r w:rsidRPr="00C63074">
              <w:rPr>
                <w:b/>
                <w:bCs/>
              </w:rPr>
              <w:t>Purpose</w:t>
            </w:r>
          </w:p>
        </w:tc>
        <w:tc>
          <w:tcPr>
            <w:tcW w:w="7229" w:type="dxa"/>
          </w:tcPr>
          <w:p w14:paraId="0AC3FDD7" w14:textId="77777777" w:rsidR="00C66E18" w:rsidRPr="00C63074" w:rsidRDefault="00C66E18" w:rsidP="001C5750">
            <w:r w:rsidRPr="00C63074">
              <w:t>To facilitate injury / poisoning research.</w:t>
            </w:r>
          </w:p>
        </w:tc>
      </w:tr>
      <w:tr w:rsidR="00C66E18" w:rsidRPr="00C63074" w14:paraId="792BC405" w14:textId="77777777" w:rsidTr="001C5750">
        <w:tc>
          <w:tcPr>
            <w:tcW w:w="2127" w:type="dxa"/>
          </w:tcPr>
          <w:p w14:paraId="0DA52DF1" w14:textId="77777777" w:rsidR="00C66E18" w:rsidRPr="00C63074" w:rsidRDefault="00C66E18" w:rsidP="001C5750">
            <w:pPr>
              <w:rPr>
                <w:b/>
                <w:bCs/>
              </w:rPr>
            </w:pPr>
            <w:r w:rsidRPr="00C63074">
              <w:rPr>
                <w:b/>
                <w:bCs/>
              </w:rPr>
              <w:t>Principal data users</w:t>
            </w:r>
          </w:p>
        </w:tc>
        <w:tc>
          <w:tcPr>
            <w:tcW w:w="7229" w:type="dxa"/>
          </w:tcPr>
          <w:p w14:paraId="14E03A5D" w14:textId="6E2B1B0C"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6D99B5B9" w14:textId="77777777" w:rsidTr="001C5750">
        <w:tc>
          <w:tcPr>
            <w:tcW w:w="2127" w:type="dxa"/>
          </w:tcPr>
          <w:p w14:paraId="1F0BE389" w14:textId="77777777" w:rsidR="00C66E18" w:rsidRPr="00C63074" w:rsidRDefault="00C66E18" w:rsidP="001C5750">
            <w:pPr>
              <w:rPr>
                <w:b/>
                <w:bCs/>
              </w:rPr>
            </w:pPr>
            <w:r w:rsidRPr="00C63074">
              <w:rPr>
                <w:b/>
                <w:bCs/>
              </w:rPr>
              <w:t>Collection start</w:t>
            </w:r>
          </w:p>
        </w:tc>
        <w:tc>
          <w:tcPr>
            <w:tcW w:w="7229" w:type="dxa"/>
          </w:tcPr>
          <w:p w14:paraId="2624D204" w14:textId="77777777" w:rsidR="00C66E18" w:rsidRPr="00C63074" w:rsidRDefault="00C66E18" w:rsidP="001C5750">
            <w:r w:rsidRPr="00C63074">
              <w:t>1 July 1995</w:t>
            </w:r>
          </w:p>
        </w:tc>
      </w:tr>
      <w:tr w:rsidR="00C66E18" w:rsidRPr="00C63074" w14:paraId="5D0B7C56" w14:textId="77777777" w:rsidTr="001C5750">
        <w:tc>
          <w:tcPr>
            <w:tcW w:w="2127" w:type="dxa"/>
          </w:tcPr>
          <w:p w14:paraId="3CDD64FB" w14:textId="77777777" w:rsidR="00C66E18" w:rsidRPr="00C63074" w:rsidRDefault="00C66E18" w:rsidP="001C5750">
            <w:pPr>
              <w:rPr>
                <w:b/>
                <w:bCs/>
              </w:rPr>
            </w:pPr>
            <w:r w:rsidRPr="00C63074">
              <w:rPr>
                <w:b/>
                <w:bCs/>
              </w:rPr>
              <w:t>Version</w:t>
            </w:r>
          </w:p>
        </w:tc>
        <w:tc>
          <w:tcPr>
            <w:tcW w:w="7229" w:type="dxa"/>
          </w:tcPr>
          <w:p w14:paraId="1477C4E2" w14:textId="0215D7E5" w:rsidR="00C66E18" w:rsidRPr="00C63074" w:rsidRDefault="00C66E18" w:rsidP="001C5750">
            <w:r w:rsidRPr="00C63074">
              <w:t>Version</w:t>
            </w:r>
            <w:r w:rsidRPr="00C63074">
              <w:tab/>
            </w:r>
            <w:r w:rsidRPr="00C63074">
              <w:tab/>
            </w:r>
            <w:r w:rsidRPr="00C63074">
              <w:tab/>
            </w:r>
            <w:r w:rsidRPr="00C63074">
              <w:tab/>
              <w:t>Effective date</w:t>
            </w:r>
          </w:p>
          <w:p w14:paraId="51C8C175" w14:textId="2FD00CFA" w:rsidR="00C66E18" w:rsidRPr="00C63074" w:rsidRDefault="00C66E18" w:rsidP="001C5750">
            <w:r w:rsidRPr="00C63074">
              <w:t>1</w:t>
            </w:r>
            <w:r w:rsidRPr="00C63074">
              <w:tab/>
            </w:r>
            <w:r w:rsidRPr="00C63074">
              <w:tab/>
            </w:r>
            <w:r w:rsidRPr="00C63074">
              <w:tab/>
            </w:r>
            <w:r w:rsidRPr="00C63074">
              <w:tab/>
              <w:t>1 July 1995</w:t>
            </w:r>
          </w:p>
          <w:p w14:paraId="1DB2778E" w14:textId="335CC8F9" w:rsidR="00C66E18" w:rsidRPr="00C63074" w:rsidRDefault="00C66E18" w:rsidP="001C5750">
            <w:r w:rsidRPr="00C63074">
              <w:t>2</w:t>
            </w:r>
            <w:r w:rsidRPr="00C63074">
              <w:tab/>
            </w:r>
            <w:r w:rsidRPr="00C63074">
              <w:tab/>
            </w:r>
            <w:r w:rsidRPr="00C63074">
              <w:tab/>
            </w:r>
            <w:r w:rsidRPr="00C63074">
              <w:tab/>
              <w:t>1 July 2003</w:t>
            </w:r>
          </w:p>
          <w:p w14:paraId="62A13217" w14:textId="5613A209" w:rsidR="00C66E18" w:rsidRPr="00C63074" w:rsidRDefault="00C66E18" w:rsidP="001C5750">
            <w:r w:rsidRPr="00C63074">
              <w:t>3</w:t>
            </w:r>
            <w:r w:rsidRPr="00C63074">
              <w:tab/>
            </w:r>
            <w:r w:rsidRPr="00C63074">
              <w:tab/>
            </w:r>
            <w:r w:rsidRPr="00C63074">
              <w:tab/>
            </w:r>
            <w:r w:rsidR="00A1506F">
              <w:tab/>
            </w:r>
            <w:r w:rsidRPr="00C63074">
              <w:t>1 July 2016</w:t>
            </w:r>
          </w:p>
        </w:tc>
      </w:tr>
      <w:tr w:rsidR="00C66E18" w:rsidRPr="00C63074" w14:paraId="6D654B33" w14:textId="77777777" w:rsidTr="001C5750">
        <w:tc>
          <w:tcPr>
            <w:tcW w:w="2127" w:type="dxa"/>
          </w:tcPr>
          <w:p w14:paraId="1CADE33C" w14:textId="77777777" w:rsidR="00C66E18" w:rsidRPr="00C63074" w:rsidRDefault="00C66E18" w:rsidP="001C5750">
            <w:pPr>
              <w:rPr>
                <w:b/>
                <w:bCs/>
              </w:rPr>
            </w:pPr>
            <w:r w:rsidRPr="00C63074">
              <w:rPr>
                <w:b/>
                <w:bCs/>
              </w:rPr>
              <w:t>Definition source</w:t>
            </w:r>
          </w:p>
        </w:tc>
        <w:tc>
          <w:tcPr>
            <w:tcW w:w="7229" w:type="dxa"/>
          </w:tcPr>
          <w:p w14:paraId="55F32F2A" w14:textId="77777777" w:rsidR="00C66E18" w:rsidRPr="00C63074" w:rsidRDefault="00C66E18" w:rsidP="001C5750">
            <w:r w:rsidRPr="00C63074">
              <w:t>NHDD</w:t>
            </w:r>
          </w:p>
        </w:tc>
      </w:tr>
      <w:tr w:rsidR="00C66E18" w:rsidRPr="00C63074" w14:paraId="3E9C9FAA" w14:textId="77777777" w:rsidTr="001C5750">
        <w:tc>
          <w:tcPr>
            <w:tcW w:w="2127" w:type="dxa"/>
          </w:tcPr>
          <w:p w14:paraId="6202E7C6" w14:textId="77777777" w:rsidR="00C66E18" w:rsidRPr="00C63074" w:rsidRDefault="00C66E18" w:rsidP="001C5750">
            <w:pPr>
              <w:rPr>
                <w:b/>
                <w:bCs/>
              </w:rPr>
            </w:pPr>
            <w:r w:rsidRPr="00C63074">
              <w:rPr>
                <w:b/>
                <w:bCs/>
              </w:rPr>
              <w:t>Code set source</w:t>
            </w:r>
          </w:p>
        </w:tc>
        <w:tc>
          <w:tcPr>
            <w:tcW w:w="7229" w:type="dxa"/>
          </w:tcPr>
          <w:p w14:paraId="248287B3" w14:textId="77777777" w:rsidR="00C66E18" w:rsidRPr="00C63074" w:rsidRDefault="00C66E18" w:rsidP="001C5750">
            <w:r w:rsidRPr="00C63074">
              <w:t>NHDD, modified</w:t>
            </w:r>
          </w:p>
        </w:tc>
      </w:tr>
    </w:tbl>
    <w:p w14:paraId="19A61B18" w14:textId="77777777" w:rsidR="00C66E18" w:rsidRPr="00C63074" w:rsidRDefault="00C66E18" w:rsidP="00C66E18">
      <w:pPr>
        <w:rPr>
          <w:b/>
          <w:color w:val="D50032"/>
          <w:sz w:val="28"/>
          <w:szCs w:val="28"/>
        </w:rPr>
      </w:pPr>
      <w:r w:rsidRPr="00C63074">
        <w:br w:type="page"/>
      </w:r>
    </w:p>
    <w:p w14:paraId="146A357F" w14:textId="77777777" w:rsidR="00C66E18" w:rsidRPr="00C63074" w:rsidRDefault="00C66E18" w:rsidP="00C66E18">
      <w:pPr>
        <w:pStyle w:val="Heading2"/>
      </w:pPr>
      <w:bookmarkStart w:id="170" w:name="_Toc43800534"/>
      <w:bookmarkStart w:id="171" w:name="_Toc105672805"/>
      <w:r w:rsidRPr="00C63074">
        <w:lastRenderedPageBreak/>
        <w:t>Indigenous Status</w:t>
      </w:r>
      <w:bookmarkEnd w:id="170"/>
      <w:bookmarkEnd w:id="171"/>
    </w:p>
    <w:p w14:paraId="49931171"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1ACEB09" w14:textId="77777777" w:rsidTr="001C5750">
        <w:tc>
          <w:tcPr>
            <w:tcW w:w="2127" w:type="dxa"/>
          </w:tcPr>
          <w:p w14:paraId="2A1100C2" w14:textId="77777777" w:rsidR="00C66E18" w:rsidRPr="00C63074" w:rsidRDefault="00C66E18" w:rsidP="001C5750">
            <w:pPr>
              <w:rPr>
                <w:b/>
                <w:bCs/>
              </w:rPr>
            </w:pPr>
            <w:r w:rsidRPr="00C63074">
              <w:rPr>
                <w:b/>
                <w:bCs/>
              </w:rPr>
              <w:t>Definition</w:t>
            </w:r>
          </w:p>
        </w:tc>
        <w:tc>
          <w:tcPr>
            <w:tcW w:w="7229" w:type="dxa"/>
          </w:tcPr>
          <w:p w14:paraId="6956CABF" w14:textId="77777777" w:rsidR="00C66E18" w:rsidRPr="00C63074" w:rsidRDefault="00C66E18" w:rsidP="001C5750">
            <w:r w:rsidRPr="00C63074">
              <w:t>Whether a person identifies as being of Aboriginal or Torres Strait Islander origin</w:t>
            </w:r>
          </w:p>
        </w:tc>
      </w:tr>
      <w:tr w:rsidR="00C66E18" w:rsidRPr="00C63074" w14:paraId="357921E9" w14:textId="77777777" w:rsidTr="001C5750">
        <w:tc>
          <w:tcPr>
            <w:tcW w:w="2127" w:type="dxa"/>
          </w:tcPr>
          <w:p w14:paraId="21C19675" w14:textId="77777777" w:rsidR="00C66E18" w:rsidRPr="00C63074" w:rsidRDefault="00C66E18" w:rsidP="001C5750">
            <w:pPr>
              <w:rPr>
                <w:b/>
                <w:bCs/>
              </w:rPr>
            </w:pPr>
            <w:r w:rsidRPr="00C63074">
              <w:rPr>
                <w:b/>
                <w:bCs/>
              </w:rPr>
              <w:t>Reported by</w:t>
            </w:r>
          </w:p>
        </w:tc>
        <w:tc>
          <w:tcPr>
            <w:tcW w:w="7229" w:type="dxa"/>
          </w:tcPr>
          <w:p w14:paraId="1AB5C658" w14:textId="77777777" w:rsidR="00C66E18" w:rsidRPr="00C63074" w:rsidRDefault="00C66E18" w:rsidP="001C5750">
            <w:r w:rsidRPr="00C63074">
              <w:t>Public hospitals</w:t>
            </w:r>
          </w:p>
          <w:p w14:paraId="4A86EE84" w14:textId="77777777" w:rsidR="00C66E18" w:rsidRPr="00C63074" w:rsidRDefault="00C66E18" w:rsidP="001C5750">
            <w:r w:rsidRPr="00C63074">
              <w:t>Private hospitals, optional</w:t>
            </w:r>
          </w:p>
        </w:tc>
      </w:tr>
      <w:tr w:rsidR="00C66E18" w:rsidRPr="00C63074" w14:paraId="59B095F1" w14:textId="77777777" w:rsidTr="001C5750">
        <w:tc>
          <w:tcPr>
            <w:tcW w:w="2127" w:type="dxa"/>
          </w:tcPr>
          <w:p w14:paraId="0316A6F7" w14:textId="77777777" w:rsidR="00C66E18" w:rsidRPr="00C63074" w:rsidRDefault="00C66E18" w:rsidP="001C5750">
            <w:pPr>
              <w:rPr>
                <w:b/>
                <w:bCs/>
              </w:rPr>
            </w:pPr>
            <w:r w:rsidRPr="00C63074">
              <w:rPr>
                <w:b/>
                <w:bCs/>
              </w:rPr>
              <w:t>Reported for</w:t>
            </w:r>
          </w:p>
        </w:tc>
        <w:tc>
          <w:tcPr>
            <w:tcW w:w="7229" w:type="dxa"/>
          </w:tcPr>
          <w:p w14:paraId="170FF181" w14:textId="53E9F2A7" w:rsidR="00C66E18" w:rsidRPr="00C63074" w:rsidRDefault="00C66E18" w:rsidP="001C5750">
            <w:r w:rsidRPr="00C63074">
              <w:t>Every Emergency Department presentation</w:t>
            </w:r>
          </w:p>
        </w:tc>
      </w:tr>
      <w:tr w:rsidR="00C66E18" w:rsidRPr="00C63074" w14:paraId="7348BFC3" w14:textId="77777777" w:rsidTr="001C5750">
        <w:tc>
          <w:tcPr>
            <w:tcW w:w="2127" w:type="dxa"/>
          </w:tcPr>
          <w:p w14:paraId="6675123E" w14:textId="77777777" w:rsidR="00C66E18" w:rsidRPr="00C63074" w:rsidRDefault="00C66E18" w:rsidP="001C5750">
            <w:pPr>
              <w:rPr>
                <w:b/>
                <w:bCs/>
              </w:rPr>
            </w:pPr>
            <w:r w:rsidRPr="00C63074">
              <w:rPr>
                <w:b/>
                <w:bCs/>
              </w:rPr>
              <w:t>Code set</w:t>
            </w:r>
          </w:p>
        </w:tc>
        <w:tc>
          <w:tcPr>
            <w:tcW w:w="7229" w:type="dxa"/>
          </w:tcPr>
          <w:p w14:paraId="3449D09B" w14:textId="77777777" w:rsidR="00C66E18" w:rsidRPr="00C63074" w:rsidRDefault="00C66E18" w:rsidP="001C5750">
            <w:pPr>
              <w:rPr>
                <w:b/>
                <w:bCs/>
              </w:rPr>
            </w:pPr>
            <w:r w:rsidRPr="00C63074">
              <w:rPr>
                <w:b/>
                <w:bCs/>
              </w:rPr>
              <w:t>Code</w:t>
            </w:r>
            <w:r w:rsidRPr="00C63074">
              <w:rPr>
                <w:b/>
                <w:bCs/>
              </w:rPr>
              <w:tab/>
              <w:t>Descriptor</w:t>
            </w:r>
          </w:p>
          <w:p w14:paraId="0ED49C5C" w14:textId="77777777" w:rsidR="00C66E18" w:rsidRPr="00C63074" w:rsidRDefault="00C66E18" w:rsidP="001C5750">
            <w:r w:rsidRPr="00C63074">
              <w:t>1</w:t>
            </w:r>
            <w:r w:rsidRPr="00C63074">
              <w:tab/>
              <w:t>Aboriginal but not Torres Strait Islander origin</w:t>
            </w:r>
          </w:p>
          <w:p w14:paraId="0D7F24EE" w14:textId="77777777" w:rsidR="00C66E18" w:rsidRPr="00C63074" w:rsidRDefault="00C66E18" w:rsidP="001C5750">
            <w:r w:rsidRPr="00C63074">
              <w:t>2</w:t>
            </w:r>
            <w:r w:rsidRPr="00C63074">
              <w:tab/>
              <w:t>Torres Strait Islander but not Aboriginal origin</w:t>
            </w:r>
          </w:p>
          <w:p w14:paraId="61B87814" w14:textId="77777777" w:rsidR="00C66E18" w:rsidRPr="00C63074" w:rsidRDefault="00C66E18" w:rsidP="001C5750">
            <w:r w:rsidRPr="00C63074">
              <w:t>3</w:t>
            </w:r>
            <w:r w:rsidRPr="00C63074">
              <w:tab/>
              <w:t>Both Aboriginal and Torres Strait Islander origin</w:t>
            </w:r>
          </w:p>
          <w:p w14:paraId="7CE38B40" w14:textId="77777777" w:rsidR="00C66E18" w:rsidRPr="00C63074" w:rsidRDefault="00C66E18" w:rsidP="001C5750">
            <w:r w:rsidRPr="00C63074">
              <w:t>4</w:t>
            </w:r>
            <w:r w:rsidRPr="00C63074">
              <w:tab/>
              <w:t>Neither Aboriginal nor Torres Strait Islander origin</w:t>
            </w:r>
          </w:p>
          <w:p w14:paraId="40621D59" w14:textId="77777777" w:rsidR="00C66E18" w:rsidRPr="00C63074" w:rsidRDefault="00C66E18" w:rsidP="001C5750">
            <w:r w:rsidRPr="00C63074">
              <w:t>8</w:t>
            </w:r>
            <w:r w:rsidRPr="00C63074">
              <w:tab/>
              <w:t>Question unable to be asked</w:t>
            </w:r>
          </w:p>
          <w:p w14:paraId="0F0CA5FE" w14:textId="77777777" w:rsidR="00C66E18" w:rsidRPr="00C63074" w:rsidRDefault="00C66E18" w:rsidP="001C5750">
            <w:r w:rsidRPr="00C63074">
              <w:t>9</w:t>
            </w:r>
            <w:r w:rsidRPr="00C63074">
              <w:tab/>
              <w:t>Patient refused to answer</w:t>
            </w:r>
          </w:p>
        </w:tc>
      </w:tr>
      <w:tr w:rsidR="00C66E18" w:rsidRPr="00C63074" w14:paraId="5673259C" w14:textId="77777777" w:rsidTr="001C5750">
        <w:tc>
          <w:tcPr>
            <w:tcW w:w="2127" w:type="dxa"/>
          </w:tcPr>
          <w:p w14:paraId="48F18869" w14:textId="77777777" w:rsidR="00C66E18" w:rsidRPr="00C63074" w:rsidRDefault="00C66E18" w:rsidP="001C5750">
            <w:pPr>
              <w:rPr>
                <w:b/>
                <w:bCs/>
              </w:rPr>
            </w:pPr>
            <w:r w:rsidRPr="00C63074">
              <w:rPr>
                <w:b/>
                <w:bCs/>
              </w:rPr>
              <w:t>Reporting guide</w:t>
            </w:r>
          </w:p>
        </w:tc>
        <w:tc>
          <w:tcPr>
            <w:tcW w:w="7229" w:type="dxa"/>
          </w:tcPr>
          <w:p w14:paraId="750B05A0" w14:textId="77777777" w:rsidR="00C66E18" w:rsidRPr="00C63074" w:rsidRDefault="00C66E18" w:rsidP="001C5750">
            <w:r w:rsidRPr="00C63074">
              <w:t>This information must be collected for every emergency department presentation and updated each time the patient represents to the hospital for care.</w:t>
            </w:r>
          </w:p>
          <w:p w14:paraId="42E3B107" w14:textId="77777777" w:rsidR="00C66E18" w:rsidRPr="00C63074" w:rsidRDefault="00C66E18" w:rsidP="001C5750">
            <w:r w:rsidRPr="00C63074">
              <w:t>Code 8 Question unable to be asked - should only be used under the following circumstances:</w:t>
            </w:r>
          </w:p>
          <w:p w14:paraId="340B3495" w14:textId="77777777" w:rsidR="00C66E18" w:rsidRPr="00C63074" w:rsidRDefault="00C66E18" w:rsidP="00C66E18">
            <w:pPr>
              <w:numPr>
                <w:ilvl w:val="0"/>
                <w:numId w:val="3"/>
              </w:numPr>
            </w:pPr>
            <w:r w:rsidRPr="00C63074">
              <w:t xml:space="preserve">When the patient’s medical condition prevents the question of Indigenous Status being asked; or </w:t>
            </w:r>
          </w:p>
          <w:p w14:paraId="2CED0635" w14:textId="77777777" w:rsidR="00C66E18" w:rsidRPr="00C63074" w:rsidRDefault="00C66E18" w:rsidP="00C66E18">
            <w:pPr>
              <w:numPr>
                <w:ilvl w:val="0"/>
                <w:numId w:val="3"/>
              </w:numPr>
            </w:pPr>
            <w:r w:rsidRPr="00C63074">
              <w:t>In the case of an unaccompanied child who is too young to be asked their Indigenous Status.</w:t>
            </w:r>
          </w:p>
          <w:p w14:paraId="1C13DD13" w14:textId="77777777" w:rsidR="00C66E18" w:rsidRPr="00C63074" w:rsidRDefault="00C66E18" w:rsidP="001C5750">
            <w:r w:rsidRPr="00C63074">
              <w:t>Note: Systems must not be set up to input a default code.</w:t>
            </w:r>
          </w:p>
          <w:p w14:paraId="4114CFC2" w14:textId="3A67C9B6" w:rsidR="00C66E18" w:rsidRPr="00C63074" w:rsidRDefault="00C66E18" w:rsidP="001C5750">
            <w:r w:rsidRPr="00C63074">
              <w:t xml:space="preserve">For further information refer to the National best practice guidelines for collecting Indigenous status in health data sets available on the </w:t>
            </w:r>
            <w:hyperlink r:id="rId48" w:history="1">
              <w:r w:rsidRPr="00C63074">
                <w:rPr>
                  <w:rStyle w:val="Hyperlink"/>
                </w:rPr>
                <w:t>AIHW website</w:t>
              </w:r>
            </w:hyperlink>
            <w:r w:rsidRPr="00C63074">
              <w:t xml:space="preserve"> &lt;https://www.aihw.gov.au/reports/indigenous-australians/national-guidelines-collecting-health-data-sets/contents/table-of-contents&gt;</w:t>
            </w:r>
          </w:p>
        </w:tc>
      </w:tr>
      <w:tr w:rsidR="00C66E18" w:rsidRPr="00C63074" w14:paraId="0C8B6323" w14:textId="77777777" w:rsidTr="001C5750">
        <w:tc>
          <w:tcPr>
            <w:tcW w:w="2127" w:type="dxa"/>
          </w:tcPr>
          <w:p w14:paraId="1A76AD3D" w14:textId="77777777" w:rsidR="00C66E18" w:rsidRPr="00C63074" w:rsidRDefault="00C66E18" w:rsidP="001C5750">
            <w:pPr>
              <w:rPr>
                <w:b/>
                <w:bCs/>
              </w:rPr>
            </w:pPr>
            <w:r w:rsidRPr="00C63074">
              <w:rPr>
                <w:b/>
                <w:bCs/>
              </w:rPr>
              <w:t>Validations</w:t>
            </w:r>
          </w:p>
        </w:tc>
        <w:tc>
          <w:tcPr>
            <w:tcW w:w="7229" w:type="dxa"/>
          </w:tcPr>
          <w:p w14:paraId="55E0AF49" w14:textId="4A34F7B5" w:rsidR="00C66E18" w:rsidRPr="00C63074" w:rsidRDefault="00C66E18" w:rsidP="001C5750">
            <w:r w:rsidRPr="00C63074">
              <w:t>E105</w:t>
            </w:r>
            <w:r w:rsidRPr="00C63074">
              <w:tab/>
              <w:t xml:space="preserve">Indigenous Status </w:t>
            </w:r>
            <w:r w:rsidR="003E4CE2">
              <w:t>invalid</w:t>
            </w:r>
            <w:r w:rsidRPr="00C63074">
              <w:t>.</w:t>
            </w:r>
          </w:p>
          <w:p w14:paraId="27B17137" w14:textId="77777777" w:rsidR="00C66E18" w:rsidRPr="00C63074" w:rsidRDefault="00C66E18" w:rsidP="001C5750">
            <w:r w:rsidRPr="00C63074">
              <w:t>E107</w:t>
            </w:r>
            <w:r w:rsidRPr="00C63074">
              <w:tab/>
              <w:t>Aboriginal or Torres Strait Islander Origin But Not Australian Born.</w:t>
            </w:r>
          </w:p>
          <w:p w14:paraId="5D5121D2" w14:textId="77777777" w:rsidR="00C66E18" w:rsidRPr="00C63074" w:rsidRDefault="00C66E18" w:rsidP="001C5750">
            <w:r w:rsidRPr="00C63074">
              <w:t>E360</w:t>
            </w:r>
            <w:r w:rsidRPr="00C63074">
              <w:tab/>
              <w:t>Indigenous Status and Preferred Language Mismatch.</w:t>
            </w:r>
          </w:p>
        </w:tc>
      </w:tr>
    </w:tbl>
    <w:p w14:paraId="5A66F421"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146CF29" w14:textId="77777777" w:rsidTr="001C5750">
        <w:tc>
          <w:tcPr>
            <w:tcW w:w="2127" w:type="dxa"/>
          </w:tcPr>
          <w:p w14:paraId="3AB07B97" w14:textId="77777777" w:rsidR="00C66E18" w:rsidRPr="00C63074" w:rsidRDefault="00C66E18" w:rsidP="001C5750">
            <w:pPr>
              <w:rPr>
                <w:b/>
                <w:bCs/>
              </w:rPr>
            </w:pPr>
            <w:r w:rsidRPr="00C63074">
              <w:rPr>
                <w:b/>
                <w:bCs/>
              </w:rPr>
              <w:t>Purpose</w:t>
            </w:r>
          </w:p>
        </w:tc>
        <w:tc>
          <w:tcPr>
            <w:tcW w:w="7229" w:type="dxa"/>
          </w:tcPr>
          <w:p w14:paraId="1F823563" w14:textId="187278D9" w:rsidR="00C66E18" w:rsidRPr="00C63074" w:rsidRDefault="00C66E18" w:rsidP="001C5750">
            <w:r w:rsidRPr="00C63074">
              <w:t xml:space="preserve">To: enable planning and service </w:t>
            </w:r>
            <w:r w:rsidR="00FE02E6" w:rsidRPr="00C63074">
              <w:t>delivery and</w:t>
            </w:r>
            <w:r w:rsidRPr="00C63074">
              <w:t xml:space="preserve"> monitoring of indigenous health at state and national level, facilitate application of specific funding arrangements.</w:t>
            </w:r>
          </w:p>
        </w:tc>
      </w:tr>
      <w:tr w:rsidR="00C66E18" w:rsidRPr="00C63074" w14:paraId="01A23496" w14:textId="77777777" w:rsidTr="001C5750">
        <w:tc>
          <w:tcPr>
            <w:tcW w:w="2127" w:type="dxa"/>
          </w:tcPr>
          <w:p w14:paraId="74863A92" w14:textId="77777777" w:rsidR="00C66E18" w:rsidRPr="00C63074" w:rsidRDefault="00C66E18" w:rsidP="001C5750">
            <w:pPr>
              <w:rPr>
                <w:b/>
                <w:bCs/>
              </w:rPr>
            </w:pPr>
            <w:r w:rsidRPr="00C63074">
              <w:rPr>
                <w:b/>
                <w:bCs/>
              </w:rPr>
              <w:t>Principal data users</w:t>
            </w:r>
          </w:p>
        </w:tc>
        <w:tc>
          <w:tcPr>
            <w:tcW w:w="7229" w:type="dxa"/>
          </w:tcPr>
          <w:p w14:paraId="5C81FBB5" w14:textId="1618CCC3" w:rsidR="00C66E18" w:rsidRPr="00C63074" w:rsidRDefault="007B6B0A" w:rsidP="001C5750">
            <w:r>
              <w:t>Department of Health</w:t>
            </w:r>
          </w:p>
        </w:tc>
      </w:tr>
      <w:tr w:rsidR="00C66E18" w:rsidRPr="00C63074" w14:paraId="3308F27A" w14:textId="77777777" w:rsidTr="001C5750">
        <w:tc>
          <w:tcPr>
            <w:tcW w:w="2127" w:type="dxa"/>
          </w:tcPr>
          <w:p w14:paraId="46C80C33" w14:textId="77777777" w:rsidR="00C66E18" w:rsidRPr="00C63074" w:rsidRDefault="00C66E18" w:rsidP="001C5750">
            <w:pPr>
              <w:rPr>
                <w:b/>
                <w:bCs/>
              </w:rPr>
            </w:pPr>
            <w:r w:rsidRPr="00C63074">
              <w:rPr>
                <w:b/>
                <w:bCs/>
              </w:rPr>
              <w:lastRenderedPageBreak/>
              <w:t>Collection start</w:t>
            </w:r>
          </w:p>
        </w:tc>
        <w:tc>
          <w:tcPr>
            <w:tcW w:w="7229" w:type="dxa"/>
          </w:tcPr>
          <w:p w14:paraId="0388D2BB" w14:textId="77777777" w:rsidR="00C66E18" w:rsidRPr="00C63074" w:rsidRDefault="00C66E18" w:rsidP="001C5750">
            <w:r w:rsidRPr="00C63074">
              <w:t>1 July 1995</w:t>
            </w:r>
          </w:p>
        </w:tc>
      </w:tr>
      <w:tr w:rsidR="00C66E18" w:rsidRPr="00C63074" w14:paraId="1A050AC5" w14:textId="77777777" w:rsidTr="001C5750">
        <w:tc>
          <w:tcPr>
            <w:tcW w:w="2127" w:type="dxa"/>
          </w:tcPr>
          <w:p w14:paraId="794B020A" w14:textId="77777777" w:rsidR="00C66E18" w:rsidRPr="00C63074" w:rsidRDefault="00C66E18" w:rsidP="001C5750">
            <w:pPr>
              <w:rPr>
                <w:b/>
                <w:bCs/>
              </w:rPr>
            </w:pPr>
            <w:r w:rsidRPr="00C63074">
              <w:rPr>
                <w:b/>
                <w:bCs/>
              </w:rPr>
              <w:t>Version</w:t>
            </w:r>
          </w:p>
        </w:tc>
        <w:tc>
          <w:tcPr>
            <w:tcW w:w="7229" w:type="dxa"/>
          </w:tcPr>
          <w:p w14:paraId="4D9A4406" w14:textId="4A3C1307" w:rsidR="00C66E18" w:rsidRPr="00C63074" w:rsidRDefault="00C66E18" w:rsidP="001C5750">
            <w:r w:rsidRPr="00C63074">
              <w:t>Version</w:t>
            </w:r>
            <w:r w:rsidRPr="00C63074">
              <w:tab/>
            </w:r>
            <w:r w:rsidRPr="00C63074">
              <w:tab/>
            </w:r>
            <w:r w:rsidRPr="00C63074">
              <w:tab/>
            </w:r>
            <w:r w:rsidRPr="00C63074">
              <w:tab/>
              <w:t>Effective date</w:t>
            </w:r>
          </w:p>
          <w:p w14:paraId="323086E7" w14:textId="56381D2A" w:rsidR="00C66E18" w:rsidRPr="00C63074" w:rsidRDefault="00C66E18" w:rsidP="001C5750">
            <w:r w:rsidRPr="00C63074">
              <w:t>2</w:t>
            </w:r>
            <w:r w:rsidRPr="00C63074">
              <w:tab/>
            </w:r>
            <w:r w:rsidRPr="00C63074">
              <w:tab/>
            </w:r>
            <w:r w:rsidRPr="00C63074">
              <w:tab/>
            </w:r>
            <w:r w:rsidRPr="00C63074">
              <w:tab/>
              <w:t>1 July 1999</w:t>
            </w:r>
          </w:p>
          <w:p w14:paraId="0AB414E7" w14:textId="514A5C2E" w:rsidR="00C66E18" w:rsidRPr="00C63074" w:rsidRDefault="00C66E18" w:rsidP="001C5750">
            <w:r w:rsidRPr="00C63074">
              <w:t>3</w:t>
            </w:r>
            <w:r w:rsidRPr="00C63074">
              <w:tab/>
            </w:r>
            <w:r w:rsidRPr="00C63074">
              <w:tab/>
            </w:r>
            <w:r w:rsidRPr="00C63074">
              <w:tab/>
            </w:r>
            <w:r w:rsidRPr="00C63074">
              <w:tab/>
              <w:t>1 July 2005</w:t>
            </w:r>
          </w:p>
          <w:p w14:paraId="3992923F" w14:textId="474174E8" w:rsidR="00C66E18" w:rsidRPr="00C63074" w:rsidRDefault="00C66E18" w:rsidP="001C5750">
            <w:r w:rsidRPr="00C63074">
              <w:t>4</w:t>
            </w:r>
            <w:r w:rsidRPr="00C63074">
              <w:tab/>
            </w:r>
            <w:r w:rsidRPr="00C63074">
              <w:tab/>
            </w:r>
            <w:r w:rsidRPr="00C63074">
              <w:tab/>
            </w:r>
            <w:r w:rsidRPr="00C63074">
              <w:tab/>
              <w:t>1 July 2008</w:t>
            </w:r>
          </w:p>
          <w:p w14:paraId="47015ACB" w14:textId="017464BA" w:rsidR="00C66E18" w:rsidRPr="00C63074" w:rsidRDefault="00C66E18" w:rsidP="001C5750">
            <w:r w:rsidRPr="00C63074">
              <w:t>5</w:t>
            </w:r>
            <w:r w:rsidRPr="00C63074">
              <w:tab/>
            </w:r>
            <w:r w:rsidRPr="00C63074">
              <w:tab/>
            </w:r>
            <w:r w:rsidRPr="00C63074">
              <w:tab/>
            </w:r>
            <w:r w:rsidRPr="00C63074">
              <w:tab/>
              <w:t>1 July 2020</w:t>
            </w:r>
          </w:p>
        </w:tc>
      </w:tr>
      <w:tr w:rsidR="00C66E18" w:rsidRPr="00C63074" w14:paraId="1EA57571" w14:textId="77777777" w:rsidTr="001C5750">
        <w:tc>
          <w:tcPr>
            <w:tcW w:w="2127" w:type="dxa"/>
          </w:tcPr>
          <w:p w14:paraId="4E7AE60E" w14:textId="77777777" w:rsidR="00C66E18" w:rsidRPr="00C63074" w:rsidRDefault="00C66E18" w:rsidP="001C5750">
            <w:pPr>
              <w:rPr>
                <w:b/>
                <w:bCs/>
              </w:rPr>
            </w:pPr>
            <w:r w:rsidRPr="00C63074">
              <w:rPr>
                <w:b/>
                <w:bCs/>
              </w:rPr>
              <w:t>Definition source</w:t>
            </w:r>
          </w:p>
        </w:tc>
        <w:tc>
          <w:tcPr>
            <w:tcW w:w="7229" w:type="dxa"/>
          </w:tcPr>
          <w:p w14:paraId="5BD893A8" w14:textId="684AF658" w:rsidR="00C66E18" w:rsidRPr="00C63074" w:rsidRDefault="00C66E18" w:rsidP="001C5750">
            <w:r w:rsidRPr="00C63074">
              <w:t xml:space="preserve">NHDD METeOR ID </w:t>
            </w:r>
            <w:r w:rsidR="005714D8" w:rsidRPr="005714D8">
              <w:t>602543</w:t>
            </w:r>
          </w:p>
        </w:tc>
      </w:tr>
      <w:tr w:rsidR="00C66E18" w:rsidRPr="00C63074" w14:paraId="7D273D6E" w14:textId="77777777" w:rsidTr="001C5750">
        <w:tc>
          <w:tcPr>
            <w:tcW w:w="2127" w:type="dxa"/>
          </w:tcPr>
          <w:p w14:paraId="4C97289F" w14:textId="77777777" w:rsidR="00C66E18" w:rsidRPr="00C63074" w:rsidRDefault="00C66E18" w:rsidP="001C5750">
            <w:pPr>
              <w:rPr>
                <w:b/>
                <w:bCs/>
              </w:rPr>
            </w:pPr>
            <w:r w:rsidRPr="00C63074">
              <w:rPr>
                <w:b/>
                <w:bCs/>
              </w:rPr>
              <w:t>Code set source</w:t>
            </w:r>
          </w:p>
        </w:tc>
        <w:tc>
          <w:tcPr>
            <w:tcW w:w="7229" w:type="dxa"/>
          </w:tcPr>
          <w:p w14:paraId="5DFE3AEB" w14:textId="4812A739" w:rsidR="00C66E18" w:rsidRPr="00C63074" w:rsidRDefault="00C66E18" w:rsidP="001C5750">
            <w:r w:rsidRPr="00C63074">
              <w:t xml:space="preserve">NHDD, </w:t>
            </w:r>
            <w:r w:rsidR="007B6B0A">
              <w:t>Department of Health</w:t>
            </w:r>
            <w:r w:rsidRPr="00C63074">
              <w:t xml:space="preserve"> modified</w:t>
            </w:r>
          </w:p>
        </w:tc>
      </w:tr>
    </w:tbl>
    <w:p w14:paraId="29ABFB50" w14:textId="77777777" w:rsidR="00162660" w:rsidRDefault="00162660">
      <w:pPr>
        <w:spacing w:after="0" w:line="240" w:lineRule="auto"/>
        <w:rPr>
          <w:b/>
          <w:color w:val="53565A"/>
          <w:sz w:val="32"/>
          <w:szCs w:val="28"/>
        </w:rPr>
      </w:pPr>
      <w:bookmarkStart w:id="172" w:name="_Toc43800535"/>
      <w:r>
        <w:br w:type="page"/>
      </w:r>
    </w:p>
    <w:p w14:paraId="656CB306" w14:textId="562A23CB" w:rsidR="00C66E18" w:rsidRPr="00C63074" w:rsidRDefault="00C66E18" w:rsidP="00C66E18">
      <w:pPr>
        <w:pStyle w:val="Heading2"/>
      </w:pPr>
      <w:bookmarkStart w:id="173" w:name="_Toc105672806"/>
      <w:r w:rsidRPr="00C63074">
        <w:lastRenderedPageBreak/>
        <w:t>Injury Cause</w:t>
      </w:r>
      <w:bookmarkEnd w:id="172"/>
      <w:bookmarkEnd w:id="173"/>
    </w:p>
    <w:p w14:paraId="161CD602"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8F6AF54" w14:textId="77777777" w:rsidTr="001C5750">
        <w:tc>
          <w:tcPr>
            <w:tcW w:w="2127" w:type="dxa"/>
          </w:tcPr>
          <w:p w14:paraId="6B4AC29F" w14:textId="77777777" w:rsidR="00C66E18" w:rsidRPr="00C63074" w:rsidRDefault="00C66E18" w:rsidP="001C5750">
            <w:pPr>
              <w:rPr>
                <w:b/>
                <w:bCs/>
              </w:rPr>
            </w:pPr>
            <w:r w:rsidRPr="00C63074">
              <w:rPr>
                <w:b/>
                <w:bCs/>
              </w:rPr>
              <w:t>Definition</w:t>
            </w:r>
          </w:p>
        </w:tc>
        <w:tc>
          <w:tcPr>
            <w:tcW w:w="7229" w:type="dxa"/>
          </w:tcPr>
          <w:p w14:paraId="2E193AEF" w14:textId="09FBBAFC" w:rsidR="00C66E18" w:rsidRPr="00C63074" w:rsidRDefault="00C66E18" w:rsidP="001C5750">
            <w:r w:rsidRPr="00C63074">
              <w:t xml:space="preserve">Event, </w:t>
            </w:r>
            <w:r w:rsidR="00C9777F" w:rsidRPr="00C63074">
              <w:t>circumstances,</w:t>
            </w:r>
            <w:r w:rsidRPr="00C63074">
              <w:t xml:space="preserve"> or condition associated with the occurrence of injury, poisoning or adverse effect.</w:t>
            </w:r>
          </w:p>
        </w:tc>
      </w:tr>
      <w:tr w:rsidR="00C66E18" w:rsidRPr="00C63074" w14:paraId="0616FBD0" w14:textId="77777777" w:rsidTr="001C5750">
        <w:tc>
          <w:tcPr>
            <w:tcW w:w="2127" w:type="dxa"/>
          </w:tcPr>
          <w:p w14:paraId="4AB0EE73" w14:textId="77777777" w:rsidR="00C66E18" w:rsidRPr="00C63074" w:rsidRDefault="00C66E18" w:rsidP="001C5750">
            <w:pPr>
              <w:rPr>
                <w:b/>
                <w:bCs/>
              </w:rPr>
            </w:pPr>
            <w:r w:rsidRPr="00C63074">
              <w:rPr>
                <w:b/>
                <w:bCs/>
              </w:rPr>
              <w:t>Reported by</w:t>
            </w:r>
          </w:p>
        </w:tc>
        <w:tc>
          <w:tcPr>
            <w:tcW w:w="7229" w:type="dxa"/>
          </w:tcPr>
          <w:p w14:paraId="00B88FD1" w14:textId="77777777" w:rsidR="00C66E18" w:rsidRPr="00C63074" w:rsidRDefault="00C66E18" w:rsidP="001C5750">
            <w:r w:rsidRPr="00C63074">
              <w:t>Public hospitals</w:t>
            </w:r>
          </w:p>
          <w:p w14:paraId="4371F6D4" w14:textId="77777777" w:rsidR="00C66E18" w:rsidRPr="00C63074" w:rsidRDefault="00C66E18" w:rsidP="001C5750">
            <w:r w:rsidRPr="00C63074">
              <w:t>Private hospitals, optional</w:t>
            </w:r>
          </w:p>
        </w:tc>
      </w:tr>
      <w:tr w:rsidR="00C66E18" w:rsidRPr="00C63074" w14:paraId="50952A4F" w14:textId="77777777" w:rsidTr="001C5750">
        <w:tc>
          <w:tcPr>
            <w:tcW w:w="2127" w:type="dxa"/>
          </w:tcPr>
          <w:p w14:paraId="3AC6FC81" w14:textId="77777777" w:rsidR="00C66E18" w:rsidRPr="00C63074" w:rsidRDefault="00C66E18" w:rsidP="001C5750">
            <w:pPr>
              <w:rPr>
                <w:b/>
                <w:bCs/>
              </w:rPr>
            </w:pPr>
            <w:r w:rsidRPr="00C63074">
              <w:rPr>
                <w:b/>
                <w:bCs/>
              </w:rPr>
              <w:t>Reported for</w:t>
            </w:r>
          </w:p>
        </w:tc>
        <w:tc>
          <w:tcPr>
            <w:tcW w:w="7229" w:type="dxa"/>
          </w:tcPr>
          <w:p w14:paraId="7ED1C590" w14:textId="5053AA71" w:rsidR="00C66E18" w:rsidRPr="00C63074" w:rsidRDefault="00C66E18" w:rsidP="001C5750">
            <w:r w:rsidRPr="00C63074">
              <w:t>All presentations where an injury code (S or T code) is in the Primary Diagnosis field unless completion of injury surveillance data elements is flagged as optional for that particular S or T code (refer to the VEMD Editing Matri</w:t>
            </w:r>
            <w:r w:rsidR="006C57E6">
              <w:t>x</w:t>
            </w:r>
            <w:r w:rsidRPr="00C63074">
              <w:t>).</w:t>
            </w:r>
          </w:p>
        </w:tc>
      </w:tr>
      <w:tr w:rsidR="00C66E18" w:rsidRPr="00C63074" w14:paraId="649CAEBF" w14:textId="77777777" w:rsidTr="001C5750">
        <w:tc>
          <w:tcPr>
            <w:tcW w:w="2127" w:type="dxa"/>
          </w:tcPr>
          <w:p w14:paraId="0585026D" w14:textId="77777777" w:rsidR="00C66E18" w:rsidRPr="00C63074" w:rsidRDefault="00C66E18" w:rsidP="001C5750">
            <w:pPr>
              <w:rPr>
                <w:b/>
                <w:bCs/>
              </w:rPr>
            </w:pPr>
            <w:r w:rsidRPr="00C63074">
              <w:rPr>
                <w:b/>
                <w:bCs/>
              </w:rPr>
              <w:t>Code set</w:t>
            </w:r>
          </w:p>
        </w:tc>
        <w:tc>
          <w:tcPr>
            <w:tcW w:w="7229" w:type="dxa"/>
          </w:tcPr>
          <w:p w14:paraId="5ABACE63" w14:textId="77777777" w:rsidR="00C66E18" w:rsidRPr="00C63074" w:rsidRDefault="00C66E18" w:rsidP="001C5750">
            <w:pPr>
              <w:rPr>
                <w:b/>
                <w:bCs/>
              </w:rPr>
            </w:pPr>
            <w:r w:rsidRPr="00C63074">
              <w:rPr>
                <w:b/>
                <w:bCs/>
              </w:rPr>
              <w:t>Code</w:t>
            </w:r>
            <w:r w:rsidRPr="00C63074">
              <w:rPr>
                <w:b/>
                <w:bCs/>
              </w:rPr>
              <w:tab/>
              <w:t>Descriptor</w:t>
            </w:r>
          </w:p>
          <w:p w14:paraId="4B8C8E0C" w14:textId="77777777" w:rsidR="00C66E18" w:rsidRPr="00C63074" w:rsidRDefault="00C66E18" w:rsidP="001C5750">
            <w:r w:rsidRPr="00C63074">
              <w:t>1</w:t>
            </w:r>
            <w:r w:rsidRPr="00C63074">
              <w:tab/>
              <w:t>Motor vehicle - driver</w:t>
            </w:r>
          </w:p>
          <w:p w14:paraId="6A323348" w14:textId="77777777" w:rsidR="00C66E18" w:rsidRPr="00C63074" w:rsidRDefault="00C66E18" w:rsidP="001C5750">
            <w:r w:rsidRPr="00C63074">
              <w:t>2</w:t>
            </w:r>
            <w:r w:rsidRPr="00C63074">
              <w:tab/>
              <w:t>Motor vehicle - passenger</w:t>
            </w:r>
          </w:p>
          <w:p w14:paraId="22E63197" w14:textId="77777777" w:rsidR="00C66E18" w:rsidRPr="00C63074" w:rsidRDefault="00C66E18" w:rsidP="001C5750">
            <w:r w:rsidRPr="00C63074">
              <w:t>3</w:t>
            </w:r>
            <w:r w:rsidRPr="00C63074">
              <w:tab/>
              <w:t>Motorcycle - driver</w:t>
            </w:r>
          </w:p>
          <w:p w14:paraId="74093EED" w14:textId="77777777" w:rsidR="00C66E18" w:rsidRPr="00C63074" w:rsidRDefault="00C66E18" w:rsidP="001C5750">
            <w:r w:rsidRPr="00C63074">
              <w:t>4</w:t>
            </w:r>
            <w:r w:rsidRPr="00C63074">
              <w:tab/>
              <w:t>Motorcycle - passenger</w:t>
            </w:r>
          </w:p>
          <w:p w14:paraId="21BFF878" w14:textId="77777777" w:rsidR="00C66E18" w:rsidRPr="00C63074" w:rsidRDefault="00C66E18" w:rsidP="001C5750">
            <w:r w:rsidRPr="00C63074">
              <w:t>5</w:t>
            </w:r>
            <w:r w:rsidRPr="00C63074">
              <w:tab/>
              <w:t>Pedal cyclist - rider or passenger</w:t>
            </w:r>
          </w:p>
          <w:p w14:paraId="5CABDC7F" w14:textId="77777777" w:rsidR="00C66E18" w:rsidRPr="00C63074" w:rsidRDefault="00C66E18" w:rsidP="001C5750">
            <w:r w:rsidRPr="00C63074">
              <w:t>6</w:t>
            </w:r>
            <w:r w:rsidRPr="00C63074">
              <w:tab/>
              <w:t>Pedestrian</w:t>
            </w:r>
          </w:p>
          <w:p w14:paraId="4836EA39" w14:textId="77777777" w:rsidR="00C66E18" w:rsidRPr="00C63074" w:rsidRDefault="00C66E18" w:rsidP="001C5750">
            <w:r w:rsidRPr="00C63074">
              <w:t>7</w:t>
            </w:r>
            <w:r w:rsidRPr="00C63074">
              <w:tab/>
              <w:t>Horse related (fall from, struck or bitten by)</w:t>
            </w:r>
          </w:p>
          <w:p w14:paraId="7DC470BC" w14:textId="77777777" w:rsidR="00C66E18" w:rsidRPr="00C63074" w:rsidRDefault="00C66E18" w:rsidP="001C5750">
            <w:r w:rsidRPr="00C63074">
              <w:t>8</w:t>
            </w:r>
            <w:r w:rsidRPr="00C63074">
              <w:tab/>
              <w:t>Other transport-related circumstance</w:t>
            </w:r>
          </w:p>
          <w:p w14:paraId="7425C8F1" w14:textId="742493B9" w:rsidR="00C66E18" w:rsidRPr="00C63074" w:rsidRDefault="00C66E18" w:rsidP="001C5750">
            <w:r w:rsidRPr="00C63074">
              <w:t>9</w:t>
            </w:r>
            <w:r w:rsidRPr="00C63074">
              <w:tab/>
              <w:t xml:space="preserve">Fall - low (same level or less than 1 metre, or no information on </w:t>
            </w:r>
            <w:r w:rsidR="005714D8">
              <w:tab/>
            </w:r>
            <w:r w:rsidRPr="00C63074">
              <w:t>height)</w:t>
            </w:r>
          </w:p>
          <w:p w14:paraId="689AAE13" w14:textId="77777777" w:rsidR="00C66E18" w:rsidRPr="00C63074" w:rsidRDefault="00C66E18" w:rsidP="001C5750">
            <w:r w:rsidRPr="00C63074">
              <w:t>10</w:t>
            </w:r>
            <w:r w:rsidRPr="00C63074">
              <w:tab/>
              <w:t>Fall - high (greater than 1 metre)</w:t>
            </w:r>
          </w:p>
          <w:p w14:paraId="1114F7BB" w14:textId="77777777" w:rsidR="00C66E18" w:rsidRPr="00C63074" w:rsidRDefault="00C66E18" w:rsidP="001C5750">
            <w:r w:rsidRPr="00C63074">
              <w:t>11</w:t>
            </w:r>
            <w:r w:rsidRPr="00C63074">
              <w:tab/>
              <w:t>Submersion or drowning - swimming pool</w:t>
            </w:r>
          </w:p>
          <w:p w14:paraId="6C7078D4" w14:textId="77777777" w:rsidR="00C66E18" w:rsidRPr="00C63074" w:rsidRDefault="00C66E18" w:rsidP="001C5750">
            <w:r w:rsidRPr="00C63074">
              <w:t>12</w:t>
            </w:r>
            <w:r w:rsidRPr="00C63074">
              <w:tab/>
              <w:t>Submersion or drowning - other</w:t>
            </w:r>
          </w:p>
          <w:p w14:paraId="31D84A30" w14:textId="77777777" w:rsidR="00C66E18" w:rsidRPr="00C63074" w:rsidRDefault="00C66E18" w:rsidP="001C5750">
            <w:r w:rsidRPr="00C63074">
              <w:t>13</w:t>
            </w:r>
            <w:r w:rsidRPr="00C63074">
              <w:tab/>
              <w:t>Other threat to breathing (includes strangulation, asphyxiation)</w:t>
            </w:r>
          </w:p>
          <w:p w14:paraId="51A2DFF0" w14:textId="77777777" w:rsidR="00C66E18" w:rsidRPr="00C63074" w:rsidRDefault="00C66E18" w:rsidP="001C5750">
            <w:r w:rsidRPr="00C63074">
              <w:t>14</w:t>
            </w:r>
            <w:r w:rsidRPr="00C63074">
              <w:tab/>
              <w:t>Fire, flames, smoke</w:t>
            </w:r>
          </w:p>
          <w:p w14:paraId="7075E57B" w14:textId="77777777" w:rsidR="00C66E18" w:rsidRPr="00C63074" w:rsidRDefault="00C66E18" w:rsidP="001C5750">
            <w:r w:rsidRPr="00C63074">
              <w:t>15</w:t>
            </w:r>
            <w:r w:rsidRPr="00C63074">
              <w:tab/>
              <w:t>Scalds (hot drink, food, water, other fluid, steam, gas or vapour)</w:t>
            </w:r>
          </w:p>
          <w:p w14:paraId="75F1A414" w14:textId="77777777" w:rsidR="00C66E18" w:rsidRPr="00C63074" w:rsidRDefault="00C66E18" w:rsidP="001C5750">
            <w:r w:rsidRPr="00C63074">
              <w:t>16</w:t>
            </w:r>
            <w:r w:rsidRPr="00C63074">
              <w:tab/>
              <w:t>Contact burn (hot object or substance)</w:t>
            </w:r>
          </w:p>
          <w:p w14:paraId="523091F8" w14:textId="77777777" w:rsidR="00C66E18" w:rsidRPr="00C63074" w:rsidRDefault="00C66E18" w:rsidP="001C5750">
            <w:r w:rsidRPr="00C63074">
              <w:t>17</w:t>
            </w:r>
            <w:r w:rsidRPr="00C63074">
              <w:tab/>
              <w:t>Poisoning - medication</w:t>
            </w:r>
          </w:p>
          <w:p w14:paraId="2C5CB6EE" w14:textId="77777777" w:rsidR="00C66E18" w:rsidRPr="00C63074" w:rsidRDefault="00C66E18" w:rsidP="001C5750">
            <w:r w:rsidRPr="00C63074">
              <w:t>18</w:t>
            </w:r>
            <w:r w:rsidRPr="00C63074">
              <w:tab/>
              <w:t>Poisoning - other or unspecified substance</w:t>
            </w:r>
          </w:p>
          <w:p w14:paraId="7BE28826" w14:textId="77777777" w:rsidR="00C66E18" w:rsidRPr="00C63074" w:rsidRDefault="00C66E18" w:rsidP="001C5750">
            <w:r w:rsidRPr="00C63074">
              <w:t>19</w:t>
            </w:r>
            <w:r w:rsidRPr="00C63074">
              <w:tab/>
              <w:t>Firearm</w:t>
            </w:r>
          </w:p>
          <w:p w14:paraId="3C8E02C8" w14:textId="77777777" w:rsidR="00C66E18" w:rsidRPr="00C63074" w:rsidRDefault="00C66E18" w:rsidP="001C5750">
            <w:r w:rsidRPr="00C63074">
              <w:t>20</w:t>
            </w:r>
            <w:r w:rsidRPr="00C63074">
              <w:tab/>
              <w:t>Cutting, piercing object</w:t>
            </w:r>
          </w:p>
          <w:p w14:paraId="2F0D7891" w14:textId="77777777" w:rsidR="00C66E18" w:rsidRPr="00C63074" w:rsidRDefault="00C66E18" w:rsidP="001C5750">
            <w:r w:rsidRPr="00C63074">
              <w:t>21</w:t>
            </w:r>
            <w:r w:rsidRPr="00C63074">
              <w:tab/>
              <w:t>Dog related</w:t>
            </w:r>
          </w:p>
          <w:p w14:paraId="32D71836" w14:textId="77777777" w:rsidR="00C66E18" w:rsidRPr="00C63074" w:rsidRDefault="00C66E18" w:rsidP="001C5750">
            <w:r w:rsidRPr="00C63074">
              <w:t>22</w:t>
            </w:r>
            <w:r w:rsidRPr="00C63074">
              <w:tab/>
              <w:t>Other animal related (excludes dog and horse)</w:t>
            </w:r>
          </w:p>
          <w:p w14:paraId="00C898AD" w14:textId="77777777" w:rsidR="00C66E18" w:rsidRPr="00C63074" w:rsidRDefault="00C66E18" w:rsidP="001C5750">
            <w:r w:rsidRPr="00C63074">
              <w:t>23</w:t>
            </w:r>
            <w:r w:rsidRPr="00C63074">
              <w:tab/>
              <w:t>Struck by or collision with person</w:t>
            </w:r>
          </w:p>
          <w:p w14:paraId="2A95DC25" w14:textId="77777777" w:rsidR="00C66E18" w:rsidRPr="00C63074" w:rsidRDefault="00C66E18" w:rsidP="001C5750">
            <w:r w:rsidRPr="00C63074">
              <w:lastRenderedPageBreak/>
              <w:t>24</w:t>
            </w:r>
            <w:r w:rsidRPr="00C63074">
              <w:tab/>
              <w:t>Struck by or collision with object</w:t>
            </w:r>
          </w:p>
          <w:p w14:paraId="522B533B" w14:textId="77777777" w:rsidR="00C66E18" w:rsidRPr="00C63074" w:rsidRDefault="00C66E18" w:rsidP="001C5750">
            <w:r w:rsidRPr="00C63074">
              <w:t>25</w:t>
            </w:r>
            <w:r w:rsidRPr="00C63074">
              <w:tab/>
              <w:t>Machinery</w:t>
            </w:r>
          </w:p>
          <w:p w14:paraId="6324D0F7" w14:textId="77777777" w:rsidR="00C66E18" w:rsidRPr="00C63074" w:rsidRDefault="00C66E18" w:rsidP="001C5750">
            <w:r w:rsidRPr="00C63074">
              <w:t>26</w:t>
            </w:r>
            <w:r w:rsidRPr="00C63074">
              <w:tab/>
              <w:t>Electricity</w:t>
            </w:r>
          </w:p>
          <w:p w14:paraId="167183AD" w14:textId="77777777" w:rsidR="00C66E18" w:rsidRPr="00C63074" w:rsidRDefault="00C66E18" w:rsidP="001C5750">
            <w:r w:rsidRPr="00C63074">
              <w:t>27</w:t>
            </w:r>
            <w:r w:rsidRPr="00C63074">
              <w:tab/>
              <w:t>Hot conditions (natural origin, includes sunlight)</w:t>
            </w:r>
          </w:p>
          <w:p w14:paraId="1BD54590" w14:textId="77777777" w:rsidR="00C66E18" w:rsidRPr="00C63074" w:rsidRDefault="00C66E18" w:rsidP="001C5750">
            <w:r w:rsidRPr="00C63074">
              <w:t>28</w:t>
            </w:r>
            <w:r w:rsidRPr="00C63074">
              <w:tab/>
              <w:t>Cold conditions (natural origin)</w:t>
            </w:r>
          </w:p>
          <w:p w14:paraId="5FDA6440" w14:textId="77777777" w:rsidR="00C66E18" w:rsidRPr="00C63074" w:rsidRDefault="00C66E18" w:rsidP="001C5750">
            <w:r w:rsidRPr="00C63074">
              <w:t>29</w:t>
            </w:r>
            <w:r w:rsidRPr="00C63074">
              <w:tab/>
              <w:t>Other specified external cause</w:t>
            </w:r>
          </w:p>
          <w:p w14:paraId="5844DB44" w14:textId="77777777" w:rsidR="00C66E18" w:rsidRPr="00C63074" w:rsidRDefault="00C66E18" w:rsidP="001C5750">
            <w:r w:rsidRPr="00C63074">
              <w:t>30</w:t>
            </w:r>
            <w:r w:rsidRPr="00C63074">
              <w:tab/>
              <w:t>Unspecified external cause</w:t>
            </w:r>
          </w:p>
        </w:tc>
      </w:tr>
      <w:tr w:rsidR="00C66E18" w:rsidRPr="00C63074" w14:paraId="339E2536" w14:textId="77777777" w:rsidTr="001C5750">
        <w:tc>
          <w:tcPr>
            <w:tcW w:w="2127" w:type="dxa"/>
          </w:tcPr>
          <w:p w14:paraId="69E8B691" w14:textId="77777777" w:rsidR="00C66E18" w:rsidRPr="00C63074" w:rsidRDefault="00C66E18" w:rsidP="001C5750">
            <w:pPr>
              <w:rPr>
                <w:b/>
                <w:bCs/>
              </w:rPr>
            </w:pPr>
            <w:r w:rsidRPr="00C63074">
              <w:rPr>
                <w:b/>
                <w:bCs/>
              </w:rPr>
              <w:lastRenderedPageBreak/>
              <w:t>Reporting guide</w:t>
            </w:r>
          </w:p>
        </w:tc>
        <w:tc>
          <w:tcPr>
            <w:tcW w:w="7229" w:type="dxa"/>
          </w:tcPr>
          <w:p w14:paraId="1FB0C912" w14:textId="77777777" w:rsidR="00C66E18" w:rsidRPr="00C63074" w:rsidRDefault="00C66E18" w:rsidP="001C5750">
            <w:r w:rsidRPr="00C63074">
              <w:t>Select the first appropriate category.</w:t>
            </w:r>
          </w:p>
          <w:p w14:paraId="5C1E7CB2" w14:textId="77777777" w:rsidR="00C66E18" w:rsidRPr="00C63074" w:rsidRDefault="00C66E18" w:rsidP="001C5750">
            <w:r w:rsidRPr="00C63074">
              <w:t>Code 22 - Other animal related -excludes dog (use code 21) and horse (use code 7).</w:t>
            </w:r>
          </w:p>
          <w:p w14:paraId="18A2AB9B" w14:textId="77777777" w:rsidR="00C66E18" w:rsidRPr="00C63074" w:rsidRDefault="00C66E18" w:rsidP="001C5750">
            <w:r w:rsidRPr="00C63074">
              <w:t>Refer to Section 4 – Business Rules (Injury Surveillance) for examples of how the Injury Surveillance fields should be utilised.</w:t>
            </w:r>
          </w:p>
        </w:tc>
      </w:tr>
      <w:tr w:rsidR="00C66E18" w:rsidRPr="00C63074" w14:paraId="23EE5A68" w14:textId="77777777" w:rsidTr="001C5750">
        <w:tc>
          <w:tcPr>
            <w:tcW w:w="2127" w:type="dxa"/>
          </w:tcPr>
          <w:p w14:paraId="55066288" w14:textId="77777777" w:rsidR="00C66E18" w:rsidRPr="00C63074" w:rsidRDefault="00C66E18" w:rsidP="001C5750">
            <w:pPr>
              <w:rPr>
                <w:b/>
                <w:bCs/>
              </w:rPr>
            </w:pPr>
            <w:r w:rsidRPr="00C63074">
              <w:rPr>
                <w:b/>
                <w:bCs/>
              </w:rPr>
              <w:t>Validations</w:t>
            </w:r>
          </w:p>
        </w:tc>
        <w:tc>
          <w:tcPr>
            <w:tcW w:w="7229" w:type="dxa"/>
          </w:tcPr>
          <w:p w14:paraId="70FED40B" w14:textId="11CEB785" w:rsidR="00C66E18" w:rsidRPr="00C63074" w:rsidRDefault="00C66E18" w:rsidP="001C5750">
            <w:r w:rsidRPr="00C63074">
              <w:t>E295</w:t>
            </w:r>
            <w:r w:rsidRPr="00C63074">
              <w:tab/>
              <w:t xml:space="preserve">Injury Cause Code </w:t>
            </w:r>
            <w:r w:rsidR="003E4CE2">
              <w:t>invalid</w:t>
            </w:r>
          </w:p>
          <w:p w14:paraId="7B19A5A0" w14:textId="6DDCE702" w:rsidR="00C66E18" w:rsidRPr="00C63074" w:rsidRDefault="00C66E18" w:rsidP="001C5750">
            <w:r w:rsidRPr="00C63074">
              <w:t>E297</w:t>
            </w:r>
            <w:r w:rsidRPr="00C63074">
              <w:tab/>
              <w:t>Injury Cause Code and Age</w:t>
            </w:r>
            <w:r w:rsidR="000B1FCD">
              <w:t xml:space="preserve"> incompatible</w:t>
            </w:r>
          </w:p>
          <w:p w14:paraId="21F3E03D" w14:textId="4C853D99" w:rsidR="00C66E18" w:rsidRPr="00C63074" w:rsidRDefault="00C66E18" w:rsidP="000C3EB7">
            <w:r w:rsidRPr="00C63074">
              <w:t>E391</w:t>
            </w:r>
            <w:r w:rsidRPr="00C63074">
              <w:tab/>
              <w:t xml:space="preserve">The Primary Diagnosis for this record requires the completion of all </w:t>
            </w:r>
            <w:r w:rsidR="000C3EB7">
              <w:tab/>
            </w:r>
            <w:r w:rsidRPr="00C63074">
              <w:t>Injury Surveillance data</w:t>
            </w:r>
          </w:p>
        </w:tc>
      </w:tr>
      <w:tr w:rsidR="00C66E18" w:rsidRPr="00C63074" w14:paraId="564D78BE" w14:textId="77777777" w:rsidTr="001C5750">
        <w:tc>
          <w:tcPr>
            <w:tcW w:w="2127" w:type="dxa"/>
          </w:tcPr>
          <w:p w14:paraId="0A0EFDE2" w14:textId="77777777" w:rsidR="00C66E18" w:rsidRPr="00C63074" w:rsidRDefault="00C66E18" w:rsidP="001C5750">
            <w:pPr>
              <w:rPr>
                <w:b/>
                <w:bCs/>
              </w:rPr>
            </w:pPr>
            <w:r w:rsidRPr="00C63074">
              <w:rPr>
                <w:b/>
                <w:bCs/>
              </w:rPr>
              <w:t>Related items</w:t>
            </w:r>
          </w:p>
        </w:tc>
        <w:tc>
          <w:tcPr>
            <w:tcW w:w="7229" w:type="dxa"/>
          </w:tcPr>
          <w:p w14:paraId="7C2E801E" w14:textId="28AE9AF6" w:rsidR="00C66E18" w:rsidRPr="00C63074" w:rsidRDefault="005C0268" w:rsidP="001C5750">
            <w:r>
              <w:t>Section 3</w:t>
            </w:r>
            <w:r w:rsidR="00C66E18" w:rsidRPr="00C63074">
              <w:tab/>
              <w:t>Nature of Main Injury</w:t>
            </w:r>
          </w:p>
          <w:p w14:paraId="1EF607DF" w14:textId="77777777" w:rsidR="00C66E18" w:rsidRPr="00C63074" w:rsidRDefault="00C66E18" w:rsidP="001C5750">
            <w:r w:rsidRPr="00C63074">
              <w:tab/>
            </w:r>
            <w:r w:rsidRPr="00C63074">
              <w:tab/>
              <w:t>Body Region</w:t>
            </w:r>
          </w:p>
          <w:p w14:paraId="5F98AAFC" w14:textId="77777777" w:rsidR="00C66E18" w:rsidRPr="00C63074" w:rsidRDefault="00C66E18" w:rsidP="001C5750">
            <w:r w:rsidRPr="00C63074">
              <w:tab/>
            </w:r>
            <w:r w:rsidRPr="00C63074">
              <w:tab/>
              <w:t>Description of Injury Event</w:t>
            </w:r>
          </w:p>
          <w:p w14:paraId="7EE46F7E" w14:textId="77777777" w:rsidR="00C66E18" w:rsidRPr="00C63074" w:rsidRDefault="00C66E18" w:rsidP="001C5750">
            <w:r w:rsidRPr="00C63074">
              <w:tab/>
            </w:r>
            <w:r w:rsidRPr="00C63074">
              <w:tab/>
              <w:t>Human Intent</w:t>
            </w:r>
          </w:p>
          <w:p w14:paraId="1C962ED6" w14:textId="77777777" w:rsidR="00C66E18" w:rsidRPr="00C63074" w:rsidRDefault="00C66E18" w:rsidP="001C5750">
            <w:r w:rsidRPr="00C63074">
              <w:tab/>
            </w:r>
            <w:r w:rsidRPr="00C63074">
              <w:tab/>
              <w:t>Place Where Injury Occurred</w:t>
            </w:r>
          </w:p>
          <w:p w14:paraId="488F772C" w14:textId="77777777" w:rsidR="00C66E18" w:rsidRPr="00C63074" w:rsidRDefault="00C66E18" w:rsidP="001C5750">
            <w:r w:rsidRPr="00C63074">
              <w:tab/>
            </w:r>
            <w:r w:rsidRPr="00C63074">
              <w:tab/>
              <w:t>Activity When Injured</w:t>
            </w:r>
          </w:p>
          <w:p w14:paraId="42DBAC00" w14:textId="5379FEE2" w:rsidR="00C66E18" w:rsidRPr="00C63074" w:rsidRDefault="005C0268" w:rsidP="001C5750">
            <w:r>
              <w:t>Section 4</w:t>
            </w:r>
            <w:r w:rsidR="00C66E18" w:rsidRPr="00C63074">
              <w:tab/>
              <w:t>Primary Diagnosis</w:t>
            </w:r>
          </w:p>
          <w:p w14:paraId="00624DC0" w14:textId="77777777" w:rsidR="00C66E18" w:rsidRPr="00C63074" w:rsidRDefault="00C66E18" w:rsidP="001C5750">
            <w:r w:rsidRPr="00C63074">
              <w:tab/>
            </w:r>
            <w:r w:rsidRPr="00C63074">
              <w:tab/>
              <w:t>Injury Surveillance</w:t>
            </w:r>
          </w:p>
        </w:tc>
      </w:tr>
    </w:tbl>
    <w:p w14:paraId="751E017D"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83C822A" w14:textId="77777777" w:rsidTr="001C5750">
        <w:tc>
          <w:tcPr>
            <w:tcW w:w="2127" w:type="dxa"/>
          </w:tcPr>
          <w:p w14:paraId="1B2C194A" w14:textId="77777777" w:rsidR="00C66E18" w:rsidRPr="00C63074" w:rsidRDefault="00C66E18" w:rsidP="001C5750">
            <w:pPr>
              <w:rPr>
                <w:b/>
                <w:bCs/>
              </w:rPr>
            </w:pPr>
            <w:r w:rsidRPr="00C63074">
              <w:rPr>
                <w:b/>
                <w:bCs/>
              </w:rPr>
              <w:t>Purpose</w:t>
            </w:r>
          </w:p>
        </w:tc>
        <w:tc>
          <w:tcPr>
            <w:tcW w:w="7229" w:type="dxa"/>
          </w:tcPr>
          <w:p w14:paraId="05D2EF8C" w14:textId="77777777" w:rsidR="00C66E18" w:rsidRPr="00C63074" w:rsidRDefault="00C66E18" w:rsidP="001C5750">
            <w:r w:rsidRPr="00C63074">
              <w:t>To facilitate injury / poisoning research.</w:t>
            </w:r>
          </w:p>
        </w:tc>
      </w:tr>
      <w:tr w:rsidR="00C66E18" w:rsidRPr="00C63074" w14:paraId="0A906484" w14:textId="77777777" w:rsidTr="001C5750">
        <w:tc>
          <w:tcPr>
            <w:tcW w:w="2127" w:type="dxa"/>
          </w:tcPr>
          <w:p w14:paraId="145A307F" w14:textId="77777777" w:rsidR="00C66E18" w:rsidRPr="00C63074" w:rsidRDefault="00C66E18" w:rsidP="001C5750">
            <w:pPr>
              <w:rPr>
                <w:b/>
                <w:bCs/>
              </w:rPr>
            </w:pPr>
            <w:r w:rsidRPr="00C63074">
              <w:rPr>
                <w:b/>
                <w:bCs/>
              </w:rPr>
              <w:t>Principal data users</w:t>
            </w:r>
          </w:p>
        </w:tc>
        <w:tc>
          <w:tcPr>
            <w:tcW w:w="7229" w:type="dxa"/>
          </w:tcPr>
          <w:p w14:paraId="63032431" w14:textId="183BA460"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2663CB58" w14:textId="77777777" w:rsidTr="001C5750">
        <w:tc>
          <w:tcPr>
            <w:tcW w:w="2127" w:type="dxa"/>
          </w:tcPr>
          <w:p w14:paraId="606CC0F7" w14:textId="77777777" w:rsidR="00C66E18" w:rsidRPr="00C63074" w:rsidRDefault="00C66E18" w:rsidP="001C5750">
            <w:pPr>
              <w:rPr>
                <w:b/>
                <w:bCs/>
              </w:rPr>
            </w:pPr>
            <w:r w:rsidRPr="00C63074">
              <w:rPr>
                <w:b/>
                <w:bCs/>
              </w:rPr>
              <w:t>Collection start</w:t>
            </w:r>
          </w:p>
        </w:tc>
        <w:tc>
          <w:tcPr>
            <w:tcW w:w="7229" w:type="dxa"/>
          </w:tcPr>
          <w:p w14:paraId="4733B998" w14:textId="77777777" w:rsidR="00C66E18" w:rsidRPr="00C63074" w:rsidRDefault="00C66E18" w:rsidP="001C5750">
            <w:r w:rsidRPr="00C63074">
              <w:t>1 July 1995</w:t>
            </w:r>
          </w:p>
        </w:tc>
      </w:tr>
      <w:tr w:rsidR="00C66E18" w:rsidRPr="00C63074" w14:paraId="150EC546" w14:textId="77777777" w:rsidTr="001C5750">
        <w:tc>
          <w:tcPr>
            <w:tcW w:w="2127" w:type="dxa"/>
          </w:tcPr>
          <w:p w14:paraId="5D7CC19D" w14:textId="77777777" w:rsidR="00C66E18" w:rsidRPr="00C63074" w:rsidRDefault="00C66E18" w:rsidP="001C5750">
            <w:pPr>
              <w:rPr>
                <w:b/>
                <w:bCs/>
              </w:rPr>
            </w:pPr>
            <w:r w:rsidRPr="00C63074">
              <w:rPr>
                <w:b/>
                <w:bCs/>
              </w:rPr>
              <w:t>Version</w:t>
            </w:r>
          </w:p>
        </w:tc>
        <w:tc>
          <w:tcPr>
            <w:tcW w:w="7229" w:type="dxa"/>
          </w:tcPr>
          <w:p w14:paraId="161C8B4A" w14:textId="2050D350" w:rsidR="00C66E18" w:rsidRPr="00C63074" w:rsidRDefault="00C66E18" w:rsidP="001C5750">
            <w:r w:rsidRPr="00C63074">
              <w:t>Version</w:t>
            </w:r>
            <w:r w:rsidRPr="00C63074">
              <w:tab/>
            </w:r>
            <w:r w:rsidRPr="00C63074">
              <w:tab/>
            </w:r>
            <w:r w:rsidR="00A1506F">
              <w:tab/>
            </w:r>
            <w:r w:rsidRPr="00C63074">
              <w:tab/>
              <w:t>Effective date</w:t>
            </w:r>
          </w:p>
          <w:p w14:paraId="601854E5" w14:textId="51B2A22A" w:rsidR="00C66E18" w:rsidRPr="00C63074" w:rsidRDefault="00C66E18" w:rsidP="001C5750">
            <w:r w:rsidRPr="00C63074">
              <w:t>1</w:t>
            </w:r>
            <w:r w:rsidRPr="00C63074">
              <w:tab/>
            </w:r>
            <w:r w:rsidRPr="00C63074">
              <w:tab/>
            </w:r>
            <w:r w:rsidRPr="00C63074">
              <w:tab/>
            </w:r>
            <w:r w:rsidRPr="00C63074">
              <w:tab/>
              <w:t>1 July 1995</w:t>
            </w:r>
          </w:p>
          <w:p w14:paraId="207DCC2E" w14:textId="0E45A17C" w:rsidR="00C66E18" w:rsidRPr="00C63074" w:rsidRDefault="00C66E18" w:rsidP="001C5750">
            <w:r w:rsidRPr="00C63074">
              <w:t>2</w:t>
            </w:r>
            <w:r w:rsidRPr="00C63074">
              <w:tab/>
            </w:r>
            <w:r w:rsidRPr="00C63074">
              <w:tab/>
            </w:r>
            <w:r w:rsidRPr="00C63074">
              <w:tab/>
            </w:r>
            <w:r w:rsidRPr="00C63074">
              <w:tab/>
              <w:t>1 July 1997</w:t>
            </w:r>
          </w:p>
        </w:tc>
      </w:tr>
      <w:tr w:rsidR="00C66E18" w:rsidRPr="00C63074" w14:paraId="6FC3AED7" w14:textId="77777777" w:rsidTr="001C5750">
        <w:tc>
          <w:tcPr>
            <w:tcW w:w="2127" w:type="dxa"/>
          </w:tcPr>
          <w:p w14:paraId="72B2C99F" w14:textId="77777777" w:rsidR="00C66E18" w:rsidRPr="00C63074" w:rsidRDefault="00C66E18" w:rsidP="001C5750">
            <w:pPr>
              <w:rPr>
                <w:b/>
                <w:bCs/>
              </w:rPr>
            </w:pPr>
            <w:r w:rsidRPr="00C63074">
              <w:rPr>
                <w:b/>
                <w:bCs/>
              </w:rPr>
              <w:t>Definition source</w:t>
            </w:r>
          </w:p>
        </w:tc>
        <w:tc>
          <w:tcPr>
            <w:tcW w:w="7229" w:type="dxa"/>
          </w:tcPr>
          <w:p w14:paraId="4FEDC5A2" w14:textId="408CF57E" w:rsidR="00C66E18" w:rsidRPr="00C63074" w:rsidRDefault="007B6B0A" w:rsidP="001C5750">
            <w:r>
              <w:t>Department of Health</w:t>
            </w:r>
          </w:p>
        </w:tc>
      </w:tr>
      <w:tr w:rsidR="00C66E18" w:rsidRPr="00C63074" w14:paraId="2B61145B" w14:textId="77777777" w:rsidTr="001C5750">
        <w:tc>
          <w:tcPr>
            <w:tcW w:w="2127" w:type="dxa"/>
          </w:tcPr>
          <w:p w14:paraId="411769E3" w14:textId="77777777" w:rsidR="00C66E18" w:rsidRPr="00C63074" w:rsidRDefault="00C66E18" w:rsidP="001C5750">
            <w:pPr>
              <w:rPr>
                <w:b/>
                <w:bCs/>
              </w:rPr>
            </w:pPr>
            <w:r w:rsidRPr="00C63074">
              <w:rPr>
                <w:b/>
                <w:bCs/>
              </w:rPr>
              <w:t>Code set source</w:t>
            </w:r>
          </w:p>
        </w:tc>
        <w:tc>
          <w:tcPr>
            <w:tcW w:w="7229" w:type="dxa"/>
          </w:tcPr>
          <w:p w14:paraId="3A460601" w14:textId="3442D87F" w:rsidR="00C66E18" w:rsidRPr="00C63074" w:rsidRDefault="007B6B0A" w:rsidP="001C5750">
            <w:r>
              <w:t>Department of Health</w:t>
            </w:r>
          </w:p>
        </w:tc>
      </w:tr>
    </w:tbl>
    <w:p w14:paraId="46569F2E" w14:textId="77777777" w:rsidR="00C66E18" w:rsidRPr="00C63074" w:rsidRDefault="00C66E18" w:rsidP="00C66E18">
      <w:pPr>
        <w:rPr>
          <w:b/>
          <w:color w:val="D50032"/>
          <w:sz w:val="28"/>
          <w:szCs w:val="28"/>
        </w:rPr>
      </w:pPr>
      <w:r w:rsidRPr="00C63074">
        <w:br w:type="page"/>
      </w:r>
    </w:p>
    <w:p w14:paraId="0425836D" w14:textId="77777777" w:rsidR="00C66E18" w:rsidRPr="00C63074" w:rsidRDefault="00C66E18" w:rsidP="00C66E18">
      <w:pPr>
        <w:pStyle w:val="Heading2"/>
      </w:pPr>
      <w:bookmarkStart w:id="174" w:name="_Toc43800536"/>
      <w:bookmarkStart w:id="175" w:name="_Toc105672807"/>
      <w:r w:rsidRPr="00C63074">
        <w:lastRenderedPageBreak/>
        <w:t>Interpreter Required</w:t>
      </w:r>
      <w:bookmarkEnd w:id="174"/>
      <w:bookmarkEnd w:id="175"/>
    </w:p>
    <w:p w14:paraId="2E2FACAA"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FE7D61C" w14:textId="77777777" w:rsidTr="001C5750">
        <w:tc>
          <w:tcPr>
            <w:tcW w:w="2127" w:type="dxa"/>
          </w:tcPr>
          <w:p w14:paraId="75FFB4D8" w14:textId="77777777" w:rsidR="00C66E18" w:rsidRPr="00C63074" w:rsidRDefault="00C66E18" w:rsidP="001C5750">
            <w:pPr>
              <w:rPr>
                <w:b/>
                <w:bCs/>
              </w:rPr>
            </w:pPr>
            <w:r w:rsidRPr="00C63074">
              <w:rPr>
                <w:b/>
                <w:bCs/>
              </w:rPr>
              <w:t>Definition</w:t>
            </w:r>
          </w:p>
        </w:tc>
        <w:tc>
          <w:tcPr>
            <w:tcW w:w="7229" w:type="dxa"/>
          </w:tcPr>
          <w:p w14:paraId="6DC9C06C" w14:textId="77777777" w:rsidR="00C66E18" w:rsidRPr="00C63074" w:rsidRDefault="00C66E18" w:rsidP="001C5750">
            <w:r w:rsidRPr="00C63074">
              <w:t>The patient’s need for an interpreter, as perceived by the patient or person consenting for the patient.</w:t>
            </w:r>
          </w:p>
        </w:tc>
      </w:tr>
      <w:tr w:rsidR="00C66E18" w:rsidRPr="00C63074" w14:paraId="253B3883" w14:textId="77777777" w:rsidTr="001C5750">
        <w:tc>
          <w:tcPr>
            <w:tcW w:w="2127" w:type="dxa"/>
          </w:tcPr>
          <w:p w14:paraId="2C0DD926" w14:textId="77777777" w:rsidR="00C66E18" w:rsidRPr="00C63074" w:rsidRDefault="00C66E18" w:rsidP="001C5750">
            <w:pPr>
              <w:rPr>
                <w:b/>
                <w:bCs/>
              </w:rPr>
            </w:pPr>
            <w:r w:rsidRPr="00C63074">
              <w:rPr>
                <w:b/>
                <w:bCs/>
              </w:rPr>
              <w:t>Reported by</w:t>
            </w:r>
          </w:p>
        </w:tc>
        <w:tc>
          <w:tcPr>
            <w:tcW w:w="7229" w:type="dxa"/>
          </w:tcPr>
          <w:p w14:paraId="2A504CB7" w14:textId="77777777" w:rsidR="00C66E18" w:rsidRPr="00C63074" w:rsidRDefault="00C66E18" w:rsidP="001C5750">
            <w:r w:rsidRPr="00C63074">
              <w:t>Public hospitals</w:t>
            </w:r>
          </w:p>
          <w:p w14:paraId="659BCE03" w14:textId="77777777" w:rsidR="00C66E18" w:rsidRPr="00C63074" w:rsidRDefault="00C66E18" w:rsidP="001C5750">
            <w:r w:rsidRPr="00C63074">
              <w:t>Private hospitals, optional</w:t>
            </w:r>
          </w:p>
        </w:tc>
      </w:tr>
      <w:tr w:rsidR="00C66E18" w:rsidRPr="00C63074" w14:paraId="6BA314B8" w14:textId="77777777" w:rsidTr="001C5750">
        <w:tc>
          <w:tcPr>
            <w:tcW w:w="2127" w:type="dxa"/>
          </w:tcPr>
          <w:p w14:paraId="6BF3B0E2" w14:textId="77777777" w:rsidR="00C66E18" w:rsidRPr="00C63074" w:rsidRDefault="00C66E18" w:rsidP="001C5750">
            <w:pPr>
              <w:rPr>
                <w:b/>
                <w:bCs/>
              </w:rPr>
            </w:pPr>
            <w:r w:rsidRPr="00C63074">
              <w:rPr>
                <w:b/>
                <w:bCs/>
              </w:rPr>
              <w:t>Reported for</w:t>
            </w:r>
          </w:p>
        </w:tc>
        <w:tc>
          <w:tcPr>
            <w:tcW w:w="7229" w:type="dxa"/>
          </w:tcPr>
          <w:p w14:paraId="7ED5D040" w14:textId="77777777" w:rsidR="00C66E18" w:rsidRPr="00C63074" w:rsidRDefault="00C66E18" w:rsidP="001C5750">
            <w:r w:rsidRPr="00C63074">
              <w:t>Every Emergency Department presentation.</w:t>
            </w:r>
          </w:p>
        </w:tc>
      </w:tr>
      <w:tr w:rsidR="00C66E18" w:rsidRPr="00C63074" w14:paraId="4AD7963C" w14:textId="77777777" w:rsidTr="001C5750">
        <w:tc>
          <w:tcPr>
            <w:tcW w:w="2127" w:type="dxa"/>
          </w:tcPr>
          <w:p w14:paraId="6A5EBF37" w14:textId="77777777" w:rsidR="00C66E18" w:rsidRPr="00C63074" w:rsidRDefault="00C66E18" w:rsidP="001C5750">
            <w:pPr>
              <w:rPr>
                <w:b/>
                <w:bCs/>
              </w:rPr>
            </w:pPr>
            <w:r w:rsidRPr="00C63074">
              <w:rPr>
                <w:b/>
                <w:bCs/>
              </w:rPr>
              <w:t>Code set</w:t>
            </w:r>
          </w:p>
        </w:tc>
        <w:tc>
          <w:tcPr>
            <w:tcW w:w="7229" w:type="dxa"/>
          </w:tcPr>
          <w:p w14:paraId="4FDAA23B" w14:textId="77777777" w:rsidR="00C66E18" w:rsidRPr="00C63074" w:rsidRDefault="00C66E18" w:rsidP="001C5750">
            <w:pPr>
              <w:rPr>
                <w:b/>
                <w:bCs/>
              </w:rPr>
            </w:pPr>
            <w:r w:rsidRPr="00C63074">
              <w:rPr>
                <w:b/>
                <w:bCs/>
              </w:rPr>
              <w:t>Code</w:t>
            </w:r>
            <w:r w:rsidRPr="00C63074">
              <w:rPr>
                <w:b/>
                <w:bCs/>
              </w:rPr>
              <w:tab/>
              <w:t xml:space="preserve">Descriptor </w:t>
            </w:r>
          </w:p>
          <w:p w14:paraId="118E97F0" w14:textId="77777777" w:rsidR="00C66E18" w:rsidRPr="00C63074" w:rsidRDefault="00C66E18" w:rsidP="001C5750">
            <w:r w:rsidRPr="00C63074">
              <w:t>1</w:t>
            </w:r>
            <w:r w:rsidRPr="00C63074">
              <w:tab/>
              <w:t>Yes</w:t>
            </w:r>
          </w:p>
          <w:p w14:paraId="2667983F" w14:textId="77777777" w:rsidR="00C66E18" w:rsidRPr="00C63074" w:rsidRDefault="00C66E18" w:rsidP="001C5750">
            <w:r w:rsidRPr="00C63074">
              <w:t>2</w:t>
            </w:r>
            <w:r w:rsidRPr="00C63074">
              <w:tab/>
              <w:t>No</w:t>
            </w:r>
          </w:p>
          <w:p w14:paraId="6F487C5B" w14:textId="77777777" w:rsidR="00C66E18" w:rsidRPr="00C63074" w:rsidRDefault="00C66E18" w:rsidP="001C5750">
            <w:r w:rsidRPr="00C63074">
              <w:t>9</w:t>
            </w:r>
            <w:r w:rsidRPr="00C63074">
              <w:tab/>
              <w:t>Not Stated / Inadequately Described</w:t>
            </w:r>
          </w:p>
        </w:tc>
      </w:tr>
      <w:tr w:rsidR="00C66E18" w:rsidRPr="00C63074" w14:paraId="357D6290" w14:textId="77777777" w:rsidTr="001C5750">
        <w:tc>
          <w:tcPr>
            <w:tcW w:w="2127" w:type="dxa"/>
          </w:tcPr>
          <w:p w14:paraId="4BAB5A48" w14:textId="77777777" w:rsidR="00C66E18" w:rsidRPr="00C63074" w:rsidRDefault="00C66E18" w:rsidP="001C5750">
            <w:pPr>
              <w:rPr>
                <w:b/>
                <w:bCs/>
              </w:rPr>
            </w:pPr>
            <w:r w:rsidRPr="00C63074">
              <w:rPr>
                <w:b/>
                <w:bCs/>
              </w:rPr>
              <w:t>Reporting guide</w:t>
            </w:r>
          </w:p>
        </w:tc>
        <w:tc>
          <w:tcPr>
            <w:tcW w:w="7229" w:type="dxa"/>
          </w:tcPr>
          <w:p w14:paraId="07B357DF" w14:textId="77777777" w:rsidR="00C66E18" w:rsidRPr="00C63074" w:rsidRDefault="00C66E18" w:rsidP="001C5750">
            <w:r w:rsidRPr="00C63074">
              <w:t>Preferred Language to be asked before Interpreter Required.</w:t>
            </w:r>
          </w:p>
          <w:p w14:paraId="063EC614" w14:textId="77777777" w:rsidR="00C66E18" w:rsidRPr="00C63074" w:rsidRDefault="00C66E18" w:rsidP="001C5750">
            <w:r w:rsidRPr="00C63074">
              <w:t>If the Preferred language is English, Interpreter Required can be assumed to be ‘2 – No’.</w:t>
            </w:r>
          </w:p>
          <w:p w14:paraId="3141AC5B" w14:textId="77777777" w:rsidR="00C66E18" w:rsidRPr="00C63074" w:rsidRDefault="00C66E18" w:rsidP="001C5750">
            <w:r w:rsidRPr="00C63074">
              <w:t>This information must:</w:t>
            </w:r>
          </w:p>
          <w:p w14:paraId="3F7DF6A6" w14:textId="77777777" w:rsidR="00C66E18" w:rsidRPr="00C63074" w:rsidRDefault="00C66E18" w:rsidP="00C66E18">
            <w:pPr>
              <w:numPr>
                <w:ilvl w:val="0"/>
                <w:numId w:val="3"/>
              </w:numPr>
            </w:pPr>
            <w:r w:rsidRPr="00C63074">
              <w:t>Be checked for every Emergency Department presentation</w:t>
            </w:r>
          </w:p>
          <w:p w14:paraId="5E6C251B" w14:textId="77777777" w:rsidR="00C66E18" w:rsidRPr="00C63074" w:rsidRDefault="00C66E18" w:rsidP="00C66E18">
            <w:pPr>
              <w:numPr>
                <w:ilvl w:val="0"/>
                <w:numId w:val="3"/>
              </w:numPr>
            </w:pPr>
            <w:r w:rsidRPr="00C63074">
              <w:t>Not be set up to a default code on computer systems</w:t>
            </w:r>
          </w:p>
          <w:p w14:paraId="75D85EBD" w14:textId="77777777" w:rsidR="00C66E18" w:rsidRPr="00C63074" w:rsidRDefault="00C66E18" w:rsidP="00C66E18">
            <w:pPr>
              <w:numPr>
                <w:ilvl w:val="0"/>
                <w:numId w:val="3"/>
              </w:numPr>
            </w:pPr>
            <w:r w:rsidRPr="00C63074">
              <w:t>Be collected on, or as soon as possible after, arrival.</w:t>
            </w:r>
          </w:p>
          <w:p w14:paraId="08B76203" w14:textId="77777777" w:rsidR="00C66E18" w:rsidRPr="00C63074" w:rsidRDefault="00C66E18" w:rsidP="001C5750">
            <w:r w:rsidRPr="00C63074">
              <w:t>The standard question is:</w:t>
            </w:r>
          </w:p>
          <w:p w14:paraId="7E37CF8C" w14:textId="77777777" w:rsidR="00C66E18" w:rsidRPr="00C63074" w:rsidRDefault="00C66E18" w:rsidP="001C5750">
            <w:r w:rsidRPr="00C63074">
              <w:t>[Do you] [Does the person] [Does (name)] require an interpreter?</w:t>
            </w:r>
          </w:p>
          <w:p w14:paraId="3E22327C" w14:textId="77777777" w:rsidR="00C66E18" w:rsidRPr="00C63074" w:rsidRDefault="00C66E18" w:rsidP="001C5750">
            <w:r w:rsidRPr="00C63074">
              <w:t>The question:</w:t>
            </w:r>
          </w:p>
          <w:p w14:paraId="40F78601" w14:textId="77777777" w:rsidR="00C66E18" w:rsidRPr="00C63074" w:rsidRDefault="00C66E18" w:rsidP="001C5750">
            <w:r w:rsidRPr="00C63074">
              <w:t>‘Do you require an interpreter?’ is asked to determine patient need for an interpreter, not the capacity of the hospital to provide an interpreter.</w:t>
            </w:r>
          </w:p>
          <w:p w14:paraId="72DCAEB9" w14:textId="77777777" w:rsidR="00C66E18" w:rsidRPr="00C63074" w:rsidRDefault="00C66E18" w:rsidP="001C5750">
            <w:r w:rsidRPr="00C63074">
              <w:t>1</w:t>
            </w:r>
            <w:r w:rsidRPr="00C63074">
              <w:tab/>
              <w:t>Yes</w:t>
            </w:r>
          </w:p>
          <w:p w14:paraId="1727F1A9" w14:textId="77777777" w:rsidR="00C66E18" w:rsidRPr="00C63074" w:rsidRDefault="00C66E18" w:rsidP="001C5750">
            <w:r w:rsidRPr="00C63074">
              <w:t>Use code 1 if the patient indicates they need an interpreter.</w:t>
            </w:r>
          </w:p>
          <w:p w14:paraId="726E9D02" w14:textId="77777777" w:rsidR="00C66E18" w:rsidRPr="00C63074" w:rsidRDefault="00C66E18" w:rsidP="001C5750">
            <w:r w:rsidRPr="00C63074">
              <w:t>2</w:t>
            </w:r>
            <w:r w:rsidRPr="00C63074">
              <w:tab/>
              <w:t>No</w:t>
            </w:r>
          </w:p>
          <w:p w14:paraId="188A53E9" w14:textId="77777777" w:rsidR="00C66E18" w:rsidRPr="00C63074" w:rsidRDefault="00C66E18" w:rsidP="001C5750">
            <w:r w:rsidRPr="00C63074">
              <w:t>Use code 2 if the patient indicates they do not need an interpreter or where the Preferred Language is English.</w:t>
            </w:r>
          </w:p>
          <w:p w14:paraId="0DC1C0A1" w14:textId="77777777" w:rsidR="00C66E18" w:rsidRPr="00C63074" w:rsidRDefault="00C66E18" w:rsidP="001C5750">
            <w:r w:rsidRPr="00C63074">
              <w:t>9</w:t>
            </w:r>
            <w:r w:rsidRPr="00C63074">
              <w:tab/>
              <w:t>Not Stated / Inadequately Described.</w:t>
            </w:r>
          </w:p>
          <w:p w14:paraId="5D078FB1" w14:textId="77777777" w:rsidR="00C66E18" w:rsidRPr="00C63074" w:rsidRDefault="00C66E18" w:rsidP="001C5750">
            <w:r w:rsidRPr="00C63074">
              <w:t>Use code 9 if neither Yes nor No can be accurately ascertained.</w:t>
            </w:r>
          </w:p>
          <w:p w14:paraId="062063C7" w14:textId="77777777" w:rsidR="00C66E18" w:rsidRPr="00C63074" w:rsidRDefault="00C66E18" w:rsidP="001C5750">
            <w:r w:rsidRPr="00C63074">
              <w:t>Includes where the Preferred Language is:</w:t>
            </w:r>
          </w:p>
          <w:p w14:paraId="23A0810B" w14:textId="77777777" w:rsidR="00C66E18" w:rsidRPr="00C63074" w:rsidRDefault="00C66E18" w:rsidP="00C66E18">
            <w:pPr>
              <w:numPr>
                <w:ilvl w:val="0"/>
                <w:numId w:val="3"/>
              </w:numPr>
            </w:pPr>
            <w:r w:rsidRPr="00C63074">
              <w:t>0002 Not Stated; or</w:t>
            </w:r>
          </w:p>
          <w:p w14:paraId="5F833BDD" w14:textId="77777777" w:rsidR="00C66E18" w:rsidRPr="00C63074" w:rsidRDefault="00C66E18" w:rsidP="00C66E18">
            <w:pPr>
              <w:numPr>
                <w:ilvl w:val="0"/>
                <w:numId w:val="3"/>
              </w:numPr>
            </w:pPr>
            <w:r w:rsidRPr="00C63074">
              <w:t>0000 Inadequately described.</w:t>
            </w:r>
          </w:p>
          <w:p w14:paraId="489C8851" w14:textId="77777777" w:rsidR="00C66E18" w:rsidRPr="00C63074" w:rsidRDefault="00C66E18" w:rsidP="001C5750">
            <w:r w:rsidRPr="00C63074">
              <w:t>Patient is unable to consent (for example: baby, child or elderly)</w:t>
            </w:r>
          </w:p>
          <w:p w14:paraId="38266F02" w14:textId="77777777" w:rsidR="00C66E18" w:rsidRPr="00C63074" w:rsidRDefault="00C66E18" w:rsidP="001C5750">
            <w:r w:rsidRPr="00C63074">
              <w:t xml:space="preserve">Where a person is not able to consent for themselves (for example baby, child or elderly) then the need for an interpreter is recorded for the person </w:t>
            </w:r>
            <w:r w:rsidRPr="00C63074">
              <w:lastRenderedPageBreak/>
              <w:t>who is consenting.  For example a guardian or someone with enduring power of attorney.</w:t>
            </w:r>
          </w:p>
        </w:tc>
      </w:tr>
      <w:tr w:rsidR="00C66E18" w:rsidRPr="00C63074" w14:paraId="676B9ECB" w14:textId="77777777" w:rsidTr="001C5750">
        <w:tc>
          <w:tcPr>
            <w:tcW w:w="2127" w:type="dxa"/>
          </w:tcPr>
          <w:p w14:paraId="263B090D" w14:textId="77777777" w:rsidR="00C66E18" w:rsidRPr="00C63074" w:rsidRDefault="00C66E18" w:rsidP="001C5750">
            <w:pPr>
              <w:rPr>
                <w:b/>
                <w:bCs/>
              </w:rPr>
            </w:pPr>
            <w:r w:rsidRPr="00C63074">
              <w:rPr>
                <w:b/>
                <w:bCs/>
              </w:rPr>
              <w:lastRenderedPageBreak/>
              <w:t>Validations</w:t>
            </w:r>
          </w:p>
        </w:tc>
        <w:tc>
          <w:tcPr>
            <w:tcW w:w="7229" w:type="dxa"/>
          </w:tcPr>
          <w:p w14:paraId="41D7104A" w14:textId="6F03ED09" w:rsidR="00C66E18" w:rsidRPr="00C63074" w:rsidRDefault="00C66E18" w:rsidP="001C5750">
            <w:r w:rsidRPr="00C63074">
              <w:t>E358</w:t>
            </w:r>
            <w:r w:rsidRPr="00C63074">
              <w:tab/>
              <w:t xml:space="preserve">Interpreter Required </w:t>
            </w:r>
            <w:r w:rsidR="003E4CE2">
              <w:t>invalid</w:t>
            </w:r>
          </w:p>
          <w:p w14:paraId="7298B52E" w14:textId="650139ED" w:rsidR="00C66E18" w:rsidRPr="00C63074" w:rsidRDefault="00C66E18" w:rsidP="001C5750">
            <w:r w:rsidRPr="00C63074">
              <w:t>E359</w:t>
            </w:r>
            <w:r w:rsidRPr="00C63074">
              <w:tab/>
              <w:t>Invalid</w:t>
            </w:r>
            <w:r w:rsidR="003E4CE2">
              <w:t xml:space="preserve"> combination</w:t>
            </w:r>
            <w:r w:rsidRPr="00C63074">
              <w:t xml:space="preserve"> of Interpreter Required/Preferred Language</w:t>
            </w:r>
          </w:p>
        </w:tc>
      </w:tr>
      <w:tr w:rsidR="00C66E18" w:rsidRPr="00C63074" w14:paraId="7AF87278" w14:textId="77777777" w:rsidTr="001C5750">
        <w:tc>
          <w:tcPr>
            <w:tcW w:w="2127" w:type="dxa"/>
          </w:tcPr>
          <w:p w14:paraId="26B7BFF8" w14:textId="77777777" w:rsidR="00C66E18" w:rsidRPr="00C63074" w:rsidRDefault="00C66E18" w:rsidP="001C5750">
            <w:pPr>
              <w:rPr>
                <w:b/>
                <w:bCs/>
              </w:rPr>
            </w:pPr>
            <w:r w:rsidRPr="00C63074">
              <w:rPr>
                <w:b/>
                <w:bCs/>
              </w:rPr>
              <w:t>Related items</w:t>
            </w:r>
          </w:p>
        </w:tc>
        <w:tc>
          <w:tcPr>
            <w:tcW w:w="7229" w:type="dxa"/>
          </w:tcPr>
          <w:p w14:paraId="724C47FC" w14:textId="1809769D" w:rsidR="00C66E18" w:rsidRPr="00C63074" w:rsidRDefault="005C0268" w:rsidP="001C5750">
            <w:r>
              <w:t>Section 3</w:t>
            </w:r>
            <w:r w:rsidR="00C66E18" w:rsidRPr="00C63074">
              <w:tab/>
              <w:t>Country of Birth</w:t>
            </w:r>
          </w:p>
          <w:p w14:paraId="737285E8" w14:textId="77777777" w:rsidR="00C66E18" w:rsidRPr="00C63074" w:rsidRDefault="00C66E18" w:rsidP="001C5750">
            <w:r w:rsidRPr="00C63074">
              <w:tab/>
            </w:r>
            <w:r w:rsidRPr="00C63074">
              <w:tab/>
              <w:t>Indigenous Status</w:t>
            </w:r>
          </w:p>
          <w:p w14:paraId="0B87FCC3" w14:textId="77777777" w:rsidR="00C66E18" w:rsidRPr="00C63074" w:rsidRDefault="00C66E18" w:rsidP="001C5750">
            <w:r w:rsidRPr="00C63074">
              <w:tab/>
            </w:r>
            <w:r w:rsidRPr="00C63074">
              <w:tab/>
              <w:t>Preferred Language</w:t>
            </w:r>
          </w:p>
        </w:tc>
      </w:tr>
    </w:tbl>
    <w:p w14:paraId="284C5730"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335810C" w14:textId="77777777" w:rsidTr="001C5750">
        <w:tc>
          <w:tcPr>
            <w:tcW w:w="2127" w:type="dxa"/>
          </w:tcPr>
          <w:p w14:paraId="13B98E01" w14:textId="77777777" w:rsidR="00C66E18" w:rsidRPr="00C63074" w:rsidRDefault="00C66E18" w:rsidP="001C5750">
            <w:pPr>
              <w:rPr>
                <w:b/>
                <w:bCs/>
              </w:rPr>
            </w:pPr>
            <w:r w:rsidRPr="00C63074">
              <w:rPr>
                <w:b/>
                <w:bCs/>
              </w:rPr>
              <w:t>Purpose</w:t>
            </w:r>
          </w:p>
        </w:tc>
        <w:tc>
          <w:tcPr>
            <w:tcW w:w="7229" w:type="dxa"/>
          </w:tcPr>
          <w:p w14:paraId="50896D5E" w14:textId="77777777" w:rsidR="00C66E18" w:rsidRPr="00C63074" w:rsidRDefault="00C66E18" w:rsidP="001C5750">
            <w:r w:rsidRPr="00C63074">
              <w:t>For planning and to form the basis for future funding allocation for Culturally and Linguistically Diverse (CALD) hospital service provision.</w:t>
            </w:r>
          </w:p>
        </w:tc>
      </w:tr>
      <w:tr w:rsidR="00C66E18" w:rsidRPr="00C63074" w14:paraId="602C5B1F" w14:textId="77777777" w:rsidTr="001C5750">
        <w:tc>
          <w:tcPr>
            <w:tcW w:w="2127" w:type="dxa"/>
          </w:tcPr>
          <w:p w14:paraId="76A4714A" w14:textId="77777777" w:rsidR="00C66E18" w:rsidRPr="00C63074" w:rsidRDefault="00C66E18" w:rsidP="001C5750">
            <w:pPr>
              <w:rPr>
                <w:b/>
                <w:bCs/>
              </w:rPr>
            </w:pPr>
            <w:r w:rsidRPr="00C63074">
              <w:rPr>
                <w:b/>
                <w:bCs/>
              </w:rPr>
              <w:t>Principal data users</w:t>
            </w:r>
          </w:p>
        </w:tc>
        <w:tc>
          <w:tcPr>
            <w:tcW w:w="7229" w:type="dxa"/>
          </w:tcPr>
          <w:p w14:paraId="1D9B0C1C" w14:textId="77777777" w:rsidR="00C66E18" w:rsidRPr="00C63074" w:rsidRDefault="00C66E18" w:rsidP="001C5750">
            <w:r w:rsidRPr="00C63074">
              <w:t>Multiple internal and external data users.</w:t>
            </w:r>
          </w:p>
        </w:tc>
      </w:tr>
      <w:tr w:rsidR="00C66E18" w:rsidRPr="00C63074" w14:paraId="0F80B8C9" w14:textId="77777777" w:rsidTr="001C5750">
        <w:tc>
          <w:tcPr>
            <w:tcW w:w="2127" w:type="dxa"/>
          </w:tcPr>
          <w:p w14:paraId="20B0A302" w14:textId="77777777" w:rsidR="00C66E18" w:rsidRPr="00C63074" w:rsidRDefault="00C66E18" w:rsidP="001C5750">
            <w:pPr>
              <w:rPr>
                <w:b/>
                <w:bCs/>
              </w:rPr>
            </w:pPr>
            <w:r w:rsidRPr="00C63074">
              <w:rPr>
                <w:b/>
                <w:bCs/>
              </w:rPr>
              <w:t>Collection start</w:t>
            </w:r>
          </w:p>
        </w:tc>
        <w:tc>
          <w:tcPr>
            <w:tcW w:w="7229" w:type="dxa"/>
          </w:tcPr>
          <w:p w14:paraId="336A4909" w14:textId="77777777" w:rsidR="00C66E18" w:rsidRPr="00C63074" w:rsidRDefault="00C66E18" w:rsidP="001C5750">
            <w:r w:rsidRPr="00C63074">
              <w:t>1 July 2003</w:t>
            </w:r>
          </w:p>
        </w:tc>
      </w:tr>
      <w:tr w:rsidR="00C66E18" w:rsidRPr="00C63074" w14:paraId="7FA573E0" w14:textId="77777777" w:rsidTr="001C5750">
        <w:tc>
          <w:tcPr>
            <w:tcW w:w="2127" w:type="dxa"/>
          </w:tcPr>
          <w:p w14:paraId="583DBAAE" w14:textId="77777777" w:rsidR="00C66E18" w:rsidRPr="00C63074" w:rsidRDefault="00C66E18" w:rsidP="001C5750">
            <w:pPr>
              <w:rPr>
                <w:b/>
                <w:bCs/>
              </w:rPr>
            </w:pPr>
            <w:r w:rsidRPr="00C63074">
              <w:rPr>
                <w:b/>
                <w:bCs/>
              </w:rPr>
              <w:t>Version</w:t>
            </w:r>
          </w:p>
        </w:tc>
        <w:tc>
          <w:tcPr>
            <w:tcW w:w="7229" w:type="dxa"/>
          </w:tcPr>
          <w:p w14:paraId="532F7FE0" w14:textId="57C75F8E" w:rsidR="00C66E18" w:rsidRPr="00C63074" w:rsidRDefault="00C66E18" w:rsidP="001C5750">
            <w:r w:rsidRPr="00C63074">
              <w:t>Version</w:t>
            </w:r>
            <w:r w:rsidRPr="00C63074">
              <w:tab/>
            </w:r>
            <w:r w:rsidRPr="00C63074">
              <w:tab/>
            </w:r>
            <w:r w:rsidRPr="00C63074">
              <w:tab/>
            </w:r>
            <w:r w:rsidRPr="00C63074">
              <w:tab/>
              <w:t>Effective date</w:t>
            </w:r>
          </w:p>
          <w:p w14:paraId="604985F8" w14:textId="69C550D8" w:rsidR="00C66E18" w:rsidRPr="00C63074" w:rsidRDefault="00C66E18" w:rsidP="001C5750">
            <w:r w:rsidRPr="00C63074">
              <w:t>1</w:t>
            </w:r>
            <w:r w:rsidRPr="00C63074">
              <w:tab/>
            </w:r>
            <w:r w:rsidRPr="00C63074">
              <w:tab/>
            </w:r>
            <w:r w:rsidRPr="00C63074">
              <w:tab/>
            </w:r>
            <w:r w:rsidRPr="00C63074">
              <w:tab/>
              <w:t>1 July 2003</w:t>
            </w:r>
          </w:p>
        </w:tc>
      </w:tr>
      <w:tr w:rsidR="00C66E18" w:rsidRPr="00C63074" w14:paraId="05DFDFE3" w14:textId="77777777" w:rsidTr="001C5750">
        <w:tc>
          <w:tcPr>
            <w:tcW w:w="2127" w:type="dxa"/>
          </w:tcPr>
          <w:p w14:paraId="095B5117" w14:textId="77777777" w:rsidR="00C66E18" w:rsidRPr="00C63074" w:rsidRDefault="00C66E18" w:rsidP="001C5750">
            <w:pPr>
              <w:rPr>
                <w:b/>
                <w:bCs/>
              </w:rPr>
            </w:pPr>
            <w:r w:rsidRPr="00C63074">
              <w:rPr>
                <w:b/>
                <w:bCs/>
              </w:rPr>
              <w:t>Definition source</w:t>
            </w:r>
          </w:p>
        </w:tc>
        <w:tc>
          <w:tcPr>
            <w:tcW w:w="7229" w:type="dxa"/>
          </w:tcPr>
          <w:p w14:paraId="0F428473" w14:textId="24270F5D" w:rsidR="00C66E18" w:rsidRPr="00C63074" w:rsidRDefault="00196500" w:rsidP="001C5750">
            <w:r w:rsidRPr="00196500">
              <w:t>NHDD</w:t>
            </w:r>
          </w:p>
        </w:tc>
      </w:tr>
      <w:tr w:rsidR="00C66E18" w:rsidRPr="00C63074" w14:paraId="23405ABF" w14:textId="77777777" w:rsidTr="001C5750">
        <w:tc>
          <w:tcPr>
            <w:tcW w:w="2127" w:type="dxa"/>
          </w:tcPr>
          <w:p w14:paraId="789CAC1A" w14:textId="77777777" w:rsidR="00C66E18" w:rsidRPr="00C63074" w:rsidRDefault="00C66E18" w:rsidP="001C5750">
            <w:pPr>
              <w:rPr>
                <w:b/>
                <w:bCs/>
              </w:rPr>
            </w:pPr>
            <w:r w:rsidRPr="00C63074">
              <w:rPr>
                <w:b/>
                <w:bCs/>
              </w:rPr>
              <w:t>Code set source</w:t>
            </w:r>
          </w:p>
        </w:tc>
        <w:tc>
          <w:tcPr>
            <w:tcW w:w="7229" w:type="dxa"/>
          </w:tcPr>
          <w:p w14:paraId="2D835AD5" w14:textId="38431C30" w:rsidR="00C66E18" w:rsidRPr="00C63074" w:rsidRDefault="00196500" w:rsidP="001C5750">
            <w:r w:rsidRPr="00196500">
              <w:t>ABS Australian Standard Classification of Languages (ASCL), 2016 version</w:t>
            </w:r>
          </w:p>
        </w:tc>
      </w:tr>
    </w:tbl>
    <w:p w14:paraId="76E62228" w14:textId="77777777" w:rsidR="00C66E18" w:rsidRPr="00C63074" w:rsidRDefault="00C66E18" w:rsidP="00C66E18">
      <w:pPr>
        <w:rPr>
          <w:b/>
          <w:color w:val="D50032"/>
          <w:sz w:val="28"/>
          <w:szCs w:val="28"/>
        </w:rPr>
      </w:pPr>
      <w:r w:rsidRPr="00C63074">
        <w:br w:type="page"/>
      </w:r>
    </w:p>
    <w:p w14:paraId="75B95163" w14:textId="77777777" w:rsidR="00C66E18" w:rsidRPr="00C63074" w:rsidRDefault="00C66E18" w:rsidP="00C66E18">
      <w:pPr>
        <w:pStyle w:val="Heading2"/>
      </w:pPr>
      <w:bookmarkStart w:id="176" w:name="_Toc43800537"/>
      <w:bookmarkStart w:id="177" w:name="_Toc105672808"/>
      <w:r w:rsidRPr="00C63074">
        <w:lastRenderedPageBreak/>
        <w:t>Locality</w:t>
      </w:r>
      <w:bookmarkEnd w:id="176"/>
      <w:bookmarkEnd w:id="177"/>
    </w:p>
    <w:p w14:paraId="617442B7"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CD9AC1D" w14:textId="77777777" w:rsidTr="001C5750">
        <w:tc>
          <w:tcPr>
            <w:tcW w:w="2127" w:type="dxa"/>
          </w:tcPr>
          <w:p w14:paraId="44305B25" w14:textId="77777777" w:rsidR="00C66E18" w:rsidRPr="00C63074" w:rsidRDefault="00C66E18" w:rsidP="001C5750">
            <w:pPr>
              <w:rPr>
                <w:b/>
                <w:bCs/>
              </w:rPr>
            </w:pPr>
            <w:r w:rsidRPr="00C63074">
              <w:rPr>
                <w:b/>
                <w:bCs/>
              </w:rPr>
              <w:t>Definition</w:t>
            </w:r>
          </w:p>
        </w:tc>
        <w:tc>
          <w:tcPr>
            <w:tcW w:w="7229" w:type="dxa"/>
          </w:tcPr>
          <w:p w14:paraId="0E256D2A" w14:textId="77777777" w:rsidR="00C66E18" w:rsidRPr="00C63074" w:rsidRDefault="00C66E18" w:rsidP="001C5750">
            <w:r w:rsidRPr="00C63074">
              <w:t>Geographic location (suburb/town locality for Australian residents, country for overseas residents) of usual residence of the person (not postal address).</w:t>
            </w:r>
          </w:p>
        </w:tc>
      </w:tr>
      <w:tr w:rsidR="00C66E18" w:rsidRPr="00C63074" w14:paraId="6A6AA78C" w14:textId="77777777" w:rsidTr="001C5750">
        <w:tc>
          <w:tcPr>
            <w:tcW w:w="2127" w:type="dxa"/>
          </w:tcPr>
          <w:p w14:paraId="55ACB5CB" w14:textId="77777777" w:rsidR="00C66E18" w:rsidRPr="00C63074" w:rsidRDefault="00C66E18" w:rsidP="001C5750">
            <w:pPr>
              <w:rPr>
                <w:b/>
                <w:bCs/>
              </w:rPr>
            </w:pPr>
            <w:r w:rsidRPr="00C63074">
              <w:rPr>
                <w:b/>
                <w:bCs/>
              </w:rPr>
              <w:t>Reported by</w:t>
            </w:r>
          </w:p>
        </w:tc>
        <w:tc>
          <w:tcPr>
            <w:tcW w:w="7229" w:type="dxa"/>
          </w:tcPr>
          <w:p w14:paraId="5DC6FDBE" w14:textId="77777777" w:rsidR="00C66E18" w:rsidRPr="00C63074" w:rsidRDefault="00C66E18" w:rsidP="001C5750">
            <w:r w:rsidRPr="00C63074">
              <w:t>Public hospitals</w:t>
            </w:r>
          </w:p>
          <w:p w14:paraId="3601496D" w14:textId="77777777" w:rsidR="00C66E18" w:rsidRPr="00C63074" w:rsidRDefault="00C66E18" w:rsidP="001C5750">
            <w:r w:rsidRPr="00C63074">
              <w:t>Private hospitals, optional</w:t>
            </w:r>
          </w:p>
        </w:tc>
      </w:tr>
      <w:tr w:rsidR="00C66E18" w:rsidRPr="00C63074" w14:paraId="08445EEA" w14:textId="77777777" w:rsidTr="001C5750">
        <w:tc>
          <w:tcPr>
            <w:tcW w:w="2127" w:type="dxa"/>
          </w:tcPr>
          <w:p w14:paraId="18AA949B" w14:textId="77777777" w:rsidR="00C66E18" w:rsidRPr="00C63074" w:rsidRDefault="00C66E18" w:rsidP="001C5750">
            <w:pPr>
              <w:rPr>
                <w:b/>
                <w:bCs/>
              </w:rPr>
            </w:pPr>
            <w:r w:rsidRPr="00C63074">
              <w:rPr>
                <w:b/>
                <w:bCs/>
              </w:rPr>
              <w:t>Reported for</w:t>
            </w:r>
          </w:p>
        </w:tc>
        <w:tc>
          <w:tcPr>
            <w:tcW w:w="7229" w:type="dxa"/>
          </w:tcPr>
          <w:p w14:paraId="6313C39E" w14:textId="77777777" w:rsidR="00C66E18" w:rsidRPr="00C63074" w:rsidRDefault="00C66E18" w:rsidP="001C5750">
            <w:r w:rsidRPr="00C63074">
              <w:t>Every Emergency Department presentation.</w:t>
            </w:r>
          </w:p>
        </w:tc>
      </w:tr>
      <w:tr w:rsidR="00C66E18" w:rsidRPr="00C63074" w14:paraId="0F188C9F" w14:textId="77777777" w:rsidTr="001C5750">
        <w:tc>
          <w:tcPr>
            <w:tcW w:w="2127" w:type="dxa"/>
          </w:tcPr>
          <w:p w14:paraId="41F9FAAB" w14:textId="77777777" w:rsidR="00C66E18" w:rsidRPr="00C63074" w:rsidRDefault="00C66E18" w:rsidP="001C5750">
            <w:pPr>
              <w:rPr>
                <w:b/>
                <w:bCs/>
              </w:rPr>
            </w:pPr>
            <w:r w:rsidRPr="00C63074">
              <w:rPr>
                <w:b/>
                <w:bCs/>
              </w:rPr>
              <w:t>Code set</w:t>
            </w:r>
          </w:p>
        </w:tc>
        <w:tc>
          <w:tcPr>
            <w:tcW w:w="7229" w:type="dxa"/>
          </w:tcPr>
          <w:p w14:paraId="2E124CC9" w14:textId="77777777" w:rsidR="00C66E18" w:rsidRPr="00C63074" w:rsidRDefault="00C66E18" w:rsidP="001C5750">
            <w:r w:rsidRPr="00C63074">
              <w:t xml:space="preserve">Refer to the Postcode/Locality reference file available from: </w:t>
            </w:r>
            <w:hyperlink r:id="rId49" w:history="1">
              <w:r w:rsidRPr="00C63074">
                <w:rPr>
                  <w:rStyle w:val="Hyperlink"/>
                </w:rPr>
                <w:t>Reference files</w:t>
              </w:r>
            </w:hyperlink>
            <w:r w:rsidRPr="00C63074">
              <w:t xml:space="preserve"> &lt;https://www2.health.vic.gov.au/hospitals-and-health-services/data-reporting/health-data-standards-systems/reference-files&gt;</w:t>
            </w:r>
          </w:p>
        </w:tc>
      </w:tr>
      <w:tr w:rsidR="00C66E18" w:rsidRPr="00C63074" w14:paraId="27ADCFB8" w14:textId="77777777" w:rsidTr="001C5750">
        <w:tc>
          <w:tcPr>
            <w:tcW w:w="2127" w:type="dxa"/>
          </w:tcPr>
          <w:p w14:paraId="3BD75BD2" w14:textId="77777777" w:rsidR="00C66E18" w:rsidRPr="00C63074" w:rsidRDefault="00C66E18" w:rsidP="001C5750">
            <w:pPr>
              <w:rPr>
                <w:b/>
                <w:bCs/>
              </w:rPr>
            </w:pPr>
            <w:r w:rsidRPr="00C63074">
              <w:rPr>
                <w:b/>
                <w:bCs/>
              </w:rPr>
              <w:t>Reporting guide</w:t>
            </w:r>
          </w:p>
        </w:tc>
        <w:tc>
          <w:tcPr>
            <w:tcW w:w="7229" w:type="dxa"/>
          </w:tcPr>
          <w:p w14:paraId="4FEA59A2" w14:textId="053C31E0" w:rsidR="00C66E18" w:rsidRPr="00C63074" w:rsidRDefault="00C66E18" w:rsidP="001C5750">
            <w:r w:rsidRPr="00C63074">
              <w:t xml:space="preserve">The </w:t>
            </w:r>
            <w:r w:rsidR="007B6B0A">
              <w:t>Department of Health</w:t>
            </w:r>
            <w:r w:rsidRPr="00C63074">
              <w:t xml:space="preserve"> file excludes non-residential postcodes. </w:t>
            </w:r>
          </w:p>
          <w:p w14:paraId="6C7D8D97" w14:textId="77777777" w:rsidR="00C66E18" w:rsidRPr="00C63074" w:rsidRDefault="00C66E18" w:rsidP="001C5750">
            <w:r w:rsidRPr="00C63074">
              <w:t xml:space="preserve">Locality must be blank if the Postcode is 1000 or 9988. Where the Postcode is 8888 (overseas), report the country the patient lives in, in Locality. The country code must be one that corresponds with a code against the listing of 8888 (overseas) codes in the Postcode/Locality/SLA reference file, available at: </w:t>
            </w:r>
            <w:hyperlink r:id="rId50" w:history="1">
              <w:r w:rsidRPr="00C63074">
                <w:rPr>
                  <w:rStyle w:val="Hyperlink"/>
                </w:rPr>
                <w:t>Reference files</w:t>
              </w:r>
            </w:hyperlink>
            <w:r w:rsidRPr="00C63074">
              <w:t xml:space="preserve"> &lt;https://www2.health.vic.gov.au/hospitals-and-health-services/data-reporting/health-data-standards-systems/reference-files&gt;</w:t>
            </w:r>
          </w:p>
        </w:tc>
      </w:tr>
      <w:tr w:rsidR="00C66E18" w:rsidRPr="00C63074" w14:paraId="046E63CE" w14:textId="77777777" w:rsidTr="001C5750">
        <w:tc>
          <w:tcPr>
            <w:tcW w:w="2127" w:type="dxa"/>
          </w:tcPr>
          <w:p w14:paraId="5206950B" w14:textId="77777777" w:rsidR="00C66E18" w:rsidRPr="00C63074" w:rsidRDefault="00C66E18" w:rsidP="001C5750">
            <w:pPr>
              <w:rPr>
                <w:b/>
                <w:bCs/>
              </w:rPr>
            </w:pPr>
            <w:r w:rsidRPr="00C63074">
              <w:rPr>
                <w:b/>
                <w:bCs/>
              </w:rPr>
              <w:t>Validations</w:t>
            </w:r>
          </w:p>
        </w:tc>
        <w:tc>
          <w:tcPr>
            <w:tcW w:w="7229" w:type="dxa"/>
          </w:tcPr>
          <w:p w14:paraId="6190A09C" w14:textId="69166AC4" w:rsidR="00C66E18" w:rsidRPr="00C63074" w:rsidRDefault="00C66E18" w:rsidP="001C5750">
            <w:r w:rsidRPr="00C63074">
              <w:t>E115</w:t>
            </w:r>
            <w:r w:rsidRPr="00C63074">
              <w:tab/>
              <w:t>Postcode/Locality</w:t>
            </w:r>
            <w:r w:rsidR="003E4CE2">
              <w:t xml:space="preserve"> combination</w:t>
            </w:r>
            <w:r w:rsidRPr="00C63074">
              <w:t xml:space="preserve"> </w:t>
            </w:r>
            <w:r w:rsidR="003E4CE2">
              <w:t>invalid</w:t>
            </w:r>
          </w:p>
        </w:tc>
      </w:tr>
      <w:tr w:rsidR="00C66E18" w:rsidRPr="00C63074" w14:paraId="349F3A67" w14:textId="77777777" w:rsidTr="001C5750">
        <w:tc>
          <w:tcPr>
            <w:tcW w:w="2127" w:type="dxa"/>
          </w:tcPr>
          <w:p w14:paraId="19F7953A" w14:textId="77777777" w:rsidR="00C66E18" w:rsidRPr="00C63074" w:rsidRDefault="00C66E18" w:rsidP="001C5750">
            <w:pPr>
              <w:rPr>
                <w:b/>
                <w:bCs/>
              </w:rPr>
            </w:pPr>
            <w:r w:rsidRPr="00C63074">
              <w:rPr>
                <w:b/>
                <w:bCs/>
              </w:rPr>
              <w:t>Related items</w:t>
            </w:r>
          </w:p>
        </w:tc>
        <w:tc>
          <w:tcPr>
            <w:tcW w:w="7229" w:type="dxa"/>
          </w:tcPr>
          <w:p w14:paraId="4A249F2C" w14:textId="41DAD870" w:rsidR="00C66E18" w:rsidRPr="00C63074" w:rsidRDefault="005C0268" w:rsidP="001C5750">
            <w:r>
              <w:t>Section 3</w:t>
            </w:r>
            <w:r w:rsidR="00C66E18" w:rsidRPr="00C63074">
              <w:tab/>
              <w:t xml:space="preserve">Postcode </w:t>
            </w:r>
          </w:p>
          <w:p w14:paraId="79FB314C" w14:textId="082340CB" w:rsidR="00C66E18" w:rsidRPr="00C63074" w:rsidRDefault="005C0268" w:rsidP="001C5750">
            <w:r>
              <w:t>Section 4</w:t>
            </w:r>
            <w:r w:rsidR="00C66E18" w:rsidRPr="00C63074">
              <w:tab/>
              <w:t>Locality/Postcode</w:t>
            </w:r>
          </w:p>
        </w:tc>
      </w:tr>
    </w:tbl>
    <w:p w14:paraId="5B905CC1"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5FD74A8" w14:textId="77777777" w:rsidTr="001C5750">
        <w:tc>
          <w:tcPr>
            <w:tcW w:w="2127" w:type="dxa"/>
          </w:tcPr>
          <w:p w14:paraId="4C434210" w14:textId="77777777" w:rsidR="00C66E18" w:rsidRPr="00C63074" w:rsidRDefault="00C66E18" w:rsidP="001C5750">
            <w:pPr>
              <w:rPr>
                <w:b/>
                <w:bCs/>
              </w:rPr>
            </w:pPr>
            <w:r w:rsidRPr="00C63074">
              <w:rPr>
                <w:b/>
                <w:bCs/>
              </w:rPr>
              <w:t>Purpose</w:t>
            </w:r>
          </w:p>
        </w:tc>
        <w:tc>
          <w:tcPr>
            <w:tcW w:w="7229" w:type="dxa"/>
          </w:tcPr>
          <w:p w14:paraId="4B4A3382" w14:textId="77777777" w:rsidR="00C66E18" w:rsidRPr="00C63074" w:rsidRDefault="00C66E18" w:rsidP="001C5750">
            <w:r w:rsidRPr="00C63074">
              <w:t>To enable calculation (with Postcode field) of the patient’s appropriate Statistical Local Area (SLA) which enables:</w:t>
            </w:r>
          </w:p>
          <w:p w14:paraId="78A6D7F1" w14:textId="77777777" w:rsidR="00C66E18" w:rsidRPr="00C63074" w:rsidRDefault="00C66E18" w:rsidP="00C66E18">
            <w:pPr>
              <w:numPr>
                <w:ilvl w:val="0"/>
                <w:numId w:val="3"/>
              </w:numPr>
            </w:pPr>
            <w:r w:rsidRPr="00C63074">
              <w:t>Analysis of service utilisation and need for services</w:t>
            </w:r>
          </w:p>
          <w:p w14:paraId="33B730F6" w14:textId="77777777" w:rsidR="00C66E18" w:rsidRPr="00C63074" w:rsidRDefault="00C66E18" w:rsidP="00C66E18">
            <w:pPr>
              <w:numPr>
                <w:ilvl w:val="0"/>
                <w:numId w:val="3"/>
              </w:numPr>
            </w:pPr>
            <w:r w:rsidRPr="00C63074">
              <w:t>Identification of patients living outside Victoria</w:t>
            </w:r>
          </w:p>
          <w:p w14:paraId="15DE2350" w14:textId="77777777" w:rsidR="00C66E18" w:rsidRPr="00C63074" w:rsidRDefault="00C66E18" w:rsidP="00C66E18">
            <w:pPr>
              <w:numPr>
                <w:ilvl w:val="0"/>
                <w:numId w:val="3"/>
              </w:numPr>
            </w:pPr>
            <w:r w:rsidRPr="00C63074">
              <w:t>Identification of patients living outside Australia for the Reciprocal Health Care Agreement (RHCA)</w:t>
            </w:r>
          </w:p>
        </w:tc>
      </w:tr>
      <w:tr w:rsidR="00C66E18" w:rsidRPr="00C63074" w14:paraId="7CECE4C7" w14:textId="77777777" w:rsidTr="001C5750">
        <w:tc>
          <w:tcPr>
            <w:tcW w:w="2127" w:type="dxa"/>
          </w:tcPr>
          <w:p w14:paraId="6770F42C" w14:textId="77777777" w:rsidR="00C66E18" w:rsidRPr="00C63074" w:rsidRDefault="00C66E18" w:rsidP="001C5750">
            <w:pPr>
              <w:rPr>
                <w:b/>
                <w:bCs/>
              </w:rPr>
            </w:pPr>
            <w:r w:rsidRPr="00C63074">
              <w:rPr>
                <w:b/>
                <w:bCs/>
              </w:rPr>
              <w:t>Principal data users</w:t>
            </w:r>
          </w:p>
        </w:tc>
        <w:tc>
          <w:tcPr>
            <w:tcW w:w="7229" w:type="dxa"/>
          </w:tcPr>
          <w:p w14:paraId="73541D17" w14:textId="688C7D48"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79DCE983" w14:textId="77777777" w:rsidTr="001C5750">
        <w:tc>
          <w:tcPr>
            <w:tcW w:w="2127" w:type="dxa"/>
          </w:tcPr>
          <w:p w14:paraId="27119603" w14:textId="77777777" w:rsidR="00C66E18" w:rsidRPr="00C63074" w:rsidRDefault="00C66E18" w:rsidP="001C5750">
            <w:pPr>
              <w:rPr>
                <w:b/>
                <w:bCs/>
              </w:rPr>
            </w:pPr>
            <w:r w:rsidRPr="00C63074">
              <w:rPr>
                <w:b/>
                <w:bCs/>
              </w:rPr>
              <w:t>Collection start</w:t>
            </w:r>
          </w:p>
        </w:tc>
        <w:tc>
          <w:tcPr>
            <w:tcW w:w="7229" w:type="dxa"/>
          </w:tcPr>
          <w:p w14:paraId="68B4C455" w14:textId="77777777" w:rsidR="00C66E18" w:rsidRPr="00C63074" w:rsidRDefault="00C66E18" w:rsidP="001C5750">
            <w:r w:rsidRPr="00C63074">
              <w:t>1 July 1995</w:t>
            </w:r>
          </w:p>
        </w:tc>
      </w:tr>
      <w:tr w:rsidR="00C66E18" w:rsidRPr="00C63074" w14:paraId="1A32388C" w14:textId="77777777" w:rsidTr="001C5750">
        <w:tc>
          <w:tcPr>
            <w:tcW w:w="2127" w:type="dxa"/>
          </w:tcPr>
          <w:p w14:paraId="2AF7315D" w14:textId="77777777" w:rsidR="00C66E18" w:rsidRPr="00C63074" w:rsidRDefault="00C66E18" w:rsidP="001C5750">
            <w:pPr>
              <w:rPr>
                <w:b/>
                <w:bCs/>
              </w:rPr>
            </w:pPr>
            <w:r w:rsidRPr="00C63074">
              <w:rPr>
                <w:b/>
                <w:bCs/>
              </w:rPr>
              <w:t>Version</w:t>
            </w:r>
          </w:p>
        </w:tc>
        <w:tc>
          <w:tcPr>
            <w:tcW w:w="7229" w:type="dxa"/>
          </w:tcPr>
          <w:p w14:paraId="682D907A" w14:textId="51BB4EC0" w:rsidR="00C66E18" w:rsidRPr="00C63074" w:rsidRDefault="00C66E18" w:rsidP="001C5750">
            <w:r w:rsidRPr="00C63074">
              <w:t>Version</w:t>
            </w:r>
            <w:r w:rsidRPr="00C63074">
              <w:tab/>
            </w:r>
            <w:r w:rsidRPr="00C63074">
              <w:tab/>
            </w:r>
            <w:r w:rsidRPr="00C63074">
              <w:tab/>
            </w:r>
            <w:r w:rsidRPr="00C63074">
              <w:tab/>
              <w:t>Effective date</w:t>
            </w:r>
          </w:p>
          <w:p w14:paraId="370C9467" w14:textId="28134E95" w:rsidR="00C66E18" w:rsidRPr="00C63074" w:rsidRDefault="00C66E18" w:rsidP="001C5750">
            <w:r w:rsidRPr="00C63074">
              <w:t>1</w:t>
            </w:r>
            <w:r w:rsidRPr="00C63074">
              <w:tab/>
            </w:r>
            <w:r w:rsidRPr="00C63074">
              <w:tab/>
            </w:r>
            <w:r w:rsidRPr="00C63074">
              <w:tab/>
            </w:r>
            <w:r w:rsidRPr="00C63074">
              <w:tab/>
              <w:t>1 July 1995</w:t>
            </w:r>
          </w:p>
          <w:p w14:paraId="78A60576" w14:textId="2FE0D53F" w:rsidR="00C66E18" w:rsidRPr="00C63074" w:rsidRDefault="00C66E18" w:rsidP="001C5750">
            <w:r w:rsidRPr="00C63074">
              <w:t>2</w:t>
            </w:r>
            <w:r w:rsidRPr="00C63074">
              <w:tab/>
            </w:r>
            <w:r w:rsidRPr="00C63074">
              <w:tab/>
            </w:r>
            <w:r w:rsidRPr="00C63074">
              <w:tab/>
            </w:r>
            <w:r w:rsidRPr="00C63074">
              <w:tab/>
              <w:t>1 July 1999</w:t>
            </w:r>
          </w:p>
          <w:p w14:paraId="142C7C1A" w14:textId="42FB3C23" w:rsidR="00C66E18" w:rsidRPr="00C63074" w:rsidRDefault="00C66E18" w:rsidP="001C5750">
            <w:r w:rsidRPr="00C63074">
              <w:t>3</w:t>
            </w:r>
            <w:r w:rsidRPr="00C63074">
              <w:tab/>
            </w:r>
            <w:r w:rsidRPr="00C63074">
              <w:tab/>
            </w:r>
            <w:r w:rsidRPr="00C63074">
              <w:tab/>
            </w:r>
            <w:r w:rsidRPr="00C63074">
              <w:tab/>
              <w:t>1 July 2004</w:t>
            </w:r>
          </w:p>
          <w:p w14:paraId="09A1AB38" w14:textId="5248BA7C" w:rsidR="00C66E18" w:rsidRPr="00C63074" w:rsidRDefault="00C66E18" w:rsidP="001C5750">
            <w:r w:rsidRPr="00C63074">
              <w:t>4</w:t>
            </w:r>
            <w:r w:rsidRPr="00C63074">
              <w:tab/>
            </w:r>
            <w:r w:rsidRPr="00C63074">
              <w:tab/>
            </w:r>
            <w:r w:rsidRPr="00C63074">
              <w:tab/>
            </w:r>
            <w:r w:rsidRPr="00C63074">
              <w:tab/>
              <w:t>1 July 2009</w:t>
            </w:r>
          </w:p>
        </w:tc>
      </w:tr>
      <w:tr w:rsidR="00C66E18" w:rsidRPr="00C63074" w14:paraId="66ED925D" w14:textId="77777777" w:rsidTr="001C5750">
        <w:tc>
          <w:tcPr>
            <w:tcW w:w="2127" w:type="dxa"/>
          </w:tcPr>
          <w:p w14:paraId="13B004FD" w14:textId="77777777" w:rsidR="00C66E18" w:rsidRPr="00C63074" w:rsidRDefault="00C66E18" w:rsidP="001C5750">
            <w:pPr>
              <w:rPr>
                <w:b/>
                <w:bCs/>
              </w:rPr>
            </w:pPr>
            <w:r w:rsidRPr="00C63074">
              <w:rPr>
                <w:b/>
                <w:bCs/>
              </w:rPr>
              <w:lastRenderedPageBreak/>
              <w:t>Definition source</w:t>
            </w:r>
          </w:p>
        </w:tc>
        <w:tc>
          <w:tcPr>
            <w:tcW w:w="7229" w:type="dxa"/>
          </w:tcPr>
          <w:p w14:paraId="62BC253D" w14:textId="19931D99" w:rsidR="00C66E18" w:rsidRPr="006C1A2F" w:rsidRDefault="007B6B0A" w:rsidP="001C5750">
            <w:r w:rsidRPr="006C1A2F">
              <w:t>Department of Health</w:t>
            </w:r>
          </w:p>
        </w:tc>
      </w:tr>
      <w:tr w:rsidR="00C66E18" w:rsidRPr="00C63074" w14:paraId="693C464E" w14:textId="77777777" w:rsidTr="001C5750">
        <w:tc>
          <w:tcPr>
            <w:tcW w:w="2127" w:type="dxa"/>
          </w:tcPr>
          <w:p w14:paraId="4314E7A1" w14:textId="77777777" w:rsidR="00C66E18" w:rsidRPr="00C63074" w:rsidRDefault="00C66E18" w:rsidP="001C5750">
            <w:pPr>
              <w:rPr>
                <w:b/>
                <w:bCs/>
              </w:rPr>
            </w:pPr>
            <w:r w:rsidRPr="00C63074">
              <w:rPr>
                <w:b/>
                <w:bCs/>
              </w:rPr>
              <w:t>Code set source</w:t>
            </w:r>
          </w:p>
        </w:tc>
        <w:tc>
          <w:tcPr>
            <w:tcW w:w="7229" w:type="dxa"/>
          </w:tcPr>
          <w:p w14:paraId="1406F045" w14:textId="186649DE" w:rsidR="00C66E18" w:rsidRPr="006C1A2F" w:rsidRDefault="00C66E18" w:rsidP="001C5750">
            <w:r w:rsidRPr="006C1A2F">
              <w:t>ABS National Locality Index (Cat. No. 1252) (</w:t>
            </w:r>
            <w:r w:rsidR="007B6B0A" w:rsidRPr="006C1A2F">
              <w:t>Department of Health</w:t>
            </w:r>
            <w:r w:rsidRPr="006C1A2F">
              <w:t xml:space="preserve"> modified)</w:t>
            </w:r>
          </w:p>
        </w:tc>
      </w:tr>
    </w:tbl>
    <w:p w14:paraId="486203DD" w14:textId="77777777" w:rsidR="00C66E18" w:rsidRPr="00C63074" w:rsidRDefault="00C66E18" w:rsidP="00C66E18">
      <w:pPr>
        <w:rPr>
          <w:b/>
          <w:color w:val="D50032"/>
          <w:sz w:val="28"/>
          <w:szCs w:val="28"/>
        </w:rPr>
      </w:pPr>
      <w:r w:rsidRPr="00C63074">
        <w:br w:type="page"/>
      </w:r>
    </w:p>
    <w:p w14:paraId="733B13D8" w14:textId="77777777" w:rsidR="00C66E18" w:rsidRPr="00C63074" w:rsidRDefault="00C66E18" w:rsidP="00C66E18">
      <w:pPr>
        <w:pStyle w:val="Heading2"/>
      </w:pPr>
      <w:bookmarkStart w:id="178" w:name="_Toc43800538"/>
      <w:bookmarkStart w:id="179" w:name="_Toc105672809"/>
      <w:r w:rsidRPr="00C63074">
        <w:lastRenderedPageBreak/>
        <w:t>Medicare Number</w:t>
      </w:r>
      <w:bookmarkEnd w:id="178"/>
      <w:bookmarkEnd w:id="179"/>
    </w:p>
    <w:p w14:paraId="3C752826"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A7CF1F5" w14:textId="77777777" w:rsidTr="001C5750">
        <w:tc>
          <w:tcPr>
            <w:tcW w:w="2127" w:type="dxa"/>
          </w:tcPr>
          <w:p w14:paraId="75921C2F" w14:textId="77777777" w:rsidR="00C66E18" w:rsidRPr="00C63074" w:rsidRDefault="00C66E18" w:rsidP="001C5750">
            <w:pPr>
              <w:rPr>
                <w:b/>
                <w:bCs/>
              </w:rPr>
            </w:pPr>
            <w:r w:rsidRPr="00C63074">
              <w:rPr>
                <w:b/>
                <w:bCs/>
              </w:rPr>
              <w:t>Definition</w:t>
            </w:r>
          </w:p>
        </w:tc>
        <w:tc>
          <w:tcPr>
            <w:tcW w:w="7229" w:type="dxa"/>
          </w:tcPr>
          <w:p w14:paraId="015023E0" w14:textId="77777777" w:rsidR="00C66E18" w:rsidRPr="00C63074" w:rsidRDefault="00C66E18" w:rsidP="001C5750">
            <w:r w:rsidRPr="00C63074">
              <w:t>Personal identifier allocated by Medicare Australia to eligible persons under the Medicare scheme.</w:t>
            </w:r>
          </w:p>
        </w:tc>
      </w:tr>
      <w:tr w:rsidR="00C66E18" w:rsidRPr="00C63074" w14:paraId="2D5F4821" w14:textId="77777777" w:rsidTr="001C5750">
        <w:tc>
          <w:tcPr>
            <w:tcW w:w="2127" w:type="dxa"/>
          </w:tcPr>
          <w:p w14:paraId="265B3CF1" w14:textId="77777777" w:rsidR="00C66E18" w:rsidRPr="00C63074" w:rsidRDefault="00C66E18" w:rsidP="001C5750">
            <w:pPr>
              <w:rPr>
                <w:b/>
                <w:bCs/>
              </w:rPr>
            </w:pPr>
            <w:r w:rsidRPr="00C63074">
              <w:rPr>
                <w:b/>
                <w:bCs/>
              </w:rPr>
              <w:t>Reported by</w:t>
            </w:r>
          </w:p>
        </w:tc>
        <w:tc>
          <w:tcPr>
            <w:tcW w:w="7229" w:type="dxa"/>
          </w:tcPr>
          <w:p w14:paraId="153DAF03" w14:textId="77777777" w:rsidR="00C66E18" w:rsidRPr="00C63074" w:rsidRDefault="00C66E18" w:rsidP="001C5750">
            <w:r w:rsidRPr="00C63074">
              <w:t>Public hospitals</w:t>
            </w:r>
          </w:p>
          <w:p w14:paraId="7A6FC82C" w14:textId="77777777" w:rsidR="00C66E18" w:rsidRPr="00C63074" w:rsidRDefault="00C66E18" w:rsidP="001C5750">
            <w:r w:rsidRPr="00C63074">
              <w:t>Private hospitals, optional</w:t>
            </w:r>
          </w:p>
        </w:tc>
      </w:tr>
      <w:tr w:rsidR="00C66E18" w:rsidRPr="00C63074" w14:paraId="169E9BED" w14:textId="77777777" w:rsidTr="001C5750">
        <w:tc>
          <w:tcPr>
            <w:tcW w:w="2127" w:type="dxa"/>
          </w:tcPr>
          <w:p w14:paraId="3B5EF57A" w14:textId="77777777" w:rsidR="00C66E18" w:rsidRPr="00C63074" w:rsidRDefault="00C66E18" w:rsidP="001C5750">
            <w:pPr>
              <w:rPr>
                <w:b/>
                <w:bCs/>
              </w:rPr>
            </w:pPr>
            <w:r w:rsidRPr="00C63074">
              <w:rPr>
                <w:b/>
                <w:bCs/>
              </w:rPr>
              <w:t>Reported for</w:t>
            </w:r>
          </w:p>
        </w:tc>
        <w:tc>
          <w:tcPr>
            <w:tcW w:w="7229" w:type="dxa"/>
          </w:tcPr>
          <w:p w14:paraId="44FC1AD8" w14:textId="77777777" w:rsidR="00C66E18" w:rsidRPr="00C63074" w:rsidRDefault="00C66E18" w:rsidP="001C5750">
            <w:r w:rsidRPr="00C63074">
              <w:t>All patients except in the circumstances covered under Medicare Suffix.</w:t>
            </w:r>
          </w:p>
        </w:tc>
      </w:tr>
      <w:tr w:rsidR="00C66E18" w:rsidRPr="00C63074" w14:paraId="5A93560B" w14:textId="77777777" w:rsidTr="001C5750">
        <w:tc>
          <w:tcPr>
            <w:tcW w:w="2127" w:type="dxa"/>
          </w:tcPr>
          <w:p w14:paraId="5DD08333" w14:textId="77777777" w:rsidR="00C66E18" w:rsidRPr="00C63074" w:rsidRDefault="00C66E18" w:rsidP="001C5750">
            <w:pPr>
              <w:rPr>
                <w:b/>
                <w:bCs/>
              </w:rPr>
            </w:pPr>
            <w:r w:rsidRPr="00C63074">
              <w:rPr>
                <w:b/>
                <w:bCs/>
              </w:rPr>
              <w:t>Reporting guide</w:t>
            </w:r>
          </w:p>
        </w:tc>
        <w:tc>
          <w:tcPr>
            <w:tcW w:w="7229" w:type="dxa"/>
          </w:tcPr>
          <w:p w14:paraId="23462CE5" w14:textId="77777777" w:rsidR="00C66E18" w:rsidRPr="00C63074" w:rsidRDefault="00C66E18" w:rsidP="001C5750">
            <w:r w:rsidRPr="00C63074">
              <w:t>The patient’s Medicare Number and individual reference number (IRN), issued by Medicare Australia.</w:t>
            </w:r>
          </w:p>
          <w:p w14:paraId="56352036" w14:textId="77777777" w:rsidR="00C66E18" w:rsidRPr="00C63074" w:rsidRDefault="00C66E18" w:rsidP="001C5750">
            <w:r w:rsidRPr="00C63074">
              <w:t>Valid:</w:t>
            </w:r>
          </w:p>
          <w:p w14:paraId="4F219B59" w14:textId="77777777" w:rsidR="00C66E18" w:rsidRPr="00C63074" w:rsidRDefault="00C66E18" w:rsidP="00C66E18">
            <w:pPr>
              <w:numPr>
                <w:ilvl w:val="0"/>
                <w:numId w:val="3"/>
              </w:numPr>
            </w:pPr>
            <w:r w:rsidRPr="00C63074">
              <w:t>First character can only be a: 2, 3, 4, 5, or 6</w:t>
            </w:r>
          </w:p>
          <w:p w14:paraId="5751761B" w14:textId="77777777" w:rsidR="00C66E18" w:rsidRPr="00C63074" w:rsidRDefault="00C66E18" w:rsidP="00C66E18">
            <w:pPr>
              <w:numPr>
                <w:ilvl w:val="0"/>
                <w:numId w:val="3"/>
              </w:numPr>
            </w:pPr>
            <w:r w:rsidRPr="00C63074">
              <w:t>Numeric or all blanks</w:t>
            </w:r>
          </w:p>
          <w:p w14:paraId="6B2CBC4D" w14:textId="77777777" w:rsidR="00C66E18" w:rsidRPr="00C63074" w:rsidRDefault="00C66E18" w:rsidP="00C66E18">
            <w:pPr>
              <w:numPr>
                <w:ilvl w:val="0"/>
                <w:numId w:val="3"/>
              </w:numPr>
            </w:pPr>
            <w:r w:rsidRPr="00C63074">
              <w:t>Check digit (ninth character) is the remainder of the following equation:[(1st digit * 1) + (2nd digit * 3) + (3rd digit * 7) + (4th digit * 9) +(5th digit * 1) + (6th digit * 3) + (7th digit * 7) + (8th digit * 9)] / 10</w:t>
            </w:r>
          </w:p>
          <w:p w14:paraId="2E40D5A7" w14:textId="77777777" w:rsidR="00C66E18" w:rsidRPr="00C63074" w:rsidRDefault="00C66E18" w:rsidP="001C5750">
            <w:r w:rsidRPr="00C63074">
              <w:t>Invalid:</w:t>
            </w:r>
          </w:p>
          <w:p w14:paraId="08512EEE" w14:textId="77777777" w:rsidR="00C66E18" w:rsidRPr="00C63074" w:rsidRDefault="00C66E18" w:rsidP="001C5750">
            <w:r w:rsidRPr="00C63074">
              <w:t>Special characters (for example, $, #)</w:t>
            </w:r>
          </w:p>
          <w:p w14:paraId="2D8209F9" w14:textId="77777777" w:rsidR="00C66E18" w:rsidRPr="00C63074" w:rsidRDefault="00C66E18" w:rsidP="001C5750">
            <w:r w:rsidRPr="00C63074">
              <w:t>Alphabetic characters</w:t>
            </w:r>
          </w:p>
          <w:p w14:paraId="70C5610F" w14:textId="77777777" w:rsidR="00C66E18" w:rsidRPr="00C63074" w:rsidRDefault="00C66E18" w:rsidP="001C5750">
            <w:r w:rsidRPr="00C63074">
              <w:t>Zero-filled (if the Medicare Number is not available or not applicable, the Medicare Number must be left blank)</w:t>
            </w:r>
          </w:p>
          <w:p w14:paraId="5F2960DA" w14:textId="77777777" w:rsidR="00C66E18" w:rsidRPr="00C63074" w:rsidRDefault="00C66E18" w:rsidP="001C5750">
            <w:r w:rsidRPr="00C63074">
              <w:t>Note: Deletion record</w:t>
            </w:r>
          </w:p>
          <w:p w14:paraId="51757452" w14:textId="77777777" w:rsidR="00C66E18" w:rsidRPr="00C63074" w:rsidRDefault="00C66E18" w:rsidP="001C5750">
            <w:r w:rsidRPr="00C63074">
              <w:t>Eleven 9s in the Medicare Number field denote a deletion record, refer Section 5</w:t>
            </w:r>
          </w:p>
          <w:p w14:paraId="21FC4190" w14:textId="77777777" w:rsidR="00C66E18" w:rsidRPr="00C63074" w:rsidRDefault="00C66E18" w:rsidP="001C5750"/>
          <w:p w14:paraId="656BE7A2" w14:textId="77777777" w:rsidR="00C66E18" w:rsidRPr="00C63074" w:rsidRDefault="00C66E18" w:rsidP="001C5750">
            <w:pPr>
              <w:jc w:val="center"/>
            </w:pPr>
            <w:r w:rsidRPr="00C63074">
              <w:rPr>
                <w:noProof/>
              </w:rPr>
              <w:drawing>
                <wp:inline distT="0" distB="0" distL="0" distR="0" wp14:anchorId="2FFFB8CE" wp14:editId="00617508">
                  <wp:extent cx="2524125" cy="1666875"/>
                  <wp:effectExtent l="0" t="0" r="9525" b="952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524125" cy="1666875"/>
                          </a:xfrm>
                          <a:prstGeom prst="rect">
                            <a:avLst/>
                          </a:prstGeom>
                        </pic:spPr>
                      </pic:pic>
                    </a:graphicData>
                  </a:graphic>
                </wp:inline>
              </w:drawing>
            </w:r>
          </w:p>
          <w:p w14:paraId="77A22623" w14:textId="77777777" w:rsidR="00C66E18" w:rsidRPr="00C63074" w:rsidRDefault="00C66E18" w:rsidP="001C5750">
            <w:r w:rsidRPr="00C63074">
              <w:t>Medicare Number from the Medicare card, the eleventh character being the IRN (the number printed on the Medicare Card, to the left of the printed name of the patient).</w:t>
            </w:r>
          </w:p>
          <w:p w14:paraId="229E0953" w14:textId="77777777" w:rsidR="00C66E18" w:rsidRPr="00C63074" w:rsidRDefault="00C66E18" w:rsidP="001C5750">
            <w:pPr>
              <w:rPr>
                <w:b/>
                <w:bCs/>
              </w:rPr>
            </w:pPr>
            <w:r w:rsidRPr="00C63074">
              <w:rPr>
                <w:b/>
                <w:bCs/>
              </w:rPr>
              <w:t>Neonates</w:t>
            </w:r>
          </w:p>
          <w:p w14:paraId="23D86B54" w14:textId="77777777" w:rsidR="00C66E18" w:rsidRPr="00C63074" w:rsidRDefault="00C66E18" w:rsidP="001C5750">
            <w:r w:rsidRPr="00C63074">
              <w:t>For neonates who have not yet been added to the family Medicare Card, and therefore have no IRN, there are two reporting options:</w:t>
            </w:r>
          </w:p>
          <w:p w14:paraId="409A3581" w14:textId="77777777" w:rsidR="00C66E18" w:rsidRPr="00C63074" w:rsidRDefault="00C66E18" w:rsidP="00C66E18">
            <w:pPr>
              <w:numPr>
                <w:ilvl w:val="0"/>
                <w:numId w:val="3"/>
              </w:numPr>
            </w:pPr>
            <w:r w:rsidRPr="00C63074">
              <w:lastRenderedPageBreak/>
              <w:t>Mother’s/family’s Medicare Number in the first ten characters and a zero (0) as the eleventh character</w:t>
            </w:r>
          </w:p>
          <w:p w14:paraId="77037458" w14:textId="77777777" w:rsidR="00C66E18" w:rsidRPr="00C63074" w:rsidRDefault="00C66E18" w:rsidP="00C66E18">
            <w:pPr>
              <w:numPr>
                <w:ilvl w:val="0"/>
                <w:numId w:val="3"/>
              </w:numPr>
            </w:pPr>
            <w:r w:rsidRPr="00C63074">
              <w:t>Mother/family Medicare Number in the first ten characters and the mother’s IRN as the eleventh character.</w:t>
            </w:r>
          </w:p>
        </w:tc>
      </w:tr>
      <w:tr w:rsidR="00C66E18" w:rsidRPr="00C63074" w14:paraId="35878C18" w14:textId="77777777" w:rsidTr="001C5750">
        <w:tc>
          <w:tcPr>
            <w:tcW w:w="2127" w:type="dxa"/>
          </w:tcPr>
          <w:p w14:paraId="6158CA6C" w14:textId="77777777" w:rsidR="00C66E18" w:rsidRPr="00C63074" w:rsidRDefault="00C66E18" w:rsidP="001C5750">
            <w:pPr>
              <w:rPr>
                <w:b/>
                <w:bCs/>
              </w:rPr>
            </w:pPr>
            <w:r w:rsidRPr="00C63074">
              <w:rPr>
                <w:b/>
                <w:bCs/>
              </w:rPr>
              <w:lastRenderedPageBreak/>
              <w:t>Validations</w:t>
            </w:r>
          </w:p>
        </w:tc>
        <w:tc>
          <w:tcPr>
            <w:tcW w:w="7229" w:type="dxa"/>
          </w:tcPr>
          <w:p w14:paraId="265A76B0" w14:textId="3C53C973" w:rsidR="00C66E18" w:rsidRPr="00C63074" w:rsidRDefault="00C66E18" w:rsidP="001C5750">
            <w:r w:rsidRPr="00C63074">
              <w:t>E081</w:t>
            </w:r>
            <w:r w:rsidRPr="00C63074">
              <w:tab/>
              <w:t xml:space="preserve">Medicare Number </w:t>
            </w:r>
            <w:r w:rsidR="003E4CE2">
              <w:t>invalid</w:t>
            </w:r>
          </w:p>
          <w:p w14:paraId="77881587" w14:textId="66AA3925" w:rsidR="00C66E18" w:rsidRPr="00C63074" w:rsidRDefault="00C66E18" w:rsidP="001C5750">
            <w:r w:rsidRPr="00C63074">
              <w:t>E086</w:t>
            </w:r>
            <w:r w:rsidRPr="00C63074">
              <w:tab/>
              <w:t>Medicare IRN and Date of Birth</w:t>
            </w:r>
            <w:r w:rsidR="003E4CE2">
              <w:t xml:space="preserve"> combination</w:t>
            </w:r>
            <w:r w:rsidRPr="00C63074">
              <w:t xml:space="preserve"> </w:t>
            </w:r>
            <w:r w:rsidR="003E4CE2">
              <w:t>invalid</w:t>
            </w:r>
          </w:p>
          <w:p w14:paraId="087CC468" w14:textId="77777777" w:rsidR="00C66E18" w:rsidRPr="00C63074" w:rsidRDefault="00C66E18" w:rsidP="001C5750">
            <w:r w:rsidRPr="00C63074">
              <w:t>E364</w:t>
            </w:r>
            <w:r w:rsidRPr="00C63074">
              <w:tab/>
              <w:t>Medicare Last Digit Zero; Suffix Not ‘BAB’</w:t>
            </w:r>
          </w:p>
        </w:tc>
      </w:tr>
      <w:tr w:rsidR="00C66E18" w:rsidRPr="00C63074" w14:paraId="4FC0E252" w14:textId="77777777" w:rsidTr="001C5750">
        <w:tc>
          <w:tcPr>
            <w:tcW w:w="2127" w:type="dxa"/>
          </w:tcPr>
          <w:p w14:paraId="2C16450B" w14:textId="77777777" w:rsidR="00C66E18" w:rsidRPr="00C63074" w:rsidRDefault="00C66E18" w:rsidP="001C5750">
            <w:pPr>
              <w:rPr>
                <w:b/>
                <w:bCs/>
              </w:rPr>
            </w:pPr>
            <w:r w:rsidRPr="00C63074">
              <w:rPr>
                <w:b/>
                <w:bCs/>
              </w:rPr>
              <w:t>Related items</w:t>
            </w:r>
          </w:p>
        </w:tc>
        <w:tc>
          <w:tcPr>
            <w:tcW w:w="7229" w:type="dxa"/>
          </w:tcPr>
          <w:p w14:paraId="6D63860B" w14:textId="47EC2DD9" w:rsidR="00C66E18" w:rsidRPr="00C63074" w:rsidRDefault="005C0268" w:rsidP="001C5750">
            <w:r>
              <w:t>Section 3</w:t>
            </w:r>
            <w:r w:rsidR="00C66E18" w:rsidRPr="00C63074">
              <w:tab/>
              <w:t>Medicare Suffix</w:t>
            </w:r>
          </w:p>
          <w:p w14:paraId="1E1A460A" w14:textId="7316EBA5" w:rsidR="00C66E18" w:rsidRPr="00C63074" w:rsidRDefault="00C66E18" w:rsidP="001C5750">
            <w:r w:rsidRPr="00C63074">
              <w:t>Section 5</w:t>
            </w:r>
            <w:r w:rsidRPr="00C63074">
              <w:tab/>
              <w:t>Compensable Status</w:t>
            </w:r>
          </w:p>
          <w:p w14:paraId="70FDB2CA" w14:textId="77777777" w:rsidR="00C66E18" w:rsidRPr="00C63074" w:rsidRDefault="00C66E18" w:rsidP="001C5750">
            <w:r w:rsidRPr="00C63074">
              <w:tab/>
            </w:r>
            <w:r w:rsidRPr="00C63074">
              <w:tab/>
              <w:t>Deletion of records</w:t>
            </w:r>
          </w:p>
        </w:tc>
      </w:tr>
    </w:tbl>
    <w:p w14:paraId="35B75635"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C60FA41" w14:textId="77777777" w:rsidTr="001C5750">
        <w:tc>
          <w:tcPr>
            <w:tcW w:w="2127" w:type="dxa"/>
          </w:tcPr>
          <w:p w14:paraId="5572F0BE" w14:textId="77777777" w:rsidR="00C66E18" w:rsidRPr="00C63074" w:rsidRDefault="00C66E18" w:rsidP="001C5750">
            <w:pPr>
              <w:rPr>
                <w:b/>
                <w:bCs/>
              </w:rPr>
            </w:pPr>
            <w:r w:rsidRPr="00C63074">
              <w:rPr>
                <w:b/>
                <w:bCs/>
              </w:rPr>
              <w:t>Purpose</w:t>
            </w:r>
          </w:p>
        </w:tc>
        <w:tc>
          <w:tcPr>
            <w:tcW w:w="7229" w:type="dxa"/>
          </w:tcPr>
          <w:p w14:paraId="358A796C" w14:textId="77777777" w:rsidR="00C66E18" w:rsidRPr="00C63074" w:rsidRDefault="00C66E18" w:rsidP="001C5750">
            <w:r w:rsidRPr="00C63074">
              <w:t>To assist in monitoring continuity of care across hospitals.</w:t>
            </w:r>
          </w:p>
        </w:tc>
      </w:tr>
      <w:tr w:rsidR="00C66E18" w:rsidRPr="00C63074" w14:paraId="50060FA1" w14:textId="77777777" w:rsidTr="001C5750">
        <w:tc>
          <w:tcPr>
            <w:tcW w:w="2127" w:type="dxa"/>
          </w:tcPr>
          <w:p w14:paraId="4F6D572B" w14:textId="77777777" w:rsidR="00C66E18" w:rsidRPr="00C63074" w:rsidRDefault="00C66E18" w:rsidP="001C5750">
            <w:pPr>
              <w:rPr>
                <w:b/>
                <w:bCs/>
              </w:rPr>
            </w:pPr>
            <w:r w:rsidRPr="00C63074">
              <w:rPr>
                <w:b/>
                <w:bCs/>
              </w:rPr>
              <w:t>Principal data users</w:t>
            </w:r>
          </w:p>
        </w:tc>
        <w:tc>
          <w:tcPr>
            <w:tcW w:w="7229" w:type="dxa"/>
          </w:tcPr>
          <w:p w14:paraId="30B5F85F" w14:textId="09C59F74"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5E780039" w14:textId="77777777" w:rsidTr="001C5750">
        <w:tc>
          <w:tcPr>
            <w:tcW w:w="2127" w:type="dxa"/>
          </w:tcPr>
          <w:p w14:paraId="13927965" w14:textId="77777777" w:rsidR="00C66E18" w:rsidRPr="00C63074" w:rsidRDefault="00C66E18" w:rsidP="001C5750">
            <w:pPr>
              <w:rPr>
                <w:b/>
                <w:bCs/>
              </w:rPr>
            </w:pPr>
            <w:r w:rsidRPr="00C63074">
              <w:rPr>
                <w:b/>
                <w:bCs/>
              </w:rPr>
              <w:t>Collection start</w:t>
            </w:r>
          </w:p>
        </w:tc>
        <w:tc>
          <w:tcPr>
            <w:tcW w:w="7229" w:type="dxa"/>
          </w:tcPr>
          <w:p w14:paraId="7547CC5D" w14:textId="77777777" w:rsidR="00C66E18" w:rsidRPr="00C63074" w:rsidRDefault="00C66E18" w:rsidP="001C5750">
            <w:r w:rsidRPr="00C63074">
              <w:t>1 July 1995</w:t>
            </w:r>
          </w:p>
        </w:tc>
      </w:tr>
      <w:tr w:rsidR="00C66E18" w:rsidRPr="00C63074" w14:paraId="04CD80A8" w14:textId="77777777" w:rsidTr="001C5750">
        <w:tc>
          <w:tcPr>
            <w:tcW w:w="2127" w:type="dxa"/>
          </w:tcPr>
          <w:p w14:paraId="3CAD6F09" w14:textId="77777777" w:rsidR="00C66E18" w:rsidRPr="00C63074" w:rsidRDefault="00C66E18" w:rsidP="001C5750">
            <w:pPr>
              <w:rPr>
                <w:b/>
                <w:bCs/>
              </w:rPr>
            </w:pPr>
            <w:r w:rsidRPr="00C63074">
              <w:rPr>
                <w:b/>
                <w:bCs/>
              </w:rPr>
              <w:t>Version</w:t>
            </w:r>
          </w:p>
        </w:tc>
        <w:tc>
          <w:tcPr>
            <w:tcW w:w="7229" w:type="dxa"/>
          </w:tcPr>
          <w:p w14:paraId="64898E6C" w14:textId="31CA1C9B" w:rsidR="00C66E18" w:rsidRPr="00C63074" w:rsidRDefault="00C66E18" w:rsidP="001C5750">
            <w:r w:rsidRPr="00C63074">
              <w:t>Version</w:t>
            </w:r>
            <w:r w:rsidRPr="00C63074">
              <w:tab/>
            </w:r>
            <w:r w:rsidRPr="00C63074">
              <w:tab/>
            </w:r>
            <w:r w:rsidR="00A1506F">
              <w:tab/>
            </w:r>
            <w:r w:rsidRPr="00C63074">
              <w:tab/>
              <w:t>Effective date</w:t>
            </w:r>
          </w:p>
          <w:p w14:paraId="0C29C37E" w14:textId="36FD4C93" w:rsidR="00C66E18" w:rsidRPr="00C63074" w:rsidRDefault="00C66E18" w:rsidP="001C5750">
            <w:r w:rsidRPr="00C63074">
              <w:t>1</w:t>
            </w:r>
            <w:r w:rsidRPr="00C63074">
              <w:tab/>
            </w:r>
            <w:r w:rsidRPr="00C63074">
              <w:tab/>
            </w:r>
            <w:r w:rsidRPr="00C63074">
              <w:tab/>
            </w:r>
            <w:r w:rsidRPr="00C63074">
              <w:tab/>
              <w:t>1 July 1995</w:t>
            </w:r>
          </w:p>
          <w:p w14:paraId="393D6EB9" w14:textId="32915316" w:rsidR="00C66E18" w:rsidRPr="00C63074" w:rsidRDefault="00C66E18" w:rsidP="001C5750">
            <w:r w:rsidRPr="00C63074">
              <w:t>2</w:t>
            </w:r>
            <w:r w:rsidRPr="00C63074">
              <w:tab/>
            </w:r>
            <w:r w:rsidRPr="00C63074">
              <w:tab/>
            </w:r>
            <w:r w:rsidRPr="00C63074">
              <w:tab/>
            </w:r>
            <w:r w:rsidRPr="00C63074">
              <w:tab/>
              <w:t>1 July 1999</w:t>
            </w:r>
          </w:p>
        </w:tc>
      </w:tr>
      <w:tr w:rsidR="00C66E18" w:rsidRPr="00C63074" w14:paraId="14C33221" w14:textId="77777777" w:rsidTr="001C5750">
        <w:tc>
          <w:tcPr>
            <w:tcW w:w="2127" w:type="dxa"/>
          </w:tcPr>
          <w:p w14:paraId="5ACD7184" w14:textId="77777777" w:rsidR="00C66E18" w:rsidRPr="00C63074" w:rsidRDefault="00C66E18" w:rsidP="001C5750">
            <w:pPr>
              <w:rPr>
                <w:b/>
                <w:bCs/>
              </w:rPr>
            </w:pPr>
            <w:r w:rsidRPr="00C63074">
              <w:rPr>
                <w:b/>
                <w:bCs/>
              </w:rPr>
              <w:t>Definition source</w:t>
            </w:r>
          </w:p>
        </w:tc>
        <w:tc>
          <w:tcPr>
            <w:tcW w:w="7229" w:type="dxa"/>
          </w:tcPr>
          <w:p w14:paraId="1688AF8B" w14:textId="1EEB300D" w:rsidR="00C66E18" w:rsidRPr="00C63074" w:rsidRDefault="00C66E18" w:rsidP="001C5750">
            <w:r w:rsidRPr="00C63074">
              <w:t>NHDD</w:t>
            </w:r>
            <w:r w:rsidR="00BC0489">
              <w:t>,</w:t>
            </w:r>
            <w:r w:rsidRPr="00C63074">
              <w:t xml:space="preserve"> METeOR ID 270101</w:t>
            </w:r>
          </w:p>
        </w:tc>
      </w:tr>
      <w:tr w:rsidR="00C66E18" w:rsidRPr="00C63074" w14:paraId="0D67191F" w14:textId="77777777" w:rsidTr="001C5750">
        <w:tc>
          <w:tcPr>
            <w:tcW w:w="2127" w:type="dxa"/>
          </w:tcPr>
          <w:p w14:paraId="1F66CC2B" w14:textId="77777777" w:rsidR="00C66E18" w:rsidRPr="00C63074" w:rsidRDefault="00C66E18" w:rsidP="001C5750">
            <w:pPr>
              <w:rPr>
                <w:b/>
                <w:bCs/>
              </w:rPr>
            </w:pPr>
            <w:r w:rsidRPr="00C63074">
              <w:rPr>
                <w:b/>
                <w:bCs/>
              </w:rPr>
              <w:t>Code set source</w:t>
            </w:r>
          </w:p>
        </w:tc>
        <w:tc>
          <w:tcPr>
            <w:tcW w:w="7229" w:type="dxa"/>
          </w:tcPr>
          <w:p w14:paraId="45B35F98" w14:textId="77777777" w:rsidR="00C66E18" w:rsidRPr="00C63074" w:rsidRDefault="00C66E18" w:rsidP="001C5750">
            <w:r w:rsidRPr="00C63074">
              <w:t>Medicare Australia</w:t>
            </w:r>
          </w:p>
        </w:tc>
      </w:tr>
    </w:tbl>
    <w:p w14:paraId="473B7801" w14:textId="77777777" w:rsidR="00C66E18" w:rsidRPr="00C63074" w:rsidRDefault="00C66E18" w:rsidP="00C66E18">
      <w:pPr>
        <w:rPr>
          <w:b/>
          <w:color w:val="D50032"/>
          <w:sz w:val="28"/>
          <w:szCs w:val="28"/>
        </w:rPr>
      </w:pPr>
      <w:r w:rsidRPr="00C63074">
        <w:br w:type="page"/>
      </w:r>
    </w:p>
    <w:p w14:paraId="4F778B9D" w14:textId="77777777" w:rsidR="00C66E18" w:rsidRPr="00C63074" w:rsidRDefault="00C66E18" w:rsidP="00C66E18">
      <w:pPr>
        <w:pStyle w:val="Heading2"/>
      </w:pPr>
      <w:bookmarkStart w:id="180" w:name="_Toc43800539"/>
      <w:bookmarkStart w:id="181" w:name="_Toc105672810"/>
      <w:r w:rsidRPr="00C63074">
        <w:lastRenderedPageBreak/>
        <w:t>Medicare Suffix</w:t>
      </w:r>
      <w:bookmarkEnd w:id="180"/>
      <w:bookmarkEnd w:id="181"/>
    </w:p>
    <w:p w14:paraId="3833EA4A"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6272729" w14:textId="77777777" w:rsidTr="001C5750">
        <w:tc>
          <w:tcPr>
            <w:tcW w:w="2127" w:type="dxa"/>
          </w:tcPr>
          <w:p w14:paraId="3AAFF412" w14:textId="77777777" w:rsidR="00C66E18" w:rsidRPr="00C63074" w:rsidRDefault="00C66E18" w:rsidP="001C5750">
            <w:pPr>
              <w:rPr>
                <w:b/>
                <w:bCs/>
              </w:rPr>
            </w:pPr>
            <w:r w:rsidRPr="00C63074">
              <w:rPr>
                <w:b/>
                <w:bCs/>
              </w:rPr>
              <w:t>Definition</w:t>
            </w:r>
          </w:p>
        </w:tc>
        <w:tc>
          <w:tcPr>
            <w:tcW w:w="7229" w:type="dxa"/>
          </w:tcPr>
          <w:p w14:paraId="0B33328E" w14:textId="77777777" w:rsidR="00C66E18" w:rsidRPr="00C63074" w:rsidRDefault="00C66E18" w:rsidP="001C5750">
            <w:r w:rsidRPr="00C63074">
              <w:t>First three characters of the patient's first given name (as it appears on the Medicare card).</w:t>
            </w:r>
          </w:p>
        </w:tc>
      </w:tr>
      <w:tr w:rsidR="00C66E18" w:rsidRPr="00C63074" w14:paraId="09CA8F19" w14:textId="77777777" w:rsidTr="001C5750">
        <w:tc>
          <w:tcPr>
            <w:tcW w:w="2127" w:type="dxa"/>
          </w:tcPr>
          <w:p w14:paraId="671624DC" w14:textId="77777777" w:rsidR="00C66E18" w:rsidRPr="00C63074" w:rsidRDefault="00C66E18" w:rsidP="001C5750">
            <w:pPr>
              <w:rPr>
                <w:b/>
                <w:bCs/>
              </w:rPr>
            </w:pPr>
            <w:r w:rsidRPr="00C63074">
              <w:rPr>
                <w:b/>
                <w:bCs/>
              </w:rPr>
              <w:t>Reported by</w:t>
            </w:r>
          </w:p>
        </w:tc>
        <w:tc>
          <w:tcPr>
            <w:tcW w:w="7229" w:type="dxa"/>
          </w:tcPr>
          <w:p w14:paraId="57910B60" w14:textId="77777777" w:rsidR="00C66E18" w:rsidRPr="00C63074" w:rsidRDefault="00C66E18" w:rsidP="001C5750">
            <w:r w:rsidRPr="00C63074">
              <w:t>Public hospitals</w:t>
            </w:r>
          </w:p>
          <w:p w14:paraId="726E3A96" w14:textId="77777777" w:rsidR="00C66E18" w:rsidRPr="00C63074" w:rsidRDefault="00C66E18" w:rsidP="001C5750">
            <w:r w:rsidRPr="00C63074">
              <w:t>Private hospitals, optional</w:t>
            </w:r>
          </w:p>
        </w:tc>
      </w:tr>
      <w:tr w:rsidR="00C66E18" w:rsidRPr="00C63074" w14:paraId="6B937B74" w14:textId="77777777" w:rsidTr="001C5750">
        <w:tc>
          <w:tcPr>
            <w:tcW w:w="2127" w:type="dxa"/>
          </w:tcPr>
          <w:p w14:paraId="3AE05646" w14:textId="77777777" w:rsidR="00C66E18" w:rsidRPr="00C63074" w:rsidRDefault="00C66E18" w:rsidP="001C5750">
            <w:pPr>
              <w:rPr>
                <w:b/>
                <w:bCs/>
              </w:rPr>
            </w:pPr>
            <w:r w:rsidRPr="00C63074">
              <w:rPr>
                <w:b/>
                <w:bCs/>
              </w:rPr>
              <w:t>Reported for</w:t>
            </w:r>
          </w:p>
        </w:tc>
        <w:tc>
          <w:tcPr>
            <w:tcW w:w="7229" w:type="dxa"/>
          </w:tcPr>
          <w:p w14:paraId="4B5A8B01" w14:textId="77777777" w:rsidR="00C66E18" w:rsidRPr="00C63074" w:rsidRDefault="00C66E18" w:rsidP="001C5750">
            <w:r w:rsidRPr="00C63074">
              <w:t>All Emergency Department presentations</w:t>
            </w:r>
          </w:p>
        </w:tc>
      </w:tr>
      <w:tr w:rsidR="00C66E18" w:rsidRPr="00C63074" w14:paraId="2AD96259" w14:textId="77777777" w:rsidTr="001C5750">
        <w:tc>
          <w:tcPr>
            <w:tcW w:w="2127" w:type="dxa"/>
          </w:tcPr>
          <w:p w14:paraId="13F40608" w14:textId="77777777" w:rsidR="00C66E18" w:rsidRPr="00C63074" w:rsidRDefault="00C66E18" w:rsidP="001C5750">
            <w:pPr>
              <w:rPr>
                <w:b/>
                <w:bCs/>
              </w:rPr>
            </w:pPr>
            <w:r w:rsidRPr="00C63074">
              <w:rPr>
                <w:b/>
                <w:bCs/>
              </w:rPr>
              <w:t>Code set</w:t>
            </w:r>
          </w:p>
        </w:tc>
        <w:tc>
          <w:tcPr>
            <w:tcW w:w="7229" w:type="dxa"/>
          </w:tcPr>
          <w:p w14:paraId="1398222C" w14:textId="77777777" w:rsidR="00C66E18" w:rsidRPr="00C63074" w:rsidRDefault="00C66E18" w:rsidP="001C5750">
            <w:r w:rsidRPr="00C63074">
              <w:t>Characters should be:</w:t>
            </w:r>
          </w:p>
          <w:p w14:paraId="4E63AD7A" w14:textId="77777777" w:rsidR="00C66E18" w:rsidRPr="00C63074" w:rsidRDefault="00C66E18" w:rsidP="00C66E18">
            <w:pPr>
              <w:numPr>
                <w:ilvl w:val="0"/>
                <w:numId w:val="3"/>
              </w:numPr>
            </w:pPr>
            <w:r w:rsidRPr="00C63074">
              <w:t>The first three characters of the patient’s first given name in upper case</w:t>
            </w:r>
          </w:p>
          <w:p w14:paraId="610303B3" w14:textId="77777777" w:rsidR="00C66E18" w:rsidRPr="00C63074" w:rsidRDefault="00C66E18" w:rsidP="001C5750">
            <w:pPr>
              <w:rPr>
                <w:b/>
              </w:rPr>
            </w:pPr>
            <w:r w:rsidRPr="00C63074">
              <w:rPr>
                <w:b/>
              </w:rPr>
              <w:t>Note:</w:t>
            </w:r>
          </w:p>
          <w:p w14:paraId="4BB1D6D3" w14:textId="77777777" w:rsidR="00C66E18" w:rsidRPr="00C63074" w:rsidRDefault="00C66E18" w:rsidP="00C66E18">
            <w:pPr>
              <w:numPr>
                <w:ilvl w:val="0"/>
                <w:numId w:val="3"/>
              </w:numPr>
            </w:pPr>
            <w:r w:rsidRPr="00C63074">
              <w:t>If the patient’s name has only two characters type a space for the third character.</w:t>
            </w:r>
          </w:p>
          <w:p w14:paraId="008B2C9B" w14:textId="77777777" w:rsidR="00C66E18" w:rsidRPr="00C63074" w:rsidRDefault="00C66E18" w:rsidP="001C5750">
            <w:r w:rsidRPr="00C63074">
              <w:t>Characters permitted:</w:t>
            </w:r>
          </w:p>
          <w:p w14:paraId="763AE283" w14:textId="77777777" w:rsidR="00C66E18" w:rsidRPr="00C63074" w:rsidRDefault="00C66E18" w:rsidP="00C66E18">
            <w:pPr>
              <w:numPr>
                <w:ilvl w:val="0"/>
                <w:numId w:val="3"/>
              </w:numPr>
            </w:pPr>
            <w:r w:rsidRPr="00C63074">
              <w:t>Upper case alphas</w:t>
            </w:r>
          </w:p>
          <w:p w14:paraId="4C10C23D" w14:textId="77777777" w:rsidR="00C66E18" w:rsidRPr="00C63074" w:rsidRDefault="00C66E18" w:rsidP="00C66E18">
            <w:pPr>
              <w:numPr>
                <w:ilvl w:val="0"/>
                <w:numId w:val="3"/>
              </w:numPr>
            </w:pPr>
            <w:r w:rsidRPr="00C63074">
              <w:t>Space as second and third characters</w:t>
            </w:r>
          </w:p>
          <w:p w14:paraId="39F86CE9" w14:textId="77777777" w:rsidR="00C66E18" w:rsidRPr="00C63074" w:rsidRDefault="00C66E18" w:rsidP="00C66E18">
            <w:pPr>
              <w:numPr>
                <w:ilvl w:val="0"/>
                <w:numId w:val="3"/>
              </w:numPr>
            </w:pPr>
            <w:r w:rsidRPr="00C63074">
              <w:t>Space as third character</w:t>
            </w:r>
          </w:p>
          <w:p w14:paraId="0A76FCD1" w14:textId="77777777" w:rsidR="00C66E18" w:rsidRPr="00C63074" w:rsidRDefault="00C66E18" w:rsidP="001C5750">
            <w:r w:rsidRPr="00C63074">
              <w:t>Hyphen or apostrophe as second character or hyphen or apostrophe as third character.</w:t>
            </w:r>
          </w:p>
          <w:p w14:paraId="11CD8D0F" w14:textId="77777777" w:rsidR="00C66E18" w:rsidRPr="00C63074" w:rsidRDefault="00C66E18" w:rsidP="001C5750">
            <w:r w:rsidRPr="00C63074">
              <w:t>If Medicare Number is unavailable or the patient is not eligible for a Medicare Number, leave the Medicare Number blank (not zero-filled) and enter the appropriate suffix:</w:t>
            </w:r>
          </w:p>
          <w:p w14:paraId="15A93598" w14:textId="77777777" w:rsidR="00C66E18" w:rsidRPr="00C63074" w:rsidRDefault="00C66E18" w:rsidP="001C5750">
            <w:pPr>
              <w:rPr>
                <w:b/>
                <w:bCs/>
              </w:rPr>
            </w:pPr>
            <w:r w:rsidRPr="00C63074">
              <w:rPr>
                <w:b/>
                <w:bCs/>
              </w:rPr>
              <w:t>Alternative Codes</w:t>
            </w:r>
            <w:r w:rsidRPr="00C63074">
              <w:rPr>
                <w:b/>
                <w:bCs/>
              </w:rPr>
              <w:tab/>
              <w:t>Descriptor</w:t>
            </w:r>
          </w:p>
          <w:p w14:paraId="1779C417" w14:textId="77777777" w:rsidR="00C66E18" w:rsidRPr="00C63074" w:rsidRDefault="00C66E18" w:rsidP="001C5750">
            <w:r w:rsidRPr="00C63074">
              <w:t>C-U</w:t>
            </w:r>
            <w:r w:rsidRPr="00C63074">
              <w:tab/>
            </w:r>
            <w:r w:rsidRPr="00C63074">
              <w:tab/>
            </w:r>
            <w:r w:rsidRPr="00C63074">
              <w:tab/>
              <w:t>Card unavailable/Not applicable</w:t>
            </w:r>
          </w:p>
          <w:p w14:paraId="35645EDA" w14:textId="77777777" w:rsidR="00C66E18" w:rsidRPr="00C63074" w:rsidRDefault="00C66E18" w:rsidP="001C5750">
            <w:r w:rsidRPr="00C63074">
              <w:t>N-E</w:t>
            </w:r>
            <w:r w:rsidRPr="00C63074">
              <w:tab/>
            </w:r>
            <w:r w:rsidRPr="00C63074">
              <w:tab/>
            </w:r>
            <w:r w:rsidRPr="00C63074">
              <w:tab/>
              <w:t>Not eligible for Medicare</w:t>
            </w:r>
          </w:p>
          <w:p w14:paraId="6697A962" w14:textId="77777777" w:rsidR="00C66E18" w:rsidRPr="00C63074" w:rsidRDefault="00C66E18" w:rsidP="001C5750">
            <w:r w:rsidRPr="00C63074">
              <w:t>P-N</w:t>
            </w:r>
            <w:r w:rsidRPr="00C63074">
              <w:tab/>
            </w:r>
            <w:r w:rsidRPr="00C63074">
              <w:tab/>
            </w:r>
            <w:r w:rsidRPr="00C63074">
              <w:tab/>
              <w:t>Prisoner</w:t>
            </w:r>
          </w:p>
          <w:p w14:paraId="634A0CC9" w14:textId="77777777" w:rsidR="00C66E18" w:rsidRPr="00C63074" w:rsidRDefault="00C66E18" w:rsidP="001C5750"/>
        </w:tc>
      </w:tr>
      <w:tr w:rsidR="00C66E18" w:rsidRPr="00C63074" w14:paraId="642E7DBC" w14:textId="77777777" w:rsidTr="001C5750">
        <w:tc>
          <w:tcPr>
            <w:tcW w:w="2127" w:type="dxa"/>
          </w:tcPr>
          <w:p w14:paraId="709EB650" w14:textId="77777777" w:rsidR="00C66E18" w:rsidRPr="00C63074" w:rsidRDefault="00C66E18" w:rsidP="001C5750">
            <w:pPr>
              <w:rPr>
                <w:b/>
                <w:bCs/>
              </w:rPr>
            </w:pPr>
            <w:r w:rsidRPr="00C63074">
              <w:rPr>
                <w:b/>
                <w:bCs/>
              </w:rPr>
              <w:t>Reporting guide</w:t>
            </w:r>
          </w:p>
        </w:tc>
        <w:tc>
          <w:tcPr>
            <w:tcW w:w="7229" w:type="dxa"/>
          </w:tcPr>
          <w:p w14:paraId="13C50DEE" w14:textId="77777777" w:rsidR="00C66E18" w:rsidRPr="00C63074" w:rsidRDefault="00C66E18" w:rsidP="001C5750">
            <w:pPr>
              <w:rPr>
                <w:b/>
                <w:bCs/>
              </w:rPr>
            </w:pPr>
            <w:r w:rsidRPr="00C63074">
              <w:rPr>
                <w:b/>
                <w:bCs/>
              </w:rPr>
              <w:t>Unnamed neonate:</w:t>
            </w:r>
          </w:p>
          <w:p w14:paraId="09B42879" w14:textId="77777777" w:rsidR="00C66E18" w:rsidRPr="00C63074" w:rsidRDefault="00C66E18" w:rsidP="001C5750">
            <w:r w:rsidRPr="00C63074">
              <w:t>For unnamed neonates where the family has a Medicare Number, report an alternative code of ‘BAB’. The Medicare Number issued to the mother/ family must also be reported with an 11th character of ‘0’ or the mother’s IRN.</w:t>
            </w:r>
          </w:p>
          <w:p w14:paraId="5F816898" w14:textId="77777777" w:rsidR="00C66E18" w:rsidRPr="00C63074" w:rsidRDefault="00C66E18" w:rsidP="001C5750">
            <w:pPr>
              <w:rPr>
                <w:b/>
                <w:bCs/>
              </w:rPr>
            </w:pPr>
            <w:r w:rsidRPr="00C63074">
              <w:rPr>
                <w:b/>
                <w:bCs/>
              </w:rPr>
              <w:t>Prisoners:</w:t>
            </w:r>
          </w:p>
          <w:p w14:paraId="029689BB" w14:textId="77777777" w:rsidR="00C66E18" w:rsidRPr="00C63074" w:rsidRDefault="00C66E18" w:rsidP="001C5750">
            <w:r w:rsidRPr="00C63074">
              <w:t>Prisoners are treated and funded as public patients</w:t>
            </w:r>
          </w:p>
        </w:tc>
      </w:tr>
      <w:tr w:rsidR="00C66E18" w:rsidRPr="00C63074" w14:paraId="1F581AFE" w14:textId="77777777" w:rsidTr="001C5750">
        <w:tc>
          <w:tcPr>
            <w:tcW w:w="2127" w:type="dxa"/>
          </w:tcPr>
          <w:p w14:paraId="669A74FB" w14:textId="77777777" w:rsidR="00C66E18" w:rsidRPr="00C63074" w:rsidRDefault="00C66E18" w:rsidP="001C5750">
            <w:pPr>
              <w:rPr>
                <w:b/>
                <w:bCs/>
              </w:rPr>
            </w:pPr>
            <w:r w:rsidRPr="00C63074">
              <w:rPr>
                <w:b/>
                <w:bCs/>
              </w:rPr>
              <w:t>Validations</w:t>
            </w:r>
          </w:p>
        </w:tc>
        <w:tc>
          <w:tcPr>
            <w:tcW w:w="7229" w:type="dxa"/>
          </w:tcPr>
          <w:p w14:paraId="7B8F2B88" w14:textId="70BA57A6" w:rsidR="00C66E18" w:rsidRPr="00C63074" w:rsidRDefault="00C66E18" w:rsidP="001C5750">
            <w:r w:rsidRPr="00C63074">
              <w:t>E087</w:t>
            </w:r>
            <w:r w:rsidRPr="00C63074">
              <w:tab/>
              <w:t xml:space="preserve">Medicare Suffix </w:t>
            </w:r>
            <w:r w:rsidR="003E4CE2">
              <w:t>invalid</w:t>
            </w:r>
          </w:p>
          <w:p w14:paraId="32C73564" w14:textId="77777777" w:rsidR="00C66E18" w:rsidRPr="00C63074" w:rsidRDefault="00C66E18" w:rsidP="001C5750">
            <w:r w:rsidRPr="00C63074">
              <w:t>E364</w:t>
            </w:r>
            <w:r w:rsidRPr="00C63074">
              <w:tab/>
              <w:t>Medicare Last Digit Zero; Suffix Not ‘BAB’</w:t>
            </w:r>
          </w:p>
        </w:tc>
      </w:tr>
      <w:tr w:rsidR="00C66E18" w:rsidRPr="00C63074" w14:paraId="7D7C6D9E" w14:textId="77777777" w:rsidTr="001C5750">
        <w:tc>
          <w:tcPr>
            <w:tcW w:w="2127" w:type="dxa"/>
          </w:tcPr>
          <w:p w14:paraId="121037B3" w14:textId="77777777" w:rsidR="00C66E18" w:rsidRPr="00C63074" w:rsidRDefault="00C66E18" w:rsidP="001C5750">
            <w:pPr>
              <w:rPr>
                <w:b/>
                <w:bCs/>
              </w:rPr>
            </w:pPr>
            <w:r w:rsidRPr="00C63074">
              <w:rPr>
                <w:b/>
                <w:bCs/>
              </w:rPr>
              <w:t>Related items</w:t>
            </w:r>
          </w:p>
        </w:tc>
        <w:tc>
          <w:tcPr>
            <w:tcW w:w="7229" w:type="dxa"/>
          </w:tcPr>
          <w:p w14:paraId="13359510" w14:textId="1CB19084" w:rsidR="00C66E18" w:rsidRPr="00C63074" w:rsidRDefault="005C0268" w:rsidP="001C5750">
            <w:r>
              <w:t>Section 3</w:t>
            </w:r>
            <w:r w:rsidR="00C66E18" w:rsidRPr="00C63074">
              <w:tab/>
              <w:t xml:space="preserve">Medicare </w:t>
            </w:r>
            <w:r w:rsidR="001812DA">
              <w:t>Number</w:t>
            </w:r>
          </w:p>
          <w:p w14:paraId="09A441C9" w14:textId="2ECC5305" w:rsidR="00C66E18" w:rsidRPr="00C63074" w:rsidRDefault="005C0268" w:rsidP="001C5750">
            <w:r>
              <w:lastRenderedPageBreak/>
              <w:t>Section 5</w:t>
            </w:r>
            <w:r w:rsidR="00C66E18" w:rsidRPr="00C63074">
              <w:tab/>
              <w:t>Compensable Status</w:t>
            </w:r>
          </w:p>
        </w:tc>
      </w:tr>
    </w:tbl>
    <w:p w14:paraId="2986500B" w14:textId="77777777" w:rsidR="00C66E18" w:rsidRPr="00C63074" w:rsidRDefault="00C66E18" w:rsidP="00BA5221">
      <w:pPr>
        <w:pStyle w:val="VEMDSubheadingnotTOC"/>
      </w:pPr>
      <w:r w:rsidRPr="00C63074">
        <w:lastRenderedPageBreak/>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3B8D00D" w14:textId="77777777" w:rsidTr="001C5750">
        <w:tc>
          <w:tcPr>
            <w:tcW w:w="2127" w:type="dxa"/>
          </w:tcPr>
          <w:p w14:paraId="20B98366" w14:textId="77777777" w:rsidR="00C66E18" w:rsidRPr="00C63074" w:rsidRDefault="00C66E18" w:rsidP="001C5750">
            <w:pPr>
              <w:rPr>
                <w:b/>
                <w:bCs/>
              </w:rPr>
            </w:pPr>
            <w:bookmarkStart w:id="182" w:name="_Hlk89850919"/>
            <w:r w:rsidRPr="00C63074">
              <w:rPr>
                <w:b/>
                <w:bCs/>
              </w:rPr>
              <w:t>Purpose</w:t>
            </w:r>
          </w:p>
        </w:tc>
        <w:tc>
          <w:tcPr>
            <w:tcW w:w="7229" w:type="dxa"/>
          </w:tcPr>
          <w:p w14:paraId="07F2ABE3" w14:textId="77777777" w:rsidR="00C66E18" w:rsidRPr="00C63074" w:rsidRDefault="00C66E18" w:rsidP="001C5750">
            <w:r w:rsidRPr="00C63074">
              <w:t>To ensure the patient is an eligible Medicare patient.</w:t>
            </w:r>
          </w:p>
        </w:tc>
      </w:tr>
      <w:tr w:rsidR="00C66E18" w:rsidRPr="00C63074" w14:paraId="15EBE3A8" w14:textId="77777777" w:rsidTr="001C5750">
        <w:tc>
          <w:tcPr>
            <w:tcW w:w="2127" w:type="dxa"/>
          </w:tcPr>
          <w:p w14:paraId="6412391E" w14:textId="77777777" w:rsidR="00C66E18" w:rsidRPr="00C63074" w:rsidRDefault="00C66E18" w:rsidP="001C5750">
            <w:pPr>
              <w:rPr>
                <w:b/>
                <w:bCs/>
              </w:rPr>
            </w:pPr>
            <w:r w:rsidRPr="00C63074">
              <w:rPr>
                <w:b/>
                <w:bCs/>
              </w:rPr>
              <w:t>Principal data users</w:t>
            </w:r>
          </w:p>
        </w:tc>
        <w:tc>
          <w:tcPr>
            <w:tcW w:w="7229" w:type="dxa"/>
          </w:tcPr>
          <w:p w14:paraId="2A262F28" w14:textId="21E4DE3E"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3343C792" w14:textId="77777777" w:rsidTr="001C5750">
        <w:tc>
          <w:tcPr>
            <w:tcW w:w="2127" w:type="dxa"/>
          </w:tcPr>
          <w:p w14:paraId="15895A82" w14:textId="77777777" w:rsidR="00C66E18" w:rsidRPr="00C63074" w:rsidRDefault="00C66E18" w:rsidP="001C5750">
            <w:pPr>
              <w:rPr>
                <w:b/>
                <w:bCs/>
              </w:rPr>
            </w:pPr>
            <w:r w:rsidRPr="00C63074">
              <w:rPr>
                <w:b/>
                <w:bCs/>
              </w:rPr>
              <w:t>Collection start</w:t>
            </w:r>
          </w:p>
        </w:tc>
        <w:tc>
          <w:tcPr>
            <w:tcW w:w="7229" w:type="dxa"/>
          </w:tcPr>
          <w:p w14:paraId="5161E2BA" w14:textId="77777777" w:rsidR="00C66E18" w:rsidRPr="00C63074" w:rsidRDefault="00C66E18" w:rsidP="001C5750">
            <w:r w:rsidRPr="00C63074">
              <w:t>1 July 1999</w:t>
            </w:r>
          </w:p>
        </w:tc>
      </w:tr>
      <w:tr w:rsidR="00C66E18" w:rsidRPr="00C63074" w14:paraId="271E3A1F" w14:textId="77777777" w:rsidTr="001C5750">
        <w:tc>
          <w:tcPr>
            <w:tcW w:w="2127" w:type="dxa"/>
          </w:tcPr>
          <w:p w14:paraId="4A4C0940" w14:textId="77777777" w:rsidR="00C66E18" w:rsidRPr="00C63074" w:rsidRDefault="00C66E18" w:rsidP="001C5750">
            <w:pPr>
              <w:rPr>
                <w:b/>
                <w:bCs/>
              </w:rPr>
            </w:pPr>
            <w:r w:rsidRPr="00C63074">
              <w:rPr>
                <w:b/>
                <w:bCs/>
              </w:rPr>
              <w:t>Version</w:t>
            </w:r>
          </w:p>
        </w:tc>
        <w:tc>
          <w:tcPr>
            <w:tcW w:w="7229" w:type="dxa"/>
          </w:tcPr>
          <w:p w14:paraId="620BB497" w14:textId="17735E1E" w:rsidR="00C66E18" w:rsidRPr="00C63074" w:rsidRDefault="00C66E18" w:rsidP="001C5750">
            <w:r w:rsidRPr="00C63074">
              <w:t>Version</w:t>
            </w:r>
            <w:r w:rsidRPr="00C63074">
              <w:tab/>
            </w:r>
            <w:r w:rsidRPr="00C63074">
              <w:tab/>
            </w:r>
            <w:r w:rsidRPr="00C63074">
              <w:tab/>
            </w:r>
            <w:r w:rsidRPr="00C63074">
              <w:tab/>
              <w:t>Effective date</w:t>
            </w:r>
          </w:p>
          <w:p w14:paraId="761BE49C" w14:textId="6C76332B" w:rsidR="00C66E18" w:rsidRPr="00C63074" w:rsidRDefault="00C66E18" w:rsidP="001C5750">
            <w:r w:rsidRPr="00C63074">
              <w:t>1</w:t>
            </w:r>
            <w:r w:rsidRPr="00C63074">
              <w:tab/>
            </w:r>
            <w:r w:rsidRPr="00C63074">
              <w:tab/>
            </w:r>
            <w:r w:rsidRPr="00C63074">
              <w:tab/>
            </w:r>
            <w:r w:rsidRPr="00C63074">
              <w:tab/>
              <w:t>1 July 1999</w:t>
            </w:r>
          </w:p>
        </w:tc>
      </w:tr>
      <w:tr w:rsidR="00C66E18" w:rsidRPr="00C63074" w14:paraId="1CD79C10" w14:textId="77777777" w:rsidTr="001C5750">
        <w:tc>
          <w:tcPr>
            <w:tcW w:w="2127" w:type="dxa"/>
          </w:tcPr>
          <w:p w14:paraId="4DA87E12" w14:textId="77777777" w:rsidR="00C66E18" w:rsidRPr="00C63074" w:rsidRDefault="00C66E18" w:rsidP="001C5750">
            <w:pPr>
              <w:rPr>
                <w:b/>
                <w:bCs/>
              </w:rPr>
            </w:pPr>
            <w:r w:rsidRPr="00C63074">
              <w:rPr>
                <w:b/>
                <w:bCs/>
              </w:rPr>
              <w:t>Definition source</w:t>
            </w:r>
          </w:p>
        </w:tc>
        <w:tc>
          <w:tcPr>
            <w:tcW w:w="7229" w:type="dxa"/>
          </w:tcPr>
          <w:p w14:paraId="53F944F7" w14:textId="6C377F84" w:rsidR="00C66E18" w:rsidRPr="00C63074" w:rsidRDefault="001812DA" w:rsidP="001C5750">
            <w:r>
              <w:t>Department of Health</w:t>
            </w:r>
          </w:p>
        </w:tc>
      </w:tr>
      <w:tr w:rsidR="00C66E18" w:rsidRPr="00C63074" w14:paraId="712EFFD6" w14:textId="77777777" w:rsidTr="001C5750">
        <w:tc>
          <w:tcPr>
            <w:tcW w:w="2127" w:type="dxa"/>
          </w:tcPr>
          <w:p w14:paraId="168ACD9C" w14:textId="77777777" w:rsidR="00C66E18" w:rsidRPr="00C63074" w:rsidRDefault="00C66E18" w:rsidP="001C5750">
            <w:pPr>
              <w:rPr>
                <w:b/>
                <w:bCs/>
              </w:rPr>
            </w:pPr>
            <w:r w:rsidRPr="00C63074">
              <w:rPr>
                <w:b/>
                <w:bCs/>
              </w:rPr>
              <w:t>Code set source</w:t>
            </w:r>
          </w:p>
        </w:tc>
        <w:tc>
          <w:tcPr>
            <w:tcW w:w="7229" w:type="dxa"/>
          </w:tcPr>
          <w:p w14:paraId="65FE8B33" w14:textId="7BACEBD7" w:rsidR="00C66E18" w:rsidRPr="00C63074" w:rsidRDefault="001812DA" w:rsidP="001C5750">
            <w:r>
              <w:t>Department of Health</w:t>
            </w:r>
          </w:p>
        </w:tc>
      </w:tr>
      <w:bookmarkEnd w:id="182"/>
    </w:tbl>
    <w:p w14:paraId="3319AC8E" w14:textId="77777777" w:rsidR="00C66E18" w:rsidRPr="00C63074" w:rsidRDefault="00C66E18" w:rsidP="00C66E18">
      <w:pPr>
        <w:rPr>
          <w:b/>
          <w:color w:val="D50032"/>
          <w:sz w:val="28"/>
          <w:szCs w:val="28"/>
        </w:rPr>
      </w:pPr>
      <w:r w:rsidRPr="00C63074">
        <w:br w:type="page"/>
      </w:r>
    </w:p>
    <w:p w14:paraId="7AFD8824" w14:textId="77777777" w:rsidR="00C66E18" w:rsidRPr="00C63074" w:rsidRDefault="00C66E18" w:rsidP="00C66E18">
      <w:pPr>
        <w:pStyle w:val="Heading2"/>
      </w:pPr>
      <w:bookmarkStart w:id="183" w:name="_Toc43800540"/>
      <w:bookmarkStart w:id="184" w:name="_Toc105672811"/>
      <w:r w:rsidRPr="00C63074">
        <w:lastRenderedPageBreak/>
        <w:t>Nature of Main Injury</w:t>
      </w:r>
      <w:bookmarkEnd w:id="183"/>
      <w:bookmarkEnd w:id="184"/>
    </w:p>
    <w:p w14:paraId="6B5CD4FF"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1F9768B" w14:textId="77777777" w:rsidTr="001C5750">
        <w:tc>
          <w:tcPr>
            <w:tcW w:w="2127" w:type="dxa"/>
          </w:tcPr>
          <w:p w14:paraId="636427A8" w14:textId="77777777" w:rsidR="00C66E18" w:rsidRPr="00C63074" w:rsidRDefault="00C66E18" w:rsidP="001C5750">
            <w:pPr>
              <w:rPr>
                <w:b/>
                <w:bCs/>
              </w:rPr>
            </w:pPr>
            <w:r w:rsidRPr="00C63074">
              <w:rPr>
                <w:b/>
                <w:bCs/>
              </w:rPr>
              <w:t>Definition</w:t>
            </w:r>
          </w:p>
        </w:tc>
        <w:tc>
          <w:tcPr>
            <w:tcW w:w="7229" w:type="dxa"/>
          </w:tcPr>
          <w:p w14:paraId="14523CF6" w14:textId="77777777" w:rsidR="00C66E18" w:rsidRPr="00C63074" w:rsidRDefault="00C66E18" w:rsidP="001C5750">
            <w:r w:rsidRPr="00C63074">
              <w:t>The patho-physical nature of the injury primarily responsible for the patient’s presentation at the Emergency Department</w:t>
            </w:r>
          </w:p>
        </w:tc>
      </w:tr>
      <w:tr w:rsidR="00C66E18" w:rsidRPr="00C63074" w14:paraId="69C4929B" w14:textId="77777777" w:rsidTr="001C5750">
        <w:tc>
          <w:tcPr>
            <w:tcW w:w="2127" w:type="dxa"/>
          </w:tcPr>
          <w:p w14:paraId="4A458FC8" w14:textId="77777777" w:rsidR="00C66E18" w:rsidRPr="00C63074" w:rsidRDefault="00C66E18" w:rsidP="001C5750">
            <w:pPr>
              <w:rPr>
                <w:b/>
                <w:bCs/>
              </w:rPr>
            </w:pPr>
            <w:r w:rsidRPr="00C63074">
              <w:rPr>
                <w:b/>
                <w:bCs/>
              </w:rPr>
              <w:t>Reported by</w:t>
            </w:r>
          </w:p>
        </w:tc>
        <w:tc>
          <w:tcPr>
            <w:tcW w:w="7229" w:type="dxa"/>
          </w:tcPr>
          <w:p w14:paraId="69A9CAF6" w14:textId="77777777" w:rsidR="00C66E18" w:rsidRPr="00C63074" w:rsidRDefault="00C66E18" w:rsidP="001C5750">
            <w:r w:rsidRPr="00C63074">
              <w:t>Public hospitals</w:t>
            </w:r>
          </w:p>
          <w:p w14:paraId="31DC415E" w14:textId="77777777" w:rsidR="00C66E18" w:rsidRPr="00C63074" w:rsidRDefault="00C66E18" w:rsidP="001C5750">
            <w:r w:rsidRPr="00C63074">
              <w:t>Private hospitals, optional</w:t>
            </w:r>
          </w:p>
        </w:tc>
      </w:tr>
      <w:tr w:rsidR="00C66E18" w:rsidRPr="00C63074" w14:paraId="7D0C23BF" w14:textId="77777777" w:rsidTr="001C5750">
        <w:tc>
          <w:tcPr>
            <w:tcW w:w="2127" w:type="dxa"/>
          </w:tcPr>
          <w:p w14:paraId="35392DE2" w14:textId="77777777" w:rsidR="00C66E18" w:rsidRPr="00C63074" w:rsidRDefault="00C66E18" w:rsidP="001C5750">
            <w:pPr>
              <w:rPr>
                <w:b/>
                <w:bCs/>
              </w:rPr>
            </w:pPr>
            <w:r w:rsidRPr="00C63074">
              <w:rPr>
                <w:b/>
                <w:bCs/>
              </w:rPr>
              <w:t>Reported for</w:t>
            </w:r>
          </w:p>
        </w:tc>
        <w:tc>
          <w:tcPr>
            <w:tcW w:w="7229" w:type="dxa"/>
          </w:tcPr>
          <w:p w14:paraId="6DA20E51" w14:textId="7044E30C" w:rsidR="00C66E18" w:rsidRPr="00C63074" w:rsidRDefault="00C66E18" w:rsidP="001C5750">
            <w:r w:rsidRPr="00C63074">
              <w:t>All presentations where an injury code (S or T code) is in the Primary Diagnosis field unless completion of injury surveillance data elements is flagged as optional for that particular S or T code. (refer to the VEMD Editing Matri</w:t>
            </w:r>
            <w:r w:rsidR="006C57E6">
              <w:t>x</w:t>
            </w:r>
            <w:r w:rsidRPr="00C63074">
              <w:t>).</w:t>
            </w:r>
          </w:p>
        </w:tc>
      </w:tr>
    </w:tbl>
    <w:p w14:paraId="55C44CFF" w14:textId="77777777" w:rsidR="00C66E18" w:rsidRPr="00C63074" w:rsidRDefault="00C66E18" w:rsidP="00C66E18">
      <w:pPr>
        <w:rPr>
          <w:sz w:val="16"/>
          <w:szCs w:val="1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4961"/>
        <w:gridCol w:w="1418"/>
      </w:tblGrid>
      <w:tr w:rsidR="00C66E18" w:rsidRPr="00C63074" w14:paraId="78D86624" w14:textId="77777777" w:rsidTr="001C5750">
        <w:tc>
          <w:tcPr>
            <w:tcW w:w="2127" w:type="dxa"/>
          </w:tcPr>
          <w:p w14:paraId="66CAC127" w14:textId="77777777" w:rsidR="00C66E18" w:rsidRPr="00C63074" w:rsidRDefault="00C66E18" w:rsidP="001C5750">
            <w:pPr>
              <w:rPr>
                <w:b/>
                <w:bCs/>
              </w:rPr>
            </w:pPr>
            <w:r w:rsidRPr="00C63074">
              <w:rPr>
                <w:b/>
                <w:bCs/>
              </w:rPr>
              <w:t>Code set</w:t>
            </w:r>
          </w:p>
        </w:tc>
        <w:tc>
          <w:tcPr>
            <w:tcW w:w="850" w:type="dxa"/>
          </w:tcPr>
          <w:p w14:paraId="0B60F24D" w14:textId="77777777" w:rsidR="00C66E18" w:rsidRPr="00C63074" w:rsidRDefault="00C66E18" w:rsidP="001C5750">
            <w:pPr>
              <w:rPr>
                <w:b/>
                <w:bCs/>
              </w:rPr>
            </w:pPr>
            <w:r w:rsidRPr="00C63074">
              <w:rPr>
                <w:b/>
                <w:bCs/>
              </w:rPr>
              <w:t>Code</w:t>
            </w:r>
          </w:p>
        </w:tc>
        <w:tc>
          <w:tcPr>
            <w:tcW w:w="4961" w:type="dxa"/>
          </w:tcPr>
          <w:p w14:paraId="213C347D" w14:textId="77777777" w:rsidR="00C66E18" w:rsidRPr="00C63074" w:rsidRDefault="00C66E18" w:rsidP="001C5750">
            <w:pPr>
              <w:rPr>
                <w:b/>
                <w:bCs/>
              </w:rPr>
            </w:pPr>
            <w:r w:rsidRPr="00C63074">
              <w:rPr>
                <w:b/>
                <w:bCs/>
              </w:rPr>
              <w:t>Descriptor</w:t>
            </w:r>
          </w:p>
        </w:tc>
        <w:tc>
          <w:tcPr>
            <w:tcW w:w="1418" w:type="dxa"/>
          </w:tcPr>
          <w:p w14:paraId="1DB661F3" w14:textId="77777777" w:rsidR="00C66E18" w:rsidRPr="00C63074" w:rsidRDefault="00C66E18" w:rsidP="001C5750">
            <w:pPr>
              <w:rPr>
                <w:b/>
                <w:bCs/>
              </w:rPr>
            </w:pPr>
            <w:r w:rsidRPr="00C63074">
              <w:rPr>
                <w:b/>
                <w:bCs/>
              </w:rPr>
              <w:t>Body region</w:t>
            </w:r>
          </w:p>
        </w:tc>
      </w:tr>
      <w:tr w:rsidR="00C66E18" w:rsidRPr="00C63074" w14:paraId="53CC0FDD" w14:textId="77777777" w:rsidTr="001C5750">
        <w:tc>
          <w:tcPr>
            <w:tcW w:w="2127" w:type="dxa"/>
          </w:tcPr>
          <w:p w14:paraId="20D35C21" w14:textId="77777777" w:rsidR="00C66E18" w:rsidRPr="00C63074" w:rsidRDefault="00C66E18" w:rsidP="001C5750">
            <w:pPr>
              <w:rPr>
                <w:b/>
                <w:bCs/>
              </w:rPr>
            </w:pPr>
          </w:p>
        </w:tc>
        <w:tc>
          <w:tcPr>
            <w:tcW w:w="850" w:type="dxa"/>
          </w:tcPr>
          <w:p w14:paraId="67822AF0" w14:textId="77777777" w:rsidR="00C66E18" w:rsidRPr="00C63074" w:rsidRDefault="00C66E18" w:rsidP="001C5750">
            <w:pPr>
              <w:rPr>
                <w:b/>
                <w:bCs/>
              </w:rPr>
            </w:pPr>
            <w:r w:rsidRPr="00C63074">
              <w:t>1</w:t>
            </w:r>
          </w:p>
        </w:tc>
        <w:tc>
          <w:tcPr>
            <w:tcW w:w="4961" w:type="dxa"/>
          </w:tcPr>
          <w:p w14:paraId="07B627EF" w14:textId="77777777" w:rsidR="00C66E18" w:rsidRPr="00C63074" w:rsidRDefault="00C66E18" w:rsidP="001C5750">
            <w:pPr>
              <w:rPr>
                <w:b/>
                <w:bCs/>
              </w:rPr>
            </w:pPr>
            <w:r w:rsidRPr="00C63074">
              <w:t>Superficial (Includes abrasion, blister, contusion; excludes eye)</w:t>
            </w:r>
          </w:p>
        </w:tc>
        <w:tc>
          <w:tcPr>
            <w:tcW w:w="1418" w:type="dxa"/>
          </w:tcPr>
          <w:p w14:paraId="7226C121" w14:textId="77777777" w:rsidR="00C66E18" w:rsidRPr="00C63074" w:rsidRDefault="00C66E18" w:rsidP="001C5750">
            <w:pPr>
              <w:jc w:val="center"/>
              <w:rPr>
                <w:b/>
                <w:bCs/>
              </w:rPr>
            </w:pPr>
            <w:r w:rsidRPr="00C63074">
              <w:t>+</w:t>
            </w:r>
          </w:p>
        </w:tc>
      </w:tr>
      <w:tr w:rsidR="00C66E18" w:rsidRPr="00C63074" w14:paraId="1C573B66" w14:textId="77777777" w:rsidTr="001C5750">
        <w:tc>
          <w:tcPr>
            <w:tcW w:w="2127" w:type="dxa"/>
          </w:tcPr>
          <w:p w14:paraId="56897B4F" w14:textId="77777777" w:rsidR="00C66E18" w:rsidRPr="00C63074" w:rsidRDefault="00C66E18" w:rsidP="001C5750">
            <w:pPr>
              <w:rPr>
                <w:b/>
                <w:bCs/>
              </w:rPr>
            </w:pPr>
          </w:p>
        </w:tc>
        <w:tc>
          <w:tcPr>
            <w:tcW w:w="850" w:type="dxa"/>
          </w:tcPr>
          <w:p w14:paraId="734C605C" w14:textId="77777777" w:rsidR="00C66E18" w:rsidRPr="00C63074" w:rsidRDefault="00C66E18" w:rsidP="001C5750">
            <w:pPr>
              <w:rPr>
                <w:b/>
                <w:bCs/>
              </w:rPr>
            </w:pPr>
            <w:r w:rsidRPr="00C63074">
              <w:t>2</w:t>
            </w:r>
          </w:p>
        </w:tc>
        <w:tc>
          <w:tcPr>
            <w:tcW w:w="4961" w:type="dxa"/>
          </w:tcPr>
          <w:p w14:paraId="5419A162" w14:textId="77777777" w:rsidR="00C66E18" w:rsidRPr="00C63074" w:rsidRDefault="00C66E18" w:rsidP="001C5750">
            <w:pPr>
              <w:rPr>
                <w:b/>
                <w:bCs/>
              </w:rPr>
            </w:pPr>
            <w:r w:rsidRPr="00C63074">
              <w:t>Open wound (excludes eye)</w:t>
            </w:r>
          </w:p>
        </w:tc>
        <w:tc>
          <w:tcPr>
            <w:tcW w:w="1418" w:type="dxa"/>
          </w:tcPr>
          <w:p w14:paraId="7650FF18" w14:textId="77777777" w:rsidR="00C66E18" w:rsidRPr="00C63074" w:rsidRDefault="00C66E18" w:rsidP="001C5750">
            <w:pPr>
              <w:jc w:val="center"/>
            </w:pPr>
            <w:r w:rsidRPr="00C63074">
              <w:t>+</w:t>
            </w:r>
          </w:p>
        </w:tc>
      </w:tr>
      <w:tr w:rsidR="00C66E18" w:rsidRPr="00C63074" w14:paraId="55BBEA25" w14:textId="77777777" w:rsidTr="001C5750">
        <w:tc>
          <w:tcPr>
            <w:tcW w:w="2127" w:type="dxa"/>
          </w:tcPr>
          <w:p w14:paraId="598E7F4F" w14:textId="77777777" w:rsidR="00C66E18" w:rsidRPr="00C63074" w:rsidRDefault="00C66E18" w:rsidP="001C5750">
            <w:pPr>
              <w:rPr>
                <w:b/>
                <w:bCs/>
              </w:rPr>
            </w:pPr>
          </w:p>
        </w:tc>
        <w:tc>
          <w:tcPr>
            <w:tcW w:w="850" w:type="dxa"/>
          </w:tcPr>
          <w:p w14:paraId="4AB6EFF0" w14:textId="77777777" w:rsidR="00C66E18" w:rsidRPr="00C63074" w:rsidRDefault="00C66E18" w:rsidP="001C5750">
            <w:pPr>
              <w:rPr>
                <w:b/>
                <w:bCs/>
              </w:rPr>
            </w:pPr>
            <w:r w:rsidRPr="00C63074">
              <w:t>3</w:t>
            </w:r>
          </w:p>
        </w:tc>
        <w:tc>
          <w:tcPr>
            <w:tcW w:w="4961" w:type="dxa"/>
          </w:tcPr>
          <w:p w14:paraId="671F95CA" w14:textId="77777777" w:rsidR="00C66E18" w:rsidRPr="00C63074" w:rsidRDefault="00C66E18" w:rsidP="001C5750">
            <w:pPr>
              <w:rPr>
                <w:b/>
                <w:bCs/>
              </w:rPr>
            </w:pPr>
            <w:r w:rsidRPr="00C63074">
              <w:t>Fracture (excludes tooth)</w:t>
            </w:r>
          </w:p>
        </w:tc>
        <w:tc>
          <w:tcPr>
            <w:tcW w:w="1418" w:type="dxa"/>
          </w:tcPr>
          <w:p w14:paraId="41C24AC9" w14:textId="77777777" w:rsidR="00C66E18" w:rsidRPr="00C63074" w:rsidRDefault="00C66E18" w:rsidP="001C5750">
            <w:pPr>
              <w:jc w:val="center"/>
            </w:pPr>
            <w:r w:rsidRPr="00C63074">
              <w:t>+</w:t>
            </w:r>
          </w:p>
        </w:tc>
      </w:tr>
      <w:tr w:rsidR="00C66E18" w:rsidRPr="00C63074" w14:paraId="00047398" w14:textId="77777777" w:rsidTr="001C5750">
        <w:tc>
          <w:tcPr>
            <w:tcW w:w="2127" w:type="dxa"/>
          </w:tcPr>
          <w:p w14:paraId="25126137" w14:textId="77777777" w:rsidR="00C66E18" w:rsidRPr="00C63074" w:rsidRDefault="00C66E18" w:rsidP="001C5750">
            <w:pPr>
              <w:rPr>
                <w:b/>
                <w:bCs/>
              </w:rPr>
            </w:pPr>
          </w:p>
        </w:tc>
        <w:tc>
          <w:tcPr>
            <w:tcW w:w="850" w:type="dxa"/>
          </w:tcPr>
          <w:p w14:paraId="4D28314E" w14:textId="77777777" w:rsidR="00C66E18" w:rsidRPr="00C63074" w:rsidRDefault="00C66E18" w:rsidP="001C5750">
            <w:pPr>
              <w:rPr>
                <w:b/>
                <w:bCs/>
              </w:rPr>
            </w:pPr>
            <w:r w:rsidRPr="00C63074">
              <w:t>4</w:t>
            </w:r>
          </w:p>
        </w:tc>
        <w:tc>
          <w:tcPr>
            <w:tcW w:w="4961" w:type="dxa"/>
          </w:tcPr>
          <w:p w14:paraId="19F84B44" w14:textId="77777777" w:rsidR="00C66E18" w:rsidRPr="00C63074" w:rsidRDefault="00C66E18" w:rsidP="001C5750">
            <w:pPr>
              <w:rPr>
                <w:b/>
                <w:bCs/>
              </w:rPr>
            </w:pPr>
            <w:r w:rsidRPr="00C63074">
              <w:t>Dislocation</w:t>
            </w:r>
          </w:p>
        </w:tc>
        <w:tc>
          <w:tcPr>
            <w:tcW w:w="1418" w:type="dxa"/>
          </w:tcPr>
          <w:p w14:paraId="656C1F95" w14:textId="77777777" w:rsidR="00C66E18" w:rsidRPr="00C63074" w:rsidRDefault="00C66E18" w:rsidP="001C5750">
            <w:pPr>
              <w:jc w:val="center"/>
            </w:pPr>
            <w:r w:rsidRPr="00C63074">
              <w:t>+</w:t>
            </w:r>
          </w:p>
        </w:tc>
      </w:tr>
      <w:tr w:rsidR="00C66E18" w:rsidRPr="00C63074" w14:paraId="7BDC562B" w14:textId="77777777" w:rsidTr="001C5750">
        <w:tc>
          <w:tcPr>
            <w:tcW w:w="2127" w:type="dxa"/>
          </w:tcPr>
          <w:p w14:paraId="45D3473D" w14:textId="77777777" w:rsidR="00C66E18" w:rsidRPr="00C63074" w:rsidRDefault="00C66E18" w:rsidP="001C5750">
            <w:pPr>
              <w:rPr>
                <w:b/>
                <w:bCs/>
              </w:rPr>
            </w:pPr>
          </w:p>
        </w:tc>
        <w:tc>
          <w:tcPr>
            <w:tcW w:w="850" w:type="dxa"/>
          </w:tcPr>
          <w:p w14:paraId="5560D1C4" w14:textId="77777777" w:rsidR="00C66E18" w:rsidRPr="00C63074" w:rsidRDefault="00C66E18" w:rsidP="001C5750">
            <w:pPr>
              <w:rPr>
                <w:b/>
                <w:bCs/>
              </w:rPr>
            </w:pPr>
            <w:r w:rsidRPr="00C63074">
              <w:t>5</w:t>
            </w:r>
          </w:p>
        </w:tc>
        <w:tc>
          <w:tcPr>
            <w:tcW w:w="4961" w:type="dxa"/>
          </w:tcPr>
          <w:p w14:paraId="7E5C3566" w14:textId="77777777" w:rsidR="00C66E18" w:rsidRPr="00C63074" w:rsidRDefault="00C66E18" w:rsidP="001C5750">
            <w:pPr>
              <w:rPr>
                <w:b/>
                <w:bCs/>
              </w:rPr>
            </w:pPr>
            <w:r w:rsidRPr="00C63074">
              <w:t>Sprain or strain</w:t>
            </w:r>
          </w:p>
        </w:tc>
        <w:tc>
          <w:tcPr>
            <w:tcW w:w="1418" w:type="dxa"/>
          </w:tcPr>
          <w:p w14:paraId="32798B28" w14:textId="77777777" w:rsidR="00C66E18" w:rsidRPr="00C63074" w:rsidRDefault="00C66E18" w:rsidP="001C5750">
            <w:pPr>
              <w:jc w:val="center"/>
            </w:pPr>
            <w:r w:rsidRPr="00C63074">
              <w:t>+</w:t>
            </w:r>
          </w:p>
        </w:tc>
      </w:tr>
      <w:tr w:rsidR="00C66E18" w:rsidRPr="00C63074" w14:paraId="5A490DDB" w14:textId="77777777" w:rsidTr="001C5750">
        <w:tc>
          <w:tcPr>
            <w:tcW w:w="2127" w:type="dxa"/>
          </w:tcPr>
          <w:p w14:paraId="4EE2AB41" w14:textId="77777777" w:rsidR="00C66E18" w:rsidRPr="00C63074" w:rsidRDefault="00C66E18" w:rsidP="001C5750">
            <w:pPr>
              <w:rPr>
                <w:b/>
                <w:bCs/>
              </w:rPr>
            </w:pPr>
          </w:p>
        </w:tc>
        <w:tc>
          <w:tcPr>
            <w:tcW w:w="850" w:type="dxa"/>
          </w:tcPr>
          <w:p w14:paraId="68D0AB5C" w14:textId="77777777" w:rsidR="00C66E18" w:rsidRPr="00C63074" w:rsidRDefault="00C66E18" w:rsidP="001C5750">
            <w:pPr>
              <w:rPr>
                <w:b/>
                <w:bCs/>
              </w:rPr>
            </w:pPr>
            <w:r w:rsidRPr="00C63074">
              <w:t>6</w:t>
            </w:r>
          </w:p>
        </w:tc>
        <w:tc>
          <w:tcPr>
            <w:tcW w:w="4961" w:type="dxa"/>
          </w:tcPr>
          <w:p w14:paraId="284AE4F4" w14:textId="77777777" w:rsidR="00C66E18" w:rsidRPr="00C63074" w:rsidRDefault="00C66E18" w:rsidP="001C5750">
            <w:pPr>
              <w:rPr>
                <w:b/>
                <w:bCs/>
              </w:rPr>
            </w:pPr>
            <w:r w:rsidRPr="00C63074">
              <w:t>Injury to nerve (includes spinal cord; excludes Intracranial injury)</w:t>
            </w:r>
          </w:p>
        </w:tc>
        <w:tc>
          <w:tcPr>
            <w:tcW w:w="1418" w:type="dxa"/>
          </w:tcPr>
          <w:p w14:paraId="5C3E3A22" w14:textId="77777777" w:rsidR="00C66E18" w:rsidRPr="00C63074" w:rsidRDefault="00C66E18" w:rsidP="001C5750">
            <w:pPr>
              <w:jc w:val="center"/>
            </w:pPr>
            <w:r w:rsidRPr="00C63074">
              <w:t>+</w:t>
            </w:r>
          </w:p>
        </w:tc>
      </w:tr>
      <w:tr w:rsidR="00C66E18" w:rsidRPr="00C63074" w14:paraId="57DE894C" w14:textId="77777777" w:rsidTr="001C5750">
        <w:tc>
          <w:tcPr>
            <w:tcW w:w="2127" w:type="dxa"/>
          </w:tcPr>
          <w:p w14:paraId="3FA56CCA" w14:textId="77777777" w:rsidR="00C66E18" w:rsidRPr="00C63074" w:rsidRDefault="00C66E18" w:rsidP="001C5750">
            <w:pPr>
              <w:rPr>
                <w:b/>
                <w:bCs/>
              </w:rPr>
            </w:pPr>
          </w:p>
        </w:tc>
        <w:tc>
          <w:tcPr>
            <w:tcW w:w="850" w:type="dxa"/>
          </w:tcPr>
          <w:p w14:paraId="484B603E" w14:textId="77777777" w:rsidR="00C66E18" w:rsidRPr="00C63074" w:rsidRDefault="00C66E18" w:rsidP="001C5750">
            <w:pPr>
              <w:rPr>
                <w:b/>
                <w:bCs/>
              </w:rPr>
            </w:pPr>
            <w:r w:rsidRPr="00C63074">
              <w:t>7</w:t>
            </w:r>
          </w:p>
        </w:tc>
        <w:tc>
          <w:tcPr>
            <w:tcW w:w="4961" w:type="dxa"/>
          </w:tcPr>
          <w:p w14:paraId="0EB802B8" w14:textId="77777777" w:rsidR="00C66E18" w:rsidRPr="00C63074" w:rsidRDefault="00C66E18" w:rsidP="001C5750">
            <w:pPr>
              <w:rPr>
                <w:b/>
                <w:bCs/>
              </w:rPr>
            </w:pPr>
            <w:r w:rsidRPr="00C63074">
              <w:t>Injury to blood vessel (major or named vessel)</w:t>
            </w:r>
          </w:p>
        </w:tc>
        <w:tc>
          <w:tcPr>
            <w:tcW w:w="1418" w:type="dxa"/>
          </w:tcPr>
          <w:p w14:paraId="444CF84D" w14:textId="77777777" w:rsidR="00C66E18" w:rsidRPr="00C63074" w:rsidRDefault="00C66E18" w:rsidP="001C5750">
            <w:pPr>
              <w:jc w:val="center"/>
            </w:pPr>
            <w:r w:rsidRPr="00C63074">
              <w:t>+</w:t>
            </w:r>
          </w:p>
        </w:tc>
      </w:tr>
      <w:tr w:rsidR="00C66E18" w:rsidRPr="00C63074" w14:paraId="78885FCC" w14:textId="77777777" w:rsidTr="001C5750">
        <w:tc>
          <w:tcPr>
            <w:tcW w:w="2127" w:type="dxa"/>
          </w:tcPr>
          <w:p w14:paraId="0F4614F5" w14:textId="77777777" w:rsidR="00C66E18" w:rsidRPr="00C63074" w:rsidRDefault="00C66E18" w:rsidP="001C5750">
            <w:pPr>
              <w:rPr>
                <w:b/>
                <w:bCs/>
              </w:rPr>
            </w:pPr>
          </w:p>
        </w:tc>
        <w:tc>
          <w:tcPr>
            <w:tcW w:w="850" w:type="dxa"/>
          </w:tcPr>
          <w:p w14:paraId="0E9EC782" w14:textId="77777777" w:rsidR="00C66E18" w:rsidRPr="00C63074" w:rsidRDefault="00C66E18" w:rsidP="001C5750">
            <w:pPr>
              <w:rPr>
                <w:b/>
                <w:bCs/>
              </w:rPr>
            </w:pPr>
            <w:r w:rsidRPr="00C63074">
              <w:t>8</w:t>
            </w:r>
          </w:p>
        </w:tc>
        <w:tc>
          <w:tcPr>
            <w:tcW w:w="4961" w:type="dxa"/>
          </w:tcPr>
          <w:p w14:paraId="7C588B28" w14:textId="77777777" w:rsidR="00C66E18" w:rsidRPr="00C63074" w:rsidRDefault="00C66E18" w:rsidP="001C5750">
            <w:pPr>
              <w:rPr>
                <w:b/>
                <w:bCs/>
              </w:rPr>
            </w:pPr>
            <w:r w:rsidRPr="00C63074">
              <w:t>Injury to muscle or tendon</w:t>
            </w:r>
          </w:p>
        </w:tc>
        <w:tc>
          <w:tcPr>
            <w:tcW w:w="1418" w:type="dxa"/>
          </w:tcPr>
          <w:p w14:paraId="6BDF81ED" w14:textId="77777777" w:rsidR="00C66E18" w:rsidRPr="00C63074" w:rsidRDefault="00C66E18" w:rsidP="001C5750">
            <w:pPr>
              <w:jc w:val="center"/>
            </w:pPr>
            <w:r w:rsidRPr="00C63074">
              <w:t>+</w:t>
            </w:r>
          </w:p>
        </w:tc>
      </w:tr>
      <w:tr w:rsidR="00C66E18" w:rsidRPr="00C63074" w14:paraId="2C5882BC" w14:textId="77777777" w:rsidTr="001C5750">
        <w:tc>
          <w:tcPr>
            <w:tcW w:w="2127" w:type="dxa"/>
          </w:tcPr>
          <w:p w14:paraId="22D01B4F" w14:textId="77777777" w:rsidR="00C66E18" w:rsidRPr="00C63074" w:rsidRDefault="00C66E18" w:rsidP="001C5750">
            <w:pPr>
              <w:rPr>
                <w:b/>
                <w:bCs/>
              </w:rPr>
            </w:pPr>
          </w:p>
        </w:tc>
        <w:tc>
          <w:tcPr>
            <w:tcW w:w="850" w:type="dxa"/>
          </w:tcPr>
          <w:p w14:paraId="24B46577" w14:textId="77777777" w:rsidR="00C66E18" w:rsidRPr="00C63074" w:rsidRDefault="00C66E18" w:rsidP="001C5750">
            <w:pPr>
              <w:rPr>
                <w:b/>
                <w:bCs/>
              </w:rPr>
            </w:pPr>
            <w:r w:rsidRPr="00C63074">
              <w:t>9</w:t>
            </w:r>
          </w:p>
        </w:tc>
        <w:tc>
          <w:tcPr>
            <w:tcW w:w="4961" w:type="dxa"/>
          </w:tcPr>
          <w:p w14:paraId="37A54FD0" w14:textId="77777777" w:rsidR="00C66E18" w:rsidRPr="00C63074" w:rsidRDefault="00C66E18" w:rsidP="001C5750">
            <w:pPr>
              <w:rPr>
                <w:b/>
                <w:bCs/>
              </w:rPr>
            </w:pPr>
            <w:r w:rsidRPr="00C63074">
              <w:t>Crushing injury</w:t>
            </w:r>
          </w:p>
        </w:tc>
        <w:tc>
          <w:tcPr>
            <w:tcW w:w="1418" w:type="dxa"/>
          </w:tcPr>
          <w:p w14:paraId="5BF3A046" w14:textId="77777777" w:rsidR="00C66E18" w:rsidRPr="00C63074" w:rsidRDefault="00C66E18" w:rsidP="001C5750">
            <w:pPr>
              <w:jc w:val="center"/>
            </w:pPr>
            <w:r w:rsidRPr="00C63074">
              <w:t>+</w:t>
            </w:r>
          </w:p>
        </w:tc>
      </w:tr>
      <w:tr w:rsidR="00C66E18" w:rsidRPr="00C63074" w14:paraId="3DDD0892" w14:textId="77777777" w:rsidTr="001C5750">
        <w:tc>
          <w:tcPr>
            <w:tcW w:w="2127" w:type="dxa"/>
          </w:tcPr>
          <w:p w14:paraId="5A9C2FF3" w14:textId="77777777" w:rsidR="00C66E18" w:rsidRPr="00C63074" w:rsidRDefault="00C66E18" w:rsidP="001C5750">
            <w:pPr>
              <w:rPr>
                <w:b/>
                <w:bCs/>
              </w:rPr>
            </w:pPr>
          </w:p>
        </w:tc>
        <w:tc>
          <w:tcPr>
            <w:tcW w:w="850" w:type="dxa"/>
          </w:tcPr>
          <w:p w14:paraId="34E86C52" w14:textId="77777777" w:rsidR="00C66E18" w:rsidRPr="00C63074" w:rsidRDefault="00C66E18" w:rsidP="001C5750">
            <w:pPr>
              <w:rPr>
                <w:b/>
                <w:bCs/>
              </w:rPr>
            </w:pPr>
            <w:r w:rsidRPr="00C63074">
              <w:t>10</w:t>
            </w:r>
          </w:p>
        </w:tc>
        <w:tc>
          <w:tcPr>
            <w:tcW w:w="4961" w:type="dxa"/>
          </w:tcPr>
          <w:p w14:paraId="539066F8" w14:textId="77777777" w:rsidR="00C66E18" w:rsidRPr="00C63074" w:rsidRDefault="00C66E18" w:rsidP="001C5750">
            <w:pPr>
              <w:rPr>
                <w:b/>
                <w:bCs/>
              </w:rPr>
            </w:pPr>
            <w:r w:rsidRPr="00C63074">
              <w:t>Traumatic amputation</w:t>
            </w:r>
          </w:p>
        </w:tc>
        <w:tc>
          <w:tcPr>
            <w:tcW w:w="1418" w:type="dxa"/>
          </w:tcPr>
          <w:p w14:paraId="65CB287C" w14:textId="77777777" w:rsidR="00C66E18" w:rsidRPr="00C63074" w:rsidRDefault="00C66E18" w:rsidP="001C5750">
            <w:pPr>
              <w:jc w:val="center"/>
              <w:rPr>
                <w:b/>
                <w:bCs/>
              </w:rPr>
            </w:pPr>
            <w:r w:rsidRPr="00C63074">
              <w:t>+</w:t>
            </w:r>
          </w:p>
        </w:tc>
      </w:tr>
      <w:tr w:rsidR="00C66E18" w:rsidRPr="00C63074" w14:paraId="17CAE714" w14:textId="77777777" w:rsidTr="001C5750">
        <w:tc>
          <w:tcPr>
            <w:tcW w:w="2127" w:type="dxa"/>
          </w:tcPr>
          <w:p w14:paraId="639E959D" w14:textId="77777777" w:rsidR="00C66E18" w:rsidRPr="00C63074" w:rsidRDefault="00C66E18" w:rsidP="001C5750">
            <w:pPr>
              <w:rPr>
                <w:b/>
                <w:bCs/>
              </w:rPr>
            </w:pPr>
          </w:p>
        </w:tc>
        <w:tc>
          <w:tcPr>
            <w:tcW w:w="850" w:type="dxa"/>
          </w:tcPr>
          <w:p w14:paraId="55DE9A4D" w14:textId="77777777" w:rsidR="00C66E18" w:rsidRPr="00C63074" w:rsidRDefault="00C66E18" w:rsidP="001C5750">
            <w:pPr>
              <w:rPr>
                <w:b/>
                <w:bCs/>
              </w:rPr>
            </w:pPr>
            <w:r w:rsidRPr="00C63074">
              <w:t>11</w:t>
            </w:r>
          </w:p>
        </w:tc>
        <w:tc>
          <w:tcPr>
            <w:tcW w:w="4961" w:type="dxa"/>
          </w:tcPr>
          <w:p w14:paraId="57D255E3" w14:textId="77777777" w:rsidR="00C66E18" w:rsidRPr="00C63074" w:rsidRDefault="00C66E18" w:rsidP="001C5750">
            <w:pPr>
              <w:rPr>
                <w:b/>
                <w:bCs/>
              </w:rPr>
            </w:pPr>
            <w:r w:rsidRPr="00C63074">
              <w:t>Injury to internal organ</w:t>
            </w:r>
          </w:p>
        </w:tc>
        <w:tc>
          <w:tcPr>
            <w:tcW w:w="1418" w:type="dxa"/>
          </w:tcPr>
          <w:p w14:paraId="3B35BE1B" w14:textId="77777777" w:rsidR="00C66E18" w:rsidRPr="00C63074" w:rsidRDefault="00C66E18" w:rsidP="001C5750">
            <w:pPr>
              <w:jc w:val="center"/>
              <w:rPr>
                <w:b/>
                <w:bCs/>
              </w:rPr>
            </w:pPr>
            <w:r w:rsidRPr="00C63074">
              <w:t>+</w:t>
            </w:r>
          </w:p>
        </w:tc>
      </w:tr>
      <w:tr w:rsidR="00C66E18" w:rsidRPr="00C63074" w14:paraId="79BC1463" w14:textId="77777777" w:rsidTr="001C5750">
        <w:tc>
          <w:tcPr>
            <w:tcW w:w="2127" w:type="dxa"/>
          </w:tcPr>
          <w:p w14:paraId="5E0FB8DD" w14:textId="77777777" w:rsidR="00C66E18" w:rsidRPr="00C63074" w:rsidRDefault="00C66E18" w:rsidP="001C5750">
            <w:pPr>
              <w:rPr>
                <w:b/>
                <w:bCs/>
              </w:rPr>
            </w:pPr>
          </w:p>
        </w:tc>
        <w:tc>
          <w:tcPr>
            <w:tcW w:w="850" w:type="dxa"/>
          </w:tcPr>
          <w:p w14:paraId="1C33E4E2" w14:textId="77777777" w:rsidR="00C66E18" w:rsidRPr="00C63074" w:rsidRDefault="00C66E18" w:rsidP="001C5750">
            <w:pPr>
              <w:rPr>
                <w:b/>
                <w:bCs/>
              </w:rPr>
            </w:pPr>
            <w:r w:rsidRPr="00C63074">
              <w:t>12</w:t>
            </w:r>
          </w:p>
        </w:tc>
        <w:tc>
          <w:tcPr>
            <w:tcW w:w="4961" w:type="dxa"/>
          </w:tcPr>
          <w:p w14:paraId="0DE0697A" w14:textId="77777777" w:rsidR="00C66E18" w:rsidRPr="00C63074" w:rsidRDefault="00C66E18" w:rsidP="001C5750">
            <w:pPr>
              <w:rPr>
                <w:b/>
                <w:bCs/>
              </w:rPr>
            </w:pPr>
            <w:r w:rsidRPr="00C63074">
              <w:t>Burn or corrosion</w:t>
            </w:r>
          </w:p>
        </w:tc>
        <w:tc>
          <w:tcPr>
            <w:tcW w:w="1418" w:type="dxa"/>
          </w:tcPr>
          <w:p w14:paraId="753B29B6" w14:textId="77777777" w:rsidR="00C66E18" w:rsidRPr="00C63074" w:rsidRDefault="00C66E18" w:rsidP="001C5750">
            <w:pPr>
              <w:jc w:val="center"/>
              <w:rPr>
                <w:b/>
                <w:bCs/>
              </w:rPr>
            </w:pPr>
            <w:r w:rsidRPr="00C63074">
              <w:t>+</w:t>
            </w:r>
          </w:p>
        </w:tc>
      </w:tr>
      <w:tr w:rsidR="00C66E18" w:rsidRPr="00C63074" w14:paraId="03CD7620" w14:textId="77777777" w:rsidTr="001C5750">
        <w:tc>
          <w:tcPr>
            <w:tcW w:w="2127" w:type="dxa"/>
          </w:tcPr>
          <w:p w14:paraId="3F67221C" w14:textId="77777777" w:rsidR="00C66E18" w:rsidRPr="00C63074" w:rsidRDefault="00C66E18" w:rsidP="001C5750">
            <w:pPr>
              <w:rPr>
                <w:b/>
                <w:bCs/>
              </w:rPr>
            </w:pPr>
          </w:p>
        </w:tc>
        <w:tc>
          <w:tcPr>
            <w:tcW w:w="850" w:type="dxa"/>
          </w:tcPr>
          <w:p w14:paraId="729467A8" w14:textId="77777777" w:rsidR="00C66E18" w:rsidRPr="00C63074" w:rsidRDefault="00C66E18" w:rsidP="001C5750">
            <w:pPr>
              <w:rPr>
                <w:b/>
                <w:bCs/>
              </w:rPr>
            </w:pPr>
            <w:r w:rsidRPr="00C63074">
              <w:t>13</w:t>
            </w:r>
          </w:p>
        </w:tc>
        <w:tc>
          <w:tcPr>
            <w:tcW w:w="4961" w:type="dxa"/>
          </w:tcPr>
          <w:p w14:paraId="42598FEB" w14:textId="77777777" w:rsidR="00C66E18" w:rsidRPr="00C63074" w:rsidRDefault="00C66E18" w:rsidP="001C5750">
            <w:pPr>
              <w:rPr>
                <w:b/>
                <w:bCs/>
              </w:rPr>
            </w:pPr>
            <w:r w:rsidRPr="00C63074">
              <w:t>Eye injury (Includes burn; excludes Foreign Body in external eye)</w:t>
            </w:r>
          </w:p>
        </w:tc>
        <w:tc>
          <w:tcPr>
            <w:tcW w:w="1418" w:type="dxa"/>
          </w:tcPr>
          <w:p w14:paraId="00F2F5D4" w14:textId="77777777" w:rsidR="00C66E18" w:rsidRPr="00C63074" w:rsidRDefault="00C66E18" w:rsidP="001C5750">
            <w:pPr>
              <w:jc w:val="center"/>
              <w:rPr>
                <w:b/>
                <w:bCs/>
              </w:rPr>
            </w:pPr>
            <w:r w:rsidRPr="00C63074">
              <w:t>22</w:t>
            </w:r>
          </w:p>
        </w:tc>
      </w:tr>
      <w:tr w:rsidR="00C66E18" w:rsidRPr="00C63074" w14:paraId="13FB8712" w14:textId="77777777" w:rsidTr="001C5750">
        <w:tc>
          <w:tcPr>
            <w:tcW w:w="2127" w:type="dxa"/>
          </w:tcPr>
          <w:p w14:paraId="7C394E43" w14:textId="77777777" w:rsidR="00C66E18" w:rsidRPr="00C63074" w:rsidRDefault="00C66E18" w:rsidP="001C5750">
            <w:pPr>
              <w:rPr>
                <w:b/>
                <w:bCs/>
              </w:rPr>
            </w:pPr>
          </w:p>
        </w:tc>
        <w:tc>
          <w:tcPr>
            <w:tcW w:w="850" w:type="dxa"/>
          </w:tcPr>
          <w:p w14:paraId="3D7C6539" w14:textId="77777777" w:rsidR="00C66E18" w:rsidRPr="00C63074" w:rsidRDefault="00C66E18" w:rsidP="001C5750">
            <w:pPr>
              <w:rPr>
                <w:b/>
                <w:bCs/>
              </w:rPr>
            </w:pPr>
            <w:r w:rsidRPr="00C63074">
              <w:t>14</w:t>
            </w:r>
          </w:p>
        </w:tc>
        <w:tc>
          <w:tcPr>
            <w:tcW w:w="4961" w:type="dxa"/>
          </w:tcPr>
          <w:p w14:paraId="6844001D" w14:textId="77777777" w:rsidR="00C66E18" w:rsidRPr="00C63074" w:rsidRDefault="00C66E18" w:rsidP="001C5750">
            <w:pPr>
              <w:rPr>
                <w:b/>
                <w:bCs/>
              </w:rPr>
            </w:pPr>
            <w:r w:rsidRPr="00C63074">
              <w:t>Foreign body</w:t>
            </w:r>
          </w:p>
        </w:tc>
        <w:tc>
          <w:tcPr>
            <w:tcW w:w="1418" w:type="dxa"/>
          </w:tcPr>
          <w:p w14:paraId="13C55285" w14:textId="77777777" w:rsidR="00C66E18" w:rsidRPr="00C63074" w:rsidRDefault="00C66E18" w:rsidP="001C5750">
            <w:pPr>
              <w:jc w:val="center"/>
              <w:rPr>
                <w:b/>
                <w:bCs/>
              </w:rPr>
            </w:pPr>
            <w:r w:rsidRPr="00C63074">
              <w:t>#</w:t>
            </w:r>
          </w:p>
        </w:tc>
      </w:tr>
      <w:tr w:rsidR="00C66E18" w:rsidRPr="00C63074" w14:paraId="40A8F5E2" w14:textId="77777777" w:rsidTr="001C5750">
        <w:tc>
          <w:tcPr>
            <w:tcW w:w="2127" w:type="dxa"/>
          </w:tcPr>
          <w:p w14:paraId="33796D58" w14:textId="77777777" w:rsidR="00C66E18" w:rsidRPr="00C63074" w:rsidRDefault="00C66E18" w:rsidP="001C5750">
            <w:pPr>
              <w:rPr>
                <w:b/>
                <w:bCs/>
              </w:rPr>
            </w:pPr>
          </w:p>
        </w:tc>
        <w:tc>
          <w:tcPr>
            <w:tcW w:w="850" w:type="dxa"/>
          </w:tcPr>
          <w:p w14:paraId="54649E76" w14:textId="77777777" w:rsidR="00C66E18" w:rsidRPr="00C63074" w:rsidRDefault="00C66E18" w:rsidP="001C5750">
            <w:pPr>
              <w:rPr>
                <w:b/>
                <w:bCs/>
              </w:rPr>
            </w:pPr>
            <w:r w:rsidRPr="00C63074">
              <w:t>15</w:t>
            </w:r>
          </w:p>
        </w:tc>
        <w:tc>
          <w:tcPr>
            <w:tcW w:w="4961" w:type="dxa"/>
          </w:tcPr>
          <w:p w14:paraId="331FF860" w14:textId="77777777" w:rsidR="00C66E18" w:rsidRPr="00C63074" w:rsidRDefault="00C66E18" w:rsidP="001C5750">
            <w:pPr>
              <w:rPr>
                <w:b/>
                <w:bCs/>
              </w:rPr>
            </w:pPr>
            <w:r w:rsidRPr="00C63074">
              <w:t>Intracranial injury (Includes concussion)</w:t>
            </w:r>
          </w:p>
        </w:tc>
        <w:tc>
          <w:tcPr>
            <w:tcW w:w="1418" w:type="dxa"/>
          </w:tcPr>
          <w:p w14:paraId="6C8836BE" w14:textId="77777777" w:rsidR="00C66E18" w:rsidRPr="00C63074" w:rsidRDefault="00C66E18" w:rsidP="001C5750">
            <w:pPr>
              <w:jc w:val="center"/>
              <w:rPr>
                <w:b/>
                <w:bCs/>
              </w:rPr>
            </w:pPr>
            <w:r w:rsidRPr="00C63074">
              <w:t>22</w:t>
            </w:r>
          </w:p>
        </w:tc>
      </w:tr>
      <w:tr w:rsidR="00C66E18" w:rsidRPr="00C63074" w14:paraId="1DE06F13" w14:textId="77777777" w:rsidTr="001C5750">
        <w:tc>
          <w:tcPr>
            <w:tcW w:w="2127" w:type="dxa"/>
          </w:tcPr>
          <w:p w14:paraId="2CEDB772" w14:textId="77777777" w:rsidR="00C66E18" w:rsidRPr="00C63074" w:rsidRDefault="00C66E18" w:rsidP="001C5750">
            <w:pPr>
              <w:rPr>
                <w:b/>
                <w:bCs/>
              </w:rPr>
            </w:pPr>
          </w:p>
        </w:tc>
        <w:tc>
          <w:tcPr>
            <w:tcW w:w="850" w:type="dxa"/>
          </w:tcPr>
          <w:p w14:paraId="36A349CF" w14:textId="77777777" w:rsidR="00C66E18" w:rsidRPr="00C63074" w:rsidRDefault="00C66E18" w:rsidP="001C5750">
            <w:pPr>
              <w:rPr>
                <w:b/>
                <w:bCs/>
              </w:rPr>
            </w:pPr>
            <w:r w:rsidRPr="00C63074">
              <w:t>16</w:t>
            </w:r>
          </w:p>
        </w:tc>
        <w:tc>
          <w:tcPr>
            <w:tcW w:w="4961" w:type="dxa"/>
          </w:tcPr>
          <w:p w14:paraId="31536949" w14:textId="77777777" w:rsidR="00C66E18" w:rsidRPr="00C63074" w:rsidRDefault="00C66E18" w:rsidP="001C5750">
            <w:pPr>
              <w:rPr>
                <w:b/>
                <w:bCs/>
              </w:rPr>
            </w:pPr>
            <w:r w:rsidRPr="00C63074">
              <w:t>Dental injury (Includes fractured tooth)</w:t>
            </w:r>
          </w:p>
        </w:tc>
        <w:tc>
          <w:tcPr>
            <w:tcW w:w="1418" w:type="dxa"/>
          </w:tcPr>
          <w:p w14:paraId="67FADC40" w14:textId="77777777" w:rsidR="00C66E18" w:rsidRPr="00C63074" w:rsidRDefault="00C66E18" w:rsidP="001C5750">
            <w:pPr>
              <w:jc w:val="center"/>
              <w:rPr>
                <w:b/>
                <w:bCs/>
              </w:rPr>
            </w:pPr>
            <w:r w:rsidRPr="00C63074">
              <w:t>22</w:t>
            </w:r>
          </w:p>
        </w:tc>
      </w:tr>
      <w:tr w:rsidR="00C66E18" w:rsidRPr="00C63074" w14:paraId="46EFC0D8" w14:textId="77777777" w:rsidTr="001C5750">
        <w:tc>
          <w:tcPr>
            <w:tcW w:w="2127" w:type="dxa"/>
          </w:tcPr>
          <w:p w14:paraId="4611EDFD" w14:textId="77777777" w:rsidR="00C66E18" w:rsidRPr="00C63074" w:rsidRDefault="00C66E18" w:rsidP="001C5750">
            <w:pPr>
              <w:rPr>
                <w:b/>
                <w:bCs/>
              </w:rPr>
            </w:pPr>
          </w:p>
        </w:tc>
        <w:tc>
          <w:tcPr>
            <w:tcW w:w="850" w:type="dxa"/>
          </w:tcPr>
          <w:p w14:paraId="38E3E4B1" w14:textId="77777777" w:rsidR="00C66E18" w:rsidRPr="00C63074" w:rsidRDefault="00C66E18" w:rsidP="001C5750">
            <w:pPr>
              <w:rPr>
                <w:b/>
                <w:bCs/>
              </w:rPr>
            </w:pPr>
            <w:r w:rsidRPr="00C63074">
              <w:t>17</w:t>
            </w:r>
          </w:p>
        </w:tc>
        <w:tc>
          <w:tcPr>
            <w:tcW w:w="4961" w:type="dxa"/>
          </w:tcPr>
          <w:p w14:paraId="19C935B7" w14:textId="77777777" w:rsidR="00C66E18" w:rsidRPr="00C63074" w:rsidRDefault="00C66E18" w:rsidP="001C5750">
            <w:pPr>
              <w:rPr>
                <w:b/>
                <w:bCs/>
              </w:rPr>
            </w:pPr>
            <w:r w:rsidRPr="00C63074">
              <w:t>Drowning, immersion</w:t>
            </w:r>
          </w:p>
        </w:tc>
        <w:tc>
          <w:tcPr>
            <w:tcW w:w="1418" w:type="dxa"/>
          </w:tcPr>
          <w:p w14:paraId="571E7808" w14:textId="77777777" w:rsidR="00C66E18" w:rsidRPr="00C63074" w:rsidRDefault="00C66E18" w:rsidP="001C5750">
            <w:pPr>
              <w:jc w:val="center"/>
              <w:rPr>
                <w:b/>
                <w:bCs/>
              </w:rPr>
            </w:pPr>
            <w:r w:rsidRPr="00C63074">
              <w:t>22</w:t>
            </w:r>
          </w:p>
        </w:tc>
      </w:tr>
      <w:tr w:rsidR="00C66E18" w:rsidRPr="00C63074" w14:paraId="0CD1BFBF" w14:textId="77777777" w:rsidTr="001C5750">
        <w:tc>
          <w:tcPr>
            <w:tcW w:w="2127" w:type="dxa"/>
          </w:tcPr>
          <w:p w14:paraId="76C5F48F" w14:textId="77777777" w:rsidR="00C66E18" w:rsidRPr="00C63074" w:rsidRDefault="00C66E18" w:rsidP="001C5750">
            <w:pPr>
              <w:rPr>
                <w:b/>
                <w:bCs/>
              </w:rPr>
            </w:pPr>
          </w:p>
        </w:tc>
        <w:tc>
          <w:tcPr>
            <w:tcW w:w="850" w:type="dxa"/>
          </w:tcPr>
          <w:p w14:paraId="234406D7" w14:textId="77777777" w:rsidR="00C66E18" w:rsidRPr="00C63074" w:rsidRDefault="00C66E18" w:rsidP="001C5750">
            <w:pPr>
              <w:rPr>
                <w:b/>
                <w:bCs/>
              </w:rPr>
            </w:pPr>
            <w:r w:rsidRPr="00C63074">
              <w:t>18</w:t>
            </w:r>
          </w:p>
        </w:tc>
        <w:tc>
          <w:tcPr>
            <w:tcW w:w="4961" w:type="dxa"/>
          </w:tcPr>
          <w:p w14:paraId="03C7275F" w14:textId="77777777" w:rsidR="00C66E18" w:rsidRPr="00C63074" w:rsidRDefault="00C66E18" w:rsidP="001C5750">
            <w:pPr>
              <w:rPr>
                <w:b/>
                <w:bCs/>
              </w:rPr>
            </w:pPr>
            <w:r w:rsidRPr="00C63074">
              <w:t>Asphyxia or other threat to breathing</w:t>
            </w:r>
          </w:p>
        </w:tc>
        <w:tc>
          <w:tcPr>
            <w:tcW w:w="1418" w:type="dxa"/>
          </w:tcPr>
          <w:p w14:paraId="0A3E2302" w14:textId="77777777" w:rsidR="00C66E18" w:rsidRPr="00C63074" w:rsidRDefault="00C66E18" w:rsidP="001C5750">
            <w:pPr>
              <w:jc w:val="center"/>
              <w:rPr>
                <w:b/>
                <w:bCs/>
              </w:rPr>
            </w:pPr>
            <w:r w:rsidRPr="00C63074">
              <w:t>22</w:t>
            </w:r>
          </w:p>
        </w:tc>
      </w:tr>
      <w:tr w:rsidR="00C66E18" w:rsidRPr="00C63074" w14:paraId="34EE8B7B" w14:textId="77777777" w:rsidTr="001C5750">
        <w:tc>
          <w:tcPr>
            <w:tcW w:w="2127" w:type="dxa"/>
          </w:tcPr>
          <w:p w14:paraId="65B5C8D1" w14:textId="77777777" w:rsidR="00C66E18" w:rsidRPr="00C63074" w:rsidRDefault="00C66E18" w:rsidP="001C5750">
            <w:pPr>
              <w:rPr>
                <w:b/>
                <w:bCs/>
              </w:rPr>
            </w:pPr>
          </w:p>
        </w:tc>
        <w:tc>
          <w:tcPr>
            <w:tcW w:w="850" w:type="dxa"/>
          </w:tcPr>
          <w:p w14:paraId="09E5F03E" w14:textId="77777777" w:rsidR="00C66E18" w:rsidRPr="00C63074" w:rsidRDefault="00C66E18" w:rsidP="001C5750">
            <w:pPr>
              <w:rPr>
                <w:b/>
                <w:bCs/>
              </w:rPr>
            </w:pPr>
            <w:r w:rsidRPr="00C63074">
              <w:t>19</w:t>
            </w:r>
          </w:p>
        </w:tc>
        <w:tc>
          <w:tcPr>
            <w:tcW w:w="4961" w:type="dxa"/>
          </w:tcPr>
          <w:p w14:paraId="553E26BB" w14:textId="77777777" w:rsidR="00C66E18" w:rsidRPr="00C63074" w:rsidRDefault="00C66E18" w:rsidP="001C5750">
            <w:pPr>
              <w:rPr>
                <w:b/>
                <w:bCs/>
              </w:rPr>
            </w:pPr>
            <w:r w:rsidRPr="00C63074">
              <w:t>Electrical injury</w:t>
            </w:r>
          </w:p>
        </w:tc>
        <w:tc>
          <w:tcPr>
            <w:tcW w:w="1418" w:type="dxa"/>
          </w:tcPr>
          <w:p w14:paraId="4C60B437" w14:textId="77777777" w:rsidR="00C66E18" w:rsidRPr="00C63074" w:rsidRDefault="00C66E18" w:rsidP="001C5750">
            <w:pPr>
              <w:jc w:val="center"/>
              <w:rPr>
                <w:b/>
                <w:bCs/>
              </w:rPr>
            </w:pPr>
            <w:r w:rsidRPr="00C63074">
              <w:t>22</w:t>
            </w:r>
          </w:p>
        </w:tc>
      </w:tr>
      <w:tr w:rsidR="00C66E18" w:rsidRPr="00C63074" w14:paraId="174E4DBD" w14:textId="77777777" w:rsidTr="001C5750">
        <w:tc>
          <w:tcPr>
            <w:tcW w:w="2127" w:type="dxa"/>
          </w:tcPr>
          <w:p w14:paraId="3E69BDEF" w14:textId="77777777" w:rsidR="00C66E18" w:rsidRPr="00C63074" w:rsidRDefault="00C66E18" w:rsidP="001C5750">
            <w:pPr>
              <w:rPr>
                <w:b/>
                <w:bCs/>
              </w:rPr>
            </w:pPr>
          </w:p>
        </w:tc>
        <w:tc>
          <w:tcPr>
            <w:tcW w:w="850" w:type="dxa"/>
          </w:tcPr>
          <w:p w14:paraId="79A841E7" w14:textId="77777777" w:rsidR="00C66E18" w:rsidRPr="00C63074" w:rsidRDefault="00C66E18" w:rsidP="001C5750">
            <w:r w:rsidRPr="00C63074">
              <w:t>20</w:t>
            </w:r>
          </w:p>
        </w:tc>
        <w:tc>
          <w:tcPr>
            <w:tcW w:w="4961" w:type="dxa"/>
          </w:tcPr>
          <w:p w14:paraId="46F53114" w14:textId="77777777" w:rsidR="00C66E18" w:rsidRPr="00C63074" w:rsidRDefault="00C66E18" w:rsidP="001C5750">
            <w:r w:rsidRPr="00C63074">
              <w:t>Poisoning, toxic effect (excludes Bite)</w:t>
            </w:r>
          </w:p>
        </w:tc>
        <w:tc>
          <w:tcPr>
            <w:tcW w:w="1418" w:type="dxa"/>
          </w:tcPr>
          <w:p w14:paraId="4768B757" w14:textId="77777777" w:rsidR="00C66E18" w:rsidRPr="00C63074" w:rsidRDefault="00C66E18" w:rsidP="001C5750">
            <w:pPr>
              <w:jc w:val="center"/>
            </w:pPr>
            <w:r w:rsidRPr="00C63074">
              <w:t>22</w:t>
            </w:r>
          </w:p>
        </w:tc>
      </w:tr>
      <w:tr w:rsidR="00C66E18" w:rsidRPr="00C63074" w14:paraId="10ACD469" w14:textId="77777777" w:rsidTr="001C5750">
        <w:tc>
          <w:tcPr>
            <w:tcW w:w="2127" w:type="dxa"/>
          </w:tcPr>
          <w:p w14:paraId="320909ED" w14:textId="77777777" w:rsidR="00C66E18" w:rsidRPr="00C63074" w:rsidRDefault="00C66E18" w:rsidP="001C5750">
            <w:pPr>
              <w:rPr>
                <w:b/>
                <w:bCs/>
              </w:rPr>
            </w:pPr>
          </w:p>
        </w:tc>
        <w:tc>
          <w:tcPr>
            <w:tcW w:w="850" w:type="dxa"/>
          </w:tcPr>
          <w:p w14:paraId="1FCEA0C4" w14:textId="77777777" w:rsidR="00C66E18" w:rsidRPr="00C63074" w:rsidRDefault="00C66E18" w:rsidP="001C5750">
            <w:r w:rsidRPr="00C63074">
              <w:t>21</w:t>
            </w:r>
          </w:p>
        </w:tc>
        <w:tc>
          <w:tcPr>
            <w:tcW w:w="4961" w:type="dxa"/>
          </w:tcPr>
          <w:p w14:paraId="54FA469C" w14:textId="77777777" w:rsidR="00C66E18" w:rsidRPr="00C63074" w:rsidRDefault="00C66E18" w:rsidP="001C5750">
            <w:r w:rsidRPr="00C63074">
              <w:t>Bite (venomous)</w:t>
            </w:r>
          </w:p>
        </w:tc>
        <w:tc>
          <w:tcPr>
            <w:tcW w:w="1418" w:type="dxa"/>
          </w:tcPr>
          <w:p w14:paraId="2073AC7C" w14:textId="77777777" w:rsidR="00C66E18" w:rsidRPr="00C63074" w:rsidRDefault="00C66E18" w:rsidP="001C5750">
            <w:pPr>
              <w:jc w:val="center"/>
            </w:pPr>
            <w:r w:rsidRPr="00C63074">
              <w:t>+</w:t>
            </w:r>
          </w:p>
        </w:tc>
      </w:tr>
      <w:tr w:rsidR="00C66E18" w:rsidRPr="00C63074" w14:paraId="3B63B53A" w14:textId="77777777" w:rsidTr="001C5750">
        <w:tc>
          <w:tcPr>
            <w:tcW w:w="2127" w:type="dxa"/>
          </w:tcPr>
          <w:p w14:paraId="515D7EEF" w14:textId="77777777" w:rsidR="00C66E18" w:rsidRPr="00C63074" w:rsidRDefault="00C66E18" w:rsidP="001C5750">
            <w:pPr>
              <w:rPr>
                <w:b/>
                <w:bCs/>
              </w:rPr>
            </w:pPr>
          </w:p>
        </w:tc>
        <w:tc>
          <w:tcPr>
            <w:tcW w:w="850" w:type="dxa"/>
          </w:tcPr>
          <w:p w14:paraId="0ADB78E9" w14:textId="77777777" w:rsidR="00C66E18" w:rsidRPr="00C63074" w:rsidRDefault="00C66E18" w:rsidP="001C5750">
            <w:r w:rsidRPr="00C63074">
              <w:t>22</w:t>
            </w:r>
          </w:p>
        </w:tc>
        <w:tc>
          <w:tcPr>
            <w:tcW w:w="4961" w:type="dxa"/>
          </w:tcPr>
          <w:p w14:paraId="20BA2D35" w14:textId="77777777" w:rsidR="00C66E18" w:rsidRPr="00C63074" w:rsidRDefault="00C66E18" w:rsidP="001C5750">
            <w:r w:rsidRPr="00C63074">
              <w:t>Other specified nature of injury</w:t>
            </w:r>
          </w:p>
        </w:tc>
        <w:tc>
          <w:tcPr>
            <w:tcW w:w="1418" w:type="dxa"/>
          </w:tcPr>
          <w:p w14:paraId="21650453" w14:textId="77777777" w:rsidR="00C66E18" w:rsidRPr="00C63074" w:rsidRDefault="00C66E18" w:rsidP="001C5750">
            <w:pPr>
              <w:jc w:val="center"/>
            </w:pPr>
            <w:r w:rsidRPr="00C63074">
              <w:t>+</w:t>
            </w:r>
          </w:p>
        </w:tc>
      </w:tr>
      <w:tr w:rsidR="00C66E18" w:rsidRPr="00C63074" w14:paraId="2220CD1A" w14:textId="77777777" w:rsidTr="001C5750">
        <w:tc>
          <w:tcPr>
            <w:tcW w:w="2127" w:type="dxa"/>
          </w:tcPr>
          <w:p w14:paraId="7B2C3A13" w14:textId="77777777" w:rsidR="00C66E18" w:rsidRPr="00C63074" w:rsidRDefault="00C66E18" w:rsidP="001C5750">
            <w:pPr>
              <w:rPr>
                <w:b/>
                <w:bCs/>
              </w:rPr>
            </w:pPr>
          </w:p>
        </w:tc>
        <w:tc>
          <w:tcPr>
            <w:tcW w:w="850" w:type="dxa"/>
          </w:tcPr>
          <w:p w14:paraId="6ABCDA18" w14:textId="77777777" w:rsidR="00C66E18" w:rsidRPr="00C63074" w:rsidRDefault="00C66E18" w:rsidP="001C5750">
            <w:r w:rsidRPr="00C63074">
              <w:t>23</w:t>
            </w:r>
          </w:p>
        </w:tc>
        <w:tc>
          <w:tcPr>
            <w:tcW w:w="4961" w:type="dxa"/>
          </w:tcPr>
          <w:p w14:paraId="6A07B9D6" w14:textId="77777777" w:rsidR="00C66E18" w:rsidRPr="00C63074" w:rsidRDefault="00C66E18" w:rsidP="001C5750">
            <w:r w:rsidRPr="00C63074">
              <w:t>Injury of unspecified nature</w:t>
            </w:r>
          </w:p>
        </w:tc>
        <w:tc>
          <w:tcPr>
            <w:tcW w:w="1418" w:type="dxa"/>
          </w:tcPr>
          <w:p w14:paraId="45712EE4" w14:textId="77777777" w:rsidR="00C66E18" w:rsidRPr="00C63074" w:rsidRDefault="00C66E18" w:rsidP="001C5750">
            <w:pPr>
              <w:jc w:val="center"/>
            </w:pPr>
            <w:r w:rsidRPr="00C63074">
              <w:t>+</w:t>
            </w:r>
          </w:p>
        </w:tc>
      </w:tr>
      <w:tr w:rsidR="00C66E18" w:rsidRPr="00C63074" w14:paraId="5C3CA44C" w14:textId="77777777" w:rsidTr="001C5750">
        <w:tc>
          <w:tcPr>
            <w:tcW w:w="2127" w:type="dxa"/>
          </w:tcPr>
          <w:p w14:paraId="5F6923FA" w14:textId="77777777" w:rsidR="00C66E18" w:rsidRPr="00C63074" w:rsidRDefault="00C66E18" w:rsidP="001C5750">
            <w:pPr>
              <w:rPr>
                <w:b/>
                <w:bCs/>
              </w:rPr>
            </w:pPr>
          </w:p>
        </w:tc>
        <w:tc>
          <w:tcPr>
            <w:tcW w:w="850" w:type="dxa"/>
          </w:tcPr>
          <w:p w14:paraId="5F961D3D" w14:textId="77777777" w:rsidR="00C66E18" w:rsidRPr="00C63074" w:rsidRDefault="00C66E18" w:rsidP="001C5750">
            <w:r w:rsidRPr="00C63074">
              <w:t>24</w:t>
            </w:r>
          </w:p>
        </w:tc>
        <w:tc>
          <w:tcPr>
            <w:tcW w:w="4961" w:type="dxa"/>
          </w:tcPr>
          <w:p w14:paraId="1CEC8AD3" w14:textId="77777777" w:rsidR="00C66E18" w:rsidRPr="00C63074" w:rsidRDefault="00C66E18" w:rsidP="001C5750">
            <w:r w:rsidRPr="00C63074">
              <w:t>Multiple injuries (more than one nature of injury)</w:t>
            </w:r>
          </w:p>
        </w:tc>
        <w:tc>
          <w:tcPr>
            <w:tcW w:w="1418" w:type="dxa"/>
          </w:tcPr>
          <w:p w14:paraId="39967614" w14:textId="77777777" w:rsidR="00C66E18" w:rsidRPr="00C63074" w:rsidRDefault="00C66E18" w:rsidP="001C5750">
            <w:pPr>
              <w:jc w:val="center"/>
            </w:pPr>
            <w:r w:rsidRPr="00C63074">
              <w:t>+</w:t>
            </w:r>
          </w:p>
        </w:tc>
      </w:tr>
      <w:tr w:rsidR="00C66E18" w:rsidRPr="00C63074" w14:paraId="2B1FB37C" w14:textId="77777777" w:rsidTr="001C5750">
        <w:tc>
          <w:tcPr>
            <w:tcW w:w="2127" w:type="dxa"/>
          </w:tcPr>
          <w:p w14:paraId="1D77D8F2" w14:textId="77777777" w:rsidR="00C66E18" w:rsidRPr="00C63074" w:rsidRDefault="00C66E18" w:rsidP="001C5750">
            <w:pPr>
              <w:rPr>
                <w:b/>
                <w:bCs/>
              </w:rPr>
            </w:pPr>
          </w:p>
        </w:tc>
        <w:tc>
          <w:tcPr>
            <w:tcW w:w="850" w:type="dxa"/>
          </w:tcPr>
          <w:p w14:paraId="19CA6D85" w14:textId="77777777" w:rsidR="00C66E18" w:rsidRPr="00C63074" w:rsidRDefault="00C66E18" w:rsidP="001C5750">
            <w:r w:rsidRPr="00C63074">
              <w:t>26</w:t>
            </w:r>
          </w:p>
        </w:tc>
        <w:tc>
          <w:tcPr>
            <w:tcW w:w="4961" w:type="dxa"/>
          </w:tcPr>
          <w:p w14:paraId="05D8443D" w14:textId="77777777" w:rsidR="00C66E18" w:rsidRPr="00C63074" w:rsidRDefault="00C66E18" w:rsidP="001C5750">
            <w:r w:rsidRPr="00C63074">
              <w:t>Bite (non-venomous)</w:t>
            </w:r>
          </w:p>
        </w:tc>
        <w:tc>
          <w:tcPr>
            <w:tcW w:w="1418" w:type="dxa"/>
          </w:tcPr>
          <w:p w14:paraId="54BE7F1F" w14:textId="77777777" w:rsidR="00C66E18" w:rsidRPr="00C63074" w:rsidRDefault="00C66E18" w:rsidP="001C5750">
            <w:pPr>
              <w:jc w:val="center"/>
            </w:pPr>
            <w:r w:rsidRPr="00C63074">
              <w:t>+</w:t>
            </w:r>
          </w:p>
        </w:tc>
      </w:tr>
    </w:tbl>
    <w:p w14:paraId="7A35731C" w14:textId="77777777" w:rsidR="00C66E18" w:rsidRPr="00C63074" w:rsidRDefault="00C66E18" w:rsidP="00C66E18">
      <w:pPr>
        <w:rPr>
          <w:sz w:val="16"/>
          <w:szCs w:val="1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181DAB7" w14:textId="77777777" w:rsidTr="001C5750">
        <w:tc>
          <w:tcPr>
            <w:tcW w:w="2127" w:type="dxa"/>
          </w:tcPr>
          <w:p w14:paraId="6F8DFBEB" w14:textId="77777777" w:rsidR="00C66E18" w:rsidRPr="00C63074" w:rsidRDefault="00C66E18" w:rsidP="001C5750">
            <w:pPr>
              <w:rPr>
                <w:b/>
                <w:bCs/>
              </w:rPr>
            </w:pPr>
          </w:p>
        </w:tc>
        <w:tc>
          <w:tcPr>
            <w:tcW w:w="7229" w:type="dxa"/>
          </w:tcPr>
          <w:p w14:paraId="3506653A" w14:textId="77777777" w:rsidR="00C66E18" w:rsidRPr="00C63074" w:rsidRDefault="00C66E18" w:rsidP="001C5750">
            <w:pPr>
              <w:rPr>
                <w:b/>
                <w:bCs/>
              </w:rPr>
            </w:pPr>
            <w:r w:rsidRPr="00C63074">
              <w:rPr>
                <w:b/>
                <w:bCs/>
              </w:rPr>
              <w:t>Code</w:t>
            </w:r>
            <w:r w:rsidRPr="00C63074">
              <w:rPr>
                <w:b/>
                <w:bCs/>
              </w:rPr>
              <w:tab/>
              <w:t>Descriptor</w:t>
            </w:r>
          </w:p>
          <w:p w14:paraId="5166297A" w14:textId="77777777" w:rsidR="00C66E18" w:rsidRPr="00C63074" w:rsidRDefault="00C66E18" w:rsidP="001C5750">
            <w:r w:rsidRPr="00C63074">
              <w:t>+</w:t>
            </w:r>
            <w:r w:rsidRPr="00C63074">
              <w:tab/>
              <w:t xml:space="preserve">Non-foreign body injury requires ‘Body Region - Non-foreign body’ </w:t>
            </w:r>
            <w:r w:rsidRPr="00C63074">
              <w:tab/>
              <w:t xml:space="preserve">code, see Section 3 – Data Definitions (Body Region - Non-foreign </w:t>
            </w:r>
            <w:r w:rsidRPr="00C63074">
              <w:tab/>
              <w:t>body)</w:t>
            </w:r>
          </w:p>
          <w:p w14:paraId="57520B21" w14:textId="77777777" w:rsidR="00C66E18" w:rsidRPr="00C63074" w:rsidRDefault="00C66E18" w:rsidP="001C5750">
            <w:r w:rsidRPr="00C63074">
              <w:t>#</w:t>
            </w:r>
            <w:r w:rsidRPr="00C63074">
              <w:tab/>
              <w:t xml:space="preserve">Foreign body injury requires ‘Body Region - Foreign Body’ code, see </w:t>
            </w:r>
            <w:r w:rsidRPr="00C63074">
              <w:tab/>
              <w:t>Section 3 – Data Definitions (Body Region - Foreign Body).</w:t>
            </w:r>
          </w:p>
        </w:tc>
      </w:tr>
      <w:tr w:rsidR="00C66E18" w:rsidRPr="00C63074" w14:paraId="6A9C7EE5" w14:textId="77777777" w:rsidTr="001C5750">
        <w:tc>
          <w:tcPr>
            <w:tcW w:w="2127" w:type="dxa"/>
          </w:tcPr>
          <w:p w14:paraId="6DB05D45" w14:textId="77777777" w:rsidR="00C66E18" w:rsidRPr="00C63074" w:rsidRDefault="00C66E18" w:rsidP="001C5750">
            <w:pPr>
              <w:rPr>
                <w:b/>
                <w:bCs/>
              </w:rPr>
            </w:pPr>
            <w:r w:rsidRPr="00C63074">
              <w:rPr>
                <w:b/>
                <w:bCs/>
              </w:rPr>
              <w:t>Reporting guide</w:t>
            </w:r>
          </w:p>
        </w:tc>
        <w:tc>
          <w:tcPr>
            <w:tcW w:w="7229" w:type="dxa"/>
          </w:tcPr>
          <w:p w14:paraId="21F70227" w14:textId="77777777" w:rsidR="00C66E18" w:rsidRPr="00C63074" w:rsidRDefault="00C66E18" w:rsidP="001C5750">
            <w:r w:rsidRPr="00C63074">
              <w:t>Select the first appropriate category.</w:t>
            </w:r>
          </w:p>
          <w:p w14:paraId="1C1A4858" w14:textId="77777777" w:rsidR="00C66E18" w:rsidRPr="00C63074" w:rsidRDefault="00C66E18" w:rsidP="001C5750">
            <w:r w:rsidRPr="00C63074">
              <w:t>Code 1 - Superficial - excludes eye - use code 13</w:t>
            </w:r>
          </w:p>
          <w:p w14:paraId="375617F5" w14:textId="77777777" w:rsidR="00C66E18" w:rsidRPr="00C63074" w:rsidRDefault="00C66E18" w:rsidP="001C5750">
            <w:r w:rsidRPr="00C63074">
              <w:t>Code 2 - Open wound - excludes eye - use code 13</w:t>
            </w:r>
          </w:p>
          <w:p w14:paraId="7CE1F07C" w14:textId="77777777" w:rsidR="00C66E18" w:rsidRPr="00C63074" w:rsidRDefault="00C66E18" w:rsidP="001C5750">
            <w:r w:rsidRPr="00C63074">
              <w:t>Code 3 - Fracture - excludes tooth - use code 16</w:t>
            </w:r>
          </w:p>
          <w:p w14:paraId="02D3C720" w14:textId="77777777" w:rsidR="00C66E18" w:rsidRPr="00C63074" w:rsidRDefault="00C66E18" w:rsidP="001C5750">
            <w:r w:rsidRPr="00C63074">
              <w:t>Code 13 - Eye injury - excludes Foreign Body in external eye - use code 14.</w:t>
            </w:r>
          </w:p>
          <w:p w14:paraId="118AD6B1" w14:textId="77777777" w:rsidR="00C66E18" w:rsidRPr="00C63074" w:rsidRDefault="00C66E18" w:rsidP="001C5750">
            <w:r w:rsidRPr="00C63074">
              <w:t>Code 20 - Poisoning, toxic effect - excludes bite - use code 21</w:t>
            </w:r>
          </w:p>
          <w:p w14:paraId="165B0365" w14:textId="77777777" w:rsidR="00C66E18" w:rsidRPr="00C63074" w:rsidRDefault="00C66E18" w:rsidP="001C5750">
            <w:r w:rsidRPr="00C63074">
              <w:t xml:space="preserve">Select the item, which best characterises the nature of the injury responsible for the patient’s presentation on the basis of the information available at the time it is recorded. </w:t>
            </w:r>
          </w:p>
          <w:p w14:paraId="3C9E01EC" w14:textId="77777777" w:rsidR="00C66E18" w:rsidRPr="00C63074" w:rsidRDefault="00C66E18" w:rsidP="001C5750">
            <w:r w:rsidRPr="00C63074">
              <w:t xml:space="preserve">If two or more categories are judged to be equally appropriate, select the one that is sequenced first in the above code list.  It is more significant to code a major injury, if present, rather than a minor injury.  </w:t>
            </w:r>
          </w:p>
          <w:p w14:paraId="14BC9879" w14:textId="77777777" w:rsidR="00C66E18" w:rsidRPr="00C63074" w:rsidRDefault="00C66E18" w:rsidP="001C5750">
            <w:r w:rsidRPr="00C63074">
              <w:t>If a major injury has been sustained (e.g. fractured femur), along with one or more minor injuries (e.g. some small abrasions), the major injury should be coded in preference to coding ‘multiple injuries’.</w:t>
            </w:r>
          </w:p>
          <w:p w14:paraId="2232165A" w14:textId="77777777" w:rsidR="00C66E18" w:rsidRPr="00C63074" w:rsidRDefault="00C66E18" w:rsidP="001C5750">
            <w:r w:rsidRPr="00C63074">
              <w:t>As a general rule, any injury, which on its own would be unlikely to have led to the presentation, may be regarded as minor.</w:t>
            </w:r>
          </w:p>
          <w:p w14:paraId="76903D9A" w14:textId="2C2C5BB1" w:rsidR="00C66E18" w:rsidRPr="00C63074" w:rsidRDefault="00C66E18" w:rsidP="001C5750">
            <w:r w:rsidRPr="00C63074">
              <w:t>All diagnosis codes beginning with either an ‘S’ or ‘T’ are injury codes.  Each injury code in the Primary Diagnosis field is matched in the Nature of Main Injury and Body Region matrix.  The fields must be completed unless completion of injury surveillance data elements is flagged as optional for that particular S or T code (refer to the VEMD Editing Matri</w:t>
            </w:r>
            <w:r w:rsidR="006C57E6">
              <w:t>x</w:t>
            </w:r>
            <w:r w:rsidRPr="00C63074">
              <w:t>).</w:t>
            </w:r>
          </w:p>
          <w:p w14:paraId="16984505" w14:textId="7B2800B5" w:rsidR="00C66E18" w:rsidRPr="00C63074" w:rsidRDefault="00C66E18" w:rsidP="001C5750">
            <w:r w:rsidRPr="00C63074">
              <w:t>For valid combination the VEMD Editing Matrix</w:t>
            </w:r>
            <w:r w:rsidR="00DC6D8B">
              <w:t xml:space="preserve">. A copy of the VEMD Editing Matrix can be obtained from the </w:t>
            </w:r>
            <w:r w:rsidR="00343767">
              <w:t>HDSS Helpdesk</w:t>
            </w:r>
            <w:r w:rsidR="00DC6D8B">
              <w:t>.</w:t>
            </w:r>
          </w:p>
        </w:tc>
      </w:tr>
      <w:tr w:rsidR="00C66E18" w:rsidRPr="00C63074" w14:paraId="1AA0B12D" w14:textId="77777777" w:rsidTr="001C5750">
        <w:tc>
          <w:tcPr>
            <w:tcW w:w="2127" w:type="dxa"/>
          </w:tcPr>
          <w:p w14:paraId="10BD0C3C" w14:textId="77777777" w:rsidR="00C66E18" w:rsidRPr="00C63074" w:rsidRDefault="00C66E18" w:rsidP="001C5750">
            <w:pPr>
              <w:rPr>
                <w:b/>
                <w:bCs/>
              </w:rPr>
            </w:pPr>
            <w:r w:rsidRPr="00C63074">
              <w:rPr>
                <w:b/>
                <w:bCs/>
              </w:rPr>
              <w:t>Validations</w:t>
            </w:r>
          </w:p>
        </w:tc>
        <w:tc>
          <w:tcPr>
            <w:tcW w:w="7229" w:type="dxa"/>
          </w:tcPr>
          <w:p w14:paraId="3F8B02A2" w14:textId="1524B68B" w:rsidR="00C66E18" w:rsidRPr="00C63074" w:rsidRDefault="00C66E18" w:rsidP="001C5750">
            <w:r w:rsidRPr="00C63074">
              <w:t>E281</w:t>
            </w:r>
            <w:r w:rsidRPr="00C63074">
              <w:tab/>
              <w:t xml:space="preserve">Nature of Main Injury </w:t>
            </w:r>
            <w:r w:rsidR="003E4CE2">
              <w:t>invalid</w:t>
            </w:r>
          </w:p>
          <w:p w14:paraId="52F0DA77" w14:textId="7263C78B" w:rsidR="00C66E18" w:rsidRPr="00C63074" w:rsidRDefault="00C66E18" w:rsidP="001C5750">
            <w:r w:rsidRPr="00C63074">
              <w:lastRenderedPageBreak/>
              <w:t>E320</w:t>
            </w:r>
            <w:r w:rsidRPr="00C63074">
              <w:tab/>
              <w:t xml:space="preserve">Nature of Main Injury, Body Region and Primary Diagnosis </w:t>
            </w:r>
            <w:r w:rsidRPr="00C63074">
              <w:tab/>
              <w:t xml:space="preserve">Combination </w:t>
            </w:r>
            <w:r w:rsidR="003E4CE2">
              <w:t>invalid</w:t>
            </w:r>
          </w:p>
          <w:p w14:paraId="7CF9EA5B" w14:textId="77777777" w:rsidR="00C66E18" w:rsidRPr="00C63074" w:rsidRDefault="00C66E18" w:rsidP="001C5750">
            <w:r w:rsidRPr="00C63074">
              <w:t>E391</w:t>
            </w:r>
            <w:r w:rsidRPr="00C63074">
              <w:tab/>
              <w:t xml:space="preserve">The Primary Diagnosis for this record requires the completion of all </w:t>
            </w:r>
            <w:r w:rsidRPr="00C63074">
              <w:tab/>
              <w:t>Injury Surveillance data</w:t>
            </w:r>
          </w:p>
        </w:tc>
      </w:tr>
      <w:tr w:rsidR="00C66E18" w:rsidRPr="00C63074" w14:paraId="22E4BFD3" w14:textId="77777777" w:rsidTr="001C5750">
        <w:tc>
          <w:tcPr>
            <w:tcW w:w="2127" w:type="dxa"/>
          </w:tcPr>
          <w:p w14:paraId="21B9D89A" w14:textId="77777777" w:rsidR="00C66E18" w:rsidRPr="00C63074" w:rsidRDefault="00C66E18" w:rsidP="001C5750">
            <w:pPr>
              <w:rPr>
                <w:b/>
                <w:bCs/>
              </w:rPr>
            </w:pPr>
            <w:r w:rsidRPr="00C63074">
              <w:rPr>
                <w:b/>
                <w:bCs/>
              </w:rPr>
              <w:lastRenderedPageBreak/>
              <w:t>Related items</w:t>
            </w:r>
          </w:p>
        </w:tc>
        <w:tc>
          <w:tcPr>
            <w:tcW w:w="7229" w:type="dxa"/>
          </w:tcPr>
          <w:p w14:paraId="71B749D5" w14:textId="590B13EE" w:rsidR="00C66E18" w:rsidRPr="00C63074" w:rsidRDefault="005C0268" w:rsidP="001C5750">
            <w:r>
              <w:t>Section 3</w:t>
            </w:r>
            <w:r w:rsidR="00C66E18" w:rsidRPr="00C63074">
              <w:tab/>
              <w:t>Activity When Injured</w:t>
            </w:r>
          </w:p>
          <w:p w14:paraId="1F9871EF" w14:textId="77777777" w:rsidR="00C66E18" w:rsidRPr="00C63074" w:rsidRDefault="00C66E18" w:rsidP="001C5750">
            <w:r w:rsidRPr="00C63074">
              <w:tab/>
            </w:r>
            <w:r w:rsidRPr="00C63074">
              <w:tab/>
              <w:t>Body Region</w:t>
            </w:r>
          </w:p>
          <w:p w14:paraId="3657938C" w14:textId="77777777" w:rsidR="00C66E18" w:rsidRPr="00C63074" w:rsidRDefault="00C66E18" w:rsidP="001C5750">
            <w:r w:rsidRPr="00C63074">
              <w:tab/>
            </w:r>
            <w:r w:rsidRPr="00C63074">
              <w:tab/>
              <w:t>Description of Injury Event</w:t>
            </w:r>
          </w:p>
          <w:p w14:paraId="58C444C3" w14:textId="77777777" w:rsidR="00C66E18" w:rsidRPr="00C63074" w:rsidRDefault="00C66E18" w:rsidP="001C5750">
            <w:r w:rsidRPr="00C63074">
              <w:tab/>
            </w:r>
            <w:r w:rsidRPr="00C63074">
              <w:tab/>
              <w:t>Diagnosis – Primary Diagnosis</w:t>
            </w:r>
          </w:p>
          <w:p w14:paraId="7C8EE40C" w14:textId="77777777" w:rsidR="00C66E18" w:rsidRPr="00C63074" w:rsidRDefault="00C66E18" w:rsidP="001C5750">
            <w:r w:rsidRPr="00C63074">
              <w:tab/>
            </w:r>
            <w:r w:rsidRPr="00C63074">
              <w:tab/>
              <w:t>Human Intent</w:t>
            </w:r>
          </w:p>
          <w:p w14:paraId="10CFA031" w14:textId="77777777" w:rsidR="00C66E18" w:rsidRPr="00C63074" w:rsidRDefault="00C66E18" w:rsidP="001C5750">
            <w:r w:rsidRPr="00C63074">
              <w:tab/>
            </w:r>
            <w:r w:rsidRPr="00C63074">
              <w:tab/>
              <w:t>Injury Cause</w:t>
            </w:r>
          </w:p>
          <w:p w14:paraId="084126C9" w14:textId="77777777" w:rsidR="00C66E18" w:rsidRPr="00C63074" w:rsidRDefault="00C66E18" w:rsidP="001C5750">
            <w:r w:rsidRPr="00C63074">
              <w:tab/>
            </w:r>
            <w:r w:rsidRPr="00C63074">
              <w:tab/>
              <w:t>Place Where Injury Occurred</w:t>
            </w:r>
          </w:p>
          <w:p w14:paraId="46799C39" w14:textId="0A71FD71" w:rsidR="00C66E18" w:rsidRPr="00C63074" w:rsidRDefault="005C0268" w:rsidP="001C5750">
            <w:r>
              <w:t>Section 4</w:t>
            </w:r>
            <w:r w:rsidR="00C66E18" w:rsidRPr="00C63074">
              <w:tab/>
              <w:t>Primary Diagnosis</w:t>
            </w:r>
          </w:p>
          <w:p w14:paraId="426B212E" w14:textId="77777777" w:rsidR="00C66E18" w:rsidRPr="00C63074" w:rsidRDefault="00C66E18" w:rsidP="001C5750">
            <w:r w:rsidRPr="00C63074">
              <w:tab/>
            </w:r>
            <w:r w:rsidRPr="00C63074">
              <w:tab/>
              <w:t>Injury Surveillance</w:t>
            </w:r>
          </w:p>
        </w:tc>
      </w:tr>
    </w:tbl>
    <w:p w14:paraId="3C9FBA86"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E771BD9" w14:textId="77777777" w:rsidTr="001C5750">
        <w:tc>
          <w:tcPr>
            <w:tcW w:w="2127" w:type="dxa"/>
          </w:tcPr>
          <w:p w14:paraId="56C37B59" w14:textId="77777777" w:rsidR="00C66E18" w:rsidRPr="00C63074" w:rsidRDefault="00C66E18" w:rsidP="001C5750">
            <w:pPr>
              <w:rPr>
                <w:b/>
                <w:bCs/>
              </w:rPr>
            </w:pPr>
            <w:r w:rsidRPr="00C63074">
              <w:rPr>
                <w:b/>
                <w:bCs/>
              </w:rPr>
              <w:t>Purpose</w:t>
            </w:r>
          </w:p>
        </w:tc>
        <w:tc>
          <w:tcPr>
            <w:tcW w:w="7229" w:type="dxa"/>
          </w:tcPr>
          <w:p w14:paraId="245FE8EA" w14:textId="77777777" w:rsidR="00C66E18" w:rsidRPr="00C63074" w:rsidRDefault="00C66E18" w:rsidP="001C5750">
            <w:r w:rsidRPr="00C63074">
              <w:t>To facilitate injury research.</w:t>
            </w:r>
          </w:p>
        </w:tc>
      </w:tr>
      <w:tr w:rsidR="00C66E18" w:rsidRPr="00C63074" w14:paraId="5E919396" w14:textId="77777777" w:rsidTr="001C5750">
        <w:tc>
          <w:tcPr>
            <w:tcW w:w="2127" w:type="dxa"/>
          </w:tcPr>
          <w:p w14:paraId="0A740836" w14:textId="77777777" w:rsidR="00C66E18" w:rsidRPr="00C63074" w:rsidRDefault="00C66E18" w:rsidP="001C5750">
            <w:pPr>
              <w:rPr>
                <w:b/>
                <w:bCs/>
              </w:rPr>
            </w:pPr>
            <w:r w:rsidRPr="00C63074">
              <w:rPr>
                <w:b/>
                <w:bCs/>
              </w:rPr>
              <w:t>Principal data users</w:t>
            </w:r>
          </w:p>
        </w:tc>
        <w:tc>
          <w:tcPr>
            <w:tcW w:w="7229" w:type="dxa"/>
          </w:tcPr>
          <w:p w14:paraId="206BB1D2" w14:textId="6E72CD5B"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2BA1E005" w14:textId="77777777" w:rsidTr="001C5750">
        <w:tc>
          <w:tcPr>
            <w:tcW w:w="2127" w:type="dxa"/>
          </w:tcPr>
          <w:p w14:paraId="11D7DA94" w14:textId="77777777" w:rsidR="00C66E18" w:rsidRPr="00C63074" w:rsidRDefault="00C66E18" w:rsidP="001C5750">
            <w:pPr>
              <w:rPr>
                <w:b/>
                <w:bCs/>
              </w:rPr>
            </w:pPr>
            <w:r w:rsidRPr="00C63074">
              <w:rPr>
                <w:b/>
                <w:bCs/>
              </w:rPr>
              <w:t>Collection start</w:t>
            </w:r>
          </w:p>
        </w:tc>
        <w:tc>
          <w:tcPr>
            <w:tcW w:w="7229" w:type="dxa"/>
          </w:tcPr>
          <w:p w14:paraId="20E927A0" w14:textId="77777777" w:rsidR="00C66E18" w:rsidRPr="00C63074" w:rsidRDefault="00C66E18" w:rsidP="001C5750">
            <w:r w:rsidRPr="00C63074">
              <w:t>1 July 1995</w:t>
            </w:r>
          </w:p>
        </w:tc>
      </w:tr>
      <w:tr w:rsidR="00C66E18" w:rsidRPr="00C63074" w14:paraId="5E1E576D" w14:textId="77777777" w:rsidTr="001C5750">
        <w:tc>
          <w:tcPr>
            <w:tcW w:w="2127" w:type="dxa"/>
          </w:tcPr>
          <w:p w14:paraId="7C1BF0D0" w14:textId="77777777" w:rsidR="00C66E18" w:rsidRPr="00C63074" w:rsidRDefault="00C66E18" w:rsidP="001C5750">
            <w:pPr>
              <w:rPr>
                <w:b/>
                <w:bCs/>
              </w:rPr>
            </w:pPr>
            <w:r w:rsidRPr="00C63074">
              <w:rPr>
                <w:b/>
                <w:bCs/>
              </w:rPr>
              <w:t>Version</w:t>
            </w:r>
          </w:p>
        </w:tc>
        <w:tc>
          <w:tcPr>
            <w:tcW w:w="7229" w:type="dxa"/>
          </w:tcPr>
          <w:p w14:paraId="56F242F6" w14:textId="0D95DC5B" w:rsidR="00C66E18" w:rsidRPr="00C63074" w:rsidRDefault="00C66E18" w:rsidP="001C5750">
            <w:r w:rsidRPr="00C63074">
              <w:t>Version</w:t>
            </w:r>
            <w:r w:rsidRPr="00C63074">
              <w:tab/>
            </w:r>
            <w:r w:rsidRPr="00C63074">
              <w:tab/>
            </w:r>
            <w:r w:rsidRPr="00C63074">
              <w:tab/>
            </w:r>
            <w:r w:rsidRPr="00C63074">
              <w:tab/>
              <w:t>Effective date</w:t>
            </w:r>
          </w:p>
          <w:p w14:paraId="26FFCAAF" w14:textId="47684C8F" w:rsidR="00C66E18" w:rsidRPr="00C63074" w:rsidRDefault="00C66E18" w:rsidP="001C5750">
            <w:r w:rsidRPr="00C63074">
              <w:t>1</w:t>
            </w:r>
            <w:r w:rsidRPr="00C63074">
              <w:tab/>
            </w:r>
            <w:r w:rsidRPr="00C63074">
              <w:tab/>
            </w:r>
            <w:r w:rsidRPr="00C63074">
              <w:tab/>
            </w:r>
            <w:r w:rsidRPr="00C63074">
              <w:tab/>
              <w:t>1 July 1995</w:t>
            </w:r>
          </w:p>
          <w:p w14:paraId="3E0F63F5" w14:textId="58DBCD10" w:rsidR="00C66E18" w:rsidRPr="00C63074" w:rsidRDefault="00C66E18" w:rsidP="001C5750">
            <w:r w:rsidRPr="00C63074">
              <w:t>2</w:t>
            </w:r>
            <w:r w:rsidRPr="00C63074">
              <w:tab/>
            </w:r>
            <w:r w:rsidRPr="00C63074">
              <w:tab/>
            </w:r>
            <w:r w:rsidRPr="00C63074">
              <w:tab/>
            </w:r>
            <w:r w:rsidRPr="00C63074">
              <w:tab/>
              <w:t>1 July 1999</w:t>
            </w:r>
          </w:p>
          <w:p w14:paraId="6F7A734F" w14:textId="04807CD9" w:rsidR="00C66E18" w:rsidRPr="00C63074" w:rsidRDefault="00C66E18" w:rsidP="001C5750">
            <w:r w:rsidRPr="00C63074">
              <w:t>3</w:t>
            </w:r>
            <w:r w:rsidRPr="00C63074">
              <w:tab/>
            </w:r>
            <w:r w:rsidRPr="00C63074">
              <w:tab/>
            </w:r>
            <w:r w:rsidRPr="00C63074">
              <w:tab/>
            </w:r>
            <w:r w:rsidRPr="00C63074">
              <w:tab/>
              <w:t>1 July 2002</w:t>
            </w:r>
          </w:p>
          <w:p w14:paraId="47A69E93" w14:textId="7F10EE13" w:rsidR="00C66E18" w:rsidRPr="00C63074" w:rsidRDefault="00C66E18" w:rsidP="001C5750">
            <w:r w:rsidRPr="00C63074">
              <w:t>4</w:t>
            </w:r>
            <w:r w:rsidRPr="00C63074">
              <w:tab/>
            </w:r>
            <w:r w:rsidRPr="00C63074">
              <w:tab/>
            </w:r>
            <w:r w:rsidRPr="00C63074">
              <w:tab/>
            </w:r>
            <w:r w:rsidRPr="00C63074">
              <w:tab/>
              <w:t>1 July 2004</w:t>
            </w:r>
          </w:p>
        </w:tc>
      </w:tr>
      <w:tr w:rsidR="00C66E18" w:rsidRPr="00C63074" w14:paraId="3CEABB9C" w14:textId="77777777" w:rsidTr="001C5750">
        <w:tc>
          <w:tcPr>
            <w:tcW w:w="2127" w:type="dxa"/>
          </w:tcPr>
          <w:p w14:paraId="4D0CCB43" w14:textId="77777777" w:rsidR="00C66E18" w:rsidRPr="00C63074" w:rsidRDefault="00C66E18" w:rsidP="001C5750">
            <w:pPr>
              <w:rPr>
                <w:b/>
                <w:bCs/>
              </w:rPr>
            </w:pPr>
            <w:r w:rsidRPr="00C63074">
              <w:rPr>
                <w:b/>
                <w:bCs/>
              </w:rPr>
              <w:t>Definition source</w:t>
            </w:r>
          </w:p>
        </w:tc>
        <w:tc>
          <w:tcPr>
            <w:tcW w:w="7229" w:type="dxa"/>
          </w:tcPr>
          <w:p w14:paraId="7EDE9AEF" w14:textId="3A0D4065" w:rsidR="00C66E18" w:rsidRPr="00C63074" w:rsidRDefault="007B6B0A" w:rsidP="001C5750">
            <w:r>
              <w:t>Department of Health</w:t>
            </w:r>
          </w:p>
        </w:tc>
      </w:tr>
      <w:tr w:rsidR="00C66E18" w:rsidRPr="00C63074" w14:paraId="3B627EAA" w14:textId="77777777" w:rsidTr="001C5750">
        <w:tc>
          <w:tcPr>
            <w:tcW w:w="2127" w:type="dxa"/>
          </w:tcPr>
          <w:p w14:paraId="142C2205" w14:textId="77777777" w:rsidR="00C66E18" w:rsidRPr="00C63074" w:rsidRDefault="00C66E18" w:rsidP="001C5750">
            <w:pPr>
              <w:rPr>
                <w:b/>
                <w:bCs/>
              </w:rPr>
            </w:pPr>
            <w:r w:rsidRPr="00C63074">
              <w:rPr>
                <w:b/>
                <w:bCs/>
              </w:rPr>
              <w:t>Code set source</w:t>
            </w:r>
          </w:p>
        </w:tc>
        <w:tc>
          <w:tcPr>
            <w:tcW w:w="7229" w:type="dxa"/>
          </w:tcPr>
          <w:p w14:paraId="7C21E531" w14:textId="377DA909" w:rsidR="00C66E18" w:rsidRPr="00C63074" w:rsidRDefault="007B6B0A" w:rsidP="001C5750">
            <w:r>
              <w:t>Department of Health</w:t>
            </w:r>
          </w:p>
        </w:tc>
      </w:tr>
    </w:tbl>
    <w:p w14:paraId="4CA20EF5" w14:textId="77777777" w:rsidR="00C66E18" w:rsidRPr="00C63074" w:rsidRDefault="00C66E18" w:rsidP="00C66E18">
      <w:pPr>
        <w:rPr>
          <w:b/>
          <w:color w:val="D50032"/>
          <w:sz w:val="28"/>
          <w:szCs w:val="28"/>
        </w:rPr>
      </w:pPr>
      <w:r w:rsidRPr="00C63074">
        <w:br w:type="page"/>
      </w:r>
    </w:p>
    <w:p w14:paraId="0024A69F" w14:textId="77777777" w:rsidR="00C66E18" w:rsidRPr="00C63074" w:rsidRDefault="00C66E18" w:rsidP="00C66E18">
      <w:pPr>
        <w:pStyle w:val="Heading2"/>
      </w:pPr>
      <w:bookmarkStart w:id="185" w:name="_Toc43800541"/>
      <w:bookmarkStart w:id="186" w:name="_Toc105672812"/>
      <w:r w:rsidRPr="00C63074">
        <w:lastRenderedPageBreak/>
        <w:t>Nurse Initiation of Patient Management Date</w:t>
      </w:r>
      <w:bookmarkEnd w:id="185"/>
      <w:bookmarkEnd w:id="186"/>
      <w:r w:rsidRPr="00C63074">
        <w:t xml:space="preserve"> </w:t>
      </w:r>
    </w:p>
    <w:p w14:paraId="1918DE88"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2A61627" w14:textId="77777777" w:rsidTr="001C5750">
        <w:tc>
          <w:tcPr>
            <w:tcW w:w="2127" w:type="dxa"/>
          </w:tcPr>
          <w:p w14:paraId="6A1DC6CB" w14:textId="77777777" w:rsidR="00C66E18" w:rsidRPr="00C63074" w:rsidRDefault="00C66E18" w:rsidP="001C5750">
            <w:pPr>
              <w:rPr>
                <w:b/>
                <w:bCs/>
              </w:rPr>
            </w:pPr>
            <w:r w:rsidRPr="00C63074">
              <w:rPr>
                <w:b/>
                <w:bCs/>
              </w:rPr>
              <w:t>Definition</w:t>
            </w:r>
          </w:p>
        </w:tc>
        <w:tc>
          <w:tcPr>
            <w:tcW w:w="7229" w:type="dxa"/>
          </w:tcPr>
          <w:p w14:paraId="13605B95" w14:textId="77777777" w:rsidR="00C66E18" w:rsidRPr="00C63074" w:rsidRDefault="00C66E18" w:rsidP="001C5750">
            <w:r w:rsidRPr="00C63074">
              <w:t>The date on which a nurse-initiated management of the patient, according to an established clinical pathway, protocol or guidelines.</w:t>
            </w:r>
          </w:p>
        </w:tc>
      </w:tr>
      <w:tr w:rsidR="00C66E18" w:rsidRPr="00C63074" w14:paraId="270BE36A" w14:textId="77777777" w:rsidTr="001C5750">
        <w:tc>
          <w:tcPr>
            <w:tcW w:w="2127" w:type="dxa"/>
          </w:tcPr>
          <w:p w14:paraId="68ACCAC1" w14:textId="77777777" w:rsidR="00C66E18" w:rsidRPr="00C63074" w:rsidRDefault="00C66E18" w:rsidP="001C5750">
            <w:pPr>
              <w:rPr>
                <w:b/>
                <w:bCs/>
              </w:rPr>
            </w:pPr>
            <w:r w:rsidRPr="00C63074">
              <w:rPr>
                <w:b/>
                <w:bCs/>
              </w:rPr>
              <w:t>Reported by</w:t>
            </w:r>
          </w:p>
        </w:tc>
        <w:tc>
          <w:tcPr>
            <w:tcW w:w="7229" w:type="dxa"/>
          </w:tcPr>
          <w:p w14:paraId="47EB403B" w14:textId="77777777" w:rsidR="00C66E18" w:rsidRPr="00C63074" w:rsidRDefault="00C66E18" w:rsidP="001C5750">
            <w:r w:rsidRPr="00C63074">
              <w:t>All Victorian hospitals (Public and Private)</w:t>
            </w:r>
          </w:p>
        </w:tc>
      </w:tr>
      <w:tr w:rsidR="00C66E18" w:rsidRPr="00C63074" w14:paraId="60ABCFA8" w14:textId="77777777" w:rsidTr="001C5750">
        <w:tc>
          <w:tcPr>
            <w:tcW w:w="2127" w:type="dxa"/>
          </w:tcPr>
          <w:p w14:paraId="0E201408" w14:textId="77777777" w:rsidR="00C66E18" w:rsidRPr="00C63074" w:rsidRDefault="00C66E18" w:rsidP="001C5750">
            <w:pPr>
              <w:rPr>
                <w:b/>
                <w:bCs/>
              </w:rPr>
            </w:pPr>
            <w:r w:rsidRPr="00C63074">
              <w:rPr>
                <w:b/>
                <w:bCs/>
              </w:rPr>
              <w:t>Reported for</w:t>
            </w:r>
          </w:p>
        </w:tc>
        <w:tc>
          <w:tcPr>
            <w:tcW w:w="7229" w:type="dxa"/>
          </w:tcPr>
          <w:p w14:paraId="3073AC75" w14:textId="77777777" w:rsidR="00C66E18" w:rsidRPr="00C63074" w:rsidRDefault="00C66E18" w:rsidP="001C5750">
            <w:r w:rsidRPr="00C63074">
              <w:t>Optional for presentations where patient management has been initiated by a doctor or mental health practitioner.</w:t>
            </w:r>
          </w:p>
        </w:tc>
      </w:tr>
      <w:tr w:rsidR="00C66E18" w:rsidRPr="00C63074" w14:paraId="0B79BBE3" w14:textId="77777777" w:rsidTr="001C5750">
        <w:tc>
          <w:tcPr>
            <w:tcW w:w="2127" w:type="dxa"/>
          </w:tcPr>
          <w:p w14:paraId="3A4A40FD" w14:textId="77777777" w:rsidR="00C66E18" w:rsidRPr="00C63074" w:rsidRDefault="00C66E18" w:rsidP="001C5750">
            <w:pPr>
              <w:rPr>
                <w:b/>
                <w:bCs/>
              </w:rPr>
            </w:pPr>
            <w:r w:rsidRPr="00C63074">
              <w:rPr>
                <w:b/>
                <w:bCs/>
              </w:rPr>
              <w:t>Reporting guide</w:t>
            </w:r>
          </w:p>
        </w:tc>
        <w:tc>
          <w:tcPr>
            <w:tcW w:w="7229" w:type="dxa"/>
          </w:tcPr>
          <w:p w14:paraId="4DAC0566" w14:textId="77777777" w:rsidR="00C66E18" w:rsidRPr="00C63074" w:rsidRDefault="00C66E18" w:rsidP="001C5750">
            <w:r w:rsidRPr="00C63074">
              <w:t xml:space="preserve">Must complete Nurse Initiation of Patient Management Date where a nurse initiates management of a patient according to an established clinical pathway, protocol, set of guidelines, or accepted clinical practice, </w:t>
            </w:r>
          </w:p>
          <w:p w14:paraId="5B57EB93" w14:textId="77777777" w:rsidR="00C66E18" w:rsidRPr="00C63074" w:rsidRDefault="00C66E18" w:rsidP="001C5750">
            <w:r w:rsidRPr="00C63074">
              <w:t>Established clinical pathways, protocols, guidelines, or accepted clinical practice, are not necessarily documented but are agreed procedures of the emergency department.</w:t>
            </w:r>
          </w:p>
          <w:p w14:paraId="56F55838" w14:textId="77777777" w:rsidR="00C66E18" w:rsidRPr="00C63074" w:rsidRDefault="00C66E18" w:rsidP="001C5750">
            <w:r w:rsidRPr="00C63074">
              <w:t>Where patient management is initiated by a doctor or mental health practitioner, this should be reported in the relevant seen by date field.</w:t>
            </w:r>
          </w:p>
          <w:p w14:paraId="1D4632D0" w14:textId="77777777" w:rsidR="00C66E18" w:rsidRPr="00C63074" w:rsidRDefault="00C66E18" w:rsidP="001C5750">
            <w:r w:rsidRPr="00C63074">
              <w:t>Excludes:</w:t>
            </w:r>
          </w:p>
          <w:p w14:paraId="29182091" w14:textId="77777777" w:rsidR="00C66E18" w:rsidRPr="00C63074" w:rsidRDefault="00C66E18" w:rsidP="00C66E18">
            <w:pPr>
              <w:numPr>
                <w:ilvl w:val="0"/>
                <w:numId w:val="3"/>
              </w:numPr>
            </w:pPr>
            <w:r w:rsidRPr="00C63074">
              <w:t>Observations taken to monitor a patient leading to a clinical decision regarding commencement of a clinical pathway, protocol, set of guidelines, or accepted clinical practice, do not represent initiation of patient management, however once a clinical pathway, protocol, set of guidelines or accepted clinical practice, has been determined, patient management may be initiated by the taking of observations.</w:t>
            </w:r>
          </w:p>
          <w:p w14:paraId="1DA62DB3" w14:textId="77777777" w:rsidR="00C66E18" w:rsidRPr="00C63074" w:rsidRDefault="00C66E18" w:rsidP="00C66E18">
            <w:pPr>
              <w:numPr>
                <w:ilvl w:val="0"/>
                <w:numId w:val="3"/>
              </w:numPr>
            </w:pPr>
            <w:r w:rsidRPr="00C63074">
              <w:t>Placement of a patient in a cubicle and/or routine initial assessment and/or observations does not, on its own, constitute initiation of patient management.</w:t>
            </w:r>
          </w:p>
          <w:p w14:paraId="0B33E966" w14:textId="77777777" w:rsidR="00C66E18" w:rsidRPr="00C63074" w:rsidRDefault="00C66E18" w:rsidP="00C66E18">
            <w:pPr>
              <w:numPr>
                <w:ilvl w:val="0"/>
                <w:numId w:val="3"/>
              </w:numPr>
            </w:pPr>
            <w:r w:rsidRPr="00C63074">
              <w:t xml:space="preserve">The process of re-triage is a continuation of the triage process and does not constitute initiation of patient management. </w:t>
            </w:r>
          </w:p>
          <w:p w14:paraId="618D9876" w14:textId="77777777" w:rsidR="00C66E18" w:rsidRPr="00C63074" w:rsidRDefault="00C66E18" w:rsidP="001C5750">
            <w:r w:rsidRPr="00C63074">
              <w:t xml:space="preserve">Refer: to Initiation of Patient Management – Case Studies in Section 2 </w:t>
            </w:r>
          </w:p>
          <w:p w14:paraId="101EDFBB" w14:textId="77777777" w:rsidR="00C66E18" w:rsidRPr="00C63074" w:rsidRDefault="00C66E18" w:rsidP="001C5750">
            <w:r w:rsidRPr="00C63074">
              <w:t>Where a valid date has been entered in Nurse Initiation of Patient Management Date, a valid time must be entered in Nurse Initiation of Patient Management Time</w:t>
            </w:r>
          </w:p>
        </w:tc>
      </w:tr>
      <w:tr w:rsidR="00C66E18" w:rsidRPr="00C63074" w14:paraId="54234E8E" w14:textId="77777777" w:rsidTr="001C5750">
        <w:tc>
          <w:tcPr>
            <w:tcW w:w="2127" w:type="dxa"/>
          </w:tcPr>
          <w:p w14:paraId="5829BAB8" w14:textId="77777777" w:rsidR="00C66E18" w:rsidRPr="00C63074" w:rsidRDefault="00C66E18" w:rsidP="001C5750">
            <w:pPr>
              <w:rPr>
                <w:b/>
                <w:bCs/>
              </w:rPr>
            </w:pPr>
            <w:r w:rsidRPr="00C63074">
              <w:rPr>
                <w:b/>
                <w:bCs/>
              </w:rPr>
              <w:t>Validations</w:t>
            </w:r>
          </w:p>
        </w:tc>
        <w:tc>
          <w:tcPr>
            <w:tcW w:w="7229" w:type="dxa"/>
          </w:tcPr>
          <w:p w14:paraId="53ED1B14" w14:textId="77777777" w:rsidR="00C66E18" w:rsidRPr="00C63074" w:rsidRDefault="00C66E18" w:rsidP="001C5750">
            <w:r w:rsidRPr="00C63074">
              <w:t>E180</w:t>
            </w:r>
            <w:r w:rsidRPr="00C63074">
              <w:tab/>
              <w:t>Nurse initiation of patient management date/time invalid</w:t>
            </w:r>
          </w:p>
          <w:p w14:paraId="4A34C03B" w14:textId="77777777" w:rsidR="00C66E18" w:rsidRPr="00C63074" w:rsidRDefault="00C66E18" w:rsidP="001C5750">
            <w:r w:rsidRPr="00C63074">
              <w:t>E181</w:t>
            </w:r>
            <w:r w:rsidRPr="00C63074">
              <w:tab/>
              <w:t xml:space="preserve">Nurse initiation of patient management date/time before triage </w:t>
            </w:r>
            <w:r w:rsidRPr="00C63074">
              <w:tab/>
              <w:t>Date/time.</w:t>
            </w:r>
          </w:p>
          <w:p w14:paraId="64BF7BD6" w14:textId="77777777" w:rsidR="00C66E18" w:rsidRPr="00C63074" w:rsidRDefault="00C66E18" w:rsidP="001C5750">
            <w:r w:rsidRPr="00C63074">
              <w:t>E182</w:t>
            </w:r>
            <w:r w:rsidRPr="00C63074">
              <w:tab/>
              <w:t>Clinician date/time and Departure status combination invalid</w:t>
            </w:r>
          </w:p>
          <w:p w14:paraId="3893B51E" w14:textId="19856702" w:rsidR="0081602F" w:rsidRDefault="0081602F" w:rsidP="001C5750">
            <w:r>
              <w:t>E212</w:t>
            </w:r>
            <w:r>
              <w:tab/>
              <w:t xml:space="preserve">Departure date/time before Nurse Initiation of Patient Management </w:t>
            </w:r>
            <w:r>
              <w:tab/>
              <w:t>date/time</w:t>
            </w:r>
          </w:p>
          <w:p w14:paraId="20FEA9DE" w14:textId="38F560EA" w:rsidR="00C66E18" w:rsidRPr="00C63074" w:rsidRDefault="00C66E18" w:rsidP="001C5750">
            <w:r w:rsidRPr="00C63074">
              <w:t>E351</w:t>
            </w:r>
            <w:r w:rsidRPr="00C63074">
              <w:tab/>
              <w:t>Potentially excessive time to initiation of patient management</w:t>
            </w:r>
          </w:p>
          <w:p w14:paraId="64C77D6B" w14:textId="77777777" w:rsidR="00C66E18" w:rsidRPr="00C63074" w:rsidRDefault="00C66E18" w:rsidP="001C5750">
            <w:r w:rsidRPr="00C63074">
              <w:t>E389</w:t>
            </w:r>
            <w:r w:rsidRPr="00C63074">
              <w:tab/>
              <w:t xml:space="preserve">Triage Category 1 patient – Excessive Time to Initiation of Patient </w:t>
            </w:r>
            <w:r w:rsidRPr="00C63074">
              <w:tab/>
              <w:t>Management</w:t>
            </w:r>
          </w:p>
        </w:tc>
      </w:tr>
      <w:tr w:rsidR="00C66E18" w:rsidRPr="00C63074" w14:paraId="1884A305" w14:textId="77777777" w:rsidTr="001C5750">
        <w:tc>
          <w:tcPr>
            <w:tcW w:w="2127" w:type="dxa"/>
          </w:tcPr>
          <w:p w14:paraId="698991DF" w14:textId="77777777" w:rsidR="00C66E18" w:rsidRPr="00C63074" w:rsidRDefault="00C66E18" w:rsidP="001C5750">
            <w:pPr>
              <w:rPr>
                <w:b/>
                <w:bCs/>
              </w:rPr>
            </w:pPr>
            <w:r w:rsidRPr="00C63074">
              <w:rPr>
                <w:b/>
                <w:bCs/>
              </w:rPr>
              <w:lastRenderedPageBreak/>
              <w:t>Related items</w:t>
            </w:r>
          </w:p>
        </w:tc>
        <w:tc>
          <w:tcPr>
            <w:tcW w:w="7229" w:type="dxa"/>
          </w:tcPr>
          <w:p w14:paraId="196BE92A" w14:textId="77777777" w:rsidR="00FE02E6" w:rsidRPr="00C63074" w:rsidRDefault="00FE02E6" w:rsidP="00FE02E6">
            <w:r>
              <w:t>Section 2</w:t>
            </w:r>
            <w:r w:rsidRPr="00C63074">
              <w:tab/>
              <w:t>Time to Initiation of Patient Management.</w:t>
            </w:r>
          </w:p>
          <w:p w14:paraId="5DAE149E" w14:textId="75BDFB79" w:rsidR="00C66E18" w:rsidRPr="00C63074" w:rsidRDefault="005C0268" w:rsidP="001C5750">
            <w:r>
              <w:t>Section 3</w:t>
            </w:r>
            <w:r w:rsidR="00C66E18" w:rsidRPr="00C63074">
              <w:tab/>
              <w:t>Nurse Initiation of Patient Management Time.</w:t>
            </w:r>
          </w:p>
          <w:p w14:paraId="623B504E" w14:textId="12106128" w:rsidR="00C66E18" w:rsidRPr="00C63074" w:rsidRDefault="005C0268" w:rsidP="001C5750">
            <w:r>
              <w:t>Section 4</w:t>
            </w:r>
            <w:r w:rsidR="00C66E18" w:rsidRPr="00C63074">
              <w:tab/>
              <w:t xml:space="preserve">Clinician </w:t>
            </w:r>
            <w:r w:rsidR="000B1FCD">
              <w:t>date/time</w:t>
            </w:r>
            <w:r w:rsidR="00C66E18" w:rsidRPr="00C63074">
              <w:t xml:space="preserve"> and Departure Status</w:t>
            </w:r>
          </w:p>
        </w:tc>
      </w:tr>
    </w:tbl>
    <w:p w14:paraId="336EB2C3"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0E18DFB" w14:textId="77777777" w:rsidTr="001C5750">
        <w:tc>
          <w:tcPr>
            <w:tcW w:w="2127" w:type="dxa"/>
          </w:tcPr>
          <w:p w14:paraId="38CCA24E" w14:textId="77777777" w:rsidR="00C66E18" w:rsidRPr="00C63074" w:rsidRDefault="00C66E18" w:rsidP="001C5750">
            <w:pPr>
              <w:rPr>
                <w:b/>
                <w:bCs/>
              </w:rPr>
            </w:pPr>
            <w:r w:rsidRPr="00C63074">
              <w:rPr>
                <w:b/>
                <w:bCs/>
              </w:rPr>
              <w:t>Purpose</w:t>
            </w:r>
          </w:p>
        </w:tc>
        <w:tc>
          <w:tcPr>
            <w:tcW w:w="7229" w:type="dxa"/>
          </w:tcPr>
          <w:p w14:paraId="1D7B5E68" w14:textId="77777777" w:rsidR="00C66E18" w:rsidRPr="00C63074" w:rsidRDefault="00C66E18" w:rsidP="001C5750">
            <w:r w:rsidRPr="00C63074">
              <w:t>Used in the calculation of Time to Initiation of Patient Management.</w:t>
            </w:r>
          </w:p>
        </w:tc>
      </w:tr>
      <w:tr w:rsidR="00C66E18" w:rsidRPr="00C63074" w14:paraId="2D1E6B06" w14:textId="77777777" w:rsidTr="001C5750">
        <w:tc>
          <w:tcPr>
            <w:tcW w:w="2127" w:type="dxa"/>
          </w:tcPr>
          <w:p w14:paraId="081093A1" w14:textId="77777777" w:rsidR="00C66E18" w:rsidRPr="00C63074" w:rsidRDefault="00C66E18" w:rsidP="001C5750">
            <w:pPr>
              <w:rPr>
                <w:b/>
                <w:bCs/>
              </w:rPr>
            </w:pPr>
            <w:r w:rsidRPr="00C63074">
              <w:rPr>
                <w:b/>
                <w:bCs/>
              </w:rPr>
              <w:t>Principal data users</w:t>
            </w:r>
          </w:p>
        </w:tc>
        <w:tc>
          <w:tcPr>
            <w:tcW w:w="7229" w:type="dxa"/>
          </w:tcPr>
          <w:p w14:paraId="7EFC38DD" w14:textId="7AB88AA4" w:rsidR="00C66E18" w:rsidRPr="00C63074" w:rsidRDefault="007B6B0A" w:rsidP="001C5750">
            <w:r>
              <w:t>Department of Health</w:t>
            </w:r>
          </w:p>
        </w:tc>
      </w:tr>
      <w:tr w:rsidR="00C66E18" w:rsidRPr="00C63074" w14:paraId="6D4F18CD" w14:textId="77777777" w:rsidTr="001C5750">
        <w:tc>
          <w:tcPr>
            <w:tcW w:w="2127" w:type="dxa"/>
          </w:tcPr>
          <w:p w14:paraId="02FC9F06" w14:textId="77777777" w:rsidR="00C66E18" w:rsidRPr="00C63074" w:rsidRDefault="00C66E18" w:rsidP="001C5750">
            <w:pPr>
              <w:rPr>
                <w:b/>
                <w:bCs/>
              </w:rPr>
            </w:pPr>
            <w:r w:rsidRPr="00C63074">
              <w:rPr>
                <w:b/>
                <w:bCs/>
              </w:rPr>
              <w:t>Collection start</w:t>
            </w:r>
          </w:p>
        </w:tc>
        <w:tc>
          <w:tcPr>
            <w:tcW w:w="7229" w:type="dxa"/>
          </w:tcPr>
          <w:p w14:paraId="306D547D" w14:textId="77777777" w:rsidR="00C66E18" w:rsidRPr="00C63074" w:rsidRDefault="00C66E18" w:rsidP="001C5750">
            <w:r w:rsidRPr="00C63074">
              <w:t>1 July 2009</w:t>
            </w:r>
          </w:p>
        </w:tc>
      </w:tr>
      <w:tr w:rsidR="00C66E18" w:rsidRPr="00C63074" w14:paraId="341637E0" w14:textId="77777777" w:rsidTr="001C5750">
        <w:tc>
          <w:tcPr>
            <w:tcW w:w="2127" w:type="dxa"/>
          </w:tcPr>
          <w:p w14:paraId="0E7755B4" w14:textId="77777777" w:rsidR="00C66E18" w:rsidRPr="00C63074" w:rsidRDefault="00C66E18" w:rsidP="001C5750">
            <w:pPr>
              <w:rPr>
                <w:b/>
                <w:bCs/>
              </w:rPr>
            </w:pPr>
            <w:r w:rsidRPr="00C63074">
              <w:rPr>
                <w:b/>
                <w:bCs/>
              </w:rPr>
              <w:t>Version</w:t>
            </w:r>
          </w:p>
        </w:tc>
        <w:tc>
          <w:tcPr>
            <w:tcW w:w="7229" w:type="dxa"/>
          </w:tcPr>
          <w:p w14:paraId="131F9D28" w14:textId="478A5A32" w:rsidR="00C66E18" w:rsidRPr="00C63074" w:rsidRDefault="00C66E18" w:rsidP="001C5750">
            <w:r w:rsidRPr="00C63074">
              <w:t>Version</w:t>
            </w:r>
            <w:r w:rsidRPr="00C63074">
              <w:tab/>
            </w:r>
            <w:r w:rsidRPr="00C63074">
              <w:tab/>
            </w:r>
            <w:r w:rsidRPr="00C63074">
              <w:tab/>
            </w:r>
            <w:r w:rsidRPr="00C63074">
              <w:tab/>
              <w:t>Effective date</w:t>
            </w:r>
          </w:p>
          <w:p w14:paraId="3EDCB4F0" w14:textId="1753A708" w:rsidR="00C66E18" w:rsidRPr="00C63074" w:rsidRDefault="00C66E18" w:rsidP="001C5750">
            <w:r w:rsidRPr="00C63074">
              <w:t>1</w:t>
            </w:r>
            <w:r w:rsidRPr="00C63074">
              <w:tab/>
            </w:r>
            <w:r w:rsidRPr="00C63074">
              <w:tab/>
            </w:r>
            <w:r w:rsidRPr="00C63074">
              <w:tab/>
            </w:r>
            <w:r w:rsidRPr="00C63074">
              <w:tab/>
              <w:t>1 July 2009</w:t>
            </w:r>
          </w:p>
        </w:tc>
      </w:tr>
      <w:tr w:rsidR="00C66E18" w:rsidRPr="00C63074" w14:paraId="3A22A471" w14:textId="77777777" w:rsidTr="001C5750">
        <w:tc>
          <w:tcPr>
            <w:tcW w:w="2127" w:type="dxa"/>
          </w:tcPr>
          <w:p w14:paraId="536A5A4D" w14:textId="77777777" w:rsidR="00C66E18" w:rsidRPr="00C63074" w:rsidRDefault="00C66E18" w:rsidP="001C5750">
            <w:pPr>
              <w:rPr>
                <w:b/>
                <w:bCs/>
              </w:rPr>
            </w:pPr>
            <w:r w:rsidRPr="00C63074">
              <w:rPr>
                <w:b/>
                <w:bCs/>
              </w:rPr>
              <w:t>Definition source</w:t>
            </w:r>
          </w:p>
        </w:tc>
        <w:tc>
          <w:tcPr>
            <w:tcW w:w="7229" w:type="dxa"/>
          </w:tcPr>
          <w:p w14:paraId="32171237" w14:textId="18B49F10" w:rsidR="00C66E18" w:rsidRPr="00C63074" w:rsidRDefault="007B6B0A" w:rsidP="001C5750">
            <w:r>
              <w:t>Department of Health</w:t>
            </w:r>
            <w:r w:rsidR="00C66E18" w:rsidRPr="00C63074">
              <w:t xml:space="preserve"> (VEMD Technical Reference Group)</w:t>
            </w:r>
          </w:p>
        </w:tc>
      </w:tr>
    </w:tbl>
    <w:p w14:paraId="5E0B626F" w14:textId="77777777" w:rsidR="00C66E18" w:rsidRPr="00C63074" w:rsidRDefault="00C66E18" w:rsidP="00C66E18">
      <w:pPr>
        <w:rPr>
          <w:b/>
          <w:color w:val="D50032"/>
          <w:sz w:val="28"/>
          <w:szCs w:val="28"/>
        </w:rPr>
      </w:pPr>
      <w:r w:rsidRPr="00C63074">
        <w:br w:type="page"/>
      </w:r>
    </w:p>
    <w:p w14:paraId="75CC1EED" w14:textId="77777777" w:rsidR="00C66E18" w:rsidRPr="00C63074" w:rsidRDefault="00C66E18" w:rsidP="00C66E18">
      <w:pPr>
        <w:pStyle w:val="Heading2"/>
      </w:pPr>
      <w:bookmarkStart w:id="187" w:name="_Toc43800542"/>
      <w:bookmarkStart w:id="188" w:name="_Toc105672813"/>
      <w:r w:rsidRPr="00C63074">
        <w:lastRenderedPageBreak/>
        <w:t>Nurse Initiation of Patient Management Time</w:t>
      </w:r>
      <w:bookmarkEnd w:id="187"/>
      <w:bookmarkEnd w:id="188"/>
      <w:r w:rsidRPr="00C63074">
        <w:t xml:space="preserve"> </w:t>
      </w:r>
    </w:p>
    <w:p w14:paraId="32CB6BCD"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8E6250D" w14:textId="77777777" w:rsidTr="001C5750">
        <w:tc>
          <w:tcPr>
            <w:tcW w:w="2127" w:type="dxa"/>
          </w:tcPr>
          <w:p w14:paraId="40F35B22" w14:textId="77777777" w:rsidR="00C66E18" w:rsidRPr="00C63074" w:rsidRDefault="00C66E18" w:rsidP="001C5750">
            <w:pPr>
              <w:rPr>
                <w:b/>
                <w:bCs/>
              </w:rPr>
            </w:pPr>
            <w:r w:rsidRPr="00C63074">
              <w:rPr>
                <w:b/>
                <w:bCs/>
              </w:rPr>
              <w:t>Definition</w:t>
            </w:r>
          </w:p>
        </w:tc>
        <w:tc>
          <w:tcPr>
            <w:tcW w:w="7229" w:type="dxa"/>
          </w:tcPr>
          <w:p w14:paraId="52FC0204" w14:textId="77777777" w:rsidR="00C66E18" w:rsidRPr="00C63074" w:rsidRDefault="00C66E18" w:rsidP="001C5750">
            <w:r w:rsidRPr="00C63074">
              <w:t>The time at which a nurse-initiated management of the patient, according to an established clinical pathway, protocol or guidelines.</w:t>
            </w:r>
          </w:p>
        </w:tc>
      </w:tr>
      <w:tr w:rsidR="00C66E18" w:rsidRPr="00C63074" w14:paraId="64153FC2" w14:textId="77777777" w:rsidTr="001C5750">
        <w:tc>
          <w:tcPr>
            <w:tcW w:w="2127" w:type="dxa"/>
          </w:tcPr>
          <w:p w14:paraId="20283625" w14:textId="77777777" w:rsidR="00C66E18" w:rsidRPr="00C63074" w:rsidRDefault="00C66E18" w:rsidP="001C5750">
            <w:pPr>
              <w:rPr>
                <w:b/>
                <w:bCs/>
              </w:rPr>
            </w:pPr>
            <w:r w:rsidRPr="00C63074">
              <w:rPr>
                <w:b/>
                <w:bCs/>
              </w:rPr>
              <w:t>Reported by</w:t>
            </w:r>
          </w:p>
        </w:tc>
        <w:tc>
          <w:tcPr>
            <w:tcW w:w="7229" w:type="dxa"/>
          </w:tcPr>
          <w:p w14:paraId="41B1FBCA" w14:textId="77777777" w:rsidR="00C66E18" w:rsidRPr="00C63074" w:rsidRDefault="00C66E18" w:rsidP="001C5750">
            <w:r w:rsidRPr="00C63074">
              <w:t>All Victorian hospitals (Public and Private)</w:t>
            </w:r>
          </w:p>
        </w:tc>
      </w:tr>
      <w:tr w:rsidR="00C66E18" w:rsidRPr="00C63074" w14:paraId="1826D395" w14:textId="77777777" w:rsidTr="001C5750">
        <w:tc>
          <w:tcPr>
            <w:tcW w:w="2127" w:type="dxa"/>
          </w:tcPr>
          <w:p w14:paraId="1E3BEB57" w14:textId="77777777" w:rsidR="00C66E18" w:rsidRPr="00C63074" w:rsidRDefault="00C66E18" w:rsidP="001C5750">
            <w:pPr>
              <w:rPr>
                <w:b/>
                <w:bCs/>
              </w:rPr>
            </w:pPr>
            <w:r w:rsidRPr="00C63074">
              <w:rPr>
                <w:b/>
                <w:bCs/>
              </w:rPr>
              <w:t>Reported for</w:t>
            </w:r>
          </w:p>
        </w:tc>
        <w:tc>
          <w:tcPr>
            <w:tcW w:w="7229" w:type="dxa"/>
          </w:tcPr>
          <w:p w14:paraId="7BC037BA" w14:textId="77777777" w:rsidR="00C66E18" w:rsidRPr="00C63074" w:rsidRDefault="00C66E18" w:rsidP="001C5750">
            <w:r w:rsidRPr="00C63074">
              <w:t>All presentations where a valid date has been entered in Nurse Initiation of Patient Management Date</w:t>
            </w:r>
          </w:p>
        </w:tc>
      </w:tr>
      <w:tr w:rsidR="00C66E18" w:rsidRPr="00C63074" w14:paraId="4CCE2120" w14:textId="77777777" w:rsidTr="001C5750">
        <w:tc>
          <w:tcPr>
            <w:tcW w:w="2127" w:type="dxa"/>
          </w:tcPr>
          <w:p w14:paraId="248FBC18" w14:textId="77777777" w:rsidR="00C66E18" w:rsidRPr="00C63074" w:rsidRDefault="00C66E18" w:rsidP="001C5750">
            <w:pPr>
              <w:rPr>
                <w:b/>
                <w:bCs/>
              </w:rPr>
            </w:pPr>
            <w:r w:rsidRPr="00C63074">
              <w:rPr>
                <w:b/>
                <w:bCs/>
              </w:rPr>
              <w:t>Reporting guide</w:t>
            </w:r>
          </w:p>
        </w:tc>
        <w:tc>
          <w:tcPr>
            <w:tcW w:w="7229" w:type="dxa"/>
          </w:tcPr>
          <w:p w14:paraId="392FAAB4" w14:textId="77777777" w:rsidR="00C66E18" w:rsidRPr="00C63074" w:rsidRDefault="00C66E18" w:rsidP="001C5750">
            <w:r w:rsidRPr="00C63074">
              <w:t>A valid 24-hour time (0000 to 2359)</w:t>
            </w:r>
          </w:p>
          <w:p w14:paraId="74B487E4" w14:textId="77777777" w:rsidR="00C66E18" w:rsidRPr="00C63074" w:rsidRDefault="00C66E18" w:rsidP="001C5750">
            <w:r w:rsidRPr="00C63074">
              <w:t>Nurse initiation of patient management occurs at the start of the occasion of contact between the patient and nurse/s when this protocol is implemented.</w:t>
            </w:r>
          </w:p>
        </w:tc>
      </w:tr>
      <w:tr w:rsidR="00C66E18" w:rsidRPr="00C63074" w14:paraId="47719E84" w14:textId="77777777" w:rsidTr="001C5750">
        <w:tc>
          <w:tcPr>
            <w:tcW w:w="2127" w:type="dxa"/>
          </w:tcPr>
          <w:p w14:paraId="1AD9A6AA" w14:textId="77777777" w:rsidR="00C66E18" w:rsidRPr="00C63074" w:rsidRDefault="00C66E18" w:rsidP="001C5750">
            <w:pPr>
              <w:rPr>
                <w:b/>
                <w:bCs/>
              </w:rPr>
            </w:pPr>
            <w:r w:rsidRPr="00C63074">
              <w:rPr>
                <w:b/>
                <w:bCs/>
              </w:rPr>
              <w:t>Validations</w:t>
            </w:r>
          </w:p>
        </w:tc>
        <w:tc>
          <w:tcPr>
            <w:tcW w:w="7229" w:type="dxa"/>
          </w:tcPr>
          <w:p w14:paraId="2ADB79A9" w14:textId="77777777" w:rsidR="00C66E18" w:rsidRPr="00C63074" w:rsidRDefault="00C66E18" w:rsidP="001C5750">
            <w:r w:rsidRPr="00C63074">
              <w:t>E180</w:t>
            </w:r>
            <w:r w:rsidRPr="00C63074">
              <w:tab/>
              <w:t>Nurse initiation of patient management date/time invalid</w:t>
            </w:r>
          </w:p>
          <w:p w14:paraId="40D7212F" w14:textId="77777777" w:rsidR="00C66E18" w:rsidRPr="00C63074" w:rsidRDefault="00C66E18" w:rsidP="001C5750">
            <w:r w:rsidRPr="00C63074">
              <w:t>E181</w:t>
            </w:r>
            <w:r w:rsidRPr="00C63074">
              <w:tab/>
              <w:t xml:space="preserve">Nurse initiation of patient management date/time before triage </w:t>
            </w:r>
            <w:r w:rsidRPr="00C63074">
              <w:tab/>
              <w:t>date/time.</w:t>
            </w:r>
          </w:p>
          <w:p w14:paraId="1820EB48" w14:textId="77777777" w:rsidR="00C66E18" w:rsidRPr="00C63074" w:rsidRDefault="00C66E18" w:rsidP="001C5750">
            <w:r w:rsidRPr="00C63074">
              <w:t>E182</w:t>
            </w:r>
            <w:r w:rsidRPr="00C63074">
              <w:tab/>
              <w:t>Clinician date/time and Departure status combination invalid</w:t>
            </w:r>
          </w:p>
          <w:p w14:paraId="41EEEF84" w14:textId="77777777" w:rsidR="00C66E18" w:rsidRPr="00C63074" w:rsidRDefault="00C66E18" w:rsidP="001C5750">
            <w:r w:rsidRPr="00C63074">
              <w:t>E351</w:t>
            </w:r>
            <w:r w:rsidRPr="00C63074">
              <w:tab/>
              <w:t>Potentially excessive time to initiation of patient management</w:t>
            </w:r>
          </w:p>
          <w:p w14:paraId="066763F0" w14:textId="77777777" w:rsidR="00C66E18" w:rsidRPr="00C63074" w:rsidRDefault="00C66E18" w:rsidP="001C5750">
            <w:r w:rsidRPr="00C63074">
              <w:t>E389</w:t>
            </w:r>
            <w:r w:rsidRPr="00C63074">
              <w:tab/>
              <w:t xml:space="preserve">Triage Category 1 patient – Excessive Time to Initiation of Patient </w:t>
            </w:r>
            <w:r w:rsidRPr="00C63074">
              <w:tab/>
              <w:t>Management</w:t>
            </w:r>
          </w:p>
        </w:tc>
      </w:tr>
      <w:tr w:rsidR="00C66E18" w:rsidRPr="00C63074" w14:paraId="0D52E736" w14:textId="77777777" w:rsidTr="001C5750">
        <w:tc>
          <w:tcPr>
            <w:tcW w:w="2127" w:type="dxa"/>
          </w:tcPr>
          <w:p w14:paraId="6CDB0DDC" w14:textId="77777777" w:rsidR="00C66E18" w:rsidRPr="00C63074" w:rsidRDefault="00C66E18" w:rsidP="001C5750">
            <w:pPr>
              <w:rPr>
                <w:b/>
                <w:bCs/>
              </w:rPr>
            </w:pPr>
            <w:r w:rsidRPr="00C63074">
              <w:rPr>
                <w:b/>
                <w:bCs/>
              </w:rPr>
              <w:t>Related items</w:t>
            </w:r>
          </w:p>
        </w:tc>
        <w:tc>
          <w:tcPr>
            <w:tcW w:w="7229" w:type="dxa"/>
          </w:tcPr>
          <w:p w14:paraId="5ADA9E8C" w14:textId="77777777" w:rsidR="00FE02E6" w:rsidRPr="00C63074" w:rsidRDefault="00FE02E6" w:rsidP="00FE02E6">
            <w:r>
              <w:t>Section 2</w:t>
            </w:r>
            <w:r w:rsidRPr="00C63074">
              <w:tab/>
              <w:t xml:space="preserve">Time to Initiation of Patient Management </w:t>
            </w:r>
          </w:p>
          <w:p w14:paraId="2AAF9DF2" w14:textId="3E116BF9" w:rsidR="00C66E18" w:rsidRPr="00C63074" w:rsidRDefault="005C0268" w:rsidP="001C5750">
            <w:r>
              <w:t>Section 3</w:t>
            </w:r>
            <w:r w:rsidR="00C66E18" w:rsidRPr="00C63074">
              <w:tab/>
              <w:t>Nurse Initiation of Patient Management Date</w:t>
            </w:r>
          </w:p>
          <w:p w14:paraId="10043ADD" w14:textId="1690C2D6" w:rsidR="00C66E18" w:rsidRPr="00C63074" w:rsidRDefault="005C0268" w:rsidP="001C5750">
            <w:r>
              <w:t>Section 4</w:t>
            </w:r>
            <w:r w:rsidR="00C66E18" w:rsidRPr="00C63074">
              <w:tab/>
              <w:t xml:space="preserve">Clinician </w:t>
            </w:r>
            <w:r w:rsidR="000B1FCD">
              <w:t>date/time</w:t>
            </w:r>
            <w:r w:rsidR="00C66E18" w:rsidRPr="00C63074">
              <w:t xml:space="preserve"> and Departure Status</w:t>
            </w:r>
          </w:p>
        </w:tc>
      </w:tr>
    </w:tbl>
    <w:p w14:paraId="407CBB90"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D6A68DF" w14:textId="77777777" w:rsidTr="001C5750">
        <w:tc>
          <w:tcPr>
            <w:tcW w:w="2127" w:type="dxa"/>
          </w:tcPr>
          <w:p w14:paraId="0C345EF4" w14:textId="77777777" w:rsidR="00C66E18" w:rsidRPr="00C63074" w:rsidRDefault="00C66E18" w:rsidP="001C5750">
            <w:pPr>
              <w:rPr>
                <w:b/>
                <w:bCs/>
              </w:rPr>
            </w:pPr>
            <w:r w:rsidRPr="00C63074">
              <w:rPr>
                <w:b/>
                <w:bCs/>
              </w:rPr>
              <w:t>Purpose</w:t>
            </w:r>
          </w:p>
        </w:tc>
        <w:tc>
          <w:tcPr>
            <w:tcW w:w="7229" w:type="dxa"/>
          </w:tcPr>
          <w:p w14:paraId="502B6FBC" w14:textId="77777777" w:rsidR="00C66E18" w:rsidRPr="00C63074" w:rsidRDefault="00C66E18" w:rsidP="001C5750">
            <w:r w:rsidRPr="00C63074">
              <w:t>Used in the calculation of Time to Initiation of Patient Management.</w:t>
            </w:r>
          </w:p>
        </w:tc>
      </w:tr>
      <w:tr w:rsidR="00C66E18" w:rsidRPr="00C63074" w14:paraId="1F571BDE" w14:textId="77777777" w:rsidTr="001C5750">
        <w:tc>
          <w:tcPr>
            <w:tcW w:w="2127" w:type="dxa"/>
          </w:tcPr>
          <w:p w14:paraId="66460A3A" w14:textId="77777777" w:rsidR="00C66E18" w:rsidRPr="00C63074" w:rsidRDefault="00C66E18" w:rsidP="001C5750">
            <w:pPr>
              <w:rPr>
                <w:b/>
                <w:bCs/>
              </w:rPr>
            </w:pPr>
            <w:r w:rsidRPr="00C63074">
              <w:rPr>
                <w:b/>
                <w:bCs/>
              </w:rPr>
              <w:t>Principal data users</w:t>
            </w:r>
          </w:p>
        </w:tc>
        <w:tc>
          <w:tcPr>
            <w:tcW w:w="7229" w:type="dxa"/>
          </w:tcPr>
          <w:p w14:paraId="28033D65" w14:textId="105AD394" w:rsidR="00C66E18" w:rsidRPr="00C63074" w:rsidRDefault="007B6B0A" w:rsidP="001C5750">
            <w:r>
              <w:t>Department of Health</w:t>
            </w:r>
          </w:p>
        </w:tc>
      </w:tr>
      <w:tr w:rsidR="00C66E18" w:rsidRPr="00C63074" w14:paraId="2DD6CD1A" w14:textId="77777777" w:rsidTr="001C5750">
        <w:tc>
          <w:tcPr>
            <w:tcW w:w="2127" w:type="dxa"/>
          </w:tcPr>
          <w:p w14:paraId="6BD4D4C2" w14:textId="77777777" w:rsidR="00C66E18" w:rsidRPr="00C63074" w:rsidRDefault="00C66E18" w:rsidP="001C5750">
            <w:pPr>
              <w:rPr>
                <w:b/>
                <w:bCs/>
              </w:rPr>
            </w:pPr>
            <w:r w:rsidRPr="00C63074">
              <w:rPr>
                <w:b/>
                <w:bCs/>
              </w:rPr>
              <w:t>Collection start</w:t>
            </w:r>
          </w:p>
        </w:tc>
        <w:tc>
          <w:tcPr>
            <w:tcW w:w="7229" w:type="dxa"/>
          </w:tcPr>
          <w:p w14:paraId="5EF310C2" w14:textId="77777777" w:rsidR="00C66E18" w:rsidRPr="00C63074" w:rsidRDefault="00C66E18" w:rsidP="001C5750">
            <w:r w:rsidRPr="00C63074">
              <w:t>1 July 2009</w:t>
            </w:r>
          </w:p>
        </w:tc>
      </w:tr>
      <w:tr w:rsidR="00C66E18" w:rsidRPr="00C63074" w14:paraId="09C5167C" w14:textId="77777777" w:rsidTr="001C5750">
        <w:tc>
          <w:tcPr>
            <w:tcW w:w="2127" w:type="dxa"/>
          </w:tcPr>
          <w:p w14:paraId="24872421" w14:textId="77777777" w:rsidR="00C66E18" w:rsidRPr="00C63074" w:rsidRDefault="00C66E18" w:rsidP="001C5750">
            <w:pPr>
              <w:rPr>
                <w:b/>
                <w:bCs/>
              </w:rPr>
            </w:pPr>
            <w:r w:rsidRPr="00C63074">
              <w:rPr>
                <w:b/>
                <w:bCs/>
              </w:rPr>
              <w:t>Version</w:t>
            </w:r>
          </w:p>
        </w:tc>
        <w:tc>
          <w:tcPr>
            <w:tcW w:w="7229" w:type="dxa"/>
          </w:tcPr>
          <w:p w14:paraId="6F81DCFA" w14:textId="7F3B938D" w:rsidR="00C66E18" w:rsidRPr="00C63074" w:rsidRDefault="00C66E18" w:rsidP="001C5750">
            <w:r w:rsidRPr="00C63074">
              <w:t>Version</w:t>
            </w:r>
            <w:r w:rsidRPr="00C63074">
              <w:tab/>
            </w:r>
            <w:r w:rsidRPr="00C63074">
              <w:tab/>
            </w:r>
            <w:r w:rsidRPr="00C63074">
              <w:tab/>
            </w:r>
            <w:r w:rsidRPr="00C63074">
              <w:tab/>
              <w:t>Effective date</w:t>
            </w:r>
          </w:p>
          <w:p w14:paraId="64075E9A" w14:textId="27599844" w:rsidR="00C66E18" w:rsidRPr="00C63074" w:rsidRDefault="00C66E18" w:rsidP="001C5750">
            <w:r w:rsidRPr="00C63074">
              <w:t>1</w:t>
            </w:r>
            <w:r w:rsidRPr="00C63074">
              <w:tab/>
            </w:r>
            <w:r w:rsidRPr="00C63074">
              <w:tab/>
            </w:r>
            <w:r w:rsidRPr="00C63074">
              <w:tab/>
            </w:r>
            <w:r w:rsidRPr="00C63074">
              <w:tab/>
              <w:t>1 July 2009</w:t>
            </w:r>
          </w:p>
        </w:tc>
      </w:tr>
      <w:tr w:rsidR="00C66E18" w:rsidRPr="00C63074" w14:paraId="2FE1EDD4" w14:textId="77777777" w:rsidTr="001C5750">
        <w:tc>
          <w:tcPr>
            <w:tcW w:w="2127" w:type="dxa"/>
          </w:tcPr>
          <w:p w14:paraId="68FC5309" w14:textId="77777777" w:rsidR="00C66E18" w:rsidRPr="00C63074" w:rsidRDefault="00C66E18" w:rsidP="001C5750">
            <w:pPr>
              <w:rPr>
                <w:b/>
                <w:bCs/>
              </w:rPr>
            </w:pPr>
            <w:r w:rsidRPr="00C63074">
              <w:rPr>
                <w:b/>
                <w:bCs/>
              </w:rPr>
              <w:t>Definition source</w:t>
            </w:r>
          </w:p>
        </w:tc>
        <w:tc>
          <w:tcPr>
            <w:tcW w:w="7229" w:type="dxa"/>
          </w:tcPr>
          <w:p w14:paraId="330A5EC1" w14:textId="79AB3CBF" w:rsidR="00C66E18" w:rsidRPr="00C63074" w:rsidRDefault="007B6B0A" w:rsidP="001C5750">
            <w:r>
              <w:t>Department of Health</w:t>
            </w:r>
            <w:r w:rsidR="00C66E18" w:rsidRPr="00C63074">
              <w:t xml:space="preserve"> (VEMD Technical Reference Group)</w:t>
            </w:r>
          </w:p>
        </w:tc>
      </w:tr>
    </w:tbl>
    <w:p w14:paraId="096D9E15" w14:textId="77777777" w:rsidR="00C66E18" w:rsidRPr="00C63074" w:rsidRDefault="00C66E18" w:rsidP="00C66E18">
      <w:pPr>
        <w:rPr>
          <w:b/>
          <w:color w:val="D50032"/>
          <w:sz w:val="28"/>
          <w:szCs w:val="28"/>
        </w:rPr>
      </w:pPr>
      <w:r w:rsidRPr="00C63074">
        <w:br w:type="page"/>
      </w:r>
    </w:p>
    <w:p w14:paraId="4D564AB8" w14:textId="77777777" w:rsidR="00C66E18" w:rsidRPr="00C63074" w:rsidRDefault="00C66E18" w:rsidP="00C66E18">
      <w:pPr>
        <w:pStyle w:val="Heading2"/>
      </w:pPr>
      <w:bookmarkStart w:id="189" w:name="_Toc43800543"/>
      <w:bookmarkStart w:id="190" w:name="_Toc105672814"/>
      <w:r w:rsidRPr="00C63074">
        <w:lastRenderedPageBreak/>
        <w:t>Patient Identifier</w:t>
      </w:r>
      <w:bookmarkEnd w:id="189"/>
      <w:bookmarkEnd w:id="190"/>
      <w:r w:rsidRPr="00C63074">
        <w:t xml:space="preserve"> </w:t>
      </w:r>
    </w:p>
    <w:p w14:paraId="027D4C70"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3642DEF" w14:textId="77777777" w:rsidTr="001C5750">
        <w:tc>
          <w:tcPr>
            <w:tcW w:w="2127" w:type="dxa"/>
          </w:tcPr>
          <w:p w14:paraId="1BEA2521" w14:textId="77777777" w:rsidR="00C66E18" w:rsidRPr="00C63074" w:rsidRDefault="00C66E18" w:rsidP="001C5750">
            <w:pPr>
              <w:rPr>
                <w:b/>
                <w:bCs/>
              </w:rPr>
            </w:pPr>
            <w:r w:rsidRPr="00C63074">
              <w:rPr>
                <w:b/>
                <w:bCs/>
              </w:rPr>
              <w:t>Definition</w:t>
            </w:r>
          </w:p>
        </w:tc>
        <w:tc>
          <w:tcPr>
            <w:tcW w:w="7229" w:type="dxa"/>
          </w:tcPr>
          <w:p w14:paraId="009F1E90" w14:textId="77777777" w:rsidR="00C66E18" w:rsidRPr="00C63074" w:rsidRDefault="00C66E18" w:rsidP="001C5750">
            <w:r w:rsidRPr="00C63074">
              <w:t>An identifier unique to a patient within this hospital or campus (patient’s record number/unit record number).</w:t>
            </w:r>
          </w:p>
        </w:tc>
      </w:tr>
      <w:tr w:rsidR="00C66E18" w:rsidRPr="00C63074" w14:paraId="18B93D0A" w14:textId="77777777" w:rsidTr="001C5750">
        <w:tc>
          <w:tcPr>
            <w:tcW w:w="2127" w:type="dxa"/>
          </w:tcPr>
          <w:p w14:paraId="65432FCC" w14:textId="77777777" w:rsidR="00C66E18" w:rsidRPr="00C63074" w:rsidRDefault="00C66E18" w:rsidP="001C5750">
            <w:pPr>
              <w:rPr>
                <w:b/>
                <w:bCs/>
              </w:rPr>
            </w:pPr>
            <w:r w:rsidRPr="00C63074">
              <w:rPr>
                <w:b/>
                <w:bCs/>
              </w:rPr>
              <w:t>Reported by</w:t>
            </w:r>
          </w:p>
        </w:tc>
        <w:tc>
          <w:tcPr>
            <w:tcW w:w="7229" w:type="dxa"/>
          </w:tcPr>
          <w:p w14:paraId="5D8D81CB" w14:textId="77777777" w:rsidR="00C66E18" w:rsidRPr="00C63074" w:rsidRDefault="00C66E18" w:rsidP="001C5750">
            <w:r w:rsidRPr="00C63074">
              <w:t>All Victorian hospitals (Public and Private)</w:t>
            </w:r>
          </w:p>
        </w:tc>
      </w:tr>
      <w:tr w:rsidR="00C66E18" w:rsidRPr="00C63074" w14:paraId="0AACB01C" w14:textId="77777777" w:rsidTr="001C5750">
        <w:tc>
          <w:tcPr>
            <w:tcW w:w="2127" w:type="dxa"/>
          </w:tcPr>
          <w:p w14:paraId="15675884" w14:textId="77777777" w:rsidR="00C66E18" w:rsidRPr="00C63074" w:rsidRDefault="00C66E18" w:rsidP="001C5750">
            <w:pPr>
              <w:rPr>
                <w:b/>
                <w:bCs/>
              </w:rPr>
            </w:pPr>
            <w:r w:rsidRPr="00C63074">
              <w:rPr>
                <w:b/>
                <w:bCs/>
              </w:rPr>
              <w:t>Reported for</w:t>
            </w:r>
          </w:p>
        </w:tc>
        <w:tc>
          <w:tcPr>
            <w:tcW w:w="7229" w:type="dxa"/>
          </w:tcPr>
          <w:p w14:paraId="38BB760D" w14:textId="77777777" w:rsidR="00C66E18" w:rsidRPr="00C63074" w:rsidRDefault="00C66E18" w:rsidP="001C5750">
            <w:r w:rsidRPr="00C63074">
              <w:t>Every Emergency Department presentation</w:t>
            </w:r>
          </w:p>
        </w:tc>
      </w:tr>
      <w:tr w:rsidR="00C66E18" w:rsidRPr="00C63074" w14:paraId="398C3F6B" w14:textId="77777777" w:rsidTr="001C5750">
        <w:tc>
          <w:tcPr>
            <w:tcW w:w="2127" w:type="dxa"/>
          </w:tcPr>
          <w:p w14:paraId="1DECDE6B" w14:textId="77777777" w:rsidR="00C66E18" w:rsidRPr="00C63074" w:rsidRDefault="00C66E18" w:rsidP="001C5750">
            <w:pPr>
              <w:rPr>
                <w:b/>
                <w:bCs/>
              </w:rPr>
            </w:pPr>
            <w:r w:rsidRPr="00C63074">
              <w:rPr>
                <w:b/>
                <w:bCs/>
              </w:rPr>
              <w:t>Code set</w:t>
            </w:r>
          </w:p>
        </w:tc>
        <w:tc>
          <w:tcPr>
            <w:tcW w:w="7229" w:type="dxa"/>
          </w:tcPr>
          <w:p w14:paraId="231D63D9" w14:textId="77777777" w:rsidR="00C66E18" w:rsidRPr="00C63074" w:rsidRDefault="00C66E18" w:rsidP="001C5750">
            <w:r w:rsidRPr="00C63074">
              <w:t>Hospital-generated.  Individual sites may use their own alphabetic, numeric or alphanumeric coding system</w:t>
            </w:r>
          </w:p>
        </w:tc>
      </w:tr>
      <w:tr w:rsidR="00C66E18" w:rsidRPr="00C63074" w14:paraId="72143BBC" w14:textId="77777777" w:rsidTr="001C5750">
        <w:tc>
          <w:tcPr>
            <w:tcW w:w="2127" w:type="dxa"/>
          </w:tcPr>
          <w:p w14:paraId="5469BF91" w14:textId="77777777" w:rsidR="00C66E18" w:rsidRPr="00C63074" w:rsidRDefault="00C66E18" w:rsidP="001C5750">
            <w:pPr>
              <w:rPr>
                <w:b/>
                <w:bCs/>
              </w:rPr>
            </w:pPr>
            <w:r w:rsidRPr="00C63074">
              <w:rPr>
                <w:b/>
                <w:bCs/>
              </w:rPr>
              <w:t>Reporting guide</w:t>
            </w:r>
          </w:p>
        </w:tc>
        <w:tc>
          <w:tcPr>
            <w:tcW w:w="7229" w:type="dxa"/>
          </w:tcPr>
          <w:p w14:paraId="77E6F364" w14:textId="77777777" w:rsidR="00C66E18" w:rsidRPr="00C63074" w:rsidRDefault="00C66E18" w:rsidP="001C5750">
            <w:r w:rsidRPr="00C63074">
              <w:t>All newborns must have their own Patient Identifier.  This cannot be the mother’s Patient Identifier but could be the mother’s Patient Identifier with a prefix or suffix.</w:t>
            </w:r>
          </w:p>
        </w:tc>
      </w:tr>
      <w:tr w:rsidR="00C66E18" w:rsidRPr="00C63074" w14:paraId="6A885336" w14:textId="77777777" w:rsidTr="001C5750">
        <w:tc>
          <w:tcPr>
            <w:tcW w:w="2127" w:type="dxa"/>
          </w:tcPr>
          <w:p w14:paraId="0D44979B" w14:textId="77777777" w:rsidR="00C66E18" w:rsidRPr="00C63074" w:rsidRDefault="00C66E18" w:rsidP="001C5750">
            <w:pPr>
              <w:rPr>
                <w:b/>
                <w:bCs/>
              </w:rPr>
            </w:pPr>
            <w:r w:rsidRPr="00C63074">
              <w:rPr>
                <w:b/>
                <w:bCs/>
              </w:rPr>
              <w:t>Validations</w:t>
            </w:r>
          </w:p>
        </w:tc>
        <w:tc>
          <w:tcPr>
            <w:tcW w:w="7229" w:type="dxa"/>
          </w:tcPr>
          <w:p w14:paraId="1B78D5F9" w14:textId="77777777" w:rsidR="00C66E18" w:rsidRPr="00C63074" w:rsidRDefault="00C66E18" w:rsidP="001C5750">
            <w:r w:rsidRPr="00C63074">
              <w:t>E025</w:t>
            </w:r>
            <w:r w:rsidRPr="00C63074">
              <w:tab/>
              <w:t>Duplicate Attendance</w:t>
            </w:r>
          </w:p>
          <w:p w14:paraId="05B581EF" w14:textId="77777777" w:rsidR="00C66E18" w:rsidRPr="00C63074" w:rsidRDefault="00C66E18" w:rsidP="001C5750">
            <w:r w:rsidRPr="00C63074">
              <w:t>E030</w:t>
            </w:r>
            <w:r w:rsidRPr="00C63074">
              <w:tab/>
              <w:t>Duplicate Unique Key</w:t>
            </w:r>
          </w:p>
          <w:p w14:paraId="1F466473" w14:textId="6DF295F1" w:rsidR="00C66E18" w:rsidRPr="00C63074" w:rsidRDefault="00C66E18" w:rsidP="001C5750">
            <w:r w:rsidRPr="00C63074">
              <w:t>E065</w:t>
            </w:r>
            <w:r w:rsidRPr="00C63074">
              <w:tab/>
              <w:t xml:space="preserve">Patient Identifier </w:t>
            </w:r>
            <w:r w:rsidR="003E4CE2">
              <w:t>invalid</w:t>
            </w:r>
          </w:p>
        </w:tc>
      </w:tr>
    </w:tbl>
    <w:p w14:paraId="6ECF4A7D"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1745CF9" w14:textId="77777777" w:rsidTr="001C5750">
        <w:tc>
          <w:tcPr>
            <w:tcW w:w="2127" w:type="dxa"/>
          </w:tcPr>
          <w:p w14:paraId="2169A15D" w14:textId="77777777" w:rsidR="00C66E18" w:rsidRPr="00C63074" w:rsidRDefault="00C66E18" w:rsidP="001C5750">
            <w:pPr>
              <w:rPr>
                <w:b/>
                <w:bCs/>
              </w:rPr>
            </w:pPr>
            <w:r w:rsidRPr="00C63074">
              <w:rPr>
                <w:b/>
                <w:bCs/>
              </w:rPr>
              <w:t>Purpose</w:t>
            </w:r>
          </w:p>
        </w:tc>
        <w:tc>
          <w:tcPr>
            <w:tcW w:w="7229" w:type="dxa"/>
          </w:tcPr>
          <w:p w14:paraId="6C60323E" w14:textId="436EB120" w:rsidR="00C66E18" w:rsidRPr="00C63074" w:rsidRDefault="00C66E18" w:rsidP="001C5750">
            <w:r w:rsidRPr="00C63074">
              <w:t xml:space="preserve">To ensure hospitals </w:t>
            </w:r>
            <w:r w:rsidR="00DC6D8B" w:rsidRPr="00C63074">
              <w:t>can</w:t>
            </w:r>
            <w:r w:rsidRPr="00C63074">
              <w:t xml:space="preserve"> identify specific patient presentations.</w:t>
            </w:r>
          </w:p>
        </w:tc>
      </w:tr>
      <w:tr w:rsidR="00C66E18" w:rsidRPr="00C63074" w14:paraId="4D0056BD" w14:textId="77777777" w:rsidTr="001C5750">
        <w:tc>
          <w:tcPr>
            <w:tcW w:w="2127" w:type="dxa"/>
          </w:tcPr>
          <w:p w14:paraId="281F9E64" w14:textId="77777777" w:rsidR="00C66E18" w:rsidRPr="00C63074" w:rsidRDefault="00C66E18" w:rsidP="001C5750">
            <w:pPr>
              <w:rPr>
                <w:b/>
                <w:bCs/>
              </w:rPr>
            </w:pPr>
            <w:r w:rsidRPr="00C63074">
              <w:rPr>
                <w:b/>
                <w:bCs/>
              </w:rPr>
              <w:t>Principal data users</w:t>
            </w:r>
          </w:p>
        </w:tc>
        <w:tc>
          <w:tcPr>
            <w:tcW w:w="7229" w:type="dxa"/>
          </w:tcPr>
          <w:p w14:paraId="600C2550" w14:textId="534155CB" w:rsidR="00C66E18" w:rsidRPr="00C63074" w:rsidRDefault="009E1964" w:rsidP="001C5750">
            <w:r>
              <w:t>Monash University Accident Research Centre</w:t>
            </w:r>
            <w:r w:rsidR="00C66E18" w:rsidRPr="00C63074">
              <w:t xml:space="preserve">; </w:t>
            </w:r>
            <w:r w:rsidR="004D5C3B">
              <w:t>Department of Health</w:t>
            </w:r>
          </w:p>
        </w:tc>
      </w:tr>
      <w:tr w:rsidR="00C66E18" w:rsidRPr="00C63074" w14:paraId="33C62343" w14:textId="77777777" w:rsidTr="001C5750">
        <w:tc>
          <w:tcPr>
            <w:tcW w:w="2127" w:type="dxa"/>
          </w:tcPr>
          <w:p w14:paraId="210C60FC" w14:textId="77777777" w:rsidR="00C66E18" w:rsidRPr="00C63074" w:rsidRDefault="00C66E18" w:rsidP="001C5750">
            <w:pPr>
              <w:rPr>
                <w:b/>
                <w:bCs/>
              </w:rPr>
            </w:pPr>
            <w:r w:rsidRPr="00C63074">
              <w:rPr>
                <w:b/>
                <w:bCs/>
              </w:rPr>
              <w:t>Collection start</w:t>
            </w:r>
          </w:p>
        </w:tc>
        <w:tc>
          <w:tcPr>
            <w:tcW w:w="7229" w:type="dxa"/>
          </w:tcPr>
          <w:p w14:paraId="72F17298" w14:textId="77777777" w:rsidR="00C66E18" w:rsidRPr="00C63074" w:rsidRDefault="00C66E18" w:rsidP="001C5750">
            <w:r w:rsidRPr="00C63074">
              <w:t>1 July 1995</w:t>
            </w:r>
          </w:p>
        </w:tc>
      </w:tr>
      <w:tr w:rsidR="00C66E18" w:rsidRPr="00C63074" w14:paraId="485EBB89" w14:textId="77777777" w:rsidTr="001C5750">
        <w:tc>
          <w:tcPr>
            <w:tcW w:w="2127" w:type="dxa"/>
          </w:tcPr>
          <w:p w14:paraId="5343867F" w14:textId="77777777" w:rsidR="00C66E18" w:rsidRPr="00C63074" w:rsidRDefault="00C66E18" w:rsidP="001C5750">
            <w:pPr>
              <w:rPr>
                <w:b/>
                <w:bCs/>
              </w:rPr>
            </w:pPr>
            <w:r w:rsidRPr="00C63074">
              <w:rPr>
                <w:b/>
                <w:bCs/>
              </w:rPr>
              <w:t>Version</w:t>
            </w:r>
          </w:p>
        </w:tc>
        <w:tc>
          <w:tcPr>
            <w:tcW w:w="7229" w:type="dxa"/>
          </w:tcPr>
          <w:p w14:paraId="608BA913" w14:textId="33333D4C" w:rsidR="00C66E18" w:rsidRPr="00C63074" w:rsidRDefault="00C66E18" w:rsidP="001C5750">
            <w:r w:rsidRPr="00C63074">
              <w:t>Version</w:t>
            </w:r>
            <w:r w:rsidRPr="00C63074">
              <w:tab/>
            </w:r>
            <w:r w:rsidRPr="00C63074">
              <w:tab/>
            </w:r>
            <w:r w:rsidRPr="00C63074">
              <w:tab/>
            </w:r>
            <w:r w:rsidRPr="00C63074">
              <w:tab/>
              <w:t>Effective date</w:t>
            </w:r>
          </w:p>
          <w:p w14:paraId="68E2302A" w14:textId="57DD321F"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50096542" w14:textId="77777777" w:rsidTr="001C5750">
        <w:tc>
          <w:tcPr>
            <w:tcW w:w="2127" w:type="dxa"/>
          </w:tcPr>
          <w:p w14:paraId="754D4F68" w14:textId="77777777" w:rsidR="00C66E18" w:rsidRPr="00C63074" w:rsidRDefault="00C66E18" w:rsidP="001C5750">
            <w:pPr>
              <w:rPr>
                <w:b/>
                <w:bCs/>
              </w:rPr>
            </w:pPr>
            <w:r w:rsidRPr="00C63074">
              <w:rPr>
                <w:b/>
                <w:bCs/>
              </w:rPr>
              <w:t>Definition source</w:t>
            </w:r>
          </w:p>
        </w:tc>
        <w:tc>
          <w:tcPr>
            <w:tcW w:w="7229" w:type="dxa"/>
          </w:tcPr>
          <w:p w14:paraId="31EC446A" w14:textId="5EE4E2CE" w:rsidR="00C66E18" w:rsidRPr="00C63074" w:rsidRDefault="007B6B0A" w:rsidP="001C5750">
            <w:r>
              <w:t>Department of Health</w:t>
            </w:r>
          </w:p>
        </w:tc>
      </w:tr>
    </w:tbl>
    <w:p w14:paraId="137E6B26" w14:textId="77777777" w:rsidR="00C66E18" w:rsidRPr="00C63074" w:rsidRDefault="00C66E18" w:rsidP="00C66E18">
      <w:pPr>
        <w:rPr>
          <w:b/>
          <w:color w:val="D50032"/>
          <w:sz w:val="28"/>
          <w:szCs w:val="28"/>
        </w:rPr>
      </w:pPr>
      <w:r w:rsidRPr="00C63074">
        <w:br w:type="page"/>
      </w:r>
    </w:p>
    <w:p w14:paraId="73E13FEF" w14:textId="77777777" w:rsidR="00C66E18" w:rsidRPr="00C63074" w:rsidRDefault="00C66E18" w:rsidP="00C66E18">
      <w:pPr>
        <w:pStyle w:val="Heading2"/>
      </w:pPr>
      <w:bookmarkStart w:id="191" w:name="_Toc43800544"/>
      <w:bookmarkStart w:id="192" w:name="_Toc105672815"/>
      <w:r w:rsidRPr="00C63074">
        <w:lastRenderedPageBreak/>
        <w:t>Patient Location</w:t>
      </w:r>
      <w:bookmarkEnd w:id="191"/>
      <w:bookmarkEnd w:id="192"/>
    </w:p>
    <w:p w14:paraId="235E9755"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A453A3A" w14:textId="77777777" w:rsidTr="001C5750">
        <w:tc>
          <w:tcPr>
            <w:tcW w:w="2127" w:type="dxa"/>
          </w:tcPr>
          <w:p w14:paraId="7EE053BE" w14:textId="77777777" w:rsidR="00C66E18" w:rsidRPr="00C63074" w:rsidRDefault="00C66E18" w:rsidP="001C5750">
            <w:pPr>
              <w:rPr>
                <w:b/>
                <w:bCs/>
              </w:rPr>
            </w:pPr>
            <w:r w:rsidRPr="00C63074">
              <w:rPr>
                <w:b/>
                <w:bCs/>
              </w:rPr>
              <w:t>Definition</w:t>
            </w:r>
          </w:p>
        </w:tc>
        <w:tc>
          <w:tcPr>
            <w:tcW w:w="7229" w:type="dxa"/>
          </w:tcPr>
          <w:p w14:paraId="7EF9A53E" w14:textId="77777777" w:rsidR="00C66E18" w:rsidRPr="00C63074" w:rsidRDefault="00C66E18" w:rsidP="001C5750">
            <w:r w:rsidRPr="00C63074">
              <w:t>The physical location of the patient during a Telehealth presentation.</w:t>
            </w:r>
          </w:p>
        </w:tc>
      </w:tr>
      <w:tr w:rsidR="00C66E18" w:rsidRPr="00C63074" w14:paraId="60DD645F" w14:textId="77777777" w:rsidTr="001C5750">
        <w:tc>
          <w:tcPr>
            <w:tcW w:w="2127" w:type="dxa"/>
          </w:tcPr>
          <w:p w14:paraId="5CD7A2E7" w14:textId="77777777" w:rsidR="00C66E18" w:rsidRPr="00C63074" w:rsidRDefault="00C66E18" w:rsidP="001C5750">
            <w:pPr>
              <w:rPr>
                <w:b/>
                <w:bCs/>
              </w:rPr>
            </w:pPr>
            <w:r w:rsidRPr="00C63074">
              <w:rPr>
                <w:b/>
                <w:bCs/>
              </w:rPr>
              <w:t>Reported by</w:t>
            </w:r>
          </w:p>
        </w:tc>
        <w:tc>
          <w:tcPr>
            <w:tcW w:w="7229" w:type="dxa"/>
          </w:tcPr>
          <w:p w14:paraId="57915DF8" w14:textId="77777777" w:rsidR="00C66E18" w:rsidRPr="00C63074" w:rsidRDefault="00C66E18" w:rsidP="001C5750">
            <w:r w:rsidRPr="00C63074">
              <w:t>Public hospitals</w:t>
            </w:r>
          </w:p>
          <w:p w14:paraId="7ECEDC11" w14:textId="77777777" w:rsidR="00C66E18" w:rsidRPr="00C63074" w:rsidRDefault="00C66E18" w:rsidP="001C5750">
            <w:r w:rsidRPr="00C63074">
              <w:t>Private hospitals, optional</w:t>
            </w:r>
          </w:p>
        </w:tc>
      </w:tr>
      <w:tr w:rsidR="00C66E18" w:rsidRPr="00C63074" w14:paraId="13E7B75C" w14:textId="77777777" w:rsidTr="001C5750">
        <w:tc>
          <w:tcPr>
            <w:tcW w:w="2127" w:type="dxa"/>
          </w:tcPr>
          <w:p w14:paraId="28607571" w14:textId="77777777" w:rsidR="00C66E18" w:rsidRPr="00C63074" w:rsidRDefault="00C66E18" w:rsidP="001C5750">
            <w:pPr>
              <w:rPr>
                <w:b/>
                <w:bCs/>
              </w:rPr>
            </w:pPr>
            <w:r w:rsidRPr="00C63074">
              <w:rPr>
                <w:b/>
                <w:bCs/>
              </w:rPr>
              <w:t>Reported for</w:t>
            </w:r>
          </w:p>
        </w:tc>
        <w:tc>
          <w:tcPr>
            <w:tcW w:w="7229" w:type="dxa"/>
          </w:tcPr>
          <w:p w14:paraId="17863D3B" w14:textId="77777777" w:rsidR="00C66E18" w:rsidRPr="00C63074" w:rsidRDefault="00C66E18" w:rsidP="001C5750">
            <w:r w:rsidRPr="00C63074">
              <w:t xml:space="preserve">Every Emergency Department presentation where the Service Type is 2 - Telehealth </w:t>
            </w:r>
          </w:p>
        </w:tc>
      </w:tr>
      <w:tr w:rsidR="00C66E18" w:rsidRPr="00C63074" w14:paraId="1641CCAA" w14:textId="77777777" w:rsidTr="001C5750">
        <w:tc>
          <w:tcPr>
            <w:tcW w:w="2127" w:type="dxa"/>
          </w:tcPr>
          <w:p w14:paraId="3B71FD5E" w14:textId="77777777" w:rsidR="00C66E18" w:rsidRPr="00C63074" w:rsidRDefault="00C66E18" w:rsidP="001C5750">
            <w:pPr>
              <w:rPr>
                <w:b/>
                <w:bCs/>
              </w:rPr>
            </w:pPr>
            <w:r w:rsidRPr="00C63074">
              <w:rPr>
                <w:b/>
                <w:bCs/>
              </w:rPr>
              <w:t>Code set</w:t>
            </w:r>
          </w:p>
        </w:tc>
        <w:tc>
          <w:tcPr>
            <w:tcW w:w="7229" w:type="dxa"/>
          </w:tcPr>
          <w:p w14:paraId="1F11DACA" w14:textId="77777777" w:rsidR="00C66E18" w:rsidRPr="00C63074" w:rsidRDefault="00C66E18" w:rsidP="001C5750">
            <w:pPr>
              <w:rPr>
                <w:b/>
                <w:bCs/>
              </w:rPr>
            </w:pPr>
            <w:r w:rsidRPr="00C63074">
              <w:rPr>
                <w:b/>
                <w:bCs/>
              </w:rPr>
              <w:t>Code</w:t>
            </w:r>
            <w:r w:rsidRPr="00C63074">
              <w:rPr>
                <w:b/>
                <w:bCs/>
              </w:rPr>
              <w:tab/>
              <w:t>Descriptor</w:t>
            </w:r>
          </w:p>
          <w:p w14:paraId="0B03307B" w14:textId="77777777" w:rsidR="00C66E18" w:rsidRPr="00C63074" w:rsidRDefault="00C66E18" w:rsidP="001C5750">
            <w:r w:rsidRPr="00C63074">
              <w:t>NNNN</w:t>
            </w:r>
            <w:r w:rsidRPr="00C63074">
              <w:tab/>
              <w:t>Campus code</w:t>
            </w:r>
          </w:p>
          <w:p w14:paraId="1467A1E6" w14:textId="77777777" w:rsidR="00C66E18" w:rsidRPr="00C63074" w:rsidRDefault="00C66E18" w:rsidP="001C5750">
            <w:r w:rsidRPr="00C63074">
              <w:t>9000</w:t>
            </w:r>
            <w:r w:rsidRPr="00C63074">
              <w:tab/>
              <w:t>Residential aged care service</w:t>
            </w:r>
          </w:p>
          <w:p w14:paraId="66BAA568" w14:textId="77777777" w:rsidR="00C66E18" w:rsidRPr="00C63074" w:rsidRDefault="00C66E18" w:rsidP="001C5750">
            <w:r w:rsidRPr="00C63074">
              <w:t>9997</w:t>
            </w:r>
            <w:r w:rsidRPr="00C63074">
              <w:tab/>
              <w:t>Correctional facilities</w:t>
            </w:r>
          </w:p>
          <w:p w14:paraId="2168711B" w14:textId="77777777" w:rsidR="00C66E18" w:rsidRPr="00C63074" w:rsidRDefault="00C66E18" w:rsidP="001C5750">
            <w:r w:rsidRPr="00C63074">
              <w:t>9998</w:t>
            </w:r>
            <w:r w:rsidRPr="00C63074">
              <w:tab/>
              <w:t>Other</w:t>
            </w:r>
          </w:p>
          <w:p w14:paraId="3EC7E8FB" w14:textId="77777777" w:rsidR="00C66E18" w:rsidRPr="00C63074" w:rsidRDefault="00C66E18" w:rsidP="001C5750">
            <w:r w:rsidRPr="00C63074">
              <w:t>9999</w:t>
            </w:r>
            <w:r w:rsidRPr="00C63074">
              <w:tab/>
              <w:t>Unknown</w:t>
            </w:r>
          </w:p>
        </w:tc>
      </w:tr>
      <w:tr w:rsidR="00C66E18" w:rsidRPr="00C63074" w14:paraId="394FAAD0" w14:textId="77777777" w:rsidTr="001C5750">
        <w:tc>
          <w:tcPr>
            <w:tcW w:w="2127" w:type="dxa"/>
          </w:tcPr>
          <w:p w14:paraId="75554350" w14:textId="77777777" w:rsidR="00C66E18" w:rsidRPr="00C63074" w:rsidRDefault="00C66E18" w:rsidP="001C5750">
            <w:pPr>
              <w:rPr>
                <w:b/>
                <w:bCs/>
              </w:rPr>
            </w:pPr>
            <w:r w:rsidRPr="00C63074">
              <w:rPr>
                <w:b/>
                <w:bCs/>
              </w:rPr>
              <w:t>Reporting guide</w:t>
            </w:r>
          </w:p>
        </w:tc>
        <w:tc>
          <w:tcPr>
            <w:tcW w:w="7229" w:type="dxa"/>
          </w:tcPr>
          <w:p w14:paraId="63043EAF" w14:textId="74717F0B" w:rsidR="00C66E18" w:rsidRPr="00C63074" w:rsidRDefault="00C66E18" w:rsidP="001C5750">
            <w:r w:rsidRPr="00C63074">
              <w:t xml:space="preserve">Enter the campus code of the Urgent Care Centre or Emergency </w:t>
            </w:r>
            <w:r w:rsidR="000E0666" w:rsidRPr="00C63074">
              <w:t>Department or</w:t>
            </w:r>
            <w:r w:rsidRPr="00C63074">
              <w:t xml:space="preserve"> select the appropriate physical location of the patient as detailed below.</w:t>
            </w:r>
          </w:p>
          <w:p w14:paraId="34E5ABB2" w14:textId="77777777" w:rsidR="00C66E18" w:rsidRPr="00C63074" w:rsidRDefault="00C66E18" w:rsidP="001C5750">
            <w:r w:rsidRPr="00C63074">
              <w:t>NNNN</w:t>
            </w:r>
            <w:r w:rsidRPr="00C63074">
              <w:tab/>
              <w:t>Campus code</w:t>
            </w:r>
          </w:p>
          <w:p w14:paraId="69F8A99F" w14:textId="77777777" w:rsidR="00C66E18" w:rsidRPr="00C63074" w:rsidRDefault="00C66E18" w:rsidP="001C5750">
            <w:r w:rsidRPr="00C63074">
              <w:t>The Campus Code of the Urgent Care Centre or Emergency Department. For the full code set refer to Reference Files on HDSS website.</w:t>
            </w:r>
          </w:p>
          <w:p w14:paraId="0390306D" w14:textId="77777777" w:rsidR="00C66E18" w:rsidRPr="00C63074" w:rsidRDefault="00C66E18" w:rsidP="001C5750">
            <w:r w:rsidRPr="00C63074">
              <w:t>9000</w:t>
            </w:r>
            <w:r w:rsidRPr="00C63074">
              <w:tab/>
              <w:t>Residential aged care service</w:t>
            </w:r>
          </w:p>
          <w:p w14:paraId="4D9E7C25" w14:textId="77777777" w:rsidR="00C66E18" w:rsidRPr="00C63074" w:rsidRDefault="00C66E18" w:rsidP="001C5750">
            <w:r w:rsidRPr="00C63074">
              <w:t xml:space="preserve">Government or non-government residential aged care service.  </w:t>
            </w:r>
          </w:p>
          <w:p w14:paraId="540D7A45" w14:textId="77777777" w:rsidR="00C66E18" w:rsidRPr="00C63074" w:rsidRDefault="00C66E18" w:rsidP="001C5750">
            <w:r w:rsidRPr="00C63074">
              <w:t>9997</w:t>
            </w:r>
            <w:r w:rsidRPr="00C63074">
              <w:tab/>
              <w:t>Prison, correctional facility</w:t>
            </w:r>
          </w:p>
          <w:p w14:paraId="24189950" w14:textId="77777777" w:rsidR="00C66E18" w:rsidRPr="00C63074" w:rsidRDefault="00C66E18" w:rsidP="001C5750">
            <w:r w:rsidRPr="00C63074">
              <w:t>Includes prisons, remand centres, police centres, youth training centres and juvenile justice centres.</w:t>
            </w:r>
          </w:p>
          <w:p w14:paraId="5EBE4948" w14:textId="77777777" w:rsidR="00C66E18" w:rsidRPr="00C63074" w:rsidRDefault="00C66E18" w:rsidP="001C5750">
            <w:r w:rsidRPr="00C63074">
              <w:t>9998</w:t>
            </w:r>
            <w:r w:rsidRPr="00C63074">
              <w:tab/>
              <w:t>Other</w:t>
            </w:r>
          </w:p>
          <w:p w14:paraId="450E4A57" w14:textId="77777777" w:rsidR="00C66E18" w:rsidRPr="00C63074" w:rsidRDefault="00C66E18" w:rsidP="001C5750">
            <w:r w:rsidRPr="00C63074">
              <w:t>The patient’s location is not covered by another code.</w:t>
            </w:r>
          </w:p>
          <w:p w14:paraId="5046B6C2" w14:textId="77777777" w:rsidR="00C66E18" w:rsidRPr="00C63074" w:rsidRDefault="00C66E18" w:rsidP="001C5750">
            <w:r w:rsidRPr="00C63074">
              <w:t>9999</w:t>
            </w:r>
            <w:r w:rsidRPr="00C63074">
              <w:tab/>
              <w:t>Unknown</w:t>
            </w:r>
          </w:p>
          <w:p w14:paraId="43DE116F" w14:textId="77777777" w:rsidR="00C66E18" w:rsidRPr="00C63074" w:rsidRDefault="00C66E18" w:rsidP="001C5750">
            <w:r w:rsidRPr="00C63074">
              <w:t>The location of the patient cannot be determined.</w:t>
            </w:r>
          </w:p>
        </w:tc>
      </w:tr>
      <w:tr w:rsidR="00C66E18" w:rsidRPr="00C63074" w14:paraId="337FD21B" w14:textId="77777777" w:rsidTr="001C5750">
        <w:tc>
          <w:tcPr>
            <w:tcW w:w="2127" w:type="dxa"/>
          </w:tcPr>
          <w:p w14:paraId="4058BF16" w14:textId="77777777" w:rsidR="00C66E18" w:rsidRPr="00C63074" w:rsidRDefault="00C66E18" w:rsidP="001C5750">
            <w:pPr>
              <w:rPr>
                <w:b/>
                <w:bCs/>
              </w:rPr>
            </w:pPr>
            <w:r w:rsidRPr="00C63074">
              <w:rPr>
                <w:b/>
                <w:bCs/>
              </w:rPr>
              <w:t>Validations</w:t>
            </w:r>
          </w:p>
        </w:tc>
        <w:tc>
          <w:tcPr>
            <w:tcW w:w="7229" w:type="dxa"/>
          </w:tcPr>
          <w:p w14:paraId="27A77A72" w14:textId="77777777" w:rsidR="00C66E18" w:rsidRPr="00C63074" w:rsidRDefault="00C66E18" w:rsidP="001C5750">
            <w:r w:rsidRPr="00C63074">
              <w:t>E408</w:t>
            </w:r>
            <w:r w:rsidRPr="00C63074">
              <w:tab/>
              <w:t>Patient Location invalid</w:t>
            </w:r>
          </w:p>
          <w:p w14:paraId="5F113DE1" w14:textId="77777777" w:rsidR="00C66E18" w:rsidRPr="00C63074" w:rsidRDefault="00C66E18" w:rsidP="001C5750">
            <w:r w:rsidRPr="00C63074">
              <w:t>E409</w:t>
            </w:r>
            <w:r w:rsidRPr="00C63074">
              <w:tab/>
              <w:t>Patient Location and Service Type combination invalid</w:t>
            </w:r>
          </w:p>
        </w:tc>
      </w:tr>
      <w:tr w:rsidR="00C66E18" w:rsidRPr="00C63074" w14:paraId="2DC904FB" w14:textId="77777777" w:rsidTr="001C5750">
        <w:tc>
          <w:tcPr>
            <w:tcW w:w="2127" w:type="dxa"/>
          </w:tcPr>
          <w:p w14:paraId="49AC28D4" w14:textId="77777777" w:rsidR="00C66E18" w:rsidRPr="00C63074" w:rsidRDefault="00C66E18" w:rsidP="001C5750">
            <w:pPr>
              <w:rPr>
                <w:b/>
                <w:bCs/>
              </w:rPr>
            </w:pPr>
            <w:r w:rsidRPr="00C63074">
              <w:rPr>
                <w:b/>
                <w:bCs/>
              </w:rPr>
              <w:t>Related items</w:t>
            </w:r>
          </w:p>
        </w:tc>
        <w:tc>
          <w:tcPr>
            <w:tcW w:w="7229" w:type="dxa"/>
          </w:tcPr>
          <w:p w14:paraId="6CA730BE" w14:textId="37971938" w:rsidR="00C66E18" w:rsidRPr="00C63074" w:rsidRDefault="005C0268" w:rsidP="001C5750">
            <w:r>
              <w:t>Section 2</w:t>
            </w:r>
            <w:r w:rsidR="00C66E18" w:rsidRPr="00C63074">
              <w:t xml:space="preserve"> </w:t>
            </w:r>
            <w:r w:rsidR="00C66E18" w:rsidRPr="00C63074">
              <w:tab/>
              <w:t>Emergency Department Presentation</w:t>
            </w:r>
          </w:p>
          <w:p w14:paraId="6505E028" w14:textId="77777777" w:rsidR="00C66E18" w:rsidRPr="00C63074" w:rsidRDefault="00C66E18" w:rsidP="001C5750">
            <w:r w:rsidRPr="00C63074">
              <w:tab/>
            </w:r>
            <w:r w:rsidRPr="00C63074">
              <w:tab/>
              <w:t>Telehealth</w:t>
            </w:r>
          </w:p>
          <w:p w14:paraId="2D75578B" w14:textId="391BA786" w:rsidR="00C66E18" w:rsidRPr="00C63074" w:rsidRDefault="005C0268" w:rsidP="001C5750">
            <w:r>
              <w:t>Section 3</w:t>
            </w:r>
            <w:r w:rsidR="00C66E18" w:rsidRPr="00C63074">
              <w:t xml:space="preserve"> </w:t>
            </w:r>
            <w:r w:rsidR="00C66E18" w:rsidRPr="00C63074">
              <w:tab/>
              <w:t>Patient Location</w:t>
            </w:r>
          </w:p>
          <w:p w14:paraId="09AC3063" w14:textId="77777777" w:rsidR="00C66E18" w:rsidRPr="00C63074" w:rsidRDefault="00C66E18" w:rsidP="001C5750">
            <w:r w:rsidRPr="00C63074">
              <w:tab/>
            </w:r>
            <w:r w:rsidRPr="00C63074">
              <w:tab/>
              <w:t>Departure Status</w:t>
            </w:r>
          </w:p>
        </w:tc>
      </w:tr>
    </w:tbl>
    <w:p w14:paraId="13D0E1CF"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925F9C7" w14:textId="77777777" w:rsidTr="001C5750">
        <w:tc>
          <w:tcPr>
            <w:tcW w:w="2127" w:type="dxa"/>
          </w:tcPr>
          <w:p w14:paraId="4F7386C2" w14:textId="77777777" w:rsidR="00C66E18" w:rsidRPr="00C63074" w:rsidRDefault="00C66E18" w:rsidP="001C5750">
            <w:pPr>
              <w:rPr>
                <w:b/>
                <w:bCs/>
              </w:rPr>
            </w:pPr>
            <w:r w:rsidRPr="00C63074">
              <w:rPr>
                <w:b/>
                <w:bCs/>
              </w:rPr>
              <w:lastRenderedPageBreak/>
              <w:t>Purpose</w:t>
            </w:r>
          </w:p>
        </w:tc>
        <w:tc>
          <w:tcPr>
            <w:tcW w:w="7229" w:type="dxa"/>
          </w:tcPr>
          <w:p w14:paraId="1E05A209" w14:textId="77777777" w:rsidR="00C66E18" w:rsidRPr="00C63074" w:rsidRDefault="00C66E18" w:rsidP="001C5750">
            <w:r w:rsidRPr="00C63074">
              <w:t>To identify the location of a patient presenting via Telehealth.</w:t>
            </w:r>
          </w:p>
        </w:tc>
      </w:tr>
      <w:tr w:rsidR="00C66E18" w:rsidRPr="00C63074" w14:paraId="195488D6" w14:textId="77777777" w:rsidTr="001C5750">
        <w:tc>
          <w:tcPr>
            <w:tcW w:w="2127" w:type="dxa"/>
          </w:tcPr>
          <w:p w14:paraId="20EC1E36" w14:textId="77777777" w:rsidR="00C66E18" w:rsidRPr="00C63074" w:rsidRDefault="00C66E18" w:rsidP="001C5750">
            <w:pPr>
              <w:rPr>
                <w:b/>
                <w:bCs/>
              </w:rPr>
            </w:pPr>
            <w:r w:rsidRPr="00C63074">
              <w:rPr>
                <w:b/>
                <w:bCs/>
              </w:rPr>
              <w:t>Principal data users</w:t>
            </w:r>
          </w:p>
        </w:tc>
        <w:tc>
          <w:tcPr>
            <w:tcW w:w="7229" w:type="dxa"/>
          </w:tcPr>
          <w:p w14:paraId="1D4FCC12" w14:textId="11CE2A00" w:rsidR="00C66E18" w:rsidRPr="00C63074" w:rsidRDefault="004D5C3B" w:rsidP="001C5750">
            <w:r>
              <w:t>Department of Health</w:t>
            </w:r>
          </w:p>
        </w:tc>
      </w:tr>
      <w:tr w:rsidR="00C66E18" w:rsidRPr="00C63074" w14:paraId="5FD36821" w14:textId="77777777" w:rsidTr="001C5750">
        <w:tc>
          <w:tcPr>
            <w:tcW w:w="2127" w:type="dxa"/>
          </w:tcPr>
          <w:p w14:paraId="5B12395B" w14:textId="77777777" w:rsidR="00C66E18" w:rsidRPr="00C63074" w:rsidRDefault="00C66E18" w:rsidP="001C5750">
            <w:pPr>
              <w:rPr>
                <w:b/>
                <w:bCs/>
              </w:rPr>
            </w:pPr>
            <w:r w:rsidRPr="00C63074">
              <w:rPr>
                <w:b/>
                <w:bCs/>
              </w:rPr>
              <w:t>Collection start</w:t>
            </w:r>
          </w:p>
        </w:tc>
        <w:tc>
          <w:tcPr>
            <w:tcW w:w="7229" w:type="dxa"/>
          </w:tcPr>
          <w:p w14:paraId="652F3A10" w14:textId="77777777" w:rsidR="00C66E18" w:rsidRPr="00C63074" w:rsidRDefault="00C66E18" w:rsidP="001C5750">
            <w:r w:rsidRPr="00C63074">
              <w:t>1 July 2019</w:t>
            </w:r>
          </w:p>
        </w:tc>
      </w:tr>
      <w:tr w:rsidR="00C66E18" w:rsidRPr="00C63074" w14:paraId="56908BBC" w14:textId="77777777" w:rsidTr="001C5750">
        <w:tc>
          <w:tcPr>
            <w:tcW w:w="2127" w:type="dxa"/>
          </w:tcPr>
          <w:p w14:paraId="4C4E9E8B" w14:textId="77777777" w:rsidR="00C66E18" w:rsidRPr="00C63074" w:rsidRDefault="00C66E18" w:rsidP="001C5750">
            <w:pPr>
              <w:rPr>
                <w:b/>
                <w:bCs/>
              </w:rPr>
            </w:pPr>
            <w:r w:rsidRPr="00C63074">
              <w:rPr>
                <w:b/>
                <w:bCs/>
              </w:rPr>
              <w:t>Version</w:t>
            </w:r>
          </w:p>
        </w:tc>
        <w:tc>
          <w:tcPr>
            <w:tcW w:w="7229" w:type="dxa"/>
          </w:tcPr>
          <w:p w14:paraId="7F250B31" w14:textId="5BD8AB59" w:rsidR="00C66E18" w:rsidRPr="00C63074" w:rsidRDefault="00C66E18" w:rsidP="001C5750">
            <w:r w:rsidRPr="00C63074">
              <w:t>Version</w:t>
            </w:r>
            <w:r w:rsidRPr="00C63074">
              <w:tab/>
            </w:r>
            <w:r w:rsidRPr="00C63074">
              <w:tab/>
            </w:r>
            <w:r w:rsidRPr="00C63074">
              <w:tab/>
            </w:r>
            <w:r w:rsidRPr="00C63074">
              <w:tab/>
              <w:t>Effective date</w:t>
            </w:r>
          </w:p>
          <w:p w14:paraId="4B2B48B1" w14:textId="60E43F30" w:rsidR="00C66E18" w:rsidRPr="00C63074" w:rsidRDefault="00C66E18" w:rsidP="001C5750">
            <w:r w:rsidRPr="00C63074">
              <w:t>1</w:t>
            </w:r>
            <w:r w:rsidRPr="00C63074">
              <w:tab/>
            </w:r>
            <w:r w:rsidRPr="00C63074">
              <w:tab/>
            </w:r>
            <w:r w:rsidRPr="00C63074">
              <w:tab/>
            </w:r>
            <w:r w:rsidRPr="00C63074">
              <w:tab/>
              <w:t>1 July 2019</w:t>
            </w:r>
          </w:p>
        </w:tc>
      </w:tr>
      <w:tr w:rsidR="00C66E18" w:rsidRPr="00C63074" w14:paraId="75570E09" w14:textId="77777777" w:rsidTr="001C5750">
        <w:tc>
          <w:tcPr>
            <w:tcW w:w="2127" w:type="dxa"/>
          </w:tcPr>
          <w:p w14:paraId="024D988C" w14:textId="77777777" w:rsidR="00C66E18" w:rsidRPr="00C63074" w:rsidRDefault="00C66E18" w:rsidP="001C5750">
            <w:pPr>
              <w:rPr>
                <w:b/>
                <w:bCs/>
              </w:rPr>
            </w:pPr>
            <w:r w:rsidRPr="00C63074">
              <w:rPr>
                <w:b/>
                <w:bCs/>
              </w:rPr>
              <w:t>Definition source</w:t>
            </w:r>
          </w:p>
        </w:tc>
        <w:tc>
          <w:tcPr>
            <w:tcW w:w="7229" w:type="dxa"/>
          </w:tcPr>
          <w:p w14:paraId="75E1DFE3" w14:textId="11E528A7" w:rsidR="00C66E18" w:rsidRPr="00C63074" w:rsidRDefault="007B6B0A" w:rsidP="001C5750">
            <w:r>
              <w:t>Department of Health</w:t>
            </w:r>
          </w:p>
        </w:tc>
      </w:tr>
      <w:tr w:rsidR="00C66E18" w:rsidRPr="00C63074" w14:paraId="39DFE15F" w14:textId="77777777" w:rsidTr="001C5750">
        <w:tc>
          <w:tcPr>
            <w:tcW w:w="2127" w:type="dxa"/>
          </w:tcPr>
          <w:p w14:paraId="27C268E1" w14:textId="77777777" w:rsidR="00C66E18" w:rsidRPr="00C63074" w:rsidRDefault="00C66E18" w:rsidP="001C5750">
            <w:pPr>
              <w:rPr>
                <w:b/>
                <w:bCs/>
              </w:rPr>
            </w:pPr>
            <w:r w:rsidRPr="00C63074">
              <w:rPr>
                <w:b/>
                <w:bCs/>
              </w:rPr>
              <w:t>Code set source</w:t>
            </w:r>
          </w:p>
        </w:tc>
        <w:tc>
          <w:tcPr>
            <w:tcW w:w="7229" w:type="dxa"/>
          </w:tcPr>
          <w:p w14:paraId="683E5215" w14:textId="256430C7" w:rsidR="00C66E18" w:rsidRPr="00C63074" w:rsidRDefault="007B6B0A" w:rsidP="001C5750">
            <w:r>
              <w:t>Department of Health</w:t>
            </w:r>
          </w:p>
        </w:tc>
      </w:tr>
    </w:tbl>
    <w:p w14:paraId="556F91E3" w14:textId="77777777" w:rsidR="00162660" w:rsidRDefault="00162660">
      <w:pPr>
        <w:spacing w:after="0" w:line="240" w:lineRule="auto"/>
        <w:rPr>
          <w:b/>
          <w:color w:val="53565A"/>
          <w:sz w:val="32"/>
          <w:szCs w:val="28"/>
        </w:rPr>
      </w:pPr>
      <w:bookmarkStart w:id="193" w:name="_Toc43800545"/>
      <w:r>
        <w:br w:type="page"/>
      </w:r>
    </w:p>
    <w:p w14:paraId="5CD5C902" w14:textId="036F0716" w:rsidR="00C66E18" w:rsidRPr="00C63074" w:rsidRDefault="00C66E18" w:rsidP="00C66E18">
      <w:pPr>
        <w:pStyle w:val="Heading2"/>
      </w:pPr>
      <w:bookmarkStart w:id="194" w:name="_Toc105672816"/>
      <w:r w:rsidRPr="00C63074">
        <w:lastRenderedPageBreak/>
        <w:t>Place Where Injury Occurred</w:t>
      </w:r>
      <w:bookmarkEnd w:id="193"/>
      <w:bookmarkEnd w:id="194"/>
    </w:p>
    <w:p w14:paraId="108D4738"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87AF840" w14:textId="77777777" w:rsidTr="001C5750">
        <w:tc>
          <w:tcPr>
            <w:tcW w:w="2127" w:type="dxa"/>
          </w:tcPr>
          <w:p w14:paraId="16F1DBA1" w14:textId="77777777" w:rsidR="00C66E18" w:rsidRPr="00C63074" w:rsidRDefault="00C66E18" w:rsidP="001C5750">
            <w:pPr>
              <w:rPr>
                <w:b/>
                <w:bCs/>
              </w:rPr>
            </w:pPr>
            <w:r w:rsidRPr="00C63074">
              <w:rPr>
                <w:b/>
                <w:bCs/>
              </w:rPr>
              <w:t>Definition</w:t>
            </w:r>
          </w:p>
        </w:tc>
        <w:tc>
          <w:tcPr>
            <w:tcW w:w="7229" w:type="dxa"/>
          </w:tcPr>
          <w:p w14:paraId="57837060" w14:textId="77777777" w:rsidR="00C66E18" w:rsidRPr="00C63074" w:rsidRDefault="00C66E18" w:rsidP="001C5750">
            <w:r w:rsidRPr="00C63074">
              <w:t>The specific physical location of the person at the time the injury occurred.</w:t>
            </w:r>
          </w:p>
        </w:tc>
      </w:tr>
      <w:tr w:rsidR="00C66E18" w:rsidRPr="00C63074" w14:paraId="790EBFEC" w14:textId="77777777" w:rsidTr="001C5750">
        <w:tc>
          <w:tcPr>
            <w:tcW w:w="2127" w:type="dxa"/>
          </w:tcPr>
          <w:p w14:paraId="5092A63C" w14:textId="77777777" w:rsidR="00C66E18" w:rsidRPr="00C63074" w:rsidRDefault="00C66E18" w:rsidP="001C5750">
            <w:pPr>
              <w:rPr>
                <w:b/>
                <w:bCs/>
              </w:rPr>
            </w:pPr>
            <w:r w:rsidRPr="00C63074">
              <w:rPr>
                <w:b/>
                <w:bCs/>
              </w:rPr>
              <w:t>Reported by</w:t>
            </w:r>
          </w:p>
        </w:tc>
        <w:tc>
          <w:tcPr>
            <w:tcW w:w="7229" w:type="dxa"/>
          </w:tcPr>
          <w:p w14:paraId="250036B9" w14:textId="77777777" w:rsidR="00C66E18" w:rsidRPr="00C63074" w:rsidRDefault="00C66E18" w:rsidP="001C5750">
            <w:r w:rsidRPr="00C63074">
              <w:t>Public hospitals</w:t>
            </w:r>
          </w:p>
          <w:p w14:paraId="14401267" w14:textId="77777777" w:rsidR="00C66E18" w:rsidRPr="00C63074" w:rsidRDefault="00C66E18" w:rsidP="001C5750">
            <w:r w:rsidRPr="00C63074">
              <w:t>Private hospitals, optional</w:t>
            </w:r>
          </w:p>
        </w:tc>
      </w:tr>
      <w:tr w:rsidR="00C66E18" w:rsidRPr="00C63074" w14:paraId="2D001794" w14:textId="77777777" w:rsidTr="001C5750">
        <w:tc>
          <w:tcPr>
            <w:tcW w:w="2127" w:type="dxa"/>
          </w:tcPr>
          <w:p w14:paraId="45E5BE04" w14:textId="77777777" w:rsidR="00C66E18" w:rsidRPr="00C63074" w:rsidRDefault="00C66E18" w:rsidP="001C5750">
            <w:pPr>
              <w:rPr>
                <w:b/>
                <w:bCs/>
              </w:rPr>
            </w:pPr>
            <w:r w:rsidRPr="00C63074">
              <w:rPr>
                <w:b/>
                <w:bCs/>
              </w:rPr>
              <w:t>Reported for</w:t>
            </w:r>
          </w:p>
        </w:tc>
        <w:tc>
          <w:tcPr>
            <w:tcW w:w="7229" w:type="dxa"/>
          </w:tcPr>
          <w:p w14:paraId="19B76DE8" w14:textId="7DF0BCE4" w:rsidR="00C66E18" w:rsidRPr="00C63074" w:rsidRDefault="00C66E18" w:rsidP="001C5750">
            <w:r w:rsidRPr="00C63074">
              <w:t>All Presentations where an injury code (S or T code) is in the Primary Diagnosis field unless completion of injury surveillance data elements is flagged as optional for that particular S or T code (refer to the VEMD Editing Matri</w:t>
            </w:r>
            <w:r w:rsidR="006C57E6">
              <w:t>x</w:t>
            </w:r>
            <w:r w:rsidRPr="00C63074">
              <w:t>).</w:t>
            </w:r>
          </w:p>
        </w:tc>
      </w:tr>
      <w:tr w:rsidR="00C66E18" w:rsidRPr="00C63074" w14:paraId="48247128" w14:textId="77777777" w:rsidTr="001C5750">
        <w:tc>
          <w:tcPr>
            <w:tcW w:w="2127" w:type="dxa"/>
          </w:tcPr>
          <w:p w14:paraId="77954860" w14:textId="77777777" w:rsidR="00C66E18" w:rsidRPr="00C63074" w:rsidRDefault="00C66E18" w:rsidP="001C5750">
            <w:pPr>
              <w:rPr>
                <w:b/>
                <w:bCs/>
              </w:rPr>
            </w:pPr>
            <w:r w:rsidRPr="00C63074">
              <w:rPr>
                <w:b/>
                <w:bCs/>
              </w:rPr>
              <w:t>Code set</w:t>
            </w:r>
          </w:p>
        </w:tc>
        <w:tc>
          <w:tcPr>
            <w:tcW w:w="7229" w:type="dxa"/>
          </w:tcPr>
          <w:p w14:paraId="3506933F" w14:textId="77777777" w:rsidR="00C66E18" w:rsidRPr="00C63074" w:rsidRDefault="00C66E18" w:rsidP="001C5750">
            <w:pPr>
              <w:rPr>
                <w:b/>
                <w:bCs/>
              </w:rPr>
            </w:pPr>
            <w:r w:rsidRPr="00C63074">
              <w:rPr>
                <w:b/>
                <w:bCs/>
              </w:rPr>
              <w:t>Code</w:t>
            </w:r>
            <w:r w:rsidRPr="00C63074">
              <w:rPr>
                <w:b/>
                <w:bCs/>
              </w:rPr>
              <w:tab/>
              <w:t>Descriptor</w:t>
            </w:r>
            <w:r w:rsidRPr="00C63074">
              <w:rPr>
                <w:b/>
                <w:bCs/>
              </w:rPr>
              <w:tab/>
            </w:r>
          </w:p>
          <w:p w14:paraId="584BA1D7" w14:textId="77777777" w:rsidR="00C66E18" w:rsidRPr="00C63074" w:rsidRDefault="00C66E18" w:rsidP="001C5750">
            <w:r w:rsidRPr="00C63074">
              <w:t>H</w:t>
            </w:r>
            <w:r w:rsidRPr="00C63074">
              <w:tab/>
              <w:t>Home</w:t>
            </w:r>
            <w:r w:rsidRPr="00C63074">
              <w:tab/>
            </w:r>
          </w:p>
          <w:p w14:paraId="688C99A8" w14:textId="77777777" w:rsidR="00C66E18" w:rsidRPr="00C63074" w:rsidRDefault="00C66E18" w:rsidP="001C5750">
            <w:pPr>
              <w:ind w:left="720"/>
              <w:rPr>
                <w:i/>
              </w:rPr>
            </w:pPr>
            <w:r w:rsidRPr="00C63074">
              <w:rPr>
                <w:i/>
              </w:rPr>
              <w:t>Includes</w:t>
            </w:r>
          </w:p>
          <w:p w14:paraId="74EFB917" w14:textId="77777777" w:rsidR="00C66E18" w:rsidRPr="00C63074" w:rsidRDefault="00C66E18" w:rsidP="001C5750">
            <w:pPr>
              <w:ind w:left="720"/>
            </w:pPr>
            <w:r w:rsidRPr="00C63074">
              <w:t>House, home premises, farm house, non-institutional place of residence, apartment, boarding house, caravan park (resident), private: driveway to home, garage, garden/yard or home, path to home, swimming pool in private house, garden.</w:t>
            </w:r>
          </w:p>
          <w:p w14:paraId="2B9C993F" w14:textId="77777777" w:rsidR="00C66E18" w:rsidRPr="00C63074" w:rsidRDefault="00C66E18" w:rsidP="001C5750">
            <w:pPr>
              <w:ind w:left="720"/>
              <w:rPr>
                <w:i/>
              </w:rPr>
            </w:pPr>
            <w:r w:rsidRPr="00C63074">
              <w:rPr>
                <w:i/>
              </w:rPr>
              <w:t>Excludes</w:t>
            </w:r>
          </w:p>
          <w:p w14:paraId="31AFE353" w14:textId="77777777" w:rsidR="00C66E18" w:rsidRPr="00C63074" w:rsidRDefault="00C66E18" w:rsidP="001C5750">
            <w:pPr>
              <w:ind w:left="720"/>
            </w:pPr>
            <w:r w:rsidRPr="00C63074">
              <w:t>Institutional place of residence (I), Abandoned or derelict house (O) Home under construction and not yet occupied (C).</w:t>
            </w:r>
          </w:p>
          <w:p w14:paraId="43B0AE09" w14:textId="77777777" w:rsidR="00C66E18" w:rsidRPr="00C63074" w:rsidRDefault="00C66E18" w:rsidP="001C5750">
            <w:r w:rsidRPr="00C63074">
              <w:t>I</w:t>
            </w:r>
            <w:r w:rsidRPr="00C63074">
              <w:tab/>
              <w:t>Residential institution</w:t>
            </w:r>
            <w:r w:rsidRPr="00C63074">
              <w:tab/>
            </w:r>
          </w:p>
          <w:p w14:paraId="6C1162AA" w14:textId="77777777" w:rsidR="00C66E18" w:rsidRPr="00C63074" w:rsidRDefault="00C66E18" w:rsidP="001C5750">
            <w:pPr>
              <w:ind w:left="720"/>
              <w:rPr>
                <w:i/>
              </w:rPr>
            </w:pPr>
            <w:r w:rsidRPr="00C63074">
              <w:rPr>
                <w:i/>
              </w:rPr>
              <w:t>Includes</w:t>
            </w:r>
          </w:p>
          <w:p w14:paraId="7202F3F7" w14:textId="77777777" w:rsidR="00C66E18" w:rsidRPr="00C63074" w:rsidRDefault="00C66E18" w:rsidP="001C5750">
            <w:pPr>
              <w:ind w:left="720"/>
            </w:pPr>
            <w:r w:rsidRPr="00C63074">
              <w:t>Children's home, orphanage, home for the sick, nursing home, old people's home, hospice, military camp, reform school, prison, pensioners home, dormitory.</w:t>
            </w:r>
          </w:p>
          <w:p w14:paraId="76562D42" w14:textId="77777777" w:rsidR="00C66E18" w:rsidRPr="00C63074" w:rsidRDefault="00C66E18" w:rsidP="001C5750">
            <w:pPr>
              <w:ind w:left="720"/>
              <w:rPr>
                <w:i/>
              </w:rPr>
            </w:pPr>
            <w:r w:rsidRPr="00C63074">
              <w:rPr>
                <w:i/>
              </w:rPr>
              <w:t>Excludes</w:t>
            </w:r>
          </w:p>
          <w:p w14:paraId="631337C8" w14:textId="09ADC905" w:rsidR="00C66E18" w:rsidRPr="00C63074" w:rsidRDefault="00C66E18" w:rsidP="001C5750">
            <w:pPr>
              <w:ind w:left="720"/>
            </w:pPr>
            <w:r w:rsidRPr="00C63074">
              <w:t>Hospital (M)</w:t>
            </w:r>
          </w:p>
          <w:p w14:paraId="734FE8C4" w14:textId="77777777" w:rsidR="00C66E18" w:rsidRPr="00C63074" w:rsidRDefault="00C66E18" w:rsidP="001C5750">
            <w:r w:rsidRPr="00C63074">
              <w:t>S</w:t>
            </w:r>
            <w:r w:rsidRPr="00C63074">
              <w:tab/>
              <w:t>School, day care centre, public administration area</w:t>
            </w:r>
            <w:r w:rsidRPr="00C63074">
              <w:tab/>
            </w:r>
          </w:p>
          <w:p w14:paraId="5BA1A3BC" w14:textId="77777777" w:rsidR="00C66E18" w:rsidRPr="00C63074" w:rsidRDefault="00C66E18" w:rsidP="001C5750">
            <w:pPr>
              <w:ind w:left="720"/>
              <w:rPr>
                <w:i/>
              </w:rPr>
            </w:pPr>
            <w:r w:rsidRPr="00C63074">
              <w:rPr>
                <w:i/>
              </w:rPr>
              <w:t>Includes</w:t>
            </w:r>
          </w:p>
          <w:p w14:paraId="631338F0" w14:textId="77777777" w:rsidR="00C66E18" w:rsidRPr="00C63074" w:rsidRDefault="00C66E18" w:rsidP="001C5750">
            <w:pPr>
              <w:ind w:left="720"/>
            </w:pPr>
            <w:r w:rsidRPr="00C63074">
              <w:t>Building (including adjacent grounds) used by the general public or by a particular group of the public such as:  assembly hall, public hall, church, clubhouse, court house, post office, day care centre, preschool, youth centre, gallery, library, museum, cinema, theatre, opera house, concert hall, dance hall, school (public or private), college, university, institution for higher education, movie house, kindergarten, campus.</w:t>
            </w:r>
            <w:r w:rsidRPr="00C63074">
              <w:tab/>
            </w:r>
          </w:p>
          <w:p w14:paraId="32C5B692" w14:textId="77777777" w:rsidR="00FE02E6" w:rsidRDefault="00C66E18" w:rsidP="001C5750">
            <w:pPr>
              <w:ind w:left="720"/>
              <w:rPr>
                <w:i/>
                <w:iCs/>
              </w:rPr>
            </w:pPr>
            <w:r w:rsidRPr="00FE02E6">
              <w:rPr>
                <w:i/>
                <w:iCs/>
              </w:rPr>
              <w:t>Excludes</w:t>
            </w:r>
          </w:p>
          <w:p w14:paraId="737C40A0" w14:textId="1D467365" w:rsidR="00C66E18" w:rsidRPr="00C63074" w:rsidRDefault="00C66E18" w:rsidP="001C5750">
            <w:pPr>
              <w:ind w:left="720"/>
            </w:pPr>
            <w:r w:rsidRPr="00C63074">
              <w:t>Hospital (M), Recreation area (P),Athletics and sports area (A),Trade or service area (T), Building under construction (C), Residential institution (I)</w:t>
            </w:r>
          </w:p>
          <w:p w14:paraId="00C83A7B" w14:textId="77777777" w:rsidR="00C66E18" w:rsidRPr="00C63074" w:rsidRDefault="00C66E18" w:rsidP="001C5750">
            <w:r w:rsidRPr="00C63074">
              <w:lastRenderedPageBreak/>
              <w:t>M</w:t>
            </w:r>
            <w:r w:rsidRPr="00C63074">
              <w:tab/>
              <w:t>Medical hospital</w:t>
            </w:r>
            <w:r w:rsidRPr="00C63074">
              <w:tab/>
            </w:r>
          </w:p>
          <w:p w14:paraId="1C783A02" w14:textId="77777777" w:rsidR="00C66E18" w:rsidRPr="00C63074" w:rsidRDefault="00C66E18" w:rsidP="001C5750">
            <w:pPr>
              <w:ind w:left="720"/>
              <w:rPr>
                <w:i/>
              </w:rPr>
            </w:pPr>
            <w:r w:rsidRPr="00C63074">
              <w:rPr>
                <w:i/>
              </w:rPr>
              <w:t xml:space="preserve">Includes </w:t>
            </w:r>
          </w:p>
          <w:p w14:paraId="4B56107B" w14:textId="77777777" w:rsidR="00C66E18" w:rsidRPr="00C63074" w:rsidRDefault="00C66E18" w:rsidP="001C5750">
            <w:pPr>
              <w:ind w:left="720"/>
            </w:pPr>
            <w:r w:rsidRPr="00C63074">
              <w:t>Hospital</w:t>
            </w:r>
          </w:p>
          <w:p w14:paraId="3FC3150A" w14:textId="77777777" w:rsidR="00C66E18" w:rsidRPr="00C63074" w:rsidRDefault="00C66E18" w:rsidP="001C5750">
            <w:pPr>
              <w:ind w:left="720"/>
              <w:rPr>
                <w:i/>
              </w:rPr>
            </w:pPr>
            <w:r w:rsidRPr="00C63074">
              <w:rPr>
                <w:i/>
              </w:rPr>
              <w:t>Excludes</w:t>
            </w:r>
          </w:p>
          <w:p w14:paraId="3A0AF467" w14:textId="6B057418" w:rsidR="00C66E18" w:rsidRPr="00C63074" w:rsidRDefault="00C66E18" w:rsidP="001C5750">
            <w:pPr>
              <w:ind w:left="720"/>
            </w:pPr>
            <w:r w:rsidRPr="00C63074">
              <w:t>Hospice, nursing home (I)</w:t>
            </w:r>
          </w:p>
          <w:p w14:paraId="514EF01B" w14:textId="77777777" w:rsidR="00C66E18" w:rsidRPr="00C63074" w:rsidRDefault="00C66E18" w:rsidP="001C5750">
            <w:r w:rsidRPr="00C63074">
              <w:t>A</w:t>
            </w:r>
            <w:r w:rsidRPr="00C63074">
              <w:tab/>
              <w:t>Athletics and sports area</w:t>
            </w:r>
          </w:p>
          <w:p w14:paraId="5C5E09BC" w14:textId="77777777" w:rsidR="00C66E18" w:rsidRPr="00C63074" w:rsidRDefault="00C66E18" w:rsidP="001C5750">
            <w:pPr>
              <w:ind w:left="720"/>
              <w:rPr>
                <w:i/>
              </w:rPr>
            </w:pPr>
            <w:r w:rsidRPr="00C63074">
              <w:rPr>
                <w:i/>
              </w:rPr>
              <w:t xml:space="preserve">Includes </w:t>
            </w:r>
          </w:p>
          <w:p w14:paraId="1EA8478B" w14:textId="77777777" w:rsidR="00C66E18" w:rsidRPr="00C63074" w:rsidRDefault="00C66E18" w:rsidP="001C5750">
            <w:pPr>
              <w:ind w:left="720"/>
            </w:pPr>
            <w:r w:rsidRPr="00C63074">
              <w:t>Cricket ground, football, hockey field, riding school, basketball court, golf course, stadium, skating rink, tennis, squash court, swimming pool.</w:t>
            </w:r>
            <w:r w:rsidRPr="00C63074">
              <w:tab/>
            </w:r>
          </w:p>
          <w:p w14:paraId="38CD5598" w14:textId="77777777" w:rsidR="00C66E18" w:rsidRPr="00C63074" w:rsidRDefault="00C66E18" w:rsidP="001C5750">
            <w:r w:rsidRPr="00C63074">
              <w:t>R</w:t>
            </w:r>
            <w:r w:rsidRPr="00C63074">
              <w:tab/>
              <w:t>Road, street or highway</w:t>
            </w:r>
          </w:p>
          <w:p w14:paraId="3859879A" w14:textId="77777777" w:rsidR="00C66E18" w:rsidRPr="00C63074" w:rsidRDefault="00C66E18" w:rsidP="001C5750">
            <w:pPr>
              <w:ind w:left="720"/>
              <w:rPr>
                <w:i/>
              </w:rPr>
            </w:pPr>
            <w:r w:rsidRPr="00C63074">
              <w:rPr>
                <w:i/>
              </w:rPr>
              <w:t xml:space="preserve">Includes </w:t>
            </w:r>
          </w:p>
          <w:p w14:paraId="5DB4018D" w14:textId="77777777" w:rsidR="00C66E18" w:rsidRPr="00C63074" w:rsidRDefault="00C66E18" w:rsidP="001C5750">
            <w:pPr>
              <w:ind w:left="720"/>
            </w:pPr>
            <w:r w:rsidRPr="00C63074">
              <w:t>Freeway, footpath, motorway, pavement, road.</w:t>
            </w:r>
          </w:p>
          <w:p w14:paraId="5DAC598F" w14:textId="77777777" w:rsidR="00C66E18" w:rsidRPr="00C63074" w:rsidRDefault="00C66E18" w:rsidP="001C5750">
            <w:pPr>
              <w:ind w:left="720"/>
              <w:rPr>
                <w:i/>
              </w:rPr>
            </w:pPr>
            <w:r w:rsidRPr="00C63074">
              <w:rPr>
                <w:i/>
              </w:rPr>
              <w:t>Excludes</w:t>
            </w:r>
          </w:p>
          <w:p w14:paraId="37F4ACE6" w14:textId="536F6832" w:rsidR="00C66E18" w:rsidRPr="00C63074" w:rsidRDefault="00C66E18" w:rsidP="001C5750">
            <w:pPr>
              <w:ind w:left="720"/>
            </w:pPr>
            <w:r w:rsidRPr="00C63074">
              <w:t>Private driveway (H)</w:t>
            </w:r>
          </w:p>
          <w:p w14:paraId="4099C740" w14:textId="77777777" w:rsidR="00C66E18" w:rsidRPr="00C63074" w:rsidRDefault="00C66E18" w:rsidP="001C5750">
            <w:r w:rsidRPr="00C63074">
              <w:t>T</w:t>
            </w:r>
            <w:r w:rsidRPr="00C63074">
              <w:tab/>
              <w:t>Trade or service area</w:t>
            </w:r>
          </w:p>
          <w:p w14:paraId="667DB7F7" w14:textId="77777777" w:rsidR="00C66E18" w:rsidRPr="00C63074" w:rsidRDefault="00C66E18" w:rsidP="001C5750">
            <w:pPr>
              <w:ind w:left="720"/>
              <w:rPr>
                <w:i/>
              </w:rPr>
            </w:pPr>
            <w:r w:rsidRPr="00C63074">
              <w:rPr>
                <w:i/>
              </w:rPr>
              <w:t>Includes</w:t>
            </w:r>
          </w:p>
          <w:p w14:paraId="00077725" w14:textId="77777777" w:rsidR="00C66E18" w:rsidRPr="00C63074" w:rsidRDefault="00C66E18" w:rsidP="001C5750">
            <w:pPr>
              <w:ind w:left="720"/>
            </w:pPr>
            <w:r w:rsidRPr="00C63074">
              <w:t>Bank, petrol station, supermarket, airport, cafe, casino, garage (commercial), gas station, hotel, market, office building, radio or television station, restaurant, service station, shop (commercial), shopping mall, station (bus/rail), warehouse.</w:t>
            </w:r>
          </w:p>
          <w:p w14:paraId="397275F2" w14:textId="77777777" w:rsidR="00C66E18" w:rsidRPr="00C63074" w:rsidRDefault="00C66E18" w:rsidP="001C5750">
            <w:pPr>
              <w:ind w:left="720"/>
              <w:rPr>
                <w:i/>
              </w:rPr>
            </w:pPr>
            <w:r w:rsidRPr="00C63074">
              <w:rPr>
                <w:i/>
              </w:rPr>
              <w:t>Excludes</w:t>
            </w:r>
          </w:p>
          <w:p w14:paraId="7723A4E5" w14:textId="24686174" w:rsidR="00C66E18" w:rsidRPr="00C63074" w:rsidRDefault="00C66E18" w:rsidP="001C5750">
            <w:pPr>
              <w:ind w:left="720"/>
            </w:pPr>
            <w:r w:rsidRPr="00C63074">
              <w:t>Garage in private home (H)</w:t>
            </w:r>
          </w:p>
          <w:p w14:paraId="2D79E6D2" w14:textId="77777777" w:rsidR="00C66E18" w:rsidRPr="00C63074" w:rsidRDefault="00C66E18" w:rsidP="001C5750">
            <w:r w:rsidRPr="00C63074">
              <w:t>C</w:t>
            </w:r>
            <w:r w:rsidRPr="00C63074">
              <w:tab/>
              <w:t>Industrial or construction area</w:t>
            </w:r>
          </w:p>
          <w:p w14:paraId="3898C30F" w14:textId="77777777" w:rsidR="00C66E18" w:rsidRPr="00C63074" w:rsidRDefault="00C66E18" w:rsidP="001C5750">
            <w:pPr>
              <w:ind w:left="720"/>
              <w:rPr>
                <w:i/>
              </w:rPr>
            </w:pPr>
            <w:r w:rsidRPr="00C63074">
              <w:rPr>
                <w:i/>
              </w:rPr>
              <w:t>Includes</w:t>
            </w:r>
          </w:p>
          <w:p w14:paraId="577FD5D6" w14:textId="77777777" w:rsidR="00C66E18" w:rsidRPr="00C63074" w:rsidRDefault="00C66E18" w:rsidP="001C5750">
            <w:pPr>
              <w:ind w:left="720"/>
            </w:pPr>
            <w:r w:rsidRPr="00C63074">
              <w:t>Any building under construction, industrial yard, workshop, dry dock, dock yard, factory building/ premises, gasworks, oil rig &amp; other offshore installation, power station (coal/nuclear/oil), shipyard.</w:t>
            </w:r>
          </w:p>
          <w:p w14:paraId="5E3B6635" w14:textId="77777777" w:rsidR="00C66E18" w:rsidRPr="00C63074" w:rsidRDefault="00C66E18" w:rsidP="001C5750">
            <w:pPr>
              <w:ind w:left="720"/>
              <w:rPr>
                <w:i/>
              </w:rPr>
            </w:pPr>
            <w:r w:rsidRPr="00C63074">
              <w:rPr>
                <w:i/>
              </w:rPr>
              <w:t>Excludes</w:t>
            </w:r>
          </w:p>
          <w:p w14:paraId="27CCD593" w14:textId="7E7D3508" w:rsidR="00C66E18" w:rsidRPr="00C63074" w:rsidRDefault="00C66E18" w:rsidP="001C5750">
            <w:pPr>
              <w:ind w:left="720"/>
            </w:pPr>
            <w:r w:rsidRPr="00C63074">
              <w:t>Mine, quarry, tunnel under construction (Q)</w:t>
            </w:r>
          </w:p>
          <w:p w14:paraId="782A2577" w14:textId="77777777" w:rsidR="00C66E18" w:rsidRPr="00C63074" w:rsidRDefault="00C66E18" w:rsidP="001C5750">
            <w:r w:rsidRPr="00C63074">
              <w:t>Q</w:t>
            </w:r>
            <w:r w:rsidRPr="00C63074">
              <w:tab/>
              <w:t>Mine or quarry</w:t>
            </w:r>
          </w:p>
          <w:p w14:paraId="03EC47DC" w14:textId="77777777" w:rsidR="00C66E18" w:rsidRPr="00C63074" w:rsidRDefault="00C66E18" w:rsidP="001C5750">
            <w:pPr>
              <w:ind w:left="720"/>
              <w:rPr>
                <w:i/>
              </w:rPr>
            </w:pPr>
            <w:r w:rsidRPr="00C63074">
              <w:rPr>
                <w:i/>
              </w:rPr>
              <w:t>Includes</w:t>
            </w:r>
          </w:p>
          <w:p w14:paraId="1A8D7FB1" w14:textId="77777777" w:rsidR="00C66E18" w:rsidRPr="00C63074" w:rsidRDefault="00C66E18" w:rsidP="001C5750">
            <w:pPr>
              <w:ind w:left="720"/>
            </w:pPr>
            <w:r w:rsidRPr="00C63074">
              <w:t>Mine or quarry tunnel under construction</w:t>
            </w:r>
            <w:r w:rsidRPr="00C63074">
              <w:tab/>
            </w:r>
          </w:p>
          <w:p w14:paraId="416868B1" w14:textId="77777777" w:rsidR="00C66E18" w:rsidRPr="00C63074" w:rsidRDefault="00C66E18" w:rsidP="001C5750">
            <w:r w:rsidRPr="00C63074">
              <w:t>F</w:t>
            </w:r>
            <w:r w:rsidRPr="00C63074">
              <w:tab/>
              <w:t>Farm</w:t>
            </w:r>
          </w:p>
          <w:p w14:paraId="5D851B67" w14:textId="77777777" w:rsidR="00C66E18" w:rsidRPr="00C63074" w:rsidRDefault="00C66E18" w:rsidP="001C5750">
            <w:pPr>
              <w:ind w:left="720"/>
              <w:rPr>
                <w:i/>
              </w:rPr>
            </w:pPr>
            <w:r w:rsidRPr="00C63074">
              <w:rPr>
                <w:i/>
              </w:rPr>
              <w:t>Includes</w:t>
            </w:r>
          </w:p>
          <w:p w14:paraId="567914BC" w14:textId="77777777" w:rsidR="00C66E18" w:rsidRPr="00C63074" w:rsidRDefault="00C66E18" w:rsidP="001C5750">
            <w:pPr>
              <w:ind w:left="720"/>
            </w:pPr>
            <w:r w:rsidRPr="00C63074">
              <w:t>Farm buildings and land, ranch</w:t>
            </w:r>
          </w:p>
          <w:p w14:paraId="7E1D53B9" w14:textId="77777777" w:rsidR="00C66E18" w:rsidRPr="00C63074" w:rsidRDefault="00C66E18" w:rsidP="001C5750">
            <w:pPr>
              <w:ind w:left="720"/>
              <w:rPr>
                <w:i/>
              </w:rPr>
            </w:pPr>
            <w:r w:rsidRPr="00C63074">
              <w:rPr>
                <w:i/>
              </w:rPr>
              <w:lastRenderedPageBreak/>
              <w:t>Excludes</w:t>
            </w:r>
          </w:p>
          <w:p w14:paraId="4621E1D5" w14:textId="51543170" w:rsidR="00C66E18" w:rsidRPr="00C63074" w:rsidRDefault="00C66E18" w:rsidP="001C5750">
            <w:pPr>
              <w:ind w:left="720"/>
            </w:pPr>
            <w:r w:rsidRPr="00C63074">
              <w:t>Farm house &amp; home premises of farm (H)</w:t>
            </w:r>
          </w:p>
          <w:p w14:paraId="1CE18B83" w14:textId="77777777" w:rsidR="00C66E18" w:rsidRPr="00C63074" w:rsidRDefault="00C66E18" w:rsidP="001C5750">
            <w:r w:rsidRPr="00C63074">
              <w:t>P</w:t>
            </w:r>
            <w:r w:rsidRPr="00C63074">
              <w:tab/>
              <w:t>Place for recreation</w:t>
            </w:r>
          </w:p>
          <w:p w14:paraId="13B1DFFB" w14:textId="77777777" w:rsidR="00C66E18" w:rsidRPr="00C63074" w:rsidRDefault="00C66E18" w:rsidP="001C5750">
            <w:pPr>
              <w:ind w:left="720"/>
              <w:rPr>
                <w:i/>
              </w:rPr>
            </w:pPr>
            <w:r w:rsidRPr="00C63074">
              <w:rPr>
                <w:i/>
                <w:iCs/>
              </w:rPr>
              <w:t>Includes</w:t>
            </w:r>
          </w:p>
          <w:p w14:paraId="29EA6D49" w14:textId="77777777" w:rsidR="00C66E18" w:rsidRPr="00C63074" w:rsidRDefault="00C66E18" w:rsidP="001C5750">
            <w:pPr>
              <w:ind w:left="720"/>
            </w:pPr>
            <w:r w:rsidRPr="00C63074">
              <w:t>Public park, amusement park</w:t>
            </w:r>
          </w:p>
          <w:p w14:paraId="216F5FD7" w14:textId="77777777" w:rsidR="00C66E18" w:rsidRPr="00C63074" w:rsidRDefault="00C66E18" w:rsidP="001C5750">
            <w:pPr>
              <w:ind w:left="720"/>
              <w:rPr>
                <w:i/>
              </w:rPr>
            </w:pPr>
            <w:r w:rsidRPr="00C63074">
              <w:rPr>
                <w:i/>
                <w:iCs/>
              </w:rPr>
              <w:t>Excludes</w:t>
            </w:r>
          </w:p>
          <w:p w14:paraId="48BC782C" w14:textId="73FD23D2" w:rsidR="00C66E18" w:rsidRPr="00C63074" w:rsidRDefault="00C66E18" w:rsidP="001C5750">
            <w:pPr>
              <w:ind w:left="720"/>
            </w:pPr>
            <w:r w:rsidRPr="00C63074">
              <w:t>Athletics and sports area (A)</w:t>
            </w:r>
          </w:p>
          <w:p w14:paraId="015B0B40" w14:textId="77777777" w:rsidR="00C66E18" w:rsidRPr="00C63074" w:rsidRDefault="00C66E18" w:rsidP="001C5750">
            <w:r w:rsidRPr="00C63074">
              <w:t>O</w:t>
            </w:r>
            <w:r w:rsidRPr="00C63074">
              <w:tab/>
              <w:t>Other specified place</w:t>
            </w:r>
          </w:p>
          <w:p w14:paraId="1CCB52DF" w14:textId="77777777" w:rsidR="00C66E18" w:rsidRPr="00C63074" w:rsidRDefault="00C66E18" w:rsidP="001C5750">
            <w:pPr>
              <w:ind w:left="720"/>
              <w:rPr>
                <w:i/>
              </w:rPr>
            </w:pPr>
            <w:r w:rsidRPr="00C63074">
              <w:rPr>
                <w:i/>
              </w:rPr>
              <w:t>Includes</w:t>
            </w:r>
          </w:p>
          <w:p w14:paraId="3F36E677" w14:textId="77777777" w:rsidR="00C66E18" w:rsidRPr="00C63074" w:rsidRDefault="00C66E18" w:rsidP="001C5750">
            <w:pPr>
              <w:ind w:left="720"/>
            </w:pPr>
            <w:r w:rsidRPr="00C63074">
              <w:t>Forest, beach, pond, abandoned or derelict house, campsite, canal, caravan site NOS, desert, dock NOS, harbour, hill, lake, marsh, military training ground, mountain, parking lot &amp; parking place, prairie, public place NOS, railway line, river, sea, seashore, stream, swamp, water reservoir, zoo.</w:t>
            </w:r>
          </w:p>
          <w:p w14:paraId="38344413" w14:textId="77777777" w:rsidR="00C66E18" w:rsidRPr="00C63074" w:rsidRDefault="00C66E18" w:rsidP="001C5750">
            <w:r w:rsidRPr="00C63074">
              <w:t>U</w:t>
            </w:r>
            <w:r w:rsidRPr="00C63074">
              <w:tab/>
              <w:t>Unspecified place</w:t>
            </w:r>
          </w:p>
        </w:tc>
      </w:tr>
      <w:tr w:rsidR="00C66E18" w:rsidRPr="00C63074" w14:paraId="452CEEE6" w14:textId="77777777" w:rsidTr="001C5750">
        <w:tc>
          <w:tcPr>
            <w:tcW w:w="2127" w:type="dxa"/>
          </w:tcPr>
          <w:p w14:paraId="3915E6B8" w14:textId="77777777" w:rsidR="00C66E18" w:rsidRPr="00C63074" w:rsidRDefault="00C66E18" w:rsidP="001C5750">
            <w:pPr>
              <w:rPr>
                <w:b/>
                <w:bCs/>
              </w:rPr>
            </w:pPr>
            <w:r w:rsidRPr="00C63074">
              <w:rPr>
                <w:b/>
                <w:bCs/>
              </w:rPr>
              <w:lastRenderedPageBreak/>
              <w:t>Reporting guide</w:t>
            </w:r>
          </w:p>
        </w:tc>
        <w:tc>
          <w:tcPr>
            <w:tcW w:w="7229" w:type="dxa"/>
          </w:tcPr>
          <w:p w14:paraId="1840FCDC" w14:textId="77777777" w:rsidR="00C66E18" w:rsidRPr="00C63074" w:rsidRDefault="00C66E18" w:rsidP="001C5750">
            <w:r w:rsidRPr="00C63074">
              <w:t xml:space="preserve">Report the code which best characterises the location where the patient was situated at the time the injury occurred, on the basis of the information available at the time it is recorded. </w:t>
            </w:r>
          </w:p>
          <w:p w14:paraId="10313980" w14:textId="77777777" w:rsidR="00C66E18" w:rsidRPr="00C63074" w:rsidRDefault="00C66E18" w:rsidP="001C5750">
            <w:r w:rsidRPr="00C63074">
              <w:t>If two or more categories are equally appropriate, select the code sequenced first in above code list.</w:t>
            </w:r>
          </w:p>
          <w:p w14:paraId="4B77921B" w14:textId="77777777" w:rsidR="00C66E18" w:rsidRPr="00C63074" w:rsidRDefault="00C66E18" w:rsidP="001C5750">
            <w:r w:rsidRPr="00C63074">
              <w:t>Refer to Section 4 – Business Rules (Injury Surveillance) for examples of how the Injury Surveillance fields should be utilised.</w:t>
            </w:r>
          </w:p>
        </w:tc>
      </w:tr>
      <w:tr w:rsidR="00C66E18" w:rsidRPr="00C63074" w14:paraId="43E75588" w14:textId="77777777" w:rsidTr="001C5750">
        <w:tc>
          <w:tcPr>
            <w:tcW w:w="2127" w:type="dxa"/>
          </w:tcPr>
          <w:p w14:paraId="67D5C645" w14:textId="77777777" w:rsidR="00C66E18" w:rsidRPr="00C63074" w:rsidRDefault="00C66E18" w:rsidP="001C5750">
            <w:pPr>
              <w:rPr>
                <w:b/>
                <w:bCs/>
              </w:rPr>
            </w:pPr>
            <w:r w:rsidRPr="00C63074">
              <w:rPr>
                <w:b/>
                <w:bCs/>
              </w:rPr>
              <w:t>Validations</w:t>
            </w:r>
          </w:p>
        </w:tc>
        <w:tc>
          <w:tcPr>
            <w:tcW w:w="7229" w:type="dxa"/>
          </w:tcPr>
          <w:p w14:paraId="0F24214E" w14:textId="5D233FB8" w:rsidR="00C66E18" w:rsidRPr="00C63074" w:rsidRDefault="00C66E18" w:rsidP="001C5750">
            <w:r w:rsidRPr="00C63074">
              <w:t>E305</w:t>
            </w:r>
            <w:r w:rsidRPr="00C63074">
              <w:tab/>
              <w:t xml:space="preserve">Place Where Injury Occurred </w:t>
            </w:r>
            <w:r w:rsidR="003E4CE2">
              <w:t>invalid</w:t>
            </w:r>
            <w:r w:rsidRPr="00C63074">
              <w:t>.</w:t>
            </w:r>
          </w:p>
          <w:p w14:paraId="781E77D0" w14:textId="77777777" w:rsidR="00C66E18" w:rsidRPr="00C63074" w:rsidRDefault="00C66E18" w:rsidP="001C5750">
            <w:r w:rsidRPr="00C63074">
              <w:t>E391</w:t>
            </w:r>
            <w:r w:rsidRPr="00C63074">
              <w:tab/>
              <w:t xml:space="preserve">The Primary Diagnosis for this record requires the completion of all </w:t>
            </w:r>
            <w:r w:rsidRPr="00C63074">
              <w:tab/>
              <w:t>Injury Surveillance data elements</w:t>
            </w:r>
          </w:p>
        </w:tc>
      </w:tr>
      <w:tr w:rsidR="00C66E18" w:rsidRPr="00C63074" w14:paraId="6932524A" w14:textId="77777777" w:rsidTr="001C5750">
        <w:tc>
          <w:tcPr>
            <w:tcW w:w="2127" w:type="dxa"/>
          </w:tcPr>
          <w:p w14:paraId="1CC91CB3" w14:textId="77777777" w:rsidR="00C66E18" w:rsidRPr="00C63074" w:rsidRDefault="00C66E18" w:rsidP="001C5750">
            <w:pPr>
              <w:rPr>
                <w:b/>
                <w:bCs/>
              </w:rPr>
            </w:pPr>
            <w:r w:rsidRPr="00C63074">
              <w:rPr>
                <w:b/>
                <w:bCs/>
              </w:rPr>
              <w:t>Related items</w:t>
            </w:r>
          </w:p>
        </w:tc>
        <w:tc>
          <w:tcPr>
            <w:tcW w:w="7229" w:type="dxa"/>
          </w:tcPr>
          <w:p w14:paraId="6A5EADC8" w14:textId="334416CD" w:rsidR="00C66E18" w:rsidRPr="00C63074" w:rsidRDefault="005C0268" w:rsidP="001C5750">
            <w:r>
              <w:t>Section 3</w:t>
            </w:r>
            <w:r w:rsidR="00C66E18" w:rsidRPr="00C63074">
              <w:tab/>
              <w:t>Nature of Main Injury</w:t>
            </w:r>
          </w:p>
          <w:p w14:paraId="4D3DB8AF" w14:textId="77777777" w:rsidR="00C66E18" w:rsidRPr="00C63074" w:rsidRDefault="00C66E18" w:rsidP="001C5750">
            <w:r w:rsidRPr="00C63074">
              <w:tab/>
            </w:r>
            <w:r w:rsidRPr="00C63074">
              <w:tab/>
              <w:t>Body Region</w:t>
            </w:r>
          </w:p>
          <w:p w14:paraId="53E2E20C" w14:textId="77777777" w:rsidR="00C66E18" w:rsidRPr="00C63074" w:rsidRDefault="00C66E18" w:rsidP="001C5750">
            <w:r w:rsidRPr="00C63074">
              <w:tab/>
            </w:r>
            <w:r w:rsidRPr="00C63074">
              <w:tab/>
              <w:t>Description of Injury Event</w:t>
            </w:r>
          </w:p>
          <w:p w14:paraId="4206C358" w14:textId="77777777" w:rsidR="00C66E18" w:rsidRPr="00C63074" w:rsidRDefault="00C66E18" w:rsidP="001C5750">
            <w:r w:rsidRPr="00C63074">
              <w:tab/>
            </w:r>
            <w:r w:rsidRPr="00C63074">
              <w:tab/>
              <w:t>Human Intent</w:t>
            </w:r>
          </w:p>
          <w:p w14:paraId="1880F0C5" w14:textId="77777777" w:rsidR="00C66E18" w:rsidRPr="00C63074" w:rsidRDefault="00C66E18" w:rsidP="001C5750">
            <w:r w:rsidRPr="00C63074">
              <w:tab/>
            </w:r>
            <w:r w:rsidRPr="00C63074">
              <w:tab/>
              <w:t>Injury Cause</w:t>
            </w:r>
          </w:p>
          <w:p w14:paraId="25A17B54" w14:textId="77777777" w:rsidR="00C66E18" w:rsidRPr="00C63074" w:rsidRDefault="00C66E18" w:rsidP="001C5750">
            <w:r w:rsidRPr="00C63074">
              <w:tab/>
            </w:r>
            <w:r w:rsidRPr="00C63074">
              <w:tab/>
              <w:t>Activity When Injured</w:t>
            </w:r>
          </w:p>
          <w:p w14:paraId="3F04FD1D" w14:textId="7F3F89B5" w:rsidR="00C66E18" w:rsidRPr="00C63074" w:rsidRDefault="005C0268" w:rsidP="001C5750">
            <w:r>
              <w:t>Section 4</w:t>
            </w:r>
            <w:r w:rsidR="00C66E18" w:rsidRPr="00C63074">
              <w:tab/>
              <w:t>Primary Diagnosis</w:t>
            </w:r>
          </w:p>
          <w:p w14:paraId="3D6F12D5" w14:textId="77777777" w:rsidR="00C66E18" w:rsidRPr="00C63074" w:rsidRDefault="00C66E18" w:rsidP="001C5750">
            <w:r w:rsidRPr="00C63074">
              <w:tab/>
            </w:r>
            <w:r w:rsidRPr="00C63074">
              <w:tab/>
              <w:t>Injury Surveillance</w:t>
            </w:r>
          </w:p>
        </w:tc>
      </w:tr>
    </w:tbl>
    <w:p w14:paraId="4A8BC3B7"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30901A0" w14:textId="77777777" w:rsidTr="001C5750">
        <w:tc>
          <w:tcPr>
            <w:tcW w:w="2127" w:type="dxa"/>
          </w:tcPr>
          <w:p w14:paraId="6EE00D5B" w14:textId="77777777" w:rsidR="00C66E18" w:rsidRPr="00C63074" w:rsidRDefault="00C66E18" w:rsidP="001C5750">
            <w:pPr>
              <w:rPr>
                <w:b/>
                <w:bCs/>
              </w:rPr>
            </w:pPr>
            <w:r w:rsidRPr="00C63074">
              <w:rPr>
                <w:b/>
                <w:bCs/>
              </w:rPr>
              <w:t>Purpose</w:t>
            </w:r>
          </w:p>
        </w:tc>
        <w:tc>
          <w:tcPr>
            <w:tcW w:w="7229" w:type="dxa"/>
          </w:tcPr>
          <w:p w14:paraId="246D6002" w14:textId="77777777" w:rsidR="00C66E18" w:rsidRPr="00C63074" w:rsidRDefault="00C66E18" w:rsidP="001C5750">
            <w:r w:rsidRPr="00C63074">
              <w:t>To facilitate injury research</w:t>
            </w:r>
          </w:p>
        </w:tc>
      </w:tr>
      <w:tr w:rsidR="00C66E18" w:rsidRPr="00C63074" w14:paraId="1E51F70D" w14:textId="77777777" w:rsidTr="001C5750">
        <w:tc>
          <w:tcPr>
            <w:tcW w:w="2127" w:type="dxa"/>
          </w:tcPr>
          <w:p w14:paraId="5B9002E2" w14:textId="77777777" w:rsidR="00C66E18" w:rsidRPr="00C63074" w:rsidRDefault="00C66E18" w:rsidP="001C5750">
            <w:pPr>
              <w:rPr>
                <w:b/>
                <w:bCs/>
              </w:rPr>
            </w:pPr>
            <w:r w:rsidRPr="00C63074">
              <w:rPr>
                <w:b/>
                <w:bCs/>
              </w:rPr>
              <w:lastRenderedPageBreak/>
              <w:t>Principal data users</w:t>
            </w:r>
          </w:p>
        </w:tc>
        <w:tc>
          <w:tcPr>
            <w:tcW w:w="7229" w:type="dxa"/>
          </w:tcPr>
          <w:p w14:paraId="3ECB74F0" w14:textId="6E59554E"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1705F237" w14:textId="77777777" w:rsidTr="001C5750">
        <w:tc>
          <w:tcPr>
            <w:tcW w:w="2127" w:type="dxa"/>
          </w:tcPr>
          <w:p w14:paraId="497F7BB9" w14:textId="77777777" w:rsidR="00C66E18" w:rsidRPr="00C63074" w:rsidRDefault="00C66E18" w:rsidP="001C5750">
            <w:pPr>
              <w:rPr>
                <w:b/>
                <w:bCs/>
              </w:rPr>
            </w:pPr>
            <w:r w:rsidRPr="00C63074">
              <w:rPr>
                <w:b/>
                <w:bCs/>
              </w:rPr>
              <w:t>Collection start</w:t>
            </w:r>
          </w:p>
        </w:tc>
        <w:tc>
          <w:tcPr>
            <w:tcW w:w="7229" w:type="dxa"/>
          </w:tcPr>
          <w:p w14:paraId="3ABA456B" w14:textId="77777777" w:rsidR="00C66E18" w:rsidRPr="00C63074" w:rsidRDefault="00C66E18" w:rsidP="001C5750">
            <w:r w:rsidRPr="00C63074">
              <w:t>1 July 1995</w:t>
            </w:r>
          </w:p>
        </w:tc>
      </w:tr>
      <w:tr w:rsidR="00C66E18" w:rsidRPr="00C63074" w14:paraId="2E6DACE8" w14:textId="77777777" w:rsidTr="001C5750">
        <w:tc>
          <w:tcPr>
            <w:tcW w:w="2127" w:type="dxa"/>
          </w:tcPr>
          <w:p w14:paraId="5A29E160" w14:textId="77777777" w:rsidR="00C66E18" w:rsidRPr="00C63074" w:rsidRDefault="00C66E18" w:rsidP="001C5750">
            <w:pPr>
              <w:rPr>
                <w:b/>
                <w:bCs/>
              </w:rPr>
            </w:pPr>
            <w:r w:rsidRPr="00C63074">
              <w:rPr>
                <w:b/>
                <w:bCs/>
              </w:rPr>
              <w:t>Version</w:t>
            </w:r>
          </w:p>
        </w:tc>
        <w:tc>
          <w:tcPr>
            <w:tcW w:w="7229" w:type="dxa"/>
          </w:tcPr>
          <w:p w14:paraId="13B7FEF6" w14:textId="2F590FFF" w:rsidR="00C66E18" w:rsidRPr="00C63074" w:rsidRDefault="00C66E18" w:rsidP="001C5750">
            <w:r w:rsidRPr="00C63074">
              <w:t>Version</w:t>
            </w:r>
            <w:r w:rsidRPr="00C63074">
              <w:tab/>
            </w:r>
            <w:r w:rsidRPr="00C63074">
              <w:tab/>
            </w:r>
            <w:r w:rsidRPr="00C63074">
              <w:tab/>
            </w:r>
            <w:r w:rsidRPr="00C63074">
              <w:tab/>
              <w:t>Effective date</w:t>
            </w:r>
          </w:p>
          <w:p w14:paraId="14BCEA1A" w14:textId="29D09F81"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3768D2E0" w14:textId="77777777" w:rsidTr="001C5750">
        <w:tc>
          <w:tcPr>
            <w:tcW w:w="2127" w:type="dxa"/>
          </w:tcPr>
          <w:p w14:paraId="408F025E" w14:textId="77777777" w:rsidR="00C66E18" w:rsidRPr="00C63074" w:rsidRDefault="00C66E18" w:rsidP="001C5750">
            <w:pPr>
              <w:rPr>
                <w:b/>
                <w:bCs/>
              </w:rPr>
            </w:pPr>
            <w:r w:rsidRPr="00C63074">
              <w:rPr>
                <w:b/>
                <w:bCs/>
              </w:rPr>
              <w:t>Definition source</w:t>
            </w:r>
          </w:p>
        </w:tc>
        <w:tc>
          <w:tcPr>
            <w:tcW w:w="7229" w:type="dxa"/>
          </w:tcPr>
          <w:p w14:paraId="495AB1EE" w14:textId="31962BAD" w:rsidR="00C66E18" w:rsidRPr="00C63074" w:rsidRDefault="007B6B0A" w:rsidP="001C5750">
            <w:r>
              <w:t>Department of Health</w:t>
            </w:r>
          </w:p>
        </w:tc>
      </w:tr>
      <w:tr w:rsidR="00C66E18" w:rsidRPr="00C63074" w14:paraId="32770E5D" w14:textId="77777777" w:rsidTr="001C5750">
        <w:tc>
          <w:tcPr>
            <w:tcW w:w="2127" w:type="dxa"/>
          </w:tcPr>
          <w:p w14:paraId="4B6EA5EE" w14:textId="77777777" w:rsidR="00C66E18" w:rsidRPr="00C63074" w:rsidRDefault="00C66E18" w:rsidP="001C5750">
            <w:pPr>
              <w:rPr>
                <w:b/>
                <w:bCs/>
              </w:rPr>
            </w:pPr>
            <w:r w:rsidRPr="00C63074">
              <w:rPr>
                <w:b/>
                <w:bCs/>
              </w:rPr>
              <w:t>Code set source</w:t>
            </w:r>
          </w:p>
        </w:tc>
        <w:tc>
          <w:tcPr>
            <w:tcW w:w="7229" w:type="dxa"/>
          </w:tcPr>
          <w:p w14:paraId="6EE06B08" w14:textId="77777777" w:rsidR="00C66E18" w:rsidRPr="00C63074" w:rsidRDefault="00C66E18" w:rsidP="001C5750">
            <w:r w:rsidRPr="00C63074">
              <w:t>NHDD modified</w:t>
            </w:r>
          </w:p>
        </w:tc>
      </w:tr>
    </w:tbl>
    <w:p w14:paraId="1C6ED463" w14:textId="77777777" w:rsidR="00C66E18" w:rsidRPr="00C63074" w:rsidRDefault="00C66E18" w:rsidP="00C66E18">
      <w:pPr>
        <w:rPr>
          <w:b/>
          <w:color w:val="D50032"/>
          <w:sz w:val="28"/>
          <w:szCs w:val="28"/>
        </w:rPr>
      </w:pPr>
      <w:r w:rsidRPr="00C63074">
        <w:br w:type="page"/>
      </w:r>
    </w:p>
    <w:p w14:paraId="62D6A232" w14:textId="77777777" w:rsidR="00C66E18" w:rsidRPr="00C63074" w:rsidRDefault="00C66E18" w:rsidP="00C66E18">
      <w:pPr>
        <w:pStyle w:val="Heading2"/>
      </w:pPr>
      <w:bookmarkStart w:id="195" w:name="_Toc43800546"/>
      <w:bookmarkStart w:id="196" w:name="_Toc105672817"/>
      <w:r w:rsidRPr="00C63074">
        <w:lastRenderedPageBreak/>
        <w:t>Postcode</w:t>
      </w:r>
      <w:bookmarkEnd w:id="195"/>
      <w:bookmarkEnd w:id="196"/>
    </w:p>
    <w:p w14:paraId="5F1935E6"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F0F482A" w14:textId="77777777" w:rsidTr="001C5750">
        <w:tc>
          <w:tcPr>
            <w:tcW w:w="2127" w:type="dxa"/>
          </w:tcPr>
          <w:p w14:paraId="65359B4F" w14:textId="77777777" w:rsidR="00C66E18" w:rsidRPr="00C63074" w:rsidRDefault="00C66E18" w:rsidP="001C5750">
            <w:pPr>
              <w:rPr>
                <w:b/>
                <w:bCs/>
              </w:rPr>
            </w:pPr>
            <w:r w:rsidRPr="00C63074">
              <w:rPr>
                <w:b/>
                <w:bCs/>
              </w:rPr>
              <w:t>Definition</w:t>
            </w:r>
          </w:p>
        </w:tc>
        <w:tc>
          <w:tcPr>
            <w:tcW w:w="7229" w:type="dxa"/>
          </w:tcPr>
          <w:p w14:paraId="54940EF9" w14:textId="77777777" w:rsidR="00C66E18" w:rsidRPr="00C63074" w:rsidRDefault="00C66E18" w:rsidP="001C5750">
            <w:r w:rsidRPr="00C63074">
              <w:t>Postcode in which the person usually resides (not postal address).</w:t>
            </w:r>
          </w:p>
        </w:tc>
      </w:tr>
      <w:tr w:rsidR="00C66E18" w:rsidRPr="00C63074" w14:paraId="561EB67D" w14:textId="77777777" w:rsidTr="001C5750">
        <w:tc>
          <w:tcPr>
            <w:tcW w:w="2127" w:type="dxa"/>
          </w:tcPr>
          <w:p w14:paraId="185047B4" w14:textId="77777777" w:rsidR="00C66E18" w:rsidRPr="00C63074" w:rsidRDefault="00C66E18" w:rsidP="001C5750">
            <w:pPr>
              <w:rPr>
                <w:b/>
                <w:bCs/>
              </w:rPr>
            </w:pPr>
            <w:r w:rsidRPr="00C63074">
              <w:rPr>
                <w:b/>
                <w:bCs/>
              </w:rPr>
              <w:t>Reported by</w:t>
            </w:r>
          </w:p>
        </w:tc>
        <w:tc>
          <w:tcPr>
            <w:tcW w:w="7229" w:type="dxa"/>
          </w:tcPr>
          <w:p w14:paraId="5ADB9310" w14:textId="77777777" w:rsidR="00C66E18" w:rsidRPr="00C63074" w:rsidRDefault="00C66E18" w:rsidP="001C5750">
            <w:r w:rsidRPr="00C63074">
              <w:t>Public hospitals</w:t>
            </w:r>
          </w:p>
          <w:p w14:paraId="34A5C260" w14:textId="77777777" w:rsidR="00C66E18" w:rsidRPr="00C63074" w:rsidRDefault="00C66E18" w:rsidP="001C5750">
            <w:r w:rsidRPr="00C63074">
              <w:t>Private hospitals, optional</w:t>
            </w:r>
          </w:p>
        </w:tc>
      </w:tr>
      <w:tr w:rsidR="00C66E18" w:rsidRPr="00C63074" w14:paraId="2675D4B8" w14:textId="77777777" w:rsidTr="001C5750">
        <w:tc>
          <w:tcPr>
            <w:tcW w:w="2127" w:type="dxa"/>
          </w:tcPr>
          <w:p w14:paraId="734BBC8A" w14:textId="77777777" w:rsidR="00C66E18" w:rsidRPr="00C63074" w:rsidRDefault="00C66E18" w:rsidP="001C5750">
            <w:pPr>
              <w:rPr>
                <w:b/>
                <w:bCs/>
              </w:rPr>
            </w:pPr>
            <w:r w:rsidRPr="00C63074">
              <w:rPr>
                <w:b/>
                <w:bCs/>
              </w:rPr>
              <w:t>Reported for</w:t>
            </w:r>
          </w:p>
        </w:tc>
        <w:tc>
          <w:tcPr>
            <w:tcW w:w="7229" w:type="dxa"/>
          </w:tcPr>
          <w:p w14:paraId="3B8CDFE3" w14:textId="77777777" w:rsidR="00C66E18" w:rsidRPr="00C63074" w:rsidRDefault="00C66E18" w:rsidP="001C5750">
            <w:r w:rsidRPr="00C63074">
              <w:t>Every Emergency Department presentation.</w:t>
            </w:r>
          </w:p>
        </w:tc>
      </w:tr>
      <w:tr w:rsidR="00C66E18" w:rsidRPr="00C63074" w14:paraId="5FB4F00F" w14:textId="77777777" w:rsidTr="001C5750">
        <w:tc>
          <w:tcPr>
            <w:tcW w:w="2127" w:type="dxa"/>
          </w:tcPr>
          <w:p w14:paraId="116E54BD" w14:textId="77777777" w:rsidR="00C66E18" w:rsidRPr="00C63074" w:rsidRDefault="00C66E18" w:rsidP="001C5750">
            <w:pPr>
              <w:rPr>
                <w:b/>
                <w:bCs/>
              </w:rPr>
            </w:pPr>
            <w:r w:rsidRPr="00C63074">
              <w:rPr>
                <w:b/>
                <w:bCs/>
              </w:rPr>
              <w:t>Code set</w:t>
            </w:r>
          </w:p>
        </w:tc>
        <w:tc>
          <w:tcPr>
            <w:tcW w:w="7229" w:type="dxa"/>
          </w:tcPr>
          <w:p w14:paraId="50B58B7C" w14:textId="77777777" w:rsidR="00C66E18" w:rsidRPr="00C63074" w:rsidRDefault="00C66E18" w:rsidP="001C5750">
            <w:r w:rsidRPr="00C63074">
              <w:t xml:space="preserve">Refer to the Postcode/Locality reference file available from: </w:t>
            </w:r>
            <w:hyperlink r:id="rId52" w:history="1">
              <w:r w:rsidRPr="00C63074">
                <w:rPr>
                  <w:rStyle w:val="Hyperlink"/>
                </w:rPr>
                <w:t>Reference files</w:t>
              </w:r>
            </w:hyperlink>
            <w:r w:rsidRPr="00C63074">
              <w:t xml:space="preserve"> &lt;https://www2.health.vic.gov.au/hospitals-and-health-services/data-reporting/health-data-standards-systems/reference-files&gt;</w:t>
            </w:r>
          </w:p>
        </w:tc>
      </w:tr>
      <w:tr w:rsidR="00C66E18" w:rsidRPr="00C63074" w14:paraId="5D715850" w14:textId="77777777" w:rsidTr="001C5750">
        <w:tc>
          <w:tcPr>
            <w:tcW w:w="2127" w:type="dxa"/>
          </w:tcPr>
          <w:p w14:paraId="3B6A4B63" w14:textId="77777777" w:rsidR="00C66E18" w:rsidRPr="00C63074" w:rsidRDefault="00C66E18" w:rsidP="001C5750">
            <w:pPr>
              <w:rPr>
                <w:b/>
                <w:bCs/>
              </w:rPr>
            </w:pPr>
            <w:r w:rsidRPr="00C63074">
              <w:rPr>
                <w:b/>
                <w:bCs/>
              </w:rPr>
              <w:t>Reporting guide</w:t>
            </w:r>
          </w:p>
        </w:tc>
        <w:tc>
          <w:tcPr>
            <w:tcW w:w="7229" w:type="dxa"/>
          </w:tcPr>
          <w:p w14:paraId="77DAE9EE" w14:textId="77777777" w:rsidR="00C66E18" w:rsidRPr="00C63074" w:rsidRDefault="00C66E18" w:rsidP="001C5750">
            <w:r w:rsidRPr="00C63074">
              <w:t>Non-residential postcodes are excluded from the department’s postcode locality file.</w:t>
            </w:r>
          </w:p>
          <w:p w14:paraId="244D4EEA" w14:textId="77777777" w:rsidR="00C66E18" w:rsidRPr="00C63074" w:rsidRDefault="00C66E18" w:rsidP="001C5750">
            <w:r w:rsidRPr="00C63074">
              <w:t>For newborns, use the postcode of mother’s residential address.</w:t>
            </w:r>
          </w:p>
          <w:p w14:paraId="44D93FCC" w14:textId="77777777" w:rsidR="00C66E18" w:rsidRPr="00C63074" w:rsidRDefault="00C66E18" w:rsidP="001C5750">
            <w:r w:rsidRPr="00C63074">
              <w:t>Locality must be blank if the Postcode is 1000 or 9988. Where the Postcode is 8888 (overseas), report the country the patient lives in, in Locality. The four digit country code must be one that corresponds with a code listed against 8888 (overseas) in the Postcode/Locality reference file.</w:t>
            </w:r>
          </w:p>
        </w:tc>
      </w:tr>
      <w:tr w:rsidR="00C66E18" w:rsidRPr="00C63074" w14:paraId="419DC7B1" w14:textId="77777777" w:rsidTr="001C5750">
        <w:tc>
          <w:tcPr>
            <w:tcW w:w="2127" w:type="dxa"/>
          </w:tcPr>
          <w:p w14:paraId="6055E1C8" w14:textId="77777777" w:rsidR="00C66E18" w:rsidRPr="00C63074" w:rsidRDefault="00C66E18" w:rsidP="001C5750">
            <w:pPr>
              <w:rPr>
                <w:b/>
                <w:bCs/>
              </w:rPr>
            </w:pPr>
            <w:r w:rsidRPr="00C63074">
              <w:rPr>
                <w:b/>
                <w:bCs/>
              </w:rPr>
              <w:t>Validations</w:t>
            </w:r>
          </w:p>
        </w:tc>
        <w:tc>
          <w:tcPr>
            <w:tcW w:w="7229" w:type="dxa"/>
          </w:tcPr>
          <w:p w14:paraId="59C3A500" w14:textId="7B82C22F" w:rsidR="00C66E18" w:rsidRPr="00C63074" w:rsidRDefault="00C66E18" w:rsidP="001C5750">
            <w:r w:rsidRPr="00C63074">
              <w:t>E115</w:t>
            </w:r>
            <w:r w:rsidRPr="00C63074">
              <w:tab/>
              <w:t>Postcode/Locality</w:t>
            </w:r>
            <w:r w:rsidR="003E4CE2">
              <w:t xml:space="preserve"> combination</w:t>
            </w:r>
            <w:r w:rsidRPr="00C63074">
              <w:t xml:space="preserve"> </w:t>
            </w:r>
            <w:r w:rsidR="003E4CE2">
              <w:t>invalid</w:t>
            </w:r>
            <w:r w:rsidRPr="00C63074">
              <w:t>.</w:t>
            </w:r>
          </w:p>
        </w:tc>
      </w:tr>
      <w:tr w:rsidR="00C66E18" w:rsidRPr="00C63074" w14:paraId="06C013BB" w14:textId="77777777" w:rsidTr="001C5750">
        <w:tc>
          <w:tcPr>
            <w:tcW w:w="2127" w:type="dxa"/>
          </w:tcPr>
          <w:p w14:paraId="5D02B135" w14:textId="77777777" w:rsidR="00C66E18" w:rsidRPr="00C63074" w:rsidRDefault="00C66E18" w:rsidP="001C5750">
            <w:pPr>
              <w:rPr>
                <w:b/>
                <w:bCs/>
              </w:rPr>
            </w:pPr>
            <w:r w:rsidRPr="00C63074">
              <w:rPr>
                <w:b/>
                <w:bCs/>
              </w:rPr>
              <w:t>Related items</w:t>
            </w:r>
          </w:p>
        </w:tc>
        <w:tc>
          <w:tcPr>
            <w:tcW w:w="7229" w:type="dxa"/>
          </w:tcPr>
          <w:p w14:paraId="4B552B46" w14:textId="5D60C05C" w:rsidR="00C66E18" w:rsidRPr="00C63074" w:rsidRDefault="005C0268" w:rsidP="001C5750">
            <w:r>
              <w:t>Section 3</w:t>
            </w:r>
            <w:r w:rsidR="00C66E18" w:rsidRPr="00C63074">
              <w:tab/>
              <w:t>Locality</w:t>
            </w:r>
          </w:p>
          <w:p w14:paraId="1D6A0149" w14:textId="73415560" w:rsidR="00C66E18" w:rsidRPr="00C63074" w:rsidRDefault="005C0268" w:rsidP="001C5750">
            <w:r>
              <w:t>Section 4</w:t>
            </w:r>
            <w:r w:rsidR="00C66E18" w:rsidRPr="00C63074">
              <w:tab/>
              <w:t>Postcode/Locality</w:t>
            </w:r>
          </w:p>
        </w:tc>
      </w:tr>
    </w:tbl>
    <w:p w14:paraId="11C1A7FB"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A143BFE" w14:textId="77777777" w:rsidTr="001C5750">
        <w:tc>
          <w:tcPr>
            <w:tcW w:w="2127" w:type="dxa"/>
          </w:tcPr>
          <w:p w14:paraId="4D5600C1" w14:textId="77777777" w:rsidR="00C66E18" w:rsidRPr="00C63074" w:rsidRDefault="00C66E18" w:rsidP="001C5750">
            <w:pPr>
              <w:rPr>
                <w:b/>
                <w:bCs/>
              </w:rPr>
            </w:pPr>
            <w:r w:rsidRPr="00C63074">
              <w:rPr>
                <w:b/>
                <w:bCs/>
              </w:rPr>
              <w:t>Purpose</w:t>
            </w:r>
          </w:p>
        </w:tc>
        <w:tc>
          <w:tcPr>
            <w:tcW w:w="7229" w:type="dxa"/>
          </w:tcPr>
          <w:p w14:paraId="7767CB45" w14:textId="77777777" w:rsidR="00C66E18" w:rsidRPr="00C63074" w:rsidRDefault="00C66E18" w:rsidP="001C5750">
            <w:r w:rsidRPr="00C63074">
              <w:t>To enable calculation (with Locality field) of the patient’s appropriate Statistical Local Area (SLA) which enables:</w:t>
            </w:r>
          </w:p>
          <w:p w14:paraId="63EE0A21" w14:textId="1FC31DE5" w:rsidR="00C66E18" w:rsidRPr="00C63074" w:rsidRDefault="00C66E18" w:rsidP="00C66E18">
            <w:pPr>
              <w:numPr>
                <w:ilvl w:val="0"/>
                <w:numId w:val="3"/>
              </w:numPr>
            </w:pPr>
            <w:r w:rsidRPr="00C63074">
              <w:t>Analyses of service utilisation and need for services</w:t>
            </w:r>
          </w:p>
          <w:p w14:paraId="4023D7A2" w14:textId="23521A2E" w:rsidR="00C66E18" w:rsidRPr="00C63074" w:rsidRDefault="00C66E18" w:rsidP="00FE02E6">
            <w:pPr>
              <w:numPr>
                <w:ilvl w:val="0"/>
                <w:numId w:val="3"/>
              </w:numPr>
            </w:pPr>
            <w:r w:rsidRPr="00C63074">
              <w:t>Identification of patients living outside Victoria</w:t>
            </w:r>
          </w:p>
        </w:tc>
      </w:tr>
      <w:tr w:rsidR="00C66E18" w:rsidRPr="00C63074" w14:paraId="5348EEDE" w14:textId="77777777" w:rsidTr="001C5750">
        <w:tc>
          <w:tcPr>
            <w:tcW w:w="2127" w:type="dxa"/>
          </w:tcPr>
          <w:p w14:paraId="354E4675" w14:textId="77777777" w:rsidR="00C66E18" w:rsidRPr="00C63074" w:rsidRDefault="00C66E18" w:rsidP="001C5750">
            <w:pPr>
              <w:rPr>
                <w:b/>
                <w:bCs/>
              </w:rPr>
            </w:pPr>
            <w:r w:rsidRPr="00C63074">
              <w:rPr>
                <w:b/>
                <w:bCs/>
              </w:rPr>
              <w:t>Principal data users</w:t>
            </w:r>
          </w:p>
        </w:tc>
        <w:tc>
          <w:tcPr>
            <w:tcW w:w="7229" w:type="dxa"/>
          </w:tcPr>
          <w:p w14:paraId="16F1BF69" w14:textId="1C837678"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4394AD26" w14:textId="77777777" w:rsidTr="001C5750">
        <w:tc>
          <w:tcPr>
            <w:tcW w:w="2127" w:type="dxa"/>
          </w:tcPr>
          <w:p w14:paraId="30009EAE" w14:textId="77777777" w:rsidR="00C66E18" w:rsidRPr="00C63074" w:rsidRDefault="00C66E18" w:rsidP="001C5750">
            <w:pPr>
              <w:rPr>
                <w:b/>
                <w:bCs/>
              </w:rPr>
            </w:pPr>
            <w:r w:rsidRPr="00C63074">
              <w:rPr>
                <w:b/>
                <w:bCs/>
              </w:rPr>
              <w:t>Collection start</w:t>
            </w:r>
          </w:p>
        </w:tc>
        <w:tc>
          <w:tcPr>
            <w:tcW w:w="7229" w:type="dxa"/>
          </w:tcPr>
          <w:p w14:paraId="22D43F7F" w14:textId="77777777" w:rsidR="00C66E18" w:rsidRPr="00C63074" w:rsidRDefault="00C66E18" w:rsidP="001C5750">
            <w:r w:rsidRPr="00C63074">
              <w:t>1 July 1995</w:t>
            </w:r>
          </w:p>
        </w:tc>
      </w:tr>
      <w:tr w:rsidR="00C66E18" w:rsidRPr="00C63074" w14:paraId="787E2D75" w14:textId="77777777" w:rsidTr="001C5750">
        <w:tc>
          <w:tcPr>
            <w:tcW w:w="2127" w:type="dxa"/>
          </w:tcPr>
          <w:p w14:paraId="39C3659E" w14:textId="77777777" w:rsidR="00C66E18" w:rsidRPr="00C63074" w:rsidRDefault="00C66E18" w:rsidP="001C5750">
            <w:pPr>
              <w:rPr>
                <w:b/>
                <w:bCs/>
              </w:rPr>
            </w:pPr>
            <w:r w:rsidRPr="00C63074">
              <w:rPr>
                <w:b/>
                <w:bCs/>
              </w:rPr>
              <w:t>Version</w:t>
            </w:r>
          </w:p>
        </w:tc>
        <w:tc>
          <w:tcPr>
            <w:tcW w:w="7229" w:type="dxa"/>
          </w:tcPr>
          <w:p w14:paraId="181E3DEF" w14:textId="5A6CC170" w:rsidR="00C66E18" w:rsidRPr="00C63074" w:rsidRDefault="00C66E18" w:rsidP="001C5750">
            <w:r w:rsidRPr="00C63074">
              <w:t>Version</w:t>
            </w:r>
            <w:r w:rsidRPr="00C63074">
              <w:tab/>
            </w:r>
            <w:r w:rsidRPr="00C63074">
              <w:tab/>
            </w:r>
            <w:r w:rsidRPr="00C63074">
              <w:tab/>
            </w:r>
            <w:r w:rsidRPr="00C63074">
              <w:tab/>
              <w:t>Effective date</w:t>
            </w:r>
          </w:p>
          <w:p w14:paraId="5B3AC400" w14:textId="1945DF26"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1774AE5F" w14:textId="77777777" w:rsidTr="001C5750">
        <w:tc>
          <w:tcPr>
            <w:tcW w:w="2127" w:type="dxa"/>
          </w:tcPr>
          <w:p w14:paraId="1BA2CC34" w14:textId="77777777" w:rsidR="00C66E18" w:rsidRPr="00C63074" w:rsidRDefault="00C66E18" w:rsidP="001C5750">
            <w:pPr>
              <w:rPr>
                <w:b/>
                <w:bCs/>
              </w:rPr>
            </w:pPr>
            <w:r w:rsidRPr="00C63074">
              <w:rPr>
                <w:b/>
                <w:bCs/>
              </w:rPr>
              <w:t>Definition source</w:t>
            </w:r>
          </w:p>
        </w:tc>
        <w:tc>
          <w:tcPr>
            <w:tcW w:w="7229" w:type="dxa"/>
          </w:tcPr>
          <w:p w14:paraId="4F80B38B" w14:textId="276EBC0A" w:rsidR="00C66E18" w:rsidRPr="00C63074" w:rsidRDefault="007B6B0A" w:rsidP="001C5750">
            <w:r>
              <w:t>Department of Health</w:t>
            </w:r>
          </w:p>
        </w:tc>
      </w:tr>
      <w:tr w:rsidR="00C66E18" w:rsidRPr="00C63074" w14:paraId="4448D36C" w14:textId="77777777" w:rsidTr="001C5750">
        <w:tc>
          <w:tcPr>
            <w:tcW w:w="2127" w:type="dxa"/>
          </w:tcPr>
          <w:p w14:paraId="725221F0" w14:textId="77777777" w:rsidR="00C66E18" w:rsidRPr="00C63074" w:rsidRDefault="00C66E18" w:rsidP="001C5750">
            <w:pPr>
              <w:rPr>
                <w:b/>
                <w:bCs/>
              </w:rPr>
            </w:pPr>
            <w:r w:rsidRPr="00C63074">
              <w:rPr>
                <w:b/>
                <w:bCs/>
              </w:rPr>
              <w:t>Code set source</w:t>
            </w:r>
          </w:p>
        </w:tc>
        <w:tc>
          <w:tcPr>
            <w:tcW w:w="7229" w:type="dxa"/>
          </w:tcPr>
          <w:p w14:paraId="53ECF391" w14:textId="77777777" w:rsidR="00C66E18" w:rsidRPr="00C63074" w:rsidRDefault="00C66E18" w:rsidP="001C5750">
            <w:r w:rsidRPr="00C63074">
              <w:t xml:space="preserve">Australia Post </w:t>
            </w:r>
          </w:p>
        </w:tc>
      </w:tr>
    </w:tbl>
    <w:p w14:paraId="38E3B698" w14:textId="77777777" w:rsidR="00C66E18" w:rsidRPr="00C63074" w:rsidRDefault="00C66E18" w:rsidP="00C66E18">
      <w:pPr>
        <w:rPr>
          <w:b/>
          <w:color w:val="D50032"/>
          <w:sz w:val="28"/>
          <w:szCs w:val="28"/>
        </w:rPr>
      </w:pPr>
      <w:r w:rsidRPr="00C63074">
        <w:br w:type="page"/>
      </w:r>
    </w:p>
    <w:p w14:paraId="12E0AF53" w14:textId="77777777" w:rsidR="00C66E18" w:rsidRPr="00C63074" w:rsidRDefault="00C66E18" w:rsidP="00C66E18">
      <w:pPr>
        <w:pStyle w:val="Heading2"/>
      </w:pPr>
      <w:bookmarkStart w:id="197" w:name="_Toc43800547"/>
      <w:bookmarkStart w:id="198" w:name="_Toc105672818"/>
      <w:r w:rsidRPr="00C63074">
        <w:lastRenderedPageBreak/>
        <w:t>Preferred Language</w:t>
      </w:r>
      <w:bookmarkEnd w:id="197"/>
      <w:bookmarkEnd w:id="198"/>
    </w:p>
    <w:p w14:paraId="50B2CF47"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81EA79B" w14:textId="77777777" w:rsidTr="001C5750">
        <w:tc>
          <w:tcPr>
            <w:tcW w:w="2127" w:type="dxa"/>
          </w:tcPr>
          <w:p w14:paraId="76C6C59C" w14:textId="77777777" w:rsidR="00C66E18" w:rsidRPr="00C63074" w:rsidRDefault="00C66E18" w:rsidP="001C5750">
            <w:pPr>
              <w:rPr>
                <w:b/>
                <w:bCs/>
              </w:rPr>
            </w:pPr>
            <w:r w:rsidRPr="00C63074">
              <w:rPr>
                <w:b/>
                <w:bCs/>
              </w:rPr>
              <w:t>Definition</w:t>
            </w:r>
          </w:p>
        </w:tc>
        <w:tc>
          <w:tcPr>
            <w:tcW w:w="7229" w:type="dxa"/>
          </w:tcPr>
          <w:p w14:paraId="4297E450" w14:textId="77777777" w:rsidR="00C66E18" w:rsidRPr="00C63074" w:rsidRDefault="00C66E18" w:rsidP="001C5750">
            <w:r w:rsidRPr="00C63074">
              <w:t>The language (including sign language) most preferred by the patient for communication.  This may be a language other than English even where the person can speak fluent English.</w:t>
            </w:r>
          </w:p>
        </w:tc>
      </w:tr>
      <w:tr w:rsidR="00C66E18" w:rsidRPr="00C63074" w14:paraId="3CDBC20D" w14:textId="77777777" w:rsidTr="001C5750">
        <w:tc>
          <w:tcPr>
            <w:tcW w:w="2127" w:type="dxa"/>
          </w:tcPr>
          <w:p w14:paraId="2B10B748" w14:textId="77777777" w:rsidR="00C66E18" w:rsidRPr="00C63074" w:rsidRDefault="00C66E18" w:rsidP="001C5750">
            <w:pPr>
              <w:rPr>
                <w:b/>
                <w:bCs/>
              </w:rPr>
            </w:pPr>
            <w:r w:rsidRPr="00C63074">
              <w:rPr>
                <w:b/>
                <w:bCs/>
              </w:rPr>
              <w:t>Reported by</w:t>
            </w:r>
          </w:p>
        </w:tc>
        <w:tc>
          <w:tcPr>
            <w:tcW w:w="7229" w:type="dxa"/>
          </w:tcPr>
          <w:p w14:paraId="3B54140E" w14:textId="77777777" w:rsidR="00C66E18" w:rsidRPr="00C63074" w:rsidRDefault="00C66E18" w:rsidP="001C5750">
            <w:r w:rsidRPr="00C63074">
              <w:t>Public hospitals</w:t>
            </w:r>
          </w:p>
          <w:p w14:paraId="23924131" w14:textId="77777777" w:rsidR="00C66E18" w:rsidRPr="00C63074" w:rsidRDefault="00C66E18" w:rsidP="001C5750">
            <w:r w:rsidRPr="00C63074">
              <w:t>Private hospitals, optional</w:t>
            </w:r>
          </w:p>
        </w:tc>
      </w:tr>
      <w:tr w:rsidR="00C66E18" w:rsidRPr="00C63074" w14:paraId="16FFC2BE" w14:textId="77777777" w:rsidTr="001C5750">
        <w:tc>
          <w:tcPr>
            <w:tcW w:w="2127" w:type="dxa"/>
          </w:tcPr>
          <w:p w14:paraId="55B050FA" w14:textId="77777777" w:rsidR="00C66E18" w:rsidRPr="00C63074" w:rsidRDefault="00C66E18" w:rsidP="001C5750">
            <w:pPr>
              <w:rPr>
                <w:b/>
                <w:bCs/>
              </w:rPr>
            </w:pPr>
            <w:r w:rsidRPr="00C63074">
              <w:rPr>
                <w:b/>
                <w:bCs/>
              </w:rPr>
              <w:t>Reported for</w:t>
            </w:r>
          </w:p>
        </w:tc>
        <w:tc>
          <w:tcPr>
            <w:tcW w:w="7229" w:type="dxa"/>
          </w:tcPr>
          <w:p w14:paraId="681F6202" w14:textId="77777777" w:rsidR="00C66E18" w:rsidRPr="00C63074" w:rsidRDefault="00C66E18" w:rsidP="001C5750">
            <w:r w:rsidRPr="00C63074">
              <w:t>Every Emergency Department presentation.</w:t>
            </w:r>
          </w:p>
        </w:tc>
      </w:tr>
      <w:tr w:rsidR="00C66E18" w:rsidRPr="00C63074" w14:paraId="7AC55C76" w14:textId="77777777" w:rsidTr="001C5750">
        <w:tc>
          <w:tcPr>
            <w:tcW w:w="2127" w:type="dxa"/>
          </w:tcPr>
          <w:p w14:paraId="6CDEA898" w14:textId="77777777" w:rsidR="00C66E18" w:rsidRPr="00C63074" w:rsidRDefault="00C66E18" w:rsidP="001C5750">
            <w:pPr>
              <w:rPr>
                <w:b/>
                <w:bCs/>
              </w:rPr>
            </w:pPr>
            <w:r w:rsidRPr="00C63074">
              <w:rPr>
                <w:b/>
                <w:bCs/>
              </w:rPr>
              <w:t>Code set</w:t>
            </w:r>
          </w:p>
        </w:tc>
        <w:tc>
          <w:tcPr>
            <w:tcW w:w="7229" w:type="dxa"/>
          </w:tcPr>
          <w:p w14:paraId="34F6CA8D" w14:textId="77777777" w:rsidR="00C66E18" w:rsidRPr="00C63074" w:rsidRDefault="00C66E18" w:rsidP="001C5750">
            <w:r w:rsidRPr="00C63074">
              <w:t xml:space="preserve">Refer to HDSS website ‘Preferred language code set’ at: </w:t>
            </w:r>
            <w:hyperlink r:id="rId53" w:history="1">
              <w:r w:rsidRPr="00C63074">
                <w:rPr>
                  <w:rStyle w:val="Hyperlink"/>
                </w:rPr>
                <w:t>Reference files</w:t>
              </w:r>
            </w:hyperlink>
            <w:r w:rsidRPr="00C63074">
              <w:t xml:space="preserve"> &lt;https://www2.health.vic.gov.au/hospitals-and-health-services/data-reporting/health-data-standards-systems/reference-files&gt;</w:t>
            </w:r>
          </w:p>
        </w:tc>
      </w:tr>
      <w:tr w:rsidR="00C66E18" w:rsidRPr="00C63074" w14:paraId="6F53A33E" w14:textId="77777777" w:rsidTr="001C5750">
        <w:tc>
          <w:tcPr>
            <w:tcW w:w="2127" w:type="dxa"/>
          </w:tcPr>
          <w:p w14:paraId="00790186" w14:textId="77777777" w:rsidR="00C66E18" w:rsidRPr="00C63074" w:rsidRDefault="00C66E18" w:rsidP="001C5750">
            <w:pPr>
              <w:rPr>
                <w:b/>
                <w:bCs/>
              </w:rPr>
            </w:pPr>
            <w:r w:rsidRPr="00C63074">
              <w:rPr>
                <w:b/>
                <w:bCs/>
              </w:rPr>
              <w:t>Reporting guide</w:t>
            </w:r>
          </w:p>
        </w:tc>
        <w:tc>
          <w:tcPr>
            <w:tcW w:w="7229" w:type="dxa"/>
          </w:tcPr>
          <w:p w14:paraId="3D3C1F76" w14:textId="77777777" w:rsidR="00C66E18" w:rsidRPr="00C63074" w:rsidRDefault="00C66E18" w:rsidP="001C5750">
            <w:r w:rsidRPr="00C63074">
              <w:t>This information must:</w:t>
            </w:r>
          </w:p>
          <w:p w14:paraId="468FCB08" w14:textId="77777777" w:rsidR="00C66E18" w:rsidRPr="00C63074" w:rsidRDefault="00C66E18" w:rsidP="00C66E18">
            <w:pPr>
              <w:numPr>
                <w:ilvl w:val="0"/>
                <w:numId w:val="3"/>
              </w:numPr>
            </w:pPr>
            <w:r w:rsidRPr="00C63074">
              <w:t>be checked for every emergency presentation</w:t>
            </w:r>
          </w:p>
          <w:p w14:paraId="156CDD0E" w14:textId="77777777" w:rsidR="00C66E18" w:rsidRPr="00C63074" w:rsidRDefault="00C66E18" w:rsidP="00C66E18">
            <w:pPr>
              <w:numPr>
                <w:ilvl w:val="0"/>
                <w:numId w:val="3"/>
              </w:numPr>
            </w:pPr>
            <w:r w:rsidRPr="00C63074">
              <w:t>be collected on, or as soon as possible after, arrival.</w:t>
            </w:r>
          </w:p>
          <w:p w14:paraId="0C693230" w14:textId="77777777" w:rsidR="00C66E18" w:rsidRPr="00C63074" w:rsidRDefault="00C66E18" w:rsidP="001C5750">
            <w:r w:rsidRPr="00C63074">
              <w:t>Ask the standard question:</w:t>
            </w:r>
          </w:p>
          <w:p w14:paraId="3AB71595" w14:textId="77777777" w:rsidR="00C66E18" w:rsidRPr="00C63074" w:rsidRDefault="00C66E18" w:rsidP="001C5750">
            <w:pPr>
              <w:rPr>
                <w:b/>
              </w:rPr>
            </w:pPr>
            <w:r w:rsidRPr="00C63074">
              <w:rPr>
                <w:b/>
              </w:rPr>
              <w:t>What is [your] [the person’s] preferred language?</w:t>
            </w:r>
          </w:p>
          <w:p w14:paraId="1CC3CD2C" w14:textId="77777777" w:rsidR="00C66E18" w:rsidRPr="00C63074" w:rsidRDefault="00C66E18" w:rsidP="001C5750">
            <w:pPr>
              <w:rPr>
                <w:b/>
              </w:rPr>
            </w:pPr>
            <w:r w:rsidRPr="00C63074">
              <w:rPr>
                <w:b/>
              </w:rPr>
              <w:t>Patient is unable to consent (for example baby, child or elderly):</w:t>
            </w:r>
          </w:p>
          <w:p w14:paraId="1EA2D4DF" w14:textId="77777777" w:rsidR="00C66E18" w:rsidRPr="00C63074" w:rsidRDefault="00C66E18" w:rsidP="001C5750">
            <w:r w:rsidRPr="00C63074">
              <w:t>For example baby, child or elderly then the language of the person who is consenting will be recorded. For example a parent/guardian or someone with enduring power of attorney.</w:t>
            </w:r>
          </w:p>
          <w:p w14:paraId="67CD3837" w14:textId="77777777" w:rsidR="00C66E18" w:rsidRPr="00C63074" w:rsidRDefault="00C66E18" w:rsidP="001C5750">
            <w:pPr>
              <w:rPr>
                <w:b/>
              </w:rPr>
            </w:pPr>
            <w:r w:rsidRPr="00C63074">
              <w:rPr>
                <w:b/>
              </w:rPr>
              <w:t>8000 - Australian Indigenous languages, NEC</w:t>
            </w:r>
          </w:p>
          <w:p w14:paraId="46F28194" w14:textId="77777777" w:rsidR="00C66E18" w:rsidRPr="00C63074" w:rsidRDefault="00C66E18" w:rsidP="001C5750">
            <w:r w:rsidRPr="00C63074">
              <w:t>Includes: All Australian Indigenous languages not shown separately on the code list.</w:t>
            </w:r>
          </w:p>
          <w:p w14:paraId="6061DE4F" w14:textId="77777777" w:rsidR="00C66E18" w:rsidRPr="00C63074" w:rsidRDefault="00C66E18" w:rsidP="001C5750">
            <w:pPr>
              <w:rPr>
                <w:b/>
              </w:rPr>
            </w:pPr>
            <w:r w:rsidRPr="00C63074">
              <w:rPr>
                <w:b/>
              </w:rPr>
              <w:t>0002 - Not Stated</w:t>
            </w:r>
          </w:p>
          <w:p w14:paraId="259A6AD9" w14:textId="77777777" w:rsidR="00C66E18" w:rsidRPr="00C63074" w:rsidRDefault="00C66E18" w:rsidP="001C5750">
            <w:r w:rsidRPr="00C63074">
              <w:t>Includes:</w:t>
            </w:r>
          </w:p>
          <w:p w14:paraId="3001BAC2" w14:textId="25F98329" w:rsidR="00C66E18" w:rsidRPr="00C63074" w:rsidRDefault="00C66E18" w:rsidP="00C66E18">
            <w:pPr>
              <w:numPr>
                <w:ilvl w:val="0"/>
                <w:numId w:val="3"/>
              </w:numPr>
            </w:pPr>
            <w:r w:rsidRPr="00C63074">
              <w:t>Patients who are not able to respond to this question during their admission for example unconscious)</w:t>
            </w:r>
          </w:p>
          <w:p w14:paraId="4D667998" w14:textId="70297DD4" w:rsidR="00C66E18" w:rsidRPr="00C63074" w:rsidRDefault="00C66E18" w:rsidP="00C66E18">
            <w:pPr>
              <w:numPr>
                <w:ilvl w:val="0"/>
                <w:numId w:val="3"/>
              </w:numPr>
            </w:pPr>
            <w:r w:rsidRPr="00C63074">
              <w:t>Unaccompanied child, who is too young to identify preferred language</w:t>
            </w:r>
          </w:p>
        </w:tc>
      </w:tr>
      <w:tr w:rsidR="00C66E18" w:rsidRPr="00C63074" w14:paraId="0D8BB995" w14:textId="77777777" w:rsidTr="001C5750">
        <w:tc>
          <w:tcPr>
            <w:tcW w:w="2127" w:type="dxa"/>
          </w:tcPr>
          <w:p w14:paraId="76AA785B" w14:textId="77777777" w:rsidR="00C66E18" w:rsidRPr="00C63074" w:rsidRDefault="00C66E18" w:rsidP="001C5750">
            <w:pPr>
              <w:rPr>
                <w:b/>
                <w:bCs/>
              </w:rPr>
            </w:pPr>
            <w:r w:rsidRPr="00C63074">
              <w:rPr>
                <w:b/>
                <w:bCs/>
              </w:rPr>
              <w:t>Validations</w:t>
            </w:r>
          </w:p>
        </w:tc>
        <w:tc>
          <w:tcPr>
            <w:tcW w:w="7229" w:type="dxa"/>
          </w:tcPr>
          <w:p w14:paraId="04D83E90" w14:textId="2805FE0F" w:rsidR="00C66E18" w:rsidRPr="00C63074" w:rsidRDefault="00C66E18" w:rsidP="001C5750">
            <w:r w:rsidRPr="00C63074">
              <w:t>E110</w:t>
            </w:r>
            <w:r w:rsidRPr="00C63074">
              <w:tab/>
              <w:t xml:space="preserve">Preferred Language </w:t>
            </w:r>
            <w:r w:rsidR="003E4CE2">
              <w:t>invalid</w:t>
            </w:r>
          </w:p>
          <w:p w14:paraId="76E4C565" w14:textId="2DBD3155" w:rsidR="00C66E18" w:rsidRPr="00C63074" w:rsidRDefault="00C66E18" w:rsidP="001C5750">
            <w:r w:rsidRPr="00C63074">
              <w:t>E359</w:t>
            </w:r>
            <w:r w:rsidRPr="00C63074">
              <w:tab/>
              <w:t>Invalid</w:t>
            </w:r>
            <w:r w:rsidR="003E4CE2">
              <w:t xml:space="preserve"> combination</w:t>
            </w:r>
            <w:r w:rsidRPr="00C63074">
              <w:t xml:space="preserve"> of Interpreter Required and Preferred Language</w:t>
            </w:r>
          </w:p>
          <w:p w14:paraId="41759E8A" w14:textId="77777777" w:rsidR="00C66E18" w:rsidRPr="00C63074" w:rsidRDefault="00C66E18" w:rsidP="001C5750">
            <w:r w:rsidRPr="00C63074">
              <w:t>E360</w:t>
            </w:r>
            <w:r w:rsidRPr="00C63074">
              <w:tab/>
              <w:t>Indigenous Status and Preferred Language Mismatch</w:t>
            </w:r>
          </w:p>
          <w:p w14:paraId="584FEEDF" w14:textId="77777777" w:rsidR="00C66E18" w:rsidRPr="00C63074" w:rsidRDefault="00C66E18" w:rsidP="001C5750">
            <w:r w:rsidRPr="00C63074">
              <w:t>E361</w:t>
            </w:r>
            <w:r w:rsidRPr="00C63074">
              <w:tab/>
              <w:t>Preferred Language is Unspecified</w:t>
            </w:r>
          </w:p>
        </w:tc>
      </w:tr>
      <w:tr w:rsidR="00697E58" w:rsidRPr="00C63074" w14:paraId="2317FFE4" w14:textId="77777777" w:rsidTr="001C5750">
        <w:tc>
          <w:tcPr>
            <w:tcW w:w="2127" w:type="dxa"/>
          </w:tcPr>
          <w:p w14:paraId="7ABC6A80" w14:textId="77777777" w:rsidR="00697E58" w:rsidRDefault="00697E58" w:rsidP="001C5750">
            <w:pPr>
              <w:rPr>
                <w:b/>
                <w:bCs/>
              </w:rPr>
            </w:pPr>
          </w:p>
          <w:p w14:paraId="285F2086" w14:textId="7A0677B0" w:rsidR="00697E58" w:rsidRPr="00C63074" w:rsidRDefault="00697E58" w:rsidP="001C5750">
            <w:pPr>
              <w:rPr>
                <w:b/>
                <w:bCs/>
              </w:rPr>
            </w:pPr>
            <w:r>
              <w:rPr>
                <w:b/>
                <w:bCs/>
              </w:rPr>
              <w:t>Related items</w:t>
            </w:r>
          </w:p>
        </w:tc>
        <w:tc>
          <w:tcPr>
            <w:tcW w:w="7229" w:type="dxa"/>
          </w:tcPr>
          <w:p w14:paraId="219B99C4" w14:textId="77777777" w:rsidR="00697E58" w:rsidRDefault="00697E58" w:rsidP="001C5750">
            <w:r>
              <w:t>Section 3</w:t>
            </w:r>
            <w:r>
              <w:tab/>
              <w:t>Indigenous status</w:t>
            </w:r>
          </w:p>
          <w:p w14:paraId="646F763D" w14:textId="49C3A207" w:rsidR="00697E58" w:rsidRPr="00C63074" w:rsidRDefault="00697E58" w:rsidP="001C5750">
            <w:r>
              <w:tab/>
            </w:r>
            <w:r>
              <w:tab/>
              <w:t>Interpreter required</w:t>
            </w:r>
          </w:p>
        </w:tc>
      </w:tr>
    </w:tbl>
    <w:p w14:paraId="445B3111"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F27437A" w14:textId="77777777" w:rsidTr="001C5750">
        <w:tc>
          <w:tcPr>
            <w:tcW w:w="2127" w:type="dxa"/>
          </w:tcPr>
          <w:p w14:paraId="79762BE5" w14:textId="77777777" w:rsidR="00C66E18" w:rsidRPr="00C63074" w:rsidRDefault="00C66E18" w:rsidP="001C5750">
            <w:pPr>
              <w:rPr>
                <w:b/>
                <w:bCs/>
              </w:rPr>
            </w:pPr>
            <w:r w:rsidRPr="00C63074">
              <w:rPr>
                <w:b/>
                <w:bCs/>
              </w:rPr>
              <w:lastRenderedPageBreak/>
              <w:t>Purpose</w:t>
            </w:r>
          </w:p>
        </w:tc>
        <w:tc>
          <w:tcPr>
            <w:tcW w:w="7229" w:type="dxa"/>
          </w:tcPr>
          <w:p w14:paraId="457EDE69" w14:textId="77777777" w:rsidR="00C66E18" w:rsidRPr="00C63074" w:rsidRDefault="00C66E18" w:rsidP="001C5750">
            <w:r w:rsidRPr="00C63074">
              <w:t>This item is an indicator of ethnicity and assists multilingual service planning and provision.</w:t>
            </w:r>
          </w:p>
        </w:tc>
      </w:tr>
      <w:tr w:rsidR="00C66E18" w:rsidRPr="00C63074" w14:paraId="73519BCC" w14:textId="77777777" w:rsidTr="001C5750">
        <w:tc>
          <w:tcPr>
            <w:tcW w:w="2127" w:type="dxa"/>
          </w:tcPr>
          <w:p w14:paraId="1054774A" w14:textId="77777777" w:rsidR="00C66E18" w:rsidRPr="00C63074" w:rsidRDefault="00C66E18" w:rsidP="001C5750">
            <w:pPr>
              <w:rPr>
                <w:b/>
                <w:bCs/>
              </w:rPr>
            </w:pPr>
            <w:r w:rsidRPr="00C63074">
              <w:rPr>
                <w:b/>
                <w:bCs/>
              </w:rPr>
              <w:t>Principal data users</w:t>
            </w:r>
          </w:p>
        </w:tc>
        <w:tc>
          <w:tcPr>
            <w:tcW w:w="7229" w:type="dxa"/>
          </w:tcPr>
          <w:p w14:paraId="13710ECD" w14:textId="035305DD"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356E932C" w14:textId="77777777" w:rsidTr="001C5750">
        <w:tc>
          <w:tcPr>
            <w:tcW w:w="2127" w:type="dxa"/>
          </w:tcPr>
          <w:p w14:paraId="1CD2CC56" w14:textId="77777777" w:rsidR="00C66E18" w:rsidRPr="00C63074" w:rsidRDefault="00C66E18" w:rsidP="001C5750">
            <w:pPr>
              <w:rPr>
                <w:b/>
                <w:bCs/>
              </w:rPr>
            </w:pPr>
            <w:r w:rsidRPr="00C63074">
              <w:rPr>
                <w:b/>
                <w:bCs/>
              </w:rPr>
              <w:t>Collection start</w:t>
            </w:r>
          </w:p>
        </w:tc>
        <w:tc>
          <w:tcPr>
            <w:tcW w:w="7229" w:type="dxa"/>
          </w:tcPr>
          <w:p w14:paraId="5DF5B005" w14:textId="77777777" w:rsidR="00C66E18" w:rsidRPr="00C63074" w:rsidRDefault="00C66E18" w:rsidP="001C5750">
            <w:r w:rsidRPr="00C63074">
              <w:t>1 July 1995</w:t>
            </w:r>
          </w:p>
        </w:tc>
      </w:tr>
      <w:tr w:rsidR="00C66E18" w:rsidRPr="00C63074" w14:paraId="24B3F6A8" w14:textId="77777777" w:rsidTr="001C5750">
        <w:tc>
          <w:tcPr>
            <w:tcW w:w="2127" w:type="dxa"/>
          </w:tcPr>
          <w:p w14:paraId="6E10D347" w14:textId="77777777" w:rsidR="00C66E18" w:rsidRPr="00C63074" w:rsidRDefault="00C66E18" w:rsidP="001C5750">
            <w:pPr>
              <w:rPr>
                <w:b/>
                <w:bCs/>
              </w:rPr>
            </w:pPr>
            <w:r w:rsidRPr="00C63074">
              <w:rPr>
                <w:b/>
                <w:bCs/>
              </w:rPr>
              <w:t>Version</w:t>
            </w:r>
          </w:p>
        </w:tc>
        <w:tc>
          <w:tcPr>
            <w:tcW w:w="7229" w:type="dxa"/>
          </w:tcPr>
          <w:p w14:paraId="168631E6" w14:textId="36D10417" w:rsidR="00C66E18" w:rsidRPr="00C63074" w:rsidRDefault="00C66E18" w:rsidP="001C5750">
            <w:r w:rsidRPr="00C63074">
              <w:t>Version</w:t>
            </w:r>
            <w:r w:rsidRPr="00C63074">
              <w:tab/>
            </w:r>
            <w:r w:rsidRPr="00C63074">
              <w:tab/>
            </w:r>
            <w:r w:rsidRPr="00C63074">
              <w:tab/>
            </w:r>
            <w:r w:rsidRPr="00C63074">
              <w:tab/>
              <w:t>Effective date</w:t>
            </w:r>
          </w:p>
          <w:p w14:paraId="3534F5A2" w14:textId="33F0F15B" w:rsidR="00C66E18" w:rsidRPr="00C63074" w:rsidRDefault="00C66E18" w:rsidP="001C5750">
            <w:r w:rsidRPr="00C63074">
              <w:t>1</w:t>
            </w:r>
            <w:r w:rsidRPr="00C63074">
              <w:tab/>
            </w:r>
            <w:r w:rsidRPr="00C63074">
              <w:tab/>
            </w:r>
            <w:r w:rsidRPr="00C63074">
              <w:tab/>
            </w:r>
            <w:r w:rsidRPr="00C63074">
              <w:tab/>
              <w:t>1 July 1995</w:t>
            </w:r>
          </w:p>
          <w:p w14:paraId="1BCAF3C3" w14:textId="31CA2B6E" w:rsidR="00C66E18" w:rsidRDefault="00C66E18" w:rsidP="001C5750">
            <w:r w:rsidRPr="00C63074">
              <w:t>2</w:t>
            </w:r>
            <w:r w:rsidRPr="00C63074">
              <w:tab/>
            </w:r>
            <w:r w:rsidRPr="00C63074">
              <w:tab/>
            </w:r>
            <w:r w:rsidRPr="00C63074">
              <w:tab/>
            </w:r>
            <w:r w:rsidRPr="00C63074">
              <w:tab/>
              <w:t>1 July 2012</w:t>
            </w:r>
          </w:p>
          <w:p w14:paraId="4BC020B7" w14:textId="01C3F217" w:rsidR="00CC435D" w:rsidRPr="00C63074" w:rsidRDefault="00CC435D" w:rsidP="001C5750">
            <w:r>
              <w:t>3</w:t>
            </w:r>
            <w:r w:rsidRPr="00C63074">
              <w:tab/>
            </w:r>
            <w:r w:rsidRPr="00C63074">
              <w:tab/>
            </w:r>
            <w:r w:rsidRPr="00C63074">
              <w:tab/>
            </w:r>
            <w:r w:rsidRPr="00C63074">
              <w:tab/>
              <w:t>1 July 20</w:t>
            </w:r>
            <w:r>
              <w:t>17</w:t>
            </w:r>
          </w:p>
        </w:tc>
      </w:tr>
      <w:tr w:rsidR="00C66E18" w:rsidRPr="00C63074" w14:paraId="16331768" w14:textId="77777777" w:rsidTr="001C5750">
        <w:tc>
          <w:tcPr>
            <w:tcW w:w="2127" w:type="dxa"/>
          </w:tcPr>
          <w:p w14:paraId="270A4D45" w14:textId="77777777" w:rsidR="00C66E18" w:rsidRPr="00C63074" w:rsidRDefault="00C66E18" w:rsidP="001C5750">
            <w:pPr>
              <w:rPr>
                <w:b/>
                <w:bCs/>
              </w:rPr>
            </w:pPr>
            <w:r w:rsidRPr="00C63074">
              <w:rPr>
                <w:b/>
                <w:bCs/>
              </w:rPr>
              <w:t>Definition source</w:t>
            </w:r>
          </w:p>
        </w:tc>
        <w:tc>
          <w:tcPr>
            <w:tcW w:w="7229" w:type="dxa"/>
          </w:tcPr>
          <w:p w14:paraId="5143196C" w14:textId="77777777" w:rsidR="00C66E18" w:rsidRPr="00C63074" w:rsidRDefault="00C66E18" w:rsidP="001C5750">
            <w:r w:rsidRPr="00C63074">
              <w:t>NHDD</w:t>
            </w:r>
          </w:p>
        </w:tc>
      </w:tr>
      <w:tr w:rsidR="00C66E18" w:rsidRPr="00C63074" w14:paraId="3CCCC7ED" w14:textId="77777777" w:rsidTr="001C5750">
        <w:tc>
          <w:tcPr>
            <w:tcW w:w="2127" w:type="dxa"/>
          </w:tcPr>
          <w:p w14:paraId="4115BC16" w14:textId="77777777" w:rsidR="00C66E18" w:rsidRPr="00C63074" w:rsidRDefault="00C66E18" w:rsidP="001C5750">
            <w:pPr>
              <w:rPr>
                <w:b/>
                <w:bCs/>
              </w:rPr>
            </w:pPr>
            <w:r w:rsidRPr="00C63074">
              <w:rPr>
                <w:b/>
                <w:bCs/>
              </w:rPr>
              <w:t>Code set source</w:t>
            </w:r>
          </w:p>
        </w:tc>
        <w:tc>
          <w:tcPr>
            <w:tcW w:w="7229" w:type="dxa"/>
          </w:tcPr>
          <w:p w14:paraId="79DD6085" w14:textId="524A8DA4" w:rsidR="00C66E18" w:rsidRPr="00C63074" w:rsidRDefault="00C66E18" w:rsidP="001C5750">
            <w:r w:rsidRPr="00C63074">
              <w:t>ABS Australian Standard Classification of Languages (ASCL), 201</w:t>
            </w:r>
            <w:r w:rsidR="00CC435D">
              <w:t>6</w:t>
            </w:r>
            <w:r w:rsidRPr="00C63074">
              <w:t xml:space="preserve"> version</w:t>
            </w:r>
          </w:p>
        </w:tc>
      </w:tr>
    </w:tbl>
    <w:p w14:paraId="1C4DEC33" w14:textId="77777777" w:rsidR="00162660" w:rsidRDefault="00162660">
      <w:pPr>
        <w:spacing w:after="0" w:line="240" w:lineRule="auto"/>
        <w:rPr>
          <w:b/>
          <w:color w:val="53565A"/>
          <w:sz w:val="32"/>
          <w:szCs w:val="28"/>
        </w:rPr>
      </w:pPr>
      <w:bookmarkStart w:id="199" w:name="_Toc43800548"/>
      <w:r>
        <w:br w:type="page"/>
      </w:r>
    </w:p>
    <w:p w14:paraId="171EA172" w14:textId="2CF3B405" w:rsidR="00C66E18" w:rsidRPr="00C63074" w:rsidRDefault="00C66E18" w:rsidP="00C66E18">
      <w:pPr>
        <w:pStyle w:val="Heading2"/>
      </w:pPr>
      <w:bookmarkStart w:id="200" w:name="_Toc105672819"/>
      <w:r w:rsidRPr="00C63074">
        <w:lastRenderedPageBreak/>
        <w:t>Reason for Transfer</w:t>
      </w:r>
      <w:bookmarkEnd w:id="199"/>
      <w:bookmarkEnd w:id="200"/>
    </w:p>
    <w:p w14:paraId="0D245DCC"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580A9BC" w14:textId="77777777" w:rsidTr="001C5750">
        <w:tc>
          <w:tcPr>
            <w:tcW w:w="2127" w:type="dxa"/>
          </w:tcPr>
          <w:p w14:paraId="472F043F" w14:textId="77777777" w:rsidR="00C66E18" w:rsidRPr="00C63074" w:rsidRDefault="00C66E18" w:rsidP="001C5750">
            <w:pPr>
              <w:rPr>
                <w:b/>
                <w:bCs/>
              </w:rPr>
            </w:pPr>
            <w:r w:rsidRPr="00C63074">
              <w:rPr>
                <w:b/>
                <w:bCs/>
              </w:rPr>
              <w:t>Definition</w:t>
            </w:r>
          </w:p>
        </w:tc>
        <w:tc>
          <w:tcPr>
            <w:tcW w:w="7229" w:type="dxa"/>
          </w:tcPr>
          <w:p w14:paraId="71C2B402" w14:textId="77777777" w:rsidR="00C66E18" w:rsidRPr="00C63074" w:rsidRDefault="00C66E18" w:rsidP="001C5750">
            <w:r w:rsidRPr="00C63074">
              <w:t>Reason for transfer of a patient to another hospital or health service</w:t>
            </w:r>
          </w:p>
        </w:tc>
      </w:tr>
      <w:tr w:rsidR="00C66E18" w:rsidRPr="00C63074" w14:paraId="21500FC9" w14:textId="77777777" w:rsidTr="001C5750">
        <w:tc>
          <w:tcPr>
            <w:tcW w:w="2127" w:type="dxa"/>
          </w:tcPr>
          <w:p w14:paraId="43FC78A0" w14:textId="77777777" w:rsidR="00C66E18" w:rsidRPr="00C63074" w:rsidRDefault="00C66E18" w:rsidP="001C5750">
            <w:pPr>
              <w:rPr>
                <w:b/>
                <w:bCs/>
              </w:rPr>
            </w:pPr>
            <w:r w:rsidRPr="00C63074">
              <w:rPr>
                <w:b/>
                <w:bCs/>
              </w:rPr>
              <w:t>Reported by</w:t>
            </w:r>
          </w:p>
        </w:tc>
        <w:tc>
          <w:tcPr>
            <w:tcW w:w="7229" w:type="dxa"/>
          </w:tcPr>
          <w:p w14:paraId="47AC581C" w14:textId="77777777" w:rsidR="00C66E18" w:rsidRPr="00C63074" w:rsidRDefault="00C66E18" w:rsidP="001C5750">
            <w:r w:rsidRPr="00C63074">
              <w:t>Public hospitals</w:t>
            </w:r>
          </w:p>
          <w:p w14:paraId="39BCF6AD" w14:textId="77777777" w:rsidR="00C66E18" w:rsidRPr="00C63074" w:rsidRDefault="00C66E18" w:rsidP="001C5750">
            <w:r w:rsidRPr="00C63074">
              <w:t>Private hospitals, optional</w:t>
            </w:r>
          </w:p>
        </w:tc>
      </w:tr>
      <w:tr w:rsidR="00C66E18" w:rsidRPr="00C63074" w14:paraId="7E4C0A76" w14:textId="77777777" w:rsidTr="001C5750">
        <w:tc>
          <w:tcPr>
            <w:tcW w:w="2127" w:type="dxa"/>
          </w:tcPr>
          <w:p w14:paraId="177A49B2" w14:textId="77777777" w:rsidR="00C66E18" w:rsidRPr="00C63074" w:rsidRDefault="00C66E18" w:rsidP="001C5750">
            <w:pPr>
              <w:rPr>
                <w:b/>
                <w:bCs/>
              </w:rPr>
            </w:pPr>
            <w:r w:rsidRPr="00C63074">
              <w:rPr>
                <w:b/>
                <w:bCs/>
              </w:rPr>
              <w:t>Reported for</w:t>
            </w:r>
          </w:p>
        </w:tc>
        <w:tc>
          <w:tcPr>
            <w:tcW w:w="7229" w:type="dxa"/>
          </w:tcPr>
          <w:p w14:paraId="4969E391" w14:textId="77777777" w:rsidR="00C66E18" w:rsidRPr="00C63074" w:rsidRDefault="00C66E18" w:rsidP="001C5750">
            <w:r w:rsidRPr="00C63074">
              <w:t>Presentations with Departure Status of 17, 19, 20 and 21 (Conditional mandatory).</w:t>
            </w:r>
          </w:p>
        </w:tc>
      </w:tr>
      <w:tr w:rsidR="00C66E18" w:rsidRPr="00C63074" w14:paraId="188B80E1" w14:textId="77777777" w:rsidTr="001C5750">
        <w:tc>
          <w:tcPr>
            <w:tcW w:w="2127" w:type="dxa"/>
          </w:tcPr>
          <w:p w14:paraId="463A5A6F" w14:textId="77777777" w:rsidR="00C66E18" w:rsidRPr="00C63074" w:rsidRDefault="00C66E18" w:rsidP="001C5750">
            <w:pPr>
              <w:rPr>
                <w:b/>
                <w:bCs/>
              </w:rPr>
            </w:pPr>
            <w:r w:rsidRPr="00C63074">
              <w:rPr>
                <w:b/>
                <w:bCs/>
              </w:rPr>
              <w:t>Code set</w:t>
            </w:r>
          </w:p>
        </w:tc>
        <w:tc>
          <w:tcPr>
            <w:tcW w:w="7229" w:type="dxa"/>
          </w:tcPr>
          <w:p w14:paraId="47AC410C" w14:textId="77777777" w:rsidR="00C66E18" w:rsidRPr="00C63074" w:rsidRDefault="00C66E18" w:rsidP="001C5750">
            <w:pPr>
              <w:rPr>
                <w:b/>
                <w:bCs/>
              </w:rPr>
            </w:pPr>
            <w:r w:rsidRPr="00C63074">
              <w:rPr>
                <w:b/>
                <w:bCs/>
              </w:rPr>
              <w:t>Code</w:t>
            </w:r>
            <w:r w:rsidRPr="00C63074">
              <w:rPr>
                <w:b/>
                <w:bCs/>
              </w:rPr>
              <w:tab/>
              <w:t>Descriptor</w:t>
            </w:r>
          </w:p>
          <w:p w14:paraId="36483257" w14:textId="77777777" w:rsidR="00C66E18" w:rsidRPr="00C63074" w:rsidRDefault="00C66E18" w:rsidP="001C5750">
            <w:r w:rsidRPr="00C63074">
              <w:t>1</w:t>
            </w:r>
            <w:r w:rsidRPr="00C63074">
              <w:tab/>
              <w:t>ICU bed not available</w:t>
            </w:r>
          </w:p>
          <w:p w14:paraId="0AC00A4D" w14:textId="77777777" w:rsidR="00C66E18" w:rsidRPr="00C63074" w:rsidRDefault="00C66E18" w:rsidP="001C5750">
            <w:r w:rsidRPr="00C63074">
              <w:t>2</w:t>
            </w:r>
            <w:r w:rsidRPr="00C63074">
              <w:tab/>
              <w:t>CCU bed not available</w:t>
            </w:r>
          </w:p>
          <w:p w14:paraId="0457E586" w14:textId="77777777" w:rsidR="00C66E18" w:rsidRPr="00C63074" w:rsidRDefault="00C66E18" w:rsidP="001C5750">
            <w:r w:rsidRPr="00C63074">
              <w:t>3</w:t>
            </w:r>
            <w:r w:rsidRPr="00C63074">
              <w:tab/>
              <w:t>General bed not available</w:t>
            </w:r>
          </w:p>
          <w:p w14:paraId="3B0CE5F9" w14:textId="77777777" w:rsidR="00C66E18" w:rsidRPr="00C63074" w:rsidRDefault="00C66E18" w:rsidP="001C5750">
            <w:r w:rsidRPr="00C63074">
              <w:t>4</w:t>
            </w:r>
            <w:r w:rsidRPr="00C63074">
              <w:tab/>
              <w:t>Specialty not available</w:t>
            </w:r>
          </w:p>
          <w:p w14:paraId="78DF664F" w14:textId="77777777" w:rsidR="00C66E18" w:rsidRPr="00C63074" w:rsidRDefault="00C66E18" w:rsidP="001C5750">
            <w:r w:rsidRPr="00C63074">
              <w:t>5</w:t>
            </w:r>
            <w:r w:rsidRPr="00C63074">
              <w:tab/>
              <w:t>Previous patient of destination hospital</w:t>
            </w:r>
          </w:p>
          <w:p w14:paraId="2D64D146" w14:textId="77777777" w:rsidR="00C66E18" w:rsidRPr="00C63074" w:rsidRDefault="00C66E18" w:rsidP="001C5750">
            <w:r w:rsidRPr="00C63074">
              <w:t>6</w:t>
            </w:r>
            <w:r w:rsidRPr="00C63074">
              <w:tab/>
              <w:t>Insured/Compensable</w:t>
            </w:r>
          </w:p>
          <w:p w14:paraId="0FBD258D" w14:textId="77777777" w:rsidR="00C66E18" w:rsidRPr="00C63074" w:rsidRDefault="00C66E18" w:rsidP="001C5750">
            <w:r w:rsidRPr="00C63074">
              <w:t>7</w:t>
            </w:r>
            <w:r w:rsidRPr="00C63074">
              <w:tab/>
              <w:t>Patient preference</w:t>
            </w:r>
          </w:p>
          <w:p w14:paraId="665651C3" w14:textId="77777777" w:rsidR="00C66E18" w:rsidRPr="00C63074" w:rsidRDefault="00C66E18" w:rsidP="001C5750">
            <w:r w:rsidRPr="00C63074">
              <w:t>9</w:t>
            </w:r>
            <w:r w:rsidRPr="00C63074">
              <w:tab/>
              <w:t>Other reason</w:t>
            </w:r>
          </w:p>
        </w:tc>
      </w:tr>
      <w:tr w:rsidR="00C66E18" w:rsidRPr="00C63074" w14:paraId="65D5AD3E" w14:textId="77777777" w:rsidTr="001C5750">
        <w:tc>
          <w:tcPr>
            <w:tcW w:w="2127" w:type="dxa"/>
          </w:tcPr>
          <w:p w14:paraId="3ADC05D0" w14:textId="77777777" w:rsidR="00C66E18" w:rsidRPr="00C63074" w:rsidRDefault="00C66E18" w:rsidP="001C5750">
            <w:pPr>
              <w:rPr>
                <w:b/>
                <w:bCs/>
              </w:rPr>
            </w:pPr>
            <w:r w:rsidRPr="00C63074">
              <w:rPr>
                <w:b/>
                <w:bCs/>
              </w:rPr>
              <w:t>Reporting guide</w:t>
            </w:r>
          </w:p>
        </w:tc>
        <w:tc>
          <w:tcPr>
            <w:tcW w:w="7229" w:type="dxa"/>
          </w:tcPr>
          <w:p w14:paraId="25D7E0BE" w14:textId="77777777" w:rsidR="00C66E18" w:rsidRPr="00C63074" w:rsidRDefault="00C66E18" w:rsidP="001C5750">
            <w:r w:rsidRPr="00C63074">
              <w:t>Select the first appropriate category.</w:t>
            </w:r>
          </w:p>
        </w:tc>
      </w:tr>
      <w:tr w:rsidR="00C66E18" w:rsidRPr="00C63074" w14:paraId="17E1E2B6" w14:textId="77777777" w:rsidTr="001C5750">
        <w:tc>
          <w:tcPr>
            <w:tcW w:w="2127" w:type="dxa"/>
          </w:tcPr>
          <w:p w14:paraId="516403A8" w14:textId="77777777" w:rsidR="00C66E18" w:rsidRPr="00C63074" w:rsidRDefault="00C66E18" w:rsidP="001C5750">
            <w:pPr>
              <w:rPr>
                <w:b/>
                <w:bCs/>
              </w:rPr>
            </w:pPr>
            <w:r w:rsidRPr="00C63074">
              <w:rPr>
                <w:b/>
                <w:bCs/>
              </w:rPr>
              <w:t>Validations</w:t>
            </w:r>
          </w:p>
        </w:tc>
        <w:tc>
          <w:tcPr>
            <w:tcW w:w="7229" w:type="dxa"/>
          </w:tcPr>
          <w:p w14:paraId="04ED1F99" w14:textId="03F83FF0" w:rsidR="00C66E18" w:rsidRPr="00C63074" w:rsidRDefault="00C66E18" w:rsidP="001C5750">
            <w:r w:rsidRPr="00C63074">
              <w:t>E245</w:t>
            </w:r>
            <w:r w:rsidRPr="00C63074">
              <w:tab/>
              <w:t xml:space="preserve">Reason for Transfer Code </w:t>
            </w:r>
            <w:r w:rsidR="003E4CE2">
              <w:t>invalid</w:t>
            </w:r>
          </w:p>
        </w:tc>
      </w:tr>
      <w:tr w:rsidR="00C66E18" w:rsidRPr="00A83D3B" w14:paraId="16F86694" w14:textId="77777777" w:rsidTr="001C5750">
        <w:tc>
          <w:tcPr>
            <w:tcW w:w="2127" w:type="dxa"/>
          </w:tcPr>
          <w:p w14:paraId="4FC32773" w14:textId="77777777" w:rsidR="00C66E18" w:rsidRPr="00C63074" w:rsidRDefault="00C66E18" w:rsidP="001C5750">
            <w:pPr>
              <w:rPr>
                <w:b/>
                <w:bCs/>
              </w:rPr>
            </w:pPr>
            <w:r w:rsidRPr="00C63074">
              <w:rPr>
                <w:b/>
                <w:bCs/>
              </w:rPr>
              <w:t>Related items</w:t>
            </w:r>
          </w:p>
        </w:tc>
        <w:tc>
          <w:tcPr>
            <w:tcW w:w="7229" w:type="dxa"/>
          </w:tcPr>
          <w:p w14:paraId="0CCD3D9F" w14:textId="66341871" w:rsidR="00C66E18" w:rsidRPr="00F94FB0" w:rsidRDefault="005C0268" w:rsidP="001C5750">
            <w:pPr>
              <w:rPr>
                <w:lang w:val="fr-FR"/>
              </w:rPr>
            </w:pPr>
            <w:r>
              <w:rPr>
                <w:lang w:val="fr-FR"/>
              </w:rPr>
              <w:t>Section 3</w:t>
            </w:r>
            <w:r w:rsidR="00C66E18" w:rsidRPr="00F94FB0">
              <w:rPr>
                <w:lang w:val="fr-FR"/>
              </w:rPr>
              <w:tab/>
            </w:r>
            <w:r w:rsidR="00C66E18" w:rsidRPr="006C1A2F">
              <w:t>Departure</w:t>
            </w:r>
            <w:r w:rsidR="00C66E18" w:rsidRPr="00F94FB0">
              <w:rPr>
                <w:lang w:val="fr-FR"/>
              </w:rPr>
              <w:t xml:space="preserve"> </w:t>
            </w:r>
            <w:r w:rsidR="00C66E18" w:rsidRPr="00B739CA">
              <w:t>Status</w:t>
            </w:r>
          </w:p>
          <w:p w14:paraId="38C1C43E" w14:textId="77777777" w:rsidR="00C66E18" w:rsidRPr="00F94FB0" w:rsidRDefault="00C66E18" w:rsidP="001C5750">
            <w:pPr>
              <w:rPr>
                <w:lang w:val="fr-FR"/>
              </w:rPr>
            </w:pPr>
            <w:r w:rsidRPr="00F94FB0">
              <w:rPr>
                <w:lang w:val="fr-FR"/>
              </w:rPr>
              <w:tab/>
            </w:r>
            <w:r w:rsidRPr="00F94FB0">
              <w:rPr>
                <w:lang w:val="fr-FR"/>
              </w:rPr>
              <w:tab/>
            </w:r>
            <w:r w:rsidRPr="00B739CA">
              <w:t>Departure</w:t>
            </w:r>
            <w:r w:rsidRPr="00F94FB0">
              <w:rPr>
                <w:lang w:val="fr-FR"/>
              </w:rPr>
              <w:t xml:space="preserve"> Transport Mode</w:t>
            </w:r>
          </w:p>
          <w:p w14:paraId="7C92634C" w14:textId="77777777" w:rsidR="00C66E18" w:rsidRPr="00F94FB0" w:rsidRDefault="00C66E18" w:rsidP="001C5750">
            <w:pPr>
              <w:rPr>
                <w:lang w:val="fr-FR"/>
              </w:rPr>
            </w:pPr>
            <w:r w:rsidRPr="00F94FB0">
              <w:rPr>
                <w:lang w:val="fr-FR"/>
              </w:rPr>
              <w:tab/>
            </w:r>
            <w:r w:rsidRPr="00F94FB0">
              <w:rPr>
                <w:lang w:val="fr-FR"/>
              </w:rPr>
              <w:tab/>
              <w:t>Transfer Destination</w:t>
            </w:r>
          </w:p>
        </w:tc>
      </w:tr>
    </w:tbl>
    <w:p w14:paraId="5283FAEE"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0443772" w14:textId="77777777" w:rsidTr="001C5750">
        <w:tc>
          <w:tcPr>
            <w:tcW w:w="2127" w:type="dxa"/>
          </w:tcPr>
          <w:p w14:paraId="2C3E5B06" w14:textId="77777777" w:rsidR="00C66E18" w:rsidRPr="00C63074" w:rsidRDefault="00C66E18" w:rsidP="001C5750">
            <w:pPr>
              <w:rPr>
                <w:b/>
                <w:bCs/>
              </w:rPr>
            </w:pPr>
            <w:r w:rsidRPr="00C63074">
              <w:rPr>
                <w:b/>
                <w:bCs/>
              </w:rPr>
              <w:t>Purpose</w:t>
            </w:r>
          </w:p>
        </w:tc>
        <w:tc>
          <w:tcPr>
            <w:tcW w:w="7229" w:type="dxa"/>
          </w:tcPr>
          <w:p w14:paraId="6F36B17F" w14:textId="288E7924" w:rsidR="00C66E18" w:rsidRPr="00C63074" w:rsidRDefault="00C66E18" w:rsidP="001C5750">
            <w:r w:rsidRPr="00C63074">
              <w:t>To monitor the reasons for patient transfer between hospitals</w:t>
            </w:r>
          </w:p>
        </w:tc>
      </w:tr>
      <w:tr w:rsidR="00C66E18" w:rsidRPr="00C63074" w14:paraId="20F2DD8C" w14:textId="77777777" w:rsidTr="001C5750">
        <w:tc>
          <w:tcPr>
            <w:tcW w:w="2127" w:type="dxa"/>
          </w:tcPr>
          <w:p w14:paraId="740FCFE0" w14:textId="77777777" w:rsidR="00C66E18" w:rsidRPr="00C63074" w:rsidRDefault="00C66E18" w:rsidP="001C5750">
            <w:pPr>
              <w:rPr>
                <w:b/>
                <w:bCs/>
              </w:rPr>
            </w:pPr>
            <w:r w:rsidRPr="00C63074">
              <w:rPr>
                <w:b/>
                <w:bCs/>
              </w:rPr>
              <w:t>Principal data users</w:t>
            </w:r>
          </w:p>
        </w:tc>
        <w:tc>
          <w:tcPr>
            <w:tcW w:w="7229" w:type="dxa"/>
          </w:tcPr>
          <w:p w14:paraId="1DA6BECF" w14:textId="69CBE37A"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334A3085" w14:textId="77777777" w:rsidTr="001C5750">
        <w:tc>
          <w:tcPr>
            <w:tcW w:w="2127" w:type="dxa"/>
          </w:tcPr>
          <w:p w14:paraId="202A0F3D" w14:textId="77777777" w:rsidR="00C66E18" w:rsidRPr="00C63074" w:rsidRDefault="00C66E18" w:rsidP="001C5750">
            <w:pPr>
              <w:rPr>
                <w:b/>
                <w:bCs/>
              </w:rPr>
            </w:pPr>
            <w:r w:rsidRPr="00C63074">
              <w:rPr>
                <w:b/>
                <w:bCs/>
              </w:rPr>
              <w:t>Collection start</w:t>
            </w:r>
          </w:p>
        </w:tc>
        <w:tc>
          <w:tcPr>
            <w:tcW w:w="7229" w:type="dxa"/>
          </w:tcPr>
          <w:p w14:paraId="089766AA" w14:textId="77777777" w:rsidR="00C66E18" w:rsidRPr="00C63074" w:rsidRDefault="00C66E18" w:rsidP="001C5750">
            <w:r w:rsidRPr="00C63074">
              <w:t>1 July 1995</w:t>
            </w:r>
          </w:p>
        </w:tc>
      </w:tr>
      <w:tr w:rsidR="00C66E18" w:rsidRPr="00C63074" w14:paraId="4F6B80EA" w14:textId="77777777" w:rsidTr="001C5750">
        <w:tc>
          <w:tcPr>
            <w:tcW w:w="2127" w:type="dxa"/>
          </w:tcPr>
          <w:p w14:paraId="403430F6" w14:textId="77777777" w:rsidR="00C66E18" w:rsidRPr="00C63074" w:rsidRDefault="00C66E18" w:rsidP="001C5750">
            <w:pPr>
              <w:rPr>
                <w:b/>
                <w:bCs/>
              </w:rPr>
            </w:pPr>
            <w:r w:rsidRPr="00C63074">
              <w:rPr>
                <w:b/>
                <w:bCs/>
              </w:rPr>
              <w:t>Version</w:t>
            </w:r>
          </w:p>
        </w:tc>
        <w:tc>
          <w:tcPr>
            <w:tcW w:w="7229" w:type="dxa"/>
          </w:tcPr>
          <w:p w14:paraId="016E8140" w14:textId="77777777" w:rsidR="00ED4C4E" w:rsidRPr="00C63074" w:rsidRDefault="00ED4C4E" w:rsidP="00ED4C4E">
            <w:r w:rsidRPr="00C63074">
              <w:t>Version</w:t>
            </w:r>
            <w:r w:rsidRPr="00C63074">
              <w:tab/>
            </w:r>
            <w:r w:rsidRPr="00C63074">
              <w:tab/>
            </w:r>
            <w:r w:rsidRPr="00C63074">
              <w:tab/>
            </w:r>
            <w:r w:rsidRPr="00C63074">
              <w:tab/>
              <w:t>Effective date</w:t>
            </w:r>
          </w:p>
          <w:p w14:paraId="2D47349F" w14:textId="1A4EE73F" w:rsidR="00C66E18" w:rsidRPr="00C63074" w:rsidRDefault="00C66E18" w:rsidP="001C5750">
            <w:r w:rsidRPr="00C63074">
              <w:t>1</w:t>
            </w:r>
            <w:r w:rsidRPr="00C63074">
              <w:tab/>
            </w:r>
            <w:r w:rsidRPr="00C63074">
              <w:tab/>
            </w:r>
            <w:r w:rsidRPr="00C63074">
              <w:tab/>
            </w:r>
            <w:r w:rsidRPr="00C63074">
              <w:tab/>
              <w:t>1 July 1995</w:t>
            </w:r>
          </w:p>
          <w:p w14:paraId="1FBA76C7" w14:textId="66F4D7E9" w:rsidR="00C66E18" w:rsidRPr="00C63074" w:rsidRDefault="00C66E18" w:rsidP="001C5750">
            <w:r w:rsidRPr="00C63074">
              <w:t>2</w:t>
            </w:r>
            <w:r w:rsidRPr="00C63074">
              <w:tab/>
            </w:r>
            <w:r w:rsidRPr="00C63074">
              <w:tab/>
            </w:r>
            <w:r w:rsidRPr="00C63074">
              <w:tab/>
            </w:r>
            <w:r w:rsidRPr="00C63074">
              <w:tab/>
              <w:t>1 July 1997</w:t>
            </w:r>
          </w:p>
        </w:tc>
      </w:tr>
      <w:tr w:rsidR="00C66E18" w:rsidRPr="00C63074" w14:paraId="438CF553" w14:textId="77777777" w:rsidTr="001C5750">
        <w:tc>
          <w:tcPr>
            <w:tcW w:w="2127" w:type="dxa"/>
          </w:tcPr>
          <w:p w14:paraId="6A3D7BEE" w14:textId="77777777" w:rsidR="00C66E18" w:rsidRPr="00C63074" w:rsidRDefault="00C66E18" w:rsidP="001C5750">
            <w:pPr>
              <w:rPr>
                <w:b/>
                <w:bCs/>
              </w:rPr>
            </w:pPr>
            <w:r w:rsidRPr="00C63074">
              <w:rPr>
                <w:b/>
                <w:bCs/>
              </w:rPr>
              <w:t>Definition source</w:t>
            </w:r>
          </w:p>
        </w:tc>
        <w:tc>
          <w:tcPr>
            <w:tcW w:w="7229" w:type="dxa"/>
          </w:tcPr>
          <w:p w14:paraId="53C83B04" w14:textId="37AE2873" w:rsidR="00C66E18" w:rsidRPr="00C63074" w:rsidRDefault="007B6B0A" w:rsidP="001C5750">
            <w:r>
              <w:t>Department of Health</w:t>
            </w:r>
          </w:p>
        </w:tc>
      </w:tr>
      <w:tr w:rsidR="00C66E18" w:rsidRPr="00C63074" w14:paraId="0640D292" w14:textId="77777777" w:rsidTr="001C5750">
        <w:tc>
          <w:tcPr>
            <w:tcW w:w="2127" w:type="dxa"/>
          </w:tcPr>
          <w:p w14:paraId="11AC4813" w14:textId="77777777" w:rsidR="00C66E18" w:rsidRPr="00C63074" w:rsidRDefault="00C66E18" w:rsidP="001C5750">
            <w:pPr>
              <w:rPr>
                <w:b/>
                <w:bCs/>
              </w:rPr>
            </w:pPr>
            <w:r w:rsidRPr="00C63074">
              <w:rPr>
                <w:b/>
                <w:bCs/>
              </w:rPr>
              <w:t>Code set source</w:t>
            </w:r>
          </w:p>
        </w:tc>
        <w:tc>
          <w:tcPr>
            <w:tcW w:w="7229" w:type="dxa"/>
          </w:tcPr>
          <w:p w14:paraId="1955A8FE" w14:textId="0F7B47D1" w:rsidR="00C66E18" w:rsidRPr="00C63074" w:rsidRDefault="007B6B0A" w:rsidP="001C5750">
            <w:r>
              <w:t>Department of Health</w:t>
            </w:r>
          </w:p>
        </w:tc>
      </w:tr>
    </w:tbl>
    <w:p w14:paraId="7FDAEAA6" w14:textId="77777777" w:rsidR="00C66E18" w:rsidRPr="00C63074" w:rsidRDefault="00C66E18" w:rsidP="00C66E18">
      <w:pPr>
        <w:rPr>
          <w:b/>
          <w:color w:val="D50032"/>
          <w:sz w:val="28"/>
          <w:szCs w:val="28"/>
        </w:rPr>
      </w:pPr>
      <w:r w:rsidRPr="00C63074">
        <w:br w:type="page"/>
      </w:r>
    </w:p>
    <w:p w14:paraId="0C68EAAD" w14:textId="77777777" w:rsidR="00C66E18" w:rsidRPr="00C63074" w:rsidRDefault="00C66E18" w:rsidP="00C66E18">
      <w:pPr>
        <w:pStyle w:val="Heading2"/>
      </w:pPr>
      <w:bookmarkStart w:id="201" w:name="_Toc43800549"/>
      <w:bookmarkStart w:id="202" w:name="_Toc105672820"/>
      <w:r w:rsidRPr="00C63074">
        <w:lastRenderedPageBreak/>
        <w:t>Referred By</w:t>
      </w:r>
      <w:bookmarkEnd w:id="201"/>
      <w:bookmarkEnd w:id="202"/>
    </w:p>
    <w:p w14:paraId="326D1010"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6A9E334" w14:textId="77777777" w:rsidTr="001C5750">
        <w:tc>
          <w:tcPr>
            <w:tcW w:w="2127" w:type="dxa"/>
          </w:tcPr>
          <w:p w14:paraId="1D0E011E" w14:textId="77777777" w:rsidR="00C66E18" w:rsidRPr="00C63074" w:rsidRDefault="00C66E18" w:rsidP="001C5750">
            <w:pPr>
              <w:rPr>
                <w:b/>
                <w:bCs/>
              </w:rPr>
            </w:pPr>
            <w:r w:rsidRPr="00C63074">
              <w:rPr>
                <w:b/>
                <w:bCs/>
              </w:rPr>
              <w:t>Definition</w:t>
            </w:r>
          </w:p>
        </w:tc>
        <w:tc>
          <w:tcPr>
            <w:tcW w:w="7229" w:type="dxa"/>
          </w:tcPr>
          <w:p w14:paraId="3D4DA46E" w14:textId="77777777" w:rsidR="00C66E18" w:rsidRPr="00C63074" w:rsidRDefault="00C66E18" w:rsidP="001C5750">
            <w:r w:rsidRPr="00C63074">
              <w:t>Source from which patient was referred to this Emergency Department.</w:t>
            </w:r>
          </w:p>
        </w:tc>
      </w:tr>
      <w:tr w:rsidR="00C66E18" w:rsidRPr="00C63074" w14:paraId="5EF3A197" w14:textId="77777777" w:rsidTr="001C5750">
        <w:tc>
          <w:tcPr>
            <w:tcW w:w="2127" w:type="dxa"/>
          </w:tcPr>
          <w:p w14:paraId="1E7E3A87" w14:textId="77777777" w:rsidR="00C66E18" w:rsidRPr="00C63074" w:rsidRDefault="00C66E18" w:rsidP="001C5750">
            <w:pPr>
              <w:rPr>
                <w:b/>
                <w:bCs/>
              </w:rPr>
            </w:pPr>
            <w:r w:rsidRPr="00C63074">
              <w:rPr>
                <w:b/>
                <w:bCs/>
              </w:rPr>
              <w:t>Reported by</w:t>
            </w:r>
          </w:p>
        </w:tc>
        <w:tc>
          <w:tcPr>
            <w:tcW w:w="7229" w:type="dxa"/>
          </w:tcPr>
          <w:p w14:paraId="6B981173" w14:textId="77777777" w:rsidR="00C66E18" w:rsidRPr="00C63074" w:rsidRDefault="00C66E18" w:rsidP="001C5750">
            <w:r w:rsidRPr="00C63074">
              <w:t>Public hospitals</w:t>
            </w:r>
          </w:p>
          <w:p w14:paraId="43E262C3" w14:textId="77777777" w:rsidR="00C66E18" w:rsidRPr="00C63074" w:rsidRDefault="00C66E18" w:rsidP="001C5750">
            <w:r w:rsidRPr="00C63074">
              <w:t>Private hospitals, optional</w:t>
            </w:r>
          </w:p>
        </w:tc>
      </w:tr>
      <w:tr w:rsidR="00C66E18" w:rsidRPr="00C63074" w14:paraId="23232CFE" w14:textId="77777777" w:rsidTr="001C5750">
        <w:tc>
          <w:tcPr>
            <w:tcW w:w="2127" w:type="dxa"/>
          </w:tcPr>
          <w:p w14:paraId="438AF406" w14:textId="77777777" w:rsidR="00C66E18" w:rsidRPr="00C63074" w:rsidRDefault="00C66E18" w:rsidP="001C5750">
            <w:pPr>
              <w:rPr>
                <w:b/>
                <w:bCs/>
              </w:rPr>
            </w:pPr>
            <w:r w:rsidRPr="00C63074">
              <w:rPr>
                <w:b/>
                <w:bCs/>
              </w:rPr>
              <w:t>Reported for</w:t>
            </w:r>
          </w:p>
        </w:tc>
        <w:tc>
          <w:tcPr>
            <w:tcW w:w="7229" w:type="dxa"/>
          </w:tcPr>
          <w:p w14:paraId="44C05FAC" w14:textId="77777777" w:rsidR="00C66E18" w:rsidRPr="00C63074" w:rsidRDefault="00C66E18" w:rsidP="001C5750">
            <w:r w:rsidRPr="00C63074">
              <w:t>Every Emergency Department presentation</w:t>
            </w:r>
          </w:p>
        </w:tc>
      </w:tr>
      <w:tr w:rsidR="00C66E18" w:rsidRPr="00C63074" w14:paraId="7806300E" w14:textId="77777777" w:rsidTr="001C5750">
        <w:tc>
          <w:tcPr>
            <w:tcW w:w="2127" w:type="dxa"/>
          </w:tcPr>
          <w:p w14:paraId="1781C825" w14:textId="77777777" w:rsidR="00C66E18" w:rsidRPr="00C63074" w:rsidRDefault="00C66E18" w:rsidP="001C5750">
            <w:pPr>
              <w:rPr>
                <w:b/>
                <w:bCs/>
              </w:rPr>
            </w:pPr>
            <w:r w:rsidRPr="00C63074">
              <w:rPr>
                <w:b/>
                <w:bCs/>
              </w:rPr>
              <w:t>Code set</w:t>
            </w:r>
          </w:p>
        </w:tc>
        <w:tc>
          <w:tcPr>
            <w:tcW w:w="7229" w:type="dxa"/>
          </w:tcPr>
          <w:p w14:paraId="68E7EBEF" w14:textId="77777777" w:rsidR="00C66E18" w:rsidRPr="00C63074" w:rsidRDefault="00C66E18" w:rsidP="001C5750">
            <w:pPr>
              <w:rPr>
                <w:b/>
                <w:bCs/>
              </w:rPr>
            </w:pPr>
            <w:r w:rsidRPr="00C63074">
              <w:rPr>
                <w:b/>
                <w:bCs/>
              </w:rPr>
              <w:t>Code</w:t>
            </w:r>
            <w:r w:rsidRPr="00C63074">
              <w:rPr>
                <w:b/>
                <w:bCs/>
              </w:rPr>
              <w:tab/>
              <w:t>Descriptor</w:t>
            </w:r>
          </w:p>
          <w:p w14:paraId="24532E61" w14:textId="77777777" w:rsidR="00C66E18" w:rsidRPr="00C63074" w:rsidRDefault="00C66E18" w:rsidP="001C5750">
            <w:r w:rsidRPr="00C63074">
              <w:t>0</w:t>
            </w:r>
            <w:r w:rsidRPr="00C63074">
              <w:tab/>
              <w:t>Staff from this campus</w:t>
            </w:r>
          </w:p>
          <w:p w14:paraId="26271110" w14:textId="77777777" w:rsidR="00C66E18" w:rsidRPr="00C63074" w:rsidRDefault="00C66E18" w:rsidP="001C5750">
            <w:r w:rsidRPr="00C63074">
              <w:t>1</w:t>
            </w:r>
            <w:r w:rsidRPr="00C63074">
              <w:tab/>
              <w:t>Self, family, friends</w:t>
            </w:r>
          </w:p>
          <w:p w14:paraId="43C653C7" w14:textId="77777777" w:rsidR="00C66E18" w:rsidRPr="00C63074" w:rsidRDefault="00C66E18" w:rsidP="001C5750">
            <w:r w:rsidRPr="00C63074">
              <w:t>2</w:t>
            </w:r>
            <w:r w:rsidRPr="00C63074">
              <w:tab/>
              <w:t>Local medical officer, includes local GP/Doctor</w:t>
            </w:r>
          </w:p>
          <w:p w14:paraId="2A88BF47" w14:textId="77777777" w:rsidR="00C66E18" w:rsidRPr="00C63074" w:rsidRDefault="00C66E18" w:rsidP="001C5750">
            <w:r w:rsidRPr="00C63074">
              <w:t>4</w:t>
            </w:r>
            <w:r w:rsidRPr="00C63074">
              <w:tab/>
              <w:t>Private specialist</w:t>
            </w:r>
          </w:p>
          <w:p w14:paraId="5B1ED34B" w14:textId="41343D93" w:rsidR="00C66E18" w:rsidRPr="00C63074" w:rsidRDefault="00C66E18" w:rsidP="001C5750">
            <w:r w:rsidRPr="00C63074">
              <w:t>6</w:t>
            </w:r>
            <w:r w:rsidRPr="00C63074">
              <w:tab/>
              <w:t>Staff from another campus (includes both admitted and non-</w:t>
            </w:r>
            <w:r w:rsidR="00200638">
              <w:tab/>
            </w:r>
            <w:r w:rsidRPr="00C63074">
              <w:t>admitted transfers)</w:t>
            </w:r>
          </w:p>
          <w:p w14:paraId="489CCF8B" w14:textId="77777777" w:rsidR="00C66E18" w:rsidRPr="00C63074" w:rsidRDefault="00C66E18" w:rsidP="001C5750">
            <w:r w:rsidRPr="00C63074">
              <w:t>14</w:t>
            </w:r>
            <w:r w:rsidRPr="00C63074">
              <w:tab/>
              <w:t>Nurse on Call</w:t>
            </w:r>
          </w:p>
          <w:p w14:paraId="42D2E588" w14:textId="77777777" w:rsidR="00C66E18" w:rsidRPr="00C63074" w:rsidRDefault="00C66E18" w:rsidP="001C5750">
            <w:r w:rsidRPr="00C63074">
              <w:t>15</w:t>
            </w:r>
            <w:r w:rsidRPr="00C63074">
              <w:tab/>
              <w:t xml:space="preserve">Other Nurse </w:t>
            </w:r>
          </w:p>
          <w:p w14:paraId="2FBC6AAC" w14:textId="77777777" w:rsidR="00C66E18" w:rsidRPr="00C63074" w:rsidRDefault="00C66E18" w:rsidP="001C5750">
            <w:r w:rsidRPr="00C63074">
              <w:t>16</w:t>
            </w:r>
            <w:r w:rsidRPr="00C63074">
              <w:tab/>
              <w:t>Mental health telephone assessment/advisory line</w:t>
            </w:r>
          </w:p>
          <w:p w14:paraId="6A552146" w14:textId="77777777" w:rsidR="00C66E18" w:rsidRPr="00C63074" w:rsidRDefault="00C66E18" w:rsidP="001C5750">
            <w:r w:rsidRPr="00C63074">
              <w:t>17</w:t>
            </w:r>
            <w:r w:rsidRPr="00C63074">
              <w:tab/>
              <w:t>Telephone advisory line, not otherwise specified</w:t>
            </w:r>
          </w:p>
          <w:p w14:paraId="5EEA5DA2" w14:textId="77777777" w:rsidR="00C66E18" w:rsidRPr="00C63074" w:rsidRDefault="00C66E18" w:rsidP="001C5750">
            <w:r w:rsidRPr="00C63074">
              <w:t>18</w:t>
            </w:r>
            <w:r w:rsidRPr="00C63074">
              <w:tab/>
              <w:t>Other mental health staff</w:t>
            </w:r>
          </w:p>
          <w:p w14:paraId="6016FC92" w14:textId="77777777" w:rsidR="00C66E18" w:rsidRPr="00C63074" w:rsidRDefault="00C66E18" w:rsidP="001C5750">
            <w:r w:rsidRPr="00C63074">
              <w:t>19</w:t>
            </w:r>
            <w:r w:rsidRPr="00C63074">
              <w:tab/>
              <w:t>Other</w:t>
            </w:r>
          </w:p>
          <w:p w14:paraId="6CE45C61" w14:textId="77777777" w:rsidR="00C66E18" w:rsidRPr="00C63074" w:rsidRDefault="00C66E18" w:rsidP="001C5750">
            <w:r w:rsidRPr="00C63074">
              <w:t>20</w:t>
            </w:r>
            <w:r w:rsidRPr="00C63074">
              <w:tab/>
              <w:t>Other community services staff</w:t>
            </w:r>
          </w:p>
          <w:p w14:paraId="0FB8F24C" w14:textId="77777777" w:rsidR="00C66E18" w:rsidRPr="00C63074" w:rsidRDefault="00C66E18" w:rsidP="001C5750">
            <w:r w:rsidRPr="00C63074">
              <w:t>21</w:t>
            </w:r>
            <w:r w:rsidRPr="00C63074">
              <w:tab/>
              <w:t xml:space="preserve">Apprehended under Mental Health Act - Police/Protective Service </w:t>
            </w:r>
            <w:r w:rsidRPr="00C63074">
              <w:tab/>
              <w:t>Officer</w:t>
            </w:r>
          </w:p>
          <w:p w14:paraId="6FEFB23F" w14:textId="77777777" w:rsidR="00C66E18" w:rsidRDefault="00C66E18" w:rsidP="001C5750">
            <w:r w:rsidRPr="00C63074">
              <w:t>22</w:t>
            </w:r>
            <w:r w:rsidRPr="00C63074">
              <w:tab/>
              <w:t>Correctional Officer / Other police</w:t>
            </w:r>
          </w:p>
          <w:p w14:paraId="4534073B" w14:textId="199958CB" w:rsidR="00C9777F" w:rsidRPr="00C63074" w:rsidRDefault="00C9777F" w:rsidP="001C5750">
            <w:r>
              <w:t>23</w:t>
            </w:r>
            <w:r>
              <w:tab/>
              <w:t>Emergency use</w:t>
            </w:r>
          </w:p>
        </w:tc>
      </w:tr>
      <w:tr w:rsidR="00C66E18" w:rsidRPr="00C63074" w14:paraId="7F9B9617" w14:textId="77777777" w:rsidTr="001C5750">
        <w:tc>
          <w:tcPr>
            <w:tcW w:w="2127" w:type="dxa"/>
          </w:tcPr>
          <w:p w14:paraId="206E902F" w14:textId="77777777" w:rsidR="00C66E18" w:rsidRPr="00C63074" w:rsidRDefault="00C66E18" w:rsidP="001C5750">
            <w:pPr>
              <w:rPr>
                <w:b/>
                <w:bCs/>
              </w:rPr>
            </w:pPr>
            <w:r w:rsidRPr="00C63074">
              <w:rPr>
                <w:b/>
                <w:bCs/>
              </w:rPr>
              <w:t>Reporting guide</w:t>
            </w:r>
          </w:p>
        </w:tc>
        <w:tc>
          <w:tcPr>
            <w:tcW w:w="7229" w:type="dxa"/>
          </w:tcPr>
          <w:p w14:paraId="4C9E21BB" w14:textId="77777777" w:rsidR="00C66E18" w:rsidRPr="00C63074" w:rsidRDefault="00C66E18" w:rsidP="001C5750">
            <w:pPr>
              <w:rPr>
                <w:b/>
                <w:bCs/>
              </w:rPr>
            </w:pPr>
            <w:r w:rsidRPr="00C63074">
              <w:rPr>
                <w:b/>
                <w:bCs/>
              </w:rPr>
              <w:t>6</w:t>
            </w:r>
            <w:r w:rsidRPr="00C63074">
              <w:rPr>
                <w:b/>
                <w:bCs/>
              </w:rPr>
              <w:tab/>
              <w:t>Staff from another campus</w:t>
            </w:r>
          </w:p>
          <w:p w14:paraId="6980E7C9" w14:textId="77777777" w:rsidR="00C66E18" w:rsidRPr="00890941" w:rsidRDefault="00C66E18" w:rsidP="001C5750">
            <w:pPr>
              <w:rPr>
                <w:i/>
                <w:iCs/>
              </w:rPr>
            </w:pPr>
            <w:r w:rsidRPr="00890941">
              <w:rPr>
                <w:i/>
                <w:iCs/>
              </w:rPr>
              <w:t>Includes:</w:t>
            </w:r>
          </w:p>
          <w:p w14:paraId="1148F698" w14:textId="77777777" w:rsidR="00C66E18" w:rsidRPr="00C63074" w:rsidRDefault="00C66E18" w:rsidP="00C66E18">
            <w:pPr>
              <w:numPr>
                <w:ilvl w:val="0"/>
                <w:numId w:val="3"/>
              </w:numPr>
            </w:pPr>
            <w:r w:rsidRPr="00C63074">
              <w:t>admitted and non-admitted transfers</w:t>
            </w:r>
          </w:p>
          <w:p w14:paraId="3728E043" w14:textId="77777777" w:rsidR="00C66E18" w:rsidRPr="00C63074" w:rsidRDefault="00C66E18" w:rsidP="00C66E18">
            <w:pPr>
              <w:numPr>
                <w:ilvl w:val="0"/>
                <w:numId w:val="3"/>
              </w:numPr>
            </w:pPr>
            <w:r w:rsidRPr="00C63074">
              <w:t>record transfer Source</w:t>
            </w:r>
          </w:p>
          <w:p w14:paraId="36304946" w14:textId="77777777" w:rsidR="00C66E18" w:rsidRPr="00C63074" w:rsidRDefault="00C66E18" w:rsidP="001C5750">
            <w:pPr>
              <w:rPr>
                <w:b/>
              </w:rPr>
            </w:pPr>
            <w:r w:rsidRPr="00C63074">
              <w:rPr>
                <w:b/>
              </w:rPr>
              <w:t>14</w:t>
            </w:r>
            <w:r w:rsidRPr="00C63074">
              <w:rPr>
                <w:b/>
                <w:bCs/>
              </w:rPr>
              <w:tab/>
            </w:r>
            <w:r w:rsidRPr="00C63074">
              <w:rPr>
                <w:b/>
              </w:rPr>
              <w:t>Nurse on Call</w:t>
            </w:r>
          </w:p>
          <w:p w14:paraId="7577E196" w14:textId="77777777" w:rsidR="00C66E18" w:rsidRPr="00C63074" w:rsidRDefault="00C66E18" w:rsidP="00C66E18">
            <w:pPr>
              <w:numPr>
                <w:ilvl w:val="0"/>
                <w:numId w:val="3"/>
              </w:numPr>
            </w:pPr>
            <w:r w:rsidRPr="00C63074">
              <w:t>Patient indicated that they had been advised by NURSE-ON-CALL to present to the Emergency Department of the nearest Hospital.</w:t>
            </w:r>
          </w:p>
          <w:p w14:paraId="13162B8F" w14:textId="77777777" w:rsidR="00C66E18" w:rsidRPr="00890941" w:rsidRDefault="00C66E18" w:rsidP="001C5750">
            <w:pPr>
              <w:rPr>
                <w:i/>
                <w:iCs/>
              </w:rPr>
            </w:pPr>
            <w:r w:rsidRPr="00890941">
              <w:rPr>
                <w:i/>
                <w:iCs/>
              </w:rPr>
              <w:t>Excludes:</w:t>
            </w:r>
          </w:p>
          <w:p w14:paraId="5491CE5C" w14:textId="77777777" w:rsidR="00C66E18" w:rsidRPr="00C63074" w:rsidRDefault="00C66E18" w:rsidP="00C66E18">
            <w:pPr>
              <w:numPr>
                <w:ilvl w:val="0"/>
                <w:numId w:val="3"/>
              </w:numPr>
            </w:pPr>
            <w:r w:rsidRPr="00C63074">
              <w:t>District Nurse, Nurse Practitioner and Nurses employed within Aged Care Residential Care Facility (both high and low level care), Hostel, Respite Care Facility, Nursing Home and Custodial Care Facility.</w:t>
            </w:r>
          </w:p>
          <w:p w14:paraId="78A68F36" w14:textId="77777777" w:rsidR="00C66E18" w:rsidRPr="00C63074" w:rsidRDefault="00C66E18" w:rsidP="00C66E18">
            <w:pPr>
              <w:numPr>
                <w:ilvl w:val="0"/>
                <w:numId w:val="3"/>
              </w:numPr>
            </w:pPr>
            <w:r w:rsidRPr="00C63074">
              <w:lastRenderedPageBreak/>
              <w:t>Unspecified telephone advisory line/service (report code 17)</w:t>
            </w:r>
          </w:p>
          <w:p w14:paraId="28D10B1F" w14:textId="77777777" w:rsidR="00C66E18" w:rsidRPr="00C63074" w:rsidRDefault="00C66E18" w:rsidP="00C66E18">
            <w:pPr>
              <w:numPr>
                <w:ilvl w:val="0"/>
                <w:numId w:val="3"/>
              </w:numPr>
            </w:pPr>
            <w:r w:rsidRPr="00C63074">
              <w:t>Mental Health telephone advisory service where this is specifically named by the patient (report code 16)</w:t>
            </w:r>
          </w:p>
          <w:p w14:paraId="76A46B84" w14:textId="77777777" w:rsidR="00C66E18" w:rsidRPr="00C63074" w:rsidRDefault="00C66E18" w:rsidP="001C5750">
            <w:pPr>
              <w:rPr>
                <w:b/>
                <w:bCs/>
              </w:rPr>
            </w:pPr>
            <w:r w:rsidRPr="00C63074">
              <w:rPr>
                <w:b/>
                <w:bCs/>
              </w:rPr>
              <w:t>15</w:t>
            </w:r>
            <w:r w:rsidRPr="00C63074">
              <w:rPr>
                <w:b/>
                <w:bCs/>
              </w:rPr>
              <w:tab/>
              <w:t>Other Nurse</w:t>
            </w:r>
          </w:p>
          <w:p w14:paraId="1CBD9D31" w14:textId="77777777" w:rsidR="00C66E18" w:rsidRPr="00890941" w:rsidRDefault="00C66E18" w:rsidP="001C5750">
            <w:pPr>
              <w:rPr>
                <w:i/>
                <w:iCs/>
              </w:rPr>
            </w:pPr>
            <w:r w:rsidRPr="00890941">
              <w:rPr>
                <w:i/>
                <w:iCs/>
              </w:rPr>
              <w:t>Includes:</w:t>
            </w:r>
          </w:p>
          <w:p w14:paraId="31442C8E" w14:textId="77777777" w:rsidR="00C66E18" w:rsidRPr="00C63074" w:rsidRDefault="00C66E18" w:rsidP="00C66E18">
            <w:pPr>
              <w:numPr>
                <w:ilvl w:val="0"/>
                <w:numId w:val="3"/>
              </w:numPr>
            </w:pPr>
            <w:r w:rsidRPr="00C63074">
              <w:t>District Nurse, Nurse Practitioner and Nurses employed within Aged Care Residential Care Facility (both high and low level care), Hostel, Respite Care Facility, Nursing Home and Custodial Care Facility.</w:t>
            </w:r>
          </w:p>
          <w:p w14:paraId="1F6E0F91" w14:textId="77777777" w:rsidR="00C66E18" w:rsidRPr="00890941" w:rsidRDefault="00C66E18" w:rsidP="001C5750">
            <w:pPr>
              <w:rPr>
                <w:i/>
                <w:iCs/>
              </w:rPr>
            </w:pPr>
            <w:r w:rsidRPr="00890941">
              <w:rPr>
                <w:i/>
                <w:iCs/>
              </w:rPr>
              <w:t>Excludes:</w:t>
            </w:r>
          </w:p>
          <w:p w14:paraId="5C57E832" w14:textId="77777777" w:rsidR="00C66E18" w:rsidRPr="00C63074" w:rsidRDefault="00C66E18" w:rsidP="00C66E18">
            <w:pPr>
              <w:numPr>
                <w:ilvl w:val="0"/>
                <w:numId w:val="3"/>
              </w:numPr>
            </w:pPr>
            <w:r w:rsidRPr="00C63074">
              <w:t>Personal Care Attendants (PCA), Nurse on Call, and nurses within this hospital or other acute care facility.</w:t>
            </w:r>
          </w:p>
          <w:p w14:paraId="33739AAF" w14:textId="77777777" w:rsidR="00C66E18" w:rsidRPr="00C63074" w:rsidRDefault="00C66E18" w:rsidP="001C5750">
            <w:pPr>
              <w:rPr>
                <w:b/>
                <w:bCs/>
              </w:rPr>
            </w:pPr>
            <w:r w:rsidRPr="00C63074">
              <w:rPr>
                <w:b/>
                <w:bCs/>
              </w:rPr>
              <w:t>16</w:t>
            </w:r>
            <w:r w:rsidRPr="00C63074">
              <w:rPr>
                <w:b/>
                <w:bCs/>
              </w:rPr>
              <w:tab/>
              <w:t>Mental health telephone assessment/advisory line</w:t>
            </w:r>
          </w:p>
          <w:p w14:paraId="75020137" w14:textId="77777777" w:rsidR="00C66E18" w:rsidRPr="00890941" w:rsidRDefault="00C66E18" w:rsidP="001C5750">
            <w:pPr>
              <w:rPr>
                <w:i/>
                <w:iCs/>
              </w:rPr>
            </w:pPr>
            <w:r w:rsidRPr="00890941">
              <w:rPr>
                <w:i/>
                <w:iCs/>
              </w:rPr>
              <w:t>Includes:</w:t>
            </w:r>
          </w:p>
          <w:p w14:paraId="68F58C6B" w14:textId="77777777" w:rsidR="00C66E18" w:rsidRPr="00C63074" w:rsidRDefault="00C66E18" w:rsidP="00C66E18">
            <w:pPr>
              <w:numPr>
                <w:ilvl w:val="0"/>
                <w:numId w:val="3"/>
              </w:numPr>
            </w:pPr>
            <w:r w:rsidRPr="00C63074">
              <w:t>Suicide help line</w:t>
            </w:r>
          </w:p>
          <w:p w14:paraId="2F18E560" w14:textId="77777777" w:rsidR="00C66E18" w:rsidRPr="00C63074" w:rsidRDefault="00C66E18" w:rsidP="00C66E18">
            <w:pPr>
              <w:numPr>
                <w:ilvl w:val="0"/>
                <w:numId w:val="3"/>
              </w:numPr>
            </w:pPr>
            <w:r w:rsidRPr="00C63074">
              <w:t xml:space="preserve">Mental health area phone triage </w:t>
            </w:r>
          </w:p>
          <w:p w14:paraId="69245B0E" w14:textId="77777777" w:rsidR="00C66E18" w:rsidRPr="00C63074" w:rsidRDefault="00C66E18" w:rsidP="001C5750">
            <w:r w:rsidRPr="00890941">
              <w:rPr>
                <w:i/>
                <w:iCs/>
              </w:rPr>
              <w:t>Excludes</w:t>
            </w:r>
            <w:r w:rsidRPr="00C63074">
              <w:t>:</w:t>
            </w:r>
          </w:p>
          <w:p w14:paraId="32C6175B" w14:textId="77777777" w:rsidR="00C66E18" w:rsidRPr="00C63074" w:rsidRDefault="00C66E18" w:rsidP="00C66E18">
            <w:pPr>
              <w:numPr>
                <w:ilvl w:val="0"/>
                <w:numId w:val="3"/>
              </w:numPr>
            </w:pPr>
            <w:r w:rsidRPr="00C63074">
              <w:t>Unspecified telephone advisory line/service (report code 17)</w:t>
            </w:r>
          </w:p>
          <w:p w14:paraId="747ACDC8" w14:textId="77777777" w:rsidR="00C66E18" w:rsidRPr="00C63074" w:rsidRDefault="00C66E18" w:rsidP="00C66E18">
            <w:pPr>
              <w:numPr>
                <w:ilvl w:val="0"/>
                <w:numId w:val="3"/>
              </w:numPr>
            </w:pPr>
            <w:r w:rsidRPr="00C63074">
              <w:t>Nurse on call where this is specifically named by the patient (report code 14).</w:t>
            </w:r>
          </w:p>
          <w:p w14:paraId="263555B0" w14:textId="77777777" w:rsidR="00C66E18" w:rsidRPr="00C63074" w:rsidRDefault="00C66E18" w:rsidP="001C5750">
            <w:pPr>
              <w:rPr>
                <w:b/>
                <w:bCs/>
              </w:rPr>
            </w:pPr>
            <w:r w:rsidRPr="00C63074">
              <w:rPr>
                <w:b/>
                <w:bCs/>
              </w:rPr>
              <w:t>17</w:t>
            </w:r>
            <w:r w:rsidRPr="00C63074">
              <w:rPr>
                <w:b/>
                <w:bCs/>
              </w:rPr>
              <w:tab/>
              <w:t>Telephone advisory line, not otherwise specified</w:t>
            </w:r>
          </w:p>
          <w:p w14:paraId="6725074B" w14:textId="77777777" w:rsidR="00C66E18" w:rsidRPr="00C63074" w:rsidRDefault="00C66E18" w:rsidP="001C5750">
            <w:r w:rsidRPr="00C63074">
              <w:t>Patient indicated that they had been advised by a telephone advisory or referral service to present to the Emergency Department.  Patient unable to advise the specific telephone service involved.</w:t>
            </w:r>
          </w:p>
          <w:p w14:paraId="1295B798" w14:textId="77777777" w:rsidR="00C66E18" w:rsidRPr="00890941" w:rsidRDefault="00C66E18" w:rsidP="001C5750">
            <w:pPr>
              <w:rPr>
                <w:i/>
                <w:iCs/>
              </w:rPr>
            </w:pPr>
            <w:r w:rsidRPr="00890941">
              <w:rPr>
                <w:i/>
                <w:iCs/>
              </w:rPr>
              <w:t>Excludes:</w:t>
            </w:r>
          </w:p>
          <w:p w14:paraId="14B0F28D" w14:textId="77777777" w:rsidR="00C66E18" w:rsidRPr="00C63074" w:rsidRDefault="00C66E18" w:rsidP="00C66E18">
            <w:pPr>
              <w:numPr>
                <w:ilvl w:val="0"/>
                <w:numId w:val="3"/>
              </w:numPr>
            </w:pPr>
            <w:r w:rsidRPr="00C63074">
              <w:t>Nurse on call where this is specifically named by the patient (report code 14).</w:t>
            </w:r>
          </w:p>
          <w:p w14:paraId="6355C4C4" w14:textId="77777777" w:rsidR="00C66E18" w:rsidRPr="00C63074" w:rsidRDefault="00C66E18" w:rsidP="00C66E18">
            <w:pPr>
              <w:numPr>
                <w:ilvl w:val="0"/>
                <w:numId w:val="3"/>
              </w:numPr>
            </w:pPr>
            <w:r w:rsidRPr="00C63074">
              <w:t>Mental health telephone advisory service where this is specifically named by the patient (report code 16)</w:t>
            </w:r>
          </w:p>
          <w:p w14:paraId="6C6A8039" w14:textId="77777777" w:rsidR="00C66E18" w:rsidRPr="00C63074" w:rsidRDefault="00C66E18" w:rsidP="001C5750">
            <w:pPr>
              <w:rPr>
                <w:b/>
                <w:bCs/>
              </w:rPr>
            </w:pPr>
            <w:r w:rsidRPr="00C63074">
              <w:rPr>
                <w:b/>
                <w:bCs/>
              </w:rPr>
              <w:t>18</w:t>
            </w:r>
            <w:r w:rsidRPr="00C63074">
              <w:rPr>
                <w:b/>
                <w:bCs/>
              </w:rPr>
              <w:tab/>
              <w:t>Other mental health staff</w:t>
            </w:r>
          </w:p>
          <w:p w14:paraId="4CC5EF8F" w14:textId="77777777" w:rsidR="00C66E18" w:rsidRPr="00890941" w:rsidRDefault="00C66E18" w:rsidP="001C5750">
            <w:pPr>
              <w:rPr>
                <w:i/>
                <w:iCs/>
              </w:rPr>
            </w:pPr>
            <w:r w:rsidRPr="00890941">
              <w:rPr>
                <w:i/>
                <w:iCs/>
              </w:rPr>
              <w:t xml:space="preserve">Includes: </w:t>
            </w:r>
          </w:p>
          <w:p w14:paraId="60842DAB" w14:textId="77777777" w:rsidR="00C66E18" w:rsidRPr="00C63074" w:rsidRDefault="00C66E18" w:rsidP="00C66E18">
            <w:pPr>
              <w:numPr>
                <w:ilvl w:val="0"/>
                <w:numId w:val="3"/>
              </w:numPr>
            </w:pPr>
            <w:r w:rsidRPr="00C63074">
              <w:t>Psychiatric disability rehabilitation support service (PDRSS)</w:t>
            </w:r>
          </w:p>
          <w:p w14:paraId="49D8E877" w14:textId="77777777" w:rsidR="00C66E18" w:rsidRPr="00C63074" w:rsidRDefault="00C66E18" w:rsidP="00C66E18">
            <w:pPr>
              <w:numPr>
                <w:ilvl w:val="0"/>
                <w:numId w:val="3"/>
              </w:numPr>
            </w:pPr>
            <w:r w:rsidRPr="00C63074">
              <w:t>Crisis assessment team (CAT team)</w:t>
            </w:r>
          </w:p>
          <w:p w14:paraId="215AF3ED" w14:textId="77777777" w:rsidR="00C66E18" w:rsidRPr="00890941" w:rsidRDefault="00C66E18" w:rsidP="001C5750">
            <w:pPr>
              <w:rPr>
                <w:i/>
                <w:iCs/>
              </w:rPr>
            </w:pPr>
            <w:r w:rsidRPr="00890941">
              <w:rPr>
                <w:i/>
                <w:iCs/>
              </w:rPr>
              <w:t>Excludes:</w:t>
            </w:r>
          </w:p>
          <w:p w14:paraId="394C84A5" w14:textId="77777777" w:rsidR="00C66E18" w:rsidRPr="00C63074" w:rsidRDefault="00C66E18" w:rsidP="00C66E18">
            <w:pPr>
              <w:numPr>
                <w:ilvl w:val="0"/>
                <w:numId w:val="3"/>
              </w:numPr>
            </w:pPr>
            <w:r w:rsidRPr="00C63074">
              <w:t>Triage/help line workers</w:t>
            </w:r>
          </w:p>
          <w:p w14:paraId="47897499" w14:textId="77777777" w:rsidR="00C66E18" w:rsidRPr="00C63074" w:rsidRDefault="00C66E18" w:rsidP="001C5750">
            <w:pPr>
              <w:rPr>
                <w:b/>
                <w:bCs/>
              </w:rPr>
            </w:pPr>
            <w:r w:rsidRPr="00C63074">
              <w:rPr>
                <w:b/>
                <w:bCs/>
              </w:rPr>
              <w:t>19</w:t>
            </w:r>
            <w:r w:rsidRPr="00C63074">
              <w:rPr>
                <w:b/>
                <w:bCs/>
              </w:rPr>
              <w:tab/>
              <w:t>Other</w:t>
            </w:r>
          </w:p>
          <w:p w14:paraId="7F4AF66F" w14:textId="77777777" w:rsidR="00C66E18" w:rsidRPr="00C63074" w:rsidRDefault="00C66E18" w:rsidP="001C5750">
            <w:r w:rsidRPr="00C63074">
              <w:t>Includes:</w:t>
            </w:r>
          </w:p>
          <w:p w14:paraId="79DCECE4" w14:textId="77777777" w:rsidR="00C66E18" w:rsidRPr="00C63074" w:rsidRDefault="00C66E18" w:rsidP="001C5750">
            <w:r w:rsidRPr="00C63074">
              <w:t>Armed forces hospitals</w:t>
            </w:r>
          </w:p>
          <w:p w14:paraId="2B78EEAD" w14:textId="77777777" w:rsidR="00C66E18" w:rsidRPr="00C63074" w:rsidRDefault="00C66E18" w:rsidP="001C5750">
            <w:r w:rsidRPr="00C63074">
              <w:lastRenderedPageBreak/>
              <w:t>These are not recognised by the Commonwealth and therefore admission from, or separation to, such facilities are not an inter-hospital transfer.</w:t>
            </w:r>
          </w:p>
          <w:p w14:paraId="59692276" w14:textId="77777777" w:rsidR="00C66E18" w:rsidRPr="00C63074" w:rsidRDefault="00C66E18" w:rsidP="001C5750">
            <w:pPr>
              <w:rPr>
                <w:b/>
                <w:bCs/>
              </w:rPr>
            </w:pPr>
            <w:r w:rsidRPr="00C63074">
              <w:rPr>
                <w:b/>
                <w:bCs/>
              </w:rPr>
              <w:t>20</w:t>
            </w:r>
            <w:r w:rsidRPr="00C63074">
              <w:rPr>
                <w:b/>
                <w:bCs/>
              </w:rPr>
              <w:tab/>
              <w:t>Other community services staff</w:t>
            </w:r>
          </w:p>
          <w:p w14:paraId="315BEAE0" w14:textId="77777777" w:rsidR="00C66E18" w:rsidRPr="00890941" w:rsidRDefault="00C66E18" w:rsidP="001C5750">
            <w:pPr>
              <w:rPr>
                <w:i/>
                <w:iCs/>
              </w:rPr>
            </w:pPr>
            <w:r w:rsidRPr="00890941">
              <w:rPr>
                <w:i/>
                <w:iCs/>
              </w:rPr>
              <w:t>Excludes:</w:t>
            </w:r>
          </w:p>
          <w:p w14:paraId="2E4E5D55" w14:textId="77777777" w:rsidR="00C66E18" w:rsidRPr="00C63074" w:rsidRDefault="00C66E18" w:rsidP="001C5750">
            <w:r w:rsidRPr="00C63074">
              <w:t>Mental health services staff such as crisis assessment teams (report code 18)</w:t>
            </w:r>
          </w:p>
          <w:p w14:paraId="0F5F4413" w14:textId="77777777" w:rsidR="00C66E18" w:rsidRPr="00C63074" w:rsidRDefault="00C66E18" w:rsidP="001C5750">
            <w:r w:rsidRPr="00C63074">
              <w:t>Continuing care services</w:t>
            </w:r>
          </w:p>
          <w:p w14:paraId="54C3373C" w14:textId="77777777" w:rsidR="00C66E18" w:rsidRPr="00C63074" w:rsidRDefault="00C66E18" w:rsidP="001C5750">
            <w:pPr>
              <w:rPr>
                <w:b/>
                <w:bCs/>
              </w:rPr>
            </w:pPr>
            <w:r w:rsidRPr="00C63074">
              <w:rPr>
                <w:b/>
                <w:bCs/>
              </w:rPr>
              <w:t>21</w:t>
            </w:r>
            <w:r w:rsidRPr="00C63074">
              <w:rPr>
                <w:b/>
                <w:bCs/>
              </w:rPr>
              <w:tab/>
              <w:t>Apprehended under Mental Health Act – Police/Protective Service Officer</w:t>
            </w:r>
          </w:p>
          <w:p w14:paraId="602AEAB0" w14:textId="77777777" w:rsidR="00C66E18" w:rsidRPr="00C63074" w:rsidRDefault="00C66E18" w:rsidP="001C5750">
            <w:r w:rsidRPr="00C63074">
              <w:t>Where a patient has been apprehended by police/PSO under s351 of the Mental Health Act</w:t>
            </w:r>
          </w:p>
          <w:p w14:paraId="697A3F5F" w14:textId="77777777" w:rsidR="00C66E18" w:rsidRPr="00C63074" w:rsidRDefault="00C66E18" w:rsidP="001C5750">
            <w:pPr>
              <w:rPr>
                <w:b/>
                <w:bCs/>
              </w:rPr>
            </w:pPr>
            <w:r w:rsidRPr="00C63074">
              <w:rPr>
                <w:b/>
                <w:bCs/>
              </w:rPr>
              <w:t>22</w:t>
            </w:r>
            <w:r w:rsidRPr="00C63074">
              <w:rPr>
                <w:b/>
                <w:bCs/>
              </w:rPr>
              <w:tab/>
              <w:t>Correctional Officer / Other police</w:t>
            </w:r>
          </w:p>
          <w:p w14:paraId="11DE0CC3" w14:textId="77777777" w:rsidR="00C66E18" w:rsidRPr="00890941" w:rsidRDefault="00C66E18" w:rsidP="001C5750">
            <w:pPr>
              <w:rPr>
                <w:i/>
                <w:iCs/>
              </w:rPr>
            </w:pPr>
            <w:r w:rsidRPr="00890941">
              <w:rPr>
                <w:i/>
                <w:iCs/>
              </w:rPr>
              <w:t>Includes:</w:t>
            </w:r>
          </w:p>
          <w:p w14:paraId="0E9C41E0" w14:textId="77777777" w:rsidR="00C66E18" w:rsidRPr="00C63074" w:rsidRDefault="00C66E18" w:rsidP="001C5750">
            <w:r w:rsidRPr="00C63074">
              <w:t>Prison hospitals</w:t>
            </w:r>
          </w:p>
          <w:p w14:paraId="1B97E839" w14:textId="77777777" w:rsidR="00C66E18" w:rsidRPr="00C63074" w:rsidRDefault="00C66E18" w:rsidP="001C5750">
            <w:r w:rsidRPr="00C63074">
              <w:t>These are not recognised by the Commonwealth and therefore admission from, or separation to, such facilities are not an inter-hospital transfer.</w:t>
            </w:r>
          </w:p>
          <w:p w14:paraId="2DB48EE0" w14:textId="77777777" w:rsidR="00C66E18" w:rsidRPr="00890941" w:rsidRDefault="00C66E18" w:rsidP="001C5750">
            <w:pPr>
              <w:rPr>
                <w:i/>
                <w:iCs/>
              </w:rPr>
            </w:pPr>
            <w:r w:rsidRPr="00890941">
              <w:rPr>
                <w:i/>
                <w:iCs/>
              </w:rPr>
              <w:t>Excludes:</w:t>
            </w:r>
          </w:p>
          <w:p w14:paraId="70EB6492" w14:textId="77777777" w:rsidR="00C66E18" w:rsidRDefault="00C66E18" w:rsidP="001C5750">
            <w:r w:rsidRPr="00C63074">
              <w:t>Where a patient has been apprehended by police/PSO under s351 of the Mental Health Act (report code 21)</w:t>
            </w:r>
            <w:r w:rsidR="00C9777F">
              <w:t>.</w:t>
            </w:r>
          </w:p>
          <w:p w14:paraId="73B97B9A" w14:textId="77777777" w:rsidR="00C9777F" w:rsidRPr="00C9777F" w:rsidRDefault="00C9777F" w:rsidP="001C5750">
            <w:pPr>
              <w:rPr>
                <w:b/>
                <w:bCs/>
              </w:rPr>
            </w:pPr>
            <w:r w:rsidRPr="00C9777F">
              <w:rPr>
                <w:b/>
                <w:bCs/>
              </w:rPr>
              <w:t>23</w:t>
            </w:r>
            <w:r w:rsidRPr="00C9777F">
              <w:rPr>
                <w:b/>
                <w:bCs/>
              </w:rPr>
              <w:tab/>
              <w:t xml:space="preserve">Emergency use </w:t>
            </w:r>
          </w:p>
          <w:p w14:paraId="02D9FBC0" w14:textId="26B8D5AF" w:rsidR="00C9777F" w:rsidRPr="00C63074" w:rsidRDefault="00C9777F" w:rsidP="001C5750">
            <w:r>
              <w:t>Only to be used under the direction of the Department of Health. The department will provide reporting guidelines when an ‘emergency use’ code is enacted.</w:t>
            </w:r>
          </w:p>
        </w:tc>
      </w:tr>
      <w:tr w:rsidR="00C66E18" w:rsidRPr="00C63074" w14:paraId="6C03CB13" w14:textId="77777777" w:rsidTr="001C5750">
        <w:tc>
          <w:tcPr>
            <w:tcW w:w="2127" w:type="dxa"/>
          </w:tcPr>
          <w:p w14:paraId="0ED9EA0B" w14:textId="77777777" w:rsidR="00C66E18" w:rsidRPr="00C63074" w:rsidRDefault="00C66E18" w:rsidP="001C5750">
            <w:pPr>
              <w:rPr>
                <w:b/>
                <w:bCs/>
              </w:rPr>
            </w:pPr>
            <w:r w:rsidRPr="00C63074">
              <w:rPr>
                <w:b/>
                <w:bCs/>
              </w:rPr>
              <w:lastRenderedPageBreak/>
              <w:t>Validations</w:t>
            </w:r>
          </w:p>
        </w:tc>
        <w:tc>
          <w:tcPr>
            <w:tcW w:w="7229" w:type="dxa"/>
          </w:tcPr>
          <w:p w14:paraId="58F471F3" w14:textId="179405EE" w:rsidR="00C66E18" w:rsidRPr="00C63074" w:rsidRDefault="00C66E18" w:rsidP="001C5750">
            <w:r w:rsidRPr="00C63074">
              <w:t>E130</w:t>
            </w:r>
            <w:r w:rsidRPr="00C63074">
              <w:tab/>
              <w:t xml:space="preserve">Referred By </w:t>
            </w:r>
            <w:r w:rsidR="003E4CE2">
              <w:t>invalid</w:t>
            </w:r>
          </w:p>
          <w:p w14:paraId="34C45BD5" w14:textId="62DE1921" w:rsidR="00C66E18" w:rsidRPr="00C63074" w:rsidRDefault="00C66E18" w:rsidP="001C5750">
            <w:r w:rsidRPr="00C63074">
              <w:t>E136</w:t>
            </w:r>
            <w:r w:rsidRPr="00C63074">
              <w:tab/>
              <w:t>Referred By and Transfer Source</w:t>
            </w:r>
            <w:r w:rsidR="003E4CE2">
              <w:t xml:space="preserve"> combination</w:t>
            </w:r>
            <w:r w:rsidRPr="00C63074">
              <w:t xml:space="preserve"> </w:t>
            </w:r>
            <w:r w:rsidR="003E4CE2">
              <w:t>invalid</w:t>
            </w:r>
          </w:p>
        </w:tc>
      </w:tr>
      <w:tr w:rsidR="00C66E18" w:rsidRPr="00A83D3B" w14:paraId="14307567" w14:textId="77777777" w:rsidTr="001C5750">
        <w:tc>
          <w:tcPr>
            <w:tcW w:w="2127" w:type="dxa"/>
          </w:tcPr>
          <w:p w14:paraId="689289CB" w14:textId="77777777" w:rsidR="00C66E18" w:rsidRPr="00C63074" w:rsidRDefault="00C66E18" w:rsidP="001C5750">
            <w:pPr>
              <w:rPr>
                <w:b/>
                <w:bCs/>
              </w:rPr>
            </w:pPr>
            <w:r w:rsidRPr="00C63074">
              <w:rPr>
                <w:b/>
                <w:bCs/>
              </w:rPr>
              <w:t>Related items</w:t>
            </w:r>
          </w:p>
        </w:tc>
        <w:tc>
          <w:tcPr>
            <w:tcW w:w="7229" w:type="dxa"/>
          </w:tcPr>
          <w:p w14:paraId="58BD0E2E" w14:textId="002F5B66" w:rsidR="00C66E18" w:rsidRPr="00F94FB0" w:rsidRDefault="005C0268" w:rsidP="001C5750">
            <w:pPr>
              <w:rPr>
                <w:lang w:val="fr-FR"/>
              </w:rPr>
            </w:pPr>
            <w:r>
              <w:rPr>
                <w:lang w:val="fr-FR"/>
              </w:rPr>
              <w:t>Section 3</w:t>
            </w:r>
            <w:r w:rsidR="00C66E18" w:rsidRPr="00F94FB0">
              <w:rPr>
                <w:lang w:val="fr-FR"/>
              </w:rPr>
              <w:tab/>
            </w:r>
            <w:r w:rsidR="00C66E18" w:rsidRPr="000E0666">
              <w:t>Arrival</w:t>
            </w:r>
            <w:r w:rsidR="00C66E18" w:rsidRPr="00F94FB0">
              <w:rPr>
                <w:lang w:val="fr-FR"/>
              </w:rPr>
              <w:t xml:space="preserve"> Transport Mode</w:t>
            </w:r>
          </w:p>
          <w:p w14:paraId="67D5E7F4" w14:textId="77777777" w:rsidR="00C66E18" w:rsidRPr="00F94FB0" w:rsidRDefault="00C66E18" w:rsidP="001C5750">
            <w:pPr>
              <w:ind w:left="1440"/>
              <w:rPr>
                <w:lang w:val="fr-FR"/>
              </w:rPr>
            </w:pPr>
            <w:r w:rsidRPr="00F94FB0">
              <w:rPr>
                <w:lang w:val="fr-FR"/>
              </w:rPr>
              <w:t>Transfer Source</w:t>
            </w:r>
          </w:p>
        </w:tc>
      </w:tr>
    </w:tbl>
    <w:p w14:paraId="2214AA44"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AB4F850" w14:textId="77777777" w:rsidTr="001C5750">
        <w:tc>
          <w:tcPr>
            <w:tcW w:w="2127" w:type="dxa"/>
          </w:tcPr>
          <w:p w14:paraId="0DD4AEE0" w14:textId="77777777" w:rsidR="00C66E18" w:rsidRPr="00C63074" w:rsidRDefault="00C66E18" w:rsidP="001C5750">
            <w:pPr>
              <w:rPr>
                <w:b/>
                <w:bCs/>
              </w:rPr>
            </w:pPr>
            <w:r w:rsidRPr="00C63074">
              <w:rPr>
                <w:b/>
                <w:bCs/>
              </w:rPr>
              <w:t>Purpose</w:t>
            </w:r>
          </w:p>
        </w:tc>
        <w:tc>
          <w:tcPr>
            <w:tcW w:w="7229" w:type="dxa"/>
          </w:tcPr>
          <w:p w14:paraId="33457562" w14:textId="50253380" w:rsidR="00C66E18" w:rsidRPr="00C63074" w:rsidRDefault="00C66E18" w:rsidP="001C5750">
            <w:r w:rsidRPr="00C63074">
              <w:t>Analysis of referral patterns</w:t>
            </w:r>
          </w:p>
        </w:tc>
      </w:tr>
      <w:tr w:rsidR="00C66E18" w:rsidRPr="00C63074" w14:paraId="44DDE6BD" w14:textId="77777777" w:rsidTr="001C5750">
        <w:tc>
          <w:tcPr>
            <w:tcW w:w="2127" w:type="dxa"/>
          </w:tcPr>
          <w:p w14:paraId="5BA6C205" w14:textId="77777777" w:rsidR="00C66E18" w:rsidRPr="00C63074" w:rsidRDefault="00C66E18" w:rsidP="001C5750">
            <w:pPr>
              <w:rPr>
                <w:b/>
                <w:bCs/>
              </w:rPr>
            </w:pPr>
            <w:r w:rsidRPr="00C63074">
              <w:rPr>
                <w:b/>
                <w:bCs/>
              </w:rPr>
              <w:t>Principal data users</w:t>
            </w:r>
          </w:p>
        </w:tc>
        <w:tc>
          <w:tcPr>
            <w:tcW w:w="7229" w:type="dxa"/>
          </w:tcPr>
          <w:p w14:paraId="276E130F" w14:textId="25C06018" w:rsidR="00C66E18" w:rsidRPr="00C63074" w:rsidRDefault="007B6B0A" w:rsidP="001C5750">
            <w:r>
              <w:t>Department of Health</w:t>
            </w:r>
          </w:p>
        </w:tc>
      </w:tr>
      <w:tr w:rsidR="00C66E18" w:rsidRPr="00C63074" w14:paraId="6F1437E6" w14:textId="77777777" w:rsidTr="001C5750">
        <w:tc>
          <w:tcPr>
            <w:tcW w:w="2127" w:type="dxa"/>
          </w:tcPr>
          <w:p w14:paraId="0FE9B4A8" w14:textId="77777777" w:rsidR="00C66E18" w:rsidRPr="00C63074" w:rsidRDefault="00C66E18" w:rsidP="001C5750">
            <w:pPr>
              <w:rPr>
                <w:b/>
                <w:bCs/>
              </w:rPr>
            </w:pPr>
            <w:r w:rsidRPr="00C63074">
              <w:rPr>
                <w:b/>
                <w:bCs/>
              </w:rPr>
              <w:t>Collection start</w:t>
            </w:r>
          </w:p>
        </w:tc>
        <w:tc>
          <w:tcPr>
            <w:tcW w:w="7229" w:type="dxa"/>
          </w:tcPr>
          <w:p w14:paraId="13C45C43" w14:textId="77777777" w:rsidR="00C66E18" w:rsidRPr="00C63074" w:rsidRDefault="00C66E18" w:rsidP="001C5750">
            <w:r w:rsidRPr="00C63074">
              <w:t>1 July 1995</w:t>
            </w:r>
          </w:p>
        </w:tc>
      </w:tr>
      <w:tr w:rsidR="00C66E18" w:rsidRPr="00C63074" w14:paraId="2C290843" w14:textId="77777777" w:rsidTr="001C5750">
        <w:tc>
          <w:tcPr>
            <w:tcW w:w="2127" w:type="dxa"/>
          </w:tcPr>
          <w:p w14:paraId="75B17048" w14:textId="77777777" w:rsidR="00C66E18" w:rsidRPr="00C63074" w:rsidRDefault="00C66E18" w:rsidP="001C5750">
            <w:pPr>
              <w:rPr>
                <w:b/>
                <w:bCs/>
              </w:rPr>
            </w:pPr>
            <w:r w:rsidRPr="00C63074">
              <w:rPr>
                <w:b/>
                <w:bCs/>
              </w:rPr>
              <w:t>Version</w:t>
            </w:r>
          </w:p>
        </w:tc>
        <w:tc>
          <w:tcPr>
            <w:tcW w:w="7229" w:type="dxa"/>
          </w:tcPr>
          <w:p w14:paraId="332D7291" w14:textId="0761129A" w:rsidR="00C66E18" w:rsidRPr="00C63074" w:rsidRDefault="00C66E18" w:rsidP="001C5750">
            <w:r w:rsidRPr="00C63074">
              <w:t>Version</w:t>
            </w:r>
            <w:r w:rsidRPr="00C63074">
              <w:tab/>
            </w:r>
            <w:r w:rsidRPr="00C63074">
              <w:tab/>
            </w:r>
            <w:r w:rsidRPr="00C63074">
              <w:tab/>
            </w:r>
            <w:r w:rsidRPr="00C63074">
              <w:tab/>
              <w:t>Effective date</w:t>
            </w:r>
          </w:p>
          <w:p w14:paraId="7190FA9E" w14:textId="53ECD3B5" w:rsidR="00C66E18" w:rsidRPr="00C63074" w:rsidRDefault="00C66E18" w:rsidP="001C5750">
            <w:r w:rsidRPr="00C63074">
              <w:t>1</w:t>
            </w:r>
            <w:r w:rsidRPr="00C63074">
              <w:tab/>
            </w:r>
            <w:r w:rsidRPr="00C63074">
              <w:tab/>
            </w:r>
            <w:r w:rsidRPr="00C63074">
              <w:tab/>
            </w:r>
            <w:r w:rsidRPr="00C63074">
              <w:tab/>
              <w:t>1 July 1995</w:t>
            </w:r>
          </w:p>
          <w:p w14:paraId="61EB6659" w14:textId="1995ED3A" w:rsidR="00C66E18" w:rsidRPr="00C63074" w:rsidRDefault="00C66E18" w:rsidP="001C5750">
            <w:r w:rsidRPr="00C63074">
              <w:t>2</w:t>
            </w:r>
            <w:r w:rsidRPr="00C63074">
              <w:tab/>
            </w:r>
            <w:r w:rsidRPr="00C63074">
              <w:tab/>
            </w:r>
            <w:r w:rsidRPr="00C63074">
              <w:tab/>
            </w:r>
            <w:r w:rsidRPr="00C63074">
              <w:tab/>
              <w:t>1 July 1997</w:t>
            </w:r>
          </w:p>
          <w:p w14:paraId="1EC2545A" w14:textId="1D21FB1E" w:rsidR="00C66E18" w:rsidRPr="00C63074" w:rsidRDefault="00C66E18" w:rsidP="001C5750">
            <w:r w:rsidRPr="00C63074">
              <w:t>3</w:t>
            </w:r>
            <w:r w:rsidRPr="00C63074">
              <w:tab/>
            </w:r>
            <w:r w:rsidRPr="00C63074">
              <w:tab/>
            </w:r>
            <w:r w:rsidRPr="00C63074">
              <w:tab/>
            </w:r>
            <w:r w:rsidRPr="00C63074">
              <w:tab/>
              <w:t>1 July 2001</w:t>
            </w:r>
          </w:p>
          <w:p w14:paraId="202AC961" w14:textId="065E385C" w:rsidR="00C66E18" w:rsidRPr="00C63074" w:rsidRDefault="00C66E18" w:rsidP="001C5750">
            <w:r w:rsidRPr="00C63074">
              <w:lastRenderedPageBreak/>
              <w:t>4</w:t>
            </w:r>
            <w:r w:rsidRPr="00C63074">
              <w:tab/>
            </w:r>
            <w:r w:rsidRPr="00C63074">
              <w:tab/>
            </w:r>
            <w:r w:rsidRPr="00C63074">
              <w:tab/>
            </w:r>
            <w:r w:rsidRPr="00C63074">
              <w:tab/>
              <w:t>1 July 2002</w:t>
            </w:r>
          </w:p>
          <w:p w14:paraId="247C490F" w14:textId="32D2610D" w:rsidR="00C66E18" w:rsidRPr="00C63074" w:rsidRDefault="00C66E18" w:rsidP="001C5750">
            <w:r w:rsidRPr="00C63074">
              <w:t>5</w:t>
            </w:r>
            <w:r w:rsidRPr="00C63074">
              <w:tab/>
            </w:r>
            <w:r w:rsidRPr="00C63074">
              <w:tab/>
            </w:r>
            <w:r w:rsidRPr="00C63074">
              <w:tab/>
            </w:r>
            <w:r w:rsidRPr="00C63074">
              <w:tab/>
              <w:t>1 July 2003</w:t>
            </w:r>
          </w:p>
          <w:p w14:paraId="4F0B8E7A" w14:textId="1B3D7C6E" w:rsidR="00C66E18" w:rsidRPr="00C63074" w:rsidRDefault="00C66E18" w:rsidP="001C5750">
            <w:r w:rsidRPr="00C63074">
              <w:t>6</w:t>
            </w:r>
            <w:r w:rsidRPr="00C63074">
              <w:tab/>
            </w:r>
            <w:r w:rsidRPr="00C63074">
              <w:tab/>
            </w:r>
            <w:r w:rsidRPr="00C63074">
              <w:tab/>
            </w:r>
            <w:r w:rsidRPr="00C63074">
              <w:tab/>
              <w:t>1 July 2008</w:t>
            </w:r>
          </w:p>
          <w:p w14:paraId="0965C9D9" w14:textId="23BCC6D6" w:rsidR="00C66E18" w:rsidRPr="00C63074" w:rsidRDefault="00C66E18" w:rsidP="001C5750">
            <w:r w:rsidRPr="00C63074">
              <w:t>7</w:t>
            </w:r>
            <w:r w:rsidRPr="00C63074">
              <w:tab/>
            </w:r>
            <w:r w:rsidRPr="00C63074">
              <w:tab/>
            </w:r>
            <w:r w:rsidRPr="00C63074">
              <w:tab/>
            </w:r>
            <w:r w:rsidRPr="00C63074">
              <w:tab/>
              <w:t>1 July 2009</w:t>
            </w:r>
          </w:p>
          <w:p w14:paraId="0C333BAD" w14:textId="73B6BBBF" w:rsidR="00C66E18" w:rsidRDefault="00C66E18" w:rsidP="001C5750">
            <w:r w:rsidRPr="00C63074">
              <w:t>8</w:t>
            </w:r>
            <w:r w:rsidRPr="00C63074">
              <w:tab/>
            </w:r>
            <w:r w:rsidRPr="00C63074">
              <w:tab/>
            </w:r>
            <w:r w:rsidRPr="00C63074">
              <w:tab/>
            </w:r>
            <w:r w:rsidRPr="00C63074">
              <w:tab/>
              <w:t>1 July 2018</w:t>
            </w:r>
          </w:p>
          <w:p w14:paraId="20FD300C" w14:textId="7F56F9DD" w:rsidR="00C9777F" w:rsidRPr="00C63074" w:rsidRDefault="00C9777F" w:rsidP="001C5750">
            <w:r>
              <w:t>9</w:t>
            </w:r>
            <w:r>
              <w:tab/>
            </w:r>
            <w:r>
              <w:tab/>
            </w:r>
            <w:r>
              <w:tab/>
            </w:r>
            <w:r>
              <w:tab/>
              <w:t>1 July 2021</w:t>
            </w:r>
          </w:p>
        </w:tc>
      </w:tr>
      <w:tr w:rsidR="00C66E18" w:rsidRPr="00C63074" w14:paraId="16E93CE2" w14:textId="77777777" w:rsidTr="001C5750">
        <w:tc>
          <w:tcPr>
            <w:tcW w:w="2127" w:type="dxa"/>
          </w:tcPr>
          <w:p w14:paraId="3D2ECC41" w14:textId="77777777" w:rsidR="00C66E18" w:rsidRPr="00C63074" w:rsidRDefault="00C66E18" w:rsidP="001C5750">
            <w:pPr>
              <w:rPr>
                <w:b/>
                <w:bCs/>
              </w:rPr>
            </w:pPr>
            <w:r w:rsidRPr="00C63074">
              <w:rPr>
                <w:b/>
                <w:bCs/>
              </w:rPr>
              <w:lastRenderedPageBreak/>
              <w:t>Definition source</w:t>
            </w:r>
          </w:p>
        </w:tc>
        <w:tc>
          <w:tcPr>
            <w:tcW w:w="7229" w:type="dxa"/>
          </w:tcPr>
          <w:p w14:paraId="475EB241" w14:textId="28C86E18" w:rsidR="00C66E18" w:rsidRPr="00C63074" w:rsidRDefault="007B6B0A" w:rsidP="001C5750">
            <w:r>
              <w:t>Department of Health</w:t>
            </w:r>
          </w:p>
        </w:tc>
      </w:tr>
      <w:tr w:rsidR="00C66E18" w:rsidRPr="00C63074" w14:paraId="1D4B0680" w14:textId="77777777" w:rsidTr="001C5750">
        <w:tc>
          <w:tcPr>
            <w:tcW w:w="2127" w:type="dxa"/>
          </w:tcPr>
          <w:p w14:paraId="0CD178B4" w14:textId="77777777" w:rsidR="00C66E18" w:rsidRPr="00C63074" w:rsidRDefault="00C66E18" w:rsidP="001C5750">
            <w:pPr>
              <w:rPr>
                <w:b/>
                <w:bCs/>
              </w:rPr>
            </w:pPr>
            <w:r w:rsidRPr="00C63074">
              <w:rPr>
                <w:b/>
                <w:bCs/>
              </w:rPr>
              <w:t>Code set source</w:t>
            </w:r>
          </w:p>
        </w:tc>
        <w:tc>
          <w:tcPr>
            <w:tcW w:w="7229" w:type="dxa"/>
          </w:tcPr>
          <w:p w14:paraId="5B10599F" w14:textId="6D7A3736" w:rsidR="00C66E18" w:rsidRPr="00C63074" w:rsidRDefault="007B6B0A" w:rsidP="001C5750">
            <w:r>
              <w:t>Department of Health</w:t>
            </w:r>
          </w:p>
        </w:tc>
      </w:tr>
    </w:tbl>
    <w:p w14:paraId="624518E4" w14:textId="77777777" w:rsidR="00C66E18" w:rsidRPr="00C63074" w:rsidRDefault="00C66E18" w:rsidP="00C66E18">
      <w:pPr>
        <w:rPr>
          <w:b/>
          <w:color w:val="D50032"/>
          <w:sz w:val="28"/>
          <w:szCs w:val="28"/>
        </w:rPr>
      </w:pPr>
      <w:r w:rsidRPr="00C63074">
        <w:br w:type="page"/>
      </w:r>
    </w:p>
    <w:p w14:paraId="0FD8CC1B" w14:textId="77777777" w:rsidR="00C66E18" w:rsidRPr="00C63074" w:rsidRDefault="00C66E18" w:rsidP="00C66E18">
      <w:pPr>
        <w:pStyle w:val="Heading2"/>
      </w:pPr>
      <w:bookmarkStart w:id="203" w:name="_Toc43800550"/>
      <w:bookmarkStart w:id="204" w:name="_Toc105672821"/>
      <w:r w:rsidRPr="00C63074">
        <w:lastRenderedPageBreak/>
        <w:t>Referred to on Departure</w:t>
      </w:r>
      <w:bookmarkEnd w:id="203"/>
      <w:bookmarkEnd w:id="204"/>
    </w:p>
    <w:p w14:paraId="0B1AE328"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C7C7152" w14:textId="77777777" w:rsidTr="001C5750">
        <w:tc>
          <w:tcPr>
            <w:tcW w:w="2127" w:type="dxa"/>
          </w:tcPr>
          <w:p w14:paraId="2189239D" w14:textId="77777777" w:rsidR="00C66E18" w:rsidRPr="00C63074" w:rsidRDefault="00C66E18" w:rsidP="001C5750">
            <w:pPr>
              <w:rPr>
                <w:b/>
                <w:bCs/>
              </w:rPr>
            </w:pPr>
            <w:r w:rsidRPr="00C63074">
              <w:rPr>
                <w:b/>
                <w:bCs/>
              </w:rPr>
              <w:t>Definition</w:t>
            </w:r>
          </w:p>
        </w:tc>
        <w:tc>
          <w:tcPr>
            <w:tcW w:w="7229" w:type="dxa"/>
          </w:tcPr>
          <w:p w14:paraId="25280CB6" w14:textId="77777777" w:rsidR="00C66E18" w:rsidRPr="00C63074" w:rsidRDefault="00C66E18" w:rsidP="001C5750">
            <w:r w:rsidRPr="00C63074">
              <w:t>The agency to which the patient was referred for continuing care.</w:t>
            </w:r>
          </w:p>
        </w:tc>
      </w:tr>
      <w:tr w:rsidR="00C66E18" w:rsidRPr="00C63074" w14:paraId="2BBD9E52" w14:textId="77777777" w:rsidTr="001C5750">
        <w:tc>
          <w:tcPr>
            <w:tcW w:w="2127" w:type="dxa"/>
          </w:tcPr>
          <w:p w14:paraId="1D140A0B" w14:textId="77777777" w:rsidR="00C66E18" w:rsidRPr="00C63074" w:rsidRDefault="00C66E18" w:rsidP="001C5750">
            <w:pPr>
              <w:rPr>
                <w:b/>
                <w:bCs/>
              </w:rPr>
            </w:pPr>
            <w:r w:rsidRPr="00C63074">
              <w:rPr>
                <w:b/>
                <w:bCs/>
              </w:rPr>
              <w:t>Reported by</w:t>
            </w:r>
          </w:p>
        </w:tc>
        <w:tc>
          <w:tcPr>
            <w:tcW w:w="7229" w:type="dxa"/>
          </w:tcPr>
          <w:p w14:paraId="24D204C4" w14:textId="77777777" w:rsidR="00C66E18" w:rsidRPr="00C63074" w:rsidRDefault="00C66E18" w:rsidP="001C5750">
            <w:r w:rsidRPr="00C63074">
              <w:t>Public hospitals</w:t>
            </w:r>
          </w:p>
          <w:p w14:paraId="280D9298" w14:textId="77777777" w:rsidR="00C66E18" w:rsidRPr="00C63074" w:rsidRDefault="00C66E18" w:rsidP="001C5750">
            <w:r w:rsidRPr="00C63074">
              <w:t>Private hospitals, optional</w:t>
            </w:r>
          </w:p>
        </w:tc>
      </w:tr>
      <w:tr w:rsidR="00C66E18" w:rsidRPr="00C63074" w14:paraId="5F35086C" w14:textId="77777777" w:rsidTr="001C5750">
        <w:tc>
          <w:tcPr>
            <w:tcW w:w="2127" w:type="dxa"/>
          </w:tcPr>
          <w:p w14:paraId="246F861C" w14:textId="77777777" w:rsidR="00C66E18" w:rsidRPr="00C63074" w:rsidRDefault="00C66E18" w:rsidP="001C5750">
            <w:pPr>
              <w:rPr>
                <w:b/>
                <w:bCs/>
              </w:rPr>
            </w:pPr>
            <w:r w:rsidRPr="00C63074">
              <w:rPr>
                <w:b/>
                <w:bCs/>
              </w:rPr>
              <w:t>Reported for</w:t>
            </w:r>
          </w:p>
        </w:tc>
        <w:tc>
          <w:tcPr>
            <w:tcW w:w="7229" w:type="dxa"/>
          </w:tcPr>
          <w:p w14:paraId="65789D3D" w14:textId="77777777" w:rsidR="00C66E18" w:rsidRPr="00C63074" w:rsidRDefault="00C66E18" w:rsidP="001C5750">
            <w:r w:rsidRPr="00C63074">
              <w:t>Every Emergency Department presentation</w:t>
            </w:r>
          </w:p>
        </w:tc>
      </w:tr>
      <w:tr w:rsidR="00C66E18" w:rsidRPr="00C63074" w14:paraId="32283D93" w14:textId="77777777" w:rsidTr="001C5750">
        <w:tc>
          <w:tcPr>
            <w:tcW w:w="2127" w:type="dxa"/>
          </w:tcPr>
          <w:p w14:paraId="1090FA38" w14:textId="77777777" w:rsidR="00C66E18" w:rsidRPr="00C63074" w:rsidRDefault="00C66E18" w:rsidP="001C5750">
            <w:pPr>
              <w:rPr>
                <w:b/>
                <w:bCs/>
              </w:rPr>
            </w:pPr>
            <w:r w:rsidRPr="00C63074">
              <w:rPr>
                <w:b/>
                <w:bCs/>
              </w:rPr>
              <w:t>Code set</w:t>
            </w:r>
          </w:p>
        </w:tc>
        <w:tc>
          <w:tcPr>
            <w:tcW w:w="7229" w:type="dxa"/>
          </w:tcPr>
          <w:p w14:paraId="24DBE7CC" w14:textId="77777777" w:rsidR="00C66E18" w:rsidRPr="00C63074" w:rsidRDefault="00C66E18" w:rsidP="001C5750">
            <w:pPr>
              <w:rPr>
                <w:b/>
                <w:bCs/>
              </w:rPr>
            </w:pPr>
            <w:r w:rsidRPr="00C63074">
              <w:rPr>
                <w:b/>
                <w:bCs/>
              </w:rPr>
              <w:t>Code</w:t>
            </w:r>
            <w:r w:rsidRPr="00C63074">
              <w:rPr>
                <w:b/>
                <w:bCs/>
              </w:rPr>
              <w:tab/>
              <w:t>Descriptor</w:t>
            </w:r>
          </w:p>
          <w:p w14:paraId="23585274" w14:textId="77777777" w:rsidR="00C66E18" w:rsidRPr="00C63074" w:rsidRDefault="00C66E18" w:rsidP="001C5750">
            <w:r w:rsidRPr="00C63074">
              <w:t>1</w:t>
            </w:r>
            <w:r w:rsidRPr="00C63074">
              <w:tab/>
              <w:t>Review in ED - scheduled</w:t>
            </w:r>
          </w:p>
          <w:p w14:paraId="0E6001B6" w14:textId="77777777" w:rsidR="00C66E18" w:rsidRPr="00C63074" w:rsidRDefault="00C66E18" w:rsidP="001C5750">
            <w:r w:rsidRPr="00C63074">
              <w:t>2</w:t>
            </w:r>
            <w:r w:rsidRPr="00C63074">
              <w:tab/>
              <w:t>Review in ED - as required</w:t>
            </w:r>
          </w:p>
          <w:p w14:paraId="142E673B" w14:textId="77777777" w:rsidR="00C66E18" w:rsidRPr="00C63074" w:rsidRDefault="00C66E18" w:rsidP="001C5750">
            <w:r w:rsidRPr="00C63074">
              <w:t>3</w:t>
            </w:r>
            <w:r w:rsidRPr="00C63074">
              <w:tab/>
              <w:t>Outpatients</w:t>
            </w:r>
          </w:p>
          <w:p w14:paraId="533AFA2E" w14:textId="77777777" w:rsidR="00C66E18" w:rsidRPr="00C63074" w:rsidRDefault="00C66E18" w:rsidP="001C5750">
            <w:r w:rsidRPr="00C63074">
              <w:t>4</w:t>
            </w:r>
            <w:r w:rsidRPr="00C63074">
              <w:tab/>
              <w:t>LMO</w:t>
            </w:r>
          </w:p>
          <w:p w14:paraId="189C95F3" w14:textId="77777777" w:rsidR="00C66E18" w:rsidRPr="00C63074" w:rsidRDefault="00C66E18" w:rsidP="001C5750">
            <w:r w:rsidRPr="00C63074">
              <w:t>5</w:t>
            </w:r>
            <w:r w:rsidRPr="00C63074">
              <w:tab/>
              <w:t>Medical Specialist</w:t>
            </w:r>
          </w:p>
          <w:p w14:paraId="4A313995" w14:textId="77777777" w:rsidR="00C66E18" w:rsidRPr="00C63074" w:rsidRDefault="00C66E18" w:rsidP="001C5750">
            <w:r w:rsidRPr="00C63074">
              <w:t>6</w:t>
            </w:r>
            <w:r w:rsidRPr="00C63074">
              <w:tab/>
              <w:t>Other Specialist Health Practitioner</w:t>
            </w:r>
          </w:p>
          <w:p w14:paraId="5D7AECB5" w14:textId="77777777" w:rsidR="00C66E18" w:rsidRPr="00C63074" w:rsidRDefault="00C66E18" w:rsidP="001C5750">
            <w:r w:rsidRPr="00C63074">
              <w:t>7</w:t>
            </w:r>
            <w:r w:rsidRPr="00C63074">
              <w:tab/>
              <w:t>Home Nursing Services</w:t>
            </w:r>
          </w:p>
          <w:p w14:paraId="4FD7C4F4" w14:textId="77777777" w:rsidR="00C66E18" w:rsidRPr="00C63074" w:rsidRDefault="00C66E18" w:rsidP="001C5750">
            <w:r w:rsidRPr="00C63074">
              <w:t>9</w:t>
            </w:r>
            <w:r w:rsidRPr="00C63074">
              <w:tab/>
              <w:t>Aged Care Assessment Service</w:t>
            </w:r>
          </w:p>
          <w:p w14:paraId="23AB9F61" w14:textId="77777777" w:rsidR="00C66E18" w:rsidRPr="00C63074" w:rsidRDefault="00C66E18" w:rsidP="001C5750">
            <w:r w:rsidRPr="00C63074">
              <w:t>10</w:t>
            </w:r>
            <w:r w:rsidRPr="00C63074">
              <w:tab/>
              <w:t>Drug and Alcohol Treatment Service</w:t>
            </w:r>
          </w:p>
          <w:p w14:paraId="0A0E24CF" w14:textId="77777777" w:rsidR="00C66E18" w:rsidRPr="00C63074" w:rsidRDefault="00C66E18" w:rsidP="001C5750">
            <w:r w:rsidRPr="00C63074">
              <w:t>11</w:t>
            </w:r>
            <w:r w:rsidRPr="00C63074">
              <w:tab/>
              <w:t xml:space="preserve">Mental Health Community Service </w:t>
            </w:r>
          </w:p>
          <w:p w14:paraId="5BA6C122" w14:textId="609A6F3B" w:rsidR="00C66E18" w:rsidRDefault="00C66E18" w:rsidP="001C5750">
            <w:r w:rsidRPr="00C63074">
              <w:t>12</w:t>
            </w:r>
            <w:r w:rsidRPr="00C63074">
              <w:tab/>
              <w:t>Other community service</w:t>
            </w:r>
          </w:p>
          <w:p w14:paraId="1FAA210C" w14:textId="162FF8C5" w:rsidR="004474CB" w:rsidRPr="00C63074" w:rsidRDefault="004474CB" w:rsidP="001C5750">
            <w:r>
              <w:t>15</w:t>
            </w:r>
            <w:r>
              <w:tab/>
              <w:t>Emergency use</w:t>
            </w:r>
          </w:p>
          <w:p w14:paraId="274C2E70" w14:textId="77777777" w:rsidR="00C66E18" w:rsidRPr="00C63074" w:rsidRDefault="00C66E18" w:rsidP="001C5750">
            <w:r w:rsidRPr="00C63074">
              <w:t>16</w:t>
            </w:r>
            <w:r w:rsidRPr="00C63074">
              <w:tab/>
              <w:t>No referral</w:t>
            </w:r>
          </w:p>
          <w:p w14:paraId="309E468C" w14:textId="77777777" w:rsidR="00C66E18" w:rsidRPr="00C63074" w:rsidRDefault="00C66E18" w:rsidP="001C5750">
            <w:r w:rsidRPr="00C63074">
              <w:t>17</w:t>
            </w:r>
            <w:r w:rsidRPr="00C63074">
              <w:tab/>
              <w:t>Not known</w:t>
            </w:r>
          </w:p>
          <w:p w14:paraId="430523C1" w14:textId="77777777" w:rsidR="00C66E18" w:rsidRPr="00C63074" w:rsidRDefault="00C66E18" w:rsidP="001C5750">
            <w:r w:rsidRPr="00C63074">
              <w:t>18</w:t>
            </w:r>
            <w:r w:rsidRPr="00C63074">
              <w:tab/>
              <w:t>Other</w:t>
            </w:r>
          </w:p>
          <w:p w14:paraId="3739741D" w14:textId="77777777" w:rsidR="00C66E18" w:rsidRPr="00C63074" w:rsidRDefault="00C66E18" w:rsidP="001C5750">
            <w:r w:rsidRPr="00C63074">
              <w:t>19</w:t>
            </w:r>
            <w:r w:rsidRPr="00C63074">
              <w:tab/>
              <w:t>Not applicable</w:t>
            </w:r>
          </w:p>
        </w:tc>
      </w:tr>
      <w:tr w:rsidR="00C66E18" w:rsidRPr="00C63074" w14:paraId="7C94FB0F" w14:textId="77777777" w:rsidTr="001C5750">
        <w:tc>
          <w:tcPr>
            <w:tcW w:w="2127" w:type="dxa"/>
          </w:tcPr>
          <w:p w14:paraId="4CCEFD5A" w14:textId="77777777" w:rsidR="00C66E18" w:rsidRPr="00C63074" w:rsidRDefault="00C66E18" w:rsidP="001C5750">
            <w:pPr>
              <w:rPr>
                <w:b/>
                <w:bCs/>
              </w:rPr>
            </w:pPr>
            <w:r w:rsidRPr="00C63074">
              <w:rPr>
                <w:b/>
                <w:bCs/>
              </w:rPr>
              <w:t>Reporting guide</w:t>
            </w:r>
          </w:p>
        </w:tc>
        <w:tc>
          <w:tcPr>
            <w:tcW w:w="7229" w:type="dxa"/>
          </w:tcPr>
          <w:p w14:paraId="3BDA5471" w14:textId="77777777" w:rsidR="00C66E18" w:rsidRPr="00C63074" w:rsidRDefault="00C66E18" w:rsidP="001C5750">
            <w:pPr>
              <w:rPr>
                <w:b/>
                <w:bCs/>
              </w:rPr>
            </w:pPr>
            <w:r w:rsidRPr="00C63074">
              <w:rPr>
                <w:b/>
                <w:bCs/>
              </w:rPr>
              <w:t>1</w:t>
            </w:r>
            <w:r w:rsidRPr="00C63074">
              <w:rPr>
                <w:b/>
                <w:bCs/>
              </w:rPr>
              <w:tab/>
              <w:t>Review in Emergency Department – scheduled</w:t>
            </w:r>
          </w:p>
          <w:p w14:paraId="41E6385C" w14:textId="77777777" w:rsidR="00C66E18" w:rsidRPr="00C63074" w:rsidRDefault="00C66E18" w:rsidP="001C5750">
            <w:r w:rsidRPr="00C63074">
              <w:t>Patient has a planned return date to re-attend the emergency department.</w:t>
            </w:r>
          </w:p>
          <w:p w14:paraId="380CFBF0" w14:textId="77777777" w:rsidR="00C66E18" w:rsidRPr="00C63074" w:rsidRDefault="00C66E18" w:rsidP="001C5750">
            <w:pPr>
              <w:rPr>
                <w:b/>
                <w:bCs/>
              </w:rPr>
            </w:pPr>
            <w:r w:rsidRPr="00C63074">
              <w:rPr>
                <w:b/>
                <w:bCs/>
              </w:rPr>
              <w:t>2</w:t>
            </w:r>
            <w:r w:rsidRPr="00C63074">
              <w:rPr>
                <w:b/>
                <w:bCs/>
              </w:rPr>
              <w:tab/>
              <w:t>Review in Emergency Department – as required</w:t>
            </w:r>
          </w:p>
          <w:p w14:paraId="6529E9D9" w14:textId="77777777" w:rsidR="00C66E18" w:rsidRPr="00C63074" w:rsidRDefault="00C66E18" w:rsidP="001C5750">
            <w:r w:rsidRPr="00C63074">
              <w:t>Patient has been advised to return to the emergency department if the problem/s persists and/or further care is required.</w:t>
            </w:r>
          </w:p>
          <w:p w14:paraId="13FD0480" w14:textId="77777777" w:rsidR="00C66E18" w:rsidRPr="00C63074" w:rsidRDefault="00C66E18" w:rsidP="001C5750">
            <w:pPr>
              <w:rPr>
                <w:b/>
                <w:bCs/>
              </w:rPr>
            </w:pPr>
            <w:r w:rsidRPr="00C63074">
              <w:rPr>
                <w:b/>
                <w:bCs/>
              </w:rPr>
              <w:t>3</w:t>
            </w:r>
            <w:r w:rsidRPr="00C63074">
              <w:rPr>
                <w:b/>
                <w:bCs/>
              </w:rPr>
              <w:tab/>
              <w:t>Outpatients</w:t>
            </w:r>
          </w:p>
          <w:p w14:paraId="6CA24DBB" w14:textId="77777777" w:rsidR="00C66E18" w:rsidRPr="00C63074" w:rsidRDefault="00C66E18" w:rsidP="001C5750">
            <w:r w:rsidRPr="00C63074">
              <w:t>Patient has been referred to an outpatient clinic for further care, treatment and/or follow up</w:t>
            </w:r>
          </w:p>
          <w:p w14:paraId="298CF7B8" w14:textId="77777777" w:rsidR="00C66E18" w:rsidRPr="00C63074" w:rsidRDefault="00C66E18" w:rsidP="001C5750">
            <w:pPr>
              <w:rPr>
                <w:b/>
                <w:bCs/>
              </w:rPr>
            </w:pPr>
            <w:r w:rsidRPr="00C63074">
              <w:rPr>
                <w:b/>
                <w:bCs/>
              </w:rPr>
              <w:t>4</w:t>
            </w:r>
            <w:r w:rsidRPr="00C63074">
              <w:rPr>
                <w:b/>
                <w:bCs/>
              </w:rPr>
              <w:tab/>
              <w:t>Local medical officer (LMO)</w:t>
            </w:r>
          </w:p>
          <w:p w14:paraId="20082031" w14:textId="77777777" w:rsidR="00C66E18" w:rsidRPr="00C63074" w:rsidRDefault="00C66E18" w:rsidP="001C5750">
            <w:r w:rsidRPr="00C63074">
              <w:t>Patient has been referred to their local doctor for further care, treatment and/or follow-up.</w:t>
            </w:r>
          </w:p>
          <w:p w14:paraId="72C7C32D" w14:textId="77777777" w:rsidR="00C66E18" w:rsidRPr="00C63074" w:rsidRDefault="00C66E18" w:rsidP="001C5750">
            <w:pPr>
              <w:rPr>
                <w:b/>
                <w:bCs/>
              </w:rPr>
            </w:pPr>
            <w:r w:rsidRPr="00C63074">
              <w:rPr>
                <w:b/>
                <w:bCs/>
              </w:rPr>
              <w:lastRenderedPageBreak/>
              <w:t>5</w:t>
            </w:r>
            <w:r w:rsidRPr="00C63074">
              <w:rPr>
                <w:b/>
                <w:bCs/>
              </w:rPr>
              <w:tab/>
              <w:t>Medical Specialist</w:t>
            </w:r>
          </w:p>
          <w:p w14:paraId="74978B35" w14:textId="77777777" w:rsidR="00C66E18" w:rsidRPr="00C63074" w:rsidRDefault="00C66E18" w:rsidP="001C5750">
            <w:r w:rsidRPr="00C63074">
              <w:t>Medical Specialist</w:t>
            </w:r>
          </w:p>
          <w:p w14:paraId="74C465D0" w14:textId="77777777" w:rsidR="00C66E18" w:rsidRPr="00890941" w:rsidRDefault="00C66E18" w:rsidP="001C5750">
            <w:pPr>
              <w:rPr>
                <w:i/>
                <w:iCs/>
              </w:rPr>
            </w:pPr>
            <w:r w:rsidRPr="00890941">
              <w:rPr>
                <w:i/>
                <w:iCs/>
              </w:rPr>
              <w:t>Excludes:</w:t>
            </w:r>
          </w:p>
          <w:p w14:paraId="2D82DC9E" w14:textId="77777777" w:rsidR="00C66E18" w:rsidRPr="00C63074" w:rsidRDefault="00C66E18" w:rsidP="001C5750">
            <w:r w:rsidRPr="00C63074">
              <w:t>Allied health personnel, Dentist (report code 6-Other specialist health practitioner).</w:t>
            </w:r>
          </w:p>
          <w:p w14:paraId="10565D36" w14:textId="77777777" w:rsidR="00C66E18" w:rsidRPr="00C63074" w:rsidRDefault="00C66E18" w:rsidP="001C5750">
            <w:pPr>
              <w:rPr>
                <w:b/>
                <w:bCs/>
              </w:rPr>
            </w:pPr>
            <w:r w:rsidRPr="00C63074">
              <w:rPr>
                <w:b/>
                <w:bCs/>
              </w:rPr>
              <w:t>6</w:t>
            </w:r>
            <w:r w:rsidRPr="00C63074">
              <w:rPr>
                <w:b/>
                <w:bCs/>
              </w:rPr>
              <w:tab/>
              <w:t>Other specialist health practitioner</w:t>
            </w:r>
          </w:p>
          <w:p w14:paraId="5C42A2DA" w14:textId="77777777" w:rsidR="00C66E18" w:rsidRPr="00890941" w:rsidRDefault="00C66E18" w:rsidP="001C5750">
            <w:pPr>
              <w:rPr>
                <w:i/>
                <w:iCs/>
              </w:rPr>
            </w:pPr>
            <w:r w:rsidRPr="00890941">
              <w:rPr>
                <w:i/>
                <w:iCs/>
              </w:rPr>
              <w:t>Includes:</w:t>
            </w:r>
          </w:p>
          <w:p w14:paraId="036E74EB" w14:textId="77777777" w:rsidR="00C66E18" w:rsidRPr="00C63074" w:rsidRDefault="00C66E18" w:rsidP="001C5750">
            <w:r w:rsidRPr="00C63074">
              <w:t>Allied health personnel, Dentist</w:t>
            </w:r>
          </w:p>
          <w:p w14:paraId="3F88082E" w14:textId="77777777" w:rsidR="00C66E18" w:rsidRPr="00890941" w:rsidRDefault="00C66E18" w:rsidP="001C5750">
            <w:pPr>
              <w:rPr>
                <w:i/>
                <w:iCs/>
              </w:rPr>
            </w:pPr>
            <w:r w:rsidRPr="00890941">
              <w:rPr>
                <w:i/>
                <w:iCs/>
              </w:rPr>
              <w:t>Excludes:</w:t>
            </w:r>
          </w:p>
          <w:p w14:paraId="60AE9803" w14:textId="77777777" w:rsidR="00C66E18" w:rsidRPr="00C63074" w:rsidRDefault="00C66E18" w:rsidP="001C5750">
            <w:r w:rsidRPr="00C63074">
              <w:t>Mental health staff (report code 11 Mental Health community service)</w:t>
            </w:r>
          </w:p>
          <w:p w14:paraId="250A99FC" w14:textId="77777777" w:rsidR="00C66E18" w:rsidRPr="00C63074" w:rsidRDefault="00C66E18" w:rsidP="001C5750">
            <w:pPr>
              <w:rPr>
                <w:b/>
                <w:bCs/>
              </w:rPr>
            </w:pPr>
            <w:r w:rsidRPr="00C63074">
              <w:rPr>
                <w:b/>
                <w:bCs/>
              </w:rPr>
              <w:t>7</w:t>
            </w:r>
            <w:r w:rsidRPr="00C63074">
              <w:rPr>
                <w:b/>
                <w:bCs/>
              </w:rPr>
              <w:tab/>
              <w:t>Home nursing service</w:t>
            </w:r>
          </w:p>
          <w:p w14:paraId="22C22BCB" w14:textId="77777777" w:rsidR="00C66E18" w:rsidRPr="00890941" w:rsidRDefault="00C66E18" w:rsidP="001C5750">
            <w:pPr>
              <w:rPr>
                <w:i/>
                <w:iCs/>
              </w:rPr>
            </w:pPr>
            <w:r w:rsidRPr="00890941">
              <w:rPr>
                <w:i/>
                <w:iCs/>
              </w:rPr>
              <w:t>Includes:</w:t>
            </w:r>
          </w:p>
          <w:p w14:paraId="0E16DD05" w14:textId="77777777" w:rsidR="00C66E18" w:rsidRPr="00C63074" w:rsidRDefault="00C66E18" w:rsidP="001C5750">
            <w:r w:rsidRPr="00C63074">
              <w:t>Royal District Nursing Service (RDNS)</w:t>
            </w:r>
          </w:p>
          <w:p w14:paraId="1E29CD3A" w14:textId="77777777" w:rsidR="00C66E18" w:rsidRPr="00C63074" w:rsidRDefault="00C66E18" w:rsidP="001C5750">
            <w:pPr>
              <w:rPr>
                <w:b/>
                <w:bCs/>
              </w:rPr>
            </w:pPr>
            <w:r w:rsidRPr="00C63074">
              <w:rPr>
                <w:b/>
                <w:bCs/>
              </w:rPr>
              <w:t>9</w:t>
            </w:r>
            <w:r w:rsidRPr="00C63074">
              <w:rPr>
                <w:b/>
                <w:bCs/>
              </w:rPr>
              <w:tab/>
              <w:t>Aged Care Assessment Service (ACAS)</w:t>
            </w:r>
          </w:p>
          <w:p w14:paraId="44B2FDB1" w14:textId="77777777" w:rsidR="00C66E18" w:rsidRPr="00C63074" w:rsidRDefault="00C66E18" w:rsidP="001C5750">
            <w:r w:rsidRPr="00C63074">
              <w:t>Used where a patient is referred to an ACAS in order to assess eligibility for access to Community Aged Care Packages or residential aged care.</w:t>
            </w:r>
          </w:p>
          <w:p w14:paraId="21BB3E0D" w14:textId="60645DA0" w:rsidR="00C66E18" w:rsidRPr="00C63074" w:rsidRDefault="00C66E18" w:rsidP="001C5750">
            <w:r w:rsidRPr="00C63074">
              <w:t>The core objective of ACAS is to comprehensively assess the needs of frail older people and to facilitate access to available services appropriate to their needs. In meeting this objective, ACAS also determine eligibility for Commonwealth subsidised residential aged care (including residential respite), Community Aged Care Packages and some flexible care services, including Extended Aged Care at Home (EACH).</w:t>
            </w:r>
          </w:p>
          <w:p w14:paraId="27484EE4" w14:textId="77777777" w:rsidR="00C66E18" w:rsidRPr="00C63074" w:rsidRDefault="00C66E18" w:rsidP="001C5750">
            <w:r w:rsidRPr="00C63074">
              <w:t>Where a patient is referred to any other aged care specific service the appropriate code should be used (e.g. if a referral is made to a geriatrician then use code ‘5 – Medical Specialist’)</w:t>
            </w:r>
          </w:p>
          <w:p w14:paraId="1C075653" w14:textId="77777777" w:rsidR="00C66E18" w:rsidRPr="00C63074" w:rsidRDefault="00C66E18" w:rsidP="001C5750">
            <w:pPr>
              <w:rPr>
                <w:b/>
                <w:bCs/>
              </w:rPr>
            </w:pPr>
            <w:r w:rsidRPr="00C63074">
              <w:rPr>
                <w:b/>
                <w:bCs/>
              </w:rPr>
              <w:t>10</w:t>
            </w:r>
            <w:r w:rsidRPr="00C63074">
              <w:rPr>
                <w:b/>
                <w:bCs/>
              </w:rPr>
              <w:tab/>
              <w:t>Alcohol and Drug Treatment Service (A&amp;D Services)</w:t>
            </w:r>
          </w:p>
          <w:p w14:paraId="60876B4B" w14:textId="77777777" w:rsidR="00C66E18" w:rsidRPr="00C63074" w:rsidRDefault="00C66E18" w:rsidP="001C5750">
            <w:r w:rsidRPr="00C63074">
              <w:t>Used when a patient is referred to an Alcohol and Drug Treatment Service (including Counselling, Residential Withdrawal, Rehabilitation and Supported Accommodation).</w:t>
            </w:r>
          </w:p>
          <w:p w14:paraId="462BFE7A" w14:textId="1CB0D841" w:rsidR="00C66E18" w:rsidRPr="00C63074" w:rsidRDefault="00C66E18" w:rsidP="001C5750">
            <w:pPr>
              <w:rPr>
                <w:b/>
                <w:bCs/>
              </w:rPr>
            </w:pPr>
            <w:r w:rsidRPr="00C63074">
              <w:rPr>
                <w:b/>
                <w:bCs/>
              </w:rPr>
              <w:t>11</w:t>
            </w:r>
            <w:r w:rsidRPr="00C63074">
              <w:rPr>
                <w:b/>
                <w:bCs/>
              </w:rPr>
              <w:tab/>
              <w:t xml:space="preserve">Mental </w:t>
            </w:r>
            <w:r w:rsidR="004474CB">
              <w:rPr>
                <w:b/>
                <w:bCs/>
              </w:rPr>
              <w:t>h</w:t>
            </w:r>
            <w:r w:rsidRPr="00C63074">
              <w:rPr>
                <w:b/>
                <w:bCs/>
              </w:rPr>
              <w:t>ealth community service</w:t>
            </w:r>
          </w:p>
          <w:p w14:paraId="20CE6D2F" w14:textId="77777777" w:rsidR="00C66E18" w:rsidRPr="00C63074" w:rsidRDefault="00C66E18" w:rsidP="001C5750">
            <w:r w:rsidRPr="00C63074">
              <w:t>Clinical mental health services are part of larger health services that deliver a range of hospital and community based services.  The community-based clinical mental health services to which emergency department patients are most likely to be referred are:</w:t>
            </w:r>
          </w:p>
          <w:p w14:paraId="2A3F55E7" w14:textId="77777777" w:rsidR="00C66E18" w:rsidRPr="00C63074" w:rsidRDefault="00C66E18" w:rsidP="00C66E18">
            <w:pPr>
              <w:numPr>
                <w:ilvl w:val="0"/>
                <w:numId w:val="3"/>
              </w:numPr>
              <w:rPr>
                <w:b/>
              </w:rPr>
            </w:pPr>
            <w:r w:rsidRPr="00C63074">
              <w:rPr>
                <w:b/>
              </w:rPr>
              <w:t>Crisis assessment and treatment (CAT) services</w:t>
            </w:r>
          </w:p>
          <w:p w14:paraId="5ACF50BD" w14:textId="77777777" w:rsidR="00C66E18" w:rsidRPr="00C63074" w:rsidRDefault="00C66E18" w:rsidP="001C5750">
            <w:r w:rsidRPr="00C63074">
              <w:t>These operate 24 hours a day and provide urgent community-based assessment and short-term treatment interventions to people in psychiatric crisis.  CAT services have a key role in deciding the most appropriate treatment option and in screening all potential inpatient admissions.</w:t>
            </w:r>
          </w:p>
          <w:p w14:paraId="5E5949FC" w14:textId="77777777" w:rsidR="00C66E18" w:rsidRPr="00C63074" w:rsidRDefault="00C66E18" w:rsidP="001C5750">
            <w:r w:rsidRPr="00C63074">
              <w:lastRenderedPageBreak/>
              <w:t>CAT services provide intensive community treatment and support, often in the person’s own home, during the acute phase of illness as an alternative to hospitalisation.  CAT services also provide a service to designated hospital emergency departments through an onsite presence.</w:t>
            </w:r>
          </w:p>
          <w:p w14:paraId="227834E5" w14:textId="77777777" w:rsidR="00C66E18" w:rsidRPr="00C63074" w:rsidRDefault="00C66E18" w:rsidP="00C66E18">
            <w:pPr>
              <w:numPr>
                <w:ilvl w:val="0"/>
                <w:numId w:val="3"/>
              </w:numPr>
              <w:rPr>
                <w:b/>
              </w:rPr>
            </w:pPr>
            <w:r w:rsidRPr="00C63074">
              <w:rPr>
                <w:b/>
              </w:rPr>
              <w:t>Continuing care services</w:t>
            </w:r>
          </w:p>
          <w:p w14:paraId="789201B1" w14:textId="11A11C46" w:rsidR="00C66E18" w:rsidRPr="00C63074" w:rsidRDefault="00C66E18" w:rsidP="001C5750">
            <w:r w:rsidRPr="00C63074">
              <w:t xml:space="preserve">These are the largest component of adult </w:t>
            </w:r>
            <w:r w:rsidR="00D37D34" w:rsidRPr="00C63074">
              <w:t>community-based</w:t>
            </w:r>
            <w:r w:rsidRPr="00C63074">
              <w:t xml:space="preserve"> services. They provide non-urgent assessments, treatment, case management, support and continuing care services to people with a mental illness in the community. The length of time case management services </w:t>
            </w:r>
            <w:r w:rsidR="00D37D34" w:rsidRPr="00C63074">
              <w:t>is</w:t>
            </w:r>
            <w:r w:rsidRPr="00C63074">
              <w:t xml:space="preserve"> provided to a person varies according to clinical need.</w:t>
            </w:r>
          </w:p>
          <w:p w14:paraId="1457CE9A" w14:textId="77777777" w:rsidR="00C66E18" w:rsidRPr="00C63074" w:rsidRDefault="00C66E18" w:rsidP="001C5750">
            <w:r w:rsidRPr="00C63074">
              <w:t>Continuing care services may be involved with people for extended periods of time or may provide more episodic care. Continuing care clinicians frequently liaise with, and refer to, generalist services including general practitioners for ongoing support and provision of services to people with a mental illness.</w:t>
            </w:r>
          </w:p>
          <w:p w14:paraId="079DA19F" w14:textId="77777777" w:rsidR="00C66E18" w:rsidRPr="00890941" w:rsidRDefault="00C66E18" w:rsidP="001C5750">
            <w:pPr>
              <w:rPr>
                <w:i/>
                <w:iCs/>
              </w:rPr>
            </w:pPr>
            <w:r w:rsidRPr="00890941">
              <w:rPr>
                <w:i/>
                <w:iCs/>
              </w:rPr>
              <w:t>Excludes:</w:t>
            </w:r>
          </w:p>
          <w:p w14:paraId="454E02AA" w14:textId="77777777" w:rsidR="00C66E18" w:rsidRPr="00C63074" w:rsidRDefault="00C66E18" w:rsidP="001C5750">
            <w:r w:rsidRPr="00C63074">
              <w:t>Mental Health service provision in the admitted setting</w:t>
            </w:r>
          </w:p>
          <w:p w14:paraId="5CC90C8C" w14:textId="77777777" w:rsidR="00C66E18" w:rsidRPr="00C63074" w:rsidRDefault="00C66E18" w:rsidP="001C5750">
            <w:pPr>
              <w:rPr>
                <w:b/>
                <w:bCs/>
              </w:rPr>
            </w:pPr>
            <w:r w:rsidRPr="00C63074">
              <w:rPr>
                <w:b/>
                <w:bCs/>
              </w:rPr>
              <w:t>12</w:t>
            </w:r>
            <w:r w:rsidRPr="00C63074">
              <w:rPr>
                <w:b/>
                <w:bCs/>
              </w:rPr>
              <w:tab/>
              <w:t>Other community service</w:t>
            </w:r>
          </w:p>
          <w:p w14:paraId="27F33A11" w14:textId="77777777" w:rsidR="00C66E18" w:rsidRPr="00890941" w:rsidRDefault="00C66E18" w:rsidP="001C5750">
            <w:pPr>
              <w:rPr>
                <w:i/>
                <w:iCs/>
              </w:rPr>
            </w:pPr>
            <w:r w:rsidRPr="00890941">
              <w:rPr>
                <w:i/>
                <w:iCs/>
              </w:rPr>
              <w:t>Includes:</w:t>
            </w:r>
          </w:p>
          <w:p w14:paraId="39076489" w14:textId="47650304" w:rsidR="00C66E18" w:rsidRDefault="00C66E18" w:rsidP="00C66E18">
            <w:pPr>
              <w:numPr>
                <w:ilvl w:val="0"/>
                <w:numId w:val="3"/>
              </w:numPr>
            </w:pPr>
            <w:r w:rsidRPr="00C63074">
              <w:t>Rape crisis centre</w:t>
            </w:r>
          </w:p>
          <w:p w14:paraId="09317C49" w14:textId="0D2CDF5D" w:rsidR="004474CB" w:rsidRDefault="004474CB" w:rsidP="004474CB">
            <w:pPr>
              <w:rPr>
                <w:b/>
                <w:bCs/>
              </w:rPr>
            </w:pPr>
            <w:r w:rsidRPr="004474CB">
              <w:rPr>
                <w:b/>
                <w:bCs/>
              </w:rPr>
              <w:t>15</w:t>
            </w:r>
            <w:r w:rsidRPr="004474CB">
              <w:rPr>
                <w:b/>
                <w:bCs/>
              </w:rPr>
              <w:tab/>
              <w:t>Emergency use</w:t>
            </w:r>
          </w:p>
          <w:p w14:paraId="0D8197E1" w14:textId="6D64A7C8" w:rsidR="004474CB" w:rsidRPr="004474CB" w:rsidRDefault="004474CB" w:rsidP="004474CB">
            <w:r w:rsidRPr="004474CB">
              <w:t>Only to be used under the direction of the department of Health. The department will provide reporting guidelines when an ‘emergency use’ code is enact</w:t>
            </w:r>
            <w:r>
              <w:t>ed.</w:t>
            </w:r>
          </w:p>
          <w:p w14:paraId="6BA8A4BF" w14:textId="77777777" w:rsidR="00C66E18" w:rsidRPr="00C63074" w:rsidRDefault="00C66E18" w:rsidP="001C5750">
            <w:pPr>
              <w:rPr>
                <w:b/>
                <w:bCs/>
              </w:rPr>
            </w:pPr>
            <w:r w:rsidRPr="00C63074">
              <w:rPr>
                <w:b/>
                <w:bCs/>
              </w:rPr>
              <w:t>16</w:t>
            </w:r>
            <w:r w:rsidRPr="00C63074">
              <w:rPr>
                <w:b/>
                <w:bCs/>
              </w:rPr>
              <w:tab/>
              <w:t>No referral</w:t>
            </w:r>
          </w:p>
          <w:p w14:paraId="3FC53071" w14:textId="77777777" w:rsidR="00C66E18" w:rsidRPr="00C63074" w:rsidRDefault="00C66E18" w:rsidP="001C5750">
            <w:r w:rsidRPr="00C63074">
              <w:t>The patient’s treatment has been completed and no referral is required.</w:t>
            </w:r>
          </w:p>
          <w:p w14:paraId="0AE03F0A" w14:textId="77777777" w:rsidR="00C66E18" w:rsidRPr="00C63074" w:rsidRDefault="00C66E18" w:rsidP="001C5750">
            <w:pPr>
              <w:rPr>
                <w:b/>
                <w:bCs/>
              </w:rPr>
            </w:pPr>
            <w:r w:rsidRPr="00C63074">
              <w:rPr>
                <w:b/>
                <w:bCs/>
              </w:rPr>
              <w:t>17</w:t>
            </w:r>
            <w:r w:rsidRPr="00C63074">
              <w:rPr>
                <w:b/>
                <w:bCs/>
              </w:rPr>
              <w:tab/>
              <w:t>Not known</w:t>
            </w:r>
          </w:p>
          <w:p w14:paraId="57DF09E5" w14:textId="77777777" w:rsidR="00C66E18" w:rsidRPr="00C63074" w:rsidRDefault="00C66E18" w:rsidP="001C5750">
            <w:pPr>
              <w:rPr>
                <w:b/>
                <w:bCs/>
              </w:rPr>
            </w:pPr>
            <w:r w:rsidRPr="00C63074">
              <w:rPr>
                <w:b/>
                <w:bCs/>
              </w:rPr>
              <w:t>18</w:t>
            </w:r>
            <w:r w:rsidRPr="00C63074">
              <w:rPr>
                <w:b/>
                <w:bCs/>
              </w:rPr>
              <w:tab/>
              <w:t>Other</w:t>
            </w:r>
          </w:p>
          <w:p w14:paraId="228B76ED" w14:textId="77777777" w:rsidR="00C66E18" w:rsidRPr="00C63074" w:rsidRDefault="00C66E18" w:rsidP="001C5750">
            <w:pPr>
              <w:rPr>
                <w:b/>
                <w:bCs/>
              </w:rPr>
            </w:pPr>
            <w:r w:rsidRPr="00C63074">
              <w:rPr>
                <w:b/>
                <w:bCs/>
              </w:rPr>
              <w:t>19</w:t>
            </w:r>
            <w:r w:rsidRPr="00C63074">
              <w:rPr>
                <w:b/>
                <w:bCs/>
              </w:rPr>
              <w:tab/>
              <w:t>Not Applicable</w:t>
            </w:r>
          </w:p>
          <w:p w14:paraId="5B5E28AE" w14:textId="77777777" w:rsidR="00C66E18" w:rsidRPr="00C63074" w:rsidRDefault="00C66E18" w:rsidP="001C5750">
            <w:r w:rsidRPr="00C63074">
              <w:t>Patient has either:</w:t>
            </w:r>
          </w:p>
          <w:p w14:paraId="464B7919" w14:textId="77777777" w:rsidR="00C66E18" w:rsidRPr="00C63074" w:rsidRDefault="00C66E18" w:rsidP="00C66E18">
            <w:pPr>
              <w:numPr>
                <w:ilvl w:val="0"/>
                <w:numId w:val="3"/>
              </w:numPr>
            </w:pPr>
            <w:r w:rsidRPr="00C63074">
              <w:t>been transferred to ward (including MAPU, EMU, SOU)</w:t>
            </w:r>
          </w:p>
          <w:p w14:paraId="58717E69" w14:textId="77777777" w:rsidR="00C66E18" w:rsidRPr="00C63074" w:rsidRDefault="00C66E18" w:rsidP="00C66E18">
            <w:pPr>
              <w:numPr>
                <w:ilvl w:val="0"/>
                <w:numId w:val="3"/>
              </w:numPr>
            </w:pPr>
            <w:r w:rsidRPr="00C63074">
              <w:t>been transferred to another hospital campus</w:t>
            </w:r>
          </w:p>
          <w:p w14:paraId="150B632E" w14:textId="52AAD41B" w:rsidR="00C66E18" w:rsidRPr="00C63074" w:rsidRDefault="00C66E18" w:rsidP="00C66E18">
            <w:pPr>
              <w:numPr>
                <w:ilvl w:val="0"/>
                <w:numId w:val="3"/>
              </w:numPr>
            </w:pPr>
            <w:r w:rsidRPr="00C63074">
              <w:t>died</w:t>
            </w:r>
          </w:p>
          <w:p w14:paraId="70E897CD" w14:textId="77777777" w:rsidR="00C66E18" w:rsidRPr="00C63074" w:rsidRDefault="00C66E18" w:rsidP="00C66E18">
            <w:pPr>
              <w:numPr>
                <w:ilvl w:val="0"/>
                <w:numId w:val="3"/>
              </w:numPr>
            </w:pPr>
            <w:r w:rsidRPr="00C63074">
              <w:t>left at own risk, or</w:t>
            </w:r>
          </w:p>
          <w:p w14:paraId="2614873D" w14:textId="77777777" w:rsidR="00C66E18" w:rsidRPr="00C63074" w:rsidRDefault="00C66E18" w:rsidP="00C66E18">
            <w:pPr>
              <w:numPr>
                <w:ilvl w:val="0"/>
                <w:numId w:val="3"/>
              </w:numPr>
            </w:pPr>
            <w:r w:rsidRPr="00C63074">
              <w:t>was dead on arrival.</w:t>
            </w:r>
          </w:p>
        </w:tc>
      </w:tr>
      <w:tr w:rsidR="00C66E18" w:rsidRPr="00C63074" w14:paraId="17EB174D" w14:textId="77777777" w:rsidTr="001C5750">
        <w:tc>
          <w:tcPr>
            <w:tcW w:w="2127" w:type="dxa"/>
          </w:tcPr>
          <w:p w14:paraId="7A706EB9" w14:textId="77777777" w:rsidR="00C66E18" w:rsidRPr="00C63074" w:rsidRDefault="00C66E18" w:rsidP="001C5750">
            <w:pPr>
              <w:rPr>
                <w:b/>
                <w:bCs/>
              </w:rPr>
            </w:pPr>
            <w:r w:rsidRPr="00C63074">
              <w:rPr>
                <w:b/>
                <w:bCs/>
              </w:rPr>
              <w:lastRenderedPageBreak/>
              <w:t>Validations</w:t>
            </w:r>
          </w:p>
        </w:tc>
        <w:tc>
          <w:tcPr>
            <w:tcW w:w="7229" w:type="dxa"/>
          </w:tcPr>
          <w:p w14:paraId="4654AE36" w14:textId="57FD2FC2" w:rsidR="00C66E18" w:rsidRPr="00C63074" w:rsidRDefault="00C66E18" w:rsidP="001C5750">
            <w:r w:rsidRPr="00C63074">
              <w:t>E142</w:t>
            </w:r>
            <w:r w:rsidRPr="00C63074">
              <w:tab/>
              <w:t>Dead on Arrival</w:t>
            </w:r>
            <w:r w:rsidR="003E4CE2">
              <w:t xml:space="preserve"> combination</w:t>
            </w:r>
            <w:r w:rsidRPr="00C63074">
              <w:t xml:space="preserve"> </w:t>
            </w:r>
            <w:r w:rsidR="003E4CE2">
              <w:t>invalid</w:t>
            </w:r>
          </w:p>
          <w:p w14:paraId="39AC22F6" w14:textId="13044F46" w:rsidR="00C66E18" w:rsidRPr="00C63074" w:rsidRDefault="00C66E18" w:rsidP="001C5750">
            <w:r w:rsidRPr="00C63074">
              <w:t>E240</w:t>
            </w:r>
            <w:r w:rsidRPr="00C63074">
              <w:tab/>
              <w:t xml:space="preserve">Referred to on Departure </w:t>
            </w:r>
            <w:r w:rsidR="003E4CE2">
              <w:t>invalid</w:t>
            </w:r>
          </w:p>
          <w:p w14:paraId="1BC60CF0" w14:textId="489E6CA5" w:rsidR="00C66E18" w:rsidRPr="00C63074" w:rsidRDefault="00C66E18" w:rsidP="001C5750">
            <w:r w:rsidRPr="00C63074">
              <w:t>E242</w:t>
            </w:r>
            <w:r w:rsidRPr="00C63074">
              <w:tab/>
              <w:t>Referred to on Departure and Departure Status</w:t>
            </w:r>
            <w:r w:rsidR="003E4CE2">
              <w:t xml:space="preserve"> combination</w:t>
            </w:r>
            <w:r w:rsidRPr="00C63074">
              <w:t xml:space="preserve"> </w:t>
            </w:r>
            <w:r w:rsidR="003E4CE2">
              <w:t>invalid</w:t>
            </w:r>
          </w:p>
        </w:tc>
      </w:tr>
      <w:tr w:rsidR="00C66E18" w:rsidRPr="00C63074" w14:paraId="109DE968" w14:textId="77777777" w:rsidTr="001C5750">
        <w:tc>
          <w:tcPr>
            <w:tcW w:w="2127" w:type="dxa"/>
          </w:tcPr>
          <w:p w14:paraId="30E99CB8" w14:textId="77777777" w:rsidR="00C66E18" w:rsidRPr="00C63074" w:rsidRDefault="00C66E18" w:rsidP="001C5750">
            <w:pPr>
              <w:rPr>
                <w:b/>
                <w:bCs/>
              </w:rPr>
            </w:pPr>
            <w:r w:rsidRPr="00C63074">
              <w:rPr>
                <w:b/>
                <w:bCs/>
              </w:rPr>
              <w:lastRenderedPageBreak/>
              <w:t>Related items</w:t>
            </w:r>
          </w:p>
        </w:tc>
        <w:tc>
          <w:tcPr>
            <w:tcW w:w="7229" w:type="dxa"/>
          </w:tcPr>
          <w:p w14:paraId="0D2E1E15" w14:textId="26EA45CF" w:rsidR="00C66E18" w:rsidRPr="00C63074" w:rsidRDefault="005C0268" w:rsidP="001C5750">
            <w:r>
              <w:t>Section 4</w:t>
            </w:r>
            <w:r w:rsidR="00C66E18" w:rsidRPr="00C63074">
              <w:tab/>
              <w:t>Dead on arrival</w:t>
            </w:r>
          </w:p>
          <w:p w14:paraId="3D44B9EF" w14:textId="77777777" w:rsidR="00C66E18" w:rsidRPr="00C63074" w:rsidRDefault="00C66E18" w:rsidP="001C5750">
            <w:r w:rsidRPr="00C63074">
              <w:tab/>
            </w:r>
            <w:r w:rsidRPr="00C63074">
              <w:tab/>
              <w:t>Departure Status and Referred to on Departure</w:t>
            </w:r>
          </w:p>
        </w:tc>
      </w:tr>
    </w:tbl>
    <w:p w14:paraId="150FFD9F"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E22AC75" w14:textId="77777777" w:rsidTr="001C5750">
        <w:tc>
          <w:tcPr>
            <w:tcW w:w="2127" w:type="dxa"/>
          </w:tcPr>
          <w:p w14:paraId="21817124" w14:textId="77777777" w:rsidR="00C66E18" w:rsidRPr="00C63074" w:rsidRDefault="00C66E18" w:rsidP="001C5750">
            <w:pPr>
              <w:rPr>
                <w:b/>
                <w:bCs/>
              </w:rPr>
            </w:pPr>
            <w:r w:rsidRPr="00C63074">
              <w:rPr>
                <w:b/>
                <w:bCs/>
              </w:rPr>
              <w:t>Purpose</w:t>
            </w:r>
          </w:p>
        </w:tc>
        <w:tc>
          <w:tcPr>
            <w:tcW w:w="7229" w:type="dxa"/>
          </w:tcPr>
          <w:p w14:paraId="7DDE2447" w14:textId="77777777" w:rsidR="00C66E18" w:rsidRPr="00C63074" w:rsidRDefault="00C66E18" w:rsidP="001C5750">
            <w:r w:rsidRPr="00C63074">
              <w:t>To promote and monitor the coordination of patient care.</w:t>
            </w:r>
          </w:p>
        </w:tc>
      </w:tr>
      <w:tr w:rsidR="00C66E18" w:rsidRPr="00C63074" w14:paraId="0A253640" w14:textId="77777777" w:rsidTr="001C5750">
        <w:tc>
          <w:tcPr>
            <w:tcW w:w="2127" w:type="dxa"/>
          </w:tcPr>
          <w:p w14:paraId="233ED74D" w14:textId="77777777" w:rsidR="00C66E18" w:rsidRPr="00C63074" w:rsidRDefault="00C66E18" w:rsidP="001C5750">
            <w:pPr>
              <w:rPr>
                <w:b/>
                <w:bCs/>
              </w:rPr>
            </w:pPr>
            <w:r w:rsidRPr="00C63074">
              <w:rPr>
                <w:b/>
                <w:bCs/>
              </w:rPr>
              <w:t>Principal data users</w:t>
            </w:r>
          </w:p>
        </w:tc>
        <w:tc>
          <w:tcPr>
            <w:tcW w:w="7229" w:type="dxa"/>
          </w:tcPr>
          <w:p w14:paraId="3CD673CC" w14:textId="0D4ABB55"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0C1BDB45" w14:textId="77777777" w:rsidTr="001C5750">
        <w:tc>
          <w:tcPr>
            <w:tcW w:w="2127" w:type="dxa"/>
          </w:tcPr>
          <w:p w14:paraId="509EE042" w14:textId="77777777" w:rsidR="00C66E18" w:rsidRPr="00C63074" w:rsidRDefault="00C66E18" w:rsidP="001C5750">
            <w:pPr>
              <w:rPr>
                <w:b/>
                <w:bCs/>
              </w:rPr>
            </w:pPr>
            <w:r w:rsidRPr="00C63074">
              <w:rPr>
                <w:b/>
                <w:bCs/>
              </w:rPr>
              <w:t>Collection start</w:t>
            </w:r>
          </w:p>
        </w:tc>
        <w:tc>
          <w:tcPr>
            <w:tcW w:w="7229" w:type="dxa"/>
          </w:tcPr>
          <w:p w14:paraId="7A0E27DA" w14:textId="77777777" w:rsidR="00C66E18" w:rsidRPr="00C63074" w:rsidRDefault="00C66E18" w:rsidP="001C5750">
            <w:r w:rsidRPr="00C63074">
              <w:t>1 July 1995</w:t>
            </w:r>
          </w:p>
        </w:tc>
      </w:tr>
      <w:tr w:rsidR="00C66E18" w:rsidRPr="00C63074" w14:paraId="09C56D53" w14:textId="77777777" w:rsidTr="001C5750">
        <w:tc>
          <w:tcPr>
            <w:tcW w:w="2127" w:type="dxa"/>
          </w:tcPr>
          <w:p w14:paraId="23B7B053" w14:textId="77777777" w:rsidR="00C66E18" w:rsidRPr="00C63074" w:rsidRDefault="00C66E18" w:rsidP="001C5750">
            <w:pPr>
              <w:rPr>
                <w:b/>
                <w:bCs/>
              </w:rPr>
            </w:pPr>
            <w:r w:rsidRPr="00C63074">
              <w:rPr>
                <w:b/>
                <w:bCs/>
              </w:rPr>
              <w:t>Version</w:t>
            </w:r>
          </w:p>
        </w:tc>
        <w:tc>
          <w:tcPr>
            <w:tcW w:w="7229" w:type="dxa"/>
          </w:tcPr>
          <w:p w14:paraId="58F413DA" w14:textId="46BCA04D" w:rsidR="00C66E18" w:rsidRPr="00C63074" w:rsidRDefault="00C66E18" w:rsidP="001C5750">
            <w:r w:rsidRPr="00C63074">
              <w:t>Version</w:t>
            </w:r>
            <w:r w:rsidRPr="00C63074">
              <w:tab/>
            </w:r>
            <w:r w:rsidRPr="00C63074">
              <w:tab/>
            </w:r>
            <w:r w:rsidRPr="00C63074">
              <w:tab/>
            </w:r>
            <w:r w:rsidRPr="00C63074">
              <w:tab/>
              <w:t>Effective date</w:t>
            </w:r>
          </w:p>
          <w:p w14:paraId="26AA78C6" w14:textId="19C87F41" w:rsidR="00C66E18" w:rsidRPr="00C63074" w:rsidRDefault="00C66E18" w:rsidP="001C5750">
            <w:r w:rsidRPr="00C63074">
              <w:t>1</w:t>
            </w:r>
            <w:r w:rsidRPr="00C63074">
              <w:tab/>
            </w:r>
            <w:r w:rsidRPr="00C63074">
              <w:tab/>
            </w:r>
            <w:r w:rsidRPr="00C63074">
              <w:tab/>
            </w:r>
            <w:r w:rsidRPr="00C63074">
              <w:tab/>
              <w:t>1 July 1995</w:t>
            </w:r>
          </w:p>
          <w:p w14:paraId="74E810F4" w14:textId="4CB6D750" w:rsidR="00C66E18" w:rsidRPr="00C63074" w:rsidRDefault="00C66E18" w:rsidP="001C5750">
            <w:r w:rsidRPr="00C63074">
              <w:t>2</w:t>
            </w:r>
            <w:r w:rsidRPr="00C63074">
              <w:tab/>
            </w:r>
            <w:r w:rsidRPr="00C63074">
              <w:tab/>
            </w:r>
            <w:r w:rsidRPr="00C63074">
              <w:tab/>
            </w:r>
            <w:r w:rsidRPr="00C63074">
              <w:tab/>
              <w:t>1 July 1997</w:t>
            </w:r>
          </w:p>
          <w:p w14:paraId="05DF565B" w14:textId="3E882C4D" w:rsidR="00C66E18" w:rsidRPr="00C63074" w:rsidRDefault="00C66E18" w:rsidP="001C5750">
            <w:r w:rsidRPr="00C63074">
              <w:t>3</w:t>
            </w:r>
            <w:r w:rsidRPr="00C63074">
              <w:tab/>
            </w:r>
            <w:r w:rsidRPr="00C63074">
              <w:tab/>
            </w:r>
            <w:r w:rsidRPr="00C63074">
              <w:tab/>
            </w:r>
            <w:r w:rsidRPr="00C63074">
              <w:tab/>
              <w:t>1 July 2003</w:t>
            </w:r>
          </w:p>
          <w:p w14:paraId="6400A252" w14:textId="46F19AAA" w:rsidR="00C66E18" w:rsidRPr="00C63074" w:rsidRDefault="00C66E18" w:rsidP="001C5750">
            <w:r w:rsidRPr="00C63074">
              <w:t>4</w:t>
            </w:r>
            <w:r w:rsidRPr="00C63074">
              <w:tab/>
            </w:r>
            <w:r w:rsidRPr="00C63074">
              <w:tab/>
            </w:r>
            <w:r w:rsidRPr="00C63074">
              <w:tab/>
            </w:r>
            <w:r w:rsidRPr="00C63074">
              <w:tab/>
              <w:t>1 July 2004</w:t>
            </w:r>
          </w:p>
          <w:p w14:paraId="6B864C08" w14:textId="56813978" w:rsidR="00C66E18" w:rsidRDefault="00C66E18" w:rsidP="001C5750">
            <w:r w:rsidRPr="00C63074">
              <w:t>5</w:t>
            </w:r>
            <w:r w:rsidRPr="00C63074">
              <w:tab/>
            </w:r>
            <w:r w:rsidRPr="00C63074">
              <w:tab/>
            </w:r>
            <w:r w:rsidRPr="00C63074">
              <w:tab/>
            </w:r>
            <w:r w:rsidRPr="00C63074">
              <w:tab/>
              <w:t>1 July 2009</w:t>
            </w:r>
          </w:p>
          <w:p w14:paraId="076005A6" w14:textId="17C01C6A" w:rsidR="005A15D7" w:rsidRPr="00C63074" w:rsidRDefault="005A15D7" w:rsidP="001C5750">
            <w:r>
              <w:t>6</w:t>
            </w:r>
            <w:r>
              <w:tab/>
            </w:r>
            <w:r>
              <w:tab/>
            </w:r>
            <w:r>
              <w:tab/>
            </w:r>
            <w:r>
              <w:tab/>
              <w:t>1 July 2021</w:t>
            </w:r>
          </w:p>
        </w:tc>
      </w:tr>
      <w:tr w:rsidR="00C66E18" w:rsidRPr="00C63074" w14:paraId="26982AB3" w14:textId="77777777" w:rsidTr="001C5750">
        <w:tc>
          <w:tcPr>
            <w:tcW w:w="2127" w:type="dxa"/>
          </w:tcPr>
          <w:p w14:paraId="75FFCF95" w14:textId="77777777" w:rsidR="00C66E18" w:rsidRPr="00C63074" w:rsidRDefault="00C66E18" w:rsidP="001C5750">
            <w:pPr>
              <w:rPr>
                <w:b/>
                <w:bCs/>
              </w:rPr>
            </w:pPr>
            <w:r w:rsidRPr="00C63074">
              <w:rPr>
                <w:b/>
                <w:bCs/>
              </w:rPr>
              <w:t>Definition source</w:t>
            </w:r>
          </w:p>
        </w:tc>
        <w:tc>
          <w:tcPr>
            <w:tcW w:w="7229" w:type="dxa"/>
          </w:tcPr>
          <w:p w14:paraId="71CB7D70" w14:textId="022201B7" w:rsidR="00C66E18" w:rsidRPr="00C63074" w:rsidRDefault="007B6B0A" w:rsidP="001C5750">
            <w:r>
              <w:t>Department of Health</w:t>
            </w:r>
          </w:p>
        </w:tc>
      </w:tr>
      <w:tr w:rsidR="00C66E18" w:rsidRPr="00C63074" w14:paraId="7EB4AB7A" w14:textId="77777777" w:rsidTr="001C5750">
        <w:tc>
          <w:tcPr>
            <w:tcW w:w="2127" w:type="dxa"/>
          </w:tcPr>
          <w:p w14:paraId="36AAD5FE" w14:textId="77777777" w:rsidR="00C66E18" w:rsidRPr="00C63074" w:rsidRDefault="00C66E18" w:rsidP="001C5750">
            <w:pPr>
              <w:rPr>
                <w:b/>
                <w:bCs/>
              </w:rPr>
            </w:pPr>
            <w:r w:rsidRPr="00C63074">
              <w:rPr>
                <w:b/>
                <w:bCs/>
              </w:rPr>
              <w:t>Code set source</w:t>
            </w:r>
          </w:p>
        </w:tc>
        <w:tc>
          <w:tcPr>
            <w:tcW w:w="7229" w:type="dxa"/>
          </w:tcPr>
          <w:p w14:paraId="52E03741" w14:textId="751925CD" w:rsidR="00C66E18" w:rsidRPr="00C63074" w:rsidRDefault="007B6B0A" w:rsidP="001C5750">
            <w:r>
              <w:t>Department of Health</w:t>
            </w:r>
          </w:p>
        </w:tc>
      </w:tr>
    </w:tbl>
    <w:p w14:paraId="7423529D" w14:textId="77777777" w:rsidR="00C66E18" w:rsidRPr="00C63074" w:rsidRDefault="00C66E18" w:rsidP="00C66E18">
      <w:pPr>
        <w:rPr>
          <w:b/>
          <w:color w:val="D50032"/>
          <w:sz w:val="28"/>
          <w:szCs w:val="28"/>
        </w:rPr>
      </w:pPr>
      <w:r w:rsidRPr="00C63074">
        <w:br w:type="page"/>
      </w:r>
    </w:p>
    <w:p w14:paraId="0A255570" w14:textId="77777777" w:rsidR="00C66E18" w:rsidRPr="00C63074" w:rsidRDefault="00C66E18" w:rsidP="00C66E18">
      <w:pPr>
        <w:pStyle w:val="Heading2"/>
      </w:pPr>
      <w:bookmarkStart w:id="205" w:name="_Toc43800551"/>
      <w:bookmarkStart w:id="206" w:name="_Toc105672822"/>
      <w:r w:rsidRPr="00C63074">
        <w:lastRenderedPageBreak/>
        <w:t>Seen By Mental Health Practitioner Date</w:t>
      </w:r>
      <w:bookmarkEnd w:id="205"/>
      <w:bookmarkEnd w:id="206"/>
    </w:p>
    <w:p w14:paraId="554B5BAA"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116995D" w14:textId="77777777" w:rsidTr="001C5750">
        <w:tc>
          <w:tcPr>
            <w:tcW w:w="2127" w:type="dxa"/>
          </w:tcPr>
          <w:p w14:paraId="47086884" w14:textId="77777777" w:rsidR="00C66E18" w:rsidRPr="00C63074" w:rsidRDefault="00C66E18" w:rsidP="001C5750">
            <w:pPr>
              <w:rPr>
                <w:b/>
                <w:bCs/>
              </w:rPr>
            </w:pPr>
            <w:r w:rsidRPr="00C63074">
              <w:rPr>
                <w:b/>
                <w:bCs/>
              </w:rPr>
              <w:t>Definition</w:t>
            </w:r>
          </w:p>
        </w:tc>
        <w:tc>
          <w:tcPr>
            <w:tcW w:w="7229" w:type="dxa"/>
          </w:tcPr>
          <w:p w14:paraId="289E6F0A" w14:textId="77777777" w:rsidR="00C66E18" w:rsidRPr="00C63074" w:rsidRDefault="00C66E18" w:rsidP="001C5750">
            <w:r w:rsidRPr="00C63074">
              <w:t>The date the patient was first attended to by a Mental Health Practitioner</w:t>
            </w:r>
          </w:p>
        </w:tc>
      </w:tr>
      <w:tr w:rsidR="00C66E18" w:rsidRPr="00C63074" w14:paraId="7D143E41" w14:textId="77777777" w:rsidTr="001C5750">
        <w:tc>
          <w:tcPr>
            <w:tcW w:w="2127" w:type="dxa"/>
          </w:tcPr>
          <w:p w14:paraId="3B06709C" w14:textId="77777777" w:rsidR="00C66E18" w:rsidRPr="00C63074" w:rsidRDefault="00C66E18" w:rsidP="001C5750">
            <w:pPr>
              <w:rPr>
                <w:b/>
                <w:bCs/>
              </w:rPr>
            </w:pPr>
            <w:r w:rsidRPr="00C63074">
              <w:rPr>
                <w:b/>
                <w:bCs/>
              </w:rPr>
              <w:t>Reported by</w:t>
            </w:r>
          </w:p>
        </w:tc>
        <w:tc>
          <w:tcPr>
            <w:tcW w:w="7229" w:type="dxa"/>
          </w:tcPr>
          <w:p w14:paraId="011AD2C3" w14:textId="77777777" w:rsidR="00C66E18" w:rsidRPr="00C63074" w:rsidRDefault="00C66E18" w:rsidP="001C5750">
            <w:r w:rsidRPr="00C63074">
              <w:t>All Victorian Hospitals (Public and Private)</w:t>
            </w:r>
          </w:p>
        </w:tc>
      </w:tr>
      <w:tr w:rsidR="00C66E18" w:rsidRPr="00C63074" w14:paraId="021874C3" w14:textId="77777777" w:rsidTr="001C5750">
        <w:tc>
          <w:tcPr>
            <w:tcW w:w="2127" w:type="dxa"/>
          </w:tcPr>
          <w:p w14:paraId="0CA54565" w14:textId="77777777" w:rsidR="00C66E18" w:rsidRPr="00C63074" w:rsidRDefault="00C66E18" w:rsidP="001C5750">
            <w:pPr>
              <w:rPr>
                <w:b/>
                <w:bCs/>
              </w:rPr>
            </w:pPr>
            <w:r w:rsidRPr="00C63074">
              <w:rPr>
                <w:b/>
                <w:bCs/>
              </w:rPr>
              <w:t>Reported for</w:t>
            </w:r>
          </w:p>
        </w:tc>
        <w:tc>
          <w:tcPr>
            <w:tcW w:w="7229" w:type="dxa"/>
          </w:tcPr>
          <w:p w14:paraId="3B63E36C" w14:textId="77777777" w:rsidR="00C66E18" w:rsidRPr="00C63074" w:rsidRDefault="00C66E18" w:rsidP="00BA5221">
            <w:r w:rsidRPr="00C63074">
              <w:t>Every Emergency Department presentation where the patient is seen by a mental health practitioner.</w:t>
            </w:r>
          </w:p>
        </w:tc>
      </w:tr>
      <w:tr w:rsidR="00C66E18" w:rsidRPr="00C63074" w14:paraId="6088FA6D" w14:textId="77777777" w:rsidTr="001C5750">
        <w:tc>
          <w:tcPr>
            <w:tcW w:w="2127" w:type="dxa"/>
          </w:tcPr>
          <w:p w14:paraId="7F441E19" w14:textId="77777777" w:rsidR="00C66E18" w:rsidRPr="00C63074" w:rsidRDefault="00C66E18" w:rsidP="001C5750">
            <w:pPr>
              <w:rPr>
                <w:b/>
                <w:bCs/>
              </w:rPr>
            </w:pPr>
            <w:r w:rsidRPr="00C63074">
              <w:rPr>
                <w:b/>
                <w:bCs/>
              </w:rPr>
              <w:t>Reporting guide</w:t>
            </w:r>
          </w:p>
        </w:tc>
        <w:tc>
          <w:tcPr>
            <w:tcW w:w="7229" w:type="dxa"/>
          </w:tcPr>
          <w:p w14:paraId="7343AD4D" w14:textId="77777777" w:rsidR="00C66E18" w:rsidRPr="00C63074" w:rsidRDefault="00C66E18" w:rsidP="001C5750">
            <w:r w:rsidRPr="00C63074">
              <w:t>Complete where the patient is seen by a Mental Health practitioner at any stage during the ED presentation; except where Departure Status is one of the following, then leave blank.</w:t>
            </w:r>
          </w:p>
          <w:p w14:paraId="065C5C6F" w14:textId="77777777" w:rsidR="00C66E18" w:rsidRPr="00C63074" w:rsidRDefault="00C66E18" w:rsidP="00C66E18">
            <w:pPr>
              <w:numPr>
                <w:ilvl w:val="0"/>
                <w:numId w:val="3"/>
              </w:numPr>
            </w:pPr>
            <w:r w:rsidRPr="00C63074">
              <w:t>Code 10 - Left after clinical advice regarding treatment options,</w:t>
            </w:r>
          </w:p>
          <w:p w14:paraId="2052D2BC" w14:textId="77777777" w:rsidR="00C66E18" w:rsidRPr="00C63074" w:rsidRDefault="00C66E18" w:rsidP="00C66E18">
            <w:pPr>
              <w:numPr>
                <w:ilvl w:val="0"/>
                <w:numId w:val="3"/>
              </w:numPr>
            </w:pPr>
            <w:r w:rsidRPr="00C63074">
              <w:t xml:space="preserve">Code 11 - Left at own risk, without treatment or </w:t>
            </w:r>
          </w:p>
          <w:p w14:paraId="246B49EB" w14:textId="77777777" w:rsidR="00C66E18" w:rsidRPr="00C63074" w:rsidRDefault="00C66E18" w:rsidP="00C66E18">
            <w:pPr>
              <w:numPr>
                <w:ilvl w:val="0"/>
                <w:numId w:val="3"/>
              </w:numPr>
            </w:pPr>
            <w:r w:rsidRPr="00C63074">
              <w:t xml:space="preserve">Code 30 - Left after clinical advice regarding treatment options – GP Co-Located Clinic </w:t>
            </w:r>
          </w:p>
          <w:p w14:paraId="42FF8B1F" w14:textId="49D4CE5C" w:rsidR="00C66E18" w:rsidRPr="00C63074" w:rsidRDefault="00C66E18" w:rsidP="001C5750">
            <w:r w:rsidRPr="00C63074">
              <w:t xml:space="preserve">Where a valid date has been entered in Seen </w:t>
            </w:r>
            <w:r w:rsidR="00D37D34" w:rsidRPr="00C63074">
              <w:t>by</w:t>
            </w:r>
            <w:r w:rsidRPr="00C63074">
              <w:t xml:space="preserve"> Mental Health Practitioner Date, a valid time must be entered in Seen </w:t>
            </w:r>
            <w:r w:rsidR="00D37D34" w:rsidRPr="00C63074">
              <w:t>by</w:t>
            </w:r>
            <w:r w:rsidRPr="00C63074">
              <w:t xml:space="preserve"> Mental Health Practitioner Time.</w:t>
            </w:r>
          </w:p>
        </w:tc>
      </w:tr>
      <w:tr w:rsidR="00C66E18" w:rsidRPr="00C63074" w14:paraId="52A32DA6" w14:textId="77777777" w:rsidTr="001C5750">
        <w:tc>
          <w:tcPr>
            <w:tcW w:w="2127" w:type="dxa"/>
          </w:tcPr>
          <w:p w14:paraId="01FC2375" w14:textId="77777777" w:rsidR="00C66E18" w:rsidRPr="00C63074" w:rsidRDefault="00C66E18" w:rsidP="001C5750">
            <w:pPr>
              <w:rPr>
                <w:b/>
                <w:bCs/>
              </w:rPr>
            </w:pPr>
            <w:r w:rsidRPr="00C63074">
              <w:rPr>
                <w:b/>
                <w:bCs/>
              </w:rPr>
              <w:t>Validations</w:t>
            </w:r>
          </w:p>
        </w:tc>
        <w:tc>
          <w:tcPr>
            <w:tcW w:w="7229" w:type="dxa"/>
          </w:tcPr>
          <w:p w14:paraId="40E8FCA5" w14:textId="35A992F6" w:rsidR="00C66E18" w:rsidRPr="00C63074" w:rsidRDefault="00C66E18" w:rsidP="001C5750">
            <w:r w:rsidRPr="00C63074">
              <w:t>E373</w:t>
            </w:r>
            <w:r w:rsidRPr="00C63074">
              <w:tab/>
              <w:t xml:space="preserve">Seen </w:t>
            </w:r>
            <w:r w:rsidR="00D37D34" w:rsidRPr="00C63074">
              <w:t>by</w:t>
            </w:r>
            <w:r w:rsidRPr="00C63074">
              <w:t xml:space="preserve"> Mental Health Practitioner </w:t>
            </w:r>
            <w:r w:rsidR="000B1FCD">
              <w:t>date/time</w:t>
            </w:r>
            <w:r w:rsidRPr="00C63074">
              <w:t xml:space="preserve"> Before Arrival </w:t>
            </w:r>
            <w:r w:rsidRPr="00C63074">
              <w:tab/>
            </w:r>
            <w:r w:rsidR="000B1FCD">
              <w:t>date/time</w:t>
            </w:r>
          </w:p>
          <w:p w14:paraId="4531282D" w14:textId="1408FDE0" w:rsidR="00C66E18" w:rsidRPr="00C63074" w:rsidRDefault="00C66E18" w:rsidP="001C5750">
            <w:r w:rsidRPr="00C63074">
              <w:t>E374</w:t>
            </w:r>
            <w:r w:rsidRPr="00C63074">
              <w:tab/>
              <w:t xml:space="preserve">Departure </w:t>
            </w:r>
            <w:r w:rsidR="000B1FCD">
              <w:t>date/time</w:t>
            </w:r>
            <w:r w:rsidRPr="00C63074">
              <w:t xml:space="preserve"> Before Seen </w:t>
            </w:r>
            <w:r w:rsidR="00D37D34" w:rsidRPr="00C63074">
              <w:t>by</w:t>
            </w:r>
            <w:r w:rsidRPr="00C63074">
              <w:t xml:space="preserve"> Mental Health Practitioner </w:t>
            </w:r>
            <w:r w:rsidRPr="00C63074">
              <w:tab/>
            </w:r>
            <w:r w:rsidR="000B1FCD">
              <w:t>date/time</w:t>
            </w:r>
          </w:p>
          <w:p w14:paraId="09DF15DA" w14:textId="1DA386C8" w:rsidR="00C66E18" w:rsidRPr="00C63074" w:rsidRDefault="00C66E18" w:rsidP="001C5750">
            <w:r w:rsidRPr="00C63074">
              <w:t>E375</w:t>
            </w:r>
            <w:r w:rsidRPr="00C63074">
              <w:tab/>
              <w:t xml:space="preserve">Seen </w:t>
            </w:r>
            <w:r w:rsidR="00D37D34" w:rsidRPr="00C63074">
              <w:t>by</w:t>
            </w:r>
            <w:r w:rsidRPr="00C63074">
              <w:t xml:space="preserve"> Mental Health Practitioner </w:t>
            </w:r>
            <w:r w:rsidR="000B1FCD">
              <w:t>date/time</w:t>
            </w:r>
            <w:r w:rsidRPr="00C63074">
              <w:t xml:space="preserve"> </w:t>
            </w:r>
            <w:r w:rsidR="003E4CE2">
              <w:t>invalid</w:t>
            </w:r>
          </w:p>
          <w:p w14:paraId="408D2DE9" w14:textId="4C57CEE3" w:rsidR="00C66E18" w:rsidRDefault="00C66E18" w:rsidP="001C5750">
            <w:r w:rsidRPr="00C63074">
              <w:t>E388</w:t>
            </w:r>
            <w:r w:rsidRPr="00C63074">
              <w:tab/>
              <w:t xml:space="preserve">Seen </w:t>
            </w:r>
            <w:r w:rsidR="00D37D34" w:rsidRPr="00C63074">
              <w:t>by</w:t>
            </w:r>
            <w:r w:rsidRPr="00C63074">
              <w:t xml:space="preserve"> Mental Health Practitioner </w:t>
            </w:r>
            <w:r w:rsidR="000B1FCD">
              <w:t>date/time</w:t>
            </w:r>
            <w:r w:rsidRPr="00C63074">
              <w:t xml:space="preserve"> Before Triage </w:t>
            </w:r>
            <w:r w:rsidRPr="00C63074">
              <w:tab/>
            </w:r>
            <w:r w:rsidR="000B1FCD">
              <w:t>date/time</w:t>
            </w:r>
          </w:p>
          <w:p w14:paraId="4E55F4F5" w14:textId="6FFCBE5A" w:rsidR="0081602F" w:rsidRPr="00C63074" w:rsidRDefault="0081602F" w:rsidP="001C5750">
            <w:r w:rsidRPr="0081602F">
              <w:t>E351</w:t>
            </w:r>
            <w:r>
              <w:tab/>
            </w:r>
            <w:r w:rsidRPr="0081602F">
              <w:t>Potentially Excessive Time to Initiation of Patient Management</w:t>
            </w:r>
          </w:p>
        </w:tc>
      </w:tr>
      <w:tr w:rsidR="00C66E18" w:rsidRPr="00C63074" w14:paraId="722B6BF5" w14:textId="77777777" w:rsidTr="001C5750">
        <w:tc>
          <w:tcPr>
            <w:tcW w:w="2127" w:type="dxa"/>
          </w:tcPr>
          <w:p w14:paraId="591B208E" w14:textId="77777777" w:rsidR="00C66E18" w:rsidRPr="00C63074" w:rsidRDefault="00C66E18" w:rsidP="001C5750">
            <w:pPr>
              <w:rPr>
                <w:b/>
                <w:bCs/>
              </w:rPr>
            </w:pPr>
            <w:r w:rsidRPr="00C63074">
              <w:rPr>
                <w:b/>
                <w:bCs/>
              </w:rPr>
              <w:t>Related items</w:t>
            </w:r>
          </w:p>
        </w:tc>
        <w:tc>
          <w:tcPr>
            <w:tcW w:w="7229" w:type="dxa"/>
          </w:tcPr>
          <w:p w14:paraId="05F9A454" w14:textId="77777777" w:rsidR="00660A2F" w:rsidRPr="00C63074" w:rsidRDefault="00660A2F" w:rsidP="00660A2F">
            <w:r>
              <w:t>Section 2</w:t>
            </w:r>
            <w:r w:rsidRPr="00C63074">
              <w:tab/>
              <w:t>Mental Health Practitioner</w:t>
            </w:r>
          </w:p>
          <w:p w14:paraId="2527E144" w14:textId="5521EDF3" w:rsidR="00660A2F" w:rsidRDefault="00660A2F" w:rsidP="00660A2F">
            <w:r w:rsidRPr="00C63074">
              <w:tab/>
            </w:r>
            <w:r w:rsidRPr="00C63074">
              <w:tab/>
            </w:r>
            <w:r>
              <w:t>Date/time fields</w:t>
            </w:r>
          </w:p>
          <w:p w14:paraId="00BCCCF8" w14:textId="48EF7352" w:rsidR="00C66E18" w:rsidRPr="00C63074" w:rsidRDefault="005C0268" w:rsidP="001C5750">
            <w:r>
              <w:t>Section 3</w:t>
            </w:r>
            <w:r w:rsidR="00C66E18" w:rsidRPr="00C63074">
              <w:tab/>
              <w:t xml:space="preserve">First Seen </w:t>
            </w:r>
            <w:r w:rsidR="00D37D34" w:rsidRPr="00C63074">
              <w:t>by</w:t>
            </w:r>
            <w:r w:rsidR="00C66E18" w:rsidRPr="00C63074">
              <w:t xml:space="preserve"> Doctor Date</w:t>
            </w:r>
          </w:p>
          <w:p w14:paraId="660FF05A" w14:textId="0EA394D5" w:rsidR="00C66E18" w:rsidRPr="00C63074" w:rsidRDefault="00C66E18" w:rsidP="001C5750">
            <w:r w:rsidRPr="00C63074">
              <w:tab/>
            </w:r>
            <w:r w:rsidRPr="00C63074">
              <w:tab/>
              <w:t xml:space="preserve">First Seen </w:t>
            </w:r>
            <w:r w:rsidR="00D37D34" w:rsidRPr="00C63074">
              <w:t>by</w:t>
            </w:r>
            <w:r w:rsidRPr="00C63074">
              <w:t xml:space="preserve"> Doctor Time</w:t>
            </w:r>
          </w:p>
          <w:p w14:paraId="0C84979F" w14:textId="77777777" w:rsidR="00C66E18" w:rsidRPr="00C63074" w:rsidRDefault="00C66E18" w:rsidP="001C5750">
            <w:r w:rsidRPr="00C63074">
              <w:tab/>
            </w:r>
            <w:r w:rsidRPr="00C63074">
              <w:tab/>
              <w:t>Nurse Initiation of Patient Management Date</w:t>
            </w:r>
          </w:p>
          <w:p w14:paraId="55B9756B" w14:textId="77777777" w:rsidR="00C66E18" w:rsidRPr="00C63074" w:rsidRDefault="00C66E18" w:rsidP="001C5750">
            <w:r w:rsidRPr="00C63074">
              <w:tab/>
            </w:r>
            <w:r w:rsidRPr="00C63074">
              <w:tab/>
              <w:t>Nurse Initiation of Patient Management Time</w:t>
            </w:r>
          </w:p>
          <w:p w14:paraId="782302B2" w14:textId="11B26F67" w:rsidR="00C66E18" w:rsidRPr="00C63074" w:rsidRDefault="00C66E18" w:rsidP="00660A2F">
            <w:r w:rsidRPr="00C63074">
              <w:tab/>
            </w:r>
            <w:r w:rsidRPr="00C63074">
              <w:tab/>
              <w:t>Seen by Mental Health Practitioner Time</w:t>
            </w:r>
          </w:p>
        </w:tc>
      </w:tr>
    </w:tbl>
    <w:p w14:paraId="06D99B9B"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B328B21" w14:textId="77777777" w:rsidTr="001C5750">
        <w:tc>
          <w:tcPr>
            <w:tcW w:w="2127" w:type="dxa"/>
          </w:tcPr>
          <w:p w14:paraId="653337B0" w14:textId="77777777" w:rsidR="00C66E18" w:rsidRPr="00C63074" w:rsidRDefault="00C66E18" w:rsidP="001C5750">
            <w:pPr>
              <w:rPr>
                <w:b/>
                <w:bCs/>
              </w:rPr>
            </w:pPr>
            <w:r w:rsidRPr="00C63074">
              <w:rPr>
                <w:b/>
                <w:bCs/>
              </w:rPr>
              <w:t>Purpose</w:t>
            </w:r>
          </w:p>
        </w:tc>
        <w:tc>
          <w:tcPr>
            <w:tcW w:w="7229" w:type="dxa"/>
          </w:tcPr>
          <w:p w14:paraId="78EC457B" w14:textId="77777777" w:rsidR="00C66E18" w:rsidRPr="00C63074" w:rsidRDefault="00C66E18" w:rsidP="001C5750">
            <w:r w:rsidRPr="00C63074">
              <w:t>To facilitate service planning for and monitoring of access and service provision to emergency department patients in need of mental health treatment or assessment.</w:t>
            </w:r>
          </w:p>
        </w:tc>
      </w:tr>
      <w:tr w:rsidR="00C66E18" w:rsidRPr="00C63074" w14:paraId="3B297B57" w14:textId="77777777" w:rsidTr="001C5750">
        <w:tc>
          <w:tcPr>
            <w:tcW w:w="2127" w:type="dxa"/>
          </w:tcPr>
          <w:p w14:paraId="7D1025CF" w14:textId="77777777" w:rsidR="00C66E18" w:rsidRPr="00C63074" w:rsidRDefault="00C66E18" w:rsidP="001C5750">
            <w:pPr>
              <w:rPr>
                <w:b/>
                <w:bCs/>
              </w:rPr>
            </w:pPr>
            <w:r w:rsidRPr="00C63074">
              <w:rPr>
                <w:b/>
                <w:bCs/>
              </w:rPr>
              <w:t>Principal data users</w:t>
            </w:r>
          </w:p>
        </w:tc>
        <w:tc>
          <w:tcPr>
            <w:tcW w:w="7229" w:type="dxa"/>
          </w:tcPr>
          <w:p w14:paraId="6F877892" w14:textId="14C09414" w:rsidR="00C66E18" w:rsidRPr="00C63074" w:rsidRDefault="007B6B0A" w:rsidP="001C5750">
            <w:r>
              <w:t>Department of Health</w:t>
            </w:r>
          </w:p>
        </w:tc>
      </w:tr>
      <w:tr w:rsidR="00C66E18" w:rsidRPr="00C63074" w14:paraId="056E3962" w14:textId="77777777" w:rsidTr="001C5750">
        <w:tc>
          <w:tcPr>
            <w:tcW w:w="2127" w:type="dxa"/>
          </w:tcPr>
          <w:p w14:paraId="416D8DA6" w14:textId="77777777" w:rsidR="00C66E18" w:rsidRPr="00C63074" w:rsidRDefault="00C66E18" w:rsidP="001C5750">
            <w:pPr>
              <w:rPr>
                <w:b/>
                <w:bCs/>
              </w:rPr>
            </w:pPr>
            <w:r w:rsidRPr="00C63074">
              <w:rPr>
                <w:b/>
                <w:bCs/>
              </w:rPr>
              <w:lastRenderedPageBreak/>
              <w:t>Collection start</w:t>
            </w:r>
          </w:p>
        </w:tc>
        <w:tc>
          <w:tcPr>
            <w:tcW w:w="7229" w:type="dxa"/>
          </w:tcPr>
          <w:p w14:paraId="22DFF95D" w14:textId="77777777" w:rsidR="00C66E18" w:rsidRPr="00C63074" w:rsidRDefault="00C66E18" w:rsidP="001C5750">
            <w:r w:rsidRPr="00C63074">
              <w:t>1 July 2006</w:t>
            </w:r>
          </w:p>
        </w:tc>
      </w:tr>
      <w:tr w:rsidR="00C66E18" w:rsidRPr="00C63074" w14:paraId="3E8FCB5D" w14:textId="77777777" w:rsidTr="001C5750">
        <w:tc>
          <w:tcPr>
            <w:tcW w:w="2127" w:type="dxa"/>
          </w:tcPr>
          <w:p w14:paraId="709C1AD9" w14:textId="77777777" w:rsidR="00C66E18" w:rsidRPr="00C63074" w:rsidRDefault="00C66E18" w:rsidP="001C5750">
            <w:pPr>
              <w:rPr>
                <w:b/>
                <w:bCs/>
              </w:rPr>
            </w:pPr>
            <w:r w:rsidRPr="00C63074">
              <w:rPr>
                <w:b/>
                <w:bCs/>
              </w:rPr>
              <w:t>Version</w:t>
            </w:r>
          </w:p>
        </w:tc>
        <w:tc>
          <w:tcPr>
            <w:tcW w:w="7229" w:type="dxa"/>
          </w:tcPr>
          <w:p w14:paraId="2FBEE427" w14:textId="400EDFA8" w:rsidR="00C66E18" w:rsidRPr="00C63074" w:rsidRDefault="00C66E18" w:rsidP="001C5750">
            <w:r w:rsidRPr="00C63074">
              <w:t>Version</w:t>
            </w:r>
            <w:r w:rsidRPr="00C63074">
              <w:tab/>
            </w:r>
            <w:r w:rsidRPr="00C63074">
              <w:tab/>
            </w:r>
            <w:r w:rsidRPr="00C63074">
              <w:tab/>
            </w:r>
            <w:r w:rsidRPr="00C63074">
              <w:tab/>
              <w:t>Effective date</w:t>
            </w:r>
          </w:p>
          <w:p w14:paraId="4943869B" w14:textId="6AC3F5D1" w:rsidR="00C66E18" w:rsidRPr="00C63074" w:rsidRDefault="00C66E18" w:rsidP="001C5750">
            <w:r w:rsidRPr="00C63074">
              <w:t>1</w:t>
            </w:r>
            <w:r w:rsidRPr="00C63074">
              <w:tab/>
            </w:r>
            <w:r w:rsidRPr="00C63074">
              <w:tab/>
            </w:r>
            <w:r w:rsidRPr="00C63074">
              <w:tab/>
            </w:r>
            <w:r w:rsidRPr="00C63074">
              <w:tab/>
              <w:t>1 July 2006</w:t>
            </w:r>
          </w:p>
        </w:tc>
      </w:tr>
      <w:tr w:rsidR="00C66E18" w:rsidRPr="00C63074" w14:paraId="41A63F48" w14:textId="77777777" w:rsidTr="001C5750">
        <w:tc>
          <w:tcPr>
            <w:tcW w:w="2127" w:type="dxa"/>
          </w:tcPr>
          <w:p w14:paraId="2D798D92" w14:textId="77777777" w:rsidR="00C66E18" w:rsidRPr="00C63074" w:rsidRDefault="00C66E18" w:rsidP="001C5750">
            <w:pPr>
              <w:rPr>
                <w:b/>
                <w:bCs/>
              </w:rPr>
            </w:pPr>
            <w:r w:rsidRPr="00C63074">
              <w:rPr>
                <w:b/>
                <w:bCs/>
              </w:rPr>
              <w:t>Definition source</w:t>
            </w:r>
          </w:p>
        </w:tc>
        <w:tc>
          <w:tcPr>
            <w:tcW w:w="7229" w:type="dxa"/>
          </w:tcPr>
          <w:p w14:paraId="2B38EB43" w14:textId="7BB95EFA" w:rsidR="00C66E18" w:rsidRPr="00C63074" w:rsidRDefault="00EF3650" w:rsidP="001C5750">
            <w:r>
              <w:t xml:space="preserve">Department of Health </w:t>
            </w:r>
          </w:p>
        </w:tc>
      </w:tr>
      <w:tr w:rsidR="00C66E18" w:rsidRPr="00C63074" w14:paraId="5E5230F4" w14:textId="77777777" w:rsidTr="001C5750">
        <w:tc>
          <w:tcPr>
            <w:tcW w:w="2127" w:type="dxa"/>
          </w:tcPr>
          <w:p w14:paraId="21D6941C" w14:textId="77777777" w:rsidR="00C66E18" w:rsidRPr="00C63074" w:rsidRDefault="00C66E18" w:rsidP="001C5750">
            <w:pPr>
              <w:rPr>
                <w:b/>
                <w:bCs/>
              </w:rPr>
            </w:pPr>
            <w:r w:rsidRPr="00C63074">
              <w:rPr>
                <w:b/>
                <w:bCs/>
              </w:rPr>
              <w:t>Code set source</w:t>
            </w:r>
          </w:p>
        </w:tc>
        <w:tc>
          <w:tcPr>
            <w:tcW w:w="7229" w:type="dxa"/>
          </w:tcPr>
          <w:p w14:paraId="3FFCBFAD" w14:textId="2A5C3634" w:rsidR="00C66E18" w:rsidRPr="00C63074" w:rsidRDefault="007B6B0A" w:rsidP="001C5750">
            <w:r>
              <w:t>Department of Health</w:t>
            </w:r>
          </w:p>
        </w:tc>
      </w:tr>
    </w:tbl>
    <w:p w14:paraId="122CEA11" w14:textId="77777777" w:rsidR="00C66E18" w:rsidRPr="00C63074" w:rsidRDefault="00C66E18" w:rsidP="00C66E18">
      <w:pPr>
        <w:rPr>
          <w:b/>
          <w:color w:val="D50032"/>
          <w:sz w:val="28"/>
          <w:szCs w:val="28"/>
        </w:rPr>
      </w:pPr>
      <w:r w:rsidRPr="00C63074">
        <w:br w:type="page"/>
      </w:r>
    </w:p>
    <w:p w14:paraId="601C5774" w14:textId="77777777" w:rsidR="00C66E18" w:rsidRPr="00C63074" w:rsidRDefault="00C66E18" w:rsidP="00C66E18">
      <w:pPr>
        <w:pStyle w:val="Heading2"/>
      </w:pPr>
      <w:bookmarkStart w:id="207" w:name="_Toc43800552"/>
      <w:bookmarkStart w:id="208" w:name="_Toc105672823"/>
      <w:r w:rsidRPr="00C63074">
        <w:lastRenderedPageBreak/>
        <w:t>Seen By Mental Health Practitioner Time</w:t>
      </w:r>
      <w:bookmarkEnd w:id="207"/>
      <w:bookmarkEnd w:id="208"/>
    </w:p>
    <w:p w14:paraId="3A53EFB5"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F04E96B" w14:textId="77777777" w:rsidTr="001C5750">
        <w:tc>
          <w:tcPr>
            <w:tcW w:w="2127" w:type="dxa"/>
          </w:tcPr>
          <w:p w14:paraId="411FC22E" w14:textId="77777777" w:rsidR="00C66E18" w:rsidRPr="00C63074" w:rsidRDefault="00C66E18" w:rsidP="001C5750">
            <w:pPr>
              <w:rPr>
                <w:b/>
                <w:bCs/>
              </w:rPr>
            </w:pPr>
            <w:r w:rsidRPr="00C63074">
              <w:rPr>
                <w:b/>
                <w:bCs/>
              </w:rPr>
              <w:t>Definition</w:t>
            </w:r>
          </w:p>
        </w:tc>
        <w:tc>
          <w:tcPr>
            <w:tcW w:w="7229" w:type="dxa"/>
          </w:tcPr>
          <w:p w14:paraId="7A6926DD" w14:textId="77777777" w:rsidR="00C66E18" w:rsidRPr="00C63074" w:rsidRDefault="00C66E18" w:rsidP="001C5750">
            <w:r w:rsidRPr="00C63074">
              <w:t>The time the patient was first attended to by a Mental Health Practitioner</w:t>
            </w:r>
          </w:p>
        </w:tc>
      </w:tr>
      <w:tr w:rsidR="00C66E18" w:rsidRPr="00C63074" w14:paraId="36627D83" w14:textId="77777777" w:rsidTr="001C5750">
        <w:tc>
          <w:tcPr>
            <w:tcW w:w="2127" w:type="dxa"/>
          </w:tcPr>
          <w:p w14:paraId="6A7B6E88" w14:textId="77777777" w:rsidR="00C66E18" w:rsidRPr="00C63074" w:rsidRDefault="00C66E18" w:rsidP="001C5750">
            <w:pPr>
              <w:rPr>
                <w:b/>
                <w:bCs/>
              </w:rPr>
            </w:pPr>
            <w:r w:rsidRPr="00C63074">
              <w:rPr>
                <w:b/>
                <w:bCs/>
              </w:rPr>
              <w:t>Reported by</w:t>
            </w:r>
          </w:p>
        </w:tc>
        <w:tc>
          <w:tcPr>
            <w:tcW w:w="7229" w:type="dxa"/>
          </w:tcPr>
          <w:p w14:paraId="1C4C4E3F" w14:textId="77777777" w:rsidR="00C66E18" w:rsidRPr="00C63074" w:rsidRDefault="00C66E18" w:rsidP="001C5750">
            <w:r w:rsidRPr="00C63074">
              <w:t>All Victorian Hospitals (Public and Private)</w:t>
            </w:r>
          </w:p>
        </w:tc>
      </w:tr>
      <w:tr w:rsidR="00C66E18" w:rsidRPr="00C63074" w14:paraId="16DE7003" w14:textId="77777777" w:rsidTr="001C5750">
        <w:tc>
          <w:tcPr>
            <w:tcW w:w="2127" w:type="dxa"/>
          </w:tcPr>
          <w:p w14:paraId="7B75CE06" w14:textId="77777777" w:rsidR="00C66E18" w:rsidRPr="00C63074" w:rsidRDefault="00C66E18" w:rsidP="001C5750">
            <w:pPr>
              <w:rPr>
                <w:b/>
                <w:bCs/>
              </w:rPr>
            </w:pPr>
            <w:r w:rsidRPr="00C63074">
              <w:rPr>
                <w:b/>
                <w:bCs/>
              </w:rPr>
              <w:t>Reported for</w:t>
            </w:r>
          </w:p>
        </w:tc>
        <w:tc>
          <w:tcPr>
            <w:tcW w:w="7229" w:type="dxa"/>
          </w:tcPr>
          <w:p w14:paraId="716DA84C" w14:textId="77777777" w:rsidR="00C66E18" w:rsidRPr="00C63074" w:rsidRDefault="00C66E18" w:rsidP="00BA5221">
            <w:r w:rsidRPr="00C63074">
              <w:t>Every Emergency Department presentation where the patient is seen by a mental health practitioner.</w:t>
            </w:r>
          </w:p>
        </w:tc>
      </w:tr>
      <w:tr w:rsidR="00C66E18" w:rsidRPr="00C63074" w14:paraId="21CC301F" w14:textId="77777777" w:rsidTr="001C5750">
        <w:tc>
          <w:tcPr>
            <w:tcW w:w="2127" w:type="dxa"/>
          </w:tcPr>
          <w:p w14:paraId="6E7BD511" w14:textId="77777777" w:rsidR="00C66E18" w:rsidRPr="00C63074" w:rsidRDefault="00C66E18" w:rsidP="001C5750">
            <w:pPr>
              <w:rPr>
                <w:b/>
                <w:bCs/>
              </w:rPr>
            </w:pPr>
            <w:r w:rsidRPr="00C63074">
              <w:rPr>
                <w:b/>
                <w:bCs/>
              </w:rPr>
              <w:t>Reporting guide</w:t>
            </w:r>
          </w:p>
        </w:tc>
        <w:tc>
          <w:tcPr>
            <w:tcW w:w="7229" w:type="dxa"/>
          </w:tcPr>
          <w:p w14:paraId="1FA9CCF0" w14:textId="77777777" w:rsidR="00C66E18" w:rsidRPr="00C63074" w:rsidRDefault="00C66E18" w:rsidP="001C5750">
            <w:r w:rsidRPr="00C63074">
              <w:t xml:space="preserve">Where a valid date has been entered in Seen By Mental Health Practitioner Date, a valid time must be entered in Seen By Mental Health Practitioner Time. </w:t>
            </w:r>
          </w:p>
          <w:p w14:paraId="5027CC0F" w14:textId="77777777" w:rsidR="00C66E18" w:rsidRPr="00C63074" w:rsidRDefault="00C66E18" w:rsidP="001C5750">
            <w:r w:rsidRPr="00C63074">
              <w:t>HHMM</w:t>
            </w:r>
            <w:r w:rsidRPr="00C63074">
              <w:tab/>
              <w:t>(Must be in 24-hour format) between 0000 and 2359</w:t>
            </w:r>
          </w:p>
        </w:tc>
      </w:tr>
      <w:tr w:rsidR="00C66E18" w:rsidRPr="00C63074" w14:paraId="67E8C6C8" w14:textId="77777777" w:rsidTr="001C5750">
        <w:tc>
          <w:tcPr>
            <w:tcW w:w="2127" w:type="dxa"/>
          </w:tcPr>
          <w:p w14:paraId="315ED27B" w14:textId="77777777" w:rsidR="00C66E18" w:rsidRPr="00C63074" w:rsidRDefault="00C66E18" w:rsidP="001C5750">
            <w:pPr>
              <w:rPr>
                <w:b/>
                <w:bCs/>
              </w:rPr>
            </w:pPr>
            <w:r w:rsidRPr="00C63074">
              <w:rPr>
                <w:b/>
                <w:bCs/>
              </w:rPr>
              <w:t>Validations</w:t>
            </w:r>
          </w:p>
        </w:tc>
        <w:tc>
          <w:tcPr>
            <w:tcW w:w="7229" w:type="dxa"/>
          </w:tcPr>
          <w:p w14:paraId="1DBD7B86" w14:textId="76362951" w:rsidR="00C66E18" w:rsidRPr="00C63074" w:rsidRDefault="00C66E18" w:rsidP="001C5750">
            <w:r w:rsidRPr="00C63074">
              <w:t>E182</w:t>
            </w:r>
            <w:r w:rsidRPr="00C63074">
              <w:tab/>
              <w:t xml:space="preserve">First Seen by Treating Clinician </w:t>
            </w:r>
            <w:r w:rsidR="000B1FCD">
              <w:t>date/time</w:t>
            </w:r>
            <w:r w:rsidRPr="00C63074">
              <w:t xml:space="preserve"> and Departure Status </w:t>
            </w:r>
            <w:r w:rsidRPr="00C63074">
              <w:tab/>
              <w:t xml:space="preserve">Combination </w:t>
            </w:r>
            <w:r w:rsidR="003E4CE2">
              <w:t>invalid</w:t>
            </w:r>
          </w:p>
          <w:p w14:paraId="0938780F" w14:textId="1E575BFE" w:rsidR="00C66E18" w:rsidRPr="00C63074" w:rsidRDefault="00C66E18" w:rsidP="001C5750">
            <w:r w:rsidRPr="00C63074">
              <w:t>E373</w:t>
            </w:r>
            <w:r w:rsidRPr="00C63074">
              <w:tab/>
              <w:t xml:space="preserve">Seen </w:t>
            </w:r>
            <w:r w:rsidR="00D37D34" w:rsidRPr="00C63074">
              <w:t>by</w:t>
            </w:r>
            <w:r w:rsidRPr="00C63074">
              <w:t xml:space="preserve"> Mental Health Practitioner </w:t>
            </w:r>
            <w:r w:rsidR="000B1FCD">
              <w:t>date/time</w:t>
            </w:r>
            <w:r w:rsidRPr="00C63074">
              <w:t xml:space="preserve"> Before Arrival </w:t>
            </w:r>
            <w:r w:rsidRPr="00C63074">
              <w:tab/>
            </w:r>
            <w:r w:rsidR="000B1FCD">
              <w:t>date/time</w:t>
            </w:r>
            <w:r w:rsidRPr="00C63074">
              <w:t>.</w:t>
            </w:r>
          </w:p>
          <w:p w14:paraId="566289A6" w14:textId="2C084932" w:rsidR="00C66E18" w:rsidRPr="00C63074" w:rsidRDefault="00C66E18" w:rsidP="001C5750">
            <w:r w:rsidRPr="00C63074">
              <w:t>E374</w:t>
            </w:r>
            <w:r w:rsidRPr="00C63074">
              <w:tab/>
              <w:t xml:space="preserve">Departure </w:t>
            </w:r>
            <w:r w:rsidR="000B1FCD">
              <w:t>date/time</w:t>
            </w:r>
            <w:r w:rsidRPr="00C63074">
              <w:t xml:space="preserve"> Before Seen </w:t>
            </w:r>
            <w:r w:rsidR="00D37D34" w:rsidRPr="00C63074">
              <w:t>by</w:t>
            </w:r>
            <w:r w:rsidRPr="00C63074">
              <w:t xml:space="preserve"> Mental Health Practitioner </w:t>
            </w:r>
            <w:r w:rsidRPr="00C63074">
              <w:tab/>
            </w:r>
            <w:r w:rsidR="000B1FCD">
              <w:t>date/time</w:t>
            </w:r>
            <w:r w:rsidRPr="00C63074">
              <w:t>.</w:t>
            </w:r>
          </w:p>
          <w:p w14:paraId="1D4799F8" w14:textId="3FE98C87" w:rsidR="00C66E18" w:rsidRPr="00C63074" w:rsidRDefault="00C66E18" w:rsidP="001C5750">
            <w:r w:rsidRPr="00C63074">
              <w:t>E375</w:t>
            </w:r>
            <w:r w:rsidRPr="00C63074">
              <w:tab/>
              <w:t xml:space="preserve">Seen </w:t>
            </w:r>
            <w:r w:rsidR="00D37D34" w:rsidRPr="00C63074">
              <w:t>by</w:t>
            </w:r>
            <w:r w:rsidRPr="00C63074">
              <w:t xml:space="preserve"> Mental Health Practitioner </w:t>
            </w:r>
            <w:r w:rsidR="000B1FCD">
              <w:t>date/time</w:t>
            </w:r>
            <w:r w:rsidRPr="00C63074">
              <w:t xml:space="preserve"> </w:t>
            </w:r>
            <w:r w:rsidR="003E4CE2">
              <w:t>invalid</w:t>
            </w:r>
            <w:r w:rsidRPr="00C63074">
              <w:t>.</w:t>
            </w:r>
          </w:p>
          <w:p w14:paraId="2F7C9DFA" w14:textId="6E337C47" w:rsidR="00C66E18" w:rsidRDefault="00C66E18" w:rsidP="001C5750">
            <w:r w:rsidRPr="00C63074">
              <w:t>E388</w:t>
            </w:r>
            <w:r w:rsidRPr="00C63074">
              <w:tab/>
              <w:t xml:space="preserve">Seen </w:t>
            </w:r>
            <w:r w:rsidR="00D37D34" w:rsidRPr="00C63074">
              <w:t>by</w:t>
            </w:r>
            <w:r w:rsidRPr="00C63074">
              <w:t xml:space="preserve"> Mental Health Practitioner </w:t>
            </w:r>
            <w:r w:rsidR="000B1FCD">
              <w:t>date/time</w:t>
            </w:r>
            <w:r w:rsidRPr="00C63074">
              <w:t xml:space="preserve"> Before Triage </w:t>
            </w:r>
            <w:r w:rsidRPr="00C63074">
              <w:tab/>
            </w:r>
            <w:r w:rsidR="000B1FCD">
              <w:t>date/time</w:t>
            </w:r>
          </w:p>
          <w:p w14:paraId="5EEA91D0" w14:textId="5AC5456D" w:rsidR="0081602F" w:rsidRPr="00C63074" w:rsidRDefault="0081602F" w:rsidP="001C5750">
            <w:r w:rsidRPr="0081602F">
              <w:t>E351</w:t>
            </w:r>
            <w:r>
              <w:tab/>
            </w:r>
            <w:r w:rsidRPr="0081602F">
              <w:t>Potentially Excessive Time to Initiation of Patient Management</w:t>
            </w:r>
          </w:p>
        </w:tc>
      </w:tr>
      <w:tr w:rsidR="00C66E18" w:rsidRPr="00C63074" w14:paraId="1122CDE8" w14:textId="77777777" w:rsidTr="001C5750">
        <w:tc>
          <w:tcPr>
            <w:tcW w:w="2127" w:type="dxa"/>
          </w:tcPr>
          <w:p w14:paraId="681EC7E9" w14:textId="77777777" w:rsidR="00C66E18" w:rsidRPr="00C63074" w:rsidRDefault="00C66E18" w:rsidP="001C5750">
            <w:pPr>
              <w:rPr>
                <w:b/>
                <w:bCs/>
              </w:rPr>
            </w:pPr>
            <w:r w:rsidRPr="00C63074">
              <w:rPr>
                <w:b/>
                <w:bCs/>
              </w:rPr>
              <w:t>Related items</w:t>
            </w:r>
          </w:p>
        </w:tc>
        <w:tc>
          <w:tcPr>
            <w:tcW w:w="7229" w:type="dxa"/>
          </w:tcPr>
          <w:p w14:paraId="223C53F1" w14:textId="621E6F26" w:rsidR="00C66E18" w:rsidRPr="00C63074" w:rsidRDefault="005C0268" w:rsidP="001C5750">
            <w:r>
              <w:t>Section 2</w:t>
            </w:r>
            <w:r w:rsidR="00C66E18" w:rsidRPr="00C63074">
              <w:tab/>
              <w:t>Mental Health Practitioner</w:t>
            </w:r>
          </w:p>
          <w:p w14:paraId="7F6D0835" w14:textId="0F838F95" w:rsidR="00C66E18" w:rsidRDefault="00C66E18" w:rsidP="001C5750">
            <w:r w:rsidRPr="00C63074">
              <w:tab/>
            </w:r>
            <w:r w:rsidRPr="00C63074">
              <w:tab/>
            </w:r>
            <w:r w:rsidR="000B1FCD">
              <w:t>Date/time fields</w:t>
            </w:r>
          </w:p>
          <w:p w14:paraId="2D57F4DB" w14:textId="77777777" w:rsidR="00890941" w:rsidRPr="00C63074" w:rsidRDefault="00890941" w:rsidP="00890941">
            <w:r>
              <w:t>Section 3</w:t>
            </w:r>
            <w:r w:rsidRPr="00C63074">
              <w:tab/>
              <w:t>First Seen by Doctor Date</w:t>
            </w:r>
          </w:p>
          <w:p w14:paraId="225948CE" w14:textId="77777777" w:rsidR="00890941" w:rsidRPr="00C63074" w:rsidRDefault="00890941" w:rsidP="00890941">
            <w:r w:rsidRPr="00C63074">
              <w:tab/>
            </w:r>
            <w:r w:rsidRPr="00C63074">
              <w:tab/>
              <w:t>First Seen by Doctor Time</w:t>
            </w:r>
          </w:p>
          <w:p w14:paraId="564AD91B" w14:textId="77777777" w:rsidR="00890941" w:rsidRPr="00C63074" w:rsidRDefault="00890941" w:rsidP="00890941">
            <w:r w:rsidRPr="00C63074">
              <w:tab/>
            </w:r>
            <w:r w:rsidRPr="00C63074">
              <w:tab/>
              <w:t>Nurse Initiation of Patient Management Date</w:t>
            </w:r>
          </w:p>
          <w:p w14:paraId="1077CB96" w14:textId="77777777" w:rsidR="00890941" w:rsidRPr="00C63074" w:rsidRDefault="00890941" w:rsidP="00890941">
            <w:r w:rsidRPr="00C63074">
              <w:tab/>
            </w:r>
            <w:r w:rsidRPr="00C63074">
              <w:tab/>
              <w:t>Nurse Initiation of Patient Management Time</w:t>
            </w:r>
          </w:p>
          <w:p w14:paraId="5EC9E6BF" w14:textId="77777777" w:rsidR="00890941" w:rsidRPr="00C63074" w:rsidRDefault="00890941" w:rsidP="00890941">
            <w:r w:rsidRPr="00C63074">
              <w:tab/>
            </w:r>
            <w:r w:rsidRPr="00C63074">
              <w:tab/>
              <w:t>Seen by Mental Health Practitioner Date</w:t>
            </w:r>
          </w:p>
          <w:p w14:paraId="14E0DA49" w14:textId="1CA25B60" w:rsidR="00C66E18" w:rsidRPr="00C63074" w:rsidRDefault="005C0268" w:rsidP="001C5750">
            <w:r>
              <w:t>Section 4</w:t>
            </w:r>
            <w:r w:rsidR="00C66E18" w:rsidRPr="00C63074">
              <w:tab/>
              <w:t xml:space="preserve">Clinician </w:t>
            </w:r>
            <w:r w:rsidR="000B1FCD">
              <w:t>date/time</w:t>
            </w:r>
            <w:r w:rsidR="00C66E18" w:rsidRPr="00C63074">
              <w:t xml:space="preserve"> and Departure Status</w:t>
            </w:r>
          </w:p>
        </w:tc>
      </w:tr>
    </w:tbl>
    <w:p w14:paraId="7F41F746"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D66A0E6" w14:textId="77777777" w:rsidTr="001C5750">
        <w:tc>
          <w:tcPr>
            <w:tcW w:w="2127" w:type="dxa"/>
          </w:tcPr>
          <w:p w14:paraId="20B828E6" w14:textId="77777777" w:rsidR="00C66E18" w:rsidRPr="00C63074" w:rsidRDefault="00C66E18" w:rsidP="001C5750">
            <w:pPr>
              <w:rPr>
                <w:b/>
                <w:bCs/>
              </w:rPr>
            </w:pPr>
            <w:r w:rsidRPr="00C63074">
              <w:rPr>
                <w:b/>
                <w:bCs/>
              </w:rPr>
              <w:t>Purpose</w:t>
            </w:r>
          </w:p>
        </w:tc>
        <w:tc>
          <w:tcPr>
            <w:tcW w:w="7229" w:type="dxa"/>
          </w:tcPr>
          <w:p w14:paraId="5405CBC2" w14:textId="77777777" w:rsidR="00C66E18" w:rsidRPr="00C63074" w:rsidRDefault="00C66E18" w:rsidP="001C5750">
            <w:r w:rsidRPr="00C63074">
              <w:t>To facilitate service planning for and monitoring of access and service provision to emergency department patients in need of mental health treatment or assessment.</w:t>
            </w:r>
          </w:p>
        </w:tc>
      </w:tr>
      <w:tr w:rsidR="00C66E18" w:rsidRPr="00C63074" w14:paraId="345C2FDF" w14:textId="77777777" w:rsidTr="001C5750">
        <w:tc>
          <w:tcPr>
            <w:tcW w:w="2127" w:type="dxa"/>
          </w:tcPr>
          <w:p w14:paraId="65378612" w14:textId="77777777" w:rsidR="00C66E18" w:rsidRPr="00C63074" w:rsidRDefault="00C66E18" w:rsidP="001C5750">
            <w:pPr>
              <w:rPr>
                <w:b/>
                <w:bCs/>
              </w:rPr>
            </w:pPr>
            <w:r w:rsidRPr="00C63074">
              <w:rPr>
                <w:b/>
                <w:bCs/>
              </w:rPr>
              <w:t>Principal data users</w:t>
            </w:r>
          </w:p>
        </w:tc>
        <w:tc>
          <w:tcPr>
            <w:tcW w:w="7229" w:type="dxa"/>
          </w:tcPr>
          <w:p w14:paraId="1E1F5DBF" w14:textId="201FCA4F" w:rsidR="00C66E18" w:rsidRPr="00C63074" w:rsidRDefault="007B6B0A" w:rsidP="001C5750">
            <w:r>
              <w:t>Department of Health</w:t>
            </w:r>
          </w:p>
        </w:tc>
      </w:tr>
      <w:tr w:rsidR="00C66E18" w:rsidRPr="00C63074" w14:paraId="157D150F" w14:textId="77777777" w:rsidTr="001C5750">
        <w:tc>
          <w:tcPr>
            <w:tcW w:w="2127" w:type="dxa"/>
          </w:tcPr>
          <w:p w14:paraId="4FA53C6D" w14:textId="77777777" w:rsidR="00C66E18" w:rsidRPr="00C63074" w:rsidRDefault="00C66E18" w:rsidP="001C5750">
            <w:pPr>
              <w:rPr>
                <w:b/>
                <w:bCs/>
              </w:rPr>
            </w:pPr>
            <w:r w:rsidRPr="00C63074">
              <w:rPr>
                <w:b/>
                <w:bCs/>
              </w:rPr>
              <w:t>Collection start</w:t>
            </w:r>
          </w:p>
        </w:tc>
        <w:tc>
          <w:tcPr>
            <w:tcW w:w="7229" w:type="dxa"/>
          </w:tcPr>
          <w:p w14:paraId="110C0734" w14:textId="77777777" w:rsidR="00C66E18" w:rsidRPr="00C63074" w:rsidRDefault="00C66E18" w:rsidP="001C5750">
            <w:r w:rsidRPr="00C63074">
              <w:t>1 July 2006</w:t>
            </w:r>
          </w:p>
        </w:tc>
      </w:tr>
      <w:tr w:rsidR="00C66E18" w:rsidRPr="00C63074" w14:paraId="13EABA25" w14:textId="77777777" w:rsidTr="001C5750">
        <w:tc>
          <w:tcPr>
            <w:tcW w:w="2127" w:type="dxa"/>
          </w:tcPr>
          <w:p w14:paraId="7A9D98A4" w14:textId="77777777" w:rsidR="00C66E18" w:rsidRPr="00C63074" w:rsidRDefault="00C66E18" w:rsidP="001C5750">
            <w:pPr>
              <w:rPr>
                <w:b/>
                <w:bCs/>
              </w:rPr>
            </w:pPr>
            <w:r w:rsidRPr="00C63074">
              <w:rPr>
                <w:b/>
                <w:bCs/>
              </w:rPr>
              <w:t>Version</w:t>
            </w:r>
          </w:p>
        </w:tc>
        <w:tc>
          <w:tcPr>
            <w:tcW w:w="7229" w:type="dxa"/>
          </w:tcPr>
          <w:p w14:paraId="27226C5E" w14:textId="77777777" w:rsidR="00ED4C4E" w:rsidRPr="00C63074" w:rsidRDefault="00ED4C4E" w:rsidP="00ED4C4E">
            <w:r w:rsidRPr="00C63074">
              <w:t>Version</w:t>
            </w:r>
            <w:r w:rsidRPr="00C63074">
              <w:tab/>
            </w:r>
            <w:r w:rsidRPr="00C63074">
              <w:tab/>
            </w:r>
            <w:r w:rsidRPr="00C63074">
              <w:tab/>
            </w:r>
            <w:r w:rsidRPr="00C63074">
              <w:tab/>
              <w:t>Effective date</w:t>
            </w:r>
          </w:p>
          <w:p w14:paraId="0AF5D4A0" w14:textId="2BDBAFA2" w:rsidR="00C66E18" w:rsidRPr="00C63074" w:rsidRDefault="00C66E18" w:rsidP="001C5750">
            <w:r w:rsidRPr="00C63074">
              <w:lastRenderedPageBreak/>
              <w:t>1</w:t>
            </w:r>
            <w:r w:rsidRPr="00C63074">
              <w:tab/>
            </w:r>
            <w:r w:rsidRPr="00C63074">
              <w:tab/>
            </w:r>
            <w:r w:rsidRPr="00C63074">
              <w:tab/>
            </w:r>
            <w:r w:rsidRPr="00C63074">
              <w:tab/>
              <w:t xml:space="preserve"> July 2006</w:t>
            </w:r>
          </w:p>
        </w:tc>
      </w:tr>
      <w:tr w:rsidR="00C66E18" w:rsidRPr="00C63074" w14:paraId="266CBABA" w14:textId="77777777" w:rsidTr="001C5750">
        <w:tc>
          <w:tcPr>
            <w:tcW w:w="2127" w:type="dxa"/>
          </w:tcPr>
          <w:p w14:paraId="2EF3E3E0" w14:textId="77777777" w:rsidR="00C66E18" w:rsidRPr="00C63074" w:rsidRDefault="00C66E18" w:rsidP="001C5750">
            <w:pPr>
              <w:rPr>
                <w:b/>
                <w:bCs/>
              </w:rPr>
            </w:pPr>
            <w:r w:rsidRPr="00C63074">
              <w:rPr>
                <w:b/>
                <w:bCs/>
              </w:rPr>
              <w:lastRenderedPageBreak/>
              <w:t>Definition source</w:t>
            </w:r>
          </w:p>
        </w:tc>
        <w:tc>
          <w:tcPr>
            <w:tcW w:w="7229" w:type="dxa"/>
          </w:tcPr>
          <w:p w14:paraId="5D79D852" w14:textId="0179CA87" w:rsidR="00C66E18" w:rsidRPr="00C63074" w:rsidRDefault="007B6B0A" w:rsidP="001C5750">
            <w:r>
              <w:t>Department of Health</w:t>
            </w:r>
          </w:p>
        </w:tc>
      </w:tr>
      <w:tr w:rsidR="00C66E18" w:rsidRPr="00C63074" w14:paraId="1A4B11E5" w14:textId="77777777" w:rsidTr="001C5750">
        <w:tc>
          <w:tcPr>
            <w:tcW w:w="2127" w:type="dxa"/>
          </w:tcPr>
          <w:p w14:paraId="34442B7E" w14:textId="77777777" w:rsidR="00C66E18" w:rsidRPr="00C63074" w:rsidRDefault="00C66E18" w:rsidP="001C5750">
            <w:pPr>
              <w:rPr>
                <w:b/>
                <w:bCs/>
              </w:rPr>
            </w:pPr>
            <w:r w:rsidRPr="00C63074">
              <w:rPr>
                <w:b/>
                <w:bCs/>
              </w:rPr>
              <w:t>Code set source</w:t>
            </w:r>
          </w:p>
        </w:tc>
        <w:tc>
          <w:tcPr>
            <w:tcW w:w="7229" w:type="dxa"/>
          </w:tcPr>
          <w:p w14:paraId="364543E9" w14:textId="232404DF" w:rsidR="00C66E18" w:rsidRPr="00C63074" w:rsidRDefault="007B6B0A" w:rsidP="001C5750">
            <w:r>
              <w:t>Department of Health</w:t>
            </w:r>
          </w:p>
        </w:tc>
      </w:tr>
    </w:tbl>
    <w:p w14:paraId="3866BB3B" w14:textId="77777777" w:rsidR="00C66E18" w:rsidRPr="00C63074" w:rsidRDefault="00C66E18" w:rsidP="00C66E18">
      <w:pPr>
        <w:pStyle w:val="Heading2"/>
      </w:pPr>
      <w:bookmarkStart w:id="209" w:name="_Toc43800553"/>
      <w:bookmarkStart w:id="210" w:name="_Toc105672824"/>
      <w:r w:rsidRPr="00C63074">
        <w:t>Service Type</w:t>
      </w:r>
      <w:bookmarkEnd w:id="209"/>
      <w:bookmarkEnd w:id="210"/>
      <w:r w:rsidRPr="00C63074">
        <w:t xml:space="preserve"> </w:t>
      </w:r>
    </w:p>
    <w:p w14:paraId="58298B11"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0896395" w14:textId="77777777" w:rsidTr="001C5750">
        <w:tc>
          <w:tcPr>
            <w:tcW w:w="2127" w:type="dxa"/>
          </w:tcPr>
          <w:p w14:paraId="4CC8F3B3" w14:textId="77777777" w:rsidR="00C66E18" w:rsidRPr="00C63074" w:rsidRDefault="00C66E18" w:rsidP="001C5750">
            <w:pPr>
              <w:rPr>
                <w:b/>
                <w:bCs/>
              </w:rPr>
            </w:pPr>
            <w:r w:rsidRPr="00C63074">
              <w:rPr>
                <w:b/>
                <w:bCs/>
              </w:rPr>
              <w:t>Definition</w:t>
            </w:r>
          </w:p>
        </w:tc>
        <w:tc>
          <w:tcPr>
            <w:tcW w:w="7229" w:type="dxa"/>
          </w:tcPr>
          <w:p w14:paraId="543A02C7" w14:textId="77777777" w:rsidR="00C66E18" w:rsidRPr="00C63074" w:rsidRDefault="00C66E18" w:rsidP="001C5750">
            <w:r w:rsidRPr="00C63074">
              <w:t>The type of service provided to the patient by the Emergency Department</w:t>
            </w:r>
          </w:p>
        </w:tc>
      </w:tr>
      <w:tr w:rsidR="00C66E18" w:rsidRPr="00C63074" w14:paraId="168A235F" w14:textId="77777777" w:rsidTr="001C5750">
        <w:tc>
          <w:tcPr>
            <w:tcW w:w="2127" w:type="dxa"/>
          </w:tcPr>
          <w:p w14:paraId="41BE3C6C" w14:textId="77777777" w:rsidR="00C66E18" w:rsidRPr="00C63074" w:rsidRDefault="00C66E18" w:rsidP="001C5750">
            <w:pPr>
              <w:rPr>
                <w:b/>
                <w:bCs/>
              </w:rPr>
            </w:pPr>
            <w:r w:rsidRPr="00C63074">
              <w:rPr>
                <w:b/>
                <w:bCs/>
              </w:rPr>
              <w:t>Reported by</w:t>
            </w:r>
          </w:p>
        </w:tc>
        <w:tc>
          <w:tcPr>
            <w:tcW w:w="7229" w:type="dxa"/>
          </w:tcPr>
          <w:p w14:paraId="3A20C74A" w14:textId="77777777" w:rsidR="00C66E18" w:rsidRPr="00C63074" w:rsidRDefault="00C66E18" w:rsidP="001C5750">
            <w:r w:rsidRPr="00C63074">
              <w:t>All Victorian Hospitals (Public and Private)</w:t>
            </w:r>
          </w:p>
        </w:tc>
      </w:tr>
      <w:tr w:rsidR="00C66E18" w:rsidRPr="00C63074" w14:paraId="7B221C50" w14:textId="77777777" w:rsidTr="001C5750">
        <w:tc>
          <w:tcPr>
            <w:tcW w:w="2127" w:type="dxa"/>
          </w:tcPr>
          <w:p w14:paraId="4C7BC3E9" w14:textId="77777777" w:rsidR="00C66E18" w:rsidRPr="00C63074" w:rsidRDefault="00C66E18" w:rsidP="001C5750">
            <w:pPr>
              <w:rPr>
                <w:b/>
                <w:bCs/>
              </w:rPr>
            </w:pPr>
            <w:r w:rsidRPr="00C63074">
              <w:rPr>
                <w:b/>
                <w:bCs/>
              </w:rPr>
              <w:t>Reported for</w:t>
            </w:r>
          </w:p>
        </w:tc>
        <w:tc>
          <w:tcPr>
            <w:tcW w:w="7229" w:type="dxa"/>
          </w:tcPr>
          <w:p w14:paraId="431797AA" w14:textId="77777777" w:rsidR="00C66E18" w:rsidRPr="00C63074" w:rsidRDefault="00C66E18" w:rsidP="00BA5221">
            <w:r w:rsidRPr="00C63074">
              <w:t>Every Emergency Department presentation.</w:t>
            </w:r>
          </w:p>
        </w:tc>
      </w:tr>
      <w:tr w:rsidR="00C66E18" w:rsidRPr="00C63074" w14:paraId="537AEB88" w14:textId="77777777" w:rsidTr="001C5750">
        <w:tc>
          <w:tcPr>
            <w:tcW w:w="2127" w:type="dxa"/>
          </w:tcPr>
          <w:p w14:paraId="66A514CF" w14:textId="77777777" w:rsidR="00C66E18" w:rsidRPr="00C63074" w:rsidRDefault="00C66E18" w:rsidP="001C5750">
            <w:pPr>
              <w:rPr>
                <w:b/>
                <w:bCs/>
              </w:rPr>
            </w:pPr>
            <w:r w:rsidRPr="00C63074">
              <w:rPr>
                <w:b/>
                <w:bCs/>
              </w:rPr>
              <w:t>Code set</w:t>
            </w:r>
          </w:p>
        </w:tc>
        <w:tc>
          <w:tcPr>
            <w:tcW w:w="7229" w:type="dxa"/>
          </w:tcPr>
          <w:p w14:paraId="661C2AD4" w14:textId="77777777" w:rsidR="00C66E18" w:rsidRPr="00C63074" w:rsidRDefault="00C66E18" w:rsidP="001C5750">
            <w:pPr>
              <w:rPr>
                <w:b/>
                <w:bCs/>
              </w:rPr>
            </w:pPr>
            <w:r w:rsidRPr="00C63074">
              <w:rPr>
                <w:b/>
                <w:bCs/>
              </w:rPr>
              <w:t>Code</w:t>
            </w:r>
            <w:r w:rsidRPr="00C63074">
              <w:rPr>
                <w:b/>
                <w:bCs/>
              </w:rPr>
              <w:tab/>
              <w:t>Descriptor</w:t>
            </w:r>
          </w:p>
          <w:p w14:paraId="61A3FADA" w14:textId="77777777" w:rsidR="00C66E18" w:rsidRPr="00C63074" w:rsidRDefault="00C66E18" w:rsidP="001C5750">
            <w:r w:rsidRPr="00C63074">
              <w:t>1</w:t>
            </w:r>
            <w:r w:rsidRPr="00C63074">
              <w:tab/>
              <w:t xml:space="preserve">General Emergency Presentation </w:t>
            </w:r>
          </w:p>
          <w:p w14:paraId="6ADB765A" w14:textId="77777777" w:rsidR="00C66E18" w:rsidRPr="00C63074" w:rsidRDefault="00C66E18" w:rsidP="001C5750">
            <w:r w:rsidRPr="00C63074">
              <w:t>2</w:t>
            </w:r>
            <w:r w:rsidRPr="00C63074">
              <w:tab/>
              <w:t>Telehealth</w:t>
            </w:r>
          </w:p>
          <w:p w14:paraId="00584FE3" w14:textId="77777777" w:rsidR="00C66E18" w:rsidRPr="00C63074" w:rsidRDefault="00C66E18" w:rsidP="001C5750">
            <w:r w:rsidRPr="00C63074">
              <w:t>3</w:t>
            </w:r>
            <w:r w:rsidRPr="00C63074">
              <w:tab/>
              <w:t>COVID-19 related: tested</w:t>
            </w:r>
          </w:p>
          <w:p w14:paraId="23096D6B" w14:textId="77777777" w:rsidR="00C66E18" w:rsidRDefault="00C66E18" w:rsidP="001C5750">
            <w:r w:rsidRPr="00C63074">
              <w:t>4</w:t>
            </w:r>
            <w:r w:rsidRPr="00C63074">
              <w:tab/>
              <w:t>COVID-19 related: NOT tested</w:t>
            </w:r>
          </w:p>
          <w:p w14:paraId="56FD6E3D" w14:textId="05FE2923" w:rsidR="004474CB" w:rsidRPr="00C63074" w:rsidRDefault="004474CB" w:rsidP="001C5750">
            <w:r>
              <w:t>5</w:t>
            </w:r>
            <w:r>
              <w:tab/>
              <w:t>Emergency use</w:t>
            </w:r>
          </w:p>
        </w:tc>
      </w:tr>
      <w:tr w:rsidR="00C66E18" w:rsidRPr="00C63074" w14:paraId="3B87C041" w14:textId="77777777" w:rsidTr="001C5750">
        <w:tc>
          <w:tcPr>
            <w:tcW w:w="2127" w:type="dxa"/>
          </w:tcPr>
          <w:p w14:paraId="2DAAB2AC" w14:textId="77777777" w:rsidR="00C66E18" w:rsidRPr="00D37D34" w:rsidRDefault="00C66E18" w:rsidP="001C5750">
            <w:pPr>
              <w:rPr>
                <w:b/>
                <w:bCs/>
              </w:rPr>
            </w:pPr>
            <w:r w:rsidRPr="00D37D34">
              <w:rPr>
                <w:b/>
                <w:bCs/>
              </w:rPr>
              <w:t>Reporting guide</w:t>
            </w:r>
          </w:p>
        </w:tc>
        <w:tc>
          <w:tcPr>
            <w:tcW w:w="7229" w:type="dxa"/>
          </w:tcPr>
          <w:p w14:paraId="08954A67" w14:textId="77777777" w:rsidR="00C66E18" w:rsidRPr="00D37D34" w:rsidRDefault="00C66E18" w:rsidP="001C5750">
            <w:r w:rsidRPr="00D37D34">
              <w:t>Select the appropriate service type as detailed below.</w:t>
            </w:r>
          </w:p>
          <w:p w14:paraId="625403B1" w14:textId="77777777" w:rsidR="00C66E18" w:rsidRPr="00D37D34" w:rsidRDefault="00C66E18" w:rsidP="001C5750">
            <w:pPr>
              <w:rPr>
                <w:b/>
              </w:rPr>
            </w:pPr>
            <w:r w:rsidRPr="00D37D34">
              <w:rPr>
                <w:b/>
              </w:rPr>
              <w:t>1</w:t>
            </w:r>
            <w:r w:rsidRPr="00D37D34">
              <w:rPr>
                <w:b/>
              </w:rPr>
              <w:tab/>
              <w:t>General Emergency Presentation</w:t>
            </w:r>
          </w:p>
          <w:p w14:paraId="4C1E98EF" w14:textId="77777777" w:rsidR="00C66E18" w:rsidRPr="00D37D34" w:rsidRDefault="00C66E18" w:rsidP="001C5750">
            <w:r w:rsidRPr="00D37D34">
              <w:t>The patient is physically present at the general emergency department.</w:t>
            </w:r>
          </w:p>
          <w:p w14:paraId="4CDDD76C" w14:textId="77777777" w:rsidR="00C66E18" w:rsidRPr="00D37D34" w:rsidRDefault="00C66E18" w:rsidP="001C5750">
            <w:pPr>
              <w:rPr>
                <w:b/>
              </w:rPr>
            </w:pPr>
            <w:r w:rsidRPr="00D37D34">
              <w:rPr>
                <w:b/>
              </w:rPr>
              <w:t>2</w:t>
            </w:r>
            <w:r w:rsidRPr="00D37D34">
              <w:rPr>
                <w:b/>
              </w:rPr>
              <w:tab/>
              <w:t xml:space="preserve">Telehealth </w:t>
            </w:r>
          </w:p>
          <w:p w14:paraId="759E38D3" w14:textId="77777777" w:rsidR="00C66E18" w:rsidRPr="00D37D34" w:rsidRDefault="00C66E18" w:rsidP="001C5750">
            <w:r w:rsidRPr="00D37D34">
              <w:t>The ED clinician located in an emergency department provides, via an audio-visual link; the assessment, evaluation and treatment of a patient. The patient must be physically present with a nurse or doctor.</w:t>
            </w:r>
          </w:p>
          <w:p w14:paraId="51F6FAC0" w14:textId="77777777" w:rsidR="00C66E18" w:rsidRPr="00D37D34" w:rsidRDefault="00C66E18" w:rsidP="001C5750">
            <w:r w:rsidRPr="00D37D34">
              <w:t>The Telehealth consultation must be equivalent to a face to face consultation.  This means both the remote ED clinician and the patient must interact in a mutually responsive manner, utilising an audio-visual link. The patient’s presenting condition/injury must be visible to the remote ED clinician.</w:t>
            </w:r>
          </w:p>
          <w:p w14:paraId="0AFE7A95" w14:textId="77777777" w:rsidR="00C66E18" w:rsidRPr="00D37D34" w:rsidRDefault="00C66E18" w:rsidP="001C5750">
            <w:pPr>
              <w:rPr>
                <w:b/>
              </w:rPr>
            </w:pPr>
            <w:r w:rsidRPr="00D37D34">
              <w:rPr>
                <w:b/>
              </w:rPr>
              <w:t>3</w:t>
            </w:r>
            <w:r w:rsidRPr="00D37D34">
              <w:rPr>
                <w:b/>
              </w:rPr>
              <w:tab/>
              <w:t>COVID-19 related: tested</w:t>
            </w:r>
          </w:p>
          <w:p w14:paraId="5FB17002" w14:textId="6F1409AC" w:rsidR="00C66E18" w:rsidRPr="00D37D34" w:rsidRDefault="00C66E18" w:rsidP="001C5750">
            <w:r w:rsidRPr="00D37D34">
              <w:t xml:space="preserve">The patient has presented to an Emergency </w:t>
            </w:r>
            <w:r w:rsidR="00D37D34" w:rsidRPr="00D37D34">
              <w:t>Department,</w:t>
            </w:r>
            <w:r w:rsidRPr="00D37D34">
              <w:t xml:space="preserve"> or a COVID-19 assessment clinic and a COVID-19 test has been performed.</w:t>
            </w:r>
          </w:p>
          <w:p w14:paraId="3522DA50" w14:textId="77777777" w:rsidR="00C66E18" w:rsidRPr="00D37D34" w:rsidRDefault="00C66E18" w:rsidP="001C5750">
            <w:pPr>
              <w:rPr>
                <w:b/>
              </w:rPr>
            </w:pPr>
            <w:r w:rsidRPr="00D37D34">
              <w:rPr>
                <w:b/>
              </w:rPr>
              <w:t>4</w:t>
            </w:r>
            <w:r w:rsidRPr="00D37D34">
              <w:rPr>
                <w:b/>
              </w:rPr>
              <w:tab/>
              <w:t>COVID-19 related: not tested</w:t>
            </w:r>
          </w:p>
          <w:p w14:paraId="08419C88" w14:textId="743A510C" w:rsidR="00C66E18" w:rsidRPr="00D37D34" w:rsidRDefault="00C66E18" w:rsidP="001C5750">
            <w:r w:rsidRPr="00D37D34">
              <w:t>The patient has presented to a</w:t>
            </w:r>
            <w:r w:rsidR="00342A80" w:rsidRPr="00D37D34">
              <w:t xml:space="preserve">n Emergency Department or </w:t>
            </w:r>
            <w:r w:rsidRPr="00D37D34">
              <w:t xml:space="preserve">COVID19 assessment clinic and a COVID-19 test has not been performed. </w:t>
            </w:r>
          </w:p>
          <w:p w14:paraId="6F45ECC4" w14:textId="77777777" w:rsidR="004474CB" w:rsidRPr="00D37D34" w:rsidRDefault="004474CB" w:rsidP="001C5750">
            <w:pPr>
              <w:rPr>
                <w:b/>
                <w:bCs/>
              </w:rPr>
            </w:pPr>
            <w:r w:rsidRPr="00D37D34">
              <w:rPr>
                <w:b/>
                <w:bCs/>
              </w:rPr>
              <w:t>5</w:t>
            </w:r>
            <w:r w:rsidRPr="00D37D34">
              <w:rPr>
                <w:b/>
                <w:bCs/>
              </w:rPr>
              <w:tab/>
              <w:t>Emergency use</w:t>
            </w:r>
          </w:p>
          <w:p w14:paraId="151E03E2" w14:textId="43AC2B25" w:rsidR="004474CB" w:rsidRPr="00D37D34" w:rsidRDefault="004474CB" w:rsidP="001C5750">
            <w:r w:rsidRPr="00D37D34">
              <w:t>Only to be used under the direction of the Department of Health. The department will provide reporting guidelines when an ‘emergency use’ code is enacted.</w:t>
            </w:r>
          </w:p>
        </w:tc>
      </w:tr>
      <w:tr w:rsidR="00C66E18" w:rsidRPr="00C63074" w14:paraId="278ECF61" w14:textId="77777777" w:rsidTr="001C5750">
        <w:tc>
          <w:tcPr>
            <w:tcW w:w="2127" w:type="dxa"/>
          </w:tcPr>
          <w:p w14:paraId="61E75E92" w14:textId="77777777" w:rsidR="00C66E18" w:rsidRPr="00C63074" w:rsidRDefault="00C66E18" w:rsidP="001C5750">
            <w:pPr>
              <w:rPr>
                <w:b/>
                <w:bCs/>
              </w:rPr>
            </w:pPr>
            <w:r w:rsidRPr="00C63074">
              <w:rPr>
                <w:b/>
                <w:bCs/>
              </w:rPr>
              <w:lastRenderedPageBreak/>
              <w:t>Validations</w:t>
            </w:r>
          </w:p>
        </w:tc>
        <w:tc>
          <w:tcPr>
            <w:tcW w:w="7229" w:type="dxa"/>
          </w:tcPr>
          <w:p w14:paraId="0423E288" w14:textId="77777777" w:rsidR="00C66E18" w:rsidRPr="00C63074" w:rsidRDefault="00C66E18" w:rsidP="001C5750">
            <w:r w:rsidRPr="00C63074">
              <w:t>E125</w:t>
            </w:r>
            <w:r w:rsidRPr="00C63074">
              <w:tab/>
              <w:t>Arrival Transport Mode invalid</w:t>
            </w:r>
          </w:p>
          <w:p w14:paraId="6FB62690" w14:textId="77777777" w:rsidR="00C66E18" w:rsidRPr="00C63074" w:rsidRDefault="00C66E18" w:rsidP="001C5750">
            <w:r w:rsidRPr="00C63074">
              <w:t>E409</w:t>
            </w:r>
            <w:r w:rsidRPr="00C63074">
              <w:tab/>
              <w:t>Patient Location and Service Type combination invalid</w:t>
            </w:r>
          </w:p>
          <w:p w14:paraId="39F25421" w14:textId="77777777" w:rsidR="00C66E18" w:rsidRPr="00C63074" w:rsidRDefault="00C66E18" w:rsidP="001C5750">
            <w:r w:rsidRPr="00C63074">
              <w:t>E410</w:t>
            </w:r>
            <w:r w:rsidRPr="00C63074">
              <w:tab/>
              <w:t>Service Type invalid</w:t>
            </w:r>
          </w:p>
          <w:p w14:paraId="20924C88" w14:textId="77777777" w:rsidR="00C66E18" w:rsidRPr="00C63074" w:rsidRDefault="00C66E18" w:rsidP="001C5750">
            <w:r w:rsidRPr="00C63074">
              <w:t>E411</w:t>
            </w:r>
            <w:r w:rsidRPr="00C63074">
              <w:tab/>
              <w:t>Departure Status and Service Type combination invalid</w:t>
            </w:r>
          </w:p>
        </w:tc>
      </w:tr>
      <w:tr w:rsidR="00C66E18" w:rsidRPr="00C63074" w14:paraId="1227D713" w14:textId="77777777" w:rsidTr="001C5750">
        <w:tc>
          <w:tcPr>
            <w:tcW w:w="2127" w:type="dxa"/>
          </w:tcPr>
          <w:p w14:paraId="2CB68B24" w14:textId="77777777" w:rsidR="00C66E18" w:rsidRPr="00C63074" w:rsidRDefault="00C66E18" w:rsidP="001C5750">
            <w:pPr>
              <w:rPr>
                <w:b/>
                <w:bCs/>
              </w:rPr>
            </w:pPr>
            <w:r w:rsidRPr="00C63074">
              <w:rPr>
                <w:b/>
                <w:bCs/>
              </w:rPr>
              <w:t>Related items</w:t>
            </w:r>
          </w:p>
        </w:tc>
        <w:tc>
          <w:tcPr>
            <w:tcW w:w="7229" w:type="dxa"/>
          </w:tcPr>
          <w:p w14:paraId="7204A1D1" w14:textId="08CB9E89" w:rsidR="00C66E18" w:rsidRPr="00C63074" w:rsidRDefault="005C0268" w:rsidP="001C5750">
            <w:r>
              <w:t>Section 2</w:t>
            </w:r>
            <w:r w:rsidR="00C66E18" w:rsidRPr="00C63074">
              <w:t xml:space="preserve"> </w:t>
            </w:r>
            <w:r w:rsidR="00C66E18" w:rsidRPr="00C63074">
              <w:tab/>
              <w:t>Emergency Department Presentation</w:t>
            </w:r>
          </w:p>
          <w:p w14:paraId="36C0C28B" w14:textId="77777777" w:rsidR="00C66E18" w:rsidRPr="00C63074" w:rsidRDefault="00C66E18" w:rsidP="001C5750">
            <w:r w:rsidRPr="00C63074">
              <w:tab/>
            </w:r>
            <w:r w:rsidRPr="00C63074">
              <w:tab/>
              <w:t>Telehealth</w:t>
            </w:r>
          </w:p>
          <w:p w14:paraId="1BF40C77" w14:textId="6718B53E" w:rsidR="00C66E18" w:rsidRPr="00C63074" w:rsidRDefault="005C0268" w:rsidP="001C5750">
            <w:r>
              <w:t>Section 3</w:t>
            </w:r>
            <w:r w:rsidR="00C66E18" w:rsidRPr="00C63074">
              <w:t xml:space="preserve"> </w:t>
            </w:r>
            <w:r w:rsidR="00C66E18" w:rsidRPr="00C63074">
              <w:tab/>
              <w:t>Patient Location</w:t>
            </w:r>
          </w:p>
          <w:p w14:paraId="7C8EED05" w14:textId="77777777" w:rsidR="00C66E18" w:rsidRPr="00C63074" w:rsidRDefault="00C66E18" w:rsidP="001C5750">
            <w:r w:rsidRPr="00C63074">
              <w:tab/>
            </w:r>
            <w:r w:rsidRPr="00C63074">
              <w:tab/>
              <w:t>Departure Status</w:t>
            </w:r>
          </w:p>
        </w:tc>
      </w:tr>
    </w:tbl>
    <w:p w14:paraId="1D72A9EE"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6D43EF63" w14:textId="77777777" w:rsidTr="001C5750">
        <w:tc>
          <w:tcPr>
            <w:tcW w:w="2127" w:type="dxa"/>
          </w:tcPr>
          <w:p w14:paraId="52EDC183" w14:textId="77777777" w:rsidR="00C66E18" w:rsidRPr="00C63074" w:rsidRDefault="00C66E18" w:rsidP="001C5750">
            <w:pPr>
              <w:rPr>
                <w:b/>
                <w:bCs/>
              </w:rPr>
            </w:pPr>
            <w:r w:rsidRPr="00C63074">
              <w:rPr>
                <w:b/>
                <w:bCs/>
              </w:rPr>
              <w:t>Purpose</w:t>
            </w:r>
          </w:p>
        </w:tc>
        <w:tc>
          <w:tcPr>
            <w:tcW w:w="7229" w:type="dxa"/>
          </w:tcPr>
          <w:p w14:paraId="0625A552" w14:textId="77777777" w:rsidR="00C66E18" w:rsidRPr="00C63074" w:rsidRDefault="00C66E18" w:rsidP="001C5750">
            <w:r w:rsidRPr="00C63074">
              <w:t>To identify patients presenting via Telehealth.</w:t>
            </w:r>
          </w:p>
        </w:tc>
      </w:tr>
      <w:tr w:rsidR="00C66E18" w:rsidRPr="00C63074" w14:paraId="4E2D95D7" w14:textId="77777777" w:rsidTr="001C5750">
        <w:tc>
          <w:tcPr>
            <w:tcW w:w="2127" w:type="dxa"/>
          </w:tcPr>
          <w:p w14:paraId="6243966F" w14:textId="77777777" w:rsidR="00C66E18" w:rsidRPr="00C63074" w:rsidRDefault="00C66E18" w:rsidP="001C5750">
            <w:pPr>
              <w:rPr>
                <w:b/>
                <w:bCs/>
              </w:rPr>
            </w:pPr>
            <w:r w:rsidRPr="00C63074">
              <w:rPr>
                <w:b/>
                <w:bCs/>
              </w:rPr>
              <w:t>Principal data users</w:t>
            </w:r>
          </w:p>
        </w:tc>
        <w:tc>
          <w:tcPr>
            <w:tcW w:w="7229" w:type="dxa"/>
          </w:tcPr>
          <w:p w14:paraId="55EF08B3" w14:textId="7DD773D8" w:rsidR="00C66E18" w:rsidRPr="00C63074" w:rsidRDefault="007B6B0A" w:rsidP="001C5750">
            <w:r>
              <w:t>Department of Health</w:t>
            </w:r>
          </w:p>
        </w:tc>
      </w:tr>
      <w:tr w:rsidR="00C66E18" w:rsidRPr="00C63074" w14:paraId="3F38A693" w14:textId="77777777" w:rsidTr="001C5750">
        <w:tc>
          <w:tcPr>
            <w:tcW w:w="2127" w:type="dxa"/>
          </w:tcPr>
          <w:p w14:paraId="45DA38A4" w14:textId="77777777" w:rsidR="00C66E18" w:rsidRPr="00C63074" w:rsidRDefault="00C66E18" w:rsidP="001C5750">
            <w:pPr>
              <w:rPr>
                <w:b/>
                <w:bCs/>
              </w:rPr>
            </w:pPr>
            <w:r w:rsidRPr="00C63074">
              <w:rPr>
                <w:b/>
                <w:bCs/>
              </w:rPr>
              <w:t>Collection start</w:t>
            </w:r>
          </w:p>
        </w:tc>
        <w:tc>
          <w:tcPr>
            <w:tcW w:w="7229" w:type="dxa"/>
          </w:tcPr>
          <w:p w14:paraId="5FBBB5C1" w14:textId="77777777" w:rsidR="00C66E18" w:rsidRPr="00C63074" w:rsidRDefault="00C66E18" w:rsidP="001C5750">
            <w:r w:rsidRPr="00C63074">
              <w:t>1 July 2019</w:t>
            </w:r>
          </w:p>
        </w:tc>
      </w:tr>
      <w:tr w:rsidR="00C66E18" w:rsidRPr="00C63074" w14:paraId="216C8D91" w14:textId="77777777" w:rsidTr="001C5750">
        <w:tc>
          <w:tcPr>
            <w:tcW w:w="2127" w:type="dxa"/>
          </w:tcPr>
          <w:p w14:paraId="7B5B19BC" w14:textId="77777777" w:rsidR="00C66E18" w:rsidRPr="00C63074" w:rsidRDefault="00C66E18" w:rsidP="001C5750">
            <w:pPr>
              <w:rPr>
                <w:b/>
                <w:bCs/>
              </w:rPr>
            </w:pPr>
            <w:r w:rsidRPr="00C63074">
              <w:rPr>
                <w:b/>
                <w:bCs/>
              </w:rPr>
              <w:t>Version</w:t>
            </w:r>
          </w:p>
        </w:tc>
        <w:tc>
          <w:tcPr>
            <w:tcW w:w="7229" w:type="dxa"/>
          </w:tcPr>
          <w:p w14:paraId="70F7344F" w14:textId="29750EE3" w:rsidR="00C66E18" w:rsidRPr="00C63074" w:rsidRDefault="00C66E18" w:rsidP="001C5750">
            <w:r w:rsidRPr="00C63074">
              <w:t>Version</w:t>
            </w:r>
            <w:r w:rsidRPr="00C63074">
              <w:tab/>
            </w:r>
            <w:r w:rsidRPr="00C63074">
              <w:tab/>
            </w:r>
            <w:r w:rsidRPr="00C63074">
              <w:tab/>
            </w:r>
            <w:r w:rsidRPr="00C63074">
              <w:tab/>
              <w:t>Effective date</w:t>
            </w:r>
          </w:p>
          <w:p w14:paraId="4DC729A7" w14:textId="15D15836" w:rsidR="00C66E18" w:rsidRDefault="005A15D7" w:rsidP="005A15D7">
            <w:r>
              <w:t>1</w:t>
            </w:r>
            <w:r>
              <w:tab/>
            </w:r>
            <w:r>
              <w:tab/>
            </w:r>
            <w:r>
              <w:tab/>
            </w:r>
            <w:r>
              <w:tab/>
            </w:r>
            <w:r w:rsidR="00C66E18" w:rsidRPr="00C63074">
              <w:t>1 July 2019</w:t>
            </w:r>
          </w:p>
          <w:p w14:paraId="569EB402" w14:textId="5A441223" w:rsidR="005A15D7" w:rsidRPr="00C63074" w:rsidRDefault="005A15D7" w:rsidP="005A15D7">
            <w:r>
              <w:t>2</w:t>
            </w:r>
            <w:r>
              <w:tab/>
            </w:r>
            <w:r>
              <w:tab/>
            </w:r>
            <w:r>
              <w:tab/>
            </w:r>
            <w:r>
              <w:tab/>
              <w:t>1 July 2021</w:t>
            </w:r>
          </w:p>
        </w:tc>
      </w:tr>
      <w:tr w:rsidR="00C66E18" w:rsidRPr="00C63074" w14:paraId="4EFCC08B" w14:textId="77777777" w:rsidTr="001C5750">
        <w:tc>
          <w:tcPr>
            <w:tcW w:w="2127" w:type="dxa"/>
          </w:tcPr>
          <w:p w14:paraId="5C7FA92C" w14:textId="77777777" w:rsidR="00C66E18" w:rsidRPr="00C63074" w:rsidRDefault="00C66E18" w:rsidP="001C5750">
            <w:pPr>
              <w:rPr>
                <w:b/>
                <w:bCs/>
              </w:rPr>
            </w:pPr>
            <w:r w:rsidRPr="00C63074">
              <w:rPr>
                <w:b/>
                <w:bCs/>
              </w:rPr>
              <w:t>Definition source</w:t>
            </w:r>
          </w:p>
        </w:tc>
        <w:tc>
          <w:tcPr>
            <w:tcW w:w="7229" w:type="dxa"/>
          </w:tcPr>
          <w:p w14:paraId="2889F15A" w14:textId="63639542" w:rsidR="00C66E18" w:rsidRPr="00C63074" w:rsidRDefault="007B6B0A" w:rsidP="001C5750">
            <w:r>
              <w:t>Department of Health</w:t>
            </w:r>
          </w:p>
        </w:tc>
      </w:tr>
      <w:tr w:rsidR="00C66E18" w:rsidRPr="00C63074" w14:paraId="64956695" w14:textId="77777777" w:rsidTr="001C5750">
        <w:tc>
          <w:tcPr>
            <w:tcW w:w="2127" w:type="dxa"/>
          </w:tcPr>
          <w:p w14:paraId="51736CD6" w14:textId="77777777" w:rsidR="00C66E18" w:rsidRPr="00C63074" w:rsidRDefault="00C66E18" w:rsidP="001C5750">
            <w:pPr>
              <w:rPr>
                <w:b/>
                <w:bCs/>
              </w:rPr>
            </w:pPr>
            <w:r w:rsidRPr="00C63074">
              <w:rPr>
                <w:b/>
                <w:bCs/>
              </w:rPr>
              <w:t>Code set source</w:t>
            </w:r>
          </w:p>
        </w:tc>
        <w:tc>
          <w:tcPr>
            <w:tcW w:w="7229" w:type="dxa"/>
          </w:tcPr>
          <w:p w14:paraId="54232D80" w14:textId="0FB5BB2C" w:rsidR="00C66E18" w:rsidRPr="00C63074" w:rsidRDefault="007B6B0A" w:rsidP="001C5750">
            <w:r>
              <w:t>Department of Health</w:t>
            </w:r>
          </w:p>
        </w:tc>
      </w:tr>
    </w:tbl>
    <w:p w14:paraId="5DAAF7E0" w14:textId="77777777" w:rsidR="00162660" w:rsidRDefault="00162660">
      <w:pPr>
        <w:spacing w:after="0" w:line="240" w:lineRule="auto"/>
        <w:rPr>
          <w:b/>
          <w:color w:val="53565A"/>
          <w:sz w:val="32"/>
          <w:szCs w:val="28"/>
        </w:rPr>
      </w:pPr>
      <w:bookmarkStart w:id="211" w:name="_Toc43800554"/>
      <w:r>
        <w:br w:type="page"/>
      </w:r>
    </w:p>
    <w:p w14:paraId="528D4F39" w14:textId="42E170A3" w:rsidR="00C66E18" w:rsidRPr="00C63074" w:rsidRDefault="00C66E18" w:rsidP="00C66E18">
      <w:pPr>
        <w:pStyle w:val="Heading2"/>
      </w:pPr>
      <w:bookmarkStart w:id="212" w:name="_Toc105672825"/>
      <w:r w:rsidRPr="00C63074">
        <w:lastRenderedPageBreak/>
        <w:t>Sex</w:t>
      </w:r>
      <w:bookmarkEnd w:id="211"/>
      <w:bookmarkEnd w:id="212"/>
    </w:p>
    <w:p w14:paraId="12252988"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B3B4200" w14:textId="77777777" w:rsidTr="001C5750">
        <w:tc>
          <w:tcPr>
            <w:tcW w:w="2127" w:type="dxa"/>
          </w:tcPr>
          <w:p w14:paraId="36B7087E" w14:textId="77777777" w:rsidR="00C66E18" w:rsidRPr="00C63074" w:rsidRDefault="00C66E18" w:rsidP="001C5750">
            <w:pPr>
              <w:rPr>
                <w:b/>
                <w:bCs/>
              </w:rPr>
            </w:pPr>
            <w:r w:rsidRPr="00C63074">
              <w:rPr>
                <w:b/>
                <w:bCs/>
              </w:rPr>
              <w:t>Definition</w:t>
            </w:r>
          </w:p>
        </w:tc>
        <w:tc>
          <w:tcPr>
            <w:tcW w:w="7229" w:type="dxa"/>
          </w:tcPr>
          <w:p w14:paraId="26CDAB8F" w14:textId="77777777" w:rsidR="00C66E18" w:rsidRPr="00C63074" w:rsidRDefault="00C66E18" w:rsidP="001C5750">
            <w:r w:rsidRPr="00C63074">
              <w:t>The sex of the person</w:t>
            </w:r>
          </w:p>
        </w:tc>
      </w:tr>
      <w:tr w:rsidR="00C66E18" w:rsidRPr="00C63074" w14:paraId="59F72D2D" w14:textId="77777777" w:rsidTr="001C5750">
        <w:tc>
          <w:tcPr>
            <w:tcW w:w="2127" w:type="dxa"/>
          </w:tcPr>
          <w:p w14:paraId="6B5FC48D" w14:textId="77777777" w:rsidR="00C66E18" w:rsidRPr="00C63074" w:rsidRDefault="00C66E18" w:rsidP="001C5750">
            <w:pPr>
              <w:rPr>
                <w:b/>
                <w:bCs/>
              </w:rPr>
            </w:pPr>
            <w:r w:rsidRPr="00C63074">
              <w:rPr>
                <w:b/>
                <w:bCs/>
              </w:rPr>
              <w:t>Reported by</w:t>
            </w:r>
          </w:p>
        </w:tc>
        <w:tc>
          <w:tcPr>
            <w:tcW w:w="7229" w:type="dxa"/>
          </w:tcPr>
          <w:p w14:paraId="54044B29" w14:textId="77777777" w:rsidR="00C66E18" w:rsidRPr="00C63074" w:rsidRDefault="00C66E18" w:rsidP="001C5750">
            <w:r w:rsidRPr="00C63074">
              <w:t>Public hospitals</w:t>
            </w:r>
          </w:p>
          <w:p w14:paraId="43C43A23" w14:textId="77777777" w:rsidR="00C66E18" w:rsidRPr="00C63074" w:rsidRDefault="00C66E18" w:rsidP="001C5750">
            <w:r w:rsidRPr="00C63074">
              <w:t>Private hospitals, optional</w:t>
            </w:r>
          </w:p>
        </w:tc>
      </w:tr>
      <w:tr w:rsidR="00C66E18" w:rsidRPr="00C63074" w14:paraId="5FB8F778" w14:textId="77777777" w:rsidTr="001C5750">
        <w:tc>
          <w:tcPr>
            <w:tcW w:w="2127" w:type="dxa"/>
          </w:tcPr>
          <w:p w14:paraId="7A8CF6BA" w14:textId="77777777" w:rsidR="00C66E18" w:rsidRPr="00C63074" w:rsidRDefault="00C66E18" w:rsidP="001C5750">
            <w:pPr>
              <w:rPr>
                <w:b/>
                <w:bCs/>
              </w:rPr>
            </w:pPr>
            <w:r w:rsidRPr="00C63074">
              <w:rPr>
                <w:b/>
                <w:bCs/>
              </w:rPr>
              <w:t>Reported for</w:t>
            </w:r>
          </w:p>
        </w:tc>
        <w:tc>
          <w:tcPr>
            <w:tcW w:w="7229" w:type="dxa"/>
          </w:tcPr>
          <w:p w14:paraId="0CE2468B" w14:textId="77777777" w:rsidR="00C66E18" w:rsidRPr="00C63074" w:rsidRDefault="00C66E18" w:rsidP="00BA5221">
            <w:r w:rsidRPr="00C63074">
              <w:t>Every Emergency Department presentation.</w:t>
            </w:r>
          </w:p>
        </w:tc>
      </w:tr>
      <w:tr w:rsidR="00C66E18" w:rsidRPr="00C63074" w14:paraId="02BDB44C" w14:textId="77777777" w:rsidTr="001C5750">
        <w:tc>
          <w:tcPr>
            <w:tcW w:w="2127" w:type="dxa"/>
          </w:tcPr>
          <w:p w14:paraId="55FAA08B" w14:textId="77777777" w:rsidR="00C66E18" w:rsidRPr="00C63074" w:rsidRDefault="00C66E18" w:rsidP="001C5750">
            <w:pPr>
              <w:rPr>
                <w:b/>
                <w:bCs/>
              </w:rPr>
            </w:pPr>
            <w:r w:rsidRPr="00C63074">
              <w:rPr>
                <w:b/>
                <w:bCs/>
              </w:rPr>
              <w:t>Code set</w:t>
            </w:r>
          </w:p>
        </w:tc>
        <w:tc>
          <w:tcPr>
            <w:tcW w:w="7229" w:type="dxa"/>
          </w:tcPr>
          <w:p w14:paraId="0AEDC832" w14:textId="77777777" w:rsidR="00C66E18" w:rsidRPr="00C63074" w:rsidRDefault="00C66E18" w:rsidP="001C5750">
            <w:pPr>
              <w:rPr>
                <w:b/>
                <w:bCs/>
              </w:rPr>
            </w:pPr>
            <w:r w:rsidRPr="00C63074">
              <w:rPr>
                <w:b/>
                <w:bCs/>
              </w:rPr>
              <w:t>Code</w:t>
            </w:r>
            <w:r w:rsidRPr="00C63074">
              <w:rPr>
                <w:b/>
                <w:bCs/>
              </w:rPr>
              <w:tab/>
              <w:t>Descriptor</w:t>
            </w:r>
          </w:p>
          <w:p w14:paraId="5F25D584" w14:textId="77777777" w:rsidR="00C66E18" w:rsidRPr="00C63074" w:rsidRDefault="00C66E18" w:rsidP="001C5750">
            <w:r w:rsidRPr="00C63074">
              <w:t>1</w:t>
            </w:r>
            <w:r w:rsidRPr="00C63074">
              <w:tab/>
              <w:t>Male</w:t>
            </w:r>
          </w:p>
          <w:p w14:paraId="497D215D" w14:textId="77777777" w:rsidR="00C66E18" w:rsidRPr="00C63074" w:rsidRDefault="00C66E18" w:rsidP="001C5750">
            <w:r w:rsidRPr="00C63074">
              <w:t>2</w:t>
            </w:r>
            <w:r w:rsidRPr="00C63074">
              <w:tab/>
              <w:t>Female</w:t>
            </w:r>
          </w:p>
          <w:p w14:paraId="6075C2A7" w14:textId="77777777" w:rsidR="00C66E18" w:rsidRPr="00C63074" w:rsidRDefault="00C66E18" w:rsidP="001C5750">
            <w:r w:rsidRPr="00C63074">
              <w:t>3</w:t>
            </w:r>
            <w:r w:rsidRPr="00C63074">
              <w:tab/>
              <w:t xml:space="preserve">Indeterminate </w:t>
            </w:r>
          </w:p>
          <w:p w14:paraId="20B960A7" w14:textId="77777777" w:rsidR="00C66E18" w:rsidRPr="00C63074" w:rsidRDefault="00C66E18" w:rsidP="001C5750">
            <w:r w:rsidRPr="00C63074">
              <w:t>4</w:t>
            </w:r>
            <w:r w:rsidRPr="00C63074">
              <w:tab/>
              <w:t>Other</w:t>
            </w:r>
          </w:p>
        </w:tc>
      </w:tr>
      <w:tr w:rsidR="00C66E18" w:rsidRPr="00C63074" w14:paraId="295353FC" w14:textId="77777777" w:rsidTr="001C5750">
        <w:tc>
          <w:tcPr>
            <w:tcW w:w="2127" w:type="dxa"/>
          </w:tcPr>
          <w:p w14:paraId="42BA81FB" w14:textId="77777777" w:rsidR="00C66E18" w:rsidRPr="00C63074" w:rsidRDefault="00C66E18" w:rsidP="001C5750">
            <w:pPr>
              <w:rPr>
                <w:b/>
                <w:bCs/>
              </w:rPr>
            </w:pPr>
            <w:r w:rsidRPr="00C63074">
              <w:rPr>
                <w:b/>
                <w:bCs/>
              </w:rPr>
              <w:t>Reporting guide</w:t>
            </w:r>
          </w:p>
        </w:tc>
        <w:tc>
          <w:tcPr>
            <w:tcW w:w="7229" w:type="dxa"/>
          </w:tcPr>
          <w:p w14:paraId="081940C6" w14:textId="77777777" w:rsidR="00C66E18" w:rsidRPr="00C63074" w:rsidRDefault="00C66E18" w:rsidP="001C5750">
            <w:r w:rsidRPr="00C63074">
              <w:t>A person’s sex is usually described as either being male or female. Some people may have both male and female characteristics. Sex is assigned at birth and is relatively fixed.</w:t>
            </w:r>
          </w:p>
          <w:p w14:paraId="4BD69417" w14:textId="28CC5B41" w:rsidR="00C66E18" w:rsidRPr="00C63074" w:rsidRDefault="00C66E18" w:rsidP="001C5750">
            <w:r w:rsidRPr="00C63074">
              <w:t xml:space="preserve">A person’s sex may change </w:t>
            </w:r>
            <w:r w:rsidRPr="00D37D34">
              <w:t>during their lifetime as a result of procedures known alternatively as sex change, gender reassignment or transgender reassignment.  However throughout the process</w:t>
            </w:r>
            <w:r w:rsidRPr="00C63074">
              <w:t xml:space="preserve">, which may be over a considerable period of time, sex </w:t>
            </w:r>
            <w:r w:rsidR="00837517">
              <w:t>c</w:t>
            </w:r>
            <w:r w:rsidR="004B1CDE">
              <w:t>ould</w:t>
            </w:r>
            <w:r w:rsidR="00837517">
              <w:t xml:space="preserve"> </w:t>
            </w:r>
            <w:r w:rsidRPr="00C63074">
              <w:t>be recorded as either Male or Female.</w:t>
            </w:r>
          </w:p>
          <w:p w14:paraId="4017080A" w14:textId="77777777" w:rsidR="00C66E18" w:rsidRPr="00C63074" w:rsidRDefault="00C66E18" w:rsidP="001C5750">
            <w:pPr>
              <w:rPr>
                <w:b/>
              </w:rPr>
            </w:pPr>
            <w:r w:rsidRPr="00C63074">
              <w:rPr>
                <w:b/>
              </w:rPr>
              <w:t xml:space="preserve">3 </w:t>
            </w:r>
            <w:r w:rsidRPr="00C63074">
              <w:rPr>
                <w:b/>
              </w:rPr>
              <w:tab/>
              <w:t>Indeterminate</w:t>
            </w:r>
          </w:p>
          <w:p w14:paraId="4E9C4A04" w14:textId="77777777" w:rsidR="00C66E18" w:rsidRPr="00C63074" w:rsidRDefault="00C66E18" w:rsidP="001C5750">
            <w:r w:rsidRPr="00C63074">
              <w:t xml:space="preserve">Code ‘3 – Indeterminate’ should be used for infants with ambiguous genitalia, where the biological sex, even following genetic testing, cannot be determined.  This code should not generally be used on data collection forms completed by the respondent. </w:t>
            </w:r>
          </w:p>
          <w:p w14:paraId="5CD058E3" w14:textId="77777777" w:rsidR="00C66E18" w:rsidRPr="00C63074" w:rsidRDefault="00C66E18" w:rsidP="001C5750">
            <w:r w:rsidRPr="00C63074">
              <w:t>Code 3 can only be used for infants aged less than 90 days.</w:t>
            </w:r>
          </w:p>
          <w:p w14:paraId="3FEEE9B6" w14:textId="77777777" w:rsidR="00C66E18" w:rsidRPr="00C63074" w:rsidRDefault="00C66E18" w:rsidP="001C5750">
            <w:pPr>
              <w:rPr>
                <w:b/>
              </w:rPr>
            </w:pPr>
            <w:r w:rsidRPr="00C63074">
              <w:rPr>
                <w:b/>
              </w:rPr>
              <w:t xml:space="preserve">4 </w:t>
            </w:r>
            <w:r w:rsidRPr="00C63074">
              <w:rPr>
                <w:b/>
              </w:rPr>
              <w:tab/>
              <w:t>Other</w:t>
            </w:r>
          </w:p>
          <w:p w14:paraId="4B88BE83" w14:textId="77777777" w:rsidR="00C66E18" w:rsidRPr="00C63074" w:rsidRDefault="00C66E18" w:rsidP="001C5750">
            <w:r w:rsidRPr="00C63074">
              <w:t>Includes:</w:t>
            </w:r>
          </w:p>
          <w:p w14:paraId="580187CC" w14:textId="0E38C8CE" w:rsidR="00C66E18" w:rsidRDefault="00C66E18" w:rsidP="00C66E18">
            <w:pPr>
              <w:numPr>
                <w:ilvl w:val="0"/>
                <w:numId w:val="3"/>
              </w:numPr>
            </w:pPr>
            <w:r w:rsidRPr="00C63074">
              <w:t xml:space="preserve">An intersex person, who because of a genetic condition was born with reproductive organs or sex chromosomes that are not exclusively male or </w:t>
            </w:r>
            <w:r w:rsidR="00765D17">
              <w:t>female.</w:t>
            </w:r>
          </w:p>
          <w:p w14:paraId="337C373E" w14:textId="3019AB76" w:rsidR="00125687" w:rsidRPr="00C63074" w:rsidRDefault="00125687" w:rsidP="00C66E18">
            <w:pPr>
              <w:numPr>
                <w:ilvl w:val="0"/>
                <w:numId w:val="3"/>
              </w:numPr>
            </w:pPr>
            <w:r>
              <w:t>A person who identifies as neither male nor female.</w:t>
            </w:r>
          </w:p>
          <w:p w14:paraId="60048AF2" w14:textId="77777777" w:rsidR="00C66E18" w:rsidRPr="00C63074" w:rsidRDefault="00C66E18" w:rsidP="001C5750">
            <w:r w:rsidRPr="00C63074">
              <w:t>Excludes: Transgender, transsexual and chromosomally indeterminate individuals who identify with a particular sex (male or female).</w:t>
            </w:r>
          </w:p>
        </w:tc>
      </w:tr>
      <w:tr w:rsidR="00C66E18" w:rsidRPr="00C63074" w14:paraId="691A2FD8" w14:textId="77777777" w:rsidTr="001C5750">
        <w:tc>
          <w:tcPr>
            <w:tcW w:w="2127" w:type="dxa"/>
          </w:tcPr>
          <w:p w14:paraId="7CC9BDDD" w14:textId="77777777" w:rsidR="00C66E18" w:rsidRPr="00C63074" w:rsidRDefault="00C66E18" w:rsidP="001C5750">
            <w:pPr>
              <w:rPr>
                <w:b/>
                <w:bCs/>
              </w:rPr>
            </w:pPr>
            <w:r w:rsidRPr="00C63074">
              <w:rPr>
                <w:b/>
                <w:bCs/>
              </w:rPr>
              <w:t>Validations</w:t>
            </w:r>
          </w:p>
        </w:tc>
        <w:tc>
          <w:tcPr>
            <w:tcW w:w="7229" w:type="dxa"/>
          </w:tcPr>
          <w:p w14:paraId="6285C6E3" w14:textId="094A8B82" w:rsidR="00C66E18" w:rsidRPr="00C63074" w:rsidRDefault="00C66E18" w:rsidP="001C5750">
            <w:r w:rsidRPr="00C63074">
              <w:t>E090</w:t>
            </w:r>
            <w:r w:rsidRPr="00C63074">
              <w:tab/>
              <w:t xml:space="preserve">Sex </w:t>
            </w:r>
            <w:r w:rsidR="003E4CE2">
              <w:t>invalid</w:t>
            </w:r>
          </w:p>
          <w:p w14:paraId="412BD931" w14:textId="77777777" w:rsidR="00C66E18" w:rsidRPr="00C63074" w:rsidRDefault="00C66E18" w:rsidP="001C5750">
            <w:r w:rsidRPr="00C63074">
              <w:t>E092</w:t>
            </w:r>
            <w:r w:rsidRPr="00C63074">
              <w:tab/>
              <w:t>Sex Indeterminate with Age Greater Than or Equal To 90 Days</w:t>
            </w:r>
          </w:p>
          <w:p w14:paraId="4A3807C3" w14:textId="77777777" w:rsidR="00C66E18" w:rsidRPr="00C63074" w:rsidRDefault="00C66E18" w:rsidP="001C5750">
            <w:r w:rsidRPr="00C63074">
              <w:t>E093</w:t>
            </w:r>
            <w:r w:rsidRPr="00C63074">
              <w:tab/>
              <w:t>Sex Indeterminate and Age Less Than 90 Days</w:t>
            </w:r>
          </w:p>
          <w:p w14:paraId="628EB14F" w14:textId="77777777" w:rsidR="00C66E18" w:rsidRPr="00C63074" w:rsidRDefault="00C66E18" w:rsidP="001C5750">
            <w:r w:rsidRPr="00C63074">
              <w:t>E264</w:t>
            </w:r>
            <w:r w:rsidRPr="00C63074">
              <w:tab/>
              <w:t>Diagnosis Code and Sex - Check</w:t>
            </w:r>
          </w:p>
          <w:p w14:paraId="17350C01" w14:textId="77777777" w:rsidR="00C66E18" w:rsidRPr="00C63074" w:rsidRDefault="00C66E18" w:rsidP="001C5750">
            <w:r w:rsidRPr="00C63074">
              <w:lastRenderedPageBreak/>
              <w:t>E370</w:t>
            </w:r>
            <w:r w:rsidRPr="00C63074">
              <w:tab/>
              <w:t>Sex Code ‘Other’</w:t>
            </w:r>
          </w:p>
        </w:tc>
      </w:tr>
      <w:tr w:rsidR="00C66E18" w:rsidRPr="00C63074" w14:paraId="1157EDE3" w14:textId="77777777" w:rsidTr="001C5750">
        <w:tc>
          <w:tcPr>
            <w:tcW w:w="2127" w:type="dxa"/>
          </w:tcPr>
          <w:p w14:paraId="2CAA5520" w14:textId="77777777" w:rsidR="00C66E18" w:rsidRPr="00C63074" w:rsidRDefault="00C66E18" w:rsidP="001C5750">
            <w:pPr>
              <w:rPr>
                <w:b/>
                <w:bCs/>
              </w:rPr>
            </w:pPr>
            <w:r w:rsidRPr="00C63074">
              <w:rPr>
                <w:b/>
                <w:bCs/>
              </w:rPr>
              <w:lastRenderedPageBreak/>
              <w:t>Related items</w:t>
            </w:r>
          </w:p>
        </w:tc>
        <w:tc>
          <w:tcPr>
            <w:tcW w:w="7229" w:type="dxa"/>
          </w:tcPr>
          <w:p w14:paraId="7956C887" w14:textId="3EFDABC8" w:rsidR="00C66E18" w:rsidRPr="00C63074" w:rsidRDefault="00C66E18" w:rsidP="00F554A7">
            <w:r w:rsidRPr="00C63074">
              <w:t xml:space="preserve">Section 3 </w:t>
            </w:r>
            <w:r w:rsidRPr="00C63074">
              <w:tab/>
            </w:r>
            <w:r w:rsidR="00F554A7">
              <w:t>Diagnosis</w:t>
            </w:r>
            <w:r w:rsidRPr="00C63074">
              <w:tab/>
            </w:r>
            <w:r w:rsidRPr="00C63074">
              <w:tab/>
            </w:r>
          </w:p>
        </w:tc>
      </w:tr>
    </w:tbl>
    <w:p w14:paraId="754DE744"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566F4BB" w14:textId="77777777" w:rsidTr="001C5750">
        <w:tc>
          <w:tcPr>
            <w:tcW w:w="2127" w:type="dxa"/>
          </w:tcPr>
          <w:p w14:paraId="48AE18AF" w14:textId="77777777" w:rsidR="00C66E18" w:rsidRPr="00C63074" w:rsidRDefault="00C66E18" w:rsidP="001C5750">
            <w:pPr>
              <w:rPr>
                <w:b/>
                <w:bCs/>
              </w:rPr>
            </w:pPr>
            <w:r w:rsidRPr="00C63074">
              <w:rPr>
                <w:b/>
                <w:bCs/>
              </w:rPr>
              <w:t>Purpose</w:t>
            </w:r>
          </w:p>
        </w:tc>
        <w:tc>
          <w:tcPr>
            <w:tcW w:w="7229" w:type="dxa"/>
          </w:tcPr>
          <w:p w14:paraId="59F5CA83" w14:textId="77777777" w:rsidR="00C66E18" w:rsidRPr="00C63074" w:rsidRDefault="00C66E18" w:rsidP="001C5750">
            <w:r w:rsidRPr="00C63074">
              <w:t>Analysis of service utilisation and epidemiological studies.</w:t>
            </w:r>
          </w:p>
        </w:tc>
      </w:tr>
      <w:tr w:rsidR="00C66E18" w:rsidRPr="00C63074" w14:paraId="398CEDCF" w14:textId="77777777" w:rsidTr="001C5750">
        <w:tc>
          <w:tcPr>
            <w:tcW w:w="2127" w:type="dxa"/>
          </w:tcPr>
          <w:p w14:paraId="19C78E6A" w14:textId="77777777" w:rsidR="00C66E18" w:rsidRPr="00C63074" w:rsidRDefault="00C66E18" w:rsidP="001C5750">
            <w:pPr>
              <w:rPr>
                <w:b/>
                <w:bCs/>
              </w:rPr>
            </w:pPr>
            <w:r w:rsidRPr="00C63074">
              <w:rPr>
                <w:b/>
                <w:bCs/>
              </w:rPr>
              <w:t>Principal data users</w:t>
            </w:r>
          </w:p>
        </w:tc>
        <w:tc>
          <w:tcPr>
            <w:tcW w:w="7229" w:type="dxa"/>
          </w:tcPr>
          <w:p w14:paraId="17AF423D" w14:textId="5A3E1D08"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3F237819" w14:textId="77777777" w:rsidTr="001C5750">
        <w:tc>
          <w:tcPr>
            <w:tcW w:w="2127" w:type="dxa"/>
          </w:tcPr>
          <w:p w14:paraId="6E8BFB42" w14:textId="77777777" w:rsidR="00C66E18" w:rsidRPr="00C63074" w:rsidRDefault="00C66E18" w:rsidP="001C5750">
            <w:pPr>
              <w:rPr>
                <w:b/>
                <w:bCs/>
              </w:rPr>
            </w:pPr>
            <w:r w:rsidRPr="00C63074">
              <w:rPr>
                <w:b/>
                <w:bCs/>
              </w:rPr>
              <w:t>Collection start</w:t>
            </w:r>
          </w:p>
        </w:tc>
        <w:tc>
          <w:tcPr>
            <w:tcW w:w="7229" w:type="dxa"/>
          </w:tcPr>
          <w:p w14:paraId="0B3303BF" w14:textId="77777777" w:rsidR="00C66E18" w:rsidRPr="00C63074" w:rsidRDefault="00C66E18" w:rsidP="001C5750">
            <w:r w:rsidRPr="00C63074">
              <w:t>1 July 1995</w:t>
            </w:r>
          </w:p>
        </w:tc>
      </w:tr>
      <w:tr w:rsidR="00C66E18" w:rsidRPr="00C63074" w14:paraId="7EA566EC" w14:textId="77777777" w:rsidTr="001C5750">
        <w:tc>
          <w:tcPr>
            <w:tcW w:w="2127" w:type="dxa"/>
          </w:tcPr>
          <w:p w14:paraId="4EC33C62" w14:textId="77777777" w:rsidR="00C66E18" w:rsidRPr="00C63074" w:rsidRDefault="00C66E18" w:rsidP="001C5750">
            <w:pPr>
              <w:rPr>
                <w:b/>
                <w:bCs/>
              </w:rPr>
            </w:pPr>
            <w:r w:rsidRPr="00C63074">
              <w:rPr>
                <w:b/>
                <w:bCs/>
              </w:rPr>
              <w:t>Version</w:t>
            </w:r>
          </w:p>
        </w:tc>
        <w:tc>
          <w:tcPr>
            <w:tcW w:w="7229" w:type="dxa"/>
          </w:tcPr>
          <w:p w14:paraId="32F06B9F" w14:textId="0078B870" w:rsidR="00C66E18" w:rsidRPr="00C63074" w:rsidRDefault="00C66E18" w:rsidP="001C5750">
            <w:r w:rsidRPr="00C63074">
              <w:t>Version</w:t>
            </w:r>
            <w:r w:rsidRPr="00C63074">
              <w:tab/>
            </w:r>
            <w:r w:rsidRPr="00C63074">
              <w:tab/>
            </w:r>
            <w:r w:rsidRPr="00C63074">
              <w:tab/>
            </w:r>
            <w:r w:rsidRPr="00C63074">
              <w:tab/>
              <w:t>Effective date</w:t>
            </w:r>
          </w:p>
          <w:p w14:paraId="4C5D7B71" w14:textId="7D9CDF14" w:rsidR="00C66E18" w:rsidRPr="00C63074" w:rsidRDefault="00C66E18" w:rsidP="001C5750">
            <w:r w:rsidRPr="00C63074">
              <w:t>1</w:t>
            </w:r>
            <w:r w:rsidRPr="00C63074">
              <w:tab/>
            </w:r>
            <w:r w:rsidRPr="00C63074">
              <w:tab/>
            </w:r>
            <w:r w:rsidRPr="00C63074">
              <w:tab/>
            </w:r>
            <w:r w:rsidRPr="00C63074">
              <w:tab/>
              <w:t>1 July 1995</w:t>
            </w:r>
          </w:p>
          <w:p w14:paraId="39557F3C" w14:textId="7565DC24" w:rsidR="00C66E18" w:rsidRPr="00C63074" w:rsidRDefault="00C66E18" w:rsidP="001C5750">
            <w:r w:rsidRPr="00C63074">
              <w:t>2</w:t>
            </w:r>
            <w:r w:rsidRPr="00C63074">
              <w:tab/>
            </w:r>
            <w:r w:rsidRPr="00C63074">
              <w:tab/>
            </w:r>
            <w:r w:rsidRPr="00C63074">
              <w:tab/>
            </w:r>
            <w:r w:rsidRPr="00C63074">
              <w:tab/>
              <w:t>1 July 2003</w:t>
            </w:r>
          </w:p>
          <w:p w14:paraId="1FFEEAD4" w14:textId="4BBE9977" w:rsidR="00C66E18" w:rsidRPr="00C63074" w:rsidRDefault="00C66E18" w:rsidP="001C5750">
            <w:r w:rsidRPr="00C63074">
              <w:t>3</w:t>
            </w:r>
            <w:r w:rsidRPr="00C63074">
              <w:tab/>
            </w:r>
            <w:r w:rsidRPr="00C63074">
              <w:tab/>
            </w:r>
            <w:r w:rsidRPr="00C63074">
              <w:tab/>
            </w:r>
            <w:r w:rsidRPr="00C63074">
              <w:tab/>
              <w:t>1 July 2004</w:t>
            </w:r>
          </w:p>
          <w:p w14:paraId="5FEB406F" w14:textId="77777777" w:rsidR="00C66E18" w:rsidRDefault="00C66E18" w:rsidP="001C5750">
            <w:r w:rsidRPr="00C63074">
              <w:t>4</w:t>
            </w:r>
            <w:r w:rsidRPr="00C63074">
              <w:tab/>
            </w:r>
            <w:r w:rsidRPr="00C63074">
              <w:tab/>
            </w:r>
            <w:r w:rsidRPr="00C63074">
              <w:tab/>
            </w:r>
            <w:r w:rsidRPr="00C63074">
              <w:tab/>
              <w:t>1 July 2017</w:t>
            </w:r>
          </w:p>
          <w:p w14:paraId="11838C2D" w14:textId="56F2F0A1" w:rsidR="00342A80" w:rsidRPr="00C63074" w:rsidRDefault="00342A80" w:rsidP="001C5750">
            <w:r>
              <w:t>5</w:t>
            </w:r>
            <w:r>
              <w:tab/>
            </w:r>
            <w:r>
              <w:tab/>
            </w:r>
            <w:r>
              <w:tab/>
            </w:r>
            <w:r>
              <w:tab/>
              <w:t>1 July 2022</w:t>
            </w:r>
          </w:p>
        </w:tc>
      </w:tr>
      <w:tr w:rsidR="00C66E18" w:rsidRPr="00C63074" w14:paraId="4DFD6C85" w14:textId="77777777" w:rsidTr="001C5750">
        <w:tc>
          <w:tcPr>
            <w:tcW w:w="2127" w:type="dxa"/>
          </w:tcPr>
          <w:p w14:paraId="2A6A5E00" w14:textId="77777777" w:rsidR="00C66E18" w:rsidRPr="00C63074" w:rsidRDefault="00C66E18" w:rsidP="001C5750">
            <w:pPr>
              <w:rPr>
                <w:b/>
                <w:bCs/>
              </w:rPr>
            </w:pPr>
            <w:r w:rsidRPr="00C63074">
              <w:rPr>
                <w:b/>
                <w:bCs/>
              </w:rPr>
              <w:t>Definition source</w:t>
            </w:r>
          </w:p>
        </w:tc>
        <w:tc>
          <w:tcPr>
            <w:tcW w:w="7229" w:type="dxa"/>
          </w:tcPr>
          <w:p w14:paraId="4DA4FFFD" w14:textId="764F0785" w:rsidR="00C66E18" w:rsidRPr="00C63074" w:rsidRDefault="00C66E18" w:rsidP="001C5750">
            <w:r w:rsidRPr="00C63074">
              <w:t xml:space="preserve">NHDD METeOR ID </w:t>
            </w:r>
            <w:r w:rsidR="00BC0489">
              <w:t>741686</w:t>
            </w:r>
          </w:p>
        </w:tc>
      </w:tr>
      <w:tr w:rsidR="00C66E18" w:rsidRPr="00C63074" w14:paraId="029A5CF8" w14:textId="77777777" w:rsidTr="001C5750">
        <w:tc>
          <w:tcPr>
            <w:tcW w:w="2127" w:type="dxa"/>
          </w:tcPr>
          <w:p w14:paraId="0E38FB78" w14:textId="77777777" w:rsidR="00C66E18" w:rsidRPr="00C63074" w:rsidRDefault="00C66E18" w:rsidP="001C5750">
            <w:pPr>
              <w:rPr>
                <w:b/>
                <w:bCs/>
              </w:rPr>
            </w:pPr>
            <w:r w:rsidRPr="00C63074">
              <w:rPr>
                <w:b/>
                <w:bCs/>
              </w:rPr>
              <w:t>Code set source</w:t>
            </w:r>
          </w:p>
        </w:tc>
        <w:tc>
          <w:tcPr>
            <w:tcW w:w="7229" w:type="dxa"/>
          </w:tcPr>
          <w:p w14:paraId="3B13D335" w14:textId="77777777" w:rsidR="00C66E18" w:rsidRPr="00C63074" w:rsidRDefault="00C66E18" w:rsidP="001C5750">
            <w:pPr>
              <w:rPr>
                <w:b/>
                <w:bCs/>
              </w:rPr>
            </w:pPr>
            <w:r w:rsidRPr="00C63074">
              <w:t>NHDD</w:t>
            </w:r>
          </w:p>
        </w:tc>
      </w:tr>
    </w:tbl>
    <w:p w14:paraId="76ED38DC" w14:textId="77777777" w:rsidR="00C66E18" w:rsidRPr="00C63074" w:rsidRDefault="00C66E18" w:rsidP="00C66E18">
      <w:pPr>
        <w:rPr>
          <w:b/>
          <w:color w:val="D50032"/>
          <w:sz w:val="28"/>
          <w:szCs w:val="28"/>
        </w:rPr>
      </w:pPr>
      <w:r w:rsidRPr="00C63074">
        <w:br w:type="page"/>
      </w:r>
    </w:p>
    <w:p w14:paraId="05AB348F" w14:textId="77777777" w:rsidR="00C66E18" w:rsidRPr="00C63074" w:rsidRDefault="00C66E18" w:rsidP="00C66E18">
      <w:pPr>
        <w:pStyle w:val="Heading2"/>
      </w:pPr>
      <w:bookmarkStart w:id="213" w:name="_Toc43800555"/>
      <w:bookmarkStart w:id="214" w:name="_Toc105672826"/>
      <w:r w:rsidRPr="00C63074">
        <w:lastRenderedPageBreak/>
        <w:t>Transfer Destination</w:t>
      </w:r>
      <w:bookmarkEnd w:id="213"/>
      <w:bookmarkEnd w:id="214"/>
    </w:p>
    <w:p w14:paraId="140BF3E5"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FBC2F48" w14:textId="77777777" w:rsidTr="001C5750">
        <w:tc>
          <w:tcPr>
            <w:tcW w:w="2127" w:type="dxa"/>
          </w:tcPr>
          <w:p w14:paraId="29985689" w14:textId="77777777" w:rsidR="00C66E18" w:rsidRPr="00C63074" w:rsidRDefault="00C66E18" w:rsidP="001C5750">
            <w:pPr>
              <w:rPr>
                <w:b/>
                <w:bCs/>
              </w:rPr>
            </w:pPr>
            <w:r w:rsidRPr="00C63074">
              <w:rPr>
                <w:b/>
                <w:bCs/>
              </w:rPr>
              <w:t>Definition</w:t>
            </w:r>
          </w:p>
        </w:tc>
        <w:tc>
          <w:tcPr>
            <w:tcW w:w="7229" w:type="dxa"/>
          </w:tcPr>
          <w:p w14:paraId="543C7E0A" w14:textId="77777777" w:rsidR="00C66E18" w:rsidRPr="00C63074" w:rsidRDefault="00C66E18" w:rsidP="001C5750">
            <w:r w:rsidRPr="00C63074">
              <w:t>Identification of the hospital campus to which a person is transferred following departure from this hospital campus</w:t>
            </w:r>
          </w:p>
        </w:tc>
      </w:tr>
      <w:tr w:rsidR="00C66E18" w:rsidRPr="00C63074" w14:paraId="43C5326B" w14:textId="77777777" w:rsidTr="001C5750">
        <w:tc>
          <w:tcPr>
            <w:tcW w:w="2127" w:type="dxa"/>
          </w:tcPr>
          <w:p w14:paraId="616EBB57" w14:textId="77777777" w:rsidR="00C66E18" w:rsidRPr="00C63074" w:rsidRDefault="00C66E18" w:rsidP="001C5750">
            <w:pPr>
              <w:rPr>
                <w:b/>
                <w:bCs/>
              </w:rPr>
            </w:pPr>
            <w:r w:rsidRPr="00C63074">
              <w:rPr>
                <w:b/>
                <w:bCs/>
              </w:rPr>
              <w:t>Reported by</w:t>
            </w:r>
          </w:p>
        </w:tc>
        <w:tc>
          <w:tcPr>
            <w:tcW w:w="7229" w:type="dxa"/>
          </w:tcPr>
          <w:p w14:paraId="7015DECE" w14:textId="77777777" w:rsidR="00C66E18" w:rsidRPr="00C63074" w:rsidRDefault="00C66E18" w:rsidP="001C5750">
            <w:r w:rsidRPr="00C63074">
              <w:t>Public hospitals</w:t>
            </w:r>
          </w:p>
          <w:p w14:paraId="12117BC0" w14:textId="77777777" w:rsidR="00C66E18" w:rsidRPr="00C63074" w:rsidRDefault="00C66E18" w:rsidP="001C5750">
            <w:r w:rsidRPr="00C63074">
              <w:t>Private hospitals, optional</w:t>
            </w:r>
          </w:p>
        </w:tc>
      </w:tr>
      <w:tr w:rsidR="00C66E18" w:rsidRPr="00C63074" w14:paraId="50CCF062" w14:textId="77777777" w:rsidTr="001C5750">
        <w:tc>
          <w:tcPr>
            <w:tcW w:w="2127" w:type="dxa"/>
          </w:tcPr>
          <w:p w14:paraId="7F2BF926" w14:textId="77777777" w:rsidR="00C66E18" w:rsidRPr="00C63074" w:rsidRDefault="00C66E18" w:rsidP="001C5750">
            <w:pPr>
              <w:rPr>
                <w:b/>
                <w:bCs/>
              </w:rPr>
            </w:pPr>
            <w:r w:rsidRPr="00C63074">
              <w:rPr>
                <w:b/>
                <w:bCs/>
              </w:rPr>
              <w:t>Reported for</w:t>
            </w:r>
          </w:p>
        </w:tc>
        <w:tc>
          <w:tcPr>
            <w:tcW w:w="7229" w:type="dxa"/>
          </w:tcPr>
          <w:p w14:paraId="5502358B" w14:textId="77777777" w:rsidR="00C66E18" w:rsidRPr="00C63074" w:rsidRDefault="00C66E18" w:rsidP="00BA5221">
            <w:r w:rsidRPr="00C63074">
              <w:t>Presentations where Departure Status is 17, 19, 20 and 21 irrespective of whether they were admitted or not admitted at the sending hospital (Conditional mandatory).</w:t>
            </w:r>
          </w:p>
        </w:tc>
      </w:tr>
      <w:tr w:rsidR="00C66E18" w:rsidRPr="00C63074" w14:paraId="0B1B86B3" w14:textId="77777777" w:rsidTr="001C5750">
        <w:tc>
          <w:tcPr>
            <w:tcW w:w="2127" w:type="dxa"/>
          </w:tcPr>
          <w:p w14:paraId="612EC61A" w14:textId="77777777" w:rsidR="00C66E18" w:rsidRPr="00C63074" w:rsidRDefault="00C66E18" w:rsidP="001C5750">
            <w:pPr>
              <w:rPr>
                <w:b/>
                <w:bCs/>
              </w:rPr>
            </w:pPr>
            <w:r w:rsidRPr="00C63074">
              <w:rPr>
                <w:b/>
                <w:bCs/>
              </w:rPr>
              <w:t>Reporting guide</w:t>
            </w:r>
          </w:p>
        </w:tc>
        <w:tc>
          <w:tcPr>
            <w:tcW w:w="7229" w:type="dxa"/>
          </w:tcPr>
          <w:p w14:paraId="5A72BFDE" w14:textId="77777777" w:rsidR="00C66E18" w:rsidRPr="00C63074" w:rsidRDefault="00C66E18" w:rsidP="001C5750">
            <w:pPr>
              <w:rPr>
                <w:b/>
                <w:bCs/>
              </w:rPr>
            </w:pPr>
            <w:r w:rsidRPr="00C63074">
              <w:rPr>
                <w:b/>
                <w:bCs/>
              </w:rPr>
              <w:t>Victorian hospital</w:t>
            </w:r>
          </w:p>
          <w:p w14:paraId="7F377B1D" w14:textId="780393D1" w:rsidR="00C66E18" w:rsidRPr="00C63074" w:rsidRDefault="00C66E18" w:rsidP="001C5750">
            <w:r w:rsidRPr="00C63074">
              <w:t xml:space="preserve">If a patient is transferred to a Victorian hospital, report a valid campus code. The campus code table is available at: </w:t>
            </w:r>
            <w:hyperlink r:id="rId54" w:history="1">
              <w:r w:rsidRPr="00C63074">
                <w:rPr>
                  <w:rStyle w:val="Hyperlink"/>
                </w:rPr>
                <w:t>Reference files</w:t>
              </w:r>
            </w:hyperlink>
            <w:r w:rsidRPr="00C63074">
              <w:t xml:space="preserve"> &lt;</w:t>
            </w:r>
            <w:r w:rsidR="00305A47" w:rsidRPr="00305A47">
              <w:t>https://www.health.vic.gov.au/data-reporting/reference-files</w:t>
            </w:r>
            <w:r w:rsidRPr="00C63074">
              <w:t>&gt;</w:t>
            </w:r>
          </w:p>
          <w:p w14:paraId="0E7B1514" w14:textId="77777777" w:rsidR="00C66E18" w:rsidRPr="00C63074" w:rsidRDefault="00C66E18" w:rsidP="001C5750">
            <w:r w:rsidRPr="00C63074">
              <w:t>This table is updated as required throughout the year.</w:t>
            </w:r>
          </w:p>
          <w:p w14:paraId="22E45864" w14:textId="77777777" w:rsidR="00C66E18" w:rsidRPr="00C63074" w:rsidRDefault="00C66E18" w:rsidP="001C5750">
            <w:pPr>
              <w:rPr>
                <w:b/>
                <w:bCs/>
              </w:rPr>
            </w:pPr>
            <w:r w:rsidRPr="00C63074">
              <w:rPr>
                <w:b/>
                <w:bCs/>
              </w:rPr>
              <w:t>Hospital identifier for interstate/overseas hospital</w:t>
            </w:r>
          </w:p>
          <w:p w14:paraId="2D1FA9AE" w14:textId="77777777" w:rsidR="00C66E18" w:rsidRPr="00C63074" w:rsidRDefault="00C66E18" w:rsidP="001C5750">
            <w:r w:rsidRPr="00C63074">
              <w:t>Compile a code according to the following convention:</w:t>
            </w:r>
          </w:p>
          <w:p w14:paraId="32BD3847" w14:textId="77777777" w:rsidR="00C66E18" w:rsidRPr="00C63074" w:rsidRDefault="00C66E18" w:rsidP="001C5750">
            <w:pPr>
              <w:rPr>
                <w:b/>
              </w:rPr>
            </w:pPr>
            <w:r w:rsidRPr="00C63074">
              <w:rPr>
                <w:b/>
              </w:rPr>
              <w:t xml:space="preserve">First character </w:t>
            </w:r>
          </w:p>
          <w:p w14:paraId="2024BAE3" w14:textId="77777777" w:rsidR="00C66E18" w:rsidRPr="00C63074" w:rsidRDefault="00C66E18" w:rsidP="001C5750">
            <w:r w:rsidRPr="00C63074">
              <w:t>9</w:t>
            </w:r>
            <w:r w:rsidRPr="00C63074">
              <w:tab/>
            </w:r>
            <w:r w:rsidRPr="00C63074">
              <w:tab/>
            </w:r>
            <w:r w:rsidRPr="00C63074">
              <w:tab/>
              <w:t>For all interstate and overseas hospitals.</w:t>
            </w:r>
          </w:p>
          <w:p w14:paraId="3C2247B1" w14:textId="77777777" w:rsidR="00C66E18" w:rsidRPr="00C63074" w:rsidRDefault="00C66E18" w:rsidP="001C5750">
            <w:r w:rsidRPr="00C63074">
              <w:rPr>
                <w:b/>
              </w:rPr>
              <w:t>Second Character</w:t>
            </w:r>
            <w:r w:rsidRPr="00C63074">
              <w:tab/>
            </w:r>
            <w:r w:rsidRPr="00C63074">
              <w:rPr>
                <w:i/>
                <w:iCs/>
              </w:rPr>
              <w:t>State/overseas identifier</w:t>
            </w:r>
          </w:p>
          <w:p w14:paraId="0A25381B" w14:textId="77777777" w:rsidR="00C66E18" w:rsidRPr="00C63074" w:rsidRDefault="00C66E18" w:rsidP="001C5750">
            <w:r w:rsidRPr="00C63074">
              <w:t>0</w:t>
            </w:r>
            <w:r w:rsidRPr="00C63074">
              <w:tab/>
            </w:r>
            <w:r w:rsidRPr="00C63074">
              <w:tab/>
            </w:r>
            <w:r w:rsidRPr="00C63074">
              <w:tab/>
              <w:t>Queensland</w:t>
            </w:r>
          </w:p>
          <w:p w14:paraId="50E61F60" w14:textId="77777777" w:rsidR="00C66E18" w:rsidRPr="00C63074" w:rsidRDefault="00C66E18" w:rsidP="001C5750">
            <w:r w:rsidRPr="00C63074">
              <w:t>1</w:t>
            </w:r>
            <w:r w:rsidRPr="00C63074">
              <w:tab/>
            </w:r>
            <w:r w:rsidRPr="00C63074">
              <w:tab/>
            </w:r>
            <w:r w:rsidRPr="00C63074">
              <w:tab/>
              <w:t>New South Wales</w:t>
            </w:r>
          </w:p>
          <w:p w14:paraId="274E8F3A" w14:textId="77777777" w:rsidR="00C66E18" w:rsidRPr="00C63074" w:rsidRDefault="00C66E18" w:rsidP="001C5750">
            <w:r w:rsidRPr="00C63074">
              <w:t>2</w:t>
            </w:r>
            <w:r w:rsidRPr="00C63074">
              <w:tab/>
            </w:r>
            <w:r w:rsidRPr="00C63074">
              <w:tab/>
            </w:r>
            <w:r w:rsidRPr="00C63074">
              <w:tab/>
              <w:t>Tasmania</w:t>
            </w:r>
          </w:p>
          <w:p w14:paraId="0BD96663" w14:textId="77777777" w:rsidR="00C66E18" w:rsidRPr="00C63074" w:rsidRDefault="00C66E18" w:rsidP="001C5750">
            <w:r w:rsidRPr="00C63074">
              <w:t>3</w:t>
            </w:r>
            <w:r w:rsidRPr="00C63074">
              <w:tab/>
            </w:r>
            <w:r w:rsidRPr="00C63074">
              <w:tab/>
            </w:r>
            <w:r w:rsidRPr="00C63074">
              <w:tab/>
              <w:t>South Australia</w:t>
            </w:r>
          </w:p>
          <w:p w14:paraId="2E398DED" w14:textId="77777777" w:rsidR="00C66E18" w:rsidRPr="00C63074" w:rsidRDefault="00C66E18" w:rsidP="001C5750">
            <w:r w:rsidRPr="00C63074">
              <w:t>4</w:t>
            </w:r>
            <w:r w:rsidRPr="00C63074">
              <w:tab/>
            </w:r>
            <w:r w:rsidRPr="00C63074">
              <w:tab/>
            </w:r>
            <w:r w:rsidRPr="00C63074">
              <w:tab/>
              <w:t>Western Australia</w:t>
            </w:r>
          </w:p>
          <w:p w14:paraId="71068C25" w14:textId="77777777" w:rsidR="00C66E18" w:rsidRPr="00C63074" w:rsidRDefault="00C66E18" w:rsidP="001C5750">
            <w:r w:rsidRPr="00C63074">
              <w:t>5</w:t>
            </w:r>
            <w:r w:rsidRPr="00C63074">
              <w:tab/>
            </w:r>
            <w:r w:rsidRPr="00C63074">
              <w:tab/>
            </w:r>
            <w:r w:rsidRPr="00C63074">
              <w:tab/>
              <w:t>ACT</w:t>
            </w:r>
          </w:p>
          <w:p w14:paraId="233B597C" w14:textId="77777777" w:rsidR="00C66E18" w:rsidRPr="00C63074" w:rsidRDefault="00C66E18" w:rsidP="001C5750">
            <w:r w:rsidRPr="00C63074">
              <w:t>6</w:t>
            </w:r>
            <w:r w:rsidRPr="00C63074">
              <w:tab/>
            </w:r>
            <w:r w:rsidRPr="00C63074">
              <w:tab/>
            </w:r>
            <w:r w:rsidRPr="00C63074">
              <w:tab/>
              <w:t>Northern Territory</w:t>
            </w:r>
          </w:p>
          <w:p w14:paraId="36E4AF35" w14:textId="77777777" w:rsidR="00C66E18" w:rsidRPr="00C63074" w:rsidRDefault="00C66E18" w:rsidP="001C5750">
            <w:r w:rsidRPr="00C63074">
              <w:t>7</w:t>
            </w:r>
            <w:r w:rsidRPr="00C63074">
              <w:tab/>
            </w:r>
            <w:r w:rsidRPr="00C63074">
              <w:tab/>
            </w:r>
            <w:r w:rsidRPr="00C63074">
              <w:tab/>
              <w:t>New Zealand</w:t>
            </w:r>
          </w:p>
          <w:p w14:paraId="7E2250D4" w14:textId="77777777" w:rsidR="00C66E18" w:rsidRPr="00C63074" w:rsidRDefault="00C66E18" w:rsidP="001C5750">
            <w:r w:rsidRPr="00C63074">
              <w:t>8</w:t>
            </w:r>
            <w:r w:rsidRPr="00C63074">
              <w:tab/>
            </w:r>
            <w:r w:rsidRPr="00C63074">
              <w:tab/>
            </w:r>
            <w:r w:rsidRPr="00C63074">
              <w:tab/>
              <w:t>Other overseas</w:t>
            </w:r>
          </w:p>
          <w:p w14:paraId="0583C749" w14:textId="77777777" w:rsidR="00C66E18" w:rsidRPr="00C63074" w:rsidRDefault="00C66E18" w:rsidP="001C5750">
            <w:r w:rsidRPr="00C63074">
              <w:rPr>
                <w:b/>
              </w:rPr>
              <w:t>Third Character</w:t>
            </w:r>
            <w:r w:rsidRPr="00C63074">
              <w:tab/>
            </w:r>
            <w:r w:rsidRPr="00C63074">
              <w:rPr>
                <w:i/>
                <w:iCs/>
              </w:rPr>
              <w:t>Hospital type</w:t>
            </w:r>
          </w:p>
          <w:p w14:paraId="2B80EF26" w14:textId="77777777" w:rsidR="00C66E18" w:rsidRPr="00C63074" w:rsidRDefault="00C66E18" w:rsidP="001C5750">
            <w:r w:rsidRPr="00C63074">
              <w:t>0</w:t>
            </w:r>
            <w:r w:rsidRPr="00C63074">
              <w:tab/>
            </w:r>
            <w:r w:rsidRPr="00C63074">
              <w:tab/>
            </w:r>
            <w:r w:rsidRPr="00C63074">
              <w:tab/>
              <w:t>Major specialist/teaching</w:t>
            </w:r>
          </w:p>
          <w:p w14:paraId="0C633E0E" w14:textId="77777777" w:rsidR="00C66E18" w:rsidRPr="00C63074" w:rsidRDefault="00C66E18" w:rsidP="001C5750">
            <w:r w:rsidRPr="00C63074">
              <w:t>1</w:t>
            </w:r>
            <w:r w:rsidRPr="00C63074">
              <w:tab/>
            </w:r>
            <w:r w:rsidRPr="00C63074">
              <w:tab/>
            </w:r>
            <w:r w:rsidRPr="00C63074">
              <w:tab/>
              <w:t>Other public acute</w:t>
            </w:r>
          </w:p>
          <w:p w14:paraId="565049DE" w14:textId="77777777" w:rsidR="00C66E18" w:rsidRPr="00C63074" w:rsidRDefault="00C66E18" w:rsidP="001C5750">
            <w:r w:rsidRPr="00C63074">
              <w:t>2</w:t>
            </w:r>
            <w:r w:rsidRPr="00C63074">
              <w:tab/>
            </w:r>
            <w:r w:rsidRPr="00C63074">
              <w:tab/>
            </w:r>
            <w:r w:rsidRPr="00C63074">
              <w:tab/>
              <w:t>Extended care</w:t>
            </w:r>
          </w:p>
          <w:p w14:paraId="612EBEFC" w14:textId="77777777" w:rsidR="00C66E18" w:rsidRPr="00C63074" w:rsidRDefault="00C66E18" w:rsidP="001C5750">
            <w:r w:rsidRPr="00C63074">
              <w:t>3</w:t>
            </w:r>
            <w:r w:rsidRPr="00C63074">
              <w:tab/>
            </w:r>
            <w:r w:rsidRPr="00C63074">
              <w:tab/>
            </w:r>
            <w:r w:rsidRPr="00C63074">
              <w:tab/>
              <w:t>Private</w:t>
            </w:r>
          </w:p>
          <w:p w14:paraId="5961B49E" w14:textId="77777777" w:rsidR="00C66E18" w:rsidRPr="00C63074" w:rsidRDefault="00C66E18" w:rsidP="001C5750">
            <w:r w:rsidRPr="00C63074">
              <w:t>5</w:t>
            </w:r>
            <w:r w:rsidRPr="00C63074">
              <w:tab/>
            </w:r>
            <w:r w:rsidRPr="00C63074">
              <w:tab/>
            </w:r>
            <w:r w:rsidRPr="00C63074">
              <w:tab/>
              <w:t>Psychiatric (public only)</w:t>
            </w:r>
          </w:p>
          <w:p w14:paraId="145B00E5" w14:textId="77777777" w:rsidR="00C66E18" w:rsidRPr="00C63074" w:rsidRDefault="00C66E18" w:rsidP="001C5750">
            <w:r w:rsidRPr="00C63074">
              <w:t>6</w:t>
            </w:r>
            <w:r w:rsidRPr="00C63074">
              <w:tab/>
            </w:r>
            <w:r w:rsidRPr="00C63074">
              <w:tab/>
            </w:r>
            <w:r w:rsidRPr="00C63074">
              <w:tab/>
              <w:t>Rehabilitation (public only)</w:t>
            </w:r>
          </w:p>
          <w:p w14:paraId="023E0F76" w14:textId="77777777" w:rsidR="00C66E18" w:rsidRPr="00C63074" w:rsidRDefault="00C66E18" w:rsidP="001C5750">
            <w:r w:rsidRPr="00C63074">
              <w:lastRenderedPageBreak/>
              <w:t>9</w:t>
            </w:r>
            <w:r w:rsidRPr="00C63074">
              <w:tab/>
            </w:r>
            <w:r w:rsidRPr="00C63074">
              <w:tab/>
            </w:r>
            <w:r w:rsidRPr="00C63074">
              <w:tab/>
              <w:t xml:space="preserve">Other healthcare accommodation (for example early </w:t>
            </w:r>
            <w:r w:rsidRPr="00C63074">
              <w:tab/>
            </w:r>
            <w:r w:rsidRPr="00C63074">
              <w:tab/>
            </w:r>
            <w:r w:rsidRPr="00C63074">
              <w:tab/>
              <w:t>parenting centres.</w:t>
            </w:r>
          </w:p>
          <w:p w14:paraId="21E3D32C" w14:textId="77777777" w:rsidR="00C66E18" w:rsidRPr="00C63074" w:rsidRDefault="00C66E18" w:rsidP="001C5750">
            <w:pPr>
              <w:rPr>
                <w:b/>
              </w:rPr>
            </w:pPr>
            <w:r w:rsidRPr="00C63074">
              <w:rPr>
                <w:b/>
              </w:rPr>
              <w:t>Fourth character</w:t>
            </w:r>
            <w:r w:rsidRPr="00C63074">
              <w:rPr>
                <w:b/>
              </w:rPr>
              <w:tab/>
            </w:r>
          </w:p>
          <w:p w14:paraId="3C290665" w14:textId="77777777" w:rsidR="00C66E18" w:rsidRPr="00C63074" w:rsidRDefault="00C66E18" w:rsidP="001C5750">
            <w:r w:rsidRPr="00C63074">
              <w:t>7</w:t>
            </w:r>
            <w:r w:rsidRPr="00C63074">
              <w:tab/>
            </w:r>
            <w:r w:rsidRPr="00C63074">
              <w:tab/>
            </w:r>
            <w:r w:rsidRPr="00C63074">
              <w:tab/>
              <w:t>For all interstate and overseas hospitals.</w:t>
            </w:r>
          </w:p>
          <w:p w14:paraId="0CE71F25" w14:textId="77777777" w:rsidR="00C66E18" w:rsidRPr="00C63074" w:rsidRDefault="00C66E18" w:rsidP="001C5750">
            <w:r w:rsidRPr="00C63074">
              <w:t>Example:</w:t>
            </w:r>
          </w:p>
          <w:p w14:paraId="19A288BD" w14:textId="77777777" w:rsidR="00C66E18" w:rsidRPr="00C63074" w:rsidRDefault="00C66E18" w:rsidP="001C5750">
            <w:r w:rsidRPr="00C63074">
              <w:t>An extended care hospital in New South Wales would be coded 9127.</w:t>
            </w:r>
          </w:p>
          <w:p w14:paraId="0B647A47" w14:textId="77777777" w:rsidR="00C66E18" w:rsidRPr="00C63074" w:rsidRDefault="00C66E18" w:rsidP="001C5750">
            <w:r w:rsidRPr="00C63074">
              <w:t>Forensic Hospitals (prisons) and Armed Forces Hospitals:</w:t>
            </w:r>
          </w:p>
          <w:p w14:paraId="28B3B170" w14:textId="77777777" w:rsidR="00C66E18" w:rsidRPr="00C63074" w:rsidRDefault="00C66E18" w:rsidP="001C5750">
            <w:r w:rsidRPr="00C63074">
              <w:t>These are not generally recognised as hospitals by the Commonwealth.</w:t>
            </w:r>
          </w:p>
          <w:p w14:paraId="10AADFA5" w14:textId="77777777" w:rsidR="00C66E18" w:rsidRPr="00C63074" w:rsidRDefault="00C66E18" w:rsidP="001C5750">
            <w:r w:rsidRPr="00C63074">
              <w:t>Multiple campus hospital transfers:</w:t>
            </w:r>
          </w:p>
          <w:p w14:paraId="06527B23" w14:textId="77777777" w:rsidR="00C66E18" w:rsidRPr="00C63074" w:rsidRDefault="00C66E18" w:rsidP="001C5750">
            <w:r w:rsidRPr="00C63074">
              <w:t>The VEMD is a ‘campus’ based collection.</w:t>
            </w:r>
          </w:p>
          <w:p w14:paraId="254A980D" w14:textId="77777777" w:rsidR="00C66E18" w:rsidRPr="00C63074" w:rsidRDefault="00C66E18" w:rsidP="001C5750">
            <w:r w:rsidRPr="00C63074">
              <w:t>Where the patient transfers to another campus of the same hospital (different site identifier):</w:t>
            </w:r>
          </w:p>
          <w:p w14:paraId="39B7F640" w14:textId="77777777" w:rsidR="00C66E18" w:rsidRPr="00C63074" w:rsidRDefault="00C66E18" w:rsidP="00C66E18">
            <w:pPr>
              <w:numPr>
                <w:ilvl w:val="0"/>
                <w:numId w:val="3"/>
              </w:numPr>
            </w:pPr>
            <w:r w:rsidRPr="00C63074">
              <w:t xml:space="preserve">Departure Status is 17, 19, 20 and 21 </w:t>
            </w:r>
          </w:p>
          <w:p w14:paraId="616ED2AF" w14:textId="77777777" w:rsidR="00C66E18" w:rsidRPr="00C63074" w:rsidRDefault="00C66E18" w:rsidP="00C66E18">
            <w:pPr>
              <w:numPr>
                <w:ilvl w:val="0"/>
                <w:numId w:val="3"/>
              </w:numPr>
            </w:pPr>
            <w:r w:rsidRPr="00C63074">
              <w:t>Transfer Destination is Campus Code.</w:t>
            </w:r>
          </w:p>
          <w:p w14:paraId="739570D1" w14:textId="77777777" w:rsidR="00C66E18" w:rsidRPr="00C63074" w:rsidRDefault="00C66E18" w:rsidP="00C66E18">
            <w:pPr>
              <w:numPr>
                <w:ilvl w:val="0"/>
                <w:numId w:val="3"/>
              </w:numPr>
            </w:pPr>
            <w:r w:rsidRPr="00C63074">
              <w:t>Unknown Transfer Destination:</w:t>
            </w:r>
          </w:p>
          <w:p w14:paraId="4715FBAF" w14:textId="77777777" w:rsidR="00C66E18" w:rsidRPr="00C63074" w:rsidRDefault="00C66E18" w:rsidP="001C5750">
            <w:r w:rsidRPr="00C63074">
              <w:t>It is expected that the sending hospital is aware of the specific receiving hospital to which the patient is being transferred.</w:t>
            </w:r>
          </w:p>
          <w:p w14:paraId="316548DC" w14:textId="77777777" w:rsidR="00C66E18" w:rsidRPr="00C63074" w:rsidRDefault="00C66E18" w:rsidP="00C66E18">
            <w:pPr>
              <w:numPr>
                <w:ilvl w:val="0"/>
                <w:numId w:val="3"/>
              </w:numPr>
            </w:pPr>
            <w:r w:rsidRPr="00C63074">
              <w:t>Unknown Transfer Destination of 9999 will result in a rejection.</w:t>
            </w:r>
          </w:p>
          <w:p w14:paraId="15A8E30F" w14:textId="77777777" w:rsidR="00C66E18" w:rsidRPr="00C63074" w:rsidRDefault="00C66E18" w:rsidP="001C5750"/>
        </w:tc>
      </w:tr>
      <w:tr w:rsidR="00C66E18" w:rsidRPr="00A83D3B" w14:paraId="16B731E2" w14:textId="77777777" w:rsidTr="001C5750">
        <w:tc>
          <w:tcPr>
            <w:tcW w:w="2127" w:type="dxa"/>
          </w:tcPr>
          <w:p w14:paraId="3A0B491C" w14:textId="77777777" w:rsidR="00C66E18" w:rsidRPr="00C63074" w:rsidRDefault="00C66E18" w:rsidP="001C5750">
            <w:pPr>
              <w:rPr>
                <w:b/>
                <w:bCs/>
              </w:rPr>
            </w:pPr>
            <w:r w:rsidRPr="00C63074">
              <w:rPr>
                <w:b/>
                <w:bCs/>
              </w:rPr>
              <w:lastRenderedPageBreak/>
              <w:t>Validations</w:t>
            </w:r>
          </w:p>
        </w:tc>
        <w:tc>
          <w:tcPr>
            <w:tcW w:w="7229" w:type="dxa"/>
          </w:tcPr>
          <w:p w14:paraId="5E0086F8" w14:textId="43353013" w:rsidR="00C66E18" w:rsidRPr="00F94FB0" w:rsidRDefault="00C66E18" w:rsidP="001C5750">
            <w:pPr>
              <w:rPr>
                <w:lang w:val="fr-FR"/>
              </w:rPr>
            </w:pPr>
            <w:r w:rsidRPr="00F94FB0">
              <w:rPr>
                <w:lang w:val="fr-FR"/>
              </w:rPr>
              <w:t>E137</w:t>
            </w:r>
            <w:r w:rsidRPr="00F94FB0">
              <w:rPr>
                <w:lang w:val="fr-FR"/>
              </w:rPr>
              <w:tab/>
              <w:t xml:space="preserve">Transfer Destination / Source </w:t>
            </w:r>
            <w:r w:rsidR="00100DEB">
              <w:rPr>
                <w:lang w:val="fr-FR"/>
              </w:rPr>
              <w:t>e</w:t>
            </w:r>
            <w:r w:rsidRPr="00F94FB0">
              <w:rPr>
                <w:lang w:val="fr-FR"/>
              </w:rPr>
              <w:t>quals Campus Code</w:t>
            </w:r>
          </w:p>
          <w:p w14:paraId="5546C317" w14:textId="1B148060" w:rsidR="00C66E18" w:rsidRPr="00F94FB0" w:rsidRDefault="00C66E18" w:rsidP="001C5750">
            <w:pPr>
              <w:rPr>
                <w:lang w:val="fr-FR"/>
              </w:rPr>
            </w:pPr>
            <w:r w:rsidRPr="00F94FB0">
              <w:rPr>
                <w:lang w:val="fr-FR"/>
              </w:rPr>
              <w:t>E235</w:t>
            </w:r>
            <w:r w:rsidRPr="00F94FB0">
              <w:rPr>
                <w:lang w:val="fr-FR"/>
              </w:rPr>
              <w:tab/>
              <w:t xml:space="preserve">Transfer Destination Code </w:t>
            </w:r>
            <w:r w:rsidR="00100DEB">
              <w:rPr>
                <w:lang w:val="fr-FR"/>
              </w:rPr>
              <w:t>i</w:t>
            </w:r>
            <w:r w:rsidRPr="00F94FB0">
              <w:rPr>
                <w:lang w:val="fr-FR"/>
              </w:rPr>
              <w:t>nvalid</w:t>
            </w:r>
          </w:p>
        </w:tc>
      </w:tr>
      <w:tr w:rsidR="00C66E18" w:rsidRPr="00C63074" w14:paraId="3BE36352" w14:textId="77777777" w:rsidTr="001C5750">
        <w:tc>
          <w:tcPr>
            <w:tcW w:w="2127" w:type="dxa"/>
          </w:tcPr>
          <w:p w14:paraId="0D016D7E" w14:textId="77777777" w:rsidR="00C66E18" w:rsidRPr="00C63074" w:rsidRDefault="00C66E18" w:rsidP="001C5750">
            <w:pPr>
              <w:rPr>
                <w:b/>
                <w:bCs/>
              </w:rPr>
            </w:pPr>
            <w:r w:rsidRPr="00C63074">
              <w:rPr>
                <w:b/>
                <w:bCs/>
              </w:rPr>
              <w:t>Related items</w:t>
            </w:r>
          </w:p>
        </w:tc>
        <w:tc>
          <w:tcPr>
            <w:tcW w:w="7229" w:type="dxa"/>
          </w:tcPr>
          <w:p w14:paraId="0AD22BB5" w14:textId="76C70F7B" w:rsidR="00C66E18" w:rsidRPr="00C63074" w:rsidRDefault="005C0268" w:rsidP="001C5750">
            <w:r>
              <w:t>Section 3</w:t>
            </w:r>
            <w:r w:rsidR="00C66E18" w:rsidRPr="00C63074">
              <w:tab/>
              <w:t>Departure status.</w:t>
            </w:r>
          </w:p>
        </w:tc>
      </w:tr>
    </w:tbl>
    <w:p w14:paraId="1D660CD8"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DD2E383" w14:textId="77777777" w:rsidTr="001C5750">
        <w:tc>
          <w:tcPr>
            <w:tcW w:w="2127" w:type="dxa"/>
          </w:tcPr>
          <w:p w14:paraId="6F077BF4" w14:textId="77777777" w:rsidR="00C66E18" w:rsidRPr="00C63074" w:rsidRDefault="00C66E18" w:rsidP="001C5750">
            <w:pPr>
              <w:rPr>
                <w:b/>
                <w:bCs/>
              </w:rPr>
            </w:pPr>
            <w:r w:rsidRPr="00C63074">
              <w:rPr>
                <w:b/>
                <w:bCs/>
              </w:rPr>
              <w:t>Purpose</w:t>
            </w:r>
          </w:p>
        </w:tc>
        <w:tc>
          <w:tcPr>
            <w:tcW w:w="7229" w:type="dxa"/>
          </w:tcPr>
          <w:p w14:paraId="0D2B3668" w14:textId="77777777" w:rsidR="00C66E18" w:rsidRPr="00C63074" w:rsidRDefault="00C66E18" w:rsidP="001C5750">
            <w:r w:rsidRPr="00C63074">
              <w:t>Analysis of patient transfer patterns.</w:t>
            </w:r>
          </w:p>
        </w:tc>
      </w:tr>
      <w:tr w:rsidR="00C66E18" w:rsidRPr="00C63074" w14:paraId="2E75A5C1" w14:textId="77777777" w:rsidTr="001C5750">
        <w:tc>
          <w:tcPr>
            <w:tcW w:w="2127" w:type="dxa"/>
          </w:tcPr>
          <w:p w14:paraId="2E6EE71E" w14:textId="77777777" w:rsidR="00C66E18" w:rsidRPr="00C63074" w:rsidRDefault="00C66E18" w:rsidP="001C5750">
            <w:pPr>
              <w:rPr>
                <w:b/>
                <w:bCs/>
              </w:rPr>
            </w:pPr>
            <w:r w:rsidRPr="00C63074">
              <w:rPr>
                <w:b/>
                <w:bCs/>
              </w:rPr>
              <w:t>Principal data users</w:t>
            </w:r>
          </w:p>
        </w:tc>
        <w:tc>
          <w:tcPr>
            <w:tcW w:w="7229" w:type="dxa"/>
          </w:tcPr>
          <w:p w14:paraId="6FA52B29" w14:textId="607B5810"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311A89E7" w14:textId="77777777" w:rsidTr="001C5750">
        <w:tc>
          <w:tcPr>
            <w:tcW w:w="2127" w:type="dxa"/>
          </w:tcPr>
          <w:p w14:paraId="72649947" w14:textId="77777777" w:rsidR="00C66E18" w:rsidRPr="00C63074" w:rsidRDefault="00C66E18" w:rsidP="001C5750">
            <w:pPr>
              <w:rPr>
                <w:b/>
                <w:bCs/>
              </w:rPr>
            </w:pPr>
            <w:r w:rsidRPr="00C63074">
              <w:rPr>
                <w:b/>
                <w:bCs/>
              </w:rPr>
              <w:t>Collection start</w:t>
            </w:r>
          </w:p>
        </w:tc>
        <w:tc>
          <w:tcPr>
            <w:tcW w:w="7229" w:type="dxa"/>
          </w:tcPr>
          <w:p w14:paraId="18593387" w14:textId="77777777" w:rsidR="00C66E18" w:rsidRPr="00C63074" w:rsidRDefault="00C66E18" w:rsidP="001C5750">
            <w:r w:rsidRPr="00C63074">
              <w:t>1 July 1995</w:t>
            </w:r>
          </w:p>
        </w:tc>
      </w:tr>
      <w:tr w:rsidR="00C66E18" w:rsidRPr="00C63074" w14:paraId="4709BC3F" w14:textId="77777777" w:rsidTr="001C5750">
        <w:tc>
          <w:tcPr>
            <w:tcW w:w="2127" w:type="dxa"/>
          </w:tcPr>
          <w:p w14:paraId="62291DCF" w14:textId="77777777" w:rsidR="00C66E18" w:rsidRPr="00C63074" w:rsidRDefault="00C66E18" w:rsidP="001C5750">
            <w:pPr>
              <w:rPr>
                <w:b/>
                <w:bCs/>
              </w:rPr>
            </w:pPr>
            <w:r w:rsidRPr="00C63074">
              <w:rPr>
                <w:b/>
                <w:bCs/>
              </w:rPr>
              <w:t>Version</w:t>
            </w:r>
          </w:p>
        </w:tc>
        <w:tc>
          <w:tcPr>
            <w:tcW w:w="7229" w:type="dxa"/>
          </w:tcPr>
          <w:p w14:paraId="5E69858F" w14:textId="056FC649" w:rsidR="00C66E18" w:rsidRPr="00C63074" w:rsidRDefault="00C66E18" w:rsidP="001C5750">
            <w:r w:rsidRPr="00C63074">
              <w:t>Version</w:t>
            </w:r>
            <w:r w:rsidRPr="00C63074">
              <w:tab/>
            </w:r>
            <w:r w:rsidRPr="00C63074">
              <w:tab/>
            </w:r>
            <w:r w:rsidR="00ED4C4E">
              <w:tab/>
            </w:r>
            <w:r w:rsidRPr="00C63074">
              <w:tab/>
              <w:t>Effective date</w:t>
            </w:r>
          </w:p>
          <w:p w14:paraId="1135A65A" w14:textId="05B68E33" w:rsidR="00C66E18" w:rsidRPr="00C63074" w:rsidRDefault="00C66E18" w:rsidP="001C5750">
            <w:r w:rsidRPr="00C63074">
              <w:t>1</w:t>
            </w:r>
            <w:r w:rsidRPr="00C63074">
              <w:tab/>
            </w:r>
            <w:r w:rsidRPr="00C63074">
              <w:tab/>
            </w:r>
            <w:r w:rsidRPr="00C63074">
              <w:tab/>
            </w:r>
            <w:r w:rsidRPr="00C63074">
              <w:tab/>
              <w:t>1 July 1995</w:t>
            </w:r>
          </w:p>
          <w:p w14:paraId="523B97A5" w14:textId="02FDCB51" w:rsidR="00C66E18" w:rsidRPr="00C63074" w:rsidRDefault="00C66E18" w:rsidP="001C5750">
            <w:r w:rsidRPr="00C63074">
              <w:t>2</w:t>
            </w:r>
            <w:r w:rsidRPr="00C63074">
              <w:tab/>
            </w:r>
            <w:r w:rsidRPr="00C63074">
              <w:tab/>
            </w:r>
            <w:r w:rsidRPr="00C63074">
              <w:tab/>
            </w:r>
            <w:r w:rsidRPr="00C63074">
              <w:tab/>
              <w:t>1 July 199</w:t>
            </w:r>
            <w:r w:rsidR="00890941">
              <w:t>7</w:t>
            </w:r>
          </w:p>
          <w:p w14:paraId="533583AF" w14:textId="267C64F0" w:rsidR="00C66E18" w:rsidRPr="00C63074" w:rsidRDefault="00C66E18" w:rsidP="001C5750">
            <w:r w:rsidRPr="00C63074">
              <w:t>3</w:t>
            </w:r>
            <w:r w:rsidRPr="00C63074">
              <w:tab/>
            </w:r>
            <w:r w:rsidRPr="00C63074">
              <w:tab/>
            </w:r>
            <w:r w:rsidRPr="00C63074">
              <w:tab/>
            </w:r>
            <w:r w:rsidRPr="00C63074">
              <w:tab/>
              <w:t>1 July 1999</w:t>
            </w:r>
          </w:p>
        </w:tc>
      </w:tr>
      <w:tr w:rsidR="00C66E18" w:rsidRPr="00C63074" w14:paraId="44D0EFEE" w14:textId="77777777" w:rsidTr="001C5750">
        <w:tc>
          <w:tcPr>
            <w:tcW w:w="2127" w:type="dxa"/>
          </w:tcPr>
          <w:p w14:paraId="5B879766" w14:textId="77777777" w:rsidR="00C66E18" w:rsidRPr="00C63074" w:rsidRDefault="00C66E18" w:rsidP="001C5750">
            <w:pPr>
              <w:rPr>
                <w:b/>
                <w:bCs/>
              </w:rPr>
            </w:pPr>
            <w:r w:rsidRPr="00C63074">
              <w:rPr>
                <w:b/>
                <w:bCs/>
              </w:rPr>
              <w:t>Definition source</w:t>
            </w:r>
          </w:p>
        </w:tc>
        <w:tc>
          <w:tcPr>
            <w:tcW w:w="7229" w:type="dxa"/>
          </w:tcPr>
          <w:p w14:paraId="7BC80E13" w14:textId="589BB5DA" w:rsidR="00C66E18" w:rsidRPr="00C63074" w:rsidRDefault="007B6B0A" w:rsidP="001C5750">
            <w:r>
              <w:t>Department of Health</w:t>
            </w:r>
          </w:p>
        </w:tc>
      </w:tr>
      <w:tr w:rsidR="00C66E18" w:rsidRPr="00C63074" w14:paraId="41244524" w14:textId="77777777" w:rsidTr="001C5750">
        <w:tc>
          <w:tcPr>
            <w:tcW w:w="2127" w:type="dxa"/>
          </w:tcPr>
          <w:p w14:paraId="1E914F36" w14:textId="77777777" w:rsidR="00C66E18" w:rsidRPr="00C63074" w:rsidRDefault="00C66E18" w:rsidP="001C5750">
            <w:pPr>
              <w:rPr>
                <w:b/>
                <w:bCs/>
              </w:rPr>
            </w:pPr>
            <w:r w:rsidRPr="00C63074">
              <w:rPr>
                <w:b/>
                <w:bCs/>
              </w:rPr>
              <w:t>Code set source</w:t>
            </w:r>
          </w:p>
        </w:tc>
        <w:tc>
          <w:tcPr>
            <w:tcW w:w="7229" w:type="dxa"/>
          </w:tcPr>
          <w:p w14:paraId="4798849D" w14:textId="4D3AA452" w:rsidR="00C66E18" w:rsidRPr="00C63074" w:rsidRDefault="007B6B0A" w:rsidP="001C5750">
            <w:pPr>
              <w:rPr>
                <w:b/>
                <w:bCs/>
              </w:rPr>
            </w:pPr>
            <w:r>
              <w:t>Department of Health</w:t>
            </w:r>
          </w:p>
        </w:tc>
      </w:tr>
    </w:tbl>
    <w:p w14:paraId="277D4235" w14:textId="77777777" w:rsidR="00C66E18" w:rsidRPr="00C63074" w:rsidRDefault="00C66E18" w:rsidP="00C66E18">
      <w:pPr>
        <w:rPr>
          <w:b/>
          <w:color w:val="D50032"/>
          <w:sz w:val="28"/>
          <w:szCs w:val="28"/>
        </w:rPr>
      </w:pPr>
      <w:r w:rsidRPr="00C63074">
        <w:br w:type="page"/>
      </w:r>
    </w:p>
    <w:p w14:paraId="0B61B3B7" w14:textId="77777777" w:rsidR="00C66E18" w:rsidRPr="00C63074" w:rsidRDefault="00C66E18" w:rsidP="00C66E18">
      <w:pPr>
        <w:pStyle w:val="Heading2"/>
      </w:pPr>
      <w:bookmarkStart w:id="215" w:name="_Toc43800556"/>
      <w:bookmarkStart w:id="216" w:name="_Toc105672827"/>
      <w:r w:rsidRPr="00C63074">
        <w:lastRenderedPageBreak/>
        <w:t>Transfer Source</w:t>
      </w:r>
      <w:bookmarkEnd w:id="215"/>
      <w:bookmarkEnd w:id="216"/>
    </w:p>
    <w:p w14:paraId="3E381965"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EAFB1B0" w14:textId="77777777" w:rsidTr="001C5750">
        <w:tc>
          <w:tcPr>
            <w:tcW w:w="2127" w:type="dxa"/>
          </w:tcPr>
          <w:p w14:paraId="09330E16" w14:textId="77777777" w:rsidR="00C66E18" w:rsidRPr="00C63074" w:rsidRDefault="00C66E18" w:rsidP="001C5750">
            <w:pPr>
              <w:rPr>
                <w:b/>
                <w:bCs/>
              </w:rPr>
            </w:pPr>
            <w:r w:rsidRPr="00C63074">
              <w:rPr>
                <w:b/>
                <w:bCs/>
              </w:rPr>
              <w:t>Definition</w:t>
            </w:r>
          </w:p>
        </w:tc>
        <w:tc>
          <w:tcPr>
            <w:tcW w:w="7229" w:type="dxa"/>
          </w:tcPr>
          <w:p w14:paraId="06B02608" w14:textId="77777777" w:rsidR="00C66E18" w:rsidRPr="00C63074" w:rsidRDefault="00C66E18" w:rsidP="001C5750">
            <w:r w:rsidRPr="00C63074">
              <w:t>Identification of the hospital campus from which the person has been transferred.</w:t>
            </w:r>
          </w:p>
        </w:tc>
      </w:tr>
      <w:tr w:rsidR="00C66E18" w:rsidRPr="00C63074" w14:paraId="6DFBB76B" w14:textId="77777777" w:rsidTr="001C5750">
        <w:tc>
          <w:tcPr>
            <w:tcW w:w="2127" w:type="dxa"/>
          </w:tcPr>
          <w:p w14:paraId="254069EE" w14:textId="77777777" w:rsidR="00C66E18" w:rsidRPr="00C63074" w:rsidRDefault="00C66E18" w:rsidP="001C5750">
            <w:pPr>
              <w:rPr>
                <w:b/>
                <w:bCs/>
              </w:rPr>
            </w:pPr>
            <w:r w:rsidRPr="00C63074">
              <w:rPr>
                <w:b/>
                <w:bCs/>
              </w:rPr>
              <w:t>Reported by</w:t>
            </w:r>
          </w:p>
        </w:tc>
        <w:tc>
          <w:tcPr>
            <w:tcW w:w="7229" w:type="dxa"/>
          </w:tcPr>
          <w:p w14:paraId="332CA3C2" w14:textId="77777777" w:rsidR="00C66E18" w:rsidRPr="00C63074" w:rsidRDefault="00C66E18" w:rsidP="001C5750">
            <w:r w:rsidRPr="00C63074">
              <w:t>Public hospitals</w:t>
            </w:r>
          </w:p>
          <w:p w14:paraId="52930A37" w14:textId="77777777" w:rsidR="00C66E18" w:rsidRPr="00C63074" w:rsidRDefault="00C66E18" w:rsidP="001C5750">
            <w:r w:rsidRPr="00C63074">
              <w:t>Private hospitals, optional</w:t>
            </w:r>
          </w:p>
        </w:tc>
      </w:tr>
      <w:tr w:rsidR="00C66E18" w:rsidRPr="00C63074" w14:paraId="3BD5A608" w14:textId="77777777" w:rsidTr="001C5750">
        <w:tc>
          <w:tcPr>
            <w:tcW w:w="2127" w:type="dxa"/>
          </w:tcPr>
          <w:p w14:paraId="6CB88319" w14:textId="77777777" w:rsidR="00C66E18" w:rsidRPr="00C63074" w:rsidRDefault="00C66E18" w:rsidP="001C5750">
            <w:pPr>
              <w:rPr>
                <w:b/>
                <w:bCs/>
              </w:rPr>
            </w:pPr>
            <w:r w:rsidRPr="00C63074">
              <w:rPr>
                <w:b/>
                <w:bCs/>
              </w:rPr>
              <w:t>Reported for</w:t>
            </w:r>
          </w:p>
        </w:tc>
        <w:tc>
          <w:tcPr>
            <w:tcW w:w="7229" w:type="dxa"/>
          </w:tcPr>
          <w:p w14:paraId="7D8A4067" w14:textId="77777777" w:rsidR="00C66E18" w:rsidRPr="00C63074" w:rsidRDefault="00C66E18" w:rsidP="00BA5221">
            <w:r w:rsidRPr="00C63074">
              <w:t>Presentations where Departure Status is 17, 19, 20 and 21 irrespective of whether they were admitted or not admitted at the sending hospital (Conditional mandatory).</w:t>
            </w:r>
          </w:p>
        </w:tc>
      </w:tr>
      <w:tr w:rsidR="00C66E18" w:rsidRPr="00C63074" w14:paraId="05F51710" w14:textId="77777777" w:rsidTr="001C5750">
        <w:tc>
          <w:tcPr>
            <w:tcW w:w="2127" w:type="dxa"/>
          </w:tcPr>
          <w:p w14:paraId="0E4F4911" w14:textId="77777777" w:rsidR="00C66E18" w:rsidRPr="00C63074" w:rsidRDefault="00C66E18" w:rsidP="001C5750">
            <w:pPr>
              <w:rPr>
                <w:b/>
                <w:bCs/>
              </w:rPr>
            </w:pPr>
            <w:r w:rsidRPr="00C63074">
              <w:rPr>
                <w:b/>
                <w:bCs/>
              </w:rPr>
              <w:t>Reporting guide</w:t>
            </w:r>
          </w:p>
        </w:tc>
        <w:tc>
          <w:tcPr>
            <w:tcW w:w="7229" w:type="dxa"/>
          </w:tcPr>
          <w:p w14:paraId="12B2C195" w14:textId="77777777" w:rsidR="00C66E18" w:rsidRPr="00C63074" w:rsidRDefault="00C66E18" w:rsidP="001C5750">
            <w:r w:rsidRPr="00C63074">
              <w:t>Presentations where Referred By is ‘6 – Staff from Another Campus’, except if from a nursing home within such a facility (Conditional mandatory).</w:t>
            </w:r>
          </w:p>
          <w:p w14:paraId="6EB931A4" w14:textId="77777777" w:rsidR="00C66E18" w:rsidRPr="00C63074" w:rsidRDefault="00C66E18" w:rsidP="001C5750">
            <w:r w:rsidRPr="00C63074">
              <w:t>Reporting guide</w:t>
            </w:r>
            <w:r w:rsidRPr="00C63074">
              <w:tab/>
              <w:t xml:space="preserve">This item includes all patients who were transferred, whether admitted or not admitted at the transferring hospital and identifies the precise acute health care facility from which the patient was transferred to your hospital. </w:t>
            </w:r>
          </w:p>
          <w:p w14:paraId="51B2497A" w14:textId="77777777" w:rsidR="00C66E18" w:rsidRPr="00C63074" w:rsidRDefault="00C66E18" w:rsidP="001C5750">
            <w:r w:rsidRPr="00C63074">
              <w:t>Item should be blank if patient has not been transferred or if transfer is from a nursing home.</w:t>
            </w:r>
          </w:p>
          <w:p w14:paraId="3FB9B28C" w14:textId="77777777" w:rsidR="00C66E18" w:rsidRPr="00C63074" w:rsidRDefault="00C66E18" w:rsidP="001C5750">
            <w:r w:rsidRPr="00C63074">
              <w:t>Victorian hospital</w:t>
            </w:r>
          </w:p>
          <w:p w14:paraId="52038DE8" w14:textId="77777777" w:rsidR="00C66E18" w:rsidRPr="00C63074" w:rsidRDefault="00C66E18" w:rsidP="001C5750">
            <w:r w:rsidRPr="00C63074">
              <w:t xml:space="preserve">If a patient is transferred from a Victorian hospital, report a valid Campus Code. The Campus code table is available at </w:t>
            </w:r>
            <w:hyperlink r:id="rId55" w:history="1">
              <w:r w:rsidRPr="00C63074">
                <w:rPr>
                  <w:rStyle w:val="Hyperlink"/>
                </w:rPr>
                <w:t>Reference files</w:t>
              </w:r>
            </w:hyperlink>
            <w:r w:rsidRPr="00C63074">
              <w:t xml:space="preserve"> &lt;https://www2.health.vic.gov.au/hospitals-and-health-services/data-reporting/health-data-standards-systems/reference-files&gt;</w:t>
            </w:r>
          </w:p>
          <w:p w14:paraId="6D67F072" w14:textId="77777777" w:rsidR="00C66E18" w:rsidRPr="00C63074" w:rsidRDefault="00C66E18" w:rsidP="001C5750">
            <w:r w:rsidRPr="00C63074">
              <w:t>This table is updated as required throughout the year.</w:t>
            </w:r>
          </w:p>
          <w:p w14:paraId="47802639" w14:textId="77777777" w:rsidR="00C66E18" w:rsidRPr="00C63074" w:rsidRDefault="00C66E18" w:rsidP="001C5750">
            <w:r w:rsidRPr="00C63074">
              <w:t>Hospital identifier for interstate/overseas hospital</w:t>
            </w:r>
          </w:p>
          <w:p w14:paraId="1A472643" w14:textId="77777777" w:rsidR="00C66E18" w:rsidRPr="00C63074" w:rsidRDefault="00C66E18" w:rsidP="001C5750">
            <w:r w:rsidRPr="00C63074">
              <w:t>Compile a code according to the following convention:</w:t>
            </w:r>
          </w:p>
          <w:p w14:paraId="36938BBE" w14:textId="77777777" w:rsidR="00C66E18" w:rsidRPr="00C63074" w:rsidRDefault="00C66E18" w:rsidP="001C5750">
            <w:pPr>
              <w:rPr>
                <w:b/>
              </w:rPr>
            </w:pPr>
            <w:r w:rsidRPr="00C63074">
              <w:rPr>
                <w:b/>
              </w:rPr>
              <w:t>First character</w:t>
            </w:r>
          </w:p>
          <w:p w14:paraId="5564C2BA" w14:textId="77777777" w:rsidR="00C66E18" w:rsidRPr="00C63074" w:rsidRDefault="00C66E18" w:rsidP="001C5750">
            <w:r w:rsidRPr="00C63074">
              <w:t>9</w:t>
            </w:r>
            <w:r w:rsidRPr="00C63074">
              <w:tab/>
            </w:r>
            <w:r w:rsidRPr="00C63074">
              <w:tab/>
            </w:r>
            <w:r w:rsidRPr="00C63074">
              <w:tab/>
              <w:t>For all interstate and overseas hospitals.</w:t>
            </w:r>
          </w:p>
          <w:p w14:paraId="158F3715" w14:textId="77777777" w:rsidR="00C66E18" w:rsidRPr="00C63074" w:rsidRDefault="00C66E18" w:rsidP="001C5750">
            <w:r w:rsidRPr="00C63074">
              <w:rPr>
                <w:b/>
              </w:rPr>
              <w:t>Second Character</w:t>
            </w:r>
            <w:r w:rsidRPr="00C63074">
              <w:tab/>
            </w:r>
            <w:r w:rsidRPr="00C63074">
              <w:rPr>
                <w:i/>
                <w:iCs/>
              </w:rPr>
              <w:t>State/overseas identifier</w:t>
            </w:r>
          </w:p>
          <w:p w14:paraId="3240EE7B" w14:textId="77777777" w:rsidR="00C66E18" w:rsidRPr="00C63074" w:rsidRDefault="00C66E18" w:rsidP="001C5750">
            <w:r w:rsidRPr="00C63074">
              <w:t>0</w:t>
            </w:r>
            <w:r w:rsidRPr="00C63074">
              <w:tab/>
            </w:r>
            <w:r w:rsidRPr="00C63074">
              <w:tab/>
            </w:r>
            <w:r w:rsidRPr="00C63074">
              <w:tab/>
              <w:t>Queensland</w:t>
            </w:r>
          </w:p>
          <w:p w14:paraId="0009B3F6" w14:textId="77777777" w:rsidR="00C66E18" w:rsidRPr="00C63074" w:rsidRDefault="00C66E18" w:rsidP="001C5750">
            <w:r w:rsidRPr="00C63074">
              <w:t>1</w:t>
            </w:r>
            <w:r w:rsidRPr="00C63074">
              <w:tab/>
            </w:r>
            <w:r w:rsidRPr="00C63074">
              <w:tab/>
            </w:r>
            <w:r w:rsidRPr="00C63074">
              <w:tab/>
              <w:t>New South Wales</w:t>
            </w:r>
          </w:p>
          <w:p w14:paraId="0F499E97" w14:textId="77777777" w:rsidR="00C66E18" w:rsidRPr="00C63074" w:rsidRDefault="00C66E18" w:rsidP="001C5750">
            <w:r w:rsidRPr="00C63074">
              <w:t>2</w:t>
            </w:r>
            <w:r w:rsidRPr="00C63074">
              <w:tab/>
            </w:r>
            <w:r w:rsidRPr="00C63074">
              <w:tab/>
            </w:r>
            <w:r w:rsidRPr="00C63074">
              <w:tab/>
              <w:t>Tasmania</w:t>
            </w:r>
          </w:p>
          <w:p w14:paraId="1655BF81" w14:textId="77777777" w:rsidR="00C66E18" w:rsidRPr="00C63074" w:rsidRDefault="00C66E18" w:rsidP="001C5750">
            <w:r w:rsidRPr="00C63074">
              <w:t>3</w:t>
            </w:r>
            <w:r w:rsidRPr="00C63074">
              <w:tab/>
            </w:r>
            <w:r w:rsidRPr="00C63074">
              <w:tab/>
            </w:r>
            <w:r w:rsidRPr="00C63074">
              <w:tab/>
              <w:t>South Australia</w:t>
            </w:r>
          </w:p>
          <w:p w14:paraId="72A08548" w14:textId="77777777" w:rsidR="00C66E18" w:rsidRPr="00C63074" w:rsidRDefault="00C66E18" w:rsidP="001C5750">
            <w:r w:rsidRPr="00C63074">
              <w:t>4</w:t>
            </w:r>
            <w:r w:rsidRPr="00C63074">
              <w:tab/>
            </w:r>
            <w:r w:rsidRPr="00C63074">
              <w:tab/>
            </w:r>
            <w:r w:rsidRPr="00C63074">
              <w:tab/>
              <w:t>Western Australia</w:t>
            </w:r>
          </w:p>
          <w:p w14:paraId="13260580" w14:textId="77777777" w:rsidR="00C66E18" w:rsidRPr="00C63074" w:rsidRDefault="00C66E18" w:rsidP="001C5750">
            <w:r w:rsidRPr="00C63074">
              <w:t>5</w:t>
            </w:r>
            <w:r w:rsidRPr="00C63074">
              <w:tab/>
            </w:r>
            <w:r w:rsidRPr="00C63074">
              <w:tab/>
            </w:r>
            <w:r w:rsidRPr="00C63074">
              <w:tab/>
              <w:t>ACT</w:t>
            </w:r>
          </w:p>
          <w:p w14:paraId="34ADC7F5" w14:textId="77777777" w:rsidR="00C66E18" w:rsidRPr="00C63074" w:rsidRDefault="00C66E18" w:rsidP="001C5750">
            <w:r w:rsidRPr="00C63074">
              <w:t>6</w:t>
            </w:r>
            <w:r w:rsidRPr="00C63074">
              <w:tab/>
            </w:r>
            <w:r w:rsidRPr="00C63074">
              <w:tab/>
            </w:r>
            <w:r w:rsidRPr="00C63074">
              <w:tab/>
              <w:t>Northern Territory</w:t>
            </w:r>
          </w:p>
          <w:p w14:paraId="09DCCE49" w14:textId="77777777" w:rsidR="00C66E18" w:rsidRPr="00C63074" w:rsidRDefault="00C66E18" w:rsidP="001C5750">
            <w:r w:rsidRPr="00C63074">
              <w:t>7</w:t>
            </w:r>
            <w:r w:rsidRPr="00C63074">
              <w:tab/>
            </w:r>
            <w:r w:rsidRPr="00C63074">
              <w:tab/>
            </w:r>
            <w:r w:rsidRPr="00C63074">
              <w:tab/>
              <w:t>New Zealand</w:t>
            </w:r>
          </w:p>
          <w:p w14:paraId="76E2768C" w14:textId="77777777" w:rsidR="00C66E18" w:rsidRPr="00C63074" w:rsidRDefault="00C66E18" w:rsidP="001C5750">
            <w:r w:rsidRPr="00C63074">
              <w:lastRenderedPageBreak/>
              <w:t>8</w:t>
            </w:r>
            <w:r w:rsidRPr="00C63074">
              <w:tab/>
            </w:r>
            <w:r w:rsidRPr="00C63074">
              <w:tab/>
            </w:r>
            <w:r w:rsidRPr="00C63074">
              <w:tab/>
              <w:t>Other overseas</w:t>
            </w:r>
          </w:p>
          <w:p w14:paraId="68EAC341" w14:textId="77777777" w:rsidR="00C66E18" w:rsidRPr="00C63074" w:rsidRDefault="00C66E18" w:rsidP="001C5750">
            <w:r w:rsidRPr="00C63074">
              <w:rPr>
                <w:b/>
              </w:rPr>
              <w:t>Third Character</w:t>
            </w:r>
            <w:r w:rsidRPr="00C63074">
              <w:tab/>
            </w:r>
            <w:r w:rsidRPr="00C63074">
              <w:rPr>
                <w:i/>
                <w:iCs/>
              </w:rPr>
              <w:t>Hospital type</w:t>
            </w:r>
          </w:p>
          <w:p w14:paraId="1151921F" w14:textId="77777777" w:rsidR="00C66E18" w:rsidRPr="00C63074" w:rsidRDefault="00C66E18" w:rsidP="001C5750">
            <w:r w:rsidRPr="00C63074">
              <w:t>0</w:t>
            </w:r>
            <w:r w:rsidRPr="00C63074">
              <w:tab/>
            </w:r>
            <w:r w:rsidRPr="00C63074">
              <w:tab/>
            </w:r>
            <w:r w:rsidRPr="00C63074">
              <w:tab/>
              <w:t>Major specialist/teaching</w:t>
            </w:r>
          </w:p>
          <w:p w14:paraId="015F6C42" w14:textId="77777777" w:rsidR="00C66E18" w:rsidRPr="00C63074" w:rsidRDefault="00C66E18" w:rsidP="001C5750">
            <w:r w:rsidRPr="00C63074">
              <w:t>1</w:t>
            </w:r>
            <w:r w:rsidRPr="00C63074">
              <w:tab/>
            </w:r>
            <w:r w:rsidRPr="00C63074">
              <w:tab/>
            </w:r>
            <w:r w:rsidRPr="00C63074">
              <w:tab/>
              <w:t>Other public acute</w:t>
            </w:r>
          </w:p>
          <w:p w14:paraId="44C8CDE8" w14:textId="77777777" w:rsidR="00C66E18" w:rsidRPr="00C63074" w:rsidRDefault="00C66E18" w:rsidP="001C5750">
            <w:r w:rsidRPr="00C63074">
              <w:t>2</w:t>
            </w:r>
            <w:r w:rsidRPr="00C63074">
              <w:tab/>
            </w:r>
            <w:r w:rsidRPr="00C63074">
              <w:tab/>
            </w:r>
            <w:r w:rsidRPr="00C63074">
              <w:tab/>
              <w:t>Extended care</w:t>
            </w:r>
          </w:p>
          <w:p w14:paraId="66902462" w14:textId="77777777" w:rsidR="00C66E18" w:rsidRPr="00C63074" w:rsidRDefault="00C66E18" w:rsidP="001C5750">
            <w:r w:rsidRPr="00C63074">
              <w:t>3</w:t>
            </w:r>
            <w:r w:rsidRPr="00C63074">
              <w:tab/>
            </w:r>
            <w:r w:rsidRPr="00C63074">
              <w:tab/>
            </w:r>
            <w:r w:rsidRPr="00C63074">
              <w:tab/>
              <w:t>Private</w:t>
            </w:r>
          </w:p>
          <w:p w14:paraId="42D0A682" w14:textId="77777777" w:rsidR="00C66E18" w:rsidRPr="00C63074" w:rsidRDefault="00C66E18" w:rsidP="001C5750">
            <w:r w:rsidRPr="00C63074">
              <w:t>5</w:t>
            </w:r>
            <w:r w:rsidRPr="00C63074">
              <w:tab/>
            </w:r>
            <w:r w:rsidRPr="00C63074">
              <w:tab/>
            </w:r>
            <w:r w:rsidRPr="00C63074">
              <w:tab/>
              <w:t>Psychiatric (public only)</w:t>
            </w:r>
          </w:p>
          <w:p w14:paraId="59909A13" w14:textId="77777777" w:rsidR="00C66E18" w:rsidRPr="00C63074" w:rsidRDefault="00C66E18" w:rsidP="001C5750">
            <w:r w:rsidRPr="00C63074">
              <w:t>6</w:t>
            </w:r>
            <w:r w:rsidRPr="00C63074">
              <w:tab/>
            </w:r>
            <w:r w:rsidRPr="00C63074">
              <w:tab/>
            </w:r>
            <w:r w:rsidRPr="00C63074">
              <w:tab/>
              <w:t>Rehabilitation (public only)</w:t>
            </w:r>
          </w:p>
          <w:p w14:paraId="1B73A45F" w14:textId="77777777" w:rsidR="00C66E18" w:rsidRPr="00C63074" w:rsidRDefault="00C66E18" w:rsidP="001C5750">
            <w:r w:rsidRPr="00C63074">
              <w:t>9</w:t>
            </w:r>
            <w:r w:rsidRPr="00C63074">
              <w:tab/>
            </w:r>
            <w:r w:rsidRPr="00C63074">
              <w:tab/>
            </w:r>
            <w:r w:rsidRPr="00C63074">
              <w:tab/>
              <w:t xml:space="preserve">Other healthcare accommodation (for example early </w:t>
            </w:r>
            <w:r w:rsidRPr="00C63074">
              <w:tab/>
            </w:r>
            <w:r w:rsidRPr="00C63074">
              <w:tab/>
            </w:r>
            <w:r w:rsidRPr="00C63074">
              <w:tab/>
              <w:t>parenting centres.</w:t>
            </w:r>
          </w:p>
          <w:p w14:paraId="3E757F58" w14:textId="77777777" w:rsidR="00C66E18" w:rsidRPr="00C63074" w:rsidRDefault="00C66E18" w:rsidP="001C5750">
            <w:pPr>
              <w:rPr>
                <w:b/>
              </w:rPr>
            </w:pPr>
            <w:r w:rsidRPr="00C63074">
              <w:rPr>
                <w:b/>
              </w:rPr>
              <w:t>Fourth character</w:t>
            </w:r>
          </w:p>
          <w:p w14:paraId="3CA31A9A" w14:textId="77777777" w:rsidR="00C66E18" w:rsidRPr="00C63074" w:rsidRDefault="00C66E18" w:rsidP="001C5750">
            <w:r w:rsidRPr="00C63074">
              <w:t>7</w:t>
            </w:r>
            <w:r w:rsidRPr="00C63074">
              <w:tab/>
            </w:r>
            <w:r w:rsidRPr="00C63074">
              <w:tab/>
            </w:r>
            <w:r w:rsidRPr="00C63074">
              <w:tab/>
              <w:t>For all interstate and overseas hospitals.</w:t>
            </w:r>
          </w:p>
          <w:p w14:paraId="5840524C" w14:textId="77777777" w:rsidR="00C66E18" w:rsidRPr="00C63074" w:rsidRDefault="00C66E18" w:rsidP="001C5750">
            <w:pPr>
              <w:rPr>
                <w:b/>
              </w:rPr>
            </w:pPr>
            <w:r w:rsidRPr="00C63074">
              <w:rPr>
                <w:b/>
              </w:rPr>
              <w:t>Example:</w:t>
            </w:r>
          </w:p>
          <w:p w14:paraId="36A20AF9" w14:textId="77777777" w:rsidR="00C66E18" w:rsidRPr="00C63074" w:rsidRDefault="00C66E18" w:rsidP="001C5750">
            <w:r w:rsidRPr="00C63074">
              <w:t>An extended care hospital in New South Wales would be coded 9127</w:t>
            </w:r>
          </w:p>
          <w:p w14:paraId="018BB260" w14:textId="77777777" w:rsidR="00C66E18" w:rsidRPr="00C63074" w:rsidRDefault="00C66E18" w:rsidP="001C5750">
            <w:pPr>
              <w:rPr>
                <w:b/>
              </w:rPr>
            </w:pPr>
            <w:r w:rsidRPr="00C63074">
              <w:rPr>
                <w:b/>
              </w:rPr>
              <w:t>Forensic Hospitals (prisons) and Armed Forces Hospitals:</w:t>
            </w:r>
          </w:p>
          <w:p w14:paraId="6746BE07" w14:textId="77777777" w:rsidR="00C66E18" w:rsidRPr="00C63074" w:rsidRDefault="00C66E18" w:rsidP="001C5750">
            <w:r w:rsidRPr="00C63074">
              <w:t>These are not generally recognised as hospitals by the Commonwealth.</w:t>
            </w:r>
          </w:p>
          <w:p w14:paraId="1FF4F261" w14:textId="77777777" w:rsidR="00C66E18" w:rsidRPr="00C63074" w:rsidRDefault="00C66E18" w:rsidP="001C5750">
            <w:pPr>
              <w:rPr>
                <w:b/>
              </w:rPr>
            </w:pPr>
            <w:r w:rsidRPr="00C63074">
              <w:rPr>
                <w:b/>
              </w:rPr>
              <w:t>Multiple campus hospital transfers:</w:t>
            </w:r>
          </w:p>
          <w:p w14:paraId="13033E65" w14:textId="77777777" w:rsidR="00C66E18" w:rsidRPr="00C63074" w:rsidRDefault="00C66E18" w:rsidP="00C66E18">
            <w:pPr>
              <w:numPr>
                <w:ilvl w:val="0"/>
                <w:numId w:val="3"/>
              </w:numPr>
            </w:pPr>
            <w:r w:rsidRPr="00C63074">
              <w:t>The VEMD is a ‘campus’ based collection.</w:t>
            </w:r>
          </w:p>
          <w:p w14:paraId="7E7D6348" w14:textId="77777777" w:rsidR="00C66E18" w:rsidRPr="00C63074" w:rsidRDefault="00C66E18" w:rsidP="00C66E18">
            <w:pPr>
              <w:numPr>
                <w:ilvl w:val="0"/>
                <w:numId w:val="3"/>
              </w:numPr>
            </w:pPr>
            <w:r w:rsidRPr="00C63074">
              <w:t>Where the patient is transferred from another campus of the same hospital (different campus code):</w:t>
            </w:r>
          </w:p>
          <w:p w14:paraId="2B56C302" w14:textId="77777777" w:rsidR="00C66E18" w:rsidRPr="00C63074" w:rsidRDefault="00C66E18" w:rsidP="00C66E18">
            <w:pPr>
              <w:numPr>
                <w:ilvl w:val="0"/>
                <w:numId w:val="3"/>
              </w:numPr>
            </w:pPr>
            <w:r w:rsidRPr="00C63074">
              <w:t>Referred By is ‘6 – Staff from Another Campus’</w:t>
            </w:r>
          </w:p>
          <w:p w14:paraId="3A83F553" w14:textId="77777777" w:rsidR="00C66E18" w:rsidRPr="00C63074" w:rsidRDefault="00C66E18" w:rsidP="00C66E18">
            <w:pPr>
              <w:numPr>
                <w:ilvl w:val="0"/>
                <w:numId w:val="3"/>
              </w:numPr>
            </w:pPr>
            <w:r w:rsidRPr="00C63074">
              <w:t>Transfer Source is Campus Code.</w:t>
            </w:r>
          </w:p>
          <w:p w14:paraId="73674392" w14:textId="77777777" w:rsidR="00C66E18" w:rsidRPr="00C63074" w:rsidRDefault="00C66E18" w:rsidP="001C5750">
            <w:r w:rsidRPr="00C63074">
              <w:t>Where the patient is transferred from another campus of the same hospital (same campus code):</w:t>
            </w:r>
          </w:p>
          <w:p w14:paraId="5B9830BF" w14:textId="77777777" w:rsidR="00C66E18" w:rsidRPr="00C63074" w:rsidRDefault="00C66E18" w:rsidP="00C66E18">
            <w:pPr>
              <w:numPr>
                <w:ilvl w:val="0"/>
                <w:numId w:val="3"/>
              </w:numPr>
            </w:pPr>
            <w:r w:rsidRPr="00C63074">
              <w:t>Referred By is ‘0 – Staff from this campus’</w:t>
            </w:r>
          </w:p>
          <w:p w14:paraId="78930133" w14:textId="77777777" w:rsidR="00C66E18" w:rsidRPr="00C63074" w:rsidRDefault="00C66E18" w:rsidP="00C66E18">
            <w:pPr>
              <w:numPr>
                <w:ilvl w:val="0"/>
                <w:numId w:val="3"/>
              </w:numPr>
            </w:pPr>
            <w:r w:rsidRPr="00C63074">
              <w:t>Transfer Source is blank</w:t>
            </w:r>
          </w:p>
          <w:p w14:paraId="3AA1FE5C" w14:textId="77777777" w:rsidR="00C66E18" w:rsidRPr="00C63074" w:rsidRDefault="00C66E18" w:rsidP="001C5750">
            <w:pPr>
              <w:rPr>
                <w:b/>
              </w:rPr>
            </w:pPr>
            <w:r w:rsidRPr="00C63074">
              <w:rPr>
                <w:b/>
              </w:rPr>
              <w:t>Unknown Transfer Source:</w:t>
            </w:r>
          </w:p>
          <w:p w14:paraId="73A7DA92" w14:textId="77777777" w:rsidR="00C66E18" w:rsidRPr="00C63074" w:rsidRDefault="00C66E18" w:rsidP="001C5750">
            <w:r w:rsidRPr="00C63074">
              <w:t>It is expected that the sending hospital is aware of the specific hospital from which the patient was transferred.  Unknown Transfer Source of 9999 will result in a warning.</w:t>
            </w:r>
          </w:p>
          <w:p w14:paraId="09791A5D" w14:textId="52560416" w:rsidR="00C66E18" w:rsidRPr="00C63074" w:rsidRDefault="00D66514" w:rsidP="001C5750">
            <w:r w:rsidRPr="00C63074">
              <w:t>Refer Section</w:t>
            </w:r>
            <w:r w:rsidR="00C66E18" w:rsidRPr="00C63074">
              <w:t xml:space="preserve"> 3 - Campus Code</w:t>
            </w:r>
          </w:p>
        </w:tc>
      </w:tr>
      <w:tr w:rsidR="00C66E18" w:rsidRPr="00C63074" w14:paraId="5BC98F7E" w14:textId="77777777" w:rsidTr="001C5750">
        <w:tc>
          <w:tcPr>
            <w:tcW w:w="2127" w:type="dxa"/>
          </w:tcPr>
          <w:p w14:paraId="268279E9" w14:textId="77777777" w:rsidR="00C66E18" w:rsidRPr="00C63074" w:rsidRDefault="00C66E18" w:rsidP="001C5750">
            <w:pPr>
              <w:rPr>
                <w:b/>
                <w:bCs/>
              </w:rPr>
            </w:pPr>
            <w:r w:rsidRPr="00C63074">
              <w:rPr>
                <w:b/>
                <w:bCs/>
              </w:rPr>
              <w:lastRenderedPageBreak/>
              <w:t>Validations</w:t>
            </w:r>
          </w:p>
        </w:tc>
        <w:tc>
          <w:tcPr>
            <w:tcW w:w="7229" w:type="dxa"/>
          </w:tcPr>
          <w:p w14:paraId="768BA2DA" w14:textId="4415181C" w:rsidR="00C66E18" w:rsidRPr="00C63074" w:rsidRDefault="00C66E18" w:rsidP="001C5750">
            <w:r w:rsidRPr="00C63074">
              <w:t>E135</w:t>
            </w:r>
            <w:r w:rsidRPr="00C63074">
              <w:tab/>
              <w:t xml:space="preserve">Transfer Source Code </w:t>
            </w:r>
            <w:r w:rsidR="003E4CE2">
              <w:t>invalid</w:t>
            </w:r>
          </w:p>
          <w:p w14:paraId="65F382C6" w14:textId="1926C450" w:rsidR="00C66E18" w:rsidRPr="00C63074" w:rsidRDefault="00C66E18" w:rsidP="001C5750">
            <w:r w:rsidRPr="00C63074">
              <w:t>E136</w:t>
            </w:r>
            <w:r w:rsidRPr="00C63074">
              <w:tab/>
              <w:t>Referred By and Transfer Source</w:t>
            </w:r>
            <w:r w:rsidR="003E4CE2">
              <w:t xml:space="preserve"> combination</w:t>
            </w:r>
            <w:r w:rsidRPr="00C63074">
              <w:t xml:space="preserve"> </w:t>
            </w:r>
            <w:r w:rsidR="003E4CE2">
              <w:t>invalid</w:t>
            </w:r>
          </w:p>
          <w:p w14:paraId="49ECD041" w14:textId="77777777" w:rsidR="00C66E18" w:rsidRPr="00C63074" w:rsidRDefault="00C66E18" w:rsidP="001C5750">
            <w:r w:rsidRPr="00C63074">
              <w:t>E137</w:t>
            </w:r>
            <w:r w:rsidRPr="00C63074">
              <w:tab/>
              <w:t>Transfer Destination / Source Equals Campus Code</w:t>
            </w:r>
          </w:p>
          <w:p w14:paraId="1CFE1DCA" w14:textId="77777777" w:rsidR="00C66E18" w:rsidRPr="00C63074" w:rsidRDefault="00C66E18" w:rsidP="001C5750">
            <w:r w:rsidRPr="00C63074">
              <w:t>E371</w:t>
            </w:r>
            <w:r w:rsidRPr="00C63074">
              <w:tab/>
              <w:t>Transfer Source Equals ‘9999 – Unknown’</w:t>
            </w:r>
          </w:p>
        </w:tc>
      </w:tr>
      <w:tr w:rsidR="00C66E18" w:rsidRPr="00C63074" w14:paraId="22EFF477" w14:textId="77777777" w:rsidTr="001C5750">
        <w:tc>
          <w:tcPr>
            <w:tcW w:w="2127" w:type="dxa"/>
          </w:tcPr>
          <w:p w14:paraId="5E92CF0E" w14:textId="77777777" w:rsidR="00C66E18" w:rsidRPr="00C63074" w:rsidRDefault="00C66E18" w:rsidP="001C5750">
            <w:pPr>
              <w:rPr>
                <w:b/>
                <w:bCs/>
              </w:rPr>
            </w:pPr>
            <w:r w:rsidRPr="00C63074">
              <w:rPr>
                <w:b/>
                <w:bCs/>
              </w:rPr>
              <w:lastRenderedPageBreak/>
              <w:t>Related items</w:t>
            </w:r>
          </w:p>
        </w:tc>
        <w:tc>
          <w:tcPr>
            <w:tcW w:w="7229" w:type="dxa"/>
          </w:tcPr>
          <w:p w14:paraId="411E36B6" w14:textId="06859316" w:rsidR="00C66E18" w:rsidRPr="00C63074" w:rsidRDefault="005C0268" w:rsidP="001C5750">
            <w:r>
              <w:t>Section 3</w:t>
            </w:r>
            <w:r w:rsidR="00C66E18" w:rsidRPr="00C63074">
              <w:tab/>
              <w:t>Referred By</w:t>
            </w:r>
          </w:p>
          <w:p w14:paraId="3F25A9CD" w14:textId="77777777" w:rsidR="00C66E18" w:rsidRPr="00C63074" w:rsidRDefault="00C66E18" w:rsidP="001C5750">
            <w:r w:rsidRPr="00C63074">
              <w:tab/>
            </w:r>
            <w:r w:rsidRPr="00C63074">
              <w:tab/>
              <w:t>Campus Code</w:t>
            </w:r>
          </w:p>
        </w:tc>
      </w:tr>
    </w:tbl>
    <w:p w14:paraId="6A824EA5" w14:textId="77777777" w:rsidR="00C66E18" w:rsidRPr="00C63074" w:rsidRDefault="00C66E18" w:rsidP="00BA5221">
      <w:pPr>
        <w:pStyle w:val="VEMDSubheadingnotTOC"/>
      </w:pPr>
    </w:p>
    <w:p w14:paraId="241012D8"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1854BBA0" w14:textId="77777777" w:rsidTr="001C5750">
        <w:tc>
          <w:tcPr>
            <w:tcW w:w="2127" w:type="dxa"/>
          </w:tcPr>
          <w:p w14:paraId="17AFA876" w14:textId="77777777" w:rsidR="00C66E18" w:rsidRPr="00C63074" w:rsidRDefault="00C66E18" w:rsidP="001C5750">
            <w:pPr>
              <w:rPr>
                <w:b/>
                <w:bCs/>
              </w:rPr>
            </w:pPr>
            <w:r w:rsidRPr="00C63074">
              <w:rPr>
                <w:b/>
                <w:bCs/>
              </w:rPr>
              <w:t>Purpose</w:t>
            </w:r>
          </w:p>
        </w:tc>
        <w:tc>
          <w:tcPr>
            <w:tcW w:w="7229" w:type="dxa"/>
          </w:tcPr>
          <w:p w14:paraId="48DE6EFD" w14:textId="77777777" w:rsidR="00C66E18" w:rsidRPr="00C63074" w:rsidRDefault="00C66E18" w:rsidP="001C5750">
            <w:r w:rsidRPr="00C63074">
              <w:t>Analysis of patient transfer patterns.</w:t>
            </w:r>
          </w:p>
        </w:tc>
      </w:tr>
      <w:tr w:rsidR="00C66E18" w:rsidRPr="00C63074" w14:paraId="6CA6B16B" w14:textId="77777777" w:rsidTr="001C5750">
        <w:tc>
          <w:tcPr>
            <w:tcW w:w="2127" w:type="dxa"/>
          </w:tcPr>
          <w:p w14:paraId="05AEA931" w14:textId="77777777" w:rsidR="00C66E18" w:rsidRPr="00C63074" w:rsidRDefault="00C66E18" w:rsidP="001C5750">
            <w:pPr>
              <w:rPr>
                <w:b/>
                <w:bCs/>
              </w:rPr>
            </w:pPr>
            <w:r w:rsidRPr="00C63074">
              <w:rPr>
                <w:b/>
                <w:bCs/>
              </w:rPr>
              <w:t>Principal data users</w:t>
            </w:r>
          </w:p>
        </w:tc>
        <w:tc>
          <w:tcPr>
            <w:tcW w:w="7229" w:type="dxa"/>
          </w:tcPr>
          <w:p w14:paraId="189D7BE5" w14:textId="2E215917"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68CBEFDB" w14:textId="77777777" w:rsidTr="001C5750">
        <w:tc>
          <w:tcPr>
            <w:tcW w:w="2127" w:type="dxa"/>
          </w:tcPr>
          <w:p w14:paraId="51F13CAC" w14:textId="77777777" w:rsidR="00C66E18" w:rsidRPr="00C63074" w:rsidRDefault="00C66E18" w:rsidP="001C5750">
            <w:pPr>
              <w:rPr>
                <w:b/>
                <w:bCs/>
              </w:rPr>
            </w:pPr>
            <w:r w:rsidRPr="00C63074">
              <w:rPr>
                <w:b/>
                <w:bCs/>
              </w:rPr>
              <w:t>Collection start</w:t>
            </w:r>
          </w:p>
        </w:tc>
        <w:tc>
          <w:tcPr>
            <w:tcW w:w="7229" w:type="dxa"/>
          </w:tcPr>
          <w:p w14:paraId="2EB1746B" w14:textId="77777777" w:rsidR="00C66E18" w:rsidRPr="00C63074" w:rsidRDefault="00C66E18" w:rsidP="001C5750">
            <w:r w:rsidRPr="00C63074">
              <w:t>1 July 1995</w:t>
            </w:r>
          </w:p>
        </w:tc>
      </w:tr>
      <w:tr w:rsidR="00C66E18" w:rsidRPr="00C63074" w14:paraId="7C4F0ACC" w14:textId="77777777" w:rsidTr="001C5750">
        <w:tc>
          <w:tcPr>
            <w:tcW w:w="2127" w:type="dxa"/>
          </w:tcPr>
          <w:p w14:paraId="72BD8D3B" w14:textId="77777777" w:rsidR="00C66E18" w:rsidRPr="00C63074" w:rsidRDefault="00C66E18" w:rsidP="001C5750">
            <w:pPr>
              <w:rPr>
                <w:b/>
                <w:bCs/>
              </w:rPr>
            </w:pPr>
            <w:r w:rsidRPr="00C63074">
              <w:rPr>
                <w:b/>
                <w:bCs/>
              </w:rPr>
              <w:t>Version</w:t>
            </w:r>
          </w:p>
        </w:tc>
        <w:tc>
          <w:tcPr>
            <w:tcW w:w="7229" w:type="dxa"/>
          </w:tcPr>
          <w:p w14:paraId="6CE0071E" w14:textId="62D8A006" w:rsidR="00C66E18" w:rsidRPr="00C63074" w:rsidRDefault="00C66E18" w:rsidP="001C5750">
            <w:r w:rsidRPr="00C63074">
              <w:t>Version</w:t>
            </w:r>
            <w:r w:rsidRPr="00C63074">
              <w:tab/>
            </w:r>
            <w:r w:rsidRPr="00C63074">
              <w:tab/>
            </w:r>
            <w:r w:rsidRPr="00C63074">
              <w:tab/>
            </w:r>
            <w:r w:rsidRPr="00C63074">
              <w:tab/>
              <w:t>Effective date</w:t>
            </w:r>
          </w:p>
          <w:p w14:paraId="697DFF4F" w14:textId="5D6DA556" w:rsidR="00C66E18" w:rsidRDefault="00C66E18" w:rsidP="001C5750">
            <w:r w:rsidRPr="00C63074">
              <w:t>1</w:t>
            </w:r>
            <w:r w:rsidRPr="00C63074">
              <w:tab/>
            </w:r>
            <w:r w:rsidRPr="00C63074">
              <w:tab/>
            </w:r>
            <w:r w:rsidRPr="00C63074">
              <w:tab/>
            </w:r>
            <w:r w:rsidRPr="00C63074">
              <w:tab/>
              <w:t>1 July 1995</w:t>
            </w:r>
          </w:p>
          <w:p w14:paraId="526CB5F3" w14:textId="135E0D6D" w:rsidR="00890941" w:rsidRPr="00C63074" w:rsidRDefault="00890941" w:rsidP="001C5750">
            <w:r>
              <w:t>2</w:t>
            </w:r>
            <w:r>
              <w:tab/>
            </w:r>
            <w:r>
              <w:tab/>
            </w:r>
            <w:r>
              <w:tab/>
            </w:r>
            <w:r>
              <w:tab/>
              <w:t>1 July 1997</w:t>
            </w:r>
          </w:p>
          <w:p w14:paraId="3B0CFCE7" w14:textId="19FEB49D" w:rsidR="00C66E18" w:rsidRPr="00C63074" w:rsidRDefault="00890941" w:rsidP="001C5750">
            <w:r>
              <w:t>3</w:t>
            </w:r>
            <w:r w:rsidR="00C66E18" w:rsidRPr="00C63074">
              <w:tab/>
            </w:r>
            <w:r w:rsidR="00C66E18" w:rsidRPr="00C63074">
              <w:tab/>
            </w:r>
            <w:r w:rsidR="00C66E18" w:rsidRPr="00C63074">
              <w:tab/>
            </w:r>
            <w:r w:rsidR="00C66E18" w:rsidRPr="00C63074">
              <w:tab/>
              <w:t>1 July 1999</w:t>
            </w:r>
          </w:p>
        </w:tc>
      </w:tr>
      <w:tr w:rsidR="00C66E18" w:rsidRPr="00C63074" w14:paraId="65935186" w14:textId="77777777" w:rsidTr="001C5750">
        <w:tc>
          <w:tcPr>
            <w:tcW w:w="2127" w:type="dxa"/>
          </w:tcPr>
          <w:p w14:paraId="7F5E2EFD" w14:textId="77777777" w:rsidR="00C66E18" w:rsidRPr="00C63074" w:rsidRDefault="00C66E18" w:rsidP="001C5750">
            <w:pPr>
              <w:rPr>
                <w:b/>
                <w:bCs/>
              </w:rPr>
            </w:pPr>
            <w:r w:rsidRPr="00C63074">
              <w:rPr>
                <w:b/>
                <w:bCs/>
              </w:rPr>
              <w:t>Definition source</w:t>
            </w:r>
          </w:p>
        </w:tc>
        <w:tc>
          <w:tcPr>
            <w:tcW w:w="7229" w:type="dxa"/>
          </w:tcPr>
          <w:p w14:paraId="5B3D9BEA" w14:textId="796E67A4" w:rsidR="00C66E18" w:rsidRPr="00C63074" w:rsidRDefault="007B6B0A" w:rsidP="001C5750">
            <w:r>
              <w:t>Department of Health</w:t>
            </w:r>
          </w:p>
        </w:tc>
      </w:tr>
      <w:tr w:rsidR="00C66E18" w:rsidRPr="00C63074" w14:paraId="434CE4EA" w14:textId="77777777" w:rsidTr="001C5750">
        <w:tc>
          <w:tcPr>
            <w:tcW w:w="2127" w:type="dxa"/>
          </w:tcPr>
          <w:p w14:paraId="5FAB62A3" w14:textId="77777777" w:rsidR="00C66E18" w:rsidRPr="00C63074" w:rsidRDefault="00C66E18" w:rsidP="001C5750">
            <w:pPr>
              <w:rPr>
                <w:b/>
                <w:bCs/>
              </w:rPr>
            </w:pPr>
            <w:r w:rsidRPr="00C63074">
              <w:rPr>
                <w:b/>
                <w:bCs/>
              </w:rPr>
              <w:t>Code set source</w:t>
            </w:r>
          </w:p>
        </w:tc>
        <w:tc>
          <w:tcPr>
            <w:tcW w:w="7229" w:type="dxa"/>
          </w:tcPr>
          <w:p w14:paraId="4CF3E2B4" w14:textId="3EC1ABF4" w:rsidR="00C66E18" w:rsidRPr="00C63074" w:rsidRDefault="007B6B0A" w:rsidP="001C5750">
            <w:pPr>
              <w:rPr>
                <w:b/>
                <w:bCs/>
              </w:rPr>
            </w:pPr>
            <w:r>
              <w:t>Department of Health</w:t>
            </w:r>
          </w:p>
        </w:tc>
      </w:tr>
    </w:tbl>
    <w:p w14:paraId="77F6B075" w14:textId="77777777" w:rsidR="00C66E18" w:rsidRPr="00C63074" w:rsidRDefault="00C66E18" w:rsidP="00C66E18">
      <w:pPr>
        <w:rPr>
          <w:b/>
          <w:color w:val="D50032"/>
          <w:sz w:val="28"/>
          <w:szCs w:val="28"/>
        </w:rPr>
      </w:pPr>
      <w:r w:rsidRPr="00C63074">
        <w:br w:type="page"/>
      </w:r>
    </w:p>
    <w:p w14:paraId="4DDC7555" w14:textId="77777777" w:rsidR="00C66E18" w:rsidRPr="00C63074" w:rsidRDefault="00C66E18" w:rsidP="00C66E18">
      <w:pPr>
        <w:pStyle w:val="Heading2"/>
      </w:pPr>
      <w:bookmarkStart w:id="217" w:name="_Toc43800557"/>
      <w:bookmarkStart w:id="218" w:name="_Toc105672828"/>
      <w:r w:rsidRPr="00C63074">
        <w:lastRenderedPageBreak/>
        <w:t>Triage Category</w:t>
      </w:r>
      <w:bookmarkEnd w:id="217"/>
      <w:bookmarkEnd w:id="218"/>
    </w:p>
    <w:p w14:paraId="1D8E2F66"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2B567258" w14:textId="77777777" w:rsidTr="001C5750">
        <w:tc>
          <w:tcPr>
            <w:tcW w:w="2127" w:type="dxa"/>
          </w:tcPr>
          <w:p w14:paraId="72BD16A5" w14:textId="77777777" w:rsidR="00C66E18" w:rsidRPr="00C63074" w:rsidRDefault="00C66E18" w:rsidP="001C5750">
            <w:pPr>
              <w:rPr>
                <w:b/>
                <w:bCs/>
              </w:rPr>
            </w:pPr>
            <w:r w:rsidRPr="00C63074">
              <w:rPr>
                <w:b/>
                <w:bCs/>
              </w:rPr>
              <w:t>Definition</w:t>
            </w:r>
          </w:p>
        </w:tc>
        <w:tc>
          <w:tcPr>
            <w:tcW w:w="7229" w:type="dxa"/>
          </w:tcPr>
          <w:p w14:paraId="5B1AB9CA" w14:textId="4E407CC9" w:rsidR="00C66E18" w:rsidRPr="00C63074" w:rsidRDefault="00C66E18" w:rsidP="001C5750">
            <w:r w:rsidRPr="00C63074">
              <w:t>Classification according to urgency of need for medical and nursing care, using the</w:t>
            </w:r>
            <w:r w:rsidR="00D7560D">
              <w:t xml:space="preserve"> </w:t>
            </w:r>
            <w:r w:rsidR="0046454F" w:rsidRPr="0046454F">
              <w:t>Australasian</w:t>
            </w:r>
            <w:r w:rsidRPr="00C63074">
              <w:t xml:space="preserve"> Triage Scale</w:t>
            </w:r>
          </w:p>
        </w:tc>
      </w:tr>
      <w:tr w:rsidR="00C66E18" w:rsidRPr="00C63074" w14:paraId="657A5A39" w14:textId="77777777" w:rsidTr="001C5750">
        <w:tc>
          <w:tcPr>
            <w:tcW w:w="2127" w:type="dxa"/>
          </w:tcPr>
          <w:p w14:paraId="2E6D6C64" w14:textId="77777777" w:rsidR="00C66E18" w:rsidRPr="00C63074" w:rsidRDefault="00C66E18" w:rsidP="001C5750">
            <w:pPr>
              <w:rPr>
                <w:b/>
                <w:bCs/>
              </w:rPr>
            </w:pPr>
            <w:r w:rsidRPr="00C63074">
              <w:rPr>
                <w:b/>
                <w:bCs/>
              </w:rPr>
              <w:t>Reported by</w:t>
            </w:r>
          </w:p>
        </w:tc>
        <w:tc>
          <w:tcPr>
            <w:tcW w:w="7229" w:type="dxa"/>
          </w:tcPr>
          <w:p w14:paraId="36E40AAD" w14:textId="77777777" w:rsidR="00C66E18" w:rsidRPr="00C63074" w:rsidRDefault="00C66E18" w:rsidP="001C5750">
            <w:r w:rsidRPr="00C63074">
              <w:t>All Victorian hospitals (Public and Private)</w:t>
            </w:r>
          </w:p>
        </w:tc>
      </w:tr>
      <w:tr w:rsidR="00C66E18" w:rsidRPr="00C63074" w14:paraId="7FE24FE6" w14:textId="77777777" w:rsidTr="001C5750">
        <w:tc>
          <w:tcPr>
            <w:tcW w:w="2127" w:type="dxa"/>
          </w:tcPr>
          <w:p w14:paraId="21E43292" w14:textId="77777777" w:rsidR="00C66E18" w:rsidRPr="00C63074" w:rsidRDefault="00C66E18" w:rsidP="001C5750">
            <w:pPr>
              <w:rPr>
                <w:b/>
                <w:bCs/>
              </w:rPr>
            </w:pPr>
            <w:r w:rsidRPr="00C63074">
              <w:rPr>
                <w:b/>
                <w:bCs/>
              </w:rPr>
              <w:t>Reported for</w:t>
            </w:r>
          </w:p>
        </w:tc>
        <w:tc>
          <w:tcPr>
            <w:tcW w:w="7229" w:type="dxa"/>
          </w:tcPr>
          <w:p w14:paraId="4A74DA2A" w14:textId="77777777" w:rsidR="00C66E18" w:rsidRPr="00C63074" w:rsidRDefault="00C66E18" w:rsidP="001C5750">
            <w:r w:rsidRPr="00C63074">
              <w:t>Every Emergency Department presentation</w:t>
            </w:r>
          </w:p>
        </w:tc>
      </w:tr>
      <w:tr w:rsidR="00C66E18" w:rsidRPr="00C63074" w14:paraId="59ABE5E7" w14:textId="77777777" w:rsidTr="001C5750">
        <w:tc>
          <w:tcPr>
            <w:tcW w:w="2127" w:type="dxa"/>
          </w:tcPr>
          <w:p w14:paraId="2820382C" w14:textId="77777777" w:rsidR="00C66E18" w:rsidRPr="00C63074" w:rsidRDefault="00C66E18" w:rsidP="001C5750">
            <w:pPr>
              <w:rPr>
                <w:b/>
                <w:bCs/>
              </w:rPr>
            </w:pPr>
            <w:r w:rsidRPr="00C63074">
              <w:rPr>
                <w:b/>
                <w:bCs/>
              </w:rPr>
              <w:t>Code set</w:t>
            </w:r>
          </w:p>
        </w:tc>
        <w:tc>
          <w:tcPr>
            <w:tcW w:w="7229" w:type="dxa"/>
          </w:tcPr>
          <w:p w14:paraId="7717AF25" w14:textId="78B459C3" w:rsidR="00C66E18" w:rsidRPr="00D66514" w:rsidRDefault="00C66E18" w:rsidP="001C5750">
            <w:pPr>
              <w:rPr>
                <w:b/>
                <w:bCs/>
              </w:rPr>
            </w:pPr>
            <w:r w:rsidRPr="00F94FB0">
              <w:rPr>
                <w:b/>
                <w:bCs/>
                <w:lang w:val="fr-FR"/>
              </w:rPr>
              <w:t>Code</w:t>
            </w:r>
            <w:r w:rsidRPr="00F94FB0">
              <w:rPr>
                <w:b/>
                <w:bCs/>
                <w:lang w:val="fr-FR"/>
              </w:rPr>
              <w:tab/>
            </w:r>
            <w:r w:rsidR="006C1A2F" w:rsidRPr="00D66514">
              <w:rPr>
                <w:b/>
                <w:bCs/>
              </w:rPr>
              <w:t>Descriptor</w:t>
            </w:r>
          </w:p>
          <w:p w14:paraId="62A7235D" w14:textId="77777777" w:rsidR="00C66E18" w:rsidRPr="00F94FB0" w:rsidRDefault="00C66E18" w:rsidP="001C5750">
            <w:pPr>
              <w:rPr>
                <w:lang w:val="fr-FR"/>
              </w:rPr>
            </w:pPr>
            <w:r w:rsidRPr="00F94FB0">
              <w:rPr>
                <w:lang w:val="fr-FR"/>
              </w:rPr>
              <w:t>1</w:t>
            </w:r>
            <w:r w:rsidRPr="00F94FB0">
              <w:rPr>
                <w:lang w:val="fr-FR"/>
              </w:rPr>
              <w:tab/>
            </w:r>
            <w:r w:rsidRPr="006C1A2F">
              <w:t>Resuscitation</w:t>
            </w:r>
          </w:p>
          <w:p w14:paraId="4104899E" w14:textId="77777777" w:rsidR="00C66E18" w:rsidRPr="00F94FB0" w:rsidRDefault="00C66E18" w:rsidP="001C5750">
            <w:pPr>
              <w:rPr>
                <w:lang w:val="fr-FR"/>
              </w:rPr>
            </w:pPr>
            <w:r w:rsidRPr="00F94FB0">
              <w:rPr>
                <w:lang w:val="fr-FR"/>
              </w:rPr>
              <w:t>2</w:t>
            </w:r>
            <w:r w:rsidRPr="00F94FB0">
              <w:rPr>
                <w:lang w:val="fr-FR"/>
              </w:rPr>
              <w:tab/>
              <w:t>Emergency</w:t>
            </w:r>
          </w:p>
          <w:p w14:paraId="66203C47" w14:textId="77777777" w:rsidR="00C66E18" w:rsidRPr="00F94FB0" w:rsidRDefault="00C66E18" w:rsidP="001C5750">
            <w:pPr>
              <w:rPr>
                <w:lang w:val="fr-FR"/>
              </w:rPr>
            </w:pPr>
            <w:r w:rsidRPr="00F94FB0">
              <w:rPr>
                <w:lang w:val="fr-FR"/>
              </w:rPr>
              <w:t>3</w:t>
            </w:r>
            <w:r w:rsidRPr="00F94FB0">
              <w:rPr>
                <w:lang w:val="fr-FR"/>
              </w:rPr>
              <w:tab/>
              <w:t>Urgent</w:t>
            </w:r>
          </w:p>
          <w:p w14:paraId="7DB54D60" w14:textId="77777777" w:rsidR="00C66E18" w:rsidRPr="00F94FB0" w:rsidRDefault="00C66E18" w:rsidP="001C5750">
            <w:pPr>
              <w:rPr>
                <w:lang w:val="fr-FR"/>
              </w:rPr>
            </w:pPr>
            <w:r w:rsidRPr="00F94FB0">
              <w:rPr>
                <w:lang w:val="fr-FR"/>
              </w:rPr>
              <w:t>4</w:t>
            </w:r>
            <w:r w:rsidRPr="00F94FB0">
              <w:rPr>
                <w:lang w:val="fr-FR"/>
              </w:rPr>
              <w:tab/>
              <w:t>Semi urgent</w:t>
            </w:r>
          </w:p>
          <w:p w14:paraId="2F66570F" w14:textId="77777777" w:rsidR="00C66E18" w:rsidRPr="00F94FB0" w:rsidRDefault="00C66E18" w:rsidP="001C5750">
            <w:pPr>
              <w:rPr>
                <w:lang w:val="fr-FR"/>
              </w:rPr>
            </w:pPr>
            <w:r w:rsidRPr="00F94FB0">
              <w:rPr>
                <w:lang w:val="fr-FR"/>
              </w:rPr>
              <w:t>5</w:t>
            </w:r>
            <w:r w:rsidRPr="00F94FB0">
              <w:rPr>
                <w:lang w:val="fr-FR"/>
              </w:rPr>
              <w:tab/>
              <w:t>Non urgent</w:t>
            </w:r>
          </w:p>
          <w:p w14:paraId="0426A59B" w14:textId="77777777" w:rsidR="00C66E18" w:rsidRPr="00C63074" w:rsidRDefault="00C66E18" w:rsidP="001C5750">
            <w:r w:rsidRPr="00C63074">
              <w:t>6</w:t>
            </w:r>
            <w:r w:rsidRPr="00C63074">
              <w:tab/>
              <w:t>Dead on arrival</w:t>
            </w:r>
          </w:p>
        </w:tc>
      </w:tr>
      <w:tr w:rsidR="00C66E18" w:rsidRPr="00C63074" w14:paraId="4D76FA5F" w14:textId="77777777" w:rsidTr="001C5750">
        <w:tc>
          <w:tcPr>
            <w:tcW w:w="2127" w:type="dxa"/>
          </w:tcPr>
          <w:p w14:paraId="329FAA68" w14:textId="77777777" w:rsidR="00C66E18" w:rsidRPr="00C63074" w:rsidRDefault="00C66E18" w:rsidP="001C5750">
            <w:pPr>
              <w:rPr>
                <w:b/>
                <w:bCs/>
              </w:rPr>
            </w:pPr>
            <w:r w:rsidRPr="00C63074">
              <w:rPr>
                <w:b/>
                <w:bCs/>
              </w:rPr>
              <w:t>Reporting guide</w:t>
            </w:r>
          </w:p>
        </w:tc>
        <w:tc>
          <w:tcPr>
            <w:tcW w:w="7229" w:type="dxa"/>
          </w:tcPr>
          <w:p w14:paraId="3259294E" w14:textId="77777777" w:rsidR="00C66E18" w:rsidRPr="00C63074" w:rsidRDefault="00C66E18" w:rsidP="001C5750">
            <w:r w:rsidRPr="00C63074">
              <w:t>The Triage Category is to be allocated by an experienced registered nurse or medical practitioner.</w:t>
            </w:r>
          </w:p>
          <w:p w14:paraId="219260CA" w14:textId="77777777" w:rsidR="00C66E18" w:rsidRPr="00C63074" w:rsidRDefault="00C66E18" w:rsidP="001C5750">
            <w:r w:rsidRPr="00C63074">
              <w:t>It is imperative that the VEMD accurately reflects the demand placed on Emergency Department services, therefore, once a patient is triaged, to one of the VEMD triage categories, the presentation must be recorded within the VEMD in all instances.  This applies even when the patient did not wait for treatment to commence OR if registration was commenced but not completed.</w:t>
            </w:r>
          </w:p>
          <w:p w14:paraId="0797FBDB" w14:textId="77777777" w:rsidR="00C66E18" w:rsidRPr="00C63074" w:rsidRDefault="00C66E18" w:rsidP="001C5750">
            <w:r w:rsidRPr="00C63074">
              <w:t>Changes in Triage Category:</w:t>
            </w:r>
          </w:p>
          <w:p w14:paraId="6CA5A532" w14:textId="77777777" w:rsidR="00C66E18" w:rsidRPr="00C63074" w:rsidRDefault="00C66E18" w:rsidP="001C5750">
            <w:r w:rsidRPr="00C63074">
              <w:t>It is recognised that Triage Categories may alter during a presentation.</w:t>
            </w:r>
          </w:p>
          <w:p w14:paraId="29BF688D" w14:textId="77777777" w:rsidR="00C66E18" w:rsidRPr="00C63074" w:rsidRDefault="00C66E18" w:rsidP="001C5750">
            <w:r w:rsidRPr="00C63074">
              <w:t>The following guideline should be followed when a patient changes Triage Category during an emergency presentation:</w:t>
            </w:r>
          </w:p>
          <w:p w14:paraId="2F1AA697" w14:textId="77777777" w:rsidR="00C66E18" w:rsidRPr="00C63074" w:rsidRDefault="00C66E18" w:rsidP="00C66E18">
            <w:pPr>
              <w:numPr>
                <w:ilvl w:val="0"/>
                <w:numId w:val="3"/>
              </w:numPr>
            </w:pPr>
            <w:r w:rsidRPr="00C63074">
              <w:t>If the Triage Category of a patient is altered during their presentation, the original Triage Category is to be submitted to the VEMD (regardless of whether the re-categorisation is higher or lower)</w:t>
            </w:r>
          </w:p>
          <w:p w14:paraId="2C75BFA1" w14:textId="77777777" w:rsidR="00C66E18" w:rsidRPr="00C63074" w:rsidRDefault="00C66E18" w:rsidP="00C66E18">
            <w:pPr>
              <w:numPr>
                <w:ilvl w:val="0"/>
                <w:numId w:val="3"/>
              </w:numPr>
            </w:pPr>
            <w:r w:rsidRPr="00C63074">
              <w:t>Changes in Triage Categories may be recorded locally but should not be submitted to the VEMD; only the original Triage Category should be reported.</w:t>
            </w:r>
          </w:p>
          <w:p w14:paraId="3C4555FC" w14:textId="05687A05" w:rsidR="00C66E18" w:rsidRPr="00C63074" w:rsidRDefault="00C66E18" w:rsidP="001C5750">
            <w:pPr>
              <w:rPr>
                <w:b/>
              </w:rPr>
            </w:pPr>
            <w:r w:rsidRPr="00C63074">
              <w:rPr>
                <w:b/>
              </w:rPr>
              <w:t>6</w:t>
            </w:r>
            <w:r w:rsidRPr="00C63074">
              <w:rPr>
                <w:b/>
                <w:bCs/>
              </w:rPr>
              <w:tab/>
            </w:r>
            <w:r w:rsidRPr="00C63074">
              <w:rPr>
                <w:b/>
              </w:rPr>
              <w:t>Dead on arrival</w:t>
            </w:r>
          </w:p>
          <w:p w14:paraId="4B007DDC" w14:textId="77777777" w:rsidR="00C66E18" w:rsidRPr="00C63074" w:rsidRDefault="00C66E18" w:rsidP="001C5750">
            <w:r w:rsidRPr="00C63074">
              <w:t>This item is collected for VEMD purposes.  It is not included in the National Triage Scale.</w:t>
            </w:r>
          </w:p>
          <w:p w14:paraId="6CE94E8A" w14:textId="77777777" w:rsidR="00C66E18" w:rsidRPr="00C63074" w:rsidRDefault="00C66E18" w:rsidP="001C5750">
            <w:r w:rsidRPr="00C63074">
              <w:t>Refer Section 4 - Business Rules (Dead On Arrival)</w:t>
            </w:r>
          </w:p>
        </w:tc>
      </w:tr>
      <w:tr w:rsidR="00C66E18" w:rsidRPr="00C63074" w14:paraId="6B4F053E" w14:textId="77777777" w:rsidTr="001C5750">
        <w:tc>
          <w:tcPr>
            <w:tcW w:w="2127" w:type="dxa"/>
          </w:tcPr>
          <w:p w14:paraId="686FDA43" w14:textId="77777777" w:rsidR="00C66E18" w:rsidRPr="00C63074" w:rsidRDefault="00C66E18" w:rsidP="001C5750">
            <w:pPr>
              <w:rPr>
                <w:b/>
                <w:bCs/>
              </w:rPr>
            </w:pPr>
            <w:r w:rsidRPr="00C63074">
              <w:rPr>
                <w:b/>
                <w:bCs/>
              </w:rPr>
              <w:t>Validations</w:t>
            </w:r>
          </w:p>
        </w:tc>
        <w:tc>
          <w:tcPr>
            <w:tcW w:w="7229" w:type="dxa"/>
          </w:tcPr>
          <w:p w14:paraId="26152EAF" w14:textId="3BE6AB0F" w:rsidR="00C66E18" w:rsidRPr="00C63074" w:rsidRDefault="00C66E18" w:rsidP="001C5750">
            <w:r w:rsidRPr="00C63074">
              <w:t>E142</w:t>
            </w:r>
            <w:r w:rsidRPr="00C63074">
              <w:tab/>
              <w:t>Dead on Arrival</w:t>
            </w:r>
            <w:r w:rsidR="003E4CE2">
              <w:t xml:space="preserve"> combination</w:t>
            </w:r>
            <w:r w:rsidRPr="00C63074">
              <w:t xml:space="preserve"> </w:t>
            </w:r>
            <w:r w:rsidR="003E4CE2">
              <w:t>invalid</w:t>
            </w:r>
          </w:p>
          <w:p w14:paraId="15ACAA19" w14:textId="50F5964B" w:rsidR="00C66E18" w:rsidRPr="00C63074" w:rsidRDefault="00C66E18" w:rsidP="001C5750">
            <w:r w:rsidRPr="00C63074">
              <w:t>E175</w:t>
            </w:r>
            <w:r w:rsidRPr="00C63074">
              <w:tab/>
              <w:t xml:space="preserve">Triage Category </w:t>
            </w:r>
            <w:r w:rsidR="003E4CE2">
              <w:t>invalid</w:t>
            </w:r>
          </w:p>
          <w:p w14:paraId="1C062F3E" w14:textId="77777777" w:rsidR="00C66E18" w:rsidRPr="00C63074" w:rsidRDefault="00C66E18" w:rsidP="001C5750">
            <w:r w:rsidRPr="00C63074">
              <w:lastRenderedPageBreak/>
              <w:t>E351</w:t>
            </w:r>
            <w:r w:rsidRPr="00C63074">
              <w:tab/>
              <w:t>Potentially Excessive Time to Initiation of Patient Management</w:t>
            </w:r>
          </w:p>
          <w:p w14:paraId="344F0CCE" w14:textId="167D025E" w:rsidR="00C66E18" w:rsidRPr="00C63074" w:rsidRDefault="00C66E18" w:rsidP="001C5750">
            <w:r w:rsidRPr="00C63074">
              <w:t>E366</w:t>
            </w:r>
            <w:r w:rsidRPr="00C63074">
              <w:tab/>
              <w:t>Departure Status and Triage Category</w:t>
            </w:r>
            <w:r w:rsidR="003E4CE2">
              <w:t xml:space="preserve"> combination</w:t>
            </w:r>
            <w:r w:rsidRPr="00C63074">
              <w:t xml:space="preserve"> </w:t>
            </w:r>
            <w:r w:rsidR="003E4CE2">
              <w:t>invalid</w:t>
            </w:r>
          </w:p>
          <w:p w14:paraId="57AB05EA" w14:textId="612AC234" w:rsidR="00C66E18" w:rsidRPr="00C63074" w:rsidRDefault="00C66E18" w:rsidP="001C5750">
            <w:r w:rsidRPr="00C63074">
              <w:t>E386</w:t>
            </w:r>
            <w:r w:rsidRPr="00C63074">
              <w:tab/>
              <w:t>Unexpected</w:t>
            </w:r>
            <w:r w:rsidR="003E4CE2">
              <w:t xml:space="preserve"> combination</w:t>
            </w:r>
            <w:r w:rsidRPr="00C63074">
              <w:t xml:space="preserve"> between Triage Category and Type of Visit</w:t>
            </w:r>
          </w:p>
          <w:p w14:paraId="570EBBFF" w14:textId="77777777" w:rsidR="00C66E18" w:rsidRPr="00C63074" w:rsidRDefault="00C66E18" w:rsidP="001C5750">
            <w:r w:rsidRPr="00C63074">
              <w:t>E389</w:t>
            </w:r>
            <w:r w:rsidRPr="00C63074">
              <w:tab/>
              <w:t xml:space="preserve">Triage Category 1 patient – Excessive Time to Initiation of Patient </w:t>
            </w:r>
            <w:r w:rsidRPr="00C63074">
              <w:tab/>
              <w:t>Management</w:t>
            </w:r>
          </w:p>
        </w:tc>
      </w:tr>
      <w:tr w:rsidR="00C66E18" w:rsidRPr="00C63074" w14:paraId="652865B6" w14:textId="77777777" w:rsidTr="001C5750">
        <w:tc>
          <w:tcPr>
            <w:tcW w:w="2127" w:type="dxa"/>
          </w:tcPr>
          <w:p w14:paraId="51891309" w14:textId="77777777" w:rsidR="00C66E18" w:rsidRPr="00C63074" w:rsidRDefault="00C66E18" w:rsidP="001C5750">
            <w:pPr>
              <w:rPr>
                <w:b/>
                <w:bCs/>
              </w:rPr>
            </w:pPr>
            <w:r w:rsidRPr="00C63074">
              <w:rPr>
                <w:b/>
                <w:bCs/>
              </w:rPr>
              <w:lastRenderedPageBreak/>
              <w:t>Related items</w:t>
            </w:r>
          </w:p>
        </w:tc>
        <w:tc>
          <w:tcPr>
            <w:tcW w:w="7229" w:type="dxa"/>
          </w:tcPr>
          <w:p w14:paraId="596F7767" w14:textId="77777777" w:rsidR="00E9765F" w:rsidRPr="00C63074" w:rsidRDefault="00E9765F" w:rsidP="00E9765F">
            <w:r>
              <w:t>Section 2</w:t>
            </w:r>
            <w:r w:rsidRPr="00C63074">
              <w:tab/>
              <w:t>Triage</w:t>
            </w:r>
          </w:p>
          <w:p w14:paraId="24449A70" w14:textId="77777777" w:rsidR="00E9765F" w:rsidRPr="00C63074" w:rsidRDefault="00E9765F" w:rsidP="00E9765F">
            <w:r w:rsidRPr="00C63074">
              <w:tab/>
            </w:r>
            <w:r w:rsidRPr="00C63074">
              <w:tab/>
              <w:t>Initiation of Patient Management</w:t>
            </w:r>
          </w:p>
          <w:p w14:paraId="76E5835D" w14:textId="77777777" w:rsidR="00E9765F" w:rsidRPr="00C63074" w:rsidRDefault="00E9765F" w:rsidP="00E9765F">
            <w:r w:rsidRPr="00C63074">
              <w:tab/>
            </w:r>
            <w:r w:rsidRPr="00C63074">
              <w:tab/>
              <w:t>Time to Initiation of Patient Management</w:t>
            </w:r>
          </w:p>
          <w:p w14:paraId="12AC0F52" w14:textId="3E85851B" w:rsidR="00C66E18" w:rsidRPr="00C63074" w:rsidRDefault="005C0268" w:rsidP="001C5750">
            <w:r>
              <w:t>Section 3</w:t>
            </w:r>
            <w:r w:rsidR="00C66E18" w:rsidRPr="00C63074">
              <w:tab/>
              <w:t>Arrival Date</w:t>
            </w:r>
          </w:p>
          <w:p w14:paraId="6DD48877" w14:textId="77777777" w:rsidR="00C66E18" w:rsidRPr="00C63074" w:rsidRDefault="00C66E18" w:rsidP="001C5750">
            <w:r w:rsidRPr="00C63074">
              <w:tab/>
            </w:r>
            <w:r w:rsidRPr="00C63074">
              <w:tab/>
              <w:t>Arrival Time</w:t>
            </w:r>
          </w:p>
          <w:p w14:paraId="0D84289B" w14:textId="364E05D6" w:rsidR="00C66E18" w:rsidRPr="00C63074" w:rsidRDefault="00C66E18" w:rsidP="001C5750">
            <w:r w:rsidRPr="00C63074">
              <w:tab/>
            </w:r>
            <w:r w:rsidRPr="00C63074">
              <w:tab/>
              <w:t xml:space="preserve">First Seen By Doctor </w:t>
            </w:r>
            <w:r w:rsidR="000B1FCD">
              <w:t>date/time</w:t>
            </w:r>
          </w:p>
          <w:p w14:paraId="22168107" w14:textId="199A9C39" w:rsidR="00C66E18" w:rsidRPr="00C63074" w:rsidRDefault="00C66E18" w:rsidP="001C5750">
            <w:r w:rsidRPr="00C63074">
              <w:tab/>
            </w:r>
            <w:r w:rsidRPr="00C63074">
              <w:tab/>
              <w:t xml:space="preserve">Nurse Initiation of Patient Management </w:t>
            </w:r>
            <w:r w:rsidR="000B1FCD">
              <w:t>date/time</w:t>
            </w:r>
          </w:p>
          <w:p w14:paraId="54609E4B" w14:textId="3DD79001" w:rsidR="00C66E18" w:rsidRPr="00C63074" w:rsidRDefault="00C66E18" w:rsidP="001C5750">
            <w:r w:rsidRPr="00C63074">
              <w:tab/>
            </w:r>
            <w:r w:rsidRPr="00C63074">
              <w:tab/>
              <w:t xml:space="preserve">Seen by Mental Health Practitioner </w:t>
            </w:r>
            <w:r w:rsidR="000B1FCD">
              <w:t>date/time</w:t>
            </w:r>
          </w:p>
          <w:p w14:paraId="19A5784B" w14:textId="77777777" w:rsidR="00C66E18" w:rsidRPr="00C63074" w:rsidRDefault="00C66E18" w:rsidP="001C5750">
            <w:r w:rsidRPr="00C63074">
              <w:tab/>
            </w:r>
            <w:r w:rsidRPr="00C63074">
              <w:tab/>
              <w:t>Triage Date</w:t>
            </w:r>
          </w:p>
          <w:p w14:paraId="7C048EF0" w14:textId="77777777" w:rsidR="00C66E18" w:rsidRPr="00C63074" w:rsidRDefault="00C66E18" w:rsidP="001C5750">
            <w:r w:rsidRPr="00C63074">
              <w:tab/>
            </w:r>
            <w:r w:rsidRPr="00C63074">
              <w:tab/>
              <w:t>Triage Time</w:t>
            </w:r>
          </w:p>
          <w:p w14:paraId="13169A41" w14:textId="7DB43AED" w:rsidR="00C66E18" w:rsidRPr="00C63074" w:rsidRDefault="005C0268" w:rsidP="001C5750">
            <w:r>
              <w:t>Section 4</w:t>
            </w:r>
            <w:r w:rsidR="00C66E18" w:rsidRPr="00C63074">
              <w:tab/>
              <w:t>Dead on Arrival</w:t>
            </w:r>
          </w:p>
        </w:tc>
      </w:tr>
    </w:tbl>
    <w:p w14:paraId="59D2D680"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488E763" w14:textId="77777777" w:rsidTr="001C5750">
        <w:tc>
          <w:tcPr>
            <w:tcW w:w="2127" w:type="dxa"/>
          </w:tcPr>
          <w:p w14:paraId="087BCF1C" w14:textId="77777777" w:rsidR="00C66E18" w:rsidRPr="00C63074" w:rsidRDefault="00C66E18" w:rsidP="001C5750">
            <w:pPr>
              <w:rPr>
                <w:b/>
                <w:bCs/>
              </w:rPr>
            </w:pPr>
            <w:r w:rsidRPr="00C63074">
              <w:rPr>
                <w:b/>
                <w:bCs/>
              </w:rPr>
              <w:t>Purpose</w:t>
            </w:r>
          </w:p>
        </w:tc>
        <w:tc>
          <w:tcPr>
            <w:tcW w:w="7229" w:type="dxa"/>
          </w:tcPr>
          <w:p w14:paraId="10C51A26" w14:textId="77777777" w:rsidR="00C66E18" w:rsidRPr="00C63074" w:rsidRDefault="00C66E18" w:rsidP="001C5750">
            <w:r w:rsidRPr="00C63074">
              <w:t>To identify and monitor the urgency of a patient’s presentation and corresponding time to initiation of patient management</w:t>
            </w:r>
          </w:p>
        </w:tc>
      </w:tr>
      <w:tr w:rsidR="00C66E18" w:rsidRPr="00C63074" w14:paraId="1A7BEB79" w14:textId="77777777" w:rsidTr="001C5750">
        <w:tc>
          <w:tcPr>
            <w:tcW w:w="2127" w:type="dxa"/>
          </w:tcPr>
          <w:p w14:paraId="4321BB06" w14:textId="77777777" w:rsidR="00C66E18" w:rsidRPr="00C63074" w:rsidRDefault="00C66E18" w:rsidP="001C5750">
            <w:pPr>
              <w:rPr>
                <w:b/>
                <w:bCs/>
              </w:rPr>
            </w:pPr>
            <w:r w:rsidRPr="00C63074">
              <w:rPr>
                <w:b/>
                <w:bCs/>
              </w:rPr>
              <w:t>Principal data users</w:t>
            </w:r>
          </w:p>
        </w:tc>
        <w:tc>
          <w:tcPr>
            <w:tcW w:w="7229" w:type="dxa"/>
          </w:tcPr>
          <w:p w14:paraId="0010AAFA" w14:textId="147A42E6"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5B9CA744" w14:textId="77777777" w:rsidTr="001C5750">
        <w:tc>
          <w:tcPr>
            <w:tcW w:w="2127" w:type="dxa"/>
          </w:tcPr>
          <w:p w14:paraId="1F0552B5" w14:textId="77777777" w:rsidR="00C66E18" w:rsidRPr="00C63074" w:rsidRDefault="00C66E18" w:rsidP="001C5750">
            <w:pPr>
              <w:rPr>
                <w:b/>
                <w:bCs/>
              </w:rPr>
            </w:pPr>
            <w:r w:rsidRPr="00C63074">
              <w:rPr>
                <w:b/>
                <w:bCs/>
              </w:rPr>
              <w:t>Collection start</w:t>
            </w:r>
          </w:p>
        </w:tc>
        <w:tc>
          <w:tcPr>
            <w:tcW w:w="7229" w:type="dxa"/>
          </w:tcPr>
          <w:p w14:paraId="2A42B168" w14:textId="77777777" w:rsidR="00C66E18" w:rsidRPr="00C63074" w:rsidRDefault="00C66E18" w:rsidP="001C5750">
            <w:r w:rsidRPr="00C63074">
              <w:t>1 July 1995</w:t>
            </w:r>
          </w:p>
        </w:tc>
      </w:tr>
      <w:tr w:rsidR="00C66E18" w:rsidRPr="00C63074" w14:paraId="52B0D8EB" w14:textId="77777777" w:rsidTr="001C5750">
        <w:tc>
          <w:tcPr>
            <w:tcW w:w="2127" w:type="dxa"/>
          </w:tcPr>
          <w:p w14:paraId="23C9B64B" w14:textId="77777777" w:rsidR="00C66E18" w:rsidRPr="00C63074" w:rsidRDefault="00C66E18" w:rsidP="001C5750">
            <w:pPr>
              <w:rPr>
                <w:b/>
                <w:bCs/>
              </w:rPr>
            </w:pPr>
            <w:r w:rsidRPr="00C63074">
              <w:rPr>
                <w:b/>
                <w:bCs/>
              </w:rPr>
              <w:t>Version</w:t>
            </w:r>
          </w:p>
        </w:tc>
        <w:tc>
          <w:tcPr>
            <w:tcW w:w="7229" w:type="dxa"/>
          </w:tcPr>
          <w:p w14:paraId="0E0281D1" w14:textId="4F7B441C" w:rsidR="00F2570B" w:rsidRPr="00C63074" w:rsidRDefault="00F2570B" w:rsidP="00F2570B">
            <w:r w:rsidRPr="00C63074">
              <w:t>Version</w:t>
            </w:r>
            <w:r w:rsidRPr="00C63074">
              <w:tab/>
            </w:r>
            <w:r w:rsidRPr="00C63074">
              <w:tab/>
            </w:r>
            <w:r w:rsidRPr="00C63074">
              <w:tab/>
            </w:r>
            <w:r w:rsidRPr="00C63074">
              <w:tab/>
              <w:t>Effective date</w:t>
            </w:r>
          </w:p>
          <w:p w14:paraId="0C6325E1" w14:textId="7486771D"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23E3B7C1" w14:textId="77777777" w:rsidTr="001C5750">
        <w:tc>
          <w:tcPr>
            <w:tcW w:w="2127" w:type="dxa"/>
          </w:tcPr>
          <w:p w14:paraId="657E8157" w14:textId="77777777" w:rsidR="00C66E18" w:rsidRPr="00C63074" w:rsidRDefault="00C66E18" w:rsidP="001C5750">
            <w:pPr>
              <w:rPr>
                <w:b/>
                <w:bCs/>
              </w:rPr>
            </w:pPr>
            <w:r w:rsidRPr="00C63074">
              <w:rPr>
                <w:b/>
                <w:bCs/>
              </w:rPr>
              <w:t>Definition source</w:t>
            </w:r>
          </w:p>
        </w:tc>
        <w:tc>
          <w:tcPr>
            <w:tcW w:w="7229" w:type="dxa"/>
          </w:tcPr>
          <w:p w14:paraId="4134DBDE" w14:textId="575188A0" w:rsidR="00C66E18" w:rsidRPr="00C63074" w:rsidRDefault="007B6B0A" w:rsidP="001C5750">
            <w:r>
              <w:t>Department of Health</w:t>
            </w:r>
          </w:p>
        </w:tc>
      </w:tr>
      <w:tr w:rsidR="00C66E18" w:rsidRPr="00C63074" w14:paraId="070732F9" w14:textId="77777777" w:rsidTr="001C5750">
        <w:tc>
          <w:tcPr>
            <w:tcW w:w="2127" w:type="dxa"/>
          </w:tcPr>
          <w:p w14:paraId="720D345D" w14:textId="77777777" w:rsidR="00C66E18" w:rsidRPr="00C63074" w:rsidRDefault="00C66E18" w:rsidP="001C5750">
            <w:pPr>
              <w:rPr>
                <w:b/>
                <w:bCs/>
              </w:rPr>
            </w:pPr>
            <w:r w:rsidRPr="00C63074">
              <w:rPr>
                <w:b/>
                <w:bCs/>
              </w:rPr>
              <w:t>Code set source</w:t>
            </w:r>
          </w:p>
        </w:tc>
        <w:tc>
          <w:tcPr>
            <w:tcW w:w="7229" w:type="dxa"/>
          </w:tcPr>
          <w:p w14:paraId="7F9EB809" w14:textId="77777777" w:rsidR="00C66E18" w:rsidRPr="00C63074" w:rsidRDefault="00C66E18" w:rsidP="001C5750">
            <w:pPr>
              <w:rPr>
                <w:b/>
                <w:bCs/>
              </w:rPr>
            </w:pPr>
            <w:r w:rsidRPr="00C63074">
              <w:t>NHDD</w:t>
            </w:r>
          </w:p>
        </w:tc>
      </w:tr>
    </w:tbl>
    <w:p w14:paraId="3A3B3E1E" w14:textId="77777777" w:rsidR="00C66E18" w:rsidRPr="00C63074" w:rsidRDefault="00C66E18" w:rsidP="00C66E18">
      <w:pPr>
        <w:rPr>
          <w:b/>
          <w:color w:val="D50032"/>
          <w:sz w:val="28"/>
          <w:szCs w:val="28"/>
        </w:rPr>
      </w:pPr>
      <w:r w:rsidRPr="00C63074">
        <w:br w:type="page"/>
      </w:r>
    </w:p>
    <w:p w14:paraId="0DCADF91" w14:textId="77777777" w:rsidR="00C66E18" w:rsidRPr="00C63074" w:rsidRDefault="00C66E18" w:rsidP="00C66E18">
      <w:pPr>
        <w:pStyle w:val="Heading2"/>
      </w:pPr>
      <w:bookmarkStart w:id="219" w:name="_Toc43800558"/>
      <w:bookmarkStart w:id="220" w:name="_Toc105672829"/>
      <w:r w:rsidRPr="00C63074">
        <w:lastRenderedPageBreak/>
        <w:t>Triage Date</w:t>
      </w:r>
      <w:bookmarkEnd w:id="219"/>
      <w:bookmarkEnd w:id="220"/>
    </w:p>
    <w:p w14:paraId="3AEF68E9"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99B730F" w14:textId="77777777" w:rsidTr="001C5750">
        <w:tc>
          <w:tcPr>
            <w:tcW w:w="2127" w:type="dxa"/>
          </w:tcPr>
          <w:p w14:paraId="0D988512" w14:textId="77777777" w:rsidR="00C66E18" w:rsidRPr="00C63074" w:rsidRDefault="00C66E18" w:rsidP="001C5750">
            <w:pPr>
              <w:rPr>
                <w:b/>
                <w:bCs/>
              </w:rPr>
            </w:pPr>
            <w:r w:rsidRPr="00C63074">
              <w:rPr>
                <w:b/>
                <w:bCs/>
              </w:rPr>
              <w:t>Definition</w:t>
            </w:r>
          </w:p>
        </w:tc>
        <w:tc>
          <w:tcPr>
            <w:tcW w:w="7229" w:type="dxa"/>
          </w:tcPr>
          <w:p w14:paraId="2F35AF86" w14:textId="77777777" w:rsidR="00C66E18" w:rsidRPr="00C63074" w:rsidRDefault="00C66E18" w:rsidP="001C5750">
            <w:r w:rsidRPr="00C63074">
              <w:t>Date the patient was first seen by a Triage nurse/doctor</w:t>
            </w:r>
          </w:p>
        </w:tc>
      </w:tr>
      <w:tr w:rsidR="00C66E18" w:rsidRPr="00C63074" w14:paraId="25433124" w14:textId="77777777" w:rsidTr="001C5750">
        <w:tc>
          <w:tcPr>
            <w:tcW w:w="2127" w:type="dxa"/>
          </w:tcPr>
          <w:p w14:paraId="1B99D5F3" w14:textId="77777777" w:rsidR="00C66E18" w:rsidRPr="00C63074" w:rsidRDefault="00C66E18" w:rsidP="001C5750">
            <w:pPr>
              <w:rPr>
                <w:b/>
                <w:bCs/>
              </w:rPr>
            </w:pPr>
            <w:r w:rsidRPr="00C63074">
              <w:rPr>
                <w:b/>
                <w:bCs/>
              </w:rPr>
              <w:t>Reported by</w:t>
            </w:r>
          </w:p>
        </w:tc>
        <w:tc>
          <w:tcPr>
            <w:tcW w:w="7229" w:type="dxa"/>
          </w:tcPr>
          <w:p w14:paraId="77B19A66" w14:textId="77777777" w:rsidR="00C66E18" w:rsidRPr="00C63074" w:rsidRDefault="00C66E18" w:rsidP="001C5750">
            <w:r w:rsidRPr="00C63074">
              <w:t>Public hospitals</w:t>
            </w:r>
          </w:p>
          <w:p w14:paraId="737D3410" w14:textId="77777777" w:rsidR="00C66E18" w:rsidRPr="00C63074" w:rsidRDefault="00C66E18" w:rsidP="001C5750">
            <w:r w:rsidRPr="00C63074">
              <w:t>Private hospitals, optional</w:t>
            </w:r>
          </w:p>
        </w:tc>
      </w:tr>
      <w:tr w:rsidR="00C66E18" w:rsidRPr="00C63074" w14:paraId="7AEB343F" w14:textId="77777777" w:rsidTr="001C5750">
        <w:tc>
          <w:tcPr>
            <w:tcW w:w="2127" w:type="dxa"/>
          </w:tcPr>
          <w:p w14:paraId="1DC0F823" w14:textId="77777777" w:rsidR="00C66E18" w:rsidRPr="00C63074" w:rsidRDefault="00C66E18" w:rsidP="001C5750">
            <w:pPr>
              <w:rPr>
                <w:b/>
                <w:bCs/>
              </w:rPr>
            </w:pPr>
            <w:r w:rsidRPr="00C63074">
              <w:rPr>
                <w:b/>
                <w:bCs/>
              </w:rPr>
              <w:t>Reported for</w:t>
            </w:r>
          </w:p>
        </w:tc>
        <w:tc>
          <w:tcPr>
            <w:tcW w:w="7229" w:type="dxa"/>
          </w:tcPr>
          <w:p w14:paraId="0EFC2A30" w14:textId="77777777" w:rsidR="00C66E18" w:rsidRPr="00C63074" w:rsidRDefault="00C66E18" w:rsidP="001C5750">
            <w:r w:rsidRPr="00C63074">
              <w:t>Every Emergency Department presentation</w:t>
            </w:r>
          </w:p>
        </w:tc>
      </w:tr>
      <w:tr w:rsidR="00C66E18" w:rsidRPr="00C63074" w14:paraId="750CF96A" w14:textId="77777777" w:rsidTr="001C5750">
        <w:tc>
          <w:tcPr>
            <w:tcW w:w="2127" w:type="dxa"/>
          </w:tcPr>
          <w:p w14:paraId="2C4059A9" w14:textId="77777777" w:rsidR="00C66E18" w:rsidRPr="00C63074" w:rsidRDefault="00C66E18" w:rsidP="001C5750">
            <w:pPr>
              <w:rPr>
                <w:b/>
                <w:bCs/>
              </w:rPr>
            </w:pPr>
            <w:r w:rsidRPr="00C63074">
              <w:rPr>
                <w:b/>
                <w:bCs/>
              </w:rPr>
              <w:t>Reporting guide</w:t>
            </w:r>
          </w:p>
        </w:tc>
        <w:tc>
          <w:tcPr>
            <w:tcW w:w="7229" w:type="dxa"/>
          </w:tcPr>
          <w:p w14:paraId="3BBC7D24" w14:textId="250611ED" w:rsidR="00C66E18" w:rsidRPr="00C63074" w:rsidRDefault="00C66E18" w:rsidP="001C5750">
            <w:r w:rsidRPr="00C63074">
              <w:t xml:space="preserve">If local work practices dictate that the Triage process occurs immediately upon arrival, then the Triage </w:t>
            </w:r>
            <w:r w:rsidR="000B1FCD">
              <w:t>date/time</w:t>
            </w:r>
            <w:r w:rsidRPr="00C63074">
              <w:t xml:space="preserve"> will equal Arrival </w:t>
            </w:r>
            <w:r w:rsidR="000B1FCD">
              <w:t>date/time</w:t>
            </w:r>
            <w:r w:rsidRPr="00C63074">
              <w:t>.</w:t>
            </w:r>
          </w:p>
          <w:p w14:paraId="49199243" w14:textId="0B2C7BF5" w:rsidR="00C66E18" w:rsidRPr="00C63074" w:rsidRDefault="00C66E18" w:rsidP="001C5750">
            <w:r w:rsidRPr="00C63074">
              <w:t>See</w:t>
            </w:r>
            <w:r w:rsidRPr="00C63074">
              <w:tab/>
            </w:r>
            <w:r w:rsidR="005C0268">
              <w:t>Section 2</w:t>
            </w:r>
            <w:r w:rsidRPr="00C63074">
              <w:tab/>
              <w:t>Date / Time Fields</w:t>
            </w:r>
          </w:p>
        </w:tc>
      </w:tr>
      <w:tr w:rsidR="00C66E18" w:rsidRPr="00C63074" w14:paraId="1ABF474C" w14:textId="77777777" w:rsidTr="001C5750">
        <w:tc>
          <w:tcPr>
            <w:tcW w:w="2127" w:type="dxa"/>
          </w:tcPr>
          <w:p w14:paraId="0DC958FD" w14:textId="77777777" w:rsidR="00C66E18" w:rsidRPr="00C63074" w:rsidRDefault="00C66E18" w:rsidP="001C5750">
            <w:pPr>
              <w:rPr>
                <w:b/>
                <w:bCs/>
              </w:rPr>
            </w:pPr>
            <w:r w:rsidRPr="00C63074">
              <w:rPr>
                <w:b/>
                <w:bCs/>
              </w:rPr>
              <w:t>Validations</w:t>
            </w:r>
          </w:p>
        </w:tc>
        <w:tc>
          <w:tcPr>
            <w:tcW w:w="7229" w:type="dxa"/>
          </w:tcPr>
          <w:p w14:paraId="00679098" w14:textId="23CCD915" w:rsidR="00C66E18" w:rsidRPr="00C63074" w:rsidRDefault="00C66E18" w:rsidP="001C5750">
            <w:r w:rsidRPr="00C63074">
              <w:t>E165</w:t>
            </w:r>
            <w:r w:rsidRPr="00C63074">
              <w:tab/>
              <w:t xml:space="preserve">Triage </w:t>
            </w:r>
            <w:r w:rsidR="00D66514">
              <w:t>d</w:t>
            </w:r>
            <w:r w:rsidRPr="00C63074">
              <w:t>ate/</w:t>
            </w:r>
            <w:r w:rsidR="00D66514">
              <w:t>t</w:t>
            </w:r>
            <w:r w:rsidRPr="00C63074">
              <w:t xml:space="preserve">ime </w:t>
            </w:r>
            <w:r w:rsidR="003E4CE2">
              <w:t>invalid</w:t>
            </w:r>
          </w:p>
          <w:p w14:paraId="2022D0EA" w14:textId="0EE92510" w:rsidR="00C66E18" w:rsidRPr="00C63074" w:rsidRDefault="00C66E18" w:rsidP="001C5750">
            <w:r w:rsidRPr="00C63074">
              <w:t>E167</w:t>
            </w:r>
            <w:r w:rsidRPr="00C63074">
              <w:tab/>
              <w:t xml:space="preserve">Triage </w:t>
            </w:r>
            <w:r w:rsidR="00D66514">
              <w:t>d</w:t>
            </w:r>
            <w:r w:rsidRPr="00C63074">
              <w:t>ate/</w:t>
            </w:r>
            <w:r w:rsidR="00D66514">
              <w:t>t</w:t>
            </w:r>
            <w:r w:rsidRPr="00C63074">
              <w:t xml:space="preserve">ime </w:t>
            </w:r>
            <w:r w:rsidR="00D66514">
              <w:t>b</w:t>
            </w:r>
            <w:r w:rsidRPr="00C63074">
              <w:t xml:space="preserve">efore Arrival </w:t>
            </w:r>
            <w:r w:rsidR="00D66514">
              <w:t>d</w:t>
            </w:r>
            <w:r w:rsidRPr="00C63074">
              <w:t>ate/</w:t>
            </w:r>
            <w:r w:rsidR="00D66514">
              <w:t>t</w:t>
            </w:r>
            <w:r w:rsidRPr="00C63074">
              <w:t>ime</w:t>
            </w:r>
          </w:p>
          <w:p w14:paraId="72B5759A" w14:textId="647C4F62" w:rsidR="00C66E18" w:rsidRPr="00C63074" w:rsidRDefault="00C66E18" w:rsidP="001C5750">
            <w:r w:rsidRPr="00C63074">
              <w:t>E181</w:t>
            </w:r>
            <w:r w:rsidRPr="00C63074">
              <w:tab/>
              <w:t xml:space="preserve">Nurse Initiation of Patient Management </w:t>
            </w:r>
            <w:r w:rsidR="00D66514">
              <w:t>d</w:t>
            </w:r>
            <w:r w:rsidRPr="00C63074">
              <w:t>ate/</w:t>
            </w:r>
            <w:r w:rsidR="00D66514">
              <w:t>t</w:t>
            </w:r>
            <w:r w:rsidRPr="00C63074">
              <w:t xml:space="preserve">ime </w:t>
            </w:r>
            <w:r w:rsidR="00D66514">
              <w:t>b</w:t>
            </w:r>
            <w:r w:rsidRPr="00C63074">
              <w:t xml:space="preserve">efore Triage </w:t>
            </w:r>
            <w:r w:rsidRPr="00C63074">
              <w:tab/>
            </w:r>
            <w:r w:rsidR="000B1FCD">
              <w:t>date/time</w:t>
            </w:r>
          </w:p>
          <w:p w14:paraId="366D7FF2" w14:textId="54F7FFAB" w:rsidR="00C66E18" w:rsidRPr="00C63074" w:rsidRDefault="00C66E18" w:rsidP="001C5750">
            <w:r w:rsidRPr="00C63074">
              <w:t>E196</w:t>
            </w:r>
            <w:r w:rsidRPr="00C63074">
              <w:tab/>
              <w:t xml:space="preserve">First Seen </w:t>
            </w:r>
            <w:r w:rsidR="00D66514" w:rsidRPr="00C63074">
              <w:t>by</w:t>
            </w:r>
            <w:r w:rsidRPr="00C63074">
              <w:t xml:space="preserve"> Doctor </w:t>
            </w:r>
            <w:r w:rsidR="000B1FCD">
              <w:t>date/time</w:t>
            </w:r>
            <w:r w:rsidRPr="00C63074">
              <w:t xml:space="preserve"> </w:t>
            </w:r>
            <w:r w:rsidR="00D66514">
              <w:t>b</w:t>
            </w:r>
            <w:r w:rsidRPr="00C63074">
              <w:t xml:space="preserve">efore Triage </w:t>
            </w:r>
            <w:r w:rsidR="000B1FCD">
              <w:t>date/time</w:t>
            </w:r>
          </w:p>
          <w:p w14:paraId="21D22914" w14:textId="07756427" w:rsidR="00C66E18" w:rsidRPr="00C63074" w:rsidRDefault="00C66E18" w:rsidP="001C5750">
            <w:r w:rsidRPr="00C63074">
              <w:t>E387</w:t>
            </w:r>
            <w:r w:rsidRPr="00C63074">
              <w:tab/>
              <w:t xml:space="preserve">Triage </w:t>
            </w:r>
            <w:r w:rsidR="000B1FCD">
              <w:t>date/time</w:t>
            </w:r>
            <w:r w:rsidRPr="00C63074">
              <w:t xml:space="preserve"> after Departure </w:t>
            </w:r>
            <w:r w:rsidR="000B1FCD">
              <w:t>date/time</w:t>
            </w:r>
          </w:p>
          <w:p w14:paraId="167EA6A8" w14:textId="474477C3" w:rsidR="00C66E18" w:rsidRPr="00C63074" w:rsidRDefault="00C66E18" w:rsidP="001C5750">
            <w:r w:rsidRPr="00C63074">
              <w:t>E388</w:t>
            </w:r>
            <w:r w:rsidRPr="00C63074">
              <w:tab/>
              <w:t xml:space="preserve">Seen </w:t>
            </w:r>
            <w:r w:rsidR="00D37D34" w:rsidRPr="00C63074">
              <w:t>by</w:t>
            </w:r>
            <w:r w:rsidRPr="00C63074">
              <w:t xml:space="preserve"> Mental Health Practitioner </w:t>
            </w:r>
            <w:r w:rsidR="000B1FCD">
              <w:t>date/time</w:t>
            </w:r>
            <w:r w:rsidRPr="00C63074">
              <w:t xml:space="preserve"> Before Triage </w:t>
            </w:r>
            <w:r w:rsidRPr="00C63074">
              <w:tab/>
            </w:r>
            <w:r w:rsidR="000B1FCD">
              <w:t>date/time</w:t>
            </w:r>
          </w:p>
          <w:p w14:paraId="13CC2BF6" w14:textId="18FD2718" w:rsidR="00C66E18" w:rsidRPr="00C63074" w:rsidRDefault="00C66E18" w:rsidP="001C5750">
            <w:r w:rsidRPr="00C63074">
              <w:t>E400</w:t>
            </w:r>
            <w:r w:rsidRPr="00C63074">
              <w:tab/>
              <w:t xml:space="preserve">Triage </w:t>
            </w:r>
            <w:r w:rsidR="000B1FCD">
              <w:t>date/time</w:t>
            </w:r>
            <w:r w:rsidRPr="00C63074">
              <w:t xml:space="preserve"> before Ambulance at Destination </w:t>
            </w:r>
            <w:r w:rsidR="000B1FCD">
              <w:t>date/time</w:t>
            </w:r>
          </w:p>
        </w:tc>
      </w:tr>
      <w:tr w:rsidR="00C66E18" w:rsidRPr="00C63074" w14:paraId="509FFA49" w14:textId="77777777" w:rsidTr="001C5750">
        <w:tc>
          <w:tcPr>
            <w:tcW w:w="2127" w:type="dxa"/>
          </w:tcPr>
          <w:p w14:paraId="371EFAAA" w14:textId="77777777" w:rsidR="00C66E18" w:rsidRPr="00C63074" w:rsidRDefault="00C66E18" w:rsidP="001C5750">
            <w:pPr>
              <w:rPr>
                <w:b/>
                <w:bCs/>
              </w:rPr>
            </w:pPr>
            <w:r w:rsidRPr="00C63074">
              <w:rPr>
                <w:b/>
                <w:bCs/>
              </w:rPr>
              <w:t>Related items</w:t>
            </w:r>
          </w:p>
        </w:tc>
        <w:tc>
          <w:tcPr>
            <w:tcW w:w="7229" w:type="dxa"/>
          </w:tcPr>
          <w:p w14:paraId="3A830D3F" w14:textId="56243A44" w:rsidR="00C66E18" w:rsidRPr="00C63074" w:rsidRDefault="005C0268" w:rsidP="001C5750">
            <w:r>
              <w:t>Section 3</w:t>
            </w:r>
            <w:r w:rsidR="00C66E18" w:rsidRPr="00C63074">
              <w:tab/>
              <w:t>Triage Time</w:t>
            </w:r>
          </w:p>
        </w:tc>
      </w:tr>
    </w:tbl>
    <w:p w14:paraId="2451988A"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558D2F0E" w14:textId="77777777" w:rsidTr="001C5750">
        <w:tc>
          <w:tcPr>
            <w:tcW w:w="2127" w:type="dxa"/>
          </w:tcPr>
          <w:p w14:paraId="6955ADB0" w14:textId="77777777" w:rsidR="00C66E18" w:rsidRPr="00C63074" w:rsidRDefault="00C66E18" w:rsidP="001C5750">
            <w:pPr>
              <w:rPr>
                <w:b/>
                <w:bCs/>
              </w:rPr>
            </w:pPr>
            <w:r w:rsidRPr="00C63074">
              <w:rPr>
                <w:b/>
                <w:bCs/>
              </w:rPr>
              <w:t>Purpose</w:t>
            </w:r>
          </w:p>
        </w:tc>
        <w:tc>
          <w:tcPr>
            <w:tcW w:w="7229" w:type="dxa"/>
          </w:tcPr>
          <w:p w14:paraId="16F524B0" w14:textId="77777777" w:rsidR="00C66E18" w:rsidRPr="00C63074" w:rsidRDefault="00C66E18" w:rsidP="001C5750">
            <w:r w:rsidRPr="00C63074">
              <w:t>Used in the calculation of various derived items</w:t>
            </w:r>
          </w:p>
        </w:tc>
      </w:tr>
      <w:tr w:rsidR="00C66E18" w:rsidRPr="00C63074" w14:paraId="0D7FC55B" w14:textId="77777777" w:rsidTr="001C5750">
        <w:tc>
          <w:tcPr>
            <w:tcW w:w="2127" w:type="dxa"/>
          </w:tcPr>
          <w:p w14:paraId="245311FE" w14:textId="77777777" w:rsidR="00C66E18" w:rsidRPr="00C63074" w:rsidRDefault="00C66E18" w:rsidP="001C5750">
            <w:pPr>
              <w:rPr>
                <w:b/>
                <w:bCs/>
              </w:rPr>
            </w:pPr>
            <w:r w:rsidRPr="00C63074">
              <w:rPr>
                <w:b/>
                <w:bCs/>
              </w:rPr>
              <w:t>Principal data users</w:t>
            </w:r>
          </w:p>
        </w:tc>
        <w:tc>
          <w:tcPr>
            <w:tcW w:w="7229" w:type="dxa"/>
          </w:tcPr>
          <w:p w14:paraId="21E5F1F3" w14:textId="0FA97CD3"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32F8915A" w14:textId="77777777" w:rsidTr="001C5750">
        <w:tc>
          <w:tcPr>
            <w:tcW w:w="2127" w:type="dxa"/>
          </w:tcPr>
          <w:p w14:paraId="79C2F1DF" w14:textId="77777777" w:rsidR="00C66E18" w:rsidRPr="00C63074" w:rsidRDefault="00C66E18" w:rsidP="001C5750">
            <w:pPr>
              <w:rPr>
                <w:b/>
                <w:bCs/>
              </w:rPr>
            </w:pPr>
            <w:r w:rsidRPr="00C63074">
              <w:rPr>
                <w:b/>
                <w:bCs/>
              </w:rPr>
              <w:t>Collection start</w:t>
            </w:r>
          </w:p>
        </w:tc>
        <w:tc>
          <w:tcPr>
            <w:tcW w:w="7229" w:type="dxa"/>
          </w:tcPr>
          <w:p w14:paraId="46C5F298" w14:textId="77777777" w:rsidR="00C66E18" w:rsidRPr="00C63074" w:rsidRDefault="00C66E18" w:rsidP="001C5750">
            <w:r w:rsidRPr="00C63074">
              <w:t>1 July 1995</w:t>
            </w:r>
          </w:p>
        </w:tc>
      </w:tr>
      <w:tr w:rsidR="00C66E18" w:rsidRPr="00C63074" w14:paraId="3B5789F1" w14:textId="77777777" w:rsidTr="001C5750">
        <w:tc>
          <w:tcPr>
            <w:tcW w:w="2127" w:type="dxa"/>
          </w:tcPr>
          <w:p w14:paraId="04ED0543" w14:textId="77777777" w:rsidR="00C66E18" w:rsidRPr="00C63074" w:rsidRDefault="00C66E18" w:rsidP="001C5750">
            <w:pPr>
              <w:rPr>
                <w:b/>
                <w:bCs/>
              </w:rPr>
            </w:pPr>
            <w:r w:rsidRPr="00C63074">
              <w:rPr>
                <w:b/>
                <w:bCs/>
              </w:rPr>
              <w:t>Version</w:t>
            </w:r>
          </w:p>
        </w:tc>
        <w:tc>
          <w:tcPr>
            <w:tcW w:w="7229" w:type="dxa"/>
          </w:tcPr>
          <w:p w14:paraId="13EF8D78" w14:textId="659496E2" w:rsidR="00C66E18" w:rsidRPr="00C63074" w:rsidRDefault="00C66E18" w:rsidP="001C5750">
            <w:r w:rsidRPr="00C63074">
              <w:t>Version</w:t>
            </w:r>
            <w:r w:rsidRPr="00C63074">
              <w:tab/>
            </w:r>
            <w:r w:rsidRPr="00C63074">
              <w:tab/>
            </w:r>
            <w:r w:rsidRPr="00C63074">
              <w:tab/>
            </w:r>
            <w:r w:rsidRPr="00C63074">
              <w:tab/>
              <w:t>Effective date</w:t>
            </w:r>
          </w:p>
          <w:p w14:paraId="6812FBEC" w14:textId="7F1258B2"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4AE1F42D" w14:textId="77777777" w:rsidTr="001C5750">
        <w:tc>
          <w:tcPr>
            <w:tcW w:w="2127" w:type="dxa"/>
          </w:tcPr>
          <w:p w14:paraId="2853AA09" w14:textId="77777777" w:rsidR="00C66E18" w:rsidRPr="00C63074" w:rsidRDefault="00C66E18" w:rsidP="001C5750">
            <w:pPr>
              <w:rPr>
                <w:b/>
                <w:bCs/>
              </w:rPr>
            </w:pPr>
            <w:r w:rsidRPr="00C63074">
              <w:rPr>
                <w:b/>
                <w:bCs/>
              </w:rPr>
              <w:t>Definition source</w:t>
            </w:r>
          </w:p>
        </w:tc>
        <w:tc>
          <w:tcPr>
            <w:tcW w:w="7229" w:type="dxa"/>
          </w:tcPr>
          <w:p w14:paraId="2CAED9B0" w14:textId="77777777" w:rsidR="00C66E18" w:rsidRPr="00C63074" w:rsidRDefault="00C66E18" w:rsidP="001C5750">
            <w:r w:rsidRPr="00C63074">
              <w:t>NHDD</w:t>
            </w:r>
          </w:p>
        </w:tc>
      </w:tr>
      <w:tr w:rsidR="00C66E18" w:rsidRPr="00C63074" w14:paraId="5754C581" w14:textId="77777777" w:rsidTr="001C5750">
        <w:tc>
          <w:tcPr>
            <w:tcW w:w="2127" w:type="dxa"/>
          </w:tcPr>
          <w:p w14:paraId="596147E0" w14:textId="77777777" w:rsidR="00C66E18" w:rsidRPr="00C63074" w:rsidRDefault="00C66E18" w:rsidP="001C5750">
            <w:pPr>
              <w:rPr>
                <w:b/>
                <w:bCs/>
              </w:rPr>
            </w:pPr>
            <w:r w:rsidRPr="00C63074">
              <w:rPr>
                <w:b/>
                <w:bCs/>
              </w:rPr>
              <w:t>Code set source</w:t>
            </w:r>
          </w:p>
        </w:tc>
        <w:tc>
          <w:tcPr>
            <w:tcW w:w="7229" w:type="dxa"/>
          </w:tcPr>
          <w:p w14:paraId="040F3AF0" w14:textId="77777777" w:rsidR="00C66E18" w:rsidRPr="00C63074" w:rsidRDefault="00C66E18" w:rsidP="001C5750">
            <w:pPr>
              <w:rPr>
                <w:b/>
                <w:bCs/>
              </w:rPr>
            </w:pPr>
            <w:r w:rsidRPr="00C63074">
              <w:t>NHDD</w:t>
            </w:r>
          </w:p>
        </w:tc>
      </w:tr>
    </w:tbl>
    <w:p w14:paraId="6A29C82B" w14:textId="77777777" w:rsidR="00C66E18" w:rsidRPr="00C63074" w:rsidRDefault="00C66E18" w:rsidP="00C66E18">
      <w:pPr>
        <w:rPr>
          <w:b/>
          <w:color w:val="D50032"/>
          <w:sz w:val="28"/>
          <w:szCs w:val="28"/>
        </w:rPr>
      </w:pPr>
      <w:r w:rsidRPr="00C63074">
        <w:br w:type="page"/>
      </w:r>
    </w:p>
    <w:p w14:paraId="5FF0FF72" w14:textId="77777777" w:rsidR="00C66E18" w:rsidRPr="00C63074" w:rsidRDefault="00C66E18" w:rsidP="00C66E18">
      <w:pPr>
        <w:pStyle w:val="Heading2"/>
      </w:pPr>
      <w:bookmarkStart w:id="221" w:name="_Toc43800559"/>
      <w:bookmarkStart w:id="222" w:name="_Toc105672830"/>
      <w:r w:rsidRPr="00C63074">
        <w:lastRenderedPageBreak/>
        <w:t>Triage Time</w:t>
      </w:r>
      <w:bookmarkEnd w:id="221"/>
      <w:bookmarkEnd w:id="222"/>
    </w:p>
    <w:p w14:paraId="3B84B2D9"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4462713" w14:textId="77777777" w:rsidTr="001C5750">
        <w:tc>
          <w:tcPr>
            <w:tcW w:w="2127" w:type="dxa"/>
          </w:tcPr>
          <w:p w14:paraId="6CCE0107" w14:textId="77777777" w:rsidR="00C66E18" w:rsidRPr="00C63074" w:rsidRDefault="00C66E18" w:rsidP="001C5750">
            <w:pPr>
              <w:rPr>
                <w:b/>
                <w:bCs/>
              </w:rPr>
            </w:pPr>
            <w:r w:rsidRPr="00C63074">
              <w:rPr>
                <w:b/>
                <w:bCs/>
              </w:rPr>
              <w:t>Definition</w:t>
            </w:r>
          </w:p>
        </w:tc>
        <w:tc>
          <w:tcPr>
            <w:tcW w:w="7229" w:type="dxa"/>
          </w:tcPr>
          <w:p w14:paraId="360A4D59" w14:textId="77777777" w:rsidR="00C66E18" w:rsidRPr="00C63074" w:rsidRDefault="00C66E18" w:rsidP="001C5750">
            <w:r w:rsidRPr="00C63074">
              <w:t>Time the patient was first seen by a Triage nurse/doctor</w:t>
            </w:r>
          </w:p>
        </w:tc>
      </w:tr>
      <w:tr w:rsidR="00C66E18" w:rsidRPr="00C63074" w14:paraId="3A15114A" w14:textId="77777777" w:rsidTr="001C5750">
        <w:tc>
          <w:tcPr>
            <w:tcW w:w="2127" w:type="dxa"/>
          </w:tcPr>
          <w:p w14:paraId="5255D247" w14:textId="77777777" w:rsidR="00C66E18" w:rsidRPr="00C63074" w:rsidRDefault="00C66E18" w:rsidP="001C5750">
            <w:pPr>
              <w:rPr>
                <w:b/>
                <w:bCs/>
              </w:rPr>
            </w:pPr>
            <w:r w:rsidRPr="00C63074">
              <w:rPr>
                <w:b/>
                <w:bCs/>
              </w:rPr>
              <w:t>Reported by</w:t>
            </w:r>
          </w:p>
        </w:tc>
        <w:tc>
          <w:tcPr>
            <w:tcW w:w="7229" w:type="dxa"/>
          </w:tcPr>
          <w:p w14:paraId="4170C77B" w14:textId="77777777" w:rsidR="00C66E18" w:rsidRPr="00C63074" w:rsidRDefault="00C66E18" w:rsidP="001C5750">
            <w:r w:rsidRPr="00C63074">
              <w:t>Public hospitals</w:t>
            </w:r>
          </w:p>
          <w:p w14:paraId="1EA1A3C9" w14:textId="77777777" w:rsidR="00C66E18" w:rsidRPr="00C63074" w:rsidRDefault="00C66E18" w:rsidP="001C5750">
            <w:r w:rsidRPr="00C63074">
              <w:t>Private hospitals, optional</w:t>
            </w:r>
          </w:p>
        </w:tc>
      </w:tr>
      <w:tr w:rsidR="00C66E18" w:rsidRPr="00C63074" w14:paraId="06AF382C" w14:textId="77777777" w:rsidTr="001C5750">
        <w:tc>
          <w:tcPr>
            <w:tcW w:w="2127" w:type="dxa"/>
          </w:tcPr>
          <w:p w14:paraId="5545115C" w14:textId="77777777" w:rsidR="00C66E18" w:rsidRPr="00C63074" w:rsidRDefault="00C66E18" w:rsidP="001C5750">
            <w:pPr>
              <w:rPr>
                <w:b/>
                <w:bCs/>
              </w:rPr>
            </w:pPr>
            <w:r w:rsidRPr="00C63074">
              <w:rPr>
                <w:b/>
                <w:bCs/>
              </w:rPr>
              <w:t>Reported for</w:t>
            </w:r>
          </w:p>
        </w:tc>
        <w:tc>
          <w:tcPr>
            <w:tcW w:w="7229" w:type="dxa"/>
          </w:tcPr>
          <w:p w14:paraId="55B7C937" w14:textId="77777777" w:rsidR="00C66E18" w:rsidRPr="00C63074" w:rsidRDefault="00C66E18" w:rsidP="001C5750">
            <w:r w:rsidRPr="00C63074">
              <w:t>Every Emergency Department presentation</w:t>
            </w:r>
          </w:p>
        </w:tc>
      </w:tr>
      <w:tr w:rsidR="00C66E18" w:rsidRPr="00C63074" w14:paraId="307665D4" w14:textId="77777777" w:rsidTr="001C5750">
        <w:tc>
          <w:tcPr>
            <w:tcW w:w="2127" w:type="dxa"/>
          </w:tcPr>
          <w:p w14:paraId="0B0AA6C3" w14:textId="77777777" w:rsidR="00C66E18" w:rsidRPr="00C63074" w:rsidRDefault="00C66E18" w:rsidP="001C5750">
            <w:pPr>
              <w:rPr>
                <w:b/>
                <w:bCs/>
              </w:rPr>
            </w:pPr>
            <w:r w:rsidRPr="00C63074">
              <w:rPr>
                <w:b/>
                <w:bCs/>
              </w:rPr>
              <w:t>Reporting guide</w:t>
            </w:r>
          </w:p>
        </w:tc>
        <w:tc>
          <w:tcPr>
            <w:tcW w:w="7229" w:type="dxa"/>
          </w:tcPr>
          <w:p w14:paraId="32AC31DA" w14:textId="145EA2E6" w:rsidR="00C66E18" w:rsidRPr="00C63074" w:rsidRDefault="00C66E18" w:rsidP="001C5750">
            <w:r w:rsidRPr="00C63074">
              <w:t xml:space="preserve">If local work practices dictate that the Triage process occurs immediately upon arrival, then the Triage </w:t>
            </w:r>
            <w:r w:rsidR="000B1FCD">
              <w:t>date/time</w:t>
            </w:r>
            <w:r w:rsidRPr="00C63074">
              <w:t xml:space="preserve"> will equal Arrival </w:t>
            </w:r>
            <w:r w:rsidR="000B1FCD">
              <w:t>date/time</w:t>
            </w:r>
            <w:r w:rsidRPr="00C63074">
              <w:t>.</w:t>
            </w:r>
          </w:p>
          <w:p w14:paraId="130135B7" w14:textId="32960059" w:rsidR="00C66E18" w:rsidRPr="00C63074" w:rsidRDefault="00C66E18" w:rsidP="001C5750">
            <w:r w:rsidRPr="00C63074">
              <w:t>See</w:t>
            </w:r>
            <w:r w:rsidRPr="00C63074">
              <w:tab/>
            </w:r>
            <w:r w:rsidR="005C0268">
              <w:t>Section 2</w:t>
            </w:r>
            <w:r w:rsidRPr="00C63074">
              <w:tab/>
              <w:t>Date / Time Fields</w:t>
            </w:r>
          </w:p>
        </w:tc>
      </w:tr>
      <w:tr w:rsidR="00C66E18" w:rsidRPr="00C63074" w14:paraId="65D97623" w14:textId="77777777" w:rsidTr="001C5750">
        <w:tc>
          <w:tcPr>
            <w:tcW w:w="2127" w:type="dxa"/>
          </w:tcPr>
          <w:p w14:paraId="492D4045" w14:textId="77777777" w:rsidR="00C66E18" w:rsidRPr="00C63074" w:rsidRDefault="00C66E18" w:rsidP="001C5750">
            <w:pPr>
              <w:rPr>
                <w:b/>
                <w:bCs/>
              </w:rPr>
            </w:pPr>
            <w:r w:rsidRPr="00C63074">
              <w:rPr>
                <w:b/>
                <w:bCs/>
              </w:rPr>
              <w:t>Validations</w:t>
            </w:r>
          </w:p>
        </w:tc>
        <w:tc>
          <w:tcPr>
            <w:tcW w:w="7229" w:type="dxa"/>
          </w:tcPr>
          <w:p w14:paraId="68077121" w14:textId="37769EB0" w:rsidR="00C66E18" w:rsidRPr="00C63074" w:rsidRDefault="00C66E18" w:rsidP="001C5750">
            <w:r w:rsidRPr="00C63074">
              <w:t>E165</w:t>
            </w:r>
            <w:r w:rsidRPr="00C63074">
              <w:tab/>
              <w:t xml:space="preserve">Triage </w:t>
            </w:r>
            <w:r w:rsidR="000B1FCD">
              <w:t>date/time</w:t>
            </w:r>
            <w:r w:rsidRPr="00C63074">
              <w:t xml:space="preserve"> </w:t>
            </w:r>
            <w:r w:rsidR="003E4CE2">
              <w:t>invalid</w:t>
            </w:r>
          </w:p>
          <w:p w14:paraId="008BE592" w14:textId="0CA2BFDB" w:rsidR="00C66E18" w:rsidRPr="00C63074" w:rsidRDefault="00C66E18" w:rsidP="001C5750">
            <w:r w:rsidRPr="00C63074">
              <w:t>E167</w:t>
            </w:r>
            <w:r w:rsidRPr="00C63074">
              <w:tab/>
              <w:t xml:space="preserve">Triage </w:t>
            </w:r>
            <w:r w:rsidR="000B1FCD">
              <w:t>date/time</w:t>
            </w:r>
            <w:r w:rsidRPr="00C63074">
              <w:t xml:space="preserve"> Before Arrival </w:t>
            </w:r>
            <w:r w:rsidR="000B1FCD">
              <w:t>date/time</w:t>
            </w:r>
          </w:p>
          <w:p w14:paraId="11F2B8B5" w14:textId="09E639F0" w:rsidR="00C66E18" w:rsidRPr="00C63074" w:rsidRDefault="00C66E18" w:rsidP="001C5750">
            <w:r w:rsidRPr="00C63074">
              <w:t>E181</w:t>
            </w:r>
            <w:r w:rsidRPr="00C63074">
              <w:tab/>
              <w:t xml:space="preserve">Nurse Initiation of Patient Management </w:t>
            </w:r>
            <w:r w:rsidR="000B1FCD">
              <w:t>date/time</w:t>
            </w:r>
            <w:r w:rsidRPr="00C63074">
              <w:t xml:space="preserve"> Before Triage </w:t>
            </w:r>
            <w:r w:rsidRPr="00C63074">
              <w:tab/>
            </w:r>
            <w:r w:rsidR="000B1FCD">
              <w:t>date/time</w:t>
            </w:r>
          </w:p>
          <w:p w14:paraId="27A4A0BE" w14:textId="7CA951FD" w:rsidR="00C66E18" w:rsidRPr="00C63074" w:rsidRDefault="00C66E18" w:rsidP="001C5750">
            <w:r w:rsidRPr="00C63074">
              <w:t>E196</w:t>
            </w:r>
            <w:r w:rsidRPr="00C63074">
              <w:tab/>
              <w:t xml:space="preserve">First Seen </w:t>
            </w:r>
            <w:r w:rsidR="00D37D34" w:rsidRPr="00C63074">
              <w:t>by</w:t>
            </w:r>
            <w:r w:rsidRPr="00C63074">
              <w:t xml:space="preserve"> Doctor </w:t>
            </w:r>
            <w:r w:rsidR="000B1FCD">
              <w:t>date/time</w:t>
            </w:r>
            <w:r w:rsidRPr="00C63074">
              <w:t xml:space="preserve"> Before Triage </w:t>
            </w:r>
            <w:r w:rsidR="000B1FCD">
              <w:t>date/time</w:t>
            </w:r>
          </w:p>
          <w:p w14:paraId="71B765B6" w14:textId="150B5B1B" w:rsidR="00C66E18" w:rsidRPr="00C63074" w:rsidRDefault="00C66E18" w:rsidP="001C5750">
            <w:r w:rsidRPr="00C63074">
              <w:t>E387</w:t>
            </w:r>
            <w:r w:rsidRPr="00C63074">
              <w:tab/>
              <w:t xml:space="preserve">Triage </w:t>
            </w:r>
            <w:r w:rsidR="000B1FCD">
              <w:t>date/time</w:t>
            </w:r>
            <w:r w:rsidRPr="00C63074">
              <w:t xml:space="preserve"> after Departure </w:t>
            </w:r>
            <w:r w:rsidR="000B1FCD">
              <w:t>date/time</w:t>
            </w:r>
          </w:p>
          <w:p w14:paraId="23C5E0A8" w14:textId="000E7107" w:rsidR="00C66E18" w:rsidRPr="00C63074" w:rsidRDefault="00C66E18" w:rsidP="001C5750">
            <w:r w:rsidRPr="00C63074">
              <w:t>E388</w:t>
            </w:r>
            <w:r w:rsidRPr="00C63074">
              <w:tab/>
              <w:t xml:space="preserve">Seen </w:t>
            </w:r>
            <w:r w:rsidR="00D37D34" w:rsidRPr="00C63074">
              <w:t>by</w:t>
            </w:r>
            <w:r w:rsidRPr="00C63074">
              <w:t xml:space="preserve"> Mental Health Practitioner </w:t>
            </w:r>
            <w:r w:rsidR="000B1FCD">
              <w:t>date/time</w:t>
            </w:r>
            <w:r w:rsidRPr="00C63074">
              <w:t xml:space="preserve"> Before Triage </w:t>
            </w:r>
            <w:r w:rsidRPr="00C63074">
              <w:tab/>
            </w:r>
            <w:r w:rsidR="000B1FCD">
              <w:t>date/time</w:t>
            </w:r>
          </w:p>
          <w:p w14:paraId="79484DB1" w14:textId="6937CD70" w:rsidR="00C66E18" w:rsidRPr="00C63074" w:rsidRDefault="00C66E18" w:rsidP="001C5750">
            <w:r w:rsidRPr="00C63074">
              <w:t>E400</w:t>
            </w:r>
            <w:r w:rsidRPr="00C63074">
              <w:tab/>
              <w:t xml:space="preserve">Triage </w:t>
            </w:r>
            <w:r w:rsidR="000B1FCD">
              <w:t>date/time</w:t>
            </w:r>
            <w:r w:rsidRPr="00C63074">
              <w:t xml:space="preserve"> before Ambulance at Destination </w:t>
            </w:r>
            <w:r w:rsidR="000B1FCD">
              <w:t>date/time</w:t>
            </w:r>
          </w:p>
        </w:tc>
      </w:tr>
      <w:tr w:rsidR="00C66E18" w:rsidRPr="00C63074" w14:paraId="22A62B8F" w14:textId="77777777" w:rsidTr="001C5750">
        <w:tc>
          <w:tcPr>
            <w:tcW w:w="2127" w:type="dxa"/>
          </w:tcPr>
          <w:p w14:paraId="6295F9D9" w14:textId="77777777" w:rsidR="00C66E18" w:rsidRPr="00C63074" w:rsidRDefault="00C66E18" w:rsidP="001C5750">
            <w:pPr>
              <w:rPr>
                <w:b/>
                <w:bCs/>
              </w:rPr>
            </w:pPr>
            <w:r w:rsidRPr="00C63074">
              <w:rPr>
                <w:b/>
                <w:bCs/>
              </w:rPr>
              <w:t>Related items</w:t>
            </w:r>
          </w:p>
        </w:tc>
        <w:tc>
          <w:tcPr>
            <w:tcW w:w="7229" w:type="dxa"/>
          </w:tcPr>
          <w:p w14:paraId="2E9EF192" w14:textId="05F7C9E5" w:rsidR="00C66E18" w:rsidRPr="00C63074" w:rsidRDefault="005C0268" w:rsidP="001C5750">
            <w:r>
              <w:t>Section 3</w:t>
            </w:r>
            <w:r w:rsidR="00C66E18" w:rsidRPr="00C63074">
              <w:tab/>
              <w:t>Triage Date</w:t>
            </w:r>
          </w:p>
        </w:tc>
      </w:tr>
    </w:tbl>
    <w:p w14:paraId="5BE1C54B"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0C228310" w14:textId="77777777" w:rsidTr="001C5750">
        <w:tc>
          <w:tcPr>
            <w:tcW w:w="2127" w:type="dxa"/>
          </w:tcPr>
          <w:p w14:paraId="7F5ABEDC" w14:textId="77777777" w:rsidR="00C66E18" w:rsidRPr="00C63074" w:rsidRDefault="00C66E18" w:rsidP="001C5750">
            <w:pPr>
              <w:rPr>
                <w:b/>
                <w:bCs/>
              </w:rPr>
            </w:pPr>
            <w:r w:rsidRPr="00C63074">
              <w:rPr>
                <w:b/>
                <w:bCs/>
              </w:rPr>
              <w:t>Purpose</w:t>
            </w:r>
          </w:p>
        </w:tc>
        <w:tc>
          <w:tcPr>
            <w:tcW w:w="7229" w:type="dxa"/>
          </w:tcPr>
          <w:p w14:paraId="5758FE59" w14:textId="77777777" w:rsidR="00C66E18" w:rsidRPr="00C63074" w:rsidRDefault="00C66E18" w:rsidP="001C5750">
            <w:r w:rsidRPr="00C63074">
              <w:t>Used in the calculation of various derived items</w:t>
            </w:r>
          </w:p>
        </w:tc>
      </w:tr>
      <w:tr w:rsidR="00C66E18" w:rsidRPr="00C63074" w14:paraId="2CB5CD56" w14:textId="77777777" w:rsidTr="001C5750">
        <w:tc>
          <w:tcPr>
            <w:tcW w:w="2127" w:type="dxa"/>
          </w:tcPr>
          <w:p w14:paraId="230AB16A" w14:textId="77777777" w:rsidR="00C66E18" w:rsidRPr="00C63074" w:rsidRDefault="00C66E18" w:rsidP="001C5750">
            <w:pPr>
              <w:rPr>
                <w:b/>
                <w:bCs/>
              </w:rPr>
            </w:pPr>
            <w:r w:rsidRPr="00C63074">
              <w:rPr>
                <w:b/>
                <w:bCs/>
              </w:rPr>
              <w:t>Principal data users</w:t>
            </w:r>
          </w:p>
        </w:tc>
        <w:tc>
          <w:tcPr>
            <w:tcW w:w="7229" w:type="dxa"/>
          </w:tcPr>
          <w:p w14:paraId="6C44F69D" w14:textId="7EFBA966"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02016D1D" w14:textId="77777777" w:rsidTr="001C5750">
        <w:tc>
          <w:tcPr>
            <w:tcW w:w="2127" w:type="dxa"/>
          </w:tcPr>
          <w:p w14:paraId="55933016" w14:textId="77777777" w:rsidR="00C66E18" w:rsidRPr="00C63074" w:rsidRDefault="00C66E18" w:rsidP="001C5750">
            <w:pPr>
              <w:rPr>
                <w:b/>
                <w:bCs/>
              </w:rPr>
            </w:pPr>
            <w:r w:rsidRPr="00C63074">
              <w:rPr>
                <w:b/>
                <w:bCs/>
              </w:rPr>
              <w:t>Collection start</w:t>
            </w:r>
          </w:p>
        </w:tc>
        <w:tc>
          <w:tcPr>
            <w:tcW w:w="7229" w:type="dxa"/>
          </w:tcPr>
          <w:p w14:paraId="0AA89FA7" w14:textId="77777777" w:rsidR="00C66E18" w:rsidRPr="00C63074" w:rsidRDefault="00C66E18" w:rsidP="001C5750">
            <w:r w:rsidRPr="00C63074">
              <w:t>1 July 1995</w:t>
            </w:r>
          </w:p>
        </w:tc>
      </w:tr>
      <w:tr w:rsidR="00C66E18" w:rsidRPr="00C63074" w14:paraId="0503704E" w14:textId="77777777" w:rsidTr="001C5750">
        <w:tc>
          <w:tcPr>
            <w:tcW w:w="2127" w:type="dxa"/>
          </w:tcPr>
          <w:p w14:paraId="0BC3A1CB" w14:textId="77777777" w:rsidR="00C66E18" w:rsidRPr="00C63074" w:rsidRDefault="00C66E18" w:rsidP="001C5750">
            <w:pPr>
              <w:rPr>
                <w:b/>
                <w:bCs/>
              </w:rPr>
            </w:pPr>
            <w:r w:rsidRPr="00C63074">
              <w:rPr>
                <w:b/>
                <w:bCs/>
              </w:rPr>
              <w:t>Version</w:t>
            </w:r>
          </w:p>
        </w:tc>
        <w:tc>
          <w:tcPr>
            <w:tcW w:w="7229" w:type="dxa"/>
          </w:tcPr>
          <w:p w14:paraId="6B229B53" w14:textId="7DE19CB2" w:rsidR="00C66E18" w:rsidRPr="00C63074" w:rsidRDefault="00C66E18" w:rsidP="001C5750">
            <w:r w:rsidRPr="00C63074">
              <w:t>Version</w:t>
            </w:r>
            <w:r w:rsidRPr="00C63074">
              <w:tab/>
            </w:r>
            <w:r w:rsidRPr="00C63074">
              <w:tab/>
            </w:r>
            <w:r w:rsidRPr="00C63074">
              <w:tab/>
            </w:r>
            <w:r w:rsidRPr="00C63074">
              <w:tab/>
              <w:t>Effective date</w:t>
            </w:r>
          </w:p>
          <w:p w14:paraId="29ADA0ED" w14:textId="546E717C" w:rsidR="00C66E18" w:rsidRPr="00C63074" w:rsidRDefault="00C66E18" w:rsidP="001C5750">
            <w:r w:rsidRPr="00C63074">
              <w:t>1</w:t>
            </w:r>
            <w:r w:rsidRPr="00C63074">
              <w:tab/>
            </w:r>
            <w:r w:rsidRPr="00C63074">
              <w:tab/>
            </w:r>
            <w:r w:rsidRPr="00C63074">
              <w:tab/>
            </w:r>
            <w:r w:rsidRPr="00C63074">
              <w:tab/>
              <w:t>1 July 1995</w:t>
            </w:r>
          </w:p>
        </w:tc>
      </w:tr>
      <w:tr w:rsidR="00C66E18" w:rsidRPr="00C63074" w14:paraId="5E312C75" w14:textId="77777777" w:rsidTr="001C5750">
        <w:tc>
          <w:tcPr>
            <w:tcW w:w="2127" w:type="dxa"/>
          </w:tcPr>
          <w:p w14:paraId="6FF80965" w14:textId="77777777" w:rsidR="00C66E18" w:rsidRPr="00C63074" w:rsidRDefault="00C66E18" w:rsidP="001C5750">
            <w:pPr>
              <w:rPr>
                <w:b/>
                <w:bCs/>
              </w:rPr>
            </w:pPr>
            <w:r w:rsidRPr="00C63074">
              <w:rPr>
                <w:b/>
                <w:bCs/>
              </w:rPr>
              <w:t>Definition source</w:t>
            </w:r>
          </w:p>
        </w:tc>
        <w:tc>
          <w:tcPr>
            <w:tcW w:w="7229" w:type="dxa"/>
          </w:tcPr>
          <w:p w14:paraId="198D5637" w14:textId="424E71B0" w:rsidR="00C66E18" w:rsidRPr="00C63074" w:rsidRDefault="007B6B0A" w:rsidP="001C5750">
            <w:r>
              <w:t>Department of Health</w:t>
            </w:r>
          </w:p>
        </w:tc>
      </w:tr>
      <w:tr w:rsidR="00C66E18" w:rsidRPr="00C63074" w14:paraId="2FB908C7" w14:textId="77777777" w:rsidTr="001C5750">
        <w:tc>
          <w:tcPr>
            <w:tcW w:w="2127" w:type="dxa"/>
          </w:tcPr>
          <w:p w14:paraId="1F83725A" w14:textId="77777777" w:rsidR="00C66E18" w:rsidRPr="00C63074" w:rsidRDefault="00C66E18" w:rsidP="001C5750">
            <w:pPr>
              <w:rPr>
                <w:b/>
                <w:bCs/>
              </w:rPr>
            </w:pPr>
            <w:r w:rsidRPr="00C63074">
              <w:rPr>
                <w:b/>
                <w:bCs/>
              </w:rPr>
              <w:t>Code set source</w:t>
            </w:r>
          </w:p>
        </w:tc>
        <w:tc>
          <w:tcPr>
            <w:tcW w:w="7229" w:type="dxa"/>
          </w:tcPr>
          <w:p w14:paraId="10C6A51D" w14:textId="100FB28F" w:rsidR="00C66E18" w:rsidRPr="00C63074" w:rsidRDefault="007B6B0A" w:rsidP="001C5750">
            <w:r>
              <w:t>Department of Health</w:t>
            </w:r>
          </w:p>
        </w:tc>
      </w:tr>
    </w:tbl>
    <w:p w14:paraId="68927975" w14:textId="77777777" w:rsidR="00C66E18" w:rsidRPr="00C63074" w:rsidRDefault="00C66E18" w:rsidP="00C66E18">
      <w:pPr>
        <w:rPr>
          <w:b/>
          <w:color w:val="D50032"/>
          <w:sz w:val="28"/>
          <w:szCs w:val="28"/>
        </w:rPr>
      </w:pPr>
      <w:r w:rsidRPr="00C63074">
        <w:br w:type="page"/>
      </w:r>
    </w:p>
    <w:p w14:paraId="564A5C10" w14:textId="77777777" w:rsidR="00C66E18" w:rsidRPr="00C63074" w:rsidRDefault="00C66E18" w:rsidP="00C66E18">
      <w:pPr>
        <w:pStyle w:val="Heading2"/>
      </w:pPr>
      <w:bookmarkStart w:id="223" w:name="_Toc43800560"/>
      <w:bookmarkStart w:id="224" w:name="_Toc105672831"/>
      <w:r w:rsidRPr="00C63074">
        <w:lastRenderedPageBreak/>
        <w:t>Type of Usual Accommodation</w:t>
      </w:r>
      <w:bookmarkEnd w:id="223"/>
      <w:bookmarkEnd w:id="224"/>
    </w:p>
    <w:p w14:paraId="7DBAB47D"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4BF05DC" w14:textId="77777777" w:rsidTr="001C5750">
        <w:tc>
          <w:tcPr>
            <w:tcW w:w="2127" w:type="dxa"/>
          </w:tcPr>
          <w:p w14:paraId="7EAB2813" w14:textId="77777777" w:rsidR="00C66E18" w:rsidRPr="00C63074" w:rsidRDefault="00C66E18" w:rsidP="001C5750">
            <w:pPr>
              <w:rPr>
                <w:b/>
                <w:bCs/>
              </w:rPr>
            </w:pPr>
            <w:r w:rsidRPr="00C63074">
              <w:rPr>
                <w:b/>
                <w:bCs/>
              </w:rPr>
              <w:t>Definition</w:t>
            </w:r>
          </w:p>
        </w:tc>
        <w:tc>
          <w:tcPr>
            <w:tcW w:w="7229" w:type="dxa"/>
          </w:tcPr>
          <w:p w14:paraId="072D6D19" w14:textId="77777777" w:rsidR="00C66E18" w:rsidRPr="00C63074" w:rsidRDefault="00C66E18" w:rsidP="001C5750">
            <w:r w:rsidRPr="00C63074">
              <w:t>Type of accommodation in which the patient usually lives</w:t>
            </w:r>
          </w:p>
        </w:tc>
      </w:tr>
      <w:tr w:rsidR="00C66E18" w:rsidRPr="00C63074" w14:paraId="54202B2E" w14:textId="77777777" w:rsidTr="001C5750">
        <w:tc>
          <w:tcPr>
            <w:tcW w:w="2127" w:type="dxa"/>
          </w:tcPr>
          <w:p w14:paraId="5F50C873" w14:textId="77777777" w:rsidR="00C66E18" w:rsidRPr="00C63074" w:rsidRDefault="00C66E18" w:rsidP="001C5750">
            <w:pPr>
              <w:rPr>
                <w:b/>
                <w:bCs/>
              </w:rPr>
            </w:pPr>
            <w:r w:rsidRPr="00C63074">
              <w:rPr>
                <w:b/>
                <w:bCs/>
              </w:rPr>
              <w:t>Reported by</w:t>
            </w:r>
          </w:p>
        </w:tc>
        <w:tc>
          <w:tcPr>
            <w:tcW w:w="7229" w:type="dxa"/>
          </w:tcPr>
          <w:p w14:paraId="3926C39D" w14:textId="77777777" w:rsidR="00C66E18" w:rsidRPr="00C63074" w:rsidRDefault="00C66E18" w:rsidP="001C5750">
            <w:r w:rsidRPr="00C63074">
              <w:t>Public hospitals</w:t>
            </w:r>
          </w:p>
          <w:p w14:paraId="1F2B1DBA" w14:textId="77777777" w:rsidR="00C66E18" w:rsidRPr="00C63074" w:rsidRDefault="00C66E18" w:rsidP="001C5750">
            <w:r w:rsidRPr="00C63074">
              <w:t>Private hospitals, optional</w:t>
            </w:r>
          </w:p>
        </w:tc>
      </w:tr>
      <w:tr w:rsidR="00C66E18" w:rsidRPr="00C63074" w14:paraId="58D270DE" w14:textId="77777777" w:rsidTr="001C5750">
        <w:tc>
          <w:tcPr>
            <w:tcW w:w="2127" w:type="dxa"/>
          </w:tcPr>
          <w:p w14:paraId="71256FE8" w14:textId="77777777" w:rsidR="00C66E18" w:rsidRPr="00C63074" w:rsidRDefault="00C66E18" w:rsidP="001C5750">
            <w:pPr>
              <w:rPr>
                <w:b/>
                <w:bCs/>
              </w:rPr>
            </w:pPr>
            <w:r w:rsidRPr="00C63074">
              <w:rPr>
                <w:b/>
                <w:bCs/>
              </w:rPr>
              <w:t>Reported for</w:t>
            </w:r>
          </w:p>
        </w:tc>
        <w:tc>
          <w:tcPr>
            <w:tcW w:w="7229" w:type="dxa"/>
          </w:tcPr>
          <w:p w14:paraId="4442FC36" w14:textId="77777777" w:rsidR="00C66E18" w:rsidRPr="00C63074" w:rsidRDefault="00C66E18" w:rsidP="001C5750">
            <w:r w:rsidRPr="00C63074">
              <w:t>Every Emergency Department presentation</w:t>
            </w:r>
          </w:p>
        </w:tc>
      </w:tr>
      <w:tr w:rsidR="00C66E18" w:rsidRPr="00C63074" w14:paraId="00E39241" w14:textId="77777777" w:rsidTr="001C5750">
        <w:tc>
          <w:tcPr>
            <w:tcW w:w="2127" w:type="dxa"/>
          </w:tcPr>
          <w:p w14:paraId="1C40D8E8" w14:textId="77777777" w:rsidR="00C66E18" w:rsidRPr="00C63074" w:rsidRDefault="00C66E18" w:rsidP="001C5750">
            <w:pPr>
              <w:rPr>
                <w:b/>
                <w:bCs/>
              </w:rPr>
            </w:pPr>
            <w:r w:rsidRPr="00C63074">
              <w:rPr>
                <w:b/>
                <w:bCs/>
              </w:rPr>
              <w:t>Code set</w:t>
            </w:r>
          </w:p>
        </w:tc>
        <w:tc>
          <w:tcPr>
            <w:tcW w:w="7229" w:type="dxa"/>
          </w:tcPr>
          <w:p w14:paraId="7ECDF11A" w14:textId="77777777" w:rsidR="00C66E18" w:rsidRPr="00C63074" w:rsidRDefault="00C66E18" w:rsidP="001C5750">
            <w:pPr>
              <w:rPr>
                <w:b/>
                <w:bCs/>
              </w:rPr>
            </w:pPr>
            <w:r w:rsidRPr="00C63074">
              <w:rPr>
                <w:b/>
                <w:bCs/>
              </w:rPr>
              <w:t>Code</w:t>
            </w:r>
            <w:r w:rsidRPr="00C63074">
              <w:rPr>
                <w:b/>
                <w:bCs/>
              </w:rPr>
              <w:tab/>
              <w:t>Descriptor</w:t>
            </w:r>
          </w:p>
          <w:p w14:paraId="3DA774D2" w14:textId="77777777" w:rsidR="00C66E18" w:rsidRPr="00C63074" w:rsidRDefault="00C66E18" w:rsidP="001C5750">
            <w:r w:rsidRPr="00C63074">
              <w:t>1</w:t>
            </w:r>
            <w:r w:rsidRPr="00C63074">
              <w:tab/>
              <w:t>Private Residence, living alone</w:t>
            </w:r>
          </w:p>
          <w:p w14:paraId="5C39783A" w14:textId="77777777" w:rsidR="00C66E18" w:rsidRPr="00C63074" w:rsidRDefault="00C66E18" w:rsidP="001C5750">
            <w:r w:rsidRPr="00C63074">
              <w:t>2</w:t>
            </w:r>
            <w:r w:rsidRPr="00C63074">
              <w:tab/>
              <w:t>Private Residence, living with other(s)</w:t>
            </w:r>
          </w:p>
          <w:p w14:paraId="23C61E0B" w14:textId="77777777" w:rsidR="00C66E18" w:rsidRPr="00C63074" w:rsidRDefault="00C66E18" w:rsidP="001C5750">
            <w:r w:rsidRPr="00C63074">
              <w:t>3</w:t>
            </w:r>
            <w:r w:rsidRPr="00C63074">
              <w:tab/>
              <w:t xml:space="preserve">Residential aged care facility </w:t>
            </w:r>
          </w:p>
          <w:p w14:paraId="027B3EBA" w14:textId="77777777" w:rsidR="00C66E18" w:rsidRPr="00C63074" w:rsidRDefault="00C66E18" w:rsidP="001C5750">
            <w:r w:rsidRPr="00C63074">
              <w:t>4</w:t>
            </w:r>
            <w:r w:rsidRPr="00C63074">
              <w:tab/>
              <w:t xml:space="preserve">Boarding/rooming house/hostel or hostel type accommodation (not </w:t>
            </w:r>
            <w:r w:rsidRPr="00C63074">
              <w:tab/>
              <w:t>including aged care hostel)</w:t>
            </w:r>
          </w:p>
          <w:p w14:paraId="4D2217EC" w14:textId="77777777" w:rsidR="00C66E18" w:rsidRPr="00C63074" w:rsidRDefault="00C66E18" w:rsidP="001C5750">
            <w:r w:rsidRPr="00C63074">
              <w:t>5</w:t>
            </w:r>
            <w:r w:rsidRPr="00C63074">
              <w:tab/>
              <w:t xml:space="preserve">Community-based residential supported living facility or other </w:t>
            </w:r>
            <w:r w:rsidRPr="00C63074">
              <w:tab/>
              <w:t xml:space="preserve">supported accommodation </w:t>
            </w:r>
          </w:p>
          <w:p w14:paraId="2FFC94FA" w14:textId="77777777" w:rsidR="00C66E18" w:rsidRPr="00C63074" w:rsidRDefault="00C66E18" w:rsidP="001C5750">
            <w:r w:rsidRPr="00C63074">
              <w:t>6</w:t>
            </w:r>
            <w:r w:rsidRPr="00C63074">
              <w:tab/>
              <w:t>Psychiatric Hospital</w:t>
            </w:r>
          </w:p>
          <w:p w14:paraId="07EBF5F1" w14:textId="77777777" w:rsidR="00C66E18" w:rsidRPr="00C63074" w:rsidRDefault="00C66E18" w:rsidP="001C5750">
            <w:r w:rsidRPr="00C63074">
              <w:t>7</w:t>
            </w:r>
            <w:r w:rsidRPr="00C63074">
              <w:tab/>
              <w:t>Other Hospital Setting</w:t>
            </w:r>
          </w:p>
          <w:p w14:paraId="0246DE18" w14:textId="77777777" w:rsidR="00C66E18" w:rsidRPr="00C63074" w:rsidRDefault="00C66E18" w:rsidP="001C5750">
            <w:r w:rsidRPr="00C63074">
              <w:t>8</w:t>
            </w:r>
            <w:r w:rsidRPr="00C63074">
              <w:tab/>
              <w:t>Homeless Person’s Shelter</w:t>
            </w:r>
          </w:p>
          <w:p w14:paraId="73C2F364" w14:textId="77777777" w:rsidR="00C66E18" w:rsidRPr="00C63074" w:rsidRDefault="00C66E18" w:rsidP="001C5750">
            <w:r w:rsidRPr="00C63074">
              <w:t>9</w:t>
            </w:r>
            <w:r w:rsidRPr="00C63074">
              <w:tab/>
              <w:t>Shelter/refuge (not including homeless person’s shelter)</w:t>
            </w:r>
          </w:p>
          <w:p w14:paraId="190037C6" w14:textId="77777777" w:rsidR="00C66E18" w:rsidRPr="00C63074" w:rsidRDefault="00C66E18" w:rsidP="001C5750">
            <w:r w:rsidRPr="00C63074">
              <w:t>10</w:t>
            </w:r>
            <w:r w:rsidRPr="00C63074">
              <w:tab/>
              <w:t>Public place (homeless)</w:t>
            </w:r>
          </w:p>
          <w:p w14:paraId="38685576" w14:textId="77777777" w:rsidR="00C66E18" w:rsidRPr="00C63074" w:rsidRDefault="00C66E18" w:rsidP="001C5750">
            <w:r w:rsidRPr="00C63074">
              <w:t>11</w:t>
            </w:r>
            <w:r w:rsidRPr="00C63074">
              <w:tab/>
              <w:t>Prison/Remand Centre/ Youth Training centre</w:t>
            </w:r>
          </w:p>
          <w:p w14:paraId="15A361FE" w14:textId="77777777" w:rsidR="00C66E18" w:rsidRPr="00C63074" w:rsidRDefault="00C66E18" w:rsidP="001C5750">
            <w:r w:rsidRPr="00C63074">
              <w:t>18</w:t>
            </w:r>
            <w:r w:rsidRPr="00C63074">
              <w:tab/>
              <w:t>Unknown/unable to determine</w:t>
            </w:r>
          </w:p>
          <w:p w14:paraId="37F303BF" w14:textId="77777777" w:rsidR="00C66E18" w:rsidRPr="00C63074" w:rsidRDefault="00C66E18" w:rsidP="001C5750">
            <w:r w:rsidRPr="00C63074">
              <w:t>19</w:t>
            </w:r>
            <w:r w:rsidRPr="00C63074">
              <w:tab/>
              <w:t>Other accommodation, not elsewhere classified</w:t>
            </w:r>
          </w:p>
        </w:tc>
      </w:tr>
      <w:tr w:rsidR="00C66E18" w:rsidRPr="00C63074" w14:paraId="3235744C" w14:textId="77777777" w:rsidTr="001C5750">
        <w:tc>
          <w:tcPr>
            <w:tcW w:w="2127" w:type="dxa"/>
          </w:tcPr>
          <w:p w14:paraId="356E6F40" w14:textId="77777777" w:rsidR="00C66E18" w:rsidRPr="00C63074" w:rsidRDefault="00C66E18" w:rsidP="001C5750">
            <w:pPr>
              <w:rPr>
                <w:b/>
                <w:bCs/>
              </w:rPr>
            </w:pPr>
            <w:r w:rsidRPr="00C63074">
              <w:rPr>
                <w:b/>
                <w:bCs/>
              </w:rPr>
              <w:t>Reporting guide</w:t>
            </w:r>
          </w:p>
        </w:tc>
        <w:tc>
          <w:tcPr>
            <w:tcW w:w="7229" w:type="dxa"/>
          </w:tcPr>
          <w:p w14:paraId="68AEC776" w14:textId="77777777" w:rsidR="00C66E18" w:rsidRPr="00C63074" w:rsidRDefault="00C66E18" w:rsidP="001C5750">
            <w:r w:rsidRPr="00C63074">
              <w:t>'Usual' is defined as the type of accommodation the person has lived in for the most amount of time over the past three months prior to presentation.</w:t>
            </w:r>
          </w:p>
          <w:p w14:paraId="1426DDAD" w14:textId="77777777" w:rsidR="00C66E18" w:rsidRPr="00C63074" w:rsidRDefault="00C66E18" w:rsidP="001C5750">
            <w:r w:rsidRPr="00C63074">
              <w:t>If a person stays in a particular place of accommodation for four or more days a week over the period, that place of accommodation would be the person's type of usual accommodation.</w:t>
            </w:r>
          </w:p>
          <w:p w14:paraId="3212E73A" w14:textId="77777777" w:rsidR="00C66E18" w:rsidRPr="00C63074" w:rsidRDefault="00C66E18" w:rsidP="001C5750">
            <w:r w:rsidRPr="00C63074">
              <w:t>In practice, receiving an answer strictly in accordance with the above definition may be difficult to achieve.  The place the person perceives as their usual accommodation will often prove to be the best approximation.</w:t>
            </w:r>
          </w:p>
          <w:p w14:paraId="1A3D6A73" w14:textId="77777777" w:rsidR="00C66E18" w:rsidRPr="00C63074" w:rsidRDefault="00C66E18" w:rsidP="001C5750">
            <w:pPr>
              <w:rPr>
                <w:b/>
                <w:bCs/>
              </w:rPr>
            </w:pPr>
            <w:r w:rsidRPr="00C63074">
              <w:rPr>
                <w:b/>
                <w:bCs/>
              </w:rPr>
              <w:t>2</w:t>
            </w:r>
            <w:r w:rsidRPr="00C63074">
              <w:rPr>
                <w:b/>
                <w:bCs/>
              </w:rPr>
              <w:tab/>
              <w:t>Private Residence, living with other(s)</w:t>
            </w:r>
          </w:p>
          <w:p w14:paraId="4129711A" w14:textId="77777777" w:rsidR="00C66E18" w:rsidRPr="00C63074" w:rsidRDefault="00C66E18" w:rsidP="001C5750">
            <w:r w:rsidRPr="00C63074">
              <w:t>Includes: family or friends.  Intended to capture those who would provide support on discharge.</w:t>
            </w:r>
          </w:p>
          <w:p w14:paraId="6DE4DC8B" w14:textId="77777777" w:rsidR="00C66E18" w:rsidRPr="00C63074" w:rsidRDefault="00C66E18" w:rsidP="001C5750">
            <w:pPr>
              <w:rPr>
                <w:b/>
                <w:bCs/>
              </w:rPr>
            </w:pPr>
            <w:r w:rsidRPr="00C63074">
              <w:rPr>
                <w:b/>
                <w:bCs/>
              </w:rPr>
              <w:t xml:space="preserve">3 </w:t>
            </w:r>
            <w:r w:rsidRPr="00C63074">
              <w:rPr>
                <w:b/>
                <w:bCs/>
              </w:rPr>
              <w:tab/>
              <w:t>Residential aged care facility</w:t>
            </w:r>
          </w:p>
          <w:p w14:paraId="7FEDA220" w14:textId="77777777" w:rsidR="00C66E18" w:rsidRPr="00660A2F" w:rsidRDefault="00C66E18" w:rsidP="001C5750">
            <w:pPr>
              <w:rPr>
                <w:i/>
                <w:iCs/>
              </w:rPr>
            </w:pPr>
            <w:r w:rsidRPr="00660A2F">
              <w:rPr>
                <w:i/>
                <w:iCs/>
              </w:rPr>
              <w:t>Includes:</w:t>
            </w:r>
          </w:p>
          <w:p w14:paraId="5A71998A" w14:textId="77777777" w:rsidR="00C66E18" w:rsidRPr="00C63074" w:rsidRDefault="00C66E18" w:rsidP="001C5750">
            <w:r w:rsidRPr="00C63074">
              <w:t>Any of the following terms: nursing home, hostel, high care and low care</w:t>
            </w:r>
          </w:p>
          <w:p w14:paraId="531C1CF9" w14:textId="77777777" w:rsidR="00C66E18" w:rsidRPr="00C63074" w:rsidRDefault="00C66E18" w:rsidP="001C5750">
            <w:r w:rsidRPr="00C63074">
              <w:lastRenderedPageBreak/>
              <w:t>Only those facilities that are in receipt of subsidies from the Commonwealth Government under the Aged Care Act 1997 and provide accommodation and supported care (ranging from help with daily tasks and personal care to 24-hour nursing care) to eligible people</w:t>
            </w:r>
          </w:p>
          <w:p w14:paraId="78904E20" w14:textId="77777777" w:rsidR="00C66E18" w:rsidRPr="00C63074" w:rsidRDefault="00C66E18" w:rsidP="001C5750">
            <w:pPr>
              <w:rPr>
                <w:b/>
                <w:bCs/>
              </w:rPr>
            </w:pPr>
            <w:r w:rsidRPr="00C63074">
              <w:rPr>
                <w:b/>
                <w:bCs/>
              </w:rPr>
              <w:t>5</w:t>
            </w:r>
            <w:r w:rsidRPr="00C63074">
              <w:rPr>
                <w:b/>
                <w:bCs/>
              </w:rPr>
              <w:tab/>
              <w:t xml:space="preserve">Community-based residential supported living facility or other </w:t>
            </w:r>
            <w:r w:rsidRPr="00C63074">
              <w:rPr>
                <w:b/>
                <w:bCs/>
              </w:rPr>
              <w:tab/>
              <w:t>supported accommodation</w:t>
            </w:r>
          </w:p>
          <w:p w14:paraId="53122160" w14:textId="77777777" w:rsidR="00C66E18" w:rsidRPr="00660A2F" w:rsidRDefault="00C66E18" w:rsidP="001C5750">
            <w:pPr>
              <w:rPr>
                <w:i/>
                <w:iCs/>
              </w:rPr>
            </w:pPr>
            <w:r w:rsidRPr="00660A2F">
              <w:rPr>
                <w:i/>
                <w:iCs/>
              </w:rPr>
              <w:t xml:space="preserve">Includes: </w:t>
            </w:r>
          </w:p>
          <w:p w14:paraId="79975489" w14:textId="77777777" w:rsidR="00C66E18" w:rsidRPr="00C63074" w:rsidRDefault="00C66E18" w:rsidP="001C5750">
            <w:r w:rsidRPr="00C63074">
              <w:t>Community-based residential supported accommodation specifically targeted at people with psychiatric disabilities which provide 24-hour support/rehabilitation on a residential basis</w:t>
            </w:r>
          </w:p>
          <w:p w14:paraId="3D9304DB" w14:textId="77777777" w:rsidR="00C66E18" w:rsidRPr="00C63074" w:rsidRDefault="00C66E18" w:rsidP="001C5750">
            <w:r w:rsidRPr="00C63074">
              <w:t>Group homes for people with disabilities, cluster apartments where a support worker lives on-site, community residential apartments, and congregate care arrangements. Support is provided by staff on either a live-in or rostered basis, and they may or may not have 24-hour supervision and care</w:t>
            </w:r>
          </w:p>
          <w:p w14:paraId="4C2E0D6A" w14:textId="77777777" w:rsidR="00C66E18" w:rsidRPr="00C63074" w:rsidRDefault="00C66E18" w:rsidP="001C5750">
            <w:r w:rsidRPr="00C63074">
              <w:t>Other supported accommodation facilities such as hostels for people with disabilities and Residential Services/Facilities. These facilities provide board and lodging, and rostered care workers provide client support services.</w:t>
            </w:r>
          </w:p>
          <w:p w14:paraId="1DC57CC4" w14:textId="77777777" w:rsidR="00C66E18" w:rsidRPr="00C63074" w:rsidRDefault="00C66E18" w:rsidP="001C5750">
            <w:r w:rsidRPr="00C63074">
              <w:t>Privately operated Supported Residential Services</w:t>
            </w:r>
          </w:p>
          <w:p w14:paraId="3C503C33" w14:textId="77777777" w:rsidR="00C66E18" w:rsidRPr="00C63074" w:rsidRDefault="00C66E18" w:rsidP="001C5750">
            <w:r w:rsidRPr="00C63074">
              <w:t>Specialised alcohol/other drug treatment residence</w:t>
            </w:r>
          </w:p>
          <w:p w14:paraId="6D2257ED" w14:textId="77777777" w:rsidR="00C66E18" w:rsidRPr="00C63074" w:rsidRDefault="00C66E18" w:rsidP="001C5750">
            <w:r w:rsidRPr="00C63074">
              <w:t>The intent of code 5 is to capture accommodation where there is some support available. Where there is no support available i.e. the hostel or other facility provides accommodation only, code 4 should be allocated.</w:t>
            </w:r>
          </w:p>
          <w:p w14:paraId="59941269" w14:textId="77777777" w:rsidR="00C66E18" w:rsidRPr="00C63074" w:rsidRDefault="00C66E18" w:rsidP="001C5750">
            <w:pPr>
              <w:rPr>
                <w:b/>
                <w:bCs/>
              </w:rPr>
            </w:pPr>
            <w:r w:rsidRPr="00C63074">
              <w:rPr>
                <w:b/>
                <w:bCs/>
              </w:rPr>
              <w:t>6</w:t>
            </w:r>
            <w:r w:rsidRPr="00C63074">
              <w:rPr>
                <w:b/>
                <w:bCs/>
              </w:rPr>
              <w:tab/>
              <w:t>Psychiatric Hospital</w:t>
            </w:r>
          </w:p>
          <w:p w14:paraId="209334F7" w14:textId="77777777" w:rsidR="00C66E18" w:rsidRPr="00C63074" w:rsidRDefault="00C66E18" w:rsidP="001C5750">
            <w:r w:rsidRPr="00660A2F">
              <w:rPr>
                <w:i/>
                <w:iCs/>
              </w:rPr>
              <w:t>Includes</w:t>
            </w:r>
            <w:r w:rsidRPr="00C63074">
              <w:t xml:space="preserve"> alcohol/other drug treatment units in psychiatric hospitals</w:t>
            </w:r>
          </w:p>
          <w:p w14:paraId="4A63B402" w14:textId="77777777" w:rsidR="00C66E18" w:rsidRPr="00C63074" w:rsidRDefault="00C66E18" w:rsidP="001C5750">
            <w:pPr>
              <w:rPr>
                <w:b/>
                <w:bCs/>
              </w:rPr>
            </w:pPr>
            <w:r w:rsidRPr="00C63074">
              <w:rPr>
                <w:b/>
                <w:bCs/>
              </w:rPr>
              <w:t>7</w:t>
            </w:r>
            <w:r w:rsidRPr="00C63074">
              <w:rPr>
                <w:b/>
                <w:bCs/>
              </w:rPr>
              <w:tab/>
              <w:t xml:space="preserve">Other Hospital Setting </w:t>
            </w:r>
          </w:p>
          <w:p w14:paraId="6DFD871E" w14:textId="77777777" w:rsidR="00C66E18" w:rsidRPr="00C63074" w:rsidRDefault="00C66E18" w:rsidP="001C5750">
            <w:r w:rsidRPr="00660A2F">
              <w:rPr>
                <w:i/>
                <w:iCs/>
              </w:rPr>
              <w:t>Includes</w:t>
            </w:r>
            <w:r w:rsidRPr="00C63074">
              <w:t xml:space="preserve"> respite and palliative care facilities.</w:t>
            </w:r>
          </w:p>
        </w:tc>
      </w:tr>
      <w:tr w:rsidR="00C66E18" w:rsidRPr="00C63074" w14:paraId="1077819A" w14:textId="77777777" w:rsidTr="001C5750">
        <w:tc>
          <w:tcPr>
            <w:tcW w:w="2127" w:type="dxa"/>
          </w:tcPr>
          <w:p w14:paraId="47BB5EC0" w14:textId="77777777" w:rsidR="00C66E18" w:rsidRPr="00C63074" w:rsidRDefault="00C66E18" w:rsidP="001C5750">
            <w:pPr>
              <w:rPr>
                <w:b/>
                <w:bCs/>
              </w:rPr>
            </w:pPr>
            <w:r w:rsidRPr="00C63074">
              <w:rPr>
                <w:b/>
                <w:bCs/>
              </w:rPr>
              <w:lastRenderedPageBreak/>
              <w:t>Validations</w:t>
            </w:r>
          </w:p>
        </w:tc>
        <w:tc>
          <w:tcPr>
            <w:tcW w:w="7229" w:type="dxa"/>
          </w:tcPr>
          <w:p w14:paraId="7A2ECF1A" w14:textId="25E375E8" w:rsidR="00C66E18" w:rsidRPr="00C63074" w:rsidRDefault="00C66E18" w:rsidP="001C5750">
            <w:r w:rsidRPr="00C63074">
              <w:t>E354</w:t>
            </w:r>
            <w:r w:rsidRPr="00C63074">
              <w:tab/>
              <w:t xml:space="preserve">Type of Usual Accommodation </w:t>
            </w:r>
            <w:r w:rsidR="003E4CE2">
              <w:t>invalid</w:t>
            </w:r>
          </w:p>
          <w:p w14:paraId="70CC131A" w14:textId="2113C0D3" w:rsidR="00C66E18" w:rsidRPr="00C63074" w:rsidRDefault="00C66E18" w:rsidP="001C5750">
            <w:r w:rsidRPr="00C63074">
              <w:t>E355</w:t>
            </w:r>
            <w:r w:rsidRPr="00C63074">
              <w:tab/>
              <w:t>Type of Usual Accommodation and Age</w:t>
            </w:r>
            <w:r w:rsidR="003E4CE2">
              <w:t xml:space="preserve"> combination</w:t>
            </w:r>
            <w:r w:rsidRPr="00C63074">
              <w:t xml:space="preserve"> </w:t>
            </w:r>
            <w:r w:rsidR="003E4CE2">
              <w:t>invalid</w:t>
            </w:r>
          </w:p>
          <w:p w14:paraId="6005B39F" w14:textId="5E792C8D" w:rsidR="00C66E18" w:rsidRPr="00C63074" w:rsidRDefault="00C66E18" w:rsidP="001C5750">
            <w:r w:rsidRPr="00C63074">
              <w:t>E356</w:t>
            </w:r>
            <w:r w:rsidRPr="00C63074">
              <w:tab/>
              <w:t>Type of Usual Accommodation and Departure Status</w:t>
            </w:r>
            <w:r w:rsidR="003E4CE2">
              <w:t xml:space="preserve"> combination</w:t>
            </w:r>
            <w:r w:rsidRPr="00C63074">
              <w:t xml:space="preserve"> </w:t>
            </w:r>
            <w:r w:rsidRPr="00C63074">
              <w:tab/>
            </w:r>
            <w:r w:rsidR="003E4CE2">
              <w:t>invalid</w:t>
            </w:r>
          </w:p>
          <w:p w14:paraId="55C8B93F" w14:textId="7B179226" w:rsidR="00C66E18" w:rsidRPr="00C63074" w:rsidRDefault="00C66E18" w:rsidP="001C5750">
            <w:r w:rsidRPr="00C63074">
              <w:t>E357</w:t>
            </w:r>
            <w:r w:rsidRPr="00C63074">
              <w:tab/>
              <w:t>Type of Usual Accommodation and Medicare Suffix</w:t>
            </w:r>
            <w:r w:rsidR="003E4CE2">
              <w:t xml:space="preserve"> combination</w:t>
            </w:r>
            <w:r w:rsidRPr="00C63074">
              <w:t xml:space="preserve"> </w:t>
            </w:r>
            <w:r w:rsidRPr="00C63074">
              <w:tab/>
            </w:r>
            <w:r w:rsidR="003E4CE2">
              <w:t>invalid</w:t>
            </w:r>
          </w:p>
        </w:tc>
      </w:tr>
      <w:tr w:rsidR="00C66E18" w:rsidRPr="00C63074" w14:paraId="7A3254DC" w14:textId="77777777" w:rsidTr="001C5750">
        <w:tc>
          <w:tcPr>
            <w:tcW w:w="2127" w:type="dxa"/>
          </w:tcPr>
          <w:p w14:paraId="53B3B102" w14:textId="77777777" w:rsidR="00C66E18" w:rsidRPr="00C63074" w:rsidRDefault="00C66E18" w:rsidP="001C5750">
            <w:pPr>
              <w:rPr>
                <w:b/>
                <w:bCs/>
              </w:rPr>
            </w:pPr>
            <w:r w:rsidRPr="00C63074">
              <w:rPr>
                <w:b/>
                <w:bCs/>
              </w:rPr>
              <w:t>Related items</w:t>
            </w:r>
          </w:p>
        </w:tc>
        <w:tc>
          <w:tcPr>
            <w:tcW w:w="7229" w:type="dxa"/>
          </w:tcPr>
          <w:p w14:paraId="2F9A7F2E" w14:textId="0712CD65" w:rsidR="00C66E18" w:rsidRPr="00C63074" w:rsidRDefault="00C66E18" w:rsidP="001C5750">
            <w:r w:rsidRPr="00C63074">
              <w:t>Section 3</w:t>
            </w:r>
            <w:r w:rsidRPr="00C63074">
              <w:tab/>
              <w:t>Date of Birth</w:t>
            </w:r>
          </w:p>
          <w:p w14:paraId="550DDF4D" w14:textId="77777777" w:rsidR="00C66E18" w:rsidRPr="00C63074" w:rsidRDefault="00C66E18" w:rsidP="001C5750">
            <w:r w:rsidRPr="00C63074">
              <w:tab/>
            </w:r>
            <w:r w:rsidRPr="00C63074">
              <w:tab/>
              <w:t>Locality</w:t>
            </w:r>
          </w:p>
          <w:p w14:paraId="103C73C7" w14:textId="77777777" w:rsidR="00C66E18" w:rsidRPr="00C63074" w:rsidRDefault="00C66E18" w:rsidP="001C5750">
            <w:r w:rsidRPr="00C63074">
              <w:tab/>
            </w:r>
            <w:r w:rsidRPr="00C63074">
              <w:tab/>
              <w:t>Postcode</w:t>
            </w:r>
          </w:p>
        </w:tc>
      </w:tr>
    </w:tbl>
    <w:p w14:paraId="77EE6545"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3BD2CE09" w14:textId="77777777" w:rsidTr="001C5750">
        <w:tc>
          <w:tcPr>
            <w:tcW w:w="2127" w:type="dxa"/>
          </w:tcPr>
          <w:p w14:paraId="0FAFF0E5" w14:textId="77777777" w:rsidR="00C66E18" w:rsidRPr="00C63074" w:rsidRDefault="00C66E18" w:rsidP="001C5750">
            <w:pPr>
              <w:rPr>
                <w:b/>
                <w:bCs/>
              </w:rPr>
            </w:pPr>
            <w:r w:rsidRPr="00C63074">
              <w:rPr>
                <w:b/>
                <w:bCs/>
              </w:rPr>
              <w:lastRenderedPageBreak/>
              <w:t>Purpose</w:t>
            </w:r>
          </w:p>
        </w:tc>
        <w:tc>
          <w:tcPr>
            <w:tcW w:w="7229" w:type="dxa"/>
          </w:tcPr>
          <w:p w14:paraId="6BB93929" w14:textId="77777777" w:rsidR="00C66E18" w:rsidRPr="00C63074" w:rsidRDefault="00C66E18" w:rsidP="001C5750">
            <w:r w:rsidRPr="00C63074">
              <w:t>To assist in the evaluation of acute / residential care interface issues and the implementation of strategies to address these issues.</w:t>
            </w:r>
          </w:p>
        </w:tc>
      </w:tr>
      <w:tr w:rsidR="00C66E18" w:rsidRPr="00C63074" w14:paraId="73D86939" w14:textId="77777777" w:rsidTr="001C5750">
        <w:tc>
          <w:tcPr>
            <w:tcW w:w="2127" w:type="dxa"/>
          </w:tcPr>
          <w:p w14:paraId="2136F7BA" w14:textId="77777777" w:rsidR="00C66E18" w:rsidRPr="00C63074" w:rsidRDefault="00C66E18" w:rsidP="001C5750">
            <w:pPr>
              <w:rPr>
                <w:b/>
                <w:bCs/>
              </w:rPr>
            </w:pPr>
            <w:r w:rsidRPr="00C63074">
              <w:rPr>
                <w:b/>
                <w:bCs/>
              </w:rPr>
              <w:t>Principal data users</w:t>
            </w:r>
          </w:p>
        </w:tc>
        <w:tc>
          <w:tcPr>
            <w:tcW w:w="7229" w:type="dxa"/>
          </w:tcPr>
          <w:p w14:paraId="54CA66D9" w14:textId="087C2265" w:rsidR="00C66E18" w:rsidRPr="00C63074" w:rsidRDefault="007B6B0A" w:rsidP="001C5750">
            <w:r>
              <w:t>Department of Health</w:t>
            </w:r>
          </w:p>
        </w:tc>
      </w:tr>
      <w:tr w:rsidR="00C66E18" w:rsidRPr="00C63074" w14:paraId="385B51A2" w14:textId="77777777" w:rsidTr="001C5750">
        <w:tc>
          <w:tcPr>
            <w:tcW w:w="2127" w:type="dxa"/>
          </w:tcPr>
          <w:p w14:paraId="50499A1B" w14:textId="77777777" w:rsidR="00C66E18" w:rsidRPr="00C63074" w:rsidRDefault="00C66E18" w:rsidP="001C5750">
            <w:pPr>
              <w:rPr>
                <w:b/>
                <w:bCs/>
              </w:rPr>
            </w:pPr>
            <w:r w:rsidRPr="00C63074">
              <w:rPr>
                <w:b/>
                <w:bCs/>
              </w:rPr>
              <w:t>Collection start</w:t>
            </w:r>
          </w:p>
        </w:tc>
        <w:tc>
          <w:tcPr>
            <w:tcW w:w="7229" w:type="dxa"/>
          </w:tcPr>
          <w:p w14:paraId="32A9D4F4" w14:textId="77777777" w:rsidR="00C66E18" w:rsidRPr="00C63074" w:rsidRDefault="00C66E18" w:rsidP="001C5750">
            <w:r w:rsidRPr="00C63074">
              <w:t>1 July 2003</w:t>
            </w:r>
          </w:p>
        </w:tc>
      </w:tr>
      <w:tr w:rsidR="00C66E18" w:rsidRPr="00C63074" w14:paraId="0969190E" w14:textId="77777777" w:rsidTr="001C5750">
        <w:tc>
          <w:tcPr>
            <w:tcW w:w="2127" w:type="dxa"/>
          </w:tcPr>
          <w:p w14:paraId="22578826" w14:textId="77777777" w:rsidR="00C66E18" w:rsidRPr="00C63074" w:rsidRDefault="00C66E18" w:rsidP="001C5750">
            <w:pPr>
              <w:rPr>
                <w:b/>
                <w:bCs/>
              </w:rPr>
            </w:pPr>
            <w:r w:rsidRPr="00C63074">
              <w:rPr>
                <w:b/>
                <w:bCs/>
              </w:rPr>
              <w:t>Version</w:t>
            </w:r>
          </w:p>
        </w:tc>
        <w:tc>
          <w:tcPr>
            <w:tcW w:w="7229" w:type="dxa"/>
          </w:tcPr>
          <w:p w14:paraId="130EDA8C" w14:textId="2C049104" w:rsidR="00C66E18" w:rsidRPr="00C63074" w:rsidRDefault="00C66E18" w:rsidP="001C5750">
            <w:r w:rsidRPr="00C63074">
              <w:t>Version</w:t>
            </w:r>
            <w:r w:rsidRPr="00C63074">
              <w:tab/>
            </w:r>
            <w:r w:rsidRPr="00C63074">
              <w:tab/>
            </w:r>
            <w:r w:rsidRPr="00C63074">
              <w:tab/>
            </w:r>
            <w:r w:rsidRPr="00C63074">
              <w:tab/>
              <w:t>Effective date</w:t>
            </w:r>
          </w:p>
          <w:p w14:paraId="3BE2DDF0" w14:textId="15365838" w:rsidR="00C66E18" w:rsidRPr="00C63074" w:rsidRDefault="00C66E18" w:rsidP="001C5750">
            <w:r w:rsidRPr="00C63074">
              <w:t>1</w:t>
            </w:r>
            <w:r w:rsidRPr="00C63074">
              <w:tab/>
            </w:r>
            <w:r w:rsidRPr="00C63074">
              <w:tab/>
            </w:r>
            <w:r w:rsidRPr="00C63074">
              <w:tab/>
            </w:r>
            <w:r w:rsidRPr="00C63074">
              <w:tab/>
              <w:t>1 July 2003</w:t>
            </w:r>
          </w:p>
        </w:tc>
      </w:tr>
      <w:tr w:rsidR="00C66E18" w:rsidRPr="00C63074" w14:paraId="3E75231A" w14:textId="77777777" w:rsidTr="001C5750">
        <w:tc>
          <w:tcPr>
            <w:tcW w:w="2127" w:type="dxa"/>
          </w:tcPr>
          <w:p w14:paraId="1FF2F1E6" w14:textId="77777777" w:rsidR="00C66E18" w:rsidRPr="00C63074" w:rsidRDefault="00C66E18" w:rsidP="001C5750">
            <w:pPr>
              <w:rPr>
                <w:b/>
                <w:bCs/>
              </w:rPr>
            </w:pPr>
            <w:r w:rsidRPr="00C63074">
              <w:rPr>
                <w:b/>
                <w:bCs/>
              </w:rPr>
              <w:t>Definition source</w:t>
            </w:r>
          </w:p>
        </w:tc>
        <w:tc>
          <w:tcPr>
            <w:tcW w:w="7229" w:type="dxa"/>
          </w:tcPr>
          <w:p w14:paraId="4636C6CB" w14:textId="412BC2D0" w:rsidR="00C66E18" w:rsidRPr="00C63074" w:rsidRDefault="007B6B0A" w:rsidP="001C5750">
            <w:r>
              <w:t>Department of Health</w:t>
            </w:r>
          </w:p>
        </w:tc>
      </w:tr>
      <w:tr w:rsidR="00C66E18" w:rsidRPr="00C63074" w14:paraId="55D180EC" w14:textId="77777777" w:rsidTr="001C5750">
        <w:tc>
          <w:tcPr>
            <w:tcW w:w="2127" w:type="dxa"/>
          </w:tcPr>
          <w:p w14:paraId="2ED06F9E" w14:textId="77777777" w:rsidR="00C66E18" w:rsidRPr="00C63074" w:rsidRDefault="00C66E18" w:rsidP="001C5750">
            <w:pPr>
              <w:rPr>
                <w:b/>
                <w:bCs/>
              </w:rPr>
            </w:pPr>
            <w:r w:rsidRPr="00C63074">
              <w:rPr>
                <w:b/>
                <w:bCs/>
              </w:rPr>
              <w:t>Code set source</w:t>
            </w:r>
          </w:p>
        </w:tc>
        <w:tc>
          <w:tcPr>
            <w:tcW w:w="7229" w:type="dxa"/>
          </w:tcPr>
          <w:p w14:paraId="0D56CBB4" w14:textId="39BB2C1C" w:rsidR="00C66E18" w:rsidRPr="00C63074" w:rsidRDefault="007B6B0A" w:rsidP="001C5750">
            <w:pPr>
              <w:rPr>
                <w:b/>
                <w:bCs/>
              </w:rPr>
            </w:pPr>
            <w:r>
              <w:t>Department of Health</w:t>
            </w:r>
          </w:p>
        </w:tc>
      </w:tr>
    </w:tbl>
    <w:p w14:paraId="614BB0FA" w14:textId="77777777" w:rsidR="00C66E18" w:rsidRPr="00C63074" w:rsidRDefault="00C66E18" w:rsidP="00C66E18">
      <w:pPr>
        <w:rPr>
          <w:b/>
          <w:color w:val="D50032"/>
          <w:sz w:val="28"/>
          <w:szCs w:val="28"/>
        </w:rPr>
      </w:pPr>
      <w:r w:rsidRPr="00C63074">
        <w:br w:type="page"/>
      </w:r>
    </w:p>
    <w:p w14:paraId="2FD15F75" w14:textId="77777777" w:rsidR="00C66E18" w:rsidRPr="00C63074" w:rsidRDefault="00C66E18" w:rsidP="00C66E18">
      <w:pPr>
        <w:pStyle w:val="Heading2"/>
      </w:pPr>
      <w:bookmarkStart w:id="225" w:name="_Toc43800561"/>
      <w:bookmarkStart w:id="226" w:name="_Toc105672832"/>
      <w:r w:rsidRPr="00C63074">
        <w:lastRenderedPageBreak/>
        <w:t>Type of Visit</w:t>
      </w:r>
      <w:bookmarkEnd w:id="225"/>
      <w:bookmarkEnd w:id="226"/>
    </w:p>
    <w:p w14:paraId="0E47CFEB"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107DC67" w14:textId="77777777" w:rsidTr="001C5750">
        <w:tc>
          <w:tcPr>
            <w:tcW w:w="2127" w:type="dxa"/>
          </w:tcPr>
          <w:p w14:paraId="740017A0" w14:textId="77777777" w:rsidR="00C66E18" w:rsidRPr="00C63074" w:rsidRDefault="00C66E18" w:rsidP="001C5750">
            <w:pPr>
              <w:rPr>
                <w:b/>
                <w:bCs/>
              </w:rPr>
            </w:pPr>
            <w:r w:rsidRPr="00C63074">
              <w:rPr>
                <w:b/>
                <w:bCs/>
              </w:rPr>
              <w:t>Definition</w:t>
            </w:r>
          </w:p>
        </w:tc>
        <w:tc>
          <w:tcPr>
            <w:tcW w:w="7229" w:type="dxa"/>
          </w:tcPr>
          <w:p w14:paraId="42974A3D" w14:textId="77777777" w:rsidR="00C66E18" w:rsidRPr="00C63074" w:rsidRDefault="00C66E18" w:rsidP="001C5750">
            <w:r w:rsidRPr="00C63074">
              <w:t>The reason the patient presented to the Emergency Department</w:t>
            </w:r>
          </w:p>
        </w:tc>
      </w:tr>
      <w:tr w:rsidR="00C66E18" w:rsidRPr="00C63074" w14:paraId="440591DE" w14:textId="77777777" w:rsidTr="001C5750">
        <w:tc>
          <w:tcPr>
            <w:tcW w:w="2127" w:type="dxa"/>
          </w:tcPr>
          <w:p w14:paraId="659F37E1" w14:textId="77777777" w:rsidR="00C66E18" w:rsidRPr="00C63074" w:rsidRDefault="00C66E18" w:rsidP="001C5750">
            <w:pPr>
              <w:rPr>
                <w:b/>
                <w:bCs/>
              </w:rPr>
            </w:pPr>
            <w:r w:rsidRPr="00C63074">
              <w:rPr>
                <w:b/>
                <w:bCs/>
              </w:rPr>
              <w:t>Reported by</w:t>
            </w:r>
          </w:p>
        </w:tc>
        <w:tc>
          <w:tcPr>
            <w:tcW w:w="7229" w:type="dxa"/>
          </w:tcPr>
          <w:p w14:paraId="282F9220" w14:textId="77777777" w:rsidR="00C66E18" w:rsidRPr="00C63074" w:rsidRDefault="00C66E18" w:rsidP="001C5750">
            <w:r w:rsidRPr="00C63074">
              <w:t>All Victorian hospitals (Public and Private)</w:t>
            </w:r>
          </w:p>
        </w:tc>
      </w:tr>
      <w:tr w:rsidR="00C66E18" w:rsidRPr="00C63074" w14:paraId="37B3E0D5" w14:textId="77777777" w:rsidTr="001C5750">
        <w:tc>
          <w:tcPr>
            <w:tcW w:w="2127" w:type="dxa"/>
          </w:tcPr>
          <w:p w14:paraId="24B9CCFD" w14:textId="77777777" w:rsidR="00C66E18" w:rsidRPr="00C63074" w:rsidRDefault="00C66E18" w:rsidP="001C5750">
            <w:pPr>
              <w:rPr>
                <w:b/>
                <w:bCs/>
              </w:rPr>
            </w:pPr>
            <w:r w:rsidRPr="00C63074">
              <w:rPr>
                <w:b/>
                <w:bCs/>
              </w:rPr>
              <w:t>Reported for</w:t>
            </w:r>
          </w:p>
        </w:tc>
        <w:tc>
          <w:tcPr>
            <w:tcW w:w="7229" w:type="dxa"/>
          </w:tcPr>
          <w:p w14:paraId="06F9C980" w14:textId="77777777" w:rsidR="00C66E18" w:rsidRPr="00C63074" w:rsidRDefault="00C66E18" w:rsidP="001C5750">
            <w:r w:rsidRPr="00C63074">
              <w:t>Every Emergency Department presentation</w:t>
            </w:r>
          </w:p>
        </w:tc>
      </w:tr>
      <w:tr w:rsidR="00C66E18" w:rsidRPr="00C63074" w14:paraId="44AB58AA" w14:textId="77777777" w:rsidTr="001C5750">
        <w:tc>
          <w:tcPr>
            <w:tcW w:w="2127" w:type="dxa"/>
          </w:tcPr>
          <w:p w14:paraId="0AC5211A" w14:textId="77777777" w:rsidR="00C66E18" w:rsidRPr="00C63074" w:rsidRDefault="00C66E18" w:rsidP="001C5750">
            <w:pPr>
              <w:rPr>
                <w:b/>
                <w:bCs/>
              </w:rPr>
            </w:pPr>
            <w:r w:rsidRPr="00C63074">
              <w:rPr>
                <w:b/>
                <w:bCs/>
              </w:rPr>
              <w:t>Code set</w:t>
            </w:r>
          </w:p>
        </w:tc>
        <w:tc>
          <w:tcPr>
            <w:tcW w:w="7229" w:type="dxa"/>
          </w:tcPr>
          <w:p w14:paraId="47938E21" w14:textId="77777777" w:rsidR="00C66E18" w:rsidRPr="00C63074" w:rsidRDefault="00C66E18" w:rsidP="001C5750">
            <w:pPr>
              <w:rPr>
                <w:b/>
                <w:bCs/>
              </w:rPr>
            </w:pPr>
            <w:r w:rsidRPr="00C63074">
              <w:rPr>
                <w:b/>
                <w:bCs/>
              </w:rPr>
              <w:t>Code</w:t>
            </w:r>
            <w:r w:rsidRPr="00C63074">
              <w:rPr>
                <w:b/>
                <w:bCs/>
              </w:rPr>
              <w:tab/>
              <w:t>Descriptor</w:t>
            </w:r>
          </w:p>
          <w:p w14:paraId="02C05DDC" w14:textId="77777777" w:rsidR="00C66E18" w:rsidRPr="00C63074" w:rsidRDefault="00C66E18" w:rsidP="001C5750">
            <w:r w:rsidRPr="00C63074">
              <w:t>1</w:t>
            </w:r>
            <w:r w:rsidRPr="00C63074">
              <w:tab/>
              <w:t>Emergency presentation</w:t>
            </w:r>
          </w:p>
          <w:p w14:paraId="28DD7A8B" w14:textId="77777777" w:rsidR="00C66E18" w:rsidRPr="00C63074" w:rsidRDefault="00C66E18" w:rsidP="001C5750">
            <w:r w:rsidRPr="00C63074">
              <w:t>2</w:t>
            </w:r>
            <w:r w:rsidRPr="00C63074">
              <w:tab/>
              <w:t>Return visit - planned</w:t>
            </w:r>
          </w:p>
          <w:p w14:paraId="53B2F420" w14:textId="77777777" w:rsidR="00C66E18" w:rsidRPr="00C63074" w:rsidRDefault="00C66E18" w:rsidP="001C5750">
            <w:r w:rsidRPr="00C63074">
              <w:t>8</w:t>
            </w:r>
            <w:r w:rsidRPr="00C63074">
              <w:tab/>
              <w:t>Pre-arranged admission - clerical, nursing, clinical</w:t>
            </w:r>
          </w:p>
          <w:p w14:paraId="134C4100" w14:textId="77777777" w:rsidR="00C66E18" w:rsidRPr="00C63074" w:rsidRDefault="00C66E18" w:rsidP="001C5750">
            <w:r w:rsidRPr="00C63074">
              <w:t>10</w:t>
            </w:r>
            <w:r w:rsidRPr="00C63074">
              <w:tab/>
              <w:t>Dead on arrival</w:t>
            </w:r>
          </w:p>
          <w:p w14:paraId="6F665A83" w14:textId="1B679291" w:rsidR="004474CB" w:rsidRPr="00C63074" w:rsidRDefault="004474CB" w:rsidP="001C5750">
            <w:r>
              <w:t>20</w:t>
            </w:r>
            <w:r>
              <w:tab/>
              <w:t>Emergency use</w:t>
            </w:r>
          </w:p>
        </w:tc>
      </w:tr>
      <w:tr w:rsidR="00C66E18" w:rsidRPr="00C63074" w14:paraId="5DCC0534" w14:textId="77777777" w:rsidTr="001C5750">
        <w:tc>
          <w:tcPr>
            <w:tcW w:w="2127" w:type="dxa"/>
          </w:tcPr>
          <w:p w14:paraId="7C753C02" w14:textId="77777777" w:rsidR="00C66E18" w:rsidRPr="00C63074" w:rsidRDefault="00C66E18" w:rsidP="001C5750">
            <w:pPr>
              <w:rPr>
                <w:b/>
                <w:bCs/>
              </w:rPr>
            </w:pPr>
            <w:r w:rsidRPr="00C63074">
              <w:rPr>
                <w:b/>
                <w:bCs/>
              </w:rPr>
              <w:t>Reporting guide</w:t>
            </w:r>
          </w:p>
        </w:tc>
        <w:tc>
          <w:tcPr>
            <w:tcW w:w="7229" w:type="dxa"/>
          </w:tcPr>
          <w:p w14:paraId="388C1928" w14:textId="77777777" w:rsidR="00C66E18" w:rsidRPr="00C63074" w:rsidRDefault="00C66E18" w:rsidP="001C5750">
            <w:r w:rsidRPr="00C63074">
              <w:t>Select the first appropriate category from the following hierarchy of options.</w:t>
            </w:r>
          </w:p>
          <w:p w14:paraId="71ADD3E4" w14:textId="77777777" w:rsidR="00C66E18" w:rsidRPr="00C63074" w:rsidRDefault="00C66E18" w:rsidP="001C5750">
            <w:pPr>
              <w:rPr>
                <w:b/>
                <w:bCs/>
              </w:rPr>
            </w:pPr>
            <w:r w:rsidRPr="00C63074">
              <w:rPr>
                <w:b/>
                <w:bCs/>
              </w:rPr>
              <w:t>1</w:t>
            </w:r>
            <w:r w:rsidRPr="00C63074">
              <w:rPr>
                <w:b/>
                <w:bCs/>
              </w:rPr>
              <w:tab/>
              <w:t>Emergency Presentation</w:t>
            </w:r>
          </w:p>
          <w:p w14:paraId="34A6D328" w14:textId="77777777" w:rsidR="00C66E18" w:rsidRPr="00C63074" w:rsidRDefault="00C66E18" w:rsidP="001C5750">
            <w:r w:rsidRPr="00C63074">
              <w:t>Attendance requiring acute unscheduled care.</w:t>
            </w:r>
          </w:p>
          <w:p w14:paraId="7EFF6CC9" w14:textId="77777777" w:rsidR="00C66E18" w:rsidRPr="00660A2F" w:rsidRDefault="00C66E18" w:rsidP="001C5750">
            <w:pPr>
              <w:rPr>
                <w:i/>
                <w:iCs/>
              </w:rPr>
            </w:pPr>
            <w:r w:rsidRPr="00660A2F">
              <w:rPr>
                <w:i/>
                <w:iCs/>
              </w:rPr>
              <w:t>Includes:</w:t>
            </w:r>
          </w:p>
          <w:p w14:paraId="27FD5142" w14:textId="77777777" w:rsidR="00C66E18" w:rsidRPr="00C63074" w:rsidRDefault="00C66E18" w:rsidP="00C66E18">
            <w:pPr>
              <w:numPr>
                <w:ilvl w:val="0"/>
                <w:numId w:val="3"/>
              </w:numPr>
            </w:pPr>
            <w:r w:rsidRPr="00C63074">
              <w:t>Presentation due to an actual or suspected new clinical condition; OR</w:t>
            </w:r>
          </w:p>
          <w:p w14:paraId="3C231CBB" w14:textId="77777777" w:rsidR="00C66E18" w:rsidRPr="00C63074" w:rsidRDefault="00C66E18" w:rsidP="00C66E18">
            <w:pPr>
              <w:numPr>
                <w:ilvl w:val="0"/>
                <w:numId w:val="3"/>
              </w:numPr>
            </w:pPr>
            <w:r w:rsidRPr="00C63074">
              <w:t>An unplanned presentation for a continuing actual or suspected condition; OR</w:t>
            </w:r>
          </w:p>
          <w:p w14:paraId="2A11FDEA" w14:textId="77777777" w:rsidR="00C66E18" w:rsidRPr="00C63074" w:rsidRDefault="00C66E18" w:rsidP="00C66E18">
            <w:pPr>
              <w:numPr>
                <w:ilvl w:val="0"/>
                <w:numId w:val="3"/>
              </w:numPr>
            </w:pPr>
            <w:r w:rsidRPr="00C63074">
              <w:t>Privately referred or privately treated patient</w:t>
            </w:r>
          </w:p>
          <w:p w14:paraId="0F46B488" w14:textId="77777777" w:rsidR="00C66E18" w:rsidRPr="00C63074" w:rsidRDefault="00C66E18" w:rsidP="001C5750">
            <w:r w:rsidRPr="00C63074">
              <w:t>Example</w:t>
            </w:r>
          </w:p>
          <w:p w14:paraId="26887390" w14:textId="77777777" w:rsidR="00C66E18" w:rsidRPr="00C63074" w:rsidRDefault="00C66E18" w:rsidP="001C5750">
            <w:r w:rsidRPr="00C63074">
              <w:t xml:space="preserve">Patient B is a 20 year old man with vague abdominal pain. Examination and tests do not suggest a serious cause (true of most cases of abdominal pain). In line with best practice, the nature of his illness is explained to the patient including the likelihood that it will settle down on its own. He is also warned of the small possibility that this will progress into something potentially serious - but that only time will tell. He is informed what symptoms to look out for and to return to ED should they develop. </w:t>
            </w:r>
          </w:p>
          <w:p w14:paraId="5BC630F4" w14:textId="77777777" w:rsidR="00C66E18" w:rsidRPr="00C63074" w:rsidRDefault="00C66E18" w:rsidP="001C5750">
            <w:r w:rsidRPr="00C63074">
              <w:t>The next day, pain has worsened a lot and moved to the right side of patient B's abdomen. As these are some of the symptoms he was told to look out for, he returns to ED where appendicitis is diagnosed.</w:t>
            </w:r>
          </w:p>
          <w:p w14:paraId="5D50F215" w14:textId="77777777" w:rsidR="00C66E18" w:rsidRPr="00C63074" w:rsidRDefault="00C66E18" w:rsidP="001C5750">
            <w:r w:rsidRPr="00C63074">
              <w:t>Both are emergency presentations</w:t>
            </w:r>
          </w:p>
          <w:p w14:paraId="0563E99F" w14:textId="77777777" w:rsidR="00C66E18" w:rsidRPr="00C63074" w:rsidRDefault="00C66E18" w:rsidP="001C5750">
            <w:pPr>
              <w:rPr>
                <w:b/>
                <w:bCs/>
              </w:rPr>
            </w:pPr>
            <w:r w:rsidRPr="00C63074">
              <w:rPr>
                <w:b/>
                <w:bCs/>
              </w:rPr>
              <w:t>2</w:t>
            </w:r>
            <w:r w:rsidRPr="00C63074">
              <w:rPr>
                <w:b/>
                <w:bCs/>
              </w:rPr>
              <w:tab/>
              <w:t>Return Visit - Planned</w:t>
            </w:r>
          </w:p>
          <w:p w14:paraId="65063201" w14:textId="77777777" w:rsidR="00C66E18" w:rsidRPr="00660A2F" w:rsidRDefault="00C66E18" w:rsidP="001C5750">
            <w:pPr>
              <w:rPr>
                <w:i/>
                <w:iCs/>
              </w:rPr>
            </w:pPr>
            <w:r w:rsidRPr="00660A2F">
              <w:rPr>
                <w:i/>
                <w:iCs/>
              </w:rPr>
              <w:t>Includes:</w:t>
            </w:r>
          </w:p>
          <w:p w14:paraId="39B947E0" w14:textId="77777777" w:rsidR="00C66E18" w:rsidRPr="00C63074" w:rsidRDefault="00C66E18" w:rsidP="00C66E18">
            <w:pPr>
              <w:numPr>
                <w:ilvl w:val="0"/>
                <w:numId w:val="3"/>
              </w:numPr>
            </w:pPr>
            <w:r w:rsidRPr="00C63074">
              <w:t>Planned return to the ED as a result of a previous ED presentation or return visit.  The return visit may be for planned follow-up treatment or as a consequence of test results indicating need for further treatment or as a result of a care plan initiated at discharge; OR</w:t>
            </w:r>
          </w:p>
          <w:p w14:paraId="14072B5A" w14:textId="77777777" w:rsidR="00C66E18" w:rsidRPr="00C63074" w:rsidRDefault="00C66E18" w:rsidP="00C66E18">
            <w:pPr>
              <w:numPr>
                <w:ilvl w:val="0"/>
                <w:numId w:val="3"/>
              </w:numPr>
            </w:pPr>
            <w:r w:rsidRPr="00C63074">
              <w:lastRenderedPageBreak/>
              <w:t>Outpatient appointment for a planned presentation.</w:t>
            </w:r>
          </w:p>
          <w:p w14:paraId="7216E067" w14:textId="77777777" w:rsidR="00C66E18" w:rsidRPr="00C63074" w:rsidRDefault="00C66E18" w:rsidP="001C5750">
            <w:r w:rsidRPr="00C63074">
              <w:t>Example</w:t>
            </w:r>
          </w:p>
          <w:p w14:paraId="72ABBEE9" w14:textId="77777777" w:rsidR="00C66E18" w:rsidRPr="00C63074" w:rsidRDefault="00C66E18" w:rsidP="001C5750">
            <w:r w:rsidRPr="00C63074">
              <w:t>Patient A is a middle aged man with cellulitis. Most infections settle with oral antibiotics but a proportion do not and require intravenous antibiotics. The ED doctor prescribes oral antibiotics and instructs the patient to return the next day to make sure the infection is settling.</w:t>
            </w:r>
          </w:p>
          <w:p w14:paraId="41C7D546" w14:textId="77777777" w:rsidR="00C66E18" w:rsidRPr="00C63074" w:rsidRDefault="00C66E18" w:rsidP="001C5750">
            <w:r w:rsidRPr="00C63074">
              <w:t>First presentation is emergency, second is a return visit – planned (the patient has been instructed to return to ED on a specific day for a specific purpose).</w:t>
            </w:r>
          </w:p>
          <w:p w14:paraId="2A4DB62C" w14:textId="77777777" w:rsidR="00C66E18" w:rsidRPr="00660A2F" w:rsidRDefault="00C66E18" w:rsidP="001C5750">
            <w:pPr>
              <w:rPr>
                <w:i/>
                <w:iCs/>
              </w:rPr>
            </w:pPr>
            <w:r w:rsidRPr="00660A2F">
              <w:rPr>
                <w:i/>
                <w:iCs/>
              </w:rPr>
              <w:t>Excludes:</w:t>
            </w:r>
          </w:p>
          <w:p w14:paraId="0252845D" w14:textId="77777777" w:rsidR="00C66E18" w:rsidRPr="00C63074" w:rsidRDefault="00C66E18" w:rsidP="001C5750">
            <w:r w:rsidRPr="00C63074">
              <w:t>Where a visit follows a general exhortation to return if feeling unwell, this should not be recorded as a planned visit.</w:t>
            </w:r>
          </w:p>
          <w:p w14:paraId="32AC971D" w14:textId="77777777" w:rsidR="00C66E18" w:rsidRPr="00C63074" w:rsidRDefault="00C66E18" w:rsidP="001C5750">
            <w:pPr>
              <w:rPr>
                <w:b/>
                <w:bCs/>
              </w:rPr>
            </w:pPr>
            <w:r w:rsidRPr="00C63074">
              <w:rPr>
                <w:b/>
                <w:bCs/>
              </w:rPr>
              <w:t>8</w:t>
            </w:r>
            <w:r w:rsidRPr="00C63074">
              <w:rPr>
                <w:b/>
                <w:bCs/>
              </w:rPr>
              <w:tab/>
              <w:t>Pre-arranged Admission-clerical, nursing, clinical.</w:t>
            </w:r>
          </w:p>
          <w:p w14:paraId="222DF746" w14:textId="77777777" w:rsidR="00C66E18" w:rsidRPr="00660A2F" w:rsidRDefault="00C66E18" w:rsidP="001C5750">
            <w:pPr>
              <w:rPr>
                <w:i/>
                <w:iCs/>
              </w:rPr>
            </w:pPr>
            <w:r w:rsidRPr="00660A2F">
              <w:rPr>
                <w:i/>
                <w:iCs/>
              </w:rPr>
              <w:t>Includes:</w:t>
            </w:r>
          </w:p>
          <w:p w14:paraId="58740AB3" w14:textId="77777777" w:rsidR="00C66E18" w:rsidRPr="00C63074" w:rsidRDefault="00C66E18" w:rsidP="001C5750">
            <w:r w:rsidRPr="00C63074">
              <w:t>Presentation at the ED for clerical, nursing or medical processes to be undertaken.  Admission has been arranged by the referring medical officer and a ward bed allocated.</w:t>
            </w:r>
          </w:p>
          <w:p w14:paraId="76CB5FCC" w14:textId="77777777" w:rsidR="00C66E18" w:rsidRPr="00C63074" w:rsidRDefault="00C66E18" w:rsidP="001C5750">
            <w:pPr>
              <w:rPr>
                <w:b/>
                <w:bCs/>
              </w:rPr>
            </w:pPr>
            <w:r w:rsidRPr="00C63074">
              <w:rPr>
                <w:b/>
                <w:bCs/>
              </w:rPr>
              <w:t>10</w:t>
            </w:r>
            <w:r w:rsidRPr="00C63074">
              <w:rPr>
                <w:b/>
                <w:bCs/>
              </w:rPr>
              <w:tab/>
              <w:t>Dead on Arrival</w:t>
            </w:r>
          </w:p>
          <w:p w14:paraId="73270F17" w14:textId="77777777" w:rsidR="00C66E18" w:rsidRPr="00C63074" w:rsidRDefault="00C66E18" w:rsidP="001C5750">
            <w:r w:rsidRPr="00C63074">
              <w:t>Patient is pronounced dead by a medical practitioner before (or without) being brought into the ED or where the patient is bought into the ED but there is no intent to resuscitate.</w:t>
            </w:r>
          </w:p>
          <w:p w14:paraId="13BA1880" w14:textId="77777777" w:rsidR="004474CB" w:rsidRDefault="004474CB" w:rsidP="001C5750">
            <w:pPr>
              <w:rPr>
                <w:b/>
                <w:bCs/>
              </w:rPr>
            </w:pPr>
            <w:r w:rsidRPr="004474CB">
              <w:rPr>
                <w:b/>
                <w:bCs/>
              </w:rPr>
              <w:t>20</w:t>
            </w:r>
            <w:r>
              <w:rPr>
                <w:b/>
                <w:bCs/>
              </w:rPr>
              <w:tab/>
            </w:r>
            <w:r w:rsidRPr="004474CB">
              <w:rPr>
                <w:b/>
                <w:bCs/>
              </w:rPr>
              <w:t>Emergency use</w:t>
            </w:r>
          </w:p>
          <w:p w14:paraId="501C03D6" w14:textId="16E466F6" w:rsidR="004474CB" w:rsidRPr="004474CB" w:rsidRDefault="004474CB" w:rsidP="001C5750">
            <w:r>
              <w:t>Only to be use under the direction of the Department of Health. The department will provide reporting guidelines when an ‘emergency use’ code is enacted.</w:t>
            </w:r>
          </w:p>
        </w:tc>
      </w:tr>
      <w:tr w:rsidR="00C66E18" w:rsidRPr="00C63074" w14:paraId="016101AE" w14:textId="77777777" w:rsidTr="001C5750">
        <w:tc>
          <w:tcPr>
            <w:tcW w:w="2127" w:type="dxa"/>
          </w:tcPr>
          <w:p w14:paraId="76F07B45" w14:textId="77777777" w:rsidR="00C66E18" w:rsidRPr="00C63074" w:rsidRDefault="00C66E18" w:rsidP="001C5750">
            <w:pPr>
              <w:rPr>
                <w:b/>
                <w:bCs/>
              </w:rPr>
            </w:pPr>
            <w:r w:rsidRPr="00C63074">
              <w:rPr>
                <w:b/>
                <w:bCs/>
              </w:rPr>
              <w:lastRenderedPageBreak/>
              <w:t>Validations</w:t>
            </w:r>
          </w:p>
        </w:tc>
        <w:tc>
          <w:tcPr>
            <w:tcW w:w="7229" w:type="dxa"/>
          </w:tcPr>
          <w:p w14:paraId="02B60F0A" w14:textId="1AE1575D" w:rsidR="00C66E18" w:rsidRPr="00C63074" w:rsidRDefault="00C66E18" w:rsidP="001C5750">
            <w:r w:rsidRPr="00C63074">
              <w:t>E140</w:t>
            </w:r>
            <w:r w:rsidRPr="00C63074">
              <w:tab/>
              <w:t xml:space="preserve">Type of Visit </w:t>
            </w:r>
            <w:r w:rsidR="003E4CE2">
              <w:t>invalid</w:t>
            </w:r>
            <w:r w:rsidRPr="00C63074">
              <w:t>.</w:t>
            </w:r>
          </w:p>
          <w:p w14:paraId="1D6BA79C" w14:textId="3252E1AE" w:rsidR="00C66E18" w:rsidRPr="00C63074" w:rsidRDefault="00C66E18" w:rsidP="001C5750">
            <w:r w:rsidRPr="00C63074">
              <w:t>E142</w:t>
            </w:r>
            <w:r w:rsidRPr="00C63074">
              <w:tab/>
              <w:t>Dead on Arrival</w:t>
            </w:r>
            <w:r w:rsidR="003E4CE2">
              <w:t xml:space="preserve"> combination</w:t>
            </w:r>
            <w:r w:rsidRPr="00C63074">
              <w:t xml:space="preserve"> </w:t>
            </w:r>
            <w:r w:rsidR="003E4CE2">
              <w:t>invalid</w:t>
            </w:r>
            <w:r w:rsidRPr="00C63074">
              <w:t>.</w:t>
            </w:r>
          </w:p>
          <w:p w14:paraId="4609CF42" w14:textId="50CA2F51" w:rsidR="00C66E18" w:rsidRPr="00C63074" w:rsidRDefault="00C66E18" w:rsidP="001C5750">
            <w:r w:rsidRPr="00C63074">
              <w:t>E386</w:t>
            </w:r>
            <w:r w:rsidRPr="00C63074">
              <w:tab/>
              <w:t>Unexpected</w:t>
            </w:r>
            <w:r w:rsidR="003E4CE2">
              <w:t xml:space="preserve"> combination</w:t>
            </w:r>
            <w:r w:rsidRPr="00C63074">
              <w:t xml:space="preserve"> between Triage Category and Type of Visit</w:t>
            </w:r>
          </w:p>
        </w:tc>
      </w:tr>
      <w:tr w:rsidR="00C66E18" w:rsidRPr="00C63074" w14:paraId="478AC0CE" w14:textId="77777777" w:rsidTr="001C5750">
        <w:tc>
          <w:tcPr>
            <w:tcW w:w="2127" w:type="dxa"/>
          </w:tcPr>
          <w:p w14:paraId="018A1681" w14:textId="77777777" w:rsidR="00C66E18" w:rsidRPr="00C63074" w:rsidRDefault="00C66E18" w:rsidP="001C5750">
            <w:pPr>
              <w:rPr>
                <w:b/>
                <w:bCs/>
              </w:rPr>
            </w:pPr>
            <w:r w:rsidRPr="00C63074">
              <w:rPr>
                <w:b/>
                <w:bCs/>
              </w:rPr>
              <w:t>Related items</w:t>
            </w:r>
          </w:p>
        </w:tc>
        <w:tc>
          <w:tcPr>
            <w:tcW w:w="7229" w:type="dxa"/>
          </w:tcPr>
          <w:p w14:paraId="298DFF60" w14:textId="775E5B74" w:rsidR="00C66E18" w:rsidRPr="00C63074" w:rsidRDefault="00C66E18" w:rsidP="001C5750">
            <w:r w:rsidRPr="00C63074">
              <w:t>Section 4</w:t>
            </w:r>
            <w:r w:rsidRPr="00C63074">
              <w:tab/>
              <w:t>Dead on Arrival</w:t>
            </w:r>
          </w:p>
        </w:tc>
      </w:tr>
    </w:tbl>
    <w:p w14:paraId="31136F7F"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78B9315" w14:textId="77777777" w:rsidTr="001C5750">
        <w:tc>
          <w:tcPr>
            <w:tcW w:w="2127" w:type="dxa"/>
          </w:tcPr>
          <w:p w14:paraId="51A93666" w14:textId="77777777" w:rsidR="00C66E18" w:rsidRPr="00C63074" w:rsidRDefault="00C66E18" w:rsidP="001C5750">
            <w:pPr>
              <w:rPr>
                <w:b/>
                <w:bCs/>
              </w:rPr>
            </w:pPr>
            <w:r w:rsidRPr="00C63074">
              <w:rPr>
                <w:b/>
                <w:bCs/>
              </w:rPr>
              <w:t>Purpose</w:t>
            </w:r>
          </w:p>
        </w:tc>
        <w:tc>
          <w:tcPr>
            <w:tcW w:w="7229" w:type="dxa"/>
          </w:tcPr>
          <w:p w14:paraId="6398CA08" w14:textId="77777777" w:rsidR="00C66E18" w:rsidRPr="00C63074" w:rsidRDefault="00C66E18" w:rsidP="001C5750">
            <w:r w:rsidRPr="00C63074">
              <w:t>Analysis of service utilisation.</w:t>
            </w:r>
          </w:p>
        </w:tc>
      </w:tr>
      <w:tr w:rsidR="00C66E18" w:rsidRPr="00C63074" w14:paraId="156F6F8C" w14:textId="77777777" w:rsidTr="001C5750">
        <w:tc>
          <w:tcPr>
            <w:tcW w:w="2127" w:type="dxa"/>
          </w:tcPr>
          <w:p w14:paraId="40968856" w14:textId="77777777" w:rsidR="00C66E18" w:rsidRPr="00C63074" w:rsidRDefault="00C66E18" w:rsidP="001C5750">
            <w:pPr>
              <w:rPr>
                <w:b/>
                <w:bCs/>
              </w:rPr>
            </w:pPr>
            <w:r w:rsidRPr="00C63074">
              <w:rPr>
                <w:b/>
                <w:bCs/>
              </w:rPr>
              <w:t>Principal data users</w:t>
            </w:r>
          </w:p>
        </w:tc>
        <w:tc>
          <w:tcPr>
            <w:tcW w:w="7229" w:type="dxa"/>
          </w:tcPr>
          <w:p w14:paraId="69F920E2" w14:textId="3C427ABA"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1497EB2E" w14:textId="77777777" w:rsidTr="001C5750">
        <w:tc>
          <w:tcPr>
            <w:tcW w:w="2127" w:type="dxa"/>
          </w:tcPr>
          <w:p w14:paraId="6F17017C" w14:textId="77777777" w:rsidR="00C66E18" w:rsidRPr="00C63074" w:rsidRDefault="00C66E18" w:rsidP="001C5750">
            <w:pPr>
              <w:rPr>
                <w:b/>
                <w:bCs/>
              </w:rPr>
            </w:pPr>
            <w:r w:rsidRPr="00C63074">
              <w:rPr>
                <w:b/>
                <w:bCs/>
              </w:rPr>
              <w:t>Collection start</w:t>
            </w:r>
          </w:p>
        </w:tc>
        <w:tc>
          <w:tcPr>
            <w:tcW w:w="7229" w:type="dxa"/>
          </w:tcPr>
          <w:p w14:paraId="60A0D1A7" w14:textId="77777777" w:rsidR="00C66E18" w:rsidRPr="00C63074" w:rsidRDefault="00C66E18" w:rsidP="001C5750">
            <w:r w:rsidRPr="00C63074">
              <w:t>1 July 1995</w:t>
            </w:r>
          </w:p>
        </w:tc>
      </w:tr>
      <w:tr w:rsidR="00C66E18" w:rsidRPr="00C63074" w14:paraId="65FF89F3" w14:textId="77777777" w:rsidTr="001C5750">
        <w:tc>
          <w:tcPr>
            <w:tcW w:w="2127" w:type="dxa"/>
          </w:tcPr>
          <w:p w14:paraId="232612B0" w14:textId="77777777" w:rsidR="00C66E18" w:rsidRPr="00C63074" w:rsidRDefault="00C66E18" w:rsidP="001C5750">
            <w:pPr>
              <w:rPr>
                <w:b/>
                <w:bCs/>
              </w:rPr>
            </w:pPr>
            <w:r w:rsidRPr="00C63074">
              <w:rPr>
                <w:b/>
                <w:bCs/>
              </w:rPr>
              <w:t>Version</w:t>
            </w:r>
          </w:p>
        </w:tc>
        <w:tc>
          <w:tcPr>
            <w:tcW w:w="7229" w:type="dxa"/>
          </w:tcPr>
          <w:p w14:paraId="06A7AEA7" w14:textId="60E30614" w:rsidR="00C66E18" w:rsidRPr="00C63074" w:rsidRDefault="00C66E18" w:rsidP="001C5750">
            <w:r w:rsidRPr="00C63074">
              <w:t>Version</w:t>
            </w:r>
            <w:r w:rsidRPr="00C63074">
              <w:tab/>
            </w:r>
            <w:r w:rsidRPr="00C63074">
              <w:tab/>
            </w:r>
            <w:r w:rsidRPr="00C63074">
              <w:tab/>
            </w:r>
            <w:r w:rsidRPr="00C63074">
              <w:tab/>
              <w:t>Effective date</w:t>
            </w:r>
          </w:p>
          <w:p w14:paraId="39996755" w14:textId="544DE058" w:rsidR="00C66E18" w:rsidRDefault="005A15D7" w:rsidP="005A15D7">
            <w:r>
              <w:t>1</w:t>
            </w:r>
            <w:r>
              <w:tab/>
            </w:r>
            <w:r>
              <w:tab/>
            </w:r>
            <w:r>
              <w:tab/>
            </w:r>
            <w:r>
              <w:tab/>
            </w:r>
            <w:r w:rsidR="00C66E18" w:rsidRPr="00C63074">
              <w:t>1 July 2003</w:t>
            </w:r>
          </w:p>
          <w:p w14:paraId="69E3DF6F" w14:textId="4764B6DB" w:rsidR="005A15D7" w:rsidRPr="00C63074" w:rsidRDefault="005A15D7" w:rsidP="005A15D7">
            <w:r>
              <w:t>2</w:t>
            </w:r>
            <w:r>
              <w:tab/>
            </w:r>
            <w:r>
              <w:tab/>
            </w:r>
            <w:r>
              <w:tab/>
            </w:r>
            <w:r>
              <w:tab/>
              <w:t>1 July 2021</w:t>
            </w:r>
          </w:p>
        </w:tc>
      </w:tr>
      <w:tr w:rsidR="00C66E18" w:rsidRPr="00C63074" w14:paraId="120EA49F" w14:textId="77777777" w:rsidTr="001C5750">
        <w:tc>
          <w:tcPr>
            <w:tcW w:w="2127" w:type="dxa"/>
          </w:tcPr>
          <w:p w14:paraId="175C2D4F" w14:textId="77777777" w:rsidR="00C66E18" w:rsidRPr="00C63074" w:rsidRDefault="00C66E18" w:rsidP="001C5750">
            <w:pPr>
              <w:rPr>
                <w:b/>
                <w:bCs/>
              </w:rPr>
            </w:pPr>
            <w:r w:rsidRPr="00C63074">
              <w:rPr>
                <w:b/>
                <w:bCs/>
              </w:rPr>
              <w:lastRenderedPageBreak/>
              <w:t>Definition source</w:t>
            </w:r>
          </w:p>
        </w:tc>
        <w:tc>
          <w:tcPr>
            <w:tcW w:w="7229" w:type="dxa"/>
          </w:tcPr>
          <w:p w14:paraId="4642F71B" w14:textId="4718702F" w:rsidR="00C66E18" w:rsidRPr="00C63074" w:rsidRDefault="00C66E18" w:rsidP="001C5750">
            <w:r w:rsidRPr="00C63074">
              <w:t xml:space="preserve">NHDD METeOR ID </w:t>
            </w:r>
            <w:r w:rsidR="00BC0489" w:rsidRPr="00BC0489">
              <w:t>746599</w:t>
            </w:r>
          </w:p>
        </w:tc>
      </w:tr>
      <w:tr w:rsidR="00C66E18" w:rsidRPr="00C63074" w14:paraId="7D96A996" w14:textId="77777777" w:rsidTr="001C5750">
        <w:tc>
          <w:tcPr>
            <w:tcW w:w="2127" w:type="dxa"/>
          </w:tcPr>
          <w:p w14:paraId="56CE2B1F" w14:textId="77777777" w:rsidR="00C66E18" w:rsidRPr="00C63074" w:rsidRDefault="00C66E18" w:rsidP="001C5750">
            <w:pPr>
              <w:rPr>
                <w:b/>
                <w:bCs/>
              </w:rPr>
            </w:pPr>
            <w:r w:rsidRPr="00C63074">
              <w:rPr>
                <w:b/>
                <w:bCs/>
              </w:rPr>
              <w:t>Code set source</w:t>
            </w:r>
          </w:p>
        </w:tc>
        <w:tc>
          <w:tcPr>
            <w:tcW w:w="7229" w:type="dxa"/>
          </w:tcPr>
          <w:p w14:paraId="3E59296A" w14:textId="58385729" w:rsidR="00C66E18" w:rsidRPr="00C63074" w:rsidRDefault="007B6B0A" w:rsidP="001C5750">
            <w:pPr>
              <w:rPr>
                <w:b/>
                <w:bCs/>
              </w:rPr>
            </w:pPr>
            <w:r>
              <w:t>Department of Health</w:t>
            </w:r>
            <w:r w:rsidR="00C66E18" w:rsidRPr="00C63074">
              <w:t xml:space="preserve"> NHDD modified</w:t>
            </w:r>
          </w:p>
        </w:tc>
      </w:tr>
    </w:tbl>
    <w:p w14:paraId="17F4D6C8" w14:textId="77777777" w:rsidR="00C66E18" w:rsidRPr="00C63074" w:rsidRDefault="00C66E18" w:rsidP="00C66E18">
      <w:pPr>
        <w:rPr>
          <w:b/>
          <w:color w:val="D50032"/>
          <w:sz w:val="28"/>
          <w:szCs w:val="28"/>
        </w:rPr>
      </w:pPr>
      <w:r w:rsidRPr="00C63074">
        <w:br w:type="page"/>
      </w:r>
    </w:p>
    <w:p w14:paraId="26E070BA" w14:textId="77777777" w:rsidR="00C66E18" w:rsidRPr="00C63074" w:rsidRDefault="00C66E18" w:rsidP="00C66E18">
      <w:pPr>
        <w:pStyle w:val="Heading2"/>
      </w:pPr>
      <w:bookmarkStart w:id="227" w:name="_Toc43800562"/>
      <w:bookmarkStart w:id="228" w:name="_Toc105672833"/>
      <w:r w:rsidRPr="00C63074">
        <w:lastRenderedPageBreak/>
        <w:t>Unique Key</w:t>
      </w:r>
      <w:bookmarkEnd w:id="227"/>
      <w:bookmarkEnd w:id="228"/>
    </w:p>
    <w:p w14:paraId="0B5160A5" w14:textId="77777777" w:rsidR="00C66E18" w:rsidRPr="00C63074" w:rsidRDefault="00C66E18" w:rsidP="00BA5221">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74C8AAED" w14:textId="77777777" w:rsidTr="001C5750">
        <w:tc>
          <w:tcPr>
            <w:tcW w:w="2127" w:type="dxa"/>
          </w:tcPr>
          <w:p w14:paraId="4BF561F2" w14:textId="77777777" w:rsidR="00C66E18" w:rsidRPr="00C63074" w:rsidRDefault="00C66E18" w:rsidP="001C5750">
            <w:pPr>
              <w:rPr>
                <w:b/>
                <w:bCs/>
              </w:rPr>
            </w:pPr>
            <w:r w:rsidRPr="00C63074">
              <w:rPr>
                <w:b/>
                <w:bCs/>
              </w:rPr>
              <w:t>Definition</w:t>
            </w:r>
          </w:p>
        </w:tc>
        <w:tc>
          <w:tcPr>
            <w:tcW w:w="7229" w:type="dxa"/>
          </w:tcPr>
          <w:p w14:paraId="1FBB701C" w14:textId="77777777" w:rsidR="00C66E18" w:rsidRPr="00C63074" w:rsidRDefault="00C66E18" w:rsidP="001C5750">
            <w:r w:rsidRPr="00C63074">
              <w:t>A unique identifier specific to an individual ED presentation.</w:t>
            </w:r>
          </w:p>
        </w:tc>
      </w:tr>
      <w:tr w:rsidR="00C66E18" w:rsidRPr="00C63074" w14:paraId="1B82912C" w14:textId="77777777" w:rsidTr="001C5750">
        <w:tc>
          <w:tcPr>
            <w:tcW w:w="2127" w:type="dxa"/>
          </w:tcPr>
          <w:p w14:paraId="51522E3F" w14:textId="77777777" w:rsidR="00C66E18" w:rsidRPr="00C63074" w:rsidRDefault="00C66E18" w:rsidP="001C5750">
            <w:pPr>
              <w:rPr>
                <w:b/>
                <w:bCs/>
              </w:rPr>
            </w:pPr>
            <w:r w:rsidRPr="00C63074">
              <w:rPr>
                <w:b/>
                <w:bCs/>
              </w:rPr>
              <w:t>Reported by</w:t>
            </w:r>
          </w:p>
        </w:tc>
        <w:tc>
          <w:tcPr>
            <w:tcW w:w="7229" w:type="dxa"/>
          </w:tcPr>
          <w:p w14:paraId="58C5134F" w14:textId="77777777" w:rsidR="00C66E18" w:rsidRPr="00C63074" w:rsidRDefault="00C66E18" w:rsidP="001C5750">
            <w:r w:rsidRPr="00C63074">
              <w:t>All Victorian hospitals (Public and Private)</w:t>
            </w:r>
          </w:p>
        </w:tc>
      </w:tr>
      <w:tr w:rsidR="00C66E18" w:rsidRPr="00C63074" w14:paraId="2C856010" w14:textId="77777777" w:rsidTr="001C5750">
        <w:tc>
          <w:tcPr>
            <w:tcW w:w="2127" w:type="dxa"/>
          </w:tcPr>
          <w:p w14:paraId="7B0805CB" w14:textId="77777777" w:rsidR="00C66E18" w:rsidRPr="00C63074" w:rsidRDefault="00C66E18" w:rsidP="001C5750">
            <w:pPr>
              <w:rPr>
                <w:b/>
                <w:bCs/>
              </w:rPr>
            </w:pPr>
            <w:r w:rsidRPr="00C63074">
              <w:rPr>
                <w:b/>
                <w:bCs/>
              </w:rPr>
              <w:t>Reported for</w:t>
            </w:r>
          </w:p>
        </w:tc>
        <w:tc>
          <w:tcPr>
            <w:tcW w:w="7229" w:type="dxa"/>
          </w:tcPr>
          <w:p w14:paraId="7DD34184" w14:textId="77777777" w:rsidR="00C66E18" w:rsidRPr="00C63074" w:rsidRDefault="00C66E18" w:rsidP="001C5750">
            <w:r w:rsidRPr="00C63074">
              <w:t>Every Emergency Department presentation</w:t>
            </w:r>
          </w:p>
        </w:tc>
      </w:tr>
      <w:tr w:rsidR="00C66E18" w:rsidRPr="00C63074" w14:paraId="4466F9C4" w14:textId="77777777" w:rsidTr="001C5750">
        <w:tc>
          <w:tcPr>
            <w:tcW w:w="2127" w:type="dxa"/>
          </w:tcPr>
          <w:p w14:paraId="13C30A13" w14:textId="77777777" w:rsidR="00C66E18" w:rsidRPr="00C63074" w:rsidRDefault="00C66E18" w:rsidP="001C5750">
            <w:pPr>
              <w:rPr>
                <w:b/>
                <w:bCs/>
              </w:rPr>
            </w:pPr>
            <w:r w:rsidRPr="00C63074">
              <w:rPr>
                <w:b/>
                <w:bCs/>
              </w:rPr>
              <w:t>Code set</w:t>
            </w:r>
          </w:p>
        </w:tc>
        <w:tc>
          <w:tcPr>
            <w:tcW w:w="7229" w:type="dxa"/>
          </w:tcPr>
          <w:p w14:paraId="3C664096" w14:textId="77777777" w:rsidR="00C66E18" w:rsidRPr="00C63074" w:rsidRDefault="00C66E18" w:rsidP="001C5750">
            <w:r w:rsidRPr="00C63074">
              <w:t>Hospital–generated.</w:t>
            </w:r>
          </w:p>
          <w:p w14:paraId="39C8917C" w14:textId="77777777" w:rsidR="00C66E18" w:rsidRPr="00C63074" w:rsidRDefault="00C66E18" w:rsidP="001C5750">
            <w:r w:rsidRPr="00C63074">
              <w:t>The Unique Key can be computer-generated or have specific relevance at the hospital.</w:t>
            </w:r>
          </w:p>
          <w:p w14:paraId="5E821777" w14:textId="77777777" w:rsidR="00C66E18" w:rsidRPr="00C63074" w:rsidRDefault="00C66E18" w:rsidP="001C5750">
            <w:r w:rsidRPr="00C63074">
              <w:t>A Unique Key cannot be changed. In this scenario the episode would need to be deleted and re-submitted with a new Unique Key.</w:t>
            </w:r>
          </w:p>
          <w:p w14:paraId="3FCB0CC4" w14:textId="77777777" w:rsidR="00C66E18" w:rsidRPr="00C63074" w:rsidRDefault="00C66E18" w:rsidP="001C5750">
            <w:r w:rsidRPr="00C63074">
              <w:t>Do not re-use a Unique Key; a Unique Key must not be reassigned to another presentation for the same patient or to another patient.</w:t>
            </w:r>
          </w:p>
          <w:p w14:paraId="6BB5A18E" w14:textId="77777777" w:rsidR="00C66E18" w:rsidRPr="00C63074" w:rsidRDefault="00C66E18" w:rsidP="001C5750">
            <w:pPr>
              <w:rPr>
                <w:b/>
                <w:bCs/>
              </w:rPr>
            </w:pPr>
            <w:r w:rsidRPr="00C63074">
              <w:rPr>
                <w:b/>
                <w:bCs/>
              </w:rPr>
              <w:t>Note:</w:t>
            </w:r>
          </w:p>
          <w:p w14:paraId="3203A312" w14:textId="77777777" w:rsidR="00C66E18" w:rsidRPr="00C63074" w:rsidRDefault="00C66E18" w:rsidP="001C5750">
            <w:r w:rsidRPr="00C63074">
              <w:t>When changing software supplier, care must be taken to ensure Unique Keys remain unique.  That is new episodes should be allocated a number higher than the previous number allocation.</w:t>
            </w:r>
          </w:p>
          <w:p w14:paraId="5093C553" w14:textId="77777777" w:rsidR="00C66E18" w:rsidRPr="00C63074" w:rsidRDefault="00C66E18" w:rsidP="001C5750">
            <w:r w:rsidRPr="00C63074">
              <w:t>In the case of duplicate episodes being transmitted to the VEMD; once a record has been accepted into the VEMD, a deletion record is required to remove the episode.</w:t>
            </w:r>
          </w:p>
          <w:p w14:paraId="5005EE8C" w14:textId="77777777" w:rsidR="00C66E18" w:rsidRPr="00C63074" w:rsidRDefault="00C66E18" w:rsidP="001C5750">
            <w:r w:rsidRPr="00C63074">
              <w:t>Take necessary steps to delete record from the in-house EDIS.</w:t>
            </w:r>
          </w:p>
          <w:p w14:paraId="0E9D5232" w14:textId="77777777" w:rsidR="00C66E18" w:rsidRPr="00C63074" w:rsidRDefault="00C66E18" w:rsidP="001C5750">
            <w:r w:rsidRPr="00C63074">
              <w:t>Create a deletion record and transmit to VEMD.</w:t>
            </w:r>
          </w:p>
        </w:tc>
      </w:tr>
      <w:tr w:rsidR="00C66E18" w:rsidRPr="00C63074" w14:paraId="6CFAD32B" w14:textId="77777777" w:rsidTr="001C5750">
        <w:tc>
          <w:tcPr>
            <w:tcW w:w="2127" w:type="dxa"/>
          </w:tcPr>
          <w:p w14:paraId="3D88B77C" w14:textId="77777777" w:rsidR="00C66E18" w:rsidRPr="00C63074" w:rsidRDefault="00C66E18" w:rsidP="001C5750">
            <w:pPr>
              <w:rPr>
                <w:b/>
                <w:bCs/>
              </w:rPr>
            </w:pPr>
            <w:r w:rsidRPr="00C63074">
              <w:rPr>
                <w:b/>
                <w:bCs/>
              </w:rPr>
              <w:t>Validations</w:t>
            </w:r>
          </w:p>
        </w:tc>
        <w:tc>
          <w:tcPr>
            <w:tcW w:w="7229" w:type="dxa"/>
          </w:tcPr>
          <w:p w14:paraId="40F3DD60" w14:textId="77777777" w:rsidR="00C66E18" w:rsidRPr="00C63074" w:rsidRDefault="00C66E18" w:rsidP="001C5750">
            <w:r w:rsidRPr="00C63074">
              <w:t>E025</w:t>
            </w:r>
            <w:r w:rsidRPr="00C63074">
              <w:tab/>
              <w:t>Duplicate Attendance</w:t>
            </w:r>
          </w:p>
          <w:p w14:paraId="668070BB" w14:textId="77777777" w:rsidR="00C66E18" w:rsidRPr="00C63074" w:rsidRDefault="00C66E18" w:rsidP="001C5750">
            <w:r w:rsidRPr="00C63074">
              <w:t>E030</w:t>
            </w:r>
            <w:r w:rsidRPr="00C63074">
              <w:tab/>
              <w:t>Duplicate Unique Key</w:t>
            </w:r>
          </w:p>
          <w:p w14:paraId="6871B35D" w14:textId="4A47219A" w:rsidR="00C66E18" w:rsidRPr="00C63074" w:rsidRDefault="00C66E18" w:rsidP="001C5750">
            <w:r w:rsidRPr="00C63074">
              <w:t>E060</w:t>
            </w:r>
            <w:r w:rsidRPr="00C63074">
              <w:tab/>
              <w:t xml:space="preserve">Unique Key </w:t>
            </w:r>
            <w:r w:rsidR="003E4CE2">
              <w:t>invalid</w:t>
            </w:r>
          </w:p>
        </w:tc>
      </w:tr>
    </w:tbl>
    <w:p w14:paraId="6D841766" w14:textId="77777777" w:rsidR="00C66E18" w:rsidRPr="00C63074" w:rsidRDefault="00C66E18" w:rsidP="00BA5221">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66E18" w:rsidRPr="00C63074" w14:paraId="48687BD0" w14:textId="77777777" w:rsidTr="001C5750">
        <w:tc>
          <w:tcPr>
            <w:tcW w:w="2127" w:type="dxa"/>
          </w:tcPr>
          <w:p w14:paraId="7F828AC7" w14:textId="77777777" w:rsidR="00C66E18" w:rsidRPr="00C63074" w:rsidRDefault="00C66E18" w:rsidP="001C5750">
            <w:pPr>
              <w:rPr>
                <w:b/>
                <w:bCs/>
              </w:rPr>
            </w:pPr>
            <w:r w:rsidRPr="00C63074">
              <w:rPr>
                <w:b/>
                <w:bCs/>
              </w:rPr>
              <w:t>Purpose</w:t>
            </w:r>
          </w:p>
        </w:tc>
        <w:tc>
          <w:tcPr>
            <w:tcW w:w="7229" w:type="dxa"/>
          </w:tcPr>
          <w:p w14:paraId="4E12F5B2" w14:textId="77777777" w:rsidR="00C66E18" w:rsidRPr="00C63074" w:rsidRDefault="00C66E18" w:rsidP="001C5750">
            <w:r w:rsidRPr="00C63074">
              <w:t>To uniquely identify every ED presentation</w:t>
            </w:r>
          </w:p>
        </w:tc>
      </w:tr>
      <w:tr w:rsidR="00C66E18" w:rsidRPr="00C63074" w14:paraId="22E6C991" w14:textId="77777777" w:rsidTr="001C5750">
        <w:tc>
          <w:tcPr>
            <w:tcW w:w="2127" w:type="dxa"/>
          </w:tcPr>
          <w:p w14:paraId="6B62C5B5" w14:textId="77777777" w:rsidR="00C66E18" w:rsidRPr="00C63074" w:rsidRDefault="00C66E18" w:rsidP="001C5750">
            <w:pPr>
              <w:rPr>
                <w:b/>
                <w:bCs/>
              </w:rPr>
            </w:pPr>
            <w:r w:rsidRPr="00C63074">
              <w:rPr>
                <w:b/>
                <w:bCs/>
              </w:rPr>
              <w:t>Principal data users</w:t>
            </w:r>
          </w:p>
        </w:tc>
        <w:tc>
          <w:tcPr>
            <w:tcW w:w="7229" w:type="dxa"/>
          </w:tcPr>
          <w:p w14:paraId="4747A737" w14:textId="6C824542" w:rsidR="00C66E18" w:rsidRPr="00C63074" w:rsidRDefault="009E1964" w:rsidP="001C5750">
            <w:r>
              <w:t>Monash University Accident Research Centre</w:t>
            </w:r>
            <w:r w:rsidR="00C66E18" w:rsidRPr="00C63074">
              <w:t xml:space="preserve">; </w:t>
            </w:r>
            <w:r w:rsidR="007B6B0A">
              <w:t>Department of Health</w:t>
            </w:r>
          </w:p>
        </w:tc>
      </w:tr>
      <w:tr w:rsidR="00C66E18" w:rsidRPr="00C63074" w14:paraId="60CD4BF3" w14:textId="77777777" w:rsidTr="001C5750">
        <w:tc>
          <w:tcPr>
            <w:tcW w:w="2127" w:type="dxa"/>
          </w:tcPr>
          <w:p w14:paraId="0ACF7853" w14:textId="77777777" w:rsidR="00C66E18" w:rsidRPr="00C63074" w:rsidRDefault="00C66E18" w:rsidP="001C5750">
            <w:pPr>
              <w:rPr>
                <w:b/>
                <w:bCs/>
              </w:rPr>
            </w:pPr>
            <w:r w:rsidRPr="00C63074">
              <w:rPr>
                <w:b/>
                <w:bCs/>
              </w:rPr>
              <w:t>Collection start</w:t>
            </w:r>
          </w:p>
        </w:tc>
        <w:tc>
          <w:tcPr>
            <w:tcW w:w="7229" w:type="dxa"/>
          </w:tcPr>
          <w:p w14:paraId="5447C7EA" w14:textId="77777777" w:rsidR="00C66E18" w:rsidRPr="00C63074" w:rsidRDefault="00C66E18" w:rsidP="001C5750">
            <w:r w:rsidRPr="00C63074">
              <w:t>1 July 1995</w:t>
            </w:r>
          </w:p>
        </w:tc>
      </w:tr>
      <w:tr w:rsidR="00C66E18" w:rsidRPr="00C63074" w14:paraId="16440801" w14:textId="77777777" w:rsidTr="001C5750">
        <w:tc>
          <w:tcPr>
            <w:tcW w:w="2127" w:type="dxa"/>
          </w:tcPr>
          <w:p w14:paraId="3EE7915A" w14:textId="77777777" w:rsidR="00C66E18" w:rsidRPr="00C63074" w:rsidRDefault="00C66E18" w:rsidP="001C5750">
            <w:pPr>
              <w:rPr>
                <w:b/>
                <w:bCs/>
              </w:rPr>
            </w:pPr>
            <w:r w:rsidRPr="00C63074">
              <w:rPr>
                <w:b/>
                <w:bCs/>
              </w:rPr>
              <w:t>Version</w:t>
            </w:r>
          </w:p>
        </w:tc>
        <w:tc>
          <w:tcPr>
            <w:tcW w:w="7229" w:type="dxa"/>
          </w:tcPr>
          <w:p w14:paraId="54C00EFF" w14:textId="7DC7C499" w:rsidR="00C66E18" w:rsidRPr="00C63074" w:rsidRDefault="00C66E18" w:rsidP="001C5750">
            <w:r w:rsidRPr="00C63074">
              <w:t>Version</w:t>
            </w:r>
            <w:r w:rsidRPr="00C63074">
              <w:tab/>
            </w:r>
            <w:r w:rsidRPr="00C63074">
              <w:tab/>
            </w:r>
            <w:r w:rsidRPr="00C63074">
              <w:tab/>
            </w:r>
            <w:r w:rsidRPr="00C63074">
              <w:tab/>
              <w:t>Effective date</w:t>
            </w:r>
          </w:p>
          <w:p w14:paraId="670C3CA7" w14:textId="546F8D6E" w:rsidR="00C66E18" w:rsidRPr="00C63074" w:rsidRDefault="00C66E18" w:rsidP="001C5750">
            <w:r w:rsidRPr="00C63074">
              <w:t>1</w:t>
            </w:r>
            <w:r w:rsidRPr="00C63074">
              <w:tab/>
            </w:r>
            <w:r w:rsidRPr="00C63074">
              <w:tab/>
            </w:r>
            <w:r w:rsidRPr="00C63074">
              <w:tab/>
            </w:r>
            <w:r w:rsidRPr="00C63074">
              <w:tab/>
              <w:t>1 July 1995</w:t>
            </w:r>
          </w:p>
          <w:p w14:paraId="5B7FC1B6" w14:textId="7D548842" w:rsidR="00C66E18" w:rsidRPr="00C63074" w:rsidRDefault="00C66E18" w:rsidP="001C5750">
            <w:r w:rsidRPr="00C63074">
              <w:t>2</w:t>
            </w:r>
            <w:r w:rsidRPr="00C63074">
              <w:tab/>
            </w:r>
            <w:r w:rsidRPr="00C63074">
              <w:tab/>
            </w:r>
            <w:r w:rsidRPr="00C63074">
              <w:tab/>
            </w:r>
            <w:r w:rsidRPr="00C63074">
              <w:tab/>
              <w:t>1 July 1998</w:t>
            </w:r>
          </w:p>
          <w:p w14:paraId="4F37444C" w14:textId="3C6616ED" w:rsidR="00C66E18" w:rsidRPr="00C63074" w:rsidRDefault="00C66E18" w:rsidP="001C5750">
            <w:r w:rsidRPr="00C63074">
              <w:t>3</w:t>
            </w:r>
            <w:r w:rsidRPr="00C63074">
              <w:tab/>
            </w:r>
            <w:r w:rsidRPr="00C63074">
              <w:tab/>
            </w:r>
            <w:r w:rsidRPr="00C63074">
              <w:tab/>
            </w:r>
            <w:r w:rsidRPr="00C63074">
              <w:tab/>
              <w:t>1 July 1999</w:t>
            </w:r>
          </w:p>
        </w:tc>
      </w:tr>
      <w:tr w:rsidR="00C66E18" w:rsidRPr="00C63074" w14:paraId="20A617E2" w14:textId="77777777" w:rsidTr="001C5750">
        <w:tc>
          <w:tcPr>
            <w:tcW w:w="2127" w:type="dxa"/>
          </w:tcPr>
          <w:p w14:paraId="4AF3D386" w14:textId="77777777" w:rsidR="00C66E18" w:rsidRPr="00C63074" w:rsidRDefault="00C66E18" w:rsidP="001C5750">
            <w:pPr>
              <w:rPr>
                <w:b/>
                <w:bCs/>
              </w:rPr>
            </w:pPr>
            <w:r w:rsidRPr="00C63074">
              <w:rPr>
                <w:b/>
                <w:bCs/>
              </w:rPr>
              <w:t>Definition source</w:t>
            </w:r>
          </w:p>
        </w:tc>
        <w:tc>
          <w:tcPr>
            <w:tcW w:w="7229" w:type="dxa"/>
          </w:tcPr>
          <w:p w14:paraId="07068843" w14:textId="125C2C7F" w:rsidR="00C66E18" w:rsidRPr="00C63074" w:rsidRDefault="007B6B0A" w:rsidP="001C5750">
            <w:r>
              <w:t>Department of Health</w:t>
            </w:r>
          </w:p>
        </w:tc>
      </w:tr>
      <w:tr w:rsidR="00C66E18" w:rsidRPr="00C63074" w14:paraId="58C7FAF7" w14:textId="77777777" w:rsidTr="001C5750">
        <w:tc>
          <w:tcPr>
            <w:tcW w:w="2127" w:type="dxa"/>
          </w:tcPr>
          <w:p w14:paraId="1EEEECA8" w14:textId="77777777" w:rsidR="00C66E18" w:rsidRPr="00C63074" w:rsidRDefault="00C66E18" w:rsidP="001C5750">
            <w:pPr>
              <w:rPr>
                <w:b/>
                <w:bCs/>
              </w:rPr>
            </w:pPr>
            <w:r w:rsidRPr="00C63074">
              <w:rPr>
                <w:b/>
                <w:bCs/>
              </w:rPr>
              <w:t>Code set source</w:t>
            </w:r>
          </w:p>
        </w:tc>
        <w:tc>
          <w:tcPr>
            <w:tcW w:w="7229" w:type="dxa"/>
          </w:tcPr>
          <w:p w14:paraId="4EF99B4F" w14:textId="77777777" w:rsidR="00C66E18" w:rsidRPr="00C63074" w:rsidRDefault="00C66E18" w:rsidP="001C5750">
            <w:pPr>
              <w:rPr>
                <w:b/>
                <w:bCs/>
              </w:rPr>
            </w:pPr>
            <w:r w:rsidRPr="00C63074">
              <w:t>Hospital generated</w:t>
            </w:r>
          </w:p>
        </w:tc>
      </w:tr>
    </w:tbl>
    <w:p w14:paraId="0AF3CAB2" w14:textId="77777777" w:rsidR="00C66E18" w:rsidRPr="00C63074" w:rsidRDefault="00C66E18" w:rsidP="00C66E18">
      <w:pPr>
        <w:pStyle w:val="Heading1"/>
        <w:sectPr w:rsidR="00C66E18" w:rsidRPr="00C63074" w:rsidSect="001C5750">
          <w:footerReference w:type="even" r:id="rId56"/>
          <w:footerReference w:type="default" r:id="rId57"/>
          <w:pgSz w:w="11906" w:h="16838"/>
          <w:pgMar w:top="1701" w:right="1304" w:bottom="1134" w:left="1304" w:header="454" w:footer="850" w:gutter="0"/>
          <w:cols w:space="720"/>
          <w:docGrid w:linePitch="360"/>
        </w:sectPr>
      </w:pPr>
    </w:p>
    <w:p w14:paraId="45B3D6E5" w14:textId="77777777" w:rsidR="00C66E18" w:rsidRPr="00C63074" w:rsidRDefault="00C66E18" w:rsidP="00C66E18">
      <w:pPr>
        <w:pStyle w:val="Heading1"/>
      </w:pPr>
      <w:bookmarkStart w:id="229" w:name="_Toc43800563"/>
      <w:bookmarkStart w:id="230" w:name="_Toc105672834"/>
      <w:bookmarkStart w:id="231" w:name="_Hlk89860348"/>
      <w:r w:rsidRPr="00C63074">
        <w:lastRenderedPageBreak/>
        <w:t>Section 4: Business Rules</w:t>
      </w:r>
      <w:bookmarkEnd w:id="229"/>
      <w:bookmarkEnd w:id="230"/>
    </w:p>
    <w:p w14:paraId="1F47ECEE" w14:textId="77777777" w:rsidR="00C66E18" w:rsidRPr="00C63074" w:rsidRDefault="00C66E18" w:rsidP="00BA5221">
      <w:pPr>
        <w:pStyle w:val="Body"/>
      </w:pPr>
      <w:r w:rsidRPr="00C63074">
        <w:t>This section provides consolidated information about topics that involve two or more data items.</w:t>
      </w:r>
    </w:p>
    <w:p w14:paraId="255922DB" w14:textId="2213426D" w:rsidR="00C66E18" w:rsidRPr="00C63074" w:rsidRDefault="00C66E18" w:rsidP="00C66E18">
      <w:pPr>
        <w:pStyle w:val="Heading2"/>
      </w:pPr>
      <w:bookmarkStart w:id="232" w:name="_Toc43800564"/>
      <w:bookmarkStart w:id="233" w:name="_Toc105672835"/>
      <w:bookmarkEnd w:id="231"/>
      <w:r w:rsidRPr="00C63074">
        <w:t xml:space="preserve">Clinician </w:t>
      </w:r>
      <w:r w:rsidR="000B1FCD">
        <w:t>date/time</w:t>
      </w:r>
      <w:r w:rsidRPr="00C63074">
        <w:t xml:space="preserve"> and Departure Status</w:t>
      </w:r>
      <w:bookmarkEnd w:id="232"/>
      <w:bookmarkEnd w:id="233"/>
    </w:p>
    <w:p w14:paraId="679AEE78" w14:textId="77777777" w:rsidR="00C66E18" w:rsidRPr="00C63074" w:rsidRDefault="00C66E18" w:rsidP="00BA5221">
      <w:pPr>
        <w:pStyle w:val="Body"/>
      </w:pPr>
      <w:r w:rsidRPr="00C63074">
        <w:t>Valid combinations of Departure Status and Clinician date/time values are as follows:</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1985"/>
        <w:gridCol w:w="2126"/>
        <w:gridCol w:w="2126"/>
      </w:tblGrid>
      <w:tr w:rsidR="00C66E18" w:rsidRPr="00C63074" w14:paraId="26EEE311" w14:textId="77777777" w:rsidTr="001C5750">
        <w:tc>
          <w:tcPr>
            <w:tcW w:w="3114" w:type="dxa"/>
          </w:tcPr>
          <w:p w14:paraId="3DBB534D" w14:textId="77777777" w:rsidR="00C66E18" w:rsidRPr="004D5C3B" w:rsidRDefault="00C66E18" w:rsidP="004D5C3B">
            <w:pPr>
              <w:pStyle w:val="Tablecolhead"/>
            </w:pPr>
            <w:r w:rsidRPr="004D5C3B">
              <w:t>Departure Status</w:t>
            </w:r>
          </w:p>
        </w:tc>
        <w:tc>
          <w:tcPr>
            <w:tcW w:w="1985" w:type="dxa"/>
          </w:tcPr>
          <w:p w14:paraId="5677856A" w14:textId="7D18070F" w:rsidR="00C66E18" w:rsidRPr="004D5C3B" w:rsidRDefault="00C66E18" w:rsidP="004D5C3B">
            <w:pPr>
              <w:pStyle w:val="Tablecolhead"/>
            </w:pPr>
            <w:r w:rsidRPr="004D5C3B">
              <w:t xml:space="preserve">Seen by Mental Health Practitioner </w:t>
            </w:r>
            <w:r w:rsidR="000B1FCD">
              <w:t>date/time</w:t>
            </w:r>
          </w:p>
        </w:tc>
        <w:tc>
          <w:tcPr>
            <w:tcW w:w="2126" w:type="dxa"/>
          </w:tcPr>
          <w:p w14:paraId="4246288C" w14:textId="60E15CB0" w:rsidR="00C66E18" w:rsidRPr="004D5C3B" w:rsidRDefault="00C66E18" w:rsidP="004D5C3B">
            <w:pPr>
              <w:pStyle w:val="Tablecolhead"/>
            </w:pPr>
            <w:r w:rsidRPr="004D5C3B">
              <w:t xml:space="preserve">Nurse Initiation of Patient Management </w:t>
            </w:r>
            <w:r w:rsidR="000B1FCD">
              <w:t>date/time</w:t>
            </w:r>
          </w:p>
        </w:tc>
        <w:tc>
          <w:tcPr>
            <w:tcW w:w="2126" w:type="dxa"/>
          </w:tcPr>
          <w:p w14:paraId="188E5210" w14:textId="61C32932" w:rsidR="00C66E18" w:rsidRPr="004D5C3B" w:rsidRDefault="00C66E18" w:rsidP="004D5C3B">
            <w:pPr>
              <w:pStyle w:val="Tablecolhead"/>
            </w:pPr>
            <w:r w:rsidRPr="004D5C3B">
              <w:t xml:space="preserve">First Seen by Doctor </w:t>
            </w:r>
            <w:r w:rsidR="000B1FCD">
              <w:t>date/time</w:t>
            </w:r>
          </w:p>
        </w:tc>
      </w:tr>
      <w:tr w:rsidR="00C66E18" w:rsidRPr="00C63074" w14:paraId="4487FB55" w14:textId="77777777" w:rsidTr="001C5750">
        <w:tc>
          <w:tcPr>
            <w:tcW w:w="3114" w:type="dxa"/>
          </w:tcPr>
          <w:p w14:paraId="3589BFF2" w14:textId="77777777" w:rsidR="00C66E18" w:rsidRPr="00C63074" w:rsidRDefault="00C66E18" w:rsidP="001C5750">
            <w:r w:rsidRPr="00C63074">
              <w:t>8-Dead on Arrival</w:t>
            </w:r>
          </w:p>
        </w:tc>
        <w:tc>
          <w:tcPr>
            <w:tcW w:w="1985" w:type="dxa"/>
          </w:tcPr>
          <w:p w14:paraId="0095664F" w14:textId="77777777" w:rsidR="00C66E18" w:rsidRPr="00C63074" w:rsidRDefault="00C66E18" w:rsidP="001C5750">
            <w:r w:rsidRPr="00C63074">
              <w:t>Blank</w:t>
            </w:r>
          </w:p>
        </w:tc>
        <w:tc>
          <w:tcPr>
            <w:tcW w:w="2126" w:type="dxa"/>
          </w:tcPr>
          <w:p w14:paraId="7E828B6F" w14:textId="77777777" w:rsidR="00C66E18" w:rsidRPr="00C63074" w:rsidRDefault="00C66E18" w:rsidP="001C5750">
            <w:r w:rsidRPr="00C63074">
              <w:t>Blank</w:t>
            </w:r>
          </w:p>
        </w:tc>
        <w:tc>
          <w:tcPr>
            <w:tcW w:w="2126" w:type="dxa"/>
          </w:tcPr>
          <w:p w14:paraId="712C1E01" w14:textId="77777777" w:rsidR="00C66E18" w:rsidRPr="00C63074" w:rsidRDefault="00C66E18" w:rsidP="001C5750">
            <w:r w:rsidRPr="00C63074">
              <w:t>Time patient’s death was certified</w:t>
            </w:r>
          </w:p>
        </w:tc>
      </w:tr>
      <w:tr w:rsidR="00C66E18" w:rsidRPr="00C63074" w14:paraId="0ED8CE22" w14:textId="77777777" w:rsidTr="001C5750">
        <w:tc>
          <w:tcPr>
            <w:tcW w:w="3114" w:type="dxa"/>
          </w:tcPr>
          <w:p w14:paraId="2FC1C62B" w14:textId="77777777" w:rsidR="00C66E18" w:rsidRPr="00C63074" w:rsidRDefault="00C66E18" w:rsidP="001C5750">
            <w:r w:rsidRPr="00C63074">
              <w:t>10-Left after Clinical Advice regarding treatment options</w:t>
            </w:r>
          </w:p>
        </w:tc>
        <w:tc>
          <w:tcPr>
            <w:tcW w:w="1985" w:type="dxa"/>
          </w:tcPr>
          <w:p w14:paraId="37DC34BE" w14:textId="77777777" w:rsidR="00C66E18" w:rsidRPr="00C63074" w:rsidRDefault="00C66E18" w:rsidP="001C5750">
            <w:r w:rsidRPr="00C63074">
              <w:t>Blank</w:t>
            </w:r>
          </w:p>
        </w:tc>
        <w:tc>
          <w:tcPr>
            <w:tcW w:w="2126" w:type="dxa"/>
          </w:tcPr>
          <w:p w14:paraId="15E01DB0" w14:textId="77777777" w:rsidR="00C66E18" w:rsidRPr="00C63074" w:rsidRDefault="00C66E18" w:rsidP="001C5750">
            <w:r w:rsidRPr="00C63074">
              <w:t>Blank</w:t>
            </w:r>
          </w:p>
        </w:tc>
        <w:tc>
          <w:tcPr>
            <w:tcW w:w="2126" w:type="dxa"/>
          </w:tcPr>
          <w:p w14:paraId="51DFB969" w14:textId="77777777" w:rsidR="00C66E18" w:rsidRPr="00C63074" w:rsidRDefault="00C66E18" w:rsidP="001C5750">
            <w:r w:rsidRPr="00C63074">
              <w:t>Blank</w:t>
            </w:r>
          </w:p>
        </w:tc>
      </w:tr>
      <w:tr w:rsidR="00C66E18" w:rsidRPr="00C63074" w14:paraId="252FF5E0" w14:textId="77777777" w:rsidTr="001C5750">
        <w:tc>
          <w:tcPr>
            <w:tcW w:w="3114" w:type="dxa"/>
          </w:tcPr>
          <w:p w14:paraId="2E68B1CA" w14:textId="77777777" w:rsidR="00C66E18" w:rsidRPr="00C63074" w:rsidRDefault="00C66E18" w:rsidP="001C5750">
            <w:r w:rsidRPr="00C63074">
              <w:t>11-Left at own risk, without treatment</w:t>
            </w:r>
          </w:p>
        </w:tc>
        <w:tc>
          <w:tcPr>
            <w:tcW w:w="1985" w:type="dxa"/>
          </w:tcPr>
          <w:p w14:paraId="01795825" w14:textId="77777777" w:rsidR="00C66E18" w:rsidRPr="00C63074" w:rsidRDefault="00C66E18" w:rsidP="001C5750">
            <w:r w:rsidRPr="00C63074">
              <w:t>Blank</w:t>
            </w:r>
          </w:p>
        </w:tc>
        <w:tc>
          <w:tcPr>
            <w:tcW w:w="2126" w:type="dxa"/>
          </w:tcPr>
          <w:p w14:paraId="27373B0A" w14:textId="77777777" w:rsidR="00C66E18" w:rsidRPr="00C63074" w:rsidRDefault="00C66E18" w:rsidP="001C5750">
            <w:r w:rsidRPr="00C63074">
              <w:t>Blank</w:t>
            </w:r>
          </w:p>
        </w:tc>
        <w:tc>
          <w:tcPr>
            <w:tcW w:w="2126" w:type="dxa"/>
          </w:tcPr>
          <w:p w14:paraId="0CE0BFEF" w14:textId="77777777" w:rsidR="00C66E18" w:rsidRPr="00C63074" w:rsidRDefault="00C66E18" w:rsidP="001C5750">
            <w:r w:rsidRPr="00C63074">
              <w:t>Blank</w:t>
            </w:r>
          </w:p>
        </w:tc>
      </w:tr>
      <w:tr w:rsidR="00C66E18" w:rsidRPr="00C63074" w14:paraId="067643BA" w14:textId="77777777" w:rsidTr="001C5750">
        <w:tc>
          <w:tcPr>
            <w:tcW w:w="3114" w:type="dxa"/>
          </w:tcPr>
          <w:p w14:paraId="3BF85D7E" w14:textId="77777777" w:rsidR="00C66E18" w:rsidRPr="00C63074" w:rsidRDefault="00C66E18" w:rsidP="001C5750">
            <w:r w:rsidRPr="00C63074">
              <w:t>30-Left after clinical advice regarding treatment options – GP Co-Located Clinic</w:t>
            </w:r>
          </w:p>
        </w:tc>
        <w:tc>
          <w:tcPr>
            <w:tcW w:w="1985" w:type="dxa"/>
          </w:tcPr>
          <w:p w14:paraId="42277511" w14:textId="77777777" w:rsidR="00C66E18" w:rsidRPr="00C63074" w:rsidRDefault="00C66E18" w:rsidP="001C5750">
            <w:r w:rsidRPr="00C63074">
              <w:t>Blank</w:t>
            </w:r>
          </w:p>
        </w:tc>
        <w:tc>
          <w:tcPr>
            <w:tcW w:w="2126" w:type="dxa"/>
          </w:tcPr>
          <w:p w14:paraId="7EC2D780" w14:textId="77777777" w:rsidR="00C66E18" w:rsidRPr="00C63074" w:rsidRDefault="00C66E18" w:rsidP="001C5750">
            <w:r w:rsidRPr="00C63074">
              <w:t>Blank</w:t>
            </w:r>
          </w:p>
        </w:tc>
        <w:tc>
          <w:tcPr>
            <w:tcW w:w="2126" w:type="dxa"/>
          </w:tcPr>
          <w:p w14:paraId="13D250E6" w14:textId="77777777" w:rsidR="00C66E18" w:rsidRPr="00C63074" w:rsidRDefault="00C66E18" w:rsidP="001C5750">
            <w:r w:rsidRPr="00C63074">
              <w:t>Blank</w:t>
            </w:r>
          </w:p>
        </w:tc>
      </w:tr>
      <w:tr w:rsidR="00C66E18" w:rsidRPr="00C63074" w14:paraId="256344DB" w14:textId="77777777" w:rsidTr="001C5750">
        <w:tc>
          <w:tcPr>
            <w:tcW w:w="3114" w:type="dxa"/>
          </w:tcPr>
          <w:p w14:paraId="0210E495" w14:textId="77777777" w:rsidR="00C66E18" w:rsidRPr="00C63074" w:rsidRDefault="00C66E18" w:rsidP="001C5750">
            <w:r w:rsidRPr="00C63074">
              <w:t>T1 Left at own risk without consultation</w:t>
            </w:r>
          </w:p>
        </w:tc>
        <w:tc>
          <w:tcPr>
            <w:tcW w:w="1985" w:type="dxa"/>
          </w:tcPr>
          <w:p w14:paraId="5D1DC978" w14:textId="77777777" w:rsidR="00C66E18" w:rsidRPr="00C63074" w:rsidRDefault="00C66E18" w:rsidP="001C5750">
            <w:r w:rsidRPr="00C63074">
              <w:t>Blank</w:t>
            </w:r>
          </w:p>
        </w:tc>
        <w:tc>
          <w:tcPr>
            <w:tcW w:w="2126" w:type="dxa"/>
          </w:tcPr>
          <w:p w14:paraId="5AC6FA47" w14:textId="77777777" w:rsidR="00C66E18" w:rsidRPr="00C63074" w:rsidRDefault="00C66E18" w:rsidP="001C5750">
            <w:r w:rsidRPr="00C63074">
              <w:t>Blank</w:t>
            </w:r>
          </w:p>
        </w:tc>
        <w:tc>
          <w:tcPr>
            <w:tcW w:w="2126" w:type="dxa"/>
          </w:tcPr>
          <w:p w14:paraId="1E7C660A" w14:textId="77777777" w:rsidR="00C66E18" w:rsidRPr="00C63074" w:rsidRDefault="00C66E18" w:rsidP="001C5750">
            <w:r w:rsidRPr="00C63074">
              <w:t>Blank</w:t>
            </w:r>
          </w:p>
        </w:tc>
      </w:tr>
    </w:tbl>
    <w:p w14:paraId="6C555A60" w14:textId="77777777" w:rsidR="00C66E18" w:rsidRPr="00C63074" w:rsidRDefault="00C66E18" w:rsidP="00BA5221">
      <w:pPr>
        <w:pStyle w:val="Body"/>
      </w:pPr>
      <w:r w:rsidRPr="00C63074">
        <w:rPr>
          <w:b/>
        </w:rPr>
        <w:t>Refer to</w:t>
      </w:r>
      <w:r w:rsidRPr="00C63074">
        <w:t xml:space="preserve"> Section 6: E182 - Seen by Clinician date/time and Departure Status combination invalid</w:t>
      </w:r>
    </w:p>
    <w:p w14:paraId="21790665" w14:textId="77777777" w:rsidR="00C66E18" w:rsidRPr="00C63074" w:rsidRDefault="00C66E18" w:rsidP="00C66E18">
      <w:pPr>
        <w:pStyle w:val="Heading2"/>
      </w:pPr>
      <w:bookmarkStart w:id="234" w:name="_Toc43800565"/>
      <w:bookmarkStart w:id="235" w:name="_Toc105672836"/>
      <w:bookmarkStart w:id="236" w:name="_Hlk89860460"/>
      <w:r w:rsidRPr="00C63074">
        <w:t>Dead on Arrival</w:t>
      </w:r>
      <w:bookmarkEnd w:id="234"/>
      <w:bookmarkEnd w:id="235"/>
    </w:p>
    <w:p w14:paraId="3AF70B5C" w14:textId="77777777" w:rsidR="00C66E18" w:rsidRPr="00C63074" w:rsidRDefault="00C66E18" w:rsidP="00BA5221">
      <w:pPr>
        <w:pStyle w:val="Body"/>
      </w:pPr>
      <w:r w:rsidRPr="00C63074">
        <w:t>Departure Status ‘Dead on Arrival’ should only be accorded to a presentation where the:</w:t>
      </w:r>
    </w:p>
    <w:p w14:paraId="327BAAE1" w14:textId="77777777" w:rsidR="00C66E18" w:rsidRPr="00C63074" w:rsidRDefault="00C66E18" w:rsidP="00BA5221">
      <w:pPr>
        <w:pStyle w:val="Bullet1"/>
      </w:pPr>
      <w:r w:rsidRPr="00C63074">
        <w:t>patient is certified dead by a medical practitioner or patient is verified dead by a registered nurse or other suitably qualified person, before (or without) being brought into the Emergency Department.</w:t>
      </w:r>
    </w:p>
    <w:p w14:paraId="4D574724" w14:textId="77777777" w:rsidR="00C66E18" w:rsidRPr="00C63074" w:rsidRDefault="00C66E18" w:rsidP="00BA5221">
      <w:pPr>
        <w:pStyle w:val="Body"/>
      </w:pPr>
      <w:r w:rsidRPr="00C63074">
        <w:t>OR</w:t>
      </w:r>
    </w:p>
    <w:p w14:paraId="2850FBE8" w14:textId="77777777" w:rsidR="00C66E18" w:rsidRPr="00C63074" w:rsidRDefault="00C66E18" w:rsidP="00BA5221">
      <w:pPr>
        <w:pStyle w:val="Bullet1"/>
      </w:pPr>
      <w:r w:rsidRPr="00C63074">
        <w:t>patient is brought into the Emergency Department but there is no intention to resuscitate them.</w:t>
      </w:r>
    </w:p>
    <w:p w14:paraId="45DCC63A" w14:textId="77777777" w:rsidR="00C66E18" w:rsidRPr="00C63074" w:rsidRDefault="00C66E18" w:rsidP="00BA5221">
      <w:pPr>
        <w:pStyle w:val="Body"/>
      </w:pPr>
      <w:r w:rsidRPr="00C63074">
        <w:t>Where there is the intention to resuscitate a patient brought into the ED, but they are later pronounced dead, the patient should be recorded as having ‘Died within ED’.</w:t>
      </w:r>
    </w:p>
    <w:p w14:paraId="41AD7BD5" w14:textId="77777777" w:rsidR="00C66E18" w:rsidRPr="00C63074" w:rsidRDefault="00C66E18" w:rsidP="00C66E18">
      <w:pPr>
        <w:rPr>
          <w:rFonts w:eastAsia="Times"/>
        </w:rPr>
      </w:pPr>
      <w:r w:rsidRPr="00C63074">
        <w:br w:type="page"/>
      </w:r>
    </w:p>
    <w:p w14:paraId="37746F46" w14:textId="77777777" w:rsidR="00C66E18" w:rsidRPr="00C63074" w:rsidRDefault="00C66E18" w:rsidP="00BA5221">
      <w:pPr>
        <w:pStyle w:val="Body"/>
      </w:pPr>
      <w:r w:rsidRPr="00C63074">
        <w:lastRenderedPageBreak/>
        <w:t>If the Departure Status</w:t>
      </w:r>
      <w:r w:rsidRPr="0038608F">
        <w:rPr>
          <w:b/>
          <w:bCs/>
        </w:rPr>
        <w:t xml:space="preserve"> is</w:t>
      </w:r>
      <w:r w:rsidRPr="00C63074">
        <w:t xml:space="preserve"> Dead on Arrival then the following fields </w:t>
      </w:r>
      <w:r w:rsidRPr="0038608F">
        <w:rPr>
          <w:b/>
          <w:bCs/>
        </w:rPr>
        <w:t>MUST</w:t>
      </w:r>
      <w:r w:rsidRPr="00C63074">
        <w:t xml:space="preserve"> contain these values:</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812"/>
      </w:tblGrid>
      <w:tr w:rsidR="00C66E18" w:rsidRPr="00C63074" w14:paraId="76BA934F" w14:textId="77777777" w:rsidTr="001C5750">
        <w:tc>
          <w:tcPr>
            <w:tcW w:w="3539" w:type="dxa"/>
          </w:tcPr>
          <w:p w14:paraId="08DDA28E" w14:textId="77777777" w:rsidR="00C66E18" w:rsidRPr="00C63074" w:rsidRDefault="00C66E18" w:rsidP="004D5C3B">
            <w:pPr>
              <w:pStyle w:val="Tablecolhead"/>
            </w:pPr>
            <w:r w:rsidRPr="00C63074">
              <w:t>Field</w:t>
            </w:r>
          </w:p>
        </w:tc>
        <w:tc>
          <w:tcPr>
            <w:tcW w:w="5812" w:type="dxa"/>
          </w:tcPr>
          <w:p w14:paraId="39B1D80F" w14:textId="77777777" w:rsidR="00C66E18" w:rsidRPr="00C63074" w:rsidRDefault="00C66E18" w:rsidP="004D5C3B">
            <w:pPr>
              <w:pStyle w:val="Tablecolhead"/>
            </w:pPr>
            <w:r w:rsidRPr="00C63074">
              <w:t>Value</w:t>
            </w:r>
          </w:p>
        </w:tc>
      </w:tr>
      <w:tr w:rsidR="00C66E18" w:rsidRPr="00C63074" w14:paraId="7A613776" w14:textId="77777777" w:rsidTr="001C5750">
        <w:tc>
          <w:tcPr>
            <w:tcW w:w="3539" w:type="dxa"/>
          </w:tcPr>
          <w:p w14:paraId="6EB2320F" w14:textId="77777777" w:rsidR="00C66E18" w:rsidRPr="00C63074" w:rsidRDefault="00C66E18" w:rsidP="001C5750">
            <w:r w:rsidRPr="00C63074">
              <w:t xml:space="preserve">Arrival Transport Mode </w:t>
            </w:r>
          </w:p>
        </w:tc>
        <w:tc>
          <w:tcPr>
            <w:tcW w:w="5812" w:type="dxa"/>
          </w:tcPr>
          <w:p w14:paraId="45376D19" w14:textId="77777777" w:rsidR="00C66E18" w:rsidRPr="00C63074" w:rsidRDefault="00C66E18" w:rsidP="001C5750">
            <w:r w:rsidRPr="00C63074">
              <w:t>Any mode – although majority should be 9</w:t>
            </w:r>
          </w:p>
        </w:tc>
      </w:tr>
      <w:tr w:rsidR="00C66E18" w:rsidRPr="00C63074" w14:paraId="52A6C44A" w14:textId="77777777" w:rsidTr="001C5750">
        <w:tc>
          <w:tcPr>
            <w:tcW w:w="3539" w:type="dxa"/>
          </w:tcPr>
          <w:p w14:paraId="7E99B2D5" w14:textId="77777777" w:rsidR="00C66E18" w:rsidRPr="00C63074" w:rsidRDefault="00C66E18" w:rsidP="001C5750">
            <w:r w:rsidRPr="00C63074">
              <w:t xml:space="preserve">Departure Status </w:t>
            </w:r>
          </w:p>
        </w:tc>
        <w:tc>
          <w:tcPr>
            <w:tcW w:w="5812" w:type="dxa"/>
          </w:tcPr>
          <w:p w14:paraId="696E9714" w14:textId="77777777" w:rsidR="00C66E18" w:rsidRPr="00C63074" w:rsidRDefault="00C66E18" w:rsidP="001C5750">
            <w:r w:rsidRPr="00C63074">
              <w:t>8</w:t>
            </w:r>
          </w:p>
        </w:tc>
      </w:tr>
      <w:tr w:rsidR="00C66E18" w:rsidRPr="00C63074" w14:paraId="2EC883ED" w14:textId="77777777" w:rsidTr="001C5750">
        <w:tc>
          <w:tcPr>
            <w:tcW w:w="3539" w:type="dxa"/>
          </w:tcPr>
          <w:p w14:paraId="62C5258B" w14:textId="77777777" w:rsidR="00C66E18" w:rsidRPr="00C63074" w:rsidRDefault="00C66E18" w:rsidP="001C5750">
            <w:r w:rsidRPr="00C63074">
              <w:t xml:space="preserve">Diagnosis </w:t>
            </w:r>
          </w:p>
        </w:tc>
        <w:tc>
          <w:tcPr>
            <w:tcW w:w="5812" w:type="dxa"/>
          </w:tcPr>
          <w:p w14:paraId="403E3D75" w14:textId="77777777" w:rsidR="00C66E18" w:rsidRPr="00C63074" w:rsidRDefault="00C66E18" w:rsidP="001C5750">
            <w:r w:rsidRPr="00C63074">
              <w:t>R959 or R99</w:t>
            </w:r>
          </w:p>
        </w:tc>
      </w:tr>
      <w:tr w:rsidR="00C66E18" w:rsidRPr="00C63074" w14:paraId="1FF9B03F" w14:textId="77777777" w:rsidTr="001C5750">
        <w:tc>
          <w:tcPr>
            <w:tcW w:w="3539" w:type="dxa"/>
          </w:tcPr>
          <w:p w14:paraId="5D79ED71" w14:textId="77777777" w:rsidR="00C66E18" w:rsidRPr="00C63074" w:rsidRDefault="00C66E18" w:rsidP="001C5750">
            <w:r w:rsidRPr="00C63074">
              <w:t>Referred to on Departure</w:t>
            </w:r>
          </w:p>
        </w:tc>
        <w:tc>
          <w:tcPr>
            <w:tcW w:w="5812" w:type="dxa"/>
          </w:tcPr>
          <w:p w14:paraId="2996F9CB" w14:textId="77777777" w:rsidR="00C66E18" w:rsidRPr="00C63074" w:rsidRDefault="00C66E18" w:rsidP="001C5750">
            <w:r w:rsidRPr="00C63074">
              <w:t>19</w:t>
            </w:r>
          </w:p>
        </w:tc>
      </w:tr>
      <w:tr w:rsidR="00C66E18" w:rsidRPr="00C63074" w14:paraId="1A51D48D" w14:textId="77777777" w:rsidTr="001C5750">
        <w:tc>
          <w:tcPr>
            <w:tcW w:w="3539" w:type="dxa"/>
          </w:tcPr>
          <w:p w14:paraId="48EB3003" w14:textId="77777777" w:rsidR="00C66E18" w:rsidRPr="00C63074" w:rsidRDefault="00C66E18" w:rsidP="001C5750">
            <w:r w:rsidRPr="00C63074">
              <w:t>Triage category</w:t>
            </w:r>
          </w:p>
        </w:tc>
        <w:tc>
          <w:tcPr>
            <w:tcW w:w="5812" w:type="dxa"/>
          </w:tcPr>
          <w:p w14:paraId="019DB5BD" w14:textId="77777777" w:rsidR="00C66E18" w:rsidRPr="00C63074" w:rsidRDefault="00C66E18" w:rsidP="001C5750">
            <w:r w:rsidRPr="00C63074">
              <w:t>6</w:t>
            </w:r>
          </w:p>
        </w:tc>
      </w:tr>
      <w:tr w:rsidR="00C66E18" w:rsidRPr="00C63074" w14:paraId="5347C7B0" w14:textId="77777777" w:rsidTr="001C5750">
        <w:tc>
          <w:tcPr>
            <w:tcW w:w="3539" w:type="dxa"/>
          </w:tcPr>
          <w:p w14:paraId="5053E43D" w14:textId="77777777" w:rsidR="00C66E18" w:rsidRPr="00C63074" w:rsidRDefault="00C66E18" w:rsidP="001C5750">
            <w:r w:rsidRPr="00C63074">
              <w:t xml:space="preserve">Type of Visit </w:t>
            </w:r>
          </w:p>
        </w:tc>
        <w:tc>
          <w:tcPr>
            <w:tcW w:w="5812" w:type="dxa"/>
          </w:tcPr>
          <w:p w14:paraId="3D67D449" w14:textId="77777777" w:rsidR="00C66E18" w:rsidRPr="00C63074" w:rsidRDefault="00C66E18" w:rsidP="001C5750">
            <w:r w:rsidRPr="00C63074">
              <w:t>10</w:t>
            </w:r>
          </w:p>
        </w:tc>
      </w:tr>
      <w:tr w:rsidR="00C66E18" w:rsidRPr="00C63074" w14:paraId="5018415A" w14:textId="77777777" w:rsidTr="001C5750">
        <w:tc>
          <w:tcPr>
            <w:tcW w:w="3539" w:type="dxa"/>
          </w:tcPr>
          <w:p w14:paraId="03C49C9C" w14:textId="663A72F0" w:rsidR="00C66E18" w:rsidRPr="00C63074" w:rsidRDefault="00C66E18" w:rsidP="001C5750">
            <w:r w:rsidRPr="00C63074">
              <w:t xml:space="preserve">First Seen By Doctor </w:t>
            </w:r>
            <w:r w:rsidR="000B1FCD">
              <w:t>date/time</w:t>
            </w:r>
          </w:p>
        </w:tc>
        <w:tc>
          <w:tcPr>
            <w:tcW w:w="5812" w:type="dxa"/>
          </w:tcPr>
          <w:p w14:paraId="28B8AED7" w14:textId="77777777" w:rsidR="00C66E18" w:rsidRPr="00C63074" w:rsidRDefault="00C66E18" w:rsidP="001C5750">
            <w:r w:rsidRPr="00C63074">
              <w:t>Time patient’s death was certified</w:t>
            </w:r>
          </w:p>
        </w:tc>
      </w:tr>
      <w:tr w:rsidR="00C66E18" w:rsidRPr="00C63074" w14:paraId="6116217B" w14:textId="77777777" w:rsidTr="001C5750">
        <w:tc>
          <w:tcPr>
            <w:tcW w:w="3539" w:type="dxa"/>
          </w:tcPr>
          <w:p w14:paraId="4D8FEBF7" w14:textId="34785AB9" w:rsidR="00C66E18" w:rsidRPr="00C63074" w:rsidRDefault="00C66E18" w:rsidP="001C5750">
            <w:r w:rsidRPr="00C63074">
              <w:t xml:space="preserve">Departure </w:t>
            </w:r>
            <w:r w:rsidR="000B1FCD">
              <w:t>date/time</w:t>
            </w:r>
          </w:p>
        </w:tc>
        <w:tc>
          <w:tcPr>
            <w:tcW w:w="5812" w:type="dxa"/>
          </w:tcPr>
          <w:p w14:paraId="255C4D81" w14:textId="2F6C879B" w:rsidR="00C66E18" w:rsidRPr="00C63074" w:rsidRDefault="00C66E18" w:rsidP="001C5750">
            <w:r w:rsidRPr="00C63074">
              <w:t xml:space="preserve">Patient certified dead by clinician outside the ED and body not brought to ED: Departure </w:t>
            </w:r>
            <w:r w:rsidR="000B1FCD">
              <w:t>date/time</w:t>
            </w:r>
            <w:r w:rsidRPr="00C63074">
              <w:t xml:space="preserve"> = date/time of certification of death</w:t>
            </w:r>
          </w:p>
        </w:tc>
      </w:tr>
    </w:tbl>
    <w:p w14:paraId="290F60CC" w14:textId="77777777" w:rsidR="00C66E18" w:rsidRPr="00C63074" w:rsidRDefault="00C66E18" w:rsidP="00BA5221">
      <w:pPr>
        <w:pStyle w:val="Body"/>
      </w:pPr>
      <w:r w:rsidRPr="00C63074">
        <w:t>All other mandatory fields should also be reported.</w:t>
      </w:r>
    </w:p>
    <w:p w14:paraId="4E014847" w14:textId="77777777" w:rsidR="00C66E18" w:rsidRPr="00C63074" w:rsidRDefault="00C66E18" w:rsidP="00BA5221">
      <w:pPr>
        <w:pStyle w:val="Body"/>
      </w:pPr>
      <w:r w:rsidRPr="00C63074">
        <w:t xml:space="preserve">If the Departure Status </w:t>
      </w:r>
      <w:r w:rsidRPr="00C63074">
        <w:rPr>
          <w:b/>
        </w:rPr>
        <w:t>is NOT</w:t>
      </w:r>
      <w:r w:rsidRPr="00C63074">
        <w:t xml:space="preserve"> Dead on Arrival then the following fields </w:t>
      </w:r>
      <w:r w:rsidRPr="00C63074">
        <w:rPr>
          <w:b/>
        </w:rPr>
        <w:t>MUST NOT</w:t>
      </w:r>
      <w:r w:rsidRPr="00C63074">
        <w:t xml:space="preserve"> contain these values:</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812"/>
      </w:tblGrid>
      <w:tr w:rsidR="00C66E18" w:rsidRPr="00C63074" w14:paraId="3B373569" w14:textId="77777777" w:rsidTr="001C5750">
        <w:tc>
          <w:tcPr>
            <w:tcW w:w="3539" w:type="dxa"/>
          </w:tcPr>
          <w:p w14:paraId="223EA14A" w14:textId="77777777" w:rsidR="00C66E18" w:rsidRPr="00C63074" w:rsidRDefault="00C66E18" w:rsidP="004D5C3B">
            <w:pPr>
              <w:pStyle w:val="Tablecolhead"/>
            </w:pPr>
            <w:r w:rsidRPr="00C63074">
              <w:t>Field</w:t>
            </w:r>
          </w:p>
        </w:tc>
        <w:tc>
          <w:tcPr>
            <w:tcW w:w="5812" w:type="dxa"/>
          </w:tcPr>
          <w:p w14:paraId="57BE5106" w14:textId="77777777" w:rsidR="00C66E18" w:rsidRPr="00C63074" w:rsidRDefault="00C66E18" w:rsidP="004D5C3B">
            <w:pPr>
              <w:pStyle w:val="Tablecolhead"/>
            </w:pPr>
            <w:r w:rsidRPr="00C63074">
              <w:t>Value</w:t>
            </w:r>
          </w:p>
        </w:tc>
      </w:tr>
      <w:tr w:rsidR="00C66E18" w:rsidRPr="00C63074" w14:paraId="61EF1B68" w14:textId="77777777" w:rsidTr="001C5750">
        <w:tc>
          <w:tcPr>
            <w:tcW w:w="3539" w:type="dxa"/>
          </w:tcPr>
          <w:p w14:paraId="5008DC01" w14:textId="77777777" w:rsidR="00C66E18" w:rsidRPr="00C63074" w:rsidRDefault="00C66E18" w:rsidP="001C5750">
            <w:r w:rsidRPr="00C63074">
              <w:t xml:space="preserve">Arrival Transport Mode </w:t>
            </w:r>
          </w:p>
        </w:tc>
        <w:tc>
          <w:tcPr>
            <w:tcW w:w="5812" w:type="dxa"/>
          </w:tcPr>
          <w:p w14:paraId="7EECEA8D" w14:textId="77777777" w:rsidR="00C66E18" w:rsidRPr="00C63074" w:rsidRDefault="00C66E18" w:rsidP="001C5750">
            <w:r w:rsidRPr="00C63074">
              <w:t>9</w:t>
            </w:r>
          </w:p>
        </w:tc>
      </w:tr>
      <w:tr w:rsidR="00C66E18" w:rsidRPr="00C63074" w14:paraId="01778F0A" w14:textId="77777777" w:rsidTr="001C5750">
        <w:tc>
          <w:tcPr>
            <w:tcW w:w="3539" w:type="dxa"/>
          </w:tcPr>
          <w:p w14:paraId="2CFB4C1C" w14:textId="77777777" w:rsidR="00C66E18" w:rsidRPr="00C63074" w:rsidRDefault="00C66E18" w:rsidP="001C5750">
            <w:r w:rsidRPr="00C63074">
              <w:t>Departure Status</w:t>
            </w:r>
          </w:p>
        </w:tc>
        <w:tc>
          <w:tcPr>
            <w:tcW w:w="5812" w:type="dxa"/>
          </w:tcPr>
          <w:p w14:paraId="3FA39428" w14:textId="77777777" w:rsidR="00C66E18" w:rsidRPr="00C63074" w:rsidRDefault="00C66E18" w:rsidP="001C5750">
            <w:r w:rsidRPr="00C63074">
              <w:t>8</w:t>
            </w:r>
          </w:p>
        </w:tc>
      </w:tr>
      <w:tr w:rsidR="00C66E18" w:rsidRPr="00C63074" w14:paraId="7C273DC9" w14:textId="77777777" w:rsidTr="001C5750">
        <w:tc>
          <w:tcPr>
            <w:tcW w:w="3539" w:type="dxa"/>
          </w:tcPr>
          <w:p w14:paraId="62B71134" w14:textId="77777777" w:rsidR="00C66E18" w:rsidRPr="00C63074" w:rsidRDefault="00C66E18" w:rsidP="001C5750">
            <w:r w:rsidRPr="00C63074">
              <w:t xml:space="preserve">Diagnosis </w:t>
            </w:r>
          </w:p>
        </w:tc>
        <w:tc>
          <w:tcPr>
            <w:tcW w:w="5812" w:type="dxa"/>
          </w:tcPr>
          <w:p w14:paraId="241BD5EE" w14:textId="77777777" w:rsidR="00C66E18" w:rsidRPr="00C63074" w:rsidRDefault="00C66E18" w:rsidP="001C5750">
            <w:r w:rsidRPr="00C63074">
              <w:t>R959 or R99</w:t>
            </w:r>
          </w:p>
          <w:p w14:paraId="5AEAC8D3" w14:textId="77777777" w:rsidR="00C66E18" w:rsidRPr="00C63074" w:rsidRDefault="00C66E18" w:rsidP="001C5750">
            <w:r w:rsidRPr="00C63074">
              <w:t>(R959 and R99 permitted with Departure Status 7)</w:t>
            </w:r>
          </w:p>
        </w:tc>
      </w:tr>
      <w:tr w:rsidR="00C66E18" w:rsidRPr="00C63074" w14:paraId="0DBEAD38" w14:textId="77777777" w:rsidTr="001C5750">
        <w:tc>
          <w:tcPr>
            <w:tcW w:w="3539" w:type="dxa"/>
          </w:tcPr>
          <w:p w14:paraId="087A40E2" w14:textId="77777777" w:rsidR="00C66E18" w:rsidRPr="00C63074" w:rsidRDefault="00C66E18" w:rsidP="001C5750">
            <w:r w:rsidRPr="00C63074">
              <w:t xml:space="preserve">Triage Category </w:t>
            </w:r>
          </w:p>
        </w:tc>
        <w:tc>
          <w:tcPr>
            <w:tcW w:w="5812" w:type="dxa"/>
          </w:tcPr>
          <w:p w14:paraId="5517D120" w14:textId="77777777" w:rsidR="00C66E18" w:rsidRPr="00C63074" w:rsidRDefault="00C66E18" w:rsidP="001C5750">
            <w:r w:rsidRPr="00C63074">
              <w:t>6</w:t>
            </w:r>
          </w:p>
        </w:tc>
      </w:tr>
      <w:tr w:rsidR="00C66E18" w:rsidRPr="00C63074" w14:paraId="62D3E84F" w14:textId="77777777" w:rsidTr="001C5750">
        <w:tc>
          <w:tcPr>
            <w:tcW w:w="3539" w:type="dxa"/>
          </w:tcPr>
          <w:p w14:paraId="6707E2BB" w14:textId="77777777" w:rsidR="00C66E18" w:rsidRPr="00C63074" w:rsidRDefault="00C66E18" w:rsidP="001C5750">
            <w:r w:rsidRPr="00C63074">
              <w:t>Type of Visit</w:t>
            </w:r>
          </w:p>
        </w:tc>
        <w:tc>
          <w:tcPr>
            <w:tcW w:w="5812" w:type="dxa"/>
          </w:tcPr>
          <w:p w14:paraId="34921246" w14:textId="77777777" w:rsidR="00C66E18" w:rsidRPr="00C63074" w:rsidRDefault="00C66E18" w:rsidP="001C5750">
            <w:r w:rsidRPr="00C63074">
              <w:t>10</w:t>
            </w:r>
          </w:p>
        </w:tc>
      </w:tr>
    </w:tbl>
    <w:p w14:paraId="76841994" w14:textId="77777777" w:rsidR="00C66E18" w:rsidRPr="00C63074" w:rsidRDefault="00C66E18" w:rsidP="00BA5221">
      <w:pPr>
        <w:pStyle w:val="Body"/>
      </w:pPr>
      <w:r w:rsidRPr="00C63074">
        <w:rPr>
          <w:b/>
        </w:rPr>
        <w:t>Refer to</w:t>
      </w:r>
      <w:r w:rsidRPr="00C63074">
        <w:t xml:space="preserve"> Section 2: Death – Verification and Certification and Section 6: E142 Dead on Arrival</w:t>
      </w:r>
    </w:p>
    <w:p w14:paraId="44D63EC6" w14:textId="5E467228" w:rsidR="00C66E18" w:rsidRPr="00C63074" w:rsidRDefault="00C66E18" w:rsidP="00C66E18">
      <w:pPr>
        <w:rPr>
          <w:b/>
          <w:color w:val="D50032"/>
          <w:sz w:val="28"/>
          <w:szCs w:val="28"/>
        </w:rPr>
      </w:pPr>
      <w:r w:rsidRPr="00C63074">
        <w:br w:type="page"/>
      </w:r>
    </w:p>
    <w:p w14:paraId="6A32FD15" w14:textId="77777777" w:rsidR="00C66E18" w:rsidRPr="00C63074" w:rsidRDefault="00C66E18" w:rsidP="00C66E18">
      <w:pPr>
        <w:pStyle w:val="Heading2"/>
      </w:pPr>
      <w:bookmarkStart w:id="237" w:name="_Toc43800566"/>
      <w:bookmarkStart w:id="238" w:name="_Toc105672837"/>
      <w:bookmarkEnd w:id="236"/>
      <w:r w:rsidRPr="00C63074">
        <w:lastRenderedPageBreak/>
        <w:t>Departure Status and Referred to on Departure</w:t>
      </w:r>
      <w:bookmarkEnd w:id="237"/>
      <w:bookmarkEnd w:id="238"/>
    </w:p>
    <w:p w14:paraId="4123EF96" w14:textId="77777777" w:rsidR="00C66E18" w:rsidRPr="00C63074" w:rsidRDefault="00C66E18" w:rsidP="00BA5221">
      <w:pPr>
        <w:pStyle w:val="Body"/>
      </w:pPr>
      <w:r w:rsidRPr="00C63074">
        <w:t>The valid combinations of Departure Status and Referred to on Departure data items are as follows:</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650"/>
        <w:gridCol w:w="1984"/>
      </w:tblGrid>
      <w:tr w:rsidR="00C66E18" w:rsidRPr="00C63074" w14:paraId="1DB84936" w14:textId="77777777" w:rsidTr="001C5750">
        <w:trPr>
          <w:tblHeader/>
        </w:trPr>
        <w:tc>
          <w:tcPr>
            <w:tcW w:w="7650" w:type="dxa"/>
            <w:tcBorders>
              <w:bottom w:val="single" w:sz="4" w:space="0" w:color="BFBFBF" w:themeColor="background1" w:themeShade="BF"/>
            </w:tcBorders>
          </w:tcPr>
          <w:p w14:paraId="1AAB28FB" w14:textId="0B81D143" w:rsidR="00C66E18" w:rsidRPr="00660A2F" w:rsidRDefault="00C66E18" w:rsidP="00660A2F">
            <w:pPr>
              <w:pStyle w:val="Tablecolhead"/>
            </w:pPr>
            <w:r w:rsidRPr="00660A2F">
              <w:t>If Departure Status is</w:t>
            </w:r>
          </w:p>
        </w:tc>
        <w:tc>
          <w:tcPr>
            <w:tcW w:w="1984" w:type="dxa"/>
            <w:tcBorders>
              <w:bottom w:val="single" w:sz="4" w:space="0" w:color="BFBFBF" w:themeColor="background1" w:themeShade="BF"/>
            </w:tcBorders>
          </w:tcPr>
          <w:p w14:paraId="334FF6B5" w14:textId="0E45A38D" w:rsidR="00C66E18" w:rsidRPr="00660A2F" w:rsidRDefault="00C66E18" w:rsidP="00660A2F">
            <w:pPr>
              <w:pStyle w:val="Tablecolhead"/>
            </w:pPr>
            <w:r w:rsidRPr="00660A2F">
              <w:t>Referred to on Departure must be</w:t>
            </w:r>
          </w:p>
        </w:tc>
      </w:tr>
      <w:tr w:rsidR="00C66E18" w:rsidRPr="00C63074" w14:paraId="48418AA3" w14:textId="77777777" w:rsidTr="001C5750">
        <w:tc>
          <w:tcPr>
            <w:tcW w:w="7650" w:type="dxa"/>
            <w:tcBorders>
              <w:right w:val="nil"/>
            </w:tcBorders>
          </w:tcPr>
          <w:p w14:paraId="41DD4CB9" w14:textId="77777777" w:rsidR="00C66E18" w:rsidRPr="00C63074" w:rsidRDefault="00C66E18" w:rsidP="001C5750">
            <w:pPr>
              <w:rPr>
                <w:b/>
                <w:bCs/>
              </w:rPr>
            </w:pPr>
            <w:r w:rsidRPr="00C63074">
              <w:rPr>
                <w:b/>
                <w:bCs/>
              </w:rPr>
              <w:t>Departure Before Treatment Completed:</w:t>
            </w:r>
          </w:p>
        </w:tc>
        <w:tc>
          <w:tcPr>
            <w:tcW w:w="1984" w:type="dxa"/>
            <w:tcBorders>
              <w:left w:val="nil"/>
            </w:tcBorders>
          </w:tcPr>
          <w:p w14:paraId="61D52035" w14:textId="77777777" w:rsidR="00C66E18" w:rsidRPr="00C63074" w:rsidRDefault="00C66E18" w:rsidP="001C5750">
            <w:pPr>
              <w:jc w:val="right"/>
            </w:pPr>
          </w:p>
        </w:tc>
      </w:tr>
      <w:tr w:rsidR="00C66E18" w:rsidRPr="00C63074" w14:paraId="2C66F86F" w14:textId="77777777" w:rsidTr="001C5750">
        <w:tc>
          <w:tcPr>
            <w:tcW w:w="7650" w:type="dxa"/>
          </w:tcPr>
          <w:p w14:paraId="157072F3" w14:textId="77777777" w:rsidR="00C66E18" w:rsidRPr="00C63074" w:rsidRDefault="00C66E18" w:rsidP="001C5750">
            <w:r w:rsidRPr="00C63074">
              <w:t>11 - Left at own risk, without treatment</w:t>
            </w:r>
          </w:p>
        </w:tc>
        <w:tc>
          <w:tcPr>
            <w:tcW w:w="1984" w:type="dxa"/>
          </w:tcPr>
          <w:p w14:paraId="15F67EB1" w14:textId="77777777" w:rsidR="00C66E18" w:rsidRPr="00C63074" w:rsidRDefault="00C66E18" w:rsidP="001C5750">
            <w:pPr>
              <w:jc w:val="right"/>
            </w:pPr>
            <w:r w:rsidRPr="00C63074">
              <w:t>19</w:t>
            </w:r>
          </w:p>
        </w:tc>
      </w:tr>
      <w:tr w:rsidR="00C66E18" w:rsidRPr="00C63074" w14:paraId="0DD1FE9E" w14:textId="77777777" w:rsidTr="001C5750">
        <w:tc>
          <w:tcPr>
            <w:tcW w:w="7650" w:type="dxa"/>
          </w:tcPr>
          <w:p w14:paraId="055593A5" w14:textId="77777777" w:rsidR="00C66E18" w:rsidRPr="00C63074" w:rsidRDefault="00C66E18" w:rsidP="001C5750">
            <w:r w:rsidRPr="00C63074">
              <w:t>10 - Left after clinical advice regarding treatment options</w:t>
            </w:r>
          </w:p>
        </w:tc>
        <w:tc>
          <w:tcPr>
            <w:tcW w:w="1984" w:type="dxa"/>
          </w:tcPr>
          <w:p w14:paraId="3F0DC1D6" w14:textId="77777777" w:rsidR="00C66E18" w:rsidRPr="00C63074" w:rsidRDefault="00C66E18" w:rsidP="001C5750">
            <w:pPr>
              <w:jc w:val="right"/>
            </w:pPr>
            <w:r w:rsidRPr="00C63074">
              <w:t>1 – 18</w:t>
            </w:r>
          </w:p>
        </w:tc>
      </w:tr>
      <w:tr w:rsidR="00C66E18" w:rsidRPr="00C63074" w14:paraId="0A25238C" w14:textId="77777777" w:rsidTr="001C5750">
        <w:tc>
          <w:tcPr>
            <w:tcW w:w="7650" w:type="dxa"/>
          </w:tcPr>
          <w:p w14:paraId="4C21BF00" w14:textId="77777777" w:rsidR="00C66E18" w:rsidRPr="00C63074" w:rsidRDefault="00C66E18" w:rsidP="001C5750">
            <w:r w:rsidRPr="00C63074">
              <w:t>30 - Left after clinical advice regarding treatment options – GP Co - Located Clinic</w:t>
            </w:r>
          </w:p>
        </w:tc>
        <w:tc>
          <w:tcPr>
            <w:tcW w:w="1984" w:type="dxa"/>
          </w:tcPr>
          <w:p w14:paraId="45A94767" w14:textId="77777777" w:rsidR="00C66E18" w:rsidRPr="00C63074" w:rsidRDefault="00C66E18" w:rsidP="001C5750">
            <w:pPr>
              <w:jc w:val="right"/>
            </w:pPr>
            <w:r w:rsidRPr="00C63074">
              <w:t>1 – 18</w:t>
            </w:r>
          </w:p>
        </w:tc>
      </w:tr>
      <w:tr w:rsidR="00C66E18" w:rsidRPr="00C63074" w14:paraId="6BF01A40" w14:textId="77777777" w:rsidTr="001C5750">
        <w:tc>
          <w:tcPr>
            <w:tcW w:w="7650" w:type="dxa"/>
          </w:tcPr>
          <w:p w14:paraId="4DD15F44" w14:textId="77777777" w:rsidR="00C66E18" w:rsidRPr="00C63074" w:rsidRDefault="00C66E18" w:rsidP="001C5750">
            <w:r w:rsidRPr="00C63074">
              <w:t xml:space="preserve"> 5 - Left at own risk, after treatment started</w:t>
            </w:r>
          </w:p>
        </w:tc>
        <w:tc>
          <w:tcPr>
            <w:tcW w:w="1984" w:type="dxa"/>
          </w:tcPr>
          <w:p w14:paraId="74409063" w14:textId="77777777" w:rsidR="00C66E18" w:rsidRPr="00C63074" w:rsidRDefault="00C66E18" w:rsidP="001C5750">
            <w:pPr>
              <w:jc w:val="right"/>
            </w:pPr>
            <w:r w:rsidRPr="00C63074">
              <w:t>19</w:t>
            </w:r>
          </w:p>
        </w:tc>
      </w:tr>
      <w:tr w:rsidR="00C66E18" w:rsidRPr="00C63074" w14:paraId="7CBDA224" w14:textId="77777777" w:rsidTr="001C5750">
        <w:tc>
          <w:tcPr>
            <w:tcW w:w="7650" w:type="dxa"/>
          </w:tcPr>
          <w:p w14:paraId="752C05DA" w14:textId="77777777" w:rsidR="00C66E18" w:rsidRPr="00C63074" w:rsidRDefault="00C66E18" w:rsidP="001C5750">
            <w:r w:rsidRPr="00C63074">
              <w:t xml:space="preserve"> 7 - Died within ED</w:t>
            </w:r>
          </w:p>
        </w:tc>
        <w:tc>
          <w:tcPr>
            <w:tcW w:w="1984" w:type="dxa"/>
          </w:tcPr>
          <w:p w14:paraId="34E97F19" w14:textId="77777777" w:rsidR="00C66E18" w:rsidRPr="00C63074" w:rsidRDefault="00C66E18" w:rsidP="001C5750">
            <w:pPr>
              <w:jc w:val="right"/>
            </w:pPr>
            <w:r w:rsidRPr="00C63074">
              <w:t>19</w:t>
            </w:r>
          </w:p>
        </w:tc>
      </w:tr>
      <w:tr w:rsidR="00C66E18" w:rsidRPr="00C63074" w14:paraId="05B04134" w14:textId="77777777" w:rsidTr="001C5750">
        <w:tc>
          <w:tcPr>
            <w:tcW w:w="7650" w:type="dxa"/>
            <w:tcBorders>
              <w:bottom w:val="single" w:sz="4" w:space="0" w:color="BFBFBF" w:themeColor="background1" w:themeShade="BF"/>
            </w:tcBorders>
          </w:tcPr>
          <w:p w14:paraId="12024AE6" w14:textId="77777777" w:rsidR="00C66E18" w:rsidRPr="00C63074" w:rsidRDefault="00C66E18" w:rsidP="001C5750">
            <w:r w:rsidRPr="00C63074">
              <w:t xml:space="preserve"> 8 - Dead on arrival</w:t>
            </w:r>
          </w:p>
        </w:tc>
        <w:tc>
          <w:tcPr>
            <w:tcW w:w="1984" w:type="dxa"/>
            <w:tcBorders>
              <w:bottom w:val="single" w:sz="4" w:space="0" w:color="BFBFBF" w:themeColor="background1" w:themeShade="BF"/>
            </w:tcBorders>
          </w:tcPr>
          <w:p w14:paraId="7D000AEE" w14:textId="77777777" w:rsidR="00C66E18" w:rsidRPr="00C63074" w:rsidRDefault="00C66E18" w:rsidP="001C5750">
            <w:pPr>
              <w:jc w:val="right"/>
            </w:pPr>
            <w:r w:rsidRPr="00C63074">
              <w:t>19</w:t>
            </w:r>
          </w:p>
        </w:tc>
      </w:tr>
      <w:tr w:rsidR="00C66E18" w:rsidRPr="00C63074" w14:paraId="3A926FAE" w14:textId="77777777" w:rsidTr="001C5750">
        <w:tc>
          <w:tcPr>
            <w:tcW w:w="7650" w:type="dxa"/>
            <w:tcBorders>
              <w:right w:val="nil"/>
            </w:tcBorders>
          </w:tcPr>
          <w:p w14:paraId="55C21B5E" w14:textId="77777777" w:rsidR="00C66E18" w:rsidRPr="00C63074" w:rsidRDefault="00C66E18" w:rsidP="001C5750">
            <w:pPr>
              <w:rPr>
                <w:b/>
                <w:bCs/>
              </w:rPr>
            </w:pPr>
            <w:r w:rsidRPr="00C63074">
              <w:rPr>
                <w:b/>
                <w:bCs/>
              </w:rPr>
              <w:t>This hospital:</w:t>
            </w:r>
          </w:p>
        </w:tc>
        <w:tc>
          <w:tcPr>
            <w:tcW w:w="1984" w:type="dxa"/>
            <w:tcBorders>
              <w:left w:val="nil"/>
            </w:tcBorders>
          </w:tcPr>
          <w:p w14:paraId="12A0B6D3" w14:textId="77777777" w:rsidR="00C66E18" w:rsidRPr="00C63074" w:rsidRDefault="00C66E18" w:rsidP="001C5750">
            <w:pPr>
              <w:jc w:val="right"/>
            </w:pPr>
          </w:p>
        </w:tc>
      </w:tr>
      <w:tr w:rsidR="00C66E18" w:rsidRPr="00C63074" w14:paraId="460C5307" w14:textId="77777777" w:rsidTr="001C5750">
        <w:tc>
          <w:tcPr>
            <w:tcW w:w="7650" w:type="dxa"/>
          </w:tcPr>
          <w:p w14:paraId="1ED33470" w14:textId="77777777" w:rsidR="00C66E18" w:rsidRPr="00C63074" w:rsidRDefault="00C66E18" w:rsidP="001C5750">
            <w:r w:rsidRPr="00C63074">
              <w:t>27 - Cardiac catheter laboratory</w:t>
            </w:r>
          </w:p>
        </w:tc>
        <w:tc>
          <w:tcPr>
            <w:tcW w:w="1984" w:type="dxa"/>
          </w:tcPr>
          <w:p w14:paraId="278F7871" w14:textId="77777777" w:rsidR="00C66E18" w:rsidRPr="00C63074" w:rsidRDefault="00C66E18" w:rsidP="001C5750">
            <w:pPr>
              <w:jc w:val="right"/>
            </w:pPr>
            <w:r w:rsidRPr="00C63074">
              <w:t>19</w:t>
            </w:r>
          </w:p>
        </w:tc>
      </w:tr>
      <w:tr w:rsidR="00C66E18" w:rsidRPr="00C63074" w14:paraId="09E34A8C" w14:textId="77777777" w:rsidTr="001C5750">
        <w:tc>
          <w:tcPr>
            <w:tcW w:w="7650" w:type="dxa"/>
          </w:tcPr>
          <w:p w14:paraId="61DA146C" w14:textId="77777777" w:rsidR="00C66E18" w:rsidRPr="00C63074" w:rsidRDefault="00C66E18" w:rsidP="001C5750">
            <w:r w:rsidRPr="00C63074">
              <w:t>28 - Other procedure room or operating theatre</w:t>
            </w:r>
          </w:p>
        </w:tc>
        <w:tc>
          <w:tcPr>
            <w:tcW w:w="1984" w:type="dxa"/>
          </w:tcPr>
          <w:p w14:paraId="064E6E1F" w14:textId="77777777" w:rsidR="00C66E18" w:rsidRPr="00C63074" w:rsidRDefault="00C66E18" w:rsidP="001C5750">
            <w:pPr>
              <w:jc w:val="right"/>
            </w:pPr>
            <w:r w:rsidRPr="00C63074">
              <w:t>19</w:t>
            </w:r>
          </w:p>
        </w:tc>
      </w:tr>
      <w:tr w:rsidR="00C66E18" w:rsidRPr="00C63074" w14:paraId="2636E203" w14:textId="77777777" w:rsidTr="001C5750">
        <w:tc>
          <w:tcPr>
            <w:tcW w:w="7650" w:type="dxa"/>
          </w:tcPr>
          <w:p w14:paraId="6FAF8192" w14:textId="50774C05" w:rsidR="00C66E18" w:rsidRPr="00C63074" w:rsidRDefault="00C66E18" w:rsidP="001C5750">
            <w:r w:rsidRPr="00C63074">
              <w:t xml:space="preserve">15 - Intensive Care </w:t>
            </w:r>
            <w:r w:rsidR="00162660" w:rsidRPr="00C63074">
              <w:t>Unit - this</w:t>
            </w:r>
            <w:r w:rsidRPr="00C63074">
              <w:t xml:space="preserve"> campus</w:t>
            </w:r>
          </w:p>
        </w:tc>
        <w:tc>
          <w:tcPr>
            <w:tcW w:w="1984" w:type="dxa"/>
          </w:tcPr>
          <w:p w14:paraId="3B0ABE64" w14:textId="77777777" w:rsidR="00C66E18" w:rsidRPr="00C63074" w:rsidRDefault="00C66E18" w:rsidP="001C5750">
            <w:pPr>
              <w:jc w:val="right"/>
            </w:pPr>
            <w:r w:rsidRPr="00C63074">
              <w:t>19</w:t>
            </w:r>
          </w:p>
        </w:tc>
      </w:tr>
      <w:tr w:rsidR="00C66E18" w:rsidRPr="00C63074" w14:paraId="6DF29041" w14:textId="77777777" w:rsidTr="001C5750">
        <w:tc>
          <w:tcPr>
            <w:tcW w:w="7650" w:type="dxa"/>
          </w:tcPr>
          <w:p w14:paraId="22896535" w14:textId="50CAC3C6" w:rsidR="00C66E18" w:rsidRPr="00C63074" w:rsidRDefault="00C66E18" w:rsidP="001C5750">
            <w:r w:rsidRPr="00C63074">
              <w:t xml:space="preserve">22 - Coronary Care </w:t>
            </w:r>
            <w:r w:rsidR="00162660" w:rsidRPr="00C63074">
              <w:t>Unit - this</w:t>
            </w:r>
            <w:r w:rsidRPr="00C63074">
              <w:t xml:space="preserve"> campus</w:t>
            </w:r>
          </w:p>
        </w:tc>
        <w:tc>
          <w:tcPr>
            <w:tcW w:w="1984" w:type="dxa"/>
          </w:tcPr>
          <w:p w14:paraId="0BFC6D1C" w14:textId="77777777" w:rsidR="00C66E18" w:rsidRPr="00C63074" w:rsidRDefault="00C66E18" w:rsidP="001C5750">
            <w:pPr>
              <w:jc w:val="right"/>
            </w:pPr>
            <w:r w:rsidRPr="00C63074">
              <w:t>19</w:t>
            </w:r>
          </w:p>
        </w:tc>
      </w:tr>
      <w:tr w:rsidR="00C66E18" w:rsidRPr="00C63074" w14:paraId="20BDE45E" w14:textId="77777777" w:rsidTr="001C5750">
        <w:tc>
          <w:tcPr>
            <w:tcW w:w="7650" w:type="dxa"/>
          </w:tcPr>
          <w:p w14:paraId="0D94F997" w14:textId="77777777" w:rsidR="00C66E18" w:rsidRPr="00C63074" w:rsidRDefault="00C66E18" w:rsidP="001C5750">
            <w:r w:rsidRPr="00C63074">
              <w:t>25 - Mental Health Observation/Assessment Unit</w:t>
            </w:r>
          </w:p>
        </w:tc>
        <w:tc>
          <w:tcPr>
            <w:tcW w:w="1984" w:type="dxa"/>
          </w:tcPr>
          <w:p w14:paraId="2737BF98" w14:textId="77777777" w:rsidR="00C66E18" w:rsidRPr="00C63074" w:rsidRDefault="00C66E18" w:rsidP="001C5750">
            <w:pPr>
              <w:jc w:val="right"/>
            </w:pPr>
            <w:r w:rsidRPr="00C63074">
              <w:t>19</w:t>
            </w:r>
          </w:p>
        </w:tc>
      </w:tr>
      <w:tr w:rsidR="00C66E18" w:rsidRPr="00C63074" w14:paraId="06538220" w14:textId="77777777" w:rsidTr="001C5750">
        <w:tc>
          <w:tcPr>
            <w:tcW w:w="7650" w:type="dxa"/>
          </w:tcPr>
          <w:p w14:paraId="2FEE9BD4" w14:textId="77777777" w:rsidR="00C66E18" w:rsidRPr="00C63074" w:rsidRDefault="00C66E18" w:rsidP="001C5750">
            <w:r w:rsidRPr="00C63074">
              <w:t xml:space="preserve"> 3 - Short Stay Observation Unit</w:t>
            </w:r>
          </w:p>
        </w:tc>
        <w:tc>
          <w:tcPr>
            <w:tcW w:w="1984" w:type="dxa"/>
          </w:tcPr>
          <w:p w14:paraId="6FDCD7E6" w14:textId="77777777" w:rsidR="00C66E18" w:rsidRPr="00C63074" w:rsidRDefault="00C66E18" w:rsidP="001C5750">
            <w:pPr>
              <w:jc w:val="right"/>
            </w:pPr>
            <w:r w:rsidRPr="00C63074">
              <w:t>19</w:t>
            </w:r>
          </w:p>
        </w:tc>
      </w:tr>
      <w:tr w:rsidR="00C66E18" w:rsidRPr="00C63074" w14:paraId="60758644" w14:textId="77777777" w:rsidTr="001C5750">
        <w:tc>
          <w:tcPr>
            <w:tcW w:w="7650" w:type="dxa"/>
          </w:tcPr>
          <w:p w14:paraId="4CB3CAEF" w14:textId="77777777" w:rsidR="00C66E18" w:rsidRPr="00C63074" w:rsidRDefault="00C66E18" w:rsidP="001C5750">
            <w:r w:rsidRPr="00C63074">
              <w:t>14 - Medical Assessment and Planning Unit</w:t>
            </w:r>
          </w:p>
        </w:tc>
        <w:tc>
          <w:tcPr>
            <w:tcW w:w="1984" w:type="dxa"/>
          </w:tcPr>
          <w:p w14:paraId="287D0D57" w14:textId="77777777" w:rsidR="00C66E18" w:rsidRPr="00C63074" w:rsidRDefault="00C66E18" w:rsidP="001C5750">
            <w:pPr>
              <w:jc w:val="right"/>
            </w:pPr>
            <w:r w:rsidRPr="00C63074">
              <w:t>19</w:t>
            </w:r>
          </w:p>
        </w:tc>
      </w:tr>
      <w:tr w:rsidR="00C66E18" w:rsidRPr="00C63074" w14:paraId="146B9DD0" w14:textId="77777777" w:rsidTr="001C5750">
        <w:tc>
          <w:tcPr>
            <w:tcW w:w="7650" w:type="dxa"/>
          </w:tcPr>
          <w:p w14:paraId="17ACB95F" w14:textId="6A17059F" w:rsidR="00C66E18" w:rsidRPr="00C63074" w:rsidRDefault="00C66E18" w:rsidP="001C5750">
            <w:r w:rsidRPr="00C63074">
              <w:t xml:space="preserve">26 - Other Mental Health </w:t>
            </w:r>
            <w:r w:rsidR="00162660" w:rsidRPr="00C63074">
              <w:t>Bed -</w:t>
            </w:r>
            <w:r w:rsidRPr="00C63074">
              <w:t xml:space="preserve">  this campus</w:t>
            </w:r>
          </w:p>
        </w:tc>
        <w:tc>
          <w:tcPr>
            <w:tcW w:w="1984" w:type="dxa"/>
          </w:tcPr>
          <w:p w14:paraId="58501CBF" w14:textId="77777777" w:rsidR="00C66E18" w:rsidRPr="00C63074" w:rsidRDefault="00C66E18" w:rsidP="001C5750">
            <w:pPr>
              <w:jc w:val="right"/>
            </w:pPr>
            <w:r w:rsidRPr="00C63074">
              <w:t>19</w:t>
            </w:r>
          </w:p>
        </w:tc>
      </w:tr>
      <w:tr w:rsidR="00C66E18" w:rsidRPr="00C63074" w14:paraId="75A7C1CE" w14:textId="77777777" w:rsidTr="001C5750">
        <w:tc>
          <w:tcPr>
            <w:tcW w:w="7650" w:type="dxa"/>
          </w:tcPr>
          <w:p w14:paraId="7F91E08B" w14:textId="77777777" w:rsidR="00C66E18" w:rsidRPr="00C63074" w:rsidRDefault="00C66E18" w:rsidP="001C5750">
            <w:r w:rsidRPr="00C63074">
              <w:t>18 - Ward not elsewhere described (excludes SOU, EMU, MAPU, ICU, CCU and Mental Health Bed)</w:t>
            </w:r>
          </w:p>
        </w:tc>
        <w:tc>
          <w:tcPr>
            <w:tcW w:w="1984" w:type="dxa"/>
          </w:tcPr>
          <w:p w14:paraId="1A60263D" w14:textId="77777777" w:rsidR="00C66E18" w:rsidRPr="00C63074" w:rsidRDefault="00C66E18" w:rsidP="001C5750">
            <w:pPr>
              <w:jc w:val="right"/>
            </w:pPr>
            <w:r w:rsidRPr="00C63074">
              <w:t>19</w:t>
            </w:r>
          </w:p>
        </w:tc>
      </w:tr>
      <w:tr w:rsidR="00C66E18" w:rsidRPr="00C63074" w14:paraId="1D4F5BC5" w14:textId="77777777" w:rsidTr="001C5750">
        <w:tc>
          <w:tcPr>
            <w:tcW w:w="7650" w:type="dxa"/>
            <w:tcBorders>
              <w:bottom w:val="single" w:sz="4" w:space="0" w:color="BFBFBF" w:themeColor="background1" w:themeShade="BF"/>
            </w:tcBorders>
          </w:tcPr>
          <w:p w14:paraId="3FC2FF43" w14:textId="77777777" w:rsidR="00C66E18" w:rsidRPr="00C63074" w:rsidRDefault="00C66E18" w:rsidP="001C5750">
            <w:r w:rsidRPr="00C63074">
              <w:t>31 - Mental Health and AOD Hub Short Stay Unit</w:t>
            </w:r>
          </w:p>
        </w:tc>
        <w:tc>
          <w:tcPr>
            <w:tcW w:w="1984" w:type="dxa"/>
            <w:tcBorders>
              <w:bottom w:val="single" w:sz="4" w:space="0" w:color="BFBFBF" w:themeColor="background1" w:themeShade="BF"/>
            </w:tcBorders>
          </w:tcPr>
          <w:p w14:paraId="36C777E5" w14:textId="77777777" w:rsidR="00C66E18" w:rsidRPr="00C63074" w:rsidRDefault="00C66E18" w:rsidP="001C5750">
            <w:pPr>
              <w:jc w:val="right"/>
            </w:pPr>
            <w:r w:rsidRPr="00C63074">
              <w:t>19</w:t>
            </w:r>
          </w:p>
        </w:tc>
      </w:tr>
      <w:tr w:rsidR="00C66E18" w:rsidRPr="00C63074" w14:paraId="25318DFB" w14:textId="77777777" w:rsidTr="001C5750">
        <w:tc>
          <w:tcPr>
            <w:tcW w:w="7650" w:type="dxa"/>
            <w:tcBorders>
              <w:right w:val="nil"/>
            </w:tcBorders>
          </w:tcPr>
          <w:p w14:paraId="0880444D" w14:textId="77777777" w:rsidR="00C66E18" w:rsidRPr="00C63074" w:rsidRDefault="00C66E18" w:rsidP="001C5750">
            <w:pPr>
              <w:rPr>
                <w:b/>
                <w:bCs/>
              </w:rPr>
            </w:pPr>
            <w:r w:rsidRPr="00C63074">
              <w:rPr>
                <w:b/>
                <w:bCs/>
              </w:rPr>
              <w:t>Transfers to another Hospital Campus (also report Transfer Destination):</w:t>
            </w:r>
          </w:p>
        </w:tc>
        <w:tc>
          <w:tcPr>
            <w:tcW w:w="1984" w:type="dxa"/>
            <w:tcBorders>
              <w:left w:val="nil"/>
            </w:tcBorders>
          </w:tcPr>
          <w:p w14:paraId="3BC8E623" w14:textId="77777777" w:rsidR="00C66E18" w:rsidRPr="00C63074" w:rsidRDefault="00C66E18" w:rsidP="001C5750">
            <w:pPr>
              <w:jc w:val="right"/>
            </w:pPr>
          </w:p>
        </w:tc>
      </w:tr>
      <w:tr w:rsidR="00C66E18" w:rsidRPr="00C63074" w14:paraId="0F87A9F2" w14:textId="77777777" w:rsidTr="001C5750">
        <w:tc>
          <w:tcPr>
            <w:tcW w:w="7650" w:type="dxa"/>
          </w:tcPr>
          <w:p w14:paraId="792091AC" w14:textId="77777777" w:rsidR="00C66E18" w:rsidRPr="00C63074" w:rsidRDefault="00C66E18" w:rsidP="001C5750">
            <w:r w:rsidRPr="00C63074">
              <w:t>17 - Mental Health bed at another Hospital campus</w:t>
            </w:r>
          </w:p>
        </w:tc>
        <w:tc>
          <w:tcPr>
            <w:tcW w:w="1984" w:type="dxa"/>
          </w:tcPr>
          <w:p w14:paraId="71817C3A" w14:textId="77777777" w:rsidR="00C66E18" w:rsidRPr="00C63074" w:rsidRDefault="00C66E18" w:rsidP="001C5750">
            <w:pPr>
              <w:jc w:val="right"/>
            </w:pPr>
            <w:r w:rsidRPr="00C63074">
              <w:t>19</w:t>
            </w:r>
          </w:p>
        </w:tc>
      </w:tr>
      <w:tr w:rsidR="00C66E18" w:rsidRPr="00C63074" w14:paraId="13C2338C" w14:textId="77777777" w:rsidTr="001C5750">
        <w:tc>
          <w:tcPr>
            <w:tcW w:w="7650" w:type="dxa"/>
          </w:tcPr>
          <w:p w14:paraId="628F598A" w14:textId="0883F20F" w:rsidR="00C66E18" w:rsidRPr="00C63074" w:rsidRDefault="00C66E18" w:rsidP="001C5750">
            <w:r w:rsidRPr="00C63074">
              <w:t>20 - Another Hospital Campus - Intensive Care Unit</w:t>
            </w:r>
          </w:p>
        </w:tc>
        <w:tc>
          <w:tcPr>
            <w:tcW w:w="1984" w:type="dxa"/>
          </w:tcPr>
          <w:p w14:paraId="306AFEEA" w14:textId="77777777" w:rsidR="00C66E18" w:rsidRPr="00C63074" w:rsidRDefault="00C66E18" w:rsidP="001C5750">
            <w:pPr>
              <w:jc w:val="right"/>
            </w:pPr>
            <w:r w:rsidRPr="00C63074">
              <w:t>19</w:t>
            </w:r>
          </w:p>
        </w:tc>
      </w:tr>
      <w:tr w:rsidR="00C66E18" w:rsidRPr="00C63074" w14:paraId="54B7FF23" w14:textId="77777777" w:rsidTr="001C5750">
        <w:tc>
          <w:tcPr>
            <w:tcW w:w="7650" w:type="dxa"/>
          </w:tcPr>
          <w:p w14:paraId="1C4041DA" w14:textId="48E9E145" w:rsidR="00C66E18" w:rsidRPr="00C63074" w:rsidRDefault="00C66E18" w:rsidP="001C5750">
            <w:r w:rsidRPr="00C63074">
              <w:t>21 - Another Hospital Campus - Coronary Care Unit</w:t>
            </w:r>
          </w:p>
        </w:tc>
        <w:tc>
          <w:tcPr>
            <w:tcW w:w="1984" w:type="dxa"/>
          </w:tcPr>
          <w:p w14:paraId="682B0051" w14:textId="77777777" w:rsidR="00C66E18" w:rsidRPr="00C63074" w:rsidRDefault="00C66E18" w:rsidP="001C5750">
            <w:pPr>
              <w:jc w:val="right"/>
            </w:pPr>
            <w:r w:rsidRPr="00C63074">
              <w:t>19</w:t>
            </w:r>
          </w:p>
        </w:tc>
      </w:tr>
      <w:tr w:rsidR="00C66E18" w:rsidRPr="00C63074" w14:paraId="7D2222FE" w14:textId="77777777" w:rsidTr="001C5750">
        <w:tc>
          <w:tcPr>
            <w:tcW w:w="7650" w:type="dxa"/>
            <w:tcBorders>
              <w:bottom w:val="single" w:sz="4" w:space="0" w:color="BFBFBF" w:themeColor="background1" w:themeShade="BF"/>
            </w:tcBorders>
          </w:tcPr>
          <w:p w14:paraId="31C3C825" w14:textId="77777777" w:rsidR="00C66E18" w:rsidRPr="00C63074" w:rsidRDefault="00C66E18" w:rsidP="001C5750">
            <w:r w:rsidRPr="00C63074">
              <w:t>19 - Another hospital campus (excludes for Mental Health and ICU or CCU transfer)</w:t>
            </w:r>
          </w:p>
        </w:tc>
        <w:tc>
          <w:tcPr>
            <w:tcW w:w="1984" w:type="dxa"/>
            <w:tcBorders>
              <w:bottom w:val="single" w:sz="4" w:space="0" w:color="BFBFBF" w:themeColor="background1" w:themeShade="BF"/>
            </w:tcBorders>
          </w:tcPr>
          <w:p w14:paraId="3EE1F288" w14:textId="77777777" w:rsidR="00C66E18" w:rsidRPr="00C63074" w:rsidRDefault="00C66E18" w:rsidP="001C5750">
            <w:pPr>
              <w:jc w:val="right"/>
            </w:pPr>
            <w:r w:rsidRPr="00C63074">
              <w:t>19</w:t>
            </w:r>
          </w:p>
        </w:tc>
      </w:tr>
      <w:tr w:rsidR="00C66E18" w:rsidRPr="00C63074" w14:paraId="38ECC7C0" w14:textId="77777777" w:rsidTr="001C5750">
        <w:tc>
          <w:tcPr>
            <w:tcW w:w="7650" w:type="dxa"/>
            <w:tcBorders>
              <w:right w:val="nil"/>
            </w:tcBorders>
          </w:tcPr>
          <w:p w14:paraId="21A57771" w14:textId="77777777" w:rsidR="00C66E18" w:rsidRPr="00C63074" w:rsidRDefault="00C66E18" w:rsidP="001C5750">
            <w:pPr>
              <w:rPr>
                <w:b/>
                <w:bCs/>
              </w:rPr>
            </w:pPr>
            <w:r w:rsidRPr="00C63074">
              <w:rPr>
                <w:b/>
                <w:bCs/>
              </w:rPr>
              <w:t>Returning to usual residence:</w:t>
            </w:r>
          </w:p>
        </w:tc>
        <w:tc>
          <w:tcPr>
            <w:tcW w:w="1984" w:type="dxa"/>
            <w:tcBorders>
              <w:left w:val="nil"/>
            </w:tcBorders>
          </w:tcPr>
          <w:p w14:paraId="63E3E59E" w14:textId="77777777" w:rsidR="00C66E18" w:rsidRPr="00C63074" w:rsidRDefault="00C66E18" w:rsidP="001C5750">
            <w:pPr>
              <w:jc w:val="right"/>
            </w:pPr>
          </w:p>
        </w:tc>
      </w:tr>
      <w:tr w:rsidR="00C66E18" w:rsidRPr="00C63074" w14:paraId="43B856C4" w14:textId="77777777" w:rsidTr="001C5750">
        <w:tc>
          <w:tcPr>
            <w:tcW w:w="7650" w:type="dxa"/>
          </w:tcPr>
          <w:p w14:paraId="6EB7D30F" w14:textId="77777777" w:rsidR="00C66E18" w:rsidRPr="00C63074" w:rsidRDefault="00C66E18" w:rsidP="001C5750">
            <w:r w:rsidRPr="00C63074">
              <w:t>23 - Mental health residential facility or psychogeriatric nursing home.</w:t>
            </w:r>
          </w:p>
        </w:tc>
        <w:tc>
          <w:tcPr>
            <w:tcW w:w="1984" w:type="dxa"/>
          </w:tcPr>
          <w:p w14:paraId="1D28DD23" w14:textId="77777777" w:rsidR="00C66E18" w:rsidRPr="00C63074" w:rsidRDefault="00C66E18" w:rsidP="001C5750">
            <w:pPr>
              <w:jc w:val="right"/>
            </w:pPr>
            <w:r w:rsidRPr="00C63074">
              <w:t>1 – 18</w:t>
            </w:r>
          </w:p>
        </w:tc>
      </w:tr>
      <w:tr w:rsidR="00C66E18" w:rsidRPr="00C63074" w14:paraId="6A1AF62C" w14:textId="77777777" w:rsidTr="001C5750">
        <w:tc>
          <w:tcPr>
            <w:tcW w:w="7650" w:type="dxa"/>
          </w:tcPr>
          <w:p w14:paraId="11E568E2" w14:textId="77777777" w:rsidR="00C66E18" w:rsidRPr="00C63074" w:rsidRDefault="00C66E18" w:rsidP="001C5750">
            <w:r w:rsidRPr="00C63074">
              <w:t>24 - Residential care facility includes nursing home, hostel.</w:t>
            </w:r>
          </w:p>
        </w:tc>
        <w:tc>
          <w:tcPr>
            <w:tcW w:w="1984" w:type="dxa"/>
          </w:tcPr>
          <w:p w14:paraId="28F56B1D" w14:textId="77777777" w:rsidR="00C66E18" w:rsidRPr="00C63074" w:rsidRDefault="00C66E18" w:rsidP="001C5750">
            <w:pPr>
              <w:jc w:val="right"/>
            </w:pPr>
            <w:r w:rsidRPr="00C63074">
              <w:t>1 – 18</w:t>
            </w:r>
          </w:p>
        </w:tc>
      </w:tr>
      <w:tr w:rsidR="00C66E18" w:rsidRPr="00C63074" w14:paraId="3331D8DF" w14:textId="77777777" w:rsidTr="001C5750">
        <w:tc>
          <w:tcPr>
            <w:tcW w:w="7650" w:type="dxa"/>
          </w:tcPr>
          <w:p w14:paraId="2762F07E" w14:textId="77777777" w:rsidR="00C66E18" w:rsidRPr="00C63074" w:rsidRDefault="00C66E18" w:rsidP="001C5750">
            <w:r w:rsidRPr="00C63074">
              <w:t>12 - Correctional/Custodial Facility</w:t>
            </w:r>
          </w:p>
        </w:tc>
        <w:tc>
          <w:tcPr>
            <w:tcW w:w="1984" w:type="dxa"/>
          </w:tcPr>
          <w:p w14:paraId="19B0EAF1" w14:textId="77777777" w:rsidR="00C66E18" w:rsidRPr="00C63074" w:rsidRDefault="00C66E18" w:rsidP="001C5750">
            <w:pPr>
              <w:jc w:val="right"/>
            </w:pPr>
            <w:r w:rsidRPr="00C63074">
              <w:t>1 – 18</w:t>
            </w:r>
          </w:p>
        </w:tc>
      </w:tr>
      <w:tr w:rsidR="00C66E18" w:rsidRPr="00C63074" w14:paraId="0709428E" w14:textId="77777777" w:rsidTr="001C5750">
        <w:tc>
          <w:tcPr>
            <w:tcW w:w="7650" w:type="dxa"/>
            <w:tcBorders>
              <w:bottom w:val="single" w:sz="4" w:space="0" w:color="BFBFBF" w:themeColor="background1" w:themeShade="BF"/>
            </w:tcBorders>
          </w:tcPr>
          <w:p w14:paraId="1A59BB21" w14:textId="77777777" w:rsidR="00C66E18" w:rsidRPr="00C63074" w:rsidRDefault="00C66E18" w:rsidP="001C5750">
            <w:r w:rsidRPr="00C63074">
              <w:lastRenderedPageBreak/>
              <w:t xml:space="preserve"> 1 - Home</w:t>
            </w:r>
          </w:p>
        </w:tc>
        <w:tc>
          <w:tcPr>
            <w:tcW w:w="1984" w:type="dxa"/>
            <w:tcBorders>
              <w:bottom w:val="single" w:sz="4" w:space="0" w:color="BFBFBF" w:themeColor="background1" w:themeShade="BF"/>
            </w:tcBorders>
          </w:tcPr>
          <w:p w14:paraId="7F6CABD7" w14:textId="77777777" w:rsidR="00C66E18" w:rsidRPr="00C63074" w:rsidRDefault="00C66E18" w:rsidP="001C5750">
            <w:pPr>
              <w:jc w:val="right"/>
            </w:pPr>
            <w:r w:rsidRPr="00C63074">
              <w:t>1 – 18</w:t>
            </w:r>
          </w:p>
        </w:tc>
      </w:tr>
      <w:tr w:rsidR="00C66E18" w:rsidRPr="00C63074" w14:paraId="3AA8B3C2" w14:textId="77777777" w:rsidTr="001C5750">
        <w:tc>
          <w:tcPr>
            <w:tcW w:w="7650" w:type="dxa"/>
            <w:tcBorders>
              <w:right w:val="nil"/>
            </w:tcBorders>
          </w:tcPr>
          <w:p w14:paraId="094B0759" w14:textId="77777777" w:rsidR="00C66E18" w:rsidRPr="00C63074" w:rsidRDefault="00C66E18" w:rsidP="001C5750">
            <w:pPr>
              <w:rPr>
                <w:b/>
                <w:bCs/>
              </w:rPr>
            </w:pPr>
            <w:r w:rsidRPr="00C63074">
              <w:rPr>
                <w:b/>
                <w:bCs/>
              </w:rPr>
              <w:t>Telehealth:</w:t>
            </w:r>
          </w:p>
        </w:tc>
        <w:tc>
          <w:tcPr>
            <w:tcW w:w="1984" w:type="dxa"/>
            <w:tcBorders>
              <w:left w:val="nil"/>
            </w:tcBorders>
          </w:tcPr>
          <w:p w14:paraId="1E6598EE" w14:textId="77777777" w:rsidR="00C66E18" w:rsidRPr="00C63074" w:rsidRDefault="00C66E18" w:rsidP="001C5750">
            <w:pPr>
              <w:jc w:val="right"/>
            </w:pPr>
          </w:p>
        </w:tc>
      </w:tr>
      <w:tr w:rsidR="00C66E18" w:rsidRPr="00C63074" w14:paraId="26105A11" w14:textId="77777777" w:rsidTr="001C5750">
        <w:tc>
          <w:tcPr>
            <w:tcW w:w="7650" w:type="dxa"/>
          </w:tcPr>
          <w:p w14:paraId="7504F662" w14:textId="77777777" w:rsidR="00C66E18" w:rsidRPr="00C63074" w:rsidRDefault="00C66E18" w:rsidP="001C5750">
            <w:r w:rsidRPr="00C63074">
              <w:t>T1 - Left at own risk without consultation</w:t>
            </w:r>
          </w:p>
        </w:tc>
        <w:tc>
          <w:tcPr>
            <w:tcW w:w="1984" w:type="dxa"/>
          </w:tcPr>
          <w:p w14:paraId="5A6D16CB" w14:textId="77777777" w:rsidR="00C66E18" w:rsidRPr="00C63074" w:rsidRDefault="00C66E18" w:rsidP="001C5750">
            <w:pPr>
              <w:jc w:val="right"/>
            </w:pPr>
            <w:r w:rsidRPr="00C63074">
              <w:t>19</w:t>
            </w:r>
          </w:p>
        </w:tc>
      </w:tr>
      <w:tr w:rsidR="00C66E18" w:rsidRPr="00C63074" w14:paraId="635BBA5C" w14:textId="77777777" w:rsidTr="001C5750">
        <w:tc>
          <w:tcPr>
            <w:tcW w:w="7650" w:type="dxa"/>
          </w:tcPr>
          <w:p w14:paraId="5C5BFC5D" w14:textId="77777777" w:rsidR="00C66E18" w:rsidRPr="00C63074" w:rsidRDefault="00C66E18" w:rsidP="001C5750">
            <w:r w:rsidRPr="00C63074">
              <w:t>T2 - Left at own risk after consultation started</w:t>
            </w:r>
          </w:p>
        </w:tc>
        <w:tc>
          <w:tcPr>
            <w:tcW w:w="1984" w:type="dxa"/>
          </w:tcPr>
          <w:p w14:paraId="4FED72D8" w14:textId="77777777" w:rsidR="00C66E18" w:rsidRPr="00C63074" w:rsidRDefault="00C66E18" w:rsidP="001C5750">
            <w:pPr>
              <w:jc w:val="right"/>
            </w:pPr>
            <w:r w:rsidRPr="00C63074">
              <w:t>19</w:t>
            </w:r>
          </w:p>
        </w:tc>
      </w:tr>
      <w:tr w:rsidR="00C66E18" w:rsidRPr="00C63074" w14:paraId="7B92B03A" w14:textId="77777777" w:rsidTr="001C5750">
        <w:tc>
          <w:tcPr>
            <w:tcW w:w="7650" w:type="dxa"/>
          </w:tcPr>
          <w:p w14:paraId="510938DB" w14:textId="77777777" w:rsidR="00C66E18" w:rsidRPr="00C63074" w:rsidRDefault="00C66E18" w:rsidP="001C5750">
            <w:r w:rsidRPr="00C63074">
              <w:t>T3 - Referred to GP</w:t>
            </w:r>
          </w:p>
        </w:tc>
        <w:tc>
          <w:tcPr>
            <w:tcW w:w="1984" w:type="dxa"/>
          </w:tcPr>
          <w:p w14:paraId="69D716CD" w14:textId="77777777" w:rsidR="00C66E18" w:rsidRPr="00C63074" w:rsidRDefault="00C66E18" w:rsidP="001C5750">
            <w:pPr>
              <w:jc w:val="right"/>
            </w:pPr>
            <w:r w:rsidRPr="00C63074">
              <w:t>4</w:t>
            </w:r>
          </w:p>
        </w:tc>
      </w:tr>
      <w:tr w:rsidR="00C66E18" w:rsidRPr="00C63074" w14:paraId="6FB6038A" w14:textId="77777777" w:rsidTr="001C5750">
        <w:tc>
          <w:tcPr>
            <w:tcW w:w="7650" w:type="dxa"/>
          </w:tcPr>
          <w:p w14:paraId="457FA7A4" w14:textId="77777777" w:rsidR="00C66E18" w:rsidRPr="00C63074" w:rsidRDefault="00C66E18" w:rsidP="001C5750">
            <w:r w:rsidRPr="00C63074">
              <w:t>T4 - Discharged to usual residence</w:t>
            </w:r>
          </w:p>
        </w:tc>
        <w:tc>
          <w:tcPr>
            <w:tcW w:w="1984" w:type="dxa"/>
          </w:tcPr>
          <w:p w14:paraId="4D4F211C" w14:textId="77777777" w:rsidR="00C66E18" w:rsidRPr="00C63074" w:rsidRDefault="00C66E18" w:rsidP="001C5750">
            <w:pPr>
              <w:jc w:val="right"/>
            </w:pPr>
            <w:r w:rsidRPr="00C63074">
              <w:t>1-18</w:t>
            </w:r>
          </w:p>
        </w:tc>
      </w:tr>
      <w:tr w:rsidR="00C66E18" w:rsidRPr="00C63074" w14:paraId="5C7EC1BA" w14:textId="77777777" w:rsidTr="001C5750">
        <w:tc>
          <w:tcPr>
            <w:tcW w:w="7650" w:type="dxa"/>
          </w:tcPr>
          <w:p w14:paraId="34B2B334" w14:textId="77777777" w:rsidR="00C66E18" w:rsidRPr="00C63074" w:rsidRDefault="00C66E18" w:rsidP="001C5750">
            <w:r w:rsidRPr="00C63074">
              <w:t>T5 - Transferred to ward setting</w:t>
            </w:r>
          </w:p>
        </w:tc>
        <w:tc>
          <w:tcPr>
            <w:tcW w:w="1984" w:type="dxa"/>
          </w:tcPr>
          <w:p w14:paraId="4691A549" w14:textId="77777777" w:rsidR="00C66E18" w:rsidRPr="00C63074" w:rsidRDefault="00C66E18" w:rsidP="001C5750">
            <w:pPr>
              <w:jc w:val="right"/>
            </w:pPr>
            <w:r w:rsidRPr="00C63074">
              <w:t>19</w:t>
            </w:r>
          </w:p>
        </w:tc>
      </w:tr>
      <w:tr w:rsidR="00C66E18" w:rsidRPr="00C63074" w14:paraId="7C3165A1" w14:textId="77777777" w:rsidTr="001C5750">
        <w:tc>
          <w:tcPr>
            <w:tcW w:w="7650" w:type="dxa"/>
          </w:tcPr>
          <w:p w14:paraId="05DADF1B" w14:textId="77777777" w:rsidR="00C66E18" w:rsidRPr="00C63074" w:rsidRDefault="00C66E18" w:rsidP="001C5750">
            <w:r w:rsidRPr="00C63074">
              <w:t>T6 - Transferred to another health service</w:t>
            </w:r>
          </w:p>
        </w:tc>
        <w:tc>
          <w:tcPr>
            <w:tcW w:w="1984" w:type="dxa"/>
          </w:tcPr>
          <w:p w14:paraId="38ADBCD1" w14:textId="77777777" w:rsidR="00C66E18" w:rsidRPr="00C63074" w:rsidRDefault="00C66E18" w:rsidP="001C5750">
            <w:pPr>
              <w:jc w:val="right"/>
            </w:pPr>
            <w:r w:rsidRPr="00C63074">
              <w:t>19</w:t>
            </w:r>
          </w:p>
        </w:tc>
      </w:tr>
      <w:tr w:rsidR="00C66E18" w:rsidRPr="00C63074" w14:paraId="311DE15C" w14:textId="77777777" w:rsidTr="001C5750">
        <w:tc>
          <w:tcPr>
            <w:tcW w:w="7650" w:type="dxa"/>
          </w:tcPr>
          <w:p w14:paraId="0E14CB2D" w14:textId="77777777" w:rsidR="00C66E18" w:rsidRPr="00C63074" w:rsidRDefault="00C66E18" w:rsidP="001C5750">
            <w:r w:rsidRPr="00C63074">
              <w:t>T7 - Recommended for transfer to Telehealth Emergency Department</w:t>
            </w:r>
          </w:p>
        </w:tc>
        <w:tc>
          <w:tcPr>
            <w:tcW w:w="1984" w:type="dxa"/>
          </w:tcPr>
          <w:p w14:paraId="4EC33039" w14:textId="77777777" w:rsidR="00C66E18" w:rsidRPr="00C63074" w:rsidRDefault="00C66E18" w:rsidP="001C5750">
            <w:pPr>
              <w:jc w:val="right"/>
            </w:pPr>
            <w:r w:rsidRPr="00C63074">
              <w:t>1-2</w:t>
            </w:r>
          </w:p>
        </w:tc>
      </w:tr>
    </w:tbl>
    <w:p w14:paraId="63935CF5" w14:textId="77777777" w:rsidR="00162660" w:rsidRDefault="00162660">
      <w:pPr>
        <w:spacing w:after="0" w:line="240" w:lineRule="auto"/>
        <w:rPr>
          <w:b/>
          <w:color w:val="53565A"/>
          <w:sz w:val="32"/>
          <w:szCs w:val="28"/>
        </w:rPr>
      </w:pPr>
      <w:bookmarkStart w:id="239" w:name="_Toc43800567"/>
      <w:r>
        <w:br w:type="page"/>
      </w:r>
    </w:p>
    <w:p w14:paraId="625B5A6A" w14:textId="2FBD4EA2" w:rsidR="00C66E18" w:rsidRPr="00C63074" w:rsidRDefault="00C66E18" w:rsidP="00C66E18">
      <w:pPr>
        <w:pStyle w:val="Heading2"/>
      </w:pPr>
      <w:bookmarkStart w:id="240" w:name="_Toc105672838"/>
      <w:r w:rsidRPr="00C63074">
        <w:lastRenderedPageBreak/>
        <w:t xml:space="preserve">Injury </w:t>
      </w:r>
      <w:r w:rsidR="002E1F56">
        <w:t>s</w:t>
      </w:r>
      <w:r w:rsidRPr="00C63074">
        <w:t>urveillance</w:t>
      </w:r>
      <w:bookmarkEnd w:id="239"/>
      <w:bookmarkEnd w:id="240"/>
    </w:p>
    <w:p w14:paraId="65A88619" w14:textId="1F06C49F" w:rsidR="00C66E18" w:rsidRPr="00C63074" w:rsidRDefault="00C66E18" w:rsidP="00BA5221">
      <w:pPr>
        <w:pStyle w:val="Body"/>
      </w:pPr>
      <w:r w:rsidRPr="00C63074">
        <w:t xml:space="preserve">If a patient presents with an injury and receives treatment </w:t>
      </w:r>
      <w:r w:rsidR="00EB1C15" w:rsidRPr="00C63074">
        <w:t>all</w:t>
      </w:r>
      <w:r w:rsidRPr="00C63074">
        <w:t xml:space="preserve"> the following data items must be reported (unless the S or T Primary Diagnosis code is flagged for optional completion of these fields in the VEMD Editing Matrix).</w:t>
      </w:r>
    </w:p>
    <w:p w14:paraId="0D2D5503" w14:textId="77777777" w:rsidR="00C66E18" w:rsidRPr="00C63074" w:rsidRDefault="00C66E18" w:rsidP="00BA5221">
      <w:pPr>
        <w:pStyle w:val="Bullet1"/>
      </w:pPr>
      <w:r w:rsidRPr="00C63074">
        <w:t>Activity when Injured (See Section 3)</w:t>
      </w:r>
    </w:p>
    <w:p w14:paraId="1F230518" w14:textId="77777777" w:rsidR="00C66E18" w:rsidRPr="00C63074" w:rsidRDefault="00C66E18" w:rsidP="00BA5221">
      <w:pPr>
        <w:pStyle w:val="Bullet1"/>
      </w:pPr>
      <w:r w:rsidRPr="00C63074">
        <w:t>Body Region (See Section 3)</w:t>
      </w:r>
    </w:p>
    <w:p w14:paraId="1D873B9E" w14:textId="77777777" w:rsidR="00C66E18" w:rsidRPr="00C63074" w:rsidRDefault="00C66E18" w:rsidP="00BA5221">
      <w:pPr>
        <w:pStyle w:val="Bullet1"/>
      </w:pPr>
      <w:r w:rsidRPr="00C63074">
        <w:t>Description of Main Injury Event (See Section 3)</w:t>
      </w:r>
    </w:p>
    <w:p w14:paraId="6806E454" w14:textId="77777777" w:rsidR="00C66E18" w:rsidRPr="00C63074" w:rsidRDefault="00C66E18" w:rsidP="00BA5221">
      <w:pPr>
        <w:pStyle w:val="Bullet1"/>
      </w:pPr>
      <w:r w:rsidRPr="00C63074">
        <w:t>Human Intent (See Section 3)</w:t>
      </w:r>
    </w:p>
    <w:p w14:paraId="6B7252BD" w14:textId="77777777" w:rsidR="00C66E18" w:rsidRPr="00C63074" w:rsidRDefault="00C66E18" w:rsidP="00BA5221">
      <w:pPr>
        <w:pStyle w:val="Bullet1"/>
      </w:pPr>
      <w:r w:rsidRPr="00C63074">
        <w:t>Injury Cause (See Section 3)</w:t>
      </w:r>
    </w:p>
    <w:p w14:paraId="1BDD0FE7" w14:textId="77777777" w:rsidR="00C66E18" w:rsidRPr="00C63074" w:rsidRDefault="00C66E18" w:rsidP="00BA5221">
      <w:pPr>
        <w:pStyle w:val="Bullet1"/>
      </w:pPr>
      <w:r w:rsidRPr="00C63074">
        <w:t>Nature of Main Injury (See Section 3)</w:t>
      </w:r>
    </w:p>
    <w:p w14:paraId="0AB7D27C" w14:textId="77777777" w:rsidR="00C66E18" w:rsidRPr="00C63074" w:rsidRDefault="00C66E18" w:rsidP="00BA5221">
      <w:pPr>
        <w:pStyle w:val="Bullet1"/>
      </w:pPr>
      <w:r w:rsidRPr="00C63074">
        <w:t>Place where Injury occurred (See Section 3)</w:t>
      </w:r>
    </w:p>
    <w:p w14:paraId="4912900D" w14:textId="77777777" w:rsidR="00C66E18" w:rsidRPr="00C63074" w:rsidRDefault="00C66E18" w:rsidP="00BA5221">
      <w:pPr>
        <w:pStyle w:val="Bullet1"/>
      </w:pPr>
      <w:r w:rsidRPr="00C63074">
        <w:t>Primary Diagnosis code beginning with an S or T (See Section 3)</w:t>
      </w:r>
    </w:p>
    <w:p w14:paraId="682D149E" w14:textId="77777777" w:rsidR="00C66E18" w:rsidRPr="00C63074" w:rsidRDefault="00C66E18" w:rsidP="00FC0EDC">
      <w:pPr>
        <w:pStyle w:val="Body"/>
        <w:spacing w:before="120"/>
      </w:pPr>
      <w:r w:rsidRPr="00C63074">
        <w:t>If a patient presents with an injury, but leaves without treatment then report:</w:t>
      </w:r>
    </w:p>
    <w:p w14:paraId="247CDFB2" w14:textId="77777777" w:rsidR="00C66E18" w:rsidRPr="00C63074" w:rsidRDefault="00C66E18" w:rsidP="00BA5221">
      <w:pPr>
        <w:pStyle w:val="Bullet1"/>
      </w:pPr>
      <w:r w:rsidRPr="00C63074">
        <w:t>As many Injury Surveillance fields as were collected prior to the patient’s departure</w:t>
      </w:r>
    </w:p>
    <w:p w14:paraId="659E7186" w14:textId="77777777" w:rsidR="00C66E18" w:rsidRPr="00C63074" w:rsidRDefault="00C66E18" w:rsidP="00BA5221">
      <w:pPr>
        <w:pStyle w:val="Bullet1"/>
      </w:pPr>
      <w:r w:rsidRPr="00C63074">
        <w:t>Departure Status of 10, 11 or 30</w:t>
      </w:r>
    </w:p>
    <w:p w14:paraId="0A7614EC" w14:textId="77777777" w:rsidR="00C66E18" w:rsidRPr="00C63074" w:rsidRDefault="00C66E18" w:rsidP="00BA5221">
      <w:pPr>
        <w:pStyle w:val="Bullet1"/>
      </w:pPr>
      <w:r w:rsidRPr="00C63074">
        <w:t>No Diagnosis codes for Departure Status 11</w:t>
      </w:r>
    </w:p>
    <w:p w14:paraId="6F0D6325" w14:textId="77777777" w:rsidR="00C66E18" w:rsidRPr="00C63074" w:rsidRDefault="00C66E18" w:rsidP="00BA5221">
      <w:pPr>
        <w:pStyle w:val="Bullet1"/>
      </w:pPr>
      <w:r w:rsidRPr="00C63074">
        <w:t>Diagnosis optional for Departure Status 10 or 30</w:t>
      </w:r>
    </w:p>
    <w:p w14:paraId="6FA1723B" w14:textId="77777777" w:rsidR="00C66E18" w:rsidRPr="00C63074" w:rsidRDefault="00C66E18" w:rsidP="00BA5221">
      <w:pPr>
        <w:pStyle w:val="Bullet1"/>
      </w:pPr>
      <w:r w:rsidRPr="00C63074">
        <w:t>Injury surveillance fields (including Description of Injury Event) are not permitted with any primary diagnosis that is not an injury code (starting with either ‘S’ or ‘T’).</w:t>
      </w:r>
    </w:p>
    <w:p w14:paraId="1FA841F0" w14:textId="5665BCE8" w:rsidR="00C66E18" w:rsidRPr="00C63074" w:rsidRDefault="00C66E18" w:rsidP="00BA5221">
      <w:pPr>
        <w:pStyle w:val="Body"/>
      </w:pPr>
      <w:r w:rsidRPr="00C63074">
        <w:t>The VEMD Editing Matrix lists S and T codes and flags those where completion of the Injury Surveillance fields is optional.</w:t>
      </w:r>
      <w:r w:rsidR="006C57E6">
        <w:t xml:space="preserve"> A copy of the VEMD Editing Matrix is available from the HDSS Helpdesk.</w:t>
      </w:r>
    </w:p>
    <w:p w14:paraId="14F65B72" w14:textId="77777777" w:rsidR="00C66E18" w:rsidRPr="00C63074" w:rsidRDefault="00C66E18" w:rsidP="00BA5221">
      <w:pPr>
        <w:pStyle w:val="Body"/>
      </w:pPr>
      <w:r w:rsidRPr="00C63074">
        <w:t>An illustration of how the Injury Surveillance fields should be used is detailed below.  Each of the three scenarios has been allocated an appropriate code or data item in the table below.</w:t>
      </w:r>
    </w:p>
    <w:p w14:paraId="4A1EF44A" w14:textId="77777777" w:rsidR="00C66E18" w:rsidRPr="00C63074" w:rsidRDefault="00C66E18" w:rsidP="00BA5221">
      <w:pPr>
        <w:pStyle w:val="Body"/>
      </w:pPr>
      <w:r w:rsidRPr="00C63074">
        <w:t>Examples:</w:t>
      </w:r>
    </w:p>
    <w:p w14:paraId="208E867D" w14:textId="77777777" w:rsidR="00C66E18" w:rsidRPr="00C63074" w:rsidRDefault="00C66E18" w:rsidP="00BA5221">
      <w:pPr>
        <w:pStyle w:val="Body"/>
      </w:pPr>
      <w:r w:rsidRPr="00C63074">
        <w:t>1.</w:t>
      </w:r>
      <w:r w:rsidRPr="00C63074">
        <w:tab/>
        <w:t>Poisoning as child ingested 8 paracetamol tablets (cardboard packet of brand X) found in bathroom cabinet while playing in the bathroom at home.</w:t>
      </w:r>
    </w:p>
    <w:p w14:paraId="16CA2774" w14:textId="77777777" w:rsidR="00C66E18" w:rsidRPr="00C63074" w:rsidRDefault="00C66E18" w:rsidP="00BA5221">
      <w:pPr>
        <w:pStyle w:val="Body"/>
      </w:pPr>
      <w:r w:rsidRPr="00C63074">
        <w:t>2.</w:t>
      </w:r>
      <w:r w:rsidRPr="00C63074">
        <w:tab/>
        <w:t>Crush injury to foot, wooden pallet dropped onto foot whilst working at a construction site, wearing safety boots with steel capped toes at the time.</w:t>
      </w:r>
    </w:p>
    <w:p w14:paraId="64584FE6" w14:textId="77777777" w:rsidR="00C66E18" w:rsidRPr="00C63074" w:rsidRDefault="00C66E18" w:rsidP="00BA5221">
      <w:pPr>
        <w:pStyle w:val="Body"/>
      </w:pPr>
      <w:r w:rsidRPr="00C63074">
        <w:t>3.</w:t>
      </w:r>
      <w:r w:rsidRPr="00C63074">
        <w:tab/>
        <w:t>Shop assistant received contusion to cheek, punched in face by angry customer at the local shopping centre.</w:t>
      </w:r>
    </w:p>
    <w:p w14:paraId="2AFE24B0" w14:textId="77777777" w:rsidR="00C66E18" w:rsidRPr="00C63074" w:rsidRDefault="00C66E18" w:rsidP="00C66E18">
      <w:pPr>
        <w:rPr>
          <w:rFonts w:eastAsia="Times"/>
        </w:rPr>
      </w:pPr>
      <w:r w:rsidRPr="00C63074">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22"/>
        <w:gridCol w:w="2322"/>
        <w:gridCol w:w="2322"/>
        <w:gridCol w:w="2322"/>
      </w:tblGrid>
      <w:tr w:rsidR="00C66E18" w:rsidRPr="00C63074" w14:paraId="3B90D72F" w14:textId="77777777" w:rsidTr="001C5750">
        <w:tc>
          <w:tcPr>
            <w:tcW w:w="2322" w:type="dxa"/>
          </w:tcPr>
          <w:p w14:paraId="72D2509F" w14:textId="77777777" w:rsidR="00C66E18" w:rsidRPr="00C63074" w:rsidRDefault="00C66E18" w:rsidP="004D5C3B">
            <w:pPr>
              <w:pStyle w:val="Tablecolhead"/>
            </w:pPr>
            <w:r w:rsidRPr="00C63074">
              <w:lastRenderedPageBreak/>
              <w:t>Field</w:t>
            </w:r>
          </w:p>
        </w:tc>
        <w:tc>
          <w:tcPr>
            <w:tcW w:w="2322" w:type="dxa"/>
          </w:tcPr>
          <w:p w14:paraId="096BD80E" w14:textId="77777777" w:rsidR="00C66E18" w:rsidRPr="00C63074" w:rsidRDefault="00C66E18" w:rsidP="004D5C3B">
            <w:pPr>
              <w:pStyle w:val="Tablecolhead"/>
            </w:pPr>
            <w:r w:rsidRPr="00C63074">
              <w:t>Example 1</w:t>
            </w:r>
          </w:p>
        </w:tc>
        <w:tc>
          <w:tcPr>
            <w:tcW w:w="2322" w:type="dxa"/>
          </w:tcPr>
          <w:p w14:paraId="094C40F8" w14:textId="77777777" w:rsidR="00C66E18" w:rsidRPr="00C63074" w:rsidRDefault="00C66E18" w:rsidP="004D5C3B">
            <w:pPr>
              <w:pStyle w:val="Tablecolhead"/>
            </w:pPr>
            <w:r w:rsidRPr="00C63074">
              <w:t>Example 2</w:t>
            </w:r>
          </w:p>
        </w:tc>
        <w:tc>
          <w:tcPr>
            <w:tcW w:w="2322" w:type="dxa"/>
          </w:tcPr>
          <w:p w14:paraId="4D652031" w14:textId="77777777" w:rsidR="00C66E18" w:rsidRPr="00C63074" w:rsidRDefault="00C66E18" w:rsidP="004D5C3B">
            <w:pPr>
              <w:pStyle w:val="Tablecolhead"/>
            </w:pPr>
            <w:r w:rsidRPr="00C63074">
              <w:t>Example 3</w:t>
            </w:r>
          </w:p>
        </w:tc>
      </w:tr>
      <w:tr w:rsidR="00C66E18" w:rsidRPr="00C63074" w14:paraId="52695798" w14:textId="77777777" w:rsidTr="001C5750">
        <w:tc>
          <w:tcPr>
            <w:tcW w:w="2322" w:type="dxa"/>
          </w:tcPr>
          <w:p w14:paraId="3E9C08AE" w14:textId="77777777" w:rsidR="00C66E18" w:rsidRPr="00C63074" w:rsidRDefault="00C66E18" w:rsidP="001C5750">
            <w:r w:rsidRPr="00C63074">
              <w:t>Primary Diagnosis</w:t>
            </w:r>
          </w:p>
        </w:tc>
        <w:tc>
          <w:tcPr>
            <w:tcW w:w="2322" w:type="dxa"/>
          </w:tcPr>
          <w:p w14:paraId="0305D68D" w14:textId="77777777" w:rsidR="00C66E18" w:rsidRPr="00C63074" w:rsidRDefault="00C66E18" w:rsidP="001C5750">
            <w:r w:rsidRPr="00C63074">
              <w:t>[Use code T391]</w:t>
            </w:r>
          </w:p>
          <w:p w14:paraId="1204A2D0" w14:textId="77777777" w:rsidR="00C66E18" w:rsidRPr="00C63074" w:rsidRDefault="00C66E18" w:rsidP="001C5750">
            <w:r w:rsidRPr="00C63074">
              <w:t>Poisoning, paracetamol</w:t>
            </w:r>
          </w:p>
        </w:tc>
        <w:tc>
          <w:tcPr>
            <w:tcW w:w="2322" w:type="dxa"/>
          </w:tcPr>
          <w:p w14:paraId="56E6B2E5" w14:textId="77777777" w:rsidR="00C66E18" w:rsidRPr="00C63074" w:rsidRDefault="00C66E18" w:rsidP="001C5750">
            <w:r w:rsidRPr="00C63074">
              <w:t>[Use code S978]</w:t>
            </w:r>
          </w:p>
          <w:p w14:paraId="6B69E7E9" w14:textId="77777777" w:rsidR="00C66E18" w:rsidRPr="00C63074" w:rsidRDefault="00C66E18" w:rsidP="001C5750">
            <w:r w:rsidRPr="00C63074">
              <w:t>Crush injury of foot</w:t>
            </w:r>
          </w:p>
        </w:tc>
        <w:tc>
          <w:tcPr>
            <w:tcW w:w="2322" w:type="dxa"/>
          </w:tcPr>
          <w:p w14:paraId="58F2C4FD" w14:textId="77777777" w:rsidR="00C66E18" w:rsidRPr="00C63074" w:rsidRDefault="00C66E18" w:rsidP="001C5750">
            <w:r w:rsidRPr="00C63074">
              <w:t>Use code S0080]</w:t>
            </w:r>
          </w:p>
          <w:p w14:paraId="747BF4C0" w14:textId="77777777" w:rsidR="00C66E18" w:rsidRPr="00C63074" w:rsidRDefault="00C66E18" w:rsidP="001C5750">
            <w:r w:rsidRPr="00C63074">
              <w:t>Contusion of cheek</w:t>
            </w:r>
          </w:p>
        </w:tc>
      </w:tr>
      <w:tr w:rsidR="00C66E18" w:rsidRPr="00C63074" w14:paraId="5AC7B441" w14:textId="77777777" w:rsidTr="001C5750">
        <w:tc>
          <w:tcPr>
            <w:tcW w:w="2322" w:type="dxa"/>
          </w:tcPr>
          <w:p w14:paraId="2E524726" w14:textId="77777777" w:rsidR="00C66E18" w:rsidRPr="00C63074" w:rsidRDefault="00C66E18" w:rsidP="001C5750">
            <w:r w:rsidRPr="00C63074">
              <w:t>Nature of main injury</w:t>
            </w:r>
          </w:p>
        </w:tc>
        <w:tc>
          <w:tcPr>
            <w:tcW w:w="2322" w:type="dxa"/>
          </w:tcPr>
          <w:p w14:paraId="258049FC" w14:textId="77777777" w:rsidR="00C66E18" w:rsidRPr="00C63074" w:rsidRDefault="00C66E18" w:rsidP="001C5750">
            <w:r w:rsidRPr="00C63074">
              <w:t>[Use code 20]</w:t>
            </w:r>
          </w:p>
          <w:p w14:paraId="45A2FF78" w14:textId="77777777" w:rsidR="00C66E18" w:rsidRPr="00C63074" w:rsidRDefault="00C66E18" w:rsidP="001C5750">
            <w:r w:rsidRPr="00C63074">
              <w:t>Poisoning toxic effect</w:t>
            </w:r>
          </w:p>
        </w:tc>
        <w:tc>
          <w:tcPr>
            <w:tcW w:w="2322" w:type="dxa"/>
          </w:tcPr>
          <w:p w14:paraId="192F7DE8" w14:textId="77777777" w:rsidR="00C66E18" w:rsidRPr="00C63074" w:rsidRDefault="00C66E18" w:rsidP="001C5750">
            <w:r w:rsidRPr="00C63074">
              <w:t>[Use code 9]</w:t>
            </w:r>
          </w:p>
          <w:p w14:paraId="4DFDE28E" w14:textId="77777777" w:rsidR="00C66E18" w:rsidRPr="00C63074" w:rsidRDefault="00C66E18" w:rsidP="001C5750">
            <w:r w:rsidRPr="00C63074">
              <w:t>Crushing injury</w:t>
            </w:r>
          </w:p>
        </w:tc>
        <w:tc>
          <w:tcPr>
            <w:tcW w:w="2322" w:type="dxa"/>
          </w:tcPr>
          <w:p w14:paraId="1FE9410C" w14:textId="77777777" w:rsidR="00C66E18" w:rsidRPr="00C63074" w:rsidRDefault="00C66E18" w:rsidP="001C5750">
            <w:r w:rsidRPr="00C63074">
              <w:t>[Use code 1]</w:t>
            </w:r>
          </w:p>
          <w:p w14:paraId="52712C92" w14:textId="77777777" w:rsidR="00C66E18" w:rsidRPr="00C63074" w:rsidRDefault="00C66E18" w:rsidP="001C5750">
            <w:r w:rsidRPr="00C63074">
              <w:t>Superficial</w:t>
            </w:r>
          </w:p>
        </w:tc>
      </w:tr>
      <w:tr w:rsidR="00C66E18" w:rsidRPr="00C63074" w14:paraId="06783502" w14:textId="77777777" w:rsidTr="001C5750">
        <w:tc>
          <w:tcPr>
            <w:tcW w:w="2322" w:type="dxa"/>
          </w:tcPr>
          <w:p w14:paraId="3A5B0BF0" w14:textId="77777777" w:rsidR="00C66E18" w:rsidRPr="00C63074" w:rsidRDefault="00C66E18" w:rsidP="001C5750">
            <w:r w:rsidRPr="00C63074">
              <w:t>Body Region</w:t>
            </w:r>
          </w:p>
        </w:tc>
        <w:tc>
          <w:tcPr>
            <w:tcW w:w="2322" w:type="dxa"/>
          </w:tcPr>
          <w:p w14:paraId="51E5C65C" w14:textId="77777777" w:rsidR="00C66E18" w:rsidRPr="00C63074" w:rsidRDefault="00C66E18" w:rsidP="001C5750">
            <w:r w:rsidRPr="00C63074">
              <w:t>[Use code 22]</w:t>
            </w:r>
          </w:p>
          <w:p w14:paraId="76F79EE5" w14:textId="77777777" w:rsidR="00C66E18" w:rsidRPr="00C63074" w:rsidRDefault="00C66E18" w:rsidP="001C5750">
            <w:r w:rsidRPr="00C63074">
              <w:t>Body Region not applicable</w:t>
            </w:r>
          </w:p>
        </w:tc>
        <w:tc>
          <w:tcPr>
            <w:tcW w:w="2322" w:type="dxa"/>
          </w:tcPr>
          <w:p w14:paraId="1497B17A" w14:textId="77777777" w:rsidR="00C66E18" w:rsidRPr="00C63074" w:rsidRDefault="00C66E18" w:rsidP="001C5750">
            <w:r w:rsidRPr="00C63074">
              <w:t>[Use code 19]</w:t>
            </w:r>
          </w:p>
          <w:p w14:paraId="1A805995" w14:textId="77777777" w:rsidR="00C66E18" w:rsidRPr="00C63074" w:rsidRDefault="00C66E18" w:rsidP="001C5750">
            <w:r w:rsidRPr="00C63074">
              <w:t>Foot</w:t>
            </w:r>
          </w:p>
        </w:tc>
        <w:tc>
          <w:tcPr>
            <w:tcW w:w="2322" w:type="dxa"/>
          </w:tcPr>
          <w:p w14:paraId="48F96ED0" w14:textId="77777777" w:rsidR="00C66E18" w:rsidRPr="00C63074" w:rsidRDefault="00C66E18" w:rsidP="001C5750">
            <w:r w:rsidRPr="00C63074">
              <w:t>[Use code 2]</w:t>
            </w:r>
          </w:p>
          <w:p w14:paraId="241CF88E" w14:textId="77777777" w:rsidR="00C66E18" w:rsidRPr="00C63074" w:rsidRDefault="00C66E18" w:rsidP="001C5750">
            <w:r w:rsidRPr="00C63074">
              <w:t>Face</w:t>
            </w:r>
          </w:p>
        </w:tc>
      </w:tr>
      <w:tr w:rsidR="00C66E18" w:rsidRPr="00C63074" w14:paraId="2A59BF70" w14:textId="77777777" w:rsidTr="001C5750">
        <w:tc>
          <w:tcPr>
            <w:tcW w:w="2322" w:type="dxa"/>
          </w:tcPr>
          <w:p w14:paraId="4C9643E6" w14:textId="77777777" w:rsidR="00C66E18" w:rsidRPr="00C63074" w:rsidRDefault="00C66E18" w:rsidP="001C5750">
            <w:r w:rsidRPr="00C63074">
              <w:t>Description of Injury Event</w:t>
            </w:r>
          </w:p>
        </w:tc>
        <w:tc>
          <w:tcPr>
            <w:tcW w:w="2322" w:type="dxa"/>
          </w:tcPr>
          <w:p w14:paraId="3BB7B4E8" w14:textId="77777777" w:rsidR="00C66E18" w:rsidRPr="00C63074" w:rsidRDefault="00C66E18" w:rsidP="001C5750">
            <w:r w:rsidRPr="00C63074">
              <w:t>Poisoning as child ingested 8 paracetamol tablets (cardboard packet of brand X) found in bathroom cabinet while playing at home</w:t>
            </w:r>
          </w:p>
        </w:tc>
        <w:tc>
          <w:tcPr>
            <w:tcW w:w="2322" w:type="dxa"/>
          </w:tcPr>
          <w:p w14:paraId="11A406C5" w14:textId="77777777" w:rsidR="00C66E18" w:rsidRPr="00C63074" w:rsidRDefault="00C66E18" w:rsidP="001C5750">
            <w:r w:rsidRPr="00C63074">
              <w:t>Crush injury to foot, wooden pallet dropped onto foot whilst working at a construction site, safety boots with steel capped toes</w:t>
            </w:r>
          </w:p>
        </w:tc>
        <w:tc>
          <w:tcPr>
            <w:tcW w:w="2322" w:type="dxa"/>
          </w:tcPr>
          <w:p w14:paraId="5CA468EA" w14:textId="77777777" w:rsidR="00C66E18" w:rsidRPr="00C63074" w:rsidRDefault="00C66E18" w:rsidP="001C5750">
            <w:r w:rsidRPr="00C63074">
              <w:t>Shop assistant received contusion to cheek, punched in face by angry customer at the local shopping centre</w:t>
            </w:r>
          </w:p>
        </w:tc>
      </w:tr>
      <w:tr w:rsidR="00C66E18" w:rsidRPr="00C63074" w14:paraId="340F7523" w14:textId="77777777" w:rsidTr="001C5750">
        <w:tc>
          <w:tcPr>
            <w:tcW w:w="2322" w:type="dxa"/>
          </w:tcPr>
          <w:p w14:paraId="5011EAC7" w14:textId="77777777" w:rsidR="00C66E18" w:rsidRPr="00C63074" w:rsidRDefault="00C66E18" w:rsidP="001C5750">
            <w:r w:rsidRPr="00C63074">
              <w:t>Injury Cause</w:t>
            </w:r>
          </w:p>
        </w:tc>
        <w:tc>
          <w:tcPr>
            <w:tcW w:w="2322" w:type="dxa"/>
          </w:tcPr>
          <w:p w14:paraId="5A68ABE2" w14:textId="77777777" w:rsidR="00C66E18" w:rsidRPr="00C63074" w:rsidRDefault="00C66E18" w:rsidP="001C5750">
            <w:r w:rsidRPr="00C63074">
              <w:t>[Use code 17]</w:t>
            </w:r>
          </w:p>
          <w:p w14:paraId="7C96E3E6" w14:textId="77777777" w:rsidR="00C66E18" w:rsidRPr="00C63074" w:rsidRDefault="00C66E18" w:rsidP="001C5750">
            <w:r w:rsidRPr="00C63074">
              <w:t>Poisoning - medication</w:t>
            </w:r>
          </w:p>
        </w:tc>
        <w:tc>
          <w:tcPr>
            <w:tcW w:w="2322" w:type="dxa"/>
          </w:tcPr>
          <w:p w14:paraId="43B1F6D9" w14:textId="77777777" w:rsidR="00C66E18" w:rsidRPr="00C63074" w:rsidRDefault="00C66E18" w:rsidP="001C5750">
            <w:r w:rsidRPr="00C63074">
              <w:t>[Use code 24]</w:t>
            </w:r>
          </w:p>
          <w:p w14:paraId="1D57CC42" w14:textId="77777777" w:rsidR="00C66E18" w:rsidRPr="00C63074" w:rsidRDefault="00C66E18" w:rsidP="001C5750">
            <w:r w:rsidRPr="00C63074">
              <w:t>Struck by or collision with object</w:t>
            </w:r>
          </w:p>
        </w:tc>
        <w:tc>
          <w:tcPr>
            <w:tcW w:w="2322" w:type="dxa"/>
          </w:tcPr>
          <w:p w14:paraId="4C43C942" w14:textId="77777777" w:rsidR="00C66E18" w:rsidRPr="00C63074" w:rsidRDefault="00C66E18" w:rsidP="001C5750">
            <w:r w:rsidRPr="00C63074">
              <w:t>[Use code 23]</w:t>
            </w:r>
          </w:p>
          <w:p w14:paraId="5F8CB52D" w14:textId="77777777" w:rsidR="00C66E18" w:rsidRPr="00C63074" w:rsidRDefault="00C66E18" w:rsidP="001C5750">
            <w:r w:rsidRPr="00C63074">
              <w:t>Struck by or collision with person</w:t>
            </w:r>
          </w:p>
        </w:tc>
      </w:tr>
      <w:tr w:rsidR="00C66E18" w:rsidRPr="00C63074" w14:paraId="6FFD2E33" w14:textId="77777777" w:rsidTr="001C5750">
        <w:tc>
          <w:tcPr>
            <w:tcW w:w="2322" w:type="dxa"/>
          </w:tcPr>
          <w:p w14:paraId="500D87DF" w14:textId="77777777" w:rsidR="00C66E18" w:rsidRPr="00C63074" w:rsidRDefault="00C66E18" w:rsidP="001C5750">
            <w:r w:rsidRPr="00C63074">
              <w:t>Human Intent</w:t>
            </w:r>
          </w:p>
        </w:tc>
        <w:tc>
          <w:tcPr>
            <w:tcW w:w="2322" w:type="dxa"/>
          </w:tcPr>
          <w:p w14:paraId="32224CC8" w14:textId="77777777" w:rsidR="00C66E18" w:rsidRPr="00C63074" w:rsidRDefault="00C66E18" w:rsidP="001C5750">
            <w:r w:rsidRPr="00C63074">
              <w:t>[Use code 1]</w:t>
            </w:r>
          </w:p>
          <w:p w14:paraId="68E8552B" w14:textId="77777777" w:rsidR="00C66E18" w:rsidRPr="00C63074" w:rsidRDefault="00C66E18" w:rsidP="001C5750">
            <w:r w:rsidRPr="00C63074">
              <w:t>Non-intentional harm</w:t>
            </w:r>
          </w:p>
        </w:tc>
        <w:tc>
          <w:tcPr>
            <w:tcW w:w="2322" w:type="dxa"/>
          </w:tcPr>
          <w:p w14:paraId="34183B86" w14:textId="77777777" w:rsidR="00C66E18" w:rsidRPr="00C63074" w:rsidRDefault="00C66E18" w:rsidP="001C5750">
            <w:r w:rsidRPr="00C63074">
              <w:t>[Use code 1]</w:t>
            </w:r>
          </w:p>
          <w:p w14:paraId="20B0428C" w14:textId="77777777" w:rsidR="00C66E18" w:rsidRPr="00C63074" w:rsidRDefault="00C66E18" w:rsidP="001C5750">
            <w:r w:rsidRPr="00C63074">
              <w:t>Non-intentional harm</w:t>
            </w:r>
          </w:p>
        </w:tc>
        <w:tc>
          <w:tcPr>
            <w:tcW w:w="2322" w:type="dxa"/>
          </w:tcPr>
          <w:p w14:paraId="24F5B78C" w14:textId="77777777" w:rsidR="00C66E18" w:rsidRPr="00C63074" w:rsidRDefault="00C66E18" w:rsidP="001C5750">
            <w:r w:rsidRPr="00C63074">
              <w:t>[Use code 17]</w:t>
            </w:r>
          </w:p>
          <w:p w14:paraId="018F42AA" w14:textId="77777777" w:rsidR="00C66E18" w:rsidRPr="00C63074" w:rsidRDefault="00C66E18" w:rsidP="001C5750">
            <w:r w:rsidRPr="00C63074">
              <w:t>neglect, maltreatment, assault by other/unknown</w:t>
            </w:r>
          </w:p>
        </w:tc>
      </w:tr>
      <w:tr w:rsidR="00C66E18" w:rsidRPr="00C63074" w14:paraId="3C86E44C" w14:textId="77777777" w:rsidTr="001C5750">
        <w:tc>
          <w:tcPr>
            <w:tcW w:w="2322" w:type="dxa"/>
          </w:tcPr>
          <w:p w14:paraId="5EE24E71" w14:textId="77777777" w:rsidR="00C66E18" w:rsidRPr="00C63074" w:rsidRDefault="00C66E18" w:rsidP="001C5750">
            <w:r w:rsidRPr="00C63074">
              <w:t>Place Where Injury Occurred</w:t>
            </w:r>
          </w:p>
        </w:tc>
        <w:tc>
          <w:tcPr>
            <w:tcW w:w="2322" w:type="dxa"/>
          </w:tcPr>
          <w:p w14:paraId="2AE82A6E" w14:textId="77777777" w:rsidR="00C66E18" w:rsidRPr="00C63074" w:rsidRDefault="00C66E18" w:rsidP="001C5750">
            <w:r w:rsidRPr="00C63074">
              <w:t>[Use code H]</w:t>
            </w:r>
          </w:p>
          <w:p w14:paraId="27B08E96" w14:textId="77777777" w:rsidR="00C66E18" w:rsidRPr="00C63074" w:rsidRDefault="00C66E18" w:rsidP="001C5750">
            <w:r w:rsidRPr="00C63074">
              <w:t>Own home, bathroom</w:t>
            </w:r>
          </w:p>
        </w:tc>
        <w:tc>
          <w:tcPr>
            <w:tcW w:w="2322" w:type="dxa"/>
          </w:tcPr>
          <w:p w14:paraId="3B5AD50D" w14:textId="77777777" w:rsidR="00C66E18" w:rsidRPr="00F94FB0" w:rsidRDefault="00C66E18" w:rsidP="001C5750">
            <w:pPr>
              <w:rPr>
                <w:lang w:val="fr-FR"/>
              </w:rPr>
            </w:pPr>
            <w:r w:rsidRPr="00F94FB0">
              <w:rPr>
                <w:lang w:val="fr-FR"/>
              </w:rPr>
              <w:t>[Use code C]</w:t>
            </w:r>
          </w:p>
          <w:p w14:paraId="26AC3548" w14:textId="77777777" w:rsidR="00C66E18" w:rsidRPr="00F94FB0" w:rsidRDefault="00C66E18" w:rsidP="001C5750">
            <w:pPr>
              <w:rPr>
                <w:lang w:val="fr-FR"/>
              </w:rPr>
            </w:pPr>
            <w:r w:rsidRPr="00F94FB0">
              <w:rPr>
                <w:lang w:val="fr-FR"/>
              </w:rPr>
              <w:t>Construction site</w:t>
            </w:r>
          </w:p>
        </w:tc>
        <w:tc>
          <w:tcPr>
            <w:tcW w:w="2322" w:type="dxa"/>
          </w:tcPr>
          <w:p w14:paraId="3784D1AA" w14:textId="77777777" w:rsidR="00C66E18" w:rsidRPr="00C63074" w:rsidRDefault="00C66E18" w:rsidP="001C5750">
            <w:r w:rsidRPr="00C63074">
              <w:t>[Use code T]</w:t>
            </w:r>
          </w:p>
          <w:p w14:paraId="7D6C3DAC" w14:textId="77777777" w:rsidR="00C66E18" w:rsidRPr="00C63074" w:rsidRDefault="00C66E18" w:rsidP="001C5750">
            <w:r w:rsidRPr="00C63074">
              <w:t>Shopping centre</w:t>
            </w:r>
          </w:p>
        </w:tc>
      </w:tr>
      <w:tr w:rsidR="00C66E18" w:rsidRPr="00C63074" w14:paraId="513B3DC4" w14:textId="77777777" w:rsidTr="001C5750">
        <w:tc>
          <w:tcPr>
            <w:tcW w:w="2322" w:type="dxa"/>
          </w:tcPr>
          <w:p w14:paraId="1DF11858" w14:textId="77777777" w:rsidR="00C66E18" w:rsidRPr="00C63074" w:rsidRDefault="00C66E18" w:rsidP="001C5750">
            <w:r w:rsidRPr="00C63074">
              <w:t>Activity When Injured</w:t>
            </w:r>
          </w:p>
        </w:tc>
        <w:tc>
          <w:tcPr>
            <w:tcW w:w="2322" w:type="dxa"/>
          </w:tcPr>
          <w:p w14:paraId="453FAE8D" w14:textId="77777777" w:rsidR="00C66E18" w:rsidRPr="00C63074" w:rsidRDefault="00C66E18" w:rsidP="001C5750">
            <w:r w:rsidRPr="00C63074">
              <w:t>[Use code L]</w:t>
            </w:r>
          </w:p>
          <w:p w14:paraId="3718351C" w14:textId="77777777" w:rsidR="00C66E18" w:rsidRPr="00C63074" w:rsidRDefault="00C66E18" w:rsidP="001C5750">
            <w:r w:rsidRPr="00C63074">
              <w:t>Leisure</w:t>
            </w:r>
          </w:p>
        </w:tc>
        <w:tc>
          <w:tcPr>
            <w:tcW w:w="2322" w:type="dxa"/>
          </w:tcPr>
          <w:p w14:paraId="36BA3D80" w14:textId="77777777" w:rsidR="00C66E18" w:rsidRPr="00C63074" w:rsidRDefault="00C66E18" w:rsidP="001C5750">
            <w:r w:rsidRPr="00C63074">
              <w:t>[Use code W]</w:t>
            </w:r>
          </w:p>
          <w:p w14:paraId="21D63889" w14:textId="77777777" w:rsidR="00C66E18" w:rsidRPr="00C63074" w:rsidRDefault="00C66E18" w:rsidP="001C5750">
            <w:r w:rsidRPr="00C63074">
              <w:t>Working for income</w:t>
            </w:r>
          </w:p>
        </w:tc>
        <w:tc>
          <w:tcPr>
            <w:tcW w:w="2322" w:type="dxa"/>
          </w:tcPr>
          <w:p w14:paraId="32439BDD" w14:textId="77777777" w:rsidR="00C66E18" w:rsidRPr="00C63074" w:rsidRDefault="00C66E18" w:rsidP="001C5750">
            <w:r w:rsidRPr="00C63074">
              <w:t>[Use code W]</w:t>
            </w:r>
          </w:p>
          <w:p w14:paraId="66BF3AAF" w14:textId="77777777" w:rsidR="00C66E18" w:rsidRPr="00C63074" w:rsidRDefault="00C66E18" w:rsidP="001C5750">
            <w:r w:rsidRPr="00C63074">
              <w:t>Working for income</w:t>
            </w:r>
          </w:p>
        </w:tc>
      </w:tr>
    </w:tbl>
    <w:p w14:paraId="68BD5B26" w14:textId="77777777" w:rsidR="00C66E18" w:rsidRPr="00C63074" w:rsidRDefault="00C66E18" w:rsidP="00BA5221">
      <w:pPr>
        <w:pStyle w:val="Body"/>
      </w:pPr>
      <w:r w:rsidRPr="00C63074">
        <w:t>To protect patient and employee privacy, collection staff should be instructed NOT to record identifying details in the Description of Injury field.</w:t>
      </w:r>
    </w:p>
    <w:p w14:paraId="435E9D91" w14:textId="77777777" w:rsidR="00C66E18" w:rsidRPr="00C63074" w:rsidRDefault="00C66E18" w:rsidP="00BA5221">
      <w:pPr>
        <w:pStyle w:val="Bullet1"/>
      </w:pPr>
      <w:r w:rsidRPr="00C63074">
        <w:t>For example:</w:t>
      </w:r>
    </w:p>
    <w:p w14:paraId="1FCF9892" w14:textId="77777777" w:rsidR="00C66E18" w:rsidRPr="00C63074" w:rsidRDefault="00C66E18" w:rsidP="00BA5221">
      <w:pPr>
        <w:pStyle w:val="Bullet1"/>
      </w:pPr>
      <w:r w:rsidRPr="00C63074">
        <w:t xml:space="preserve">‘Tripped on tree root in back yard. TBSB Dr Jacob’ </w:t>
      </w:r>
      <w:r w:rsidRPr="00C63074">
        <w:rPr>
          <w:i/>
          <w:iCs/>
        </w:rPr>
        <w:t xml:space="preserve">becomes </w:t>
      </w:r>
      <w:r w:rsidRPr="00C63074">
        <w:t>‘Tripped on tree root in back yard’</w:t>
      </w:r>
    </w:p>
    <w:p w14:paraId="7A1CEB28" w14:textId="77777777" w:rsidR="00C66E18" w:rsidRPr="00C63074" w:rsidRDefault="00C66E18" w:rsidP="00BA5221">
      <w:pPr>
        <w:pStyle w:val="Bullet1"/>
      </w:pPr>
      <w:r w:rsidRPr="00C63074">
        <w:t xml:space="preserve">‘James presented with third overdose this week’ </w:t>
      </w:r>
      <w:r w:rsidRPr="00C63074">
        <w:rPr>
          <w:i/>
          <w:iCs/>
        </w:rPr>
        <w:t>becomes</w:t>
      </w:r>
      <w:r w:rsidRPr="00C63074">
        <w:t xml:space="preserve"> ‘Patient presented with third overdose this week.’</w:t>
      </w:r>
    </w:p>
    <w:p w14:paraId="427660BB" w14:textId="71DDF150" w:rsidR="00C66E18" w:rsidRPr="00C63074" w:rsidRDefault="00C66E18" w:rsidP="00BA5221">
      <w:pPr>
        <w:pStyle w:val="Body"/>
      </w:pPr>
      <w:r w:rsidRPr="00C63074">
        <w:t xml:space="preserve">Hospitals and software vendors should contact </w:t>
      </w:r>
      <w:hyperlink r:id="rId58" w:history="1">
        <w:r w:rsidRPr="0038608F">
          <w:rPr>
            <w:rStyle w:val="Hyperlink"/>
          </w:rPr>
          <w:t>HDSS Helpdesk</w:t>
        </w:r>
      </w:hyperlink>
      <w:r w:rsidRPr="00C63074">
        <w:t xml:space="preserve"> &lt;hdss.helpdesk</w:t>
      </w:r>
      <w:r w:rsidR="00EE05D4" w:rsidRPr="00C63074">
        <w:t>@health</w:t>
      </w:r>
      <w:r w:rsidRPr="00C63074">
        <w:t>.vic.gov.au&gt; if they have any further queries.</w:t>
      </w:r>
    </w:p>
    <w:p w14:paraId="774743F4" w14:textId="77777777" w:rsidR="00162660" w:rsidRDefault="00162660">
      <w:pPr>
        <w:spacing w:after="0" w:line="240" w:lineRule="auto"/>
        <w:rPr>
          <w:b/>
          <w:color w:val="53565A"/>
          <w:sz w:val="32"/>
          <w:szCs w:val="28"/>
        </w:rPr>
      </w:pPr>
      <w:bookmarkStart w:id="241" w:name="_Toc43800568"/>
      <w:r>
        <w:br w:type="page"/>
      </w:r>
    </w:p>
    <w:p w14:paraId="5269C1DF" w14:textId="27620ADB" w:rsidR="00C66E18" w:rsidRPr="00C63074" w:rsidRDefault="00C66E18" w:rsidP="00C66E18">
      <w:pPr>
        <w:pStyle w:val="Heading2"/>
      </w:pPr>
      <w:bookmarkStart w:id="242" w:name="_Toc105672839"/>
      <w:r w:rsidRPr="00C63074">
        <w:lastRenderedPageBreak/>
        <w:t>VEMD Editing Matri</w:t>
      </w:r>
      <w:bookmarkEnd w:id="241"/>
      <w:r w:rsidR="006C57E6">
        <w:t>x</w:t>
      </w:r>
      <w:bookmarkEnd w:id="242"/>
    </w:p>
    <w:p w14:paraId="3E3F5CFB" w14:textId="64E7259B" w:rsidR="00C66E18" w:rsidRPr="00C63074" w:rsidRDefault="00C66E18" w:rsidP="00BA5221">
      <w:pPr>
        <w:pStyle w:val="Body"/>
      </w:pPr>
      <w:r w:rsidRPr="00C63074">
        <w:t>The VEMD Editing Matri</w:t>
      </w:r>
      <w:r w:rsidR="006C57E6">
        <w:t xml:space="preserve">x specifies the </w:t>
      </w:r>
      <w:r w:rsidRPr="00C63074">
        <w:t>valid combinations between Primary Diagnosis injury codes and particular injury surveillance fields.</w:t>
      </w:r>
    </w:p>
    <w:p w14:paraId="5E44887A" w14:textId="17457CEE" w:rsidR="00162660" w:rsidRDefault="00F2570B" w:rsidP="00162660">
      <w:pPr>
        <w:pStyle w:val="Body"/>
      </w:pPr>
      <w:r>
        <w:t xml:space="preserve">Email the </w:t>
      </w:r>
      <w:r w:rsidR="00343767">
        <w:t>HDSS Helpdesk</w:t>
      </w:r>
      <w:r>
        <w:t xml:space="preserve"> for a copy of the VEMD Editing Matrix.</w:t>
      </w:r>
      <w:bookmarkStart w:id="243" w:name="_Toc43800569"/>
    </w:p>
    <w:p w14:paraId="1A2A17AE" w14:textId="528BF50B" w:rsidR="00C66E18" w:rsidRPr="00C63074" w:rsidRDefault="00C66E18" w:rsidP="00162660">
      <w:pPr>
        <w:pStyle w:val="Heading2"/>
      </w:pPr>
      <w:bookmarkStart w:id="244" w:name="_Toc105672840"/>
      <w:r w:rsidRPr="00C63074">
        <w:t>Interpreter Required and Preferred Language</w:t>
      </w:r>
      <w:bookmarkEnd w:id="243"/>
      <w:bookmarkEnd w:id="244"/>
    </w:p>
    <w:p w14:paraId="5BDB38B0" w14:textId="77777777" w:rsidR="00C66E18" w:rsidRPr="00C63074" w:rsidRDefault="00C66E18" w:rsidP="00BA5221">
      <w:pPr>
        <w:pStyle w:val="Body"/>
      </w:pPr>
      <w:bookmarkStart w:id="245" w:name="_Hlk89862005"/>
      <w:r w:rsidRPr="00C63074">
        <w:t>Valid combinations: Only fields that cannot contain the full code set are listed.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4644"/>
      </w:tblGrid>
      <w:tr w:rsidR="00C66E18" w:rsidRPr="00C63074" w14:paraId="4C5A9249" w14:textId="77777777" w:rsidTr="001C5750">
        <w:tc>
          <w:tcPr>
            <w:tcW w:w="4644" w:type="dxa"/>
          </w:tcPr>
          <w:bookmarkEnd w:id="245"/>
          <w:p w14:paraId="041AA6E9" w14:textId="77777777" w:rsidR="00C66E18" w:rsidRPr="00C63074" w:rsidRDefault="00C66E18" w:rsidP="004D5C3B">
            <w:pPr>
              <w:pStyle w:val="Tablecolhead"/>
            </w:pPr>
            <w:r w:rsidRPr="00C63074">
              <w:t>If Interpreter Required is</w:t>
            </w:r>
          </w:p>
        </w:tc>
        <w:tc>
          <w:tcPr>
            <w:tcW w:w="4644" w:type="dxa"/>
          </w:tcPr>
          <w:p w14:paraId="0D81EC80" w14:textId="77777777" w:rsidR="00C66E18" w:rsidRPr="00C63074" w:rsidRDefault="00C66E18" w:rsidP="004D5C3B">
            <w:pPr>
              <w:pStyle w:val="Tablecolhead"/>
            </w:pPr>
            <w:r w:rsidRPr="00C63074">
              <w:t xml:space="preserve">Preferred Language </w:t>
            </w:r>
          </w:p>
        </w:tc>
      </w:tr>
      <w:tr w:rsidR="00C66E18" w:rsidRPr="00C63074" w14:paraId="09EAC1DB" w14:textId="77777777" w:rsidTr="001C5750">
        <w:tc>
          <w:tcPr>
            <w:tcW w:w="4644" w:type="dxa"/>
          </w:tcPr>
          <w:p w14:paraId="49AAE5AB" w14:textId="77777777" w:rsidR="00C66E18" w:rsidRPr="00C63074" w:rsidRDefault="00C66E18" w:rsidP="00BA5221">
            <w:pPr>
              <w:pStyle w:val="Body"/>
            </w:pPr>
            <w:r w:rsidRPr="00C63074">
              <w:t>1 Yes</w:t>
            </w:r>
          </w:p>
        </w:tc>
        <w:tc>
          <w:tcPr>
            <w:tcW w:w="4644" w:type="dxa"/>
          </w:tcPr>
          <w:p w14:paraId="3C39A138" w14:textId="77777777" w:rsidR="00C66E18" w:rsidRPr="00C63074" w:rsidRDefault="00C66E18" w:rsidP="00BA5221">
            <w:pPr>
              <w:pStyle w:val="Body"/>
            </w:pPr>
            <w:r w:rsidRPr="00C63074">
              <w:t>Must not be 0000 or 0002 or 1201</w:t>
            </w:r>
          </w:p>
        </w:tc>
      </w:tr>
      <w:tr w:rsidR="00C66E18" w:rsidRPr="00C63074" w14:paraId="0B447D91" w14:textId="77777777" w:rsidTr="001C5750">
        <w:tc>
          <w:tcPr>
            <w:tcW w:w="4644" w:type="dxa"/>
          </w:tcPr>
          <w:p w14:paraId="0E1BA03D" w14:textId="77777777" w:rsidR="00C66E18" w:rsidRPr="00C63074" w:rsidRDefault="00C66E18" w:rsidP="00BA5221">
            <w:pPr>
              <w:pStyle w:val="Body"/>
            </w:pPr>
            <w:r w:rsidRPr="00C63074">
              <w:t>2 No</w:t>
            </w:r>
          </w:p>
        </w:tc>
        <w:tc>
          <w:tcPr>
            <w:tcW w:w="4644" w:type="dxa"/>
          </w:tcPr>
          <w:p w14:paraId="54DF080B" w14:textId="77777777" w:rsidR="00C66E18" w:rsidRPr="00C63074" w:rsidRDefault="00C66E18" w:rsidP="00BA5221">
            <w:pPr>
              <w:pStyle w:val="Body"/>
            </w:pPr>
            <w:r w:rsidRPr="00C63074">
              <w:t>Must not be 0000 or 0002</w:t>
            </w:r>
          </w:p>
        </w:tc>
      </w:tr>
      <w:tr w:rsidR="00C66E18" w:rsidRPr="00C63074" w14:paraId="59774D95" w14:textId="77777777" w:rsidTr="001C5750">
        <w:tc>
          <w:tcPr>
            <w:tcW w:w="4644" w:type="dxa"/>
          </w:tcPr>
          <w:p w14:paraId="5D91E8E8" w14:textId="77777777" w:rsidR="00C66E18" w:rsidRPr="00C63074" w:rsidRDefault="00C66E18" w:rsidP="00BA5221">
            <w:pPr>
              <w:pStyle w:val="Body"/>
            </w:pPr>
            <w:r w:rsidRPr="00C63074">
              <w:t>9 Not Stated/Inadequately described</w:t>
            </w:r>
          </w:p>
        </w:tc>
        <w:tc>
          <w:tcPr>
            <w:tcW w:w="4644" w:type="dxa"/>
          </w:tcPr>
          <w:p w14:paraId="41A10631" w14:textId="77777777" w:rsidR="00C66E18" w:rsidRPr="00C63074" w:rsidRDefault="00C66E18" w:rsidP="00BA5221">
            <w:pPr>
              <w:pStyle w:val="Body"/>
            </w:pPr>
            <w:r w:rsidRPr="00C63074">
              <w:t>Must be 0000 or 0002</w:t>
            </w:r>
          </w:p>
        </w:tc>
      </w:tr>
      <w:tr w:rsidR="00C66E18" w:rsidRPr="00C63074" w14:paraId="418EB8F0" w14:textId="77777777" w:rsidTr="001C5750">
        <w:tc>
          <w:tcPr>
            <w:tcW w:w="4644" w:type="dxa"/>
          </w:tcPr>
          <w:p w14:paraId="50E8276B" w14:textId="77777777" w:rsidR="00C66E18" w:rsidRPr="00C63074" w:rsidRDefault="00C66E18" w:rsidP="004D5C3B">
            <w:pPr>
              <w:pStyle w:val="Tablecolhead"/>
            </w:pPr>
            <w:r w:rsidRPr="00C63074">
              <w:t>If Preferred Language is</w:t>
            </w:r>
          </w:p>
        </w:tc>
        <w:tc>
          <w:tcPr>
            <w:tcW w:w="4644" w:type="dxa"/>
          </w:tcPr>
          <w:p w14:paraId="753D08FD" w14:textId="77777777" w:rsidR="00C66E18" w:rsidRPr="00C63074" w:rsidRDefault="00C66E18" w:rsidP="004D5C3B">
            <w:pPr>
              <w:pStyle w:val="Tablecolhead"/>
            </w:pPr>
            <w:r w:rsidRPr="00C63074">
              <w:t>Interpreter Required must be</w:t>
            </w:r>
          </w:p>
        </w:tc>
      </w:tr>
      <w:tr w:rsidR="00C66E18" w:rsidRPr="00C63074" w14:paraId="562223ED" w14:textId="77777777" w:rsidTr="001C5750">
        <w:tc>
          <w:tcPr>
            <w:tcW w:w="4644" w:type="dxa"/>
          </w:tcPr>
          <w:p w14:paraId="1B599FBD" w14:textId="77777777" w:rsidR="00C66E18" w:rsidRPr="00C63074" w:rsidRDefault="00C66E18" w:rsidP="00BA5221">
            <w:pPr>
              <w:pStyle w:val="Body"/>
            </w:pPr>
            <w:r w:rsidRPr="00C63074">
              <w:t>1201 English</w:t>
            </w:r>
          </w:p>
        </w:tc>
        <w:tc>
          <w:tcPr>
            <w:tcW w:w="4644" w:type="dxa"/>
          </w:tcPr>
          <w:p w14:paraId="5851D340" w14:textId="77777777" w:rsidR="00C66E18" w:rsidRPr="00C63074" w:rsidRDefault="00C66E18" w:rsidP="00BA5221">
            <w:pPr>
              <w:pStyle w:val="Body"/>
            </w:pPr>
            <w:r w:rsidRPr="00C63074">
              <w:t>2</w:t>
            </w:r>
          </w:p>
        </w:tc>
      </w:tr>
      <w:tr w:rsidR="00C66E18" w:rsidRPr="00C63074" w14:paraId="778306A5" w14:textId="77777777" w:rsidTr="001C5750">
        <w:tc>
          <w:tcPr>
            <w:tcW w:w="4644" w:type="dxa"/>
          </w:tcPr>
          <w:p w14:paraId="76C92797" w14:textId="77777777" w:rsidR="00C66E18" w:rsidRPr="00C63074" w:rsidRDefault="00C66E18" w:rsidP="00BA5221">
            <w:pPr>
              <w:pStyle w:val="Body"/>
            </w:pPr>
            <w:r w:rsidRPr="00C63074">
              <w:t>97xx Non-verbal</w:t>
            </w:r>
          </w:p>
          <w:p w14:paraId="1E00CCA9" w14:textId="77777777" w:rsidR="00C66E18" w:rsidRPr="00C63074" w:rsidRDefault="00C66E18" w:rsidP="00BA5221">
            <w:pPr>
              <w:pStyle w:val="Body"/>
            </w:pPr>
            <w:r w:rsidRPr="00C63074">
              <w:t>(including sign languages)</w:t>
            </w:r>
          </w:p>
        </w:tc>
        <w:tc>
          <w:tcPr>
            <w:tcW w:w="4644" w:type="dxa"/>
          </w:tcPr>
          <w:p w14:paraId="1FB82C2A" w14:textId="77777777" w:rsidR="00C66E18" w:rsidRPr="00C63074" w:rsidRDefault="00C66E18" w:rsidP="00BA5221">
            <w:pPr>
              <w:pStyle w:val="Body"/>
            </w:pPr>
            <w:r w:rsidRPr="00C63074">
              <w:t>1 or 2</w:t>
            </w:r>
          </w:p>
        </w:tc>
      </w:tr>
      <w:tr w:rsidR="00C66E18" w:rsidRPr="00C63074" w14:paraId="04FBB176" w14:textId="77777777" w:rsidTr="001C5750">
        <w:tc>
          <w:tcPr>
            <w:tcW w:w="4644" w:type="dxa"/>
          </w:tcPr>
          <w:p w14:paraId="78A2DB67" w14:textId="77777777" w:rsidR="00C66E18" w:rsidRPr="00C63074" w:rsidRDefault="00C66E18" w:rsidP="00BA5221">
            <w:pPr>
              <w:pStyle w:val="Body"/>
            </w:pPr>
            <w:r w:rsidRPr="00C63074">
              <w:t>0002 Not stated</w:t>
            </w:r>
          </w:p>
        </w:tc>
        <w:tc>
          <w:tcPr>
            <w:tcW w:w="4644" w:type="dxa"/>
          </w:tcPr>
          <w:p w14:paraId="1AC7FB2D" w14:textId="77777777" w:rsidR="00C66E18" w:rsidRPr="00C63074" w:rsidRDefault="00C66E18" w:rsidP="00BA5221">
            <w:pPr>
              <w:pStyle w:val="Body"/>
            </w:pPr>
            <w:r w:rsidRPr="00C63074">
              <w:t>9</w:t>
            </w:r>
          </w:p>
        </w:tc>
      </w:tr>
    </w:tbl>
    <w:p w14:paraId="46D3B39D" w14:textId="77777777" w:rsidR="00C66E18" w:rsidRPr="00C63074" w:rsidRDefault="00C66E18" w:rsidP="00BA5221">
      <w:pPr>
        <w:pStyle w:val="Body"/>
      </w:pPr>
      <w:bookmarkStart w:id="246" w:name="_Hlk89862088"/>
      <w:r w:rsidRPr="00C63074">
        <w:t xml:space="preserve">Preferred Language ASCL Codeset is available at </w:t>
      </w:r>
      <w:hyperlink r:id="rId59" w:history="1">
        <w:r w:rsidRPr="00C63074">
          <w:rPr>
            <w:rStyle w:val="Hyperlink"/>
          </w:rPr>
          <w:t>reference files</w:t>
        </w:r>
      </w:hyperlink>
      <w:r w:rsidRPr="00C63074">
        <w:t xml:space="preserve"> &lt;https://www2.health.vic.gov.au/hospitals-and-health-services/data-reporting/health-data-standards-systems/reference-files&gt;</w:t>
      </w:r>
    </w:p>
    <w:p w14:paraId="429E6D45" w14:textId="77777777" w:rsidR="00C66E18" w:rsidRPr="00C63074" w:rsidRDefault="00C66E18" w:rsidP="00BA5221">
      <w:pPr>
        <w:pStyle w:val="Body"/>
      </w:pPr>
      <w:r w:rsidRPr="00162660">
        <w:rPr>
          <w:b/>
          <w:bCs/>
        </w:rPr>
        <w:t>Validations</w:t>
      </w:r>
      <w:r w:rsidRPr="00C63074">
        <w:tab/>
        <w:t>E359</w:t>
      </w:r>
      <w:r w:rsidRPr="00C63074">
        <w:tab/>
        <w:t>Invalid comb int req/pref lang</w:t>
      </w:r>
    </w:p>
    <w:p w14:paraId="52D2C4BC" w14:textId="77777777" w:rsidR="00C66E18" w:rsidRPr="00C63074" w:rsidRDefault="00C66E18" w:rsidP="00C66E18">
      <w:pPr>
        <w:pStyle w:val="Heading2"/>
      </w:pPr>
      <w:bookmarkStart w:id="247" w:name="_Toc43800570"/>
      <w:bookmarkStart w:id="248" w:name="_Toc105672841"/>
      <w:bookmarkEnd w:id="246"/>
      <w:r w:rsidRPr="00C63074">
        <w:t>Left Without Treatment</w:t>
      </w:r>
      <w:bookmarkEnd w:id="247"/>
      <w:bookmarkEnd w:id="248"/>
    </w:p>
    <w:p w14:paraId="7AD243E0" w14:textId="77777777" w:rsidR="00C66E18" w:rsidRPr="00C63074" w:rsidRDefault="00C66E18" w:rsidP="00BA5221">
      <w:pPr>
        <w:pStyle w:val="Body"/>
      </w:pPr>
      <w:r w:rsidRPr="00C63074">
        <w:t>A patient who is triaged upon presentation at the Emergency Department but departs before receiving treatment should have the data field values indicated below:</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C66E18" w:rsidRPr="00C63074" w14:paraId="354D70B8" w14:textId="77777777" w:rsidTr="001C5750">
        <w:tc>
          <w:tcPr>
            <w:tcW w:w="3823" w:type="dxa"/>
          </w:tcPr>
          <w:p w14:paraId="6F82D192" w14:textId="77777777" w:rsidR="00C66E18" w:rsidRPr="00C63074" w:rsidRDefault="00C66E18" w:rsidP="004D5C3B">
            <w:pPr>
              <w:pStyle w:val="Tablecolhead"/>
            </w:pPr>
            <w:r w:rsidRPr="00C63074">
              <w:t>Field</w:t>
            </w:r>
          </w:p>
        </w:tc>
        <w:tc>
          <w:tcPr>
            <w:tcW w:w="5528" w:type="dxa"/>
          </w:tcPr>
          <w:p w14:paraId="08AECF25" w14:textId="77777777" w:rsidR="00C66E18" w:rsidRPr="00C63074" w:rsidRDefault="00C66E18" w:rsidP="004D5C3B">
            <w:pPr>
              <w:pStyle w:val="Tablecolhead"/>
            </w:pPr>
            <w:r w:rsidRPr="00C63074">
              <w:t>Value</w:t>
            </w:r>
          </w:p>
        </w:tc>
      </w:tr>
      <w:tr w:rsidR="00C66E18" w:rsidRPr="00C63074" w14:paraId="159C0A06" w14:textId="77777777" w:rsidTr="001C5750">
        <w:tc>
          <w:tcPr>
            <w:tcW w:w="3823" w:type="dxa"/>
          </w:tcPr>
          <w:p w14:paraId="76EA181C" w14:textId="77777777" w:rsidR="00C66E18" w:rsidRPr="00C63074" w:rsidRDefault="00C66E18" w:rsidP="001C5750">
            <w:r w:rsidRPr="00C63074">
              <w:t>Departure Date / Time</w:t>
            </w:r>
          </w:p>
        </w:tc>
        <w:tc>
          <w:tcPr>
            <w:tcW w:w="5528" w:type="dxa"/>
          </w:tcPr>
          <w:p w14:paraId="0DABDF23" w14:textId="77777777" w:rsidR="00C66E18" w:rsidRPr="00C63074" w:rsidRDefault="00C66E18" w:rsidP="001C5750">
            <w:r w:rsidRPr="00C63074">
              <w:t>Date and Time the patient left the ED</w:t>
            </w:r>
          </w:p>
        </w:tc>
      </w:tr>
      <w:tr w:rsidR="00C66E18" w:rsidRPr="00C63074" w14:paraId="164374F9" w14:textId="77777777" w:rsidTr="001C5750">
        <w:tc>
          <w:tcPr>
            <w:tcW w:w="3823" w:type="dxa"/>
          </w:tcPr>
          <w:p w14:paraId="1E394686" w14:textId="77777777" w:rsidR="00C66E18" w:rsidRPr="00C63074" w:rsidRDefault="00C66E18" w:rsidP="001C5750">
            <w:r w:rsidRPr="00C63074">
              <w:t>Departure Status</w:t>
            </w:r>
          </w:p>
        </w:tc>
        <w:tc>
          <w:tcPr>
            <w:tcW w:w="5528" w:type="dxa"/>
          </w:tcPr>
          <w:p w14:paraId="16533AF4" w14:textId="2671777A" w:rsidR="00C66E18" w:rsidRPr="00C63074" w:rsidRDefault="00C66E18" w:rsidP="001C5750">
            <w:r w:rsidRPr="00C63074">
              <w:t>10 - Left after clinical advice regarding treatment options,</w:t>
            </w:r>
          </w:p>
          <w:p w14:paraId="120965EE" w14:textId="75ED2A02" w:rsidR="00C66E18" w:rsidRPr="00C63074" w:rsidRDefault="00C66E18" w:rsidP="001C5750">
            <w:r w:rsidRPr="00C63074">
              <w:t>11 - Left at Own Risk, Without Treatment,</w:t>
            </w:r>
          </w:p>
          <w:p w14:paraId="0D981349" w14:textId="799B3A91" w:rsidR="00C66E18" w:rsidRPr="00C63074" w:rsidRDefault="00C66E18" w:rsidP="001C5750">
            <w:r w:rsidRPr="00C63074">
              <w:t>30 - Left after Clinical advice regarding treatment options – GP Co-Located clinic, or</w:t>
            </w:r>
          </w:p>
          <w:p w14:paraId="1E28975C" w14:textId="5322B7AC" w:rsidR="00C66E18" w:rsidRPr="00C63074" w:rsidRDefault="00C66E18" w:rsidP="001C5750">
            <w:r w:rsidRPr="00C63074">
              <w:t>T1 - Left at own risk without consultation</w:t>
            </w:r>
          </w:p>
        </w:tc>
      </w:tr>
      <w:tr w:rsidR="00C66E18" w:rsidRPr="00C63074" w14:paraId="1C6531C5" w14:textId="77777777" w:rsidTr="001C5750">
        <w:tc>
          <w:tcPr>
            <w:tcW w:w="3823" w:type="dxa"/>
          </w:tcPr>
          <w:p w14:paraId="34EB320D" w14:textId="77777777" w:rsidR="00C66E18" w:rsidRPr="00C63074" w:rsidRDefault="00C66E18" w:rsidP="001C5750">
            <w:r w:rsidRPr="00C63074">
              <w:t>Departure Transport Mode</w:t>
            </w:r>
          </w:p>
        </w:tc>
        <w:tc>
          <w:tcPr>
            <w:tcW w:w="5528" w:type="dxa"/>
          </w:tcPr>
          <w:p w14:paraId="3DEBDC0A" w14:textId="77777777" w:rsidR="00C66E18" w:rsidRPr="00C63074" w:rsidRDefault="00C66E18" w:rsidP="001C5750">
            <w:r w:rsidRPr="00C63074">
              <w:t>Blank</w:t>
            </w:r>
          </w:p>
        </w:tc>
      </w:tr>
      <w:tr w:rsidR="00C66E18" w:rsidRPr="00C63074" w14:paraId="0DC2B9CA" w14:textId="77777777" w:rsidTr="001C5750">
        <w:tc>
          <w:tcPr>
            <w:tcW w:w="3823" w:type="dxa"/>
          </w:tcPr>
          <w:p w14:paraId="713306A4" w14:textId="77777777" w:rsidR="00C66E18" w:rsidRPr="00C63074" w:rsidRDefault="00C66E18" w:rsidP="001C5750">
            <w:r w:rsidRPr="00C63074">
              <w:t xml:space="preserve">Diagnosis - Primary </w:t>
            </w:r>
          </w:p>
        </w:tc>
        <w:tc>
          <w:tcPr>
            <w:tcW w:w="5528" w:type="dxa"/>
          </w:tcPr>
          <w:p w14:paraId="4D92A4A2" w14:textId="77777777" w:rsidR="00C66E18" w:rsidRPr="00C63074" w:rsidRDefault="00C66E18" w:rsidP="001C5750">
            <w:r w:rsidRPr="00C63074">
              <w:t>Blank (Optional for Departure Status 10 or 30)</w:t>
            </w:r>
          </w:p>
        </w:tc>
      </w:tr>
      <w:tr w:rsidR="00C66E18" w:rsidRPr="00C63074" w14:paraId="524D58D9" w14:textId="77777777" w:rsidTr="001C5750">
        <w:tc>
          <w:tcPr>
            <w:tcW w:w="3823" w:type="dxa"/>
          </w:tcPr>
          <w:p w14:paraId="025E332F" w14:textId="77777777" w:rsidR="00C66E18" w:rsidRPr="00C63074" w:rsidRDefault="00C66E18" w:rsidP="001C5750">
            <w:r w:rsidRPr="00C63074">
              <w:t>First Seen By Doctor Date</w:t>
            </w:r>
          </w:p>
        </w:tc>
        <w:tc>
          <w:tcPr>
            <w:tcW w:w="5528" w:type="dxa"/>
          </w:tcPr>
          <w:p w14:paraId="72DE3969" w14:textId="77777777" w:rsidR="00C66E18" w:rsidRPr="00C63074" w:rsidRDefault="00C66E18" w:rsidP="001C5750">
            <w:r w:rsidRPr="00C63074">
              <w:t>Blank</w:t>
            </w:r>
          </w:p>
        </w:tc>
      </w:tr>
      <w:tr w:rsidR="00C66E18" w:rsidRPr="00C63074" w14:paraId="00D5EE83" w14:textId="77777777" w:rsidTr="001C5750">
        <w:tc>
          <w:tcPr>
            <w:tcW w:w="3823" w:type="dxa"/>
          </w:tcPr>
          <w:p w14:paraId="7C56565E" w14:textId="77777777" w:rsidR="00C66E18" w:rsidRPr="00C63074" w:rsidRDefault="00C66E18" w:rsidP="001C5750">
            <w:r w:rsidRPr="00C63074">
              <w:t>First Seen By Doctor Time</w:t>
            </w:r>
          </w:p>
        </w:tc>
        <w:tc>
          <w:tcPr>
            <w:tcW w:w="5528" w:type="dxa"/>
          </w:tcPr>
          <w:p w14:paraId="173C56AD" w14:textId="77777777" w:rsidR="00C66E18" w:rsidRPr="00C63074" w:rsidRDefault="00C66E18" w:rsidP="001C5750">
            <w:r w:rsidRPr="00C63074">
              <w:t>Blank</w:t>
            </w:r>
          </w:p>
        </w:tc>
      </w:tr>
      <w:tr w:rsidR="00C66E18" w:rsidRPr="00C63074" w14:paraId="5AD82285" w14:textId="77777777" w:rsidTr="001C5750">
        <w:tc>
          <w:tcPr>
            <w:tcW w:w="3823" w:type="dxa"/>
          </w:tcPr>
          <w:p w14:paraId="2A2BCBE4" w14:textId="77777777" w:rsidR="00C66E18" w:rsidRPr="00C63074" w:rsidRDefault="00C66E18" w:rsidP="001C5750">
            <w:r w:rsidRPr="00C63074">
              <w:lastRenderedPageBreak/>
              <w:t>Nurse Initiation of Patient Management Date</w:t>
            </w:r>
          </w:p>
        </w:tc>
        <w:tc>
          <w:tcPr>
            <w:tcW w:w="5528" w:type="dxa"/>
          </w:tcPr>
          <w:p w14:paraId="6D39BB6C" w14:textId="77777777" w:rsidR="00C66E18" w:rsidRPr="00C63074" w:rsidRDefault="00C66E18" w:rsidP="001C5750">
            <w:r w:rsidRPr="00C63074">
              <w:t>Blank</w:t>
            </w:r>
          </w:p>
        </w:tc>
      </w:tr>
      <w:tr w:rsidR="00C66E18" w:rsidRPr="00C63074" w14:paraId="755F9BC8" w14:textId="77777777" w:rsidTr="001C5750">
        <w:tc>
          <w:tcPr>
            <w:tcW w:w="3823" w:type="dxa"/>
          </w:tcPr>
          <w:p w14:paraId="30B1295A" w14:textId="77777777" w:rsidR="00C66E18" w:rsidRPr="00C63074" w:rsidRDefault="00C66E18" w:rsidP="001C5750">
            <w:r w:rsidRPr="00C63074">
              <w:t>Nurse Initiation of Patient Management Time</w:t>
            </w:r>
          </w:p>
        </w:tc>
        <w:tc>
          <w:tcPr>
            <w:tcW w:w="5528" w:type="dxa"/>
          </w:tcPr>
          <w:p w14:paraId="178C1DCA" w14:textId="77777777" w:rsidR="00C66E18" w:rsidRPr="00C63074" w:rsidRDefault="00C66E18" w:rsidP="001C5750">
            <w:r w:rsidRPr="00C63074">
              <w:t>Blank</w:t>
            </w:r>
          </w:p>
        </w:tc>
      </w:tr>
      <w:tr w:rsidR="00C66E18" w:rsidRPr="00C63074" w14:paraId="0BF70B22" w14:textId="77777777" w:rsidTr="001C5750">
        <w:tc>
          <w:tcPr>
            <w:tcW w:w="3823" w:type="dxa"/>
          </w:tcPr>
          <w:p w14:paraId="6FE839D8" w14:textId="77777777" w:rsidR="00C66E18" w:rsidRPr="00C63074" w:rsidRDefault="00C66E18" w:rsidP="001C5750">
            <w:r w:rsidRPr="00C63074">
              <w:t>Seen by Mental Health Practitioner Date</w:t>
            </w:r>
          </w:p>
        </w:tc>
        <w:tc>
          <w:tcPr>
            <w:tcW w:w="5528" w:type="dxa"/>
          </w:tcPr>
          <w:p w14:paraId="3B000CC7" w14:textId="77777777" w:rsidR="00C66E18" w:rsidRPr="00C63074" w:rsidRDefault="00C66E18" w:rsidP="001C5750">
            <w:r w:rsidRPr="00C63074">
              <w:t>Blank</w:t>
            </w:r>
          </w:p>
        </w:tc>
      </w:tr>
      <w:tr w:rsidR="00C66E18" w:rsidRPr="00C63074" w14:paraId="604D7C60" w14:textId="77777777" w:rsidTr="001C5750">
        <w:tc>
          <w:tcPr>
            <w:tcW w:w="3823" w:type="dxa"/>
          </w:tcPr>
          <w:p w14:paraId="1F72CCDA" w14:textId="77777777" w:rsidR="00C66E18" w:rsidRPr="00C63074" w:rsidRDefault="00C66E18" w:rsidP="001C5750">
            <w:r w:rsidRPr="00C63074">
              <w:t>Seen by Mental Health Practitioner Time</w:t>
            </w:r>
          </w:p>
        </w:tc>
        <w:tc>
          <w:tcPr>
            <w:tcW w:w="5528" w:type="dxa"/>
          </w:tcPr>
          <w:p w14:paraId="12299533" w14:textId="77777777" w:rsidR="00C66E18" w:rsidRPr="00C63074" w:rsidRDefault="00C66E18" w:rsidP="001C5750">
            <w:r w:rsidRPr="00C63074">
              <w:t>Blank</w:t>
            </w:r>
          </w:p>
        </w:tc>
      </w:tr>
      <w:tr w:rsidR="00C66E18" w:rsidRPr="00C63074" w14:paraId="51DF704B" w14:textId="77777777" w:rsidTr="001C5750">
        <w:tc>
          <w:tcPr>
            <w:tcW w:w="3823" w:type="dxa"/>
          </w:tcPr>
          <w:p w14:paraId="17A94738" w14:textId="77777777" w:rsidR="00C66E18" w:rsidRPr="00C63074" w:rsidRDefault="00C66E18" w:rsidP="001C5750">
            <w:r w:rsidRPr="00C63074">
              <w:t>Referred To On Departure</w:t>
            </w:r>
          </w:p>
        </w:tc>
        <w:tc>
          <w:tcPr>
            <w:tcW w:w="5528" w:type="dxa"/>
          </w:tcPr>
          <w:p w14:paraId="1A7679BF" w14:textId="68CEFA31" w:rsidR="00C66E18" w:rsidRPr="00C63074" w:rsidRDefault="00C66E18" w:rsidP="001C5750">
            <w:r w:rsidRPr="00C63074">
              <w:t>If Departure Status = 10 or 30</w:t>
            </w:r>
            <w:r w:rsidR="00660A2F">
              <w:t xml:space="preserve"> then a</w:t>
            </w:r>
            <w:r w:rsidRPr="00C63074">
              <w:t>ny code between 1 and 18</w:t>
            </w:r>
          </w:p>
          <w:p w14:paraId="239979B9" w14:textId="29A857E4" w:rsidR="00C66E18" w:rsidRPr="00C63074" w:rsidRDefault="00C66E18" w:rsidP="00660A2F">
            <w:r w:rsidRPr="00C63074">
              <w:t>If Departure Status = 11 or T1</w:t>
            </w:r>
            <w:r w:rsidR="00660A2F">
              <w:t xml:space="preserve"> then </w:t>
            </w:r>
            <w:r w:rsidRPr="00C63074">
              <w:t>19 – Not Applicable</w:t>
            </w:r>
          </w:p>
        </w:tc>
      </w:tr>
    </w:tbl>
    <w:p w14:paraId="03E3CF08" w14:textId="77777777" w:rsidR="00C66E18" w:rsidRPr="00C63074" w:rsidRDefault="00C66E18" w:rsidP="00C66E18">
      <w:pPr>
        <w:pStyle w:val="Heading2"/>
      </w:pPr>
      <w:bookmarkStart w:id="249" w:name="_Toc43800571"/>
      <w:bookmarkStart w:id="250" w:name="_Toc105672842"/>
      <w:bookmarkStart w:id="251" w:name="_Hlk89862828"/>
      <w:r w:rsidRPr="00C63074">
        <w:t>Locality / Postcode</w:t>
      </w:r>
      <w:bookmarkEnd w:id="249"/>
      <w:bookmarkEnd w:id="250"/>
    </w:p>
    <w:p w14:paraId="558A1AF4" w14:textId="77777777" w:rsidR="00C66E18" w:rsidRPr="00C63074" w:rsidRDefault="00C66E18" w:rsidP="00BA5221">
      <w:pPr>
        <w:pStyle w:val="Body"/>
      </w:pPr>
      <w:r w:rsidRPr="00C63074">
        <w:t>There are two categories of Postcode/Locality errors:</w:t>
      </w:r>
    </w:p>
    <w:p w14:paraId="2E38F38F" w14:textId="77777777" w:rsidR="00C66E18" w:rsidRPr="00C63074" w:rsidRDefault="00C66E18" w:rsidP="00BA5221">
      <w:pPr>
        <w:pStyle w:val="Body"/>
        <w:numPr>
          <w:ilvl w:val="0"/>
          <w:numId w:val="19"/>
        </w:numPr>
      </w:pPr>
      <w:r w:rsidRPr="00C63074">
        <w:t>Invalid combination of Postcode and Locality based on the Postcode/Locality reference file</w:t>
      </w:r>
    </w:p>
    <w:p w14:paraId="59E48486" w14:textId="77777777" w:rsidR="00C66E18" w:rsidRPr="00C63074" w:rsidRDefault="00C66E18" w:rsidP="00BA5221">
      <w:pPr>
        <w:pStyle w:val="Body"/>
      </w:pPr>
      <w:r w:rsidRPr="00C63074">
        <w:t>The following validations on the Postcode and Locality data items apply:</w:t>
      </w:r>
    </w:p>
    <w:p w14:paraId="2EBCDEC6" w14:textId="77777777" w:rsidR="00C66E18" w:rsidRPr="00C63074" w:rsidRDefault="00C66E18" w:rsidP="00BA5221">
      <w:pPr>
        <w:pStyle w:val="Bullet1"/>
      </w:pPr>
      <w:r w:rsidRPr="00C63074">
        <w:t>The validity of the Locality and Postcode combination is checked against the reference file:</w:t>
      </w:r>
    </w:p>
    <w:p w14:paraId="1EBB2075" w14:textId="77777777" w:rsidR="00C66E18" w:rsidRPr="00C63074" w:rsidRDefault="00C66E18" w:rsidP="00BA5221">
      <w:pPr>
        <w:pStyle w:val="Body"/>
      </w:pPr>
      <w:r w:rsidRPr="00C63074">
        <w:rPr>
          <w:b/>
          <w:bCs/>
        </w:rPr>
        <w:t>Accepted</w:t>
      </w:r>
      <w:r w:rsidRPr="00C63074">
        <w:t xml:space="preserve"> if Postcode and Locality are a valid combination as per the Postcode/Locality reference file, including:</w:t>
      </w:r>
    </w:p>
    <w:p w14:paraId="0BD8E9C5" w14:textId="77777777" w:rsidR="00C66E18" w:rsidRPr="00C63074" w:rsidRDefault="00C66E18" w:rsidP="00BA5221">
      <w:pPr>
        <w:pStyle w:val="Bullet2"/>
      </w:pPr>
      <w:r w:rsidRPr="00C63074">
        <w:t>Locality is blank and the Postcode is 1000 or 9988.</w:t>
      </w:r>
    </w:p>
    <w:p w14:paraId="1B8CE610" w14:textId="77777777" w:rsidR="00C66E18" w:rsidRPr="00C63074" w:rsidRDefault="00C66E18" w:rsidP="00BA5221">
      <w:pPr>
        <w:pStyle w:val="Bullet2"/>
      </w:pPr>
      <w:r w:rsidRPr="00C63074">
        <w:t>Postcode is 8888 and Locality is a valid country code from the Postcode/Locality reference file.</w:t>
      </w:r>
    </w:p>
    <w:p w14:paraId="0762AFD5" w14:textId="407FFE57" w:rsidR="00C66E18" w:rsidRPr="00C63074" w:rsidRDefault="00C66E18" w:rsidP="00BA5221">
      <w:pPr>
        <w:pStyle w:val="Body"/>
      </w:pPr>
      <w:r w:rsidRPr="00C63074">
        <w:rPr>
          <w:b/>
          <w:bCs/>
        </w:rPr>
        <w:t>Rejected</w:t>
      </w:r>
      <w:r w:rsidRPr="00C63074">
        <w:t xml:space="preserve"> (validation </w:t>
      </w:r>
      <w:r w:rsidR="00D24C38">
        <w:t>E</w:t>
      </w:r>
      <w:r w:rsidRPr="00C63074">
        <w:t>115) if there is not an exact match for both Locality and Postcode.</w:t>
      </w:r>
    </w:p>
    <w:p w14:paraId="700044CF" w14:textId="77777777" w:rsidR="00C66E18" w:rsidRPr="00C63074" w:rsidRDefault="00C66E18" w:rsidP="00BA5221">
      <w:pPr>
        <w:pStyle w:val="Body"/>
        <w:numPr>
          <w:ilvl w:val="0"/>
          <w:numId w:val="20"/>
        </w:numPr>
      </w:pPr>
      <w:r w:rsidRPr="00C63074">
        <w:t>The Locality is blank and the Postcode is not 1000 or 9988.</w:t>
      </w:r>
    </w:p>
    <w:p w14:paraId="555CAF83" w14:textId="77777777" w:rsidR="00C66E18" w:rsidRPr="00C63074" w:rsidRDefault="00C66E18" w:rsidP="00BA5221">
      <w:pPr>
        <w:pStyle w:val="Body"/>
        <w:numPr>
          <w:ilvl w:val="0"/>
          <w:numId w:val="20"/>
        </w:numPr>
      </w:pPr>
      <w:r w:rsidRPr="00C63074">
        <w:t>The Locality is not blank and the Postcode is 1000 or 9988.</w:t>
      </w:r>
    </w:p>
    <w:p w14:paraId="5FC6073C" w14:textId="77777777" w:rsidR="00C66E18" w:rsidRPr="00C63074" w:rsidRDefault="00C66E18" w:rsidP="00BA5221">
      <w:pPr>
        <w:pStyle w:val="Body"/>
        <w:numPr>
          <w:ilvl w:val="0"/>
          <w:numId w:val="20"/>
        </w:numPr>
      </w:pPr>
      <w:r w:rsidRPr="00C63074">
        <w:t>Postcode is 8888 and Locality is not a valid country code from the Postcode/Locality reference file.</w:t>
      </w:r>
    </w:p>
    <w:p w14:paraId="4B10700C" w14:textId="77777777" w:rsidR="00C66E18" w:rsidRPr="00C63074" w:rsidRDefault="00C66E18" w:rsidP="00BA5221">
      <w:pPr>
        <w:pStyle w:val="Body"/>
        <w:numPr>
          <w:ilvl w:val="0"/>
          <w:numId w:val="19"/>
        </w:numPr>
      </w:pPr>
      <w:r w:rsidRPr="00C63074">
        <w:t>Format Error in the layout of either the Locality or Postcode, as summarised below:</w:t>
      </w:r>
    </w:p>
    <w:p w14:paraId="50A761BD" w14:textId="77777777" w:rsidR="00C66E18" w:rsidRPr="00C63074" w:rsidRDefault="00C66E18" w:rsidP="00BA5221">
      <w:pPr>
        <w:pStyle w:val="Body"/>
        <w:numPr>
          <w:ilvl w:val="0"/>
          <w:numId w:val="21"/>
        </w:numPr>
      </w:pPr>
      <w:r w:rsidRPr="00C63074">
        <w:t>The correct Postcode includes a zero (numeric) but the hospital has entered this as an O (alpha).</w:t>
      </w:r>
    </w:p>
    <w:p w14:paraId="405D6049" w14:textId="77777777" w:rsidR="00C66E18" w:rsidRPr="00C63074" w:rsidRDefault="00C66E18" w:rsidP="00BA5221">
      <w:pPr>
        <w:pStyle w:val="Body"/>
        <w:numPr>
          <w:ilvl w:val="0"/>
          <w:numId w:val="21"/>
        </w:numPr>
      </w:pPr>
      <w:r w:rsidRPr="00C63074">
        <w:t>The Locality name has been entered with one or more spaces in front of the name or between the words in a name: check on the Control Report the alignment of Locality name with the Locality name of records that have been accepted.</w:t>
      </w:r>
    </w:p>
    <w:p w14:paraId="59439514" w14:textId="77777777" w:rsidR="00C66E18" w:rsidRPr="00C63074" w:rsidRDefault="00C66E18" w:rsidP="00BA5221">
      <w:pPr>
        <w:pStyle w:val="Body"/>
      </w:pPr>
      <w:r w:rsidRPr="00C63074">
        <w:t xml:space="preserve">Refer to the Postcode - Locality Reference file on the HDSS website at </w:t>
      </w:r>
      <w:hyperlink r:id="rId60" w:history="1">
        <w:r w:rsidRPr="00C63074">
          <w:rPr>
            <w:rStyle w:val="Hyperlink"/>
          </w:rPr>
          <w:t>reference files</w:t>
        </w:r>
      </w:hyperlink>
      <w:r w:rsidRPr="00C63074">
        <w:t xml:space="preserve"> &lt;https://www2.health.vic.gov.au/hospitals-and-health-services/data-reporting/health-data-standards-systems/reference-files&gt;</w:t>
      </w:r>
    </w:p>
    <w:p w14:paraId="10BB01D3" w14:textId="77777777" w:rsidR="00C66E18" w:rsidRPr="00C63074" w:rsidRDefault="00C66E18" w:rsidP="00C66E18">
      <w:pPr>
        <w:pStyle w:val="Heading2"/>
      </w:pPr>
      <w:bookmarkStart w:id="252" w:name="_Toc43800572"/>
      <w:bookmarkStart w:id="253" w:name="_Toc105672843"/>
      <w:bookmarkEnd w:id="251"/>
      <w:r w:rsidRPr="00C63074">
        <w:lastRenderedPageBreak/>
        <w:t>Nature of Main Injury and Body Region</w:t>
      </w:r>
      <w:bookmarkEnd w:id="252"/>
      <w:bookmarkEnd w:id="253"/>
    </w:p>
    <w:p w14:paraId="7141C228" w14:textId="77777777" w:rsidR="00C66E18" w:rsidRPr="00C63074" w:rsidRDefault="00C66E18" w:rsidP="00BA5221">
      <w:pPr>
        <w:pStyle w:val="Body"/>
      </w:pPr>
      <w:r w:rsidRPr="00C63074">
        <w:t>Valid combinations for Nature of Main Injury and Body Region: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4644"/>
      </w:tblGrid>
      <w:tr w:rsidR="00C66E18" w:rsidRPr="00C63074" w14:paraId="073202C1" w14:textId="77777777" w:rsidTr="001C5750">
        <w:tc>
          <w:tcPr>
            <w:tcW w:w="4644" w:type="dxa"/>
          </w:tcPr>
          <w:p w14:paraId="02C275D1" w14:textId="77777777" w:rsidR="00C66E18" w:rsidRPr="00C63074" w:rsidRDefault="00C66E18" w:rsidP="004D5C3B">
            <w:pPr>
              <w:pStyle w:val="Tablecolhead"/>
            </w:pPr>
            <w:r w:rsidRPr="00C63074">
              <w:t>Nature of Main Injury</w:t>
            </w:r>
          </w:p>
        </w:tc>
        <w:tc>
          <w:tcPr>
            <w:tcW w:w="4644" w:type="dxa"/>
          </w:tcPr>
          <w:p w14:paraId="792E7B02" w14:textId="77777777" w:rsidR="00C66E18" w:rsidRPr="00C63074" w:rsidRDefault="00C66E18" w:rsidP="004D5C3B">
            <w:pPr>
              <w:pStyle w:val="Tablecolhead"/>
            </w:pPr>
            <w:r w:rsidRPr="00C63074">
              <w:t>Body Region</w:t>
            </w:r>
          </w:p>
        </w:tc>
      </w:tr>
      <w:tr w:rsidR="00C66E18" w:rsidRPr="00C63074" w14:paraId="2CFB0007" w14:textId="77777777" w:rsidTr="001C5750">
        <w:tc>
          <w:tcPr>
            <w:tcW w:w="4644" w:type="dxa"/>
          </w:tcPr>
          <w:p w14:paraId="24A05672" w14:textId="77777777" w:rsidR="00C66E18" w:rsidRPr="00C63074" w:rsidRDefault="00C66E18" w:rsidP="00BA5221">
            <w:pPr>
              <w:pStyle w:val="Body"/>
            </w:pPr>
            <w:r w:rsidRPr="00C63074">
              <w:t>1 - 12, 21, 23 - 24, 26</w:t>
            </w:r>
          </w:p>
        </w:tc>
        <w:tc>
          <w:tcPr>
            <w:tcW w:w="4644" w:type="dxa"/>
          </w:tcPr>
          <w:p w14:paraId="36210CF6" w14:textId="77777777" w:rsidR="00C66E18" w:rsidRPr="00C63074" w:rsidRDefault="00C66E18" w:rsidP="00BA5221">
            <w:pPr>
              <w:pStyle w:val="Body"/>
            </w:pPr>
            <w:r w:rsidRPr="00C63074">
              <w:t>1 – 21</w:t>
            </w:r>
          </w:p>
        </w:tc>
      </w:tr>
      <w:tr w:rsidR="00C66E18" w:rsidRPr="00C63074" w14:paraId="6274CFBA" w14:textId="77777777" w:rsidTr="001C5750">
        <w:tc>
          <w:tcPr>
            <w:tcW w:w="4644" w:type="dxa"/>
          </w:tcPr>
          <w:p w14:paraId="343CCB09" w14:textId="77777777" w:rsidR="00C66E18" w:rsidRPr="00C63074" w:rsidRDefault="00C66E18" w:rsidP="00BA5221">
            <w:pPr>
              <w:pStyle w:val="Body"/>
            </w:pPr>
            <w:r w:rsidRPr="00C63074">
              <w:t>13, 15 – 20</w:t>
            </w:r>
          </w:p>
        </w:tc>
        <w:tc>
          <w:tcPr>
            <w:tcW w:w="4644" w:type="dxa"/>
          </w:tcPr>
          <w:p w14:paraId="1B45DE7B" w14:textId="77777777" w:rsidR="00C66E18" w:rsidRPr="00C63074" w:rsidRDefault="00C66E18" w:rsidP="00BA5221">
            <w:pPr>
              <w:pStyle w:val="Body"/>
            </w:pPr>
            <w:r w:rsidRPr="00C63074">
              <w:t>22</w:t>
            </w:r>
          </w:p>
        </w:tc>
      </w:tr>
      <w:tr w:rsidR="00C66E18" w:rsidRPr="00C63074" w14:paraId="31BBD0E2" w14:textId="77777777" w:rsidTr="001C5750">
        <w:tc>
          <w:tcPr>
            <w:tcW w:w="4644" w:type="dxa"/>
          </w:tcPr>
          <w:p w14:paraId="3651F181" w14:textId="77777777" w:rsidR="00C66E18" w:rsidRPr="00C63074" w:rsidRDefault="00C66E18" w:rsidP="00BA5221">
            <w:pPr>
              <w:pStyle w:val="Body"/>
            </w:pPr>
            <w:r w:rsidRPr="00C63074">
              <w:t>14</w:t>
            </w:r>
          </w:p>
        </w:tc>
        <w:tc>
          <w:tcPr>
            <w:tcW w:w="4644" w:type="dxa"/>
          </w:tcPr>
          <w:p w14:paraId="00AAC107" w14:textId="77777777" w:rsidR="00C66E18" w:rsidRPr="00C63074" w:rsidRDefault="00C66E18" w:rsidP="00BA5221">
            <w:pPr>
              <w:pStyle w:val="Body"/>
            </w:pPr>
            <w:r w:rsidRPr="00C63074">
              <w:t>F1 - F7</w:t>
            </w:r>
          </w:p>
        </w:tc>
      </w:tr>
      <w:tr w:rsidR="00C66E18" w:rsidRPr="00C63074" w14:paraId="6611EFFF" w14:textId="77777777" w:rsidTr="001C5750">
        <w:tc>
          <w:tcPr>
            <w:tcW w:w="4644" w:type="dxa"/>
          </w:tcPr>
          <w:p w14:paraId="0D492F72" w14:textId="77777777" w:rsidR="00C66E18" w:rsidRPr="00C63074" w:rsidRDefault="00C66E18" w:rsidP="00BA5221">
            <w:pPr>
              <w:pStyle w:val="Body"/>
            </w:pPr>
            <w:r w:rsidRPr="00C63074">
              <w:t>22</w:t>
            </w:r>
          </w:p>
        </w:tc>
        <w:tc>
          <w:tcPr>
            <w:tcW w:w="4644" w:type="dxa"/>
          </w:tcPr>
          <w:p w14:paraId="4BADD003" w14:textId="77777777" w:rsidR="00C66E18" w:rsidRPr="00C63074" w:rsidRDefault="00C66E18" w:rsidP="00BA5221">
            <w:pPr>
              <w:pStyle w:val="Body"/>
            </w:pPr>
            <w:r w:rsidRPr="00C63074">
              <w:t>1 – 22</w:t>
            </w:r>
          </w:p>
        </w:tc>
      </w:tr>
    </w:tbl>
    <w:p w14:paraId="5930F72E" w14:textId="406E6511" w:rsidR="00C66E18" w:rsidRPr="00C63074" w:rsidRDefault="00C66E18" w:rsidP="00BA5221">
      <w:pPr>
        <w:pStyle w:val="Body"/>
      </w:pPr>
      <w:r w:rsidRPr="00C63074">
        <w:t xml:space="preserve">For further information refer to the VEMD Editing </w:t>
      </w:r>
      <w:r w:rsidR="00F2570B">
        <w:t xml:space="preserve">Matrix. A copy of the VEMD Editing Matrix can be obtained by emailing the </w:t>
      </w:r>
      <w:r w:rsidR="00343767">
        <w:t>HDSS Helpdesk</w:t>
      </w:r>
      <w:r w:rsidR="00F2570B">
        <w:t>.</w:t>
      </w:r>
    </w:p>
    <w:p w14:paraId="598502E8" w14:textId="77777777" w:rsidR="00C66E18" w:rsidRPr="00C63074" w:rsidRDefault="00C66E18" w:rsidP="00C66E18">
      <w:pPr>
        <w:pStyle w:val="Heading2"/>
      </w:pPr>
      <w:bookmarkStart w:id="254" w:name="_Toc43800573"/>
      <w:bookmarkStart w:id="255" w:name="_Toc105672844"/>
      <w:r w:rsidRPr="00C63074">
        <w:t>Primary Diagnosis</w:t>
      </w:r>
      <w:bookmarkEnd w:id="254"/>
      <w:bookmarkEnd w:id="255"/>
    </w:p>
    <w:p w14:paraId="5ECD624F" w14:textId="77777777" w:rsidR="00C66E18" w:rsidRPr="00C63074" w:rsidRDefault="00C66E18" w:rsidP="00BA5221">
      <w:pPr>
        <w:pStyle w:val="Body"/>
      </w:pPr>
      <w:r w:rsidRPr="00C63074">
        <w:t>A Primary Diagnosis is MANDATORY unless Departure Status equals:</w:t>
      </w:r>
    </w:p>
    <w:p w14:paraId="08415D59" w14:textId="77777777" w:rsidR="00C66E18" w:rsidRPr="00C63074" w:rsidRDefault="00C66E18" w:rsidP="00BA5221">
      <w:pPr>
        <w:pStyle w:val="Bullet1"/>
      </w:pPr>
      <w:r w:rsidRPr="00C63074">
        <w:t>30 – Left after clinical advice regarding treatment options – GP Co-Located Clinic (Primary Diagnosis optional)</w:t>
      </w:r>
    </w:p>
    <w:p w14:paraId="4EA6E158" w14:textId="77777777" w:rsidR="00C66E18" w:rsidRPr="00C63074" w:rsidRDefault="00C66E18" w:rsidP="00BA5221">
      <w:pPr>
        <w:pStyle w:val="Bullet1"/>
      </w:pPr>
      <w:r w:rsidRPr="00C63074">
        <w:t>10 – Left after clinical advice regarding treatment options (Primary Diagnosis optional)</w:t>
      </w:r>
    </w:p>
    <w:p w14:paraId="731FC7C7" w14:textId="77777777" w:rsidR="00C66E18" w:rsidRPr="00C63074" w:rsidRDefault="00C66E18" w:rsidP="00BA5221">
      <w:pPr>
        <w:pStyle w:val="Bullet1"/>
      </w:pPr>
      <w:r w:rsidRPr="00C63074">
        <w:t>11 – Left at own risk, without treatment (Primary Diagnosis must be blank)</w:t>
      </w:r>
    </w:p>
    <w:p w14:paraId="25402331" w14:textId="77777777" w:rsidR="00C66E18" w:rsidRPr="00C63074" w:rsidRDefault="00C66E18" w:rsidP="00BA5221">
      <w:pPr>
        <w:pStyle w:val="Bullet1"/>
      </w:pPr>
      <w:r w:rsidRPr="00C63074">
        <w:t>31 – Mental Health and AOD Short Stay Unit (Primary Diagnosis mandatory if the patient was treated prior to discharge)</w:t>
      </w:r>
    </w:p>
    <w:p w14:paraId="2892D90E" w14:textId="77777777" w:rsidR="00C66E18" w:rsidRPr="00C63074" w:rsidRDefault="00C66E18" w:rsidP="00BA5221">
      <w:pPr>
        <w:pStyle w:val="Bullet1"/>
      </w:pPr>
      <w:r w:rsidRPr="00C63074">
        <w:t>T1 – Left at own risk without consultation (Primary Diagnosis must be blank), or</w:t>
      </w:r>
    </w:p>
    <w:p w14:paraId="249DC827" w14:textId="77777777" w:rsidR="00C66E18" w:rsidRPr="00C63074" w:rsidRDefault="00C66E18" w:rsidP="00BA5221">
      <w:pPr>
        <w:pStyle w:val="Bullet1"/>
      </w:pPr>
      <w:r w:rsidRPr="00C63074">
        <w:t>T2 – Left at own risk after consultation started (Primary Diagnosis optional).</w:t>
      </w:r>
    </w:p>
    <w:p w14:paraId="54144061" w14:textId="77777777" w:rsidR="00C66E18" w:rsidRPr="00C63074" w:rsidRDefault="00C66E18" w:rsidP="00BA5221">
      <w:pPr>
        <w:pStyle w:val="Body"/>
      </w:pPr>
      <w:r w:rsidRPr="00C63074">
        <w:t>If Departure Status equals:</w:t>
      </w:r>
    </w:p>
    <w:p w14:paraId="27F6BCA1" w14:textId="77777777" w:rsidR="00C66E18" w:rsidRPr="00C63074" w:rsidRDefault="00C66E18" w:rsidP="00BA5221">
      <w:pPr>
        <w:pStyle w:val="Bullet1"/>
      </w:pPr>
      <w:r w:rsidRPr="00C63074">
        <w:t>8 – Dead on Arrival – Primary Diagnosis must be R959 or R99</w:t>
      </w:r>
    </w:p>
    <w:p w14:paraId="3FAF3BD6" w14:textId="77777777" w:rsidR="00C66E18" w:rsidRPr="00C63074" w:rsidRDefault="00C66E18" w:rsidP="00BA5221">
      <w:pPr>
        <w:pStyle w:val="Bullet1"/>
      </w:pPr>
      <w:r w:rsidRPr="00C63074">
        <w:t>7 – Died in ED – Primary Diagnosis may be R959 or R99</w:t>
      </w:r>
    </w:p>
    <w:p w14:paraId="2A73E3BF" w14:textId="77777777" w:rsidR="00162660" w:rsidRDefault="00162660">
      <w:pPr>
        <w:spacing w:after="0" w:line="240" w:lineRule="auto"/>
        <w:rPr>
          <w:b/>
          <w:color w:val="53565A"/>
          <w:sz w:val="32"/>
          <w:szCs w:val="28"/>
        </w:rPr>
      </w:pPr>
      <w:bookmarkStart w:id="256" w:name="_Toc43800574"/>
      <w:r>
        <w:br w:type="page"/>
      </w:r>
    </w:p>
    <w:p w14:paraId="4097684B" w14:textId="0B52FE55" w:rsidR="00C66E18" w:rsidRPr="00C63074" w:rsidRDefault="00C66E18" w:rsidP="00C66E18">
      <w:pPr>
        <w:pStyle w:val="Heading2"/>
      </w:pPr>
      <w:bookmarkStart w:id="257" w:name="_Toc105672845"/>
      <w:r w:rsidRPr="00C63074">
        <w:lastRenderedPageBreak/>
        <w:t xml:space="preserve">Transfer to another </w:t>
      </w:r>
      <w:r w:rsidR="002E1F56">
        <w:t>h</w:t>
      </w:r>
      <w:r w:rsidRPr="00C63074">
        <w:t xml:space="preserve">ospital </w:t>
      </w:r>
      <w:r w:rsidR="002E1F56">
        <w:t>c</w:t>
      </w:r>
      <w:r w:rsidRPr="00C63074">
        <w:t>ampus</w:t>
      </w:r>
      <w:bookmarkEnd w:id="256"/>
      <w:bookmarkEnd w:id="257"/>
    </w:p>
    <w:p w14:paraId="0B88E023" w14:textId="77777777" w:rsidR="00C66E18" w:rsidRPr="00C63074" w:rsidRDefault="00C66E18" w:rsidP="00BA5221">
      <w:pPr>
        <w:pStyle w:val="Body"/>
      </w:pPr>
      <w:r w:rsidRPr="00C63074">
        <w:t>If a patient is transferred to another hospital campus for continuing treatment the following fields MUST contain these values (all other fields should be completed as appropriate):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4644"/>
      </w:tblGrid>
      <w:tr w:rsidR="00C66E18" w:rsidRPr="00C63074" w14:paraId="137129DF" w14:textId="77777777" w:rsidTr="001C5750">
        <w:trPr>
          <w:tblHeader/>
        </w:trPr>
        <w:tc>
          <w:tcPr>
            <w:tcW w:w="4644" w:type="dxa"/>
          </w:tcPr>
          <w:p w14:paraId="1D0B5EDB" w14:textId="77777777" w:rsidR="00C66E18" w:rsidRPr="00C63074" w:rsidRDefault="00C66E18" w:rsidP="004D5C3B">
            <w:pPr>
              <w:pStyle w:val="Tablecolhead"/>
            </w:pPr>
            <w:r w:rsidRPr="00C63074">
              <w:t>Field</w:t>
            </w:r>
          </w:p>
        </w:tc>
        <w:tc>
          <w:tcPr>
            <w:tcW w:w="4644" w:type="dxa"/>
          </w:tcPr>
          <w:p w14:paraId="5842BD9E" w14:textId="77777777" w:rsidR="00C66E18" w:rsidRPr="00C63074" w:rsidRDefault="00C66E18" w:rsidP="004D5C3B">
            <w:pPr>
              <w:pStyle w:val="Tablecolhead"/>
            </w:pPr>
            <w:r w:rsidRPr="00C63074">
              <w:t>Value</w:t>
            </w:r>
          </w:p>
        </w:tc>
      </w:tr>
      <w:tr w:rsidR="00C66E18" w:rsidRPr="00C63074" w14:paraId="2B03338F" w14:textId="77777777" w:rsidTr="001C5750">
        <w:tc>
          <w:tcPr>
            <w:tcW w:w="4644" w:type="dxa"/>
          </w:tcPr>
          <w:p w14:paraId="776010D2" w14:textId="77777777" w:rsidR="00C66E18" w:rsidRPr="00C63074" w:rsidRDefault="00C66E18" w:rsidP="00BA5221">
            <w:pPr>
              <w:pStyle w:val="Body"/>
            </w:pPr>
            <w:r w:rsidRPr="00C63074">
              <w:t>Departure Date / Departure Time</w:t>
            </w:r>
          </w:p>
        </w:tc>
        <w:tc>
          <w:tcPr>
            <w:tcW w:w="4644" w:type="dxa"/>
          </w:tcPr>
          <w:p w14:paraId="3B724D10" w14:textId="77777777" w:rsidR="00C66E18" w:rsidRPr="00C63074" w:rsidRDefault="00C66E18" w:rsidP="00BA5221">
            <w:pPr>
              <w:pStyle w:val="Body"/>
            </w:pPr>
            <w:r w:rsidRPr="00C63074">
              <w:t>Date and Time the patient left the ED</w:t>
            </w:r>
          </w:p>
        </w:tc>
      </w:tr>
      <w:tr w:rsidR="00C66E18" w:rsidRPr="00C63074" w14:paraId="4E6B360D" w14:textId="77777777" w:rsidTr="001C5750">
        <w:tc>
          <w:tcPr>
            <w:tcW w:w="4644" w:type="dxa"/>
          </w:tcPr>
          <w:p w14:paraId="34DDB923" w14:textId="77777777" w:rsidR="00C66E18" w:rsidRPr="00C63074" w:rsidRDefault="00C66E18" w:rsidP="00BA5221">
            <w:pPr>
              <w:pStyle w:val="Body"/>
            </w:pPr>
            <w:r w:rsidRPr="00C63074">
              <w:t>Departure Status</w:t>
            </w:r>
          </w:p>
        </w:tc>
        <w:tc>
          <w:tcPr>
            <w:tcW w:w="4644" w:type="dxa"/>
          </w:tcPr>
          <w:p w14:paraId="3914326E" w14:textId="77777777" w:rsidR="00C66E18" w:rsidRPr="00C63074" w:rsidRDefault="00C66E18" w:rsidP="00BA5221">
            <w:pPr>
              <w:pStyle w:val="Body"/>
            </w:pPr>
            <w:r w:rsidRPr="00C63074">
              <w:t>17 – Mental Health bed at another Hospital campus</w:t>
            </w:r>
          </w:p>
          <w:p w14:paraId="56DF8113" w14:textId="77777777" w:rsidR="00C66E18" w:rsidRPr="00C63074" w:rsidRDefault="00C66E18" w:rsidP="00BA5221">
            <w:pPr>
              <w:pStyle w:val="Body"/>
            </w:pPr>
            <w:r w:rsidRPr="00C63074">
              <w:t>20 – Another Hospital Campus - Intensive Care Unit</w:t>
            </w:r>
          </w:p>
          <w:p w14:paraId="57678AF2" w14:textId="77777777" w:rsidR="00C66E18" w:rsidRPr="00C63074" w:rsidRDefault="00C66E18" w:rsidP="00BA5221">
            <w:pPr>
              <w:pStyle w:val="Body"/>
            </w:pPr>
            <w:r w:rsidRPr="00C63074">
              <w:t>21 – Another Hospital Campus - Coronary Care Unit</w:t>
            </w:r>
          </w:p>
          <w:p w14:paraId="3A4A45F9" w14:textId="77777777" w:rsidR="00C66E18" w:rsidRPr="00C63074" w:rsidRDefault="00C66E18" w:rsidP="00BA5221">
            <w:pPr>
              <w:pStyle w:val="Body"/>
            </w:pPr>
            <w:r w:rsidRPr="00C63074">
              <w:t>19 – Another hospital campus (excludes for Mental Health and ICU or CCU transfer)</w:t>
            </w:r>
          </w:p>
        </w:tc>
      </w:tr>
      <w:tr w:rsidR="00C66E18" w:rsidRPr="00C63074" w14:paraId="06AE7A1F" w14:textId="77777777" w:rsidTr="001C5750">
        <w:tc>
          <w:tcPr>
            <w:tcW w:w="4644" w:type="dxa"/>
          </w:tcPr>
          <w:p w14:paraId="02056D57" w14:textId="77777777" w:rsidR="00C66E18" w:rsidRPr="00C63074" w:rsidRDefault="00C66E18" w:rsidP="00BA5221">
            <w:pPr>
              <w:pStyle w:val="Body"/>
            </w:pPr>
            <w:r w:rsidRPr="00C63074">
              <w:t>Departure Transport Mode</w:t>
            </w:r>
          </w:p>
        </w:tc>
        <w:tc>
          <w:tcPr>
            <w:tcW w:w="4644" w:type="dxa"/>
          </w:tcPr>
          <w:p w14:paraId="25404334" w14:textId="77777777" w:rsidR="00C66E18" w:rsidRPr="00C63074" w:rsidRDefault="00C66E18" w:rsidP="00BA5221">
            <w:pPr>
              <w:pStyle w:val="Body"/>
            </w:pPr>
            <w:r w:rsidRPr="00C63074">
              <w:t>Select the appropriate Mode of Transport:</w:t>
            </w:r>
          </w:p>
          <w:p w14:paraId="2D5ED5E5" w14:textId="77777777" w:rsidR="00C66E18" w:rsidRPr="00C63074" w:rsidRDefault="00C66E18" w:rsidP="00BA5221">
            <w:pPr>
              <w:pStyle w:val="Body"/>
            </w:pPr>
            <w:r w:rsidRPr="00C63074">
              <w:t>1 – Air Ambulance</w:t>
            </w:r>
          </w:p>
          <w:p w14:paraId="2A407EEB" w14:textId="77777777" w:rsidR="00C66E18" w:rsidRPr="00C63074" w:rsidRDefault="00C66E18" w:rsidP="00BA5221">
            <w:pPr>
              <w:pStyle w:val="Body"/>
            </w:pPr>
            <w:r w:rsidRPr="00C63074">
              <w:t>2 – Helicopter</w:t>
            </w:r>
          </w:p>
          <w:p w14:paraId="0751D737" w14:textId="77777777" w:rsidR="00C66E18" w:rsidRPr="00C63074" w:rsidRDefault="00C66E18" w:rsidP="00BA5221">
            <w:pPr>
              <w:pStyle w:val="Body"/>
            </w:pPr>
            <w:r w:rsidRPr="00C63074">
              <w:t>3 – Ambulance Service – MICA</w:t>
            </w:r>
          </w:p>
          <w:p w14:paraId="69BA0449" w14:textId="77777777" w:rsidR="00C66E18" w:rsidRPr="00C63074" w:rsidRDefault="00C66E18" w:rsidP="00BA5221">
            <w:pPr>
              <w:pStyle w:val="Body"/>
            </w:pPr>
            <w:r w:rsidRPr="00C63074">
              <w:t>4 – Ambulance Service – Road Car</w:t>
            </w:r>
          </w:p>
          <w:p w14:paraId="20436446" w14:textId="77777777" w:rsidR="00C66E18" w:rsidRPr="00C63074" w:rsidRDefault="00C66E18" w:rsidP="00BA5221">
            <w:pPr>
              <w:pStyle w:val="Body"/>
            </w:pPr>
            <w:r w:rsidRPr="00C63074">
              <w:t>6 – Community / Philanthropic Service</w:t>
            </w:r>
          </w:p>
          <w:p w14:paraId="546A9FA7" w14:textId="77777777" w:rsidR="00C66E18" w:rsidRPr="00C63074" w:rsidRDefault="00C66E18" w:rsidP="00BA5221">
            <w:pPr>
              <w:pStyle w:val="Body"/>
            </w:pPr>
            <w:r w:rsidRPr="00C63074">
              <w:t>7 – Private Car</w:t>
            </w:r>
          </w:p>
          <w:p w14:paraId="197BBBC9" w14:textId="77777777" w:rsidR="00C66E18" w:rsidRPr="00C63074" w:rsidRDefault="00C66E18" w:rsidP="00BA5221">
            <w:pPr>
              <w:pStyle w:val="Body"/>
            </w:pPr>
            <w:r w:rsidRPr="00C63074">
              <w:t>8 – Police Vehicle</w:t>
            </w:r>
          </w:p>
          <w:p w14:paraId="3ADFD9FF" w14:textId="77777777" w:rsidR="00C66E18" w:rsidRPr="00C63074" w:rsidRDefault="00C66E18" w:rsidP="00BA5221">
            <w:pPr>
              <w:pStyle w:val="Body"/>
            </w:pPr>
            <w:r w:rsidRPr="00C63074">
              <w:t>10 – Ambulance Service – private ambulance car – AV contracted</w:t>
            </w:r>
          </w:p>
          <w:p w14:paraId="38BAEC85" w14:textId="77777777" w:rsidR="00C66E18" w:rsidRPr="00C63074" w:rsidRDefault="00C66E18" w:rsidP="00BA5221">
            <w:pPr>
              <w:pStyle w:val="Body"/>
            </w:pPr>
            <w:r w:rsidRPr="00C63074">
              <w:t>11 – Ambulance Service – hospital contracted</w:t>
            </w:r>
          </w:p>
          <w:p w14:paraId="76107ED5" w14:textId="77777777" w:rsidR="00C66E18" w:rsidRPr="00C63074" w:rsidRDefault="00C66E18" w:rsidP="00BA5221">
            <w:pPr>
              <w:pStyle w:val="Body"/>
            </w:pPr>
            <w:r w:rsidRPr="00C63074">
              <w:t>19 – Other</w:t>
            </w:r>
          </w:p>
          <w:p w14:paraId="71DEAD62" w14:textId="77777777" w:rsidR="00C66E18" w:rsidRPr="00C63074" w:rsidRDefault="00C66E18" w:rsidP="00BA5221">
            <w:pPr>
              <w:pStyle w:val="Body"/>
            </w:pPr>
          </w:p>
        </w:tc>
      </w:tr>
      <w:tr w:rsidR="00C66E18" w:rsidRPr="00C63074" w14:paraId="772135BE" w14:textId="77777777" w:rsidTr="001C5750">
        <w:tc>
          <w:tcPr>
            <w:tcW w:w="4644" w:type="dxa"/>
          </w:tcPr>
          <w:p w14:paraId="6E8FB1EE" w14:textId="77777777" w:rsidR="00C66E18" w:rsidRPr="00C63074" w:rsidRDefault="00C66E18" w:rsidP="00BA5221">
            <w:pPr>
              <w:pStyle w:val="Body"/>
            </w:pPr>
            <w:r w:rsidRPr="00C63074">
              <w:t>Reason for Transfer</w:t>
            </w:r>
          </w:p>
        </w:tc>
        <w:tc>
          <w:tcPr>
            <w:tcW w:w="4644" w:type="dxa"/>
          </w:tcPr>
          <w:p w14:paraId="19A9D9EB" w14:textId="77777777" w:rsidR="00C66E18" w:rsidRPr="00C63074" w:rsidRDefault="00C66E18" w:rsidP="00BA5221">
            <w:pPr>
              <w:pStyle w:val="Body"/>
            </w:pPr>
            <w:r w:rsidRPr="00C63074">
              <w:t>Select the appropriate Reason for Transfer:</w:t>
            </w:r>
          </w:p>
          <w:p w14:paraId="2419D9ED" w14:textId="77777777" w:rsidR="00C66E18" w:rsidRPr="00C63074" w:rsidRDefault="00C66E18" w:rsidP="00BA5221">
            <w:pPr>
              <w:pStyle w:val="Body"/>
            </w:pPr>
            <w:r w:rsidRPr="00C63074">
              <w:t>1 – ICU bed not available</w:t>
            </w:r>
          </w:p>
          <w:p w14:paraId="0ECA0C80" w14:textId="77777777" w:rsidR="00C66E18" w:rsidRPr="00C63074" w:rsidRDefault="00C66E18" w:rsidP="00BA5221">
            <w:pPr>
              <w:pStyle w:val="Body"/>
            </w:pPr>
            <w:r w:rsidRPr="00C63074">
              <w:t>2 – CCU bed not available</w:t>
            </w:r>
          </w:p>
          <w:p w14:paraId="784E5533" w14:textId="77777777" w:rsidR="00C66E18" w:rsidRPr="00C63074" w:rsidRDefault="00C66E18" w:rsidP="00BA5221">
            <w:pPr>
              <w:pStyle w:val="Body"/>
            </w:pPr>
            <w:r w:rsidRPr="00C63074">
              <w:t>3 – General bed not available</w:t>
            </w:r>
          </w:p>
          <w:p w14:paraId="70278966" w14:textId="77777777" w:rsidR="00C66E18" w:rsidRPr="00C63074" w:rsidRDefault="00C66E18" w:rsidP="00BA5221">
            <w:pPr>
              <w:pStyle w:val="Body"/>
            </w:pPr>
            <w:r w:rsidRPr="00C63074">
              <w:t>4 – Specialty not available</w:t>
            </w:r>
          </w:p>
          <w:p w14:paraId="37CF0245" w14:textId="77777777" w:rsidR="00C66E18" w:rsidRPr="00C63074" w:rsidRDefault="00C66E18" w:rsidP="00BA5221">
            <w:pPr>
              <w:pStyle w:val="Body"/>
            </w:pPr>
            <w:r w:rsidRPr="00C63074">
              <w:t>5 – Previous patient of destination hospital</w:t>
            </w:r>
          </w:p>
          <w:p w14:paraId="1B96E06B" w14:textId="77777777" w:rsidR="00C66E18" w:rsidRPr="00C63074" w:rsidRDefault="00C66E18" w:rsidP="00BA5221">
            <w:pPr>
              <w:pStyle w:val="Body"/>
            </w:pPr>
            <w:r w:rsidRPr="00C63074">
              <w:t>6 – Insured / Compensable</w:t>
            </w:r>
          </w:p>
          <w:p w14:paraId="062C2A10" w14:textId="77777777" w:rsidR="00C66E18" w:rsidRPr="00C63074" w:rsidRDefault="00C66E18" w:rsidP="00BA5221">
            <w:pPr>
              <w:pStyle w:val="Body"/>
            </w:pPr>
            <w:r w:rsidRPr="00C63074">
              <w:t>7 – Patient preference</w:t>
            </w:r>
          </w:p>
          <w:p w14:paraId="67565C56" w14:textId="77777777" w:rsidR="00C66E18" w:rsidRPr="00C63074" w:rsidRDefault="00C66E18" w:rsidP="00BA5221">
            <w:pPr>
              <w:pStyle w:val="Body"/>
            </w:pPr>
            <w:r w:rsidRPr="00C63074">
              <w:t>9 – Other Reason</w:t>
            </w:r>
          </w:p>
        </w:tc>
      </w:tr>
      <w:tr w:rsidR="00C66E18" w:rsidRPr="00C63074" w14:paraId="179E4327" w14:textId="77777777" w:rsidTr="001C5750">
        <w:tc>
          <w:tcPr>
            <w:tcW w:w="4644" w:type="dxa"/>
          </w:tcPr>
          <w:p w14:paraId="5017A672" w14:textId="77777777" w:rsidR="00C66E18" w:rsidRPr="00C63074" w:rsidRDefault="00C66E18" w:rsidP="00BA5221">
            <w:pPr>
              <w:pStyle w:val="Body"/>
            </w:pPr>
            <w:r w:rsidRPr="00C63074">
              <w:lastRenderedPageBreak/>
              <w:t>Referred to on Departure</w:t>
            </w:r>
          </w:p>
        </w:tc>
        <w:tc>
          <w:tcPr>
            <w:tcW w:w="4644" w:type="dxa"/>
          </w:tcPr>
          <w:p w14:paraId="365936F6" w14:textId="77777777" w:rsidR="00C66E18" w:rsidRPr="00C63074" w:rsidRDefault="00C66E18" w:rsidP="00BA5221">
            <w:pPr>
              <w:pStyle w:val="Body"/>
            </w:pPr>
            <w:r w:rsidRPr="00C63074">
              <w:t>19 – Not Applicable</w:t>
            </w:r>
          </w:p>
        </w:tc>
      </w:tr>
      <w:tr w:rsidR="00C66E18" w:rsidRPr="00C63074" w14:paraId="1AADCCC5" w14:textId="77777777" w:rsidTr="001C5750">
        <w:tc>
          <w:tcPr>
            <w:tcW w:w="4644" w:type="dxa"/>
          </w:tcPr>
          <w:p w14:paraId="2D82E318" w14:textId="77777777" w:rsidR="00C66E18" w:rsidRPr="00C63074" w:rsidRDefault="00C66E18" w:rsidP="00BA5221">
            <w:pPr>
              <w:pStyle w:val="Body"/>
            </w:pPr>
            <w:r w:rsidRPr="00C63074">
              <w:t>Transfer Destination</w:t>
            </w:r>
          </w:p>
        </w:tc>
        <w:tc>
          <w:tcPr>
            <w:tcW w:w="4644" w:type="dxa"/>
          </w:tcPr>
          <w:p w14:paraId="114EE4D7" w14:textId="77777777" w:rsidR="00C66E18" w:rsidRPr="00C63074" w:rsidRDefault="00C66E18" w:rsidP="00BA5221">
            <w:pPr>
              <w:pStyle w:val="Body"/>
            </w:pPr>
            <w:r w:rsidRPr="00C63074">
              <w:t>Hospital code of destination hospital</w:t>
            </w:r>
          </w:p>
        </w:tc>
      </w:tr>
    </w:tbl>
    <w:p w14:paraId="1895720B" w14:textId="77777777" w:rsidR="00C66E18" w:rsidRPr="00C63074" w:rsidRDefault="00C66E18" w:rsidP="00C66E18">
      <w:pPr>
        <w:pStyle w:val="Heading2"/>
      </w:pPr>
      <w:bookmarkStart w:id="258" w:name="_Toc43800575"/>
      <w:bookmarkStart w:id="259" w:name="_Toc105672846"/>
      <w:r w:rsidRPr="00C63074">
        <w:t>Departure status and transfer fields</w:t>
      </w:r>
      <w:bookmarkEnd w:id="258"/>
      <w:bookmarkEnd w:id="259"/>
    </w:p>
    <w:p w14:paraId="3844C69F" w14:textId="77777777" w:rsidR="00C66E18" w:rsidRPr="00C63074" w:rsidRDefault="00C66E18" w:rsidP="00BA5221">
      <w:pPr>
        <w:pStyle w:val="Body"/>
      </w:pPr>
      <w:r w:rsidRPr="00C63074">
        <w:t>The following table details the combinations of Departure Status codes, where the transfer fields are required to be:</w:t>
      </w:r>
    </w:p>
    <w:p w14:paraId="41848533" w14:textId="77777777" w:rsidR="00C66E18" w:rsidRPr="00C63074" w:rsidRDefault="00C66E18" w:rsidP="00BA5221">
      <w:pPr>
        <w:pStyle w:val="Bullet1"/>
      </w:pPr>
      <w:r w:rsidRPr="00C63074">
        <w:t>A valid code, OR</w:t>
      </w:r>
    </w:p>
    <w:p w14:paraId="13F6BB4A" w14:textId="77777777" w:rsidR="00C66E18" w:rsidRPr="00C63074" w:rsidRDefault="00C66E18" w:rsidP="00BA5221">
      <w:pPr>
        <w:pStyle w:val="Bullet1"/>
      </w:pPr>
      <w:r w:rsidRPr="00C63074">
        <w:t>Blank.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6"/>
        <w:gridCol w:w="2035"/>
        <w:gridCol w:w="1969"/>
        <w:gridCol w:w="2002"/>
      </w:tblGrid>
      <w:tr w:rsidR="00C66E18" w:rsidRPr="00C63074" w14:paraId="0C3F55FF" w14:textId="77777777" w:rsidTr="001C5750">
        <w:tc>
          <w:tcPr>
            <w:tcW w:w="2998" w:type="dxa"/>
          </w:tcPr>
          <w:p w14:paraId="7B7BBD7A" w14:textId="77777777" w:rsidR="00C66E18" w:rsidRPr="00C63074" w:rsidRDefault="00C66E18" w:rsidP="004D5C3B">
            <w:pPr>
              <w:pStyle w:val="Tablecolhead"/>
            </w:pPr>
            <w:r w:rsidRPr="00C63074">
              <w:t>Departure Status</w:t>
            </w:r>
          </w:p>
        </w:tc>
        <w:tc>
          <w:tcPr>
            <w:tcW w:w="2035" w:type="dxa"/>
          </w:tcPr>
          <w:p w14:paraId="5520E8FB" w14:textId="77777777" w:rsidR="00C66E18" w:rsidRPr="00C63074" w:rsidRDefault="00C66E18" w:rsidP="004D5C3B">
            <w:pPr>
              <w:pStyle w:val="Tablecolhead"/>
            </w:pPr>
            <w:r w:rsidRPr="00C63074">
              <w:t>Transfer Destination</w:t>
            </w:r>
          </w:p>
        </w:tc>
        <w:tc>
          <w:tcPr>
            <w:tcW w:w="1969" w:type="dxa"/>
          </w:tcPr>
          <w:p w14:paraId="6A96C22B" w14:textId="77777777" w:rsidR="00C66E18" w:rsidRPr="00C63074" w:rsidRDefault="00C66E18" w:rsidP="004D5C3B">
            <w:pPr>
              <w:pStyle w:val="Tablecolhead"/>
            </w:pPr>
            <w:r w:rsidRPr="00C63074">
              <w:t>Reason for Transfer</w:t>
            </w:r>
          </w:p>
        </w:tc>
        <w:tc>
          <w:tcPr>
            <w:tcW w:w="2002" w:type="dxa"/>
          </w:tcPr>
          <w:p w14:paraId="34A3D56C" w14:textId="77777777" w:rsidR="00C66E18" w:rsidRPr="00C63074" w:rsidRDefault="00C66E18" w:rsidP="004D5C3B">
            <w:pPr>
              <w:pStyle w:val="Tablecolhead"/>
            </w:pPr>
            <w:r w:rsidRPr="00C63074">
              <w:t>Departure Transport Mode</w:t>
            </w:r>
          </w:p>
        </w:tc>
      </w:tr>
      <w:tr w:rsidR="00C66E18" w:rsidRPr="00C63074" w14:paraId="55197B8F" w14:textId="77777777" w:rsidTr="001C5750">
        <w:tc>
          <w:tcPr>
            <w:tcW w:w="2998" w:type="dxa"/>
          </w:tcPr>
          <w:p w14:paraId="74D2CF3B" w14:textId="77777777" w:rsidR="00C66E18" w:rsidRPr="00C63074" w:rsidRDefault="00C66E18" w:rsidP="001C5750">
            <w:r w:rsidRPr="00C63074">
              <w:t>17,19,20,21</w:t>
            </w:r>
          </w:p>
        </w:tc>
        <w:tc>
          <w:tcPr>
            <w:tcW w:w="2035" w:type="dxa"/>
          </w:tcPr>
          <w:p w14:paraId="56650218" w14:textId="77777777" w:rsidR="00C66E18" w:rsidRPr="00C63074" w:rsidRDefault="00C66E18" w:rsidP="001C5750">
            <w:r w:rsidRPr="00C63074">
              <w:t>Valid Campus Code</w:t>
            </w:r>
          </w:p>
        </w:tc>
        <w:tc>
          <w:tcPr>
            <w:tcW w:w="1969" w:type="dxa"/>
          </w:tcPr>
          <w:p w14:paraId="7C0E2FB4" w14:textId="77777777" w:rsidR="00C66E18" w:rsidRPr="00C63074" w:rsidRDefault="00C66E18" w:rsidP="001C5750">
            <w:r w:rsidRPr="00C63074">
              <w:t>Valid code</w:t>
            </w:r>
          </w:p>
        </w:tc>
        <w:tc>
          <w:tcPr>
            <w:tcW w:w="2002" w:type="dxa"/>
          </w:tcPr>
          <w:p w14:paraId="4748F630" w14:textId="77777777" w:rsidR="00C66E18" w:rsidRPr="00C63074" w:rsidRDefault="00C66E18" w:rsidP="001C5750">
            <w:r w:rsidRPr="00C63074">
              <w:t>Valid code</w:t>
            </w:r>
          </w:p>
        </w:tc>
      </w:tr>
      <w:tr w:rsidR="00C66E18" w:rsidRPr="00C63074" w14:paraId="39F38A78" w14:textId="77777777" w:rsidTr="001C5750">
        <w:tc>
          <w:tcPr>
            <w:tcW w:w="2998" w:type="dxa"/>
          </w:tcPr>
          <w:p w14:paraId="4DA5FAE9" w14:textId="77777777" w:rsidR="00C66E18" w:rsidRPr="00C63074" w:rsidRDefault="00C66E18" w:rsidP="001C5750">
            <w:r w:rsidRPr="00C63074">
              <w:t>1,3,5,7,8,10,11,12,14,</w:t>
            </w:r>
          </w:p>
          <w:p w14:paraId="73978DF0" w14:textId="77777777" w:rsidR="00C66E18" w:rsidRPr="00C63074" w:rsidRDefault="00C66E18" w:rsidP="001C5750">
            <w:r w:rsidRPr="00C63074">
              <w:t>15,18,22,23,24,25,26,27,28,30,</w:t>
            </w:r>
          </w:p>
          <w:p w14:paraId="182D3377" w14:textId="495214ED" w:rsidR="00C66E18" w:rsidRPr="00C63074" w:rsidRDefault="00C66E18" w:rsidP="001C5750">
            <w:r w:rsidRPr="00C63074">
              <w:t>31,</w:t>
            </w:r>
            <w:r w:rsidR="00660A2F">
              <w:t xml:space="preserve"> </w:t>
            </w:r>
            <w:r w:rsidRPr="00C63074">
              <w:t>T1,</w:t>
            </w:r>
            <w:r w:rsidR="00660A2F">
              <w:t xml:space="preserve"> </w:t>
            </w:r>
            <w:r w:rsidRPr="00C63074">
              <w:t>T2,</w:t>
            </w:r>
            <w:r w:rsidR="00660A2F">
              <w:t xml:space="preserve"> </w:t>
            </w:r>
            <w:r w:rsidRPr="00C63074">
              <w:t>T3,</w:t>
            </w:r>
            <w:r w:rsidR="00660A2F">
              <w:t xml:space="preserve"> </w:t>
            </w:r>
            <w:r w:rsidRPr="00C63074">
              <w:t>T4,</w:t>
            </w:r>
            <w:r w:rsidR="00660A2F">
              <w:t xml:space="preserve"> </w:t>
            </w:r>
            <w:r w:rsidRPr="00C63074">
              <w:t>T5,</w:t>
            </w:r>
            <w:r w:rsidR="00660A2F">
              <w:t xml:space="preserve"> </w:t>
            </w:r>
            <w:r w:rsidRPr="00C63074">
              <w:t>T6,</w:t>
            </w:r>
            <w:r w:rsidR="00660A2F">
              <w:t xml:space="preserve"> </w:t>
            </w:r>
            <w:r w:rsidRPr="00C63074">
              <w:t>T7</w:t>
            </w:r>
          </w:p>
        </w:tc>
        <w:tc>
          <w:tcPr>
            <w:tcW w:w="2035" w:type="dxa"/>
          </w:tcPr>
          <w:p w14:paraId="191C18B3" w14:textId="77777777" w:rsidR="00C66E18" w:rsidRPr="00C63074" w:rsidRDefault="00C66E18" w:rsidP="001C5750">
            <w:r w:rsidRPr="00C63074">
              <w:t>Blank</w:t>
            </w:r>
          </w:p>
        </w:tc>
        <w:tc>
          <w:tcPr>
            <w:tcW w:w="1969" w:type="dxa"/>
          </w:tcPr>
          <w:p w14:paraId="65EC54E8" w14:textId="77777777" w:rsidR="00C66E18" w:rsidRPr="00C63074" w:rsidRDefault="00C66E18" w:rsidP="001C5750">
            <w:r w:rsidRPr="00C63074">
              <w:t>Blank</w:t>
            </w:r>
          </w:p>
        </w:tc>
        <w:tc>
          <w:tcPr>
            <w:tcW w:w="2002" w:type="dxa"/>
          </w:tcPr>
          <w:p w14:paraId="368225DE" w14:textId="77777777" w:rsidR="00C66E18" w:rsidRPr="00C63074" w:rsidRDefault="00C66E18" w:rsidP="001C5750">
            <w:r w:rsidRPr="00C63074">
              <w:t>Blank</w:t>
            </w:r>
          </w:p>
        </w:tc>
      </w:tr>
    </w:tbl>
    <w:p w14:paraId="4F13E8BF" w14:textId="5FED670B" w:rsidR="00C66E18" w:rsidRPr="00C63074" w:rsidRDefault="00C66E18" w:rsidP="00C66E18">
      <w:pPr>
        <w:pStyle w:val="Heading2"/>
      </w:pPr>
      <w:bookmarkStart w:id="260" w:name="_Toc43800576"/>
      <w:bookmarkStart w:id="261" w:name="_Toc105672847"/>
      <w:r w:rsidRPr="00C63074">
        <w:t xml:space="preserve">Referred </w:t>
      </w:r>
      <w:r w:rsidR="00162660">
        <w:t>B</w:t>
      </w:r>
      <w:r w:rsidRPr="00C63074">
        <w:t>y and Transfer Source</w:t>
      </w:r>
      <w:bookmarkEnd w:id="260"/>
      <w:bookmarkEnd w:id="261"/>
    </w:p>
    <w:p w14:paraId="49D4C858" w14:textId="5B7BC7CE" w:rsidR="00C66E18" w:rsidRPr="00C63074" w:rsidRDefault="00C66E18" w:rsidP="00BA5221">
      <w:pPr>
        <w:pStyle w:val="Body"/>
      </w:pPr>
      <w:r w:rsidRPr="00C63074">
        <w:t xml:space="preserve">Valid combinations for Referred </w:t>
      </w:r>
      <w:r w:rsidR="00FC0EDC" w:rsidRPr="00C63074">
        <w:t>by</w:t>
      </w:r>
      <w:r w:rsidRPr="00C63074">
        <w:t xml:space="preserve"> and Transfer Source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4282"/>
      </w:tblGrid>
      <w:tr w:rsidR="00C66E18" w:rsidRPr="00C63074" w14:paraId="326A1500" w14:textId="77777777" w:rsidTr="001C5750">
        <w:tc>
          <w:tcPr>
            <w:tcW w:w="4644" w:type="dxa"/>
          </w:tcPr>
          <w:p w14:paraId="0316B376" w14:textId="77777777" w:rsidR="00C66E18" w:rsidRPr="00C63074" w:rsidRDefault="00C66E18" w:rsidP="004D5C3B">
            <w:pPr>
              <w:pStyle w:val="Tablecolhead"/>
            </w:pPr>
            <w:r w:rsidRPr="00C63074">
              <w:t>Referred By</w:t>
            </w:r>
          </w:p>
        </w:tc>
        <w:tc>
          <w:tcPr>
            <w:tcW w:w="4282" w:type="dxa"/>
          </w:tcPr>
          <w:p w14:paraId="18EF6107" w14:textId="77777777" w:rsidR="00C66E18" w:rsidRPr="00C63074" w:rsidRDefault="00C66E18" w:rsidP="004D5C3B">
            <w:pPr>
              <w:pStyle w:val="Tablecolhead"/>
            </w:pPr>
            <w:r w:rsidRPr="00C63074">
              <w:t>Transfer Source</w:t>
            </w:r>
          </w:p>
        </w:tc>
      </w:tr>
      <w:tr w:rsidR="00C66E18" w:rsidRPr="00C63074" w14:paraId="44DF5204" w14:textId="77777777" w:rsidTr="001C5750">
        <w:tc>
          <w:tcPr>
            <w:tcW w:w="4644" w:type="dxa"/>
          </w:tcPr>
          <w:p w14:paraId="2AB4681C" w14:textId="77777777" w:rsidR="00C66E18" w:rsidRPr="00C63074" w:rsidRDefault="00C66E18" w:rsidP="00BA5221">
            <w:pPr>
              <w:pStyle w:val="Body"/>
            </w:pPr>
            <w:r w:rsidRPr="00C63074">
              <w:t>6</w:t>
            </w:r>
          </w:p>
        </w:tc>
        <w:tc>
          <w:tcPr>
            <w:tcW w:w="4282" w:type="dxa"/>
          </w:tcPr>
          <w:p w14:paraId="660ABC1B" w14:textId="77777777" w:rsidR="00C66E18" w:rsidRPr="00C63074" w:rsidRDefault="00C66E18" w:rsidP="00BA5221">
            <w:pPr>
              <w:pStyle w:val="Body"/>
            </w:pPr>
            <w:r w:rsidRPr="00C63074">
              <w:t>Valid Campus Code</w:t>
            </w:r>
          </w:p>
        </w:tc>
      </w:tr>
      <w:tr w:rsidR="00C66E18" w:rsidRPr="00C63074" w14:paraId="51EC3B70" w14:textId="77777777" w:rsidTr="001C5750">
        <w:tc>
          <w:tcPr>
            <w:tcW w:w="4644" w:type="dxa"/>
          </w:tcPr>
          <w:p w14:paraId="465A471C" w14:textId="77777777" w:rsidR="00C66E18" w:rsidRPr="00C63074" w:rsidRDefault="00C66E18" w:rsidP="00BA5221">
            <w:pPr>
              <w:pStyle w:val="Body"/>
            </w:pPr>
            <w:r w:rsidRPr="00C63074">
              <w:t>0,1,2,4,14,15,16,17,18,19,20,21,22</w:t>
            </w:r>
          </w:p>
        </w:tc>
        <w:tc>
          <w:tcPr>
            <w:tcW w:w="4282" w:type="dxa"/>
          </w:tcPr>
          <w:p w14:paraId="1066C6FB" w14:textId="77777777" w:rsidR="00C66E18" w:rsidRPr="00C63074" w:rsidRDefault="00C66E18" w:rsidP="00BA5221">
            <w:pPr>
              <w:pStyle w:val="Body"/>
            </w:pPr>
            <w:r w:rsidRPr="00C63074">
              <w:t>Blank</w:t>
            </w:r>
          </w:p>
        </w:tc>
      </w:tr>
    </w:tbl>
    <w:p w14:paraId="6EB110A0" w14:textId="77777777" w:rsidR="00C66E18" w:rsidRPr="00C63074" w:rsidRDefault="00C66E18" w:rsidP="00C66E18">
      <w:pPr>
        <w:sectPr w:rsidR="00C66E18" w:rsidRPr="00C63074" w:rsidSect="001C5750">
          <w:footerReference w:type="even" r:id="rId61"/>
          <w:footerReference w:type="default" r:id="rId62"/>
          <w:pgSz w:w="11906" w:h="16838"/>
          <w:pgMar w:top="1701" w:right="1304" w:bottom="1134" w:left="1304" w:header="454" w:footer="850" w:gutter="0"/>
          <w:cols w:space="720"/>
          <w:docGrid w:linePitch="360"/>
        </w:sectPr>
      </w:pPr>
      <w:r w:rsidRPr="00C63074">
        <w:br w:type="page"/>
      </w:r>
    </w:p>
    <w:p w14:paraId="19D7BB45" w14:textId="77777777" w:rsidR="00C66E18" w:rsidRPr="00C63074" w:rsidRDefault="00C66E18" w:rsidP="00C66E18">
      <w:pPr>
        <w:pStyle w:val="Heading1"/>
      </w:pPr>
      <w:bookmarkStart w:id="262" w:name="_Toc43800577"/>
      <w:bookmarkStart w:id="263" w:name="_Toc105672848"/>
      <w:r w:rsidRPr="00C63074">
        <w:lastRenderedPageBreak/>
        <w:t>Section 5: Compilation and Submission</w:t>
      </w:r>
      <w:bookmarkEnd w:id="262"/>
      <w:bookmarkEnd w:id="263"/>
    </w:p>
    <w:p w14:paraId="04380456" w14:textId="58378F18" w:rsidR="00C66E18" w:rsidRPr="00C63074" w:rsidRDefault="00C66E18" w:rsidP="00BA5221">
      <w:pPr>
        <w:pStyle w:val="Body"/>
      </w:pPr>
      <w:r w:rsidRPr="00C63074">
        <w:t xml:space="preserve">This section explains how to compile and submit Emergency Department data to the </w:t>
      </w:r>
      <w:r w:rsidR="004D5C3B">
        <w:t>Department of Health</w:t>
      </w:r>
      <w:r w:rsidRPr="00C63074">
        <w:t>.</w:t>
      </w:r>
    </w:p>
    <w:p w14:paraId="740B088B" w14:textId="36E4B336" w:rsidR="00C66E18" w:rsidRPr="00C63074" w:rsidRDefault="00C66E18" w:rsidP="00C66E18">
      <w:pPr>
        <w:pStyle w:val="Heading2"/>
      </w:pPr>
      <w:bookmarkStart w:id="264" w:name="_Toc43800578"/>
      <w:bookmarkStart w:id="265" w:name="_Toc105672849"/>
      <w:r w:rsidRPr="00C63074">
        <w:t xml:space="preserve">Compilation </w:t>
      </w:r>
      <w:r w:rsidR="00160265">
        <w:t>o</w:t>
      </w:r>
      <w:r w:rsidRPr="00C63074">
        <w:t>verview</w:t>
      </w:r>
      <w:bookmarkEnd w:id="264"/>
      <w:bookmarkEnd w:id="265"/>
    </w:p>
    <w:p w14:paraId="6653AA44" w14:textId="060A4638" w:rsidR="00C66E18" w:rsidRPr="00C63074" w:rsidRDefault="00C66E18" w:rsidP="00BA5221">
      <w:pPr>
        <w:pStyle w:val="Body"/>
      </w:pPr>
      <w:r w:rsidRPr="00C63074">
        <w:t>The required VEMD format for the financial year applies to presentations with a Departure Date on or after 1st July of that financial year. This includes patients who remain in the Emergency Department after midnight on the 30</w:t>
      </w:r>
      <w:r w:rsidR="00660A2F" w:rsidRPr="00660A2F">
        <w:rPr>
          <w:vertAlign w:val="superscript"/>
        </w:rPr>
        <w:t>th</w:t>
      </w:r>
      <w:r w:rsidR="00660A2F">
        <w:t xml:space="preserve"> </w:t>
      </w:r>
      <w:r w:rsidRPr="00C63074">
        <w:t>June.</w:t>
      </w:r>
    </w:p>
    <w:p w14:paraId="32B7D097" w14:textId="66DD9A25" w:rsidR="00C66E18" w:rsidRPr="00C63074" w:rsidRDefault="00C66E18" w:rsidP="00BA5221">
      <w:pPr>
        <w:pStyle w:val="Body"/>
      </w:pPr>
      <w:r w:rsidRPr="00C63074">
        <w:t>A financial year starts on the 1</w:t>
      </w:r>
      <w:r w:rsidR="00660A2F" w:rsidRPr="00660A2F">
        <w:rPr>
          <w:vertAlign w:val="superscript"/>
        </w:rPr>
        <w:t>st</w:t>
      </w:r>
      <w:r w:rsidR="00660A2F">
        <w:t xml:space="preserve"> </w:t>
      </w:r>
      <w:r w:rsidRPr="00C63074">
        <w:t>July and ends at midnight on the 30th June.</w:t>
      </w:r>
    </w:p>
    <w:p w14:paraId="50C9FB2F" w14:textId="31C17814" w:rsidR="00C66E18" w:rsidRPr="00C63074" w:rsidRDefault="00C66E18" w:rsidP="00BA5221">
      <w:pPr>
        <w:pStyle w:val="Body"/>
      </w:pPr>
      <w:r w:rsidRPr="00C63074">
        <w:t>Data for patients who present at the Emergency Department on 30th June 202</w:t>
      </w:r>
      <w:r w:rsidR="001C496A">
        <w:t>2</w:t>
      </w:r>
      <w:r w:rsidRPr="00C63074">
        <w:t xml:space="preserve"> and depart from the Emergency Department on or after 1st July 202</w:t>
      </w:r>
      <w:r w:rsidR="001C496A">
        <w:t>2</w:t>
      </w:r>
      <w:r w:rsidRPr="00C63074">
        <w:t xml:space="preserve"> must be reported in the 202</w:t>
      </w:r>
      <w:r w:rsidR="001C496A">
        <w:t>2</w:t>
      </w:r>
      <w:r w:rsidRPr="00C63074">
        <w:t>-2</w:t>
      </w:r>
      <w:r w:rsidR="001C496A">
        <w:t>3</w:t>
      </w:r>
      <w:r w:rsidR="00162660">
        <w:t xml:space="preserve"> </w:t>
      </w:r>
      <w:r w:rsidRPr="00C63074">
        <w:t>format and follow the appropriate file naming convention.</w:t>
      </w:r>
    </w:p>
    <w:p w14:paraId="6FB61B1B" w14:textId="4F80932C" w:rsidR="00C66E18" w:rsidRPr="00C63074" w:rsidRDefault="00C66E18" w:rsidP="00BA5221">
      <w:pPr>
        <w:pStyle w:val="Body"/>
      </w:pPr>
      <w:r w:rsidRPr="00C63074">
        <w:t>Note: Data for patients who present and depart from the Emergency Department up to midnight on 30</w:t>
      </w:r>
      <w:r w:rsidR="00660A2F" w:rsidRPr="00660A2F">
        <w:rPr>
          <w:vertAlign w:val="superscript"/>
        </w:rPr>
        <w:t>th</w:t>
      </w:r>
      <w:r w:rsidR="00660A2F">
        <w:t xml:space="preserve"> </w:t>
      </w:r>
      <w:r w:rsidRPr="00C63074">
        <w:t>June 202</w:t>
      </w:r>
      <w:r w:rsidR="001C496A">
        <w:t>2</w:t>
      </w:r>
      <w:r w:rsidRPr="00C63074">
        <w:t xml:space="preserve">, must be reported in the </w:t>
      </w:r>
      <w:r w:rsidR="00162660">
        <w:t>202</w:t>
      </w:r>
      <w:r w:rsidR="001C496A">
        <w:t>1</w:t>
      </w:r>
      <w:r w:rsidR="00162660">
        <w:t>-2</w:t>
      </w:r>
      <w:r w:rsidR="001C496A">
        <w:t>2</w:t>
      </w:r>
      <w:r w:rsidRPr="00C63074">
        <w:t xml:space="preserve"> format.</w:t>
      </w:r>
    </w:p>
    <w:p w14:paraId="383ABD44" w14:textId="77777777" w:rsidR="00C66E18" w:rsidRPr="00C63074" w:rsidRDefault="00C66E18" w:rsidP="00BA5221">
      <w:pPr>
        <w:pStyle w:val="Body"/>
      </w:pPr>
      <w:r w:rsidRPr="00C63074">
        <w:t>VEMD time data is reported with a precision of minutes rounded down to the lowest minute:</w:t>
      </w:r>
    </w:p>
    <w:p w14:paraId="407BA741" w14:textId="77777777" w:rsidR="00C66E18" w:rsidRPr="00C63074" w:rsidRDefault="00C66E18" w:rsidP="00BA5221">
      <w:pPr>
        <w:pStyle w:val="Body"/>
      </w:pPr>
      <w:r w:rsidRPr="00C63074">
        <w:t>For example:</w:t>
      </w:r>
    </w:p>
    <w:p w14:paraId="62CC4260" w14:textId="77777777" w:rsidR="00C66E18" w:rsidRPr="00C63074" w:rsidRDefault="00C66E18" w:rsidP="00BA5221">
      <w:pPr>
        <w:pStyle w:val="Bullet1"/>
      </w:pPr>
      <w:r w:rsidRPr="00C63074">
        <w:t>4 hours 8 minutes 17 seconds is to be reported as 4 hours 8 minutes (0408)</w:t>
      </w:r>
    </w:p>
    <w:p w14:paraId="511B4DF1" w14:textId="77777777" w:rsidR="00C66E18" w:rsidRPr="00C63074" w:rsidRDefault="00C66E18" w:rsidP="00BA5221">
      <w:pPr>
        <w:pStyle w:val="Bullet1"/>
      </w:pPr>
      <w:r w:rsidRPr="00C63074">
        <w:t>4 hours 8 minutes 58 seconds is to be reported as 4 hours 8 minutes (0408)</w:t>
      </w:r>
    </w:p>
    <w:p w14:paraId="1F89F410" w14:textId="77777777" w:rsidR="00C66E18" w:rsidRPr="00C63074" w:rsidRDefault="00C66E18" w:rsidP="00BA5221">
      <w:pPr>
        <w:pStyle w:val="Body"/>
      </w:pPr>
      <w:r w:rsidRPr="00C63074">
        <w:t>As some data entry systems capture seconds, following this approach will avoid any ambiguity and ensure consistency between different sites.</w:t>
      </w:r>
    </w:p>
    <w:p w14:paraId="0A64D7AB" w14:textId="0A5487E8" w:rsidR="00C66E18" w:rsidRPr="00C63074" w:rsidRDefault="00C66E18" w:rsidP="00C66E18">
      <w:pPr>
        <w:pStyle w:val="Heading2"/>
      </w:pPr>
      <w:bookmarkStart w:id="266" w:name="_Toc43800579"/>
      <w:bookmarkStart w:id="267" w:name="_Toc105672850"/>
      <w:r w:rsidRPr="00C63074">
        <w:t xml:space="preserve">Submission </w:t>
      </w:r>
      <w:r w:rsidR="00160265">
        <w:t>o</w:t>
      </w:r>
      <w:r w:rsidRPr="00C63074">
        <w:t>verview</w:t>
      </w:r>
      <w:bookmarkEnd w:id="266"/>
      <w:bookmarkEnd w:id="267"/>
    </w:p>
    <w:p w14:paraId="59B26408" w14:textId="77777777" w:rsidR="00C66E18" w:rsidRPr="00C63074" w:rsidRDefault="00C66E18" w:rsidP="00BA5221">
      <w:pPr>
        <w:pStyle w:val="Body"/>
      </w:pPr>
      <w:r w:rsidRPr="00C63074">
        <w:t>Every electronic file submitted to the VEMD must be:</w:t>
      </w:r>
    </w:p>
    <w:p w14:paraId="2BB4677E" w14:textId="77777777" w:rsidR="00C66E18" w:rsidRPr="00C63074" w:rsidRDefault="00C66E18" w:rsidP="00BA5221">
      <w:pPr>
        <w:pStyle w:val="Bullet1"/>
      </w:pPr>
      <w:r w:rsidRPr="00C63074">
        <w:t>In the correct file structure</w:t>
      </w:r>
    </w:p>
    <w:p w14:paraId="42F3056B" w14:textId="77777777" w:rsidR="00C66E18" w:rsidRPr="00C63074" w:rsidRDefault="00C66E18" w:rsidP="00BA5221">
      <w:pPr>
        <w:pStyle w:val="Bullet1"/>
      </w:pPr>
      <w:r w:rsidRPr="00C63074">
        <w:t xml:space="preserve">Named according to the file naming convention </w:t>
      </w:r>
    </w:p>
    <w:p w14:paraId="0023C001" w14:textId="77777777" w:rsidR="00C66E18" w:rsidRPr="00C63074" w:rsidRDefault="00C66E18" w:rsidP="00BA5221">
      <w:pPr>
        <w:pStyle w:val="Bullet1"/>
      </w:pPr>
      <w:r w:rsidRPr="00C63074">
        <w:t xml:space="preserve">Submitted in accordance with the schedule requirements </w:t>
      </w:r>
    </w:p>
    <w:p w14:paraId="76898994" w14:textId="77777777" w:rsidR="00C66E18" w:rsidRPr="00C63074" w:rsidRDefault="00C66E18" w:rsidP="00BA5221">
      <w:pPr>
        <w:pStyle w:val="Bullet1"/>
      </w:pPr>
      <w:r w:rsidRPr="00C63074">
        <w:t>Resubmitted until there are zero REJECTION and NOTIFIABLE errors.</w:t>
      </w:r>
    </w:p>
    <w:p w14:paraId="7F2B5DDE" w14:textId="4B1447C8" w:rsidR="00C66E18" w:rsidRPr="00C63074" w:rsidRDefault="00C66E18" w:rsidP="00C66E18">
      <w:pPr>
        <w:pStyle w:val="Heading2"/>
      </w:pPr>
      <w:bookmarkStart w:id="268" w:name="_Toc43800580"/>
      <w:bookmarkStart w:id="269" w:name="_Toc105672851"/>
      <w:r w:rsidRPr="00C63074">
        <w:t xml:space="preserve">File </w:t>
      </w:r>
      <w:r w:rsidR="00160265">
        <w:t>n</w:t>
      </w:r>
      <w:r w:rsidRPr="00C63074">
        <w:t>aming</w:t>
      </w:r>
      <w:r w:rsidR="00160265">
        <w:t xml:space="preserve"> c</w:t>
      </w:r>
      <w:r w:rsidRPr="00C63074">
        <w:t>onvention</w:t>
      </w:r>
      <w:bookmarkEnd w:id="268"/>
      <w:bookmarkEnd w:id="269"/>
    </w:p>
    <w:p w14:paraId="3DBCFFD7" w14:textId="77777777" w:rsidR="00C66E18" w:rsidRPr="00C63074" w:rsidRDefault="00C66E18" w:rsidP="00BA5221">
      <w:pPr>
        <w:pStyle w:val="Body"/>
      </w:pPr>
      <w:r w:rsidRPr="00C63074">
        <w:t>Every file submitted to the VEMD must be named as follows:</w:t>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2410"/>
        <w:gridCol w:w="567"/>
        <w:gridCol w:w="4252"/>
      </w:tblGrid>
      <w:tr w:rsidR="00C66E18" w:rsidRPr="00C63074" w14:paraId="3D09E044" w14:textId="77777777" w:rsidTr="001C5750">
        <w:tc>
          <w:tcPr>
            <w:tcW w:w="2547" w:type="dxa"/>
            <w:tcBorders>
              <w:bottom w:val="single" w:sz="4" w:space="0" w:color="BFBFBF" w:themeColor="background1" w:themeShade="BF"/>
            </w:tcBorders>
          </w:tcPr>
          <w:p w14:paraId="16AFAE0E" w14:textId="77777777" w:rsidR="00C66E18" w:rsidRPr="00C63074" w:rsidRDefault="00C66E18" w:rsidP="004D5C3B">
            <w:pPr>
              <w:pStyle w:val="Tablecolhead"/>
            </w:pPr>
            <w:r w:rsidRPr="00C63074">
              <w:t>File naming convention</w:t>
            </w:r>
          </w:p>
        </w:tc>
        <w:tc>
          <w:tcPr>
            <w:tcW w:w="2410" w:type="dxa"/>
            <w:tcBorders>
              <w:right w:val="nil"/>
            </w:tcBorders>
          </w:tcPr>
          <w:p w14:paraId="6CB5057B" w14:textId="77777777" w:rsidR="00C66E18" w:rsidRPr="00C63074" w:rsidRDefault="00C66E18" w:rsidP="001C5750">
            <w:r w:rsidRPr="00C63074">
              <w:t>AAAABnna.txt</w:t>
            </w:r>
          </w:p>
        </w:tc>
        <w:tc>
          <w:tcPr>
            <w:tcW w:w="567" w:type="dxa"/>
            <w:tcBorders>
              <w:left w:val="nil"/>
              <w:right w:val="nil"/>
            </w:tcBorders>
          </w:tcPr>
          <w:p w14:paraId="77A03AF0" w14:textId="77777777" w:rsidR="00C66E18" w:rsidRPr="00C63074" w:rsidRDefault="00C66E18" w:rsidP="001C5750"/>
        </w:tc>
        <w:tc>
          <w:tcPr>
            <w:tcW w:w="4252" w:type="dxa"/>
            <w:tcBorders>
              <w:left w:val="nil"/>
            </w:tcBorders>
          </w:tcPr>
          <w:p w14:paraId="590201BF" w14:textId="77777777" w:rsidR="00C66E18" w:rsidRPr="00C63074" w:rsidRDefault="00C66E18" w:rsidP="001C5750"/>
        </w:tc>
      </w:tr>
      <w:tr w:rsidR="00C66E18" w:rsidRPr="00C63074" w14:paraId="10D6A89C" w14:textId="77777777" w:rsidTr="001C5750">
        <w:tc>
          <w:tcPr>
            <w:tcW w:w="2547" w:type="dxa"/>
            <w:tcBorders>
              <w:bottom w:val="nil"/>
            </w:tcBorders>
          </w:tcPr>
          <w:p w14:paraId="3EED6F6A" w14:textId="77777777" w:rsidR="00C66E18" w:rsidRPr="00C63074" w:rsidRDefault="00C66E18" w:rsidP="004D5C3B">
            <w:pPr>
              <w:pStyle w:val="Tablecolhead"/>
            </w:pPr>
            <w:r w:rsidRPr="00C63074">
              <w:t>Where</w:t>
            </w:r>
          </w:p>
        </w:tc>
        <w:tc>
          <w:tcPr>
            <w:tcW w:w="2410" w:type="dxa"/>
          </w:tcPr>
          <w:p w14:paraId="35D7FFC3" w14:textId="77777777" w:rsidR="00C66E18" w:rsidRPr="00C63074" w:rsidRDefault="00C66E18" w:rsidP="001C5750">
            <w:pPr>
              <w:rPr>
                <w:b/>
                <w:bCs/>
              </w:rPr>
            </w:pPr>
            <w:r w:rsidRPr="00C63074">
              <w:t>AAAA</w:t>
            </w:r>
          </w:p>
          <w:p w14:paraId="3A7BB5E8" w14:textId="77777777" w:rsidR="00C66E18" w:rsidRPr="00C63074" w:rsidRDefault="00C66E18" w:rsidP="001C5750">
            <w:r w:rsidRPr="00C63074">
              <w:t>Example 9999</w:t>
            </w:r>
          </w:p>
        </w:tc>
        <w:tc>
          <w:tcPr>
            <w:tcW w:w="567" w:type="dxa"/>
          </w:tcPr>
          <w:p w14:paraId="36FE457F" w14:textId="77777777" w:rsidR="00C66E18" w:rsidRPr="00C63074" w:rsidRDefault="00C66E18" w:rsidP="001C5750">
            <w:pPr>
              <w:jc w:val="center"/>
            </w:pPr>
            <w:r w:rsidRPr="00C63074">
              <w:t>=</w:t>
            </w:r>
          </w:p>
        </w:tc>
        <w:tc>
          <w:tcPr>
            <w:tcW w:w="4252" w:type="dxa"/>
          </w:tcPr>
          <w:p w14:paraId="53BCE62A" w14:textId="77777777" w:rsidR="00C66E18" w:rsidRPr="00C63074" w:rsidRDefault="00C66E18" w:rsidP="001C5750">
            <w:r w:rsidRPr="00C63074">
              <w:t>Campus Code</w:t>
            </w:r>
          </w:p>
        </w:tc>
      </w:tr>
      <w:tr w:rsidR="00C66E18" w:rsidRPr="00C63074" w14:paraId="6AF2C010" w14:textId="77777777" w:rsidTr="001C5750">
        <w:tc>
          <w:tcPr>
            <w:tcW w:w="2547" w:type="dxa"/>
            <w:tcBorders>
              <w:top w:val="nil"/>
              <w:bottom w:val="nil"/>
            </w:tcBorders>
          </w:tcPr>
          <w:p w14:paraId="160F29DD" w14:textId="77777777" w:rsidR="00C66E18" w:rsidRPr="00C63074" w:rsidRDefault="00C66E18" w:rsidP="00BA5221">
            <w:pPr>
              <w:pStyle w:val="Body"/>
            </w:pPr>
          </w:p>
        </w:tc>
        <w:tc>
          <w:tcPr>
            <w:tcW w:w="2410" w:type="dxa"/>
          </w:tcPr>
          <w:p w14:paraId="7D4DB288" w14:textId="77777777" w:rsidR="00C66E18" w:rsidRDefault="00C66E18" w:rsidP="001C5750">
            <w:r w:rsidRPr="00C63074">
              <w:t>B</w:t>
            </w:r>
          </w:p>
          <w:p w14:paraId="5EC5B7CF" w14:textId="6CEAD100" w:rsidR="00090B2F" w:rsidRPr="00C63074" w:rsidRDefault="00090B2F" w:rsidP="001C5750">
            <w:r>
              <w:t xml:space="preserve">Example </w:t>
            </w:r>
            <w:r w:rsidR="0083732D">
              <w:t>7</w:t>
            </w:r>
          </w:p>
        </w:tc>
        <w:tc>
          <w:tcPr>
            <w:tcW w:w="567" w:type="dxa"/>
          </w:tcPr>
          <w:p w14:paraId="622966B3" w14:textId="77777777" w:rsidR="00C66E18" w:rsidRPr="00C63074" w:rsidRDefault="00C66E18" w:rsidP="001C5750">
            <w:pPr>
              <w:jc w:val="center"/>
            </w:pPr>
            <w:r w:rsidRPr="00C63074">
              <w:t>=</w:t>
            </w:r>
          </w:p>
        </w:tc>
        <w:tc>
          <w:tcPr>
            <w:tcW w:w="4252" w:type="dxa"/>
          </w:tcPr>
          <w:p w14:paraId="2B5000E7" w14:textId="77777777" w:rsidR="009B214C" w:rsidRDefault="00C66E18" w:rsidP="001C5750">
            <w:r w:rsidRPr="00C63074">
              <w:t>Version of the dataset</w:t>
            </w:r>
          </w:p>
          <w:p w14:paraId="1BB78840" w14:textId="33987E26" w:rsidR="00C66E18" w:rsidRPr="00C63074" w:rsidRDefault="009B214C" w:rsidP="001C5750">
            <w:r>
              <w:lastRenderedPageBreak/>
              <w:t>(2022-23</w:t>
            </w:r>
            <w:r w:rsidR="0083732D">
              <w:t xml:space="preserve"> is </w:t>
            </w:r>
            <w:r w:rsidR="00C66E18" w:rsidRPr="00C63074">
              <w:t>version 2</w:t>
            </w:r>
            <w:r w:rsidR="001C496A">
              <w:t>7</w:t>
            </w:r>
            <w:r w:rsidR="0083732D">
              <w:t xml:space="preserve"> </w:t>
            </w:r>
            <w:r w:rsidR="00C66E18" w:rsidRPr="00C63074">
              <w:t>code ‘</w:t>
            </w:r>
            <w:r w:rsidR="001C496A">
              <w:t>7</w:t>
            </w:r>
            <w:r w:rsidR="00C66E18" w:rsidRPr="00C63074">
              <w:t>’ will be used)</w:t>
            </w:r>
          </w:p>
        </w:tc>
      </w:tr>
      <w:tr w:rsidR="00C66E18" w:rsidRPr="00C63074" w14:paraId="1518F271" w14:textId="77777777" w:rsidTr="001C5750">
        <w:tc>
          <w:tcPr>
            <w:tcW w:w="2547" w:type="dxa"/>
            <w:tcBorders>
              <w:top w:val="nil"/>
              <w:bottom w:val="nil"/>
            </w:tcBorders>
          </w:tcPr>
          <w:p w14:paraId="7DBF0438" w14:textId="77777777" w:rsidR="00C66E18" w:rsidRPr="00C63074" w:rsidRDefault="00C66E18" w:rsidP="00BA5221">
            <w:pPr>
              <w:pStyle w:val="Body"/>
            </w:pPr>
          </w:p>
        </w:tc>
        <w:tc>
          <w:tcPr>
            <w:tcW w:w="2410" w:type="dxa"/>
          </w:tcPr>
          <w:p w14:paraId="5FD29E5E" w14:textId="58CB2211" w:rsidR="00C66E18" w:rsidRDefault="00090B2F" w:rsidP="001C5750">
            <w:r>
              <w:t>n</w:t>
            </w:r>
            <w:r w:rsidR="00C66E18" w:rsidRPr="00C63074">
              <w:t>n</w:t>
            </w:r>
          </w:p>
          <w:p w14:paraId="2411D374" w14:textId="216748F4" w:rsidR="00090B2F" w:rsidRPr="00C63074" w:rsidRDefault="00090B2F" w:rsidP="001C5750">
            <w:r>
              <w:t>Example 0</w:t>
            </w:r>
            <w:r w:rsidR="0083732D">
              <w:t>8</w:t>
            </w:r>
          </w:p>
        </w:tc>
        <w:tc>
          <w:tcPr>
            <w:tcW w:w="567" w:type="dxa"/>
          </w:tcPr>
          <w:p w14:paraId="5AE9CD66" w14:textId="77777777" w:rsidR="00C66E18" w:rsidRPr="00C63074" w:rsidRDefault="00C66E18" w:rsidP="001C5750">
            <w:pPr>
              <w:jc w:val="center"/>
            </w:pPr>
            <w:r w:rsidRPr="00C63074">
              <w:t>=</w:t>
            </w:r>
          </w:p>
        </w:tc>
        <w:tc>
          <w:tcPr>
            <w:tcW w:w="4252" w:type="dxa"/>
          </w:tcPr>
          <w:p w14:paraId="5679AE1A" w14:textId="0C697681" w:rsidR="00C66E18" w:rsidRPr="00C63074" w:rsidRDefault="00C66E18" w:rsidP="001C5750">
            <w:r w:rsidRPr="00C63074">
              <w:t>Month of submission (example 0</w:t>
            </w:r>
            <w:r w:rsidR="0083732D">
              <w:t>8</w:t>
            </w:r>
            <w:r w:rsidRPr="00C63074">
              <w:t xml:space="preserve">= </w:t>
            </w:r>
            <w:r w:rsidR="0083732D">
              <w:t>August</w:t>
            </w:r>
            <w:r w:rsidRPr="00C63074">
              <w:t>)</w:t>
            </w:r>
          </w:p>
        </w:tc>
      </w:tr>
      <w:tr w:rsidR="00C66E18" w:rsidRPr="00C63074" w14:paraId="007CB2F9" w14:textId="77777777" w:rsidTr="001C5750">
        <w:tc>
          <w:tcPr>
            <w:tcW w:w="2547" w:type="dxa"/>
            <w:tcBorders>
              <w:top w:val="nil"/>
              <w:bottom w:val="single" w:sz="4" w:space="0" w:color="BFBFBF" w:themeColor="background1" w:themeShade="BF"/>
            </w:tcBorders>
          </w:tcPr>
          <w:p w14:paraId="7919881A" w14:textId="77777777" w:rsidR="00C66E18" w:rsidRPr="00C63074" w:rsidRDefault="00C66E18" w:rsidP="00BA5221">
            <w:pPr>
              <w:pStyle w:val="Body"/>
            </w:pPr>
          </w:p>
        </w:tc>
        <w:tc>
          <w:tcPr>
            <w:tcW w:w="2410" w:type="dxa"/>
            <w:tcBorders>
              <w:bottom w:val="single" w:sz="4" w:space="0" w:color="BFBFBF" w:themeColor="background1" w:themeShade="BF"/>
            </w:tcBorders>
          </w:tcPr>
          <w:p w14:paraId="63875058" w14:textId="2899FC42" w:rsidR="00C66E18" w:rsidRDefault="00090B2F" w:rsidP="001C5750">
            <w:r>
              <w:t>a</w:t>
            </w:r>
          </w:p>
          <w:p w14:paraId="5BF4612F" w14:textId="7E1EE1FA" w:rsidR="00090B2F" w:rsidRPr="00C63074" w:rsidRDefault="00090B2F" w:rsidP="001C5750">
            <w:r>
              <w:t>Example a</w:t>
            </w:r>
          </w:p>
          <w:p w14:paraId="59222665" w14:textId="77777777" w:rsidR="00C66E18" w:rsidRPr="00C63074" w:rsidRDefault="00C66E18" w:rsidP="001C5750"/>
        </w:tc>
        <w:tc>
          <w:tcPr>
            <w:tcW w:w="567" w:type="dxa"/>
            <w:tcBorders>
              <w:bottom w:val="single" w:sz="4" w:space="0" w:color="BFBFBF" w:themeColor="background1" w:themeShade="BF"/>
            </w:tcBorders>
          </w:tcPr>
          <w:p w14:paraId="0E27D626" w14:textId="77777777" w:rsidR="00C66E18" w:rsidRPr="00C63074" w:rsidRDefault="00C66E18" w:rsidP="001C5750">
            <w:pPr>
              <w:jc w:val="center"/>
            </w:pPr>
            <w:r w:rsidRPr="00C63074">
              <w:t>=</w:t>
            </w:r>
          </w:p>
        </w:tc>
        <w:tc>
          <w:tcPr>
            <w:tcW w:w="4252" w:type="dxa"/>
            <w:tcBorders>
              <w:bottom w:val="single" w:sz="4" w:space="0" w:color="BFBFBF" w:themeColor="background1" w:themeShade="BF"/>
            </w:tcBorders>
          </w:tcPr>
          <w:p w14:paraId="294F2109" w14:textId="77777777" w:rsidR="00C66E18" w:rsidRPr="00C63074" w:rsidRDefault="00C66E18" w:rsidP="001C5750">
            <w:r w:rsidRPr="00C63074">
              <w:t>Data submission indicator</w:t>
            </w:r>
          </w:p>
          <w:p w14:paraId="5BB316B5" w14:textId="36B13282" w:rsidR="00C66E18" w:rsidRPr="00C63074" w:rsidRDefault="00C66E18" w:rsidP="001C5750">
            <w:r w:rsidRPr="00C63074">
              <w:t>1</w:t>
            </w:r>
            <w:r w:rsidRPr="00C63074">
              <w:rPr>
                <w:vertAlign w:val="superscript"/>
              </w:rPr>
              <w:t>st</w:t>
            </w:r>
            <w:r w:rsidRPr="00C63074">
              <w:t xml:space="preserve"> July submission 0</w:t>
            </w:r>
            <w:r w:rsidR="0083732D">
              <w:t>8</w:t>
            </w:r>
            <w:r w:rsidRPr="00C63074">
              <w:t>a</w:t>
            </w:r>
          </w:p>
          <w:p w14:paraId="007AFFB0" w14:textId="5034E65A" w:rsidR="00C66E18" w:rsidRPr="00C63074" w:rsidRDefault="00C66E18" w:rsidP="001C5750">
            <w:r w:rsidRPr="00C63074">
              <w:t>2</w:t>
            </w:r>
            <w:r w:rsidRPr="00C63074">
              <w:rPr>
                <w:vertAlign w:val="superscript"/>
              </w:rPr>
              <w:t>nd</w:t>
            </w:r>
            <w:r w:rsidRPr="00C63074">
              <w:t xml:space="preserve"> July submission 0</w:t>
            </w:r>
            <w:r w:rsidR="0083732D">
              <w:t>8</w:t>
            </w:r>
            <w:r w:rsidRPr="00C63074">
              <w:t>b</w:t>
            </w:r>
          </w:p>
          <w:p w14:paraId="09AFC5ED" w14:textId="7E9C2420" w:rsidR="00C66E18" w:rsidRPr="00C63074" w:rsidRDefault="00C66E18" w:rsidP="001C5750">
            <w:r w:rsidRPr="00C63074">
              <w:t>3</w:t>
            </w:r>
            <w:r w:rsidRPr="00C63074">
              <w:rPr>
                <w:vertAlign w:val="superscript"/>
              </w:rPr>
              <w:t>rd</w:t>
            </w:r>
            <w:r w:rsidRPr="00C63074">
              <w:t xml:space="preserve"> July submission 0</w:t>
            </w:r>
            <w:r w:rsidR="0083732D">
              <w:t>8</w:t>
            </w:r>
            <w:r w:rsidRPr="00C63074">
              <w:t>c</w:t>
            </w:r>
          </w:p>
          <w:p w14:paraId="3748D769" w14:textId="5CA3A281" w:rsidR="00C66E18" w:rsidRPr="00C63074" w:rsidRDefault="00C66E18" w:rsidP="001C5750">
            <w:r w:rsidRPr="00C63074">
              <w:t>Must be sequential with no gaps commencing with ‘a’ for the first submission of the month</w:t>
            </w:r>
            <w:r w:rsidR="0038608F">
              <w:t>.</w:t>
            </w:r>
          </w:p>
        </w:tc>
      </w:tr>
      <w:tr w:rsidR="00C66E18" w:rsidRPr="00C63074" w14:paraId="0D67A8EA" w14:textId="77777777" w:rsidTr="001C5750">
        <w:tc>
          <w:tcPr>
            <w:tcW w:w="2547" w:type="dxa"/>
            <w:tcBorders>
              <w:right w:val="nil"/>
            </w:tcBorders>
          </w:tcPr>
          <w:p w14:paraId="4AEAB1C1" w14:textId="5EA14934" w:rsidR="00C66E18" w:rsidRPr="00C63074" w:rsidRDefault="00C66E18" w:rsidP="004D5C3B">
            <w:pPr>
              <w:pStyle w:val="Tablecolhead"/>
            </w:pPr>
            <w:r w:rsidRPr="00C63074">
              <w:t>Extract: 9999</w:t>
            </w:r>
            <w:r w:rsidR="001C496A">
              <w:t>7</w:t>
            </w:r>
            <w:r w:rsidRPr="00C63074">
              <w:t>0</w:t>
            </w:r>
            <w:r w:rsidR="0083732D">
              <w:t>8</w:t>
            </w:r>
            <w:r w:rsidRPr="00C63074">
              <w:t>a.txt</w:t>
            </w:r>
          </w:p>
        </w:tc>
        <w:tc>
          <w:tcPr>
            <w:tcW w:w="2410" w:type="dxa"/>
            <w:tcBorders>
              <w:left w:val="nil"/>
              <w:right w:val="nil"/>
            </w:tcBorders>
          </w:tcPr>
          <w:p w14:paraId="28B214E7" w14:textId="77777777" w:rsidR="00C66E18" w:rsidRPr="00C63074" w:rsidRDefault="00C66E18" w:rsidP="00BA5221">
            <w:pPr>
              <w:pStyle w:val="Body"/>
            </w:pPr>
          </w:p>
        </w:tc>
        <w:tc>
          <w:tcPr>
            <w:tcW w:w="567" w:type="dxa"/>
            <w:tcBorders>
              <w:left w:val="nil"/>
              <w:right w:val="nil"/>
            </w:tcBorders>
          </w:tcPr>
          <w:p w14:paraId="52D8B46A" w14:textId="77777777" w:rsidR="00C66E18" w:rsidRPr="00C63074" w:rsidRDefault="00C66E18" w:rsidP="00BA5221">
            <w:pPr>
              <w:pStyle w:val="Body"/>
            </w:pPr>
          </w:p>
        </w:tc>
        <w:tc>
          <w:tcPr>
            <w:tcW w:w="4252" w:type="dxa"/>
            <w:tcBorders>
              <w:left w:val="nil"/>
            </w:tcBorders>
          </w:tcPr>
          <w:p w14:paraId="5E8E1FD2" w14:textId="77777777" w:rsidR="00C66E18" w:rsidRPr="00C63074" w:rsidRDefault="00C66E18" w:rsidP="00BA5221">
            <w:pPr>
              <w:pStyle w:val="Body"/>
            </w:pPr>
          </w:p>
        </w:tc>
      </w:tr>
    </w:tbl>
    <w:p w14:paraId="5CC7C284" w14:textId="44549B90" w:rsidR="00C66E18" w:rsidRPr="00C63074" w:rsidRDefault="00C66E18" w:rsidP="00C66E18">
      <w:pPr>
        <w:pStyle w:val="Heading2"/>
      </w:pPr>
      <w:bookmarkStart w:id="270" w:name="_Toc43800581"/>
      <w:bookmarkStart w:id="271" w:name="_Toc105672852"/>
      <w:r w:rsidRPr="00C63074">
        <w:t xml:space="preserve">File </w:t>
      </w:r>
      <w:r w:rsidR="00160265">
        <w:t>s</w:t>
      </w:r>
      <w:r w:rsidRPr="00C63074">
        <w:t>tructure</w:t>
      </w:r>
      <w:bookmarkEnd w:id="270"/>
      <w:bookmarkEnd w:id="271"/>
    </w:p>
    <w:p w14:paraId="767E33EB" w14:textId="77777777" w:rsidR="00C66E18" w:rsidRPr="00C63074" w:rsidRDefault="00C66E18" w:rsidP="00BA5221">
      <w:pPr>
        <w:pStyle w:val="Body"/>
      </w:pPr>
      <w:r w:rsidRPr="00C63074">
        <w:t xml:space="preserve">The file structure details the sequence, length, type and layout of data items to be submitted to the VEMD. </w:t>
      </w:r>
    </w:p>
    <w:p w14:paraId="629AA2C6" w14:textId="77777777" w:rsidR="00C66E18" w:rsidRPr="00C63074" w:rsidRDefault="00C66E18" w:rsidP="00BA5221">
      <w:pPr>
        <w:pStyle w:val="Body"/>
      </w:pPr>
      <w:r w:rsidRPr="00C63074">
        <w:t>File Structure Notes:</w:t>
      </w:r>
    </w:p>
    <w:p w14:paraId="61636F0D" w14:textId="77777777" w:rsidR="00C66E18" w:rsidRPr="00C63074" w:rsidRDefault="00C66E18" w:rsidP="00BA5221">
      <w:pPr>
        <w:pStyle w:val="Bullet1"/>
      </w:pPr>
      <w:r w:rsidRPr="00C63074">
        <w:t>All fields are data type text</w:t>
      </w:r>
    </w:p>
    <w:p w14:paraId="3EA83FDB" w14:textId="77777777" w:rsidR="00C66E18" w:rsidRPr="00C63074" w:rsidRDefault="00C66E18" w:rsidP="00BA5221">
      <w:pPr>
        <w:pStyle w:val="Bullet1"/>
      </w:pPr>
      <w:r w:rsidRPr="00C63074">
        <w:t>All alpha characters must be in UPPERCASE (optional for Description of Injury Event)</w:t>
      </w:r>
    </w:p>
    <w:p w14:paraId="57A6913E" w14:textId="77777777" w:rsidR="00C66E18" w:rsidRPr="00C63074" w:rsidRDefault="00C66E18" w:rsidP="00BA5221">
      <w:pPr>
        <w:pStyle w:val="Bullet1"/>
      </w:pPr>
      <w:r w:rsidRPr="00C63074">
        <w:t>Do not zero fill items unless specified.</w:t>
      </w:r>
    </w:p>
    <w:p w14:paraId="2C1EEBD0" w14:textId="77777777" w:rsidR="00C66E18" w:rsidRPr="00C63074" w:rsidRDefault="00C66E18" w:rsidP="00BA5221">
      <w:pPr>
        <w:pStyle w:val="Bullet1"/>
      </w:pPr>
      <w:r w:rsidRPr="00C63074">
        <w:t>Time must be in 24-hour format (0000 to 2359)</w:t>
      </w:r>
    </w:p>
    <w:p w14:paraId="394960CE" w14:textId="77777777" w:rsidR="00C66E18" w:rsidRPr="00C63074" w:rsidRDefault="00C66E18" w:rsidP="00BA5221">
      <w:pPr>
        <w:pStyle w:val="Bullet1"/>
      </w:pPr>
      <w:r w:rsidRPr="00C63074">
        <w:t>Padding fields with space characters (either to the left or right) is unnecessary.</w:t>
      </w:r>
    </w:p>
    <w:p w14:paraId="4F139B4C" w14:textId="77777777" w:rsidR="00C66E18" w:rsidRPr="00C63074" w:rsidRDefault="00C66E18" w:rsidP="00BA5221">
      <w:pPr>
        <w:pStyle w:val="VEMDSubheadingnotTOC"/>
      </w:pPr>
      <w:r w:rsidRPr="00C63074">
        <w:t>Mandatory items</w:t>
      </w:r>
    </w:p>
    <w:p w14:paraId="3E3991FE" w14:textId="77777777" w:rsidR="00C66E18" w:rsidRPr="00C63074" w:rsidRDefault="00C66E18" w:rsidP="00BA5221">
      <w:pPr>
        <w:pStyle w:val="Body"/>
      </w:pPr>
      <w:r w:rsidRPr="00C63074">
        <w:t>See Table 2 (Key for Public and Private) for the conditions under which they become mandatory.</w:t>
      </w:r>
    </w:p>
    <w:p w14:paraId="41A29FE1" w14:textId="77777777" w:rsidR="00C66E18" w:rsidRPr="00C63074" w:rsidRDefault="00C66E18" w:rsidP="00C66E18">
      <w:pPr>
        <w:rPr>
          <w:rFonts w:eastAsia="Times"/>
          <w:b/>
          <w:bCs/>
          <w:sz w:val="22"/>
        </w:rPr>
      </w:pPr>
      <w:r w:rsidRPr="00C63074">
        <w:br w:type="page"/>
      </w:r>
    </w:p>
    <w:p w14:paraId="16DC5614" w14:textId="3A3956E9" w:rsidR="00C66E18" w:rsidRPr="00C63074" w:rsidRDefault="00C66E18" w:rsidP="00BA5221">
      <w:pPr>
        <w:pStyle w:val="VEMDSubheadingnotTOC"/>
      </w:pPr>
      <w:r w:rsidRPr="00C63074">
        <w:lastRenderedPageBreak/>
        <w:t xml:space="preserve">Table 1- Data Item </w:t>
      </w:r>
      <w:r w:rsidR="00160265">
        <w:t>f</w:t>
      </w:r>
      <w:r w:rsidRPr="00C63074">
        <w:t>ormat</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248"/>
        <w:gridCol w:w="1296"/>
        <w:gridCol w:w="1283"/>
        <w:gridCol w:w="2835"/>
      </w:tblGrid>
      <w:tr w:rsidR="00C66E18" w:rsidRPr="00C63074" w14:paraId="6A928DC9" w14:textId="77777777" w:rsidTr="001C5750">
        <w:trPr>
          <w:tblHeader/>
        </w:trPr>
        <w:tc>
          <w:tcPr>
            <w:tcW w:w="2689" w:type="dxa"/>
          </w:tcPr>
          <w:p w14:paraId="1DDF00DA" w14:textId="77777777" w:rsidR="00C66E18" w:rsidRPr="00C63074" w:rsidRDefault="00C66E18" w:rsidP="004D5C3B">
            <w:pPr>
              <w:pStyle w:val="Tablecolhead"/>
            </w:pPr>
            <w:r w:rsidRPr="00C63074">
              <w:t>Data Item</w:t>
            </w:r>
          </w:p>
        </w:tc>
        <w:tc>
          <w:tcPr>
            <w:tcW w:w="1248" w:type="dxa"/>
          </w:tcPr>
          <w:p w14:paraId="0F307EE5" w14:textId="77777777" w:rsidR="00C66E18" w:rsidRPr="00C63074" w:rsidRDefault="00C66E18" w:rsidP="004D5C3B">
            <w:pPr>
              <w:pStyle w:val="Tablecolhead"/>
            </w:pPr>
            <w:r w:rsidRPr="00C63074">
              <w:t>Public</w:t>
            </w:r>
          </w:p>
        </w:tc>
        <w:tc>
          <w:tcPr>
            <w:tcW w:w="1296" w:type="dxa"/>
          </w:tcPr>
          <w:p w14:paraId="5280C68C" w14:textId="77777777" w:rsidR="00C66E18" w:rsidRPr="00C63074" w:rsidRDefault="00C66E18" w:rsidP="004D5C3B">
            <w:pPr>
              <w:pStyle w:val="Tablecolhead"/>
            </w:pPr>
            <w:r w:rsidRPr="00C63074">
              <w:t>Private</w:t>
            </w:r>
          </w:p>
        </w:tc>
        <w:tc>
          <w:tcPr>
            <w:tcW w:w="1283" w:type="dxa"/>
          </w:tcPr>
          <w:p w14:paraId="314DBAE8" w14:textId="77777777" w:rsidR="00C66E18" w:rsidRPr="00C63074" w:rsidRDefault="00C66E18" w:rsidP="004D5C3B">
            <w:pPr>
              <w:pStyle w:val="Tablecolhead"/>
            </w:pPr>
            <w:r w:rsidRPr="00C63074">
              <w:t>Max Character</w:t>
            </w:r>
          </w:p>
        </w:tc>
        <w:tc>
          <w:tcPr>
            <w:tcW w:w="2835" w:type="dxa"/>
          </w:tcPr>
          <w:p w14:paraId="0E082C27" w14:textId="77777777" w:rsidR="00C66E18" w:rsidRPr="00C63074" w:rsidRDefault="00C66E18" w:rsidP="004D5C3B">
            <w:pPr>
              <w:pStyle w:val="Tablecolhead"/>
            </w:pPr>
            <w:r w:rsidRPr="00C63074">
              <w:t>Layout/code set</w:t>
            </w:r>
          </w:p>
        </w:tc>
      </w:tr>
      <w:tr w:rsidR="00C66E18" w:rsidRPr="00C63074" w14:paraId="604697C0" w14:textId="77777777" w:rsidTr="001C5750">
        <w:tc>
          <w:tcPr>
            <w:tcW w:w="2689" w:type="dxa"/>
          </w:tcPr>
          <w:p w14:paraId="13564C03" w14:textId="77777777" w:rsidR="00C66E18" w:rsidRPr="00C63074" w:rsidRDefault="00C66E18" w:rsidP="001C5750">
            <w:r w:rsidRPr="00C63074">
              <w:t>Campus Code</w:t>
            </w:r>
          </w:p>
        </w:tc>
        <w:tc>
          <w:tcPr>
            <w:tcW w:w="1248" w:type="dxa"/>
          </w:tcPr>
          <w:p w14:paraId="70AEC975" w14:textId="77777777" w:rsidR="00C66E18" w:rsidRPr="00C63074" w:rsidRDefault="00C66E18" w:rsidP="001C5750">
            <w:r w:rsidRPr="00C63074">
              <w:t>1</w:t>
            </w:r>
          </w:p>
        </w:tc>
        <w:tc>
          <w:tcPr>
            <w:tcW w:w="1296" w:type="dxa"/>
          </w:tcPr>
          <w:p w14:paraId="7C737A72" w14:textId="77777777" w:rsidR="00C66E18" w:rsidRPr="00C63074" w:rsidRDefault="00C66E18" w:rsidP="001C5750">
            <w:r w:rsidRPr="00C63074">
              <w:t>1</w:t>
            </w:r>
          </w:p>
        </w:tc>
        <w:tc>
          <w:tcPr>
            <w:tcW w:w="1283" w:type="dxa"/>
          </w:tcPr>
          <w:p w14:paraId="752D6BCF" w14:textId="77777777" w:rsidR="00C66E18" w:rsidRPr="00C63074" w:rsidRDefault="00C66E18" w:rsidP="001C5750">
            <w:r w:rsidRPr="00C63074">
              <w:t>4</w:t>
            </w:r>
          </w:p>
        </w:tc>
        <w:tc>
          <w:tcPr>
            <w:tcW w:w="2835" w:type="dxa"/>
          </w:tcPr>
          <w:p w14:paraId="6A8DE2E7" w14:textId="77777777" w:rsidR="00C66E18" w:rsidRPr="00C63074" w:rsidRDefault="00C66E18" w:rsidP="001C5750">
            <w:r w:rsidRPr="00C63074">
              <w:t>XXXX</w:t>
            </w:r>
          </w:p>
        </w:tc>
      </w:tr>
      <w:tr w:rsidR="00C66E18" w:rsidRPr="00C63074" w14:paraId="316AF0B3" w14:textId="77777777" w:rsidTr="001C5750">
        <w:tc>
          <w:tcPr>
            <w:tcW w:w="2689" w:type="dxa"/>
          </w:tcPr>
          <w:p w14:paraId="0F3886CE" w14:textId="77777777" w:rsidR="00C66E18" w:rsidRPr="00C63074" w:rsidRDefault="00C66E18" w:rsidP="001C5750">
            <w:r w:rsidRPr="00C63074">
              <w:t>Unique Key</w:t>
            </w:r>
          </w:p>
        </w:tc>
        <w:tc>
          <w:tcPr>
            <w:tcW w:w="1248" w:type="dxa"/>
          </w:tcPr>
          <w:p w14:paraId="06984F73" w14:textId="77777777" w:rsidR="00C66E18" w:rsidRPr="00C63074" w:rsidRDefault="00C66E18" w:rsidP="001C5750">
            <w:r w:rsidRPr="00C63074">
              <w:t>1</w:t>
            </w:r>
          </w:p>
        </w:tc>
        <w:tc>
          <w:tcPr>
            <w:tcW w:w="1296" w:type="dxa"/>
          </w:tcPr>
          <w:p w14:paraId="1C2CB49D" w14:textId="77777777" w:rsidR="00C66E18" w:rsidRPr="00C63074" w:rsidRDefault="00C66E18" w:rsidP="001C5750">
            <w:r w:rsidRPr="00C63074">
              <w:t>1</w:t>
            </w:r>
          </w:p>
        </w:tc>
        <w:tc>
          <w:tcPr>
            <w:tcW w:w="1283" w:type="dxa"/>
          </w:tcPr>
          <w:p w14:paraId="7A19A999" w14:textId="77777777" w:rsidR="00C66E18" w:rsidRPr="00C63074" w:rsidRDefault="00C66E18" w:rsidP="001C5750">
            <w:r w:rsidRPr="00C63074">
              <w:t>9</w:t>
            </w:r>
          </w:p>
        </w:tc>
        <w:tc>
          <w:tcPr>
            <w:tcW w:w="2835" w:type="dxa"/>
          </w:tcPr>
          <w:p w14:paraId="458C461F" w14:textId="77777777" w:rsidR="00C66E18" w:rsidRPr="00C63074" w:rsidRDefault="00C66E18" w:rsidP="001C5750">
            <w:r w:rsidRPr="00C63074">
              <w:t>XXXXXXXXX</w:t>
            </w:r>
          </w:p>
        </w:tc>
      </w:tr>
      <w:tr w:rsidR="00C66E18" w:rsidRPr="00C63074" w14:paraId="5D9BA766" w14:textId="77777777" w:rsidTr="001C5750">
        <w:tc>
          <w:tcPr>
            <w:tcW w:w="2689" w:type="dxa"/>
          </w:tcPr>
          <w:p w14:paraId="6EA0C9E8" w14:textId="77777777" w:rsidR="00C66E18" w:rsidRPr="00C63074" w:rsidRDefault="00C66E18" w:rsidP="001C5750">
            <w:r w:rsidRPr="00C63074">
              <w:t>Patient Identifier</w:t>
            </w:r>
          </w:p>
        </w:tc>
        <w:tc>
          <w:tcPr>
            <w:tcW w:w="1248" w:type="dxa"/>
          </w:tcPr>
          <w:p w14:paraId="296EC30B" w14:textId="77777777" w:rsidR="00C66E18" w:rsidRPr="00C63074" w:rsidRDefault="00C66E18" w:rsidP="001C5750">
            <w:r w:rsidRPr="00C63074">
              <w:t>1</w:t>
            </w:r>
          </w:p>
        </w:tc>
        <w:tc>
          <w:tcPr>
            <w:tcW w:w="1296" w:type="dxa"/>
          </w:tcPr>
          <w:p w14:paraId="193D36EB" w14:textId="77777777" w:rsidR="00C66E18" w:rsidRPr="00C63074" w:rsidRDefault="00C66E18" w:rsidP="001C5750">
            <w:r w:rsidRPr="00C63074">
              <w:t>1</w:t>
            </w:r>
          </w:p>
        </w:tc>
        <w:tc>
          <w:tcPr>
            <w:tcW w:w="1283" w:type="dxa"/>
          </w:tcPr>
          <w:p w14:paraId="5C709881" w14:textId="77777777" w:rsidR="00C66E18" w:rsidRPr="00C63074" w:rsidRDefault="00C66E18" w:rsidP="001C5750">
            <w:r w:rsidRPr="00C63074">
              <w:t>10</w:t>
            </w:r>
          </w:p>
        </w:tc>
        <w:tc>
          <w:tcPr>
            <w:tcW w:w="2835" w:type="dxa"/>
          </w:tcPr>
          <w:p w14:paraId="66978379" w14:textId="77777777" w:rsidR="00C66E18" w:rsidRPr="00C63074" w:rsidRDefault="00C66E18" w:rsidP="001C5750">
            <w:r w:rsidRPr="00C63074">
              <w:t>XXXXXXXXXX</w:t>
            </w:r>
          </w:p>
        </w:tc>
      </w:tr>
      <w:tr w:rsidR="00C66E18" w:rsidRPr="00C63074" w14:paraId="429088A5" w14:textId="77777777" w:rsidTr="001C5750">
        <w:tc>
          <w:tcPr>
            <w:tcW w:w="2689" w:type="dxa"/>
          </w:tcPr>
          <w:p w14:paraId="3771EA38" w14:textId="77777777" w:rsidR="00C66E18" w:rsidRPr="00C63074" w:rsidRDefault="00C66E18" w:rsidP="001C5750">
            <w:r w:rsidRPr="00C63074">
              <w:t>Medicare Number</w:t>
            </w:r>
          </w:p>
        </w:tc>
        <w:tc>
          <w:tcPr>
            <w:tcW w:w="1248" w:type="dxa"/>
          </w:tcPr>
          <w:p w14:paraId="28332AFB" w14:textId="77777777" w:rsidR="00C66E18" w:rsidRPr="00C63074" w:rsidRDefault="00C66E18" w:rsidP="001C5750">
            <w:r w:rsidRPr="00C63074">
              <w:t>3</w:t>
            </w:r>
          </w:p>
        </w:tc>
        <w:tc>
          <w:tcPr>
            <w:tcW w:w="1296" w:type="dxa"/>
          </w:tcPr>
          <w:p w14:paraId="4E04A158" w14:textId="77777777" w:rsidR="00C66E18" w:rsidRPr="00C63074" w:rsidRDefault="00C66E18" w:rsidP="001C5750">
            <w:r w:rsidRPr="00C63074">
              <w:t>2</w:t>
            </w:r>
          </w:p>
        </w:tc>
        <w:tc>
          <w:tcPr>
            <w:tcW w:w="1283" w:type="dxa"/>
          </w:tcPr>
          <w:p w14:paraId="22AE95B8" w14:textId="77777777" w:rsidR="00C66E18" w:rsidRPr="00C63074" w:rsidRDefault="00C66E18" w:rsidP="001C5750">
            <w:r w:rsidRPr="00C63074">
              <w:t>11 or blank</w:t>
            </w:r>
          </w:p>
        </w:tc>
        <w:tc>
          <w:tcPr>
            <w:tcW w:w="2835" w:type="dxa"/>
          </w:tcPr>
          <w:p w14:paraId="1EB28B23" w14:textId="77777777" w:rsidR="00C66E18" w:rsidRPr="00C63074" w:rsidRDefault="00C66E18" w:rsidP="001C5750">
            <w:r w:rsidRPr="00C63074">
              <w:t>NNNNNNNNNNN or blank</w:t>
            </w:r>
          </w:p>
        </w:tc>
      </w:tr>
      <w:tr w:rsidR="00C66E18" w:rsidRPr="00C63074" w14:paraId="4D004044" w14:textId="77777777" w:rsidTr="001C5750">
        <w:tc>
          <w:tcPr>
            <w:tcW w:w="2689" w:type="dxa"/>
          </w:tcPr>
          <w:p w14:paraId="3DD6EDFE" w14:textId="77777777" w:rsidR="00C66E18" w:rsidRPr="00C63074" w:rsidRDefault="00C66E18" w:rsidP="001C5750">
            <w:r w:rsidRPr="00C63074">
              <w:t>Medicare Suffix</w:t>
            </w:r>
          </w:p>
        </w:tc>
        <w:tc>
          <w:tcPr>
            <w:tcW w:w="1248" w:type="dxa"/>
          </w:tcPr>
          <w:p w14:paraId="7975111F" w14:textId="77777777" w:rsidR="00C66E18" w:rsidRPr="00C63074" w:rsidRDefault="00C66E18" w:rsidP="001C5750">
            <w:r w:rsidRPr="00C63074">
              <w:t>1</w:t>
            </w:r>
          </w:p>
        </w:tc>
        <w:tc>
          <w:tcPr>
            <w:tcW w:w="1296" w:type="dxa"/>
          </w:tcPr>
          <w:p w14:paraId="1B1EC907" w14:textId="77777777" w:rsidR="00C66E18" w:rsidRPr="00C63074" w:rsidRDefault="00C66E18" w:rsidP="001C5750">
            <w:r w:rsidRPr="00C63074">
              <w:t>2</w:t>
            </w:r>
          </w:p>
        </w:tc>
        <w:tc>
          <w:tcPr>
            <w:tcW w:w="1283" w:type="dxa"/>
          </w:tcPr>
          <w:p w14:paraId="0712C147" w14:textId="77777777" w:rsidR="00C66E18" w:rsidRPr="00C63074" w:rsidRDefault="00C66E18" w:rsidP="001C5750">
            <w:r w:rsidRPr="00C63074">
              <w:t>3</w:t>
            </w:r>
          </w:p>
        </w:tc>
        <w:tc>
          <w:tcPr>
            <w:tcW w:w="2835" w:type="dxa"/>
          </w:tcPr>
          <w:p w14:paraId="758D68F4" w14:textId="77777777" w:rsidR="00C66E18" w:rsidRPr="00C63074" w:rsidRDefault="00C66E18" w:rsidP="001C5750">
            <w:r w:rsidRPr="00C63074">
              <w:t>XXX</w:t>
            </w:r>
          </w:p>
        </w:tc>
      </w:tr>
      <w:tr w:rsidR="00C66E18" w:rsidRPr="00C63074" w14:paraId="571345A8" w14:textId="77777777" w:rsidTr="001C5750">
        <w:tc>
          <w:tcPr>
            <w:tcW w:w="2689" w:type="dxa"/>
          </w:tcPr>
          <w:p w14:paraId="1DAE52A3" w14:textId="77777777" w:rsidR="00C66E18" w:rsidRPr="00C63074" w:rsidRDefault="00C66E18" w:rsidP="001C5750">
            <w:r w:rsidRPr="00C63074">
              <w:t>DVA Number</w:t>
            </w:r>
          </w:p>
        </w:tc>
        <w:tc>
          <w:tcPr>
            <w:tcW w:w="1248" w:type="dxa"/>
          </w:tcPr>
          <w:p w14:paraId="43A4FA33" w14:textId="77777777" w:rsidR="00C66E18" w:rsidRPr="00C63074" w:rsidRDefault="00C66E18" w:rsidP="001C5750">
            <w:r w:rsidRPr="00C63074">
              <w:t>14</w:t>
            </w:r>
          </w:p>
        </w:tc>
        <w:tc>
          <w:tcPr>
            <w:tcW w:w="1296" w:type="dxa"/>
          </w:tcPr>
          <w:p w14:paraId="2B1F5F34" w14:textId="77777777" w:rsidR="00C66E18" w:rsidRPr="00C63074" w:rsidRDefault="00C66E18" w:rsidP="001C5750">
            <w:r w:rsidRPr="00C63074">
              <w:t>2</w:t>
            </w:r>
          </w:p>
        </w:tc>
        <w:tc>
          <w:tcPr>
            <w:tcW w:w="1283" w:type="dxa"/>
          </w:tcPr>
          <w:p w14:paraId="6D941E36" w14:textId="77777777" w:rsidR="00C66E18" w:rsidRPr="00C63074" w:rsidRDefault="00C66E18" w:rsidP="001C5750">
            <w:r w:rsidRPr="00C63074">
              <w:t>9</w:t>
            </w:r>
          </w:p>
        </w:tc>
        <w:tc>
          <w:tcPr>
            <w:tcW w:w="2835" w:type="dxa"/>
          </w:tcPr>
          <w:p w14:paraId="6657F307" w14:textId="77777777" w:rsidR="00C66E18" w:rsidRPr="00C63074" w:rsidRDefault="00C66E18" w:rsidP="001C5750">
            <w:r w:rsidRPr="00C63074">
              <w:t>See Section 3</w:t>
            </w:r>
          </w:p>
        </w:tc>
      </w:tr>
      <w:tr w:rsidR="00C66E18" w:rsidRPr="00C63074" w14:paraId="33BF48DC" w14:textId="77777777" w:rsidTr="001C5750">
        <w:tc>
          <w:tcPr>
            <w:tcW w:w="2689" w:type="dxa"/>
          </w:tcPr>
          <w:p w14:paraId="19643060" w14:textId="77777777" w:rsidR="00C66E18" w:rsidRPr="00C63074" w:rsidRDefault="00C66E18" w:rsidP="001C5750">
            <w:r w:rsidRPr="00C63074">
              <w:t>Sex</w:t>
            </w:r>
          </w:p>
        </w:tc>
        <w:tc>
          <w:tcPr>
            <w:tcW w:w="1248" w:type="dxa"/>
          </w:tcPr>
          <w:p w14:paraId="33A08D65" w14:textId="77777777" w:rsidR="00C66E18" w:rsidRPr="00C63074" w:rsidRDefault="00C66E18" w:rsidP="001C5750">
            <w:r w:rsidRPr="00C63074">
              <w:t>1</w:t>
            </w:r>
          </w:p>
        </w:tc>
        <w:tc>
          <w:tcPr>
            <w:tcW w:w="1296" w:type="dxa"/>
          </w:tcPr>
          <w:p w14:paraId="315D3036" w14:textId="77777777" w:rsidR="00C66E18" w:rsidRPr="00C63074" w:rsidRDefault="00C66E18" w:rsidP="001C5750">
            <w:r w:rsidRPr="00C63074">
              <w:t>2</w:t>
            </w:r>
          </w:p>
        </w:tc>
        <w:tc>
          <w:tcPr>
            <w:tcW w:w="1283" w:type="dxa"/>
          </w:tcPr>
          <w:p w14:paraId="5F0F5D42" w14:textId="77777777" w:rsidR="00C66E18" w:rsidRPr="00C63074" w:rsidRDefault="00C66E18" w:rsidP="001C5750">
            <w:r w:rsidRPr="00C63074">
              <w:t>1</w:t>
            </w:r>
          </w:p>
        </w:tc>
        <w:tc>
          <w:tcPr>
            <w:tcW w:w="2835" w:type="dxa"/>
          </w:tcPr>
          <w:p w14:paraId="6B799E6A" w14:textId="77777777" w:rsidR="00C66E18" w:rsidRPr="00C63074" w:rsidRDefault="00C66E18" w:rsidP="001C5750">
            <w:r w:rsidRPr="00C63074">
              <w:t>1, 2, 3, 4</w:t>
            </w:r>
          </w:p>
        </w:tc>
      </w:tr>
      <w:tr w:rsidR="00C66E18" w:rsidRPr="00C63074" w14:paraId="31B2C53C" w14:textId="77777777" w:rsidTr="001C5750">
        <w:tc>
          <w:tcPr>
            <w:tcW w:w="2689" w:type="dxa"/>
          </w:tcPr>
          <w:p w14:paraId="4C5AFF9B" w14:textId="77777777" w:rsidR="00C66E18" w:rsidRPr="00C63074" w:rsidRDefault="00C66E18" w:rsidP="001C5750">
            <w:r w:rsidRPr="00C63074">
              <w:t>Date of Birth</w:t>
            </w:r>
          </w:p>
        </w:tc>
        <w:tc>
          <w:tcPr>
            <w:tcW w:w="1248" w:type="dxa"/>
          </w:tcPr>
          <w:p w14:paraId="5A0CB56C" w14:textId="77777777" w:rsidR="00C66E18" w:rsidRPr="00C63074" w:rsidRDefault="00C66E18" w:rsidP="001C5750">
            <w:r w:rsidRPr="00C63074">
              <w:t>1</w:t>
            </w:r>
          </w:p>
        </w:tc>
        <w:tc>
          <w:tcPr>
            <w:tcW w:w="1296" w:type="dxa"/>
          </w:tcPr>
          <w:p w14:paraId="3498E174" w14:textId="77777777" w:rsidR="00C66E18" w:rsidRPr="00C63074" w:rsidRDefault="00C66E18" w:rsidP="001C5750">
            <w:r w:rsidRPr="00C63074">
              <w:t>1</w:t>
            </w:r>
          </w:p>
        </w:tc>
        <w:tc>
          <w:tcPr>
            <w:tcW w:w="1283" w:type="dxa"/>
          </w:tcPr>
          <w:p w14:paraId="680DE439" w14:textId="77777777" w:rsidR="00C66E18" w:rsidRPr="00C63074" w:rsidRDefault="00C66E18" w:rsidP="001C5750">
            <w:r w:rsidRPr="00C63074">
              <w:t>8</w:t>
            </w:r>
          </w:p>
        </w:tc>
        <w:tc>
          <w:tcPr>
            <w:tcW w:w="2835" w:type="dxa"/>
          </w:tcPr>
          <w:p w14:paraId="77F94AAD" w14:textId="77777777" w:rsidR="00C66E18" w:rsidRPr="00C63074" w:rsidRDefault="00C66E18" w:rsidP="001C5750">
            <w:r w:rsidRPr="00C63074">
              <w:t>DDMMYYYY</w:t>
            </w:r>
          </w:p>
        </w:tc>
      </w:tr>
      <w:tr w:rsidR="00C66E18" w:rsidRPr="00C63074" w14:paraId="40A67C48" w14:textId="77777777" w:rsidTr="001C5750">
        <w:tc>
          <w:tcPr>
            <w:tcW w:w="2689" w:type="dxa"/>
          </w:tcPr>
          <w:p w14:paraId="32456856" w14:textId="77777777" w:rsidR="00C66E18" w:rsidRPr="00C63074" w:rsidRDefault="00C66E18" w:rsidP="001C5750">
            <w:r w:rsidRPr="00C63074">
              <w:t>Date of Birth Accuracy Code</w:t>
            </w:r>
          </w:p>
        </w:tc>
        <w:tc>
          <w:tcPr>
            <w:tcW w:w="1248" w:type="dxa"/>
          </w:tcPr>
          <w:p w14:paraId="2BC08768" w14:textId="77777777" w:rsidR="00C66E18" w:rsidRPr="00C63074" w:rsidRDefault="00C66E18" w:rsidP="001C5750">
            <w:r w:rsidRPr="00C63074">
              <w:t>1</w:t>
            </w:r>
          </w:p>
        </w:tc>
        <w:tc>
          <w:tcPr>
            <w:tcW w:w="1296" w:type="dxa"/>
          </w:tcPr>
          <w:p w14:paraId="1417644B" w14:textId="77777777" w:rsidR="00C66E18" w:rsidRPr="00C63074" w:rsidRDefault="00C66E18" w:rsidP="001C5750">
            <w:r w:rsidRPr="00C63074">
              <w:t>2</w:t>
            </w:r>
          </w:p>
        </w:tc>
        <w:tc>
          <w:tcPr>
            <w:tcW w:w="1283" w:type="dxa"/>
          </w:tcPr>
          <w:p w14:paraId="606F5DF9" w14:textId="77777777" w:rsidR="00C66E18" w:rsidRPr="00C63074" w:rsidRDefault="00C66E18" w:rsidP="001C5750">
            <w:r w:rsidRPr="00C63074">
              <w:t>3</w:t>
            </w:r>
          </w:p>
        </w:tc>
        <w:tc>
          <w:tcPr>
            <w:tcW w:w="2835" w:type="dxa"/>
          </w:tcPr>
          <w:p w14:paraId="2B74F34C" w14:textId="77777777" w:rsidR="00C66E18" w:rsidRPr="00C63074" w:rsidRDefault="00C66E18" w:rsidP="001C5750">
            <w:r w:rsidRPr="00C63074">
              <w:t>XXX</w:t>
            </w:r>
          </w:p>
        </w:tc>
      </w:tr>
      <w:tr w:rsidR="00C66E18" w:rsidRPr="00C63074" w14:paraId="539C96A4" w14:textId="77777777" w:rsidTr="001C5750">
        <w:tc>
          <w:tcPr>
            <w:tcW w:w="2689" w:type="dxa"/>
          </w:tcPr>
          <w:p w14:paraId="4DFAAF8C" w14:textId="77777777" w:rsidR="00C66E18" w:rsidRPr="00C63074" w:rsidRDefault="00C66E18" w:rsidP="001C5750">
            <w:r w:rsidRPr="00C63074">
              <w:t>Country of Birth</w:t>
            </w:r>
          </w:p>
        </w:tc>
        <w:tc>
          <w:tcPr>
            <w:tcW w:w="1248" w:type="dxa"/>
          </w:tcPr>
          <w:p w14:paraId="252D5C16" w14:textId="77777777" w:rsidR="00C66E18" w:rsidRPr="00C63074" w:rsidRDefault="00C66E18" w:rsidP="001C5750">
            <w:r w:rsidRPr="00C63074">
              <w:t>1</w:t>
            </w:r>
          </w:p>
        </w:tc>
        <w:tc>
          <w:tcPr>
            <w:tcW w:w="1296" w:type="dxa"/>
          </w:tcPr>
          <w:p w14:paraId="583283BE" w14:textId="77777777" w:rsidR="00C66E18" w:rsidRPr="00C63074" w:rsidRDefault="00C66E18" w:rsidP="001C5750">
            <w:r w:rsidRPr="00C63074">
              <w:t>2</w:t>
            </w:r>
          </w:p>
        </w:tc>
        <w:tc>
          <w:tcPr>
            <w:tcW w:w="1283" w:type="dxa"/>
          </w:tcPr>
          <w:p w14:paraId="24F5025E" w14:textId="77777777" w:rsidR="00C66E18" w:rsidRPr="00C63074" w:rsidRDefault="00C66E18" w:rsidP="001C5750">
            <w:r w:rsidRPr="00C63074">
              <w:t>4</w:t>
            </w:r>
          </w:p>
        </w:tc>
        <w:tc>
          <w:tcPr>
            <w:tcW w:w="2835" w:type="dxa"/>
          </w:tcPr>
          <w:p w14:paraId="66688AAA" w14:textId="77777777" w:rsidR="00C66E18" w:rsidRPr="00C63074" w:rsidRDefault="00C66E18" w:rsidP="001C5750">
            <w:r w:rsidRPr="00C63074">
              <w:t>XXXX</w:t>
            </w:r>
          </w:p>
        </w:tc>
      </w:tr>
      <w:tr w:rsidR="00C66E18" w:rsidRPr="00C63074" w14:paraId="00E2D84F" w14:textId="77777777" w:rsidTr="001C5750">
        <w:tc>
          <w:tcPr>
            <w:tcW w:w="2689" w:type="dxa"/>
          </w:tcPr>
          <w:p w14:paraId="394BE739" w14:textId="77777777" w:rsidR="00C66E18" w:rsidRPr="00C63074" w:rsidRDefault="00C66E18" w:rsidP="001C5750">
            <w:r w:rsidRPr="00C63074">
              <w:t>Indigenous Status</w:t>
            </w:r>
          </w:p>
        </w:tc>
        <w:tc>
          <w:tcPr>
            <w:tcW w:w="1248" w:type="dxa"/>
          </w:tcPr>
          <w:p w14:paraId="2FF240C9" w14:textId="77777777" w:rsidR="00C66E18" w:rsidRPr="00C63074" w:rsidRDefault="00C66E18" w:rsidP="001C5750">
            <w:r w:rsidRPr="00C63074">
              <w:t>1</w:t>
            </w:r>
          </w:p>
        </w:tc>
        <w:tc>
          <w:tcPr>
            <w:tcW w:w="1296" w:type="dxa"/>
          </w:tcPr>
          <w:p w14:paraId="7BAC3901" w14:textId="77777777" w:rsidR="00C66E18" w:rsidRPr="00C63074" w:rsidRDefault="00C66E18" w:rsidP="001C5750">
            <w:r w:rsidRPr="00C63074">
              <w:t>2</w:t>
            </w:r>
          </w:p>
        </w:tc>
        <w:tc>
          <w:tcPr>
            <w:tcW w:w="1283" w:type="dxa"/>
          </w:tcPr>
          <w:p w14:paraId="1913E156" w14:textId="77777777" w:rsidR="00C66E18" w:rsidRPr="00C63074" w:rsidRDefault="00C66E18" w:rsidP="001C5750">
            <w:r w:rsidRPr="00C63074">
              <w:t>1</w:t>
            </w:r>
          </w:p>
        </w:tc>
        <w:tc>
          <w:tcPr>
            <w:tcW w:w="2835" w:type="dxa"/>
          </w:tcPr>
          <w:p w14:paraId="2AB87164" w14:textId="77777777" w:rsidR="00C66E18" w:rsidRPr="00C63074" w:rsidRDefault="00C66E18" w:rsidP="001C5750">
            <w:r w:rsidRPr="00C63074">
              <w:t>1, 2, 3, 4, 8, 9</w:t>
            </w:r>
          </w:p>
        </w:tc>
      </w:tr>
      <w:tr w:rsidR="00C66E18" w:rsidRPr="00C63074" w14:paraId="1E8F5CDD" w14:textId="77777777" w:rsidTr="001C5750">
        <w:tc>
          <w:tcPr>
            <w:tcW w:w="2689" w:type="dxa"/>
          </w:tcPr>
          <w:p w14:paraId="1990ED0C" w14:textId="77777777" w:rsidR="00C66E18" w:rsidRPr="00C63074" w:rsidRDefault="00C66E18" w:rsidP="001C5750">
            <w:r w:rsidRPr="00C63074">
              <w:t>Interpreter Required</w:t>
            </w:r>
          </w:p>
        </w:tc>
        <w:tc>
          <w:tcPr>
            <w:tcW w:w="1248" w:type="dxa"/>
          </w:tcPr>
          <w:p w14:paraId="67E2AE7D" w14:textId="77777777" w:rsidR="00C66E18" w:rsidRPr="00C63074" w:rsidRDefault="00C66E18" w:rsidP="001C5750">
            <w:r w:rsidRPr="00C63074">
              <w:t>1</w:t>
            </w:r>
          </w:p>
        </w:tc>
        <w:tc>
          <w:tcPr>
            <w:tcW w:w="1296" w:type="dxa"/>
          </w:tcPr>
          <w:p w14:paraId="7E4CE189" w14:textId="77777777" w:rsidR="00C66E18" w:rsidRPr="00C63074" w:rsidRDefault="00C66E18" w:rsidP="001C5750">
            <w:r w:rsidRPr="00C63074">
              <w:t>2</w:t>
            </w:r>
          </w:p>
        </w:tc>
        <w:tc>
          <w:tcPr>
            <w:tcW w:w="1283" w:type="dxa"/>
          </w:tcPr>
          <w:p w14:paraId="6675517C" w14:textId="77777777" w:rsidR="00C66E18" w:rsidRPr="00C63074" w:rsidRDefault="00C66E18" w:rsidP="001C5750">
            <w:r w:rsidRPr="00C63074">
              <w:t>1</w:t>
            </w:r>
          </w:p>
        </w:tc>
        <w:tc>
          <w:tcPr>
            <w:tcW w:w="2835" w:type="dxa"/>
          </w:tcPr>
          <w:p w14:paraId="3DC3E0AF" w14:textId="77777777" w:rsidR="00C66E18" w:rsidRPr="00C63074" w:rsidRDefault="00C66E18" w:rsidP="001C5750">
            <w:r w:rsidRPr="00C63074">
              <w:t>1, 2, 9</w:t>
            </w:r>
          </w:p>
        </w:tc>
      </w:tr>
      <w:tr w:rsidR="00C66E18" w:rsidRPr="00C63074" w14:paraId="6C477F1A" w14:textId="77777777" w:rsidTr="001C5750">
        <w:tc>
          <w:tcPr>
            <w:tcW w:w="2689" w:type="dxa"/>
          </w:tcPr>
          <w:p w14:paraId="7CEA421A" w14:textId="77777777" w:rsidR="00C66E18" w:rsidRPr="00C63074" w:rsidRDefault="00C66E18" w:rsidP="001C5750">
            <w:r w:rsidRPr="00C63074">
              <w:t>Preferred Language</w:t>
            </w:r>
          </w:p>
        </w:tc>
        <w:tc>
          <w:tcPr>
            <w:tcW w:w="1248" w:type="dxa"/>
          </w:tcPr>
          <w:p w14:paraId="41F6EC03" w14:textId="77777777" w:rsidR="00C66E18" w:rsidRPr="00C63074" w:rsidRDefault="00C66E18" w:rsidP="001C5750">
            <w:r w:rsidRPr="00C63074">
              <w:t>1</w:t>
            </w:r>
          </w:p>
        </w:tc>
        <w:tc>
          <w:tcPr>
            <w:tcW w:w="1296" w:type="dxa"/>
          </w:tcPr>
          <w:p w14:paraId="38C8FFA3" w14:textId="77777777" w:rsidR="00C66E18" w:rsidRPr="00C63074" w:rsidRDefault="00C66E18" w:rsidP="001C5750">
            <w:r w:rsidRPr="00C63074">
              <w:t>2</w:t>
            </w:r>
          </w:p>
        </w:tc>
        <w:tc>
          <w:tcPr>
            <w:tcW w:w="1283" w:type="dxa"/>
          </w:tcPr>
          <w:p w14:paraId="1203F42C" w14:textId="77777777" w:rsidR="00C66E18" w:rsidRPr="00C63074" w:rsidRDefault="00C66E18" w:rsidP="001C5750">
            <w:r w:rsidRPr="00C63074">
              <w:t>4</w:t>
            </w:r>
          </w:p>
        </w:tc>
        <w:tc>
          <w:tcPr>
            <w:tcW w:w="2835" w:type="dxa"/>
          </w:tcPr>
          <w:p w14:paraId="3CBAFB4D" w14:textId="77777777" w:rsidR="00C66E18" w:rsidRPr="00C63074" w:rsidRDefault="00C66E18" w:rsidP="001C5750">
            <w:r w:rsidRPr="00C63074">
              <w:t>XXXX</w:t>
            </w:r>
          </w:p>
        </w:tc>
      </w:tr>
      <w:tr w:rsidR="00C66E18" w:rsidRPr="00C63074" w14:paraId="02A0B47A" w14:textId="77777777" w:rsidTr="001C5750">
        <w:tc>
          <w:tcPr>
            <w:tcW w:w="2689" w:type="dxa"/>
          </w:tcPr>
          <w:p w14:paraId="0DE40940" w14:textId="77777777" w:rsidR="00C66E18" w:rsidRPr="00C63074" w:rsidRDefault="00C66E18" w:rsidP="001C5750">
            <w:r w:rsidRPr="00C63074">
              <w:t>Locality</w:t>
            </w:r>
          </w:p>
        </w:tc>
        <w:tc>
          <w:tcPr>
            <w:tcW w:w="1248" w:type="dxa"/>
          </w:tcPr>
          <w:p w14:paraId="00439905" w14:textId="77777777" w:rsidR="00C66E18" w:rsidRPr="00C63074" w:rsidRDefault="00C66E18" w:rsidP="001C5750">
            <w:r w:rsidRPr="00C63074">
              <w:t>1</w:t>
            </w:r>
          </w:p>
        </w:tc>
        <w:tc>
          <w:tcPr>
            <w:tcW w:w="1296" w:type="dxa"/>
          </w:tcPr>
          <w:p w14:paraId="3C521435" w14:textId="77777777" w:rsidR="00C66E18" w:rsidRPr="00C63074" w:rsidRDefault="00C66E18" w:rsidP="001C5750">
            <w:r w:rsidRPr="00C63074">
              <w:t>2</w:t>
            </w:r>
          </w:p>
        </w:tc>
        <w:tc>
          <w:tcPr>
            <w:tcW w:w="1283" w:type="dxa"/>
          </w:tcPr>
          <w:p w14:paraId="33DE025C" w14:textId="77777777" w:rsidR="00C66E18" w:rsidRPr="00C63074" w:rsidRDefault="00C66E18" w:rsidP="001C5750">
            <w:r w:rsidRPr="00C63074">
              <w:t>22</w:t>
            </w:r>
          </w:p>
        </w:tc>
        <w:tc>
          <w:tcPr>
            <w:tcW w:w="2835" w:type="dxa"/>
          </w:tcPr>
          <w:p w14:paraId="670D41C3" w14:textId="77777777" w:rsidR="00C66E18" w:rsidRPr="00C63074" w:rsidRDefault="00C66E18" w:rsidP="001C5750">
            <w:r w:rsidRPr="00C63074">
              <w:t>XXXXXXXXXXXXXXXXXXXXXX</w:t>
            </w:r>
          </w:p>
        </w:tc>
      </w:tr>
      <w:tr w:rsidR="00C66E18" w:rsidRPr="00C63074" w14:paraId="235BC860" w14:textId="77777777" w:rsidTr="001C5750">
        <w:tc>
          <w:tcPr>
            <w:tcW w:w="2689" w:type="dxa"/>
          </w:tcPr>
          <w:p w14:paraId="6A386F9B" w14:textId="77777777" w:rsidR="00C66E18" w:rsidRPr="00C63074" w:rsidRDefault="00C66E18" w:rsidP="001C5750">
            <w:r w:rsidRPr="00C63074">
              <w:t>Postcode</w:t>
            </w:r>
          </w:p>
        </w:tc>
        <w:tc>
          <w:tcPr>
            <w:tcW w:w="1248" w:type="dxa"/>
          </w:tcPr>
          <w:p w14:paraId="121E6B80" w14:textId="77777777" w:rsidR="00C66E18" w:rsidRPr="00C63074" w:rsidRDefault="00C66E18" w:rsidP="001C5750">
            <w:r w:rsidRPr="00C63074">
              <w:t>1</w:t>
            </w:r>
          </w:p>
        </w:tc>
        <w:tc>
          <w:tcPr>
            <w:tcW w:w="1296" w:type="dxa"/>
          </w:tcPr>
          <w:p w14:paraId="340EBDFB" w14:textId="77777777" w:rsidR="00C66E18" w:rsidRPr="00C63074" w:rsidRDefault="00C66E18" w:rsidP="001C5750">
            <w:r w:rsidRPr="00C63074">
              <w:t>2</w:t>
            </w:r>
          </w:p>
        </w:tc>
        <w:tc>
          <w:tcPr>
            <w:tcW w:w="1283" w:type="dxa"/>
          </w:tcPr>
          <w:p w14:paraId="349B0DAB" w14:textId="77777777" w:rsidR="00C66E18" w:rsidRPr="00C63074" w:rsidRDefault="00C66E18" w:rsidP="001C5750">
            <w:r w:rsidRPr="00C63074">
              <w:t>4</w:t>
            </w:r>
          </w:p>
        </w:tc>
        <w:tc>
          <w:tcPr>
            <w:tcW w:w="2835" w:type="dxa"/>
          </w:tcPr>
          <w:p w14:paraId="3B681789" w14:textId="77777777" w:rsidR="00C66E18" w:rsidRPr="00C63074" w:rsidRDefault="00C66E18" w:rsidP="001C5750">
            <w:r w:rsidRPr="00C63074">
              <w:t>NNNN</w:t>
            </w:r>
          </w:p>
        </w:tc>
      </w:tr>
      <w:tr w:rsidR="00C66E18" w:rsidRPr="00C63074" w14:paraId="71CD0BCD" w14:textId="77777777" w:rsidTr="001C5750">
        <w:tc>
          <w:tcPr>
            <w:tcW w:w="2689" w:type="dxa"/>
          </w:tcPr>
          <w:p w14:paraId="1322CA0B" w14:textId="77777777" w:rsidR="00C66E18" w:rsidRPr="00C63074" w:rsidRDefault="00C66E18" w:rsidP="001C5750">
            <w:r w:rsidRPr="00C63074">
              <w:t>Type of Usual Accommodation</w:t>
            </w:r>
          </w:p>
        </w:tc>
        <w:tc>
          <w:tcPr>
            <w:tcW w:w="1248" w:type="dxa"/>
          </w:tcPr>
          <w:p w14:paraId="38ADC031" w14:textId="77777777" w:rsidR="00C66E18" w:rsidRPr="00C63074" w:rsidRDefault="00C66E18" w:rsidP="001C5750">
            <w:r w:rsidRPr="00C63074">
              <w:t>1</w:t>
            </w:r>
          </w:p>
        </w:tc>
        <w:tc>
          <w:tcPr>
            <w:tcW w:w="1296" w:type="dxa"/>
          </w:tcPr>
          <w:p w14:paraId="7CB2FA7A" w14:textId="77777777" w:rsidR="00C66E18" w:rsidRPr="00C63074" w:rsidRDefault="00C66E18" w:rsidP="001C5750">
            <w:r w:rsidRPr="00C63074">
              <w:t>2</w:t>
            </w:r>
          </w:p>
        </w:tc>
        <w:tc>
          <w:tcPr>
            <w:tcW w:w="1283" w:type="dxa"/>
          </w:tcPr>
          <w:p w14:paraId="794022FD" w14:textId="77777777" w:rsidR="00C66E18" w:rsidRPr="00C63074" w:rsidRDefault="00C66E18" w:rsidP="001C5750">
            <w:r w:rsidRPr="00C63074">
              <w:t>2</w:t>
            </w:r>
          </w:p>
        </w:tc>
        <w:tc>
          <w:tcPr>
            <w:tcW w:w="2835" w:type="dxa"/>
          </w:tcPr>
          <w:p w14:paraId="2C8B29BD" w14:textId="77777777" w:rsidR="00C66E18" w:rsidRPr="00C63074" w:rsidRDefault="00C66E18" w:rsidP="001C5750">
            <w:r w:rsidRPr="00C63074">
              <w:t>1, 2, 3, 4, 5, 6, 7, 8, 9, 10, 11, 18, 19</w:t>
            </w:r>
          </w:p>
        </w:tc>
      </w:tr>
      <w:tr w:rsidR="00C66E18" w:rsidRPr="00C63074" w14:paraId="01AA60C0" w14:textId="77777777" w:rsidTr="001C5750">
        <w:tc>
          <w:tcPr>
            <w:tcW w:w="2689" w:type="dxa"/>
          </w:tcPr>
          <w:p w14:paraId="624AB700" w14:textId="77777777" w:rsidR="00C66E18" w:rsidRPr="00C63074" w:rsidRDefault="00C66E18" w:rsidP="001C5750">
            <w:r w:rsidRPr="00C63074">
              <w:t>Arrival Transport Mode</w:t>
            </w:r>
          </w:p>
        </w:tc>
        <w:tc>
          <w:tcPr>
            <w:tcW w:w="1248" w:type="dxa"/>
          </w:tcPr>
          <w:p w14:paraId="675B5AD5" w14:textId="77777777" w:rsidR="00C66E18" w:rsidRPr="00C63074" w:rsidRDefault="00C66E18" w:rsidP="001C5750">
            <w:r w:rsidRPr="00C63074">
              <w:t>18</w:t>
            </w:r>
          </w:p>
        </w:tc>
        <w:tc>
          <w:tcPr>
            <w:tcW w:w="1296" w:type="dxa"/>
          </w:tcPr>
          <w:p w14:paraId="36B8836F" w14:textId="77777777" w:rsidR="00C66E18" w:rsidRPr="00C63074" w:rsidRDefault="00C66E18" w:rsidP="001C5750">
            <w:r w:rsidRPr="00C63074">
              <w:t>1</w:t>
            </w:r>
          </w:p>
        </w:tc>
        <w:tc>
          <w:tcPr>
            <w:tcW w:w="1283" w:type="dxa"/>
          </w:tcPr>
          <w:p w14:paraId="5F96FBEF" w14:textId="77777777" w:rsidR="00C66E18" w:rsidRPr="00C63074" w:rsidRDefault="00C66E18" w:rsidP="001C5750">
            <w:r w:rsidRPr="00C63074">
              <w:t>2</w:t>
            </w:r>
          </w:p>
        </w:tc>
        <w:tc>
          <w:tcPr>
            <w:tcW w:w="2835" w:type="dxa"/>
          </w:tcPr>
          <w:p w14:paraId="3E4BEC05" w14:textId="77777777" w:rsidR="00C66E18" w:rsidRPr="00C63074" w:rsidRDefault="00C66E18" w:rsidP="001C5750">
            <w:r w:rsidRPr="00C63074">
              <w:t>1, 2, 3, 6, 8, 9, 10, 11, 99 or blank</w:t>
            </w:r>
          </w:p>
        </w:tc>
      </w:tr>
      <w:tr w:rsidR="00C66E18" w:rsidRPr="00C63074" w14:paraId="3155A078" w14:textId="77777777" w:rsidTr="001C5750">
        <w:tc>
          <w:tcPr>
            <w:tcW w:w="2689" w:type="dxa"/>
          </w:tcPr>
          <w:p w14:paraId="004E4C91" w14:textId="77777777" w:rsidR="00C66E18" w:rsidRPr="00C63074" w:rsidRDefault="00C66E18" w:rsidP="001C5750">
            <w:r w:rsidRPr="00C63074">
              <w:t>Referred By</w:t>
            </w:r>
          </w:p>
        </w:tc>
        <w:tc>
          <w:tcPr>
            <w:tcW w:w="1248" w:type="dxa"/>
          </w:tcPr>
          <w:p w14:paraId="56DC0D99" w14:textId="77777777" w:rsidR="00C66E18" w:rsidRPr="00C63074" w:rsidRDefault="00C66E18" w:rsidP="001C5750">
            <w:r w:rsidRPr="00C63074">
              <w:t>1</w:t>
            </w:r>
          </w:p>
        </w:tc>
        <w:tc>
          <w:tcPr>
            <w:tcW w:w="1296" w:type="dxa"/>
          </w:tcPr>
          <w:p w14:paraId="53029CE3" w14:textId="77777777" w:rsidR="00C66E18" w:rsidRPr="00C63074" w:rsidRDefault="00C66E18" w:rsidP="001C5750">
            <w:r w:rsidRPr="00C63074">
              <w:t>2</w:t>
            </w:r>
          </w:p>
        </w:tc>
        <w:tc>
          <w:tcPr>
            <w:tcW w:w="1283" w:type="dxa"/>
          </w:tcPr>
          <w:p w14:paraId="26499924" w14:textId="77777777" w:rsidR="00C66E18" w:rsidRPr="00C63074" w:rsidRDefault="00C66E18" w:rsidP="001C5750">
            <w:r w:rsidRPr="00C63074">
              <w:t>2</w:t>
            </w:r>
          </w:p>
        </w:tc>
        <w:tc>
          <w:tcPr>
            <w:tcW w:w="2835" w:type="dxa"/>
          </w:tcPr>
          <w:p w14:paraId="7084CA66" w14:textId="77777777" w:rsidR="00C66E18" w:rsidRPr="00C63074" w:rsidRDefault="00C66E18" w:rsidP="001C5750">
            <w:r w:rsidRPr="00C63074">
              <w:t>0, 1, 2, 4, 6,14,15,16,17,18, 19, 20, 21, 22</w:t>
            </w:r>
          </w:p>
        </w:tc>
      </w:tr>
      <w:tr w:rsidR="00C66E18" w:rsidRPr="00C63074" w14:paraId="365A8E5B" w14:textId="77777777" w:rsidTr="001C5750">
        <w:tc>
          <w:tcPr>
            <w:tcW w:w="2689" w:type="dxa"/>
          </w:tcPr>
          <w:p w14:paraId="3CF9E759" w14:textId="77777777" w:rsidR="00C66E18" w:rsidRPr="00C63074" w:rsidRDefault="00C66E18" w:rsidP="001C5750">
            <w:r w:rsidRPr="00C63074">
              <w:t>Transfer Source</w:t>
            </w:r>
          </w:p>
        </w:tc>
        <w:tc>
          <w:tcPr>
            <w:tcW w:w="1248" w:type="dxa"/>
          </w:tcPr>
          <w:p w14:paraId="5A2D0D4F" w14:textId="77777777" w:rsidR="00C66E18" w:rsidRPr="00C63074" w:rsidRDefault="00C66E18" w:rsidP="001C5750">
            <w:r w:rsidRPr="00C63074">
              <w:t>4</w:t>
            </w:r>
          </w:p>
        </w:tc>
        <w:tc>
          <w:tcPr>
            <w:tcW w:w="1296" w:type="dxa"/>
          </w:tcPr>
          <w:p w14:paraId="0D647096" w14:textId="77777777" w:rsidR="00C66E18" w:rsidRPr="00C63074" w:rsidRDefault="00C66E18" w:rsidP="001C5750">
            <w:r w:rsidRPr="00C63074">
              <w:t>2</w:t>
            </w:r>
          </w:p>
        </w:tc>
        <w:tc>
          <w:tcPr>
            <w:tcW w:w="1283" w:type="dxa"/>
          </w:tcPr>
          <w:p w14:paraId="613FD8A5" w14:textId="77777777" w:rsidR="00C66E18" w:rsidRPr="00C63074" w:rsidRDefault="00C66E18" w:rsidP="001C5750">
            <w:r w:rsidRPr="00C63074">
              <w:t>4</w:t>
            </w:r>
          </w:p>
        </w:tc>
        <w:tc>
          <w:tcPr>
            <w:tcW w:w="2835" w:type="dxa"/>
          </w:tcPr>
          <w:p w14:paraId="69672DF2" w14:textId="77777777" w:rsidR="00C66E18" w:rsidRPr="00C63074" w:rsidRDefault="00C66E18" w:rsidP="001C5750">
            <w:r w:rsidRPr="00C63074">
              <w:t>XXXX or blank</w:t>
            </w:r>
          </w:p>
        </w:tc>
      </w:tr>
      <w:tr w:rsidR="00C66E18" w:rsidRPr="00C63074" w14:paraId="6BF2E1BF" w14:textId="77777777" w:rsidTr="001C5750">
        <w:tc>
          <w:tcPr>
            <w:tcW w:w="2689" w:type="dxa"/>
          </w:tcPr>
          <w:p w14:paraId="4B14130C" w14:textId="77777777" w:rsidR="00C66E18" w:rsidRPr="00C63074" w:rsidRDefault="00C66E18" w:rsidP="001C5750">
            <w:r w:rsidRPr="00C63074">
              <w:t>Type of Visit</w:t>
            </w:r>
          </w:p>
        </w:tc>
        <w:tc>
          <w:tcPr>
            <w:tcW w:w="1248" w:type="dxa"/>
          </w:tcPr>
          <w:p w14:paraId="5C2B92F7" w14:textId="77777777" w:rsidR="00C66E18" w:rsidRPr="00C63074" w:rsidRDefault="00C66E18" w:rsidP="001C5750">
            <w:r w:rsidRPr="00C63074">
              <w:t>1</w:t>
            </w:r>
          </w:p>
        </w:tc>
        <w:tc>
          <w:tcPr>
            <w:tcW w:w="1296" w:type="dxa"/>
          </w:tcPr>
          <w:p w14:paraId="0EB2053F" w14:textId="77777777" w:rsidR="00C66E18" w:rsidRPr="00C63074" w:rsidRDefault="00C66E18" w:rsidP="001C5750">
            <w:r w:rsidRPr="00C63074">
              <w:t>1</w:t>
            </w:r>
          </w:p>
        </w:tc>
        <w:tc>
          <w:tcPr>
            <w:tcW w:w="1283" w:type="dxa"/>
          </w:tcPr>
          <w:p w14:paraId="5E7FEA7F" w14:textId="77777777" w:rsidR="00C66E18" w:rsidRPr="00C63074" w:rsidRDefault="00C66E18" w:rsidP="001C5750">
            <w:r w:rsidRPr="00C63074">
              <w:t>2</w:t>
            </w:r>
          </w:p>
        </w:tc>
        <w:tc>
          <w:tcPr>
            <w:tcW w:w="2835" w:type="dxa"/>
          </w:tcPr>
          <w:p w14:paraId="6C53F535" w14:textId="719BAEE3" w:rsidR="00C66E18" w:rsidRPr="00C63074" w:rsidRDefault="00C66E18" w:rsidP="001C5750">
            <w:r w:rsidRPr="00C63074">
              <w:t>1, 2, 8, 10</w:t>
            </w:r>
          </w:p>
        </w:tc>
      </w:tr>
      <w:tr w:rsidR="00C66E18" w:rsidRPr="00C63074" w14:paraId="1DE23A99" w14:textId="77777777" w:rsidTr="001C5750">
        <w:tc>
          <w:tcPr>
            <w:tcW w:w="2689" w:type="dxa"/>
          </w:tcPr>
          <w:p w14:paraId="5FCB4104" w14:textId="77777777" w:rsidR="00C66E18" w:rsidRPr="00C63074" w:rsidRDefault="00C66E18" w:rsidP="001C5750">
            <w:r w:rsidRPr="00C63074">
              <w:t>Compensable Status</w:t>
            </w:r>
          </w:p>
        </w:tc>
        <w:tc>
          <w:tcPr>
            <w:tcW w:w="1248" w:type="dxa"/>
          </w:tcPr>
          <w:p w14:paraId="138A0E32" w14:textId="77777777" w:rsidR="00C66E18" w:rsidRPr="00C63074" w:rsidRDefault="00C66E18" w:rsidP="001C5750">
            <w:r w:rsidRPr="00C63074">
              <w:t>1</w:t>
            </w:r>
          </w:p>
        </w:tc>
        <w:tc>
          <w:tcPr>
            <w:tcW w:w="1296" w:type="dxa"/>
          </w:tcPr>
          <w:p w14:paraId="324F628A" w14:textId="64D8FCA6" w:rsidR="00C66E18" w:rsidRPr="00C63074" w:rsidRDefault="00765D17" w:rsidP="001C5750">
            <w:r>
              <w:t>1</w:t>
            </w:r>
          </w:p>
        </w:tc>
        <w:tc>
          <w:tcPr>
            <w:tcW w:w="1283" w:type="dxa"/>
          </w:tcPr>
          <w:p w14:paraId="2A8421D3" w14:textId="77777777" w:rsidR="00C66E18" w:rsidRPr="00C63074" w:rsidRDefault="00C66E18" w:rsidP="001C5750">
            <w:r w:rsidRPr="00C63074">
              <w:t>1</w:t>
            </w:r>
          </w:p>
        </w:tc>
        <w:tc>
          <w:tcPr>
            <w:tcW w:w="2835" w:type="dxa"/>
          </w:tcPr>
          <w:p w14:paraId="2A125F64" w14:textId="77777777" w:rsidR="00C66E18" w:rsidRPr="00C63074" w:rsidRDefault="00C66E18" w:rsidP="001C5750">
            <w:r w:rsidRPr="00C63074">
              <w:t>1, 2, 3, 4, 5, 6, 7</w:t>
            </w:r>
          </w:p>
        </w:tc>
      </w:tr>
      <w:tr w:rsidR="00C66E18" w:rsidRPr="00C63074" w14:paraId="6DA5856D" w14:textId="77777777" w:rsidTr="001C5750">
        <w:tc>
          <w:tcPr>
            <w:tcW w:w="2689" w:type="dxa"/>
          </w:tcPr>
          <w:p w14:paraId="0AEECD10" w14:textId="77777777" w:rsidR="00C66E18" w:rsidRPr="00C63074" w:rsidRDefault="00C66E18" w:rsidP="001C5750">
            <w:r w:rsidRPr="00C63074">
              <w:t>Ambulance Case Number</w:t>
            </w:r>
          </w:p>
        </w:tc>
        <w:tc>
          <w:tcPr>
            <w:tcW w:w="1248" w:type="dxa"/>
          </w:tcPr>
          <w:p w14:paraId="063D8B40" w14:textId="77777777" w:rsidR="00C66E18" w:rsidRPr="00C63074" w:rsidRDefault="00C66E18" w:rsidP="001C5750">
            <w:r w:rsidRPr="00C63074">
              <w:t>16</w:t>
            </w:r>
          </w:p>
        </w:tc>
        <w:tc>
          <w:tcPr>
            <w:tcW w:w="1296" w:type="dxa"/>
          </w:tcPr>
          <w:p w14:paraId="0213BEB7" w14:textId="77777777" w:rsidR="00C66E18" w:rsidRPr="00C63074" w:rsidRDefault="00C66E18" w:rsidP="001C5750">
            <w:r w:rsidRPr="00C63074">
              <w:t>2</w:t>
            </w:r>
          </w:p>
        </w:tc>
        <w:tc>
          <w:tcPr>
            <w:tcW w:w="1283" w:type="dxa"/>
          </w:tcPr>
          <w:p w14:paraId="4A882941" w14:textId="77777777" w:rsidR="00C66E18" w:rsidRPr="00C63074" w:rsidRDefault="00C66E18" w:rsidP="001C5750">
            <w:r w:rsidRPr="00C63074">
              <w:t>10</w:t>
            </w:r>
          </w:p>
        </w:tc>
        <w:tc>
          <w:tcPr>
            <w:tcW w:w="2835" w:type="dxa"/>
          </w:tcPr>
          <w:p w14:paraId="64A373FC" w14:textId="77777777" w:rsidR="00C66E18" w:rsidRPr="00C63074" w:rsidRDefault="00C66E18" w:rsidP="001C5750">
            <w:r w:rsidRPr="00C63074">
              <w:t>See Section 3</w:t>
            </w:r>
          </w:p>
        </w:tc>
      </w:tr>
      <w:tr w:rsidR="00C66E18" w:rsidRPr="00C63074" w14:paraId="19CA1DD6" w14:textId="77777777" w:rsidTr="001C5750">
        <w:tc>
          <w:tcPr>
            <w:tcW w:w="2689" w:type="dxa"/>
          </w:tcPr>
          <w:p w14:paraId="01FCA29C" w14:textId="77777777" w:rsidR="00C66E18" w:rsidRPr="00C63074" w:rsidRDefault="00C66E18" w:rsidP="001C5750">
            <w:r w:rsidRPr="00C63074">
              <w:t>Arrival Date</w:t>
            </w:r>
          </w:p>
        </w:tc>
        <w:tc>
          <w:tcPr>
            <w:tcW w:w="1248" w:type="dxa"/>
          </w:tcPr>
          <w:p w14:paraId="53F6DF76" w14:textId="77777777" w:rsidR="00C66E18" w:rsidRPr="00C63074" w:rsidRDefault="00C66E18" w:rsidP="001C5750">
            <w:r w:rsidRPr="00C63074">
              <w:t>1</w:t>
            </w:r>
          </w:p>
        </w:tc>
        <w:tc>
          <w:tcPr>
            <w:tcW w:w="1296" w:type="dxa"/>
          </w:tcPr>
          <w:p w14:paraId="40E792D4" w14:textId="77777777" w:rsidR="00C66E18" w:rsidRPr="00C63074" w:rsidRDefault="00C66E18" w:rsidP="001C5750">
            <w:r w:rsidRPr="00C63074">
              <w:t>1</w:t>
            </w:r>
          </w:p>
        </w:tc>
        <w:tc>
          <w:tcPr>
            <w:tcW w:w="1283" w:type="dxa"/>
          </w:tcPr>
          <w:p w14:paraId="0EF89B25" w14:textId="77777777" w:rsidR="00C66E18" w:rsidRPr="00C63074" w:rsidRDefault="00C66E18" w:rsidP="001C5750">
            <w:r w:rsidRPr="00C63074">
              <w:t>8</w:t>
            </w:r>
          </w:p>
        </w:tc>
        <w:tc>
          <w:tcPr>
            <w:tcW w:w="2835" w:type="dxa"/>
          </w:tcPr>
          <w:p w14:paraId="7264A2E5" w14:textId="77777777" w:rsidR="00C66E18" w:rsidRPr="00C63074" w:rsidRDefault="00C66E18" w:rsidP="001C5750">
            <w:r w:rsidRPr="00C63074">
              <w:t>DDMMYYYY</w:t>
            </w:r>
          </w:p>
        </w:tc>
      </w:tr>
      <w:tr w:rsidR="00C66E18" w:rsidRPr="00C63074" w14:paraId="0D059F73" w14:textId="77777777" w:rsidTr="001C5750">
        <w:tc>
          <w:tcPr>
            <w:tcW w:w="2689" w:type="dxa"/>
          </w:tcPr>
          <w:p w14:paraId="79E74AEB" w14:textId="77777777" w:rsidR="00C66E18" w:rsidRPr="00C63074" w:rsidRDefault="00C66E18" w:rsidP="001C5750">
            <w:r w:rsidRPr="00C63074">
              <w:t>Arrival Time</w:t>
            </w:r>
          </w:p>
        </w:tc>
        <w:tc>
          <w:tcPr>
            <w:tcW w:w="1248" w:type="dxa"/>
          </w:tcPr>
          <w:p w14:paraId="393211B5" w14:textId="77777777" w:rsidR="00C66E18" w:rsidRPr="00C63074" w:rsidRDefault="00C66E18" w:rsidP="001C5750">
            <w:r w:rsidRPr="00C63074">
              <w:t>1</w:t>
            </w:r>
          </w:p>
        </w:tc>
        <w:tc>
          <w:tcPr>
            <w:tcW w:w="1296" w:type="dxa"/>
          </w:tcPr>
          <w:p w14:paraId="50DE1BCD" w14:textId="77777777" w:rsidR="00C66E18" w:rsidRPr="00C63074" w:rsidRDefault="00C66E18" w:rsidP="001C5750">
            <w:r w:rsidRPr="00C63074">
              <w:t>1</w:t>
            </w:r>
          </w:p>
        </w:tc>
        <w:tc>
          <w:tcPr>
            <w:tcW w:w="1283" w:type="dxa"/>
          </w:tcPr>
          <w:p w14:paraId="73DD7983" w14:textId="77777777" w:rsidR="00C66E18" w:rsidRPr="00C63074" w:rsidRDefault="00C66E18" w:rsidP="001C5750">
            <w:r w:rsidRPr="00C63074">
              <w:t>4</w:t>
            </w:r>
          </w:p>
        </w:tc>
        <w:tc>
          <w:tcPr>
            <w:tcW w:w="2835" w:type="dxa"/>
          </w:tcPr>
          <w:p w14:paraId="128B81F7" w14:textId="77777777" w:rsidR="00C66E18" w:rsidRPr="00C63074" w:rsidRDefault="00C66E18" w:rsidP="001C5750">
            <w:r w:rsidRPr="00C63074">
              <w:t>HHMM</w:t>
            </w:r>
          </w:p>
        </w:tc>
      </w:tr>
      <w:tr w:rsidR="00C66E18" w:rsidRPr="00C63074" w14:paraId="537B2897" w14:textId="77777777" w:rsidTr="001C5750">
        <w:tc>
          <w:tcPr>
            <w:tcW w:w="2689" w:type="dxa"/>
          </w:tcPr>
          <w:p w14:paraId="2BC2B387" w14:textId="77777777" w:rsidR="00C66E18" w:rsidRPr="00C63074" w:rsidRDefault="00C66E18" w:rsidP="001C5750">
            <w:r w:rsidRPr="00C63074">
              <w:t>Triage Date</w:t>
            </w:r>
          </w:p>
        </w:tc>
        <w:tc>
          <w:tcPr>
            <w:tcW w:w="1248" w:type="dxa"/>
          </w:tcPr>
          <w:p w14:paraId="676E1716" w14:textId="77777777" w:rsidR="00C66E18" w:rsidRPr="00C63074" w:rsidRDefault="00C66E18" w:rsidP="001C5750">
            <w:r w:rsidRPr="00C63074">
              <w:t>1</w:t>
            </w:r>
          </w:p>
        </w:tc>
        <w:tc>
          <w:tcPr>
            <w:tcW w:w="1296" w:type="dxa"/>
          </w:tcPr>
          <w:p w14:paraId="0578870E" w14:textId="77777777" w:rsidR="00C66E18" w:rsidRPr="00C63074" w:rsidRDefault="00C66E18" w:rsidP="001C5750">
            <w:r w:rsidRPr="00C63074">
              <w:t>2</w:t>
            </w:r>
          </w:p>
        </w:tc>
        <w:tc>
          <w:tcPr>
            <w:tcW w:w="1283" w:type="dxa"/>
          </w:tcPr>
          <w:p w14:paraId="7BE1D250" w14:textId="77777777" w:rsidR="00C66E18" w:rsidRPr="00C63074" w:rsidRDefault="00C66E18" w:rsidP="001C5750">
            <w:r w:rsidRPr="00C63074">
              <w:t>8</w:t>
            </w:r>
          </w:p>
        </w:tc>
        <w:tc>
          <w:tcPr>
            <w:tcW w:w="2835" w:type="dxa"/>
          </w:tcPr>
          <w:p w14:paraId="214E4A0A" w14:textId="77777777" w:rsidR="00C66E18" w:rsidRPr="00C63074" w:rsidRDefault="00C66E18" w:rsidP="001C5750">
            <w:r w:rsidRPr="00C63074">
              <w:t>DDMMYYYY</w:t>
            </w:r>
          </w:p>
        </w:tc>
      </w:tr>
      <w:tr w:rsidR="00C66E18" w:rsidRPr="00C63074" w14:paraId="1C9E0024" w14:textId="77777777" w:rsidTr="001C5750">
        <w:tc>
          <w:tcPr>
            <w:tcW w:w="2689" w:type="dxa"/>
          </w:tcPr>
          <w:p w14:paraId="36D10338" w14:textId="77777777" w:rsidR="00C66E18" w:rsidRPr="00C63074" w:rsidRDefault="00C66E18" w:rsidP="001C5750">
            <w:r w:rsidRPr="00C63074">
              <w:t>Triage Time</w:t>
            </w:r>
          </w:p>
        </w:tc>
        <w:tc>
          <w:tcPr>
            <w:tcW w:w="1248" w:type="dxa"/>
          </w:tcPr>
          <w:p w14:paraId="0B75576F" w14:textId="77777777" w:rsidR="00C66E18" w:rsidRPr="00C63074" w:rsidRDefault="00C66E18" w:rsidP="001C5750">
            <w:r w:rsidRPr="00C63074">
              <w:t>1</w:t>
            </w:r>
          </w:p>
        </w:tc>
        <w:tc>
          <w:tcPr>
            <w:tcW w:w="1296" w:type="dxa"/>
          </w:tcPr>
          <w:p w14:paraId="2FA7F9DE" w14:textId="77777777" w:rsidR="00C66E18" w:rsidRPr="00C63074" w:rsidRDefault="00C66E18" w:rsidP="001C5750">
            <w:r w:rsidRPr="00C63074">
              <w:t>2</w:t>
            </w:r>
          </w:p>
        </w:tc>
        <w:tc>
          <w:tcPr>
            <w:tcW w:w="1283" w:type="dxa"/>
          </w:tcPr>
          <w:p w14:paraId="5A298A7F" w14:textId="77777777" w:rsidR="00C66E18" w:rsidRPr="00C63074" w:rsidRDefault="00C66E18" w:rsidP="001C5750">
            <w:r w:rsidRPr="00C63074">
              <w:t>4</w:t>
            </w:r>
          </w:p>
        </w:tc>
        <w:tc>
          <w:tcPr>
            <w:tcW w:w="2835" w:type="dxa"/>
          </w:tcPr>
          <w:p w14:paraId="06B3039B" w14:textId="77777777" w:rsidR="00C66E18" w:rsidRPr="00C63074" w:rsidRDefault="00C66E18" w:rsidP="001C5750">
            <w:r w:rsidRPr="00C63074">
              <w:t>HHMM</w:t>
            </w:r>
          </w:p>
        </w:tc>
      </w:tr>
      <w:tr w:rsidR="00C66E18" w:rsidRPr="00C63074" w14:paraId="37D79680" w14:textId="77777777" w:rsidTr="001C5750">
        <w:tc>
          <w:tcPr>
            <w:tcW w:w="2689" w:type="dxa"/>
          </w:tcPr>
          <w:p w14:paraId="74782CB5" w14:textId="77777777" w:rsidR="00C66E18" w:rsidRPr="00C63074" w:rsidRDefault="00C66E18" w:rsidP="001C5750">
            <w:r w:rsidRPr="00C63074">
              <w:t>Triage Category</w:t>
            </w:r>
          </w:p>
        </w:tc>
        <w:tc>
          <w:tcPr>
            <w:tcW w:w="1248" w:type="dxa"/>
          </w:tcPr>
          <w:p w14:paraId="41580E78" w14:textId="77777777" w:rsidR="00C66E18" w:rsidRPr="00C63074" w:rsidRDefault="00C66E18" w:rsidP="001C5750">
            <w:r w:rsidRPr="00C63074">
              <w:t>1</w:t>
            </w:r>
          </w:p>
        </w:tc>
        <w:tc>
          <w:tcPr>
            <w:tcW w:w="1296" w:type="dxa"/>
          </w:tcPr>
          <w:p w14:paraId="6A2FEF07" w14:textId="77777777" w:rsidR="00C66E18" w:rsidRPr="00C63074" w:rsidRDefault="00C66E18" w:rsidP="001C5750">
            <w:r w:rsidRPr="00C63074">
              <w:t>1</w:t>
            </w:r>
          </w:p>
        </w:tc>
        <w:tc>
          <w:tcPr>
            <w:tcW w:w="1283" w:type="dxa"/>
          </w:tcPr>
          <w:p w14:paraId="4BF1CCCA" w14:textId="77777777" w:rsidR="00C66E18" w:rsidRPr="00C63074" w:rsidRDefault="00C66E18" w:rsidP="001C5750">
            <w:r w:rsidRPr="00C63074">
              <w:t>1</w:t>
            </w:r>
          </w:p>
        </w:tc>
        <w:tc>
          <w:tcPr>
            <w:tcW w:w="2835" w:type="dxa"/>
          </w:tcPr>
          <w:p w14:paraId="164A34C8" w14:textId="77777777" w:rsidR="00C66E18" w:rsidRPr="00C63074" w:rsidRDefault="00C66E18" w:rsidP="001C5750">
            <w:r w:rsidRPr="00C63074">
              <w:t>1, 2, 3, 4, 5, 6</w:t>
            </w:r>
          </w:p>
        </w:tc>
      </w:tr>
      <w:tr w:rsidR="00C66E18" w:rsidRPr="00C63074" w14:paraId="1C8988C6" w14:textId="77777777" w:rsidTr="001C5750">
        <w:tc>
          <w:tcPr>
            <w:tcW w:w="2689" w:type="dxa"/>
          </w:tcPr>
          <w:p w14:paraId="64B58F07" w14:textId="77777777" w:rsidR="00C66E18" w:rsidRPr="00C63074" w:rsidRDefault="00C66E18" w:rsidP="001C5750">
            <w:r w:rsidRPr="00C63074">
              <w:lastRenderedPageBreak/>
              <w:t>Nurse Initiation of Patient Management Date</w:t>
            </w:r>
          </w:p>
        </w:tc>
        <w:tc>
          <w:tcPr>
            <w:tcW w:w="1248" w:type="dxa"/>
          </w:tcPr>
          <w:p w14:paraId="243CFA47" w14:textId="77777777" w:rsidR="00C66E18" w:rsidRPr="00C63074" w:rsidRDefault="00C66E18" w:rsidP="001C5750">
            <w:r w:rsidRPr="00C63074">
              <w:t>9</w:t>
            </w:r>
          </w:p>
        </w:tc>
        <w:tc>
          <w:tcPr>
            <w:tcW w:w="1296" w:type="dxa"/>
          </w:tcPr>
          <w:p w14:paraId="525A3D80" w14:textId="77777777" w:rsidR="00C66E18" w:rsidRPr="00C63074" w:rsidRDefault="00C66E18" w:rsidP="001C5750">
            <w:r w:rsidRPr="00C63074">
              <w:t>9</w:t>
            </w:r>
          </w:p>
        </w:tc>
        <w:tc>
          <w:tcPr>
            <w:tcW w:w="1283" w:type="dxa"/>
          </w:tcPr>
          <w:p w14:paraId="6AF62AD1" w14:textId="77777777" w:rsidR="00C66E18" w:rsidRPr="00C63074" w:rsidRDefault="00C66E18" w:rsidP="001C5750">
            <w:r w:rsidRPr="00C63074">
              <w:t>8</w:t>
            </w:r>
          </w:p>
        </w:tc>
        <w:tc>
          <w:tcPr>
            <w:tcW w:w="2835" w:type="dxa"/>
          </w:tcPr>
          <w:p w14:paraId="00D59388" w14:textId="77777777" w:rsidR="00C66E18" w:rsidRPr="00C63074" w:rsidRDefault="00C66E18" w:rsidP="001C5750">
            <w:r w:rsidRPr="00C63074">
              <w:t>DDMMYYYY or blank</w:t>
            </w:r>
          </w:p>
        </w:tc>
      </w:tr>
      <w:tr w:rsidR="00C66E18" w:rsidRPr="00C63074" w14:paraId="0B5A2747" w14:textId="77777777" w:rsidTr="001C5750">
        <w:tc>
          <w:tcPr>
            <w:tcW w:w="2689" w:type="dxa"/>
          </w:tcPr>
          <w:p w14:paraId="6350C887" w14:textId="77777777" w:rsidR="00C66E18" w:rsidRPr="00C63074" w:rsidRDefault="00C66E18" w:rsidP="001C5750">
            <w:r w:rsidRPr="00C63074">
              <w:t>Nurse Initiation of Patient Management Time</w:t>
            </w:r>
          </w:p>
        </w:tc>
        <w:tc>
          <w:tcPr>
            <w:tcW w:w="1248" w:type="dxa"/>
          </w:tcPr>
          <w:p w14:paraId="2D29DC04" w14:textId="77777777" w:rsidR="00C66E18" w:rsidRPr="00C63074" w:rsidRDefault="00C66E18" w:rsidP="001C5750">
            <w:r w:rsidRPr="00C63074">
              <w:t>9</w:t>
            </w:r>
          </w:p>
        </w:tc>
        <w:tc>
          <w:tcPr>
            <w:tcW w:w="1296" w:type="dxa"/>
          </w:tcPr>
          <w:p w14:paraId="39EA5614" w14:textId="77777777" w:rsidR="00C66E18" w:rsidRPr="00C63074" w:rsidRDefault="00C66E18" w:rsidP="001C5750">
            <w:r w:rsidRPr="00C63074">
              <w:t>9</w:t>
            </w:r>
          </w:p>
        </w:tc>
        <w:tc>
          <w:tcPr>
            <w:tcW w:w="1283" w:type="dxa"/>
          </w:tcPr>
          <w:p w14:paraId="6DF501D3" w14:textId="77777777" w:rsidR="00C66E18" w:rsidRPr="00C63074" w:rsidRDefault="00C66E18" w:rsidP="001C5750">
            <w:r w:rsidRPr="00C63074">
              <w:t>4</w:t>
            </w:r>
          </w:p>
        </w:tc>
        <w:tc>
          <w:tcPr>
            <w:tcW w:w="2835" w:type="dxa"/>
          </w:tcPr>
          <w:p w14:paraId="6B53DD35" w14:textId="77777777" w:rsidR="00C66E18" w:rsidRPr="00C63074" w:rsidRDefault="00C66E18" w:rsidP="001C5750">
            <w:r w:rsidRPr="00C63074">
              <w:t>HHMM or blank</w:t>
            </w:r>
          </w:p>
        </w:tc>
      </w:tr>
      <w:tr w:rsidR="00C66E18" w:rsidRPr="00C63074" w14:paraId="53D752ED" w14:textId="77777777" w:rsidTr="001C5750">
        <w:tc>
          <w:tcPr>
            <w:tcW w:w="2689" w:type="dxa"/>
          </w:tcPr>
          <w:p w14:paraId="1CA18D5C" w14:textId="77777777" w:rsidR="00C66E18" w:rsidRPr="00C63074" w:rsidRDefault="00C66E18" w:rsidP="001C5750">
            <w:r w:rsidRPr="00C63074">
              <w:t>First Seen by Doctor Date</w:t>
            </w:r>
          </w:p>
        </w:tc>
        <w:tc>
          <w:tcPr>
            <w:tcW w:w="1248" w:type="dxa"/>
          </w:tcPr>
          <w:p w14:paraId="7CB8CF98" w14:textId="77777777" w:rsidR="00C66E18" w:rsidRPr="00C63074" w:rsidRDefault="00C66E18" w:rsidP="001C5750">
            <w:r w:rsidRPr="00C63074">
              <w:t>10</w:t>
            </w:r>
          </w:p>
        </w:tc>
        <w:tc>
          <w:tcPr>
            <w:tcW w:w="1296" w:type="dxa"/>
          </w:tcPr>
          <w:p w14:paraId="5900FDDE" w14:textId="77777777" w:rsidR="00C66E18" w:rsidRPr="00C63074" w:rsidRDefault="00C66E18" w:rsidP="001C5750">
            <w:r w:rsidRPr="00C63074">
              <w:t>10</w:t>
            </w:r>
          </w:p>
        </w:tc>
        <w:tc>
          <w:tcPr>
            <w:tcW w:w="1283" w:type="dxa"/>
          </w:tcPr>
          <w:p w14:paraId="16180D09" w14:textId="77777777" w:rsidR="00C66E18" w:rsidRPr="00C63074" w:rsidRDefault="00C66E18" w:rsidP="001C5750">
            <w:r w:rsidRPr="00C63074">
              <w:t>8</w:t>
            </w:r>
          </w:p>
        </w:tc>
        <w:tc>
          <w:tcPr>
            <w:tcW w:w="2835" w:type="dxa"/>
          </w:tcPr>
          <w:p w14:paraId="33B8CE83" w14:textId="77777777" w:rsidR="00C66E18" w:rsidRPr="00C63074" w:rsidRDefault="00C66E18" w:rsidP="001C5750">
            <w:r w:rsidRPr="00C63074">
              <w:t>DDMMYYYY or blank</w:t>
            </w:r>
          </w:p>
        </w:tc>
      </w:tr>
      <w:tr w:rsidR="00C66E18" w:rsidRPr="00C63074" w14:paraId="61C85F3A" w14:textId="77777777" w:rsidTr="001C5750">
        <w:tc>
          <w:tcPr>
            <w:tcW w:w="2689" w:type="dxa"/>
          </w:tcPr>
          <w:p w14:paraId="0695380D" w14:textId="77777777" w:rsidR="00C66E18" w:rsidRPr="00C63074" w:rsidRDefault="00C66E18" w:rsidP="001C5750">
            <w:r w:rsidRPr="00C63074">
              <w:t>First Seen by Doctor Time</w:t>
            </w:r>
          </w:p>
        </w:tc>
        <w:tc>
          <w:tcPr>
            <w:tcW w:w="1248" w:type="dxa"/>
          </w:tcPr>
          <w:p w14:paraId="2593F80E" w14:textId="77777777" w:rsidR="00C66E18" w:rsidRPr="00C63074" w:rsidRDefault="00C66E18" w:rsidP="001C5750">
            <w:r w:rsidRPr="00C63074">
              <w:t>10</w:t>
            </w:r>
          </w:p>
        </w:tc>
        <w:tc>
          <w:tcPr>
            <w:tcW w:w="1296" w:type="dxa"/>
          </w:tcPr>
          <w:p w14:paraId="38A006CE" w14:textId="77777777" w:rsidR="00C66E18" w:rsidRPr="00C63074" w:rsidRDefault="00C66E18" w:rsidP="001C5750">
            <w:r w:rsidRPr="00C63074">
              <w:t>10</w:t>
            </w:r>
          </w:p>
        </w:tc>
        <w:tc>
          <w:tcPr>
            <w:tcW w:w="1283" w:type="dxa"/>
          </w:tcPr>
          <w:p w14:paraId="6E31DEE1" w14:textId="77777777" w:rsidR="00C66E18" w:rsidRPr="00C63074" w:rsidRDefault="00C66E18" w:rsidP="001C5750">
            <w:r w:rsidRPr="00C63074">
              <w:t>4</w:t>
            </w:r>
          </w:p>
        </w:tc>
        <w:tc>
          <w:tcPr>
            <w:tcW w:w="2835" w:type="dxa"/>
          </w:tcPr>
          <w:p w14:paraId="0A4059F9" w14:textId="77777777" w:rsidR="00C66E18" w:rsidRPr="00C63074" w:rsidRDefault="00C66E18" w:rsidP="001C5750">
            <w:r w:rsidRPr="00C63074">
              <w:t>HHMM or blank</w:t>
            </w:r>
          </w:p>
        </w:tc>
      </w:tr>
      <w:tr w:rsidR="00C66E18" w:rsidRPr="00C63074" w14:paraId="0B9FF490" w14:textId="77777777" w:rsidTr="001C5750">
        <w:tc>
          <w:tcPr>
            <w:tcW w:w="2689" w:type="dxa"/>
          </w:tcPr>
          <w:p w14:paraId="5EFA0FA2" w14:textId="77777777" w:rsidR="00C66E18" w:rsidRPr="00C63074" w:rsidRDefault="00C66E18" w:rsidP="001C5750">
            <w:r w:rsidRPr="00C63074">
              <w:t>Seen by Mental Health Practitioner Date</w:t>
            </w:r>
          </w:p>
        </w:tc>
        <w:tc>
          <w:tcPr>
            <w:tcW w:w="1248" w:type="dxa"/>
          </w:tcPr>
          <w:p w14:paraId="3A369258" w14:textId="77777777" w:rsidR="00C66E18" w:rsidRPr="00C63074" w:rsidRDefault="00C66E18" w:rsidP="001C5750">
            <w:r w:rsidRPr="00C63074">
              <w:t>9</w:t>
            </w:r>
          </w:p>
        </w:tc>
        <w:tc>
          <w:tcPr>
            <w:tcW w:w="1296" w:type="dxa"/>
          </w:tcPr>
          <w:p w14:paraId="5A99014D" w14:textId="77777777" w:rsidR="00C66E18" w:rsidRPr="00C63074" w:rsidRDefault="00C66E18" w:rsidP="001C5750">
            <w:r w:rsidRPr="00C63074">
              <w:t>9</w:t>
            </w:r>
          </w:p>
        </w:tc>
        <w:tc>
          <w:tcPr>
            <w:tcW w:w="1283" w:type="dxa"/>
          </w:tcPr>
          <w:p w14:paraId="3AD3BDD1" w14:textId="77777777" w:rsidR="00C66E18" w:rsidRPr="00C63074" w:rsidRDefault="00C66E18" w:rsidP="001C5750">
            <w:r w:rsidRPr="00C63074">
              <w:t>8</w:t>
            </w:r>
          </w:p>
        </w:tc>
        <w:tc>
          <w:tcPr>
            <w:tcW w:w="2835" w:type="dxa"/>
          </w:tcPr>
          <w:p w14:paraId="6825C268" w14:textId="77777777" w:rsidR="00C66E18" w:rsidRPr="00C63074" w:rsidRDefault="00C66E18" w:rsidP="001C5750">
            <w:r w:rsidRPr="00C63074">
              <w:t>DDMMYYYY or blank</w:t>
            </w:r>
          </w:p>
        </w:tc>
      </w:tr>
      <w:tr w:rsidR="00C66E18" w:rsidRPr="00C63074" w14:paraId="01B29F54" w14:textId="77777777" w:rsidTr="001C5750">
        <w:tc>
          <w:tcPr>
            <w:tcW w:w="2689" w:type="dxa"/>
          </w:tcPr>
          <w:p w14:paraId="1275F78E" w14:textId="77777777" w:rsidR="00C66E18" w:rsidRPr="00C63074" w:rsidRDefault="00C66E18" w:rsidP="001C5750">
            <w:r w:rsidRPr="00C63074">
              <w:t>Seen by Mental Health Practitioner Time</w:t>
            </w:r>
          </w:p>
        </w:tc>
        <w:tc>
          <w:tcPr>
            <w:tcW w:w="1248" w:type="dxa"/>
          </w:tcPr>
          <w:p w14:paraId="52A6C1C0" w14:textId="77777777" w:rsidR="00C66E18" w:rsidRPr="00C63074" w:rsidRDefault="00C66E18" w:rsidP="001C5750">
            <w:r w:rsidRPr="00C63074">
              <w:t>9</w:t>
            </w:r>
          </w:p>
        </w:tc>
        <w:tc>
          <w:tcPr>
            <w:tcW w:w="1296" w:type="dxa"/>
          </w:tcPr>
          <w:p w14:paraId="6263C14F" w14:textId="77777777" w:rsidR="00C66E18" w:rsidRPr="00C63074" w:rsidRDefault="00C66E18" w:rsidP="001C5750">
            <w:r w:rsidRPr="00C63074">
              <w:t>9</w:t>
            </w:r>
          </w:p>
        </w:tc>
        <w:tc>
          <w:tcPr>
            <w:tcW w:w="1283" w:type="dxa"/>
          </w:tcPr>
          <w:p w14:paraId="27FBD662" w14:textId="77777777" w:rsidR="00C66E18" w:rsidRPr="00C63074" w:rsidRDefault="00C66E18" w:rsidP="001C5750">
            <w:r w:rsidRPr="00C63074">
              <w:t>4</w:t>
            </w:r>
          </w:p>
        </w:tc>
        <w:tc>
          <w:tcPr>
            <w:tcW w:w="2835" w:type="dxa"/>
          </w:tcPr>
          <w:p w14:paraId="035C298C" w14:textId="77777777" w:rsidR="00C66E18" w:rsidRPr="00C63074" w:rsidRDefault="00C66E18" w:rsidP="001C5750">
            <w:r w:rsidRPr="00C63074">
              <w:t>HHMM or blank</w:t>
            </w:r>
          </w:p>
        </w:tc>
      </w:tr>
      <w:tr w:rsidR="00C66E18" w:rsidRPr="00C63074" w14:paraId="66BC2770" w14:textId="77777777" w:rsidTr="001C5750">
        <w:tc>
          <w:tcPr>
            <w:tcW w:w="2689" w:type="dxa"/>
          </w:tcPr>
          <w:p w14:paraId="3C970739" w14:textId="77777777" w:rsidR="00C66E18" w:rsidRPr="00C63074" w:rsidRDefault="00C66E18" w:rsidP="001C5750">
            <w:r w:rsidRPr="00C63074">
              <w:t>Procedure</w:t>
            </w:r>
          </w:p>
        </w:tc>
        <w:tc>
          <w:tcPr>
            <w:tcW w:w="1248" w:type="dxa"/>
          </w:tcPr>
          <w:p w14:paraId="08FCE7E9" w14:textId="77777777" w:rsidR="00C66E18" w:rsidRPr="00C63074" w:rsidRDefault="00C66E18" w:rsidP="001C5750">
            <w:r w:rsidRPr="00C63074">
              <w:t>13</w:t>
            </w:r>
          </w:p>
        </w:tc>
        <w:tc>
          <w:tcPr>
            <w:tcW w:w="1296" w:type="dxa"/>
          </w:tcPr>
          <w:p w14:paraId="695983B9" w14:textId="77777777" w:rsidR="00C66E18" w:rsidRPr="00C63074" w:rsidRDefault="00C66E18" w:rsidP="001C5750">
            <w:r w:rsidRPr="00C63074">
              <w:t>13</w:t>
            </w:r>
          </w:p>
        </w:tc>
        <w:tc>
          <w:tcPr>
            <w:tcW w:w="1283" w:type="dxa"/>
          </w:tcPr>
          <w:p w14:paraId="2A1F453F" w14:textId="77777777" w:rsidR="00C66E18" w:rsidRPr="00C63074" w:rsidRDefault="00C66E18" w:rsidP="001C5750">
            <w:r w:rsidRPr="00C63074">
              <w:t>89</w:t>
            </w:r>
          </w:p>
        </w:tc>
        <w:tc>
          <w:tcPr>
            <w:tcW w:w="2835" w:type="dxa"/>
          </w:tcPr>
          <w:p w14:paraId="0CB05117" w14:textId="77777777" w:rsidR="00C66E18" w:rsidRPr="00C63074" w:rsidRDefault="00C66E18" w:rsidP="001C5750">
            <w:r w:rsidRPr="00C63074">
              <w:t>XX (x30)</w:t>
            </w:r>
          </w:p>
          <w:p w14:paraId="6323929B" w14:textId="77777777" w:rsidR="00C66E18" w:rsidRPr="00C63074" w:rsidRDefault="00C66E18" w:rsidP="001C5750">
            <w:r w:rsidRPr="00C63074">
              <w:t>(Not collected from 1 July 2016)</w:t>
            </w:r>
          </w:p>
        </w:tc>
      </w:tr>
      <w:tr w:rsidR="00C66E18" w:rsidRPr="00C63074" w14:paraId="1C7BED1D" w14:textId="77777777" w:rsidTr="001C5750">
        <w:tc>
          <w:tcPr>
            <w:tcW w:w="2689" w:type="dxa"/>
          </w:tcPr>
          <w:p w14:paraId="5B41D970" w14:textId="77777777" w:rsidR="00C66E18" w:rsidRPr="00C63074" w:rsidRDefault="00C66E18" w:rsidP="001C5750">
            <w:r w:rsidRPr="00C63074">
              <w:t>Clinical Decision to Admit Date</w:t>
            </w:r>
          </w:p>
        </w:tc>
        <w:tc>
          <w:tcPr>
            <w:tcW w:w="1248" w:type="dxa"/>
          </w:tcPr>
          <w:p w14:paraId="083F9128" w14:textId="77777777" w:rsidR="00C66E18" w:rsidRPr="00C63074" w:rsidRDefault="00C66E18" w:rsidP="001C5750">
            <w:r w:rsidRPr="00C63074">
              <w:t>12</w:t>
            </w:r>
          </w:p>
        </w:tc>
        <w:tc>
          <w:tcPr>
            <w:tcW w:w="1296" w:type="dxa"/>
          </w:tcPr>
          <w:p w14:paraId="09B05B7D" w14:textId="77777777" w:rsidR="00C66E18" w:rsidRPr="00C63074" w:rsidRDefault="00C66E18" w:rsidP="001C5750">
            <w:r w:rsidRPr="00C63074">
              <w:t>12</w:t>
            </w:r>
          </w:p>
        </w:tc>
        <w:tc>
          <w:tcPr>
            <w:tcW w:w="1283" w:type="dxa"/>
          </w:tcPr>
          <w:p w14:paraId="4DB2877A" w14:textId="77777777" w:rsidR="00C66E18" w:rsidRPr="00C63074" w:rsidRDefault="00C66E18" w:rsidP="001C5750">
            <w:r w:rsidRPr="00C63074">
              <w:t>8</w:t>
            </w:r>
          </w:p>
        </w:tc>
        <w:tc>
          <w:tcPr>
            <w:tcW w:w="2835" w:type="dxa"/>
          </w:tcPr>
          <w:p w14:paraId="55042E95" w14:textId="77777777" w:rsidR="00C66E18" w:rsidRPr="00C63074" w:rsidRDefault="00C66E18" w:rsidP="001C5750">
            <w:r w:rsidRPr="00C63074">
              <w:t>DDMMYYYY or blank</w:t>
            </w:r>
          </w:p>
        </w:tc>
      </w:tr>
      <w:tr w:rsidR="00C66E18" w:rsidRPr="00C63074" w14:paraId="54E15E4F" w14:textId="77777777" w:rsidTr="001C5750">
        <w:tc>
          <w:tcPr>
            <w:tcW w:w="2689" w:type="dxa"/>
          </w:tcPr>
          <w:p w14:paraId="594422FD" w14:textId="77777777" w:rsidR="00C66E18" w:rsidRPr="00C63074" w:rsidRDefault="00C66E18" w:rsidP="001C5750">
            <w:r w:rsidRPr="00C63074">
              <w:t>Clinical Decision to Admit Time</w:t>
            </w:r>
          </w:p>
        </w:tc>
        <w:tc>
          <w:tcPr>
            <w:tcW w:w="1248" w:type="dxa"/>
          </w:tcPr>
          <w:p w14:paraId="25FF1941" w14:textId="77777777" w:rsidR="00C66E18" w:rsidRPr="00C63074" w:rsidRDefault="00C66E18" w:rsidP="001C5750">
            <w:r w:rsidRPr="00C63074">
              <w:t>12</w:t>
            </w:r>
          </w:p>
        </w:tc>
        <w:tc>
          <w:tcPr>
            <w:tcW w:w="1296" w:type="dxa"/>
          </w:tcPr>
          <w:p w14:paraId="4678A82E" w14:textId="77777777" w:rsidR="00C66E18" w:rsidRPr="00C63074" w:rsidRDefault="00C66E18" w:rsidP="001C5750">
            <w:r w:rsidRPr="00C63074">
              <w:t>12</w:t>
            </w:r>
          </w:p>
        </w:tc>
        <w:tc>
          <w:tcPr>
            <w:tcW w:w="1283" w:type="dxa"/>
          </w:tcPr>
          <w:p w14:paraId="1DD8D730" w14:textId="77777777" w:rsidR="00C66E18" w:rsidRPr="00C63074" w:rsidRDefault="00C66E18" w:rsidP="001C5750">
            <w:r w:rsidRPr="00C63074">
              <w:t>4</w:t>
            </w:r>
          </w:p>
        </w:tc>
        <w:tc>
          <w:tcPr>
            <w:tcW w:w="2835" w:type="dxa"/>
          </w:tcPr>
          <w:p w14:paraId="22C40430" w14:textId="77777777" w:rsidR="00C66E18" w:rsidRPr="00C63074" w:rsidRDefault="00C66E18" w:rsidP="001C5750">
            <w:r w:rsidRPr="00C63074">
              <w:t>HHMM or blank</w:t>
            </w:r>
          </w:p>
        </w:tc>
      </w:tr>
      <w:tr w:rsidR="00C66E18" w:rsidRPr="00C63074" w14:paraId="557AE25E" w14:textId="77777777" w:rsidTr="001C5750">
        <w:tc>
          <w:tcPr>
            <w:tcW w:w="2689" w:type="dxa"/>
          </w:tcPr>
          <w:p w14:paraId="64EBD15E" w14:textId="77777777" w:rsidR="00C66E18" w:rsidRPr="00C63074" w:rsidRDefault="00C66E18" w:rsidP="001C5750">
            <w:r w:rsidRPr="00C63074">
              <w:t>Departure Date</w:t>
            </w:r>
          </w:p>
        </w:tc>
        <w:tc>
          <w:tcPr>
            <w:tcW w:w="1248" w:type="dxa"/>
          </w:tcPr>
          <w:p w14:paraId="45CBE6BA" w14:textId="77777777" w:rsidR="00C66E18" w:rsidRPr="00C63074" w:rsidRDefault="00C66E18" w:rsidP="001C5750">
            <w:r w:rsidRPr="00C63074">
              <w:t>1</w:t>
            </w:r>
          </w:p>
        </w:tc>
        <w:tc>
          <w:tcPr>
            <w:tcW w:w="1296" w:type="dxa"/>
          </w:tcPr>
          <w:p w14:paraId="3A5F56C5" w14:textId="77777777" w:rsidR="00C66E18" w:rsidRPr="00C63074" w:rsidRDefault="00C66E18" w:rsidP="001C5750">
            <w:r w:rsidRPr="00C63074">
              <w:t>1</w:t>
            </w:r>
          </w:p>
        </w:tc>
        <w:tc>
          <w:tcPr>
            <w:tcW w:w="1283" w:type="dxa"/>
          </w:tcPr>
          <w:p w14:paraId="76909E4D" w14:textId="77777777" w:rsidR="00C66E18" w:rsidRPr="00C63074" w:rsidRDefault="00C66E18" w:rsidP="001C5750">
            <w:r w:rsidRPr="00C63074">
              <w:t>8</w:t>
            </w:r>
          </w:p>
        </w:tc>
        <w:tc>
          <w:tcPr>
            <w:tcW w:w="2835" w:type="dxa"/>
          </w:tcPr>
          <w:p w14:paraId="2515EEE7" w14:textId="77777777" w:rsidR="00C66E18" w:rsidRPr="00C63074" w:rsidRDefault="00C66E18" w:rsidP="001C5750">
            <w:r w:rsidRPr="00C63074">
              <w:t>DDMMYYYY or blank</w:t>
            </w:r>
          </w:p>
        </w:tc>
      </w:tr>
      <w:tr w:rsidR="00C66E18" w:rsidRPr="00C63074" w14:paraId="6F79C8B6" w14:textId="77777777" w:rsidTr="001C5750">
        <w:tc>
          <w:tcPr>
            <w:tcW w:w="2689" w:type="dxa"/>
          </w:tcPr>
          <w:p w14:paraId="664B10CE" w14:textId="77777777" w:rsidR="00C66E18" w:rsidRPr="00C63074" w:rsidRDefault="00C66E18" w:rsidP="001C5750">
            <w:r w:rsidRPr="00C63074">
              <w:t>Departure Time</w:t>
            </w:r>
          </w:p>
        </w:tc>
        <w:tc>
          <w:tcPr>
            <w:tcW w:w="1248" w:type="dxa"/>
          </w:tcPr>
          <w:p w14:paraId="68D094D0" w14:textId="77777777" w:rsidR="00C66E18" w:rsidRPr="00C63074" w:rsidRDefault="00C66E18" w:rsidP="001C5750">
            <w:r w:rsidRPr="00C63074">
              <w:t>1</w:t>
            </w:r>
          </w:p>
        </w:tc>
        <w:tc>
          <w:tcPr>
            <w:tcW w:w="1296" w:type="dxa"/>
          </w:tcPr>
          <w:p w14:paraId="24E9D192" w14:textId="77777777" w:rsidR="00C66E18" w:rsidRPr="00C63074" w:rsidRDefault="00C66E18" w:rsidP="001C5750">
            <w:r w:rsidRPr="00C63074">
              <w:t>1</w:t>
            </w:r>
          </w:p>
        </w:tc>
        <w:tc>
          <w:tcPr>
            <w:tcW w:w="1283" w:type="dxa"/>
          </w:tcPr>
          <w:p w14:paraId="391997FE" w14:textId="77777777" w:rsidR="00C66E18" w:rsidRPr="00C63074" w:rsidRDefault="00C66E18" w:rsidP="001C5750">
            <w:r w:rsidRPr="00C63074">
              <w:t>4</w:t>
            </w:r>
          </w:p>
        </w:tc>
        <w:tc>
          <w:tcPr>
            <w:tcW w:w="2835" w:type="dxa"/>
          </w:tcPr>
          <w:p w14:paraId="25E8CFD4" w14:textId="77777777" w:rsidR="00C66E18" w:rsidRPr="00C63074" w:rsidRDefault="00C66E18" w:rsidP="001C5750">
            <w:r w:rsidRPr="00C63074">
              <w:t>HHMM or blank</w:t>
            </w:r>
          </w:p>
        </w:tc>
      </w:tr>
      <w:tr w:rsidR="00C66E18" w:rsidRPr="00C63074" w14:paraId="6C1DE3C9" w14:textId="77777777" w:rsidTr="001C5750">
        <w:tc>
          <w:tcPr>
            <w:tcW w:w="2689" w:type="dxa"/>
          </w:tcPr>
          <w:p w14:paraId="2E15E002" w14:textId="77777777" w:rsidR="00C66E18" w:rsidRPr="00C63074" w:rsidRDefault="00C66E18" w:rsidP="001C5750">
            <w:r w:rsidRPr="00C63074">
              <w:t>Departure Status</w:t>
            </w:r>
          </w:p>
        </w:tc>
        <w:tc>
          <w:tcPr>
            <w:tcW w:w="1248" w:type="dxa"/>
          </w:tcPr>
          <w:p w14:paraId="183F8A2A" w14:textId="77777777" w:rsidR="00C66E18" w:rsidRPr="00C63074" w:rsidRDefault="00C66E18" w:rsidP="001C5750">
            <w:r w:rsidRPr="00C63074">
              <w:t>1</w:t>
            </w:r>
          </w:p>
        </w:tc>
        <w:tc>
          <w:tcPr>
            <w:tcW w:w="1296" w:type="dxa"/>
          </w:tcPr>
          <w:p w14:paraId="58A43424" w14:textId="77777777" w:rsidR="00C66E18" w:rsidRPr="00C63074" w:rsidRDefault="00C66E18" w:rsidP="001C5750">
            <w:r w:rsidRPr="00C63074">
              <w:t>1</w:t>
            </w:r>
          </w:p>
        </w:tc>
        <w:tc>
          <w:tcPr>
            <w:tcW w:w="1283" w:type="dxa"/>
          </w:tcPr>
          <w:p w14:paraId="2E711C7A" w14:textId="77777777" w:rsidR="00C66E18" w:rsidRPr="00C63074" w:rsidRDefault="00C66E18" w:rsidP="001C5750">
            <w:r w:rsidRPr="00C63074">
              <w:t>2</w:t>
            </w:r>
          </w:p>
        </w:tc>
        <w:tc>
          <w:tcPr>
            <w:tcW w:w="2835" w:type="dxa"/>
          </w:tcPr>
          <w:p w14:paraId="445E2E2A" w14:textId="77777777" w:rsidR="00C66E18" w:rsidRPr="00C63074" w:rsidRDefault="00C66E18" w:rsidP="001C5750">
            <w:r w:rsidRPr="00C63074">
              <w:t>1, 3, 5, 7, 8, 10, 11, 12, 14, 15, 17, 18, 19, 20, 21, 22, 23, 24, 25, 26, 27, 28, 30, 31, T1, T2, T3, T4, T5, T6, T7</w:t>
            </w:r>
          </w:p>
        </w:tc>
      </w:tr>
      <w:tr w:rsidR="00C66E18" w:rsidRPr="00C63074" w14:paraId="0F677E58" w14:textId="77777777" w:rsidTr="001C5750">
        <w:tc>
          <w:tcPr>
            <w:tcW w:w="2689" w:type="dxa"/>
          </w:tcPr>
          <w:p w14:paraId="51B890C0" w14:textId="77777777" w:rsidR="00C66E18" w:rsidRPr="00C63074" w:rsidRDefault="00C66E18" w:rsidP="001C5750">
            <w:r w:rsidRPr="00C63074">
              <w:t>Transfer Destination</w:t>
            </w:r>
          </w:p>
        </w:tc>
        <w:tc>
          <w:tcPr>
            <w:tcW w:w="1248" w:type="dxa"/>
          </w:tcPr>
          <w:p w14:paraId="309603F9" w14:textId="77777777" w:rsidR="00C66E18" w:rsidRPr="00C63074" w:rsidRDefault="00C66E18" w:rsidP="001C5750">
            <w:r w:rsidRPr="00C63074">
              <w:t>6</w:t>
            </w:r>
          </w:p>
        </w:tc>
        <w:tc>
          <w:tcPr>
            <w:tcW w:w="1296" w:type="dxa"/>
          </w:tcPr>
          <w:p w14:paraId="0623225B" w14:textId="77777777" w:rsidR="00C66E18" w:rsidRPr="00C63074" w:rsidRDefault="00C66E18" w:rsidP="001C5750">
            <w:r w:rsidRPr="00C63074">
              <w:t>2</w:t>
            </w:r>
          </w:p>
        </w:tc>
        <w:tc>
          <w:tcPr>
            <w:tcW w:w="1283" w:type="dxa"/>
          </w:tcPr>
          <w:p w14:paraId="0CE9A7B2" w14:textId="77777777" w:rsidR="00C66E18" w:rsidRPr="00C63074" w:rsidRDefault="00C66E18" w:rsidP="001C5750">
            <w:r w:rsidRPr="00C63074">
              <w:t>4</w:t>
            </w:r>
          </w:p>
        </w:tc>
        <w:tc>
          <w:tcPr>
            <w:tcW w:w="2835" w:type="dxa"/>
          </w:tcPr>
          <w:p w14:paraId="7AD318B3" w14:textId="77777777" w:rsidR="00C66E18" w:rsidRPr="00C63074" w:rsidRDefault="00C66E18" w:rsidP="001C5750">
            <w:r w:rsidRPr="00C63074">
              <w:t>XXXX or blank</w:t>
            </w:r>
          </w:p>
        </w:tc>
      </w:tr>
      <w:tr w:rsidR="00C66E18" w:rsidRPr="00C63074" w14:paraId="3E2BB96C" w14:textId="77777777" w:rsidTr="001C5750">
        <w:tc>
          <w:tcPr>
            <w:tcW w:w="2689" w:type="dxa"/>
          </w:tcPr>
          <w:p w14:paraId="1066BE6D" w14:textId="77777777" w:rsidR="00C66E18" w:rsidRPr="00C63074" w:rsidRDefault="00C66E18" w:rsidP="001C5750">
            <w:r w:rsidRPr="00C63074">
              <w:t>Referred to on Departure</w:t>
            </w:r>
          </w:p>
        </w:tc>
        <w:tc>
          <w:tcPr>
            <w:tcW w:w="1248" w:type="dxa"/>
          </w:tcPr>
          <w:p w14:paraId="50A427E0" w14:textId="77777777" w:rsidR="00C66E18" w:rsidRPr="00C63074" w:rsidRDefault="00C66E18" w:rsidP="001C5750">
            <w:r w:rsidRPr="00C63074">
              <w:t>1</w:t>
            </w:r>
          </w:p>
        </w:tc>
        <w:tc>
          <w:tcPr>
            <w:tcW w:w="1296" w:type="dxa"/>
          </w:tcPr>
          <w:p w14:paraId="449A92C4" w14:textId="77777777" w:rsidR="00C66E18" w:rsidRPr="00C63074" w:rsidRDefault="00C66E18" w:rsidP="001C5750">
            <w:r w:rsidRPr="00C63074">
              <w:t>2</w:t>
            </w:r>
          </w:p>
        </w:tc>
        <w:tc>
          <w:tcPr>
            <w:tcW w:w="1283" w:type="dxa"/>
          </w:tcPr>
          <w:p w14:paraId="78FD5399" w14:textId="77777777" w:rsidR="00C66E18" w:rsidRPr="00C63074" w:rsidRDefault="00C66E18" w:rsidP="001C5750">
            <w:r w:rsidRPr="00C63074">
              <w:t>2</w:t>
            </w:r>
          </w:p>
        </w:tc>
        <w:tc>
          <w:tcPr>
            <w:tcW w:w="2835" w:type="dxa"/>
          </w:tcPr>
          <w:p w14:paraId="297D1217" w14:textId="77777777" w:rsidR="00C66E18" w:rsidRPr="00C63074" w:rsidRDefault="00C66E18" w:rsidP="001C5750">
            <w:r w:rsidRPr="00C63074">
              <w:t>1, 2, 3, 4, 5, 6, 7, 9, 10, 11, 12, 16, 17, 18, 19</w:t>
            </w:r>
          </w:p>
        </w:tc>
      </w:tr>
      <w:tr w:rsidR="00C66E18" w:rsidRPr="00C63074" w14:paraId="5CFD57D1" w14:textId="77777777" w:rsidTr="001C5750">
        <w:tc>
          <w:tcPr>
            <w:tcW w:w="2689" w:type="dxa"/>
          </w:tcPr>
          <w:p w14:paraId="2E753F80" w14:textId="77777777" w:rsidR="00C66E18" w:rsidRPr="00C63074" w:rsidRDefault="00C66E18" w:rsidP="001C5750">
            <w:r w:rsidRPr="00C63074">
              <w:t>Reason for Transfer</w:t>
            </w:r>
          </w:p>
        </w:tc>
        <w:tc>
          <w:tcPr>
            <w:tcW w:w="1248" w:type="dxa"/>
          </w:tcPr>
          <w:p w14:paraId="6311CE1D" w14:textId="77777777" w:rsidR="00C66E18" w:rsidRPr="00C63074" w:rsidRDefault="00C66E18" w:rsidP="001C5750">
            <w:r w:rsidRPr="00C63074">
              <w:t>6</w:t>
            </w:r>
          </w:p>
        </w:tc>
        <w:tc>
          <w:tcPr>
            <w:tcW w:w="1296" w:type="dxa"/>
          </w:tcPr>
          <w:p w14:paraId="3D1D2CB7" w14:textId="77777777" w:rsidR="00C66E18" w:rsidRPr="00C63074" w:rsidRDefault="00C66E18" w:rsidP="001C5750">
            <w:r w:rsidRPr="00C63074">
              <w:t>2</w:t>
            </w:r>
          </w:p>
        </w:tc>
        <w:tc>
          <w:tcPr>
            <w:tcW w:w="1283" w:type="dxa"/>
          </w:tcPr>
          <w:p w14:paraId="23493DD3" w14:textId="77777777" w:rsidR="00C66E18" w:rsidRPr="00C63074" w:rsidRDefault="00C66E18" w:rsidP="001C5750">
            <w:r w:rsidRPr="00C63074">
              <w:t>1</w:t>
            </w:r>
          </w:p>
        </w:tc>
        <w:tc>
          <w:tcPr>
            <w:tcW w:w="2835" w:type="dxa"/>
          </w:tcPr>
          <w:p w14:paraId="4BD59D38" w14:textId="77777777" w:rsidR="00C66E18" w:rsidRPr="00C63074" w:rsidRDefault="00C66E18" w:rsidP="001C5750">
            <w:r w:rsidRPr="00C63074">
              <w:t>1, 2, 3, 4, 5, 6, 7, 9 or blank</w:t>
            </w:r>
          </w:p>
        </w:tc>
      </w:tr>
      <w:tr w:rsidR="00C66E18" w:rsidRPr="00C63074" w14:paraId="27618838" w14:textId="77777777" w:rsidTr="001C5750">
        <w:tc>
          <w:tcPr>
            <w:tcW w:w="2689" w:type="dxa"/>
          </w:tcPr>
          <w:p w14:paraId="7E1ECB08" w14:textId="77777777" w:rsidR="00C66E18" w:rsidRPr="00C63074" w:rsidRDefault="00C66E18" w:rsidP="001C5750">
            <w:r w:rsidRPr="00C63074">
              <w:t>Departure Transport Mode</w:t>
            </w:r>
          </w:p>
        </w:tc>
        <w:tc>
          <w:tcPr>
            <w:tcW w:w="1248" w:type="dxa"/>
          </w:tcPr>
          <w:p w14:paraId="7E5FF780" w14:textId="77777777" w:rsidR="00C66E18" w:rsidRPr="00C63074" w:rsidRDefault="00C66E18" w:rsidP="001C5750">
            <w:r w:rsidRPr="00C63074">
              <w:t>7</w:t>
            </w:r>
          </w:p>
        </w:tc>
        <w:tc>
          <w:tcPr>
            <w:tcW w:w="1296" w:type="dxa"/>
          </w:tcPr>
          <w:p w14:paraId="42A6E49B" w14:textId="77777777" w:rsidR="00C66E18" w:rsidRPr="00C63074" w:rsidRDefault="00C66E18" w:rsidP="001C5750">
            <w:r w:rsidRPr="00C63074">
              <w:t>2</w:t>
            </w:r>
          </w:p>
        </w:tc>
        <w:tc>
          <w:tcPr>
            <w:tcW w:w="1283" w:type="dxa"/>
          </w:tcPr>
          <w:p w14:paraId="179CF8EF" w14:textId="77777777" w:rsidR="00C66E18" w:rsidRPr="00C63074" w:rsidRDefault="00C66E18" w:rsidP="001C5750">
            <w:r w:rsidRPr="00C63074">
              <w:t>2</w:t>
            </w:r>
          </w:p>
        </w:tc>
        <w:tc>
          <w:tcPr>
            <w:tcW w:w="2835" w:type="dxa"/>
          </w:tcPr>
          <w:p w14:paraId="7C06AE81" w14:textId="77777777" w:rsidR="00C66E18" w:rsidRPr="00C63074" w:rsidRDefault="00C66E18" w:rsidP="001C5750">
            <w:r w:rsidRPr="00C63074">
              <w:t>1, 2, 3, 4, 6, 7, 8, 10, 11, 19 or blank</w:t>
            </w:r>
          </w:p>
        </w:tc>
      </w:tr>
      <w:tr w:rsidR="00C66E18" w:rsidRPr="00C63074" w14:paraId="02C493D6" w14:textId="77777777" w:rsidTr="001C5750">
        <w:tc>
          <w:tcPr>
            <w:tcW w:w="2689" w:type="dxa"/>
          </w:tcPr>
          <w:p w14:paraId="63B3A1D6" w14:textId="77777777" w:rsidR="00C66E18" w:rsidRPr="00C63074" w:rsidRDefault="00C66E18" w:rsidP="001C5750">
            <w:r w:rsidRPr="00C63074">
              <w:t>Primary Diagnosis</w:t>
            </w:r>
          </w:p>
        </w:tc>
        <w:tc>
          <w:tcPr>
            <w:tcW w:w="1248" w:type="dxa"/>
          </w:tcPr>
          <w:p w14:paraId="7D54723E" w14:textId="77777777" w:rsidR="00C66E18" w:rsidRPr="00C63074" w:rsidRDefault="00C66E18" w:rsidP="001C5750">
            <w:r w:rsidRPr="00C63074">
              <w:t>15</w:t>
            </w:r>
          </w:p>
        </w:tc>
        <w:tc>
          <w:tcPr>
            <w:tcW w:w="1296" w:type="dxa"/>
          </w:tcPr>
          <w:p w14:paraId="2BAFBD1F" w14:textId="77777777" w:rsidR="00C66E18" w:rsidRPr="00C63074" w:rsidRDefault="00C66E18" w:rsidP="001C5750">
            <w:r w:rsidRPr="00C63074">
              <w:t>2</w:t>
            </w:r>
          </w:p>
        </w:tc>
        <w:tc>
          <w:tcPr>
            <w:tcW w:w="1283" w:type="dxa"/>
          </w:tcPr>
          <w:p w14:paraId="0FF706D6" w14:textId="77777777" w:rsidR="00C66E18" w:rsidRPr="00C63074" w:rsidRDefault="00C66E18" w:rsidP="001C5750">
            <w:r w:rsidRPr="00C63074">
              <w:t>5</w:t>
            </w:r>
          </w:p>
        </w:tc>
        <w:tc>
          <w:tcPr>
            <w:tcW w:w="2835" w:type="dxa"/>
          </w:tcPr>
          <w:p w14:paraId="12CDF88A" w14:textId="77777777" w:rsidR="00C66E18" w:rsidRPr="00C63074" w:rsidRDefault="00C66E18" w:rsidP="001C5750">
            <w:r w:rsidRPr="00C63074">
              <w:t>VEMD subset of ICD-10-AM Codes</w:t>
            </w:r>
          </w:p>
        </w:tc>
      </w:tr>
      <w:tr w:rsidR="00C66E18" w:rsidRPr="00C63074" w14:paraId="4CC08CCA" w14:textId="77777777" w:rsidTr="001C5750">
        <w:tc>
          <w:tcPr>
            <w:tcW w:w="2689" w:type="dxa"/>
          </w:tcPr>
          <w:p w14:paraId="4A683A14" w14:textId="77777777" w:rsidR="00C66E18" w:rsidRPr="00C63074" w:rsidRDefault="00C66E18" w:rsidP="001C5750">
            <w:r w:rsidRPr="00C63074">
              <w:t>Additional Diagnosis 1</w:t>
            </w:r>
          </w:p>
        </w:tc>
        <w:tc>
          <w:tcPr>
            <w:tcW w:w="1248" w:type="dxa"/>
          </w:tcPr>
          <w:p w14:paraId="1B88FA18" w14:textId="77777777" w:rsidR="00C66E18" w:rsidRPr="00C63074" w:rsidRDefault="00C66E18" w:rsidP="001C5750">
            <w:r w:rsidRPr="00C63074">
              <w:t>11</w:t>
            </w:r>
          </w:p>
        </w:tc>
        <w:tc>
          <w:tcPr>
            <w:tcW w:w="1296" w:type="dxa"/>
          </w:tcPr>
          <w:p w14:paraId="70EF399E" w14:textId="77777777" w:rsidR="00C66E18" w:rsidRPr="00C63074" w:rsidRDefault="00C66E18" w:rsidP="001C5750">
            <w:r w:rsidRPr="00C63074">
              <w:t>2</w:t>
            </w:r>
          </w:p>
        </w:tc>
        <w:tc>
          <w:tcPr>
            <w:tcW w:w="1283" w:type="dxa"/>
          </w:tcPr>
          <w:p w14:paraId="24824681" w14:textId="77777777" w:rsidR="00C66E18" w:rsidRPr="00C63074" w:rsidRDefault="00C66E18" w:rsidP="001C5750">
            <w:r w:rsidRPr="00C63074">
              <w:t>5</w:t>
            </w:r>
          </w:p>
        </w:tc>
        <w:tc>
          <w:tcPr>
            <w:tcW w:w="2835" w:type="dxa"/>
          </w:tcPr>
          <w:p w14:paraId="34D7901E" w14:textId="77777777" w:rsidR="00C66E18" w:rsidRPr="00C63074" w:rsidRDefault="00C66E18" w:rsidP="001C5750">
            <w:r w:rsidRPr="00C63074">
              <w:t>VEMD subset of ICD-10-AM Codes</w:t>
            </w:r>
          </w:p>
        </w:tc>
      </w:tr>
      <w:tr w:rsidR="00C66E18" w:rsidRPr="00C63074" w14:paraId="24B7D8D5" w14:textId="77777777" w:rsidTr="001C5750">
        <w:tc>
          <w:tcPr>
            <w:tcW w:w="2689" w:type="dxa"/>
          </w:tcPr>
          <w:p w14:paraId="11E5FC93" w14:textId="77777777" w:rsidR="00C66E18" w:rsidRPr="00C63074" w:rsidRDefault="00C66E18" w:rsidP="001C5750">
            <w:r w:rsidRPr="00C63074">
              <w:t>Additional Diagnosis 2</w:t>
            </w:r>
          </w:p>
        </w:tc>
        <w:tc>
          <w:tcPr>
            <w:tcW w:w="1248" w:type="dxa"/>
          </w:tcPr>
          <w:p w14:paraId="3F17490D" w14:textId="77777777" w:rsidR="00C66E18" w:rsidRPr="00C63074" w:rsidRDefault="00C66E18" w:rsidP="001C5750">
            <w:r w:rsidRPr="00C63074">
              <w:t>11</w:t>
            </w:r>
          </w:p>
        </w:tc>
        <w:tc>
          <w:tcPr>
            <w:tcW w:w="1296" w:type="dxa"/>
          </w:tcPr>
          <w:p w14:paraId="7B5A53A8" w14:textId="77777777" w:rsidR="00C66E18" w:rsidRPr="00C63074" w:rsidRDefault="00C66E18" w:rsidP="001C5750">
            <w:r w:rsidRPr="00C63074">
              <w:t>2</w:t>
            </w:r>
          </w:p>
        </w:tc>
        <w:tc>
          <w:tcPr>
            <w:tcW w:w="1283" w:type="dxa"/>
          </w:tcPr>
          <w:p w14:paraId="53484F5D" w14:textId="77777777" w:rsidR="00C66E18" w:rsidRPr="00C63074" w:rsidRDefault="00C66E18" w:rsidP="001C5750">
            <w:r w:rsidRPr="00C63074">
              <w:t>5</w:t>
            </w:r>
          </w:p>
        </w:tc>
        <w:tc>
          <w:tcPr>
            <w:tcW w:w="2835" w:type="dxa"/>
          </w:tcPr>
          <w:p w14:paraId="18197C07" w14:textId="77777777" w:rsidR="00C66E18" w:rsidRPr="00C63074" w:rsidRDefault="00C66E18" w:rsidP="001C5750">
            <w:r w:rsidRPr="00C63074">
              <w:t>VEMD subset of ICD-10-AM Codes</w:t>
            </w:r>
          </w:p>
        </w:tc>
      </w:tr>
      <w:tr w:rsidR="00C66E18" w:rsidRPr="00C63074" w14:paraId="48FF5F39" w14:textId="77777777" w:rsidTr="001C5750">
        <w:tc>
          <w:tcPr>
            <w:tcW w:w="2689" w:type="dxa"/>
          </w:tcPr>
          <w:p w14:paraId="3C063760" w14:textId="77777777" w:rsidR="00C66E18" w:rsidRPr="00C63074" w:rsidRDefault="00C66E18" w:rsidP="001C5750">
            <w:r w:rsidRPr="00C63074">
              <w:lastRenderedPageBreak/>
              <w:t>Nature of Main Injury</w:t>
            </w:r>
          </w:p>
        </w:tc>
        <w:tc>
          <w:tcPr>
            <w:tcW w:w="1248" w:type="dxa"/>
          </w:tcPr>
          <w:p w14:paraId="5587291A" w14:textId="77777777" w:rsidR="00C66E18" w:rsidRPr="00C63074" w:rsidRDefault="00C66E18" w:rsidP="001C5750">
            <w:r w:rsidRPr="00C63074">
              <w:t>8</w:t>
            </w:r>
          </w:p>
        </w:tc>
        <w:tc>
          <w:tcPr>
            <w:tcW w:w="1296" w:type="dxa"/>
          </w:tcPr>
          <w:p w14:paraId="3D40B25F" w14:textId="77777777" w:rsidR="00C66E18" w:rsidRPr="00C63074" w:rsidRDefault="00C66E18" w:rsidP="001C5750">
            <w:r w:rsidRPr="00C63074">
              <w:t>2</w:t>
            </w:r>
          </w:p>
        </w:tc>
        <w:tc>
          <w:tcPr>
            <w:tcW w:w="1283" w:type="dxa"/>
          </w:tcPr>
          <w:p w14:paraId="7607BDE0" w14:textId="77777777" w:rsidR="00C66E18" w:rsidRPr="00C63074" w:rsidRDefault="00C66E18" w:rsidP="001C5750">
            <w:r w:rsidRPr="00C63074">
              <w:t>2</w:t>
            </w:r>
          </w:p>
        </w:tc>
        <w:tc>
          <w:tcPr>
            <w:tcW w:w="2835" w:type="dxa"/>
          </w:tcPr>
          <w:p w14:paraId="220C32A3" w14:textId="77777777" w:rsidR="00C66E18" w:rsidRPr="00C63074" w:rsidRDefault="00C66E18" w:rsidP="001C5750">
            <w:r w:rsidRPr="00C63074">
              <w:t>1, 2, 3, 4, 5, 6, 7, 8, 9, 10, 11, 12, 13, 14, 15, 16, 17, 18, 19, 20, 21, 22, 23, 24, 26 or blank</w:t>
            </w:r>
          </w:p>
        </w:tc>
      </w:tr>
      <w:tr w:rsidR="00C66E18" w:rsidRPr="00C63074" w14:paraId="4F9BCDDA" w14:textId="77777777" w:rsidTr="001C5750">
        <w:tc>
          <w:tcPr>
            <w:tcW w:w="2689" w:type="dxa"/>
          </w:tcPr>
          <w:p w14:paraId="07F4D68B" w14:textId="77777777" w:rsidR="00C66E18" w:rsidRPr="00C63074" w:rsidRDefault="00C66E18" w:rsidP="001C5750">
            <w:r w:rsidRPr="00C63074">
              <w:t>Body Region</w:t>
            </w:r>
          </w:p>
        </w:tc>
        <w:tc>
          <w:tcPr>
            <w:tcW w:w="1248" w:type="dxa"/>
          </w:tcPr>
          <w:p w14:paraId="56D734E3" w14:textId="77777777" w:rsidR="00C66E18" w:rsidRPr="00C63074" w:rsidRDefault="00C66E18" w:rsidP="001C5750">
            <w:r w:rsidRPr="00C63074">
              <w:t>8</w:t>
            </w:r>
          </w:p>
        </w:tc>
        <w:tc>
          <w:tcPr>
            <w:tcW w:w="1296" w:type="dxa"/>
          </w:tcPr>
          <w:p w14:paraId="1914D09E" w14:textId="77777777" w:rsidR="00C66E18" w:rsidRPr="00C63074" w:rsidRDefault="00C66E18" w:rsidP="001C5750">
            <w:r w:rsidRPr="00C63074">
              <w:t>8</w:t>
            </w:r>
          </w:p>
        </w:tc>
        <w:tc>
          <w:tcPr>
            <w:tcW w:w="1283" w:type="dxa"/>
          </w:tcPr>
          <w:p w14:paraId="4E94034E" w14:textId="77777777" w:rsidR="00C66E18" w:rsidRPr="00C63074" w:rsidRDefault="00C66E18" w:rsidP="001C5750">
            <w:r w:rsidRPr="00C63074">
              <w:t>2</w:t>
            </w:r>
          </w:p>
        </w:tc>
        <w:tc>
          <w:tcPr>
            <w:tcW w:w="2835" w:type="dxa"/>
          </w:tcPr>
          <w:p w14:paraId="1F4FB33C" w14:textId="77777777" w:rsidR="00C66E18" w:rsidRPr="00C63074" w:rsidRDefault="00C66E18" w:rsidP="001C5750">
            <w:r w:rsidRPr="00C63074">
              <w:t>F1, F2, F3, F4, F5, F6, F7, 1, 2, 3, 4, 5, 6, 7, 8, 9, 10, 11, 12, 13, 14, 15, 16, 17, 18, 19, 20, 21, 22</w:t>
            </w:r>
          </w:p>
        </w:tc>
      </w:tr>
      <w:tr w:rsidR="00C66E18" w:rsidRPr="00C63074" w14:paraId="7379F382" w14:textId="77777777" w:rsidTr="001C5750">
        <w:tc>
          <w:tcPr>
            <w:tcW w:w="2689" w:type="dxa"/>
          </w:tcPr>
          <w:p w14:paraId="273501DC" w14:textId="77777777" w:rsidR="00C66E18" w:rsidRPr="00C63074" w:rsidRDefault="00C66E18" w:rsidP="001C5750">
            <w:r w:rsidRPr="00C63074">
              <w:t>Description of Injury Event</w:t>
            </w:r>
          </w:p>
        </w:tc>
        <w:tc>
          <w:tcPr>
            <w:tcW w:w="1248" w:type="dxa"/>
          </w:tcPr>
          <w:p w14:paraId="37950A59" w14:textId="77777777" w:rsidR="00C66E18" w:rsidRPr="00C63074" w:rsidRDefault="00C66E18" w:rsidP="001C5750">
            <w:r w:rsidRPr="00C63074">
              <w:t>8</w:t>
            </w:r>
          </w:p>
        </w:tc>
        <w:tc>
          <w:tcPr>
            <w:tcW w:w="1296" w:type="dxa"/>
          </w:tcPr>
          <w:p w14:paraId="6BBABF5D" w14:textId="77777777" w:rsidR="00C66E18" w:rsidRPr="00C63074" w:rsidRDefault="00C66E18" w:rsidP="001C5750">
            <w:r w:rsidRPr="00C63074">
              <w:t>2</w:t>
            </w:r>
          </w:p>
        </w:tc>
        <w:tc>
          <w:tcPr>
            <w:tcW w:w="1283" w:type="dxa"/>
          </w:tcPr>
          <w:p w14:paraId="764C341D" w14:textId="77777777" w:rsidR="00C66E18" w:rsidRPr="00C63074" w:rsidRDefault="00C66E18" w:rsidP="001C5750">
            <w:r w:rsidRPr="00C63074">
              <w:t>250</w:t>
            </w:r>
          </w:p>
        </w:tc>
        <w:tc>
          <w:tcPr>
            <w:tcW w:w="2835" w:type="dxa"/>
          </w:tcPr>
          <w:p w14:paraId="64783AF0" w14:textId="77777777" w:rsidR="00C66E18" w:rsidRPr="00C63074" w:rsidRDefault="00C66E18" w:rsidP="001C5750">
            <w:r w:rsidRPr="00C63074">
              <w:t>Free text</w:t>
            </w:r>
          </w:p>
        </w:tc>
      </w:tr>
      <w:tr w:rsidR="00C66E18" w:rsidRPr="00C63074" w14:paraId="54E9B4A6" w14:textId="77777777" w:rsidTr="001C5750">
        <w:tc>
          <w:tcPr>
            <w:tcW w:w="2689" w:type="dxa"/>
          </w:tcPr>
          <w:p w14:paraId="287FB8C4" w14:textId="77777777" w:rsidR="00C66E18" w:rsidRPr="00C63074" w:rsidRDefault="00C66E18" w:rsidP="001C5750">
            <w:r w:rsidRPr="00C63074">
              <w:t>Injury Cause</w:t>
            </w:r>
          </w:p>
        </w:tc>
        <w:tc>
          <w:tcPr>
            <w:tcW w:w="1248" w:type="dxa"/>
          </w:tcPr>
          <w:p w14:paraId="46DFF877" w14:textId="77777777" w:rsidR="00C66E18" w:rsidRPr="00C63074" w:rsidRDefault="00C66E18" w:rsidP="001C5750">
            <w:r w:rsidRPr="00C63074">
              <w:t>8</w:t>
            </w:r>
          </w:p>
        </w:tc>
        <w:tc>
          <w:tcPr>
            <w:tcW w:w="1296" w:type="dxa"/>
          </w:tcPr>
          <w:p w14:paraId="194BCF17" w14:textId="77777777" w:rsidR="00C66E18" w:rsidRPr="00C63074" w:rsidRDefault="00C66E18" w:rsidP="001C5750">
            <w:r w:rsidRPr="00C63074">
              <w:t>2</w:t>
            </w:r>
          </w:p>
        </w:tc>
        <w:tc>
          <w:tcPr>
            <w:tcW w:w="1283" w:type="dxa"/>
          </w:tcPr>
          <w:p w14:paraId="0C546160" w14:textId="77777777" w:rsidR="00C66E18" w:rsidRPr="00C63074" w:rsidRDefault="00C66E18" w:rsidP="001C5750">
            <w:r w:rsidRPr="00C63074">
              <w:t>2</w:t>
            </w:r>
          </w:p>
        </w:tc>
        <w:tc>
          <w:tcPr>
            <w:tcW w:w="2835" w:type="dxa"/>
          </w:tcPr>
          <w:p w14:paraId="1C28664F" w14:textId="77777777" w:rsidR="00C66E18" w:rsidRPr="00C63074" w:rsidRDefault="00C66E18" w:rsidP="001C5750">
            <w:r w:rsidRPr="00C63074">
              <w:t>1, 2, 3, 4, 5, 6, 7, 8, 9, 10, 11, 12, 13, 14, 15, 16, 17, 18, 19, 20, 21, 22, 23, 24, 25, 26, 27, 28, 29, 30 or blank</w:t>
            </w:r>
          </w:p>
        </w:tc>
      </w:tr>
      <w:tr w:rsidR="00C66E18" w:rsidRPr="00C63074" w14:paraId="60788F34" w14:textId="77777777" w:rsidTr="001C5750">
        <w:tc>
          <w:tcPr>
            <w:tcW w:w="2689" w:type="dxa"/>
          </w:tcPr>
          <w:p w14:paraId="24C416E1" w14:textId="77777777" w:rsidR="00C66E18" w:rsidRPr="00C63074" w:rsidRDefault="00C66E18" w:rsidP="001C5750">
            <w:r w:rsidRPr="00C63074">
              <w:t>Human Intent</w:t>
            </w:r>
          </w:p>
        </w:tc>
        <w:tc>
          <w:tcPr>
            <w:tcW w:w="1248" w:type="dxa"/>
          </w:tcPr>
          <w:p w14:paraId="11AE6FA9" w14:textId="77777777" w:rsidR="00C66E18" w:rsidRPr="00C63074" w:rsidRDefault="00C66E18" w:rsidP="001C5750">
            <w:r w:rsidRPr="00C63074">
              <w:t>8</w:t>
            </w:r>
          </w:p>
        </w:tc>
        <w:tc>
          <w:tcPr>
            <w:tcW w:w="1296" w:type="dxa"/>
          </w:tcPr>
          <w:p w14:paraId="6BFE6987" w14:textId="77777777" w:rsidR="00C66E18" w:rsidRPr="00C63074" w:rsidRDefault="00C66E18" w:rsidP="001C5750">
            <w:r w:rsidRPr="00C63074">
              <w:t>2</w:t>
            </w:r>
          </w:p>
        </w:tc>
        <w:tc>
          <w:tcPr>
            <w:tcW w:w="1283" w:type="dxa"/>
          </w:tcPr>
          <w:p w14:paraId="1A2356A8" w14:textId="77777777" w:rsidR="00C66E18" w:rsidRPr="00C63074" w:rsidRDefault="00C66E18" w:rsidP="001C5750">
            <w:r w:rsidRPr="00C63074">
              <w:t>2</w:t>
            </w:r>
          </w:p>
        </w:tc>
        <w:tc>
          <w:tcPr>
            <w:tcW w:w="2835" w:type="dxa"/>
          </w:tcPr>
          <w:p w14:paraId="58C03330" w14:textId="77777777" w:rsidR="00C66E18" w:rsidRPr="00C63074" w:rsidRDefault="00C66E18" w:rsidP="001C5750">
            <w:r w:rsidRPr="00C63074">
              <w:t>1, 6, 8, 9, 12, 13, 14, 15, 16, 17, 18, 19, 20 or blank</w:t>
            </w:r>
          </w:p>
        </w:tc>
      </w:tr>
      <w:tr w:rsidR="00C66E18" w:rsidRPr="00C63074" w14:paraId="5949A4BC" w14:textId="77777777" w:rsidTr="001C5750">
        <w:tc>
          <w:tcPr>
            <w:tcW w:w="2689" w:type="dxa"/>
          </w:tcPr>
          <w:p w14:paraId="0C1AA4C5" w14:textId="77777777" w:rsidR="00C66E18" w:rsidRPr="00C63074" w:rsidRDefault="00C66E18" w:rsidP="001C5750">
            <w:r w:rsidRPr="00C63074">
              <w:t>Place Where Injury Occurred</w:t>
            </w:r>
          </w:p>
        </w:tc>
        <w:tc>
          <w:tcPr>
            <w:tcW w:w="1248" w:type="dxa"/>
          </w:tcPr>
          <w:p w14:paraId="752FDC1A" w14:textId="77777777" w:rsidR="00C66E18" w:rsidRPr="00C63074" w:rsidRDefault="00C66E18" w:rsidP="001C5750">
            <w:r w:rsidRPr="00C63074">
              <w:t>8</w:t>
            </w:r>
          </w:p>
        </w:tc>
        <w:tc>
          <w:tcPr>
            <w:tcW w:w="1296" w:type="dxa"/>
          </w:tcPr>
          <w:p w14:paraId="481BB6AC" w14:textId="77777777" w:rsidR="00C66E18" w:rsidRPr="00C63074" w:rsidRDefault="00C66E18" w:rsidP="001C5750">
            <w:r w:rsidRPr="00C63074">
              <w:t>2</w:t>
            </w:r>
          </w:p>
        </w:tc>
        <w:tc>
          <w:tcPr>
            <w:tcW w:w="1283" w:type="dxa"/>
          </w:tcPr>
          <w:p w14:paraId="6A3BCD9B" w14:textId="77777777" w:rsidR="00C66E18" w:rsidRPr="00C63074" w:rsidRDefault="00C66E18" w:rsidP="001C5750">
            <w:r w:rsidRPr="00C63074">
              <w:t>1</w:t>
            </w:r>
          </w:p>
        </w:tc>
        <w:tc>
          <w:tcPr>
            <w:tcW w:w="2835" w:type="dxa"/>
          </w:tcPr>
          <w:p w14:paraId="134BAD72" w14:textId="77777777" w:rsidR="00C66E18" w:rsidRPr="00C63074" w:rsidRDefault="00C66E18" w:rsidP="001C5750">
            <w:r w:rsidRPr="00C63074">
              <w:t>H, I, S, A, R, T, C, Q, F, M, P, O, U or blank</w:t>
            </w:r>
          </w:p>
        </w:tc>
      </w:tr>
      <w:tr w:rsidR="00C66E18" w:rsidRPr="00C63074" w14:paraId="4B61ED95" w14:textId="77777777" w:rsidTr="001C5750">
        <w:tc>
          <w:tcPr>
            <w:tcW w:w="2689" w:type="dxa"/>
          </w:tcPr>
          <w:p w14:paraId="7941B495" w14:textId="77777777" w:rsidR="00C66E18" w:rsidRPr="00C63074" w:rsidRDefault="00C66E18" w:rsidP="001C5750">
            <w:r w:rsidRPr="00C63074">
              <w:t>Activity When Injured</w:t>
            </w:r>
          </w:p>
        </w:tc>
        <w:tc>
          <w:tcPr>
            <w:tcW w:w="1248" w:type="dxa"/>
          </w:tcPr>
          <w:p w14:paraId="68B9B4BC" w14:textId="77777777" w:rsidR="00C66E18" w:rsidRPr="00C63074" w:rsidRDefault="00C66E18" w:rsidP="001C5750">
            <w:r w:rsidRPr="00C63074">
              <w:t>8</w:t>
            </w:r>
          </w:p>
        </w:tc>
        <w:tc>
          <w:tcPr>
            <w:tcW w:w="1296" w:type="dxa"/>
          </w:tcPr>
          <w:p w14:paraId="37576CD6" w14:textId="77777777" w:rsidR="00C66E18" w:rsidRPr="00C63074" w:rsidRDefault="00C66E18" w:rsidP="001C5750">
            <w:r w:rsidRPr="00C63074">
              <w:t>2</w:t>
            </w:r>
          </w:p>
        </w:tc>
        <w:tc>
          <w:tcPr>
            <w:tcW w:w="1283" w:type="dxa"/>
          </w:tcPr>
          <w:p w14:paraId="2FF70DBB" w14:textId="77777777" w:rsidR="00C66E18" w:rsidRPr="00C63074" w:rsidRDefault="00C66E18" w:rsidP="001C5750">
            <w:r w:rsidRPr="00C63074">
              <w:t>1</w:t>
            </w:r>
          </w:p>
        </w:tc>
        <w:tc>
          <w:tcPr>
            <w:tcW w:w="2835" w:type="dxa"/>
          </w:tcPr>
          <w:p w14:paraId="33D69D6B" w14:textId="77777777" w:rsidR="00C66E18" w:rsidRPr="00C63074" w:rsidRDefault="00C66E18" w:rsidP="001C5750">
            <w:r w:rsidRPr="00C63074">
              <w:t>S, L, W, E, C, N, V, O, U or blank</w:t>
            </w:r>
          </w:p>
        </w:tc>
      </w:tr>
      <w:tr w:rsidR="00C66E18" w:rsidRPr="00C63074" w14:paraId="1CA3980D" w14:textId="77777777" w:rsidTr="001C5750">
        <w:tc>
          <w:tcPr>
            <w:tcW w:w="2689" w:type="dxa"/>
          </w:tcPr>
          <w:p w14:paraId="06E4538F" w14:textId="77777777" w:rsidR="00C66E18" w:rsidRPr="00C63074" w:rsidRDefault="00C66E18" w:rsidP="001C5750">
            <w:r w:rsidRPr="00C63074">
              <w:t>Ambulance at Destination Date</w:t>
            </w:r>
          </w:p>
        </w:tc>
        <w:tc>
          <w:tcPr>
            <w:tcW w:w="1248" w:type="dxa"/>
          </w:tcPr>
          <w:p w14:paraId="0066540B" w14:textId="77777777" w:rsidR="00C66E18" w:rsidRPr="00C63074" w:rsidRDefault="00C66E18" w:rsidP="001C5750">
            <w:r w:rsidRPr="00C63074">
              <w:t>16</w:t>
            </w:r>
          </w:p>
        </w:tc>
        <w:tc>
          <w:tcPr>
            <w:tcW w:w="1296" w:type="dxa"/>
          </w:tcPr>
          <w:p w14:paraId="70B2DB39" w14:textId="77777777" w:rsidR="00C66E18" w:rsidRPr="00C63074" w:rsidRDefault="00C66E18" w:rsidP="001C5750">
            <w:r w:rsidRPr="00C63074">
              <w:t>16</w:t>
            </w:r>
          </w:p>
        </w:tc>
        <w:tc>
          <w:tcPr>
            <w:tcW w:w="1283" w:type="dxa"/>
          </w:tcPr>
          <w:p w14:paraId="18910083" w14:textId="77777777" w:rsidR="00C66E18" w:rsidRPr="00C63074" w:rsidRDefault="00C66E18" w:rsidP="001C5750">
            <w:r w:rsidRPr="00C63074">
              <w:t>8</w:t>
            </w:r>
          </w:p>
        </w:tc>
        <w:tc>
          <w:tcPr>
            <w:tcW w:w="2835" w:type="dxa"/>
          </w:tcPr>
          <w:p w14:paraId="0DCD6B8C" w14:textId="77777777" w:rsidR="00C66E18" w:rsidRPr="00C63074" w:rsidRDefault="00C66E18" w:rsidP="001C5750">
            <w:r w:rsidRPr="00C63074">
              <w:t>DDMMYYYY or blank</w:t>
            </w:r>
          </w:p>
        </w:tc>
      </w:tr>
      <w:tr w:rsidR="00C66E18" w:rsidRPr="00C63074" w14:paraId="10E70BBC" w14:textId="77777777" w:rsidTr="001C5750">
        <w:tc>
          <w:tcPr>
            <w:tcW w:w="2689" w:type="dxa"/>
          </w:tcPr>
          <w:p w14:paraId="4B0CFB6C" w14:textId="77777777" w:rsidR="00C66E18" w:rsidRPr="00C63074" w:rsidRDefault="00C66E18" w:rsidP="001C5750">
            <w:r w:rsidRPr="00C63074">
              <w:t>Ambulance at Destination Time</w:t>
            </w:r>
          </w:p>
        </w:tc>
        <w:tc>
          <w:tcPr>
            <w:tcW w:w="1248" w:type="dxa"/>
          </w:tcPr>
          <w:p w14:paraId="4C1629C3" w14:textId="77777777" w:rsidR="00C66E18" w:rsidRPr="00C63074" w:rsidRDefault="00C66E18" w:rsidP="001C5750">
            <w:r w:rsidRPr="00C63074">
              <w:t>16</w:t>
            </w:r>
          </w:p>
        </w:tc>
        <w:tc>
          <w:tcPr>
            <w:tcW w:w="1296" w:type="dxa"/>
          </w:tcPr>
          <w:p w14:paraId="094CFB47" w14:textId="77777777" w:rsidR="00C66E18" w:rsidRPr="00C63074" w:rsidRDefault="00C66E18" w:rsidP="001C5750">
            <w:r w:rsidRPr="00C63074">
              <w:t>16</w:t>
            </w:r>
          </w:p>
        </w:tc>
        <w:tc>
          <w:tcPr>
            <w:tcW w:w="1283" w:type="dxa"/>
          </w:tcPr>
          <w:p w14:paraId="695099AC" w14:textId="77777777" w:rsidR="00C66E18" w:rsidRPr="00C63074" w:rsidRDefault="00C66E18" w:rsidP="001C5750">
            <w:r w:rsidRPr="00C63074">
              <w:t>4</w:t>
            </w:r>
          </w:p>
        </w:tc>
        <w:tc>
          <w:tcPr>
            <w:tcW w:w="2835" w:type="dxa"/>
          </w:tcPr>
          <w:p w14:paraId="5424553E" w14:textId="77777777" w:rsidR="00C66E18" w:rsidRPr="00C63074" w:rsidRDefault="00C66E18" w:rsidP="001C5750">
            <w:r w:rsidRPr="00C63074">
              <w:t>HHMM or blank</w:t>
            </w:r>
          </w:p>
        </w:tc>
      </w:tr>
      <w:tr w:rsidR="00C66E18" w:rsidRPr="00C63074" w14:paraId="49F2EB75" w14:textId="77777777" w:rsidTr="001C5750">
        <w:tc>
          <w:tcPr>
            <w:tcW w:w="2689" w:type="dxa"/>
          </w:tcPr>
          <w:p w14:paraId="0AB9E778" w14:textId="77777777" w:rsidR="00C66E18" w:rsidRPr="00C63074" w:rsidRDefault="00C66E18" w:rsidP="001C5750">
            <w:r w:rsidRPr="00C63074">
              <w:t>Ambulance Handover Complete Date</w:t>
            </w:r>
          </w:p>
        </w:tc>
        <w:tc>
          <w:tcPr>
            <w:tcW w:w="1248" w:type="dxa"/>
          </w:tcPr>
          <w:p w14:paraId="18F1949A" w14:textId="77777777" w:rsidR="00C66E18" w:rsidRPr="00C63074" w:rsidRDefault="00C66E18" w:rsidP="001C5750">
            <w:r w:rsidRPr="00C63074">
              <w:t>16</w:t>
            </w:r>
          </w:p>
        </w:tc>
        <w:tc>
          <w:tcPr>
            <w:tcW w:w="1296" w:type="dxa"/>
          </w:tcPr>
          <w:p w14:paraId="06DE9FA8" w14:textId="77777777" w:rsidR="00C66E18" w:rsidRPr="00C63074" w:rsidRDefault="00C66E18" w:rsidP="001C5750">
            <w:r w:rsidRPr="00C63074">
              <w:t>16</w:t>
            </w:r>
          </w:p>
        </w:tc>
        <w:tc>
          <w:tcPr>
            <w:tcW w:w="1283" w:type="dxa"/>
          </w:tcPr>
          <w:p w14:paraId="259F9CFD" w14:textId="77777777" w:rsidR="00C66E18" w:rsidRPr="00C63074" w:rsidRDefault="00C66E18" w:rsidP="001C5750">
            <w:r w:rsidRPr="00C63074">
              <w:t>8</w:t>
            </w:r>
          </w:p>
        </w:tc>
        <w:tc>
          <w:tcPr>
            <w:tcW w:w="2835" w:type="dxa"/>
          </w:tcPr>
          <w:p w14:paraId="77566F26" w14:textId="77777777" w:rsidR="00C66E18" w:rsidRPr="00C63074" w:rsidRDefault="00C66E18" w:rsidP="001C5750">
            <w:r w:rsidRPr="00C63074">
              <w:t>DDMMYYYY or blank</w:t>
            </w:r>
          </w:p>
        </w:tc>
      </w:tr>
      <w:tr w:rsidR="00C66E18" w:rsidRPr="00C63074" w14:paraId="28D2B696" w14:textId="77777777" w:rsidTr="001C5750">
        <w:tc>
          <w:tcPr>
            <w:tcW w:w="2689" w:type="dxa"/>
          </w:tcPr>
          <w:p w14:paraId="073FBBA7" w14:textId="77777777" w:rsidR="00C66E18" w:rsidRPr="00C63074" w:rsidRDefault="00C66E18" w:rsidP="001C5750">
            <w:r w:rsidRPr="00C63074">
              <w:t>Ambulance Handover Complete Time</w:t>
            </w:r>
          </w:p>
        </w:tc>
        <w:tc>
          <w:tcPr>
            <w:tcW w:w="1248" w:type="dxa"/>
          </w:tcPr>
          <w:p w14:paraId="330EA878" w14:textId="77777777" w:rsidR="00C66E18" w:rsidRPr="00C63074" w:rsidRDefault="00C66E18" w:rsidP="001C5750">
            <w:r w:rsidRPr="00C63074">
              <w:t>16</w:t>
            </w:r>
          </w:p>
        </w:tc>
        <w:tc>
          <w:tcPr>
            <w:tcW w:w="1296" w:type="dxa"/>
          </w:tcPr>
          <w:p w14:paraId="5461E347" w14:textId="77777777" w:rsidR="00C66E18" w:rsidRPr="00C63074" w:rsidRDefault="00C66E18" w:rsidP="001C5750">
            <w:r w:rsidRPr="00C63074">
              <w:t>16</w:t>
            </w:r>
          </w:p>
        </w:tc>
        <w:tc>
          <w:tcPr>
            <w:tcW w:w="1283" w:type="dxa"/>
          </w:tcPr>
          <w:p w14:paraId="4A58F2E9" w14:textId="77777777" w:rsidR="00C66E18" w:rsidRPr="00C63074" w:rsidRDefault="00C66E18" w:rsidP="001C5750">
            <w:r w:rsidRPr="00C63074">
              <w:t>4</w:t>
            </w:r>
          </w:p>
        </w:tc>
        <w:tc>
          <w:tcPr>
            <w:tcW w:w="2835" w:type="dxa"/>
          </w:tcPr>
          <w:p w14:paraId="516B9F7F" w14:textId="77777777" w:rsidR="00C66E18" w:rsidRPr="00C63074" w:rsidRDefault="00C66E18" w:rsidP="001C5750">
            <w:r w:rsidRPr="00C63074">
              <w:t>HHMM or blank</w:t>
            </w:r>
          </w:p>
        </w:tc>
      </w:tr>
      <w:tr w:rsidR="00C66E18" w:rsidRPr="00C63074" w14:paraId="386468B3" w14:textId="77777777" w:rsidTr="001C5750">
        <w:tc>
          <w:tcPr>
            <w:tcW w:w="2689" w:type="dxa"/>
          </w:tcPr>
          <w:p w14:paraId="36B35E1A" w14:textId="77777777" w:rsidR="00C66E18" w:rsidRPr="00C63074" w:rsidRDefault="00C66E18" w:rsidP="001C5750">
            <w:r w:rsidRPr="00C63074">
              <w:t>Advance Care Directive Alert</w:t>
            </w:r>
          </w:p>
        </w:tc>
        <w:tc>
          <w:tcPr>
            <w:tcW w:w="1248" w:type="dxa"/>
          </w:tcPr>
          <w:p w14:paraId="1A2DDB79" w14:textId="77777777" w:rsidR="00C66E18" w:rsidRPr="00C63074" w:rsidRDefault="00C66E18" w:rsidP="001C5750">
            <w:r w:rsidRPr="00C63074">
              <w:t>1</w:t>
            </w:r>
          </w:p>
        </w:tc>
        <w:tc>
          <w:tcPr>
            <w:tcW w:w="1296" w:type="dxa"/>
          </w:tcPr>
          <w:p w14:paraId="6C496421" w14:textId="77777777" w:rsidR="00C66E18" w:rsidRPr="00C63074" w:rsidRDefault="00C66E18" w:rsidP="001C5750">
            <w:r w:rsidRPr="00C63074">
              <w:t>2</w:t>
            </w:r>
          </w:p>
        </w:tc>
        <w:tc>
          <w:tcPr>
            <w:tcW w:w="1283" w:type="dxa"/>
          </w:tcPr>
          <w:p w14:paraId="56934883" w14:textId="77777777" w:rsidR="00C66E18" w:rsidRPr="00C63074" w:rsidRDefault="00C66E18" w:rsidP="001C5750">
            <w:r w:rsidRPr="00C63074">
              <w:t>1</w:t>
            </w:r>
          </w:p>
        </w:tc>
        <w:tc>
          <w:tcPr>
            <w:tcW w:w="2835" w:type="dxa"/>
          </w:tcPr>
          <w:p w14:paraId="6B51B39C" w14:textId="77777777" w:rsidR="00C66E18" w:rsidRPr="00C63074" w:rsidRDefault="00C66E18" w:rsidP="001C5750">
            <w:r w:rsidRPr="00C63074">
              <w:t>1, 2, 3, 4 or blank</w:t>
            </w:r>
          </w:p>
        </w:tc>
      </w:tr>
      <w:tr w:rsidR="00C66E18" w:rsidRPr="00C63074" w14:paraId="1AB654C8" w14:textId="77777777" w:rsidTr="001C5750">
        <w:tc>
          <w:tcPr>
            <w:tcW w:w="2689" w:type="dxa"/>
          </w:tcPr>
          <w:p w14:paraId="7F116CC5" w14:textId="77777777" w:rsidR="00C66E18" w:rsidRPr="00C63074" w:rsidRDefault="00C66E18" w:rsidP="001C5750">
            <w:r w:rsidRPr="00C63074">
              <w:t>Given Name</w:t>
            </w:r>
          </w:p>
        </w:tc>
        <w:tc>
          <w:tcPr>
            <w:tcW w:w="1248" w:type="dxa"/>
          </w:tcPr>
          <w:p w14:paraId="5A86C849" w14:textId="77777777" w:rsidR="00C66E18" w:rsidRPr="00C63074" w:rsidRDefault="00C66E18" w:rsidP="001C5750">
            <w:r w:rsidRPr="00C63074">
              <w:t>14</w:t>
            </w:r>
          </w:p>
        </w:tc>
        <w:tc>
          <w:tcPr>
            <w:tcW w:w="1296" w:type="dxa"/>
          </w:tcPr>
          <w:p w14:paraId="7FBE8922" w14:textId="77777777" w:rsidR="00C66E18" w:rsidRPr="00C63074" w:rsidRDefault="00C66E18" w:rsidP="001C5750">
            <w:r w:rsidRPr="00C63074">
              <w:t>2</w:t>
            </w:r>
          </w:p>
        </w:tc>
        <w:tc>
          <w:tcPr>
            <w:tcW w:w="1283" w:type="dxa"/>
          </w:tcPr>
          <w:p w14:paraId="4B9FDDC7" w14:textId="77777777" w:rsidR="00C66E18" w:rsidRPr="00C63074" w:rsidRDefault="00C66E18" w:rsidP="001C5750">
            <w:r w:rsidRPr="00C63074">
              <w:t>15</w:t>
            </w:r>
          </w:p>
        </w:tc>
        <w:tc>
          <w:tcPr>
            <w:tcW w:w="2835" w:type="dxa"/>
          </w:tcPr>
          <w:p w14:paraId="4F0C0205" w14:textId="77777777" w:rsidR="00C66E18" w:rsidRPr="00C63074" w:rsidRDefault="00C66E18" w:rsidP="001C5750">
            <w:r w:rsidRPr="00C63074">
              <w:t>See Section 3 XXXXXXXXXXXXXXX or blank</w:t>
            </w:r>
          </w:p>
        </w:tc>
      </w:tr>
      <w:tr w:rsidR="00C66E18" w:rsidRPr="00C63074" w14:paraId="7818F5F7" w14:textId="77777777" w:rsidTr="001C5750">
        <w:tc>
          <w:tcPr>
            <w:tcW w:w="2689" w:type="dxa"/>
          </w:tcPr>
          <w:p w14:paraId="5FDF43C3" w14:textId="77777777" w:rsidR="00C66E18" w:rsidRPr="00C63074" w:rsidRDefault="00C66E18" w:rsidP="001C5750">
            <w:r w:rsidRPr="00C63074">
              <w:t>Family Name</w:t>
            </w:r>
          </w:p>
        </w:tc>
        <w:tc>
          <w:tcPr>
            <w:tcW w:w="1248" w:type="dxa"/>
          </w:tcPr>
          <w:p w14:paraId="13377825" w14:textId="77777777" w:rsidR="00C66E18" w:rsidRPr="00C63074" w:rsidRDefault="00C66E18" w:rsidP="001C5750">
            <w:r w:rsidRPr="00C63074">
              <w:t>14</w:t>
            </w:r>
          </w:p>
        </w:tc>
        <w:tc>
          <w:tcPr>
            <w:tcW w:w="1296" w:type="dxa"/>
          </w:tcPr>
          <w:p w14:paraId="5208D0EC" w14:textId="77777777" w:rsidR="00C66E18" w:rsidRPr="00C63074" w:rsidRDefault="00C66E18" w:rsidP="001C5750">
            <w:r w:rsidRPr="00C63074">
              <w:t>2</w:t>
            </w:r>
          </w:p>
        </w:tc>
        <w:tc>
          <w:tcPr>
            <w:tcW w:w="1283" w:type="dxa"/>
          </w:tcPr>
          <w:p w14:paraId="3743D164" w14:textId="77777777" w:rsidR="00C66E18" w:rsidRPr="00C63074" w:rsidRDefault="00C66E18" w:rsidP="001C5750">
            <w:r w:rsidRPr="00C63074">
              <w:t>25</w:t>
            </w:r>
          </w:p>
        </w:tc>
        <w:tc>
          <w:tcPr>
            <w:tcW w:w="2835" w:type="dxa"/>
          </w:tcPr>
          <w:p w14:paraId="3FC4B322" w14:textId="77777777" w:rsidR="00C66E18" w:rsidRPr="00C63074" w:rsidRDefault="00C66E18" w:rsidP="001C5750">
            <w:r w:rsidRPr="00C63074">
              <w:t>See Section 3 XXXXXXXXXXXXXXXXXXXXXXXXX or blank</w:t>
            </w:r>
          </w:p>
        </w:tc>
      </w:tr>
      <w:tr w:rsidR="00C66E18" w:rsidRPr="00C63074" w14:paraId="7EE778D9" w14:textId="77777777" w:rsidTr="001C5750">
        <w:tc>
          <w:tcPr>
            <w:tcW w:w="2689" w:type="dxa"/>
          </w:tcPr>
          <w:p w14:paraId="70A10408" w14:textId="77777777" w:rsidR="00C66E18" w:rsidRPr="00C63074" w:rsidRDefault="00C66E18" w:rsidP="001C5750">
            <w:r w:rsidRPr="00C63074">
              <w:t>Service Type</w:t>
            </w:r>
          </w:p>
        </w:tc>
        <w:tc>
          <w:tcPr>
            <w:tcW w:w="1248" w:type="dxa"/>
          </w:tcPr>
          <w:p w14:paraId="6C24981F" w14:textId="77777777" w:rsidR="00C66E18" w:rsidRPr="00C63074" w:rsidRDefault="00C66E18" w:rsidP="001C5750">
            <w:r w:rsidRPr="00C63074">
              <w:t>1</w:t>
            </w:r>
          </w:p>
        </w:tc>
        <w:tc>
          <w:tcPr>
            <w:tcW w:w="1296" w:type="dxa"/>
          </w:tcPr>
          <w:p w14:paraId="52ECC8C8" w14:textId="77777777" w:rsidR="00C66E18" w:rsidRPr="00C63074" w:rsidRDefault="00C66E18" w:rsidP="001C5750">
            <w:r w:rsidRPr="00C63074">
              <w:t>1</w:t>
            </w:r>
          </w:p>
        </w:tc>
        <w:tc>
          <w:tcPr>
            <w:tcW w:w="1283" w:type="dxa"/>
          </w:tcPr>
          <w:p w14:paraId="60DF93AB" w14:textId="77777777" w:rsidR="00C66E18" w:rsidRPr="00C63074" w:rsidRDefault="00C66E18" w:rsidP="001C5750">
            <w:r w:rsidRPr="00C63074">
              <w:t>1</w:t>
            </w:r>
          </w:p>
        </w:tc>
        <w:tc>
          <w:tcPr>
            <w:tcW w:w="2835" w:type="dxa"/>
          </w:tcPr>
          <w:p w14:paraId="7C31005A" w14:textId="77777777" w:rsidR="00C66E18" w:rsidRPr="00C63074" w:rsidRDefault="00C66E18" w:rsidP="001C5750">
            <w:r w:rsidRPr="00C63074">
              <w:t>1, 2, 3, 4</w:t>
            </w:r>
          </w:p>
        </w:tc>
      </w:tr>
      <w:tr w:rsidR="00C66E18" w:rsidRPr="00C63074" w14:paraId="2A0DACA5" w14:textId="77777777" w:rsidTr="001C5750">
        <w:tc>
          <w:tcPr>
            <w:tcW w:w="2689" w:type="dxa"/>
          </w:tcPr>
          <w:p w14:paraId="11141C4A" w14:textId="77777777" w:rsidR="00C66E18" w:rsidRPr="00C63074" w:rsidRDefault="00C66E18" w:rsidP="001C5750">
            <w:r w:rsidRPr="00C63074">
              <w:t>Patient Location</w:t>
            </w:r>
          </w:p>
        </w:tc>
        <w:tc>
          <w:tcPr>
            <w:tcW w:w="1248" w:type="dxa"/>
          </w:tcPr>
          <w:p w14:paraId="4B8DF54F" w14:textId="77777777" w:rsidR="00C66E18" w:rsidRPr="00C63074" w:rsidRDefault="00C66E18" w:rsidP="001C5750">
            <w:r w:rsidRPr="00C63074">
              <w:t>19</w:t>
            </w:r>
          </w:p>
        </w:tc>
        <w:tc>
          <w:tcPr>
            <w:tcW w:w="1296" w:type="dxa"/>
          </w:tcPr>
          <w:p w14:paraId="2008BAE8" w14:textId="77777777" w:rsidR="00C66E18" w:rsidRPr="00C63074" w:rsidRDefault="00C66E18" w:rsidP="001C5750">
            <w:r w:rsidRPr="00C63074">
              <w:t>2</w:t>
            </w:r>
          </w:p>
        </w:tc>
        <w:tc>
          <w:tcPr>
            <w:tcW w:w="1283" w:type="dxa"/>
          </w:tcPr>
          <w:p w14:paraId="09F71CA4" w14:textId="77777777" w:rsidR="00C66E18" w:rsidRPr="00C63074" w:rsidRDefault="00C66E18" w:rsidP="001C5750">
            <w:r w:rsidRPr="00C63074">
              <w:t>4</w:t>
            </w:r>
          </w:p>
        </w:tc>
        <w:tc>
          <w:tcPr>
            <w:tcW w:w="2835" w:type="dxa"/>
          </w:tcPr>
          <w:p w14:paraId="6812888E" w14:textId="77777777" w:rsidR="00C66E18" w:rsidRPr="00C63074" w:rsidRDefault="00C66E18" w:rsidP="001C5750">
            <w:r w:rsidRPr="00C63074">
              <w:t>XXXX or blank</w:t>
            </w:r>
          </w:p>
        </w:tc>
      </w:tr>
    </w:tbl>
    <w:p w14:paraId="69A4EF7C" w14:textId="77777777" w:rsidR="00C66E18" w:rsidRPr="00C63074" w:rsidRDefault="00C66E18" w:rsidP="00BA5221">
      <w:pPr>
        <w:pStyle w:val="VEMDSubheadingnotTOC"/>
      </w:pPr>
      <w:r w:rsidRPr="00C63074">
        <w:lastRenderedPageBreak/>
        <w:t>Key for private and public (Table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7513"/>
      </w:tblGrid>
      <w:tr w:rsidR="00C66E18" w:rsidRPr="00C63074" w14:paraId="2F17C344" w14:textId="77777777" w:rsidTr="001C5750">
        <w:tc>
          <w:tcPr>
            <w:tcW w:w="1413" w:type="dxa"/>
          </w:tcPr>
          <w:p w14:paraId="77845511" w14:textId="77777777" w:rsidR="00C66E18" w:rsidRPr="00C63074" w:rsidRDefault="00C66E18" w:rsidP="004D5C3B">
            <w:pPr>
              <w:pStyle w:val="Tablecolhead"/>
            </w:pPr>
            <w:r w:rsidRPr="00C63074">
              <w:t>Key</w:t>
            </w:r>
          </w:p>
        </w:tc>
        <w:tc>
          <w:tcPr>
            <w:tcW w:w="7513" w:type="dxa"/>
          </w:tcPr>
          <w:p w14:paraId="2AC05208" w14:textId="77777777" w:rsidR="00C66E18" w:rsidRPr="00C63074" w:rsidRDefault="00C66E18" w:rsidP="004D5C3B">
            <w:pPr>
              <w:pStyle w:val="Tablecolhead"/>
            </w:pPr>
            <w:r w:rsidRPr="00C63074">
              <w:t>Descriptor</w:t>
            </w:r>
          </w:p>
        </w:tc>
      </w:tr>
      <w:tr w:rsidR="00C66E18" w:rsidRPr="00C63074" w14:paraId="7B55309C" w14:textId="77777777" w:rsidTr="001C5750">
        <w:tc>
          <w:tcPr>
            <w:tcW w:w="1413" w:type="dxa"/>
          </w:tcPr>
          <w:p w14:paraId="3DAAD0AF" w14:textId="77777777" w:rsidR="00C66E18" w:rsidRPr="00C63074" w:rsidRDefault="00C66E18" w:rsidP="001C5750">
            <w:r w:rsidRPr="00C63074">
              <w:t xml:space="preserve">1 </w:t>
            </w:r>
          </w:p>
        </w:tc>
        <w:tc>
          <w:tcPr>
            <w:tcW w:w="7513" w:type="dxa"/>
          </w:tcPr>
          <w:p w14:paraId="5D14A044" w14:textId="77777777" w:rsidR="00C66E18" w:rsidRPr="00C63074" w:rsidRDefault="00C66E18" w:rsidP="001C5750">
            <w:r w:rsidRPr="00C63074">
              <w:t>Mandatory item.</w:t>
            </w:r>
          </w:p>
        </w:tc>
      </w:tr>
      <w:tr w:rsidR="00C66E18" w:rsidRPr="00C63074" w14:paraId="67CCE89C" w14:textId="77777777" w:rsidTr="001C5750">
        <w:tc>
          <w:tcPr>
            <w:tcW w:w="1413" w:type="dxa"/>
          </w:tcPr>
          <w:p w14:paraId="0E36BDB2" w14:textId="77777777" w:rsidR="00C66E18" w:rsidRPr="00C63074" w:rsidRDefault="00C66E18" w:rsidP="001C5750">
            <w:r w:rsidRPr="00C63074">
              <w:t>2</w:t>
            </w:r>
          </w:p>
        </w:tc>
        <w:tc>
          <w:tcPr>
            <w:tcW w:w="7513" w:type="dxa"/>
          </w:tcPr>
          <w:p w14:paraId="6518143A" w14:textId="77777777" w:rsidR="00C66E18" w:rsidRPr="00C63074" w:rsidRDefault="00C66E18" w:rsidP="001C5750">
            <w:r w:rsidRPr="00C63074">
              <w:t>Optional for private hospitals. Report blanks or valid codes.</w:t>
            </w:r>
          </w:p>
        </w:tc>
      </w:tr>
      <w:tr w:rsidR="00C66E18" w:rsidRPr="00C63074" w14:paraId="401DC3B3" w14:textId="77777777" w:rsidTr="001C5750">
        <w:tc>
          <w:tcPr>
            <w:tcW w:w="1413" w:type="dxa"/>
          </w:tcPr>
          <w:p w14:paraId="3B0485F5" w14:textId="77777777" w:rsidR="00C66E18" w:rsidRPr="00C63074" w:rsidRDefault="00C66E18" w:rsidP="001C5750">
            <w:r w:rsidRPr="00C63074">
              <w:t>3</w:t>
            </w:r>
          </w:p>
        </w:tc>
        <w:tc>
          <w:tcPr>
            <w:tcW w:w="7513" w:type="dxa"/>
          </w:tcPr>
          <w:p w14:paraId="3793E750" w14:textId="77777777" w:rsidR="00C66E18" w:rsidRPr="00C63074" w:rsidRDefault="00C66E18" w:rsidP="001C5750">
            <w:r w:rsidRPr="00C63074">
              <w:t>Mandatory if Medicare Suffix does not equal C-U, N-E or P-N</w:t>
            </w:r>
          </w:p>
        </w:tc>
      </w:tr>
      <w:tr w:rsidR="00C66E18" w:rsidRPr="00C63074" w14:paraId="4ACB01FA" w14:textId="77777777" w:rsidTr="001C5750">
        <w:tc>
          <w:tcPr>
            <w:tcW w:w="1413" w:type="dxa"/>
          </w:tcPr>
          <w:p w14:paraId="50E9897C" w14:textId="77777777" w:rsidR="00C66E18" w:rsidRPr="00C63074" w:rsidRDefault="00C66E18" w:rsidP="001C5750">
            <w:r w:rsidRPr="00C63074">
              <w:t>4</w:t>
            </w:r>
          </w:p>
        </w:tc>
        <w:tc>
          <w:tcPr>
            <w:tcW w:w="7513" w:type="dxa"/>
          </w:tcPr>
          <w:p w14:paraId="2A4C439F" w14:textId="77777777" w:rsidR="00C66E18" w:rsidRPr="00C63074" w:rsidRDefault="00C66E18" w:rsidP="001C5750">
            <w:r w:rsidRPr="00C63074">
              <w:t>Mandatory if Referred By = 6</w:t>
            </w:r>
          </w:p>
        </w:tc>
      </w:tr>
      <w:tr w:rsidR="00C66E18" w:rsidRPr="00C63074" w14:paraId="34B130C9" w14:textId="77777777" w:rsidTr="001C5750">
        <w:tc>
          <w:tcPr>
            <w:tcW w:w="1413" w:type="dxa"/>
          </w:tcPr>
          <w:p w14:paraId="6917BE24" w14:textId="77777777" w:rsidR="00C66E18" w:rsidRPr="00C63074" w:rsidRDefault="00C66E18" w:rsidP="001C5750">
            <w:r w:rsidRPr="00C63074">
              <w:t>6</w:t>
            </w:r>
          </w:p>
        </w:tc>
        <w:tc>
          <w:tcPr>
            <w:tcW w:w="7513" w:type="dxa"/>
          </w:tcPr>
          <w:p w14:paraId="4EE6619D" w14:textId="77777777" w:rsidR="00C66E18" w:rsidRPr="00C63074" w:rsidRDefault="00C66E18" w:rsidP="001C5750">
            <w:r w:rsidRPr="00C63074">
              <w:t>Mandatory if patient is transferred to another hospital campus. Departure status is:</w:t>
            </w:r>
          </w:p>
          <w:p w14:paraId="472F9482" w14:textId="77777777" w:rsidR="00C66E18" w:rsidRPr="00C63074" w:rsidRDefault="00C66E18" w:rsidP="001C5750">
            <w:r w:rsidRPr="00C63074">
              <w:t xml:space="preserve">17 - Mental Health bed at another hospital campus </w:t>
            </w:r>
          </w:p>
          <w:p w14:paraId="076129DA" w14:textId="77777777" w:rsidR="00C66E18" w:rsidRPr="00C63074" w:rsidRDefault="00C66E18" w:rsidP="001C5750">
            <w:r w:rsidRPr="00C63074">
              <w:t xml:space="preserve">19 - Another hospital campus </w:t>
            </w:r>
          </w:p>
          <w:p w14:paraId="358F55E1" w14:textId="77777777" w:rsidR="00C66E18" w:rsidRPr="00C63074" w:rsidRDefault="00C66E18" w:rsidP="001C5750">
            <w:r w:rsidRPr="00C63074">
              <w:t xml:space="preserve">20 - Another hospital campus – Intensive Care Unit </w:t>
            </w:r>
          </w:p>
          <w:p w14:paraId="56DE6FBB" w14:textId="77777777" w:rsidR="00C66E18" w:rsidRPr="00C63074" w:rsidRDefault="00C66E18" w:rsidP="001C5750">
            <w:r w:rsidRPr="00C63074">
              <w:t>21 - Another hospital campus – Coronary Care Unit</w:t>
            </w:r>
          </w:p>
          <w:p w14:paraId="470C0F3B" w14:textId="474BC9C5" w:rsidR="00C66E18" w:rsidRPr="00C63074" w:rsidRDefault="00C66E18" w:rsidP="00CD42DA">
            <w:r w:rsidRPr="00C63074">
              <w:t>Blank for Departure Status codes 10, 11, 30 or T1</w:t>
            </w:r>
          </w:p>
        </w:tc>
      </w:tr>
      <w:tr w:rsidR="00CD42DA" w:rsidRPr="00C63074" w14:paraId="23C177BA" w14:textId="77777777" w:rsidTr="001C5750">
        <w:tc>
          <w:tcPr>
            <w:tcW w:w="1413" w:type="dxa"/>
          </w:tcPr>
          <w:p w14:paraId="38D8A75F" w14:textId="501AEE0A" w:rsidR="00CD42DA" w:rsidRPr="00C63074" w:rsidRDefault="00CD42DA" w:rsidP="001C5750">
            <w:r>
              <w:t>7</w:t>
            </w:r>
          </w:p>
        </w:tc>
        <w:tc>
          <w:tcPr>
            <w:tcW w:w="7513" w:type="dxa"/>
          </w:tcPr>
          <w:p w14:paraId="5A2A86C2" w14:textId="77777777" w:rsidR="00CD42DA" w:rsidRPr="00C63074" w:rsidRDefault="00CD42DA" w:rsidP="00CD42DA">
            <w:r w:rsidRPr="00C63074">
              <w:t>Mandatory if patient is transferred to another hospital campus. Departure status is:</w:t>
            </w:r>
          </w:p>
          <w:p w14:paraId="2C809D04" w14:textId="77777777" w:rsidR="00CD42DA" w:rsidRPr="00C63074" w:rsidRDefault="00CD42DA" w:rsidP="00CD42DA">
            <w:r w:rsidRPr="00C63074">
              <w:t xml:space="preserve">17 - Mental Health bed at another hospital campus </w:t>
            </w:r>
          </w:p>
          <w:p w14:paraId="5D146271" w14:textId="77777777" w:rsidR="00CD42DA" w:rsidRPr="00C63074" w:rsidRDefault="00CD42DA" w:rsidP="00CD42DA">
            <w:r w:rsidRPr="00C63074">
              <w:t xml:space="preserve">19 - Another hospital campus </w:t>
            </w:r>
          </w:p>
          <w:p w14:paraId="72116788" w14:textId="77777777" w:rsidR="00CD42DA" w:rsidRPr="00C63074" w:rsidRDefault="00CD42DA" w:rsidP="00CD42DA">
            <w:r w:rsidRPr="00C63074">
              <w:t xml:space="preserve">20 - Another hospital campus – Intensive Care Unit </w:t>
            </w:r>
          </w:p>
          <w:p w14:paraId="20BDCE7C" w14:textId="77777777" w:rsidR="00CD42DA" w:rsidRPr="00C63074" w:rsidRDefault="00CD42DA" w:rsidP="00CD42DA">
            <w:r w:rsidRPr="00C63074">
              <w:t>21 - Another hospital campus – Coronary Care Unit</w:t>
            </w:r>
          </w:p>
          <w:p w14:paraId="6A99A7A6" w14:textId="242DB6A0" w:rsidR="00CD42DA" w:rsidRPr="00C63074" w:rsidRDefault="00CD42DA" w:rsidP="00CD42DA">
            <w:r w:rsidRPr="00C63074">
              <w:t>Blank for Departure Status codes 10, 11, 30 or T1</w:t>
            </w:r>
          </w:p>
        </w:tc>
      </w:tr>
      <w:tr w:rsidR="00C66E18" w:rsidRPr="00C63074" w14:paraId="1673F2D5" w14:textId="77777777" w:rsidTr="001C5750">
        <w:tc>
          <w:tcPr>
            <w:tcW w:w="1413" w:type="dxa"/>
          </w:tcPr>
          <w:p w14:paraId="0CA96D82" w14:textId="77777777" w:rsidR="00C66E18" w:rsidRPr="00C63074" w:rsidRDefault="00C66E18" w:rsidP="001C5750">
            <w:r w:rsidRPr="00C63074">
              <w:t>8</w:t>
            </w:r>
          </w:p>
        </w:tc>
        <w:tc>
          <w:tcPr>
            <w:tcW w:w="7513" w:type="dxa"/>
          </w:tcPr>
          <w:p w14:paraId="5ADAC993" w14:textId="77777777" w:rsidR="00C66E18" w:rsidRPr="00C63074" w:rsidRDefault="00C66E18" w:rsidP="001C5750">
            <w:r w:rsidRPr="00C63074">
              <w:t>See Section 4 – Business Rules, Injury Surveillance.</w:t>
            </w:r>
          </w:p>
        </w:tc>
      </w:tr>
      <w:tr w:rsidR="00C66E18" w:rsidRPr="00C63074" w14:paraId="297FCCF4" w14:textId="77777777" w:rsidTr="001C5750">
        <w:tc>
          <w:tcPr>
            <w:tcW w:w="1413" w:type="dxa"/>
          </w:tcPr>
          <w:p w14:paraId="79379477" w14:textId="77777777" w:rsidR="00C66E18" w:rsidRPr="00C63074" w:rsidRDefault="00C66E18" w:rsidP="001C5750">
            <w:r w:rsidRPr="00C63074">
              <w:t>9</w:t>
            </w:r>
          </w:p>
        </w:tc>
        <w:tc>
          <w:tcPr>
            <w:tcW w:w="7513" w:type="dxa"/>
          </w:tcPr>
          <w:p w14:paraId="6447972F" w14:textId="77777777" w:rsidR="00C66E18" w:rsidRPr="00C63074" w:rsidRDefault="00C66E18" w:rsidP="001C5750">
            <w:r w:rsidRPr="00C63074">
              <w:t>Blank if Departure Status = 8, 10, 11, 30, T1</w:t>
            </w:r>
          </w:p>
        </w:tc>
      </w:tr>
      <w:tr w:rsidR="00C66E18" w:rsidRPr="00C63074" w14:paraId="27E44AA1" w14:textId="77777777" w:rsidTr="001C5750">
        <w:tc>
          <w:tcPr>
            <w:tcW w:w="1413" w:type="dxa"/>
          </w:tcPr>
          <w:p w14:paraId="26E66F2E" w14:textId="77777777" w:rsidR="00C66E18" w:rsidRPr="00C63074" w:rsidRDefault="00C66E18" w:rsidP="001C5750">
            <w:r w:rsidRPr="00C63074">
              <w:t>10</w:t>
            </w:r>
          </w:p>
        </w:tc>
        <w:tc>
          <w:tcPr>
            <w:tcW w:w="7513" w:type="dxa"/>
          </w:tcPr>
          <w:p w14:paraId="7143F693" w14:textId="77777777" w:rsidR="00C66E18" w:rsidRPr="00C63074" w:rsidRDefault="00C66E18" w:rsidP="001C5750">
            <w:r w:rsidRPr="00C63074">
              <w:t>Blank if Departure Status is:</w:t>
            </w:r>
          </w:p>
          <w:p w14:paraId="57574E73" w14:textId="77777777" w:rsidR="00C66E18" w:rsidRPr="00C63074" w:rsidRDefault="00C66E18" w:rsidP="00C66E18">
            <w:pPr>
              <w:numPr>
                <w:ilvl w:val="0"/>
                <w:numId w:val="3"/>
              </w:numPr>
            </w:pPr>
            <w:r w:rsidRPr="00C63074">
              <w:t xml:space="preserve">10 - Left after clinical advice, regarding treatment options, </w:t>
            </w:r>
          </w:p>
          <w:p w14:paraId="4B698517" w14:textId="77777777" w:rsidR="00C66E18" w:rsidRPr="00C63074" w:rsidRDefault="00C66E18" w:rsidP="00C66E18">
            <w:pPr>
              <w:numPr>
                <w:ilvl w:val="0"/>
                <w:numId w:val="3"/>
              </w:numPr>
            </w:pPr>
            <w:r w:rsidRPr="00C63074">
              <w:t xml:space="preserve">11- Left at own risk, without treatment, </w:t>
            </w:r>
          </w:p>
          <w:p w14:paraId="2A23B21A" w14:textId="77777777" w:rsidR="00C66E18" w:rsidRPr="00C63074" w:rsidRDefault="00C66E18" w:rsidP="00C66E18">
            <w:pPr>
              <w:numPr>
                <w:ilvl w:val="0"/>
                <w:numId w:val="3"/>
              </w:numPr>
            </w:pPr>
            <w:r w:rsidRPr="00C63074">
              <w:t>30- Left after clinical advice regarding treatment options - GP Co-Located Clinic.</w:t>
            </w:r>
          </w:p>
          <w:p w14:paraId="367454C1" w14:textId="77777777" w:rsidR="00C66E18" w:rsidRPr="00C63074" w:rsidRDefault="00C66E18" w:rsidP="00C66E18">
            <w:pPr>
              <w:numPr>
                <w:ilvl w:val="0"/>
                <w:numId w:val="3"/>
              </w:numPr>
            </w:pPr>
            <w:r w:rsidRPr="00C63074">
              <w:t>T1 - Left at own risk without consultation</w:t>
            </w:r>
          </w:p>
        </w:tc>
      </w:tr>
      <w:tr w:rsidR="00C66E18" w:rsidRPr="00C63074" w14:paraId="79341F56" w14:textId="77777777" w:rsidTr="001C5750">
        <w:tc>
          <w:tcPr>
            <w:tcW w:w="1413" w:type="dxa"/>
          </w:tcPr>
          <w:p w14:paraId="7C0FC625" w14:textId="77777777" w:rsidR="00C66E18" w:rsidRPr="00C63074" w:rsidRDefault="00C66E18" w:rsidP="001C5750">
            <w:r w:rsidRPr="00C63074">
              <w:t>11</w:t>
            </w:r>
          </w:p>
        </w:tc>
        <w:tc>
          <w:tcPr>
            <w:tcW w:w="7513" w:type="dxa"/>
          </w:tcPr>
          <w:p w14:paraId="04317A79" w14:textId="77777777" w:rsidR="00C66E18" w:rsidRPr="00C63074" w:rsidRDefault="00C66E18" w:rsidP="001C5750">
            <w:r w:rsidRPr="00C63074">
              <w:t>Mandatory if Primary Diagnosis code = ‘Z099 – Attendance for Follow-up (includes injections) / Review following earlier treatment’.</w:t>
            </w:r>
          </w:p>
        </w:tc>
      </w:tr>
      <w:tr w:rsidR="00C66E18" w:rsidRPr="00C63074" w14:paraId="4351A29C" w14:textId="77777777" w:rsidTr="001C5750">
        <w:tc>
          <w:tcPr>
            <w:tcW w:w="1413" w:type="dxa"/>
          </w:tcPr>
          <w:p w14:paraId="5FA32CF6" w14:textId="77777777" w:rsidR="00C66E18" w:rsidRPr="00C63074" w:rsidRDefault="00C66E18" w:rsidP="001C5750">
            <w:r w:rsidRPr="00C63074">
              <w:t>12</w:t>
            </w:r>
          </w:p>
        </w:tc>
        <w:tc>
          <w:tcPr>
            <w:tcW w:w="7513" w:type="dxa"/>
          </w:tcPr>
          <w:p w14:paraId="1200C9FD" w14:textId="77777777" w:rsidR="00C66E18" w:rsidRPr="00C63074" w:rsidRDefault="00C66E18" w:rsidP="001C5750">
            <w:r w:rsidRPr="00C63074">
              <w:t xml:space="preserve">Mandatory if a clinical decision to admit was made, regardless of whether the patient is actually admitted. </w:t>
            </w:r>
          </w:p>
        </w:tc>
      </w:tr>
      <w:tr w:rsidR="00C66E18" w:rsidRPr="00C63074" w14:paraId="7320B024" w14:textId="77777777" w:rsidTr="001C5750">
        <w:tc>
          <w:tcPr>
            <w:tcW w:w="1413" w:type="dxa"/>
          </w:tcPr>
          <w:p w14:paraId="2DD82140" w14:textId="77777777" w:rsidR="00C66E18" w:rsidRPr="00C63074" w:rsidRDefault="00C66E18" w:rsidP="001C5750">
            <w:r w:rsidRPr="00C63074">
              <w:t>13</w:t>
            </w:r>
          </w:p>
        </w:tc>
        <w:tc>
          <w:tcPr>
            <w:tcW w:w="7513" w:type="dxa"/>
          </w:tcPr>
          <w:p w14:paraId="57806146" w14:textId="77F14090" w:rsidR="00C66E18" w:rsidRPr="00C63074" w:rsidRDefault="00C66E18" w:rsidP="001C5750">
            <w:r w:rsidRPr="00C63074">
              <w:t xml:space="preserve">Not collected from 1 July 2016 - data in field will not be persisted or validated by </w:t>
            </w:r>
            <w:r w:rsidR="007B6B0A">
              <w:t>Department of Health</w:t>
            </w:r>
          </w:p>
        </w:tc>
      </w:tr>
      <w:tr w:rsidR="00C66E18" w:rsidRPr="00C63074" w14:paraId="456F541E" w14:textId="77777777" w:rsidTr="001C5750">
        <w:tc>
          <w:tcPr>
            <w:tcW w:w="1413" w:type="dxa"/>
          </w:tcPr>
          <w:p w14:paraId="48123CA1" w14:textId="77777777" w:rsidR="00C66E18" w:rsidRPr="00C63074" w:rsidRDefault="00C66E18" w:rsidP="001C5750">
            <w:r w:rsidRPr="00C63074">
              <w:t>14</w:t>
            </w:r>
          </w:p>
        </w:tc>
        <w:tc>
          <w:tcPr>
            <w:tcW w:w="7513" w:type="dxa"/>
          </w:tcPr>
          <w:p w14:paraId="7EACC786" w14:textId="77777777" w:rsidR="00C66E18" w:rsidRPr="00C63074" w:rsidRDefault="00C66E18" w:rsidP="001C5750">
            <w:r w:rsidRPr="00C63074">
              <w:t>Mandatory if Compensable Status = 2</w:t>
            </w:r>
          </w:p>
        </w:tc>
      </w:tr>
      <w:tr w:rsidR="00C66E18" w:rsidRPr="00C63074" w14:paraId="240857A9" w14:textId="77777777" w:rsidTr="001C5750">
        <w:tc>
          <w:tcPr>
            <w:tcW w:w="1413" w:type="dxa"/>
          </w:tcPr>
          <w:p w14:paraId="5AFAE73A" w14:textId="77777777" w:rsidR="00C66E18" w:rsidRPr="00C63074" w:rsidRDefault="00C66E18" w:rsidP="001C5750">
            <w:r w:rsidRPr="00C63074">
              <w:lastRenderedPageBreak/>
              <w:t>15</w:t>
            </w:r>
          </w:p>
        </w:tc>
        <w:tc>
          <w:tcPr>
            <w:tcW w:w="7513" w:type="dxa"/>
          </w:tcPr>
          <w:p w14:paraId="66857E39" w14:textId="5E95136D" w:rsidR="00C66E18" w:rsidRPr="00C63074" w:rsidRDefault="00C66E18" w:rsidP="001C5750">
            <w:r w:rsidRPr="00C63074">
              <w:t xml:space="preserve">Optional for Departure Status 10 - </w:t>
            </w:r>
            <w:r w:rsidR="00F2570B" w:rsidRPr="00C63074">
              <w:t>Left after</w:t>
            </w:r>
            <w:r w:rsidRPr="00C63074">
              <w:t xml:space="preserve"> clinical advice, regarding treatment options or 30 - Left after clinical advice regarding treatment options – GP  Co-Located Clinic</w:t>
            </w:r>
          </w:p>
          <w:p w14:paraId="2A484EF6" w14:textId="77777777" w:rsidR="00C66E18" w:rsidRPr="00C63074" w:rsidRDefault="00C66E18" w:rsidP="001C5750">
            <w:r w:rsidRPr="00C63074">
              <w:t>Must be blank for Departure Status 11 - Left at own risk, without treatment,</w:t>
            </w:r>
          </w:p>
          <w:p w14:paraId="330A0FAE" w14:textId="77777777" w:rsidR="00C66E18" w:rsidRPr="00C63074" w:rsidRDefault="00C66E18" w:rsidP="001C5750">
            <w:r w:rsidRPr="00C63074">
              <w:t>Mandatory for all Departure Statuses other than 10, 11 or 30</w:t>
            </w:r>
          </w:p>
        </w:tc>
      </w:tr>
      <w:tr w:rsidR="00C66E18" w:rsidRPr="00C63074" w14:paraId="6AB52D38" w14:textId="77777777" w:rsidTr="001C5750">
        <w:tc>
          <w:tcPr>
            <w:tcW w:w="1413" w:type="dxa"/>
          </w:tcPr>
          <w:p w14:paraId="6F17B2E0" w14:textId="77777777" w:rsidR="00C66E18" w:rsidRPr="00C63074" w:rsidRDefault="00C66E18" w:rsidP="001C5750">
            <w:r w:rsidRPr="00C63074">
              <w:t>16</w:t>
            </w:r>
          </w:p>
        </w:tc>
        <w:tc>
          <w:tcPr>
            <w:tcW w:w="7513" w:type="dxa"/>
          </w:tcPr>
          <w:p w14:paraId="7B363C53" w14:textId="77777777" w:rsidR="00C66E18" w:rsidRPr="00C63074" w:rsidRDefault="00C66E18" w:rsidP="001C5750">
            <w:r w:rsidRPr="00C63074">
              <w:t>Mandatory if Arrival Transport Mode = 1, 2, 3, 10 or 11</w:t>
            </w:r>
          </w:p>
        </w:tc>
      </w:tr>
      <w:tr w:rsidR="00C66E18" w:rsidRPr="00C63074" w14:paraId="59EEA24F" w14:textId="77777777" w:rsidTr="001C5750">
        <w:tc>
          <w:tcPr>
            <w:tcW w:w="1413" w:type="dxa"/>
          </w:tcPr>
          <w:p w14:paraId="43949AEE" w14:textId="77777777" w:rsidR="00C66E18" w:rsidRPr="00C63074" w:rsidRDefault="00C66E18" w:rsidP="001C5750">
            <w:r w:rsidRPr="00C63074">
              <w:t>17</w:t>
            </w:r>
          </w:p>
        </w:tc>
        <w:tc>
          <w:tcPr>
            <w:tcW w:w="7513" w:type="dxa"/>
          </w:tcPr>
          <w:p w14:paraId="37087148" w14:textId="77777777" w:rsidR="00C66E18" w:rsidRPr="00C63074" w:rsidRDefault="00C66E18" w:rsidP="001C5750">
            <w:r w:rsidRPr="00C63074">
              <w:t>Mandatory for all Triage Categories other than 6</w:t>
            </w:r>
          </w:p>
        </w:tc>
      </w:tr>
      <w:tr w:rsidR="00C66E18" w:rsidRPr="00C63074" w14:paraId="61DD80D6" w14:textId="77777777" w:rsidTr="001C5750">
        <w:tc>
          <w:tcPr>
            <w:tcW w:w="1413" w:type="dxa"/>
          </w:tcPr>
          <w:p w14:paraId="32D591A8" w14:textId="77777777" w:rsidR="00C66E18" w:rsidRPr="00C63074" w:rsidRDefault="00C66E18" w:rsidP="001C5750">
            <w:r w:rsidRPr="00C63074">
              <w:t>18</w:t>
            </w:r>
          </w:p>
        </w:tc>
        <w:tc>
          <w:tcPr>
            <w:tcW w:w="7513" w:type="dxa"/>
          </w:tcPr>
          <w:p w14:paraId="4641B585" w14:textId="77777777" w:rsidR="00C66E18" w:rsidRPr="00C63074" w:rsidRDefault="00C66E18" w:rsidP="001C5750">
            <w:r w:rsidRPr="00C63074">
              <w:t>Mandatory if Service Type = 1</w:t>
            </w:r>
          </w:p>
        </w:tc>
      </w:tr>
      <w:tr w:rsidR="00C66E18" w:rsidRPr="00C63074" w14:paraId="508962E0" w14:textId="77777777" w:rsidTr="001C5750">
        <w:tc>
          <w:tcPr>
            <w:tcW w:w="1413" w:type="dxa"/>
          </w:tcPr>
          <w:p w14:paraId="09A48390" w14:textId="77777777" w:rsidR="00C66E18" w:rsidRPr="00C63074" w:rsidRDefault="00C66E18" w:rsidP="001C5750">
            <w:r w:rsidRPr="00C63074">
              <w:t>19</w:t>
            </w:r>
          </w:p>
        </w:tc>
        <w:tc>
          <w:tcPr>
            <w:tcW w:w="7513" w:type="dxa"/>
          </w:tcPr>
          <w:p w14:paraId="0757DB6C" w14:textId="77777777" w:rsidR="00C66E18" w:rsidRPr="00C63074" w:rsidRDefault="00C66E18" w:rsidP="001C5750">
            <w:r w:rsidRPr="00C63074">
              <w:t>Mandatory if Service Type = 2</w:t>
            </w:r>
          </w:p>
        </w:tc>
      </w:tr>
    </w:tbl>
    <w:p w14:paraId="41A2FE65" w14:textId="77777777" w:rsidR="00C66E18" w:rsidRPr="00C63074" w:rsidRDefault="00C66E18" w:rsidP="00C66E18">
      <w:pPr>
        <w:rPr>
          <w:b/>
          <w:color w:val="D50032"/>
          <w:sz w:val="28"/>
          <w:szCs w:val="28"/>
        </w:rPr>
      </w:pPr>
      <w:r w:rsidRPr="00C63074">
        <w:br w:type="page"/>
      </w:r>
    </w:p>
    <w:p w14:paraId="25064C6C" w14:textId="48AF59BC" w:rsidR="00C66E18" w:rsidRPr="00C63074" w:rsidRDefault="00C66E18" w:rsidP="00C66E18">
      <w:pPr>
        <w:pStyle w:val="Heading2"/>
      </w:pPr>
      <w:bookmarkStart w:id="272" w:name="_Toc43800582"/>
      <w:bookmarkStart w:id="273" w:name="_Toc105672853"/>
      <w:r w:rsidRPr="00C63074">
        <w:lastRenderedPageBreak/>
        <w:t xml:space="preserve">File </w:t>
      </w:r>
      <w:r w:rsidR="00160265">
        <w:t>f</w:t>
      </w:r>
      <w:r w:rsidRPr="00C63074">
        <w:t>ormat</w:t>
      </w:r>
      <w:bookmarkEnd w:id="272"/>
      <w:bookmarkEnd w:id="273"/>
    </w:p>
    <w:p w14:paraId="7DAE9C01" w14:textId="77777777" w:rsidR="00C66E18" w:rsidRPr="00C63074" w:rsidRDefault="00C66E18" w:rsidP="00BA5221">
      <w:pPr>
        <w:pStyle w:val="Body"/>
      </w:pPr>
      <w:r w:rsidRPr="00C63074">
        <w:t>Every file must be submitted:</w:t>
      </w:r>
    </w:p>
    <w:p w14:paraId="2EA3CB39" w14:textId="6948A362" w:rsidR="00C66E18" w:rsidRPr="00C63074" w:rsidRDefault="00C66E18" w:rsidP="00BA5221">
      <w:pPr>
        <w:pStyle w:val="Bullet1"/>
      </w:pPr>
      <w:r w:rsidRPr="00C63074">
        <w:t>In the order specified in this document, for patients who depart on and from 1 July 202</w:t>
      </w:r>
      <w:r w:rsidR="00837517">
        <w:t>2</w:t>
      </w:r>
      <w:r w:rsidRPr="00C63074">
        <w:t xml:space="preserve"> to 30 June 202</w:t>
      </w:r>
      <w:r w:rsidR="00837517">
        <w:t>3</w:t>
      </w:r>
      <w:r w:rsidRPr="00C63074">
        <w:t xml:space="preserve"> (See File Structure).</w:t>
      </w:r>
    </w:p>
    <w:p w14:paraId="5CB82318" w14:textId="77777777" w:rsidR="00C66E18" w:rsidRPr="00C63074" w:rsidRDefault="00C66E18" w:rsidP="00BA5221">
      <w:pPr>
        <w:pStyle w:val="Bullet1"/>
      </w:pPr>
      <w:r w:rsidRPr="00C63074">
        <w:t>In tab (not comma) delimited ASCII format.  Where data in non-mandatory items is unavailable the field position should be denoted by a tab.</w:t>
      </w:r>
    </w:p>
    <w:p w14:paraId="1F27444F" w14:textId="77777777" w:rsidR="00C66E18" w:rsidRPr="00C63074" w:rsidRDefault="00C66E18" w:rsidP="00BA5221">
      <w:pPr>
        <w:pStyle w:val="Bullet1"/>
      </w:pPr>
      <w:r w:rsidRPr="00C63074">
        <w:t>File must contain only valid ASCII characters, with each record separated by a carriage return and line feed</w:t>
      </w:r>
    </w:p>
    <w:p w14:paraId="40745674" w14:textId="77777777" w:rsidR="00C66E18" w:rsidRPr="00C63074" w:rsidRDefault="00C66E18" w:rsidP="00BA5221">
      <w:pPr>
        <w:pStyle w:val="Bullet1"/>
      </w:pPr>
      <w:r w:rsidRPr="00C63074">
        <w:t>All data elements are data type text</w:t>
      </w:r>
    </w:p>
    <w:p w14:paraId="4A256C1E" w14:textId="77777777" w:rsidR="00C66E18" w:rsidRPr="00C63074" w:rsidRDefault="00C66E18" w:rsidP="00BA5221">
      <w:pPr>
        <w:pStyle w:val="Bullet1"/>
      </w:pPr>
      <w:r w:rsidRPr="00C63074">
        <w:t>Saved as a text file (.txt)</w:t>
      </w:r>
    </w:p>
    <w:p w14:paraId="18B19BC9" w14:textId="77777777" w:rsidR="00C66E18" w:rsidRPr="00C63074" w:rsidRDefault="00C66E18" w:rsidP="00BA5221">
      <w:pPr>
        <w:pStyle w:val="Body"/>
      </w:pPr>
      <w:r w:rsidRPr="00C63074">
        <w:t>Software suppliers are advised to have the capacity to generate earlier versions of the VEMD file formats to enable hospitals to extract files using the version appropriate for the extraction period up to the final consolidation date for that financial year.</w:t>
      </w:r>
    </w:p>
    <w:p w14:paraId="70B21C2C" w14:textId="77777777" w:rsidR="00C66E18" w:rsidRPr="00C63074" w:rsidRDefault="00C66E18" w:rsidP="00BA5221">
      <w:pPr>
        <w:pStyle w:val="Body"/>
      </w:pPr>
      <w:r w:rsidRPr="00C63074">
        <w:t>Also note that in relation to data format:</w:t>
      </w:r>
    </w:p>
    <w:p w14:paraId="7BEFBFFD" w14:textId="77777777" w:rsidR="00C66E18" w:rsidRPr="00C63074" w:rsidRDefault="00C66E18" w:rsidP="00BA5221">
      <w:pPr>
        <w:pStyle w:val="Bullet1"/>
      </w:pPr>
      <w:r w:rsidRPr="00C63074">
        <w:t xml:space="preserve">Data submitted to VEMD must only include codes specified in the File Structure. Local systems may collect data through the use of other codes, acronyms or text; however, these must be converted into appropriate VEMD format for submission to VEMD. </w:t>
      </w:r>
    </w:p>
    <w:p w14:paraId="37A53E6D" w14:textId="29361B14" w:rsidR="00C66E18" w:rsidRPr="00C63074" w:rsidRDefault="00C66E18" w:rsidP="00BA5221">
      <w:pPr>
        <w:pStyle w:val="Bullet1"/>
      </w:pPr>
      <w:r w:rsidRPr="00C63074">
        <w:t xml:space="preserve">Only include VEMD ICD-10-AM diagnosis codes from the VEMD </w:t>
      </w:r>
      <w:r w:rsidR="006C57E6">
        <w:t>L</w:t>
      </w:r>
      <w:r w:rsidRPr="00C63074">
        <w:t xml:space="preserve">ibrary </w:t>
      </w:r>
      <w:r w:rsidR="006C57E6">
        <w:t>F</w:t>
      </w:r>
      <w:r w:rsidRPr="00C63074">
        <w:t xml:space="preserve">ile.  </w:t>
      </w:r>
      <w:r w:rsidR="006C57E6">
        <w:t xml:space="preserve">Email the </w:t>
      </w:r>
      <w:hyperlink r:id="rId63" w:history="1">
        <w:r w:rsidR="00343767">
          <w:rPr>
            <w:rStyle w:val="Hyperlink"/>
          </w:rPr>
          <w:t>HDSS Helpdesk</w:t>
        </w:r>
      </w:hyperlink>
      <w:r w:rsidR="006C57E6">
        <w:t xml:space="preserve"> &lt;hdss.helpdesk@health.vic.gov.au&gt; for a copy of the file.</w:t>
      </w:r>
      <w:r w:rsidRPr="00C63074">
        <w:t xml:space="preserve"> </w:t>
      </w:r>
    </w:p>
    <w:p w14:paraId="5958BCA1" w14:textId="77777777" w:rsidR="00C66E18" w:rsidRPr="00C63074" w:rsidRDefault="00C66E18" w:rsidP="00BA5221">
      <w:pPr>
        <w:pStyle w:val="Bullet1"/>
      </w:pPr>
      <w:r w:rsidRPr="00C63074">
        <w:t>Do not use the ICD-10-AM coding books as not all codes are included.</w:t>
      </w:r>
    </w:p>
    <w:p w14:paraId="3C494EF2" w14:textId="77777777" w:rsidR="00C66E18" w:rsidRPr="00C63074" w:rsidRDefault="00C66E18" w:rsidP="00BA5221">
      <w:pPr>
        <w:pStyle w:val="Bullet1"/>
      </w:pPr>
      <w:r w:rsidRPr="00C63074">
        <w:t>Procedure:  From 1 July 2016 data in this field is not persisted or validated</w:t>
      </w:r>
    </w:p>
    <w:p w14:paraId="63666750" w14:textId="77777777" w:rsidR="00C66E18" w:rsidRPr="00C63074" w:rsidRDefault="00C66E18" w:rsidP="00BA5221">
      <w:pPr>
        <w:pStyle w:val="Bullet1"/>
      </w:pPr>
      <w:r w:rsidRPr="00C63074">
        <w:t>Description of Injury Event:  The text for this item does not need to be enclosed in quotation marks (i.e. “textual information”) as each tab separates the items.  Quotation marks can be used to emphasise words within the text.</w:t>
      </w:r>
    </w:p>
    <w:p w14:paraId="6A965A40" w14:textId="77777777" w:rsidR="00C66E18" w:rsidRPr="00C63074" w:rsidRDefault="00C66E18" w:rsidP="00C66E18">
      <w:pPr>
        <w:pStyle w:val="Heading2"/>
      </w:pPr>
      <w:bookmarkStart w:id="274" w:name="_Toc43800583"/>
      <w:bookmarkStart w:id="275" w:name="_Toc105672854"/>
      <w:r w:rsidRPr="00C63074">
        <w:t>Data submission</w:t>
      </w:r>
      <w:bookmarkEnd w:id="274"/>
      <w:bookmarkEnd w:id="275"/>
    </w:p>
    <w:p w14:paraId="25114290" w14:textId="77777777" w:rsidR="00C66E18" w:rsidRPr="00C63074" w:rsidRDefault="00C66E18" w:rsidP="00BA5221">
      <w:pPr>
        <w:pStyle w:val="Body"/>
      </w:pPr>
      <w:r w:rsidRPr="00C63074">
        <w:t>All data must be submitted using Managed File Transfer (MFT). A separate account is required for each person sending or retrieving VEMD files.</w:t>
      </w:r>
    </w:p>
    <w:p w14:paraId="223344B6" w14:textId="77777777" w:rsidR="00C66E18" w:rsidRPr="00C63074" w:rsidRDefault="00C66E18" w:rsidP="00BA5221">
      <w:pPr>
        <w:pStyle w:val="Body"/>
      </w:pPr>
      <w:r w:rsidRPr="00C63074">
        <w:t xml:space="preserve">Managed File Transfer: Connect to the MFT application to send your data file and retrieve your electronic reports. </w:t>
      </w:r>
    </w:p>
    <w:p w14:paraId="23DFCF03" w14:textId="77777777" w:rsidR="00C66E18" w:rsidRPr="00C63074" w:rsidRDefault="00C66E18" w:rsidP="00BA5221">
      <w:pPr>
        <w:pStyle w:val="Body"/>
      </w:pPr>
      <w:r w:rsidRPr="00C63074">
        <w:t xml:space="preserve">Note: You must set your password before you can connect to </w:t>
      </w:r>
      <w:hyperlink r:id="rId64" w:history="1">
        <w:r w:rsidRPr="00C63074">
          <w:rPr>
            <w:rStyle w:val="Hyperlink"/>
          </w:rPr>
          <w:t>MFT production</w:t>
        </w:r>
      </w:hyperlink>
      <w:r w:rsidRPr="00C63074">
        <w:t xml:space="preserve"> &lt;https://prs2-mft.prod.services&gt; </w:t>
      </w:r>
    </w:p>
    <w:p w14:paraId="5C157836" w14:textId="77777777" w:rsidR="00C66E18" w:rsidRPr="00C63074" w:rsidRDefault="00C66E18" w:rsidP="00BA5221">
      <w:pPr>
        <w:pStyle w:val="Body"/>
      </w:pPr>
      <w:r w:rsidRPr="00C63074">
        <w:t xml:space="preserve">Self Service Password Reset: Access the </w:t>
      </w:r>
      <w:hyperlink r:id="rId65" w:history="1">
        <w:r w:rsidRPr="00C63074">
          <w:rPr>
            <w:rStyle w:val="Hyperlink"/>
          </w:rPr>
          <w:t>Self Service Password Reset (SSPR</w:t>
        </w:r>
      </w:hyperlink>
      <w:r w:rsidRPr="00C63074">
        <w:t xml:space="preserve">) &lt;https://ehvfimpwdreset.prod.services&gt; to reset your password at initial use and then on password expiry. </w:t>
      </w:r>
    </w:p>
    <w:p w14:paraId="3EB18C74" w14:textId="77777777" w:rsidR="00C66E18" w:rsidRPr="00C63074" w:rsidRDefault="00C66E18" w:rsidP="00BA5221">
      <w:pPr>
        <w:pStyle w:val="VEMDSubheadingnotTOC"/>
      </w:pPr>
      <w:r w:rsidRPr="00C63074">
        <w:t>System requirements</w:t>
      </w:r>
    </w:p>
    <w:p w14:paraId="3400665D" w14:textId="77777777" w:rsidR="00C66E18" w:rsidRPr="00C63074" w:rsidRDefault="00C66E18" w:rsidP="00BA5221">
      <w:pPr>
        <w:pStyle w:val="Body"/>
      </w:pPr>
      <w:r w:rsidRPr="00C63074">
        <w:t>One of the following browsers must be used:</w:t>
      </w:r>
    </w:p>
    <w:p w14:paraId="0E63DB00" w14:textId="77777777" w:rsidR="00C66E18" w:rsidRPr="00C63074" w:rsidRDefault="00C66E18" w:rsidP="00BA5221">
      <w:pPr>
        <w:pStyle w:val="Bullet1"/>
      </w:pPr>
      <w:r w:rsidRPr="00C63074">
        <w:t>Firefox - latest and previous version</w:t>
      </w:r>
    </w:p>
    <w:p w14:paraId="3B2A9694" w14:textId="11A2662F" w:rsidR="00C66E18" w:rsidRPr="006C1A2F" w:rsidRDefault="00C66E18" w:rsidP="00BA5221">
      <w:pPr>
        <w:pStyle w:val="Bullet1"/>
      </w:pPr>
      <w:r w:rsidRPr="00C63074">
        <w:t xml:space="preserve">Chrome - latest </w:t>
      </w:r>
      <w:r w:rsidRPr="006C1A2F">
        <w:t>version</w:t>
      </w:r>
    </w:p>
    <w:p w14:paraId="1E36E042" w14:textId="53B9D3A1" w:rsidR="00B13C7D" w:rsidRPr="006C1A2F" w:rsidRDefault="00B13C7D" w:rsidP="00BA5221">
      <w:pPr>
        <w:pStyle w:val="Bullet1"/>
      </w:pPr>
      <w:r w:rsidRPr="006C1A2F">
        <w:t>Microsoft edge - latest version</w:t>
      </w:r>
    </w:p>
    <w:p w14:paraId="6BDF8AD9" w14:textId="67DAEB0D" w:rsidR="00C66E18" w:rsidRPr="006C1A2F" w:rsidRDefault="00C66E18" w:rsidP="00BA5221">
      <w:pPr>
        <w:pStyle w:val="Bullet1"/>
      </w:pPr>
      <w:r w:rsidRPr="006C1A2F">
        <w:t>Safari</w:t>
      </w:r>
      <w:r w:rsidR="006C1A2F">
        <w:t xml:space="preserve"> - latest version</w:t>
      </w:r>
    </w:p>
    <w:p w14:paraId="79DE93ED" w14:textId="77777777" w:rsidR="00C66E18" w:rsidRPr="00C63074" w:rsidRDefault="00C66E18" w:rsidP="00BA5221">
      <w:pPr>
        <w:pStyle w:val="Body"/>
      </w:pPr>
      <w:r w:rsidRPr="00CD42DA">
        <w:lastRenderedPageBreak/>
        <w:t>Please note that Cookies and JavaScript must be enabled in the browser.</w:t>
      </w:r>
    </w:p>
    <w:p w14:paraId="6ADDD6EB" w14:textId="77777777" w:rsidR="00C66E18" w:rsidRPr="00C63074" w:rsidRDefault="00C66E18" w:rsidP="00BA5221">
      <w:pPr>
        <w:pStyle w:val="VEMDSubheadingnotTOC"/>
      </w:pPr>
      <w:r w:rsidRPr="00C63074">
        <w:t>Requesting a login</w:t>
      </w:r>
    </w:p>
    <w:p w14:paraId="5B8ADDE5" w14:textId="77777777" w:rsidR="00C66E18" w:rsidRPr="00C63074" w:rsidRDefault="00C66E18" w:rsidP="00BA5221">
      <w:pPr>
        <w:pStyle w:val="Body"/>
      </w:pPr>
      <w:r w:rsidRPr="00C63074">
        <w:t>To request a login:</w:t>
      </w:r>
    </w:p>
    <w:p w14:paraId="796F8303" w14:textId="26F7D510" w:rsidR="00C66E18" w:rsidRPr="00C63074" w:rsidRDefault="00C66E18" w:rsidP="00BA5221">
      <w:pPr>
        <w:pStyle w:val="Bullet1"/>
      </w:pPr>
      <w:r w:rsidRPr="00C63074">
        <w:t xml:space="preserve">Email the </w:t>
      </w:r>
      <w:hyperlink r:id="rId66" w:history="1">
        <w:r w:rsidR="00343767">
          <w:rPr>
            <w:rStyle w:val="Hyperlink"/>
          </w:rPr>
          <w:t>HDSS Helpdesk</w:t>
        </w:r>
      </w:hyperlink>
      <w:r w:rsidRPr="00C63074">
        <w:t xml:space="preserve"> &lt;</w:t>
      </w:r>
      <w:r w:rsidR="002D290F">
        <w:t>hdss</w:t>
      </w:r>
      <w:r w:rsidRPr="00C63074">
        <w:t>.</w:t>
      </w:r>
      <w:r w:rsidR="002D290F">
        <w:t>h</w:t>
      </w:r>
      <w:r w:rsidRPr="00C63074">
        <w:t>elpdesk</w:t>
      </w:r>
      <w:r w:rsidR="00EE05D4" w:rsidRPr="00C63074">
        <w:t>@health</w:t>
      </w:r>
      <w:r w:rsidRPr="00C63074">
        <w:t xml:space="preserve">.vic.gov.au&gt; </w:t>
      </w:r>
    </w:p>
    <w:p w14:paraId="46020EB6" w14:textId="77777777" w:rsidR="00C66E18" w:rsidRPr="00C63074" w:rsidRDefault="00C66E18" w:rsidP="00BA5221">
      <w:pPr>
        <w:pStyle w:val="Bullet1"/>
      </w:pPr>
      <w:r w:rsidRPr="00C63074">
        <w:t>Start subject line with VEMD MFT</w:t>
      </w:r>
    </w:p>
    <w:p w14:paraId="57FB4970" w14:textId="77777777" w:rsidR="00C66E18" w:rsidRPr="00C63074" w:rsidRDefault="00C66E18" w:rsidP="00BA5221">
      <w:pPr>
        <w:pStyle w:val="Body"/>
      </w:pPr>
      <w:r w:rsidRPr="00C63074">
        <w:t>Provide the following information for the person/s who sends VEMD files or retrieves VEMD reports:</w:t>
      </w:r>
    </w:p>
    <w:p w14:paraId="5E3D280D" w14:textId="77777777" w:rsidR="00C66E18" w:rsidRPr="00C63074" w:rsidRDefault="00C66E18" w:rsidP="00BA5221">
      <w:pPr>
        <w:pStyle w:val="Bullet1"/>
      </w:pPr>
      <w:r w:rsidRPr="00C63074">
        <w:t>First and last name</w:t>
      </w:r>
    </w:p>
    <w:p w14:paraId="6B3656CF" w14:textId="77777777" w:rsidR="00C66E18" w:rsidRPr="00C63074" w:rsidRDefault="00C66E18" w:rsidP="00BA5221">
      <w:pPr>
        <w:pStyle w:val="Bullet1"/>
      </w:pPr>
      <w:r w:rsidRPr="00C63074">
        <w:t>Email address</w:t>
      </w:r>
    </w:p>
    <w:p w14:paraId="1EAD261B" w14:textId="77777777" w:rsidR="00C66E18" w:rsidRPr="00C63074" w:rsidRDefault="00C66E18" w:rsidP="00BA5221">
      <w:pPr>
        <w:pStyle w:val="Bullet1"/>
      </w:pPr>
      <w:r w:rsidRPr="00C63074">
        <w:t>Day and month of birth</w:t>
      </w:r>
    </w:p>
    <w:p w14:paraId="739BAAA7" w14:textId="77777777" w:rsidR="00C66E18" w:rsidRPr="00C63074" w:rsidRDefault="00C66E18" w:rsidP="00BA5221">
      <w:pPr>
        <w:pStyle w:val="Bullet1"/>
      </w:pPr>
      <w:r w:rsidRPr="00C63074">
        <w:t>Campus code and campus name</w:t>
      </w:r>
    </w:p>
    <w:p w14:paraId="35EEC87F" w14:textId="77777777" w:rsidR="00C66E18" w:rsidRPr="00C63074" w:rsidRDefault="00C66E18" w:rsidP="00BA5221">
      <w:pPr>
        <w:pStyle w:val="Body"/>
      </w:pPr>
      <w:r w:rsidRPr="00C63074">
        <w:t>Your user account will be created, and your login details emailed to you.</w:t>
      </w:r>
    </w:p>
    <w:p w14:paraId="248E857B" w14:textId="77777777" w:rsidR="00C66E18" w:rsidRPr="00C63074" w:rsidRDefault="00C66E18" w:rsidP="00BA5221">
      <w:pPr>
        <w:pStyle w:val="Body"/>
      </w:pPr>
      <w:r w:rsidRPr="00C63074">
        <w:t xml:space="preserve">Set your password using the instruction provided with your login details </w:t>
      </w:r>
    </w:p>
    <w:p w14:paraId="0AA39541" w14:textId="77777777" w:rsidR="00C66E18" w:rsidRPr="00C63074" w:rsidRDefault="00C66E18" w:rsidP="00BA5221">
      <w:pPr>
        <w:pStyle w:val="VEMDSubheadingnotTOC"/>
      </w:pPr>
      <w:r w:rsidRPr="00C63074">
        <w:t xml:space="preserve">Support </w:t>
      </w:r>
    </w:p>
    <w:p w14:paraId="40A1A2B9" w14:textId="77777777" w:rsidR="00C66E18" w:rsidRPr="00C63074" w:rsidRDefault="00C66E18" w:rsidP="00BA5221">
      <w:pPr>
        <w:pStyle w:val="Body"/>
      </w:pPr>
      <w:r w:rsidRPr="00C63074">
        <w:t xml:space="preserve">The HDSS Helpdesk has access to the technical support team at HTS and can request assistance on behalf of health services who experience any difficulties setting up their accounts. </w:t>
      </w:r>
    </w:p>
    <w:p w14:paraId="13EC7152" w14:textId="77777777" w:rsidR="00C66E18" w:rsidRPr="00C63074" w:rsidRDefault="00C66E18" w:rsidP="00BA5221">
      <w:pPr>
        <w:pStyle w:val="Body"/>
      </w:pPr>
      <w:r w:rsidRPr="00C63074">
        <w:t>Note that any queries about your service’s internal network and firewall configuration must be directed to IT support within your organisation</w:t>
      </w:r>
    </w:p>
    <w:p w14:paraId="70C40FA8" w14:textId="38F20DD5" w:rsidR="00C66E18" w:rsidRPr="00C63074" w:rsidRDefault="00C66E18" w:rsidP="00BA5221">
      <w:pPr>
        <w:pStyle w:val="Body"/>
      </w:pPr>
      <w:r w:rsidRPr="00C63074">
        <w:t xml:space="preserve">The </w:t>
      </w:r>
      <w:r w:rsidR="00343767">
        <w:t>HDSS Helpdesk</w:t>
      </w:r>
      <w:r w:rsidRPr="00C63074">
        <w:t xml:space="preserve"> can be contacted by emailing </w:t>
      </w:r>
      <w:hyperlink r:id="rId67" w:history="1">
        <w:r w:rsidR="00343767">
          <w:rPr>
            <w:rStyle w:val="Hyperlink"/>
          </w:rPr>
          <w:t>HDSS Helpdesk</w:t>
        </w:r>
      </w:hyperlink>
      <w:r w:rsidRPr="00C63074">
        <w:t xml:space="preserve"> &lt;HDSS.helpdesk</w:t>
      </w:r>
      <w:r w:rsidR="00EE05D4" w:rsidRPr="00C63074">
        <w:t>@health</w:t>
      </w:r>
      <w:r w:rsidRPr="00C63074">
        <w:t>.vic.gov.au&gt;</w:t>
      </w:r>
    </w:p>
    <w:p w14:paraId="2C999B11" w14:textId="07D9E4A1" w:rsidR="00C66E18" w:rsidRPr="00C63074" w:rsidRDefault="00C66E18" w:rsidP="00BA5221">
      <w:pPr>
        <w:pStyle w:val="Body"/>
      </w:pPr>
      <w:r w:rsidRPr="00C63074">
        <w:t xml:space="preserve">Please start the email subject line with VEMD MFT for all queries related to the VEMD data submission via </w:t>
      </w:r>
      <w:r w:rsidR="002D290F">
        <w:t>the MFT</w:t>
      </w:r>
      <w:r w:rsidRPr="00C63074">
        <w:t>.</w:t>
      </w:r>
    </w:p>
    <w:p w14:paraId="458EDD45" w14:textId="77777777" w:rsidR="00C66E18" w:rsidRPr="00C63074" w:rsidRDefault="00C66E18" w:rsidP="00C66E18">
      <w:pPr>
        <w:pStyle w:val="Heading2"/>
      </w:pPr>
      <w:bookmarkStart w:id="276" w:name="_Toc43800584"/>
      <w:bookmarkStart w:id="277" w:name="_Toc105672855"/>
      <w:r w:rsidRPr="00C63074">
        <w:t>Uploading a submission file</w:t>
      </w:r>
      <w:bookmarkEnd w:id="276"/>
      <w:bookmarkEnd w:id="277"/>
    </w:p>
    <w:p w14:paraId="14CB7291" w14:textId="77777777" w:rsidR="00C66E18" w:rsidRPr="00C63074" w:rsidRDefault="00C66E18" w:rsidP="00BA5221">
      <w:pPr>
        <w:pStyle w:val="Body"/>
      </w:pPr>
      <w:r w:rsidRPr="00C63074">
        <w:t>On connecting to the MFT application you will see a folder called VEMD_#### where #### is the VEMD campus code. For users with access to multiple data collections and/or multiple sites, select the required folder from those listed.</w:t>
      </w:r>
    </w:p>
    <w:p w14:paraId="5BF6D7A0" w14:textId="77777777" w:rsidR="00C66E18" w:rsidRPr="00C63074" w:rsidRDefault="00C66E18" w:rsidP="00BA5221">
      <w:pPr>
        <w:pStyle w:val="Body"/>
      </w:pPr>
      <w:r w:rsidRPr="00C63074">
        <w:t>Double click on the VEMD_#### folder to be in the site’s VEMD HOME directory.</w:t>
      </w:r>
    </w:p>
    <w:p w14:paraId="27BB02BF" w14:textId="77777777" w:rsidR="00C66E18" w:rsidRPr="00C63074" w:rsidRDefault="00C66E18" w:rsidP="00BA5221">
      <w:pPr>
        <w:pStyle w:val="VEMDSubheadingnotTOC"/>
      </w:pPr>
      <w:r w:rsidRPr="00C63074">
        <w:rPr>
          <w:noProof/>
        </w:rPr>
        <w:drawing>
          <wp:inline distT="0" distB="0" distL="0" distR="0" wp14:anchorId="507274C1" wp14:editId="51F5E814">
            <wp:extent cx="5904230" cy="1814195"/>
            <wp:effectExtent l="0" t="0" r="1270" b="0"/>
            <wp:docPr id="18" name="Picture 18" descr="VEMD MFT folder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04230" cy="1814195"/>
                    </a:xfrm>
                    <a:prstGeom prst="rect">
                      <a:avLst/>
                    </a:prstGeom>
                  </pic:spPr>
                </pic:pic>
              </a:graphicData>
            </a:graphic>
          </wp:inline>
        </w:drawing>
      </w:r>
      <w:r w:rsidRPr="00C63074">
        <w:t>Select submission file</w:t>
      </w:r>
    </w:p>
    <w:p w14:paraId="4C652943" w14:textId="77777777" w:rsidR="00C66E18" w:rsidRPr="00C63074" w:rsidRDefault="00C66E18" w:rsidP="002D290F">
      <w:pPr>
        <w:pStyle w:val="Numberdigit"/>
      </w:pPr>
      <w:r w:rsidRPr="00C63074">
        <w:t xml:space="preserve">Click on </w:t>
      </w:r>
      <w:r w:rsidRPr="00C63074">
        <w:rPr>
          <w:noProof/>
          <w:lang w:eastAsia="en-AU"/>
        </w:rPr>
        <w:drawing>
          <wp:inline distT="0" distB="0" distL="0" distR="0" wp14:anchorId="61D52A8B" wp14:editId="49CE0A2F">
            <wp:extent cx="628015" cy="221615"/>
            <wp:effectExtent l="0" t="0" r="635" b="698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28015" cy="221615"/>
                    </a:xfrm>
                    <a:prstGeom prst="rect">
                      <a:avLst/>
                    </a:prstGeom>
                    <a:noFill/>
                    <a:ln>
                      <a:noFill/>
                    </a:ln>
                  </pic:spPr>
                </pic:pic>
              </a:graphicData>
            </a:graphic>
          </wp:inline>
        </w:drawing>
      </w:r>
    </w:p>
    <w:p w14:paraId="5FECBAF1" w14:textId="77777777" w:rsidR="00C66E18" w:rsidRPr="00C63074" w:rsidRDefault="00C66E18" w:rsidP="002D290F">
      <w:pPr>
        <w:pStyle w:val="Numberdigit"/>
      </w:pPr>
      <w:r w:rsidRPr="00C63074">
        <w:t>Click on Chose File to select the submission file from your local drive/directory</w:t>
      </w:r>
    </w:p>
    <w:p w14:paraId="1E54E0C4" w14:textId="77777777" w:rsidR="00C66E18" w:rsidRPr="00C63074" w:rsidRDefault="00C66E18" w:rsidP="002D290F">
      <w:pPr>
        <w:pStyle w:val="Numberdigit"/>
      </w:pPr>
      <w:r w:rsidRPr="00C63074">
        <w:lastRenderedPageBreak/>
        <w:t xml:space="preserve">Click on </w:t>
      </w:r>
      <w:r w:rsidRPr="00C63074">
        <w:rPr>
          <w:noProof/>
          <w:lang w:eastAsia="en-AU"/>
        </w:rPr>
        <w:drawing>
          <wp:inline distT="0" distB="0" distL="0" distR="0" wp14:anchorId="0069984D" wp14:editId="6E0472AC">
            <wp:extent cx="517525" cy="193675"/>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17525" cy="193675"/>
                    </a:xfrm>
                    <a:prstGeom prst="rect">
                      <a:avLst/>
                    </a:prstGeom>
                    <a:noFill/>
                    <a:ln>
                      <a:noFill/>
                    </a:ln>
                  </pic:spPr>
                </pic:pic>
              </a:graphicData>
            </a:graphic>
          </wp:inline>
        </w:drawing>
      </w:r>
    </w:p>
    <w:p w14:paraId="393F92F9" w14:textId="77777777" w:rsidR="00C66E18" w:rsidRPr="00C63074" w:rsidRDefault="00C66E18" w:rsidP="00BA5221">
      <w:pPr>
        <w:pStyle w:val="Body"/>
      </w:pPr>
      <w:r w:rsidRPr="00C63074">
        <w:t>The file has been successfully uploaded if it is in the VEMD HOME directory folder as below</w:t>
      </w:r>
    </w:p>
    <w:p w14:paraId="56F63724" w14:textId="77777777" w:rsidR="00C66E18" w:rsidRPr="00C63074" w:rsidRDefault="00C66E18" w:rsidP="00BA5221">
      <w:pPr>
        <w:pStyle w:val="Body"/>
      </w:pPr>
      <w:r w:rsidRPr="00C63074">
        <w:rPr>
          <w:noProof/>
        </w:rPr>
        <w:drawing>
          <wp:inline distT="0" distB="0" distL="0" distR="0" wp14:anchorId="3BB0333C" wp14:editId="71AA6BAC">
            <wp:extent cx="5151755" cy="1457325"/>
            <wp:effectExtent l="0" t="0" r="0" b="9525"/>
            <wp:docPr id="27" name="Picture 27" descr="VEMD home directory folder after file has been updated as described abo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51755" cy="1457325"/>
                    </a:xfrm>
                    <a:prstGeom prst="rect">
                      <a:avLst/>
                    </a:prstGeom>
                    <a:noFill/>
                  </pic:spPr>
                </pic:pic>
              </a:graphicData>
            </a:graphic>
          </wp:inline>
        </w:drawing>
      </w:r>
    </w:p>
    <w:p w14:paraId="3EAE545E" w14:textId="77777777" w:rsidR="00C66E18" w:rsidRPr="00C63074" w:rsidRDefault="00C66E18" w:rsidP="00BA5221">
      <w:pPr>
        <w:pStyle w:val="Body"/>
      </w:pPr>
      <w:r w:rsidRPr="00C63074">
        <w:rPr>
          <w:b/>
          <w:bCs/>
        </w:rPr>
        <w:t>Note:</w:t>
      </w:r>
      <w:r w:rsidRPr="00C63074">
        <w:t xml:space="preserve"> The \sent and \backup folders are system folders and must not be accessed by users.</w:t>
      </w:r>
    </w:p>
    <w:p w14:paraId="40E77064" w14:textId="77777777" w:rsidR="00C66E18" w:rsidRPr="00C63074" w:rsidRDefault="00C66E18" w:rsidP="002D290F">
      <w:pPr>
        <w:pStyle w:val="VEMDSubheadingnotTOC"/>
      </w:pPr>
      <w:r w:rsidRPr="00C63074">
        <w:t>Collecting validation reports</w:t>
      </w:r>
    </w:p>
    <w:p w14:paraId="09CF88CB" w14:textId="610197C1" w:rsidR="00C66E18" w:rsidRPr="00C63074" w:rsidRDefault="00C66E18" w:rsidP="00BA5221">
      <w:pPr>
        <w:pStyle w:val="Body"/>
      </w:pPr>
      <w:r w:rsidRPr="00C63074">
        <w:t>After the file has processed your validation report file will be available for you to download in the \pickup folder. Select the Download option and save the report file to your local drive.</w:t>
      </w:r>
      <w:r w:rsidR="002D290F">
        <w:t xml:space="preserve"> A copy of the report will be moved to the \backup folder and be available from \backup for a further 7 days.</w:t>
      </w:r>
    </w:p>
    <w:p w14:paraId="79BF8CC3" w14:textId="77777777" w:rsidR="00C66E18" w:rsidRPr="00C63074" w:rsidRDefault="00C66E18" w:rsidP="00C66E18">
      <w:pPr>
        <w:pStyle w:val="Heading2"/>
      </w:pPr>
      <w:bookmarkStart w:id="278" w:name="_Toc43800585"/>
      <w:bookmarkStart w:id="279" w:name="_Toc105672856"/>
      <w:r w:rsidRPr="00C63074">
        <w:t>Data submission timelines</w:t>
      </w:r>
      <w:bookmarkEnd w:id="278"/>
      <w:bookmarkEnd w:id="279"/>
    </w:p>
    <w:p w14:paraId="44881DCF" w14:textId="77777777" w:rsidR="00C66E18" w:rsidRPr="00C63074" w:rsidRDefault="00C66E18" w:rsidP="00BA5221">
      <w:pPr>
        <w:pStyle w:val="Body"/>
      </w:pPr>
      <w:r w:rsidRPr="00C63074">
        <w:t>All Victorian hospitals are required to submit data to the VEMD every business day.</w:t>
      </w:r>
    </w:p>
    <w:p w14:paraId="34EC698A" w14:textId="04E2E2FA" w:rsidR="00C66E18" w:rsidRPr="00C63074" w:rsidRDefault="00C66E18" w:rsidP="00BA5221">
      <w:pPr>
        <w:pStyle w:val="VEMDSubheadingnotTOC"/>
      </w:pPr>
      <w:r w:rsidRPr="00C63074">
        <w:t xml:space="preserve">Public and private hospital data submission timeline for </w:t>
      </w:r>
      <w:r w:rsidR="001C496A">
        <w:t>2022-23</w:t>
      </w:r>
    </w:p>
    <w:tbl>
      <w:tblPr>
        <w:tblStyle w:val="TableGrid"/>
        <w:tblW w:w="0" w:type="auto"/>
        <w:tblLook w:val="04A0" w:firstRow="1" w:lastRow="0" w:firstColumn="1" w:lastColumn="0" w:noHBand="0" w:noVBand="1"/>
      </w:tblPr>
      <w:tblGrid>
        <w:gridCol w:w="4644"/>
        <w:gridCol w:w="4644"/>
      </w:tblGrid>
      <w:tr w:rsidR="00C66E18" w:rsidRPr="00C63074" w14:paraId="0A4757EE" w14:textId="77777777" w:rsidTr="001C5750">
        <w:tc>
          <w:tcPr>
            <w:tcW w:w="4644" w:type="dxa"/>
          </w:tcPr>
          <w:p w14:paraId="6C9996B7" w14:textId="788941D1" w:rsidR="00C66E18" w:rsidRPr="00C63074" w:rsidRDefault="00C66E18" w:rsidP="001C5750">
            <w:pPr>
              <w:rPr>
                <w:b/>
                <w:bCs/>
              </w:rPr>
            </w:pPr>
            <w:r w:rsidRPr="00C63074">
              <w:rPr>
                <w:b/>
                <w:bCs/>
              </w:rPr>
              <w:t>VEMD 202</w:t>
            </w:r>
            <w:r w:rsidR="001C496A">
              <w:rPr>
                <w:b/>
                <w:bCs/>
              </w:rPr>
              <w:t>2-23</w:t>
            </w:r>
          </w:p>
        </w:tc>
        <w:tc>
          <w:tcPr>
            <w:tcW w:w="4644" w:type="dxa"/>
          </w:tcPr>
          <w:p w14:paraId="5B37E48A" w14:textId="77777777" w:rsidR="00C66E18" w:rsidRPr="00C63074" w:rsidRDefault="00C66E18" w:rsidP="00BA5221">
            <w:pPr>
              <w:pStyle w:val="VEMDSubheadingnotTOC"/>
            </w:pPr>
            <w:r w:rsidRPr="00C63074">
              <w:t>Timeline</w:t>
            </w:r>
          </w:p>
        </w:tc>
      </w:tr>
      <w:tr w:rsidR="00C66E18" w:rsidRPr="00C63074" w14:paraId="118EA498" w14:textId="77777777" w:rsidTr="001C5750">
        <w:tc>
          <w:tcPr>
            <w:tcW w:w="4644" w:type="dxa"/>
          </w:tcPr>
          <w:p w14:paraId="6E04F81C" w14:textId="60080754" w:rsidR="00C66E18" w:rsidRPr="00C63074" w:rsidRDefault="00C66E18" w:rsidP="001C5750">
            <w:r w:rsidRPr="00C63074">
              <w:t>All presentations for each day up to midnight</w:t>
            </w:r>
          </w:p>
        </w:tc>
        <w:tc>
          <w:tcPr>
            <w:tcW w:w="4644" w:type="dxa"/>
          </w:tcPr>
          <w:p w14:paraId="4FAF4248" w14:textId="77777777" w:rsidR="00C66E18" w:rsidRPr="00C63074" w:rsidRDefault="00C66E18" w:rsidP="001C5750">
            <w:r w:rsidRPr="00C63074">
              <w:t>Submitted by 5pm the following business day</w:t>
            </w:r>
          </w:p>
        </w:tc>
      </w:tr>
      <w:tr w:rsidR="00C66E18" w:rsidRPr="00C63074" w14:paraId="68CE1B6C" w14:textId="77777777" w:rsidTr="001C5750">
        <w:tc>
          <w:tcPr>
            <w:tcW w:w="4644" w:type="dxa"/>
          </w:tcPr>
          <w:p w14:paraId="284D05EE" w14:textId="77777777" w:rsidR="00C66E18" w:rsidRPr="00C63074" w:rsidRDefault="00C66E18" w:rsidP="001C5750">
            <w:r w:rsidRPr="00C63074">
              <w:t>All presentations for the full month without errors</w:t>
            </w:r>
          </w:p>
        </w:tc>
        <w:tc>
          <w:tcPr>
            <w:tcW w:w="4644" w:type="dxa"/>
          </w:tcPr>
          <w:p w14:paraId="2DE94378" w14:textId="7C9AF723" w:rsidR="00C66E18" w:rsidRPr="00C63074" w:rsidRDefault="00C66E18" w:rsidP="001C5750">
            <w:r w:rsidRPr="00C63074">
              <w:t xml:space="preserve">Must be complete and correct, i.e. zero rejection </w:t>
            </w:r>
            <w:r w:rsidR="00490647">
              <w:t xml:space="preserve">and notifiable </w:t>
            </w:r>
            <w:r w:rsidRPr="00C63074">
              <w:t>validations by the 10th day of the following month, or the preceding working day if the 10th is a weekend or public holiday</w:t>
            </w:r>
          </w:p>
        </w:tc>
      </w:tr>
      <w:tr w:rsidR="00C66E18" w:rsidRPr="00C63074" w14:paraId="5BBCB3BD" w14:textId="77777777" w:rsidTr="001C5750">
        <w:tc>
          <w:tcPr>
            <w:tcW w:w="4644" w:type="dxa"/>
          </w:tcPr>
          <w:p w14:paraId="45FEED5A" w14:textId="2F0E070B" w:rsidR="00C66E18" w:rsidRPr="00C63074" w:rsidRDefault="00C66E18" w:rsidP="00BA5221">
            <w:pPr>
              <w:pStyle w:val="Body"/>
            </w:pPr>
            <w:r w:rsidRPr="00C63074">
              <w:t xml:space="preserve">Financial year consolidation - All errors for </w:t>
            </w:r>
            <w:r w:rsidR="001C496A">
              <w:t>2022-23</w:t>
            </w:r>
            <w:r w:rsidRPr="00C63074">
              <w:t xml:space="preserve"> must be corrected and resubmitted before consolidation of the VEMD database</w:t>
            </w:r>
          </w:p>
        </w:tc>
        <w:tc>
          <w:tcPr>
            <w:tcW w:w="4644" w:type="dxa"/>
          </w:tcPr>
          <w:p w14:paraId="5FE47DD8" w14:textId="0058F60E" w:rsidR="00C66E18" w:rsidRPr="00C63074" w:rsidRDefault="00C66E18" w:rsidP="001C5750">
            <w:r w:rsidRPr="006C1A2F">
              <w:t>As advised in the Department of Health</w:t>
            </w:r>
            <w:r w:rsidR="008E79FB" w:rsidRPr="006C1A2F">
              <w:t xml:space="preserve"> </w:t>
            </w:r>
            <w:r w:rsidRPr="006C1A2F">
              <w:t>Policy and Funding Guidelines</w:t>
            </w:r>
          </w:p>
        </w:tc>
      </w:tr>
    </w:tbl>
    <w:p w14:paraId="7148458E" w14:textId="4E6A2A29" w:rsidR="00C66E18" w:rsidRPr="00C63074" w:rsidRDefault="00C66E18" w:rsidP="00BA5221">
      <w:pPr>
        <w:pStyle w:val="Body"/>
        <w:rPr>
          <w:color w:val="C00000"/>
        </w:rPr>
      </w:pPr>
      <w:r w:rsidRPr="00C63074">
        <w:t xml:space="preserve">Where health services are noncompliant with the timelines specified above, penalties may apply. Refer to the </w:t>
      </w:r>
      <w:hyperlink r:id="rId72" w:history="1">
        <w:r w:rsidRPr="00C63074">
          <w:rPr>
            <w:rStyle w:val="Hyperlink"/>
          </w:rPr>
          <w:t>policy and funding guidelines</w:t>
        </w:r>
      </w:hyperlink>
      <w:r w:rsidRPr="00C63074">
        <w:t xml:space="preserve"> &lt;https://www</w:t>
      </w:r>
      <w:r w:rsidR="00F2570B">
        <w:t>.</w:t>
      </w:r>
      <w:r w:rsidR="002D290F">
        <w:t>dhhs</w:t>
      </w:r>
      <w:r w:rsidRPr="00C63074">
        <w:t>.vic.gov.au/policy-and-funding-guidelines&gt;.</w:t>
      </w:r>
    </w:p>
    <w:p w14:paraId="7CA14800" w14:textId="77777777" w:rsidR="00C66E18" w:rsidRPr="00C63074" w:rsidRDefault="00C66E18" w:rsidP="00BA5221">
      <w:pPr>
        <w:pStyle w:val="Body"/>
      </w:pPr>
      <w:r w:rsidRPr="00C63074">
        <w:t xml:space="preserve">Hospitals may submit more frequently than the above minimum requirements. </w:t>
      </w:r>
    </w:p>
    <w:p w14:paraId="52542C19" w14:textId="7E5312F8" w:rsidR="00C66E18" w:rsidRPr="00C63074" w:rsidRDefault="00C66E18" w:rsidP="00C66E18">
      <w:pPr>
        <w:pStyle w:val="Heading2"/>
      </w:pPr>
      <w:bookmarkStart w:id="280" w:name="_Toc43800586"/>
      <w:bookmarkStart w:id="281" w:name="_Toc105672857"/>
      <w:r w:rsidRPr="00C63074">
        <w:t xml:space="preserve">Period of </w:t>
      </w:r>
      <w:r w:rsidR="00160265">
        <w:t>e</w:t>
      </w:r>
      <w:r w:rsidRPr="00C63074">
        <w:t>xtract</w:t>
      </w:r>
      <w:bookmarkEnd w:id="280"/>
      <w:bookmarkEnd w:id="281"/>
    </w:p>
    <w:p w14:paraId="022C9DEB" w14:textId="77777777" w:rsidR="00C66E18" w:rsidRPr="00C63074" w:rsidRDefault="00C66E18" w:rsidP="00BA5221">
      <w:pPr>
        <w:pStyle w:val="Body"/>
      </w:pPr>
      <w:r w:rsidRPr="00C63074">
        <w:t>All records for patients who depart in a particular calendar month should be submitted in the corresponding monthly file.  That is, if a patient attends the Emergency Department on 31st July and departs on 1st August, the record should be submitted in the August file (containing departures from 1st August to 31st August), NOT in the July file.</w:t>
      </w:r>
    </w:p>
    <w:p w14:paraId="04B2E3E4" w14:textId="77777777" w:rsidR="00C66E18" w:rsidRPr="00C63074" w:rsidRDefault="00C66E18" w:rsidP="00C66E18">
      <w:pPr>
        <w:pStyle w:val="Heading2"/>
      </w:pPr>
      <w:bookmarkStart w:id="282" w:name="_Toc43800587"/>
      <w:bookmarkStart w:id="283" w:name="_Toc105672858"/>
      <w:r w:rsidRPr="00C63074">
        <w:lastRenderedPageBreak/>
        <w:t>Penalties for non-compliance</w:t>
      </w:r>
      <w:bookmarkEnd w:id="282"/>
      <w:bookmarkEnd w:id="283"/>
    </w:p>
    <w:p w14:paraId="5DDD590D" w14:textId="17A0ED3E" w:rsidR="00C66E18" w:rsidRPr="00834C0A" w:rsidRDefault="00C66E18" w:rsidP="00BA5221">
      <w:pPr>
        <w:pStyle w:val="Body"/>
      </w:pPr>
      <w:r w:rsidRPr="00C63074">
        <w:t>Where health services are non-</w:t>
      </w:r>
      <w:r w:rsidRPr="00834C0A">
        <w:t xml:space="preserve">compliant with the timelines, the department may apply penalties as detailed in </w:t>
      </w:r>
      <w:hyperlink r:id="rId73" w:history="1">
        <w:r w:rsidRPr="00834C0A">
          <w:rPr>
            <w:rStyle w:val="Hyperlink"/>
          </w:rPr>
          <w:t>policy and funding guidelines</w:t>
        </w:r>
      </w:hyperlink>
      <w:r w:rsidRPr="00834C0A">
        <w:t xml:space="preserve"> &lt; </w:t>
      </w:r>
      <w:r w:rsidR="00DA23A1" w:rsidRPr="00DA23A1">
        <w:t>https://www.health.vic.gov.au/policy-and-funding-guidelines-for-health-services</w:t>
      </w:r>
      <w:r w:rsidRPr="00834C0A">
        <w:t>&gt;.</w:t>
      </w:r>
    </w:p>
    <w:p w14:paraId="0FAE338A" w14:textId="77777777" w:rsidR="00C66E18" w:rsidRPr="00C63074" w:rsidRDefault="00C66E18" w:rsidP="00BA5221">
      <w:pPr>
        <w:pStyle w:val="Body"/>
      </w:pPr>
      <w:r w:rsidRPr="00834C0A">
        <w:t>Data that is flagged as unfit for reporting</w:t>
      </w:r>
      <w:r w:rsidRPr="00C63074">
        <w:t xml:space="preserve"> and analysis will be regarded as non-compliant and penalties may apply.</w:t>
      </w:r>
    </w:p>
    <w:p w14:paraId="28FBE7F0" w14:textId="77777777" w:rsidR="00C66E18" w:rsidRPr="00C63074" w:rsidRDefault="00C66E18" w:rsidP="00C66E18">
      <w:pPr>
        <w:pStyle w:val="Heading2"/>
      </w:pPr>
      <w:bookmarkStart w:id="284" w:name="_Toc43800588"/>
      <w:bookmarkStart w:id="285" w:name="_Toc105672859"/>
      <w:r w:rsidRPr="00C63074">
        <w:t>Exemptions from penalties</w:t>
      </w:r>
      <w:bookmarkEnd w:id="284"/>
      <w:bookmarkEnd w:id="285"/>
    </w:p>
    <w:p w14:paraId="62FD9B81" w14:textId="77777777" w:rsidR="00C66E18" w:rsidRPr="00C63074" w:rsidRDefault="00C66E18" w:rsidP="00BA5221">
      <w:pPr>
        <w:pStyle w:val="Body"/>
      </w:pPr>
      <w:r w:rsidRPr="00C63074">
        <w:t>If difficulties are anticipated in meeting the relevant data submission timeframes, the health service must contact the department indicating the nature of the difficulties, remedial action being taken and the expected submission schedule.</w:t>
      </w:r>
    </w:p>
    <w:p w14:paraId="3643A258" w14:textId="77777777" w:rsidR="00C66E18" w:rsidRPr="00C63074" w:rsidRDefault="00C66E18" w:rsidP="00BA5221">
      <w:pPr>
        <w:pStyle w:val="Body"/>
      </w:pPr>
      <w:r w:rsidRPr="00C63074">
        <w:t xml:space="preserve">A pro forma to assist this process is provided on the HDSS website at </w:t>
      </w:r>
      <w:hyperlink r:id="rId74" w:history="1">
        <w:r w:rsidRPr="00C63074">
          <w:rPr>
            <w:rStyle w:val="Hyperlink"/>
          </w:rPr>
          <w:t>submission templates</w:t>
        </w:r>
      </w:hyperlink>
      <w:r w:rsidRPr="00C63074">
        <w:t xml:space="preserve"> &lt;https://www2.health.vic.gov.au/hospitals-and-health-services/data-reporting/health-data-standards-systems/data-collections/vemd&gt;.</w:t>
      </w:r>
    </w:p>
    <w:p w14:paraId="5BB7D4D2" w14:textId="24F21E87" w:rsidR="00C66E18" w:rsidRPr="00C63074" w:rsidRDefault="00C66E18" w:rsidP="00BA5221">
      <w:pPr>
        <w:pStyle w:val="Body"/>
      </w:pPr>
      <w:r w:rsidRPr="00C63074">
        <w:t xml:space="preserve">Requests for an exemption from late penalties will only be considered if received prior to the relevant deadlines, and the manual aggregate data spreadsheet has been completed by the due date. Extensions or exemptions are not issued in advance. Late submissions penalties are assessed after the end-of-year consolidation deadline, </w:t>
      </w:r>
      <w:r w:rsidR="00834C0A" w:rsidRPr="00C63074">
        <w:t>considering</w:t>
      </w:r>
      <w:r w:rsidRPr="00C63074">
        <w:t xml:space="preserve"> the health service’s compliance performance for the financial year.</w:t>
      </w:r>
    </w:p>
    <w:p w14:paraId="366C67BD" w14:textId="77777777" w:rsidR="00C66E18" w:rsidRPr="00C63074" w:rsidRDefault="00C66E18" w:rsidP="00BA5221">
      <w:pPr>
        <w:pStyle w:val="Body"/>
      </w:pPr>
      <w:r w:rsidRPr="00C63074">
        <w:t xml:space="preserve">For any full month period that the health service is unable to supply unit record data, the health service is required to submit aggregate data using the manual aggregate data spreadsheet. The spreadsheet is available from the HDSS website at </w:t>
      </w:r>
      <w:hyperlink r:id="rId75" w:history="1">
        <w:r w:rsidRPr="00C63074">
          <w:rPr>
            <w:rStyle w:val="Hyperlink"/>
          </w:rPr>
          <w:t>submission templates</w:t>
        </w:r>
      </w:hyperlink>
      <w:r w:rsidRPr="00C63074">
        <w:t xml:space="preserve"> &lt;https://www2.health.vic.gov.au/hospitals-and-health-services/data-reporting/health-data-standards-systems/data-collections/vemd&gt;.</w:t>
      </w:r>
    </w:p>
    <w:p w14:paraId="77D48344" w14:textId="77777777" w:rsidR="00C66E18" w:rsidRPr="00C63074" w:rsidRDefault="00C66E18" w:rsidP="00BA5221">
      <w:pPr>
        <w:pStyle w:val="Body"/>
      </w:pPr>
      <w:r w:rsidRPr="00C63074">
        <w:t>Failure to complete the manual aggregate data spreadsheet by the due date will result in late submission penalties.</w:t>
      </w:r>
    </w:p>
    <w:p w14:paraId="2EBCBE17" w14:textId="5C9AA013" w:rsidR="00C66E18" w:rsidRPr="00C63074" w:rsidRDefault="00C66E18" w:rsidP="00BA5221">
      <w:pPr>
        <w:pStyle w:val="Body"/>
      </w:pPr>
      <w:r w:rsidRPr="00834C0A">
        <w:t xml:space="preserve">For further information please go to the Victorian Health Policy and Funding Guidelines at </w:t>
      </w:r>
      <w:hyperlink r:id="rId76" w:history="1">
        <w:r w:rsidRPr="00834C0A">
          <w:rPr>
            <w:rStyle w:val="Hyperlink"/>
          </w:rPr>
          <w:t>policy and funding guidelines</w:t>
        </w:r>
      </w:hyperlink>
      <w:r w:rsidRPr="00834C0A">
        <w:t xml:space="preserve"> &lt; https://www.</w:t>
      </w:r>
      <w:r w:rsidR="0038608F" w:rsidRPr="00834C0A">
        <w:t>dhhs</w:t>
      </w:r>
      <w:r w:rsidRPr="00834C0A">
        <w:t>.vic.gov.au/policy-and-funding-guidelines&gt;.</w:t>
      </w:r>
    </w:p>
    <w:p w14:paraId="19D551E6" w14:textId="77777777" w:rsidR="00C66E18" w:rsidRPr="00C63074" w:rsidRDefault="00C66E18" w:rsidP="001C5750">
      <w:pPr>
        <w:pStyle w:val="Heading2"/>
      </w:pPr>
      <w:bookmarkStart w:id="286" w:name="_Toc105672860"/>
      <w:r w:rsidRPr="00C63074">
        <w:t>Manual aggregate data submission</w:t>
      </w:r>
      <w:bookmarkEnd w:id="286"/>
    </w:p>
    <w:p w14:paraId="27B39A5B" w14:textId="7396955D" w:rsidR="00C66E18" w:rsidRPr="00C63074" w:rsidRDefault="00C66E18" w:rsidP="00BA5221">
      <w:pPr>
        <w:pStyle w:val="Body"/>
      </w:pPr>
      <w:r w:rsidRPr="00C63074">
        <w:t xml:space="preserve">The completed aggregate data template should be emailed to </w:t>
      </w:r>
      <w:hyperlink r:id="rId77" w:history="1">
        <w:r w:rsidR="00E324E4">
          <w:rPr>
            <w:rStyle w:val="Hyperlink"/>
          </w:rPr>
          <w:t>hdss helpdesk</w:t>
        </w:r>
      </w:hyperlink>
      <w:r w:rsidRPr="00C63074">
        <w:t xml:space="preserve"> &lt;</w:t>
      </w:r>
      <w:r w:rsidR="002D290F">
        <w:t>hdss</w:t>
      </w:r>
      <w:r w:rsidRPr="00C63074">
        <w:t>.helpdesk</w:t>
      </w:r>
      <w:r w:rsidR="00EE05D4" w:rsidRPr="00C63074">
        <w:t>@health</w:t>
      </w:r>
      <w:r w:rsidRPr="00C63074">
        <w:t>.vic.gov.au&gt;</w:t>
      </w:r>
    </w:p>
    <w:p w14:paraId="30355892" w14:textId="77777777" w:rsidR="00C66E18" w:rsidRPr="00C63074" w:rsidRDefault="00C66E18" w:rsidP="00C66E18">
      <w:pPr>
        <w:pStyle w:val="Heading2"/>
      </w:pPr>
      <w:bookmarkStart w:id="287" w:name="_Toc43800589"/>
      <w:bookmarkStart w:id="288" w:name="_Toc105672861"/>
      <w:r w:rsidRPr="00C63074">
        <w:t>Data resubmissions for previous months</w:t>
      </w:r>
      <w:bookmarkEnd w:id="287"/>
      <w:bookmarkEnd w:id="288"/>
    </w:p>
    <w:p w14:paraId="2E5B9BD4" w14:textId="78C2F389" w:rsidR="002D290F" w:rsidRPr="00C63074" w:rsidRDefault="00C66E18" w:rsidP="002D290F">
      <w:pPr>
        <w:pStyle w:val="Body"/>
      </w:pPr>
      <w:r w:rsidRPr="00C63074">
        <w:t>Prior to resubmitting a data file</w:t>
      </w:r>
      <w:r w:rsidR="00D309CB">
        <w:t xml:space="preserve">, health </w:t>
      </w:r>
      <w:r w:rsidRPr="00C63074">
        <w:t xml:space="preserve">services must email a Data Resubmission Request to </w:t>
      </w:r>
      <w:hyperlink r:id="rId78" w:history="1">
        <w:r w:rsidR="00E324E4">
          <w:rPr>
            <w:rStyle w:val="Hyperlink"/>
          </w:rPr>
          <w:t>hdss helpdesk</w:t>
        </w:r>
      </w:hyperlink>
      <w:r w:rsidR="002D290F" w:rsidRPr="00C63074">
        <w:t xml:space="preserve"> &lt;</w:t>
      </w:r>
      <w:r w:rsidR="002D290F">
        <w:t>hdss</w:t>
      </w:r>
      <w:r w:rsidR="002D290F" w:rsidRPr="00C63074">
        <w:t>.helpdesk@health.vic.gov.au&gt;</w:t>
      </w:r>
      <w:r w:rsidR="002D290F">
        <w:t>.</w:t>
      </w:r>
    </w:p>
    <w:p w14:paraId="004B2A0C" w14:textId="0B75E64A" w:rsidR="00C66E18" w:rsidRPr="00C63074" w:rsidRDefault="00C66E18" w:rsidP="00BA5221">
      <w:pPr>
        <w:pStyle w:val="Body"/>
      </w:pPr>
      <w:r w:rsidRPr="00C63074">
        <w:t xml:space="preserve">The Data Resubmission Request are available from </w:t>
      </w:r>
      <w:hyperlink r:id="rId79" w:history="1">
        <w:r w:rsidRPr="00C63074">
          <w:rPr>
            <w:rStyle w:val="Hyperlink"/>
          </w:rPr>
          <w:t>submission templates</w:t>
        </w:r>
      </w:hyperlink>
      <w:r w:rsidRPr="00C63074">
        <w:t xml:space="preserve"> &lt;https://www2.health.vic.gov.au/hospitals-and-health-services/data-reporting/health-data-standards-systems/data-collections/vemd&gt;.</w:t>
      </w:r>
    </w:p>
    <w:p w14:paraId="5E98B9AB" w14:textId="14B18952" w:rsidR="00C66E18" w:rsidRPr="00C63074" w:rsidRDefault="00C66E18" w:rsidP="00C66E18">
      <w:pPr>
        <w:pStyle w:val="Heading2"/>
      </w:pPr>
      <w:bookmarkStart w:id="289" w:name="_Toc43800590"/>
      <w:bookmarkStart w:id="290" w:name="_Toc105672862"/>
      <w:r w:rsidRPr="00C63074">
        <w:lastRenderedPageBreak/>
        <w:t xml:space="preserve">Documented </w:t>
      </w:r>
      <w:r w:rsidR="00160265">
        <w:t>p</w:t>
      </w:r>
      <w:r w:rsidRPr="00C63074">
        <w:t xml:space="preserve">rocess </w:t>
      </w:r>
      <w:r w:rsidR="00160265">
        <w:t>r</w:t>
      </w:r>
      <w:r w:rsidRPr="00C63074">
        <w:t>equirements</w:t>
      </w:r>
      <w:bookmarkEnd w:id="289"/>
      <w:bookmarkEnd w:id="290"/>
    </w:p>
    <w:p w14:paraId="2417AE84" w14:textId="77777777" w:rsidR="00C66E18" w:rsidRPr="00C63074" w:rsidRDefault="00C66E18" w:rsidP="00BA5221">
      <w:pPr>
        <w:pStyle w:val="Body"/>
      </w:pPr>
      <w:r w:rsidRPr="00C63074">
        <w:t>It is expected that sites will have a robust succession policy to ensure that more than one staff member is aware of processes relating to submission and management of VEMD data at any point in time.</w:t>
      </w:r>
    </w:p>
    <w:p w14:paraId="3B8EB434" w14:textId="20541C03" w:rsidR="00C66E18" w:rsidRPr="00C63074" w:rsidRDefault="00C66E18" w:rsidP="00BA5221">
      <w:pPr>
        <w:pStyle w:val="Body"/>
      </w:pPr>
      <w:r w:rsidRPr="00C63074">
        <w:t xml:space="preserve">To ensure that management of VEMD data is not compromised by staff turnover or modifications to software all procedures relating to the extraction, correction, </w:t>
      </w:r>
      <w:r w:rsidR="00490647" w:rsidRPr="00C63074">
        <w:t>completeness,</w:t>
      </w:r>
      <w:r w:rsidRPr="00C63074">
        <w:t xml:space="preserve"> and accuracy of VEMD data must be clearly documented and accessible.</w:t>
      </w:r>
    </w:p>
    <w:p w14:paraId="6CA3F5D8" w14:textId="77777777" w:rsidR="00C66E18" w:rsidRPr="00C63074" w:rsidRDefault="00C66E18" w:rsidP="00BA5221">
      <w:pPr>
        <w:pStyle w:val="Body"/>
      </w:pPr>
      <w:r w:rsidRPr="00C63074">
        <w:t>Leave and staff turnover issues will not automatically be viewed as sufficient grounds for waiving penalties for late submission.</w:t>
      </w:r>
    </w:p>
    <w:p w14:paraId="691B6032" w14:textId="30960423" w:rsidR="00C66E18" w:rsidRPr="00C63074" w:rsidRDefault="00C66E18" w:rsidP="00C66E18">
      <w:pPr>
        <w:pStyle w:val="Heading2"/>
      </w:pPr>
      <w:bookmarkStart w:id="291" w:name="_Toc43800591"/>
      <w:bookmarkStart w:id="292" w:name="_Toc105672863"/>
      <w:r w:rsidRPr="00C63074">
        <w:t xml:space="preserve">Input </w:t>
      </w:r>
      <w:r w:rsidR="00160265">
        <w:t>v</w:t>
      </w:r>
      <w:r w:rsidRPr="00C63074">
        <w:t>alidations</w:t>
      </w:r>
      <w:bookmarkEnd w:id="291"/>
      <w:bookmarkEnd w:id="292"/>
      <w:r w:rsidRPr="00C63074">
        <w:t xml:space="preserve"> </w:t>
      </w:r>
    </w:p>
    <w:p w14:paraId="5A463A66" w14:textId="5AD529A3" w:rsidR="00C66E18" w:rsidRPr="00C63074" w:rsidRDefault="00C66E18" w:rsidP="00BA5221">
      <w:pPr>
        <w:pStyle w:val="Body"/>
      </w:pPr>
      <w:r w:rsidRPr="00C63074">
        <w:t xml:space="preserve">Upon receipt, the </w:t>
      </w:r>
      <w:r w:rsidR="004D5C3B">
        <w:t>Department of Health</w:t>
      </w:r>
      <w:r w:rsidRPr="00C63074">
        <w:t xml:space="preserve"> applies a series of ‘input validations’ (see Section 6 - Validations) to the data.  These validations are intended to validate certain aspects of the data at the episode level.</w:t>
      </w:r>
    </w:p>
    <w:p w14:paraId="533B4BE5" w14:textId="21DD977F" w:rsidR="00C66E18" w:rsidRPr="00C63074" w:rsidRDefault="00C66E18" w:rsidP="00BA5221">
      <w:pPr>
        <w:pStyle w:val="Body"/>
      </w:pPr>
      <w:r w:rsidRPr="00C63074">
        <w:t xml:space="preserve">Wherever possible, validations should also be maintained within the Emergency Department’s in-house data information system to minimise rejection of records from the </w:t>
      </w:r>
      <w:r w:rsidR="007B6B0A">
        <w:t>Department of Health</w:t>
      </w:r>
      <w:r w:rsidRPr="00C63074">
        <w:t xml:space="preserve"> validation program.</w:t>
      </w:r>
    </w:p>
    <w:p w14:paraId="24DB7F2A" w14:textId="77777777" w:rsidR="00C66E18" w:rsidRPr="00C63074" w:rsidRDefault="00C66E18" w:rsidP="00BA5221">
      <w:pPr>
        <w:pStyle w:val="Body"/>
      </w:pPr>
      <w:r w:rsidRPr="00090B2F">
        <w:rPr>
          <w:b/>
          <w:bCs/>
        </w:rPr>
        <w:t>Section 6:</w:t>
      </w:r>
      <w:r w:rsidRPr="00C63074">
        <w:t xml:space="preserve"> Validation Reports and Validations provides validations in number order with details of the validation title, data items involved, the effect of the validation, the problem and the remedy.  The table below outlines the problem and remedy for the four possible validation effects:</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3096"/>
        <w:gridCol w:w="4842"/>
      </w:tblGrid>
      <w:tr w:rsidR="00C66E18" w:rsidRPr="00C63074" w14:paraId="514C5549" w14:textId="77777777" w:rsidTr="001C5750">
        <w:tc>
          <w:tcPr>
            <w:tcW w:w="1696" w:type="dxa"/>
          </w:tcPr>
          <w:p w14:paraId="13AA221C" w14:textId="77777777" w:rsidR="00C66E18" w:rsidRPr="00C63074" w:rsidRDefault="00C66E18" w:rsidP="004D5C3B">
            <w:pPr>
              <w:pStyle w:val="Tablecolhead"/>
            </w:pPr>
            <w:r w:rsidRPr="00C63074">
              <w:t>Effect</w:t>
            </w:r>
          </w:p>
        </w:tc>
        <w:tc>
          <w:tcPr>
            <w:tcW w:w="3096" w:type="dxa"/>
          </w:tcPr>
          <w:p w14:paraId="00EB5A54" w14:textId="77777777" w:rsidR="00C66E18" w:rsidRPr="00C63074" w:rsidRDefault="00C66E18" w:rsidP="004D5C3B">
            <w:pPr>
              <w:pStyle w:val="Tablecolhead"/>
            </w:pPr>
            <w:r w:rsidRPr="00C63074">
              <w:t>Problem</w:t>
            </w:r>
          </w:p>
        </w:tc>
        <w:tc>
          <w:tcPr>
            <w:tcW w:w="4842" w:type="dxa"/>
          </w:tcPr>
          <w:p w14:paraId="5FF4E6EF" w14:textId="77777777" w:rsidR="00C66E18" w:rsidRPr="00C63074" w:rsidRDefault="00C66E18" w:rsidP="004D5C3B">
            <w:pPr>
              <w:pStyle w:val="Tablecolhead"/>
            </w:pPr>
            <w:r w:rsidRPr="00C63074">
              <w:t>Remedy</w:t>
            </w:r>
          </w:p>
        </w:tc>
      </w:tr>
      <w:tr w:rsidR="00C66E18" w:rsidRPr="00C63074" w14:paraId="61384577" w14:textId="77777777" w:rsidTr="001C5750">
        <w:tc>
          <w:tcPr>
            <w:tcW w:w="1696" w:type="dxa"/>
          </w:tcPr>
          <w:p w14:paraId="7870BD7D" w14:textId="77777777" w:rsidR="00C66E18" w:rsidRPr="00C63074" w:rsidRDefault="00C66E18" w:rsidP="001C5750">
            <w:r w:rsidRPr="00C63074">
              <w:t>Run terminated</w:t>
            </w:r>
          </w:p>
        </w:tc>
        <w:tc>
          <w:tcPr>
            <w:tcW w:w="3096" w:type="dxa"/>
          </w:tcPr>
          <w:p w14:paraId="18225ACD" w14:textId="77777777" w:rsidR="00C66E18" w:rsidRPr="00C63074" w:rsidRDefault="00C66E18" w:rsidP="001C5750">
            <w:r w:rsidRPr="00C63074">
              <w:t>The monthly data file is corrupt or contains data that may compromise the dataset integrity.</w:t>
            </w:r>
          </w:p>
        </w:tc>
        <w:tc>
          <w:tcPr>
            <w:tcW w:w="4842" w:type="dxa"/>
          </w:tcPr>
          <w:p w14:paraId="79021DA5" w14:textId="77777777" w:rsidR="00C66E18" w:rsidRPr="00C63074" w:rsidRDefault="00C66E18" w:rsidP="001C5750">
            <w:r w:rsidRPr="00C63074">
              <w:t>Hospital determines and resolves the data problem and resubmits data file.</w:t>
            </w:r>
          </w:p>
        </w:tc>
      </w:tr>
      <w:tr w:rsidR="00C66E18" w:rsidRPr="00C63074" w14:paraId="6579B7BF" w14:textId="77777777" w:rsidTr="001C5750">
        <w:tc>
          <w:tcPr>
            <w:tcW w:w="1696" w:type="dxa"/>
          </w:tcPr>
          <w:p w14:paraId="46CDD041" w14:textId="77777777" w:rsidR="00C66E18" w:rsidRPr="00C63074" w:rsidRDefault="00C66E18" w:rsidP="001C5750">
            <w:r w:rsidRPr="00C63074">
              <w:t>Rejection</w:t>
            </w:r>
          </w:p>
        </w:tc>
        <w:tc>
          <w:tcPr>
            <w:tcW w:w="3096" w:type="dxa"/>
          </w:tcPr>
          <w:p w14:paraId="60BB2846" w14:textId="77777777" w:rsidR="00C66E18" w:rsidRPr="00C63074" w:rsidRDefault="00C66E18" w:rsidP="001C5750">
            <w:r w:rsidRPr="00C63074">
              <w:t>Data item/s in the record did not meet the criteria specified in the business rules.</w:t>
            </w:r>
          </w:p>
        </w:tc>
        <w:tc>
          <w:tcPr>
            <w:tcW w:w="4842" w:type="dxa"/>
          </w:tcPr>
          <w:p w14:paraId="0704FD65" w14:textId="77777777" w:rsidR="00C66E18" w:rsidRPr="00C63074" w:rsidRDefault="00C66E18" w:rsidP="001C5750">
            <w:r w:rsidRPr="00C63074">
              <w:t>Hospital determines the cause of the rejection, corrects it and resubmits the monthly data file. Zero rejections must be achieved for each monthly data file.</w:t>
            </w:r>
          </w:p>
        </w:tc>
      </w:tr>
      <w:tr w:rsidR="00C66E18" w:rsidRPr="00C63074" w14:paraId="502E017A" w14:textId="77777777" w:rsidTr="001C5750">
        <w:tc>
          <w:tcPr>
            <w:tcW w:w="1696" w:type="dxa"/>
          </w:tcPr>
          <w:p w14:paraId="098B131A" w14:textId="77777777" w:rsidR="00C66E18" w:rsidRPr="00C63074" w:rsidRDefault="00C66E18" w:rsidP="001C5750">
            <w:r w:rsidRPr="00C63074">
              <w:t>Notifiable</w:t>
            </w:r>
          </w:p>
        </w:tc>
        <w:tc>
          <w:tcPr>
            <w:tcW w:w="3096" w:type="dxa"/>
          </w:tcPr>
          <w:p w14:paraId="37687176" w14:textId="77777777" w:rsidR="00C66E18" w:rsidRPr="00C63074" w:rsidRDefault="00C66E18" w:rsidP="001C5750">
            <w:r w:rsidRPr="00C63074">
              <w:t>E389 Triage Category 1 patient – excessive time to initiation of patient management</w:t>
            </w:r>
          </w:p>
        </w:tc>
        <w:tc>
          <w:tcPr>
            <w:tcW w:w="4842" w:type="dxa"/>
          </w:tcPr>
          <w:p w14:paraId="3CD58B5E" w14:textId="3B11C8A2" w:rsidR="00C66E18" w:rsidRPr="00C63074" w:rsidRDefault="00C66E18" w:rsidP="001C5750">
            <w:r w:rsidRPr="00C63074">
              <w:t xml:space="preserve">Triage Category reported may be incorrect. Arrival </w:t>
            </w:r>
            <w:r w:rsidR="000B1FCD">
              <w:t>date/time</w:t>
            </w:r>
            <w:r w:rsidRPr="00C63074">
              <w:t xml:space="preserve"> or First Seen By </w:t>
            </w:r>
            <w:r w:rsidR="000B1FCD">
              <w:t>date/time</w:t>
            </w:r>
            <w:r w:rsidRPr="00C63074">
              <w:t xml:space="preserve"> may be incorrect.</w:t>
            </w:r>
          </w:p>
          <w:p w14:paraId="67506445" w14:textId="77777777" w:rsidR="00C66E18" w:rsidRPr="00C63074" w:rsidRDefault="00C66E18" w:rsidP="001C5750">
            <w:r w:rsidRPr="00C63074">
              <w:t>The immediate effect is identical to a rejection.</w:t>
            </w:r>
          </w:p>
          <w:p w14:paraId="1223A414" w14:textId="77777777" w:rsidR="00C66E18" w:rsidRPr="00C63074" w:rsidRDefault="00C66E18" w:rsidP="001C5750">
            <w:r w:rsidRPr="00C63074">
              <w:t>Hospital determines the cause of the notifiable validation and either:</w:t>
            </w:r>
          </w:p>
          <w:p w14:paraId="7C5A5426" w14:textId="77777777" w:rsidR="00C66E18" w:rsidRPr="00C63074" w:rsidRDefault="00C66E18" w:rsidP="00C66E18">
            <w:pPr>
              <w:numPr>
                <w:ilvl w:val="0"/>
                <w:numId w:val="3"/>
              </w:numPr>
            </w:pPr>
            <w:r w:rsidRPr="00C63074">
              <w:t>Corrects and re-submits the record.</w:t>
            </w:r>
          </w:p>
          <w:p w14:paraId="305B418C" w14:textId="36D7AACC" w:rsidR="00C66E18" w:rsidRPr="00C63074" w:rsidRDefault="00C66E18" w:rsidP="00C66E18">
            <w:pPr>
              <w:numPr>
                <w:ilvl w:val="0"/>
                <w:numId w:val="3"/>
              </w:numPr>
            </w:pPr>
            <w:r w:rsidRPr="00C63074">
              <w:t xml:space="preserve">Contacts </w:t>
            </w:r>
            <w:r w:rsidR="00090B2F">
              <w:t>the department</w:t>
            </w:r>
            <w:r w:rsidRPr="00C63074">
              <w:t xml:space="preserve"> via email as soon possible if the data triggering the notifiable is correct. </w:t>
            </w:r>
          </w:p>
          <w:p w14:paraId="37EE688F" w14:textId="77777777" w:rsidR="00C66E18" w:rsidRPr="00C63074" w:rsidRDefault="00C66E18" w:rsidP="001C5750">
            <w:r w:rsidRPr="00C63074">
              <w:t>Zero notifiables must be achieved for each monthly data file.</w:t>
            </w:r>
          </w:p>
        </w:tc>
      </w:tr>
      <w:tr w:rsidR="00C66E18" w:rsidRPr="00C63074" w14:paraId="7A88C921" w14:textId="77777777" w:rsidTr="001C5750">
        <w:tc>
          <w:tcPr>
            <w:tcW w:w="1696" w:type="dxa"/>
          </w:tcPr>
          <w:p w14:paraId="0FFB82C2" w14:textId="77777777" w:rsidR="00C66E18" w:rsidRPr="00C63074" w:rsidRDefault="00C66E18" w:rsidP="005E230D">
            <w:pPr>
              <w:pStyle w:val="Tabletext"/>
            </w:pPr>
            <w:r w:rsidRPr="00C63074">
              <w:lastRenderedPageBreak/>
              <w:t>Warning</w:t>
            </w:r>
          </w:p>
        </w:tc>
        <w:tc>
          <w:tcPr>
            <w:tcW w:w="3096" w:type="dxa"/>
          </w:tcPr>
          <w:p w14:paraId="3ED4135C" w14:textId="77777777" w:rsidR="00C66E18" w:rsidRPr="00C63074" w:rsidRDefault="00C66E18" w:rsidP="005E230D">
            <w:pPr>
              <w:pStyle w:val="Tabletext"/>
            </w:pPr>
            <w:r w:rsidRPr="00C63074">
              <w:t>Record was accepted but data item/s in the record were questionable.</w:t>
            </w:r>
          </w:p>
        </w:tc>
        <w:tc>
          <w:tcPr>
            <w:tcW w:w="4842" w:type="dxa"/>
          </w:tcPr>
          <w:p w14:paraId="68F783D1" w14:textId="77777777" w:rsidR="00C66E18" w:rsidRPr="00C63074" w:rsidRDefault="00C66E18" w:rsidP="005E230D">
            <w:pPr>
              <w:pStyle w:val="Tabletext"/>
            </w:pPr>
            <w:r w:rsidRPr="00C63074">
              <w:t>Hospital checks that the data is valid.  If necessary, the data is corrected and resubmitted.</w:t>
            </w:r>
          </w:p>
        </w:tc>
      </w:tr>
    </w:tbl>
    <w:p w14:paraId="6C98FFE1" w14:textId="7FC61A80" w:rsidR="00C66E18" w:rsidRPr="00C63074" w:rsidRDefault="00C66E18" w:rsidP="00C66E18">
      <w:pPr>
        <w:pStyle w:val="Heading2"/>
      </w:pPr>
      <w:bookmarkStart w:id="293" w:name="_Toc43800592"/>
      <w:bookmarkStart w:id="294" w:name="_Toc105672864"/>
      <w:r w:rsidRPr="00C63074">
        <w:t xml:space="preserve">Output </w:t>
      </w:r>
      <w:r w:rsidR="00160265">
        <w:t>v</w:t>
      </w:r>
      <w:r w:rsidRPr="00C63074">
        <w:t>alidations</w:t>
      </w:r>
      <w:bookmarkEnd w:id="293"/>
      <w:bookmarkEnd w:id="294"/>
    </w:p>
    <w:p w14:paraId="449D558C" w14:textId="430F41A8" w:rsidR="00C66E18" w:rsidRPr="00C63074" w:rsidRDefault="00C66E18" w:rsidP="005E230D">
      <w:pPr>
        <w:pStyle w:val="Body"/>
      </w:pPr>
      <w:r w:rsidRPr="00C63074">
        <w:t xml:space="preserve">As well as validating the data at the presentation level, </w:t>
      </w:r>
      <w:r w:rsidR="00090B2F">
        <w:t>the department</w:t>
      </w:r>
      <w:r w:rsidRPr="00C63074">
        <w:t xml:space="preserve"> also routinely checks data at an aggregate level. It is possible for data to be valid at the presentation level, but meaningless when viewed from a different perspective. For </w:t>
      </w:r>
      <w:r w:rsidR="00090B2F" w:rsidRPr="00C63074">
        <w:t>example,</w:t>
      </w:r>
      <w:r w:rsidRPr="00C63074">
        <w:t xml:space="preserve"> reporting a Country of Birth of 6106 (Nepal) is valid at the episode level, but if Country of Birth for every episode for an entire month is 6106 then it would be highly unlikely that the data would be accurate. Resolution of these issues usually involves some dialogue between site and </w:t>
      </w:r>
      <w:r w:rsidR="00373A07">
        <w:t xml:space="preserve">the </w:t>
      </w:r>
      <w:r w:rsidR="00490647">
        <w:t>department</w:t>
      </w:r>
      <w:r w:rsidRPr="00C63074">
        <w:t>. It can occur several ways including:</w:t>
      </w:r>
    </w:p>
    <w:p w14:paraId="62E7AA9B" w14:textId="77777777" w:rsidR="00C66E18" w:rsidRPr="00C63074" w:rsidRDefault="00C66E18" w:rsidP="005E230D">
      <w:pPr>
        <w:pStyle w:val="Bullet1"/>
      </w:pPr>
      <w:r w:rsidRPr="00C63074">
        <w:t>Resubmission</w:t>
      </w:r>
    </w:p>
    <w:p w14:paraId="6C88F8D6" w14:textId="77777777" w:rsidR="00C66E18" w:rsidRPr="00C63074" w:rsidRDefault="00C66E18" w:rsidP="005E230D">
      <w:pPr>
        <w:pStyle w:val="Bullet1"/>
      </w:pPr>
      <w:r w:rsidRPr="00C63074">
        <w:t>Software or reference data alteration</w:t>
      </w:r>
    </w:p>
    <w:p w14:paraId="5DBF2599" w14:textId="34B2B3F9" w:rsidR="00C66E18" w:rsidRPr="00C63074" w:rsidRDefault="00090B2F" w:rsidP="005E230D">
      <w:pPr>
        <w:pStyle w:val="Bullet1"/>
      </w:pPr>
      <w:r>
        <w:t>The department</w:t>
      </w:r>
      <w:r w:rsidR="00C66E18" w:rsidRPr="00C63074">
        <w:t xml:space="preserve"> noting in metadata where unusual occurrences turn out to be accurate</w:t>
      </w:r>
    </w:p>
    <w:p w14:paraId="0912422A" w14:textId="77777777" w:rsidR="00C66E18" w:rsidRPr="00C63074" w:rsidRDefault="00C66E18" w:rsidP="005E230D">
      <w:pPr>
        <w:pStyle w:val="Bullet1"/>
      </w:pPr>
      <w:r w:rsidRPr="00C63074">
        <w:t>Changes in collection practices, clarification of aspects of collection.</w:t>
      </w:r>
    </w:p>
    <w:p w14:paraId="1C810819" w14:textId="77777777" w:rsidR="00C66E18" w:rsidRPr="00C63074" w:rsidRDefault="00C66E18" w:rsidP="005E230D">
      <w:pPr>
        <w:pStyle w:val="Body"/>
      </w:pPr>
      <w:r w:rsidRPr="00C63074">
        <w:t>It should be noted that data can be considered to be ‘rejected’ at the output validation level as well as the input validation level.</w:t>
      </w:r>
    </w:p>
    <w:p w14:paraId="1D205B76" w14:textId="35FBB00D" w:rsidR="00C66E18" w:rsidRPr="00C63074" w:rsidRDefault="00C66E18" w:rsidP="00C66E18">
      <w:pPr>
        <w:pStyle w:val="Heading2"/>
      </w:pPr>
      <w:bookmarkStart w:id="295" w:name="_Toc43800593"/>
      <w:bookmarkStart w:id="296" w:name="_Toc105672865"/>
      <w:r w:rsidRPr="00C63074">
        <w:t xml:space="preserve">Deletion of </w:t>
      </w:r>
      <w:r w:rsidR="00160265">
        <w:t>r</w:t>
      </w:r>
      <w:r w:rsidRPr="00C63074">
        <w:t>ecords</w:t>
      </w:r>
      <w:bookmarkEnd w:id="295"/>
      <w:bookmarkEnd w:id="296"/>
    </w:p>
    <w:p w14:paraId="1D4CD734" w14:textId="323BD468" w:rsidR="00481056" w:rsidRDefault="00C66E18" w:rsidP="00BA5221">
      <w:pPr>
        <w:pStyle w:val="Body"/>
      </w:pPr>
      <w:r w:rsidRPr="00C63074">
        <w:t xml:space="preserve">Deletion of a record previously submitted to VEMD requires the record to be resubmitted with eleven ‘9’s in the Medicare Number field. </w:t>
      </w:r>
      <w:r w:rsidR="00481056">
        <w:t>Please note for deletion</w:t>
      </w:r>
      <w:r w:rsidR="00160265">
        <w:t xml:space="preserve">s to be successful </w:t>
      </w:r>
      <w:r w:rsidR="00481056">
        <w:t>the</w:t>
      </w:r>
      <w:r w:rsidR="00160265">
        <w:t xml:space="preserve"> following fields must be completed as a minimum (ie cannot be null) </w:t>
      </w:r>
      <w:r w:rsidR="00481056">
        <w:t>Campus</w:t>
      </w:r>
      <w:r w:rsidR="00AF0B6D">
        <w:t xml:space="preserve"> Code</w:t>
      </w:r>
      <w:r w:rsidR="00481056">
        <w:t xml:space="preserve">, Patient Identifier, Unique Key, Medicare Number and Arrival </w:t>
      </w:r>
      <w:r w:rsidR="000B1FCD">
        <w:t>date/time</w:t>
      </w:r>
      <w:r w:rsidR="00481056">
        <w:t>.</w:t>
      </w:r>
    </w:p>
    <w:p w14:paraId="7D617011" w14:textId="25BB4B84" w:rsidR="00C66E18" w:rsidRPr="00C63074" w:rsidRDefault="00C66E18" w:rsidP="00BA5221">
      <w:pPr>
        <w:pStyle w:val="Body"/>
      </w:pPr>
      <w:r w:rsidRPr="00C63074">
        <w:t>Submitting a file without the deleted record is not enough because all previously submitted records are active unless overwritten by later records with the same Unique Key.</w:t>
      </w:r>
    </w:p>
    <w:p w14:paraId="1E1530D7" w14:textId="77777777" w:rsidR="00C66E18" w:rsidRPr="00C63074" w:rsidRDefault="00C66E18" w:rsidP="00BA5221">
      <w:pPr>
        <w:pStyle w:val="Body"/>
      </w:pPr>
      <w:r w:rsidRPr="00C63074">
        <w:t>It is essential for software to have the capacity to report deletions that occur in-house as they can be a cause of significant confusion and difficulties in reconciliation.</w:t>
      </w:r>
    </w:p>
    <w:p w14:paraId="2DFF7AE7" w14:textId="26CD612D" w:rsidR="00C66E18" w:rsidRPr="00C63074" w:rsidRDefault="00C66E18" w:rsidP="00C66E18">
      <w:pPr>
        <w:pStyle w:val="Heading2"/>
      </w:pPr>
      <w:bookmarkStart w:id="297" w:name="_Toc43800594"/>
      <w:bookmarkStart w:id="298" w:name="_Toc105672866"/>
      <w:r w:rsidRPr="00C63074">
        <w:t xml:space="preserve">Test </w:t>
      </w:r>
      <w:r w:rsidR="00160265">
        <w:t>s</w:t>
      </w:r>
      <w:r w:rsidRPr="00C63074">
        <w:t>ubmissions</w:t>
      </w:r>
      <w:bookmarkEnd w:id="297"/>
      <w:bookmarkEnd w:id="298"/>
    </w:p>
    <w:p w14:paraId="3D1ABEBE" w14:textId="77777777" w:rsidR="00C66E18" w:rsidRPr="00C63074" w:rsidRDefault="00C66E18" w:rsidP="00BA5221">
      <w:pPr>
        <w:pStyle w:val="Body"/>
      </w:pPr>
      <w:r w:rsidRPr="00C63074">
        <w:t>Software suppliers must send test submissions to test new programs or changes to existing applications before using them to send live data to VEMD. Hospitals and/or software suppliers are encouraged to send test submissions to test software changes for 1 July revisions.</w:t>
      </w:r>
    </w:p>
    <w:p w14:paraId="46145C29" w14:textId="1A4CFD05" w:rsidR="00C66E18" w:rsidRPr="00C63074" w:rsidRDefault="00C66E18" w:rsidP="00BA5221">
      <w:pPr>
        <w:pStyle w:val="Body"/>
      </w:pPr>
      <w:r w:rsidRPr="00C63074">
        <w:t xml:space="preserve">Each test can be submitted via the MFT. Test files must be clearly identified by displaying “TEST” at the end of the file name eg: </w:t>
      </w:r>
      <w:bookmarkStart w:id="299" w:name="_Hlk73346499"/>
      <w:r w:rsidRPr="00C63074">
        <w:t>Test file for campus code 5000 for July “a” would be 5000</w:t>
      </w:r>
      <w:r w:rsidR="00817A6D">
        <w:t>6</w:t>
      </w:r>
      <w:r w:rsidRPr="00C63074">
        <w:t>07aTEST.txt.</w:t>
      </w:r>
    </w:p>
    <w:bookmarkEnd w:id="299"/>
    <w:p w14:paraId="16206245" w14:textId="77777777" w:rsidR="00C66E18" w:rsidRPr="00C63074" w:rsidRDefault="00C66E18" w:rsidP="00BA5221">
      <w:pPr>
        <w:pStyle w:val="Body"/>
      </w:pPr>
      <w:r w:rsidRPr="00C63074">
        <w:t>Staff at the department may if requested, assist in identifying problems.  However, there is no approval process for testing 1 July updates.  Once the supplier and/or the hospital are satisfied that the new software meets the specifications as defined by the department, live transmissions can commence.</w:t>
      </w:r>
    </w:p>
    <w:p w14:paraId="7366AE94" w14:textId="77777777" w:rsidR="00C66E18" w:rsidRPr="00C63074" w:rsidRDefault="00C66E18" w:rsidP="00C66E18">
      <w:pPr>
        <w:pStyle w:val="Heading2"/>
      </w:pPr>
      <w:bookmarkStart w:id="300" w:name="_Toc43800595"/>
      <w:bookmarkStart w:id="301" w:name="_Toc105672867"/>
      <w:r w:rsidRPr="00C63074">
        <w:lastRenderedPageBreak/>
        <w:t>VEMD Editor</w:t>
      </w:r>
      <w:bookmarkEnd w:id="300"/>
      <w:bookmarkEnd w:id="301"/>
    </w:p>
    <w:p w14:paraId="454468D7" w14:textId="4261203B" w:rsidR="00C66E18" w:rsidRPr="00C63074" w:rsidRDefault="00C66E18" w:rsidP="00BA5221">
      <w:pPr>
        <w:pStyle w:val="Body"/>
      </w:pPr>
      <w:r w:rsidRPr="00C63074">
        <w:t>The department has developed a VEMD Editor that provides public hospitals with the opportunity to run their VEMD data through a validation process before sending it to</w:t>
      </w:r>
      <w:r w:rsidR="0038608F">
        <w:t xml:space="preserve"> the department</w:t>
      </w:r>
      <w:r w:rsidRPr="00C63074">
        <w:t>.</w:t>
      </w:r>
    </w:p>
    <w:p w14:paraId="6C76CA5B" w14:textId="77777777" w:rsidR="00C66E18" w:rsidRPr="00C63074" w:rsidRDefault="00C66E18" w:rsidP="00BA5221">
      <w:pPr>
        <w:pStyle w:val="Body"/>
      </w:pPr>
      <w:r w:rsidRPr="00C63074">
        <w:t>The Editor is designed to reduce the number of submissions and associated administrative overheads that hospitals incur by identifying errors before submission.  The VEMD Editor can be used as a guide to assist health services, but Validation Reports returned from the department need to be carefully checked as there may be differences when files are run in the production environment at the department.</w:t>
      </w:r>
    </w:p>
    <w:p w14:paraId="243E057D" w14:textId="772B74E2" w:rsidR="00C66E18" w:rsidRPr="00C63074" w:rsidRDefault="00C66E18" w:rsidP="00BA5221">
      <w:pPr>
        <w:pStyle w:val="Body"/>
      </w:pPr>
      <w:r w:rsidRPr="00C63074">
        <w:t>The MS Access VEMD Editor will be updated to Edition 2</w:t>
      </w:r>
      <w:r w:rsidR="00837517">
        <w:t>7</w:t>
      </w:r>
      <w:r w:rsidRPr="00C63074">
        <w:t xml:space="preserve"> in June 202</w:t>
      </w:r>
      <w:r w:rsidR="00837517">
        <w:t>2</w:t>
      </w:r>
      <w:r w:rsidRPr="00C63074">
        <w:t xml:space="preserve">. Download the Editor and VEMD Editor Process Notes from the website at </w:t>
      </w:r>
      <w:hyperlink r:id="rId80" w:history="1">
        <w:r w:rsidRPr="00C63074">
          <w:rPr>
            <w:rStyle w:val="Hyperlink"/>
          </w:rPr>
          <w:t>VEMD Editor</w:t>
        </w:r>
      </w:hyperlink>
      <w:r w:rsidRPr="00C63074">
        <w:t xml:space="preserve"> &lt;https://www2.health.vic.gov.au/hospitals-and-health-services/data-reporting/health-data-standards-systems/data-collections/vemd&gt;.</w:t>
      </w:r>
    </w:p>
    <w:p w14:paraId="7A654CC5" w14:textId="46AF15B9" w:rsidR="00C66E18" w:rsidRPr="00C63074" w:rsidRDefault="00C66E18" w:rsidP="00BA5221">
      <w:pPr>
        <w:pStyle w:val="Body"/>
      </w:pPr>
      <w:r w:rsidRPr="00C63074">
        <w:t>MS Access 2000 or higher is required to run this software. Users are encouraged to identify deficiencies and suggest improvements.  Instructions are available on the website.</w:t>
      </w:r>
    </w:p>
    <w:p w14:paraId="1B3F22E5" w14:textId="77777777" w:rsidR="00C66E18" w:rsidRPr="00C63074" w:rsidRDefault="00C66E18" w:rsidP="00BA5221">
      <w:pPr>
        <w:pStyle w:val="Body"/>
      </w:pPr>
      <w:r w:rsidRPr="00C63074">
        <w:t>Note: When downloading, disconnect the VEMD Editor from MS Access.</w:t>
      </w:r>
    </w:p>
    <w:p w14:paraId="602A7272" w14:textId="5AAB4027" w:rsidR="00C66E18" w:rsidRPr="00C63074" w:rsidRDefault="00C66E18" w:rsidP="00C66E18">
      <w:pPr>
        <w:pStyle w:val="Heading2"/>
      </w:pPr>
      <w:bookmarkStart w:id="302" w:name="_Toc43800596"/>
      <w:bookmarkStart w:id="303" w:name="_Toc105672868"/>
      <w:r w:rsidRPr="00C63074">
        <w:t xml:space="preserve">Policy on </w:t>
      </w:r>
      <w:r w:rsidR="00160265">
        <w:t>d</w:t>
      </w:r>
      <w:r w:rsidRPr="00C63074">
        <w:t xml:space="preserve">ata </w:t>
      </w:r>
      <w:r w:rsidR="00160265">
        <w:t>m</w:t>
      </w:r>
      <w:r w:rsidRPr="00C63074">
        <w:t>anipulation</w:t>
      </w:r>
      <w:bookmarkEnd w:id="302"/>
      <w:bookmarkEnd w:id="303"/>
    </w:p>
    <w:p w14:paraId="577575A6" w14:textId="77777777" w:rsidR="00C66E18" w:rsidRPr="00C63074" w:rsidRDefault="00C66E18" w:rsidP="00BA5221">
      <w:pPr>
        <w:pStyle w:val="Body"/>
      </w:pPr>
      <w:r w:rsidRPr="00C63074">
        <w:t>The department does not condone manipulation of any data extracts (for example with Microsoft Excel, Notepad or any other data manipulation tool) that causes change in data values prior to processing by the department. The rationale for this is as follows:</w:t>
      </w:r>
    </w:p>
    <w:p w14:paraId="4F31D929" w14:textId="77777777" w:rsidR="00BD66EA" w:rsidRDefault="00C66E18" w:rsidP="00BA5221">
      <w:pPr>
        <w:pStyle w:val="Body"/>
      </w:pPr>
      <w:r w:rsidRPr="00C63074">
        <w:t xml:space="preserve">It is expected that services have a contractual arrangement with software vendors that obliges vendors to provide software allowing them to meet their statutory reporting requirements. Services are strongly advised to factor into contract negotiations the impact of data quality and timeliness penalties that may apply where the vendor fails to deliver a product that meets statutory reporting requirements. In effect the vendor’s software should be capable of producing an extract in the format required by the department. </w:t>
      </w:r>
    </w:p>
    <w:p w14:paraId="502F5345" w14:textId="7D62B7CB" w:rsidR="00C66E18" w:rsidRPr="00C63074" w:rsidRDefault="00C66E18" w:rsidP="00BA5221">
      <w:pPr>
        <w:pStyle w:val="Body"/>
      </w:pPr>
      <w:r w:rsidRPr="00C63074">
        <w:t xml:space="preserve">The department acknowledges that any software may have the potential to extract data that can trigger “Rejection” validations from time to time. Software vendors and health services should work together to ensure that, where this occurs, data is corrected via the service’s relevant operational database. </w:t>
      </w:r>
    </w:p>
    <w:p w14:paraId="429A6278" w14:textId="77777777" w:rsidR="00C66E18" w:rsidRPr="00C63074" w:rsidRDefault="00C66E18" w:rsidP="00BA5221">
      <w:pPr>
        <w:pStyle w:val="Bullet1"/>
      </w:pPr>
      <w:r w:rsidRPr="00C63074">
        <w:t xml:space="preserve">‘Correcting’ errors in the extract, but not in the hospital’s operational database can lead to a misrepresentation of the hospital’s true position. </w:t>
      </w:r>
    </w:p>
    <w:p w14:paraId="37C07EB8" w14:textId="039E38FD" w:rsidR="00C66E18" w:rsidRPr="00C63074" w:rsidRDefault="00C66E18" w:rsidP="00BA5221">
      <w:pPr>
        <w:pStyle w:val="Bullet1"/>
      </w:pPr>
      <w:r w:rsidRPr="00C63074">
        <w:t xml:space="preserve">There is an audit requirement that data received by </w:t>
      </w:r>
      <w:r w:rsidR="002D290F">
        <w:t>the department</w:t>
      </w:r>
      <w:r w:rsidRPr="00C63074">
        <w:t xml:space="preserve"> is an accurate reflection of the hospital’s medico legal system of record.</w:t>
      </w:r>
    </w:p>
    <w:p w14:paraId="6ECA2C9C" w14:textId="77777777" w:rsidR="00C66E18" w:rsidRPr="00C63074" w:rsidRDefault="00C66E18" w:rsidP="00C66E18">
      <w:pPr>
        <w:rPr>
          <w:b/>
          <w:color w:val="D50032"/>
          <w:sz w:val="28"/>
          <w:szCs w:val="28"/>
        </w:rPr>
      </w:pPr>
      <w:r w:rsidRPr="00C63074">
        <w:br w:type="page"/>
      </w:r>
    </w:p>
    <w:p w14:paraId="5D1E5FB8" w14:textId="77777777" w:rsidR="00C66E18" w:rsidRPr="00C63074" w:rsidRDefault="00C66E18" w:rsidP="00C66E18">
      <w:pPr>
        <w:pStyle w:val="Heading2"/>
      </w:pPr>
      <w:bookmarkStart w:id="304" w:name="_Toc43800597"/>
      <w:bookmarkStart w:id="305" w:name="_Toc105672869"/>
      <w:r w:rsidRPr="00C63074">
        <w:lastRenderedPageBreak/>
        <w:t>Health service responsibilities</w:t>
      </w:r>
      <w:bookmarkEnd w:id="304"/>
      <w:bookmarkEnd w:id="305"/>
    </w:p>
    <w:p w14:paraId="714B0A34" w14:textId="5EC4C26E" w:rsidR="00C66E18" w:rsidRPr="00C63074" w:rsidRDefault="00C66E18" w:rsidP="00BA5221">
      <w:pPr>
        <w:pStyle w:val="Body"/>
      </w:pPr>
      <w:r w:rsidRPr="00C63074">
        <w:t xml:space="preserve">In situations where software does not allow the health service to meet its reporting obligations, services should report the problem to their software vendor immediately, and also notify </w:t>
      </w:r>
      <w:r w:rsidR="00BD66EA">
        <w:t>the department</w:t>
      </w:r>
      <w:r w:rsidRPr="00C63074">
        <w:t>.  The terms of the contract with software vendors should ensure that these problems are addressed as a priority. In cases where the issues cannot be remedied the health service must:</w:t>
      </w:r>
    </w:p>
    <w:p w14:paraId="66D37076" w14:textId="1525ACAB" w:rsidR="00C66E18" w:rsidRPr="00C63074" w:rsidRDefault="00C66E18" w:rsidP="00BA5221">
      <w:pPr>
        <w:pStyle w:val="Bullet1"/>
      </w:pPr>
      <w:r w:rsidRPr="00C63074">
        <w:t xml:space="preserve">notify </w:t>
      </w:r>
      <w:r w:rsidR="00BD66EA">
        <w:t>the department</w:t>
      </w:r>
      <w:r w:rsidRPr="00C63074">
        <w:t xml:space="preserve"> in writing of the specific problem, including the affected fields</w:t>
      </w:r>
    </w:p>
    <w:p w14:paraId="739D5B33" w14:textId="77777777" w:rsidR="00BD66EA" w:rsidRDefault="00C66E18" w:rsidP="00BA5221">
      <w:pPr>
        <w:pStyle w:val="Bullet1"/>
      </w:pPr>
      <w:r w:rsidRPr="00C63074">
        <w:t>specify the plan and timeframe negotiated between the health service and vendor for the resolution of the situation</w:t>
      </w:r>
    </w:p>
    <w:p w14:paraId="68A889CC" w14:textId="10DD3DEF" w:rsidR="00C66E18" w:rsidRPr="00C63074" w:rsidRDefault="00BD66EA" w:rsidP="00BD66EA">
      <w:pPr>
        <w:pStyle w:val="Bullet1"/>
        <w:numPr>
          <w:ilvl w:val="0"/>
          <w:numId w:val="0"/>
        </w:numPr>
      </w:pPr>
      <w:r>
        <w:t>The department</w:t>
      </w:r>
      <w:r w:rsidR="00C66E18" w:rsidRPr="00C63074">
        <w:t xml:space="preserve"> maintains a register of such occurrences. Failure to meet the above conditions may result in the application of data quality and timeliness penalties. If the problem has not been resolved within the timeframe, the service must advise </w:t>
      </w:r>
      <w:r>
        <w:t>the department</w:t>
      </w:r>
      <w:r w:rsidR="00C66E18" w:rsidRPr="00C63074">
        <w:t xml:space="preserve"> of progress.</w:t>
      </w:r>
    </w:p>
    <w:p w14:paraId="24BB3632" w14:textId="783F9EC3" w:rsidR="00C66E18" w:rsidRPr="00C63074" w:rsidRDefault="004474CB" w:rsidP="00C66E18">
      <w:pPr>
        <w:pStyle w:val="Heading2"/>
      </w:pPr>
      <w:bookmarkStart w:id="306" w:name="_Toc43800598"/>
      <w:bookmarkStart w:id="307" w:name="_Toc105672870"/>
      <w:r>
        <w:t>D</w:t>
      </w:r>
      <w:r w:rsidR="0038608F">
        <w:t>epartment</w:t>
      </w:r>
      <w:r w:rsidR="00C66E18" w:rsidRPr="00C63074">
        <w:t xml:space="preserve"> responsibilities</w:t>
      </w:r>
      <w:bookmarkEnd w:id="306"/>
      <w:bookmarkEnd w:id="307"/>
    </w:p>
    <w:p w14:paraId="3D1AE2E6" w14:textId="708686E2" w:rsidR="00C66E18" w:rsidRPr="00C63074" w:rsidRDefault="00C66E18" w:rsidP="00BA5221">
      <w:pPr>
        <w:pStyle w:val="Body"/>
      </w:pPr>
      <w:r w:rsidRPr="00C63074">
        <w:t xml:space="preserve">In rare circumstances a health service may request that </w:t>
      </w:r>
      <w:r w:rsidR="0038608F">
        <w:t>the department</w:t>
      </w:r>
      <w:r w:rsidRPr="00C63074">
        <w:t xml:space="preserve"> make a manual change </w:t>
      </w:r>
      <w:r w:rsidR="00A639CA" w:rsidRPr="00C63074">
        <w:t>to</w:t>
      </w:r>
      <w:r w:rsidRPr="00C63074">
        <w:t xml:space="preserve"> address a specific data quality issue. </w:t>
      </w:r>
      <w:r w:rsidR="0038608F">
        <w:t>The department</w:t>
      </w:r>
      <w:r w:rsidRPr="00C63074">
        <w:t xml:space="preserve"> will only consider this where:</w:t>
      </w:r>
    </w:p>
    <w:p w14:paraId="4B7F5703" w14:textId="77777777" w:rsidR="00C66E18" w:rsidRPr="00C63074" w:rsidRDefault="00C66E18" w:rsidP="00BA5221">
      <w:pPr>
        <w:pStyle w:val="Bullet1"/>
      </w:pPr>
      <w:r w:rsidRPr="00C63074">
        <w:t xml:space="preserve">it believes that all other avenues have been exhausted, </w:t>
      </w:r>
    </w:p>
    <w:p w14:paraId="6F39F68A" w14:textId="77777777" w:rsidR="00C66E18" w:rsidRPr="00C63074" w:rsidRDefault="00C66E18" w:rsidP="00BA5221">
      <w:pPr>
        <w:pStyle w:val="Bullet1"/>
      </w:pPr>
      <w:r w:rsidRPr="00C63074">
        <w:t xml:space="preserve">the health service requests the changes in writing, confirming that it has made the changes to its own data (or indicating that this is not possible), and </w:t>
      </w:r>
    </w:p>
    <w:p w14:paraId="1DB3EDEB" w14:textId="77777777" w:rsidR="00C66E18" w:rsidRPr="00C63074" w:rsidRDefault="00C66E18" w:rsidP="00BA5221">
      <w:pPr>
        <w:pStyle w:val="Bullet1"/>
      </w:pPr>
      <w:r w:rsidRPr="00C63074">
        <w:t xml:space="preserve">the changes accurately reflect the health service’s medico legal system of record. </w:t>
      </w:r>
    </w:p>
    <w:p w14:paraId="1ABB057F" w14:textId="26D3C4D8" w:rsidR="00C66E18" w:rsidRPr="00C63074" w:rsidRDefault="0038608F" w:rsidP="00BA5221">
      <w:pPr>
        <w:pStyle w:val="Body"/>
      </w:pPr>
      <w:r>
        <w:t>The department</w:t>
      </w:r>
      <w:r w:rsidR="00C66E18" w:rsidRPr="00C63074">
        <w:t xml:space="preserve"> maintains a register of such occurrences.</w:t>
      </w:r>
    </w:p>
    <w:p w14:paraId="13CEAAA9" w14:textId="77777777" w:rsidR="00C66E18" w:rsidRPr="00C63074" w:rsidRDefault="00C66E18" w:rsidP="00C66E18">
      <w:pPr>
        <w:sectPr w:rsidR="00C66E18" w:rsidRPr="00C63074" w:rsidSect="001C5750">
          <w:footerReference w:type="even" r:id="rId81"/>
          <w:footerReference w:type="default" r:id="rId82"/>
          <w:pgSz w:w="11906" w:h="16838"/>
          <w:pgMar w:top="1701" w:right="1304" w:bottom="1134" w:left="1304" w:header="454" w:footer="850" w:gutter="0"/>
          <w:cols w:space="720"/>
          <w:docGrid w:linePitch="360"/>
        </w:sectPr>
      </w:pPr>
    </w:p>
    <w:p w14:paraId="7A75E0D8" w14:textId="77777777" w:rsidR="00C66E18" w:rsidRPr="00C63074" w:rsidRDefault="00C66E18" w:rsidP="00C66E18">
      <w:pPr>
        <w:pStyle w:val="Heading1"/>
      </w:pPr>
      <w:bookmarkStart w:id="308" w:name="_Toc43800599"/>
      <w:bookmarkStart w:id="309" w:name="_Toc105672871"/>
      <w:r w:rsidRPr="00C63074">
        <w:lastRenderedPageBreak/>
        <w:t>Section 6: Validation Reports and Validations</w:t>
      </w:r>
      <w:bookmarkEnd w:id="308"/>
      <w:bookmarkEnd w:id="309"/>
    </w:p>
    <w:p w14:paraId="173FBB4D" w14:textId="77777777" w:rsidR="00C66E18" w:rsidRPr="00C63074" w:rsidRDefault="00C66E18" w:rsidP="00BA5221">
      <w:pPr>
        <w:pStyle w:val="Body"/>
      </w:pPr>
      <w:bookmarkStart w:id="310" w:name="_Hlk89863224"/>
      <w:r w:rsidRPr="00C63074">
        <w:t>This section contains descriptions and remedies for Victorian Emergency Minimum Dataset (VEMD) validations.</w:t>
      </w:r>
    </w:p>
    <w:p w14:paraId="03014421" w14:textId="77777777" w:rsidR="00C66E18" w:rsidRPr="00C63074" w:rsidRDefault="00C66E18" w:rsidP="00BA5221">
      <w:pPr>
        <w:pStyle w:val="Body"/>
      </w:pPr>
      <w:bookmarkStart w:id="311" w:name="_Toc43800600"/>
      <w:bookmarkStart w:id="312" w:name="_Toc105672872"/>
      <w:r w:rsidRPr="00C63074">
        <w:rPr>
          <w:rStyle w:val="Heading2Char"/>
        </w:rPr>
        <w:t>Validation Reports</w:t>
      </w:r>
      <w:bookmarkEnd w:id="311"/>
      <w:bookmarkEnd w:id="312"/>
    </w:p>
    <w:p w14:paraId="629F6095" w14:textId="1BF8404B" w:rsidR="00C66E18" w:rsidRPr="00C63074" w:rsidRDefault="00C66E18" w:rsidP="00BA5221">
      <w:pPr>
        <w:pStyle w:val="Body"/>
      </w:pPr>
      <w:r w:rsidRPr="00C63074">
        <w:t xml:space="preserve">The following validations are provided to the hospital via an Excel spreadsheet, after the submission has been processed at </w:t>
      </w:r>
      <w:r w:rsidR="00A639CA">
        <w:t>the department</w:t>
      </w:r>
      <w:r w:rsidRPr="00C63074">
        <w:t>.</w:t>
      </w:r>
    </w:p>
    <w:tbl>
      <w:tblPr>
        <w:tblStyle w:val="TableGrid"/>
        <w:tblW w:w="0" w:type="auto"/>
        <w:tblLook w:val="04A0" w:firstRow="1" w:lastRow="0" w:firstColumn="1" w:lastColumn="0" w:noHBand="0" w:noVBand="1"/>
      </w:tblPr>
      <w:tblGrid>
        <w:gridCol w:w="3397"/>
        <w:gridCol w:w="5891"/>
      </w:tblGrid>
      <w:tr w:rsidR="00C66E18" w:rsidRPr="00C63074" w14:paraId="4F082E7C" w14:textId="77777777" w:rsidTr="001C5750">
        <w:tc>
          <w:tcPr>
            <w:tcW w:w="3397" w:type="dxa"/>
          </w:tcPr>
          <w:p w14:paraId="17490F9F" w14:textId="77777777" w:rsidR="00C66E18" w:rsidRPr="00C63074" w:rsidRDefault="00C66E18" w:rsidP="004D5C3B">
            <w:pPr>
              <w:pStyle w:val="Tablecolhead"/>
            </w:pPr>
            <w:bookmarkStart w:id="313" w:name="_Hlk89863252"/>
            <w:bookmarkEnd w:id="310"/>
            <w:r w:rsidRPr="00C63074">
              <w:t>Report</w:t>
            </w:r>
          </w:p>
        </w:tc>
        <w:tc>
          <w:tcPr>
            <w:tcW w:w="5891" w:type="dxa"/>
          </w:tcPr>
          <w:p w14:paraId="68E908EC" w14:textId="77777777" w:rsidR="00C66E18" w:rsidRPr="00C63074" w:rsidRDefault="00C66E18" w:rsidP="004D5C3B">
            <w:pPr>
              <w:pStyle w:val="Tablecolhead"/>
            </w:pPr>
            <w:r w:rsidRPr="00C63074">
              <w:t>Description</w:t>
            </w:r>
          </w:p>
        </w:tc>
      </w:tr>
      <w:tr w:rsidR="00C66E18" w:rsidRPr="00C63074" w14:paraId="347C09D3" w14:textId="77777777" w:rsidTr="001C5750">
        <w:tc>
          <w:tcPr>
            <w:tcW w:w="3397" w:type="dxa"/>
          </w:tcPr>
          <w:p w14:paraId="07EC2258" w14:textId="77777777" w:rsidR="00C66E18" w:rsidRPr="00C63074" w:rsidRDefault="00C66E18" w:rsidP="001C5750">
            <w:pPr>
              <w:rPr>
                <w:b/>
              </w:rPr>
            </w:pPr>
            <w:r w:rsidRPr="00C63074">
              <w:rPr>
                <w:b/>
              </w:rPr>
              <w:t>Edit Summary</w:t>
            </w:r>
          </w:p>
        </w:tc>
        <w:tc>
          <w:tcPr>
            <w:tcW w:w="5891" w:type="dxa"/>
          </w:tcPr>
          <w:p w14:paraId="08EE2E8A" w14:textId="77777777" w:rsidR="00C66E18" w:rsidRPr="00C63074" w:rsidRDefault="00C66E18" w:rsidP="001C5750">
            <w:r w:rsidRPr="00C63074">
              <w:t>A table detailing the summary statistics for the submitted file.</w:t>
            </w:r>
          </w:p>
        </w:tc>
      </w:tr>
      <w:tr w:rsidR="00C66E18" w:rsidRPr="00C63074" w14:paraId="65E6FB56" w14:textId="77777777" w:rsidTr="001C5750">
        <w:tc>
          <w:tcPr>
            <w:tcW w:w="3397" w:type="dxa"/>
          </w:tcPr>
          <w:p w14:paraId="1591A525" w14:textId="77777777" w:rsidR="00C66E18" w:rsidRPr="00C63074" w:rsidRDefault="00C66E18" w:rsidP="001C5750">
            <w:pPr>
              <w:rPr>
                <w:b/>
              </w:rPr>
            </w:pPr>
            <w:r w:rsidRPr="00C63074">
              <w:rPr>
                <w:b/>
              </w:rPr>
              <w:t>Edit List</w:t>
            </w:r>
          </w:p>
        </w:tc>
        <w:tc>
          <w:tcPr>
            <w:tcW w:w="5891" w:type="dxa"/>
          </w:tcPr>
          <w:p w14:paraId="0F79267B" w14:textId="77777777" w:rsidR="00C66E18" w:rsidRPr="00C63074" w:rsidRDefault="00C66E18" w:rsidP="001C5750">
            <w:r w:rsidRPr="00C63074">
              <w:t>List of all records with validations allocated to them</w:t>
            </w:r>
          </w:p>
          <w:p w14:paraId="35C5EC57" w14:textId="77777777" w:rsidR="00C66E18" w:rsidRPr="00C63074" w:rsidRDefault="00C66E18" w:rsidP="001C5750">
            <w:r w:rsidRPr="00C63074">
              <w:t>Details include:</w:t>
            </w:r>
          </w:p>
          <w:p w14:paraId="05088D2A" w14:textId="77777777" w:rsidR="00C66E18" w:rsidRPr="00C63074" w:rsidRDefault="00C66E18" w:rsidP="00C66E18">
            <w:pPr>
              <w:numPr>
                <w:ilvl w:val="0"/>
                <w:numId w:val="3"/>
              </w:numPr>
            </w:pPr>
            <w:r w:rsidRPr="00C63074">
              <w:t>Edit ID (validation reference number)</w:t>
            </w:r>
          </w:p>
          <w:p w14:paraId="341C49A4" w14:textId="77777777" w:rsidR="00C66E18" w:rsidRPr="00C63074" w:rsidRDefault="00C66E18" w:rsidP="00C66E18">
            <w:pPr>
              <w:numPr>
                <w:ilvl w:val="0"/>
                <w:numId w:val="3"/>
              </w:numPr>
            </w:pPr>
            <w:r w:rsidRPr="00C63074">
              <w:t>Edit Description (description of the validation)</w:t>
            </w:r>
          </w:p>
          <w:p w14:paraId="3C41FA0F" w14:textId="77777777" w:rsidR="00C66E18" w:rsidRPr="00C63074" w:rsidRDefault="00C66E18" w:rsidP="00C66E18">
            <w:pPr>
              <w:numPr>
                <w:ilvl w:val="0"/>
                <w:numId w:val="3"/>
              </w:numPr>
            </w:pPr>
            <w:r w:rsidRPr="00C63074">
              <w:t>Edit Effect (status of the validation ie: rejection, warning or notifiable)</w:t>
            </w:r>
          </w:p>
          <w:p w14:paraId="4A22F75A" w14:textId="77777777" w:rsidR="00C66E18" w:rsidRPr="00C63074" w:rsidRDefault="00C66E18" w:rsidP="00C66E18">
            <w:pPr>
              <w:numPr>
                <w:ilvl w:val="0"/>
                <w:numId w:val="3"/>
              </w:numPr>
            </w:pPr>
            <w:r w:rsidRPr="00C63074">
              <w:t>Unique Key</w:t>
            </w:r>
          </w:p>
          <w:p w14:paraId="3A7812BC" w14:textId="77777777" w:rsidR="00C66E18" w:rsidRPr="00C63074" w:rsidRDefault="00C66E18" w:rsidP="00C66E18">
            <w:pPr>
              <w:numPr>
                <w:ilvl w:val="0"/>
                <w:numId w:val="3"/>
              </w:numPr>
            </w:pPr>
            <w:r w:rsidRPr="00C63074">
              <w:t>Patient Identifier</w:t>
            </w:r>
          </w:p>
          <w:p w14:paraId="2B738460" w14:textId="77777777" w:rsidR="00C66E18" w:rsidRPr="00C63074" w:rsidRDefault="00C66E18" w:rsidP="00C66E18">
            <w:pPr>
              <w:numPr>
                <w:ilvl w:val="0"/>
                <w:numId w:val="3"/>
              </w:numPr>
            </w:pPr>
            <w:r w:rsidRPr="00C63074">
              <w:t>Narrative (summary of the error and field(s) to be investigated)</w:t>
            </w:r>
          </w:p>
          <w:p w14:paraId="09AA14B2" w14:textId="77777777" w:rsidR="00C66E18" w:rsidRPr="00C63074" w:rsidRDefault="00C66E18" w:rsidP="00C66E18">
            <w:pPr>
              <w:numPr>
                <w:ilvl w:val="0"/>
                <w:numId w:val="3"/>
              </w:numPr>
            </w:pPr>
            <w:r w:rsidRPr="00C63074">
              <w:t>Campus</w:t>
            </w:r>
          </w:p>
          <w:p w14:paraId="5CE89E85" w14:textId="7536EF04" w:rsidR="00C66E18" w:rsidRPr="00C63074" w:rsidRDefault="00C66E18" w:rsidP="00C66E18">
            <w:pPr>
              <w:numPr>
                <w:ilvl w:val="0"/>
                <w:numId w:val="3"/>
              </w:numPr>
            </w:pPr>
            <w:r w:rsidRPr="00C63074">
              <w:t xml:space="preserve">Arrival </w:t>
            </w:r>
            <w:r w:rsidR="000B1FCD">
              <w:t>date/time</w:t>
            </w:r>
          </w:p>
          <w:p w14:paraId="63163473" w14:textId="77777777" w:rsidR="00C66E18" w:rsidRPr="00C63074" w:rsidRDefault="00C66E18" w:rsidP="00C66E18">
            <w:pPr>
              <w:numPr>
                <w:ilvl w:val="0"/>
                <w:numId w:val="3"/>
              </w:numPr>
            </w:pPr>
            <w:r w:rsidRPr="00C63074">
              <w:t>Extract ID (identifies the extract that contained the record)</w:t>
            </w:r>
          </w:p>
        </w:tc>
      </w:tr>
      <w:tr w:rsidR="00C66E18" w:rsidRPr="00C63074" w14:paraId="70C3D30E" w14:textId="77777777" w:rsidTr="001C5750">
        <w:tc>
          <w:tcPr>
            <w:tcW w:w="3397" w:type="dxa"/>
          </w:tcPr>
          <w:p w14:paraId="69451118" w14:textId="77777777" w:rsidR="00C66E18" w:rsidRPr="00C63074" w:rsidRDefault="00C66E18" w:rsidP="001C5750">
            <w:pPr>
              <w:rPr>
                <w:b/>
              </w:rPr>
            </w:pPr>
            <w:r w:rsidRPr="00C63074">
              <w:rPr>
                <w:b/>
              </w:rPr>
              <w:t>Submission Metadata</w:t>
            </w:r>
          </w:p>
        </w:tc>
        <w:tc>
          <w:tcPr>
            <w:tcW w:w="5891" w:type="dxa"/>
          </w:tcPr>
          <w:p w14:paraId="19ADB36B" w14:textId="77777777" w:rsidR="00C66E18" w:rsidRPr="00C63074" w:rsidRDefault="00C66E18" w:rsidP="001C5750">
            <w:r w:rsidRPr="00C63074">
              <w:t>A table detailing the following:</w:t>
            </w:r>
          </w:p>
          <w:p w14:paraId="37C8C05A" w14:textId="77777777" w:rsidR="00C66E18" w:rsidRPr="00C63074" w:rsidRDefault="00C66E18" w:rsidP="00C66E18">
            <w:pPr>
              <w:numPr>
                <w:ilvl w:val="0"/>
                <w:numId w:val="3"/>
              </w:numPr>
            </w:pPr>
            <w:r w:rsidRPr="00C63074">
              <w:t>Campus code of the submitting site</w:t>
            </w:r>
          </w:p>
          <w:p w14:paraId="2B88042E" w14:textId="77777777" w:rsidR="00C66E18" w:rsidRPr="00C63074" w:rsidRDefault="00C66E18" w:rsidP="00C66E18">
            <w:pPr>
              <w:numPr>
                <w:ilvl w:val="0"/>
                <w:numId w:val="3"/>
              </w:numPr>
            </w:pPr>
            <w:r w:rsidRPr="00C63074">
              <w:t>The date the file was processed</w:t>
            </w:r>
          </w:p>
          <w:p w14:paraId="1C151721" w14:textId="77777777" w:rsidR="00C66E18" w:rsidRPr="00C63074" w:rsidRDefault="00C66E18" w:rsidP="00C66E18">
            <w:pPr>
              <w:numPr>
                <w:ilvl w:val="0"/>
                <w:numId w:val="3"/>
              </w:numPr>
            </w:pPr>
            <w:r w:rsidRPr="00C63074">
              <w:t>The submission month</w:t>
            </w:r>
          </w:p>
          <w:p w14:paraId="70250C3A" w14:textId="77777777" w:rsidR="00C66E18" w:rsidRPr="00C63074" w:rsidRDefault="00C66E18" w:rsidP="00C66E18">
            <w:pPr>
              <w:numPr>
                <w:ilvl w:val="0"/>
                <w:numId w:val="3"/>
              </w:numPr>
            </w:pPr>
            <w:r w:rsidRPr="00C63074">
              <w:t>The date of the first record in the extract</w:t>
            </w:r>
          </w:p>
          <w:p w14:paraId="5852F299" w14:textId="77777777" w:rsidR="00C66E18" w:rsidRPr="00C63074" w:rsidRDefault="00C66E18" w:rsidP="00C66E18">
            <w:pPr>
              <w:numPr>
                <w:ilvl w:val="0"/>
                <w:numId w:val="3"/>
              </w:numPr>
            </w:pPr>
            <w:r w:rsidRPr="00C63074">
              <w:t>The date of the last record in the extract</w:t>
            </w:r>
          </w:p>
          <w:p w14:paraId="0131B638" w14:textId="77777777" w:rsidR="00C66E18" w:rsidRPr="00C63074" w:rsidRDefault="00C66E18" w:rsidP="00C66E18">
            <w:pPr>
              <w:numPr>
                <w:ilvl w:val="0"/>
                <w:numId w:val="3"/>
              </w:numPr>
            </w:pPr>
            <w:r w:rsidRPr="00C63074">
              <w:t>The total number of records received in the file</w:t>
            </w:r>
          </w:p>
          <w:p w14:paraId="6B2845A1" w14:textId="77777777" w:rsidR="00C66E18" w:rsidRPr="00C63074" w:rsidRDefault="00C66E18" w:rsidP="00C66E18">
            <w:pPr>
              <w:numPr>
                <w:ilvl w:val="0"/>
                <w:numId w:val="3"/>
              </w:numPr>
            </w:pPr>
            <w:r w:rsidRPr="00C63074">
              <w:t>The total number of rejected records</w:t>
            </w:r>
          </w:p>
          <w:p w14:paraId="03040FAE" w14:textId="77777777" w:rsidR="00C66E18" w:rsidRPr="00C63074" w:rsidRDefault="00C66E18" w:rsidP="00C66E18">
            <w:pPr>
              <w:numPr>
                <w:ilvl w:val="0"/>
                <w:numId w:val="3"/>
              </w:numPr>
            </w:pPr>
            <w:r w:rsidRPr="00C63074">
              <w:t>The total number of accepted records</w:t>
            </w:r>
          </w:p>
          <w:p w14:paraId="4DDA2B4D" w14:textId="77777777" w:rsidR="00C66E18" w:rsidRPr="00C63074" w:rsidRDefault="00C66E18" w:rsidP="00C66E18">
            <w:pPr>
              <w:numPr>
                <w:ilvl w:val="0"/>
                <w:numId w:val="3"/>
              </w:numPr>
            </w:pPr>
            <w:r w:rsidRPr="00C63074">
              <w:t>The total number of deletion records</w:t>
            </w:r>
          </w:p>
          <w:p w14:paraId="45BBFF71" w14:textId="77777777" w:rsidR="00C66E18" w:rsidRPr="00C63074" w:rsidRDefault="00C66E18" w:rsidP="00C66E18">
            <w:pPr>
              <w:numPr>
                <w:ilvl w:val="0"/>
                <w:numId w:val="3"/>
              </w:numPr>
            </w:pPr>
            <w:r w:rsidRPr="00C63074">
              <w:t>The total number of notifiable validations</w:t>
            </w:r>
          </w:p>
          <w:p w14:paraId="5843740E" w14:textId="77777777" w:rsidR="00C66E18" w:rsidRPr="00C63074" w:rsidRDefault="00C66E18" w:rsidP="00C66E18">
            <w:pPr>
              <w:numPr>
                <w:ilvl w:val="0"/>
                <w:numId w:val="3"/>
              </w:numPr>
            </w:pPr>
            <w:r w:rsidRPr="00C63074">
              <w:t>The total number of rejection validations</w:t>
            </w:r>
          </w:p>
          <w:p w14:paraId="2EC82D68" w14:textId="77777777" w:rsidR="00C66E18" w:rsidRPr="00C63074" w:rsidRDefault="00C66E18" w:rsidP="00C66E18">
            <w:pPr>
              <w:numPr>
                <w:ilvl w:val="0"/>
                <w:numId w:val="3"/>
              </w:numPr>
            </w:pPr>
            <w:r w:rsidRPr="00C63074">
              <w:lastRenderedPageBreak/>
              <w:t>The total number of warning validations</w:t>
            </w:r>
          </w:p>
          <w:p w14:paraId="5082ACF9" w14:textId="77777777" w:rsidR="00C66E18" w:rsidRPr="00C63074" w:rsidRDefault="00C66E18" w:rsidP="00C66E18">
            <w:pPr>
              <w:numPr>
                <w:ilvl w:val="0"/>
                <w:numId w:val="3"/>
              </w:numPr>
            </w:pPr>
            <w:r w:rsidRPr="00C63074">
              <w:t>Submission ID</w:t>
            </w:r>
          </w:p>
          <w:p w14:paraId="40329D28" w14:textId="77777777" w:rsidR="00C66E18" w:rsidRPr="00C63074" w:rsidRDefault="00C66E18" w:rsidP="00C66E18">
            <w:pPr>
              <w:numPr>
                <w:ilvl w:val="0"/>
                <w:numId w:val="3"/>
              </w:numPr>
            </w:pPr>
            <w:r w:rsidRPr="00C63074">
              <w:t>Extract file name</w:t>
            </w:r>
          </w:p>
        </w:tc>
      </w:tr>
    </w:tbl>
    <w:p w14:paraId="2384C3E3" w14:textId="48D9DA58" w:rsidR="00C66E18" w:rsidRPr="00C63074" w:rsidRDefault="00C66E18" w:rsidP="00BA5221">
      <w:pPr>
        <w:pStyle w:val="Body"/>
      </w:pPr>
      <w:bookmarkStart w:id="314" w:name="_Hlk89863265"/>
      <w:bookmarkEnd w:id="313"/>
      <w:r w:rsidRPr="00C63074">
        <w:lastRenderedPageBreak/>
        <w:t xml:space="preserve">Any record not listed on the Edit List outlined above has passed the input validation process and been accepted into the VEMD. No further action is required on these records, unless the </w:t>
      </w:r>
      <w:r w:rsidR="004D5C3B">
        <w:t>Department of Health</w:t>
      </w:r>
      <w:r w:rsidRPr="00C63074">
        <w:t xml:space="preserve"> or the health service, determine the data to be inaccurate or erroneous. All services are expected to conduct regular and timely reconciliation of Validation Reports.</w:t>
      </w:r>
    </w:p>
    <w:p w14:paraId="44760702" w14:textId="77777777" w:rsidR="00BD66EA" w:rsidRDefault="00BD66EA">
      <w:pPr>
        <w:spacing w:after="0" w:line="240" w:lineRule="auto"/>
        <w:rPr>
          <w:b/>
          <w:color w:val="53565A"/>
          <w:sz w:val="32"/>
          <w:szCs w:val="28"/>
        </w:rPr>
      </w:pPr>
      <w:bookmarkStart w:id="315" w:name="_Toc43800601"/>
      <w:bookmarkEnd w:id="314"/>
      <w:r>
        <w:br w:type="page"/>
      </w:r>
    </w:p>
    <w:p w14:paraId="375BA26C" w14:textId="129DA2AA" w:rsidR="00C66E18" w:rsidRPr="00C63074" w:rsidRDefault="00C66E18" w:rsidP="00C66E18">
      <w:pPr>
        <w:pStyle w:val="Heading2"/>
      </w:pPr>
      <w:bookmarkStart w:id="316" w:name="_Toc105672873"/>
      <w:bookmarkStart w:id="317" w:name="_Hlk89863830"/>
      <w:r w:rsidRPr="00C63074">
        <w:lastRenderedPageBreak/>
        <w:t>Validations</w:t>
      </w:r>
      <w:bookmarkEnd w:id="315"/>
      <w:bookmarkEnd w:id="316"/>
    </w:p>
    <w:p w14:paraId="5172E399" w14:textId="4034A11F" w:rsidR="00C66E18" w:rsidRPr="00EA6FB2" w:rsidRDefault="00C66E18" w:rsidP="00EA6FB2">
      <w:pPr>
        <w:pStyle w:val="VEMDSubheadingnotTOC"/>
      </w:pPr>
      <w:bookmarkStart w:id="318" w:name="_Toc43800602"/>
      <w:r w:rsidRPr="00EA6FB2">
        <w:t>E001</w:t>
      </w:r>
      <w:r w:rsidRPr="00EA6FB2">
        <w:tab/>
        <w:t xml:space="preserve">File Naming </w:t>
      </w:r>
      <w:r w:rsidR="0090107E">
        <w:t>c</w:t>
      </w:r>
      <w:r w:rsidRPr="00EA6FB2">
        <w:t xml:space="preserve">onvention </w:t>
      </w:r>
      <w:r w:rsidR="0090107E">
        <w:t>i</w:t>
      </w:r>
      <w:r w:rsidRPr="00EA6FB2">
        <w:t>nvalid</w:t>
      </w:r>
      <w:bookmarkEnd w:id="3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5291B464" w14:textId="77777777" w:rsidTr="001C5750">
        <w:tc>
          <w:tcPr>
            <w:tcW w:w="1560" w:type="dxa"/>
          </w:tcPr>
          <w:p w14:paraId="3F9240AB" w14:textId="77777777" w:rsidR="00C66E18" w:rsidRPr="00C63074" w:rsidRDefault="00C66E18" w:rsidP="001C5750">
            <w:pPr>
              <w:rPr>
                <w:b/>
              </w:rPr>
            </w:pPr>
            <w:r w:rsidRPr="00C63074">
              <w:rPr>
                <w:b/>
              </w:rPr>
              <w:t>Effect</w:t>
            </w:r>
          </w:p>
        </w:tc>
        <w:tc>
          <w:tcPr>
            <w:tcW w:w="7507" w:type="dxa"/>
          </w:tcPr>
          <w:p w14:paraId="68C7C306" w14:textId="77777777" w:rsidR="00C66E18" w:rsidRPr="00C63074" w:rsidRDefault="00C66E18" w:rsidP="001C5750">
            <w:r w:rsidRPr="00C63074">
              <w:t>RUN TERMINATED</w:t>
            </w:r>
          </w:p>
        </w:tc>
      </w:tr>
      <w:tr w:rsidR="00C66E18" w:rsidRPr="00C63074" w14:paraId="72FAE62E" w14:textId="77777777" w:rsidTr="001C5750">
        <w:tc>
          <w:tcPr>
            <w:tcW w:w="1560" w:type="dxa"/>
          </w:tcPr>
          <w:p w14:paraId="3AC239CB" w14:textId="77777777" w:rsidR="00C66E18" w:rsidRPr="00C63074" w:rsidRDefault="00C66E18" w:rsidP="001C5750">
            <w:pPr>
              <w:rPr>
                <w:b/>
              </w:rPr>
            </w:pPr>
            <w:r w:rsidRPr="00C63074">
              <w:rPr>
                <w:b/>
              </w:rPr>
              <w:t>Problem</w:t>
            </w:r>
          </w:p>
        </w:tc>
        <w:tc>
          <w:tcPr>
            <w:tcW w:w="7507" w:type="dxa"/>
          </w:tcPr>
          <w:p w14:paraId="482FF5F0" w14:textId="77777777" w:rsidR="00C66E18" w:rsidRPr="00C63074" w:rsidRDefault="00C66E18" w:rsidP="001C5750">
            <w:r w:rsidRPr="00C63074">
              <w:t>The filename is not correct.</w:t>
            </w:r>
          </w:p>
        </w:tc>
      </w:tr>
      <w:tr w:rsidR="00C66E18" w:rsidRPr="00C63074" w14:paraId="7020F426" w14:textId="77777777" w:rsidTr="001C5750">
        <w:tc>
          <w:tcPr>
            <w:tcW w:w="1560" w:type="dxa"/>
          </w:tcPr>
          <w:p w14:paraId="1E5D656E" w14:textId="77777777" w:rsidR="00C66E18" w:rsidRPr="00C63074" w:rsidRDefault="00C66E18" w:rsidP="001C5750">
            <w:pPr>
              <w:rPr>
                <w:b/>
              </w:rPr>
            </w:pPr>
            <w:r w:rsidRPr="00C63074">
              <w:rPr>
                <w:b/>
              </w:rPr>
              <w:t>Remedy</w:t>
            </w:r>
          </w:p>
        </w:tc>
        <w:tc>
          <w:tcPr>
            <w:tcW w:w="7507" w:type="dxa"/>
          </w:tcPr>
          <w:p w14:paraId="0008E40A" w14:textId="77777777" w:rsidR="00C66E18" w:rsidRPr="00C63074" w:rsidRDefault="00C66E18" w:rsidP="001C5750">
            <w:r w:rsidRPr="00C63074">
              <w:t>Correct the file name and re-submit data to VEMD</w:t>
            </w:r>
          </w:p>
        </w:tc>
      </w:tr>
      <w:tr w:rsidR="00C66E18" w:rsidRPr="00C63074" w14:paraId="4017042E" w14:textId="77777777" w:rsidTr="001C5750">
        <w:tc>
          <w:tcPr>
            <w:tcW w:w="1560" w:type="dxa"/>
          </w:tcPr>
          <w:p w14:paraId="3B434F91" w14:textId="77777777" w:rsidR="00C66E18" w:rsidRPr="00C63074" w:rsidRDefault="00C66E18" w:rsidP="001C5750">
            <w:pPr>
              <w:rPr>
                <w:b/>
              </w:rPr>
            </w:pPr>
            <w:r w:rsidRPr="00C63074">
              <w:rPr>
                <w:b/>
              </w:rPr>
              <w:t>See</w:t>
            </w:r>
          </w:p>
        </w:tc>
        <w:tc>
          <w:tcPr>
            <w:tcW w:w="7507" w:type="dxa"/>
          </w:tcPr>
          <w:p w14:paraId="2050353C" w14:textId="77777777" w:rsidR="00C66E18" w:rsidRPr="00C63074" w:rsidRDefault="00C66E18" w:rsidP="001C5750">
            <w:r w:rsidRPr="00C63074">
              <w:t>Section 5:</w:t>
            </w:r>
            <w:r w:rsidRPr="00C63074">
              <w:tab/>
              <w:t>File Naming Convention</w:t>
            </w:r>
          </w:p>
        </w:tc>
      </w:tr>
    </w:tbl>
    <w:p w14:paraId="4E083A31" w14:textId="2B6983C2" w:rsidR="00C66E18" w:rsidRPr="00C63074" w:rsidRDefault="00C66E18" w:rsidP="00EA6FB2">
      <w:pPr>
        <w:pStyle w:val="VEMDSubheadingnotTOC"/>
      </w:pPr>
      <w:bookmarkStart w:id="319" w:name="_Toc43800603"/>
      <w:r w:rsidRPr="00C63074">
        <w:t>E003</w:t>
      </w:r>
      <w:r w:rsidRPr="00C63074">
        <w:tab/>
        <w:t xml:space="preserve">File </w:t>
      </w:r>
      <w:r w:rsidR="0090107E">
        <w:t>c</w:t>
      </w:r>
      <w:r w:rsidRPr="00C63074">
        <w:t xml:space="preserve">ontains </w:t>
      </w:r>
      <w:r w:rsidR="0090107E">
        <w:t>i</w:t>
      </w:r>
      <w:r w:rsidRPr="00C63074">
        <w:t xml:space="preserve">nvalid </w:t>
      </w:r>
      <w:r w:rsidR="0090107E">
        <w:t>c</w:t>
      </w:r>
      <w:r w:rsidRPr="00C63074">
        <w:t>haracters</w:t>
      </w:r>
      <w:bookmarkEnd w:id="3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5A735509" w14:textId="77777777" w:rsidTr="001C5750">
        <w:tc>
          <w:tcPr>
            <w:tcW w:w="1560" w:type="dxa"/>
          </w:tcPr>
          <w:p w14:paraId="2CAD4FB4" w14:textId="77777777" w:rsidR="00C66E18" w:rsidRPr="00C63074" w:rsidRDefault="00C66E18" w:rsidP="001C5750">
            <w:pPr>
              <w:rPr>
                <w:b/>
              </w:rPr>
            </w:pPr>
            <w:r w:rsidRPr="00C63074">
              <w:rPr>
                <w:b/>
              </w:rPr>
              <w:t>Effect</w:t>
            </w:r>
          </w:p>
        </w:tc>
        <w:tc>
          <w:tcPr>
            <w:tcW w:w="7507" w:type="dxa"/>
          </w:tcPr>
          <w:p w14:paraId="0FD7876F" w14:textId="77777777" w:rsidR="00C66E18" w:rsidRPr="00C63074" w:rsidRDefault="00C66E18" w:rsidP="001C5750">
            <w:r w:rsidRPr="00C63074">
              <w:t>RUN TERMINATED</w:t>
            </w:r>
          </w:p>
        </w:tc>
      </w:tr>
      <w:tr w:rsidR="00C66E18" w:rsidRPr="00C63074" w14:paraId="1D3817C6" w14:textId="77777777" w:rsidTr="001C5750">
        <w:tc>
          <w:tcPr>
            <w:tcW w:w="1560" w:type="dxa"/>
          </w:tcPr>
          <w:p w14:paraId="15921E74" w14:textId="77777777" w:rsidR="00C66E18" w:rsidRPr="00C63074" w:rsidRDefault="00C66E18" w:rsidP="001C5750">
            <w:pPr>
              <w:rPr>
                <w:b/>
              </w:rPr>
            </w:pPr>
            <w:r w:rsidRPr="00C63074">
              <w:rPr>
                <w:b/>
              </w:rPr>
              <w:t>Problem</w:t>
            </w:r>
          </w:p>
        </w:tc>
        <w:tc>
          <w:tcPr>
            <w:tcW w:w="7507" w:type="dxa"/>
          </w:tcPr>
          <w:p w14:paraId="21A6F600" w14:textId="77777777" w:rsidR="00C66E18" w:rsidRPr="00C63074" w:rsidRDefault="00C66E18" w:rsidP="001C5750">
            <w:r w:rsidRPr="00C63074">
              <w:t>The file contains a character(s) that is not included in the Valid ASCII Character reference table. This problem can affect the ability of the validation process to identify items and columns.</w:t>
            </w:r>
          </w:p>
        </w:tc>
      </w:tr>
      <w:tr w:rsidR="00C66E18" w:rsidRPr="00C63074" w14:paraId="6A853403" w14:textId="77777777" w:rsidTr="001C5750">
        <w:tc>
          <w:tcPr>
            <w:tcW w:w="1560" w:type="dxa"/>
          </w:tcPr>
          <w:p w14:paraId="0BF4BC22" w14:textId="77777777" w:rsidR="00C66E18" w:rsidRPr="00C63074" w:rsidRDefault="00C66E18" w:rsidP="001C5750">
            <w:pPr>
              <w:rPr>
                <w:b/>
              </w:rPr>
            </w:pPr>
            <w:r w:rsidRPr="00C63074">
              <w:rPr>
                <w:b/>
              </w:rPr>
              <w:t>Remedy</w:t>
            </w:r>
          </w:p>
        </w:tc>
        <w:tc>
          <w:tcPr>
            <w:tcW w:w="7507" w:type="dxa"/>
          </w:tcPr>
          <w:p w14:paraId="46E2167A" w14:textId="77777777" w:rsidR="00C66E18" w:rsidRPr="00C63074" w:rsidRDefault="00C66E18" w:rsidP="001C5750">
            <w:r w:rsidRPr="00C63074">
              <w:t>You may need to re-submit data. Re-run the file extract procedure. If the error persists, contact your software supplier.</w:t>
            </w:r>
          </w:p>
        </w:tc>
      </w:tr>
    </w:tbl>
    <w:p w14:paraId="1329544C" w14:textId="5AC5D328" w:rsidR="00C66E18" w:rsidRPr="00C63074" w:rsidRDefault="00C66E18" w:rsidP="00EA6FB2">
      <w:pPr>
        <w:pStyle w:val="VEMDSubheadingnotTOC"/>
      </w:pPr>
      <w:bookmarkStart w:id="320" w:name="_Toc43800604"/>
      <w:r w:rsidRPr="00C63074">
        <w:t>E005</w:t>
      </w:r>
      <w:r w:rsidRPr="00C63074">
        <w:tab/>
        <w:t xml:space="preserve">Empty </w:t>
      </w:r>
      <w:r w:rsidR="0090107E">
        <w:t>t</w:t>
      </w:r>
      <w:r w:rsidRPr="00C63074">
        <w:t xml:space="preserve">ransaction </w:t>
      </w:r>
      <w:r w:rsidR="0090107E">
        <w:t>f</w:t>
      </w:r>
      <w:r w:rsidRPr="00C63074">
        <w:t>ile</w:t>
      </w:r>
      <w:bookmarkEnd w:id="3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7512FFF4" w14:textId="77777777" w:rsidTr="001C5750">
        <w:tc>
          <w:tcPr>
            <w:tcW w:w="1560" w:type="dxa"/>
          </w:tcPr>
          <w:p w14:paraId="3393AF18" w14:textId="77777777" w:rsidR="00C66E18" w:rsidRPr="00C63074" w:rsidRDefault="00C66E18" w:rsidP="001C5750">
            <w:pPr>
              <w:rPr>
                <w:b/>
              </w:rPr>
            </w:pPr>
            <w:r w:rsidRPr="00C63074">
              <w:rPr>
                <w:b/>
              </w:rPr>
              <w:t>Effect</w:t>
            </w:r>
          </w:p>
        </w:tc>
        <w:tc>
          <w:tcPr>
            <w:tcW w:w="7507" w:type="dxa"/>
          </w:tcPr>
          <w:p w14:paraId="43B0EA22" w14:textId="77777777" w:rsidR="00C66E18" w:rsidRPr="00C63074" w:rsidRDefault="00C66E18" w:rsidP="001C5750">
            <w:r w:rsidRPr="00C63074">
              <w:t>RUN TERMINATED</w:t>
            </w:r>
          </w:p>
        </w:tc>
      </w:tr>
      <w:tr w:rsidR="00C66E18" w:rsidRPr="00C63074" w14:paraId="0A9AC066" w14:textId="77777777" w:rsidTr="001C5750">
        <w:tc>
          <w:tcPr>
            <w:tcW w:w="1560" w:type="dxa"/>
          </w:tcPr>
          <w:p w14:paraId="74F2192A" w14:textId="77777777" w:rsidR="00C66E18" w:rsidRPr="00C63074" w:rsidRDefault="00C66E18" w:rsidP="001C5750">
            <w:pPr>
              <w:rPr>
                <w:b/>
              </w:rPr>
            </w:pPr>
            <w:r w:rsidRPr="00C63074">
              <w:rPr>
                <w:b/>
              </w:rPr>
              <w:t>Problem</w:t>
            </w:r>
          </w:p>
        </w:tc>
        <w:tc>
          <w:tcPr>
            <w:tcW w:w="7507" w:type="dxa"/>
          </w:tcPr>
          <w:p w14:paraId="06BC6542" w14:textId="77777777" w:rsidR="00C66E18" w:rsidRPr="00C63074" w:rsidRDefault="00C66E18" w:rsidP="001C5750">
            <w:r w:rsidRPr="00C63074">
              <w:t>The file submitted is empty.</w:t>
            </w:r>
          </w:p>
          <w:p w14:paraId="04855857" w14:textId="77777777" w:rsidR="00C66E18" w:rsidRPr="00C63074" w:rsidRDefault="00C66E18" w:rsidP="00BA5221">
            <w:pPr>
              <w:pStyle w:val="Body"/>
            </w:pPr>
            <w:r w:rsidRPr="00C63074">
              <w:t>Either the transmission file is empty, or the extract process to create the file has failed.</w:t>
            </w:r>
          </w:p>
        </w:tc>
      </w:tr>
      <w:tr w:rsidR="00C66E18" w:rsidRPr="00C63074" w14:paraId="16FD7BA2" w14:textId="77777777" w:rsidTr="001C5750">
        <w:tc>
          <w:tcPr>
            <w:tcW w:w="1560" w:type="dxa"/>
          </w:tcPr>
          <w:p w14:paraId="6DD3C4C5" w14:textId="77777777" w:rsidR="00C66E18" w:rsidRPr="00C63074" w:rsidRDefault="00C66E18" w:rsidP="001C5750">
            <w:pPr>
              <w:rPr>
                <w:b/>
              </w:rPr>
            </w:pPr>
            <w:r w:rsidRPr="00C63074">
              <w:rPr>
                <w:b/>
              </w:rPr>
              <w:t>Remedy</w:t>
            </w:r>
          </w:p>
        </w:tc>
        <w:tc>
          <w:tcPr>
            <w:tcW w:w="7507" w:type="dxa"/>
          </w:tcPr>
          <w:p w14:paraId="7030B0DA" w14:textId="7FCCE20B" w:rsidR="00C66E18" w:rsidRPr="00C63074" w:rsidRDefault="00A639CA" w:rsidP="001C5750">
            <w:r w:rsidRPr="00C63074">
              <w:t>Rerun</w:t>
            </w:r>
            <w:r w:rsidR="00C66E18" w:rsidRPr="00C63074">
              <w:t xml:space="preserve"> the file extract procedure. If the error persists, contact your software supplier.</w:t>
            </w:r>
          </w:p>
        </w:tc>
      </w:tr>
    </w:tbl>
    <w:p w14:paraId="157CA0A3" w14:textId="496BBDC4" w:rsidR="00C66E18" w:rsidRPr="00C63074" w:rsidRDefault="00C66E18" w:rsidP="00EA6FB2">
      <w:pPr>
        <w:pStyle w:val="VEMDSubheadingnotTOC"/>
      </w:pPr>
      <w:bookmarkStart w:id="321" w:name="_Toc43800605"/>
      <w:r w:rsidRPr="00C63074">
        <w:t>E006</w:t>
      </w:r>
      <w:r w:rsidRPr="00C63074">
        <w:tab/>
        <w:t xml:space="preserve">File </w:t>
      </w:r>
      <w:r w:rsidR="0090107E">
        <w:t>d</w:t>
      </w:r>
      <w:r w:rsidRPr="00C63074">
        <w:t xml:space="preserve">elimiting </w:t>
      </w:r>
      <w:r w:rsidR="0090107E">
        <w:t>i</w:t>
      </w:r>
      <w:r w:rsidRPr="00C63074">
        <w:t>nvalid</w:t>
      </w:r>
      <w:bookmarkEnd w:id="3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278DD2B9" w14:textId="77777777" w:rsidTr="001C5750">
        <w:tc>
          <w:tcPr>
            <w:tcW w:w="1560" w:type="dxa"/>
          </w:tcPr>
          <w:p w14:paraId="692B5C30" w14:textId="77777777" w:rsidR="00C66E18" w:rsidRPr="00C63074" w:rsidRDefault="00C66E18" w:rsidP="001C5750">
            <w:pPr>
              <w:rPr>
                <w:b/>
              </w:rPr>
            </w:pPr>
            <w:r w:rsidRPr="00C63074">
              <w:rPr>
                <w:b/>
              </w:rPr>
              <w:t>Effect</w:t>
            </w:r>
          </w:p>
        </w:tc>
        <w:tc>
          <w:tcPr>
            <w:tcW w:w="7507" w:type="dxa"/>
          </w:tcPr>
          <w:p w14:paraId="3F7C8883" w14:textId="77777777" w:rsidR="00C66E18" w:rsidRPr="00C63074" w:rsidRDefault="00C66E18" w:rsidP="001C5750">
            <w:r w:rsidRPr="00C63074">
              <w:t>RUN TERMINATED</w:t>
            </w:r>
          </w:p>
        </w:tc>
      </w:tr>
      <w:tr w:rsidR="00C66E18" w:rsidRPr="00C63074" w14:paraId="31D0BF88" w14:textId="77777777" w:rsidTr="001C5750">
        <w:tc>
          <w:tcPr>
            <w:tcW w:w="1560" w:type="dxa"/>
          </w:tcPr>
          <w:p w14:paraId="06D9C17A" w14:textId="77777777" w:rsidR="00C66E18" w:rsidRPr="00C63074" w:rsidRDefault="00C66E18" w:rsidP="001C5750">
            <w:pPr>
              <w:rPr>
                <w:b/>
              </w:rPr>
            </w:pPr>
            <w:r w:rsidRPr="00C63074">
              <w:rPr>
                <w:b/>
              </w:rPr>
              <w:t>Problem</w:t>
            </w:r>
          </w:p>
        </w:tc>
        <w:tc>
          <w:tcPr>
            <w:tcW w:w="7507" w:type="dxa"/>
          </w:tcPr>
          <w:p w14:paraId="6AE0169F" w14:textId="77777777" w:rsidR="00C66E18" w:rsidRPr="00C63074" w:rsidRDefault="00C66E18" w:rsidP="00BA5221">
            <w:pPr>
              <w:pStyle w:val="Body"/>
            </w:pPr>
            <w:r w:rsidRPr="00C63074">
              <w:t>The format of the file is not valid.  Every file submitted for processing on the VEMD must be tab delimited ASCII format with each record separated by a carriage return and line feed.</w:t>
            </w:r>
          </w:p>
        </w:tc>
      </w:tr>
      <w:tr w:rsidR="00C66E18" w:rsidRPr="00C63074" w14:paraId="58D0A56F" w14:textId="77777777" w:rsidTr="001C5750">
        <w:tc>
          <w:tcPr>
            <w:tcW w:w="1560" w:type="dxa"/>
          </w:tcPr>
          <w:p w14:paraId="3050A24B" w14:textId="77777777" w:rsidR="00C66E18" w:rsidRPr="00C63074" w:rsidRDefault="00C66E18" w:rsidP="001C5750">
            <w:pPr>
              <w:rPr>
                <w:b/>
              </w:rPr>
            </w:pPr>
            <w:r w:rsidRPr="00C63074">
              <w:rPr>
                <w:b/>
              </w:rPr>
              <w:t>Remedy</w:t>
            </w:r>
          </w:p>
        </w:tc>
        <w:tc>
          <w:tcPr>
            <w:tcW w:w="7507" w:type="dxa"/>
          </w:tcPr>
          <w:p w14:paraId="206EE194" w14:textId="77777777" w:rsidR="00C66E18" w:rsidRPr="00C63074" w:rsidRDefault="00C66E18" w:rsidP="001C5750">
            <w:r w:rsidRPr="00C63074">
              <w:t>Contact your software supplier. Correct the format of the file and re-submit data.</w:t>
            </w:r>
          </w:p>
        </w:tc>
      </w:tr>
      <w:tr w:rsidR="00C66E18" w:rsidRPr="00C63074" w14:paraId="1F98D647" w14:textId="77777777" w:rsidTr="001C5750">
        <w:tc>
          <w:tcPr>
            <w:tcW w:w="1560" w:type="dxa"/>
          </w:tcPr>
          <w:p w14:paraId="576775C7" w14:textId="77777777" w:rsidR="00C66E18" w:rsidRPr="00C63074" w:rsidRDefault="00C66E18" w:rsidP="001C5750">
            <w:pPr>
              <w:rPr>
                <w:b/>
              </w:rPr>
            </w:pPr>
            <w:r w:rsidRPr="00C63074">
              <w:rPr>
                <w:b/>
              </w:rPr>
              <w:t>See</w:t>
            </w:r>
          </w:p>
        </w:tc>
        <w:tc>
          <w:tcPr>
            <w:tcW w:w="7507" w:type="dxa"/>
          </w:tcPr>
          <w:p w14:paraId="371E470F" w14:textId="77777777" w:rsidR="00C66E18" w:rsidRPr="00C63074" w:rsidRDefault="00C66E18" w:rsidP="001C5750">
            <w:r w:rsidRPr="00C63074">
              <w:t>Section 5:</w:t>
            </w:r>
            <w:r w:rsidRPr="00C63074">
              <w:tab/>
              <w:t>File Structure</w:t>
            </w:r>
          </w:p>
        </w:tc>
      </w:tr>
    </w:tbl>
    <w:p w14:paraId="456134BD" w14:textId="28DD36C2" w:rsidR="00C66E18" w:rsidRPr="00C63074" w:rsidRDefault="00C66E18" w:rsidP="00EA6FB2">
      <w:pPr>
        <w:pStyle w:val="VEMDSubheadingnotTOC"/>
      </w:pPr>
      <w:bookmarkStart w:id="322" w:name="_Toc43800606"/>
      <w:r w:rsidRPr="00C63074">
        <w:t>E007</w:t>
      </w:r>
      <w:r w:rsidRPr="00C63074">
        <w:tab/>
        <w:t xml:space="preserve">File </w:t>
      </w:r>
      <w:r w:rsidR="003E4CE2">
        <w:t>s</w:t>
      </w:r>
      <w:r w:rsidRPr="00C63074">
        <w:t xml:space="preserve">tructure </w:t>
      </w:r>
      <w:r w:rsidR="003E4CE2">
        <w:t>i</w:t>
      </w:r>
      <w:r w:rsidRPr="00C63074">
        <w:t>nvalid</w:t>
      </w:r>
      <w:bookmarkEnd w:id="3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36C3231C" w14:textId="77777777" w:rsidTr="001C5750">
        <w:tc>
          <w:tcPr>
            <w:tcW w:w="1560" w:type="dxa"/>
          </w:tcPr>
          <w:p w14:paraId="3D31136C" w14:textId="77777777" w:rsidR="00C66E18" w:rsidRPr="00C63074" w:rsidRDefault="00C66E18" w:rsidP="001C5750">
            <w:pPr>
              <w:rPr>
                <w:b/>
              </w:rPr>
            </w:pPr>
            <w:r w:rsidRPr="00C63074">
              <w:rPr>
                <w:b/>
              </w:rPr>
              <w:t>Effect</w:t>
            </w:r>
          </w:p>
        </w:tc>
        <w:tc>
          <w:tcPr>
            <w:tcW w:w="7507" w:type="dxa"/>
          </w:tcPr>
          <w:p w14:paraId="1EC2EB21" w14:textId="77777777" w:rsidR="00C66E18" w:rsidRPr="00C63074" w:rsidRDefault="00C66E18" w:rsidP="001C5750">
            <w:r w:rsidRPr="00C63074">
              <w:t>RUN TERMINATED</w:t>
            </w:r>
          </w:p>
        </w:tc>
      </w:tr>
      <w:tr w:rsidR="00C66E18" w:rsidRPr="00C63074" w14:paraId="4A7A6D01" w14:textId="77777777" w:rsidTr="001C5750">
        <w:tc>
          <w:tcPr>
            <w:tcW w:w="1560" w:type="dxa"/>
          </w:tcPr>
          <w:p w14:paraId="7726C601" w14:textId="77777777" w:rsidR="00C66E18" w:rsidRPr="00C63074" w:rsidRDefault="00C66E18" w:rsidP="001C5750">
            <w:pPr>
              <w:rPr>
                <w:b/>
              </w:rPr>
            </w:pPr>
            <w:r w:rsidRPr="00C63074">
              <w:rPr>
                <w:b/>
              </w:rPr>
              <w:t>Problem</w:t>
            </w:r>
          </w:p>
        </w:tc>
        <w:tc>
          <w:tcPr>
            <w:tcW w:w="7507" w:type="dxa"/>
          </w:tcPr>
          <w:p w14:paraId="25871697" w14:textId="77777777" w:rsidR="00C66E18" w:rsidRPr="00C63074" w:rsidRDefault="00C66E18" w:rsidP="00BA5221">
            <w:pPr>
              <w:pStyle w:val="Body"/>
            </w:pPr>
            <w:r w:rsidRPr="00C63074">
              <w:t>The column sequence or content in the monthly data file is not valid for the corresponding version of the VEMD.</w:t>
            </w:r>
          </w:p>
        </w:tc>
      </w:tr>
      <w:tr w:rsidR="00C66E18" w:rsidRPr="00C63074" w14:paraId="4A1D3874" w14:textId="77777777" w:rsidTr="001C5750">
        <w:tc>
          <w:tcPr>
            <w:tcW w:w="1560" w:type="dxa"/>
          </w:tcPr>
          <w:p w14:paraId="55B4AA82" w14:textId="77777777" w:rsidR="00C66E18" w:rsidRPr="00C63074" w:rsidRDefault="00C66E18" w:rsidP="001C5750">
            <w:pPr>
              <w:rPr>
                <w:b/>
              </w:rPr>
            </w:pPr>
            <w:r w:rsidRPr="00C63074">
              <w:rPr>
                <w:b/>
              </w:rPr>
              <w:t>Remedy</w:t>
            </w:r>
          </w:p>
        </w:tc>
        <w:tc>
          <w:tcPr>
            <w:tcW w:w="7507" w:type="dxa"/>
          </w:tcPr>
          <w:p w14:paraId="0EFE33B1" w14:textId="77777777" w:rsidR="00C66E18" w:rsidRPr="00C63074" w:rsidRDefault="00C66E18" w:rsidP="001C5750">
            <w:r w:rsidRPr="00C63074">
              <w:t>As this error is most likely to occur after annual changes to the VEMD, consult the Specifications for Revisions documents and ensure your software supplier has accommodated the changes.</w:t>
            </w:r>
          </w:p>
          <w:p w14:paraId="4911C772" w14:textId="77777777" w:rsidR="00C66E18" w:rsidRPr="00C63074" w:rsidRDefault="00C66E18" w:rsidP="00BA5221">
            <w:pPr>
              <w:pStyle w:val="Body"/>
              <w:rPr>
                <w:b/>
                <w:bCs/>
              </w:rPr>
            </w:pPr>
            <w:r w:rsidRPr="00C63074">
              <w:t>Re-submit the data in the correct format.</w:t>
            </w:r>
          </w:p>
        </w:tc>
      </w:tr>
      <w:tr w:rsidR="00C66E18" w:rsidRPr="00C63074" w14:paraId="5EADA200" w14:textId="77777777" w:rsidTr="001C5750">
        <w:tc>
          <w:tcPr>
            <w:tcW w:w="1560" w:type="dxa"/>
          </w:tcPr>
          <w:p w14:paraId="5E0BA463" w14:textId="77777777" w:rsidR="00C66E18" w:rsidRPr="00C63074" w:rsidRDefault="00C66E18" w:rsidP="001C5750">
            <w:pPr>
              <w:rPr>
                <w:b/>
              </w:rPr>
            </w:pPr>
            <w:r w:rsidRPr="00C63074">
              <w:rPr>
                <w:b/>
              </w:rPr>
              <w:lastRenderedPageBreak/>
              <w:t>See</w:t>
            </w:r>
          </w:p>
        </w:tc>
        <w:tc>
          <w:tcPr>
            <w:tcW w:w="7507" w:type="dxa"/>
          </w:tcPr>
          <w:p w14:paraId="7FAE5988" w14:textId="77777777" w:rsidR="00C66E18" w:rsidRPr="00C63074" w:rsidRDefault="00C66E18" w:rsidP="001C5750">
            <w:r w:rsidRPr="00C63074">
              <w:t>Section 5:</w:t>
            </w:r>
            <w:r w:rsidRPr="00C63074">
              <w:tab/>
              <w:t>File Structure</w:t>
            </w:r>
          </w:p>
        </w:tc>
      </w:tr>
    </w:tbl>
    <w:p w14:paraId="462CD3E9" w14:textId="77777777" w:rsidR="00C66E18" w:rsidRPr="00C63074" w:rsidRDefault="00C66E18" w:rsidP="00EA6FB2">
      <w:pPr>
        <w:pStyle w:val="VEMDSubheadingnotTOC"/>
      </w:pPr>
      <w:bookmarkStart w:id="323" w:name="_Toc43800607"/>
      <w:r w:rsidRPr="00C63074">
        <w:t>E010</w:t>
      </w:r>
      <w:r w:rsidRPr="00C63074">
        <w:tab/>
        <w:t>Non VEMD Hospital</w:t>
      </w:r>
      <w:bookmarkEnd w:id="3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7357CD95" w14:textId="77777777" w:rsidTr="001C5750">
        <w:tc>
          <w:tcPr>
            <w:tcW w:w="1560" w:type="dxa"/>
          </w:tcPr>
          <w:p w14:paraId="40CA596D" w14:textId="77777777" w:rsidR="00C66E18" w:rsidRPr="00C63074" w:rsidRDefault="00C66E18" w:rsidP="001C5750">
            <w:pPr>
              <w:rPr>
                <w:b/>
              </w:rPr>
            </w:pPr>
            <w:r w:rsidRPr="00C63074">
              <w:rPr>
                <w:b/>
              </w:rPr>
              <w:t>Effect</w:t>
            </w:r>
          </w:p>
        </w:tc>
        <w:tc>
          <w:tcPr>
            <w:tcW w:w="7507" w:type="dxa"/>
          </w:tcPr>
          <w:p w14:paraId="2DD584E3" w14:textId="77777777" w:rsidR="00C66E18" w:rsidRPr="00C63074" w:rsidRDefault="00C66E18" w:rsidP="001C5750">
            <w:r w:rsidRPr="00C63074">
              <w:t>RUN TERMINATED</w:t>
            </w:r>
          </w:p>
        </w:tc>
      </w:tr>
      <w:tr w:rsidR="00C66E18" w:rsidRPr="00C63074" w14:paraId="61B66A38" w14:textId="77777777" w:rsidTr="001C5750">
        <w:tc>
          <w:tcPr>
            <w:tcW w:w="1560" w:type="dxa"/>
          </w:tcPr>
          <w:p w14:paraId="0A76B429" w14:textId="77777777" w:rsidR="00C66E18" w:rsidRPr="00C63074" w:rsidRDefault="00C66E18" w:rsidP="001C5750">
            <w:pPr>
              <w:rPr>
                <w:b/>
              </w:rPr>
            </w:pPr>
            <w:r w:rsidRPr="00C63074">
              <w:rPr>
                <w:b/>
              </w:rPr>
              <w:t>Problem</w:t>
            </w:r>
          </w:p>
        </w:tc>
        <w:tc>
          <w:tcPr>
            <w:tcW w:w="7507" w:type="dxa"/>
          </w:tcPr>
          <w:p w14:paraId="06EA3315" w14:textId="77777777" w:rsidR="00C66E18" w:rsidRPr="00C63074" w:rsidRDefault="00C66E18" w:rsidP="00BA5221">
            <w:pPr>
              <w:pStyle w:val="Body"/>
            </w:pPr>
            <w:r w:rsidRPr="00C63074">
              <w:t>The Campus Code detailed in this file is not valid for VEMD data provision.  The transmission cannot be accepted.</w:t>
            </w:r>
          </w:p>
        </w:tc>
      </w:tr>
      <w:tr w:rsidR="00C66E18" w:rsidRPr="00C63074" w14:paraId="71517F80" w14:textId="77777777" w:rsidTr="001C5750">
        <w:tc>
          <w:tcPr>
            <w:tcW w:w="1560" w:type="dxa"/>
          </w:tcPr>
          <w:p w14:paraId="2E15CC06" w14:textId="77777777" w:rsidR="00C66E18" w:rsidRPr="00C63074" w:rsidRDefault="00C66E18" w:rsidP="001C5750">
            <w:pPr>
              <w:rPr>
                <w:b/>
              </w:rPr>
            </w:pPr>
            <w:r w:rsidRPr="00C63074">
              <w:rPr>
                <w:b/>
              </w:rPr>
              <w:t>Remedy</w:t>
            </w:r>
          </w:p>
        </w:tc>
        <w:tc>
          <w:tcPr>
            <w:tcW w:w="7507" w:type="dxa"/>
          </w:tcPr>
          <w:p w14:paraId="1540C851" w14:textId="77777777" w:rsidR="00C66E18" w:rsidRPr="00C63074" w:rsidRDefault="00C66E18" w:rsidP="00BA5221">
            <w:pPr>
              <w:pStyle w:val="Body"/>
              <w:rPr>
                <w:b/>
                <w:bCs/>
              </w:rPr>
            </w:pPr>
            <w:r w:rsidRPr="00C63074">
              <w:t>Correct the code and re-submit.</w:t>
            </w:r>
          </w:p>
        </w:tc>
      </w:tr>
      <w:tr w:rsidR="00C66E18" w:rsidRPr="00A83D3B" w14:paraId="77DF6905" w14:textId="77777777" w:rsidTr="001C5750">
        <w:tc>
          <w:tcPr>
            <w:tcW w:w="1560" w:type="dxa"/>
          </w:tcPr>
          <w:p w14:paraId="5E95348E" w14:textId="77777777" w:rsidR="00C66E18" w:rsidRPr="00C63074" w:rsidRDefault="00C66E18" w:rsidP="001C5750">
            <w:pPr>
              <w:rPr>
                <w:b/>
              </w:rPr>
            </w:pPr>
            <w:r w:rsidRPr="00C63074">
              <w:rPr>
                <w:b/>
              </w:rPr>
              <w:t>See</w:t>
            </w:r>
          </w:p>
        </w:tc>
        <w:tc>
          <w:tcPr>
            <w:tcW w:w="7507" w:type="dxa"/>
          </w:tcPr>
          <w:p w14:paraId="1D0E0A86" w14:textId="77777777" w:rsidR="00C66E18" w:rsidRPr="00F94FB0" w:rsidRDefault="00C66E18" w:rsidP="001C5750">
            <w:pPr>
              <w:rPr>
                <w:lang w:val="fr-FR"/>
              </w:rPr>
            </w:pPr>
            <w:r w:rsidRPr="00F94FB0">
              <w:rPr>
                <w:lang w:val="fr-FR"/>
              </w:rPr>
              <w:t>Section 2:</w:t>
            </w:r>
            <w:r w:rsidRPr="00F94FB0">
              <w:rPr>
                <w:lang w:val="fr-FR"/>
              </w:rPr>
              <w:tab/>
              <w:t>Campus</w:t>
            </w:r>
          </w:p>
          <w:p w14:paraId="3EB66F7A" w14:textId="77777777" w:rsidR="00C66E18" w:rsidRPr="00F94FB0" w:rsidRDefault="00C66E18" w:rsidP="001C5750">
            <w:pPr>
              <w:rPr>
                <w:b/>
                <w:bCs/>
                <w:lang w:val="fr-FR"/>
              </w:rPr>
            </w:pPr>
            <w:r w:rsidRPr="00F94FB0">
              <w:rPr>
                <w:lang w:val="fr-FR"/>
              </w:rPr>
              <w:t>Section 3:</w:t>
            </w:r>
            <w:r w:rsidRPr="00F94FB0">
              <w:rPr>
                <w:lang w:val="fr-FR"/>
              </w:rPr>
              <w:tab/>
              <w:t>Campus Code</w:t>
            </w:r>
          </w:p>
        </w:tc>
      </w:tr>
    </w:tbl>
    <w:p w14:paraId="50CCCC84" w14:textId="77777777" w:rsidR="00C66E18" w:rsidRPr="00C63074" w:rsidRDefault="00C66E18" w:rsidP="00EA6FB2">
      <w:pPr>
        <w:pStyle w:val="VEMDSubheadingnotTOC"/>
      </w:pPr>
      <w:bookmarkStart w:id="324" w:name="_Toc43800608"/>
      <w:r w:rsidRPr="00C63074">
        <w:t>E025</w:t>
      </w:r>
      <w:r w:rsidRPr="00C63074">
        <w:tab/>
        <w:t>Duplicate Attendance</w:t>
      </w:r>
      <w:bookmarkEnd w:id="3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5BE2A65" w14:textId="77777777" w:rsidTr="001C5750">
        <w:tc>
          <w:tcPr>
            <w:tcW w:w="1560" w:type="dxa"/>
          </w:tcPr>
          <w:p w14:paraId="5BCECCC7" w14:textId="77777777" w:rsidR="00C66E18" w:rsidRPr="00C63074" w:rsidRDefault="00C66E18" w:rsidP="001C5750">
            <w:pPr>
              <w:rPr>
                <w:b/>
                <w:bCs/>
              </w:rPr>
            </w:pPr>
            <w:r w:rsidRPr="00C63074">
              <w:rPr>
                <w:b/>
                <w:bCs/>
              </w:rPr>
              <w:t>Effect</w:t>
            </w:r>
          </w:p>
        </w:tc>
        <w:tc>
          <w:tcPr>
            <w:tcW w:w="7507" w:type="dxa"/>
          </w:tcPr>
          <w:p w14:paraId="2792CC8E" w14:textId="77777777" w:rsidR="00C66E18" w:rsidRPr="00C63074" w:rsidRDefault="00C66E18" w:rsidP="001C5750">
            <w:r w:rsidRPr="00C63074">
              <w:t>REJECTION</w:t>
            </w:r>
          </w:p>
        </w:tc>
      </w:tr>
      <w:tr w:rsidR="00C66E18" w:rsidRPr="00C63074" w14:paraId="4A01033A" w14:textId="77777777" w:rsidTr="001C5750">
        <w:tc>
          <w:tcPr>
            <w:tcW w:w="1560" w:type="dxa"/>
          </w:tcPr>
          <w:p w14:paraId="2B6D311F" w14:textId="77777777" w:rsidR="00C66E18" w:rsidRPr="00C63074" w:rsidRDefault="00C66E18" w:rsidP="001C5750">
            <w:pPr>
              <w:rPr>
                <w:b/>
              </w:rPr>
            </w:pPr>
            <w:r w:rsidRPr="00C63074">
              <w:rPr>
                <w:b/>
              </w:rPr>
              <w:t>Problem</w:t>
            </w:r>
          </w:p>
        </w:tc>
        <w:tc>
          <w:tcPr>
            <w:tcW w:w="7507" w:type="dxa"/>
          </w:tcPr>
          <w:p w14:paraId="1702303B" w14:textId="77777777" w:rsidR="00C66E18" w:rsidRPr="00C63074" w:rsidRDefault="00C66E18" w:rsidP="001C5750">
            <w:r w:rsidRPr="00C63074">
              <w:t>This record has the same Patient Identifier as another record but a different Unique Key, yet the Arrival and Departure Dates/Times of the attendances are either identical or overlap.</w:t>
            </w:r>
          </w:p>
        </w:tc>
      </w:tr>
      <w:tr w:rsidR="00C66E18" w:rsidRPr="00C63074" w14:paraId="3459F0A9" w14:textId="77777777" w:rsidTr="001C5750">
        <w:tc>
          <w:tcPr>
            <w:tcW w:w="1560" w:type="dxa"/>
          </w:tcPr>
          <w:p w14:paraId="23E59FF7" w14:textId="77777777" w:rsidR="00C66E18" w:rsidRPr="00C63074" w:rsidRDefault="00C66E18" w:rsidP="001C5750">
            <w:pPr>
              <w:rPr>
                <w:b/>
              </w:rPr>
            </w:pPr>
            <w:r w:rsidRPr="00C63074">
              <w:rPr>
                <w:b/>
              </w:rPr>
              <w:t>Remedy</w:t>
            </w:r>
          </w:p>
        </w:tc>
        <w:tc>
          <w:tcPr>
            <w:tcW w:w="7507" w:type="dxa"/>
          </w:tcPr>
          <w:p w14:paraId="3B367CAE" w14:textId="77777777" w:rsidR="00C66E18" w:rsidRPr="00C63074" w:rsidRDefault="00C66E18" w:rsidP="001C5750">
            <w:r w:rsidRPr="00C63074">
              <w:t>Check the Patient Identifier and Unique Key of both attendances</w:t>
            </w:r>
          </w:p>
        </w:tc>
      </w:tr>
      <w:tr w:rsidR="00C66E18" w:rsidRPr="00C63074" w14:paraId="4CF0296B" w14:textId="77777777" w:rsidTr="001C5750">
        <w:tc>
          <w:tcPr>
            <w:tcW w:w="1560" w:type="dxa"/>
          </w:tcPr>
          <w:p w14:paraId="797247E0" w14:textId="77777777" w:rsidR="00C66E18" w:rsidRPr="00C63074" w:rsidRDefault="00C66E18" w:rsidP="001C5750">
            <w:pPr>
              <w:rPr>
                <w:b/>
              </w:rPr>
            </w:pPr>
            <w:r w:rsidRPr="00C63074">
              <w:rPr>
                <w:b/>
              </w:rPr>
              <w:t>Problem</w:t>
            </w:r>
          </w:p>
        </w:tc>
        <w:tc>
          <w:tcPr>
            <w:tcW w:w="7507" w:type="dxa"/>
          </w:tcPr>
          <w:p w14:paraId="303C5D54" w14:textId="77777777" w:rsidR="00C66E18" w:rsidRPr="00C63074" w:rsidRDefault="00C66E18" w:rsidP="001C5750">
            <w:r w:rsidRPr="00C63074">
              <w:t>This record has the same Patient Identifier as another record but a different Unique Key, yet the Arrival and Departure Dates/Times of the attendances are either identical or overlap.</w:t>
            </w:r>
          </w:p>
          <w:p w14:paraId="16D52A39" w14:textId="77777777" w:rsidR="00C66E18" w:rsidRPr="00C63074" w:rsidRDefault="00C66E18" w:rsidP="001C5750">
            <w:r w:rsidRPr="00C63074">
              <w:t>If Unique Key is wrong, correct it and re-submit the record.</w:t>
            </w:r>
          </w:p>
          <w:p w14:paraId="0AC183DC" w14:textId="77777777" w:rsidR="00C66E18" w:rsidRPr="00C63074" w:rsidRDefault="00C66E18" w:rsidP="001C5750">
            <w:r w:rsidRPr="00C63074">
              <w:t>If Patient Identifier is wrong, correct it and re-submit the record.</w:t>
            </w:r>
          </w:p>
          <w:p w14:paraId="3CEC3669" w14:textId="77777777" w:rsidR="00C66E18" w:rsidRPr="00C63074" w:rsidRDefault="00C66E18" w:rsidP="001C5750">
            <w:pPr>
              <w:rPr>
                <w:b/>
                <w:bCs/>
              </w:rPr>
            </w:pPr>
            <w:r w:rsidRPr="00C63074">
              <w:t>If both are correct, check Arrival and Departure Dates/Times for the both the existing record and this record.  Correct and re-submit as appropriate.</w:t>
            </w:r>
          </w:p>
        </w:tc>
      </w:tr>
      <w:tr w:rsidR="00C66E18" w:rsidRPr="00C63074" w14:paraId="7309B7B0" w14:textId="77777777" w:rsidTr="001C5750">
        <w:tc>
          <w:tcPr>
            <w:tcW w:w="1560" w:type="dxa"/>
          </w:tcPr>
          <w:p w14:paraId="3471CE74" w14:textId="77777777" w:rsidR="00C66E18" w:rsidRPr="00C63074" w:rsidRDefault="00C66E18" w:rsidP="001C5750">
            <w:pPr>
              <w:rPr>
                <w:b/>
              </w:rPr>
            </w:pPr>
            <w:r w:rsidRPr="00C63074">
              <w:rPr>
                <w:b/>
              </w:rPr>
              <w:t>See</w:t>
            </w:r>
          </w:p>
        </w:tc>
        <w:tc>
          <w:tcPr>
            <w:tcW w:w="7507" w:type="dxa"/>
          </w:tcPr>
          <w:p w14:paraId="0D0A1727" w14:textId="1058056C" w:rsidR="00C66E18" w:rsidRPr="00C63074" w:rsidRDefault="00C66E18" w:rsidP="001C5750">
            <w:r w:rsidRPr="00C63074">
              <w:t>Section 2:</w:t>
            </w:r>
            <w:r w:rsidRPr="00C63074">
              <w:tab/>
            </w:r>
            <w:r w:rsidR="000B1FCD">
              <w:t>Date/time fields</w:t>
            </w:r>
          </w:p>
          <w:p w14:paraId="5726F2EE" w14:textId="77777777" w:rsidR="00C66E18" w:rsidRPr="00C63074" w:rsidRDefault="00C66E18" w:rsidP="001C5750">
            <w:r w:rsidRPr="00C63074">
              <w:t xml:space="preserve">Section 3:  </w:t>
            </w:r>
            <w:r w:rsidRPr="00C63074">
              <w:tab/>
              <w:t>Arrival Date</w:t>
            </w:r>
          </w:p>
          <w:p w14:paraId="0C428468" w14:textId="3AFCBEE0" w:rsidR="00C66E18" w:rsidRPr="00C63074" w:rsidRDefault="00F2570B" w:rsidP="00BA5221">
            <w:pPr>
              <w:pStyle w:val="Body"/>
            </w:pPr>
            <w:r>
              <w:tab/>
            </w:r>
            <w:r>
              <w:tab/>
            </w:r>
            <w:r w:rsidR="00C66E18" w:rsidRPr="00C63074">
              <w:t>Arrival Time</w:t>
            </w:r>
          </w:p>
          <w:p w14:paraId="6EDE4B7E" w14:textId="09D2F96C" w:rsidR="00C66E18" w:rsidRPr="00C63074" w:rsidRDefault="00F2570B" w:rsidP="00BA5221">
            <w:pPr>
              <w:pStyle w:val="Body"/>
            </w:pPr>
            <w:r>
              <w:tab/>
            </w:r>
            <w:r>
              <w:tab/>
            </w:r>
            <w:r w:rsidR="00C66E18" w:rsidRPr="00C63074">
              <w:t>Departure Date</w:t>
            </w:r>
          </w:p>
          <w:p w14:paraId="61030613" w14:textId="3C60635A" w:rsidR="00C66E18" w:rsidRPr="00C63074" w:rsidRDefault="00F2570B" w:rsidP="00BA5221">
            <w:pPr>
              <w:pStyle w:val="Body"/>
            </w:pPr>
            <w:r>
              <w:tab/>
            </w:r>
            <w:r>
              <w:tab/>
            </w:r>
            <w:r w:rsidR="00C66E18" w:rsidRPr="00C63074">
              <w:t>Departure Time</w:t>
            </w:r>
          </w:p>
          <w:p w14:paraId="4C0CF6EB" w14:textId="49442907" w:rsidR="00C66E18" w:rsidRPr="00C63074" w:rsidRDefault="00F2570B" w:rsidP="00BA5221">
            <w:pPr>
              <w:pStyle w:val="Body"/>
            </w:pPr>
            <w:r>
              <w:tab/>
            </w:r>
            <w:r>
              <w:tab/>
            </w:r>
            <w:r w:rsidR="00C66E18" w:rsidRPr="00C63074">
              <w:t>Patient Identifier</w:t>
            </w:r>
          </w:p>
          <w:p w14:paraId="2869846B" w14:textId="6F2F1F1B" w:rsidR="00C66E18" w:rsidRPr="00C63074" w:rsidRDefault="00F2570B" w:rsidP="00BA5221">
            <w:pPr>
              <w:pStyle w:val="Body"/>
            </w:pPr>
            <w:r>
              <w:tab/>
            </w:r>
            <w:r>
              <w:tab/>
            </w:r>
            <w:r w:rsidR="00C66E18" w:rsidRPr="00C63074">
              <w:t>Unique Key</w:t>
            </w:r>
          </w:p>
        </w:tc>
      </w:tr>
    </w:tbl>
    <w:p w14:paraId="56D8CB54" w14:textId="77777777" w:rsidR="00C66E18" w:rsidRPr="00C63074" w:rsidRDefault="00C66E18" w:rsidP="00EA6FB2">
      <w:pPr>
        <w:pStyle w:val="VEMDSubheadingnotTOC"/>
      </w:pPr>
      <w:bookmarkStart w:id="325" w:name="_Toc43800609"/>
      <w:r w:rsidRPr="00C63074">
        <w:t>E030</w:t>
      </w:r>
      <w:r w:rsidRPr="00C63074">
        <w:tab/>
        <w:t>Duplicate Unique Key</w:t>
      </w:r>
      <w:bookmarkEnd w:id="3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0A638886" w14:textId="77777777" w:rsidTr="001C5750">
        <w:tc>
          <w:tcPr>
            <w:tcW w:w="1560" w:type="dxa"/>
          </w:tcPr>
          <w:p w14:paraId="55FD4109" w14:textId="77777777" w:rsidR="00C66E18" w:rsidRPr="00C63074" w:rsidRDefault="00C66E18" w:rsidP="001C5750">
            <w:pPr>
              <w:rPr>
                <w:b/>
              </w:rPr>
            </w:pPr>
            <w:r w:rsidRPr="00C63074">
              <w:rPr>
                <w:b/>
              </w:rPr>
              <w:t>Effect</w:t>
            </w:r>
          </w:p>
        </w:tc>
        <w:tc>
          <w:tcPr>
            <w:tcW w:w="7507" w:type="dxa"/>
          </w:tcPr>
          <w:p w14:paraId="6FB4E935" w14:textId="77777777" w:rsidR="00C66E18" w:rsidRPr="00C63074" w:rsidRDefault="00C66E18" w:rsidP="001C5750">
            <w:r w:rsidRPr="00C63074">
              <w:t>REJECTION</w:t>
            </w:r>
          </w:p>
        </w:tc>
      </w:tr>
      <w:tr w:rsidR="00C66E18" w:rsidRPr="00C63074" w14:paraId="60BB0CDC" w14:textId="77777777" w:rsidTr="001C5750">
        <w:tc>
          <w:tcPr>
            <w:tcW w:w="1560" w:type="dxa"/>
          </w:tcPr>
          <w:p w14:paraId="2779304F" w14:textId="77777777" w:rsidR="00C66E18" w:rsidRPr="00C63074" w:rsidRDefault="00C66E18" w:rsidP="001C5750">
            <w:pPr>
              <w:rPr>
                <w:b/>
              </w:rPr>
            </w:pPr>
            <w:r w:rsidRPr="00C63074">
              <w:rPr>
                <w:b/>
              </w:rPr>
              <w:t>Problem</w:t>
            </w:r>
          </w:p>
        </w:tc>
        <w:tc>
          <w:tcPr>
            <w:tcW w:w="7507" w:type="dxa"/>
          </w:tcPr>
          <w:p w14:paraId="6F3EFFF1" w14:textId="77777777" w:rsidR="00C66E18" w:rsidRPr="00C63074" w:rsidRDefault="00C66E18" w:rsidP="00BA5221">
            <w:pPr>
              <w:pStyle w:val="Body"/>
            </w:pPr>
            <w:r w:rsidRPr="00C63074">
              <w:t>This record has the same Unique Key as another record but has a different Patient Identifier. Every emergency presentation must be identified by a distinct Unique Key.</w:t>
            </w:r>
          </w:p>
          <w:p w14:paraId="5EEDB80F" w14:textId="77777777" w:rsidR="00C66E18" w:rsidRPr="00C63074" w:rsidRDefault="00C66E18" w:rsidP="00BA5221">
            <w:pPr>
              <w:pStyle w:val="Body"/>
            </w:pPr>
          </w:p>
        </w:tc>
      </w:tr>
      <w:tr w:rsidR="00C66E18" w:rsidRPr="00C63074" w14:paraId="145E5462" w14:textId="77777777" w:rsidTr="001C5750">
        <w:tc>
          <w:tcPr>
            <w:tcW w:w="1560" w:type="dxa"/>
          </w:tcPr>
          <w:p w14:paraId="02E945F7" w14:textId="77777777" w:rsidR="00C66E18" w:rsidRPr="00C63074" w:rsidRDefault="00C66E18" w:rsidP="001C5750">
            <w:pPr>
              <w:rPr>
                <w:b/>
              </w:rPr>
            </w:pPr>
            <w:r w:rsidRPr="00C63074">
              <w:rPr>
                <w:b/>
              </w:rPr>
              <w:t>Remedy</w:t>
            </w:r>
          </w:p>
        </w:tc>
        <w:tc>
          <w:tcPr>
            <w:tcW w:w="7507" w:type="dxa"/>
          </w:tcPr>
          <w:p w14:paraId="4A2DD9BD" w14:textId="77777777" w:rsidR="00C66E18" w:rsidRPr="00C63074" w:rsidRDefault="00C66E18" w:rsidP="001C5750">
            <w:r w:rsidRPr="00C63074">
              <w:t>Check the Patient Identifier and Unique Key of all applicable attendances:</w:t>
            </w:r>
          </w:p>
          <w:p w14:paraId="5C070CAA" w14:textId="00C84951" w:rsidR="00C66E18" w:rsidRPr="00C63074" w:rsidRDefault="00C66E18" w:rsidP="001C5750">
            <w:r w:rsidRPr="00C63074">
              <w:lastRenderedPageBreak/>
              <w:t>If Unique Key is wrong, correct it and re-submit the record</w:t>
            </w:r>
            <w:r w:rsidR="00BD66EA">
              <w:t>.</w:t>
            </w:r>
          </w:p>
          <w:p w14:paraId="157DC0E8" w14:textId="77777777" w:rsidR="00C66E18" w:rsidRPr="00C63074" w:rsidRDefault="00C66E18" w:rsidP="001C5750">
            <w:pPr>
              <w:rPr>
                <w:b/>
                <w:bCs/>
              </w:rPr>
            </w:pPr>
            <w:r w:rsidRPr="00C63074">
              <w:t>If the Patient Identifier is wrong, correct it and re-submit the record.</w:t>
            </w:r>
          </w:p>
        </w:tc>
      </w:tr>
      <w:tr w:rsidR="00C66E18" w:rsidRPr="00A83D3B" w14:paraId="50598FD9" w14:textId="77777777" w:rsidTr="001C5750">
        <w:tc>
          <w:tcPr>
            <w:tcW w:w="1560" w:type="dxa"/>
          </w:tcPr>
          <w:p w14:paraId="01D7EDC0" w14:textId="77777777" w:rsidR="00C66E18" w:rsidRPr="00C63074" w:rsidRDefault="00C66E18" w:rsidP="001C5750">
            <w:pPr>
              <w:rPr>
                <w:b/>
              </w:rPr>
            </w:pPr>
            <w:r w:rsidRPr="00C63074">
              <w:rPr>
                <w:b/>
              </w:rPr>
              <w:lastRenderedPageBreak/>
              <w:t>See</w:t>
            </w:r>
          </w:p>
        </w:tc>
        <w:tc>
          <w:tcPr>
            <w:tcW w:w="7507" w:type="dxa"/>
          </w:tcPr>
          <w:p w14:paraId="53C8906D" w14:textId="77777777" w:rsidR="00C66E18" w:rsidRPr="00F94FB0" w:rsidRDefault="00C66E18" w:rsidP="001C5750">
            <w:pPr>
              <w:rPr>
                <w:lang w:val="fr-FR"/>
              </w:rPr>
            </w:pPr>
            <w:r w:rsidRPr="00F94FB0">
              <w:rPr>
                <w:lang w:val="fr-FR"/>
              </w:rPr>
              <w:t xml:space="preserve">Section 3: </w:t>
            </w:r>
            <w:r w:rsidRPr="00F94FB0">
              <w:rPr>
                <w:lang w:val="fr-FR"/>
              </w:rPr>
              <w:tab/>
              <w:t>Patient Identifier, Unique Key</w:t>
            </w:r>
          </w:p>
        </w:tc>
      </w:tr>
    </w:tbl>
    <w:p w14:paraId="16F0580B" w14:textId="5E76CA4F" w:rsidR="00C66E18" w:rsidRPr="00C63074" w:rsidRDefault="00C66E18" w:rsidP="00EA6FB2">
      <w:pPr>
        <w:pStyle w:val="VEMDSubheadingnotTOC"/>
      </w:pPr>
      <w:bookmarkStart w:id="326" w:name="_Toc43800610"/>
      <w:r w:rsidRPr="00C63074">
        <w:t>E050</w:t>
      </w:r>
      <w:r w:rsidRPr="00C63074">
        <w:tab/>
        <w:t xml:space="preserve">Campus Code </w:t>
      </w:r>
      <w:r w:rsidR="003E4CE2">
        <w:t>invalid</w:t>
      </w:r>
      <w:bookmarkEnd w:id="3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01C7D533" w14:textId="77777777" w:rsidTr="001C5750">
        <w:tc>
          <w:tcPr>
            <w:tcW w:w="1560" w:type="dxa"/>
          </w:tcPr>
          <w:p w14:paraId="1D6E5A2A" w14:textId="77777777" w:rsidR="00C66E18" w:rsidRPr="00C63074" w:rsidRDefault="00C66E18" w:rsidP="001C5750">
            <w:pPr>
              <w:rPr>
                <w:b/>
              </w:rPr>
            </w:pPr>
            <w:r w:rsidRPr="00C63074">
              <w:rPr>
                <w:b/>
              </w:rPr>
              <w:t>Effect</w:t>
            </w:r>
          </w:p>
        </w:tc>
        <w:tc>
          <w:tcPr>
            <w:tcW w:w="7507" w:type="dxa"/>
          </w:tcPr>
          <w:p w14:paraId="2D85D1A1" w14:textId="77777777" w:rsidR="00C66E18" w:rsidRPr="00C63074" w:rsidRDefault="00C66E18" w:rsidP="001C5750">
            <w:r w:rsidRPr="00C63074">
              <w:t>REJECTION</w:t>
            </w:r>
          </w:p>
        </w:tc>
      </w:tr>
      <w:tr w:rsidR="00C66E18" w:rsidRPr="00C63074" w14:paraId="7DD76851" w14:textId="77777777" w:rsidTr="001C5750">
        <w:tc>
          <w:tcPr>
            <w:tcW w:w="1560" w:type="dxa"/>
          </w:tcPr>
          <w:p w14:paraId="6A4AB27B" w14:textId="77777777" w:rsidR="00C66E18" w:rsidRPr="00C63074" w:rsidRDefault="00C66E18" w:rsidP="001C5750">
            <w:pPr>
              <w:rPr>
                <w:b/>
              </w:rPr>
            </w:pPr>
            <w:r w:rsidRPr="00C63074">
              <w:rPr>
                <w:b/>
              </w:rPr>
              <w:t>Problem</w:t>
            </w:r>
          </w:p>
        </w:tc>
        <w:tc>
          <w:tcPr>
            <w:tcW w:w="7507" w:type="dxa"/>
          </w:tcPr>
          <w:p w14:paraId="4EAE184A" w14:textId="77777777" w:rsidR="00C66E18" w:rsidRPr="00C63074" w:rsidRDefault="00C66E18" w:rsidP="001C5750">
            <w:r w:rsidRPr="00C63074">
              <w:t>Campus Code is a mandatory data item for all emergency attendances</w:t>
            </w:r>
          </w:p>
          <w:p w14:paraId="07E6A62E" w14:textId="77777777" w:rsidR="00C66E18" w:rsidRPr="00C63074" w:rsidRDefault="00C66E18" w:rsidP="001C5750">
            <w:r w:rsidRPr="00C63074">
              <w:t xml:space="preserve">No Campus Code has been recorded on this file; OR </w:t>
            </w:r>
          </w:p>
          <w:p w14:paraId="3681D747" w14:textId="77777777" w:rsidR="00C66E18" w:rsidRPr="00C63074" w:rsidRDefault="00C66E18" w:rsidP="001C5750">
            <w:r w:rsidRPr="00C63074">
              <w:t>The Campus Code detailed on this file does not exist in the reference table; OR</w:t>
            </w:r>
          </w:p>
          <w:p w14:paraId="2E2C8AD9" w14:textId="77777777" w:rsidR="00C66E18" w:rsidRPr="00C63074" w:rsidRDefault="00C66E18" w:rsidP="001C5750">
            <w:r w:rsidRPr="00C63074">
              <w:t>The Campus Code detailed on this record differs from the Campus Code provided in the file name.</w:t>
            </w:r>
          </w:p>
        </w:tc>
      </w:tr>
      <w:tr w:rsidR="00C66E18" w:rsidRPr="00C63074" w14:paraId="15CE2CEF" w14:textId="77777777" w:rsidTr="001C5750">
        <w:tc>
          <w:tcPr>
            <w:tcW w:w="1560" w:type="dxa"/>
          </w:tcPr>
          <w:p w14:paraId="4BC9E230" w14:textId="77777777" w:rsidR="00C66E18" w:rsidRPr="00C63074" w:rsidRDefault="00C66E18" w:rsidP="001C5750">
            <w:pPr>
              <w:rPr>
                <w:b/>
              </w:rPr>
            </w:pPr>
            <w:r w:rsidRPr="00C63074">
              <w:rPr>
                <w:b/>
              </w:rPr>
              <w:t>Remedy</w:t>
            </w:r>
          </w:p>
        </w:tc>
        <w:tc>
          <w:tcPr>
            <w:tcW w:w="7507" w:type="dxa"/>
          </w:tcPr>
          <w:p w14:paraId="1AF72188" w14:textId="77777777" w:rsidR="00C66E18" w:rsidRPr="00C63074" w:rsidRDefault="00C66E18" w:rsidP="00BA5221">
            <w:pPr>
              <w:pStyle w:val="Body"/>
              <w:rPr>
                <w:b/>
                <w:bCs/>
              </w:rPr>
            </w:pPr>
            <w:r w:rsidRPr="00C63074">
              <w:t>Correct the record or the file name and re-submit.</w:t>
            </w:r>
          </w:p>
        </w:tc>
      </w:tr>
      <w:tr w:rsidR="00C66E18" w:rsidRPr="00C63074" w14:paraId="0414D476" w14:textId="77777777" w:rsidTr="001C5750">
        <w:tc>
          <w:tcPr>
            <w:tcW w:w="1560" w:type="dxa"/>
          </w:tcPr>
          <w:p w14:paraId="219E8E17" w14:textId="77777777" w:rsidR="00C66E18" w:rsidRPr="00C63074" w:rsidRDefault="00C66E18" w:rsidP="001C5750">
            <w:pPr>
              <w:rPr>
                <w:b/>
              </w:rPr>
            </w:pPr>
            <w:r w:rsidRPr="00C63074">
              <w:rPr>
                <w:b/>
              </w:rPr>
              <w:t>See</w:t>
            </w:r>
          </w:p>
        </w:tc>
        <w:tc>
          <w:tcPr>
            <w:tcW w:w="7507" w:type="dxa"/>
          </w:tcPr>
          <w:p w14:paraId="5ABDC3D9" w14:textId="77777777" w:rsidR="00C66E18" w:rsidRPr="00C63074" w:rsidRDefault="00C66E18" w:rsidP="001C5750">
            <w:r w:rsidRPr="00C63074">
              <w:t>Section 2:</w:t>
            </w:r>
            <w:r w:rsidRPr="00C63074">
              <w:tab/>
              <w:t>Campus</w:t>
            </w:r>
          </w:p>
          <w:p w14:paraId="3D0F3E37" w14:textId="77777777" w:rsidR="00C66E18" w:rsidRPr="00C63074" w:rsidRDefault="00C66E18" w:rsidP="001C5750">
            <w:r w:rsidRPr="00C63074">
              <w:t>Section 3:</w:t>
            </w:r>
            <w:r w:rsidRPr="00C63074">
              <w:tab/>
              <w:t>Campus Code</w:t>
            </w:r>
          </w:p>
          <w:p w14:paraId="0CD28A6B" w14:textId="77777777" w:rsidR="00C66E18" w:rsidRPr="00C63074" w:rsidRDefault="00C66E18" w:rsidP="001C5750">
            <w:pPr>
              <w:rPr>
                <w:b/>
                <w:bCs/>
              </w:rPr>
            </w:pPr>
            <w:r w:rsidRPr="00C63074">
              <w:t>Section 5:</w:t>
            </w:r>
            <w:r w:rsidRPr="00C63074">
              <w:tab/>
              <w:t>File Naming Convention</w:t>
            </w:r>
          </w:p>
        </w:tc>
      </w:tr>
    </w:tbl>
    <w:p w14:paraId="2E275F14" w14:textId="34A826E3" w:rsidR="00C66E18" w:rsidRPr="00C63074" w:rsidRDefault="00C66E18" w:rsidP="00EA6FB2">
      <w:pPr>
        <w:pStyle w:val="VEMDSubheadingnotTOC"/>
      </w:pPr>
      <w:bookmarkStart w:id="327" w:name="_Toc43800611"/>
      <w:r w:rsidRPr="00C63074">
        <w:t>E060</w:t>
      </w:r>
      <w:r w:rsidRPr="00C63074">
        <w:tab/>
        <w:t xml:space="preserve">Unique Key </w:t>
      </w:r>
      <w:r w:rsidR="003E4CE2">
        <w:t>invalid</w:t>
      </w:r>
      <w:bookmarkEnd w:id="3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3F8497A7" w14:textId="77777777" w:rsidTr="001C5750">
        <w:tc>
          <w:tcPr>
            <w:tcW w:w="1560" w:type="dxa"/>
          </w:tcPr>
          <w:p w14:paraId="37773C30" w14:textId="77777777" w:rsidR="00C66E18" w:rsidRPr="00C63074" w:rsidRDefault="00C66E18" w:rsidP="001C5750">
            <w:pPr>
              <w:rPr>
                <w:b/>
              </w:rPr>
            </w:pPr>
            <w:r w:rsidRPr="00C63074">
              <w:rPr>
                <w:b/>
              </w:rPr>
              <w:t>Effect</w:t>
            </w:r>
          </w:p>
        </w:tc>
        <w:tc>
          <w:tcPr>
            <w:tcW w:w="7507" w:type="dxa"/>
          </w:tcPr>
          <w:p w14:paraId="744CC092" w14:textId="77777777" w:rsidR="00C66E18" w:rsidRPr="00C63074" w:rsidRDefault="00C66E18" w:rsidP="001C5750">
            <w:r w:rsidRPr="00C63074">
              <w:t>REJECTION</w:t>
            </w:r>
          </w:p>
        </w:tc>
      </w:tr>
      <w:tr w:rsidR="00C66E18" w:rsidRPr="00C63074" w14:paraId="47F521BF" w14:textId="77777777" w:rsidTr="001C5750">
        <w:tc>
          <w:tcPr>
            <w:tcW w:w="1560" w:type="dxa"/>
          </w:tcPr>
          <w:p w14:paraId="5CBAA9D3" w14:textId="77777777" w:rsidR="00C66E18" w:rsidRPr="00C63074" w:rsidRDefault="00C66E18" w:rsidP="001C5750">
            <w:pPr>
              <w:rPr>
                <w:b/>
              </w:rPr>
            </w:pPr>
            <w:r w:rsidRPr="00C63074">
              <w:rPr>
                <w:b/>
              </w:rPr>
              <w:t>Problem</w:t>
            </w:r>
          </w:p>
        </w:tc>
        <w:tc>
          <w:tcPr>
            <w:tcW w:w="7507" w:type="dxa"/>
          </w:tcPr>
          <w:p w14:paraId="0011DA6C" w14:textId="77777777" w:rsidR="00C66E18" w:rsidRPr="00C63074" w:rsidRDefault="00C66E18" w:rsidP="001C5750">
            <w:r w:rsidRPr="00C63074">
              <w:t>The Unique Key is invalid. Unique Key is a mandatory data item for all emergency attendances.</w:t>
            </w:r>
          </w:p>
        </w:tc>
      </w:tr>
      <w:tr w:rsidR="00C66E18" w:rsidRPr="00C63074" w14:paraId="4C8D1762" w14:textId="77777777" w:rsidTr="001C5750">
        <w:tc>
          <w:tcPr>
            <w:tcW w:w="1560" w:type="dxa"/>
          </w:tcPr>
          <w:p w14:paraId="221C854A" w14:textId="77777777" w:rsidR="00C66E18" w:rsidRPr="00C63074" w:rsidRDefault="00C66E18" w:rsidP="001C5750">
            <w:pPr>
              <w:rPr>
                <w:b/>
              </w:rPr>
            </w:pPr>
            <w:r w:rsidRPr="00C63074">
              <w:rPr>
                <w:b/>
              </w:rPr>
              <w:t>Remedy</w:t>
            </w:r>
          </w:p>
        </w:tc>
        <w:tc>
          <w:tcPr>
            <w:tcW w:w="7507" w:type="dxa"/>
          </w:tcPr>
          <w:p w14:paraId="3B323463" w14:textId="77777777" w:rsidR="00C66E18" w:rsidRPr="00C63074" w:rsidRDefault="00C66E18" w:rsidP="001C5750">
            <w:r w:rsidRPr="00C63074">
              <w:t xml:space="preserve">Correct the Unique Key and re-submit the record. </w:t>
            </w:r>
          </w:p>
          <w:p w14:paraId="10107EE7" w14:textId="77777777" w:rsidR="00C66E18" w:rsidRPr="00C63074" w:rsidRDefault="00C66E18" w:rsidP="001C5750">
            <w:r w:rsidRPr="00C63074">
              <w:t>The item should be automatically generated by your computer system.</w:t>
            </w:r>
          </w:p>
          <w:p w14:paraId="63E11B96" w14:textId="77777777" w:rsidR="00C66E18" w:rsidRPr="00C63074" w:rsidRDefault="00C66E18" w:rsidP="001C5750">
            <w:r w:rsidRPr="00C63074">
              <w:t>Contact your software supplier if Unique Key is not being generated.</w:t>
            </w:r>
          </w:p>
          <w:p w14:paraId="4DEC481F" w14:textId="77777777" w:rsidR="00C66E18" w:rsidRPr="00C63074" w:rsidRDefault="00C66E18" w:rsidP="001C5750">
            <w:r w:rsidRPr="00BD66EA">
              <w:rPr>
                <w:b/>
                <w:bCs/>
              </w:rPr>
              <w:t>Valid</w:t>
            </w:r>
            <w:r w:rsidRPr="00C63074">
              <w:tab/>
              <w:t>Numeric characters</w:t>
            </w:r>
          </w:p>
          <w:p w14:paraId="7C97A60C" w14:textId="77777777" w:rsidR="00C66E18" w:rsidRPr="00C63074" w:rsidRDefault="00C66E18" w:rsidP="001C5750">
            <w:pPr>
              <w:ind w:left="720"/>
            </w:pPr>
            <w:r w:rsidRPr="00C63074">
              <w:t>Length equal to 9 characters</w:t>
            </w:r>
          </w:p>
          <w:p w14:paraId="60CA23ED" w14:textId="77777777" w:rsidR="00C66E18" w:rsidRPr="00C63074" w:rsidRDefault="00C66E18" w:rsidP="001C5750">
            <w:pPr>
              <w:ind w:left="720"/>
            </w:pPr>
            <w:r w:rsidRPr="00C63074">
              <w:t>Right justified, zero-filled</w:t>
            </w:r>
          </w:p>
          <w:p w14:paraId="45D127D2" w14:textId="77777777" w:rsidR="00C66E18" w:rsidRPr="00C63074" w:rsidRDefault="00C66E18" w:rsidP="001C5750">
            <w:r w:rsidRPr="00BD66EA">
              <w:rPr>
                <w:b/>
                <w:bCs/>
              </w:rPr>
              <w:t>Invalid</w:t>
            </w:r>
            <w:r w:rsidRPr="00C63074">
              <w:tab/>
              <w:t>Blank</w:t>
            </w:r>
          </w:p>
          <w:p w14:paraId="03F16C46" w14:textId="77777777" w:rsidR="00C66E18" w:rsidRPr="00C63074" w:rsidRDefault="00C66E18" w:rsidP="001C5750">
            <w:pPr>
              <w:ind w:left="720"/>
            </w:pPr>
            <w:r w:rsidRPr="00C63074">
              <w:t>Special characters (for example: $, #)</w:t>
            </w:r>
          </w:p>
          <w:p w14:paraId="5FD369C2" w14:textId="77777777" w:rsidR="00C66E18" w:rsidRPr="00C63074" w:rsidRDefault="00C66E18" w:rsidP="001C5750">
            <w:pPr>
              <w:ind w:left="720"/>
              <w:rPr>
                <w:b/>
                <w:bCs/>
              </w:rPr>
            </w:pPr>
            <w:r w:rsidRPr="00C63074">
              <w:t>Length not equal to 9 characters.</w:t>
            </w:r>
          </w:p>
        </w:tc>
      </w:tr>
      <w:tr w:rsidR="00C66E18" w:rsidRPr="00C63074" w14:paraId="275E3A9C" w14:textId="77777777" w:rsidTr="001C5750">
        <w:tc>
          <w:tcPr>
            <w:tcW w:w="1560" w:type="dxa"/>
          </w:tcPr>
          <w:p w14:paraId="5BC6F79F" w14:textId="77777777" w:rsidR="00C66E18" w:rsidRPr="00C63074" w:rsidRDefault="00C66E18" w:rsidP="001C5750">
            <w:pPr>
              <w:rPr>
                <w:b/>
              </w:rPr>
            </w:pPr>
            <w:r w:rsidRPr="00C63074">
              <w:rPr>
                <w:b/>
              </w:rPr>
              <w:t>See</w:t>
            </w:r>
          </w:p>
        </w:tc>
        <w:tc>
          <w:tcPr>
            <w:tcW w:w="7507" w:type="dxa"/>
          </w:tcPr>
          <w:p w14:paraId="7B16739D" w14:textId="77777777" w:rsidR="00C66E18" w:rsidRPr="00C63074" w:rsidRDefault="00C66E18" w:rsidP="001C5750">
            <w:pPr>
              <w:rPr>
                <w:b/>
                <w:bCs/>
              </w:rPr>
            </w:pPr>
            <w:r w:rsidRPr="00C63074">
              <w:t xml:space="preserve">Section 3: </w:t>
            </w:r>
            <w:r w:rsidRPr="00C63074">
              <w:tab/>
              <w:t>Unique Key</w:t>
            </w:r>
          </w:p>
        </w:tc>
      </w:tr>
    </w:tbl>
    <w:p w14:paraId="64FB2DCA" w14:textId="460FFF0B" w:rsidR="00C66E18" w:rsidRPr="00C63074" w:rsidRDefault="00C66E18" w:rsidP="00EA6FB2">
      <w:pPr>
        <w:pStyle w:val="VEMDSubheadingnotTOC"/>
      </w:pPr>
      <w:bookmarkStart w:id="328" w:name="_Toc43800612"/>
      <w:r w:rsidRPr="00C63074">
        <w:t>E065</w:t>
      </w:r>
      <w:r w:rsidRPr="00C63074">
        <w:tab/>
        <w:t xml:space="preserve">Patient Identifier </w:t>
      </w:r>
      <w:r w:rsidR="003E4CE2">
        <w:t>invalid</w:t>
      </w:r>
      <w:bookmarkEnd w:id="3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0E9C9F07" w14:textId="77777777" w:rsidTr="001C5750">
        <w:tc>
          <w:tcPr>
            <w:tcW w:w="1560" w:type="dxa"/>
          </w:tcPr>
          <w:p w14:paraId="1318844A" w14:textId="77777777" w:rsidR="00C66E18" w:rsidRPr="00C63074" w:rsidRDefault="00C66E18" w:rsidP="001C5750">
            <w:pPr>
              <w:rPr>
                <w:b/>
              </w:rPr>
            </w:pPr>
            <w:r w:rsidRPr="00C63074">
              <w:rPr>
                <w:b/>
              </w:rPr>
              <w:t>Effect</w:t>
            </w:r>
          </w:p>
        </w:tc>
        <w:tc>
          <w:tcPr>
            <w:tcW w:w="7507" w:type="dxa"/>
          </w:tcPr>
          <w:p w14:paraId="2E97BF8F" w14:textId="77777777" w:rsidR="00C66E18" w:rsidRPr="00C63074" w:rsidRDefault="00C66E18" w:rsidP="001C5750">
            <w:r w:rsidRPr="00C63074">
              <w:t>REJECTION</w:t>
            </w:r>
          </w:p>
        </w:tc>
      </w:tr>
      <w:tr w:rsidR="00C66E18" w:rsidRPr="00C63074" w14:paraId="3B5B31B6" w14:textId="77777777" w:rsidTr="001C5750">
        <w:tc>
          <w:tcPr>
            <w:tcW w:w="1560" w:type="dxa"/>
          </w:tcPr>
          <w:p w14:paraId="298D8D5C" w14:textId="77777777" w:rsidR="00C66E18" w:rsidRPr="00C63074" w:rsidRDefault="00C66E18" w:rsidP="001C5750">
            <w:pPr>
              <w:rPr>
                <w:b/>
              </w:rPr>
            </w:pPr>
            <w:r w:rsidRPr="00C63074">
              <w:rPr>
                <w:b/>
              </w:rPr>
              <w:t>Problem</w:t>
            </w:r>
          </w:p>
        </w:tc>
        <w:tc>
          <w:tcPr>
            <w:tcW w:w="7507" w:type="dxa"/>
          </w:tcPr>
          <w:p w14:paraId="3674D6A4" w14:textId="77777777" w:rsidR="00C66E18" w:rsidRPr="00C63074" w:rsidRDefault="00C66E18" w:rsidP="001C5750">
            <w:r w:rsidRPr="00C63074">
              <w:t>The Patient Identifier is invalid.  Patient Identifier is a mandatory data item for all emergency attendances.</w:t>
            </w:r>
          </w:p>
        </w:tc>
      </w:tr>
      <w:tr w:rsidR="00C66E18" w:rsidRPr="00C63074" w14:paraId="506227DB" w14:textId="77777777" w:rsidTr="001C5750">
        <w:tc>
          <w:tcPr>
            <w:tcW w:w="1560" w:type="dxa"/>
          </w:tcPr>
          <w:p w14:paraId="348EEEAE" w14:textId="77777777" w:rsidR="00C66E18" w:rsidRPr="00C63074" w:rsidRDefault="00C66E18" w:rsidP="001C5750">
            <w:pPr>
              <w:rPr>
                <w:b/>
              </w:rPr>
            </w:pPr>
            <w:r w:rsidRPr="00C63074">
              <w:rPr>
                <w:b/>
              </w:rPr>
              <w:t>Remedy</w:t>
            </w:r>
          </w:p>
        </w:tc>
        <w:tc>
          <w:tcPr>
            <w:tcW w:w="7507" w:type="dxa"/>
          </w:tcPr>
          <w:p w14:paraId="6A6761B3" w14:textId="77777777" w:rsidR="00C66E18" w:rsidRPr="00C63074" w:rsidRDefault="00C66E18" w:rsidP="001C5750">
            <w:r w:rsidRPr="00C63074">
              <w:t>Correct Patient Identifier and re-submit the record.</w:t>
            </w:r>
          </w:p>
          <w:p w14:paraId="1B1BFDBA" w14:textId="77777777" w:rsidR="00C66E18" w:rsidRPr="00C63074" w:rsidRDefault="00C66E18" w:rsidP="001C5750">
            <w:r w:rsidRPr="00BD66EA">
              <w:rPr>
                <w:b/>
                <w:bCs/>
              </w:rPr>
              <w:lastRenderedPageBreak/>
              <w:t>Valid</w:t>
            </w:r>
            <w:r w:rsidRPr="00C63074">
              <w:tab/>
              <w:t xml:space="preserve">Numeric / alphabetic characters, </w:t>
            </w:r>
          </w:p>
          <w:p w14:paraId="1BE1790D" w14:textId="77777777" w:rsidR="00C66E18" w:rsidRPr="00C63074" w:rsidRDefault="00C66E18" w:rsidP="001C5750">
            <w:pPr>
              <w:ind w:left="720"/>
            </w:pPr>
            <w:r w:rsidRPr="00C63074">
              <w:t>Length equal to 10 characters</w:t>
            </w:r>
          </w:p>
          <w:p w14:paraId="33EDAF35" w14:textId="77777777" w:rsidR="00C66E18" w:rsidRPr="00C63074" w:rsidRDefault="00C66E18" w:rsidP="001C5750">
            <w:r w:rsidRPr="00BD66EA">
              <w:rPr>
                <w:b/>
                <w:bCs/>
              </w:rPr>
              <w:t>Invalid</w:t>
            </w:r>
            <w:r w:rsidRPr="00C63074">
              <w:tab/>
              <w:t>Blank</w:t>
            </w:r>
          </w:p>
          <w:p w14:paraId="406742AB" w14:textId="77777777" w:rsidR="00C66E18" w:rsidRPr="00C63074" w:rsidRDefault="00C66E18" w:rsidP="001C5750">
            <w:r w:rsidRPr="00C63074">
              <w:tab/>
              <w:t>Special characters (for example, $, #)</w:t>
            </w:r>
          </w:p>
          <w:p w14:paraId="54757FB9" w14:textId="77777777" w:rsidR="00C66E18" w:rsidRPr="00C63074" w:rsidRDefault="00C66E18" w:rsidP="001C5750">
            <w:pPr>
              <w:ind w:left="720"/>
            </w:pPr>
            <w:r w:rsidRPr="00C63074">
              <w:t>Length not equal to 10 characters</w:t>
            </w:r>
          </w:p>
          <w:p w14:paraId="3AB1C1BC" w14:textId="77777777" w:rsidR="00C66E18" w:rsidRPr="00C63074" w:rsidRDefault="00C66E18" w:rsidP="001C5750">
            <w:pPr>
              <w:ind w:left="720"/>
              <w:rPr>
                <w:b/>
                <w:bCs/>
              </w:rPr>
            </w:pPr>
            <w:r w:rsidRPr="00C63074">
              <w:t>Embedded spaces</w:t>
            </w:r>
          </w:p>
        </w:tc>
      </w:tr>
      <w:tr w:rsidR="00C66E18" w:rsidRPr="00C63074" w14:paraId="1C0B1399" w14:textId="77777777" w:rsidTr="001C5750">
        <w:tc>
          <w:tcPr>
            <w:tcW w:w="1560" w:type="dxa"/>
          </w:tcPr>
          <w:p w14:paraId="609FDF3D" w14:textId="77777777" w:rsidR="00C66E18" w:rsidRPr="00C63074" w:rsidRDefault="00C66E18" w:rsidP="001C5750">
            <w:pPr>
              <w:rPr>
                <w:b/>
              </w:rPr>
            </w:pPr>
            <w:r w:rsidRPr="00C63074">
              <w:rPr>
                <w:b/>
              </w:rPr>
              <w:lastRenderedPageBreak/>
              <w:t>See</w:t>
            </w:r>
          </w:p>
        </w:tc>
        <w:tc>
          <w:tcPr>
            <w:tcW w:w="7507" w:type="dxa"/>
          </w:tcPr>
          <w:p w14:paraId="70440977" w14:textId="77777777" w:rsidR="00C66E18" w:rsidRPr="00C63074" w:rsidRDefault="00C66E18" w:rsidP="001C5750">
            <w:r w:rsidRPr="00C63074">
              <w:t xml:space="preserve">Section 3: </w:t>
            </w:r>
            <w:r w:rsidRPr="00C63074">
              <w:tab/>
              <w:t>Patient Identifier</w:t>
            </w:r>
          </w:p>
          <w:p w14:paraId="7D2C000E" w14:textId="77777777" w:rsidR="00C66E18" w:rsidRPr="00C63074" w:rsidRDefault="00C66E18" w:rsidP="001C5750">
            <w:pPr>
              <w:rPr>
                <w:b/>
                <w:bCs/>
              </w:rPr>
            </w:pPr>
          </w:p>
        </w:tc>
      </w:tr>
    </w:tbl>
    <w:p w14:paraId="6FFB8775" w14:textId="283D0781" w:rsidR="00C66E18" w:rsidRPr="00C63074" w:rsidRDefault="00C66E18" w:rsidP="00EA6FB2">
      <w:pPr>
        <w:pStyle w:val="VEMDSubheadingnotTOC"/>
      </w:pPr>
      <w:bookmarkStart w:id="329" w:name="_Toc43800613"/>
      <w:r w:rsidRPr="00C63074">
        <w:t>E078</w:t>
      </w:r>
      <w:r w:rsidRPr="00C63074">
        <w:tab/>
        <w:t xml:space="preserve">DVA Number </w:t>
      </w:r>
      <w:r w:rsidR="003E4CE2">
        <w:t>invalid</w:t>
      </w:r>
      <w:bookmarkEnd w:id="3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662DA03" w14:textId="77777777" w:rsidTr="001C5750">
        <w:tc>
          <w:tcPr>
            <w:tcW w:w="1560" w:type="dxa"/>
          </w:tcPr>
          <w:p w14:paraId="1F887A28" w14:textId="77777777" w:rsidR="00C66E18" w:rsidRPr="00C63074" w:rsidRDefault="00C66E18" w:rsidP="001C5750">
            <w:pPr>
              <w:rPr>
                <w:b/>
              </w:rPr>
            </w:pPr>
            <w:r w:rsidRPr="00C63074">
              <w:rPr>
                <w:b/>
              </w:rPr>
              <w:t>Effect</w:t>
            </w:r>
          </w:p>
        </w:tc>
        <w:tc>
          <w:tcPr>
            <w:tcW w:w="7507" w:type="dxa"/>
          </w:tcPr>
          <w:p w14:paraId="51C324AD" w14:textId="77777777" w:rsidR="00C66E18" w:rsidRPr="00C63074" w:rsidRDefault="00C66E18" w:rsidP="001C5750">
            <w:r w:rsidRPr="00C63074">
              <w:t>REJECTION</w:t>
            </w:r>
          </w:p>
        </w:tc>
      </w:tr>
      <w:tr w:rsidR="00C66E18" w:rsidRPr="00C63074" w14:paraId="52562F36" w14:textId="77777777" w:rsidTr="001C5750">
        <w:tc>
          <w:tcPr>
            <w:tcW w:w="1560" w:type="dxa"/>
          </w:tcPr>
          <w:p w14:paraId="595284C6" w14:textId="77777777" w:rsidR="00C66E18" w:rsidRPr="00C63074" w:rsidRDefault="00C66E18" w:rsidP="001C5750">
            <w:pPr>
              <w:rPr>
                <w:b/>
              </w:rPr>
            </w:pPr>
            <w:r w:rsidRPr="00C63074">
              <w:rPr>
                <w:b/>
              </w:rPr>
              <w:t>Problem</w:t>
            </w:r>
          </w:p>
        </w:tc>
        <w:tc>
          <w:tcPr>
            <w:tcW w:w="7507" w:type="dxa"/>
          </w:tcPr>
          <w:p w14:paraId="4DBC780B" w14:textId="77777777" w:rsidR="00C66E18" w:rsidRPr="00C63074" w:rsidRDefault="00C66E18" w:rsidP="001C5750">
            <w:r w:rsidRPr="00C63074">
              <w:t>Check the DVA number item file structure, correct the DVA number accordingly and re-submit the data.</w:t>
            </w:r>
          </w:p>
        </w:tc>
      </w:tr>
      <w:tr w:rsidR="00C66E18" w:rsidRPr="00C63074" w14:paraId="66DEA20A" w14:textId="77777777" w:rsidTr="001C5750">
        <w:tc>
          <w:tcPr>
            <w:tcW w:w="1560" w:type="dxa"/>
          </w:tcPr>
          <w:p w14:paraId="4F5E1610" w14:textId="77777777" w:rsidR="00C66E18" w:rsidRPr="00C63074" w:rsidRDefault="00C66E18" w:rsidP="001C5750">
            <w:pPr>
              <w:rPr>
                <w:b/>
              </w:rPr>
            </w:pPr>
            <w:r w:rsidRPr="00C63074">
              <w:rPr>
                <w:b/>
              </w:rPr>
              <w:t>Remedy</w:t>
            </w:r>
          </w:p>
        </w:tc>
        <w:tc>
          <w:tcPr>
            <w:tcW w:w="7507" w:type="dxa"/>
          </w:tcPr>
          <w:p w14:paraId="67814FC8" w14:textId="77777777" w:rsidR="00C66E18" w:rsidRPr="00C63074" w:rsidRDefault="00C66E18" w:rsidP="001C5750">
            <w:pPr>
              <w:ind w:left="720"/>
              <w:rPr>
                <w:b/>
                <w:bCs/>
              </w:rPr>
            </w:pPr>
            <w:r w:rsidRPr="00C63074">
              <w:t>Check the DVA number item file structure, correct the DVA number accordingly and re-submit the data.</w:t>
            </w:r>
          </w:p>
        </w:tc>
      </w:tr>
      <w:tr w:rsidR="00C66E18" w:rsidRPr="00C63074" w14:paraId="5875EBF8" w14:textId="77777777" w:rsidTr="001C5750">
        <w:tc>
          <w:tcPr>
            <w:tcW w:w="1560" w:type="dxa"/>
          </w:tcPr>
          <w:p w14:paraId="05FB598A" w14:textId="77777777" w:rsidR="00C66E18" w:rsidRPr="00C63074" w:rsidRDefault="00C66E18" w:rsidP="001C5750">
            <w:pPr>
              <w:rPr>
                <w:b/>
              </w:rPr>
            </w:pPr>
            <w:r w:rsidRPr="00C63074">
              <w:rPr>
                <w:b/>
              </w:rPr>
              <w:t>See</w:t>
            </w:r>
          </w:p>
        </w:tc>
        <w:tc>
          <w:tcPr>
            <w:tcW w:w="7507" w:type="dxa"/>
          </w:tcPr>
          <w:p w14:paraId="16A6B8EF" w14:textId="77777777" w:rsidR="00C66E18" w:rsidRPr="00C63074" w:rsidRDefault="00C66E18" w:rsidP="001C5750">
            <w:r w:rsidRPr="00C63074">
              <w:t>Section 3:</w:t>
            </w:r>
            <w:r w:rsidRPr="00C63074">
              <w:tab/>
              <w:t>DVA Number</w:t>
            </w:r>
          </w:p>
          <w:p w14:paraId="15116C56" w14:textId="77777777" w:rsidR="00C66E18" w:rsidRPr="00C63074" w:rsidRDefault="00C66E18" w:rsidP="001C5750">
            <w:pPr>
              <w:rPr>
                <w:b/>
                <w:bCs/>
              </w:rPr>
            </w:pPr>
            <w:r w:rsidRPr="00C63074">
              <w:t>Section 5:</w:t>
            </w:r>
            <w:r w:rsidRPr="00C63074">
              <w:tab/>
              <w:t>File Structure</w:t>
            </w:r>
          </w:p>
        </w:tc>
      </w:tr>
    </w:tbl>
    <w:p w14:paraId="3EEA62EF" w14:textId="6F7817DC" w:rsidR="00C66E18" w:rsidRPr="00C63074" w:rsidRDefault="00C66E18" w:rsidP="00EA6FB2">
      <w:pPr>
        <w:pStyle w:val="VEMDSubheadingnotTOC"/>
      </w:pPr>
      <w:bookmarkStart w:id="330" w:name="_Toc43800614"/>
      <w:r w:rsidRPr="00C63074">
        <w:t>E079</w:t>
      </w:r>
      <w:r w:rsidRPr="00C63074">
        <w:tab/>
        <w:t>Compensable Status and DVA Number</w:t>
      </w:r>
      <w:r w:rsidR="003E4CE2">
        <w:t xml:space="preserve"> combination</w:t>
      </w:r>
      <w:r w:rsidRPr="00C63074">
        <w:t xml:space="preserve"> </w:t>
      </w:r>
      <w:r w:rsidR="003E4CE2">
        <w:t>invalid</w:t>
      </w:r>
      <w:bookmarkEnd w:id="3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6D08E244" w14:textId="77777777" w:rsidTr="001C5750">
        <w:tc>
          <w:tcPr>
            <w:tcW w:w="1560" w:type="dxa"/>
          </w:tcPr>
          <w:p w14:paraId="40E23C7F" w14:textId="77777777" w:rsidR="00C66E18" w:rsidRPr="00C63074" w:rsidRDefault="00C66E18" w:rsidP="001C5750">
            <w:pPr>
              <w:rPr>
                <w:b/>
              </w:rPr>
            </w:pPr>
            <w:r w:rsidRPr="00C63074">
              <w:rPr>
                <w:b/>
              </w:rPr>
              <w:t>Effect</w:t>
            </w:r>
          </w:p>
        </w:tc>
        <w:tc>
          <w:tcPr>
            <w:tcW w:w="7507" w:type="dxa"/>
          </w:tcPr>
          <w:p w14:paraId="4237AD87" w14:textId="77777777" w:rsidR="00C66E18" w:rsidRPr="00C63074" w:rsidRDefault="00C66E18" w:rsidP="001C5750">
            <w:r w:rsidRPr="00C63074">
              <w:t>REJECTION</w:t>
            </w:r>
          </w:p>
        </w:tc>
      </w:tr>
      <w:tr w:rsidR="00C66E18" w:rsidRPr="00C63074" w14:paraId="1C4FF4F0" w14:textId="77777777" w:rsidTr="001C5750">
        <w:tc>
          <w:tcPr>
            <w:tcW w:w="1560" w:type="dxa"/>
          </w:tcPr>
          <w:p w14:paraId="08DD3CD3" w14:textId="77777777" w:rsidR="00C66E18" w:rsidRPr="00C63074" w:rsidRDefault="00C66E18" w:rsidP="001C5750">
            <w:pPr>
              <w:rPr>
                <w:b/>
              </w:rPr>
            </w:pPr>
            <w:r w:rsidRPr="00C63074">
              <w:rPr>
                <w:b/>
              </w:rPr>
              <w:t>Problem</w:t>
            </w:r>
          </w:p>
        </w:tc>
        <w:tc>
          <w:tcPr>
            <w:tcW w:w="7507" w:type="dxa"/>
          </w:tcPr>
          <w:p w14:paraId="40AF1ADD" w14:textId="18A66B40" w:rsidR="00F831EF" w:rsidRDefault="00F831EF" w:rsidP="001C5750">
            <w:r>
              <w:t xml:space="preserve">The campus is public and: </w:t>
            </w:r>
          </w:p>
          <w:p w14:paraId="2A731058" w14:textId="37011C80" w:rsidR="00C66E18" w:rsidRPr="00C63074" w:rsidRDefault="00C66E18" w:rsidP="001C5750">
            <w:r w:rsidRPr="00C63074">
              <w:t>Compensable Status is ‘2 - Department of Veterans’ Affairs’, but there is no DVA number; OR</w:t>
            </w:r>
          </w:p>
          <w:p w14:paraId="1B46C175" w14:textId="77777777" w:rsidR="00C66E18" w:rsidRPr="00C63074" w:rsidRDefault="00C66E18" w:rsidP="001C5750">
            <w:r w:rsidRPr="00C63074">
              <w:t>The Compensable Status code is not ‘2 - Department of Veterans’ Affairs’, but a DVA number is reported.</w:t>
            </w:r>
          </w:p>
          <w:p w14:paraId="047875E8" w14:textId="77777777" w:rsidR="00C66E18" w:rsidRPr="00C63074" w:rsidRDefault="00C66E18" w:rsidP="001C5750">
            <w:r w:rsidRPr="00C63074">
              <w:t>A DVA number must only be reported for each DVA compensable patient.</w:t>
            </w:r>
          </w:p>
        </w:tc>
      </w:tr>
      <w:tr w:rsidR="00C66E18" w:rsidRPr="00C63074" w14:paraId="37906461" w14:textId="77777777" w:rsidTr="001C5750">
        <w:tc>
          <w:tcPr>
            <w:tcW w:w="1560" w:type="dxa"/>
          </w:tcPr>
          <w:p w14:paraId="427462BF" w14:textId="77777777" w:rsidR="00C66E18" w:rsidRPr="00C63074" w:rsidRDefault="00C66E18" w:rsidP="001C5750">
            <w:pPr>
              <w:rPr>
                <w:b/>
              </w:rPr>
            </w:pPr>
            <w:r w:rsidRPr="00C63074">
              <w:rPr>
                <w:b/>
              </w:rPr>
              <w:t>Remedy</w:t>
            </w:r>
          </w:p>
        </w:tc>
        <w:tc>
          <w:tcPr>
            <w:tcW w:w="7507" w:type="dxa"/>
          </w:tcPr>
          <w:p w14:paraId="05FCFEC6" w14:textId="77777777" w:rsidR="00C66E18" w:rsidRPr="00C63074" w:rsidRDefault="00C66E18" w:rsidP="001C5750">
            <w:r w:rsidRPr="00C63074">
              <w:t>Check whether patient is DVA compensable.</w:t>
            </w:r>
          </w:p>
          <w:p w14:paraId="55C6AD0C" w14:textId="77777777" w:rsidR="00C66E18" w:rsidRPr="00C63074" w:rsidRDefault="00C66E18" w:rsidP="001C5750">
            <w:r w:rsidRPr="00C63074">
              <w:t>If the patient is DVA, the compensable status must be ‘2’ and a valid DVA number must be submitted.</w:t>
            </w:r>
          </w:p>
          <w:p w14:paraId="41E98B43" w14:textId="77777777" w:rsidR="00C66E18" w:rsidRPr="00C63074" w:rsidRDefault="00C66E18" w:rsidP="001C5750">
            <w:pPr>
              <w:rPr>
                <w:b/>
                <w:bCs/>
              </w:rPr>
            </w:pPr>
            <w:r w:rsidRPr="00C63074">
              <w:t>If the patient is not a DVA patient, correct the Compensable Status and ensure the DVA number item is blank.</w:t>
            </w:r>
          </w:p>
        </w:tc>
      </w:tr>
      <w:tr w:rsidR="00C66E18" w:rsidRPr="00C63074" w14:paraId="4BEA3F28" w14:textId="77777777" w:rsidTr="001C5750">
        <w:tc>
          <w:tcPr>
            <w:tcW w:w="1560" w:type="dxa"/>
          </w:tcPr>
          <w:p w14:paraId="3967AB50" w14:textId="77777777" w:rsidR="00C66E18" w:rsidRPr="00C63074" w:rsidRDefault="00C66E18" w:rsidP="001C5750">
            <w:pPr>
              <w:rPr>
                <w:b/>
              </w:rPr>
            </w:pPr>
            <w:r w:rsidRPr="00C63074">
              <w:rPr>
                <w:b/>
              </w:rPr>
              <w:t>See</w:t>
            </w:r>
          </w:p>
        </w:tc>
        <w:tc>
          <w:tcPr>
            <w:tcW w:w="7507" w:type="dxa"/>
          </w:tcPr>
          <w:p w14:paraId="5924003E" w14:textId="77777777" w:rsidR="00C66E18" w:rsidRPr="00C63074" w:rsidRDefault="00C66E18" w:rsidP="001C5750">
            <w:r w:rsidRPr="00C63074">
              <w:t>Section 3:</w:t>
            </w:r>
            <w:r w:rsidRPr="00C63074">
              <w:tab/>
              <w:t>Compensable Status</w:t>
            </w:r>
          </w:p>
          <w:p w14:paraId="552A1EBE" w14:textId="133C9452" w:rsidR="00C66E18" w:rsidRPr="00C63074" w:rsidRDefault="00BD66EA" w:rsidP="00BA5221">
            <w:pPr>
              <w:pStyle w:val="Body"/>
              <w:rPr>
                <w:b/>
                <w:bCs/>
              </w:rPr>
            </w:pPr>
            <w:r>
              <w:tab/>
            </w:r>
            <w:r>
              <w:tab/>
            </w:r>
            <w:r w:rsidR="00C66E18" w:rsidRPr="00C63074">
              <w:t>DVA Number</w:t>
            </w:r>
          </w:p>
        </w:tc>
      </w:tr>
    </w:tbl>
    <w:p w14:paraId="7485BD17" w14:textId="0BB4FA6C" w:rsidR="00C66E18" w:rsidRPr="00C63074" w:rsidRDefault="00C66E18" w:rsidP="00EA6FB2">
      <w:pPr>
        <w:pStyle w:val="VEMDSubheadingnotTOC"/>
      </w:pPr>
      <w:bookmarkStart w:id="331" w:name="_Toc43800615"/>
      <w:r w:rsidRPr="00C63074">
        <w:t>E081</w:t>
      </w:r>
      <w:r w:rsidRPr="00C63074">
        <w:tab/>
        <w:t xml:space="preserve">Medicare Number </w:t>
      </w:r>
      <w:r w:rsidR="003E4CE2">
        <w:t>invalid</w:t>
      </w:r>
      <w:bookmarkEnd w:id="3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65730FD" w14:textId="77777777" w:rsidTr="001C5750">
        <w:tc>
          <w:tcPr>
            <w:tcW w:w="1560" w:type="dxa"/>
          </w:tcPr>
          <w:p w14:paraId="49B41A35" w14:textId="77777777" w:rsidR="00C66E18" w:rsidRPr="00C63074" w:rsidRDefault="00C66E18" w:rsidP="001C5750">
            <w:pPr>
              <w:rPr>
                <w:b/>
              </w:rPr>
            </w:pPr>
            <w:r w:rsidRPr="00C63074">
              <w:rPr>
                <w:b/>
              </w:rPr>
              <w:t>Effect</w:t>
            </w:r>
          </w:p>
        </w:tc>
        <w:tc>
          <w:tcPr>
            <w:tcW w:w="7507" w:type="dxa"/>
          </w:tcPr>
          <w:p w14:paraId="1D5E5107" w14:textId="77777777" w:rsidR="00C66E18" w:rsidRPr="00C63074" w:rsidRDefault="00C66E18" w:rsidP="001C5750">
            <w:r w:rsidRPr="00C63074">
              <w:t>REJECTION</w:t>
            </w:r>
          </w:p>
        </w:tc>
      </w:tr>
      <w:tr w:rsidR="00C66E18" w:rsidRPr="00C63074" w14:paraId="56F89F71" w14:textId="77777777" w:rsidTr="001C5750">
        <w:tc>
          <w:tcPr>
            <w:tcW w:w="1560" w:type="dxa"/>
          </w:tcPr>
          <w:p w14:paraId="19FF43A3" w14:textId="77777777" w:rsidR="00C66E18" w:rsidRPr="00C63074" w:rsidRDefault="00C66E18" w:rsidP="001C5750">
            <w:pPr>
              <w:rPr>
                <w:b/>
              </w:rPr>
            </w:pPr>
            <w:r w:rsidRPr="00C63074">
              <w:rPr>
                <w:b/>
              </w:rPr>
              <w:t>Problem</w:t>
            </w:r>
          </w:p>
        </w:tc>
        <w:tc>
          <w:tcPr>
            <w:tcW w:w="7507" w:type="dxa"/>
          </w:tcPr>
          <w:p w14:paraId="70D28301" w14:textId="77777777" w:rsidR="00C66E18" w:rsidRPr="00C63074" w:rsidRDefault="00C66E18" w:rsidP="001C5750">
            <w:r w:rsidRPr="00C63074">
              <w:t>The Medicare Number including individual reference number (IRN) is not valid</w:t>
            </w:r>
          </w:p>
        </w:tc>
      </w:tr>
      <w:tr w:rsidR="00C66E18" w:rsidRPr="00C63074" w14:paraId="2815AFD0" w14:textId="77777777" w:rsidTr="001C5750">
        <w:tc>
          <w:tcPr>
            <w:tcW w:w="1560" w:type="dxa"/>
          </w:tcPr>
          <w:p w14:paraId="1B09A96A" w14:textId="77777777" w:rsidR="00C66E18" w:rsidRPr="00C63074" w:rsidRDefault="00C66E18" w:rsidP="001C5750">
            <w:pPr>
              <w:rPr>
                <w:b/>
              </w:rPr>
            </w:pPr>
            <w:r w:rsidRPr="00C63074">
              <w:rPr>
                <w:b/>
              </w:rPr>
              <w:t>Remedy</w:t>
            </w:r>
          </w:p>
        </w:tc>
        <w:tc>
          <w:tcPr>
            <w:tcW w:w="7507" w:type="dxa"/>
          </w:tcPr>
          <w:p w14:paraId="5CB5088B" w14:textId="77777777" w:rsidR="00C66E18" w:rsidRPr="00C63074" w:rsidRDefault="00C66E18" w:rsidP="001C5750">
            <w:pPr>
              <w:rPr>
                <w:b/>
                <w:bCs/>
              </w:rPr>
            </w:pPr>
            <w:r w:rsidRPr="00C63074">
              <w:t>Correct Medicare Number and re-submit the record.</w:t>
            </w:r>
          </w:p>
        </w:tc>
      </w:tr>
      <w:tr w:rsidR="00C66E18" w:rsidRPr="00C63074" w14:paraId="000426D1" w14:textId="77777777" w:rsidTr="001C5750">
        <w:tc>
          <w:tcPr>
            <w:tcW w:w="1560" w:type="dxa"/>
          </w:tcPr>
          <w:p w14:paraId="630686F1" w14:textId="77777777" w:rsidR="00C66E18" w:rsidRPr="00C63074" w:rsidRDefault="00C66E18" w:rsidP="001C5750">
            <w:pPr>
              <w:rPr>
                <w:b/>
              </w:rPr>
            </w:pPr>
            <w:r w:rsidRPr="00C63074">
              <w:rPr>
                <w:b/>
              </w:rPr>
              <w:lastRenderedPageBreak/>
              <w:t>See</w:t>
            </w:r>
          </w:p>
        </w:tc>
        <w:tc>
          <w:tcPr>
            <w:tcW w:w="7507" w:type="dxa"/>
          </w:tcPr>
          <w:p w14:paraId="0C73B73A" w14:textId="2F08967E" w:rsidR="00C66E18" w:rsidRPr="00C63074" w:rsidRDefault="00C66E18" w:rsidP="001C5750">
            <w:r w:rsidRPr="00C63074">
              <w:t xml:space="preserve">Section </w:t>
            </w:r>
            <w:r w:rsidR="00F2570B">
              <w:t>2</w:t>
            </w:r>
            <w:r w:rsidRPr="00C63074">
              <w:t>:</w:t>
            </w:r>
            <w:r w:rsidRPr="00C63074">
              <w:tab/>
              <w:t>Medicare Eligibility Status – Eligible Person</w:t>
            </w:r>
          </w:p>
          <w:p w14:paraId="4E48E038" w14:textId="77777777" w:rsidR="00C66E18" w:rsidRPr="00C63074" w:rsidRDefault="00C66E18" w:rsidP="001C5750">
            <w:pPr>
              <w:ind w:left="1440"/>
            </w:pPr>
            <w:r w:rsidRPr="00C63074">
              <w:t>Medicare Eligibility Status – Ineligible Person</w:t>
            </w:r>
          </w:p>
          <w:p w14:paraId="5CCEAE5E" w14:textId="77777777" w:rsidR="00C66E18" w:rsidRPr="00C63074" w:rsidRDefault="00C66E18" w:rsidP="00BA5221">
            <w:pPr>
              <w:pStyle w:val="Body"/>
              <w:rPr>
                <w:b/>
                <w:bCs/>
              </w:rPr>
            </w:pPr>
            <w:r w:rsidRPr="00C63074">
              <w:t>Section 3:</w:t>
            </w:r>
            <w:r w:rsidRPr="00C63074">
              <w:tab/>
              <w:t>Medicare Number</w:t>
            </w:r>
          </w:p>
        </w:tc>
      </w:tr>
    </w:tbl>
    <w:p w14:paraId="3A51CB29" w14:textId="24ABC671" w:rsidR="00C66E18" w:rsidRPr="00C63074" w:rsidRDefault="00C66E18" w:rsidP="00EA6FB2">
      <w:pPr>
        <w:pStyle w:val="VEMDSubheadingnotTOC"/>
      </w:pPr>
      <w:bookmarkStart w:id="332" w:name="_Toc43800616"/>
      <w:r w:rsidRPr="00C63074">
        <w:t>E086</w:t>
      </w:r>
      <w:r w:rsidRPr="00C63074">
        <w:tab/>
        <w:t>Medicare IRN and Date of Birth</w:t>
      </w:r>
      <w:r w:rsidR="003E4CE2">
        <w:t xml:space="preserve"> combination</w:t>
      </w:r>
      <w:r w:rsidRPr="00C63074">
        <w:t xml:space="preserve"> </w:t>
      </w:r>
      <w:r w:rsidR="003E4CE2">
        <w:t>invalid</w:t>
      </w:r>
      <w:bookmarkEnd w:id="3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01D2663" w14:textId="77777777" w:rsidTr="001C5750">
        <w:tc>
          <w:tcPr>
            <w:tcW w:w="1560" w:type="dxa"/>
          </w:tcPr>
          <w:p w14:paraId="6EEBB651" w14:textId="77777777" w:rsidR="00C66E18" w:rsidRPr="00C63074" w:rsidRDefault="00C66E18" w:rsidP="001C5750">
            <w:pPr>
              <w:rPr>
                <w:b/>
              </w:rPr>
            </w:pPr>
            <w:r w:rsidRPr="00C63074">
              <w:rPr>
                <w:b/>
              </w:rPr>
              <w:t>Effect</w:t>
            </w:r>
          </w:p>
        </w:tc>
        <w:tc>
          <w:tcPr>
            <w:tcW w:w="7507" w:type="dxa"/>
          </w:tcPr>
          <w:p w14:paraId="63BE21A2" w14:textId="77777777" w:rsidR="00C66E18" w:rsidRPr="00C63074" w:rsidRDefault="00C66E18" w:rsidP="001C5750">
            <w:r w:rsidRPr="00C63074">
              <w:t>REJECTION</w:t>
            </w:r>
          </w:p>
        </w:tc>
      </w:tr>
      <w:tr w:rsidR="00C66E18" w:rsidRPr="00C63074" w14:paraId="29686F94" w14:textId="77777777" w:rsidTr="001C5750">
        <w:tc>
          <w:tcPr>
            <w:tcW w:w="1560" w:type="dxa"/>
          </w:tcPr>
          <w:p w14:paraId="495651F8" w14:textId="77777777" w:rsidR="00C66E18" w:rsidRPr="00C63074" w:rsidRDefault="00C66E18" w:rsidP="001C5750">
            <w:pPr>
              <w:rPr>
                <w:b/>
              </w:rPr>
            </w:pPr>
            <w:r w:rsidRPr="00C63074">
              <w:rPr>
                <w:b/>
              </w:rPr>
              <w:t>Problem</w:t>
            </w:r>
          </w:p>
        </w:tc>
        <w:tc>
          <w:tcPr>
            <w:tcW w:w="7507" w:type="dxa"/>
          </w:tcPr>
          <w:p w14:paraId="0F93852B" w14:textId="77777777" w:rsidR="00C66E18" w:rsidRPr="00C63074" w:rsidRDefault="00C66E18" w:rsidP="001C5750">
            <w:r w:rsidRPr="00C63074">
              <w:t>The Medicare individual reference number (IRN), 11th character in the Medicare Number is zero, but the patient is greater than 12 months old.  A Medicare IRN of zero is only acceptable for babes yet to be issued with their own Medicare Number that is, persons under 12 months of age.</w:t>
            </w:r>
          </w:p>
        </w:tc>
      </w:tr>
      <w:tr w:rsidR="00C66E18" w:rsidRPr="00C63074" w14:paraId="2526D073" w14:textId="77777777" w:rsidTr="001C5750">
        <w:tc>
          <w:tcPr>
            <w:tcW w:w="1560" w:type="dxa"/>
          </w:tcPr>
          <w:p w14:paraId="268D5A02" w14:textId="77777777" w:rsidR="00C66E18" w:rsidRPr="00C63074" w:rsidRDefault="00C66E18" w:rsidP="001C5750">
            <w:pPr>
              <w:rPr>
                <w:b/>
              </w:rPr>
            </w:pPr>
            <w:r w:rsidRPr="00C63074">
              <w:rPr>
                <w:b/>
              </w:rPr>
              <w:t>Remedy</w:t>
            </w:r>
          </w:p>
        </w:tc>
        <w:tc>
          <w:tcPr>
            <w:tcW w:w="7507" w:type="dxa"/>
          </w:tcPr>
          <w:p w14:paraId="17C2BF05" w14:textId="77777777" w:rsidR="00C66E18" w:rsidRPr="00C63074" w:rsidRDefault="00C66E18" w:rsidP="001C5750">
            <w:pPr>
              <w:rPr>
                <w:b/>
                <w:bCs/>
              </w:rPr>
            </w:pPr>
            <w:r w:rsidRPr="00C63074">
              <w:t>Report the correct Medicare IRN for this patient.</w:t>
            </w:r>
          </w:p>
        </w:tc>
      </w:tr>
      <w:tr w:rsidR="00C66E18" w:rsidRPr="00C63074" w14:paraId="4FEC2D4E" w14:textId="77777777" w:rsidTr="001C5750">
        <w:tc>
          <w:tcPr>
            <w:tcW w:w="1560" w:type="dxa"/>
          </w:tcPr>
          <w:p w14:paraId="5D179701" w14:textId="77777777" w:rsidR="00C66E18" w:rsidRPr="00C63074" w:rsidRDefault="00C66E18" w:rsidP="001C5750">
            <w:pPr>
              <w:rPr>
                <w:b/>
              </w:rPr>
            </w:pPr>
            <w:r w:rsidRPr="00C63074">
              <w:rPr>
                <w:b/>
              </w:rPr>
              <w:t>See</w:t>
            </w:r>
          </w:p>
        </w:tc>
        <w:tc>
          <w:tcPr>
            <w:tcW w:w="7507" w:type="dxa"/>
          </w:tcPr>
          <w:p w14:paraId="6D08E949" w14:textId="77777777" w:rsidR="00C66E18" w:rsidRPr="00C63074" w:rsidRDefault="00C66E18" w:rsidP="001C5750">
            <w:r w:rsidRPr="00C63074">
              <w:t xml:space="preserve">Section 3: </w:t>
            </w:r>
            <w:r w:rsidRPr="00C63074">
              <w:tab/>
              <w:t xml:space="preserve"> Arrival Date</w:t>
            </w:r>
          </w:p>
          <w:p w14:paraId="09EA9341" w14:textId="77777777" w:rsidR="00C66E18" w:rsidRPr="00C63074" w:rsidRDefault="00C66E18" w:rsidP="001C5750">
            <w:r w:rsidRPr="00C63074">
              <w:tab/>
            </w:r>
            <w:r w:rsidRPr="00C63074">
              <w:tab/>
              <w:t>Arrival Time</w:t>
            </w:r>
          </w:p>
          <w:p w14:paraId="071FD04D" w14:textId="77777777" w:rsidR="00C66E18" w:rsidRPr="00C63074" w:rsidRDefault="00C66E18" w:rsidP="001C5750">
            <w:r w:rsidRPr="00C63074">
              <w:tab/>
            </w:r>
            <w:r w:rsidRPr="00C63074">
              <w:tab/>
              <w:t>Date of Birth</w:t>
            </w:r>
          </w:p>
          <w:p w14:paraId="6A86C97A" w14:textId="77777777" w:rsidR="00C66E18" w:rsidRPr="00C63074" w:rsidRDefault="00C66E18" w:rsidP="001C5750">
            <w:pPr>
              <w:rPr>
                <w:b/>
                <w:bCs/>
              </w:rPr>
            </w:pPr>
            <w:r w:rsidRPr="00C63074">
              <w:tab/>
            </w:r>
            <w:r w:rsidRPr="00C63074">
              <w:tab/>
              <w:t>Medicare Number</w:t>
            </w:r>
          </w:p>
        </w:tc>
      </w:tr>
    </w:tbl>
    <w:p w14:paraId="3292D6F6" w14:textId="6B701A15" w:rsidR="00C66E18" w:rsidRPr="00C63074" w:rsidRDefault="00C66E18" w:rsidP="00EA6FB2">
      <w:pPr>
        <w:pStyle w:val="VEMDSubheadingnotTOC"/>
      </w:pPr>
      <w:bookmarkStart w:id="333" w:name="_Toc43800617"/>
      <w:r w:rsidRPr="00C63074">
        <w:t>E087</w:t>
      </w:r>
      <w:r w:rsidRPr="00C63074">
        <w:tab/>
        <w:t xml:space="preserve">Medicare Suffix </w:t>
      </w:r>
      <w:r w:rsidR="003E4CE2">
        <w:t>invalid</w:t>
      </w:r>
      <w:bookmarkEnd w:id="3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5506C26D" w14:textId="77777777" w:rsidTr="001C5750">
        <w:tc>
          <w:tcPr>
            <w:tcW w:w="1560" w:type="dxa"/>
          </w:tcPr>
          <w:p w14:paraId="464D7C19" w14:textId="77777777" w:rsidR="00C66E18" w:rsidRPr="00C63074" w:rsidRDefault="00C66E18" w:rsidP="001C5750">
            <w:pPr>
              <w:rPr>
                <w:b/>
              </w:rPr>
            </w:pPr>
            <w:r w:rsidRPr="00C63074">
              <w:rPr>
                <w:b/>
              </w:rPr>
              <w:t>Effect</w:t>
            </w:r>
          </w:p>
        </w:tc>
        <w:tc>
          <w:tcPr>
            <w:tcW w:w="7507" w:type="dxa"/>
          </w:tcPr>
          <w:p w14:paraId="259EB808" w14:textId="77777777" w:rsidR="00C66E18" w:rsidRPr="00C63074" w:rsidRDefault="00C66E18" w:rsidP="001C5750">
            <w:r w:rsidRPr="00C63074">
              <w:t>REJECTION</w:t>
            </w:r>
          </w:p>
        </w:tc>
      </w:tr>
      <w:tr w:rsidR="00C66E18" w:rsidRPr="00C63074" w14:paraId="78EA6E89" w14:textId="77777777" w:rsidTr="001C5750">
        <w:tc>
          <w:tcPr>
            <w:tcW w:w="1560" w:type="dxa"/>
          </w:tcPr>
          <w:p w14:paraId="7F5DC049" w14:textId="77777777" w:rsidR="00C66E18" w:rsidRPr="00C63074" w:rsidRDefault="00C66E18" w:rsidP="001C5750">
            <w:pPr>
              <w:rPr>
                <w:b/>
              </w:rPr>
            </w:pPr>
            <w:r w:rsidRPr="00C63074">
              <w:rPr>
                <w:b/>
              </w:rPr>
              <w:t>Problem</w:t>
            </w:r>
          </w:p>
        </w:tc>
        <w:tc>
          <w:tcPr>
            <w:tcW w:w="7507" w:type="dxa"/>
          </w:tcPr>
          <w:p w14:paraId="4AA6B7EA" w14:textId="77777777" w:rsidR="00C66E18" w:rsidRPr="00C63074" w:rsidRDefault="00C66E18" w:rsidP="001C5750">
            <w:r w:rsidRPr="00C63074">
              <w:t>The Medicare Suffix reported is not valid.</w:t>
            </w:r>
          </w:p>
        </w:tc>
      </w:tr>
      <w:tr w:rsidR="00C66E18" w:rsidRPr="00C63074" w14:paraId="03BA2E72" w14:textId="77777777" w:rsidTr="001C5750">
        <w:tc>
          <w:tcPr>
            <w:tcW w:w="1560" w:type="dxa"/>
          </w:tcPr>
          <w:p w14:paraId="549F7880" w14:textId="77777777" w:rsidR="00C66E18" w:rsidRPr="00C63074" w:rsidRDefault="00C66E18" w:rsidP="001C5750">
            <w:pPr>
              <w:rPr>
                <w:b/>
              </w:rPr>
            </w:pPr>
            <w:r w:rsidRPr="00C63074">
              <w:rPr>
                <w:b/>
              </w:rPr>
              <w:t>Remedy</w:t>
            </w:r>
          </w:p>
        </w:tc>
        <w:tc>
          <w:tcPr>
            <w:tcW w:w="7507" w:type="dxa"/>
          </w:tcPr>
          <w:p w14:paraId="04DEB4B9" w14:textId="77777777" w:rsidR="00C66E18" w:rsidRPr="00C63074" w:rsidRDefault="00C66E18" w:rsidP="001C5750">
            <w:r w:rsidRPr="00C63074">
              <w:t xml:space="preserve">Check the Medicare Suffix and Medicare Number and amend as appropriate and re-submit the record. </w:t>
            </w:r>
          </w:p>
          <w:p w14:paraId="6EC7D819" w14:textId="77777777" w:rsidR="00C66E18" w:rsidRPr="00C63074" w:rsidRDefault="00C66E18" w:rsidP="001C5750">
            <w:pPr>
              <w:rPr>
                <w:b/>
                <w:bCs/>
              </w:rPr>
            </w:pPr>
            <w:r w:rsidRPr="00C63074">
              <w:t>If the Medicare Number was not reported but is available, enter the Medicare Number and Suffix.</w:t>
            </w:r>
          </w:p>
        </w:tc>
      </w:tr>
      <w:tr w:rsidR="00C66E18" w:rsidRPr="00C63074" w14:paraId="47B06F21" w14:textId="77777777" w:rsidTr="001C5750">
        <w:tc>
          <w:tcPr>
            <w:tcW w:w="1560" w:type="dxa"/>
          </w:tcPr>
          <w:p w14:paraId="18948C88" w14:textId="77777777" w:rsidR="00C66E18" w:rsidRPr="00C63074" w:rsidRDefault="00C66E18" w:rsidP="001C5750">
            <w:pPr>
              <w:rPr>
                <w:b/>
              </w:rPr>
            </w:pPr>
            <w:r w:rsidRPr="00C63074">
              <w:rPr>
                <w:b/>
              </w:rPr>
              <w:t>See</w:t>
            </w:r>
          </w:p>
        </w:tc>
        <w:tc>
          <w:tcPr>
            <w:tcW w:w="7507" w:type="dxa"/>
          </w:tcPr>
          <w:p w14:paraId="15DFEAF7" w14:textId="77777777" w:rsidR="00C66E18" w:rsidRPr="00C63074" w:rsidRDefault="00C66E18" w:rsidP="00BA5221">
            <w:pPr>
              <w:pStyle w:val="Body"/>
            </w:pPr>
            <w:r w:rsidRPr="00C63074">
              <w:t>Section 2:</w:t>
            </w:r>
            <w:r w:rsidRPr="00C63074">
              <w:tab/>
              <w:t>Medicare Eligibility Status – Eligible Person</w:t>
            </w:r>
          </w:p>
          <w:p w14:paraId="4A45C9FD" w14:textId="6A7A1931" w:rsidR="00C66E18" w:rsidRPr="00C63074" w:rsidRDefault="00BD66EA" w:rsidP="00BA5221">
            <w:pPr>
              <w:pStyle w:val="Body"/>
            </w:pPr>
            <w:r>
              <w:tab/>
            </w:r>
            <w:r>
              <w:tab/>
            </w:r>
            <w:r w:rsidR="00C66E18" w:rsidRPr="00C63074">
              <w:t>Medicare Eligibility Status – Ineligible Person</w:t>
            </w:r>
          </w:p>
          <w:p w14:paraId="7262DAF4" w14:textId="77777777" w:rsidR="00C66E18" w:rsidRPr="00C63074" w:rsidRDefault="00C66E18" w:rsidP="00BA5221">
            <w:pPr>
              <w:pStyle w:val="Body"/>
            </w:pPr>
            <w:r w:rsidRPr="00C63074">
              <w:t>Section 3:</w:t>
            </w:r>
            <w:r w:rsidRPr="00C63074">
              <w:tab/>
              <w:t>Medicare Number</w:t>
            </w:r>
          </w:p>
          <w:p w14:paraId="5576BFFF" w14:textId="5C33DCBD" w:rsidR="00C66E18" w:rsidRPr="00C63074" w:rsidRDefault="00BD66EA" w:rsidP="00BA5221">
            <w:pPr>
              <w:pStyle w:val="Body"/>
              <w:rPr>
                <w:b/>
                <w:bCs/>
              </w:rPr>
            </w:pPr>
            <w:r>
              <w:tab/>
            </w:r>
            <w:r>
              <w:tab/>
            </w:r>
            <w:r w:rsidR="00C66E18" w:rsidRPr="00C63074">
              <w:t>Medicare Suffix</w:t>
            </w:r>
          </w:p>
        </w:tc>
      </w:tr>
    </w:tbl>
    <w:p w14:paraId="56A4287E" w14:textId="361C21BE" w:rsidR="00C66E18" w:rsidRPr="00C63074" w:rsidRDefault="00C66E18" w:rsidP="00EA6FB2">
      <w:pPr>
        <w:pStyle w:val="VEMDSubheadingnotTOC"/>
      </w:pPr>
      <w:bookmarkStart w:id="334" w:name="_Toc43800618"/>
      <w:r w:rsidRPr="00C63074">
        <w:t>E089</w:t>
      </w:r>
      <w:r w:rsidRPr="00C63074">
        <w:tab/>
        <w:t>Medicare IRN and Date of birth</w:t>
      </w:r>
      <w:r w:rsidR="003E4CE2">
        <w:t xml:space="preserve"> combination</w:t>
      </w:r>
      <w:r w:rsidRPr="00C63074">
        <w:t xml:space="preserve"> </w:t>
      </w:r>
      <w:r w:rsidR="003E4CE2">
        <w:t>invalid</w:t>
      </w:r>
      <w:bookmarkEnd w:id="3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1A7E00C" w14:textId="77777777" w:rsidTr="001C5750">
        <w:tc>
          <w:tcPr>
            <w:tcW w:w="1560" w:type="dxa"/>
          </w:tcPr>
          <w:p w14:paraId="72B24C00" w14:textId="77777777" w:rsidR="00C66E18" w:rsidRPr="00C63074" w:rsidRDefault="00C66E18" w:rsidP="001C5750">
            <w:pPr>
              <w:rPr>
                <w:b/>
              </w:rPr>
            </w:pPr>
            <w:r w:rsidRPr="00C63074">
              <w:rPr>
                <w:b/>
              </w:rPr>
              <w:t>Effect</w:t>
            </w:r>
          </w:p>
        </w:tc>
        <w:tc>
          <w:tcPr>
            <w:tcW w:w="7507" w:type="dxa"/>
          </w:tcPr>
          <w:p w14:paraId="3D1AA139" w14:textId="77777777" w:rsidR="00C66E18" w:rsidRPr="00C63074" w:rsidRDefault="00C66E18" w:rsidP="001C5750">
            <w:r w:rsidRPr="00C63074">
              <w:t>WARNING</w:t>
            </w:r>
          </w:p>
        </w:tc>
      </w:tr>
      <w:tr w:rsidR="00C66E18" w:rsidRPr="00C63074" w14:paraId="5911F29D" w14:textId="77777777" w:rsidTr="001C5750">
        <w:tc>
          <w:tcPr>
            <w:tcW w:w="1560" w:type="dxa"/>
          </w:tcPr>
          <w:p w14:paraId="604B0C1E" w14:textId="77777777" w:rsidR="00C66E18" w:rsidRPr="00C63074" w:rsidRDefault="00C66E18" w:rsidP="001C5750">
            <w:pPr>
              <w:rPr>
                <w:b/>
              </w:rPr>
            </w:pPr>
            <w:r w:rsidRPr="00C63074">
              <w:rPr>
                <w:b/>
              </w:rPr>
              <w:t>Problem</w:t>
            </w:r>
          </w:p>
        </w:tc>
        <w:tc>
          <w:tcPr>
            <w:tcW w:w="7507" w:type="dxa"/>
          </w:tcPr>
          <w:p w14:paraId="3A1CB9FC" w14:textId="77777777" w:rsidR="00C66E18" w:rsidRPr="00C63074" w:rsidRDefault="00C66E18" w:rsidP="001C5750">
            <w:r w:rsidRPr="00C63074">
              <w:t xml:space="preserve">The Medicare individual reference number (IRN), 11th character in the Medicare Number item, is zero, but the patient’s Date of Birth indicates that the patient is older than six months. </w:t>
            </w:r>
          </w:p>
          <w:p w14:paraId="7B17BF47" w14:textId="77777777" w:rsidR="00C66E18" w:rsidRPr="00C63074" w:rsidRDefault="00C66E18" w:rsidP="00BA5221">
            <w:pPr>
              <w:pStyle w:val="Body"/>
            </w:pPr>
            <w:r w:rsidRPr="00C63074">
              <w:t>It is unlikely that the patient does not yet have a Medicare Number and IRN.</w:t>
            </w:r>
          </w:p>
        </w:tc>
      </w:tr>
      <w:tr w:rsidR="00C66E18" w:rsidRPr="00C63074" w14:paraId="58A419B7" w14:textId="77777777" w:rsidTr="001C5750">
        <w:tc>
          <w:tcPr>
            <w:tcW w:w="1560" w:type="dxa"/>
          </w:tcPr>
          <w:p w14:paraId="20955990" w14:textId="77777777" w:rsidR="00C66E18" w:rsidRPr="00C63074" w:rsidRDefault="00C66E18" w:rsidP="001C5750">
            <w:pPr>
              <w:rPr>
                <w:b/>
              </w:rPr>
            </w:pPr>
            <w:r w:rsidRPr="00C63074">
              <w:rPr>
                <w:b/>
              </w:rPr>
              <w:t>Remedy</w:t>
            </w:r>
          </w:p>
        </w:tc>
        <w:tc>
          <w:tcPr>
            <w:tcW w:w="7507" w:type="dxa"/>
          </w:tcPr>
          <w:p w14:paraId="1C99ABB4" w14:textId="77777777" w:rsidR="00C66E18" w:rsidRPr="00C63074" w:rsidRDefault="00C66E18" w:rsidP="001C5750">
            <w:r w:rsidRPr="00C63074">
              <w:t>Determine whether the patient is on the family Medicare Card.  If not, remind the family to contact Medicare to address this.</w:t>
            </w:r>
          </w:p>
          <w:p w14:paraId="4E5CC951" w14:textId="77777777" w:rsidR="00C66E18" w:rsidRPr="00C63074" w:rsidRDefault="00C66E18" w:rsidP="001C5750">
            <w:pPr>
              <w:rPr>
                <w:b/>
                <w:bCs/>
              </w:rPr>
            </w:pPr>
            <w:r w:rsidRPr="00C63074">
              <w:t>If the Medicare IRN is incorrect, correct the Medicare Number and the IRN for the patient, and re-submit the record.</w:t>
            </w:r>
          </w:p>
        </w:tc>
      </w:tr>
      <w:tr w:rsidR="00C66E18" w:rsidRPr="00C63074" w14:paraId="604AD6B5" w14:textId="77777777" w:rsidTr="001C5750">
        <w:tc>
          <w:tcPr>
            <w:tcW w:w="1560" w:type="dxa"/>
          </w:tcPr>
          <w:p w14:paraId="2A7B73E6" w14:textId="77777777" w:rsidR="00C66E18" w:rsidRPr="00C63074" w:rsidRDefault="00C66E18" w:rsidP="001C5750">
            <w:pPr>
              <w:rPr>
                <w:b/>
              </w:rPr>
            </w:pPr>
            <w:r w:rsidRPr="00C63074">
              <w:rPr>
                <w:b/>
              </w:rPr>
              <w:t>See</w:t>
            </w:r>
          </w:p>
        </w:tc>
        <w:tc>
          <w:tcPr>
            <w:tcW w:w="7507" w:type="dxa"/>
          </w:tcPr>
          <w:p w14:paraId="5D1A000A" w14:textId="77777777" w:rsidR="00C66E18" w:rsidRPr="00C63074" w:rsidRDefault="00C66E18" w:rsidP="00BA5221">
            <w:pPr>
              <w:pStyle w:val="Body"/>
            </w:pPr>
            <w:r w:rsidRPr="00C63074">
              <w:t>Section 3:</w:t>
            </w:r>
            <w:r w:rsidRPr="00C63074">
              <w:tab/>
              <w:t>Date of Birth</w:t>
            </w:r>
          </w:p>
          <w:p w14:paraId="49807665" w14:textId="77777777" w:rsidR="00C66E18" w:rsidRPr="00C63074" w:rsidRDefault="00C66E18" w:rsidP="001C5750">
            <w:pPr>
              <w:ind w:left="1440"/>
            </w:pPr>
            <w:r w:rsidRPr="00C63074">
              <w:lastRenderedPageBreak/>
              <w:t>Medicare Number</w:t>
            </w:r>
          </w:p>
        </w:tc>
      </w:tr>
    </w:tbl>
    <w:p w14:paraId="321BCBAD" w14:textId="320E4577" w:rsidR="00C66E18" w:rsidRPr="00C63074" w:rsidRDefault="00C66E18" w:rsidP="00EA6FB2">
      <w:pPr>
        <w:pStyle w:val="VEMDSubheadingnotTOC"/>
      </w:pPr>
      <w:bookmarkStart w:id="335" w:name="_Toc43800619"/>
      <w:r w:rsidRPr="00C63074">
        <w:lastRenderedPageBreak/>
        <w:t>E090</w:t>
      </w:r>
      <w:r w:rsidRPr="00C63074">
        <w:tab/>
        <w:t xml:space="preserve">Sex </w:t>
      </w:r>
      <w:r w:rsidR="003E4CE2">
        <w:t>invalid</w:t>
      </w:r>
      <w:bookmarkEnd w:id="3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5E5287FC" w14:textId="77777777" w:rsidTr="001C5750">
        <w:tc>
          <w:tcPr>
            <w:tcW w:w="1560" w:type="dxa"/>
          </w:tcPr>
          <w:p w14:paraId="6F61713B" w14:textId="77777777" w:rsidR="00C66E18" w:rsidRPr="00C63074" w:rsidRDefault="00C66E18" w:rsidP="001C5750">
            <w:r w:rsidRPr="00C63074">
              <w:t>Effect</w:t>
            </w:r>
          </w:p>
        </w:tc>
        <w:tc>
          <w:tcPr>
            <w:tcW w:w="7507" w:type="dxa"/>
          </w:tcPr>
          <w:p w14:paraId="0841C5EB" w14:textId="77777777" w:rsidR="00C66E18" w:rsidRPr="00C63074" w:rsidRDefault="00C66E18" w:rsidP="001C5750">
            <w:r w:rsidRPr="00C63074">
              <w:t>REJECTION</w:t>
            </w:r>
          </w:p>
        </w:tc>
      </w:tr>
      <w:tr w:rsidR="00C66E18" w:rsidRPr="00C63074" w14:paraId="74B0EFAF" w14:textId="77777777" w:rsidTr="001C5750">
        <w:tc>
          <w:tcPr>
            <w:tcW w:w="1560" w:type="dxa"/>
          </w:tcPr>
          <w:p w14:paraId="1F37B08E" w14:textId="77777777" w:rsidR="00C66E18" w:rsidRPr="00C63074" w:rsidRDefault="00C66E18" w:rsidP="001C5750">
            <w:r w:rsidRPr="00C63074">
              <w:t>Problem</w:t>
            </w:r>
          </w:p>
        </w:tc>
        <w:tc>
          <w:tcPr>
            <w:tcW w:w="7507" w:type="dxa"/>
          </w:tcPr>
          <w:p w14:paraId="367D018B" w14:textId="77777777" w:rsidR="00C66E18" w:rsidRPr="00C63074" w:rsidRDefault="00C66E18" w:rsidP="001C5750">
            <w:r w:rsidRPr="00C63074">
              <w:t>A Sex value has not been reported or the value specified does not exist in the Sex code set.</w:t>
            </w:r>
          </w:p>
        </w:tc>
      </w:tr>
      <w:tr w:rsidR="00C66E18" w:rsidRPr="00C63074" w14:paraId="0D62E955" w14:textId="77777777" w:rsidTr="001C5750">
        <w:tc>
          <w:tcPr>
            <w:tcW w:w="1560" w:type="dxa"/>
          </w:tcPr>
          <w:p w14:paraId="42E803A3" w14:textId="77777777" w:rsidR="00C66E18" w:rsidRPr="00C63074" w:rsidRDefault="00C66E18" w:rsidP="001C5750">
            <w:r w:rsidRPr="00C63074">
              <w:t>Remedy</w:t>
            </w:r>
          </w:p>
        </w:tc>
        <w:tc>
          <w:tcPr>
            <w:tcW w:w="7507" w:type="dxa"/>
          </w:tcPr>
          <w:p w14:paraId="59E04FD1" w14:textId="77777777" w:rsidR="00C66E18" w:rsidRPr="00C63074" w:rsidRDefault="00C66E18" w:rsidP="001C5750">
            <w:pPr>
              <w:rPr>
                <w:b/>
                <w:bCs/>
              </w:rPr>
            </w:pPr>
            <w:r w:rsidRPr="00C63074">
              <w:t>Allocate an appropriate Sex code and re-submit the record.</w:t>
            </w:r>
          </w:p>
        </w:tc>
      </w:tr>
      <w:tr w:rsidR="00C66E18" w:rsidRPr="00C63074" w14:paraId="73B8E204" w14:textId="77777777" w:rsidTr="001C5750">
        <w:tc>
          <w:tcPr>
            <w:tcW w:w="1560" w:type="dxa"/>
          </w:tcPr>
          <w:p w14:paraId="269E24A4" w14:textId="77777777" w:rsidR="00C66E18" w:rsidRPr="00C63074" w:rsidRDefault="00C66E18" w:rsidP="001C5750">
            <w:r w:rsidRPr="00C63074">
              <w:t>See</w:t>
            </w:r>
          </w:p>
        </w:tc>
        <w:tc>
          <w:tcPr>
            <w:tcW w:w="7507" w:type="dxa"/>
          </w:tcPr>
          <w:p w14:paraId="1BF07B5A" w14:textId="77777777" w:rsidR="00C66E18" w:rsidRPr="00C63074" w:rsidRDefault="00C66E18" w:rsidP="001C5750">
            <w:r w:rsidRPr="00C63074">
              <w:t>Section 3:</w:t>
            </w:r>
            <w:r w:rsidRPr="00C63074">
              <w:tab/>
              <w:t>Sex</w:t>
            </w:r>
          </w:p>
        </w:tc>
      </w:tr>
    </w:tbl>
    <w:p w14:paraId="16C3A7BF" w14:textId="77777777" w:rsidR="00C66E18" w:rsidRPr="00C63074" w:rsidRDefault="00C66E18" w:rsidP="00EA6FB2">
      <w:pPr>
        <w:pStyle w:val="VEMDSubheadingnotTOC"/>
      </w:pPr>
      <w:bookmarkStart w:id="336" w:name="_Toc43800620"/>
      <w:r w:rsidRPr="00C63074">
        <w:t>E092</w:t>
      </w:r>
      <w:r w:rsidRPr="00C63074">
        <w:tab/>
        <w:t>Sex Indeterminate with Age Greater than or Equal to 90 Days</w:t>
      </w:r>
      <w:bookmarkEnd w:id="3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36D2DCB" w14:textId="77777777" w:rsidTr="001C5750">
        <w:tc>
          <w:tcPr>
            <w:tcW w:w="1560" w:type="dxa"/>
          </w:tcPr>
          <w:p w14:paraId="6B06FA43" w14:textId="77777777" w:rsidR="00C66E18" w:rsidRPr="00C63074" w:rsidRDefault="00C66E18" w:rsidP="001C5750">
            <w:pPr>
              <w:rPr>
                <w:b/>
              </w:rPr>
            </w:pPr>
            <w:r w:rsidRPr="00C63074">
              <w:rPr>
                <w:b/>
              </w:rPr>
              <w:t>Effect</w:t>
            </w:r>
          </w:p>
        </w:tc>
        <w:tc>
          <w:tcPr>
            <w:tcW w:w="7507" w:type="dxa"/>
          </w:tcPr>
          <w:p w14:paraId="05BBDF2B" w14:textId="77777777" w:rsidR="00C66E18" w:rsidRPr="00C63074" w:rsidRDefault="00C66E18" w:rsidP="001C5750">
            <w:r w:rsidRPr="00C63074">
              <w:t>REJECTION</w:t>
            </w:r>
          </w:p>
        </w:tc>
      </w:tr>
      <w:tr w:rsidR="00C66E18" w:rsidRPr="00C63074" w14:paraId="31E55B80" w14:textId="77777777" w:rsidTr="001C5750">
        <w:tc>
          <w:tcPr>
            <w:tcW w:w="1560" w:type="dxa"/>
          </w:tcPr>
          <w:p w14:paraId="5E828EEC" w14:textId="77777777" w:rsidR="00C66E18" w:rsidRPr="00C63074" w:rsidRDefault="00C66E18" w:rsidP="001C5750">
            <w:pPr>
              <w:rPr>
                <w:b/>
              </w:rPr>
            </w:pPr>
            <w:r w:rsidRPr="00C63074">
              <w:rPr>
                <w:b/>
              </w:rPr>
              <w:t>Problem</w:t>
            </w:r>
          </w:p>
        </w:tc>
        <w:tc>
          <w:tcPr>
            <w:tcW w:w="7507" w:type="dxa"/>
          </w:tcPr>
          <w:p w14:paraId="51B1ED31" w14:textId="77777777" w:rsidR="00C66E18" w:rsidRPr="00C63074" w:rsidRDefault="00C66E18" w:rsidP="001C5750">
            <w:r w:rsidRPr="00C63074">
              <w:t>A Sex value of ‘3 – Indeterminate’ has been reported, but the calculated difference between the dates of Arrival and Birth gives the age at Arrival as 90 days or more.  To be valid with a Sex code of ‘3’, the age of the patient must be less than 90 days.</w:t>
            </w:r>
          </w:p>
        </w:tc>
      </w:tr>
      <w:tr w:rsidR="00C66E18" w:rsidRPr="00C63074" w14:paraId="0D364E6E" w14:textId="77777777" w:rsidTr="001C5750">
        <w:tc>
          <w:tcPr>
            <w:tcW w:w="1560" w:type="dxa"/>
          </w:tcPr>
          <w:p w14:paraId="46F40A27" w14:textId="77777777" w:rsidR="00C66E18" w:rsidRPr="00C63074" w:rsidRDefault="00C66E18" w:rsidP="001C5750">
            <w:pPr>
              <w:rPr>
                <w:b/>
              </w:rPr>
            </w:pPr>
            <w:r w:rsidRPr="00C63074">
              <w:rPr>
                <w:b/>
              </w:rPr>
              <w:t>Remedy</w:t>
            </w:r>
          </w:p>
        </w:tc>
        <w:tc>
          <w:tcPr>
            <w:tcW w:w="7507" w:type="dxa"/>
          </w:tcPr>
          <w:p w14:paraId="1B364D0B" w14:textId="77777777" w:rsidR="00C66E18" w:rsidRPr="00C63074" w:rsidRDefault="00C66E18" w:rsidP="001C5750">
            <w:pPr>
              <w:rPr>
                <w:b/>
                <w:bCs/>
              </w:rPr>
            </w:pPr>
            <w:r w:rsidRPr="00C63074">
              <w:t>Check patient’s Sex, Arrival Date and Date of Birth, correct as appropriate and re-submit the record.</w:t>
            </w:r>
          </w:p>
        </w:tc>
      </w:tr>
      <w:tr w:rsidR="00C66E18" w:rsidRPr="00C63074" w14:paraId="593577AF" w14:textId="77777777" w:rsidTr="001C5750">
        <w:tc>
          <w:tcPr>
            <w:tcW w:w="1560" w:type="dxa"/>
          </w:tcPr>
          <w:p w14:paraId="776B849C" w14:textId="77777777" w:rsidR="00C66E18" w:rsidRPr="00C63074" w:rsidRDefault="00C66E18" w:rsidP="001C5750">
            <w:pPr>
              <w:rPr>
                <w:b/>
              </w:rPr>
            </w:pPr>
            <w:r w:rsidRPr="00C63074">
              <w:rPr>
                <w:b/>
              </w:rPr>
              <w:t>See</w:t>
            </w:r>
          </w:p>
        </w:tc>
        <w:tc>
          <w:tcPr>
            <w:tcW w:w="7507" w:type="dxa"/>
          </w:tcPr>
          <w:p w14:paraId="72CB4CC7" w14:textId="77777777" w:rsidR="00C66E18" w:rsidRPr="00C63074" w:rsidRDefault="00C66E18" w:rsidP="001C5750">
            <w:r w:rsidRPr="00C63074">
              <w:t>Section 2:</w:t>
            </w:r>
            <w:r w:rsidRPr="00C63074">
              <w:tab/>
              <w:t>Age</w:t>
            </w:r>
          </w:p>
          <w:p w14:paraId="7C4D7516" w14:textId="5C2A71B9" w:rsidR="00C66E18" w:rsidRPr="00C63074" w:rsidRDefault="00C66E18" w:rsidP="001C5750">
            <w:r w:rsidRPr="00C63074">
              <w:t>Section 3:</w:t>
            </w:r>
            <w:r w:rsidRPr="00C63074">
              <w:tab/>
              <w:t xml:space="preserve">Arrival </w:t>
            </w:r>
            <w:r w:rsidR="000B1FCD">
              <w:t>date/time</w:t>
            </w:r>
          </w:p>
          <w:p w14:paraId="4291C481" w14:textId="77777777" w:rsidR="00C66E18" w:rsidRPr="00C63074" w:rsidRDefault="00C66E18" w:rsidP="001C5750">
            <w:r w:rsidRPr="00C63074">
              <w:tab/>
            </w:r>
            <w:r w:rsidRPr="00C63074">
              <w:tab/>
              <w:t>Date of Birth</w:t>
            </w:r>
          </w:p>
          <w:p w14:paraId="6D2C57E9" w14:textId="77777777" w:rsidR="00C66E18" w:rsidRPr="00C63074" w:rsidRDefault="00C66E18" w:rsidP="001C5750">
            <w:r w:rsidRPr="00C63074">
              <w:tab/>
            </w:r>
            <w:r w:rsidRPr="00C63074">
              <w:tab/>
              <w:t>Sex</w:t>
            </w:r>
          </w:p>
        </w:tc>
      </w:tr>
    </w:tbl>
    <w:p w14:paraId="733D6018" w14:textId="77777777" w:rsidR="00C66E18" w:rsidRPr="00C63074" w:rsidRDefault="00C66E18" w:rsidP="00EA6FB2">
      <w:pPr>
        <w:pStyle w:val="VEMDSubheadingnotTOC"/>
      </w:pPr>
      <w:bookmarkStart w:id="337" w:name="_Toc43800621"/>
      <w:r w:rsidRPr="00C63074">
        <w:t>E093</w:t>
      </w:r>
      <w:r w:rsidRPr="00C63074">
        <w:tab/>
        <w:t>Sex Indeterminate and Age Less Than 90 Days</w:t>
      </w:r>
      <w:bookmarkEnd w:id="3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F604344" w14:textId="77777777" w:rsidTr="001C5750">
        <w:tc>
          <w:tcPr>
            <w:tcW w:w="1560" w:type="dxa"/>
          </w:tcPr>
          <w:p w14:paraId="149C6BA9" w14:textId="77777777" w:rsidR="00C66E18" w:rsidRPr="00C63074" w:rsidRDefault="00C66E18" w:rsidP="001C5750">
            <w:pPr>
              <w:rPr>
                <w:b/>
              </w:rPr>
            </w:pPr>
            <w:r w:rsidRPr="00C63074">
              <w:rPr>
                <w:b/>
              </w:rPr>
              <w:t>Effect</w:t>
            </w:r>
          </w:p>
        </w:tc>
        <w:tc>
          <w:tcPr>
            <w:tcW w:w="7507" w:type="dxa"/>
          </w:tcPr>
          <w:p w14:paraId="4FDAFE72" w14:textId="77777777" w:rsidR="00C66E18" w:rsidRPr="00C63074" w:rsidRDefault="00C66E18" w:rsidP="001C5750">
            <w:r w:rsidRPr="00C63074">
              <w:t>WARNING</w:t>
            </w:r>
          </w:p>
        </w:tc>
      </w:tr>
      <w:tr w:rsidR="00C66E18" w:rsidRPr="00C63074" w14:paraId="75FAA3C9" w14:textId="77777777" w:rsidTr="001C5750">
        <w:tc>
          <w:tcPr>
            <w:tcW w:w="1560" w:type="dxa"/>
          </w:tcPr>
          <w:p w14:paraId="4B01581A" w14:textId="77777777" w:rsidR="00C66E18" w:rsidRPr="00C63074" w:rsidRDefault="00C66E18" w:rsidP="001C5750">
            <w:pPr>
              <w:rPr>
                <w:b/>
              </w:rPr>
            </w:pPr>
            <w:r w:rsidRPr="00C63074">
              <w:rPr>
                <w:b/>
              </w:rPr>
              <w:t>Problem</w:t>
            </w:r>
          </w:p>
        </w:tc>
        <w:tc>
          <w:tcPr>
            <w:tcW w:w="7507" w:type="dxa"/>
          </w:tcPr>
          <w:p w14:paraId="0D9DB377" w14:textId="77777777" w:rsidR="00C66E18" w:rsidRPr="00C63074" w:rsidRDefault="00C66E18" w:rsidP="001C5750">
            <w:r w:rsidRPr="00C63074">
              <w:t>A Sex value of ‘3 – – Indeterminate’ has been reported. Although the patient is aged less than 90 days, this code is rare, and the patient’s record should be checked.</w:t>
            </w:r>
          </w:p>
        </w:tc>
      </w:tr>
      <w:tr w:rsidR="00C66E18" w:rsidRPr="00C63074" w14:paraId="46702838" w14:textId="77777777" w:rsidTr="001C5750">
        <w:tc>
          <w:tcPr>
            <w:tcW w:w="1560" w:type="dxa"/>
          </w:tcPr>
          <w:p w14:paraId="2B6A41C5" w14:textId="77777777" w:rsidR="00C66E18" w:rsidRPr="00C63074" w:rsidRDefault="00C66E18" w:rsidP="001C5750">
            <w:pPr>
              <w:rPr>
                <w:b/>
              </w:rPr>
            </w:pPr>
            <w:r w:rsidRPr="00C63074">
              <w:rPr>
                <w:b/>
              </w:rPr>
              <w:t>Remedy</w:t>
            </w:r>
          </w:p>
        </w:tc>
        <w:tc>
          <w:tcPr>
            <w:tcW w:w="7507" w:type="dxa"/>
          </w:tcPr>
          <w:p w14:paraId="2669DDD6" w14:textId="77777777" w:rsidR="00C66E18" w:rsidRPr="00C63074" w:rsidRDefault="00C66E18" w:rsidP="001C5750">
            <w:pPr>
              <w:rPr>
                <w:b/>
                <w:bCs/>
              </w:rPr>
            </w:pPr>
            <w:r w:rsidRPr="00C63074">
              <w:t>Correct the Sex item if appropriate and re-submit the record</w:t>
            </w:r>
          </w:p>
        </w:tc>
      </w:tr>
      <w:tr w:rsidR="00C66E18" w:rsidRPr="00C63074" w14:paraId="07C40452" w14:textId="77777777" w:rsidTr="001C5750">
        <w:tc>
          <w:tcPr>
            <w:tcW w:w="1560" w:type="dxa"/>
          </w:tcPr>
          <w:p w14:paraId="57C3BF23" w14:textId="77777777" w:rsidR="00C66E18" w:rsidRPr="00C63074" w:rsidRDefault="00C66E18" w:rsidP="001C5750">
            <w:pPr>
              <w:rPr>
                <w:b/>
              </w:rPr>
            </w:pPr>
            <w:r w:rsidRPr="00C63074">
              <w:rPr>
                <w:b/>
              </w:rPr>
              <w:t>See</w:t>
            </w:r>
          </w:p>
        </w:tc>
        <w:tc>
          <w:tcPr>
            <w:tcW w:w="7507" w:type="dxa"/>
          </w:tcPr>
          <w:p w14:paraId="0B8896E8" w14:textId="77777777" w:rsidR="00C66E18" w:rsidRPr="00C63074" w:rsidRDefault="00C66E18" w:rsidP="001C5750">
            <w:r w:rsidRPr="00C63074">
              <w:t>Section 2:</w:t>
            </w:r>
            <w:r w:rsidRPr="00C63074">
              <w:tab/>
              <w:t>Age</w:t>
            </w:r>
          </w:p>
          <w:p w14:paraId="1211F90F" w14:textId="041AF2F8" w:rsidR="00C66E18" w:rsidRPr="00C63074" w:rsidRDefault="00C66E18" w:rsidP="001C5750">
            <w:r w:rsidRPr="00C63074">
              <w:t>Section 3:</w:t>
            </w:r>
            <w:r w:rsidRPr="00C63074">
              <w:tab/>
              <w:t xml:space="preserve">Arrival </w:t>
            </w:r>
            <w:r w:rsidR="000B1FCD">
              <w:t>date/time</w:t>
            </w:r>
          </w:p>
          <w:p w14:paraId="568C5F75" w14:textId="77777777" w:rsidR="00C66E18" w:rsidRPr="00C63074" w:rsidRDefault="00C66E18" w:rsidP="001C5750">
            <w:r w:rsidRPr="00C63074">
              <w:tab/>
            </w:r>
            <w:r w:rsidRPr="00C63074">
              <w:tab/>
              <w:t>Date of Birth</w:t>
            </w:r>
          </w:p>
          <w:p w14:paraId="6236EF62" w14:textId="77777777" w:rsidR="00C66E18" w:rsidRPr="00C63074" w:rsidRDefault="00C66E18" w:rsidP="001C5750">
            <w:r w:rsidRPr="00C63074">
              <w:tab/>
            </w:r>
            <w:r w:rsidRPr="00C63074">
              <w:tab/>
              <w:t>Sex</w:t>
            </w:r>
          </w:p>
          <w:p w14:paraId="708A614F" w14:textId="77777777" w:rsidR="00C66E18" w:rsidRPr="00C63074" w:rsidRDefault="00C66E18" w:rsidP="001C5750">
            <w:r w:rsidRPr="00C63074">
              <w:t>Section 5:</w:t>
            </w:r>
            <w:r w:rsidRPr="00C63074">
              <w:tab/>
              <w:t>Data Quality</w:t>
            </w:r>
          </w:p>
        </w:tc>
      </w:tr>
    </w:tbl>
    <w:p w14:paraId="05E67192" w14:textId="5029D431" w:rsidR="00C66E18" w:rsidRPr="00C63074" w:rsidRDefault="00C66E18" w:rsidP="00EA6FB2">
      <w:pPr>
        <w:pStyle w:val="VEMDSubheadingnotTOC"/>
      </w:pPr>
      <w:bookmarkStart w:id="338" w:name="_Toc43800622"/>
      <w:r w:rsidRPr="00C63074">
        <w:t>E095</w:t>
      </w:r>
      <w:r w:rsidRPr="00C63074">
        <w:tab/>
        <w:t xml:space="preserve">Date of Birth </w:t>
      </w:r>
      <w:r w:rsidR="003E4CE2">
        <w:t>invalid</w:t>
      </w:r>
      <w:bookmarkEnd w:id="3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467D2D1" w14:textId="77777777" w:rsidTr="001C5750">
        <w:tc>
          <w:tcPr>
            <w:tcW w:w="1560" w:type="dxa"/>
          </w:tcPr>
          <w:p w14:paraId="749F8EDB" w14:textId="77777777" w:rsidR="00C66E18" w:rsidRPr="00C63074" w:rsidRDefault="00C66E18" w:rsidP="001C5750">
            <w:pPr>
              <w:rPr>
                <w:b/>
              </w:rPr>
            </w:pPr>
            <w:r w:rsidRPr="00C63074">
              <w:rPr>
                <w:b/>
              </w:rPr>
              <w:t>Effect</w:t>
            </w:r>
          </w:p>
        </w:tc>
        <w:tc>
          <w:tcPr>
            <w:tcW w:w="7507" w:type="dxa"/>
          </w:tcPr>
          <w:p w14:paraId="283856D4" w14:textId="77777777" w:rsidR="00C66E18" w:rsidRPr="00C63074" w:rsidRDefault="00C66E18" w:rsidP="001C5750">
            <w:r w:rsidRPr="00C63074">
              <w:t>REJECTION</w:t>
            </w:r>
          </w:p>
        </w:tc>
      </w:tr>
      <w:tr w:rsidR="00C66E18" w:rsidRPr="00C63074" w14:paraId="734EA8C7" w14:textId="77777777" w:rsidTr="001C5750">
        <w:tc>
          <w:tcPr>
            <w:tcW w:w="1560" w:type="dxa"/>
          </w:tcPr>
          <w:p w14:paraId="6E0F608F" w14:textId="77777777" w:rsidR="00C66E18" w:rsidRPr="00C63074" w:rsidRDefault="00C66E18" w:rsidP="001C5750">
            <w:pPr>
              <w:rPr>
                <w:b/>
              </w:rPr>
            </w:pPr>
            <w:r w:rsidRPr="00C63074">
              <w:rPr>
                <w:b/>
              </w:rPr>
              <w:t>Problem</w:t>
            </w:r>
          </w:p>
        </w:tc>
        <w:tc>
          <w:tcPr>
            <w:tcW w:w="7507" w:type="dxa"/>
          </w:tcPr>
          <w:p w14:paraId="5EF83679" w14:textId="77777777" w:rsidR="00C66E18" w:rsidRPr="00C63074" w:rsidRDefault="00C66E18" w:rsidP="001C5750">
            <w:r w:rsidRPr="00C63074">
              <w:t>The Date of Birth is invalid; or is later than the patient’s Arrival Date.</w:t>
            </w:r>
          </w:p>
        </w:tc>
      </w:tr>
      <w:tr w:rsidR="00C66E18" w:rsidRPr="00C63074" w14:paraId="2D1607D4" w14:textId="77777777" w:rsidTr="001C5750">
        <w:tc>
          <w:tcPr>
            <w:tcW w:w="1560" w:type="dxa"/>
          </w:tcPr>
          <w:p w14:paraId="2BADDEEB" w14:textId="77777777" w:rsidR="00C66E18" w:rsidRPr="00C63074" w:rsidRDefault="00C66E18" w:rsidP="001C5750">
            <w:pPr>
              <w:rPr>
                <w:b/>
              </w:rPr>
            </w:pPr>
            <w:r w:rsidRPr="00C63074">
              <w:rPr>
                <w:b/>
              </w:rPr>
              <w:t>Remedy</w:t>
            </w:r>
          </w:p>
        </w:tc>
        <w:tc>
          <w:tcPr>
            <w:tcW w:w="7507" w:type="dxa"/>
          </w:tcPr>
          <w:p w14:paraId="65A604E1" w14:textId="09BB047B" w:rsidR="00C66E18" w:rsidRPr="00C63074" w:rsidRDefault="00C66E18" w:rsidP="00E40EF5">
            <w:r w:rsidRPr="00C63074">
              <w:t>Verify and insert the appropriate Date of Birth and re-submit the record.</w:t>
            </w:r>
          </w:p>
        </w:tc>
      </w:tr>
      <w:tr w:rsidR="00C66E18" w:rsidRPr="00C63074" w14:paraId="16612C44" w14:textId="77777777" w:rsidTr="001C5750">
        <w:tc>
          <w:tcPr>
            <w:tcW w:w="1560" w:type="dxa"/>
          </w:tcPr>
          <w:p w14:paraId="41370C8F" w14:textId="77777777" w:rsidR="00C66E18" w:rsidRPr="00C63074" w:rsidRDefault="00C66E18" w:rsidP="001C5750">
            <w:pPr>
              <w:rPr>
                <w:b/>
              </w:rPr>
            </w:pPr>
            <w:r w:rsidRPr="00C63074">
              <w:rPr>
                <w:b/>
              </w:rPr>
              <w:t>See</w:t>
            </w:r>
          </w:p>
        </w:tc>
        <w:tc>
          <w:tcPr>
            <w:tcW w:w="7507" w:type="dxa"/>
          </w:tcPr>
          <w:p w14:paraId="77E99ACB" w14:textId="4AB436A4" w:rsidR="00C66E18" w:rsidRPr="00C63074" w:rsidRDefault="00C66E18" w:rsidP="001C5750">
            <w:r w:rsidRPr="00C63074">
              <w:t>Section 2:</w:t>
            </w:r>
            <w:r w:rsidRPr="00C63074">
              <w:tab/>
            </w:r>
            <w:r w:rsidR="000B1FCD">
              <w:t>Date/time fields</w:t>
            </w:r>
          </w:p>
          <w:p w14:paraId="57E45D93" w14:textId="77777777" w:rsidR="00C66E18" w:rsidRPr="00C63074" w:rsidRDefault="00C66E18" w:rsidP="001C5750">
            <w:r w:rsidRPr="00C63074">
              <w:lastRenderedPageBreak/>
              <w:t>Section 3:</w:t>
            </w:r>
            <w:r w:rsidRPr="00C63074">
              <w:tab/>
              <w:t>Arrival Date</w:t>
            </w:r>
          </w:p>
          <w:p w14:paraId="6EE6A5BE" w14:textId="77777777" w:rsidR="00C66E18" w:rsidRPr="00C63074" w:rsidRDefault="00C66E18" w:rsidP="001C5750">
            <w:pPr>
              <w:ind w:left="1440"/>
            </w:pPr>
            <w:r w:rsidRPr="00C63074">
              <w:t>Arrival Time</w:t>
            </w:r>
          </w:p>
          <w:p w14:paraId="217165F5" w14:textId="77777777" w:rsidR="00C66E18" w:rsidRPr="00C63074" w:rsidRDefault="00C66E18" w:rsidP="001C5750">
            <w:pPr>
              <w:ind w:left="1440"/>
            </w:pPr>
            <w:r w:rsidRPr="00C63074">
              <w:t>Date of Birth</w:t>
            </w:r>
          </w:p>
        </w:tc>
      </w:tr>
    </w:tbl>
    <w:p w14:paraId="28EBF263" w14:textId="6E33D0B9" w:rsidR="00C66E18" w:rsidRPr="00C63074" w:rsidRDefault="00C66E18" w:rsidP="00EA6FB2">
      <w:pPr>
        <w:pStyle w:val="VEMDSubheadingnotTOC"/>
      </w:pPr>
      <w:bookmarkStart w:id="339" w:name="_Toc43800623"/>
      <w:r w:rsidRPr="00C63074">
        <w:lastRenderedPageBreak/>
        <w:t>E100</w:t>
      </w:r>
      <w:r w:rsidRPr="00C63074">
        <w:tab/>
        <w:t xml:space="preserve">Country of Birth </w:t>
      </w:r>
      <w:r w:rsidR="003E4CE2">
        <w:t>invalid</w:t>
      </w:r>
      <w:bookmarkEnd w:id="3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7946ADC5" w14:textId="77777777" w:rsidTr="001C5750">
        <w:tc>
          <w:tcPr>
            <w:tcW w:w="1560" w:type="dxa"/>
          </w:tcPr>
          <w:p w14:paraId="7EBE96F4" w14:textId="77777777" w:rsidR="00C66E18" w:rsidRPr="00C63074" w:rsidRDefault="00C66E18" w:rsidP="001C5750">
            <w:r w:rsidRPr="00C63074">
              <w:t>Effect</w:t>
            </w:r>
          </w:p>
        </w:tc>
        <w:tc>
          <w:tcPr>
            <w:tcW w:w="7507" w:type="dxa"/>
          </w:tcPr>
          <w:p w14:paraId="70B20A6B" w14:textId="77777777" w:rsidR="00C66E18" w:rsidRPr="00C63074" w:rsidRDefault="00C66E18" w:rsidP="001C5750">
            <w:r w:rsidRPr="00C63074">
              <w:t>REJECTION</w:t>
            </w:r>
          </w:p>
        </w:tc>
      </w:tr>
      <w:tr w:rsidR="00C66E18" w:rsidRPr="00C63074" w14:paraId="33E2FC09" w14:textId="77777777" w:rsidTr="001C5750">
        <w:tc>
          <w:tcPr>
            <w:tcW w:w="1560" w:type="dxa"/>
          </w:tcPr>
          <w:p w14:paraId="278544FF" w14:textId="77777777" w:rsidR="00C66E18" w:rsidRPr="00C63074" w:rsidRDefault="00C66E18" w:rsidP="001C5750">
            <w:r w:rsidRPr="00C63074">
              <w:t>Problem</w:t>
            </w:r>
          </w:p>
        </w:tc>
        <w:tc>
          <w:tcPr>
            <w:tcW w:w="7507" w:type="dxa"/>
          </w:tcPr>
          <w:p w14:paraId="3EB4A9CD" w14:textId="77777777" w:rsidR="00C66E18" w:rsidRPr="00C63074" w:rsidRDefault="00C66E18" w:rsidP="001C5750">
            <w:r w:rsidRPr="00C63074">
              <w:t>A Country of Birth value has not been reported or the specified value does not exist in the Country of Birth code set.</w:t>
            </w:r>
          </w:p>
        </w:tc>
      </w:tr>
      <w:tr w:rsidR="00C66E18" w:rsidRPr="00C63074" w14:paraId="01B66743" w14:textId="77777777" w:rsidTr="001C5750">
        <w:tc>
          <w:tcPr>
            <w:tcW w:w="1560" w:type="dxa"/>
          </w:tcPr>
          <w:p w14:paraId="25EBA197" w14:textId="77777777" w:rsidR="00C66E18" w:rsidRPr="00C63074" w:rsidRDefault="00C66E18" w:rsidP="001C5750">
            <w:r w:rsidRPr="00C63074">
              <w:t>Remedy</w:t>
            </w:r>
          </w:p>
        </w:tc>
        <w:tc>
          <w:tcPr>
            <w:tcW w:w="7507" w:type="dxa"/>
          </w:tcPr>
          <w:p w14:paraId="5BA2D9CC" w14:textId="77777777" w:rsidR="00C66E18" w:rsidRPr="00C63074" w:rsidRDefault="00C66E18" w:rsidP="001C5750">
            <w:r w:rsidRPr="00C63074">
              <w:t>Check patient record and determine country of birth as precisely as possible.</w:t>
            </w:r>
          </w:p>
          <w:p w14:paraId="118A4CF1" w14:textId="77777777" w:rsidR="00C66E18" w:rsidRPr="00C63074" w:rsidRDefault="00C66E18" w:rsidP="001C5750">
            <w:r w:rsidRPr="00C63074">
              <w:t>Insert appropriate code from Country of Birth code set and re-submit record.</w:t>
            </w:r>
          </w:p>
        </w:tc>
      </w:tr>
      <w:tr w:rsidR="00C66E18" w:rsidRPr="00C63074" w14:paraId="3D92D34C" w14:textId="77777777" w:rsidTr="001C5750">
        <w:tc>
          <w:tcPr>
            <w:tcW w:w="1560" w:type="dxa"/>
          </w:tcPr>
          <w:p w14:paraId="4DA4212C" w14:textId="77777777" w:rsidR="00C66E18" w:rsidRPr="00C63074" w:rsidRDefault="00C66E18" w:rsidP="001C5750">
            <w:r w:rsidRPr="00C63074">
              <w:t>See</w:t>
            </w:r>
          </w:p>
        </w:tc>
        <w:tc>
          <w:tcPr>
            <w:tcW w:w="7507" w:type="dxa"/>
          </w:tcPr>
          <w:p w14:paraId="2C9978CB" w14:textId="77777777" w:rsidR="00C66E18" w:rsidRPr="00C63074" w:rsidRDefault="00C66E18" w:rsidP="001C5750">
            <w:r w:rsidRPr="00C63074">
              <w:t>Section 3:</w:t>
            </w:r>
            <w:r w:rsidRPr="00C63074">
              <w:tab/>
              <w:t>Country of Birth</w:t>
            </w:r>
          </w:p>
          <w:p w14:paraId="16BBCC21" w14:textId="77777777" w:rsidR="00C66E18" w:rsidRPr="00C63074" w:rsidRDefault="00C66E18" w:rsidP="001C5750">
            <w:r w:rsidRPr="00BD66EA">
              <w:rPr>
                <w:b/>
                <w:bCs/>
              </w:rPr>
              <w:t>HDSS Website:</w:t>
            </w:r>
            <w:r w:rsidRPr="00C63074">
              <w:t xml:space="preserve"> Country of Birth codes: HDSS reference files</w:t>
            </w:r>
          </w:p>
        </w:tc>
      </w:tr>
    </w:tbl>
    <w:p w14:paraId="44C0E51F" w14:textId="77777777" w:rsidR="00C66E18" w:rsidRPr="00C63074" w:rsidRDefault="00C66E18" w:rsidP="00EA6FB2">
      <w:pPr>
        <w:pStyle w:val="VEMDSubheadingnotTOC"/>
      </w:pPr>
      <w:bookmarkStart w:id="340" w:name="_Toc43800624"/>
      <w:r w:rsidRPr="00C63074">
        <w:t>E102</w:t>
      </w:r>
      <w:r w:rsidRPr="00C63074">
        <w:tab/>
        <w:t>Unusual Country of Birth</w:t>
      </w:r>
      <w:bookmarkEnd w:id="3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2CE35BAC" w14:textId="77777777" w:rsidTr="001C5750">
        <w:tc>
          <w:tcPr>
            <w:tcW w:w="1560" w:type="dxa"/>
          </w:tcPr>
          <w:p w14:paraId="3722C049" w14:textId="77777777" w:rsidR="00C66E18" w:rsidRPr="00C63074" w:rsidRDefault="00C66E18" w:rsidP="001C5750">
            <w:pPr>
              <w:rPr>
                <w:b/>
              </w:rPr>
            </w:pPr>
            <w:r w:rsidRPr="00C63074">
              <w:rPr>
                <w:b/>
              </w:rPr>
              <w:t>Effect</w:t>
            </w:r>
          </w:p>
        </w:tc>
        <w:tc>
          <w:tcPr>
            <w:tcW w:w="7507" w:type="dxa"/>
          </w:tcPr>
          <w:p w14:paraId="4B378B2F" w14:textId="77777777" w:rsidR="00C66E18" w:rsidRPr="00C63074" w:rsidRDefault="00C66E18" w:rsidP="001C5750">
            <w:r w:rsidRPr="00C63074">
              <w:t>WARNING</w:t>
            </w:r>
          </w:p>
        </w:tc>
      </w:tr>
      <w:tr w:rsidR="00C66E18" w:rsidRPr="00C63074" w14:paraId="1FC94CD4" w14:textId="77777777" w:rsidTr="001C5750">
        <w:tc>
          <w:tcPr>
            <w:tcW w:w="1560" w:type="dxa"/>
          </w:tcPr>
          <w:p w14:paraId="2940A7E8" w14:textId="77777777" w:rsidR="00C66E18" w:rsidRPr="00C63074" w:rsidRDefault="00C66E18" w:rsidP="001C5750">
            <w:pPr>
              <w:rPr>
                <w:b/>
              </w:rPr>
            </w:pPr>
            <w:r w:rsidRPr="00C63074">
              <w:rPr>
                <w:b/>
              </w:rPr>
              <w:t>Problem</w:t>
            </w:r>
          </w:p>
        </w:tc>
        <w:tc>
          <w:tcPr>
            <w:tcW w:w="7507" w:type="dxa"/>
          </w:tcPr>
          <w:p w14:paraId="307641A1" w14:textId="77777777" w:rsidR="00C66E18" w:rsidRPr="00C63074" w:rsidRDefault="00C66E18" w:rsidP="001C5750">
            <w:r w:rsidRPr="00C63074">
              <w:t>One of the following unusual Country of Birth codes has been reported:</w:t>
            </w:r>
          </w:p>
          <w:p w14:paraId="43C088DE" w14:textId="77777777" w:rsidR="00C66E18" w:rsidRPr="00C63074" w:rsidRDefault="00C66E18" w:rsidP="001C5750">
            <w:r w:rsidRPr="00C63074">
              <w:t>0001</w:t>
            </w:r>
            <w:r w:rsidRPr="00C63074">
              <w:tab/>
              <w:t>Born at sea</w:t>
            </w:r>
          </w:p>
          <w:p w14:paraId="4C4F7C26" w14:textId="77777777" w:rsidR="00C66E18" w:rsidRPr="00C63074" w:rsidRDefault="00C66E18" w:rsidP="001C5750">
            <w:r w:rsidRPr="00C63074">
              <w:t>0002</w:t>
            </w:r>
            <w:r w:rsidRPr="00C63074">
              <w:tab/>
              <w:t>Country of birth, not elsewhere classified</w:t>
            </w:r>
          </w:p>
          <w:p w14:paraId="205A8CEE" w14:textId="77777777" w:rsidR="00C66E18" w:rsidRPr="00C63074" w:rsidRDefault="00C66E18" w:rsidP="001C5750">
            <w:r w:rsidRPr="00C63074">
              <w:t>1600</w:t>
            </w:r>
            <w:r w:rsidRPr="00C63074">
              <w:tab/>
              <w:t>Antarctica, not further defined</w:t>
            </w:r>
          </w:p>
          <w:p w14:paraId="4CDD591B" w14:textId="77777777" w:rsidR="00C66E18" w:rsidRPr="00C63074" w:rsidRDefault="00C66E18" w:rsidP="001C5750">
            <w:r w:rsidRPr="00C63074">
              <w:t>1601 to 1607</w:t>
            </w:r>
            <w:r w:rsidRPr="00C63074">
              <w:tab/>
              <w:t>Antarctica territories</w:t>
            </w:r>
          </w:p>
          <w:p w14:paraId="62B0480F" w14:textId="77777777" w:rsidR="00C66E18" w:rsidRPr="00C63074" w:rsidRDefault="00C66E18" w:rsidP="001C5750">
            <w:r w:rsidRPr="00C63074">
              <w:t>3103</w:t>
            </w:r>
            <w:r w:rsidRPr="00C63074">
              <w:tab/>
              <w:t>Holy See</w:t>
            </w:r>
          </w:p>
        </w:tc>
      </w:tr>
      <w:tr w:rsidR="00C66E18" w:rsidRPr="00C63074" w14:paraId="47E8F0F0" w14:textId="77777777" w:rsidTr="001C5750">
        <w:tc>
          <w:tcPr>
            <w:tcW w:w="1560" w:type="dxa"/>
          </w:tcPr>
          <w:p w14:paraId="089531A4" w14:textId="77777777" w:rsidR="00C66E18" w:rsidRPr="00C63074" w:rsidRDefault="00C66E18" w:rsidP="001C5750">
            <w:pPr>
              <w:rPr>
                <w:b/>
              </w:rPr>
            </w:pPr>
            <w:r w:rsidRPr="00C63074">
              <w:rPr>
                <w:b/>
              </w:rPr>
              <w:t>Remedy</w:t>
            </w:r>
          </w:p>
        </w:tc>
        <w:tc>
          <w:tcPr>
            <w:tcW w:w="7507" w:type="dxa"/>
          </w:tcPr>
          <w:p w14:paraId="5E9E2523" w14:textId="77777777" w:rsidR="00C66E18" w:rsidRPr="00C63074" w:rsidRDefault="00C66E18" w:rsidP="001C5750">
            <w:r w:rsidRPr="00C63074">
              <w:t>Check the patient’s Country of Birth, correct, if appropriate, re-submit the record.</w:t>
            </w:r>
          </w:p>
          <w:p w14:paraId="74039145" w14:textId="77777777" w:rsidR="00C66E18" w:rsidRPr="00C63074" w:rsidRDefault="00C66E18" w:rsidP="001C5750">
            <w:r w:rsidRPr="00C63074">
              <w:t>If you have used ‘0002 Country of Birth not elsewhere classified’ because there is no code for the country, contact the HDSS Helpdesk.</w:t>
            </w:r>
          </w:p>
        </w:tc>
      </w:tr>
      <w:tr w:rsidR="00C66E18" w:rsidRPr="00C63074" w14:paraId="0E9BD109" w14:textId="77777777" w:rsidTr="001C5750">
        <w:tc>
          <w:tcPr>
            <w:tcW w:w="1560" w:type="dxa"/>
          </w:tcPr>
          <w:p w14:paraId="4E6FFE2E" w14:textId="77777777" w:rsidR="00C66E18" w:rsidRPr="00C63074" w:rsidRDefault="00C66E18" w:rsidP="001C5750">
            <w:pPr>
              <w:rPr>
                <w:b/>
              </w:rPr>
            </w:pPr>
            <w:r w:rsidRPr="00C63074">
              <w:rPr>
                <w:b/>
              </w:rPr>
              <w:t>See</w:t>
            </w:r>
          </w:p>
        </w:tc>
        <w:tc>
          <w:tcPr>
            <w:tcW w:w="7507" w:type="dxa"/>
          </w:tcPr>
          <w:p w14:paraId="39770021" w14:textId="77777777" w:rsidR="00C66E18" w:rsidRPr="00C63074" w:rsidRDefault="00C66E18" w:rsidP="001C5750">
            <w:r w:rsidRPr="00C63074">
              <w:t>Section 3:</w:t>
            </w:r>
            <w:r w:rsidRPr="00C63074">
              <w:tab/>
              <w:t>Country of Birth</w:t>
            </w:r>
          </w:p>
          <w:p w14:paraId="254CCE87" w14:textId="77777777" w:rsidR="00C66E18" w:rsidRPr="00C63074" w:rsidRDefault="00C66E18" w:rsidP="001C5750">
            <w:r w:rsidRPr="00BD66EA">
              <w:rPr>
                <w:b/>
                <w:bCs/>
              </w:rPr>
              <w:t>HDSS Website:</w:t>
            </w:r>
            <w:r w:rsidRPr="00C63074">
              <w:t xml:space="preserve"> Country of Birth codes: HDSS reference files</w:t>
            </w:r>
          </w:p>
        </w:tc>
      </w:tr>
    </w:tbl>
    <w:p w14:paraId="0AAEFE65" w14:textId="7ADB2270" w:rsidR="00C66E18" w:rsidRPr="00C63074" w:rsidRDefault="00C66E18" w:rsidP="00EA6FB2">
      <w:pPr>
        <w:pStyle w:val="VEMDSubheadingnotTOC"/>
      </w:pPr>
      <w:bookmarkStart w:id="341" w:name="_Toc43800625"/>
      <w:r w:rsidRPr="00C63074">
        <w:t>E103</w:t>
      </w:r>
      <w:r w:rsidRPr="00C63074">
        <w:tab/>
      </w:r>
      <w:r w:rsidR="003E4CE2">
        <w:t>Invalid combination</w:t>
      </w:r>
      <w:r w:rsidRPr="00C63074">
        <w:t xml:space="preserve"> of Date of Birth, Arrival Date and Country of Birth</w:t>
      </w:r>
      <w:bookmarkEnd w:id="3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579DC0FA" w14:textId="77777777" w:rsidTr="001C5750">
        <w:tc>
          <w:tcPr>
            <w:tcW w:w="1560" w:type="dxa"/>
          </w:tcPr>
          <w:p w14:paraId="76621E0A" w14:textId="77777777" w:rsidR="00C66E18" w:rsidRPr="00C63074" w:rsidRDefault="00C66E18" w:rsidP="001C5750">
            <w:pPr>
              <w:rPr>
                <w:b/>
              </w:rPr>
            </w:pPr>
            <w:r w:rsidRPr="00C63074">
              <w:rPr>
                <w:b/>
              </w:rPr>
              <w:t>Effect</w:t>
            </w:r>
          </w:p>
        </w:tc>
        <w:tc>
          <w:tcPr>
            <w:tcW w:w="7507" w:type="dxa"/>
          </w:tcPr>
          <w:p w14:paraId="2D274C10" w14:textId="77777777" w:rsidR="00C66E18" w:rsidRPr="00C63074" w:rsidRDefault="00C66E18" w:rsidP="001C5750">
            <w:r w:rsidRPr="00C63074">
              <w:t>WARNING</w:t>
            </w:r>
          </w:p>
        </w:tc>
      </w:tr>
      <w:tr w:rsidR="00C66E18" w:rsidRPr="00C63074" w14:paraId="644953AC" w14:textId="77777777" w:rsidTr="001C5750">
        <w:tc>
          <w:tcPr>
            <w:tcW w:w="1560" w:type="dxa"/>
          </w:tcPr>
          <w:p w14:paraId="5A011561" w14:textId="77777777" w:rsidR="00C66E18" w:rsidRPr="00C63074" w:rsidRDefault="00C66E18" w:rsidP="001C5750">
            <w:pPr>
              <w:rPr>
                <w:b/>
              </w:rPr>
            </w:pPr>
            <w:r w:rsidRPr="00C63074">
              <w:rPr>
                <w:b/>
              </w:rPr>
              <w:t>Problem</w:t>
            </w:r>
          </w:p>
        </w:tc>
        <w:tc>
          <w:tcPr>
            <w:tcW w:w="7507" w:type="dxa"/>
          </w:tcPr>
          <w:p w14:paraId="769E0CEA" w14:textId="77777777" w:rsidR="00C66E18" w:rsidRPr="00C63074" w:rsidRDefault="00C66E18" w:rsidP="001C5750">
            <w:r w:rsidRPr="00C63074">
              <w:t>The Arrival Date and Date of Birth are the same but the person’s birthplace is not Country of Birth 1101 Australia.</w:t>
            </w:r>
          </w:p>
          <w:p w14:paraId="286275AE" w14:textId="77777777" w:rsidR="00C66E18" w:rsidRPr="00C63074" w:rsidRDefault="00C66E18" w:rsidP="001C5750">
            <w:r w:rsidRPr="00C63074">
              <w:t>It is rare that a baby not born in Australia would be treated in a Victorian Emergency Department on the day of birth.</w:t>
            </w:r>
          </w:p>
        </w:tc>
      </w:tr>
      <w:tr w:rsidR="00C66E18" w:rsidRPr="00C63074" w14:paraId="715F428D" w14:textId="77777777" w:rsidTr="001C5750">
        <w:tc>
          <w:tcPr>
            <w:tcW w:w="1560" w:type="dxa"/>
          </w:tcPr>
          <w:p w14:paraId="6C1BE7EA" w14:textId="77777777" w:rsidR="00C66E18" w:rsidRPr="00C63074" w:rsidRDefault="00C66E18" w:rsidP="001C5750">
            <w:pPr>
              <w:rPr>
                <w:b/>
              </w:rPr>
            </w:pPr>
            <w:r w:rsidRPr="00C63074">
              <w:rPr>
                <w:b/>
              </w:rPr>
              <w:t>Remedy</w:t>
            </w:r>
          </w:p>
        </w:tc>
        <w:tc>
          <w:tcPr>
            <w:tcW w:w="7507" w:type="dxa"/>
          </w:tcPr>
          <w:p w14:paraId="059CF492" w14:textId="77777777" w:rsidR="00C66E18" w:rsidRPr="00C63074" w:rsidRDefault="00C66E18" w:rsidP="001C5750">
            <w:r w:rsidRPr="00C63074">
              <w:t>Check the Arrival Date, Date of Birth and Country of Birth data items; if necessary, correct as appropriate and re-submit the record.</w:t>
            </w:r>
          </w:p>
        </w:tc>
      </w:tr>
      <w:tr w:rsidR="00C66E18" w:rsidRPr="00C63074" w14:paraId="16F3FFE1" w14:textId="77777777" w:rsidTr="001C5750">
        <w:tc>
          <w:tcPr>
            <w:tcW w:w="1560" w:type="dxa"/>
          </w:tcPr>
          <w:p w14:paraId="6E89204B" w14:textId="77777777" w:rsidR="00C66E18" w:rsidRPr="00C63074" w:rsidRDefault="00C66E18" w:rsidP="001C5750">
            <w:pPr>
              <w:rPr>
                <w:b/>
              </w:rPr>
            </w:pPr>
            <w:r w:rsidRPr="00C63074">
              <w:rPr>
                <w:b/>
              </w:rPr>
              <w:t>See</w:t>
            </w:r>
          </w:p>
        </w:tc>
        <w:tc>
          <w:tcPr>
            <w:tcW w:w="7507" w:type="dxa"/>
          </w:tcPr>
          <w:p w14:paraId="1DA8CDDE" w14:textId="0484AAEF" w:rsidR="00C66E18" w:rsidRPr="00C63074" w:rsidRDefault="00C66E18" w:rsidP="001C5750">
            <w:r w:rsidRPr="00C63074">
              <w:t>Section 2:</w:t>
            </w:r>
            <w:r w:rsidRPr="00C63074">
              <w:tab/>
            </w:r>
            <w:r w:rsidR="000B1FCD">
              <w:t>Date/time fields</w:t>
            </w:r>
          </w:p>
          <w:p w14:paraId="6FEE716C" w14:textId="77777777" w:rsidR="00C66E18" w:rsidRPr="00C63074" w:rsidRDefault="00C66E18" w:rsidP="001C5750">
            <w:r w:rsidRPr="00C63074">
              <w:t>Section 3:</w:t>
            </w:r>
            <w:r w:rsidRPr="00C63074">
              <w:tab/>
              <w:t>Arrival Date</w:t>
            </w:r>
          </w:p>
          <w:p w14:paraId="298229C8" w14:textId="6A83D85B" w:rsidR="00C66E18" w:rsidRPr="00C63074" w:rsidRDefault="00BD66EA" w:rsidP="00BA5221">
            <w:pPr>
              <w:pStyle w:val="Body"/>
            </w:pPr>
            <w:r>
              <w:lastRenderedPageBreak/>
              <w:tab/>
            </w:r>
            <w:r>
              <w:tab/>
            </w:r>
            <w:r w:rsidR="00C66E18" w:rsidRPr="00C63074">
              <w:t>Arrival Time</w:t>
            </w:r>
          </w:p>
          <w:p w14:paraId="0189A6B7" w14:textId="056EC7FC" w:rsidR="00C66E18" w:rsidRPr="00C63074" w:rsidRDefault="00BD66EA" w:rsidP="00BA5221">
            <w:pPr>
              <w:pStyle w:val="Body"/>
            </w:pPr>
            <w:r>
              <w:tab/>
            </w:r>
            <w:r>
              <w:tab/>
            </w:r>
            <w:r w:rsidR="00C66E18" w:rsidRPr="00C63074">
              <w:t>Country of Birth</w:t>
            </w:r>
          </w:p>
          <w:p w14:paraId="18CD71C8" w14:textId="003CEE7E" w:rsidR="00C66E18" w:rsidRPr="00C63074" w:rsidRDefault="00BD66EA" w:rsidP="00BA5221">
            <w:pPr>
              <w:pStyle w:val="Body"/>
            </w:pPr>
            <w:r>
              <w:tab/>
            </w:r>
            <w:r>
              <w:tab/>
            </w:r>
            <w:r w:rsidR="00C66E18" w:rsidRPr="00C63074">
              <w:t>Date of Birth</w:t>
            </w:r>
          </w:p>
          <w:p w14:paraId="1C92BB15" w14:textId="77777777" w:rsidR="00C66E18" w:rsidRPr="00C63074" w:rsidRDefault="00C66E18" w:rsidP="00BA5221">
            <w:pPr>
              <w:pStyle w:val="Body"/>
            </w:pPr>
            <w:r w:rsidRPr="00C63074">
              <w:t>Section 5</w:t>
            </w:r>
            <w:r w:rsidRPr="00C63074">
              <w:tab/>
              <w:t>Data Quality</w:t>
            </w:r>
          </w:p>
          <w:p w14:paraId="441FE72A" w14:textId="77777777" w:rsidR="00C66E18" w:rsidRPr="00C63074" w:rsidRDefault="00C66E18" w:rsidP="00BA5221">
            <w:pPr>
              <w:pStyle w:val="Body"/>
            </w:pPr>
            <w:r w:rsidRPr="00BD66EA">
              <w:rPr>
                <w:b/>
                <w:bCs/>
              </w:rPr>
              <w:t>HDSS Website:</w:t>
            </w:r>
            <w:r w:rsidRPr="00C63074">
              <w:t xml:space="preserve"> Country of Birth codes: HDSS reference files</w:t>
            </w:r>
          </w:p>
        </w:tc>
      </w:tr>
    </w:tbl>
    <w:p w14:paraId="29AC0CCB" w14:textId="5EBF37A0" w:rsidR="00C66E18" w:rsidRPr="00C63074" w:rsidRDefault="00C66E18" w:rsidP="00EA6FB2">
      <w:pPr>
        <w:pStyle w:val="VEMDSubheadingnotTOC"/>
      </w:pPr>
      <w:bookmarkStart w:id="342" w:name="_Toc43800626"/>
      <w:r w:rsidRPr="00C63074">
        <w:lastRenderedPageBreak/>
        <w:t>E105</w:t>
      </w:r>
      <w:r w:rsidRPr="00C63074">
        <w:tab/>
        <w:t xml:space="preserve">Indigenous Status </w:t>
      </w:r>
      <w:r w:rsidR="003E4CE2">
        <w:t>invalid</w:t>
      </w:r>
      <w:bookmarkEnd w:id="3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E4F86D3" w14:textId="77777777" w:rsidTr="001C5750">
        <w:tc>
          <w:tcPr>
            <w:tcW w:w="1560" w:type="dxa"/>
          </w:tcPr>
          <w:p w14:paraId="4873881C" w14:textId="77777777" w:rsidR="00C66E18" w:rsidRPr="00C63074" w:rsidRDefault="00C66E18" w:rsidP="001C5750">
            <w:pPr>
              <w:rPr>
                <w:b/>
              </w:rPr>
            </w:pPr>
            <w:r w:rsidRPr="00C63074">
              <w:rPr>
                <w:b/>
              </w:rPr>
              <w:t>Effect</w:t>
            </w:r>
          </w:p>
        </w:tc>
        <w:tc>
          <w:tcPr>
            <w:tcW w:w="7507" w:type="dxa"/>
          </w:tcPr>
          <w:p w14:paraId="13397523" w14:textId="77777777" w:rsidR="00C66E18" w:rsidRPr="00C63074" w:rsidRDefault="00C66E18" w:rsidP="001C5750">
            <w:r w:rsidRPr="00C63074">
              <w:t>REJECTION</w:t>
            </w:r>
          </w:p>
        </w:tc>
      </w:tr>
      <w:tr w:rsidR="00C66E18" w:rsidRPr="00C63074" w14:paraId="1D35D8C2" w14:textId="77777777" w:rsidTr="001C5750">
        <w:tc>
          <w:tcPr>
            <w:tcW w:w="1560" w:type="dxa"/>
          </w:tcPr>
          <w:p w14:paraId="6BF40E96" w14:textId="77777777" w:rsidR="00C66E18" w:rsidRPr="00C63074" w:rsidRDefault="00C66E18" w:rsidP="001C5750">
            <w:pPr>
              <w:rPr>
                <w:b/>
              </w:rPr>
            </w:pPr>
            <w:r w:rsidRPr="00C63074">
              <w:rPr>
                <w:b/>
              </w:rPr>
              <w:t>Problem</w:t>
            </w:r>
          </w:p>
        </w:tc>
        <w:tc>
          <w:tcPr>
            <w:tcW w:w="7507" w:type="dxa"/>
          </w:tcPr>
          <w:p w14:paraId="0CE08AB4" w14:textId="77777777" w:rsidR="00C66E18" w:rsidRPr="00C63074" w:rsidRDefault="00C66E18" w:rsidP="001C5750">
            <w:r w:rsidRPr="00C63074">
              <w:t>An Indigenous Status value has not been reported or the value specified does not exist in the Indigenous Status code set.</w:t>
            </w:r>
          </w:p>
        </w:tc>
      </w:tr>
      <w:tr w:rsidR="00C66E18" w:rsidRPr="00C63074" w14:paraId="0E2B10B4" w14:textId="77777777" w:rsidTr="001C5750">
        <w:tc>
          <w:tcPr>
            <w:tcW w:w="1560" w:type="dxa"/>
          </w:tcPr>
          <w:p w14:paraId="35C95B40" w14:textId="77777777" w:rsidR="00C66E18" w:rsidRPr="00C63074" w:rsidRDefault="00C66E18" w:rsidP="001C5750">
            <w:pPr>
              <w:rPr>
                <w:b/>
              </w:rPr>
            </w:pPr>
            <w:r w:rsidRPr="00C63074">
              <w:rPr>
                <w:b/>
              </w:rPr>
              <w:t>Remedy</w:t>
            </w:r>
          </w:p>
        </w:tc>
        <w:tc>
          <w:tcPr>
            <w:tcW w:w="7507" w:type="dxa"/>
          </w:tcPr>
          <w:p w14:paraId="08BE78C0" w14:textId="77777777" w:rsidR="00C66E18" w:rsidRPr="00C63074" w:rsidRDefault="00C66E18" w:rsidP="001C5750">
            <w:r w:rsidRPr="00C63074">
              <w:t>Allocate an appropriate Indigenous Status code and re-submit the record.</w:t>
            </w:r>
          </w:p>
        </w:tc>
      </w:tr>
      <w:tr w:rsidR="00C66E18" w:rsidRPr="00C63074" w14:paraId="1631B051" w14:textId="77777777" w:rsidTr="001C5750">
        <w:tc>
          <w:tcPr>
            <w:tcW w:w="1560" w:type="dxa"/>
          </w:tcPr>
          <w:p w14:paraId="252C90A6" w14:textId="77777777" w:rsidR="00C66E18" w:rsidRPr="00C63074" w:rsidRDefault="00C66E18" w:rsidP="001C5750">
            <w:pPr>
              <w:rPr>
                <w:b/>
              </w:rPr>
            </w:pPr>
            <w:r w:rsidRPr="00C63074">
              <w:rPr>
                <w:b/>
              </w:rPr>
              <w:t>See</w:t>
            </w:r>
          </w:p>
        </w:tc>
        <w:tc>
          <w:tcPr>
            <w:tcW w:w="7507" w:type="dxa"/>
          </w:tcPr>
          <w:p w14:paraId="39B6002E" w14:textId="77777777" w:rsidR="00C66E18" w:rsidRPr="00C63074" w:rsidRDefault="00C66E18" w:rsidP="00BA5221">
            <w:pPr>
              <w:pStyle w:val="Body"/>
            </w:pPr>
            <w:r w:rsidRPr="00C63074">
              <w:t>Section 3:</w:t>
            </w:r>
            <w:r w:rsidRPr="00C63074">
              <w:tab/>
              <w:t>Indigenous Status</w:t>
            </w:r>
          </w:p>
        </w:tc>
      </w:tr>
    </w:tbl>
    <w:p w14:paraId="0B45D178" w14:textId="77777777" w:rsidR="00C66E18" w:rsidRPr="00C63074" w:rsidRDefault="00C66E18" w:rsidP="00EA6FB2">
      <w:pPr>
        <w:pStyle w:val="VEMDSubheadingnotTOC"/>
      </w:pPr>
      <w:bookmarkStart w:id="343" w:name="_Toc43800627"/>
      <w:r w:rsidRPr="00C63074">
        <w:t>E107</w:t>
      </w:r>
      <w:r w:rsidRPr="00C63074">
        <w:tab/>
        <w:t>Aboriginal or Torres Strait Islander Origin but Not Australian Born</w:t>
      </w:r>
      <w:bookmarkEnd w:id="3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275BC2B4" w14:textId="77777777" w:rsidTr="001C5750">
        <w:tc>
          <w:tcPr>
            <w:tcW w:w="1560" w:type="dxa"/>
          </w:tcPr>
          <w:p w14:paraId="1081AB5C" w14:textId="77777777" w:rsidR="00C66E18" w:rsidRPr="00C63074" w:rsidRDefault="00C66E18" w:rsidP="001C5750">
            <w:pPr>
              <w:rPr>
                <w:b/>
              </w:rPr>
            </w:pPr>
            <w:r w:rsidRPr="00C63074">
              <w:rPr>
                <w:b/>
              </w:rPr>
              <w:t>Effect</w:t>
            </w:r>
          </w:p>
        </w:tc>
        <w:tc>
          <w:tcPr>
            <w:tcW w:w="7507" w:type="dxa"/>
          </w:tcPr>
          <w:p w14:paraId="599795D4" w14:textId="77777777" w:rsidR="00C66E18" w:rsidRPr="00C63074" w:rsidRDefault="00C66E18" w:rsidP="001C5750">
            <w:r w:rsidRPr="00C63074">
              <w:t>WARNING</w:t>
            </w:r>
          </w:p>
        </w:tc>
      </w:tr>
      <w:tr w:rsidR="00C66E18" w:rsidRPr="00C63074" w14:paraId="192D0584" w14:textId="77777777" w:rsidTr="001C5750">
        <w:tc>
          <w:tcPr>
            <w:tcW w:w="1560" w:type="dxa"/>
          </w:tcPr>
          <w:p w14:paraId="06494152" w14:textId="77777777" w:rsidR="00C66E18" w:rsidRPr="00C63074" w:rsidRDefault="00C66E18" w:rsidP="001C5750">
            <w:pPr>
              <w:rPr>
                <w:b/>
              </w:rPr>
            </w:pPr>
            <w:r w:rsidRPr="00C63074">
              <w:rPr>
                <w:b/>
              </w:rPr>
              <w:t>Problem</w:t>
            </w:r>
          </w:p>
        </w:tc>
        <w:tc>
          <w:tcPr>
            <w:tcW w:w="7507" w:type="dxa"/>
          </w:tcPr>
          <w:p w14:paraId="435B96AB" w14:textId="77777777" w:rsidR="00C66E18" w:rsidRPr="00C63074" w:rsidRDefault="00C66E18" w:rsidP="001C5750">
            <w:r w:rsidRPr="00C63074">
              <w:t>The Indigenous Status specified in this record indicates that the patient is of Aboriginal or Torres Strait Islander origin, but the Country of Birth is not a code specific to Australia (1100 – 1102, 1199).</w:t>
            </w:r>
          </w:p>
          <w:p w14:paraId="2BAFFA96" w14:textId="77777777" w:rsidR="00C66E18" w:rsidRPr="00C63074" w:rsidRDefault="00C66E18" w:rsidP="001C5750">
            <w:r w:rsidRPr="00C63074">
              <w:t>It is unusual for Aboriginal or Torres Strait Islanders to have been born outside Australia.</w:t>
            </w:r>
          </w:p>
        </w:tc>
      </w:tr>
      <w:tr w:rsidR="00C66E18" w:rsidRPr="00C63074" w14:paraId="097F2A87" w14:textId="77777777" w:rsidTr="001C5750">
        <w:tc>
          <w:tcPr>
            <w:tcW w:w="1560" w:type="dxa"/>
          </w:tcPr>
          <w:p w14:paraId="6F395531" w14:textId="77777777" w:rsidR="00C66E18" w:rsidRPr="00C63074" w:rsidRDefault="00C66E18" w:rsidP="001C5750">
            <w:pPr>
              <w:rPr>
                <w:b/>
              </w:rPr>
            </w:pPr>
            <w:r w:rsidRPr="00C63074">
              <w:rPr>
                <w:b/>
              </w:rPr>
              <w:t>Remedy</w:t>
            </w:r>
          </w:p>
        </w:tc>
        <w:tc>
          <w:tcPr>
            <w:tcW w:w="7507" w:type="dxa"/>
          </w:tcPr>
          <w:p w14:paraId="05863A81" w14:textId="77777777" w:rsidR="00C66E18" w:rsidRPr="00C63074" w:rsidRDefault="00C66E18" w:rsidP="001C5750">
            <w:r w:rsidRPr="00C63074">
              <w:t>Check the Indigenous Status and the Country of Birth data items; if necessary, correct as appropriate and re-submit the record.</w:t>
            </w:r>
          </w:p>
        </w:tc>
      </w:tr>
      <w:tr w:rsidR="00C66E18" w:rsidRPr="00C63074" w14:paraId="3ACA684D" w14:textId="77777777" w:rsidTr="001C5750">
        <w:tc>
          <w:tcPr>
            <w:tcW w:w="1560" w:type="dxa"/>
          </w:tcPr>
          <w:p w14:paraId="6E8F3157" w14:textId="77777777" w:rsidR="00C66E18" w:rsidRPr="00C63074" w:rsidRDefault="00C66E18" w:rsidP="001C5750">
            <w:pPr>
              <w:rPr>
                <w:b/>
              </w:rPr>
            </w:pPr>
            <w:r w:rsidRPr="00C63074">
              <w:rPr>
                <w:b/>
              </w:rPr>
              <w:t>See</w:t>
            </w:r>
          </w:p>
        </w:tc>
        <w:tc>
          <w:tcPr>
            <w:tcW w:w="7507" w:type="dxa"/>
          </w:tcPr>
          <w:p w14:paraId="0664CE92" w14:textId="77777777" w:rsidR="00C66E18" w:rsidRPr="00C63074" w:rsidRDefault="00C66E18" w:rsidP="00BA5221">
            <w:pPr>
              <w:pStyle w:val="Body"/>
            </w:pPr>
            <w:r w:rsidRPr="00C63074">
              <w:t>Section 3:</w:t>
            </w:r>
            <w:r w:rsidRPr="00C63074">
              <w:tab/>
              <w:t>Country of Birth</w:t>
            </w:r>
          </w:p>
          <w:p w14:paraId="6455632C" w14:textId="77777777" w:rsidR="00C66E18" w:rsidRPr="00C63074" w:rsidRDefault="00C66E18" w:rsidP="00BA5221">
            <w:pPr>
              <w:pStyle w:val="Body"/>
            </w:pPr>
            <w:r w:rsidRPr="00C63074">
              <w:tab/>
            </w:r>
            <w:r w:rsidRPr="00C63074">
              <w:tab/>
              <w:t>Indigenous Status</w:t>
            </w:r>
          </w:p>
        </w:tc>
      </w:tr>
    </w:tbl>
    <w:p w14:paraId="0210193C" w14:textId="0C7E5368" w:rsidR="00C66E18" w:rsidRPr="00C63074" w:rsidRDefault="00C66E18" w:rsidP="00EA6FB2">
      <w:pPr>
        <w:pStyle w:val="VEMDSubheadingnotTOC"/>
      </w:pPr>
      <w:bookmarkStart w:id="344" w:name="_Toc43800628"/>
      <w:r w:rsidRPr="00C63074">
        <w:t>E110</w:t>
      </w:r>
      <w:r w:rsidRPr="00C63074">
        <w:tab/>
        <w:t xml:space="preserve">Preferred Language </w:t>
      </w:r>
      <w:r w:rsidR="003E4CE2">
        <w:t>invalid</w:t>
      </w:r>
      <w:bookmarkEnd w:id="3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2D3AFB62" w14:textId="77777777" w:rsidTr="001C5750">
        <w:tc>
          <w:tcPr>
            <w:tcW w:w="1560" w:type="dxa"/>
          </w:tcPr>
          <w:p w14:paraId="3EA4BC4F" w14:textId="77777777" w:rsidR="00C66E18" w:rsidRPr="00C63074" w:rsidRDefault="00C66E18" w:rsidP="001C5750">
            <w:pPr>
              <w:rPr>
                <w:b/>
              </w:rPr>
            </w:pPr>
            <w:r w:rsidRPr="00C63074">
              <w:rPr>
                <w:b/>
              </w:rPr>
              <w:t>Effect</w:t>
            </w:r>
          </w:p>
        </w:tc>
        <w:tc>
          <w:tcPr>
            <w:tcW w:w="7507" w:type="dxa"/>
          </w:tcPr>
          <w:p w14:paraId="50D8EE4E" w14:textId="77777777" w:rsidR="00C66E18" w:rsidRPr="00C63074" w:rsidRDefault="00C66E18" w:rsidP="001C5750">
            <w:r w:rsidRPr="00C63074">
              <w:t>REJECTION</w:t>
            </w:r>
          </w:p>
        </w:tc>
      </w:tr>
      <w:tr w:rsidR="00C66E18" w:rsidRPr="00C63074" w14:paraId="767BB6D1" w14:textId="77777777" w:rsidTr="001C5750">
        <w:tc>
          <w:tcPr>
            <w:tcW w:w="1560" w:type="dxa"/>
          </w:tcPr>
          <w:p w14:paraId="4ACA984C" w14:textId="77777777" w:rsidR="00C66E18" w:rsidRPr="00C63074" w:rsidRDefault="00C66E18" w:rsidP="001C5750">
            <w:pPr>
              <w:rPr>
                <w:b/>
              </w:rPr>
            </w:pPr>
            <w:r w:rsidRPr="00C63074">
              <w:rPr>
                <w:b/>
              </w:rPr>
              <w:t>Problem</w:t>
            </w:r>
          </w:p>
        </w:tc>
        <w:tc>
          <w:tcPr>
            <w:tcW w:w="7507" w:type="dxa"/>
          </w:tcPr>
          <w:p w14:paraId="59417034" w14:textId="77777777" w:rsidR="00C66E18" w:rsidRPr="00C63074" w:rsidRDefault="00C66E18" w:rsidP="001C5750">
            <w:r w:rsidRPr="00C63074">
              <w:t>A Preferred Language value has not been reported or the value specified does not exist in the Preferred Language code set.</w:t>
            </w:r>
          </w:p>
          <w:p w14:paraId="3E7A5781" w14:textId="77777777" w:rsidR="00C66E18" w:rsidRPr="00C63074" w:rsidRDefault="00C66E18" w:rsidP="001C5750">
            <w:r w:rsidRPr="00C63074">
              <w:t>Preferred Language is a mandatory data item for all emergency attendances.</w:t>
            </w:r>
          </w:p>
        </w:tc>
      </w:tr>
      <w:tr w:rsidR="00C66E18" w:rsidRPr="00C63074" w14:paraId="4C6F98C3" w14:textId="77777777" w:rsidTr="001C5750">
        <w:tc>
          <w:tcPr>
            <w:tcW w:w="1560" w:type="dxa"/>
          </w:tcPr>
          <w:p w14:paraId="032170A8" w14:textId="77777777" w:rsidR="00C66E18" w:rsidRPr="00C63074" w:rsidRDefault="00C66E18" w:rsidP="001C5750">
            <w:pPr>
              <w:rPr>
                <w:b/>
              </w:rPr>
            </w:pPr>
            <w:r w:rsidRPr="00C63074">
              <w:rPr>
                <w:b/>
              </w:rPr>
              <w:t>Remedy</w:t>
            </w:r>
          </w:p>
        </w:tc>
        <w:tc>
          <w:tcPr>
            <w:tcW w:w="7507" w:type="dxa"/>
          </w:tcPr>
          <w:p w14:paraId="34EB92E8" w14:textId="77777777" w:rsidR="00C66E18" w:rsidRPr="00C63074" w:rsidRDefault="00C66E18" w:rsidP="001C5750">
            <w:r w:rsidRPr="00C63074">
              <w:t>Allocate the appropriate Preferred Language code and re-submit the record.</w:t>
            </w:r>
          </w:p>
        </w:tc>
      </w:tr>
      <w:tr w:rsidR="00C66E18" w:rsidRPr="00C63074" w14:paraId="2B887A0F" w14:textId="77777777" w:rsidTr="001C5750">
        <w:tc>
          <w:tcPr>
            <w:tcW w:w="1560" w:type="dxa"/>
          </w:tcPr>
          <w:p w14:paraId="70445072" w14:textId="77777777" w:rsidR="00C66E18" w:rsidRPr="00C63074" w:rsidRDefault="00C66E18" w:rsidP="001C5750">
            <w:pPr>
              <w:rPr>
                <w:b/>
              </w:rPr>
            </w:pPr>
            <w:r w:rsidRPr="00C63074">
              <w:rPr>
                <w:b/>
              </w:rPr>
              <w:t>See</w:t>
            </w:r>
          </w:p>
        </w:tc>
        <w:tc>
          <w:tcPr>
            <w:tcW w:w="7507" w:type="dxa"/>
          </w:tcPr>
          <w:p w14:paraId="07CF1CEE" w14:textId="77777777" w:rsidR="00C66E18" w:rsidRPr="00C63074" w:rsidRDefault="00C66E18" w:rsidP="00BA5221">
            <w:pPr>
              <w:pStyle w:val="Body"/>
            </w:pPr>
            <w:r w:rsidRPr="00C63074">
              <w:t>Section 3:</w:t>
            </w:r>
            <w:r w:rsidRPr="00C63074">
              <w:tab/>
              <w:t>Country of Birth</w:t>
            </w:r>
          </w:p>
          <w:p w14:paraId="2F957F26" w14:textId="77777777" w:rsidR="00C66E18" w:rsidRPr="00C63074" w:rsidRDefault="00C66E18" w:rsidP="00BA5221">
            <w:pPr>
              <w:pStyle w:val="Body"/>
            </w:pPr>
            <w:r w:rsidRPr="00C63074">
              <w:tab/>
            </w:r>
            <w:r w:rsidRPr="00C63074">
              <w:tab/>
              <w:t>Indigenous Status</w:t>
            </w:r>
          </w:p>
          <w:p w14:paraId="153BA07C" w14:textId="77777777" w:rsidR="00C66E18" w:rsidRPr="00C63074" w:rsidRDefault="00C66E18" w:rsidP="00BA5221">
            <w:pPr>
              <w:pStyle w:val="Body"/>
            </w:pPr>
            <w:r w:rsidRPr="00C63074">
              <w:t>HDSS website: Preferred Language reference table: reference files</w:t>
            </w:r>
          </w:p>
        </w:tc>
      </w:tr>
    </w:tbl>
    <w:p w14:paraId="2DBF5017" w14:textId="7A54738A" w:rsidR="00C66E18" w:rsidRPr="00C63074" w:rsidRDefault="00C66E18" w:rsidP="00EA6FB2">
      <w:pPr>
        <w:pStyle w:val="VEMDSubheadingnotTOC"/>
      </w:pPr>
      <w:bookmarkStart w:id="345" w:name="_Toc43800629"/>
      <w:r w:rsidRPr="00C63074">
        <w:t>E115</w:t>
      </w:r>
      <w:r w:rsidRPr="00C63074">
        <w:tab/>
        <w:t>Postcode/Locality</w:t>
      </w:r>
      <w:r w:rsidR="003E4CE2">
        <w:t xml:space="preserve"> combination</w:t>
      </w:r>
      <w:r w:rsidRPr="00C63074">
        <w:t xml:space="preserve"> </w:t>
      </w:r>
      <w:r w:rsidR="003E4CE2">
        <w:t>invalid</w:t>
      </w:r>
      <w:bookmarkEnd w:id="3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7F846A70" w14:textId="77777777" w:rsidTr="001C5750">
        <w:tc>
          <w:tcPr>
            <w:tcW w:w="1560" w:type="dxa"/>
          </w:tcPr>
          <w:p w14:paraId="1F705681" w14:textId="77777777" w:rsidR="00C66E18" w:rsidRPr="00C63074" w:rsidRDefault="00C66E18" w:rsidP="001C5750">
            <w:pPr>
              <w:rPr>
                <w:b/>
              </w:rPr>
            </w:pPr>
            <w:r w:rsidRPr="00C63074">
              <w:rPr>
                <w:b/>
              </w:rPr>
              <w:t>Effect</w:t>
            </w:r>
          </w:p>
        </w:tc>
        <w:tc>
          <w:tcPr>
            <w:tcW w:w="7507" w:type="dxa"/>
          </w:tcPr>
          <w:p w14:paraId="33B345AA" w14:textId="77777777" w:rsidR="00C66E18" w:rsidRPr="00C63074" w:rsidRDefault="00C66E18" w:rsidP="001C5750">
            <w:r w:rsidRPr="00C63074">
              <w:t>REJECTION</w:t>
            </w:r>
          </w:p>
        </w:tc>
      </w:tr>
      <w:tr w:rsidR="00C66E18" w:rsidRPr="00C63074" w14:paraId="59B62A67" w14:textId="77777777" w:rsidTr="001C5750">
        <w:tc>
          <w:tcPr>
            <w:tcW w:w="1560" w:type="dxa"/>
          </w:tcPr>
          <w:p w14:paraId="15F4492B" w14:textId="77777777" w:rsidR="00C66E18" w:rsidRPr="00C63074" w:rsidRDefault="00C66E18" w:rsidP="001C5750">
            <w:pPr>
              <w:rPr>
                <w:b/>
              </w:rPr>
            </w:pPr>
            <w:r w:rsidRPr="00C63074">
              <w:rPr>
                <w:b/>
              </w:rPr>
              <w:t>Problem</w:t>
            </w:r>
          </w:p>
        </w:tc>
        <w:tc>
          <w:tcPr>
            <w:tcW w:w="7507" w:type="dxa"/>
          </w:tcPr>
          <w:p w14:paraId="57A7C179" w14:textId="77777777" w:rsidR="00C66E18" w:rsidRPr="00C63074" w:rsidRDefault="00C66E18" w:rsidP="001C5750">
            <w:r w:rsidRPr="00C63074">
              <w:t>The Locality specified in the record does not match the reported Postcode as listed in the Locality / Postcode Reference File</w:t>
            </w:r>
          </w:p>
        </w:tc>
      </w:tr>
      <w:tr w:rsidR="00C66E18" w:rsidRPr="00C63074" w14:paraId="614CB73C" w14:textId="77777777" w:rsidTr="001C5750">
        <w:tc>
          <w:tcPr>
            <w:tcW w:w="1560" w:type="dxa"/>
          </w:tcPr>
          <w:p w14:paraId="3C859D64" w14:textId="77777777" w:rsidR="00C66E18" w:rsidRPr="00C63074" w:rsidRDefault="00C66E18" w:rsidP="001C5750">
            <w:pPr>
              <w:rPr>
                <w:b/>
              </w:rPr>
            </w:pPr>
            <w:r w:rsidRPr="00C63074">
              <w:rPr>
                <w:b/>
              </w:rPr>
              <w:lastRenderedPageBreak/>
              <w:t>Remedy</w:t>
            </w:r>
          </w:p>
        </w:tc>
        <w:tc>
          <w:tcPr>
            <w:tcW w:w="7507" w:type="dxa"/>
          </w:tcPr>
          <w:p w14:paraId="6CF3D559" w14:textId="77777777" w:rsidR="00C66E18" w:rsidRPr="00C63074" w:rsidRDefault="00C66E18" w:rsidP="001C5750">
            <w:r w:rsidRPr="00C63074">
              <w:t>Check Postcode and Locality, correct as appropriate and re-submit the record.</w:t>
            </w:r>
          </w:p>
        </w:tc>
      </w:tr>
      <w:tr w:rsidR="00C66E18" w:rsidRPr="00C63074" w14:paraId="63B086E9" w14:textId="77777777" w:rsidTr="001C5750">
        <w:tc>
          <w:tcPr>
            <w:tcW w:w="1560" w:type="dxa"/>
          </w:tcPr>
          <w:p w14:paraId="571E5508" w14:textId="77777777" w:rsidR="00C66E18" w:rsidRPr="00C63074" w:rsidRDefault="00C66E18" w:rsidP="001C5750">
            <w:pPr>
              <w:rPr>
                <w:b/>
              </w:rPr>
            </w:pPr>
            <w:r w:rsidRPr="00C63074">
              <w:rPr>
                <w:b/>
              </w:rPr>
              <w:t>See</w:t>
            </w:r>
          </w:p>
        </w:tc>
        <w:tc>
          <w:tcPr>
            <w:tcW w:w="7507" w:type="dxa"/>
          </w:tcPr>
          <w:p w14:paraId="41B104C0" w14:textId="77777777" w:rsidR="00C66E18" w:rsidRPr="00C63074" w:rsidRDefault="00C66E18" w:rsidP="00BA5221">
            <w:pPr>
              <w:pStyle w:val="Body"/>
            </w:pPr>
            <w:r w:rsidRPr="00C63074">
              <w:t>Section 3:</w:t>
            </w:r>
            <w:r w:rsidRPr="00C63074">
              <w:tab/>
              <w:t>Locality</w:t>
            </w:r>
          </w:p>
          <w:p w14:paraId="3F10025B" w14:textId="77777777" w:rsidR="00C66E18" w:rsidRPr="00C63074" w:rsidRDefault="00C66E18" w:rsidP="00BA5221">
            <w:pPr>
              <w:pStyle w:val="Body"/>
            </w:pPr>
            <w:r w:rsidRPr="00C63074">
              <w:t>Postcode</w:t>
            </w:r>
          </w:p>
          <w:p w14:paraId="64373745" w14:textId="77777777" w:rsidR="00C66E18" w:rsidRPr="00C63074" w:rsidRDefault="00C66E18" w:rsidP="00BA5221">
            <w:pPr>
              <w:pStyle w:val="Body"/>
            </w:pPr>
            <w:r w:rsidRPr="00C63074">
              <w:t>Section 4:</w:t>
            </w:r>
            <w:r w:rsidRPr="00C63074">
              <w:tab/>
              <w:t>Locality / Postcode</w:t>
            </w:r>
          </w:p>
          <w:p w14:paraId="35504695" w14:textId="77777777" w:rsidR="00C66E18" w:rsidRPr="00C63074" w:rsidRDefault="00C66E18" w:rsidP="00BA5221">
            <w:pPr>
              <w:pStyle w:val="Body"/>
            </w:pPr>
            <w:r w:rsidRPr="00BD66EA">
              <w:rPr>
                <w:b/>
                <w:bCs/>
              </w:rPr>
              <w:t>HDSS Website:</w:t>
            </w:r>
            <w:r w:rsidRPr="00C63074">
              <w:t xml:space="preserve"> Postcode Locality File: HDSS reference files</w:t>
            </w:r>
          </w:p>
        </w:tc>
      </w:tr>
    </w:tbl>
    <w:p w14:paraId="06348F1C" w14:textId="78531E29" w:rsidR="00C66E18" w:rsidRPr="00C63074" w:rsidRDefault="00C66E18" w:rsidP="00EA6FB2">
      <w:pPr>
        <w:pStyle w:val="VEMDSubheadingnotTOC"/>
      </w:pPr>
      <w:bookmarkStart w:id="346" w:name="_Toc43800630"/>
      <w:r w:rsidRPr="00C63074">
        <w:t>E125</w:t>
      </w:r>
      <w:r w:rsidRPr="00C63074">
        <w:tab/>
        <w:t xml:space="preserve">Arrival Transport Mode </w:t>
      </w:r>
      <w:r w:rsidR="003E4CE2">
        <w:t>invalid</w:t>
      </w:r>
      <w:bookmarkEnd w:id="3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06B8057C" w14:textId="77777777" w:rsidTr="001C5750">
        <w:tc>
          <w:tcPr>
            <w:tcW w:w="1560" w:type="dxa"/>
          </w:tcPr>
          <w:p w14:paraId="2962DF51" w14:textId="77777777" w:rsidR="00C66E18" w:rsidRPr="00C63074" w:rsidRDefault="00C66E18" w:rsidP="001C5750">
            <w:pPr>
              <w:rPr>
                <w:b/>
              </w:rPr>
            </w:pPr>
            <w:r w:rsidRPr="00C63074">
              <w:rPr>
                <w:b/>
              </w:rPr>
              <w:t>Effect</w:t>
            </w:r>
          </w:p>
        </w:tc>
        <w:tc>
          <w:tcPr>
            <w:tcW w:w="7507" w:type="dxa"/>
          </w:tcPr>
          <w:p w14:paraId="511DFE77" w14:textId="77777777" w:rsidR="00C66E18" w:rsidRPr="00C63074" w:rsidRDefault="00C66E18" w:rsidP="001C5750">
            <w:r w:rsidRPr="00C63074">
              <w:t>REJECTION</w:t>
            </w:r>
          </w:p>
        </w:tc>
      </w:tr>
      <w:tr w:rsidR="00C66E18" w:rsidRPr="00C63074" w14:paraId="5759B15B" w14:textId="77777777" w:rsidTr="001C5750">
        <w:tc>
          <w:tcPr>
            <w:tcW w:w="1560" w:type="dxa"/>
          </w:tcPr>
          <w:p w14:paraId="5CB708E3" w14:textId="77777777" w:rsidR="00C66E18" w:rsidRPr="00C63074" w:rsidRDefault="00C66E18" w:rsidP="001C5750">
            <w:pPr>
              <w:rPr>
                <w:b/>
              </w:rPr>
            </w:pPr>
            <w:r w:rsidRPr="00C63074">
              <w:rPr>
                <w:b/>
              </w:rPr>
              <w:t>Problem</w:t>
            </w:r>
          </w:p>
        </w:tc>
        <w:tc>
          <w:tcPr>
            <w:tcW w:w="7507" w:type="dxa"/>
          </w:tcPr>
          <w:p w14:paraId="74DCD80F" w14:textId="77777777" w:rsidR="00C66E18" w:rsidRPr="00C63074" w:rsidRDefault="00C66E18" w:rsidP="001C5750">
            <w:r w:rsidRPr="00C63074">
              <w:t>An Arrival Transport Mode has not been reported and the Service Type is 1- General Emergency Presentation; or the value specified does not exist in the Arrival Transport Mode code set.</w:t>
            </w:r>
          </w:p>
        </w:tc>
      </w:tr>
      <w:tr w:rsidR="00C66E18" w:rsidRPr="00C63074" w14:paraId="2E4962B9" w14:textId="77777777" w:rsidTr="001C5750">
        <w:tc>
          <w:tcPr>
            <w:tcW w:w="1560" w:type="dxa"/>
          </w:tcPr>
          <w:p w14:paraId="26F5DE48" w14:textId="77777777" w:rsidR="00C66E18" w:rsidRPr="00C63074" w:rsidRDefault="00C66E18" w:rsidP="001C5750">
            <w:pPr>
              <w:rPr>
                <w:b/>
              </w:rPr>
            </w:pPr>
            <w:r w:rsidRPr="00C63074">
              <w:rPr>
                <w:b/>
              </w:rPr>
              <w:t>Remedy</w:t>
            </w:r>
          </w:p>
        </w:tc>
        <w:tc>
          <w:tcPr>
            <w:tcW w:w="7507" w:type="dxa"/>
          </w:tcPr>
          <w:p w14:paraId="415D2B0D" w14:textId="77777777" w:rsidR="00C66E18" w:rsidRPr="00C63074" w:rsidRDefault="00C66E18" w:rsidP="001C5750">
            <w:r w:rsidRPr="00C63074">
              <w:t>Allocate an appropriate Arrival Transport Mode and re-submit the record.</w:t>
            </w:r>
          </w:p>
        </w:tc>
      </w:tr>
      <w:tr w:rsidR="00C66E18" w:rsidRPr="00C63074" w14:paraId="7C27DD7C" w14:textId="77777777" w:rsidTr="001C5750">
        <w:tc>
          <w:tcPr>
            <w:tcW w:w="1560" w:type="dxa"/>
          </w:tcPr>
          <w:p w14:paraId="505D143E" w14:textId="77777777" w:rsidR="00C66E18" w:rsidRPr="00C63074" w:rsidRDefault="00C66E18" w:rsidP="001C5750">
            <w:pPr>
              <w:rPr>
                <w:b/>
              </w:rPr>
            </w:pPr>
            <w:r w:rsidRPr="00C63074">
              <w:rPr>
                <w:b/>
              </w:rPr>
              <w:t>See</w:t>
            </w:r>
          </w:p>
        </w:tc>
        <w:tc>
          <w:tcPr>
            <w:tcW w:w="7507" w:type="dxa"/>
          </w:tcPr>
          <w:p w14:paraId="1DDE81D7" w14:textId="77777777" w:rsidR="00C66E18" w:rsidRPr="00C63074" w:rsidRDefault="00C66E18" w:rsidP="00BA5221">
            <w:pPr>
              <w:pStyle w:val="Body"/>
            </w:pPr>
            <w:r w:rsidRPr="00C63074">
              <w:t>Section 3:</w:t>
            </w:r>
            <w:r w:rsidRPr="00C63074">
              <w:tab/>
              <w:t>Arrival Transport Mode</w:t>
            </w:r>
          </w:p>
        </w:tc>
      </w:tr>
    </w:tbl>
    <w:p w14:paraId="2068C9B9" w14:textId="7D0EBC50" w:rsidR="00C66E18" w:rsidRPr="00C63074" w:rsidRDefault="00C66E18" w:rsidP="00EA6FB2">
      <w:pPr>
        <w:pStyle w:val="VEMDSubheadingnotTOC"/>
      </w:pPr>
      <w:bookmarkStart w:id="347" w:name="_Toc43800631"/>
      <w:r w:rsidRPr="00C63074">
        <w:t>E130</w:t>
      </w:r>
      <w:r w:rsidRPr="00C63074">
        <w:tab/>
        <w:t xml:space="preserve">Referred By </w:t>
      </w:r>
      <w:r w:rsidR="003E4CE2">
        <w:t>invalid</w:t>
      </w:r>
      <w:bookmarkEnd w:id="3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7B34252E" w14:textId="77777777" w:rsidTr="001C5750">
        <w:tc>
          <w:tcPr>
            <w:tcW w:w="1560" w:type="dxa"/>
          </w:tcPr>
          <w:p w14:paraId="6F0F726E" w14:textId="77777777" w:rsidR="00C66E18" w:rsidRPr="00C63074" w:rsidRDefault="00C66E18" w:rsidP="001C5750">
            <w:pPr>
              <w:rPr>
                <w:b/>
              </w:rPr>
            </w:pPr>
            <w:r w:rsidRPr="00C63074">
              <w:rPr>
                <w:b/>
              </w:rPr>
              <w:t>Effect</w:t>
            </w:r>
          </w:p>
        </w:tc>
        <w:tc>
          <w:tcPr>
            <w:tcW w:w="7507" w:type="dxa"/>
          </w:tcPr>
          <w:p w14:paraId="3EA5D6F4" w14:textId="77777777" w:rsidR="00C66E18" w:rsidRPr="00C63074" w:rsidRDefault="00C66E18" w:rsidP="001C5750">
            <w:r w:rsidRPr="00C63074">
              <w:t>REJECTION</w:t>
            </w:r>
          </w:p>
        </w:tc>
      </w:tr>
      <w:tr w:rsidR="00C66E18" w:rsidRPr="00C63074" w14:paraId="0E1B14D3" w14:textId="77777777" w:rsidTr="001C5750">
        <w:tc>
          <w:tcPr>
            <w:tcW w:w="1560" w:type="dxa"/>
          </w:tcPr>
          <w:p w14:paraId="1A834E0C" w14:textId="77777777" w:rsidR="00C66E18" w:rsidRPr="00C63074" w:rsidRDefault="00C66E18" w:rsidP="001C5750">
            <w:pPr>
              <w:rPr>
                <w:b/>
              </w:rPr>
            </w:pPr>
            <w:r w:rsidRPr="00C63074">
              <w:rPr>
                <w:b/>
              </w:rPr>
              <w:t>Problem</w:t>
            </w:r>
          </w:p>
        </w:tc>
        <w:tc>
          <w:tcPr>
            <w:tcW w:w="7507" w:type="dxa"/>
          </w:tcPr>
          <w:p w14:paraId="3A55F169" w14:textId="77777777" w:rsidR="00C66E18" w:rsidRPr="00C63074" w:rsidRDefault="00C66E18" w:rsidP="001C5750">
            <w:r w:rsidRPr="00C63074">
              <w:t>A Referred By value has not been reported or the value specified does not exist in the Referred By code set.</w:t>
            </w:r>
          </w:p>
        </w:tc>
      </w:tr>
      <w:tr w:rsidR="00C66E18" w:rsidRPr="00C63074" w14:paraId="06669434" w14:textId="77777777" w:rsidTr="001C5750">
        <w:tc>
          <w:tcPr>
            <w:tcW w:w="1560" w:type="dxa"/>
          </w:tcPr>
          <w:p w14:paraId="3FFAA7A9" w14:textId="77777777" w:rsidR="00C66E18" w:rsidRPr="00C63074" w:rsidRDefault="00C66E18" w:rsidP="001C5750">
            <w:pPr>
              <w:rPr>
                <w:b/>
              </w:rPr>
            </w:pPr>
            <w:r w:rsidRPr="00C63074">
              <w:rPr>
                <w:b/>
              </w:rPr>
              <w:t>Remedy</w:t>
            </w:r>
          </w:p>
        </w:tc>
        <w:tc>
          <w:tcPr>
            <w:tcW w:w="7507" w:type="dxa"/>
          </w:tcPr>
          <w:p w14:paraId="0DFEE367" w14:textId="77777777" w:rsidR="00C66E18" w:rsidRPr="00C63074" w:rsidRDefault="00C66E18" w:rsidP="001C5750">
            <w:r w:rsidRPr="00C63074">
              <w:t>Allocate an appropriate Referred By code and re-submit the record.</w:t>
            </w:r>
          </w:p>
        </w:tc>
      </w:tr>
      <w:tr w:rsidR="00C66E18" w:rsidRPr="00C63074" w14:paraId="378055AA" w14:textId="77777777" w:rsidTr="001C5750">
        <w:tc>
          <w:tcPr>
            <w:tcW w:w="1560" w:type="dxa"/>
          </w:tcPr>
          <w:p w14:paraId="285041B2" w14:textId="77777777" w:rsidR="00C66E18" w:rsidRPr="00C63074" w:rsidRDefault="00C66E18" w:rsidP="001C5750">
            <w:pPr>
              <w:rPr>
                <w:b/>
              </w:rPr>
            </w:pPr>
            <w:r w:rsidRPr="00C63074">
              <w:rPr>
                <w:b/>
              </w:rPr>
              <w:t>See</w:t>
            </w:r>
          </w:p>
        </w:tc>
        <w:tc>
          <w:tcPr>
            <w:tcW w:w="7507" w:type="dxa"/>
          </w:tcPr>
          <w:p w14:paraId="29F502FC" w14:textId="77777777" w:rsidR="00C66E18" w:rsidRPr="00C63074" w:rsidRDefault="00C66E18" w:rsidP="00BA5221">
            <w:pPr>
              <w:pStyle w:val="Body"/>
            </w:pPr>
            <w:r w:rsidRPr="00C63074">
              <w:t>Section 3:</w:t>
            </w:r>
            <w:r w:rsidRPr="00C63074">
              <w:tab/>
              <w:t>Referred by</w:t>
            </w:r>
          </w:p>
        </w:tc>
      </w:tr>
    </w:tbl>
    <w:p w14:paraId="5163259C" w14:textId="7ECB9F60" w:rsidR="00C66E18" w:rsidRPr="00C63074" w:rsidRDefault="00C66E18" w:rsidP="00EA6FB2">
      <w:pPr>
        <w:pStyle w:val="VEMDSubheadingnotTOC"/>
      </w:pPr>
      <w:bookmarkStart w:id="348" w:name="_Toc43800632"/>
      <w:r w:rsidRPr="00C63074">
        <w:t>E135</w:t>
      </w:r>
      <w:r w:rsidRPr="00C63074">
        <w:tab/>
        <w:t xml:space="preserve">Transfer Source Code </w:t>
      </w:r>
      <w:r w:rsidR="003E4CE2">
        <w:t>invalid</w:t>
      </w:r>
      <w:bookmarkEnd w:id="3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60B12209" w14:textId="77777777" w:rsidTr="001C5750">
        <w:tc>
          <w:tcPr>
            <w:tcW w:w="1560" w:type="dxa"/>
          </w:tcPr>
          <w:p w14:paraId="63A6BD1E" w14:textId="77777777" w:rsidR="00C66E18" w:rsidRPr="00C63074" w:rsidRDefault="00C66E18" w:rsidP="001C5750">
            <w:pPr>
              <w:rPr>
                <w:b/>
              </w:rPr>
            </w:pPr>
            <w:r w:rsidRPr="00C63074">
              <w:rPr>
                <w:b/>
              </w:rPr>
              <w:t>Effect</w:t>
            </w:r>
          </w:p>
        </w:tc>
        <w:tc>
          <w:tcPr>
            <w:tcW w:w="7507" w:type="dxa"/>
          </w:tcPr>
          <w:p w14:paraId="0EB213E0" w14:textId="77777777" w:rsidR="00C66E18" w:rsidRPr="00C63074" w:rsidRDefault="00C66E18" w:rsidP="001C5750">
            <w:r w:rsidRPr="00C63074">
              <w:t>REJECTION</w:t>
            </w:r>
          </w:p>
        </w:tc>
      </w:tr>
      <w:tr w:rsidR="00C66E18" w:rsidRPr="00C63074" w14:paraId="50865C4B" w14:textId="77777777" w:rsidTr="001C5750">
        <w:tc>
          <w:tcPr>
            <w:tcW w:w="1560" w:type="dxa"/>
          </w:tcPr>
          <w:p w14:paraId="06738CD0" w14:textId="77777777" w:rsidR="00C66E18" w:rsidRPr="00C63074" w:rsidRDefault="00C66E18" w:rsidP="001C5750">
            <w:pPr>
              <w:rPr>
                <w:b/>
              </w:rPr>
            </w:pPr>
            <w:r w:rsidRPr="00C63074">
              <w:rPr>
                <w:b/>
              </w:rPr>
              <w:t>Problem</w:t>
            </w:r>
          </w:p>
        </w:tc>
        <w:tc>
          <w:tcPr>
            <w:tcW w:w="7507" w:type="dxa"/>
          </w:tcPr>
          <w:p w14:paraId="19EDBD5D" w14:textId="77777777" w:rsidR="00C66E18" w:rsidRPr="00C63074" w:rsidRDefault="00C66E18" w:rsidP="001C5750">
            <w:r w:rsidRPr="00C63074">
              <w:t>The Transfer Source reported in this record does not exist in the Transfer Source Reference Table.</w:t>
            </w:r>
          </w:p>
        </w:tc>
      </w:tr>
      <w:tr w:rsidR="00C66E18" w:rsidRPr="00C63074" w14:paraId="15651C4E" w14:textId="77777777" w:rsidTr="001C5750">
        <w:tc>
          <w:tcPr>
            <w:tcW w:w="1560" w:type="dxa"/>
          </w:tcPr>
          <w:p w14:paraId="4D8F9C56" w14:textId="77777777" w:rsidR="00C66E18" w:rsidRPr="00C63074" w:rsidRDefault="00C66E18" w:rsidP="001C5750">
            <w:pPr>
              <w:rPr>
                <w:b/>
              </w:rPr>
            </w:pPr>
            <w:r w:rsidRPr="00C63074">
              <w:rPr>
                <w:b/>
              </w:rPr>
              <w:t>Remedy</w:t>
            </w:r>
          </w:p>
        </w:tc>
        <w:tc>
          <w:tcPr>
            <w:tcW w:w="7507" w:type="dxa"/>
          </w:tcPr>
          <w:p w14:paraId="196D6915" w14:textId="77777777" w:rsidR="00C66E18" w:rsidRPr="00C63074" w:rsidRDefault="00C66E18" w:rsidP="001C5750">
            <w:r w:rsidRPr="00C63074">
              <w:t>Check the Transfer Source reference table, correct Transfer Source code and re-submit the record.</w:t>
            </w:r>
          </w:p>
        </w:tc>
      </w:tr>
      <w:tr w:rsidR="00C66E18" w:rsidRPr="00C63074" w14:paraId="0217A973" w14:textId="77777777" w:rsidTr="001C5750">
        <w:tc>
          <w:tcPr>
            <w:tcW w:w="1560" w:type="dxa"/>
          </w:tcPr>
          <w:p w14:paraId="62FB8F5C" w14:textId="77777777" w:rsidR="00C66E18" w:rsidRPr="00C63074" w:rsidRDefault="00C66E18" w:rsidP="001C5750">
            <w:pPr>
              <w:rPr>
                <w:b/>
              </w:rPr>
            </w:pPr>
            <w:r w:rsidRPr="00C63074">
              <w:rPr>
                <w:b/>
              </w:rPr>
              <w:t>See</w:t>
            </w:r>
          </w:p>
        </w:tc>
        <w:tc>
          <w:tcPr>
            <w:tcW w:w="7507" w:type="dxa"/>
          </w:tcPr>
          <w:p w14:paraId="67B7B102" w14:textId="77777777" w:rsidR="00C66E18" w:rsidRPr="00C63074" w:rsidRDefault="00C66E18" w:rsidP="001C5750">
            <w:r w:rsidRPr="00C63074">
              <w:t>Section 3:</w:t>
            </w:r>
            <w:r w:rsidRPr="00C63074">
              <w:tab/>
              <w:t>Transfer Source</w:t>
            </w:r>
          </w:p>
          <w:p w14:paraId="0D0E8BD9" w14:textId="77777777" w:rsidR="00C66E18" w:rsidRPr="00C63074" w:rsidRDefault="00C66E18" w:rsidP="001C5750">
            <w:r w:rsidRPr="00BD66EA">
              <w:rPr>
                <w:b/>
                <w:bCs/>
              </w:rPr>
              <w:t xml:space="preserve">HDSS Website: </w:t>
            </w:r>
            <w:r w:rsidRPr="00C63074">
              <w:t>Campus Code Table: HDSS reference files</w:t>
            </w:r>
          </w:p>
        </w:tc>
      </w:tr>
    </w:tbl>
    <w:p w14:paraId="60CC5B4B" w14:textId="29B546AD" w:rsidR="00C66E18" w:rsidRPr="00C63074" w:rsidRDefault="00C66E18" w:rsidP="00EA6FB2">
      <w:pPr>
        <w:pStyle w:val="VEMDSubheadingnotTOC"/>
      </w:pPr>
      <w:bookmarkStart w:id="349" w:name="_Toc43800633"/>
      <w:r w:rsidRPr="00C63074">
        <w:t>E136</w:t>
      </w:r>
      <w:r w:rsidRPr="00C63074">
        <w:tab/>
        <w:t>Referred By and Transfer Source</w:t>
      </w:r>
      <w:r w:rsidR="003E4CE2">
        <w:t xml:space="preserve"> combination</w:t>
      </w:r>
      <w:r w:rsidRPr="00C63074">
        <w:t xml:space="preserve"> </w:t>
      </w:r>
      <w:r w:rsidR="003E4CE2">
        <w:t>invalid</w:t>
      </w:r>
      <w:bookmarkEnd w:id="3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308943B" w14:textId="77777777" w:rsidTr="001C5750">
        <w:tc>
          <w:tcPr>
            <w:tcW w:w="1560" w:type="dxa"/>
          </w:tcPr>
          <w:p w14:paraId="1AD74722" w14:textId="77777777" w:rsidR="00C66E18" w:rsidRPr="00C63074" w:rsidRDefault="00C66E18" w:rsidP="001C5750">
            <w:pPr>
              <w:rPr>
                <w:b/>
              </w:rPr>
            </w:pPr>
            <w:r w:rsidRPr="00C63074">
              <w:rPr>
                <w:b/>
              </w:rPr>
              <w:t>Effect</w:t>
            </w:r>
          </w:p>
        </w:tc>
        <w:tc>
          <w:tcPr>
            <w:tcW w:w="7507" w:type="dxa"/>
          </w:tcPr>
          <w:p w14:paraId="4FD0A9A2" w14:textId="77777777" w:rsidR="00C66E18" w:rsidRPr="00C63074" w:rsidRDefault="00C66E18" w:rsidP="001C5750">
            <w:r w:rsidRPr="00C63074">
              <w:t>REJECTION</w:t>
            </w:r>
          </w:p>
        </w:tc>
      </w:tr>
      <w:tr w:rsidR="00C66E18" w:rsidRPr="00C63074" w14:paraId="4496E0C9" w14:textId="77777777" w:rsidTr="001C5750">
        <w:tc>
          <w:tcPr>
            <w:tcW w:w="1560" w:type="dxa"/>
          </w:tcPr>
          <w:p w14:paraId="4B2B4FE2" w14:textId="77777777" w:rsidR="00C66E18" w:rsidRPr="00C63074" w:rsidRDefault="00C66E18" w:rsidP="001C5750">
            <w:pPr>
              <w:rPr>
                <w:b/>
              </w:rPr>
            </w:pPr>
            <w:r w:rsidRPr="00C63074">
              <w:rPr>
                <w:b/>
              </w:rPr>
              <w:t>Problem</w:t>
            </w:r>
          </w:p>
        </w:tc>
        <w:tc>
          <w:tcPr>
            <w:tcW w:w="7507" w:type="dxa"/>
          </w:tcPr>
          <w:p w14:paraId="57A470A2" w14:textId="77777777" w:rsidR="00C66E18" w:rsidRPr="00C63074" w:rsidRDefault="00C66E18" w:rsidP="001C5750">
            <w:r w:rsidRPr="00C63074">
              <w:t>The combination of the Referred By and Transfer Source (which indicates transfer from another hospital) data items is invalid.</w:t>
            </w:r>
          </w:p>
          <w:p w14:paraId="5A81E764" w14:textId="77777777" w:rsidR="00C66E18" w:rsidRPr="00C63074" w:rsidRDefault="00C66E18" w:rsidP="001C5750">
            <w:r w:rsidRPr="00C63074">
              <w:t>Refer to Section 4 Business Rules-‘Referred by and Transfer Source’.</w:t>
            </w:r>
          </w:p>
        </w:tc>
      </w:tr>
      <w:tr w:rsidR="00C66E18" w:rsidRPr="00C63074" w14:paraId="77263563" w14:textId="77777777" w:rsidTr="001C5750">
        <w:tc>
          <w:tcPr>
            <w:tcW w:w="1560" w:type="dxa"/>
          </w:tcPr>
          <w:p w14:paraId="6B3A69B7" w14:textId="77777777" w:rsidR="00C66E18" w:rsidRPr="00C63074" w:rsidRDefault="00C66E18" w:rsidP="001C5750">
            <w:pPr>
              <w:rPr>
                <w:b/>
              </w:rPr>
            </w:pPr>
            <w:r w:rsidRPr="00C63074">
              <w:rPr>
                <w:b/>
              </w:rPr>
              <w:t>Remedy</w:t>
            </w:r>
          </w:p>
        </w:tc>
        <w:tc>
          <w:tcPr>
            <w:tcW w:w="7507" w:type="dxa"/>
          </w:tcPr>
          <w:p w14:paraId="3AF6847F" w14:textId="77777777" w:rsidR="00C66E18" w:rsidRPr="00C63074" w:rsidRDefault="00C66E18" w:rsidP="001C5750">
            <w:r w:rsidRPr="00C63074">
              <w:t>If patient was transferred from another hospital or campus, correct the Transfer Source and re-submit the record.</w:t>
            </w:r>
          </w:p>
          <w:p w14:paraId="1E45CF16" w14:textId="77777777" w:rsidR="00C66E18" w:rsidRPr="00C63074" w:rsidRDefault="00C66E18" w:rsidP="001C5750">
            <w:r w:rsidRPr="00C63074">
              <w:t>If patient was not transferred from another hospital or campus, correct the ‘Referred By’ to appropriate code and re-submit the record.</w:t>
            </w:r>
          </w:p>
        </w:tc>
      </w:tr>
      <w:tr w:rsidR="00C66E18" w:rsidRPr="00C63074" w14:paraId="009903F4" w14:textId="77777777" w:rsidTr="001C5750">
        <w:tc>
          <w:tcPr>
            <w:tcW w:w="1560" w:type="dxa"/>
          </w:tcPr>
          <w:p w14:paraId="0FDB123A" w14:textId="77777777" w:rsidR="00C66E18" w:rsidRPr="00C63074" w:rsidRDefault="00C66E18" w:rsidP="001C5750">
            <w:pPr>
              <w:rPr>
                <w:b/>
              </w:rPr>
            </w:pPr>
            <w:r w:rsidRPr="00C63074">
              <w:rPr>
                <w:b/>
              </w:rPr>
              <w:lastRenderedPageBreak/>
              <w:t>See</w:t>
            </w:r>
          </w:p>
        </w:tc>
        <w:tc>
          <w:tcPr>
            <w:tcW w:w="7507" w:type="dxa"/>
          </w:tcPr>
          <w:p w14:paraId="6256E6E7" w14:textId="77777777" w:rsidR="00C66E18" w:rsidRPr="00C63074" w:rsidRDefault="00C66E18" w:rsidP="001C5750">
            <w:r w:rsidRPr="00C63074">
              <w:t>Section 3:</w:t>
            </w:r>
            <w:r w:rsidRPr="00C63074">
              <w:tab/>
              <w:t>Referred By</w:t>
            </w:r>
          </w:p>
          <w:p w14:paraId="3AE50FB9" w14:textId="77777777" w:rsidR="00C66E18" w:rsidRPr="00C63074" w:rsidRDefault="00C66E18" w:rsidP="001C5750">
            <w:pPr>
              <w:ind w:left="1440"/>
            </w:pPr>
            <w:r w:rsidRPr="00C63074">
              <w:t>Transfer source</w:t>
            </w:r>
          </w:p>
        </w:tc>
      </w:tr>
    </w:tbl>
    <w:p w14:paraId="09394FA8" w14:textId="77777777" w:rsidR="00C66E18" w:rsidRPr="00C63074" w:rsidRDefault="00C66E18" w:rsidP="00EA6FB2">
      <w:pPr>
        <w:pStyle w:val="VEMDSubheadingnotTOC"/>
      </w:pPr>
      <w:bookmarkStart w:id="350" w:name="_Toc43800634"/>
      <w:r w:rsidRPr="00C63074">
        <w:t>E137</w:t>
      </w:r>
      <w:r w:rsidRPr="00C63074">
        <w:tab/>
        <w:t>Transfer Destination / Source Equals Campus Code</w:t>
      </w:r>
      <w:bookmarkEnd w:id="3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5E52C059" w14:textId="77777777" w:rsidTr="001C5750">
        <w:tc>
          <w:tcPr>
            <w:tcW w:w="1560" w:type="dxa"/>
          </w:tcPr>
          <w:p w14:paraId="76B1935B" w14:textId="77777777" w:rsidR="00C66E18" w:rsidRPr="00C63074" w:rsidRDefault="00C66E18" w:rsidP="001C5750">
            <w:pPr>
              <w:rPr>
                <w:b/>
              </w:rPr>
            </w:pPr>
            <w:r w:rsidRPr="00C63074">
              <w:rPr>
                <w:b/>
              </w:rPr>
              <w:t>Effect</w:t>
            </w:r>
          </w:p>
        </w:tc>
        <w:tc>
          <w:tcPr>
            <w:tcW w:w="7507" w:type="dxa"/>
          </w:tcPr>
          <w:p w14:paraId="156EFFA9" w14:textId="77777777" w:rsidR="00C66E18" w:rsidRPr="00C63074" w:rsidRDefault="00C66E18" w:rsidP="001C5750">
            <w:r w:rsidRPr="00C63074">
              <w:t>REJECTION</w:t>
            </w:r>
          </w:p>
        </w:tc>
      </w:tr>
      <w:tr w:rsidR="00C66E18" w:rsidRPr="00C63074" w14:paraId="16BBC1CA" w14:textId="77777777" w:rsidTr="001C5750">
        <w:tc>
          <w:tcPr>
            <w:tcW w:w="1560" w:type="dxa"/>
          </w:tcPr>
          <w:p w14:paraId="27A9FAE3" w14:textId="77777777" w:rsidR="00C66E18" w:rsidRPr="00C63074" w:rsidRDefault="00C66E18" w:rsidP="001C5750">
            <w:pPr>
              <w:rPr>
                <w:b/>
              </w:rPr>
            </w:pPr>
            <w:r w:rsidRPr="00C63074">
              <w:rPr>
                <w:b/>
              </w:rPr>
              <w:t>Problem</w:t>
            </w:r>
          </w:p>
        </w:tc>
        <w:tc>
          <w:tcPr>
            <w:tcW w:w="7507" w:type="dxa"/>
          </w:tcPr>
          <w:p w14:paraId="3F0AA72A" w14:textId="77777777" w:rsidR="00C66E18" w:rsidRPr="00C63074" w:rsidRDefault="00C66E18" w:rsidP="001C5750">
            <w:r w:rsidRPr="00C63074">
              <w:t>The Transfer Source code and/or the Transfer Destination code specified in this record are the same as the Campus Code of this hospital.</w:t>
            </w:r>
          </w:p>
        </w:tc>
      </w:tr>
      <w:tr w:rsidR="00C66E18" w:rsidRPr="00C63074" w14:paraId="3D16FD5C" w14:textId="77777777" w:rsidTr="001C5750">
        <w:tc>
          <w:tcPr>
            <w:tcW w:w="1560" w:type="dxa"/>
          </w:tcPr>
          <w:p w14:paraId="3C061975" w14:textId="77777777" w:rsidR="00C66E18" w:rsidRPr="00C63074" w:rsidRDefault="00C66E18" w:rsidP="001C5750">
            <w:pPr>
              <w:rPr>
                <w:b/>
              </w:rPr>
            </w:pPr>
            <w:r w:rsidRPr="00C63074">
              <w:rPr>
                <w:b/>
              </w:rPr>
              <w:t>Remedy</w:t>
            </w:r>
          </w:p>
        </w:tc>
        <w:tc>
          <w:tcPr>
            <w:tcW w:w="7507" w:type="dxa"/>
          </w:tcPr>
          <w:p w14:paraId="510B6463" w14:textId="77777777" w:rsidR="00C66E18" w:rsidRPr="00C63074" w:rsidRDefault="00C66E18" w:rsidP="001C5750">
            <w:r w:rsidRPr="00C63074">
              <w:t>Check and correct the Transfer Source code and/or Transfer Destination code and re-submit the record.</w:t>
            </w:r>
          </w:p>
        </w:tc>
      </w:tr>
      <w:tr w:rsidR="00C66E18" w:rsidRPr="00C63074" w14:paraId="5A22C65D" w14:textId="77777777" w:rsidTr="001C5750">
        <w:tc>
          <w:tcPr>
            <w:tcW w:w="1560" w:type="dxa"/>
          </w:tcPr>
          <w:p w14:paraId="360292A1" w14:textId="77777777" w:rsidR="00C66E18" w:rsidRPr="00C63074" w:rsidRDefault="00C66E18" w:rsidP="001C5750">
            <w:pPr>
              <w:rPr>
                <w:b/>
              </w:rPr>
            </w:pPr>
            <w:r w:rsidRPr="00C63074">
              <w:rPr>
                <w:b/>
              </w:rPr>
              <w:t>See</w:t>
            </w:r>
          </w:p>
        </w:tc>
        <w:tc>
          <w:tcPr>
            <w:tcW w:w="7507" w:type="dxa"/>
          </w:tcPr>
          <w:p w14:paraId="1BC00D06" w14:textId="77777777" w:rsidR="00C66E18" w:rsidRPr="00F94FB0" w:rsidRDefault="00C66E18" w:rsidP="001C5750">
            <w:pPr>
              <w:rPr>
                <w:lang w:val="fr-FR"/>
              </w:rPr>
            </w:pPr>
            <w:r w:rsidRPr="00F94FB0">
              <w:rPr>
                <w:lang w:val="fr-FR"/>
              </w:rPr>
              <w:t>Section 3:</w:t>
            </w:r>
            <w:r w:rsidRPr="00F94FB0">
              <w:rPr>
                <w:lang w:val="fr-FR"/>
              </w:rPr>
              <w:tab/>
              <w:t>Campus Code</w:t>
            </w:r>
          </w:p>
          <w:p w14:paraId="31C04D30" w14:textId="77777777" w:rsidR="00C66E18" w:rsidRPr="00F94FB0" w:rsidRDefault="00C66E18" w:rsidP="001C5750">
            <w:pPr>
              <w:ind w:left="1440"/>
              <w:rPr>
                <w:lang w:val="fr-FR"/>
              </w:rPr>
            </w:pPr>
            <w:r w:rsidRPr="00F94FB0">
              <w:rPr>
                <w:lang w:val="fr-FR"/>
              </w:rPr>
              <w:t>Transfer Destination</w:t>
            </w:r>
          </w:p>
          <w:p w14:paraId="395DF225" w14:textId="77777777" w:rsidR="00C66E18" w:rsidRPr="00F94FB0" w:rsidRDefault="00C66E18" w:rsidP="001C5750">
            <w:pPr>
              <w:ind w:left="1440"/>
              <w:rPr>
                <w:lang w:val="fr-FR"/>
              </w:rPr>
            </w:pPr>
            <w:r w:rsidRPr="00F94FB0">
              <w:rPr>
                <w:lang w:val="fr-FR"/>
              </w:rPr>
              <w:t>Transfer Source</w:t>
            </w:r>
          </w:p>
          <w:p w14:paraId="641F48C3" w14:textId="77777777" w:rsidR="00C66E18" w:rsidRPr="00C63074" w:rsidRDefault="00C66E18" w:rsidP="00BA5221">
            <w:pPr>
              <w:pStyle w:val="Body"/>
            </w:pPr>
            <w:r w:rsidRPr="00C63074">
              <w:t>Section 4:</w:t>
            </w:r>
            <w:r w:rsidRPr="00C63074">
              <w:tab/>
              <w:t>Transfer to Another Hospital</w:t>
            </w:r>
          </w:p>
          <w:p w14:paraId="24BBF7EB" w14:textId="59B9EA79" w:rsidR="00C66E18" w:rsidRPr="00C63074" w:rsidRDefault="00C66E18" w:rsidP="00934E40">
            <w:pPr>
              <w:pStyle w:val="Body"/>
            </w:pPr>
            <w:r w:rsidRPr="00BD66EA">
              <w:rPr>
                <w:b/>
                <w:bCs/>
              </w:rPr>
              <w:t>HDSS Website:</w:t>
            </w:r>
            <w:r w:rsidRPr="00C63074">
              <w:t xml:space="preserve"> Campus Code Table: HDSS reference files</w:t>
            </w:r>
          </w:p>
        </w:tc>
      </w:tr>
    </w:tbl>
    <w:p w14:paraId="0320CF61" w14:textId="4BDDB295" w:rsidR="00C66E18" w:rsidRPr="00C63074" w:rsidRDefault="00C66E18" w:rsidP="00EA6FB2">
      <w:pPr>
        <w:pStyle w:val="VEMDSubheadingnotTOC"/>
      </w:pPr>
      <w:bookmarkStart w:id="351" w:name="_Toc43800635"/>
      <w:r w:rsidRPr="00C63074">
        <w:t>E140</w:t>
      </w:r>
      <w:r w:rsidRPr="00C63074">
        <w:tab/>
        <w:t xml:space="preserve">Type of Visit </w:t>
      </w:r>
      <w:r w:rsidR="003E4CE2">
        <w:t>invalid</w:t>
      </w:r>
      <w:bookmarkEnd w:id="3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63A53901" w14:textId="77777777" w:rsidTr="001C5750">
        <w:tc>
          <w:tcPr>
            <w:tcW w:w="1560" w:type="dxa"/>
          </w:tcPr>
          <w:p w14:paraId="1CC07DCE" w14:textId="77777777" w:rsidR="00C66E18" w:rsidRPr="00C63074" w:rsidRDefault="00C66E18" w:rsidP="001C5750">
            <w:pPr>
              <w:rPr>
                <w:b/>
              </w:rPr>
            </w:pPr>
            <w:r w:rsidRPr="00C63074">
              <w:rPr>
                <w:b/>
              </w:rPr>
              <w:t>Effect</w:t>
            </w:r>
          </w:p>
        </w:tc>
        <w:tc>
          <w:tcPr>
            <w:tcW w:w="7507" w:type="dxa"/>
          </w:tcPr>
          <w:p w14:paraId="1FA6F8D8" w14:textId="77777777" w:rsidR="00C66E18" w:rsidRPr="00C63074" w:rsidRDefault="00C66E18" w:rsidP="001C5750">
            <w:r w:rsidRPr="00C63074">
              <w:t>REJECTION</w:t>
            </w:r>
          </w:p>
        </w:tc>
      </w:tr>
      <w:tr w:rsidR="00C66E18" w:rsidRPr="00C63074" w14:paraId="528D1615" w14:textId="77777777" w:rsidTr="001C5750">
        <w:tc>
          <w:tcPr>
            <w:tcW w:w="1560" w:type="dxa"/>
          </w:tcPr>
          <w:p w14:paraId="5488C097" w14:textId="77777777" w:rsidR="00C66E18" w:rsidRPr="00C63074" w:rsidRDefault="00C66E18" w:rsidP="001C5750">
            <w:pPr>
              <w:rPr>
                <w:b/>
              </w:rPr>
            </w:pPr>
            <w:r w:rsidRPr="00C63074">
              <w:rPr>
                <w:b/>
              </w:rPr>
              <w:t>Problem</w:t>
            </w:r>
          </w:p>
        </w:tc>
        <w:tc>
          <w:tcPr>
            <w:tcW w:w="7507" w:type="dxa"/>
          </w:tcPr>
          <w:p w14:paraId="1D5149E8" w14:textId="77777777" w:rsidR="00C66E18" w:rsidRPr="00C63074" w:rsidRDefault="00C66E18" w:rsidP="001C5750">
            <w:r w:rsidRPr="00C63074">
              <w:t>A Type of Visit value has not been reported or the value specified does not exist in the Type of Visit code set.</w:t>
            </w:r>
          </w:p>
        </w:tc>
      </w:tr>
      <w:tr w:rsidR="00C66E18" w:rsidRPr="00C63074" w14:paraId="5F0D9FEC" w14:textId="77777777" w:rsidTr="001C5750">
        <w:tc>
          <w:tcPr>
            <w:tcW w:w="1560" w:type="dxa"/>
          </w:tcPr>
          <w:p w14:paraId="09950471" w14:textId="77777777" w:rsidR="00C66E18" w:rsidRPr="00C63074" w:rsidRDefault="00C66E18" w:rsidP="001C5750">
            <w:pPr>
              <w:rPr>
                <w:b/>
              </w:rPr>
            </w:pPr>
            <w:r w:rsidRPr="00C63074">
              <w:rPr>
                <w:b/>
              </w:rPr>
              <w:t>Remedy</w:t>
            </w:r>
          </w:p>
        </w:tc>
        <w:tc>
          <w:tcPr>
            <w:tcW w:w="7507" w:type="dxa"/>
          </w:tcPr>
          <w:p w14:paraId="34D80A3D" w14:textId="77777777" w:rsidR="00C66E18" w:rsidRPr="00C63074" w:rsidRDefault="00C66E18" w:rsidP="001C5750">
            <w:r w:rsidRPr="00C63074">
              <w:t>Allocate an appropriate Type of Visit code and re-submit the record.</w:t>
            </w:r>
          </w:p>
        </w:tc>
      </w:tr>
      <w:tr w:rsidR="00C66E18" w:rsidRPr="00C63074" w14:paraId="33250B66" w14:textId="77777777" w:rsidTr="001C5750">
        <w:tc>
          <w:tcPr>
            <w:tcW w:w="1560" w:type="dxa"/>
          </w:tcPr>
          <w:p w14:paraId="28BD11CE" w14:textId="77777777" w:rsidR="00C66E18" w:rsidRPr="00C63074" w:rsidRDefault="00C66E18" w:rsidP="001C5750">
            <w:pPr>
              <w:rPr>
                <w:b/>
              </w:rPr>
            </w:pPr>
            <w:r w:rsidRPr="00C63074">
              <w:rPr>
                <w:b/>
              </w:rPr>
              <w:t>See</w:t>
            </w:r>
          </w:p>
        </w:tc>
        <w:tc>
          <w:tcPr>
            <w:tcW w:w="7507" w:type="dxa"/>
          </w:tcPr>
          <w:p w14:paraId="7860C2FB" w14:textId="77777777" w:rsidR="00C66E18" w:rsidRPr="00C63074" w:rsidRDefault="00C66E18" w:rsidP="001C5750">
            <w:r w:rsidRPr="00C63074">
              <w:t>Section 3:</w:t>
            </w:r>
            <w:r w:rsidRPr="00C63074">
              <w:tab/>
              <w:t xml:space="preserve">Type of Visit </w:t>
            </w:r>
          </w:p>
        </w:tc>
      </w:tr>
    </w:tbl>
    <w:p w14:paraId="2F331768" w14:textId="0527D232" w:rsidR="00C66E18" w:rsidRPr="00C63074" w:rsidRDefault="00C66E18" w:rsidP="00EA6FB2">
      <w:pPr>
        <w:pStyle w:val="VEMDSubheadingnotTOC"/>
      </w:pPr>
      <w:bookmarkStart w:id="352" w:name="_Toc43800636"/>
      <w:r w:rsidRPr="00C63074">
        <w:t>E142</w:t>
      </w:r>
      <w:r w:rsidRPr="00C63074">
        <w:tab/>
        <w:t>Dead on Arrival</w:t>
      </w:r>
      <w:r w:rsidR="003E4CE2">
        <w:t xml:space="preserve"> combination</w:t>
      </w:r>
      <w:r w:rsidRPr="00C63074">
        <w:t xml:space="preserve"> </w:t>
      </w:r>
      <w:r w:rsidR="003E4CE2">
        <w:t>invalid</w:t>
      </w:r>
      <w:bookmarkEnd w:id="3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2AAF0B0" w14:textId="77777777" w:rsidTr="001C5750">
        <w:tc>
          <w:tcPr>
            <w:tcW w:w="1560" w:type="dxa"/>
          </w:tcPr>
          <w:p w14:paraId="5615B1F8" w14:textId="77777777" w:rsidR="00C66E18" w:rsidRPr="00C63074" w:rsidRDefault="00C66E18" w:rsidP="001C5750">
            <w:pPr>
              <w:rPr>
                <w:b/>
              </w:rPr>
            </w:pPr>
            <w:r w:rsidRPr="00C63074">
              <w:rPr>
                <w:b/>
              </w:rPr>
              <w:t>Effect</w:t>
            </w:r>
          </w:p>
        </w:tc>
        <w:tc>
          <w:tcPr>
            <w:tcW w:w="7507" w:type="dxa"/>
          </w:tcPr>
          <w:p w14:paraId="195951FC" w14:textId="77777777" w:rsidR="00C66E18" w:rsidRPr="00C63074" w:rsidRDefault="00C66E18" w:rsidP="001C5750">
            <w:r w:rsidRPr="00C63074">
              <w:t>REJECTION</w:t>
            </w:r>
          </w:p>
        </w:tc>
      </w:tr>
      <w:tr w:rsidR="00C66E18" w:rsidRPr="00C63074" w14:paraId="7E8F5784" w14:textId="77777777" w:rsidTr="001C5750">
        <w:tc>
          <w:tcPr>
            <w:tcW w:w="1560" w:type="dxa"/>
          </w:tcPr>
          <w:p w14:paraId="42E055FF" w14:textId="77777777" w:rsidR="00C66E18" w:rsidRPr="00C63074" w:rsidRDefault="00C66E18" w:rsidP="001C5750">
            <w:pPr>
              <w:rPr>
                <w:b/>
              </w:rPr>
            </w:pPr>
            <w:r w:rsidRPr="00C63074">
              <w:rPr>
                <w:b/>
              </w:rPr>
              <w:t>Problem</w:t>
            </w:r>
          </w:p>
        </w:tc>
        <w:tc>
          <w:tcPr>
            <w:tcW w:w="7507" w:type="dxa"/>
          </w:tcPr>
          <w:p w14:paraId="334FEB1C" w14:textId="77777777" w:rsidR="00C66E18" w:rsidRPr="00C63074" w:rsidRDefault="00C66E18" w:rsidP="001C5750">
            <w:r w:rsidRPr="00C63074">
              <w:t>At least one of the following fields indicates that the patient was dead on arrival, but at least one of the remaining fields indicates that the patient was NOT dead on arrival.</w:t>
            </w:r>
          </w:p>
          <w:p w14:paraId="1BFB51FD" w14:textId="77777777" w:rsidR="00C66E18" w:rsidRPr="00C63074" w:rsidRDefault="00C66E18" w:rsidP="001C5750">
            <w:r w:rsidRPr="00C63074">
              <w:t>Affected Data Fields</w:t>
            </w:r>
          </w:p>
          <w:p w14:paraId="13850EF6" w14:textId="77777777" w:rsidR="00C66E18" w:rsidRPr="00C63074" w:rsidRDefault="00C66E18" w:rsidP="00C66E18">
            <w:pPr>
              <w:numPr>
                <w:ilvl w:val="0"/>
                <w:numId w:val="3"/>
              </w:numPr>
            </w:pPr>
            <w:r w:rsidRPr="00C63074">
              <w:t>Arrival Transport Mode</w:t>
            </w:r>
          </w:p>
          <w:p w14:paraId="729BA1BF" w14:textId="77777777" w:rsidR="00C66E18" w:rsidRPr="00C63074" w:rsidRDefault="00C66E18" w:rsidP="00C66E18">
            <w:pPr>
              <w:numPr>
                <w:ilvl w:val="0"/>
                <w:numId w:val="3"/>
              </w:numPr>
            </w:pPr>
            <w:r w:rsidRPr="00C63074">
              <w:t>Departure Status</w:t>
            </w:r>
          </w:p>
          <w:p w14:paraId="579906EF" w14:textId="77777777" w:rsidR="00C66E18" w:rsidRPr="00C63074" w:rsidRDefault="00C66E18" w:rsidP="00C66E18">
            <w:pPr>
              <w:numPr>
                <w:ilvl w:val="0"/>
                <w:numId w:val="3"/>
              </w:numPr>
            </w:pPr>
            <w:r w:rsidRPr="00C63074">
              <w:t>Diagnosis - Primary</w:t>
            </w:r>
          </w:p>
          <w:p w14:paraId="24ABE40E" w14:textId="77777777" w:rsidR="00C66E18" w:rsidRPr="00C63074" w:rsidRDefault="00C66E18" w:rsidP="00C66E18">
            <w:pPr>
              <w:numPr>
                <w:ilvl w:val="0"/>
                <w:numId w:val="3"/>
              </w:numPr>
            </w:pPr>
            <w:r w:rsidRPr="00C63074">
              <w:t>Referred to on Departure</w:t>
            </w:r>
          </w:p>
          <w:p w14:paraId="7158AFC5" w14:textId="77777777" w:rsidR="00C66E18" w:rsidRPr="00C63074" w:rsidRDefault="00C66E18" w:rsidP="00C66E18">
            <w:pPr>
              <w:numPr>
                <w:ilvl w:val="0"/>
                <w:numId w:val="3"/>
              </w:numPr>
            </w:pPr>
            <w:r w:rsidRPr="00C63074">
              <w:t>Triage Category</w:t>
            </w:r>
          </w:p>
          <w:p w14:paraId="725C0BBA" w14:textId="77777777" w:rsidR="00C66E18" w:rsidRPr="00C63074" w:rsidRDefault="00C66E18" w:rsidP="00C66E18">
            <w:pPr>
              <w:numPr>
                <w:ilvl w:val="0"/>
                <w:numId w:val="3"/>
              </w:numPr>
            </w:pPr>
            <w:r w:rsidRPr="00C63074">
              <w:t>Type of Visit</w:t>
            </w:r>
          </w:p>
          <w:p w14:paraId="503AE5D1" w14:textId="77777777" w:rsidR="00C66E18" w:rsidRPr="00C63074" w:rsidRDefault="00C66E18" w:rsidP="001C5750">
            <w:r w:rsidRPr="00C63074">
              <w:t>Refer to Section 4 Business Rules -‘Dead on Arrival’.</w:t>
            </w:r>
          </w:p>
        </w:tc>
      </w:tr>
      <w:tr w:rsidR="00C66E18" w:rsidRPr="00C63074" w14:paraId="0E213D3D" w14:textId="77777777" w:rsidTr="001C5750">
        <w:tc>
          <w:tcPr>
            <w:tcW w:w="1560" w:type="dxa"/>
          </w:tcPr>
          <w:p w14:paraId="5C1D65ED" w14:textId="77777777" w:rsidR="00C66E18" w:rsidRPr="00C63074" w:rsidRDefault="00C66E18" w:rsidP="001C5750">
            <w:pPr>
              <w:rPr>
                <w:b/>
              </w:rPr>
            </w:pPr>
            <w:r w:rsidRPr="00C63074">
              <w:rPr>
                <w:b/>
              </w:rPr>
              <w:t>Remedy</w:t>
            </w:r>
          </w:p>
        </w:tc>
        <w:tc>
          <w:tcPr>
            <w:tcW w:w="7507" w:type="dxa"/>
          </w:tcPr>
          <w:p w14:paraId="6EDC226A" w14:textId="77777777" w:rsidR="00C66E18" w:rsidRPr="00C63074" w:rsidRDefault="00C66E18" w:rsidP="001C5750">
            <w:r w:rsidRPr="00C63074">
              <w:t>Ensure that all the fields listed above are accurate, correct any errors and re-submit the record.</w:t>
            </w:r>
          </w:p>
        </w:tc>
      </w:tr>
      <w:tr w:rsidR="00C66E18" w:rsidRPr="00C63074" w14:paraId="19E6A05C" w14:textId="77777777" w:rsidTr="001C5750">
        <w:tc>
          <w:tcPr>
            <w:tcW w:w="1560" w:type="dxa"/>
          </w:tcPr>
          <w:p w14:paraId="2C370309" w14:textId="77777777" w:rsidR="00C66E18" w:rsidRPr="00C63074" w:rsidRDefault="00C66E18" w:rsidP="001C5750">
            <w:pPr>
              <w:rPr>
                <w:b/>
              </w:rPr>
            </w:pPr>
            <w:r w:rsidRPr="00C63074">
              <w:rPr>
                <w:b/>
              </w:rPr>
              <w:t>See</w:t>
            </w:r>
          </w:p>
        </w:tc>
        <w:tc>
          <w:tcPr>
            <w:tcW w:w="7507" w:type="dxa"/>
          </w:tcPr>
          <w:p w14:paraId="557C3ABF" w14:textId="77777777" w:rsidR="00C66E18" w:rsidRPr="00C63074" w:rsidRDefault="00C66E18" w:rsidP="001C5750">
            <w:r w:rsidRPr="00C63074">
              <w:t>Section 3:</w:t>
            </w:r>
            <w:r w:rsidRPr="00C63074">
              <w:tab/>
              <w:t xml:space="preserve">Type of Visit </w:t>
            </w:r>
          </w:p>
        </w:tc>
      </w:tr>
    </w:tbl>
    <w:p w14:paraId="3FA29D46" w14:textId="022D6203" w:rsidR="00C66E18" w:rsidRPr="00C63074" w:rsidRDefault="00C66E18" w:rsidP="00EA6FB2">
      <w:pPr>
        <w:pStyle w:val="VEMDSubheadingnotTOC"/>
      </w:pPr>
      <w:bookmarkStart w:id="353" w:name="_Toc43800637"/>
      <w:r w:rsidRPr="00C63074">
        <w:lastRenderedPageBreak/>
        <w:t>E145</w:t>
      </w:r>
      <w:r w:rsidRPr="00C63074">
        <w:tab/>
        <w:t xml:space="preserve">Compensable Status </w:t>
      </w:r>
      <w:r w:rsidR="003E4CE2">
        <w:t>invalid</w:t>
      </w:r>
      <w:bookmarkEnd w:id="3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8FD8D1B" w14:textId="77777777" w:rsidTr="001C5750">
        <w:tc>
          <w:tcPr>
            <w:tcW w:w="1560" w:type="dxa"/>
          </w:tcPr>
          <w:p w14:paraId="5C785494" w14:textId="77777777" w:rsidR="00C66E18" w:rsidRPr="00C63074" w:rsidRDefault="00C66E18" w:rsidP="001C5750">
            <w:pPr>
              <w:rPr>
                <w:b/>
              </w:rPr>
            </w:pPr>
            <w:r w:rsidRPr="00C63074">
              <w:rPr>
                <w:b/>
              </w:rPr>
              <w:t>Effect</w:t>
            </w:r>
          </w:p>
        </w:tc>
        <w:tc>
          <w:tcPr>
            <w:tcW w:w="7507" w:type="dxa"/>
          </w:tcPr>
          <w:p w14:paraId="0F519CEB" w14:textId="77777777" w:rsidR="00C66E18" w:rsidRPr="00C63074" w:rsidRDefault="00C66E18" w:rsidP="001C5750">
            <w:r w:rsidRPr="00C63074">
              <w:t>REJECTION</w:t>
            </w:r>
          </w:p>
        </w:tc>
      </w:tr>
      <w:tr w:rsidR="00C66E18" w:rsidRPr="00C63074" w14:paraId="3514FB7B" w14:textId="77777777" w:rsidTr="001C5750">
        <w:tc>
          <w:tcPr>
            <w:tcW w:w="1560" w:type="dxa"/>
          </w:tcPr>
          <w:p w14:paraId="421B2551" w14:textId="77777777" w:rsidR="00C66E18" w:rsidRPr="00C63074" w:rsidRDefault="00C66E18" w:rsidP="001C5750">
            <w:pPr>
              <w:rPr>
                <w:b/>
              </w:rPr>
            </w:pPr>
            <w:r w:rsidRPr="00C63074">
              <w:rPr>
                <w:b/>
              </w:rPr>
              <w:t>Problem</w:t>
            </w:r>
          </w:p>
        </w:tc>
        <w:tc>
          <w:tcPr>
            <w:tcW w:w="7507" w:type="dxa"/>
          </w:tcPr>
          <w:p w14:paraId="26736C78" w14:textId="77777777" w:rsidR="00C66E18" w:rsidRPr="00C63074" w:rsidRDefault="00C66E18" w:rsidP="00BA5221">
            <w:pPr>
              <w:pStyle w:val="Body"/>
            </w:pPr>
            <w:r w:rsidRPr="00C63074">
              <w:t>A Compensable Status value has not been reported or the value specified does not exist in the Compensable Status code set.</w:t>
            </w:r>
          </w:p>
        </w:tc>
      </w:tr>
      <w:tr w:rsidR="00C66E18" w:rsidRPr="00C63074" w14:paraId="215A7F5C" w14:textId="77777777" w:rsidTr="001C5750">
        <w:tc>
          <w:tcPr>
            <w:tcW w:w="1560" w:type="dxa"/>
          </w:tcPr>
          <w:p w14:paraId="010066E5" w14:textId="77777777" w:rsidR="00C66E18" w:rsidRPr="00C63074" w:rsidRDefault="00C66E18" w:rsidP="001C5750">
            <w:pPr>
              <w:rPr>
                <w:b/>
              </w:rPr>
            </w:pPr>
            <w:r w:rsidRPr="00C63074">
              <w:rPr>
                <w:b/>
              </w:rPr>
              <w:t>Remedy</w:t>
            </w:r>
          </w:p>
        </w:tc>
        <w:tc>
          <w:tcPr>
            <w:tcW w:w="7507" w:type="dxa"/>
          </w:tcPr>
          <w:p w14:paraId="0777FE11" w14:textId="77777777" w:rsidR="00C66E18" w:rsidRPr="00C63074" w:rsidRDefault="00C66E18" w:rsidP="001C5750">
            <w:r w:rsidRPr="00C63074">
              <w:t>Allocate an appropriate Compensable Status code and re-submit the record.</w:t>
            </w:r>
          </w:p>
        </w:tc>
      </w:tr>
      <w:tr w:rsidR="00C66E18" w:rsidRPr="00C63074" w14:paraId="3C2F7D0C" w14:textId="77777777" w:rsidTr="001C5750">
        <w:tc>
          <w:tcPr>
            <w:tcW w:w="1560" w:type="dxa"/>
          </w:tcPr>
          <w:p w14:paraId="27D4BFB5" w14:textId="77777777" w:rsidR="00C66E18" w:rsidRPr="00C63074" w:rsidRDefault="00C66E18" w:rsidP="001C5750">
            <w:pPr>
              <w:rPr>
                <w:b/>
              </w:rPr>
            </w:pPr>
            <w:r w:rsidRPr="00C63074">
              <w:rPr>
                <w:b/>
              </w:rPr>
              <w:t>See</w:t>
            </w:r>
          </w:p>
        </w:tc>
        <w:tc>
          <w:tcPr>
            <w:tcW w:w="7507" w:type="dxa"/>
          </w:tcPr>
          <w:p w14:paraId="27CB4554" w14:textId="77777777" w:rsidR="00C66E18" w:rsidRPr="00C63074" w:rsidRDefault="00C66E18" w:rsidP="001C5750">
            <w:r w:rsidRPr="00C63074">
              <w:t>Section 3:</w:t>
            </w:r>
            <w:r w:rsidRPr="00C63074">
              <w:tab/>
              <w:t xml:space="preserve">Compensable Status </w:t>
            </w:r>
          </w:p>
        </w:tc>
      </w:tr>
    </w:tbl>
    <w:p w14:paraId="04DD092C" w14:textId="34982E3C" w:rsidR="00C66E18" w:rsidRPr="00C63074" w:rsidRDefault="00C66E18" w:rsidP="00EA6FB2">
      <w:pPr>
        <w:pStyle w:val="VEMDSubheadingnotTOC"/>
      </w:pPr>
      <w:bookmarkStart w:id="354" w:name="_Toc43800638"/>
      <w:r w:rsidRPr="00C63074">
        <w:t>E155</w:t>
      </w:r>
      <w:r w:rsidRPr="00C63074">
        <w:tab/>
        <w:t xml:space="preserve">Arrival Date / Time </w:t>
      </w:r>
      <w:r w:rsidR="003E4CE2">
        <w:t>invalid</w:t>
      </w:r>
      <w:bookmarkEnd w:id="3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7B0B5C37" w14:textId="77777777" w:rsidTr="001C5750">
        <w:tc>
          <w:tcPr>
            <w:tcW w:w="1560" w:type="dxa"/>
          </w:tcPr>
          <w:p w14:paraId="2EB583A6" w14:textId="77777777" w:rsidR="00C66E18" w:rsidRPr="00C63074" w:rsidRDefault="00C66E18" w:rsidP="001C5750">
            <w:pPr>
              <w:rPr>
                <w:b/>
              </w:rPr>
            </w:pPr>
            <w:r w:rsidRPr="00C63074">
              <w:rPr>
                <w:b/>
              </w:rPr>
              <w:t>Effect</w:t>
            </w:r>
          </w:p>
        </w:tc>
        <w:tc>
          <w:tcPr>
            <w:tcW w:w="7507" w:type="dxa"/>
          </w:tcPr>
          <w:p w14:paraId="048846A8" w14:textId="77777777" w:rsidR="00C66E18" w:rsidRPr="00C63074" w:rsidRDefault="00C66E18" w:rsidP="001C5750">
            <w:r w:rsidRPr="00C63074">
              <w:t>REJECTION</w:t>
            </w:r>
          </w:p>
        </w:tc>
      </w:tr>
      <w:tr w:rsidR="00C66E18" w:rsidRPr="00C63074" w14:paraId="3B718931" w14:textId="77777777" w:rsidTr="001C5750">
        <w:tc>
          <w:tcPr>
            <w:tcW w:w="1560" w:type="dxa"/>
          </w:tcPr>
          <w:p w14:paraId="7DDDAB3A" w14:textId="77777777" w:rsidR="00C66E18" w:rsidRPr="00C63074" w:rsidRDefault="00C66E18" w:rsidP="001C5750">
            <w:pPr>
              <w:rPr>
                <w:b/>
              </w:rPr>
            </w:pPr>
            <w:r w:rsidRPr="00C63074">
              <w:rPr>
                <w:b/>
              </w:rPr>
              <w:t>Problem</w:t>
            </w:r>
          </w:p>
        </w:tc>
        <w:tc>
          <w:tcPr>
            <w:tcW w:w="7507" w:type="dxa"/>
          </w:tcPr>
          <w:p w14:paraId="3BFEDD03" w14:textId="2A0AF7F6" w:rsidR="00C66E18" w:rsidRPr="00C63074" w:rsidRDefault="00C66E18" w:rsidP="00BA5221">
            <w:pPr>
              <w:pStyle w:val="Body"/>
            </w:pPr>
            <w:r w:rsidRPr="00C63074">
              <w:t xml:space="preserve">An Arrival </w:t>
            </w:r>
            <w:r w:rsidR="000B1FCD">
              <w:t>date/time</w:t>
            </w:r>
            <w:r w:rsidRPr="00C63074">
              <w:t xml:space="preserve"> has not been reported or the </w:t>
            </w:r>
            <w:r w:rsidR="000B1FCD">
              <w:t>date/time</w:t>
            </w:r>
            <w:r w:rsidRPr="00C63074">
              <w:t xml:space="preserve"> specified is in an invalid format.</w:t>
            </w:r>
          </w:p>
        </w:tc>
      </w:tr>
      <w:tr w:rsidR="00C66E18" w:rsidRPr="00C63074" w14:paraId="4703D6C7" w14:textId="77777777" w:rsidTr="001C5750">
        <w:tc>
          <w:tcPr>
            <w:tcW w:w="1560" w:type="dxa"/>
          </w:tcPr>
          <w:p w14:paraId="0DA8F31F" w14:textId="77777777" w:rsidR="00C66E18" w:rsidRPr="00C63074" w:rsidRDefault="00C66E18" w:rsidP="001C5750">
            <w:pPr>
              <w:rPr>
                <w:b/>
              </w:rPr>
            </w:pPr>
            <w:r w:rsidRPr="00C63074">
              <w:rPr>
                <w:b/>
              </w:rPr>
              <w:t>Remedy</w:t>
            </w:r>
          </w:p>
        </w:tc>
        <w:tc>
          <w:tcPr>
            <w:tcW w:w="7507" w:type="dxa"/>
          </w:tcPr>
          <w:p w14:paraId="2583A955" w14:textId="77777777" w:rsidR="00C66E18" w:rsidRPr="00C63074" w:rsidRDefault="00C66E18" w:rsidP="001C5750">
            <w:r w:rsidRPr="00C63074">
              <w:t>Allocate an appropriate Arrival Date and re-submit the record.</w:t>
            </w:r>
          </w:p>
        </w:tc>
      </w:tr>
      <w:tr w:rsidR="00C66E18" w:rsidRPr="00C63074" w14:paraId="041D1701" w14:textId="77777777" w:rsidTr="001C5750">
        <w:tc>
          <w:tcPr>
            <w:tcW w:w="1560" w:type="dxa"/>
          </w:tcPr>
          <w:p w14:paraId="79537345" w14:textId="77777777" w:rsidR="00C66E18" w:rsidRPr="00C63074" w:rsidRDefault="00C66E18" w:rsidP="001C5750">
            <w:pPr>
              <w:rPr>
                <w:b/>
              </w:rPr>
            </w:pPr>
            <w:r w:rsidRPr="00C63074">
              <w:rPr>
                <w:b/>
              </w:rPr>
              <w:t>See</w:t>
            </w:r>
          </w:p>
        </w:tc>
        <w:tc>
          <w:tcPr>
            <w:tcW w:w="7507" w:type="dxa"/>
          </w:tcPr>
          <w:p w14:paraId="117A1C40" w14:textId="0221537A" w:rsidR="00C66E18" w:rsidRPr="00C63074" w:rsidRDefault="00C66E18" w:rsidP="001C5750">
            <w:r w:rsidRPr="00C63074">
              <w:t>Section 2:</w:t>
            </w:r>
            <w:r w:rsidRPr="00C63074">
              <w:tab/>
            </w:r>
            <w:r w:rsidR="000B1FCD">
              <w:t>Date/time fields</w:t>
            </w:r>
          </w:p>
          <w:p w14:paraId="149A723C" w14:textId="3E11F1C9" w:rsidR="00C66E18" w:rsidRPr="00C63074" w:rsidRDefault="00C66E18" w:rsidP="001C5750">
            <w:r w:rsidRPr="00C63074">
              <w:t>Section 3:</w:t>
            </w:r>
            <w:r w:rsidRPr="00C63074">
              <w:tab/>
              <w:t xml:space="preserve">Arrival </w:t>
            </w:r>
            <w:r w:rsidR="000B1FCD">
              <w:t>date/time</w:t>
            </w:r>
          </w:p>
        </w:tc>
      </w:tr>
    </w:tbl>
    <w:p w14:paraId="6B084579" w14:textId="2255ABDA" w:rsidR="00C66E18" w:rsidRPr="00C63074" w:rsidRDefault="00C66E18" w:rsidP="00EA6FB2">
      <w:pPr>
        <w:pStyle w:val="VEMDSubheadingnotTOC"/>
      </w:pPr>
      <w:bookmarkStart w:id="355" w:name="_Toc43800639"/>
      <w:r w:rsidRPr="00C63074">
        <w:t>E165</w:t>
      </w:r>
      <w:r w:rsidRPr="00C63074">
        <w:tab/>
        <w:t xml:space="preserve">Triage </w:t>
      </w:r>
      <w:r w:rsidR="000B1FCD">
        <w:t>date/time</w:t>
      </w:r>
      <w:r w:rsidRPr="00C63074">
        <w:t xml:space="preserve"> </w:t>
      </w:r>
      <w:r w:rsidR="003E4CE2">
        <w:t>invalid</w:t>
      </w:r>
      <w:bookmarkEnd w:id="3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5400C8D0" w14:textId="77777777" w:rsidTr="001C5750">
        <w:tc>
          <w:tcPr>
            <w:tcW w:w="1560" w:type="dxa"/>
          </w:tcPr>
          <w:p w14:paraId="375E1111" w14:textId="77777777" w:rsidR="00C66E18" w:rsidRPr="00C63074" w:rsidRDefault="00C66E18" w:rsidP="001C5750">
            <w:pPr>
              <w:rPr>
                <w:b/>
              </w:rPr>
            </w:pPr>
            <w:r w:rsidRPr="00C63074">
              <w:rPr>
                <w:b/>
              </w:rPr>
              <w:t>Effect</w:t>
            </w:r>
          </w:p>
        </w:tc>
        <w:tc>
          <w:tcPr>
            <w:tcW w:w="7507" w:type="dxa"/>
          </w:tcPr>
          <w:p w14:paraId="2EC19869" w14:textId="77777777" w:rsidR="00C66E18" w:rsidRPr="00C63074" w:rsidRDefault="00C66E18" w:rsidP="001C5750">
            <w:r w:rsidRPr="00C63074">
              <w:t>REJECTION</w:t>
            </w:r>
          </w:p>
        </w:tc>
      </w:tr>
      <w:tr w:rsidR="00C66E18" w:rsidRPr="00C63074" w14:paraId="4E408388" w14:textId="77777777" w:rsidTr="001C5750">
        <w:tc>
          <w:tcPr>
            <w:tcW w:w="1560" w:type="dxa"/>
          </w:tcPr>
          <w:p w14:paraId="3D24B725" w14:textId="77777777" w:rsidR="00C66E18" w:rsidRPr="00C63074" w:rsidRDefault="00C66E18" w:rsidP="001C5750">
            <w:pPr>
              <w:rPr>
                <w:b/>
              </w:rPr>
            </w:pPr>
            <w:r w:rsidRPr="00C63074">
              <w:rPr>
                <w:b/>
              </w:rPr>
              <w:t>Problem</w:t>
            </w:r>
          </w:p>
        </w:tc>
        <w:tc>
          <w:tcPr>
            <w:tcW w:w="7507" w:type="dxa"/>
          </w:tcPr>
          <w:p w14:paraId="4492C947" w14:textId="76C9A9F3" w:rsidR="00C66E18" w:rsidRPr="00C63074" w:rsidRDefault="00C66E18" w:rsidP="00BA5221">
            <w:pPr>
              <w:pStyle w:val="Body"/>
            </w:pPr>
            <w:r w:rsidRPr="00C63074">
              <w:t xml:space="preserve">The Triage </w:t>
            </w:r>
            <w:r w:rsidR="000B1FCD">
              <w:t>date/time</w:t>
            </w:r>
            <w:r w:rsidRPr="00C63074">
              <w:t xml:space="preserve"> has not been reported or the </w:t>
            </w:r>
            <w:r w:rsidR="000B1FCD">
              <w:t>date/time</w:t>
            </w:r>
            <w:r w:rsidRPr="00C63074">
              <w:t xml:space="preserve"> specified is in an invalid format.</w:t>
            </w:r>
          </w:p>
        </w:tc>
      </w:tr>
      <w:tr w:rsidR="00C66E18" w:rsidRPr="00C63074" w14:paraId="2E981B33" w14:textId="77777777" w:rsidTr="001C5750">
        <w:tc>
          <w:tcPr>
            <w:tcW w:w="1560" w:type="dxa"/>
          </w:tcPr>
          <w:p w14:paraId="1C02D0F9" w14:textId="77777777" w:rsidR="00C66E18" w:rsidRPr="00C63074" w:rsidRDefault="00C66E18" w:rsidP="001C5750">
            <w:pPr>
              <w:rPr>
                <w:b/>
              </w:rPr>
            </w:pPr>
            <w:r w:rsidRPr="00C63074">
              <w:rPr>
                <w:b/>
              </w:rPr>
              <w:t>Remedy</w:t>
            </w:r>
          </w:p>
        </w:tc>
        <w:tc>
          <w:tcPr>
            <w:tcW w:w="7507" w:type="dxa"/>
          </w:tcPr>
          <w:p w14:paraId="3317AEC2" w14:textId="0EC9D4C8" w:rsidR="00C66E18" w:rsidRPr="00C63074" w:rsidRDefault="00C66E18" w:rsidP="001C5750">
            <w:r w:rsidRPr="00C63074">
              <w:t xml:space="preserve">Allocate the correct Triage </w:t>
            </w:r>
            <w:r w:rsidR="000B1FCD">
              <w:t>date/time</w:t>
            </w:r>
            <w:r w:rsidRPr="00C63074">
              <w:t xml:space="preserve"> and re-submit the record.</w:t>
            </w:r>
          </w:p>
        </w:tc>
      </w:tr>
      <w:tr w:rsidR="00C66E18" w:rsidRPr="00C63074" w14:paraId="7546FDD8" w14:textId="77777777" w:rsidTr="001C5750">
        <w:tc>
          <w:tcPr>
            <w:tcW w:w="1560" w:type="dxa"/>
          </w:tcPr>
          <w:p w14:paraId="1C583B63" w14:textId="77777777" w:rsidR="00C66E18" w:rsidRPr="00C63074" w:rsidRDefault="00C66E18" w:rsidP="001C5750">
            <w:pPr>
              <w:rPr>
                <w:b/>
              </w:rPr>
            </w:pPr>
            <w:r w:rsidRPr="00C63074">
              <w:rPr>
                <w:b/>
              </w:rPr>
              <w:t>See</w:t>
            </w:r>
          </w:p>
        </w:tc>
        <w:tc>
          <w:tcPr>
            <w:tcW w:w="7507" w:type="dxa"/>
          </w:tcPr>
          <w:p w14:paraId="7FEAFFDB" w14:textId="4305B370" w:rsidR="00C66E18" w:rsidRPr="00C63074" w:rsidRDefault="00C66E18" w:rsidP="001C5750">
            <w:r w:rsidRPr="00C63074">
              <w:t>Section 2:</w:t>
            </w:r>
            <w:r w:rsidRPr="00C63074">
              <w:tab/>
            </w:r>
            <w:r w:rsidR="000B1FCD">
              <w:t>Date/time fields</w:t>
            </w:r>
          </w:p>
          <w:p w14:paraId="75666BEB" w14:textId="1A0FEEC6" w:rsidR="00C66E18" w:rsidRPr="00C63074" w:rsidRDefault="00C66E18" w:rsidP="001C5750">
            <w:r w:rsidRPr="00C63074">
              <w:t>Section 3:</w:t>
            </w:r>
            <w:r w:rsidRPr="00C63074">
              <w:tab/>
              <w:t xml:space="preserve">Triage </w:t>
            </w:r>
            <w:r w:rsidR="000B1FCD">
              <w:t>date/time</w:t>
            </w:r>
          </w:p>
        </w:tc>
      </w:tr>
    </w:tbl>
    <w:p w14:paraId="3F8541D4" w14:textId="2B65098C" w:rsidR="00C66E18" w:rsidRPr="00C63074" w:rsidRDefault="00C66E18" w:rsidP="00EA6FB2">
      <w:pPr>
        <w:pStyle w:val="VEMDSubheadingnotTOC"/>
      </w:pPr>
      <w:bookmarkStart w:id="356" w:name="_Toc43800640"/>
      <w:r w:rsidRPr="00C63074">
        <w:t>E167</w:t>
      </w:r>
      <w:r w:rsidRPr="00C63074">
        <w:tab/>
        <w:t xml:space="preserve">Triage </w:t>
      </w:r>
      <w:r w:rsidR="000B1FCD">
        <w:t>date/time</w:t>
      </w:r>
      <w:r w:rsidRPr="00C63074">
        <w:t xml:space="preserve"> before Arrival </w:t>
      </w:r>
      <w:r w:rsidR="000B1FCD">
        <w:t>date/time</w:t>
      </w:r>
      <w:bookmarkEnd w:id="3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38FFC09" w14:textId="77777777" w:rsidTr="001C5750">
        <w:tc>
          <w:tcPr>
            <w:tcW w:w="1560" w:type="dxa"/>
          </w:tcPr>
          <w:p w14:paraId="763B2D51" w14:textId="77777777" w:rsidR="00C66E18" w:rsidRPr="00C63074" w:rsidRDefault="00C66E18" w:rsidP="001C5750">
            <w:pPr>
              <w:rPr>
                <w:b/>
              </w:rPr>
            </w:pPr>
            <w:r w:rsidRPr="00C63074">
              <w:rPr>
                <w:b/>
              </w:rPr>
              <w:t>Effect</w:t>
            </w:r>
          </w:p>
        </w:tc>
        <w:tc>
          <w:tcPr>
            <w:tcW w:w="7507" w:type="dxa"/>
          </w:tcPr>
          <w:p w14:paraId="57466B52" w14:textId="77777777" w:rsidR="00C66E18" w:rsidRPr="00C63074" w:rsidRDefault="00C66E18" w:rsidP="001C5750">
            <w:r w:rsidRPr="00C63074">
              <w:t>REJECTION</w:t>
            </w:r>
          </w:p>
        </w:tc>
      </w:tr>
      <w:tr w:rsidR="00C66E18" w:rsidRPr="00C63074" w14:paraId="2F4B32AB" w14:textId="77777777" w:rsidTr="001C5750">
        <w:tc>
          <w:tcPr>
            <w:tcW w:w="1560" w:type="dxa"/>
          </w:tcPr>
          <w:p w14:paraId="05C4B78B" w14:textId="77777777" w:rsidR="00C66E18" w:rsidRPr="00C63074" w:rsidRDefault="00C66E18" w:rsidP="001C5750">
            <w:pPr>
              <w:rPr>
                <w:b/>
              </w:rPr>
            </w:pPr>
            <w:r w:rsidRPr="00C63074">
              <w:rPr>
                <w:b/>
              </w:rPr>
              <w:t>Problem</w:t>
            </w:r>
          </w:p>
        </w:tc>
        <w:tc>
          <w:tcPr>
            <w:tcW w:w="7507" w:type="dxa"/>
          </w:tcPr>
          <w:p w14:paraId="66C213E7" w14:textId="5F7D4FF7" w:rsidR="00C66E18" w:rsidRPr="00C63074" w:rsidRDefault="00C66E18" w:rsidP="00BA5221">
            <w:pPr>
              <w:pStyle w:val="Body"/>
            </w:pPr>
            <w:r w:rsidRPr="00C63074">
              <w:t xml:space="preserve">The Triage </w:t>
            </w:r>
            <w:r w:rsidR="000B1FCD">
              <w:t>date/time</w:t>
            </w:r>
            <w:r w:rsidRPr="00C63074">
              <w:t xml:space="preserve"> specified in this record is earlier than the Arrival </w:t>
            </w:r>
            <w:r w:rsidR="000B1FCD">
              <w:t>date/time</w:t>
            </w:r>
            <w:r w:rsidRPr="00C63074">
              <w:t>.</w:t>
            </w:r>
          </w:p>
          <w:p w14:paraId="3E827EE7" w14:textId="2F698FEE" w:rsidR="00C66E18" w:rsidRPr="00C63074" w:rsidRDefault="00C66E18" w:rsidP="00BA5221">
            <w:pPr>
              <w:pStyle w:val="Body"/>
            </w:pPr>
            <w:r w:rsidRPr="00C63074">
              <w:t xml:space="preserve">The Triage </w:t>
            </w:r>
            <w:r w:rsidR="000B1FCD">
              <w:t>date/time</w:t>
            </w:r>
            <w:r w:rsidRPr="00C63074">
              <w:t xml:space="preserve"> must be equal to or greater than the Arrival </w:t>
            </w:r>
            <w:r w:rsidR="000B1FCD">
              <w:t>date/time</w:t>
            </w:r>
            <w:r w:rsidRPr="00C63074">
              <w:t>.</w:t>
            </w:r>
          </w:p>
        </w:tc>
      </w:tr>
      <w:tr w:rsidR="00C66E18" w:rsidRPr="00C63074" w14:paraId="21ACA275" w14:textId="77777777" w:rsidTr="001C5750">
        <w:tc>
          <w:tcPr>
            <w:tcW w:w="1560" w:type="dxa"/>
          </w:tcPr>
          <w:p w14:paraId="72E3A049" w14:textId="77777777" w:rsidR="00C66E18" w:rsidRPr="00C63074" w:rsidRDefault="00C66E18" w:rsidP="001C5750">
            <w:pPr>
              <w:rPr>
                <w:b/>
              </w:rPr>
            </w:pPr>
            <w:r w:rsidRPr="00C63074">
              <w:rPr>
                <w:b/>
              </w:rPr>
              <w:t>Remedy</w:t>
            </w:r>
          </w:p>
        </w:tc>
        <w:tc>
          <w:tcPr>
            <w:tcW w:w="7507" w:type="dxa"/>
          </w:tcPr>
          <w:p w14:paraId="21890C61" w14:textId="045DC958" w:rsidR="00C66E18" w:rsidRPr="00C63074" w:rsidRDefault="00C66E18" w:rsidP="001C5750">
            <w:r w:rsidRPr="00C63074">
              <w:t xml:space="preserve">Check Triage and Arrival </w:t>
            </w:r>
            <w:r w:rsidR="000B1FCD">
              <w:t>date/time</w:t>
            </w:r>
            <w:r w:rsidRPr="00C63074">
              <w:t>, correct as appropriate and re-submit record.</w:t>
            </w:r>
          </w:p>
        </w:tc>
      </w:tr>
      <w:tr w:rsidR="00C66E18" w:rsidRPr="00C63074" w14:paraId="7570E99B" w14:textId="77777777" w:rsidTr="001C5750">
        <w:tc>
          <w:tcPr>
            <w:tcW w:w="1560" w:type="dxa"/>
          </w:tcPr>
          <w:p w14:paraId="76E12556" w14:textId="77777777" w:rsidR="00C66E18" w:rsidRPr="00C63074" w:rsidRDefault="00C66E18" w:rsidP="001C5750">
            <w:pPr>
              <w:rPr>
                <w:b/>
              </w:rPr>
            </w:pPr>
            <w:r w:rsidRPr="00C63074">
              <w:rPr>
                <w:b/>
              </w:rPr>
              <w:t>See</w:t>
            </w:r>
          </w:p>
        </w:tc>
        <w:tc>
          <w:tcPr>
            <w:tcW w:w="7507" w:type="dxa"/>
          </w:tcPr>
          <w:p w14:paraId="36625558" w14:textId="7E462071" w:rsidR="00C66E18" w:rsidRPr="00C63074" w:rsidRDefault="00C66E18" w:rsidP="001C5750">
            <w:r w:rsidRPr="00C63074">
              <w:t>Section 3:</w:t>
            </w:r>
            <w:r w:rsidRPr="00C63074">
              <w:tab/>
              <w:t xml:space="preserve">Arrival </w:t>
            </w:r>
            <w:r w:rsidR="000B1FCD">
              <w:t>date/time</w:t>
            </w:r>
            <w:r w:rsidRPr="00C63074">
              <w:t xml:space="preserve">, Triage </w:t>
            </w:r>
            <w:r w:rsidR="000B1FCD">
              <w:t>date/time</w:t>
            </w:r>
          </w:p>
        </w:tc>
      </w:tr>
    </w:tbl>
    <w:p w14:paraId="6459DAFD" w14:textId="77777777" w:rsidR="00BD66EA" w:rsidRDefault="00BD66EA" w:rsidP="00EA6FB2">
      <w:pPr>
        <w:pStyle w:val="VEMDSubheadingnotTOC"/>
      </w:pPr>
      <w:bookmarkStart w:id="357" w:name="_Toc43800641"/>
    </w:p>
    <w:p w14:paraId="4F9CAF4C" w14:textId="77777777" w:rsidR="00BD66EA" w:rsidRDefault="00BD66EA">
      <w:pPr>
        <w:spacing w:after="0" w:line="240" w:lineRule="auto"/>
        <w:rPr>
          <w:rFonts w:eastAsia="Times"/>
          <w:b/>
          <w:bCs/>
          <w:sz w:val="22"/>
        </w:rPr>
      </w:pPr>
      <w:r>
        <w:br w:type="page"/>
      </w:r>
    </w:p>
    <w:p w14:paraId="07BEDAF2" w14:textId="74536C00" w:rsidR="00C66E18" w:rsidRPr="00C63074" w:rsidRDefault="00C66E18" w:rsidP="00EA6FB2">
      <w:pPr>
        <w:pStyle w:val="VEMDSubheadingnotTOC"/>
      </w:pPr>
      <w:r w:rsidRPr="00C63074">
        <w:lastRenderedPageBreak/>
        <w:t>E175</w:t>
      </w:r>
      <w:r w:rsidRPr="00C63074">
        <w:tab/>
        <w:t xml:space="preserve">Triage Category </w:t>
      </w:r>
      <w:r w:rsidR="003E4CE2">
        <w:t>invalid</w:t>
      </w:r>
      <w:bookmarkEnd w:id="3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0BDCA893" w14:textId="77777777" w:rsidTr="001C5750">
        <w:tc>
          <w:tcPr>
            <w:tcW w:w="1560" w:type="dxa"/>
          </w:tcPr>
          <w:p w14:paraId="3FE21E4D" w14:textId="77777777" w:rsidR="00C66E18" w:rsidRPr="00C63074" w:rsidRDefault="00C66E18" w:rsidP="001C5750">
            <w:pPr>
              <w:rPr>
                <w:b/>
              </w:rPr>
            </w:pPr>
            <w:r w:rsidRPr="00C63074">
              <w:rPr>
                <w:b/>
              </w:rPr>
              <w:t>Effect</w:t>
            </w:r>
          </w:p>
        </w:tc>
        <w:tc>
          <w:tcPr>
            <w:tcW w:w="7507" w:type="dxa"/>
          </w:tcPr>
          <w:p w14:paraId="60B14623" w14:textId="77777777" w:rsidR="00C66E18" w:rsidRPr="00C63074" w:rsidRDefault="00C66E18" w:rsidP="001C5750">
            <w:r w:rsidRPr="00C63074">
              <w:t>REJECTION</w:t>
            </w:r>
          </w:p>
        </w:tc>
      </w:tr>
      <w:tr w:rsidR="00C66E18" w:rsidRPr="00C63074" w14:paraId="42FB086E" w14:textId="77777777" w:rsidTr="001C5750">
        <w:tc>
          <w:tcPr>
            <w:tcW w:w="1560" w:type="dxa"/>
          </w:tcPr>
          <w:p w14:paraId="2B3BCC8C" w14:textId="77777777" w:rsidR="00C66E18" w:rsidRPr="00C63074" w:rsidRDefault="00C66E18" w:rsidP="001C5750">
            <w:pPr>
              <w:rPr>
                <w:b/>
              </w:rPr>
            </w:pPr>
            <w:r w:rsidRPr="00C63074">
              <w:rPr>
                <w:b/>
              </w:rPr>
              <w:t>Problem</w:t>
            </w:r>
          </w:p>
        </w:tc>
        <w:tc>
          <w:tcPr>
            <w:tcW w:w="7507" w:type="dxa"/>
          </w:tcPr>
          <w:p w14:paraId="3022D2BA" w14:textId="77777777" w:rsidR="00C66E18" w:rsidRPr="00C63074" w:rsidRDefault="00C66E18" w:rsidP="00BA5221">
            <w:pPr>
              <w:pStyle w:val="Body"/>
            </w:pPr>
            <w:r w:rsidRPr="00C63074">
              <w:t>A Triage Category value has not been reported or the value specified does not exist in the Triage Category code set.</w:t>
            </w:r>
          </w:p>
        </w:tc>
      </w:tr>
      <w:tr w:rsidR="00C66E18" w:rsidRPr="00C63074" w14:paraId="5842523C" w14:textId="77777777" w:rsidTr="001C5750">
        <w:tc>
          <w:tcPr>
            <w:tcW w:w="1560" w:type="dxa"/>
          </w:tcPr>
          <w:p w14:paraId="337F3C27" w14:textId="77777777" w:rsidR="00C66E18" w:rsidRPr="00C63074" w:rsidRDefault="00C66E18" w:rsidP="001C5750">
            <w:pPr>
              <w:rPr>
                <w:b/>
              </w:rPr>
            </w:pPr>
            <w:r w:rsidRPr="00C63074">
              <w:rPr>
                <w:b/>
              </w:rPr>
              <w:t>Remedy</w:t>
            </w:r>
          </w:p>
        </w:tc>
        <w:tc>
          <w:tcPr>
            <w:tcW w:w="7507" w:type="dxa"/>
          </w:tcPr>
          <w:p w14:paraId="333375FE" w14:textId="77777777" w:rsidR="00C66E18" w:rsidRPr="00C63074" w:rsidRDefault="00C66E18" w:rsidP="001C5750">
            <w:r w:rsidRPr="00C63074">
              <w:t>Allocate an appropriate Triage Category code and re-submit the record.</w:t>
            </w:r>
          </w:p>
        </w:tc>
      </w:tr>
      <w:tr w:rsidR="00C66E18" w:rsidRPr="00C63074" w14:paraId="5116F7D9" w14:textId="77777777" w:rsidTr="001C5750">
        <w:tc>
          <w:tcPr>
            <w:tcW w:w="1560" w:type="dxa"/>
          </w:tcPr>
          <w:p w14:paraId="0359B426" w14:textId="77777777" w:rsidR="00C66E18" w:rsidRPr="00C63074" w:rsidRDefault="00C66E18" w:rsidP="001C5750">
            <w:pPr>
              <w:rPr>
                <w:b/>
              </w:rPr>
            </w:pPr>
            <w:r w:rsidRPr="00C63074">
              <w:rPr>
                <w:b/>
              </w:rPr>
              <w:t>See</w:t>
            </w:r>
          </w:p>
        </w:tc>
        <w:tc>
          <w:tcPr>
            <w:tcW w:w="7507" w:type="dxa"/>
          </w:tcPr>
          <w:p w14:paraId="2360BBF2" w14:textId="77777777" w:rsidR="00C66E18" w:rsidRPr="00C63074" w:rsidRDefault="00C66E18" w:rsidP="001C5750">
            <w:r w:rsidRPr="00C63074">
              <w:t>Section 3:</w:t>
            </w:r>
            <w:r w:rsidRPr="00C63074">
              <w:tab/>
              <w:t>Triage Category</w:t>
            </w:r>
          </w:p>
        </w:tc>
      </w:tr>
    </w:tbl>
    <w:p w14:paraId="792F1DDD" w14:textId="315BDF92" w:rsidR="00C66E18" w:rsidRPr="00C63074" w:rsidRDefault="00C66E18" w:rsidP="00EA6FB2">
      <w:pPr>
        <w:pStyle w:val="VEMDSubheadingnotTOC"/>
      </w:pPr>
      <w:bookmarkStart w:id="358" w:name="_Toc43800642"/>
      <w:r w:rsidRPr="00C63074">
        <w:t>E180</w:t>
      </w:r>
      <w:r w:rsidRPr="00C63074">
        <w:tab/>
        <w:t xml:space="preserve">Nurse Initiation of Patient Management </w:t>
      </w:r>
      <w:r w:rsidR="000B1FCD">
        <w:t>date/time</w:t>
      </w:r>
      <w:r w:rsidRPr="00C63074">
        <w:t xml:space="preserve"> </w:t>
      </w:r>
      <w:r w:rsidR="003E4CE2">
        <w:t>invalid</w:t>
      </w:r>
      <w:bookmarkEnd w:id="3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71A2670E" w14:textId="77777777" w:rsidTr="001C5750">
        <w:tc>
          <w:tcPr>
            <w:tcW w:w="1560" w:type="dxa"/>
          </w:tcPr>
          <w:p w14:paraId="1F99A5EB" w14:textId="77777777" w:rsidR="00C66E18" w:rsidRPr="00C63074" w:rsidRDefault="00C66E18" w:rsidP="001C5750">
            <w:pPr>
              <w:rPr>
                <w:b/>
              </w:rPr>
            </w:pPr>
            <w:r w:rsidRPr="00C63074">
              <w:rPr>
                <w:b/>
              </w:rPr>
              <w:t>Effect</w:t>
            </w:r>
          </w:p>
        </w:tc>
        <w:tc>
          <w:tcPr>
            <w:tcW w:w="7507" w:type="dxa"/>
          </w:tcPr>
          <w:p w14:paraId="647EDAF2" w14:textId="77777777" w:rsidR="00C66E18" w:rsidRPr="00C63074" w:rsidRDefault="00C66E18" w:rsidP="001C5750">
            <w:r w:rsidRPr="00C63074">
              <w:t>REJECTION</w:t>
            </w:r>
          </w:p>
        </w:tc>
      </w:tr>
      <w:tr w:rsidR="00C66E18" w:rsidRPr="00C63074" w14:paraId="2672E161" w14:textId="77777777" w:rsidTr="001C5750">
        <w:tc>
          <w:tcPr>
            <w:tcW w:w="1560" w:type="dxa"/>
          </w:tcPr>
          <w:p w14:paraId="7E586890" w14:textId="77777777" w:rsidR="00C66E18" w:rsidRPr="00C63074" w:rsidRDefault="00C66E18" w:rsidP="001C5750">
            <w:pPr>
              <w:rPr>
                <w:b/>
              </w:rPr>
            </w:pPr>
            <w:r w:rsidRPr="00C63074">
              <w:rPr>
                <w:b/>
              </w:rPr>
              <w:t>Problem</w:t>
            </w:r>
          </w:p>
        </w:tc>
        <w:tc>
          <w:tcPr>
            <w:tcW w:w="7507" w:type="dxa"/>
          </w:tcPr>
          <w:p w14:paraId="20B04C7B" w14:textId="12A36421" w:rsidR="00C66E18" w:rsidRPr="00C63074" w:rsidRDefault="00C66E18" w:rsidP="00BA5221">
            <w:pPr>
              <w:pStyle w:val="Body"/>
            </w:pPr>
            <w:r w:rsidRPr="00C63074">
              <w:t xml:space="preserve">Nurse Initiation of Patient Management </w:t>
            </w:r>
            <w:r w:rsidR="000B1FCD">
              <w:t>date/time</w:t>
            </w:r>
            <w:r w:rsidRPr="00C63074">
              <w:t xml:space="preserve"> reported is not valid </w:t>
            </w:r>
          </w:p>
        </w:tc>
      </w:tr>
      <w:tr w:rsidR="00C66E18" w:rsidRPr="00C63074" w14:paraId="0B6F749A" w14:textId="77777777" w:rsidTr="001C5750">
        <w:tc>
          <w:tcPr>
            <w:tcW w:w="1560" w:type="dxa"/>
          </w:tcPr>
          <w:p w14:paraId="203CFFC9" w14:textId="77777777" w:rsidR="00C66E18" w:rsidRPr="00C63074" w:rsidRDefault="00C66E18" w:rsidP="001C5750">
            <w:pPr>
              <w:rPr>
                <w:b/>
              </w:rPr>
            </w:pPr>
            <w:r w:rsidRPr="00C63074">
              <w:rPr>
                <w:b/>
              </w:rPr>
              <w:t>Remedy</w:t>
            </w:r>
          </w:p>
        </w:tc>
        <w:tc>
          <w:tcPr>
            <w:tcW w:w="7507" w:type="dxa"/>
          </w:tcPr>
          <w:p w14:paraId="5F2D88AD" w14:textId="7230CD37" w:rsidR="00C66E18" w:rsidRPr="00C63074" w:rsidRDefault="00C66E18" w:rsidP="001C5750">
            <w:r w:rsidRPr="00C63074">
              <w:t xml:space="preserve">Correct Nurse Initiation of Patient Management </w:t>
            </w:r>
            <w:r w:rsidR="000B1FCD">
              <w:t>date/time</w:t>
            </w:r>
            <w:r w:rsidRPr="00C63074">
              <w:t xml:space="preserve"> and re-submit the record.</w:t>
            </w:r>
          </w:p>
          <w:p w14:paraId="70E139B3" w14:textId="77777777" w:rsidR="00C66E18" w:rsidRPr="00C63074" w:rsidRDefault="00C66E18" w:rsidP="001C5750">
            <w:r w:rsidRPr="00C63074">
              <w:t>Refer to Section 4 Business Rules -‘Left without Treatment’</w:t>
            </w:r>
          </w:p>
        </w:tc>
      </w:tr>
      <w:tr w:rsidR="00C66E18" w:rsidRPr="00C63074" w14:paraId="5CBAC581" w14:textId="77777777" w:rsidTr="001C5750">
        <w:tc>
          <w:tcPr>
            <w:tcW w:w="1560" w:type="dxa"/>
          </w:tcPr>
          <w:p w14:paraId="4DD8F310" w14:textId="77777777" w:rsidR="00C66E18" w:rsidRPr="00C63074" w:rsidRDefault="00C66E18" w:rsidP="001C5750">
            <w:pPr>
              <w:rPr>
                <w:b/>
              </w:rPr>
            </w:pPr>
            <w:r w:rsidRPr="00C63074">
              <w:rPr>
                <w:b/>
              </w:rPr>
              <w:t>See</w:t>
            </w:r>
          </w:p>
        </w:tc>
        <w:tc>
          <w:tcPr>
            <w:tcW w:w="7507" w:type="dxa"/>
          </w:tcPr>
          <w:p w14:paraId="16F192B8" w14:textId="3C88D21A" w:rsidR="00C66E18" w:rsidRPr="00C63074" w:rsidRDefault="00C66E18" w:rsidP="001C5750">
            <w:r w:rsidRPr="00C63074">
              <w:t>Section 2:</w:t>
            </w:r>
            <w:r w:rsidRPr="00C63074">
              <w:tab/>
            </w:r>
            <w:r w:rsidR="000B1FCD">
              <w:t>Date/time fields</w:t>
            </w:r>
          </w:p>
          <w:p w14:paraId="4C965185" w14:textId="77777777" w:rsidR="00C66E18" w:rsidRPr="00C63074" w:rsidRDefault="00C66E18" w:rsidP="001C5750">
            <w:r w:rsidRPr="00C63074">
              <w:t>Section 3:</w:t>
            </w:r>
            <w:r w:rsidRPr="00C63074">
              <w:tab/>
              <w:t>Nurse Initiation of Patient Management</w:t>
            </w:r>
          </w:p>
          <w:p w14:paraId="3DC22964" w14:textId="371D2C46" w:rsidR="00C66E18" w:rsidRPr="00C63074" w:rsidRDefault="00C66E18" w:rsidP="001C5750">
            <w:r w:rsidRPr="00C63074">
              <w:t xml:space="preserve"> </w:t>
            </w:r>
            <w:r w:rsidRPr="00C63074">
              <w:tab/>
            </w:r>
            <w:r w:rsidRPr="00C63074">
              <w:tab/>
            </w:r>
            <w:r w:rsidR="000B1FCD">
              <w:t>date/time</w:t>
            </w:r>
          </w:p>
        </w:tc>
      </w:tr>
    </w:tbl>
    <w:p w14:paraId="0437E073" w14:textId="0E73C505" w:rsidR="00C66E18" w:rsidRPr="00C63074" w:rsidRDefault="00C66E18" w:rsidP="00EA6FB2">
      <w:pPr>
        <w:pStyle w:val="VEMDSubheadingnotTOC"/>
      </w:pPr>
      <w:bookmarkStart w:id="359" w:name="_Toc43800643"/>
      <w:r w:rsidRPr="00C63074">
        <w:t>E181</w:t>
      </w:r>
      <w:r w:rsidRPr="00C63074">
        <w:tab/>
        <w:t xml:space="preserve">Nurse Initiation of Patient Management </w:t>
      </w:r>
      <w:r w:rsidR="000B1FCD">
        <w:t>date/time</w:t>
      </w:r>
      <w:r w:rsidRPr="00C63074">
        <w:t xml:space="preserve"> before Triage </w:t>
      </w:r>
      <w:r w:rsidR="000B1FCD">
        <w:t>date/time</w:t>
      </w:r>
      <w:bookmarkEnd w:id="3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0BA982E1" w14:textId="77777777" w:rsidTr="001C5750">
        <w:tc>
          <w:tcPr>
            <w:tcW w:w="1560" w:type="dxa"/>
          </w:tcPr>
          <w:p w14:paraId="6EAA558B" w14:textId="77777777" w:rsidR="00C66E18" w:rsidRPr="00C63074" w:rsidRDefault="00C66E18" w:rsidP="001C5750">
            <w:pPr>
              <w:rPr>
                <w:b/>
              </w:rPr>
            </w:pPr>
            <w:r w:rsidRPr="00C63074">
              <w:rPr>
                <w:b/>
              </w:rPr>
              <w:t>Effect</w:t>
            </w:r>
          </w:p>
        </w:tc>
        <w:tc>
          <w:tcPr>
            <w:tcW w:w="7507" w:type="dxa"/>
          </w:tcPr>
          <w:p w14:paraId="17A0B76D" w14:textId="77777777" w:rsidR="00C66E18" w:rsidRPr="00C63074" w:rsidRDefault="00C66E18" w:rsidP="001C5750">
            <w:r w:rsidRPr="00C63074">
              <w:t>REJECTION</w:t>
            </w:r>
          </w:p>
        </w:tc>
      </w:tr>
      <w:tr w:rsidR="00C66E18" w:rsidRPr="00C63074" w14:paraId="43AF5CCF" w14:textId="77777777" w:rsidTr="001C5750">
        <w:tc>
          <w:tcPr>
            <w:tcW w:w="1560" w:type="dxa"/>
          </w:tcPr>
          <w:p w14:paraId="010EA0A6" w14:textId="77777777" w:rsidR="00C66E18" w:rsidRPr="00C63074" w:rsidRDefault="00C66E18" w:rsidP="001C5750">
            <w:pPr>
              <w:rPr>
                <w:b/>
              </w:rPr>
            </w:pPr>
            <w:r w:rsidRPr="00C63074">
              <w:rPr>
                <w:b/>
              </w:rPr>
              <w:t>Problem</w:t>
            </w:r>
          </w:p>
        </w:tc>
        <w:tc>
          <w:tcPr>
            <w:tcW w:w="7507" w:type="dxa"/>
          </w:tcPr>
          <w:p w14:paraId="2935A88B" w14:textId="69AF4095" w:rsidR="00C66E18" w:rsidRPr="00C63074" w:rsidRDefault="00C66E18" w:rsidP="00BA5221">
            <w:pPr>
              <w:pStyle w:val="Body"/>
            </w:pPr>
            <w:r w:rsidRPr="00C63074">
              <w:t xml:space="preserve">The Nurse Initiation of Patient Management </w:t>
            </w:r>
            <w:r w:rsidR="000B1FCD">
              <w:t>date/time</w:t>
            </w:r>
            <w:r w:rsidRPr="00C63074">
              <w:t xml:space="preserve"> reported is earlier than the Triage </w:t>
            </w:r>
            <w:r w:rsidR="000B1FCD">
              <w:t>date/time</w:t>
            </w:r>
            <w:r w:rsidRPr="00C63074">
              <w:t>.</w:t>
            </w:r>
          </w:p>
          <w:p w14:paraId="0A8FA4BB" w14:textId="26401EA5" w:rsidR="00C66E18" w:rsidRPr="00C63074" w:rsidRDefault="00C66E18" w:rsidP="00BA5221">
            <w:pPr>
              <w:pStyle w:val="Body"/>
            </w:pPr>
            <w:r w:rsidRPr="00C63074">
              <w:t xml:space="preserve">The Nurse Initiation of Patient Management </w:t>
            </w:r>
            <w:r w:rsidR="000B1FCD">
              <w:t>date/time</w:t>
            </w:r>
            <w:r w:rsidRPr="00C63074">
              <w:t xml:space="preserve"> must be equal to or greater than the Triage </w:t>
            </w:r>
            <w:r w:rsidR="000B1FCD">
              <w:t>date/time</w:t>
            </w:r>
            <w:r w:rsidRPr="00C63074">
              <w:t>.</w:t>
            </w:r>
          </w:p>
        </w:tc>
      </w:tr>
      <w:tr w:rsidR="00C66E18" w:rsidRPr="00C63074" w14:paraId="3C5FB862" w14:textId="77777777" w:rsidTr="001C5750">
        <w:tc>
          <w:tcPr>
            <w:tcW w:w="1560" w:type="dxa"/>
          </w:tcPr>
          <w:p w14:paraId="39883C3E" w14:textId="77777777" w:rsidR="00C66E18" w:rsidRPr="00C63074" w:rsidRDefault="00C66E18" w:rsidP="001C5750">
            <w:pPr>
              <w:rPr>
                <w:b/>
              </w:rPr>
            </w:pPr>
            <w:r w:rsidRPr="00C63074">
              <w:rPr>
                <w:b/>
              </w:rPr>
              <w:t>Remedy</w:t>
            </w:r>
          </w:p>
        </w:tc>
        <w:tc>
          <w:tcPr>
            <w:tcW w:w="7507" w:type="dxa"/>
          </w:tcPr>
          <w:p w14:paraId="3A7BD9CF" w14:textId="77777777" w:rsidR="00C66E18" w:rsidRPr="00C63074" w:rsidRDefault="00C66E18" w:rsidP="001C5750">
            <w:r w:rsidRPr="00C63074">
              <w:t>Check dates and times of Nurse Initiation of Patient Management and Triage, correct as appropriate and re-submit the record.</w:t>
            </w:r>
          </w:p>
        </w:tc>
      </w:tr>
      <w:tr w:rsidR="00C66E18" w:rsidRPr="00C63074" w14:paraId="5A2422D6" w14:textId="77777777" w:rsidTr="001C5750">
        <w:tc>
          <w:tcPr>
            <w:tcW w:w="1560" w:type="dxa"/>
          </w:tcPr>
          <w:p w14:paraId="3F316DCE" w14:textId="77777777" w:rsidR="00C66E18" w:rsidRPr="00C63074" w:rsidRDefault="00C66E18" w:rsidP="001C5750">
            <w:pPr>
              <w:rPr>
                <w:b/>
              </w:rPr>
            </w:pPr>
            <w:r w:rsidRPr="00C63074">
              <w:rPr>
                <w:b/>
              </w:rPr>
              <w:t>See</w:t>
            </w:r>
          </w:p>
        </w:tc>
        <w:tc>
          <w:tcPr>
            <w:tcW w:w="7507" w:type="dxa"/>
          </w:tcPr>
          <w:p w14:paraId="664E4862" w14:textId="472198E1" w:rsidR="00C66E18" w:rsidRPr="00C63074" w:rsidRDefault="00C66E18" w:rsidP="001C5750">
            <w:r w:rsidRPr="00C63074">
              <w:t>Section 3:</w:t>
            </w:r>
            <w:r w:rsidRPr="00C63074">
              <w:tab/>
              <w:t xml:space="preserve">Triage </w:t>
            </w:r>
            <w:r w:rsidR="000B1FCD">
              <w:t>date/time</w:t>
            </w:r>
          </w:p>
          <w:p w14:paraId="643BBB8E" w14:textId="77777777" w:rsidR="00C66E18" w:rsidRPr="00C63074" w:rsidRDefault="00C66E18" w:rsidP="001C5750">
            <w:r w:rsidRPr="00C63074">
              <w:tab/>
            </w:r>
            <w:r w:rsidRPr="00C63074">
              <w:tab/>
              <w:t xml:space="preserve">Nurse Initiation of Patient Management </w:t>
            </w:r>
          </w:p>
          <w:p w14:paraId="62971C43" w14:textId="71F87246" w:rsidR="00C66E18" w:rsidRPr="00C63074" w:rsidRDefault="00C66E18" w:rsidP="001C5750">
            <w:r w:rsidRPr="00C63074">
              <w:tab/>
            </w:r>
            <w:r w:rsidRPr="00C63074">
              <w:tab/>
            </w:r>
            <w:r w:rsidR="000B1FCD">
              <w:t>date/time</w:t>
            </w:r>
          </w:p>
        </w:tc>
      </w:tr>
    </w:tbl>
    <w:p w14:paraId="4B35A8D4" w14:textId="77777777" w:rsidR="00BD66EA" w:rsidRDefault="00BD66EA" w:rsidP="00EA6FB2">
      <w:pPr>
        <w:pStyle w:val="VEMDSubheadingnotTOC"/>
      </w:pPr>
      <w:bookmarkStart w:id="360" w:name="_Toc43800644"/>
    </w:p>
    <w:p w14:paraId="1E899401" w14:textId="77777777" w:rsidR="00BD66EA" w:rsidRDefault="00BD66EA">
      <w:pPr>
        <w:spacing w:after="0" w:line="240" w:lineRule="auto"/>
        <w:rPr>
          <w:rFonts w:eastAsia="Times"/>
          <w:b/>
          <w:bCs/>
          <w:sz w:val="22"/>
        </w:rPr>
      </w:pPr>
      <w:r>
        <w:br w:type="page"/>
      </w:r>
    </w:p>
    <w:p w14:paraId="3759462E" w14:textId="628025BD" w:rsidR="00C66E18" w:rsidRPr="00C63074" w:rsidRDefault="00C66E18" w:rsidP="00EA6FB2">
      <w:pPr>
        <w:pStyle w:val="VEMDSubheadingnotTOC"/>
      </w:pPr>
      <w:r w:rsidRPr="00C63074">
        <w:lastRenderedPageBreak/>
        <w:t>E182</w:t>
      </w:r>
      <w:r w:rsidRPr="00C63074">
        <w:tab/>
        <w:t xml:space="preserve">First Seen By Treating Clinician </w:t>
      </w:r>
      <w:r w:rsidR="000B1FCD">
        <w:t>date/time</w:t>
      </w:r>
      <w:r w:rsidRPr="00C63074">
        <w:t xml:space="preserve"> and Departure Status</w:t>
      </w:r>
      <w:r w:rsidR="003E4CE2">
        <w:t xml:space="preserve"> combination</w:t>
      </w:r>
      <w:r w:rsidRPr="00C63074">
        <w:t xml:space="preserve"> </w:t>
      </w:r>
      <w:r w:rsidR="003E4CE2">
        <w:t>invalid</w:t>
      </w:r>
      <w:bookmarkEnd w:id="3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9798136" w14:textId="77777777" w:rsidTr="001C5750">
        <w:tc>
          <w:tcPr>
            <w:tcW w:w="1560" w:type="dxa"/>
          </w:tcPr>
          <w:p w14:paraId="76E635C3" w14:textId="77777777" w:rsidR="00C66E18" w:rsidRPr="00C63074" w:rsidRDefault="00C66E18" w:rsidP="001C5750">
            <w:pPr>
              <w:rPr>
                <w:b/>
              </w:rPr>
            </w:pPr>
            <w:r w:rsidRPr="00C63074">
              <w:rPr>
                <w:b/>
              </w:rPr>
              <w:t>Effect</w:t>
            </w:r>
          </w:p>
        </w:tc>
        <w:tc>
          <w:tcPr>
            <w:tcW w:w="7507" w:type="dxa"/>
          </w:tcPr>
          <w:p w14:paraId="78A97EFC" w14:textId="77777777" w:rsidR="00C66E18" w:rsidRPr="00C63074" w:rsidRDefault="00C66E18" w:rsidP="001C5750">
            <w:r w:rsidRPr="00C63074">
              <w:t>REJECTION</w:t>
            </w:r>
          </w:p>
        </w:tc>
      </w:tr>
      <w:tr w:rsidR="00C66E18" w:rsidRPr="00C63074" w14:paraId="23D68906" w14:textId="77777777" w:rsidTr="001C5750">
        <w:tc>
          <w:tcPr>
            <w:tcW w:w="1560" w:type="dxa"/>
          </w:tcPr>
          <w:p w14:paraId="655EAB3D" w14:textId="77777777" w:rsidR="00C66E18" w:rsidRPr="00C63074" w:rsidRDefault="00C66E18" w:rsidP="001C5750">
            <w:pPr>
              <w:rPr>
                <w:b/>
              </w:rPr>
            </w:pPr>
            <w:r w:rsidRPr="00C63074">
              <w:rPr>
                <w:b/>
              </w:rPr>
              <w:t>Problem</w:t>
            </w:r>
          </w:p>
        </w:tc>
        <w:tc>
          <w:tcPr>
            <w:tcW w:w="7507" w:type="dxa"/>
          </w:tcPr>
          <w:p w14:paraId="7BDC2CF5" w14:textId="25960620" w:rsidR="00C66E18" w:rsidRPr="00C63074" w:rsidRDefault="00C66E18" w:rsidP="00BA5221">
            <w:pPr>
              <w:pStyle w:val="Body"/>
            </w:pPr>
            <w:r w:rsidRPr="00C63074">
              <w:t xml:space="preserve">This record has an invalid combination of Clinician </w:t>
            </w:r>
            <w:r w:rsidR="000B1FCD">
              <w:t>date/time</w:t>
            </w:r>
            <w:r w:rsidRPr="00C63074">
              <w:t xml:space="preserve"> and Departure Status value. Clinician date/time fields include:</w:t>
            </w:r>
          </w:p>
          <w:p w14:paraId="48B59F20" w14:textId="77777777" w:rsidR="00C66E18" w:rsidRPr="00C63074" w:rsidRDefault="00C66E18" w:rsidP="00C66E18">
            <w:pPr>
              <w:numPr>
                <w:ilvl w:val="0"/>
                <w:numId w:val="3"/>
              </w:numPr>
            </w:pPr>
            <w:r w:rsidRPr="00C63074">
              <w:t>First Seen by Doctor</w:t>
            </w:r>
          </w:p>
          <w:p w14:paraId="7AA66CA8" w14:textId="77777777" w:rsidR="00C66E18" w:rsidRPr="00C63074" w:rsidRDefault="00C66E18" w:rsidP="00C66E18">
            <w:pPr>
              <w:numPr>
                <w:ilvl w:val="0"/>
                <w:numId w:val="3"/>
              </w:numPr>
            </w:pPr>
            <w:r w:rsidRPr="00C63074">
              <w:t>Seen by Mental Health Practitioner</w:t>
            </w:r>
          </w:p>
          <w:p w14:paraId="5DA367A9" w14:textId="77777777" w:rsidR="00C66E18" w:rsidRPr="00C63074" w:rsidRDefault="00C66E18" w:rsidP="00C66E18">
            <w:pPr>
              <w:numPr>
                <w:ilvl w:val="0"/>
                <w:numId w:val="3"/>
              </w:numPr>
            </w:pPr>
            <w:r w:rsidRPr="00C63074">
              <w:t>Nurse Initiation of Patient Management.</w:t>
            </w:r>
          </w:p>
          <w:p w14:paraId="60CC9755" w14:textId="77777777" w:rsidR="00C66E18" w:rsidRPr="00C63074" w:rsidRDefault="00C66E18" w:rsidP="00BA5221">
            <w:pPr>
              <w:pStyle w:val="Body"/>
            </w:pPr>
            <w:r w:rsidRPr="00C63074">
              <w:t>Refer to Section 4 Business Rules -‘Clinician Date / Time and Departure Status’.</w:t>
            </w:r>
          </w:p>
        </w:tc>
      </w:tr>
      <w:tr w:rsidR="00C66E18" w:rsidRPr="00C63074" w14:paraId="6E92A340" w14:textId="77777777" w:rsidTr="001C5750">
        <w:tc>
          <w:tcPr>
            <w:tcW w:w="1560" w:type="dxa"/>
          </w:tcPr>
          <w:p w14:paraId="7853694B" w14:textId="77777777" w:rsidR="00C66E18" w:rsidRPr="00C63074" w:rsidRDefault="00C66E18" w:rsidP="001C5750">
            <w:pPr>
              <w:rPr>
                <w:b/>
              </w:rPr>
            </w:pPr>
            <w:r w:rsidRPr="00C63074">
              <w:rPr>
                <w:b/>
              </w:rPr>
              <w:t>Remedy</w:t>
            </w:r>
          </w:p>
        </w:tc>
        <w:tc>
          <w:tcPr>
            <w:tcW w:w="7507" w:type="dxa"/>
          </w:tcPr>
          <w:p w14:paraId="32FB5257" w14:textId="77777777" w:rsidR="00C66E18" w:rsidRPr="00C63074" w:rsidRDefault="00C66E18" w:rsidP="001C5750">
            <w:r w:rsidRPr="00C63074">
              <w:t>Correct as appropriate and resubmit.</w:t>
            </w:r>
          </w:p>
        </w:tc>
      </w:tr>
      <w:tr w:rsidR="00C66E18" w:rsidRPr="00C63074" w14:paraId="58373084" w14:textId="77777777" w:rsidTr="001C5750">
        <w:tc>
          <w:tcPr>
            <w:tcW w:w="1560" w:type="dxa"/>
          </w:tcPr>
          <w:p w14:paraId="0A8DD1AE" w14:textId="77777777" w:rsidR="00C66E18" w:rsidRPr="00C63074" w:rsidRDefault="00C66E18" w:rsidP="001C5750">
            <w:pPr>
              <w:rPr>
                <w:b/>
              </w:rPr>
            </w:pPr>
            <w:r w:rsidRPr="00C63074">
              <w:rPr>
                <w:b/>
              </w:rPr>
              <w:t>See</w:t>
            </w:r>
          </w:p>
        </w:tc>
        <w:tc>
          <w:tcPr>
            <w:tcW w:w="7507" w:type="dxa"/>
          </w:tcPr>
          <w:p w14:paraId="7DB1A466" w14:textId="77777777" w:rsidR="00C66E18" w:rsidRPr="00C63074" w:rsidRDefault="00C66E18" w:rsidP="001C5750">
            <w:r w:rsidRPr="00C63074">
              <w:t>Section 3:</w:t>
            </w:r>
            <w:r w:rsidRPr="00C63074">
              <w:tab/>
              <w:t xml:space="preserve">First Seen by Treating Clinician, Departure Status </w:t>
            </w:r>
          </w:p>
          <w:p w14:paraId="22FCD2FE" w14:textId="4D89360D" w:rsidR="00C66E18" w:rsidRPr="00C63074" w:rsidRDefault="00C66E18" w:rsidP="001C5750">
            <w:r w:rsidRPr="00C63074">
              <w:t>Section 4:</w:t>
            </w:r>
            <w:r w:rsidRPr="00C63074">
              <w:tab/>
              <w:t xml:space="preserve">Clinician </w:t>
            </w:r>
            <w:r w:rsidR="000B1FCD">
              <w:t>date/time</w:t>
            </w:r>
            <w:r w:rsidRPr="00C63074">
              <w:t xml:space="preserve"> and Departure Status</w:t>
            </w:r>
          </w:p>
        </w:tc>
      </w:tr>
    </w:tbl>
    <w:p w14:paraId="584D146A" w14:textId="17FC9827" w:rsidR="00C66E18" w:rsidRPr="00C63074" w:rsidRDefault="00C66E18" w:rsidP="00EA6FB2">
      <w:pPr>
        <w:pStyle w:val="VEMDSubheadingnotTOC"/>
      </w:pPr>
      <w:bookmarkStart w:id="361" w:name="_Toc43800645"/>
      <w:r w:rsidRPr="00C63074">
        <w:t>E195</w:t>
      </w:r>
      <w:r w:rsidRPr="00C63074">
        <w:tab/>
        <w:t xml:space="preserve">First Seen By Doctor </w:t>
      </w:r>
      <w:r w:rsidR="000B1FCD">
        <w:t>date/time</w:t>
      </w:r>
      <w:r w:rsidRPr="00C63074">
        <w:t xml:space="preserve"> </w:t>
      </w:r>
      <w:r w:rsidR="003E4CE2">
        <w:t>invalid</w:t>
      </w:r>
      <w:bookmarkEnd w:id="3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675523A9" w14:textId="77777777" w:rsidTr="001C5750">
        <w:tc>
          <w:tcPr>
            <w:tcW w:w="1560" w:type="dxa"/>
          </w:tcPr>
          <w:p w14:paraId="201505E5" w14:textId="77777777" w:rsidR="00C66E18" w:rsidRPr="00C63074" w:rsidRDefault="00C66E18" w:rsidP="001C5750">
            <w:pPr>
              <w:rPr>
                <w:b/>
              </w:rPr>
            </w:pPr>
            <w:r w:rsidRPr="00C63074">
              <w:rPr>
                <w:b/>
              </w:rPr>
              <w:t>Effect</w:t>
            </w:r>
          </w:p>
        </w:tc>
        <w:tc>
          <w:tcPr>
            <w:tcW w:w="7507" w:type="dxa"/>
          </w:tcPr>
          <w:p w14:paraId="618FDE6F" w14:textId="77777777" w:rsidR="00C66E18" w:rsidRPr="00C63074" w:rsidRDefault="00C66E18" w:rsidP="001C5750">
            <w:r w:rsidRPr="00C63074">
              <w:t>REJECTION</w:t>
            </w:r>
          </w:p>
        </w:tc>
      </w:tr>
      <w:tr w:rsidR="00C66E18" w:rsidRPr="00C63074" w14:paraId="401BFA7A" w14:textId="77777777" w:rsidTr="001C5750">
        <w:tc>
          <w:tcPr>
            <w:tcW w:w="1560" w:type="dxa"/>
          </w:tcPr>
          <w:p w14:paraId="4845F458" w14:textId="77777777" w:rsidR="00C66E18" w:rsidRPr="00C63074" w:rsidRDefault="00C66E18" w:rsidP="001C5750">
            <w:pPr>
              <w:rPr>
                <w:b/>
              </w:rPr>
            </w:pPr>
            <w:r w:rsidRPr="00C63074">
              <w:rPr>
                <w:b/>
              </w:rPr>
              <w:t>Problem</w:t>
            </w:r>
          </w:p>
        </w:tc>
        <w:tc>
          <w:tcPr>
            <w:tcW w:w="7507" w:type="dxa"/>
          </w:tcPr>
          <w:p w14:paraId="3EBBA7AA" w14:textId="6D73A710" w:rsidR="00C66E18" w:rsidRPr="00C63074" w:rsidRDefault="00C66E18" w:rsidP="00BA5221">
            <w:pPr>
              <w:pStyle w:val="Body"/>
            </w:pPr>
            <w:r w:rsidRPr="00C63074">
              <w:t xml:space="preserve">The First Seen by Doctor </w:t>
            </w:r>
            <w:r w:rsidR="000B1FCD">
              <w:t>date/time</w:t>
            </w:r>
            <w:r w:rsidRPr="00C63074">
              <w:t xml:space="preserve"> reported in this record is not valid.</w:t>
            </w:r>
          </w:p>
        </w:tc>
      </w:tr>
      <w:tr w:rsidR="00C66E18" w:rsidRPr="00C63074" w14:paraId="44568170" w14:textId="77777777" w:rsidTr="001C5750">
        <w:tc>
          <w:tcPr>
            <w:tcW w:w="1560" w:type="dxa"/>
          </w:tcPr>
          <w:p w14:paraId="0C64EC5F" w14:textId="77777777" w:rsidR="00C66E18" w:rsidRPr="00C63074" w:rsidRDefault="00C66E18" w:rsidP="001C5750">
            <w:pPr>
              <w:rPr>
                <w:b/>
              </w:rPr>
            </w:pPr>
            <w:r w:rsidRPr="00C63074">
              <w:rPr>
                <w:b/>
              </w:rPr>
              <w:t>Remedy</w:t>
            </w:r>
          </w:p>
        </w:tc>
        <w:tc>
          <w:tcPr>
            <w:tcW w:w="7507" w:type="dxa"/>
          </w:tcPr>
          <w:p w14:paraId="16CCA805" w14:textId="2480B12A" w:rsidR="00C66E18" w:rsidRPr="00C63074" w:rsidRDefault="00C66E18" w:rsidP="001C5750">
            <w:r w:rsidRPr="00C63074">
              <w:t xml:space="preserve">Correct First Seen by Doctor </w:t>
            </w:r>
            <w:r w:rsidR="000B1FCD">
              <w:t>date/time</w:t>
            </w:r>
            <w:r w:rsidRPr="00C63074">
              <w:t xml:space="preserve"> and re-submit the record.</w:t>
            </w:r>
          </w:p>
        </w:tc>
      </w:tr>
      <w:tr w:rsidR="00C66E18" w:rsidRPr="00C63074" w14:paraId="6D72ECB0" w14:textId="77777777" w:rsidTr="001C5750">
        <w:tc>
          <w:tcPr>
            <w:tcW w:w="1560" w:type="dxa"/>
          </w:tcPr>
          <w:p w14:paraId="45B07350" w14:textId="77777777" w:rsidR="00C66E18" w:rsidRPr="00C63074" w:rsidRDefault="00C66E18" w:rsidP="001C5750">
            <w:pPr>
              <w:rPr>
                <w:b/>
              </w:rPr>
            </w:pPr>
            <w:r w:rsidRPr="00C63074">
              <w:rPr>
                <w:b/>
              </w:rPr>
              <w:t>See</w:t>
            </w:r>
          </w:p>
        </w:tc>
        <w:tc>
          <w:tcPr>
            <w:tcW w:w="7507" w:type="dxa"/>
          </w:tcPr>
          <w:p w14:paraId="1D44A4CC" w14:textId="0007BF9E" w:rsidR="00C66E18" w:rsidRPr="00C63074" w:rsidRDefault="00C66E18" w:rsidP="001C5750">
            <w:r w:rsidRPr="00C63074">
              <w:t>Section 3:</w:t>
            </w:r>
            <w:r w:rsidRPr="00C63074">
              <w:tab/>
              <w:t xml:space="preserve">First Seen by Doctor </w:t>
            </w:r>
            <w:r w:rsidR="000B1FCD">
              <w:t>date/time</w:t>
            </w:r>
            <w:r w:rsidRPr="00C63074">
              <w:tab/>
            </w:r>
          </w:p>
        </w:tc>
      </w:tr>
    </w:tbl>
    <w:p w14:paraId="6CEF202F" w14:textId="0E31EE7B" w:rsidR="00C66E18" w:rsidRPr="00C63074" w:rsidRDefault="00C66E18" w:rsidP="00EA6FB2">
      <w:pPr>
        <w:pStyle w:val="VEMDSubheadingnotTOC"/>
      </w:pPr>
      <w:bookmarkStart w:id="362" w:name="_Toc43800646"/>
      <w:r w:rsidRPr="00C63074">
        <w:t>E196</w:t>
      </w:r>
      <w:r w:rsidRPr="00C63074">
        <w:tab/>
        <w:t xml:space="preserve">First Seen By Doctor </w:t>
      </w:r>
      <w:r w:rsidR="000B1FCD">
        <w:t>date/time</w:t>
      </w:r>
      <w:r w:rsidRPr="00C63074">
        <w:t xml:space="preserve"> before Triage </w:t>
      </w:r>
      <w:r w:rsidR="000B1FCD">
        <w:t>date/time</w:t>
      </w:r>
      <w:bookmarkEnd w:id="3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6E31D04" w14:textId="77777777" w:rsidTr="001C5750">
        <w:tc>
          <w:tcPr>
            <w:tcW w:w="1560" w:type="dxa"/>
          </w:tcPr>
          <w:p w14:paraId="2CB29BD8" w14:textId="77777777" w:rsidR="00C66E18" w:rsidRPr="00C63074" w:rsidRDefault="00C66E18" w:rsidP="001C5750">
            <w:pPr>
              <w:rPr>
                <w:b/>
              </w:rPr>
            </w:pPr>
            <w:r w:rsidRPr="00C63074">
              <w:rPr>
                <w:b/>
              </w:rPr>
              <w:t>Effect</w:t>
            </w:r>
          </w:p>
        </w:tc>
        <w:tc>
          <w:tcPr>
            <w:tcW w:w="7507" w:type="dxa"/>
          </w:tcPr>
          <w:p w14:paraId="5B116F2E" w14:textId="77777777" w:rsidR="00C66E18" w:rsidRPr="00C63074" w:rsidRDefault="00C66E18" w:rsidP="001C5750">
            <w:r w:rsidRPr="00C63074">
              <w:t>REJECTION</w:t>
            </w:r>
          </w:p>
        </w:tc>
      </w:tr>
      <w:tr w:rsidR="00C66E18" w:rsidRPr="00C63074" w14:paraId="2A25AA61" w14:textId="77777777" w:rsidTr="001C5750">
        <w:tc>
          <w:tcPr>
            <w:tcW w:w="1560" w:type="dxa"/>
          </w:tcPr>
          <w:p w14:paraId="11DCEC1C" w14:textId="77777777" w:rsidR="00C66E18" w:rsidRPr="00C63074" w:rsidRDefault="00C66E18" w:rsidP="001C5750">
            <w:pPr>
              <w:rPr>
                <w:b/>
              </w:rPr>
            </w:pPr>
            <w:r w:rsidRPr="00C63074">
              <w:rPr>
                <w:b/>
              </w:rPr>
              <w:t>Problem</w:t>
            </w:r>
          </w:p>
        </w:tc>
        <w:tc>
          <w:tcPr>
            <w:tcW w:w="7507" w:type="dxa"/>
          </w:tcPr>
          <w:p w14:paraId="635AB6DA" w14:textId="512D7D49" w:rsidR="00C66E18" w:rsidRPr="00C63074" w:rsidRDefault="00C66E18" w:rsidP="00BA5221">
            <w:pPr>
              <w:pStyle w:val="Body"/>
            </w:pPr>
            <w:r w:rsidRPr="00C63074">
              <w:t xml:space="preserve">The First Seen By Doctor </w:t>
            </w:r>
            <w:r w:rsidR="000B1FCD">
              <w:t>date/time</w:t>
            </w:r>
            <w:r w:rsidRPr="00C63074">
              <w:t xml:space="preserve"> reported in this record is earlier than the Triage </w:t>
            </w:r>
            <w:r w:rsidR="000B1FCD">
              <w:t>date/time</w:t>
            </w:r>
            <w:r w:rsidRPr="00C63074">
              <w:t>.</w:t>
            </w:r>
          </w:p>
        </w:tc>
      </w:tr>
      <w:tr w:rsidR="00C66E18" w:rsidRPr="00C63074" w14:paraId="1FEA26A7" w14:textId="77777777" w:rsidTr="001C5750">
        <w:tc>
          <w:tcPr>
            <w:tcW w:w="1560" w:type="dxa"/>
          </w:tcPr>
          <w:p w14:paraId="02061546" w14:textId="77777777" w:rsidR="00C66E18" w:rsidRPr="00C63074" w:rsidRDefault="00C66E18" w:rsidP="001C5750">
            <w:pPr>
              <w:rPr>
                <w:b/>
              </w:rPr>
            </w:pPr>
            <w:r w:rsidRPr="00C63074">
              <w:rPr>
                <w:b/>
              </w:rPr>
              <w:t>Remedy</w:t>
            </w:r>
          </w:p>
        </w:tc>
        <w:tc>
          <w:tcPr>
            <w:tcW w:w="7507" w:type="dxa"/>
          </w:tcPr>
          <w:p w14:paraId="3E6ABD3A" w14:textId="77777777" w:rsidR="00C66E18" w:rsidRPr="00C63074" w:rsidRDefault="00C66E18" w:rsidP="001C5750">
            <w:r w:rsidRPr="00C63074">
              <w:t>Check dates/times of First Seen By Doctor and Triage, correct as appropriate and re-submit the record.</w:t>
            </w:r>
          </w:p>
        </w:tc>
      </w:tr>
      <w:tr w:rsidR="00C66E18" w:rsidRPr="00C63074" w14:paraId="2B1F8D72" w14:textId="77777777" w:rsidTr="001C5750">
        <w:tc>
          <w:tcPr>
            <w:tcW w:w="1560" w:type="dxa"/>
          </w:tcPr>
          <w:p w14:paraId="74D99135" w14:textId="77777777" w:rsidR="00C66E18" w:rsidRPr="00C63074" w:rsidRDefault="00C66E18" w:rsidP="001C5750">
            <w:pPr>
              <w:rPr>
                <w:b/>
              </w:rPr>
            </w:pPr>
            <w:r w:rsidRPr="00C63074">
              <w:rPr>
                <w:b/>
              </w:rPr>
              <w:t>See</w:t>
            </w:r>
          </w:p>
        </w:tc>
        <w:tc>
          <w:tcPr>
            <w:tcW w:w="7507" w:type="dxa"/>
          </w:tcPr>
          <w:p w14:paraId="59A49577" w14:textId="77777777" w:rsidR="00C66E18" w:rsidRPr="00C63074" w:rsidRDefault="00C66E18" w:rsidP="001C5750">
            <w:r w:rsidRPr="00C63074">
              <w:t>Section 2</w:t>
            </w:r>
            <w:r w:rsidRPr="00C63074">
              <w:tab/>
              <w:t>Triage</w:t>
            </w:r>
          </w:p>
          <w:p w14:paraId="1A06CFC6" w14:textId="11369107" w:rsidR="00C66E18" w:rsidRPr="00C63074" w:rsidRDefault="00C66E18" w:rsidP="001C5750">
            <w:r w:rsidRPr="00C63074">
              <w:t>Section 3</w:t>
            </w:r>
            <w:r w:rsidRPr="00C63074">
              <w:tab/>
              <w:t xml:space="preserve">First Seen By Doctor </w:t>
            </w:r>
            <w:r w:rsidR="000B1FCD">
              <w:t>date/time</w:t>
            </w:r>
          </w:p>
          <w:p w14:paraId="125D94BB" w14:textId="74577729" w:rsidR="00C66E18" w:rsidRPr="00C63074" w:rsidRDefault="00C66E18" w:rsidP="001C5750">
            <w:r w:rsidRPr="00C63074">
              <w:tab/>
            </w:r>
            <w:r w:rsidRPr="00C63074">
              <w:tab/>
              <w:t xml:space="preserve">Triage </w:t>
            </w:r>
            <w:r w:rsidR="000B1FCD">
              <w:t>date/time</w:t>
            </w:r>
          </w:p>
        </w:tc>
      </w:tr>
    </w:tbl>
    <w:p w14:paraId="74821B23" w14:textId="705EF0C0" w:rsidR="00C66E18" w:rsidRPr="00C63074" w:rsidRDefault="00C66E18" w:rsidP="00EA6FB2">
      <w:pPr>
        <w:pStyle w:val="VEMDSubheadingnotTOC"/>
      </w:pPr>
      <w:bookmarkStart w:id="363" w:name="_Toc43800647"/>
      <w:r w:rsidRPr="00C63074">
        <w:t>E210</w:t>
      </w:r>
      <w:r w:rsidRPr="00C63074">
        <w:tab/>
        <w:t xml:space="preserve">Departure Date / Time </w:t>
      </w:r>
      <w:r w:rsidR="003E4CE2">
        <w:t>invalid</w:t>
      </w:r>
      <w:bookmarkEnd w:id="3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495D942" w14:textId="77777777" w:rsidTr="001C5750">
        <w:tc>
          <w:tcPr>
            <w:tcW w:w="1560" w:type="dxa"/>
          </w:tcPr>
          <w:p w14:paraId="3E580DEB" w14:textId="77777777" w:rsidR="00C66E18" w:rsidRPr="00C63074" w:rsidRDefault="00C66E18" w:rsidP="001C5750">
            <w:pPr>
              <w:rPr>
                <w:b/>
              </w:rPr>
            </w:pPr>
            <w:r w:rsidRPr="00C63074">
              <w:rPr>
                <w:b/>
              </w:rPr>
              <w:t>Effect</w:t>
            </w:r>
          </w:p>
        </w:tc>
        <w:tc>
          <w:tcPr>
            <w:tcW w:w="7507" w:type="dxa"/>
          </w:tcPr>
          <w:p w14:paraId="531AC21E" w14:textId="77777777" w:rsidR="00C66E18" w:rsidRPr="00C63074" w:rsidRDefault="00C66E18" w:rsidP="001C5750">
            <w:r w:rsidRPr="00C63074">
              <w:t>REJECTION</w:t>
            </w:r>
          </w:p>
        </w:tc>
      </w:tr>
      <w:tr w:rsidR="00C66E18" w:rsidRPr="00C63074" w14:paraId="667442EE" w14:textId="77777777" w:rsidTr="001C5750">
        <w:tc>
          <w:tcPr>
            <w:tcW w:w="1560" w:type="dxa"/>
          </w:tcPr>
          <w:p w14:paraId="43BC8315" w14:textId="77777777" w:rsidR="00C66E18" w:rsidRPr="00C63074" w:rsidRDefault="00C66E18" w:rsidP="001C5750">
            <w:pPr>
              <w:rPr>
                <w:b/>
              </w:rPr>
            </w:pPr>
            <w:r w:rsidRPr="00C63074">
              <w:rPr>
                <w:b/>
              </w:rPr>
              <w:t>Problem</w:t>
            </w:r>
          </w:p>
        </w:tc>
        <w:tc>
          <w:tcPr>
            <w:tcW w:w="7507" w:type="dxa"/>
          </w:tcPr>
          <w:p w14:paraId="31FD88C2" w14:textId="7A4190E6" w:rsidR="00C66E18" w:rsidRPr="00C63074" w:rsidRDefault="00C66E18" w:rsidP="00BA5221">
            <w:pPr>
              <w:pStyle w:val="Body"/>
            </w:pPr>
            <w:r w:rsidRPr="00C63074">
              <w:t xml:space="preserve">A Departure </w:t>
            </w:r>
            <w:r w:rsidR="000B1FCD">
              <w:t>date/time</w:t>
            </w:r>
            <w:r w:rsidRPr="00C63074">
              <w:t xml:space="preserve"> has not been reported or is invalid.</w:t>
            </w:r>
          </w:p>
        </w:tc>
      </w:tr>
      <w:tr w:rsidR="00C66E18" w:rsidRPr="00C63074" w14:paraId="05EC7A25" w14:textId="77777777" w:rsidTr="001C5750">
        <w:tc>
          <w:tcPr>
            <w:tcW w:w="1560" w:type="dxa"/>
          </w:tcPr>
          <w:p w14:paraId="1538971B" w14:textId="77777777" w:rsidR="00C66E18" w:rsidRPr="00C63074" w:rsidRDefault="00C66E18" w:rsidP="001C5750">
            <w:pPr>
              <w:rPr>
                <w:b/>
              </w:rPr>
            </w:pPr>
            <w:r w:rsidRPr="00C63074">
              <w:rPr>
                <w:b/>
              </w:rPr>
              <w:t>Remedy</w:t>
            </w:r>
          </w:p>
        </w:tc>
        <w:tc>
          <w:tcPr>
            <w:tcW w:w="7507" w:type="dxa"/>
          </w:tcPr>
          <w:p w14:paraId="370996D7" w14:textId="5AC55BD7" w:rsidR="00C66E18" w:rsidRPr="00C63074" w:rsidRDefault="00C66E18" w:rsidP="001C5750">
            <w:r w:rsidRPr="00C63074">
              <w:t xml:space="preserve">Allocate an appropriate Departure </w:t>
            </w:r>
            <w:r w:rsidR="000B1FCD">
              <w:t>date/time</w:t>
            </w:r>
            <w:r w:rsidRPr="00C63074">
              <w:t xml:space="preserve"> and re-submit the record.</w:t>
            </w:r>
          </w:p>
        </w:tc>
      </w:tr>
      <w:tr w:rsidR="00C66E18" w:rsidRPr="00C63074" w14:paraId="00F7F053" w14:textId="77777777" w:rsidTr="001C5750">
        <w:tc>
          <w:tcPr>
            <w:tcW w:w="1560" w:type="dxa"/>
          </w:tcPr>
          <w:p w14:paraId="5C168E38" w14:textId="77777777" w:rsidR="00C66E18" w:rsidRPr="00C63074" w:rsidRDefault="00C66E18" w:rsidP="001C5750">
            <w:pPr>
              <w:rPr>
                <w:b/>
              </w:rPr>
            </w:pPr>
            <w:r w:rsidRPr="00C63074">
              <w:rPr>
                <w:b/>
              </w:rPr>
              <w:t>See</w:t>
            </w:r>
          </w:p>
        </w:tc>
        <w:tc>
          <w:tcPr>
            <w:tcW w:w="7507" w:type="dxa"/>
          </w:tcPr>
          <w:p w14:paraId="685ADDB2" w14:textId="0DA92281" w:rsidR="00C66E18" w:rsidRPr="00C63074" w:rsidRDefault="00C66E18" w:rsidP="001C5750">
            <w:r w:rsidRPr="00C63074">
              <w:t>Section 3:</w:t>
            </w:r>
            <w:r w:rsidRPr="00C63074">
              <w:tab/>
              <w:t xml:space="preserve">Departure </w:t>
            </w:r>
            <w:r w:rsidR="000B1FCD">
              <w:t>date/time</w:t>
            </w:r>
          </w:p>
        </w:tc>
      </w:tr>
    </w:tbl>
    <w:p w14:paraId="536D63B4" w14:textId="77777777" w:rsidR="00BD66EA" w:rsidRDefault="00BD66EA" w:rsidP="00EA6FB2">
      <w:pPr>
        <w:pStyle w:val="VEMDSubheadingnotTOC"/>
      </w:pPr>
      <w:bookmarkStart w:id="364" w:name="_Toc43800648"/>
    </w:p>
    <w:p w14:paraId="0132529C" w14:textId="77777777" w:rsidR="00BD66EA" w:rsidRDefault="00BD66EA">
      <w:pPr>
        <w:spacing w:after="0" w:line="240" w:lineRule="auto"/>
        <w:rPr>
          <w:rFonts w:eastAsia="Times"/>
          <w:b/>
          <w:bCs/>
          <w:sz w:val="22"/>
        </w:rPr>
      </w:pPr>
      <w:r>
        <w:br w:type="page"/>
      </w:r>
    </w:p>
    <w:p w14:paraId="42CB60E4" w14:textId="77BE6916" w:rsidR="00C66E18" w:rsidRPr="00C63074" w:rsidRDefault="00C66E18" w:rsidP="00EA6FB2">
      <w:pPr>
        <w:pStyle w:val="VEMDSubheadingnotTOC"/>
      </w:pPr>
      <w:r w:rsidRPr="00C63074">
        <w:lastRenderedPageBreak/>
        <w:t>E212</w:t>
      </w:r>
      <w:r w:rsidRPr="00C63074">
        <w:tab/>
        <w:t xml:space="preserve">Departure </w:t>
      </w:r>
      <w:r w:rsidR="000B1FCD">
        <w:t>date/time</w:t>
      </w:r>
      <w:r w:rsidRPr="00C63074">
        <w:t xml:space="preserve"> before Nurse Initiation of Patient Management </w:t>
      </w:r>
      <w:r w:rsidR="000B1FCD">
        <w:t>date/time</w:t>
      </w:r>
      <w:bookmarkEnd w:id="3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0A9E5D9" w14:textId="77777777" w:rsidTr="001C5750">
        <w:tc>
          <w:tcPr>
            <w:tcW w:w="1560" w:type="dxa"/>
          </w:tcPr>
          <w:p w14:paraId="0F50E246" w14:textId="77777777" w:rsidR="00C66E18" w:rsidRPr="00C63074" w:rsidRDefault="00C66E18" w:rsidP="001C5750">
            <w:pPr>
              <w:rPr>
                <w:b/>
              </w:rPr>
            </w:pPr>
            <w:r w:rsidRPr="00C63074">
              <w:rPr>
                <w:b/>
              </w:rPr>
              <w:t>Effect</w:t>
            </w:r>
          </w:p>
        </w:tc>
        <w:tc>
          <w:tcPr>
            <w:tcW w:w="7507" w:type="dxa"/>
          </w:tcPr>
          <w:p w14:paraId="2D055566" w14:textId="77777777" w:rsidR="00C66E18" w:rsidRPr="00C63074" w:rsidRDefault="00C66E18" w:rsidP="001C5750">
            <w:r w:rsidRPr="00C63074">
              <w:t>REJECTION</w:t>
            </w:r>
          </w:p>
        </w:tc>
      </w:tr>
      <w:tr w:rsidR="00C66E18" w:rsidRPr="00C63074" w14:paraId="33BF95C4" w14:textId="77777777" w:rsidTr="001C5750">
        <w:tc>
          <w:tcPr>
            <w:tcW w:w="1560" w:type="dxa"/>
          </w:tcPr>
          <w:p w14:paraId="50E38DB9" w14:textId="77777777" w:rsidR="00C66E18" w:rsidRPr="00C63074" w:rsidRDefault="00C66E18" w:rsidP="001C5750">
            <w:pPr>
              <w:rPr>
                <w:b/>
              </w:rPr>
            </w:pPr>
            <w:r w:rsidRPr="00C63074">
              <w:rPr>
                <w:b/>
              </w:rPr>
              <w:t>Problem</w:t>
            </w:r>
          </w:p>
        </w:tc>
        <w:tc>
          <w:tcPr>
            <w:tcW w:w="7507" w:type="dxa"/>
          </w:tcPr>
          <w:p w14:paraId="44C0CE85" w14:textId="3F259AA1" w:rsidR="00C66E18" w:rsidRPr="00C63074" w:rsidRDefault="00C66E18" w:rsidP="00BA5221">
            <w:pPr>
              <w:pStyle w:val="Body"/>
            </w:pPr>
            <w:r w:rsidRPr="00C63074">
              <w:t xml:space="preserve">The Departure </w:t>
            </w:r>
            <w:r w:rsidR="000B1FCD">
              <w:t>date/time</w:t>
            </w:r>
            <w:r w:rsidRPr="00C63074">
              <w:t xml:space="preserve"> reported is earlier than the Nurse Initiation of Patient Management </w:t>
            </w:r>
            <w:r w:rsidR="000B1FCD">
              <w:t>date/time</w:t>
            </w:r>
            <w:r w:rsidRPr="00C63074">
              <w:t>.</w:t>
            </w:r>
          </w:p>
        </w:tc>
      </w:tr>
      <w:tr w:rsidR="00C66E18" w:rsidRPr="00C63074" w14:paraId="560F7BAC" w14:textId="77777777" w:rsidTr="001C5750">
        <w:tc>
          <w:tcPr>
            <w:tcW w:w="1560" w:type="dxa"/>
          </w:tcPr>
          <w:p w14:paraId="57E144B0" w14:textId="77777777" w:rsidR="00C66E18" w:rsidRPr="00C63074" w:rsidRDefault="00C66E18" w:rsidP="001C5750">
            <w:pPr>
              <w:rPr>
                <w:b/>
              </w:rPr>
            </w:pPr>
            <w:r w:rsidRPr="00C63074">
              <w:rPr>
                <w:b/>
              </w:rPr>
              <w:t>Remedy</w:t>
            </w:r>
          </w:p>
        </w:tc>
        <w:tc>
          <w:tcPr>
            <w:tcW w:w="7507" w:type="dxa"/>
          </w:tcPr>
          <w:p w14:paraId="7814EE86" w14:textId="77777777" w:rsidR="00C66E18" w:rsidRPr="00C63074" w:rsidRDefault="00C66E18" w:rsidP="001C5750">
            <w:r w:rsidRPr="00C63074">
              <w:t>Check dates and time of the Nurse Initiation of Patient Management and Departure, correct as appropriate and re-submit the record.</w:t>
            </w:r>
          </w:p>
        </w:tc>
      </w:tr>
      <w:tr w:rsidR="00C66E18" w:rsidRPr="00C63074" w14:paraId="5F9AD75F" w14:textId="77777777" w:rsidTr="001C5750">
        <w:tc>
          <w:tcPr>
            <w:tcW w:w="1560" w:type="dxa"/>
          </w:tcPr>
          <w:p w14:paraId="2B084C07" w14:textId="77777777" w:rsidR="00C66E18" w:rsidRPr="00C63074" w:rsidRDefault="00C66E18" w:rsidP="001C5750">
            <w:pPr>
              <w:rPr>
                <w:b/>
              </w:rPr>
            </w:pPr>
            <w:r w:rsidRPr="00C63074">
              <w:rPr>
                <w:b/>
              </w:rPr>
              <w:t>See</w:t>
            </w:r>
          </w:p>
        </w:tc>
        <w:tc>
          <w:tcPr>
            <w:tcW w:w="7507" w:type="dxa"/>
          </w:tcPr>
          <w:p w14:paraId="78597A83" w14:textId="77777777" w:rsidR="00C66E18" w:rsidRPr="00C63074" w:rsidRDefault="00C66E18" w:rsidP="001C5750">
            <w:r w:rsidRPr="00C63074">
              <w:t>Section 3:</w:t>
            </w:r>
            <w:r w:rsidRPr="00C63074">
              <w:tab/>
              <w:t xml:space="preserve">Nurse Initiation of Patient Management </w:t>
            </w:r>
          </w:p>
          <w:p w14:paraId="1BBDE8DB" w14:textId="2F0AA4A6" w:rsidR="00C66E18" w:rsidRPr="00C63074" w:rsidRDefault="00C66E18" w:rsidP="001C5750">
            <w:r w:rsidRPr="00C63074">
              <w:tab/>
            </w:r>
            <w:r w:rsidRPr="00C63074">
              <w:tab/>
            </w:r>
            <w:r w:rsidR="000B1FCD">
              <w:t>date/time</w:t>
            </w:r>
          </w:p>
        </w:tc>
      </w:tr>
    </w:tbl>
    <w:p w14:paraId="52455218" w14:textId="473A1985" w:rsidR="00C66E18" w:rsidRPr="00C63074" w:rsidRDefault="00C66E18" w:rsidP="00EA6FB2">
      <w:pPr>
        <w:pStyle w:val="VEMDSubheadingnotTOC"/>
      </w:pPr>
      <w:bookmarkStart w:id="365" w:name="_Toc43800649"/>
      <w:r w:rsidRPr="00C63074">
        <w:t>E213</w:t>
      </w:r>
      <w:r w:rsidRPr="00C63074">
        <w:tab/>
        <w:t xml:space="preserve">Departure </w:t>
      </w:r>
      <w:r w:rsidR="000B1FCD">
        <w:t>date/time</w:t>
      </w:r>
      <w:r w:rsidRPr="00C63074">
        <w:t xml:space="preserve"> before First Seen </w:t>
      </w:r>
      <w:r w:rsidR="000B1FCD" w:rsidRPr="00C63074">
        <w:t>by</w:t>
      </w:r>
      <w:r w:rsidRPr="00C63074">
        <w:t xml:space="preserve"> Doctor </w:t>
      </w:r>
      <w:r w:rsidR="000B1FCD">
        <w:t>date/time</w:t>
      </w:r>
      <w:bookmarkEnd w:id="3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06886AF9" w14:textId="77777777" w:rsidTr="001C5750">
        <w:tc>
          <w:tcPr>
            <w:tcW w:w="1560" w:type="dxa"/>
          </w:tcPr>
          <w:p w14:paraId="486B42DA" w14:textId="77777777" w:rsidR="00C66E18" w:rsidRPr="00C63074" w:rsidRDefault="00C66E18" w:rsidP="001C5750">
            <w:pPr>
              <w:rPr>
                <w:b/>
              </w:rPr>
            </w:pPr>
            <w:r w:rsidRPr="00C63074">
              <w:rPr>
                <w:b/>
              </w:rPr>
              <w:t>Effect</w:t>
            </w:r>
          </w:p>
        </w:tc>
        <w:tc>
          <w:tcPr>
            <w:tcW w:w="7507" w:type="dxa"/>
          </w:tcPr>
          <w:p w14:paraId="55F080C2" w14:textId="77777777" w:rsidR="00C66E18" w:rsidRPr="00C63074" w:rsidRDefault="00C66E18" w:rsidP="001C5750">
            <w:r w:rsidRPr="00C63074">
              <w:t>REJECTION</w:t>
            </w:r>
          </w:p>
        </w:tc>
      </w:tr>
      <w:tr w:rsidR="00C66E18" w:rsidRPr="00C63074" w14:paraId="62DBFD88" w14:textId="77777777" w:rsidTr="001C5750">
        <w:tc>
          <w:tcPr>
            <w:tcW w:w="1560" w:type="dxa"/>
          </w:tcPr>
          <w:p w14:paraId="3A7C736D" w14:textId="77777777" w:rsidR="00C66E18" w:rsidRPr="00C63074" w:rsidRDefault="00C66E18" w:rsidP="001C5750">
            <w:pPr>
              <w:rPr>
                <w:b/>
              </w:rPr>
            </w:pPr>
            <w:r w:rsidRPr="00C63074">
              <w:rPr>
                <w:b/>
              </w:rPr>
              <w:t>Problem</w:t>
            </w:r>
          </w:p>
        </w:tc>
        <w:tc>
          <w:tcPr>
            <w:tcW w:w="7507" w:type="dxa"/>
          </w:tcPr>
          <w:p w14:paraId="5364F370" w14:textId="7785FE4E" w:rsidR="00C66E18" w:rsidRPr="00C63074" w:rsidRDefault="00C66E18" w:rsidP="00BA5221">
            <w:pPr>
              <w:pStyle w:val="Body"/>
            </w:pPr>
            <w:r w:rsidRPr="00C63074">
              <w:t xml:space="preserve">The Departure </w:t>
            </w:r>
            <w:r w:rsidR="000B1FCD">
              <w:t>date/time</w:t>
            </w:r>
            <w:r w:rsidRPr="00C63074">
              <w:t xml:space="preserve"> reported in this record is earlier than the First Seen By Treating Doctor </w:t>
            </w:r>
            <w:r w:rsidR="000B1FCD">
              <w:t>date/time</w:t>
            </w:r>
            <w:r w:rsidRPr="00C63074">
              <w:t>.</w:t>
            </w:r>
          </w:p>
        </w:tc>
      </w:tr>
      <w:tr w:rsidR="00C66E18" w:rsidRPr="00C63074" w14:paraId="51C6E960" w14:textId="77777777" w:rsidTr="001C5750">
        <w:tc>
          <w:tcPr>
            <w:tcW w:w="1560" w:type="dxa"/>
          </w:tcPr>
          <w:p w14:paraId="2C9A2F30" w14:textId="77777777" w:rsidR="00C66E18" w:rsidRPr="00C63074" w:rsidRDefault="00C66E18" w:rsidP="001C5750">
            <w:pPr>
              <w:rPr>
                <w:b/>
              </w:rPr>
            </w:pPr>
            <w:r w:rsidRPr="00C63074">
              <w:rPr>
                <w:b/>
              </w:rPr>
              <w:t>Remedy</w:t>
            </w:r>
          </w:p>
        </w:tc>
        <w:tc>
          <w:tcPr>
            <w:tcW w:w="7507" w:type="dxa"/>
          </w:tcPr>
          <w:p w14:paraId="321103AE" w14:textId="77777777" w:rsidR="00C66E18" w:rsidRPr="00C63074" w:rsidRDefault="00C66E18" w:rsidP="00BA5221">
            <w:pPr>
              <w:pStyle w:val="Body"/>
            </w:pPr>
            <w:r w:rsidRPr="00C63074">
              <w:t>Check date/time of First Seen By Doctor and Departure, correct as appropriate and re-submit the record.</w:t>
            </w:r>
          </w:p>
        </w:tc>
      </w:tr>
      <w:tr w:rsidR="00C66E18" w:rsidRPr="00C63074" w14:paraId="7EE458F2" w14:textId="77777777" w:rsidTr="001C5750">
        <w:tc>
          <w:tcPr>
            <w:tcW w:w="1560" w:type="dxa"/>
          </w:tcPr>
          <w:p w14:paraId="56F3E66F" w14:textId="77777777" w:rsidR="00C66E18" w:rsidRPr="00C63074" w:rsidRDefault="00C66E18" w:rsidP="001C5750">
            <w:pPr>
              <w:rPr>
                <w:b/>
              </w:rPr>
            </w:pPr>
            <w:r w:rsidRPr="00C63074">
              <w:rPr>
                <w:b/>
              </w:rPr>
              <w:t>See</w:t>
            </w:r>
          </w:p>
        </w:tc>
        <w:tc>
          <w:tcPr>
            <w:tcW w:w="7507" w:type="dxa"/>
          </w:tcPr>
          <w:p w14:paraId="65DC1301" w14:textId="648C36F3" w:rsidR="00C66E18" w:rsidRPr="00C63074" w:rsidRDefault="00C66E18" w:rsidP="001C5750">
            <w:r w:rsidRPr="00C63074">
              <w:t>Section 3:</w:t>
            </w:r>
            <w:r w:rsidRPr="00C63074">
              <w:tab/>
              <w:t xml:space="preserve">First Seen by Doctor </w:t>
            </w:r>
            <w:r w:rsidR="000B1FCD">
              <w:t>date/time</w:t>
            </w:r>
          </w:p>
          <w:p w14:paraId="46D1EFAB" w14:textId="0DB5770C" w:rsidR="00C66E18" w:rsidRPr="00C63074" w:rsidRDefault="00C66E18" w:rsidP="001C5750">
            <w:r w:rsidRPr="00C63074">
              <w:tab/>
            </w:r>
            <w:r w:rsidRPr="00C63074">
              <w:tab/>
              <w:t xml:space="preserve">Departure </w:t>
            </w:r>
            <w:r w:rsidR="000B1FCD">
              <w:t>date/time</w:t>
            </w:r>
          </w:p>
        </w:tc>
      </w:tr>
    </w:tbl>
    <w:p w14:paraId="19353659" w14:textId="77777777" w:rsidR="00C66E18" w:rsidRPr="00C63074" w:rsidRDefault="00C66E18" w:rsidP="00EA6FB2">
      <w:pPr>
        <w:pStyle w:val="VEMDSubheadingnotTOC"/>
      </w:pPr>
      <w:bookmarkStart w:id="366" w:name="_Toc43800650"/>
      <w:r w:rsidRPr="00C63074">
        <w:t>E217</w:t>
      </w:r>
      <w:r w:rsidRPr="00C63074">
        <w:tab/>
        <w:t>Departure Date Conflicts with VEMD File Name</w:t>
      </w:r>
      <w:bookmarkEnd w:id="3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3E818C5B" w14:textId="77777777" w:rsidTr="001C5750">
        <w:tc>
          <w:tcPr>
            <w:tcW w:w="1560" w:type="dxa"/>
          </w:tcPr>
          <w:p w14:paraId="2972C6AE" w14:textId="77777777" w:rsidR="00C66E18" w:rsidRPr="00C63074" w:rsidRDefault="00C66E18" w:rsidP="001C5750">
            <w:pPr>
              <w:rPr>
                <w:b/>
              </w:rPr>
            </w:pPr>
            <w:r w:rsidRPr="00C63074">
              <w:rPr>
                <w:b/>
              </w:rPr>
              <w:t>Effect</w:t>
            </w:r>
          </w:p>
        </w:tc>
        <w:tc>
          <w:tcPr>
            <w:tcW w:w="7507" w:type="dxa"/>
          </w:tcPr>
          <w:p w14:paraId="333CCC97" w14:textId="77777777" w:rsidR="00C66E18" w:rsidRPr="00C63074" w:rsidRDefault="00C66E18" w:rsidP="001C5750">
            <w:r w:rsidRPr="00C63074">
              <w:t>REJECTION</w:t>
            </w:r>
          </w:p>
        </w:tc>
      </w:tr>
      <w:tr w:rsidR="00C66E18" w:rsidRPr="00C63074" w14:paraId="12030119" w14:textId="77777777" w:rsidTr="001C5750">
        <w:tc>
          <w:tcPr>
            <w:tcW w:w="1560" w:type="dxa"/>
          </w:tcPr>
          <w:p w14:paraId="0AF24E30" w14:textId="77777777" w:rsidR="00C66E18" w:rsidRPr="00C63074" w:rsidRDefault="00C66E18" w:rsidP="001C5750">
            <w:pPr>
              <w:rPr>
                <w:b/>
              </w:rPr>
            </w:pPr>
            <w:r w:rsidRPr="00C63074">
              <w:rPr>
                <w:b/>
              </w:rPr>
              <w:t>Problem</w:t>
            </w:r>
          </w:p>
        </w:tc>
        <w:tc>
          <w:tcPr>
            <w:tcW w:w="7507" w:type="dxa"/>
          </w:tcPr>
          <w:p w14:paraId="0CAE33B9" w14:textId="77777777" w:rsidR="00C66E18" w:rsidRPr="00C63074" w:rsidRDefault="00C66E18" w:rsidP="00BA5221">
            <w:pPr>
              <w:pStyle w:val="Body"/>
            </w:pPr>
            <w:r w:rsidRPr="00C63074">
              <w:t>The Departure Date is before or after the month specified in the VEMD file name.</w:t>
            </w:r>
          </w:p>
        </w:tc>
      </w:tr>
      <w:tr w:rsidR="00C66E18" w:rsidRPr="00C63074" w14:paraId="5FCEC9DF" w14:textId="77777777" w:rsidTr="001C5750">
        <w:tc>
          <w:tcPr>
            <w:tcW w:w="1560" w:type="dxa"/>
          </w:tcPr>
          <w:p w14:paraId="184DDB19" w14:textId="77777777" w:rsidR="00C66E18" w:rsidRPr="00C63074" w:rsidRDefault="00C66E18" w:rsidP="001C5750">
            <w:pPr>
              <w:rPr>
                <w:b/>
              </w:rPr>
            </w:pPr>
            <w:r w:rsidRPr="00C63074">
              <w:rPr>
                <w:b/>
              </w:rPr>
              <w:t>Remedy</w:t>
            </w:r>
          </w:p>
        </w:tc>
        <w:tc>
          <w:tcPr>
            <w:tcW w:w="7507" w:type="dxa"/>
          </w:tcPr>
          <w:p w14:paraId="7DDB1EB4" w14:textId="77777777" w:rsidR="00C66E18" w:rsidRPr="00C63074" w:rsidRDefault="00C66E18" w:rsidP="00BA5221">
            <w:pPr>
              <w:pStyle w:val="Body"/>
            </w:pPr>
            <w:r w:rsidRPr="00C63074">
              <w:t>If Departure Date is correct, re-submit the record in the correct month. Monthly submissions should only contain records for patients who depart in the month specified in the VEMD file name.</w:t>
            </w:r>
          </w:p>
          <w:p w14:paraId="5A35CA50" w14:textId="77777777" w:rsidR="00C66E18" w:rsidRPr="00C63074" w:rsidRDefault="00C66E18" w:rsidP="00BA5221">
            <w:pPr>
              <w:pStyle w:val="Body"/>
            </w:pPr>
            <w:r w:rsidRPr="00C63074">
              <w:t>For example:</w:t>
            </w:r>
          </w:p>
          <w:p w14:paraId="5C9F40B1" w14:textId="77777777" w:rsidR="00C66E18" w:rsidRPr="00C63074" w:rsidRDefault="00C66E18" w:rsidP="00BA5221">
            <w:pPr>
              <w:pStyle w:val="Body"/>
            </w:pPr>
            <w:r w:rsidRPr="00C63074">
              <w:t>If a patient arrives at 11:59pm on 31st July and departs at 1:15am on 1st August, the record should be submitted in the August file and not the July file.</w:t>
            </w:r>
          </w:p>
          <w:p w14:paraId="6481BA23" w14:textId="77777777" w:rsidR="00C66E18" w:rsidRPr="00C63074" w:rsidRDefault="00C66E18" w:rsidP="00BA5221">
            <w:pPr>
              <w:pStyle w:val="Body"/>
            </w:pPr>
            <w:r w:rsidRPr="00C63074">
              <w:t>If Departure Date is incorrect, correct item, re-submit in correct month.</w:t>
            </w:r>
          </w:p>
        </w:tc>
      </w:tr>
      <w:tr w:rsidR="00C66E18" w:rsidRPr="00C63074" w14:paraId="066D615D" w14:textId="77777777" w:rsidTr="001C5750">
        <w:tc>
          <w:tcPr>
            <w:tcW w:w="1560" w:type="dxa"/>
          </w:tcPr>
          <w:p w14:paraId="1B236534" w14:textId="77777777" w:rsidR="00C66E18" w:rsidRPr="00C63074" w:rsidRDefault="00C66E18" w:rsidP="001C5750">
            <w:pPr>
              <w:rPr>
                <w:b/>
              </w:rPr>
            </w:pPr>
            <w:r w:rsidRPr="00C63074">
              <w:rPr>
                <w:b/>
              </w:rPr>
              <w:t>See</w:t>
            </w:r>
          </w:p>
        </w:tc>
        <w:tc>
          <w:tcPr>
            <w:tcW w:w="7507" w:type="dxa"/>
          </w:tcPr>
          <w:p w14:paraId="37EE32AA" w14:textId="26C712A1" w:rsidR="00C66E18" w:rsidRPr="00C63074" w:rsidRDefault="00C66E18" w:rsidP="001C5750">
            <w:r w:rsidRPr="00C63074">
              <w:t>Section 2:</w:t>
            </w:r>
            <w:r w:rsidRPr="00C63074">
              <w:tab/>
            </w:r>
            <w:r w:rsidR="000B1FCD">
              <w:t>Date/time fields</w:t>
            </w:r>
          </w:p>
          <w:p w14:paraId="481A7521" w14:textId="1BDCE905" w:rsidR="00C66E18" w:rsidRPr="00C63074" w:rsidRDefault="00C66E18" w:rsidP="001C5750">
            <w:r w:rsidRPr="00C63074">
              <w:t>Section 3:</w:t>
            </w:r>
            <w:r w:rsidRPr="00C63074">
              <w:tab/>
              <w:t xml:space="preserve">Departure </w:t>
            </w:r>
            <w:r w:rsidR="000B1FCD">
              <w:t>date/time</w:t>
            </w:r>
          </w:p>
          <w:p w14:paraId="3A0C56DE" w14:textId="77777777" w:rsidR="00C66E18" w:rsidRPr="00C63074" w:rsidRDefault="00C66E18" w:rsidP="001C5750">
            <w:r w:rsidRPr="00C63074">
              <w:t>Section 5:</w:t>
            </w:r>
            <w:r w:rsidRPr="00C63074">
              <w:tab/>
              <w:t>Period of Extract</w:t>
            </w:r>
          </w:p>
        </w:tc>
      </w:tr>
    </w:tbl>
    <w:p w14:paraId="18741AFF" w14:textId="77777777" w:rsidR="00BD66EA" w:rsidRDefault="00BD66EA" w:rsidP="00EA6FB2">
      <w:pPr>
        <w:pStyle w:val="VEMDSubheadingnotTOC"/>
      </w:pPr>
      <w:bookmarkStart w:id="367" w:name="_Toc43800651"/>
    </w:p>
    <w:p w14:paraId="5D207E32" w14:textId="77777777" w:rsidR="00BD66EA" w:rsidRDefault="00BD66EA">
      <w:pPr>
        <w:spacing w:after="0" w:line="240" w:lineRule="auto"/>
        <w:rPr>
          <w:rFonts w:eastAsia="Times"/>
          <w:b/>
          <w:bCs/>
          <w:sz w:val="22"/>
        </w:rPr>
      </w:pPr>
      <w:r>
        <w:br w:type="page"/>
      </w:r>
    </w:p>
    <w:p w14:paraId="2D3CD0AD" w14:textId="393C65F7" w:rsidR="00C66E18" w:rsidRPr="00C63074" w:rsidRDefault="00C66E18" w:rsidP="00EA6FB2">
      <w:pPr>
        <w:pStyle w:val="VEMDSubheadingnotTOC"/>
      </w:pPr>
      <w:r w:rsidRPr="00C63074">
        <w:lastRenderedPageBreak/>
        <w:t>E219</w:t>
      </w:r>
      <w:r w:rsidRPr="00C63074">
        <w:tab/>
        <w:t>Length of Stay Greater Than 10 Days</w:t>
      </w:r>
      <w:bookmarkEnd w:id="36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4C9CABC" w14:textId="77777777" w:rsidTr="001C5750">
        <w:tc>
          <w:tcPr>
            <w:tcW w:w="1560" w:type="dxa"/>
          </w:tcPr>
          <w:p w14:paraId="111E56EA" w14:textId="77777777" w:rsidR="00C66E18" w:rsidRPr="00C63074" w:rsidRDefault="00C66E18" w:rsidP="001C5750">
            <w:pPr>
              <w:rPr>
                <w:b/>
              </w:rPr>
            </w:pPr>
            <w:r w:rsidRPr="00C63074">
              <w:rPr>
                <w:b/>
              </w:rPr>
              <w:t>Effect</w:t>
            </w:r>
          </w:p>
        </w:tc>
        <w:tc>
          <w:tcPr>
            <w:tcW w:w="7507" w:type="dxa"/>
          </w:tcPr>
          <w:p w14:paraId="53F90F38" w14:textId="77777777" w:rsidR="00C66E18" w:rsidRPr="00C63074" w:rsidRDefault="00C66E18" w:rsidP="001C5750">
            <w:r w:rsidRPr="00C63074">
              <w:t>REJECTION</w:t>
            </w:r>
          </w:p>
        </w:tc>
      </w:tr>
      <w:tr w:rsidR="00C66E18" w:rsidRPr="00C63074" w14:paraId="72EE3EA9" w14:textId="77777777" w:rsidTr="001C5750">
        <w:tc>
          <w:tcPr>
            <w:tcW w:w="1560" w:type="dxa"/>
          </w:tcPr>
          <w:p w14:paraId="1C735DA6" w14:textId="77777777" w:rsidR="00C66E18" w:rsidRPr="00C63074" w:rsidRDefault="00C66E18" w:rsidP="001C5750">
            <w:pPr>
              <w:rPr>
                <w:b/>
              </w:rPr>
            </w:pPr>
            <w:r w:rsidRPr="00C63074">
              <w:rPr>
                <w:b/>
              </w:rPr>
              <w:t>Problem</w:t>
            </w:r>
          </w:p>
        </w:tc>
        <w:tc>
          <w:tcPr>
            <w:tcW w:w="7507" w:type="dxa"/>
          </w:tcPr>
          <w:p w14:paraId="10DC6A7F" w14:textId="77777777" w:rsidR="00C66E18" w:rsidRPr="00C63074" w:rsidRDefault="00C66E18" w:rsidP="00BA5221">
            <w:pPr>
              <w:pStyle w:val="Body"/>
            </w:pPr>
            <w:r w:rsidRPr="00C63074">
              <w:t>The calculated difference between the Arrival Date and Departure Date gives a Length of Stay greater than 10 days.</w:t>
            </w:r>
          </w:p>
        </w:tc>
      </w:tr>
      <w:tr w:rsidR="00C66E18" w:rsidRPr="00C63074" w14:paraId="078A7A82" w14:textId="77777777" w:rsidTr="001C5750">
        <w:tc>
          <w:tcPr>
            <w:tcW w:w="1560" w:type="dxa"/>
          </w:tcPr>
          <w:p w14:paraId="38E6BFE6" w14:textId="77777777" w:rsidR="00C66E18" w:rsidRPr="00C63074" w:rsidRDefault="00C66E18" w:rsidP="001C5750">
            <w:pPr>
              <w:rPr>
                <w:b/>
              </w:rPr>
            </w:pPr>
            <w:r w:rsidRPr="00C63074">
              <w:rPr>
                <w:b/>
              </w:rPr>
              <w:t>Remedy</w:t>
            </w:r>
          </w:p>
        </w:tc>
        <w:tc>
          <w:tcPr>
            <w:tcW w:w="7507" w:type="dxa"/>
          </w:tcPr>
          <w:p w14:paraId="075CA09E" w14:textId="77777777" w:rsidR="00C66E18" w:rsidRPr="00C63074" w:rsidRDefault="00C66E18" w:rsidP="00BA5221">
            <w:pPr>
              <w:pStyle w:val="Body"/>
            </w:pPr>
            <w:r w:rsidRPr="00C63074">
              <w:t>Check the Arrival and Departure Dates correct any erroneous items and re-submit the record.  If the Arrival and Departure dates are correct, contact the HDSS Helpdesk.</w:t>
            </w:r>
          </w:p>
        </w:tc>
      </w:tr>
      <w:tr w:rsidR="00C66E18" w:rsidRPr="00C63074" w14:paraId="7998EA4E" w14:textId="77777777" w:rsidTr="001C5750">
        <w:tc>
          <w:tcPr>
            <w:tcW w:w="1560" w:type="dxa"/>
          </w:tcPr>
          <w:p w14:paraId="668A8E0A" w14:textId="77777777" w:rsidR="00C66E18" w:rsidRPr="00C63074" w:rsidRDefault="00C66E18" w:rsidP="001C5750">
            <w:pPr>
              <w:rPr>
                <w:b/>
              </w:rPr>
            </w:pPr>
            <w:r w:rsidRPr="00C63074">
              <w:rPr>
                <w:b/>
              </w:rPr>
              <w:t>See</w:t>
            </w:r>
          </w:p>
        </w:tc>
        <w:tc>
          <w:tcPr>
            <w:tcW w:w="7507" w:type="dxa"/>
          </w:tcPr>
          <w:p w14:paraId="6C77F40A" w14:textId="4CB44244" w:rsidR="00C66E18" w:rsidRPr="00C63074" w:rsidRDefault="00C66E18" w:rsidP="001C5750">
            <w:r w:rsidRPr="00C63074">
              <w:t>Section 2:</w:t>
            </w:r>
            <w:r w:rsidRPr="00C63074">
              <w:tab/>
            </w:r>
            <w:r w:rsidR="000B1FCD">
              <w:t>Date/time fields</w:t>
            </w:r>
          </w:p>
          <w:p w14:paraId="50DA1EBD" w14:textId="77777777" w:rsidR="00C66E18" w:rsidRPr="00C63074" w:rsidRDefault="00C66E18" w:rsidP="001C5750">
            <w:r w:rsidRPr="00C63074">
              <w:tab/>
            </w:r>
            <w:r w:rsidRPr="00C63074">
              <w:tab/>
              <w:t>Length of Stay (LOS)</w:t>
            </w:r>
          </w:p>
          <w:p w14:paraId="5ADA2348" w14:textId="77777777" w:rsidR="00C66E18" w:rsidRPr="00C63074" w:rsidRDefault="00C66E18" w:rsidP="001C5750">
            <w:r w:rsidRPr="00C63074">
              <w:t>Section 3:</w:t>
            </w:r>
            <w:r w:rsidRPr="00C63074">
              <w:tab/>
              <w:t>Arrival Date</w:t>
            </w:r>
          </w:p>
          <w:p w14:paraId="7D886D33" w14:textId="77777777" w:rsidR="00C66E18" w:rsidRPr="00C63074" w:rsidRDefault="00C66E18" w:rsidP="001C5750">
            <w:pPr>
              <w:ind w:left="1440"/>
            </w:pPr>
            <w:r w:rsidRPr="00C63074">
              <w:t>Arrival Time</w:t>
            </w:r>
          </w:p>
          <w:p w14:paraId="75D23AE1" w14:textId="77777777" w:rsidR="00C66E18" w:rsidRPr="00C63074" w:rsidRDefault="00C66E18" w:rsidP="001C5750">
            <w:pPr>
              <w:ind w:left="1440"/>
            </w:pPr>
            <w:r w:rsidRPr="00C63074">
              <w:t>Departure Date</w:t>
            </w:r>
          </w:p>
          <w:p w14:paraId="1D29C599" w14:textId="77777777" w:rsidR="00C66E18" w:rsidRPr="00C63074" w:rsidRDefault="00C66E18" w:rsidP="001C5750">
            <w:pPr>
              <w:ind w:left="1440"/>
            </w:pPr>
            <w:r w:rsidRPr="00C63074">
              <w:t>Departure Time</w:t>
            </w:r>
          </w:p>
          <w:p w14:paraId="668E3BCC" w14:textId="77777777" w:rsidR="00C66E18" w:rsidRPr="00C63074" w:rsidRDefault="00C66E18" w:rsidP="001C5750">
            <w:pPr>
              <w:ind w:left="1440"/>
            </w:pPr>
          </w:p>
        </w:tc>
      </w:tr>
    </w:tbl>
    <w:p w14:paraId="7A61B36F" w14:textId="0C25DC89" w:rsidR="00C66E18" w:rsidRPr="00C63074" w:rsidRDefault="00C66E18" w:rsidP="00EA6FB2">
      <w:pPr>
        <w:pStyle w:val="VEMDSubheadingnotTOC"/>
      </w:pPr>
      <w:bookmarkStart w:id="368" w:name="_Toc43800652"/>
      <w:r w:rsidRPr="00C63074">
        <w:t>E230</w:t>
      </w:r>
      <w:r w:rsidRPr="00C63074">
        <w:tab/>
        <w:t xml:space="preserve">Departure Status </w:t>
      </w:r>
      <w:r w:rsidR="003E4CE2">
        <w:t>invalid</w:t>
      </w:r>
      <w:bookmarkEnd w:id="3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32C947D" w14:textId="77777777" w:rsidTr="001C5750">
        <w:tc>
          <w:tcPr>
            <w:tcW w:w="1560" w:type="dxa"/>
          </w:tcPr>
          <w:p w14:paraId="112DA855" w14:textId="77777777" w:rsidR="00C66E18" w:rsidRPr="00C63074" w:rsidRDefault="00C66E18" w:rsidP="001C5750">
            <w:pPr>
              <w:rPr>
                <w:b/>
              </w:rPr>
            </w:pPr>
            <w:r w:rsidRPr="00C63074">
              <w:rPr>
                <w:b/>
              </w:rPr>
              <w:t>Effect</w:t>
            </w:r>
          </w:p>
        </w:tc>
        <w:tc>
          <w:tcPr>
            <w:tcW w:w="7507" w:type="dxa"/>
          </w:tcPr>
          <w:p w14:paraId="1F9F73DC" w14:textId="77777777" w:rsidR="00C66E18" w:rsidRPr="00C63074" w:rsidRDefault="00C66E18" w:rsidP="001C5750">
            <w:r w:rsidRPr="00C63074">
              <w:t>REJECTION</w:t>
            </w:r>
          </w:p>
        </w:tc>
      </w:tr>
      <w:tr w:rsidR="00C66E18" w:rsidRPr="00C63074" w14:paraId="4E1FB3DA" w14:textId="77777777" w:rsidTr="001C5750">
        <w:tc>
          <w:tcPr>
            <w:tcW w:w="1560" w:type="dxa"/>
          </w:tcPr>
          <w:p w14:paraId="204969E3" w14:textId="77777777" w:rsidR="00C66E18" w:rsidRPr="00C63074" w:rsidRDefault="00C66E18" w:rsidP="001C5750">
            <w:pPr>
              <w:rPr>
                <w:b/>
              </w:rPr>
            </w:pPr>
            <w:r w:rsidRPr="00C63074">
              <w:rPr>
                <w:b/>
              </w:rPr>
              <w:t>Problem</w:t>
            </w:r>
          </w:p>
        </w:tc>
        <w:tc>
          <w:tcPr>
            <w:tcW w:w="7507" w:type="dxa"/>
          </w:tcPr>
          <w:p w14:paraId="3B6FE136" w14:textId="77777777" w:rsidR="00C66E18" w:rsidRPr="00C63074" w:rsidRDefault="00C66E18" w:rsidP="00BA5221">
            <w:pPr>
              <w:pStyle w:val="Body"/>
            </w:pPr>
            <w:r w:rsidRPr="00C63074">
              <w:t>A Departure Status value has not been reported or the value specified does not exist in the Departure Status code set.</w:t>
            </w:r>
          </w:p>
        </w:tc>
      </w:tr>
      <w:tr w:rsidR="00C66E18" w:rsidRPr="00C63074" w14:paraId="50FC9A7C" w14:textId="77777777" w:rsidTr="001C5750">
        <w:tc>
          <w:tcPr>
            <w:tcW w:w="1560" w:type="dxa"/>
          </w:tcPr>
          <w:p w14:paraId="314386DE" w14:textId="77777777" w:rsidR="00C66E18" w:rsidRPr="00C63074" w:rsidRDefault="00C66E18" w:rsidP="001C5750">
            <w:pPr>
              <w:rPr>
                <w:b/>
              </w:rPr>
            </w:pPr>
            <w:r w:rsidRPr="00C63074">
              <w:rPr>
                <w:b/>
              </w:rPr>
              <w:t>Remedy</w:t>
            </w:r>
          </w:p>
        </w:tc>
        <w:tc>
          <w:tcPr>
            <w:tcW w:w="7507" w:type="dxa"/>
          </w:tcPr>
          <w:p w14:paraId="0699AFDE" w14:textId="77777777" w:rsidR="00C66E18" w:rsidRPr="00C63074" w:rsidRDefault="00C66E18" w:rsidP="00BA5221">
            <w:pPr>
              <w:pStyle w:val="Body"/>
            </w:pPr>
            <w:r w:rsidRPr="00C63074">
              <w:t>Allocate an appropriate Departure Status and re-submit the record</w:t>
            </w:r>
          </w:p>
        </w:tc>
      </w:tr>
      <w:tr w:rsidR="00C66E18" w:rsidRPr="00C63074" w14:paraId="1CC47E09" w14:textId="77777777" w:rsidTr="001C5750">
        <w:tc>
          <w:tcPr>
            <w:tcW w:w="1560" w:type="dxa"/>
          </w:tcPr>
          <w:p w14:paraId="05BF61CA" w14:textId="77777777" w:rsidR="00C66E18" w:rsidRPr="00C63074" w:rsidRDefault="00C66E18" w:rsidP="001C5750">
            <w:pPr>
              <w:rPr>
                <w:b/>
              </w:rPr>
            </w:pPr>
            <w:r w:rsidRPr="00C63074">
              <w:rPr>
                <w:b/>
              </w:rPr>
              <w:t>See</w:t>
            </w:r>
          </w:p>
        </w:tc>
        <w:tc>
          <w:tcPr>
            <w:tcW w:w="7507" w:type="dxa"/>
          </w:tcPr>
          <w:p w14:paraId="1A173496" w14:textId="77777777" w:rsidR="00C66E18" w:rsidRPr="00C63074" w:rsidRDefault="00C66E18" w:rsidP="001C5750">
            <w:r w:rsidRPr="00C63074">
              <w:t>Section 3:</w:t>
            </w:r>
            <w:r w:rsidRPr="00C63074">
              <w:tab/>
              <w:t>Referred to on Departure</w:t>
            </w:r>
          </w:p>
          <w:p w14:paraId="07492CCC" w14:textId="77777777" w:rsidR="00C66E18" w:rsidRPr="00C63074" w:rsidRDefault="00C66E18" w:rsidP="001C5750">
            <w:pPr>
              <w:ind w:left="1440"/>
            </w:pPr>
            <w:r w:rsidRPr="00C63074">
              <w:t>Dead on Arrival</w:t>
            </w:r>
          </w:p>
          <w:p w14:paraId="1D483A78" w14:textId="77777777" w:rsidR="00C66E18" w:rsidRPr="00C63074" w:rsidRDefault="00C66E18" w:rsidP="001C5750">
            <w:r w:rsidRPr="00C63074">
              <w:t>Section 4:</w:t>
            </w:r>
            <w:r w:rsidRPr="00C63074">
              <w:tab/>
              <w:t>Left without Treatment</w:t>
            </w:r>
          </w:p>
          <w:p w14:paraId="76F7D572" w14:textId="77777777" w:rsidR="00C66E18" w:rsidRPr="00C63074" w:rsidRDefault="00C66E18" w:rsidP="001C5750">
            <w:pPr>
              <w:ind w:left="1440"/>
            </w:pPr>
            <w:r w:rsidRPr="00C63074">
              <w:t>Transfer to Another Hospital</w:t>
            </w:r>
          </w:p>
        </w:tc>
      </w:tr>
    </w:tbl>
    <w:p w14:paraId="3923F06B" w14:textId="77777777" w:rsidR="00C66E18" w:rsidRPr="00C63074" w:rsidRDefault="00C66E18" w:rsidP="00BA5221">
      <w:pPr>
        <w:pStyle w:val="Body"/>
      </w:pPr>
    </w:p>
    <w:p w14:paraId="32CB07D9" w14:textId="77777777" w:rsidR="00C66E18" w:rsidRPr="00C63074" w:rsidRDefault="00C66E18" w:rsidP="00EA6FB2">
      <w:pPr>
        <w:pStyle w:val="VEMDSubheadingnotTOC"/>
      </w:pPr>
      <w:bookmarkStart w:id="369" w:name="_Toc43800653"/>
      <w:r w:rsidRPr="00C63074">
        <w:t>E233</w:t>
      </w:r>
      <w:r w:rsidRPr="00C63074">
        <w:tab/>
        <w:t>Unregistered Short Stay Observation Unit</w:t>
      </w:r>
      <w:bookmarkEnd w:id="3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108B5BC2" w14:textId="77777777" w:rsidTr="001C5750">
        <w:tc>
          <w:tcPr>
            <w:tcW w:w="1560" w:type="dxa"/>
          </w:tcPr>
          <w:p w14:paraId="31F8D48B" w14:textId="77777777" w:rsidR="00C66E18" w:rsidRPr="00C63074" w:rsidRDefault="00C66E18" w:rsidP="001C5750">
            <w:pPr>
              <w:rPr>
                <w:b/>
              </w:rPr>
            </w:pPr>
            <w:r w:rsidRPr="00C63074">
              <w:rPr>
                <w:b/>
              </w:rPr>
              <w:t>Effect</w:t>
            </w:r>
          </w:p>
        </w:tc>
        <w:tc>
          <w:tcPr>
            <w:tcW w:w="7507" w:type="dxa"/>
          </w:tcPr>
          <w:p w14:paraId="31FEA1A1" w14:textId="77777777" w:rsidR="00C66E18" w:rsidRPr="00C63074" w:rsidRDefault="00C66E18" w:rsidP="001C5750">
            <w:r w:rsidRPr="00C63074">
              <w:t>REJECTION</w:t>
            </w:r>
          </w:p>
        </w:tc>
      </w:tr>
      <w:tr w:rsidR="00C66E18" w:rsidRPr="00C63074" w14:paraId="2AA8E5A0" w14:textId="77777777" w:rsidTr="001C5750">
        <w:tc>
          <w:tcPr>
            <w:tcW w:w="1560" w:type="dxa"/>
          </w:tcPr>
          <w:p w14:paraId="4D4BD2C7" w14:textId="77777777" w:rsidR="00C66E18" w:rsidRPr="00C63074" w:rsidRDefault="00C66E18" w:rsidP="001C5750">
            <w:pPr>
              <w:rPr>
                <w:b/>
              </w:rPr>
            </w:pPr>
            <w:r w:rsidRPr="00C63074">
              <w:rPr>
                <w:b/>
              </w:rPr>
              <w:t>Problem</w:t>
            </w:r>
          </w:p>
        </w:tc>
        <w:tc>
          <w:tcPr>
            <w:tcW w:w="7507" w:type="dxa"/>
          </w:tcPr>
          <w:p w14:paraId="70E20A0F" w14:textId="7E181B56" w:rsidR="00C66E18" w:rsidRPr="00C63074" w:rsidRDefault="00C66E18" w:rsidP="00BA5221">
            <w:pPr>
              <w:pStyle w:val="Body"/>
            </w:pPr>
            <w:r w:rsidRPr="00C63074">
              <w:t xml:space="preserve">The Departure Status is reported as ‘3 – Registered Short Stay Observation Unit’, but the Campus Code entered does not have a registered SOU with </w:t>
            </w:r>
            <w:r w:rsidR="004D5C3B">
              <w:t>Department of Health</w:t>
            </w:r>
            <w:r w:rsidRPr="00C63074">
              <w:t>.</w:t>
            </w:r>
          </w:p>
        </w:tc>
      </w:tr>
      <w:tr w:rsidR="00C66E18" w:rsidRPr="00C63074" w14:paraId="1B35B69C" w14:textId="77777777" w:rsidTr="001C5750">
        <w:tc>
          <w:tcPr>
            <w:tcW w:w="1560" w:type="dxa"/>
          </w:tcPr>
          <w:p w14:paraId="2C7DEE7D" w14:textId="77777777" w:rsidR="00C66E18" w:rsidRPr="00C63074" w:rsidRDefault="00C66E18" w:rsidP="001C5750">
            <w:pPr>
              <w:rPr>
                <w:b/>
              </w:rPr>
            </w:pPr>
            <w:r w:rsidRPr="00C63074">
              <w:rPr>
                <w:b/>
              </w:rPr>
              <w:t>Remedy</w:t>
            </w:r>
          </w:p>
        </w:tc>
        <w:tc>
          <w:tcPr>
            <w:tcW w:w="7507" w:type="dxa"/>
          </w:tcPr>
          <w:p w14:paraId="7632F032" w14:textId="77777777" w:rsidR="00C66E18" w:rsidRPr="00C63074" w:rsidRDefault="00C66E18" w:rsidP="00BA5221">
            <w:pPr>
              <w:pStyle w:val="Body"/>
            </w:pPr>
            <w:r w:rsidRPr="00C63074">
              <w:t>Check the Departure Status, correct as appropriate and re-submit the record. If departure status is correct contact the HDSS Helpdesk.</w:t>
            </w:r>
          </w:p>
        </w:tc>
      </w:tr>
      <w:tr w:rsidR="00C66E18" w:rsidRPr="00C63074" w14:paraId="1BE44353" w14:textId="77777777" w:rsidTr="001C5750">
        <w:tc>
          <w:tcPr>
            <w:tcW w:w="1560" w:type="dxa"/>
          </w:tcPr>
          <w:p w14:paraId="76AB4FAB" w14:textId="77777777" w:rsidR="00C66E18" w:rsidRPr="00C63074" w:rsidRDefault="00C66E18" w:rsidP="001C5750">
            <w:pPr>
              <w:rPr>
                <w:b/>
              </w:rPr>
            </w:pPr>
            <w:r w:rsidRPr="00C63074">
              <w:rPr>
                <w:b/>
              </w:rPr>
              <w:t>See</w:t>
            </w:r>
          </w:p>
        </w:tc>
        <w:tc>
          <w:tcPr>
            <w:tcW w:w="7507" w:type="dxa"/>
          </w:tcPr>
          <w:p w14:paraId="251C3A86" w14:textId="77777777" w:rsidR="00C66E18" w:rsidRPr="00C63074" w:rsidRDefault="00C66E18" w:rsidP="001C5750">
            <w:r w:rsidRPr="00C63074">
              <w:t>Section 2:</w:t>
            </w:r>
            <w:r w:rsidRPr="00C63074">
              <w:tab/>
              <w:t>Short Stay Observation Unit</w:t>
            </w:r>
          </w:p>
          <w:p w14:paraId="46FDF3A2" w14:textId="77777777" w:rsidR="00C66E18" w:rsidRPr="00C63074" w:rsidRDefault="00C66E18" w:rsidP="001C5750">
            <w:r w:rsidRPr="00C63074">
              <w:tab/>
            </w:r>
            <w:r w:rsidRPr="00C63074">
              <w:tab/>
              <w:t>Campus</w:t>
            </w:r>
          </w:p>
          <w:p w14:paraId="1778563C" w14:textId="77777777" w:rsidR="00C66E18" w:rsidRPr="00C63074" w:rsidRDefault="00C66E18" w:rsidP="001C5750">
            <w:r w:rsidRPr="00C63074">
              <w:t>Section 3:</w:t>
            </w:r>
            <w:r w:rsidRPr="00C63074">
              <w:tab/>
              <w:t>Campus Code</w:t>
            </w:r>
          </w:p>
          <w:p w14:paraId="7E91011A" w14:textId="77777777" w:rsidR="00C66E18" w:rsidRPr="00C63074" w:rsidRDefault="00C66E18" w:rsidP="001C5750">
            <w:pPr>
              <w:ind w:left="1440"/>
            </w:pPr>
            <w:r w:rsidRPr="00C63074">
              <w:t>Departure Status</w:t>
            </w:r>
          </w:p>
        </w:tc>
      </w:tr>
    </w:tbl>
    <w:p w14:paraId="1EF78AD1" w14:textId="05B191D5" w:rsidR="00C66E18" w:rsidRPr="00C63074" w:rsidRDefault="00C66E18" w:rsidP="00EA6FB2">
      <w:pPr>
        <w:pStyle w:val="VEMDSubheadingnotTOC"/>
      </w:pPr>
      <w:bookmarkStart w:id="370" w:name="_Toc43800654"/>
      <w:r w:rsidRPr="00C63074">
        <w:t>E235</w:t>
      </w:r>
      <w:r w:rsidRPr="00C63074">
        <w:tab/>
        <w:t xml:space="preserve">Transfer Destination Code </w:t>
      </w:r>
      <w:r w:rsidR="003E4CE2">
        <w:t>invalid</w:t>
      </w:r>
      <w:bookmarkEnd w:id="3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2FE7148B" w14:textId="77777777" w:rsidTr="001C5750">
        <w:tc>
          <w:tcPr>
            <w:tcW w:w="1560" w:type="dxa"/>
          </w:tcPr>
          <w:p w14:paraId="1995283A" w14:textId="77777777" w:rsidR="00C66E18" w:rsidRPr="00C63074" w:rsidRDefault="00C66E18" w:rsidP="001C5750">
            <w:pPr>
              <w:rPr>
                <w:b/>
              </w:rPr>
            </w:pPr>
            <w:r w:rsidRPr="00C63074">
              <w:rPr>
                <w:b/>
              </w:rPr>
              <w:lastRenderedPageBreak/>
              <w:t>Effect</w:t>
            </w:r>
          </w:p>
        </w:tc>
        <w:tc>
          <w:tcPr>
            <w:tcW w:w="7507" w:type="dxa"/>
          </w:tcPr>
          <w:p w14:paraId="0A350AAC" w14:textId="77777777" w:rsidR="00C66E18" w:rsidRPr="00C63074" w:rsidRDefault="00C66E18" w:rsidP="001C5750">
            <w:r w:rsidRPr="00C63074">
              <w:t>REJECTION</w:t>
            </w:r>
          </w:p>
        </w:tc>
      </w:tr>
      <w:tr w:rsidR="00C66E18" w:rsidRPr="00C63074" w14:paraId="20C7F355" w14:textId="77777777" w:rsidTr="001C5750">
        <w:tc>
          <w:tcPr>
            <w:tcW w:w="1560" w:type="dxa"/>
          </w:tcPr>
          <w:p w14:paraId="4F0BEAD7" w14:textId="77777777" w:rsidR="00C66E18" w:rsidRPr="00C63074" w:rsidRDefault="00C66E18" w:rsidP="001C5750">
            <w:pPr>
              <w:rPr>
                <w:b/>
              </w:rPr>
            </w:pPr>
            <w:r w:rsidRPr="00C63074">
              <w:rPr>
                <w:b/>
              </w:rPr>
              <w:t>Problem</w:t>
            </w:r>
          </w:p>
        </w:tc>
        <w:tc>
          <w:tcPr>
            <w:tcW w:w="7507" w:type="dxa"/>
          </w:tcPr>
          <w:p w14:paraId="173D2BD9" w14:textId="77777777" w:rsidR="00C66E18" w:rsidRPr="00C63074" w:rsidRDefault="00C66E18" w:rsidP="00BA5221">
            <w:pPr>
              <w:pStyle w:val="Body"/>
            </w:pPr>
            <w:r w:rsidRPr="00C63074">
              <w:t>The Transfer Destination code reported does not exist in the Hospital Code table.</w:t>
            </w:r>
          </w:p>
        </w:tc>
      </w:tr>
      <w:tr w:rsidR="00C66E18" w:rsidRPr="00C63074" w14:paraId="15E453FB" w14:textId="77777777" w:rsidTr="001C5750">
        <w:tc>
          <w:tcPr>
            <w:tcW w:w="1560" w:type="dxa"/>
          </w:tcPr>
          <w:p w14:paraId="31CED301" w14:textId="77777777" w:rsidR="00C66E18" w:rsidRPr="00C63074" w:rsidRDefault="00C66E18" w:rsidP="001C5750">
            <w:pPr>
              <w:rPr>
                <w:b/>
              </w:rPr>
            </w:pPr>
            <w:r w:rsidRPr="00C63074">
              <w:rPr>
                <w:b/>
              </w:rPr>
              <w:t>Remedy</w:t>
            </w:r>
          </w:p>
        </w:tc>
        <w:tc>
          <w:tcPr>
            <w:tcW w:w="7507" w:type="dxa"/>
          </w:tcPr>
          <w:p w14:paraId="6681A002" w14:textId="77777777" w:rsidR="00C66E18" w:rsidRPr="00C63074" w:rsidRDefault="00C66E18" w:rsidP="00BA5221">
            <w:pPr>
              <w:pStyle w:val="Body"/>
            </w:pPr>
            <w:r w:rsidRPr="00C63074">
              <w:t>Correct Transfer Destination code and re-submit the record.</w:t>
            </w:r>
          </w:p>
        </w:tc>
      </w:tr>
      <w:tr w:rsidR="00C66E18" w:rsidRPr="00C63074" w14:paraId="2C928D7F" w14:textId="77777777" w:rsidTr="001C5750">
        <w:tc>
          <w:tcPr>
            <w:tcW w:w="1560" w:type="dxa"/>
          </w:tcPr>
          <w:p w14:paraId="73768332" w14:textId="77777777" w:rsidR="00C66E18" w:rsidRPr="00C63074" w:rsidRDefault="00C66E18" w:rsidP="001C5750">
            <w:pPr>
              <w:rPr>
                <w:b/>
              </w:rPr>
            </w:pPr>
            <w:r w:rsidRPr="00C63074">
              <w:rPr>
                <w:b/>
              </w:rPr>
              <w:t>See</w:t>
            </w:r>
          </w:p>
        </w:tc>
        <w:tc>
          <w:tcPr>
            <w:tcW w:w="7507" w:type="dxa"/>
          </w:tcPr>
          <w:p w14:paraId="24940C27" w14:textId="77777777" w:rsidR="00C66E18" w:rsidRPr="00C63074" w:rsidRDefault="00C66E18" w:rsidP="001C5750">
            <w:r w:rsidRPr="00C63074">
              <w:t>Section 2:</w:t>
            </w:r>
            <w:r w:rsidRPr="00C63074">
              <w:tab/>
              <w:t>Transfer Destination</w:t>
            </w:r>
          </w:p>
          <w:p w14:paraId="5EA2F8BA" w14:textId="77777777" w:rsidR="00C66E18" w:rsidRPr="00C63074" w:rsidRDefault="00C66E18" w:rsidP="001C5750">
            <w:r w:rsidRPr="00C63074">
              <w:t>Section 4:</w:t>
            </w:r>
            <w:r w:rsidRPr="00C63074">
              <w:tab/>
              <w:t>Transfer to Another Hospital Campus</w:t>
            </w:r>
          </w:p>
          <w:p w14:paraId="2D2CD921" w14:textId="77777777" w:rsidR="00C66E18" w:rsidRPr="00C63074" w:rsidRDefault="00C66E18" w:rsidP="001C5750">
            <w:r w:rsidRPr="00BD66EA">
              <w:rPr>
                <w:b/>
                <w:bCs/>
              </w:rPr>
              <w:t>HDSS Website:</w:t>
            </w:r>
            <w:r w:rsidRPr="00C63074">
              <w:t xml:space="preserve"> campus code Table: HDSS reference files</w:t>
            </w:r>
          </w:p>
        </w:tc>
      </w:tr>
    </w:tbl>
    <w:p w14:paraId="0D4B180F" w14:textId="569FE123" w:rsidR="00C66E18" w:rsidRPr="00C63074" w:rsidRDefault="00C66E18" w:rsidP="00EA6FB2">
      <w:pPr>
        <w:pStyle w:val="VEMDSubheadingnotTOC"/>
      </w:pPr>
      <w:bookmarkStart w:id="371" w:name="_Toc43800655"/>
      <w:r w:rsidRPr="00C63074">
        <w:t>E240</w:t>
      </w:r>
      <w:r w:rsidRPr="00C63074">
        <w:tab/>
        <w:t xml:space="preserve">Referred to on Departure </w:t>
      </w:r>
      <w:r w:rsidR="003E4CE2">
        <w:t>invalid</w:t>
      </w:r>
      <w:bookmarkEnd w:id="3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3925DA93" w14:textId="77777777" w:rsidTr="001C5750">
        <w:tc>
          <w:tcPr>
            <w:tcW w:w="1560" w:type="dxa"/>
          </w:tcPr>
          <w:p w14:paraId="14E69F8A" w14:textId="77777777" w:rsidR="00C66E18" w:rsidRPr="00C63074" w:rsidRDefault="00C66E18" w:rsidP="001C5750">
            <w:pPr>
              <w:rPr>
                <w:b/>
              </w:rPr>
            </w:pPr>
            <w:r w:rsidRPr="00C63074">
              <w:rPr>
                <w:b/>
              </w:rPr>
              <w:t>Effect</w:t>
            </w:r>
          </w:p>
        </w:tc>
        <w:tc>
          <w:tcPr>
            <w:tcW w:w="7507" w:type="dxa"/>
          </w:tcPr>
          <w:p w14:paraId="6E832B6D" w14:textId="77777777" w:rsidR="00C66E18" w:rsidRPr="00C63074" w:rsidRDefault="00C66E18" w:rsidP="001C5750">
            <w:r w:rsidRPr="00C63074">
              <w:t>REJECTION</w:t>
            </w:r>
          </w:p>
        </w:tc>
      </w:tr>
      <w:tr w:rsidR="00C66E18" w:rsidRPr="00C63074" w14:paraId="6812EE86" w14:textId="77777777" w:rsidTr="001C5750">
        <w:tc>
          <w:tcPr>
            <w:tcW w:w="1560" w:type="dxa"/>
          </w:tcPr>
          <w:p w14:paraId="7C3F1B7B" w14:textId="77777777" w:rsidR="00C66E18" w:rsidRPr="00C63074" w:rsidRDefault="00C66E18" w:rsidP="001C5750">
            <w:pPr>
              <w:rPr>
                <w:b/>
              </w:rPr>
            </w:pPr>
            <w:r w:rsidRPr="00C63074">
              <w:rPr>
                <w:b/>
              </w:rPr>
              <w:t>Problem</w:t>
            </w:r>
          </w:p>
        </w:tc>
        <w:tc>
          <w:tcPr>
            <w:tcW w:w="7507" w:type="dxa"/>
          </w:tcPr>
          <w:p w14:paraId="1C0E34F9" w14:textId="77777777" w:rsidR="00C66E18" w:rsidRPr="00C63074" w:rsidRDefault="00C66E18" w:rsidP="00BA5221">
            <w:pPr>
              <w:pStyle w:val="Body"/>
            </w:pPr>
            <w:r w:rsidRPr="00C63074">
              <w:t>A Referred to on Departure value has not been reported or the value specified does not exist in the Referred to on Departure code set.</w:t>
            </w:r>
          </w:p>
        </w:tc>
      </w:tr>
      <w:tr w:rsidR="00C66E18" w:rsidRPr="00C63074" w14:paraId="23F70D1D" w14:textId="77777777" w:rsidTr="001C5750">
        <w:tc>
          <w:tcPr>
            <w:tcW w:w="1560" w:type="dxa"/>
          </w:tcPr>
          <w:p w14:paraId="3955821E" w14:textId="77777777" w:rsidR="00C66E18" w:rsidRPr="00C63074" w:rsidRDefault="00C66E18" w:rsidP="001C5750">
            <w:pPr>
              <w:rPr>
                <w:b/>
              </w:rPr>
            </w:pPr>
            <w:r w:rsidRPr="00C63074">
              <w:rPr>
                <w:b/>
              </w:rPr>
              <w:t>Remedy</w:t>
            </w:r>
          </w:p>
        </w:tc>
        <w:tc>
          <w:tcPr>
            <w:tcW w:w="7507" w:type="dxa"/>
          </w:tcPr>
          <w:p w14:paraId="206D80E8" w14:textId="77777777" w:rsidR="00C66E18" w:rsidRPr="00C63074" w:rsidRDefault="00C66E18" w:rsidP="00BA5221">
            <w:pPr>
              <w:pStyle w:val="Body"/>
            </w:pPr>
            <w:r w:rsidRPr="00C63074">
              <w:t>Allocate an appropriate Referred to on Departure code and re-submit the record.</w:t>
            </w:r>
          </w:p>
        </w:tc>
      </w:tr>
      <w:tr w:rsidR="00C66E18" w:rsidRPr="00C63074" w14:paraId="2E22C636" w14:textId="77777777" w:rsidTr="001C5750">
        <w:tc>
          <w:tcPr>
            <w:tcW w:w="1560" w:type="dxa"/>
          </w:tcPr>
          <w:p w14:paraId="57BEDA4A" w14:textId="77777777" w:rsidR="00C66E18" w:rsidRPr="00C63074" w:rsidRDefault="00C66E18" w:rsidP="001C5750">
            <w:pPr>
              <w:rPr>
                <w:b/>
              </w:rPr>
            </w:pPr>
            <w:r w:rsidRPr="00C63074">
              <w:rPr>
                <w:b/>
              </w:rPr>
              <w:t>See</w:t>
            </w:r>
          </w:p>
        </w:tc>
        <w:tc>
          <w:tcPr>
            <w:tcW w:w="7507" w:type="dxa"/>
          </w:tcPr>
          <w:p w14:paraId="4FC93108" w14:textId="77777777" w:rsidR="00C66E18" w:rsidRPr="00C63074" w:rsidRDefault="00C66E18" w:rsidP="001C5750">
            <w:r w:rsidRPr="00C63074">
              <w:t>Section 3:</w:t>
            </w:r>
            <w:r w:rsidRPr="00C63074">
              <w:tab/>
              <w:t>Referred to on Departure</w:t>
            </w:r>
          </w:p>
          <w:p w14:paraId="746AEC2D" w14:textId="77777777" w:rsidR="00C66E18" w:rsidRPr="00C63074" w:rsidRDefault="00C66E18" w:rsidP="001C5750">
            <w:r w:rsidRPr="00C63074">
              <w:tab/>
            </w:r>
            <w:r w:rsidRPr="00C63074">
              <w:tab/>
              <w:t>Dead on Arrival</w:t>
            </w:r>
          </w:p>
          <w:p w14:paraId="44F3663F" w14:textId="77777777" w:rsidR="00C66E18" w:rsidRPr="00C63074" w:rsidRDefault="00C66E18" w:rsidP="001C5750">
            <w:r w:rsidRPr="00C63074">
              <w:t>Section 4:</w:t>
            </w:r>
            <w:r w:rsidRPr="00C63074">
              <w:tab/>
              <w:t>Left without Treatment</w:t>
            </w:r>
          </w:p>
          <w:p w14:paraId="48A647F1" w14:textId="77777777" w:rsidR="00C66E18" w:rsidRPr="00C63074" w:rsidRDefault="00C66E18" w:rsidP="001C5750">
            <w:r w:rsidRPr="00C63074">
              <w:tab/>
            </w:r>
            <w:r w:rsidRPr="00C63074">
              <w:tab/>
              <w:t>Transfer to Another Hospital</w:t>
            </w:r>
          </w:p>
        </w:tc>
      </w:tr>
    </w:tbl>
    <w:p w14:paraId="071AE168" w14:textId="6F17399E" w:rsidR="00C66E18" w:rsidRPr="00C63074" w:rsidRDefault="00C66E18" w:rsidP="00EA6FB2">
      <w:pPr>
        <w:pStyle w:val="VEMDSubheadingnotTOC"/>
      </w:pPr>
      <w:bookmarkStart w:id="372" w:name="_Toc43800656"/>
      <w:r w:rsidRPr="00C63074">
        <w:t>E242</w:t>
      </w:r>
      <w:r w:rsidRPr="00C63074">
        <w:tab/>
        <w:t>Referred to on Departure and Departure Status</w:t>
      </w:r>
      <w:r w:rsidR="003E4CE2">
        <w:t xml:space="preserve"> combination</w:t>
      </w:r>
      <w:r w:rsidRPr="00C63074">
        <w:t xml:space="preserve"> </w:t>
      </w:r>
      <w:r w:rsidR="003E4CE2">
        <w:t>invalid</w:t>
      </w:r>
      <w:bookmarkEnd w:id="3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77762627" w14:textId="77777777" w:rsidTr="001C5750">
        <w:tc>
          <w:tcPr>
            <w:tcW w:w="1560" w:type="dxa"/>
          </w:tcPr>
          <w:p w14:paraId="2D4619D1" w14:textId="77777777" w:rsidR="00C66E18" w:rsidRPr="00C63074" w:rsidRDefault="00C66E18" w:rsidP="001C5750">
            <w:pPr>
              <w:rPr>
                <w:b/>
              </w:rPr>
            </w:pPr>
            <w:r w:rsidRPr="00C63074">
              <w:rPr>
                <w:b/>
              </w:rPr>
              <w:t>Effect</w:t>
            </w:r>
          </w:p>
        </w:tc>
        <w:tc>
          <w:tcPr>
            <w:tcW w:w="7507" w:type="dxa"/>
          </w:tcPr>
          <w:p w14:paraId="755921E4" w14:textId="77777777" w:rsidR="00C66E18" w:rsidRPr="00C63074" w:rsidRDefault="00C66E18" w:rsidP="001C5750">
            <w:r w:rsidRPr="00C63074">
              <w:t>REJECTION</w:t>
            </w:r>
          </w:p>
        </w:tc>
      </w:tr>
      <w:tr w:rsidR="00C66E18" w:rsidRPr="00C63074" w14:paraId="63762256" w14:textId="77777777" w:rsidTr="001C5750">
        <w:tc>
          <w:tcPr>
            <w:tcW w:w="1560" w:type="dxa"/>
          </w:tcPr>
          <w:p w14:paraId="0AA2AFF7" w14:textId="77777777" w:rsidR="00C66E18" w:rsidRPr="00C63074" w:rsidRDefault="00C66E18" w:rsidP="001C5750">
            <w:pPr>
              <w:rPr>
                <w:b/>
              </w:rPr>
            </w:pPr>
            <w:r w:rsidRPr="00C63074">
              <w:rPr>
                <w:b/>
              </w:rPr>
              <w:t>Problem</w:t>
            </w:r>
          </w:p>
        </w:tc>
        <w:tc>
          <w:tcPr>
            <w:tcW w:w="7507" w:type="dxa"/>
          </w:tcPr>
          <w:p w14:paraId="1E454BB5" w14:textId="77777777" w:rsidR="00C66E18" w:rsidRPr="00C63074" w:rsidRDefault="00C66E18" w:rsidP="00BA5221">
            <w:pPr>
              <w:pStyle w:val="Body"/>
            </w:pPr>
            <w:r w:rsidRPr="00C63074">
              <w:t>The combination of values in the Referred to on Departure and Departure Status fields is invalid.</w:t>
            </w:r>
          </w:p>
        </w:tc>
      </w:tr>
      <w:tr w:rsidR="00C66E18" w:rsidRPr="00C63074" w14:paraId="5303CE46" w14:textId="77777777" w:rsidTr="001C5750">
        <w:tc>
          <w:tcPr>
            <w:tcW w:w="1560" w:type="dxa"/>
          </w:tcPr>
          <w:p w14:paraId="4610374D" w14:textId="77777777" w:rsidR="00C66E18" w:rsidRPr="00C63074" w:rsidRDefault="00C66E18" w:rsidP="001C5750">
            <w:pPr>
              <w:rPr>
                <w:b/>
              </w:rPr>
            </w:pPr>
            <w:r w:rsidRPr="00C63074">
              <w:rPr>
                <w:b/>
              </w:rPr>
              <w:t>Remedy</w:t>
            </w:r>
          </w:p>
        </w:tc>
        <w:tc>
          <w:tcPr>
            <w:tcW w:w="7507" w:type="dxa"/>
          </w:tcPr>
          <w:p w14:paraId="77265AB0" w14:textId="77777777" w:rsidR="00C66E18" w:rsidRPr="00C63074" w:rsidRDefault="00C66E18" w:rsidP="00BA5221">
            <w:pPr>
              <w:pStyle w:val="Body"/>
            </w:pPr>
            <w:r w:rsidRPr="00C63074">
              <w:t xml:space="preserve">Refer to Section 4: Business Rules Departure Status and Referred to on Departure for valid combinations of these data items. </w:t>
            </w:r>
          </w:p>
          <w:p w14:paraId="15720A5A" w14:textId="77777777" w:rsidR="00C66E18" w:rsidRPr="00C63074" w:rsidRDefault="00C66E18" w:rsidP="00BA5221">
            <w:pPr>
              <w:pStyle w:val="Body"/>
            </w:pPr>
            <w:r w:rsidRPr="00C63074">
              <w:t>Correct as appropriate and re-submit the record.</w:t>
            </w:r>
          </w:p>
        </w:tc>
      </w:tr>
      <w:tr w:rsidR="00C66E18" w:rsidRPr="00C63074" w14:paraId="12D6D96F" w14:textId="77777777" w:rsidTr="001C5750">
        <w:tc>
          <w:tcPr>
            <w:tcW w:w="1560" w:type="dxa"/>
          </w:tcPr>
          <w:p w14:paraId="540D3A61" w14:textId="77777777" w:rsidR="00C66E18" w:rsidRPr="00C63074" w:rsidRDefault="00C66E18" w:rsidP="001C5750">
            <w:pPr>
              <w:rPr>
                <w:b/>
              </w:rPr>
            </w:pPr>
            <w:r w:rsidRPr="00C63074">
              <w:rPr>
                <w:b/>
              </w:rPr>
              <w:t>See</w:t>
            </w:r>
          </w:p>
        </w:tc>
        <w:tc>
          <w:tcPr>
            <w:tcW w:w="7507" w:type="dxa"/>
          </w:tcPr>
          <w:p w14:paraId="1A858B1C" w14:textId="77777777" w:rsidR="00C66E18" w:rsidRPr="00C63074" w:rsidRDefault="00C66E18" w:rsidP="001C5750">
            <w:r w:rsidRPr="00C63074">
              <w:t>Section 3:</w:t>
            </w:r>
            <w:r w:rsidRPr="00C63074">
              <w:tab/>
              <w:t>Departure Status</w:t>
            </w:r>
          </w:p>
          <w:p w14:paraId="10366BEB" w14:textId="77777777" w:rsidR="00C66E18" w:rsidRPr="00C63074" w:rsidRDefault="00C66E18" w:rsidP="001C5750">
            <w:pPr>
              <w:ind w:left="1440"/>
            </w:pPr>
            <w:r w:rsidRPr="00C63074">
              <w:t>Referred to on Departure</w:t>
            </w:r>
          </w:p>
        </w:tc>
      </w:tr>
    </w:tbl>
    <w:p w14:paraId="5760409A" w14:textId="6FDC8C1C" w:rsidR="00C66E18" w:rsidRPr="00C63074" w:rsidRDefault="00C66E18" w:rsidP="00EA6FB2">
      <w:pPr>
        <w:pStyle w:val="VEMDSubheadingnotTOC"/>
      </w:pPr>
      <w:bookmarkStart w:id="373" w:name="_Toc43800657"/>
      <w:r w:rsidRPr="00C63074">
        <w:t>E245</w:t>
      </w:r>
      <w:r w:rsidRPr="00C63074">
        <w:tab/>
        <w:t xml:space="preserve">Reason for Transfer Code </w:t>
      </w:r>
      <w:r w:rsidR="003E4CE2">
        <w:t>invalid</w:t>
      </w:r>
      <w:bookmarkEnd w:id="3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4F34649C" w14:textId="77777777" w:rsidTr="001C5750">
        <w:tc>
          <w:tcPr>
            <w:tcW w:w="1560" w:type="dxa"/>
          </w:tcPr>
          <w:p w14:paraId="229B4683" w14:textId="77777777" w:rsidR="00C66E18" w:rsidRPr="00C63074" w:rsidRDefault="00C66E18" w:rsidP="001C5750">
            <w:pPr>
              <w:rPr>
                <w:b/>
              </w:rPr>
            </w:pPr>
            <w:r w:rsidRPr="00C63074">
              <w:rPr>
                <w:b/>
              </w:rPr>
              <w:t>Effect</w:t>
            </w:r>
          </w:p>
        </w:tc>
        <w:tc>
          <w:tcPr>
            <w:tcW w:w="7507" w:type="dxa"/>
          </w:tcPr>
          <w:p w14:paraId="39ECDF04" w14:textId="77777777" w:rsidR="00C66E18" w:rsidRPr="00C63074" w:rsidRDefault="00C66E18" w:rsidP="001C5750">
            <w:r w:rsidRPr="00C63074">
              <w:t>REJECTION</w:t>
            </w:r>
          </w:p>
        </w:tc>
      </w:tr>
      <w:tr w:rsidR="00C66E18" w:rsidRPr="00C63074" w14:paraId="58153336" w14:textId="77777777" w:rsidTr="001C5750">
        <w:tc>
          <w:tcPr>
            <w:tcW w:w="1560" w:type="dxa"/>
          </w:tcPr>
          <w:p w14:paraId="28048B71" w14:textId="77777777" w:rsidR="00C66E18" w:rsidRPr="00C63074" w:rsidRDefault="00C66E18" w:rsidP="001C5750">
            <w:pPr>
              <w:rPr>
                <w:b/>
              </w:rPr>
            </w:pPr>
            <w:r w:rsidRPr="00C63074">
              <w:rPr>
                <w:b/>
              </w:rPr>
              <w:t>Problem</w:t>
            </w:r>
          </w:p>
        </w:tc>
        <w:tc>
          <w:tcPr>
            <w:tcW w:w="7507" w:type="dxa"/>
          </w:tcPr>
          <w:p w14:paraId="51662E90" w14:textId="77777777" w:rsidR="00C66E18" w:rsidRPr="00C63074" w:rsidRDefault="00C66E18" w:rsidP="00BA5221">
            <w:pPr>
              <w:pStyle w:val="Body"/>
            </w:pPr>
            <w:r w:rsidRPr="00C63074">
              <w:t>The Reason for Transfer code reported does not exist in the Reason for Transfer code set.</w:t>
            </w:r>
          </w:p>
        </w:tc>
      </w:tr>
      <w:tr w:rsidR="00C66E18" w:rsidRPr="00C63074" w14:paraId="49E5611E" w14:textId="77777777" w:rsidTr="001C5750">
        <w:tc>
          <w:tcPr>
            <w:tcW w:w="1560" w:type="dxa"/>
          </w:tcPr>
          <w:p w14:paraId="405A83D8" w14:textId="77777777" w:rsidR="00C66E18" w:rsidRPr="00C63074" w:rsidRDefault="00C66E18" w:rsidP="001C5750">
            <w:pPr>
              <w:rPr>
                <w:b/>
              </w:rPr>
            </w:pPr>
            <w:r w:rsidRPr="00C63074">
              <w:rPr>
                <w:b/>
              </w:rPr>
              <w:t>Remedy</w:t>
            </w:r>
          </w:p>
        </w:tc>
        <w:tc>
          <w:tcPr>
            <w:tcW w:w="7507" w:type="dxa"/>
          </w:tcPr>
          <w:p w14:paraId="6B80DE84" w14:textId="77777777" w:rsidR="00C66E18" w:rsidRPr="00C63074" w:rsidRDefault="00C66E18" w:rsidP="00BA5221">
            <w:pPr>
              <w:pStyle w:val="Body"/>
            </w:pPr>
            <w:r w:rsidRPr="00C63074">
              <w:t>Correct the Reason for Transfer code and re-submit the record.</w:t>
            </w:r>
          </w:p>
        </w:tc>
      </w:tr>
      <w:tr w:rsidR="00C66E18" w:rsidRPr="00C63074" w14:paraId="5EEF435A" w14:textId="77777777" w:rsidTr="001C5750">
        <w:tc>
          <w:tcPr>
            <w:tcW w:w="1560" w:type="dxa"/>
          </w:tcPr>
          <w:p w14:paraId="7FCB9CC7" w14:textId="77777777" w:rsidR="00C66E18" w:rsidRPr="00C63074" w:rsidRDefault="00C66E18" w:rsidP="001C5750">
            <w:pPr>
              <w:rPr>
                <w:b/>
              </w:rPr>
            </w:pPr>
            <w:r w:rsidRPr="00C63074">
              <w:rPr>
                <w:b/>
              </w:rPr>
              <w:t>See</w:t>
            </w:r>
          </w:p>
        </w:tc>
        <w:tc>
          <w:tcPr>
            <w:tcW w:w="7507" w:type="dxa"/>
          </w:tcPr>
          <w:p w14:paraId="414A792D" w14:textId="77777777" w:rsidR="00C66E18" w:rsidRPr="00C63074" w:rsidRDefault="00C66E18" w:rsidP="001C5750">
            <w:r w:rsidRPr="00C63074">
              <w:t>Section 3:</w:t>
            </w:r>
            <w:r w:rsidRPr="00C63074">
              <w:tab/>
              <w:t>Reason for Transfer</w:t>
            </w:r>
          </w:p>
          <w:p w14:paraId="611788FD" w14:textId="77777777" w:rsidR="00C66E18" w:rsidRPr="00C63074" w:rsidRDefault="00C66E18" w:rsidP="001C5750">
            <w:r w:rsidRPr="00C63074">
              <w:t>Section 4:</w:t>
            </w:r>
            <w:r w:rsidRPr="00C63074">
              <w:tab/>
              <w:t>Transfer to Another Hospital Campus</w:t>
            </w:r>
          </w:p>
        </w:tc>
      </w:tr>
    </w:tbl>
    <w:p w14:paraId="177C5656" w14:textId="77777777" w:rsidR="00BD66EA" w:rsidRDefault="00BD66EA" w:rsidP="00EA6FB2">
      <w:pPr>
        <w:pStyle w:val="VEMDSubheadingnotTOC"/>
      </w:pPr>
      <w:bookmarkStart w:id="374" w:name="_Toc43800658"/>
    </w:p>
    <w:p w14:paraId="25E3C7DF" w14:textId="77777777" w:rsidR="00BD66EA" w:rsidRDefault="00BD66EA">
      <w:pPr>
        <w:spacing w:after="0" w:line="240" w:lineRule="auto"/>
        <w:rPr>
          <w:rFonts w:eastAsia="Times"/>
          <w:b/>
          <w:bCs/>
          <w:sz w:val="22"/>
        </w:rPr>
      </w:pPr>
      <w:r>
        <w:br w:type="page"/>
      </w:r>
    </w:p>
    <w:p w14:paraId="1BF7ADB0" w14:textId="16808AE7" w:rsidR="00C66E18" w:rsidRPr="00C63074" w:rsidRDefault="00C66E18" w:rsidP="00EA6FB2">
      <w:pPr>
        <w:pStyle w:val="VEMDSubheadingnotTOC"/>
      </w:pPr>
      <w:r w:rsidRPr="00C63074">
        <w:lastRenderedPageBreak/>
        <w:t>E255</w:t>
      </w:r>
      <w:r w:rsidRPr="00C63074">
        <w:tab/>
        <w:t xml:space="preserve">Departure Transport Mode </w:t>
      </w:r>
      <w:r w:rsidR="003E4CE2">
        <w:t>invalid</w:t>
      </w:r>
      <w:bookmarkEnd w:id="3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5C1A47AE" w14:textId="77777777" w:rsidTr="001C5750">
        <w:tc>
          <w:tcPr>
            <w:tcW w:w="1560" w:type="dxa"/>
          </w:tcPr>
          <w:p w14:paraId="07CEF230" w14:textId="77777777" w:rsidR="00C66E18" w:rsidRPr="00C63074" w:rsidRDefault="00C66E18" w:rsidP="001C5750">
            <w:pPr>
              <w:rPr>
                <w:b/>
              </w:rPr>
            </w:pPr>
            <w:r w:rsidRPr="00C63074">
              <w:rPr>
                <w:b/>
              </w:rPr>
              <w:t>Effect</w:t>
            </w:r>
          </w:p>
        </w:tc>
        <w:tc>
          <w:tcPr>
            <w:tcW w:w="7507" w:type="dxa"/>
          </w:tcPr>
          <w:p w14:paraId="292DC639" w14:textId="77777777" w:rsidR="00C66E18" w:rsidRPr="00C63074" w:rsidRDefault="00C66E18" w:rsidP="001C5750">
            <w:r w:rsidRPr="00C63074">
              <w:t>REJECTION</w:t>
            </w:r>
          </w:p>
        </w:tc>
      </w:tr>
      <w:tr w:rsidR="00C66E18" w:rsidRPr="00C63074" w14:paraId="6E58CAEE" w14:textId="77777777" w:rsidTr="001C5750">
        <w:tc>
          <w:tcPr>
            <w:tcW w:w="1560" w:type="dxa"/>
          </w:tcPr>
          <w:p w14:paraId="773CC948" w14:textId="77777777" w:rsidR="00C66E18" w:rsidRPr="00C63074" w:rsidRDefault="00C66E18" w:rsidP="001C5750">
            <w:pPr>
              <w:rPr>
                <w:b/>
              </w:rPr>
            </w:pPr>
            <w:r w:rsidRPr="00C63074">
              <w:rPr>
                <w:b/>
              </w:rPr>
              <w:t>Problem</w:t>
            </w:r>
          </w:p>
        </w:tc>
        <w:tc>
          <w:tcPr>
            <w:tcW w:w="7507" w:type="dxa"/>
          </w:tcPr>
          <w:p w14:paraId="7202BEA6" w14:textId="77777777" w:rsidR="00C66E18" w:rsidRPr="00C63074" w:rsidRDefault="00C66E18" w:rsidP="00BA5221">
            <w:pPr>
              <w:pStyle w:val="Body"/>
            </w:pPr>
            <w:r w:rsidRPr="00C63074">
              <w:t>The Departure Transport Mode code reported does not exist in the Departure Transport Mode code set.</w:t>
            </w:r>
          </w:p>
        </w:tc>
      </w:tr>
      <w:tr w:rsidR="00C66E18" w:rsidRPr="00C63074" w14:paraId="37BB4B49" w14:textId="77777777" w:rsidTr="001C5750">
        <w:tc>
          <w:tcPr>
            <w:tcW w:w="1560" w:type="dxa"/>
          </w:tcPr>
          <w:p w14:paraId="5F6E0A90" w14:textId="77777777" w:rsidR="00C66E18" w:rsidRPr="00C63074" w:rsidRDefault="00C66E18" w:rsidP="001C5750">
            <w:pPr>
              <w:rPr>
                <w:b/>
              </w:rPr>
            </w:pPr>
            <w:r w:rsidRPr="00C63074">
              <w:rPr>
                <w:b/>
              </w:rPr>
              <w:t>Remedy</w:t>
            </w:r>
          </w:p>
        </w:tc>
        <w:tc>
          <w:tcPr>
            <w:tcW w:w="7507" w:type="dxa"/>
          </w:tcPr>
          <w:p w14:paraId="1B982B21" w14:textId="77777777" w:rsidR="00C66E18" w:rsidRPr="00C63074" w:rsidRDefault="00C66E18" w:rsidP="00BA5221">
            <w:pPr>
              <w:pStyle w:val="Body"/>
            </w:pPr>
            <w:r w:rsidRPr="00C63074">
              <w:t>Correct Departure Transport Mode code and re-submit the record.</w:t>
            </w:r>
          </w:p>
        </w:tc>
      </w:tr>
      <w:tr w:rsidR="00C66E18" w:rsidRPr="00C63074" w14:paraId="464FA381" w14:textId="77777777" w:rsidTr="001C5750">
        <w:tc>
          <w:tcPr>
            <w:tcW w:w="1560" w:type="dxa"/>
          </w:tcPr>
          <w:p w14:paraId="2743EF23" w14:textId="77777777" w:rsidR="00C66E18" w:rsidRPr="00C63074" w:rsidRDefault="00C66E18" w:rsidP="001C5750">
            <w:pPr>
              <w:rPr>
                <w:b/>
              </w:rPr>
            </w:pPr>
            <w:r w:rsidRPr="00C63074">
              <w:rPr>
                <w:b/>
              </w:rPr>
              <w:t>See</w:t>
            </w:r>
          </w:p>
        </w:tc>
        <w:tc>
          <w:tcPr>
            <w:tcW w:w="7507" w:type="dxa"/>
          </w:tcPr>
          <w:p w14:paraId="7439CD5B" w14:textId="77777777" w:rsidR="00C66E18" w:rsidRPr="00C63074" w:rsidRDefault="00C66E18" w:rsidP="00BA5221">
            <w:pPr>
              <w:pStyle w:val="Body"/>
            </w:pPr>
            <w:r w:rsidRPr="00C63074">
              <w:t>Section 3:</w:t>
            </w:r>
            <w:r w:rsidRPr="00C63074">
              <w:tab/>
              <w:t>Departure Transport Mode</w:t>
            </w:r>
          </w:p>
          <w:p w14:paraId="68880C60" w14:textId="77777777" w:rsidR="00C66E18" w:rsidRPr="00C63074" w:rsidRDefault="00C66E18" w:rsidP="00BA5221">
            <w:pPr>
              <w:pStyle w:val="Body"/>
            </w:pPr>
            <w:r w:rsidRPr="00C63074">
              <w:t>Section 4:</w:t>
            </w:r>
            <w:r w:rsidRPr="00C63074">
              <w:tab/>
              <w:t>Transfer to Another Hospital</w:t>
            </w:r>
          </w:p>
        </w:tc>
      </w:tr>
    </w:tbl>
    <w:p w14:paraId="78406387" w14:textId="77777777" w:rsidR="00C66E18" w:rsidRPr="00C63074" w:rsidRDefault="00C66E18" w:rsidP="00EA6FB2">
      <w:pPr>
        <w:pStyle w:val="VEMDSubheadingnotTOC"/>
      </w:pPr>
      <w:bookmarkStart w:id="375" w:name="_Toc43800659"/>
      <w:r w:rsidRPr="00C63074">
        <w:t>E260</w:t>
      </w:r>
      <w:r w:rsidRPr="00C63074">
        <w:tab/>
        <w:t>Primary Diagnosis Blank</w:t>
      </w:r>
      <w:bookmarkEnd w:id="3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C66E18" w:rsidRPr="00C63074" w14:paraId="629DA21B" w14:textId="77777777" w:rsidTr="001C5750">
        <w:tc>
          <w:tcPr>
            <w:tcW w:w="1560" w:type="dxa"/>
          </w:tcPr>
          <w:p w14:paraId="59371FD0" w14:textId="77777777" w:rsidR="00C66E18" w:rsidRPr="00C63074" w:rsidRDefault="00C66E18" w:rsidP="001C5750">
            <w:pPr>
              <w:rPr>
                <w:b/>
              </w:rPr>
            </w:pPr>
            <w:r w:rsidRPr="00C63074">
              <w:rPr>
                <w:b/>
              </w:rPr>
              <w:t>Effect</w:t>
            </w:r>
          </w:p>
        </w:tc>
        <w:tc>
          <w:tcPr>
            <w:tcW w:w="7507" w:type="dxa"/>
          </w:tcPr>
          <w:p w14:paraId="32CC4C73" w14:textId="77777777" w:rsidR="00C66E18" w:rsidRPr="00C63074" w:rsidRDefault="00C66E18" w:rsidP="001C5750">
            <w:r w:rsidRPr="00C63074">
              <w:t>REJECTION</w:t>
            </w:r>
          </w:p>
        </w:tc>
      </w:tr>
      <w:tr w:rsidR="00C66E18" w:rsidRPr="00C63074" w14:paraId="188A49B7" w14:textId="77777777" w:rsidTr="001C5750">
        <w:tc>
          <w:tcPr>
            <w:tcW w:w="1560" w:type="dxa"/>
          </w:tcPr>
          <w:p w14:paraId="5460C6D7" w14:textId="77777777" w:rsidR="00C66E18" w:rsidRPr="00C63074" w:rsidRDefault="00C66E18" w:rsidP="001C5750">
            <w:pPr>
              <w:rPr>
                <w:b/>
              </w:rPr>
            </w:pPr>
            <w:r w:rsidRPr="00C63074">
              <w:rPr>
                <w:b/>
              </w:rPr>
              <w:t>Problem</w:t>
            </w:r>
          </w:p>
        </w:tc>
        <w:tc>
          <w:tcPr>
            <w:tcW w:w="7507" w:type="dxa"/>
          </w:tcPr>
          <w:p w14:paraId="1FB90890" w14:textId="77777777" w:rsidR="00C66E18" w:rsidRPr="00C63074" w:rsidRDefault="00C66E18" w:rsidP="00BA5221">
            <w:pPr>
              <w:pStyle w:val="Body"/>
            </w:pPr>
            <w:r w:rsidRPr="00C63074">
              <w:t>The Primary Diagnosis has not been specified in this record.</w:t>
            </w:r>
          </w:p>
        </w:tc>
      </w:tr>
      <w:tr w:rsidR="00C66E18" w:rsidRPr="00C63074" w14:paraId="13558865" w14:textId="77777777" w:rsidTr="001C5750">
        <w:tc>
          <w:tcPr>
            <w:tcW w:w="1560" w:type="dxa"/>
          </w:tcPr>
          <w:p w14:paraId="0C3ABD50" w14:textId="77777777" w:rsidR="00C66E18" w:rsidRPr="00C63074" w:rsidRDefault="00C66E18" w:rsidP="001C5750">
            <w:r w:rsidRPr="00C63074">
              <w:t>Remedy</w:t>
            </w:r>
          </w:p>
        </w:tc>
        <w:tc>
          <w:tcPr>
            <w:tcW w:w="7507" w:type="dxa"/>
          </w:tcPr>
          <w:p w14:paraId="447D52A5" w14:textId="77777777" w:rsidR="00C66E18" w:rsidRPr="00C63074" w:rsidRDefault="00C66E18" w:rsidP="00BA5221">
            <w:pPr>
              <w:pStyle w:val="Body"/>
            </w:pPr>
            <w:r w:rsidRPr="00C63074">
              <w:t>Check Departure Status.  If Departure Status does not equal:</w:t>
            </w:r>
          </w:p>
          <w:p w14:paraId="16D860B5" w14:textId="77777777" w:rsidR="00C66E18" w:rsidRPr="00C63074" w:rsidRDefault="00C66E18" w:rsidP="00C66E18">
            <w:pPr>
              <w:numPr>
                <w:ilvl w:val="0"/>
                <w:numId w:val="3"/>
              </w:numPr>
            </w:pPr>
            <w:r w:rsidRPr="00C63074">
              <w:t>10 – Left after clinical advice regarding treatment options</w:t>
            </w:r>
          </w:p>
          <w:p w14:paraId="0602AE4A" w14:textId="77777777" w:rsidR="00C66E18" w:rsidRPr="00C63074" w:rsidRDefault="00C66E18" w:rsidP="00C66E18">
            <w:pPr>
              <w:numPr>
                <w:ilvl w:val="0"/>
                <w:numId w:val="3"/>
              </w:numPr>
            </w:pPr>
            <w:r w:rsidRPr="00C63074">
              <w:t>11 – Left at own risk, without treatment</w:t>
            </w:r>
          </w:p>
          <w:p w14:paraId="2FE4F8A4" w14:textId="77777777" w:rsidR="00C66E18" w:rsidRPr="00C63074" w:rsidRDefault="00C66E18" w:rsidP="00C66E18">
            <w:pPr>
              <w:numPr>
                <w:ilvl w:val="0"/>
                <w:numId w:val="3"/>
              </w:numPr>
            </w:pPr>
            <w:r w:rsidRPr="00C63074">
              <w:t>30 – Left after clinical advice regarding treatment – Co-Located GP Clinic</w:t>
            </w:r>
          </w:p>
          <w:p w14:paraId="7E238869" w14:textId="77777777" w:rsidR="00C66E18" w:rsidRPr="00C63074" w:rsidRDefault="00C66E18" w:rsidP="00C66E18">
            <w:pPr>
              <w:numPr>
                <w:ilvl w:val="0"/>
                <w:numId w:val="3"/>
              </w:numPr>
            </w:pPr>
            <w:r w:rsidRPr="00C63074">
              <w:t>T1 – Left at own risk without consultation, or</w:t>
            </w:r>
          </w:p>
          <w:p w14:paraId="3435265F" w14:textId="77777777" w:rsidR="00C66E18" w:rsidRPr="00C63074" w:rsidRDefault="00C66E18" w:rsidP="00C66E18">
            <w:pPr>
              <w:numPr>
                <w:ilvl w:val="0"/>
                <w:numId w:val="3"/>
              </w:numPr>
            </w:pPr>
            <w:r w:rsidRPr="00C63074">
              <w:t>T2 – Left at own risk after consultation started.</w:t>
            </w:r>
          </w:p>
          <w:p w14:paraId="760DD8A9" w14:textId="77777777" w:rsidR="00C66E18" w:rsidRPr="00C63074" w:rsidRDefault="00C66E18" w:rsidP="00BA5221">
            <w:pPr>
              <w:pStyle w:val="Body"/>
            </w:pPr>
            <w:r w:rsidRPr="00C63074">
              <w:t>allocate an appropriate Primary Diagnosis.</w:t>
            </w:r>
          </w:p>
          <w:p w14:paraId="0C3DB68C" w14:textId="77777777" w:rsidR="00C66E18" w:rsidRPr="00C63074" w:rsidRDefault="00C66E18" w:rsidP="00BA5221">
            <w:pPr>
              <w:pStyle w:val="Body"/>
            </w:pPr>
            <w:r w:rsidRPr="00C63074">
              <w:t>Primary Diagnosis is optional for Departure Status 10, 11, 30, T1, T2.</w:t>
            </w:r>
          </w:p>
          <w:p w14:paraId="3690C2BF" w14:textId="77777777" w:rsidR="00C66E18" w:rsidRPr="00C63074" w:rsidRDefault="00C66E18" w:rsidP="00BA5221">
            <w:pPr>
              <w:pStyle w:val="Body"/>
            </w:pPr>
            <w:r w:rsidRPr="00C63074">
              <w:t>If the Departure Status is 31 – Mental Health and AOD Short Stay Unit and the patient has been treated by a clinician, then a Primary Diagnosis must be recorded.</w:t>
            </w:r>
          </w:p>
          <w:p w14:paraId="6A8BE177" w14:textId="77777777" w:rsidR="00C66E18" w:rsidRPr="00C63074" w:rsidRDefault="00C66E18" w:rsidP="00BA5221">
            <w:pPr>
              <w:pStyle w:val="Body"/>
            </w:pPr>
            <w:r w:rsidRPr="00C63074">
              <w:t>Alternatively, correct the Departure Status and resubmit the record.</w:t>
            </w:r>
          </w:p>
        </w:tc>
      </w:tr>
      <w:tr w:rsidR="00C66E18" w:rsidRPr="00C63074" w14:paraId="4E0F70BE" w14:textId="77777777" w:rsidTr="001C5750">
        <w:tc>
          <w:tcPr>
            <w:tcW w:w="1560" w:type="dxa"/>
          </w:tcPr>
          <w:p w14:paraId="535E4F53" w14:textId="77777777" w:rsidR="00C66E18" w:rsidRPr="00C63074" w:rsidRDefault="00C66E18" w:rsidP="001C5750">
            <w:r w:rsidRPr="00C63074">
              <w:t>See</w:t>
            </w:r>
          </w:p>
        </w:tc>
        <w:tc>
          <w:tcPr>
            <w:tcW w:w="7507" w:type="dxa"/>
          </w:tcPr>
          <w:p w14:paraId="64160BAD" w14:textId="77777777" w:rsidR="00C66E18" w:rsidRPr="00C63074" w:rsidRDefault="00C66E18" w:rsidP="00BA5221">
            <w:pPr>
              <w:pStyle w:val="Body"/>
            </w:pPr>
            <w:r w:rsidRPr="00C63074">
              <w:t>Section 2:</w:t>
            </w:r>
            <w:r w:rsidRPr="00C63074">
              <w:tab/>
              <w:t>Diagnosis</w:t>
            </w:r>
          </w:p>
          <w:p w14:paraId="3CCAD499" w14:textId="77777777" w:rsidR="00C66E18" w:rsidRPr="00C63074" w:rsidRDefault="00C66E18" w:rsidP="00BA5221">
            <w:pPr>
              <w:pStyle w:val="Body"/>
            </w:pPr>
            <w:r w:rsidRPr="00C63074">
              <w:t>Section 3:</w:t>
            </w:r>
            <w:r w:rsidRPr="00C63074">
              <w:tab/>
              <w:t>Departure Status;</w:t>
            </w:r>
          </w:p>
          <w:p w14:paraId="4C4AC8E0" w14:textId="56956ED5" w:rsidR="00C66E18" w:rsidRPr="00C63074" w:rsidRDefault="00934E40" w:rsidP="00BA5221">
            <w:pPr>
              <w:pStyle w:val="Body"/>
            </w:pPr>
            <w:r>
              <w:tab/>
            </w:r>
            <w:r>
              <w:tab/>
            </w:r>
            <w:r w:rsidR="00C66E18" w:rsidRPr="00C63074">
              <w:t>Diagnosis – Primary Diagnosis</w:t>
            </w:r>
          </w:p>
          <w:p w14:paraId="6C09044D" w14:textId="77777777" w:rsidR="00C66E18" w:rsidRPr="00C63074" w:rsidRDefault="00C66E18" w:rsidP="00BA5221">
            <w:pPr>
              <w:pStyle w:val="Body"/>
            </w:pPr>
            <w:r w:rsidRPr="00C63074">
              <w:t>Section 4:</w:t>
            </w:r>
            <w:r w:rsidRPr="00C63074">
              <w:tab/>
              <w:t>Dead on Arrival</w:t>
            </w:r>
          </w:p>
          <w:p w14:paraId="30F6F064" w14:textId="5CAF2C46" w:rsidR="00C66E18" w:rsidRPr="00C63074" w:rsidRDefault="00934E40" w:rsidP="00BA5221">
            <w:pPr>
              <w:pStyle w:val="Body"/>
            </w:pPr>
            <w:r>
              <w:tab/>
            </w:r>
            <w:r>
              <w:tab/>
            </w:r>
            <w:r w:rsidR="00C66E18" w:rsidRPr="00C63074">
              <w:t>Left without Treatment</w:t>
            </w:r>
          </w:p>
          <w:p w14:paraId="0C70EDE5" w14:textId="31A2E408" w:rsidR="00C66E18" w:rsidRPr="00C63074" w:rsidRDefault="00934E40" w:rsidP="00BA5221">
            <w:pPr>
              <w:pStyle w:val="Body"/>
            </w:pPr>
            <w:r>
              <w:tab/>
            </w:r>
            <w:r>
              <w:tab/>
            </w:r>
            <w:r w:rsidR="00C66E18" w:rsidRPr="00C63074">
              <w:t>Transfer to Another Hospital</w:t>
            </w:r>
          </w:p>
          <w:p w14:paraId="63631B31" w14:textId="599A2A95" w:rsidR="00C66E18" w:rsidRPr="00C63074" w:rsidRDefault="00934E40" w:rsidP="00934E40">
            <w:r>
              <w:tab/>
            </w:r>
            <w:r>
              <w:tab/>
            </w:r>
            <w:r w:rsidR="00C66E18" w:rsidRPr="00C63074">
              <w:t>Primary Diagnosis</w:t>
            </w:r>
          </w:p>
          <w:p w14:paraId="6C171F0F" w14:textId="244ED490" w:rsidR="00C66E18" w:rsidRPr="00C63074" w:rsidRDefault="00C66E18" w:rsidP="00BA5221">
            <w:pPr>
              <w:pStyle w:val="Body"/>
            </w:pPr>
          </w:p>
        </w:tc>
      </w:tr>
    </w:tbl>
    <w:p w14:paraId="41651140" w14:textId="08B634A4" w:rsidR="00C66E18" w:rsidRPr="00C63074" w:rsidRDefault="00C66E18" w:rsidP="00EA6FB2">
      <w:pPr>
        <w:pStyle w:val="VEMDSubheadingnotTOC"/>
      </w:pPr>
      <w:bookmarkStart w:id="376" w:name="_Toc43800660"/>
      <w:r w:rsidRPr="00C63074">
        <w:t>E261</w:t>
      </w:r>
      <w:r w:rsidRPr="00C63074">
        <w:tab/>
        <w:t xml:space="preserve">Diagnosis Code </w:t>
      </w:r>
      <w:r w:rsidR="003E4CE2">
        <w:t>invalid</w:t>
      </w:r>
      <w:bookmarkEnd w:id="3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8C618D9" w14:textId="77777777" w:rsidTr="001C5750">
        <w:tc>
          <w:tcPr>
            <w:tcW w:w="1418" w:type="dxa"/>
          </w:tcPr>
          <w:p w14:paraId="5D539120" w14:textId="77777777" w:rsidR="00C66E18" w:rsidRPr="00C63074" w:rsidRDefault="00C66E18" w:rsidP="001C5750">
            <w:pPr>
              <w:rPr>
                <w:b/>
              </w:rPr>
            </w:pPr>
            <w:r w:rsidRPr="00C63074">
              <w:rPr>
                <w:b/>
              </w:rPr>
              <w:t>Effect</w:t>
            </w:r>
          </w:p>
        </w:tc>
        <w:tc>
          <w:tcPr>
            <w:tcW w:w="7649" w:type="dxa"/>
          </w:tcPr>
          <w:p w14:paraId="69F36066" w14:textId="77777777" w:rsidR="00C66E18" w:rsidRPr="00C63074" w:rsidRDefault="00C66E18" w:rsidP="001C5750">
            <w:r w:rsidRPr="00C63074">
              <w:t>REJECTION</w:t>
            </w:r>
          </w:p>
        </w:tc>
      </w:tr>
      <w:tr w:rsidR="00C66E18" w:rsidRPr="00C63074" w14:paraId="6382B7C2" w14:textId="77777777" w:rsidTr="001C5750">
        <w:tc>
          <w:tcPr>
            <w:tcW w:w="1418" w:type="dxa"/>
          </w:tcPr>
          <w:p w14:paraId="22B416F9" w14:textId="77777777" w:rsidR="00C66E18" w:rsidRPr="00C63074" w:rsidRDefault="00C66E18" w:rsidP="001C5750">
            <w:pPr>
              <w:rPr>
                <w:b/>
              </w:rPr>
            </w:pPr>
            <w:r w:rsidRPr="00C63074">
              <w:rPr>
                <w:b/>
              </w:rPr>
              <w:t>Problem</w:t>
            </w:r>
          </w:p>
        </w:tc>
        <w:tc>
          <w:tcPr>
            <w:tcW w:w="7649" w:type="dxa"/>
          </w:tcPr>
          <w:p w14:paraId="71E215A3" w14:textId="77777777" w:rsidR="00C66E18" w:rsidRPr="00C63074" w:rsidRDefault="00C66E18" w:rsidP="00BA5221">
            <w:pPr>
              <w:pStyle w:val="Body"/>
            </w:pPr>
            <w:r w:rsidRPr="00C63074">
              <w:t>The Diagnosis code reported does not exist in the VEMD ICD–10–AM Library File; OR</w:t>
            </w:r>
          </w:p>
          <w:p w14:paraId="0964FD7D" w14:textId="77777777" w:rsidR="00C66E18" w:rsidRPr="00C63074" w:rsidRDefault="00C66E18" w:rsidP="00BA5221">
            <w:pPr>
              <w:pStyle w:val="Body"/>
            </w:pPr>
            <w:r w:rsidRPr="00C63074">
              <w:lastRenderedPageBreak/>
              <w:t>The Diagnosis code format is not valid, e.g. it has a decimal point (.), forward slash or includes a space; OR</w:t>
            </w:r>
          </w:p>
          <w:p w14:paraId="025D4DD9" w14:textId="77777777" w:rsidR="00C66E18" w:rsidRPr="00C63074" w:rsidRDefault="00C66E18" w:rsidP="00BA5221">
            <w:pPr>
              <w:pStyle w:val="Body"/>
            </w:pPr>
            <w:r w:rsidRPr="00C63074">
              <w:t>There is a blank Primary Diagnosis code, but Additional Diagnosis 1 and/or 2 is complete; OR</w:t>
            </w:r>
          </w:p>
          <w:p w14:paraId="50804277" w14:textId="77777777" w:rsidR="00C66E18" w:rsidRPr="00C63074" w:rsidRDefault="00C66E18" w:rsidP="00BA5221">
            <w:pPr>
              <w:pStyle w:val="Body"/>
            </w:pPr>
            <w:r w:rsidRPr="00C63074">
              <w:t>Primary Diagnosis is complete, Additional Diagnosis 1 is blank, but Additional Diagnosis 2 is complete.</w:t>
            </w:r>
          </w:p>
        </w:tc>
      </w:tr>
      <w:tr w:rsidR="00C66E18" w:rsidRPr="00C63074" w14:paraId="52EFA6F7" w14:textId="77777777" w:rsidTr="001C5750">
        <w:tc>
          <w:tcPr>
            <w:tcW w:w="1418" w:type="dxa"/>
          </w:tcPr>
          <w:p w14:paraId="28D066DE" w14:textId="77777777" w:rsidR="00C66E18" w:rsidRPr="00C63074" w:rsidRDefault="00C66E18" w:rsidP="001C5750">
            <w:pPr>
              <w:rPr>
                <w:b/>
              </w:rPr>
            </w:pPr>
            <w:r w:rsidRPr="00C63074">
              <w:rPr>
                <w:b/>
              </w:rPr>
              <w:lastRenderedPageBreak/>
              <w:t>Remedy</w:t>
            </w:r>
          </w:p>
        </w:tc>
        <w:tc>
          <w:tcPr>
            <w:tcW w:w="7649" w:type="dxa"/>
          </w:tcPr>
          <w:p w14:paraId="5E0720DF" w14:textId="77777777" w:rsidR="00C66E18" w:rsidRPr="00C63074" w:rsidRDefault="00C66E18" w:rsidP="00BA5221">
            <w:pPr>
              <w:pStyle w:val="Body"/>
            </w:pPr>
            <w:r w:rsidRPr="00C63074">
              <w:t>Check the Diagnosis Codes (Primary and Additional) and formatting and re-submit the record.</w:t>
            </w:r>
          </w:p>
          <w:p w14:paraId="5284FD20" w14:textId="77777777" w:rsidR="00C66E18" w:rsidRPr="00C63074" w:rsidRDefault="00C66E18" w:rsidP="00BA5221">
            <w:pPr>
              <w:pStyle w:val="Body"/>
            </w:pPr>
            <w:r w:rsidRPr="00C63074">
              <w:t>Contact software supplier to ensure that blank diagnoses are not transmitted to the VEMD.</w:t>
            </w:r>
          </w:p>
        </w:tc>
      </w:tr>
      <w:tr w:rsidR="00C66E18" w:rsidRPr="00C63074" w14:paraId="45F04D3B" w14:textId="77777777" w:rsidTr="001C5750">
        <w:tc>
          <w:tcPr>
            <w:tcW w:w="1418" w:type="dxa"/>
          </w:tcPr>
          <w:p w14:paraId="4EE5329D" w14:textId="77777777" w:rsidR="00C66E18" w:rsidRPr="00C63074" w:rsidRDefault="00C66E18" w:rsidP="001C5750">
            <w:pPr>
              <w:rPr>
                <w:b/>
              </w:rPr>
            </w:pPr>
            <w:r w:rsidRPr="00C63074">
              <w:rPr>
                <w:b/>
              </w:rPr>
              <w:t>See</w:t>
            </w:r>
          </w:p>
        </w:tc>
        <w:tc>
          <w:tcPr>
            <w:tcW w:w="7649" w:type="dxa"/>
          </w:tcPr>
          <w:p w14:paraId="49D3858E" w14:textId="77777777" w:rsidR="00C66E18" w:rsidRPr="00C63074" w:rsidRDefault="00C66E18" w:rsidP="00BA5221">
            <w:pPr>
              <w:pStyle w:val="Body"/>
            </w:pPr>
            <w:r w:rsidRPr="00C63074">
              <w:t>Section 2:</w:t>
            </w:r>
            <w:r w:rsidRPr="00C63074">
              <w:tab/>
              <w:t>Diagnosis</w:t>
            </w:r>
          </w:p>
          <w:p w14:paraId="52B76E3A" w14:textId="77777777" w:rsidR="00C66E18" w:rsidRPr="00C63074" w:rsidRDefault="00C66E18" w:rsidP="00BA5221">
            <w:pPr>
              <w:pStyle w:val="Body"/>
            </w:pPr>
            <w:r w:rsidRPr="00C63074">
              <w:t>Section 3:</w:t>
            </w:r>
            <w:r w:rsidRPr="00C63074">
              <w:tab/>
              <w:t>Diagnosis – Additional 1 and 2</w:t>
            </w:r>
          </w:p>
          <w:p w14:paraId="620C9883" w14:textId="446C6D20" w:rsidR="00C66E18" w:rsidRPr="00C63074" w:rsidRDefault="006C57E6" w:rsidP="00BA5221">
            <w:pPr>
              <w:pStyle w:val="Body"/>
            </w:pPr>
            <w:r>
              <w:tab/>
            </w:r>
            <w:r>
              <w:tab/>
            </w:r>
            <w:r w:rsidR="00C66E18" w:rsidRPr="00C63074">
              <w:t>Diagnosis – Primary Diagnosis</w:t>
            </w:r>
          </w:p>
          <w:p w14:paraId="1843B395" w14:textId="77777777" w:rsidR="00C66E18" w:rsidRPr="00C63074" w:rsidRDefault="00C66E18" w:rsidP="00BA5221">
            <w:pPr>
              <w:pStyle w:val="Body"/>
            </w:pPr>
            <w:r w:rsidRPr="00C63074">
              <w:t>Section 4:</w:t>
            </w:r>
            <w:r w:rsidRPr="00C63074">
              <w:tab/>
              <w:t>Dead on Arrival</w:t>
            </w:r>
          </w:p>
          <w:p w14:paraId="40137806" w14:textId="7BB6DE50" w:rsidR="00C66E18" w:rsidRPr="00C63074" w:rsidRDefault="006C57E6" w:rsidP="006C57E6">
            <w:pPr>
              <w:pStyle w:val="Body"/>
            </w:pPr>
            <w:r>
              <w:tab/>
            </w:r>
            <w:r>
              <w:tab/>
            </w:r>
            <w:r w:rsidR="00C66E18" w:rsidRPr="00C63074">
              <w:t>Left without Treatment</w:t>
            </w:r>
          </w:p>
        </w:tc>
      </w:tr>
    </w:tbl>
    <w:p w14:paraId="2ECF9C1D" w14:textId="77777777" w:rsidR="00C66E18" w:rsidRPr="00C63074" w:rsidRDefault="00C66E18" w:rsidP="00EA6FB2">
      <w:pPr>
        <w:pStyle w:val="VEMDSubheadingnotTOC"/>
      </w:pPr>
      <w:bookmarkStart w:id="377" w:name="_Toc43800661"/>
      <w:r w:rsidRPr="00C63074">
        <w:t>E264</w:t>
      </w:r>
      <w:r w:rsidRPr="00C63074">
        <w:tab/>
        <w:t>Diagnosis Code and Sex – Check</w:t>
      </w:r>
      <w:bookmarkEnd w:id="3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2D9D08A5" w14:textId="77777777" w:rsidTr="001C5750">
        <w:tc>
          <w:tcPr>
            <w:tcW w:w="1418" w:type="dxa"/>
          </w:tcPr>
          <w:p w14:paraId="6DA4C98B" w14:textId="77777777" w:rsidR="00C66E18" w:rsidRPr="00C63074" w:rsidRDefault="00C66E18" w:rsidP="001C5750">
            <w:pPr>
              <w:rPr>
                <w:b/>
              </w:rPr>
            </w:pPr>
            <w:r w:rsidRPr="00C63074">
              <w:rPr>
                <w:b/>
              </w:rPr>
              <w:t>Effect</w:t>
            </w:r>
          </w:p>
        </w:tc>
        <w:tc>
          <w:tcPr>
            <w:tcW w:w="7649" w:type="dxa"/>
          </w:tcPr>
          <w:p w14:paraId="65D4BE7F" w14:textId="77777777" w:rsidR="00C66E18" w:rsidRPr="00C63074" w:rsidRDefault="00C66E18" w:rsidP="001C5750">
            <w:r w:rsidRPr="00C63074">
              <w:t>WARNING</w:t>
            </w:r>
          </w:p>
        </w:tc>
      </w:tr>
      <w:tr w:rsidR="00C66E18" w:rsidRPr="00C63074" w14:paraId="587FABF6" w14:textId="77777777" w:rsidTr="001C5750">
        <w:tc>
          <w:tcPr>
            <w:tcW w:w="1418" w:type="dxa"/>
          </w:tcPr>
          <w:p w14:paraId="7C617B1A" w14:textId="77777777" w:rsidR="00C66E18" w:rsidRPr="00C63074" w:rsidRDefault="00C66E18" w:rsidP="001C5750">
            <w:pPr>
              <w:rPr>
                <w:b/>
              </w:rPr>
            </w:pPr>
            <w:r w:rsidRPr="00C63074">
              <w:rPr>
                <w:b/>
              </w:rPr>
              <w:t>Problem</w:t>
            </w:r>
          </w:p>
        </w:tc>
        <w:tc>
          <w:tcPr>
            <w:tcW w:w="7649" w:type="dxa"/>
          </w:tcPr>
          <w:p w14:paraId="42BC9A7E" w14:textId="77777777" w:rsidR="00C66E18" w:rsidRPr="00C63074" w:rsidRDefault="00C66E18" w:rsidP="00BA5221">
            <w:pPr>
              <w:pStyle w:val="Body"/>
            </w:pPr>
            <w:r w:rsidRPr="00C63074">
              <w:t>Diagnosis code(s) reported is unusual for the patient’s sex.</w:t>
            </w:r>
          </w:p>
        </w:tc>
      </w:tr>
      <w:tr w:rsidR="00C66E18" w:rsidRPr="00C63074" w14:paraId="67B8B4C1" w14:textId="77777777" w:rsidTr="001C5750">
        <w:tc>
          <w:tcPr>
            <w:tcW w:w="1418" w:type="dxa"/>
          </w:tcPr>
          <w:p w14:paraId="34F4F48E" w14:textId="77777777" w:rsidR="00C66E18" w:rsidRPr="00C63074" w:rsidRDefault="00C66E18" w:rsidP="001C5750">
            <w:pPr>
              <w:rPr>
                <w:b/>
              </w:rPr>
            </w:pPr>
            <w:r w:rsidRPr="00C63074">
              <w:rPr>
                <w:b/>
              </w:rPr>
              <w:t>Remedy</w:t>
            </w:r>
          </w:p>
        </w:tc>
        <w:tc>
          <w:tcPr>
            <w:tcW w:w="7649" w:type="dxa"/>
          </w:tcPr>
          <w:p w14:paraId="3456AC8D" w14:textId="6CBDB5B2" w:rsidR="00C66E18" w:rsidRPr="00C63074" w:rsidRDefault="00C66E18" w:rsidP="00BA5221">
            <w:pPr>
              <w:pStyle w:val="Body"/>
            </w:pPr>
            <w:r w:rsidRPr="00C63074">
              <w:t xml:space="preserve">Check code(s) and note validations in the VEMD Library </w:t>
            </w:r>
            <w:r w:rsidR="006C57E6">
              <w:t>F</w:t>
            </w:r>
            <w:r w:rsidRPr="00C63074">
              <w:t>ile.  If necessary, correct code(s) and re-submit the record.</w:t>
            </w:r>
          </w:p>
          <w:p w14:paraId="7C266334" w14:textId="77777777" w:rsidR="00C66E18" w:rsidRPr="00C63074" w:rsidRDefault="00C66E18" w:rsidP="00BA5221">
            <w:pPr>
              <w:pStyle w:val="Body"/>
            </w:pPr>
            <w:r w:rsidRPr="00C63074">
              <w:t>Check the sex; if necessary, correct and re-submit the record.</w:t>
            </w:r>
          </w:p>
        </w:tc>
      </w:tr>
    </w:tbl>
    <w:p w14:paraId="33FB3B7D" w14:textId="77777777" w:rsidR="00C66E18" w:rsidRPr="00C63074" w:rsidRDefault="00C66E18" w:rsidP="00EA6FB2">
      <w:pPr>
        <w:pStyle w:val="VEMDSubheadingnotTOC"/>
      </w:pPr>
      <w:bookmarkStart w:id="378" w:name="_Toc43800662"/>
      <w:r w:rsidRPr="00C63074">
        <w:t>E265</w:t>
      </w:r>
      <w:r w:rsidRPr="00C63074">
        <w:tab/>
        <w:t>Diagnosis Code and Age – Check</w:t>
      </w:r>
      <w:bookmarkEnd w:id="3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1AB8FCD1" w14:textId="77777777" w:rsidTr="001C5750">
        <w:tc>
          <w:tcPr>
            <w:tcW w:w="1418" w:type="dxa"/>
          </w:tcPr>
          <w:p w14:paraId="4825E90D" w14:textId="77777777" w:rsidR="00C66E18" w:rsidRPr="00C63074" w:rsidRDefault="00C66E18" w:rsidP="001C5750">
            <w:pPr>
              <w:rPr>
                <w:b/>
              </w:rPr>
            </w:pPr>
            <w:r w:rsidRPr="00C63074">
              <w:rPr>
                <w:b/>
              </w:rPr>
              <w:t>Effect</w:t>
            </w:r>
          </w:p>
        </w:tc>
        <w:tc>
          <w:tcPr>
            <w:tcW w:w="7649" w:type="dxa"/>
          </w:tcPr>
          <w:p w14:paraId="716A6BDD" w14:textId="77777777" w:rsidR="00C66E18" w:rsidRPr="00C63074" w:rsidRDefault="00C66E18" w:rsidP="001C5750">
            <w:r w:rsidRPr="00C63074">
              <w:t>WARNING</w:t>
            </w:r>
          </w:p>
        </w:tc>
      </w:tr>
      <w:tr w:rsidR="00C66E18" w:rsidRPr="00C63074" w14:paraId="6AB8D8FF" w14:textId="77777777" w:rsidTr="001C5750">
        <w:tc>
          <w:tcPr>
            <w:tcW w:w="1418" w:type="dxa"/>
          </w:tcPr>
          <w:p w14:paraId="45C79765" w14:textId="77777777" w:rsidR="00C66E18" w:rsidRPr="00C63074" w:rsidRDefault="00C66E18" w:rsidP="001C5750">
            <w:pPr>
              <w:rPr>
                <w:b/>
              </w:rPr>
            </w:pPr>
            <w:r w:rsidRPr="00C63074">
              <w:rPr>
                <w:b/>
              </w:rPr>
              <w:t>Problem</w:t>
            </w:r>
          </w:p>
        </w:tc>
        <w:tc>
          <w:tcPr>
            <w:tcW w:w="7649" w:type="dxa"/>
          </w:tcPr>
          <w:p w14:paraId="1507E3BF" w14:textId="77777777" w:rsidR="00C66E18" w:rsidRPr="00C63074" w:rsidRDefault="00C66E18" w:rsidP="00BA5221">
            <w:pPr>
              <w:pStyle w:val="Body"/>
            </w:pPr>
            <w:r w:rsidRPr="00C63074">
              <w:t>Diagnosis code(s) reported is unusual for the patient’s age (as calculated by subtracting Arrival Date from Date of Birth)</w:t>
            </w:r>
          </w:p>
        </w:tc>
      </w:tr>
      <w:tr w:rsidR="00C66E18" w:rsidRPr="00C63074" w14:paraId="20DC1DE1" w14:textId="77777777" w:rsidTr="001C5750">
        <w:tc>
          <w:tcPr>
            <w:tcW w:w="1418" w:type="dxa"/>
          </w:tcPr>
          <w:p w14:paraId="50699AD5" w14:textId="77777777" w:rsidR="00C66E18" w:rsidRPr="00C63074" w:rsidRDefault="00C66E18" w:rsidP="001C5750">
            <w:pPr>
              <w:rPr>
                <w:b/>
              </w:rPr>
            </w:pPr>
            <w:r w:rsidRPr="00C63074">
              <w:rPr>
                <w:b/>
              </w:rPr>
              <w:t>Remedy</w:t>
            </w:r>
          </w:p>
        </w:tc>
        <w:tc>
          <w:tcPr>
            <w:tcW w:w="7649" w:type="dxa"/>
          </w:tcPr>
          <w:p w14:paraId="7E65C24E" w14:textId="53E7EFAC" w:rsidR="00C66E18" w:rsidRPr="00C63074" w:rsidRDefault="00C66E18" w:rsidP="00BA5221">
            <w:pPr>
              <w:pStyle w:val="Body"/>
            </w:pPr>
            <w:r w:rsidRPr="00C63074">
              <w:t xml:space="preserve">Check code(s) (note VEMD Library </w:t>
            </w:r>
            <w:r w:rsidR="006C57E6">
              <w:t>F</w:t>
            </w:r>
            <w:r w:rsidRPr="00C63074">
              <w:t>ile validations) and Date of Birth, if needed correct as necessary, and re-submit the record.</w:t>
            </w:r>
          </w:p>
        </w:tc>
      </w:tr>
      <w:tr w:rsidR="00C66E18" w:rsidRPr="00C63074" w14:paraId="2213925A" w14:textId="77777777" w:rsidTr="001C5750">
        <w:tc>
          <w:tcPr>
            <w:tcW w:w="1418" w:type="dxa"/>
          </w:tcPr>
          <w:p w14:paraId="3772F7D0" w14:textId="77777777" w:rsidR="00C66E18" w:rsidRPr="00C63074" w:rsidRDefault="00C66E18" w:rsidP="001C5750">
            <w:pPr>
              <w:rPr>
                <w:b/>
              </w:rPr>
            </w:pPr>
            <w:r w:rsidRPr="00C63074">
              <w:rPr>
                <w:b/>
              </w:rPr>
              <w:t>See</w:t>
            </w:r>
          </w:p>
        </w:tc>
        <w:tc>
          <w:tcPr>
            <w:tcW w:w="7649" w:type="dxa"/>
          </w:tcPr>
          <w:p w14:paraId="5099AD72" w14:textId="77777777" w:rsidR="00C66E18" w:rsidRPr="00C63074" w:rsidRDefault="00C66E18" w:rsidP="00BA5221">
            <w:pPr>
              <w:pStyle w:val="Body"/>
            </w:pPr>
            <w:r w:rsidRPr="00C63074">
              <w:t>Section 2:</w:t>
            </w:r>
            <w:r w:rsidRPr="00C63074">
              <w:tab/>
              <w:t>Age</w:t>
            </w:r>
          </w:p>
          <w:p w14:paraId="329FC1CF" w14:textId="6A74B7B5" w:rsidR="00C66E18" w:rsidRPr="00C63074" w:rsidRDefault="000B1FCD" w:rsidP="00BA5221">
            <w:pPr>
              <w:pStyle w:val="Body"/>
            </w:pPr>
            <w:r>
              <w:t>Date/time fields</w:t>
            </w:r>
          </w:p>
          <w:p w14:paraId="35DB0268" w14:textId="77777777" w:rsidR="00C66E18" w:rsidRPr="00C63074" w:rsidRDefault="00C66E18" w:rsidP="00BA5221">
            <w:pPr>
              <w:pStyle w:val="Body"/>
            </w:pPr>
            <w:r w:rsidRPr="00C63074">
              <w:t>Diagnosis</w:t>
            </w:r>
          </w:p>
          <w:p w14:paraId="2DF83250" w14:textId="3E7EDBAB" w:rsidR="00C66E18" w:rsidRPr="00C63074" w:rsidRDefault="00C66E18" w:rsidP="00BA5221">
            <w:pPr>
              <w:pStyle w:val="Body"/>
            </w:pPr>
            <w:r w:rsidRPr="00C63074">
              <w:t>Section 3:</w:t>
            </w:r>
            <w:r w:rsidRPr="00C63074">
              <w:tab/>
              <w:t xml:space="preserve">Arrival </w:t>
            </w:r>
            <w:r w:rsidR="000B1FCD">
              <w:t>date/time</w:t>
            </w:r>
          </w:p>
          <w:p w14:paraId="25AEFB6F" w14:textId="77777777" w:rsidR="00C66E18" w:rsidRPr="00C63074" w:rsidRDefault="00C66E18" w:rsidP="00BA5221">
            <w:pPr>
              <w:pStyle w:val="Body"/>
            </w:pPr>
            <w:r w:rsidRPr="00C63074">
              <w:t>Date of Birth</w:t>
            </w:r>
          </w:p>
          <w:p w14:paraId="44F09908" w14:textId="77777777" w:rsidR="00C66E18" w:rsidRPr="00C63074" w:rsidRDefault="00C66E18" w:rsidP="00BA5221">
            <w:pPr>
              <w:pStyle w:val="Body"/>
            </w:pPr>
            <w:r w:rsidRPr="00C63074">
              <w:t>Diagnosis-Additional 1 and 2</w:t>
            </w:r>
          </w:p>
          <w:p w14:paraId="5D2B9B3A" w14:textId="77777777" w:rsidR="00C66E18" w:rsidRPr="00C63074" w:rsidRDefault="00C66E18" w:rsidP="00BA5221">
            <w:pPr>
              <w:pStyle w:val="Body"/>
            </w:pPr>
            <w:r w:rsidRPr="00C63074">
              <w:t xml:space="preserve">Diagnosis-Primary </w:t>
            </w:r>
          </w:p>
          <w:p w14:paraId="6CEED94F" w14:textId="77777777" w:rsidR="00C66E18" w:rsidRPr="00C63074" w:rsidRDefault="00C66E18" w:rsidP="00BA5221">
            <w:pPr>
              <w:pStyle w:val="Body"/>
            </w:pPr>
            <w:r w:rsidRPr="00C63074">
              <w:t>HDSS Website: VEMD ICD-10-AM Library File: HDSS reference files</w:t>
            </w:r>
          </w:p>
        </w:tc>
      </w:tr>
    </w:tbl>
    <w:p w14:paraId="38AEB435" w14:textId="77777777" w:rsidR="00BD66EA" w:rsidRDefault="00BD66EA" w:rsidP="00EA6FB2">
      <w:pPr>
        <w:pStyle w:val="VEMDSubheadingnotTOC"/>
      </w:pPr>
      <w:bookmarkStart w:id="379" w:name="_Toc43800663"/>
    </w:p>
    <w:p w14:paraId="63E25AD7" w14:textId="29E6AF1E" w:rsidR="00C66E18" w:rsidRPr="00C63074" w:rsidRDefault="00C66E18" w:rsidP="00EA6FB2">
      <w:pPr>
        <w:pStyle w:val="VEMDSubheadingnotTOC"/>
      </w:pPr>
      <w:r w:rsidRPr="00C63074">
        <w:lastRenderedPageBreak/>
        <w:t>E281</w:t>
      </w:r>
      <w:r w:rsidRPr="00C63074">
        <w:tab/>
        <w:t xml:space="preserve">Nature of Main Injury </w:t>
      </w:r>
      <w:r w:rsidR="003E4CE2">
        <w:t>invalid</w:t>
      </w:r>
      <w:bookmarkEnd w:id="37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274756F1" w14:textId="77777777" w:rsidTr="001C5750">
        <w:tc>
          <w:tcPr>
            <w:tcW w:w="1418" w:type="dxa"/>
          </w:tcPr>
          <w:p w14:paraId="7DC3C344" w14:textId="77777777" w:rsidR="00C66E18" w:rsidRPr="00C63074" w:rsidRDefault="00C66E18" w:rsidP="001C5750">
            <w:pPr>
              <w:rPr>
                <w:b/>
              </w:rPr>
            </w:pPr>
            <w:r w:rsidRPr="00C63074">
              <w:rPr>
                <w:b/>
              </w:rPr>
              <w:t>Effect</w:t>
            </w:r>
          </w:p>
        </w:tc>
        <w:tc>
          <w:tcPr>
            <w:tcW w:w="7649" w:type="dxa"/>
          </w:tcPr>
          <w:p w14:paraId="5A270DC0" w14:textId="77777777" w:rsidR="00C66E18" w:rsidRPr="00C63074" w:rsidRDefault="00C66E18" w:rsidP="001C5750">
            <w:r w:rsidRPr="00C63074">
              <w:t>REJECTION</w:t>
            </w:r>
          </w:p>
        </w:tc>
      </w:tr>
      <w:tr w:rsidR="00C66E18" w:rsidRPr="00C63074" w14:paraId="5AC8C0CD" w14:textId="77777777" w:rsidTr="001C5750">
        <w:tc>
          <w:tcPr>
            <w:tcW w:w="1418" w:type="dxa"/>
          </w:tcPr>
          <w:p w14:paraId="76DF2D5F" w14:textId="77777777" w:rsidR="00C66E18" w:rsidRPr="00C63074" w:rsidRDefault="00C66E18" w:rsidP="001C5750">
            <w:pPr>
              <w:rPr>
                <w:b/>
              </w:rPr>
            </w:pPr>
            <w:r w:rsidRPr="00C63074">
              <w:rPr>
                <w:b/>
              </w:rPr>
              <w:t>Problem</w:t>
            </w:r>
          </w:p>
        </w:tc>
        <w:tc>
          <w:tcPr>
            <w:tcW w:w="7649" w:type="dxa"/>
          </w:tcPr>
          <w:p w14:paraId="6ADC7CD6" w14:textId="77777777" w:rsidR="00C66E18" w:rsidRPr="00C63074" w:rsidRDefault="00C66E18" w:rsidP="00BA5221">
            <w:pPr>
              <w:pStyle w:val="Body"/>
            </w:pPr>
            <w:r w:rsidRPr="00C63074">
              <w:t>The Nature of Main Injury code has not been reported or the value specified does not exist in the Nature of Main Injury code set.</w:t>
            </w:r>
          </w:p>
          <w:p w14:paraId="27AE0A2A" w14:textId="77777777" w:rsidR="00C66E18" w:rsidRPr="00C63074" w:rsidRDefault="00C66E18" w:rsidP="00BA5221">
            <w:pPr>
              <w:pStyle w:val="Body"/>
            </w:pPr>
            <w:r w:rsidRPr="00C63074">
              <w:t>Nature of Main Injury is a mandatory data item for all emergency attendances where any other Injury Surveillance items have been completed, except for presentations with a Departure Status of 10, 11, 30, T1 or T2.  If Departure Status is 10, 11, 30, T1 or T2 record as many Injury Surveillance fields as were collected prior to the patient’s departure.</w:t>
            </w:r>
          </w:p>
        </w:tc>
      </w:tr>
      <w:tr w:rsidR="00C66E18" w:rsidRPr="00C63074" w14:paraId="2835560F" w14:textId="77777777" w:rsidTr="001C5750">
        <w:tc>
          <w:tcPr>
            <w:tcW w:w="1418" w:type="dxa"/>
          </w:tcPr>
          <w:p w14:paraId="6299669E" w14:textId="77777777" w:rsidR="00C66E18" w:rsidRPr="00C63074" w:rsidRDefault="00C66E18" w:rsidP="001C5750">
            <w:pPr>
              <w:rPr>
                <w:b/>
              </w:rPr>
            </w:pPr>
            <w:r w:rsidRPr="00C63074">
              <w:rPr>
                <w:b/>
              </w:rPr>
              <w:t>Remedy</w:t>
            </w:r>
          </w:p>
        </w:tc>
        <w:tc>
          <w:tcPr>
            <w:tcW w:w="7649" w:type="dxa"/>
          </w:tcPr>
          <w:p w14:paraId="320295B0" w14:textId="77777777" w:rsidR="00C66E18" w:rsidRPr="00C63074" w:rsidRDefault="00C66E18" w:rsidP="00BA5221">
            <w:pPr>
              <w:pStyle w:val="Body"/>
            </w:pPr>
            <w:r w:rsidRPr="00C63074">
              <w:t>If the attendance was due to an injury, allocate an appropriate Nature of Main Injury and re-submit the record.</w:t>
            </w:r>
          </w:p>
        </w:tc>
      </w:tr>
      <w:tr w:rsidR="00C66E18" w:rsidRPr="00C63074" w14:paraId="65833650" w14:textId="77777777" w:rsidTr="001C5750">
        <w:tc>
          <w:tcPr>
            <w:tcW w:w="1418" w:type="dxa"/>
          </w:tcPr>
          <w:p w14:paraId="21333E1D" w14:textId="77777777" w:rsidR="00C66E18" w:rsidRPr="00C63074" w:rsidRDefault="00C66E18" w:rsidP="001C5750">
            <w:pPr>
              <w:rPr>
                <w:b/>
              </w:rPr>
            </w:pPr>
            <w:r w:rsidRPr="00C63074">
              <w:rPr>
                <w:b/>
              </w:rPr>
              <w:t>See</w:t>
            </w:r>
          </w:p>
        </w:tc>
        <w:tc>
          <w:tcPr>
            <w:tcW w:w="7649" w:type="dxa"/>
          </w:tcPr>
          <w:p w14:paraId="45E2AF02" w14:textId="77777777" w:rsidR="00C66E18" w:rsidRPr="00C63074" w:rsidRDefault="00C66E18" w:rsidP="00BA5221">
            <w:pPr>
              <w:pStyle w:val="Body"/>
            </w:pPr>
            <w:r w:rsidRPr="00C63074">
              <w:t>Section 2:</w:t>
            </w:r>
            <w:r w:rsidRPr="00C63074">
              <w:tab/>
              <w:t>Injury Surveillance</w:t>
            </w:r>
          </w:p>
          <w:p w14:paraId="2460BCB7" w14:textId="77777777" w:rsidR="00C66E18" w:rsidRPr="00C63074" w:rsidRDefault="00C66E18" w:rsidP="00BA5221">
            <w:pPr>
              <w:pStyle w:val="Body"/>
            </w:pPr>
            <w:r w:rsidRPr="00C63074">
              <w:t>Section 3:</w:t>
            </w:r>
            <w:r w:rsidRPr="00C63074">
              <w:tab/>
              <w:t>Nature of Main Injury</w:t>
            </w:r>
          </w:p>
          <w:p w14:paraId="2E347BEB" w14:textId="77777777" w:rsidR="00C66E18" w:rsidRPr="00C63074" w:rsidRDefault="00C66E18" w:rsidP="00BA5221">
            <w:pPr>
              <w:pStyle w:val="Body"/>
            </w:pPr>
            <w:r w:rsidRPr="00C63074">
              <w:t>Section 4:</w:t>
            </w:r>
            <w:r w:rsidRPr="00C63074">
              <w:tab/>
              <w:t>Injury Surveillance</w:t>
            </w:r>
          </w:p>
          <w:p w14:paraId="2E82AC21" w14:textId="2E80F09D" w:rsidR="00C66E18" w:rsidRPr="00C63074" w:rsidRDefault="00934E40" w:rsidP="00BA5221">
            <w:pPr>
              <w:pStyle w:val="Body"/>
            </w:pPr>
            <w:r>
              <w:tab/>
            </w:r>
            <w:r>
              <w:tab/>
            </w:r>
            <w:r w:rsidR="00C66E18" w:rsidRPr="00C63074">
              <w:t>Left without Treatment</w:t>
            </w:r>
          </w:p>
          <w:p w14:paraId="66124BF2" w14:textId="215F8692" w:rsidR="00C66E18" w:rsidRPr="00C63074" w:rsidRDefault="00934E40" w:rsidP="00BA5221">
            <w:pPr>
              <w:pStyle w:val="Body"/>
            </w:pPr>
            <w:r>
              <w:tab/>
            </w:r>
            <w:r>
              <w:tab/>
            </w:r>
            <w:r w:rsidR="00C66E18" w:rsidRPr="00C63074">
              <w:t>Nature of Main Injury and Body Region</w:t>
            </w:r>
          </w:p>
          <w:p w14:paraId="66F87A93" w14:textId="3DC9C449" w:rsidR="00C66E18" w:rsidRPr="00C63074" w:rsidRDefault="00C66E18" w:rsidP="00BA5221">
            <w:pPr>
              <w:pStyle w:val="Body"/>
            </w:pPr>
          </w:p>
        </w:tc>
      </w:tr>
    </w:tbl>
    <w:p w14:paraId="75C77DE4" w14:textId="49098CA5" w:rsidR="00C66E18" w:rsidRPr="00C63074" w:rsidRDefault="00C66E18" w:rsidP="00EA6FB2">
      <w:pPr>
        <w:pStyle w:val="VEMDSubheadingnotTOC"/>
      </w:pPr>
      <w:bookmarkStart w:id="380" w:name="_Toc43800664"/>
      <w:r w:rsidRPr="00C63074">
        <w:t>E286</w:t>
      </w:r>
      <w:r w:rsidRPr="00C63074">
        <w:tab/>
        <w:t xml:space="preserve">Body Region Code </w:t>
      </w:r>
      <w:r w:rsidR="003E4CE2">
        <w:t>invalid</w:t>
      </w:r>
      <w:bookmarkEnd w:id="3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0975430" w14:textId="77777777" w:rsidTr="001C5750">
        <w:tc>
          <w:tcPr>
            <w:tcW w:w="1418" w:type="dxa"/>
          </w:tcPr>
          <w:p w14:paraId="01358413" w14:textId="77777777" w:rsidR="00C66E18" w:rsidRPr="00C63074" w:rsidRDefault="00C66E18" w:rsidP="001C5750">
            <w:pPr>
              <w:rPr>
                <w:b/>
              </w:rPr>
            </w:pPr>
            <w:bookmarkStart w:id="381" w:name="_Hlk41321883"/>
            <w:r w:rsidRPr="00C63074">
              <w:rPr>
                <w:b/>
              </w:rPr>
              <w:t>Effect</w:t>
            </w:r>
          </w:p>
        </w:tc>
        <w:tc>
          <w:tcPr>
            <w:tcW w:w="7649" w:type="dxa"/>
          </w:tcPr>
          <w:p w14:paraId="7D188445" w14:textId="77777777" w:rsidR="00C66E18" w:rsidRPr="00C63074" w:rsidRDefault="00C66E18" w:rsidP="001C5750">
            <w:r w:rsidRPr="00C63074">
              <w:t>REJECTION</w:t>
            </w:r>
          </w:p>
        </w:tc>
      </w:tr>
      <w:tr w:rsidR="00C66E18" w:rsidRPr="00C63074" w14:paraId="3EEDE13E" w14:textId="77777777" w:rsidTr="001C5750">
        <w:tc>
          <w:tcPr>
            <w:tcW w:w="1418" w:type="dxa"/>
          </w:tcPr>
          <w:p w14:paraId="388583E3" w14:textId="77777777" w:rsidR="00C66E18" w:rsidRPr="00C63074" w:rsidRDefault="00C66E18" w:rsidP="001C5750">
            <w:pPr>
              <w:rPr>
                <w:b/>
              </w:rPr>
            </w:pPr>
            <w:r w:rsidRPr="00C63074">
              <w:rPr>
                <w:b/>
              </w:rPr>
              <w:t>Problem</w:t>
            </w:r>
          </w:p>
        </w:tc>
        <w:tc>
          <w:tcPr>
            <w:tcW w:w="7649" w:type="dxa"/>
          </w:tcPr>
          <w:p w14:paraId="75217C1F" w14:textId="77777777" w:rsidR="00C66E18" w:rsidRPr="00C63074" w:rsidRDefault="00C66E18" w:rsidP="00BA5221">
            <w:pPr>
              <w:pStyle w:val="Body"/>
            </w:pPr>
            <w:r w:rsidRPr="00C63074">
              <w:t>The Body Region code has not been reported or the value specified does not exist in the Body Region code set.</w:t>
            </w:r>
          </w:p>
          <w:p w14:paraId="20A3973E" w14:textId="77777777" w:rsidR="00C66E18" w:rsidRPr="00C63074" w:rsidRDefault="00C66E18" w:rsidP="00BA5221">
            <w:pPr>
              <w:pStyle w:val="Body"/>
            </w:pPr>
            <w:r w:rsidRPr="00C63074">
              <w:t>Body region is a mandatory data item for all emergency attendances where any other Injury Surveillance items have been completed, except for presentations with a Departure Status of 10, 11, 30, T1 or T2.  If Departure Status is 10, 11, 30, T1 or T2 record as many Injury Surveillance fields as were collected prior to the patient’s departure.</w:t>
            </w:r>
          </w:p>
        </w:tc>
      </w:tr>
      <w:tr w:rsidR="00C66E18" w:rsidRPr="00C63074" w14:paraId="2BEE024A" w14:textId="77777777" w:rsidTr="001C5750">
        <w:tc>
          <w:tcPr>
            <w:tcW w:w="1418" w:type="dxa"/>
          </w:tcPr>
          <w:p w14:paraId="46E6D872" w14:textId="77777777" w:rsidR="00C66E18" w:rsidRPr="00C63074" w:rsidRDefault="00C66E18" w:rsidP="001C5750">
            <w:pPr>
              <w:rPr>
                <w:b/>
              </w:rPr>
            </w:pPr>
            <w:r w:rsidRPr="00C63074">
              <w:rPr>
                <w:b/>
              </w:rPr>
              <w:t>Remedy</w:t>
            </w:r>
          </w:p>
        </w:tc>
        <w:tc>
          <w:tcPr>
            <w:tcW w:w="7649" w:type="dxa"/>
          </w:tcPr>
          <w:p w14:paraId="210A6DD9" w14:textId="77777777" w:rsidR="00C66E18" w:rsidRPr="00C63074" w:rsidRDefault="00C66E18" w:rsidP="00BA5221">
            <w:pPr>
              <w:pStyle w:val="Body"/>
            </w:pPr>
            <w:r w:rsidRPr="00C63074">
              <w:t>If the attendance was due to an injury, allocate an appropriate Body Region and re-submit the record.</w:t>
            </w:r>
          </w:p>
          <w:p w14:paraId="2824EEE8" w14:textId="77777777" w:rsidR="00C66E18" w:rsidRPr="00C63074" w:rsidRDefault="00C66E18" w:rsidP="00BA5221">
            <w:pPr>
              <w:pStyle w:val="Body"/>
            </w:pPr>
            <w:r w:rsidRPr="00C63074">
              <w:t>If the attendance was not due to an injury, remove all Injury Surveillance items and re-submit.</w:t>
            </w:r>
          </w:p>
        </w:tc>
      </w:tr>
      <w:tr w:rsidR="00C66E18" w:rsidRPr="00C63074" w14:paraId="0928F00A" w14:textId="77777777" w:rsidTr="001C5750">
        <w:tc>
          <w:tcPr>
            <w:tcW w:w="1418" w:type="dxa"/>
          </w:tcPr>
          <w:p w14:paraId="64DA99B6" w14:textId="77777777" w:rsidR="00C66E18" w:rsidRPr="00C63074" w:rsidRDefault="00C66E18" w:rsidP="001C5750">
            <w:pPr>
              <w:rPr>
                <w:b/>
              </w:rPr>
            </w:pPr>
            <w:r w:rsidRPr="00C63074">
              <w:rPr>
                <w:b/>
              </w:rPr>
              <w:t>See</w:t>
            </w:r>
          </w:p>
        </w:tc>
        <w:tc>
          <w:tcPr>
            <w:tcW w:w="7649" w:type="dxa"/>
          </w:tcPr>
          <w:p w14:paraId="3147CA3D" w14:textId="77777777" w:rsidR="00C66E18" w:rsidRPr="00C63074" w:rsidRDefault="00C66E18" w:rsidP="00BA5221">
            <w:pPr>
              <w:pStyle w:val="Body"/>
            </w:pPr>
            <w:r w:rsidRPr="00C63074">
              <w:t>Section 2:</w:t>
            </w:r>
            <w:r w:rsidRPr="00C63074">
              <w:tab/>
              <w:t>Injury Surveillance</w:t>
            </w:r>
          </w:p>
          <w:p w14:paraId="2A2647F3" w14:textId="77777777" w:rsidR="00C66E18" w:rsidRPr="00C63074" w:rsidRDefault="00C66E18" w:rsidP="00BA5221">
            <w:pPr>
              <w:pStyle w:val="Body"/>
            </w:pPr>
            <w:r w:rsidRPr="00C63074">
              <w:t>Section 3:</w:t>
            </w:r>
            <w:r w:rsidRPr="00C63074">
              <w:tab/>
              <w:t>Body Region</w:t>
            </w:r>
          </w:p>
          <w:p w14:paraId="19A2FB30" w14:textId="77777777" w:rsidR="00C66E18" w:rsidRPr="00C63074" w:rsidRDefault="00C66E18" w:rsidP="00BA5221">
            <w:pPr>
              <w:pStyle w:val="Body"/>
            </w:pPr>
            <w:r w:rsidRPr="00C63074">
              <w:t>Section 4:</w:t>
            </w:r>
            <w:r w:rsidRPr="00C63074">
              <w:tab/>
              <w:t>Injury Surveillance</w:t>
            </w:r>
          </w:p>
          <w:p w14:paraId="1C8B25F9" w14:textId="4CC3219F" w:rsidR="00C66E18" w:rsidRPr="00C63074" w:rsidRDefault="00934E40" w:rsidP="00BA5221">
            <w:pPr>
              <w:pStyle w:val="Body"/>
            </w:pPr>
            <w:r>
              <w:tab/>
            </w:r>
            <w:r>
              <w:tab/>
            </w:r>
            <w:r w:rsidR="00C66E18" w:rsidRPr="00C63074">
              <w:t>Left without Treatment</w:t>
            </w:r>
          </w:p>
          <w:p w14:paraId="2A9AA140" w14:textId="74EA3E06" w:rsidR="00C66E18" w:rsidRPr="00C63074" w:rsidRDefault="00934E40" w:rsidP="00934E40">
            <w:pPr>
              <w:pStyle w:val="Body"/>
            </w:pPr>
            <w:r>
              <w:tab/>
            </w:r>
            <w:r>
              <w:tab/>
            </w:r>
            <w:r w:rsidR="00C66E18" w:rsidRPr="00C63074">
              <w:t>Nature of Main Injury and Body Region</w:t>
            </w:r>
          </w:p>
        </w:tc>
      </w:tr>
    </w:tbl>
    <w:p w14:paraId="579CC91D" w14:textId="77777777" w:rsidR="00BD66EA" w:rsidRDefault="00BD66EA" w:rsidP="00EA6FB2">
      <w:pPr>
        <w:pStyle w:val="VEMDSubheadingnotTOC"/>
      </w:pPr>
      <w:bookmarkStart w:id="382" w:name="_Toc43800665"/>
      <w:bookmarkEnd w:id="381"/>
    </w:p>
    <w:p w14:paraId="01EE70E7" w14:textId="77777777" w:rsidR="00BD66EA" w:rsidRDefault="00BD66EA">
      <w:pPr>
        <w:spacing w:after="0" w:line="240" w:lineRule="auto"/>
        <w:rPr>
          <w:rFonts w:eastAsia="Times"/>
          <w:b/>
          <w:bCs/>
          <w:sz w:val="22"/>
        </w:rPr>
      </w:pPr>
      <w:r>
        <w:br w:type="page"/>
      </w:r>
    </w:p>
    <w:p w14:paraId="028D76AB" w14:textId="62E5EFB1" w:rsidR="00C66E18" w:rsidRPr="00C63074" w:rsidRDefault="00C66E18" w:rsidP="00EA6FB2">
      <w:pPr>
        <w:pStyle w:val="VEMDSubheadingnotTOC"/>
      </w:pPr>
      <w:r w:rsidRPr="00C63074">
        <w:lastRenderedPageBreak/>
        <w:t>E290</w:t>
      </w:r>
      <w:r w:rsidRPr="00C63074">
        <w:tab/>
        <w:t xml:space="preserve">Description of Injury Event </w:t>
      </w:r>
      <w:r w:rsidR="003E4CE2">
        <w:t>invalid</w:t>
      </w:r>
      <w:bookmarkEnd w:id="3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53FE710" w14:textId="77777777" w:rsidTr="001C5750">
        <w:tc>
          <w:tcPr>
            <w:tcW w:w="1418" w:type="dxa"/>
          </w:tcPr>
          <w:p w14:paraId="080E3918" w14:textId="77777777" w:rsidR="00C66E18" w:rsidRPr="00C63074" w:rsidRDefault="00C66E18" w:rsidP="001C5750">
            <w:pPr>
              <w:rPr>
                <w:b/>
              </w:rPr>
            </w:pPr>
            <w:r w:rsidRPr="00C63074">
              <w:rPr>
                <w:b/>
              </w:rPr>
              <w:t>Effect</w:t>
            </w:r>
          </w:p>
        </w:tc>
        <w:tc>
          <w:tcPr>
            <w:tcW w:w="7649" w:type="dxa"/>
          </w:tcPr>
          <w:p w14:paraId="24B0FF53" w14:textId="77777777" w:rsidR="00C66E18" w:rsidRPr="00C63074" w:rsidRDefault="00C66E18" w:rsidP="001C5750">
            <w:r w:rsidRPr="00C63074">
              <w:t>REJECTION</w:t>
            </w:r>
          </w:p>
        </w:tc>
      </w:tr>
      <w:tr w:rsidR="00C66E18" w:rsidRPr="00C63074" w14:paraId="33DB2FF0" w14:textId="77777777" w:rsidTr="001C5750">
        <w:tc>
          <w:tcPr>
            <w:tcW w:w="1418" w:type="dxa"/>
          </w:tcPr>
          <w:p w14:paraId="6F902C2F" w14:textId="77777777" w:rsidR="00C66E18" w:rsidRPr="00C63074" w:rsidRDefault="00C66E18" w:rsidP="001C5750">
            <w:pPr>
              <w:rPr>
                <w:b/>
              </w:rPr>
            </w:pPr>
            <w:r w:rsidRPr="00C63074">
              <w:rPr>
                <w:b/>
              </w:rPr>
              <w:t>Problem</w:t>
            </w:r>
          </w:p>
        </w:tc>
        <w:tc>
          <w:tcPr>
            <w:tcW w:w="7649" w:type="dxa"/>
          </w:tcPr>
          <w:p w14:paraId="08FC07B1" w14:textId="77777777" w:rsidR="00C66E18" w:rsidRPr="00C63074" w:rsidRDefault="00C66E18" w:rsidP="00BA5221">
            <w:pPr>
              <w:pStyle w:val="Body"/>
            </w:pPr>
            <w:r w:rsidRPr="00C63074">
              <w:t>The Description of Injury Event has not been reported or the value detailed in this record is not valid.</w:t>
            </w:r>
          </w:p>
          <w:p w14:paraId="47BFCFDE" w14:textId="77777777" w:rsidR="00C66E18" w:rsidRPr="00C63074" w:rsidRDefault="00C66E18" w:rsidP="00BA5221">
            <w:pPr>
              <w:pStyle w:val="Body"/>
            </w:pPr>
            <w:r w:rsidRPr="00C63074">
              <w:t>The Description of Injury Event item is a mandatory data item for all emergency attendances where any of the other Injury Surveillance items have been completed, except for presentations with a Departure Status of 10, 11, 30, T1 or T2.  If Departure Status is 10, 11, 30, T1 or T2record as many Injury Surveillance fields as were collected prior to the patient’s departure.</w:t>
            </w:r>
          </w:p>
          <w:p w14:paraId="249644D4" w14:textId="77777777" w:rsidR="00C66E18" w:rsidRPr="00C63074" w:rsidRDefault="00C66E18" w:rsidP="00BA5221">
            <w:pPr>
              <w:pStyle w:val="Body"/>
            </w:pPr>
            <w:r w:rsidRPr="00C63074">
              <w:t>The Description of Injury event must be less than or equal to 250 characters.</w:t>
            </w:r>
          </w:p>
        </w:tc>
      </w:tr>
      <w:tr w:rsidR="00C66E18" w:rsidRPr="00C63074" w14:paraId="003B1D3F" w14:textId="77777777" w:rsidTr="001C5750">
        <w:tc>
          <w:tcPr>
            <w:tcW w:w="1418" w:type="dxa"/>
          </w:tcPr>
          <w:p w14:paraId="7ACAE97E" w14:textId="77777777" w:rsidR="00C66E18" w:rsidRPr="00C63074" w:rsidRDefault="00C66E18" w:rsidP="001C5750">
            <w:pPr>
              <w:rPr>
                <w:b/>
              </w:rPr>
            </w:pPr>
            <w:r w:rsidRPr="00C63074">
              <w:rPr>
                <w:b/>
              </w:rPr>
              <w:t>Remedy</w:t>
            </w:r>
          </w:p>
        </w:tc>
        <w:tc>
          <w:tcPr>
            <w:tcW w:w="7649" w:type="dxa"/>
          </w:tcPr>
          <w:p w14:paraId="556C88C6" w14:textId="77777777" w:rsidR="00C66E18" w:rsidRPr="00C63074" w:rsidRDefault="00C66E18" w:rsidP="00BA5221">
            <w:pPr>
              <w:pStyle w:val="Body"/>
            </w:pPr>
            <w:r w:rsidRPr="00C63074">
              <w:t>If the attendance was due to an injury, allocate an appropriate Description of Injury Event and re-submit the record.</w:t>
            </w:r>
          </w:p>
          <w:p w14:paraId="3FC7F377" w14:textId="77777777" w:rsidR="00C66E18" w:rsidRPr="00C63074" w:rsidRDefault="00C66E18" w:rsidP="00BA5221">
            <w:pPr>
              <w:pStyle w:val="Body"/>
            </w:pPr>
            <w:r w:rsidRPr="00C63074">
              <w:t>If the Description of Injury event is greater than 250 characters shorten the description and re-submit the record.</w:t>
            </w:r>
          </w:p>
          <w:p w14:paraId="74D3E668" w14:textId="77777777" w:rsidR="00C66E18" w:rsidRPr="00C63074" w:rsidRDefault="00C66E18" w:rsidP="00BA5221">
            <w:pPr>
              <w:pStyle w:val="Body"/>
            </w:pPr>
            <w:r w:rsidRPr="00C63074">
              <w:t>This problem should be remedied using in-house validation.  Ensure your software supplier is notified of the problem and necessary corrections are made.</w:t>
            </w:r>
          </w:p>
        </w:tc>
      </w:tr>
      <w:tr w:rsidR="00C66E18" w:rsidRPr="00C63074" w14:paraId="3B4E1219" w14:textId="77777777" w:rsidTr="001C5750">
        <w:tc>
          <w:tcPr>
            <w:tcW w:w="1418" w:type="dxa"/>
          </w:tcPr>
          <w:p w14:paraId="76DD97EE" w14:textId="77777777" w:rsidR="00C66E18" w:rsidRPr="00C63074" w:rsidRDefault="00C66E18" w:rsidP="001C5750">
            <w:pPr>
              <w:rPr>
                <w:b/>
              </w:rPr>
            </w:pPr>
            <w:r w:rsidRPr="00C63074">
              <w:rPr>
                <w:b/>
              </w:rPr>
              <w:t>See</w:t>
            </w:r>
          </w:p>
        </w:tc>
        <w:tc>
          <w:tcPr>
            <w:tcW w:w="7649" w:type="dxa"/>
          </w:tcPr>
          <w:p w14:paraId="2E1A7F72" w14:textId="77777777" w:rsidR="00C66E18" w:rsidRPr="00C63074" w:rsidRDefault="00C66E18" w:rsidP="00BA5221">
            <w:pPr>
              <w:pStyle w:val="Body"/>
            </w:pPr>
            <w:r w:rsidRPr="00C63074">
              <w:t>Section 2:</w:t>
            </w:r>
            <w:r w:rsidRPr="00C63074">
              <w:tab/>
              <w:t>Injury Surveillance</w:t>
            </w:r>
          </w:p>
          <w:p w14:paraId="4998158D" w14:textId="77777777" w:rsidR="00C66E18" w:rsidRPr="00C63074" w:rsidRDefault="00C66E18" w:rsidP="00BA5221">
            <w:pPr>
              <w:pStyle w:val="Body"/>
            </w:pPr>
            <w:r w:rsidRPr="00C63074">
              <w:t>Section 3:</w:t>
            </w:r>
            <w:r w:rsidRPr="00C63074">
              <w:tab/>
              <w:t>Description of Injury Event</w:t>
            </w:r>
          </w:p>
          <w:p w14:paraId="6A7F9398" w14:textId="77777777" w:rsidR="00C66E18" w:rsidRPr="00C63074" w:rsidRDefault="00C66E18" w:rsidP="00BA5221">
            <w:pPr>
              <w:pStyle w:val="Body"/>
            </w:pPr>
            <w:r w:rsidRPr="00C63074">
              <w:t>Section 4:</w:t>
            </w:r>
            <w:r w:rsidRPr="00C63074">
              <w:tab/>
              <w:t>Injury Surveillance.</w:t>
            </w:r>
          </w:p>
        </w:tc>
      </w:tr>
    </w:tbl>
    <w:p w14:paraId="3D1927CB" w14:textId="0B002DB8" w:rsidR="00C66E18" w:rsidRPr="00C63074" w:rsidRDefault="00C66E18" w:rsidP="00EA6FB2">
      <w:pPr>
        <w:pStyle w:val="VEMDSubheadingnotTOC"/>
      </w:pPr>
      <w:bookmarkStart w:id="383" w:name="_Toc43800666"/>
      <w:r w:rsidRPr="00C63074">
        <w:t>E295</w:t>
      </w:r>
      <w:r w:rsidRPr="00C63074">
        <w:tab/>
        <w:t xml:space="preserve">Injury Cause Code </w:t>
      </w:r>
      <w:r w:rsidR="003E4CE2">
        <w:t>invalid</w:t>
      </w:r>
      <w:bookmarkEnd w:id="38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9D7A763" w14:textId="77777777" w:rsidTr="001C5750">
        <w:tc>
          <w:tcPr>
            <w:tcW w:w="1418" w:type="dxa"/>
          </w:tcPr>
          <w:p w14:paraId="09186101" w14:textId="77777777" w:rsidR="00C66E18" w:rsidRPr="00C63074" w:rsidRDefault="00C66E18" w:rsidP="001C5750">
            <w:pPr>
              <w:rPr>
                <w:b/>
              </w:rPr>
            </w:pPr>
            <w:r w:rsidRPr="00C63074">
              <w:rPr>
                <w:b/>
              </w:rPr>
              <w:t>Effect</w:t>
            </w:r>
          </w:p>
        </w:tc>
        <w:tc>
          <w:tcPr>
            <w:tcW w:w="7649" w:type="dxa"/>
          </w:tcPr>
          <w:p w14:paraId="074E1711" w14:textId="77777777" w:rsidR="00C66E18" w:rsidRPr="00C63074" w:rsidRDefault="00C66E18" w:rsidP="001C5750">
            <w:r w:rsidRPr="00C63074">
              <w:t>REJECTION</w:t>
            </w:r>
          </w:p>
        </w:tc>
      </w:tr>
      <w:tr w:rsidR="00C66E18" w:rsidRPr="00C63074" w14:paraId="6FC1C6EA" w14:textId="77777777" w:rsidTr="001C5750">
        <w:tc>
          <w:tcPr>
            <w:tcW w:w="1418" w:type="dxa"/>
          </w:tcPr>
          <w:p w14:paraId="413D745B" w14:textId="77777777" w:rsidR="00C66E18" w:rsidRPr="00C63074" w:rsidRDefault="00C66E18" w:rsidP="001C5750">
            <w:pPr>
              <w:rPr>
                <w:b/>
              </w:rPr>
            </w:pPr>
            <w:r w:rsidRPr="00C63074">
              <w:rPr>
                <w:b/>
              </w:rPr>
              <w:t>Problem</w:t>
            </w:r>
          </w:p>
        </w:tc>
        <w:tc>
          <w:tcPr>
            <w:tcW w:w="7649" w:type="dxa"/>
          </w:tcPr>
          <w:p w14:paraId="6DA59668" w14:textId="77777777" w:rsidR="00C66E18" w:rsidRPr="00C63074" w:rsidRDefault="00C66E18" w:rsidP="00BA5221">
            <w:pPr>
              <w:pStyle w:val="Body"/>
            </w:pPr>
            <w:r w:rsidRPr="00C63074">
              <w:t>The Injury Cause code has not been reported or the value specified does not exist in the Injury Cause code set.</w:t>
            </w:r>
          </w:p>
          <w:p w14:paraId="0487FB56" w14:textId="77777777" w:rsidR="00C66E18" w:rsidRPr="00C63074" w:rsidRDefault="00C66E18" w:rsidP="00BA5221">
            <w:pPr>
              <w:pStyle w:val="Body"/>
            </w:pPr>
            <w:r w:rsidRPr="00C63074">
              <w:t>Injury Cause is a mandatory data item for all emergency attendances where any other Injury Surveillance items have been completed, except for presentations with a Departure Status of 10, 11, 30, T1 or T2.  If Departure Status is 10, 11, 30, T1 or T2 record as many Injury Surveillance fields as were collected prior to the patient’s departure.</w:t>
            </w:r>
          </w:p>
        </w:tc>
      </w:tr>
      <w:tr w:rsidR="00C66E18" w:rsidRPr="00C63074" w14:paraId="6DB0EB78" w14:textId="77777777" w:rsidTr="001C5750">
        <w:tc>
          <w:tcPr>
            <w:tcW w:w="1418" w:type="dxa"/>
          </w:tcPr>
          <w:p w14:paraId="77F8F371" w14:textId="77777777" w:rsidR="00C66E18" w:rsidRPr="00C63074" w:rsidRDefault="00C66E18" w:rsidP="001C5750">
            <w:pPr>
              <w:rPr>
                <w:b/>
              </w:rPr>
            </w:pPr>
            <w:r w:rsidRPr="00C63074">
              <w:rPr>
                <w:b/>
              </w:rPr>
              <w:t>Remedy</w:t>
            </w:r>
          </w:p>
        </w:tc>
        <w:tc>
          <w:tcPr>
            <w:tcW w:w="7649" w:type="dxa"/>
          </w:tcPr>
          <w:p w14:paraId="24A040BF" w14:textId="77777777" w:rsidR="00C66E18" w:rsidRPr="00C63074" w:rsidRDefault="00C66E18" w:rsidP="00BA5221">
            <w:pPr>
              <w:pStyle w:val="Body"/>
            </w:pPr>
            <w:r w:rsidRPr="00C63074">
              <w:t>If the attendance was due to an injury, allocate an appropriate Injury Cause and re-submit the record.</w:t>
            </w:r>
          </w:p>
          <w:p w14:paraId="32E09B41" w14:textId="77777777" w:rsidR="00C66E18" w:rsidRPr="00C63074" w:rsidRDefault="00C66E18" w:rsidP="00BA5221">
            <w:pPr>
              <w:pStyle w:val="Body"/>
            </w:pPr>
            <w:r w:rsidRPr="00C63074">
              <w:t>If the attendance was not due to an injury, remove all Injury Surveillance items and re-submit record.</w:t>
            </w:r>
          </w:p>
        </w:tc>
      </w:tr>
      <w:tr w:rsidR="00C66E18" w:rsidRPr="00C63074" w14:paraId="60465167" w14:textId="77777777" w:rsidTr="001C5750">
        <w:tc>
          <w:tcPr>
            <w:tcW w:w="1418" w:type="dxa"/>
          </w:tcPr>
          <w:p w14:paraId="37465926" w14:textId="77777777" w:rsidR="00C66E18" w:rsidRPr="00C63074" w:rsidRDefault="00C66E18" w:rsidP="001C5750">
            <w:pPr>
              <w:rPr>
                <w:b/>
              </w:rPr>
            </w:pPr>
            <w:r w:rsidRPr="00C63074">
              <w:rPr>
                <w:b/>
              </w:rPr>
              <w:t>See</w:t>
            </w:r>
          </w:p>
        </w:tc>
        <w:tc>
          <w:tcPr>
            <w:tcW w:w="7649" w:type="dxa"/>
          </w:tcPr>
          <w:p w14:paraId="20D6D8B4" w14:textId="77777777" w:rsidR="00C66E18" w:rsidRPr="00C63074" w:rsidRDefault="00C66E18" w:rsidP="00BA5221">
            <w:pPr>
              <w:pStyle w:val="Body"/>
            </w:pPr>
            <w:r w:rsidRPr="00C63074">
              <w:t>Section 2:</w:t>
            </w:r>
            <w:r w:rsidRPr="00C63074">
              <w:tab/>
              <w:t>Injury Surveillance</w:t>
            </w:r>
          </w:p>
          <w:p w14:paraId="6D443952" w14:textId="77777777" w:rsidR="00C66E18" w:rsidRPr="00C63074" w:rsidRDefault="00C66E18" w:rsidP="00BA5221">
            <w:pPr>
              <w:pStyle w:val="Body"/>
            </w:pPr>
            <w:r w:rsidRPr="00C63074">
              <w:t>Section 3:</w:t>
            </w:r>
            <w:r w:rsidRPr="00C63074">
              <w:tab/>
              <w:t>Injury Cause</w:t>
            </w:r>
          </w:p>
          <w:p w14:paraId="6D57E703" w14:textId="77777777" w:rsidR="00C66E18" w:rsidRPr="00C63074" w:rsidRDefault="00C66E18" w:rsidP="00BA5221">
            <w:pPr>
              <w:pStyle w:val="Body"/>
            </w:pPr>
            <w:r w:rsidRPr="00C63074">
              <w:t>Section 4:</w:t>
            </w:r>
            <w:r w:rsidRPr="00C63074">
              <w:tab/>
              <w:t>Injury Surveillance</w:t>
            </w:r>
          </w:p>
        </w:tc>
      </w:tr>
    </w:tbl>
    <w:p w14:paraId="1B839089" w14:textId="77777777" w:rsidR="00BD66EA" w:rsidRDefault="00BD66EA" w:rsidP="00EA6FB2">
      <w:pPr>
        <w:pStyle w:val="VEMDSubheadingnotTOC"/>
      </w:pPr>
      <w:bookmarkStart w:id="384" w:name="_Toc43800667"/>
    </w:p>
    <w:p w14:paraId="13442202" w14:textId="77777777" w:rsidR="00BD66EA" w:rsidRDefault="00BD66EA">
      <w:pPr>
        <w:spacing w:after="0" w:line="240" w:lineRule="auto"/>
        <w:rPr>
          <w:rFonts w:eastAsia="Times"/>
          <w:b/>
          <w:bCs/>
          <w:sz w:val="22"/>
        </w:rPr>
      </w:pPr>
      <w:r>
        <w:br w:type="page"/>
      </w:r>
    </w:p>
    <w:p w14:paraId="1A5AAF71" w14:textId="7AFDCA43" w:rsidR="00C66E18" w:rsidRPr="00C63074" w:rsidRDefault="00C66E18" w:rsidP="00EA6FB2">
      <w:pPr>
        <w:pStyle w:val="VEMDSubheadingnotTOC"/>
      </w:pPr>
      <w:r w:rsidRPr="00C63074">
        <w:lastRenderedPageBreak/>
        <w:t>E297</w:t>
      </w:r>
      <w:r w:rsidRPr="00C63074">
        <w:tab/>
        <w:t>Injury Cause Code and Age</w:t>
      </w:r>
      <w:r w:rsidR="000B1FCD">
        <w:t xml:space="preserve"> incompatible</w:t>
      </w:r>
      <w:bookmarkEnd w:id="3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2FA637E7" w14:textId="77777777" w:rsidTr="001C5750">
        <w:tc>
          <w:tcPr>
            <w:tcW w:w="1418" w:type="dxa"/>
          </w:tcPr>
          <w:p w14:paraId="24093215" w14:textId="77777777" w:rsidR="00C66E18" w:rsidRPr="00C63074" w:rsidRDefault="00C66E18" w:rsidP="001C5750">
            <w:pPr>
              <w:rPr>
                <w:b/>
              </w:rPr>
            </w:pPr>
            <w:r w:rsidRPr="00C63074">
              <w:rPr>
                <w:b/>
              </w:rPr>
              <w:t>Effect</w:t>
            </w:r>
          </w:p>
        </w:tc>
        <w:tc>
          <w:tcPr>
            <w:tcW w:w="7649" w:type="dxa"/>
          </w:tcPr>
          <w:p w14:paraId="0FD313AB" w14:textId="77777777" w:rsidR="00C66E18" w:rsidRPr="00C63074" w:rsidRDefault="00C66E18" w:rsidP="001C5750">
            <w:r w:rsidRPr="00C63074">
              <w:t>WARNING</w:t>
            </w:r>
          </w:p>
        </w:tc>
      </w:tr>
      <w:tr w:rsidR="00C66E18" w:rsidRPr="00C63074" w14:paraId="719F6B52" w14:textId="77777777" w:rsidTr="001C5750">
        <w:tc>
          <w:tcPr>
            <w:tcW w:w="1418" w:type="dxa"/>
          </w:tcPr>
          <w:p w14:paraId="16BB55EA" w14:textId="77777777" w:rsidR="00C66E18" w:rsidRPr="00C63074" w:rsidRDefault="00C66E18" w:rsidP="001C5750">
            <w:pPr>
              <w:rPr>
                <w:b/>
              </w:rPr>
            </w:pPr>
            <w:r w:rsidRPr="00C63074">
              <w:rPr>
                <w:b/>
              </w:rPr>
              <w:t>Problem</w:t>
            </w:r>
          </w:p>
        </w:tc>
        <w:tc>
          <w:tcPr>
            <w:tcW w:w="7649" w:type="dxa"/>
          </w:tcPr>
          <w:p w14:paraId="2BDB9FF1" w14:textId="77777777" w:rsidR="00C66E18" w:rsidRPr="00C63074" w:rsidRDefault="00C66E18" w:rsidP="00BA5221">
            <w:pPr>
              <w:pStyle w:val="Body"/>
            </w:pPr>
            <w:r w:rsidRPr="00C63074">
              <w:t>There is an invalid combination of the Injury Cause code and the patient’s age (as calculated from subtracting Date of Birth from Arrival Date).</w:t>
            </w:r>
          </w:p>
          <w:p w14:paraId="2393A14A" w14:textId="77777777" w:rsidR="00C66E18" w:rsidRPr="00C63074" w:rsidRDefault="00C66E18" w:rsidP="00BA5221">
            <w:pPr>
              <w:pStyle w:val="Body"/>
            </w:pPr>
            <w:r w:rsidRPr="00C63074">
              <w:t>The Injury Cause is ‘1 - Motor Vehicle driver’, or ‘3 - Motorcycle driver’, but the patient’s age is less than 14 years.</w:t>
            </w:r>
          </w:p>
        </w:tc>
      </w:tr>
      <w:tr w:rsidR="00C66E18" w:rsidRPr="00C63074" w14:paraId="4DF9A177" w14:textId="77777777" w:rsidTr="001C5750">
        <w:tc>
          <w:tcPr>
            <w:tcW w:w="1418" w:type="dxa"/>
          </w:tcPr>
          <w:p w14:paraId="0BE52805" w14:textId="77777777" w:rsidR="00C66E18" w:rsidRPr="00C63074" w:rsidRDefault="00C66E18" w:rsidP="001C5750">
            <w:pPr>
              <w:rPr>
                <w:b/>
              </w:rPr>
            </w:pPr>
            <w:r w:rsidRPr="00C63074">
              <w:rPr>
                <w:b/>
              </w:rPr>
              <w:t>Remedy</w:t>
            </w:r>
          </w:p>
        </w:tc>
        <w:tc>
          <w:tcPr>
            <w:tcW w:w="7649" w:type="dxa"/>
          </w:tcPr>
          <w:p w14:paraId="713D0BC6" w14:textId="77777777" w:rsidR="00C66E18" w:rsidRPr="00C63074" w:rsidRDefault="00C66E18" w:rsidP="00BA5221">
            <w:pPr>
              <w:pStyle w:val="Body"/>
            </w:pPr>
            <w:r w:rsidRPr="00C63074">
              <w:t>Check Injury Cause code and Date of Birth, correct if appropriate and re-submit the record.</w:t>
            </w:r>
          </w:p>
        </w:tc>
      </w:tr>
      <w:tr w:rsidR="00C66E18" w:rsidRPr="00C63074" w14:paraId="1D62288C" w14:textId="77777777" w:rsidTr="001C5750">
        <w:tc>
          <w:tcPr>
            <w:tcW w:w="1418" w:type="dxa"/>
          </w:tcPr>
          <w:p w14:paraId="7CB439DA" w14:textId="77777777" w:rsidR="00C66E18" w:rsidRPr="00C63074" w:rsidRDefault="00C66E18" w:rsidP="001C5750">
            <w:pPr>
              <w:rPr>
                <w:b/>
              </w:rPr>
            </w:pPr>
            <w:r w:rsidRPr="00C63074">
              <w:rPr>
                <w:b/>
              </w:rPr>
              <w:t>See</w:t>
            </w:r>
          </w:p>
        </w:tc>
        <w:tc>
          <w:tcPr>
            <w:tcW w:w="7649" w:type="dxa"/>
          </w:tcPr>
          <w:p w14:paraId="291C686B" w14:textId="77777777" w:rsidR="00C66E18" w:rsidRPr="00C63074" w:rsidRDefault="00C66E18" w:rsidP="00BA5221">
            <w:pPr>
              <w:pStyle w:val="Body"/>
            </w:pPr>
            <w:r w:rsidRPr="00C63074">
              <w:t>Section 2:</w:t>
            </w:r>
            <w:r w:rsidRPr="00C63074">
              <w:tab/>
              <w:t>Age</w:t>
            </w:r>
          </w:p>
          <w:p w14:paraId="41DE8D0A" w14:textId="77777777" w:rsidR="00C66E18" w:rsidRPr="00C63074" w:rsidRDefault="00C66E18" w:rsidP="00BA5221">
            <w:pPr>
              <w:pStyle w:val="Body"/>
            </w:pPr>
            <w:r w:rsidRPr="00C63074">
              <w:t>Section 3:</w:t>
            </w:r>
            <w:r w:rsidRPr="00C63074">
              <w:tab/>
              <w:t>Arrival Date</w:t>
            </w:r>
          </w:p>
          <w:p w14:paraId="11D58D01" w14:textId="7C4A855D" w:rsidR="00C66E18" w:rsidRPr="00C63074" w:rsidRDefault="00934E40" w:rsidP="00BA5221">
            <w:pPr>
              <w:pStyle w:val="Body"/>
            </w:pPr>
            <w:r>
              <w:tab/>
            </w:r>
            <w:r>
              <w:tab/>
            </w:r>
            <w:r w:rsidR="00C66E18" w:rsidRPr="00C63074">
              <w:t>Arrival Time</w:t>
            </w:r>
          </w:p>
          <w:p w14:paraId="488F2712" w14:textId="482EE6D5" w:rsidR="00C66E18" w:rsidRPr="00C63074" w:rsidRDefault="00934E40" w:rsidP="00BA5221">
            <w:pPr>
              <w:pStyle w:val="Body"/>
            </w:pPr>
            <w:r>
              <w:tab/>
            </w:r>
            <w:r>
              <w:tab/>
            </w:r>
            <w:r w:rsidR="00C66E18" w:rsidRPr="00C63074">
              <w:t>Date of Birth</w:t>
            </w:r>
          </w:p>
          <w:p w14:paraId="36DAB0DC" w14:textId="0822E6E8" w:rsidR="00C66E18" w:rsidRPr="00C63074" w:rsidRDefault="00934E40" w:rsidP="00BA5221">
            <w:pPr>
              <w:pStyle w:val="Body"/>
            </w:pPr>
            <w:r>
              <w:tab/>
            </w:r>
            <w:r>
              <w:tab/>
            </w:r>
            <w:r w:rsidR="00C66E18" w:rsidRPr="00C63074">
              <w:t>Injury Cause</w:t>
            </w:r>
          </w:p>
          <w:p w14:paraId="7EBFC128" w14:textId="77777777" w:rsidR="00C66E18" w:rsidRPr="00C63074" w:rsidRDefault="00C66E18" w:rsidP="00BA5221">
            <w:pPr>
              <w:pStyle w:val="Body"/>
            </w:pPr>
            <w:r w:rsidRPr="00C63074">
              <w:t>Section 4:</w:t>
            </w:r>
            <w:r w:rsidRPr="00C63074">
              <w:tab/>
              <w:t>Injury Surveillance</w:t>
            </w:r>
          </w:p>
        </w:tc>
      </w:tr>
    </w:tbl>
    <w:p w14:paraId="59BA5701" w14:textId="48923472" w:rsidR="00C66E18" w:rsidRPr="00C63074" w:rsidRDefault="00C66E18" w:rsidP="00EA6FB2">
      <w:pPr>
        <w:pStyle w:val="VEMDSubheadingnotTOC"/>
      </w:pPr>
      <w:bookmarkStart w:id="385" w:name="_Toc43800668"/>
      <w:r w:rsidRPr="00C63074">
        <w:t>E300</w:t>
      </w:r>
      <w:r w:rsidRPr="00C63074">
        <w:tab/>
        <w:t xml:space="preserve">Human Intent Code </w:t>
      </w:r>
      <w:r w:rsidR="003E4CE2">
        <w:t>invalid</w:t>
      </w:r>
      <w:bookmarkEnd w:id="38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001E13B1" w14:textId="77777777" w:rsidTr="001C5750">
        <w:tc>
          <w:tcPr>
            <w:tcW w:w="1418" w:type="dxa"/>
          </w:tcPr>
          <w:p w14:paraId="5CA89A87" w14:textId="77777777" w:rsidR="00C66E18" w:rsidRPr="00C63074" w:rsidRDefault="00C66E18" w:rsidP="001C5750">
            <w:pPr>
              <w:rPr>
                <w:b/>
              </w:rPr>
            </w:pPr>
            <w:r w:rsidRPr="00C63074">
              <w:rPr>
                <w:b/>
              </w:rPr>
              <w:t>Effect</w:t>
            </w:r>
          </w:p>
        </w:tc>
        <w:tc>
          <w:tcPr>
            <w:tcW w:w="7649" w:type="dxa"/>
          </w:tcPr>
          <w:p w14:paraId="4B3D0CBA" w14:textId="77777777" w:rsidR="00C66E18" w:rsidRPr="00C63074" w:rsidRDefault="00C66E18" w:rsidP="001C5750">
            <w:r w:rsidRPr="00C63074">
              <w:t>REJECTION</w:t>
            </w:r>
          </w:p>
        </w:tc>
      </w:tr>
      <w:tr w:rsidR="00C66E18" w:rsidRPr="00C63074" w14:paraId="76D5961A" w14:textId="77777777" w:rsidTr="001C5750">
        <w:tc>
          <w:tcPr>
            <w:tcW w:w="1418" w:type="dxa"/>
          </w:tcPr>
          <w:p w14:paraId="1CE611CB" w14:textId="77777777" w:rsidR="00C66E18" w:rsidRPr="00C63074" w:rsidRDefault="00C66E18" w:rsidP="001C5750">
            <w:pPr>
              <w:rPr>
                <w:b/>
              </w:rPr>
            </w:pPr>
            <w:r w:rsidRPr="00C63074">
              <w:rPr>
                <w:b/>
              </w:rPr>
              <w:t>Problem</w:t>
            </w:r>
          </w:p>
        </w:tc>
        <w:tc>
          <w:tcPr>
            <w:tcW w:w="7649" w:type="dxa"/>
          </w:tcPr>
          <w:p w14:paraId="41455DD5" w14:textId="77777777" w:rsidR="00C66E18" w:rsidRPr="00C63074" w:rsidRDefault="00C66E18" w:rsidP="00BA5221">
            <w:pPr>
              <w:pStyle w:val="Body"/>
            </w:pPr>
            <w:r w:rsidRPr="00C63074">
              <w:t>The Human Intent code has not been reported or the value specified does not exist in the Human Intent code set.</w:t>
            </w:r>
          </w:p>
          <w:p w14:paraId="1D2D8860" w14:textId="77777777" w:rsidR="00C66E18" w:rsidRPr="00C63074" w:rsidRDefault="00C66E18" w:rsidP="00BA5221">
            <w:pPr>
              <w:pStyle w:val="Body"/>
            </w:pPr>
            <w:r w:rsidRPr="00C63074">
              <w:t>Human Intent is a mandatory data item for all emergency attendances where any other Injury Surveillance items have been completed, except for presentations with a Departure Status of 10, 11, 30, T1 or T2.  If Departure Status is 10, 11, 30, T1 or T2 record as many Injury Surveillance fields as were collected prior to the patient’s departure.</w:t>
            </w:r>
          </w:p>
        </w:tc>
      </w:tr>
      <w:tr w:rsidR="00C66E18" w:rsidRPr="00C63074" w14:paraId="162AA5E9" w14:textId="77777777" w:rsidTr="001C5750">
        <w:tc>
          <w:tcPr>
            <w:tcW w:w="1418" w:type="dxa"/>
          </w:tcPr>
          <w:p w14:paraId="7AEC4B5E" w14:textId="77777777" w:rsidR="00C66E18" w:rsidRPr="00C63074" w:rsidRDefault="00C66E18" w:rsidP="001C5750">
            <w:pPr>
              <w:rPr>
                <w:b/>
              </w:rPr>
            </w:pPr>
            <w:r w:rsidRPr="00C63074">
              <w:rPr>
                <w:b/>
              </w:rPr>
              <w:t>Remedy</w:t>
            </w:r>
          </w:p>
        </w:tc>
        <w:tc>
          <w:tcPr>
            <w:tcW w:w="7649" w:type="dxa"/>
          </w:tcPr>
          <w:p w14:paraId="561452F4" w14:textId="77777777" w:rsidR="00C66E18" w:rsidRPr="00C63074" w:rsidRDefault="00C66E18" w:rsidP="00BA5221">
            <w:pPr>
              <w:pStyle w:val="Body"/>
            </w:pPr>
            <w:r w:rsidRPr="00C63074">
              <w:t>If the attendance was due to an injury, allocate an appropriate Human Intent code and re-submit the record.</w:t>
            </w:r>
          </w:p>
          <w:p w14:paraId="64BF3394" w14:textId="77777777" w:rsidR="00C66E18" w:rsidRPr="00C63074" w:rsidRDefault="00C66E18" w:rsidP="00BA5221">
            <w:pPr>
              <w:pStyle w:val="Body"/>
            </w:pPr>
            <w:r w:rsidRPr="00C63074">
              <w:t>If the attendance was not due to an injury, remove all Injury Surveillance items and re-submit record.</w:t>
            </w:r>
          </w:p>
        </w:tc>
      </w:tr>
      <w:tr w:rsidR="00C66E18" w:rsidRPr="00C63074" w14:paraId="60111667" w14:textId="77777777" w:rsidTr="001C5750">
        <w:tc>
          <w:tcPr>
            <w:tcW w:w="1418" w:type="dxa"/>
          </w:tcPr>
          <w:p w14:paraId="7D2B99C2" w14:textId="77777777" w:rsidR="00C66E18" w:rsidRPr="00C63074" w:rsidRDefault="00C66E18" w:rsidP="001C5750">
            <w:pPr>
              <w:rPr>
                <w:b/>
              </w:rPr>
            </w:pPr>
            <w:r w:rsidRPr="00C63074">
              <w:rPr>
                <w:b/>
              </w:rPr>
              <w:t>See</w:t>
            </w:r>
          </w:p>
        </w:tc>
        <w:tc>
          <w:tcPr>
            <w:tcW w:w="7649" w:type="dxa"/>
          </w:tcPr>
          <w:p w14:paraId="0CB69793" w14:textId="77777777" w:rsidR="00C66E18" w:rsidRPr="00C63074" w:rsidRDefault="00C66E18" w:rsidP="00BA5221">
            <w:pPr>
              <w:pStyle w:val="Body"/>
            </w:pPr>
            <w:r w:rsidRPr="00C63074">
              <w:t>Section 2:</w:t>
            </w:r>
            <w:r w:rsidRPr="00C63074">
              <w:tab/>
              <w:t>Injury Surveillance</w:t>
            </w:r>
          </w:p>
          <w:p w14:paraId="53E18BB0" w14:textId="77777777" w:rsidR="00C66E18" w:rsidRPr="00C63074" w:rsidRDefault="00C66E18" w:rsidP="00BA5221">
            <w:pPr>
              <w:pStyle w:val="Body"/>
            </w:pPr>
            <w:r w:rsidRPr="00C63074">
              <w:t>Section 3:</w:t>
            </w:r>
            <w:r w:rsidRPr="00C63074">
              <w:tab/>
              <w:t>Human Intent</w:t>
            </w:r>
          </w:p>
          <w:p w14:paraId="0EB8BC00" w14:textId="77777777" w:rsidR="00C66E18" w:rsidRPr="00C63074" w:rsidRDefault="00C66E18" w:rsidP="00BA5221">
            <w:pPr>
              <w:pStyle w:val="Body"/>
            </w:pPr>
            <w:r w:rsidRPr="00C63074">
              <w:t>Section 4:</w:t>
            </w:r>
            <w:r w:rsidRPr="00C63074">
              <w:tab/>
              <w:t>Injury Surveillance</w:t>
            </w:r>
          </w:p>
        </w:tc>
      </w:tr>
    </w:tbl>
    <w:p w14:paraId="271E9D4F" w14:textId="77777777" w:rsidR="00BD66EA" w:rsidRDefault="00BD66EA" w:rsidP="00EA6FB2">
      <w:pPr>
        <w:pStyle w:val="VEMDSubheadingnotTOC"/>
      </w:pPr>
      <w:bookmarkStart w:id="386" w:name="_Toc43800669"/>
    </w:p>
    <w:p w14:paraId="0CC4E781" w14:textId="77777777" w:rsidR="00BD66EA" w:rsidRDefault="00BD66EA">
      <w:pPr>
        <w:spacing w:after="0" w:line="240" w:lineRule="auto"/>
        <w:rPr>
          <w:rFonts w:eastAsia="Times"/>
          <w:b/>
          <w:bCs/>
          <w:sz w:val="22"/>
        </w:rPr>
      </w:pPr>
      <w:r>
        <w:br w:type="page"/>
      </w:r>
    </w:p>
    <w:p w14:paraId="0A95556C" w14:textId="4D33C864" w:rsidR="00C66E18" w:rsidRPr="00C63074" w:rsidRDefault="00C66E18" w:rsidP="00EA6FB2">
      <w:pPr>
        <w:pStyle w:val="VEMDSubheadingnotTOC"/>
      </w:pPr>
      <w:r w:rsidRPr="00C63074">
        <w:lastRenderedPageBreak/>
        <w:t>E302</w:t>
      </w:r>
      <w:r w:rsidRPr="00C63074">
        <w:tab/>
        <w:t xml:space="preserve">Human Intent Code and Age </w:t>
      </w:r>
      <w:r w:rsidR="000B1FCD">
        <w:t>i</w:t>
      </w:r>
      <w:r w:rsidRPr="00C63074">
        <w:t>ncompatible</w:t>
      </w:r>
      <w:bookmarkEnd w:id="3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6D806636" w14:textId="77777777" w:rsidTr="001C5750">
        <w:tc>
          <w:tcPr>
            <w:tcW w:w="1418" w:type="dxa"/>
          </w:tcPr>
          <w:p w14:paraId="1DFAC835" w14:textId="77777777" w:rsidR="00C66E18" w:rsidRPr="00C63074" w:rsidRDefault="00C66E18" w:rsidP="001C5750">
            <w:pPr>
              <w:rPr>
                <w:b/>
              </w:rPr>
            </w:pPr>
            <w:r w:rsidRPr="00C63074">
              <w:rPr>
                <w:b/>
              </w:rPr>
              <w:t>Effect</w:t>
            </w:r>
          </w:p>
        </w:tc>
        <w:tc>
          <w:tcPr>
            <w:tcW w:w="7649" w:type="dxa"/>
          </w:tcPr>
          <w:p w14:paraId="38DF6708" w14:textId="77777777" w:rsidR="00C66E18" w:rsidRPr="00C63074" w:rsidRDefault="00C66E18" w:rsidP="001C5750">
            <w:r w:rsidRPr="00C63074">
              <w:t>WARNING</w:t>
            </w:r>
          </w:p>
        </w:tc>
      </w:tr>
      <w:tr w:rsidR="00C66E18" w:rsidRPr="00C63074" w14:paraId="6B9A281E" w14:textId="77777777" w:rsidTr="001C5750">
        <w:tc>
          <w:tcPr>
            <w:tcW w:w="1418" w:type="dxa"/>
          </w:tcPr>
          <w:p w14:paraId="71DE0A51" w14:textId="77777777" w:rsidR="00C66E18" w:rsidRPr="00C63074" w:rsidRDefault="00C66E18" w:rsidP="001C5750">
            <w:pPr>
              <w:rPr>
                <w:b/>
              </w:rPr>
            </w:pPr>
            <w:r w:rsidRPr="00C63074">
              <w:rPr>
                <w:b/>
              </w:rPr>
              <w:t>Problem</w:t>
            </w:r>
          </w:p>
        </w:tc>
        <w:tc>
          <w:tcPr>
            <w:tcW w:w="7649" w:type="dxa"/>
          </w:tcPr>
          <w:p w14:paraId="6E3ECA6C" w14:textId="77777777" w:rsidR="00C66E18" w:rsidRPr="00C63074" w:rsidRDefault="00C66E18" w:rsidP="001C5750">
            <w:r w:rsidRPr="00C63074">
              <w:t>There is an invalid combination of the Human Intent code and the patient’s age (as calculated from subtracting Date of Birth from Arrival Date).</w:t>
            </w:r>
          </w:p>
          <w:p w14:paraId="79E87AF4" w14:textId="77777777" w:rsidR="00C66E18" w:rsidRPr="00C63074" w:rsidRDefault="00C66E18" w:rsidP="001C5750">
            <w:r w:rsidRPr="00C63074">
              <w:t>If Human Intent is:</w:t>
            </w:r>
          </w:p>
          <w:p w14:paraId="66C1EE3B" w14:textId="77777777" w:rsidR="00C66E18" w:rsidRPr="00C63074" w:rsidRDefault="00C66E18" w:rsidP="001C5750">
            <w:r w:rsidRPr="00C63074">
              <w:t>18-Intentional self-harm – non-suicidal self-injury, OR</w:t>
            </w:r>
          </w:p>
          <w:p w14:paraId="38DD368F" w14:textId="77777777" w:rsidR="00C66E18" w:rsidRPr="00C63074" w:rsidRDefault="00C66E18" w:rsidP="001C5750">
            <w:r w:rsidRPr="00C63074">
              <w:t>19-Intentional self-harm – suicide attempt, OR</w:t>
            </w:r>
          </w:p>
          <w:p w14:paraId="1982DFB9" w14:textId="77777777" w:rsidR="00C66E18" w:rsidRPr="00C63074" w:rsidRDefault="00C66E18" w:rsidP="001C5750">
            <w:r w:rsidRPr="00C63074">
              <w:t>20-Intentional self-harm, suicidal intent cannot be determined;</w:t>
            </w:r>
          </w:p>
          <w:p w14:paraId="4CCD7288" w14:textId="77777777" w:rsidR="00C66E18" w:rsidRPr="00C63074" w:rsidRDefault="00C66E18" w:rsidP="001C5750">
            <w:r w:rsidRPr="00C63074">
              <w:t>Age should be greater than 10 years.</w:t>
            </w:r>
          </w:p>
          <w:p w14:paraId="00AF9956" w14:textId="4A5C8EB5" w:rsidR="00C66E18" w:rsidRPr="00C63074" w:rsidRDefault="00C66E18" w:rsidP="001C5750">
            <w:r w:rsidRPr="00C63074">
              <w:t xml:space="preserve">Age is calculated as [Arrival </w:t>
            </w:r>
            <w:r w:rsidR="000B1FCD">
              <w:t>date/time</w:t>
            </w:r>
            <w:r w:rsidRPr="00C63074">
              <w:t>] minus [Date of Birth].</w:t>
            </w:r>
          </w:p>
        </w:tc>
      </w:tr>
      <w:tr w:rsidR="00C66E18" w:rsidRPr="00C63074" w14:paraId="6E6B788B" w14:textId="77777777" w:rsidTr="001C5750">
        <w:tc>
          <w:tcPr>
            <w:tcW w:w="1418" w:type="dxa"/>
          </w:tcPr>
          <w:p w14:paraId="140209BA" w14:textId="77777777" w:rsidR="00C66E18" w:rsidRPr="00C63074" w:rsidRDefault="00C66E18" w:rsidP="001C5750">
            <w:pPr>
              <w:rPr>
                <w:b/>
              </w:rPr>
            </w:pPr>
            <w:r w:rsidRPr="00C63074">
              <w:rPr>
                <w:b/>
              </w:rPr>
              <w:t>Remedy</w:t>
            </w:r>
          </w:p>
        </w:tc>
        <w:tc>
          <w:tcPr>
            <w:tcW w:w="7649" w:type="dxa"/>
          </w:tcPr>
          <w:p w14:paraId="2D3BE922" w14:textId="77777777" w:rsidR="00C66E18" w:rsidRPr="00C63074" w:rsidRDefault="00C66E18" w:rsidP="00BA5221">
            <w:pPr>
              <w:pStyle w:val="Body"/>
            </w:pPr>
            <w:r w:rsidRPr="00C63074">
              <w:t>Check Human Intent code and Date of Birth, correct as appropriate and re-submit the record.</w:t>
            </w:r>
          </w:p>
        </w:tc>
      </w:tr>
      <w:tr w:rsidR="00C66E18" w:rsidRPr="00C63074" w14:paraId="1185A2DE" w14:textId="77777777" w:rsidTr="001C5750">
        <w:tc>
          <w:tcPr>
            <w:tcW w:w="1418" w:type="dxa"/>
          </w:tcPr>
          <w:p w14:paraId="2BFC595E" w14:textId="77777777" w:rsidR="00C66E18" w:rsidRPr="00C63074" w:rsidRDefault="00C66E18" w:rsidP="001C5750">
            <w:pPr>
              <w:rPr>
                <w:b/>
              </w:rPr>
            </w:pPr>
            <w:r w:rsidRPr="00C63074">
              <w:rPr>
                <w:b/>
              </w:rPr>
              <w:t>See</w:t>
            </w:r>
          </w:p>
        </w:tc>
        <w:tc>
          <w:tcPr>
            <w:tcW w:w="7649" w:type="dxa"/>
          </w:tcPr>
          <w:p w14:paraId="0AFD4225" w14:textId="77777777" w:rsidR="00C66E18" w:rsidRPr="00C63074" w:rsidRDefault="00C66E18" w:rsidP="00BA5221">
            <w:pPr>
              <w:pStyle w:val="Body"/>
            </w:pPr>
            <w:r w:rsidRPr="00C63074">
              <w:t>Section 2:</w:t>
            </w:r>
            <w:r w:rsidRPr="00C63074">
              <w:tab/>
              <w:t>Age</w:t>
            </w:r>
          </w:p>
          <w:p w14:paraId="30DF347F" w14:textId="77777777" w:rsidR="00C66E18" w:rsidRPr="00C63074" w:rsidRDefault="00C66E18" w:rsidP="00BA5221">
            <w:pPr>
              <w:pStyle w:val="Body"/>
            </w:pPr>
            <w:r w:rsidRPr="00C63074">
              <w:t>Section 3:</w:t>
            </w:r>
            <w:r w:rsidRPr="00C63074">
              <w:tab/>
              <w:t>Arrival Date</w:t>
            </w:r>
          </w:p>
          <w:p w14:paraId="7DEDC8AB" w14:textId="46162E5E" w:rsidR="00C66E18" w:rsidRPr="00C63074" w:rsidRDefault="00934E40" w:rsidP="00BA5221">
            <w:pPr>
              <w:pStyle w:val="Body"/>
            </w:pPr>
            <w:r>
              <w:tab/>
            </w:r>
            <w:r>
              <w:tab/>
            </w:r>
            <w:r w:rsidR="00C66E18" w:rsidRPr="00C63074">
              <w:t>Arrival Time</w:t>
            </w:r>
          </w:p>
          <w:p w14:paraId="263854D7" w14:textId="2C76D0DA" w:rsidR="00C66E18" w:rsidRPr="00C63074" w:rsidRDefault="00934E40" w:rsidP="00BA5221">
            <w:pPr>
              <w:pStyle w:val="Body"/>
            </w:pPr>
            <w:r>
              <w:tab/>
            </w:r>
            <w:r>
              <w:tab/>
            </w:r>
            <w:r w:rsidR="00C66E18" w:rsidRPr="00C63074">
              <w:t>Date of Birth</w:t>
            </w:r>
          </w:p>
          <w:p w14:paraId="5A1B7460" w14:textId="0A7FCADB" w:rsidR="00C66E18" w:rsidRPr="00C63074" w:rsidRDefault="00934E40" w:rsidP="00BA5221">
            <w:pPr>
              <w:pStyle w:val="Body"/>
            </w:pPr>
            <w:r>
              <w:tab/>
            </w:r>
            <w:r>
              <w:tab/>
            </w:r>
            <w:r w:rsidR="00C66E18" w:rsidRPr="00C63074">
              <w:t>Human Intent</w:t>
            </w:r>
          </w:p>
          <w:p w14:paraId="6A4C7086" w14:textId="77777777" w:rsidR="00C66E18" w:rsidRPr="00C63074" w:rsidRDefault="00C66E18" w:rsidP="00BA5221">
            <w:pPr>
              <w:pStyle w:val="Body"/>
            </w:pPr>
            <w:r w:rsidRPr="00C63074">
              <w:t>Section 4:</w:t>
            </w:r>
            <w:r w:rsidRPr="00C63074">
              <w:tab/>
              <w:t>Injury Surveillance</w:t>
            </w:r>
          </w:p>
        </w:tc>
      </w:tr>
    </w:tbl>
    <w:p w14:paraId="4EC5DE7D" w14:textId="1F0F25BC" w:rsidR="00C66E18" w:rsidRPr="00C63074" w:rsidRDefault="00C66E18" w:rsidP="00EA6FB2">
      <w:pPr>
        <w:pStyle w:val="VEMDSubheadingnotTOC"/>
      </w:pPr>
      <w:bookmarkStart w:id="387" w:name="_Toc43800670"/>
      <w:r w:rsidRPr="00C63074">
        <w:t>E305</w:t>
      </w:r>
      <w:r w:rsidRPr="00C63074">
        <w:tab/>
        <w:t xml:space="preserve">Place Where Injury Occurred </w:t>
      </w:r>
      <w:r w:rsidR="003E4CE2">
        <w:t>invalid</w:t>
      </w:r>
      <w:bookmarkEnd w:id="38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CC307AF" w14:textId="77777777" w:rsidTr="001C5750">
        <w:tc>
          <w:tcPr>
            <w:tcW w:w="1418" w:type="dxa"/>
          </w:tcPr>
          <w:p w14:paraId="17F531F6" w14:textId="77777777" w:rsidR="00C66E18" w:rsidRPr="00C63074" w:rsidRDefault="00C66E18" w:rsidP="001C5750">
            <w:pPr>
              <w:rPr>
                <w:b/>
              </w:rPr>
            </w:pPr>
            <w:r w:rsidRPr="00C63074">
              <w:rPr>
                <w:b/>
              </w:rPr>
              <w:t>Effect</w:t>
            </w:r>
          </w:p>
        </w:tc>
        <w:tc>
          <w:tcPr>
            <w:tcW w:w="7649" w:type="dxa"/>
          </w:tcPr>
          <w:p w14:paraId="348A67F6" w14:textId="77777777" w:rsidR="00C66E18" w:rsidRPr="00C63074" w:rsidRDefault="00C66E18" w:rsidP="001C5750">
            <w:r w:rsidRPr="00C63074">
              <w:t>REJECTION</w:t>
            </w:r>
          </w:p>
        </w:tc>
      </w:tr>
      <w:tr w:rsidR="00C66E18" w:rsidRPr="00C63074" w14:paraId="6D1CBE57" w14:textId="77777777" w:rsidTr="001C5750">
        <w:tc>
          <w:tcPr>
            <w:tcW w:w="1418" w:type="dxa"/>
          </w:tcPr>
          <w:p w14:paraId="210A8AB6" w14:textId="77777777" w:rsidR="00C66E18" w:rsidRPr="00C63074" w:rsidRDefault="00C66E18" w:rsidP="001C5750">
            <w:pPr>
              <w:rPr>
                <w:b/>
              </w:rPr>
            </w:pPr>
            <w:r w:rsidRPr="00C63074">
              <w:rPr>
                <w:b/>
              </w:rPr>
              <w:t>Problem</w:t>
            </w:r>
          </w:p>
        </w:tc>
        <w:tc>
          <w:tcPr>
            <w:tcW w:w="7649" w:type="dxa"/>
          </w:tcPr>
          <w:p w14:paraId="2C781C32" w14:textId="77777777" w:rsidR="00C66E18" w:rsidRPr="00C63074" w:rsidRDefault="00C66E18" w:rsidP="001C5750">
            <w:r w:rsidRPr="00C63074">
              <w:t>The Place Where Injury Occurred code has not been reported or the value specified does not exist in the Place Where Injury Occurred code set.</w:t>
            </w:r>
          </w:p>
          <w:p w14:paraId="16DE66DC" w14:textId="77777777" w:rsidR="00C66E18" w:rsidRPr="00C63074" w:rsidRDefault="00C66E18" w:rsidP="001C5750">
            <w:r w:rsidRPr="00C63074">
              <w:t>Place Where Injury Occurred is a mandatory data item for all emergency attendances where any other Injury Surveillance items have been completed, except for presentations with a Departure Status of 10, 11, 30 or T1  If Departure Status is 10, 11, 30,  or T1  record as many Injury Surveillance fields as were collected prior to the patient’s departure.</w:t>
            </w:r>
          </w:p>
        </w:tc>
      </w:tr>
      <w:tr w:rsidR="00C66E18" w:rsidRPr="00C63074" w14:paraId="68975267" w14:textId="77777777" w:rsidTr="001C5750">
        <w:tc>
          <w:tcPr>
            <w:tcW w:w="1418" w:type="dxa"/>
          </w:tcPr>
          <w:p w14:paraId="02BF0732" w14:textId="77777777" w:rsidR="00C66E18" w:rsidRPr="00C63074" w:rsidRDefault="00C66E18" w:rsidP="001C5750">
            <w:pPr>
              <w:rPr>
                <w:b/>
              </w:rPr>
            </w:pPr>
            <w:r w:rsidRPr="00C63074">
              <w:rPr>
                <w:b/>
              </w:rPr>
              <w:t>Remedy</w:t>
            </w:r>
          </w:p>
        </w:tc>
        <w:tc>
          <w:tcPr>
            <w:tcW w:w="7649" w:type="dxa"/>
          </w:tcPr>
          <w:p w14:paraId="7583B8BE" w14:textId="77777777" w:rsidR="00C66E18" w:rsidRPr="00C63074" w:rsidRDefault="00C66E18" w:rsidP="001C5750">
            <w:r w:rsidRPr="00C63074">
              <w:t>If the attendance was due to an injury, allocate an appropriate Place Where Injury Occurred and re-submit the record.</w:t>
            </w:r>
          </w:p>
          <w:p w14:paraId="595337FA" w14:textId="77777777" w:rsidR="00C66E18" w:rsidRPr="00C63074" w:rsidRDefault="00C66E18" w:rsidP="001C5750">
            <w:r w:rsidRPr="00C63074">
              <w:t>If the attendance was not due to an injury, remove all Injury Surveillance items and re-submit record.</w:t>
            </w:r>
          </w:p>
        </w:tc>
      </w:tr>
      <w:tr w:rsidR="00C66E18" w:rsidRPr="00C63074" w14:paraId="5975C9E1" w14:textId="77777777" w:rsidTr="001C5750">
        <w:tc>
          <w:tcPr>
            <w:tcW w:w="1418" w:type="dxa"/>
          </w:tcPr>
          <w:p w14:paraId="1041186E" w14:textId="77777777" w:rsidR="00C66E18" w:rsidRPr="00C63074" w:rsidRDefault="00C66E18" w:rsidP="001C5750">
            <w:pPr>
              <w:rPr>
                <w:b/>
              </w:rPr>
            </w:pPr>
            <w:r w:rsidRPr="00C63074">
              <w:rPr>
                <w:b/>
              </w:rPr>
              <w:t>See</w:t>
            </w:r>
          </w:p>
        </w:tc>
        <w:tc>
          <w:tcPr>
            <w:tcW w:w="7649" w:type="dxa"/>
          </w:tcPr>
          <w:p w14:paraId="2C52F3BA" w14:textId="77777777" w:rsidR="00C66E18" w:rsidRPr="00C63074" w:rsidRDefault="00C66E18" w:rsidP="001C5750">
            <w:r w:rsidRPr="00C63074">
              <w:t>Section 3:</w:t>
            </w:r>
            <w:r w:rsidRPr="00C63074">
              <w:tab/>
              <w:t>Place Where Injury Occurred</w:t>
            </w:r>
          </w:p>
          <w:p w14:paraId="055CF027" w14:textId="77777777" w:rsidR="00C66E18" w:rsidRPr="00C63074" w:rsidRDefault="00C66E18" w:rsidP="001C5750">
            <w:r w:rsidRPr="00C63074">
              <w:t>Section 4:</w:t>
            </w:r>
            <w:r w:rsidRPr="00C63074">
              <w:tab/>
              <w:t>Injury Surveillance</w:t>
            </w:r>
          </w:p>
        </w:tc>
      </w:tr>
    </w:tbl>
    <w:p w14:paraId="75A0DBCF" w14:textId="77777777" w:rsidR="00BD66EA" w:rsidRDefault="00BD66EA" w:rsidP="00EA6FB2">
      <w:pPr>
        <w:pStyle w:val="VEMDSubheadingnotTOC"/>
      </w:pPr>
      <w:bookmarkStart w:id="388" w:name="_Toc43800671"/>
    </w:p>
    <w:p w14:paraId="029F9E84" w14:textId="77777777" w:rsidR="00BD66EA" w:rsidRDefault="00BD66EA">
      <w:pPr>
        <w:spacing w:after="0" w:line="240" w:lineRule="auto"/>
        <w:rPr>
          <w:rFonts w:eastAsia="Times"/>
          <w:b/>
          <w:bCs/>
          <w:sz w:val="22"/>
        </w:rPr>
      </w:pPr>
      <w:r>
        <w:br w:type="page"/>
      </w:r>
    </w:p>
    <w:p w14:paraId="16CEA20B" w14:textId="37B13DD3" w:rsidR="00C66E18" w:rsidRPr="00C63074" w:rsidRDefault="00C66E18" w:rsidP="00EA6FB2">
      <w:pPr>
        <w:pStyle w:val="VEMDSubheadingnotTOC"/>
      </w:pPr>
      <w:r w:rsidRPr="00C63074">
        <w:lastRenderedPageBreak/>
        <w:t>E310</w:t>
      </w:r>
      <w:r w:rsidRPr="00C63074">
        <w:tab/>
        <w:t xml:space="preserve">Activity When Injured Code </w:t>
      </w:r>
      <w:r w:rsidR="003E4CE2">
        <w:t>invalid</w:t>
      </w:r>
      <w:bookmarkEnd w:id="3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271BB84" w14:textId="77777777" w:rsidTr="001C5750">
        <w:tc>
          <w:tcPr>
            <w:tcW w:w="1418" w:type="dxa"/>
          </w:tcPr>
          <w:p w14:paraId="102B49A7" w14:textId="77777777" w:rsidR="00C66E18" w:rsidRPr="00C63074" w:rsidRDefault="00C66E18" w:rsidP="001C5750">
            <w:pPr>
              <w:rPr>
                <w:b/>
              </w:rPr>
            </w:pPr>
            <w:r w:rsidRPr="00C63074">
              <w:rPr>
                <w:b/>
              </w:rPr>
              <w:t>Effect</w:t>
            </w:r>
          </w:p>
        </w:tc>
        <w:tc>
          <w:tcPr>
            <w:tcW w:w="7649" w:type="dxa"/>
          </w:tcPr>
          <w:p w14:paraId="67B55459" w14:textId="77777777" w:rsidR="00C66E18" w:rsidRPr="00C63074" w:rsidRDefault="00C66E18" w:rsidP="001C5750">
            <w:r w:rsidRPr="00C63074">
              <w:t>REJECTION</w:t>
            </w:r>
          </w:p>
        </w:tc>
      </w:tr>
      <w:tr w:rsidR="00C66E18" w:rsidRPr="00C63074" w14:paraId="53B88CC8" w14:textId="77777777" w:rsidTr="001C5750">
        <w:tc>
          <w:tcPr>
            <w:tcW w:w="1418" w:type="dxa"/>
          </w:tcPr>
          <w:p w14:paraId="503380FB" w14:textId="77777777" w:rsidR="00C66E18" w:rsidRPr="00C63074" w:rsidRDefault="00C66E18" w:rsidP="001C5750">
            <w:pPr>
              <w:rPr>
                <w:b/>
              </w:rPr>
            </w:pPr>
            <w:r w:rsidRPr="00C63074">
              <w:rPr>
                <w:b/>
              </w:rPr>
              <w:t>Problem</w:t>
            </w:r>
          </w:p>
        </w:tc>
        <w:tc>
          <w:tcPr>
            <w:tcW w:w="7649" w:type="dxa"/>
          </w:tcPr>
          <w:p w14:paraId="62E808B4" w14:textId="77777777" w:rsidR="00C66E18" w:rsidRPr="00C63074" w:rsidRDefault="00C66E18" w:rsidP="001C5750">
            <w:r w:rsidRPr="00C63074">
              <w:t>The Activity When Injured code has not been reported or the value specified does not exist in the Activity When Injured code set.</w:t>
            </w:r>
          </w:p>
          <w:p w14:paraId="7AA2D454" w14:textId="77777777" w:rsidR="00C66E18" w:rsidRPr="00C63074" w:rsidRDefault="00C66E18" w:rsidP="001C5750">
            <w:r w:rsidRPr="00C63074">
              <w:t>Activity When Injured is a mandatory data item for all emergency attendances if any other Injury Surveillance items have been completed, except for presentations with a Departure Status of 10, 11, 30, T1 or T2.  If Departure Status is 10, 11, 30, T1 or T2 record as many Injury Surveillance fields as were collected prior to the patient’s departure.</w:t>
            </w:r>
          </w:p>
        </w:tc>
      </w:tr>
      <w:tr w:rsidR="00C66E18" w:rsidRPr="00C63074" w14:paraId="65BA7C7C" w14:textId="77777777" w:rsidTr="001C5750">
        <w:tc>
          <w:tcPr>
            <w:tcW w:w="1418" w:type="dxa"/>
          </w:tcPr>
          <w:p w14:paraId="69FDAEA5" w14:textId="77777777" w:rsidR="00C66E18" w:rsidRPr="00C63074" w:rsidRDefault="00C66E18" w:rsidP="001C5750">
            <w:pPr>
              <w:rPr>
                <w:b/>
              </w:rPr>
            </w:pPr>
            <w:r w:rsidRPr="00C63074">
              <w:rPr>
                <w:b/>
              </w:rPr>
              <w:t>Remedy</w:t>
            </w:r>
          </w:p>
        </w:tc>
        <w:tc>
          <w:tcPr>
            <w:tcW w:w="7649" w:type="dxa"/>
          </w:tcPr>
          <w:p w14:paraId="4421CF8D" w14:textId="77777777" w:rsidR="00C66E18" w:rsidRPr="00C63074" w:rsidRDefault="00C66E18" w:rsidP="001C5750">
            <w:r w:rsidRPr="00C63074">
              <w:t>If the attendance was due to an injury, allocate an appropriate Place Where Injury Occurred and re-submit the record.</w:t>
            </w:r>
          </w:p>
          <w:p w14:paraId="6024255E" w14:textId="77777777" w:rsidR="00C66E18" w:rsidRPr="00C63074" w:rsidRDefault="00C66E18" w:rsidP="001C5750">
            <w:r w:rsidRPr="00C63074">
              <w:t>If the attendance was not due to an injury, remove all Injury Surveillance items and re-submit record.</w:t>
            </w:r>
          </w:p>
        </w:tc>
      </w:tr>
      <w:tr w:rsidR="00C66E18" w:rsidRPr="00C63074" w14:paraId="013808AD" w14:textId="77777777" w:rsidTr="001C5750">
        <w:tc>
          <w:tcPr>
            <w:tcW w:w="1418" w:type="dxa"/>
          </w:tcPr>
          <w:p w14:paraId="3E468C1F" w14:textId="77777777" w:rsidR="00C66E18" w:rsidRPr="00C63074" w:rsidRDefault="00C66E18" w:rsidP="001C5750">
            <w:pPr>
              <w:rPr>
                <w:b/>
              </w:rPr>
            </w:pPr>
            <w:r w:rsidRPr="00C63074">
              <w:rPr>
                <w:b/>
              </w:rPr>
              <w:t>See</w:t>
            </w:r>
          </w:p>
        </w:tc>
        <w:tc>
          <w:tcPr>
            <w:tcW w:w="7649" w:type="dxa"/>
          </w:tcPr>
          <w:p w14:paraId="337A4A65" w14:textId="77777777" w:rsidR="00C66E18" w:rsidRPr="00C63074" w:rsidRDefault="00C66E18" w:rsidP="001C5750">
            <w:r w:rsidRPr="00C63074">
              <w:t>Section 3:</w:t>
            </w:r>
            <w:r w:rsidRPr="00C63074">
              <w:tab/>
              <w:t>Place Where Injury Occurred</w:t>
            </w:r>
          </w:p>
          <w:p w14:paraId="7584C2F4" w14:textId="77777777" w:rsidR="00C66E18" w:rsidRPr="00C63074" w:rsidRDefault="00C66E18" w:rsidP="001C5750">
            <w:r w:rsidRPr="00C63074">
              <w:t>Section 4:</w:t>
            </w:r>
            <w:r w:rsidRPr="00C63074">
              <w:tab/>
              <w:t>Injury Surveillance</w:t>
            </w:r>
          </w:p>
        </w:tc>
      </w:tr>
    </w:tbl>
    <w:p w14:paraId="7C0A4961" w14:textId="4AF787D6" w:rsidR="00C66E18" w:rsidRPr="00C63074" w:rsidRDefault="00C66E18" w:rsidP="00EA6FB2">
      <w:pPr>
        <w:pStyle w:val="VEMDSubheadingnotTOC"/>
      </w:pPr>
      <w:bookmarkStart w:id="389" w:name="_Toc43800672"/>
      <w:r w:rsidRPr="00C63074">
        <w:t>E320</w:t>
      </w:r>
      <w:r w:rsidRPr="00C63074">
        <w:tab/>
        <w:t>Nature of Main Injury/Body Region/Primary Diagnosis</w:t>
      </w:r>
      <w:r w:rsidR="003E4CE2">
        <w:t xml:space="preserve"> combination</w:t>
      </w:r>
      <w:r w:rsidRPr="00C63074">
        <w:t xml:space="preserve"> invalid</w:t>
      </w:r>
      <w:bookmarkEnd w:id="38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1ECBC271" w14:textId="77777777" w:rsidTr="001C5750">
        <w:tc>
          <w:tcPr>
            <w:tcW w:w="1418" w:type="dxa"/>
          </w:tcPr>
          <w:p w14:paraId="31ADFB2F" w14:textId="77777777" w:rsidR="00C66E18" w:rsidRPr="00C63074" w:rsidRDefault="00C66E18" w:rsidP="001C5750">
            <w:pPr>
              <w:rPr>
                <w:b/>
              </w:rPr>
            </w:pPr>
            <w:r w:rsidRPr="00C63074">
              <w:rPr>
                <w:b/>
              </w:rPr>
              <w:t>Effect</w:t>
            </w:r>
          </w:p>
        </w:tc>
        <w:tc>
          <w:tcPr>
            <w:tcW w:w="7649" w:type="dxa"/>
          </w:tcPr>
          <w:p w14:paraId="7A8A181B" w14:textId="77777777" w:rsidR="00C66E18" w:rsidRPr="00C63074" w:rsidRDefault="00C66E18" w:rsidP="001C5750">
            <w:r w:rsidRPr="00C63074">
              <w:t>WARNING</w:t>
            </w:r>
          </w:p>
        </w:tc>
      </w:tr>
      <w:tr w:rsidR="00C66E18" w:rsidRPr="00C63074" w14:paraId="6B0DA72E" w14:textId="77777777" w:rsidTr="001C5750">
        <w:tc>
          <w:tcPr>
            <w:tcW w:w="1418" w:type="dxa"/>
          </w:tcPr>
          <w:p w14:paraId="09EF1BA2" w14:textId="77777777" w:rsidR="00C66E18" w:rsidRPr="00C63074" w:rsidRDefault="00C66E18" w:rsidP="001C5750">
            <w:pPr>
              <w:rPr>
                <w:b/>
              </w:rPr>
            </w:pPr>
            <w:r w:rsidRPr="00C63074">
              <w:rPr>
                <w:b/>
              </w:rPr>
              <w:t>Problem</w:t>
            </w:r>
          </w:p>
        </w:tc>
        <w:tc>
          <w:tcPr>
            <w:tcW w:w="7649" w:type="dxa"/>
          </w:tcPr>
          <w:p w14:paraId="3503BA45" w14:textId="77777777" w:rsidR="00C66E18" w:rsidRPr="00C63074" w:rsidRDefault="00C66E18" w:rsidP="001C5750">
            <w:r w:rsidRPr="00C63074">
              <w:t>Nature of Main Injury, Body Region and Primary Diagnosis do not correspond according to the Nature of Main Injury/Body Region Matrix Editing Tables</w:t>
            </w:r>
          </w:p>
        </w:tc>
      </w:tr>
      <w:tr w:rsidR="00C66E18" w:rsidRPr="00C63074" w14:paraId="6EA35F1B" w14:textId="77777777" w:rsidTr="001C5750">
        <w:tc>
          <w:tcPr>
            <w:tcW w:w="1418" w:type="dxa"/>
          </w:tcPr>
          <w:p w14:paraId="05D37FCF" w14:textId="77777777" w:rsidR="00C66E18" w:rsidRPr="00C63074" w:rsidRDefault="00C66E18" w:rsidP="001C5750">
            <w:pPr>
              <w:rPr>
                <w:b/>
              </w:rPr>
            </w:pPr>
            <w:r w:rsidRPr="00C63074">
              <w:rPr>
                <w:b/>
              </w:rPr>
              <w:t>Remedy</w:t>
            </w:r>
          </w:p>
        </w:tc>
        <w:tc>
          <w:tcPr>
            <w:tcW w:w="7649" w:type="dxa"/>
          </w:tcPr>
          <w:p w14:paraId="1DDAD17D" w14:textId="77777777" w:rsidR="00C66E18" w:rsidRPr="00C63074" w:rsidRDefault="00C66E18" w:rsidP="001C5750">
            <w:r w:rsidRPr="00C63074">
              <w:t>Check Body Region Matrix; correct as appropriate, re-submit the record.</w:t>
            </w:r>
          </w:p>
        </w:tc>
      </w:tr>
      <w:tr w:rsidR="00C66E18" w:rsidRPr="00C63074" w14:paraId="3676436E" w14:textId="77777777" w:rsidTr="001C5750">
        <w:tc>
          <w:tcPr>
            <w:tcW w:w="1418" w:type="dxa"/>
          </w:tcPr>
          <w:p w14:paraId="0C847F94" w14:textId="77777777" w:rsidR="00C66E18" w:rsidRPr="00C63074" w:rsidRDefault="00C66E18" w:rsidP="001C5750">
            <w:pPr>
              <w:rPr>
                <w:b/>
              </w:rPr>
            </w:pPr>
            <w:r w:rsidRPr="00C63074">
              <w:rPr>
                <w:b/>
              </w:rPr>
              <w:t>See</w:t>
            </w:r>
          </w:p>
        </w:tc>
        <w:tc>
          <w:tcPr>
            <w:tcW w:w="7649" w:type="dxa"/>
          </w:tcPr>
          <w:p w14:paraId="521F127A" w14:textId="77777777" w:rsidR="00C66E18" w:rsidRPr="00C63074" w:rsidRDefault="00C66E18" w:rsidP="001C5750">
            <w:r w:rsidRPr="00C63074">
              <w:t>Section 3:</w:t>
            </w:r>
            <w:r w:rsidRPr="00C63074">
              <w:tab/>
              <w:t>Body Region</w:t>
            </w:r>
          </w:p>
          <w:p w14:paraId="0D14B7A0" w14:textId="77777777" w:rsidR="00C66E18" w:rsidRPr="00C63074" w:rsidRDefault="00C66E18" w:rsidP="001C5750">
            <w:pPr>
              <w:ind w:left="1440"/>
            </w:pPr>
            <w:r w:rsidRPr="00C63074">
              <w:t>Diagnosis – Primary Diagnosis</w:t>
            </w:r>
          </w:p>
          <w:p w14:paraId="6ED53EC7" w14:textId="77777777" w:rsidR="00C66E18" w:rsidRPr="00C63074" w:rsidRDefault="00C66E18" w:rsidP="001C5750">
            <w:pPr>
              <w:ind w:left="1440"/>
            </w:pPr>
            <w:r w:rsidRPr="00C63074">
              <w:t>Nature of Main Injury</w:t>
            </w:r>
          </w:p>
          <w:p w14:paraId="05D64757" w14:textId="77777777" w:rsidR="00C66E18" w:rsidRPr="00C63074" w:rsidRDefault="00C66E18" w:rsidP="001C5750">
            <w:r w:rsidRPr="00C63074">
              <w:t>Section 4:</w:t>
            </w:r>
            <w:r w:rsidRPr="00C63074">
              <w:tab/>
              <w:t>Injury Surveillance</w:t>
            </w:r>
          </w:p>
          <w:p w14:paraId="073FD25F" w14:textId="3F64E58B" w:rsidR="00C66E18" w:rsidRPr="00C63074" w:rsidRDefault="00C66E18" w:rsidP="00EB34D1">
            <w:pPr>
              <w:ind w:left="1440"/>
            </w:pPr>
            <w:r w:rsidRPr="00C63074">
              <w:t>Nature of Main Injury and Body Region</w:t>
            </w:r>
          </w:p>
        </w:tc>
      </w:tr>
    </w:tbl>
    <w:p w14:paraId="126F9BC4" w14:textId="77777777" w:rsidR="00BD66EA" w:rsidRDefault="00BD66EA" w:rsidP="00EA6FB2">
      <w:pPr>
        <w:pStyle w:val="VEMDSubheadingnotTOC"/>
      </w:pPr>
      <w:bookmarkStart w:id="390" w:name="_Toc43800673"/>
    </w:p>
    <w:p w14:paraId="3D84125D" w14:textId="77777777" w:rsidR="00BD66EA" w:rsidRDefault="00BD66EA">
      <w:pPr>
        <w:spacing w:after="0" w:line="240" w:lineRule="auto"/>
        <w:rPr>
          <w:rFonts w:eastAsia="Times"/>
          <w:b/>
          <w:bCs/>
          <w:sz w:val="22"/>
        </w:rPr>
      </w:pPr>
      <w:r>
        <w:br w:type="page"/>
      </w:r>
    </w:p>
    <w:p w14:paraId="7205A049" w14:textId="4EF914DE" w:rsidR="00C66E18" w:rsidRPr="00C63074" w:rsidRDefault="00C66E18" w:rsidP="00EA6FB2">
      <w:pPr>
        <w:pStyle w:val="VEMDSubheadingnotTOC"/>
      </w:pPr>
      <w:r w:rsidRPr="00C63074">
        <w:lastRenderedPageBreak/>
        <w:t>E340</w:t>
      </w:r>
      <w:r w:rsidRPr="00C63074">
        <w:tab/>
        <w:t xml:space="preserve">Departure </w:t>
      </w:r>
      <w:r w:rsidR="000B1FCD">
        <w:t>date/time</w:t>
      </w:r>
      <w:r w:rsidRPr="00C63074">
        <w:t xml:space="preserve"> Less Than or Equal to Arrival </w:t>
      </w:r>
      <w:r w:rsidR="000B1FCD">
        <w:t>date/time</w:t>
      </w:r>
      <w:bookmarkEnd w:id="3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617B519C" w14:textId="77777777" w:rsidTr="001C5750">
        <w:tc>
          <w:tcPr>
            <w:tcW w:w="1418" w:type="dxa"/>
          </w:tcPr>
          <w:p w14:paraId="5CE2FBBE" w14:textId="77777777" w:rsidR="00C66E18" w:rsidRPr="00C63074" w:rsidRDefault="00C66E18" w:rsidP="001C5750">
            <w:pPr>
              <w:rPr>
                <w:b/>
              </w:rPr>
            </w:pPr>
            <w:r w:rsidRPr="00C63074">
              <w:rPr>
                <w:b/>
              </w:rPr>
              <w:t>Effect</w:t>
            </w:r>
          </w:p>
        </w:tc>
        <w:tc>
          <w:tcPr>
            <w:tcW w:w="7649" w:type="dxa"/>
          </w:tcPr>
          <w:p w14:paraId="0AE07F2B" w14:textId="77777777" w:rsidR="00C66E18" w:rsidRPr="00C63074" w:rsidRDefault="00C66E18" w:rsidP="001C5750">
            <w:r w:rsidRPr="00C63074">
              <w:t>REJECTION</w:t>
            </w:r>
          </w:p>
        </w:tc>
      </w:tr>
      <w:tr w:rsidR="00C66E18" w:rsidRPr="00C63074" w14:paraId="016711F9" w14:textId="77777777" w:rsidTr="001C5750">
        <w:tc>
          <w:tcPr>
            <w:tcW w:w="1418" w:type="dxa"/>
          </w:tcPr>
          <w:p w14:paraId="52F6C854" w14:textId="77777777" w:rsidR="00C66E18" w:rsidRPr="00C63074" w:rsidRDefault="00C66E18" w:rsidP="001C5750">
            <w:pPr>
              <w:rPr>
                <w:b/>
              </w:rPr>
            </w:pPr>
            <w:r w:rsidRPr="00C63074">
              <w:rPr>
                <w:b/>
              </w:rPr>
              <w:t>Problem</w:t>
            </w:r>
          </w:p>
        </w:tc>
        <w:tc>
          <w:tcPr>
            <w:tcW w:w="7649" w:type="dxa"/>
          </w:tcPr>
          <w:p w14:paraId="6070259E" w14:textId="77777777" w:rsidR="00C66E18" w:rsidRPr="00C63074" w:rsidRDefault="00C66E18" w:rsidP="001C5750">
            <w:r w:rsidRPr="00C63074">
              <w:t>The Departure Date specified in this record is earlier than the Arrival Date; OR</w:t>
            </w:r>
          </w:p>
          <w:p w14:paraId="495FF5D7" w14:textId="77777777" w:rsidR="00C66E18" w:rsidRPr="00C63074" w:rsidRDefault="00C66E18" w:rsidP="001C5750">
            <w:r w:rsidRPr="00C63074">
              <w:t>The record’s Departure Date equals the Arrival Date, but the Departure Time is equal to or less than the Arrival Time.</w:t>
            </w:r>
          </w:p>
        </w:tc>
      </w:tr>
      <w:tr w:rsidR="00C66E18" w:rsidRPr="00C63074" w14:paraId="69121A87" w14:textId="77777777" w:rsidTr="001C5750">
        <w:tc>
          <w:tcPr>
            <w:tcW w:w="1418" w:type="dxa"/>
          </w:tcPr>
          <w:p w14:paraId="6A294144" w14:textId="77777777" w:rsidR="00C66E18" w:rsidRPr="00C63074" w:rsidRDefault="00C66E18" w:rsidP="001C5750">
            <w:pPr>
              <w:rPr>
                <w:b/>
              </w:rPr>
            </w:pPr>
            <w:r w:rsidRPr="00C63074">
              <w:rPr>
                <w:b/>
              </w:rPr>
              <w:t>Remedy</w:t>
            </w:r>
          </w:p>
        </w:tc>
        <w:tc>
          <w:tcPr>
            <w:tcW w:w="7649" w:type="dxa"/>
          </w:tcPr>
          <w:p w14:paraId="4BB9B64E" w14:textId="77777777" w:rsidR="00C66E18" w:rsidRPr="00C63074" w:rsidRDefault="00C66E18" w:rsidP="001C5750">
            <w:r w:rsidRPr="00C63074">
              <w:t>The Departure Date must be a date equal to or later than the Arrival Date.</w:t>
            </w:r>
          </w:p>
          <w:p w14:paraId="2E93A328" w14:textId="77777777" w:rsidR="00C66E18" w:rsidRPr="00C63074" w:rsidRDefault="00C66E18" w:rsidP="001C5750">
            <w:r w:rsidRPr="00C63074">
              <w:t>If the Arrival and Departure Date items are the same, the Departure Time must be later than the Arrival Time (i.e. Total Length of Stay cannot be less than one minute).</w:t>
            </w:r>
          </w:p>
          <w:p w14:paraId="70E700AF" w14:textId="77777777" w:rsidR="00C66E18" w:rsidRPr="00C63074" w:rsidRDefault="00C66E18" w:rsidP="001C5750">
            <w:r w:rsidRPr="00C63074">
              <w:t>Confirm Arrival and Departure Dates and Times, correct as appropriate and re-submit the record.</w:t>
            </w:r>
          </w:p>
        </w:tc>
      </w:tr>
      <w:tr w:rsidR="00C66E18" w:rsidRPr="00C63074" w14:paraId="7087827C" w14:textId="77777777" w:rsidTr="001C5750">
        <w:tc>
          <w:tcPr>
            <w:tcW w:w="1418" w:type="dxa"/>
          </w:tcPr>
          <w:p w14:paraId="7690AF0A" w14:textId="77777777" w:rsidR="00C66E18" w:rsidRPr="00C63074" w:rsidRDefault="00C66E18" w:rsidP="001C5750">
            <w:pPr>
              <w:rPr>
                <w:b/>
              </w:rPr>
            </w:pPr>
            <w:r w:rsidRPr="00C63074">
              <w:rPr>
                <w:b/>
              </w:rPr>
              <w:t>See</w:t>
            </w:r>
          </w:p>
        </w:tc>
        <w:tc>
          <w:tcPr>
            <w:tcW w:w="7649" w:type="dxa"/>
          </w:tcPr>
          <w:p w14:paraId="27981875" w14:textId="77777777" w:rsidR="00C66E18" w:rsidRPr="00C63074" w:rsidRDefault="00C66E18" w:rsidP="001C5750">
            <w:r w:rsidRPr="00C63074">
              <w:t>Section 3:</w:t>
            </w:r>
            <w:r w:rsidRPr="00C63074">
              <w:tab/>
              <w:t>Arrival Date</w:t>
            </w:r>
          </w:p>
          <w:p w14:paraId="10EF03DE" w14:textId="77777777" w:rsidR="00C66E18" w:rsidRPr="00C63074" w:rsidRDefault="00C66E18" w:rsidP="001C5750">
            <w:pPr>
              <w:ind w:left="1440"/>
            </w:pPr>
            <w:r w:rsidRPr="00C63074">
              <w:t>Arrival Time</w:t>
            </w:r>
          </w:p>
          <w:p w14:paraId="3C741A70" w14:textId="77777777" w:rsidR="00C66E18" w:rsidRPr="00C63074" w:rsidRDefault="00C66E18" w:rsidP="001C5750">
            <w:pPr>
              <w:ind w:left="1440"/>
            </w:pPr>
            <w:r w:rsidRPr="00C63074">
              <w:t>Departure Date</w:t>
            </w:r>
          </w:p>
          <w:p w14:paraId="4D271CC5" w14:textId="77777777" w:rsidR="00C66E18" w:rsidRPr="00C63074" w:rsidRDefault="00C66E18" w:rsidP="001C5750">
            <w:pPr>
              <w:ind w:left="1440"/>
            </w:pPr>
            <w:r w:rsidRPr="00C63074">
              <w:t>Departure Time</w:t>
            </w:r>
          </w:p>
        </w:tc>
      </w:tr>
    </w:tbl>
    <w:p w14:paraId="19A5D5D8" w14:textId="77777777" w:rsidR="00C66E18" w:rsidRPr="00C63074" w:rsidRDefault="00C66E18" w:rsidP="00EA6FB2">
      <w:pPr>
        <w:pStyle w:val="VEMDSubheadingnotTOC"/>
      </w:pPr>
      <w:bookmarkStart w:id="391" w:name="_Toc43800674"/>
      <w:r w:rsidRPr="00C63074">
        <w:t>E341</w:t>
      </w:r>
      <w:r w:rsidRPr="00C63074">
        <w:tab/>
        <w:t>Primary Diagnosis Equals ‘Z099’ but Additional Diagnosis Blank</w:t>
      </w:r>
      <w:bookmarkEnd w:id="39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42964396" w14:textId="77777777" w:rsidTr="001C5750">
        <w:tc>
          <w:tcPr>
            <w:tcW w:w="1418" w:type="dxa"/>
          </w:tcPr>
          <w:p w14:paraId="0A09909F" w14:textId="77777777" w:rsidR="00C66E18" w:rsidRPr="00C63074" w:rsidRDefault="00C66E18" w:rsidP="001C5750">
            <w:pPr>
              <w:rPr>
                <w:b/>
              </w:rPr>
            </w:pPr>
            <w:r w:rsidRPr="00C63074">
              <w:rPr>
                <w:b/>
              </w:rPr>
              <w:t>Effect</w:t>
            </w:r>
          </w:p>
        </w:tc>
        <w:tc>
          <w:tcPr>
            <w:tcW w:w="7649" w:type="dxa"/>
          </w:tcPr>
          <w:p w14:paraId="2BFDCC60" w14:textId="77777777" w:rsidR="00C66E18" w:rsidRPr="00C63074" w:rsidRDefault="00C66E18" w:rsidP="001C5750">
            <w:r w:rsidRPr="00C63074">
              <w:t>REJECTION</w:t>
            </w:r>
          </w:p>
        </w:tc>
      </w:tr>
      <w:tr w:rsidR="00C66E18" w:rsidRPr="00C63074" w14:paraId="47F71F0B" w14:textId="77777777" w:rsidTr="001C5750">
        <w:tc>
          <w:tcPr>
            <w:tcW w:w="1418" w:type="dxa"/>
          </w:tcPr>
          <w:p w14:paraId="19AB9AA0" w14:textId="77777777" w:rsidR="00C66E18" w:rsidRPr="00C63074" w:rsidRDefault="00C66E18" w:rsidP="001C5750">
            <w:pPr>
              <w:rPr>
                <w:b/>
              </w:rPr>
            </w:pPr>
            <w:r w:rsidRPr="00C63074">
              <w:rPr>
                <w:b/>
              </w:rPr>
              <w:t>Problem</w:t>
            </w:r>
          </w:p>
        </w:tc>
        <w:tc>
          <w:tcPr>
            <w:tcW w:w="7649" w:type="dxa"/>
          </w:tcPr>
          <w:p w14:paraId="6757AA63" w14:textId="77777777" w:rsidR="00C66E18" w:rsidRPr="00C63074" w:rsidRDefault="00C66E18" w:rsidP="001C5750">
            <w:r w:rsidRPr="00C63074">
              <w:t>The Primary Diagnosis code in this record is ‘Z099 – Attendance for Follow-up (includes injections) / Review following earlier treatment’ but the Additional Diagnosis Code is blank.</w:t>
            </w:r>
          </w:p>
          <w:p w14:paraId="293095FF" w14:textId="77777777" w:rsidR="00C66E18" w:rsidRPr="00C63074" w:rsidRDefault="00C66E18" w:rsidP="001C5750">
            <w:r w:rsidRPr="00C63074">
              <w:t>An Additional Diagnosis code is a mandatory data item for all emergency attendances with a Primary Diagnosis of ‘Z099’.</w:t>
            </w:r>
          </w:p>
        </w:tc>
      </w:tr>
      <w:tr w:rsidR="00C66E18" w:rsidRPr="00C63074" w14:paraId="30E1712E" w14:textId="77777777" w:rsidTr="001C5750">
        <w:tc>
          <w:tcPr>
            <w:tcW w:w="1418" w:type="dxa"/>
          </w:tcPr>
          <w:p w14:paraId="6E6EC6CE" w14:textId="77777777" w:rsidR="00C66E18" w:rsidRPr="00C63074" w:rsidRDefault="00C66E18" w:rsidP="001C5750">
            <w:pPr>
              <w:rPr>
                <w:b/>
              </w:rPr>
            </w:pPr>
            <w:r w:rsidRPr="00C63074">
              <w:rPr>
                <w:b/>
              </w:rPr>
              <w:t>Remedy</w:t>
            </w:r>
          </w:p>
        </w:tc>
        <w:tc>
          <w:tcPr>
            <w:tcW w:w="7649" w:type="dxa"/>
          </w:tcPr>
          <w:p w14:paraId="2ACDB690" w14:textId="77777777" w:rsidR="00C66E18" w:rsidRPr="00C63074" w:rsidRDefault="00C66E18" w:rsidP="001C5750">
            <w:r w:rsidRPr="00C63074">
              <w:t>Allocate the appropriate Additional Diagnosis code to identify the condition under review during this emergency attendance.</w:t>
            </w:r>
          </w:p>
        </w:tc>
      </w:tr>
      <w:tr w:rsidR="00C66E18" w:rsidRPr="00C63074" w14:paraId="02CE3074" w14:textId="77777777" w:rsidTr="001C5750">
        <w:tc>
          <w:tcPr>
            <w:tcW w:w="1418" w:type="dxa"/>
          </w:tcPr>
          <w:p w14:paraId="53BFB465" w14:textId="77777777" w:rsidR="00C66E18" w:rsidRPr="00C63074" w:rsidRDefault="00C66E18" w:rsidP="001C5750">
            <w:pPr>
              <w:rPr>
                <w:b/>
              </w:rPr>
            </w:pPr>
            <w:r w:rsidRPr="00C63074">
              <w:rPr>
                <w:b/>
              </w:rPr>
              <w:t>See</w:t>
            </w:r>
          </w:p>
        </w:tc>
        <w:tc>
          <w:tcPr>
            <w:tcW w:w="7649" w:type="dxa"/>
          </w:tcPr>
          <w:p w14:paraId="7C7879DA" w14:textId="77777777" w:rsidR="00C66E18" w:rsidRPr="00C63074" w:rsidRDefault="00C66E18" w:rsidP="001C5750">
            <w:r w:rsidRPr="00C63074">
              <w:t>Section 3:</w:t>
            </w:r>
            <w:r w:rsidRPr="00C63074">
              <w:tab/>
              <w:t>Diagnosis – Additional Diagnosis 1 and 2</w:t>
            </w:r>
          </w:p>
          <w:p w14:paraId="34E7A75E" w14:textId="77777777" w:rsidR="00C66E18" w:rsidRPr="00C63074" w:rsidRDefault="00C66E18" w:rsidP="001C5750">
            <w:pPr>
              <w:ind w:left="1440"/>
            </w:pPr>
            <w:r w:rsidRPr="00C63074">
              <w:t>Diagnosis – Primary Diagnosis</w:t>
            </w:r>
          </w:p>
          <w:p w14:paraId="360C8EB3" w14:textId="77777777" w:rsidR="00C66E18" w:rsidRPr="00C63074" w:rsidRDefault="00C66E18" w:rsidP="001C5750">
            <w:r w:rsidRPr="00C63074">
              <w:t>Section 4:</w:t>
            </w:r>
            <w:r w:rsidRPr="00C63074">
              <w:tab/>
              <w:t>Primary Diagnosis</w:t>
            </w:r>
          </w:p>
          <w:p w14:paraId="1ACB42CB" w14:textId="0A35F9DC" w:rsidR="00C66E18" w:rsidRPr="00C63074" w:rsidRDefault="00C66E18" w:rsidP="001C5750"/>
        </w:tc>
      </w:tr>
    </w:tbl>
    <w:p w14:paraId="2A41AC55" w14:textId="77777777" w:rsidR="00BD66EA" w:rsidRDefault="00BD66EA" w:rsidP="00EA6FB2">
      <w:pPr>
        <w:pStyle w:val="VEMDSubheadingnotTOC"/>
      </w:pPr>
      <w:bookmarkStart w:id="392" w:name="_Toc43800675"/>
    </w:p>
    <w:p w14:paraId="3B1087DD" w14:textId="77777777" w:rsidR="00BD66EA" w:rsidRDefault="00BD66EA">
      <w:pPr>
        <w:spacing w:after="0" w:line="240" w:lineRule="auto"/>
        <w:rPr>
          <w:rFonts w:eastAsia="Times"/>
          <w:b/>
          <w:bCs/>
          <w:sz w:val="22"/>
        </w:rPr>
      </w:pPr>
      <w:r>
        <w:br w:type="page"/>
      </w:r>
    </w:p>
    <w:p w14:paraId="2A10A9BD" w14:textId="7BA2098B" w:rsidR="00C66E18" w:rsidRPr="00C63074" w:rsidRDefault="00C66E18" w:rsidP="00EA6FB2">
      <w:pPr>
        <w:pStyle w:val="VEMDSubheadingnotTOC"/>
      </w:pPr>
      <w:r w:rsidRPr="00C63074">
        <w:lastRenderedPageBreak/>
        <w:t>E342</w:t>
      </w:r>
      <w:r w:rsidRPr="00C63074">
        <w:tab/>
        <w:t>Primary Diagnosis and Departure Status</w:t>
      </w:r>
      <w:r w:rsidR="003E4CE2">
        <w:t xml:space="preserve"> combination</w:t>
      </w:r>
      <w:r w:rsidRPr="00C63074">
        <w:t xml:space="preserve"> </w:t>
      </w:r>
      <w:r w:rsidR="003E4CE2">
        <w:t>invalid</w:t>
      </w:r>
      <w:bookmarkEnd w:id="39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8B32C34" w14:textId="77777777" w:rsidTr="001C5750">
        <w:tc>
          <w:tcPr>
            <w:tcW w:w="1418" w:type="dxa"/>
          </w:tcPr>
          <w:p w14:paraId="5C4C7793" w14:textId="77777777" w:rsidR="00C66E18" w:rsidRPr="00C63074" w:rsidRDefault="00C66E18" w:rsidP="001C5750">
            <w:pPr>
              <w:rPr>
                <w:b/>
              </w:rPr>
            </w:pPr>
            <w:r w:rsidRPr="00C63074">
              <w:rPr>
                <w:b/>
              </w:rPr>
              <w:t>Effect</w:t>
            </w:r>
          </w:p>
        </w:tc>
        <w:tc>
          <w:tcPr>
            <w:tcW w:w="7649" w:type="dxa"/>
          </w:tcPr>
          <w:p w14:paraId="7C9419EA" w14:textId="77777777" w:rsidR="00C66E18" w:rsidRPr="00C63074" w:rsidRDefault="00C66E18" w:rsidP="001C5750">
            <w:r w:rsidRPr="00C63074">
              <w:t>REJECTION</w:t>
            </w:r>
          </w:p>
        </w:tc>
      </w:tr>
      <w:tr w:rsidR="00C66E18" w:rsidRPr="00C63074" w14:paraId="264B9840" w14:textId="77777777" w:rsidTr="001C5750">
        <w:tc>
          <w:tcPr>
            <w:tcW w:w="1418" w:type="dxa"/>
          </w:tcPr>
          <w:p w14:paraId="6CB3AD04" w14:textId="77777777" w:rsidR="00C66E18" w:rsidRPr="00C63074" w:rsidRDefault="00C66E18" w:rsidP="001C5750">
            <w:pPr>
              <w:rPr>
                <w:b/>
              </w:rPr>
            </w:pPr>
            <w:r w:rsidRPr="00C63074">
              <w:rPr>
                <w:b/>
              </w:rPr>
              <w:t>Problem</w:t>
            </w:r>
          </w:p>
        </w:tc>
        <w:tc>
          <w:tcPr>
            <w:tcW w:w="7649" w:type="dxa"/>
          </w:tcPr>
          <w:p w14:paraId="44016265" w14:textId="77777777" w:rsidR="00C66E18" w:rsidRPr="00C63074" w:rsidRDefault="00C66E18" w:rsidP="001C5750">
            <w:r w:rsidRPr="00C63074">
              <w:t>This record has an invalid combination of Departure Status and Primary Diagnosis.</w:t>
            </w:r>
          </w:p>
          <w:p w14:paraId="0428A4EC" w14:textId="77777777" w:rsidR="00C66E18" w:rsidRPr="00C63074" w:rsidRDefault="00C66E18" w:rsidP="001C5750">
            <w:r w:rsidRPr="00C63074">
              <w:t>Refer to Section 4 Business Rules: Primary Diagnosis.</w:t>
            </w:r>
          </w:p>
        </w:tc>
      </w:tr>
      <w:tr w:rsidR="00C66E18" w:rsidRPr="00C63074" w14:paraId="27A97294" w14:textId="77777777" w:rsidTr="001C5750">
        <w:tc>
          <w:tcPr>
            <w:tcW w:w="1418" w:type="dxa"/>
          </w:tcPr>
          <w:p w14:paraId="3D1C90AA" w14:textId="77777777" w:rsidR="00C66E18" w:rsidRPr="00C63074" w:rsidRDefault="00C66E18" w:rsidP="001C5750">
            <w:pPr>
              <w:rPr>
                <w:b/>
              </w:rPr>
            </w:pPr>
            <w:r w:rsidRPr="00C63074">
              <w:rPr>
                <w:b/>
              </w:rPr>
              <w:t>Remedy</w:t>
            </w:r>
          </w:p>
        </w:tc>
        <w:tc>
          <w:tcPr>
            <w:tcW w:w="7649" w:type="dxa"/>
          </w:tcPr>
          <w:p w14:paraId="0BE69331" w14:textId="77777777" w:rsidR="00C66E18" w:rsidRPr="00C63074" w:rsidRDefault="00C66E18" w:rsidP="001C5750">
            <w:r w:rsidRPr="00C63074">
              <w:t>Ensure that the recorded Departure Status is correct.  Correct any Diagnosis Codes and re-submit the record.</w:t>
            </w:r>
          </w:p>
        </w:tc>
      </w:tr>
      <w:tr w:rsidR="00C66E18" w:rsidRPr="00C63074" w14:paraId="176EE1CD" w14:textId="77777777" w:rsidTr="001C5750">
        <w:tc>
          <w:tcPr>
            <w:tcW w:w="1418" w:type="dxa"/>
          </w:tcPr>
          <w:p w14:paraId="2A9D5EF3" w14:textId="77777777" w:rsidR="00C66E18" w:rsidRPr="00C63074" w:rsidRDefault="00C66E18" w:rsidP="001C5750">
            <w:pPr>
              <w:rPr>
                <w:b/>
              </w:rPr>
            </w:pPr>
            <w:r w:rsidRPr="00C63074">
              <w:rPr>
                <w:b/>
              </w:rPr>
              <w:t>See</w:t>
            </w:r>
          </w:p>
        </w:tc>
        <w:tc>
          <w:tcPr>
            <w:tcW w:w="7649" w:type="dxa"/>
          </w:tcPr>
          <w:p w14:paraId="7250592E" w14:textId="77777777" w:rsidR="00C66E18" w:rsidRPr="00C63074" w:rsidRDefault="00C66E18" w:rsidP="001C5750">
            <w:r w:rsidRPr="00C63074">
              <w:t>Section 3:</w:t>
            </w:r>
            <w:r w:rsidRPr="00C63074">
              <w:tab/>
              <w:t>Departure Status</w:t>
            </w:r>
          </w:p>
          <w:p w14:paraId="0F7A2FCD" w14:textId="77777777" w:rsidR="00C66E18" w:rsidRPr="00C63074" w:rsidRDefault="00C66E18" w:rsidP="001C5750">
            <w:pPr>
              <w:ind w:left="1440"/>
            </w:pPr>
            <w:r w:rsidRPr="00C63074">
              <w:t>Diagnosis – Primary Diagnosis</w:t>
            </w:r>
          </w:p>
          <w:p w14:paraId="5D888923" w14:textId="77777777" w:rsidR="00C66E18" w:rsidRPr="00C63074" w:rsidRDefault="00C66E18" w:rsidP="001C5750">
            <w:r w:rsidRPr="00C63074">
              <w:t>Section 4:</w:t>
            </w:r>
            <w:r w:rsidRPr="00C63074">
              <w:tab/>
              <w:t>Primary Diagnosis</w:t>
            </w:r>
          </w:p>
          <w:p w14:paraId="5A01F05C" w14:textId="77777777" w:rsidR="00C66E18" w:rsidRPr="00C63074" w:rsidRDefault="00C66E18" w:rsidP="001C5750">
            <w:pPr>
              <w:ind w:left="1440"/>
            </w:pPr>
            <w:r w:rsidRPr="00C63074">
              <w:t>Left without Treatment</w:t>
            </w:r>
          </w:p>
        </w:tc>
      </w:tr>
    </w:tbl>
    <w:p w14:paraId="0D2A2245" w14:textId="77777777" w:rsidR="00C66E18" w:rsidRPr="00C63074" w:rsidRDefault="00C66E18" w:rsidP="00EA6FB2">
      <w:pPr>
        <w:pStyle w:val="VEMDSubheadingnotTOC"/>
      </w:pPr>
      <w:bookmarkStart w:id="393" w:name="_Toc43800676"/>
      <w:r w:rsidRPr="00C63074">
        <w:t>E350</w:t>
      </w:r>
      <w:r w:rsidRPr="00C63074">
        <w:tab/>
        <w:t>Length of Stay Greater Than 4 and Less Than 10 Days</w:t>
      </w:r>
      <w:bookmarkEnd w:id="39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6A2371E1" w14:textId="77777777" w:rsidTr="001C5750">
        <w:tc>
          <w:tcPr>
            <w:tcW w:w="1418" w:type="dxa"/>
          </w:tcPr>
          <w:p w14:paraId="24717B3F" w14:textId="77777777" w:rsidR="00C66E18" w:rsidRPr="00C63074" w:rsidRDefault="00C66E18" w:rsidP="001C5750">
            <w:pPr>
              <w:rPr>
                <w:b/>
              </w:rPr>
            </w:pPr>
            <w:r w:rsidRPr="00C63074">
              <w:rPr>
                <w:b/>
              </w:rPr>
              <w:t>Effect</w:t>
            </w:r>
          </w:p>
        </w:tc>
        <w:tc>
          <w:tcPr>
            <w:tcW w:w="7649" w:type="dxa"/>
          </w:tcPr>
          <w:p w14:paraId="3091F2FC" w14:textId="77777777" w:rsidR="00C66E18" w:rsidRPr="00C63074" w:rsidRDefault="00C66E18" w:rsidP="001C5750">
            <w:r w:rsidRPr="00C63074">
              <w:t>WARNING</w:t>
            </w:r>
          </w:p>
        </w:tc>
      </w:tr>
      <w:tr w:rsidR="00C66E18" w:rsidRPr="00C63074" w14:paraId="32AF4E7E" w14:textId="77777777" w:rsidTr="001C5750">
        <w:tc>
          <w:tcPr>
            <w:tcW w:w="1418" w:type="dxa"/>
          </w:tcPr>
          <w:p w14:paraId="6CD4B7C0" w14:textId="77777777" w:rsidR="00C66E18" w:rsidRPr="00C63074" w:rsidRDefault="00C66E18" w:rsidP="001C5750">
            <w:pPr>
              <w:rPr>
                <w:b/>
              </w:rPr>
            </w:pPr>
            <w:r w:rsidRPr="00C63074">
              <w:rPr>
                <w:b/>
              </w:rPr>
              <w:t>Problem</w:t>
            </w:r>
          </w:p>
        </w:tc>
        <w:tc>
          <w:tcPr>
            <w:tcW w:w="7649" w:type="dxa"/>
          </w:tcPr>
          <w:p w14:paraId="379A39FC" w14:textId="362D99CB" w:rsidR="00C66E18" w:rsidRPr="00C63074" w:rsidRDefault="00C66E18" w:rsidP="001C5750">
            <w:r w:rsidRPr="00C63074">
              <w:t xml:space="preserve">The calculated difference between the Arrival </w:t>
            </w:r>
            <w:r w:rsidR="000B1FCD">
              <w:t>date/time</w:t>
            </w:r>
            <w:r w:rsidRPr="00C63074">
              <w:t xml:space="preserve"> and Departure </w:t>
            </w:r>
            <w:r w:rsidR="000B1FCD">
              <w:t>date/time</w:t>
            </w:r>
            <w:r w:rsidRPr="00C63074">
              <w:t xml:space="preserve"> gives a Length of Stay greater than 4 days but less than 10 days.</w:t>
            </w:r>
          </w:p>
        </w:tc>
      </w:tr>
      <w:tr w:rsidR="00C66E18" w:rsidRPr="00C63074" w14:paraId="2C0FE4FE" w14:textId="77777777" w:rsidTr="001C5750">
        <w:tc>
          <w:tcPr>
            <w:tcW w:w="1418" w:type="dxa"/>
          </w:tcPr>
          <w:p w14:paraId="0A62F85D" w14:textId="77777777" w:rsidR="00C66E18" w:rsidRPr="00C63074" w:rsidRDefault="00C66E18" w:rsidP="001C5750">
            <w:pPr>
              <w:rPr>
                <w:b/>
              </w:rPr>
            </w:pPr>
            <w:r w:rsidRPr="00C63074">
              <w:rPr>
                <w:b/>
              </w:rPr>
              <w:t>Remedy</w:t>
            </w:r>
          </w:p>
        </w:tc>
        <w:tc>
          <w:tcPr>
            <w:tcW w:w="7649" w:type="dxa"/>
          </w:tcPr>
          <w:p w14:paraId="11DED14B" w14:textId="40B61FD8" w:rsidR="00C66E18" w:rsidRPr="00C63074" w:rsidRDefault="00C66E18" w:rsidP="001C5750">
            <w:r w:rsidRPr="00C63074">
              <w:t xml:space="preserve">Check the Arrival and Departure </w:t>
            </w:r>
            <w:r w:rsidR="000B1FCD">
              <w:t>date/time</w:t>
            </w:r>
            <w:r w:rsidRPr="00C63074">
              <w:t>s, correct any erroneous items and re-submit the record.</w:t>
            </w:r>
          </w:p>
        </w:tc>
      </w:tr>
      <w:tr w:rsidR="00C66E18" w:rsidRPr="00C63074" w14:paraId="560ABD58" w14:textId="77777777" w:rsidTr="001C5750">
        <w:tc>
          <w:tcPr>
            <w:tcW w:w="1418" w:type="dxa"/>
          </w:tcPr>
          <w:p w14:paraId="78D0A755" w14:textId="77777777" w:rsidR="00C66E18" w:rsidRPr="00C63074" w:rsidRDefault="00C66E18" w:rsidP="001C5750">
            <w:pPr>
              <w:rPr>
                <w:b/>
              </w:rPr>
            </w:pPr>
            <w:r w:rsidRPr="00C63074">
              <w:rPr>
                <w:b/>
              </w:rPr>
              <w:t>See</w:t>
            </w:r>
          </w:p>
        </w:tc>
        <w:tc>
          <w:tcPr>
            <w:tcW w:w="7649" w:type="dxa"/>
          </w:tcPr>
          <w:p w14:paraId="77B05785" w14:textId="77777777" w:rsidR="00C66E18" w:rsidRPr="00C63074" w:rsidRDefault="00C66E18" w:rsidP="001C5750">
            <w:r w:rsidRPr="00C63074">
              <w:t>Section 2:</w:t>
            </w:r>
            <w:r w:rsidRPr="00C63074">
              <w:tab/>
              <w:t>Length of Stay (LOS)</w:t>
            </w:r>
          </w:p>
          <w:p w14:paraId="431A7C08" w14:textId="77777777" w:rsidR="00C66E18" w:rsidRPr="00C63074" w:rsidRDefault="00C66E18" w:rsidP="001C5750">
            <w:r w:rsidRPr="00C63074">
              <w:t>Section 3:</w:t>
            </w:r>
            <w:r w:rsidRPr="00C63074">
              <w:tab/>
              <w:t>Arrival Date</w:t>
            </w:r>
          </w:p>
          <w:p w14:paraId="6A151C57" w14:textId="77777777" w:rsidR="00C66E18" w:rsidRPr="00C63074" w:rsidRDefault="00C66E18" w:rsidP="001C5750">
            <w:pPr>
              <w:ind w:left="1440"/>
            </w:pPr>
            <w:r w:rsidRPr="00C63074">
              <w:t>Arrival Time</w:t>
            </w:r>
          </w:p>
          <w:p w14:paraId="46ED22DA" w14:textId="77777777" w:rsidR="00C66E18" w:rsidRPr="00C63074" w:rsidRDefault="00C66E18" w:rsidP="001C5750">
            <w:pPr>
              <w:ind w:left="1440"/>
            </w:pPr>
            <w:r w:rsidRPr="00C63074">
              <w:t>Departure Date</w:t>
            </w:r>
          </w:p>
          <w:p w14:paraId="125ED898" w14:textId="77777777" w:rsidR="00C66E18" w:rsidRPr="00C63074" w:rsidRDefault="00C66E18" w:rsidP="001C5750">
            <w:pPr>
              <w:ind w:left="1440"/>
            </w:pPr>
            <w:r w:rsidRPr="00C63074">
              <w:t>Departure Time</w:t>
            </w:r>
          </w:p>
          <w:p w14:paraId="5BA7F910" w14:textId="77777777" w:rsidR="00C66E18" w:rsidRPr="00C63074" w:rsidRDefault="00C66E18" w:rsidP="001C5750">
            <w:r w:rsidRPr="00C63074">
              <w:t>Section 5:</w:t>
            </w:r>
            <w:r w:rsidRPr="00C63074">
              <w:tab/>
              <w:t>Data Quality</w:t>
            </w:r>
          </w:p>
        </w:tc>
      </w:tr>
    </w:tbl>
    <w:p w14:paraId="750EAD56" w14:textId="77777777" w:rsidR="00C66E18" w:rsidRPr="00C63074" w:rsidRDefault="00C66E18" w:rsidP="00EA6FB2">
      <w:pPr>
        <w:pStyle w:val="VEMDSubheadingnotTOC"/>
      </w:pPr>
      <w:bookmarkStart w:id="394" w:name="_Toc43800677"/>
      <w:r w:rsidRPr="00C63074">
        <w:t>E351</w:t>
      </w:r>
      <w:r w:rsidRPr="00C63074">
        <w:tab/>
        <w:t>Potentially Excessive Time to Initiation of Patient Management</w:t>
      </w:r>
      <w:bookmarkEnd w:id="39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F0572B6" w14:textId="77777777" w:rsidTr="001C5750">
        <w:tc>
          <w:tcPr>
            <w:tcW w:w="1418" w:type="dxa"/>
          </w:tcPr>
          <w:p w14:paraId="4F1CAA50" w14:textId="77777777" w:rsidR="00C66E18" w:rsidRPr="00C63074" w:rsidRDefault="00C66E18" w:rsidP="001C5750">
            <w:pPr>
              <w:rPr>
                <w:b/>
              </w:rPr>
            </w:pPr>
            <w:r w:rsidRPr="00C63074">
              <w:rPr>
                <w:b/>
              </w:rPr>
              <w:t>Effect</w:t>
            </w:r>
          </w:p>
        </w:tc>
        <w:tc>
          <w:tcPr>
            <w:tcW w:w="7649" w:type="dxa"/>
          </w:tcPr>
          <w:p w14:paraId="19BE9276" w14:textId="77777777" w:rsidR="00C66E18" w:rsidRPr="00C63074" w:rsidRDefault="00C66E18" w:rsidP="001C5750">
            <w:r w:rsidRPr="00C63074">
              <w:t>WARNING</w:t>
            </w:r>
          </w:p>
        </w:tc>
      </w:tr>
      <w:tr w:rsidR="00C66E18" w:rsidRPr="00C63074" w14:paraId="5E4762B3" w14:textId="77777777" w:rsidTr="001C5750">
        <w:tc>
          <w:tcPr>
            <w:tcW w:w="1418" w:type="dxa"/>
          </w:tcPr>
          <w:p w14:paraId="4F0E92A6" w14:textId="77777777" w:rsidR="00C66E18" w:rsidRPr="00C63074" w:rsidRDefault="00C66E18" w:rsidP="001C5750">
            <w:pPr>
              <w:rPr>
                <w:b/>
              </w:rPr>
            </w:pPr>
            <w:r w:rsidRPr="00C63074">
              <w:rPr>
                <w:b/>
              </w:rPr>
              <w:t>Problem</w:t>
            </w:r>
          </w:p>
        </w:tc>
        <w:tc>
          <w:tcPr>
            <w:tcW w:w="7649" w:type="dxa"/>
          </w:tcPr>
          <w:p w14:paraId="7D1CBEAC" w14:textId="77777777" w:rsidR="00C66E18" w:rsidRPr="00C63074" w:rsidRDefault="00C66E18" w:rsidP="001C5750">
            <w:r w:rsidRPr="00C63074">
              <w:t>The Time to Treatment exceeds the value for the corresponding Triage category in the following table:</w:t>
            </w:r>
          </w:p>
          <w:p w14:paraId="52CBBA8E" w14:textId="77777777" w:rsidR="00C66E18" w:rsidRPr="00C63074" w:rsidRDefault="00C66E18" w:rsidP="001C5750">
            <w:r w:rsidRPr="00C63074">
              <w:t>1 – Resuscitation</w:t>
            </w:r>
            <w:r w:rsidRPr="00C63074">
              <w:tab/>
              <w:t>1 minute</w:t>
            </w:r>
          </w:p>
          <w:p w14:paraId="6CC0ACFB" w14:textId="0402F1BC" w:rsidR="00C66E18" w:rsidRPr="00C63074" w:rsidRDefault="00C66E18" w:rsidP="001C5750">
            <w:r w:rsidRPr="00C63074">
              <w:t>2 – Emergency</w:t>
            </w:r>
            <w:r w:rsidRPr="00C63074">
              <w:tab/>
            </w:r>
            <w:r w:rsidR="004516C7">
              <w:tab/>
            </w:r>
            <w:r w:rsidRPr="00C63074">
              <w:t>120 minutes</w:t>
            </w:r>
          </w:p>
          <w:p w14:paraId="36B8F964" w14:textId="00007219" w:rsidR="00C66E18" w:rsidRPr="00C63074" w:rsidRDefault="00C66E18" w:rsidP="001C5750">
            <w:r w:rsidRPr="00C63074">
              <w:t>3 – Urgent</w:t>
            </w:r>
            <w:r w:rsidRPr="00C63074">
              <w:tab/>
            </w:r>
            <w:r w:rsidR="004516C7">
              <w:tab/>
            </w:r>
            <w:r w:rsidRPr="00C63074">
              <w:t>360 minutes</w:t>
            </w:r>
          </w:p>
          <w:p w14:paraId="714453DB" w14:textId="77777777" w:rsidR="00C66E18" w:rsidRPr="00C63074" w:rsidRDefault="00C66E18" w:rsidP="001C5750">
            <w:r w:rsidRPr="00C63074">
              <w:t>4 – Semi Urgent</w:t>
            </w:r>
            <w:r w:rsidRPr="00C63074">
              <w:tab/>
              <w:t>720 minutes</w:t>
            </w:r>
          </w:p>
          <w:p w14:paraId="6551F34A" w14:textId="2C25D06C" w:rsidR="00C66E18" w:rsidRPr="00C63074" w:rsidRDefault="00C66E18" w:rsidP="001C5750">
            <w:r w:rsidRPr="00C63074">
              <w:t>5 – Non Urgent</w:t>
            </w:r>
            <w:r w:rsidR="004516C7">
              <w:tab/>
            </w:r>
            <w:r w:rsidRPr="00C63074">
              <w:tab/>
              <w:t>720 minutes</w:t>
            </w:r>
          </w:p>
          <w:p w14:paraId="13EF4C1B" w14:textId="77777777" w:rsidR="00C66E18" w:rsidRPr="00C63074" w:rsidRDefault="00C66E18" w:rsidP="001C5750">
            <w:r w:rsidRPr="00C63074">
              <w:t>6 – Dead on Arrival</w:t>
            </w:r>
            <w:r w:rsidRPr="00C63074">
              <w:tab/>
              <w:t>360 minutes</w:t>
            </w:r>
          </w:p>
        </w:tc>
      </w:tr>
      <w:tr w:rsidR="00C66E18" w:rsidRPr="00C63074" w14:paraId="4EC73234" w14:textId="77777777" w:rsidTr="001C5750">
        <w:tc>
          <w:tcPr>
            <w:tcW w:w="1418" w:type="dxa"/>
          </w:tcPr>
          <w:p w14:paraId="73A26463" w14:textId="77777777" w:rsidR="00C66E18" w:rsidRPr="00C63074" w:rsidRDefault="00C66E18" w:rsidP="001C5750">
            <w:pPr>
              <w:rPr>
                <w:b/>
              </w:rPr>
            </w:pPr>
            <w:r w:rsidRPr="00C63074">
              <w:rPr>
                <w:b/>
              </w:rPr>
              <w:t>Remedy</w:t>
            </w:r>
          </w:p>
        </w:tc>
        <w:tc>
          <w:tcPr>
            <w:tcW w:w="7649" w:type="dxa"/>
          </w:tcPr>
          <w:p w14:paraId="37F2115E" w14:textId="77777777" w:rsidR="00C66E18" w:rsidRPr="00C63074" w:rsidRDefault="00C66E18" w:rsidP="001C5750">
            <w:r w:rsidRPr="00C63074">
              <w:t>Check documentation to determine whether the calculation of Time to Initiation of Patient Management is correct.</w:t>
            </w:r>
          </w:p>
          <w:p w14:paraId="5C911019" w14:textId="77777777" w:rsidR="00C66E18" w:rsidRPr="00C63074" w:rsidRDefault="00C66E18" w:rsidP="001C5750">
            <w:r w:rsidRPr="00C63074">
              <w:lastRenderedPageBreak/>
              <w:t>The following fields require investigation and possible corrective action:</w:t>
            </w:r>
          </w:p>
          <w:p w14:paraId="44237DD3" w14:textId="17ED9DE6" w:rsidR="00C66E18" w:rsidRPr="00C63074" w:rsidRDefault="00C66E18" w:rsidP="00C66E18">
            <w:pPr>
              <w:numPr>
                <w:ilvl w:val="0"/>
                <w:numId w:val="3"/>
              </w:numPr>
            </w:pPr>
            <w:r w:rsidRPr="00C63074">
              <w:t xml:space="preserve">Arrival </w:t>
            </w:r>
            <w:r w:rsidR="000B1FCD">
              <w:t>date/time</w:t>
            </w:r>
          </w:p>
          <w:p w14:paraId="209EF354" w14:textId="540C1416" w:rsidR="00C66E18" w:rsidRPr="00C63074" w:rsidRDefault="00C66E18" w:rsidP="00C66E18">
            <w:pPr>
              <w:numPr>
                <w:ilvl w:val="0"/>
                <w:numId w:val="3"/>
              </w:numPr>
            </w:pPr>
            <w:r w:rsidRPr="00C63074">
              <w:t xml:space="preserve">Nurse Initiation of Patient Management </w:t>
            </w:r>
            <w:r w:rsidR="000B1FCD">
              <w:t>date/time</w:t>
            </w:r>
          </w:p>
          <w:p w14:paraId="0CE991AB" w14:textId="2CEF9DB6" w:rsidR="00C66E18" w:rsidRPr="00C63074" w:rsidRDefault="00C66E18" w:rsidP="00C66E18">
            <w:pPr>
              <w:numPr>
                <w:ilvl w:val="0"/>
                <w:numId w:val="3"/>
              </w:numPr>
            </w:pPr>
            <w:r w:rsidRPr="00C63074">
              <w:t xml:space="preserve">First Seen by Doctor </w:t>
            </w:r>
            <w:r w:rsidR="000B1FCD">
              <w:t>date/time</w:t>
            </w:r>
            <w:r w:rsidRPr="00C63074">
              <w:t>,</w:t>
            </w:r>
          </w:p>
          <w:p w14:paraId="778610C7" w14:textId="3E4A9D9C" w:rsidR="00C66E18" w:rsidRPr="00C63074" w:rsidRDefault="00C66E18" w:rsidP="00C66E18">
            <w:pPr>
              <w:numPr>
                <w:ilvl w:val="0"/>
                <w:numId w:val="3"/>
              </w:numPr>
            </w:pPr>
            <w:r w:rsidRPr="00C63074">
              <w:t xml:space="preserve">Seen by Mental Health Practitioner </w:t>
            </w:r>
            <w:r w:rsidR="000B1FCD">
              <w:t>date/time</w:t>
            </w:r>
            <w:r w:rsidRPr="00C63074">
              <w:t>,</w:t>
            </w:r>
          </w:p>
          <w:p w14:paraId="6D3EA351" w14:textId="77777777" w:rsidR="00C66E18" w:rsidRPr="00C63074" w:rsidRDefault="00C66E18" w:rsidP="00C66E18">
            <w:pPr>
              <w:numPr>
                <w:ilvl w:val="0"/>
                <w:numId w:val="3"/>
              </w:numPr>
            </w:pPr>
            <w:r w:rsidRPr="00C63074">
              <w:t>Triage Category</w:t>
            </w:r>
          </w:p>
          <w:p w14:paraId="170C528A" w14:textId="77777777" w:rsidR="00C66E18" w:rsidRPr="00C63074" w:rsidRDefault="00C66E18" w:rsidP="001C5750">
            <w:r w:rsidRPr="00C63074">
              <w:t>Correct and resubmit as required.</w:t>
            </w:r>
          </w:p>
        </w:tc>
      </w:tr>
      <w:tr w:rsidR="00C66E18" w:rsidRPr="00C63074" w14:paraId="5DF2877D" w14:textId="77777777" w:rsidTr="001C5750">
        <w:tc>
          <w:tcPr>
            <w:tcW w:w="1418" w:type="dxa"/>
          </w:tcPr>
          <w:p w14:paraId="4ADDC5F6" w14:textId="77777777" w:rsidR="00C66E18" w:rsidRPr="00C63074" w:rsidRDefault="00C66E18" w:rsidP="001C5750">
            <w:pPr>
              <w:rPr>
                <w:b/>
              </w:rPr>
            </w:pPr>
            <w:r w:rsidRPr="00C63074">
              <w:rPr>
                <w:b/>
              </w:rPr>
              <w:lastRenderedPageBreak/>
              <w:t>See</w:t>
            </w:r>
          </w:p>
        </w:tc>
        <w:tc>
          <w:tcPr>
            <w:tcW w:w="7649" w:type="dxa"/>
          </w:tcPr>
          <w:p w14:paraId="39005CBD" w14:textId="77777777" w:rsidR="00C66E18" w:rsidRPr="00C63074" w:rsidRDefault="00C66E18" w:rsidP="001C5750">
            <w:r w:rsidRPr="00C63074">
              <w:t>Section 2:</w:t>
            </w:r>
            <w:r w:rsidRPr="00C63074">
              <w:tab/>
              <w:t xml:space="preserve">Time to Initiation of Patient Management </w:t>
            </w:r>
          </w:p>
        </w:tc>
      </w:tr>
    </w:tbl>
    <w:p w14:paraId="32F4E432" w14:textId="756306E4" w:rsidR="00C66E18" w:rsidRPr="00C63074" w:rsidRDefault="00C66E18" w:rsidP="00EA6FB2">
      <w:pPr>
        <w:pStyle w:val="VEMDSubheadingnotTOC"/>
      </w:pPr>
      <w:bookmarkStart w:id="395" w:name="_Toc43800678"/>
      <w:r w:rsidRPr="00C63074">
        <w:t>E354</w:t>
      </w:r>
      <w:r w:rsidRPr="00C63074">
        <w:tab/>
        <w:t xml:space="preserve">Type of Usual Accommodation </w:t>
      </w:r>
      <w:r w:rsidR="003E4CE2">
        <w:t>invalid</w:t>
      </w:r>
      <w:bookmarkEnd w:id="39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343CFBD" w14:textId="77777777" w:rsidTr="001C5750">
        <w:tc>
          <w:tcPr>
            <w:tcW w:w="1418" w:type="dxa"/>
          </w:tcPr>
          <w:p w14:paraId="77E31812" w14:textId="77777777" w:rsidR="00C66E18" w:rsidRPr="00C63074" w:rsidRDefault="00C66E18" w:rsidP="001C5750">
            <w:pPr>
              <w:rPr>
                <w:b/>
              </w:rPr>
            </w:pPr>
            <w:r w:rsidRPr="00C63074">
              <w:rPr>
                <w:b/>
              </w:rPr>
              <w:t>Effect</w:t>
            </w:r>
          </w:p>
        </w:tc>
        <w:tc>
          <w:tcPr>
            <w:tcW w:w="7649" w:type="dxa"/>
          </w:tcPr>
          <w:p w14:paraId="5E1F566F" w14:textId="77777777" w:rsidR="00C66E18" w:rsidRPr="00C63074" w:rsidRDefault="00C66E18" w:rsidP="001C5750">
            <w:r w:rsidRPr="00C63074">
              <w:t>REJECTION</w:t>
            </w:r>
          </w:p>
        </w:tc>
      </w:tr>
      <w:tr w:rsidR="00C66E18" w:rsidRPr="00C63074" w14:paraId="1E6EA890" w14:textId="77777777" w:rsidTr="001C5750">
        <w:tc>
          <w:tcPr>
            <w:tcW w:w="1418" w:type="dxa"/>
          </w:tcPr>
          <w:p w14:paraId="0B8589B0" w14:textId="77777777" w:rsidR="00C66E18" w:rsidRPr="00C63074" w:rsidRDefault="00C66E18" w:rsidP="001C5750">
            <w:pPr>
              <w:rPr>
                <w:b/>
              </w:rPr>
            </w:pPr>
            <w:r w:rsidRPr="00C63074">
              <w:rPr>
                <w:b/>
              </w:rPr>
              <w:t>Problem</w:t>
            </w:r>
          </w:p>
        </w:tc>
        <w:tc>
          <w:tcPr>
            <w:tcW w:w="7649" w:type="dxa"/>
          </w:tcPr>
          <w:p w14:paraId="1CFFDA84" w14:textId="77777777" w:rsidR="00C66E18" w:rsidRPr="00C63074" w:rsidRDefault="00C66E18" w:rsidP="001C5750">
            <w:r w:rsidRPr="00C63074">
              <w:t>A Type of Usual Accommodation value has not been reported or the value specified does not exist in the Type of Usual Accommodation code set.</w:t>
            </w:r>
          </w:p>
        </w:tc>
      </w:tr>
      <w:tr w:rsidR="00C66E18" w:rsidRPr="00C63074" w14:paraId="0C757602" w14:textId="77777777" w:rsidTr="001C5750">
        <w:tc>
          <w:tcPr>
            <w:tcW w:w="1418" w:type="dxa"/>
          </w:tcPr>
          <w:p w14:paraId="16454F0B" w14:textId="77777777" w:rsidR="00C66E18" w:rsidRPr="00C63074" w:rsidRDefault="00C66E18" w:rsidP="001C5750">
            <w:pPr>
              <w:rPr>
                <w:b/>
              </w:rPr>
            </w:pPr>
            <w:r w:rsidRPr="00C63074">
              <w:rPr>
                <w:b/>
              </w:rPr>
              <w:t>Remedy</w:t>
            </w:r>
          </w:p>
        </w:tc>
        <w:tc>
          <w:tcPr>
            <w:tcW w:w="7649" w:type="dxa"/>
          </w:tcPr>
          <w:p w14:paraId="72F3C264" w14:textId="35951BE6" w:rsidR="00C66E18" w:rsidRPr="00C63074" w:rsidRDefault="00252E69" w:rsidP="001C5750">
            <w:r w:rsidRPr="00C63074">
              <w:t>Correct as appropriate and re transmit.</w:t>
            </w:r>
          </w:p>
        </w:tc>
      </w:tr>
      <w:tr w:rsidR="00C66E18" w:rsidRPr="00C63074" w14:paraId="54149AD6" w14:textId="77777777" w:rsidTr="001C5750">
        <w:tc>
          <w:tcPr>
            <w:tcW w:w="1418" w:type="dxa"/>
          </w:tcPr>
          <w:p w14:paraId="113CF1FD" w14:textId="77777777" w:rsidR="00C66E18" w:rsidRPr="00C63074" w:rsidRDefault="00C66E18" w:rsidP="001C5750">
            <w:pPr>
              <w:rPr>
                <w:b/>
              </w:rPr>
            </w:pPr>
            <w:r w:rsidRPr="00C63074">
              <w:rPr>
                <w:b/>
              </w:rPr>
              <w:t>See</w:t>
            </w:r>
          </w:p>
        </w:tc>
        <w:tc>
          <w:tcPr>
            <w:tcW w:w="7649" w:type="dxa"/>
          </w:tcPr>
          <w:p w14:paraId="6A1C206B" w14:textId="77777777" w:rsidR="00C66E18" w:rsidRPr="00C63074" w:rsidRDefault="00C66E18" w:rsidP="001C5750">
            <w:r w:rsidRPr="00C63074">
              <w:t>Section 3:</w:t>
            </w:r>
            <w:r w:rsidRPr="00C63074">
              <w:tab/>
              <w:t>Type of Usual Accommodation</w:t>
            </w:r>
          </w:p>
        </w:tc>
      </w:tr>
    </w:tbl>
    <w:p w14:paraId="3584E826" w14:textId="66D30DAB" w:rsidR="00C66E18" w:rsidRPr="00C63074" w:rsidRDefault="00C66E18" w:rsidP="00EA6FB2">
      <w:pPr>
        <w:pStyle w:val="VEMDSubheadingnotTOC"/>
      </w:pPr>
      <w:bookmarkStart w:id="396" w:name="_Toc43800679"/>
      <w:r w:rsidRPr="00C63074">
        <w:t>E355</w:t>
      </w:r>
      <w:r w:rsidRPr="00C63074">
        <w:tab/>
        <w:t>Type of Usual Accommodation and Age</w:t>
      </w:r>
      <w:r w:rsidR="003E4CE2">
        <w:t xml:space="preserve"> combination</w:t>
      </w:r>
      <w:r w:rsidRPr="00C63074">
        <w:t xml:space="preserve"> </w:t>
      </w:r>
      <w:r w:rsidR="003E4CE2">
        <w:t>invalid</w:t>
      </w:r>
      <w:bookmarkEnd w:id="39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1DB9241A" w14:textId="77777777" w:rsidTr="001C5750">
        <w:tc>
          <w:tcPr>
            <w:tcW w:w="1418" w:type="dxa"/>
          </w:tcPr>
          <w:p w14:paraId="46CABC91" w14:textId="77777777" w:rsidR="00C66E18" w:rsidRPr="00C63074" w:rsidRDefault="00C66E18" w:rsidP="001C5750">
            <w:pPr>
              <w:rPr>
                <w:b/>
              </w:rPr>
            </w:pPr>
            <w:r w:rsidRPr="00C63074">
              <w:rPr>
                <w:b/>
              </w:rPr>
              <w:t>Effect</w:t>
            </w:r>
          </w:p>
        </w:tc>
        <w:tc>
          <w:tcPr>
            <w:tcW w:w="7649" w:type="dxa"/>
          </w:tcPr>
          <w:p w14:paraId="6AB0DA71" w14:textId="77777777" w:rsidR="00C66E18" w:rsidRPr="00C63074" w:rsidRDefault="00C66E18" w:rsidP="001C5750">
            <w:r w:rsidRPr="00C63074">
              <w:t>WARNING</w:t>
            </w:r>
          </w:p>
        </w:tc>
      </w:tr>
      <w:tr w:rsidR="00C66E18" w:rsidRPr="00C63074" w14:paraId="3D5993C9" w14:textId="77777777" w:rsidTr="001C5750">
        <w:tc>
          <w:tcPr>
            <w:tcW w:w="1418" w:type="dxa"/>
          </w:tcPr>
          <w:p w14:paraId="62AAC75E" w14:textId="77777777" w:rsidR="00C66E18" w:rsidRPr="00C63074" w:rsidRDefault="00C66E18" w:rsidP="001C5750">
            <w:pPr>
              <w:rPr>
                <w:b/>
              </w:rPr>
            </w:pPr>
            <w:r w:rsidRPr="00C63074">
              <w:rPr>
                <w:b/>
              </w:rPr>
              <w:t>Problem</w:t>
            </w:r>
          </w:p>
        </w:tc>
        <w:tc>
          <w:tcPr>
            <w:tcW w:w="7649" w:type="dxa"/>
          </w:tcPr>
          <w:p w14:paraId="4CAF5DC1" w14:textId="77777777" w:rsidR="00C66E18" w:rsidRPr="00C63074" w:rsidRDefault="00C66E18" w:rsidP="001C5750">
            <w:r w:rsidRPr="00C63074">
              <w:t>A Type of Usual Accommodation value of ‘1 – Private Residence, living alone’ or ‘3 – Residential aged care facility has been reported in this record: however, the age of the patient is calculated as less than 15 years.</w:t>
            </w:r>
          </w:p>
          <w:p w14:paraId="7EAC9192" w14:textId="77777777" w:rsidR="00C66E18" w:rsidRPr="00C63074" w:rsidRDefault="00C66E18" w:rsidP="001C5750">
            <w:r w:rsidRPr="00C63074">
              <w:t>It is unlikely that a child aged 15 years or under would be living in either of these accommodation types.</w:t>
            </w:r>
          </w:p>
        </w:tc>
      </w:tr>
      <w:tr w:rsidR="00C66E18" w:rsidRPr="00C63074" w14:paraId="077D0BB6" w14:textId="77777777" w:rsidTr="001C5750">
        <w:tc>
          <w:tcPr>
            <w:tcW w:w="1418" w:type="dxa"/>
          </w:tcPr>
          <w:p w14:paraId="308768B4" w14:textId="77777777" w:rsidR="00C66E18" w:rsidRPr="00C63074" w:rsidRDefault="00C66E18" w:rsidP="001C5750">
            <w:pPr>
              <w:rPr>
                <w:b/>
              </w:rPr>
            </w:pPr>
            <w:r w:rsidRPr="00C63074">
              <w:rPr>
                <w:b/>
              </w:rPr>
              <w:t>Remedy</w:t>
            </w:r>
          </w:p>
        </w:tc>
        <w:tc>
          <w:tcPr>
            <w:tcW w:w="7649" w:type="dxa"/>
          </w:tcPr>
          <w:p w14:paraId="55C87D55" w14:textId="77777777" w:rsidR="00C66E18" w:rsidRPr="00C63074" w:rsidRDefault="00C66E18" w:rsidP="001C5750">
            <w:r w:rsidRPr="00C63074">
              <w:t>If the data reported is incorrect, correct the appropriate data field and re-submit the record.</w:t>
            </w:r>
          </w:p>
        </w:tc>
      </w:tr>
      <w:tr w:rsidR="00C66E18" w:rsidRPr="00C63074" w14:paraId="5E5D99ED" w14:textId="77777777" w:rsidTr="001C5750">
        <w:tc>
          <w:tcPr>
            <w:tcW w:w="1418" w:type="dxa"/>
          </w:tcPr>
          <w:p w14:paraId="6336F2D2" w14:textId="77777777" w:rsidR="00C66E18" w:rsidRPr="00C63074" w:rsidRDefault="00C66E18" w:rsidP="001C5750">
            <w:pPr>
              <w:rPr>
                <w:b/>
              </w:rPr>
            </w:pPr>
            <w:r w:rsidRPr="00C63074">
              <w:rPr>
                <w:b/>
              </w:rPr>
              <w:t>See</w:t>
            </w:r>
          </w:p>
        </w:tc>
        <w:tc>
          <w:tcPr>
            <w:tcW w:w="7649" w:type="dxa"/>
          </w:tcPr>
          <w:p w14:paraId="4E0E5AD9" w14:textId="77777777" w:rsidR="00C66E18" w:rsidRPr="00C63074" w:rsidRDefault="00C66E18" w:rsidP="001C5750">
            <w:r w:rsidRPr="00C63074">
              <w:t>Section 2:</w:t>
            </w:r>
            <w:r w:rsidRPr="00C63074">
              <w:tab/>
              <w:t>Age</w:t>
            </w:r>
          </w:p>
          <w:p w14:paraId="17C01AA4" w14:textId="77DCDBD9" w:rsidR="00C66E18" w:rsidRPr="00C63074" w:rsidRDefault="00C66E18" w:rsidP="001C5750">
            <w:r w:rsidRPr="00C63074">
              <w:t xml:space="preserve">Section 3: </w:t>
            </w:r>
            <w:r w:rsidRPr="00C63074">
              <w:tab/>
              <w:t xml:space="preserve">Arrival </w:t>
            </w:r>
            <w:r w:rsidR="000B1FCD">
              <w:t>date/time</w:t>
            </w:r>
          </w:p>
          <w:p w14:paraId="3FCAB6F5" w14:textId="77777777" w:rsidR="00C66E18" w:rsidRPr="00C63074" w:rsidRDefault="00C66E18" w:rsidP="001C5750">
            <w:pPr>
              <w:ind w:left="1440"/>
            </w:pPr>
            <w:r w:rsidRPr="00C63074">
              <w:t>Date of Birth</w:t>
            </w:r>
          </w:p>
          <w:p w14:paraId="5ED9A361" w14:textId="77777777" w:rsidR="00C66E18" w:rsidRPr="00C63074" w:rsidRDefault="00C66E18" w:rsidP="001C5750">
            <w:pPr>
              <w:ind w:left="1440"/>
            </w:pPr>
            <w:r w:rsidRPr="00C63074">
              <w:t>Type of Usual Accommodation</w:t>
            </w:r>
          </w:p>
        </w:tc>
      </w:tr>
    </w:tbl>
    <w:p w14:paraId="47E70332" w14:textId="732CB6F3" w:rsidR="00C66E18" w:rsidRPr="00C63074" w:rsidRDefault="00C66E18" w:rsidP="00EA6FB2">
      <w:pPr>
        <w:pStyle w:val="VEMDSubheadingnotTOC"/>
      </w:pPr>
      <w:bookmarkStart w:id="397" w:name="_Toc43800680"/>
      <w:r w:rsidRPr="00C63074">
        <w:t>E356</w:t>
      </w:r>
      <w:r w:rsidRPr="00C63074">
        <w:tab/>
        <w:t>Type of Usual Accommodation and Departure Status</w:t>
      </w:r>
      <w:r w:rsidR="003E4CE2">
        <w:t xml:space="preserve"> combination</w:t>
      </w:r>
      <w:r w:rsidRPr="00C63074">
        <w:t xml:space="preserve"> </w:t>
      </w:r>
      <w:r w:rsidR="003E4CE2">
        <w:t>invalid</w:t>
      </w:r>
      <w:bookmarkEnd w:id="39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2FB7649" w14:textId="77777777" w:rsidTr="001C5750">
        <w:tc>
          <w:tcPr>
            <w:tcW w:w="1418" w:type="dxa"/>
          </w:tcPr>
          <w:p w14:paraId="047276CD" w14:textId="77777777" w:rsidR="00C66E18" w:rsidRPr="00C63074" w:rsidRDefault="00C66E18" w:rsidP="001C5750">
            <w:pPr>
              <w:rPr>
                <w:b/>
              </w:rPr>
            </w:pPr>
            <w:r w:rsidRPr="00C63074">
              <w:rPr>
                <w:b/>
              </w:rPr>
              <w:t>Effect</w:t>
            </w:r>
          </w:p>
        </w:tc>
        <w:tc>
          <w:tcPr>
            <w:tcW w:w="7649" w:type="dxa"/>
          </w:tcPr>
          <w:p w14:paraId="36443D96" w14:textId="77777777" w:rsidR="00C66E18" w:rsidRPr="00C63074" w:rsidRDefault="00C66E18" w:rsidP="001C5750">
            <w:r w:rsidRPr="00C63074">
              <w:t>WARNING</w:t>
            </w:r>
          </w:p>
        </w:tc>
      </w:tr>
      <w:tr w:rsidR="00C66E18" w:rsidRPr="00C63074" w14:paraId="220AA334" w14:textId="77777777" w:rsidTr="001C5750">
        <w:tc>
          <w:tcPr>
            <w:tcW w:w="1418" w:type="dxa"/>
          </w:tcPr>
          <w:p w14:paraId="33F5C3B5" w14:textId="77777777" w:rsidR="00C66E18" w:rsidRPr="00C63074" w:rsidRDefault="00C66E18" w:rsidP="001C5750">
            <w:pPr>
              <w:rPr>
                <w:b/>
              </w:rPr>
            </w:pPr>
            <w:r w:rsidRPr="00C63074">
              <w:rPr>
                <w:b/>
              </w:rPr>
              <w:t>Problem</w:t>
            </w:r>
          </w:p>
        </w:tc>
        <w:tc>
          <w:tcPr>
            <w:tcW w:w="7649" w:type="dxa"/>
          </w:tcPr>
          <w:p w14:paraId="7661D3E3" w14:textId="77777777" w:rsidR="00C66E18" w:rsidRPr="00C63074" w:rsidRDefault="00C66E18" w:rsidP="001C5750">
            <w:r w:rsidRPr="00C63074">
              <w:t>The record’s Type of Usual Accommodation is ‘11 – Prison/Remand Centre/Youth Training Centre’ but the Departure Status is 5, 10, 11, 23, 24, 30, T1, or T2.</w:t>
            </w:r>
          </w:p>
        </w:tc>
      </w:tr>
      <w:tr w:rsidR="00C66E18" w:rsidRPr="00C63074" w14:paraId="404E9ACF" w14:textId="77777777" w:rsidTr="001C5750">
        <w:tc>
          <w:tcPr>
            <w:tcW w:w="1418" w:type="dxa"/>
          </w:tcPr>
          <w:p w14:paraId="0D23BF8F" w14:textId="77777777" w:rsidR="00C66E18" w:rsidRPr="00C63074" w:rsidRDefault="00C66E18" w:rsidP="001C5750">
            <w:pPr>
              <w:rPr>
                <w:b/>
              </w:rPr>
            </w:pPr>
            <w:r w:rsidRPr="00C63074">
              <w:rPr>
                <w:b/>
              </w:rPr>
              <w:t>Remedy</w:t>
            </w:r>
          </w:p>
        </w:tc>
        <w:tc>
          <w:tcPr>
            <w:tcW w:w="7649" w:type="dxa"/>
          </w:tcPr>
          <w:p w14:paraId="2F78973C" w14:textId="77777777" w:rsidR="00C66E18" w:rsidRPr="00C63074" w:rsidRDefault="00C66E18" w:rsidP="001C5750">
            <w:r w:rsidRPr="00C63074">
              <w:t>Correct as appropriate and resubmit.</w:t>
            </w:r>
          </w:p>
        </w:tc>
      </w:tr>
      <w:tr w:rsidR="00C66E18" w:rsidRPr="00C63074" w14:paraId="7C88336E" w14:textId="77777777" w:rsidTr="001C5750">
        <w:tc>
          <w:tcPr>
            <w:tcW w:w="1418" w:type="dxa"/>
          </w:tcPr>
          <w:p w14:paraId="2295D204" w14:textId="77777777" w:rsidR="00C66E18" w:rsidRPr="00C63074" w:rsidRDefault="00C66E18" w:rsidP="001C5750">
            <w:pPr>
              <w:rPr>
                <w:b/>
              </w:rPr>
            </w:pPr>
            <w:r w:rsidRPr="00C63074">
              <w:rPr>
                <w:b/>
              </w:rPr>
              <w:t>See</w:t>
            </w:r>
          </w:p>
        </w:tc>
        <w:tc>
          <w:tcPr>
            <w:tcW w:w="7649" w:type="dxa"/>
          </w:tcPr>
          <w:p w14:paraId="68A69C9F" w14:textId="77777777" w:rsidR="00C66E18" w:rsidRPr="00C63074" w:rsidRDefault="00C66E18" w:rsidP="001C5750">
            <w:r w:rsidRPr="00C63074">
              <w:t xml:space="preserve">Section 3: </w:t>
            </w:r>
            <w:r w:rsidRPr="00C63074">
              <w:tab/>
              <w:t>Departure Status</w:t>
            </w:r>
          </w:p>
          <w:p w14:paraId="5AD3704D" w14:textId="77777777" w:rsidR="00C66E18" w:rsidRPr="00C63074" w:rsidRDefault="00C66E18" w:rsidP="001C5750">
            <w:pPr>
              <w:ind w:left="1440"/>
            </w:pPr>
            <w:r w:rsidRPr="00C63074">
              <w:t>Type of Usual Accommodation</w:t>
            </w:r>
          </w:p>
        </w:tc>
      </w:tr>
    </w:tbl>
    <w:p w14:paraId="338F390C" w14:textId="0CD48206" w:rsidR="00C66E18" w:rsidRPr="00C63074" w:rsidRDefault="00C66E18" w:rsidP="00EA6FB2">
      <w:pPr>
        <w:pStyle w:val="VEMDSubheadingnotTOC"/>
      </w:pPr>
      <w:bookmarkStart w:id="398" w:name="_Toc43800681"/>
      <w:r w:rsidRPr="00C63074">
        <w:lastRenderedPageBreak/>
        <w:t>E357</w:t>
      </w:r>
      <w:r w:rsidRPr="00C63074">
        <w:tab/>
        <w:t>Type of Usual Accommodation and Medicare Suffix</w:t>
      </w:r>
      <w:r w:rsidR="003E4CE2">
        <w:t xml:space="preserve"> combination</w:t>
      </w:r>
      <w:r w:rsidRPr="00C63074">
        <w:t xml:space="preserve"> </w:t>
      </w:r>
      <w:r w:rsidR="003E4CE2">
        <w:t>invalid</w:t>
      </w:r>
      <w:bookmarkEnd w:id="39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5D55716" w14:textId="77777777" w:rsidTr="001C5750">
        <w:tc>
          <w:tcPr>
            <w:tcW w:w="1418" w:type="dxa"/>
          </w:tcPr>
          <w:p w14:paraId="188C543C" w14:textId="77777777" w:rsidR="00C66E18" w:rsidRPr="00C63074" w:rsidRDefault="00C66E18" w:rsidP="001C5750">
            <w:pPr>
              <w:rPr>
                <w:b/>
              </w:rPr>
            </w:pPr>
            <w:r w:rsidRPr="00C63074">
              <w:rPr>
                <w:b/>
              </w:rPr>
              <w:t>Effect</w:t>
            </w:r>
          </w:p>
        </w:tc>
        <w:tc>
          <w:tcPr>
            <w:tcW w:w="7649" w:type="dxa"/>
          </w:tcPr>
          <w:p w14:paraId="5A88313A" w14:textId="77777777" w:rsidR="00C66E18" w:rsidRPr="00C63074" w:rsidRDefault="00C66E18" w:rsidP="001C5750">
            <w:r w:rsidRPr="00C63074">
              <w:t>REJECTION</w:t>
            </w:r>
          </w:p>
        </w:tc>
      </w:tr>
      <w:tr w:rsidR="00C66E18" w:rsidRPr="00C63074" w14:paraId="4CC988EC" w14:textId="77777777" w:rsidTr="001C5750">
        <w:tc>
          <w:tcPr>
            <w:tcW w:w="1418" w:type="dxa"/>
          </w:tcPr>
          <w:p w14:paraId="547AB8BD" w14:textId="77777777" w:rsidR="00C66E18" w:rsidRPr="00C63074" w:rsidRDefault="00C66E18" w:rsidP="001C5750">
            <w:pPr>
              <w:rPr>
                <w:b/>
              </w:rPr>
            </w:pPr>
            <w:r w:rsidRPr="00C63074">
              <w:rPr>
                <w:b/>
              </w:rPr>
              <w:t>Problem</w:t>
            </w:r>
          </w:p>
        </w:tc>
        <w:tc>
          <w:tcPr>
            <w:tcW w:w="7649" w:type="dxa"/>
          </w:tcPr>
          <w:p w14:paraId="030E0B06" w14:textId="77777777" w:rsidR="00C66E18" w:rsidRPr="00C63074" w:rsidRDefault="00C66E18" w:rsidP="001C5750">
            <w:r w:rsidRPr="00C63074">
              <w:t>The record’s Type of Usual Accommodation is ‘11 – Prison/Remand Centre/Youth Training Centre’ but the Medicare Suffix is not ‘P-N’.</w:t>
            </w:r>
          </w:p>
        </w:tc>
      </w:tr>
      <w:tr w:rsidR="00C66E18" w:rsidRPr="00C63074" w14:paraId="56B12499" w14:textId="77777777" w:rsidTr="001C5750">
        <w:tc>
          <w:tcPr>
            <w:tcW w:w="1418" w:type="dxa"/>
          </w:tcPr>
          <w:p w14:paraId="6A9691DD" w14:textId="77777777" w:rsidR="00C66E18" w:rsidRPr="00C63074" w:rsidRDefault="00C66E18" w:rsidP="001C5750">
            <w:pPr>
              <w:rPr>
                <w:b/>
              </w:rPr>
            </w:pPr>
            <w:r w:rsidRPr="00C63074">
              <w:rPr>
                <w:b/>
              </w:rPr>
              <w:t>Remedy</w:t>
            </w:r>
          </w:p>
        </w:tc>
        <w:tc>
          <w:tcPr>
            <w:tcW w:w="7649" w:type="dxa"/>
          </w:tcPr>
          <w:p w14:paraId="2D66AABF" w14:textId="77777777" w:rsidR="00C66E18" w:rsidRPr="00C63074" w:rsidRDefault="00C66E18" w:rsidP="001C5750">
            <w:r w:rsidRPr="00C63074">
              <w:t>Correct as appropriate and re transmit.</w:t>
            </w:r>
          </w:p>
        </w:tc>
      </w:tr>
      <w:tr w:rsidR="00C66E18" w:rsidRPr="00C63074" w14:paraId="59BD33B2" w14:textId="77777777" w:rsidTr="001C5750">
        <w:tc>
          <w:tcPr>
            <w:tcW w:w="1418" w:type="dxa"/>
          </w:tcPr>
          <w:p w14:paraId="64D5D8CC" w14:textId="77777777" w:rsidR="00C66E18" w:rsidRPr="00C63074" w:rsidRDefault="00C66E18" w:rsidP="001C5750">
            <w:pPr>
              <w:rPr>
                <w:b/>
              </w:rPr>
            </w:pPr>
            <w:r w:rsidRPr="00C63074">
              <w:rPr>
                <w:b/>
              </w:rPr>
              <w:t>See</w:t>
            </w:r>
          </w:p>
        </w:tc>
        <w:tc>
          <w:tcPr>
            <w:tcW w:w="7649" w:type="dxa"/>
          </w:tcPr>
          <w:p w14:paraId="7AEAF46E" w14:textId="77777777" w:rsidR="00C66E18" w:rsidRPr="00C63074" w:rsidRDefault="00C66E18" w:rsidP="001C5750">
            <w:r w:rsidRPr="00C63074">
              <w:t>Section 2:</w:t>
            </w:r>
            <w:r w:rsidRPr="00C63074">
              <w:tab/>
              <w:t>Medicare Eligibility Status</w:t>
            </w:r>
          </w:p>
          <w:p w14:paraId="22B01680" w14:textId="77777777" w:rsidR="00C66E18" w:rsidRPr="00C63074" w:rsidRDefault="00C66E18" w:rsidP="001C5750">
            <w:r w:rsidRPr="00C63074">
              <w:t>Section 3:</w:t>
            </w:r>
            <w:r w:rsidRPr="00C63074">
              <w:tab/>
              <w:t>Medicare Suffix</w:t>
            </w:r>
          </w:p>
          <w:p w14:paraId="585BEDC3" w14:textId="77777777" w:rsidR="00C66E18" w:rsidRPr="00C63074" w:rsidRDefault="00C66E18" w:rsidP="001C5750">
            <w:pPr>
              <w:ind w:left="1440"/>
            </w:pPr>
            <w:r w:rsidRPr="00C63074">
              <w:t>Type of Usual Accommodation</w:t>
            </w:r>
          </w:p>
        </w:tc>
      </w:tr>
    </w:tbl>
    <w:p w14:paraId="4A75160B" w14:textId="45509896" w:rsidR="00C66E18" w:rsidRPr="00C63074" w:rsidRDefault="00C66E18" w:rsidP="00EA6FB2">
      <w:pPr>
        <w:pStyle w:val="VEMDSubheadingnotTOC"/>
      </w:pPr>
      <w:bookmarkStart w:id="399" w:name="_Toc43800682"/>
      <w:r w:rsidRPr="00C63074">
        <w:t>E358</w:t>
      </w:r>
      <w:r w:rsidRPr="00C63074">
        <w:tab/>
        <w:t xml:space="preserve">Interpreter Required </w:t>
      </w:r>
      <w:r w:rsidR="003E4CE2">
        <w:t>invalid</w:t>
      </w:r>
      <w:bookmarkEnd w:id="39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6251FE3C" w14:textId="77777777" w:rsidTr="001C5750">
        <w:tc>
          <w:tcPr>
            <w:tcW w:w="1418" w:type="dxa"/>
          </w:tcPr>
          <w:p w14:paraId="08DB90CC" w14:textId="77777777" w:rsidR="00C66E18" w:rsidRPr="00C63074" w:rsidRDefault="00C66E18" w:rsidP="001C5750">
            <w:pPr>
              <w:rPr>
                <w:b/>
              </w:rPr>
            </w:pPr>
            <w:r w:rsidRPr="00C63074">
              <w:rPr>
                <w:b/>
              </w:rPr>
              <w:t>Effect</w:t>
            </w:r>
          </w:p>
        </w:tc>
        <w:tc>
          <w:tcPr>
            <w:tcW w:w="7649" w:type="dxa"/>
          </w:tcPr>
          <w:p w14:paraId="6A4E8BB1" w14:textId="77777777" w:rsidR="00C66E18" w:rsidRPr="00C63074" w:rsidRDefault="00C66E18" w:rsidP="001C5750">
            <w:r w:rsidRPr="00C63074">
              <w:t>REJECTION</w:t>
            </w:r>
          </w:p>
        </w:tc>
      </w:tr>
      <w:tr w:rsidR="00C66E18" w:rsidRPr="00C63074" w14:paraId="2B7CBB74" w14:textId="77777777" w:rsidTr="001C5750">
        <w:tc>
          <w:tcPr>
            <w:tcW w:w="1418" w:type="dxa"/>
          </w:tcPr>
          <w:p w14:paraId="7E932414" w14:textId="77777777" w:rsidR="00C66E18" w:rsidRPr="00C63074" w:rsidRDefault="00C66E18" w:rsidP="001C5750">
            <w:pPr>
              <w:rPr>
                <w:b/>
              </w:rPr>
            </w:pPr>
            <w:r w:rsidRPr="00C63074">
              <w:rPr>
                <w:b/>
              </w:rPr>
              <w:t>Problem</w:t>
            </w:r>
          </w:p>
        </w:tc>
        <w:tc>
          <w:tcPr>
            <w:tcW w:w="7649" w:type="dxa"/>
          </w:tcPr>
          <w:p w14:paraId="6DDBFCC3" w14:textId="77777777" w:rsidR="00C66E18" w:rsidRPr="00C63074" w:rsidRDefault="00C66E18" w:rsidP="001C5750">
            <w:r w:rsidRPr="00C63074">
              <w:t>An Interpreter Required value has not been reported or the value specified does not exist in the Interpreter Required code set.</w:t>
            </w:r>
          </w:p>
        </w:tc>
      </w:tr>
      <w:tr w:rsidR="00C66E18" w:rsidRPr="00C63074" w14:paraId="5DBCFCE6" w14:textId="77777777" w:rsidTr="001C5750">
        <w:tc>
          <w:tcPr>
            <w:tcW w:w="1418" w:type="dxa"/>
          </w:tcPr>
          <w:p w14:paraId="6B30194B" w14:textId="77777777" w:rsidR="00C66E18" w:rsidRPr="00C63074" w:rsidRDefault="00C66E18" w:rsidP="001C5750">
            <w:pPr>
              <w:rPr>
                <w:b/>
              </w:rPr>
            </w:pPr>
            <w:r w:rsidRPr="00C63074">
              <w:rPr>
                <w:b/>
              </w:rPr>
              <w:t>Remedy</w:t>
            </w:r>
          </w:p>
        </w:tc>
        <w:tc>
          <w:tcPr>
            <w:tcW w:w="7649" w:type="dxa"/>
          </w:tcPr>
          <w:p w14:paraId="2F474F61" w14:textId="77777777" w:rsidR="00C66E18" w:rsidRPr="00C63074" w:rsidRDefault="00C66E18" w:rsidP="001C5750">
            <w:r w:rsidRPr="00C63074">
              <w:t>Correct as appropriate and re transmit.</w:t>
            </w:r>
          </w:p>
        </w:tc>
      </w:tr>
      <w:tr w:rsidR="00C66E18" w:rsidRPr="00C63074" w14:paraId="327105DD" w14:textId="77777777" w:rsidTr="001C5750">
        <w:tc>
          <w:tcPr>
            <w:tcW w:w="1418" w:type="dxa"/>
          </w:tcPr>
          <w:p w14:paraId="363EFA64" w14:textId="77777777" w:rsidR="00C66E18" w:rsidRPr="00C63074" w:rsidRDefault="00C66E18" w:rsidP="001C5750">
            <w:pPr>
              <w:rPr>
                <w:b/>
              </w:rPr>
            </w:pPr>
            <w:r w:rsidRPr="00C63074">
              <w:rPr>
                <w:b/>
              </w:rPr>
              <w:t>See</w:t>
            </w:r>
          </w:p>
        </w:tc>
        <w:tc>
          <w:tcPr>
            <w:tcW w:w="7649" w:type="dxa"/>
          </w:tcPr>
          <w:p w14:paraId="2918AB51" w14:textId="77777777" w:rsidR="00C66E18" w:rsidRPr="00C63074" w:rsidRDefault="00C66E18" w:rsidP="001C5750">
            <w:r w:rsidRPr="00C63074">
              <w:t>Section 3:</w:t>
            </w:r>
            <w:r w:rsidRPr="00C63074">
              <w:tab/>
              <w:t>Interpreter Required</w:t>
            </w:r>
          </w:p>
        </w:tc>
      </w:tr>
    </w:tbl>
    <w:p w14:paraId="34FAB50B" w14:textId="670B57F0" w:rsidR="00C66E18" w:rsidRPr="00C63074" w:rsidRDefault="00C66E18" w:rsidP="00EA6FB2">
      <w:pPr>
        <w:pStyle w:val="VEMDSubheadingnotTOC"/>
      </w:pPr>
      <w:bookmarkStart w:id="400" w:name="_Toc43800683"/>
      <w:r w:rsidRPr="00C63074">
        <w:t>E359</w:t>
      </w:r>
      <w:r w:rsidRPr="00C63074">
        <w:tab/>
        <w:t>Interpreter Required /Preferred Language</w:t>
      </w:r>
      <w:r w:rsidR="003E4CE2">
        <w:t xml:space="preserve"> combination</w:t>
      </w:r>
      <w:r w:rsidRPr="00C63074">
        <w:t xml:space="preserve"> </w:t>
      </w:r>
      <w:r w:rsidR="003E4CE2">
        <w:t>invalid</w:t>
      </w:r>
      <w:bookmarkEnd w:id="40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1DB032E3" w14:textId="77777777" w:rsidTr="001C5750">
        <w:tc>
          <w:tcPr>
            <w:tcW w:w="1418" w:type="dxa"/>
          </w:tcPr>
          <w:p w14:paraId="110044F6" w14:textId="77777777" w:rsidR="00C66E18" w:rsidRPr="00C63074" w:rsidRDefault="00C66E18" w:rsidP="001C5750">
            <w:pPr>
              <w:rPr>
                <w:b/>
              </w:rPr>
            </w:pPr>
            <w:r w:rsidRPr="00C63074">
              <w:rPr>
                <w:b/>
              </w:rPr>
              <w:t>Effect</w:t>
            </w:r>
          </w:p>
        </w:tc>
        <w:tc>
          <w:tcPr>
            <w:tcW w:w="7649" w:type="dxa"/>
          </w:tcPr>
          <w:p w14:paraId="52623C4D" w14:textId="77777777" w:rsidR="00C66E18" w:rsidRPr="00C63074" w:rsidRDefault="00C66E18" w:rsidP="001C5750">
            <w:r w:rsidRPr="00C63074">
              <w:t>REJECTION</w:t>
            </w:r>
          </w:p>
        </w:tc>
      </w:tr>
      <w:tr w:rsidR="00C66E18" w:rsidRPr="00C63074" w14:paraId="3FA182FA" w14:textId="77777777" w:rsidTr="001C5750">
        <w:tc>
          <w:tcPr>
            <w:tcW w:w="1418" w:type="dxa"/>
          </w:tcPr>
          <w:p w14:paraId="0B9CEAEF" w14:textId="77777777" w:rsidR="00C66E18" w:rsidRPr="00C63074" w:rsidRDefault="00C66E18" w:rsidP="001C5750">
            <w:pPr>
              <w:rPr>
                <w:b/>
              </w:rPr>
            </w:pPr>
            <w:r w:rsidRPr="00C63074">
              <w:rPr>
                <w:b/>
              </w:rPr>
              <w:t>Problem</w:t>
            </w:r>
          </w:p>
        </w:tc>
        <w:tc>
          <w:tcPr>
            <w:tcW w:w="7649" w:type="dxa"/>
          </w:tcPr>
          <w:p w14:paraId="1DED9CB5" w14:textId="77777777" w:rsidR="00C66E18" w:rsidRPr="00C63074" w:rsidRDefault="00C66E18" w:rsidP="001C5750">
            <w:r w:rsidRPr="00C63074">
              <w:t>The record has an invalid combination of Interpreter Required and Preferred Language.</w:t>
            </w:r>
          </w:p>
        </w:tc>
      </w:tr>
      <w:tr w:rsidR="00C66E18" w:rsidRPr="00C63074" w14:paraId="064379E5" w14:textId="77777777" w:rsidTr="001C5750">
        <w:tc>
          <w:tcPr>
            <w:tcW w:w="1418" w:type="dxa"/>
          </w:tcPr>
          <w:p w14:paraId="322A85A4" w14:textId="77777777" w:rsidR="00C66E18" w:rsidRPr="00C63074" w:rsidRDefault="00C66E18" w:rsidP="001C5750">
            <w:pPr>
              <w:rPr>
                <w:b/>
              </w:rPr>
            </w:pPr>
            <w:r w:rsidRPr="00C63074">
              <w:rPr>
                <w:b/>
              </w:rPr>
              <w:t>Remedy</w:t>
            </w:r>
          </w:p>
        </w:tc>
        <w:tc>
          <w:tcPr>
            <w:tcW w:w="7649" w:type="dxa"/>
          </w:tcPr>
          <w:p w14:paraId="2455AFBC" w14:textId="77777777" w:rsidR="00C66E18" w:rsidRPr="00C63074" w:rsidRDefault="00C66E18" w:rsidP="001C5750">
            <w:r w:rsidRPr="00C63074">
              <w:t>Correct as appropriate and re transmit.</w:t>
            </w:r>
          </w:p>
        </w:tc>
      </w:tr>
      <w:tr w:rsidR="00C66E18" w:rsidRPr="00C63074" w14:paraId="58A0524A" w14:textId="77777777" w:rsidTr="001C5750">
        <w:tc>
          <w:tcPr>
            <w:tcW w:w="1418" w:type="dxa"/>
          </w:tcPr>
          <w:p w14:paraId="65A7FB50" w14:textId="77777777" w:rsidR="00C66E18" w:rsidRPr="00C63074" w:rsidRDefault="00C66E18" w:rsidP="001C5750">
            <w:pPr>
              <w:rPr>
                <w:b/>
              </w:rPr>
            </w:pPr>
            <w:r w:rsidRPr="00C63074">
              <w:rPr>
                <w:b/>
              </w:rPr>
              <w:t>See</w:t>
            </w:r>
          </w:p>
        </w:tc>
        <w:tc>
          <w:tcPr>
            <w:tcW w:w="7649" w:type="dxa"/>
          </w:tcPr>
          <w:p w14:paraId="786123F2" w14:textId="77777777" w:rsidR="00C66E18" w:rsidRPr="00C63074" w:rsidRDefault="00C66E18" w:rsidP="001C5750">
            <w:r w:rsidRPr="00C63074">
              <w:t>Section 3:</w:t>
            </w:r>
            <w:r w:rsidRPr="00C63074">
              <w:tab/>
              <w:t>Interpreter Required</w:t>
            </w:r>
          </w:p>
          <w:p w14:paraId="41ACECBB" w14:textId="77777777" w:rsidR="00C66E18" w:rsidRPr="00C63074" w:rsidRDefault="00C66E18" w:rsidP="001C5750">
            <w:pPr>
              <w:ind w:left="1440"/>
            </w:pPr>
            <w:r w:rsidRPr="00C63074">
              <w:t>Preferred Language</w:t>
            </w:r>
          </w:p>
          <w:p w14:paraId="2202987A" w14:textId="77777777" w:rsidR="00C66E18" w:rsidRPr="00C63074" w:rsidRDefault="00C66E18" w:rsidP="001C5750">
            <w:r w:rsidRPr="00C63074">
              <w:t>HDSS Website: Preferred Language ASCL Codeset: HDSS reference files</w:t>
            </w:r>
          </w:p>
        </w:tc>
      </w:tr>
    </w:tbl>
    <w:p w14:paraId="1A78F174" w14:textId="77777777" w:rsidR="00BD66EA" w:rsidRDefault="00BD66EA" w:rsidP="00EA6FB2">
      <w:pPr>
        <w:pStyle w:val="VEMDSubheadingnotTOC"/>
      </w:pPr>
      <w:bookmarkStart w:id="401" w:name="_Toc43800684"/>
    </w:p>
    <w:p w14:paraId="51AA2FAF" w14:textId="77777777" w:rsidR="00BD66EA" w:rsidRDefault="00BD66EA">
      <w:pPr>
        <w:spacing w:after="0" w:line="240" w:lineRule="auto"/>
        <w:rPr>
          <w:rFonts w:eastAsia="Times"/>
          <w:b/>
          <w:bCs/>
          <w:sz w:val="22"/>
        </w:rPr>
      </w:pPr>
      <w:r>
        <w:br w:type="page"/>
      </w:r>
    </w:p>
    <w:p w14:paraId="1981D626" w14:textId="2CD3BA98" w:rsidR="00C66E18" w:rsidRPr="00C63074" w:rsidRDefault="00C66E18" w:rsidP="00EA6FB2">
      <w:pPr>
        <w:pStyle w:val="VEMDSubheadingnotTOC"/>
      </w:pPr>
      <w:r w:rsidRPr="00C63074">
        <w:lastRenderedPageBreak/>
        <w:t>E360</w:t>
      </w:r>
      <w:r w:rsidRPr="00C63074">
        <w:tab/>
        <w:t>Indigenous Status / Preferred Language Mismatch</w:t>
      </w:r>
      <w:bookmarkEnd w:id="40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92C136C" w14:textId="77777777" w:rsidTr="001C5750">
        <w:tc>
          <w:tcPr>
            <w:tcW w:w="1418" w:type="dxa"/>
          </w:tcPr>
          <w:p w14:paraId="25012D8C" w14:textId="77777777" w:rsidR="00C66E18" w:rsidRPr="00C63074" w:rsidRDefault="00C66E18" w:rsidP="001C5750">
            <w:pPr>
              <w:rPr>
                <w:b/>
              </w:rPr>
            </w:pPr>
            <w:r w:rsidRPr="00C63074">
              <w:rPr>
                <w:b/>
              </w:rPr>
              <w:t>Effect</w:t>
            </w:r>
          </w:p>
        </w:tc>
        <w:tc>
          <w:tcPr>
            <w:tcW w:w="7649" w:type="dxa"/>
          </w:tcPr>
          <w:p w14:paraId="393D211C" w14:textId="77777777" w:rsidR="00C66E18" w:rsidRPr="00C63074" w:rsidRDefault="00C66E18" w:rsidP="001C5750">
            <w:r w:rsidRPr="00C63074">
              <w:t>WARNING</w:t>
            </w:r>
          </w:p>
        </w:tc>
      </w:tr>
      <w:tr w:rsidR="00C66E18" w:rsidRPr="00C63074" w14:paraId="76FF2CB6" w14:textId="77777777" w:rsidTr="001C5750">
        <w:tc>
          <w:tcPr>
            <w:tcW w:w="1418" w:type="dxa"/>
          </w:tcPr>
          <w:p w14:paraId="2AF217C9" w14:textId="77777777" w:rsidR="00C66E18" w:rsidRPr="00C63074" w:rsidRDefault="00C66E18" w:rsidP="001C5750">
            <w:pPr>
              <w:rPr>
                <w:b/>
              </w:rPr>
            </w:pPr>
            <w:r w:rsidRPr="00C63074">
              <w:rPr>
                <w:b/>
              </w:rPr>
              <w:t>Problem</w:t>
            </w:r>
          </w:p>
        </w:tc>
        <w:tc>
          <w:tcPr>
            <w:tcW w:w="7649" w:type="dxa"/>
          </w:tcPr>
          <w:p w14:paraId="2487561C" w14:textId="77777777" w:rsidR="00C66E18" w:rsidRPr="00C63074" w:rsidRDefault="00C66E18" w:rsidP="001C5750">
            <w:r w:rsidRPr="00C63074">
              <w:t>Indigenous Status (1, 2 or 3) indicates a person of Aboriginal or Torres Strait Islander origin but Preferred Language is not in the code set of languages commonly associated with indigenous status.</w:t>
            </w:r>
          </w:p>
        </w:tc>
      </w:tr>
      <w:tr w:rsidR="00C66E18" w:rsidRPr="00C63074" w14:paraId="35E96640" w14:textId="77777777" w:rsidTr="001C5750">
        <w:tc>
          <w:tcPr>
            <w:tcW w:w="1418" w:type="dxa"/>
          </w:tcPr>
          <w:p w14:paraId="36633954" w14:textId="77777777" w:rsidR="00C66E18" w:rsidRPr="00C63074" w:rsidRDefault="00C66E18" w:rsidP="001C5750">
            <w:pPr>
              <w:rPr>
                <w:b/>
              </w:rPr>
            </w:pPr>
            <w:r w:rsidRPr="00C63074">
              <w:rPr>
                <w:b/>
              </w:rPr>
              <w:t>Remedy</w:t>
            </w:r>
          </w:p>
        </w:tc>
        <w:tc>
          <w:tcPr>
            <w:tcW w:w="7649" w:type="dxa"/>
          </w:tcPr>
          <w:p w14:paraId="179B250F" w14:textId="77777777" w:rsidR="00C66E18" w:rsidRPr="00C63074" w:rsidRDefault="00C66E18" w:rsidP="001C5750">
            <w:r w:rsidRPr="00C63074">
              <w:t>Check the Indigenous Status and Preferred Language values, correct any errors and re-submit the record.</w:t>
            </w:r>
          </w:p>
        </w:tc>
      </w:tr>
      <w:tr w:rsidR="00C66E18" w:rsidRPr="00C63074" w14:paraId="41E5177A" w14:textId="77777777" w:rsidTr="001C5750">
        <w:tc>
          <w:tcPr>
            <w:tcW w:w="1418" w:type="dxa"/>
          </w:tcPr>
          <w:p w14:paraId="560468C2" w14:textId="77777777" w:rsidR="00C66E18" w:rsidRPr="00C63074" w:rsidRDefault="00C66E18" w:rsidP="001C5750">
            <w:pPr>
              <w:rPr>
                <w:b/>
              </w:rPr>
            </w:pPr>
            <w:r w:rsidRPr="00C63074">
              <w:rPr>
                <w:b/>
              </w:rPr>
              <w:t>See</w:t>
            </w:r>
          </w:p>
        </w:tc>
        <w:tc>
          <w:tcPr>
            <w:tcW w:w="7649" w:type="dxa"/>
          </w:tcPr>
          <w:p w14:paraId="0233CD92" w14:textId="04427BED" w:rsidR="00C66E18" w:rsidRPr="00C63074" w:rsidRDefault="00C66E18" w:rsidP="001C5750">
            <w:r w:rsidRPr="00C63074">
              <w:t>Section 3:</w:t>
            </w:r>
            <w:r w:rsidRPr="00C63074">
              <w:tab/>
              <w:t>Indigenous Status</w:t>
            </w:r>
          </w:p>
          <w:p w14:paraId="18620D84" w14:textId="77777777" w:rsidR="00C66E18" w:rsidRPr="00C63074" w:rsidRDefault="00C66E18" w:rsidP="001C5750">
            <w:pPr>
              <w:ind w:left="1440"/>
            </w:pPr>
            <w:r w:rsidRPr="00C63074">
              <w:t>Preferred Language</w:t>
            </w:r>
          </w:p>
          <w:p w14:paraId="04AD52A2" w14:textId="77777777" w:rsidR="00C66E18" w:rsidRPr="00C63074" w:rsidRDefault="00C66E18" w:rsidP="001C5750">
            <w:r w:rsidRPr="00C63074">
              <w:t>Section 5:</w:t>
            </w:r>
            <w:r w:rsidRPr="00C63074">
              <w:tab/>
              <w:t>Data Quality</w:t>
            </w:r>
          </w:p>
          <w:p w14:paraId="0847B485" w14:textId="77777777" w:rsidR="00C66E18" w:rsidRPr="00C63074" w:rsidRDefault="00C66E18" w:rsidP="001C5750">
            <w:r w:rsidRPr="00C63074">
              <w:t>HDSS Website: Preferred Language ASCL Codeset: HDSS reference files</w:t>
            </w:r>
          </w:p>
        </w:tc>
      </w:tr>
    </w:tbl>
    <w:p w14:paraId="0CC26FE7" w14:textId="77777777" w:rsidR="00C66E18" w:rsidRPr="00C63074" w:rsidRDefault="00C66E18" w:rsidP="00EA6FB2">
      <w:pPr>
        <w:pStyle w:val="VEMDSubheadingnotTOC"/>
      </w:pPr>
      <w:bookmarkStart w:id="402" w:name="_Toc43800685"/>
      <w:r w:rsidRPr="00C63074">
        <w:t>E361</w:t>
      </w:r>
      <w:r w:rsidRPr="00C63074">
        <w:tab/>
        <w:t>Preferred Language is Unspecified</w:t>
      </w:r>
      <w:bookmarkEnd w:id="40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4C94183" w14:textId="77777777" w:rsidTr="001C5750">
        <w:tc>
          <w:tcPr>
            <w:tcW w:w="1418" w:type="dxa"/>
          </w:tcPr>
          <w:p w14:paraId="1A4B9676" w14:textId="77777777" w:rsidR="00C66E18" w:rsidRPr="00C63074" w:rsidRDefault="00C66E18" w:rsidP="001C5750">
            <w:pPr>
              <w:rPr>
                <w:b/>
              </w:rPr>
            </w:pPr>
            <w:r w:rsidRPr="00C63074">
              <w:rPr>
                <w:b/>
              </w:rPr>
              <w:t>Effect</w:t>
            </w:r>
          </w:p>
        </w:tc>
        <w:tc>
          <w:tcPr>
            <w:tcW w:w="7649" w:type="dxa"/>
          </w:tcPr>
          <w:p w14:paraId="60D7E06B" w14:textId="77777777" w:rsidR="00C66E18" w:rsidRPr="00C63074" w:rsidRDefault="00C66E18" w:rsidP="001C5750">
            <w:r w:rsidRPr="00C63074">
              <w:t>WARNING</w:t>
            </w:r>
          </w:p>
        </w:tc>
      </w:tr>
      <w:tr w:rsidR="00C66E18" w:rsidRPr="00C63074" w14:paraId="0976B5EA" w14:textId="77777777" w:rsidTr="001C5750">
        <w:tc>
          <w:tcPr>
            <w:tcW w:w="1418" w:type="dxa"/>
          </w:tcPr>
          <w:p w14:paraId="47E313DC" w14:textId="77777777" w:rsidR="00C66E18" w:rsidRPr="00C63074" w:rsidRDefault="00C66E18" w:rsidP="001C5750">
            <w:pPr>
              <w:rPr>
                <w:b/>
              </w:rPr>
            </w:pPr>
            <w:r w:rsidRPr="00C63074">
              <w:rPr>
                <w:b/>
              </w:rPr>
              <w:t>Problem</w:t>
            </w:r>
          </w:p>
        </w:tc>
        <w:tc>
          <w:tcPr>
            <w:tcW w:w="7649" w:type="dxa"/>
          </w:tcPr>
          <w:p w14:paraId="6D7DAD85" w14:textId="084FA845" w:rsidR="00C66E18" w:rsidRPr="00C63074" w:rsidRDefault="00035DC6" w:rsidP="001C5750">
            <w:r w:rsidRPr="00035DC6">
              <w:t>Preferred Language indicates unspecified status (9000, 0000, 0002).</w:t>
            </w:r>
          </w:p>
        </w:tc>
      </w:tr>
      <w:tr w:rsidR="00C66E18" w:rsidRPr="00C63074" w14:paraId="78F0698B" w14:textId="77777777" w:rsidTr="001C5750">
        <w:tc>
          <w:tcPr>
            <w:tcW w:w="1418" w:type="dxa"/>
          </w:tcPr>
          <w:p w14:paraId="2A2D8962" w14:textId="77777777" w:rsidR="00C66E18" w:rsidRPr="00C63074" w:rsidRDefault="00C66E18" w:rsidP="001C5750">
            <w:pPr>
              <w:rPr>
                <w:b/>
              </w:rPr>
            </w:pPr>
            <w:r w:rsidRPr="00C63074">
              <w:rPr>
                <w:b/>
              </w:rPr>
              <w:t>Remedy</w:t>
            </w:r>
          </w:p>
        </w:tc>
        <w:tc>
          <w:tcPr>
            <w:tcW w:w="7649" w:type="dxa"/>
          </w:tcPr>
          <w:p w14:paraId="2FFC30FF" w14:textId="4E4EC679" w:rsidR="00C66E18" w:rsidRPr="00C63074" w:rsidRDefault="00035DC6" w:rsidP="001C5750">
            <w:r w:rsidRPr="00D058EC">
              <w:t>Check Preferred Language, amend as appropriate if necessary, and re transmit the record.</w:t>
            </w:r>
          </w:p>
        </w:tc>
      </w:tr>
      <w:tr w:rsidR="00C66E18" w:rsidRPr="00C63074" w14:paraId="3C4704E5" w14:textId="77777777" w:rsidTr="001C5750">
        <w:tc>
          <w:tcPr>
            <w:tcW w:w="1418" w:type="dxa"/>
          </w:tcPr>
          <w:p w14:paraId="3A0E0191" w14:textId="77777777" w:rsidR="00C66E18" w:rsidRPr="00C63074" w:rsidRDefault="00C66E18" w:rsidP="001C5750">
            <w:pPr>
              <w:rPr>
                <w:b/>
              </w:rPr>
            </w:pPr>
            <w:r w:rsidRPr="00C63074">
              <w:rPr>
                <w:b/>
              </w:rPr>
              <w:t>See</w:t>
            </w:r>
          </w:p>
        </w:tc>
        <w:tc>
          <w:tcPr>
            <w:tcW w:w="7649" w:type="dxa"/>
          </w:tcPr>
          <w:p w14:paraId="42952FF0" w14:textId="4583311F" w:rsidR="00C66E18" w:rsidRPr="00C63074" w:rsidRDefault="00C66E18" w:rsidP="00035DC6">
            <w:r w:rsidRPr="00C63074">
              <w:t>Section 3:</w:t>
            </w:r>
            <w:r w:rsidRPr="00C63074">
              <w:tab/>
              <w:t>Preferred Language</w:t>
            </w:r>
          </w:p>
          <w:p w14:paraId="705CD962" w14:textId="77777777" w:rsidR="00C66E18" w:rsidRPr="00C63074" w:rsidRDefault="00C66E18" w:rsidP="001C5750">
            <w:r w:rsidRPr="00C63074">
              <w:t>Section 5:</w:t>
            </w:r>
            <w:r w:rsidRPr="00C63074">
              <w:tab/>
              <w:t>Data Quality</w:t>
            </w:r>
          </w:p>
          <w:p w14:paraId="350C8494" w14:textId="77777777" w:rsidR="00C66E18" w:rsidRPr="00C63074" w:rsidRDefault="00C66E18" w:rsidP="001C5750">
            <w:r w:rsidRPr="00C63074">
              <w:t>HDSS Website: Preferred Language ASCL Codeset: HDSS reference files</w:t>
            </w:r>
          </w:p>
        </w:tc>
      </w:tr>
    </w:tbl>
    <w:p w14:paraId="0B93AAF3" w14:textId="77777777" w:rsidR="00C66E18" w:rsidRPr="00C63074" w:rsidRDefault="00C66E18" w:rsidP="00EA6FB2">
      <w:pPr>
        <w:pStyle w:val="VEMDSubheadingnotTOC"/>
      </w:pPr>
      <w:bookmarkStart w:id="403" w:name="_Toc43800686"/>
      <w:r w:rsidRPr="00C63074">
        <w:t>E364</w:t>
      </w:r>
      <w:r w:rsidRPr="00C63074">
        <w:tab/>
        <w:t>Medicare Last Digit Zero; Suffix Not ‘BAB’</w:t>
      </w:r>
      <w:bookmarkEnd w:id="40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644B66FF" w14:textId="77777777" w:rsidTr="001C5750">
        <w:tc>
          <w:tcPr>
            <w:tcW w:w="1418" w:type="dxa"/>
          </w:tcPr>
          <w:p w14:paraId="3B11D304" w14:textId="77777777" w:rsidR="00C66E18" w:rsidRPr="00C63074" w:rsidRDefault="00C66E18" w:rsidP="001C5750">
            <w:pPr>
              <w:rPr>
                <w:b/>
              </w:rPr>
            </w:pPr>
            <w:r w:rsidRPr="00C63074">
              <w:rPr>
                <w:b/>
              </w:rPr>
              <w:t>Effect</w:t>
            </w:r>
          </w:p>
        </w:tc>
        <w:tc>
          <w:tcPr>
            <w:tcW w:w="7649" w:type="dxa"/>
          </w:tcPr>
          <w:p w14:paraId="35D916C5" w14:textId="77777777" w:rsidR="00C66E18" w:rsidRPr="00C63074" w:rsidRDefault="00C66E18" w:rsidP="001C5750">
            <w:r w:rsidRPr="00C63074">
              <w:t>WARNING</w:t>
            </w:r>
          </w:p>
        </w:tc>
      </w:tr>
      <w:tr w:rsidR="00C66E18" w:rsidRPr="00C63074" w14:paraId="2F7F6896" w14:textId="77777777" w:rsidTr="001C5750">
        <w:tc>
          <w:tcPr>
            <w:tcW w:w="1418" w:type="dxa"/>
          </w:tcPr>
          <w:p w14:paraId="3BBB1FE6" w14:textId="77777777" w:rsidR="00C66E18" w:rsidRPr="00C63074" w:rsidRDefault="00C66E18" w:rsidP="001C5750">
            <w:pPr>
              <w:rPr>
                <w:b/>
              </w:rPr>
            </w:pPr>
            <w:r w:rsidRPr="00C63074">
              <w:rPr>
                <w:b/>
              </w:rPr>
              <w:t>Problem</w:t>
            </w:r>
          </w:p>
        </w:tc>
        <w:tc>
          <w:tcPr>
            <w:tcW w:w="7649" w:type="dxa"/>
          </w:tcPr>
          <w:p w14:paraId="14C39D8A" w14:textId="77777777" w:rsidR="00C66E18" w:rsidRPr="00C63074" w:rsidRDefault="00C66E18" w:rsidP="001C5750">
            <w:r w:rsidRPr="00C63074">
              <w:t>The Medicare Number’s final digit, Medicare individual reference number (IRN), is zero (indicating the patient is not yet included on the family’s Medicare card) but the Medicare Suffix is not ‘BAB - Unnamed neonate’.</w:t>
            </w:r>
          </w:p>
        </w:tc>
      </w:tr>
      <w:tr w:rsidR="00C66E18" w:rsidRPr="00C63074" w14:paraId="247BBB2D" w14:textId="77777777" w:rsidTr="001C5750">
        <w:tc>
          <w:tcPr>
            <w:tcW w:w="1418" w:type="dxa"/>
          </w:tcPr>
          <w:p w14:paraId="45DC17D6" w14:textId="77777777" w:rsidR="00C66E18" w:rsidRPr="00C63074" w:rsidRDefault="00C66E18" w:rsidP="001C5750">
            <w:pPr>
              <w:rPr>
                <w:b/>
              </w:rPr>
            </w:pPr>
            <w:r w:rsidRPr="00C63074">
              <w:rPr>
                <w:b/>
              </w:rPr>
              <w:t>Remedy</w:t>
            </w:r>
          </w:p>
        </w:tc>
        <w:tc>
          <w:tcPr>
            <w:tcW w:w="7649" w:type="dxa"/>
          </w:tcPr>
          <w:p w14:paraId="278B4250" w14:textId="77777777" w:rsidR="00C66E18" w:rsidRPr="00C63074" w:rsidRDefault="00C66E18" w:rsidP="001C5750">
            <w:r w:rsidRPr="00C63074">
              <w:t>Check Medicare Number and Medicare Suffix, amend as appropriate if necessary, and re transmit.  If the baby is named, he/she should be registered with Medicare.</w:t>
            </w:r>
          </w:p>
        </w:tc>
      </w:tr>
      <w:tr w:rsidR="00C66E18" w:rsidRPr="00C63074" w14:paraId="319033FE" w14:textId="77777777" w:rsidTr="001C5750">
        <w:tc>
          <w:tcPr>
            <w:tcW w:w="1418" w:type="dxa"/>
          </w:tcPr>
          <w:p w14:paraId="39C86518" w14:textId="77777777" w:rsidR="00C66E18" w:rsidRPr="00C63074" w:rsidRDefault="00C66E18" w:rsidP="001C5750">
            <w:pPr>
              <w:rPr>
                <w:b/>
              </w:rPr>
            </w:pPr>
            <w:r w:rsidRPr="00C63074">
              <w:rPr>
                <w:b/>
              </w:rPr>
              <w:t>See</w:t>
            </w:r>
          </w:p>
        </w:tc>
        <w:tc>
          <w:tcPr>
            <w:tcW w:w="7649" w:type="dxa"/>
          </w:tcPr>
          <w:p w14:paraId="57DB28F4" w14:textId="77777777" w:rsidR="00C66E18" w:rsidRPr="00C63074" w:rsidRDefault="00C66E18" w:rsidP="001C5750">
            <w:r w:rsidRPr="00C63074">
              <w:t>Section 2:</w:t>
            </w:r>
            <w:r w:rsidRPr="00C63074">
              <w:tab/>
              <w:t>Medicare Eligibility Status</w:t>
            </w:r>
          </w:p>
          <w:p w14:paraId="0DBEED50" w14:textId="77777777" w:rsidR="00C66E18" w:rsidRPr="00C63074" w:rsidRDefault="00C66E18" w:rsidP="001C5750">
            <w:r w:rsidRPr="00C63074">
              <w:t>Section 3:</w:t>
            </w:r>
            <w:r w:rsidRPr="00C63074">
              <w:tab/>
              <w:t>Medicare Number</w:t>
            </w:r>
          </w:p>
          <w:p w14:paraId="70A2D347" w14:textId="77777777" w:rsidR="00C66E18" w:rsidRPr="00C63074" w:rsidRDefault="00C66E18" w:rsidP="001C5750">
            <w:pPr>
              <w:ind w:left="1440"/>
            </w:pPr>
            <w:r w:rsidRPr="00C63074">
              <w:t>Medicare Suffix</w:t>
            </w:r>
          </w:p>
        </w:tc>
      </w:tr>
    </w:tbl>
    <w:p w14:paraId="1CF91993" w14:textId="77777777" w:rsidR="00BD66EA" w:rsidRDefault="00BD66EA" w:rsidP="00EA6FB2">
      <w:pPr>
        <w:pStyle w:val="VEMDSubheadingnotTOC"/>
      </w:pPr>
      <w:bookmarkStart w:id="404" w:name="_Toc43800687"/>
    </w:p>
    <w:p w14:paraId="6DED2B56" w14:textId="77777777" w:rsidR="00BD66EA" w:rsidRDefault="00BD66EA">
      <w:pPr>
        <w:spacing w:after="0" w:line="240" w:lineRule="auto"/>
        <w:rPr>
          <w:rFonts w:eastAsia="Times"/>
          <w:b/>
          <w:bCs/>
          <w:sz w:val="22"/>
        </w:rPr>
      </w:pPr>
      <w:r>
        <w:br w:type="page"/>
      </w:r>
    </w:p>
    <w:p w14:paraId="04277204" w14:textId="6BB8714A" w:rsidR="00C66E18" w:rsidRPr="00C63074" w:rsidRDefault="00C66E18" w:rsidP="00EA6FB2">
      <w:pPr>
        <w:pStyle w:val="VEMDSubheadingnotTOC"/>
      </w:pPr>
      <w:r w:rsidRPr="00C63074">
        <w:lastRenderedPageBreak/>
        <w:t>E366</w:t>
      </w:r>
      <w:r w:rsidRPr="00C63074">
        <w:tab/>
        <w:t>Departure Status and Triage Category</w:t>
      </w:r>
      <w:r w:rsidR="003E4CE2">
        <w:t xml:space="preserve"> combination</w:t>
      </w:r>
      <w:r w:rsidRPr="00C63074">
        <w:t xml:space="preserve"> </w:t>
      </w:r>
      <w:r w:rsidR="003E4CE2">
        <w:t>invalid</w:t>
      </w:r>
      <w:bookmarkEnd w:id="4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9CBDBAC" w14:textId="77777777" w:rsidTr="001C5750">
        <w:tc>
          <w:tcPr>
            <w:tcW w:w="1418" w:type="dxa"/>
          </w:tcPr>
          <w:p w14:paraId="784DB5A7" w14:textId="77777777" w:rsidR="00C66E18" w:rsidRPr="00C63074" w:rsidRDefault="00C66E18" w:rsidP="001C5750">
            <w:pPr>
              <w:rPr>
                <w:b/>
              </w:rPr>
            </w:pPr>
            <w:r w:rsidRPr="00C63074">
              <w:rPr>
                <w:b/>
              </w:rPr>
              <w:t>Effect</w:t>
            </w:r>
          </w:p>
        </w:tc>
        <w:tc>
          <w:tcPr>
            <w:tcW w:w="7649" w:type="dxa"/>
          </w:tcPr>
          <w:p w14:paraId="583EBC55" w14:textId="77777777" w:rsidR="00C66E18" w:rsidRPr="00C63074" w:rsidRDefault="00C66E18" w:rsidP="001C5750">
            <w:r w:rsidRPr="00C63074">
              <w:t>WARNING</w:t>
            </w:r>
          </w:p>
        </w:tc>
      </w:tr>
      <w:tr w:rsidR="00C66E18" w:rsidRPr="00C63074" w14:paraId="00DDC912" w14:textId="77777777" w:rsidTr="001C5750">
        <w:tc>
          <w:tcPr>
            <w:tcW w:w="1418" w:type="dxa"/>
          </w:tcPr>
          <w:p w14:paraId="1CB74AAD" w14:textId="77777777" w:rsidR="00C66E18" w:rsidRPr="00C63074" w:rsidRDefault="00C66E18" w:rsidP="001C5750">
            <w:pPr>
              <w:rPr>
                <w:b/>
              </w:rPr>
            </w:pPr>
            <w:r w:rsidRPr="00C63074">
              <w:rPr>
                <w:b/>
              </w:rPr>
              <w:t>Problem</w:t>
            </w:r>
          </w:p>
        </w:tc>
        <w:tc>
          <w:tcPr>
            <w:tcW w:w="7649" w:type="dxa"/>
          </w:tcPr>
          <w:p w14:paraId="3EB8859F" w14:textId="77777777" w:rsidR="00C66E18" w:rsidRPr="00C63074" w:rsidRDefault="00C66E18" w:rsidP="001C5750">
            <w:r w:rsidRPr="00C63074">
              <w:t>The records Departure Status is either:</w:t>
            </w:r>
          </w:p>
          <w:p w14:paraId="47EAF622" w14:textId="77777777" w:rsidR="00C66E18" w:rsidRPr="00C63074" w:rsidRDefault="00C66E18" w:rsidP="00C66E18">
            <w:pPr>
              <w:numPr>
                <w:ilvl w:val="0"/>
                <w:numId w:val="3"/>
              </w:numPr>
            </w:pPr>
            <w:r w:rsidRPr="00C63074">
              <w:t>10 - Left after clinical advice regarding treatment options</w:t>
            </w:r>
          </w:p>
          <w:p w14:paraId="1BF15A3C" w14:textId="77777777" w:rsidR="00C66E18" w:rsidRPr="00C63074" w:rsidRDefault="00C66E18" w:rsidP="00C66E18">
            <w:pPr>
              <w:numPr>
                <w:ilvl w:val="0"/>
                <w:numId w:val="3"/>
              </w:numPr>
            </w:pPr>
            <w:r w:rsidRPr="00C63074">
              <w:t>11 - Left at own risk, without treatment</w:t>
            </w:r>
          </w:p>
          <w:p w14:paraId="151F6825" w14:textId="77777777" w:rsidR="00C66E18" w:rsidRPr="00C63074" w:rsidRDefault="00C66E18" w:rsidP="00C66E18">
            <w:pPr>
              <w:numPr>
                <w:ilvl w:val="0"/>
                <w:numId w:val="3"/>
              </w:numPr>
            </w:pPr>
            <w:r w:rsidRPr="00C63074">
              <w:t>30 - Left after clinical advice regarding treatment options – GP Co-Located clinic</w:t>
            </w:r>
          </w:p>
          <w:p w14:paraId="70EB1DB1" w14:textId="77777777" w:rsidR="00C66E18" w:rsidRPr="00C63074" w:rsidRDefault="00C66E18" w:rsidP="00C66E18">
            <w:pPr>
              <w:numPr>
                <w:ilvl w:val="0"/>
                <w:numId w:val="3"/>
              </w:numPr>
            </w:pPr>
            <w:r w:rsidRPr="00C63074">
              <w:t>T1 - Left at own risk without consultation</w:t>
            </w:r>
          </w:p>
          <w:p w14:paraId="06DF0FBB" w14:textId="77777777" w:rsidR="00C66E18" w:rsidRPr="00C63074" w:rsidRDefault="00C66E18" w:rsidP="00C66E18">
            <w:pPr>
              <w:numPr>
                <w:ilvl w:val="0"/>
                <w:numId w:val="3"/>
              </w:numPr>
            </w:pPr>
            <w:r w:rsidRPr="00C63074">
              <w:t>T2 - left at won risk after consultation started</w:t>
            </w:r>
          </w:p>
          <w:p w14:paraId="366B394C" w14:textId="77777777" w:rsidR="00C66E18" w:rsidRPr="00C63074" w:rsidRDefault="00C66E18" w:rsidP="00C66E18">
            <w:pPr>
              <w:numPr>
                <w:ilvl w:val="0"/>
                <w:numId w:val="3"/>
              </w:numPr>
            </w:pPr>
            <w:r w:rsidRPr="00C63074">
              <w:t>T3 - Referred to GP</w:t>
            </w:r>
          </w:p>
          <w:p w14:paraId="4A81F392" w14:textId="77777777" w:rsidR="00C66E18" w:rsidRPr="00C63074" w:rsidRDefault="00C66E18" w:rsidP="00C66E18">
            <w:pPr>
              <w:numPr>
                <w:ilvl w:val="0"/>
                <w:numId w:val="3"/>
              </w:numPr>
            </w:pPr>
            <w:r w:rsidRPr="00C63074">
              <w:t>T4 - Discharged to usual residence</w:t>
            </w:r>
          </w:p>
          <w:p w14:paraId="766A1582" w14:textId="77777777" w:rsidR="00C66E18" w:rsidRPr="00C63074" w:rsidRDefault="00C66E18" w:rsidP="00C66E18">
            <w:pPr>
              <w:numPr>
                <w:ilvl w:val="0"/>
                <w:numId w:val="3"/>
              </w:numPr>
            </w:pPr>
            <w:r w:rsidRPr="00C63074">
              <w:t>T5 - Transferred to ward setting</w:t>
            </w:r>
          </w:p>
          <w:p w14:paraId="5EC80486" w14:textId="77777777" w:rsidR="00C66E18" w:rsidRPr="00C63074" w:rsidRDefault="00C66E18" w:rsidP="00C66E18">
            <w:pPr>
              <w:numPr>
                <w:ilvl w:val="0"/>
                <w:numId w:val="3"/>
              </w:numPr>
            </w:pPr>
            <w:r w:rsidRPr="00C63074">
              <w:t>T6 - Transferred to another health service, or</w:t>
            </w:r>
          </w:p>
          <w:p w14:paraId="3A6282E3" w14:textId="77777777" w:rsidR="00C66E18" w:rsidRPr="00C63074" w:rsidRDefault="00C66E18" w:rsidP="00C66E18">
            <w:pPr>
              <w:numPr>
                <w:ilvl w:val="0"/>
                <w:numId w:val="3"/>
              </w:numPr>
            </w:pPr>
            <w:r w:rsidRPr="00C63074">
              <w:t xml:space="preserve">T7 - Recommended for transfer to Telehealth Emergency Department campus </w:t>
            </w:r>
          </w:p>
          <w:p w14:paraId="7044221E" w14:textId="77777777" w:rsidR="00C66E18" w:rsidRPr="00C63074" w:rsidRDefault="00C66E18" w:rsidP="001C5750">
            <w:r w:rsidRPr="00C63074">
              <w:t>but the patient has a Triage Category of ‘1 – Resuscitation’.</w:t>
            </w:r>
          </w:p>
        </w:tc>
      </w:tr>
      <w:tr w:rsidR="00C66E18" w:rsidRPr="00C63074" w14:paraId="01083313" w14:textId="77777777" w:rsidTr="001C5750">
        <w:tc>
          <w:tcPr>
            <w:tcW w:w="1418" w:type="dxa"/>
          </w:tcPr>
          <w:p w14:paraId="577767DE" w14:textId="77777777" w:rsidR="00C66E18" w:rsidRPr="00C63074" w:rsidRDefault="00C66E18" w:rsidP="001C5750">
            <w:pPr>
              <w:rPr>
                <w:b/>
              </w:rPr>
            </w:pPr>
            <w:r w:rsidRPr="00C63074">
              <w:rPr>
                <w:b/>
              </w:rPr>
              <w:t>Remedy</w:t>
            </w:r>
          </w:p>
        </w:tc>
        <w:tc>
          <w:tcPr>
            <w:tcW w:w="7649" w:type="dxa"/>
          </w:tcPr>
          <w:p w14:paraId="1AD88F8F" w14:textId="77777777" w:rsidR="00C66E18" w:rsidRPr="00C63074" w:rsidRDefault="00C66E18" w:rsidP="001C5750">
            <w:r w:rsidRPr="00C63074">
              <w:t>Check Departure Status, Triage Category and amend as appropriate if necessary, and re transmit.</w:t>
            </w:r>
          </w:p>
        </w:tc>
      </w:tr>
      <w:tr w:rsidR="00C66E18" w:rsidRPr="00C63074" w14:paraId="1A864CD5" w14:textId="77777777" w:rsidTr="001C5750">
        <w:tc>
          <w:tcPr>
            <w:tcW w:w="1418" w:type="dxa"/>
          </w:tcPr>
          <w:p w14:paraId="329C1660" w14:textId="77777777" w:rsidR="00C66E18" w:rsidRPr="00C63074" w:rsidRDefault="00C66E18" w:rsidP="001C5750">
            <w:pPr>
              <w:rPr>
                <w:b/>
              </w:rPr>
            </w:pPr>
            <w:r w:rsidRPr="00C63074">
              <w:rPr>
                <w:b/>
              </w:rPr>
              <w:t>See</w:t>
            </w:r>
          </w:p>
        </w:tc>
        <w:tc>
          <w:tcPr>
            <w:tcW w:w="7649" w:type="dxa"/>
          </w:tcPr>
          <w:p w14:paraId="29133CBD" w14:textId="77777777" w:rsidR="00C66E18" w:rsidRPr="00C63074" w:rsidRDefault="00C66E18" w:rsidP="001C5750">
            <w:r w:rsidRPr="00C63074">
              <w:t>Section 3:</w:t>
            </w:r>
            <w:r w:rsidRPr="00C63074">
              <w:tab/>
              <w:t>Departure Status</w:t>
            </w:r>
          </w:p>
          <w:p w14:paraId="620DF829" w14:textId="77777777" w:rsidR="00C66E18" w:rsidRPr="00C63074" w:rsidRDefault="00C66E18" w:rsidP="001C5750">
            <w:pPr>
              <w:ind w:left="1440"/>
            </w:pPr>
            <w:r w:rsidRPr="00C63074">
              <w:t>Triage Category</w:t>
            </w:r>
          </w:p>
          <w:p w14:paraId="4CF628C1" w14:textId="77777777" w:rsidR="00C66E18" w:rsidRPr="00C63074" w:rsidRDefault="00C66E18" w:rsidP="001C5750">
            <w:r w:rsidRPr="00C63074">
              <w:t>Section 4:</w:t>
            </w:r>
            <w:r w:rsidRPr="00C63074">
              <w:tab/>
              <w:t>Left without Treatment</w:t>
            </w:r>
          </w:p>
        </w:tc>
      </w:tr>
    </w:tbl>
    <w:p w14:paraId="2D3E3D41" w14:textId="77777777" w:rsidR="00C66E18" w:rsidRPr="00C63074" w:rsidRDefault="00C66E18" w:rsidP="00EA6FB2">
      <w:pPr>
        <w:pStyle w:val="VEMDSubheadingnotTOC"/>
      </w:pPr>
      <w:bookmarkStart w:id="405" w:name="_Toc43800688"/>
      <w:r w:rsidRPr="00C63074">
        <w:t>E370</w:t>
      </w:r>
      <w:r w:rsidRPr="00C63074">
        <w:tab/>
        <w:t>Sex Code ‘Other’ – Check</w:t>
      </w:r>
      <w:bookmarkEnd w:id="40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066A805F" w14:textId="77777777" w:rsidTr="001C5750">
        <w:tc>
          <w:tcPr>
            <w:tcW w:w="1418" w:type="dxa"/>
          </w:tcPr>
          <w:p w14:paraId="47C0B118" w14:textId="77777777" w:rsidR="00C66E18" w:rsidRPr="00C63074" w:rsidRDefault="00C66E18" w:rsidP="001C5750">
            <w:pPr>
              <w:rPr>
                <w:b/>
              </w:rPr>
            </w:pPr>
            <w:r w:rsidRPr="00C63074">
              <w:rPr>
                <w:b/>
              </w:rPr>
              <w:t>Effect</w:t>
            </w:r>
          </w:p>
        </w:tc>
        <w:tc>
          <w:tcPr>
            <w:tcW w:w="7649" w:type="dxa"/>
          </w:tcPr>
          <w:p w14:paraId="4656AE53" w14:textId="77777777" w:rsidR="00C66E18" w:rsidRPr="00C63074" w:rsidRDefault="00C66E18" w:rsidP="001C5750">
            <w:r w:rsidRPr="00C63074">
              <w:t>WARNING</w:t>
            </w:r>
          </w:p>
        </w:tc>
      </w:tr>
      <w:tr w:rsidR="00C66E18" w:rsidRPr="00C63074" w14:paraId="2117BC94" w14:textId="77777777" w:rsidTr="001C5750">
        <w:tc>
          <w:tcPr>
            <w:tcW w:w="1418" w:type="dxa"/>
          </w:tcPr>
          <w:p w14:paraId="3ECB644D" w14:textId="77777777" w:rsidR="00C66E18" w:rsidRPr="00C63074" w:rsidRDefault="00C66E18" w:rsidP="001C5750">
            <w:pPr>
              <w:rPr>
                <w:b/>
              </w:rPr>
            </w:pPr>
            <w:r w:rsidRPr="00C63074">
              <w:rPr>
                <w:b/>
              </w:rPr>
              <w:t>Problem</w:t>
            </w:r>
          </w:p>
        </w:tc>
        <w:tc>
          <w:tcPr>
            <w:tcW w:w="7649" w:type="dxa"/>
          </w:tcPr>
          <w:p w14:paraId="1BD3A2C2" w14:textId="77777777" w:rsidR="00C66E18" w:rsidRPr="00C63074" w:rsidRDefault="00C66E18" w:rsidP="001C5750">
            <w:r w:rsidRPr="00C63074">
              <w:t>This record’s Sex is ‘4 Other’, the patient’s record should be checked.</w:t>
            </w:r>
          </w:p>
        </w:tc>
      </w:tr>
      <w:tr w:rsidR="00C66E18" w:rsidRPr="00C63074" w14:paraId="2295A8D3" w14:textId="77777777" w:rsidTr="001C5750">
        <w:tc>
          <w:tcPr>
            <w:tcW w:w="1418" w:type="dxa"/>
          </w:tcPr>
          <w:p w14:paraId="26AA33E9" w14:textId="77777777" w:rsidR="00C66E18" w:rsidRPr="00C63074" w:rsidRDefault="00C66E18" w:rsidP="001C5750">
            <w:pPr>
              <w:rPr>
                <w:b/>
              </w:rPr>
            </w:pPr>
            <w:r w:rsidRPr="00C63074">
              <w:rPr>
                <w:b/>
              </w:rPr>
              <w:t>Remedy</w:t>
            </w:r>
          </w:p>
        </w:tc>
        <w:tc>
          <w:tcPr>
            <w:tcW w:w="7649" w:type="dxa"/>
          </w:tcPr>
          <w:p w14:paraId="6A9649AF" w14:textId="77777777" w:rsidR="00C66E18" w:rsidRPr="00C63074" w:rsidRDefault="00C66E18" w:rsidP="001C5750">
            <w:r w:rsidRPr="00C63074">
              <w:t>Correct the Sex item if appropriate and re-submit the record.</w:t>
            </w:r>
          </w:p>
        </w:tc>
      </w:tr>
      <w:tr w:rsidR="00C66E18" w:rsidRPr="00C63074" w14:paraId="4BD2A213" w14:textId="77777777" w:rsidTr="001C5750">
        <w:tc>
          <w:tcPr>
            <w:tcW w:w="1418" w:type="dxa"/>
          </w:tcPr>
          <w:p w14:paraId="627A6FDB" w14:textId="77777777" w:rsidR="00C66E18" w:rsidRPr="00C63074" w:rsidRDefault="00C66E18" w:rsidP="001C5750">
            <w:pPr>
              <w:rPr>
                <w:b/>
              </w:rPr>
            </w:pPr>
            <w:r w:rsidRPr="00C63074">
              <w:rPr>
                <w:b/>
              </w:rPr>
              <w:t>See</w:t>
            </w:r>
          </w:p>
        </w:tc>
        <w:tc>
          <w:tcPr>
            <w:tcW w:w="7649" w:type="dxa"/>
          </w:tcPr>
          <w:p w14:paraId="0E221029" w14:textId="77777777" w:rsidR="00C66E18" w:rsidRPr="00C63074" w:rsidRDefault="00C66E18" w:rsidP="001C5750">
            <w:r w:rsidRPr="00C63074">
              <w:t>Section 3:</w:t>
            </w:r>
            <w:r w:rsidRPr="00C63074">
              <w:tab/>
              <w:t>Sex</w:t>
            </w:r>
          </w:p>
        </w:tc>
      </w:tr>
    </w:tbl>
    <w:p w14:paraId="6AA0A10B" w14:textId="77777777" w:rsidR="00C66E18" w:rsidRPr="00C63074" w:rsidRDefault="00C66E18" w:rsidP="00EA6FB2">
      <w:pPr>
        <w:pStyle w:val="VEMDSubheadingnotTOC"/>
      </w:pPr>
      <w:bookmarkStart w:id="406" w:name="_Toc43800689"/>
      <w:r w:rsidRPr="00C63074">
        <w:t>E371</w:t>
      </w:r>
      <w:r w:rsidRPr="00C63074">
        <w:tab/>
        <w:t>Transfer Source equals ‘9999 – Unknown’</w:t>
      </w:r>
      <w:bookmarkEnd w:id="40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FA75243" w14:textId="77777777" w:rsidTr="001C5750">
        <w:tc>
          <w:tcPr>
            <w:tcW w:w="1418" w:type="dxa"/>
          </w:tcPr>
          <w:p w14:paraId="2F4F23A6" w14:textId="77777777" w:rsidR="00C66E18" w:rsidRPr="00C63074" w:rsidRDefault="00C66E18" w:rsidP="001C5750">
            <w:pPr>
              <w:rPr>
                <w:b/>
              </w:rPr>
            </w:pPr>
            <w:r w:rsidRPr="00C63074">
              <w:rPr>
                <w:b/>
              </w:rPr>
              <w:t>Effect</w:t>
            </w:r>
          </w:p>
        </w:tc>
        <w:tc>
          <w:tcPr>
            <w:tcW w:w="7649" w:type="dxa"/>
          </w:tcPr>
          <w:p w14:paraId="0A176C6D" w14:textId="77777777" w:rsidR="00C66E18" w:rsidRPr="00C63074" w:rsidRDefault="00C66E18" w:rsidP="001C5750">
            <w:r w:rsidRPr="00C63074">
              <w:t>WARNING</w:t>
            </w:r>
          </w:p>
        </w:tc>
      </w:tr>
      <w:tr w:rsidR="00C66E18" w:rsidRPr="00C63074" w14:paraId="598890A8" w14:textId="77777777" w:rsidTr="001C5750">
        <w:tc>
          <w:tcPr>
            <w:tcW w:w="1418" w:type="dxa"/>
          </w:tcPr>
          <w:p w14:paraId="110BA4D1" w14:textId="77777777" w:rsidR="00C66E18" w:rsidRPr="00C63074" w:rsidRDefault="00C66E18" w:rsidP="001C5750">
            <w:pPr>
              <w:rPr>
                <w:b/>
              </w:rPr>
            </w:pPr>
            <w:r w:rsidRPr="00C63074">
              <w:rPr>
                <w:b/>
              </w:rPr>
              <w:t>Problem</w:t>
            </w:r>
          </w:p>
        </w:tc>
        <w:tc>
          <w:tcPr>
            <w:tcW w:w="7649" w:type="dxa"/>
          </w:tcPr>
          <w:p w14:paraId="06BE9C8D" w14:textId="77777777" w:rsidR="00C66E18" w:rsidRPr="00C63074" w:rsidRDefault="00C66E18" w:rsidP="001C5750">
            <w:r w:rsidRPr="00C63074">
              <w:t>The Transfer Source reported in this record is ‘9999 – Unknown’</w:t>
            </w:r>
          </w:p>
        </w:tc>
      </w:tr>
      <w:tr w:rsidR="00C66E18" w:rsidRPr="00C63074" w14:paraId="6040976E" w14:textId="77777777" w:rsidTr="001C5750">
        <w:tc>
          <w:tcPr>
            <w:tcW w:w="1418" w:type="dxa"/>
          </w:tcPr>
          <w:p w14:paraId="67226927" w14:textId="77777777" w:rsidR="00C66E18" w:rsidRPr="00C63074" w:rsidRDefault="00C66E18" w:rsidP="001C5750">
            <w:pPr>
              <w:rPr>
                <w:b/>
              </w:rPr>
            </w:pPr>
            <w:r w:rsidRPr="00C63074">
              <w:rPr>
                <w:b/>
              </w:rPr>
              <w:t>Remedy</w:t>
            </w:r>
          </w:p>
        </w:tc>
        <w:tc>
          <w:tcPr>
            <w:tcW w:w="7649" w:type="dxa"/>
          </w:tcPr>
          <w:p w14:paraId="2E28DB21" w14:textId="77777777" w:rsidR="00C66E18" w:rsidRPr="00C63074" w:rsidRDefault="00C66E18" w:rsidP="001C5750">
            <w:r w:rsidRPr="00C63074">
              <w:t>Confirm the Transfer Source, check the Transfer Source reference table, correct Transfer Source code and re-submit the record.</w:t>
            </w:r>
          </w:p>
          <w:p w14:paraId="706B5248" w14:textId="77777777" w:rsidR="00C66E18" w:rsidRPr="00C63074" w:rsidRDefault="00C66E18" w:rsidP="001C5750">
            <w:r w:rsidRPr="00C63074">
              <w:t>If the Transfer Source is unknown, contact HDSS Helpdesk.</w:t>
            </w:r>
          </w:p>
        </w:tc>
      </w:tr>
      <w:tr w:rsidR="00C66E18" w:rsidRPr="00C63074" w14:paraId="1A00EFF0" w14:textId="77777777" w:rsidTr="001C5750">
        <w:tc>
          <w:tcPr>
            <w:tcW w:w="1418" w:type="dxa"/>
          </w:tcPr>
          <w:p w14:paraId="28FE39CB" w14:textId="77777777" w:rsidR="00C66E18" w:rsidRPr="00C63074" w:rsidRDefault="00C66E18" w:rsidP="001C5750">
            <w:pPr>
              <w:rPr>
                <w:b/>
              </w:rPr>
            </w:pPr>
            <w:r w:rsidRPr="00C63074">
              <w:rPr>
                <w:b/>
              </w:rPr>
              <w:t>See</w:t>
            </w:r>
          </w:p>
        </w:tc>
        <w:tc>
          <w:tcPr>
            <w:tcW w:w="7649" w:type="dxa"/>
          </w:tcPr>
          <w:p w14:paraId="3BFBEAA0" w14:textId="77777777" w:rsidR="00C66E18" w:rsidRPr="00C63074" w:rsidRDefault="00C66E18" w:rsidP="001C5750">
            <w:r w:rsidRPr="00C63074">
              <w:t>See</w:t>
            </w:r>
            <w:r w:rsidRPr="00C63074">
              <w:tab/>
              <w:t>Section 3 Transfer Source</w:t>
            </w:r>
          </w:p>
          <w:p w14:paraId="4A64D9B6" w14:textId="77777777" w:rsidR="00C66E18" w:rsidRPr="00C63074" w:rsidRDefault="00C66E18" w:rsidP="001C5750">
            <w:r w:rsidRPr="00C63074">
              <w:t>HDSS Website: Hospital Code Table at: HDSS reference files</w:t>
            </w:r>
          </w:p>
        </w:tc>
      </w:tr>
    </w:tbl>
    <w:p w14:paraId="31019558" w14:textId="27B505B6" w:rsidR="00C66E18" w:rsidRPr="00C63074" w:rsidRDefault="00C66E18" w:rsidP="00EA6FB2">
      <w:pPr>
        <w:pStyle w:val="VEMDSubheadingnotTOC"/>
      </w:pPr>
      <w:bookmarkStart w:id="407" w:name="_Toc43800690"/>
      <w:r w:rsidRPr="00C63074">
        <w:lastRenderedPageBreak/>
        <w:t>E372</w:t>
      </w:r>
      <w:r w:rsidRPr="00C63074">
        <w:tab/>
        <w:t xml:space="preserve">Age </w:t>
      </w:r>
      <w:r w:rsidR="003E4CE2">
        <w:t>invalid</w:t>
      </w:r>
      <w:bookmarkEnd w:id="40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12B27FFF" w14:textId="77777777" w:rsidTr="001C5750">
        <w:tc>
          <w:tcPr>
            <w:tcW w:w="1418" w:type="dxa"/>
          </w:tcPr>
          <w:p w14:paraId="24CB0B91" w14:textId="77777777" w:rsidR="00C66E18" w:rsidRPr="00C63074" w:rsidRDefault="00C66E18" w:rsidP="001C5750">
            <w:pPr>
              <w:rPr>
                <w:b/>
              </w:rPr>
            </w:pPr>
            <w:r w:rsidRPr="00C63074">
              <w:rPr>
                <w:b/>
              </w:rPr>
              <w:t>Effect</w:t>
            </w:r>
          </w:p>
        </w:tc>
        <w:tc>
          <w:tcPr>
            <w:tcW w:w="7649" w:type="dxa"/>
          </w:tcPr>
          <w:p w14:paraId="1C876ECD" w14:textId="77777777" w:rsidR="00C66E18" w:rsidRPr="00C63074" w:rsidRDefault="00C66E18" w:rsidP="001C5750">
            <w:r w:rsidRPr="00C63074">
              <w:t>WARNING</w:t>
            </w:r>
          </w:p>
        </w:tc>
      </w:tr>
      <w:tr w:rsidR="00C66E18" w:rsidRPr="00C63074" w14:paraId="0B30660E" w14:textId="77777777" w:rsidTr="001C5750">
        <w:tc>
          <w:tcPr>
            <w:tcW w:w="1418" w:type="dxa"/>
          </w:tcPr>
          <w:p w14:paraId="64E52516" w14:textId="77777777" w:rsidR="00C66E18" w:rsidRPr="00C63074" w:rsidRDefault="00C66E18" w:rsidP="001C5750">
            <w:pPr>
              <w:rPr>
                <w:b/>
              </w:rPr>
            </w:pPr>
            <w:r w:rsidRPr="00C63074">
              <w:rPr>
                <w:b/>
              </w:rPr>
              <w:t>Problem</w:t>
            </w:r>
          </w:p>
        </w:tc>
        <w:tc>
          <w:tcPr>
            <w:tcW w:w="7649" w:type="dxa"/>
          </w:tcPr>
          <w:p w14:paraId="45CCB9D3" w14:textId="77777777" w:rsidR="00C66E18" w:rsidRPr="00C63074" w:rsidRDefault="00C66E18" w:rsidP="00BA5221">
            <w:pPr>
              <w:pStyle w:val="Body"/>
            </w:pPr>
            <w:r w:rsidRPr="00C63074">
              <w:t>The age of this patient is more than 105 years.</w:t>
            </w:r>
          </w:p>
          <w:p w14:paraId="5A019EA8" w14:textId="77777777" w:rsidR="00C66E18" w:rsidRPr="00C63074" w:rsidRDefault="00C66E18" w:rsidP="00BA5221">
            <w:pPr>
              <w:pStyle w:val="Body"/>
            </w:pPr>
            <w:r w:rsidRPr="00C63074">
              <w:t xml:space="preserve">Age is calculated as: Arrival Date minus Date of Birth. </w:t>
            </w:r>
          </w:p>
        </w:tc>
      </w:tr>
      <w:tr w:rsidR="00C66E18" w:rsidRPr="00C63074" w14:paraId="66DA1180" w14:textId="77777777" w:rsidTr="001C5750">
        <w:tc>
          <w:tcPr>
            <w:tcW w:w="1418" w:type="dxa"/>
          </w:tcPr>
          <w:p w14:paraId="5AC7E473" w14:textId="77777777" w:rsidR="00C66E18" w:rsidRPr="00C63074" w:rsidRDefault="00C66E18" w:rsidP="001C5750">
            <w:pPr>
              <w:rPr>
                <w:b/>
              </w:rPr>
            </w:pPr>
            <w:r w:rsidRPr="00C63074">
              <w:rPr>
                <w:b/>
              </w:rPr>
              <w:t>Remedy</w:t>
            </w:r>
          </w:p>
        </w:tc>
        <w:tc>
          <w:tcPr>
            <w:tcW w:w="7649" w:type="dxa"/>
          </w:tcPr>
          <w:p w14:paraId="419406EA" w14:textId="77777777" w:rsidR="00C66E18" w:rsidRPr="00C63074" w:rsidRDefault="00C66E18" w:rsidP="001C5750">
            <w:r w:rsidRPr="00C63074">
              <w:t>Check Arrival Date and Time, Date of Birth. Correct, if appropriate, and re-submit.</w:t>
            </w:r>
          </w:p>
        </w:tc>
      </w:tr>
      <w:tr w:rsidR="00C66E18" w:rsidRPr="00C63074" w14:paraId="08FEFBBF" w14:textId="77777777" w:rsidTr="001C5750">
        <w:tc>
          <w:tcPr>
            <w:tcW w:w="1418" w:type="dxa"/>
          </w:tcPr>
          <w:p w14:paraId="56DE5B2D" w14:textId="77777777" w:rsidR="00C66E18" w:rsidRPr="00C63074" w:rsidRDefault="00C66E18" w:rsidP="001C5750">
            <w:pPr>
              <w:rPr>
                <w:b/>
              </w:rPr>
            </w:pPr>
            <w:r w:rsidRPr="00C63074">
              <w:rPr>
                <w:b/>
              </w:rPr>
              <w:t>See</w:t>
            </w:r>
          </w:p>
        </w:tc>
        <w:tc>
          <w:tcPr>
            <w:tcW w:w="7649" w:type="dxa"/>
          </w:tcPr>
          <w:p w14:paraId="2B5CBAF8" w14:textId="36CFDE2B" w:rsidR="00C66E18" w:rsidRPr="00C63074" w:rsidRDefault="00C66E18" w:rsidP="001C5750">
            <w:r w:rsidRPr="00C63074">
              <w:t>Section 2:</w:t>
            </w:r>
            <w:r w:rsidRPr="00C63074">
              <w:tab/>
            </w:r>
            <w:r w:rsidR="000B1FCD">
              <w:t>Date/time fields</w:t>
            </w:r>
          </w:p>
          <w:p w14:paraId="1F7D8BF8" w14:textId="77777777" w:rsidR="00C66E18" w:rsidRPr="00C63074" w:rsidRDefault="00C66E18" w:rsidP="001C5750">
            <w:r w:rsidRPr="00C63074">
              <w:t>Section 3:</w:t>
            </w:r>
            <w:r w:rsidRPr="00C63074">
              <w:tab/>
              <w:t>Arrival Date</w:t>
            </w:r>
          </w:p>
          <w:p w14:paraId="2E6F74B3" w14:textId="77777777" w:rsidR="00C66E18" w:rsidRPr="00C63074" w:rsidRDefault="00C66E18" w:rsidP="001C5750">
            <w:pPr>
              <w:ind w:left="1440"/>
            </w:pPr>
            <w:r w:rsidRPr="00C63074">
              <w:t>Arrival Time</w:t>
            </w:r>
          </w:p>
          <w:p w14:paraId="04DCB512" w14:textId="77777777" w:rsidR="00C66E18" w:rsidRPr="00C63074" w:rsidRDefault="00C66E18" w:rsidP="001C5750">
            <w:pPr>
              <w:ind w:left="1440"/>
            </w:pPr>
            <w:r w:rsidRPr="00C63074">
              <w:t>Date of Birth</w:t>
            </w:r>
          </w:p>
          <w:p w14:paraId="221B364D" w14:textId="77777777" w:rsidR="00C66E18" w:rsidRPr="00C63074" w:rsidRDefault="00C66E18" w:rsidP="001C5750">
            <w:r w:rsidRPr="00C63074">
              <w:t>Section 5:</w:t>
            </w:r>
            <w:r w:rsidRPr="00C63074">
              <w:tab/>
              <w:t>Data Quality</w:t>
            </w:r>
          </w:p>
        </w:tc>
      </w:tr>
    </w:tbl>
    <w:p w14:paraId="390C84B6" w14:textId="5EB767C4" w:rsidR="00C66E18" w:rsidRPr="00C63074" w:rsidRDefault="00C66E18" w:rsidP="00EA6FB2">
      <w:pPr>
        <w:pStyle w:val="VEMDSubheadingnotTOC"/>
      </w:pPr>
      <w:bookmarkStart w:id="408" w:name="_Toc43800691"/>
      <w:r w:rsidRPr="00C63074">
        <w:t>E373</w:t>
      </w:r>
      <w:r w:rsidRPr="00C63074">
        <w:tab/>
        <w:t xml:space="preserve">Seen By Mental Health Practitioner </w:t>
      </w:r>
      <w:r w:rsidR="000B1FCD">
        <w:t>date/time</w:t>
      </w:r>
      <w:r w:rsidRPr="00C63074">
        <w:t xml:space="preserve"> before Arrival </w:t>
      </w:r>
      <w:r w:rsidR="000B1FCD">
        <w:t>date/time</w:t>
      </w:r>
      <w:bookmarkEnd w:id="40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1B5B54A0" w14:textId="77777777" w:rsidTr="001C5750">
        <w:tc>
          <w:tcPr>
            <w:tcW w:w="1418" w:type="dxa"/>
          </w:tcPr>
          <w:p w14:paraId="304C080B" w14:textId="77777777" w:rsidR="00C66E18" w:rsidRPr="00C63074" w:rsidRDefault="00C66E18" w:rsidP="001C5750">
            <w:pPr>
              <w:rPr>
                <w:b/>
              </w:rPr>
            </w:pPr>
            <w:r w:rsidRPr="00C63074">
              <w:rPr>
                <w:b/>
              </w:rPr>
              <w:t>Effect</w:t>
            </w:r>
          </w:p>
        </w:tc>
        <w:tc>
          <w:tcPr>
            <w:tcW w:w="7649" w:type="dxa"/>
          </w:tcPr>
          <w:p w14:paraId="6FDD643C" w14:textId="77777777" w:rsidR="00C66E18" w:rsidRPr="00C63074" w:rsidRDefault="00C66E18" w:rsidP="001C5750">
            <w:r w:rsidRPr="00C63074">
              <w:t>REJECTION</w:t>
            </w:r>
          </w:p>
        </w:tc>
      </w:tr>
      <w:tr w:rsidR="00C66E18" w:rsidRPr="00C63074" w14:paraId="62765317" w14:textId="77777777" w:rsidTr="001C5750">
        <w:tc>
          <w:tcPr>
            <w:tcW w:w="1418" w:type="dxa"/>
          </w:tcPr>
          <w:p w14:paraId="19CA374C" w14:textId="77777777" w:rsidR="00C66E18" w:rsidRPr="00C63074" w:rsidRDefault="00C66E18" w:rsidP="001C5750">
            <w:pPr>
              <w:rPr>
                <w:b/>
              </w:rPr>
            </w:pPr>
            <w:r w:rsidRPr="00C63074">
              <w:rPr>
                <w:b/>
              </w:rPr>
              <w:t>Problem</w:t>
            </w:r>
          </w:p>
        </w:tc>
        <w:tc>
          <w:tcPr>
            <w:tcW w:w="7649" w:type="dxa"/>
          </w:tcPr>
          <w:p w14:paraId="7DB828C9" w14:textId="50C5760C" w:rsidR="00C66E18" w:rsidRPr="00C63074" w:rsidRDefault="00C66E18" w:rsidP="00BA5221">
            <w:pPr>
              <w:pStyle w:val="Body"/>
            </w:pPr>
            <w:r w:rsidRPr="00C63074">
              <w:t xml:space="preserve">The Seen By Mental Health Practitioner </w:t>
            </w:r>
            <w:r w:rsidR="000B1FCD">
              <w:t>date/time</w:t>
            </w:r>
            <w:r w:rsidRPr="00C63074">
              <w:t xml:space="preserve"> reported is earlier than the Arrival </w:t>
            </w:r>
            <w:r w:rsidR="000B1FCD">
              <w:t>date/time</w:t>
            </w:r>
            <w:r w:rsidRPr="00C63074">
              <w:t>.  Either or both date/times may be incorrect.</w:t>
            </w:r>
          </w:p>
          <w:p w14:paraId="1D01A07B" w14:textId="5DB709C6" w:rsidR="00C66E18" w:rsidRPr="00C63074" w:rsidRDefault="00C66E18" w:rsidP="00BA5221">
            <w:pPr>
              <w:pStyle w:val="Body"/>
            </w:pPr>
            <w:r w:rsidRPr="00C63074">
              <w:t xml:space="preserve">The Seen By Mental Health Practitioner </w:t>
            </w:r>
            <w:r w:rsidR="000B1FCD">
              <w:t>date/time</w:t>
            </w:r>
            <w:r w:rsidRPr="00C63074">
              <w:t xml:space="preserve"> must be equal to or greater than the Arrival </w:t>
            </w:r>
            <w:r w:rsidR="000B1FCD">
              <w:t>date/time</w:t>
            </w:r>
            <w:r w:rsidRPr="00C63074">
              <w:t>.</w:t>
            </w:r>
          </w:p>
        </w:tc>
      </w:tr>
      <w:tr w:rsidR="00C66E18" w:rsidRPr="00C63074" w14:paraId="04522B41" w14:textId="77777777" w:rsidTr="001C5750">
        <w:tc>
          <w:tcPr>
            <w:tcW w:w="1418" w:type="dxa"/>
          </w:tcPr>
          <w:p w14:paraId="705E9356" w14:textId="77777777" w:rsidR="00C66E18" w:rsidRPr="00C63074" w:rsidRDefault="00C66E18" w:rsidP="001C5750">
            <w:pPr>
              <w:rPr>
                <w:b/>
              </w:rPr>
            </w:pPr>
            <w:r w:rsidRPr="00C63074">
              <w:rPr>
                <w:b/>
              </w:rPr>
              <w:t>Remedy</w:t>
            </w:r>
          </w:p>
        </w:tc>
        <w:tc>
          <w:tcPr>
            <w:tcW w:w="7649" w:type="dxa"/>
          </w:tcPr>
          <w:p w14:paraId="77473F5A" w14:textId="77777777" w:rsidR="00C66E18" w:rsidRPr="00C63074" w:rsidRDefault="00C66E18" w:rsidP="001C5750">
            <w:r w:rsidRPr="00C63074">
              <w:t>Check dates and times for</w:t>
            </w:r>
          </w:p>
          <w:p w14:paraId="03565C4E" w14:textId="77777777" w:rsidR="00C66E18" w:rsidRPr="00C63074" w:rsidRDefault="00C66E18" w:rsidP="00C66E18">
            <w:pPr>
              <w:numPr>
                <w:ilvl w:val="0"/>
                <w:numId w:val="3"/>
              </w:numPr>
            </w:pPr>
            <w:r w:rsidRPr="00C63074">
              <w:t>Seen By Mental Health Practitioner, and</w:t>
            </w:r>
          </w:p>
          <w:p w14:paraId="231FD283" w14:textId="77777777" w:rsidR="00C66E18" w:rsidRPr="00C63074" w:rsidRDefault="00C66E18" w:rsidP="00C66E18">
            <w:pPr>
              <w:numPr>
                <w:ilvl w:val="0"/>
                <w:numId w:val="3"/>
              </w:numPr>
            </w:pPr>
            <w:r w:rsidRPr="00C63074">
              <w:t>Arrival</w:t>
            </w:r>
          </w:p>
          <w:p w14:paraId="16DBAB95" w14:textId="77777777" w:rsidR="00C66E18" w:rsidRPr="00C63074" w:rsidRDefault="00C66E18" w:rsidP="00BA5221">
            <w:pPr>
              <w:pStyle w:val="Body"/>
            </w:pPr>
            <w:r w:rsidRPr="00C63074">
              <w:t>Correct as appropriate and re-submit the record.</w:t>
            </w:r>
          </w:p>
        </w:tc>
      </w:tr>
      <w:tr w:rsidR="00C66E18" w:rsidRPr="00C63074" w14:paraId="52E1BAC6" w14:textId="77777777" w:rsidTr="001C5750">
        <w:tc>
          <w:tcPr>
            <w:tcW w:w="1418" w:type="dxa"/>
          </w:tcPr>
          <w:p w14:paraId="5F5211F6" w14:textId="77777777" w:rsidR="00C66E18" w:rsidRPr="00C63074" w:rsidRDefault="00C66E18" w:rsidP="001C5750">
            <w:pPr>
              <w:rPr>
                <w:b/>
              </w:rPr>
            </w:pPr>
            <w:r w:rsidRPr="00C63074">
              <w:rPr>
                <w:b/>
              </w:rPr>
              <w:t>See</w:t>
            </w:r>
          </w:p>
        </w:tc>
        <w:tc>
          <w:tcPr>
            <w:tcW w:w="7649" w:type="dxa"/>
          </w:tcPr>
          <w:p w14:paraId="6A87F0CB" w14:textId="77777777" w:rsidR="00C66E18" w:rsidRPr="00C63074" w:rsidRDefault="00C66E18" w:rsidP="001C5750">
            <w:r w:rsidRPr="00C63074">
              <w:t>Section 3:</w:t>
            </w:r>
            <w:r w:rsidRPr="00C63074">
              <w:tab/>
              <w:t>Seen by Mental Health Practitioner</w:t>
            </w:r>
          </w:p>
          <w:p w14:paraId="7C2D8132" w14:textId="77777777" w:rsidR="00C66E18" w:rsidRPr="00C63074" w:rsidRDefault="00C66E18" w:rsidP="001C5750">
            <w:pPr>
              <w:ind w:left="1440"/>
            </w:pPr>
            <w:r w:rsidRPr="00C63074">
              <w:t>Arrival Date</w:t>
            </w:r>
          </w:p>
          <w:p w14:paraId="78C2591E" w14:textId="77777777" w:rsidR="00C66E18" w:rsidRPr="00C63074" w:rsidRDefault="00C66E18" w:rsidP="001C5750">
            <w:pPr>
              <w:ind w:left="1440"/>
            </w:pPr>
            <w:r w:rsidRPr="00C63074">
              <w:t>Arrival Time</w:t>
            </w:r>
          </w:p>
        </w:tc>
      </w:tr>
    </w:tbl>
    <w:p w14:paraId="38C726E8" w14:textId="385E1647" w:rsidR="00C66E18" w:rsidRPr="00C63074" w:rsidRDefault="00C66E18" w:rsidP="00EA6FB2">
      <w:pPr>
        <w:pStyle w:val="VEMDSubheadingnotTOC"/>
      </w:pPr>
      <w:bookmarkStart w:id="409" w:name="_Toc43800692"/>
      <w:r w:rsidRPr="00C63074">
        <w:t>E374</w:t>
      </w:r>
      <w:r w:rsidRPr="00C63074">
        <w:tab/>
        <w:t xml:space="preserve">Departure </w:t>
      </w:r>
      <w:r w:rsidR="000B1FCD">
        <w:t>date/time</w:t>
      </w:r>
      <w:r w:rsidRPr="00C63074">
        <w:t xml:space="preserve"> before Seen By Mental Health Practitioner </w:t>
      </w:r>
      <w:r w:rsidR="000B1FCD">
        <w:t>date/time</w:t>
      </w:r>
      <w:bookmarkEnd w:id="4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6A38E368" w14:textId="77777777" w:rsidTr="001C5750">
        <w:tc>
          <w:tcPr>
            <w:tcW w:w="1418" w:type="dxa"/>
          </w:tcPr>
          <w:p w14:paraId="4B2C581D" w14:textId="77777777" w:rsidR="00C66E18" w:rsidRPr="00C63074" w:rsidRDefault="00C66E18" w:rsidP="001C5750">
            <w:pPr>
              <w:rPr>
                <w:b/>
              </w:rPr>
            </w:pPr>
            <w:r w:rsidRPr="00C63074">
              <w:rPr>
                <w:b/>
              </w:rPr>
              <w:t>Effect</w:t>
            </w:r>
          </w:p>
        </w:tc>
        <w:tc>
          <w:tcPr>
            <w:tcW w:w="7649" w:type="dxa"/>
          </w:tcPr>
          <w:p w14:paraId="7F3D3576" w14:textId="77777777" w:rsidR="00C66E18" w:rsidRPr="00C63074" w:rsidRDefault="00C66E18" w:rsidP="001C5750">
            <w:r w:rsidRPr="00C63074">
              <w:t>WARNING</w:t>
            </w:r>
          </w:p>
        </w:tc>
      </w:tr>
      <w:tr w:rsidR="00C66E18" w:rsidRPr="00C63074" w14:paraId="4AD9DD77" w14:textId="77777777" w:rsidTr="001C5750">
        <w:tc>
          <w:tcPr>
            <w:tcW w:w="1418" w:type="dxa"/>
          </w:tcPr>
          <w:p w14:paraId="2378EA38" w14:textId="77777777" w:rsidR="00C66E18" w:rsidRPr="00C63074" w:rsidRDefault="00C66E18" w:rsidP="001C5750">
            <w:pPr>
              <w:rPr>
                <w:b/>
              </w:rPr>
            </w:pPr>
            <w:r w:rsidRPr="00C63074">
              <w:rPr>
                <w:b/>
              </w:rPr>
              <w:t>Problem</w:t>
            </w:r>
          </w:p>
        </w:tc>
        <w:tc>
          <w:tcPr>
            <w:tcW w:w="7649" w:type="dxa"/>
          </w:tcPr>
          <w:p w14:paraId="70BE2D39" w14:textId="1A483F80" w:rsidR="00C66E18" w:rsidRPr="00C63074" w:rsidRDefault="00C66E18" w:rsidP="00BA5221">
            <w:pPr>
              <w:pStyle w:val="Body"/>
            </w:pPr>
            <w:r w:rsidRPr="00C63074">
              <w:t xml:space="preserve">The Departure </w:t>
            </w:r>
            <w:r w:rsidR="000B1FCD">
              <w:t>date/time</w:t>
            </w:r>
            <w:r w:rsidRPr="00C63074">
              <w:t xml:space="preserve"> reported in this record is earlier than the Seen By Mental Health Practitioner </w:t>
            </w:r>
            <w:r w:rsidR="000B1FCD">
              <w:t>date/time</w:t>
            </w:r>
            <w:r w:rsidRPr="00C63074">
              <w:t>.  Either or both date/times may be incorrect.</w:t>
            </w:r>
          </w:p>
        </w:tc>
      </w:tr>
      <w:tr w:rsidR="00C66E18" w:rsidRPr="00C63074" w14:paraId="07C24FB4" w14:textId="77777777" w:rsidTr="001C5750">
        <w:tc>
          <w:tcPr>
            <w:tcW w:w="1418" w:type="dxa"/>
          </w:tcPr>
          <w:p w14:paraId="2311FE84" w14:textId="77777777" w:rsidR="00C66E18" w:rsidRPr="00C63074" w:rsidRDefault="00C66E18" w:rsidP="001C5750">
            <w:pPr>
              <w:rPr>
                <w:b/>
              </w:rPr>
            </w:pPr>
            <w:r w:rsidRPr="00C63074">
              <w:rPr>
                <w:b/>
              </w:rPr>
              <w:t>Remedy</w:t>
            </w:r>
          </w:p>
        </w:tc>
        <w:tc>
          <w:tcPr>
            <w:tcW w:w="7649" w:type="dxa"/>
          </w:tcPr>
          <w:p w14:paraId="045DD118" w14:textId="77777777" w:rsidR="00C66E18" w:rsidRPr="00C63074" w:rsidRDefault="00C66E18" w:rsidP="001C5750">
            <w:r w:rsidRPr="00C63074">
              <w:t>Check date/times for:</w:t>
            </w:r>
          </w:p>
          <w:p w14:paraId="1E2B2F9B" w14:textId="77777777" w:rsidR="00C66E18" w:rsidRPr="00C63074" w:rsidRDefault="00C66E18" w:rsidP="00C66E18">
            <w:pPr>
              <w:numPr>
                <w:ilvl w:val="0"/>
                <w:numId w:val="3"/>
              </w:numPr>
            </w:pPr>
            <w:r w:rsidRPr="00C63074">
              <w:t>Seen By Mental Health Practitioner</w:t>
            </w:r>
          </w:p>
          <w:p w14:paraId="79CE1563" w14:textId="77777777" w:rsidR="00C66E18" w:rsidRPr="00C63074" w:rsidRDefault="00C66E18" w:rsidP="00C66E18">
            <w:pPr>
              <w:numPr>
                <w:ilvl w:val="0"/>
                <w:numId w:val="3"/>
              </w:numPr>
            </w:pPr>
            <w:r w:rsidRPr="00C63074">
              <w:t>Departure</w:t>
            </w:r>
          </w:p>
          <w:p w14:paraId="72176D20" w14:textId="77777777" w:rsidR="00C66E18" w:rsidRPr="00C63074" w:rsidRDefault="00C66E18" w:rsidP="00BA5221">
            <w:pPr>
              <w:pStyle w:val="Body"/>
            </w:pPr>
          </w:p>
        </w:tc>
      </w:tr>
      <w:tr w:rsidR="00C66E18" w:rsidRPr="00C63074" w14:paraId="4738FDEC" w14:textId="77777777" w:rsidTr="001C5750">
        <w:tc>
          <w:tcPr>
            <w:tcW w:w="1418" w:type="dxa"/>
          </w:tcPr>
          <w:p w14:paraId="44784F3B" w14:textId="77777777" w:rsidR="00C66E18" w:rsidRPr="00C63074" w:rsidRDefault="00C66E18" w:rsidP="001C5750">
            <w:pPr>
              <w:rPr>
                <w:b/>
              </w:rPr>
            </w:pPr>
            <w:r w:rsidRPr="00C63074">
              <w:rPr>
                <w:b/>
              </w:rPr>
              <w:t>See</w:t>
            </w:r>
          </w:p>
        </w:tc>
        <w:tc>
          <w:tcPr>
            <w:tcW w:w="7649" w:type="dxa"/>
          </w:tcPr>
          <w:p w14:paraId="56847608" w14:textId="2CB6ED7E" w:rsidR="00C66E18" w:rsidRPr="00C63074" w:rsidRDefault="00C66E18" w:rsidP="001C5750">
            <w:r w:rsidRPr="00C63074">
              <w:t>Section 3:</w:t>
            </w:r>
            <w:r w:rsidRPr="00C63074">
              <w:tab/>
              <w:t xml:space="preserve">Seen by Mental Health Practitioner </w:t>
            </w:r>
            <w:r w:rsidR="000B1FCD">
              <w:t>date/time</w:t>
            </w:r>
          </w:p>
          <w:p w14:paraId="32B0E474" w14:textId="244EBC02" w:rsidR="00C66E18" w:rsidRPr="00C63074" w:rsidRDefault="00C66E18" w:rsidP="001C5750">
            <w:pPr>
              <w:ind w:left="1440"/>
            </w:pPr>
            <w:r w:rsidRPr="00C63074">
              <w:t xml:space="preserve">Departure </w:t>
            </w:r>
            <w:r w:rsidR="000B1FCD">
              <w:t>date/time</w:t>
            </w:r>
          </w:p>
        </w:tc>
      </w:tr>
    </w:tbl>
    <w:p w14:paraId="70722105" w14:textId="43544519" w:rsidR="00C66E18" w:rsidRPr="00C63074" w:rsidRDefault="00C66E18" w:rsidP="00EA6FB2">
      <w:pPr>
        <w:pStyle w:val="VEMDSubheadingnotTOC"/>
      </w:pPr>
      <w:bookmarkStart w:id="410" w:name="_Toc43800693"/>
      <w:r w:rsidRPr="00C63074">
        <w:lastRenderedPageBreak/>
        <w:t>E375</w:t>
      </w:r>
      <w:r w:rsidRPr="00C63074">
        <w:tab/>
        <w:t xml:space="preserve">Seen By Mental Health Practitioner </w:t>
      </w:r>
      <w:r w:rsidR="000B1FCD">
        <w:t>date/time</w:t>
      </w:r>
      <w:r w:rsidRPr="00C63074">
        <w:t xml:space="preserve"> </w:t>
      </w:r>
      <w:r w:rsidR="003E4CE2">
        <w:t>invalid</w:t>
      </w:r>
      <w:bookmarkEnd w:id="4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02CD97B1" w14:textId="77777777" w:rsidTr="001C5750">
        <w:tc>
          <w:tcPr>
            <w:tcW w:w="1418" w:type="dxa"/>
          </w:tcPr>
          <w:p w14:paraId="6569B84C" w14:textId="77777777" w:rsidR="00C66E18" w:rsidRPr="00C63074" w:rsidRDefault="00C66E18" w:rsidP="001C5750">
            <w:pPr>
              <w:rPr>
                <w:b/>
              </w:rPr>
            </w:pPr>
            <w:r w:rsidRPr="00C63074">
              <w:rPr>
                <w:b/>
              </w:rPr>
              <w:t>Effect</w:t>
            </w:r>
          </w:p>
        </w:tc>
        <w:tc>
          <w:tcPr>
            <w:tcW w:w="7649" w:type="dxa"/>
          </w:tcPr>
          <w:p w14:paraId="23D022A3" w14:textId="77777777" w:rsidR="00C66E18" w:rsidRPr="00C63074" w:rsidRDefault="00C66E18" w:rsidP="001C5750">
            <w:r w:rsidRPr="00C63074">
              <w:t>REJECTION</w:t>
            </w:r>
          </w:p>
        </w:tc>
      </w:tr>
      <w:tr w:rsidR="00C66E18" w:rsidRPr="00C63074" w14:paraId="544B3E88" w14:textId="77777777" w:rsidTr="001C5750">
        <w:tc>
          <w:tcPr>
            <w:tcW w:w="1418" w:type="dxa"/>
          </w:tcPr>
          <w:p w14:paraId="244117ED" w14:textId="77777777" w:rsidR="00C66E18" w:rsidRPr="00C63074" w:rsidRDefault="00C66E18" w:rsidP="001C5750">
            <w:pPr>
              <w:rPr>
                <w:b/>
              </w:rPr>
            </w:pPr>
            <w:r w:rsidRPr="00C63074">
              <w:rPr>
                <w:b/>
              </w:rPr>
              <w:t>Problem</w:t>
            </w:r>
          </w:p>
        </w:tc>
        <w:tc>
          <w:tcPr>
            <w:tcW w:w="7649" w:type="dxa"/>
          </w:tcPr>
          <w:p w14:paraId="703FA288" w14:textId="7735C525" w:rsidR="00C66E18" w:rsidRPr="00C63074" w:rsidRDefault="00C66E18" w:rsidP="00BA5221">
            <w:pPr>
              <w:pStyle w:val="Body"/>
            </w:pPr>
            <w:r w:rsidRPr="00C63074">
              <w:t xml:space="preserve">The Seen by Mental Health Practitioner </w:t>
            </w:r>
            <w:r w:rsidR="000B1FCD">
              <w:t>date/time</w:t>
            </w:r>
            <w:r w:rsidRPr="00C63074">
              <w:t xml:space="preserve"> reported in this record is not valid.</w:t>
            </w:r>
          </w:p>
        </w:tc>
      </w:tr>
      <w:tr w:rsidR="00C66E18" w:rsidRPr="00C63074" w14:paraId="10F85157" w14:textId="77777777" w:rsidTr="001C5750">
        <w:tc>
          <w:tcPr>
            <w:tcW w:w="1418" w:type="dxa"/>
          </w:tcPr>
          <w:p w14:paraId="65AABC73" w14:textId="77777777" w:rsidR="00C66E18" w:rsidRPr="00C63074" w:rsidRDefault="00C66E18" w:rsidP="001C5750">
            <w:pPr>
              <w:rPr>
                <w:b/>
              </w:rPr>
            </w:pPr>
            <w:r w:rsidRPr="00C63074">
              <w:rPr>
                <w:b/>
              </w:rPr>
              <w:t>Remedy</w:t>
            </w:r>
          </w:p>
        </w:tc>
        <w:tc>
          <w:tcPr>
            <w:tcW w:w="7649" w:type="dxa"/>
          </w:tcPr>
          <w:p w14:paraId="620C67D5" w14:textId="7438E535" w:rsidR="00C66E18" w:rsidRPr="00C63074" w:rsidRDefault="00C66E18" w:rsidP="00BA5221">
            <w:pPr>
              <w:pStyle w:val="Body"/>
            </w:pPr>
            <w:r w:rsidRPr="00C63074">
              <w:t xml:space="preserve">Correct Seen by Mental Health Practitioner </w:t>
            </w:r>
            <w:r w:rsidR="000B1FCD">
              <w:t>date/time</w:t>
            </w:r>
            <w:r w:rsidRPr="00C63074">
              <w:t xml:space="preserve"> and re-submit the record.</w:t>
            </w:r>
          </w:p>
        </w:tc>
      </w:tr>
      <w:tr w:rsidR="00C66E18" w:rsidRPr="00C63074" w14:paraId="209C6652" w14:textId="77777777" w:rsidTr="001C5750">
        <w:tc>
          <w:tcPr>
            <w:tcW w:w="1418" w:type="dxa"/>
          </w:tcPr>
          <w:p w14:paraId="21552CDB" w14:textId="77777777" w:rsidR="00C66E18" w:rsidRPr="00C63074" w:rsidRDefault="00C66E18" w:rsidP="001C5750">
            <w:pPr>
              <w:rPr>
                <w:b/>
              </w:rPr>
            </w:pPr>
            <w:r w:rsidRPr="00C63074">
              <w:rPr>
                <w:b/>
              </w:rPr>
              <w:t>See</w:t>
            </w:r>
          </w:p>
        </w:tc>
        <w:tc>
          <w:tcPr>
            <w:tcW w:w="7649" w:type="dxa"/>
          </w:tcPr>
          <w:p w14:paraId="5BA69484" w14:textId="2A22D57E" w:rsidR="00C66E18" w:rsidRPr="00C63074" w:rsidRDefault="00C66E18" w:rsidP="001C5750">
            <w:r w:rsidRPr="00C63074">
              <w:t>Section 3:</w:t>
            </w:r>
            <w:r w:rsidRPr="00C63074">
              <w:tab/>
              <w:t xml:space="preserve">Seen by Mental Health Practitioner </w:t>
            </w:r>
            <w:r w:rsidR="000B1FCD">
              <w:t>date/time</w:t>
            </w:r>
          </w:p>
        </w:tc>
      </w:tr>
    </w:tbl>
    <w:p w14:paraId="2B0E0D84" w14:textId="77777777" w:rsidR="00C66E18" w:rsidRPr="00C63074" w:rsidRDefault="00C66E18" w:rsidP="00EA6FB2">
      <w:pPr>
        <w:pStyle w:val="VEMDSubheadingnotTOC"/>
      </w:pPr>
      <w:bookmarkStart w:id="411" w:name="_Toc43800694"/>
      <w:r w:rsidRPr="00C63074">
        <w:t>E376</w:t>
      </w:r>
      <w:r w:rsidRPr="00C63074">
        <w:tab/>
        <w:t>Unregistered Medical Assessment and Planning Unit</w:t>
      </w:r>
      <w:bookmarkEnd w:id="4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023DFA04" w14:textId="77777777" w:rsidTr="001C5750">
        <w:tc>
          <w:tcPr>
            <w:tcW w:w="1418" w:type="dxa"/>
          </w:tcPr>
          <w:p w14:paraId="55293D7F" w14:textId="77777777" w:rsidR="00C66E18" w:rsidRPr="00C63074" w:rsidRDefault="00C66E18" w:rsidP="001C5750">
            <w:pPr>
              <w:rPr>
                <w:b/>
              </w:rPr>
            </w:pPr>
            <w:r w:rsidRPr="00C63074">
              <w:rPr>
                <w:b/>
              </w:rPr>
              <w:t>Effect</w:t>
            </w:r>
          </w:p>
        </w:tc>
        <w:tc>
          <w:tcPr>
            <w:tcW w:w="7649" w:type="dxa"/>
          </w:tcPr>
          <w:p w14:paraId="2A2901FC" w14:textId="77777777" w:rsidR="00C66E18" w:rsidRPr="00C63074" w:rsidRDefault="00C66E18" w:rsidP="001C5750">
            <w:r w:rsidRPr="00C63074">
              <w:t>REJECTION</w:t>
            </w:r>
          </w:p>
        </w:tc>
      </w:tr>
      <w:tr w:rsidR="00C66E18" w:rsidRPr="00C63074" w14:paraId="401BFD86" w14:textId="77777777" w:rsidTr="001C5750">
        <w:tc>
          <w:tcPr>
            <w:tcW w:w="1418" w:type="dxa"/>
          </w:tcPr>
          <w:p w14:paraId="1EAD1A49" w14:textId="77777777" w:rsidR="00C66E18" w:rsidRPr="00C63074" w:rsidRDefault="00C66E18" w:rsidP="001C5750">
            <w:pPr>
              <w:rPr>
                <w:b/>
              </w:rPr>
            </w:pPr>
            <w:r w:rsidRPr="00C63074">
              <w:rPr>
                <w:b/>
              </w:rPr>
              <w:t>Problem</w:t>
            </w:r>
          </w:p>
        </w:tc>
        <w:tc>
          <w:tcPr>
            <w:tcW w:w="7649" w:type="dxa"/>
          </w:tcPr>
          <w:p w14:paraId="71D62A27" w14:textId="03A31039" w:rsidR="00C66E18" w:rsidRPr="00C63074" w:rsidRDefault="00C66E18" w:rsidP="00BA5221">
            <w:pPr>
              <w:pStyle w:val="Body"/>
            </w:pPr>
            <w:r w:rsidRPr="00C63074">
              <w:t xml:space="preserve">The Departure Status is reported as 14 - Medical Assessment and Planning Unit, but the Campus Code entered does not have a registered MAPU with </w:t>
            </w:r>
            <w:r w:rsidR="004474CB">
              <w:t>DH</w:t>
            </w:r>
            <w:r w:rsidRPr="00C63074">
              <w:t>.</w:t>
            </w:r>
          </w:p>
        </w:tc>
      </w:tr>
      <w:tr w:rsidR="00C66E18" w:rsidRPr="00C63074" w14:paraId="37F6CA99" w14:textId="77777777" w:rsidTr="001C5750">
        <w:tc>
          <w:tcPr>
            <w:tcW w:w="1418" w:type="dxa"/>
          </w:tcPr>
          <w:p w14:paraId="0CD9D221" w14:textId="77777777" w:rsidR="00C66E18" w:rsidRPr="00C63074" w:rsidRDefault="00C66E18" w:rsidP="001C5750">
            <w:pPr>
              <w:rPr>
                <w:b/>
              </w:rPr>
            </w:pPr>
            <w:r w:rsidRPr="00C63074">
              <w:rPr>
                <w:b/>
              </w:rPr>
              <w:t>Remedy</w:t>
            </w:r>
          </w:p>
        </w:tc>
        <w:tc>
          <w:tcPr>
            <w:tcW w:w="7649" w:type="dxa"/>
          </w:tcPr>
          <w:p w14:paraId="1B5EE44D" w14:textId="77777777" w:rsidR="00C66E18" w:rsidRPr="00C63074" w:rsidRDefault="00C66E18" w:rsidP="00BA5221">
            <w:pPr>
              <w:pStyle w:val="Body"/>
            </w:pPr>
            <w:r w:rsidRPr="00C63074">
              <w:t>Check the Departure Status, correct as appropriate and re-submit the record.</w:t>
            </w:r>
          </w:p>
          <w:p w14:paraId="22692D2D" w14:textId="77777777" w:rsidR="00C66E18" w:rsidRPr="00C63074" w:rsidRDefault="00C66E18" w:rsidP="00BA5221">
            <w:pPr>
              <w:pStyle w:val="Body"/>
            </w:pPr>
            <w:r w:rsidRPr="00C63074">
              <w:t>If you believe the campus drives have a registered MAPU please contact HDSS Helpdesk.</w:t>
            </w:r>
          </w:p>
        </w:tc>
      </w:tr>
      <w:tr w:rsidR="00C66E18" w:rsidRPr="00C63074" w14:paraId="146843DB" w14:textId="77777777" w:rsidTr="001C5750">
        <w:tc>
          <w:tcPr>
            <w:tcW w:w="1418" w:type="dxa"/>
          </w:tcPr>
          <w:p w14:paraId="11C732B7" w14:textId="77777777" w:rsidR="00C66E18" w:rsidRPr="00C63074" w:rsidRDefault="00C66E18" w:rsidP="001C5750">
            <w:pPr>
              <w:rPr>
                <w:b/>
              </w:rPr>
            </w:pPr>
            <w:r w:rsidRPr="00C63074">
              <w:rPr>
                <w:b/>
              </w:rPr>
              <w:t>See</w:t>
            </w:r>
          </w:p>
        </w:tc>
        <w:tc>
          <w:tcPr>
            <w:tcW w:w="7649" w:type="dxa"/>
          </w:tcPr>
          <w:p w14:paraId="21F155DF" w14:textId="06DBCC52" w:rsidR="00C66E18" w:rsidRPr="00C63074" w:rsidRDefault="00C66E18" w:rsidP="001C5750">
            <w:r w:rsidRPr="00C63074">
              <w:t>Section 2:</w:t>
            </w:r>
            <w:r w:rsidRPr="00C63074">
              <w:tab/>
            </w:r>
            <w:r w:rsidR="00934E40">
              <w:t>M</w:t>
            </w:r>
            <w:r w:rsidRPr="00C63074">
              <w:t>edical Assessment and Planning Unit</w:t>
            </w:r>
          </w:p>
          <w:p w14:paraId="4278191D" w14:textId="77777777" w:rsidR="00C66E18" w:rsidRPr="00C63074" w:rsidRDefault="00C66E18" w:rsidP="001C5750">
            <w:r w:rsidRPr="00C63074">
              <w:t>Section 3:</w:t>
            </w:r>
            <w:r w:rsidRPr="00C63074">
              <w:tab/>
              <w:t>Departure Status</w:t>
            </w:r>
          </w:p>
        </w:tc>
      </w:tr>
    </w:tbl>
    <w:p w14:paraId="7EFFE59F" w14:textId="77777777" w:rsidR="00C66E18" w:rsidRPr="00C63074" w:rsidRDefault="00C66E18" w:rsidP="00EA6FB2">
      <w:pPr>
        <w:pStyle w:val="VEMDSubheadingnotTOC"/>
      </w:pPr>
      <w:bookmarkStart w:id="412" w:name="_Toc43800695"/>
      <w:r w:rsidRPr="00C63074">
        <w:t>E377</w:t>
      </w:r>
      <w:r w:rsidRPr="00C63074">
        <w:tab/>
        <w:t>Unregistered Intensive Care Unit</w:t>
      </w:r>
      <w:bookmarkEnd w:id="4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22AC6979" w14:textId="77777777" w:rsidTr="001C5750">
        <w:tc>
          <w:tcPr>
            <w:tcW w:w="1418" w:type="dxa"/>
          </w:tcPr>
          <w:p w14:paraId="3A190663" w14:textId="77777777" w:rsidR="00C66E18" w:rsidRPr="00C63074" w:rsidRDefault="00C66E18" w:rsidP="001C5750">
            <w:pPr>
              <w:rPr>
                <w:b/>
              </w:rPr>
            </w:pPr>
            <w:r w:rsidRPr="00C63074">
              <w:rPr>
                <w:b/>
              </w:rPr>
              <w:t>Effect</w:t>
            </w:r>
          </w:p>
        </w:tc>
        <w:tc>
          <w:tcPr>
            <w:tcW w:w="7649" w:type="dxa"/>
          </w:tcPr>
          <w:p w14:paraId="6D16E718" w14:textId="77777777" w:rsidR="00C66E18" w:rsidRPr="00C63074" w:rsidRDefault="00C66E18" w:rsidP="001C5750">
            <w:r w:rsidRPr="00C63074">
              <w:t>REJECTION</w:t>
            </w:r>
          </w:p>
        </w:tc>
      </w:tr>
      <w:tr w:rsidR="00C66E18" w:rsidRPr="00C63074" w14:paraId="66726B6A" w14:textId="77777777" w:rsidTr="001C5750">
        <w:tc>
          <w:tcPr>
            <w:tcW w:w="1418" w:type="dxa"/>
          </w:tcPr>
          <w:p w14:paraId="4B571435" w14:textId="77777777" w:rsidR="00C66E18" w:rsidRPr="00C63074" w:rsidRDefault="00C66E18" w:rsidP="001C5750">
            <w:pPr>
              <w:rPr>
                <w:b/>
              </w:rPr>
            </w:pPr>
            <w:r w:rsidRPr="00C63074">
              <w:rPr>
                <w:b/>
              </w:rPr>
              <w:t>Problem</w:t>
            </w:r>
          </w:p>
        </w:tc>
        <w:tc>
          <w:tcPr>
            <w:tcW w:w="7649" w:type="dxa"/>
          </w:tcPr>
          <w:p w14:paraId="66AF1982" w14:textId="47190FC5" w:rsidR="00C66E18" w:rsidRPr="00C63074" w:rsidRDefault="00C66E18" w:rsidP="00BA5221">
            <w:pPr>
              <w:pStyle w:val="Body"/>
            </w:pPr>
            <w:r w:rsidRPr="00C63074">
              <w:t xml:space="preserve">The Departure Status is reported as 15 – Intensive Care Unit, but the campus does not have an ICU approved by </w:t>
            </w:r>
            <w:r w:rsidR="004474CB">
              <w:t>DH</w:t>
            </w:r>
            <w:r w:rsidRPr="00C63074">
              <w:t>.</w:t>
            </w:r>
          </w:p>
        </w:tc>
      </w:tr>
      <w:tr w:rsidR="00C66E18" w:rsidRPr="00C63074" w14:paraId="2658E25F" w14:textId="77777777" w:rsidTr="001C5750">
        <w:tc>
          <w:tcPr>
            <w:tcW w:w="1418" w:type="dxa"/>
          </w:tcPr>
          <w:p w14:paraId="4E8F9D85" w14:textId="77777777" w:rsidR="00C66E18" w:rsidRPr="00C63074" w:rsidRDefault="00C66E18" w:rsidP="001C5750">
            <w:pPr>
              <w:rPr>
                <w:b/>
              </w:rPr>
            </w:pPr>
            <w:r w:rsidRPr="00C63074">
              <w:rPr>
                <w:b/>
              </w:rPr>
              <w:t>Remedy</w:t>
            </w:r>
          </w:p>
        </w:tc>
        <w:tc>
          <w:tcPr>
            <w:tcW w:w="7649" w:type="dxa"/>
          </w:tcPr>
          <w:p w14:paraId="769AD340" w14:textId="77777777" w:rsidR="00C66E18" w:rsidRPr="00C63074" w:rsidRDefault="00C66E18" w:rsidP="00BA5221">
            <w:pPr>
              <w:pStyle w:val="Body"/>
            </w:pPr>
            <w:r w:rsidRPr="00C63074">
              <w:t>Check the Departure Status, correct as appropriate and re-submit the record.</w:t>
            </w:r>
          </w:p>
          <w:p w14:paraId="2CA73995" w14:textId="77777777" w:rsidR="00C66E18" w:rsidRPr="00C63074" w:rsidRDefault="00C66E18" w:rsidP="00BA5221">
            <w:pPr>
              <w:pStyle w:val="Body"/>
            </w:pPr>
            <w:r w:rsidRPr="00C63074">
              <w:t>If you believe the campus does have an approved ICU contact the HDSS Helpdesk.</w:t>
            </w:r>
          </w:p>
        </w:tc>
      </w:tr>
      <w:tr w:rsidR="00C66E18" w:rsidRPr="00C63074" w14:paraId="1830A838" w14:textId="77777777" w:rsidTr="001C5750">
        <w:tc>
          <w:tcPr>
            <w:tcW w:w="1418" w:type="dxa"/>
          </w:tcPr>
          <w:p w14:paraId="3AF116CD" w14:textId="77777777" w:rsidR="00C66E18" w:rsidRPr="00C63074" w:rsidRDefault="00C66E18" w:rsidP="001C5750">
            <w:pPr>
              <w:rPr>
                <w:b/>
              </w:rPr>
            </w:pPr>
            <w:r w:rsidRPr="00C63074">
              <w:rPr>
                <w:b/>
              </w:rPr>
              <w:t>See</w:t>
            </w:r>
          </w:p>
        </w:tc>
        <w:tc>
          <w:tcPr>
            <w:tcW w:w="7649" w:type="dxa"/>
          </w:tcPr>
          <w:p w14:paraId="4E048A77" w14:textId="77777777" w:rsidR="00C66E18" w:rsidRPr="00C63074" w:rsidRDefault="00C66E18" w:rsidP="001C5750">
            <w:r w:rsidRPr="00C63074">
              <w:t>Section 2:</w:t>
            </w:r>
            <w:r w:rsidRPr="00C63074">
              <w:tab/>
              <w:t>Intensive Care Unit</w:t>
            </w:r>
          </w:p>
          <w:p w14:paraId="1F40E8D3" w14:textId="77777777" w:rsidR="00C66E18" w:rsidRPr="00C63074" w:rsidRDefault="00C66E18" w:rsidP="001C5750">
            <w:r w:rsidRPr="00C63074">
              <w:t>Section 3:</w:t>
            </w:r>
            <w:r w:rsidRPr="00C63074">
              <w:tab/>
              <w:t>Departure Status</w:t>
            </w:r>
          </w:p>
        </w:tc>
      </w:tr>
    </w:tbl>
    <w:p w14:paraId="1DB21D59" w14:textId="77777777" w:rsidR="00C66E18" w:rsidRPr="00C63074" w:rsidRDefault="00C66E18" w:rsidP="00EA6FB2">
      <w:pPr>
        <w:pStyle w:val="VEMDSubheadingnotTOC"/>
      </w:pPr>
      <w:bookmarkStart w:id="413" w:name="_Toc43800696"/>
      <w:r w:rsidRPr="00C63074">
        <w:t>E378</w:t>
      </w:r>
      <w:r w:rsidRPr="00C63074">
        <w:tab/>
        <w:t>Unregistered Coronary Care Unit</w:t>
      </w:r>
      <w:bookmarkEnd w:id="4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8C39403" w14:textId="77777777" w:rsidTr="001C5750">
        <w:tc>
          <w:tcPr>
            <w:tcW w:w="1418" w:type="dxa"/>
          </w:tcPr>
          <w:p w14:paraId="551CB13A" w14:textId="77777777" w:rsidR="00C66E18" w:rsidRPr="00C63074" w:rsidRDefault="00C66E18" w:rsidP="001C5750">
            <w:pPr>
              <w:rPr>
                <w:b/>
              </w:rPr>
            </w:pPr>
            <w:r w:rsidRPr="00C63074">
              <w:rPr>
                <w:b/>
              </w:rPr>
              <w:t>Effect</w:t>
            </w:r>
          </w:p>
        </w:tc>
        <w:tc>
          <w:tcPr>
            <w:tcW w:w="7649" w:type="dxa"/>
          </w:tcPr>
          <w:p w14:paraId="48C7EC5D" w14:textId="77777777" w:rsidR="00C66E18" w:rsidRPr="00C63074" w:rsidRDefault="00C66E18" w:rsidP="001C5750">
            <w:r w:rsidRPr="00C63074">
              <w:t>REJECTION</w:t>
            </w:r>
          </w:p>
        </w:tc>
      </w:tr>
      <w:tr w:rsidR="00C66E18" w:rsidRPr="00C63074" w14:paraId="4E7FFEA8" w14:textId="77777777" w:rsidTr="001C5750">
        <w:tc>
          <w:tcPr>
            <w:tcW w:w="1418" w:type="dxa"/>
          </w:tcPr>
          <w:p w14:paraId="421203F7" w14:textId="77777777" w:rsidR="00C66E18" w:rsidRPr="00C63074" w:rsidRDefault="00C66E18" w:rsidP="001C5750">
            <w:pPr>
              <w:rPr>
                <w:b/>
              </w:rPr>
            </w:pPr>
            <w:r w:rsidRPr="00C63074">
              <w:rPr>
                <w:b/>
              </w:rPr>
              <w:t>Problem</w:t>
            </w:r>
          </w:p>
        </w:tc>
        <w:tc>
          <w:tcPr>
            <w:tcW w:w="7649" w:type="dxa"/>
          </w:tcPr>
          <w:p w14:paraId="482F0282" w14:textId="4A546F2E" w:rsidR="00C66E18" w:rsidRPr="00C63074" w:rsidRDefault="00C66E18" w:rsidP="00BA5221">
            <w:pPr>
              <w:pStyle w:val="Body"/>
            </w:pPr>
            <w:r w:rsidRPr="00C63074">
              <w:t xml:space="preserve">The Departure Status is reported as 22 – Coronary Care Unit, but the campus does not have a CCU approved by </w:t>
            </w:r>
            <w:r w:rsidR="004474CB">
              <w:t>DH</w:t>
            </w:r>
          </w:p>
        </w:tc>
      </w:tr>
      <w:tr w:rsidR="00C66E18" w:rsidRPr="00C63074" w14:paraId="13F834C5" w14:textId="77777777" w:rsidTr="001C5750">
        <w:tc>
          <w:tcPr>
            <w:tcW w:w="1418" w:type="dxa"/>
          </w:tcPr>
          <w:p w14:paraId="1F594D2C" w14:textId="77777777" w:rsidR="00C66E18" w:rsidRPr="00C63074" w:rsidRDefault="00C66E18" w:rsidP="001C5750">
            <w:pPr>
              <w:rPr>
                <w:b/>
              </w:rPr>
            </w:pPr>
            <w:r w:rsidRPr="00C63074">
              <w:rPr>
                <w:b/>
              </w:rPr>
              <w:t>Remedy</w:t>
            </w:r>
          </w:p>
        </w:tc>
        <w:tc>
          <w:tcPr>
            <w:tcW w:w="7649" w:type="dxa"/>
          </w:tcPr>
          <w:p w14:paraId="3FF2582B" w14:textId="77777777" w:rsidR="00C66E18" w:rsidRPr="00C63074" w:rsidRDefault="00C66E18" w:rsidP="00BA5221">
            <w:pPr>
              <w:pStyle w:val="Body"/>
            </w:pPr>
            <w:r w:rsidRPr="00C63074">
              <w:t>Check the Departure Status, correct as appropriate and re-submit the record.</w:t>
            </w:r>
          </w:p>
          <w:p w14:paraId="4F2D3287" w14:textId="77777777" w:rsidR="00C66E18" w:rsidRPr="00C63074" w:rsidRDefault="00C66E18" w:rsidP="00BA5221">
            <w:pPr>
              <w:pStyle w:val="Body"/>
            </w:pPr>
            <w:r w:rsidRPr="00C63074">
              <w:t>If you believe the campus does have an approved CCU contact the HDSS Helpdesk.</w:t>
            </w:r>
          </w:p>
        </w:tc>
      </w:tr>
      <w:tr w:rsidR="00C66E18" w:rsidRPr="00C63074" w14:paraId="4DBB0077" w14:textId="77777777" w:rsidTr="001C5750">
        <w:tc>
          <w:tcPr>
            <w:tcW w:w="1418" w:type="dxa"/>
          </w:tcPr>
          <w:p w14:paraId="340D273C" w14:textId="77777777" w:rsidR="00C66E18" w:rsidRPr="00C63074" w:rsidRDefault="00C66E18" w:rsidP="001C5750">
            <w:pPr>
              <w:rPr>
                <w:b/>
              </w:rPr>
            </w:pPr>
            <w:r w:rsidRPr="00C63074">
              <w:rPr>
                <w:b/>
              </w:rPr>
              <w:t>See</w:t>
            </w:r>
          </w:p>
        </w:tc>
        <w:tc>
          <w:tcPr>
            <w:tcW w:w="7649" w:type="dxa"/>
          </w:tcPr>
          <w:p w14:paraId="77A6EF14" w14:textId="77777777" w:rsidR="00C66E18" w:rsidRPr="00C63074" w:rsidRDefault="00C66E18" w:rsidP="001C5750">
            <w:r w:rsidRPr="00C63074">
              <w:t>Section 2:</w:t>
            </w:r>
            <w:r w:rsidRPr="00C63074">
              <w:tab/>
              <w:t>Cardiac/Coronary Care Unit</w:t>
            </w:r>
          </w:p>
          <w:p w14:paraId="5A2EBAA4" w14:textId="77777777" w:rsidR="00C66E18" w:rsidRPr="00C63074" w:rsidRDefault="00C66E18" w:rsidP="001C5750">
            <w:r w:rsidRPr="00C63074">
              <w:t>Section 3:</w:t>
            </w:r>
            <w:r w:rsidRPr="00C63074">
              <w:tab/>
              <w:t>Departure Status</w:t>
            </w:r>
          </w:p>
        </w:tc>
      </w:tr>
    </w:tbl>
    <w:p w14:paraId="47136DD6" w14:textId="77777777" w:rsidR="00BD66EA" w:rsidRDefault="00BD66EA" w:rsidP="00EA6FB2">
      <w:pPr>
        <w:pStyle w:val="VEMDSubheadingnotTOC"/>
      </w:pPr>
      <w:bookmarkStart w:id="414" w:name="_Toc43800697"/>
    </w:p>
    <w:p w14:paraId="1C528DD9" w14:textId="77777777" w:rsidR="00BD66EA" w:rsidRDefault="00BD66EA">
      <w:pPr>
        <w:spacing w:after="0" w:line="240" w:lineRule="auto"/>
        <w:rPr>
          <w:rFonts w:eastAsia="Times"/>
          <w:b/>
          <w:bCs/>
          <w:sz w:val="22"/>
        </w:rPr>
      </w:pPr>
      <w:r>
        <w:br w:type="page"/>
      </w:r>
    </w:p>
    <w:p w14:paraId="1A0DBBBC" w14:textId="4F6978F7" w:rsidR="00C66E18" w:rsidRPr="00C63074" w:rsidRDefault="00C66E18" w:rsidP="00EA6FB2">
      <w:pPr>
        <w:pStyle w:val="VEMDSubheadingnotTOC"/>
      </w:pPr>
      <w:r w:rsidRPr="00C63074">
        <w:lastRenderedPageBreak/>
        <w:t>E382</w:t>
      </w:r>
      <w:r w:rsidRPr="00C63074">
        <w:tab/>
        <w:t>Unregistered MH Obs/Assess Unit</w:t>
      </w:r>
      <w:bookmarkEnd w:id="4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A6EA938" w14:textId="77777777" w:rsidTr="001C5750">
        <w:tc>
          <w:tcPr>
            <w:tcW w:w="1418" w:type="dxa"/>
          </w:tcPr>
          <w:p w14:paraId="1BE7E15B" w14:textId="77777777" w:rsidR="00C66E18" w:rsidRPr="00C63074" w:rsidRDefault="00C66E18" w:rsidP="001C5750">
            <w:pPr>
              <w:rPr>
                <w:b/>
              </w:rPr>
            </w:pPr>
            <w:r w:rsidRPr="00C63074">
              <w:rPr>
                <w:b/>
              </w:rPr>
              <w:t>Effect</w:t>
            </w:r>
          </w:p>
        </w:tc>
        <w:tc>
          <w:tcPr>
            <w:tcW w:w="7649" w:type="dxa"/>
          </w:tcPr>
          <w:p w14:paraId="29BD3388" w14:textId="77777777" w:rsidR="00C66E18" w:rsidRPr="00C63074" w:rsidRDefault="00C66E18" w:rsidP="001C5750">
            <w:r w:rsidRPr="00C63074">
              <w:t>REJECTION</w:t>
            </w:r>
          </w:p>
        </w:tc>
      </w:tr>
      <w:tr w:rsidR="00C66E18" w:rsidRPr="00C63074" w14:paraId="62749B1B" w14:textId="77777777" w:rsidTr="001C5750">
        <w:tc>
          <w:tcPr>
            <w:tcW w:w="1418" w:type="dxa"/>
          </w:tcPr>
          <w:p w14:paraId="625EA7C0" w14:textId="77777777" w:rsidR="00C66E18" w:rsidRPr="00C63074" w:rsidRDefault="00C66E18" w:rsidP="001C5750">
            <w:pPr>
              <w:rPr>
                <w:b/>
              </w:rPr>
            </w:pPr>
            <w:r w:rsidRPr="00C63074">
              <w:rPr>
                <w:b/>
              </w:rPr>
              <w:t>Problem</w:t>
            </w:r>
          </w:p>
        </w:tc>
        <w:tc>
          <w:tcPr>
            <w:tcW w:w="7649" w:type="dxa"/>
          </w:tcPr>
          <w:p w14:paraId="64566BDB" w14:textId="77777777" w:rsidR="00C66E18" w:rsidRPr="00C63074" w:rsidRDefault="00C66E18" w:rsidP="00BA5221">
            <w:pPr>
              <w:pStyle w:val="Body"/>
            </w:pPr>
            <w:r w:rsidRPr="00C63074">
              <w:t>The Departure Status is reported as 25 – Mental Health Observation/Assessment Unit, but the reported Campus does not have a registered Mental Health Observation Assessment Unit, Psychiatric Assessment and Planning Unit or other similar registered unit.</w:t>
            </w:r>
          </w:p>
        </w:tc>
      </w:tr>
      <w:tr w:rsidR="00C66E18" w:rsidRPr="00C63074" w14:paraId="3B03F155" w14:textId="77777777" w:rsidTr="001C5750">
        <w:tc>
          <w:tcPr>
            <w:tcW w:w="1418" w:type="dxa"/>
          </w:tcPr>
          <w:p w14:paraId="2E6F3FE3" w14:textId="77777777" w:rsidR="00C66E18" w:rsidRPr="00C63074" w:rsidRDefault="00C66E18" w:rsidP="001C5750">
            <w:pPr>
              <w:rPr>
                <w:b/>
              </w:rPr>
            </w:pPr>
            <w:r w:rsidRPr="00C63074">
              <w:rPr>
                <w:b/>
              </w:rPr>
              <w:t>Remedy</w:t>
            </w:r>
          </w:p>
        </w:tc>
        <w:tc>
          <w:tcPr>
            <w:tcW w:w="7649" w:type="dxa"/>
          </w:tcPr>
          <w:p w14:paraId="7CF2C293" w14:textId="77777777" w:rsidR="00C66E18" w:rsidRPr="00C63074" w:rsidRDefault="00C66E18" w:rsidP="00BA5221">
            <w:pPr>
              <w:pStyle w:val="Body"/>
            </w:pPr>
            <w:r w:rsidRPr="00C63074">
              <w:t>Check the Departure Status, correct as appropriate and re-submit the record.</w:t>
            </w:r>
          </w:p>
          <w:p w14:paraId="081F7CD0" w14:textId="77777777" w:rsidR="00C66E18" w:rsidRPr="00C63074" w:rsidRDefault="00C66E18" w:rsidP="00BA5221">
            <w:pPr>
              <w:pStyle w:val="Body"/>
            </w:pPr>
            <w:r w:rsidRPr="00C63074">
              <w:t>If you believe the campus does have a registered MH Observation Assessment Unit, Psychiatric Assessment and Planning Unit or other similar requested unit contact the HDSS Helpdesk.</w:t>
            </w:r>
          </w:p>
        </w:tc>
      </w:tr>
      <w:tr w:rsidR="00C66E18" w:rsidRPr="00C63074" w14:paraId="5328F3D4" w14:textId="77777777" w:rsidTr="001C5750">
        <w:tc>
          <w:tcPr>
            <w:tcW w:w="1418" w:type="dxa"/>
          </w:tcPr>
          <w:p w14:paraId="214E2572" w14:textId="77777777" w:rsidR="00C66E18" w:rsidRPr="00C63074" w:rsidRDefault="00C66E18" w:rsidP="001C5750">
            <w:pPr>
              <w:rPr>
                <w:b/>
              </w:rPr>
            </w:pPr>
            <w:r w:rsidRPr="00C63074">
              <w:rPr>
                <w:b/>
              </w:rPr>
              <w:t>See</w:t>
            </w:r>
          </w:p>
        </w:tc>
        <w:tc>
          <w:tcPr>
            <w:tcW w:w="7649" w:type="dxa"/>
          </w:tcPr>
          <w:p w14:paraId="4DFF388A" w14:textId="77777777" w:rsidR="00C66E18" w:rsidRPr="00C63074" w:rsidRDefault="00C66E18" w:rsidP="001C5750">
            <w:r w:rsidRPr="00C63074">
              <w:t>Section 3:</w:t>
            </w:r>
            <w:r w:rsidRPr="00C63074">
              <w:tab/>
              <w:t>Departure Status</w:t>
            </w:r>
          </w:p>
        </w:tc>
      </w:tr>
    </w:tbl>
    <w:p w14:paraId="651EE2DB" w14:textId="77777777" w:rsidR="00C66E18" w:rsidRPr="00C63074" w:rsidRDefault="00C66E18" w:rsidP="00EA6FB2">
      <w:pPr>
        <w:pStyle w:val="VEMDSubheadingnotTOC"/>
      </w:pPr>
      <w:bookmarkStart w:id="415" w:name="_Toc43800698"/>
      <w:r w:rsidRPr="00C63074">
        <w:t>E383</w:t>
      </w:r>
      <w:r w:rsidRPr="00C63074">
        <w:tab/>
        <w:t>Invalid Date of Birth Accuracy code</w:t>
      </w:r>
      <w:bookmarkEnd w:id="4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26EF48D8" w14:textId="77777777" w:rsidTr="001C5750">
        <w:tc>
          <w:tcPr>
            <w:tcW w:w="1418" w:type="dxa"/>
          </w:tcPr>
          <w:p w14:paraId="6CF1D967" w14:textId="77777777" w:rsidR="00C66E18" w:rsidRPr="00C63074" w:rsidRDefault="00C66E18" w:rsidP="001C5750">
            <w:pPr>
              <w:rPr>
                <w:b/>
              </w:rPr>
            </w:pPr>
            <w:r w:rsidRPr="00C63074">
              <w:rPr>
                <w:b/>
              </w:rPr>
              <w:t>Effect</w:t>
            </w:r>
          </w:p>
        </w:tc>
        <w:tc>
          <w:tcPr>
            <w:tcW w:w="7649" w:type="dxa"/>
          </w:tcPr>
          <w:p w14:paraId="152E2933" w14:textId="77777777" w:rsidR="00C66E18" w:rsidRPr="00C63074" w:rsidRDefault="00C66E18" w:rsidP="001C5750">
            <w:r w:rsidRPr="00C63074">
              <w:t>REJECTION</w:t>
            </w:r>
          </w:p>
        </w:tc>
      </w:tr>
      <w:tr w:rsidR="00C66E18" w:rsidRPr="00C63074" w14:paraId="5D6EB4A8" w14:textId="77777777" w:rsidTr="001C5750">
        <w:tc>
          <w:tcPr>
            <w:tcW w:w="1418" w:type="dxa"/>
          </w:tcPr>
          <w:p w14:paraId="44CA4C9A" w14:textId="77777777" w:rsidR="00C66E18" w:rsidRPr="00C63074" w:rsidRDefault="00C66E18" w:rsidP="001C5750">
            <w:pPr>
              <w:rPr>
                <w:b/>
              </w:rPr>
            </w:pPr>
            <w:r w:rsidRPr="00C63074">
              <w:rPr>
                <w:b/>
              </w:rPr>
              <w:t>Problem</w:t>
            </w:r>
          </w:p>
        </w:tc>
        <w:tc>
          <w:tcPr>
            <w:tcW w:w="7649" w:type="dxa"/>
          </w:tcPr>
          <w:p w14:paraId="1FE98A63" w14:textId="77777777" w:rsidR="00C66E18" w:rsidRPr="00C63074" w:rsidRDefault="00C66E18" w:rsidP="00BA5221">
            <w:pPr>
              <w:pStyle w:val="Body"/>
            </w:pPr>
            <w:r w:rsidRPr="00C63074">
              <w:t>This record’s Date of Birth Accuracy code is null or invalid.</w:t>
            </w:r>
          </w:p>
        </w:tc>
      </w:tr>
      <w:tr w:rsidR="00C66E18" w:rsidRPr="00C63074" w14:paraId="4F1465BF" w14:textId="77777777" w:rsidTr="001C5750">
        <w:tc>
          <w:tcPr>
            <w:tcW w:w="1418" w:type="dxa"/>
          </w:tcPr>
          <w:p w14:paraId="7B156FD0" w14:textId="77777777" w:rsidR="00C66E18" w:rsidRPr="00C63074" w:rsidRDefault="00C66E18" w:rsidP="001C5750">
            <w:pPr>
              <w:rPr>
                <w:b/>
              </w:rPr>
            </w:pPr>
            <w:r w:rsidRPr="00C63074">
              <w:rPr>
                <w:b/>
              </w:rPr>
              <w:t>Remedy</w:t>
            </w:r>
          </w:p>
        </w:tc>
        <w:tc>
          <w:tcPr>
            <w:tcW w:w="7649" w:type="dxa"/>
          </w:tcPr>
          <w:p w14:paraId="006F7627" w14:textId="77777777" w:rsidR="00C66E18" w:rsidRPr="00C63074" w:rsidRDefault="00C66E18" w:rsidP="00BA5221">
            <w:pPr>
              <w:pStyle w:val="Body"/>
            </w:pPr>
            <w:r w:rsidRPr="00C63074">
              <w:t>Check Date of Birth Accuracy for valid format and values.</w:t>
            </w:r>
          </w:p>
        </w:tc>
      </w:tr>
      <w:tr w:rsidR="00C66E18" w:rsidRPr="00C63074" w14:paraId="75097B7C" w14:textId="77777777" w:rsidTr="001C5750">
        <w:tc>
          <w:tcPr>
            <w:tcW w:w="1418" w:type="dxa"/>
          </w:tcPr>
          <w:p w14:paraId="5C903757" w14:textId="77777777" w:rsidR="00C66E18" w:rsidRPr="00C63074" w:rsidRDefault="00C66E18" w:rsidP="001C5750">
            <w:pPr>
              <w:rPr>
                <w:b/>
              </w:rPr>
            </w:pPr>
            <w:r w:rsidRPr="00C63074">
              <w:rPr>
                <w:b/>
              </w:rPr>
              <w:t>See</w:t>
            </w:r>
          </w:p>
        </w:tc>
        <w:tc>
          <w:tcPr>
            <w:tcW w:w="7649" w:type="dxa"/>
          </w:tcPr>
          <w:p w14:paraId="23A7D994" w14:textId="77777777" w:rsidR="00C66E18" w:rsidRPr="00C63074" w:rsidRDefault="00C66E18" w:rsidP="001C5750">
            <w:r w:rsidRPr="00C63074">
              <w:t>Section 3:</w:t>
            </w:r>
            <w:r w:rsidRPr="00C63074">
              <w:tab/>
              <w:t>Date of Birth</w:t>
            </w:r>
          </w:p>
          <w:p w14:paraId="7952B57D" w14:textId="77777777" w:rsidR="00C66E18" w:rsidRPr="00C63074" w:rsidRDefault="00C66E18" w:rsidP="001C5750">
            <w:pPr>
              <w:ind w:left="1440"/>
            </w:pPr>
            <w:r w:rsidRPr="00C63074">
              <w:t>Date of Birth Accuracy Code</w:t>
            </w:r>
          </w:p>
        </w:tc>
      </w:tr>
    </w:tbl>
    <w:p w14:paraId="07D346A7" w14:textId="77777777" w:rsidR="00C66E18" w:rsidRPr="00C63074" w:rsidRDefault="00C66E18" w:rsidP="00EA6FB2">
      <w:pPr>
        <w:pStyle w:val="VEMDSubheadingnotTOC"/>
      </w:pPr>
      <w:bookmarkStart w:id="416" w:name="_Toc43800699"/>
      <w:r w:rsidRPr="00C63074">
        <w:t>E384</w:t>
      </w:r>
      <w:r w:rsidRPr="00C63074">
        <w:tab/>
        <w:t>Campus does not have a designated GP Co-Located Clinic</w:t>
      </w:r>
      <w:bookmarkEnd w:id="4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2330013B" w14:textId="77777777" w:rsidTr="001C5750">
        <w:tc>
          <w:tcPr>
            <w:tcW w:w="1418" w:type="dxa"/>
          </w:tcPr>
          <w:p w14:paraId="4F4A18DC" w14:textId="77777777" w:rsidR="00C66E18" w:rsidRPr="00C63074" w:rsidRDefault="00C66E18" w:rsidP="001C5750">
            <w:pPr>
              <w:rPr>
                <w:b/>
              </w:rPr>
            </w:pPr>
            <w:r w:rsidRPr="00C63074">
              <w:rPr>
                <w:b/>
              </w:rPr>
              <w:t>Effect</w:t>
            </w:r>
          </w:p>
        </w:tc>
        <w:tc>
          <w:tcPr>
            <w:tcW w:w="7649" w:type="dxa"/>
          </w:tcPr>
          <w:p w14:paraId="68A87F7E" w14:textId="77777777" w:rsidR="00C66E18" w:rsidRPr="00C63074" w:rsidRDefault="00C66E18" w:rsidP="001C5750">
            <w:r w:rsidRPr="00C63074">
              <w:t>REJECTION</w:t>
            </w:r>
          </w:p>
        </w:tc>
      </w:tr>
      <w:tr w:rsidR="00C66E18" w:rsidRPr="00C63074" w14:paraId="3726FA58" w14:textId="77777777" w:rsidTr="001C5750">
        <w:tc>
          <w:tcPr>
            <w:tcW w:w="1418" w:type="dxa"/>
          </w:tcPr>
          <w:p w14:paraId="03AC02F6" w14:textId="77777777" w:rsidR="00C66E18" w:rsidRPr="00C63074" w:rsidRDefault="00C66E18" w:rsidP="001C5750">
            <w:pPr>
              <w:rPr>
                <w:b/>
              </w:rPr>
            </w:pPr>
            <w:r w:rsidRPr="00C63074">
              <w:rPr>
                <w:b/>
              </w:rPr>
              <w:t>Problem</w:t>
            </w:r>
          </w:p>
        </w:tc>
        <w:tc>
          <w:tcPr>
            <w:tcW w:w="7649" w:type="dxa"/>
          </w:tcPr>
          <w:p w14:paraId="78FA58A0" w14:textId="77777777" w:rsidR="00C66E18" w:rsidRPr="00C63074" w:rsidRDefault="00C66E18" w:rsidP="00BA5221">
            <w:pPr>
              <w:pStyle w:val="Body"/>
            </w:pPr>
            <w:r w:rsidRPr="00C63074">
              <w:t>The Departure Status is reported as 30 – Left after clinical advice regarding treatment options – GP Co-Located Clinic, but the reported Campus does not have a designated GP Co-Located GP Clinic.</w:t>
            </w:r>
          </w:p>
        </w:tc>
      </w:tr>
      <w:tr w:rsidR="00C66E18" w:rsidRPr="00C63074" w14:paraId="3FEFF0DE" w14:textId="77777777" w:rsidTr="001C5750">
        <w:tc>
          <w:tcPr>
            <w:tcW w:w="1418" w:type="dxa"/>
          </w:tcPr>
          <w:p w14:paraId="6D5EE47F" w14:textId="77777777" w:rsidR="00C66E18" w:rsidRPr="00C63074" w:rsidRDefault="00C66E18" w:rsidP="001C5750">
            <w:pPr>
              <w:rPr>
                <w:b/>
              </w:rPr>
            </w:pPr>
            <w:r w:rsidRPr="00C63074">
              <w:rPr>
                <w:b/>
              </w:rPr>
              <w:t>Remedy</w:t>
            </w:r>
          </w:p>
        </w:tc>
        <w:tc>
          <w:tcPr>
            <w:tcW w:w="7649" w:type="dxa"/>
          </w:tcPr>
          <w:p w14:paraId="6C70D6DE" w14:textId="77777777" w:rsidR="00C66E18" w:rsidRPr="00C63074" w:rsidRDefault="00C66E18" w:rsidP="00BA5221">
            <w:pPr>
              <w:pStyle w:val="Body"/>
            </w:pPr>
            <w:r w:rsidRPr="00C63074">
              <w:t>Check the Departure Status, correct as appropriate and re-submit the record.</w:t>
            </w:r>
          </w:p>
        </w:tc>
      </w:tr>
      <w:tr w:rsidR="00C66E18" w:rsidRPr="00C63074" w14:paraId="6934800F" w14:textId="77777777" w:rsidTr="001C5750">
        <w:tc>
          <w:tcPr>
            <w:tcW w:w="1418" w:type="dxa"/>
          </w:tcPr>
          <w:p w14:paraId="72F855FA" w14:textId="77777777" w:rsidR="00C66E18" w:rsidRPr="00C63074" w:rsidRDefault="00C66E18" w:rsidP="001C5750">
            <w:pPr>
              <w:rPr>
                <w:b/>
              </w:rPr>
            </w:pPr>
            <w:r w:rsidRPr="00C63074">
              <w:rPr>
                <w:b/>
              </w:rPr>
              <w:t>See</w:t>
            </w:r>
          </w:p>
        </w:tc>
        <w:tc>
          <w:tcPr>
            <w:tcW w:w="7649" w:type="dxa"/>
          </w:tcPr>
          <w:p w14:paraId="0080D33D" w14:textId="10F6A818" w:rsidR="00C66E18" w:rsidRPr="00C63074" w:rsidRDefault="00C66E18" w:rsidP="003269A2">
            <w:r w:rsidRPr="00C63074">
              <w:t>Section 3:</w:t>
            </w:r>
            <w:r w:rsidRPr="00C63074">
              <w:tab/>
            </w:r>
            <w:r w:rsidR="003269A2">
              <w:t>Departure status</w:t>
            </w:r>
          </w:p>
        </w:tc>
      </w:tr>
    </w:tbl>
    <w:p w14:paraId="1E21A26F" w14:textId="77777777" w:rsidR="00C66E18" w:rsidRPr="00C63074" w:rsidRDefault="00C66E18" w:rsidP="00EA6FB2">
      <w:pPr>
        <w:pStyle w:val="VEMDSubheadingnotTOC"/>
      </w:pPr>
      <w:bookmarkStart w:id="417" w:name="_Toc43800700"/>
      <w:r w:rsidRPr="00C63074">
        <w:t>E385</w:t>
      </w:r>
      <w:r w:rsidRPr="00C63074">
        <w:tab/>
        <w:t>Potentially excessive Length of Stay in ED</w:t>
      </w:r>
      <w:bookmarkEnd w:id="4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7088C0D" w14:textId="77777777" w:rsidTr="001C5750">
        <w:tc>
          <w:tcPr>
            <w:tcW w:w="1418" w:type="dxa"/>
          </w:tcPr>
          <w:p w14:paraId="0B61393F" w14:textId="77777777" w:rsidR="00C66E18" w:rsidRPr="00C63074" w:rsidRDefault="00C66E18" w:rsidP="001C5750">
            <w:pPr>
              <w:rPr>
                <w:b/>
              </w:rPr>
            </w:pPr>
            <w:r w:rsidRPr="00C63074">
              <w:rPr>
                <w:b/>
              </w:rPr>
              <w:t>Effect</w:t>
            </w:r>
          </w:p>
        </w:tc>
        <w:tc>
          <w:tcPr>
            <w:tcW w:w="7649" w:type="dxa"/>
          </w:tcPr>
          <w:p w14:paraId="2BDDCCDA" w14:textId="2CC294AE" w:rsidR="00C66E18" w:rsidRPr="00C63074" w:rsidRDefault="003703E1" w:rsidP="001C5750">
            <w:r>
              <w:t>WARNING</w:t>
            </w:r>
          </w:p>
        </w:tc>
      </w:tr>
      <w:tr w:rsidR="00C66E18" w:rsidRPr="00C63074" w14:paraId="72206FBD" w14:textId="77777777" w:rsidTr="001C5750">
        <w:tc>
          <w:tcPr>
            <w:tcW w:w="1418" w:type="dxa"/>
          </w:tcPr>
          <w:p w14:paraId="1DF1CC28" w14:textId="77777777" w:rsidR="00C66E18" w:rsidRPr="00C63074" w:rsidRDefault="00C66E18" w:rsidP="001C5750">
            <w:pPr>
              <w:rPr>
                <w:b/>
              </w:rPr>
            </w:pPr>
            <w:r w:rsidRPr="00C63074">
              <w:rPr>
                <w:b/>
              </w:rPr>
              <w:t>Problem</w:t>
            </w:r>
          </w:p>
        </w:tc>
        <w:tc>
          <w:tcPr>
            <w:tcW w:w="7649" w:type="dxa"/>
          </w:tcPr>
          <w:p w14:paraId="6031D0B4" w14:textId="31DF1BE7" w:rsidR="00C66E18" w:rsidRPr="00C63074" w:rsidRDefault="00C66E18" w:rsidP="00BA5221">
            <w:pPr>
              <w:pStyle w:val="Body"/>
            </w:pPr>
            <w:r w:rsidRPr="00C63074">
              <w:t xml:space="preserve">The Length of Stay (LOS) in the Emergency Department for this record is calculated as greater than 24 hours.  Length of Stay is a derived item calculated as [Departure </w:t>
            </w:r>
            <w:r w:rsidR="000B1FCD">
              <w:t>date/time</w:t>
            </w:r>
            <w:r w:rsidRPr="00C63074">
              <w:t xml:space="preserve">] minus [Arrival </w:t>
            </w:r>
            <w:r w:rsidR="000B1FCD">
              <w:t>date/time</w:t>
            </w:r>
            <w:r w:rsidRPr="00C63074">
              <w:t>].</w:t>
            </w:r>
          </w:p>
        </w:tc>
      </w:tr>
      <w:tr w:rsidR="00C66E18" w:rsidRPr="00C63074" w14:paraId="05579764" w14:textId="77777777" w:rsidTr="001C5750">
        <w:tc>
          <w:tcPr>
            <w:tcW w:w="1418" w:type="dxa"/>
          </w:tcPr>
          <w:p w14:paraId="616BAA82" w14:textId="77777777" w:rsidR="00C66E18" w:rsidRPr="00C63074" w:rsidRDefault="00C66E18" w:rsidP="001C5750">
            <w:pPr>
              <w:rPr>
                <w:b/>
              </w:rPr>
            </w:pPr>
            <w:r w:rsidRPr="00C63074">
              <w:rPr>
                <w:b/>
              </w:rPr>
              <w:t>Remedy</w:t>
            </w:r>
          </w:p>
        </w:tc>
        <w:tc>
          <w:tcPr>
            <w:tcW w:w="7649" w:type="dxa"/>
          </w:tcPr>
          <w:p w14:paraId="7A791903" w14:textId="77777777" w:rsidR="00C66E18" w:rsidRPr="00C63074" w:rsidRDefault="00C66E18" w:rsidP="001C5750">
            <w:r w:rsidRPr="00C63074">
              <w:t>Check documentation to determine whether the LOS is correct. The following fields require investigation:</w:t>
            </w:r>
          </w:p>
          <w:p w14:paraId="12C1757D" w14:textId="09478802" w:rsidR="00C66E18" w:rsidRPr="00C63074" w:rsidRDefault="00C66E18" w:rsidP="00C66E18">
            <w:pPr>
              <w:numPr>
                <w:ilvl w:val="0"/>
                <w:numId w:val="3"/>
              </w:numPr>
            </w:pPr>
            <w:r w:rsidRPr="00C63074">
              <w:t xml:space="preserve">Arrival </w:t>
            </w:r>
            <w:r w:rsidR="000B1FCD">
              <w:t>date/time</w:t>
            </w:r>
          </w:p>
          <w:p w14:paraId="22C4F761" w14:textId="6E313B1F" w:rsidR="00C66E18" w:rsidRPr="00C63074" w:rsidRDefault="00C66E18" w:rsidP="00C66E18">
            <w:pPr>
              <w:numPr>
                <w:ilvl w:val="0"/>
                <w:numId w:val="3"/>
              </w:numPr>
            </w:pPr>
            <w:r w:rsidRPr="00C63074">
              <w:t xml:space="preserve">Departure </w:t>
            </w:r>
            <w:r w:rsidR="000B1FCD">
              <w:t>date/time</w:t>
            </w:r>
          </w:p>
          <w:p w14:paraId="79531C33" w14:textId="77777777" w:rsidR="00C66E18" w:rsidRPr="00C63074" w:rsidRDefault="00C66E18" w:rsidP="001C5750">
            <w:r w:rsidRPr="00C63074">
              <w:t>If accurate, no further action is required.</w:t>
            </w:r>
          </w:p>
          <w:p w14:paraId="046DDA2D" w14:textId="77777777" w:rsidR="00C66E18" w:rsidRPr="00C63074" w:rsidRDefault="00C66E18" w:rsidP="001C5750">
            <w:r w:rsidRPr="00C63074">
              <w:t>If not accurate, correct and resubmit</w:t>
            </w:r>
          </w:p>
        </w:tc>
      </w:tr>
      <w:tr w:rsidR="00C66E18" w:rsidRPr="00C63074" w14:paraId="57A7DE36" w14:textId="77777777" w:rsidTr="001C5750">
        <w:tc>
          <w:tcPr>
            <w:tcW w:w="1418" w:type="dxa"/>
          </w:tcPr>
          <w:p w14:paraId="0C577CCC" w14:textId="77777777" w:rsidR="00C66E18" w:rsidRPr="00C63074" w:rsidRDefault="00C66E18" w:rsidP="001C5750">
            <w:pPr>
              <w:rPr>
                <w:b/>
              </w:rPr>
            </w:pPr>
            <w:r w:rsidRPr="00C63074">
              <w:rPr>
                <w:b/>
              </w:rPr>
              <w:t>See</w:t>
            </w:r>
          </w:p>
        </w:tc>
        <w:tc>
          <w:tcPr>
            <w:tcW w:w="7649" w:type="dxa"/>
          </w:tcPr>
          <w:p w14:paraId="135B4AB2" w14:textId="77777777" w:rsidR="00C66E18" w:rsidRPr="00C63074" w:rsidRDefault="00C66E18" w:rsidP="001C5750">
            <w:r w:rsidRPr="00C63074">
              <w:t>Section 2:</w:t>
            </w:r>
            <w:r w:rsidRPr="00C63074">
              <w:tab/>
              <w:t>Date/Time fields</w:t>
            </w:r>
          </w:p>
          <w:p w14:paraId="304D4510" w14:textId="77777777" w:rsidR="00C66E18" w:rsidRPr="00C63074" w:rsidRDefault="00C66E18" w:rsidP="001C5750">
            <w:pPr>
              <w:ind w:left="1440"/>
            </w:pPr>
            <w:r w:rsidRPr="00C63074">
              <w:lastRenderedPageBreak/>
              <w:t>Length of Stay</w:t>
            </w:r>
          </w:p>
          <w:p w14:paraId="1F5F4BB5" w14:textId="6C53C391" w:rsidR="00C66E18" w:rsidRPr="00C63074" w:rsidRDefault="00C66E18" w:rsidP="001C5750">
            <w:r w:rsidRPr="00C63074">
              <w:t>Section 3</w:t>
            </w:r>
            <w:r w:rsidRPr="00C63074">
              <w:tab/>
              <w:t xml:space="preserve">Arrival </w:t>
            </w:r>
            <w:r w:rsidR="000B1FCD">
              <w:t>date/time</w:t>
            </w:r>
          </w:p>
          <w:p w14:paraId="25E830E1" w14:textId="77777777" w:rsidR="00C66E18" w:rsidRPr="00C63074" w:rsidRDefault="00C66E18" w:rsidP="001C5750">
            <w:pPr>
              <w:ind w:left="1440"/>
            </w:pPr>
            <w:r w:rsidRPr="00C63074">
              <w:t>Departure Date/time</w:t>
            </w:r>
          </w:p>
        </w:tc>
      </w:tr>
    </w:tbl>
    <w:p w14:paraId="5E04997A" w14:textId="12086DE1" w:rsidR="00C66E18" w:rsidRPr="00C63074" w:rsidRDefault="00C66E18" w:rsidP="00EA6FB2">
      <w:pPr>
        <w:pStyle w:val="VEMDSubheadingnotTOC"/>
      </w:pPr>
      <w:bookmarkStart w:id="418" w:name="_Toc43800701"/>
      <w:r w:rsidRPr="00C63074">
        <w:lastRenderedPageBreak/>
        <w:t>E386</w:t>
      </w:r>
      <w:r w:rsidRPr="00C63074">
        <w:tab/>
        <w:t>Unexpected</w:t>
      </w:r>
      <w:r w:rsidR="003E4CE2">
        <w:t xml:space="preserve"> combination</w:t>
      </w:r>
      <w:r w:rsidRPr="00C63074">
        <w:t xml:space="preserve"> between Triage Category and Type of Visit</w:t>
      </w:r>
      <w:bookmarkEnd w:id="418"/>
      <w:r w:rsidRPr="00C6307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6D130E5C" w14:textId="77777777" w:rsidTr="001C5750">
        <w:tc>
          <w:tcPr>
            <w:tcW w:w="1418" w:type="dxa"/>
          </w:tcPr>
          <w:p w14:paraId="7180D1AE" w14:textId="77777777" w:rsidR="00C66E18" w:rsidRPr="00C63074" w:rsidRDefault="00C66E18" w:rsidP="001C5750">
            <w:pPr>
              <w:rPr>
                <w:b/>
              </w:rPr>
            </w:pPr>
            <w:r w:rsidRPr="00C63074">
              <w:rPr>
                <w:b/>
              </w:rPr>
              <w:t>Effect</w:t>
            </w:r>
          </w:p>
        </w:tc>
        <w:tc>
          <w:tcPr>
            <w:tcW w:w="7649" w:type="dxa"/>
          </w:tcPr>
          <w:p w14:paraId="75F903C8" w14:textId="77777777" w:rsidR="00C66E18" w:rsidRPr="00C63074" w:rsidRDefault="00C66E18" w:rsidP="001C5750">
            <w:r w:rsidRPr="00C63074">
              <w:t>WARNING</w:t>
            </w:r>
          </w:p>
        </w:tc>
      </w:tr>
      <w:tr w:rsidR="00C66E18" w:rsidRPr="00C63074" w14:paraId="0E466BEB" w14:textId="77777777" w:rsidTr="001C5750">
        <w:tc>
          <w:tcPr>
            <w:tcW w:w="1418" w:type="dxa"/>
          </w:tcPr>
          <w:p w14:paraId="0F1ABF42" w14:textId="77777777" w:rsidR="00C66E18" w:rsidRPr="00C63074" w:rsidRDefault="00C66E18" w:rsidP="001C5750">
            <w:pPr>
              <w:rPr>
                <w:b/>
              </w:rPr>
            </w:pPr>
            <w:r w:rsidRPr="00C63074">
              <w:rPr>
                <w:b/>
              </w:rPr>
              <w:t>Problem</w:t>
            </w:r>
          </w:p>
        </w:tc>
        <w:tc>
          <w:tcPr>
            <w:tcW w:w="7649" w:type="dxa"/>
          </w:tcPr>
          <w:p w14:paraId="102806BE" w14:textId="77777777" w:rsidR="00C66E18" w:rsidRPr="00C63074" w:rsidRDefault="00C66E18" w:rsidP="001C5750">
            <w:r w:rsidRPr="00C63074">
              <w:t>A presentation with Triage Category 1 or 2 has been reported with a Type of Visit of:</w:t>
            </w:r>
          </w:p>
          <w:p w14:paraId="6A97709A" w14:textId="77777777" w:rsidR="00C66E18" w:rsidRPr="00C63074" w:rsidRDefault="00C66E18" w:rsidP="001C5750">
            <w:r w:rsidRPr="00C63074">
              <w:t>2 – Return Visit Planned</w:t>
            </w:r>
          </w:p>
          <w:p w14:paraId="4EC7AC05" w14:textId="77777777" w:rsidR="00C66E18" w:rsidRPr="00C63074" w:rsidRDefault="00C66E18" w:rsidP="001C5750">
            <w:r w:rsidRPr="00C63074">
              <w:t>8 – Pre-arranged admission – clerical, nursing, clinical</w:t>
            </w:r>
          </w:p>
          <w:p w14:paraId="5D1F211E" w14:textId="77777777" w:rsidR="00C66E18" w:rsidRPr="00C63074" w:rsidRDefault="00C66E18" w:rsidP="001C5750">
            <w:r w:rsidRPr="00C63074">
              <w:t>These combinations are unlikely and require further investigation.</w:t>
            </w:r>
          </w:p>
        </w:tc>
      </w:tr>
      <w:tr w:rsidR="00C66E18" w:rsidRPr="00C63074" w14:paraId="678C4C4F" w14:textId="77777777" w:rsidTr="001C5750">
        <w:tc>
          <w:tcPr>
            <w:tcW w:w="1418" w:type="dxa"/>
          </w:tcPr>
          <w:p w14:paraId="3EA6DF0D" w14:textId="77777777" w:rsidR="00C66E18" w:rsidRPr="00C63074" w:rsidRDefault="00C66E18" w:rsidP="001C5750">
            <w:pPr>
              <w:rPr>
                <w:b/>
              </w:rPr>
            </w:pPr>
            <w:r w:rsidRPr="00C63074">
              <w:rPr>
                <w:b/>
              </w:rPr>
              <w:t>Remedy</w:t>
            </w:r>
          </w:p>
        </w:tc>
        <w:tc>
          <w:tcPr>
            <w:tcW w:w="7649" w:type="dxa"/>
          </w:tcPr>
          <w:p w14:paraId="22C7D6E8" w14:textId="77777777" w:rsidR="00C66E18" w:rsidRPr="00C63074" w:rsidRDefault="00C66E18" w:rsidP="001C5750">
            <w:r w:rsidRPr="00C63074">
              <w:t>Correct as appropriate and retransmit.</w:t>
            </w:r>
          </w:p>
        </w:tc>
      </w:tr>
      <w:tr w:rsidR="00C66E18" w:rsidRPr="00C63074" w14:paraId="1DBCDC73" w14:textId="77777777" w:rsidTr="001C5750">
        <w:tc>
          <w:tcPr>
            <w:tcW w:w="1418" w:type="dxa"/>
          </w:tcPr>
          <w:p w14:paraId="0C585E3A" w14:textId="77777777" w:rsidR="00C66E18" w:rsidRPr="00C63074" w:rsidRDefault="00C66E18" w:rsidP="001C5750">
            <w:pPr>
              <w:rPr>
                <w:b/>
              </w:rPr>
            </w:pPr>
            <w:r w:rsidRPr="00C63074">
              <w:rPr>
                <w:b/>
              </w:rPr>
              <w:t>See</w:t>
            </w:r>
          </w:p>
        </w:tc>
        <w:tc>
          <w:tcPr>
            <w:tcW w:w="7649" w:type="dxa"/>
          </w:tcPr>
          <w:p w14:paraId="35237D49" w14:textId="77777777" w:rsidR="00C66E18" w:rsidRPr="00C63074" w:rsidRDefault="00C66E18" w:rsidP="001C5750">
            <w:r w:rsidRPr="00C63074">
              <w:t>Section 2:</w:t>
            </w:r>
            <w:r w:rsidRPr="00C63074">
              <w:tab/>
              <w:t>Triage</w:t>
            </w:r>
          </w:p>
          <w:p w14:paraId="2D8A256C" w14:textId="77777777" w:rsidR="00C66E18" w:rsidRPr="00C63074" w:rsidRDefault="00C66E18" w:rsidP="001C5750">
            <w:r w:rsidRPr="00C63074">
              <w:t>Section 3</w:t>
            </w:r>
            <w:r w:rsidRPr="00C63074">
              <w:tab/>
              <w:t>Triage Category</w:t>
            </w:r>
          </w:p>
          <w:p w14:paraId="27CA7A26" w14:textId="77777777" w:rsidR="00C66E18" w:rsidRPr="00C63074" w:rsidRDefault="00C66E18" w:rsidP="001C5750">
            <w:pPr>
              <w:ind w:left="1440"/>
            </w:pPr>
            <w:r w:rsidRPr="00C63074">
              <w:t>Type of Visit</w:t>
            </w:r>
          </w:p>
        </w:tc>
      </w:tr>
    </w:tbl>
    <w:p w14:paraId="7161D6AE" w14:textId="621A7E0A" w:rsidR="00C66E18" w:rsidRPr="00C63074" w:rsidRDefault="00C66E18" w:rsidP="00EA6FB2">
      <w:pPr>
        <w:pStyle w:val="VEMDSubheadingnotTOC"/>
      </w:pPr>
      <w:bookmarkStart w:id="419" w:name="_Toc43800702"/>
      <w:r w:rsidRPr="00C63074">
        <w:t>E387</w:t>
      </w:r>
      <w:r w:rsidRPr="00C63074">
        <w:tab/>
        <w:t xml:space="preserve">Triage </w:t>
      </w:r>
      <w:r w:rsidR="000B1FCD">
        <w:t>date/time</w:t>
      </w:r>
      <w:r w:rsidRPr="00C63074">
        <w:t xml:space="preserve"> after Departure </w:t>
      </w:r>
      <w:r w:rsidR="000B1FCD">
        <w:t>date/time</w:t>
      </w:r>
      <w:bookmarkEnd w:id="4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9C80F5E" w14:textId="77777777" w:rsidTr="001C5750">
        <w:tc>
          <w:tcPr>
            <w:tcW w:w="1418" w:type="dxa"/>
          </w:tcPr>
          <w:p w14:paraId="5175C62C" w14:textId="77777777" w:rsidR="00C66E18" w:rsidRPr="00C63074" w:rsidRDefault="00C66E18" w:rsidP="001C5750">
            <w:pPr>
              <w:rPr>
                <w:b/>
              </w:rPr>
            </w:pPr>
            <w:r w:rsidRPr="00C63074">
              <w:rPr>
                <w:b/>
              </w:rPr>
              <w:t>Effect</w:t>
            </w:r>
          </w:p>
        </w:tc>
        <w:tc>
          <w:tcPr>
            <w:tcW w:w="7649" w:type="dxa"/>
          </w:tcPr>
          <w:p w14:paraId="2E4074A8" w14:textId="77777777" w:rsidR="00C66E18" w:rsidRPr="00C63074" w:rsidRDefault="00C66E18" w:rsidP="001C5750">
            <w:r w:rsidRPr="00C63074">
              <w:t>REJECTION</w:t>
            </w:r>
          </w:p>
        </w:tc>
      </w:tr>
      <w:tr w:rsidR="00C66E18" w:rsidRPr="00C63074" w14:paraId="3710B160" w14:textId="77777777" w:rsidTr="001C5750">
        <w:tc>
          <w:tcPr>
            <w:tcW w:w="1418" w:type="dxa"/>
          </w:tcPr>
          <w:p w14:paraId="0B028E26" w14:textId="77777777" w:rsidR="00C66E18" w:rsidRPr="00C63074" w:rsidRDefault="00C66E18" w:rsidP="001C5750">
            <w:pPr>
              <w:rPr>
                <w:b/>
              </w:rPr>
            </w:pPr>
            <w:r w:rsidRPr="00C63074">
              <w:rPr>
                <w:b/>
              </w:rPr>
              <w:t>Problem</w:t>
            </w:r>
          </w:p>
        </w:tc>
        <w:tc>
          <w:tcPr>
            <w:tcW w:w="7649" w:type="dxa"/>
          </w:tcPr>
          <w:p w14:paraId="7C140B29" w14:textId="5775D670" w:rsidR="00C66E18" w:rsidRPr="00C63074" w:rsidRDefault="00C66E18" w:rsidP="00BA5221">
            <w:pPr>
              <w:pStyle w:val="Body"/>
            </w:pPr>
            <w:r w:rsidRPr="00C63074">
              <w:t xml:space="preserve">The Triage </w:t>
            </w:r>
            <w:r w:rsidR="000B1FCD">
              <w:t>date/time</w:t>
            </w:r>
            <w:r w:rsidRPr="00C63074">
              <w:t xml:space="preserve"> specified in this record is later than the Departure </w:t>
            </w:r>
            <w:r w:rsidR="000B1FCD">
              <w:t>date/time</w:t>
            </w:r>
            <w:r w:rsidRPr="00C63074">
              <w:t>.</w:t>
            </w:r>
          </w:p>
          <w:p w14:paraId="27FD2F6A" w14:textId="62DA5641" w:rsidR="00C66E18" w:rsidRPr="00C63074" w:rsidRDefault="00C66E18" w:rsidP="00BA5221">
            <w:pPr>
              <w:pStyle w:val="Body"/>
            </w:pPr>
            <w:r w:rsidRPr="00C63074">
              <w:t xml:space="preserve">The Triage </w:t>
            </w:r>
            <w:r w:rsidR="000B1FCD">
              <w:t>date/time</w:t>
            </w:r>
            <w:r w:rsidRPr="00C63074">
              <w:t xml:space="preserve"> cannot be greater than the Departure </w:t>
            </w:r>
            <w:r w:rsidR="000B1FCD">
              <w:t>date/time</w:t>
            </w:r>
            <w:r w:rsidRPr="00C63074">
              <w:t>.</w:t>
            </w:r>
          </w:p>
        </w:tc>
      </w:tr>
      <w:tr w:rsidR="00C66E18" w:rsidRPr="00C63074" w14:paraId="769C7F3B" w14:textId="77777777" w:rsidTr="001C5750">
        <w:tc>
          <w:tcPr>
            <w:tcW w:w="1418" w:type="dxa"/>
          </w:tcPr>
          <w:p w14:paraId="16718EBD" w14:textId="77777777" w:rsidR="00C66E18" w:rsidRPr="00C63074" w:rsidRDefault="00C66E18" w:rsidP="001C5750">
            <w:pPr>
              <w:rPr>
                <w:b/>
              </w:rPr>
            </w:pPr>
            <w:r w:rsidRPr="00C63074">
              <w:rPr>
                <w:b/>
              </w:rPr>
              <w:t>Remedy</w:t>
            </w:r>
          </w:p>
        </w:tc>
        <w:tc>
          <w:tcPr>
            <w:tcW w:w="7649" w:type="dxa"/>
          </w:tcPr>
          <w:p w14:paraId="1D7D9A7D" w14:textId="47D91B98" w:rsidR="00C66E18" w:rsidRPr="00C63074" w:rsidRDefault="00C66E18" w:rsidP="00BA5221">
            <w:pPr>
              <w:pStyle w:val="Body"/>
            </w:pPr>
            <w:r w:rsidRPr="00C63074">
              <w:t xml:space="preserve">Check Triage and Departure </w:t>
            </w:r>
            <w:r w:rsidR="000B1FCD">
              <w:t>date/time</w:t>
            </w:r>
            <w:r w:rsidRPr="00C63074">
              <w:t>, correct as appropriate and re-submit the record.</w:t>
            </w:r>
          </w:p>
        </w:tc>
      </w:tr>
      <w:tr w:rsidR="00C66E18" w:rsidRPr="00C63074" w14:paraId="7BECEE5B" w14:textId="77777777" w:rsidTr="001C5750">
        <w:tc>
          <w:tcPr>
            <w:tcW w:w="1418" w:type="dxa"/>
          </w:tcPr>
          <w:p w14:paraId="6CC9E1C2" w14:textId="77777777" w:rsidR="00C66E18" w:rsidRPr="00C63074" w:rsidRDefault="00C66E18" w:rsidP="001C5750">
            <w:pPr>
              <w:rPr>
                <w:b/>
              </w:rPr>
            </w:pPr>
            <w:r w:rsidRPr="00C63074">
              <w:rPr>
                <w:b/>
              </w:rPr>
              <w:t>See</w:t>
            </w:r>
          </w:p>
        </w:tc>
        <w:tc>
          <w:tcPr>
            <w:tcW w:w="7649" w:type="dxa"/>
          </w:tcPr>
          <w:p w14:paraId="17E6BBE7" w14:textId="77777777" w:rsidR="00C66E18" w:rsidRPr="00C63074" w:rsidRDefault="00C66E18" w:rsidP="001C5750">
            <w:r w:rsidRPr="00C63074">
              <w:t>Section 2:</w:t>
            </w:r>
            <w:r w:rsidRPr="00C63074">
              <w:tab/>
              <w:t>Triage</w:t>
            </w:r>
          </w:p>
          <w:p w14:paraId="09C33A1A" w14:textId="188AFE47" w:rsidR="00C66E18" w:rsidRPr="00C63074" w:rsidRDefault="00C66E18" w:rsidP="001C5750">
            <w:r w:rsidRPr="00C63074">
              <w:t>Section 3</w:t>
            </w:r>
            <w:r w:rsidRPr="00C63074">
              <w:tab/>
              <w:t xml:space="preserve">Departure </w:t>
            </w:r>
            <w:r w:rsidR="000B1FCD">
              <w:t>date/time</w:t>
            </w:r>
          </w:p>
          <w:p w14:paraId="2198BF3B" w14:textId="51BB085A" w:rsidR="00C66E18" w:rsidRPr="00C63074" w:rsidRDefault="00C66E18" w:rsidP="001C5750">
            <w:pPr>
              <w:ind w:left="1440"/>
            </w:pPr>
            <w:r w:rsidRPr="00C63074">
              <w:t xml:space="preserve">Triage </w:t>
            </w:r>
            <w:r w:rsidR="000B1FCD">
              <w:t>date/time</w:t>
            </w:r>
          </w:p>
        </w:tc>
      </w:tr>
    </w:tbl>
    <w:p w14:paraId="4B81148A" w14:textId="77777777" w:rsidR="00C66E18" w:rsidRPr="00C63074" w:rsidRDefault="00C66E18" w:rsidP="00BA5221">
      <w:pPr>
        <w:pStyle w:val="Body"/>
      </w:pPr>
    </w:p>
    <w:p w14:paraId="31FDD929" w14:textId="18BE76D6" w:rsidR="00C66E18" w:rsidRPr="00C63074" w:rsidRDefault="00C66E18" w:rsidP="00EA6FB2">
      <w:pPr>
        <w:pStyle w:val="VEMDSubheadingnotTOC"/>
      </w:pPr>
      <w:bookmarkStart w:id="420" w:name="_Toc43800703"/>
      <w:r w:rsidRPr="00C63074">
        <w:t>E388</w:t>
      </w:r>
      <w:r w:rsidRPr="00C63074">
        <w:tab/>
        <w:t xml:space="preserve">Seen By Mental Health Practitioner before Triage </w:t>
      </w:r>
      <w:r w:rsidR="000B1FCD">
        <w:t>date/time</w:t>
      </w:r>
      <w:bookmarkEnd w:id="4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262EE33A" w14:textId="77777777" w:rsidTr="001C5750">
        <w:tc>
          <w:tcPr>
            <w:tcW w:w="1418" w:type="dxa"/>
          </w:tcPr>
          <w:p w14:paraId="7280CA5D" w14:textId="77777777" w:rsidR="00C66E18" w:rsidRPr="00C63074" w:rsidRDefault="00C66E18" w:rsidP="001C5750">
            <w:pPr>
              <w:rPr>
                <w:b/>
              </w:rPr>
            </w:pPr>
            <w:r w:rsidRPr="00C63074">
              <w:rPr>
                <w:b/>
              </w:rPr>
              <w:t>Effect</w:t>
            </w:r>
          </w:p>
        </w:tc>
        <w:tc>
          <w:tcPr>
            <w:tcW w:w="7649" w:type="dxa"/>
          </w:tcPr>
          <w:p w14:paraId="51E05522" w14:textId="77777777" w:rsidR="00C66E18" w:rsidRPr="00C63074" w:rsidRDefault="00C66E18" w:rsidP="001C5750">
            <w:r w:rsidRPr="00C63074">
              <w:t>REJECTION</w:t>
            </w:r>
          </w:p>
        </w:tc>
      </w:tr>
      <w:tr w:rsidR="00C66E18" w:rsidRPr="00C63074" w14:paraId="4943AF06" w14:textId="77777777" w:rsidTr="001C5750">
        <w:tc>
          <w:tcPr>
            <w:tcW w:w="1418" w:type="dxa"/>
          </w:tcPr>
          <w:p w14:paraId="6FCFF4CB" w14:textId="77777777" w:rsidR="00C66E18" w:rsidRPr="00C63074" w:rsidRDefault="00C66E18" w:rsidP="001C5750">
            <w:pPr>
              <w:rPr>
                <w:b/>
              </w:rPr>
            </w:pPr>
            <w:r w:rsidRPr="00C63074">
              <w:rPr>
                <w:b/>
              </w:rPr>
              <w:t>Problem</w:t>
            </w:r>
          </w:p>
        </w:tc>
        <w:tc>
          <w:tcPr>
            <w:tcW w:w="7649" w:type="dxa"/>
          </w:tcPr>
          <w:p w14:paraId="17EF0FF4" w14:textId="4D9A8675" w:rsidR="00C66E18" w:rsidRPr="00C63074" w:rsidRDefault="00C66E18" w:rsidP="00BA5221">
            <w:pPr>
              <w:pStyle w:val="Body"/>
            </w:pPr>
            <w:r w:rsidRPr="00C63074">
              <w:t xml:space="preserve">The Seen by Mental Health Practitioner </w:t>
            </w:r>
            <w:r w:rsidR="000B1FCD">
              <w:t>date/time</w:t>
            </w:r>
            <w:r w:rsidRPr="00C63074">
              <w:t xml:space="preserve"> reported in this record is earlier than the Triage </w:t>
            </w:r>
            <w:r w:rsidR="000B1FCD">
              <w:t>date/time</w:t>
            </w:r>
          </w:p>
        </w:tc>
      </w:tr>
      <w:tr w:rsidR="00C66E18" w:rsidRPr="00C63074" w14:paraId="1D17694A" w14:textId="77777777" w:rsidTr="001C5750">
        <w:tc>
          <w:tcPr>
            <w:tcW w:w="1418" w:type="dxa"/>
          </w:tcPr>
          <w:p w14:paraId="449E598A" w14:textId="77777777" w:rsidR="00C66E18" w:rsidRPr="00C63074" w:rsidRDefault="00C66E18" w:rsidP="001C5750">
            <w:pPr>
              <w:rPr>
                <w:b/>
              </w:rPr>
            </w:pPr>
            <w:r w:rsidRPr="00C63074">
              <w:rPr>
                <w:b/>
              </w:rPr>
              <w:t>Remedy</w:t>
            </w:r>
          </w:p>
        </w:tc>
        <w:tc>
          <w:tcPr>
            <w:tcW w:w="7649" w:type="dxa"/>
          </w:tcPr>
          <w:p w14:paraId="09DDCD3E" w14:textId="77777777" w:rsidR="00C66E18" w:rsidRPr="00C63074" w:rsidRDefault="00C66E18" w:rsidP="001C5750">
            <w:r w:rsidRPr="00C63074">
              <w:rPr>
                <w:rFonts w:eastAsia="Times"/>
              </w:rPr>
              <w:t>Check dates/times of Seen by Mental Health Practitioner and Triage. Correct as appropriate and re-submit the record.</w:t>
            </w:r>
          </w:p>
        </w:tc>
      </w:tr>
      <w:tr w:rsidR="00C66E18" w:rsidRPr="00C63074" w14:paraId="7463813E" w14:textId="77777777" w:rsidTr="001C5750">
        <w:tc>
          <w:tcPr>
            <w:tcW w:w="1418" w:type="dxa"/>
          </w:tcPr>
          <w:p w14:paraId="262F0457" w14:textId="77777777" w:rsidR="00C66E18" w:rsidRPr="00C63074" w:rsidRDefault="00C66E18" w:rsidP="001C5750">
            <w:pPr>
              <w:rPr>
                <w:b/>
              </w:rPr>
            </w:pPr>
            <w:r w:rsidRPr="00C63074">
              <w:rPr>
                <w:b/>
              </w:rPr>
              <w:t>See</w:t>
            </w:r>
          </w:p>
        </w:tc>
        <w:tc>
          <w:tcPr>
            <w:tcW w:w="7649" w:type="dxa"/>
          </w:tcPr>
          <w:p w14:paraId="74C649E1" w14:textId="77E7AF7F" w:rsidR="00C66E18" w:rsidRPr="00C63074" w:rsidRDefault="00C66E18" w:rsidP="00BA5221">
            <w:pPr>
              <w:pStyle w:val="Body"/>
            </w:pPr>
            <w:r w:rsidRPr="00C63074">
              <w:t>Section 3</w:t>
            </w:r>
            <w:r w:rsidRPr="00C63074">
              <w:tab/>
              <w:t xml:space="preserve">Seen by Mental Health Practitioner </w:t>
            </w:r>
            <w:r w:rsidR="000B1FCD">
              <w:t>date/time</w:t>
            </w:r>
          </w:p>
          <w:p w14:paraId="760D397E" w14:textId="76E602EC" w:rsidR="00C66E18" w:rsidRPr="00C63074" w:rsidRDefault="00C66E18" w:rsidP="00BA5221">
            <w:pPr>
              <w:pStyle w:val="Body"/>
            </w:pPr>
            <w:r w:rsidRPr="00C63074">
              <w:t xml:space="preserve">Triage </w:t>
            </w:r>
            <w:r w:rsidR="000B1FCD">
              <w:t>date/time</w:t>
            </w:r>
          </w:p>
        </w:tc>
      </w:tr>
    </w:tbl>
    <w:p w14:paraId="166BAB16" w14:textId="77777777" w:rsidR="00BD66EA" w:rsidRDefault="00BD66EA" w:rsidP="00EA6FB2">
      <w:pPr>
        <w:pStyle w:val="VEMDSubheadingnotTOC"/>
      </w:pPr>
      <w:bookmarkStart w:id="421" w:name="_Toc43800704"/>
    </w:p>
    <w:p w14:paraId="7BC49C72" w14:textId="77777777" w:rsidR="00BD66EA" w:rsidRDefault="00BD66EA">
      <w:pPr>
        <w:spacing w:after="0" w:line="240" w:lineRule="auto"/>
        <w:rPr>
          <w:rFonts w:eastAsia="Times"/>
          <w:b/>
          <w:bCs/>
          <w:sz w:val="22"/>
        </w:rPr>
      </w:pPr>
      <w:r>
        <w:br w:type="page"/>
      </w:r>
    </w:p>
    <w:p w14:paraId="28622C13" w14:textId="3B8F1926" w:rsidR="00C66E18" w:rsidRPr="00C63074" w:rsidRDefault="00C66E18" w:rsidP="00EA6FB2">
      <w:pPr>
        <w:pStyle w:val="VEMDSubheadingnotTOC"/>
      </w:pPr>
      <w:r w:rsidRPr="00C63074">
        <w:lastRenderedPageBreak/>
        <w:t>E389</w:t>
      </w:r>
      <w:r w:rsidRPr="00C63074">
        <w:tab/>
        <w:t>Triage Category 1 patient - Excessive Time to Initiation of Patient Management</w:t>
      </w:r>
      <w:bookmarkEnd w:id="4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2FFE7E2" w14:textId="77777777" w:rsidTr="001C5750">
        <w:tc>
          <w:tcPr>
            <w:tcW w:w="1418" w:type="dxa"/>
          </w:tcPr>
          <w:p w14:paraId="594194D1" w14:textId="77777777" w:rsidR="00C66E18" w:rsidRPr="00C63074" w:rsidRDefault="00C66E18" w:rsidP="001C5750">
            <w:pPr>
              <w:rPr>
                <w:b/>
              </w:rPr>
            </w:pPr>
            <w:r w:rsidRPr="00C63074">
              <w:rPr>
                <w:b/>
              </w:rPr>
              <w:t>Effect</w:t>
            </w:r>
          </w:p>
        </w:tc>
        <w:tc>
          <w:tcPr>
            <w:tcW w:w="7649" w:type="dxa"/>
          </w:tcPr>
          <w:p w14:paraId="43F6ED71" w14:textId="77777777" w:rsidR="00C66E18" w:rsidRPr="00C63074" w:rsidRDefault="00C66E18" w:rsidP="001C5750">
            <w:r w:rsidRPr="00C63074">
              <w:t>NOTIFIABLE</w:t>
            </w:r>
          </w:p>
        </w:tc>
      </w:tr>
      <w:tr w:rsidR="00C66E18" w:rsidRPr="00C63074" w14:paraId="64719504" w14:textId="77777777" w:rsidTr="001C5750">
        <w:tc>
          <w:tcPr>
            <w:tcW w:w="1418" w:type="dxa"/>
          </w:tcPr>
          <w:p w14:paraId="5E6FAF27" w14:textId="77777777" w:rsidR="00C66E18" w:rsidRPr="00C63074" w:rsidRDefault="00C66E18" w:rsidP="001C5750">
            <w:pPr>
              <w:rPr>
                <w:b/>
              </w:rPr>
            </w:pPr>
            <w:r w:rsidRPr="00C63074">
              <w:rPr>
                <w:b/>
              </w:rPr>
              <w:t>Problem</w:t>
            </w:r>
          </w:p>
        </w:tc>
        <w:tc>
          <w:tcPr>
            <w:tcW w:w="7649" w:type="dxa"/>
          </w:tcPr>
          <w:p w14:paraId="7D9F544A" w14:textId="77777777" w:rsidR="00C66E18" w:rsidRPr="00C63074" w:rsidRDefault="00C66E18" w:rsidP="001C5750">
            <w:r w:rsidRPr="00C63074">
              <w:t>This presentation is reported as Triage Category 1 and the Time to Treatment (in minutes) exceeds 1 minute</w:t>
            </w:r>
          </w:p>
        </w:tc>
      </w:tr>
      <w:tr w:rsidR="00C66E18" w:rsidRPr="00C63074" w14:paraId="5C75B7F6" w14:textId="77777777" w:rsidTr="001C5750">
        <w:tc>
          <w:tcPr>
            <w:tcW w:w="1418" w:type="dxa"/>
          </w:tcPr>
          <w:p w14:paraId="746E9749" w14:textId="77777777" w:rsidR="00C66E18" w:rsidRPr="00C63074" w:rsidRDefault="00C66E18" w:rsidP="001C5750">
            <w:pPr>
              <w:rPr>
                <w:b/>
              </w:rPr>
            </w:pPr>
            <w:r w:rsidRPr="00C63074">
              <w:rPr>
                <w:b/>
              </w:rPr>
              <w:t>Remedy</w:t>
            </w:r>
          </w:p>
        </w:tc>
        <w:tc>
          <w:tcPr>
            <w:tcW w:w="7649" w:type="dxa"/>
          </w:tcPr>
          <w:p w14:paraId="51AECDBF" w14:textId="6BD3B790" w:rsidR="00C66E18" w:rsidRPr="00C63074" w:rsidRDefault="00C66E18" w:rsidP="001C5750">
            <w:pPr>
              <w:rPr>
                <w:rFonts w:eastAsia="Times"/>
              </w:rPr>
            </w:pPr>
            <w:r w:rsidRPr="00C63074">
              <w:rPr>
                <w:rFonts w:eastAsia="Times"/>
              </w:rPr>
              <w:t xml:space="preserve">Check documentation to determine whether the Triage Category reported is correct. Check documentation to determine whether Arrival </w:t>
            </w:r>
            <w:r w:rsidR="000B1FCD">
              <w:rPr>
                <w:rFonts w:eastAsia="Times"/>
              </w:rPr>
              <w:t>date/time</w:t>
            </w:r>
            <w:r w:rsidRPr="00C63074">
              <w:rPr>
                <w:rFonts w:eastAsia="Times"/>
              </w:rPr>
              <w:t xml:space="preserve"> and First Seen By </w:t>
            </w:r>
            <w:r w:rsidR="000B1FCD">
              <w:rPr>
                <w:rFonts w:eastAsia="Times"/>
              </w:rPr>
              <w:t>date/time</w:t>
            </w:r>
            <w:r w:rsidRPr="00C63074">
              <w:rPr>
                <w:rFonts w:eastAsia="Times"/>
              </w:rPr>
              <w:t>s are correct.</w:t>
            </w:r>
            <w:r w:rsidRPr="00C63074">
              <w:t xml:space="preserve"> </w:t>
            </w:r>
            <w:r w:rsidRPr="00C63074">
              <w:rPr>
                <w:rFonts w:eastAsia="Times"/>
              </w:rPr>
              <w:t>The following fields require investigation and possible corrective action:</w:t>
            </w:r>
          </w:p>
          <w:p w14:paraId="3A17E68A" w14:textId="14BF7D97" w:rsidR="00C66E18" w:rsidRPr="00C63074" w:rsidRDefault="00C66E18" w:rsidP="00C66E18">
            <w:pPr>
              <w:numPr>
                <w:ilvl w:val="0"/>
                <w:numId w:val="3"/>
              </w:numPr>
              <w:rPr>
                <w:rFonts w:eastAsia="Times"/>
              </w:rPr>
            </w:pPr>
            <w:r w:rsidRPr="00C63074">
              <w:rPr>
                <w:rFonts w:eastAsia="Times"/>
              </w:rPr>
              <w:t xml:space="preserve">Arrival </w:t>
            </w:r>
            <w:r w:rsidR="000B1FCD">
              <w:rPr>
                <w:rFonts w:eastAsia="Times"/>
              </w:rPr>
              <w:t>date/time</w:t>
            </w:r>
          </w:p>
          <w:p w14:paraId="41F400EB" w14:textId="20BEA66D" w:rsidR="00C66E18" w:rsidRPr="00C63074" w:rsidRDefault="00C66E18" w:rsidP="00C66E18">
            <w:pPr>
              <w:numPr>
                <w:ilvl w:val="0"/>
                <w:numId w:val="3"/>
              </w:numPr>
              <w:rPr>
                <w:rFonts w:eastAsia="Times"/>
              </w:rPr>
            </w:pPr>
            <w:r w:rsidRPr="00C63074">
              <w:rPr>
                <w:rFonts w:eastAsia="Times"/>
              </w:rPr>
              <w:t xml:space="preserve">Nurse Initiation of Patient Management </w:t>
            </w:r>
            <w:r w:rsidR="000B1FCD">
              <w:rPr>
                <w:rFonts w:eastAsia="Times"/>
              </w:rPr>
              <w:t>date/time</w:t>
            </w:r>
          </w:p>
          <w:p w14:paraId="48D40778" w14:textId="16274EF2" w:rsidR="00C66E18" w:rsidRPr="00C63074" w:rsidRDefault="00C66E18" w:rsidP="00C66E18">
            <w:pPr>
              <w:numPr>
                <w:ilvl w:val="0"/>
                <w:numId w:val="3"/>
              </w:numPr>
              <w:rPr>
                <w:rFonts w:eastAsia="Times"/>
              </w:rPr>
            </w:pPr>
            <w:r w:rsidRPr="00C63074">
              <w:rPr>
                <w:rFonts w:eastAsia="Times"/>
              </w:rPr>
              <w:t xml:space="preserve">First Seen by Doctor </w:t>
            </w:r>
            <w:r w:rsidR="000B1FCD">
              <w:rPr>
                <w:rFonts w:eastAsia="Times"/>
              </w:rPr>
              <w:t>date/time</w:t>
            </w:r>
            <w:r w:rsidRPr="00C63074">
              <w:rPr>
                <w:rFonts w:eastAsia="Times"/>
              </w:rPr>
              <w:t>,</w:t>
            </w:r>
          </w:p>
          <w:p w14:paraId="092F671B" w14:textId="5D189A74" w:rsidR="00C66E18" w:rsidRPr="00C63074" w:rsidRDefault="00C66E18" w:rsidP="00C66E18">
            <w:pPr>
              <w:numPr>
                <w:ilvl w:val="0"/>
                <w:numId w:val="3"/>
              </w:numPr>
              <w:rPr>
                <w:rFonts w:eastAsia="Times"/>
              </w:rPr>
            </w:pPr>
            <w:r w:rsidRPr="00C63074">
              <w:rPr>
                <w:rFonts w:eastAsia="Times"/>
              </w:rPr>
              <w:t xml:space="preserve">Seen by Mental Health Practitioner </w:t>
            </w:r>
            <w:r w:rsidR="000B1FCD">
              <w:rPr>
                <w:rFonts w:eastAsia="Times"/>
              </w:rPr>
              <w:t>date/time</w:t>
            </w:r>
            <w:r w:rsidRPr="00C63074">
              <w:rPr>
                <w:rFonts w:eastAsia="Times"/>
              </w:rPr>
              <w:t>,</w:t>
            </w:r>
          </w:p>
          <w:p w14:paraId="7A93287C" w14:textId="77777777" w:rsidR="00C66E18" w:rsidRPr="00C63074" w:rsidRDefault="00C66E18" w:rsidP="00C66E18">
            <w:pPr>
              <w:numPr>
                <w:ilvl w:val="0"/>
                <w:numId w:val="3"/>
              </w:numPr>
              <w:rPr>
                <w:rFonts w:eastAsia="Times"/>
              </w:rPr>
            </w:pPr>
            <w:r w:rsidRPr="00C63074">
              <w:rPr>
                <w:rFonts w:eastAsia="Times"/>
              </w:rPr>
              <w:t>Triage Category</w:t>
            </w:r>
          </w:p>
          <w:p w14:paraId="7A85074B" w14:textId="65BF9D5D" w:rsidR="00C66E18" w:rsidRPr="00C63074" w:rsidRDefault="00C66E18" w:rsidP="001C5750">
            <w:r w:rsidRPr="00C63074">
              <w:rPr>
                <w:rFonts w:eastAsia="Times"/>
              </w:rPr>
              <w:t xml:space="preserve">Correct and resubmit as required or notify </w:t>
            </w:r>
            <w:r w:rsidR="004474CB">
              <w:rPr>
                <w:rFonts w:eastAsia="Times"/>
              </w:rPr>
              <w:t>DH</w:t>
            </w:r>
            <w:r w:rsidRPr="00C63074">
              <w:rPr>
                <w:rFonts w:eastAsia="Times"/>
              </w:rPr>
              <w:t xml:space="preserve"> immediately.</w:t>
            </w:r>
          </w:p>
        </w:tc>
      </w:tr>
      <w:tr w:rsidR="00C66E18" w:rsidRPr="00C63074" w14:paraId="5C8E7B20" w14:textId="77777777" w:rsidTr="001C5750">
        <w:tc>
          <w:tcPr>
            <w:tcW w:w="1418" w:type="dxa"/>
          </w:tcPr>
          <w:p w14:paraId="2B1F51FA" w14:textId="77777777" w:rsidR="00C66E18" w:rsidRPr="00C63074" w:rsidRDefault="00C66E18" w:rsidP="001C5750">
            <w:pPr>
              <w:rPr>
                <w:b/>
              </w:rPr>
            </w:pPr>
            <w:r w:rsidRPr="00C63074">
              <w:rPr>
                <w:b/>
              </w:rPr>
              <w:t>See</w:t>
            </w:r>
          </w:p>
        </w:tc>
        <w:tc>
          <w:tcPr>
            <w:tcW w:w="7649" w:type="dxa"/>
          </w:tcPr>
          <w:p w14:paraId="6B98B617" w14:textId="77777777" w:rsidR="00C66E18" w:rsidRPr="00C63074" w:rsidRDefault="00C66E18" w:rsidP="001C5750">
            <w:r w:rsidRPr="00C63074">
              <w:t>Section 2:</w:t>
            </w:r>
            <w:r w:rsidRPr="00C63074">
              <w:tab/>
              <w:t>Time to Initiation of Patient Management</w:t>
            </w:r>
          </w:p>
        </w:tc>
      </w:tr>
    </w:tbl>
    <w:p w14:paraId="611674AE" w14:textId="77777777" w:rsidR="00C66E18" w:rsidRPr="00C63074" w:rsidRDefault="00C66E18" w:rsidP="00EA6FB2">
      <w:pPr>
        <w:pStyle w:val="VEMDSubheadingnotTOC"/>
      </w:pPr>
      <w:bookmarkStart w:id="422" w:name="_Toc43800705"/>
      <w:r w:rsidRPr="00C63074">
        <w:t>E390</w:t>
      </w:r>
      <w:r w:rsidRPr="00C63074">
        <w:tab/>
        <w:t>Additional Diagnosis 1 or 2 equals ‘Z099’</w:t>
      </w:r>
      <w:bookmarkEnd w:id="4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69DD911D" w14:textId="77777777" w:rsidTr="001C5750">
        <w:tc>
          <w:tcPr>
            <w:tcW w:w="1418" w:type="dxa"/>
          </w:tcPr>
          <w:p w14:paraId="3587334B" w14:textId="77777777" w:rsidR="00C66E18" w:rsidRPr="00C63074" w:rsidRDefault="00C66E18" w:rsidP="001C5750">
            <w:pPr>
              <w:rPr>
                <w:b/>
              </w:rPr>
            </w:pPr>
            <w:r w:rsidRPr="00C63074">
              <w:rPr>
                <w:b/>
              </w:rPr>
              <w:t>Effect</w:t>
            </w:r>
          </w:p>
        </w:tc>
        <w:tc>
          <w:tcPr>
            <w:tcW w:w="7649" w:type="dxa"/>
          </w:tcPr>
          <w:p w14:paraId="1EC7964C" w14:textId="77777777" w:rsidR="00C66E18" w:rsidRPr="00C63074" w:rsidRDefault="00C66E18" w:rsidP="001C5750">
            <w:r w:rsidRPr="00C63074">
              <w:t>REJECTION</w:t>
            </w:r>
          </w:p>
        </w:tc>
      </w:tr>
      <w:tr w:rsidR="00C66E18" w:rsidRPr="00C63074" w14:paraId="13AA491B" w14:textId="77777777" w:rsidTr="001C5750">
        <w:tc>
          <w:tcPr>
            <w:tcW w:w="1418" w:type="dxa"/>
          </w:tcPr>
          <w:p w14:paraId="7414E584" w14:textId="77777777" w:rsidR="00C66E18" w:rsidRPr="00C63074" w:rsidRDefault="00C66E18" w:rsidP="001C5750">
            <w:pPr>
              <w:rPr>
                <w:b/>
              </w:rPr>
            </w:pPr>
            <w:r w:rsidRPr="00C63074">
              <w:rPr>
                <w:b/>
              </w:rPr>
              <w:t>Problem</w:t>
            </w:r>
          </w:p>
        </w:tc>
        <w:tc>
          <w:tcPr>
            <w:tcW w:w="7649" w:type="dxa"/>
          </w:tcPr>
          <w:p w14:paraId="60B5ECF1" w14:textId="77777777" w:rsidR="00C66E18" w:rsidRPr="00C63074" w:rsidRDefault="00C66E18" w:rsidP="001C5750">
            <w:r w:rsidRPr="00C63074">
              <w:t>Code Z099 – Attendance for Follow-up (includes injections)/Review following earlier treatment’ is reported in either of the Additional Diagnosis 1 or 2 fields.</w:t>
            </w:r>
          </w:p>
          <w:p w14:paraId="3E4FBA49" w14:textId="77777777" w:rsidR="00C66E18" w:rsidRPr="00C63074" w:rsidRDefault="00C66E18" w:rsidP="001C5750">
            <w:r w:rsidRPr="00C63074">
              <w:t>Code Z099 can only be reported in the Primary Diagnosis field.</w:t>
            </w:r>
          </w:p>
        </w:tc>
      </w:tr>
      <w:tr w:rsidR="00C66E18" w:rsidRPr="00C63074" w14:paraId="70E06549" w14:textId="77777777" w:rsidTr="001C5750">
        <w:tc>
          <w:tcPr>
            <w:tcW w:w="1418" w:type="dxa"/>
          </w:tcPr>
          <w:p w14:paraId="06C34856" w14:textId="77777777" w:rsidR="00C66E18" w:rsidRPr="00C63074" w:rsidRDefault="00C66E18" w:rsidP="001C5750">
            <w:pPr>
              <w:rPr>
                <w:b/>
              </w:rPr>
            </w:pPr>
            <w:r w:rsidRPr="00C63074">
              <w:rPr>
                <w:b/>
              </w:rPr>
              <w:t>Remedy</w:t>
            </w:r>
          </w:p>
        </w:tc>
        <w:tc>
          <w:tcPr>
            <w:tcW w:w="7649" w:type="dxa"/>
          </w:tcPr>
          <w:p w14:paraId="0CBAAF36" w14:textId="77777777" w:rsidR="00C66E18" w:rsidRPr="00C63074" w:rsidRDefault="00C66E18" w:rsidP="001C5750">
            <w:r w:rsidRPr="00C63074">
              <w:rPr>
                <w:rFonts w:eastAsia="Times"/>
              </w:rPr>
              <w:t>Correct and resubmit.</w:t>
            </w:r>
          </w:p>
        </w:tc>
      </w:tr>
      <w:tr w:rsidR="00C66E18" w:rsidRPr="00C63074" w14:paraId="38FDC66F" w14:textId="77777777" w:rsidTr="001C5750">
        <w:tc>
          <w:tcPr>
            <w:tcW w:w="1418" w:type="dxa"/>
          </w:tcPr>
          <w:p w14:paraId="6B9A83F9" w14:textId="77777777" w:rsidR="00C66E18" w:rsidRPr="00C63074" w:rsidRDefault="00C66E18" w:rsidP="001C5750">
            <w:pPr>
              <w:rPr>
                <w:b/>
              </w:rPr>
            </w:pPr>
            <w:r w:rsidRPr="00C63074">
              <w:rPr>
                <w:b/>
              </w:rPr>
              <w:t>See</w:t>
            </w:r>
          </w:p>
        </w:tc>
        <w:tc>
          <w:tcPr>
            <w:tcW w:w="7649" w:type="dxa"/>
          </w:tcPr>
          <w:p w14:paraId="21C5DB60" w14:textId="77777777" w:rsidR="00C66E18" w:rsidRPr="00C63074" w:rsidRDefault="00C66E18" w:rsidP="001C5750">
            <w:r w:rsidRPr="00C63074">
              <w:t>Section 3:</w:t>
            </w:r>
            <w:r w:rsidRPr="00C63074">
              <w:tab/>
              <w:t>Diagnosis – Additional Diagnosis 1 and 2</w:t>
            </w:r>
          </w:p>
          <w:p w14:paraId="3E7DA55A" w14:textId="77777777" w:rsidR="00C66E18" w:rsidRPr="00C63074" w:rsidRDefault="00C66E18" w:rsidP="001C5750">
            <w:pPr>
              <w:ind w:left="1440"/>
            </w:pPr>
            <w:r w:rsidRPr="00C63074">
              <w:t>Diagnosis-Primary</w:t>
            </w:r>
          </w:p>
          <w:p w14:paraId="49B4D28A" w14:textId="3CC5BE6E" w:rsidR="00C66E18" w:rsidRPr="00C63074" w:rsidRDefault="00C66E18" w:rsidP="00B13C7D">
            <w:r w:rsidRPr="00C63074">
              <w:t>Section 4:</w:t>
            </w:r>
            <w:r w:rsidRPr="00C63074">
              <w:tab/>
              <w:t>Primary Diagnosis</w:t>
            </w:r>
          </w:p>
        </w:tc>
      </w:tr>
    </w:tbl>
    <w:p w14:paraId="7AB2630B" w14:textId="77777777" w:rsidR="00C66E18" w:rsidRPr="00C63074" w:rsidRDefault="00C66E18" w:rsidP="00EA6FB2">
      <w:pPr>
        <w:pStyle w:val="VEMDSubheadingnotTOC"/>
      </w:pPr>
      <w:bookmarkStart w:id="423" w:name="_Toc43800706"/>
      <w:r w:rsidRPr="00C63074">
        <w:t>E391</w:t>
      </w:r>
      <w:r w:rsidRPr="00C63074">
        <w:tab/>
        <w:t>The Primary Diagnosis for this record requires the completion of all Injury Surveillance data elements</w:t>
      </w:r>
      <w:bookmarkEnd w:id="4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DE93B07" w14:textId="77777777" w:rsidTr="001C5750">
        <w:tc>
          <w:tcPr>
            <w:tcW w:w="1418" w:type="dxa"/>
          </w:tcPr>
          <w:p w14:paraId="288E8B38" w14:textId="77777777" w:rsidR="00C66E18" w:rsidRPr="00C63074" w:rsidRDefault="00C66E18" w:rsidP="001C5750">
            <w:pPr>
              <w:rPr>
                <w:b/>
              </w:rPr>
            </w:pPr>
            <w:r w:rsidRPr="00C63074">
              <w:rPr>
                <w:b/>
              </w:rPr>
              <w:t>Effect</w:t>
            </w:r>
          </w:p>
        </w:tc>
        <w:tc>
          <w:tcPr>
            <w:tcW w:w="7649" w:type="dxa"/>
          </w:tcPr>
          <w:p w14:paraId="7F7F9E4F" w14:textId="77777777" w:rsidR="00C66E18" w:rsidRPr="00C63074" w:rsidRDefault="00C66E18" w:rsidP="001C5750">
            <w:r w:rsidRPr="00C63074">
              <w:t>REJECTION</w:t>
            </w:r>
          </w:p>
        </w:tc>
      </w:tr>
      <w:tr w:rsidR="00C66E18" w:rsidRPr="00C63074" w14:paraId="73CDE2D2" w14:textId="77777777" w:rsidTr="001C5750">
        <w:tc>
          <w:tcPr>
            <w:tcW w:w="1418" w:type="dxa"/>
          </w:tcPr>
          <w:p w14:paraId="578A5EF9" w14:textId="77777777" w:rsidR="00C66E18" w:rsidRPr="00C63074" w:rsidRDefault="00C66E18" w:rsidP="001C5750">
            <w:pPr>
              <w:rPr>
                <w:b/>
              </w:rPr>
            </w:pPr>
            <w:r w:rsidRPr="00C63074">
              <w:rPr>
                <w:b/>
              </w:rPr>
              <w:t>Problem</w:t>
            </w:r>
          </w:p>
        </w:tc>
        <w:tc>
          <w:tcPr>
            <w:tcW w:w="7649" w:type="dxa"/>
          </w:tcPr>
          <w:p w14:paraId="726A51B8" w14:textId="39043E83" w:rsidR="00C66E18" w:rsidRPr="00C63074" w:rsidRDefault="00C66E18" w:rsidP="001C5750">
            <w:r w:rsidRPr="00C63074">
              <w:t>The Primary Diagnosis contains an injury (‘S’ or ‘T’) code which is flagged in the VEMD Editing Matri</w:t>
            </w:r>
            <w:r w:rsidR="00EB34D1">
              <w:t>x</w:t>
            </w:r>
            <w:r w:rsidRPr="00C63074">
              <w:t xml:space="preserve"> as requiring mandatory completion of all injury surveillance items, but at least one of these elements is missing or invalid.</w:t>
            </w:r>
          </w:p>
        </w:tc>
      </w:tr>
      <w:tr w:rsidR="00C66E18" w:rsidRPr="00C63074" w14:paraId="0B27B685" w14:textId="77777777" w:rsidTr="001C5750">
        <w:tc>
          <w:tcPr>
            <w:tcW w:w="1418" w:type="dxa"/>
          </w:tcPr>
          <w:p w14:paraId="3C83908B" w14:textId="77777777" w:rsidR="00C66E18" w:rsidRPr="00C63074" w:rsidRDefault="00C66E18" w:rsidP="001C5750">
            <w:pPr>
              <w:rPr>
                <w:b/>
              </w:rPr>
            </w:pPr>
            <w:r w:rsidRPr="00C63074">
              <w:rPr>
                <w:b/>
              </w:rPr>
              <w:t>Remedy</w:t>
            </w:r>
          </w:p>
        </w:tc>
        <w:tc>
          <w:tcPr>
            <w:tcW w:w="7649" w:type="dxa"/>
          </w:tcPr>
          <w:p w14:paraId="1E4D00E3" w14:textId="77777777" w:rsidR="00C66E18" w:rsidRPr="00C63074" w:rsidRDefault="00C66E18" w:rsidP="001C5750">
            <w:r w:rsidRPr="00C63074">
              <w:rPr>
                <w:rFonts w:eastAsia="Times"/>
              </w:rPr>
              <w:t>Check Injury Surveillance fields and Primary Diagnosis; correct as appropriate, re-submit the record.</w:t>
            </w:r>
          </w:p>
        </w:tc>
      </w:tr>
      <w:tr w:rsidR="00C66E18" w:rsidRPr="00C63074" w14:paraId="5C90061F" w14:textId="77777777" w:rsidTr="001C5750">
        <w:tc>
          <w:tcPr>
            <w:tcW w:w="1418" w:type="dxa"/>
          </w:tcPr>
          <w:p w14:paraId="0D91CCAF" w14:textId="77777777" w:rsidR="00C66E18" w:rsidRPr="00C63074" w:rsidRDefault="00C66E18" w:rsidP="001C5750">
            <w:pPr>
              <w:rPr>
                <w:b/>
              </w:rPr>
            </w:pPr>
            <w:r w:rsidRPr="00C63074">
              <w:rPr>
                <w:b/>
              </w:rPr>
              <w:t>See</w:t>
            </w:r>
          </w:p>
        </w:tc>
        <w:tc>
          <w:tcPr>
            <w:tcW w:w="7649" w:type="dxa"/>
          </w:tcPr>
          <w:p w14:paraId="2D660A2D" w14:textId="77777777" w:rsidR="00C66E18" w:rsidRPr="00C63074" w:rsidRDefault="00C66E18" w:rsidP="001C5750">
            <w:r w:rsidRPr="00C63074">
              <w:t>Section 2:</w:t>
            </w:r>
            <w:r w:rsidRPr="00C63074">
              <w:tab/>
              <w:t>Diagnosis</w:t>
            </w:r>
          </w:p>
          <w:p w14:paraId="3EA12774" w14:textId="77777777" w:rsidR="00C66E18" w:rsidRPr="00C63074" w:rsidRDefault="00C66E18" w:rsidP="001C5750">
            <w:pPr>
              <w:ind w:left="1440"/>
            </w:pPr>
            <w:r w:rsidRPr="00C63074">
              <w:t>Injury Surveillance</w:t>
            </w:r>
          </w:p>
          <w:p w14:paraId="47737571" w14:textId="77777777" w:rsidR="00C66E18" w:rsidRPr="00C63074" w:rsidRDefault="00C66E18" w:rsidP="001C5750">
            <w:r w:rsidRPr="00C63074">
              <w:t>Section 3:</w:t>
            </w:r>
            <w:r w:rsidRPr="00C63074">
              <w:tab/>
              <w:t>Diagnosis-Primary Diagnosis</w:t>
            </w:r>
          </w:p>
          <w:p w14:paraId="336D43E6" w14:textId="77777777" w:rsidR="00C66E18" w:rsidRPr="00C63074" w:rsidRDefault="00C66E18" w:rsidP="001C5750">
            <w:pPr>
              <w:ind w:left="1440"/>
            </w:pPr>
            <w:r w:rsidRPr="00C63074">
              <w:t>Activity when Injured</w:t>
            </w:r>
          </w:p>
          <w:p w14:paraId="01D28BDA" w14:textId="77777777" w:rsidR="00C66E18" w:rsidRPr="00C63074" w:rsidRDefault="00C66E18" w:rsidP="001C5750">
            <w:pPr>
              <w:ind w:left="1440"/>
            </w:pPr>
            <w:r w:rsidRPr="00C63074">
              <w:lastRenderedPageBreak/>
              <w:t>Body Region</w:t>
            </w:r>
          </w:p>
          <w:p w14:paraId="054BCDA4" w14:textId="77777777" w:rsidR="00C66E18" w:rsidRPr="00C63074" w:rsidRDefault="00C66E18" w:rsidP="001C5750">
            <w:pPr>
              <w:ind w:left="1440"/>
            </w:pPr>
            <w:r w:rsidRPr="00C63074">
              <w:t>Description of Main Injury Event</w:t>
            </w:r>
          </w:p>
          <w:p w14:paraId="481CBCD6" w14:textId="77777777" w:rsidR="00C66E18" w:rsidRPr="00C63074" w:rsidRDefault="00C66E18" w:rsidP="001C5750">
            <w:pPr>
              <w:ind w:left="1440"/>
            </w:pPr>
            <w:r w:rsidRPr="00C63074">
              <w:t>Human Intent</w:t>
            </w:r>
          </w:p>
          <w:p w14:paraId="11852751" w14:textId="77777777" w:rsidR="00C66E18" w:rsidRPr="00C63074" w:rsidRDefault="00C66E18" w:rsidP="001C5750">
            <w:pPr>
              <w:ind w:left="1440"/>
            </w:pPr>
            <w:r w:rsidRPr="00C63074">
              <w:t>Injury Cause</w:t>
            </w:r>
          </w:p>
          <w:p w14:paraId="3C4200DA" w14:textId="77777777" w:rsidR="00C66E18" w:rsidRPr="00C63074" w:rsidRDefault="00C66E18" w:rsidP="001C5750">
            <w:pPr>
              <w:ind w:left="1440"/>
            </w:pPr>
            <w:r w:rsidRPr="00C63074">
              <w:t>Nature of Main Injury</w:t>
            </w:r>
          </w:p>
          <w:p w14:paraId="4B278E66" w14:textId="77777777" w:rsidR="00C66E18" w:rsidRPr="00C63074" w:rsidRDefault="00C66E18" w:rsidP="001C5750">
            <w:pPr>
              <w:ind w:left="1440"/>
            </w:pPr>
            <w:r w:rsidRPr="00C63074">
              <w:t>Place where Injury occurred</w:t>
            </w:r>
          </w:p>
          <w:p w14:paraId="4C2C5A46" w14:textId="72DEEFE5" w:rsidR="00C66E18" w:rsidRPr="00C63074" w:rsidRDefault="00C66E18" w:rsidP="00EB34D1">
            <w:pPr>
              <w:pStyle w:val="Body"/>
            </w:pPr>
            <w:r w:rsidRPr="00C63074">
              <w:t>Section 4:</w:t>
            </w:r>
            <w:r w:rsidRPr="00C63074">
              <w:tab/>
              <w:t>Injury Surveillance</w:t>
            </w:r>
          </w:p>
        </w:tc>
      </w:tr>
    </w:tbl>
    <w:p w14:paraId="01952970" w14:textId="77777777" w:rsidR="00C66E18" w:rsidRPr="00C63074" w:rsidRDefault="00C66E18" w:rsidP="00EA6FB2">
      <w:pPr>
        <w:pStyle w:val="VEMDSubheadingnotTOC"/>
      </w:pPr>
      <w:bookmarkStart w:id="424" w:name="_Toc43800707"/>
      <w:r w:rsidRPr="00C63074">
        <w:lastRenderedPageBreak/>
        <w:t>E392</w:t>
      </w:r>
      <w:r w:rsidRPr="00C63074">
        <w:tab/>
        <w:t>Invalid Ambulance Case Number</w:t>
      </w:r>
      <w:bookmarkEnd w:id="4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8DD84F6" w14:textId="77777777" w:rsidTr="001C5750">
        <w:tc>
          <w:tcPr>
            <w:tcW w:w="1418" w:type="dxa"/>
          </w:tcPr>
          <w:p w14:paraId="52634D88" w14:textId="77777777" w:rsidR="00C66E18" w:rsidRPr="00C63074" w:rsidRDefault="00C66E18" w:rsidP="001C5750">
            <w:pPr>
              <w:rPr>
                <w:b/>
              </w:rPr>
            </w:pPr>
            <w:r w:rsidRPr="00C63074">
              <w:rPr>
                <w:b/>
              </w:rPr>
              <w:t>Effect</w:t>
            </w:r>
          </w:p>
        </w:tc>
        <w:tc>
          <w:tcPr>
            <w:tcW w:w="7649" w:type="dxa"/>
          </w:tcPr>
          <w:p w14:paraId="46A23BD0" w14:textId="77777777" w:rsidR="00C66E18" w:rsidRPr="00C63074" w:rsidRDefault="00C66E18" w:rsidP="001C5750">
            <w:r w:rsidRPr="00C63074">
              <w:t>WARNING</w:t>
            </w:r>
          </w:p>
        </w:tc>
      </w:tr>
      <w:tr w:rsidR="00C66E18" w:rsidRPr="00C63074" w14:paraId="3337366D" w14:textId="77777777" w:rsidTr="001C5750">
        <w:tc>
          <w:tcPr>
            <w:tcW w:w="1418" w:type="dxa"/>
          </w:tcPr>
          <w:p w14:paraId="4542A882" w14:textId="77777777" w:rsidR="00C66E18" w:rsidRPr="00C63074" w:rsidRDefault="00C66E18" w:rsidP="001C5750">
            <w:pPr>
              <w:rPr>
                <w:b/>
              </w:rPr>
            </w:pPr>
            <w:r w:rsidRPr="00C63074">
              <w:rPr>
                <w:b/>
              </w:rPr>
              <w:t>Problem</w:t>
            </w:r>
          </w:p>
        </w:tc>
        <w:tc>
          <w:tcPr>
            <w:tcW w:w="7649" w:type="dxa"/>
          </w:tcPr>
          <w:p w14:paraId="29476695" w14:textId="77777777" w:rsidR="00C66E18" w:rsidRPr="00C63074" w:rsidRDefault="00C66E18" w:rsidP="001C5750">
            <w:r w:rsidRPr="00C63074">
              <w:t>The Ambulance Case Number is in an invalid format</w:t>
            </w:r>
          </w:p>
        </w:tc>
      </w:tr>
      <w:tr w:rsidR="00C66E18" w:rsidRPr="00C63074" w14:paraId="1673F871" w14:textId="77777777" w:rsidTr="001C5750">
        <w:tc>
          <w:tcPr>
            <w:tcW w:w="1418" w:type="dxa"/>
          </w:tcPr>
          <w:p w14:paraId="682FB455" w14:textId="77777777" w:rsidR="00C66E18" w:rsidRPr="00C63074" w:rsidRDefault="00C66E18" w:rsidP="001C5750">
            <w:pPr>
              <w:rPr>
                <w:b/>
              </w:rPr>
            </w:pPr>
            <w:r w:rsidRPr="00C63074">
              <w:rPr>
                <w:b/>
              </w:rPr>
              <w:t>Remedy</w:t>
            </w:r>
          </w:p>
        </w:tc>
        <w:tc>
          <w:tcPr>
            <w:tcW w:w="7649" w:type="dxa"/>
          </w:tcPr>
          <w:p w14:paraId="09261EB0" w14:textId="77777777" w:rsidR="00C66E18" w:rsidRPr="00C63074" w:rsidRDefault="00C66E18" w:rsidP="001C5750">
            <w:r w:rsidRPr="00C63074">
              <w:rPr>
                <w:rFonts w:eastAsia="Times"/>
              </w:rPr>
              <w:t>Correct and resubmit</w:t>
            </w:r>
          </w:p>
        </w:tc>
      </w:tr>
      <w:tr w:rsidR="00C66E18" w:rsidRPr="00C63074" w14:paraId="40C9D809" w14:textId="77777777" w:rsidTr="001C5750">
        <w:tc>
          <w:tcPr>
            <w:tcW w:w="1418" w:type="dxa"/>
          </w:tcPr>
          <w:p w14:paraId="7A0ECADC" w14:textId="77777777" w:rsidR="00C66E18" w:rsidRPr="00C63074" w:rsidRDefault="00C66E18" w:rsidP="001C5750">
            <w:pPr>
              <w:rPr>
                <w:b/>
              </w:rPr>
            </w:pPr>
            <w:r w:rsidRPr="00C63074">
              <w:rPr>
                <w:b/>
              </w:rPr>
              <w:t>See</w:t>
            </w:r>
          </w:p>
        </w:tc>
        <w:tc>
          <w:tcPr>
            <w:tcW w:w="7649" w:type="dxa"/>
          </w:tcPr>
          <w:p w14:paraId="24894286" w14:textId="77777777" w:rsidR="00C66E18" w:rsidRPr="00C63074" w:rsidRDefault="00C66E18" w:rsidP="001C5750">
            <w:r w:rsidRPr="00C63074">
              <w:t>Section 3:</w:t>
            </w:r>
            <w:r w:rsidRPr="00C63074">
              <w:tab/>
              <w:t xml:space="preserve">Ambulance Case Number Activity when </w:t>
            </w:r>
            <w:r w:rsidRPr="00C63074">
              <w:tab/>
            </w:r>
            <w:r w:rsidRPr="00C63074">
              <w:tab/>
            </w:r>
            <w:r w:rsidRPr="00C63074">
              <w:tab/>
              <w:t>Injured</w:t>
            </w:r>
          </w:p>
        </w:tc>
      </w:tr>
    </w:tbl>
    <w:p w14:paraId="1A71A471" w14:textId="1D3A2218" w:rsidR="00C66E18" w:rsidRPr="00C63074" w:rsidRDefault="00C66E18" w:rsidP="00EA6FB2">
      <w:pPr>
        <w:pStyle w:val="VEMDSubheadingnotTOC"/>
      </w:pPr>
      <w:bookmarkStart w:id="425" w:name="_Toc43800708"/>
      <w:r w:rsidRPr="00C63074">
        <w:t>E393</w:t>
      </w:r>
      <w:r w:rsidRPr="00C63074">
        <w:tab/>
        <w:t xml:space="preserve">Clinical Decision to Admit </w:t>
      </w:r>
      <w:r w:rsidR="000B1FCD">
        <w:t>date/time</w:t>
      </w:r>
      <w:r w:rsidRPr="00C63074">
        <w:t xml:space="preserve"> and Departure Status</w:t>
      </w:r>
      <w:r w:rsidR="003E4CE2">
        <w:t xml:space="preserve"> combination</w:t>
      </w:r>
      <w:r w:rsidRPr="00C63074">
        <w:t xml:space="preserve"> </w:t>
      </w:r>
      <w:r w:rsidR="003E4CE2">
        <w:t>invalid</w:t>
      </w:r>
      <w:bookmarkEnd w:id="4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A9F9119" w14:textId="77777777" w:rsidTr="001C5750">
        <w:tc>
          <w:tcPr>
            <w:tcW w:w="1418" w:type="dxa"/>
          </w:tcPr>
          <w:p w14:paraId="14BE4E5B" w14:textId="77777777" w:rsidR="00C66E18" w:rsidRPr="00C63074" w:rsidRDefault="00C66E18" w:rsidP="001C5750">
            <w:pPr>
              <w:rPr>
                <w:b/>
              </w:rPr>
            </w:pPr>
            <w:r w:rsidRPr="00C63074">
              <w:rPr>
                <w:b/>
              </w:rPr>
              <w:t>Effect</w:t>
            </w:r>
          </w:p>
        </w:tc>
        <w:tc>
          <w:tcPr>
            <w:tcW w:w="7649" w:type="dxa"/>
          </w:tcPr>
          <w:p w14:paraId="63D0C196" w14:textId="77777777" w:rsidR="00C66E18" w:rsidRPr="00C63074" w:rsidRDefault="00C66E18" w:rsidP="001C5750">
            <w:r w:rsidRPr="00C63074">
              <w:t>WARNING</w:t>
            </w:r>
          </w:p>
        </w:tc>
      </w:tr>
      <w:tr w:rsidR="00C66E18" w:rsidRPr="00C63074" w14:paraId="0748B03D" w14:textId="77777777" w:rsidTr="001C5750">
        <w:tc>
          <w:tcPr>
            <w:tcW w:w="1418" w:type="dxa"/>
          </w:tcPr>
          <w:p w14:paraId="368E64B8" w14:textId="77777777" w:rsidR="00C66E18" w:rsidRPr="00C63074" w:rsidRDefault="00C66E18" w:rsidP="001C5750">
            <w:pPr>
              <w:rPr>
                <w:b/>
              </w:rPr>
            </w:pPr>
            <w:r w:rsidRPr="00C63074">
              <w:rPr>
                <w:b/>
              </w:rPr>
              <w:t>Problem</w:t>
            </w:r>
          </w:p>
        </w:tc>
        <w:tc>
          <w:tcPr>
            <w:tcW w:w="7649" w:type="dxa"/>
          </w:tcPr>
          <w:p w14:paraId="0FBAAB42" w14:textId="1A98B4B6" w:rsidR="00C66E18" w:rsidRPr="00C63074" w:rsidRDefault="00C66E18" w:rsidP="001C5750">
            <w:r w:rsidRPr="00C63074">
              <w:t xml:space="preserve">Departure Status is 3, 14, 15, 18, 22, 25, 26, 27, 28, 31 but no Clinical Decision to Admit </w:t>
            </w:r>
            <w:r w:rsidR="000B1FCD">
              <w:t>date/time</w:t>
            </w:r>
            <w:r w:rsidRPr="00C63074">
              <w:t xml:space="preserve"> has been recorded.</w:t>
            </w:r>
          </w:p>
        </w:tc>
      </w:tr>
      <w:tr w:rsidR="00C66E18" w:rsidRPr="00C63074" w14:paraId="09016B0A" w14:textId="77777777" w:rsidTr="001C5750">
        <w:tc>
          <w:tcPr>
            <w:tcW w:w="1418" w:type="dxa"/>
          </w:tcPr>
          <w:p w14:paraId="0A9DBC8D" w14:textId="77777777" w:rsidR="00C66E18" w:rsidRPr="00C63074" w:rsidRDefault="00C66E18" w:rsidP="001C5750">
            <w:pPr>
              <w:rPr>
                <w:b/>
              </w:rPr>
            </w:pPr>
            <w:r w:rsidRPr="00C63074">
              <w:rPr>
                <w:b/>
              </w:rPr>
              <w:t>Remedy</w:t>
            </w:r>
          </w:p>
        </w:tc>
        <w:tc>
          <w:tcPr>
            <w:tcW w:w="7649" w:type="dxa"/>
          </w:tcPr>
          <w:p w14:paraId="60571D06" w14:textId="77777777" w:rsidR="00C66E18" w:rsidRPr="00C63074" w:rsidRDefault="00C66E18" w:rsidP="001C5750">
            <w:r w:rsidRPr="00C63074">
              <w:rPr>
                <w:rFonts w:eastAsia="Times"/>
              </w:rPr>
              <w:t>Check Departure Status and Clinical Decision to Admit fields, correct as appropriate and re-submit the record.</w:t>
            </w:r>
          </w:p>
        </w:tc>
      </w:tr>
      <w:tr w:rsidR="00C66E18" w:rsidRPr="00C63074" w14:paraId="70F2A1E5" w14:textId="77777777" w:rsidTr="001C5750">
        <w:tc>
          <w:tcPr>
            <w:tcW w:w="1418" w:type="dxa"/>
          </w:tcPr>
          <w:p w14:paraId="16741BC7" w14:textId="77777777" w:rsidR="00C66E18" w:rsidRPr="00C63074" w:rsidRDefault="00C66E18" w:rsidP="001C5750">
            <w:pPr>
              <w:rPr>
                <w:b/>
              </w:rPr>
            </w:pPr>
            <w:r w:rsidRPr="00C63074">
              <w:rPr>
                <w:b/>
              </w:rPr>
              <w:t>See</w:t>
            </w:r>
          </w:p>
        </w:tc>
        <w:tc>
          <w:tcPr>
            <w:tcW w:w="7649" w:type="dxa"/>
          </w:tcPr>
          <w:p w14:paraId="7F5A5D28" w14:textId="09FDD17C" w:rsidR="00C66E18" w:rsidRPr="00C63074" w:rsidRDefault="00C66E18" w:rsidP="001C5750">
            <w:r w:rsidRPr="00C63074">
              <w:t>Section 2:</w:t>
            </w:r>
            <w:r w:rsidRPr="00C63074">
              <w:tab/>
            </w:r>
            <w:r w:rsidR="000B1FCD">
              <w:t>Date/time fields</w:t>
            </w:r>
          </w:p>
          <w:p w14:paraId="48B4CCC1" w14:textId="77777777" w:rsidR="00C66E18" w:rsidRPr="00C63074" w:rsidRDefault="00C66E18" w:rsidP="001C5750">
            <w:r w:rsidRPr="00C63074">
              <w:t>Section 3:</w:t>
            </w:r>
            <w:r w:rsidRPr="00C63074">
              <w:tab/>
              <w:t>Departure Status</w:t>
            </w:r>
          </w:p>
          <w:p w14:paraId="5B1FE074" w14:textId="572B2B0E" w:rsidR="00C66E18" w:rsidRPr="00C63074" w:rsidRDefault="00C66E18" w:rsidP="00BA5221">
            <w:pPr>
              <w:pStyle w:val="Body"/>
            </w:pPr>
            <w:r w:rsidRPr="00C63074">
              <w:t xml:space="preserve">Clinical Decision to Admit </w:t>
            </w:r>
            <w:r w:rsidR="000B1FCD">
              <w:t>date/time</w:t>
            </w:r>
          </w:p>
        </w:tc>
      </w:tr>
    </w:tbl>
    <w:p w14:paraId="2739D3A4" w14:textId="391AAB76" w:rsidR="00C66E18" w:rsidRPr="00C63074" w:rsidRDefault="00C66E18" w:rsidP="00EA6FB2">
      <w:pPr>
        <w:pStyle w:val="VEMDSubheadingnotTOC"/>
      </w:pPr>
      <w:bookmarkStart w:id="426" w:name="_Toc43800709"/>
      <w:r w:rsidRPr="00C63074">
        <w:t>E394</w:t>
      </w:r>
      <w:r w:rsidRPr="00C63074">
        <w:tab/>
        <w:t xml:space="preserve">Departure </w:t>
      </w:r>
      <w:r w:rsidR="000B1FCD">
        <w:t>date/time</w:t>
      </w:r>
      <w:r w:rsidRPr="00C63074">
        <w:t xml:space="preserve"> Before Clinical Decision to Admit </w:t>
      </w:r>
      <w:r w:rsidR="000B1FCD">
        <w:t>date/time</w:t>
      </w:r>
      <w:bookmarkEnd w:id="4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1F083A8" w14:textId="77777777" w:rsidTr="001C5750">
        <w:tc>
          <w:tcPr>
            <w:tcW w:w="1418" w:type="dxa"/>
          </w:tcPr>
          <w:p w14:paraId="70790162" w14:textId="77777777" w:rsidR="00C66E18" w:rsidRPr="00C63074" w:rsidRDefault="00C66E18" w:rsidP="001C5750">
            <w:pPr>
              <w:rPr>
                <w:b/>
              </w:rPr>
            </w:pPr>
            <w:r w:rsidRPr="00C63074">
              <w:rPr>
                <w:b/>
              </w:rPr>
              <w:t>Effect</w:t>
            </w:r>
          </w:p>
        </w:tc>
        <w:tc>
          <w:tcPr>
            <w:tcW w:w="7649" w:type="dxa"/>
          </w:tcPr>
          <w:p w14:paraId="6D36FF64" w14:textId="77777777" w:rsidR="00C66E18" w:rsidRPr="00C63074" w:rsidRDefault="00C66E18" w:rsidP="001C5750">
            <w:r w:rsidRPr="00C63074">
              <w:t>REJECTION</w:t>
            </w:r>
          </w:p>
        </w:tc>
      </w:tr>
      <w:tr w:rsidR="00C66E18" w:rsidRPr="00C63074" w14:paraId="0CFF5798" w14:textId="77777777" w:rsidTr="001C5750">
        <w:tc>
          <w:tcPr>
            <w:tcW w:w="1418" w:type="dxa"/>
          </w:tcPr>
          <w:p w14:paraId="32F7A643" w14:textId="77777777" w:rsidR="00C66E18" w:rsidRPr="00C63074" w:rsidRDefault="00C66E18" w:rsidP="001C5750">
            <w:pPr>
              <w:rPr>
                <w:b/>
              </w:rPr>
            </w:pPr>
            <w:r w:rsidRPr="00C63074">
              <w:rPr>
                <w:b/>
              </w:rPr>
              <w:t>Problem</w:t>
            </w:r>
          </w:p>
        </w:tc>
        <w:tc>
          <w:tcPr>
            <w:tcW w:w="7649" w:type="dxa"/>
          </w:tcPr>
          <w:p w14:paraId="61B23746" w14:textId="26054B51" w:rsidR="00C66E18" w:rsidRPr="00C63074" w:rsidRDefault="00C66E18" w:rsidP="001C5750">
            <w:r w:rsidRPr="00C63074">
              <w:t xml:space="preserve">The Departure </w:t>
            </w:r>
            <w:r w:rsidR="000B1FCD">
              <w:t>date/time</w:t>
            </w:r>
            <w:r w:rsidRPr="00C63074">
              <w:t xml:space="preserve"> reported in this record is earlier than the Clinical Decision to Admit </w:t>
            </w:r>
            <w:r w:rsidR="000B1FCD">
              <w:t>date/time</w:t>
            </w:r>
            <w:r w:rsidRPr="00C63074">
              <w:t>.</w:t>
            </w:r>
          </w:p>
        </w:tc>
      </w:tr>
      <w:tr w:rsidR="00C66E18" w:rsidRPr="00C63074" w14:paraId="0478FD59" w14:textId="77777777" w:rsidTr="001C5750">
        <w:tc>
          <w:tcPr>
            <w:tcW w:w="1418" w:type="dxa"/>
          </w:tcPr>
          <w:p w14:paraId="3AD0098F" w14:textId="77777777" w:rsidR="00C66E18" w:rsidRPr="00C63074" w:rsidRDefault="00C66E18" w:rsidP="001C5750">
            <w:pPr>
              <w:rPr>
                <w:b/>
              </w:rPr>
            </w:pPr>
            <w:r w:rsidRPr="00C63074">
              <w:rPr>
                <w:b/>
              </w:rPr>
              <w:t>Remedy</w:t>
            </w:r>
          </w:p>
        </w:tc>
        <w:tc>
          <w:tcPr>
            <w:tcW w:w="7649" w:type="dxa"/>
          </w:tcPr>
          <w:p w14:paraId="5A0B7449" w14:textId="5DDE69CA" w:rsidR="00C66E18" w:rsidRPr="00C63074" w:rsidRDefault="00C66E18" w:rsidP="001C5750">
            <w:r w:rsidRPr="00C63074">
              <w:rPr>
                <w:rFonts w:eastAsia="Times"/>
              </w:rPr>
              <w:t xml:space="preserve">Check </w:t>
            </w:r>
            <w:r w:rsidR="000B1FCD">
              <w:rPr>
                <w:rFonts w:eastAsia="Times"/>
              </w:rPr>
              <w:t>date/time</w:t>
            </w:r>
            <w:r w:rsidRPr="00C63074">
              <w:rPr>
                <w:rFonts w:eastAsia="Times"/>
              </w:rPr>
              <w:t xml:space="preserve"> of Clinical Decision to Admit and Departure, correct as appropriate and re-submit the record.</w:t>
            </w:r>
          </w:p>
        </w:tc>
      </w:tr>
      <w:tr w:rsidR="00C66E18" w:rsidRPr="00C63074" w14:paraId="361E2D9B" w14:textId="77777777" w:rsidTr="001C5750">
        <w:tc>
          <w:tcPr>
            <w:tcW w:w="1418" w:type="dxa"/>
          </w:tcPr>
          <w:p w14:paraId="309BF73B" w14:textId="77777777" w:rsidR="00C66E18" w:rsidRPr="00C63074" w:rsidRDefault="00C66E18" w:rsidP="001C5750">
            <w:pPr>
              <w:rPr>
                <w:b/>
              </w:rPr>
            </w:pPr>
            <w:r w:rsidRPr="00C63074">
              <w:rPr>
                <w:b/>
              </w:rPr>
              <w:t>See</w:t>
            </w:r>
          </w:p>
        </w:tc>
        <w:tc>
          <w:tcPr>
            <w:tcW w:w="7649" w:type="dxa"/>
          </w:tcPr>
          <w:p w14:paraId="6A68593D" w14:textId="22E01DF2" w:rsidR="00C66E18" w:rsidRPr="00C63074" w:rsidRDefault="00C66E18" w:rsidP="00BA5221">
            <w:pPr>
              <w:pStyle w:val="Body"/>
            </w:pPr>
            <w:r w:rsidRPr="00C63074">
              <w:t>Section 3:</w:t>
            </w:r>
            <w:r w:rsidRPr="00C63074">
              <w:tab/>
              <w:t xml:space="preserve">Departure </w:t>
            </w:r>
            <w:r w:rsidR="000B1FCD">
              <w:t>date/time</w:t>
            </w:r>
          </w:p>
          <w:p w14:paraId="40346BF3" w14:textId="3B7947CB" w:rsidR="00C66E18" w:rsidRPr="00C63074" w:rsidRDefault="00C66E18" w:rsidP="00BA5221">
            <w:pPr>
              <w:pStyle w:val="Body"/>
            </w:pPr>
            <w:r w:rsidRPr="00C63074">
              <w:t xml:space="preserve">Clinical Decision to Admit </w:t>
            </w:r>
            <w:r w:rsidR="000B1FCD">
              <w:t>date/time</w:t>
            </w:r>
          </w:p>
        </w:tc>
      </w:tr>
    </w:tbl>
    <w:p w14:paraId="228455B3" w14:textId="77777777" w:rsidR="00BD66EA" w:rsidRDefault="00BD66EA" w:rsidP="00EA6FB2">
      <w:pPr>
        <w:pStyle w:val="VEMDSubheadingnotTOC"/>
      </w:pPr>
      <w:bookmarkStart w:id="427" w:name="_Toc43800710"/>
    </w:p>
    <w:p w14:paraId="10FB8F87" w14:textId="77777777" w:rsidR="00BD66EA" w:rsidRDefault="00BD66EA">
      <w:pPr>
        <w:spacing w:after="0" w:line="240" w:lineRule="auto"/>
        <w:rPr>
          <w:rFonts w:eastAsia="Times"/>
          <w:b/>
          <w:bCs/>
          <w:sz w:val="22"/>
        </w:rPr>
      </w:pPr>
      <w:r>
        <w:br w:type="page"/>
      </w:r>
    </w:p>
    <w:p w14:paraId="3EC87577" w14:textId="2CF5CD18" w:rsidR="00C66E18" w:rsidRPr="00C63074" w:rsidRDefault="00C66E18" w:rsidP="00EA6FB2">
      <w:pPr>
        <w:pStyle w:val="VEMDSubheadingnotTOC"/>
      </w:pPr>
      <w:r w:rsidRPr="00C63074">
        <w:lastRenderedPageBreak/>
        <w:t>E395</w:t>
      </w:r>
      <w:r w:rsidRPr="00C63074">
        <w:tab/>
        <w:t xml:space="preserve">Clinical Decision to Admit </w:t>
      </w:r>
      <w:r w:rsidR="000B1FCD">
        <w:t>date/time</w:t>
      </w:r>
      <w:r w:rsidRPr="00C63074">
        <w:t xml:space="preserve"> Before Arrival </w:t>
      </w:r>
      <w:r w:rsidR="000B1FCD">
        <w:t>date/time</w:t>
      </w:r>
      <w:bookmarkEnd w:id="4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1C5D3D9" w14:textId="77777777" w:rsidTr="001C5750">
        <w:tc>
          <w:tcPr>
            <w:tcW w:w="1418" w:type="dxa"/>
          </w:tcPr>
          <w:p w14:paraId="2B4F2E1F" w14:textId="77777777" w:rsidR="00C66E18" w:rsidRPr="00C63074" w:rsidRDefault="00C66E18" w:rsidP="001C5750">
            <w:pPr>
              <w:rPr>
                <w:b/>
              </w:rPr>
            </w:pPr>
            <w:r w:rsidRPr="00C63074">
              <w:rPr>
                <w:b/>
              </w:rPr>
              <w:t>Effect</w:t>
            </w:r>
          </w:p>
        </w:tc>
        <w:tc>
          <w:tcPr>
            <w:tcW w:w="7649" w:type="dxa"/>
          </w:tcPr>
          <w:p w14:paraId="17A93793" w14:textId="77777777" w:rsidR="00C66E18" w:rsidRPr="00C63074" w:rsidRDefault="00C66E18" w:rsidP="001C5750">
            <w:r w:rsidRPr="00C63074">
              <w:t>REJECTION</w:t>
            </w:r>
          </w:p>
        </w:tc>
      </w:tr>
      <w:tr w:rsidR="00C66E18" w:rsidRPr="00C63074" w14:paraId="00D1E21B" w14:textId="77777777" w:rsidTr="001C5750">
        <w:tc>
          <w:tcPr>
            <w:tcW w:w="1418" w:type="dxa"/>
          </w:tcPr>
          <w:p w14:paraId="2D5D16AE" w14:textId="77777777" w:rsidR="00C66E18" w:rsidRPr="00C63074" w:rsidRDefault="00C66E18" w:rsidP="001C5750">
            <w:pPr>
              <w:rPr>
                <w:b/>
              </w:rPr>
            </w:pPr>
            <w:r w:rsidRPr="00C63074">
              <w:rPr>
                <w:b/>
              </w:rPr>
              <w:t>Problem</w:t>
            </w:r>
          </w:p>
        </w:tc>
        <w:tc>
          <w:tcPr>
            <w:tcW w:w="7649" w:type="dxa"/>
          </w:tcPr>
          <w:p w14:paraId="673BEBCC" w14:textId="72DFBC52" w:rsidR="00C66E18" w:rsidRPr="00C63074" w:rsidRDefault="00C66E18" w:rsidP="001C5750">
            <w:r w:rsidRPr="00C63074">
              <w:t xml:space="preserve">The Clinical Decision to Admit </w:t>
            </w:r>
            <w:r w:rsidR="000B1FCD">
              <w:t>date/time</w:t>
            </w:r>
            <w:r w:rsidRPr="00C63074">
              <w:t xml:space="preserve"> reported is earlier than the Arrival </w:t>
            </w:r>
            <w:r w:rsidR="000B1FCD">
              <w:t>date/time</w:t>
            </w:r>
            <w:r w:rsidRPr="00C63074">
              <w:t>.</w:t>
            </w:r>
          </w:p>
        </w:tc>
      </w:tr>
      <w:tr w:rsidR="00C66E18" w:rsidRPr="00C63074" w14:paraId="6639E480" w14:textId="77777777" w:rsidTr="001C5750">
        <w:tc>
          <w:tcPr>
            <w:tcW w:w="1418" w:type="dxa"/>
          </w:tcPr>
          <w:p w14:paraId="0EDBD5FE" w14:textId="77777777" w:rsidR="00C66E18" w:rsidRPr="00C63074" w:rsidRDefault="00C66E18" w:rsidP="001C5750">
            <w:pPr>
              <w:rPr>
                <w:b/>
              </w:rPr>
            </w:pPr>
            <w:r w:rsidRPr="00C63074">
              <w:rPr>
                <w:b/>
              </w:rPr>
              <w:t>Remedy</w:t>
            </w:r>
          </w:p>
        </w:tc>
        <w:tc>
          <w:tcPr>
            <w:tcW w:w="7649" w:type="dxa"/>
          </w:tcPr>
          <w:p w14:paraId="22AD1CE3" w14:textId="56CECD1B" w:rsidR="00C66E18" w:rsidRPr="00C63074" w:rsidRDefault="00C66E18" w:rsidP="001C5750">
            <w:r w:rsidRPr="00C63074">
              <w:rPr>
                <w:rFonts w:eastAsia="Times"/>
              </w:rPr>
              <w:t xml:space="preserve">Check </w:t>
            </w:r>
            <w:r w:rsidR="000B1FCD">
              <w:rPr>
                <w:rFonts w:eastAsia="Times"/>
              </w:rPr>
              <w:t>date/time</w:t>
            </w:r>
            <w:r w:rsidRPr="00C63074">
              <w:rPr>
                <w:rFonts w:eastAsia="Times"/>
              </w:rPr>
              <w:t xml:space="preserve"> of Clinical Decision to Admit and Arrival, correct as appropriate and re-submit the record.</w:t>
            </w:r>
          </w:p>
        </w:tc>
      </w:tr>
      <w:tr w:rsidR="00C66E18" w:rsidRPr="00C63074" w14:paraId="698077C6" w14:textId="77777777" w:rsidTr="001C5750">
        <w:tc>
          <w:tcPr>
            <w:tcW w:w="1418" w:type="dxa"/>
          </w:tcPr>
          <w:p w14:paraId="55FFF540" w14:textId="77777777" w:rsidR="00C66E18" w:rsidRPr="00C63074" w:rsidRDefault="00C66E18" w:rsidP="001C5750">
            <w:pPr>
              <w:rPr>
                <w:b/>
              </w:rPr>
            </w:pPr>
            <w:r w:rsidRPr="00C63074">
              <w:rPr>
                <w:b/>
              </w:rPr>
              <w:t>See</w:t>
            </w:r>
          </w:p>
        </w:tc>
        <w:tc>
          <w:tcPr>
            <w:tcW w:w="7649" w:type="dxa"/>
          </w:tcPr>
          <w:p w14:paraId="57708C3D" w14:textId="3E2693A3" w:rsidR="00C66E18" w:rsidRPr="00C63074" w:rsidRDefault="00C66E18" w:rsidP="00BA5221">
            <w:pPr>
              <w:pStyle w:val="Body"/>
            </w:pPr>
            <w:r w:rsidRPr="00C63074">
              <w:t>Section 3:</w:t>
            </w:r>
            <w:r w:rsidRPr="00C63074">
              <w:tab/>
              <w:t xml:space="preserve">Departure </w:t>
            </w:r>
            <w:r w:rsidR="000B1FCD">
              <w:t>date/time</w:t>
            </w:r>
          </w:p>
          <w:p w14:paraId="13C0E0E5" w14:textId="0B7BED66" w:rsidR="00C66E18" w:rsidRPr="00C63074" w:rsidRDefault="000B1FCD" w:rsidP="00BA5221">
            <w:pPr>
              <w:pStyle w:val="Body"/>
            </w:pPr>
            <w:r>
              <w:tab/>
            </w:r>
            <w:r>
              <w:tab/>
            </w:r>
            <w:r w:rsidR="00C66E18" w:rsidRPr="00C63074">
              <w:t xml:space="preserve">Clinical Decision to Admit </w:t>
            </w:r>
            <w:r>
              <w:t>date/time</w:t>
            </w:r>
          </w:p>
        </w:tc>
      </w:tr>
    </w:tbl>
    <w:p w14:paraId="007FC4D2" w14:textId="706FDA48" w:rsidR="00C66E18" w:rsidRPr="00C63074" w:rsidRDefault="00C66E18" w:rsidP="00EA6FB2">
      <w:pPr>
        <w:pStyle w:val="VEMDSubheadingnotTOC"/>
      </w:pPr>
      <w:bookmarkStart w:id="428" w:name="_Toc43800711"/>
      <w:r w:rsidRPr="00C63074">
        <w:t>E396</w:t>
      </w:r>
      <w:r w:rsidRPr="00C63074">
        <w:tab/>
        <w:t xml:space="preserve">Clinical Decision to Admit </w:t>
      </w:r>
      <w:r w:rsidR="000B1FCD">
        <w:t>date/time</w:t>
      </w:r>
      <w:r w:rsidRPr="00C63074">
        <w:t xml:space="preserve"> </w:t>
      </w:r>
      <w:r w:rsidR="003E4CE2">
        <w:t>invalid</w:t>
      </w:r>
      <w:bookmarkEnd w:id="4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7BDDDDC" w14:textId="77777777" w:rsidTr="001C5750">
        <w:tc>
          <w:tcPr>
            <w:tcW w:w="1418" w:type="dxa"/>
          </w:tcPr>
          <w:p w14:paraId="40AE5041" w14:textId="77777777" w:rsidR="00C66E18" w:rsidRPr="00C63074" w:rsidRDefault="00C66E18" w:rsidP="001C5750">
            <w:pPr>
              <w:rPr>
                <w:b/>
              </w:rPr>
            </w:pPr>
            <w:bookmarkStart w:id="429" w:name="_Hlk41382596"/>
            <w:r w:rsidRPr="00C63074">
              <w:rPr>
                <w:b/>
              </w:rPr>
              <w:t>Effect</w:t>
            </w:r>
          </w:p>
        </w:tc>
        <w:tc>
          <w:tcPr>
            <w:tcW w:w="7649" w:type="dxa"/>
          </w:tcPr>
          <w:p w14:paraId="7A49AEA5" w14:textId="77777777" w:rsidR="00C66E18" w:rsidRPr="00C63074" w:rsidRDefault="00C66E18" w:rsidP="001C5750">
            <w:r w:rsidRPr="00C63074">
              <w:t>REJECTION</w:t>
            </w:r>
          </w:p>
        </w:tc>
      </w:tr>
      <w:tr w:rsidR="00C66E18" w:rsidRPr="00C63074" w14:paraId="048BAC9D" w14:textId="77777777" w:rsidTr="001C5750">
        <w:tc>
          <w:tcPr>
            <w:tcW w:w="1418" w:type="dxa"/>
          </w:tcPr>
          <w:p w14:paraId="49F52CBE" w14:textId="77777777" w:rsidR="00C66E18" w:rsidRPr="00C63074" w:rsidRDefault="00C66E18" w:rsidP="001C5750">
            <w:pPr>
              <w:rPr>
                <w:b/>
              </w:rPr>
            </w:pPr>
            <w:r w:rsidRPr="00C63074">
              <w:rPr>
                <w:b/>
              </w:rPr>
              <w:t>Problem</w:t>
            </w:r>
          </w:p>
        </w:tc>
        <w:tc>
          <w:tcPr>
            <w:tcW w:w="7649" w:type="dxa"/>
          </w:tcPr>
          <w:p w14:paraId="5DC25D8C" w14:textId="7D53DD98" w:rsidR="00C66E18" w:rsidRPr="00C63074" w:rsidRDefault="00C66E18" w:rsidP="001C5750">
            <w:r w:rsidRPr="00C63074">
              <w:t xml:space="preserve">The Clinical Decision to Admit </w:t>
            </w:r>
            <w:r w:rsidR="000B1FCD">
              <w:t>date/time</w:t>
            </w:r>
            <w:r w:rsidRPr="00C63074">
              <w:t xml:space="preserve"> is not valid.</w:t>
            </w:r>
          </w:p>
        </w:tc>
      </w:tr>
      <w:tr w:rsidR="00C66E18" w:rsidRPr="00C63074" w14:paraId="6EF68072" w14:textId="77777777" w:rsidTr="001C5750">
        <w:tc>
          <w:tcPr>
            <w:tcW w:w="1418" w:type="dxa"/>
          </w:tcPr>
          <w:p w14:paraId="7D69B3F6" w14:textId="77777777" w:rsidR="00C66E18" w:rsidRPr="00C63074" w:rsidRDefault="00C66E18" w:rsidP="001C5750">
            <w:pPr>
              <w:rPr>
                <w:b/>
              </w:rPr>
            </w:pPr>
            <w:r w:rsidRPr="00C63074">
              <w:rPr>
                <w:b/>
              </w:rPr>
              <w:t>Remedy</w:t>
            </w:r>
          </w:p>
        </w:tc>
        <w:tc>
          <w:tcPr>
            <w:tcW w:w="7649" w:type="dxa"/>
          </w:tcPr>
          <w:p w14:paraId="5B29D5A8" w14:textId="7BECA24A" w:rsidR="00C66E18" w:rsidRPr="00C63074" w:rsidRDefault="00C66E18" w:rsidP="001C5750">
            <w:r w:rsidRPr="00C63074">
              <w:rPr>
                <w:rFonts w:eastAsia="Times"/>
              </w:rPr>
              <w:t xml:space="preserve">Correct Clinical Decision to Admit </w:t>
            </w:r>
            <w:r w:rsidR="000B1FCD">
              <w:rPr>
                <w:rFonts w:eastAsia="Times"/>
              </w:rPr>
              <w:t>date/time</w:t>
            </w:r>
            <w:r w:rsidRPr="00C63074">
              <w:rPr>
                <w:rFonts w:eastAsia="Times"/>
              </w:rPr>
              <w:t xml:space="preserve"> and re-submit the record.</w:t>
            </w:r>
          </w:p>
        </w:tc>
      </w:tr>
      <w:tr w:rsidR="00C66E18" w:rsidRPr="00C63074" w14:paraId="4CBCFD35" w14:textId="77777777" w:rsidTr="001C5750">
        <w:tc>
          <w:tcPr>
            <w:tcW w:w="1418" w:type="dxa"/>
          </w:tcPr>
          <w:p w14:paraId="01AA7D45" w14:textId="77777777" w:rsidR="00C66E18" w:rsidRPr="00C63074" w:rsidRDefault="00C66E18" w:rsidP="001C5750">
            <w:pPr>
              <w:rPr>
                <w:b/>
              </w:rPr>
            </w:pPr>
            <w:r w:rsidRPr="00C63074">
              <w:rPr>
                <w:b/>
              </w:rPr>
              <w:t>See</w:t>
            </w:r>
          </w:p>
        </w:tc>
        <w:tc>
          <w:tcPr>
            <w:tcW w:w="7649" w:type="dxa"/>
          </w:tcPr>
          <w:p w14:paraId="04946A41" w14:textId="63C254C5" w:rsidR="00C66E18" w:rsidRPr="00C63074" w:rsidRDefault="00C66E18" w:rsidP="00BA5221">
            <w:pPr>
              <w:pStyle w:val="Body"/>
            </w:pPr>
            <w:r w:rsidRPr="00C63074">
              <w:t>Section 3:</w:t>
            </w:r>
            <w:r w:rsidRPr="00C63074">
              <w:tab/>
              <w:t xml:space="preserve">Clinical Decision to Admit </w:t>
            </w:r>
            <w:r w:rsidR="000B1FCD">
              <w:t>date/time</w:t>
            </w:r>
          </w:p>
        </w:tc>
      </w:tr>
    </w:tbl>
    <w:p w14:paraId="094AB091" w14:textId="3EC7D533" w:rsidR="00C66E18" w:rsidRPr="00C63074" w:rsidRDefault="00C66E18" w:rsidP="00EA6FB2">
      <w:pPr>
        <w:pStyle w:val="VEMDSubheadingnotTOC"/>
      </w:pPr>
      <w:bookmarkStart w:id="430" w:name="_Toc43800712"/>
      <w:bookmarkEnd w:id="429"/>
      <w:r w:rsidRPr="00C63074">
        <w:t>E397</w:t>
      </w:r>
      <w:r w:rsidRPr="00C63074">
        <w:tab/>
        <w:t xml:space="preserve">Ambulance at Destination </w:t>
      </w:r>
      <w:r w:rsidR="000B1FCD">
        <w:t>date/time</w:t>
      </w:r>
      <w:r w:rsidRPr="00C63074">
        <w:t xml:space="preserve"> and Arrival Transport Mode invalid</w:t>
      </w:r>
      <w:bookmarkEnd w:id="4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C56D4CE" w14:textId="77777777" w:rsidTr="001C5750">
        <w:tc>
          <w:tcPr>
            <w:tcW w:w="1418" w:type="dxa"/>
          </w:tcPr>
          <w:p w14:paraId="11645876" w14:textId="77777777" w:rsidR="00C66E18" w:rsidRPr="00C63074" w:rsidRDefault="00C66E18" w:rsidP="001C5750">
            <w:pPr>
              <w:rPr>
                <w:b/>
              </w:rPr>
            </w:pPr>
            <w:r w:rsidRPr="00C63074">
              <w:rPr>
                <w:b/>
              </w:rPr>
              <w:t>Effect</w:t>
            </w:r>
          </w:p>
        </w:tc>
        <w:tc>
          <w:tcPr>
            <w:tcW w:w="7649" w:type="dxa"/>
          </w:tcPr>
          <w:p w14:paraId="51A259AB" w14:textId="77777777" w:rsidR="00C66E18" w:rsidRPr="00C63074" w:rsidRDefault="00C66E18" w:rsidP="001C5750">
            <w:r w:rsidRPr="00C63074">
              <w:t>WARNING</w:t>
            </w:r>
          </w:p>
        </w:tc>
      </w:tr>
      <w:tr w:rsidR="00C66E18" w:rsidRPr="00C63074" w14:paraId="4A129973" w14:textId="77777777" w:rsidTr="001C5750">
        <w:tc>
          <w:tcPr>
            <w:tcW w:w="1418" w:type="dxa"/>
          </w:tcPr>
          <w:p w14:paraId="0A2EBAF5" w14:textId="77777777" w:rsidR="00C66E18" w:rsidRPr="00C63074" w:rsidRDefault="00C66E18" w:rsidP="001C5750">
            <w:pPr>
              <w:rPr>
                <w:b/>
              </w:rPr>
            </w:pPr>
            <w:r w:rsidRPr="00C63074">
              <w:rPr>
                <w:b/>
              </w:rPr>
              <w:t>Problem</w:t>
            </w:r>
          </w:p>
        </w:tc>
        <w:tc>
          <w:tcPr>
            <w:tcW w:w="7649" w:type="dxa"/>
          </w:tcPr>
          <w:p w14:paraId="3DC6ED7F" w14:textId="77777777" w:rsidR="00C66E18" w:rsidRPr="00C63074" w:rsidRDefault="00C66E18" w:rsidP="001C5750">
            <w:r w:rsidRPr="00C63074">
              <w:t>Either:</w:t>
            </w:r>
          </w:p>
          <w:p w14:paraId="1391E639" w14:textId="77777777" w:rsidR="00C66E18" w:rsidRPr="00C63074" w:rsidRDefault="00C66E18" w:rsidP="00C66E18">
            <w:pPr>
              <w:numPr>
                <w:ilvl w:val="0"/>
                <w:numId w:val="3"/>
              </w:numPr>
            </w:pPr>
            <w:r w:rsidRPr="00C63074">
              <w:t>Arrival Transport Mode is 1, 2, 3, 10 or 11 and Ambulance at Destination Date and/or Time is blank; OR</w:t>
            </w:r>
          </w:p>
          <w:p w14:paraId="5F39DE50" w14:textId="77777777" w:rsidR="00C66E18" w:rsidRPr="00C63074" w:rsidRDefault="00C66E18" w:rsidP="00C66E18">
            <w:pPr>
              <w:numPr>
                <w:ilvl w:val="0"/>
                <w:numId w:val="3"/>
              </w:numPr>
            </w:pPr>
            <w:r w:rsidRPr="00C63074">
              <w:t>Arrival Transport Mode is NOT 1, 2, 3, 10 or 11 and Ambulance at Destination Date and/or Time is present</w:t>
            </w:r>
          </w:p>
        </w:tc>
      </w:tr>
      <w:tr w:rsidR="00C66E18" w:rsidRPr="00C63074" w14:paraId="5069AE16" w14:textId="77777777" w:rsidTr="001C5750">
        <w:tc>
          <w:tcPr>
            <w:tcW w:w="1418" w:type="dxa"/>
          </w:tcPr>
          <w:p w14:paraId="4695AA51" w14:textId="77777777" w:rsidR="00C66E18" w:rsidRPr="00C63074" w:rsidRDefault="00C66E18" w:rsidP="001C5750">
            <w:pPr>
              <w:rPr>
                <w:b/>
              </w:rPr>
            </w:pPr>
            <w:r w:rsidRPr="00C63074">
              <w:rPr>
                <w:b/>
              </w:rPr>
              <w:t>Remedy</w:t>
            </w:r>
          </w:p>
        </w:tc>
        <w:tc>
          <w:tcPr>
            <w:tcW w:w="7649" w:type="dxa"/>
          </w:tcPr>
          <w:p w14:paraId="76B3C196" w14:textId="77777777" w:rsidR="00C66E18" w:rsidRPr="00C63074" w:rsidRDefault="00C66E18" w:rsidP="001C5750">
            <w:pPr>
              <w:rPr>
                <w:rFonts w:eastAsia="Times"/>
              </w:rPr>
            </w:pPr>
            <w:r w:rsidRPr="00C63074">
              <w:rPr>
                <w:rFonts w:eastAsia="Times"/>
              </w:rPr>
              <w:t>Check whether patient arrived by Ambulance.</w:t>
            </w:r>
          </w:p>
          <w:p w14:paraId="6916815D" w14:textId="77777777" w:rsidR="00C66E18" w:rsidRPr="00C63074" w:rsidRDefault="00C66E18" w:rsidP="00C66E18">
            <w:pPr>
              <w:numPr>
                <w:ilvl w:val="0"/>
                <w:numId w:val="3"/>
              </w:numPr>
              <w:rPr>
                <w:rFonts w:eastAsia="Times"/>
              </w:rPr>
            </w:pPr>
            <w:r w:rsidRPr="00C63074">
              <w:rPr>
                <w:rFonts w:eastAsia="Times"/>
              </w:rPr>
              <w:t>If the patient did arrive by Ambulance (Arrival Transport Mode 1, 2, 3, 10 or 11) valid Ambulance at Destination Date and Ambulance at Destination Time must be submitted.</w:t>
            </w:r>
          </w:p>
          <w:p w14:paraId="1F6DBFF4" w14:textId="77777777" w:rsidR="00C66E18" w:rsidRPr="00C63074" w:rsidRDefault="00C66E18" w:rsidP="00C66E18">
            <w:pPr>
              <w:numPr>
                <w:ilvl w:val="0"/>
                <w:numId w:val="3"/>
              </w:numPr>
            </w:pPr>
            <w:r w:rsidRPr="00C63074">
              <w:rPr>
                <w:rFonts w:eastAsia="Times"/>
              </w:rPr>
              <w:t>If the patient did not arrive by Ambulance, ensure the Ambulance at Destination Date and Ambulance at Destination Time are blank</w:t>
            </w:r>
          </w:p>
        </w:tc>
      </w:tr>
      <w:tr w:rsidR="00C66E18" w:rsidRPr="00C63074" w14:paraId="740118F8" w14:textId="77777777" w:rsidTr="001C5750">
        <w:tc>
          <w:tcPr>
            <w:tcW w:w="1418" w:type="dxa"/>
          </w:tcPr>
          <w:p w14:paraId="01484F8C" w14:textId="77777777" w:rsidR="00C66E18" w:rsidRPr="00C63074" w:rsidRDefault="00C66E18" w:rsidP="001C5750">
            <w:pPr>
              <w:rPr>
                <w:b/>
              </w:rPr>
            </w:pPr>
            <w:r w:rsidRPr="00C63074">
              <w:rPr>
                <w:b/>
              </w:rPr>
              <w:t>See</w:t>
            </w:r>
          </w:p>
        </w:tc>
        <w:tc>
          <w:tcPr>
            <w:tcW w:w="7649" w:type="dxa"/>
          </w:tcPr>
          <w:p w14:paraId="4E206142" w14:textId="38CCDD51" w:rsidR="00C66E18" w:rsidRPr="00C63074" w:rsidRDefault="00C66E18" w:rsidP="001C5750">
            <w:r w:rsidRPr="00C63074">
              <w:t>Section 3:</w:t>
            </w:r>
            <w:r w:rsidRPr="00C63074">
              <w:tab/>
              <w:t xml:space="preserve">Ambulance at Destination </w:t>
            </w:r>
            <w:r w:rsidR="000B1FCD">
              <w:t>date/time</w:t>
            </w:r>
          </w:p>
          <w:p w14:paraId="4B40120B" w14:textId="77777777" w:rsidR="00C66E18" w:rsidRPr="00C63074" w:rsidRDefault="00C66E18" w:rsidP="001C5750">
            <w:pPr>
              <w:ind w:left="1440"/>
            </w:pPr>
            <w:r w:rsidRPr="00C63074">
              <w:t>Arrival Transport Mode</w:t>
            </w:r>
          </w:p>
        </w:tc>
      </w:tr>
    </w:tbl>
    <w:p w14:paraId="6927CE4A" w14:textId="5FFE3B70" w:rsidR="00C66E18" w:rsidRPr="00C63074" w:rsidRDefault="00C66E18" w:rsidP="00EA6FB2">
      <w:pPr>
        <w:pStyle w:val="VEMDSubheadingnotTOC"/>
      </w:pPr>
      <w:bookmarkStart w:id="431" w:name="_Toc43800713"/>
      <w:r w:rsidRPr="00C63074">
        <w:t>E398</w:t>
      </w:r>
      <w:r w:rsidRPr="00C63074">
        <w:tab/>
        <w:t xml:space="preserve">Ambulance at Destination </w:t>
      </w:r>
      <w:r w:rsidR="000B1FCD">
        <w:t>date/time</w:t>
      </w:r>
      <w:r w:rsidRPr="00C63074">
        <w:t xml:space="preserve"> </w:t>
      </w:r>
      <w:r w:rsidR="003E4CE2">
        <w:t>invalid</w:t>
      </w:r>
      <w:bookmarkEnd w:id="4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0CC60F2" w14:textId="77777777" w:rsidTr="001C5750">
        <w:tc>
          <w:tcPr>
            <w:tcW w:w="1418" w:type="dxa"/>
          </w:tcPr>
          <w:p w14:paraId="3721D1D0" w14:textId="77777777" w:rsidR="00C66E18" w:rsidRPr="00C63074" w:rsidRDefault="00C66E18" w:rsidP="001C5750">
            <w:pPr>
              <w:rPr>
                <w:b/>
              </w:rPr>
            </w:pPr>
            <w:r w:rsidRPr="00C63074">
              <w:rPr>
                <w:b/>
              </w:rPr>
              <w:t>Effect</w:t>
            </w:r>
          </w:p>
        </w:tc>
        <w:tc>
          <w:tcPr>
            <w:tcW w:w="7649" w:type="dxa"/>
          </w:tcPr>
          <w:p w14:paraId="277AE5BE" w14:textId="77777777" w:rsidR="00C66E18" w:rsidRPr="00C63074" w:rsidRDefault="00C66E18" w:rsidP="001C5750">
            <w:r w:rsidRPr="00C63074">
              <w:t>REJECTION</w:t>
            </w:r>
          </w:p>
        </w:tc>
      </w:tr>
      <w:tr w:rsidR="00C66E18" w:rsidRPr="00C63074" w14:paraId="1B6D786E" w14:textId="77777777" w:rsidTr="001C5750">
        <w:tc>
          <w:tcPr>
            <w:tcW w:w="1418" w:type="dxa"/>
          </w:tcPr>
          <w:p w14:paraId="2BB00339" w14:textId="77777777" w:rsidR="00C66E18" w:rsidRPr="00C63074" w:rsidRDefault="00C66E18" w:rsidP="001C5750">
            <w:pPr>
              <w:rPr>
                <w:b/>
              </w:rPr>
            </w:pPr>
            <w:r w:rsidRPr="00C63074">
              <w:rPr>
                <w:b/>
              </w:rPr>
              <w:t>Problem</w:t>
            </w:r>
          </w:p>
        </w:tc>
        <w:tc>
          <w:tcPr>
            <w:tcW w:w="7649" w:type="dxa"/>
          </w:tcPr>
          <w:p w14:paraId="1A787D59" w14:textId="747A6767" w:rsidR="00C66E18" w:rsidRPr="00C63074" w:rsidRDefault="00C66E18" w:rsidP="00BA5221">
            <w:pPr>
              <w:pStyle w:val="Body"/>
            </w:pPr>
            <w:r w:rsidRPr="00C63074">
              <w:t xml:space="preserve">The Ambulance at Destination </w:t>
            </w:r>
            <w:r w:rsidR="000B1FCD">
              <w:t>date/time</w:t>
            </w:r>
            <w:r w:rsidRPr="00C63074">
              <w:t xml:space="preserve"> specified is in an invalid format.</w:t>
            </w:r>
          </w:p>
        </w:tc>
      </w:tr>
      <w:tr w:rsidR="00C66E18" w:rsidRPr="00C63074" w14:paraId="2CFAB0DA" w14:textId="77777777" w:rsidTr="001C5750">
        <w:tc>
          <w:tcPr>
            <w:tcW w:w="1418" w:type="dxa"/>
          </w:tcPr>
          <w:p w14:paraId="51B1D72C" w14:textId="77777777" w:rsidR="00C66E18" w:rsidRPr="00C63074" w:rsidRDefault="00C66E18" w:rsidP="001C5750">
            <w:pPr>
              <w:rPr>
                <w:b/>
              </w:rPr>
            </w:pPr>
            <w:r w:rsidRPr="00C63074">
              <w:rPr>
                <w:b/>
              </w:rPr>
              <w:t>Remedy</w:t>
            </w:r>
          </w:p>
        </w:tc>
        <w:tc>
          <w:tcPr>
            <w:tcW w:w="7649" w:type="dxa"/>
          </w:tcPr>
          <w:p w14:paraId="2E988A34" w14:textId="77777777" w:rsidR="00C66E18" w:rsidRPr="00C63074" w:rsidRDefault="00C66E18" w:rsidP="00C66E18">
            <w:pPr>
              <w:numPr>
                <w:ilvl w:val="0"/>
                <w:numId w:val="3"/>
              </w:numPr>
            </w:pPr>
            <w:r w:rsidRPr="00C63074">
              <w:rPr>
                <w:rFonts w:eastAsia="Times"/>
              </w:rPr>
              <w:t>Correct and re-submit the record.</w:t>
            </w:r>
          </w:p>
        </w:tc>
      </w:tr>
      <w:tr w:rsidR="00C66E18" w:rsidRPr="00C63074" w14:paraId="6C70229E" w14:textId="77777777" w:rsidTr="001C5750">
        <w:tc>
          <w:tcPr>
            <w:tcW w:w="1418" w:type="dxa"/>
          </w:tcPr>
          <w:p w14:paraId="285F6B5F" w14:textId="77777777" w:rsidR="00C66E18" w:rsidRPr="00C63074" w:rsidRDefault="00C66E18" w:rsidP="001C5750">
            <w:pPr>
              <w:rPr>
                <w:b/>
              </w:rPr>
            </w:pPr>
            <w:r w:rsidRPr="00C63074">
              <w:rPr>
                <w:b/>
              </w:rPr>
              <w:t>See</w:t>
            </w:r>
          </w:p>
        </w:tc>
        <w:tc>
          <w:tcPr>
            <w:tcW w:w="7649" w:type="dxa"/>
          </w:tcPr>
          <w:p w14:paraId="6FA6DC9F" w14:textId="47732871" w:rsidR="00C66E18" w:rsidRPr="00C63074" w:rsidRDefault="00C66E18" w:rsidP="001C5750">
            <w:r w:rsidRPr="00C63074">
              <w:t>Section 2:</w:t>
            </w:r>
            <w:r w:rsidRPr="00C63074">
              <w:tab/>
            </w:r>
            <w:r w:rsidR="000B1FCD">
              <w:t>Date/time fields</w:t>
            </w:r>
          </w:p>
          <w:p w14:paraId="6F6ABA0B" w14:textId="5940EA43" w:rsidR="00C66E18" w:rsidRPr="00C63074" w:rsidRDefault="00C66E18" w:rsidP="001C5750">
            <w:r w:rsidRPr="00C63074">
              <w:t>Section 3:</w:t>
            </w:r>
            <w:r w:rsidRPr="00C63074">
              <w:tab/>
              <w:t xml:space="preserve">Ambulance at Destination </w:t>
            </w:r>
            <w:r w:rsidR="000B1FCD">
              <w:t>date/time</w:t>
            </w:r>
          </w:p>
        </w:tc>
      </w:tr>
    </w:tbl>
    <w:p w14:paraId="16FD6E73" w14:textId="77777777" w:rsidR="00BD66EA" w:rsidRDefault="00BD66EA" w:rsidP="00EA6FB2">
      <w:pPr>
        <w:pStyle w:val="VEMDSubheadingnotTOC"/>
      </w:pPr>
      <w:bookmarkStart w:id="432" w:name="_Toc43800714"/>
    </w:p>
    <w:p w14:paraId="24ECF386" w14:textId="709CD15F" w:rsidR="00C66E18" w:rsidRPr="00C63074" w:rsidRDefault="00C66E18" w:rsidP="00EA6FB2">
      <w:pPr>
        <w:pStyle w:val="VEMDSubheadingnotTOC"/>
      </w:pPr>
      <w:r w:rsidRPr="00C63074">
        <w:lastRenderedPageBreak/>
        <w:t>E399</w:t>
      </w:r>
      <w:r w:rsidRPr="00C63074">
        <w:tab/>
        <w:t xml:space="preserve">Ambulance Handover Complete </w:t>
      </w:r>
      <w:r w:rsidR="000B1FCD">
        <w:t>date/time</w:t>
      </w:r>
      <w:r w:rsidRPr="00C63074">
        <w:t xml:space="preserve"> </w:t>
      </w:r>
      <w:r w:rsidR="003E4CE2">
        <w:t>invalid</w:t>
      </w:r>
      <w:bookmarkEnd w:id="4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30F2529" w14:textId="77777777" w:rsidTr="001C5750">
        <w:tc>
          <w:tcPr>
            <w:tcW w:w="1418" w:type="dxa"/>
          </w:tcPr>
          <w:p w14:paraId="3147135A" w14:textId="77777777" w:rsidR="00C66E18" w:rsidRPr="00C63074" w:rsidRDefault="00C66E18" w:rsidP="001C5750">
            <w:pPr>
              <w:rPr>
                <w:b/>
              </w:rPr>
            </w:pPr>
            <w:r w:rsidRPr="00C63074">
              <w:rPr>
                <w:b/>
              </w:rPr>
              <w:t>Effect</w:t>
            </w:r>
          </w:p>
        </w:tc>
        <w:tc>
          <w:tcPr>
            <w:tcW w:w="7649" w:type="dxa"/>
          </w:tcPr>
          <w:p w14:paraId="0EBE3BF7" w14:textId="77777777" w:rsidR="00C66E18" w:rsidRPr="00C63074" w:rsidRDefault="00C66E18" w:rsidP="001C5750">
            <w:r w:rsidRPr="00C63074">
              <w:t>REJECTION</w:t>
            </w:r>
          </w:p>
        </w:tc>
      </w:tr>
      <w:tr w:rsidR="00C66E18" w:rsidRPr="00C63074" w14:paraId="76D4FFCB" w14:textId="77777777" w:rsidTr="001C5750">
        <w:tc>
          <w:tcPr>
            <w:tcW w:w="1418" w:type="dxa"/>
          </w:tcPr>
          <w:p w14:paraId="671152BC" w14:textId="77777777" w:rsidR="00C66E18" w:rsidRPr="00C63074" w:rsidRDefault="00C66E18" w:rsidP="001C5750">
            <w:pPr>
              <w:rPr>
                <w:b/>
              </w:rPr>
            </w:pPr>
            <w:r w:rsidRPr="00C63074">
              <w:rPr>
                <w:b/>
              </w:rPr>
              <w:t>Problem</w:t>
            </w:r>
          </w:p>
        </w:tc>
        <w:tc>
          <w:tcPr>
            <w:tcW w:w="7649" w:type="dxa"/>
          </w:tcPr>
          <w:p w14:paraId="1E9FE305" w14:textId="1AC4B84F" w:rsidR="00C66E18" w:rsidRPr="00C63074" w:rsidRDefault="00C66E18" w:rsidP="00BA5221">
            <w:pPr>
              <w:pStyle w:val="Body"/>
            </w:pPr>
            <w:r w:rsidRPr="00C63074">
              <w:t xml:space="preserve">The Ambulance Handover Complete </w:t>
            </w:r>
            <w:r w:rsidR="000B1FCD">
              <w:t>date/time</w:t>
            </w:r>
            <w:r w:rsidRPr="00C63074">
              <w:t xml:space="preserve"> specified is in an invalid format.</w:t>
            </w:r>
          </w:p>
        </w:tc>
      </w:tr>
      <w:tr w:rsidR="00C66E18" w:rsidRPr="00C63074" w14:paraId="51C23121" w14:textId="77777777" w:rsidTr="001C5750">
        <w:tc>
          <w:tcPr>
            <w:tcW w:w="1418" w:type="dxa"/>
          </w:tcPr>
          <w:p w14:paraId="64660BCD" w14:textId="77777777" w:rsidR="00C66E18" w:rsidRPr="00C63074" w:rsidRDefault="00C66E18" w:rsidP="001C5750">
            <w:pPr>
              <w:rPr>
                <w:b/>
              </w:rPr>
            </w:pPr>
            <w:r w:rsidRPr="00C63074">
              <w:rPr>
                <w:b/>
              </w:rPr>
              <w:t>Remedy</w:t>
            </w:r>
          </w:p>
        </w:tc>
        <w:tc>
          <w:tcPr>
            <w:tcW w:w="7649" w:type="dxa"/>
          </w:tcPr>
          <w:p w14:paraId="39DF9775" w14:textId="77777777" w:rsidR="00C66E18" w:rsidRPr="00C63074" w:rsidRDefault="00C66E18" w:rsidP="001C5750">
            <w:r w:rsidRPr="00C63074">
              <w:rPr>
                <w:rFonts w:eastAsia="Times"/>
              </w:rPr>
              <w:t>Correct and re-submit the record.</w:t>
            </w:r>
          </w:p>
        </w:tc>
      </w:tr>
      <w:tr w:rsidR="00C66E18" w:rsidRPr="00C63074" w14:paraId="652DAA65" w14:textId="77777777" w:rsidTr="001C5750">
        <w:tc>
          <w:tcPr>
            <w:tcW w:w="1418" w:type="dxa"/>
          </w:tcPr>
          <w:p w14:paraId="21E39FB9" w14:textId="77777777" w:rsidR="00C66E18" w:rsidRPr="00C63074" w:rsidRDefault="00C66E18" w:rsidP="001C5750">
            <w:pPr>
              <w:rPr>
                <w:b/>
              </w:rPr>
            </w:pPr>
            <w:r w:rsidRPr="00C63074">
              <w:rPr>
                <w:b/>
              </w:rPr>
              <w:t>See</w:t>
            </w:r>
          </w:p>
        </w:tc>
        <w:tc>
          <w:tcPr>
            <w:tcW w:w="7649" w:type="dxa"/>
          </w:tcPr>
          <w:p w14:paraId="347342CA" w14:textId="5871D7AD" w:rsidR="00C66E18" w:rsidRPr="00C63074" w:rsidRDefault="00C66E18" w:rsidP="001C5750">
            <w:r w:rsidRPr="00C63074">
              <w:t>Section 2:</w:t>
            </w:r>
            <w:r w:rsidRPr="00C63074">
              <w:tab/>
            </w:r>
            <w:r w:rsidR="000B1FCD">
              <w:t>Date/time fields</w:t>
            </w:r>
          </w:p>
          <w:p w14:paraId="44D61D45" w14:textId="209240D7" w:rsidR="00C66E18" w:rsidRPr="00C63074" w:rsidRDefault="00C66E18" w:rsidP="001C5750">
            <w:r w:rsidRPr="00C63074">
              <w:t>Section 3:</w:t>
            </w:r>
            <w:r w:rsidRPr="00C63074">
              <w:tab/>
              <w:t xml:space="preserve">Ambulance at Handover </w:t>
            </w:r>
            <w:r w:rsidR="000B1FCD">
              <w:t>date/time</w:t>
            </w:r>
          </w:p>
        </w:tc>
      </w:tr>
    </w:tbl>
    <w:p w14:paraId="23EEC5BA" w14:textId="6F35732B" w:rsidR="00C66E18" w:rsidRPr="00C63074" w:rsidRDefault="00C66E18" w:rsidP="00EA6FB2">
      <w:pPr>
        <w:pStyle w:val="VEMDSubheadingnotTOC"/>
      </w:pPr>
      <w:bookmarkStart w:id="433" w:name="_Toc43800715"/>
      <w:r w:rsidRPr="00C63074">
        <w:t>E400</w:t>
      </w:r>
      <w:r w:rsidRPr="00C63074">
        <w:tab/>
        <w:t xml:space="preserve">Triage </w:t>
      </w:r>
      <w:r w:rsidR="000B1FCD">
        <w:t>date/time</w:t>
      </w:r>
      <w:r w:rsidRPr="00C63074">
        <w:t xml:space="preserve"> before Ambulance at Destination </w:t>
      </w:r>
      <w:r w:rsidR="000B1FCD">
        <w:t>date/time</w:t>
      </w:r>
      <w:bookmarkEnd w:id="4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56747B9" w14:textId="77777777" w:rsidTr="001C5750">
        <w:tc>
          <w:tcPr>
            <w:tcW w:w="1418" w:type="dxa"/>
          </w:tcPr>
          <w:p w14:paraId="1A242CAA" w14:textId="77777777" w:rsidR="00C66E18" w:rsidRPr="00C8110F" w:rsidRDefault="00C66E18" w:rsidP="00C8110F">
            <w:pPr>
              <w:pStyle w:val="Tabletext"/>
              <w:rPr>
                <w:b/>
                <w:bCs/>
              </w:rPr>
            </w:pPr>
            <w:r w:rsidRPr="00C8110F">
              <w:rPr>
                <w:b/>
                <w:bCs/>
              </w:rPr>
              <w:t>Effect</w:t>
            </w:r>
          </w:p>
        </w:tc>
        <w:tc>
          <w:tcPr>
            <w:tcW w:w="7649" w:type="dxa"/>
          </w:tcPr>
          <w:p w14:paraId="78D24328" w14:textId="77777777" w:rsidR="00C66E18" w:rsidRPr="00C63074" w:rsidRDefault="00C66E18" w:rsidP="00C8110F">
            <w:pPr>
              <w:pStyle w:val="Tabletext"/>
            </w:pPr>
            <w:r w:rsidRPr="00C63074">
              <w:t>REJECTION</w:t>
            </w:r>
          </w:p>
        </w:tc>
      </w:tr>
      <w:tr w:rsidR="00C66E18" w:rsidRPr="00C63074" w14:paraId="2B329F2E" w14:textId="77777777" w:rsidTr="001C5750">
        <w:tc>
          <w:tcPr>
            <w:tcW w:w="1418" w:type="dxa"/>
          </w:tcPr>
          <w:p w14:paraId="56375727" w14:textId="77777777" w:rsidR="00C66E18" w:rsidRPr="00C8110F" w:rsidRDefault="00C66E18" w:rsidP="00C8110F">
            <w:pPr>
              <w:pStyle w:val="Tabletext"/>
              <w:rPr>
                <w:b/>
                <w:bCs/>
              </w:rPr>
            </w:pPr>
            <w:r w:rsidRPr="00C8110F">
              <w:rPr>
                <w:b/>
                <w:bCs/>
              </w:rPr>
              <w:t>Problem</w:t>
            </w:r>
          </w:p>
        </w:tc>
        <w:tc>
          <w:tcPr>
            <w:tcW w:w="7649" w:type="dxa"/>
          </w:tcPr>
          <w:p w14:paraId="24174FEE" w14:textId="62F214CA" w:rsidR="00C66E18" w:rsidRPr="00C63074" w:rsidRDefault="00C66E18" w:rsidP="00C8110F">
            <w:pPr>
              <w:pStyle w:val="Tabletext"/>
            </w:pPr>
            <w:r w:rsidRPr="00C63074">
              <w:t xml:space="preserve">The Ambulance at Destination </w:t>
            </w:r>
            <w:r w:rsidR="000B1FCD">
              <w:t>date/time</w:t>
            </w:r>
            <w:r w:rsidRPr="00C63074">
              <w:t xml:space="preserve"> specified in this record is later than the Triage </w:t>
            </w:r>
            <w:r w:rsidR="000B1FCD">
              <w:t>date/time</w:t>
            </w:r>
          </w:p>
          <w:p w14:paraId="2D62325B" w14:textId="17CB7165" w:rsidR="00C66E18" w:rsidRPr="00C63074" w:rsidRDefault="00C66E18" w:rsidP="00C8110F">
            <w:pPr>
              <w:pStyle w:val="Tabletext"/>
            </w:pPr>
            <w:r w:rsidRPr="00C63074">
              <w:t xml:space="preserve">The Ambulance at Destination </w:t>
            </w:r>
            <w:r w:rsidR="000B1FCD">
              <w:t>date/time</w:t>
            </w:r>
            <w:r w:rsidRPr="00C63074">
              <w:t xml:space="preserve"> cannot be greater than the Triage </w:t>
            </w:r>
            <w:r w:rsidR="000B1FCD">
              <w:t>date/time</w:t>
            </w:r>
            <w:r w:rsidRPr="00C63074">
              <w:t>.</w:t>
            </w:r>
          </w:p>
        </w:tc>
      </w:tr>
      <w:tr w:rsidR="00C66E18" w:rsidRPr="00C63074" w14:paraId="446BE935" w14:textId="77777777" w:rsidTr="001C5750">
        <w:tc>
          <w:tcPr>
            <w:tcW w:w="1418" w:type="dxa"/>
          </w:tcPr>
          <w:p w14:paraId="5011848C" w14:textId="77777777" w:rsidR="00C66E18" w:rsidRPr="00C8110F" w:rsidRDefault="00C66E18" w:rsidP="00C8110F">
            <w:pPr>
              <w:pStyle w:val="Tabletext"/>
              <w:rPr>
                <w:b/>
                <w:bCs/>
              </w:rPr>
            </w:pPr>
            <w:r w:rsidRPr="00C8110F">
              <w:rPr>
                <w:b/>
                <w:bCs/>
              </w:rPr>
              <w:t>Remedy</w:t>
            </w:r>
          </w:p>
        </w:tc>
        <w:tc>
          <w:tcPr>
            <w:tcW w:w="7649" w:type="dxa"/>
          </w:tcPr>
          <w:p w14:paraId="4B16CAB9" w14:textId="476A2B4B" w:rsidR="00C66E18" w:rsidRPr="00C63074" w:rsidRDefault="00C66E18" w:rsidP="00C8110F">
            <w:pPr>
              <w:pStyle w:val="Tabletext"/>
            </w:pPr>
            <w:r w:rsidRPr="00C63074">
              <w:rPr>
                <w:rFonts w:eastAsia="Times"/>
              </w:rPr>
              <w:t xml:space="preserve">Check Triage date/time and Ambulance at Destination </w:t>
            </w:r>
            <w:r w:rsidR="000B1FCD">
              <w:rPr>
                <w:rFonts w:eastAsia="Times"/>
              </w:rPr>
              <w:t>date/time</w:t>
            </w:r>
            <w:r w:rsidRPr="00C63074">
              <w:rPr>
                <w:rFonts w:eastAsia="Times"/>
              </w:rPr>
              <w:t>, correct as appropriate and re-submit the record.</w:t>
            </w:r>
          </w:p>
        </w:tc>
      </w:tr>
      <w:tr w:rsidR="00C66E18" w:rsidRPr="00C63074" w14:paraId="1C4D2511" w14:textId="77777777" w:rsidTr="001C5750">
        <w:tc>
          <w:tcPr>
            <w:tcW w:w="1418" w:type="dxa"/>
          </w:tcPr>
          <w:p w14:paraId="7ADE7376" w14:textId="77777777" w:rsidR="00C66E18" w:rsidRPr="00C8110F" w:rsidRDefault="00C66E18" w:rsidP="00C8110F">
            <w:pPr>
              <w:pStyle w:val="Tabletext"/>
              <w:rPr>
                <w:b/>
                <w:bCs/>
              </w:rPr>
            </w:pPr>
            <w:r w:rsidRPr="00C8110F">
              <w:rPr>
                <w:b/>
                <w:bCs/>
              </w:rPr>
              <w:t>See</w:t>
            </w:r>
          </w:p>
        </w:tc>
        <w:tc>
          <w:tcPr>
            <w:tcW w:w="7649" w:type="dxa"/>
          </w:tcPr>
          <w:p w14:paraId="43007492" w14:textId="0CA35AB5" w:rsidR="00C66E18" w:rsidRPr="00C63074" w:rsidRDefault="00C66E18" w:rsidP="00C8110F">
            <w:pPr>
              <w:pStyle w:val="Tabletext"/>
            </w:pPr>
            <w:r w:rsidRPr="00C63074">
              <w:t>Section 3:</w:t>
            </w:r>
            <w:r w:rsidRPr="00C63074">
              <w:tab/>
              <w:t xml:space="preserve">Ambulance at Destination </w:t>
            </w:r>
            <w:r w:rsidR="000B1FCD">
              <w:t>date/time</w:t>
            </w:r>
          </w:p>
          <w:p w14:paraId="0384E4E0" w14:textId="0C3FC95F" w:rsidR="00C66E18" w:rsidRPr="00C63074" w:rsidRDefault="00C8110F" w:rsidP="00C8110F">
            <w:pPr>
              <w:pStyle w:val="Tabletext"/>
            </w:pPr>
            <w:r>
              <w:tab/>
            </w:r>
            <w:r>
              <w:tab/>
            </w:r>
            <w:r w:rsidR="00C66E18" w:rsidRPr="00C63074">
              <w:t xml:space="preserve">Triage </w:t>
            </w:r>
            <w:r w:rsidR="000B1FCD">
              <w:t>date/time</w:t>
            </w:r>
          </w:p>
        </w:tc>
      </w:tr>
    </w:tbl>
    <w:p w14:paraId="5693BFC9" w14:textId="1E00F5D4" w:rsidR="00C66E18" w:rsidRPr="00C63074" w:rsidRDefault="00C66E18" w:rsidP="00EA6FB2">
      <w:pPr>
        <w:pStyle w:val="VEMDSubheadingnotTOC"/>
      </w:pPr>
      <w:bookmarkStart w:id="434" w:name="_Toc43800716"/>
      <w:r w:rsidRPr="00C63074">
        <w:t>E401</w:t>
      </w:r>
      <w:r w:rsidRPr="00C63074">
        <w:tab/>
        <w:t xml:space="preserve">Ambulance Handover Complete </w:t>
      </w:r>
      <w:r w:rsidR="000B1FCD">
        <w:t>date/time</w:t>
      </w:r>
      <w:r w:rsidRPr="00C63074">
        <w:t xml:space="preserve"> and Arrival Transport Mode combination invalid</w:t>
      </w:r>
      <w:bookmarkEnd w:id="4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0EE6FE5" w14:textId="77777777" w:rsidTr="001C5750">
        <w:tc>
          <w:tcPr>
            <w:tcW w:w="1418" w:type="dxa"/>
          </w:tcPr>
          <w:p w14:paraId="7D316E36" w14:textId="77777777" w:rsidR="00C66E18" w:rsidRPr="00C8110F" w:rsidRDefault="00C66E18" w:rsidP="00C8110F">
            <w:pPr>
              <w:pStyle w:val="Tabletext"/>
              <w:rPr>
                <w:b/>
                <w:bCs/>
              </w:rPr>
            </w:pPr>
            <w:r w:rsidRPr="00C8110F">
              <w:rPr>
                <w:b/>
                <w:bCs/>
              </w:rPr>
              <w:t>Effect</w:t>
            </w:r>
          </w:p>
        </w:tc>
        <w:tc>
          <w:tcPr>
            <w:tcW w:w="7649" w:type="dxa"/>
          </w:tcPr>
          <w:p w14:paraId="6C5E18E8" w14:textId="77777777" w:rsidR="00C66E18" w:rsidRPr="00C63074" w:rsidRDefault="00C66E18" w:rsidP="00C8110F">
            <w:pPr>
              <w:pStyle w:val="Tabletext"/>
            </w:pPr>
            <w:r w:rsidRPr="00C63074">
              <w:t>WARNING</w:t>
            </w:r>
          </w:p>
        </w:tc>
      </w:tr>
      <w:tr w:rsidR="00C66E18" w:rsidRPr="00C63074" w14:paraId="2CA98E98" w14:textId="77777777" w:rsidTr="001C5750">
        <w:tc>
          <w:tcPr>
            <w:tcW w:w="1418" w:type="dxa"/>
          </w:tcPr>
          <w:p w14:paraId="06478886" w14:textId="77777777" w:rsidR="00C66E18" w:rsidRPr="00C8110F" w:rsidRDefault="00C66E18" w:rsidP="00C8110F">
            <w:pPr>
              <w:pStyle w:val="Tabletext"/>
              <w:rPr>
                <w:b/>
                <w:bCs/>
              </w:rPr>
            </w:pPr>
            <w:r w:rsidRPr="00C8110F">
              <w:rPr>
                <w:b/>
                <w:bCs/>
              </w:rPr>
              <w:t>Problem</w:t>
            </w:r>
          </w:p>
        </w:tc>
        <w:tc>
          <w:tcPr>
            <w:tcW w:w="7649" w:type="dxa"/>
          </w:tcPr>
          <w:p w14:paraId="014D388D" w14:textId="77777777" w:rsidR="00C66E18" w:rsidRPr="00C63074" w:rsidRDefault="00C66E18" w:rsidP="00C8110F">
            <w:pPr>
              <w:pStyle w:val="Tabletext"/>
            </w:pPr>
            <w:r w:rsidRPr="00C63074">
              <w:t>Either:</w:t>
            </w:r>
          </w:p>
          <w:p w14:paraId="0A7F31B9" w14:textId="77777777" w:rsidR="00C66E18" w:rsidRPr="00C63074" w:rsidRDefault="00C66E18" w:rsidP="00C8110F">
            <w:pPr>
              <w:pStyle w:val="Tabletext"/>
            </w:pPr>
            <w:r w:rsidRPr="00C63074">
              <w:t>Arrival Transport Mode is 1, 2, 3, 10 or 11 and Ambulance Handover Complete Date and/or Time is blank; OR</w:t>
            </w:r>
          </w:p>
          <w:p w14:paraId="4CA33809" w14:textId="77777777" w:rsidR="00C66E18" w:rsidRPr="00C63074" w:rsidRDefault="00C66E18" w:rsidP="00C8110F">
            <w:pPr>
              <w:pStyle w:val="Tabletext"/>
            </w:pPr>
            <w:r w:rsidRPr="00C63074">
              <w:t>Arrival Transport Mode is NOT 1, 2, 3, 10 or 11 and Ambulance Handover Complete Date and/or Time is present.</w:t>
            </w:r>
          </w:p>
        </w:tc>
      </w:tr>
      <w:tr w:rsidR="00C66E18" w:rsidRPr="00C63074" w14:paraId="51CAFB0F" w14:textId="77777777" w:rsidTr="001C5750">
        <w:tc>
          <w:tcPr>
            <w:tcW w:w="1418" w:type="dxa"/>
          </w:tcPr>
          <w:p w14:paraId="7FD02CCA" w14:textId="77777777" w:rsidR="00C66E18" w:rsidRPr="00C8110F" w:rsidRDefault="00C66E18" w:rsidP="00C8110F">
            <w:pPr>
              <w:pStyle w:val="Tabletext"/>
              <w:rPr>
                <w:b/>
                <w:bCs/>
              </w:rPr>
            </w:pPr>
            <w:r w:rsidRPr="00C8110F">
              <w:rPr>
                <w:b/>
                <w:bCs/>
              </w:rPr>
              <w:t>Remedy</w:t>
            </w:r>
          </w:p>
        </w:tc>
        <w:tc>
          <w:tcPr>
            <w:tcW w:w="7649" w:type="dxa"/>
          </w:tcPr>
          <w:p w14:paraId="70533DD6" w14:textId="77777777" w:rsidR="00C66E18" w:rsidRPr="00C63074" w:rsidRDefault="00C66E18" w:rsidP="00C8110F">
            <w:pPr>
              <w:pStyle w:val="Tabletext"/>
            </w:pPr>
            <w:r w:rsidRPr="00C63074">
              <w:t>If the patient arrived by ambulance, Arrival Transport Mode must be 1, 2, 3, 10 or 11 and valid Ambulance Handover Complete Date and Time must be submitted.</w:t>
            </w:r>
          </w:p>
          <w:p w14:paraId="44782FB5" w14:textId="77777777" w:rsidR="00C66E18" w:rsidRPr="00C63074" w:rsidRDefault="00C66E18" w:rsidP="00C8110F">
            <w:pPr>
              <w:pStyle w:val="Tabletext"/>
            </w:pPr>
            <w:r w:rsidRPr="00C63074">
              <w:t>If the patient did not arrive by ambulance, ensure the Ambulance Handover Complete Date and Time are blank</w:t>
            </w:r>
          </w:p>
        </w:tc>
      </w:tr>
      <w:tr w:rsidR="00C66E18" w:rsidRPr="00C63074" w14:paraId="2928C252" w14:textId="77777777" w:rsidTr="001C5750">
        <w:tc>
          <w:tcPr>
            <w:tcW w:w="1418" w:type="dxa"/>
          </w:tcPr>
          <w:p w14:paraId="730E5326" w14:textId="77777777" w:rsidR="00C66E18" w:rsidRPr="00C8110F" w:rsidRDefault="00C66E18" w:rsidP="00C8110F">
            <w:pPr>
              <w:pStyle w:val="Tabletext"/>
              <w:rPr>
                <w:b/>
                <w:bCs/>
              </w:rPr>
            </w:pPr>
            <w:r w:rsidRPr="00C8110F">
              <w:rPr>
                <w:b/>
                <w:bCs/>
              </w:rPr>
              <w:t>See</w:t>
            </w:r>
          </w:p>
        </w:tc>
        <w:tc>
          <w:tcPr>
            <w:tcW w:w="7649" w:type="dxa"/>
          </w:tcPr>
          <w:p w14:paraId="0798DDCE" w14:textId="2564C9AB" w:rsidR="00C66E18" w:rsidRPr="00C63074" w:rsidRDefault="00C66E18" w:rsidP="00C8110F">
            <w:pPr>
              <w:pStyle w:val="Tabletext"/>
            </w:pPr>
            <w:r w:rsidRPr="00C63074">
              <w:t>Section 3:</w:t>
            </w:r>
            <w:r w:rsidRPr="00C63074">
              <w:tab/>
              <w:t xml:space="preserve">Ambulance Handover Complete </w:t>
            </w:r>
            <w:r w:rsidR="000B1FCD">
              <w:t>date/time</w:t>
            </w:r>
          </w:p>
          <w:p w14:paraId="0E81EB33" w14:textId="0BF678E3" w:rsidR="00C66E18" w:rsidRPr="00C63074" w:rsidRDefault="00C8110F" w:rsidP="00C8110F">
            <w:pPr>
              <w:pStyle w:val="Tabletext"/>
            </w:pPr>
            <w:r>
              <w:tab/>
            </w:r>
            <w:r>
              <w:tab/>
            </w:r>
            <w:r w:rsidR="00C66E18" w:rsidRPr="00C63074">
              <w:t>Arrival Transport Mode</w:t>
            </w:r>
          </w:p>
        </w:tc>
      </w:tr>
    </w:tbl>
    <w:p w14:paraId="373C20C4" w14:textId="77777777" w:rsidR="00BD66EA" w:rsidRDefault="00BD66EA" w:rsidP="00EA6FB2">
      <w:pPr>
        <w:pStyle w:val="VEMDSubheadingnotTOC"/>
      </w:pPr>
      <w:bookmarkStart w:id="435" w:name="_Toc43800717"/>
    </w:p>
    <w:p w14:paraId="5D5787B2" w14:textId="77777777" w:rsidR="00BD66EA" w:rsidRDefault="00BD66EA">
      <w:pPr>
        <w:spacing w:after="0" w:line="240" w:lineRule="auto"/>
        <w:rPr>
          <w:rFonts w:eastAsia="Times"/>
          <w:b/>
          <w:bCs/>
          <w:sz w:val="22"/>
        </w:rPr>
      </w:pPr>
      <w:r>
        <w:br w:type="page"/>
      </w:r>
    </w:p>
    <w:p w14:paraId="1BB37F82" w14:textId="5EE22A62" w:rsidR="00C66E18" w:rsidRPr="00C63074" w:rsidRDefault="00C66E18" w:rsidP="00EA6FB2">
      <w:pPr>
        <w:pStyle w:val="VEMDSubheadingnotTOC"/>
      </w:pPr>
      <w:r w:rsidRPr="00C63074">
        <w:lastRenderedPageBreak/>
        <w:t>E402</w:t>
      </w:r>
      <w:r w:rsidRPr="00C63074">
        <w:tab/>
        <w:t xml:space="preserve">Ambulance Handover Complete </w:t>
      </w:r>
      <w:r w:rsidR="000B1FCD">
        <w:t>date/time</w:t>
      </w:r>
      <w:r w:rsidRPr="00C63074">
        <w:t xml:space="preserve"> before Triage </w:t>
      </w:r>
      <w:r w:rsidR="000B1FCD">
        <w:t>date/time</w:t>
      </w:r>
      <w:bookmarkEnd w:id="435"/>
      <w:r w:rsidRPr="00C6307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7DB2263B" w14:textId="77777777" w:rsidTr="001C5750">
        <w:tc>
          <w:tcPr>
            <w:tcW w:w="1418" w:type="dxa"/>
          </w:tcPr>
          <w:p w14:paraId="502F6F26" w14:textId="77777777" w:rsidR="00C66E18" w:rsidRPr="00B45F26" w:rsidRDefault="00C66E18" w:rsidP="00B45F26">
            <w:pPr>
              <w:pStyle w:val="Tabletext"/>
              <w:rPr>
                <w:b/>
                <w:bCs/>
              </w:rPr>
            </w:pPr>
            <w:r w:rsidRPr="00B45F26">
              <w:rPr>
                <w:b/>
                <w:bCs/>
              </w:rPr>
              <w:t>Effect</w:t>
            </w:r>
          </w:p>
        </w:tc>
        <w:tc>
          <w:tcPr>
            <w:tcW w:w="7649" w:type="dxa"/>
          </w:tcPr>
          <w:p w14:paraId="46C7E53D" w14:textId="77777777" w:rsidR="00C66E18" w:rsidRPr="00C63074" w:rsidRDefault="00C66E18" w:rsidP="00B45F26">
            <w:pPr>
              <w:pStyle w:val="Tabletext"/>
            </w:pPr>
            <w:r w:rsidRPr="00C63074">
              <w:t>REJECTION</w:t>
            </w:r>
          </w:p>
        </w:tc>
      </w:tr>
      <w:tr w:rsidR="00C66E18" w:rsidRPr="00C63074" w14:paraId="3679A96B" w14:textId="77777777" w:rsidTr="001C5750">
        <w:tc>
          <w:tcPr>
            <w:tcW w:w="1418" w:type="dxa"/>
          </w:tcPr>
          <w:p w14:paraId="367193CE" w14:textId="77777777" w:rsidR="00C66E18" w:rsidRPr="00B45F26" w:rsidRDefault="00C66E18" w:rsidP="00B45F26">
            <w:pPr>
              <w:pStyle w:val="Tabletext"/>
              <w:rPr>
                <w:b/>
                <w:bCs/>
              </w:rPr>
            </w:pPr>
            <w:r w:rsidRPr="00B45F26">
              <w:rPr>
                <w:b/>
                <w:bCs/>
              </w:rPr>
              <w:t>Problem</w:t>
            </w:r>
          </w:p>
        </w:tc>
        <w:tc>
          <w:tcPr>
            <w:tcW w:w="7649" w:type="dxa"/>
          </w:tcPr>
          <w:p w14:paraId="3E400EBE" w14:textId="79959058" w:rsidR="00C66E18" w:rsidRPr="00C63074" w:rsidRDefault="00C66E18" w:rsidP="00B45F26">
            <w:pPr>
              <w:pStyle w:val="Tabletext"/>
            </w:pPr>
            <w:r w:rsidRPr="00C63074">
              <w:t xml:space="preserve">The Ambulance Handover Complete </w:t>
            </w:r>
            <w:r w:rsidR="000B1FCD">
              <w:t>date/time</w:t>
            </w:r>
            <w:r w:rsidRPr="00C63074">
              <w:t xml:space="preserve"> specified in this record is before the Triage </w:t>
            </w:r>
            <w:r w:rsidR="000B1FCD">
              <w:t>date/time</w:t>
            </w:r>
          </w:p>
          <w:p w14:paraId="3A825EBF" w14:textId="394C52C2" w:rsidR="00C66E18" w:rsidRPr="00C63074" w:rsidRDefault="00C66E18" w:rsidP="00B45F26">
            <w:pPr>
              <w:pStyle w:val="Tabletext"/>
            </w:pPr>
            <w:r w:rsidRPr="00C63074">
              <w:t xml:space="preserve">The Ambulance Handover Complete </w:t>
            </w:r>
            <w:r w:rsidR="000B1FCD">
              <w:t>date/time</w:t>
            </w:r>
            <w:r w:rsidRPr="00C63074">
              <w:t xml:space="preserve"> cannot be before the Triage </w:t>
            </w:r>
            <w:r w:rsidR="000B1FCD">
              <w:t>date/time</w:t>
            </w:r>
            <w:r w:rsidRPr="00C63074">
              <w:t>.</w:t>
            </w:r>
          </w:p>
        </w:tc>
      </w:tr>
      <w:tr w:rsidR="00C66E18" w:rsidRPr="00C63074" w14:paraId="204B4363" w14:textId="77777777" w:rsidTr="001C5750">
        <w:tc>
          <w:tcPr>
            <w:tcW w:w="1418" w:type="dxa"/>
          </w:tcPr>
          <w:p w14:paraId="74653427" w14:textId="77777777" w:rsidR="00C66E18" w:rsidRPr="00B45F26" w:rsidRDefault="00C66E18" w:rsidP="00B45F26">
            <w:pPr>
              <w:pStyle w:val="Tabletext"/>
              <w:rPr>
                <w:b/>
                <w:bCs/>
              </w:rPr>
            </w:pPr>
            <w:r w:rsidRPr="00B45F26">
              <w:rPr>
                <w:b/>
                <w:bCs/>
              </w:rPr>
              <w:t>Remedy</w:t>
            </w:r>
          </w:p>
        </w:tc>
        <w:tc>
          <w:tcPr>
            <w:tcW w:w="7649" w:type="dxa"/>
          </w:tcPr>
          <w:p w14:paraId="698EA48A" w14:textId="201D6F76" w:rsidR="00C66E18" w:rsidRPr="00C63074" w:rsidRDefault="00C66E18" w:rsidP="00B45F26">
            <w:pPr>
              <w:pStyle w:val="Tabletext"/>
            </w:pPr>
            <w:r w:rsidRPr="00C63074">
              <w:t xml:space="preserve">Check Ambulance Handover Complete </w:t>
            </w:r>
            <w:r w:rsidR="000B1FCD">
              <w:t>date/time</w:t>
            </w:r>
            <w:r w:rsidRPr="00C63074">
              <w:t xml:space="preserve"> and Triage </w:t>
            </w:r>
            <w:r w:rsidR="000B1FCD">
              <w:t>date/time</w:t>
            </w:r>
            <w:r w:rsidRPr="00C63074">
              <w:t>, correct as appropriate and re-submit the record.</w:t>
            </w:r>
          </w:p>
        </w:tc>
      </w:tr>
      <w:tr w:rsidR="00C66E18" w:rsidRPr="00C63074" w14:paraId="2801EF28" w14:textId="77777777" w:rsidTr="001C5750">
        <w:tc>
          <w:tcPr>
            <w:tcW w:w="1418" w:type="dxa"/>
          </w:tcPr>
          <w:p w14:paraId="0264ED1C" w14:textId="77777777" w:rsidR="00C66E18" w:rsidRPr="00B45F26" w:rsidRDefault="00C66E18" w:rsidP="00B45F26">
            <w:pPr>
              <w:pStyle w:val="Tabletext"/>
              <w:rPr>
                <w:b/>
                <w:bCs/>
              </w:rPr>
            </w:pPr>
            <w:r w:rsidRPr="00B45F26">
              <w:rPr>
                <w:b/>
                <w:bCs/>
              </w:rPr>
              <w:t>See</w:t>
            </w:r>
          </w:p>
        </w:tc>
        <w:tc>
          <w:tcPr>
            <w:tcW w:w="7649" w:type="dxa"/>
          </w:tcPr>
          <w:p w14:paraId="74E8EADD" w14:textId="3C73AEFC" w:rsidR="00C66E18" w:rsidRPr="00C63074" w:rsidRDefault="00C66E18" w:rsidP="00B45F26">
            <w:pPr>
              <w:pStyle w:val="Tabletext"/>
            </w:pPr>
            <w:r w:rsidRPr="00C63074">
              <w:t>Section 3:</w:t>
            </w:r>
            <w:r w:rsidRPr="00C63074">
              <w:tab/>
              <w:t xml:space="preserve">Ambulance Handover Complete </w:t>
            </w:r>
            <w:r w:rsidR="000B1FCD">
              <w:t>date/time</w:t>
            </w:r>
          </w:p>
          <w:p w14:paraId="26871A1F" w14:textId="77777777" w:rsidR="00C66E18" w:rsidRPr="00C63074" w:rsidRDefault="00C66E18" w:rsidP="00B45F26">
            <w:pPr>
              <w:pStyle w:val="Tabletext"/>
            </w:pPr>
            <w:r w:rsidRPr="00C63074">
              <w:t>Triage Date/Time</w:t>
            </w:r>
          </w:p>
        </w:tc>
      </w:tr>
    </w:tbl>
    <w:p w14:paraId="6D40877A" w14:textId="2D4D3141" w:rsidR="00C66E18" w:rsidRPr="00C63074" w:rsidRDefault="00C66E18" w:rsidP="00EA6FB2">
      <w:pPr>
        <w:pStyle w:val="VEMDSubheadingnotTOC"/>
      </w:pPr>
      <w:bookmarkStart w:id="436" w:name="_Toc43800718"/>
      <w:r w:rsidRPr="00C63074">
        <w:t>E403</w:t>
      </w:r>
      <w:r w:rsidRPr="00C63074">
        <w:tab/>
        <w:t xml:space="preserve">Ambulance Handover Complete </w:t>
      </w:r>
      <w:r w:rsidR="000B1FCD">
        <w:t>date/time</w:t>
      </w:r>
      <w:r w:rsidRPr="00C63074">
        <w:t xml:space="preserve"> after Departure </w:t>
      </w:r>
      <w:r w:rsidR="000B1FCD">
        <w:t>date/time</w:t>
      </w:r>
      <w:bookmarkEnd w:id="4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05D89B34" w14:textId="77777777" w:rsidTr="001C5750">
        <w:tc>
          <w:tcPr>
            <w:tcW w:w="1418" w:type="dxa"/>
          </w:tcPr>
          <w:p w14:paraId="5F9A4B21" w14:textId="77777777" w:rsidR="00C66E18" w:rsidRPr="00B45F26" w:rsidRDefault="00C66E18" w:rsidP="00B45F26">
            <w:pPr>
              <w:pStyle w:val="Tabletext"/>
              <w:rPr>
                <w:b/>
                <w:bCs/>
              </w:rPr>
            </w:pPr>
            <w:r w:rsidRPr="00B45F26">
              <w:rPr>
                <w:b/>
                <w:bCs/>
              </w:rPr>
              <w:t>Effect</w:t>
            </w:r>
          </w:p>
        </w:tc>
        <w:tc>
          <w:tcPr>
            <w:tcW w:w="7649" w:type="dxa"/>
          </w:tcPr>
          <w:p w14:paraId="3D411BE9" w14:textId="77777777" w:rsidR="00C66E18" w:rsidRPr="00C63074" w:rsidRDefault="00C66E18" w:rsidP="00B45F26">
            <w:pPr>
              <w:pStyle w:val="Tabletext"/>
            </w:pPr>
            <w:r w:rsidRPr="00C63074">
              <w:t>WARNING</w:t>
            </w:r>
          </w:p>
        </w:tc>
      </w:tr>
      <w:tr w:rsidR="00C66E18" w:rsidRPr="00C63074" w14:paraId="01B241F1" w14:textId="77777777" w:rsidTr="001C5750">
        <w:tc>
          <w:tcPr>
            <w:tcW w:w="1418" w:type="dxa"/>
          </w:tcPr>
          <w:p w14:paraId="61C6E065" w14:textId="77777777" w:rsidR="00C66E18" w:rsidRPr="00B45F26" w:rsidRDefault="00C66E18" w:rsidP="00B45F26">
            <w:pPr>
              <w:pStyle w:val="Tabletext"/>
              <w:rPr>
                <w:b/>
                <w:bCs/>
              </w:rPr>
            </w:pPr>
            <w:r w:rsidRPr="00B45F26">
              <w:rPr>
                <w:b/>
                <w:bCs/>
              </w:rPr>
              <w:t>Problem</w:t>
            </w:r>
          </w:p>
        </w:tc>
        <w:tc>
          <w:tcPr>
            <w:tcW w:w="7649" w:type="dxa"/>
          </w:tcPr>
          <w:p w14:paraId="259B7FF9" w14:textId="5FAA2950" w:rsidR="00C66E18" w:rsidRPr="00C63074" w:rsidRDefault="00C66E18" w:rsidP="00B45F26">
            <w:pPr>
              <w:pStyle w:val="Tabletext"/>
            </w:pPr>
            <w:r w:rsidRPr="00C63074">
              <w:t xml:space="preserve">The Ambulance Handover Complete </w:t>
            </w:r>
            <w:r w:rsidR="000B1FCD">
              <w:t>date/time</w:t>
            </w:r>
            <w:r w:rsidRPr="00C63074">
              <w:t xml:space="preserve"> specified in this record is later than the Departure </w:t>
            </w:r>
            <w:r w:rsidR="000B1FCD">
              <w:t>date/time</w:t>
            </w:r>
          </w:p>
          <w:p w14:paraId="598941E8" w14:textId="5D2C1E60" w:rsidR="00C66E18" w:rsidRPr="00C63074" w:rsidRDefault="00C66E18" w:rsidP="00B45F26">
            <w:pPr>
              <w:pStyle w:val="Tabletext"/>
            </w:pPr>
            <w:r w:rsidRPr="00C63074">
              <w:t xml:space="preserve">The Ambulance Handover Complete </w:t>
            </w:r>
            <w:r w:rsidR="000B1FCD">
              <w:t>date/time</w:t>
            </w:r>
            <w:r w:rsidRPr="00C63074">
              <w:t xml:space="preserve"> will usually not be greater than the Departure </w:t>
            </w:r>
            <w:r w:rsidR="000B1FCD">
              <w:t>date/time</w:t>
            </w:r>
            <w:r w:rsidRPr="00C63074">
              <w:t>.</w:t>
            </w:r>
          </w:p>
        </w:tc>
      </w:tr>
      <w:tr w:rsidR="00C66E18" w:rsidRPr="00C63074" w14:paraId="778634A8" w14:textId="77777777" w:rsidTr="001C5750">
        <w:tc>
          <w:tcPr>
            <w:tcW w:w="1418" w:type="dxa"/>
          </w:tcPr>
          <w:p w14:paraId="2E987A2B" w14:textId="77777777" w:rsidR="00C66E18" w:rsidRPr="00B45F26" w:rsidRDefault="00C66E18" w:rsidP="00B45F26">
            <w:pPr>
              <w:pStyle w:val="Tabletext"/>
              <w:rPr>
                <w:b/>
                <w:bCs/>
              </w:rPr>
            </w:pPr>
            <w:r w:rsidRPr="00B45F26">
              <w:rPr>
                <w:b/>
                <w:bCs/>
              </w:rPr>
              <w:t>Remedy</w:t>
            </w:r>
          </w:p>
        </w:tc>
        <w:tc>
          <w:tcPr>
            <w:tcW w:w="7649" w:type="dxa"/>
          </w:tcPr>
          <w:p w14:paraId="2A937F45" w14:textId="07C90F89" w:rsidR="00C66E18" w:rsidRPr="00C63074" w:rsidRDefault="00C66E18" w:rsidP="00B45F26">
            <w:pPr>
              <w:pStyle w:val="Tabletext"/>
            </w:pPr>
            <w:r w:rsidRPr="00C63074">
              <w:t xml:space="preserve">Check Ambulance Handover Complete </w:t>
            </w:r>
            <w:r w:rsidR="000B1FCD">
              <w:t>date/time</w:t>
            </w:r>
            <w:r w:rsidRPr="00C63074">
              <w:t xml:space="preserve"> and Departure </w:t>
            </w:r>
            <w:r w:rsidR="000B1FCD">
              <w:t>date/time</w:t>
            </w:r>
            <w:r w:rsidRPr="00C63074">
              <w:t>, correct as appropriate and re-submit the record.</w:t>
            </w:r>
          </w:p>
        </w:tc>
      </w:tr>
      <w:tr w:rsidR="00C66E18" w:rsidRPr="00C63074" w14:paraId="140B9FFF" w14:textId="77777777" w:rsidTr="001C5750">
        <w:tc>
          <w:tcPr>
            <w:tcW w:w="1418" w:type="dxa"/>
          </w:tcPr>
          <w:p w14:paraId="729F12E1" w14:textId="77777777" w:rsidR="00C66E18" w:rsidRPr="00B45F26" w:rsidRDefault="00C66E18" w:rsidP="00B45F26">
            <w:pPr>
              <w:pStyle w:val="Tabletext"/>
              <w:rPr>
                <w:b/>
                <w:bCs/>
              </w:rPr>
            </w:pPr>
            <w:r w:rsidRPr="00B45F26">
              <w:rPr>
                <w:b/>
                <w:bCs/>
              </w:rPr>
              <w:t>See</w:t>
            </w:r>
          </w:p>
        </w:tc>
        <w:tc>
          <w:tcPr>
            <w:tcW w:w="7649" w:type="dxa"/>
          </w:tcPr>
          <w:p w14:paraId="5BA439B2" w14:textId="259948F1" w:rsidR="00C66E18" w:rsidRPr="00C63074" w:rsidRDefault="00C66E18" w:rsidP="00B45F26">
            <w:pPr>
              <w:pStyle w:val="Tabletext"/>
            </w:pPr>
            <w:r w:rsidRPr="00C63074">
              <w:t>Section 3:</w:t>
            </w:r>
            <w:r w:rsidRPr="00C63074">
              <w:tab/>
              <w:t xml:space="preserve">Ambulance Handover Complete </w:t>
            </w:r>
            <w:r w:rsidR="000B1FCD">
              <w:t>date/time</w:t>
            </w:r>
          </w:p>
          <w:p w14:paraId="46465A86" w14:textId="239BE458" w:rsidR="00C66E18" w:rsidRPr="00C63074" w:rsidRDefault="00B45F26" w:rsidP="00B45F26">
            <w:pPr>
              <w:pStyle w:val="Tabletext"/>
            </w:pPr>
            <w:r>
              <w:tab/>
            </w:r>
            <w:r>
              <w:tab/>
            </w:r>
            <w:r w:rsidR="00C66E18" w:rsidRPr="00C63074">
              <w:t xml:space="preserve">Departure </w:t>
            </w:r>
            <w:r w:rsidR="000B1FCD">
              <w:t>date/time</w:t>
            </w:r>
          </w:p>
        </w:tc>
      </w:tr>
    </w:tbl>
    <w:p w14:paraId="1D05C0E5" w14:textId="77777777" w:rsidR="00C66E18" w:rsidRPr="00C63074" w:rsidRDefault="00C66E18" w:rsidP="00EA6FB2">
      <w:pPr>
        <w:pStyle w:val="VEMDSubheadingnotTOC"/>
      </w:pPr>
      <w:bookmarkStart w:id="437" w:name="_Toc43800719"/>
      <w:r w:rsidRPr="00C63074">
        <w:t>E404</w:t>
      </w:r>
      <w:r w:rsidRPr="00C63074">
        <w:tab/>
        <w:t>Compensable Status and Given Name combination invalid</w:t>
      </w:r>
      <w:bookmarkEnd w:id="437"/>
      <w:r w:rsidRPr="00C6307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4821FAB3" w14:textId="77777777" w:rsidTr="001C5750">
        <w:tc>
          <w:tcPr>
            <w:tcW w:w="1418" w:type="dxa"/>
          </w:tcPr>
          <w:p w14:paraId="00C5E112" w14:textId="77777777" w:rsidR="00C66E18" w:rsidRPr="00B45F26" w:rsidRDefault="00C66E18" w:rsidP="00B45F26">
            <w:pPr>
              <w:pStyle w:val="Tabletext"/>
              <w:rPr>
                <w:b/>
                <w:bCs/>
              </w:rPr>
            </w:pPr>
            <w:r w:rsidRPr="00B45F26">
              <w:rPr>
                <w:b/>
                <w:bCs/>
              </w:rPr>
              <w:t>Effect</w:t>
            </w:r>
          </w:p>
        </w:tc>
        <w:tc>
          <w:tcPr>
            <w:tcW w:w="7649" w:type="dxa"/>
          </w:tcPr>
          <w:p w14:paraId="425814C7" w14:textId="77777777" w:rsidR="00C66E18" w:rsidRPr="00C63074" w:rsidRDefault="00C66E18" w:rsidP="00B45F26">
            <w:pPr>
              <w:pStyle w:val="Tabletext"/>
            </w:pPr>
            <w:r w:rsidRPr="00C63074">
              <w:t>REJECTION</w:t>
            </w:r>
          </w:p>
        </w:tc>
      </w:tr>
      <w:tr w:rsidR="00C66E18" w:rsidRPr="00C63074" w14:paraId="3377CDE7" w14:textId="77777777" w:rsidTr="001C5750">
        <w:tc>
          <w:tcPr>
            <w:tcW w:w="1418" w:type="dxa"/>
          </w:tcPr>
          <w:p w14:paraId="5A9B7340" w14:textId="77777777" w:rsidR="00C66E18" w:rsidRPr="00B45F26" w:rsidRDefault="00C66E18" w:rsidP="00B45F26">
            <w:pPr>
              <w:pStyle w:val="Tabletext"/>
              <w:rPr>
                <w:b/>
                <w:bCs/>
              </w:rPr>
            </w:pPr>
            <w:r w:rsidRPr="00B45F26">
              <w:rPr>
                <w:b/>
                <w:bCs/>
              </w:rPr>
              <w:t>Problem</w:t>
            </w:r>
          </w:p>
        </w:tc>
        <w:tc>
          <w:tcPr>
            <w:tcW w:w="7649" w:type="dxa"/>
          </w:tcPr>
          <w:p w14:paraId="18A1505E" w14:textId="4BB4572E" w:rsidR="00C66E18" w:rsidRPr="00C63074" w:rsidRDefault="00F831EF" w:rsidP="00B45F26">
            <w:pPr>
              <w:pStyle w:val="Tabletext"/>
            </w:pPr>
            <w:r>
              <w:t>The campus is public and e</w:t>
            </w:r>
            <w:r w:rsidR="00C66E18" w:rsidRPr="00C63074">
              <w:t>ither:</w:t>
            </w:r>
          </w:p>
          <w:p w14:paraId="7F94F21F" w14:textId="77777777" w:rsidR="00C66E18" w:rsidRPr="00C63074" w:rsidRDefault="00C66E18" w:rsidP="00B45F26">
            <w:pPr>
              <w:pStyle w:val="Tabletext"/>
              <w:numPr>
                <w:ilvl w:val="0"/>
                <w:numId w:val="27"/>
              </w:numPr>
            </w:pPr>
            <w:r w:rsidRPr="00C63074">
              <w:t>Compensable Status is ‘2 - Department of Veterans’ Affairs’, but there is no valid Given Name; OR</w:t>
            </w:r>
          </w:p>
          <w:p w14:paraId="10199683" w14:textId="77777777" w:rsidR="00C66E18" w:rsidRPr="00C63074" w:rsidRDefault="00C66E18" w:rsidP="00B45F26">
            <w:pPr>
              <w:pStyle w:val="Tabletext"/>
              <w:numPr>
                <w:ilvl w:val="0"/>
                <w:numId w:val="27"/>
              </w:numPr>
            </w:pPr>
            <w:r w:rsidRPr="00C63074">
              <w:t>The Compensable Status code is not ‘2 - Department of Veterans’ Affairs’, but a Given Name is reported.</w:t>
            </w:r>
          </w:p>
          <w:p w14:paraId="40AFCDD2" w14:textId="77777777" w:rsidR="00C66E18" w:rsidRPr="00C63074" w:rsidRDefault="00C66E18" w:rsidP="00B45F26">
            <w:pPr>
              <w:pStyle w:val="Tabletext"/>
            </w:pPr>
            <w:r w:rsidRPr="00C63074">
              <w:t>A Given Name must only be reported for each DVA compensable patient.</w:t>
            </w:r>
          </w:p>
        </w:tc>
      </w:tr>
      <w:tr w:rsidR="00C66E18" w:rsidRPr="00C63074" w14:paraId="64A4EA18" w14:textId="77777777" w:rsidTr="001C5750">
        <w:tc>
          <w:tcPr>
            <w:tcW w:w="1418" w:type="dxa"/>
          </w:tcPr>
          <w:p w14:paraId="1622DDE1" w14:textId="77777777" w:rsidR="00C66E18" w:rsidRPr="00B45F26" w:rsidRDefault="00C66E18" w:rsidP="00B45F26">
            <w:pPr>
              <w:pStyle w:val="Tabletext"/>
              <w:rPr>
                <w:b/>
                <w:bCs/>
              </w:rPr>
            </w:pPr>
            <w:r w:rsidRPr="00B45F26">
              <w:rPr>
                <w:b/>
                <w:bCs/>
              </w:rPr>
              <w:t>Remedy</w:t>
            </w:r>
          </w:p>
        </w:tc>
        <w:tc>
          <w:tcPr>
            <w:tcW w:w="7649" w:type="dxa"/>
          </w:tcPr>
          <w:p w14:paraId="52A6B4BD" w14:textId="77777777" w:rsidR="00C66E18" w:rsidRPr="00C63074" w:rsidRDefault="00C66E18" w:rsidP="00B45F26">
            <w:pPr>
              <w:pStyle w:val="Tabletext"/>
            </w:pPr>
            <w:r w:rsidRPr="00C63074">
              <w:t>Check whether patient is DVA compensable.</w:t>
            </w:r>
          </w:p>
          <w:p w14:paraId="607092BF" w14:textId="77777777" w:rsidR="00C66E18" w:rsidRPr="00C63074" w:rsidRDefault="00C66E18" w:rsidP="00B45F26">
            <w:pPr>
              <w:pStyle w:val="Tabletext"/>
            </w:pPr>
            <w:r w:rsidRPr="00C63074">
              <w:t>If the patient is DVA, the compensable status must be ‘2’ and a valid Given Name must be submitted.</w:t>
            </w:r>
          </w:p>
          <w:p w14:paraId="59BA8C4A" w14:textId="77777777" w:rsidR="00C66E18" w:rsidRPr="00C63074" w:rsidRDefault="00C66E18" w:rsidP="00B45F26">
            <w:pPr>
              <w:pStyle w:val="Tabletext"/>
            </w:pPr>
            <w:r w:rsidRPr="00C63074">
              <w:t>If the patient is not a DVA patient, correct the Compensable Status and ensure the Given Name is blank.</w:t>
            </w:r>
          </w:p>
        </w:tc>
      </w:tr>
      <w:tr w:rsidR="00C66E18" w:rsidRPr="00C63074" w14:paraId="0B27A962" w14:textId="77777777" w:rsidTr="001C5750">
        <w:tc>
          <w:tcPr>
            <w:tcW w:w="1418" w:type="dxa"/>
          </w:tcPr>
          <w:p w14:paraId="25B5742F" w14:textId="77777777" w:rsidR="00C66E18" w:rsidRPr="00B45F26" w:rsidRDefault="00C66E18" w:rsidP="00B45F26">
            <w:pPr>
              <w:pStyle w:val="Tabletext"/>
              <w:rPr>
                <w:b/>
                <w:bCs/>
              </w:rPr>
            </w:pPr>
            <w:r w:rsidRPr="00B45F26">
              <w:rPr>
                <w:b/>
                <w:bCs/>
              </w:rPr>
              <w:t>See</w:t>
            </w:r>
          </w:p>
        </w:tc>
        <w:tc>
          <w:tcPr>
            <w:tcW w:w="7649" w:type="dxa"/>
          </w:tcPr>
          <w:p w14:paraId="3D370445" w14:textId="77777777" w:rsidR="00C66E18" w:rsidRPr="00C63074" w:rsidRDefault="00C66E18" w:rsidP="00B45F26">
            <w:pPr>
              <w:pStyle w:val="Tabletext"/>
            </w:pPr>
            <w:r w:rsidRPr="00C63074">
              <w:t>Section 3:</w:t>
            </w:r>
            <w:r w:rsidRPr="00C63074">
              <w:tab/>
              <w:t>Compensable Status</w:t>
            </w:r>
          </w:p>
          <w:p w14:paraId="02AB92B4" w14:textId="77777777" w:rsidR="00C66E18" w:rsidRPr="00C63074" w:rsidRDefault="00C66E18" w:rsidP="00B45F26">
            <w:pPr>
              <w:pStyle w:val="Tabletext"/>
            </w:pPr>
            <w:r w:rsidRPr="00C63074">
              <w:t>Given Name</w:t>
            </w:r>
          </w:p>
        </w:tc>
      </w:tr>
    </w:tbl>
    <w:p w14:paraId="0B99CB9B" w14:textId="1A7A1990" w:rsidR="00C66E18" w:rsidRPr="00C63074" w:rsidRDefault="00C66E18" w:rsidP="00EA6FB2">
      <w:pPr>
        <w:pStyle w:val="VEMDSubheadingnotTOC"/>
      </w:pPr>
      <w:bookmarkStart w:id="438" w:name="_Toc43800720"/>
      <w:r w:rsidRPr="00C63074">
        <w:t>E405</w:t>
      </w:r>
      <w:r w:rsidRPr="00C63074">
        <w:tab/>
        <w:t>Compensable Status and Family Name combination invalid</w:t>
      </w:r>
      <w:bookmarkEnd w:id="438"/>
      <w:r w:rsidRPr="00C6307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8A4ACBA" w14:textId="77777777" w:rsidTr="001C5750">
        <w:tc>
          <w:tcPr>
            <w:tcW w:w="1418" w:type="dxa"/>
          </w:tcPr>
          <w:p w14:paraId="2624A9DB" w14:textId="77777777" w:rsidR="00C66E18" w:rsidRPr="00B45F26" w:rsidRDefault="00C66E18" w:rsidP="00B45F26">
            <w:pPr>
              <w:pStyle w:val="Tabletext"/>
              <w:rPr>
                <w:b/>
                <w:bCs/>
              </w:rPr>
            </w:pPr>
            <w:r w:rsidRPr="00B45F26">
              <w:rPr>
                <w:b/>
                <w:bCs/>
              </w:rPr>
              <w:t>Effect</w:t>
            </w:r>
          </w:p>
        </w:tc>
        <w:tc>
          <w:tcPr>
            <w:tcW w:w="7649" w:type="dxa"/>
          </w:tcPr>
          <w:p w14:paraId="6794F5C0" w14:textId="77777777" w:rsidR="00C66E18" w:rsidRPr="00C63074" w:rsidRDefault="00C66E18" w:rsidP="001C5750">
            <w:r w:rsidRPr="00C63074">
              <w:t>REJECTION</w:t>
            </w:r>
          </w:p>
        </w:tc>
      </w:tr>
      <w:tr w:rsidR="00C66E18" w:rsidRPr="00C63074" w14:paraId="3BF60004" w14:textId="77777777" w:rsidTr="001C5750">
        <w:tc>
          <w:tcPr>
            <w:tcW w:w="1418" w:type="dxa"/>
          </w:tcPr>
          <w:p w14:paraId="40833D94" w14:textId="77777777" w:rsidR="00C66E18" w:rsidRPr="00B45F26" w:rsidRDefault="00C66E18" w:rsidP="00B45F26">
            <w:pPr>
              <w:pStyle w:val="Tabletext"/>
              <w:rPr>
                <w:b/>
                <w:bCs/>
              </w:rPr>
            </w:pPr>
            <w:r w:rsidRPr="00B45F26">
              <w:rPr>
                <w:b/>
                <w:bCs/>
              </w:rPr>
              <w:t>Problem</w:t>
            </w:r>
          </w:p>
        </w:tc>
        <w:tc>
          <w:tcPr>
            <w:tcW w:w="7649" w:type="dxa"/>
          </w:tcPr>
          <w:p w14:paraId="05DE20B9" w14:textId="4873AE31" w:rsidR="00C66E18" w:rsidRPr="00C63074" w:rsidRDefault="00F831EF" w:rsidP="00B45F26">
            <w:pPr>
              <w:pStyle w:val="Tabletext"/>
            </w:pPr>
            <w:r>
              <w:t>The campus is public and e</w:t>
            </w:r>
            <w:r w:rsidR="00C66E18" w:rsidRPr="00C63074">
              <w:t>ither:</w:t>
            </w:r>
          </w:p>
          <w:p w14:paraId="359A1766" w14:textId="77777777" w:rsidR="00C66E18" w:rsidRPr="00C63074" w:rsidRDefault="00C66E18" w:rsidP="00B45F26">
            <w:pPr>
              <w:pStyle w:val="Tablebullet1"/>
            </w:pPr>
            <w:r w:rsidRPr="00C63074">
              <w:t>Compensable Status is ‘2 - Department of Veterans’ Affairs’, but there is no Family Name; OR</w:t>
            </w:r>
          </w:p>
          <w:p w14:paraId="738074C0" w14:textId="77777777" w:rsidR="00C66E18" w:rsidRPr="00C63074" w:rsidRDefault="00C66E18" w:rsidP="00B45F26">
            <w:pPr>
              <w:pStyle w:val="Tablebullet1"/>
            </w:pPr>
            <w:r w:rsidRPr="00C63074">
              <w:lastRenderedPageBreak/>
              <w:t>The Compensable Status code is not ‘2 - Department of Veterans’ Affairs’, but a Family Name is reported.</w:t>
            </w:r>
          </w:p>
          <w:p w14:paraId="220BDBA5" w14:textId="77777777" w:rsidR="00C66E18" w:rsidRPr="00C63074" w:rsidRDefault="00C66E18" w:rsidP="00B45F26">
            <w:pPr>
              <w:pStyle w:val="Tabletext"/>
            </w:pPr>
            <w:r w:rsidRPr="00C63074">
              <w:t>A Family Name must only be reported for each DVA compensable patient.</w:t>
            </w:r>
          </w:p>
        </w:tc>
      </w:tr>
      <w:tr w:rsidR="00C66E18" w:rsidRPr="00C63074" w14:paraId="545BC392" w14:textId="77777777" w:rsidTr="001C5750">
        <w:tc>
          <w:tcPr>
            <w:tcW w:w="1418" w:type="dxa"/>
          </w:tcPr>
          <w:p w14:paraId="676B6055" w14:textId="77777777" w:rsidR="00C66E18" w:rsidRPr="00B45F26" w:rsidRDefault="00C66E18" w:rsidP="00B45F26">
            <w:pPr>
              <w:pStyle w:val="Tabletext"/>
              <w:rPr>
                <w:b/>
                <w:bCs/>
              </w:rPr>
            </w:pPr>
            <w:r w:rsidRPr="00B45F26">
              <w:rPr>
                <w:b/>
                <w:bCs/>
              </w:rPr>
              <w:lastRenderedPageBreak/>
              <w:t>Remedy</w:t>
            </w:r>
          </w:p>
        </w:tc>
        <w:tc>
          <w:tcPr>
            <w:tcW w:w="7649" w:type="dxa"/>
          </w:tcPr>
          <w:p w14:paraId="1D5B96A4" w14:textId="77777777" w:rsidR="00C66E18" w:rsidRPr="00C63074" w:rsidRDefault="00C66E18" w:rsidP="00B45F26">
            <w:pPr>
              <w:pStyle w:val="Tabletext"/>
            </w:pPr>
            <w:r w:rsidRPr="00C63074">
              <w:t>Check whether patient is DVA compensable.</w:t>
            </w:r>
          </w:p>
          <w:p w14:paraId="5DAECB6C" w14:textId="77777777" w:rsidR="00C66E18" w:rsidRPr="00C63074" w:rsidRDefault="00C66E18" w:rsidP="00B45F26">
            <w:pPr>
              <w:pStyle w:val="Tabletext"/>
            </w:pPr>
            <w:r w:rsidRPr="00C63074">
              <w:t>If the patient is DVA, the compensable status must be ‘2’ and a valid Given Name must be submitted.</w:t>
            </w:r>
          </w:p>
          <w:p w14:paraId="15BED0C5" w14:textId="77777777" w:rsidR="00C66E18" w:rsidRPr="00C63074" w:rsidRDefault="00C66E18" w:rsidP="00B45F26">
            <w:pPr>
              <w:pStyle w:val="Tabletext"/>
            </w:pPr>
            <w:r w:rsidRPr="00C63074">
              <w:t>If the patient is not a DVA patient, correct the Compensable Status and ensure the Given Name is blank.</w:t>
            </w:r>
          </w:p>
        </w:tc>
      </w:tr>
      <w:tr w:rsidR="00C66E18" w:rsidRPr="00C63074" w14:paraId="382973BE" w14:textId="77777777" w:rsidTr="001C5750">
        <w:tc>
          <w:tcPr>
            <w:tcW w:w="1418" w:type="dxa"/>
          </w:tcPr>
          <w:p w14:paraId="5F6AA61B" w14:textId="77777777" w:rsidR="00C66E18" w:rsidRPr="00B45F26" w:rsidRDefault="00C66E18" w:rsidP="00B45F26">
            <w:pPr>
              <w:pStyle w:val="Tabletext"/>
              <w:rPr>
                <w:b/>
                <w:bCs/>
              </w:rPr>
            </w:pPr>
            <w:r w:rsidRPr="00B45F26">
              <w:rPr>
                <w:b/>
                <w:bCs/>
              </w:rPr>
              <w:t>See</w:t>
            </w:r>
          </w:p>
        </w:tc>
        <w:tc>
          <w:tcPr>
            <w:tcW w:w="7649" w:type="dxa"/>
          </w:tcPr>
          <w:p w14:paraId="1973537F" w14:textId="77777777" w:rsidR="00C66E18" w:rsidRPr="00C63074" w:rsidRDefault="00C66E18" w:rsidP="00B45F26">
            <w:pPr>
              <w:pStyle w:val="Tabletext"/>
            </w:pPr>
            <w:r w:rsidRPr="00C63074">
              <w:t>Section 3:</w:t>
            </w:r>
            <w:r w:rsidRPr="00C63074">
              <w:tab/>
              <w:t>Compensable Status</w:t>
            </w:r>
          </w:p>
          <w:p w14:paraId="7856E203" w14:textId="77777777" w:rsidR="00C66E18" w:rsidRPr="00C63074" w:rsidRDefault="00C66E18" w:rsidP="00B45F26">
            <w:pPr>
              <w:pStyle w:val="Tabletext"/>
            </w:pPr>
            <w:r w:rsidRPr="00C63074">
              <w:t>Family Name</w:t>
            </w:r>
          </w:p>
        </w:tc>
      </w:tr>
    </w:tbl>
    <w:p w14:paraId="294A142B" w14:textId="60C79BE1" w:rsidR="00C66E18" w:rsidRPr="00C63074" w:rsidRDefault="00C66E18" w:rsidP="00EA6FB2">
      <w:pPr>
        <w:pStyle w:val="VEMDSubheadingnotTOC"/>
      </w:pPr>
      <w:bookmarkStart w:id="439" w:name="_Toc43800721"/>
      <w:r w:rsidRPr="00C63074">
        <w:t>E406</w:t>
      </w:r>
      <w:r w:rsidRPr="00C63074">
        <w:tab/>
        <w:t xml:space="preserve">Advance Care Directive Alert </w:t>
      </w:r>
      <w:r w:rsidR="003E4CE2">
        <w:t>invalid</w:t>
      </w:r>
      <w:bookmarkEnd w:id="4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3B539582" w14:textId="77777777" w:rsidTr="001C5750">
        <w:tc>
          <w:tcPr>
            <w:tcW w:w="1418" w:type="dxa"/>
          </w:tcPr>
          <w:p w14:paraId="19F48ECA" w14:textId="77777777" w:rsidR="00C66E18" w:rsidRPr="00B45F26" w:rsidRDefault="00C66E18" w:rsidP="00B45F26">
            <w:pPr>
              <w:pStyle w:val="Tabletext"/>
              <w:rPr>
                <w:b/>
                <w:bCs/>
              </w:rPr>
            </w:pPr>
            <w:r w:rsidRPr="00B45F26">
              <w:rPr>
                <w:b/>
                <w:bCs/>
              </w:rPr>
              <w:t>Effect</w:t>
            </w:r>
          </w:p>
        </w:tc>
        <w:tc>
          <w:tcPr>
            <w:tcW w:w="7649" w:type="dxa"/>
          </w:tcPr>
          <w:p w14:paraId="561694B4" w14:textId="77777777" w:rsidR="00C66E18" w:rsidRPr="00C63074" w:rsidRDefault="00C66E18" w:rsidP="00B45F26">
            <w:pPr>
              <w:pStyle w:val="Tabletext"/>
            </w:pPr>
            <w:r w:rsidRPr="00C63074">
              <w:t>REJECTION</w:t>
            </w:r>
          </w:p>
        </w:tc>
      </w:tr>
      <w:tr w:rsidR="00C66E18" w:rsidRPr="00C63074" w14:paraId="6ABB1316" w14:textId="77777777" w:rsidTr="001C5750">
        <w:tc>
          <w:tcPr>
            <w:tcW w:w="1418" w:type="dxa"/>
          </w:tcPr>
          <w:p w14:paraId="109B6715" w14:textId="77777777" w:rsidR="00C66E18" w:rsidRPr="00B45F26" w:rsidRDefault="00C66E18" w:rsidP="00B45F26">
            <w:pPr>
              <w:pStyle w:val="Tabletext"/>
              <w:rPr>
                <w:b/>
                <w:bCs/>
              </w:rPr>
            </w:pPr>
            <w:r w:rsidRPr="00B45F26">
              <w:rPr>
                <w:b/>
                <w:bCs/>
              </w:rPr>
              <w:t>Problem</w:t>
            </w:r>
          </w:p>
        </w:tc>
        <w:tc>
          <w:tcPr>
            <w:tcW w:w="7649" w:type="dxa"/>
          </w:tcPr>
          <w:p w14:paraId="34CE55B7" w14:textId="77777777" w:rsidR="00C66E18" w:rsidRPr="00C63074" w:rsidRDefault="00C66E18" w:rsidP="00B45F26">
            <w:pPr>
              <w:pStyle w:val="Tabletext"/>
            </w:pPr>
            <w:r w:rsidRPr="00C63074">
              <w:t>Triage Category is 1, 2, 3, 4 or 5 and Advance Care Directive Alert has not been reported, or the value specified does not exist in the Advance Care Directive Alert code set</w:t>
            </w:r>
          </w:p>
        </w:tc>
      </w:tr>
      <w:tr w:rsidR="00C66E18" w:rsidRPr="00C63074" w14:paraId="68A67974" w14:textId="77777777" w:rsidTr="001C5750">
        <w:tc>
          <w:tcPr>
            <w:tcW w:w="1418" w:type="dxa"/>
          </w:tcPr>
          <w:p w14:paraId="25D82961" w14:textId="77777777" w:rsidR="00C66E18" w:rsidRPr="00B45F26" w:rsidRDefault="00C66E18" w:rsidP="00B45F26">
            <w:pPr>
              <w:pStyle w:val="Tabletext"/>
              <w:rPr>
                <w:b/>
                <w:bCs/>
              </w:rPr>
            </w:pPr>
            <w:r w:rsidRPr="00B45F26">
              <w:rPr>
                <w:b/>
                <w:bCs/>
              </w:rPr>
              <w:t>Remedy</w:t>
            </w:r>
          </w:p>
        </w:tc>
        <w:tc>
          <w:tcPr>
            <w:tcW w:w="7649" w:type="dxa"/>
          </w:tcPr>
          <w:p w14:paraId="70B847C6" w14:textId="77777777" w:rsidR="00C66E18" w:rsidRPr="00C63074" w:rsidRDefault="00C66E18" w:rsidP="00B45F26">
            <w:pPr>
              <w:pStyle w:val="Tabletext"/>
            </w:pPr>
            <w:r w:rsidRPr="00C63074">
              <w:t>Allocate an appropriate Advance Care Directive Alert code and re-submit the record.</w:t>
            </w:r>
          </w:p>
        </w:tc>
      </w:tr>
      <w:tr w:rsidR="00C66E18" w:rsidRPr="00C63074" w14:paraId="7A50A954" w14:textId="77777777" w:rsidTr="001C5750">
        <w:tc>
          <w:tcPr>
            <w:tcW w:w="1418" w:type="dxa"/>
          </w:tcPr>
          <w:p w14:paraId="558E412A" w14:textId="77777777" w:rsidR="00C66E18" w:rsidRPr="00B45F26" w:rsidRDefault="00C66E18" w:rsidP="00B45F26">
            <w:pPr>
              <w:pStyle w:val="Tabletext"/>
              <w:rPr>
                <w:b/>
                <w:bCs/>
              </w:rPr>
            </w:pPr>
            <w:r w:rsidRPr="00B45F26">
              <w:rPr>
                <w:b/>
                <w:bCs/>
              </w:rPr>
              <w:t>See</w:t>
            </w:r>
          </w:p>
        </w:tc>
        <w:tc>
          <w:tcPr>
            <w:tcW w:w="7649" w:type="dxa"/>
          </w:tcPr>
          <w:p w14:paraId="4D66C2EC" w14:textId="77777777" w:rsidR="00C66E18" w:rsidRPr="00C63074" w:rsidRDefault="00C66E18" w:rsidP="00B45F26">
            <w:pPr>
              <w:pStyle w:val="Tabletext"/>
            </w:pPr>
            <w:r w:rsidRPr="00C63074">
              <w:t>Section 3:</w:t>
            </w:r>
            <w:r w:rsidRPr="00C63074">
              <w:tab/>
              <w:t>Advance Care Directive Alert</w:t>
            </w:r>
          </w:p>
        </w:tc>
      </w:tr>
    </w:tbl>
    <w:p w14:paraId="037CF44E" w14:textId="6138B2E0" w:rsidR="00C66E18" w:rsidRPr="00C63074" w:rsidRDefault="00C66E18" w:rsidP="00EA6FB2">
      <w:pPr>
        <w:pStyle w:val="VEMDSubheadingnotTOC"/>
      </w:pPr>
      <w:bookmarkStart w:id="440" w:name="_Toc43800722"/>
      <w:r w:rsidRPr="00C63074">
        <w:t>E407</w:t>
      </w:r>
      <w:r w:rsidRPr="00C63074">
        <w:tab/>
        <w:t xml:space="preserve">Ambulance at Destination </w:t>
      </w:r>
      <w:r w:rsidR="000B1FCD">
        <w:t>date/time</w:t>
      </w:r>
      <w:r w:rsidRPr="00C63074">
        <w:t xml:space="preserve"> and Departure </w:t>
      </w:r>
      <w:r w:rsidR="000B1FCD">
        <w:t>date/time</w:t>
      </w:r>
      <w:r w:rsidRPr="00C63074">
        <w:t xml:space="preserve"> </w:t>
      </w:r>
      <w:r w:rsidR="003E4CE2">
        <w:t>invalid combination</w:t>
      </w:r>
      <w:bookmarkEnd w:id="4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E6AE245" w14:textId="77777777" w:rsidTr="001C5750">
        <w:tc>
          <w:tcPr>
            <w:tcW w:w="1418" w:type="dxa"/>
          </w:tcPr>
          <w:p w14:paraId="6BB50051" w14:textId="77777777" w:rsidR="00C66E18" w:rsidRPr="00B45F26" w:rsidRDefault="00C66E18" w:rsidP="00B45F26">
            <w:pPr>
              <w:pStyle w:val="Tabletext"/>
              <w:rPr>
                <w:b/>
                <w:bCs/>
              </w:rPr>
            </w:pPr>
            <w:r w:rsidRPr="00B45F26">
              <w:rPr>
                <w:b/>
                <w:bCs/>
              </w:rPr>
              <w:t>Effect</w:t>
            </w:r>
          </w:p>
        </w:tc>
        <w:tc>
          <w:tcPr>
            <w:tcW w:w="7649" w:type="dxa"/>
          </w:tcPr>
          <w:p w14:paraId="19DA152B" w14:textId="77777777" w:rsidR="00C66E18" w:rsidRPr="00C63074" w:rsidRDefault="00C66E18" w:rsidP="00B45F26">
            <w:pPr>
              <w:pStyle w:val="Tabletext"/>
            </w:pPr>
            <w:r w:rsidRPr="00C63074">
              <w:t>REJECTION</w:t>
            </w:r>
          </w:p>
        </w:tc>
      </w:tr>
      <w:tr w:rsidR="00C66E18" w:rsidRPr="00C63074" w14:paraId="0F106ADB" w14:textId="77777777" w:rsidTr="001C5750">
        <w:tc>
          <w:tcPr>
            <w:tcW w:w="1418" w:type="dxa"/>
          </w:tcPr>
          <w:p w14:paraId="45774E21" w14:textId="77777777" w:rsidR="00C66E18" w:rsidRPr="00B45F26" w:rsidRDefault="00C66E18" w:rsidP="00B45F26">
            <w:pPr>
              <w:pStyle w:val="Tabletext"/>
              <w:rPr>
                <w:b/>
                <w:bCs/>
              </w:rPr>
            </w:pPr>
            <w:r w:rsidRPr="00B45F26">
              <w:rPr>
                <w:b/>
                <w:bCs/>
              </w:rPr>
              <w:t>Problem</w:t>
            </w:r>
          </w:p>
        </w:tc>
        <w:tc>
          <w:tcPr>
            <w:tcW w:w="7649" w:type="dxa"/>
          </w:tcPr>
          <w:p w14:paraId="0CFD1265" w14:textId="14D29E82" w:rsidR="00C66E18" w:rsidRPr="00C63074" w:rsidRDefault="00C66E18" w:rsidP="00B45F26">
            <w:pPr>
              <w:pStyle w:val="Tabletext"/>
            </w:pPr>
            <w:r w:rsidRPr="00C63074">
              <w:t xml:space="preserve">Ambulance at Destination </w:t>
            </w:r>
            <w:r w:rsidR="000B1FCD">
              <w:t>date/time</w:t>
            </w:r>
            <w:r w:rsidRPr="00C63074">
              <w:t xml:space="preserve"> is after Departure </w:t>
            </w:r>
            <w:r w:rsidR="000B1FCD">
              <w:t>date/time</w:t>
            </w:r>
            <w:r w:rsidRPr="00C63074">
              <w:t>, OR</w:t>
            </w:r>
          </w:p>
          <w:p w14:paraId="63B76E54" w14:textId="0544D47C" w:rsidR="00C66E18" w:rsidRPr="00C63074" w:rsidRDefault="00C66E18" w:rsidP="00B45F26">
            <w:pPr>
              <w:pStyle w:val="Tabletext"/>
            </w:pPr>
            <w:r w:rsidRPr="00C63074">
              <w:t xml:space="preserve">Ambulance at Destination </w:t>
            </w:r>
            <w:r w:rsidR="000B1FCD">
              <w:t>date/time</w:t>
            </w:r>
            <w:r w:rsidRPr="00C63074">
              <w:t xml:space="preserve"> is more than 10 days before Departure </w:t>
            </w:r>
            <w:r w:rsidR="000B1FCD">
              <w:t>date/time</w:t>
            </w:r>
          </w:p>
        </w:tc>
      </w:tr>
      <w:tr w:rsidR="00C66E18" w:rsidRPr="00C63074" w14:paraId="585A1F8B" w14:textId="77777777" w:rsidTr="001C5750">
        <w:tc>
          <w:tcPr>
            <w:tcW w:w="1418" w:type="dxa"/>
          </w:tcPr>
          <w:p w14:paraId="03DFFAFA" w14:textId="77777777" w:rsidR="00C66E18" w:rsidRPr="00B45F26" w:rsidRDefault="00C66E18" w:rsidP="00B45F26">
            <w:pPr>
              <w:pStyle w:val="Tabletext"/>
              <w:rPr>
                <w:b/>
                <w:bCs/>
              </w:rPr>
            </w:pPr>
            <w:r w:rsidRPr="00B45F26">
              <w:rPr>
                <w:b/>
                <w:bCs/>
              </w:rPr>
              <w:t>Remedy</w:t>
            </w:r>
          </w:p>
        </w:tc>
        <w:tc>
          <w:tcPr>
            <w:tcW w:w="7649" w:type="dxa"/>
          </w:tcPr>
          <w:p w14:paraId="42ABEAC3" w14:textId="77777777" w:rsidR="00C66E18" w:rsidRPr="00C63074" w:rsidRDefault="00C66E18" w:rsidP="00B45F26">
            <w:pPr>
              <w:pStyle w:val="Tabletext"/>
            </w:pPr>
            <w:r w:rsidRPr="00C63074">
              <w:t>Correct and re-submit the record.</w:t>
            </w:r>
          </w:p>
        </w:tc>
      </w:tr>
      <w:tr w:rsidR="00C66E18" w:rsidRPr="00C63074" w14:paraId="0E23A767" w14:textId="77777777" w:rsidTr="001C5750">
        <w:tc>
          <w:tcPr>
            <w:tcW w:w="1418" w:type="dxa"/>
          </w:tcPr>
          <w:p w14:paraId="1478F622" w14:textId="77777777" w:rsidR="00C66E18" w:rsidRPr="00B45F26" w:rsidRDefault="00C66E18" w:rsidP="00B45F26">
            <w:pPr>
              <w:pStyle w:val="Tabletext"/>
              <w:rPr>
                <w:b/>
                <w:bCs/>
              </w:rPr>
            </w:pPr>
            <w:r w:rsidRPr="00B45F26">
              <w:rPr>
                <w:b/>
                <w:bCs/>
              </w:rPr>
              <w:t>See</w:t>
            </w:r>
          </w:p>
        </w:tc>
        <w:tc>
          <w:tcPr>
            <w:tcW w:w="7649" w:type="dxa"/>
          </w:tcPr>
          <w:p w14:paraId="7F8739A2" w14:textId="23BA60B3" w:rsidR="00C66E18" w:rsidRPr="00C63074" w:rsidRDefault="00C66E18" w:rsidP="00B45F26">
            <w:pPr>
              <w:pStyle w:val="Tabletext"/>
            </w:pPr>
            <w:r w:rsidRPr="00C63074">
              <w:t>Section 2:</w:t>
            </w:r>
            <w:r w:rsidRPr="00C63074">
              <w:tab/>
            </w:r>
            <w:r w:rsidR="000B1FCD">
              <w:t>Date/time fields</w:t>
            </w:r>
          </w:p>
          <w:p w14:paraId="01BB0067" w14:textId="3A1E3DF5" w:rsidR="00C66E18" w:rsidRPr="00C63074" w:rsidRDefault="00C66E18" w:rsidP="00B45F26">
            <w:pPr>
              <w:pStyle w:val="Tabletext"/>
            </w:pPr>
            <w:r w:rsidRPr="00C63074">
              <w:t>Section 3:</w:t>
            </w:r>
            <w:r w:rsidRPr="00C63074">
              <w:tab/>
              <w:t xml:space="preserve">Ambulance at Destination </w:t>
            </w:r>
            <w:r w:rsidR="000B1FCD">
              <w:t>date/time</w:t>
            </w:r>
          </w:p>
          <w:p w14:paraId="7E0B2F54" w14:textId="4B84111C" w:rsidR="00C66E18" w:rsidRPr="00C63074" w:rsidRDefault="00C66E18" w:rsidP="00B45F26">
            <w:pPr>
              <w:pStyle w:val="Tabletext"/>
            </w:pPr>
            <w:r w:rsidRPr="00C63074">
              <w:t xml:space="preserve">Departure </w:t>
            </w:r>
            <w:r w:rsidR="000B1FCD">
              <w:t>date/time</w:t>
            </w:r>
          </w:p>
        </w:tc>
      </w:tr>
    </w:tbl>
    <w:p w14:paraId="08D9C49B" w14:textId="0FCD80F7" w:rsidR="00C66E18" w:rsidRPr="00C63074" w:rsidRDefault="00C66E18" w:rsidP="00EA6FB2">
      <w:pPr>
        <w:pStyle w:val="VEMDSubheadingnotTOC"/>
      </w:pPr>
      <w:bookmarkStart w:id="441" w:name="_Toc43800723"/>
      <w:r w:rsidRPr="00C63074">
        <w:t>E408</w:t>
      </w:r>
      <w:r w:rsidRPr="00C63074">
        <w:tab/>
        <w:t xml:space="preserve">Patient Location </w:t>
      </w:r>
      <w:r w:rsidR="003E4CE2">
        <w:t>invalid</w:t>
      </w:r>
      <w:bookmarkEnd w:id="4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02114FEF" w14:textId="77777777" w:rsidTr="001C5750">
        <w:tc>
          <w:tcPr>
            <w:tcW w:w="1418" w:type="dxa"/>
          </w:tcPr>
          <w:p w14:paraId="25582BE7" w14:textId="77777777" w:rsidR="00C66E18" w:rsidRPr="00B45F26" w:rsidRDefault="00C66E18" w:rsidP="00B45F26">
            <w:pPr>
              <w:pStyle w:val="Tabletext"/>
              <w:rPr>
                <w:b/>
                <w:bCs/>
              </w:rPr>
            </w:pPr>
            <w:r w:rsidRPr="00B45F26">
              <w:rPr>
                <w:b/>
                <w:bCs/>
              </w:rPr>
              <w:t>Effect</w:t>
            </w:r>
          </w:p>
        </w:tc>
        <w:tc>
          <w:tcPr>
            <w:tcW w:w="7649" w:type="dxa"/>
          </w:tcPr>
          <w:p w14:paraId="4298FC3C" w14:textId="77777777" w:rsidR="00C66E18" w:rsidRPr="00C63074" w:rsidRDefault="00C66E18" w:rsidP="00B45F26">
            <w:pPr>
              <w:pStyle w:val="Tabletext"/>
            </w:pPr>
            <w:r w:rsidRPr="00C63074">
              <w:t>REJECTION</w:t>
            </w:r>
          </w:p>
        </w:tc>
      </w:tr>
      <w:tr w:rsidR="00C66E18" w:rsidRPr="00C63074" w14:paraId="564E3788" w14:textId="77777777" w:rsidTr="001C5750">
        <w:tc>
          <w:tcPr>
            <w:tcW w:w="1418" w:type="dxa"/>
          </w:tcPr>
          <w:p w14:paraId="6D3437E6" w14:textId="77777777" w:rsidR="00C66E18" w:rsidRPr="00B45F26" w:rsidRDefault="00C66E18" w:rsidP="00B45F26">
            <w:pPr>
              <w:pStyle w:val="Tabletext"/>
              <w:rPr>
                <w:b/>
                <w:bCs/>
              </w:rPr>
            </w:pPr>
            <w:r w:rsidRPr="00B45F26">
              <w:rPr>
                <w:b/>
                <w:bCs/>
              </w:rPr>
              <w:t>Problem</w:t>
            </w:r>
          </w:p>
        </w:tc>
        <w:tc>
          <w:tcPr>
            <w:tcW w:w="7649" w:type="dxa"/>
          </w:tcPr>
          <w:p w14:paraId="0751559E" w14:textId="77777777" w:rsidR="00C66E18" w:rsidRPr="00C63074" w:rsidRDefault="00C66E18" w:rsidP="00B45F26">
            <w:pPr>
              <w:pStyle w:val="Tabletext"/>
            </w:pPr>
            <w:r w:rsidRPr="00C63074">
              <w:t>The Patient Location value specified does not exist in the Patient Location code set.</w:t>
            </w:r>
          </w:p>
        </w:tc>
      </w:tr>
      <w:tr w:rsidR="00C66E18" w:rsidRPr="00C63074" w14:paraId="2DA848FF" w14:textId="77777777" w:rsidTr="001C5750">
        <w:tc>
          <w:tcPr>
            <w:tcW w:w="1418" w:type="dxa"/>
          </w:tcPr>
          <w:p w14:paraId="11B551E6" w14:textId="77777777" w:rsidR="00C66E18" w:rsidRPr="00B45F26" w:rsidRDefault="00C66E18" w:rsidP="00B45F26">
            <w:pPr>
              <w:pStyle w:val="Tabletext"/>
              <w:rPr>
                <w:b/>
                <w:bCs/>
              </w:rPr>
            </w:pPr>
            <w:r w:rsidRPr="00B45F26">
              <w:rPr>
                <w:b/>
                <w:bCs/>
              </w:rPr>
              <w:t>Remedy</w:t>
            </w:r>
          </w:p>
        </w:tc>
        <w:tc>
          <w:tcPr>
            <w:tcW w:w="7649" w:type="dxa"/>
          </w:tcPr>
          <w:p w14:paraId="741390D6" w14:textId="77777777" w:rsidR="00C66E18" w:rsidRPr="00C63074" w:rsidRDefault="00C66E18" w:rsidP="00B45F26">
            <w:pPr>
              <w:pStyle w:val="Tabletext"/>
            </w:pPr>
            <w:r w:rsidRPr="00C63074">
              <w:t>Check the Patient Location, correct as appropriate and re-submit the record.</w:t>
            </w:r>
          </w:p>
        </w:tc>
      </w:tr>
      <w:tr w:rsidR="00C66E18" w:rsidRPr="00C63074" w14:paraId="6BBAB596" w14:textId="77777777" w:rsidTr="001C5750">
        <w:tc>
          <w:tcPr>
            <w:tcW w:w="1418" w:type="dxa"/>
          </w:tcPr>
          <w:p w14:paraId="2C051DCE" w14:textId="77777777" w:rsidR="00C66E18" w:rsidRPr="00B45F26" w:rsidRDefault="00C66E18" w:rsidP="00B45F26">
            <w:pPr>
              <w:pStyle w:val="Tabletext"/>
              <w:rPr>
                <w:b/>
                <w:bCs/>
              </w:rPr>
            </w:pPr>
            <w:r w:rsidRPr="00B45F26">
              <w:rPr>
                <w:b/>
                <w:bCs/>
              </w:rPr>
              <w:t>See</w:t>
            </w:r>
          </w:p>
        </w:tc>
        <w:tc>
          <w:tcPr>
            <w:tcW w:w="7649" w:type="dxa"/>
          </w:tcPr>
          <w:p w14:paraId="5B552008" w14:textId="77777777" w:rsidR="00C66E18" w:rsidRPr="00C63074" w:rsidRDefault="00C66E18" w:rsidP="00B45F26">
            <w:pPr>
              <w:pStyle w:val="Tabletext"/>
            </w:pPr>
            <w:r w:rsidRPr="00C63074">
              <w:t>Section 3:</w:t>
            </w:r>
            <w:r w:rsidRPr="00C63074">
              <w:tab/>
              <w:t>Patient Location</w:t>
            </w:r>
          </w:p>
        </w:tc>
      </w:tr>
    </w:tbl>
    <w:p w14:paraId="74D51DCC" w14:textId="1040D936" w:rsidR="00C66E18" w:rsidRPr="00C63074" w:rsidRDefault="00C66E18" w:rsidP="00EA6FB2">
      <w:pPr>
        <w:pStyle w:val="VEMDSubheadingnotTOC"/>
      </w:pPr>
      <w:bookmarkStart w:id="442" w:name="_Toc43800724"/>
      <w:r w:rsidRPr="00C63074">
        <w:t>E409</w:t>
      </w:r>
      <w:r w:rsidRPr="00C63074">
        <w:tab/>
        <w:t>Patient Location and Service Type</w:t>
      </w:r>
      <w:r w:rsidR="003E4CE2">
        <w:t xml:space="preserve"> combination</w:t>
      </w:r>
      <w:r w:rsidRPr="00C63074">
        <w:t xml:space="preserve"> </w:t>
      </w:r>
      <w:r w:rsidR="003E4CE2">
        <w:t>invalid</w:t>
      </w:r>
      <w:bookmarkEnd w:id="4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1CC2550C" w14:textId="77777777" w:rsidTr="001C5750">
        <w:tc>
          <w:tcPr>
            <w:tcW w:w="1418" w:type="dxa"/>
          </w:tcPr>
          <w:p w14:paraId="2EE500F0" w14:textId="77777777" w:rsidR="00C66E18" w:rsidRPr="00B45F26" w:rsidRDefault="00C66E18" w:rsidP="00B45F26">
            <w:pPr>
              <w:pStyle w:val="Tabletext"/>
              <w:rPr>
                <w:b/>
                <w:bCs/>
              </w:rPr>
            </w:pPr>
            <w:r w:rsidRPr="00B45F26">
              <w:rPr>
                <w:b/>
                <w:bCs/>
              </w:rPr>
              <w:t>Effect</w:t>
            </w:r>
          </w:p>
        </w:tc>
        <w:tc>
          <w:tcPr>
            <w:tcW w:w="7649" w:type="dxa"/>
          </w:tcPr>
          <w:p w14:paraId="2261CB56" w14:textId="77777777" w:rsidR="00C66E18" w:rsidRPr="00B45F26" w:rsidRDefault="00C66E18" w:rsidP="00B45F26">
            <w:pPr>
              <w:pStyle w:val="Tabletext"/>
            </w:pPr>
            <w:r w:rsidRPr="00B45F26">
              <w:t>REJECTION</w:t>
            </w:r>
          </w:p>
        </w:tc>
      </w:tr>
      <w:tr w:rsidR="00C66E18" w:rsidRPr="00C63074" w14:paraId="3649D8F7" w14:textId="77777777" w:rsidTr="001C5750">
        <w:tc>
          <w:tcPr>
            <w:tcW w:w="1418" w:type="dxa"/>
          </w:tcPr>
          <w:p w14:paraId="664566AD" w14:textId="77777777" w:rsidR="00C66E18" w:rsidRPr="00B45F26" w:rsidRDefault="00C66E18" w:rsidP="00B45F26">
            <w:pPr>
              <w:pStyle w:val="Tabletext"/>
              <w:rPr>
                <w:b/>
                <w:bCs/>
              </w:rPr>
            </w:pPr>
            <w:r w:rsidRPr="00B45F26">
              <w:rPr>
                <w:b/>
                <w:bCs/>
              </w:rPr>
              <w:t>Problem</w:t>
            </w:r>
          </w:p>
        </w:tc>
        <w:tc>
          <w:tcPr>
            <w:tcW w:w="7649" w:type="dxa"/>
          </w:tcPr>
          <w:p w14:paraId="43503AD0" w14:textId="77777777" w:rsidR="00C66E18" w:rsidRPr="00B45F26" w:rsidRDefault="00B45F26" w:rsidP="00B45F26">
            <w:pPr>
              <w:pStyle w:val="Tabletext"/>
            </w:pPr>
            <w:r w:rsidRPr="00B45F26">
              <w:t>The service type is 2 - Telehealth and the patient location is blank OR:</w:t>
            </w:r>
          </w:p>
          <w:p w14:paraId="5EC7E931" w14:textId="0112DB74" w:rsidR="00B45F26" w:rsidRPr="00B45F26" w:rsidRDefault="00B45F26" w:rsidP="00B45F26">
            <w:pPr>
              <w:pStyle w:val="Tabletext"/>
            </w:pPr>
            <w:r w:rsidRPr="00B45F26">
              <w:t>The service type is not 2 and the patient location is not blank.</w:t>
            </w:r>
          </w:p>
        </w:tc>
      </w:tr>
      <w:tr w:rsidR="00C66E18" w:rsidRPr="00C63074" w14:paraId="14B84318" w14:textId="77777777" w:rsidTr="001C5750">
        <w:tc>
          <w:tcPr>
            <w:tcW w:w="1418" w:type="dxa"/>
          </w:tcPr>
          <w:p w14:paraId="4A153F3E" w14:textId="77777777" w:rsidR="00C66E18" w:rsidRPr="00B45F26" w:rsidRDefault="00C66E18" w:rsidP="00B45F26">
            <w:pPr>
              <w:pStyle w:val="Tabletext"/>
              <w:rPr>
                <w:b/>
                <w:bCs/>
              </w:rPr>
            </w:pPr>
            <w:r w:rsidRPr="00B45F26">
              <w:rPr>
                <w:b/>
                <w:bCs/>
              </w:rPr>
              <w:t>Remedy</w:t>
            </w:r>
          </w:p>
        </w:tc>
        <w:tc>
          <w:tcPr>
            <w:tcW w:w="7649" w:type="dxa"/>
          </w:tcPr>
          <w:p w14:paraId="2C27FA40" w14:textId="77777777" w:rsidR="00C66E18" w:rsidRPr="00B45F26" w:rsidRDefault="00C66E18" w:rsidP="00B45F26">
            <w:pPr>
              <w:pStyle w:val="Tabletext"/>
            </w:pPr>
            <w:r w:rsidRPr="00B45F26">
              <w:t>Check the Patient Location, correct as appropriate and re-submit the record.</w:t>
            </w:r>
          </w:p>
        </w:tc>
      </w:tr>
      <w:tr w:rsidR="00C66E18" w:rsidRPr="00C63074" w14:paraId="44243559" w14:textId="77777777" w:rsidTr="001C5750">
        <w:tc>
          <w:tcPr>
            <w:tcW w:w="1418" w:type="dxa"/>
          </w:tcPr>
          <w:p w14:paraId="7BF29B06" w14:textId="77777777" w:rsidR="00C66E18" w:rsidRPr="00B45F26" w:rsidRDefault="00C66E18" w:rsidP="00B45F26">
            <w:pPr>
              <w:pStyle w:val="Tabletext"/>
              <w:rPr>
                <w:b/>
                <w:bCs/>
              </w:rPr>
            </w:pPr>
            <w:r w:rsidRPr="00B45F26">
              <w:rPr>
                <w:b/>
                <w:bCs/>
              </w:rPr>
              <w:lastRenderedPageBreak/>
              <w:t>See</w:t>
            </w:r>
          </w:p>
        </w:tc>
        <w:tc>
          <w:tcPr>
            <w:tcW w:w="7649" w:type="dxa"/>
          </w:tcPr>
          <w:p w14:paraId="253234EF" w14:textId="77777777" w:rsidR="00C66E18" w:rsidRPr="00B45F26" w:rsidRDefault="00C66E18" w:rsidP="00B45F26">
            <w:pPr>
              <w:pStyle w:val="Tabletext"/>
            </w:pPr>
            <w:r w:rsidRPr="00B45F26">
              <w:t>Section 2:</w:t>
            </w:r>
            <w:r w:rsidRPr="00B45F26">
              <w:tab/>
              <w:t>Telehealth</w:t>
            </w:r>
          </w:p>
          <w:p w14:paraId="12258321" w14:textId="77777777" w:rsidR="00C66E18" w:rsidRPr="00B45F26" w:rsidRDefault="00C66E18" w:rsidP="00B45F26">
            <w:pPr>
              <w:pStyle w:val="Tabletext"/>
            </w:pPr>
            <w:r w:rsidRPr="00B45F26">
              <w:t>Section 3:</w:t>
            </w:r>
            <w:r w:rsidRPr="00B45F26">
              <w:tab/>
              <w:t>Patient Location, Service Type</w:t>
            </w:r>
          </w:p>
        </w:tc>
      </w:tr>
    </w:tbl>
    <w:p w14:paraId="3C1F5F30" w14:textId="75681A8C" w:rsidR="00C66E18" w:rsidRPr="00C63074" w:rsidRDefault="00C66E18" w:rsidP="00EA6FB2">
      <w:pPr>
        <w:pStyle w:val="VEMDSubheadingnotTOC"/>
      </w:pPr>
      <w:bookmarkStart w:id="443" w:name="_Toc43800725"/>
      <w:r w:rsidRPr="00C63074">
        <w:t>E410</w:t>
      </w:r>
      <w:r w:rsidRPr="00C63074">
        <w:tab/>
        <w:t xml:space="preserve">Service Type </w:t>
      </w:r>
      <w:r w:rsidR="003E4CE2">
        <w:t>invalid</w:t>
      </w:r>
      <w:bookmarkEnd w:id="4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2EDA0CB" w14:textId="77777777" w:rsidTr="001C5750">
        <w:tc>
          <w:tcPr>
            <w:tcW w:w="1418" w:type="dxa"/>
          </w:tcPr>
          <w:p w14:paraId="1A9395B2" w14:textId="77777777" w:rsidR="00C66E18" w:rsidRPr="00B45F26" w:rsidRDefault="00C66E18" w:rsidP="00B45F26">
            <w:pPr>
              <w:pStyle w:val="Tabletext"/>
              <w:rPr>
                <w:b/>
                <w:bCs/>
              </w:rPr>
            </w:pPr>
            <w:r w:rsidRPr="00B45F26">
              <w:rPr>
                <w:b/>
                <w:bCs/>
              </w:rPr>
              <w:t>Effect</w:t>
            </w:r>
          </w:p>
        </w:tc>
        <w:tc>
          <w:tcPr>
            <w:tcW w:w="7649" w:type="dxa"/>
          </w:tcPr>
          <w:p w14:paraId="2AE29EAA" w14:textId="77777777" w:rsidR="00C66E18" w:rsidRPr="00C63074" w:rsidRDefault="00C66E18" w:rsidP="00B45F26">
            <w:pPr>
              <w:pStyle w:val="Tabletext"/>
            </w:pPr>
            <w:r w:rsidRPr="00C63074">
              <w:t>REJECTION</w:t>
            </w:r>
          </w:p>
        </w:tc>
      </w:tr>
      <w:tr w:rsidR="00C66E18" w:rsidRPr="00C63074" w14:paraId="0F40B07A" w14:textId="77777777" w:rsidTr="001C5750">
        <w:tc>
          <w:tcPr>
            <w:tcW w:w="1418" w:type="dxa"/>
          </w:tcPr>
          <w:p w14:paraId="013E7F11" w14:textId="77777777" w:rsidR="00C66E18" w:rsidRPr="00B45F26" w:rsidRDefault="00C66E18" w:rsidP="00B45F26">
            <w:pPr>
              <w:pStyle w:val="Tabletext"/>
              <w:rPr>
                <w:b/>
                <w:bCs/>
              </w:rPr>
            </w:pPr>
            <w:r w:rsidRPr="00B45F26">
              <w:rPr>
                <w:b/>
                <w:bCs/>
              </w:rPr>
              <w:t>Problem</w:t>
            </w:r>
          </w:p>
        </w:tc>
        <w:tc>
          <w:tcPr>
            <w:tcW w:w="7649" w:type="dxa"/>
          </w:tcPr>
          <w:p w14:paraId="559D5131" w14:textId="77777777" w:rsidR="00C66E18" w:rsidRPr="00C63074" w:rsidRDefault="00C66E18" w:rsidP="00B45F26">
            <w:pPr>
              <w:pStyle w:val="Tabletext"/>
            </w:pPr>
            <w:r w:rsidRPr="00C63074">
              <w:t>The Service Type value specified does not exist in the Service Type code set.</w:t>
            </w:r>
          </w:p>
        </w:tc>
      </w:tr>
      <w:tr w:rsidR="00C66E18" w:rsidRPr="00C63074" w14:paraId="08944E56" w14:textId="77777777" w:rsidTr="001C5750">
        <w:tc>
          <w:tcPr>
            <w:tcW w:w="1418" w:type="dxa"/>
          </w:tcPr>
          <w:p w14:paraId="3FBEF7EF" w14:textId="77777777" w:rsidR="00C66E18" w:rsidRPr="00B45F26" w:rsidRDefault="00C66E18" w:rsidP="00B45F26">
            <w:pPr>
              <w:pStyle w:val="Tabletext"/>
              <w:rPr>
                <w:b/>
                <w:bCs/>
              </w:rPr>
            </w:pPr>
            <w:r w:rsidRPr="00B45F26">
              <w:rPr>
                <w:b/>
                <w:bCs/>
              </w:rPr>
              <w:t>Remedy</w:t>
            </w:r>
          </w:p>
        </w:tc>
        <w:tc>
          <w:tcPr>
            <w:tcW w:w="7649" w:type="dxa"/>
          </w:tcPr>
          <w:p w14:paraId="1C3A6DD5" w14:textId="77777777" w:rsidR="00C66E18" w:rsidRPr="00C63074" w:rsidRDefault="00C66E18" w:rsidP="00B45F26">
            <w:pPr>
              <w:pStyle w:val="Tabletext"/>
            </w:pPr>
            <w:r w:rsidRPr="00C63074">
              <w:t>Check the Service Type code, correct as appropriate and re-submit the record.</w:t>
            </w:r>
          </w:p>
        </w:tc>
      </w:tr>
      <w:tr w:rsidR="00C66E18" w:rsidRPr="00C63074" w14:paraId="792B6830" w14:textId="77777777" w:rsidTr="001C5750">
        <w:tc>
          <w:tcPr>
            <w:tcW w:w="1418" w:type="dxa"/>
          </w:tcPr>
          <w:p w14:paraId="3C8DF76F" w14:textId="77777777" w:rsidR="00C66E18" w:rsidRPr="00B45F26" w:rsidRDefault="00C66E18" w:rsidP="00B45F26">
            <w:pPr>
              <w:pStyle w:val="Tabletext"/>
              <w:rPr>
                <w:b/>
                <w:bCs/>
              </w:rPr>
            </w:pPr>
            <w:r w:rsidRPr="00B45F26">
              <w:rPr>
                <w:b/>
                <w:bCs/>
              </w:rPr>
              <w:t>See</w:t>
            </w:r>
          </w:p>
        </w:tc>
        <w:tc>
          <w:tcPr>
            <w:tcW w:w="7649" w:type="dxa"/>
          </w:tcPr>
          <w:p w14:paraId="2D5A2E06" w14:textId="77777777" w:rsidR="00C66E18" w:rsidRPr="00C63074" w:rsidRDefault="00C66E18" w:rsidP="00B45F26">
            <w:pPr>
              <w:pStyle w:val="Tabletext"/>
            </w:pPr>
            <w:r w:rsidRPr="00C63074">
              <w:t>Section 2:</w:t>
            </w:r>
            <w:r w:rsidRPr="00C63074">
              <w:tab/>
              <w:t>Telehealth</w:t>
            </w:r>
          </w:p>
          <w:p w14:paraId="77A467B4" w14:textId="77777777" w:rsidR="00C66E18" w:rsidRPr="00C63074" w:rsidRDefault="00C66E18" w:rsidP="00B45F26">
            <w:pPr>
              <w:pStyle w:val="Tabletext"/>
            </w:pPr>
            <w:r w:rsidRPr="00C63074">
              <w:t>Section 3:</w:t>
            </w:r>
            <w:r w:rsidRPr="00C63074">
              <w:tab/>
              <w:t>Service Type</w:t>
            </w:r>
          </w:p>
        </w:tc>
      </w:tr>
    </w:tbl>
    <w:p w14:paraId="1148E6C3" w14:textId="105B7BDA" w:rsidR="00C66E18" w:rsidRPr="00C63074" w:rsidRDefault="00C66E18" w:rsidP="00EA6FB2">
      <w:pPr>
        <w:pStyle w:val="VEMDSubheadingnotTOC"/>
      </w:pPr>
      <w:bookmarkStart w:id="444" w:name="_Toc43800726"/>
      <w:r w:rsidRPr="00C63074">
        <w:t>E411</w:t>
      </w:r>
      <w:r w:rsidRPr="00C63074">
        <w:tab/>
        <w:t>Departure Status and Service Type</w:t>
      </w:r>
      <w:r w:rsidR="003E4CE2">
        <w:t xml:space="preserve"> combination</w:t>
      </w:r>
      <w:r w:rsidRPr="00C63074">
        <w:t xml:space="preserve"> </w:t>
      </w:r>
      <w:r w:rsidR="003E4CE2">
        <w:t>invalid</w:t>
      </w:r>
      <w:bookmarkEnd w:id="4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66E18" w:rsidRPr="00C63074" w14:paraId="50F5B299" w14:textId="77777777" w:rsidTr="001C5750">
        <w:tc>
          <w:tcPr>
            <w:tcW w:w="1418" w:type="dxa"/>
          </w:tcPr>
          <w:p w14:paraId="34C97AEB" w14:textId="77777777" w:rsidR="00C66E18" w:rsidRPr="00B45F26" w:rsidRDefault="00C66E18" w:rsidP="00B45F26">
            <w:pPr>
              <w:pStyle w:val="Tabletext"/>
              <w:rPr>
                <w:b/>
                <w:bCs/>
              </w:rPr>
            </w:pPr>
            <w:r w:rsidRPr="00B45F26">
              <w:rPr>
                <w:b/>
                <w:bCs/>
              </w:rPr>
              <w:t>Effect</w:t>
            </w:r>
          </w:p>
        </w:tc>
        <w:tc>
          <w:tcPr>
            <w:tcW w:w="7649" w:type="dxa"/>
          </w:tcPr>
          <w:p w14:paraId="307D4610" w14:textId="77777777" w:rsidR="00C66E18" w:rsidRPr="00C63074" w:rsidRDefault="00C66E18" w:rsidP="00B45F26">
            <w:pPr>
              <w:pStyle w:val="Tabletext"/>
            </w:pPr>
            <w:r w:rsidRPr="00C63074">
              <w:t>REJECTION</w:t>
            </w:r>
          </w:p>
        </w:tc>
      </w:tr>
      <w:tr w:rsidR="00C66E18" w:rsidRPr="00C63074" w14:paraId="39C0CDE8" w14:textId="77777777" w:rsidTr="001C5750">
        <w:tc>
          <w:tcPr>
            <w:tcW w:w="1418" w:type="dxa"/>
          </w:tcPr>
          <w:p w14:paraId="7CD168CD" w14:textId="77777777" w:rsidR="00C66E18" w:rsidRPr="00B45F26" w:rsidRDefault="00C66E18" w:rsidP="00B45F26">
            <w:pPr>
              <w:pStyle w:val="Tabletext"/>
              <w:rPr>
                <w:b/>
                <w:bCs/>
              </w:rPr>
            </w:pPr>
            <w:r w:rsidRPr="00B45F26">
              <w:rPr>
                <w:b/>
                <w:bCs/>
              </w:rPr>
              <w:t>Problem</w:t>
            </w:r>
          </w:p>
        </w:tc>
        <w:tc>
          <w:tcPr>
            <w:tcW w:w="7649" w:type="dxa"/>
          </w:tcPr>
          <w:p w14:paraId="08AE7CC8" w14:textId="77777777" w:rsidR="00C66E18" w:rsidRPr="00C63074" w:rsidRDefault="00C66E18" w:rsidP="001C5750">
            <w:r w:rsidRPr="00C63074">
              <w:t>The Departure Status code is:</w:t>
            </w:r>
          </w:p>
          <w:p w14:paraId="3B518807" w14:textId="2C98B323" w:rsidR="00C66E18" w:rsidRPr="00C63074" w:rsidRDefault="00B45F26" w:rsidP="00B45F26">
            <w:pPr>
              <w:pStyle w:val="Tablebullet1"/>
            </w:pPr>
            <w:r>
              <w:t>T% and the service type is not 2 - Telehealth, OR</w:t>
            </w:r>
          </w:p>
          <w:p w14:paraId="41DC4145" w14:textId="05BBA5E6" w:rsidR="00C66E18" w:rsidRPr="00C63074" w:rsidRDefault="00B45F26" w:rsidP="00B45F26">
            <w:pPr>
              <w:pStyle w:val="Tablebullet1"/>
            </w:pPr>
            <w:r>
              <w:t>Not T% and the service type is 2 - Telehealth</w:t>
            </w:r>
          </w:p>
        </w:tc>
      </w:tr>
      <w:tr w:rsidR="00C66E18" w:rsidRPr="00C63074" w14:paraId="2E068122" w14:textId="77777777" w:rsidTr="001C5750">
        <w:tc>
          <w:tcPr>
            <w:tcW w:w="1418" w:type="dxa"/>
          </w:tcPr>
          <w:p w14:paraId="34A80EF4" w14:textId="77777777" w:rsidR="00C66E18" w:rsidRPr="00B45F26" w:rsidRDefault="00C66E18" w:rsidP="00B45F26">
            <w:pPr>
              <w:pStyle w:val="Tabletext"/>
              <w:rPr>
                <w:b/>
                <w:bCs/>
              </w:rPr>
            </w:pPr>
            <w:r w:rsidRPr="00B45F26">
              <w:rPr>
                <w:b/>
                <w:bCs/>
              </w:rPr>
              <w:t>Remedy</w:t>
            </w:r>
          </w:p>
        </w:tc>
        <w:tc>
          <w:tcPr>
            <w:tcW w:w="7649" w:type="dxa"/>
          </w:tcPr>
          <w:p w14:paraId="2E528008" w14:textId="77777777" w:rsidR="00C66E18" w:rsidRPr="00C63074" w:rsidRDefault="00C66E18" w:rsidP="00B45F26">
            <w:pPr>
              <w:pStyle w:val="Tabletext"/>
            </w:pPr>
            <w:r w:rsidRPr="00C63074">
              <w:t>Check the Service Type and Departure Status, correct as appropriate and re-submit the record.</w:t>
            </w:r>
          </w:p>
        </w:tc>
      </w:tr>
      <w:tr w:rsidR="00C66E18" w:rsidRPr="00C63074" w14:paraId="507BA3E7" w14:textId="77777777" w:rsidTr="001C5750">
        <w:tc>
          <w:tcPr>
            <w:tcW w:w="1418" w:type="dxa"/>
          </w:tcPr>
          <w:p w14:paraId="4A94C11B" w14:textId="77777777" w:rsidR="00C66E18" w:rsidRPr="00B45F26" w:rsidRDefault="00C66E18" w:rsidP="00B45F26">
            <w:pPr>
              <w:pStyle w:val="Tabletext"/>
              <w:rPr>
                <w:b/>
                <w:bCs/>
              </w:rPr>
            </w:pPr>
            <w:r w:rsidRPr="00B45F26">
              <w:rPr>
                <w:b/>
                <w:bCs/>
              </w:rPr>
              <w:t>See</w:t>
            </w:r>
          </w:p>
        </w:tc>
        <w:tc>
          <w:tcPr>
            <w:tcW w:w="7649" w:type="dxa"/>
          </w:tcPr>
          <w:p w14:paraId="47C0F4C9" w14:textId="77777777" w:rsidR="00C66E18" w:rsidRPr="00C63074" w:rsidRDefault="00C66E18" w:rsidP="00B45F26">
            <w:pPr>
              <w:pStyle w:val="Tabletext"/>
            </w:pPr>
            <w:r w:rsidRPr="00C63074">
              <w:t>Section 3:</w:t>
            </w:r>
            <w:r w:rsidRPr="00C63074">
              <w:tab/>
              <w:t>Departure Status, Service Type</w:t>
            </w:r>
          </w:p>
        </w:tc>
      </w:tr>
    </w:tbl>
    <w:p w14:paraId="508E408F" w14:textId="77777777" w:rsidR="002E2DE2" w:rsidRPr="00C63074" w:rsidRDefault="002E2DE2" w:rsidP="002E2DE2">
      <w:pPr>
        <w:pStyle w:val="VEMDSubheadingnotTOC"/>
      </w:pPr>
      <w:bookmarkStart w:id="445" w:name="_Toc43800727"/>
      <w:bookmarkEnd w:id="317"/>
      <w:r w:rsidRPr="00C63074">
        <w:t>E412</w:t>
      </w:r>
      <w:r w:rsidRPr="00C63074">
        <w:tab/>
        <w:t>Unregistered Mental Health and AOD Hub</w:t>
      </w:r>
      <w:bookmarkEnd w:id="4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2E2DE2" w:rsidRPr="00C63074" w14:paraId="19E0981D" w14:textId="77777777" w:rsidTr="00601CB3">
        <w:tc>
          <w:tcPr>
            <w:tcW w:w="1418" w:type="dxa"/>
          </w:tcPr>
          <w:p w14:paraId="7C4F9F63" w14:textId="77777777" w:rsidR="002E2DE2" w:rsidRPr="00B45F26" w:rsidRDefault="002E2DE2" w:rsidP="00601CB3">
            <w:pPr>
              <w:pStyle w:val="Tabletext"/>
              <w:rPr>
                <w:b/>
                <w:bCs/>
              </w:rPr>
            </w:pPr>
            <w:r w:rsidRPr="00B45F26">
              <w:rPr>
                <w:b/>
                <w:bCs/>
              </w:rPr>
              <w:t>Effect</w:t>
            </w:r>
          </w:p>
        </w:tc>
        <w:tc>
          <w:tcPr>
            <w:tcW w:w="7649" w:type="dxa"/>
          </w:tcPr>
          <w:p w14:paraId="15A29952" w14:textId="77777777" w:rsidR="002E2DE2" w:rsidRPr="00C63074" w:rsidRDefault="002E2DE2" w:rsidP="00601CB3">
            <w:pPr>
              <w:pStyle w:val="Tabletext"/>
            </w:pPr>
            <w:r w:rsidRPr="00C63074">
              <w:t>REJECTION</w:t>
            </w:r>
          </w:p>
        </w:tc>
      </w:tr>
      <w:tr w:rsidR="002E2DE2" w:rsidRPr="00C63074" w14:paraId="0921A6BF" w14:textId="77777777" w:rsidTr="00601CB3">
        <w:tc>
          <w:tcPr>
            <w:tcW w:w="1418" w:type="dxa"/>
          </w:tcPr>
          <w:p w14:paraId="58384249" w14:textId="77777777" w:rsidR="002E2DE2" w:rsidRPr="00B45F26" w:rsidRDefault="002E2DE2" w:rsidP="00601CB3">
            <w:pPr>
              <w:pStyle w:val="Tabletext"/>
              <w:rPr>
                <w:b/>
                <w:bCs/>
              </w:rPr>
            </w:pPr>
            <w:r w:rsidRPr="00B45F26">
              <w:rPr>
                <w:b/>
                <w:bCs/>
              </w:rPr>
              <w:t>Problem</w:t>
            </w:r>
          </w:p>
        </w:tc>
        <w:tc>
          <w:tcPr>
            <w:tcW w:w="7649" w:type="dxa"/>
          </w:tcPr>
          <w:p w14:paraId="0153DBBE" w14:textId="77777777" w:rsidR="002E2DE2" w:rsidRPr="00C63074" w:rsidRDefault="002E2DE2" w:rsidP="00601CB3">
            <w:pPr>
              <w:pStyle w:val="Tabletext"/>
            </w:pPr>
            <w:r w:rsidRPr="00C63074">
              <w:t>The Departure Status value specified is 31 - Mental Health and AOD Hub Short Stay Unit, but the Campus does not have an approved Mental Health and AOD Hub Short Stay Unit.T6, or T7 and the Service Type value is 2 - Telehealth</w:t>
            </w:r>
          </w:p>
        </w:tc>
      </w:tr>
      <w:tr w:rsidR="002E2DE2" w:rsidRPr="00C63074" w14:paraId="58F8591E" w14:textId="77777777" w:rsidTr="00601CB3">
        <w:tc>
          <w:tcPr>
            <w:tcW w:w="1418" w:type="dxa"/>
          </w:tcPr>
          <w:p w14:paraId="6B06B2FE" w14:textId="77777777" w:rsidR="002E2DE2" w:rsidRPr="00B45F26" w:rsidRDefault="002E2DE2" w:rsidP="00601CB3">
            <w:pPr>
              <w:pStyle w:val="Tabletext"/>
              <w:rPr>
                <w:b/>
                <w:bCs/>
              </w:rPr>
            </w:pPr>
            <w:r w:rsidRPr="00B45F26">
              <w:rPr>
                <w:b/>
                <w:bCs/>
              </w:rPr>
              <w:t>Remedy</w:t>
            </w:r>
          </w:p>
        </w:tc>
        <w:tc>
          <w:tcPr>
            <w:tcW w:w="7649" w:type="dxa"/>
          </w:tcPr>
          <w:p w14:paraId="7B0DBC29" w14:textId="77777777" w:rsidR="002E2DE2" w:rsidRPr="00C63074" w:rsidRDefault="002E2DE2" w:rsidP="00601CB3">
            <w:pPr>
              <w:pStyle w:val="Tabletext"/>
            </w:pPr>
            <w:r w:rsidRPr="00C63074">
              <w:t>Check the Departure Status, correct as appropriate and re-submit the record.</w:t>
            </w:r>
          </w:p>
        </w:tc>
      </w:tr>
      <w:tr w:rsidR="002E2DE2" w:rsidRPr="00C63074" w14:paraId="5DE02218" w14:textId="77777777" w:rsidTr="00601CB3">
        <w:tc>
          <w:tcPr>
            <w:tcW w:w="1418" w:type="dxa"/>
          </w:tcPr>
          <w:p w14:paraId="4A7FC736" w14:textId="77777777" w:rsidR="002E2DE2" w:rsidRPr="00B45F26" w:rsidRDefault="002E2DE2" w:rsidP="00601CB3">
            <w:pPr>
              <w:pStyle w:val="Tabletext"/>
              <w:rPr>
                <w:b/>
                <w:bCs/>
              </w:rPr>
            </w:pPr>
            <w:r w:rsidRPr="00B45F26">
              <w:rPr>
                <w:b/>
                <w:bCs/>
              </w:rPr>
              <w:t>See</w:t>
            </w:r>
          </w:p>
        </w:tc>
        <w:tc>
          <w:tcPr>
            <w:tcW w:w="7649" w:type="dxa"/>
          </w:tcPr>
          <w:p w14:paraId="230A515D" w14:textId="77777777" w:rsidR="002E2DE2" w:rsidRPr="00C63074" w:rsidRDefault="002E2DE2" w:rsidP="00601CB3">
            <w:pPr>
              <w:pStyle w:val="Tabletext"/>
            </w:pPr>
            <w:r w:rsidRPr="00C63074">
              <w:t>Section 3:</w:t>
            </w:r>
            <w:r w:rsidRPr="00C63074">
              <w:tab/>
              <w:t>Departure Status</w:t>
            </w:r>
          </w:p>
        </w:tc>
      </w:tr>
    </w:tbl>
    <w:p w14:paraId="6D363A74" w14:textId="3BE97118" w:rsidR="002E2DE2" w:rsidRPr="00C63074" w:rsidRDefault="002E2DE2" w:rsidP="002E2DE2">
      <w:pPr>
        <w:pStyle w:val="VEMDSubheadingnotTOC"/>
      </w:pPr>
      <w:r w:rsidRPr="00C63074">
        <w:t>E41</w:t>
      </w:r>
      <w:r w:rsidR="007B4E5E">
        <w:t>3</w:t>
      </w:r>
      <w:r w:rsidRPr="00C63074">
        <w:tab/>
      </w:r>
      <w:r w:rsidR="00765D17">
        <w:t>Ambulance Handover date/time and Departure date/time invalid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2E2DE2" w:rsidRPr="00C63074" w14:paraId="1FA1B487" w14:textId="77777777" w:rsidTr="00601CB3">
        <w:tc>
          <w:tcPr>
            <w:tcW w:w="1418" w:type="dxa"/>
          </w:tcPr>
          <w:p w14:paraId="546D753E" w14:textId="77777777" w:rsidR="002E2DE2" w:rsidRPr="00B45F26" w:rsidRDefault="002E2DE2" w:rsidP="00601CB3">
            <w:pPr>
              <w:pStyle w:val="Tabletext"/>
              <w:rPr>
                <w:b/>
                <w:bCs/>
              </w:rPr>
            </w:pPr>
            <w:r w:rsidRPr="00B45F26">
              <w:rPr>
                <w:b/>
                <w:bCs/>
              </w:rPr>
              <w:t>Effect</w:t>
            </w:r>
          </w:p>
        </w:tc>
        <w:tc>
          <w:tcPr>
            <w:tcW w:w="7649" w:type="dxa"/>
          </w:tcPr>
          <w:p w14:paraId="0637A42B" w14:textId="77777777" w:rsidR="002E2DE2" w:rsidRPr="00C63074" w:rsidRDefault="002E2DE2" w:rsidP="00601CB3">
            <w:pPr>
              <w:pStyle w:val="Tabletext"/>
            </w:pPr>
            <w:r w:rsidRPr="00C63074">
              <w:t>REJECTION</w:t>
            </w:r>
          </w:p>
        </w:tc>
      </w:tr>
      <w:tr w:rsidR="002E2DE2" w:rsidRPr="00C63074" w14:paraId="3F5D44B8" w14:textId="77777777" w:rsidTr="00601CB3">
        <w:tc>
          <w:tcPr>
            <w:tcW w:w="1418" w:type="dxa"/>
          </w:tcPr>
          <w:p w14:paraId="19976DA5" w14:textId="77777777" w:rsidR="002E2DE2" w:rsidRPr="00B45F26" w:rsidRDefault="002E2DE2" w:rsidP="00601CB3">
            <w:pPr>
              <w:pStyle w:val="Tabletext"/>
              <w:rPr>
                <w:b/>
                <w:bCs/>
              </w:rPr>
            </w:pPr>
            <w:r w:rsidRPr="00B45F26">
              <w:rPr>
                <w:b/>
                <w:bCs/>
              </w:rPr>
              <w:t>Problem</w:t>
            </w:r>
          </w:p>
        </w:tc>
        <w:tc>
          <w:tcPr>
            <w:tcW w:w="7649" w:type="dxa"/>
          </w:tcPr>
          <w:p w14:paraId="61561B2C" w14:textId="67A4D429" w:rsidR="002E2DE2" w:rsidRPr="00C63074" w:rsidRDefault="00765D17" w:rsidP="00601CB3">
            <w:pPr>
              <w:pStyle w:val="Tabletext"/>
            </w:pPr>
            <w:r w:rsidRPr="00765D17">
              <w:t xml:space="preserve">The Ambulance Handover Complete </w:t>
            </w:r>
            <w:r w:rsidR="000B1FCD">
              <w:t>date/time</w:t>
            </w:r>
            <w:r w:rsidRPr="00765D17">
              <w:t xml:space="preserve"> is more than 24 hours after the Departure date/time OR Ambulance Handover Complete </w:t>
            </w:r>
            <w:r w:rsidR="000B1FCD">
              <w:t>date/time</w:t>
            </w:r>
            <w:r w:rsidRPr="00765D17">
              <w:t xml:space="preserve"> is more than 10 days before Departure </w:t>
            </w:r>
            <w:r w:rsidR="000B1FCD">
              <w:t>date/time</w:t>
            </w:r>
          </w:p>
        </w:tc>
      </w:tr>
      <w:tr w:rsidR="002E2DE2" w:rsidRPr="00C63074" w14:paraId="6B0DA256" w14:textId="77777777" w:rsidTr="00601CB3">
        <w:tc>
          <w:tcPr>
            <w:tcW w:w="1418" w:type="dxa"/>
          </w:tcPr>
          <w:p w14:paraId="78222999" w14:textId="77777777" w:rsidR="002E2DE2" w:rsidRPr="00B45F26" w:rsidRDefault="002E2DE2" w:rsidP="00601CB3">
            <w:pPr>
              <w:pStyle w:val="Tabletext"/>
              <w:rPr>
                <w:b/>
                <w:bCs/>
              </w:rPr>
            </w:pPr>
            <w:r w:rsidRPr="00B45F26">
              <w:rPr>
                <w:b/>
                <w:bCs/>
              </w:rPr>
              <w:t>Remedy</w:t>
            </w:r>
          </w:p>
        </w:tc>
        <w:tc>
          <w:tcPr>
            <w:tcW w:w="7649" w:type="dxa"/>
          </w:tcPr>
          <w:p w14:paraId="51A2BBDB" w14:textId="104E1D98" w:rsidR="002E2DE2" w:rsidRPr="00C63074" w:rsidRDefault="00765D17" w:rsidP="00601CB3">
            <w:pPr>
              <w:pStyle w:val="Tabletext"/>
            </w:pPr>
            <w:r w:rsidRPr="00765D17">
              <w:t>Check the Ambulance Handover Completed date/time and the Departure date/time. Correct and re-submit the record.</w:t>
            </w:r>
          </w:p>
        </w:tc>
      </w:tr>
      <w:tr w:rsidR="002E2DE2" w:rsidRPr="00C63074" w14:paraId="75BC2515" w14:textId="77777777" w:rsidTr="00601CB3">
        <w:tc>
          <w:tcPr>
            <w:tcW w:w="1418" w:type="dxa"/>
          </w:tcPr>
          <w:p w14:paraId="0519BF06" w14:textId="77777777" w:rsidR="002E2DE2" w:rsidRPr="00B45F26" w:rsidRDefault="002E2DE2" w:rsidP="00601CB3">
            <w:pPr>
              <w:pStyle w:val="Tabletext"/>
              <w:rPr>
                <w:b/>
                <w:bCs/>
              </w:rPr>
            </w:pPr>
            <w:r w:rsidRPr="00B45F26">
              <w:rPr>
                <w:b/>
                <w:bCs/>
              </w:rPr>
              <w:t>See</w:t>
            </w:r>
          </w:p>
        </w:tc>
        <w:tc>
          <w:tcPr>
            <w:tcW w:w="7649" w:type="dxa"/>
          </w:tcPr>
          <w:p w14:paraId="538211A5" w14:textId="77777777" w:rsidR="00765D17" w:rsidRDefault="00765D17" w:rsidP="00765D17">
            <w:pPr>
              <w:pStyle w:val="Tabletext"/>
            </w:pPr>
            <w:r>
              <w:t>Section 2:</w:t>
            </w:r>
            <w:r>
              <w:tab/>
              <w:t>Date/time fields</w:t>
            </w:r>
          </w:p>
          <w:p w14:paraId="3FEBC26E" w14:textId="77777777" w:rsidR="00765D17" w:rsidRDefault="00765D17" w:rsidP="00765D17">
            <w:pPr>
              <w:pStyle w:val="Tabletext"/>
            </w:pPr>
            <w:r>
              <w:tab/>
            </w:r>
            <w:r>
              <w:tab/>
              <w:t>Ambulance Handover Complete</w:t>
            </w:r>
          </w:p>
          <w:p w14:paraId="528EC77B" w14:textId="77777777" w:rsidR="00765D17" w:rsidRDefault="00765D17" w:rsidP="00765D17">
            <w:pPr>
              <w:pStyle w:val="Tabletext"/>
            </w:pPr>
            <w:r>
              <w:t>Section 3:</w:t>
            </w:r>
            <w:r>
              <w:tab/>
              <w:t>Ambulance Handover Complete date/time</w:t>
            </w:r>
          </w:p>
          <w:p w14:paraId="47C1ED5F" w14:textId="4A87AB80" w:rsidR="002E2DE2" w:rsidRPr="00C63074" w:rsidRDefault="00765D17" w:rsidP="00765D17">
            <w:pPr>
              <w:pStyle w:val="Tabletext"/>
            </w:pPr>
            <w:r>
              <w:tab/>
            </w:r>
            <w:r>
              <w:tab/>
              <w:t>Departure date/time</w:t>
            </w:r>
            <w:r>
              <w:tab/>
            </w:r>
            <w:r>
              <w:tab/>
            </w:r>
          </w:p>
        </w:tc>
      </w:tr>
    </w:tbl>
    <w:p w14:paraId="4DE79316" w14:textId="77777777" w:rsidR="002E2DE2" w:rsidRPr="00C63074" w:rsidRDefault="002E2DE2" w:rsidP="002E2DE2">
      <w:pPr>
        <w:pStyle w:val="Body"/>
      </w:pPr>
    </w:p>
    <w:p w14:paraId="5D26FBCF" w14:textId="78A82DF9" w:rsidR="00F024F3" w:rsidRPr="00C63074" w:rsidRDefault="00F024F3" w:rsidP="002E2DE2">
      <w:pPr>
        <w:pStyle w:val="VEMDSubheadingnotTOC"/>
      </w:pPr>
    </w:p>
    <w:sectPr w:rsidR="00F024F3" w:rsidRPr="00C63074" w:rsidSect="002C5B7C">
      <w:headerReference w:type="even" r:id="rId83"/>
      <w:headerReference w:type="default" r:id="rId84"/>
      <w:footerReference w:type="even" r:id="rId85"/>
      <w:footerReference w:type="default" r:id="rId8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76B1" w14:textId="77777777" w:rsidR="00363EEB" w:rsidRDefault="00363EEB">
      <w:r>
        <w:separator/>
      </w:r>
    </w:p>
    <w:p w14:paraId="6B411B39" w14:textId="77777777" w:rsidR="00363EEB" w:rsidRDefault="00363EEB"/>
  </w:endnote>
  <w:endnote w:type="continuationSeparator" w:id="0">
    <w:p w14:paraId="0B9E2A18" w14:textId="77777777" w:rsidR="00363EEB" w:rsidRDefault="00363EEB">
      <w:r>
        <w:continuationSeparator/>
      </w:r>
    </w:p>
    <w:p w14:paraId="4DC193D0" w14:textId="77777777" w:rsidR="00363EEB" w:rsidRDefault="00363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132" w14:textId="77777777" w:rsidR="00DB4F22" w:rsidRDefault="00DB4F22">
    <w:pPr>
      <w:pStyle w:val="Footer"/>
    </w:pPr>
    <w:r>
      <w:rPr>
        <w:noProof/>
      </w:rPr>
      <mc:AlternateContent>
        <mc:Choice Requires="wps">
          <w:drawing>
            <wp:anchor distT="0" distB="0" distL="114300" distR="114300" simplePos="0" relativeHeight="251687935"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DB4F22" w:rsidRPr="00EB4BC7" w:rsidRDefault="00DB4F2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1217808A" w14:textId="77777777" w:rsidR="00DB4F22" w:rsidRPr="00EB4BC7" w:rsidRDefault="00DB4F2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9E8" w14:textId="51EE1CBB" w:rsidR="00DB4F22" w:rsidRDefault="00DB4F22">
    <w:pPr>
      <w:pStyle w:val="Footer"/>
    </w:pPr>
    <w:r w:rsidRPr="00F323FF">
      <w:rPr>
        <w:noProof/>
        <w:sz w:val="18"/>
      </w:rPr>
      <mc:AlternateContent>
        <mc:Choice Requires="wps">
          <w:drawing>
            <wp:anchor distT="0" distB="0" distL="114300" distR="114300" simplePos="0" relativeHeight="251715072" behindDoc="0" locked="0" layoutInCell="0" allowOverlap="1" wp14:anchorId="106D6163" wp14:editId="46BFE752">
              <wp:simplePos x="0" y="0"/>
              <wp:positionH relativeFrom="page">
                <wp:posOffset>0</wp:posOffset>
              </wp:positionH>
              <wp:positionV relativeFrom="page">
                <wp:posOffset>10189210</wp:posOffset>
              </wp:positionV>
              <wp:extent cx="7560310" cy="311785"/>
              <wp:effectExtent l="0" t="0" r="0" b="12065"/>
              <wp:wrapNone/>
              <wp:docPr id="31" name="MSIPCM694f4e1d9fa49e97991081b3"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4346B" w14:textId="6641341B" w:rsidR="00DB4F22" w:rsidRPr="00C66E18" w:rsidRDefault="00DB4F22" w:rsidP="00C66E18">
                          <w:pPr>
                            <w:spacing w:after="0"/>
                            <w:jc w:val="center"/>
                            <w:rPr>
                              <w:rFonts w:ascii="Arial Black" w:hAnsi="Arial Black"/>
                              <w:color w:val="000000"/>
                              <w:sz w:val="20"/>
                            </w:rPr>
                          </w:pPr>
                          <w:r w:rsidRPr="00C66E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6D6163" id="_x0000_t202" coordsize="21600,21600" o:spt="202" path="m,l,21600r21600,l21600,xe">
              <v:stroke joinstyle="miter"/>
              <v:path gradientshapeok="t" o:connecttype="rect"/>
            </v:shapetype>
            <v:shape id="MSIPCM694f4e1d9fa49e97991081b3" o:spid="_x0000_s1032" type="#_x0000_t202" alt="{&quot;HashCode&quot;:904758361,&quot;Height&quot;:841.0,&quot;Width&quot;:595.0,&quot;Placement&quot;:&quot;Footer&quot;,&quot;Index&quot;:&quot;OddAndEven&quot;,&quot;Section&quot;:5,&quot;Top&quot;:0.0,&quot;Left&quot;:0.0}" style="position:absolute;left:0;text-align:left;margin-left:0;margin-top:802.3pt;width:595.3pt;height:24.55pt;z-index:251715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O+jvUizAgAAUAUA&#10;AA4AAAAAAAAAAAAAAAAALgIAAGRycy9lMm9Eb2MueG1sUEsBAi0AFAAGAAgAAAAhAEgNXprfAAAA&#10;CwEAAA8AAAAAAAAAAAAAAAAADQUAAGRycy9kb3ducmV2LnhtbFBLBQYAAAAABAAEAPMAAAAZBgAA&#10;AAA=&#10;" o:allowincell="f" filled="f" stroked="f" strokeweight=".5pt">
              <v:textbox inset=",0,,0">
                <w:txbxContent>
                  <w:p w14:paraId="0F74346B" w14:textId="6641341B" w:rsidR="00DB4F22" w:rsidRPr="00C66E18" w:rsidRDefault="00DB4F22" w:rsidP="00C66E18">
                    <w:pPr>
                      <w:spacing w:after="0"/>
                      <w:jc w:val="center"/>
                      <w:rPr>
                        <w:rFonts w:ascii="Arial Black" w:hAnsi="Arial Black"/>
                        <w:color w:val="000000"/>
                        <w:sz w:val="20"/>
                      </w:rPr>
                    </w:pPr>
                    <w:r w:rsidRPr="00C66E18">
                      <w:rPr>
                        <w:rFonts w:ascii="Arial Black" w:hAnsi="Arial Black"/>
                        <w:color w:val="000000"/>
                        <w:sz w:val="20"/>
                      </w:rPr>
                      <w:t>OFFICIAL</w:t>
                    </w:r>
                  </w:p>
                </w:txbxContent>
              </v:textbox>
              <w10:wrap anchorx="page" anchory="page"/>
            </v:shape>
          </w:pict>
        </mc:Fallback>
      </mc:AlternateContent>
    </w:r>
    <w:r w:rsidRPr="00F323FF">
      <w:rPr>
        <w:sz w:val="18"/>
      </w:rPr>
      <w:t xml:space="preserve">Page </w:t>
    </w:r>
    <w:r w:rsidRPr="00F323FF">
      <w:rPr>
        <w:sz w:val="18"/>
      </w:rPr>
      <w:fldChar w:fldCharType="begin"/>
    </w:r>
    <w:r w:rsidRPr="00F323FF">
      <w:rPr>
        <w:sz w:val="18"/>
      </w:rPr>
      <w:instrText xml:space="preserve"> PAGE   \* MERGEFORMAT </w:instrText>
    </w:r>
    <w:r w:rsidRPr="00F323FF">
      <w:rPr>
        <w:sz w:val="18"/>
      </w:rPr>
      <w:fldChar w:fldCharType="separate"/>
    </w:r>
    <w:r w:rsidRPr="00F323FF">
      <w:rPr>
        <w:noProof/>
        <w:sz w:val="18"/>
      </w:rPr>
      <w:t>1</w:t>
    </w:r>
    <w:r w:rsidRPr="00F323FF">
      <w:rPr>
        <w:noProof/>
        <w:sz w:val="18"/>
      </w:rPr>
      <w:fldChar w:fldCharType="end"/>
    </w:r>
    <w:r w:rsidRPr="00F323FF">
      <w:rPr>
        <w:sz w:val="18"/>
      </w:rPr>
      <w:ptab w:relativeTo="margin" w:alignment="center" w:leader="none"/>
    </w:r>
    <w:r>
      <w:rPr>
        <w:sz w:val="18"/>
      </w:rPr>
      <w:tab/>
    </w:r>
    <w:r>
      <w:rPr>
        <w:sz w:val="18"/>
      </w:rPr>
      <w:tab/>
    </w:r>
    <w:r>
      <w:rPr>
        <w:sz w:val="18"/>
      </w:rPr>
      <w:tab/>
    </w:r>
    <w:r w:rsidRPr="00F323FF">
      <w:rPr>
        <w:sz w:val="18"/>
      </w:rPr>
      <w:t>VEMD Manual 202</w:t>
    </w:r>
    <w:r w:rsidR="001C496A">
      <w:rPr>
        <w:sz w:val="18"/>
      </w:rPr>
      <w:t>2-23</w:t>
    </w:r>
    <w:r>
      <w:rPr>
        <w:sz w:val="18"/>
      </w:rPr>
      <w:t xml:space="preserve">, </w:t>
    </w:r>
    <w:r w:rsidRPr="008E79FB">
      <w:rPr>
        <w:sz w:val="18"/>
      </w:rPr>
      <w:t xml:space="preserve">Section </w:t>
    </w:r>
    <w:r>
      <w:rPr>
        <w:sz w:val="18"/>
      </w:rPr>
      <w:t>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8B9" w14:textId="25883EEC" w:rsidR="00DB4F22" w:rsidRPr="00444400" w:rsidRDefault="00DB4F22" w:rsidP="008E79FB">
    <w:pPr>
      <w:spacing w:before="300" w:after="0"/>
      <w:rPr>
        <w:sz w:val="20"/>
      </w:rPr>
    </w:pPr>
    <w:r w:rsidRPr="00444400">
      <w:rPr>
        <w:sz w:val="18"/>
        <w:szCs w:val="18"/>
      </w:rPr>
      <w:t xml:space="preserve">VEMD Manual </w:t>
    </w:r>
    <w:r w:rsidRPr="00444400">
      <w:rPr>
        <w:noProof/>
        <w:sz w:val="18"/>
        <w:szCs w:val="18"/>
      </w:rPr>
      <mc:AlternateContent>
        <mc:Choice Requires="wps">
          <w:drawing>
            <wp:anchor distT="0" distB="0" distL="114300" distR="114300" simplePos="0" relativeHeight="251714048" behindDoc="0" locked="0" layoutInCell="0" allowOverlap="1" wp14:anchorId="0BB51700" wp14:editId="0D8A5C5C">
              <wp:simplePos x="0" y="0"/>
              <wp:positionH relativeFrom="page">
                <wp:posOffset>0</wp:posOffset>
              </wp:positionH>
              <wp:positionV relativeFrom="page">
                <wp:posOffset>10189210</wp:posOffset>
              </wp:positionV>
              <wp:extent cx="7560310" cy="311785"/>
              <wp:effectExtent l="0" t="0" r="0" b="12065"/>
              <wp:wrapNone/>
              <wp:docPr id="30" name="MSIPCM49604e3f844350f681a68e38"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05339" w14:textId="6CE25E47" w:rsidR="00DB4F22" w:rsidRPr="00C66E18" w:rsidRDefault="00DB4F22" w:rsidP="00C66E18">
                          <w:pPr>
                            <w:spacing w:after="0"/>
                            <w:jc w:val="center"/>
                            <w:rPr>
                              <w:rFonts w:ascii="Arial Black" w:hAnsi="Arial Black"/>
                              <w:color w:val="000000"/>
                              <w:sz w:val="20"/>
                            </w:rPr>
                          </w:pPr>
                          <w:r w:rsidRPr="00C66E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B51700" id="_x0000_t202" coordsize="21600,21600" o:spt="202" path="m,l,21600r21600,l21600,xe">
              <v:stroke joinstyle="miter"/>
              <v:path gradientshapeok="t" o:connecttype="rect"/>
            </v:shapetype>
            <v:shape id="MSIPCM49604e3f844350f681a68e38" o:spid="_x0000_s1033" type="#_x0000_t202" alt="{&quot;HashCode&quot;:904758361,&quot;Height&quot;:841.0,&quot;Width&quot;:595.0,&quot;Placement&quot;:&quot;Footer&quot;,&quot;Index&quot;:&quot;Primary&quot;,&quot;Section&quot;:5,&quot;Top&quot;:0.0,&quot;Left&quot;:0.0}" style="position:absolute;margin-left:0;margin-top:802.3pt;width:595.3pt;height:24.55pt;z-index:251714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83jGksQIAAE0FAAAO&#10;AAAAAAAAAAAAAAAAAC4CAABkcnMvZTJvRG9jLnhtbFBLAQItABQABgAIAAAAIQBIDV6a3wAAAAsB&#10;AAAPAAAAAAAAAAAAAAAAAAsFAABkcnMvZG93bnJldi54bWxQSwUGAAAAAAQABADzAAAAFwYAAAAA&#10;" o:allowincell="f" filled="f" stroked="f" strokeweight=".5pt">
              <v:textbox inset=",0,,0">
                <w:txbxContent>
                  <w:p w14:paraId="5D305339" w14:textId="6CE25E47" w:rsidR="00DB4F22" w:rsidRPr="00C66E18" w:rsidRDefault="00DB4F22" w:rsidP="00C66E18">
                    <w:pPr>
                      <w:spacing w:after="0"/>
                      <w:jc w:val="center"/>
                      <w:rPr>
                        <w:rFonts w:ascii="Arial Black" w:hAnsi="Arial Black"/>
                        <w:color w:val="000000"/>
                        <w:sz w:val="20"/>
                      </w:rPr>
                    </w:pPr>
                    <w:r w:rsidRPr="00C66E18">
                      <w:rPr>
                        <w:rFonts w:ascii="Arial Black" w:hAnsi="Arial Black"/>
                        <w:color w:val="000000"/>
                        <w:sz w:val="20"/>
                      </w:rPr>
                      <w:t>OFFICIAL</w:t>
                    </w:r>
                  </w:p>
                </w:txbxContent>
              </v:textbox>
              <w10:wrap anchorx="page" anchory="page"/>
            </v:shape>
          </w:pict>
        </mc:Fallback>
      </mc:AlternateContent>
    </w:r>
    <w:r w:rsidR="001C496A">
      <w:rPr>
        <w:sz w:val="18"/>
        <w:szCs w:val="18"/>
      </w:rPr>
      <w:t>2022-23</w:t>
    </w:r>
    <w:r>
      <w:rPr>
        <w:sz w:val="18"/>
        <w:szCs w:val="18"/>
      </w:rPr>
      <w:t xml:space="preserve">, </w:t>
    </w:r>
    <w:r w:rsidRPr="00444400">
      <w:rPr>
        <w:sz w:val="18"/>
        <w:szCs w:val="18"/>
      </w:rPr>
      <w:t xml:space="preserve">Section 3 </w:t>
    </w:r>
    <w:r w:rsidRPr="00444400">
      <w:rPr>
        <w:sz w:val="18"/>
        <w:szCs w:val="18"/>
      </w:rPr>
      <w:ptab w:relativeTo="margin" w:alignment="center" w:leader="none"/>
    </w:r>
    <w:r w:rsidRPr="00444400">
      <w:rPr>
        <w:sz w:val="18"/>
        <w:szCs w:val="18"/>
      </w:rPr>
      <w:ptab w:relativeTo="margin" w:alignment="right" w:leader="none"/>
    </w:r>
    <w:r w:rsidRPr="00444400">
      <w:rPr>
        <w:sz w:val="18"/>
        <w:szCs w:val="18"/>
      </w:rPr>
      <w:t xml:space="preserve"> Page </w:t>
    </w:r>
    <w:r w:rsidRPr="00444400">
      <w:rPr>
        <w:sz w:val="18"/>
        <w:szCs w:val="18"/>
      </w:rPr>
      <w:fldChar w:fldCharType="begin"/>
    </w:r>
    <w:r w:rsidRPr="00444400">
      <w:rPr>
        <w:sz w:val="18"/>
        <w:szCs w:val="18"/>
      </w:rPr>
      <w:instrText xml:space="preserve"> PAGE   \* MERGEFORMAT </w:instrText>
    </w:r>
    <w:r w:rsidRPr="00444400">
      <w:rPr>
        <w:sz w:val="18"/>
        <w:szCs w:val="18"/>
      </w:rPr>
      <w:fldChar w:fldCharType="separate"/>
    </w:r>
    <w:r w:rsidRPr="00444400">
      <w:rPr>
        <w:sz w:val="18"/>
        <w:szCs w:val="18"/>
      </w:rPr>
      <w:t>129</w:t>
    </w:r>
    <w:r w:rsidRPr="00444400">
      <w:rPr>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3475" w14:textId="620C2E9B" w:rsidR="00DB4F22" w:rsidRPr="00F2570B" w:rsidRDefault="00DB4F22" w:rsidP="008E79FB">
    <w:pPr>
      <w:spacing w:before="300" w:after="0"/>
      <w:rPr>
        <w:sz w:val="18"/>
        <w:szCs w:val="18"/>
      </w:rPr>
    </w:pPr>
    <w:r w:rsidRPr="00F2570B">
      <w:rPr>
        <w:noProof/>
        <w:sz w:val="18"/>
        <w:szCs w:val="18"/>
      </w:rPr>
      <mc:AlternateContent>
        <mc:Choice Requires="wps">
          <w:drawing>
            <wp:anchor distT="0" distB="0" distL="114300" distR="114300" simplePos="0" relativeHeight="251717120" behindDoc="0" locked="0" layoutInCell="0" allowOverlap="1" wp14:anchorId="375B5435" wp14:editId="1EC0B0EB">
              <wp:simplePos x="0" y="0"/>
              <wp:positionH relativeFrom="page">
                <wp:posOffset>0</wp:posOffset>
              </wp:positionH>
              <wp:positionV relativeFrom="page">
                <wp:posOffset>10189210</wp:posOffset>
              </wp:positionV>
              <wp:extent cx="7560310" cy="311785"/>
              <wp:effectExtent l="0" t="0" r="0" b="12065"/>
              <wp:wrapNone/>
              <wp:docPr id="22" name="MSIPCMa7db48fcb878c1b592720f57" descr="{&quot;HashCode&quot;:904758361,&quot;Height&quot;:841.0,&quot;Width&quot;:595.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062D3" w14:textId="19EB7919"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5B5435" id="_x0000_t202" coordsize="21600,21600" o:spt="202" path="m,l,21600r21600,l21600,xe">
              <v:stroke joinstyle="miter"/>
              <v:path gradientshapeok="t" o:connecttype="rect"/>
            </v:shapetype>
            <v:shape id="MSIPCMa7db48fcb878c1b592720f57" o:spid="_x0000_s1034" type="#_x0000_t202" alt="{&quot;HashCode&quot;:904758361,&quot;Height&quot;:841.0,&quot;Width&quot;:595.0,&quot;Placement&quot;:&quot;Footer&quot;,&quot;Index&quot;:&quot;OddAndEven&quot;,&quot;Section&quot;:6,&quot;Top&quot;:0.0,&quot;Left&quot;:0.0}" style="position:absolute;margin-left:0;margin-top:802.3pt;width:595.3pt;height:24.55pt;z-index:251717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BxB97dtAIAAFAF&#10;AAAOAAAAAAAAAAAAAAAAAC4CAABkcnMvZTJvRG9jLnhtbFBLAQItABQABgAIAAAAIQBIDV6a3wAA&#10;AAsBAAAPAAAAAAAAAAAAAAAAAA4FAABkcnMvZG93bnJldi54bWxQSwUGAAAAAAQABADzAAAAGgYA&#10;AAAA&#10;" o:allowincell="f" filled="f" stroked="f" strokeweight=".5pt">
              <v:textbox inset=",0,,0">
                <w:txbxContent>
                  <w:p w14:paraId="170062D3" w14:textId="19EB7919"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F2570B">
      <w:rPr>
        <w:sz w:val="18"/>
        <w:szCs w:val="18"/>
      </w:rPr>
      <w:t xml:space="preserve">Page </w:t>
    </w:r>
    <w:r w:rsidRPr="00F2570B">
      <w:rPr>
        <w:sz w:val="18"/>
        <w:szCs w:val="18"/>
      </w:rPr>
      <w:fldChar w:fldCharType="begin"/>
    </w:r>
    <w:r w:rsidRPr="00F2570B">
      <w:rPr>
        <w:sz w:val="18"/>
        <w:szCs w:val="18"/>
      </w:rPr>
      <w:instrText xml:space="preserve"> PAGE   \* MERGEFORMAT </w:instrText>
    </w:r>
    <w:r w:rsidRPr="00F2570B">
      <w:rPr>
        <w:sz w:val="18"/>
        <w:szCs w:val="18"/>
      </w:rPr>
      <w:fldChar w:fldCharType="separate"/>
    </w:r>
    <w:r w:rsidRPr="00F2570B">
      <w:rPr>
        <w:noProof/>
        <w:sz w:val="18"/>
        <w:szCs w:val="18"/>
      </w:rPr>
      <w:t>1</w:t>
    </w:r>
    <w:r w:rsidRPr="00F2570B">
      <w:rPr>
        <w:noProof/>
        <w:sz w:val="18"/>
        <w:szCs w:val="18"/>
      </w:rPr>
      <w:fldChar w:fldCharType="end"/>
    </w:r>
    <w:r w:rsidRPr="00F2570B">
      <w:rPr>
        <w:sz w:val="18"/>
        <w:szCs w:val="18"/>
      </w:rPr>
      <w:ptab w:relativeTo="margin" w:alignment="center" w:leader="none"/>
    </w:r>
    <w:r>
      <w:rPr>
        <w:sz w:val="18"/>
        <w:szCs w:val="18"/>
      </w:rPr>
      <w:tab/>
    </w:r>
    <w:r>
      <w:rPr>
        <w:sz w:val="18"/>
        <w:szCs w:val="18"/>
      </w:rPr>
      <w:tab/>
    </w:r>
    <w:r w:rsidRPr="00F2570B">
      <w:rPr>
        <w:sz w:val="18"/>
        <w:szCs w:val="18"/>
      </w:rPr>
      <w:t xml:space="preserve">VEMD Manual </w:t>
    </w:r>
    <w:r w:rsidR="001C496A">
      <w:rPr>
        <w:sz w:val="18"/>
        <w:szCs w:val="18"/>
      </w:rPr>
      <w:t>2022-23</w:t>
    </w:r>
    <w:r>
      <w:rPr>
        <w:sz w:val="18"/>
        <w:szCs w:val="18"/>
      </w:rPr>
      <w:t xml:space="preserve">, </w:t>
    </w:r>
    <w:r w:rsidRPr="00F2570B">
      <w:rPr>
        <w:sz w:val="18"/>
        <w:szCs w:val="18"/>
      </w:rPr>
      <w:t>Section 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4970" w14:textId="669ACB5B" w:rsidR="00DB4F22" w:rsidRPr="00F2570B" w:rsidRDefault="00DB4F22" w:rsidP="008E79FB">
    <w:pPr>
      <w:spacing w:before="300" w:after="0"/>
      <w:rPr>
        <w:sz w:val="18"/>
        <w:szCs w:val="18"/>
      </w:rPr>
    </w:pPr>
    <w:r w:rsidRPr="00F2570B">
      <w:rPr>
        <w:sz w:val="18"/>
        <w:szCs w:val="18"/>
      </w:rPr>
      <w:t>VEMD Manual 2022</w:t>
    </w:r>
    <w:r w:rsidRPr="00F2570B">
      <w:rPr>
        <w:noProof/>
        <w:sz w:val="18"/>
        <w:szCs w:val="18"/>
      </w:rPr>
      <mc:AlternateContent>
        <mc:Choice Requires="wps">
          <w:drawing>
            <wp:anchor distT="0" distB="0" distL="114300" distR="114300" simplePos="0" relativeHeight="251716096" behindDoc="0" locked="0" layoutInCell="0" allowOverlap="1" wp14:anchorId="2C7123F5" wp14:editId="62E41B66">
              <wp:simplePos x="0" y="0"/>
              <wp:positionH relativeFrom="page">
                <wp:posOffset>0</wp:posOffset>
              </wp:positionH>
              <wp:positionV relativeFrom="page">
                <wp:posOffset>10189210</wp:posOffset>
              </wp:positionV>
              <wp:extent cx="7560310" cy="311785"/>
              <wp:effectExtent l="0" t="0" r="0" b="12065"/>
              <wp:wrapNone/>
              <wp:docPr id="21" name="MSIPCMce4645109c83d2f7300f89e8"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85017" w14:textId="13C1C806"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7123F5" id="_x0000_t202" coordsize="21600,21600" o:spt="202" path="m,l,21600r21600,l21600,xe">
              <v:stroke joinstyle="miter"/>
              <v:path gradientshapeok="t" o:connecttype="rect"/>
            </v:shapetype>
            <v:shape id="MSIPCMce4645109c83d2f7300f89e8" o:spid="_x0000_s1035" type="#_x0000_t202" alt="{&quot;HashCode&quot;:904758361,&quot;Height&quot;:841.0,&quot;Width&quot;:595.0,&quot;Placement&quot;:&quot;Footer&quot;,&quot;Index&quot;:&quot;Primary&quot;,&quot;Section&quot;:6,&quot;Top&quot;:0.0,&quot;Left&quot;:0.0}" style="position:absolute;margin-left:0;margin-top:802.3pt;width:595.3pt;height:24.55pt;z-index:251716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YZrGGK8CAABNBQAADgAA&#10;AAAAAAAAAAAAAAAuAgAAZHJzL2Uyb0RvYy54bWxQSwECLQAUAAYACAAAACEASA1emt8AAAALAQAA&#10;DwAAAAAAAAAAAAAAAAAJBQAAZHJzL2Rvd25yZXYueG1sUEsFBgAAAAAEAAQA8wAAABUGAAAAAA==&#10;" o:allowincell="f" filled="f" stroked="f" strokeweight=".5pt">
              <v:textbox inset=",0,,0">
                <w:txbxContent>
                  <w:p w14:paraId="5E685017" w14:textId="13C1C806"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001C496A">
      <w:rPr>
        <w:sz w:val="18"/>
        <w:szCs w:val="18"/>
      </w:rPr>
      <w:t>-23</w:t>
    </w:r>
    <w:r>
      <w:rPr>
        <w:sz w:val="18"/>
        <w:szCs w:val="18"/>
      </w:rPr>
      <w:t xml:space="preserve">, </w:t>
    </w:r>
    <w:r w:rsidRPr="00F2570B">
      <w:rPr>
        <w:sz w:val="18"/>
        <w:szCs w:val="18"/>
      </w:rPr>
      <w:t>Section 4</w:t>
    </w:r>
    <w:r w:rsidRPr="00F2570B">
      <w:rPr>
        <w:sz w:val="18"/>
        <w:szCs w:val="18"/>
      </w:rPr>
      <w:ptab w:relativeTo="margin" w:alignment="center" w:leader="none"/>
    </w:r>
    <w:r w:rsidRPr="00F2570B">
      <w:rPr>
        <w:sz w:val="18"/>
        <w:szCs w:val="18"/>
      </w:rPr>
      <w:ptab w:relativeTo="margin" w:alignment="right" w:leader="none"/>
    </w:r>
    <w:r w:rsidRPr="00F2570B">
      <w:rPr>
        <w:sz w:val="18"/>
        <w:szCs w:val="18"/>
      </w:rPr>
      <w:t xml:space="preserve"> Page </w:t>
    </w:r>
    <w:r w:rsidRPr="00F2570B">
      <w:rPr>
        <w:sz w:val="18"/>
        <w:szCs w:val="18"/>
      </w:rPr>
      <w:fldChar w:fldCharType="begin"/>
    </w:r>
    <w:r w:rsidRPr="00F2570B">
      <w:rPr>
        <w:sz w:val="18"/>
        <w:szCs w:val="18"/>
      </w:rPr>
      <w:instrText xml:space="preserve"> PAGE   \* MERGEFORMAT </w:instrText>
    </w:r>
    <w:r w:rsidRPr="00F2570B">
      <w:rPr>
        <w:sz w:val="18"/>
        <w:szCs w:val="18"/>
      </w:rPr>
      <w:fldChar w:fldCharType="separate"/>
    </w:r>
    <w:r w:rsidRPr="00F2570B">
      <w:rPr>
        <w:sz w:val="18"/>
        <w:szCs w:val="18"/>
      </w:rPr>
      <w:t>183</w:t>
    </w:r>
    <w:r w:rsidRPr="00F2570B">
      <w:rPr>
        <w:noProof/>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13B" w14:textId="5ECF506D" w:rsidR="00DB4F22" w:rsidRPr="00F2570B" w:rsidRDefault="00DB4F22" w:rsidP="008E79FB">
    <w:pPr>
      <w:spacing w:before="300" w:after="0"/>
      <w:rPr>
        <w:sz w:val="18"/>
        <w:szCs w:val="18"/>
      </w:rPr>
    </w:pPr>
    <w:r w:rsidRPr="00F2570B">
      <w:rPr>
        <w:noProof/>
        <w:sz w:val="18"/>
        <w:szCs w:val="18"/>
      </w:rPr>
      <mc:AlternateContent>
        <mc:Choice Requires="wps">
          <w:drawing>
            <wp:anchor distT="0" distB="0" distL="114300" distR="114300" simplePos="0" relativeHeight="251719168" behindDoc="0" locked="0" layoutInCell="0" allowOverlap="1" wp14:anchorId="60E802F0" wp14:editId="4408445A">
              <wp:simplePos x="0" y="0"/>
              <wp:positionH relativeFrom="page">
                <wp:posOffset>0</wp:posOffset>
              </wp:positionH>
              <wp:positionV relativeFrom="page">
                <wp:posOffset>10189210</wp:posOffset>
              </wp:positionV>
              <wp:extent cx="7560310" cy="311785"/>
              <wp:effectExtent l="0" t="0" r="0" b="12065"/>
              <wp:wrapNone/>
              <wp:docPr id="24" name="MSIPCMdb4545e789af8a392cb83e78" descr="{&quot;HashCode&quot;:904758361,&quot;Height&quot;:841.0,&quot;Width&quot;:595.0,&quot;Placement&quot;:&quot;Foot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672FB2" w14:textId="77EFFB27"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E802F0" id="_x0000_t202" coordsize="21600,21600" o:spt="202" path="m,l,21600r21600,l21600,xe">
              <v:stroke joinstyle="miter"/>
              <v:path gradientshapeok="t" o:connecttype="rect"/>
            </v:shapetype>
            <v:shape id="MSIPCMdb4545e789af8a392cb83e78" o:spid="_x0000_s1036" type="#_x0000_t202" alt="{&quot;HashCode&quot;:904758361,&quot;Height&quot;:841.0,&quot;Width&quot;:595.0,&quot;Placement&quot;:&quot;Footer&quot;,&quot;Index&quot;:&quot;OddAndEven&quot;,&quot;Section&quot;:7,&quot;Top&quot;:0.0,&quot;Left&quot;:0.0}" style="position:absolute;margin-left:0;margin-top:802.3pt;width:595.3pt;height:24.55pt;z-index:251719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D9nqoDtAIAAFEF&#10;AAAOAAAAAAAAAAAAAAAAAC4CAABkcnMvZTJvRG9jLnhtbFBLAQItABQABgAIAAAAIQBIDV6a3wAA&#10;AAsBAAAPAAAAAAAAAAAAAAAAAA4FAABkcnMvZG93bnJldi54bWxQSwUGAAAAAAQABADzAAAAGgYA&#10;AAAA&#10;" o:allowincell="f" filled="f" stroked="f" strokeweight=".5pt">
              <v:textbox inset=",0,,0">
                <w:txbxContent>
                  <w:p w14:paraId="1C672FB2" w14:textId="77EFFB27"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F2570B">
      <w:rPr>
        <w:sz w:val="18"/>
        <w:szCs w:val="18"/>
      </w:rPr>
      <w:t xml:space="preserve">Page </w:t>
    </w:r>
    <w:r w:rsidRPr="00F2570B">
      <w:rPr>
        <w:sz w:val="18"/>
        <w:szCs w:val="18"/>
      </w:rPr>
      <w:fldChar w:fldCharType="begin"/>
    </w:r>
    <w:r w:rsidRPr="00F2570B">
      <w:rPr>
        <w:sz w:val="18"/>
        <w:szCs w:val="18"/>
      </w:rPr>
      <w:instrText xml:space="preserve"> PAGE   \* MERGEFORMAT </w:instrText>
    </w:r>
    <w:r w:rsidRPr="00F2570B">
      <w:rPr>
        <w:sz w:val="18"/>
        <w:szCs w:val="18"/>
      </w:rPr>
      <w:fldChar w:fldCharType="separate"/>
    </w:r>
    <w:r w:rsidRPr="00F2570B">
      <w:rPr>
        <w:noProof/>
        <w:sz w:val="18"/>
        <w:szCs w:val="18"/>
      </w:rPr>
      <w:t>1</w:t>
    </w:r>
    <w:r w:rsidRPr="00F2570B">
      <w:rPr>
        <w:noProof/>
        <w:sz w:val="18"/>
        <w:szCs w:val="18"/>
      </w:rPr>
      <w:fldChar w:fldCharType="end"/>
    </w:r>
    <w:r w:rsidRPr="00F2570B">
      <w:rPr>
        <w:sz w:val="18"/>
        <w:szCs w:val="18"/>
      </w:rPr>
      <w:tab/>
    </w:r>
    <w:r w:rsidRPr="00F2570B">
      <w:rPr>
        <w:sz w:val="18"/>
        <w:szCs w:val="18"/>
      </w:rPr>
      <w:tab/>
    </w:r>
    <w:r w:rsidRPr="00F2570B">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2570B">
      <w:rPr>
        <w:sz w:val="18"/>
        <w:szCs w:val="18"/>
      </w:rPr>
      <w:t>VEMD Manual 2022</w:t>
    </w:r>
    <w:r w:rsidR="001C496A">
      <w:rPr>
        <w:sz w:val="18"/>
        <w:szCs w:val="18"/>
      </w:rPr>
      <w:t>-23</w:t>
    </w:r>
    <w:r>
      <w:rPr>
        <w:sz w:val="18"/>
        <w:szCs w:val="18"/>
      </w:rPr>
      <w:t xml:space="preserve">, </w:t>
    </w:r>
    <w:r w:rsidRPr="00F2570B">
      <w:rPr>
        <w:sz w:val="18"/>
        <w:szCs w:val="18"/>
      </w:rPr>
      <w:t>Section</w:t>
    </w:r>
    <w:r>
      <w:rPr>
        <w:sz w:val="18"/>
        <w:szCs w:val="18"/>
      </w:rPr>
      <w:t xml:space="preserve"> 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E827" w14:textId="78FDCD9B" w:rsidR="00DB4F22" w:rsidRPr="00F2570B" w:rsidRDefault="00DB4F22" w:rsidP="008E79FB">
    <w:pPr>
      <w:spacing w:before="300" w:after="0"/>
      <w:rPr>
        <w:sz w:val="18"/>
        <w:szCs w:val="18"/>
      </w:rPr>
    </w:pPr>
    <w:r w:rsidRPr="00F2570B">
      <w:rPr>
        <w:noProof/>
        <w:sz w:val="18"/>
        <w:szCs w:val="18"/>
      </w:rPr>
      <mc:AlternateContent>
        <mc:Choice Requires="wps">
          <w:drawing>
            <wp:anchor distT="0" distB="0" distL="114300" distR="114300" simplePos="0" relativeHeight="251718144" behindDoc="0" locked="0" layoutInCell="0" allowOverlap="1" wp14:anchorId="2844B6E6" wp14:editId="0B93C756">
              <wp:simplePos x="0" y="0"/>
              <wp:positionH relativeFrom="page">
                <wp:posOffset>0</wp:posOffset>
              </wp:positionH>
              <wp:positionV relativeFrom="page">
                <wp:posOffset>10189210</wp:posOffset>
              </wp:positionV>
              <wp:extent cx="7560310" cy="311785"/>
              <wp:effectExtent l="0" t="0" r="0" b="12065"/>
              <wp:wrapNone/>
              <wp:docPr id="23" name="MSIPCM1f9c403696f075ce322b972e" descr="{&quot;HashCode&quot;:904758361,&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B70C0" w14:textId="517FFAAF"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44B6E6" id="_x0000_t202" coordsize="21600,21600" o:spt="202" path="m,l,21600r21600,l21600,xe">
              <v:stroke joinstyle="miter"/>
              <v:path gradientshapeok="t" o:connecttype="rect"/>
            </v:shapetype>
            <v:shape id="MSIPCM1f9c403696f075ce322b972e" o:spid="_x0000_s1037" type="#_x0000_t202" alt="{&quot;HashCode&quot;:904758361,&quot;Height&quot;:841.0,&quot;Width&quot;:595.0,&quot;Placement&quot;:&quot;Footer&quot;,&quot;Index&quot;:&quot;Primary&quot;,&quot;Section&quot;:7,&quot;Top&quot;:0.0,&quot;Left&quot;:0.0}" style="position:absolute;margin-left:0;margin-top:802.3pt;width:595.3pt;height:24.55pt;z-index:251718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GmRtQawAgAATgUAAA4A&#10;AAAAAAAAAAAAAAAALgIAAGRycy9lMm9Eb2MueG1sUEsBAi0AFAAGAAgAAAAhAEgNXprfAAAACwEA&#10;AA8AAAAAAAAAAAAAAAAACgUAAGRycy9kb3ducmV2LnhtbFBLBQYAAAAABAAEAPMAAAAWBgAAAAA=&#10;" o:allowincell="f" filled="f" stroked="f" strokeweight=".5pt">
              <v:textbox inset=",0,,0">
                <w:txbxContent>
                  <w:p w14:paraId="200B70C0" w14:textId="517FFAAF"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F2570B">
      <w:rPr>
        <w:sz w:val="18"/>
        <w:szCs w:val="18"/>
      </w:rPr>
      <w:t xml:space="preserve"> VEMD Manual 2022</w:t>
    </w:r>
    <w:r w:rsidR="001C496A">
      <w:rPr>
        <w:sz w:val="18"/>
        <w:szCs w:val="18"/>
      </w:rPr>
      <w:t>-23</w:t>
    </w:r>
    <w:r>
      <w:rPr>
        <w:sz w:val="18"/>
        <w:szCs w:val="18"/>
      </w:rPr>
      <w:t>,</w:t>
    </w:r>
    <w:r w:rsidRPr="009D1A88">
      <w:rPr>
        <w:sz w:val="18"/>
        <w:szCs w:val="18"/>
      </w:rPr>
      <w:t xml:space="preserve"> </w:t>
    </w:r>
    <w:r w:rsidRPr="00F2570B">
      <w:rPr>
        <w:sz w:val="18"/>
        <w:szCs w:val="18"/>
      </w:rPr>
      <w:t xml:space="preserve">Section 5 </w:t>
    </w:r>
    <w:r w:rsidRPr="00F2570B">
      <w:rPr>
        <w:sz w:val="18"/>
        <w:szCs w:val="18"/>
      </w:rPr>
      <w:ptab w:relativeTo="margin" w:alignment="right" w:leader="none"/>
    </w:r>
    <w:r w:rsidRPr="00F2570B">
      <w:rPr>
        <w:sz w:val="18"/>
        <w:szCs w:val="18"/>
      </w:rPr>
      <w:t xml:space="preserve"> Page </w:t>
    </w:r>
    <w:r w:rsidRPr="00F2570B">
      <w:rPr>
        <w:sz w:val="18"/>
        <w:szCs w:val="18"/>
      </w:rPr>
      <w:fldChar w:fldCharType="begin"/>
    </w:r>
    <w:r w:rsidRPr="00F2570B">
      <w:rPr>
        <w:sz w:val="18"/>
        <w:szCs w:val="18"/>
      </w:rPr>
      <w:instrText xml:space="preserve"> PAGE   \* MERGEFORMAT </w:instrText>
    </w:r>
    <w:r w:rsidRPr="00F2570B">
      <w:rPr>
        <w:sz w:val="18"/>
        <w:szCs w:val="18"/>
      </w:rPr>
      <w:fldChar w:fldCharType="separate"/>
    </w:r>
    <w:r w:rsidRPr="00F2570B">
      <w:rPr>
        <w:sz w:val="18"/>
        <w:szCs w:val="18"/>
      </w:rPr>
      <w:t>183</w:t>
    </w:r>
    <w:r w:rsidRPr="00F2570B">
      <w:rPr>
        <w:noProof/>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312" w14:textId="690FA194" w:rsidR="00DB4F22" w:rsidRPr="008E79FB" w:rsidRDefault="00DB4F22">
    <w:pPr>
      <w:pStyle w:val="Footer"/>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sidRPr="008E79FB">
      <w:rPr>
        <w:sz w:val="18"/>
      </w:rPr>
      <w:ptab w:relativeTo="margin" w:alignment="center" w:leader="none"/>
    </w:r>
    <w:r>
      <w:rPr>
        <w:sz w:val="18"/>
      </w:rPr>
      <w:tab/>
    </w:r>
    <w:r>
      <w:rPr>
        <w:sz w:val="18"/>
      </w:rPr>
      <w:tab/>
    </w:r>
    <w:r>
      <w:rPr>
        <w:sz w:val="18"/>
      </w:rPr>
      <w:tab/>
    </w:r>
    <w:r w:rsidRPr="008E79FB">
      <w:rPr>
        <w:sz w:val="18"/>
      </w:rPr>
      <w:t xml:space="preserve">VEMD Manual </w:t>
    </w:r>
    <w:r w:rsidR="001C496A">
      <w:rPr>
        <w:sz w:val="18"/>
      </w:rPr>
      <w:t>2022-23</w:t>
    </w:r>
    <w:r>
      <w:rPr>
        <w:sz w:val="18"/>
      </w:rPr>
      <w:t xml:space="preserve">, </w:t>
    </w:r>
    <w:r w:rsidRPr="008E79FB">
      <w:rPr>
        <w:sz w:val="18"/>
      </w:rPr>
      <w:t xml:space="preserve">Section </w:t>
    </w:r>
    <w:r w:rsidRPr="008E79FB">
      <w:rPr>
        <w:noProof/>
        <w:sz w:val="18"/>
        <w:lang w:eastAsia="en-AU"/>
      </w:rPr>
      <mc:AlternateContent>
        <mc:Choice Requires="wps">
          <w:drawing>
            <wp:anchor distT="0" distB="0" distL="114300" distR="114300" simplePos="0" relativeHeight="251721216"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8" type="#_x0000_t202" alt="{&quot;HashCode&quot;:904758361,&quot;Height&quot;:841.0,&quot;Width&quot;:595.0,&quot;Placement&quot;:&quot;Footer&quot;,&quot;Index&quot;:&quot;OddAndEven&quot;,&quot;Section&quot;:8,&quot;Top&quot;:0.0,&quot;Left&quot;:0.0}" style="position:absolute;left:0;text-align:left;margin-left:0;margin-top:802.3pt;width:595.3pt;height:24.55pt;z-index:251721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" o:allowincell="f" filled="f" stroked="f" strokeweight=".5pt">
              <v:textbox inset=",0,,0">
                <w:txbxContent>
                  <w:p w14:paraId="46D95F29" w14:textId="55336F47"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DB4F22" w:rsidRPr="002C5B7C" w:rsidRDefault="00DB4F2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dpswIAAFA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iS9oFsFXuC+Ixqx8NquizBiRWxbk0MzAP4DTPu7uAQlQJjqqMw&#10;KpT5/je+l4c2BRSjI8xXju3jnhiOUXUtoYEnSZb5gQwPIMxL7rbnyn29UDC6CWwRTQPpZV3Vk8Ko&#10;+gFWwNxbA4hICjZzvO3JhYMXALBCKJ/PAw2jp4lbyY2mXrVPp0/tffNAjO7y76Byt6qfQDJ9VYZW&#10;ti3EfO+UKEONfILbbHZ5h7ENVe5WjN8LL99B6nkRzn4B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IHqV2mzAgAAUAUA&#10;AA4AAAAAAAAAAAAAAAAALgIAAGRycy9lMm9Eb2MueG1sUEsBAi0AFAAGAAgAAAAhAEgNXprfAAAA&#10;CwEAAA8AAAAAAAAAAAAAAAAADQUAAGRycy9kb3ducmV2LnhtbFBLBQYAAAAABAAEAPMAAAAZBgAA&#10;AAA=&#10;" o:allowincell="f" filled="f" stroked="f" strokeweight=".5pt">
              <v:textbox inset=",0,,0">
                <w:txbxContent>
                  <w:p w14:paraId="3EB211F5" w14:textId="77777777" w:rsidR="00DB4F22" w:rsidRPr="002C5B7C" w:rsidRDefault="00DB4F2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sz w:val="18"/>
      </w:rPr>
      <w:t>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931" w14:textId="098966D2" w:rsidR="00DB4F22" w:rsidRDefault="00DB4F22">
    <w:pPr>
      <w:pStyle w:val="Footer"/>
    </w:pPr>
    <w:r w:rsidRPr="00934E40">
      <w:rPr>
        <w:sz w:val="18"/>
      </w:rPr>
      <w:t xml:space="preserve">VEMD Manual </w:t>
    </w:r>
    <w:r w:rsidR="001C496A">
      <w:rPr>
        <w:sz w:val="18"/>
      </w:rPr>
      <w:t>2022-23</w:t>
    </w:r>
    <w:r>
      <w:rPr>
        <w:sz w:val="18"/>
      </w:rPr>
      <w:t xml:space="preserve">, </w:t>
    </w:r>
    <w:r w:rsidRPr="00934E40">
      <w:rPr>
        <w:sz w:val="18"/>
      </w:rPr>
      <w:t>Section 6</w:t>
    </w:r>
    <w:r w:rsidRPr="00934E40">
      <w:rPr>
        <w:sz w:val="18"/>
      </w:rPr>
      <w:ptab w:relativeTo="margin" w:alignment="center" w:leader="none"/>
    </w:r>
    <w:r w:rsidRPr="00934E40">
      <w:rPr>
        <w:sz w:val="18"/>
      </w:rPr>
      <w:ptab w:relativeTo="margin" w:alignment="right" w:leader="none"/>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720192"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40"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72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PNy9JbICAABOBQAA&#10;DgAAAAAAAAAAAAAAAAAuAgAAZHJzL2Uyb0RvYy54bWxQSwECLQAUAAYACAAAACEASA1emt8AAAAL&#10;AQAADwAAAAAAAAAAAAAAAAAMBQAAZHJzL2Rvd25yZXYueG1sUEsFBgAAAAAEAAQA8wAAABgGAAAA&#10;AA==&#10;" o:allowincell="f" filled="f" stroked="f" strokeweight=".5pt">
              <v:textbox inset=",0,,0">
                <w:txbxContent>
                  <w:p w14:paraId="14FF8CAB" w14:textId="3F549381" w:rsidR="00DB4F22" w:rsidRPr="00EA4513" w:rsidRDefault="00DB4F22"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DB4F22" w:rsidRPr="00EB4BC7" w:rsidRDefault="00DB4F2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4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qCsAIAAE4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u05fYROGgL2RHfp6EdDqP4ssQgVszYNdM4DRg3Tri9xyWvAJ1BJ1FS&#10;gP7+N9zpY5MiS8kBpyul5mnPtKCkupHYvpNoOHTj6A8o6Nfotkflvl4ADi52JkblRadrq17MNdSP&#10;+AHMnTekmOToM6XbXlxYPCGBHwgX87mXcfAUsyu5UdyZdul0qX1oHplWXf4tVu4O+vlj0zdlaHXb&#10;Qsz3FvLS1+glm13ecWh9lbsPxv0Kr89e6+UbnP0C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DDkVqCsAIAAE4FAAAO&#10;AAAAAAAAAAAAAAAAAC4CAABkcnMvZTJvRG9jLnhtbFBLAQItABQABgAIAAAAIQAvkEiX4AAAAAsB&#10;AAAPAAAAAAAAAAAAAAAAAAoFAABkcnMvZG93bnJldi54bWxQSwUGAAAAAAQABADzAAAAFwYAAAAA&#10;" o:allowincell="f" filled="f" stroked="f" strokeweight=".5pt">
              <v:textbox inset=",0,,0">
                <w:txbxContent>
                  <w:p w14:paraId="37E37DEB" w14:textId="77777777" w:rsidR="00DB4F22" w:rsidRPr="00EB4BC7" w:rsidRDefault="00DB4F2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5A4" w14:textId="77777777" w:rsidR="00DB4F22" w:rsidRDefault="00DB4F22">
    <w:pPr>
      <w:pStyle w:val="Footer"/>
    </w:pPr>
    <w:r>
      <w:rPr>
        <w:noProof/>
        <w:lang w:eastAsia="en-AU"/>
      </w:rPr>
      <mc:AlternateContent>
        <mc:Choice Requires="wps">
          <w:drawing>
            <wp:anchor distT="0" distB="0" distL="114300" distR="114300" simplePos="0" relativeHeight="251685887"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DB4F22" w:rsidRPr="00EB4BC7" w:rsidRDefault="00DB4F2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8B4EE4E" w14:textId="77777777" w:rsidR="00DB4F22" w:rsidRPr="00EB4BC7" w:rsidRDefault="00DB4F2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6E6" w14:textId="77777777" w:rsidR="00DB4F22" w:rsidRDefault="00DB4F22">
    <w:pPr>
      <w:pStyle w:val="Footer"/>
    </w:pPr>
    <w:r>
      <w:rPr>
        <w:noProof/>
      </w:rPr>
      <mc:AlternateContent>
        <mc:Choice Requires="wps">
          <w:drawing>
            <wp:anchor distT="0" distB="0" distL="114300" distR="114300" simplePos="0" relativeHeight="251686143"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DB4F22" w:rsidRPr="00EB4BC7" w:rsidRDefault="00DB4F2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09BC0559" w14:textId="77777777" w:rsidR="00DB4F22" w:rsidRPr="00EB4BC7" w:rsidRDefault="00DB4F2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7F4" w14:textId="77777777" w:rsidR="00DB4F22" w:rsidRDefault="00DB4F22">
    <w:pPr>
      <w:pStyle w:val="Footer"/>
    </w:pPr>
    <w:r>
      <w:rPr>
        <w:noProof/>
      </w:rPr>
      <mc:AlternateContent>
        <mc:Choice Requires="wps">
          <w:drawing>
            <wp:anchor distT="0" distB="0" distL="114300" distR="114300" simplePos="0" relativeHeight="251688191"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DB4F22" w:rsidRPr="00EB4BC7" w:rsidRDefault="00DB4F2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00BDE393" w14:textId="77777777" w:rsidR="00DB4F22" w:rsidRPr="00EB4BC7" w:rsidRDefault="00DB4F2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4F94" w14:textId="55395C5A" w:rsidR="00DB4F22" w:rsidRPr="00307935" w:rsidRDefault="00DB4F22" w:rsidP="009D1A88">
    <w:pPr>
      <w:pStyle w:val="Footer"/>
      <w:jc w:val="left"/>
      <w:rPr>
        <w:sz w:val="18"/>
      </w:rPr>
    </w:pPr>
    <w:r w:rsidRPr="00307935">
      <w:rPr>
        <w:sz w:val="18"/>
      </w:rPr>
      <w:t xml:space="preserve">Page </w:t>
    </w:r>
    <w:r w:rsidRPr="00307935">
      <w:rPr>
        <w:sz w:val="18"/>
      </w:rPr>
      <w:fldChar w:fldCharType="begin"/>
    </w:r>
    <w:r w:rsidRPr="00307935">
      <w:rPr>
        <w:sz w:val="18"/>
      </w:rPr>
      <w:instrText xml:space="preserve"> PAGE   \* MERGEFORMAT </w:instrText>
    </w:r>
    <w:r w:rsidRPr="00307935">
      <w:rPr>
        <w:sz w:val="18"/>
      </w:rPr>
      <w:fldChar w:fldCharType="separate"/>
    </w:r>
    <w:r w:rsidRPr="00307935">
      <w:rPr>
        <w:noProof/>
        <w:sz w:val="18"/>
      </w:rPr>
      <w:t>1</w:t>
    </w:r>
    <w:r w:rsidRPr="00307935">
      <w:rPr>
        <w:noProof/>
        <w:sz w:val="18"/>
      </w:rPr>
      <w:fldChar w:fldCharType="end"/>
    </w:r>
    <w:r>
      <w:rPr>
        <w:noProof/>
        <w:sz w:val="18"/>
      </w:rPr>
      <w:tab/>
    </w:r>
    <w:r>
      <w:rPr>
        <w:noProof/>
        <w:sz w:val="18"/>
      </w:rPr>
      <w:tab/>
    </w:r>
    <w:r>
      <w:rPr>
        <w:noProof/>
        <w:sz w:val="18"/>
      </w:rPr>
      <w:tab/>
    </w:r>
    <w:r>
      <w:rPr>
        <w:noProof/>
        <w:sz w:val="18"/>
      </w:rPr>
      <w:tab/>
    </w:r>
    <w:r>
      <w:rPr>
        <w:noProof/>
        <w:sz w:val="18"/>
      </w:rPr>
      <w:tab/>
    </w:r>
    <w:r>
      <w:rPr>
        <w:noProof/>
        <w:sz w:val="18"/>
      </w:rPr>
      <w:tab/>
    </w:r>
    <w:r w:rsidRPr="00307935">
      <w:rPr>
        <w:sz w:val="18"/>
      </w:rPr>
      <w:ptab w:relativeTo="margin" w:alignment="center" w:leader="none"/>
    </w:r>
    <w:r>
      <w:rPr>
        <w:sz w:val="18"/>
      </w:rPr>
      <w:tab/>
    </w:r>
    <w:r>
      <w:rPr>
        <w:sz w:val="18"/>
      </w:rPr>
      <w:tab/>
    </w:r>
    <w:r>
      <w:rPr>
        <w:sz w:val="18"/>
      </w:rPr>
      <w:tab/>
    </w:r>
    <w:r w:rsidRPr="00307935">
      <w:rPr>
        <w:sz w:val="18"/>
      </w:rPr>
      <w:t>VEMD Manual 202</w:t>
    </w:r>
    <w:r w:rsidR="001C496A">
      <w:rPr>
        <w:sz w:val="18"/>
      </w:rPr>
      <w:t>2-23</w:t>
    </w:r>
    <w:r>
      <w:rPr>
        <w:sz w:val="18"/>
      </w:rPr>
      <w:t xml:space="preserve">, </w:t>
    </w:r>
    <w:r w:rsidRPr="00307935">
      <w:rPr>
        <w:sz w:val="18"/>
      </w:rPr>
      <w:t xml:space="preserve">Section </w:t>
    </w:r>
    <w:r>
      <w:rPr>
        <w:sz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058D" w14:textId="5D8DFC30" w:rsidR="00DB4F22" w:rsidRPr="00307935" w:rsidRDefault="00DB4F22" w:rsidP="001C5750">
    <w:pPr>
      <w:pStyle w:val="Footer"/>
      <w:rPr>
        <w:sz w:val="18"/>
      </w:rPr>
    </w:pPr>
    <w:r w:rsidRPr="00307935">
      <w:rPr>
        <w:sz w:val="18"/>
      </w:rPr>
      <w:t xml:space="preserve">VEMD Manual </w:t>
    </w:r>
    <w:r w:rsidR="001C496A">
      <w:rPr>
        <w:sz w:val="18"/>
      </w:rPr>
      <w:t>2022-23</w:t>
    </w:r>
    <w:r>
      <w:rPr>
        <w:sz w:val="18"/>
      </w:rPr>
      <w:t xml:space="preserve">, </w:t>
    </w:r>
    <w:r w:rsidRPr="00307935">
      <w:rPr>
        <w:sz w:val="18"/>
      </w:rPr>
      <w:t>Section 1</w:t>
    </w:r>
    <w:r w:rsidRPr="00307935">
      <w:rPr>
        <w:sz w:val="18"/>
      </w:rPr>
      <w:ptab w:relativeTo="margin" w:alignment="center" w:leader="none"/>
    </w:r>
    <w:r w:rsidRPr="00307935">
      <w:rPr>
        <w:sz w:val="18"/>
      </w:rPr>
      <w:ptab w:relativeTo="margin" w:alignment="right" w:leader="none"/>
    </w:r>
    <w:r w:rsidRPr="00307935">
      <w:rPr>
        <w:sz w:val="18"/>
      </w:rPr>
      <w:t xml:space="preserve"> Page </w:t>
    </w:r>
    <w:r w:rsidRPr="00307935">
      <w:rPr>
        <w:sz w:val="18"/>
      </w:rPr>
      <w:fldChar w:fldCharType="begin"/>
    </w:r>
    <w:r w:rsidRPr="00307935">
      <w:rPr>
        <w:sz w:val="18"/>
      </w:rPr>
      <w:instrText xml:space="preserve"> PAGE   \* MERGEFORMAT </w:instrText>
    </w:r>
    <w:r w:rsidRPr="00307935">
      <w:rPr>
        <w:sz w:val="18"/>
      </w:rPr>
      <w:fldChar w:fldCharType="separate"/>
    </w:r>
    <w:r w:rsidRPr="00307935">
      <w:rPr>
        <w:sz w:val="18"/>
      </w:rPr>
      <w:t>17</w:t>
    </w:r>
    <w:r w:rsidRPr="00307935">
      <w:rPr>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1AA8" w14:textId="77777777" w:rsidR="00DB4F22" w:rsidRPr="001A7E04" w:rsidRDefault="00DB4F22" w:rsidP="001C57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FB05" w14:textId="7146C7F0" w:rsidR="00DB4F22" w:rsidRPr="00F323FF" w:rsidRDefault="00DB4F22">
    <w:pPr>
      <w:pStyle w:val="Footer"/>
      <w:rPr>
        <w:sz w:val="18"/>
      </w:rPr>
    </w:pPr>
    <w:r w:rsidRPr="00F323FF">
      <w:rPr>
        <w:noProof/>
        <w:sz w:val="18"/>
      </w:rPr>
      <mc:AlternateContent>
        <mc:Choice Requires="wps">
          <w:drawing>
            <wp:anchor distT="0" distB="0" distL="114300" distR="114300" simplePos="0" relativeHeight="251713024" behindDoc="0" locked="0" layoutInCell="0" allowOverlap="1" wp14:anchorId="0B983EA1" wp14:editId="0D8A9695">
              <wp:simplePos x="0" y="0"/>
              <wp:positionH relativeFrom="page">
                <wp:posOffset>0</wp:posOffset>
              </wp:positionH>
              <wp:positionV relativeFrom="page">
                <wp:posOffset>10189210</wp:posOffset>
              </wp:positionV>
              <wp:extent cx="7560310" cy="311785"/>
              <wp:effectExtent l="0" t="0" r="0" b="12065"/>
              <wp:wrapNone/>
              <wp:docPr id="29" name="MSIPCMd4044c14ab36c9def3650a1e"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3094C" w14:textId="107EDD66" w:rsidR="00DB4F22" w:rsidRPr="00C66E18" w:rsidRDefault="00DB4F22" w:rsidP="00C66E18">
                          <w:pPr>
                            <w:spacing w:after="0"/>
                            <w:jc w:val="center"/>
                            <w:rPr>
                              <w:rFonts w:ascii="Arial Black" w:hAnsi="Arial Black"/>
                              <w:color w:val="000000"/>
                              <w:sz w:val="20"/>
                            </w:rPr>
                          </w:pPr>
                          <w:r w:rsidRPr="00C66E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983EA1" id="_x0000_t202" coordsize="21600,21600" o:spt="202" path="m,l,21600r21600,l21600,xe">
              <v:stroke joinstyle="miter"/>
              <v:path gradientshapeok="t" o:connecttype="rect"/>
            </v:shapetype>
            <v:shape id="MSIPCMd4044c14ab36c9def3650a1e" o:spid="_x0000_s1030" type="#_x0000_t202" alt="{&quot;HashCode&quot;:904758361,&quot;Height&quot;:841.0,&quot;Width&quot;:595.0,&quot;Placement&quot;:&quot;Footer&quot;,&quot;Index&quot;:&quot;OddAndEven&quot;,&quot;Section&quot;:4,&quot;Top&quot;:0.0,&quot;Left&quot;:0.0}" style="position:absolute;left:0;text-align:left;margin-left:0;margin-top:802.3pt;width:595.3pt;height:24.55pt;z-index:251713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EMUPBizAgAAUAUA&#10;AA4AAAAAAAAAAAAAAAAALgIAAGRycy9lMm9Eb2MueG1sUEsBAi0AFAAGAAgAAAAhAEgNXprfAAAA&#10;CwEAAA8AAAAAAAAAAAAAAAAADQUAAGRycy9kb3ducmV2LnhtbFBLBQYAAAAABAAEAPMAAAAZBgAA&#10;AAA=&#10;" o:allowincell="f" filled="f" stroked="f" strokeweight=".5pt">
              <v:textbox inset=",0,,0">
                <w:txbxContent>
                  <w:p w14:paraId="3413094C" w14:textId="107EDD66" w:rsidR="00DB4F22" w:rsidRPr="00C66E18" w:rsidRDefault="00DB4F22" w:rsidP="00C66E18">
                    <w:pPr>
                      <w:spacing w:after="0"/>
                      <w:jc w:val="center"/>
                      <w:rPr>
                        <w:rFonts w:ascii="Arial Black" w:hAnsi="Arial Black"/>
                        <w:color w:val="000000"/>
                        <w:sz w:val="20"/>
                      </w:rPr>
                    </w:pPr>
                    <w:r w:rsidRPr="00C66E18">
                      <w:rPr>
                        <w:rFonts w:ascii="Arial Black" w:hAnsi="Arial Black"/>
                        <w:color w:val="000000"/>
                        <w:sz w:val="20"/>
                      </w:rPr>
                      <w:t>OFFICIAL</w:t>
                    </w:r>
                  </w:p>
                </w:txbxContent>
              </v:textbox>
              <w10:wrap anchorx="page" anchory="page"/>
            </v:shape>
          </w:pict>
        </mc:Fallback>
      </mc:AlternateContent>
    </w:r>
    <w:r w:rsidRPr="00F323FF">
      <w:rPr>
        <w:sz w:val="18"/>
      </w:rPr>
      <w:t xml:space="preserve">Page </w:t>
    </w:r>
    <w:r w:rsidRPr="00F323FF">
      <w:rPr>
        <w:sz w:val="18"/>
      </w:rPr>
      <w:fldChar w:fldCharType="begin"/>
    </w:r>
    <w:r w:rsidRPr="00F323FF">
      <w:rPr>
        <w:sz w:val="18"/>
      </w:rPr>
      <w:instrText xml:space="preserve"> PAGE   \* MERGEFORMAT </w:instrText>
    </w:r>
    <w:r w:rsidRPr="00F323FF">
      <w:rPr>
        <w:sz w:val="18"/>
      </w:rPr>
      <w:fldChar w:fldCharType="separate"/>
    </w:r>
    <w:r w:rsidRPr="00F323FF">
      <w:rPr>
        <w:noProof/>
        <w:sz w:val="18"/>
      </w:rPr>
      <w:t>1</w:t>
    </w:r>
    <w:r w:rsidRPr="00F323FF">
      <w:rPr>
        <w:noProof/>
        <w:sz w:val="18"/>
      </w:rPr>
      <w:fldChar w:fldCharType="end"/>
    </w:r>
    <w:r w:rsidRPr="00F323FF">
      <w:rPr>
        <w:sz w:val="18"/>
      </w:rPr>
      <w:ptab w:relativeTo="margin" w:alignment="center" w:leader="none"/>
    </w:r>
    <w:r>
      <w:rPr>
        <w:sz w:val="18"/>
      </w:rPr>
      <w:tab/>
    </w:r>
    <w:r>
      <w:rPr>
        <w:sz w:val="18"/>
      </w:rPr>
      <w:tab/>
    </w:r>
    <w:r>
      <w:rPr>
        <w:sz w:val="18"/>
      </w:rPr>
      <w:tab/>
    </w:r>
    <w:r w:rsidRPr="00F323FF">
      <w:rPr>
        <w:sz w:val="18"/>
      </w:rPr>
      <w:t xml:space="preserve">VEMD Manual </w:t>
    </w:r>
    <w:r w:rsidR="001C496A">
      <w:rPr>
        <w:sz w:val="18"/>
      </w:rPr>
      <w:t>2022-23</w:t>
    </w:r>
    <w:r>
      <w:rPr>
        <w:sz w:val="18"/>
      </w:rPr>
      <w:t xml:space="preserve">, </w:t>
    </w:r>
    <w:r w:rsidRPr="00F323FF">
      <w:rPr>
        <w:sz w:val="18"/>
      </w:rPr>
      <w:t>Section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7606" w14:textId="5D0A0733" w:rsidR="00DB4F22" w:rsidRPr="00E533A5" w:rsidRDefault="00DB4F22" w:rsidP="008E79FB">
    <w:pPr>
      <w:spacing w:before="300" w:after="0"/>
      <w:rPr>
        <w:sz w:val="18"/>
        <w:szCs w:val="18"/>
      </w:rPr>
    </w:pPr>
    <w:r w:rsidRPr="00E533A5">
      <w:rPr>
        <w:noProof/>
        <w:sz w:val="18"/>
        <w:szCs w:val="18"/>
      </w:rPr>
      <mc:AlternateContent>
        <mc:Choice Requires="wps">
          <w:drawing>
            <wp:anchor distT="0" distB="0" distL="114300" distR="114300" simplePos="0" relativeHeight="251712000" behindDoc="0" locked="0" layoutInCell="0" allowOverlap="1" wp14:anchorId="1148D488" wp14:editId="40F6459E">
              <wp:simplePos x="0" y="0"/>
              <wp:positionH relativeFrom="page">
                <wp:posOffset>0</wp:posOffset>
              </wp:positionH>
              <wp:positionV relativeFrom="page">
                <wp:posOffset>10189210</wp:posOffset>
              </wp:positionV>
              <wp:extent cx="7560000" cy="313200"/>
              <wp:effectExtent l="0" t="0" r="0" b="10795"/>
              <wp:wrapNone/>
              <wp:docPr id="28" name="MSIPCM1f8842e7b6bca0efd8125fe0"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000" cy="313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559FCF" w14:textId="3A9A7A16" w:rsidR="00DB4F22" w:rsidRPr="00C66E18" w:rsidRDefault="00DB4F22" w:rsidP="00C66E18">
                          <w:pPr>
                            <w:spacing w:after="0"/>
                            <w:jc w:val="center"/>
                            <w:rPr>
                              <w:rFonts w:ascii="Arial Black" w:hAnsi="Arial Black"/>
                              <w:color w:val="000000"/>
                              <w:sz w:val="20"/>
                            </w:rPr>
                          </w:pPr>
                          <w:r w:rsidRPr="00C66E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8D488" id="_x0000_t202" coordsize="21600,21600" o:spt="202" path="m,l,21600r21600,l21600,xe">
              <v:stroke joinstyle="miter"/>
              <v:path gradientshapeok="t" o:connecttype="rect"/>
            </v:shapetype>
            <v:shape id="MSIPCM1f8842e7b6bca0efd8125fe0" o:spid="_x0000_s1031" type="#_x0000_t202" alt="{&quot;HashCode&quot;:904758361,&quot;Height&quot;:841.0,&quot;Width&quot;:595.0,&quot;Placement&quot;:&quot;Footer&quot;,&quot;Index&quot;:&quot;Primary&quot;,&quot;Section&quot;:4,&quot;Top&quot;:0.0,&quot;Left&quot;:0.0}" style="position:absolute;margin-left:0;margin-top:802.3pt;width:595.3pt;height:24.6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" o:allowincell="f" filled="f" stroked="f" strokeweight=".5pt">
              <v:textbox inset=",0,,0">
                <w:txbxContent>
                  <w:p w14:paraId="65559FCF" w14:textId="3A9A7A16" w:rsidR="00DB4F22" w:rsidRPr="00C66E18" w:rsidRDefault="00DB4F22" w:rsidP="00C66E18">
                    <w:pPr>
                      <w:spacing w:after="0"/>
                      <w:jc w:val="center"/>
                      <w:rPr>
                        <w:rFonts w:ascii="Arial Black" w:hAnsi="Arial Black"/>
                        <w:color w:val="000000"/>
                        <w:sz w:val="20"/>
                      </w:rPr>
                    </w:pPr>
                    <w:r w:rsidRPr="00C66E18">
                      <w:rPr>
                        <w:rFonts w:ascii="Arial Black" w:hAnsi="Arial Black"/>
                        <w:color w:val="000000"/>
                        <w:sz w:val="20"/>
                      </w:rPr>
                      <w:t>OFFICIAL</w:t>
                    </w:r>
                  </w:p>
                </w:txbxContent>
              </v:textbox>
              <w10:wrap anchorx="page" anchory="page"/>
            </v:shape>
          </w:pict>
        </mc:Fallback>
      </mc:AlternateContent>
    </w:r>
    <w:r w:rsidRPr="00E533A5">
      <w:rPr>
        <w:sz w:val="18"/>
        <w:szCs w:val="18"/>
      </w:rPr>
      <w:t>VEMD Manual 202</w:t>
    </w:r>
    <w:r w:rsidR="001C496A">
      <w:rPr>
        <w:sz w:val="18"/>
        <w:szCs w:val="18"/>
      </w:rPr>
      <w:t>2-23</w:t>
    </w:r>
    <w:r>
      <w:rPr>
        <w:sz w:val="18"/>
        <w:szCs w:val="18"/>
      </w:rPr>
      <w:t xml:space="preserve">, </w:t>
    </w:r>
    <w:r w:rsidRPr="00E533A5">
      <w:rPr>
        <w:sz w:val="18"/>
        <w:szCs w:val="18"/>
      </w:rPr>
      <w:t>Section 2</w:t>
    </w:r>
    <w:r w:rsidRPr="00E533A5">
      <w:rPr>
        <w:sz w:val="18"/>
        <w:szCs w:val="18"/>
      </w:rPr>
      <w:ptab w:relativeTo="margin" w:alignment="right" w:leader="none"/>
    </w:r>
    <w:r w:rsidRPr="00E533A5">
      <w:rPr>
        <w:sz w:val="18"/>
        <w:szCs w:val="18"/>
      </w:rPr>
      <w:t xml:space="preserve">Page </w:t>
    </w:r>
    <w:r w:rsidRPr="00E533A5">
      <w:rPr>
        <w:sz w:val="18"/>
        <w:szCs w:val="18"/>
      </w:rPr>
      <w:fldChar w:fldCharType="begin"/>
    </w:r>
    <w:r w:rsidRPr="00E533A5">
      <w:rPr>
        <w:sz w:val="18"/>
        <w:szCs w:val="18"/>
      </w:rPr>
      <w:instrText xml:space="preserve"> PAGE   \* MERGEFORMAT </w:instrText>
    </w:r>
    <w:r w:rsidRPr="00E533A5">
      <w:rPr>
        <w:sz w:val="18"/>
        <w:szCs w:val="18"/>
      </w:rPr>
      <w:fldChar w:fldCharType="separate"/>
    </w:r>
    <w:r w:rsidRPr="00E533A5">
      <w:rPr>
        <w:noProof/>
        <w:sz w:val="18"/>
        <w:szCs w:val="18"/>
      </w:rPr>
      <w:t>1</w:t>
    </w:r>
    <w:r w:rsidRPr="00E533A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DEF6" w14:textId="77777777" w:rsidR="00363EEB" w:rsidRDefault="00363EEB" w:rsidP="00207717">
      <w:pPr>
        <w:spacing w:before="120"/>
      </w:pPr>
      <w:r>
        <w:separator/>
      </w:r>
    </w:p>
  </w:footnote>
  <w:footnote w:type="continuationSeparator" w:id="0">
    <w:p w14:paraId="0B3016AE" w14:textId="77777777" w:rsidR="00363EEB" w:rsidRDefault="00363EEB">
      <w:r>
        <w:continuationSeparator/>
      </w:r>
    </w:p>
    <w:p w14:paraId="4EE2C7AF" w14:textId="77777777" w:rsidR="00363EEB" w:rsidRDefault="00363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8118" w14:textId="77777777" w:rsidR="005B0609" w:rsidRDefault="005B0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11F6" w14:textId="77777777" w:rsidR="005B0609" w:rsidRDefault="005B0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E9EF" w14:textId="77777777" w:rsidR="005B0609" w:rsidRDefault="005B0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1361" w14:textId="2C0070B3" w:rsidR="00DB4F22" w:rsidRPr="0069374A" w:rsidRDefault="00DB4F22" w:rsidP="001C5750">
    <w:r>
      <w:rPr>
        <w:noProof/>
      </w:rPr>
      <w:drawing>
        <wp:anchor distT="0" distB="0" distL="114300" distR="114300" simplePos="0" relativeHeight="251723264" behindDoc="1" locked="1" layoutInCell="1" allowOverlap="1" wp14:anchorId="27F04A70" wp14:editId="02730021">
          <wp:simplePos x="0" y="0"/>
          <wp:positionH relativeFrom="page">
            <wp:align>left</wp:align>
          </wp:positionH>
          <wp:positionV relativeFrom="page">
            <wp:align>top</wp:align>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8657" w14:textId="75577226" w:rsidR="00DB4F22" w:rsidRDefault="00DB4F22" w:rsidP="001C5750">
    <w:r>
      <w:rPr>
        <w:noProof/>
      </w:rPr>
      <w:drawing>
        <wp:anchor distT="0" distB="0" distL="114300" distR="114300" simplePos="0" relativeHeight="251725312" behindDoc="1" locked="1" layoutInCell="1" allowOverlap="1" wp14:anchorId="36C31FE7" wp14:editId="47CDF1FB">
          <wp:simplePos x="0" y="0"/>
          <wp:positionH relativeFrom="page">
            <wp:align>left</wp:align>
          </wp:positionH>
          <wp:positionV relativeFrom="page">
            <wp:align>top</wp:align>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D7B" w14:textId="54DE8543" w:rsidR="00DB4F22" w:rsidRPr="00835677" w:rsidRDefault="00DB4F22" w:rsidP="00835677">
    <w:pPr>
      <w:pStyle w:val="Header"/>
    </w:pPr>
    <w:r>
      <w:rPr>
        <w:noProof/>
      </w:rPr>
      <w:drawing>
        <wp:anchor distT="0" distB="0" distL="114300" distR="114300" simplePos="0" relativeHeight="251727360" behindDoc="1" locked="1" layoutInCell="1" allowOverlap="1" wp14:anchorId="77AB42AA" wp14:editId="44B0A11F">
          <wp:simplePos x="0" y="0"/>
          <wp:positionH relativeFrom="page">
            <wp:align>left</wp:align>
          </wp:positionH>
          <wp:positionV relativeFrom="page">
            <wp:align>top</wp:align>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516" w14:textId="4721E998" w:rsidR="00DB4F22" w:rsidRPr="0038608F" w:rsidRDefault="00DB4F22" w:rsidP="0038608F">
    <w:pPr>
      <w:pStyle w:val="Header"/>
    </w:pPr>
    <w:r>
      <w:rPr>
        <w:noProof/>
      </w:rPr>
      <w:drawing>
        <wp:anchor distT="0" distB="0" distL="114300" distR="114300" simplePos="0" relativeHeight="251729408" behindDoc="1" locked="1" layoutInCell="1" allowOverlap="1" wp14:anchorId="7B0B430F" wp14:editId="7619F790">
          <wp:simplePos x="0" y="0"/>
          <wp:positionH relativeFrom="page">
            <wp:align>left</wp:align>
          </wp:positionH>
          <wp:positionV relativeFrom="page">
            <wp:align>top</wp:align>
          </wp:positionV>
          <wp:extent cx="7560000" cy="2700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14FE6"/>
    <w:multiLevelType w:val="hybridMultilevel"/>
    <w:tmpl w:val="CA7E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5B15EE9"/>
    <w:multiLevelType w:val="hybridMultilevel"/>
    <w:tmpl w:val="C68E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E73BF8"/>
    <w:multiLevelType w:val="hybridMultilevel"/>
    <w:tmpl w:val="BC1E49A0"/>
    <w:lvl w:ilvl="0" w:tplc="4AD0A628">
      <w:start w:val="1"/>
      <w:numFmt w:val="decimal"/>
      <w:lvlText w:val="%1"/>
      <w:lvlJc w:val="left"/>
      <w:pPr>
        <w:ind w:left="3240" w:hanging="28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16"/>
  </w:num>
  <w:num w:numId="4">
    <w:abstractNumId w:val="19"/>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7"/>
  </w:num>
  <w:num w:numId="14">
    <w:abstractNumId w:val="8"/>
  </w:num>
  <w:num w:numId="15">
    <w:abstractNumId w:val="15"/>
  </w:num>
  <w:num w:numId="16">
    <w:abstractNumId w:val="18"/>
  </w:num>
  <w:num w:numId="17">
    <w:abstractNumId w:val="11"/>
  </w:num>
  <w:num w:numId="18">
    <w:abstractNumId w:val="6"/>
  </w:num>
  <w:num w:numId="19">
    <w:abstractNumId w:val="20"/>
  </w:num>
  <w:num w:numId="20">
    <w:abstractNumId w:val="21"/>
  </w:num>
  <w:num w:numId="21">
    <w:abstractNumId w:val="5"/>
  </w:num>
  <w:num w:numId="22">
    <w:abstractNumId w:val="25"/>
  </w:num>
  <w:num w:numId="23">
    <w:abstractNumId w:val="14"/>
  </w:num>
  <w:num w:numId="24">
    <w:abstractNumId w:val="3"/>
  </w:num>
  <w:num w:numId="25">
    <w:abstractNumId w:val="22"/>
  </w:num>
  <w:num w:numId="26">
    <w:abstractNumId w:val="1"/>
  </w:num>
  <w:num w:numId="27">
    <w:abstractNumId w:val="23"/>
  </w:num>
  <w:num w:numId="28">
    <w:abstractNumId w:val="12"/>
  </w:num>
  <w:num w:numId="29">
    <w:abstractNumId w:val="13"/>
  </w:num>
  <w:num w:numId="3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2E4F"/>
    <w:rsid w:val="000033F7"/>
    <w:rsid w:val="00003403"/>
    <w:rsid w:val="00005347"/>
    <w:rsid w:val="000072B6"/>
    <w:rsid w:val="0001021B"/>
    <w:rsid w:val="00011D89"/>
    <w:rsid w:val="000154FD"/>
    <w:rsid w:val="00022093"/>
    <w:rsid w:val="00022271"/>
    <w:rsid w:val="000235E8"/>
    <w:rsid w:val="00024D89"/>
    <w:rsid w:val="000250B6"/>
    <w:rsid w:val="00030CDD"/>
    <w:rsid w:val="00033D81"/>
    <w:rsid w:val="00033DC9"/>
    <w:rsid w:val="000341FF"/>
    <w:rsid w:val="00035DC6"/>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0B2F"/>
    <w:rsid w:val="0009113B"/>
    <w:rsid w:val="00093402"/>
    <w:rsid w:val="00094DA3"/>
    <w:rsid w:val="00096CD1"/>
    <w:rsid w:val="000A012C"/>
    <w:rsid w:val="000A0EB9"/>
    <w:rsid w:val="000A186C"/>
    <w:rsid w:val="000A1EA4"/>
    <w:rsid w:val="000A2476"/>
    <w:rsid w:val="000A641A"/>
    <w:rsid w:val="000B1FCD"/>
    <w:rsid w:val="000B26B7"/>
    <w:rsid w:val="000B2A4D"/>
    <w:rsid w:val="000B3EDB"/>
    <w:rsid w:val="000B4F1C"/>
    <w:rsid w:val="000B543D"/>
    <w:rsid w:val="000B55F9"/>
    <w:rsid w:val="000B5BF7"/>
    <w:rsid w:val="000B6BC8"/>
    <w:rsid w:val="000C0303"/>
    <w:rsid w:val="000C3EB7"/>
    <w:rsid w:val="000C42EA"/>
    <w:rsid w:val="000C4546"/>
    <w:rsid w:val="000D1242"/>
    <w:rsid w:val="000D2ABA"/>
    <w:rsid w:val="000E0666"/>
    <w:rsid w:val="000E0970"/>
    <w:rsid w:val="000E3CC7"/>
    <w:rsid w:val="000E6BD4"/>
    <w:rsid w:val="000E6D6D"/>
    <w:rsid w:val="000F1F1E"/>
    <w:rsid w:val="000F2259"/>
    <w:rsid w:val="000F2DDA"/>
    <w:rsid w:val="000F2EA0"/>
    <w:rsid w:val="000F5213"/>
    <w:rsid w:val="00100DEB"/>
    <w:rsid w:val="00101001"/>
    <w:rsid w:val="00103276"/>
    <w:rsid w:val="0010392D"/>
    <w:rsid w:val="0010447F"/>
    <w:rsid w:val="00104FE3"/>
    <w:rsid w:val="0010714F"/>
    <w:rsid w:val="001120C5"/>
    <w:rsid w:val="00120BD3"/>
    <w:rsid w:val="00122FEA"/>
    <w:rsid w:val="001232BD"/>
    <w:rsid w:val="00124ED5"/>
    <w:rsid w:val="00125687"/>
    <w:rsid w:val="001276FA"/>
    <w:rsid w:val="001447B3"/>
    <w:rsid w:val="00152073"/>
    <w:rsid w:val="00152329"/>
    <w:rsid w:val="00156598"/>
    <w:rsid w:val="00160265"/>
    <w:rsid w:val="00161939"/>
    <w:rsid w:val="00161AA0"/>
    <w:rsid w:val="00161D2E"/>
    <w:rsid w:val="00161F3E"/>
    <w:rsid w:val="00162093"/>
    <w:rsid w:val="00162660"/>
    <w:rsid w:val="00162CA9"/>
    <w:rsid w:val="00165459"/>
    <w:rsid w:val="00165A57"/>
    <w:rsid w:val="001712C2"/>
    <w:rsid w:val="00172BAF"/>
    <w:rsid w:val="0017674D"/>
    <w:rsid w:val="001771DD"/>
    <w:rsid w:val="00177995"/>
    <w:rsid w:val="00177A8C"/>
    <w:rsid w:val="001812DA"/>
    <w:rsid w:val="0018244E"/>
    <w:rsid w:val="00186B33"/>
    <w:rsid w:val="00192F9D"/>
    <w:rsid w:val="00196500"/>
    <w:rsid w:val="00196EB8"/>
    <w:rsid w:val="00196EFB"/>
    <w:rsid w:val="001979FF"/>
    <w:rsid w:val="00197B17"/>
    <w:rsid w:val="00197FA6"/>
    <w:rsid w:val="001A1950"/>
    <w:rsid w:val="001A1C54"/>
    <w:rsid w:val="001A3ACE"/>
    <w:rsid w:val="001A6272"/>
    <w:rsid w:val="001B058F"/>
    <w:rsid w:val="001B6B96"/>
    <w:rsid w:val="001B738B"/>
    <w:rsid w:val="001C09DB"/>
    <w:rsid w:val="001C277E"/>
    <w:rsid w:val="001C2A72"/>
    <w:rsid w:val="001C31B7"/>
    <w:rsid w:val="001C496A"/>
    <w:rsid w:val="001C5750"/>
    <w:rsid w:val="001D0B75"/>
    <w:rsid w:val="001D249D"/>
    <w:rsid w:val="001D39A5"/>
    <w:rsid w:val="001D3C09"/>
    <w:rsid w:val="001D44E8"/>
    <w:rsid w:val="001D60EC"/>
    <w:rsid w:val="001D6F59"/>
    <w:rsid w:val="001E44DF"/>
    <w:rsid w:val="001E68A5"/>
    <w:rsid w:val="001E6BB0"/>
    <w:rsid w:val="001E7282"/>
    <w:rsid w:val="001F3826"/>
    <w:rsid w:val="001F6E46"/>
    <w:rsid w:val="001F7C91"/>
    <w:rsid w:val="00200638"/>
    <w:rsid w:val="002033B7"/>
    <w:rsid w:val="00205DB8"/>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24E"/>
    <w:rsid w:val="00251343"/>
    <w:rsid w:val="00252E69"/>
    <w:rsid w:val="002536A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5CAA"/>
    <w:rsid w:val="002962C3"/>
    <w:rsid w:val="0029752B"/>
    <w:rsid w:val="00297953"/>
    <w:rsid w:val="002A0A9C"/>
    <w:rsid w:val="002A483C"/>
    <w:rsid w:val="002B0C7C"/>
    <w:rsid w:val="002B1729"/>
    <w:rsid w:val="002B36C7"/>
    <w:rsid w:val="002B4DD4"/>
    <w:rsid w:val="002B5277"/>
    <w:rsid w:val="002B5375"/>
    <w:rsid w:val="002B77C1"/>
    <w:rsid w:val="002C0ED7"/>
    <w:rsid w:val="002C2728"/>
    <w:rsid w:val="002C5B7C"/>
    <w:rsid w:val="002D1E0D"/>
    <w:rsid w:val="002D290F"/>
    <w:rsid w:val="002D5006"/>
    <w:rsid w:val="002D7C61"/>
    <w:rsid w:val="002E01D0"/>
    <w:rsid w:val="002E161D"/>
    <w:rsid w:val="002E1F56"/>
    <w:rsid w:val="002E28A2"/>
    <w:rsid w:val="002E2DE2"/>
    <w:rsid w:val="002E3100"/>
    <w:rsid w:val="002E6C95"/>
    <w:rsid w:val="002E7C36"/>
    <w:rsid w:val="002F0CC4"/>
    <w:rsid w:val="002F3D32"/>
    <w:rsid w:val="002F49C6"/>
    <w:rsid w:val="002F5F31"/>
    <w:rsid w:val="002F5F46"/>
    <w:rsid w:val="00302216"/>
    <w:rsid w:val="00303E53"/>
    <w:rsid w:val="00305A47"/>
    <w:rsid w:val="00305CC1"/>
    <w:rsid w:val="00306E5F"/>
    <w:rsid w:val="00307935"/>
    <w:rsid w:val="00307E14"/>
    <w:rsid w:val="00314054"/>
    <w:rsid w:val="00316F27"/>
    <w:rsid w:val="003214F1"/>
    <w:rsid w:val="00322E4B"/>
    <w:rsid w:val="003269A2"/>
    <w:rsid w:val="00327870"/>
    <w:rsid w:val="0033259D"/>
    <w:rsid w:val="003333D2"/>
    <w:rsid w:val="00334686"/>
    <w:rsid w:val="00337339"/>
    <w:rsid w:val="00340345"/>
    <w:rsid w:val="003406C6"/>
    <w:rsid w:val="003418CC"/>
    <w:rsid w:val="00342A80"/>
    <w:rsid w:val="003434EE"/>
    <w:rsid w:val="00343767"/>
    <w:rsid w:val="003459BD"/>
    <w:rsid w:val="00350D38"/>
    <w:rsid w:val="00351B36"/>
    <w:rsid w:val="00357B4E"/>
    <w:rsid w:val="00363EEB"/>
    <w:rsid w:val="003703E1"/>
    <w:rsid w:val="003716FD"/>
    <w:rsid w:val="0037204B"/>
    <w:rsid w:val="00373A07"/>
    <w:rsid w:val="003744CF"/>
    <w:rsid w:val="00374717"/>
    <w:rsid w:val="0037676C"/>
    <w:rsid w:val="00381043"/>
    <w:rsid w:val="003829E5"/>
    <w:rsid w:val="0038608F"/>
    <w:rsid w:val="00386109"/>
    <w:rsid w:val="00386944"/>
    <w:rsid w:val="003956CC"/>
    <w:rsid w:val="00395C9A"/>
    <w:rsid w:val="003A0853"/>
    <w:rsid w:val="003A5BD9"/>
    <w:rsid w:val="003A6B67"/>
    <w:rsid w:val="003B13B6"/>
    <w:rsid w:val="003B14C3"/>
    <w:rsid w:val="003B15E6"/>
    <w:rsid w:val="003B22EF"/>
    <w:rsid w:val="003B31A4"/>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8A9"/>
    <w:rsid w:val="003D6EE6"/>
    <w:rsid w:val="003E375C"/>
    <w:rsid w:val="003E4086"/>
    <w:rsid w:val="003E4CE2"/>
    <w:rsid w:val="003E639E"/>
    <w:rsid w:val="003E71E5"/>
    <w:rsid w:val="003F0445"/>
    <w:rsid w:val="003F0CF0"/>
    <w:rsid w:val="003F14B1"/>
    <w:rsid w:val="003F2B20"/>
    <w:rsid w:val="003F3289"/>
    <w:rsid w:val="003F3C62"/>
    <w:rsid w:val="003F5CB9"/>
    <w:rsid w:val="004013C7"/>
    <w:rsid w:val="00401FCF"/>
    <w:rsid w:val="00406285"/>
    <w:rsid w:val="0040763F"/>
    <w:rsid w:val="004115A2"/>
    <w:rsid w:val="004143A5"/>
    <w:rsid w:val="004148F9"/>
    <w:rsid w:val="0042084E"/>
    <w:rsid w:val="00421EEF"/>
    <w:rsid w:val="00424D65"/>
    <w:rsid w:val="00430393"/>
    <w:rsid w:val="00431806"/>
    <w:rsid w:val="00431A70"/>
    <w:rsid w:val="00431F42"/>
    <w:rsid w:val="0043369D"/>
    <w:rsid w:val="00442C6C"/>
    <w:rsid w:val="00443CBE"/>
    <w:rsid w:val="00443E8A"/>
    <w:rsid w:val="004441BC"/>
    <w:rsid w:val="00444400"/>
    <w:rsid w:val="004468B4"/>
    <w:rsid w:val="00446D86"/>
    <w:rsid w:val="004473D6"/>
    <w:rsid w:val="004474CB"/>
    <w:rsid w:val="004516C7"/>
    <w:rsid w:val="0045230A"/>
    <w:rsid w:val="00454AD0"/>
    <w:rsid w:val="00457337"/>
    <w:rsid w:val="00462E3D"/>
    <w:rsid w:val="0046454F"/>
    <w:rsid w:val="00466E79"/>
    <w:rsid w:val="00470D7D"/>
    <w:rsid w:val="0047372D"/>
    <w:rsid w:val="00473BA3"/>
    <w:rsid w:val="004743DD"/>
    <w:rsid w:val="00474CEA"/>
    <w:rsid w:val="00481056"/>
    <w:rsid w:val="00483968"/>
    <w:rsid w:val="004841BE"/>
    <w:rsid w:val="00484F86"/>
    <w:rsid w:val="00490647"/>
    <w:rsid w:val="00490746"/>
    <w:rsid w:val="00490852"/>
    <w:rsid w:val="00491C9C"/>
    <w:rsid w:val="00492F30"/>
    <w:rsid w:val="004946F4"/>
    <w:rsid w:val="0049487E"/>
    <w:rsid w:val="004A160D"/>
    <w:rsid w:val="004A3E81"/>
    <w:rsid w:val="004A4195"/>
    <w:rsid w:val="004A5C62"/>
    <w:rsid w:val="004A5CE5"/>
    <w:rsid w:val="004A707D"/>
    <w:rsid w:val="004B0974"/>
    <w:rsid w:val="004B1CDE"/>
    <w:rsid w:val="004B4185"/>
    <w:rsid w:val="004C5541"/>
    <w:rsid w:val="004C6EEE"/>
    <w:rsid w:val="004C702B"/>
    <w:rsid w:val="004D0033"/>
    <w:rsid w:val="004D016B"/>
    <w:rsid w:val="004D1187"/>
    <w:rsid w:val="004D1B22"/>
    <w:rsid w:val="004D23CC"/>
    <w:rsid w:val="004D36F2"/>
    <w:rsid w:val="004D5C3B"/>
    <w:rsid w:val="004E1106"/>
    <w:rsid w:val="004E138F"/>
    <w:rsid w:val="004E27BA"/>
    <w:rsid w:val="004E4649"/>
    <w:rsid w:val="004E5C2B"/>
    <w:rsid w:val="004F00DD"/>
    <w:rsid w:val="004F2133"/>
    <w:rsid w:val="004F37D8"/>
    <w:rsid w:val="004F5398"/>
    <w:rsid w:val="004F55F1"/>
    <w:rsid w:val="004F6936"/>
    <w:rsid w:val="00503DC6"/>
    <w:rsid w:val="00506F5D"/>
    <w:rsid w:val="00510C37"/>
    <w:rsid w:val="005126D0"/>
    <w:rsid w:val="00514667"/>
    <w:rsid w:val="0051568D"/>
    <w:rsid w:val="005229AD"/>
    <w:rsid w:val="00526AC7"/>
    <w:rsid w:val="00526C15"/>
    <w:rsid w:val="00536499"/>
    <w:rsid w:val="0054130B"/>
    <w:rsid w:val="00542A03"/>
    <w:rsid w:val="00543903"/>
    <w:rsid w:val="00543BCC"/>
    <w:rsid w:val="00543F11"/>
    <w:rsid w:val="00544135"/>
    <w:rsid w:val="00546305"/>
    <w:rsid w:val="00547A95"/>
    <w:rsid w:val="0055097B"/>
    <w:rsid w:val="0055119B"/>
    <w:rsid w:val="00561202"/>
    <w:rsid w:val="00561E7D"/>
    <w:rsid w:val="00562507"/>
    <w:rsid w:val="00562811"/>
    <w:rsid w:val="005714D8"/>
    <w:rsid w:val="00572031"/>
    <w:rsid w:val="00572282"/>
    <w:rsid w:val="00573CE3"/>
    <w:rsid w:val="00576E84"/>
    <w:rsid w:val="00580394"/>
    <w:rsid w:val="005809CD"/>
    <w:rsid w:val="00582B8C"/>
    <w:rsid w:val="005855AE"/>
    <w:rsid w:val="005861DE"/>
    <w:rsid w:val="0058757E"/>
    <w:rsid w:val="00596A4B"/>
    <w:rsid w:val="00597507"/>
    <w:rsid w:val="005A1209"/>
    <w:rsid w:val="005A15D7"/>
    <w:rsid w:val="005A479D"/>
    <w:rsid w:val="005A5FCB"/>
    <w:rsid w:val="005B0609"/>
    <w:rsid w:val="005B1C6D"/>
    <w:rsid w:val="005B21B6"/>
    <w:rsid w:val="005B3A08"/>
    <w:rsid w:val="005B7A63"/>
    <w:rsid w:val="005C0268"/>
    <w:rsid w:val="005C0955"/>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21EB"/>
    <w:rsid w:val="005F64CF"/>
    <w:rsid w:val="006041AD"/>
    <w:rsid w:val="00604E70"/>
    <w:rsid w:val="00605908"/>
    <w:rsid w:val="006065A3"/>
    <w:rsid w:val="00607850"/>
    <w:rsid w:val="00607EF7"/>
    <w:rsid w:val="00610D7C"/>
    <w:rsid w:val="00613414"/>
    <w:rsid w:val="00615379"/>
    <w:rsid w:val="00620154"/>
    <w:rsid w:val="0062408D"/>
    <w:rsid w:val="006240CC"/>
    <w:rsid w:val="00624940"/>
    <w:rsid w:val="006254F8"/>
    <w:rsid w:val="00627DA7"/>
    <w:rsid w:val="00627E44"/>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F40"/>
    <w:rsid w:val="006557A7"/>
    <w:rsid w:val="00656290"/>
    <w:rsid w:val="0065772E"/>
    <w:rsid w:val="006601C9"/>
    <w:rsid w:val="006608D8"/>
    <w:rsid w:val="00660A2F"/>
    <w:rsid w:val="006621D7"/>
    <w:rsid w:val="0066302A"/>
    <w:rsid w:val="00667770"/>
    <w:rsid w:val="00670597"/>
    <w:rsid w:val="006706D0"/>
    <w:rsid w:val="006750BA"/>
    <w:rsid w:val="00677574"/>
    <w:rsid w:val="006812ED"/>
    <w:rsid w:val="00683878"/>
    <w:rsid w:val="00684380"/>
    <w:rsid w:val="0068454C"/>
    <w:rsid w:val="00691B62"/>
    <w:rsid w:val="006933B5"/>
    <w:rsid w:val="00693D14"/>
    <w:rsid w:val="00696F27"/>
    <w:rsid w:val="00697E58"/>
    <w:rsid w:val="006A18C2"/>
    <w:rsid w:val="006A3383"/>
    <w:rsid w:val="006B077C"/>
    <w:rsid w:val="006B6803"/>
    <w:rsid w:val="006C09BC"/>
    <w:rsid w:val="006C1A2F"/>
    <w:rsid w:val="006C57E6"/>
    <w:rsid w:val="006D0F16"/>
    <w:rsid w:val="006D2A3F"/>
    <w:rsid w:val="006D2FBC"/>
    <w:rsid w:val="006D62FE"/>
    <w:rsid w:val="006D6E34"/>
    <w:rsid w:val="006E138B"/>
    <w:rsid w:val="006E1867"/>
    <w:rsid w:val="006E3B05"/>
    <w:rsid w:val="006F0330"/>
    <w:rsid w:val="006F1FDC"/>
    <w:rsid w:val="006F6B8C"/>
    <w:rsid w:val="0070105D"/>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2B28"/>
    <w:rsid w:val="007536BC"/>
    <w:rsid w:val="007541A9"/>
    <w:rsid w:val="00754E36"/>
    <w:rsid w:val="00763139"/>
    <w:rsid w:val="007635CE"/>
    <w:rsid w:val="00763C9C"/>
    <w:rsid w:val="00765D17"/>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1F63"/>
    <w:rsid w:val="007B32E5"/>
    <w:rsid w:val="007B3DB9"/>
    <w:rsid w:val="007B4E5E"/>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3AD4"/>
    <w:rsid w:val="0080587B"/>
    <w:rsid w:val="00806468"/>
    <w:rsid w:val="008119CA"/>
    <w:rsid w:val="008130C4"/>
    <w:rsid w:val="008155F0"/>
    <w:rsid w:val="0081602F"/>
    <w:rsid w:val="00816735"/>
    <w:rsid w:val="0081747A"/>
    <w:rsid w:val="00817A6D"/>
    <w:rsid w:val="00820141"/>
    <w:rsid w:val="00820E0C"/>
    <w:rsid w:val="00823275"/>
    <w:rsid w:val="0082366F"/>
    <w:rsid w:val="008338A2"/>
    <w:rsid w:val="00834C0A"/>
    <w:rsid w:val="00835677"/>
    <w:rsid w:val="0083732D"/>
    <w:rsid w:val="00837517"/>
    <w:rsid w:val="00841AA9"/>
    <w:rsid w:val="008474FE"/>
    <w:rsid w:val="00853EE4"/>
    <w:rsid w:val="00855535"/>
    <w:rsid w:val="00857C5A"/>
    <w:rsid w:val="0086255E"/>
    <w:rsid w:val="008633F0"/>
    <w:rsid w:val="00867D9D"/>
    <w:rsid w:val="00872E0A"/>
    <w:rsid w:val="00873594"/>
    <w:rsid w:val="00875285"/>
    <w:rsid w:val="00875904"/>
    <w:rsid w:val="00884B62"/>
    <w:rsid w:val="0088529C"/>
    <w:rsid w:val="00887903"/>
    <w:rsid w:val="00890941"/>
    <w:rsid w:val="00891B54"/>
    <w:rsid w:val="0089270A"/>
    <w:rsid w:val="00893AF6"/>
    <w:rsid w:val="00894BC4"/>
    <w:rsid w:val="00896890"/>
    <w:rsid w:val="008A28A8"/>
    <w:rsid w:val="008A5B32"/>
    <w:rsid w:val="008B2029"/>
    <w:rsid w:val="008B2EE4"/>
    <w:rsid w:val="008B3821"/>
    <w:rsid w:val="008B4D3D"/>
    <w:rsid w:val="008B57C7"/>
    <w:rsid w:val="008B6F7D"/>
    <w:rsid w:val="008C1240"/>
    <w:rsid w:val="008C2F92"/>
    <w:rsid w:val="008C3546"/>
    <w:rsid w:val="008C589D"/>
    <w:rsid w:val="008C6D51"/>
    <w:rsid w:val="008D2846"/>
    <w:rsid w:val="008D4236"/>
    <w:rsid w:val="008D462F"/>
    <w:rsid w:val="008D6DCF"/>
    <w:rsid w:val="008E4376"/>
    <w:rsid w:val="008E79FB"/>
    <w:rsid w:val="008E7A0A"/>
    <w:rsid w:val="008E7B49"/>
    <w:rsid w:val="008F59F6"/>
    <w:rsid w:val="00900719"/>
    <w:rsid w:val="0090107E"/>
    <w:rsid w:val="009017AC"/>
    <w:rsid w:val="00902A9A"/>
    <w:rsid w:val="00904A1C"/>
    <w:rsid w:val="00905030"/>
    <w:rsid w:val="00906490"/>
    <w:rsid w:val="009111B2"/>
    <w:rsid w:val="00913FBF"/>
    <w:rsid w:val="009151F5"/>
    <w:rsid w:val="00924AE1"/>
    <w:rsid w:val="009269B1"/>
    <w:rsid w:val="0092724D"/>
    <w:rsid w:val="009272B3"/>
    <w:rsid w:val="009315BE"/>
    <w:rsid w:val="009326DD"/>
    <w:rsid w:val="0093338F"/>
    <w:rsid w:val="00934E40"/>
    <w:rsid w:val="00937BD9"/>
    <w:rsid w:val="00950E2C"/>
    <w:rsid w:val="00951D50"/>
    <w:rsid w:val="009525EB"/>
    <w:rsid w:val="0095470B"/>
    <w:rsid w:val="00954874"/>
    <w:rsid w:val="0095615A"/>
    <w:rsid w:val="00961400"/>
    <w:rsid w:val="00963646"/>
    <w:rsid w:val="0096632D"/>
    <w:rsid w:val="00967124"/>
    <w:rsid w:val="0097166C"/>
    <w:rsid w:val="009718C7"/>
    <w:rsid w:val="009749DC"/>
    <w:rsid w:val="0097559F"/>
    <w:rsid w:val="009761EA"/>
    <w:rsid w:val="0097761E"/>
    <w:rsid w:val="00982454"/>
    <w:rsid w:val="00982CF0"/>
    <w:rsid w:val="009853E1"/>
    <w:rsid w:val="00986E6B"/>
    <w:rsid w:val="00990032"/>
    <w:rsid w:val="00990B19"/>
    <w:rsid w:val="0099153B"/>
    <w:rsid w:val="00991769"/>
    <w:rsid w:val="0099232C"/>
    <w:rsid w:val="00994386"/>
    <w:rsid w:val="00994FA7"/>
    <w:rsid w:val="00995ED7"/>
    <w:rsid w:val="009A13D8"/>
    <w:rsid w:val="009A279E"/>
    <w:rsid w:val="009A3015"/>
    <w:rsid w:val="009A3490"/>
    <w:rsid w:val="009B0A6F"/>
    <w:rsid w:val="009B0A94"/>
    <w:rsid w:val="009B0C62"/>
    <w:rsid w:val="009B214C"/>
    <w:rsid w:val="009B2AE8"/>
    <w:rsid w:val="009B5622"/>
    <w:rsid w:val="009B59E9"/>
    <w:rsid w:val="009B70AA"/>
    <w:rsid w:val="009C245E"/>
    <w:rsid w:val="009C34BA"/>
    <w:rsid w:val="009C5E77"/>
    <w:rsid w:val="009C7A7E"/>
    <w:rsid w:val="009D02E8"/>
    <w:rsid w:val="009D1A88"/>
    <w:rsid w:val="009D51D0"/>
    <w:rsid w:val="009D70A4"/>
    <w:rsid w:val="009D7B14"/>
    <w:rsid w:val="009D7E63"/>
    <w:rsid w:val="009E08D1"/>
    <w:rsid w:val="009E0D96"/>
    <w:rsid w:val="009E1964"/>
    <w:rsid w:val="009E1B95"/>
    <w:rsid w:val="009E483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6ED"/>
    <w:rsid w:val="00A10FB9"/>
    <w:rsid w:val="00A11421"/>
    <w:rsid w:val="00A1389F"/>
    <w:rsid w:val="00A1506F"/>
    <w:rsid w:val="00A157B1"/>
    <w:rsid w:val="00A22229"/>
    <w:rsid w:val="00A24442"/>
    <w:rsid w:val="00A24ADA"/>
    <w:rsid w:val="00A324AE"/>
    <w:rsid w:val="00A32577"/>
    <w:rsid w:val="00A330BB"/>
    <w:rsid w:val="00A446F5"/>
    <w:rsid w:val="00A44882"/>
    <w:rsid w:val="00A45125"/>
    <w:rsid w:val="00A54715"/>
    <w:rsid w:val="00A6061C"/>
    <w:rsid w:val="00A62D44"/>
    <w:rsid w:val="00A639CA"/>
    <w:rsid w:val="00A671D6"/>
    <w:rsid w:val="00A67263"/>
    <w:rsid w:val="00A7161C"/>
    <w:rsid w:val="00A71CE4"/>
    <w:rsid w:val="00A72A93"/>
    <w:rsid w:val="00A77AA3"/>
    <w:rsid w:val="00A8236D"/>
    <w:rsid w:val="00A83D3B"/>
    <w:rsid w:val="00A854EB"/>
    <w:rsid w:val="00A872E5"/>
    <w:rsid w:val="00A91406"/>
    <w:rsid w:val="00A926A3"/>
    <w:rsid w:val="00A96E65"/>
    <w:rsid w:val="00A96ECE"/>
    <w:rsid w:val="00A97BD3"/>
    <w:rsid w:val="00A97C72"/>
    <w:rsid w:val="00AA310B"/>
    <w:rsid w:val="00AA63D4"/>
    <w:rsid w:val="00AB06E8"/>
    <w:rsid w:val="00AB1CD3"/>
    <w:rsid w:val="00AB352F"/>
    <w:rsid w:val="00AC1C60"/>
    <w:rsid w:val="00AC274B"/>
    <w:rsid w:val="00AC4764"/>
    <w:rsid w:val="00AC6D36"/>
    <w:rsid w:val="00AD0CBA"/>
    <w:rsid w:val="00AD26E2"/>
    <w:rsid w:val="00AD784C"/>
    <w:rsid w:val="00AE126A"/>
    <w:rsid w:val="00AE1BAE"/>
    <w:rsid w:val="00AE3005"/>
    <w:rsid w:val="00AE3BD5"/>
    <w:rsid w:val="00AE59A0"/>
    <w:rsid w:val="00AF0B6D"/>
    <w:rsid w:val="00AF0C57"/>
    <w:rsid w:val="00AF26F3"/>
    <w:rsid w:val="00AF5F04"/>
    <w:rsid w:val="00B00672"/>
    <w:rsid w:val="00B01B4D"/>
    <w:rsid w:val="00B04489"/>
    <w:rsid w:val="00B06571"/>
    <w:rsid w:val="00B068BA"/>
    <w:rsid w:val="00B07217"/>
    <w:rsid w:val="00B10BE6"/>
    <w:rsid w:val="00B13851"/>
    <w:rsid w:val="00B13B1C"/>
    <w:rsid w:val="00B13C7D"/>
    <w:rsid w:val="00B14B5F"/>
    <w:rsid w:val="00B21F90"/>
    <w:rsid w:val="00B22291"/>
    <w:rsid w:val="00B2354F"/>
    <w:rsid w:val="00B23F9A"/>
    <w:rsid w:val="00B2417B"/>
    <w:rsid w:val="00B24E6F"/>
    <w:rsid w:val="00B254C2"/>
    <w:rsid w:val="00B26CB5"/>
    <w:rsid w:val="00B2752E"/>
    <w:rsid w:val="00B307CC"/>
    <w:rsid w:val="00B326B7"/>
    <w:rsid w:val="00B3588E"/>
    <w:rsid w:val="00B4198F"/>
    <w:rsid w:val="00B41F3D"/>
    <w:rsid w:val="00B431E8"/>
    <w:rsid w:val="00B45141"/>
    <w:rsid w:val="00B45F26"/>
    <w:rsid w:val="00B519CD"/>
    <w:rsid w:val="00B5273A"/>
    <w:rsid w:val="00B57329"/>
    <w:rsid w:val="00B60E61"/>
    <w:rsid w:val="00B62B50"/>
    <w:rsid w:val="00B635B7"/>
    <w:rsid w:val="00B63AE8"/>
    <w:rsid w:val="00B65950"/>
    <w:rsid w:val="00B66D83"/>
    <w:rsid w:val="00B672C0"/>
    <w:rsid w:val="00B676FD"/>
    <w:rsid w:val="00B678B6"/>
    <w:rsid w:val="00B739CA"/>
    <w:rsid w:val="00B75646"/>
    <w:rsid w:val="00B7629E"/>
    <w:rsid w:val="00B90729"/>
    <w:rsid w:val="00B907DA"/>
    <w:rsid w:val="00B94C5E"/>
    <w:rsid w:val="00B950BC"/>
    <w:rsid w:val="00B9714C"/>
    <w:rsid w:val="00BA29AD"/>
    <w:rsid w:val="00BA33CF"/>
    <w:rsid w:val="00BA3F8D"/>
    <w:rsid w:val="00BA5221"/>
    <w:rsid w:val="00BB1B1B"/>
    <w:rsid w:val="00BB7A10"/>
    <w:rsid w:val="00BC03BB"/>
    <w:rsid w:val="00BC0489"/>
    <w:rsid w:val="00BC60BE"/>
    <w:rsid w:val="00BC7468"/>
    <w:rsid w:val="00BC7D4F"/>
    <w:rsid w:val="00BC7ED7"/>
    <w:rsid w:val="00BD2850"/>
    <w:rsid w:val="00BD50A9"/>
    <w:rsid w:val="00BD66EA"/>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69D1"/>
    <w:rsid w:val="00C27DE9"/>
    <w:rsid w:val="00C307A2"/>
    <w:rsid w:val="00C32989"/>
    <w:rsid w:val="00C33388"/>
    <w:rsid w:val="00C35484"/>
    <w:rsid w:val="00C4173A"/>
    <w:rsid w:val="00C50DED"/>
    <w:rsid w:val="00C52217"/>
    <w:rsid w:val="00C56AC9"/>
    <w:rsid w:val="00C602FF"/>
    <w:rsid w:val="00C60411"/>
    <w:rsid w:val="00C61174"/>
    <w:rsid w:val="00C6148F"/>
    <w:rsid w:val="00C621B1"/>
    <w:rsid w:val="00C62F7A"/>
    <w:rsid w:val="00C63074"/>
    <w:rsid w:val="00C63B9C"/>
    <w:rsid w:val="00C6682F"/>
    <w:rsid w:val="00C66E18"/>
    <w:rsid w:val="00C67BF4"/>
    <w:rsid w:val="00C7275E"/>
    <w:rsid w:val="00C731AF"/>
    <w:rsid w:val="00C74C5D"/>
    <w:rsid w:val="00C764B5"/>
    <w:rsid w:val="00C8110F"/>
    <w:rsid w:val="00C863C4"/>
    <w:rsid w:val="00C87C37"/>
    <w:rsid w:val="00C90DAB"/>
    <w:rsid w:val="00C920EA"/>
    <w:rsid w:val="00C93C3E"/>
    <w:rsid w:val="00C9777F"/>
    <w:rsid w:val="00CA0850"/>
    <w:rsid w:val="00CA12E3"/>
    <w:rsid w:val="00CA1476"/>
    <w:rsid w:val="00CA6611"/>
    <w:rsid w:val="00CA6AE6"/>
    <w:rsid w:val="00CA782F"/>
    <w:rsid w:val="00CB0CF6"/>
    <w:rsid w:val="00CB187B"/>
    <w:rsid w:val="00CB2835"/>
    <w:rsid w:val="00CB3285"/>
    <w:rsid w:val="00CB4500"/>
    <w:rsid w:val="00CB470D"/>
    <w:rsid w:val="00CC0C72"/>
    <w:rsid w:val="00CC2BFD"/>
    <w:rsid w:val="00CC435D"/>
    <w:rsid w:val="00CC6F40"/>
    <w:rsid w:val="00CD3476"/>
    <w:rsid w:val="00CD42DA"/>
    <w:rsid w:val="00CD64DF"/>
    <w:rsid w:val="00CE225F"/>
    <w:rsid w:val="00CE5A7A"/>
    <w:rsid w:val="00CF2F50"/>
    <w:rsid w:val="00CF6198"/>
    <w:rsid w:val="00D02919"/>
    <w:rsid w:val="00D04C61"/>
    <w:rsid w:val="00D05B8D"/>
    <w:rsid w:val="00D05B9B"/>
    <w:rsid w:val="00D065A2"/>
    <w:rsid w:val="00D079AA"/>
    <w:rsid w:val="00D07F00"/>
    <w:rsid w:val="00D1130F"/>
    <w:rsid w:val="00D150B1"/>
    <w:rsid w:val="00D17B72"/>
    <w:rsid w:val="00D2228B"/>
    <w:rsid w:val="00D24C38"/>
    <w:rsid w:val="00D309CB"/>
    <w:rsid w:val="00D3185C"/>
    <w:rsid w:val="00D3205F"/>
    <w:rsid w:val="00D3318E"/>
    <w:rsid w:val="00D33E72"/>
    <w:rsid w:val="00D34539"/>
    <w:rsid w:val="00D35BD6"/>
    <w:rsid w:val="00D361B5"/>
    <w:rsid w:val="00D37D34"/>
    <w:rsid w:val="00D411A2"/>
    <w:rsid w:val="00D4606D"/>
    <w:rsid w:val="00D50B9C"/>
    <w:rsid w:val="00D513AF"/>
    <w:rsid w:val="00D52D73"/>
    <w:rsid w:val="00D52E58"/>
    <w:rsid w:val="00D56B20"/>
    <w:rsid w:val="00D578B3"/>
    <w:rsid w:val="00D61517"/>
    <w:rsid w:val="00D618F4"/>
    <w:rsid w:val="00D63636"/>
    <w:rsid w:val="00D66514"/>
    <w:rsid w:val="00D714CC"/>
    <w:rsid w:val="00D7560D"/>
    <w:rsid w:val="00D75EA7"/>
    <w:rsid w:val="00D81ADF"/>
    <w:rsid w:val="00D81F21"/>
    <w:rsid w:val="00D864F2"/>
    <w:rsid w:val="00D9185A"/>
    <w:rsid w:val="00D943F8"/>
    <w:rsid w:val="00D95470"/>
    <w:rsid w:val="00D96B55"/>
    <w:rsid w:val="00DA23A1"/>
    <w:rsid w:val="00DA2619"/>
    <w:rsid w:val="00DA3ACE"/>
    <w:rsid w:val="00DA4239"/>
    <w:rsid w:val="00DA588C"/>
    <w:rsid w:val="00DA65DE"/>
    <w:rsid w:val="00DB0B61"/>
    <w:rsid w:val="00DB1474"/>
    <w:rsid w:val="00DB2962"/>
    <w:rsid w:val="00DB4F22"/>
    <w:rsid w:val="00DB52FB"/>
    <w:rsid w:val="00DC013B"/>
    <w:rsid w:val="00DC090B"/>
    <w:rsid w:val="00DC1679"/>
    <w:rsid w:val="00DC219B"/>
    <w:rsid w:val="00DC2CF1"/>
    <w:rsid w:val="00DC2DC7"/>
    <w:rsid w:val="00DC2EA0"/>
    <w:rsid w:val="00DC3A7C"/>
    <w:rsid w:val="00DC4FCF"/>
    <w:rsid w:val="00DC50E0"/>
    <w:rsid w:val="00DC6386"/>
    <w:rsid w:val="00DC6D8B"/>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50FC"/>
    <w:rsid w:val="00DF68C7"/>
    <w:rsid w:val="00DF731A"/>
    <w:rsid w:val="00E003F4"/>
    <w:rsid w:val="00E06B75"/>
    <w:rsid w:val="00E11332"/>
    <w:rsid w:val="00E11352"/>
    <w:rsid w:val="00E14EB2"/>
    <w:rsid w:val="00E170DC"/>
    <w:rsid w:val="00E17546"/>
    <w:rsid w:val="00E175CF"/>
    <w:rsid w:val="00E210B5"/>
    <w:rsid w:val="00E261B3"/>
    <w:rsid w:val="00E26818"/>
    <w:rsid w:val="00E26997"/>
    <w:rsid w:val="00E27FFC"/>
    <w:rsid w:val="00E30B15"/>
    <w:rsid w:val="00E324E4"/>
    <w:rsid w:val="00E33237"/>
    <w:rsid w:val="00E40181"/>
    <w:rsid w:val="00E40EF5"/>
    <w:rsid w:val="00E433EB"/>
    <w:rsid w:val="00E533A5"/>
    <w:rsid w:val="00E54950"/>
    <w:rsid w:val="00E55FB3"/>
    <w:rsid w:val="00E56A01"/>
    <w:rsid w:val="00E629A1"/>
    <w:rsid w:val="00E6794C"/>
    <w:rsid w:val="00E71591"/>
    <w:rsid w:val="00E71CEB"/>
    <w:rsid w:val="00E73D20"/>
    <w:rsid w:val="00E7474F"/>
    <w:rsid w:val="00E80DE3"/>
    <w:rsid w:val="00E82C55"/>
    <w:rsid w:val="00E8787E"/>
    <w:rsid w:val="00E92AC3"/>
    <w:rsid w:val="00E9765F"/>
    <w:rsid w:val="00EA2F6A"/>
    <w:rsid w:val="00EA4513"/>
    <w:rsid w:val="00EA53D8"/>
    <w:rsid w:val="00EA6FB2"/>
    <w:rsid w:val="00EB00E0"/>
    <w:rsid w:val="00EB05D5"/>
    <w:rsid w:val="00EB1C15"/>
    <w:rsid w:val="00EB34D1"/>
    <w:rsid w:val="00EB4BC7"/>
    <w:rsid w:val="00EB56B9"/>
    <w:rsid w:val="00EC059F"/>
    <w:rsid w:val="00EC1F24"/>
    <w:rsid w:val="00EC22F6"/>
    <w:rsid w:val="00EC3DB9"/>
    <w:rsid w:val="00ED4C4E"/>
    <w:rsid w:val="00ED5B9B"/>
    <w:rsid w:val="00ED6BAD"/>
    <w:rsid w:val="00ED7447"/>
    <w:rsid w:val="00ED7762"/>
    <w:rsid w:val="00EE00D6"/>
    <w:rsid w:val="00EE05D4"/>
    <w:rsid w:val="00EE11E7"/>
    <w:rsid w:val="00EE1488"/>
    <w:rsid w:val="00EE29AD"/>
    <w:rsid w:val="00EE2DFC"/>
    <w:rsid w:val="00EE3E24"/>
    <w:rsid w:val="00EE4D5D"/>
    <w:rsid w:val="00EE5131"/>
    <w:rsid w:val="00EE60EF"/>
    <w:rsid w:val="00EE6EDE"/>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60AE"/>
    <w:rsid w:val="00F16F1B"/>
    <w:rsid w:val="00F250A9"/>
    <w:rsid w:val="00F2570B"/>
    <w:rsid w:val="00F267AF"/>
    <w:rsid w:val="00F30FF4"/>
    <w:rsid w:val="00F3122E"/>
    <w:rsid w:val="00F32368"/>
    <w:rsid w:val="00F323FF"/>
    <w:rsid w:val="00F324ED"/>
    <w:rsid w:val="00F331AD"/>
    <w:rsid w:val="00F343B7"/>
    <w:rsid w:val="00F35287"/>
    <w:rsid w:val="00F40A70"/>
    <w:rsid w:val="00F43A37"/>
    <w:rsid w:val="00F4641B"/>
    <w:rsid w:val="00F46EB8"/>
    <w:rsid w:val="00F50CD1"/>
    <w:rsid w:val="00F511E4"/>
    <w:rsid w:val="00F52D09"/>
    <w:rsid w:val="00F52E08"/>
    <w:rsid w:val="00F53A66"/>
    <w:rsid w:val="00F5462D"/>
    <w:rsid w:val="00F554A7"/>
    <w:rsid w:val="00F55B21"/>
    <w:rsid w:val="00F56EF6"/>
    <w:rsid w:val="00F57DFB"/>
    <w:rsid w:val="00F60082"/>
    <w:rsid w:val="00F61A9F"/>
    <w:rsid w:val="00F61B5F"/>
    <w:rsid w:val="00F64696"/>
    <w:rsid w:val="00F65AA9"/>
    <w:rsid w:val="00F6768F"/>
    <w:rsid w:val="00F72C2C"/>
    <w:rsid w:val="00F741F2"/>
    <w:rsid w:val="00F76CAB"/>
    <w:rsid w:val="00F772C6"/>
    <w:rsid w:val="00F808CB"/>
    <w:rsid w:val="00F815B5"/>
    <w:rsid w:val="00F823F9"/>
    <w:rsid w:val="00F831EF"/>
    <w:rsid w:val="00F85195"/>
    <w:rsid w:val="00F8658A"/>
    <w:rsid w:val="00F868E3"/>
    <w:rsid w:val="00F938BA"/>
    <w:rsid w:val="00F94FB0"/>
    <w:rsid w:val="00F97919"/>
    <w:rsid w:val="00FA2C46"/>
    <w:rsid w:val="00FA3525"/>
    <w:rsid w:val="00FA5A53"/>
    <w:rsid w:val="00FB1F6E"/>
    <w:rsid w:val="00FB4769"/>
    <w:rsid w:val="00FB4CDA"/>
    <w:rsid w:val="00FB6481"/>
    <w:rsid w:val="00FB6D36"/>
    <w:rsid w:val="00FC0965"/>
    <w:rsid w:val="00FC0EDC"/>
    <w:rsid w:val="00FC0F81"/>
    <w:rsid w:val="00FC252F"/>
    <w:rsid w:val="00FC395C"/>
    <w:rsid w:val="00FC5E8E"/>
    <w:rsid w:val="00FD3766"/>
    <w:rsid w:val="00FD3D05"/>
    <w:rsid w:val="00FD47C4"/>
    <w:rsid w:val="00FE02E6"/>
    <w:rsid w:val="00FE0DCC"/>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72"/>
    <w:semiHidden/>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https://www.health.vic.gov.au/data-reporting/reference-files" TargetMode="External"/><Relationship Id="rId39" Type="http://schemas.openxmlformats.org/officeDocument/2006/relationships/footer" Target="footer8.xml"/><Relationship Id="rId21" Type="http://schemas.openxmlformats.org/officeDocument/2006/relationships/hyperlink" Target="https://www.health.vic.gov.au/data-reporting/victorian-emergency-minimum-dataset-vemd" TargetMode="External"/><Relationship Id="rId34" Type="http://schemas.openxmlformats.org/officeDocument/2006/relationships/footer" Target="footer7.xml"/><Relationship Id="rId42" Type="http://schemas.openxmlformats.org/officeDocument/2006/relationships/hyperlink" Target="https://www2.health.vic.gov.au/hospitals-and-health-services/data-reporting/health-data-standards-systems/reference-files" TargetMode="External"/><Relationship Id="rId47" Type="http://schemas.openxmlformats.org/officeDocument/2006/relationships/hyperlink" Target="mailto:hdss.helpdesk@health.vic.gov.au" TargetMode="External"/><Relationship Id="rId50" Type="http://schemas.openxmlformats.org/officeDocument/2006/relationships/hyperlink" Target="https://www2.health.vic.gov.au/hospitals-and-health-services/data-reporting/health-data-standards-systems/reference-files" TargetMode="External"/><Relationship Id="rId55" Type="http://schemas.openxmlformats.org/officeDocument/2006/relationships/hyperlink" Target="https://www2.health.vic.gov.au/hospitals-and-health-services/data-reporting/health-data-standards-systems/reference-files%3e" TargetMode="External"/><Relationship Id="rId63" Type="http://schemas.openxmlformats.org/officeDocument/2006/relationships/hyperlink" Target="mailto:hdss.helpdesk@health.vic.gov.au" TargetMode="External"/><Relationship Id="rId68" Type="http://schemas.openxmlformats.org/officeDocument/2006/relationships/image" Target="media/image4.png"/><Relationship Id="rId76" Type="http://schemas.openxmlformats.org/officeDocument/2006/relationships/hyperlink" Target="https://dhhsvicgovau-my.sharepoint.com/personal/gaye_yee_dhhs_vic_gov_au/Documents/Department%20of%20Health%20and%20Human%20Services%20policy%20and%20funding%20guidelines%202020-21" TargetMode="External"/><Relationship Id="rId84"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vic.gov.au/funding-performance-accountability/performance-monitoring-framework" TargetMode="Externa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footer" Target="footer5.xml"/><Relationship Id="rId37" Type="http://schemas.openxmlformats.org/officeDocument/2006/relationships/hyperlink" Target="https://www.health.vic.gov.au/hospitals-and-health-services/public-hospitals-in-victoria" TargetMode="External"/><Relationship Id="rId40" Type="http://schemas.openxmlformats.org/officeDocument/2006/relationships/footer" Target="footer9.xml"/><Relationship Id="rId45" Type="http://schemas.openxmlformats.org/officeDocument/2006/relationships/hyperlink" Target="mailto:hdss.helpdesk@health.vic.gov.au" TargetMode="External"/><Relationship Id="rId53" Type="http://schemas.openxmlformats.org/officeDocument/2006/relationships/hyperlink" Target="https://www2.health.vic.gov.au/hospitals-and-health-services/data-reporting/health-data-standards-systems/reference-files%3e" TargetMode="External"/><Relationship Id="rId58" Type="http://schemas.openxmlformats.org/officeDocument/2006/relationships/hyperlink" Target="mailto:hdss.helpdesk@health.vic.gov.au" TargetMode="External"/><Relationship Id="rId66" Type="http://schemas.openxmlformats.org/officeDocument/2006/relationships/hyperlink" Target="mailto:hdss.helpdesk@health.vic.gov.au" TargetMode="External"/><Relationship Id="rId74" Type="http://schemas.openxmlformats.org/officeDocument/2006/relationships/hyperlink" Target="https://www2.health.vic.gov.au/hospitals-and-health-services/data-reporting/health-data-standards-systems/vemd" TargetMode="External"/><Relationship Id="rId79" Type="http://schemas.openxmlformats.org/officeDocument/2006/relationships/hyperlink" Target="https://www2.health.vic.gov.au/hospitals-and-health-services/data-reporting/health-data-standards-systems/vemd"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12.xml"/><Relationship Id="rId82" Type="http://schemas.openxmlformats.org/officeDocument/2006/relationships/footer" Target="footer15.xml"/><Relationship Id="rId19" Type="http://schemas.openxmlformats.org/officeDocument/2006/relationships/hyperlink" Target="https://www.health.vic.gov.au/data-reporting/victorian-emergency-minimum-dataset-vem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hyperlink" Target="mailto:hdss.helpdesk@health.vic.gov.au" TargetMode="External"/><Relationship Id="rId30" Type="http://schemas.openxmlformats.org/officeDocument/2006/relationships/header" Target="header4.xml"/><Relationship Id="rId35" Type="http://schemas.openxmlformats.org/officeDocument/2006/relationships/hyperlink" Target="https://www.health.vic.gov.au/publications/guidance-note-for-the-verification-of-death" TargetMode="External"/><Relationship Id="rId43" Type="http://schemas.openxmlformats.org/officeDocument/2006/relationships/hyperlink" Target="https://www2.health.vic.gov.au/hospitals-and-health-services/data-reporting/health-data-standards-systems/reference-files" TargetMode="External"/><Relationship Id="rId48" Type="http://schemas.openxmlformats.org/officeDocument/2006/relationships/hyperlink" Target="https://www.aihw.gov.au/reports/indigenous-australians/national-guidelines-collecting-health-data-sets/" TargetMode="External"/><Relationship Id="rId56" Type="http://schemas.openxmlformats.org/officeDocument/2006/relationships/footer" Target="footer10.xml"/><Relationship Id="rId64" Type="http://schemas.openxmlformats.org/officeDocument/2006/relationships/hyperlink" Target="https://prs2-mft.prod.services" TargetMode="External"/><Relationship Id="rId69" Type="http://schemas.openxmlformats.org/officeDocument/2006/relationships/image" Target="media/image5.png"/><Relationship Id="rId77" Type="http://schemas.openxmlformats.org/officeDocument/2006/relationships/hyperlink" Target="mailto:hdss%20heldpesk" TargetMode="External"/><Relationship Id="rId8" Type="http://schemas.openxmlformats.org/officeDocument/2006/relationships/webSettings" Target="webSettings.xml"/><Relationship Id="rId51" Type="http://schemas.openxmlformats.org/officeDocument/2006/relationships/image" Target="media/image3.png"/><Relationship Id="rId72" Type="http://schemas.openxmlformats.org/officeDocument/2006/relationships/hyperlink" Target="https://www2.health.vic.gov.au/about/policy-and-funding-guidelines" TargetMode="External"/><Relationship Id="rId80" Type="http://schemas.openxmlformats.org/officeDocument/2006/relationships/hyperlink" Target="https://www2.health.vic.gov.au/hospitals-and-health-services/data-reporting/health-data-standards-systems/data-collections/vemd" TargetMode="External"/><Relationship Id="rId85"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legislation/health-records-act" TargetMode="External"/><Relationship Id="rId33" Type="http://schemas.openxmlformats.org/officeDocument/2006/relationships/footer" Target="footer6.xml"/><Relationship Id="rId38" Type="http://schemas.openxmlformats.org/officeDocument/2006/relationships/hyperlink" Target="https://www.health.vic.gov.au/rural-health/telehealth" TargetMode="External"/><Relationship Id="rId46" Type="http://schemas.openxmlformats.org/officeDocument/2006/relationships/hyperlink" Target="mailto:hdss.helpdesk@health.vic.gov.au" TargetMode="External"/><Relationship Id="rId59" Type="http://schemas.openxmlformats.org/officeDocument/2006/relationships/hyperlink" Target="https://www2.health.vic.gov.au/hospitals-and-health-services/data-reporting/health-data-standards-systems/reference-files%3e" TargetMode="External"/><Relationship Id="rId67" Type="http://schemas.openxmlformats.org/officeDocument/2006/relationships/hyperlink" Target="mailto:hdss.helpdesk@dhhs.vic.gov.au" TargetMode="External"/><Relationship Id="rId20" Type="http://schemas.openxmlformats.org/officeDocument/2006/relationships/footer" Target="footer4.xml"/><Relationship Id="rId41" Type="http://schemas.openxmlformats.org/officeDocument/2006/relationships/hyperlink" Target="http://www.health.vic.gov.au/acp" TargetMode="External"/><Relationship Id="rId54" Type="http://schemas.openxmlformats.org/officeDocument/2006/relationships/hyperlink" Target="https://www.health.vic.gov.au/data-reporting/reference-files" TargetMode="External"/><Relationship Id="rId62" Type="http://schemas.openxmlformats.org/officeDocument/2006/relationships/footer" Target="footer13.xml"/><Relationship Id="rId70" Type="http://schemas.openxmlformats.org/officeDocument/2006/relationships/image" Target="media/image6.png"/><Relationship Id="rId75" Type="http://schemas.openxmlformats.org/officeDocument/2006/relationships/hyperlink" Target="https://www2.health.vic.gov.au/hospitals-and-health-services/data-reporting/health-data-standards-systems/vemd" TargetMode="External"/><Relationship Id="rId83" Type="http://schemas.openxmlformats.org/officeDocument/2006/relationships/header" Target="header6.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ealth.vic.gov.au/data-reporting/health-data-standards-and-systems" TargetMode="External"/><Relationship Id="rId28" Type="http://schemas.openxmlformats.org/officeDocument/2006/relationships/hyperlink" Target="https://www.health.vic.gov.au/policy-and-funding-guidelines-for-health-services" TargetMode="External"/><Relationship Id="rId36" Type="http://schemas.openxmlformats.org/officeDocument/2006/relationships/hyperlink" Target="http://www.humanservices.gov.au/customer/enablers/medicare/medicare-card/eligibility-for-medicare-card" TargetMode="External"/><Relationship Id="rId49" Type="http://schemas.openxmlformats.org/officeDocument/2006/relationships/hyperlink" Target="https://www2.health.vic.gov.au/hospitals-and-health-services/data-reporting/health-data-standards-systems/reference-files" TargetMode="External"/><Relationship Id="rId57" Type="http://schemas.openxmlformats.org/officeDocument/2006/relationships/footer" Target="footer11.xm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yperlink" Target="mailto:hdss.helpdesk@health.vic.gov.au" TargetMode="External"/><Relationship Id="rId52" Type="http://schemas.openxmlformats.org/officeDocument/2006/relationships/hyperlink" Target="https://www2.health.vic.gov.au/hospitals-and-health-services/data-reporting/health-data-standards-systems/reference-files%3e" TargetMode="External"/><Relationship Id="rId60" Type="http://schemas.openxmlformats.org/officeDocument/2006/relationships/hyperlink" Target="https://www2.health.vic.gov.au/hospitals-and-health-services/data-reporting/health-data-standards-systems/reference-files" TargetMode="External"/><Relationship Id="rId65" Type="http://schemas.openxmlformats.org/officeDocument/2006/relationships/hyperlink" Target="https://ehvfimpwdreset.prod.services" TargetMode="External"/><Relationship Id="rId73" Type="http://schemas.openxmlformats.org/officeDocument/2006/relationships/hyperlink" Target="https://www.health.vic.gov.au/policy-and-funding-guidelines-for-health-services" TargetMode="External"/><Relationship Id="rId78" Type="http://schemas.openxmlformats.org/officeDocument/2006/relationships/hyperlink" Target="mailto:hdss.helpdesk@health.vic.gov.au" TargetMode="External"/><Relationship Id="rId81" Type="http://schemas.openxmlformats.org/officeDocument/2006/relationships/footer" Target="footer14.xml"/><Relationship Id="rId86" Type="http://schemas.openxmlformats.org/officeDocument/2006/relationships/footer" Target="footer17.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report.dotx</Template>
  <TotalTime>198</TotalTime>
  <Pages>221</Pages>
  <Words>46086</Words>
  <Characters>262695</Characters>
  <Application>Microsoft Office Word</Application>
  <DocSecurity>0</DocSecurity>
  <Lines>2189</Lines>
  <Paragraphs>616</Paragraphs>
  <ScaleCrop>false</ScaleCrop>
  <HeadingPairs>
    <vt:vector size="2" baseType="variant">
      <vt:variant>
        <vt:lpstr>Title</vt:lpstr>
      </vt:variant>
      <vt:variant>
        <vt:i4>1</vt:i4>
      </vt:variant>
    </vt:vector>
  </HeadingPairs>
  <TitlesOfParts>
    <vt:vector size="1" baseType="lpstr">
      <vt:lpstr>VEMD Manual 2022-2023</vt:lpstr>
    </vt:vector>
  </TitlesOfParts>
  <Company>Victoria State Government, Department of Health</Company>
  <LinksUpToDate>false</LinksUpToDate>
  <CharactersWithSpaces>308165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2022-2023</dc:title>
  <dc:creator>Data Collections Unit, Victorian Agency for Health Information</dc:creator>
  <cp:keywords>Victorian Emergency Minimum Dataset</cp:keywords>
  <cp:revision>11</cp:revision>
  <cp:lastPrinted>2022-03-30T05:14:00Z</cp:lastPrinted>
  <dcterms:created xsi:type="dcterms:W3CDTF">2022-06-09T03:11:00Z</dcterms:created>
  <dcterms:modified xsi:type="dcterms:W3CDTF">2022-06-20T01:48:00Z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2022-06-20T01:48:41Z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37d13446-2f80-4769-b481-9a8980ad4f83</vt:lpwstr>
  </property>
  <property fmtid="{D5CDD505-2E9C-101B-9397-08002B2CF9AE}" pid="11" name="MSIP_Label_43e64453-338c-4f93-8a4d-0039a0a41f2a_ContentBits">
    <vt:lpwstr>2</vt:lpwstr>
  </property>
</Properties>
</file>