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020F5C" w:rsidTr="00F94452">
        <w:trPr>
          <w:trHeight w:val="210"/>
        </w:trPr>
        <w:tc>
          <w:tcPr>
            <w:tcW w:w="11067" w:type="dxa"/>
            <w:tcMar>
              <w:top w:w="1531" w:type="dxa"/>
              <w:left w:w="0" w:type="dxa"/>
              <w:right w:w="0" w:type="dxa"/>
            </w:tcMar>
          </w:tcPr>
          <w:p w:rsidR="003D61AF" w:rsidRPr="00EB68B8" w:rsidRDefault="008B67AF" w:rsidP="003D61AF">
            <w:pPr>
              <w:pStyle w:val="Documenttitle"/>
            </w:pPr>
            <w:bookmarkStart w:id="0" w:name="_Hlk117243674"/>
            <w:bookmarkEnd w:id="0"/>
            <w:r w:rsidRPr="003A0C05">
              <w:rPr>
                <w:szCs w:val="52"/>
              </w:rPr>
              <w:t>Pag-inom ng tubig pagkatapos ng baha</w:t>
            </w:r>
          </w:p>
        </w:tc>
      </w:tr>
      <w:tr w:rsidR="00020F5C" w:rsidTr="00F94452">
        <w:trPr>
          <w:trHeight w:val="259"/>
        </w:trPr>
        <w:tc>
          <w:tcPr>
            <w:tcW w:w="11067" w:type="dxa"/>
          </w:tcPr>
          <w:p w:rsidR="003D61AF" w:rsidRPr="00F63D71" w:rsidRDefault="008B67AF" w:rsidP="003D61AF">
            <w:pPr>
              <w:pStyle w:val="Documentsubtitle"/>
            </w:pPr>
            <w:r>
              <w:t xml:space="preserve">Impormasyon kung kailan at paano ligtas na iinom ng tubig pagkatapos ng baha </w:t>
            </w:r>
          </w:p>
        </w:tc>
      </w:tr>
      <w:tr w:rsidR="00020F5C" w:rsidTr="00F94452">
        <w:trPr>
          <w:trHeight w:val="96"/>
        </w:trPr>
        <w:tc>
          <w:tcPr>
            <w:tcW w:w="11067" w:type="dxa"/>
          </w:tcPr>
          <w:p w:rsidR="007A729F" w:rsidRDefault="008B67AF" w:rsidP="00BF58CD">
            <w:pPr>
              <w:pStyle w:val="Bannermarking"/>
              <w:spacing w:after="120"/>
            </w:pPr>
            <w:r>
              <w:t>Filipino</w:t>
            </w:r>
          </w:p>
          <w:p w:rsidR="003D61AF" w:rsidRPr="001E5058" w:rsidRDefault="008B67AF" w:rsidP="003D61AF">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rsidR="0074696E" w:rsidRPr="004C6EEE" w:rsidRDefault="008B67AF" w:rsidP="00EC40D5">
      <w:pPr>
        <w:pStyle w:val="Sectionbreakfirstpage"/>
      </w:pPr>
      <w:r>
        <w:rPr>
          <w:lang w:val="en-US" w:eastAsia="zh-CN"/>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97783" name="Picture 9">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p w:rsidR="00A57128" w:rsidRPr="003D61AF" w:rsidRDefault="008B67AF" w:rsidP="00885876">
      <w:pPr>
        <w:pStyle w:val="DHHSbody"/>
        <w:rPr>
          <w:sz w:val="19"/>
          <w:szCs w:val="19"/>
          <w:lang w:eastAsia="en-AU"/>
        </w:rPr>
      </w:pPr>
      <w:r w:rsidRPr="003D61AF">
        <w:rPr>
          <w:sz w:val="19"/>
          <w:szCs w:val="19"/>
          <w:lang w:eastAsia="en-AU"/>
        </w:rPr>
        <w:lastRenderedPageBreak/>
        <w:t xml:space="preserve">Pagkatapos ng baha, aabisuhan ka ng iyong provider ng tubig kung ligtas inumin ang iyong tubig sa gripo. Maaari silang mag-isyu ng: </w:t>
      </w:r>
    </w:p>
    <w:p w:rsidR="00A57128" w:rsidRPr="003D61AF" w:rsidRDefault="008B67AF" w:rsidP="00885876">
      <w:pPr>
        <w:pStyle w:val="DHHSbody"/>
        <w:rPr>
          <w:sz w:val="19"/>
          <w:szCs w:val="19"/>
          <w:lang w:eastAsia="en-AU"/>
        </w:rPr>
      </w:pPr>
      <w:r w:rsidRPr="003D61AF">
        <w:rPr>
          <w:b/>
          <w:bCs/>
          <w:sz w:val="19"/>
          <w:szCs w:val="19"/>
          <w:lang w:eastAsia="en-AU"/>
        </w:rPr>
        <w:t>Payo na huwag iinumin</w:t>
      </w:r>
      <w:r w:rsidRPr="003D61AF">
        <w:rPr>
          <w:sz w:val="19"/>
          <w:szCs w:val="19"/>
          <w:lang w:eastAsia="en-AU"/>
        </w:rPr>
        <w:t>: Ang iyong tubig ay may taglay na nakakasamang mga kemikal at lason at kung iinumin ito ay maaari kang magkasakit nang malubha.</w:t>
      </w:r>
    </w:p>
    <w:p w:rsidR="008359B0" w:rsidRPr="003D61AF" w:rsidRDefault="008B67AF" w:rsidP="00885876">
      <w:pPr>
        <w:pStyle w:val="DHHSbody"/>
        <w:rPr>
          <w:sz w:val="19"/>
          <w:szCs w:val="19"/>
          <w:lang w:eastAsia="en-AU"/>
        </w:rPr>
      </w:pPr>
      <w:r w:rsidRPr="003D61AF">
        <w:rPr>
          <w:b/>
          <w:bCs/>
          <w:sz w:val="19"/>
          <w:szCs w:val="19"/>
          <w:lang w:eastAsia="en-AU"/>
        </w:rPr>
        <w:t>Payo na pakuluan ang tubig</w:t>
      </w:r>
      <w:r w:rsidRPr="003D61AF">
        <w:rPr>
          <w:sz w:val="19"/>
          <w:szCs w:val="19"/>
          <w:lang w:eastAsia="en-AU"/>
        </w:rPr>
        <w:t xml:space="preserve">: Ang iyong tubig ay maaaring may mga mikrobyo at dapat mong pakuluan ang tubig bago mo ito gamitin. Maaari kang magkasakit sa pag-inom ng hindi pinakuluang tubig. </w:t>
      </w:r>
    </w:p>
    <w:p w:rsidR="00885876" w:rsidRPr="003D61AF" w:rsidRDefault="008B67AF" w:rsidP="00885876">
      <w:pPr>
        <w:pStyle w:val="Heading1"/>
        <w:spacing w:before="120" w:after="120" w:line="360" w:lineRule="atLeast"/>
        <w:rPr>
          <w:b/>
          <w:bCs w:val="0"/>
          <w:sz w:val="22"/>
          <w:szCs w:val="22"/>
        </w:rPr>
      </w:pPr>
      <w:r w:rsidRPr="003D61AF">
        <w:rPr>
          <w:b/>
          <w:bCs w:val="0"/>
          <w:sz w:val="22"/>
          <w:szCs w:val="22"/>
        </w:rPr>
        <w:t>Ano ang dapat gawin kung hindi mo maaaring inumin ang tubig sa gripo</w:t>
      </w:r>
    </w:p>
    <w:p w:rsidR="00A57128" w:rsidRDefault="008B67AF" w:rsidP="00A57128">
      <w:pPr>
        <w:pStyle w:val="Bullet1"/>
        <w:numPr>
          <w:ilvl w:val="0"/>
          <w:numId w:val="0"/>
        </w:numPr>
        <w:ind w:left="284" w:hanging="284"/>
        <w:rPr>
          <w:sz w:val="19"/>
          <w:szCs w:val="19"/>
        </w:rPr>
      </w:pPr>
      <w:r w:rsidRPr="1FC59BAA">
        <w:rPr>
          <w:sz w:val="19"/>
          <w:szCs w:val="19"/>
        </w:rPr>
        <w:t xml:space="preserve">Hindi mo maaaring inumin ang tubig sa gripo kung nag-isyu ang iyong provider ng tubig ng 'Payo na huwag iinumin'. </w:t>
      </w:r>
    </w:p>
    <w:p w:rsidR="00A57128" w:rsidRDefault="008B67AF" w:rsidP="00A57128">
      <w:pPr>
        <w:pStyle w:val="Bullet1"/>
        <w:numPr>
          <w:ilvl w:val="0"/>
          <w:numId w:val="14"/>
        </w:numPr>
        <w:rPr>
          <w:sz w:val="19"/>
          <w:szCs w:val="19"/>
        </w:rPr>
      </w:pPr>
      <w:r w:rsidRPr="1FC59BAA">
        <w:rPr>
          <w:sz w:val="19"/>
          <w:szCs w:val="19"/>
        </w:rPr>
        <w:t xml:space="preserve">Ikaw ay dapat: </w:t>
      </w:r>
    </w:p>
    <w:p w:rsidR="00A57128" w:rsidRDefault="008B67AF" w:rsidP="00A57128">
      <w:pPr>
        <w:pStyle w:val="Bullet1"/>
        <w:numPr>
          <w:ilvl w:val="0"/>
          <w:numId w:val="13"/>
        </w:numPr>
        <w:rPr>
          <w:sz w:val="19"/>
          <w:szCs w:val="19"/>
        </w:rPr>
      </w:pPr>
      <w:r>
        <w:rPr>
          <w:sz w:val="19"/>
          <w:szCs w:val="19"/>
        </w:rPr>
        <w:t xml:space="preserve">huwag uminom ng tubig sa gripo mula sa lugar na apektado </w:t>
      </w:r>
    </w:p>
    <w:p w:rsidR="00A57128" w:rsidRDefault="008B67AF" w:rsidP="00A57128">
      <w:pPr>
        <w:pStyle w:val="Bullet1"/>
        <w:numPr>
          <w:ilvl w:val="0"/>
          <w:numId w:val="13"/>
        </w:numPr>
        <w:rPr>
          <w:sz w:val="19"/>
          <w:szCs w:val="19"/>
        </w:rPr>
      </w:pPr>
      <w:r>
        <w:rPr>
          <w:sz w:val="19"/>
          <w:szCs w:val="19"/>
        </w:rPr>
        <w:t xml:space="preserve">huwag magpakulo, huwag lagyan ang tubig ng chlorine o bleach dahil hindi nito gagawing ligtas ang tubig. </w:t>
      </w:r>
    </w:p>
    <w:p w:rsidR="00A57128" w:rsidRDefault="008B67AF" w:rsidP="005D1301">
      <w:pPr>
        <w:pStyle w:val="Bullet1"/>
        <w:numPr>
          <w:ilvl w:val="0"/>
          <w:numId w:val="14"/>
        </w:numPr>
        <w:rPr>
          <w:sz w:val="19"/>
          <w:szCs w:val="19"/>
        </w:rPr>
      </w:pPr>
      <w:r w:rsidRPr="1FC59BAA">
        <w:rPr>
          <w:sz w:val="19"/>
          <w:szCs w:val="19"/>
        </w:rPr>
        <w:t xml:space="preserve">Gumamit ng naka-botelyang tubig para inumin, sa paghahanda ng pagkain,  mga inumin, at gatas ng sanggol, </w:t>
      </w:r>
      <w:r w:rsidR="009D09F9">
        <w:rPr>
          <w:sz w:val="19"/>
          <w:szCs w:val="19"/>
        </w:rPr>
        <w:br/>
      </w:r>
      <w:bookmarkStart w:id="1" w:name="_GoBack"/>
      <w:bookmarkEnd w:id="1"/>
      <w:r w:rsidRPr="1FC59BAA">
        <w:rPr>
          <w:sz w:val="19"/>
          <w:szCs w:val="19"/>
        </w:rPr>
        <w:t xml:space="preserve">sa paggawa ng yelo, sa pagsisipilyo o para inumin ng alagang hayop. </w:t>
      </w:r>
    </w:p>
    <w:p w:rsidR="00CB769A" w:rsidRDefault="008B67AF" w:rsidP="005D1301">
      <w:pPr>
        <w:pStyle w:val="Bullet1"/>
        <w:numPr>
          <w:ilvl w:val="0"/>
          <w:numId w:val="14"/>
        </w:numPr>
        <w:rPr>
          <w:sz w:val="19"/>
          <w:szCs w:val="19"/>
        </w:rPr>
      </w:pPr>
      <w:r w:rsidRPr="1FC59BAA">
        <w:rPr>
          <w:sz w:val="19"/>
          <w:szCs w:val="19"/>
        </w:rPr>
        <w:t>Sa ilang sitwasyon, maaari mong gamitin ang tubig sa gripo para mag-flush ng kubeta, maghugas ng iyong mga kamay, maligo (tiyaking hindi malulunok ang tubig) at maglaba. Ihinto ang paggamit ng tubig at kontakin ang iyong doktor kung magkakaroon ka ng pagka-irita sa balat o anumang iba pang reaksyon.</w:t>
      </w:r>
    </w:p>
    <w:p w:rsidR="00CB769A" w:rsidRPr="00344106" w:rsidRDefault="008B67AF" w:rsidP="1FC59BAA">
      <w:pPr>
        <w:numPr>
          <w:ilvl w:val="0"/>
          <w:numId w:val="14"/>
        </w:numPr>
        <w:rPr>
          <w:sz w:val="19"/>
          <w:szCs w:val="19"/>
        </w:rPr>
      </w:pPr>
      <w:r w:rsidRPr="1FC59BAA">
        <w:rPr>
          <w:sz w:val="19"/>
          <w:szCs w:val="19"/>
        </w:rPr>
        <w:t xml:space="preserve">Ipapaalam sa iyo ng iyong provider ng tubig kung ligtas nang inumin ang iyong tubig sa gripo. </w:t>
      </w:r>
    </w:p>
    <w:p w:rsidR="00676A05" w:rsidRPr="003D61AF" w:rsidRDefault="008B67AF" w:rsidP="1FC59BAA">
      <w:pPr>
        <w:pStyle w:val="Heading1"/>
        <w:spacing w:before="120" w:after="120" w:line="360" w:lineRule="atLeast"/>
        <w:rPr>
          <w:b/>
          <w:sz w:val="22"/>
          <w:szCs w:val="22"/>
        </w:rPr>
      </w:pPr>
      <w:r w:rsidRPr="003D61AF">
        <w:rPr>
          <w:b/>
          <w:sz w:val="22"/>
          <w:szCs w:val="22"/>
        </w:rPr>
        <w:t xml:space="preserve">Ano ang dapat gawin kung ang tubig sa gripo ay kailangan mong pakuluan  </w:t>
      </w:r>
    </w:p>
    <w:p w:rsidR="00CB769A" w:rsidRPr="003A0C05" w:rsidRDefault="008B67AF" w:rsidP="009D09F9">
      <w:pPr>
        <w:pStyle w:val="Bullet1"/>
        <w:numPr>
          <w:ilvl w:val="0"/>
          <w:numId w:val="0"/>
        </w:numPr>
        <w:rPr>
          <w:sz w:val="19"/>
          <w:szCs w:val="19"/>
        </w:rPr>
      </w:pPr>
      <w:r w:rsidRPr="1FC59BAA">
        <w:rPr>
          <w:sz w:val="19"/>
          <w:szCs w:val="19"/>
        </w:rPr>
        <w:t xml:space="preserve">Kung nag-isyu ang iyong tagasuplay ng tubig ng 'Payo na pakuluan ang tubig', kailangan mong pakuluan ang iyong tubig sa gripo. </w:t>
      </w:r>
    </w:p>
    <w:p w:rsidR="00CB769A" w:rsidRPr="003A0C05" w:rsidRDefault="008B67AF" w:rsidP="00CB769A">
      <w:pPr>
        <w:pStyle w:val="Bullet1"/>
        <w:rPr>
          <w:sz w:val="19"/>
          <w:szCs w:val="19"/>
        </w:rPr>
      </w:pPr>
      <w:r w:rsidRPr="1FC59BAA">
        <w:rPr>
          <w:sz w:val="19"/>
          <w:szCs w:val="19"/>
        </w:rPr>
        <w:t xml:space="preserve">Pagpapakulo ng iyong tubig sa gripo para ito ay ligtas na mainom: </w:t>
      </w:r>
    </w:p>
    <w:p w:rsidR="000C7DFF" w:rsidRPr="003A0C05" w:rsidRDefault="008B67AF" w:rsidP="000C7DFF">
      <w:pPr>
        <w:pStyle w:val="Bullet1"/>
        <w:numPr>
          <w:ilvl w:val="0"/>
          <w:numId w:val="15"/>
        </w:numPr>
        <w:rPr>
          <w:sz w:val="19"/>
          <w:szCs w:val="19"/>
        </w:rPr>
      </w:pPr>
      <w:r w:rsidRPr="1FC59BAA">
        <w:rPr>
          <w:sz w:val="19"/>
          <w:szCs w:val="19"/>
        </w:rPr>
        <w:t xml:space="preserve">pakuluin nang matagal ang tubig hanggang sa makakita ka ng maraming bula mula sa ilalim ng kaldero o pakuluan (kettle). </w:t>
      </w:r>
    </w:p>
    <w:p w:rsidR="00BA518D" w:rsidRPr="000C7DFF" w:rsidRDefault="008B67AF" w:rsidP="1FC59BAA">
      <w:pPr>
        <w:pStyle w:val="Bullet1"/>
        <w:numPr>
          <w:ilvl w:val="0"/>
          <w:numId w:val="15"/>
        </w:numPr>
        <w:rPr>
          <w:sz w:val="19"/>
          <w:szCs w:val="19"/>
        </w:rPr>
      </w:pPr>
      <w:r w:rsidRPr="1FC59BAA">
        <w:rPr>
          <w:sz w:val="19"/>
          <w:szCs w:val="19"/>
        </w:rPr>
        <w:t>palamigin ang tubig bago gamitin.</w:t>
      </w:r>
    </w:p>
    <w:p w:rsidR="00BA518D" w:rsidRPr="000C7DFF" w:rsidRDefault="008B67AF" w:rsidP="1FC59BAA">
      <w:pPr>
        <w:pStyle w:val="Bullet1"/>
        <w:numPr>
          <w:ilvl w:val="0"/>
          <w:numId w:val="15"/>
        </w:numPr>
        <w:rPr>
          <w:sz w:val="19"/>
          <w:szCs w:val="19"/>
        </w:rPr>
      </w:pPr>
      <w:r w:rsidRPr="1FC59BAA">
        <w:rPr>
          <w:sz w:val="19"/>
          <w:szCs w:val="19"/>
        </w:rPr>
        <w:t xml:space="preserve">angkop na gamitin ang mga kettle na may awtomatikong switch na pamatay. </w:t>
      </w:r>
      <w:proofErr w:type="spellStart"/>
      <w:r w:rsidRPr="1FC59BAA">
        <w:rPr>
          <w:sz w:val="19"/>
          <w:szCs w:val="19"/>
        </w:rPr>
        <w:t>Ang</w:t>
      </w:r>
      <w:proofErr w:type="spellEnd"/>
      <w:r w:rsidRPr="1FC59BAA">
        <w:rPr>
          <w:sz w:val="19"/>
          <w:szCs w:val="19"/>
        </w:rPr>
        <w:t xml:space="preserve"> </w:t>
      </w:r>
      <w:proofErr w:type="spellStart"/>
      <w:r w:rsidRPr="1FC59BAA">
        <w:rPr>
          <w:sz w:val="19"/>
          <w:szCs w:val="19"/>
        </w:rPr>
        <w:t>mga</w:t>
      </w:r>
      <w:proofErr w:type="spellEnd"/>
      <w:r w:rsidRPr="1FC59BAA">
        <w:rPr>
          <w:sz w:val="19"/>
          <w:szCs w:val="19"/>
        </w:rPr>
        <w:t xml:space="preserve"> kettle </w:t>
      </w:r>
      <w:proofErr w:type="spellStart"/>
      <w:r w:rsidRPr="1FC59BAA">
        <w:rPr>
          <w:sz w:val="19"/>
          <w:szCs w:val="19"/>
        </w:rPr>
        <w:t>na</w:t>
      </w:r>
      <w:proofErr w:type="spellEnd"/>
      <w:r w:rsidRPr="1FC59BAA">
        <w:rPr>
          <w:sz w:val="19"/>
          <w:szCs w:val="19"/>
        </w:rPr>
        <w:t xml:space="preserve"> may </w:t>
      </w:r>
      <w:r w:rsidR="009D09F9">
        <w:rPr>
          <w:sz w:val="19"/>
          <w:szCs w:val="19"/>
        </w:rPr>
        <w:br/>
      </w:r>
      <w:proofErr w:type="spellStart"/>
      <w:r w:rsidRPr="1FC59BAA">
        <w:rPr>
          <w:sz w:val="19"/>
          <w:szCs w:val="19"/>
        </w:rPr>
        <w:t>iba-ibang</w:t>
      </w:r>
      <w:proofErr w:type="spellEnd"/>
      <w:r w:rsidRPr="1FC59BAA">
        <w:rPr>
          <w:sz w:val="19"/>
          <w:szCs w:val="19"/>
        </w:rPr>
        <w:t xml:space="preserve"> </w:t>
      </w:r>
      <w:proofErr w:type="spellStart"/>
      <w:r w:rsidRPr="1FC59BAA">
        <w:rPr>
          <w:sz w:val="19"/>
          <w:szCs w:val="19"/>
        </w:rPr>
        <w:t>temperatura</w:t>
      </w:r>
      <w:proofErr w:type="spellEnd"/>
      <w:r w:rsidRPr="1FC59BAA">
        <w:rPr>
          <w:sz w:val="19"/>
          <w:szCs w:val="19"/>
        </w:rPr>
        <w:t xml:space="preserve"> ay </w:t>
      </w:r>
      <w:proofErr w:type="spellStart"/>
      <w:r w:rsidRPr="1FC59BAA">
        <w:rPr>
          <w:sz w:val="19"/>
          <w:szCs w:val="19"/>
        </w:rPr>
        <w:t>dapat</w:t>
      </w:r>
      <w:proofErr w:type="spellEnd"/>
      <w:r w:rsidRPr="1FC59BAA">
        <w:rPr>
          <w:sz w:val="19"/>
          <w:szCs w:val="19"/>
        </w:rPr>
        <w:t xml:space="preserve"> i-set sa boil. </w:t>
      </w:r>
    </w:p>
    <w:p w:rsidR="006853D4" w:rsidRDefault="008B67AF" w:rsidP="00CB769A">
      <w:pPr>
        <w:pStyle w:val="Bullet1"/>
        <w:numPr>
          <w:ilvl w:val="0"/>
          <w:numId w:val="15"/>
        </w:numPr>
        <w:rPr>
          <w:sz w:val="19"/>
          <w:szCs w:val="19"/>
        </w:rPr>
      </w:pPr>
      <w:r w:rsidRPr="1FC59BAA">
        <w:rPr>
          <w:sz w:val="19"/>
          <w:szCs w:val="19"/>
        </w:rPr>
        <w:t>imbakin ang pinakuluang tubig sa isang sisidlang malinis at may takip</w:t>
      </w:r>
    </w:p>
    <w:p w:rsidR="003A0C05" w:rsidRDefault="008B67AF" w:rsidP="00CB769A">
      <w:pPr>
        <w:pStyle w:val="Bullet1"/>
        <w:numPr>
          <w:ilvl w:val="0"/>
          <w:numId w:val="15"/>
        </w:numPr>
        <w:rPr>
          <w:sz w:val="19"/>
          <w:szCs w:val="19"/>
        </w:rPr>
      </w:pPr>
      <w:r w:rsidRPr="1FC59BAA">
        <w:rPr>
          <w:sz w:val="19"/>
          <w:szCs w:val="19"/>
        </w:rPr>
        <w:t>palamigin ang tubig bago gamitin</w:t>
      </w:r>
    </w:p>
    <w:p w:rsidR="00F7310E" w:rsidRDefault="008B67AF" w:rsidP="00CB769A">
      <w:pPr>
        <w:pStyle w:val="Bullet1"/>
        <w:numPr>
          <w:ilvl w:val="0"/>
          <w:numId w:val="15"/>
        </w:numPr>
        <w:rPr>
          <w:sz w:val="19"/>
          <w:szCs w:val="19"/>
        </w:rPr>
      </w:pPr>
      <w:r w:rsidRPr="1FC59BAA">
        <w:rPr>
          <w:sz w:val="19"/>
          <w:szCs w:val="19"/>
        </w:rPr>
        <w:t>dapat mag-ingat upang maiwasan ang mga pinsala ng pagkabanli.</w:t>
      </w:r>
    </w:p>
    <w:p w:rsidR="003A0C05" w:rsidRDefault="008B67AF" w:rsidP="003D61AF">
      <w:pPr>
        <w:pStyle w:val="Bullet1"/>
        <w:numPr>
          <w:ilvl w:val="0"/>
          <w:numId w:val="14"/>
        </w:numPr>
        <w:rPr>
          <w:sz w:val="19"/>
          <w:szCs w:val="19"/>
        </w:rPr>
      </w:pPr>
      <w:r w:rsidRPr="1FC59BAA">
        <w:rPr>
          <w:sz w:val="19"/>
          <w:szCs w:val="19"/>
        </w:rPr>
        <w:t xml:space="preserve">Ang pinakuluang tubig ay dapat gamiting inumin, sa paghahanda ng pagkain, mga inumin, at gatas ng sanggol; sa paggawa ng yelo; sa pagsisipilyo at para inumin ng alagang hayop. </w:t>
      </w:r>
    </w:p>
    <w:p w:rsidR="003A0C05" w:rsidRDefault="008B67AF" w:rsidP="003A0C05">
      <w:pPr>
        <w:pStyle w:val="Bullet1"/>
        <w:numPr>
          <w:ilvl w:val="0"/>
          <w:numId w:val="14"/>
        </w:numPr>
        <w:rPr>
          <w:sz w:val="19"/>
          <w:szCs w:val="19"/>
        </w:rPr>
      </w:pPr>
      <w:r w:rsidRPr="1FC59BAA">
        <w:rPr>
          <w:sz w:val="19"/>
          <w:szCs w:val="19"/>
        </w:rPr>
        <w:t xml:space="preserve">Ang hindi pinakuluang tubig ay maaaring gamitin para sa paghuhugas ng mga kamay, paliligo (tiyaking hindi nalulunok ang tubig), pag-flush ng mga kubeta, paghuhugas ng pinggan at paglalaba at paghahardin o pagho-hose ng labas. </w:t>
      </w:r>
    </w:p>
    <w:p w:rsidR="003A0C05" w:rsidRDefault="008B67AF" w:rsidP="003A0C05">
      <w:pPr>
        <w:pStyle w:val="Bullet1"/>
        <w:numPr>
          <w:ilvl w:val="0"/>
          <w:numId w:val="14"/>
        </w:numPr>
        <w:rPr>
          <w:sz w:val="19"/>
          <w:szCs w:val="19"/>
        </w:rPr>
      </w:pPr>
      <w:r w:rsidRPr="1FC59BAA">
        <w:rPr>
          <w:sz w:val="19"/>
          <w:szCs w:val="19"/>
        </w:rPr>
        <w:lastRenderedPageBreak/>
        <w:t xml:space="preserve">Ipapabatid sa iyo ng iyong provider ng tubig kung kailan ligtas nang inumin ang iyong tubig sa gripo nang hindi na pakukuluan pa. </w:t>
      </w:r>
    </w:p>
    <w:p w:rsidR="008D11CB" w:rsidRPr="008D11CB" w:rsidRDefault="008B67AF" w:rsidP="008D11CB">
      <w:pPr>
        <w:pStyle w:val="Heading1"/>
        <w:spacing w:before="120" w:after="120" w:line="360" w:lineRule="atLeast"/>
        <w:rPr>
          <w:b/>
          <w:bCs w:val="0"/>
          <w:sz w:val="24"/>
          <w:szCs w:val="24"/>
        </w:rPr>
      </w:pPr>
      <w:r>
        <w:rPr>
          <w:b/>
          <w:bCs w:val="0"/>
          <w:sz w:val="24"/>
          <w:szCs w:val="24"/>
        </w:rPr>
        <w:t>Humingi ng tulong</w:t>
      </w:r>
    </w:p>
    <w:p w:rsidR="003A0C05" w:rsidRPr="002264BB" w:rsidRDefault="008B67AF" w:rsidP="003A0C05">
      <w:pPr>
        <w:pStyle w:val="DHHSbullet1"/>
        <w:numPr>
          <w:ilvl w:val="0"/>
          <w:numId w:val="12"/>
        </w:numPr>
        <w:rPr>
          <w:sz w:val="19"/>
          <w:szCs w:val="19"/>
          <w:lang w:eastAsia="en-AU"/>
        </w:rPr>
      </w:pPr>
      <w:r w:rsidRPr="002264BB">
        <w:rPr>
          <w:sz w:val="19"/>
          <w:szCs w:val="19"/>
          <w:lang w:eastAsia="en-AU"/>
        </w:rPr>
        <w:t xml:space="preserve">Kontakin ang iyong taga-suplay ng tubig para sa impormasyon &lt;www.water.vic.gov.au/water-industry-and-customers/know-your-water-corporation&gt;. </w:t>
      </w:r>
    </w:p>
    <w:p w:rsidR="00ED1B6C" w:rsidRPr="002264BB" w:rsidRDefault="008B67AF" w:rsidP="00ED1B6C">
      <w:pPr>
        <w:pStyle w:val="DHHSbullet1"/>
        <w:numPr>
          <w:ilvl w:val="0"/>
          <w:numId w:val="12"/>
        </w:numPr>
        <w:rPr>
          <w:sz w:val="19"/>
          <w:szCs w:val="19"/>
        </w:rPr>
      </w:pPr>
      <w:r w:rsidRPr="002264BB">
        <w:rPr>
          <w:sz w:val="19"/>
          <w:szCs w:val="19"/>
          <w:lang w:eastAsia="en-AU"/>
        </w:rPr>
        <w:t>Kung ikaw ay nag-aalala na baka nakainom ka ng kontaminadong tubig o dumaranas ng tila-gastro na mga sintomas, kontakin mo ang iyong doktor.</w:t>
      </w:r>
    </w:p>
    <w:p w:rsidR="008D11CB" w:rsidRPr="002264BB" w:rsidRDefault="008B67AF" w:rsidP="003D61AF">
      <w:pPr>
        <w:pStyle w:val="DHHSbullet1"/>
        <w:ind w:left="0" w:firstLine="0"/>
        <w:rPr>
          <w:sz w:val="19"/>
          <w:szCs w:val="19"/>
        </w:rPr>
      </w:pPr>
      <w:r w:rsidRPr="002264BB">
        <w:rPr>
          <w:sz w:val="19"/>
          <w:szCs w:val="19"/>
        </w:rPr>
        <w:t xml:space="preserve">Upang tumanggap ng lathalaing ito sa maa-access na format, mag-email sa </w:t>
      </w:r>
      <w:hyperlink r:id="rId14" w:history="1">
        <w:r w:rsidR="00B42CE8" w:rsidRPr="002264BB">
          <w:rPr>
            <w:rStyle w:val="Hyperlink"/>
            <w:sz w:val="19"/>
            <w:szCs w:val="19"/>
          </w:rPr>
          <w:t>pph.communications@health.vic.gov.au</w:t>
        </w:r>
      </w:hyperlink>
    </w:p>
    <w:sectPr w:rsidR="008D11CB" w:rsidRPr="002264B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3D" w:rsidRDefault="0021673D">
      <w:pPr>
        <w:spacing w:after="0" w:line="240" w:lineRule="auto"/>
      </w:pPr>
      <w:r>
        <w:separator/>
      </w:r>
    </w:p>
  </w:endnote>
  <w:endnote w:type="continuationSeparator" w:id="0">
    <w:p w:rsidR="0021673D" w:rsidRDefault="0021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F5FC66CC-0AA2-428A-A47A-73944A06BAFA}"/>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33E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21" w:rsidRDefault="008B67AF">
    <w:pPr>
      <w:pStyle w:val="Footer"/>
    </w:pPr>
    <w:r>
      <w:rPr>
        <w:noProof/>
        <w:lang w:val="en-US" w:eastAsia="zh-CN"/>
      </w:rPr>
      <w:drawing>
        <wp:anchor distT="0" distB="0" distL="114300" distR="114300" simplePos="0" relativeHeight="251660288" behindDoc="1" locked="1" layoutInCell="1" allowOverlap="1">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27250" name="Picture 8">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321" w:rsidRPr="00533E05" w:rsidRDefault="008B67AF" w:rsidP="00344321">
                          <w:pPr>
                            <w:spacing w:after="0"/>
                            <w:jc w:val="center"/>
                            <w:rPr>
                              <w:rFonts w:ascii="Arial Black" w:hAnsi="Arial Black"/>
                              <w:color w:val="000000"/>
                              <w:sz w:val="20"/>
                            </w:rPr>
                          </w:pPr>
                          <w:r w:rsidRPr="00533E0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01694cf8b489c70dcbfac073"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" o:allowincell="f" filled="f" stroked="f" strokeweight=".5pt">
              <v:textbox inset=",0,,0">
                <w:txbxContent>
                  <w:p w:rsidR="00344321" w:rsidRPr="00533E05" w:rsidRDefault="008B67AF" w:rsidP="00344321">
                    <w:pPr>
                      <w:spacing w:after="0"/>
                      <w:jc w:val="center"/>
                      <w:rPr>
                        <w:rFonts w:ascii="Arial Black" w:hAnsi="Arial Black"/>
                        <w:color w:val="000000"/>
                        <w:sz w:val="20"/>
                      </w:rPr>
                    </w:pPr>
                    <w:bookmarkStart w:id="2" w:name="_GoBack"/>
                    <w:r w:rsidRPr="00533E05">
                      <w:rPr>
                        <w:rFonts w:ascii="Arial Black" w:hAnsi="Arial Black"/>
                        <w:color w:val="000000"/>
                        <w:sz w:val="20"/>
                      </w:rPr>
                      <w:t>OFFICIAL</w:t>
                    </w:r>
                    <w:bookmarkEnd w:id="2"/>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33E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3D" w:rsidRDefault="0021673D">
      <w:pPr>
        <w:spacing w:after="0" w:line="240" w:lineRule="auto"/>
      </w:pPr>
      <w:r>
        <w:separator/>
      </w:r>
    </w:p>
  </w:footnote>
  <w:footnote w:type="continuationSeparator" w:id="0">
    <w:p w:rsidR="0021673D" w:rsidRDefault="00216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33E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05" w:rsidRDefault="00533E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EB14F716">
      <w:start w:val="1"/>
      <w:numFmt w:val="bullet"/>
      <w:lvlText w:val=""/>
      <w:lvlJc w:val="left"/>
      <w:pPr>
        <w:ind w:left="360" w:hanging="360"/>
      </w:pPr>
      <w:rPr>
        <w:rFonts w:ascii="Symbol" w:hAnsi="Symbol" w:hint="default"/>
      </w:rPr>
    </w:lvl>
    <w:lvl w:ilvl="1" w:tplc="A61C08A8" w:tentative="1">
      <w:start w:val="1"/>
      <w:numFmt w:val="bullet"/>
      <w:lvlText w:val="o"/>
      <w:lvlJc w:val="left"/>
      <w:pPr>
        <w:ind w:left="1080" w:hanging="360"/>
      </w:pPr>
      <w:rPr>
        <w:rFonts w:ascii="Courier New" w:hAnsi="Courier New" w:cs="Courier New" w:hint="default"/>
      </w:rPr>
    </w:lvl>
    <w:lvl w:ilvl="2" w:tplc="928A3232" w:tentative="1">
      <w:start w:val="1"/>
      <w:numFmt w:val="bullet"/>
      <w:lvlText w:val=""/>
      <w:lvlJc w:val="left"/>
      <w:pPr>
        <w:ind w:left="1800" w:hanging="360"/>
      </w:pPr>
      <w:rPr>
        <w:rFonts w:ascii="Wingdings" w:hAnsi="Wingdings" w:hint="default"/>
      </w:rPr>
    </w:lvl>
    <w:lvl w:ilvl="3" w:tplc="0D34D6A8" w:tentative="1">
      <w:start w:val="1"/>
      <w:numFmt w:val="bullet"/>
      <w:lvlText w:val=""/>
      <w:lvlJc w:val="left"/>
      <w:pPr>
        <w:ind w:left="2520" w:hanging="360"/>
      </w:pPr>
      <w:rPr>
        <w:rFonts w:ascii="Symbol" w:hAnsi="Symbol" w:hint="default"/>
      </w:rPr>
    </w:lvl>
    <w:lvl w:ilvl="4" w:tplc="72B05488" w:tentative="1">
      <w:start w:val="1"/>
      <w:numFmt w:val="bullet"/>
      <w:lvlText w:val="o"/>
      <w:lvlJc w:val="left"/>
      <w:pPr>
        <w:ind w:left="3240" w:hanging="360"/>
      </w:pPr>
      <w:rPr>
        <w:rFonts w:ascii="Courier New" w:hAnsi="Courier New" w:cs="Courier New" w:hint="default"/>
      </w:rPr>
    </w:lvl>
    <w:lvl w:ilvl="5" w:tplc="4F1C3342" w:tentative="1">
      <w:start w:val="1"/>
      <w:numFmt w:val="bullet"/>
      <w:lvlText w:val=""/>
      <w:lvlJc w:val="left"/>
      <w:pPr>
        <w:ind w:left="3960" w:hanging="360"/>
      </w:pPr>
      <w:rPr>
        <w:rFonts w:ascii="Wingdings" w:hAnsi="Wingdings" w:hint="default"/>
      </w:rPr>
    </w:lvl>
    <w:lvl w:ilvl="6" w:tplc="EDBA94EC" w:tentative="1">
      <w:start w:val="1"/>
      <w:numFmt w:val="bullet"/>
      <w:lvlText w:val=""/>
      <w:lvlJc w:val="left"/>
      <w:pPr>
        <w:ind w:left="4680" w:hanging="360"/>
      </w:pPr>
      <w:rPr>
        <w:rFonts w:ascii="Symbol" w:hAnsi="Symbol" w:hint="default"/>
      </w:rPr>
    </w:lvl>
    <w:lvl w:ilvl="7" w:tplc="C6E2650A" w:tentative="1">
      <w:start w:val="1"/>
      <w:numFmt w:val="bullet"/>
      <w:lvlText w:val="o"/>
      <w:lvlJc w:val="left"/>
      <w:pPr>
        <w:ind w:left="5400" w:hanging="360"/>
      </w:pPr>
      <w:rPr>
        <w:rFonts w:ascii="Courier New" w:hAnsi="Courier New" w:cs="Courier New" w:hint="default"/>
      </w:rPr>
    </w:lvl>
    <w:lvl w:ilvl="8" w:tplc="94260416"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27D46154">
      <w:start w:val="1"/>
      <w:numFmt w:val="bullet"/>
      <w:lvlText w:val=""/>
      <w:lvlJc w:val="left"/>
      <w:pPr>
        <w:ind w:left="360" w:hanging="360"/>
      </w:pPr>
      <w:rPr>
        <w:rFonts w:ascii="Symbol" w:hAnsi="Symbol" w:hint="default"/>
      </w:rPr>
    </w:lvl>
    <w:lvl w:ilvl="1" w:tplc="5656A94E" w:tentative="1">
      <w:start w:val="1"/>
      <w:numFmt w:val="bullet"/>
      <w:lvlText w:val="o"/>
      <w:lvlJc w:val="left"/>
      <w:pPr>
        <w:ind w:left="1080" w:hanging="360"/>
      </w:pPr>
      <w:rPr>
        <w:rFonts w:ascii="Courier New" w:hAnsi="Courier New" w:cs="Courier New" w:hint="default"/>
      </w:rPr>
    </w:lvl>
    <w:lvl w:ilvl="2" w:tplc="C7B645D2" w:tentative="1">
      <w:start w:val="1"/>
      <w:numFmt w:val="bullet"/>
      <w:lvlText w:val=""/>
      <w:lvlJc w:val="left"/>
      <w:pPr>
        <w:ind w:left="1800" w:hanging="360"/>
      </w:pPr>
      <w:rPr>
        <w:rFonts w:ascii="Wingdings" w:hAnsi="Wingdings" w:hint="default"/>
      </w:rPr>
    </w:lvl>
    <w:lvl w:ilvl="3" w:tplc="1DEEA1B8" w:tentative="1">
      <w:start w:val="1"/>
      <w:numFmt w:val="bullet"/>
      <w:lvlText w:val=""/>
      <w:lvlJc w:val="left"/>
      <w:pPr>
        <w:ind w:left="2520" w:hanging="360"/>
      </w:pPr>
      <w:rPr>
        <w:rFonts w:ascii="Symbol" w:hAnsi="Symbol" w:hint="default"/>
      </w:rPr>
    </w:lvl>
    <w:lvl w:ilvl="4" w:tplc="7C0C4382" w:tentative="1">
      <w:start w:val="1"/>
      <w:numFmt w:val="bullet"/>
      <w:lvlText w:val="o"/>
      <w:lvlJc w:val="left"/>
      <w:pPr>
        <w:ind w:left="3240" w:hanging="360"/>
      </w:pPr>
      <w:rPr>
        <w:rFonts w:ascii="Courier New" w:hAnsi="Courier New" w:cs="Courier New" w:hint="default"/>
      </w:rPr>
    </w:lvl>
    <w:lvl w:ilvl="5" w:tplc="1D94F692" w:tentative="1">
      <w:start w:val="1"/>
      <w:numFmt w:val="bullet"/>
      <w:lvlText w:val=""/>
      <w:lvlJc w:val="left"/>
      <w:pPr>
        <w:ind w:left="3960" w:hanging="360"/>
      </w:pPr>
      <w:rPr>
        <w:rFonts w:ascii="Wingdings" w:hAnsi="Wingdings" w:hint="default"/>
      </w:rPr>
    </w:lvl>
    <w:lvl w:ilvl="6" w:tplc="002CD1D8" w:tentative="1">
      <w:start w:val="1"/>
      <w:numFmt w:val="bullet"/>
      <w:lvlText w:val=""/>
      <w:lvlJc w:val="left"/>
      <w:pPr>
        <w:ind w:left="4680" w:hanging="360"/>
      </w:pPr>
      <w:rPr>
        <w:rFonts w:ascii="Symbol" w:hAnsi="Symbol" w:hint="default"/>
      </w:rPr>
    </w:lvl>
    <w:lvl w:ilvl="7" w:tplc="FB965F44" w:tentative="1">
      <w:start w:val="1"/>
      <w:numFmt w:val="bullet"/>
      <w:lvlText w:val="o"/>
      <w:lvlJc w:val="left"/>
      <w:pPr>
        <w:ind w:left="5400" w:hanging="360"/>
      </w:pPr>
      <w:rPr>
        <w:rFonts w:ascii="Courier New" w:hAnsi="Courier New" w:cs="Courier New" w:hint="default"/>
      </w:rPr>
    </w:lvl>
    <w:lvl w:ilvl="8" w:tplc="290898D4"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3FA2A0CA">
      <w:start w:val="1"/>
      <w:numFmt w:val="bullet"/>
      <w:lvlText w:val=""/>
      <w:lvlJc w:val="left"/>
      <w:pPr>
        <w:ind w:left="360" w:hanging="360"/>
      </w:pPr>
      <w:rPr>
        <w:rFonts w:ascii="Symbol" w:hAnsi="Symbol" w:hint="default"/>
      </w:rPr>
    </w:lvl>
    <w:lvl w:ilvl="1" w:tplc="E702BAD4" w:tentative="1">
      <w:start w:val="1"/>
      <w:numFmt w:val="bullet"/>
      <w:lvlText w:val="o"/>
      <w:lvlJc w:val="left"/>
      <w:pPr>
        <w:ind w:left="1080" w:hanging="360"/>
      </w:pPr>
      <w:rPr>
        <w:rFonts w:ascii="Courier New" w:hAnsi="Courier New" w:cs="Courier New" w:hint="default"/>
      </w:rPr>
    </w:lvl>
    <w:lvl w:ilvl="2" w:tplc="D4C2BD10" w:tentative="1">
      <w:start w:val="1"/>
      <w:numFmt w:val="bullet"/>
      <w:lvlText w:val=""/>
      <w:lvlJc w:val="left"/>
      <w:pPr>
        <w:ind w:left="1800" w:hanging="360"/>
      </w:pPr>
      <w:rPr>
        <w:rFonts w:ascii="Wingdings" w:hAnsi="Wingdings" w:hint="default"/>
      </w:rPr>
    </w:lvl>
    <w:lvl w:ilvl="3" w:tplc="C7BC19E8" w:tentative="1">
      <w:start w:val="1"/>
      <w:numFmt w:val="bullet"/>
      <w:lvlText w:val=""/>
      <w:lvlJc w:val="left"/>
      <w:pPr>
        <w:ind w:left="2520" w:hanging="360"/>
      </w:pPr>
      <w:rPr>
        <w:rFonts w:ascii="Symbol" w:hAnsi="Symbol" w:hint="default"/>
      </w:rPr>
    </w:lvl>
    <w:lvl w:ilvl="4" w:tplc="19621A76" w:tentative="1">
      <w:start w:val="1"/>
      <w:numFmt w:val="bullet"/>
      <w:lvlText w:val="o"/>
      <w:lvlJc w:val="left"/>
      <w:pPr>
        <w:ind w:left="3240" w:hanging="360"/>
      </w:pPr>
      <w:rPr>
        <w:rFonts w:ascii="Courier New" w:hAnsi="Courier New" w:cs="Courier New" w:hint="default"/>
      </w:rPr>
    </w:lvl>
    <w:lvl w:ilvl="5" w:tplc="6082F910" w:tentative="1">
      <w:start w:val="1"/>
      <w:numFmt w:val="bullet"/>
      <w:lvlText w:val=""/>
      <w:lvlJc w:val="left"/>
      <w:pPr>
        <w:ind w:left="3960" w:hanging="360"/>
      </w:pPr>
      <w:rPr>
        <w:rFonts w:ascii="Wingdings" w:hAnsi="Wingdings" w:hint="default"/>
      </w:rPr>
    </w:lvl>
    <w:lvl w:ilvl="6" w:tplc="64742CE4" w:tentative="1">
      <w:start w:val="1"/>
      <w:numFmt w:val="bullet"/>
      <w:lvlText w:val=""/>
      <w:lvlJc w:val="left"/>
      <w:pPr>
        <w:ind w:left="4680" w:hanging="360"/>
      </w:pPr>
      <w:rPr>
        <w:rFonts w:ascii="Symbol" w:hAnsi="Symbol" w:hint="default"/>
      </w:rPr>
    </w:lvl>
    <w:lvl w:ilvl="7" w:tplc="B09C02FC" w:tentative="1">
      <w:start w:val="1"/>
      <w:numFmt w:val="bullet"/>
      <w:lvlText w:val="o"/>
      <w:lvlJc w:val="left"/>
      <w:pPr>
        <w:ind w:left="5400" w:hanging="360"/>
      </w:pPr>
      <w:rPr>
        <w:rFonts w:ascii="Courier New" w:hAnsi="Courier New" w:cs="Courier New" w:hint="default"/>
      </w:rPr>
    </w:lvl>
    <w:lvl w:ilvl="8" w:tplc="F19CB32E"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EB4EC3C0">
      <w:start w:val="1"/>
      <w:numFmt w:val="bullet"/>
      <w:lvlText w:val=""/>
      <w:lvlJc w:val="left"/>
      <w:pPr>
        <w:ind w:left="1004" w:hanging="360"/>
      </w:pPr>
      <w:rPr>
        <w:rFonts w:ascii="Wingdings" w:hAnsi="Wingdings" w:hint="default"/>
      </w:rPr>
    </w:lvl>
    <w:lvl w:ilvl="1" w:tplc="2FA0571C" w:tentative="1">
      <w:start w:val="1"/>
      <w:numFmt w:val="bullet"/>
      <w:lvlText w:val="o"/>
      <w:lvlJc w:val="left"/>
      <w:pPr>
        <w:ind w:left="1724" w:hanging="360"/>
      </w:pPr>
      <w:rPr>
        <w:rFonts w:ascii="Courier New" w:hAnsi="Courier New" w:cs="Courier New" w:hint="default"/>
      </w:rPr>
    </w:lvl>
    <w:lvl w:ilvl="2" w:tplc="276CA4C8" w:tentative="1">
      <w:start w:val="1"/>
      <w:numFmt w:val="bullet"/>
      <w:lvlText w:val=""/>
      <w:lvlJc w:val="left"/>
      <w:pPr>
        <w:ind w:left="2444" w:hanging="360"/>
      </w:pPr>
      <w:rPr>
        <w:rFonts w:ascii="Wingdings" w:hAnsi="Wingdings" w:hint="default"/>
      </w:rPr>
    </w:lvl>
    <w:lvl w:ilvl="3" w:tplc="208CF358" w:tentative="1">
      <w:start w:val="1"/>
      <w:numFmt w:val="bullet"/>
      <w:lvlText w:val=""/>
      <w:lvlJc w:val="left"/>
      <w:pPr>
        <w:ind w:left="3164" w:hanging="360"/>
      </w:pPr>
      <w:rPr>
        <w:rFonts w:ascii="Symbol" w:hAnsi="Symbol" w:hint="default"/>
      </w:rPr>
    </w:lvl>
    <w:lvl w:ilvl="4" w:tplc="0E289364" w:tentative="1">
      <w:start w:val="1"/>
      <w:numFmt w:val="bullet"/>
      <w:lvlText w:val="o"/>
      <w:lvlJc w:val="left"/>
      <w:pPr>
        <w:ind w:left="3884" w:hanging="360"/>
      </w:pPr>
      <w:rPr>
        <w:rFonts w:ascii="Courier New" w:hAnsi="Courier New" w:cs="Courier New" w:hint="default"/>
      </w:rPr>
    </w:lvl>
    <w:lvl w:ilvl="5" w:tplc="D576AB12" w:tentative="1">
      <w:start w:val="1"/>
      <w:numFmt w:val="bullet"/>
      <w:lvlText w:val=""/>
      <w:lvlJc w:val="left"/>
      <w:pPr>
        <w:ind w:left="4604" w:hanging="360"/>
      </w:pPr>
      <w:rPr>
        <w:rFonts w:ascii="Wingdings" w:hAnsi="Wingdings" w:hint="default"/>
      </w:rPr>
    </w:lvl>
    <w:lvl w:ilvl="6" w:tplc="87680778" w:tentative="1">
      <w:start w:val="1"/>
      <w:numFmt w:val="bullet"/>
      <w:lvlText w:val=""/>
      <w:lvlJc w:val="left"/>
      <w:pPr>
        <w:ind w:left="5324" w:hanging="360"/>
      </w:pPr>
      <w:rPr>
        <w:rFonts w:ascii="Symbol" w:hAnsi="Symbol" w:hint="default"/>
      </w:rPr>
    </w:lvl>
    <w:lvl w:ilvl="7" w:tplc="CD60606E" w:tentative="1">
      <w:start w:val="1"/>
      <w:numFmt w:val="bullet"/>
      <w:lvlText w:val="o"/>
      <w:lvlJc w:val="left"/>
      <w:pPr>
        <w:ind w:left="6044" w:hanging="360"/>
      </w:pPr>
      <w:rPr>
        <w:rFonts w:ascii="Courier New" w:hAnsi="Courier New" w:cs="Courier New" w:hint="default"/>
      </w:rPr>
    </w:lvl>
    <w:lvl w:ilvl="8" w:tplc="EFE011F6"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4FB2C852">
      <w:start w:val="1"/>
      <w:numFmt w:val="bullet"/>
      <w:lvlText w:val=""/>
      <w:lvlJc w:val="left"/>
      <w:pPr>
        <w:ind w:left="720" w:hanging="360"/>
      </w:pPr>
      <w:rPr>
        <w:rFonts w:ascii="Wingdings" w:hAnsi="Wingdings" w:hint="default"/>
      </w:rPr>
    </w:lvl>
    <w:lvl w:ilvl="1" w:tplc="AA9A4FB0" w:tentative="1">
      <w:start w:val="1"/>
      <w:numFmt w:val="bullet"/>
      <w:lvlText w:val="o"/>
      <w:lvlJc w:val="left"/>
      <w:pPr>
        <w:ind w:left="1440" w:hanging="360"/>
      </w:pPr>
      <w:rPr>
        <w:rFonts w:ascii="Courier New" w:hAnsi="Courier New" w:cs="Courier New" w:hint="default"/>
      </w:rPr>
    </w:lvl>
    <w:lvl w:ilvl="2" w:tplc="7FC87EF0" w:tentative="1">
      <w:start w:val="1"/>
      <w:numFmt w:val="bullet"/>
      <w:lvlText w:val=""/>
      <w:lvlJc w:val="left"/>
      <w:pPr>
        <w:ind w:left="2160" w:hanging="360"/>
      </w:pPr>
      <w:rPr>
        <w:rFonts w:ascii="Wingdings" w:hAnsi="Wingdings" w:hint="default"/>
      </w:rPr>
    </w:lvl>
    <w:lvl w:ilvl="3" w:tplc="1D467EB0" w:tentative="1">
      <w:start w:val="1"/>
      <w:numFmt w:val="bullet"/>
      <w:lvlText w:val=""/>
      <w:lvlJc w:val="left"/>
      <w:pPr>
        <w:ind w:left="2880" w:hanging="360"/>
      </w:pPr>
      <w:rPr>
        <w:rFonts w:ascii="Symbol" w:hAnsi="Symbol" w:hint="default"/>
      </w:rPr>
    </w:lvl>
    <w:lvl w:ilvl="4" w:tplc="C59438C8" w:tentative="1">
      <w:start w:val="1"/>
      <w:numFmt w:val="bullet"/>
      <w:lvlText w:val="o"/>
      <w:lvlJc w:val="left"/>
      <w:pPr>
        <w:ind w:left="3600" w:hanging="360"/>
      </w:pPr>
      <w:rPr>
        <w:rFonts w:ascii="Courier New" w:hAnsi="Courier New" w:cs="Courier New" w:hint="default"/>
      </w:rPr>
    </w:lvl>
    <w:lvl w:ilvl="5" w:tplc="DC3CA534" w:tentative="1">
      <w:start w:val="1"/>
      <w:numFmt w:val="bullet"/>
      <w:lvlText w:val=""/>
      <w:lvlJc w:val="left"/>
      <w:pPr>
        <w:ind w:left="4320" w:hanging="360"/>
      </w:pPr>
      <w:rPr>
        <w:rFonts w:ascii="Wingdings" w:hAnsi="Wingdings" w:hint="default"/>
      </w:rPr>
    </w:lvl>
    <w:lvl w:ilvl="6" w:tplc="2B7A4696" w:tentative="1">
      <w:start w:val="1"/>
      <w:numFmt w:val="bullet"/>
      <w:lvlText w:val=""/>
      <w:lvlJc w:val="left"/>
      <w:pPr>
        <w:ind w:left="5040" w:hanging="360"/>
      </w:pPr>
      <w:rPr>
        <w:rFonts w:ascii="Symbol" w:hAnsi="Symbol" w:hint="default"/>
      </w:rPr>
    </w:lvl>
    <w:lvl w:ilvl="7" w:tplc="5CFC90FE" w:tentative="1">
      <w:start w:val="1"/>
      <w:numFmt w:val="bullet"/>
      <w:lvlText w:val="o"/>
      <w:lvlJc w:val="left"/>
      <w:pPr>
        <w:ind w:left="5760" w:hanging="360"/>
      </w:pPr>
      <w:rPr>
        <w:rFonts w:ascii="Courier New" w:hAnsi="Courier New" w:cs="Courier New" w:hint="default"/>
      </w:rPr>
    </w:lvl>
    <w:lvl w:ilvl="8" w:tplc="C392464A"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A142E41E">
      <w:start w:val="1"/>
      <w:numFmt w:val="bullet"/>
      <w:lvlText w:val=""/>
      <w:lvlJc w:val="left"/>
      <w:pPr>
        <w:ind w:left="360" w:hanging="360"/>
      </w:pPr>
      <w:rPr>
        <w:rFonts w:ascii="Symbol" w:hAnsi="Symbol" w:hint="default"/>
      </w:rPr>
    </w:lvl>
    <w:lvl w:ilvl="1" w:tplc="FBA69B3E" w:tentative="1">
      <w:start w:val="1"/>
      <w:numFmt w:val="bullet"/>
      <w:lvlText w:val="o"/>
      <w:lvlJc w:val="left"/>
      <w:pPr>
        <w:ind w:left="1080" w:hanging="360"/>
      </w:pPr>
      <w:rPr>
        <w:rFonts w:ascii="Courier New" w:hAnsi="Courier New" w:cs="Courier New" w:hint="default"/>
      </w:rPr>
    </w:lvl>
    <w:lvl w:ilvl="2" w:tplc="18942C16" w:tentative="1">
      <w:start w:val="1"/>
      <w:numFmt w:val="bullet"/>
      <w:lvlText w:val=""/>
      <w:lvlJc w:val="left"/>
      <w:pPr>
        <w:ind w:left="1800" w:hanging="360"/>
      </w:pPr>
      <w:rPr>
        <w:rFonts w:ascii="Wingdings" w:hAnsi="Wingdings" w:hint="default"/>
      </w:rPr>
    </w:lvl>
    <w:lvl w:ilvl="3" w:tplc="D6982168" w:tentative="1">
      <w:start w:val="1"/>
      <w:numFmt w:val="bullet"/>
      <w:lvlText w:val=""/>
      <w:lvlJc w:val="left"/>
      <w:pPr>
        <w:ind w:left="2520" w:hanging="360"/>
      </w:pPr>
      <w:rPr>
        <w:rFonts w:ascii="Symbol" w:hAnsi="Symbol" w:hint="default"/>
      </w:rPr>
    </w:lvl>
    <w:lvl w:ilvl="4" w:tplc="DB666D5C" w:tentative="1">
      <w:start w:val="1"/>
      <w:numFmt w:val="bullet"/>
      <w:lvlText w:val="o"/>
      <w:lvlJc w:val="left"/>
      <w:pPr>
        <w:ind w:left="3240" w:hanging="360"/>
      </w:pPr>
      <w:rPr>
        <w:rFonts w:ascii="Courier New" w:hAnsi="Courier New" w:cs="Courier New" w:hint="default"/>
      </w:rPr>
    </w:lvl>
    <w:lvl w:ilvl="5" w:tplc="0108E558" w:tentative="1">
      <w:start w:val="1"/>
      <w:numFmt w:val="bullet"/>
      <w:lvlText w:val=""/>
      <w:lvlJc w:val="left"/>
      <w:pPr>
        <w:ind w:left="3960" w:hanging="360"/>
      </w:pPr>
      <w:rPr>
        <w:rFonts w:ascii="Wingdings" w:hAnsi="Wingdings" w:hint="default"/>
      </w:rPr>
    </w:lvl>
    <w:lvl w:ilvl="6" w:tplc="F86250AC" w:tentative="1">
      <w:start w:val="1"/>
      <w:numFmt w:val="bullet"/>
      <w:lvlText w:val=""/>
      <w:lvlJc w:val="left"/>
      <w:pPr>
        <w:ind w:left="4680" w:hanging="360"/>
      </w:pPr>
      <w:rPr>
        <w:rFonts w:ascii="Symbol" w:hAnsi="Symbol" w:hint="default"/>
      </w:rPr>
    </w:lvl>
    <w:lvl w:ilvl="7" w:tplc="365498F0" w:tentative="1">
      <w:start w:val="1"/>
      <w:numFmt w:val="bullet"/>
      <w:lvlText w:val="o"/>
      <w:lvlJc w:val="left"/>
      <w:pPr>
        <w:ind w:left="5400" w:hanging="360"/>
      </w:pPr>
      <w:rPr>
        <w:rFonts w:ascii="Courier New" w:hAnsi="Courier New" w:cs="Courier New" w:hint="default"/>
      </w:rPr>
    </w:lvl>
    <w:lvl w:ilvl="8" w:tplc="B7F84A8E"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8E70C2D6">
      <w:start w:val="1"/>
      <w:numFmt w:val="bullet"/>
      <w:lvlText w:val=""/>
      <w:lvlJc w:val="left"/>
      <w:pPr>
        <w:ind w:left="360" w:hanging="360"/>
      </w:pPr>
      <w:rPr>
        <w:rFonts w:ascii="Symbol" w:hAnsi="Symbol" w:hint="default"/>
      </w:rPr>
    </w:lvl>
    <w:lvl w:ilvl="1" w:tplc="FFC017F8" w:tentative="1">
      <w:start w:val="1"/>
      <w:numFmt w:val="bullet"/>
      <w:lvlText w:val="o"/>
      <w:lvlJc w:val="left"/>
      <w:pPr>
        <w:ind w:left="1080" w:hanging="360"/>
      </w:pPr>
      <w:rPr>
        <w:rFonts w:ascii="Courier New" w:hAnsi="Courier New" w:cs="Courier New" w:hint="default"/>
      </w:rPr>
    </w:lvl>
    <w:lvl w:ilvl="2" w:tplc="E9529F46" w:tentative="1">
      <w:start w:val="1"/>
      <w:numFmt w:val="bullet"/>
      <w:lvlText w:val=""/>
      <w:lvlJc w:val="left"/>
      <w:pPr>
        <w:ind w:left="1800" w:hanging="360"/>
      </w:pPr>
      <w:rPr>
        <w:rFonts w:ascii="Wingdings" w:hAnsi="Wingdings" w:hint="default"/>
      </w:rPr>
    </w:lvl>
    <w:lvl w:ilvl="3" w:tplc="EFFEA2A6" w:tentative="1">
      <w:start w:val="1"/>
      <w:numFmt w:val="bullet"/>
      <w:lvlText w:val=""/>
      <w:lvlJc w:val="left"/>
      <w:pPr>
        <w:ind w:left="2520" w:hanging="360"/>
      </w:pPr>
      <w:rPr>
        <w:rFonts w:ascii="Symbol" w:hAnsi="Symbol" w:hint="default"/>
      </w:rPr>
    </w:lvl>
    <w:lvl w:ilvl="4" w:tplc="3B4069B2" w:tentative="1">
      <w:start w:val="1"/>
      <w:numFmt w:val="bullet"/>
      <w:lvlText w:val="o"/>
      <w:lvlJc w:val="left"/>
      <w:pPr>
        <w:ind w:left="3240" w:hanging="360"/>
      </w:pPr>
      <w:rPr>
        <w:rFonts w:ascii="Courier New" w:hAnsi="Courier New" w:cs="Courier New" w:hint="default"/>
      </w:rPr>
    </w:lvl>
    <w:lvl w:ilvl="5" w:tplc="328C88E2" w:tentative="1">
      <w:start w:val="1"/>
      <w:numFmt w:val="bullet"/>
      <w:lvlText w:val=""/>
      <w:lvlJc w:val="left"/>
      <w:pPr>
        <w:ind w:left="3960" w:hanging="360"/>
      </w:pPr>
      <w:rPr>
        <w:rFonts w:ascii="Wingdings" w:hAnsi="Wingdings" w:hint="default"/>
      </w:rPr>
    </w:lvl>
    <w:lvl w:ilvl="6" w:tplc="B7FE20AE" w:tentative="1">
      <w:start w:val="1"/>
      <w:numFmt w:val="bullet"/>
      <w:lvlText w:val=""/>
      <w:lvlJc w:val="left"/>
      <w:pPr>
        <w:ind w:left="4680" w:hanging="360"/>
      </w:pPr>
      <w:rPr>
        <w:rFonts w:ascii="Symbol" w:hAnsi="Symbol" w:hint="default"/>
      </w:rPr>
    </w:lvl>
    <w:lvl w:ilvl="7" w:tplc="3068733E" w:tentative="1">
      <w:start w:val="1"/>
      <w:numFmt w:val="bullet"/>
      <w:lvlText w:val="o"/>
      <w:lvlJc w:val="left"/>
      <w:pPr>
        <w:ind w:left="5400" w:hanging="360"/>
      </w:pPr>
      <w:rPr>
        <w:rFonts w:ascii="Courier New" w:hAnsi="Courier New" w:cs="Courier New" w:hint="default"/>
      </w:rPr>
    </w:lvl>
    <w:lvl w:ilvl="8" w:tplc="98F21258"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69D4873E">
      <w:start w:val="1"/>
      <w:numFmt w:val="bullet"/>
      <w:lvlText w:val=""/>
      <w:lvlJc w:val="left"/>
      <w:pPr>
        <w:ind w:left="1004" w:hanging="360"/>
      </w:pPr>
      <w:rPr>
        <w:rFonts w:ascii="Wingdings" w:hAnsi="Wingdings" w:hint="default"/>
      </w:rPr>
    </w:lvl>
    <w:lvl w:ilvl="1" w:tplc="DC4E34FE" w:tentative="1">
      <w:start w:val="1"/>
      <w:numFmt w:val="bullet"/>
      <w:lvlText w:val="o"/>
      <w:lvlJc w:val="left"/>
      <w:pPr>
        <w:ind w:left="1724" w:hanging="360"/>
      </w:pPr>
      <w:rPr>
        <w:rFonts w:ascii="Courier New" w:hAnsi="Courier New" w:cs="Courier New" w:hint="default"/>
      </w:rPr>
    </w:lvl>
    <w:lvl w:ilvl="2" w:tplc="67246176" w:tentative="1">
      <w:start w:val="1"/>
      <w:numFmt w:val="bullet"/>
      <w:lvlText w:val=""/>
      <w:lvlJc w:val="left"/>
      <w:pPr>
        <w:ind w:left="2444" w:hanging="360"/>
      </w:pPr>
      <w:rPr>
        <w:rFonts w:ascii="Wingdings" w:hAnsi="Wingdings" w:hint="default"/>
      </w:rPr>
    </w:lvl>
    <w:lvl w:ilvl="3" w:tplc="833ACC78" w:tentative="1">
      <w:start w:val="1"/>
      <w:numFmt w:val="bullet"/>
      <w:lvlText w:val=""/>
      <w:lvlJc w:val="left"/>
      <w:pPr>
        <w:ind w:left="3164" w:hanging="360"/>
      </w:pPr>
      <w:rPr>
        <w:rFonts w:ascii="Symbol" w:hAnsi="Symbol" w:hint="default"/>
      </w:rPr>
    </w:lvl>
    <w:lvl w:ilvl="4" w:tplc="A8A8DF78" w:tentative="1">
      <w:start w:val="1"/>
      <w:numFmt w:val="bullet"/>
      <w:lvlText w:val="o"/>
      <w:lvlJc w:val="left"/>
      <w:pPr>
        <w:ind w:left="3884" w:hanging="360"/>
      </w:pPr>
      <w:rPr>
        <w:rFonts w:ascii="Courier New" w:hAnsi="Courier New" w:cs="Courier New" w:hint="default"/>
      </w:rPr>
    </w:lvl>
    <w:lvl w:ilvl="5" w:tplc="933AB30C" w:tentative="1">
      <w:start w:val="1"/>
      <w:numFmt w:val="bullet"/>
      <w:lvlText w:val=""/>
      <w:lvlJc w:val="left"/>
      <w:pPr>
        <w:ind w:left="4604" w:hanging="360"/>
      </w:pPr>
      <w:rPr>
        <w:rFonts w:ascii="Wingdings" w:hAnsi="Wingdings" w:hint="default"/>
      </w:rPr>
    </w:lvl>
    <w:lvl w:ilvl="6" w:tplc="8068A2FE" w:tentative="1">
      <w:start w:val="1"/>
      <w:numFmt w:val="bullet"/>
      <w:lvlText w:val=""/>
      <w:lvlJc w:val="left"/>
      <w:pPr>
        <w:ind w:left="5324" w:hanging="360"/>
      </w:pPr>
      <w:rPr>
        <w:rFonts w:ascii="Symbol" w:hAnsi="Symbol" w:hint="default"/>
      </w:rPr>
    </w:lvl>
    <w:lvl w:ilvl="7" w:tplc="803CE296" w:tentative="1">
      <w:start w:val="1"/>
      <w:numFmt w:val="bullet"/>
      <w:lvlText w:val="o"/>
      <w:lvlJc w:val="left"/>
      <w:pPr>
        <w:ind w:left="6044" w:hanging="360"/>
      </w:pPr>
      <w:rPr>
        <w:rFonts w:ascii="Courier New" w:hAnsi="Courier New" w:cs="Courier New" w:hint="default"/>
      </w:rPr>
    </w:lvl>
    <w:lvl w:ilvl="8" w:tplc="2892D4E4"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5"/>
  </w:num>
  <w:num w:numId="6">
    <w:abstractNumId w:val="9"/>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0"/>
  </w:num>
  <w:num w:numId="12">
    <w:abstractNumId w:val="1"/>
  </w:num>
  <w:num w:numId="13">
    <w:abstractNumId w:val="7"/>
  </w:num>
  <w:num w:numId="14">
    <w:abstractNumId w:val="5"/>
  </w:num>
  <w:num w:numId="15">
    <w:abstractNumId w:val="14"/>
  </w:num>
  <w:num w:numId="16">
    <w:abstractNumId w:val="2"/>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54FD"/>
    <w:rsid w:val="00016FBF"/>
    <w:rsid w:val="00020F5C"/>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73D"/>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3E0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B67AF"/>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09F9"/>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58C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392"/>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
    <w:name w:val="Mention"/>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B25EB54C-409E-4AF3-A8A3-F3DB997F6EC8}"/>
</file>

<file path=customXml/itemProps2.xml><?xml version="1.0" encoding="utf-8"?>
<ds:datastoreItem xmlns:ds="http://schemas.openxmlformats.org/officeDocument/2006/customXml" ds:itemID="{87BA4B93-FEEF-4FEA-AC4A-D139F790B2CB}"/>
</file>

<file path=customXml/itemProps3.xml><?xml version="1.0" encoding="utf-8"?>
<ds:datastoreItem xmlns:ds="http://schemas.openxmlformats.org/officeDocument/2006/customXml" ds:itemID="{685DB1ED-EDCC-4CCA-B004-35269ED821D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factsheet - Tagalog (Filipino)</dc:title>
  <dc:creator/>
  <cp:lastModifiedBy/>
  <cp:revision>1</cp:revision>
  <dcterms:created xsi:type="dcterms:W3CDTF">2022-10-26T06:55:00Z</dcterms:created>
  <dcterms:modified xsi:type="dcterms:W3CDTF">2022-10-31T03:13:00Z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