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958" w14:textId="2BDB3EEE" w:rsidR="00B923DF" w:rsidRPr="00AB5F7D" w:rsidRDefault="3BACE33D" w:rsidP="00A43096">
      <w:pPr>
        <w:pStyle w:val="Title"/>
        <w:rPr>
          <w:rFonts w:eastAsia="Wingdings" w:cstheme="minorBidi"/>
        </w:rPr>
      </w:pPr>
      <w:bookmarkStart w:id="0" w:name="_Hlk94902686"/>
      <w:bookmarkStart w:id="1" w:name="_Hlk106869981"/>
      <w:r w:rsidRPr="00AB5F7D">
        <w:rPr>
          <w:rFonts w:eastAsia="Wingdings" w:cstheme="minorBidi"/>
        </w:rPr>
        <w:t xml:space="preserve">Minister for Health </w:t>
      </w:r>
    </w:p>
    <w:p w14:paraId="36FF2C81" w14:textId="482D8101" w:rsidR="00BC7E71" w:rsidRPr="00AB5F7D" w:rsidRDefault="3BACE33D" w:rsidP="00A43096">
      <w:pPr>
        <w:pStyle w:val="Title"/>
        <w:rPr>
          <w:rFonts w:eastAsia="Wingdings" w:cstheme="minorHAnsi"/>
        </w:rPr>
      </w:pPr>
      <w:r w:rsidRPr="00AB5F7D">
        <w:rPr>
          <w:rFonts w:eastAsia="Wingdings" w:cstheme="minorHAnsi"/>
        </w:rPr>
        <w:t xml:space="preserve">Statement of Reasons </w:t>
      </w:r>
    </w:p>
    <w:p w14:paraId="3753B41E" w14:textId="352B0EA3" w:rsidR="099C6A12" w:rsidRPr="00AB5F7D" w:rsidRDefault="25C30E53" w:rsidP="00A43096">
      <w:pPr>
        <w:pStyle w:val="Heading1"/>
      </w:pPr>
      <w:bookmarkStart w:id="2" w:name="_Toc1682090623"/>
      <w:bookmarkStart w:id="3" w:name="_Toc649539676"/>
      <w:bookmarkStart w:id="4" w:name="_Toc533929738"/>
      <w:bookmarkStart w:id="5" w:name="_Toc870549153"/>
      <w:bookmarkStart w:id="6" w:name="_Toc139378459"/>
      <w:bookmarkStart w:id="7" w:name="_Toc534757369"/>
      <w:bookmarkStart w:id="8" w:name="_Toc92396228"/>
      <w:bookmarkStart w:id="9" w:name="_Toc904012346"/>
      <w:bookmarkStart w:id="10" w:name="_Toc114157935"/>
      <w:r w:rsidRPr="00AB5F7D">
        <w:t>Pandemic Order</w:t>
      </w:r>
      <w:r w:rsidR="579D3FA9" w:rsidRPr="00AB5F7D">
        <w:t>s</w:t>
      </w:r>
      <w:r w:rsidRPr="00AB5F7D">
        <w:t xml:space="preserve"> </w:t>
      </w:r>
      <w:bookmarkEnd w:id="2"/>
      <w:bookmarkEnd w:id="3"/>
      <w:bookmarkEnd w:id="4"/>
      <w:bookmarkEnd w:id="5"/>
      <w:bookmarkEnd w:id="6"/>
      <w:bookmarkEnd w:id="7"/>
      <w:bookmarkEnd w:id="8"/>
      <w:r w:rsidR="00ED3CAB" w:rsidRPr="00AB5F7D">
        <w:t>with effect</w:t>
      </w:r>
      <w:r w:rsidR="00AC2255" w:rsidRPr="00AB5F7D">
        <w:t xml:space="preserve"> </w:t>
      </w:r>
      <w:bookmarkEnd w:id="9"/>
      <w:r w:rsidR="002773F3" w:rsidRPr="00AB5F7D">
        <w:t>on 8</w:t>
      </w:r>
      <w:r w:rsidR="007958D7" w:rsidRPr="00AB5F7D">
        <w:t xml:space="preserve"> </w:t>
      </w:r>
      <w:r w:rsidR="009813F2" w:rsidRPr="00AB5F7D">
        <w:t>September</w:t>
      </w:r>
      <w:r w:rsidR="001D7947" w:rsidRPr="00AB5F7D">
        <w:t xml:space="preserve"> 2022</w:t>
      </w:r>
      <w:bookmarkEnd w:id="10"/>
    </w:p>
    <w:p w14:paraId="34D1BE68" w14:textId="2E50E9DC" w:rsidR="00532CD0" w:rsidRPr="00AB5F7D" w:rsidRDefault="1EC8CA3C" w:rsidP="00A43096">
      <w:r w:rsidRPr="00AB5F7D">
        <w:t>On</w:t>
      </w:r>
      <w:r w:rsidR="009813F2" w:rsidRPr="00AB5F7D">
        <w:t xml:space="preserve"> </w:t>
      </w:r>
      <w:r w:rsidR="007958D7" w:rsidRPr="00AB5F7D">
        <w:t>8</w:t>
      </w:r>
      <w:r w:rsidR="009813F2" w:rsidRPr="00AB5F7D">
        <w:t xml:space="preserve"> September</w:t>
      </w:r>
      <w:r w:rsidR="001A345E" w:rsidRPr="00AB5F7D">
        <w:t xml:space="preserve"> 2022</w:t>
      </w:r>
      <w:r w:rsidRPr="00AB5F7D">
        <w:t>, I</w:t>
      </w:r>
      <w:r w:rsidR="005263C2" w:rsidRPr="00AB5F7D">
        <w:t>,</w:t>
      </w:r>
      <w:r w:rsidRPr="00AB5F7D">
        <w:t xml:space="preserve"> </w:t>
      </w:r>
      <w:r w:rsidR="00003C21" w:rsidRPr="00AB5F7D">
        <w:t xml:space="preserve">Mary-Anne </w:t>
      </w:r>
      <w:r w:rsidR="00D95073" w:rsidRPr="00AB5F7D">
        <w:t>Thomas</w:t>
      </w:r>
      <w:r w:rsidRPr="00AB5F7D">
        <w:t>, Minister for Health, made the following pandemic order</w:t>
      </w:r>
      <w:r w:rsidR="7F5AAFEA" w:rsidRPr="00AB5F7D">
        <w:t>s</w:t>
      </w:r>
      <w:r w:rsidRPr="00AB5F7D">
        <w:t xml:space="preserve"> under section 165AI of the </w:t>
      </w:r>
      <w:r w:rsidRPr="00AB5F7D">
        <w:rPr>
          <w:i/>
          <w:iCs/>
        </w:rPr>
        <w:t>Public Health and Wellbeing Act 2008</w:t>
      </w:r>
      <w:r w:rsidRPr="00AB5F7D">
        <w:t>:</w:t>
      </w:r>
    </w:p>
    <w:tbl>
      <w:tblPr>
        <w:tblW w:w="9360" w:type="dxa"/>
        <w:tblLayout w:type="fixed"/>
        <w:tblLook w:val="04A0" w:firstRow="1" w:lastRow="0" w:firstColumn="1" w:lastColumn="0" w:noHBand="0" w:noVBand="1"/>
      </w:tblPr>
      <w:tblGrid>
        <w:gridCol w:w="9360"/>
      </w:tblGrid>
      <w:tr w:rsidR="000133A6" w:rsidRPr="00AB5F7D" w14:paraId="051E9385"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4808652F" w14:textId="71285D95" w:rsidR="000133A6" w:rsidRPr="00AB5F7D" w:rsidRDefault="000133A6" w:rsidP="00A43096">
            <w:pPr>
              <w:spacing w:line="257" w:lineRule="auto"/>
              <w:rPr>
                <w:rFonts w:ascii="Calibri" w:eastAsia="Calibri" w:hAnsi="Calibri" w:cs="Calibri"/>
              </w:rPr>
            </w:pPr>
            <w:r w:rsidRPr="00AB5F7D">
              <w:rPr>
                <w:rFonts w:ascii="Calibri" w:eastAsia="Calibri" w:hAnsi="Calibri" w:cs="Calibri"/>
              </w:rPr>
              <w:t>Pandemic (</w:t>
            </w:r>
            <w:r w:rsidR="00B127D3" w:rsidRPr="00AB5F7D">
              <w:rPr>
                <w:rFonts w:ascii="Calibri" w:eastAsia="Calibri" w:hAnsi="Calibri" w:cs="Calibri"/>
              </w:rPr>
              <w:t>Public Safety</w:t>
            </w:r>
            <w:r w:rsidRPr="00AB5F7D">
              <w:rPr>
                <w:rFonts w:ascii="Calibri" w:eastAsia="Calibri" w:hAnsi="Calibri" w:cs="Calibri"/>
              </w:rPr>
              <w:t xml:space="preserve">) Order 2022 </w:t>
            </w:r>
            <w:r w:rsidR="00CB19C4" w:rsidRPr="00AB5F7D">
              <w:rPr>
                <w:rFonts w:ascii="Calibri" w:eastAsia="Calibri" w:hAnsi="Calibri" w:cs="Calibri"/>
              </w:rPr>
              <w:t xml:space="preserve">(No. </w:t>
            </w:r>
            <w:r w:rsidR="00E5036E" w:rsidRPr="00AB5F7D">
              <w:rPr>
                <w:rFonts w:ascii="Calibri" w:eastAsia="Calibri" w:hAnsi="Calibri" w:cs="Calibri"/>
              </w:rPr>
              <w:t>4</w:t>
            </w:r>
            <w:r w:rsidR="00CB19C4" w:rsidRPr="00AB5F7D">
              <w:rPr>
                <w:rFonts w:ascii="Calibri" w:eastAsia="Calibri" w:hAnsi="Calibri" w:cs="Calibri"/>
              </w:rPr>
              <w:t>)</w:t>
            </w:r>
          </w:p>
        </w:tc>
      </w:tr>
      <w:tr w:rsidR="6D946668" w:rsidRPr="00AB5F7D" w14:paraId="653FB32C" w14:textId="77777777" w:rsidTr="000133A6">
        <w:trPr>
          <w:trHeight w:val="225"/>
        </w:trPr>
        <w:tc>
          <w:tcPr>
            <w:tcW w:w="9360" w:type="dxa"/>
            <w:tcBorders>
              <w:top w:val="single" w:sz="8" w:space="0" w:color="auto"/>
              <w:left w:val="single" w:sz="8" w:space="0" w:color="auto"/>
              <w:bottom w:val="single" w:sz="8" w:space="0" w:color="auto"/>
              <w:right w:val="single" w:sz="8" w:space="0" w:color="auto"/>
            </w:tcBorders>
          </w:tcPr>
          <w:p w14:paraId="381EECE4" w14:textId="349B13F7" w:rsidR="6D946668" w:rsidRPr="00AB5F7D" w:rsidRDefault="6D946668" w:rsidP="00A43096">
            <w:pPr>
              <w:spacing w:line="257" w:lineRule="auto"/>
              <w:rPr>
                <w:rFonts w:ascii="Calibri" w:eastAsia="Calibri" w:hAnsi="Calibri" w:cs="Calibri"/>
                <w:strike/>
              </w:rPr>
            </w:pPr>
            <w:r w:rsidRPr="00AB5F7D">
              <w:rPr>
                <w:rFonts w:ascii="Calibri" w:eastAsia="Calibri" w:hAnsi="Calibri" w:cs="Calibri"/>
              </w:rPr>
              <w:t>Pandemic (</w:t>
            </w:r>
            <w:r w:rsidR="00B127D3" w:rsidRPr="00AB5F7D">
              <w:rPr>
                <w:rFonts w:ascii="Calibri" w:eastAsia="Calibri" w:hAnsi="Calibri" w:cs="Calibri"/>
              </w:rPr>
              <w:t>Quarantine, Isolation and Testing</w:t>
            </w:r>
            <w:r w:rsidRPr="00AB5F7D">
              <w:rPr>
                <w:rFonts w:ascii="Calibri" w:eastAsia="Calibri" w:hAnsi="Calibri" w:cs="Calibri"/>
              </w:rPr>
              <w:t>) Order 2022 (No.</w:t>
            </w:r>
            <w:r w:rsidR="001D7947" w:rsidRPr="00AB5F7D">
              <w:rPr>
                <w:rFonts w:ascii="Calibri" w:eastAsia="Calibri" w:hAnsi="Calibri" w:cs="Calibri"/>
              </w:rPr>
              <w:t xml:space="preserve"> </w:t>
            </w:r>
            <w:r w:rsidR="00630E6B" w:rsidRPr="00AB5F7D">
              <w:rPr>
                <w:rFonts w:ascii="Calibri" w:eastAsia="Calibri" w:hAnsi="Calibri" w:cs="Calibri"/>
              </w:rPr>
              <w:t>1</w:t>
            </w:r>
            <w:r w:rsidR="00E5036E" w:rsidRPr="00AB5F7D">
              <w:rPr>
                <w:rFonts w:ascii="Calibri" w:eastAsia="Calibri" w:hAnsi="Calibri" w:cs="Calibri"/>
              </w:rPr>
              <w:t>1</w:t>
            </w:r>
            <w:r w:rsidRPr="00AB5F7D">
              <w:rPr>
                <w:rFonts w:ascii="Calibri" w:eastAsia="Calibri" w:hAnsi="Calibri" w:cs="Calibri"/>
              </w:rPr>
              <w:t>)</w:t>
            </w:r>
            <w:r w:rsidRPr="00AB5F7D">
              <w:rPr>
                <w:rFonts w:ascii="Calibri" w:eastAsia="Calibri" w:hAnsi="Calibri" w:cs="Calibri"/>
                <w:strike/>
              </w:rPr>
              <w:t xml:space="preserve">  </w:t>
            </w:r>
          </w:p>
        </w:tc>
      </w:tr>
    </w:tbl>
    <w:p w14:paraId="07092EE7" w14:textId="57C879C9" w:rsidR="6D946668" w:rsidRPr="00AB5F7D" w:rsidRDefault="6D946668" w:rsidP="00A43096"/>
    <w:p w14:paraId="0D2DE096" w14:textId="025676F1" w:rsidR="00BD4671" w:rsidRPr="00AB5F7D" w:rsidRDefault="1EC8CA3C" w:rsidP="00A43096">
      <w:r w:rsidRPr="00AB5F7D">
        <w:t>In this document, I provide a statement of my reasons for the making of the above pandemic order</w:t>
      </w:r>
      <w:r w:rsidR="006F70F4" w:rsidRPr="00AB5F7D">
        <w:t>s</w:t>
      </w:r>
      <w:r w:rsidRPr="00AB5F7D">
        <w:t>. My statement of reasons for making the pandemic order</w:t>
      </w:r>
      <w:r w:rsidR="00C27D2A" w:rsidRPr="00AB5F7D">
        <w:t>s</w:t>
      </w:r>
      <w:r w:rsidRPr="00AB5F7D">
        <w:t xml:space="preserve"> consists of the general reasons </w:t>
      </w:r>
      <w:r w:rsidR="00680AB8" w:rsidRPr="00AB5F7D">
        <w:t xml:space="preserve">below </w:t>
      </w:r>
      <w:r w:rsidRPr="00AB5F7D">
        <w:t xml:space="preserve">and the additional reasons set out in the applicable schedule for </w:t>
      </w:r>
      <w:r w:rsidR="005E1D81" w:rsidRPr="00AB5F7D">
        <w:t xml:space="preserve">each </w:t>
      </w:r>
      <w:r w:rsidRPr="00AB5F7D">
        <w:t>order.</w:t>
      </w:r>
    </w:p>
    <w:p w14:paraId="3346FFEC" w14:textId="4651993D" w:rsidR="00BD4671" w:rsidRPr="00AB5F7D" w:rsidRDefault="00BD4671" w:rsidP="00A43096"/>
    <w:p w14:paraId="10952BDF" w14:textId="2741C9AE" w:rsidR="00D35A03" w:rsidRPr="00AB5F7D" w:rsidRDefault="00D35A03" w:rsidP="00A43096">
      <w:r w:rsidRPr="00AB5F7D">
        <w:br w:type="page"/>
      </w:r>
    </w:p>
    <w:bookmarkStart w:id="11" w:name="_Toc735776209" w:displacedByCustomXml="next"/>
    <w:bookmarkStart w:id="12" w:name="_Toc831982814" w:displacedByCustomXml="next"/>
    <w:bookmarkStart w:id="13" w:name="_Toc2141655087" w:displacedByCustomXml="next"/>
    <w:bookmarkStart w:id="14" w:name="_Toc1481440766" w:displacedByCustomXml="next"/>
    <w:bookmarkStart w:id="15" w:name="_Toc1216925200" w:displacedByCustomXml="next"/>
    <w:bookmarkStart w:id="16" w:name="_Toc468937371" w:displacedByCustomXml="next"/>
    <w:bookmarkStart w:id="17" w:name="_Toc232259463" w:displacedByCustomXml="next"/>
    <w:bookmarkStart w:id="18" w:name="_Toc92891660" w:displacedByCustomXml="next"/>
    <w:bookmarkStart w:id="19" w:name="_Toc92316297" w:displacedByCustomXml="next"/>
    <w:sdt>
      <w:sdtPr>
        <w:rPr>
          <w:rFonts w:eastAsiaTheme="minorHAnsi"/>
          <w:bCs w:val="0"/>
          <w:color w:val="auto"/>
          <w:sz w:val="22"/>
          <w:szCs w:val="22"/>
          <w:lang w:val="en-AU"/>
        </w:rPr>
        <w:id w:val="-261920868"/>
        <w:docPartObj>
          <w:docPartGallery w:val="Table of Contents"/>
          <w:docPartUnique/>
        </w:docPartObj>
      </w:sdtPr>
      <w:sdtEndPr>
        <w:rPr>
          <w:b/>
          <w:noProof/>
        </w:rPr>
      </w:sdtEndPr>
      <w:sdtContent>
        <w:p w14:paraId="1869D4AB" w14:textId="69EB052A" w:rsidR="00AC05B2" w:rsidRPr="00AB5F7D" w:rsidRDefault="00AC05B2" w:rsidP="00A43096">
          <w:pPr>
            <w:pStyle w:val="TOCHeading"/>
          </w:pPr>
          <w:r w:rsidRPr="00AB5F7D">
            <w:t>Contents</w:t>
          </w:r>
        </w:p>
        <w:p w14:paraId="5B9DD86C" w14:textId="7048232E" w:rsidR="00AB5F7D" w:rsidRDefault="00AC05B2">
          <w:pPr>
            <w:pStyle w:val="TOC1"/>
            <w:rPr>
              <w:rFonts w:eastAsiaTheme="minorEastAsia" w:cstheme="minorBidi"/>
              <w:b w:val="0"/>
              <w:bCs w:val="0"/>
              <w:iCs w:val="0"/>
              <w:sz w:val="22"/>
              <w:szCs w:val="22"/>
              <w:lang w:eastAsia="en-AU"/>
            </w:rPr>
          </w:pPr>
          <w:r w:rsidRPr="00AB5F7D">
            <w:rPr>
              <w:b w:val="0"/>
              <w:bCs w:val="0"/>
            </w:rPr>
            <w:fldChar w:fldCharType="begin"/>
          </w:r>
          <w:r w:rsidRPr="00AB5F7D">
            <w:rPr>
              <w:b w:val="0"/>
              <w:bCs w:val="0"/>
            </w:rPr>
            <w:instrText xml:space="preserve"> TOC \o "1-3" \h \z \u </w:instrText>
          </w:r>
          <w:r w:rsidRPr="00AB5F7D">
            <w:rPr>
              <w:b w:val="0"/>
              <w:bCs w:val="0"/>
            </w:rPr>
            <w:fldChar w:fldCharType="separate"/>
          </w:r>
          <w:hyperlink w:anchor="_Toc114157935" w:history="1">
            <w:r w:rsidR="00AB5F7D" w:rsidRPr="00C53B15">
              <w:rPr>
                <w:rStyle w:val="Hyperlink"/>
              </w:rPr>
              <w:t>Pandemic Orders with effect on 8 September 2022</w:t>
            </w:r>
            <w:r w:rsidR="00AB5F7D">
              <w:rPr>
                <w:webHidden/>
              </w:rPr>
              <w:tab/>
            </w:r>
            <w:r w:rsidR="00AB5F7D">
              <w:rPr>
                <w:webHidden/>
              </w:rPr>
              <w:fldChar w:fldCharType="begin"/>
            </w:r>
            <w:r w:rsidR="00AB5F7D">
              <w:rPr>
                <w:webHidden/>
              </w:rPr>
              <w:instrText xml:space="preserve"> PAGEREF _Toc114157935 \h </w:instrText>
            </w:r>
            <w:r w:rsidR="00AB5F7D">
              <w:rPr>
                <w:webHidden/>
              </w:rPr>
            </w:r>
            <w:r w:rsidR="00AB5F7D">
              <w:rPr>
                <w:webHidden/>
              </w:rPr>
              <w:fldChar w:fldCharType="separate"/>
            </w:r>
            <w:r w:rsidR="00AB5F7D">
              <w:rPr>
                <w:webHidden/>
              </w:rPr>
              <w:t>1</w:t>
            </w:r>
            <w:r w:rsidR="00AB5F7D">
              <w:rPr>
                <w:webHidden/>
              </w:rPr>
              <w:fldChar w:fldCharType="end"/>
            </w:r>
          </w:hyperlink>
        </w:p>
        <w:p w14:paraId="5184948E" w14:textId="2F4D2387" w:rsidR="00AB5F7D" w:rsidRDefault="00AB5F7D">
          <w:pPr>
            <w:pStyle w:val="TOC1"/>
            <w:rPr>
              <w:rFonts w:eastAsiaTheme="minorEastAsia" w:cstheme="minorBidi"/>
              <w:b w:val="0"/>
              <w:bCs w:val="0"/>
              <w:iCs w:val="0"/>
              <w:sz w:val="22"/>
              <w:szCs w:val="22"/>
              <w:lang w:eastAsia="en-AU"/>
            </w:rPr>
          </w:pPr>
          <w:hyperlink w:anchor="_Toc114157936" w:history="1">
            <w:r w:rsidRPr="00C53B15">
              <w:rPr>
                <w:rStyle w:val="Hyperlink"/>
              </w:rPr>
              <w:t>About the pandemic orders</w:t>
            </w:r>
            <w:r>
              <w:rPr>
                <w:webHidden/>
              </w:rPr>
              <w:tab/>
            </w:r>
            <w:r>
              <w:rPr>
                <w:webHidden/>
              </w:rPr>
              <w:fldChar w:fldCharType="begin"/>
            </w:r>
            <w:r>
              <w:rPr>
                <w:webHidden/>
              </w:rPr>
              <w:instrText xml:space="preserve"> PAGEREF _Toc114157936 \h </w:instrText>
            </w:r>
            <w:r>
              <w:rPr>
                <w:webHidden/>
              </w:rPr>
            </w:r>
            <w:r>
              <w:rPr>
                <w:webHidden/>
              </w:rPr>
              <w:fldChar w:fldCharType="separate"/>
            </w:r>
            <w:r>
              <w:rPr>
                <w:webHidden/>
              </w:rPr>
              <w:t>4</w:t>
            </w:r>
            <w:r>
              <w:rPr>
                <w:webHidden/>
              </w:rPr>
              <w:fldChar w:fldCharType="end"/>
            </w:r>
          </w:hyperlink>
        </w:p>
        <w:p w14:paraId="6643E5F3" w14:textId="310C8AE6" w:rsidR="00AB5F7D" w:rsidRDefault="00AB5F7D">
          <w:pPr>
            <w:pStyle w:val="TOC2"/>
            <w:rPr>
              <w:rFonts w:eastAsiaTheme="minorEastAsia" w:cstheme="minorBidi"/>
              <w:b w:val="0"/>
              <w:bCs w:val="0"/>
              <w:sz w:val="22"/>
              <w:szCs w:val="22"/>
              <w:lang w:eastAsia="en-AU"/>
            </w:rPr>
          </w:pPr>
          <w:hyperlink w:anchor="_Toc114157937" w:history="1">
            <w:r w:rsidRPr="00C53B15">
              <w:rPr>
                <w:rStyle w:val="Hyperlink"/>
              </w:rPr>
              <w:t>Statutory power to make pandemic orders</w:t>
            </w:r>
            <w:r>
              <w:rPr>
                <w:webHidden/>
              </w:rPr>
              <w:tab/>
            </w:r>
            <w:r>
              <w:rPr>
                <w:webHidden/>
              </w:rPr>
              <w:fldChar w:fldCharType="begin"/>
            </w:r>
            <w:r>
              <w:rPr>
                <w:webHidden/>
              </w:rPr>
              <w:instrText xml:space="preserve"> PAGEREF _Toc114157937 \h </w:instrText>
            </w:r>
            <w:r>
              <w:rPr>
                <w:webHidden/>
              </w:rPr>
            </w:r>
            <w:r>
              <w:rPr>
                <w:webHidden/>
              </w:rPr>
              <w:fldChar w:fldCharType="separate"/>
            </w:r>
            <w:r>
              <w:rPr>
                <w:webHidden/>
              </w:rPr>
              <w:t>4</w:t>
            </w:r>
            <w:r>
              <w:rPr>
                <w:webHidden/>
              </w:rPr>
              <w:fldChar w:fldCharType="end"/>
            </w:r>
          </w:hyperlink>
        </w:p>
        <w:p w14:paraId="55D9775D" w14:textId="2369FE87" w:rsidR="00AB5F7D" w:rsidRDefault="00AB5F7D">
          <w:pPr>
            <w:pStyle w:val="TOC2"/>
            <w:rPr>
              <w:rFonts w:eastAsiaTheme="minorEastAsia" w:cstheme="minorBidi"/>
              <w:b w:val="0"/>
              <w:bCs w:val="0"/>
              <w:sz w:val="22"/>
              <w:szCs w:val="22"/>
              <w:lang w:eastAsia="en-AU"/>
            </w:rPr>
          </w:pPr>
          <w:hyperlink w:anchor="_Toc114157938" w:history="1">
            <w:r w:rsidRPr="00C53B15">
              <w:rPr>
                <w:rStyle w:val="Hyperlink"/>
              </w:rPr>
              <w:t>Guiding principles</w:t>
            </w:r>
            <w:r>
              <w:rPr>
                <w:webHidden/>
              </w:rPr>
              <w:tab/>
            </w:r>
            <w:r>
              <w:rPr>
                <w:webHidden/>
              </w:rPr>
              <w:fldChar w:fldCharType="begin"/>
            </w:r>
            <w:r>
              <w:rPr>
                <w:webHidden/>
              </w:rPr>
              <w:instrText xml:space="preserve"> PAGEREF _Toc114157938 \h </w:instrText>
            </w:r>
            <w:r>
              <w:rPr>
                <w:webHidden/>
              </w:rPr>
            </w:r>
            <w:r>
              <w:rPr>
                <w:webHidden/>
              </w:rPr>
              <w:fldChar w:fldCharType="separate"/>
            </w:r>
            <w:r>
              <w:rPr>
                <w:webHidden/>
              </w:rPr>
              <w:t>5</w:t>
            </w:r>
            <w:r>
              <w:rPr>
                <w:webHidden/>
              </w:rPr>
              <w:fldChar w:fldCharType="end"/>
            </w:r>
          </w:hyperlink>
        </w:p>
        <w:p w14:paraId="12C50DB2" w14:textId="22269FB8" w:rsidR="00AB5F7D" w:rsidRDefault="00AB5F7D">
          <w:pPr>
            <w:pStyle w:val="TOC3"/>
            <w:rPr>
              <w:rFonts w:eastAsiaTheme="minorEastAsia" w:cstheme="minorBidi"/>
              <w:b w:val="0"/>
              <w:bCs w:val="0"/>
              <w:sz w:val="22"/>
              <w:szCs w:val="22"/>
              <w:lang w:eastAsia="en-AU"/>
            </w:rPr>
          </w:pPr>
          <w:hyperlink w:anchor="_Toc114157939" w:history="1">
            <w:r w:rsidRPr="00C53B15">
              <w:rPr>
                <w:rStyle w:val="Hyperlink"/>
              </w:rPr>
              <w:t>Principle of evidence-based decision-making</w:t>
            </w:r>
            <w:r>
              <w:rPr>
                <w:webHidden/>
              </w:rPr>
              <w:tab/>
            </w:r>
            <w:r>
              <w:rPr>
                <w:webHidden/>
              </w:rPr>
              <w:fldChar w:fldCharType="begin"/>
            </w:r>
            <w:r>
              <w:rPr>
                <w:webHidden/>
              </w:rPr>
              <w:instrText xml:space="preserve"> PAGEREF _Toc114157939 \h </w:instrText>
            </w:r>
            <w:r>
              <w:rPr>
                <w:webHidden/>
              </w:rPr>
            </w:r>
            <w:r>
              <w:rPr>
                <w:webHidden/>
              </w:rPr>
              <w:fldChar w:fldCharType="separate"/>
            </w:r>
            <w:r>
              <w:rPr>
                <w:webHidden/>
              </w:rPr>
              <w:t>5</w:t>
            </w:r>
            <w:r>
              <w:rPr>
                <w:webHidden/>
              </w:rPr>
              <w:fldChar w:fldCharType="end"/>
            </w:r>
          </w:hyperlink>
        </w:p>
        <w:p w14:paraId="2CAB1026" w14:textId="2DEBEE25" w:rsidR="00AB5F7D" w:rsidRDefault="00AB5F7D">
          <w:pPr>
            <w:pStyle w:val="TOC3"/>
            <w:rPr>
              <w:rFonts w:eastAsiaTheme="minorEastAsia" w:cstheme="minorBidi"/>
              <w:b w:val="0"/>
              <w:bCs w:val="0"/>
              <w:sz w:val="22"/>
              <w:szCs w:val="22"/>
              <w:lang w:eastAsia="en-AU"/>
            </w:rPr>
          </w:pPr>
          <w:hyperlink w:anchor="_Toc114157940" w:history="1">
            <w:r w:rsidRPr="00C53B15">
              <w:rPr>
                <w:rStyle w:val="Hyperlink"/>
              </w:rPr>
              <w:t>Precautionary principle</w:t>
            </w:r>
            <w:r>
              <w:rPr>
                <w:webHidden/>
              </w:rPr>
              <w:tab/>
            </w:r>
            <w:r>
              <w:rPr>
                <w:webHidden/>
              </w:rPr>
              <w:fldChar w:fldCharType="begin"/>
            </w:r>
            <w:r>
              <w:rPr>
                <w:webHidden/>
              </w:rPr>
              <w:instrText xml:space="preserve"> PAGEREF _Toc114157940 \h </w:instrText>
            </w:r>
            <w:r>
              <w:rPr>
                <w:webHidden/>
              </w:rPr>
            </w:r>
            <w:r>
              <w:rPr>
                <w:webHidden/>
              </w:rPr>
              <w:fldChar w:fldCharType="separate"/>
            </w:r>
            <w:r>
              <w:rPr>
                <w:webHidden/>
              </w:rPr>
              <w:t>5</w:t>
            </w:r>
            <w:r>
              <w:rPr>
                <w:webHidden/>
              </w:rPr>
              <w:fldChar w:fldCharType="end"/>
            </w:r>
          </w:hyperlink>
        </w:p>
        <w:p w14:paraId="39975B45" w14:textId="3F3CDA1A" w:rsidR="00AB5F7D" w:rsidRDefault="00AB5F7D">
          <w:pPr>
            <w:pStyle w:val="TOC3"/>
            <w:rPr>
              <w:rFonts w:eastAsiaTheme="minorEastAsia" w:cstheme="minorBidi"/>
              <w:b w:val="0"/>
              <w:bCs w:val="0"/>
              <w:sz w:val="22"/>
              <w:szCs w:val="22"/>
              <w:lang w:eastAsia="en-AU"/>
            </w:rPr>
          </w:pPr>
          <w:hyperlink w:anchor="_Toc114157941" w:history="1">
            <w:r w:rsidRPr="00C53B15">
              <w:rPr>
                <w:rStyle w:val="Hyperlink"/>
              </w:rPr>
              <w:t>Principle of primacy of prevention</w:t>
            </w:r>
            <w:r>
              <w:rPr>
                <w:webHidden/>
              </w:rPr>
              <w:tab/>
            </w:r>
            <w:r>
              <w:rPr>
                <w:webHidden/>
              </w:rPr>
              <w:fldChar w:fldCharType="begin"/>
            </w:r>
            <w:r>
              <w:rPr>
                <w:webHidden/>
              </w:rPr>
              <w:instrText xml:space="preserve"> PAGEREF _Toc114157941 \h </w:instrText>
            </w:r>
            <w:r>
              <w:rPr>
                <w:webHidden/>
              </w:rPr>
            </w:r>
            <w:r>
              <w:rPr>
                <w:webHidden/>
              </w:rPr>
              <w:fldChar w:fldCharType="separate"/>
            </w:r>
            <w:r>
              <w:rPr>
                <w:webHidden/>
              </w:rPr>
              <w:t>6</w:t>
            </w:r>
            <w:r>
              <w:rPr>
                <w:webHidden/>
              </w:rPr>
              <w:fldChar w:fldCharType="end"/>
            </w:r>
          </w:hyperlink>
        </w:p>
        <w:p w14:paraId="7E953B42" w14:textId="39723822" w:rsidR="00AB5F7D" w:rsidRDefault="00AB5F7D">
          <w:pPr>
            <w:pStyle w:val="TOC3"/>
            <w:rPr>
              <w:rFonts w:eastAsiaTheme="minorEastAsia" w:cstheme="minorBidi"/>
              <w:b w:val="0"/>
              <w:bCs w:val="0"/>
              <w:sz w:val="22"/>
              <w:szCs w:val="22"/>
              <w:lang w:eastAsia="en-AU"/>
            </w:rPr>
          </w:pPr>
          <w:hyperlink w:anchor="_Toc114157942" w:history="1">
            <w:r w:rsidRPr="00C53B15">
              <w:rPr>
                <w:rStyle w:val="Hyperlink"/>
              </w:rPr>
              <w:t>Principle of accountability</w:t>
            </w:r>
            <w:r>
              <w:rPr>
                <w:webHidden/>
              </w:rPr>
              <w:tab/>
            </w:r>
            <w:r>
              <w:rPr>
                <w:webHidden/>
              </w:rPr>
              <w:fldChar w:fldCharType="begin"/>
            </w:r>
            <w:r>
              <w:rPr>
                <w:webHidden/>
              </w:rPr>
              <w:instrText xml:space="preserve"> PAGEREF _Toc114157942 \h </w:instrText>
            </w:r>
            <w:r>
              <w:rPr>
                <w:webHidden/>
              </w:rPr>
            </w:r>
            <w:r>
              <w:rPr>
                <w:webHidden/>
              </w:rPr>
              <w:fldChar w:fldCharType="separate"/>
            </w:r>
            <w:r>
              <w:rPr>
                <w:webHidden/>
              </w:rPr>
              <w:t>6</w:t>
            </w:r>
            <w:r>
              <w:rPr>
                <w:webHidden/>
              </w:rPr>
              <w:fldChar w:fldCharType="end"/>
            </w:r>
          </w:hyperlink>
        </w:p>
        <w:p w14:paraId="3E0F40F9" w14:textId="1DC7A0A0" w:rsidR="00AB5F7D" w:rsidRDefault="00AB5F7D">
          <w:pPr>
            <w:pStyle w:val="TOC3"/>
            <w:rPr>
              <w:rFonts w:eastAsiaTheme="minorEastAsia" w:cstheme="minorBidi"/>
              <w:b w:val="0"/>
              <w:bCs w:val="0"/>
              <w:sz w:val="22"/>
              <w:szCs w:val="22"/>
              <w:lang w:eastAsia="en-AU"/>
            </w:rPr>
          </w:pPr>
          <w:hyperlink w:anchor="_Toc114157943" w:history="1">
            <w:r w:rsidRPr="00C53B15">
              <w:rPr>
                <w:rStyle w:val="Hyperlink"/>
              </w:rPr>
              <w:t>Principle of proportionality</w:t>
            </w:r>
            <w:r>
              <w:rPr>
                <w:webHidden/>
              </w:rPr>
              <w:tab/>
            </w:r>
            <w:r>
              <w:rPr>
                <w:webHidden/>
              </w:rPr>
              <w:fldChar w:fldCharType="begin"/>
            </w:r>
            <w:r>
              <w:rPr>
                <w:webHidden/>
              </w:rPr>
              <w:instrText xml:space="preserve"> PAGEREF _Toc114157943 \h </w:instrText>
            </w:r>
            <w:r>
              <w:rPr>
                <w:webHidden/>
              </w:rPr>
            </w:r>
            <w:r>
              <w:rPr>
                <w:webHidden/>
              </w:rPr>
              <w:fldChar w:fldCharType="separate"/>
            </w:r>
            <w:r>
              <w:rPr>
                <w:webHidden/>
              </w:rPr>
              <w:t>7</w:t>
            </w:r>
            <w:r>
              <w:rPr>
                <w:webHidden/>
              </w:rPr>
              <w:fldChar w:fldCharType="end"/>
            </w:r>
          </w:hyperlink>
        </w:p>
        <w:p w14:paraId="6A3C5CCF" w14:textId="504AC9ED" w:rsidR="00AB5F7D" w:rsidRDefault="00AB5F7D">
          <w:pPr>
            <w:pStyle w:val="TOC3"/>
            <w:rPr>
              <w:rFonts w:eastAsiaTheme="minorEastAsia" w:cstheme="minorBidi"/>
              <w:b w:val="0"/>
              <w:bCs w:val="0"/>
              <w:sz w:val="22"/>
              <w:szCs w:val="22"/>
              <w:lang w:eastAsia="en-AU"/>
            </w:rPr>
          </w:pPr>
          <w:hyperlink w:anchor="_Toc114157944" w:history="1">
            <w:r w:rsidRPr="00C53B15">
              <w:rPr>
                <w:rStyle w:val="Hyperlink"/>
              </w:rPr>
              <w:t>Principle of collaboration</w:t>
            </w:r>
            <w:r>
              <w:rPr>
                <w:webHidden/>
              </w:rPr>
              <w:tab/>
            </w:r>
            <w:r>
              <w:rPr>
                <w:webHidden/>
              </w:rPr>
              <w:fldChar w:fldCharType="begin"/>
            </w:r>
            <w:r>
              <w:rPr>
                <w:webHidden/>
              </w:rPr>
              <w:instrText xml:space="preserve"> PAGEREF _Toc114157944 \h </w:instrText>
            </w:r>
            <w:r>
              <w:rPr>
                <w:webHidden/>
              </w:rPr>
            </w:r>
            <w:r>
              <w:rPr>
                <w:webHidden/>
              </w:rPr>
              <w:fldChar w:fldCharType="separate"/>
            </w:r>
            <w:r>
              <w:rPr>
                <w:webHidden/>
              </w:rPr>
              <w:t>7</w:t>
            </w:r>
            <w:r>
              <w:rPr>
                <w:webHidden/>
              </w:rPr>
              <w:fldChar w:fldCharType="end"/>
            </w:r>
          </w:hyperlink>
        </w:p>
        <w:p w14:paraId="28C14E90" w14:textId="7AE99CE7" w:rsidR="00AB5F7D" w:rsidRDefault="00AB5F7D">
          <w:pPr>
            <w:pStyle w:val="TOC3"/>
            <w:rPr>
              <w:rFonts w:eastAsiaTheme="minorEastAsia" w:cstheme="minorBidi"/>
              <w:b w:val="0"/>
              <w:bCs w:val="0"/>
              <w:sz w:val="22"/>
              <w:szCs w:val="22"/>
              <w:lang w:eastAsia="en-AU"/>
            </w:rPr>
          </w:pPr>
          <w:hyperlink w:anchor="_Toc114157945" w:history="1">
            <w:r w:rsidRPr="00C53B15">
              <w:rPr>
                <w:rStyle w:val="Hyperlink"/>
              </w:rPr>
              <w:t>Part 8A objectives</w:t>
            </w:r>
            <w:r>
              <w:rPr>
                <w:webHidden/>
              </w:rPr>
              <w:tab/>
            </w:r>
            <w:r>
              <w:rPr>
                <w:webHidden/>
              </w:rPr>
              <w:fldChar w:fldCharType="begin"/>
            </w:r>
            <w:r>
              <w:rPr>
                <w:webHidden/>
              </w:rPr>
              <w:instrText xml:space="preserve"> PAGEREF _Toc114157945 \h </w:instrText>
            </w:r>
            <w:r>
              <w:rPr>
                <w:webHidden/>
              </w:rPr>
            </w:r>
            <w:r>
              <w:rPr>
                <w:webHidden/>
              </w:rPr>
              <w:fldChar w:fldCharType="separate"/>
            </w:r>
            <w:r>
              <w:rPr>
                <w:webHidden/>
              </w:rPr>
              <w:t>7</w:t>
            </w:r>
            <w:r>
              <w:rPr>
                <w:webHidden/>
              </w:rPr>
              <w:fldChar w:fldCharType="end"/>
            </w:r>
          </w:hyperlink>
        </w:p>
        <w:p w14:paraId="1AEFAA3B" w14:textId="749489F9" w:rsidR="00AB5F7D" w:rsidRDefault="00AB5F7D">
          <w:pPr>
            <w:pStyle w:val="TOC1"/>
            <w:rPr>
              <w:rFonts w:eastAsiaTheme="minorEastAsia" w:cstheme="minorBidi"/>
              <w:b w:val="0"/>
              <w:bCs w:val="0"/>
              <w:iCs w:val="0"/>
              <w:sz w:val="22"/>
              <w:szCs w:val="22"/>
              <w:lang w:eastAsia="en-AU"/>
            </w:rPr>
          </w:pPr>
          <w:hyperlink w:anchor="_Toc114157946" w:history="1">
            <w:r w:rsidRPr="00C53B15">
              <w:rPr>
                <w:rStyle w:val="Hyperlink"/>
              </w:rPr>
              <w:t>Human Rights</w:t>
            </w:r>
            <w:r>
              <w:rPr>
                <w:webHidden/>
              </w:rPr>
              <w:tab/>
            </w:r>
            <w:r>
              <w:rPr>
                <w:webHidden/>
              </w:rPr>
              <w:fldChar w:fldCharType="begin"/>
            </w:r>
            <w:r>
              <w:rPr>
                <w:webHidden/>
              </w:rPr>
              <w:instrText xml:space="preserve"> PAGEREF _Toc114157946 \h </w:instrText>
            </w:r>
            <w:r>
              <w:rPr>
                <w:webHidden/>
              </w:rPr>
            </w:r>
            <w:r>
              <w:rPr>
                <w:webHidden/>
              </w:rPr>
              <w:fldChar w:fldCharType="separate"/>
            </w:r>
            <w:r>
              <w:rPr>
                <w:webHidden/>
              </w:rPr>
              <w:t>8</w:t>
            </w:r>
            <w:r>
              <w:rPr>
                <w:webHidden/>
              </w:rPr>
              <w:fldChar w:fldCharType="end"/>
            </w:r>
          </w:hyperlink>
        </w:p>
        <w:p w14:paraId="77624A95" w14:textId="391563A9" w:rsidR="00AB5F7D" w:rsidRDefault="00AB5F7D">
          <w:pPr>
            <w:pStyle w:val="TOC1"/>
            <w:rPr>
              <w:rFonts w:eastAsiaTheme="minorEastAsia" w:cstheme="minorBidi"/>
              <w:b w:val="0"/>
              <w:bCs w:val="0"/>
              <w:iCs w:val="0"/>
              <w:sz w:val="22"/>
              <w:szCs w:val="22"/>
              <w:lang w:eastAsia="en-AU"/>
            </w:rPr>
          </w:pPr>
          <w:hyperlink w:anchor="_Toc114157947" w:history="1">
            <w:r w:rsidRPr="00C53B15">
              <w:rPr>
                <w:rStyle w:val="Hyperlink"/>
              </w:rPr>
              <w:t>Overview of public health advice</w:t>
            </w:r>
            <w:r>
              <w:rPr>
                <w:webHidden/>
              </w:rPr>
              <w:tab/>
            </w:r>
            <w:r>
              <w:rPr>
                <w:webHidden/>
              </w:rPr>
              <w:fldChar w:fldCharType="begin"/>
            </w:r>
            <w:r>
              <w:rPr>
                <w:webHidden/>
              </w:rPr>
              <w:instrText xml:space="preserve"> PAGEREF _Toc114157947 \h </w:instrText>
            </w:r>
            <w:r>
              <w:rPr>
                <w:webHidden/>
              </w:rPr>
            </w:r>
            <w:r>
              <w:rPr>
                <w:webHidden/>
              </w:rPr>
              <w:fldChar w:fldCharType="separate"/>
            </w:r>
            <w:r>
              <w:rPr>
                <w:webHidden/>
              </w:rPr>
              <w:t>8</w:t>
            </w:r>
            <w:r>
              <w:rPr>
                <w:webHidden/>
              </w:rPr>
              <w:fldChar w:fldCharType="end"/>
            </w:r>
          </w:hyperlink>
        </w:p>
        <w:p w14:paraId="10D43C54" w14:textId="6213CF18" w:rsidR="00AB5F7D" w:rsidRDefault="00AB5F7D">
          <w:pPr>
            <w:pStyle w:val="TOC1"/>
            <w:rPr>
              <w:rFonts w:eastAsiaTheme="minorEastAsia" w:cstheme="minorBidi"/>
              <w:b w:val="0"/>
              <w:bCs w:val="0"/>
              <w:iCs w:val="0"/>
              <w:sz w:val="22"/>
              <w:szCs w:val="22"/>
              <w:lang w:eastAsia="en-AU"/>
            </w:rPr>
          </w:pPr>
          <w:hyperlink w:anchor="_Toc114157948" w:history="1">
            <w:r w:rsidRPr="00C53B15">
              <w:rPr>
                <w:rStyle w:val="Hyperlink"/>
              </w:rPr>
              <w:t>Current context</w:t>
            </w:r>
            <w:r>
              <w:rPr>
                <w:webHidden/>
              </w:rPr>
              <w:tab/>
            </w:r>
            <w:r>
              <w:rPr>
                <w:webHidden/>
              </w:rPr>
              <w:fldChar w:fldCharType="begin"/>
            </w:r>
            <w:r>
              <w:rPr>
                <w:webHidden/>
              </w:rPr>
              <w:instrText xml:space="preserve"> PAGEREF _Toc114157948 \h </w:instrText>
            </w:r>
            <w:r>
              <w:rPr>
                <w:webHidden/>
              </w:rPr>
            </w:r>
            <w:r>
              <w:rPr>
                <w:webHidden/>
              </w:rPr>
              <w:fldChar w:fldCharType="separate"/>
            </w:r>
            <w:r>
              <w:rPr>
                <w:webHidden/>
              </w:rPr>
              <w:t>10</w:t>
            </w:r>
            <w:r>
              <w:rPr>
                <w:webHidden/>
              </w:rPr>
              <w:fldChar w:fldCharType="end"/>
            </w:r>
          </w:hyperlink>
        </w:p>
        <w:p w14:paraId="391B2248" w14:textId="1D100674" w:rsidR="00AB5F7D" w:rsidRDefault="00AB5F7D">
          <w:pPr>
            <w:pStyle w:val="TOC2"/>
            <w:rPr>
              <w:rFonts w:eastAsiaTheme="minorEastAsia" w:cstheme="minorBidi"/>
              <w:b w:val="0"/>
              <w:bCs w:val="0"/>
              <w:sz w:val="22"/>
              <w:szCs w:val="22"/>
              <w:lang w:eastAsia="en-AU"/>
            </w:rPr>
          </w:pPr>
          <w:hyperlink w:anchor="_Toc114157949" w:history="1">
            <w:r w:rsidRPr="00C53B15">
              <w:rPr>
                <w:rStyle w:val="Hyperlink"/>
              </w:rPr>
              <w:t>Immediate situation: Continued management of the COVID-19 Pandemic</w:t>
            </w:r>
            <w:r>
              <w:rPr>
                <w:webHidden/>
              </w:rPr>
              <w:tab/>
            </w:r>
            <w:r>
              <w:rPr>
                <w:webHidden/>
              </w:rPr>
              <w:fldChar w:fldCharType="begin"/>
            </w:r>
            <w:r>
              <w:rPr>
                <w:webHidden/>
              </w:rPr>
              <w:instrText xml:space="preserve"> PAGEREF _Toc114157949 \h </w:instrText>
            </w:r>
            <w:r>
              <w:rPr>
                <w:webHidden/>
              </w:rPr>
            </w:r>
            <w:r>
              <w:rPr>
                <w:webHidden/>
              </w:rPr>
              <w:fldChar w:fldCharType="separate"/>
            </w:r>
            <w:r>
              <w:rPr>
                <w:webHidden/>
              </w:rPr>
              <w:t>11</w:t>
            </w:r>
            <w:r>
              <w:rPr>
                <w:webHidden/>
              </w:rPr>
              <w:fldChar w:fldCharType="end"/>
            </w:r>
          </w:hyperlink>
        </w:p>
        <w:p w14:paraId="60FEEDBC" w14:textId="6DE4D81C" w:rsidR="00AB5F7D" w:rsidRDefault="00AB5F7D">
          <w:pPr>
            <w:pStyle w:val="TOC3"/>
            <w:rPr>
              <w:rFonts w:eastAsiaTheme="minorEastAsia" w:cstheme="minorBidi"/>
              <w:b w:val="0"/>
              <w:bCs w:val="0"/>
              <w:sz w:val="22"/>
              <w:szCs w:val="22"/>
              <w:lang w:eastAsia="en-AU"/>
            </w:rPr>
          </w:pPr>
          <w:hyperlink w:anchor="_Toc114157950" w:history="1">
            <w:r w:rsidRPr="00C53B15">
              <w:rPr>
                <w:rStyle w:val="Hyperlink"/>
              </w:rPr>
              <w:t>Vaccinations</w:t>
            </w:r>
            <w:r>
              <w:rPr>
                <w:webHidden/>
              </w:rPr>
              <w:tab/>
            </w:r>
            <w:r>
              <w:rPr>
                <w:webHidden/>
              </w:rPr>
              <w:fldChar w:fldCharType="begin"/>
            </w:r>
            <w:r>
              <w:rPr>
                <w:webHidden/>
              </w:rPr>
              <w:instrText xml:space="preserve"> PAGEREF _Toc114157950 \h </w:instrText>
            </w:r>
            <w:r>
              <w:rPr>
                <w:webHidden/>
              </w:rPr>
            </w:r>
            <w:r>
              <w:rPr>
                <w:webHidden/>
              </w:rPr>
              <w:fldChar w:fldCharType="separate"/>
            </w:r>
            <w:r>
              <w:rPr>
                <w:webHidden/>
              </w:rPr>
              <w:t>12</w:t>
            </w:r>
            <w:r>
              <w:rPr>
                <w:webHidden/>
              </w:rPr>
              <w:fldChar w:fldCharType="end"/>
            </w:r>
          </w:hyperlink>
        </w:p>
        <w:p w14:paraId="2EF32D60" w14:textId="337EE0C3" w:rsidR="00AB5F7D" w:rsidRDefault="00AB5F7D">
          <w:pPr>
            <w:pStyle w:val="TOC2"/>
            <w:rPr>
              <w:rFonts w:eastAsiaTheme="minorEastAsia" w:cstheme="minorBidi"/>
              <w:b w:val="0"/>
              <w:bCs w:val="0"/>
              <w:sz w:val="22"/>
              <w:szCs w:val="22"/>
              <w:lang w:eastAsia="en-AU"/>
            </w:rPr>
          </w:pPr>
          <w:hyperlink w:anchor="_Toc114157951" w:history="1">
            <w:r w:rsidRPr="00C53B15">
              <w:rPr>
                <w:rStyle w:val="Hyperlink"/>
              </w:rPr>
              <w:t>The current global situation</w:t>
            </w:r>
            <w:r>
              <w:rPr>
                <w:webHidden/>
              </w:rPr>
              <w:tab/>
            </w:r>
            <w:r>
              <w:rPr>
                <w:webHidden/>
              </w:rPr>
              <w:fldChar w:fldCharType="begin"/>
            </w:r>
            <w:r>
              <w:rPr>
                <w:webHidden/>
              </w:rPr>
              <w:instrText xml:space="preserve"> PAGEREF _Toc114157951 \h </w:instrText>
            </w:r>
            <w:r>
              <w:rPr>
                <w:webHidden/>
              </w:rPr>
            </w:r>
            <w:r>
              <w:rPr>
                <w:webHidden/>
              </w:rPr>
              <w:fldChar w:fldCharType="separate"/>
            </w:r>
            <w:r>
              <w:rPr>
                <w:webHidden/>
              </w:rPr>
              <w:t>12</w:t>
            </w:r>
            <w:r>
              <w:rPr>
                <w:webHidden/>
              </w:rPr>
              <w:fldChar w:fldCharType="end"/>
            </w:r>
          </w:hyperlink>
        </w:p>
        <w:p w14:paraId="42207AD1" w14:textId="6F1C6AAC" w:rsidR="00AB5F7D" w:rsidRDefault="00AB5F7D">
          <w:pPr>
            <w:pStyle w:val="TOC1"/>
            <w:rPr>
              <w:rFonts w:eastAsiaTheme="minorEastAsia" w:cstheme="minorBidi"/>
              <w:b w:val="0"/>
              <w:bCs w:val="0"/>
              <w:iCs w:val="0"/>
              <w:sz w:val="22"/>
              <w:szCs w:val="22"/>
              <w:lang w:eastAsia="en-AU"/>
            </w:rPr>
          </w:pPr>
          <w:hyperlink w:anchor="_Toc114157952" w:history="1">
            <w:r w:rsidRPr="00C53B15">
              <w:rPr>
                <w:rStyle w:val="Hyperlink"/>
              </w:rPr>
              <w:t>Reasons for decision to make pandemic orders</w:t>
            </w:r>
            <w:r>
              <w:rPr>
                <w:webHidden/>
              </w:rPr>
              <w:tab/>
            </w:r>
            <w:r>
              <w:rPr>
                <w:webHidden/>
              </w:rPr>
              <w:fldChar w:fldCharType="begin"/>
            </w:r>
            <w:r>
              <w:rPr>
                <w:webHidden/>
              </w:rPr>
              <w:instrText xml:space="preserve"> PAGEREF _Toc114157952 \h </w:instrText>
            </w:r>
            <w:r>
              <w:rPr>
                <w:webHidden/>
              </w:rPr>
            </w:r>
            <w:r>
              <w:rPr>
                <w:webHidden/>
              </w:rPr>
              <w:fldChar w:fldCharType="separate"/>
            </w:r>
            <w:r>
              <w:rPr>
                <w:webHidden/>
              </w:rPr>
              <w:t>13</w:t>
            </w:r>
            <w:r>
              <w:rPr>
                <w:webHidden/>
              </w:rPr>
              <w:fldChar w:fldCharType="end"/>
            </w:r>
          </w:hyperlink>
        </w:p>
        <w:p w14:paraId="73146D94" w14:textId="23C83842" w:rsidR="00AB5F7D" w:rsidRDefault="00AB5F7D">
          <w:pPr>
            <w:pStyle w:val="TOC2"/>
            <w:rPr>
              <w:rFonts w:eastAsiaTheme="minorEastAsia" w:cstheme="minorBidi"/>
              <w:b w:val="0"/>
              <w:bCs w:val="0"/>
              <w:sz w:val="22"/>
              <w:szCs w:val="22"/>
              <w:lang w:eastAsia="en-AU"/>
            </w:rPr>
          </w:pPr>
          <w:hyperlink w:anchor="_Toc114157953" w:history="1">
            <w:r w:rsidRPr="00C53B15">
              <w:rPr>
                <w:rStyle w:val="Hyperlink"/>
              </w:rPr>
              <w:t>Overview</w:t>
            </w:r>
            <w:r>
              <w:rPr>
                <w:webHidden/>
              </w:rPr>
              <w:tab/>
            </w:r>
            <w:r>
              <w:rPr>
                <w:webHidden/>
              </w:rPr>
              <w:fldChar w:fldCharType="begin"/>
            </w:r>
            <w:r>
              <w:rPr>
                <w:webHidden/>
              </w:rPr>
              <w:instrText xml:space="preserve"> PAGEREF _Toc114157953 \h </w:instrText>
            </w:r>
            <w:r>
              <w:rPr>
                <w:webHidden/>
              </w:rPr>
            </w:r>
            <w:r>
              <w:rPr>
                <w:webHidden/>
              </w:rPr>
              <w:fldChar w:fldCharType="separate"/>
            </w:r>
            <w:r>
              <w:rPr>
                <w:webHidden/>
              </w:rPr>
              <w:t>13</w:t>
            </w:r>
            <w:r>
              <w:rPr>
                <w:webHidden/>
              </w:rPr>
              <w:fldChar w:fldCharType="end"/>
            </w:r>
          </w:hyperlink>
        </w:p>
        <w:p w14:paraId="71BCB5CF" w14:textId="5B2DE69A" w:rsidR="00AB5F7D" w:rsidRDefault="00AB5F7D">
          <w:pPr>
            <w:pStyle w:val="TOC2"/>
            <w:rPr>
              <w:rFonts w:eastAsiaTheme="minorEastAsia" w:cstheme="minorBidi"/>
              <w:b w:val="0"/>
              <w:bCs w:val="0"/>
              <w:sz w:val="22"/>
              <w:szCs w:val="22"/>
              <w:lang w:eastAsia="en-AU"/>
            </w:rPr>
          </w:pPr>
          <w:hyperlink w:anchor="_Toc114157954" w:history="1">
            <w:r w:rsidRPr="00C53B15">
              <w:rPr>
                <w:rStyle w:val="Hyperlink"/>
              </w:rPr>
              <w:t>Schedules</w:t>
            </w:r>
            <w:r>
              <w:rPr>
                <w:webHidden/>
              </w:rPr>
              <w:tab/>
            </w:r>
            <w:r>
              <w:rPr>
                <w:webHidden/>
              </w:rPr>
              <w:fldChar w:fldCharType="begin"/>
            </w:r>
            <w:r>
              <w:rPr>
                <w:webHidden/>
              </w:rPr>
              <w:instrText xml:space="preserve"> PAGEREF _Toc114157954 \h </w:instrText>
            </w:r>
            <w:r>
              <w:rPr>
                <w:webHidden/>
              </w:rPr>
            </w:r>
            <w:r>
              <w:rPr>
                <w:webHidden/>
              </w:rPr>
              <w:fldChar w:fldCharType="separate"/>
            </w:r>
            <w:r>
              <w:rPr>
                <w:webHidden/>
              </w:rPr>
              <w:t>17</w:t>
            </w:r>
            <w:r>
              <w:rPr>
                <w:webHidden/>
              </w:rPr>
              <w:fldChar w:fldCharType="end"/>
            </w:r>
          </w:hyperlink>
        </w:p>
        <w:p w14:paraId="6F97A787" w14:textId="322C2022" w:rsidR="00AB5F7D" w:rsidRDefault="00AB5F7D">
          <w:pPr>
            <w:pStyle w:val="TOC1"/>
            <w:rPr>
              <w:rFonts w:eastAsiaTheme="minorEastAsia" w:cstheme="minorBidi"/>
              <w:b w:val="0"/>
              <w:bCs w:val="0"/>
              <w:iCs w:val="0"/>
              <w:sz w:val="22"/>
              <w:szCs w:val="22"/>
              <w:lang w:eastAsia="en-AU"/>
            </w:rPr>
          </w:pPr>
          <w:hyperlink w:anchor="_Toc114157955" w:history="1">
            <w:r w:rsidRPr="00C53B15">
              <w:rPr>
                <w:rStyle w:val="Hyperlink"/>
                <w:rFonts w:ascii="Calibri" w:eastAsia="MS Mincho" w:hAnsi="Calibri" w:cs="Arial"/>
              </w:rPr>
              <w:t>SCHEDULE 1 – REASONS FOR DECISION – PANDEMIC (PUBLIC SAFETY) ORDER 2022 (No. 4)</w:t>
            </w:r>
            <w:r>
              <w:rPr>
                <w:webHidden/>
              </w:rPr>
              <w:tab/>
            </w:r>
            <w:r>
              <w:rPr>
                <w:webHidden/>
              </w:rPr>
              <w:fldChar w:fldCharType="begin"/>
            </w:r>
            <w:r>
              <w:rPr>
                <w:webHidden/>
              </w:rPr>
              <w:instrText xml:space="preserve"> PAGEREF _Toc114157955 \h </w:instrText>
            </w:r>
            <w:r>
              <w:rPr>
                <w:webHidden/>
              </w:rPr>
            </w:r>
            <w:r>
              <w:rPr>
                <w:webHidden/>
              </w:rPr>
              <w:fldChar w:fldCharType="separate"/>
            </w:r>
            <w:r>
              <w:rPr>
                <w:webHidden/>
              </w:rPr>
              <w:t>18</w:t>
            </w:r>
            <w:r>
              <w:rPr>
                <w:webHidden/>
              </w:rPr>
              <w:fldChar w:fldCharType="end"/>
            </w:r>
          </w:hyperlink>
        </w:p>
        <w:p w14:paraId="2802E473" w14:textId="424C6333" w:rsidR="00AB5F7D" w:rsidRDefault="00AB5F7D">
          <w:pPr>
            <w:pStyle w:val="TOC2"/>
            <w:rPr>
              <w:rFonts w:eastAsiaTheme="minorEastAsia" w:cstheme="minorBidi"/>
              <w:b w:val="0"/>
              <w:bCs w:val="0"/>
              <w:sz w:val="22"/>
              <w:szCs w:val="22"/>
              <w:lang w:eastAsia="en-AU"/>
            </w:rPr>
          </w:pPr>
          <w:hyperlink w:anchor="_Toc114157956" w:history="1">
            <w:r w:rsidRPr="00C53B15">
              <w:rPr>
                <w:rStyle w:val="Hyperlink"/>
                <w:rFonts w:ascii="Lucida Grande" w:eastAsia="Lucida Grande" w:hAnsi="Lucida Grande" w:cs="Lucida Grande"/>
              </w:rPr>
              <w:t>Summary of Order</w:t>
            </w:r>
            <w:r>
              <w:rPr>
                <w:webHidden/>
              </w:rPr>
              <w:tab/>
            </w:r>
            <w:r>
              <w:rPr>
                <w:webHidden/>
              </w:rPr>
              <w:fldChar w:fldCharType="begin"/>
            </w:r>
            <w:r>
              <w:rPr>
                <w:webHidden/>
              </w:rPr>
              <w:instrText xml:space="preserve"> PAGEREF _Toc114157956 \h </w:instrText>
            </w:r>
            <w:r>
              <w:rPr>
                <w:webHidden/>
              </w:rPr>
            </w:r>
            <w:r>
              <w:rPr>
                <w:webHidden/>
              </w:rPr>
              <w:fldChar w:fldCharType="separate"/>
            </w:r>
            <w:r>
              <w:rPr>
                <w:webHidden/>
              </w:rPr>
              <w:t>18</w:t>
            </w:r>
            <w:r>
              <w:rPr>
                <w:webHidden/>
              </w:rPr>
              <w:fldChar w:fldCharType="end"/>
            </w:r>
          </w:hyperlink>
        </w:p>
        <w:p w14:paraId="1202D3BE" w14:textId="2A83FDD2" w:rsidR="00AB5F7D" w:rsidRDefault="00AB5F7D">
          <w:pPr>
            <w:pStyle w:val="TOC3"/>
            <w:rPr>
              <w:rFonts w:eastAsiaTheme="minorEastAsia" w:cstheme="minorBidi"/>
              <w:b w:val="0"/>
              <w:bCs w:val="0"/>
              <w:sz w:val="22"/>
              <w:szCs w:val="22"/>
              <w:lang w:eastAsia="en-AU"/>
            </w:rPr>
          </w:pPr>
          <w:hyperlink w:anchor="_Toc114157957" w:history="1">
            <w:r w:rsidRPr="00C53B15">
              <w:rPr>
                <w:rStyle w:val="Hyperlink"/>
                <w:rFonts w:ascii="Calibri" w:eastAsia="MS Gothic" w:hAnsi="Calibri" w:cs="Arial"/>
                <w:i/>
              </w:rPr>
              <w:t>Purpose</w:t>
            </w:r>
            <w:r>
              <w:rPr>
                <w:webHidden/>
              </w:rPr>
              <w:tab/>
            </w:r>
            <w:r>
              <w:rPr>
                <w:webHidden/>
              </w:rPr>
              <w:fldChar w:fldCharType="begin"/>
            </w:r>
            <w:r>
              <w:rPr>
                <w:webHidden/>
              </w:rPr>
              <w:instrText xml:space="preserve"> PAGEREF _Toc114157957 \h </w:instrText>
            </w:r>
            <w:r>
              <w:rPr>
                <w:webHidden/>
              </w:rPr>
            </w:r>
            <w:r>
              <w:rPr>
                <w:webHidden/>
              </w:rPr>
              <w:fldChar w:fldCharType="separate"/>
            </w:r>
            <w:r>
              <w:rPr>
                <w:webHidden/>
              </w:rPr>
              <w:t>18</w:t>
            </w:r>
            <w:r>
              <w:rPr>
                <w:webHidden/>
              </w:rPr>
              <w:fldChar w:fldCharType="end"/>
            </w:r>
          </w:hyperlink>
        </w:p>
        <w:p w14:paraId="1181C9D6" w14:textId="05D79391" w:rsidR="00AB5F7D" w:rsidRDefault="00AB5F7D">
          <w:pPr>
            <w:pStyle w:val="TOC3"/>
            <w:rPr>
              <w:rFonts w:eastAsiaTheme="minorEastAsia" w:cstheme="minorBidi"/>
              <w:b w:val="0"/>
              <w:bCs w:val="0"/>
              <w:sz w:val="22"/>
              <w:szCs w:val="22"/>
              <w:lang w:eastAsia="en-AU"/>
            </w:rPr>
          </w:pPr>
          <w:hyperlink w:anchor="_Toc114157958" w:history="1">
            <w:r w:rsidRPr="00C53B15">
              <w:rPr>
                <w:rStyle w:val="Hyperlink"/>
                <w:rFonts w:ascii="Calibri" w:eastAsia="MS Gothic" w:hAnsi="Calibri" w:cs="Arial"/>
                <w:i/>
              </w:rPr>
              <w:t>Obligations</w:t>
            </w:r>
            <w:r>
              <w:rPr>
                <w:webHidden/>
              </w:rPr>
              <w:tab/>
            </w:r>
            <w:r>
              <w:rPr>
                <w:webHidden/>
              </w:rPr>
              <w:fldChar w:fldCharType="begin"/>
            </w:r>
            <w:r>
              <w:rPr>
                <w:webHidden/>
              </w:rPr>
              <w:instrText xml:space="preserve"> PAGEREF _Toc114157958 \h </w:instrText>
            </w:r>
            <w:r>
              <w:rPr>
                <w:webHidden/>
              </w:rPr>
            </w:r>
            <w:r>
              <w:rPr>
                <w:webHidden/>
              </w:rPr>
              <w:fldChar w:fldCharType="separate"/>
            </w:r>
            <w:r>
              <w:rPr>
                <w:webHidden/>
              </w:rPr>
              <w:t>18</w:t>
            </w:r>
            <w:r>
              <w:rPr>
                <w:webHidden/>
              </w:rPr>
              <w:fldChar w:fldCharType="end"/>
            </w:r>
          </w:hyperlink>
        </w:p>
        <w:p w14:paraId="3B28D7DB" w14:textId="3D78F154" w:rsidR="00AB5F7D" w:rsidRDefault="00AB5F7D">
          <w:pPr>
            <w:pStyle w:val="TOC3"/>
            <w:rPr>
              <w:rFonts w:eastAsiaTheme="minorEastAsia" w:cstheme="minorBidi"/>
              <w:b w:val="0"/>
              <w:bCs w:val="0"/>
              <w:sz w:val="22"/>
              <w:szCs w:val="22"/>
              <w:lang w:eastAsia="en-AU"/>
            </w:rPr>
          </w:pPr>
          <w:hyperlink w:anchor="_Toc114157959" w:history="1">
            <w:r w:rsidRPr="00C53B15">
              <w:rPr>
                <w:rStyle w:val="Hyperlink"/>
                <w:rFonts w:ascii="Calibri" w:eastAsia="MS Gothic" w:hAnsi="Calibri" w:cs="Times New Roman"/>
                <w:i/>
              </w:rPr>
              <w:t>Changes from Pandemic (Public Safety) Order 2022 (No. 3)</w:t>
            </w:r>
            <w:r>
              <w:rPr>
                <w:webHidden/>
              </w:rPr>
              <w:tab/>
            </w:r>
            <w:r>
              <w:rPr>
                <w:webHidden/>
              </w:rPr>
              <w:fldChar w:fldCharType="begin"/>
            </w:r>
            <w:r>
              <w:rPr>
                <w:webHidden/>
              </w:rPr>
              <w:instrText xml:space="preserve"> PAGEREF _Toc114157959 \h </w:instrText>
            </w:r>
            <w:r>
              <w:rPr>
                <w:webHidden/>
              </w:rPr>
            </w:r>
            <w:r>
              <w:rPr>
                <w:webHidden/>
              </w:rPr>
              <w:fldChar w:fldCharType="separate"/>
            </w:r>
            <w:r>
              <w:rPr>
                <w:webHidden/>
              </w:rPr>
              <w:t>22</w:t>
            </w:r>
            <w:r>
              <w:rPr>
                <w:webHidden/>
              </w:rPr>
              <w:fldChar w:fldCharType="end"/>
            </w:r>
          </w:hyperlink>
        </w:p>
        <w:p w14:paraId="28EDC07B" w14:textId="65D42C82" w:rsidR="00AB5F7D" w:rsidRDefault="00AB5F7D">
          <w:pPr>
            <w:pStyle w:val="TOC3"/>
            <w:rPr>
              <w:rFonts w:eastAsiaTheme="minorEastAsia" w:cstheme="minorBidi"/>
              <w:b w:val="0"/>
              <w:bCs w:val="0"/>
              <w:sz w:val="22"/>
              <w:szCs w:val="22"/>
              <w:lang w:eastAsia="en-AU"/>
            </w:rPr>
          </w:pPr>
          <w:hyperlink w:anchor="_Toc114157960" w:history="1">
            <w:r w:rsidRPr="00C53B15">
              <w:rPr>
                <w:rStyle w:val="Hyperlink"/>
                <w:rFonts w:ascii="Calibri" w:eastAsia="MS Gothic" w:hAnsi="Calibri" w:cs="Times New Roman"/>
                <w:i/>
              </w:rPr>
              <w:t>Period</w:t>
            </w:r>
            <w:r>
              <w:rPr>
                <w:webHidden/>
              </w:rPr>
              <w:tab/>
            </w:r>
            <w:r>
              <w:rPr>
                <w:webHidden/>
              </w:rPr>
              <w:fldChar w:fldCharType="begin"/>
            </w:r>
            <w:r>
              <w:rPr>
                <w:webHidden/>
              </w:rPr>
              <w:instrText xml:space="preserve"> PAGEREF _Toc114157960 \h </w:instrText>
            </w:r>
            <w:r>
              <w:rPr>
                <w:webHidden/>
              </w:rPr>
            </w:r>
            <w:r>
              <w:rPr>
                <w:webHidden/>
              </w:rPr>
              <w:fldChar w:fldCharType="separate"/>
            </w:r>
            <w:r>
              <w:rPr>
                <w:webHidden/>
              </w:rPr>
              <w:t>23</w:t>
            </w:r>
            <w:r>
              <w:rPr>
                <w:webHidden/>
              </w:rPr>
              <w:fldChar w:fldCharType="end"/>
            </w:r>
          </w:hyperlink>
        </w:p>
        <w:p w14:paraId="43FDF2F1" w14:textId="56ABFFD1" w:rsidR="00AB5F7D" w:rsidRDefault="00AB5F7D">
          <w:pPr>
            <w:pStyle w:val="TOC2"/>
            <w:rPr>
              <w:rFonts w:eastAsiaTheme="minorEastAsia" w:cstheme="minorBidi"/>
              <w:b w:val="0"/>
              <w:bCs w:val="0"/>
              <w:sz w:val="22"/>
              <w:szCs w:val="22"/>
              <w:lang w:eastAsia="en-AU"/>
            </w:rPr>
          </w:pPr>
          <w:hyperlink w:anchor="_Toc114157961" w:history="1">
            <w:r w:rsidRPr="00C53B15">
              <w:rPr>
                <w:rStyle w:val="Hyperlink"/>
                <w:rFonts w:ascii="Lucida Grande" w:eastAsia="Lucida Grande" w:hAnsi="Lucida Grande" w:cs="Lucida Grande"/>
              </w:rPr>
              <w:t>Relevant human rights</w:t>
            </w:r>
            <w:r>
              <w:rPr>
                <w:webHidden/>
              </w:rPr>
              <w:tab/>
            </w:r>
            <w:r>
              <w:rPr>
                <w:webHidden/>
              </w:rPr>
              <w:fldChar w:fldCharType="begin"/>
            </w:r>
            <w:r>
              <w:rPr>
                <w:webHidden/>
              </w:rPr>
              <w:instrText xml:space="preserve"> PAGEREF _Toc114157961 \h </w:instrText>
            </w:r>
            <w:r>
              <w:rPr>
                <w:webHidden/>
              </w:rPr>
            </w:r>
            <w:r>
              <w:rPr>
                <w:webHidden/>
              </w:rPr>
              <w:fldChar w:fldCharType="separate"/>
            </w:r>
            <w:r>
              <w:rPr>
                <w:webHidden/>
              </w:rPr>
              <w:t>23</w:t>
            </w:r>
            <w:r>
              <w:rPr>
                <w:webHidden/>
              </w:rPr>
              <w:fldChar w:fldCharType="end"/>
            </w:r>
          </w:hyperlink>
        </w:p>
        <w:p w14:paraId="005DF39A" w14:textId="4B271A99" w:rsidR="00AB5F7D" w:rsidRDefault="00AB5F7D">
          <w:pPr>
            <w:pStyle w:val="TOC3"/>
            <w:rPr>
              <w:rFonts w:eastAsiaTheme="minorEastAsia" w:cstheme="minorBidi"/>
              <w:b w:val="0"/>
              <w:bCs w:val="0"/>
              <w:sz w:val="22"/>
              <w:szCs w:val="22"/>
              <w:lang w:eastAsia="en-AU"/>
            </w:rPr>
          </w:pPr>
          <w:hyperlink w:anchor="_Toc114157962" w:history="1">
            <w:r w:rsidRPr="00C53B15">
              <w:rPr>
                <w:rStyle w:val="Hyperlink"/>
                <w:rFonts w:ascii="Calibri" w:eastAsia="MS Gothic" w:hAnsi="Calibri" w:cs="Times New Roman"/>
                <w:i/>
              </w:rPr>
              <w:t>Human rights that are limited</w:t>
            </w:r>
            <w:r>
              <w:rPr>
                <w:webHidden/>
              </w:rPr>
              <w:tab/>
            </w:r>
            <w:r>
              <w:rPr>
                <w:webHidden/>
              </w:rPr>
              <w:fldChar w:fldCharType="begin"/>
            </w:r>
            <w:r>
              <w:rPr>
                <w:webHidden/>
              </w:rPr>
              <w:instrText xml:space="preserve"> PAGEREF _Toc114157962 \h </w:instrText>
            </w:r>
            <w:r>
              <w:rPr>
                <w:webHidden/>
              </w:rPr>
            </w:r>
            <w:r>
              <w:rPr>
                <w:webHidden/>
              </w:rPr>
              <w:fldChar w:fldCharType="separate"/>
            </w:r>
            <w:r>
              <w:rPr>
                <w:webHidden/>
              </w:rPr>
              <w:t>23</w:t>
            </w:r>
            <w:r>
              <w:rPr>
                <w:webHidden/>
              </w:rPr>
              <w:fldChar w:fldCharType="end"/>
            </w:r>
          </w:hyperlink>
        </w:p>
        <w:p w14:paraId="2F570B93" w14:textId="7F6E001E" w:rsidR="00AB5F7D" w:rsidRDefault="00AB5F7D">
          <w:pPr>
            <w:pStyle w:val="TOC3"/>
            <w:rPr>
              <w:rFonts w:eastAsiaTheme="minorEastAsia" w:cstheme="minorBidi"/>
              <w:b w:val="0"/>
              <w:bCs w:val="0"/>
              <w:sz w:val="22"/>
              <w:szCs w:val="22"/>
              <w:lang w:eastAsia="en-AU"/>
            </w:rPr>
          </w:pPr>
          <w:hyperlink w:anchor="_Toc114157963" w:history="1">
            <w:r w:rsidRPr="00C53B15">
              <w:rPr>
                <w:rStyle w:val="Hyperlink"/>
                <w:rFonts w:ascii="Calibri" w:eastAsia="MS Gothic" w:hAnsi="Calibri" w:cs="Times New Roman"/>
                <w:i/>
              </w:rPr>
              <w:t>Human rights that are engaged, but not limited</w:t>
            </w:r>
            <w:r>
              <w:rPr>
                <w:webHidden/>
              </w:rPr>
              <w:tab/>
            </w:r>
            <w:r>
              <w:rPr>
                <w:webHidden/>
              </w:rPr>
              <w:fldChar w:fldCharType="begin"/>
            </w:r>
            <w:r>
              <w:rPr>
                <w:webHidden/>
              </w:rPr>
              <w:instrText xml:space="preserve"> PAGEREF _Toc114157963 \h </w:instrText>
            </w:r>
            <w:r>
              <w:rPr>
                <w:webHidden/>
              </w:rPr>
            </w:r>
            <w:r>
              <w:rPr>
                <w:webHidden/>
              </w:rPr>
              <w:fldChar w:fldCharType="separate"/>
            </w:r>
            <w:r>
              <w:rPr>
                <w:webHidden/>
              </w:rPr>
              <w:t>23</w:t>
            </w:r>
            <w:r>
              <w:rPr>
                <w:webHidden/>
              </w:rPr>
              <w:fldChar w:fldCharType="end"/>
            </w:r>
          </w:hyperlink>
        </w:p>
        <w:p w14:paraId="3963DBD3" w14:textId="5D6FD8CE" w:rsidR="00AB5F7D" w:rsidRDefault="00AB5F7D">
          <w:pPr>
            <w:pStyle w:val="TOC2"/>
            <w:rPr>
              <w:rFonts w:eastAsiaTheme="minorEastAsia" w:cstheme="minorBidi"/>
              <w:b w:val="0"/>
              <w:bCs w:val="0"/>
              <w:sz w:val="22"/>
              <w:szCs w:val="22"/>
              <w:lang w:eastAsia="en-AU"/>
            </w:rPr>
          </w:pPr>
          <w:hyperlink w:anchor="_Toc114157964" w:history="1">
            <w:r w:rsidRPr="00C53B15">
              <w:rPr>
                <w:rStyle w:val="Hyperlink"/>
                <w:rFonts w:ascii="Lucida Grande" w:eastAsia="Lucida Grande" w:hAnsi="Lucida Grande" w:cs="Lucida Grande"/>
              </w:rPr>
              <w:t>How the obligations imposed by the Order will protect public health</w:t>
            </w:r>
            <w:r>
              <w:rPr>
                <w:webHidden/>
              </w:rPr>
              <w:tab/>
            </w:r>
            <w:r>
              <w:rPr>
                <w:webHidden/>
              </w:rPr>
              <w:fldChar w:fldCharType="begin"/>
            </w:r>
            <w:r>
              <w:rPr>
                <w:webHidden/>
              </w:rPr>
              <w:instrText xml:space="preserve"> PAGEREF _Toc114157964 \h </w:instrText>
            </w:r>
            <w:r>
              <w:rPr>
                <w:webHidden/>
              </w:rPr>
            </w:r>
            <w:r>
              <w:rPr>
                <w:webHidden/>
              </w:rPr>
              <w:fldChar w:fldCharType="separate"/>
            </w:r>
            <w:r>
              <w:rPr>
                <w:webHidden/>
              </w:rPr>
              <w:t>23</w:t>
            </w:r>
            <w:r>
              <w:rPr>
                <w:webHidden/>
              </w:rPr>
              <w:fldChar w:fldCharType="end"/>
            </w:r>
          </w:hyperlink>
        </w:p>
        <w:p w14:paraId="46F4F236" w14:textId="7C942EC4" w:rsidR="00AB5F7D" w:rsidRDefault="00AB5F7D">
          <w:pPr>
            <w:pStyle w:val="TOC2"/>
            <w:rPr>
              <w:rFonts w:eastAsiaTheme="minorEastAsia" w:cstheme="minorBidi"/>
              <w:b w:val="0"/>
              <w:bCs w:val="0"/>
              <w:sz w:val="22"/>
              <w:szCs w:val="22"/>
              <w:lang w:eastAsia="en-AU"/>
            </w:rPr>
          </w:pPr>
          <w:hyperlink w:anchor="_Toc114157965" w:history="1">
            <w:r w:rsidRPr="00C53B15">
              <w:rPr>
                <w:rStyle w:val="Hyperlink"/>
                <w:rFonts w:ascii="Lucida Grande" w:eastAsia="Lucida Grande" w:hAnsi="Lucida Grande" w:cs="Lucida Grande"/>
              </w:rPr>
              <w:t>Whether there are any less restrictive alternatives that are reasonably available to protect public health</w:t>
            </w:r>
            <w:r>
              <w:rPr>
                <w:webHidden/>
              </w:rPr>
              <w:tab/>
            </w:r>
            <w:r>
              <w:rPr>
                <w:webHidden/>
              </w:rPr>
              <w:fldChar w:fldCharType="begin"/>
            </w:r>
            <w:r>
              <w:rPr>
                <w:webHidden/>
              </w:rPr>
              <w:instrText xml:space="preserve"> PAGEREF _Toc114157965 \h </w:instrText>
            </w:r>
            <w:r>
              <w:rPr>
                <w:webHidden/>
              </w:rPr>
            </w:r>
            <w:r>
              <w:rPr>
                <w:webHidden/>
              </w:rPr>
              <w:fldChar w:fldCharType="separate"/>
            </w:r>
            <w:r>
              <w:rPr>
                <w:webHidden/>
              </w:rPr>
              <w:t>26</w:t>
            </w:r>
            <w:r>
              <w:rPr>
                <w:webHidden/>
              </w:rPr>
              <w:fldChar w:fldCharType="end"/>
            </w:r>
          </w:hyperlink>
        </w:p>
        <w:p w14:paraId="3DFCE32D" w14:textId="530414A3" w:rsidR="00AB5F7D" w:rsidRDefault="00AB5F7D">
          <w:pPr>
            <w:pStyle w:val="TOC2"/>
            <w:rPr>
              <w:rFonts w:eastAsiaTheme="minorEastAsia" w:cstheme="minorBidi"/>
              <w:b w:val="0"/>
              <w:bCs w:val="0"/>
              <w:sz w:val="22"/>
              <w:szCs w:val="22"/>
              <w:lang w:eastAsia="en-AU"/>
            </w:rPr>
          </w:pPr>
          <w:hyperlink w:anchor="_Toc114157966" w:history="1">
            <w:r w:rsidRPr="00C53B15">
              <w:rPr>
                <w:rStyle w:val="Hyperlink"/>
                <w:rFonts w:ascii="Lucida Grande" w:eastAsia="Lucida Grande" w:hAnsi="Lucida Grande" w:cs="Lucida Grande"/>
              </w:rPr>
              <w:t>Conclusion</w:t>
            </w:r>
            <w:r>
              <w:rPr>
                <w:webHidden/>
              </w:rPr>
              <w:tab/>
            </w:r>
            <w:r>
              <w:rPr>
                <w:webHidden/>
              </w:rPr>
              <w:fldChar w:fldCharType="begin"/>
            </w:r>
            <w:r>
              <w:rPr>
                <w:webHidden/>
              </w:rPr>
              <w:instrText xml:space="preserve"> PAGEREF _Toc114157966 \h </w:instrText>
            </w:r>
            <w:r>
              <w:rPr>
                <w:webHidden/>
              </w:rPr>
            </w:r>
            <w:r>
              <w:rPr>
                <w:webHidden/>
              </w:rPr>
              <w:fldChar w:fldCharType="separate"/>
            </w:r>
            <w:r>
              <w:rPr>
                <w:webHidden/>
              </w:rPr>
              <w:t>27</w:t>
            </w:r>
            <w:r>
              <w:rPr>
                <w:webHidden/>
              </w:rPr>
              <w:fldChar w:fldCharType="end"/>
            </w:r>
          </w:hyperlink>
        </w:p>
        <w:p w14:paraId="29A3FBDB" w14:textId="4B5A9F83" w:rsidR="00AB5F7D" w:rsidRDefault="00AB5F7D">
          <w:pPr>
            <w:pStyle w:val="TOC2"/>
            <w:rPr>
              <w:rFonts w:eastAsiaTheme="minorEastAsia" w:cstheme="minorBidi"/>
              <w:b w:val="0"/>
              <w:bCs w:val="0"/>
              <w:sz w:val="22"/>
              <w:szCs w:val="22"/>
              <w:lang w:eastAsia="en-AU"/>
            </w:rPr>
          </w:pPr>
          <w:hyperlink w:anchor="_Toc114157967" w:history="1">
            <w:r w:rsidRPr="00C53B15">
              <w:rPr>
                <w:rStyle w:val="Hyperlink"/>
                <w:rFonts w:ascii="Lucida Grande" w:eastAsia="Lucida Grande" w:hAnsi="Lucida Grande" w:cs="Lucida Grande"/>
              </w:rPr>
              <w:t>Summary of Order</w:t>
            </w:r>
            <w:r>
              <w:rPr>
                <w:webHidden/>
              </w:rPr>
              <w:tab/>
            </w:r>
            <w:r>
              <w:rPr>
                <w:webHidden/>
              </w:rPr>
              <w:fldChar w:fldCharType="begin"/>
            </w:r>
            <w:r>
              <w:rPr>
                <w:webHidden/>
              </w:rPr>
              <w:instrText xml:space="preserve"> PAGEREF _Toc114157967 \h </w:instrText>
            </w:r>
            <w:r>
              <w:rPr>
                <w:webHidden/>
              </w:rPr>
            </w:r>
            <w:r>
              <w:rPr>
                <w:webHidden/>
              </w:rPr>
              <w:fldChar w:fldCharType="separate"/>
            </w:r>
            <w:r>
              <w:rPr>
                <w:webHidden/>
              </w:rPr>
              <w:t>29</w:t>
            </w:r>
            <w:r>
              <w:rPr>
                <w:webHidden/>
              </w:rPr>
              <w:fldChar w:fldCharType="end"/>
            </w:r>
          </w:hyperlink>
        </w:p>
        <w:p w14:paraId="1301D77A" w14:textId="4A9AB5D9" w:rsidR="00AB5F7D" w:rsidRDefault="00AB5F7D">
          <w:pPr>
            <w:pStyle w:val="TOC3"/>
            <w:rPr>
              <w:rFonts w:eastAsiaTheme="minorEastAsia" w:cstheme="minorBidi"/>
              <w:b w:val="0"/>
              <w:bCs w:val="0"/>
              <w:sz w:val="22"/>
              <w:szCs w:val="22"/>
              <w:lang w:eastAsia="en-AU"/>
            </w:rPr>
          </w:pPr>
          <w:hyperlink w:anchor="_Toc114157968" w:history="1">
            <w:r w:rsidRPr="00C53B15">
              <w:rPr>
                <w:rStyle w:val="Hyperlink"/>
                <w:rFonts w:ascii="Calibri" w:eastAsia="MS Gothic" w:hAnsi="Calibri" w:cs="Times New Roman"/>
                <w:i/>
              </w:rPr>
              <w:t>Purpose</w:t>
            </w:r>
            <w:r>
              <w:rPr>
                <w:webHidden/>
              </w:rPr>
              <w:tab/>
            </w:r>
            <w:r>
              <w:rPr>
                <w:webHidden/>
              </w:rPr>
              <w:fldChar w:fldCharType="begin"/>
            </w:r>
            <w:r>
              <w:rPr>
                <w:webHidden/>
              </w:rPr>
              <w:instrText xml:space="preserve"> PAGEREF _Toc114157968 \h </w:instrText>
            </w:r>
            <w:r>
              <w:rPr>
                <w:webHidden/>
              </w:rPr>
            </w:r>
            <w:r>
              <w:rPr>
                <w:webHidden/>
              </w:rPr>
              <w:fldChar w:fldCharType="separate"/>
            </w:r>
            <w:r>
              <w:rPr>
                <w:webHidden/>
              </w:rPr>
              <w:t>29</w:t>
            </w:r>
            <w:r>
              <w:rPr>
                <w:webHidden/>
              </w:rPr>
              <w:fldChar w:fldCharType="end"/>
            </w:r>
          </w:hyperlink>
        </w:p>
        <w:p w14:paraId="48B431C5" w14:textId="2ABD24CB" w:rsidR="00AB5F7D" w:rsidRDefault="00AB5F7D">
          <w:pPr>
            <w:pStyle w:val="TOC3"/>
            <w:rPr>
              <w:rFonts w:eastAsiaTheme="minorEastAsia" w:cstheme="minorBidi"/>
              <w:b w:val="0"/>
              <w:bCs w:val="0"/>
              <w:sz w:val="22"/>
              <w:szCs w:val="22"/>
              <w:lang w:eastAsia="en-AU"/>
            </w:rPr>
          </w:pPr>
          <w:hyperlink w:anchor="_Toc114157969" w:history="1">
            <w:r w:rsidRPr="00C53B15">
              <w:rPr>
                <w:rStyle w:val="Hyperlink"/>
                <w:rFonts w:ascii="Calibri" w:eastAsia="MS Gothic" w:hAnsi="Calibri" w:cs="Times New Roman"/>
                <w:i/>
              </w:rPr>
              <w:t>Obligations</w:t>
            </w:r>
            <w:r>
              <w:rPr>
                <w:webHidden/>
              </w:rPr>
              <w:tab/>
            </w:r>
            <w:r>
              <w:rPr>
                <w:webHidden/>
              </w:rPr>
              <w:fldChar w:fldCharType="begin"/>
            </w:r>
            <w:r>
              <w:rPr>
                <w:webHidden/>
              </w:rPr>
              <w:instrText xml:space="preserve"> PAGEREF _Toc114157969 \h </w:instrText>
            </w:r>
            <w:r>
              <w:rPr>
                <w:webHidden/>
              </w:rPr>
            </w:r>
            <w:r>
              <w:rPr>
                <w:webHidden/>
              </w:rPr>
              <w:fldChar w:fldCharType="separate"/>
            </w:r>
            <w:r>
              <w:rPr>
                <w:webHidden/>
              </w:rPr>
              <w:t>29</w:t>
            </w:r>
            <w:r>
              <w:rPr>
                <w:webHidden/>
              </w:rPr>
              <w:fldChar w:fldCharType="end"/>
            </w:r>
          </w:hyperlink>
        </w:p>
        <w:p w14:paraId="43E63339" w14:textId="7CF97669" w:rsidR="00AB5F7D" w:rsidRDefault="00AB5F7D">
          <w:pPr>
            <w:pStyle w:val="TOC3"/>
            <w:rPr>
              <w:rFonts w:eastAsiaTheme="minorEastAsia" w:cstheme="minorBidi"/>
              <w:b w:val="0"/>
              <w:bCs w:val="0"/>
              <w:sz w:val="22"/>
              <w:szCs w:val="22"/>
              <w:lang w:eastAsia="en-AU"/>
            </w:rPr>
          </w:pPr>
          <w:hyperlink w:anchor="_Toc114157970" w:history="1">
            <w:r w:rsidRPr="00C53B15">
              <w:rPr>
                <w:rStyle w:val="Hyperlink"/>
                <w:rFonts w:ascii="Calibri" w:eastAsia="MS Gothic" w:hAnsi="Calibri" w:cs="Times New Roman"/>
                <w:i/>
              </w:rPr>
              <w:t>Changes from Pandemic (Quarantine, Isolation and Testing) Order 2022 (No. 10)</w:t>
            </w:r>
            <w:r>
              <w:rPr>
                <w:webHidden/>
              </w:rPr>
              <w:tab/>
            </w:r>
            <w:r>
              <w:rPr>
                <w:webHidden/>
              </w:rPr>
              <w:fldChar w:fldCharType="begin"/>
            </w:r>
            <w:r>
              <w:rPr>
                <w:webHidden/>
              </w:rPr>
              <w:instrText xml:space="preserve"> PAGEREF _Toc114157970 \h </w:instrText>
            </w:r>
            <w:r>
              <w:rPr>
                <w:webHidden/>
              </w:rPr>
            </w:r>
            <w:r>
              <w:rPr>
                <w:webHidden/>
              </w:rPr>
              <w:fldChar w:fldCharType="separate"/>
            </w:r>
            <w:r>
              <w:rPr>
                <w:webHidden/>
              </w:rPr>
              <w:t>36</w:t>
            </w:r>
            <w:r>
              <w:rPr>
                <w:webHidden/>
              </w:rPr>
              <w:fldChar w:fldCharType="end"/>
            </w:r>
          </w:hyperlink>
        </w:p>
        <w:p w14:paraId="7147F7AF" w14:textId="317EE072" w:rsidR="00AB5F7D" w:rsidRDefault="00AB5F7D">
          <w:pPr>
            <w:pStyle w:val="TOC3"/>
            <w:rPr>
              <w:rFonts w:eastAsiaTheme="minorEastAsia" w:cstheme="minorBidi"/>
              <w:b w:val="0"/>
              <w:bCs w:val="0"/>
              <w:sz w:val="22"/>
              <w:szCs w:val="22"/>
              <w:lang w:eastAsia="en-AU"/>
            </w:rPr>
          </w:pPr>
          <w:hyperlink w:anchor="_Toc114157971" w:history="1">
            <w:r w:rsidRPr="00C53B15">
              <w:rPr>
                <w:rStyle w:val="Hyperlink"/>
                <w:rFonts w:ascii="Calibri" w:eastAsia="MS Gothic" w:hAnsi="Calibri" w:cs="Times New Roman"/>
                <w:i/>
              </w:rPr>
              <w:t>Period</w:t>
            </w:r>
            <w:r>
              <w:rPr>
                <w:webHidden/>
              </w:rPr>
              <w:tab/>
            </w:r>
            <w:r>
              <w:rPr>
                <w:webHidden/>
              </w:rPr>
              <w:fldChar w:fldCharType="begin"/>
            </w:r>
            <w:r>
              <w:rPr>
                <w:webHidden/>
              </w:rPr>
              <w:instrText xml:space="preserve"> PAGEREF _Toc114157971 \h </w:instrText>
            </w:r>
            <w:r>
              <w:rPr>
                <w:webHidden/>
              </w:rPr>
            </w:r>
            <w:r>
              <w:rPr>
                <w:webHidden/>
              </w:rPr>
              <w:fldChar w:fldCharType="separate"/>
            </w:r>
            <w:r>
              <w:rPr>
                <w:webHidden/>
              </w:rPr>
              <w:t>38</w:t>
            </w:r>
            <w:r>
              <w:rPr>
                <w:webHidden/>
              </w:rPr>
              <w:fldChar w:fldCharType="end"/>
            </w:r>
          </w:hyperlink>
        </w:p>
        <w:p w14:paraId="70F5D694" w14:textId="17FAE0E2" w:rsidR="00AB5F7D" w:rsidRDefault="00AB5F7D">
          <w:pPr>
            <w:pStyle w:val="TOC2"/>
            <w:rPr>
              <w:rFonts w:eastAsiaTheme="minorEastAsia" w:cstheme="minorBidi"/>
              <w:b w:val="0"/>
              <w:bCs w:val="0"/>
              <w:sz w:val="22"/>
              <w:szCs w:val="22"/>
              <w:lang w:eastAsia="en-AU"/>
            </w:rPr>
          </w:pPr>
          <w:hyperlink w:anchor="_Toc114157972" w:history="1">
            <w:r w:rsidRPr="00C53B15">
              <w:rPr>
                <w:rStyle w:val="Hyperlink"/>
                <w:rFonts w:ascii="Lucida Grande" w:eastAsia="Lucida Grande" w:hAnsi="Lucida Grande" w:cs="Lucida Grande"/>
              </w:rPr>
              <w:t>Relevant human rights</w:t>
            </w:r>
            <w:r>
              <w:rPr>
                <w:webHidden/>
              </w:rPr>
              <w:tab/>
            </w:r>
            <w:r>
              <w:rPr>
                <w:webHidden/>
              </w:rPr>
              <w:fldChar w:fldCharType="begin"/>
            </w:r>
            <w:r>
              <w:rPr>
                <w:webHidden/>
              </w:rPr>
              <w:instrText xml:space="preserve"> PAGEREF _Toc114157972 \h </w:instrText>
            </w:r>
            <w:r>
              <w:rPr>
                <w:webHidden/>
              </w:rPr>
            </w:r>
            <w:r>
              <w:rPr>
                <w:webHidden/>
              </w:rPr>
              <w:fldChar w:fldCharType="separate"/>
            </w:r>
            <w:r>
              <w:rPr>
                <w:webHidden/>
              </w:rPr>
              <w:t>38</w:t>
            </w:r>
            <w:r>
              <w:rPr>
                <w:webHidden/>
              </w:rPr>
              <w:fldChar w:fldCharType="end"/>
            </w:r>
          </w:hyperlink>
        </w:p>
        <w:p w14:paraId="2235DC16" w14:textId="5D0A3EA3" w:rsidR="00AB5F7D" w:rsidRDefault="00AB5F7D">
          <w:pPr>
            <w:pStyle w:val="TOC3"/>
            <w:rPr>
              <w:rFonts w:eastAsiaTheme="minorEastAsia" w:cstheme="minorBidi"/>
              <w:b w:val="0"/>
              <w:bCs w:val="0"/>
              <w:sz w:val="22"/>
              <w:szCs w:val="22"/>
              <w:lang w:eastAsia="en-AU"/>
            </w:rPr>
          </w:pPr>
          <w:hyperlink w:anchor="_Toc114157973" w:history="1">
            <w:r w:rsidRPr="00C53B15">
              <w:rPr>
                <w:rStyle w:val="Hyperlink"/>
                <w:rFonts w:ascii="Calibri" w:eastAsia="MS Gothic" w:hAnsi="Calibri" w:cs="Times New Roman"/>
                <w:i/>
              </w:rPr>
              <w:t>Human rights that are limited</w:t>
            </w:r>
            <w:r>
              <w:rPr>
                <w:webHidden/>
              </w:rPr>
              <w:tab/>
            </w:r>
            <w:r>
              <w:rPr>
                <w:webHidden/>
              </w:rPr>
              <w:fldChar w:fldCharType="begin"/>
            </w:r>
            <w:r>
              <w:rPr>
                <w:webHidden/>
              </w:rPr>
              <w:instrText xml:space="preserve"> PAGEREF _Toc114157973 \h </w:instrText>
            </w:r>
            <w:r>
              <w:rPr>
                <w:webHidden/>
              </w:rPr>
            </w:r>
            <w:r>
              <w:rPr>
                <w:webHidden/>
              </w:rPr>
              <w:fldChar w:fldCharType="separate"/>
            </w:r>
            <w:r>
              <w:rPr>
                <w:webHidden/>
              </w:rPr>
              <w:t>38</w:t>
            </w:r>
            <w:r>
              <w:rPr>
                <w:webHidden/>
              </w:rPr>
              <w:fldChar w:fldCharType="end"/>
            </w:r>
          </w:hyperlink>
        </w:p>
        <w:p w14:paraId="0748F643" w14:textId="226A1CF4" w:rsidR="00AB5F7D" w:rsidRDefault="00AB5F7D">
          <w:pPr>
            <w:pStyle w:val="TOC3"/>
            <w:rPr>
              <w:rFonts w:eastAsiaTheme="minorEastAsia" w:cstheme="minorBidi"/>
              <w:b w:val="0"/>
              <w:bCs w:val="0"/>
              <w:sz w:val="22"/>
              <w:szCs w:val="22"/>
              <w:lang w:eastAsia="en-AU"/>
            </w:rPr>
          </w:pPr>
          <w:hyperlink w:anchor="_Toc114157974" w:history="1">
            <w:r w:rsidRPr="00C53B15">
              <w:rPr>
                <w:rStyle w:val="Hyperlink"/>
                <w:rFonts w:ascii="Calibri" w:eastAsia="MS Gothic" w:hAnsi="Calibri" w:cs="Times New Roman"/>
                <w:i/>
              </w:rPr>
              <w:t>Human rights that are engaged, but not limited</w:t>
            </w:r>
            <w:r>
              <w:rPr>
                <w:webHidden/>
              </w:rPr>
              <w:tab/>
            </w:r>
            <w:r>
              <w:rPr>
                <w:webHidden/>
              </w:rPr>
              <w:fldChar w:fldCharType="begin"/>
            </w:r>
            <w:r>
              <w:rPr>
                <w:webHidden/>
              </w:rPr>
              <w:instrText xml:space="preserve"> PAGEREF _Toc114157974 \h </w:instrText>
            </w:r>
            <w:r>
              <w:rPr>
                <w:webHidden/>
              </w:rPr>
            </w:r>
            <w:r>
              <w:rPr>
                <w:webHidden/>
              </w:rPr>
              <w:fldChar w:fldCharType="separate"/>
            </w:r>
            <w:r>
              <w:rPr>
                <w:webHidden/>
              </w:rPr>
              <w:t>38</w:t>
            </w:r>
            <w:r>
              <w:rPr>
                <w:webHidden/>
              </w:rPr>
              <w:fldChar w:fldCharType="end"/>
            </w:r>
          </w:hyperlink>
        </w:p>
        <w:p w14:paraId="151C19A5" w14:textId="7509D27C" w:rsidR="00AB5F7D" w:rsidRDefault="00AB5F7D">
          <w:pPr>
            <w:pStyle w:val="TOC2"/>
            <w:rPr>
              <w:rFonts w:eastAsiaTheme="minorEastAsia" w:cstheme="minorBidi"/>
              <w:b w:val="0"/>
              <w:bCs w:val="0"/>
              <w:sz w:val="22"/>
              <w:szCs w:val="22"/>
              <w:lang w:eastAsia="en-AU"/>
            </w:rPr>
          </w:pPr>
          <w:hyperlink w:anchor="_Toc114157975" w:history="1">
            <w:r w:rsidRPr="00C53B15">
              <w:rPr>
                <w:rStyle w:val="Hyperlink"/>
                <w:rFonts w:ascii="Lucida Grande" w:eastAsia="Lucida Grande" w:hAnsi="Lucida Grande" w:cs="Lucida Grande"/>
              </w:rPr>
              <w:t>How the obligations imposed by the Order will protect public health</w:t>
            </w:r>
            <w:r>
              <w:rPr>
                <w:webHidden/>
              </w:rPr>
              <w:tab/>
            </w:r>
            <w:r>
              <w:rPr>
                <w:webHidden/>
              </w:rPr>
              <w:fldChar w:fldCharType="begin"/>
            </w:r>
            <w:r>
              <w:rPr>
                <w:webHidden/>
              </w:rPr>
              <w:instrText xml:space="preserve"> PAGEREF _Toc114157975 \h </w:instrText>
            </w:r>
            <w:r>
              <w:rPr>
                <w:webHidden/>
              </w:rPr>
            </w:r>
            <w:r>
              <w:rPr>
                <w:webHidden/>
              </w:rPr>
              <w:fldChar w:fldCharType="separate"/>
            </w:r>
            <w:r>
              <w:rPr>
                <w:webHidden/>
              </w:rPr>
              <w:t>38</w:t>
            </w:r>
            <w:r>
              <w:rPr>
                <w:webHidden/>
              </w:rPr>
              <w:fldChar w:fldCharType="end"/>
            </w:r>
          </w:hyperlink>
        </w:p>
        <w:p w14:paraId="72109658" w14:textId="78299B37" w:rsidR="00AB5F7D" w:rsidRDefault="00AB5F7D">
          <w:pPr>
            <w:pStyle w:val="TOC2"/>
            <w:rPr>
              <w:rFonts w:eastAsiaTheme="minorEastAsia" w:cstheme="minorBidi"/>
              <w:b w:val="0"/>
              <w:bCs w:val="0"/>
              <w:sz w:val="22"/>
              <w:szCs w:val="22"/>
              <w:lang w:eastAsia="en-AU"/>
            </w:rPr>
          </w:pPr>
          <w:hyperlink w:anchor="_Toc114157976" w:history="1">
            <w:r w:rsidRPr="00C53B15">
              <w:rPr>
                <w:rStyle w:val="Hyperlink"/>
                <w:rFonts w:ascii="Lucida Grande" w:eastAsia="Lucida Grande" w:hAnsi="Lucida Grande" w:cs="Lucida Grande"/>
              </w:rPr>
              <w:t>Countervailing possible impacts that the obligations imposed by the Order may have on individuals and the community</w:t>
            </w:r>
            <w:r>
              <w:rPr>
                <w:webHidden/>
              </w:rPr>
              <w:tab/>
            </w:r>
            <w:r>
              <w:rPr>
                <w:webHidden/>
              </w:rPr>
              <w:fldChar w:fldCharType="begin"/>
            </w:r>
            <w:r>
              <w:rPr>
                <w:webHidden/>
              </w:rPr>
              <w:instrText xml:space="preserve"> PAGEREF _Toc114157976 \h </w:instrText>
            </w:r>
            <w:r>
              <w:rPr>
                <w:webHidden/>
              </w:rPr>
            </w:r>
            <w:r>
              <w:rPr>
                <w:webHidden/>
              </w:rPr>
              <w:fldChar w:fldCharType="separate"/>
            </w:r>
            <w:r>
              <w:rPr>
                <w:webHidden/>
              </w:rPr>
              <w:t>42</w:t>
            </w:r>
            <w:r>
              <w:rPr>
                <w:webHidden/>
              </w:rPr>
              <w:fldChar w:fldCharType="end"/>
            </w:r>
          </w:hyperlink>
        </w:p>
        <w:p w14:paraId="0164B225" w14:textId="7A87EC5E" w:rsidR="00AB5F7D" w:rsidRDefault="00AB5F7D">
          <w:pPr>
            <w:pStyle w:val="TOC2"/>
            <w:rPr>
              <w:rFonts w:eastAsiaTheme="minorEastAsia" w:cstheme="minorBidi"/>
              <w:b w:val="0"/>
              <w:bCs w:val="0"/>
              <w:sz w:val="22"/>
              <w:szCs w:val="22"/>
              <w:lang w:eastAsia="en-AU"/>
            </w:rPr>
          </w:pPr>
          <w:hyperlink w:anchor="_Toc114157977" w:history="1">
            <w:r w:rsidRPr="00C53B15">
              <w:rPr>
                <w:rStyle w:val="Hyperlink"/>
                <w:rFonts w:ascii="Lucida Grande" w:eastAsia="Lucida Grande" w:hAnsi="Lucida Grande" w:cs="Lucida Grande"/>
              </w:rPr>
              <w:t>Whether there are any less restrictive alternatives that are reasonably available to protect public health</w:t>
            </w:r>
            <w:r>
              <w:rPr>
                <w:webHidden/>
              </w:rPr>
              <w:tab/>
            </w:r>
            <w:r>
              <w:rPr>
                <w:webHidden/>
              </w:rPr>
              <w:fldChar w:fldCharType="begin"/>
            </w:r>
            <w:r>
              <w:rPr>
                <w:webHidden/>
              </w:rPr>
              <w:instrText xml:space="preserve"> PAGEREF _Toc114157977 \h </w:instrText>
            </w:r>
            <w:r>
              <w:rPr>
                <w:webHidden/>
              </w:rPr>
            </w:r>
            <w:r>
              <w:rPr>
                <w:webHidden/>
              </w:rPr>
              <w:fldChar w:fldCharType="separate"/>
            </w:r>
            <w:r>
              <w:rPr>
                <w:webHidden/>
              </w:rPr>
              <w:t>43</w:t>
            </w:r>
            <w:r>
              <w:rPr>
                <w:webHidden/>
              </w:rPr>
              <w:fldChar w:fldCharType="end"/>
            </w:r>
          </w:hyperlink>
        </w:p>
        <w:p w14:paraId="0F12F8CE" w14:textId="1F2B429E" w:rsidR="00AB5F7D" w:rsidRDefault="00AB5F7D">
          <w:pPr>
            <w:pStyle w:val="TOC2"/>
            <w:rPr>
              <w:rFonts w:eastAsiaTheme="minorEastAsia" w:cstheme="minorBidi"/>
              <w:b w:val="0"/>
              <w:bCs w:val="0"/>
              <w:sz w:val="22"/>
              <w:szCs w:val="22"/>
              <w:lang w:eastAsia="en-AU"/>
            </w:rPr>
          </w:pPr>
          <w:hyperlink w:anchor="_Toc114157978" w:history="1">
            <w:r w:rsidRPr="00C53B15">
              <w:rPr>
                <w:rStyle w:val="Hyperlink"/>
                <w:rFonts w:ascii="Lucida Grande" w:eastAsia="Lucida Grande" w:hAnsi="Lucida Grande" w:cs="Lucida Grande"/>
              </w:rPr>
              <w:t>Conclusion</w:t>
            </w:r>
            <w:r>
              <w:rPr>
                <w:webHidden/>
              </w:rPr>
              <w:tab/>
            </w:r>
            <w:r>
              <w:rPr>
                <w:webHidden/>
              </w:rPr>
              <w:fldChar w:fldCharType="begin"/>
            </w:r>
            <w:r>
              <w:rPr>
                <w:webHidden/>
              </w:rPr>
              <w:instrText xml:space="preserve"> PAGEREF _Toc114157978 \h </w:instrText>
            </w:r>
            <w:r>
              <w:rPr>
                <w:webHidden/>
              </w:rPr>
            </w:r>
            <w:r>
              <w:rPr>
                <w:webHidden/>
              </w:rPr>
              <w:fldChar w:fldCharType="separate"/>
            </w:r>
            <w:r>
              <w:rPr>
                <w:webHidden/>
              </w:rPr>
              <w:t>44</w:t>
            </w:r>
            <w:r>
              <w:rPr>
                <w:webHidden/>
              </w:rPr>
              <w:fldChar w:fldCharType="end"/>
            </w:r>
          </w:hyperlink>
        </w:p>
        <w:p w14:paraId="2F107139" w14:textId="65DFB5A0" w:rsidR="00AC05B2" w:rsidRPr="00AB5F7D" w:rsidRDefault="00AC05B2" w:rsidP="00A43096">
          <w:r w:rsidRPr="00AB5F7D">
            <w:rPr>
              <w:noProof/>
            </w:rPr>
            <w:fldChar w:fldCharType="end"/>
          </w:r>
        </w:p>
      </w:sdtContent>
    </w:sdt>
    <w:p w14:paraId="2EB5D35E" w14:textId="4CEC9292" w:rsidR="00C76C85" w:rsidRPr="00AB5F7D" w:rsidRDefault="00C76C85" w:rsidP="00A43096">
      <w:pPr>
        <w:keepNext/>
        <w:keepLines/>
        <w:spacing w:before="240" w:after="0"/>
        <w:outlineLvl w:val="0"/>
        <w:rPr>
          <w:rFonts w:eastAsiaTheme="majorEastAsia"/>
          <w:b/>
          <w:color w:val="2F5496" w:themeColor="accent1" w:themeShade="BF"/>
          <w:sz w:val="28"/>
          <w:szCs w:val="28"/>
        </w:rPr>
      </w:pPr>
      <w:r w:rsidRPr="00AB5F7D">
        <w:rPr>
          <w:rFonts w:eastAsiaTheme="majorEastAsia"/>
          <w:b/>
          <w:color w:val="2F5496" w:themeColor="accent1" w:themeShade="BF"/>
          <w:sz w:val="28"/>
          <w:szCs w:val="28"/>
        </w:rPr>
        <w:br w:type="page"/>
      </w:r>
    </w:p>
    <w:p w14:paraId="15D76BF5" w14:textId="3B8F880A" w:rsidR="0A209C34" w:rsidRPr="00AB5F7D" w:rsidRDefault="575932F8" w:rsidP="00A43096">
      <w:pPr>
        <w:pStyle w:val="Heading1"/>
      </w:pPr>
      <w:bookmarkStart w:id="20" w:name="_Toc1244076558"/>
      <w:bookmarkStart w:id="21" w:name="_Toc114157936"/>
      <w:r w:rsidRPr="00AB5F7D">
        <w:lastRenderedPageBreak/>
        <w:t xml:space="preserve">About the </w:t>
      </w:r>
      <w:r w:rsidR="740C8A74" w:rsidRPr="00AB5F7D">
        <w:t>pandemic order</w:t>
      </w:r>
      <w:bookmarkEnd w:id="17"/>
      <w:bookmarkEnd w:id="16"/>
      <w:bookmarkEnd w:id="15"/>
      <w:bookmarkEnd w:id="14"/>
      <w:bookmarkEnd w:id="13"/>
      <w:bookmarkEnd w:id="12"/>
      <w:bookmarkEnd w:id="11"/>
      <w:r w:rsidR="764C3F4C" w:rsidRPr="00AB5F7D">
        <w:t>s</w:t>
      </w:r>
      <w:bookmarkEnd w:id="20"/>
      <w:bookmarkEnd w:id="19"/>
      <w:bookmarkEnd w:id="18"/>
      <w:bookmarkEnd w:id="21"/>
    </w:p>
    <w:p w14:paraId="41B494F6" w14:textId="0D80E1BE" w:rsidR="00C21858" w:rsidRPr="00AB5F7D" w:rsidRDefault="4D571A22" w:rsidP="00367A07">
      <w:pPr>
        <w:pStyle w:val="ListLevel1"/>
      </w:pPr>
      <w:r w:rsidRPr="00AB5F7D">
        <w:t xml:space="preserve">The </w:t>
      </w:r>
      <w:r w:rsidR="5C81772E" w:rsidRPr="00AB5F7D">
        <w:t>pandemic order</w:t>
      </w:r>
      <w:r w:rsidR="765D5477" w:rsidRPr="00AB5F7D">
        <w:t>s</w:t>
      </w:r>
      <w:r w:rsidRPr="00AB5F7D">
        <w:t xml:space="preserve"> w</w:t>
      </w:r>
      <w:r w:rsidR="765D5477" w:rsidRPr="00AB5F7D">
        <w:t>ere</w:t>
      </w:r>
      <w:r w:rsidRPr="00AB5F7D">
        <w:t xml:space="preserve"> made under section </w:t>
      </w:r>
      <w:r w:rsidR="01E867EC" w:rsidRPr="00AB5F7D">
        <w:t>165AI</w:t>
      </w:r>
      <w:r w:rsidR="647B438F" w:rsidRPr="00AB5F7D">
        <w:t xml:space="preserve"> </w:t>
      </w:r>
      <w:r w:rsidRPr="00AB5F7D">
        <w:t>of the </w:t>
      </w:r>
      <w:r w:rsidRPr="00AB5F7D">
        <w:rPr>
          <w:i/>
          <w:iCs/>
        </w:rPr>
        <w:t>Public Health and Wellbeing Act 2008</w:t>
      </w:r>
      <w:r w:rsidRPr="00AB5F7D">
        <w:t> (PHW Act).</w:t>
      </w:r>
      <w:r w:rsidR="31A1C3A3" w:rsidRPr="00AB5F7D">
        <w:t xml:space="preserve"> </w:t>
      </w:r>
    </w:p>
    <w:p w14:paraId="2E71F36C" w14:textId="084B9D0E" w:rsidR="00C21858" w:rsidRPr="00AB5F7D" w:rsidRDefault="0CA002E6" w:rsidP="00A43096">
      <w:pPr>
        <w:pStyle w:val="Heading2"/>
      </w:pPr>
      <w:bookmarkStart w:id="22" w:name="_Toc778631855"/>
      <w:bookmarkStart w:id="23" w:name="_Toc531693600"/>
      <w:bookmarkStart w:id="24" w:name="_Toc816900197"/>
      <w:bookmarkStart w:id="25" w:name="_Toc604358408"/>
      <w:bookmarkStart w:id="26" w:name="_Toc222367798"/>
      <w:bookmarkStart w:id="27" w:name="_Toc260236062"/>
      <w:bookmarkStart w:id="28" w:name="_Toc92316298"/>
      <w:bookmarkStart w:id="29" w:name="_Toc92891661"/>
      <w:bookmarkStart w:id="30" w:name="_Toc1445221520"/>
      <w:bookmarkStart w:id="31" w:name="_Toc114157937"/>
      <w:r w:rsidRPr="00AB5F7D">
        <w:t>Statutory power</w:t>
      </w:r>
      <w:r w:rsidR="39EAFC93" w:rsidRPr="00AB5F7D">
        <w:t xml:space="preserve"> to make pandemic order</w:t>
      </w:r>
      <w:bookmarkEnd w:id="22"/>
      <w:bookmarkEnd w:id="23"/>
      <w:bookmarkEnd w:id="24"/>
      <w:bookmarkEnd w:id="25"/>
      <w:bookmarkEnd w:id="26"/>
      <w:bookmarkEnd w:id="27"/>
      <w:r w:rsidR="764C3F4C" w:rsidRPr="00AB5F7D">
        <w:t>s</w:t>
      </w:r>
      <w:bookmarkEnd w:id="28"/>
      <w:bookmarkEnd w:id="29"/>
      <w:bookmarkEnd w:id="30"/>
      <w:bookmarkEnd w:id="31"/>
    </w:p>
    <w:p w14:paraId="7386F71A" w14:textId="75051951" w:rsidR="00D71A85" w:rsidRPr="00AB5F7D" w:rsidRDefault="2583C738" w:rsidP="00367A07">
      <w:pPr>
        <w:pStyle w:val="ListLevel1"/>
      </w:pPr>
      <w:r w:rsidRPr="00AB5F7D">
        <w:t>Under section 165AI of the PHW Act, I may, at any time on or after the making of a pandemic declaration by the Premier under s 165AB</w:t>
      </w:r>
      <w:r w:rsidR="765D5477" w:rsidRPr="00AB5F7D">
        <w:t xml:space="preserve"> (or extended under s</w:t>
      </w:r>
      <w:r w:rsidR="00740363" w:rsidRPr="00AB5F7D">
        <w:t>ection</w:t>
      </w:r>
      <w:r w:rsidR="765D5477" w:rsidRPr="00AB5F7D">
        <w:t xml:space="preserve"> 165</w:t>
      </w:r>
      <w:proofErr w:type="gramStart"/>
      <w:r w:rsidR="765D5477" w:rsidRPr="00AB5F7D">
        <w:t>AE(</w:t>
      </w:r>
      <w:proofErr w:type="gramEnd"/>
      <w:r w:rsidR="765D5477" w:rsidRPr="00AB5F7D">
        <w:t>1))</w:t>
      </w:r>
      <w:r w:rsidRPr="00AB5F7D">
        <w:t>, make any order that I believe is reasonably necessary to protect public health.</w:t>
      </w:r>
      <w:r w:rsidR="00A21EED" w:rsidRPr="00AB5F7D">
        <w:t xml:space="preserve"> The Premier made the initial pandemic declaration on </w:t>
      </w:r>
      <w:r w:rsidR="008F16E8" w:rsidRPr="00AB5F7D">
        <w:t>10</w:t>
      </w:r>
      <w:r w:rsidR="00A21EED" w:rsidRPr="00AB5F7D">
        <w:t xml:space="preserve"> December 2021</w:t>
      </w:r>
      <w:r w:rsidR="00172902" w:rsidRPr="00AB5F7D">
        <w:t xml:space="preserve">, and </w:t>
      </w:r>
      <w:r w:rsidR="00115890" w:rsidRPr="00AB5F7D">
        <w:t>has extended this</w:t>
      </w:r>
      <w:r w:rsidR="00172902" w:rsidRPr="00AB5F7D">
        <w:t xml:space="preserve"> declaration </w:t>
      </w:r>
      <w:r w:rsidR="00D95073" w:rsidRPr="00AB5F7D">
        <w:t>three times</w:t>
      </w:r>
      <w:r w:rsidR="00A213F9" w:rsidRPr="00AB5F7D">
        <w:t>, on the basis that he was satisfied on reasonable grounds that there is a serious risk to public health throughout Victoria arising from the coronavirus (COVID-19) pandemic disease</w:t>
      </w:r>
      <w:r w:rsidR="00D71A85" w:rsidRPr="00AB5F7D">
        <w:t>:</w:t>
      </w:r>
    </w:p>
    <w:p w14:paraId="6BD72F48" w14:textId="77777777" w:rsidR="00F85744" w:rsidRPr="00AB5F7D" w:rsidRDefault="00F85744" w:rsidP="00132988">
      <w:pPr>
        <w:pStyle w:val="ListLevel2"/>
      </w:pPr>
      <w:r w:rsidRPr="00AB5F7D">
        <w:t xml:space="preserve">on 9 January 2022, the Premier extended the pandemic declaration for three months from 12 January 2022; </w:t>
      </w:r>
    </w:p>
    <w:p w14:paraId="3B5FF8E1" w14:textId="2EF0827D" w:rsidR="00F85744" w:rsidRPr="00AB5F7D" w:rsidRDefault="00F85744" w:rsidP="00132988">
      <w:pPr>
        <w:pStyle w:val="ListLevel2"/>
      </w:pPr>
      <w:r w:rsidRPr="00AB5F7D">
        <w:t xml:space="preserve">on 6 April 2022, the Premier extended the declaration </w:t>
      </w:r>
      <w:r w:rsidRPr="00AB5F7D" w:rsidDel="00A21EED">
        <w:t xml:space="preserve">again </w:t>
      </w:r>
      <w:r w:rsidRPr="00AB5F7D">
        <w:t xml:space="preserve">for a further three months from 12 April 2022; </w:t>
      </w:r>
    </w:p>
    <w:p w14:paraId="5CF741AB" w14:textId="1FE2FF7C" w:rsidR="00D773BE" w:rsidRPr="00AB5F7D" w:rsidRDefault="00F85744" w:rsidP="00132988">
      <w:pPr>
        <w:pStyle w:val="ListLevel2"/>
      </w:pPr>
      <w:r w:rsidRPr="00AB5F7D">
        <w:t xml:space="preserve">on 5 July 2022, the Premier extended the declaration again for a further </w:t>
      </w:r>
      <w:r w:rsidR="0058473E" w:rsidRPr="00AB5F7D">
        <w:t>three</w:t>
      </w:r>
      <w:r w:rsidRPr="00AB5F7D">
        <w:t xml:space="preserve"> months from 12 July 2022</w:t>
      </w:r>
      <w:r w:rsidR="00D773BE" w:rsidRPr="00AB5F7D">
        <w:t>.</w:t>
      </w:r>
    </w:p>
    <w:p w14:paraId="6FBB3430" w14:textId="07CCBABF" w:rsidR="00F85744" w:rsidRPr="00AB5F7D" w:rsidRDefault="00D45B25" w:rsidP="005160D9">
      <w:pPr>
        <w:pStyle w:val="ListLevel1"/>
      </w:pPr>
      <w:r w:rsidRPr="00AB5F7D">
        <w:t>O</w:t>
      </w:r>
      <w:r w:rsidR="00E5036E" w:rsidRPr="00AB5F7D">
        <w:t>n</w:t>
      </w:r>
      <w:r w:rsidR="00AD7BEE" w:rsidRPr="00AB5F7D">
        <w:t xml:space="preserve"> </w:t>
      </w:r>
      <w:r w:rsidR="00E1636F" w:rsidRPr="00AB5F7D">
        <w:t>29</w:t>
      </w:r>
      <w:r w:rsidR="00AD7BEE" w:rsidRPr="00AB5F7D">
        <w:t xml:space="preserve"> August 2022, </w:t>
      </w:r>
      <w:r w:rsidRPr="00AB5F7D">
        <w:t xml:space="preserve">as requested by the Premier, </w:t>
      </w:r>
      <w:r w:rsidR="00AD7BEE" w:rsidRPr="00AB5F7D">
        <w:t xml:space="preserve">the </w:t>
      </w:r>
      <w:r w:rsidRPr="00AB5F7D">
        <w:t xml:space="preserve">Chief Health Officer provided updated advice to assist the </w:t>
      </w:r>
      <w:r w:rsidR="00AD7BEE" w:rsidRPr="00AB5F7D">
        <w:t xml:space="preserve">Premier </w:t>
      </w:r>
      <w:r w:rsidRPr="00AB5F7D">
        <w:t>in his consideration of whether the current Pandemic Declaration should remain in for</w:t>
      </w:r>
      <w:r w:rsidR="00643867" w:rsidRPr="00AB5F7D">
        <w:t>ce under section 165E of the Public Health and Wellbeing Act 2008 (Vic) until 11:59:00pm on 12 October 2022. In his advice, the Chief Health Officer advised that there remains a serious risk to public health from COVID-19 due to a high baseline of transmission and severe disease since January 2022 with the spread of the Omicron variant</w:t>
      </w:r>
      <w:r w:rsidR="00D773BE" w:rsidRPr="00AB5F7D">
        <w:t xml:space="preserve"> of concern</w:t>
      </w:r>
      <w:r w:rsidR="00F85744" w:rsidRPr="00AB5F7D">
        <w:t xml:space="preserve"> </w:t>
      </w:r>
      <w:r w:rsidR="00D773BE" w:rsidRPr="00AB5F7D">
        <w:t>(Omicron) and its subvariants, the recent peak in hospitalisations and deaths observed in July 2022, and the ongoing, substantial pressure faced by health services.</w:t>
      </w:r>
      <w:r w:rsidR="00D773BE" w:rsidRPr="00AB5F7D">
        <w:rPr>
          <w:rStyle w:val="FootnoteReference"/>
        </w:rPr>
        <w:footnoteReference w:id="2"/>
      </w:r>
    </w:p>
    <w:p w14:paraId="4BA230B7" w14:textId="77777777" w:rsidR="0012205A" w:rsidRPr="00AB5F7D" w:rsidRDefault="0012205A" w:rsidP="00206EAE">
      <w:pPr>
        <w:pStyle w:val="ListParagraph"/>
        <w:numPr>
          <w:ilvl w:val="1"/>
          <w:numId w:val="9"/>
        </w:numPr>
        <w:spacing w:before="240" w:after="240" w:line="240" w:lineRule="auto"/>
        <w:contextualSpacing w:val="0"/>
        <w:jc w:val="both"/>
        <w:rPr>
          <w:vanish/>
          <w:kern w:val="20"/>
          <w:lang w:eastAsia="en-AU"/>
        </w:rPr>
      </w:pPr>
    </w:p>
    <w:p w14:paraId="53B2E506" w14:textId="48EC7AC7" w:rsidR="00017852" w:rsidRPr="00AB5F7D" w:rsidRDefault="47B36528" w:rsidP="00367A07">
      <w:pPr>
        <w:pStyle w:val="ListLevel1"/>
        <w:rPr>
          <w:rStyle w:val="eop"/>
        </w:rPr>
      </w:pPr>
      <w:r w:rsidRPr="00AB5F7D">
        <w:rPr>
          <w:rStyle w:val="eop"/>
        </w:rPr>
        <w:t>Pursuant to section 165</w:t>
      </w:r>
      <w:proofErr w:type="gramStart"/>
      <w:r w:rsidRPr="00AB5F7D">
        <w:rPr>
          <w:rStyle w:val="eop"/>
        </w:rPr>
        <w:t>AL</w:t>
      </w:r>
      <w:r w:rsidR="4C11C47A" w:rsidRPr="00AB5F7D">
        <w:rPr>
          <w:rStyle w:val="eop"/>
        </w:rPr>
        <w:t>(</w:t>
      </w:r>
      <w:proofErr w:type="gramEnd"/>
      <w:r w:rsidR="4C11C47A" w:rsidRPr="00AB5F7D">
        <w:rPr>
          <w:rStyle w:val="eop"/>
        </w:rPr>
        <w:t>1)</w:t>
      </w:r>
      <w:r w:rsidRPr="00AB5F7D">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6AD6C97A" w14:textId="6690FDEE" w:rsidR="001B636D" w:rsidRPr="00AB5F7D" w:rsidRDefault="003B7AC2" w:rsidP="00367A07">
      <w:pPr>
        <w:pStyle w:val="ListLevel1"/>
      </w:pPr>
      <w:r w:rsidRPr="00AB5F7D">
        <w:rPr>
          <w:rStyle w:val="eop"/>
        </w:rPr>
        <w:t xml:space="preserve">On </w:t>
      </w:r>
      <w:r w:rsidR="00B13082" w:rsidRPr="00AB5F7D">
        <w:rPr>
          <w:rStyle w:val="eop"/>
        </w:rPr>
        <w:t>7</w:t>
      </w:r>
      <w:r w:rsidR="0091568B" w:rsidRPr="00AB5F7D">
        <w:rPr>
          <w:rStyle w:val="eop"/>
        </w:rPr>
        <w:t xml:space="preserve"> </w:t>
      </w:r>
      <w:r w:rsidR="00B31429" w:rsidRPr="00AB5F7D">
        <w:rPr>
          <w:rStyle w:val="eop"/>
        </w:rPr>
        <w:t xml:space="preserve">September </w:t>
      </w:r>
      <w:r w:rsidRPr="00AB5F7D">
        <w:rPr>
          <w:rStyle w:val="eop"/>
        </w:rPr>
        <w:t xml:space="preserve">2022, I received </w:t>
      </w:r>
      <w:r w:rsidR="0065235B" w:rsidRPr="00AB5F7D">
        <w:rPr>
          <w:rStyle w:val="eop"/>
        </w:rPr>
        <w:t>verbal advice</w:t>
      </w:r>
      <w:r w:rsidRPr="00AB5F7D">
        <w:rPr>
          <w:rStyle w:val="eop"/>
        </w:rPr>
        <w:t xml:space="preserve"> from the </w:t>
      </w:r>
      <w:r w:rsidR="00540EAA" w:rsidRPr="00AB5F7D">
        <w:rPr>
          <w:rStyle w:val="eop"/>
        </w:rPr>
        <w:t>Chief Health Officer.</w:t>
      </w:r>
      <w:r w:rsidR="00BC7996" w:rsidRPr="00AB5F7D">
        <w:rPr>
          <w:rStyle w:val="eop"/>
        </w:rPr>
        <w:t xml:space="preserve"> </w:t>
      </w:r>
      <w:r w:rsidR="00EF1B1F" w:rsidRPr="00AB5F7D">
        <w:rPr>
          <w:rStyle w:val="eop"/>
        </w:rPr>
        <w:t xml:space="preserve">This advice </w:t>
      </w:r>
      <w:r w:rsidR="00531F36" w:rsidRPr="00AB5F7D">
        <w:rPr>
          <w:rStyle w:val="eop"/>
        </w:rPr>
        <w:t xml:space="preserve">relates to the public health measures the Chief Health Officer recommends </w:t>
      </w:r>
      <w:r w:rsidR="0073524B" w:rsidRPr="00AB5F7D">
        <w:rPr>
          <w:rStyle w:val="eop"/>
        </w:rPr>
        <w:t xml:space="preserve">both </w:t>
      </w:r>
      <w:r w:rsidR="00531F36" w:rsidRPr="00AB5F7D">
        <w:rPr>
          <w:rStyle w:val="eop"/>
        </w:rPr>
        <w:t>continuing</w:t>
      </w:r>
      <w:r w:rsidR="00A1423D" w:rsidRPr="00AB5F7D">
        <w:rPr>
          <w:rStyle w:val="eop"/>
        </w:rPr>
        <w:t xml:space="preserve"> </w:t>
      </w:r>
      <w:r w:rsidR="0073524B" w:rsidRPr="00AB5F7D">
        <w:rPr>
          <w:rStyle w:val="eop"/>
        </w:rPr>
        <w:t>and introducing</w:t>
      </w:r>
      <w:r w:rsidR="00531F36" w:rsidRPr="00AB5F7D">
        <w:rPr>
          <w:rStyle w:val="eop"/>
        </w:rPr>
        <w:t xml:space="preserve"> in Victoria. The advice reflects the current COVID-19 context in Victoria and is given in addition to any advice provided by the Chief Health Officer to the Premier regarding </w:t>
      </w:r>
      <w:r w:rsidR="00580186" w:rsidRPr="00AB5F7D">
        <w:rPr>
          <w:rStyle w:val="eop"/>
        </w:rPr>
        <w:t xml:space="preserve">an extension of the </w:t>
      </w:r>
      <w:r w:rsidR="00531F36" w:rsidRPr="00AB5F7D">
        <w:rPr>
          <w:rStyle w:val="eop"/>
        </w:rPr>
        <w:t xml:space="preserve">declaration of </w:t>
      </w:r>
      <w:r w:rsidR="00B92556" w:rsidRPr="00AB5F7D">
        <w:rPr>
          <w:rStyle w:val="eop"/>
        </w:rPr>
        <w:t>the</w:t>
      </w:r>
      <w:r w:rsidR="00531F36" w:rsidRPr="00AB5F7D">
        <w:rPr>
          <w:rStyle w:val="eop"/>
        </w:rPr>
        <w:t xml:space="preserve"> pandemic</w:t>
      </w:r>
      <w:r w:rsidR="000B24EF" w:rsidRPr="00AB5F7D">
        <w:rPr>
          <w:rStyle w:val="eop"/>
        </w:rPr>
        <w:t xml:space="preserve">. </w:t>
      </w:r>
    </w:p>
    <w:p w14:paraId="1DAABB7E" w14:textId="0BB1BDDF" w:rsidR="00A86753" w:rsidRPr="00AB5F7D" w:rsidRDefault="00A86753" w:rsidP="00367A07">
      <w:pPr>
        <w:pStyle w:val="ListLevel1"/>
      </w:pPr>
      <w:r w:rsidRPr="00AB5F7D">
        <w:lastRenderedPageBreak/>
        <w:t xml:space="preserve">I have also reviewed the epidemiological data available to me on </w:t>
      </w:r>
      <w:r w:rsidR="00131B18" w:rsidRPr="00AB5F7D">
        <w:t>7</w:t>
      </w:r>
      <w:r w:rsidR="00522F63" w:rsidRPr="00AB5F7D">
        <w:t xml:space="preserve"> </w:t>
      </w:r>
      <w:r w:rsidR="00B31429" w:rsidRPr="00AB5F7D">
        <w:t>September</w:t>
      </w:r>
      <w:r w:rsidR="00BC0E76" w:rsidRPr="00AB5F7D">
        <w:t xml:space="preserve"> </w:t>
      </w:r>
      <w:r w:rsidRPr="00AB5F7D">
        <w:t xml:space="preserve">2022 to affirm my positions on the orders made on </w:t>
      </w:r>
      <w:r w:rsidR="00B31429" w:rsidRPr="00AB5F7D">
        <w:t>8 September</w:t>
      </w:r>
      <w:r w:rsidR="00294C98" w:rsidRPr="00AB5F7D">
        <w:t xml:space="preserve"> 2022</w:t>
      </w:r>
      <w:r w:rsidR="00E70556" w:rsidRPr="00AB5F7D">
        <w:t xml:space="preserve">, to commence </w:t>
      </w:r>
      <w:r w:rsidR="00BD560A" w:rsidRPr="00AB5F7D">
        <w:t xml:space="preserve">at 11:59pm </w:t>
      </w:r>
      <w:r w:rsidR="00E70556" w:rsidRPr="00AB5F7D">
        <w:t xml:space="preserve">on </w:t>
      </w:r>
      <w:r w:rsidR="00B31429" w:rsidRPr="00AB5F7D">
        <w:t>8</w:t>
      </w:r>
      <w:r w:rsidR="009813F2" w:rsidRPr="00AB5F7D">
        <w:t xml:space="preserve"> September</w:t>
      </w:r>
      <w:r w:rsidR="00E70556" w:rsidRPr="00AB5F7D">
        <w:t xml:space="preserve"> 2022</w:t>
      </w:r>
      <w:r w:rsidRPr="00AB5F7D">
        <w:t>.</w:t>
      </w:r>
    </w:p>
    <w:p w14:paraId="34A2B8E1" w14:textId="08986F86" w:rsidR="00017852" w:rsidRPr="00AB5F7D" w:rsidRDefault="4C11C47A" w:rsidP="00367A07">
      <w:pPr>
        <w:pStyle w:val="ListLevel1"/>
      </w:pPr>
      <w:r w:rsidRPr="00AB5F7D">
        <w:t>Under s</w:t>
      </w:r>
      <w:r w:rsidR="00740363" w:rsidRPr="00AB5F7D">
        <w:t>ection</w:t>
      </w:r>
      <w:r w:rsidRPr="00AB5F7D">
        <w:t xml:space="preserve"> 165</w:t>
      </w:r>
      <w:proofErr w:type="gramStart"/>
      <w:r w:rsidRPr="00AB5F7D">
        <w:t>AL(</w:t>
      </w:r>
      <w:proofErr w:type="gramEnd"/>
      <w:r w:rsidRPr="00AB5F7D">
        <w:t>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w:t>
      </w:r>
    </w:p>
    <w:p w14:paraId="6675423F" w14:textId="3CCDC278" w:rsidR="00A3218C" w:rsidRPr="00AB5F7D" w:rsidRDefault="23A9EF47" w:rsidP="00367A07">
      <w:pPr>
        <w:pStyle w:val="ListLevel1"/>
      </w:pPr>
      <w:r w:rsidRPr="00AB5F7D">
        <w:t>On the basis of the material provided to me by the Department of Health and the advice of the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w:t>
      </w:r>
      <w:r w:rsidR="00740363" w:rsidRPr="00AB5F7D">
        <w:t>ection</w:t>
      </w:r>
      <w:r w:rsidRPr="00AB5F7D">
        <w:t xml:space="preserve"> 165AI of the PHW Act.</w:t>
      </w:r>
    </w:p>
    <w:p w14:paraId="5114B582" w14:textId="273EF3BF" w:rsidR="00C21858" w:rsidRPr="00AB5F7D" w:rsidRDefault="27199FF8" w:rsidP="00A43096">
      <w:pPr>
        <w:pStyle w:val="Heading2"/>
      </w:pPr>
      <w:bookmarkStart w:id="32" w:name="_Toc92316299"/>
      <w:bookmarkStart w:id="33" w:name="_Toc92891662"/>
      <w:bookmarkStart w:id="34" w:name="_Toc548677203"/>
      <w:bookmarkStart w:id="35" w:name="_Toc1721470604"/>
      <w:bookmarkStart w:id="36" w:name="_Toc916162365"/>
      <w:bookmarkStart w:id="37" w:name="_Toc1940488305"/>
      <w:bookmarkStart w:id="38" w:name="_Toc118271709"/>
      <w:bookmarkStart w:id="39" w:name="_Toc908324381"/>
      <w:bookmarkStart w:id="40" w:name="_Toc114157938"/>
      <w:r w:rsidRPr="00AB5F7D">
        <w:t>Guiding</w:t>
      </w:r>
      <w:r w:rsidR="39EAFC93" w:rsidRPr="00AB5F7D">
        <w:t xml:space="preserve"> principles</w:t>
      </w:r>
      <w:bookmarkEnd w:id="32"/>
      <w:bookmarkEnd w:id="33"/>
      <w:bookmarkEnd w:id="40"/>
      <w:r w:rsidR="39EAFC93" w:rsidRPr="00AB5F7D">
        <w:t xml:space="preserve"> </w:t>
      </w:r>
      <w:bookmarkEnd w:id="34"/>
      <w:bookmarkEnd w:id="35"/>
      <w:bookmarkEnd w:id="36"/>
      <w:bookmarkEnd w:id="37"/>
      <w:bookmarkEnd w:id="38"/>
      <w:bookmarkEnd w:id="39"/>
    </w:p>
    <w:p w14:paraId="794B6284" w14:textId="6A82C057" w:rsidR="007C1880" w:rsidRPr="00AB5F7D" w:rsidRDefault="6B4C743B" w:rsidP="00367A07">
      <w:pPr>
        <w:pStyle w:val="ListLevel1"/>
      </w:pPr>
      <w:r w:rsidRPr="00AB5F7D">
        <w:t>I have made this decision informed by the guiding principles in sections 5 to 10</w:t>
      </w:r>
      <w:r w:rsidR="60111F23" w:rsidRPr="00AB5F7D">
        <w:t xml:space="preserve"> </w:t>
      </w:r>
      <w:r w:rsidRPr="00AB5F7D">
        <w:t>of the PHW Act</w:t>
      </w:r>
      <w:r w:rsidR="5AD8DE3E" w:rsidRPr="00AB5F7D">
        <w:t>.</w:t>
      </w:r>
      <w:r w:rsidR="2A636934" w:rsidRPr="00AB5F7D">
        <w:t xml:space="preserve"> I note that the </w:t>
      </w:r>
      <w:r w:rsidR="5DA7C930" w:rsidRPr="00AB5F7D">
        <w:t xml:space="preserve">Chief Health Officer </w:t>
      </w:r>
      <w:r w:rsidR="2A636934" w:rsidRPr="00AB5F7D">
        <w:t xml:space="preserve">also had regard to those principles when providing </w:t>
      </w:r>
      <w:r w:rsidR="5DA7C930" w:rsidRPr="00AB5F7D">
        <w:t>their</w:t>
      </w:r>
      <w:r w:rsidR="2A636934" w:rsidRPr="00AB5F7D">
        <w:t xml:space="preserve"> advice.</w:t>
      </w:r>
    </w:p>
    <w:p w14:paraId="613D3481" w14:textId="6CCBA9DD" w:rsidR="00EE2301" w:rsidRPr="00AB5F7D" w:rsidRDefault="4E91F453" w:rsidP="00A43096">
      <w:pPr>
        <w:pStyle w:val="Heading3"/>
      </w:pPr>
      <w:bookmarkStart w:id="41" w:name="_Toc1883936934"/>
      <w:bookmarkStart w:id="42" w:name="_Toc2046045032"/>
      <w:bookmarkStart w:id="43" w:name="_Toc1089332810"/>
      <w:bookmarkStart w:id="44" w:name="_Toc1841695174"/>
      <w:bookmarkStart w:id="45" w:name="_Toc1961197673"/>
      <w:bookmarkStart w:id="46" w:name="_Toc1299582922"/>
      <w:bookmarkStart w:id="47" w:name="_Toc92316300"/>
      <w:bookmarkStart w:id="48" w:name="_Toc92891663"/>
      <w:bookmarkStart w:id="49" w:name="_Toc1138030657"/>
      <w:bookmarkStart w:id="50" w:name="_Toc114157939"/>
      <w:r w:rsidRPr="00AB5F7D">
        <w:t>P</w:t>
      </w:r>
      <w:r w:rsidR="7380E2E3" w:rsidRPr="00AB5F7D">
        <w:t xml:space="preserve">rinciple of </w:t>
      </w:r>
      <w:r w:rsidR="31F47EB3" w:rsidRPr="00AB5F7D">
        <w:t>evidence-based</w:t>
      </w:r>
      <w:r w:rsidR="7380E2E3" w:rsidRPr="00AB5F7D">
        <w:t xml:space="preserve"> decision-making</w:t>
      </w:r>
      <w:bookmarkEnd w:id="41"/>
      <w:bookmarkEnd w:id="42"/>
      <w:bookmarkEnd w:id="43"/>
      <w:bookmarkEnd w:id="44"/>
      <w:bookmarkEnd w:id="45"/>
      <w:bookmarkEnd w:id="46"/>
      <w:bookmarkEnd w:id="47"/>
      <w:bookmarkEnd w:id="48"/>
      <w:bookmarkEnd w:id="49"/>
      <w:bookmarkEnd w:id="50"/>
    </w:p>
    <w:p w14:paraId="5D7674FA" w14:textId="4184B9F3" w:rsidR="002867BF" w:rsidRPr="00AB5F7D" w:rsidRDefault="76FD625D" w:rsidP="00367A07">
      <w:pPr>
        <w:pStyle w:val="ListLevel1"/>
      </w:pPr>
      <w:r w:rsidRPr="00AB5F7D">
        <w:t>This principle is that decisions as to the most effective and efficient public health and wellbeing interventions should be based on evidence available in the circumstances that is relevant and reliable.</w:t>
      </w:r>
      <w:r w:rsidR="002867BF" w:rsidRPr="00AB5F7D">
        <w:rPr>
          <w:rStyle w:val="FootnoteReference"/>
          <w:rFonts w:eastAsia="Lucida Grande"/>
        </w:rPr>
        <w:footnoteReference w:id="3"/>
      </w:r>
    </w:p>
    <w:p w14:paraId="5FC70CD2" w14:textId="399F1907" w:rsidR="009078DD" w:rsidRPr="00AB5F7D" w:rsidRDefault="00CD7109" w:rsidP="00367A07">
      <w:pPr>
        <w:pStyle w:val="ListLevel1"/>
      </w:pPr>
      <w:r w:rsidRPr="00AB5F7D">
        <w:t xml:space="preserve">My decision to make the pandemic </w:t>
      </w:r>
      <w:r w:rsidR="5DA7C930" w:rsidRPr="00AB5F7D">
        <w:t>orders</w:t>
      </w:r>
      <w:r w:rsidRPr="00AB5F7D">
        <w:t xml:space="preserve"> has been informed by the </w:t>
      </w:r>
      <w:r w:rsidR="6BB0F937" w:rsidRPr="00AB5F7D">
        <w:t xml:space="preserve">expert </w:t>
      </w:r>
      <w:r w:rsidRPr="00AB5F7D">
        <w:t xml:space="preserve">advice of the </w:t>
      </w:r>
      <w:r w:rsidR="4DC6E207" w:rsidRPr="00AB5F7D">
        <w:t>Chief Health Officer</w:t>
      </w:r>
      <w:r w:rsidR="6BB0F937" w:rsidRPr="00AB5F7D">
        <w:t xml:space="preserve"> about the serious risk to public health posed by COVID-19 and the public health measures that the </w:t>
      </w:r>
      <w:r w:rsidR="4DC6E207" w:rsidRPr="00AB5F7D">
        <w:t>Chief Health Officer</w:t>
      </w:r>
      <w:r w:rsidR="6BB0F937" w:rsidRPr="00AB5F7D">
        <w:t xml:space="preserve"> considers are necessary or appropriate to address this risk.</w:t>
      </w:r>
    </w:p>
    <w:p w14:paraId="1F93B974" w14:textId="5CC0F68E" w:rsidR="00EE2301" w:rsidRPr="00AB5F7D" w:rsidRDefault="4E91F453" w:rsidP="00A43096">
      <w:pPr>
        <w:pStyle w:val="Heading3"/>
      </w:pPr>
      <w:bookmarkStart w:id="51" w:name="_Toc1675619593"/>
      <w:bookmarkStart w:id="52" w:name="_Toc1457310426"/>
      <w:bookmarkStart w:id="53" w:name="_Toc1873015323"/>
      <w:bookmarkStart w:id="54" w:name="_Toc947979015"/>
      <w:bookmarkStart w:id="55" w:name="_Toc2034105854"/>
      <w:bookmarkStart w:id="56" w:name="_Toc1552092333"/>
      <w:bookmarkStart w:id="57" w:name="_Toc92316301"/>
      <w:bookmarkStart w:id="58" w:name="_Toc92891664"/>
      <w:bookmarkStart w:id="59" w:name="_Toc708639722"/>
      <w:bookmarkStart w:id="60" w:name="_Toc114157940"/>
      <w:r w:rsidRPr="00AB5F7D">
        <w:t>P</w:t>
      </w:r>
      <w:r w:rsidR="7380E2E3" w:rsidRPr="00AB5F7D">
        <w:t>recautionary principle</w:t>
      </w:r>
      <w:bookmarkEnd w:id="51"/>
      <w:bookmarkEnd w:id="52"/>
      <w:bookmarkEnd w:id="53"/>
      <w:bookmarkEnd w:id="54"/>
      <w:bookmarkEnd w:id="55"/>
      <w:bookmarkEnd w:id="56"/>
      <w:bookmarkEnd w:id="57"/>
      <w:bookmarkEnd w:id="58"/>
      <w:bookmarkEnd w:id="59"/>
      <w:bookmarkEnd w:id="60"/>
    </w:p>
    <w:p w14:paraId="6AE3C123" w14:textId="72A86CB2" w:rsidR="5E513F50" w:rsidRPr="00AB5F7D" w:rsidRDefault="4FF0417C" w:rsidP="00367A07">
      <w:pPr>
        <w:pStyle w:val="ListLevel1"/>
      </w:pPr>
      <w:r w:rsidRPr="00AB5F7D">
        <w:t>This principle is that if a public health risk poses a serious threat, lack of full scientific certainty should not be used as a reason for postponing measures to prevent or control the public health risk.</w:t>
      </w:r>
    </w:p>
    <w:p w14:paraId="72D805A4" w14:textId="4FA0B8FF" w:rsidR="00466BDC" w:rsidRPr="00AB5F7D" w:rsidRDefault="022B84AC" w:rsidP="00367A07">
      <w:pPr>
        <w:pStyle w:val="ListLevel1"/>
      </w:pPr>
      <w:r w:rsidRPr="00AB5F7D">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0E7ADDC2" w:rsidR="5E513F50" w:rsidRPr="00AB5F7D" w:rsidRDefault="4E91F453" w:rsidP="00A43096">
      <w:pPr>
        <w:pStyle w:val="Heading3"/>
      </w:pPr>
      <w:bookmarkStart w:id="61" w:name="_Toc389179444"/>
      <w:bookmarkStart w:id="62" w:name="_Toc434999492"/>
      <w:bookmarkStart w:id="63" w:name="_Toc1034985456"/>
      <w:bookmarkStart w:id="64" w:name="_Toc1851866748"/>
      <w:bookmarkStart w:id="65" w:name="_Toc2100423718"/>
      <w:bookmarkStart w:id="66" w:name="_Toc2035075397"/>
      <w:bookmarkStart w:id="67" w:name="_Toc92316302"/>
      <w:bookmarkStart w:id="68" w:name="_Toc92891665"/>
      <w:bookmarkStart w:id="69" w:name="_Toc802310069"/>
      <w:bookmarkStart w:id="70" w:name="_Toc114157941"/>
      <w:r w:rsidRPr="00AB5F7D">
        <w:lastRenderedPageBreak/>
        <w:t>P</w:t>
      </w:r>
      <w:r w:rsidR="7380E2E3" w:rsidRPr="00AB5F7D">
        <w:t xml:space="preserve">rinciple of primacy of </w:t>
      </w:r>
      <w:r w:rsidR="683F771E" w:rsidRPr="00AB5F7D">
        <w:t>prevention</w:t>
      </w:r>
      <w:bookmarkEnd w:id="61"/>
      <w:bookmarkEnd w:id="62"/>
      <w:bookmarkEnd w:id="63"/>
      <w:bookmarkEnd w:id="64"/>
      <w:bookmarkEnd w:id="65"/>
      <w:bookmarkEnd w:id="66"/>
      <w:bookmarkEnd w:id="67"/>
      <w:bookmarkEnd w:id="68"/>
      <w:bookmarkEnd w:id="69"/>
      <w:bookmarkEnd w:id="70"/>
    </w:p>
    <w:p w14:paraId="66595C6E" w14:textId="7D9DB0B9" w:rsidR="008C150F" w:rsidRPr="00AB5F7D" w:rsidRDefault="4FF0417C" w:rsidP="00367A07">
      <w:pPr>
        <w:pStyle w:val="ListLevel1"/>
      </w:pPr>
      <w:r w:rsidRPr="00AB5F7D">
        <w:t xml:space="preserve">This principle is that the prevention of disease, illness, injury, </w:t>
      </w:r>
      <w:r w:rsidR="223600E3" w:rsidRPr="00AB5F7D">
        <w:t>disability</w:t>
      </w:r>
      <w:r w:rsidRPr="00AB5F7D">
        <w:t xml:space="preserve"> or premature death is preferable to remedial measures.</w:t>
      </w:r>
      <w:bookmarkStart w:id="71" w:name="_Toc92316303"/>
      <w:bookmarkStart w:id="72" w:name="_Toc92891666"/>
    </w:p>
    <w:p w14:paraId="63A60C5C" w14:textId="54F9567D" w:rsidR="00026507" w:rsidRPr="00AB5F7D" w:rsidRDefault="00026507" w:rsidP="00026507">
      <w:pPr>
        <w:pStyle w:val="ListLevel1"/>
        <w:rPr>
          <w:rFonts w:cstheme="minorBidi"/>
          <w:kern w:val="0"/>
          <w:lang w:eastAsia="en-US"/>
        </w:rPr>
      </w:pPr>
      <w:r w:rsidRPr="00AB5F7D">
        <w:t>The rise in new cases in Victoria over winter has been due primarily to the dominance of the BA.4 and BA.5 subvariants. The Chief Health Officer’s advice states BA.4 and BA.5 are the most immune evasive lineages so far and have led to far higher reinfection rates than previous waves and</w:t>
      </w:r>
      <w:r w:rsidR="00D45087" w:rsidRPr="00AB5F7D">
        <w:t xml:space="preserve"> that</w:t>
      </w:r>
      <w:r w:rsidR="007669B7" w:rsidRPr="00AB5F7D">
        <w:t>,</w:t>
      </w:r>
      <w:r w:rsidR="003F0ED7" w:rsidRPr="00AB5F7D">
        <w:t xml:space="preserve"> in the likelihood of further waves in coming months,</w:t>
      </w:r>
      <w:r w:rsidR="00D45087" w:rsidRPr="00AB5F7D">
        <w:t xml:space="preserve"> new</w:t>
      </w:r>
      <w:r w:rsidRPr="00AB5F7D">
        <w:t xml:space="preserve"> </w:t>
      </w:r>
      <w:r w:rsidR="00814316" w:rsidRPr="00AB5F7D">
        <w:t xml:space="preserve">variants and sub-variants </w:t>
      </w:r>
      <w:r w:rsidRPr="00AB5F7D">
        <w:t>may cause significant severe disease, hospitalisations and deaths, facilitated by ongoing immune evasion.</w:t>
      </w:r>
      <w:r w:rsidRPr="00AB5F7D">
        <w:rPr>
          <w:rStyle w:val="FootnoteReference"/>
        </w:rPr>
        <w:footnoteReference w:id="4"/>
      </w:r>
    </w:p>
    <w:p w14:paraId="364CF392" w14:textId="2C2D78B2" w:rsidR="00A76BEA" w:rsidRPr="00AB5F7D" w:rsidRDefault="00A76BEA" w:rsidP="00A76BEA">
      <w:pPr>
        <w:pStyle w:val="ListLevel1"/>
        <w:autoSpaceDE w:val="0"/>
        <w:autoSpaceDN w:val="0"/>
        <w:adjustRightInd w:val="0"/>
        <w:spacing w:after="0"/>
      </w:pPr>
      <w:r w:rsidRPr="00AB5F7D">
        <w:t>Despite cases and hospitalisations trending down since the peak of the winter wave</w:t>
      </w:r>
      <w:r w:rsidR="00247A92" w:rsidRPr="00AB5F7D">
        <w:t xml:space="preserve"> and </w:t>
      </w:r>
      <w:r w:rsidR="00FA123B" w:rsidRPr="00AB5F7D">
        <w:t>appearing to stabilise</w:t>
      </w:r>
      <w:r w:rsidRPr="00AB5F7D">
        <w:t>,</w:t>
      </w:r>
      <w:r w:rsidR="00CC0A05" w:rsidRPr="00AB5F7D">
        <w:rPr>
          <w:rStyle w:val="FootnoteReference"/>
        </w:rPr>
        <w:footnoteReference w:id="5"/>
      </w:r>
      <w:r w:rsidRPr="00AB5F7D">
        <w:t xml:space="preserve"> </w:t>
      </w:r>
      <w:r w:rsidRPr="00AB5F7D">
        <w:rPr>
          <w:rFonts w:asciiTheme="minorHAnsi" w:cstheme="minorBidi"/>
        </w:rPr>
        <w:t>the</w:t>
      </w:r>
      <w:r w:rsidR="00097C1F" w:rsidRPr="00AB5F7D">
        <w:rPr>
          <w:rFonts w:asciiTheme="minorHAnsi" w:cstheme="minorBidi"/>
        </w:rPr>
        <w:t xml:space="preserve"> Chief Health Officer</w:t>
      </w:r>
      <w:r w:rsidR="0025014F" w:rsidRPr="00AB5F7D">
        <w:rPr>
          <w:rFonts w:asciiTheme="minorHAnsi" w:cstheme="minorBidi"/>
        </w:rPr>
        <w:t>’</w:t>
      </w:r>
      <w:r w:rsidR="00097C1F" w:rsidRPr="00AB5F7D">
        <w:rPr>
          <w:rFonts w:asciiTheme="minorHAnsi" w:cstheme="minorBidi"/>
        </w:rPr>
        <w:t>s advice states that the</w:t>
      </w:r>
      <w:r w:rsidRPr="00AB5F7D">
        <w:rPr>
          <w:rFonts w:asciiTheme="minorHAnsi" w:cstheme="minorBidi"/>
        </w:rPr>
        <w:t xml:space="preserve"> proportion of reinfections has rapidly increased in recent weeks</w:t>
      </w:r>
      <w:r w:rsidR="009B659A" w:rsidRPr="00AB5F7D">
        <w:rPr>
          <w:rFonts w:asciiTheme="minorHAnsi" w:cstheme="minorBidi"/>
        </w:rPr>
        <w:t>, and d</w:t>
      </w:r>
      <w:r w:rsidRPr="00AB5F7D">
        <w:rPr>
          <w:rFonts w:asciiTheme="minorHAnsi" w:cstheme="minorBidi"/>
        </w:rPr>
        <w:t>ocumented reinfection rates increased from approximately 0.8 per cent in January 2022 to 14.1 per cent in the period of 26 July to 25 August 2022.</w:t>
      </w:r>
      <w:r w:rsidR="00CC0A05" w:rsidRPr="00AB5F7D">
        <w:rPr>
          <w:rStyle w:val="FootnoteReference"/>
          <w:rFonts w:asciiTheme="minorHAnsi" w:cstheme="minorBidi"/>
        </w:rPr>
        <w:footnoteReference w:id="6"/>
      </w:r>
    </w:p>
    <w:p w14:paraId="049F8C7D" w14:textId="2A039579" w:rsidR="00606B6F" w:rsidRPr="00AB5F7D" w:rsidRDefault="00606B6F" w:rsidP="007A0C4F">
      <w:pPr>
        <w:pStyle w:val="ListLevel1"/>
        <w:rPr>
          <w:rStyle w:val="eop"/>
          <w:rFonts w:cstheme="minorBidi"/>
          <w:kern w:val="0"/>
          <w:lang w:eastAsia="en-US"/>
        </w:rPr>
      </w:pPr>
      <w:r w:rsidRPr="00AB5F7D">
        <w:t>The Chief Health Office</w:t>
      </w:r>
      <w:r w:rsidR="00DE41D6" w:rsidRPr="00AB5F7D">
        <w:t>r</w:t>
      </w:r>
      <w:r w:rsidRPr="00AB5F7D">
        <w:t>’s advice also states that evidence and experience to date indicate that similar waves of cases</w:t>
      </w:r>
      <w:r w:rsidR="00120F8D" w:rsidRPr="00AB5F7D">
        <w:t xml:space="preserve"> (similar to that seen in January </w:t>
      </w:r>
      <w:r w:rsidR="00DB1073" w:rsidRPr="00AB5F7D">
        <w:t xml:space="preserve">2022 </w:t>
      </w:r>
      <w:r w:rsidR="00120F8D" w:rsidRPr="00AB5F7D">
        <w:t xml:space="preserve">and </w:t>
      </w:r>
      <w:r w:rsidR="00DB1073" w:rsidRPr="00AB5F7D">
        <w:t>again in July 2022)</w:t>
      </w:r>
      <w:r w:rsidRPr="00AB5F7D">
        <w:t>, hospitalisations and deaths are likely in coming months, due to the ongoing emergence of variants with greater immune-evasive properties; the limitations of naturally acquired and vaccine-induced immunity with each new variant; and the waning of vaccine-induced immunity.</w:t>
      </w:r>
      <w:r w:rsidRPr="00AB5F7D">
        <w:rPr>
          <w:rStyle w:val="FootnoteReference"/>
        </w:rPr>
        <w:footnoteReference w:id="7"/>
      </w:r>
    </w:p>
    <w:p w14:paraId="3FB7744B" w14:textId="5532BF82" w:rsidR="00AC111B" w:rsidRPr="00AB5F7D" w:rsidRDefault="00D676F6" w:rsidP="00367A07">
      <w:pPr>
        <w:pStyle w:val="ListLevel1"/>
      </w:pPr>
      <w:r w:rsidRPr="00AB5F7D">
        <w:rPr>
          <w:rStyle w:val="eop"/>
        </w:rPr>
        <w:t>Having regard to these factors</w:t>
      </w:r>
      <w:r w:rsidR="00FA123B" w:rsidRPr="00AB5F7D">
        <w:rPr>
          <w:rStyle w:val="eop"/>
        </w:rPr>
        <w:t>,</w:t>
      </w:r>
      <w:r w:rsidR="317A5666" w:rsidRPr="00AB5F7D">
        <w:rPr>
          <w:rStyle w:val="eop"/>
        </w:rPr>
        <w:t xml:space="preserve"> it is appropriate that the Victorian Government takes a conservative and cautious approach to manage risk in a targeted and efficient manner. This approach is supported by the principle of primacy of prevention in the</w:t>
      </w:r>
      <w:r w:rsidR="24DABF1E" w:rsidRPr="00AB5F7D">
        <w:rPr>
          <w:rStyle w:val="eop"/>
        </w:rPr>
        <w:t xml:space="preserve"> PHW</w:t>
      </w:r>
      <w:r w:rsidR="317A5666" w:rsidRPr="00AB5F7D">
        <w:rPr>
          <w:rStyle w:val="eop"/>
        </w:rPr>
        <w:t xml:space="preserve"> Act.</w:t>
      </w:r>
    </w:p>
    <w:p w14:paraId="3934D5C6" w14:textId="1D2E0077" w:rsidR="008C150F" w:rsidRPr="00AB5F7D" w:rsidRDefault="67932926" w:rsidP="00A43096">
      <w:pPr>
        <w:pStyle w:val="Heading3"/>
      </w:pPr>
      <w:bookmarkStart w:id="73" w:name="_Toc12469092"/>
      <w:bookmarkStart w:id="74" w:name="_Toc1045758871"/>
      <w:bookmarkStart w:id="75" w:name="_Toc2041419009"/>
      <w:bookmarkStart w:id="76" w:name="_Toc1173539194"/>
      <w:bookmarkStart w:id="77" w:name="_Toc1639992670"/>
      <w:bookmarkStart w:id="78" w:name="_Toc2136842616"/>
      <w:bookmarkStart w:id="79" w:name="_Toc114157942"/>
      <w:r w:rsidRPr="00AB5F7D">
        <w:t>Principle of accountability</w:t>
      </w:r>
      <w:bookmarkEnd w:id="71"/>
      <w:bookmarkEnd w:id="72"/>
      <w:bookmarkEnd w:id="79"/>
      <w:r w:rsidRPr="00AB5F7D">
        <w:t xml:space="preserve"> </w:t>
      </w:r>
      <w:bookmarkEnd w:id="73"/>
      <w:bookmarkEnd w:id="74"/>
      <w:bookmarkEnd w:id="75"/>
      <w:bookmarkEnd w:id="76"/>
      <w:bookmarkEnd w:id="77"/>
      <w:bookmarkEnd w:id="78"/>
    </w:p>
    <w:p w14:paraId="1B4B7D20" w14:textId="5C126A1D" w:rsidR="00750597" w:rsidRPr="00AB5F7D" w:rsidRDefault="08DB96BC" w:rsidP="00367A07">
      <w:pPr>
        <w:pStyle w:val="ListLevel1"/>
        <w:rPr>
          <w:rStyle w:val="eop"/>
        </w:rPr>
      </w:pPr>
      <w:bookmarkStart w:id="80" w:name="_Toc155977722"/>
      <w:bookmarkStart w:id="81" w:name="_Toc1168022391"/>
      <w:bookmarkStart w:id="82" w:name="_Toc1034138564"/>
      <w:bookmarkStart w:id="83" w:name="_Toc2077298288"/>
      <w:bookmarkStart w:id="84" w:name="_Toc1072490603"/>
      <w:r w:rsidRPr="00AB5F7D">
        <w:rPr>
          <w:rStyle w:val="eop"/>
        </w:rPr>
        <w:t>This principle is that persons who are engaged in the administration of this Act should as far as is practicable ensure that decisions are transparent, systematic and appropriate.</w:t>
      </w:r>
    </w:p>
    <w:p w14:paraId="3A0BE494" w14:textId="77777777" w:rsidR="00750597" w:rsidRPr="00AB5F7D" w:rsidRDefault="08DB96BC" w:rsidP="00367A07">
      <w:pPr>
        <w:pStyle w:val="ListLevel1"/>
        <w:rPr>
          <w:rStyle w:val="eop"/>
        </w:rPr>
      </w:pPr>
      <w:r w:rsidRPr="00AB5F7D">
        <w:rPr>
          <w:rStyle w:val="eop"/>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0288510E" w:rsidR="00750597" w:rsidRPr="00AB5F7D" w:rsidRDefault="08DB96BC" w:rsidP="00367A07">
      <w:pPr>
        <w:pStyle w:val="ListLevel1"/>
        <w:rPr>
          <w:rStyle w:val="eop"/>
        </w:rPr>
      </w:pPr>
      <w:r w:rsidRPr="00AB5F7D">
        <w:rPr>
          <w:rStyle w:val="eop"/>
        </w:rPr>
        <w:t>To promote accountability in the making of pandemic orders, the</w:t>
      </w:r>
      <w:r w:rsidR="24DABF1E" w:rsidRPr="00AB5F7D">
        <w:rPr>
          <w:rStyle w:val="eop"/>
        </w:rPr>
        <w:t xml:space="preserve"> PHW</w:t>
      </w:r>
      <w:r w:rsidRPr="00AB5F7D">
        <w:rPr>
          <w:rStyle w:val="eop"/>
        </w:rPr>
        <w:t xml:space="preserve"> Act requires that a copy or written record of the Chief Health Officer's advice, a statement of reasons, and a human rights statement </w:t>
      </w:r>
      <w:r w:rsidR="0EDEF60E" w:rsidRPr="00AB5F7D">
        <w:rPr>
          <w:rStyle w:val="eop"/>
        </w:rPr>
        <w:t xml:space="preserve">(Human Rights Statement) </w:t>
      </w:r>
      <w:r w:rsidRPr="00AB5F7D">
        <w:rPr>
          <w:rStyle w:val="eop"/>
        </w:rPr>
        <w:t>are published in the case of the making, variation or extension of an order.</w:t>
      </w:r>
    </w:p>
    <w:p w14:paraId="22018A6E" w14:textId="3D1E9B70" w:rsidR="00750597" w:rsidRPr="00AB5F7D" w:rsidRDefault="08DB96BC" w:rsidP="00367A07">
      <w:pPr>
        <w:pStyle w:val="ListLevel1"/>
      </w:pPr>
      <w:r w:rsidRPr="00AB5F7D">
        <w:rPr>
          <w:rStyle w:val="eop"/>
        </w:rPr>
        <w:lastRenderedPageBreak/>
        <w:t xml:space="preserve">All the reasons I have made </w:t>
      </w:r>
      <w:r w:rsidR="5DA7C930" w:rsidRPr="00AB5F7D">
        <w:rPr>
          <w:rStyle w:val="eop"/>
        </w:rPr>
        <w:t>these orders</w:t>
      </w:r>
      <w:r w:rsidRPr="00AB5F7D">
        <w:rPr>
          <w:rStyle w:val="eop"/>
        </w:rPr>
        <w:t xml:space="preserve"> and the advice that has informed those decisions, as well as</w:t>
      </w:r>
      <w:r w:rsidRPr="00AB5F7D">
        <w:t xml:space="preserve"> the expert assessments of the potential human rights impacts of my decisions, have been published according to this principle. </w:t>
      </w:r>
    </w:p>
    <w:p w14:paraId="6CDED6BD" w14:textId="482A531F" w:rsidR="000302D7" w:rsidRPr="00AB5F7D" w:rsidRDefault="4E91F453" w:rsidP="00A43096">
      <w:pPr>
        <w:pStyle w:val="Heading3"/>
      </w:pPr>
      <w:bookmarkStart w:id="85" w:name="_Toc668869751"/>
      <w:bookmarkStart w:id="86" w:name="_Toc92316304"/>
      <w:bookmarkStart w:id="87" w:name="_Toc92891667"/>
      <w:bookmarkStart w:id="88" w:name="_Toc1483995338"/>
      <w:bookmarkStart w:id="89" w:name="_Toc114157943"/>
      <w:r w:rsidRPr="00AB5F7D">
        <w:t>P</w:t>
      </w:r>
      <w:r w:rsidR="6CF3932E" w:rsidRPr="00AB5F7D">
        <w:t>rinciple of proportionality</w:t>
      </w:r>
      <w:bookmarkEnd w:id="80"/>
      <w:bookmarkEnd w:id="81"/>
      <w:bookmarkEnd w:id="82"/>
      <w:bookmarkEnd w:id="83"/>
      <w:bookmarkEnd w:id="84"/>
      <w:bookmarkEnd w:id="85"/>
      <w:bookmarkEnd w:id="86"/>
      <w:bookmarkEnd w:id="87"/>
      <w:bookmarkEnd w:id="88"/>
      <w:bookmarkEnd w:id="89"/>
    </w:p>
    <w:p w14:paraId="6B5BC91E" w14:textId="29361EF0" w:rsidR="008C150F" w:rsidRPr="00AB5F7D" w:rsidRDefault="4FF0417C" w:rsidP="00367A07">
      <w:pPr>
        <w:pStyle w:val="ListLevel1"/>
        <w:rPr>
          <w:rStyle w:val="eop"/>
        </w:rPr>
      </w:pPr>
      <w:r w:rsidRPr="00AB5F7D">
        <w:t xml:space="preserve">The principle </w:t>
      </w:r>
      <w:r w:rsidR="458F6637" w:rsidRPr="00AB5F7D">
        <w:t xml:space="preserve">is that decisions </w:t>
      </w:r>
      <w:r w:rsidRPr="00AB5F7D">
        <w:t>made</w:t>
      </w:r>
      <w:r w:rsidR="1692E508" w:rsidRPr="00AB5F7D">
        <w:t>,</w:t>
      </w:r>
      <w:r w:rsidR="458F6637" w:rsidRPr="00AB5F7D">
        <w:t xml:space="preserve"> and actions taken in the administration of th</w:t>
      </w:r>
      <w:r w:rsidR="24DABF1E" w:rsidRPr="00AB5F7D">
        <w:t>e</w:t>
      </w:r>
      <w:r w:rsidR="458F6637" w:rsidRPr="00AB5F7D">
        <w:t xml:space="preserve"> </w:t>
      </w:r>
      <w:r w:rsidR="24DABF1E" w:rsidRPr="00AB5F7D">
        <w:t xml:space="preserve">PHW </w:t>
      </w:r>
      <w:r w:rsidR="458F6637" w:rsidRPr="00AB5F7D">
        <w:t xml:space="preserve">Act should </w:t>
      </w:r>
      <w:r w:rsidR="458F6637" w:rsidRPr="00AB5F7D">
        <w:rPr>
          <w:rStyle w:val="eop"/>
        </w:rPr>
        <w:t xml:space="preserve">be proportionate to the risk sought to be prevented, minimised or controlled, and should not be made or taken in an arbitrary manner. </w:t>
      </w:r>
    </w:p>
    <w:p w14:paraId="2DFB2596" w14:textId="77CC42BF" w:rsidR="00BF0390" w:rsidRPr="00AB5F7D" w:rsidRDefault="458F6637" w:rsidP="00367A07">
      <w:pPr>
        <w:pStyle w:val="ListLevel1"/>
      </w:pPr>
      <w:r w:rsidRPr="00AB5F7D">
        <w:rPr>
          <w:rStyle w:val="eop"/>
        </w:rPr>
        <w:t xml:space="preserve">In deciding to make </w:t>
      </w:r>
      <w:r w:rsidR="306F0D6C" w:rsidRPr="00AB5F7D">
        <w:rPr>
          <w:rStyle w:val="eop"/>
        </w:rPr>
        <w:t xml:space="preserve">a </w:t>
      </w:r>
      <w:r w:rsidRPr="00AB5F7D">
        <w:rPr>
          <w:rStyle w:val="eop"/>
        </w:rPr>
        <w:t>pandemic order, I am required to be satisfied that the order</w:t>
      </w:r>
      <w:r w:rsidR="10E92C1A" w:rsidRPr="00AB5F7D">
        <w:rPr>
          <w:rStyle w:val="eop"/>
        </w:rPr>
        <w:t xml:space="preserve"> is</w:t>
      </w:r>
      <w:r w:rsidRPr="00AB5F7D">
        <w:rPr>
          <w:rStyle w:val="eop"/>
        </w:rPr>
        <w:t xml:space="preserve"> 'reasonably</w:t>
      </w:r>
      <w:r w:rsidRPr="00AB5F7D">
        <w:t xml:space="preserve"> necessary' to protect public health, which requires consideration of the proportionality of those measures to the risk to public</w:t>
      </w:r>
      <w:r w:rsidRPr="00AB5F7D">
        <w:rPr>
          <w:rStyle w:val="eop"/>
        </w:rPr>
        <w:t xml:space="preserve"> health.</w:t>
      </w:r>
    </w:p>
    <w:p w14:paraId="717B92DD" w14:textId="5A13127C" w:rsidR="000302D7" w:rsidRPr="00AB5F7D" w:rsidRDefault="6CF3932E" w:rsidP="00A43096">
      <w:pPr>
        <w:pStyle w:val="Heading3"/>
      </w:pPr>
      <w:bookmarkStart w:id="90" w:name="_Toc1668116343"/>
      <w:bookmarkStart w:id="91" w:name="_Toc290409686"/>
      <w:bookmarkStart w:id="92" w:name="_Toc938577948"/>
      <w:bookmarkStart w:id="93" w:name="_Toc953898246"/>
      <w:bookmarkStart w:id="94" w:name="_Toc1390745592"/>
      <w:bookmarkStart w:id="95" w:name="_Toc1212026795"/>
      <w:bookmarkStart w:id="96" w:name="_Toc92316305"/>
      <w:bookmarkStart w:id="97" w:name="_Toc92891668"/>
      <w:bookmarkStart w:id="98" w:name="_Toc495812332"/>
      <w:bookmarkStart w:id="99" w:name="_Toc114157944"/>
      <w:r w:rsidRPr="00AB5F7D">
        <w:t>Principle of collaboration</w:t>
      </w:r>
      <w:bookmarkEnd w:id="90"/>
      <w:bookmarkEnd w:id="91"/>
      <w:bookmarkEnd w:id="92"/>
      <w:bookmarkEnd w:id="93"/>
      <w:bookmarkEnd w:id="94"/>
      <w:bookmarkEnd w:id="95"/>
      <w:bookmarkEnd w:id="96"/>
      <w:bookmarkEnd w:id="97"/>
      <w:bookmarkEnd w:id="98"/>
      <w:bookmarkEnd w:id="99"/>
    </w:p>
    <w:p w14:paraId="5B17005C" w14:textId="0C4CD488" w:rsidR="00BF0390" w:rsidRPr="00AB5F7D" w:rsidRDefault="458F6637" w:rsidP="00367A07">
      <w:pPr>
        <w:pStyle w:val="ListLevel1"/>
        <w:rPr>
          <w:rStyle w:val="eop"/>
        </w:rPr>
      </w:pPr>
      <w:r w:rsidRPr="00AB5F7D">
        <w:rPr>
          <w:rStyle w:val="eop"/>
        </w:rPr>
        <w:t>The principle of collaboration is that public health and wellbeing, in Victoria and at a national and international level, can be enhanced through collaboration between all levels of Government and industry, business, communities and individuals.</w:t>
      </w:r>
    </w:p>
    <w:p w14:paraId="553CA72F" w14:textId="6DC9212F" w:rsidR="007F7040" w:rsidRPr="00AB5F7D" w:rsidRDefault="5F968139" w:rsidP="00367A07">
      <w:pPr>
        <w:pStyle w:val="ListLevel1"/>
        <w:rPr>
          <w:rStyle w:val="eop"/>
        </w:rPr>
      </w:pPr>
      <w:r w:rsidRPr="00AB5F7D">
        <w:rPr>
          <w:rStyle w:val="eop"/>
        </w:rPr>
        <w:t xml:space="preserve">Throughout the pandemic, there has been ongoing consultation between the Chief Health Officers </w:t>
      </w:r>
      <w:r w:rsidR="00E52CC0" w:rsidRPr="00AB5F7D">
        <w:rPr>
          <w:rStyle w:val="eop"/>
        </w:rPr>
        <w:t xml:space="preserve">and the Deputy Chief Health Officers </w:t>
      </w:r>
      <w:r w:rsidRPr="00AB5F7D">
        <w:rPr>
          <w:rStyle w:val="eop"/>
        </w:rPr>
        <w:t>of the States and Territories, including through the Australian Health Protection Principal Committee</w:t>
      </w:r>
      <w:r w:rsidR="00CD1F69" w:rsidRPr="00AB5F7D">
        <w:rPr>
          <w:rStyle w:val="eop"/>
        </w:rPr>
        <w:t xml:space="preserve"> (AHPPC)</w:t>
      </w:r>
      <w:r w:rsidR="0B7828BE" w:rsidRPr="00AB5F7D">
        <w:rPr>
          <w:rStyle w:val="eop"/>
        </w:rPr>
        <w:t xml:space="preserve">. </w:t>
      </w:r>
    </w:p>
    <w:p w14:paraId="70846D9C" w14:textId="77777777" w:rsidR="00580EA4" w:rsidRPr="00AB5F7D" w:rsidRDefault="64B17564" w:rsidP="00367A07">
      <w:pPr>
        <w:pStyle w:val="ListLevel1"/>
        <w:rPr>
          <w:rStyle w:val="eop"/>
        </w:rPr>
      </w:pPr>
      <w:r w:rsidRPr="00AB5F7D">
        <w:rPr>
          <w:rStyle w:val="eop"/>
        </w:rPr>
        <w:t xml:space="preserve">On my behalf, the Department of Health has engaged broadly across the Victorian Government to verify appropriate public health measures into the future. This is a continuing process to ensure public health measures continue to protect all Victorians.  </w:t>
      </w:r>
    </w:p>
    <w:p w14:paraId="01573C97" w14:textId="34ED6B92" w:rsidR="00957B2D" w:rsidRPr="00AB5F7D" w:rsidRDefault="1E7559AF" w:rsidP="006F2ED4">
      <w:pPr>
        <w:pStyle w:val="ListLevel1"/>
      </w:pPr>
      <w:r w:rsidRPr="00AB5F7D">
        <w:rPr>
          <w:rStyle w:val="eop"/>
        </w:rPr>
        <w:t xml:space="preserve">It has been important throughout the pandemic for states and territories to cooperate wherever possible in the alignment of public health measures to ensure national consistency where appropriate. </w:t>
      </w:r>
      <w:r w:rsidR="00971490" w:rsidRPr="00AB5F7D">
        <w:rPr>
          <w:color w:val="000000" w:themeColor="text1"/>
        </w:rPr>
        <w:t>C</w:t>
      </w:r>
      <w:r w:rsidR="00971490" w:rsidRPr="00AB5F7D">
        <w:t xml:space="preserve">onsistency helps maintain public trust in government management of the COVID-19 pandemic and </w:t>
      </w:r>
      <w:r w:rsidR="00465D94" w:rsidRPr="00AB5F7D">
        <w:t xml:space="preserve">the application </w:t>
      </w:r>
      <w:r w:rsidR="00971490" w:rsidRPr="00AB5F7D">
        <w:t>of public health and social measures.</w:t>
      </w:r>
      <w:r w:rsidR="00971490" w:rsidRPr="00AB5F7D">
        <w:rPr>
          <w:rFonts w:asciiTheme="minorHAnsi" w:hAnsiTheme="minorHAnsi" w:cstheme="minorBidi"/>
        </w:rPr>
        <w:t xml:space="preserve"> </w:t>
      </w:r>
      <w:r w:rsidR="00492FFD" w:rsidRPr="00AB5F7D">
        <w:rPr>
          <w:color w:val="000000" w:themeColor="text1"/>
        </w:rPr>
        <w:t>The proactive response by the new Commonwealth Government to these current challenges is welcomed and enables greater levels of cooperation and consistency across jurisdictions.</w:t>
      </w:r>
      <w:r w:rsidR="001113F4" w:rsidRPr="00AB5F7D">
        <w:rPr>
          <w:color w:val="000000" w:themeColor="text1"/>
        </w:rPr>
        <w:t xml:space="preserve"> </w:t>
      </w:r>
    </w:p>
    <w:p w14:paraId="0B1BDB36" w14:textId="425D0C50" w:rsidR="000302D7" w:rsidRPr="00AB5F7D" w:rsidRDefault="6CF3932E" w:rsidP="00A43096">
      <w:pPr>
        <w:pStyle w:val="Heading3"/>
      </w:pPr>
      <w:bookmarkStart w:id="100" w:name="_Toc1138792208"/>
      <w:bookmarkStart w:id="101" w:name="_Toc24138778"/>
      <w:bookmarkStart w:id="102" w:name="_Toc1501967731"/>
      <w:bookmarkStart w:id="103" w:name="_Toc1749300393"/>
      <w:bookmarkStart w:id="104" w:name="_Toc1900938187"/>
      <w:bookmarkStart w:id="105" w:name="_Toc915593460"/>
      <w:bookmarkStart w:id="106" w:name="_Toc92316306"/>
      <w:bookmarkStart w:id="107" w:name="_Toc92891669"/>
      <w:bookmarkStart w:id="108" w:name="_Toc1371314090"/>
      <w:bookmarkStart w:id="109" w:name="_Toc114157945"/>
      <w:r w:rsidRPr="00AB5F7D">
        <w:t>Part 8A objectives</w:t>
      </w:r>
      <w:bookmarkEnd w:id="100"/>
      <w:bookmarkEnd w:id="101"/>
      <w:bookmarkEnd w:id="102"/>
      <w:bookmarkEnd w:id="103"/>
      <w:bookmarkEnd w:id="104"/>
      <w:bookmarkEnd w:id="105"/>
      <w:bookmarkEnd w:id="106"/>
      <w:bookmarkEnd w:id="107"/>
      <w:bookmarkEnd w:id="108"/>
      <w:bookmarkEnd w:id="109"/>
    </w:p>
    <w:p w14:paraId="6EA0C7E3" w14:textId="780A94A7" w:rsidR="00290894" w:rsidRPr="00AB5F7D" w:rsidRDefault="07EF51DF" w:rsidP="00367A07">
      <w:pPr>
        <w:pStyle w:val="ListLevel1"/>
      </w:pPr>
      <w:bookmarkStart w:id="110" w:name="_Toc16866684"/>
      <w:bookmarkStart w:id="111" w:name="_Toc305505100"/>
      <w:bookmarkStart w:id="112" w:name="_Toc1032674546"/>
      <w:bookmarkStart w:id="113" w:name="_Toc2002316279"/>
      <w:bookmarkStart w:id="114" w:name="_Toc566290555"/>
      <w:r w:rsidRPr="00AB5F7D">
        <w:t xml:space="preserve">I </w:t>
      </w:r>
      <w:r w:rsidRPr="00AB5F7D">
        <w:rPr>
          <w:rStyle w:val="eop"/>
        </w:rPr>
        <w:t>have</w:t>
      </w:r>
      <w:r w:rsidRPr="00AB5F7D">
        <w:t xml:space="preserve"> also had regard to the objectives of Part 8A in section 165</w:t>
      </w:r>
      <w:proofErr w:type="gramStart"/>
      <w:r w:rsidRPr="00AB5F7D">
        <w:t>A(</w:t>
      </w:r>
      <w:proofErr w:type="gramEnd"/>
      <w:r w:rsidRPr="00AB5F7D">
        <w:t xml:space="preserve">1) of the PHW Act, which </w:t>
      </w:r>
      <w:r w:rsidR="5DA7C930" w:rsidRPr="00AB5F7D">
        <w:t>is</w:t>
      </w:r>
      <w:r w:rsidRPr="00AB5F7D">
        <w:t xml:space="preserve"> to protect public health and wellbeing in Victoria by establishing a regulatory framework that:</w:t>
      </w:r>
    </w:p>
    <w:p w14:paraId="29215032" w14:textId="624B0667" w:rsidR="00290894" w:rsidRPr="00AB5F7D" w:rsidRDefault="0EF11223" w:rsidP="00132988">
      <w:pPr>
        <w:pStyle w:val="ListLevel2"/>
      </w:pPr>
      <w:r w:rsidRPr="00AB5F7D">
        <w:t>prevents and manages the serious risk to life, public health and wellbeing presented by the outbreak and spread of pandemics and diseases with pandemic potential;</w:t>
      </w:r>
      <w:r w:rsidR="02214683" w:rsidRPr="00AB5F7D">
        <w:t xml:space="preserve"> </w:t>
      </w:r>
    </w:p>
    <w:p w14:paraId="7E0E4409" w14:textId="24F10B7E" w:rsidR="00290894" w:rsidRPr="00AB5F7D" w:rsidRDefault="0EF11223" w:rsidP="00132988">
      <w:pPr>
        <w:pStyle w:val="ListLevel2"/>
      </w:pPr>
      <w:r w:rsidRPr="00AB5F7D">
        <w:t xml:space="preserve">supports proactive and responsive decision-making for the purposes of preventing and managing the outbreak and spread of pandemics and diseases with pandemic potential; </w:t>
      </w:r>
    </w:p>
    <w:p w14:paraId="0454FE1E" w14:textId="7294631E" w:rsidR="00290894" w:rsidRPr="00AB5F7D" w:rsidRDefault="0EF11223" w:rsidP="00132988">
      <w:pPr>
        <w:pStyle w:val="ListLevel2"/>
      </w:pPr>
      <w:r w:rsidRPr="00AB5F7D">
        <w:lastRenderedPageBreak/>
        <w:t xml:space="preserve">ensures that decisions </w:t>
      </w:r>
      <w:r w:rsidR="00BF0C37" w:rsidRPr="00AB5F7D">
        <w:t>made,</w:t>
      </w:r>
      <w:r w:rsidRPr="00AB5F7D">
        <w:t xml:space="preserve"> and actions taken under Part 8A are informed by public health advice and other relevant information including, but not limited to, advice given by the Chief Health Officer; </w:t>
      </w:r>
    </w:p>
    <w:p w14:paraId="4BA5674A" w14:textId="77777777" w:rsidR="00290894" w:rsidRPr="00AB5F7D" w:rsidRDefault="7E1741F6" w:rsidP="00132988">
      <w:pPr>
        <w:pStyle w:val="ListLevel2"/>
      </w:pPr>
      <w:r w:rsidRPr="00AB5F7D">
        <w:t>promotes transparency and accountability in relation to decisions made and actions taken under Part 8A; and</w:t>
      </w:r>
    </w:p>
    <w:p w14:paraId="0244A824" w14:textId="77777777" w:rsidR="00290894" w:rsidRPr="00AB5F7D" w:rsidRDefault="7E1741F6" w:rsidP="00132988">
      <w:pPr>
        <w:pStyle w:val="ListLevel2"/>
      </w:pPr>
      <w:r w:rsidRPr="00AB5F7D">
        <w:t>safeguards contact tracing information that is collected when a pandemic declaration is in force.</w:t>
      </w:r>
    </w:p>
    <w:p w14:paraId="1D2F9257" w14:textId="12C9D214" w:rsidR="007249CD" w:rsidRPr="00AB5F7D" w:rsidRDefault="358C2613" w:rsidP="00A43096">
      <w:pPr>
        <w:pStyle w:val="Heading1"/>
      </w:pPr>
      <w:bookmarkStart w:id="115" w:name="_Toc92396239"/>
      <w:bookmarkStart w:id="116" w:name="_Toc132679654"/>
      <w:bookmarkStart w:id="117" w:name="_Toc114157946"/>
      <w:r w:rsidRPr="00AB5F7D">
        <w:t>Human Rights</w:t>
      </w:r>
      <w:bookmarkEnd w:id="115"/>
      <w:bookmarkEnd w:id="117"/>
      <w:r w:rsidRPr="00AB5F7D">
        <w:t xml:space="preserve"> </w:t>
      </w:r>
      <w:bookmarkEnd w:id="110"/>
      <w:bookmarkEnd w:id="111"/>
      <w:bookmarkEnd w:id="112"/>
      <w:bookmarkEnd w:id="113"/>
      <w:bookmarkEnd w:id="114"/>
      <w:bookmarkEnd w:id="116"/>
    </w:p>
    <w:p w14:paraId="648A2CE2" w14:textId="3728AB8E" w:rsidR="001D32A5" w:rsidRPr="00AB5F7D" w:rsidRDefault="0078224F" w:rsidP="00367A07">
      <w:pPr>
        <w:pStyle w:val="ListLevel1"/>
      </w:pPr>
      <w:r w:rsidRPr="00AB5F7D">
        <w:t>S</w:t>
      </w:r>
      <w:r w:rsidR="00740363" w:rsidRPr="00AB5F7D">
        <w:t>ection</w:t>
      </w:r>
      <w:r w:rsidR="5B296BA5" w:rsidRPr="00AB5F7D">
        <w:t xml:space="preserve"> 165</w:t>
      </w:r>
      <w:proofErr w:type="gramStart"/>
      <w:r w:rsidR="5B296BA5" w:rsidRPr="00AB5F7D">
        <w:t>A(</w:t>
      </w:r>
      <w:proofErr w:type="gramEnd"/>
      <w:r w:rsidR="5B296BA5" w:rsidRPr="00AB5F7D">
        <w:t>2) of the PHW Act, recognise</w:t>
      </w:r>
      <w:r w:rsidR="00927D06" w:rsidRPr="00AB5F7D">
        <w:t>s</w:t>
      </w:r>
      <w:r w:rsidR="5B296BA5" w:rsidRPr="00AB5F7D">
        <w:t xml:space="preserve"> the importance of protecting human rights in managing the serious risk to life, public health and wellbeing presented by the outbreak or spread of pandemics and diseases of pandemic potential.</w:t>
      </w:r>
    </w:p>
    <w:p w14:paraId="23E8CCBE" w14:textId="77777777" w:rsidR="001D32A5" w:rsidRPr="00AB5F7D" w:rsidRDefault="5B296BA5" w:rsidP="00367A07">
      <w:pPr>
        <w:pStyle w:val="ListLevel1"/>
      </w:pPr>
      <w:r w:rsidRPr="00AB5F7D">
        <w:t xml:space="preserve">In addition, in making each pandemic order, I have proceeded on the basis that I should </w:t>
      </w:r>
      <w:proofErr w:type="gramStart"/>
      <w:r w:rsidRPr="00AB5F7D">
        <w:t>give proper consideration to</w:t>
      </w:r>
      <w:proofErr w:type="gramEnd"/>
      <w:r w:rsidRPr="00AB5F7D">
        <w:t xml:space="preserve"> relevant human rights under the </w:t>
      </w:r>
      <w:r w:rsidRPr="00AB5F7D">
        <w:rPr>
          <w:i/>
        </w:rPr>
        <w:t>Charter</w:t>
      </w:r>
      <w:r w:rsidRPr="00AB5F7D">
        <w:t xml:space="preserve"> </w:t>
      </w:r>
      <w:r w:rsidRPr="00AB5F7D">
        <w:rPr>
          <w:i/>
        </w:rPr>
        <w:t>of Human Rights and Responsibilities</w:t>
      </w:r>
      <w:r w:rsidRPr="00AB5F7D">
        <w:t xml:space="preserve"> </w:t>
      </w:r>
      <w:r w:rsidRPr="00AB5F7D">
        <w:rPr>
          <w:i/>
        </w:rPr>
        <w:t xml:space="preserve">2006 </w:t>
      </w:r>
      <w:r w:rsidRPr="00AB5F7D">
        <w:t>(Vic) (Charter). I therefore proceeded on the basis that, in making each order, I was required to take the following four steps:</w:t>
      </w:r>
    </w:p>
    <w:p w14:paraId="35036B6B" w14:textId="35DB98E6" w:rsidR="001D32A5" w:rsidRPr="00AB5F7D" w:rsidRDefault="0EB2E46E" w:rsidP="00132988">
      <w:pPr>
        <w:pStyle w:val="ListLevel2"/>
      </w:pPr>
      <w:r w:rsidRPr="00AB5F7D">
        <w:t>first, understand in general terms which human rights are relevant to the making of a pandemic order and whether, and if so</w:t>
      </w:r>
      <w:r w:rsidR="50B19A99" w:rsidRPr="00AB5F7D">
        <w:t>,</w:t>
      </w:r>
      <w:r w:rsidRPr="00AB5F7D">
        <w:t xml:space="preserve"> how those rights would be interfered with by a pandemic order;</w:t>
      </w:r>
    </w:p>
    <w:p w14:paraId="5F3CABE8" w14:textId="77777777" w:rsidR="001D32A5" w:rsidRPr="00AB5F7D" w:rsidRDefault="0EB2E46E" w:rsidP="00132988">
      <w:pPr>
        <w:pStyle w:val="ListLevel2"/>
      </w:pPr>
      <w:r w:rsidRPr="00AB5F7D">
        <w:t>second, seriously turn my mind to the possible impact of the decision on human rights and the implications for affected persons;</w:t>
      </w:r>
    </w:p>
    <w:p w14:paraId="359BBA6C" w14:textId="77777777" w:rsidR="001D32A5" w:rsidRPr="00AB5F7D" w:rsidRDefault="21E8BF2E" w:rsidP="00132988">
      <w:pPr>
        <w:pStyle w:val="ListLevel2"/>
      </w:pPr>
      <w:r w:rsidRPr="00AB5F7D">
        <w:t>third, identify countervailing interests or obligations in a practical and common-sense way; and</w:t>
      </w:r>
    </w:p>
    <w:p w14:paraId="324BA497" w14:textId="77777777" w:rsidR="001D32A5" w:rsidRPr="00AB5F7D" w:rsidRDefault="21E8BF2E" w:rsidP="00132988">
      <w:pPr>
        <w:pStyle w:val="ListLevel2"/>
      </w:pPr>
      <w:r w:rsidRPr="00AB5F7D">
        <w:t>fourth, balance competing private and public interests as part of the exercise of ‘justification’.</w:t>
      </w:r>
    </w:p>
    <w:p w14:paraId="1AF60927" w14:textId="77777777" w:rsidR="001D32A5" w:rsidRPr="00AB5F7D" w:rsidRDefault="5B296BA5" w:rsidP="00367A07">
      <w:pPr>
        <w:pStyle w:val="ListLevel1"/>
      </w:pPr>
      <w:r w:rsidRPr="00AB5F7D">
        <w:rPr>
          <w:rStyle w:val="eop"/>
        </w:rPr>
        <w:t>This</w:t>
      </w:r>
      <w:r w:rsidRPr="00AB5F7D">
        <w:t xml:space="preserve"> statement of reasons must be read together with the Human Rights Statement.</w:t>
      </w:r>
    </w:p>
    <w:p w14:paraId="56E8ADDD" w14:textId="19E9AEBC" w:rsidR="00EA34A3" w:rsidRPr="00AB5F7D" w:rsidRDefault="5B296BA5" w:rsidP="00367A07">
      <w:pPr>
        <w:pStyle w:val="ListLevel1"/>
      </w:pPr>
      <w:r w:rsidRPr="00AB5F7D">
        <w:t xml:space="preserve">I </w:t>
      </w:r>
      <w:r w:rsidR="005E3FC4" w:rsidRPr="00AB5F7D">
        <w:t>also note</w:t>
      </w:r>
      <w:r w:rsidRPr="00AB5F7D">
        <w:t xml:space="preserve"> that in providing his</w:t>
      </w:r>
      <w:r w:rsidR="00912BCF" w:rsidRPr="00AB5F7D" w:rsidDel="00976B14">
        <w:t xml:space="preserve"> </w:t>
      </w:r>
      <w:r w:rsidR="00A245D9" w:rsidRPr="00AB5F7D">
        <w:t xml:space="preserve">verbal </w:t>
      </w:r>
      <w:r w:rsidRPr="00AB5F7D">
        <w:t>advice</w:t>
      </w:r>
      <w:r w:rsidR="004A69D6" w:rsidRPr="00AB5F7D" w:rsidDel="00976B14">
        <w:t xml:space="preserve"> </w:t>
      </w:r>
      <w:r w:rsidR="006044E0" w:rsidRPr="00AB5F7D">
        <w:t>of 7</w:t>
      </w:r>
      <w:r w:rsidR="00F12E72" w:rsidRPr="00AB5F7D">
        <w:t xml:space="preserve"> </w:t>
      </w:r>
      <w:r w:rsidR="00AB07E4" w:rsidRPr="00AB5F7D">
        <w:t xml:space="preserve">September </w:t>
      </w:r>
      <w:r w:rsidR="004A69D6" w:rsidRPr="00AB5F7D" w:rsidDel="00976B14">
        <w:t>2022</w:t>
      </w:r>
      <w:r w:rsidRPr="00AB5F7D">
        <w:t>, the Chief Health Officer</w:t>
      </w:r>
      <w:r w:rsidR="4DC6E207" w:rsidRPr="00AB5F7D">
        <w:t xml:space="preserve"> </w:t>
      </w:r>
      <w:r w:rsidRPr="00AB5F7D">
        <w:t>had regard to the Charter.</w:t>
      </w:r>
    </w:p>
    <w:p w14:paraId="7D64D4C1" w14:textId="67E365E0" w:rsidR="007538CC" w:rsidRPr="00AB5F7D" w:rsidRDefault="58186CDE" w:rsidP="00A43096">
      <w:pPr>
        <w:pStyle w:val="Heading1"/>
      </w:pPr>
      <w:bookmarkStart w:id="118" w:name="_Toc88158929"/>
      <w:bookmarkStart w:id="119" w:name="_Toc1626216251"/>
      <w:bookmarkStart w:id="120" w:name="_Toc397390394"/>
      <w:bookmarkStart w:id="121" w:name="_Toc421660862"/>
      <w:bookmarkStart w:id="122" w:name="_Toc1639229770"/>
      <w:bookmarkStart w:id="123" w:name="_Toc2141496992"/>
      <w:bookmarkStart w:id="124" w:name="_Toc1542871716"/>
      <w:bookmarkStart w:id="125" w:name="_Toc976386701"/>
      <w:bookmarkStart w:id="126" w:name="_Toc92396240"/>
      <w:bookmarkStart w:id="127" w:name="_Toc1310412347"/>
      <w:bookmarkStart w:id="128" w:name="_Toc114157947"/>
      <w:r w:rsidRPr="00AB5F7D">
        <w:t xml:space="preserve">Overview of </w:t>
      </w:r>
      <w:r w:rsidR="4561153E" w:rsidRPr="00AB5F7D">
        <w:t xml:space="preserve">public health </w:t>
      </w:r>
      <w:bookmarkEnd w:id="118"/>
      <w:r w:rsidR="4561153E" w:rsidRPr="00AB5F7D">
        <w:t>advice</w:t>
      </w:r>
      <w:bookmarkEnd w:id="119"/>
      <w:bookmarkEnd w:id="120"/>
      <w:bookmarkEnd w:id="121"/>
      <w:bookmarkEnd w:id="122"/>
      <w:bookmarkEnd w:id="123"/>
      <w:bookmarkEnd w:id="124"/>
      <w:bookmarkEnd w:id="125"/>
      <w:bookmarkEnd w:id="126"/>
      <w:bookmarkEnd w:id="127"/>
      <w:bookmarkEnd w:id="128"/>
    </w:p>
    <w:p w14:paraId="2091D28F" w14:textId="0F457BF1" w:rsidR="003B754E" w:rsidRPr="00AB5F7D" w:rsidRDefault="14A368AE" w:rsidP="00367A07">
      <w:pPr>
        <w:pStyle w:val="ListLevel1"/>
      </w:pPr>
      <w:bookmarkStart w:id="129" w:name="_Toc90207405"/>
      <w:bookmarkStart w:id="130" w:name="_Toc214269105"/>
      <w:bookmarkStart w:id="131" w:name="_Toc311129613"/>
      <w:bookmarkStart w:id="132" w:name="_Toc745993254"/>
      <w:bookmarkStart w:id="133" w:name="_Toc194505890"/>
      <w:bookmarkStart w:id="134" w:name="_Toc418899511"/>
      <w:bookmarkStart w:id="135" w:name="_Toc2018758230"/>
      <w:bookmarkStart w:id="136" w:name="_Toc92396241"/>
      <w:r w:rsidRPr="00AB5F7D">
        <w:t xml:space="preserve">Following </w:t>
      </w:r>
      <w:r w:rsidR="00A06C71" w:rsidRPr="00AB5F7D">
        <w:t>a</w:t>
      </w:r>
      <w:r w:rsidR="007A5DF2" w:rsidRPr="00AB5F7D">
        <w:t xml:space="preserve">greement </w:t>
      </w:r>
      <w:r w:rsidR="00F405E3" w:rsidRPr="00AB5F7D">
        <w:t>by</w:t>
      </w:r>
      <w:r w:rsidR="00A06C71" w:rsidRPr="00AB5F7D">
        <w:t xml:space="preserve"> National Cabinet </w:t>
      </w:r>
      <w:r w:rsidR="00F405E3" w:rsidRPr="00AB5F7D">
        <w:t>on 31 August 2022</w:t>
      </w:r>
      <w:r w:rsidR="007A5DF2" w:rsidRPr="00AB5F7D">
        <w:t xml:space="preserve"> to </w:t>
      </w:r>
      <w:r w:rsidR="00A06C71" w:rsidRPr="00AB5F7D">
        <w:t xml:space="preserve">reduce isolation </w:t>
      </w:r>
      <w:r w:rsidR="00251A3D" w:rsidRPr="00AB5F7D">
        <w:t xml:space="preserve">periods for COVID-19 positive cases </w:t>
      </w:r>
      <w:r w:rsidR="00A06C71" w:rsidRPr="00AB5F7D">
        <w:t>from seven day</w:t>
      </w:r>
      <w:r w:rsidR="00067685" w:rsidRPr="00AB5F7D">
        <w:t>s</w:t>
      </w:r>
      <w:r w:rsidR="00A06C71" w:rsidRPr="00AB5F7D">
        <w:t xml:space="preserve"> to five days</w:t>
      </w:r>
      <w:r w:rsidR="6C9AFA51" w:rsidRPr="00AB5F7D">
        <w:t xml:space="preserve">, I requested </w:t>
      </w:r>
      <w:r w:rsidR="08AC3B37" w:rsidRPr="00AB5F7D">
        <w:t>the</w:t>
      </w:r>
      <w:r w:rsidR="29476952" w:rsidRPr="00AB5F7D">
        <w:t xml:space="preserve"> </w:t>
      </w:r>
      <w:r w:rsidR="08AC3B37" w:rsidRPr="00AB5F7D">
        <w:t>Chief Health Officer’s advice under section</w:t>
      </w:r>
      <w:r w:rsidR="17C2BE49" w:rsidRPr="00AB5F7D">
        <w:t xml:space="preserve"> 165AL</w:t>
      </w:r>
      <w:r w:rsidR="5B807B87" w:rsidRPr="00AB5F7D">
        <w:t xml:space="preserve"> and received the Chief Health Officer’s </w:t>
      </w:r>
      <w:r w:rsidR="000B7A29" w:rsidRPr="00AB5F7D">
        <w:t xml:space="preserve">verbal </w:t>
      </w:r>
      <w:r w:rsidR="5B807B87" w:rsidRPr="00AB5F7D">
        <w:t xml:space="preserve">advice on </w:t>
      </w:r>
      <w:r w:rsidR="00C51EC2" w:rsidRPr="00AB5F7D">
        <w:t>7</w:t>
      </w:r>
      <w:r w:rsidR="00A820A8" w:rsidRPr="00AB5F7D">
        <w:t xml:space="preserve"> </w:t>
      </w:r>
      <w:r w:rsidR="000B7A29" w:rsidRPr="00AB5F7D">
        <w:t xml:space="preserve">September </w:t>
      </w:r>
      <w:r w:rsidR="5B807B87" w:rsidRPr="00AB5F7D">
        <w:t>2022</w:t>
      </w:r>
      <w:r w:rsidR="29CF8592" w:rsidRPr="00AB5F7D">
        <w:t xml:space="preserve">. </w:t>
      </w:r>
    </w:p>
    <w:p w14:paraId="73EE140B" w14:textId="6B03FF87" w:rsidR="008112B3" w:rsidRPr="00AB5F7D" w:rsidRDefault="00C51EC2" w:rsidP="00367A07">
      <w:pPr>
        <w:pStyle w:val="ListLevel1"/>
      </w:pPr>
      <w:r w:rsidRPr="00AB5F7D">
        <w:lastRenderedPageBreak/>
        <w:t xml:space="preserve">The </w:t>
      </w:r>
      <w:proofErr w:type="gramStart"/>
      <w:r w:rsidRPr="00AB5F7D">
        <w:t>Chief</w:t>
      </w:r>
      <w:proofErr w:type="gramEnd"/>
      <w:r w:rsidRPr="00AB5F7D">
        <w:t xml:space="preserve"> Health Officer relevantly advised</w:t>
      </w:r>
      <w:r w:rsidR="005A57A7" w:rsidRPr="00AB5F7D">
        <w:t xml:space="preserve"> that</w:t>
      </w:r>
      <w:r w:rsidR="007B4775" w:rsidRPr="00AB5F7D">
        <w:t xml:space="preserve"> following the announcement from National Cabinet, the Australian Health</w:t>
      </w:r>
      <w:r w:rsidR="00432EDD" w:rsidRPr="00AB5F7D">
        <w:t xml:space="preserve"> Protection Principle Committee (</w:t>
      </w:r>
      <w:r w:rsidR="007B4775" w:rsidRPr="00AB5F7D">
        <w:t>AHPPC</w:t>
      </w:r>
      <w:r w:rsidR="00432EDD" w:rsidRPr="00AB5F7D">
        <w:t>)</w:t>
      </w:r>
      <w:r w:rsidR="007B4775" w:rsidRPr="00AB5F7D">
        <w:t xml:space="preserve"> ha</w:t>
      </w:r>
      <w:r w:rsidR="007A5DF2" w:rsidRPr="00AB5F7D">
        <w:t>s</w:t>
      </w:r>
      <w:r w:rsidR="007B4775" w:rsidRPr="00AB5F7D">
        <w:t xml:space="preserve"> met to ensure a consistent approach in each jurisdiction in terms of protecting high risk settings</w:t>
      </w:r>
      <w:r w:rsidR="00284A27" w:rsidRPr="00AB5F7D">
        <w:t>.</w:t>
      </w:r>
      <w:r w:rsidR="00284A27" w:rsidRPr="00AB5F7D">
        <w:rPr>
          <w:rStyle w:val="FootnoteReference"/>
        </w:rPr>
        <w:footnoteReference w:id="8"/>
      </w:r>
      <w:r w:rsidR="005A57A7" w:rsidRPr="00AB5F7D">
        <w:t xml:space="preserve"> </w:t>
      </w:r>
    </w:p>
    <w:p w14:paraId="31469AB4" w14:textId="09F1A302" w:rsidR="000C051E" w:rsidRPr="00AB5F7D" w:rsidRDefault="006B5077" w:rsidP="00367A07">
      <w:pPr>
        <w:pStyle w:val="ListLevel1"/>
      </w:pPr>
      <w:bookmarkStart w:id="137" w:name="_Ref106715218"/>
      <w:r w:rsidRPr="00AB5F7D">
        <w:t xml:space="preserve">As </w:t>
      </w:r>
      <w:r w:rsidR="00D22839" w:rsidRPr="00AB5F7D">
        <w:t xml:space="preserve">advised </w:t>
      </w:r>
      <w:r w:rsidR="00D22839" w:rsidRPr="00AB5F7D" w:rsidDel="00DD74E7">
        <w:t xml:space="preserve">in </w:t>
      </w:r>
      <w:r w:rsidR="00976183" w:rsidRPr="00AB5F7D" w:rsidDel="00DD74E7">
        <w:t xml:space="preserve">the Chief Health Officer’s </w:t>
      </w:r>
      <w:r w:rsidR="00D22839" w:rsidRPr="00AB5F7D" w:rsidDel="00DD74E7">
        <w:t xml:space="preserve">advice to </w:t>
      </w:r>
      <w:r w:rsidR="00D22839" w:rsidRPr="00AB5F7D">
        <w:t>the Premier, COVID-19 remains a serious risk to public health in Victoria</w:t>
      </w:r>
      <w:r w:rsidR="00A43E1A" w:rsidRPr="00AB5F7D">
        <w:t xml:space="preserve"> based on the following considerations:</w:t>
      </w:r>
      <w:r w:rsidRPr="00AB5F7D">
        <w:rPr>
          <w:rStyle w:val="FootnoteReference"/>
          <w:rFonts w:cstheme="minorHAnsi"/>
        </w:rPr>
        <w:footnoteReference w:id="9"/>
      </w:r>
      <w:r w:rsidR="00D22839" w:rsidRPr="00AB5F7D">
        <w:t xml:space="preserve"> </w:t>
      </w:r>
      <w:bookmarkEnd w:id="137"/>
    </w:p>
    <w:p w14:paraId="3D196635" w14:textId="77777777" w:rsidR="00982351" w:rsidRPr="00AB5F7D" w:rsidRDefault="00982351" w:rsidP="00982351">
      <w:pPr>
        <w:pStyle w:val="ListLevel2"/>
        <w:autoSpaceDE w:val="0"/>
        <w:autoSpaceDN w:val="0"/>
        <w:adjustRightInd w:val="0"/>
        <w:rPr>
          <w:rFonts w:ascii="Calibri" w:hAnsi="Calibri" w:cs="Arial Unicode MS"/>
        </w:rPr>
      </w:pPr>
      <w:r w:rsidRPr="00AB5F7D">
        <w:rPr>
          <w:b/>
          <w:bCs/>
        </w:rPr>
        <w:t>COVID-19 continues to circulate in the Victorian community, with significant levels of morbidity and mortality.</w:t>
      </w:r>
      <w:r w:rsidRPr="00AB5F7D">
        <w:t xml:space="preserve"> These trends have been attributed to the spread of the currently dominant Omicron BA.4 and BA.5 subvariants, alongside changes in population behaviour over the winter months. Hospitalisations and deaths rose steeply, and in July 2022 Victoria reported the highest monthly deaths since the pandemic began.</w:t>
      </w:r>
    </w:p>
    <w:p w14:paraId="1272D919" w14:textId="77777777" w:rsidR="00982351" w:rsidRPr="00AB5F7D" w:rsidRDefault="00982351" w:rsidP="00982351">
      <w:pPr>
        <w:pStyle w:val="ListLevel2"/>
        <w:autoSpaceDE w:val="0"/>
        <w:autoSpaceDN w:val="0"/>
        <w:adjustRightInd w:val="0"/>
        <w:rPr>
          <w:rFonts w:ascii="Calibri" w:hAnsi="Calibri" w:cs="Arial Unicode MS"/>
        </w:rPr>
      </w:pPr>
      <w:r w:rsidRPr="00AB5F7D">
        <w:rPr>
          <w:rFonts w:ascii="Calibri" w:hAnsi="Calibri" w:cs="Arial Unicode MS"/>
          <w:b/>
          <w:bCs/>
        </w:rPr>
        <w:t>Hospitals and health services are experiencing substantial, albeit reducing, pressure</w:t>
      </w:r>
      <w:r w:rsidRPr="00AB5F7D">
        <w:rPr>
          <w:rFonts w:ascii="Calibri" w:hAnsi="Calibri" w:cs="Arial Unicode MS"/>
        </w:rPr>
        <w:t xml:space="preserve"> and the availability, sustainability and wellbeing of the healthcare workforce is under significant strain, due to furloughs, heavy workloads, and the prolonged nature of the pandemic.</w:t>
      </w:r>
    </w:p>
    <w:p w14:paraId="5AFF3F64" w14:textId="77777777" w:rsidR="00982351" w:rsidRPr="00AB5F7D" w:rsidRDefault="00982351" w:rsidP="00206EAE">
      <w:pPr>
        <w:pStyle w:val="ListLevel2"/>
        <w:numPr>
          <w:ilvl w:val="1"/>
          <w:numId w:val="8"/>
        </w:numPr>
        <w:autoSpaceDE w:val="0"/>
        <w:autoSpaceDN w:val="0"/>
        <w:adjustRightInd w:val="0"/>
        <w:rPr>
          <w:rFonts w:ascii="Calibri" w:hAnsi="Calibri" w:cs="Arial Unicode MS"/>
          <w:b/>
        </w:rPr>
      </w:pPr>
      <w:r w:rsidRPr="00AB5F7D">
        <w:rPr>
          <w:rFonts w:ascii="Calibri" w:hAnsi="Calibri" w:cs="Arial Unicode MS"/>
          <w:b/>
          <w:bCs/>
        </w:rPr>
        <w:t>Certain cohorts of the population continue to experience a higher risk of severe</w:t>
      </w:r>
      <w:r w:rsidRPr="00AB5F7D">
        <w:rPr>
          <w:rFonts w:ascii="Calibri" w:hAnsi="Calibri" w:cs="Arial Unicode MS"/>
          <w:b/>
        </w:rPr>
        <w:t xml:space="preserve"> </w:t>
      </w:r>
      <w:r w:rsidRPr="00AB5F7D">
        <w:t>disease, death and other negative outcomes from COVID-19, due to a combination of individual risk factors and pre-existing socioeconomic and environmental factors. These cohorts include older populations, residents of residential aged care facilities (RACFs), those with certain medical comorbidities and disabilities, and those experiencing socioeconomic disadvantage.</w:t>
      </w:r>
    </w:p>
    <w:p w14:paraId="0D2FB8B9" w14:textId="77777777" w:rsidR="00982351" w:rsidRPr="00AB5F7D" w:rsidRDefault="00982351" w:rsidP="00982351">
      <w:pPr>
        <w:pStyle w:val="ListLevel2"/>
      </w:pPr>
      <w:r w:rsidRPr="00AB5F7D">
        <w:rPr>
          <w:rFonts w:ascii="Calibri" w:hAnsi="Calibri" w:cs="Arial Unicode MS"/>
          <w:b/>
          <w:bCs/>
        </w:rPr>
        <w:t>There is growing evidence on the broader impacts of COVID-19 on individuals and the community.</w:t>
      </w:r>
      <w:r w:rsidRPr="00AB5F7D">
        <w:rPr>
          <w:rFonts w:ascii="Calibri" w:hAnsi="Calibri" w:cs="Arial Unicode MS"/>
        </w:rPr>
        <w:t xml:space="preserve"> In addition to the risk of harm from acute illness, emerging research suggests that COVID-19 can result in longer-term negative health outcomes. These include ‘post-acute COVID-19 syndromes’ (PACS), also known as ‘long COVID’ which may be more common and cause more varied and significant illness and disability than previously anticipated. Recent evidence also suggests an increased risk of developing other illnesses following acute infection, such as diabetes. Evidence is also growing on reinfections, which appear to be associated with greater long-term morbidity than previously recognised.</w:t>
      </w:r>
    </w:p>
    <w:p w14:paraId="7ACE3911" w14:textId="77777777" w:rsidR="00982351" w:rsidRPr="00AB5F7D" w:rsidRDefault="00982351" w:rsidP="00982351">
      <w:pPr>
        <w:pStyle w:val="ListLevel2"/>
        <w:numPr>
          <w:ilvl w:val="1"/>
          <w:numId w:val="2"/>
        </w:numPr>
        <w:rPr>
          <w:rFonts w:ascii="Calibri" w:hAnsi="Calibri" w:cs="Arial Unicode MS"/>
        </w:rPr>
      </w:pPr>
      <w:r w:rsidRPr="00AB5F7D">
        <w:rPr>
          <w:rFonts w:ascii="Calibri" w:hAnsi="Calibri" w:cs="Arial Unicode MS"/>
          <w:b/>
          <w:bCs/>
        </w:rPr>
        <w:t>Further waves resulting in high numbers of cases, hospitalisations and deaths are likely in coming months,</w:t>
      </w:r>
      <w:r w:rsidRPr="00AB5F7D">
        <w:rPr>
          <w:rFonts w:ascii="Calibri" w:hAnsi="Calibri" w:cs="Arial Unicode MS"/>
        </w:rPr>
        <w:t xml:space="preserve"> due in part to the emergence of newer variants and subvariants with greater immune-evasive properties, and in part by waning of the ‘hybrid immunity’ provided by vaccines and recent natural infection. These next waves may be driven by subvariants already detected in Victoria and being monitored due to potential features of concern, such as BA.2.75 and BA.4.6, or by other subvariants yet to be identified. The effect of waning and only partial vaccine-induced and naturally </w:t>
      </w:r>
      <w:r w:rsidRPr="00AB5F7D">
        <w:t xml:space="preserve">acquired immunity is that waves become likely at three- to four-month intervals, even </w:t>
      </w:r>
      <w:r w:rsidRPr="00AB5F7D">
        <w:rPr>
          <w:rFonts w:ascii="Calibri" w:hAnsi="Calibri" w:cs="Arial Unicode MS"/>
        </w:rPr>
        <w:t xml:space="preserve">in the absence of significant variants of concern. Therefore, ongoing efforts are necessary to continue monitoring the pandemic and enact proportionate public health interventions within the available resources and management frameworks. </w:t>
      </w:r>
    </w:p>
    <w:p w14:paraId="5470334A" w14:textId="01F4730B" w:rsidR="00982351" w:rsidRPr="00AB5F7D" w:rsidRDefault="00982351" w:rsidP="00982351">
      <w:pPr>
        <w:pStyle w:val="ListLevel2"/>
      </w:pPr>
      <w:r w:rsidRPr="00AB5F7D">
        <w:rPr>
          <w:rFonts w:ascii="Calibri" w:hAnsi="Calibri" w:cs="Arial Unicode MS"/>
          <w:b/>
          <w:bCs/>
        </w:rPr>
        <w:lastRenderedPageBreak/>
        <w:t>There are limited alternative mechanisms to maintain the core PHSMs enabled by the pandemic management framework.</w:t>
      </w:r>
      <w:r w:rsidRPr="00AB5F7D">
        <w:rPr>
          <w:rFonts w:ascii="Calibri" w:hAnsi="Calibri" w:cs="Arial Unicode MS"/>
        </w:rPr>
        <w:t xml:space="preserve"> As far as I am aware, no other currently feasible or proposed legislative, </w:t>
      </w:r>
      <w:proofErr w:type="gramStart"/>
      <w:r w:rsidRPr="00AB5F7D">
        <w:rPr>
          <w:rFonts w:ascii="Calibri" w:hAnsi="Calibri" w:cs="Arial Unicode MS"/>
        </w:rPr>
        <w:t>regulatory</w:t>
      </w:r>
      <w:proofErr w:type="gramEnd"/>
      <w:r w:rsidRPr="00AB5F7D">
        <w:rPr>
          <w:rFonts w:ascii="Calibri" w:hAnsi="Calibri" w:cs="Arial Unicode MS"/>
        </w:rPr>
        <w:t xml:space="preserve"> or operational mechanisms have been identified that could enable key PHSMs, including the critical measures of mandatory case isolation and close contact management, or could maintain current levels of compliance with the suite of PHSMs presently in place, at a population level in Victoria. A recent survey of the Victorian community indicated that in the absence of Pandemic Declaration requirements, voluntary case isolation could fall to one third of current levels. Surveys have suggested that voluntary uptake of other PHSMs such as masks would also be significantly reduced in settings where mandates currently apply. Expert modelling in August 2022 estimated that without case isolation or case contact management requirements, the recent winter wave would have caused 50 per cent more hospitalisations and deaths. International experience also suggests that ceasing case isolation is associated with substantially higher COVID-19 morbidity and mortality. Every Australian jurisdiction currently has the capacity to maintain key PHSMs such as isolation for cases, either through continued emergency powers, pre-existing legislative powers, or recently introduced legislative changes.</w:t>
      </w:r>
    </w:p>
    <w:p w14:paraId="5DB2E4D5" w14:textId="77777777" w:rsidR="00A95BDE" w:rsidRPr="00AB5F7D" w:rsidRDefault="00A95BDE" w:rsidP="002773F3">
      <w:pPr>
        <w:rPr>
          <w:rFonts w:eastAsiaTheme="minorEastAsia" w:cs="Arial"/>
          <w:b/>
          <w:vanish/>
          <w:kern w:val="20"/>
          <w:u w:color="000000"/>
          <w:lang w:eastAsia="en-AU"/>
        </w:rPr>
      </w:pPr>
    </w:p>
    <w:p w14:paraId="395973DD" w14:textId="43D5ACDB" w:rsidR="00383CB6" w:rsidRPr="00AB5F7D" w:rsidRDefault="59FC14D7" w:rsidP="00A43096">
      <w:pPr>
        <w:pStyle w:val="Heading1"/>
      </w:pPr>
      <w:bookmarkStart w:id="138" w:name="_Toc393777400"/>
      <w:bookmarkStart w:id="139" w:name="_Toc114157948"/>
      <w:r w:rsidRPr="00AB5F7D">
        <w:t>Current context</w:t>
      </w:r>
      <w:bookmarkEnd w:id="129"/>
      <w:bookmarkEnd w:id="130"/>
      <w:bookmarkEnd w:id="131"/>
      <w:bookmarkEnd w:id="132"/>
      <w:bookmarkEnd w:id="133"/>
      <w:bookmarkEnd w:id="134"/>
      <w:bookmarkEnd w:id="135"/>
      <w:bookmarkEnd w:id="136"/>
      <w:bookmarkEnd w:id="138"/>
      <w:bookmarkEnd w:id="139"/>
    </w:p>
    <w:p w14:paraId="03EF6001" w14:textId="57EBFBED" w:rsidR="00F45528" w:rsidRPr="00AB5F7D" w:rsidRDefault="00621892" w:rsidP="00367A07">
      <w:pPr>
        <w:pStyle w:val="ListLevel1"/>
      </w:pPr>
      <w:r w:rsidRPr="00AB5F7D">
        <w:t xml:space="preserve">The </w:t>
      </w:r>
      <w:r w:rsidR="007108F9" w:rsidRPr="00AB5F7D">
        <w:t xml:space="preserve">continuing </w:t>
      </w:r>
      <w:r w:rsidRPr="00AB5F7D">
        <w:t xml:space="preserve">priority for the COVID-19 response </w:t>
      </w:r>
      <w:r w:rsidR="00F45528" w:rsidRPr="00AB5F7D">
        <w:t>is</w:t>
      </w:r>
      <w:r w:rsidR="00DD0E06" w:rsidRPr="00AB5F7D">
        <w:t xml:space="preserve"> </w:t>
      </w:r>
      <w:r w:rsidR="00174667" w:rsidRPr="00AB5F7D">
        <w:t>enabling a systematic and scalable response</w:t>
      </w:r>
      <w:r w:rsidR="00DD0E06" w:rsidRPr="00AB5F7D">
        <w:t xml:space="preserve"> to the ongoing and serious risk posed by COVID-19.</w:t>
      </w:r>
      <w:r w:rsidR="00174667" w:rsidRPr="00AB5F7D">
        <w:t xml:space="preserve"> </w:t>
      </w:r>
      <w:r w:rsidR="00DD0E06" w:rsidRPr="00AB5F7D">
        <w:t>This includes use of</w:t>
      </w:r>
      <w:r w:rsidR="003176A1" w:rsidRPr="00AB5F7D">
        <w:t xml:space="preserve"> effective, targeted and proportionate public health measures aimed at controlling transmission, reducing hospital pressure and reducing severe disease and deaths, particularly in at-risk cohorts</w:t>
      </w:r>
      <w:r w:rsidR="00DD0E06" w:rsidRPr="00AB5F7D">
        <w:t>.</w:t>
      </w:r>
      <w:r w:rsidR="00DD0E06" w:rsidRPr="00AB5F7D">
        <w:rPr>
          <w:rStyle w:val="FootnoteReference"/>
        </w:rPr>
        <w:footnoteReference w:id="10"/>
      </w:r>
      <w:r w:rsidR="00174667" w:rsidRPr="00AB5F7D">
        <w:t xml:space="preserve"> </w:t>
      </w:r>
    </w:p>
    <w:p w14:paraId="3865A3BA" w14:textId="3C7C5F26" w:rsidR="0017743C" w:rsidRPr="00AB5F7D" w:rsidRDefault="0017743C" w:rsidP="00206EAE">
      <w:pPr>
        <w:pStyle w:val="ListLevel1"/>
        <w:numPr>
          <w:ilvl w:val="0"/>
          <w:numId w:val="11"/>
        </w:numPr>
      </w:pPr>
      <w:r w:rsidRPr="00AB5F7D">
        <w:t xml:space="preserve">Maintaining public trust </w:t>
      </w:r>
      <w:r w:rsidR="00EB2450" w:rsidRPr="00AB5F7D">
        <w:t>in government management of the COVID-19 response</w:t>
      </w:r>
      <w:r w:rsidR="00A50CCA" w:rsidRPr="00AB5F7D">
        <w:t xml:space="preserve"> is a vital and critical element</w:t>
      </w:r>
      <w:r w:rsidR="006D666A" w:rsidRPr="00AB5F7D">
        <w:t xml:space="preserve"> of the actions that are taken. Therefore, </w:t>
      </w:r>
      <w:r w:rsidR="00016284" w:rsidRPr="00AB5F7D">
        <w:t xml:space="preserve">consideration must be given to alignment </w:t>
      </w:r>
      <w:r w:rsidR="004E01E1" w:rsidRPr="00AB5F7D">
        <w:t>across Australian jurisdictions where the local situation and epidem</w:t>
      </w:r>
      <w:r w:rsidR="00300FBC" w:rsidRPr="00AB5F7D">
        <w:t>iology</w:t>
      </w:r>
      <w:r w:rsidR="00F9694E" w:rsidRPr="00AB5F7D">
        <w:t xml:space="preserve"> allow.</w:t>
      </w:r>
    </w:p>
    <w:p w14:paraId="3161BA1F" w14:textId="38C6BE9F" w:rsidR="00DC385D" w:rsidRPr="00AB5F7D" w:rsidRDefault="00DC385D" w:rsidP="00DC385D">
      <w:pPr>
        <w:pStyle w:val="ListLevel1"/>
      </w:pPr>
      <w:r w:rsidRPr="00AB5F7D">
        <w:t xml:space="preserve">National Cabinet met on the 31 August 2022 and agreed to reduce the isolation periods for COVID-19 position cases from seven to five days should they be asymptomatic. They further caveated this with a requirement to protect high-risk settings and prevent people from returning to these settings until a full seven days had elapsed. </w:t>
      </w:r>
      <w:r w:rsidRPr="00AB5F7D">
        <w:rPr>
          <w:rStyle w:val="FootnoteReference"/>
        </w:rPr>
        <w:footnoteReference w:id="11"/>
      </w:r>
    </w:p>
    <w:p w14:paraId="0D2DFE4C" w14:textId="51D23990" w:rsidR="00DC385D" w:rsidRPr="00AB5F7D" w:rsidRDefault="00DC385D" w:rsidP="00DC385D">
      <w:pPr>
        <w:pStyle w:val="ListLevel1"/>
      </w:pPr>
      <w:r w:rsidRPr="00AB5F7D">
        <w:t xml:space="preserve">In light of this decision, it is therefore necessary and appropriate to continue some public health and social measures to protect those most at risk and our health system, while ensuring national alignment. </w:t>
      </w:r>
    </w:p>
    <w:p w14:paraId="36D82D13" w14:textId="3405BCF8" w:rsidR="008B4508" w:rsidRPr="00AB5F7D" w:rsidRDefault="001B02F6" w:rsidP="008B4508">
      <w:pPr>
        <w:pStyle w:val="ListLevel1"/>
      </w:pPr>
      <w:r w:rsidRPr="00AB5F7D">
        <w:t>In addition</w:t>
      </w:r>
      <w:r w:rsidR="004D5A9D" w:rsidRPr="00AB5F7D">
        <w:t>, p</w:t>
      </w:r>
      <w:r w:rsidR="008B4508" w:rsidRPr="00AB5F7D">
        <w:t xml:space="preserve">ressures on the healthcare system have been compounded by the </w:t>
      </w:r>
      <w:r w:rsidR="00244EB0" w:rsidRPr="00AB5F7D">
        <w:t xml:space="preserve">influx </w:t>
      </w:r>
      <w:r w:rsidR="008B4508" w:rsidRPr="00AB5F7D">
        <w:t xml:space="preserve">of influenza and other acute respiratory infections in winter. As </w:t>
      </w:r>
      <w:proofErr w:type="gramStart"/>
      <w:r w:rsidR="008B4508" w:rsidRPr="00AB5F7D">
        <w:t>at</w:t>
      </w:r>
      <w:proofErr w:type="gramEnd"/>
      <w:r w:rsidR="008B4508" w:rsidRPr="00AB5F7D">
        <w:t xml:space="preserve"> 23 August 2022, Victoria recorded 35,145 cases of influenza, which is up 46 per cent on the year to date average across 2017 to 2019</w:t>
      </w:r>
      <w:r w:rsidR="00F102D1" w:rsidRPr="00AB5F7D">
        <w:t xml:space="preserve">. </w:t>
      </w:r>
      <w:r w:rsidR="008B4508" w:rsidRPr="00AB5F7D">
        <w:t xml:space="preserve">As of </w:t>
      </w:r>
      <w:r w:rsidR="008B4508" w:rsidRPr="00AB5F7D">
        <w:lastRenderedPageBreak/>
        <w:t>the end of winter, influenza has returned to baseline levels and is expected to remain at this level through spring.</w:t>
      </w:r>
      <w:r w:rsidR="009D018B" w:rsidRPr="00AB5F7D">
        <w:rPr>
          <w:rStyle w:val="FootnoteReference"/>
        </w:rPr>
        <w:footnoteReference w:id="12"/>
      </w:r>
    </w:p>
    <w:p w14:paraId="282AEF19" w14:textId="0B44EFF9" w:rsidR="00161112" w:rsidRPr="00AB5F7D" w:rsidRDefault="006A5744" w:rsidP="00D10B66">
      <w:pPr>
        <w:pStyle w:val="ListLevel1"/>
      </w:pPr>
      <w:r w:rsidRPr="00AB5F7D">
        <w:t>In considering these matters I also tak</w:t>
      </w:r>
      <w:r w:rsidR="00061115" w:rsidRPr="00AB5F7D">
        <w:t>e</w:t>
      </w:r>
      <w:r w:rsidRPr="00AB5F7D">
        <w:t xml:space="preserve"> note of </w:t>
      </w:r>
      <w:r w:rsidR="00130B45" w:rsidRPr="00AB5F7D">
        <w:t xml:space="preserve">previous </w:t>
      </w:r>
      <w:r w:rsidRPr="00AB5F7D">
        <w:t xml:space="preserve">advice of the </w:t>
      </w:r>
      <w:r w:rsidR="0066797D" w:rsidRPr="00AB5F7D">
        <w:t xml:space="preserve">Acting </w:t>
      </w:r>
      <w:r w:rsidRPr="00AB5F7D">
        <w:t xml:space="preserve">Chief Health Officer regarding </w:t>
      </w:r>
      <w:r w:rsidR="0031179F" w:rsidRPr="00AB5F7D">
        <w:t>the</w:t>
      </w:r>
      <w:r w:rsidR="004914F9" w:rsidRPr="00AB5F7D">
        <w:t xml:space="preserve"> move</w:t>
      </w:r>
      <w:r w:rsidR="00AF1AEA" w:rsidRPr="00AB5F7D">
        <w:t xml:space="preserve"> towards a model that empowers individuals and industry to </w:t>
      </w:r>
      <w:r w:rsidR="001F311C" w:rsidRPr="00AB5F7D">
        <w:t>understand the risk,</w:t>
      </w:r>
      <w:r w:rsidR="00AF1AEA" w:rsidRPr="00AB5F7D">
        <w:t xml:space="preserve"> to utilise public health behaviours </w:t>
      </w:r>
      <w:r w:rsidR="00BB45CE" w:rsidRPr="00AB5F7D">
        <w:t>and</w:t>
      </w:r>
      <w:r w:rsidR="00AF1AEA" w:rsidRPr="00AB5F7D">
        <w:t xml:space="preserve"> measures to protect themselves, their loved ones, and the wider community</w:t>
      </w:r>
      <w:r w:rsidR="009549FB" w:rsidRPr="00AB5F7D">
        <w:t>.</w:t>
      </w:r>
      <w:r w:rsidR="00DC6C89" w:rsidRPr="00AB5F7D">
        <w:rPr>
          <w:rStyle w:val="FootnoteReference"/>
          <w:rFonts w:cs="Arial"/>
        </w:rPr>
        <w:footnoteReference w:id="13"/>
      </w:r>
      <w:r w:rsidR="000B43C4" w:rsidRPr="00AB5F7D">
        <w:t xml:space="preserve"> </w:t>
      </w:r>
      <w:r w:rsidR="00CB4802" w:rsidRPr="00AB5F7D">
        <w:t xml:space="preserve">With </w:t>
      </w:r>
      <w:r w:rsidR="00161112" w:rsidRPr="00AB5F7D">
        <w:t>regular waves likely over the medium term and fewer PHSMs mandated, clear, consistent and evidence-based communication is key to empowering Victorians to make safe choices for themselves and their community.</w:t>
      </w:r>
      <w:r w:rsidR="004220A8" w:rsidRPr="00AB5F7D">
        <w:t xml:space="preserve"> </w:t>
      </w:r>
      <w:r w:rsidR="00243CDA" w:rsidRPr="00AB5F7D">
        <w:t xml:space="preserve"> </w:t>
      </w:r>
      <w:r w:rsidR="00D10B66" w:rsidRPr="00AB5F7D">
        <w:t xml:space="preserve">As a result, </w:t>
      </w:r>
      <w:r w:rsidR="00D614FE" w:rsidRPr="00AB5F7D">
        <w:t>community can come together at crucial periods to apply downward pressure on transmission and lessen the human and economic toll of imminent waves.</w:t>
      </w:r>
      <w:r w:rsidR="00EE17C5" w:rsidRPr="00AB5F7D">
        <w:rPr>
          <w:rStyle w:val="FootnoteReference"/>
        </w:rPr>
        <w:footnoteReference w:id="14"/>
      </w:r>
      <w:r w:rsidR="004220A8" w:rsidRPr="00AB5F7D">
        <w:t xml:space="preserve"> An example of this is the</w:t>
      </w:r>
      <w:r w:rsidR="00D10B66" w:rsidRPr="00AB5F7D">
        <w:t xml:space="preserve"> recent</w:t>
      </w:r>
      <w:r w:rsidR="004220A8" w:rsidRPr="00AB5F7D">
        <w:t xml:space="preserve"> Victorian Government’s ‘Winter Wellness Campaign’ has sought to increase the population uptake of vaccination and mask-wearing and increase understanding of the significance of both COVID-19 and influenza. These campaigns can be especially effective when their impact is measured, and the messages are repeated or refined in response to evaluation.</w:t>
      </w:r>
      <w:r w:rsidR="00D10B66" w:rsidRPr="00AB5F7D">
        <w:rPr>
          <w:rStyle w:val="FootnoteReference"/>
        </w:rPr>
        <w:footnoteReference w:id="15"/>
      </w:r>
    </w:p>
    <w:p w14:paraId="15BEBE9D" w14:textId="36399EEE" w:rsidR="0042329D" w:rsidRPr="00AB5F7D" w:rsidRDefault="00CB4802" w:rsidP="00367A07">
      <w:pPr>
        <w:pStyle w:val="ListLevel1"/>
      </w:pPr>
      <w:r w:rsidRPr="00AB5F7D">
        <w:t xml:space="preserve">With the gradual transition to a more community </w:t>
      </w:r>
      <w:r w:rsidR="00C759EB" w:rsidRPr="00AB5F7D">
        <w:t xml:space="preserve">and industry </w:t>
      </w:r>
      <w:r w:rsidRPr="00AB5F7D">
        <w:t xml:space="preserve">led pandemic response, it is crucial that there is </w:t>
      </w:r>
      <w:r w:rsidR="00105DC7" w:rsidRPr="00AB5F7D">
        <w:t xml:space="preserve">continued </w:t>
      </w:r>
      <w:r w:rsidRPr="00AB5F7D">
        <w:t xml:space="preserve">community engagement on prevention and response strategies </w:t>
      </w:r>
      <w:proofErr w:type="gramStart"/>
      <w:r w:rsidRPr="00AB5F7D">
        <w:t>in order to</w:t>
      </w:r>
      <w:proofErr w:type="gramEnd"/>
      <w:r w:rsidRPr="00AB5F7D">
        <w:t xml:space="preserve"> support</w:t>
      </w:r>
      <w:r w:rsidR="00081F99" w:rsidRPr="00AB5F7D">
        <w:t xml:space="preserve"> </w:t>
      </w:r>
      <w:r w:rsidR="00A11CF4" w:rsidRPr="00AB5F7D">
        <w:t xml:space="preserve">this </w:t>
      </w:r>
      <w:r w:rsidR="0018028C" w:rsidRPr="00AB5F7D">
        <w:t xml:space="preserve">enduring change in behaviours </w:t>
      </w:r>
      <w:r w:rsidRPr="00AB5F7D">
        <w:t xml:space="preserve">and ensure communities are well equipped to mitigate risk, take action when required and reduce the chance of those </w:t>
      </w:r>
      <w:r w:rsidR="006C2402" w:rsidRPr="00AB5F7D">
        <w:t xml:space="preserve">most at risk </w:t>
      </w:r>
      <w:r w:rsidR="008316C2" w:rsidRPr="00AB5F7D">
        <w:t>being</w:t>
      </w:r>
      <w:r w:rsidRPr="00AB5F7D">
        <w:t xml:space="preserve"> disproportionately affected by COVID-19.</w:t>
      </w:r>
    </w:p>
    <w:p w14:paraId="3705D66D" w14:textId="2ECE96AA" w:rsidR="0002776B" w:rsidRPr="00AB5F7D" w:rsidRDefault="7C99F5DE" w:rsidP="00367A07">
      <w:pPr>
        <w:pStyle w:val="ListLevel1"/>
      </w:pPr>
      <w:r w:rsidRPr="00AB5F7D">
        <w:t xml:space="preserve">I have considered the timing for </w:t>
      </w:r>
      <w:r w:rsidR="06CF92F1" w:rsidRPr="00AB5F7D">
        <w:t>implementing all</w:t>
      </w:r>
      <w:r w:rsidRPr="00AB5F7D">
        <w:t xml:space="preserve"> the measures in the Chief Health Officer’s advice. I have </w:t>
      </w:r>
      <w:r w:rsidR="00AA438C" w:rsidRPr="00AB5F7D">
        <w:t xml:space="preserve">also </w:t>
      </w:r>
      <w:proofErr w:type="gramStart"/>
      <w:r w:rsidR="00AA438C" w:rsidRPr="00AB5F7D">
        <w:t>taken into account</w:t>
      </w:r>
      <w:proofErr w:type="gramEnd"/>
      <w:r w:rsidRPr="00AB5F7D">
        <w:t xml:space="preserve"> external information (for example, AHPPC statements</w:t>
      </w:r>
      <w:r w:rsidR="0018028C" w:rsidRPr="00AB5F7D">
        <w:t xml:space="preserve">, with the most recent statement published on </w:t>
      </w:r>
      <w:r w:rsidR="00A842B1" w:rsidRPr="00AB5F7D">
        <w:t>8</w:t>
      </w:r>
      <w:r w:rsidR="0018028C" w:rsidRPr="00AB5F7D">
        <w:t xml:space="preserve"> July 2022</w:t>
      </w:r>
      <w:r w:rsidRPr="00AB5F7D">
        <w:t xml:space="preserve">) </w:t>
      </w:r>
      <w:r w:rsidR="00717D43" w:rsidRPr="00AB5F7D">
        <w:t xml:space="preserve">and consideration for ongoing national alignment </w:t>
      </w:r>
      <w:r w:rsidRPr="00AB5F7D">
        <w:t xml:space="preserve">regarding measures contained in the </w:t>
      </w:r>
      <w:r w:rsidR="000B43C4" w:rsidRPr="00AB5F7D">
        <w:t>o</w:t>
      </w:r>
      <w:r w:rsidRPr="00AB5F7D">
        <w:t xml:space="preserve">rders as the epidemiology evolves. </w:t>
      </w:r>
    </w:p>
    <w:p w14:paraId="63C1F7BF" w14:textId="0D98007E" w:rsidR="00712F10" w:rsidRPr="00AB5F7D" w:rsidRDefault="002E47D0" w:rsidP="00367A07">
      <w:pPr>
        <w:pStyle w:val="ListLevel1"/>
      </w:pPr>
      <w:r w:rsidRPr="00AB5F7D">
        <w:t xml:space="preserve">Based on the epidemiological data </w:t>
      </w:r>
      <w:r w:rsidR="004F3974" w:rsidRPr="00AB5F7D">
        <w:t xml:space="preserve">provided below, it </w:t>
      </w:r>
      <w:r w:rsidR="00BD6659" w:rsidRPr="00AB5F7D">
        <w:t xml:space="preserve">is </w:t>
      </w:r>
      <w:r w:rsidR="004F3974" w:rsidRPr="00AB5F7D">
        <w:t>appropriate to</w:t>
      </w:r>
      <w:r w:rsidR="007E592F" w:rsidRPr="00AB5F7D">
        <w:t xml:space="preserve"> </w:t>
      </w:r>
      <w:r w:rsidR="00D00C14" w:rsidRPr="00AB5F7D">
        <w:t>broadly</w:t>
      </w:r>
      <w:r w:rsidR="004F3974" w:rsidRPr="00AB5F7D">
        <w:t xml:space="preserve"> implement </w:t>
      </w:r>
      <w:r w:rsidR="00F3755A" w:rsidRPr="00AB5F7D">
        <w:t xml:space="preserve">the advice provided by the Chief Health Officer </w:t>
      </w:r>
      <w:r w:rsidR="00231658" w:rsidRPr="00AB5F7D">
        <w:t xml:space="preserve">on </w:t>
      </w:r>
      <w:r w:rsidR="00340DE7" w:rsidRPr="00AB5F7D">
        <w:t>2</w:t>
      </w:r>
      <w:r w:rsidR="00DF5036" w:rsidRPr="00AB5F7D">
        <w:t>9</w:t>
      </w:r>
      <w:r w:rsidR="00340DE7" w:rsidRPr="00AB5F7D">
        <w:t xml:space="preserve"> August 2022 and </w:t>
      </w:r>
      <w:r w:rsidR="00F56585" w:rsidRPr="00AB5F7D">
        <w:t xml:space="preserve">7 </w:t>
      </w:r>
      <w:r w:rsidR="00340DE7" w:rsidRPr="00AB5F7D">
        <w:t xml:space="preserve">September </w:t>
      </w:r>
      <w:r w:rsidR="00741D84" w:rsidRPr="00AB5F7D">
        <w:t>2022.</w:t>
      </w:r>
    </w:p>
    <w:p w14:paraId="44F30321" w14:textId="07EC021C" w:rsidR="00004682" w:rsidRPr="00AB5F7D" w:rsidRDefault="205F8522" w:rsidP="00367A07">
      <w:pPr>
        <w:pStyle w:val="ListLevel1"/>
      </w:pPr>
      <w:r w:rsidRPr="00AB5F7D">
        <w:t xml:space="preserve">When making </w:t>
      </w:r>
      <w:r w:rsidR="005E1D81" w:rsidRPr="00AB5F7D">
        <w:t xml:space="preserve">the </w:t>
      </w:r>
      <w:r w:rsidRPr="00AB5F7D">
        <w:t>pandemic order</w:t>
      </w:r>
      <w:r w:rsidR="005E1D81" w:rsidRPr="00AB5F7D">
        <w:t>s</w:t>
      </w:r>
      <w:r w:rsidRPr="00AB5F7D">
        <w:t>, I have had regard to the</w:t>
      </w:r>
      <w:r w:rsidR="007A0C4F" w:rsidRPr="00AB5F7D">
        <w:t xml:space="preserve"> verbal</w:t>
      </w:r>
      <w:r w:rsidRPr="00AB5F7D">
        <w:t xml:space="preserve"> advice provided by the Chief Health Officer dated </w:t>
      </w:r>
      <w:r w:rsidR="00F56585" w:rsidRPr="00AB5F7D">
        <w:t>7</w:t>
      </w:r>
      <w:r w:rsidR="00340DE7" w:rsidRPr="00AB5F7D">
        <w:t xml:space="preserve"> September</w:t>
      </w:r>
      <w:r w:rsidR="00F415D4" w:rsidRPr="00AB5F7D">
        <w:t xml:space="preserve"> 2022.</w:t>
      </w:r>
    </w:p>
    <w:p w14:paraId="7F031C17" w14:textId="7EB43428" w:rsidR="00383CB6" w:rsidRPr="00AB5F7D" w:rsidRDefault="5C0EB9DD" w:rsidP="00A43096">
      <w:pPr>
        <w:pStyle w:val="Heading2"/>
      </w:pPr>
      <w:bookmarkStart w:id="140" w:name="_Toc761928758"/>
      <w:bookmarkStart w:id="141" w:name="_Toc1972647283"/>
      <w:bookmarkStart w:id="142" w:name="_Toc818883842"/>
      <w:bookmarkStart w:id="143" w:name="_Toc2037036004"/>
      <w:bookmarkStart w:id="144" w:name="_Toc1910547900"/>
      <w:bookmarkStart w:id="145" w:name="_Toc1361883686"/>
      <w:bookmarkStart w:id="146" w:name="_Toc92396242"/>
      <w:bookmarkStart w:id="147" w:name="_Toc1302220843"/>
      <w:bookmarkStart w:id="148" w:name="_Toc114157949"/>
      <w:r w:rsidRPr="00AB5F7D">
        <w:t xml:space="preserve">Immediate situation: </w:t>
      </w:r>
      <w:r w:rsidR="52144F96" w:rsidRPr="00AB5F7D">
        <w:t>C</w:t>
      </w:r>
      <w:r w:rsidRPr="00AB5F7D">
        <w:t>ontinued management of the COVID-19 Pandemic</w:t>
      </w:r>
      <w:bookmarkEnd w:id="148"/>
      <w:r w:rsidRPr="00AB5F7D">
        <w:t xml:space="preserve"> </w:t>
      </w:r>
      <w:bookmarkEnd w:id="140"/>
      <w:bookmarkEnd w:id="141"/>
      <w:bookmarkEnd w:id="142"/>
      <w:bookmarkEnd w:id="143"/>
      <w:bookmarkEnd w:id="144"/>
      <w:bookmarkEnd w:id="145"/>
      <w:bookmarkEnd w:id="146"/>
      <w:bookmarkEnd w:id="147"/>
    </w:p>
    <w:p w14:paraId="4FB4BDED" w14:textId="667E8FEE" w:rsidR="0000366B" w:rsidRPr="00AB5F7D" w:rsidRDefault="009C6B19" w:rsidP="00367A07">
      <w:pPr>
        <w:pStyle w:val="ListLevel1"/>
      </w:pPr>
      <w:bookmarkStart w:id="149" w:name="_Toc101380355"/>
      <w:bookmarkStart w:id="150" w:name="_Toc626166299"/>
      <w:bookmarkStart w:id="151" w:name="_Toc891448430"/>
      <w:bookmarkStart w:id="152" w:name="_Toc2097612271"/>
      <w:bookmarkStart w:id="153" w:name="_Toc1382324268"/>
      <w:bookmarkStart w:id="154" w:name="_Toc1763281481"/>
      <w:bookmarkStart w:id="155" w:name="_Toc92396243"/>
      <w:bookmarkStart w:id="156" w:name="_Toc46976381"/>
      <w:r w:rsidRPr="00AB5F7D">
        <w:t xml:space="preserve">As </w:t>
      </w:r>
      <w:proofErr w:type="gramStart"/>
      <w:r w:rsidR="0000366B" w:rsidRPr="00AB5F7D">
        <w:t>at</w:t>
      </w:r>
      <w:proofErr w:type="gramEnd"/>
      <w:r w:rsidRPr="00AB5F7D">
        <w:t xml:space="preserve"> </w:t>
      </w:r>
      <w:r w:rsidR="00340DE7" w:rsidRPr="00AB5F7D">
        <w:t>7 September</w:t>
      </w:r>
      <w:r w:rsidR="00F635C6" w:rsidRPr="00AB5F7D">
        <w:t xml:space="preserve"> 2022</w:t>
      </w:r>
      <w:r w:rsidR="0000366B" w:rsidRPr="00AB5F7D">
        <w:t>:</w:t>
      </w:r>
    </w:p>
    <w:p w14:paraId="1996D009" w14:textId="4DD941C0" w:rsidR="0000366B" w:rsidRPr="00AB5F7D" w:rsidRDefault="0054326E" w:rsidP="00132988">
      <w:pPr>
        <w:pStyle w:val="ListLevel2"/>
      </w:pPr>
      <w:r w:rsidRPr="00AB5F7D">
        <w:t>T</w:t>
      </w:r>
      <w:r w:rsidR="009C6B19" w:rsidRPr="00AB5F7D">
        <w:t xml:space="preserve">here are </w:t>
      </w:r>
      <w:r w:rsidR="00CA0A5A" w:rsidRPr="00AB5F7D">
        <w:t>2,237</w:t>
      </w:r>
      <w:r w:rsidR="009C6B19" w:rsidRPr="00AB5F7D">
        <w:t xml:space="preserve"> new locally acquired cases (</w:t>
      </w:r>
      <w:r w:rsidR="00AF62DB" w:rsidRPr="00AB5F7D">
        <w:t>545</w:t>
      </w:r>
      <w:r w:rsidR="009C6B19" w:rsidRPr="00AB5F7D">
        <w:t xml:space="preserve"> from polymerase chain reaction (PCR) Test results). </w:t>
      </w:r>
    </w:p>
    <w:p w14:paraId="723C53E2" w14:textId="6A89FF6B" w:rsidR="0000366B" w:rsidRPr="00AB5F7D" w:rsidRDefault="0054326E" w:rsidP="00132988">
      <w:pPr>
        <w:pStyle w:val="ListLevel2"/>
      </w:pPr>
      <w:r w:rsidRPr="00AB5F7D">
        <w:lastRenderedPageBreak/>
        <w:t>T</w:t>
      </w:r>
      <w:r w:rsidR="009C6B19" w:rsidRPr="00AB5F7D">
        <w:t xml:space="preserve">he 7-day rolling average of new cases is </w:t>
      </w:r>
      <w:r w:rsidR="00AF62DB" w:rsidRPr="00AB5F7D">
        <w:t>2</w:t>
      </w:r>
      <w:r w:rsidR="00462F46" w:rsidRPr="00AB5F7D">
        <w:t>,</w:t>
      </w:r>
      <w:r w:rsidR="00AF62DB" w:rsidRPr="00AB5F7D">
        <w:t>111</w:t>
      </w:r>
      <w:r w:rsidR="009C6B19" w:rsidRPr="00AB5F7D">
        <w:t xml:space="preserve">, which </w:t>
      </w:r>
      <w:r w:rsidR="0057387B" w:rsidRPr="00AB5F7D">
        <w:t>20</w:t>
      </w:r>
      <w:r w:rsidR="006048F8" w:rsidRPr="00AB5F7D">
        <w:t>.31</w:t>
      </w:r>
      <w:r w:rsidR="009C6B19" w:rsidRPr="00AB5F7D">
        <w:t xml:space="preserve"> per cent </w:t>
      </w:r>
      <w:r w:rsidR="006048F8" w:rsidRPr="00AB5F7D">
        <w:t>de</w:t>
      </w:r>
      <w:r w:rsidR="0084144B" w:rsidRPr="00AB5F7D">
        <w:t>crease</w:t>
      </w:r>
      <w:r w:rsidR="009C6B19" w:rsidRPr="00AB5F7D">
        <w:t xml:space="preserve"> compared to the previous week.</w:t>
      </w:r>
    </w:p>
    <w:p w14:paraId="161C4581" w14:textId="6B7B222E" w:rsidR="0000366B" w:rsidRPr="00AB5F7D" w:rsidRDefault="0013048F" w:rsidP="00132988">
      <w:pPr>
        <w:pStyle w:val="ListLevel2"/>
      </w:pPr>
      <w:r w:rsidRPr="00AB5F7D">
        <w:t>T</w:t>
      </w:r>
      <w:r w:rsidR="00F635C6" w:rsidRPr="00AB5F7D">
        <w:t xml:space="preserve">here are currently </w:t>
      </w:r>
      <w:r w:rsidR="003D49F3" w:rsidRPr="00AB5F7D">
        <w:t>12,270</w:t>
      </w:r>
      <w:r w:rsidR="00F635C6" w:rsidRPr="00AB5F7D">
        <w:t xml:space="preserve"> active cases in Victoria, with </w:t>
      </w:r>
      <w:r w:rsidR="003D49F3" w:rsidRPr="00AB5F7D">
        <w:t>222</w:t>
      </w:r>
      <w:r w:rsidR="00A55E1C" w:rsidRPr="00AB5F7D">
        <w:t xml:space="preserve"> </w:t>
      </w:r>
      <w:r w:rsidR="00F635C6" w:rsidRPr="00AB5F7D">
        <w:t xml:space="preserve">people hospitalised, </w:t>
      </w:r>
      <w:r w:rsidR="009F43CF" w:rsidRPr="00AB5F7D">
        <w:t xml:space="preserve">11 </w:t>
      </w:r>
      <w:r w:rsidR="00F635C6" w:rsidRPr="00AB5F7D">
        <w:t xml:space="preserve">of which are in ICU. </w:t>
      </w:r>
    </w:p>
    <w:p w14:paraId="4E8CA1F4" w14:textId="30F17933" w:rsidR="009C6B19" w:rsidRPr="00AB5F7D" w:rsidRDefault="0013048F" w:rsidP="00132988">
      <w:pPr>
        <w:pStyle w:val="ListLevel2"/>
      </w:pPr>
      <w:r w:rsidRPr="00AB5F7D">
        <w:t>T</w:t>
      </w:r>
      <w:r w:rsidR="0054147C" w:rsidRPr="00AB5F7D">
        <w:t xml:space="preserve">he 7-day rolling average of hospitalisations is </w:t>
      </w:r>
      <w:r w:rsidR="009065C2" w:rsidRPr="00AB5F7D">
        <w:t>264</w:t>
      </w:r>
      <w:r w:rsidR="0020358F" w:rsidRPr="00AB5F7D">
        <w:t>.</w:t>
      </w:r>
    </w:p>
    <w:p w14:paraId="03611015" w14:textId="189D8891" w:rsidR="003F4F25" w:rsidRPr="00AB5F7D" w:rsidRDefault="00DB2A83" w:rsidP="00367A07">
      <w:pPr>
        <w:pStyle w:val="ListLevel1"/>
      </w:pPr>
      <w:r w:rsidRPr="00AB5F7D">
        <w:t xml:space="preserve">As </w:t>
      </w:r>
      <w:proofErr w:type="gramStart"/>
      <w:r w:rsidRPr="00AB5F7D">
        <w:t>at</w:t>
      </w:r>
      <w:proofErr w:type="gramEnd"/>
      <w:r w:rsidRPr="00AB5F7D">
        <w:t xml:space="preserve"> </w:t>
      </w:r>
      <w:r w:rsidR="0020358F" w:rsidRPr="00AB5F7D">
        <w:t>7 September</w:t>
      </w:r>
      <w:r w:rsidR="00A55E1C" w:rsidRPr="00AB5F7D">
        <w:t xml:space="preserve"> 2022</w:t>
      </w:r>
      <w:r w:rsidRPr="00AB5F7D">
        <w:t>, there</w:t>
      </w:r>
      <w:r w:rsidR="00617C6A" w:rsidRPr="00AB5F7D">
        <w:t xml:space="preserve"> were </w:t>
      </w:r>
      <w:r w:rsidR="000B29E2" w:rsidRPr="00AB5F7D">
        <w:t>11</w:t>
      </w:r>
      <w:r w:rsidR="00A55E1C" w:rsidRPr="00AB5F7D">
        <w:t xml:space="preserve"> </w:t>
      </w:r>
      <w:r w:rsidR="00F635C6" w:rsidRPr="00AB5F7D">
        <w:t xml:space="preserve">COVID-related deaths were reported in </w:t>
      </w:r>
      <w:r w:rsidR="005567D2" w:rsidRPr="00AB5F7D">
        <w:t>the</w:t>
      </w:r>
      <w:r w:rsidR="00F635C6" w:rsidRPr="00AB5F7D">
        <w:t xml:space="preserve"> preceding 24</w:t>
      </w:r>
      <w:r w:rsidR="00E97437" w:rsidRPr="00AB5F7D">
        <w:t>-</w:t>
      </w:r>
      <w:r w:rsidR="00F635C6" w:rsidRPr="00AB5F7D">
        <w:t>hour</w:t>
      </w:r>
      <w:r w:rsidR="001871A3" w:rsidRPr="00AB5F7D">
        <w:t xml:space="preserve"> period</w:t>
      </w:r>
      <w:r w:rsidR="00F635C6" w:rsidRPr="00AB5F7D">
        <w:t xml:space="preserve">, bringing the total number of COVID-related deaths identified in Victoria to </w:t>
      </w:r>
      <w:r w:rsidR="00D54982" w:rsidRPr="00AB5F7D">
        <w:t>5,399.</w:t>
      </w:r>
    </w:p>
    <w:p w14:paraId="1F923861" w14:textId="44E05D93" w:rsidR="0002562E" w:rsidRPr="00AB5F7D" w:rsidRDefault="0002562E" w:rsidP="00A43096">
      <w:pPr>
        <w:pStyle w:val="Heading3"/>
      </w:pPr>
      <w:bookmarkStart w:id="157" w:name="_Toc96446435"/>
      <w:bookmarkStart w:id="158" w:name="_Toc101380356"/>
      <w:bookmarkStart w:id="159" w:name="_Toc817396204"/>
      <w:bookmarkStart w:id="160" w:name="_Toc114157950"/>
      <w:bookmarkEnd w:id="149"/>
      <w:r w:rsidRPr="00AB5F7D">
        <w:t>Vaccinations</w:t>
      </w:r>
      <w:bookmarkEnd w:id="157"/>
      <w:bookmarkEnd w:id="158"/>
      <w:bookmarkEnd w:id="160"/>
      <w:r w:rsidRPr="00AB5F7D">
        <w:t xml:space="preserve"> </w:t>
      </w:r>
      <w:bookmarkEnd w:id="159"/>
    </w:p>
    <w:p w14:paraId="1B88597F" w14:textId="6521FF7F" w:rsidR="0002562E" w:rsidRPr="00AB5F7D" w:rsidRDefault="0002562E" w:rsidP="00367A07">
      <w:pPr>
        <w:pStyle w:val="ListLevel1"/>
        <w:rPr>
          <w:rFonts w:eastAsiaTheme="minorEastAsia"/>
          <w:lang w:val="en-US"/>
        </w:rPr>
      </w:pPr>
      <w:r w:rsidRPr="00AB5F7D">
        <w:t xml:space="preserve">As </w:t>
      </w:r>
      <w:proofErr w:type="gramStart"/>
      <w:r w:rsidRPr="00AB5F7D">
        <w:t>at</w:t>
      </w:r>
      <w:proofErr w:type="gramEnd"/>
      <w:r w:rsidRPr="00AB5F7D">
        <w:t xml:space="preserve"> </w:t>
      </w:r>
      <w:r w:rsidR="00C25747" w:rsidRPr="00AB5F7D">
        <w:t xml:space="preserve">7 September </w:t>
      </w:r>
      <w:r w:rsidRPr="00AB5F7D" w:rsidDel="0002562E">
        <w:t>2022</w:t>
      </w:r>
      <w:r w:rsidRPr="00AB5F7D">
        <w:t>:</w:t>
      </w:r>
    </w:p>
    <w:p w14:paraId="58DE1A47" w14:textId="264F0905" w:rsidR="0002562E" w:rsidRPr="00AB5F7D" w:rsidRDefault="0002562E" w:rsidP="00132988">
      <w:pPr>
        <w:pStyle w:val="ListLevel2"/>
        <w:rPr>
          <w:lang w:val="en-US"/>
        </w:rPr>
      </w:pPr>
      <w:r w:rsidRPr="00AB5F7D">
        <w:t xml:space="preserve">a total of </w:t>
      </w:r>
      <w:r w:rsidR="00C26E7B" w:rsidRPr="00AB5F7D" w:rsidDel="00C36CE3">
        <w:t>6,</w:t>
      </w:r>
      <w:r w:rsidR="004E39CC" w:rsidRPr="00AB5F7D">
        <w:t>344,656</w:t>
      </w:r>
      <w:r w:rsidR="00C26E7B" w:rsidRPr="00AB5F7D">
        <w:t xml:space="preserve"> </w:t>
      </w:r>
      <w:r w:rsidRPr="00AB5F7D">
        <w:t xml:space="preserve">doses have been administered through the </w:t>
      </w:r>
      <w:r w:rsidR="008B06B0" w:rsidRPr="00AB5F7D">
        <w:t>S</w:t>
      </w:r>
      <w:r w:rsidRPr="00AB5F7D">
        <w:t xml:space="preserve">tate’s vaccination program, contributing to a total of </w:t>
      </w:r>
      <w:r w:rsidR="00AF085D" w:rsidRPr="00AB5F7D">
        <w:t>1</w:t>
      </w:r>
      <w:r w:rsidR="00565BB0" w:rsidRPr="00AB5F7D">
        <w:t>6</w:t>
      </w:r>
      <w:r w:rsidR="00AF085D" w:rsidRPr="00AB5F7D">
        <w:t>,</w:t>
      </w:r>
      <w:r w:rsidR="00565BB0" w:rsidRPr="00AB5F7D">
        <w:t>475</w:t>
      </w:r>
      <w:r w:rsidR="00AF085D" w:rsidRPr="00AB5F7D">
        <w:t>,</w:t>
      </w:r>
      <w:r w:rsidR="00565BB0" w:rsidRPr="00AB5F7D">
        <w:t>470</w:t>
      </w:r>
      <w:r w:rsidR="00F56762" w:rsidRPr="00AB5F7D">
        <w:t xml:space="preserve"> </w:t>
      </w:r>
      <w:r w:rsidRPr="00AB5F7D">
        <w:t>doses delivered in Victoria.</w:t>
      </w:r>
    </w:p>
    <w:p w14:paraId="1611DD0B" w14:textId="4119D6CA" w:rsidR="0002562E" w:rsidRPr="00AB5F7D" w:rsidRDefault="00803468" w:rsidP="00132988">
      <w:pPr>
        <w:pStyle w:val="ListLevel2"/>
        <w:rPr>
          <w:rFonts w:eastAsiaTheme="minorEastAsia"/>
          <w:lang w:val="en-US"/>
        </w:rPr>
      </w:pPr>
      <w:r w:rsidRPr="00AB5F7D">
        <w:t>94</w:t>
      </w:r>
      <w:r w:rsidR="00C32574" w:rsidRPr="00AB5F7D">
        <w:t>.7</w:t>
      </w:r>
      <w:r w:rsidR="00131DBE" w:rsidRPr="00AB5F7D">
        <w:t xml:space="preserve"> </w:t>
      </w:r>
      <w:r w:rsidR="007B2B46" w:rsidRPr="00AB5F7D">
        <w:t xml:space="preserve">per cent </w:t>
      </w:r>
      <w:r w:rsidR="0002562E" w:rsidRPr="00AB5F7D">
        <w:rPr>
          <w:lang w:val="en-US"/>
        </w:rPr>
        <w:t>of eligible Victorians over the age of 12 have received two doses of a COVID-19 vaccination.</w:t>
      </w:r>
    </w:p>
    <w:p w14:paraId="7A4F1FFB" w14:textId="38FCF843" w:rsidR="00461050" w:rsidRPr="00AB5F7D" w:rsidRDefault="00803468" w:rsidP="00132988">
      <w:pPr>
        <w:pStyle w:val="ListLevel2"/>
        <w:rPr>
          <w:lang w:val="en-US"/>
        </w:rPr>
      </w:pPr>
      <w:r w:rsidRPr="00AB5F7D">
        <w:t>6</w:t>
      </w:r>
      <w:r w:rsidR="00C32574" w:rsidRPr="00AB5F7D">
        <w:t>9.7</w:t>
      </w:r>
      <w:r w:rsidR="007B2B46" w:rsidRPr="00AB5F7D">
        <w:t xml:space="preserve"> per cent </w:t>
      </w:r>
      <w:r w:rsidR="0002562E" w:rsidRPr="00AB5F7D">
        <w:t xml:space="preserve">of eligible Victorians </w:t>
      </w:r>
      <w:r w:rsidR="0002562E" w:rsidRPr="00AB5F7D">
        <w:rPr>
          <w:lang w:val="en-US"/>
        </w:rPr>
        <w:t>over the age of 16 have received three doses (booster) of a COVID-19 vaccination.</w:t>
      </w:r>
    </w:p>
    <w:p w14:paraId="3633F5FA" w14:textId="1E077670" w:rsidR="00C70A7F" w:rsidRPr="00AB5F7D" w:rsidRDefault="00C70A7F" w:rsidP="00367A07">
      <w:pPr>
        <w:pStyle w:val="ListLevel1"/>
        <w:rPr>
          <w:rFonts w:eastAsiaTheme="minorEastAsia"/>
          <w:color w:val="000000" w:themeColor="text1"/>
          <w:lang w:val="en-US"/>
        </w:rPr>
      </w:pPr>
      <w:r w:rsidRPr="00AB5F7D">
        <w:t xml:space="preserve">As </w:t>
      </w:r>
      <w:proofErr w:type="gramStart"/>
      <w:r w:rsidRPr="00AB5F7D">
        <w:t>at</w:t>
      </w:r>
      <w:proofErr w:type="gramEnd"/>
      <w:r w:rsidRPr="00AB5F7D">
        <w:t xml:space="preserve"> </w:t>
      </w:r>
      <w:r w:rsidR="00176D9D" w:rsidRPr="00AB5F7D">
        <w:t>6 September</w:t>
      </w:r>
      <w:r w:rsidRPr="00AB5F7D">
        <w:t xml:space="preserve"> 2022:</w:t>
      </w:r>
    </w:p>
    <w:p w14:paraId="02704334" w14:textId="33F3D6EC" w:rsidR="00C70A7F" w:rsidRPr="00AB5F7D" w:rsidRDefault="00C70A7F" w:rsidP="00132988">
      <w:pPr>
        <w:pStyle w:val="ListLevel2"/>
        <w:rPr>
          <w:lang w:val="en-US"/>
        </w:rPr>
      </w:pPr>
      <w:r w:rsidRPr="00AB5F7D">
        <w:t xml:space="preserve">A total of </w:t>
      </w:r>
      <w:r w:rsidR="00C469AF" w:rsidRPr="00AB5F7D">
        <w:t>63</w:t>
      </w:r>
      <w:r w:rsidR="002E0A3E" w:rsidRPr="00AB5F7D">
        <w:t>,</w:t>
      </w:r>
      <w:r w:rsidR="00C469AF" w:rsidRPr="00AB5F7D">
        <w:t>250</w:t>
      </w:r>
      <w:r w:rsidR="002E0A3E" w:rsidRPr="00AB5F7D">
        <w:t>,</w:t>
      </w:r>
      <w:r w:rsidR="00C469AF" w:rsidRPr="00AB5F7D">
        <w:t>537</w:t>
      </w:r>
      <w:r w:rsidRPr="00AB5F7D">
        <w:t xml:space="preserve"> doses have been administered </w:t>
      </w:r>
      <w:r w:rsidR="00755534" w:rsidRPr="00AB5F7D">
        <w:t>nationally.</w:t>
      </w:r>
      <w:r w:rsidRPr="00AB5F7D">
        <w:t xml:space="preserve"> </w:t>
      </w:r>
    </w:p>
    <w:p w14:paraId="27CECB07" w14:textId="3BF1CB66" w:rsidR="00C70A7F" w:rsidRPr="00AB5F7D" w:rsidRDefault="001543AF" w:rsidP="00132988">
      <w:pPr>
        <w:pStyle w:val="ListLevel2"/>
        <w:rPr>
          <w:lang w:val="en-US"/>
        </w:rPr>
      </w:pPr>
      <w:r w:rsidRPr="00AB5F7D">
        <w:t>&gt;95</w:t>
      </w:r>
      <w:r w:rsidR="00C70A7F" w:rsidRPr="00AB5F7D">
        <w:t xml:space="preserve"> per cent of Australians aged 16 and over have received two doses of a COVID-19 vaccination.</w:t>
      </w:r>
    </w:p>
    <w:p w14:paraId="434F9AAB" w14:textId="19C1026D" w:rsidR="00C70A7F" w:rsidRPr="00AB5F7D" w:rsidRDefault="00302BDE" w:rsidP="00132988">
      <w:pPr>
        <w:pStyle w:val="ListLevel2"/>
        <w:rPr>
          <w:lang w:val="en-US"/>
        </w:rPr>
      </w:pPr>
      <w:r w:rsidRPr="00AB5F7D">
        <w:t>7</w:t>
      </w:r>
      <w:r w:rsidR="003B4F6B" w:rsidRPr="00AB5F7D">
        <w:t>1</w:t>
      </w:r>
      <w:r w:rsidRPr="00AB5F7D">
        <w:t>.</w:t>
      </w:r>
      <w:r w:rsidR="003B4F6B" w:rsidRPr="00AB5F7D">
        <w:t>7</w:t>
      </w:r>
      <w:r w:rsidR="00C70A7F" w:rsidRPr="00AB5F7D">
        <w:t xml:space="preserve"> per cent of eligible Australians have received three or more doses of a COVID-19 vaccination.</w:t>
      </w:r>
      <w:r w:rsidR="00C70A7F" w:rsidRPr="00AB5F7D">
        <w:rPr>
          <w:rStyle w:val="FootnoteReference"/>
          <w:lang w:val="en-US"/>
        </w:rPr>
        <w:footnoteReference w:id="16"/>
      </w:r>
    </w:p>
    <w:p w14:paraId="57B93986" w14:textId="77777777" w:rsidR="00A63E5C" w:rsidRPr="00AB5F7D" w:rsidRDefault="00A63E5C" w:rsidP="00A43096">
      <w:pPr>
        <w:pStyle w:val="Heading2"/>
      </w:pPr>
      <w:bookmarkStart w:id="161" w:name="_Toc1018182806"/>
      <w:bookmarkStart w:id="162" w:name="_Toc114157951"/>
      <w:r w:rsidRPr="00AB5F7D">
        <w:t>The current global situation</w:t>
      </w:r>
      <w:bookmarkEnd w:id="162"/>
      <w:r w:rsidRPr="00AB5F7D">
        <w:t xml:space="preserve"> </w:t>
      </w:r>
    </w:p>
    <w:p w14:paraId="77E0BDD1" w14:textId="46CC7595" w:rsidR="00A63E5C" w:rsidRPr="00AB5F7D" w:rsidRDefault="00A63E5C" w:rsidP="00367A07">
      <w:pPr>
        <w:pStyle w:val="ListLevel1"/>
      </w:pPr>
      <w:r w:rsidRPr="00AB5F7D">
        <w:t xml:space="preserve">The following situation update and data have been taken from the World Health Organisation, published </w:t>
      </w:r>
      <w:r w:rsidR="008B5F63" w:rsidRPr="00AB5F7D">
        <w:t>31 August</w:t>
      </w:r>
      <w:r w:rsidR="0004417E" w:rsidRPr="00AB5F7D">
        <w:t xml:space="preserve"> </w:t>
      </w:r>
      <w:r w:rsidRPr="00AB5F7D">
        <w:t>2022.</w:t>
      </w:r>
    </w:p>
    <w:tbl>
      <w:tblPr>
        <w:tblStyle w:val="TableGrid"/>
        <w:tblW w:w="0" w:type="auto"/>
        <w:tblLook w:val="04A0" w:firstRow="1" w:lastRow="0" w:firstColumn="1" w:lastColumn="0" w:noHBand="0" w:noVBand="1"/>
      </w:tblPr>
      <w:tblGrid>
        <w:gridCol w:w="3681"/>
        <w:gridCol w:w="5386"/>
      </w:tblGrid>
      <w:tr w:rsidR="00A63E5C" w:rsidRPr="00AB5F7D" w14:paraId="35942C3E"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03DEE999" w14:textId="77777777" w:rsidR="00A63E5C" w:rsidRPr="00AB5F7D" w:rsidRDefault="00A63E5C" w:rsidP="00A43096">
            <w:pPr>
              <w:keepNext/>
              <w:rPr>
                <w:b/>
                <w:lang w:val="en-US"/>
              </w:rPr>
            </w:pPr>
            <w:r w:rsidRPr="00AB5F7D">
              <w:rPr>
                <w:b/>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19B45100" w14:textId="77777777" w:rsidR="00A63E5C" w:rsidRPr="00AB5F7D" w:rsidRDefault="00A63E5C" w:rsidP="00A43096">
            <w:pPr>
              <w:keepNext/>
              <w:widowControl w:val="0"/>
              <w:jc w:val="both"/>
              <w:rPr>
                <w:rFonts w:eastAsiaTheme="minorEastAsia"/>
                <w:b/>
                <w:sz w:val="20"/>
                <w:szCs w:val="20"/>
                <w:lang w:val="en-US"/>
              </w:rPr>
            </w:pPr>
          </w:p>
        </w:tc>
      </w:tr>
      <w:tr w:rsidR="00A63E5C" w:rsidRPr="00AB5F7D" w14:paraId="1DCC5DD2"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107205B1" w14:textId="77777777" w:rsidR="00A63E5C" w:rsidRPr="00AB5F7D" w:rsidRDefault="00A63E5C" w:rsidP="00A43096">
            <w:pPr>
              <w:rPr>
                <w:lang w:val="en-US"/>
              </w:rPr>
            </w:pPr>
            <w:r w:rsidRPr="00AB5F7D">
              <w:rPr>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01510F80" w14:textId="2CC7B75D" w:rsidR="00A63E5C" w:rsidRPr="00AB5F7D" w:rsidRDefault="00A63E5C" w:rsidP="00A43096">
            <w:pPr>
              <w:rPr>
                <w:lang w:val="en-US"/>
              </w:rPr>
            </w:pPr>
            <w:r w:rsidRPr="00AB5F7D">
              <w:rPr>
                <w:lang w:val="en-US"/>
              </w:rPr>
              <w:t>Over 5</w:t>
            </w:r>
            <w:r w:rsidR="00D43940" w:rsidRPr="00AB5F7D">
              <w:rPr>
                <w:lang w:val="en-US"/>
              </w:rPr>
              <w:t>98</w:t>
            </w:r>
            <w:r w:rsidRPr="00AB5F7D">
              <w:rPr>
                <w:lang w:val="en-US"/>
              </w:rPr>
              <w:t xml:space="preserve"> million</w:t>
            </w:r>
          </w:p>
        </w:tc>
      </w:tr>
      <w:tr w:rsidR="00A63E5C" w:rsidRPr="00AB5F7D" w14:paraId="56826898"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4437FD3C" w14:textId="77777777" w:rsidR="00A63E5C" w:rsidRPr="00AB5F7D" w:rsidRDefault="00A63E5C" w:rsidP="00A43096">
            <w:pPr>
              <w:rPr>
                <w:lang w:val="en-US"/>
              </w:rPr>
            </w:pPr>
            <w:r w:rsidRPr="00AB5F7D">
              <w:rPr>
                <w:lang w:val="en-US"/>
              </w:rPr>
              <w:lastRenderedPageBreak/>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32FAB1C4" w14:textId="04D22349" w:rsidR="00A63E5C" w:rsidRPr="00AB5F7D" w:rsidRDefault="00A63E5C" w:rsidP="00A43096">
            <w:pPr>
              <w:rPr>
                <w:rFonts w:eastAsia="Wingdings"/>
                <w:sz w:val="19"/>
                <w:szCs w:val="19"/>
                <w:lang w:val="en-US"/>
              </w:rPr>
            </w:pPr>
            <w:r w:rsidRPr="00AB5F7D">
              <w:rPr>
                <w:rFonts w:ascii="Calibri" w:eastAsia="Calibri" w:hAnsi="Calibri" w:cs="Calibri"/>
                <w:lang w:val="en-US"/>
              </w:rPr>
              <w:t>Over 6.</w:t>
            </w:r>
            <w:r w:rsidR="00D43940" w:rsidRPr="00AB5F7D">
              <w:rPr>
                <w:rFonts w:ascii="Calibri" w:eastAsia="Calibri" w:hAnsi="Calibri" w:cs="Calibri"/>
                <w:lang w:val="en-US"/>
              </w:rPr>
              <w:t>5</w:t>
            </w:r>
            <w:r w:rsidRPr="00AB5F7D">
              <w:rPr>
                <w:rFonts w:ascii="Calibri" w:eastAsia="Calibri" w:hAnsi="Calibri" w:cs="Calibri"/>
                <w:lang w:val="en-US"/>
              </w:rPr>
              <w:t xml:space="preserve"> million</w:t>
            </w:r>
          </w:p>
        </w:tc>
      </w:tr>
      <w:tr w:rsidR="00A63E5C" w:rsidRPr="00AB5F7D" w14:paraId="6E5C5220" w14:textId="77777777" w:rsidTr="008205A5">
        <w:tc>
          <w:tcPr>
            <w:tcW w:w="3681" w:type="dxa"/>
            <w:tcBorders>
              <w:top w:val="single" w:sz="4" w:space="0" w:color="auto"/>
              <w:left w:val="single" w:sz="4" w:space="0" w:color="auto"/>
              <w:bottom w:val="single" w:sz="4" w:space="0" w:color="auto"/>
              <w:right w:val="single" w:sz="4" w:space="0" w:color="auto"/>
            </w:tcBorders>
            <w:hideMark/>
          </w:tcPr>
          <w:p w14:paraId="63F3787E" w14:textId="77777777" w:rsidR="00A63E5C" w:rsidRPr="00AB5F7D" w:rsidRDefault="00A63E5C" w:rsidP="00A43096">
            <w:pPr>
              <w:rPr>
                <w:lang w:val="en-US"/>
              </w:rPr>
            </w:pPr>
            <w:r w:rsidRPr="00AB5F7D">
              <w:rPr>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0E625B7C" w14:textId="081E287F" w:rsidR="00A63E5C" w:rsidRPr="00AB5F7D" w:rsidRDefault="00A63E5C" w:rsidP="00A43096">
            <w:pPr>
              <w:rPr>
                <w:lang w:val="en-US"/>
              </w:rPr>
            </w:pPr>
            <w:r w:rsidRPr="00AB5F7D">
              <w:rPr>
                <w:lang w:val="en-US"/>
              </w:rPr>
              <w:t xml:space="preserve">Over </w:t>
            </w:r>
            <w:r w:rsidR="00C324A4" w:rsidRPr="00AB5F7D">
              <w:rPr>
                <w:lang w:val="en-US"/>
              </w:rPr>
              <w:t>4</w:t>
            </w:r>
            <w:r w:rsidRPr="00AB5F7D">
              <w:rPr>
                <w:lang w:val="en-US"/>
              </w:rPr>
              <w:t xml:space="preserve"> million (</w:t>
            </w:r>
            <w:r w:rsidR="00AF0133" w:rsidRPr="00AB5F7D">
              <w:rPr>
                <w:lang w:val="en-US"/>
              </w:rPr>
              <w:t>1</w:t>
            </w:r>
            <w:r w:rsidR="008F3814" w:rsidRPr="00AB5F7D">
              <w:rPr>
                <w:lang w:val="en-US"/>
              </w:rPr>
              <w:t>6</w:t>
            </w:r>
            <w:r w:rsidR="00371344" w:rsidRPr="00AB5F7D">
              <w:rPr>
                <w:lang w:val="en-US"/>
              </w:rPr>
              <w:t xml:space="preserve"> per cent </w:t>
            </w:r>
            <w:r w:rsidR="00AF0133" w:rsidRPr="00AB5F7D">
              <w:rPr>
                <w:lang w:val="en-US"/>
              </w:rPr>
              <w:t>lower</w:t>
            </w:r>
            <w:r w:rsidR="00371344" w:rsidRPr="00AB5F7D">
              <w:rPr>
                <w:lang w:val="en-US"/>
              </w:rPr>
              <w:t xml:space="preserve"> </w:t>
            </w:r>
            <w:r w:rsidRPr="00AB5F7D">
              <w:rPr>
                <w:lang w:val="en-US"/>
              </w:rPr>
              <w:t>than the previous week)</w:t>
            </w:r>
          </w:p>
        </w:tc>
      </w:tr>
      <w:tr w:rsidR="00A63E5C" w:rsidRPr="00AB5F7D" w14:paraId="13E998C0" w14:textId="77777777" w:rsidTr="008205A5">
        <w:trPr>
          <w:trHeight w:val="1511"/>
        </w:trPr>
        <w:tc>
          <w:tcPr>
            <w:tcW w:w="3681" w:type="dxa"/>
            <w:tcBorders>
              <w:top w:val="single" w:sz="4" w:space="0" w:color="auto"/>
              <w:left w:val="single" w:sz="4" w:space="0" w:color="auto"/>
              <w:bottom w:val="single" w:sz="4" w:space="0" w:color="auto"/>
              <w:right w:val="single" w:sz="4" w:space="0" w:color="auto"/>
            </w:tcBorders>
            <w:hideMark/>
          </w:tcPr>
          <w:p w14:paraId="66C78AA9" w14:textId="77777777" w:rsidR="00A63E5C" w:rsidRPr="00AB5F7D" w:rsidRDefault="00A63E5C" w:rsidP="00A43096">
            <w:pPr>
              <w:rPr>
                <w:lang w:val="en-US"/>
              </w:rPr>
            </w:pPr>
            <w:r w:rsidRPr="00AB5F7D">
              <w:rPr>
                <w:lang w:val="en-US"/>
              </w:rPr>
              <w:t>Country level: highest number of new weekly cases:</w:t>
            </w:r>
          </w:p>
        </w:tc>
        <w:tc>
          <w:tcPr>
            <w:tcW w:w="5386" w:type="dxa"/>
            <w:tcBorders>
              <w:top w:val="single" w:sz="4" w:space="0" w:color="auto"/>
              <w:left w:val="single" w:sz="4" w:space="0" w:color="auto"/>
              <w:bottom w:val="single" w:sz="4" w:space="0" w:color="auto"/>
              <w:right w:val="single" w:sz="4" w:space="0" w:color="auto"/>
            </w:tcBorders>
            <w:hideMark/>
          </w:tcPr>
          <w:p w14:paraId="294F8BEA" w14:textId="1B69E7F5" w:rsidR="004E1EA2" w:rsidRPr="00AB5F7D" w:rsidRDefault="00481E6D" w:rsidP="00A43096">
            <w:pPr>
              <w:rPr>
                <w:lang w:val="en-US"/>
              </w:rPr>
            </w:pPr>
            <w:r w:rsidRPr="00AB5F7D">
              <w:rPr>
                <w:lang w:val="en-US"/>
              </w:rPr>
              <w:t>Japa</w:t>
            </w:r>
            <w:r w:rsidR="004E1EA2" w:rsidRPr="00AB5F7D">
              <w:rPr>
                <w:lang w:val="en-US"/>
              </w:rPr>
              <w:t>n (</w:t>
            </w:r>
            <w:r w:rsidR="00574BC0" w:rsidRPr="00AB5F7D">
              <w:rPr>
                <w:lang w:val="en-US"/>
              </w:rPr>
              <w:t>1</w:t>
            </w:r>
            <w:r w:rsidR="00541776" w:rsidRPr="00AB5F7D">
              <w:rPr>
                <w:lang w:val="en-US"/>
              </w:rPr>
              <w:t>,</w:t>
            </w:r>
            <w:r w:rsidR="00574BC0" w:rsidRPr="00AB5F7D">
              <w:rPr>
                <w:lang w:val="en-US"/>
              </w:rPr>
              <w:t>25</w:t>
            </w:r>
            <w:r w:rsidR="00EE5DA9" w:rsidRPr="00AB5F7D">
              <w:rPr>
                <w:lang w:val="en-US"/>
              </w:rPr>
              <w:t>8</w:t>
            </w:r>
            <w:r w:rsidR="00541776" w:rsidRPr="00AB5F7D">
              <w:rPr>
                <w:lang w:val="en-US"/>
              </w:rPr>
              <w:t>,772</w:t>
            </w:r>
            <w:r w:rsidR="00A63E5C" w:rsidRPr="00AB5F7D">
              <w:rPr>
                <w:lang w:val="en-US"/>
              </w:rPr>
              <w:t xml:space="preserve"> new cases</w:t>
            </w:r>
            <w:r w:rsidR="00D35728" w:rsidRPr="00AB5F7D">
              <w:rPr>
                <w:lang w:val="en-US"/>
              </w:rPr>
              <w:t>; -1</w:t>
            </w:r>
            <w:r w:rsidR="00F324AC" w:rsidRPr="00AB5F7D">
              <w:rPr>
                <w:lang w:val="en-US"/>
              </w:rPr>
              <w:t>5 per cent</w:t>
            </w:r>
            <w:r w:rsidR="0044653A" w:rsidRPr="00AB5F7D">
              <w:rPr>
                <w:lang w:val="en-US"/>
              </w:rPr>
              <w:t>)</w:t>
            </w:r>
          </w:p>
          <w:p w14:paraId="4799EC58" w14:textId="7DD6B136" w:rsidR="00A63E5C" w:rsidRPr="00AB5F7D" w:rsidRDefault="0044653A" w:rsidP="00A43096">
            <w:pPr>
              <w:rPr>
                <w:lang w:val="en-US"/>
              </w:rPr>
            </w:pPr>
            <w:r w:rsidRPr="00AB5F7D">
              <w:rPr>
                <w:lang w:val="en-US"/>
              </w:rPr>
              <w:t xml:space="preserve">Republic of Korea </w:t>
            </w:r>
            <w:r w:rsidR="00A63E5C" w:rsidRPr="00AB5F7D">
              <w:rPr>
                <w:lang w:val="en-US"/>
              </w:rPr>
              <w:t>(</w:t>
            </w:r>
            <w:r w:rsidR="00F87AFA" w:rsidRPr="00AB5F7D">
              <w:rPr>
                <w:lang w:val="en-US"/>
              </w:rPr>
              <w:t>743</w:t>
            </w:r>
            <w:r w:rsidR="00A63E5C" w:rsidRPr="00AB5F7D">
              <w:rPr>
                <w:lang w:val="en-US"/>
              </w:rPr>
              <w:t>,</w:t>
            </w:r>
            <w:r w:rsidR="00F87AFA" w:rsidRPr="00AB5F7D">
              <w:rPr>
                <w:lang w:val="en-US"/>
              </w:rPr>
              <w:t>487</w:t>
            </w:r>
            <w:r w:rsidR="00A63E5C" w:rsidRPr="00AB5F7D">
              <w:rPr>
                <w:lang w:val="en-US"/>
              </w:rPr>
              <w:t xml:space="preserve"> new cases</w:t>
            </w:r>
            <w:r w:rsidR="006843DB" w:rsidRPr="00AB5F7D">
              <w:rPr>
                <w:lang w:val="en-US"/>
              </w:rPr>
              <w:t>,</w:t>
            </w:r>
            <w:r w:rsidR="00A63E5C" w:rsidRPr="00AB5F7D">
              <w:rPr>
                <w:lang w:val="en-US"/>
              </w:rPr>
              <w:t xml:space="preserve"> </w:t>
            </w:r>
            <w:r w:rsidR="00F324AC" w:rsidRPr="00AB5F7D">
              <w:rPr>
                <w:lang w:val="en-US"/>
              </w:rPr>
              <w:t>-16</w:t>
            </w:r>
            <w:r w:rsidR="00A63E5C" w:rsidRPr="00AB5F7D">
              <w:rPr>
                <w:lang w:val="en-US"/>
              </w:rPr>
              <w:t xml:space="preserve"> per cent)</w:t>
            </w:r>
          </w:p>
          <w:p w14:paraId="101F6B1C" w14:textId="6F21C300" w:rsidR="00A63E5C" w:rsidRPr="00AB5F7D" w:rsidRDefault="00A63E5C" w:rsidP="00A43096">
            <w:pPr>
              <w:rPr>
                <w:lang w:val="en-US"/>
              </w:rPr>
            </w:pPr>
            <w:r w:rsidRPr="00AB5F7D">
              <w:rPr>
                <w:lang w:val="en-US"/>
              </w:rPr>
              <w:t>United State of America (</w:t>
            </w:r>
            <w:r w:rsidR="007C6D27" w:rsidRPr="00AB5F7D">
              <w:rPr>
                <w:lang w:val="en-US"/>
              </w:rPr>
              <w:t>576,437</w:t>
            </w:r>
            <w:r w:rsidRPr="00AB5F7D">
              <w:rPr>
                <w:lang w:val="en-US"/>
              </w:rPr>
              <w:t xml:space="preserve"> new cases; </w:t>
            </w:r>
            <w:r w:rsidR="006C5533" w:rsidRPr="00AB5F7D">
              <w:rPr>
                <w:lang w:val="en-US"/>
              </w:rPr>
              <w:t>-</w:t>
            </w:r>
            <w:r w:rsidR="003279EB" w:rsidRPr="00AB5F7D">
              <w:rPr>
                <w:lang w:val="en-US"/>
              </w:rPr>
              <w:t>10</w:t>
            </w:r>
            <w:r w:rsidR="00EF77BC" w:rsidRPr="00AB5F7D">
              <w:rPr>
                <w:lang w:val="en-US"/>
              </w:rPr>
              <w:t xml:space="preserve"> per cent</w:t>
            </w:r>
            <w:r w:rsidRPr="00AB5F7D">
              <w:rPr>
                <w:lang w:val="en-US"/>
              </w:rPr>
              <w:t xml:space="preserve">3) </w:t>
            </w:r>
          </w:p>
          <w:p w14:paraId="6CFF2D62" w14:textId="4ADD6309" w:rsidR="00A63E5C" w:rsidRPr="00AB5F7D" w:rsidRDefault="007433B8" w:rsidP="00063004">
            <w:pPr>
              <w:rPr>
                <w:lang w:val="en-US"/>
              </w:rPr>
            </w:pPr>
            <w:r w:rsidRPr="00AB5F7D">
              <w:rPr>
                <w:lang w:val="en-US"/>
              </w:rPr>
              <w:t>Russian Fede</w:t>
            </w:r>
            <w:r w:rsidR="00D17AC7" w:rsidRPr="00AB5F7D">
              <w:rPr>
                <w:lang w:val="en-US"/>
              </w:rPr>
              <w:t>ration</w:t>
            </w:r>
            <w:r w:rsidR="00B629B1" w:rsidRPr="00AB5F7D">
              <w:rPr>
                <w:lang w:val="en-US"/>
              </w:rPr>
              <w:t xml:space="preserve"> (</w:t>
            </w:r>
            <w:r w:rsidR="00D17AC7" w:rsidRPr="00AB5F7D">
              <w:rPr>
                <w:lang w:val="en-US"/>
              </w:rPr>
              <w:t>288</w:t>
            </w:r>
            <w:r w:rsidR="00B629B1" w:rsidRPr="00AB5F7D">
              <w:rPr>
                <w:lang w:val="en-US"/>
              </w:rPr>
              <w:t>,</w:t>
            </w:r>
            <w:r w:rsidR="00D17AC7" w:rsidRPr="00AB5F7D">
              <w:rPr>
                <w:lang w:val="en-US"/>
              </w:rPr>
              <w:t>580</w:t>
            </w:r>
            <w:r w:rsidR="00B629B1" w:rsidRPr="00AB5F7D">
              <w:rPr>
                <w:lang w:val="en-US"/>
              </w:rPr>
              <w:t xml:space="preserve"> new case; </w:t>
            </w:r>
            <w:r w:rsidR="0038437A" w:rsidRPr="00AB5F7D">
              <w:rPr>
                <w:lang w:val="en-US"/>
              </w:rPr>
              <w:t>+23</w:t>
            </w:r>
            <w:r w:rsidR="00B629B1" w:rsidRPr="00AB5F7D">
              <w:rPr>
                <w:lang w:val="en-US"/>
              </w:rPr>
              <w:t xml:space="preserve"> per cent)</w:t>
            </w:r>
          </w:p>
          <w:p w14:paraId="29FE17F3" w14:textId="4E8E563D" w:rsidR="00A63E5C" w:rsidRPr="00AB5F7D" w:rsidRDefault="00D967A4" w:rsidP="00063004">
            <w:pPr>
              <w:rPr>
                <w:lang w:val="en-US"/>
              </w:rPr>
            </w:pPr>
            <w:r w:rsidRPr="00AB5F7D">
              <w:rPr>
                <w:lang w:val="en-US"/>
              </w:rPr>
              <w:t>Germany (206,860</w:t>
            </w:r>
            <w:r w:rsidR="002E1EFB" w:rsidRPr="00AB5F7D">
              <w:rPr>
                <w:lang w:val="en-US"/>
              </w:rPr>
              <w:t xml:space="preserve"> new cases</w:t>
            </w:r>
            <w:r w:rsidR="00CA5860" w:rsidRPr="00AB5F7D">
              <w:rPr>
                <w:lang w:val="en-US"/>
              </w:rPr>
              <w:t>; -</w:t>
            </w:r>
            <w:r w:rsidR="00BD4B1F" w:rsidRPr="00AB5F7D">
              <w:rPr>
                <w:lang w:val="en-US"/>
              </w:rPr>
              <w:t>22)</w:t>
            </w:r>
          </w:p>
        </w:tc>
      </w:tr>
    </w:tbl>
    <w:p w14:paraId="0395BE91" w14:textId="227E7CCB" w:rsidR="00A63E5C" w:rsidRPr="00AB5F7D" w:rsidRDefault="00A63E5C" w:rsidP="00A43096">
      <w:pPr>
        <w:pStyle w:val="FootnoteText"/>
      </w:pPr>
      <w:r w:rsidRPr="00AB5F7D">
        <w:t xml:space="preserve">Source: World Health Organisation, </w:t>
      </w:r>
      <w:r w:rsidRPr="00AB5F7D">
        <w:rPr>
          <w:i/>
        </w:rPr>
        <w:t>WHO COVID-19 Weekly Epidemiology Update</w:t>
      </w:r>
      <w:r w:rsidRPr="00AB5F7D">
        <w:t xml:space="preserve">, published </w:t>
      </w:r>
      <w:r w:rsidR="00CA1076" w:rsidRPr="00AB5F7D">
        <w:t>31</w:t>
      </w:r>
      <w:r w:rsidR="00B629B1" w:rsidRPr="00AB5F7D">
        <w:t xml:space="preserve"> </w:t>
      </w:r>
      <w:r w:rsidR="00FE64D5" w:rsidRPr="00AB5F7D">
        <w:t>August</w:t>
      </w:r>
      <w:r w:rsidRPr="00AB5F7D">
        <w:t xml:space="preserve"> 2022.</w:t>
      </w:r>
    </w:p>
    <w:p w14:paraId="473730CE" w14:textId="216A9859" w:rsidR="39597F43" w:rsidRPr="00AB5F7D" w:rsidRDefault="60539DDB" w:rsidP="00A43096">
      <w:pPr>
        <w:pStyle w:val="Heading1"/>
      </w:pPr>
      <w:bookmarkStart w:id="163" w:name="_Toc114157952"/>
      <w:bookmarkEnd w:id="161"/>
      <w:r w:rsidRPr="00AB5F7D">
        <w:t>Reasons for decision to make</w:t>
      </w:r>
      <w:r w:rsidR="2DDB59FC" w:rsidRPr="00AB5F7D">
        <w:t xml:space="preserve"> </w:t>
      </w:r>
      <w:r w:rsidRPr="00AB5F7D">
        <w:t>pandemic order</w:t>
      </w:r>
      <w:bookmarkEnd w:id="150"/>
      <w:bookmarkEnd w:id="151"/>
      <w:bookmarkEnd w:id="152"/>
      <w:bookmarkEnd w:id="153"/>
      <w:bookmarkEnd w:id="154"/>
      <w:r w:rsidR="2DDB59FC" w:rsidRPr="00AB5F7D">
        <w:t>s</w:t>
      </w:r>
      <w:bookmarkEnd w:id="155"/>
      <w:bookmarkEnd w:id="156"/>
      <w:bookmarkEnd w:id="163"/>
    </w:p>
    <w:p w14:paraId="50074568" w14:textId="0C38C62F" w:rsidR="00017852" w:rsidRPr="00AB5F7D" w:rsidRDefault="60539DDB" w:rsidP="00A43096">
      <w:pPr>
        <w:pStyle w:val="Heading2"/>
      </w:pPr>
      <w:bookmarkStart w:id="164" w:name="_Toc1561581584"/>
      <w:bookmarkStart w:id="165" w:name="_Toc404320307"/>
      <w:bookmarkStart w:id="166" w:name="_Toc1461670932"/>
      <w:bookmarkStart w:id="167" w:name="_Toc921295096"/>
      <w:bookmarkStart w:id="168" w:name="_Toc1865129065"/>
      <w:bookmarkStart w:id="169" w:name="_Toc92396244"/>
      <w:bookmarkStart w:id="170" w:name="_Toc2110945050"/>
      <w:bookmarkStart w:id="171" w:name="_Toc114157953"/>
      <w:r w:rsidRPr="00AB5F7D">
        <w:t>Overview</w:t>
      </w:r>
      <w:bookmarkEnd w:id="164"/>
      <w:bookmarkEnd w:id="165"/>
      <w:bookmarkEnd w:id="166"/>
      <w:bookmarkEnd w:id="167"/>
      <w:bookmarkEnd w:id="168"/>
      <w:bookmarkEnd w:id="169"/>
      <w:bookmarkEnd w:id="170"/>
      <w:bookmarkEnd w:id="171"/>
    </w:p>
    <w:p w14:paraId="6D6517B6" w14:textId="77777777" w:rsidR="00AD1FA4" w:rsidRPr="00AB5F7D" w:rsidDel="00863A34" w:rsidRDefault="6BD83AFD" w:rsidP="00367A07">
      <w:pPr>
        <w:pStyle w:val="ListLevel1"/>
      </w:pPr>
      <w:r w:rsidRPr="00AB5F7D">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AB5F7D" w:rsidRDefault="6EAEB438" w:rsidP="00367A07">
      <w:pPr>
        <w:pStyle w:val="ListLevel1"/>
      </w:pPr>
      <w:r w:rsidRPr="00AB5F7D">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AB5F7D" w:rsidRDefault="5AE6895C" w:rsidP="00367A07">
      <w:pPr>
        <w:pStyle w:val="ListLevel1"/>
      </w:pPr>
      <w:bookmarkStart w:id="172" w:name="_Ref92180445"/>
      <w:r w:rsidRPr="00AB5F7D">
        <w:t>Section 165AL(2)(b) permits me to have regard to any other matter I consider relevant, including (but not limited to) social and economic factors. Section 165</w:t>
      </w:r>
      <w:proofErr w:type="gramStart"/>
      <w:r w:rsidRPr="00AB5F7D">
        <w:t>AL(</w:t>
      </w:r>
      <w:proofErr w:type="gramEnd"/>
      <w:r w:rsidRPr="00AB5F7D">
        <w:t>3) permits me to consult with any other person I consider appropriate before making pandemic orders.</w:t>
      </w:r>
      <w:bookmarkEnd w:id="172"/>
    </w:p>
    <w:p w14:paraId="68D424E4" w14:textId="4F7D4B6C" w:rsidR="00AD1FA4" w:rsidRPr="00AB5F7D" w:rsidRDefault="6BD83AFD" w:rsidP="00367A07">
      <w:pPr>
        <w:pStyle w:val="ListLevel1"/>
      </w:pPr>
      <w:r w:rsidRPr="00AB5F7D">
        <w:t>In making the decision to issue the pandemic order</w:t>
      </w:r>
      <w:r w:rsidR="09788370" w:rsidRPr="00AB5F7D">
        <w:t>s</w:t>
      </w:r>
      <w:r w:rsidRPr="00AB5F7D">
        <w:t>, I have had regard to current, detailed health advice. On the basis of that health advice, I believe that it is reasonably necessary for me to make the pandemic orders to protect public health.</w:t>
      </w:r>
      <w:r w:rsidR="00AD1FA4" w:rsidRPr="00AB5F7D">
        <w:rPr>
          <w:rStyle w:val="FootnoteReference"/>
          <w:sz w:val="20"/>
          <w:szCs w:val="20"/>
        </w:rPr>
        <w:footnoteReference w:id="17"/>
      </w:r>
      <w:r w:rsidRPr="00AB5F7D">
        <w:t xml:space="preserve"> In assessing what is 'reasonably necessary', I have had regard to Gleeson CJ's observation in </w:t>
      </w:r>
      <w:r w:rsidRPr="00AB5F7D">
        <w:rPr>
          <w:i/>
          <w:iCs/>
        </w:rPr>
        <w:t xml:space="preserve">Thomas v Mowbray </w:t>
      </w:r>
      <w:r w:rsidRPr="00AB5F7D">
        <w:t xml:space="preserve">(2007) 233 CLR 307 at [22] that </w:t>
      </w:r>
      <w:r w:rsidR="00A63E5C" w:rsidRPr="00AB5F7D">
        <w:rPr>
          <w:i/>
          <w:iCs/>
        </w:rPr>
        <w:t>’</w:t>
      </w:r>
      <w:r w:rsidRPr="00AB5F7D">
        <w:rPr>
          <w:i/>
          <w:iCs/>
        </w:rPr>
        <w:t>the [decision-maker] has to consider whether the relevant obligation, prohibition or restriction imposes a greater degree of restraint than the reasonable protection of the public requires</w:t>
      </w:r>
      <w:r w:rsidR="00194B20" w:rsidRPr="00AB5F7D">
        <w:rPr>
          <w:i/>
          <w:iCs/>
        </w:rPr>
        <w:t>.</w:t>
      </w:r>
      <w:r w:rsidR="00A63E5C" w:rsidRPr="00AB5F7D">
        <w:rPr>
          <w:i/>
          <w:iCs/>
        </w:rPr>
        <w:t>’</w:t>
      </w:r>
    </w:p>
    <w:p w14:paraId="02BA8367" w14:textId="2B20BE22" w:rsidR="009D5CC9" w:rsidRPr="00AB5F7D" w:rsidRDefault="691C8FE3" w:rsidP="00367A07">
      <w:pPr>
        <w:pStyle w:val="ListLevel1"/>
      </w:pPr>
      <w:r w:rsidRPr="00AB5F7D">
        <w:t xml:space="preserve">Having had regard to the advice of </w:t>
      </w:r>
      <w:r w:rsidR="03C033FB" w:rsidRPr="00AB5F7D">
        <w:t>the</w:t>
      </w:r>
      <w:r w:rsidR="084D8D70" w:rsidRPr="00AB5F7D">
        <w:t xml:space="preserve"> Chief Health Officer</w:t>
      </w:r>
      <w:r w:rsidR="00CF6D66" w:rsidRPr="00AB5F7D">
        <w:t xml:space="preserve"> and considering the importance </w:t>
      </w:r>
      <w:r w:rsidR="004324B0" w:rsidRPr="00AB5F7D">
        <w:t>of</w:t>
      </w:r>
      <w:r w:rsidR="00CF6D66" w:rsidRPr="00AB5F7D">
        <w:t xml:space="preserve"> national consistency</w:t>
      </w:r>
      <w:r w:rsidR="03427200" w:rsidRPr="00AB5F7D">
        <w:t>,</w:t>
      </w:r>
      <w:r w:rsidRPr="00AB5F7D">
        <w:t xml:space="preserve"> it is my view that making </w:t>
      </w:r>
      <w:r w:rsidR="32A9B519" w:rsidRPr="00AB5F7D">
        <w:t xml:space="preserve">these </w:t>
      </w:r>
      <w:r w:rsidRPr="00AB5F7D">
        <w:t>pandemic order</w:t>
      </w:r>
      <w:r w:rsidR="32A9B519" w:rsidRPr="00AB5F7D">
        <w:t>s</w:t>
      </w:r>
      <w:r w:rsidRPr="00AB5F7D">
        <w:t xml:space="preserve"> </w:t>
      </w:r>
      <w:r w:rsidR="0066797D" w:rsidRPr="00AB5F7D">
        <w:t>is</w:t>
      </w:r>
      <w:r w:rsidRPr="00AB5F7D">
        <w:t xml:space="preserve"> reasonably necessary to </w:t>
      </w:r>
      <w:r w:rsidR="77E623CE" w:rsidRPr="00AB5F7D">
        <w:t>reduce the risk that COVID</w:t>
      </w:r>
      <w:r w:rsidR="50E59A44" w:rsidRPr="00AB5F7D">
        <w:t>-</w:t>
      </w:r>
      <w:r w:rsidR="77E623CE" w:rsidRPr="00AB5F7D">
        <w:t>19 poses</w:t>
      </w:r>
      <w:r w:rsidR="336D70C8" w:rsidRPr="00AB5F7D">
        <w:t xml:space="preserve">. </w:t>
      </w:r>
    </w:p>
    <w:p w14:paraId="377476B3" w14:textId="507FFDBB" w:rsidR="00212248" w:rsidRPr="00AB5F7D" w:rsidRDefault="002E1524" w:rsidP="00367A07">
      <w:pPr>
        <w:pStyle w:val="ListLevel1"/>
        <w:rPr>
          <w:shd w:val="clear" w:color="auto" w:fill="FAF9F8"/>
        </w:rPr>
      </w:pPr>
      <w:r w:rsidRPr="00AB5F7D">
        <w:t>Omicron remains the dominant variant of COVID-19 globally</w:t>
      </w:r>
      <w:r w:rsidRPr="00AB5F7D">
        <w:rPr>
          <w:b/>
        </w:rPr>
        <w:t xml:space="preserve">. </w:t>
      </w:r>
      <w:r w:rsidRPr="00AB5F7D">
        <w:t xml:space="preserve">Omicron has multiple </w:t>
      </w:r>
      <w:proofErr w:type="spellStart"/>
      <w:r w:rsidRPr="00AB5F7D">
        <w:t>sublineages</w:t>
      </w:r>
      <w:proofErr w:type="spellEnd"/>
      <w:r w:rsidRPr="00AB5F7D">
        <w:t xml:space="preserve">, with the major subgroups being BA.1, BA.2 BA.3, BA.4 and BA.5. </w:t>
      </w:r>
      <w:r w:rsidR="00E00D88" w:rsidRPr="00AB5F7D">
        <w:t xml:space="preserve">Since July 2022, </w:t>
      </w:r>
      <w:r w:rsidR="00641F33" w:rsidRPr="00AB5F7D">
        <w:t xml:space="preserve">BA.5 is the </w:t>
      </w:r>
      <w:r w:rsidR="00641F33" w:rsidRPr="00AB5F7D">
        <w:lastRenderedPageBreak/>
        <w:t>dominant circulating strain globally</w:t>
      </w:r>
      <w:r w:rsidR="00522C0C" w:rsidRPr="00AB5F7D">
        <w:t xml:space="preserve">. </w:t>
      </w:r>
      <w:r w:rsidR="00325F0D" w:rsidRPr="00AB5F7D">
        <w:t xml:space="preserve">Reinfections </w:t>
      </w:r>
      <w:r w:rsidR="00C12D8D" w:rsidRPr="00AB5F7D">
        <w:t>prior to the O</w:t>
      </w:r>
      <w:r w:rsidR="0088518B" w:rsidRPr="00AB5F7D">
        <w:t xml:space="preserve">micron </w:t>
      </w:r>
      <w:r w:rsidR="00C12D8D" w:rsidRPr="00AB5F7D">
        <w:t xml:space="preserve">variant </w:t>
      </w:r>
      <w:r w:rsidR="00E00D88" w:rsidRPr="00AB5F7D">
        <w:t>was</w:t>
      </w:r>
      <w:r w:rsidR="00C12D8D" w:rsidRPr="00AB5F7D">
        <w:t xml:space="preserve"> relatively rare</w:t>
      </w:r>
      <w:r w:rsidR="00EB7560" w:rsidRPr="00AB5F7D">
        <w:t>, howe</w:t>
      </w:r>
      <w:r w:rsidR="00E00D88" w:rsidRPr="00AB5F7D">
        <w:t>ver</w:t>
      </w:r>
      <w:r w:rsidR="00EB7560" w:rsidRPr="00AB5F7D">
        <w:t xml:space="preserve"> have become</w:t>
      </w:r>
      <w:r w:rsidR="00D266CF" w:rsidRPr="00AB5F7D">
        <w:t xml:space="preserve"> more common after the </w:t>
      </w:r>
      <w:r w:rsidR="0088518B" w:rsidRPr="00AB5F7D">
        <w:t>BA.1 and BA.2 subvariant waves</w:t>
      </w:r>
      <w:r w:rsidR="00E00D88" w:rsidRPr="00AB5F7D">
        <w:rPr>
          <w:rStyle w:val="FootnoteReference"/>
        </w:rPr>
        <w:footnoteReference w:id="18"/>
      </w:r>
      <w:r w:rsidR="00D266CF" w:rsidRPr="00AB5F7D">
        <w:t>.</w:t>
      </w:r>
      <w:r w:rsidR="0088518B" w:rsidRPr="00AB5F7D">
        <w:t xml:space="preserve"> </w:t>
      </w:r>
    </w:p>
    <w:p w14:paraId="50188C56" w14:textId="30FFB103" w:rsidR="001C48AA" w:rsidRPr="00AB5F7D" w:rsidRDefault="00A62928" w:rsidP="001C48AA">
      <w:pPr>
        <w:pStyle w:val="ListLevel1"/>
      </w:pPr>
      <w:r w:rsidRPr="00AB5F7D">
        <w:t xml:space="preserve">BA.4 and BA.5 are the most immune evasive lineages so far, which has led to far higher reinfection rates than previous waves. Internationally and in Victoria, emerging lineages are being monitored due to their potential to initiate further waves. </w:t>
      </w:r>
      <w:r w:rsidR="001C48AA" w:rsidRPr="00AB5F7D">
        <w:t>Diagnoses of COVID-19 in Australia were amongst the highest per capita in the world during July, driven by the Omicron BA.4 and BA.5 subvariants.</w:t>
      </w:r>
      <w:r w:rsidR="001C48AA" w:rsidRPr="00AB5F7D">
        <w:rPr>
          <w:rStyle w:val="FootnoteReference"/>
        </w:rPr>
        <w:footnoteReference w:id="19"/>
      </w:r>
    </w:p>
    <w:p w14:paraId="4C7BAAF2" w14:textId="326377AC" w:rsidR="00A62928" w:rsidRPr="00AB5F7D" w:rsidRDefault="00A62928" w:rsidP="00A62928">
      <w:pPr>
        <w:pStyle w:val="ListLevel1"/>
      </w:pPr>
      <w:r w:rsidRPr="00AB5F7D">
        <w:t xml:space="preserve">More than 200 descendent lineages of Omicron have </w:t>
      </w:r>
      <w:r w:rsidR="00737828" w:rsidRPr="00AB5F7D">
        <w:t>emerged,</w:t>
      </w:r>
      <w:r w:rsidRPr="00AB5F7D">
        <w:t xml:space="preserve"> and many are being monitored by the World Health Organisation. New lineages may demonstrate virological changes of significant public health concern, such as further immune evasion, increased inherent transmissibility, increased severity, diagnostic failure, treatment failure, or a combination of these characteristics.</w:t>
      </w:r>
      <w:r w:rsidR="00737828" w:rsidRPr="00AB5F7D">
        <w:rPr>
          <w:rStyle w:val="FootnoteReference"/>
        </w:rPr>
        <w:footnoteReference w:id="20"/>
      </w:r>
    </w:p>
    <w:p w14:paraId="2C1AD92A" w14:textId="77777777" w:rsidR="001A338F" w:rsidRPr="00AB5F7D" w:rsidRDefault="00AF3ABD" w:rsidP="001A338F">
      <w:pPr>
        <w:pStyle w:val="ListLevel1"/>
      </w:pPr>
      <w:r w:rsidRPr="00AB5F7D">
        <w:t>In Victoria, the proportion of reinfections has rapidly increased in recent weeks. Documented reinfection rates increased from approximately 0.8 per cent in January 2022 to 14.1 per cent in the period of 26 July to 25 August 2022.</w:t>
      </w:r>
      <w:r w:rsidR="00571E94" w:rsidRPr="00AB5F7D">
        <w:rPr>
          <w:rStyle w:val="FootnoteReference"/>
        </w:rPr>
        <w:footnoteReference w:id="21"/>
      </w:r>
      <w:r w:rsidRPr="00AB5F7D">
        <w:t xml:space="preserve"> </w:t>
      </w:r>
    </w:p>
    <w:p w14:paraId="2260092B" w14:textId="0269A90C" w:rsidR="001A338F" w:rsidRPr="00AB5F7D" w:rsidRDefault="001A338F" w:rsidP="001A338F">
      <w:pPr>
        <w:pStyle w:val="ListLevel1"/>
      </w:pPr>
      <w:r w:rsidRPr="00AB5F7D">
        <w:t>Since late June 2022, there has been a surge of deaths in Victoria. In July 2022, Victoria recorded the highest monthly deaths to date, with over 650 COVID-19 deaths recorded. This equates to over 12 per cent of all COVID-19 deaths in Victoria to date.</w:t>
      </w:r>
      <w:r w:rsidRPr="00AB5F7D">
        <w:rPr>
          <w:rStyle w:val="FootnoteReference"/>
        </w:rPr>
        <w:footnoteReference w:id="22"/>
      </w:r>
    </w:p>
    <w:p w14:paraId="1D649DCE" w14:textId="21FD7800" w:rsidR="001C48AA" w:rsidRPr="00AB5F7D" w:rsidRDefault="001A338F" w:rsidP="001A338F">
      <w:pPr>
        <w:pStyle w:val="ListLevel1"/>
      </w:pPr>
      <w:r w:rsidRPr="00AB5F7D">
        <w:t xml:space="preserve">The recent COVID-19 winter wave caused significant mortality across Australia. In late July, Australia recorded the second highest per capita COVID-19 death rate in the world. As </w:t>
      </w:r>
      <w:proofErr w:type="gramStart"/>
      <w:r w:rsidRPr="00AB5F7D">
        <w:t>at</w:t>
      </w:r>
      <w:proofErr w:type="gramEnd"/>
      <w:r w:rsidRPr="00AB5F7D">
        <w:t xml:space="preserve"> 26 August 2022, Australia has recorded a total 13,648 COVID-19 associated deaths.</w:t>
      </w:r>
      <w:r w:rsidR="003C74A6" w:rsidRPr="00AB5F7D">
        <w:rPr>
          <w:rStyle w:val="FootnoteReference"/>
        </w:rPr>
        <w:footnoteReference w:id="23"/>
      </w:r>
    </w:p>
    <w:p w14:paraId="6DBFCD8E" w14:textId="6A80A78C" w:rsidR="00EC1D91" w:rsidRPr="00AB5F7D" w:rsidRDefault="001C48AA" w:rsidP="00EC1D91">
      <w:pPr>
        <w:pStyle w:val="ListLevel1"/>
      </w:pPr>
      <w:r w:rsidRPr="00AB5F7D">
        <w:t>I note the Chief Health Officer’s advice that</w:t>
      </w:r>
      <w:r w:rsidR="005F70FC" w:rsidRPr="00AB5F7D">
        <w:t xml:space="preserve"> there is</w:t>
      </w:r>
      <w:r w:rsidR="00266518" w:rsidRPr="00AB5F7D">
        <w:t xml:space="preserve"> substantial</w:t>
      </w:r>
      <w:r w:rsidR="007B11E4" w:rsidRPr="00AB5F7D">
        <w:t xml:space="preserve"> evidence</w:t>
      </w:r>
      <w:r w:rsidR="001954EA" w:rsidRPr="00AB5F7D">
        <w:t xml:space="preserve"> that</w:t>
      </w:r>
      <w:r w:rsidRPr="00AB5F7D">
        <w:t xml:space="preserve"> </w:t>
      </w:r>
      <w:r w:rsidR="005F70FC" w:rsidRPr="00AB5F7D">
        <w:t xml:space="preserve">long COVID-19 has broad and </w:t>
      </w:r>
      <w:r w:rsidR="00187236" w:rsidRPr="00AB5F7D">
        <w:t>long-term</w:t>
      </w:r>
      <w:r w:rsidR="005F70FC" w:rsidRPr="00AB5F7D">
        <w:t xml:space="preserve"> impacts on indivi</w:t>
      </w:r>
      <w:r w:rsidR="001954EA" w:rsidRPr="00AB5F7D">
        <w:t>d</w:t>
      </w:r>
      <w:r w:rsidR="005F70FC" w:rsidRPr="00AB5F7D">
        <w:t>uals</w:t>
      </w:r>
      <w:r w:rsidR="00EC1D91" w:rsidRPr="00AB5F7D">
        <w:t>. Approximately five per cent of people with COVID-19 will experience long COVID and approximately 20 to 25 per cent of those who have long COVID will experience a more severe form, where their ability to undertake ordinary day-to-day activities including working is very limited</w:t>
      </w:r>
      <w:r w:rsidR="009F2EF8" w:rsidRPr="00AB5F7D">
        <w:t>. M</w:t>
      </w:r>
      <w:r w:rsidR="00EC1D91" w:rsidRPr="00AB5F7D">
        <w:t>ost experience symptoms for three to five months while some continue to experience symptoms for considerably longer</w:t>
      </w:r>
      <w:r w:rsidR="009F2EF8" w:rsidRPr="00AB5F7D">
        <w:t>.</w:t>
      </w:r>
      <w:r w:rsidR="00B66AFB" w:rsidRPr="00AB5F7D">
        <w:rPr>
          <w:rStyle w:val="FootnoteReference"/>
        </w:rPr>
        <w:footnoteReference w:id="24"/>
      </w:r>
    </w:p>
    <w:p w14:paraId="40D79899" w14:textId="5BC833CF" w:rsidR="00AE5A2F" w:rsidRPr="00AB5F7D" w:rsidRDefault="001007CC" w:rsidP="00AE067F">
      <w:pPr>
        <w:pStyle w:val="ListLevel1"/>
        <w:rPr>
          <w:shd w:val="clear" w:color="auto" w:fill="FAF9F8"/>
        </w:rPr>
      </w:pPr>
      <w:r w:rsidRPr="00AB5F7D">
        <w:rPr>
          <w:rFonts w:cs="Arial"/>
          <w:color w:val="242424"/>
        </w:rPr>
        <w:t>It is estimated</w:t>
      </w:r>
      <w:r w:rsidR="00AE5A2F" w:rsidRPr="00AB5F7D">
        <w:rPr>
          <w:rFonts w:cs="Arial"/>
          <w:color w:val="242424"/>
        </w:rPr>
        <w:t xml:space="preserve"> </w:t>
      </w:r>
      <w:r w:rsidRPr="00AB5F7D">
        <w:rPr>
          <w:rFonts w:cs="Arial"/>
          <w:color w:val="242424"/>
        </w:rPr>
        <w:t xml:space="preserve">that 3.3 per cent of the Victorian population are currently experiencing or have experienced long COVID at some point during 2022 and 0.6 per cent have experienced severe long </w:t>
      </w:r>
      <w:r w:rsidRPr="00AB5F7D">
        <w:rPr>
          <w:rFonts w:cs="Arial"/>
          <w:color w:val="242424"/>
        </w:rPr>
        <w:lastRenderedPageBreak/>
        <w:t xml:space="preserve">COVID. </w:t>
      </w:r>
      <w:r w:rsidR="00AE5A2F" w:rsidRPr="00AB5F7D">
        <w:rPr>
          <w:color w:val="000000" w:themeColor="text1"/>
        </w:rPr>
        <w:t>T</w:t>
      </w:r>
      <w:r w:rsidR="00FA5E30" w:rsidRPr="00AB5F7D">
        <w:rPr>
          <w:color w:val="000000" w:themeColor="text1"/>
        </w:rPr>
        <w:t>here is currently no single pharmacological treatment recommended for l</w:t>
      </w:r>
      <w:r w:rsidR="00FA5E30" w:rsidRPr="00AB5F7D">
        <w:t xml:space="preserve">ong COVID. </w:t>
      </w:r>
      <w:r w:rsidR="00AE5A2F" w:rsidRPr="00AB5F7D">
        <w:t>The c</w:t>
      </w:r>
      <w:r w:rsidR="00FA5E30" w:rsidRPr="00AB5F7D">
        <w:rPr>
          <w:color w:val="000000" w:themeColor="text1"/>
        </w:rPr>
        <w:t>urrent treatment is mainly aimed at symptom and complication management</w:t>
      </w:r>
      <w:r w:rsidR="00940A47" w:rsidRPr="00AB5F7D">
        <w:rPr>
          <w:color w:val="000000" w:themeColor="text1"/>
        </w:rPr>
        <w:t>.</w:t>
      </w:r>
      <w:r w:rsidR="004A10F5" w:rsidRPr="00AB5F7D">
        <w:rPr>
          <w:rStyle w:val="FootnoteReference"/>
          <w:color w:val="000000" w:themeColor="text1"/>
        </w:rPr>
        <w:footnoteReference w:id="25"/>
      </w:r>
      <w:r w:rsidR="00AE5A2F" w:rsidRPr="00AB5F7D">
        <w:rPr>
          <w:color w:val="000000" w:themeColor="text1"/>
        </w:rPr>
        <w:t xml:space="preserve"> </w:t>
      </w:r>
    </w:p>
    <w:p w14:paraId="358257F9" w14:textId="524A39A1" w:rsidR="005C1E75" w:rsidRPr="00AB5F7D" w:rsidRDefault="002531A3" w:rsidP="009E6716">
      <w:pPr>
        <w:pStyle w:val="ListLevel1"/>
        <w:rPr>
          <w:color w:val="000000" w:themeColor="text1"/>
        </w:rPr>
      </w:pPr>
      <w:r w:rsidRPr="00AB5F7D">
        <w:rPr>
          <w:color w:val="000000" w:themeColor="text1"/>
        </w:rPr>
        <w:t xml:space="preserve">I </w:t>
      </w:r>
      <w:r w:rsidR="005151D2" w:rsidRPr="00AB5F7D">
        <w:rPr>
          <w:color w:val="000000" w:themeColor="text1"/>
        </w:rPr>
        <w:t xml:space="preserve">note the Chief Health Officer’s advice that </w:t>
      </w:r>
      <w:r w:rsidR="00AE5A2F" w:rsidRPr="00AB5F7D">
        <w:rPr>
          <w:color w:val="000000" w:themeColor="text1"/>
        </w:rPr>
        <w:t>this will increase health service demand through more frequent general practice visits and even hospital re-admissions. In addition, long COVID negatively impacts the financial security of affected individuals due to lost wages and redundancies.  This flows through to place further pressure on workforce capacity being seen in many industries, including the healthcare workforce, through sick leave required with long COVID</w:t>
      </w:r>
      <w:r w:rsidR="005151D2" w:rsidRPr="00AB5F7D">
        <w:rPr>
          <w:color w:val="000000" w:themeColor="text1"/>
        </w:rPr>
        <w:t>.</w:t>
      </w:r>
      <w:r w:rsidR="004A10F5" w:rsidRPr="00AB5F7D">
        <w:rPr>
          <w:rStyle w:val="FootnoteReference"/>
          <w:color w:val="000000" w:themeColor="text1"/>
        </w:rPr>
        <w:footnoteReference w:id="26"/>
      </w:r>
      <w:r w:rsidR="009E6716" w:rsidRPr="00AB5F7D">
        <w:rPr>
          <w:color w:val="000000" w:themeColor="text1"/>
        </w:rPr>
        <w:t xml:space="preserve"> </w:t>
      </w:r>
    </w:p>
    <w:p w14:paraId="68C34D41" w14:textId="24EAAF28" w:rsidR="005C1E75" w:rsidRPr="00AB5F7D" w:rsidRDefault="009E6716" w:rsidP="00206EAE">
      <w:pPr>
        <w:pStyle w:val="ListLevel1"/>
        <w:numPr>
          <w:ilvl w:val="0"/>
          <w:numId w:val="11"/>
        </w:numPr>
      </w:pPr>
      <w:r w:rsidRPr="00AB5F7D">
        <w:rPr>
          <w:color w:val="000000" w:themeColor="text1"/>
        </w:rPr>
        <w:t>All of the above-mentioned factors, combined with the waning of the ‘hybrid immunity’ provided by vaccines and recent natural infection may lead to further waves resulting in high numbers of cases, hospitalisations and deaths in the coming months.</w:t>
      </w:r>
      <w:r w:rsidRPr="00AB5F7D">
        <w:rPr>
          <w:rStyle w:val="FootnoteReference"/>
          <w:color w:val="000000" w:themeColor="text1"/>
        </w:rPr>
        <w:footnoteReference w:id="27"/>
      </w:r>
      <w:r w:rsidR="00187236" w:rsidRPr="00AB5F7D">
        <w:rPr>
          <w:color w:val="000000" w:themeColor="text1"/>
        </w:rPr>
        <w:t xml:space="preserve"> </w:t>
      </w:r>
    </w:p>
    <w:p w14:paraId="1086A79B" w14:textId="150A191E" w:rsidR="00392D5E" w:rsidRPr="00AB5F7D" w:rsidRDefault="00187236" w:rsidP="002D23B4">
      <w:pPr>
        <w:pStyle w:val="ListLevel1"/>
        <w:rPr>
          <w:shd w:val="clear" w:color="auto" w:fill="FAF9F8"/>
        </w:rPr>
      </w:pPr>
      <w:r w:rsidRPr="00AB5F7D">
        <w:rPr>
          <w:color w:val="000000" w:themeColor="text1"/>
        </w:rPr>
        <w:t>I also acknowledge the Chief Health Officer’s advice that ongoing efforts are necessary to continue monitoring the pandemic and enact proportionate public health interventions within the available resources and management frameworks.</w:t>
      </w:r>
      <w:r w:rsidRPr="00AB5F7D">
        <w:rPr>
          <w:rStyle w:val="FootnoteReference"/>
          <w:color w:val="000000" w:themeColor="text1"/>
        </w:rPr>
        <w:footnoteReference w:id="28"/>
      </w:r>
    </w:p>
    <w:p w14:paraId="1F7B45DC" w14:textId="7BE80130" w:rsidR="00261D42" w:rsidRPr="00AB5F7D" w:rsidRDefault="546961E4" w:rsidP="00DF08D8">
      <w:pPr>
        <w:pStyle w:val="ListLevel1"/>
        <w:rPr>
          <w:shd w:val="clear" w:color="auto" w:fill="FAF9F8"/>
        </w:rPr>
      </w:pPr>
      <w:r w:rsidRPr="00AB5F7D">
        <w:t xml:space="preserve">The changes to the pandemic orders </w:t>
      </w:r>
      <w:r w:rsidR="004D6375" w:rsidRPr="00AB5F7D">
        <w:t>recognise the need for consistency across Australian jurisdictions</w:t>
      </w:r>
      <w:r w:rsidR="00D64115" w:rsidRPr="00AB5F7D">
        <w:t xml:space="preserve"> as consistency helps</w:t>
      </w:r>
      <w:r w:rsidR="004D6375" w:rsidRPr="00AB5F7D">
        <w:t xml:space="preserve"> to maintain public trust </w:t>
      </w:r>
      <w:r w:rsidR="004D6375" w:rsidRPr="00AB5F7D">
        <w:rPr>
          <w:rFonts w:asciiTheme="minorHAnsi" w:hAnsiTheme="minorHAnsi" w:cstheme="minorBidi"/>
        </w:rPr>
        <w:t>in government management of the COVID-19 pandemic and use of public health and social measures.</w:t>
      </w:r>
    </w:p>
    <w:p w14:paraId="65CE320E" w14:textId="639CCA01" w:rsidR="00611FA6" w:rsidRPr="00AB5F7D" w:rsidRDefault="00B603F9" w:rsidP="00367A07">
      <w:pPr>
        <w:pStyle w:val="ListLevel1"/>
        <w:rPr>
          <w:shd w:val="clear" w:color="auto" w:fill="FAF9F8"/>
        </w:rPr>
      </w:pPr>
      <w:r w:rsidRPr="00AB5F7D">
        <w:t xml:space="preserve">On </w:t>
      </w:r>
      <w:r w:rsidR="00CD3DDB" w:rsidRPr="00AB5F7D">
        <w:t>7</w:t>
      </w:r>
      <w:r w:rsidR="008F3A68" w:rsidRPr="00AB5F7D">
        <w:t xml:space="preserve"> </w:t>
      </w:r>
      <w:r w:rsidR="0035208F" w:rsidRPr="00AB5F7D">
        <w:t>September</w:t>
      </w:r>
      <w:r w:rsidRPr="00AB5F7D">
        <w:t xml:space="preserve"> 2022,</w:t>
      </w:r>
      <w:r w:rsidR="00976CB9" w:rsidRPr="00AB5F7D">
        <w:t xml:space="preserve"> the</w:t>
      </w:r>
      <w:r w:rsidR="009053EC" w:rsidRPr="00AB5F7D">
        <w:t xml:space="preserve"> Chief Health Officer relevantly advised </w:t>
      </w:r>
      <w:r w:rsidR="00D34F4A" w:rsidRPr="00AB5F7D">
        <w:t xml:space="preserve">the following </w:t>
      </w:r>
      <w:r w:rsidR="006F661C" w:rsidRPr="00AB5F7D">
        <w:t xml:space="preserve">changes to the </w:t>
      </w:r>
      <w:r w:rsidR="00C74FD5" w:rsidRPr="00AB5F7D">
        <w:t>o</w:t>
      </w:r>
      <w:r w:rsidR="006F661C" w:rsidRPr="00AB5F7D">
        <w:t>rders are appropriate</w:t>
      </w:r>
      <w:r w:rsidR="0046157C" w:rsidRPr="00AB5F7D">
        <w:t>:</w:t>
      </w:r>
      <w:r w:rsidRPr="00AB5F7D">
        <w:rPr>
          <w:rStyle w:val="FootnoteReference"/>
        </w:rPr>
        <w:footnoteReference w:id="29"/>
      </w:r>
    </w:p>
    <w:p w14:paraId="3BC96536" w14:textId="24BA332F" w:rsidR="00611FA6" w:rsidRPr="00AB5F7D" w:rsidRDefault="00611FA6" w:rsidP="00132988">
      <w:pPr>
        <w:pStyle w:val="ListLevel2"/>
        <w:rPr>
          <w:rFonts w:eastAsia="Calibri" w:cs="Calibri"/>
          <w:color w:val="000000" w:themeColor="text1"/>
          <w:sz w:val="18"/>
          <w:szCs w:val="18"/>
        </w:rPr>
      </w:pPr>
      <w:r w:rsidRPr="00AB5F7D">
        <w:t>Amend</w:t>
      </w:r>
      <w:r w:rsidR="0088792E" w:rsidRPr="00AB5F7D">
        <w:t>ment</w:t>
      </w:r>
      <w:r w:rsidR="007175A2" w:rsidRPr="00AB5F7D">
        <w:t xml:space="preserve"> to remove the </w:t>
      </w:r>
      <w:r w:rsidR="00F636DA" w:rsidRPr="00AB5F7D">
        <w:t>face covering requirements on aircrafts</w:t>
      </w:r>
      <w:r w:rsidR="0088792E" w:rsidRPr="00AB5F7D">
        <w:t xml:space="preserve"> </w:t>
      </w:r>
    </w:p>
    <w:p w14:paraId="58791A29" w14:textId="18A138D6" w:rsidR="00EF3C4E" w:rsidRPr="00AB5F7D" w:rsidRDefault="00B87EB6" w:rsidP="005247F7">
      <w:pPr>
        <w:pStyle w:val="ListLevel3"/>
        <w:numPr>
          <w:ilvl w:val="2"/>
          <w:numId w:val="6"/>
        </w:numPr>
        <w:ind w:left="1985" w:hanging="851"/>
      </w:pPr>
      <w:r w:rsidRPr="00AB5F7D">
        <w:t xml:space="preserve">This change aligns with </w:t>
      </w:r>
      <w:r w:rsidR="002E17D6" w:rsidRPr="00AB5F7D">
        <w:t xml:space="preserve">updated settings agreed to by National Cabinet during a meeting held on 31 August 2022. </w:t>
      </w:r>
    </w:p>
    <w:p w14:paraId="1630BE7B" w14:textId="73C6DFF5" w:rsidR="006D6CF4" w:rsidRPr="00AB5F7D" w:rsidRDefault="00EF3C4E" w:rsidP="00132988">
      <w:pPr>
        <w:pStyle w:val="ListLevel2"/>
        <w:rPr>
          <w:shd w:val="clear" w:color="auto" w:fill="FAF9F8"/>
        </w:rPr>
      </w:pPr>
      <w:r w:rsidRPr="00AB5F7D">
        <w:t xml:space="preserve">Amendment to </w:t>
      </w:r>
      <w:r w:rsidR="00D22E8A" w:rsidRPr="00AB5F7D">
        <w:t xml:space="preserve">change </w:t>
      </w:r>
      <w:r w:rsidRPr="00AB5F7D">
        <w:t xml:space="preserve">the </w:t>
      </w:r>
      <w:r w:rsidR="00F61FE6" w:rsidRPr="00AB5F7D">
        <w:t>self-isolation period</w:t>
      </w:r>
      <w:r w:rsidR="00D22E8A" w:rsidRPr="00AB5F7D">
        <w:t xml:space="preserve"> </w:t>
      </w:r>
      <w:r w:rsidR="00DA5AF1" w:rsidRPr="00AB5F7D">
        <w:t xml:space="preserve">for diagnosed persons and </w:t>
      </w:r>
      <w:r w:rsidR="005061A0" w:rsidRPr="00AB5F7D">
        <w:t xml:space="preserve">probable cases </w:t>
      </w:r>
      <w:r w:rsidR="00D22E8A" w:rsidRPr="00AB5F7D">
        <w:t>from 7 days to a period of 5 days</w:t>
      </w:r>
      <w:r w:rsidR="006D6CF4" w:rsidRPr="00AB5F7D">
        <w:t>,</w:t>
      </w:r>
      <w:r w:rsidR="00D22E8A" w:rsidRPr="00AB5F7D">
        <w:t xml:space="preserve"> if asymptomatic</w:t>
      </w:r>
      <w:r w:rsidR="006D6CF4" w:rsidRPr="00AB5F7D">
        <w:t>.</w:t>
      </w:r>
      <w:r w:rsidR="00F61FE6" w:rsidRPr="00AB5F7D">
        <w:t xml:space="preserve"> </w:t>
      </w:r>
    </w:p>
    <w:p w14:paraId="62298194" w14:textId="04FEFA5C" w:rsidR="008056AD" w:rsidRPr="00AB5F7D" w:rsidRDefault="00C70E8E" w:rsidP="002773F3">
      <w:pPr>
        <w:pStyle w:val="ListLevel3"/>
        <w:ind w:left="1985" w:hanging="851"/>
        <w:rPr>
          <w:shd w:val="clear" w:color="auto" w:fill="FAF9F8"/>
        </w:rPr>
      </w:pPr>
      <w:r w:rsidRPr="00AB5F7D">
        <w:t xml:space="preserve">This </w:t>
      </w:r>
      <w:r w:rsidR="00DA5AF1" w:rsidRPr="00AB5F7D">
        <w:t>c</w:t>
      </w:r>
      <w:r w:rsidRPr="00AB5F7D">
        <w:t xml:space="preserve">hange aligns with the </w:t>
      </w:r>
      <w:r w:rsidR="00D23C1B" w:rsidRPr="00AB5F7D">
        <w:t>period of</w:t>
      </w:r>
      <w:r w:rsidRPr="00AB5F7D">
        <w:t xml:space="preserve"> self-isolation with national consensus</w:t>
      </w:r>
      <w:r w:rsidR="00D23C1B" w:rsidRPr="00AB5F7D">
        <w:t>,</w:t>
      </w:r>
      <w:r w:rsidRPr="00AB5F7D">
        <w:t xml:space="preserve"> as decide</w:t>
      </w:r>
      <w:r w:rsidR="006955DA" w:rsidRPr="00AB5F7D">
        <w:t>d</w:t>
      </w:r>
      <w:r w:rsidRPr="00AB5F7D">
        <w:t xml:space="preserve"> </w:t>
      </w:r>
      <w:r w:rsidR="00D23C1B" w:rsidRPr="00AB5F7D">
        <w:t>by</w:t>
      </w:r>
      <w:r w:rsidRPr="00AB5F7D">
        <w:t xml:space="preserve"> National Cabinet </w:t>
      </w:r>
      <w:r w:rsidR="00D23C1B" w:rsidRPr="00AB5F7D">
        <w:t xml:space="preserve">during a </w:t>
      </w:r>
      <w:r w:rsidRPr="00AB5F7D">
        <w:t xml:space="preserve">meeting held </w:t>
      </w:r>
      <w:r w:rsidR="00297BF2" w:rsidRPr="00AB5F7D">
        <w:t>on 31 August 2022</w:t>
      </w:r>
      <w:r w:rsidR="00D23C1B" w:rsidRPr="00AB5F7D">
        <w:t>.</w:t>
      </w:r>
    </w:p>
    <w:p w14:paraId="728332A7" w14:textId="10E1F8D7" w:rsidR="002131B8" w:rsidRPr="00AB5F7D" w:rsidRDefault="002131B8" w:rsidP="002131B8">
      <w:pPr>
        <w:pStyle w:val="ListLevel2"/>
        <w:rPr>
          <w:shd w:val="clear" w:color="auto" w:fill="FAF9F8"/>
        </w:rPr>
      </w:pPr>
      <w:r w:rsidRPr="00AB5F7D">
        <w:t xml:space="preserve">Amendment to restrict diagnosed persons and probable cases from visiting a hospital or care facility, </w:t>
      </w:r>
      <w:r w:rsidR="00A41155" w:rsidRPr="00AB5F7D">
        <w:t xml:space="preserve">or </w:t>
      </w:r>
      <w:r w:rsidR="00316D40" w:rsidRPr="00AB5F7D">
        <w:t>attending work at a hospital, residential aged care facility, or disability care facility (including when providing in home care)</w:t>
      </w:r>
      <w:r w:rsidR="00A5051E" w:rsidRPr="00AB5F7D">
        <w:t xml:space="preserve"> between days 5 and 7 post symptom onset or COVID-19 diagnosis. </w:t>
      </w:r>
      <w:r w:rsidR="00316D40" w:rsidRPr="00AB5F7D">
        <w:t>R</w:t>
      </w:r>
      <w:r w:rsidRPr="00AB5F7D">
        <w:t>equirement t</w:t>
      </w:r>
      <w:r w:rsidR="00DC31B4" w:rsidRPr="00AB5F7D">
        <w:t xml:space="preserve">hat persons not working in these </w:t>
      </w:r>
      <w:r w:rsidR="003872CB" w:rsidRPr="00AB5F7D">
        <w:t>high-risk</w:t>
      </w:r>
      <w:r w:rsidR="00DC31B4" w:rsidRPr="00AB5F7D">
        <w:t xml:space="preserve"> settings </w:t>
      </w:r>
      <w:r w:rsidRPr="00AB5F7D">
        <w:t xml:space="preserve">notify their </w:t>
      </w:r>
      <w:r w:rsidRPr="00AB5F7D">
        <w:lastRenderedPageBreak/>
        <w:t xml:space="preserve">workplace if attending </w:t>
      </w:r>
      <w:r w:rsidR="00DC31B4" w:rsidRPr="00AB5F7D">
        <w:t>work</w:t>
      </w:r>
      <w:r w:rsidRPr="00AB5F7D">
        <w:t xml:space="preserve"> onsite </w:t>
      </w:r>
      <w:r w:rsidR="00D0497D" w:rsidRPr="00AB5F7D">
        <w:t>between days 5 and 7 post symptom onset or COVID-19 diagnosis</w:t>
      </w:r>
      <w:r w:rsidRPr="00AB5F7D">
        <w:t>.</w:t>
      </w:r>
      <w:r w:rsidRPr="00AB5F7D">
        <w:rPr>
          <w:shd w:val="clear" w:color="auto" w:fill="FAF9F8"/>
        </w:rPr>
        <w:t xml:space="preserve"> </w:t>
      </w:r>
    </w:p>
    <w:p w14:paraId="49199DC1" w14:textId="5441D4E8" w:rsidR="009B5850" w:rsidRPr="00AB5F7D" w:rsidRDefault="009B5850" w:rsidP="00132988">
      <w:pPr>
        <w:pStyle w:val="ListLevel2"/>
        <w:rPr>
          <w:shd w:val="clear" w:color="auto" w:fill="FAF9F8"/>
        </w:rPr>
      </w:pPr>
      <w:r w:rsidRPr="00AB5F7D">
        <w:t xml:space="preserve">Incorporation of </w:t>
      </w:r>
      <w:r w:rsidR="00A93DC8" w:rsidRPr="00AB5F7D">
        <w:t>exclusion of symptomatic close contact</w:t>
      </w:r>
      <w:r w:rsidR="00E66260" w:rsidRPr="00AB5F7D">
        <w:t xml:space="preserve"> exempted workers from work, and additional requirements for asymptomatic close contact exempted workers attending work, during their seven-day period of self-quarantine or surveillance testing</w:t>
      </w:r>
      <w:r w:rsidR="00E66260" w:rsidRPr="00AB5F7D">
        <w:rPr>
          <w:shd w:val="clear" w:color="auto" w:fill="FAF9F8"/>
        </w:rPr>
        <w:t>.</w:t>
      </w:r>
    </w:p>
    <w:p w14:paraId="265EC006" w14:textId="21892919" w:rsidR="00B212DB" w:rsidRPr="00AB5F7D" w:rsidRDefault="00B212DB" w:rsidP="00132988">
      <w:pPr>
        <w:pStyle w:val="ListLevel2"/>
        <w:rPr>
          <w:shd w:val="clear" w:color="auto" w:fill="FAF9F8"/>
        </w:rPr>
      </w:pPr>
      <w:r w:rsidRPr="00AB5F7D">
        <w:t>Th</w:t>
      </w:r>
      <w:r w:rsidR="009B311E" w:rsidRPr="00AB5F7D">
        <w:t>ese</w:t>
      </w:r>
      <w:r w:rsidRPr="00AB5F7D">
        <w:t xml:space="preserve"> additional precaution</w:t>
      </w:r>
      <w:r w:rsidR="009B311E" w:rsidRPr="00AB5F7D">
        <w:t>s</w:t>
      </w:r>
      <w:r w:rsidRPr="00AB5F7D">
        <w:t xml:space="preserve"> reflect the increased risk of morbidity and mortality of persons in </w:t>
      </w:r>
      <w:r w:rsidR="003872CB" w:rsidRPr="00AB5F7D">
        <w:t>high-risk</w:t>
      </w:r>
      <w:r w:rsidRPr="00AB5F7D">
        <w:t xml:space="preserve"> settings.</w:t>
      </w:r>
      <w:r w:rsidR="000845BB" w:rsidRPr="00AB5F7D">
        <w:t xml:space="preserve"> </w:t>
      </w:r>
      <w:r w:rsidR="009B311E" w:rsidRPr="00AB5F7D">
        <w:t xml:space="preserve">They </w:t>
      </w:r>
      <w:r w:rsidR="00EA5338" w:rsidRPr="00AB5F7D">
        <w:t>ensure</w:t>
      </w:r>
      <w:r w:rsidR="009B311E" w:rsidRPr="00AB5F7D">
        <w:t xml:space="preserve"> that priority cohorts, who are most</w:t>
      </w:r>
      <w:r w:rsidR="00320686" w:rsidRPr="00AB5F7D">
        <w:t xml:space="preserve"> likely to have adverse health outcomes if they contact COVID-19, remain protected.</w:t>
      </w:r>
      <w:r w:rsidR="00320686" w:rsidRPr="00AB5F7D">
        <w:rPr>
          <w:shd w:val="clear" w:color="auto" w:fill="FAF9F8"/>
        </w:rPr>
        <w:t xml:space="preserve"> </w:t>
      </w:r>
      <w:r w:rsidR="009B311E" w:rsidRPr="00AB5F7D">
        <w:rPr>
          <w:shd w:val="clear" w:color="auto" w:fill="FAF9F8"/>
        </w:rPr>
        <w:t xml:space="preserve"> </w:t>
      </w:r>
    </w:p>
    <w:p w14:paraId="7BC1205F" w14:textId="79A1F8A2" w:rsidR="00630880" w:rsidRPr="00AB5F7D" w:rsidRDefault="00CB4C72" w:rsidP="6B88B690">
      <w:pPr>
        <w:pStyle w:val="ListLevel1"/>
        <w:rPr>
          <w:rFonts w:asciiTheme="minorHAnsi" w:hAnsiTheme="minorHAnsi" w:cs="Arial"/>
          <w:shd w:val="clear" w:color="auto" w:fill="FAF9F8"/>
        </w:rPr>
      </w:pPr>
      <w:r w:rsidRPr="00AB5F7D">
        <w:t>I accept the advice of the Chief Health Officer outlined above.</w:t>
      </w:r>
      <w:r w:rsidR="00CC6363" w:rsidRPr="00AB5F7D">
        <w:t xml:space="preserve"> </w:t>
      </w:r>
      <w:r w:rsidR="00630880" w:rsidRPr="00AB5F7D">
        <w:t xml:space="preserve">My </w:t>
      </w:r>
      <w:r w:rsidR="621000BC" w:rsidRPr="00AB5F7D">
        <w:t>approach in making pandemic orders</w:t>
      </w:r>
      <w:r w:rsidR="00630880" w:rsidRPr="00AB5F7D">
        <w:t xml:space="preserve"> is that we continue to ensure that the most vulnerable members of our community have the highest levels of protection when it comes to the use of masks and isolation as protective measures.</w:t>
      </w:r>
      <w:r w:rsidR="002F499B" w:rsidRPr="00AB5F7D">
        <w:t xml:space="preserve"> </w:t>
      </w:r>
      <w:r w:rsidR="0000181B" w:rsidRPr="00AB5F7D">
        <w:t>This ensures</w:t>
      </w:r>
      <w:r w:rsidR="002F499B" w:rsidRPr="00AB5F7D">
        <w:t xml:space="preserve"> </w:t>
      </w:r>
      <w:r w:rsidR="00630880" w:rsidRPr="00AB5F7D">
        <w:rPr>
          <w:rFonts w:asciiTheme="minorHAnsi" w:hAnsiTheme="minorHAnsi"/>
        </w:rPr>
        <w:t>align</w:t>
      </w:r>
      <w:r w:rsidR="002F499B" w:rsidRPr="00AB5F7D">
        <w:t>ment</w:t>
      </w:r>
      <w:r w:rsidR="00630880" w:rsidRPr="00AB5F7D">
        <w:rPr>
          <w:rFonts w:asciiTheme="minorHAnsi" w:hAnsiTheme="minorHAnsi"/>
        </w:rPr>
        <w:t xml:space="preserve"> with the National Cabinet decision</w:t>
      </w:r>
      <w:r w:rsidR="00630880" w:rsidRPr="00AB5F7D">
        <w:rPr>
          <w:rFonts w:asciiTheme="minorHAnsi" w:hAnsiTheme="minorHAnsi" w:cs="Arial"/>
        </w:rPr>
        <w:t>, while providing advice on how the</w:t>
      </w:r>
      <w:r w:rsidR="0000181B" w:rsidRPr="00AB5F7D">
        <w:rPr>
          <w:rFonts w:asciiTheme="minorHAnsi" w:hAnsiTheme="minorHAnsi"/>
        </w:rPr>
        <w:t>se decisions</w:t>
      </w:r>
      <w:r w:rsidR="00630880" w:rsidRPr="00AB5F7D">
        <w:rPr>
          <w:rFonts w:asciiTheme="minorHAnsi" w:hAnsiTheme="minorHAnsi" w:cs="Arial"/>
        </w:rPr>
        <w:t xml:space="preserve"> are best implemented in Victoria</w:t>
      </w:r>
      <w:r w:rsidR="007A5CFF" w:rsidRPr="00AB5F7D">
        <w:rPr>
          <w:rFonts w:asciiTheme="minorHAnsi" w:hAnsiTheme="minorHAnsi" w:cs="Arial"/>
        </w:rPr>
        <w:t xml:space="preserve">. </w:t>
      </w:r>
      <w:r w:rsidR="77629843" w:rsidRPr="00AB5F7D">
        <w:rPr>
          <w:rFonts w:asciiTheme="minorHAnsi" w:hAnsiTheme="minorHAnsi" w:cs="Arial"/>
        </w:rPr>
        <w:t xml:space="preserve">This include </w:t>
      </w:r>
      <w:r w:rsidR="3A90EA86" w:rsidRPr="00AB5F7D">
        <w:rPr>
          <w:rFonts w:asciiTheme="minorHAnsi" w:hAnsiTheme="minorHAnsi" w:cs="Arial"/>
        </w:rPr>
        <w:t>hi</w:t>
      </w:r>
      <w:r w:rsidR="007A5CFF" w:rsidRPr="00AB5F7D">
        <w:rPr>
          <w:rFonts w:asciiTheme="minorHAnsi" w:hAnsiTheme="minorHAnsi" w:cs="Arial"/>
        </w:rPr>
        <w:t>ghlighting</w:t>
      </w:r>
      <w:r w:rsidR="00630880" w:rsidRPr="00AB5F7D">
        <w:rPr>
          <w:rFonts w:asciiTheme="minorHAnsi" w:hAnsiTheme="minorHAnsi" w:cs="Arial"/>
        </w:rPr>
        <w:t xml:space="preserve"> the importance of wearing a mask indoors, with special importance for those leaving self-isolation on day 5 to wear a mask on days 6 and 7 indoors outside of the home.</w:t>
      </w:r>
      <w:r w:rsidR="007A5CFF" w:rsidRPr="00AB5F7D">
        <w:rPr>
          <w:rStyle w:val="FootnoteReference"/>
          <w:rFonts w:asciiTheme="minorHAnsi" w:hAnsiTheme="minorHAnsi" w:cs="Arial"/>
        </w:rPr>
        <w:footnoteReference w:id="30"/>
      </w:r>
    </w:p>
    <w:p w14:paraId="5D067FAE" w14:textId="39C75F6D" w:rsidR="00137A86" w:rsidRPr="00AB5F7D" w:rsidRDefault="00CC6363" w:rsidP="00137A86">
      <w:pPr>
        <w:pStyle w:val="ListLevel1"/>
      </w:pPr>
      <w:r w:rsidRPr="00AB5F7D">
        <w:t xml:space="preserve">I support the recommendations reflecting the advice of the Chief Health Officer, my own considered views and the views of my Ministerial colleagues consulted over the course of the framing of these orders. </w:t>
      </w:r>
      <w:r w:rsidR="00741BA8" w:rsidRPr="00AB5F7D">
        <w:t>I believe them to be appropriate, considered and proportionate in the circumstances of the pandemic as set out in the advice from the Chief Health Officer.</w:t>
      </w:r>
    </w:p>
    <w:p w14:paraId="49EC42F2" w14:textId="5A151984" w:rsidR="00137A86" w:rsidRPr="00AB5F7D" w:rsidRDefault="00137A86" w:rsidP="6B88B690">
      <w:pPr>
        <w:pStyle w:val="ListLevel1"/>
        <w:numPr>
          <w:ilvl w:val="0"/>
          <w:numId w:val="11"/>
        </w:numPr>
        <w:rPr>
          <w:lang w:val="en-US"/>
        </w:rPr>
      </w:pPr>
      <w:r w:rsidRPr="00AB5F7D">
        <w:rPr>
          <w:lang w:val="en-US"/>
        </w:rPr>
        <w:t xml:space="preserve">I note that, the </w:t>
      </w:r>
      <w:proofErr w:type="gramStart"/>
      <w:r w:rsidRPr="00AB5F7D">
        <w:rPr>
          <w:lang w:val="en-US"/>
        </w:rPr>
        <w:t>Chief</w:t>
      </w:r>
      <w:proofErr w:type="gramEnd"/>
      <w:r w:rsidRPr="00AB5F7D">
        <w:rPr>
          <w:lang w:val="en-US"/>
        </w:rPr>
        <w:t xml:space="preserve"> Health Officer is also recommending that people continue to wear a face covering while indoors for the 5 days following completing a period of self-isolation as an additional risk mitigation strategy. In addition, consistent with our current advice, we are recommending that people undertake Rapid Antigen tests in the days following self-isolation when attending work or a higher risk setting.</w:t>
      </w:r>
      <w:r w:rsidRPr="00AB5F7D">
        <w:rPr>
          <w:rStyle w:val="FootnoteReference"/>
          <w:lang w:val="en-US"/>
        </w:rPr>
        <w:footnoteReference w:id="31"/>
      </w:r>
      <w:r w:rsidRPr="00AB5F7D">
        <w:rPr>
          <w:lang w:val="en-US"/>
        </w:rPr>
        <w:t xml:space="preserve"> I view this as in line with our current public health advice, with a targeted push via communication for those leaving self-isolation to consider wearing a face covering</w:t>
      </w:r>
      <w:r w:rsidR="00A652B6" w:rsidRPr="00AB5F7D">
        <w:rPr>
          <w:lang w:val="en-US"/>
        </w:rPr>
        <w:t>,</w:t>
      </w:r>
      <w:r w:rsidRPr="00AB5F7D">
        <w:rPr>
          <w:lang w:val="en-US"/>
        </w:rPr>
        <w:t xml:space="preserve"> especially on day six and seven.</w:t>
      </w:r>
    </w:p>
    <w:p w14:paraId="5CAC9721" w14:textId="6EB6E05F" w:rsidR="00695067" w:rsidRPr="00AB5F7D" w:rsidRDefault="74EBB5F8" w:rsidP="2EF3A476">
      <w:pPr>
        <w:pStyle w:val="ListLevel1"/>
        <w:numPr>
          <w:ilvl w:val="0"/>
          <w:numId w:val="11"/>
        </w:numPr>
        <w:rPr>
          <w:rFonts w:asciiTheme="minorHAnsi" w:eastAsiaTheme="minorEastAsia" w:hAnsiTheme="minorHAnsi" w:cstheme="minorBidi"/>
          <w:lang w:val="en-US"/>
        </w:rPr>
      </w:pPr>
      <w:r w:rsidRPr="00AB5F7D">
        <w:rPr>
          <w:rFonts w:eastAsia="Calibri"/>
          <w:lang w:val="en-US"/>
        </w:rPr>
        <w:t>On 8 September</w:t>
      </w:r>
      <w:r w:rsidR="5D15D436" w:rsidRPr="00AB5F7D">
        <w:rPr>
          <w:rFonts w:eastAsia="Calibri"/>
          <w:lang w:val="en-US"/>
        </w:rPr>
        <w:t xml:space="preserve"> 2022</w:t>
      </w:r>
      <w:r w:rsidRPr="00AB5F7D">
        <w:rPr>
          <w:rFonts w:eastAsia="Calibri"/>
          <w:lang w:val="en-US"/>
        </w:rPr>
        <w:t>, I received advice from the Acting Chief Health Officer advising that the requirement for face</w:t>
      </w:r>
      <w:r w:rsidR="3523FDDB" w:rsidRPr="00AB5F7D">
        <w:rPr>
          <w:rFonts w:eastAsia="Calibri"/>
          <w:lang w:val="en-US"/>
        </w:rPr>
        <w:t xml:space="preserve"> masks</w:t>
      </w:r>
      <w:r w:rsidRPr="00AB5F7D">
        <w:rPr>
          <w:rFonts w:eastAsia="Calibri"/>
          <w:lang w:val="en-US"/>
        </w:rPr>
        <w:t xml:space="preserve"> to always be carried</w:t>
      </w:r>
      <w:r w:rsidR="165E6782" w:rsidRPr="00AB5F7D">
        <w:rPr>
          <w:rFonts w:eastAsia="Calibri"/>
          <w:lang w:val="en-US"/>
        </w:rPr>
        <w:t xml:space="preserve"> when</w:t>
      </w:r>
      <w:r w:rsidRPr="00AB5F7D">
        <w:rPr>
          <w:rFonts w:eastAsia="Calibri"/>
          <w:lang w:val="en-US"/>
        </w:rPr>
        <w:t xml:space="preserve"> outside of the home was no longer proportionate in the current context.</w:t>
      </w:r>
      <w:r w:rsidR="00695067" w:rsidRPr="00AB5F7D">
        <w:rPr>
          <w:rStyle w:val="FootnoteReference"/>
          <w:rFonts w:eastAsia="Calibri"/>
          <w:lang w:val="en-US"/>
        </w:rPr>
        <w:footnoteReference w:id="32"/>
      </w:r>
      <w:r w:rsidRPr="00AB5F7D">
        <w:rPr>
          <w:rFonts w:eastAsia="Calibri"/>
          <w:lang w:val="en-US"/>
        </w:rPr>
        <w:t xml:space="preserve"> </w:t>
      </w:r>
      <w:r w:rsidR="63075545" w:rsidRPr="00AB5F7D">
        <w:rPr>
          <w:rFonts w:eastAsia="Calibri"/>
          <w:lang w:val="en-US"/>
        </w:rPr>
        <w:t xml:space="preserve">This is in part due to the enforceability and penalties associated with non-compliance. </w:t>
      </w:r>
    </w:p>
    <w:p w14:paraId="5E49973C" w14:textId="78CA9033" w:rsidR="6B88B690" w:rsidRPr="00AB5F7D" w:rsidRDefault="0F4C57C5" w:rsidP="00BB45CE">
      <w:pPr>
        <w:pStyle w:val="ListLevel1"/>
        <w:numPr>
          <w:ilvl w:val="0"/>
          <w:numId w:val="0"/>
        </w:numPr>
        <w:rPr>
          <w:rFonts w:eastAsia="Calibri"/>
          <w:lang w:val="en-US"/>
        </w:rPr>
      </w:pPr>
      <w:r w:rsidRPr="00AB5F7D">
        <w:rPr>
          <w:rFonts w:eastAsia="Calibri"/>
          <w:lang w:val="en-US"/>
        </w:rPr>
        <w:t xml:space="preserve">I have accepted the advice from the Acting Chief Health Officer and no longer consider this a mandatory requirement. </w:t>
      </w:r>
      <w:r w:rsidR="2FA0E711" w:rsidRPr="00AB5F7D">
        <w:t xml:space="preserve">Face masks </w:t>
      </w:r>
      <w:r w:rsidR="1320BC35" w:rsidRPr="00AB5F7D">
        <w:t xml:space="preserve">remain </w:t>
      </w:r>
      <w:r w:rsidR="2FA0E711" w:rsidRPr="00AB5F7D">
        <w:t xml:space="preserve">a low impost measure to lower the risk of wearers transmitting or </w:t>
      </w:r>
      <w:r w:rsidR="2FA0E711" w:rsidRPr="00AB5F7D">
        <w:lastRenderedPageBreak/>
        <w:t>contracting COVID-19</w:t>
      </w:r>
      <w:r w:rsidR="007B3208" w:rsidRPr="00AB5F7D">
        <w:rPr>
          <w:rStyle w:val="FootnoteReference"/>
        </w:rPr>
        <w:footnoteReference w:id="33"/>
      </w:r>
      <w:r w:rsidR="2FA0E711" w:rsidRPr="00AB5F7D">
        <w:t xml:space="preserve"> and have been generally well accepted and adopted by the Victorian community.</w:t>
      </w:r>
      <w:r w:rsidR="00695067" w:rsidRPr="00AB5F7D">
        <w:rPr>
          <w:rStyle w:val="FootnoteReference"/>
        </w:rPr>
        <w:footnoteReference w:id="34"/>
      </w:r>
      <w:r w:rsidR="2FA0E711" w:rsidRPr="00AB5F7D">
        <w:t xml:space="preserve"> Face masks requirements should continue in high-risk settings to reduce the risk of onward transmissions.</w:t>
      </w:r>
    </w:p>
    <w:p w14:paraId="08FEAA62" w14:textId="4A9C1365" w:rsidR="00C3365E" w:rsidRPr="00AB5F7D" w:rsidRDefault="00C3365E" w:rsidP="6B88B690">
      <w:pPr>
        <w:pStyle w:val="ListLevel1"/>
        <w:numPr>
          <w:ilvl w:val="0"/>
          <w:numId w:val="0"/>
        </w:numPr>
        <w:spacing w:before="0" w:after="0"/>
        <w:rPr>
          <w:rStyle w:val="normaltextrun"/>
          <w:rFonts w:cs="Calibri"/>
        </w:rPr>
      </w:pPr>
      <w:r w:rsidRPr="00AB5F7D">
        <w:t>Risks of no action taken</w:t>
      </w:r>
    </w:p>
    <w:p w14:paraId="5FC460EF" w14:textId="36BF2910" w:rsidR="00923124" w:rsidRPr="00AB5F7D" w:rsidRDefault="00923124" w:rsidP="00367A07">
      <w:pPr>
        <w:pStyle w:val="ListLevel1"/>
      </w:pPr>
      <w:r w:rsidRPr="00AB5F7D">
        <w:t>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pressure would have been (and still could be) placed on the Victorian health system, to respond at a scale that has little precedent in the modern era. As Taylor and colleagues (2021) note:</w:t>
      </w:r>
    </w:p>
    <w:p w14:paraId="1F2B5A1B" w14:textId="371FCDF9" w:rsidR="00714EBA" w:rsidRPr="00AB5F7D" w:rsidRDefault="510DFE64" w:rsidP="00367A07">
      <w:pPr>
        <w:pStyle w:val="ListLevel1"/>
        <w:numPr>
          <w:ilvl w:val="0"/>
          <w:numId w:val="0"/>
        </w:numPr>
        <w:ind w:left="987"/>
      </w:pPr>
      <w:r w:rsidRPr="00AB5F7D">
        <w:rPr>
          <w:rStyle w:val="QuoteChar"/>
        </w:rPr>
        <w:t xml:space="preserve">If Australia had experienced the same crude case and death rates as </w:t>
      </w:r>
      <w:r w:rsidR="548DDB03" w:rsidRPr="00AB5F7D">
        <w:rPr>
          <w:rStyle w:val="QuoteChar"/>
        </w:rPr>
        <w:t>three</w:t>
      </w:r>
      <w:r w:rsidRPr="00AB5F7D">
        <w:rPr>
          <w:rStyle w:val="QuoteChar"/>
        </w:rPr>
        <w:t xml:space="preserve"> comparable countries - Canada, Sweden and the United Kingdom - there would have been between 680,000 and 2 million cases instead of the 28,500 that did occur </w:t>
      </w:r>
      <w:r w:rsidR="2ECA7EED" w:rsidRPr="00AB5F7D">
        <w:rPr>
          <w:rStyle w:val="QuoteChar"/>
        </w:rPr>
        <w:t>[</w:t>
      </w:r>
      <w:r w:rsidRPr="00AB5F7D">
        <w:rPr>
          <w:rStyle w:val="QuoteChar"/>
        </w:rPr>
        <w:t>during 2020</w:t>
      </w:r>
      <w:r w:rsidR="2ECA7EED" w:rsidRPr="00AB5F7D">
        <w:rPr>
          <w:rStyle w:val="QuoteChar"/>
        </w:rPr>
        <w:t>]</w:t>
      </w:r>
      <w:r w:rsidRPr="00AB5F7D">
        <w:rPr>
          <w:rStyle w:val="QuoteChar"/>
        </w:rPr>
        <w:t>, and between 15 and 46 times the number of deaths.</w:t>
      </w:r>
      <w:r w:rsidR="004C34C0" w:rsidRPr="00AB5F7D">
        <w:rPr>
          <w:rStyle w:val="FootnoteReference"/>
          <w:rFonts w:eastAsia="Lucida Grande"/>
        </w:rPr>
        <w:footnoteReference w:id="35"/>
      </w:r>
      <w:bookmarkStart w:id="173" w:name="_Toc92396246"/>
      <w:bookmarkStart w:id="174" w:name="_Toc46080605"/>
      <w:bookmarkStart w:id="175" w:name="_Toc2054457963"/>
      <w:bookmarkStart w:id="176" w:name="_Toc63062392"/>
      <w:bookmarkStart w:id="177" w:name="_Toc1952658554"/>
      <w:bookmarkStart w:id="178" w:name="_Toc546374705"/>
    </w:p>
    <w:p w14:paraId="5F1C85BF" w14:textId="530BD10C" w:rsidR="00692A66" w:rsidRPr="00AB5F7D" w:rsidRDefault="564D7ABF" w:rsidP="00A43096">
      <w:pPr>
        <w:pStyle w:val="Heading2"/>
        <w:rPr>
          <w:rStyle w:val="eop"/>
        </w:rPr>
      </w:pPr>
      <w:bookmarkStart w:id="179" w:name="_Toc1984975108"/>
      <w:bookmarkStart w:id="180" w:name="_Toc114157954"/>
      <w:r w:rsidRPr="00AB5F7D">
        <w:t>Schedules</w:t>
      </w:r>
      <w:bookmarkEnd w:id="173"/>
      <w:bookmarkEnd w:id="180"/>
      <w:r w:rsidRPr="00AB5F7D">
        <w:t xml:space="preserve"> </w:t>
      </w:r>
      <w:bookmarkEnd w:id="174"/>
      <w:bookmarkEnd w:id="175"/>
      <w:bookmarkEnd w:id="176"/>
      <w:bookmarkEnd w:id="177"/>
      <w:bookmarkEnd w:id="178"/>
      <w:bookmarkEnd w:id="179"/>
    </w:p>
    <w:p w14:paraId="5561AC00" w14:textId="0BC30E52" w:rsidR="0062518D" w:rsidRPr="00AB5F7D" w:rsidRDefault="2DD8C7FE" w:rsidP="00367A07">
      <w:pPr>
        <w:pStyle w:val="ListLevel1"/>
      </w:pPr>
      <w:bookmarkStart w:id="181" w:name="_Ref90754095"/>
      <w:bookmarkEnd w:id="0"/>
      <w:r w:rsidRPr="00AB5F7D">
        <w:t>The specific Reasons for Decision for the Pandemic Orders is set out in the Schedules</w:t>
      </w:r>
      <w:bookmarkEnd w:id="181"/>
      <w:r w:rsidR="75071A9F" w:rsidRPr="00AB5F7D">
        <w:t>.</w:t>
      </w:r>
    </w:p>
    <w:bookmarkEnd w:id="1"/>
    <w:p w14:paraId="78BDC1A7" w14:textId="5F25B46A" w:rsidR="00A770E6" w:rsidRPr="00AB5F7D" w:rsidRDefault="00A770E6" w:rsidP="00A43096">
      <w:pPr>
        <w:spacing w:before="0" w:after="160"/>
        <w:rPr>
          <w:kern w:val="20"/>
          <w:lang w:eastAsia="en-AU"/>
        </w:rPr>
      </w:pPr>
    </w:p>
    <w:p w14:paraId="17779B08" w14:textId="11D8E408" w:rsidR="00206EAE" w:rsidRPr="00AB5F7D" w:rsidRDefault="00206EAE" w:rsidP="00A43096">
      <w:pPr>
        <w:spacing w:before="0" w:after="160"/>
        <w:rPr>
          <w:kern w:val="20"/>
          <w:lang w:eastAsia="en-AU"/>
        </w:rPr>
      </w:pPr>
    </w:p>
    <w:p w14:paraId="48B0C625" w14:textId="77777777" w:rsidR="00206EAE" w:rsidRPr="00AB5F7D" w:rsidRDefault="00206EAE">
      <w:pPr>
        <w:spacing w:before="0" w:after="160"/>
        <w:rPr>
          <w:kern w:val="20"/>
          <w:lang w:eastAsia="en-AU"/>
        </w:rPr>
      </w:pPr>
      <w:r w:rsidRPr="00AB5F7D">
        <w:rPr>
          <w:kern w:val="20"/>
          <w:lang w:eastAsia="en-AU"/>
        </w:rPr>
        <w:br w:type="page"/>
      </w:r>
    </w:p>
    <w:p w14:paraId="58287BDD" w14:textId="77777777" w:rsidR="00206EAE" w:rsidRPr="00AB5F7D" w:rsidRDefault="00206EAE" w:rsidP="004C7A99">
      <w:pPr>
        <w:keepNext/>
        <w:keepLines/>
        <w:spacing w:before="240" w:after="240"/>
        <w:outlineLvl w:val="0"/>
        <w:rPr>
          <w:rFonts w:ascii="Calibri" w:eastAsia="MS Mincho" w:hAnsi="Calibri" w:cs="Arial"/>
          <w:b/>
          <w:color w:val="2F5496"/>
          <w:sz w:val="28"/>
          <w:szCs w:val="32"/>
        </w:rPr>
      </w:pPr>
      <w:bookmarkStart w:id="182" w:name="_Toc92639534"/>
      <w:bookmarkStart w:id="183" w:name="_Toc78803802"/>
      <w:bookmarkStart w:id="184" w:name="_Toc212045793"/>
      <w:bookmarkStart w:id="185" w:name="_Toc94901632"/>
      <w:bookmarkStart w:id="186" w:name="_Toc95420423"/>
      <w:bookmarkStart w:id="187" w:name="_Toc96019098"/>
      <w:bookmarkStart w:id="188" w:name="_Toc96621707"/>
      <w:bookmarkStart w:id="189" w:name="_Toc106396117"/>
      <w:bookmarkStart w:id="190" w:name="_Toc109160061"/>
      <w:bookmarkStart w:id="191" w:name="_Toc90916636"/>
      <w:bookmarkStart w:id="192" w:name="_Toc92316340"/>
      <w:bookmarkStart w:id="193" w:name="_Toc92388822"/>
      <w:bookmarkStart w:id="194" w:name="_Toc92396358"/>
      <w:bookmarkStart w:id="195" w:name="_Toc114157955"/>
      <w:r w:rsidRPr="00AB5F7D">
        <w:rPr>
          <w:rFonts w:ascii="Calibri" w:eastAsia="MS Mincho" w:hAnsi="Calibri" w:cs="Arial"/>
          <w:b/>
          <w:color w:val="2F5496"/>
          <w:sz w:val="28"/>
          <w:szCs w:val="32"/>
        </w:rPr>
        <w:lastRenderedPageBreak/>
        <w:t>SCHEDULE 1 – REASONS FOR DECISION – PANDEMIC (PUBLIC SAFETY) ORDER</w:t>
      </w:r>
      <w:bookmarkEnd w:id="182"/>
      <w:r w:rsidRPr="00AB5F7D">
        <w:rPr>
          <w:rFonts w:ascii="Calibri" w:eastAsia="MS Mincho" w:hAnsi="Calibri" w:cs="Arial"/>
          <w:b/>
          <w:color w:val="2F5496"/>
          <w:sz w:val="28"/>
          <w:szCs w:val="32"/>
        </w:rPr>
        <w:t xml:space="preserve"> </w:t>
      </w:r>
      <w:bookmarkEnd w:id="183"/>
      <w:bookmarkEnd w:id="184"/>
      <w:r w:rsidRPr="00AB5F7D">
        <w:rPr>
          <w:rFonts w:ascii="Calibri" w:eastAsia="MS Mincho" w:hAnsi="Calibri" w:cs="Arial"/>
          <w:b/>
          <w:color w:val="2F5496"/>
          <w:sz w:val="28"/>
          <w:szCs w:val="32"/>
        </w:rPr>
        <w:t xml:space="preserve">2022 </w:t>
      </w:r>
      <w:bookmarkEnd w:id="185"/>
      <w:bookmarkEnd w:id="186"/>
      <w:bookmarkEnd w:id="187"/>
      <w:bookmarkEnd w:id="188"/>
      <w:r w:rsidRPr="00AB5F7D">
        <w:rPr>
          <w:rFonts w:ascii="Calibri" w:eastAsia="MS Mincho" w:hAnsi="Calibri" w:cs="Arial"/>
          <w:b/>
          <w:color w:val="2F5496"/>
          <w:sz w:val="28"/>
          <w:szCs w:val="32"/>
        </w:rPr>
        <w:t>(No. 4)</w:t>
      </w:r>
      <w:bookmarkEnd w:id="189"/>
      <w:bookmarkEnd w:id="190"/>
      <w:bookmarkEnd w:id="195"/>
    </w:p>
    <w:p w14:paraId="2424AE2B"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196" w:name="_Toc92639535"/>
      <w:bookmarkStart w:id="197" w:name="_Toc95420424"/>
      <w:bookmarkStart w:id="198" w:name="_Toc96019099"/>
      <w:bookmarkStart w:id="199" w:name="_Toc96621708"/>
      <w:bookmarkStart w:id="200" w:name="_Toc106396118"/>
      <w:bookmarkStart w:id="201" w:name="_Toc109160062"/>
      <w:bookmarkStart w:id="202" w:name="_Toc49726201"/>
      <w:bookmarkStart w:id="203" w:name="_Toc795639855"/>
      <w:bookmarkStart w:id="204" w:name="_Hlk96082872"/>
      <w:bookmarkStart w:id="205" w:name="_Toc114157956"/>
      <w:r w:rsidRPr="00AB5F7D">
        <w:rPr>
          <w:rFonts w:ascii="Lucida Grande" w:eastAsia="Lucida Grande" w:hAnsi="Lucida Grande" w:cs="Lucida Grande"/>
          <w:color w:val="2F5496"/>
          <w:sz w:val="24"/>
          <w:szCs w:val="26"/>
        </w:rPr>
        <w:t>Summary of Order</w:t>
      </w:r>
      <w:bookmarkEnd w:id="196"/>
      <w:bookmarkEnd w:id="197"/>
      <w:bookmarkEnd w:id="198"/>
      <w:bookmarkEnd w:id="199"/>
      <w:bookmarkEnd w:id="200"/>
      <w:bookmarkEnd w:id="201"/>
      <w:bookmarkEnd w:id="205"/>
      <w:r w:rsidRPr="00AB5F7D">
        <w:rPr>
          <w:rFonts w:ascii="Lucida Grande" w:eastAsia="Lucida Grande" w:hAnsi="Lucida Grande" w:cs="Lucida Grande"/>
          <w:color w:val="2F5496"/>
          <w:sz w:val="24"/>
          <w:szCs w:val="26"/>
        </w:rPr>
        <w:t xml:space="preserve"> </w:t>
      </w:r>
      <w:bookmarkEnd w:id="202"/>
      <w:bookmarkEnd w:id="203"/>
    </w:p>
    <w:p w14:paraId="2E3A7C24"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bookmarkStart w:id="206" w:name="_Hlk96083055"/>
      <w:bookmarkEnd w:id="204"/>
      <w:r w:rsidRPr="00AB5F7D">
        <w:rPr>
          <w:rFonts w:ascii="Calibri" w:eastAsia="Calibri" w:hAnsi="Calibri" w:cs="Arial"/>
          <w:kern w:val="20"/>
          <w:lang w:eastAsia="en-AU"/>
        </w:rPr>
        <w:t>This Order requires individuals to carry and wear face coverings in certain settings, prohibits certain visitors and workers from attending care facilities and requires the operator of a care facility to restrict visitor access for individuals who have not returned a negative COVID-19 test result and do not fall under a relevant exception.</w:t>
      </w:r>
    </w:p>
    <w:p w14:paraId="14B946B9" w14:textId="77777777" w:rsidR="00206EAE" w:rsidRPr="00AB5F7D" w:rsidRDefault="00206EAE" w:rsidP="004C7A99">
      <w:pPr>
        <w:keepNext/>
        <w:keepLines/>
        <w:outlineLvl w:val="2"/>
        <w:rPr>
          <w:rFonts w:ascii="Calibri" w:eastAsia="MS Gothic" w:hAnsi="Calibri" w:cs="Arial"/>
          <w:i/>
          <w:color w:val="1F3763"/>
          <w:szCs w:val="24"/>
        </w:rPr>
      </w:pPr>
      <w:bookmarkStart w:id="207" w:name="_Toc92639536"/>
      <w:bookmarkStart w:id="208" w:name="_Toc1306109750"/>
      <w:bookmarkStart w:id="209" w:name="_Toc218489358"/>
      <w:bookmarkStart w:id="210" w:name="_Toc95420425"/>
      <w:bookmarkStart w:id="211" w:name="_Toc96019100"/>
      <w:bookmarkStart w:id="212" w:name="_Toc96621709"/>
      <w:bookmarkStart w:id="213" w:name="_Toc106396119"/>
      <w:bookmarkStart w:id="214" w:name="_Toc109160063"/>
      <w:bookmarkStart w:id="215" w:name="_Hlk96082895"/>
      <w:bookmarkStart w:id="216" w:name="_Toc114157957"/>
      <w:bookmarkEnd w:id="206"/>
      <w:r w:rsidRPr="00AB5F7D">
        <w:rPr>
          <w:rFonts w:ascii="Calibri" w:eastAsia="MS Gothic" w:hAnsi="Calibri" w:cs="Arial"/>
          <w:i/>
          <w:color w:val="1F3763"/>
          <w:szCs w:val="24"/>
        </w:rPr>
        <w:t>Purpose</w:t>
      </w:r>
      <w:bookmarkEnd w:id="207"/>
      <w:bookmarkEnd w:id="208"/>
      <w:bookmarkEnd w:id="209"/>
      <w:bookmarkEnd w:id="210"/>
      <w:bookmarkEnd w:id="211"/>
      <w:bookmarkEnd w:id="212"/>
      <w:bookmarkEnd w:id="213"/>
      <w:bookmarkEnd w:id="214"/>
      <w:bookmarkEnd w:id="216"/>
    </w:p>
    <w:bookmarkEnd w:id="215"/>
    <w:p w14:paraId="22DAF24A"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purpose of the Order is to address the serious public health risk posed to the State of Victoria by the spread of COVID-19. The order aims to limit the transmission of COVID-19 and protect particularly vulnerable populations by requiring people in the State of Victoria to carry and wear face coverings in certain settings and restricting access to care facilities.</w:t>
      </w:r>
    </w:p>
    <w:p w14:paraId="448DB482" w14:textId="77777777" w:rsidR="00206EAE" w:rsidRPr="00AB5F7D" w:rsidRDefault="00206EAE" w:rsidP="004C7A99">
      <w:pPr>
        <w:keepNext/>
        <w:keepLines/>
        <w:outlineLvl w:val="2"/>
        <w:rPr>
          <w:rFonts w:ascii="Calibri" w:eastAsia="MS Gothic" w:hAnsi="Calibri" w:cs="Arial"/>
          <w:i/>
          <w:color w:val="1F3763"/>
          <w:szCs w:val="24"/>
        </w:rPr>
      </w:pPr>
      <w:bookmarkStart w:id="217" w:name="_Toc95420426"/>
      <w:bookmarkStart w:id="218" w:name="_Toc96019101"/>
      <w:bookmarkStart w:id="219" w:name="_Toc96621710"/>
      <w:bookmarkStart w:id="220" w:name="_Toc106396120"/>
      <w:bookmarkStart w:id="221" w:name="_Toc109160064"/>
      <w:bookmarkStart w:id="222" w:name="_Toc114157958"/>
      <w:r w:rsidRPr="00AB5F7D">
        <w:rPr>
          <w:rFonts w:ascii="Calibri" w:eastAsia="MS Gothic" w:hAnsi="Calibri" w:cs="Arial"/>
          <w:i/>
          <w:color w:val="1F3763"/>
          <w:szCs w:val="24"/>
        </w:rPr>
        <w:t>Obligations</w:t>
      </w:r>
      <w:bookmarkEnd w:id="217"/>
      <w:bookmarkEnd w:id="218"/>
      <w:bookmarkEnd w:id="219"/>
      <w:bookmarkEnd w:id="220"/>
      <w:bookmarkEnd w:id="221"/>
      <w:bookmarkEnd w:id="222"/>
    </w:p>
    <w:p w14:paraId="0B52BED7"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bookmarkStart w:id="223" w:name="_Toc95420427"/>
      <w:bookmarkStart w:id="224" w:name="_Toc96019102"/>
      <w:bookmarkStart w:id="225" w:name="_Toc96621711"/>
      <w:bookmarkStart w:id="226" w:name="_Hlk96083991"/>
      <w:r w:rsidRPr="00AB5F7D">
        <w:rPr>
          <w:rFonts w:ascii="Calibri" w:eastAsia="Calibri" w:hAnsi="Calibri" w:cs="Arial"/>
          <w:kern w:val="20"/>
          <w:lang w:eastAsia="en-AU"/>
        </w:rPr>
        <w:t>This Order requires workers not to perform work outside their ordinary place of residence if their employer is not permitted to allow them to do so under the Workplace Order.</w:t>
      </w:r>
    </w:p>
    <w:p w14:paraId="006FE8E5" w14:textId="08D85CA9"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This Order requires individuals </w:t>
      </w:r>
      <w:r w:rsidR="00AB5F7D" w:rsidRPr="00AB5F7D">
        <w:rPr>
          <w:rFonts w:ascii="Calibri" w:eastAsia="Calibri" w:hAnsi="Calibri" w:cs="Arial"/>
          <w:kern w:val="20"/>
          <w:lang w:eastAsia="en-AU"/>
        </w:rPr>
        <w:t>to wear</w:t>
      </w:r>
      <w:r w:rsidRPr="00AB5F7D">
        <w:rPr>
          <w:rFonts w:ascii="Calibri" w:eastAsia="Calibri" w:hAnsi="Calibri" w:cs="Arial"/>
          <w:kern w:val="20"/>
          <w:lang w:eastAsia="en-AU"/>
        </w:rPr>
        <w:t xml:space="preserve"> a face covering in the following settings (unless an exception applies):</w:t>
      </w:r>
    </w:p>
    <w:p w14:paraId="604641CD"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in an indoor space that is a publicly accessible area of a healthcare premises;</w:t>
      </w:r>
    </w:p>
    <w:p w14:paraId="0257408D"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working in an indoor space that is a publicly accessible area of a court or justice centre;</w:t>
      </w:r>
    </w:p>
    <w:p w14:paraId="68540F7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working in an indoor space at a prison, police gaol, remand centre, youth residential centre, youth justice centre or post-sentence facility;</w:t>
      </w:r>
    </w:p>
    <w:p w14:paraId="7BE1B1C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working in an indoor space in a resident-facing role at a care facility, including when not interacting with residents;</w:t>
      </w:r>
    </w:p>
    <w:p w14:paraId="1C6D1713"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visiting a hospital or a care facility:</w:t>
      </w:r>
    </w:p>
    <w:p w14:paraId="201B055A"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while on public transport or in a commercial passenger vehicle or in a vehicle being operated by a licensed tourism operator;</w:t>
      </w:r>
    </w:p>
    <w:p w14:paraId="47A9122E"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if the person is required to self-isolate, self-quarantine or is a close contact and is leaving the premises in accordance with the Quarantine, Isolation and Testing Order;</w:t>
      </w:r>
    </w:p>
    <w:p w14:paraId="3C2B494D"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if the person has been tested for COVID-19 and is awaiting the results of that test, except where that test was taken as part of a surveillance or other asymptomatic testing program; or</w:t>
      </w:r>
    </w:p>
    <w:p w14:paraId="63A7D999"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where required to do so in accordance with any other pandemic orders in force.</w:t>
      </w:r>
    </w:p>
    <w:p w14:paraId="3953BF7D"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Face coverings are not required to be worn in the State of Victoria:</w:t>
      </w:r>
    </w:p>
    <w:p w14:paraId="5CE5F061"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an infant or child under the age of 8 years;</w:t>
      </w:r>
    </w:p>
    <w:p w14:paraId="7C43AE7F"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prisoner in a prison (either in their cell or common areas), subject to any policies of that prison;</w:t>
      </w:r>
    </w:p>
    <w:p w14:paraId="4B8A489B"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detained in a remand centre, youth residential centre or youth justice centre (either in their room or common areas), subject to any policies of that centre;</w:t>
      </w:r>
    </w:p>
    <w:p w14:paraId="13102F9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resident in a post-sentence facility (either in their room or common areas), while they are at the facility subject to any policies of that post-sentence facility;</w:t>
      </w:r>
    </w:p>
    <w:p w14:paraId="6EFD6533"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who has a physical or mental health illness or condition, or disability, which makes wearing a face covering unsuitable;</w:t>
      </w:r>
    </w:p>
    <w:p w14:paraId="0A205715"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where it is not practicable for the person to comply because the person is escaping harm or the risk of harm, including harm relating to family violence or violence of another person;</w:t>
      </w:r>
    </w:p>
    <w:p w14:paraId="15B9765B"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a person is communicating with a person who is deaf or hard of hearing and visibility of the mouth is essential for communication;</w:t>
      </w:r>
    </w:p>
    <w:p w14:paraId="06FE3D9B"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the nature of a person’s work means that wearing a face covering creates a risk to their health and safety;</w:t>
      </w:r>
    </w:p>
    <w:p w14:paraId="628E0DCB"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the nature of a person’s work means that clear enunciation or visibility of the mouth is essential;</w:t>
      </w:r>
    </w:p>
    <w:p w14:paraId="7EB3FE35"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the person is working by themselves in an enclosed indoor space (unless and until another person enters that indoor space);</w:t>
      </w:r>
    </w:p>
    <w:p w14:paraId="5A2C32CF"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who is a professional sportsperson when training or competing;</w:t>
      </w:r>
    </w:p>
    <w:p w14:paraId="6CA61D4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engaged in any strenuous physical exercise;</w:t>
      </w:r>
    </w:p>
    <w:p w14:paraId="3BBDB363"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riding a bicycle or motorcycle;</w:t>
      </w:r>
    </w:p>
    <w:p w14:paraId="7797B63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consuming medicine, food or drink; </w:t>
      </w:r>
    </w:p>
    <w:p w14:paraId="1235CF8C"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by a person who is smoking or vaping (including e-cigarettes) while stationary; </w:t>
      </w:r>
    </w:p>
    <w:p w14:paraId="3567DBA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who is undergoing dental or medical care or treatment to the extent that such care or treatment requires that no face covering be worn;</w:t>
      </w:r>
    </w:p>
    <w:p w14:paraId="6C61FBBE"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who is receiving a service and it is not reasonably practicable to receive that service wearing a face covering;</w:t>
      </w:r>
    </w:p>
    <w:p w14:paraId="060387B6"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lastRenderedPageBreak/>
        <w:t>by a person who is providing a service and it is not reasonably practicable to provide that service wearing a face covering;</w:t>
      </w:r>
    </w:p>
    <w:p w14:paraId="507A02F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by a person who is asked to remove the face covering to ascertain identity;</w:t>
      </w:r>
    </w:p>
    <w:p w14:paraId="73CFCFBC"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for emergency purposes;</w:t>
      </w:r>
    </w:p>
    <w:p w14:paraId="066146A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required or authorised by law; or</w:t>
      </w:r>
    </w:p>
    <w:p w14:paraId="5CDF2E2E"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when doing so is not safe in all the circumstances.</w:t>
      </w:r>
    </w:p>
    <w:p w14:paraId="3693F10B"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This Order prohibits a person from entering or remaining on, the premises of a care facility unless: </w:t>
      </w:r>
    </w:p>
    <w:p w14:paraId="649314ED"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resident of the facility; or</w:t>
      </w:r>
    </w:p>
    <w:p w14:paraId="7996B17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care facility worker in relation to the facility and the entry is not otherwise prohibited under the Order; or</w:t>
      </w:r>
    </w:p>
    <w:p w14:paraId="25224B17"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 visitor of a resident of the facility and the visit is not otherwise prohibited under the Order; or  </w:t>
      </w:r>
    </w:p>
    <w:p w14:paraId="2FA781C1"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visiting as a prospective resident of the facility, or a visitor that is a support person to a prospective resident of the facility and the visit is not otherwise prohibited under the Order; or</w:t>
      </w:r>
    </w:p>
    <w:p w14:paraId="48299F21"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person is an essential visitor listed in the Benchmark Essential Visitors List; and their visit or entry is not otherwise prohibited under the Order.</w:t>
      </w:r>
    </w:p>
    <w:p w14:paraId="7FCAA2E8"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This Order requires the operators of care facilities to not permit the following persons </w:t>
      </w:r>
      <w:r w:rsidRPr="00AB5F7D">
        <w:rPr>
          <w:rFonts w:ascii="Calibri" w:eastAsia="Calibri" w:hAnsi="Calibri" w:cs="Arial"/>
          <w:color w:val="000000"/>
          <w:kern w:val="20"/>
          <w:lang w:eastAsia="en-AU"/>
        </w:rPr>
        <w:t xml:space="preserve">to enter, or remain at, the facility unless </w:t>
      </w:r>
      <w:r w:rsidRPr="00AB5F7D">
        <w:rPr>
          <w:rFonts w:ascii="Calibri" w:eastAsia="Calibri" w:hAnsi="Calibri" w:cs="Arial"/>
          <w:kern w:val="20"/>
          <w:lang w:eastAsia="en-AU"/>
        </w:rPr>
        <w:t xml:space="preserve">they have received a </w:t>
      </w:r>
      <w:r w:rsidRPr="00AB5F7D">
        <w:rPr>
          <w:rFonts w:ascii="Calibri" w:eastAsia="Calibri" w:hAnsi="Calibri" w:cs="Arial"/>
          <w:color w:val="000000"/>
          <w:kern w:val="20"/>
          <w:lang w:eastAsia="en-AU"/>
        </w:rPr>
        <w:t>negative result from a COVID-19 rapid antigen test undertaken on the same day they attend the facility</w:t>
      </w:r>
      <w:r w:rsidRPr="00AB5F7D">
        <w:rPr>
          <w:rFonts w:ascii="Calibri" w:eastAsia="Calibri" w:hAnsi="Calibri" w:cs="Arial"/>
          <w:kern w:val="20"/>
          <w:lang w:eastAsia="en-AU"/>
        </w:rPr>
        <w:t>:</w:t>
      </w:r>
    </w:p>
    <w:p w14:paraId="1BD88A08"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of a resident of the care facility; or </w:t>
      </w:r>
    </w:p>
    <w:p w14:paraId="5D34102C"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who is visiting as a prospective resident of the care facility; or </w:t>
      </w:r>
    </w:p>
    <w:p w14:paraId="315D5BD3"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visitor that is a support person to a prospective resident of the care facility; or </w:t>
      </w:r>
    </w:p>
    <w:p w14:paraId="6598807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who is an essential visitor listed in the Benchmark Essential Visitors List (unless the person is a care facility worker).</w:t>
      </w:r>
    </w:p>
    <w:p w14:paraId="26848A9B"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above obligations do not apply to an operator in relation to the following persons:</w:t>
      </w:r>
    </w:p>
    <w:p w14:paraId="45C61315"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person who is visiting for the purpose of undertaking an end of life visit to a resident of the care facility; or </w:t>
      </w:r>
    </w:p>
    <w:p w14:paraId="5AD6DE0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person that is seeking to enter the care facility for the purpose of providing urgent support for a resident's immediate physical, cognitive or emotional wellbeing, where it is not </w:t>
      </w:r>
      <w:r w:rsidRPr="00AB5F7D">
        <w:rPr>
          <w:rFonts w:ascii="Calibri" w:eastAsia="Calibri" w:hAnsi="Calibri" w:cs="Arial"/>
          <w:kern w:val="20"/>
          <w:lang w:eastAsia="en-AU"/>
        </w:rPr>
        <w:lastRenderedPageBreak/>
        <w:t>practicable for the person to take a COVID-19 rapid antigen test prior to entering the residential aged care facility; or</w:t>
      </w:r>
    </w:p>
    <w:p w14:paraId="000F89E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who has undertaken a COVID-19 PCR test within 24 hours prior to visiting the care facility and provided acceptable evidence of a negative result from that test to the operator of the care facility; or</w:t>
      </w:r>
    </w:p>
    <w:p w14:paraId="6F295B7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providing professional patient care, including but not limited to:</w:t>
      </w:r>
    </w:p>
    <w:p w14:paraId="20A61509" w14:textId="77777777" w:rsidR="00206EAE" w:rsidRPr="00AB5F7D" w:rsidRDefault="00206EAE" w:rsidP="00206EAE">
      <w:pPr>
        <w:numPr>
          <w:ilvl w:val="2"/>
          <w:numId w:val="5"/>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emergency workers in the event of an emergency; and</w:t>
      </w:r>
    </w:p>
    <w:p w14:paraId="1E81BBAF" w14:textId="77777777" w:rsidR="00206EAE" w:rsidRPr="00AB5F7D" w:rsidRDefault="00206EAE" w:rsidP="00206EAE">
      <w:pPr>
        <w:numPr>
          <w:ilvl w:val="2"/>
          <w:numId w:val="4"/>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ambulance workers; and</w:t>
      </w:r>
    </w:p>
    <w:p w14:paraId="7209F200" w14:textId="77777777" w:rsidR="00206EAE" w:rsidRPr="00AB5F7D" w:rsidRDefault="00206EAE" w:rsidP="00206EAE">
      <w:pPr>
        <w:numPr>
          <w:ilvl w:val="2"/>
          <w:numId w:val="4"/>
        </w:numPr>
        <w:spacing w:before="240" w:after="240" w:line="240" w:lineRule="auto"/>
        <w:ind w:left="1985" w:hanging="851"/>
        <w:jc w:val="both"/>
        <w:rPr>
          <w:rFonts w:ascii="Calibri" w:eastAsia="Calibri" w:hAnsi="Calibri" w:cs="Arial"/>
          <w:kern w:val="20"/>
          <w:szCs w:val="24"/>
          <w:lang w:eastAsia="en-AU"/>
        </w:rPr>
      </w:pPr>
      <w:r w:rsidRPr="00AB5F7D">
        <w:rPr>
          <w:rFonts w:ascii="Calibri" w:eastAsia="Calibri" w:hAnsi="Calibri" w:cs="Arial"/>
          <w:kern w:val="20"/>
          <w:szCs w:val="24"/>
          <w:lang w:eastAsia="en-AU"/>
        </w:rPr>
        <w:t xml:space="preserve"> visiting healthcare professionals; or</w:t>
      </w:r>
    </w:p>
    <w:p w14:paraId="0295EA82"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This Order defines care facility excluded person to mean a person who: </w:t>
      </w:r>
    </w:p>
    <w:p w14:paraId="4C521E1F"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required to self-isolate or self-quarantine under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 xml:space="preserve">; or </w:t>
      </w:r>
    </w:p>
    <w:p w14:paraId="055A5B2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has COVID-19 symptoms unless those symptoms are caused by an underlying health condition or medication; or  </w:t>
      </w:r>
    </w:p>
    <w:p w14:paraId="76673051"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currently in the two-day period following a five-day period of self-isolation under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 or</w:t>
      </w:r>
    </w:p>
    <w:p w14:paraId="6FB5952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in the case of a visitor—has been tested for COVID-19 and has not yet received the results of that test.</w:t>
      </w:r>
    </w:p>
    <w:p w14:paraId="2426D6A7"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color w:val="000000"/>
          <w:kern w:val="20"/>
          <w:lang w:eastAsia="en-AU"/>
        </w:rPr>
        <w:t>This Order requires that the following persons must not enter, or remain on, the premises of a care facility if they are a care facility excluded person:</w:t>
      </w:r>
    </w:p>
    <w:p w14:paraId="0105790C"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color w:val="000000"/>
          <w:kern w:val="20"/>
          <w:lang w:eastAsia="en-AU"/>
        </w:rPr>
        <w:t xml:space="preserve">a </w:t>
      </w:r>
      <w:r w:rsidRPr="00AB5F7D">
        <w:rPr>
          <w:rFonts w:ascii="Calibri" w:eastAsia="Calibri" w:hAnsi="Calibri" w:cs="Arial"/>
          <w:kern w:val="20"/>
          <w:lang w:eastAsia="en-AU"/>
        </w:rPr>
        <w:t>care facility worker; or</w:t>
      </w:r>
    </w:p>
    <w:p w14:paraId="4A01739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of a resident of the facility; or</w:t>
      </w:r>
    </w:p>
    <w:p w14:paraId="34BB299D"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prospective resident of the facility; or</w:t>
      </w:r>
    </w:p>
    <w:p w14:paraId="0B384A39"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that is a support person to a prospective resident of the facility; or</w:t>
      </w:r>
    </w:p>
    <w:p w14:paraId="09842C8D"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visitor who is an essential visitor listed in the Benchmark Essential Visitors List.</w:t>
      </w:r>
    </w:p>
    <w:p w14:paraId="2EADC769"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A care facility excluded person who has COVID-19 symptoms (unless those symptoms are caused by an underlying health condition or medication) may be permitted to visit a care facility for the purposes of undertaking an end of life visit to a resident if authorised by an officer of the facility with the position of Director (or equivalent) and either the Chief Health Officer or Deputy Chief Health Officer, or a Director or Medical Lead of a designated Local Public Health Unit (LPHU). In this case, a person authorised to enter must comply with any directions or conditions to which that </w:t>
      </w:r>
      <w:r w:rsidRPr="00AB5F7D">
        <w:rPr>
          <w:rFonts w:ascii="Calibri" w:eastAsia="Calibri" w:hAnsi="Calibri" w:cs="Arial"/>
          <w:kern w:val="20"/>
          <w:lang w:eastAsia="en-AU"/>
        </w:rPr>
        <w:lastRenderedPageBreak/>
        <w:t>authorisation is subject. Additionally, a care facility officer must keep a record of that person’s contact details, and the date and time they entered and exited the facility, for at least 28 days from the day this visit is authorised.</w:t>
      </w:r>
    </w:p>
    <w:p w14:paraId="5BC7C4BC"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operator of a care facility must take all reasonable steps to ensure that:</w:t>
      </w:r>
    </w:p>
    <w:p w14:paraId="19D345FA"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does not enter or remain on the premises of the facility if they are prohibited from doing so under the Order; and</w:t>
      </w:r>
    </w:p>
    <w:p w14:paraId="59304DF4"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 person who is an essential visitor (as listed in the Benchmark Essential Visitors List) is permitted to enter, or remain on, the premises of the facility, including during an outbreak; and</w:t>
      </w:r>
    </w:p>
    <w:p w14:paraId="2D2B6415"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facility facilitates telephone, video or other means of electronic communication with the parents, guardians, partners, carers, support persons and family members of residents to support the physical, emotional and social wellbeing (including mental health) of residents.</w:t>
      </w:r>
    </w:p>
    <w:p w14:paraId="74AB3651"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operator of a care facility must require visitors (or a parent, carer or guardian for visitors aged under 18 years) in relation to the facility to declare in writing at the start of each visit, but before entering any area of the care facility that is freely accessible to residents, whether the visitor:</w:t>
      </w:r>
    </w:p>
    <w:p w14:paraId="674FC692" w14:textId="77777777" w:rsidR="00206EAE" w:rsidRPr="00AB5F7D" w:rsidRDefault="00206EAE" w:rsidP="00206EAE">
      <w:pPr>
        <w:numPr>
          <w:ilvl w:val="1"/>
          <w:numId w:val="3"/>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free of COVID-19 symptoms other than symptoms caused by an underlying health condition or medication; and </w:t>
      </w:r>
    </w:p>
    <w:p w14:paraId="7A81C6B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has received a negative result from a COVID-19 rapid antigen test on the same day that they attend the facility; and  </w:t>
      </w:r>
    </w:p>
    <w:p w14:paraId="5FB09DF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is not currently required to self-isolate, self-quarantine or is a close contact but is not required to self-quarantine in accordance with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kern w:val="20"/>
          <w:lang w:eastAsia="en-AU"/>
        </w:rPr>
        <w:t>.</w:t>
      </w:r>
    </w:p>
    <w:p w14:paraId="15A7E305"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Failure to comply with this Order may result in penalties.</w:t>
      </w:r>
    </w:p>
    <w:p w14:paraId="64BD00B2" w14:textId="77777777" w:rsidR="00206EAE" w:rsidRPr="00AB5F7D" w:rsidRDefault="00206EAE" w:rsidP="00CA0401">
      <w:pPr>
        <w:keepNext/>
        <w:keepLines/>
        <w:outlineLvl w:val="2"/>
        <w:rPr>
          <w:rFonts w:ascii="Calibri" w:eastAsia="MS Gothic" w:hAnsi="Calibri" w:cs="Times New Roman"/>
          <w:i/>
          <w:color w:val="1F3763"/>
          <w:szCs w:val="24"/>
        </w:rPr>
      </w:pPr>
      <w:bookmarkStart w:id="227" w:name="_Toc109160065"/>
      <w:bookmarkStart w:id="228" w:name="_Toc114157959"/>
      <w:r w:rsidRPr="00AB5F7D">
        <w:rPr>
          <w:rFonts w:ascii="Calibri" w:eastAsia="MS Gothic" w:hAnsi="Calibri" w:cs="Times New Roman"/>
          <w:i/>
          <w:color w:val="1F3763"/>
          <w:szCs w:val="24"/>
        </w:rPr>
        <w:t>Changes from Pandemic (Public Safety) Order 2022 (No. 3)</w:t>
      </w:r>
      <w:bookmarkEnd w:id="227"/>
      <w:bookmarkEnd w:id="228"/>
    </w:p>
    <w:p w14:paraId="4FE80944" w14:textId="6463D352" w:rsidR="00206EAE" w:rsidRPr="00AB5F7D" w:rsidRDefault="6C6A8066" w:rsidP="6B88B690">
      <w:pPr>
        <w:numPr>
          <w:ilvl w:val="0"/>
          <w:numId w:val="4"/>
        </w:numPr>
        <w:spacing w:before="240" w:after="240" w:line="240" w:lineRule="auto"/>
        <w:jc w:val="both"/>
        <w:rPr>
          <w:rFonts w:ascii="Calibri" w:eastAsia="MS Mincho" w:hAnsi="Calibri" w:cs="Arial"/>
          <w:kern w:val="20"/>
          <w:lang w:eastAsia="en-AU"/>
        </w:rPr>
      </w:pPr>
      <w:r w:rsidRPr="00AB5F7D">
        <w:rPr>
          <w:rFonts w:ascii="Calibri" w:eastAsia="Calibri" w:hAnsi="Calibri" w:cs="Arial"/>
        </w:rPr>
        <w:t>Removal of the requirement to carry a face covering at all times.</w:t>
      </w:r>
    </w:p>
    <w:p w14:paraId="41D08A40" w14:textId="2DBFDEC1" w:rsidR="00206EAE" w:rsidRPr="00AB5F7D" w:rsidRDefault="00206EAE" w:rsidP="6B88B690">
      <w:pPr>
        <w:numPr>
          <w:ilvl w:val="0"/>
          <w:numId w:val="4"/>
        </w:numPr>
        <w:spacing w:before="240" w:after="240" w:line="240" w:lineRule="auto"/>
        <w:jc w:val="both"/>
        <w:rPr>
          <w:kern w:val="20"/>
          <w:lang w:eastAsia="en-AU"/>
        </w:rPr>
      </w:pPr>
      <w:r w:rsidRPr="00AB5F7D">
        <w:rPr>
          <w:rFonts w:ascii="Calibri" w:eastAsia="Calibri" w:hAnsi="Calibri" w:cs="Arial"/>
        </w:rPr>
        <w:t>Removal of the requirement to wear a face-covering while inside a domestic aircraft.</w:t>
      </w:r>
    </w:p>
    <w:p w14:paraId="78548E11"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eastAsia="en-AU"/>
        </w:rPr>
      </w:pPr>
      <w:r w:rsidRPr="00AB5F7D">
        <w:rPr>
          <w:rFonts w:ascii="Calibri" w:eastAsia="Calibri" w:hAnsi="Calibri" w:cs="Arial"/>
        </w:rPr>
        <w:t xml:space="preserve">Expanding the definition of care facility excluded person in line with changes to the </w:t>
      </w:r>
      <w:r w:rsidRPr="00AB5F7D">
        <w:rPr>
          <w:rFonts w:ascii="Calibri" w:eastAsia="Calibri" w:hAnsi="Calibri" w:cs="Arial"/>
          <w:i/>
          <w:iCs/>
          <w:kern w:val="20"/>
          <w:lang w:eastAsia="en-AU"/>
        </w:rPr>
        <w:t>Pandemic (Quarantine, Isolation and Testing) Order</w:t>
      </w:r>
      <w:r w:rsidRPr="00AB5F7D">
        <w:rPr>
          <w:rFonts w:ascii="Calibri" w:eastAsia="Calibri" w:hAnsi="Calibri" w:cs="Arial"/>
        </w:rPr>
        <w:t xml:space="preserve">, to include persons currently in the two days following a 5-day period of self-isolation under the </w:t>
      </w:r>
      <w:r w:rsidRPr="00AB5F7D">
        <w:rPr>
          <w:rFonts w:ascii="Calibri" w:eastAsia="Calibri" w:hAnsi="Calibri" w:cs="Arial"/>
          <w:i/>
          <w:iCs/>
          <w:kern w:val="20"/>
          <w:lang w:eastAsia="en-AU"/>
        </w:rPr>
        <w:t>Pandemic (Quarantine, Isolation and Testing) Order.</w:t>
      </w:r>
      <w:r w:rsidRPr="00AB5F7D" w:rsidDel="00EE3D63">
        <w:rPr>
          <w:rFonts w:ascii="Calibri" w:eastAsia="Calibri" w:hAnsi="Calibri" w:cs="Arial"/>
        </w:rPr>
        <w:t xml:space="preserve"> </w:t>
      </w:r>
    </w:p>
    <w:p w14:paraId="5EDB13B1"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eastAsia="en-AU"/>
        </w:rPr>
      </w:pPr>
      <w:r w:rsidRPr="00AB5F7D">
        <w:rPr>
          <w:rFonts w:ascii="Calibri" w:eastAsia="MS Mincho" w:hAnsi="Calibri" w:cs="Arial"/>
          <w:kern w:val="20"/>
          <w:lang w:eastAsia="en-AU"/>
        </w:rPr>
        <w:t xml:space="preserve">Amending the definition of designated Local Public Health Unit to reflect the following names of local public health units: </w:t>
      </w:r>
    </w:p>
    <w:p w14:paraId="158F4E56" w14:textId="77777777" w:rsidR="00206EAE" w:rsidRPr="00AB5F7D" w:rsidRDefault="00206EAE" w:rsidP="00206EAE">
      <w:pPr>
        <w:numPr>
          <w:ilvl w:val="1"/>
          <w:numId w:val="4"/>
        </w:numPr>
        <w:spacing w:before="240" w:after="240" w:line="240" w:lineRule="auto"/>
        <w:jc w:val="both"/>
        <w:rPr>
          <w:rFonts w:ascii="Calibri" w:eastAsia="MS Mincho" w:hAnsi="Calibri" w:cs="Arial"/>
          <w:kern w:val="20"/>
          <w:lang w:eastAsia="en-AU"/>
        </w:rPr>
      </w:pPr>
      <w:r w:rsidRPr="00AB5F7D">
        <w:rPr>
          <w:rFonts w:ascii="Calibri" w:eastAsia="MS Mincho" w:hAnsi="Calibri" w:cs="Arial"/>
          <w:kern w:val="20"/>
          <w:lang w:eastAsia="en-AU"/>
        </w:rPr>
        <w:t>“</w:t>
      </w:r>
      <w:proofErr w:type="gramStart"/>
      <w:r w:rsidRPr="00AB5F7D">
        <w:rPr>
          <w:rFonts w:ascii="Calibri" w:eastAsia="MS Mincho" w:hAnsi="Calibri" w:cs="Arial"/>
          <w:kern w:val="20"/>
          <w:lang w:eastAsia="en-AU"/>
        </w:rPr>
        <w:t>South Eastern</w:t>
      </w:r>
      <w:proofErr w:type="gramEnd"/>
      <w:r w:rsidRPr="00AB5F7D">
        <w:rPr>
          <w:rFonts w:ascii="Calibri" w:eastAsia="MS Mincho" w:hAnsi="Calibri" w:cs="Arial"/>
          <w:kern w:val="20"/>
          <w:lang w:eastAsia="en-AU"/>
        </w:rPr>
        <w:t xml:space="preserve"> Public Health Unit” to “South East Public Health Unit”; and </w:t>
      </w:r>
    </w:p>
    <w:p w14:paraId="35BCF556" w14:textId="77777777" w:rsidR="00206EAE" w:rsidRPr="00AB5F7D" w:rsidRDefault="00206EAE" w:rsidP="00206EAE">
      <w:pPr>
        <w:numPr>
          <w:ilvl w:val="1"/>
          <w:numId w:val="4"/>
        </w:numPr>
        <w:spacing w:before="240" w:after="240" w:line="240" w:lineRule="auto"/>
        <w:jc w:val="both"/>
        <w:rPr>
          <w:rFonts w:ascii="Calibri" w:eastAsia="MS Mincho" w:hAnsi="Calibri" w:cs="Arial"/>
          <w:kern w:val="20"/>
          <w:lang w:eastAsia="en-AU"/>
        </w:rPr>
      </w:pPr>
      <w:r w:rsidRPr="00AB5F7D">
        <w:rPr>
          <w:rFonts w:ascii="Calibri" w:eastAsia="MS Mincho" w:hAnsi="Calibri" w:cs="Arial"/>
          <w:kern w:val="20"/>
          <w:lang w:eastAsia="en-AU"/>
        </w:rPr>
        <w:t xml:space="preserve"> “(Hume) Albury-Wodonga Public Health Unit” to “Ovens Murray Public Health Unit”.</w:t>
      </w:r>
    </w:p>
    <w:p w14:paraId="2D1CB1A5" w14:textId="77777777" w:rsidR="00206EAE" w:rsidRPr="00AB5F7D" w:rsidRDefault="00206EAE" w:rsidP="00206EAE">
      <w:pPr>
        <w:pStyle w:val="ListLevel1"/>
        <w:numPr>
          <w:ilvl w:val="0"/>
          <w:numId w:val="4"/>
        </w:numPr>
        <w:rPr>
          <w:rFonts w:eastAsia="MS Mincho" w:cs="Arial"/>
        </w:rPr>
      </w:pPr>
      <w:r w:rsidRPr="00AB5F7D">
        <w:rPr>
          <w:rFonts w:eastAsia="MS Mincho" w:cs="Arial"/>
        </w:rPr>
        <w:lastRenderedPageBreak/>
        <w:t xml:space="preserve">Amending the definition of licensed tourism operator to incorporate the definition within the Order, as the term was defined by reference to the Workplace Order and the definition in the Workplace Order had been removed. </w:t>
      </w:r>
    </w:p>
    <w:p w14:paraId="40D7D2C5" w14:textId="77777777" w:rsidR="00206EAE" w:rsidRPr="00AB5F7D" w:rsidRDefault="00206EAE" w:rsidP="00206EAE">
      <w:pPr>
        <w:pStyle w:val="ListLevel1"/>
        <w:numPr>
          <w:ilvl w:val="0"/>
          <w:numId w:val="4"/>
        </w:numPr>
        <w:rPr>
          <w:rFonts w:eastAsia="MS Mincho" w:cs="Arial"/>
        </w:rPr>
      </w:pPr>
      <w:r w:rsidRPr="00AB5F7D">
        <w:rPr>
          <w:rFonts w:eastAsia="MS Mincho" w:cs="Arial"/>
        </w:rPr>
        <w:t>Removing the definition of “aircraft” and “airport” as they are no longer terms used in the Order.</w:t>
      </w:r>
    </w:p>
    <w:p w14:paraId="32BDA283" w14:textId="77777777" w:rsidR="00206EAE" w:rsidRPr="00AB5F7D" w:rsidRDefault="00206EAE" w:rsidP="004C7A99">
      <w:pPr>
        <w:keepNext/>
        <w:keepLines/>
        <w:outlineLvl w:val="2"/>
        <w:rPr>
          <w:rFonts w:ascii="Calibri" w:eastAsia="MS Gothic" w:hAnsi="Calibri" w:cs="Times New Roman"/>
          <w:i/>
          <w:color w:val="1F3763"/>
          <w:szCs w:val="24"/>
        </w:rPr>
      </w:pPr>
      <w:bookmarkStart w:id="229" w:name="_Toc753100541"/>
      <w:bookmarkStart w:id="230" w:name="_Toc92639537"/>
      <w:bookmarkStart w:id="231" w:name="_Toc1908587117"/>
      <w:bookmarkStart w:id="232" w:name="_Toc95420428"/>
      <w:bookmarkStart w:id="233" w:name="_Toc96019103"/>
      <w:bookmarkStart w:id="234" w:name="_Toc96621712"/>
      <w:bookmarkStart w:id="235" w:name="_Toc106396121"/>
      <w:bookmarkStart w:id="236" w:name="_Toc109160066"/>
      <w:bookmarkStart w:id="237" w:name="_Toc114157960"/>
      <w:bookmarkEnd w:id="223"/>
      <w:bookmarkEnd w:id="224"/>
      <w:bookmarkEnd w:id="225"/>
      <w:bookmarkEnd w:id="226"/>
      <w:r w:rsidRPr="00AB5F7D">
        <w:rPr>
          <w:rFonts w:ascii="Calibri" w:eastAsia="MS Gothic" w:hAnsi="Calibri" w:cs="Times New Roman"/>
          <w:i/>
          <w:color w:val="1F3763"/>
          <w:szCs w:val="24"/>
        </w:rPr>
        <w:t>Period</w:t>
      </w:r>
      <w:bookmarkEnd w:id="229"/>
      <w:bookmarkEnd w:id="230"/>
      <w:bookmarkEnd w:id="231"/>
      <w:bookmarkEnd w:id="232"/>
      <w:bookmarkEnd w:id="233"/>
      <w:bookmarkEnd w:id="234"/>
      <w:bookmarkEnd w:id="235"/>
      <w:bookmarkEnd w:id="236"/>
      <w:bookmarkEnd w:id="237"/>
    </w:p>
    <w:p w14:paraId="3010585A"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eastAsia="en-AU"/>
        </w:rPr>
      </w:pPr>
      <w:r w:rsidRPr="00AB5F7D">
        <w:rPr>
          <w:rFonts w:ascii="Calibri" w:eastAsia="Calibri" w:hAnsi="Calibri" w:cs="Arial"/>
          <w:kern w:val="20"/>
          <w:lang w:eastAsia="en-AU"/>
        </w:rPr>
        <w:t>The Order will commence at 11:59:00pm on 8 September 2022 and end at 11:59:00pm on 12 October 2022.</w:t>
      </w:r>
    </w:p>
    <w:p w14:paraId="7E1A4996" w14:textId="77777777" w:rsidR="00206EAE" w:rsidRPr="00AB5F7D" w:rsidRDefault="00206EAE" w:rsidP="004C7A99">
      <w:pPr>
        <w:keepNext/>
        <w:keepLines/>
        <w:outlineLvl w:val="1"/>
        <w:rPr>
          <w:rFonts w:ascii="Symbol" w:eastAsia="Lucida Grande" w:hAnsi="Symbol" w:cs="Times New Roman"/>
          <w:color w:val="2F5496"/>
          <w:sz w:val="24"/>
          <w:szCs w:val="26"/>
        </w:rPr>
      </w:pPr>
      <w:bookmarkStart w:id="238" w:name="_Toc652445047"/>
      <w:bookmarkStart w:id="239" w:name="_Toc604111931"/>
      <w:bookmarkStart w:id="240" w:name="_Toc92639538"/>
      <w:bookmarkStart w:id="241" w:name="_Toc95420429"/>
      <w:bookmarkStart w:id="242" w:name="_Toc96019104"/>
      <w:bookmarkStart w:id="243" w:name="_Toc96621713"/>
      <w:bookmarkStart w:id="244" w:name="_Toc106396122"/>
      <w:bookmarkStart w:id="245" w:name="_Toc109160067"/>
      <w:bookmarkStart w:id="246" w:name="_Toc114157961"/>
      <w:r w:rsidRPr="00AB5F7D">
        <w:rPr>
          <w:rFonts w:ascii="Lucida Grande" w:eastAsia="Lucida Grande" w:hAnsi="Lucida Grande" w:cs="Lucida Grande"/>
          <w:color w:val="2F5496"/>
          <w:sz w:val="24"/>
          <w:szCs w:val="26"/>
        </w:rPr>
        <w:t>Relevant human rights</w:t>
      </w:r>
      <w:bookmarkEnd w:id="238"/>
      <w:bookmarkEnd w:id="239"/>
      <w:bookmarkEnd w:id="240"/>
      <w:bookmarkEnd w:id="241"/>
      <w:bookmarkEnd w:id="242"/>
      <w:bookmarkEnd w:id="243"/>
      <w:bookmarkEnd w:id="244"/>
      <w:bookmarkEnd w:id="245"/>
      <w:bookmarkEnd w:id="246"/>
    </w:p>
    <w:p w14:paraId="5185F7FA" w14:textId="77777777" w:rsidR="00206EAE" w:rsidRPr="00AB5F7D" w:rsidRDefault="00206EAE" w:rsidP="004C7A99">
      <w:pPr>
        <w:keepNext/>
        <w:keepLines/>
        <w:outlineLvl w:val="2"/>
        <w:rPr>
          <w:rFonts w:ascii="Calibri" w:eastAsia="MS Gothic" w:hAnsi="Calibri" w:cs="Times New Roman"/>
          <w:i/>
          <w:color w:val="1F3763"/>
          <w:szCs w:val="24"/>
        </w:rPr>
      </w:pPr>
      <w:bookmarkStart w:id="247" w:name="_Toc74429939"/>
      <w:bookmarkStart w:id="248" w:name="_Toc92639539"/>
      <w:bookmarkStart w:id="249" w:name="_Toc1463204693"/>
      <w:bookmarkStart w:id="250" w:name="_Toc95420430"/>
      <w:bookmarkStart w:id="251" w:name="_Toc96019105"/>
      <w:bookmarkStart w:id="252" w:name="_Toc96621714"/>
      <w:bookmarkStart w:id="253" w:name="_Toc106396123"/>
      <w:bookmarkStart w:id="254" w:name="_Toc109160068"/>
      <w:bookmarkStart w:id="255" w:name="_Toc114157962"/>
      <w:r w:rsidRPr="00AB5F7D">
        <w:rPr>
          <w:rFonts w:ascii="Calibri" w:eastAsia="MS Gothic" w:hAnsi="Calibri" w:cs="Times New Roman"/>
          <w:i/>
          <w:color w:val="1F3763"/>
          <w:szCs w:val="24"/>
        </w:rPr>
        <w:t>Human rights that are limited</w:t>
      </w:r>
      <w:bookmarkEnd w:id="247"/>
      <w:bookmarkEnd w:id="248"/>
      <w:bookmarkEnd w:id="249"/>
      <w:bookmarkEnd w:id="250"/>
      <w:bookmarkEnd w:id="251"/>
      <w:bookmarkEnd w:id="252"/>
      <w:bookmarkEnd w:id="253"/>
      <w:bookmarkEnd w:id="254"/>
      <w:bookmarkEnd w:id="255"/>
    </w:p>
    <w:p w14:paraId="1B870EA9"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For the purposes of section 165AP(2)(c), in my opinion, the obligations imposed by the order will limit the human rights identified as limited under the heading </w:t>
      </w:r>
      <w:r w:rsidRPr="00AB5F7D">
        <w:rPr>
          <w:rFonts w:ascii="Calibri" w:eastAsia="Calibri" w:hAnsi="Calibri" w:cs="Arial"/>
          <w:i/>
          <w:iCs/>
          <w:kern w:val="20"/>
          <w:lang w:eastAsia="en-AU"/>
        </w:rPr>
        <w:t>Nature and extent of limitations</w:t>
      </w:r>
      <w:r w:rsidRPr="00AB5F7D">
        <w:rPr>
          <w:rFonts w:ascii="Calibri" w:eastAsia="Calibri" w:hAnsi="Calibri" w:cs="Arial"/>
          <w:kern w:val="20"/>
          <w:lang w:eastAsia="en-AU"/>
        </w:rPr>
        <w:t xml:space="preserve"> in the schedule to the Human Rights Statement that relates to this order.</w:t>
      </w:r>
    </w:p>
    <w:p w14:paraId="274A1EE5"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My explanation for why those rights </w:t>
      </w:r>
      <w:proofErr w:type="gramStart"/>
      <w:r w:rsidRPr="00AB5F7D">
        <w:rPr>
          <w:rFonts w:ascii="Calibri" w:eastAsia="Calibri" w:hAnsi="Calibri" w:cs="Arial"/>
          <w:kern w:val="20"/>
          <w:lang w:eastAsia="en-AU"/>
        </w:rPr>
        <w:t>are</w:t>
      </w:r>
      <w:proofErr w:type="gramEnd"/>
      <w:r w:rsidRPr="00AB5F7D">
        <w:rPr>
          <w:rFonts w:ascii="Calibri" w:eastAsia="Calibri" w:hAnsi="Calibri" w:cs="Arial"/>
          <w:kern w:val="20"/>
          <w:lang w:eastAsia="en-AU"/>
        </w:rPr>
        <w:t xml:space="preserve"> limited by the order is set out in the Human Rights Statement. </w:t>
      </w:r>
    </w:p>
    <w:p w14:paraId="61900531"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The Human Rights Statement also sets out:</w:t>
      </w:r>
    </w:p>
    <w:p w14:paraId="6D24060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my explanation of the nature of the human rights limited (as required by section 165AP(2)(i)); and</w:t>
      </w:r>
    </w:p>
    <w:p w14:paraId="1A07796F"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my explanation of the nature and extent of the limitations (as required by section 165AP(2)(iii)).</w:t>
      </w:r>
    </w:p>
    <w:p w14:paraId="2BCA50CC" w14:textId="77777777" w:rsidR="00206EAE" w:rsidRPr="00AB5F7D" w:rsidRDefault="00206EAE" w:rsidP="004C7A99">
      <w:pPr>
        <w:keepNext/>
        <w:keepLines/>
        <w:outlineLvl w:val="2"/>
        <w:rPr>
          <w:rFonts w:ascii="Calibri" w:eastAsia="MS Gothic" w:hAnsi="Calibri" w:cs="Times New Roman"/>
          <w:color w:val="1F3763"/>
          <w:szCs w:val="24"/>
        </w:rPr>
      </w:pPr>
      <w:bookmarkStart w:id="256" w:name="_Toc400945289"/>
      <w:bookmarkStart w:id="257" w:name="_Toc92639540"/>
      <w:bookmarkStart w:id="258" w:name="_Toc1064183765"/>
      <w:bookmarkStart w:id="259" w:name="_Toc95420431"/>
      <w:bookmarkStart w:id="260" w:name="_Toc96019106"/>
      <w:bookmarkStart w:id="261" w:name="_Toc96621715"/>
      <w:bookmarkStart w:id="262" w:name="_Toc106396124"/>
      <w:bookmarkStart w:id="263" w:name="_Toc109160069"/>
      <w:bookmarkStart w:id="264" w:name="_Toc114157963"/>
      <w:r w:rsidRPr="00AB5F7D">
        <w:rPr>
          <w:rFonts w:ascii="Calibri" w:eastAsia="MS Gothic" w:hAnsi="Calibri" w:cs="Times New Roman"/>
          <w:i/>
          <w:color w:val="1F3763"/>
          <w:szCs w:val="24"/>
        </w:rPr>
        <w:t>Human rights that are engaged, but not limited</w:t>
      </w:r>
      <w:bookmarkEnd w:id="256"/>
      <w:bookmarkEnd w:id="257"/>
      <w:bookmarkEnd w:id="258"/>
      <w:bookmarkEnd w:id="259"/>
      <w:bookmarkEnd w:id="260"/>
      <w:bookmarkEnd w:id="261"/>
      <w:bookmarkEnd w:id="262"/>
      <w:bookmarkEnd w:id="263"/>
      <w:bookmarkEnd w:id="264"/>
    </w:p>
    <w:p w14:paraId="0B8A61CD"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Further, in my opinion, the obligations imposed by the order will engage, but not limit, the human rights identified as engaged, but not limited, under the heading </w:t>
      </w:r>
      <w:r w:rsidRPr="00AB5F7D">
        <w:rPr>
          <w:rFonts w:ascii="Calibri" w:eastAsia="Calibri" w:hAnsi="Calibri" w:cs="Arial"/>
          <w:i/>
          <w:iCs/>
          <w:kern w:val="20"/>
          <w:lang w:eastAsia="en-AU"/>
        </w:rPr>
        <w:t>Nature and extent of limitations</w:t>
      </w:r>
      <w:r w:rsidRPr="00AB5F7D">
        <w:rPr>
          <w:rFonts w:ascii="Calibri" w:eastAsia="Calibri" w:hAnsi="Calibri" w:cs="Arial"/>
          <w:kern w:val="20"/>
          <w:lang w:eastAsia="en-AU"/>
        </w:rPr>
        <w:t xml:space="preserve"> in the schedule to the Human Rights Statement that relates to this order.</w:t>
      </w:r>
    </w:p>
    <w:p w14:paraId="56D6B815"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My explanation for why those rights </w:t>
      </w:r>
      <w:proofErr w:type="gramStart"/>
      <w:r w:rsidRPr="00AB5F7D">
        <w:rPr>
          <w:rFonts w:ascii="Calibri" w:eastAsia="Calibri" w:hAnsi="Calibri" w:cs="Arial"/>
          <w:kern w:val="20"/>
          <w:lang w:eastAsia="en-AU"/>
        </w:rPr>
        <w:t>are</w:t>
      </w:r>
      <w:proofErr w:type="gramEnd"/>
      <w:r w:rsidRPr="00AB5F7D">
        <w:rPr>
          <w:rFonts w:ascii="Calibri" w:eastAsia="Calibri" w:hAnsi="Calibri" w:cs="Arial"/>
          <w:kern w:val="20"/>
          <w:lang w:eastAsia="en-AU"/>
        </w:rPr>
        <w:t xml:space="preserve"> engaged, but not limited, by the Order is set out in the Human Rights Statement.</w:t>
      </w:r>
    </w:p>
    <w:p w14:paraId="0660E9D4"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265" w:name="_Toc106396125"/>
      <w:bookmarkStart w:id="266" w:name="_Toc109160070"/>
      <w:bookmarkStart w:id="267" w:name="_Toc114157964"/>
      <w:r w:rsidRPr="00AB5F7D">
        <w:rPr>
          <w:rFonts w:ascii="Lucida Grande" w:eastAsia="Lucida Grande" w:hAnsi="Lucida Grande" w:cs="Lucida Grande"/>
          <w:color w:val="2F5496"/>
          <w:sz w:val="24"/>
          <w:szCs w:val="26"/>
        </w:rPr>
        <w:t>How the obligations imposed by the Order will protect public health</w:t>
      </w:r>
      <w:bookmarkEnd w:id="265"/>
      <w:bookmarkEnd w:id="266"/>
      <w:bookmarkEnd w:id="267"/>
    </w:p>
    <w:p w14:paraId="4EF72895"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 have carefully read and considered the Chief Health Officer’s advice.</w:t>
      </w:r>
    </w:p>
    <w:p w14:paraId="7ADCA94D"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In relation to the restrictions that will be imposed by this Order, the Chief Health Officer and the Acting Chief Health Officer ha</w:t>
      </w:r>
      <w:r w:rsidRPr="00AB5F7D">
        <w:rPr>
          <w:rFonts w:ascii="Calibri" w:eastAsia="Calibri" w:hAnsi="Calibri" w:cs="Arial"/>
          <w:lang w:eastAsia="en-AU"/>
        </w:rPr>
        <w:t>ve</w:t>
      </w:r>
      <w:r w:rsidRPr="00AB5F7D">
        <w:rPr>
          <w:rFonts w:ascii="Calibri" w:eastAsia="Calibri" w:hAnsi="Calibri" w:cs="Arial"/>
          <w:kern w:val="20"/>
          <w:lang w:eastAsia="en-AU"/>
        </w:rPr>
        <w:t xml:space="preserve"> relevantly advised:</w:t>
      </w:r>
    </w:p>
    <w:p w14:paraId="7E57F29E" w14:textId="77777777" w:rsidR="00206EAE" w:rsidRPr="00AB5F7D" w:rsidRDefault="00206EAE" w:rsidP="00206EAE">
      <w:pPr>
        <w:numPr>
          <w:ilvl w:val="1"/>
          <w:numId w:val="3"/>
        </w:numPr>
        <w:spacing w:before="240" w:after="240" w:line="240" w:lineRule="auto"/>
        <w:jc w:val="both"/>
        <w:rPr>
          <w:rFonts w:ascii="Calibri" w:eastAsia="MS Mincho" w:hAnsi="Calibri" w:cs="Arial"/>
          <w:color w:val="000000"/>
          <w:kern w:val="20"/>
          <w:lang w:eastAsia="en-AU"/>
        </w:rPr>
      </w:pPr>
      <w:r w:rsidRPr="00AB5F7D">
        <w:rPr>
          <w:rFonts w:ascii="Calibri" w:eastAsia="MS Mincho" w:hAnsi="Calibri" w:cs="Arial"/>
          <w:color w:val="000000"/>
          <w:kern w:val="20"/>
          <w:lang w:eastAsia="en-AU"/>
        </w:rPr>
        <w:lastRenderedPageBreak/>
        <w:t>Face mask requirements should continue in high-risk settings to reduce the risk of onward transmission. Masks protect healthy individuals from inhaling infectious particles and protects others by containing particles exhaled from infectious individuals.</w:t>
      </w:r>
      <w:r w:rsidRPr="00AB5F7D">
        <w:rPr>
          <w:rStyle w:val="FootnoteReference"/>
          <w:rFonts w:ascii="Calibri" w:eastAsia="MS Mincho" w:hAnsi="Calibri" w:cs="Arial"/>
          <w:color w:val="000000"/>
          <w:kern w:val="20"/>
          <w:lang w:eastAsia="en-AU"/>
        </w:rPr>
        <w:footnoteReference w:id="36"/>
      </w:r>
    </w:p>
    <w:p w14:paraId="0F039D26" w14:textId="77777777" w:rsidR="00206EAE" w:rsidRPr="00AB5F7D" w:rsidRDefault="00206EAE" w:rsidP="00206EAE">
      <w:pPr>
        <w:pStyle w:val="ListLevel2"/>
        <w:numPr>
          <w:ilvl w:val="1"/>
          <w:numId w:val="3"/>
        </w:numPr>
      </w:pPr>
      <w:r w:rsidRPr="00AB5F7D">
        <w:t xml:space="preserve">Face masks are a low impost measure to lower the risk of wearers transmitting or contracting COVID-19 and have been generally well accepted and adopted by the Victorian community. A survey of a sample of the Victorian population suggests that despite masks currently being mandated on public transport, only half of respondents reported “always” wearing masks. Parents of school-aged children where mask wearing has been recommended (Grade 3 to 6) were recently surveyed and only a third had been asking their children to wear masks at school. </w:t>
      </w:r>
      <w:r w:rsidRPr="00AB5F7D">
        <w:rPr>
          <w:rStyle w:val="FootnoteReference"/>
        </w:rPr>
        <w:footnoteReference w:id="37"/>
      </w:r>
    </w:p>
    <w:p w14:paraId="18B07720" w14:textId="77777777" w:rsidR="00206EAE" w:rsidRPr="00AB5F7D" w:rsidRDefault="00206EAE" w:rsidP="00206EAE">
      <w:pPr>
        <w:pStyle w:val="ListLevel2"/>
        <w:numPr>
          <w:ilvl w:val="1"/>
          <w:numId w:val="3"/>
        </w:numPr>
        <w:rPr>
          <w:color w:val="000000"/>
        </w:rPr>
      </w:pPr>
      <w:r w:rsidRPr="00AB5F7D">
        <w:t>Face masks should continue to be required in</w:t>
      </w:r>
      <w:r w:rsidRPr="00AB5F7D">
        <w:rPr>
          <w:color w:val="000000"/>
        </w:rPr>
        <w:t xml:space="preserve"> </w:t>
      </w:r>
      <w:r w:rsidRPr="00AB5F7D">
        <w:t>high-risk settings, including - but not limited to public transport, where large numbers of people move through, congregate and interact in confined spaces with limited ventilation and a high density of persons. Additionally, face masks should continue to be required in other sensitive settings including hospitals, care facilities, healthcare settings and custodial settings.</w:t>
      </w:r>
      <w:r w:rsidRPr="00AB5F7D">
        <w:rPr>
          <w:rStyle w:val="FootnoteReference"/>
        </w:rPr>
        <w:footnoteReference w:id="38"/>
      </w:r>
      <w:r w:rsidRPr="00AB5F7D">
        <w:t xml:space="preserve"> </w:t>
      </w:r>
    </w:p>
    <w:p w14:paraId="44D6C291" w14:textId="77777777" w:rsidR="00206EAE" w:rsidRPr="00AB5F7D" w:rsidRDefault="00206EAE" w:rsidP="00206EAE">
      <w:pPr>
        <w:pStyle w:val="ListLevel2"/>
        <w:numPr>
          <w:ilvl w:val="1"/>
          <w:numId w:val="3"/>
        </w:numPr>
      </w:pPr>
      <w:r w:rsidRPr="00AB5F7D">
        <w:t>Mask requirements should be retained for cases, close contacts and those who are symptomatic and awaiting a COVID-19 test result when leaving their home or accommodation.</w:t>
      </w:r>
      <w:r w:rsidRPr="00AB5F7D">
        <w:rPr>
          <w:rStyle w:val="FootnoteReference"/>
          <w:rFonts w:ascii="Calibri" w:eastAsia="MS Mincho" w:hAnsi="Calibri"/>
          <w:color w:val="000000"/>
        </w:rPr>
        <w:footnoteReference w:id="39"/>
      </w:r>
    </w:p>
    <w:p w14:paraId="7DF31A80" w14:textId="77777777" w:rsidR="00206EAE" w:rsidRPr="00AB5F7D" w:rsidRDefault="00206EAE" w:rsidP="00132988">
      <w:pPr>
        <w:pStyle w:val="ListLevel2"/>
        <w:numPr>
          <w:ilvl w:val="1"/>
          <w:numId w:val="3"/>
        </w:numPr>
        <w:rPr>
          <w:color w:val="000000"/>
        </w:rPr>
      </w:pPr>
      <w:r w:rsidRPr="00AB5F7D">
        <w:t>All current exceptions from wearing a mask should remain in place.</w:t>
      </w:r>
      <w:r w:rsidRPr="00AB5F7D">
        <w:rPr>
          <w:rStyle w:val="FootnoteReference"/>
          <w:rFonts w:ascii="Calibri" w:eastAsia="MS Mincho" w:hAnsi="Calibri"/>
          <w:color w:val="000000"/>
        </w:rPr>
        <w:footnoteReference w:id="40"/>
      </w:r>
      <w:r w:rsidRPr="00AB5F7D">
        <w:t xml:space="preserve"> </w:t>
      </w:r>
    </w:p>
    <w:p w14:paraId="724C9AEE" w14:textId="77777777" w:rsidR="00206EAE" w:rsidRPr="00AB5F7D" w:rsidRDefault="00206EAE">
      <w:pPr>
        <w:pStyle w:val="ListLevel2"/>
        <w:numPr>
          <w:ilvl w:val="1"/>
          <w:numId w:val="3"/>
        </w:numPr>
      </w:pPr>
      <w:r w:rsidRPr="00AB5F7D">
        <w:t>With regular waves likely over the medium term and fewer PHSMs mandated, clear, consistent and evidence-based communication is key to empowering Victorians to make safe choices for themselves and their community. The Chief Health Officer noted that public health campaigns can be especially effective when their impact is measured, and the messages are repeated or refined in response to evaluation.</w:t>
      </w:r>
      <w:r w:rsidRPr="00AB5F7D">
        <w:rPr>
          <w:rStyle w:val="FootnoteReference"/>
        </w:rPr>
        <w:footnoteReference w:id="41"/>
      </w:r>
    </w:p>
    <w:p w14:paraId="7FE0952B" w14:textId="77777777" w:rsidR="00206EAE" w:rsidRPr="00AB5F7D" w:rsidRDefault="00206EAE" w:rsidP="00132988">
      <w:pPr>
        <w:pStyle w:val="ListLevel2"/>
        <w:numPr>
          <w:ilvl w:val="1"/>
          <w:numId w:val="3"/>
        </w:numPr>
      </w:pPr>
      <w:r w:rsidRPr="00AB5F7D">
        <w:t>Certain cohorts of the population continue to experience a higher risk of severe disease, death and other negative outcomes from COVID-19, due to a combination of individual risk factors and pre-existing socioeconomic and environmental factors. These cohorts include older populations, residents of residential aged care facilities, those with certain medical comorbidities and disabilities, and those experiencing socioeconomic disadvantage.</w:t>
      </w:r>
      <w:r w:rsidRPr="00AB5F7D">
        <w:rPr>
          <w:rStyle w:val="FootnoteReference"/>
        </w:rPr>
        <w:footnoteReference w:id="42"/>
      </w:r>
    </w:p>
    <w:p w14:paraId="65C7846F" w14:textId="2BA2E81D" w:rsidR="00206EAE" w:rsidRPr="00AB5F7D" w:rsidRDefault="00206EAE" w:rsidP="00206EAE">
      <w:pPr>
        <w:pStyle w:val="ListLevel2"/>
        <w:numPr>
          <w:ilvl w:val="1"/>
          <w:numId w:val="3"/>
        </w:numPr>
      </w:pPr>
      <w:r w:rsidRPr="00AB5F7D">
        <w:lastRenderedPageBreak/>
        <w:t>For this reason, visitor entry requirements for care facilities should be retained to provide the strongest protection to individuals who are most at risk of severe morbidity and mortality. Visitor restrictions and testing requirements for entry in high-risk settings serve to minimise incursion and transmission of COVID-19</w:t>
      </w:r>
      <w:r w:rsidRPr="00AB5F7D">
        <w:rPr>
          <w:color w:val="000000" w:themeColor="text1"/>
        </w:rPr>
        <w:t>.</w:t>
      </w:r>
      <w:r w:rsidRPr="00AB5F7D">
        <w:rPr>
          <w:rStyle w:val="FootnoteReference"/>
          <w:color w:val="000000" w:themeColor="text1"/>
        </w:rPr>
        <w:footnoteReference w:id="43"/>
      </w:r>
      <w:r w:rsidRPr="00AB5F7D">
        <w:t xml:space="preserve"> In the context of sustained community </w:t>
      </w:r>
      <w:r w:rsidR="00AB5F7D" w:rsidRPr="00AB5F7D">
        <w:t>transmission</w:t>
      </w:r>
      <w:r w:rsidR="00AB5F7D" w:rsidRPr="00AB5F7D" w:rsidDel="00551614">
        <w:t>,</w:t>
      </w:r>
      <w:r w:rsidRPr="00AB5F7D">
        <w:t xml:space="preserve"> waning vaccine-induced and natural immunity among the general population and low fourth dose vaccination, these measures are appropriate and proportionate. </w:t>
      </w:r>
    </w:p>
    <w:p w14:paraId="3230933B" w14:textId="77777777" w:rsidR="00206EAE" w:rsidRPr="00AB5F7D" w:rsidRDefault="00206EAE" w:rsidP="00206EAE">
      <w:pPr>
        <w:pStyle w:val="ListLevel2"/>
        <w:numPr>
          <w:ilvl w:val="1"/>
          <w:numId w:val="3"/>
        </w:numPr>
      </w:pPr>
      <w:r w:rsidRPr="00AB5F7D">
        <w:t>With these measures in place to limit viral incursion, it remains proportionate that visitor caps (numbers of visitors per resident) continue to be at the discretion of individual facilities. As the Acting Chief Health Officer has expressed previously, it is vital that care facilities apply a compassionate approach to visitor arrangements. This will ensure residents’ health and wellbeing, while the ongoing risks posed by COVID-19 are mitigated.</w:t>
      </w:r>
      <w:r w:rsidRPr="00AB5F7D">
        <w:rPr>
          <w:rStyle w:val="FootnoteReference"/>
          <w:rFonts w:ascii="Calibri" w:eastAsia="Calibri" w:hAnsi="Calibri"/>
        </w:rPr>
        <w:footnoteReference w:id="44"/>
      </w:r>
      <w:r w:rsidRPr="00AB5F7D">
        <w:t xml:space="preserve">  As Victoria continues to experience a high rate of community transmission, RA tests remain an important measure to limit viral incursion into care facilities. RA tests are a useful screening tool as they are quick, convenient and exclude COVID-19 infection with a high level of accuracy. All visitors to care facilities should continue to have a negative RA test result on the day of visitation. Pre-entry testing can be undertaken prior to arriving at the facility to avoid additional staffing pressures. As part of the entry written attestation, the visitor should be required to attest that a test has been completed and returned a negative result.</w:t>
      </w:r>
      <w:r w:rsidRPr="00AB5F7D">
        <w:rPr>
          <w:rStyle w:val="FootnoteReference"/>
        </w:rPr>
        <w:footnoteReference w:id="45"/>
      </w:r>
    </w:p>
    <w:p w14:paraId="0C8D1069" w14:textId="77777777" w:rsidR="00206EAE" w:rsidRPr="00AB5F7D" w:rsidRDefault="00206EAE" w:rsidP="00206EAE">
      <w:pPr>
        <w:pStyle w:val="ListLevel2"/>
        <w:numPr>
          <w:ilvl w:val="1"/>
          <w:numId w:val="3"/>
        </w:numPr>
      </w:pPr>
      <w:r w:rsidRPr="00AB5F7D">
        <w:t>Current exceptions to pre-entry RA testing should also be retained. This includes end of life visitation, individuals providing professional patient care or persons providing urgent support for a resident’s immediate physical, cognitive, or emotional wellbeing and it is not practicable to undertake a RA test prior to entering the facility. Individuals who are excepted from testing requirements should be strongly recommended to complete a RA test after their visit as soon as is practicable. Individuals who have undertaken a PCR test within 24 hours prior to visiting a RACF should also be excepted from RA testing requirements.</w:t>
      </w:r>
      <w:r w:rsidRPr="00AB5F7D">
        <w:rPr>
          <w:rStyle w:val="FootnoteReference"/>
        </w:rPr>
        <w:footnoteReference w:id="46"/>
      </w:r>
    </w:p>
    <w:p w14:paraId="1ABB34AF" w14:textId="77777777" w:rsidR="00206EAE" w:rsidRPr="00AB5F7D" w:rsidRDefault="00206EAE" w:rsidP="00206EAE">
      <w:pPr>
        <w:pStyle w:val="ListLevel2"/>
        <w:numPr>
          <w:ilvl w:val="1"/>
          <w:numId w:val="3"/>
        </w:numPr>
      </w:pPr>
      <w:r w:rsidRPr="00AB5F7D">
        <w:t>In the event of an outbreak at a care facility, essential visitors should continue to be permitted to enter care facilities under the Benchmark Essential Visitors List, which outlines the minimum visitation requirements for care facility residents – in the context of COVID-19 risk – including when there are active outbreaks occurring within a facility. Visitors included as part of this essential visitors list who are attending a care facility should continue to be required to complete the care facility visitor pre-entry requirements.</w:t>
      </w:r>
      <w:r w:rsidRPr="00AB5F7D">
        <w:rPr>
          <w:rStyle w:val="FootnoteReference"/>
        </w:rPr>
        <w:footnoteReference w:id="47"/>
      </w:r>
    </w:p>
    <w:p w14:paraId="1AE0DB51" w14:textId="77777777" w:rsidR="00206EAE" w:rsidRPr="00AB5F7D" w:rsidRDefault="00206EAE" w:rsidP="6B88B690">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I accept </w:t>
      </w:r>
      <w:r w:rsidRPr="00AB5F7D">
        <w:rPr>
          <w:rFonts w:ascii="Calibri" w:eastAsia="Calibri" w:hAnsi="Calibri" w:cs="Arial"/>
          <w:lang w:eastAsia="en-AU"/>
        </w:rPr>
        <w:t>the advice of the Chief Health Officer and Acting Chief Health Officer</w:t>
      </w:r>
      <w:r w:rsidRPr="00AB5F7D">
        <w:rPr>
          <w:rFonts w:ascii="Calibri" w:eastAsia="Calibri" w:hAnsi="Calibri" w:cs="Arial"/>
          <w:kern w:val="20"/>
          <w:lang w:eastAsia="en-AU"/>
        </w:rPr>
        <w:t xml:space="preserve"> </w:t>
      </w:r>
      <w:r w:rsidRPr="00AB5F7D">
        <w:rPr>
          <w:rFonts w:ascii="Calibri" w:eastAsia="Calibri" w:hAnsi="Calibri" w:cs="Arial"/>
          <w:lang w:eastAsia="en-AU"/>
        </w:rPr>
        <w:t xml:space="preserve">above </w:t>
      </w:r>
      <w:r w:rsidRPr="00AB5F7D">
        <w:rPr>
          <w:rFonts w:ascii="Calibri" w:eastAsia="Calibri" w:hAnsi="Calibri" w:cs="Arial"/>
          <w:kern w:val="20"/>
          <w:lang w:eastAsia="en-AU"/>
        </w:rPr>
        <w:t>in relation to face coverings in high-risk settings, face coverings for cases and close contacts and proposed care facility requirements.</w:t>
      </w:r>
    </w:p>
    <w:p w14:paraId="3F4A7FAD" w14:textId="77777777" w:rsidR="00206EAE" w:rsidRPr="00AB5F7D" w:rsidRDefault="00206EAE" w:rsidP="00CA0401">
      <w:pPr>
        <w:spacing w:before="240" w:after="240" w:line="240" w:lineRule="auto"/>
        <w:jc w:val="both"/>
        <w:rPr>
          <w:rFonts w:ascii="Lucida Grande" w:eastAsia="Lucida Grande" w:hAnsi="Lucida Grande" w:cs="Lucida Grande"/>
          <w:color w:val="2F5496"/>
          <w:sz w:val="24"/>
          <w:szCs w:val="24"/>
        </w:rPr>
      </w:pPr>
      <w:bookmarkStart w:id="268" w:name="_Toc92639542"/>
      <w:bookmarkStart w:id="269" w:name="_Toc93579198"/>
      <w:bookmarkStart w:id="270" w:name="_Toc95420433"/>
      <w:bookmarkStart w:id="271" w:name="_Toc96019108"/>
      <w:bookmarkStart w:id="272" w:name="_Toc96621717"/>
      <w:bookmarkStart w:id="273" w:name="_Toc106396126"/>
      <w:bookmarkStart w:id="274" w:name="_Toc610847667"/>
      <w:bookmarkStart w:id="275" w:name="_Toc1737034216"/>
      <w:r w:rsidRPr="00AB5F7D">
        <w:rPr>
          <w:rFonts w:ascii="Lucida Grande" w:eastAsia="Lucida Grande" w:hAnsi="Lucida Grande" w:cs="Lucida Grande"/>
          <w:color w:val="2F5496" w:themeColor="accent1" w:themeShade="BF"/>
          <w:sz w:val="24"/>
          <w:szCs w:val="24"/>
        </w:rPr>
        <w:lastRenderedPageBreak/>
        <w:t>Countervailing possible impacts that the obligations imposed by the Order may have on individuals and the community</w:t>
      </w:r>
      <w:bookmarkEnd w:id="268"/>
      <w:bookmarkEnd w:id="269"/>
      <w:bookmarkEnd w:id="270"/>
      <w:bookmarkEnd w:id="271"/>
      <w:bookmarkEnd w:id="272"/>
      <w:bookmarkEnd w:id="273"/>
      <w:r w:rsidRPr="00AB5F7D">
        <w:rPr>
          <w:rFonts w:ascii="Lucida Grande" w:eastAsia="Lucida Grande" w:hAnsi="Lucida Grande" w:cs="Lucida Grande"/>
          <w:color w:val="2F5496" w:themeColor="accent1" w:themeShade="BF"/>
          <w:sz w:val="24"/>
          <w:szCs w:val="24"/>
        </w:rPr>
        <w:t xml:space="preserve"> </w:t>
      </w:r>
      <w:bookmarkEnd w:id="274"/>
      <w:bookmarkEnd w:id="275"/>
    </w:p>
    <w:p w14:paraId="2810F41A"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val="en-US" w:eastAsia="en-AU"/>
        </w:rPr>
        <w:t xml:space="preserve">In making this decision, I have seriously considered the possible negative impacts of the Order on the individuals and the community. </w:t>
      </w:r>
    </w:p>
    <w:p w14:paraId="2D7164A2"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val="en-US" w:eastAsia="en-AU"/>
        </w:rPr>
      </w:pPr>
      <w:proofErr w:type="gramStart"/>
      <w:r w:rsidRPr="00AB5F7D">
        <w:rPr>
          <w:rFonts w:ascii="Calibri" w:eastAsia="Calibri" w:hAnsi="Calibri" w:cs="Calibri"/>
          <w:kern w:val="20"/>
          <w:lang w:val="en-US" w:eastAsia="en-AU"/>
        </w:rPr>
        <w:t>In particular as</w:t>
      </w:r>
      <w:proofErr w:type="gramEnd"/>
      <w:r w:rsidRPr="00AB5F7D">
        <w:rPr>
          <w:rFonts w:ascii="Calibri" w:eastAsia="Calibri" w:hAnsi="Calibri" w:cs="Calibri"/>
          <w:kern w:val="20"/>
          <w:lang w:val="en-US" w:eastAsia="en-AU"/>
        </w:rPr>
        <w:t xml:space="preserve"> noted above, in the Human Rights Statement, I have considered how people’s human rights will be engaged and limited by the Order.</w:t>
      </w:r>
    </w:p>
    <w:p w14:paraId="722E76DC"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Calibri"/>
          <w:kern w:val="20"/>
          <w:lang w:val="en-US" w:eastAsia="en-AU"/>
        </w:rPr>
        <w:t>In addition, I have also considered the following additional potential negative impacts:</w:t>
      </w:r>
    </w:p>
    <w:p w14:paraId="7B92D838"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 xml:space="preserve">Restrictions on who can visit care facilities “can amount to unfavourable treatment on the basis of disability, or association with a person with a disability (otherwise </w:t>
      </w:r>
      <w:proofErr w:type="spellStart"/>
      <w:r w:rsidRPr="00AB5F7D">
        <w:rPr>
          <w:rFonts w:ascii="Calibri" w:eastAsia="Calibri" w:hAnsi="Calibri" w:cs="Arial"/>
          <w:kern w:val="20"/>
          <w:lang w:eastAsia="en-AU"/>
        </w:rPr>
        <w:t>characterisable</w:t>
      </w:r>
      <w:proofErr w:type="spellEnd"/>
      <w:r w:rsidRPr="00AB5F7D">
        <w:rPr>
          <w:rFonts w:ascii="Calibri" w:eastAsia="Calibri" w:hAnsi="Calibri" w:cs="Arial"/>
          <w:kern w:val="20"/>
          <w:lang w:eastAsia="en-AU"/>
        </w:rPr>
        <w:t xml:space="preserve"> as a person imputed to have a disability), by prohibiting visits from diagnosed persons, people with certain COVID-19 symptoms, and close contacts (except in circumstances which remain limited despite having been eased from previous settings).”</w:t>
      </w:r>
      <w:r w:rsidRPr="00AB5F7D">
        <w:rPr>
          <w:rFonts w:ascii="Calibri" w:eastAsia="Calibri" w:hAnsi="Calibri" w:cs="Arial"/>
          <w:kern w:val="20"/>
          <w:vertAlign w:val="superscript"/>
          <w:lang w:eastAsia="en-AU"/>
        </w:rPr>
        <w:footnoteReference w:id="48"/>
      </w:r>
    </w:p>
    <w:p w14:paraId="4B7DD7C0" w14:textId="77777777" w:rsidR="00206EAE" w:rsidRPr="00AB5F7D" w:rsidRDefault="00206EAE" w:rsidP="00206EAE">
      <w:pPr>
        <w:numPr>
          <w:ilvl w:val="1"/>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eastAsia="en-AU"/>
        </w:rPr>
        <w:t>“</w:t>
      </w:r>
      <w:r w:rsidRPr="00AB5F7D">
        <w:rPr>
          <w:rFonts w:ascii="Calibri" w:eastAsia="Calibri" w:hAnsi="Calibri" w:cs="Arial"/>
          <w:kern w:val="20"/>
          <w:lang w:val="en-US" w:eastAsia="en-AU"/>
        </w:rPr>
        <w:t>Freedom of movement of persons wishing to visit care facilities in Victoria is therefore limited because the Order does not allow a person to travel without impediment into places where people live, where other laws do not prohibit it.” There is also “an incursion into the protection of families and children when they cannot meet face-to-face in a time when a relative who is a resident would appreciate the comfort and connection”, and there may be an “incursion on the right of persons with a particular cultural, religious, racial or linguistic background to practice their culture, religion, or language to the extent that this can be done by face-to-face visits.”</w:t>
      </w:r>
      <w:r w:rsidRPr="00AB5F7D">
        <w:rPr>
          <w:rFonts w:ascii="Calibri" w:eastAsia="Calibri" w:hAnsi="Calibri" w:cs="Calibri"/>
          <w:kern w:val="20"/>
          <w:vertAlign w:val="superscript"/>
          <w:lang w:val="en-US" w:eastAsia="en-AU"/>
        </w:rPr>
        <w:footnoteReference w:id="49"/>
      </w:r>
    </w:p>
    <w:p w14:paraId="35CAC0E2" w14:textId="77777777" w:rsidR="00206EAE" w:rsidRPr="00AB5F7D" w:rsidRDefault="00206EAE" w:rsidP="00206EAE">
      <w:pPr>
        <w:numPr>
          <w:ilvl w:val="1"/>
          <w:numId w:val="4"/>
        </w:numPr>
        <w:spacing w:before="240" w:after="240" w:line="240" w:lineRule="auto"/>
        <w:jc w:val="both"/>
        <w:rPr>
          <w:rFonts w:ascii="Calibri" w:eastAsia="MS Mincho" w:hAnsi="Calibri" w:cs="Arial"/>
          <w:kern w:val="20"/>
          <w:lang w:val="en-US" w:eastAsia="en-AU"/>
        </w:rPr>
      </w:pPr>
      <w:r w:rsidRPr="00AB5F7D">
        <w:rPr>
          <w:rFonts w:ascii="Calibri" w:eastAsia="Calibri" w:hAnsi="Calibri" w:cs="Arial"/>
          <w:kern w:val="20"/>
          <w:lang w:val="en-US" w:eastAsia="en-AU"/>
        </w:rPr>
        <w:t>Information collected under this Order would “</w:t>
      </w:r>
      <w:r w:rsidRPr="00AB5F7D">
        <w:rPr>
          <w:rFonts w:ascii="Calibri" w:eastAsia="Calibri" w:hAnsi="Calibri" w:cs="Calibri"/>
          <w:kern w:val="20"/>
          <w:lang w:val="en-US" w:eastAsia="en-AU"/>
        </w:rPr>
        <w:t>would constitute personal and health information and its provision to gain access to the care facility would therefore be an interference with privacy.”</w:t>
      </w:r>
      <w:r w:rsidRPr="00AB5F7D">
        <w:rPr>
          <w:rFonts w:ascii="Calibri" w:eastAsia="Calibri" w:hAnsi="Calibri" w:cs="Calibri"/>
          <w:kern w:val="20"/>
          <w:vertAlign w:val="superscript"/>
          <w:lang w:val="en-US" w:eastAsia="en-AU"/>
        </w:rPr>
        <w:footnoteReference w:id="50"/>
      </w:r>
    </w:p>
    <w:p w14:paraId="3E5679AA"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276" w:name="_Toc73079792"/>
      <w:bookmarkStart w:id="277" w:name="_Toc92639543"/>
      <w:bookmarkStart w:id="278" w:name="_Toc93579199"/>
      <w:bookmarkStart w:id="279" w:name="_Toc1231532942"/>
      <w:bookmarkStart w:id="280" w:name="_Toc95420434"/>
      <w:bookmarkStart w:id="281" w:name="_Toc96019109"/>
      <w:bookmarkStart w:id="282" w:name="_Toc96621718"/>
      <w:bookmarkStart w:id="283" w:name="_Toc106396127"/>
      <w:bookmarkStart w:id="284" w:name="_Toc109160071"/>
      <w:bookmarkStart w:id="285" w:name="_Toc114157965"/>
      <w:r w:rsidRPr="00AB5F7D">
        <w:rPr>
          <w:rFonts w:ascii="Lucida Grande" w:eastAsia="Lucida Grande" w:hAnsi="Lucida Grande" w:cs="Lucida Grande"/>
          <w:color w:val="2F5496"/>
          <w:sz w:val="24"/>
          <w:szCs w:val="26"/>
        </w:rPr>
        <w:t>Whether there are any less restrictive alternatives that are reasonably available to protect public health</w:t>
      </w:r>
      <w:bookmarkEnd w:id="276"/>
      <w:bookmarkEnd w:id="277"/>
      <w:bookmarkEnd w:id="278"/>
      <w:bookmarkEnd w:id="279"/>
      <w:bookmarkEnd w:id="280"/>
      <w:bookmarkEnd w:id="281"/>
      <w:bookmarkEnd w:id="282"/>
      <w:bookmarkEnd w:id="283"/>
      <w:bookmarkEnd w:id="284"/>
      <w:bookmarkEnd w:id="285"/>
    </w:p>
    <w:p w14:paraId="16864740"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 have considered the previous advice of the Acting Chief Health Officer that the Victorian public health response to COVID-19 continues to transition towards a model that empowers individuals and industry to understand their risk, utilise public health behaviours and measures to protect themselves, their loved ones, and the wider community.</w:t>
      </w:r>
      <w:r w:rsidRPr="00AB5F7D">
        <w:rPr>
          <w:rFonts w:ascii="Calibri" w:eastAsia="Calibri" w:hAnsi="Calibri" w:cs="Calibri"/>
          <w:kern w:val="20"/>
          <w:sz w:val="20"/>
          <w:szCs w:val="20"/>
          <w:vertAlign w:val="superscript"/>
          <w:lang w:eastAsia="en-AU"/>
        </w:rPr>
        <w:footnoteReference w:id="51"/>
      </w:r>
    </w:p>
    <w:p w14:paraId="38682995" w14:textId="77777777" w:rsidR="00206EAE" w:rsidRPr="00AB5F7D" w:rsidRDefault="00206EAE" w:rsidP="00206EAE">
      <w:pPr>
        <w:numPr>
          <w:ilvl w:val="0"/>
          <w:numId w:val="4"/>
        </w:numPr>
        <w:spacing w:before="240" w:after="240" w:line="240" w:lineRule="auto"/>
        <w:jc w:val="both"/>
        <w:rPr>
          <w:rFonts w:ascii="Calibri" w:eastAsia="MS Mincho" w:hAnsi="Calibri" w:cs="Arial"/>
          <w:kern w:val="20"/>
          <w:lang w:eastAsia="en-AU"/>
        </w:rPr>
      </w:pPr>
      <w:r w:rsidRPr="00AB5F7D">
        <w:rPr>
          <w:rFonts w:ascii="Calibri" w:eastAsia="MS Mincho" w:hAnsi="Calibri" w:cs="Arial"/>
          <w:kern w:val="20"/>
          <w:lang w:eastAsia="en-AU"/>
        </w:rPr>
        <w:t xml:space="preserve">I have considered what is necessary, appropriate and proportionate to the current context and forecasted impact of COVID-19 such as strengthened public communications and community engagement, targeted engagement, promoting and facilitating up to date vaccination, optimising safer indoor air through ventilation and/or filtration, facilitating access to COVID-19 therapies, face </w:t>
      </w:r>
      <w:r w:rsidRPr="00AB5F7D">
        <w:rPr>
          <w:rFonts w:ascii="Calibri" w:eastAsia="MS Mincho" w:hAnsi="Calibri" w:cs="Arial"/>
          <w:kern w:val="20"/>
          <w:lang w:eastAsia="en-AU"/>
        </w:rPr>
        <w:lastRenderedPageBreak/>
        <w:t>masks, COVIDSafe plans, test, trace, isolate and quarantine (TTIQ) and entry requirements to high risk settings as key to an effective pandemic response in Victoria.</w:t>
      </w:r>
      <w:r w:rsidRPr="00AB5F7D">
        <w:rPr>
          <w:rFonts w:ascii="Calibri" w:eastAsia="Calibri" w:hAnsi="Calibri" w:cs="Calibri"/>
          <w:kern w:val="20"/>
          <w:sz w:val="20"/>
          <w:szCs w:val="20"/>
          <w:vertAlign w:val="superscript"/>
          <w:lang w:eastAsia="en-AU"/>
        </w:rPr>
        <w:footnoteReference w:id="52"/>
      </w:r>
      <w:r w:rsidRPr="00AB5F7D">
        <w:rPr>
          <w:rFonts w:ascii="Calibri" w:eastAsia="MS Mincho" w:hAnsi="Calibri" w:cs="Arial"/>
          <w:kern w:val="20"/>
          <w:lang w:eastAsia="en-AU"/>
        </w:rPr>
        <w:t xml:space="preserve"> </w:t>
      </w:r>
    </w:p>
    <w:p w14:paraId="0F100FF9" w14:textId="77777777" w:rsidR="00206EAE" w:rsidRPr="00AB5F7D" w:rsidRDefault="00206EAE" w:rsidP="00206EAE">
      <w:pPr>
        <w:numPr>
          <w:ilvl w:val="0"/>
          <w:numId w:val="4"/>
        </w:numPr>
        <w:spacing w:before="240" w:after="240" w:line="240" w:lineRule="auto"/>
        <w:jc w:val="both"/>
      </w:pPr>
      <w:r w:rsidRPr="00AB5F7D">
        <w:t>In particular, I have considered the Acting Chief Health Officer’s advice on 7 July 2022 that the Victorian response should continue to utilise, prioritise and exhaust less restrictive measures prior to implementing more stringent measures, wherever possible.</w:t>
      </w:r>
      <w:r w:rsidRPr="00AB5F7D">
        <w:rPr>
          <w:rStyle w:val="FootnoteReference"/>
          <w:rFonts w:eastAsia="MS Mincho" w:cs="Arial"/>
        </w:rPr>
        <w:footnoteReference w:id="53"/>
      </w:r>
      <w:r w:rsidRPr="00AB5F7D">
        <w:t xml:space="preserve"> </w:t>
      </w:r>
    </w:p>
    <w:p w14:paraId="76418AF0" w14:textId="77777777" w:rsidR="00206EAE" w:rsidRPr="00AB5F7D" w:rsidRDefault="00206EAE" w:rsidP="0092487B">
      <w:pPr>
        <w:pStyle w:val="ListLevel1"/>
        <w:numPr>
          <w:ilvl w:val="0"/>
          <w:numId w:val="4"/>
        </w:numPr>
        <w:autoSpaceDE w:val="0"/>
        <w:autoSpaceDN w:val="0"/>
        <w:adjustRightInd w:val="0"/>
        <w:spacing w:after="0"/>
        <w:rPr>
          <w:rFonts w:eastAsia="Calibri" w:cs="Arial"/>
        </w:rPr>
      </w:pPr>
      <w:r w:rsidRPr="00AB5F7D">
        <w:rPr>
          <w:rFonts w:eastAsia="Calibri" w:cs="Arial"/>
        </w:rPr>
        <w:t>The Chief Health Officer advised that certain cohorts of the population continue to experience a higher risk of severe disease, death and other negative outcomes from COVID-19, due to a combination of individual risk factors and pre-existing socioeconomic and environmental factors. These cohorts include older populations, residents of residential aged care facilities, those with certain medical comorbidities and disabilities, and those experiencing socioeconomic disadvantage.</w:t>
      </w:r>
      <w:r w:rsidRPr="00AB5F7D">
        <w:rPr>
          <w:rStyle w:val="FootnoteReference"/>
          <w:rFonts w:eastAsia="Calibri" w:cs="Arial"/>
        </w:rPr>
        <w:footnoteReference w:id="54"/>
      </w:r>
    </w:p>
    <w:p w14:paraId="4B7BFDF7"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As the Acting Chief Health Officer advised</w:t>
      </w:r>
      <w:r w:rsidRPr="00AB5F7D">
        <w:rPr>
          <w:rFonts w:ascii="Calibri" w:eastAsia="Calibri" w:hAnsi="Calibri" w:cs="Arial"/>
          <w:lang w:eastAsia="en-AU"/>
        </w:rPr>
        <w:t xml:space="preserve"> previously</w:t>
      </w:r>
      <w:r w:rsidRPr="00AB5F7D">
        <w:rPr>
          <w:rFonts w:ascii="Calibri" w:eastAsia="Calibri" w:hAnsi="Calibri" w:cs="Arial"/>
          <w:kern w:val="20"/>
          <w:lang w:eastAsia="en-AU"/>
        </w:rPr>
        <w:t>, care facilities commonly house and care for members of the community who may be frail, immunocompromised or have significant comorbidities and complex care needs, making them particularly susceptible to the negative impacts of COVID-19 infection, including severe disease and death. Care facilities are a diverse group of facilities of differing sizes, resources, governance structures, and level of care provided to residents, and with significant diversity in their ability to implement infection control measures. To ensure consistent safeguards across these settings, it is appropriate to place visitor requirements in this Order. However, the impact of the COVID-19 pandemic on the residential care sector has been significant because of the necessity, at times, for restrictions on visitation to keep residents safe.</w:t>
      </w:r>
      <w:r w:rsidRPr="00AB5F7D">
        <w:rPr>
          <w:rFonts w:ascii="Calibri" w:eastAsia="Calibri" w:hAnsi="Calibri" w:cs="Arial"/>
          <w:kern w:val="20"/>
          <w:vertAlign w:val="superscript"/>
          <w:lang w:eastAsia="en-AU"/>
        </w:rPr>
        <w:footnoteReference w:id="55"/>
      </w:r>
    </w:p>
    <w:p w14:paraId="6ECAD268" w14:textId="77777777" w:rsidR="00206EAE" w:rsidRPr="00AB5F7D" w:rsidRDefault="00206EAE"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An important balance must be achieved to ensure residents have vital personal, social, emotional and community support and connection when living in care facilities, whilst continuing to mitigate the risk of COVID-19 introduction and spread.</w:t>
      </w:r>
      <w:r w:rsidRPr="00AB5F7D">
        <w:rPr>
          <w:rFonts w:ascii="Calibri" w:eastAsia="Calibri" w:hAnsi="Calibri" w:cs="Arial"/>
          <w:kern w:val="20"/>
          <w:vertAlign w:val="superscript"/>
          <w:lang w:eastAsia="en-AU"/>
        </w:rPr>
        <w:footnoteReference w:id="56"/>
      </w:r>
      <w:r w:rsidRPr="00AB5F7D">
        <w:rPr>
          <w:rFonts w:ascii="Calibri" w:eastAsia="Calibri" w:hAnsi="Calibri" w:cs="Arial"/>
          <w:kern w:val="20"/>
          <w:vertAlign w:val="superscript"/>
          <w:lang w:eastAsia="en-AU"/>
        </w:rPr>
        <w:t xml:space="preserve"> </w:t>
      </w:r>
      <w:r w:rsidRPr="00AB5F7D">
        <w:rPr>
          <w:rFonts w:ascii="Calibri" w:eastAsia="Calibri" w:hAnsi="Calibri" w:cs="Arial"/>
          <w:kern w:val="20"/>
          <w:lang w:eastAsia="en-AU"/>
        </w:rPr>
        <w:t>As such, in continuing to limit visitors to care facilities I consider it reasonably necessary to strike a balance between allowing visitors to places people called home and protecting these sensitive settings.</w:t>
      </w:r>
    </w:p>
    <w:p w14:paraId="75F6CC46"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286" w:name="_Toc784076427"/>
      <w:bookmarkStart w:id="287" w:name="_Toc615059726"/>
      <w:bookmarkStart w:id="288" w:name="_Toc92639544"/>
      <w:bookmarkStart w:id="289" w:name="_Toc93579200"/>
      <w:bookmarkStart w:id="290" w:name="_Toc95420435"/>
      <w:bookmarkStart w:id="291" w:name="_Toc96019110"/>
      <w:bookmarkStart w:id="292" w:name="_Toc96621719"/>
      <w:bookmarkStart w:id="293" w:name="_Toc106396128"/>
      <w:bookmarkStart w:id="294" w:name="_Toc109160072"/>
      <w:bookmarkStart w:id="295" w:name="_Toc114157966"/>
      <w:r w:rsidRPr="00AB5F7D">
        <w:rPr>
          <w:rFonts w:ascii="Lucida Grande" w:eastAsia="Lucida Grande" w:hAnsi="Lucida Grande" w:cs="Lucida Grande"/>
          <w:color w:val="2F5496"/>
          <w:sz w:val="24"/>
          <w:szCs w:val="26"/>
        </w:rPr>
        <w:t>Conclusion</w:t>
      </w:r>
      <w:bookmarkEnd w:id="286"/>
      <w:bookmarkEnd w:id="287"/>
      <w:bookmarkEnd w:id="288"/>
      <w:bookmarkEnd w:id="289"/>
      <w:bookmarkEnd w:id="290"/>
      <w:bookmarkEnd w:id="291"/>
      <w:bookmarkEnd w:id="292"/>
      <w:bookmarkEnd w:id="293"/>
      <w:bookmarkEnd w:id="294"/>
      <w:bookmarkEnd w:id="295"/>
    </w:p>
    <w:bookmarkEnd w:id="191"/>
    <w:bookmarkEnd w:id="192"/>
    <w:bookmarkEnd w:id="193"/>
    <w:bookmarkEnd w:id="194"/>
    <w:p w14:paraId="18079A3C" w14:textId="4A8B12AE" w:rsidR="00206EAE" w:rsidRPr="00AB5F7D" w:rsidRDefault="54BDBAAD" w:rsidP="00206EAE">
      <w:pPr>
        <w:numPr>
          <w:ilvl w:val="0"/>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I accept the advice of the Chief Health Officer and Acting Chief Health Officer that the measures related to the following continue to be reflected in, or introduced to, pandemic orders:</w:t>
      </w:r>
    </w:p>
    <w:p w14:paraId="76B4AC90"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face covering requirements in certain high-risk settings; and</w:t>
      </w:r>
    </w:p>
    <w:p w14:paraId="0C4CF612" w14:textId="77777777" w:rsidR="00206EAE" w:rsidRPr="00AB5F7D" w:rsidRDefault="00206EAE" w:rsidP="00206EAE">
      <w:pPr>
        <w:numPr>
          <w:ilvl w:val="1"/>
          <w:numId w:val="4"/>
        </w:numPr>
        <w:spacing w:before="240" w:after="240" w:line="240" w:lineRule="auto"/>
        <w:jc w:val="both"/>
        <w:rPr>
          <w:rFonts w:ascii="Calibri" w:eastAsia="Calibri" w:hAnsi="Calibri" w:cs="Arial"/>
          <w:kern w:val="20"/>
          <w:lang w:eastAsia="en-AU"/>
        </w:rPr>
      </w:pPr>
      <w:r w:rsidRPr="00AB5F7D">
        <w:rPr>
          <w:rFonts w:ascii="Calibri" w:eastAsia="Calibri" w:hAnsi="Calibri" w:cs="Arial"/>
          <w:kern w:val="20"/>
          <w:lang w:eastAsia="en-AU"/>
        </w:rPr>
        <w:t>restrictions on visitors to care facilities and access for essential visitors to care facilities.</w:t>
      </w:r>
    </w:p>
    <w:p w14:paraId="7F88B76C" w14:textId="77777777" w:rsidR="00206EAE" w:rsidRPr="00AB5F7D" w:rsidRDefault="00206EAE" w:rsidP="00206EAE">
      <w:pPr>
        <w:numPr>
          <w:ilvl w:val="0"/>
          <w:numId w:val="4"/>
        </w:numPr>
        <w:spacing w:before="240" w:after="240" w:line="240" w:lineRule="auto"/>
        <w:jc w:val="both"/>
      </w:pPr>
      <w:r w:rsidRPr="00AB5F7D">
        <w:lastRenderedPageBreak/>
        <w:t xml:space="preserve">I </w:t>
      </w:r>
      <w:r w:rsidRPr="00AB5F7D">
        <w:rPr>
          <w:rFonts w:ascii="Calibri" w:eastAsia="Calibri" w:hAnsi="Calibri" w:cs="Arial"/>
          <w:kern w:val="20"/>
          <w:lang w:eastAsia="en-AU"/>
        </w:rPr>
        <w:t>a</w:t>
      </w:r>
      <w:r w:rsidRPr="00AB5F7D">
        <w:rPr>
          <w:rFonts w:ascii="Calibri" w:hAnsi="Calibri"/>
          <w:kern w:val="20"/>
          <w:lang w:eastAsia="en-AU"/>
        </w:rPr>
        <w:t>ccept</w:t>
      </w:r>
      <w:r w:rsidRPr="00AB5F7D">
        <w:t xml:space="preserve"> the Acting Chief Health Officer’s advice that these public health measures should continue to be mandated to mitigate the serious risk to public health posed by COVID-19.</w:t>
      </w:r>
      <w:r w:rsidRPr="00AB5F7D">
        <w:rPr>
          <w:vertAlign w:val="superscript"/>
        </w:rPr>
        <w:footnoteReference w:id="57"/>
      </w:r>
      <w:r w:rsidRPr="00AB5F7D">
        <w:t xml:space="preserve"> </w:t>
      </w:r>
    </w:p>
    <w:p w14:paraId="3AF1B4DA" w14:textId="77777777" w:rsidR="00206EAE" w:rsidRPr="00AB5F7D" w:rsidRDefault="00206EAE" w:rsidP="00154484">
      <w:pPr>
        <w:numPr>
          <w:ilvl w:val="0"/>
          <w:numId w:val="4"/>
        </w:numPr>
        <w:spacing w:before="240" w:after="240" w:line="240" w:lineRule="auto"/>
        <w:jc w:val="both"/>
      </w:pPr>
      <w:r w:rsidRPr="00AB5F7D">
        <w:t>I note the National Cabinet agreed on 31 August 2022 to remove the requirement to wear a face covering on aircrafts, and that removal of this requirement from the Order will bring Victoria into alignment with this decision.</w:t>
      </w:r>
      <w:r w:rsidRPr="00AB5F7D">
        <w:rPr>
          <w:rStyle w:val="FootnoteReference"/>
        </w:rPr>
        <w:footnoteReference w:id="58"/>
      </w:r>
      <w:r w:rsidRPr="00AB5F7D">
        <w:t xml:space="preserve"> </w:t>
      </w:r>
    </w:p>
    <w:p w14:paraId="65B3EA88" w14:textId="77777777" w:rsidR="00206EAE" w:rsidRPr="00AB5F7D" w:rsidRDefault="00206EAE" w:rsidP="00A43096">
      <w:pPr>
        <w:spacing w:before="0" w:after="160"/>
        <w:rPr>
          <w:kern w:val="20"/>
          <w:lang w:eastAsia="en-AU"/>
        </w:rPr>
      </w:pPr>
    </w:p>
    <w:p w14:paraId="63D58840" w14:textId="2FAAF954" w:rsidR="00206EAE" w:rsidRPr="00AB5F7D" w:rsidRDefault="00206EAE" w:rsidP="00A43096">
      <w:pPr>
        <w:spacing w:before="0" w:after="160"/>
        <w:rPr>
          <w:kern w:val="20"/>
          <w:lang w:eastAsia="en-AU"/>
        </w:rPr>
      </w:pPr>
    </w:p>
    <w:p w14:paraId="4D2BE6B4" w14:textId="77777777" w:rsidR="00206EAE" w:rsidRPr="00AB5F7D" w:rsidRDefault="00206EAE">
      <w:pPr>
        <w:spacing w:before="0" w:after="160"/>
        <w:rPr>
          <w:kern w:val="20"/>
          <w:lang w:eastAsia="en-AU"/>
        </w:rPr>
      </w:pPr>
      <w:r w:rsidRPr="00AB5F7D">
        <w:rPr>
          <w:kern w:val="20"/>
          <w:lang w:eastAsia="en-AU"/>
        </w:rPr>
        <w:br w:type="page"/>
      </w:r>
    </w:p>
    <w:p w14:paraId="0ABAF821" w14:textId="77777777" w:rsidR="00206EAE" w:rsidRPr="00AB5F7D" w:rsidRDefault="00206EAE" w:rsidP="000E6A5C">
      <w:pPr>
        <w:spacing w:before="0" w:after="160"/>
        <w:rPr>
          <w:rFonts w:ascii="Calibri" w:eastAsia="MS Mincho" w:hAnsi="Calibri" w:cs="Arial"/>
          <w:b/>
          <w:color w:val="2F5496"/>
          <w:sz w:val="28"/>
          <w:szCs w:val="32"/>
        </w:rPr>
      </w:pPr>
      <w:bookmarkStart w:id="296" w:name="_Toc106396129"/>
      <w:r w:rsidRPr="00AB5F7D">
        <w:rPr>
          <w:rFonts w:ascii="Calibri" w:eastAsia="MS Mincho" w:hAnsi="Calibri" w:cs="Arial"/>
          <w:b/>
          <w:color w:val="2F5496"/>
          <w:sz w:val="28"/>
          <w:szCs w:val="32"/>
        </w:rPr>
        <w:lastRenderedPageBreak/>
        <w:t>SCHEDULE 2 – REASONS FOR DECISION – PANDEMIC (QUARANTINE, ISOLATION AND TESTING) ORDER 2022 (NO. 11)</w:t>
      </w:r>
      <w:bookmarkEnd w:id="296"/>
    </w:p>
    <w:p w14:paraId="41CDCF26"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297" w:name="_Toc106396130"/>
      <w:bookmarkStart w:id="298" w:name="_Toc109160073"/>
      <w:bookmarkStart w:id="299" w:name="_Toc114157967"/>
      <w:r w:rsidRPr="00AB5F7D">
        <w:rPr>
          <w:rFonts w:ascii="Lucida Grande" w:eastAsia="Lucida Grande" w:hAnsi="Lucida Grande" w:cs="Lucida Grande"/>
          <w:color w:val="2F5496"/>
          <w:sz w:val="24"/>
          <w:szCs w:val="26"/>
        </w:rPr>
        <w:t>Summary of Order</w:t>
      </w:r>
      <w:bookmarkEnd w:id="297"/>
      <w:bookmarkEnd w:id="298"/>
      <w:bookmarkEnd w:id="299"/>
      <w:r w:rsidRPr="00AB5F7D">
        <w:rPr>
          <w:rFonts w:ascii="Lucida Grande" w:eastAsia="Lucida Grande" w:hAnsi="Lucida Grande" w:cs="Lucida Grande"/>
          <w:color w:val="2F5496"/>
          <w:sz w:val="24"/>
          <w:szCs w:val="26"/>
        </w:rPr>
        <w:t xml:space="preserve"> </w:t>
      </w:r>
    </w:p>
    <w:p w14:paraId="0F90B162" w14:textId="77777777" w:rsidR="00206EAE" w:rsidRPr="00AB5F7D" w:rsidRDefault="00206EAE" w:rsidP="00206EAE">
      <w:pPr>
        <w:pStyle w:val="ListLevel1"/>
        <w:numPr>
          <w:ilvl w:val="0"/>
          <w:numId w:val="3"/>
        </w:numPr>
      </w:pPr>
      <w:r w:rsidRPr="00AB5F7D">
        <w:t xml:space="preserve">This Order requires persons to limit the spread of COVID-19 including by requiring persons who are: </w:t>
      </w:r>
    </w:p>
    <w:p w14:paraId="3CF1C881" w14:textId="77777777" w:rsidR="00206EAE" w:rsidRPr="00AB5F7D" w:rsidRDefault="00206EAE" w:rsidP="00206EAE">
      <w:pPr>
        <w:pStyle w:val="ListLevel2"/>
        <w:numPr>
          <w:ilvl w:val="1"/>
          <w:numId w:val="3"/>
        </w:numPr>
      </w:pPr>
      <w:r w:rsidRPr="00AB5F7D">
        <w:t xml:space="preserve"> diagnosed with COVID-19 or probable cases to self-isolate; or </w:t>
      </w:r>
    </w:p>
    <w:p w14:paraId="22A5D6C8" w14:textId="77777777" w:rsidR="00206EAE" w:rsidRPr="00AB5F7D" w:rsidRDefault="00206EAE" w:rsidP="00206EAE">
      <w:pPr>
        <w:pStyle w:val="ListLevel2"/>
        <w:numPr>
          <w:ilvl w:val="1"/>
          <w:numId w:val="3"/>
        </w:numPr>
        <w:rPr>
          <w:rFonts w:ascii="Calibri" w:eastAsia="Calibri" w:hAnsi="Calibri"/>
        </w:rPr>
      </w:pPr>
      <w:r w:rsidRPr="00AB5F7D">
        <w:rPr>
          <w:rFonts w:ascii="Calibri" w:eastAsia="Calibri" w:hAnsi="Calibri"/>
        </w:rPr>
        <w:t xml:space="preserve">close contacts to self-quarantine and/or undertake testing, as applicable; or </w:t>
      </w:r>
    </w:p>
    <w:p w14:paraId="4F2D68EF" w14:textId="77777777" w:rsidR="00206EAE" w:rsidRPr="00AB5F7D" w:rsidRDefault="00206EAE" w:rsidP="00206EAE">
      <w:pPr>
        <w:pStyle w:val="ListLevel2"/>
        <w:numPr>
          <w:ilvl w:val="1"/>
          <w:numId w:val="3"/>
        </w:numPr>
        <w:rPr>
          <w:rFonts w:ascii="Calibri" w:eastAsia="Calibri" w:hAnsi="Calibri"/>
        </w:rPr>
      </w:pPr>
      <w:r w:rsidRPr="00AB5F7D">
        <w:rPr>
          <w:rFonts w:ascii="Calibri" w:eastAsia="Calibri" w:hAnsi="Calibri"/>
        </w:rPr>
        <w:t>risk individuals to observe relevant testing requirements issued by the Department.</w:t>
      </w:r>
    </w:p>
    <w:p w14:paraId="1C1F6E18" w14:textId="77777777" w:rsidR="00206EAE" w:rsidRPr="00AB5F7D" w:rsidRDefault="00206EAE" w:rsidP="00206EAE">
      <w:pPr>
        <w:pStyle w:val="ListLevel1"/>
        <w:numPr>
          <w:ilvl w:val="0"/>
          <w:numId w:val="3"/>
        </w:numPr>
      </w:pPr>
      <w:r w:rsidRPr="00AB5F7D">
        <w:rPr>
          <w:rFonts w:eastAsia="Calibri"/>
        </w:rPr>
        <w:t>This Order also sets out the conditions under which a person may be granted an exemption.</w:t>
      </w:r>
    </w:p>
    <w:p w14:paraId="7CCF5D51" w14:textId="77777777" w:rsidR="00206EAE" w:rsidRPr="00AB5F7D" w:rsidRDefault="00206EAE" w:rsidP="00206EAE">
      <w:pPr>
        <w:pStyle w:val="ListParagraph"/>
        <w:numPr>
          <w:ilvl w:val="1"/>
          <w:numId w:val="3"/>
        </w:numPr>
        <w:spacing w:before="240" w:after="240" w:line="240" w:lineRule="auto"/>
        <w:contextualSpacing w:val="0"/>
        <w:jc w:val="both"/>
        <w:rPr>
          <w:rFonts w:ascii="Calibri" w:eastAsia="Calibri" w:hAnsi="Calibri" w:cs="Arial"/>
          <w:vanish/>
          <w:kern w:val="20"/>
          <w:lang w:eastAsia="en-AU"/>
        </w:rPr>
      </w:pPr>
    </w:p>
    <w:p w14:paraId="3A3BDB05" w14:textId="77777777" w:rsidR="00206EAE" w:rsidRPr="00AB5F7D" w:rsidRDefault="00206EAE" w:rsidP="004C7A99">
      <w:pPr>
        <w:keepNext/>
        <w:keepLines/>
        <w:outlineLvl w:val="2"/>
        <w:rPr>
          <w:rFonts w:ascii="Calibri" w:eastAsia="MS Gothic" w:hAnsi="Calibri" w:cs="Times New Roman"/>
          <w:i/>
          <w:color w:val="1F3763"/>
          <w:szCs w:val="24"/>
        </w:rPr>
      </w:pPr>
      <w:bookmarkStart w:id="300" w:name="_Toc106396131"/>
      <w:bookmarkStart w:id="301" w:name="_Toc109160074"/>
      <w:bookmarkStart w:id="302" w:name="_Toc114157968"/>
      <w:r w:rsidRPr="00AB5F7D">
        <w:rPr>
          <w:rFonts w:ascii="Calibri" w:eastAsia="MS Gothic" w:hAnsi="Calibri" w:cs="Times New Roman"/>
          <w:i/>
          <w:color w:val="1F3763"/>
          <w:szCs w:val="24"/>
        </w:rPr>
        <w:t>Purpose</w:t>
      </w:r>
      <w:bookmarkEnd w:id="300"/>
      <w:bookmarkEnd w:id="301"/>
      <w:bookmarkEnd w:id="302"/>
    </w:p>
    <w:p w14:paraId="254E2C8E" w14:textId="77777777" w:rsidR="00206EAE" w:rsidRPr="00AB5F7D" w:rsidRDefault="00206EAE" w:rsidP="00206EAE">
      <w:pPr>
        <w:pStyle w:val="ListLevel1"/>
        <w:numPr>
          <w:ilvl w:val="0"/>
          <w:numId w:val="3"/>
        </w:numPr>
      </w:pPr>
      <w:r w:rsidRPr="00AB5F7D">
        <w:t>The purpose of the Order is to address the serious public health risk posed to the State of Victoria by the spread of COVID-19 by:</w:t>
      </w:r>
    </w:p>
    <w:p w14:paraId="430FFFFA" w14:textId="77777777" w:rsidR="00206EAE" w:rsidRPr="00AB5F7D" w:rsidRDefault="00206EAE" w:rsidP="00206EAE">
      <w:pPr>
        <w:pStyle w:val="ListLevel2"/>
        <w:numPr>
          <w:ilvl w:val="1"/>
          <w:numId w:val="3"/>
        </w:numPr>
      </w:pPr>
      <w:r w:rsidRPr="00AB5F7D">
        <w:t>limiting the movement of people who are diagnosed with COVID-19, are probable cases of COVID-19, live with a diagnosed person or probable case, or have been in close contact with a diagnosed person or probable case; and</w:t>
      </w:r>
    </w:p>
    <w:p w14:paraId="57DC0318" w14:textId="77777777" w:rsidR="00206EAE" w:rsidRPr="00AB5F7D" w:rsidRDefault="00206EAE" w:rsidP="00206EAE">
      <w:pPr>
        <w:pStyle w:val="ListLevel2"/>
        <w:numPr>
          <w:ilvl w:val="1"/>
          <w:numId w:val="3"/>
        </w:numPr>
      </w:pPr>
      <w:r w:rsidRPr="00AB5F7D">
        <w:t xml:space="preserve">obliging persons who are risk individuals to observe relevant testing requirements issued by the Department. </w:t>
      </w:r>
    </w:p>
    <w:p w14:paraId="2E6F916D" w14:textId="77777777" w:rsidR="00206EAE" w:rsidRPr="00AB5F7D" w:rsidRDefault="00206EAE" w:rsidP="004C7A99">
      <w:pPr>
        <w:keepNext/>
        <w:keepLines/>
        <w:outlineLvl w:val="2"/>
        <w:rPr>
          <w:rFonts w:ascii="Calibri" w:eastAsia="MS Gothic" w:hAnsi="Calibri" w:cs="Times New Roman"/>
          <w:i/>
          <w:color w:val="1F3763"/>
          <w:szCs w:val="24"/>
        </w:rPr>
      </w:pPr>
      <w:bookmarkStart w:id="303" w:name="_Toc106396132"/>
      <w:bookmarkStart w:id="304" w:name="_Toc109160075"/>
      <w:bookmarkStart w:id="305" w:name="_Toc114157969"/>
      <w:r w:rsidRPr="00AB5F7D">
        <w:rPr>
          <w:rFonts w:ascii="Calibri" w:eastAsia="MS Gothic" w:hAnsi="Calibri" w:cs="Times New Roman"/>
          <w:i/>
          <w:color w:val="1F3763"/>
          <w:szCs w:val="24"/>
        </w:rPr>
        <w:t>Obligations</w:t>
      </w:r>
      <w:bookmarkEnd w:id="303"/>
      <w:bookmarkEnd w:id="304"/>
      <w:bookmarkEnd w:id="305"/>
    </w:p>
    <w:p w14:paraId="092AD70C" w14:textId="77777777" w:rsidR="00206EAE" w:rsidRPr="00AB5F7D" w:rsidRDefault="00206EAE" w:rsidP="00206EAE">
      <w:pPr>
        <w:pStyle w:val="ListLevel1"/>
        <w:numPr>
          <w:ilvl w:val="0"/>
          <w:numId w:val="3"/>
        </w:numPr>
        <w:rPr>
          <w:rFonts w:eastAsia="MS Mincho"/>
        </w:rPr>
      </w:pPr>
      <w:r w:rsidRPr="00AB5F7D">
        <w:t>The Order defines diagnosed persons as persons who have received a positive result from a COVID-19 PCR test and are not a recent confirmed case. The Order requires diagnosed persons to:</w:t>
      </w:r>
    </w:p>
    <w:p w14:paraId="4B888FAC" w14:textId="77777777" w:rsidR="00206EAE" w:rsidRPr="00AB5F7D" w:rsidRDefault="00206EAE" w:rsidP="00206EAE">
      <w:pPr>
        <w:pStyle w:val="ListLevel2"/>
        <w:numPr>
          <w:ilvl w:val="1"/>
          <w:numId w:val="3"/>
        </w:numPr>
        <w:rPr>
          <w:rFonts w:ascii="Calibri" w:eastAsia="MS Mincho" w:hAnsi="Calibri"/>
        </w:rPr>
      </w:pPr>
      <w:r w:rsidRPr="00AB5F7D">
        <w:t>if asymptomatic on the fifth day, self-isolate at a suitable premises until the commencement of the fifth day from the date on which they took a COVID-19 PCR test from which they were diagnosed with COVID-19</w:t>
      </w:r>
      <w:r w:rsidRPr="00AB5F7D">
        <w:rPr>
          <w:rFonts w:ascii="Calibri" w:eastAsia="Calibri" w:hAnsi="Calibri"/>
        </w:rPr>
        <w:t>;</w:t>
      </w:r>
    </w:p>
    <w:p w14:paraId="50FC88AF"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Calibri" w:hAnsi="Calibri"/>
        </w:rPr>
        <w:t xml:space="preserve">if symptomatic on the fifth day, self-isolate at a suitable premises until the </w:t>
      </w:r>
      <w:r w:rsidRPr="00AB5F7D">
        <w:rPr>
          <w:rFonts w:ascii="Calibri" w:eastAsia="Calibri" w:hAnsi="Calibri"/>
          <w:i/>
          <w:iCs/>
        </w:rPr>
        <w:t>earlier</w:t>
      </w:r>
      <w:r w:rsidRPr="00AB5F7D">
        <w:rPr>
          <w:rFonts w:ascii="Calibri" w:eastAsia="Calibri" w:hAnsi="Calibri"/>
        </w:rPr>
        <w:t xml:space="preserve"> of the day symptoms cease, or the seventh day from the date which they took a COVID-19 PCR test from which they were diagnosed with COVID-19;</w:t>
      </w:r>
    </w:p>
    <w:p w14:paraId="03147B31"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Calibri" w:hAnsi="Calibri"/>
        </w:rPr>
        <w:t>notify any other person residing at the premises that the diagnosed person has been diagnosed with COVID-19 and has chosen to self-isolate at the premises;</w:t>
      </w:r>
    </w:p>
    <w:p w14:paraId="43C6C391"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Calibri" w:hAnsi="Calibri"/>
        </w:rPr>
        <w:t xml:space="preserve">notify the Department of the address of the premises where the diagnosed person has chosen </w:t>
      </w:r>
      <w:proofErr w:type="gramStart"/>
      <w:r w:rsidRPr="00AB5F7D">
        <w:rPr>
          <w:rFonts w:ascii="Calibri" w:eastAsia="Calibri" w:hAnsi="Calibri"/>
        </w:rPr>
        <w:t>to</w:t>
      </w:r>
      <w:proofErr w:type="gramEnd"/>
      <w:r w:rsidRPr="00AB5F7D">
        <w:rPr>
          <w:rFonts w:ascii="Calibri" w:eastAsia="Calibri" w:hAnsi="Calibri"/>
        </w:rPr>
        <w:t xml:space="preserve"> self-isolate;</w:t>
      </w:r>
    </w:p>
    <w:p w14:paraId="3B49776E" w14:textId="77777777" w:rsidR="00206EAE" w:rsidRPr="00AB5F7D" w:rsidRDefault="00206EAE" w:rsidP="00206EAE">
      <w:pPr>
        <w:pStyle w:val="ListLevel2"/>
        <w:numPr>
          <w:ilvl w:val="1"/>
          <w:numId w:val="3"/>
        </w:numPr>
        <w:rPr>
          <w:rFonts w:ascii="Calibri" w:eastAsia="Calibri" w:hAnsi="Calibri"/>
          <w:lang w:val="en-US"/>
        </w:rPr>
      </w:pPr>
      <w:r w:rsidRPr="00AB5F7D">
        <w:rPr>
          <w:rFonts w:ascii="Calibri" w:eastAsia="Calibri" w:hAnsi="Calibri"/>
          <w:lang w:val="en-US"/>
        </w:rPr>
        <w:lastRenderedPageBreak/>
        <w:t xml:space="preserve">notify the operator of any education facility at which they are enrolled, if they attended an indoor space at the facility during their infectious </w:t>
      </w:r>
      <w:proofErr w:type="gramStart"/>
      <w:r w:rsidRPr="00AB5F7D">
        <w:rPr>
          <w:rFonts w:ascii="Calibri" w:eastAsia="Calibri" w:hAnsi="Calibri"/>
          <w:lang w:val="en-US"/>
        </w:rPr>
        <w:t>period;</w:t>
      </w:r>
      <w:proofErr w:type="gramEnd"/>
    </w:p>
    <w:p w14:paraId="0C779B12" w14:textId="77777777" w:rsidR="00206EAE" w:rsidRPr="00AB5F7D" w:rsidRDefault="00206EAE" w:rsidP="00206EAE">
      <w:pPr>
        <w:pStyle w:val="ListLevel2"/>
        <w:numPr>
          <w:ilvl w:val="1"/>
          <w:numId w:val="3"/>
        </w:numPr>
        <w:rPr>
          <w:rFonts w:ascii="Calibri" w:eastAsia="Calibri" w:hAnsi="Calibri"/>
          <w:lang w:val="en-US"/>
        </w:rPr>
      </w:pPr>
      <w:r w:rsidRPr="00AB5F7D">
        <w:rPr>
          <w:rFonts w:ascii="Calibri" w:eastAsia="Calibri" w:hAnsi="Calibri"/>
        </w:rPr>
        <w:t>notify the operator of any work premises at which they ordinarily work, if they attended an indoor space at that work premises during their infectious period</w:t>
      </w:r>
      <w:r w:rsidRPr="00AB5F7D">
        <w:rPr>
          <w:rFonts w:ascii="Calibri" w:eastAsia="Calibri" w:hAnsi="Calibri"/>
          <w:lang w:val="en-US"/>
        </w:rPr>
        <w:t>;</w:t>
      </w:r>
    </w:p>
    <w:p w14:paraId="6384A86D"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Calibri" w:hAnsi="Calibri"/>
          <w:lang w:val="en-US"/>
        </w:rPr>
        <w:t>notify any close or social contacts, to the extent that they are reasonably able to ascertain and notify those contacts; and</w:t>
      </w:r>
    </w:p>
    <w:p w14:paraId="733E41D9"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MS Mincho" w:hAnsi="Calibri"/>
        </w:rPr>
        <w:t>if leaving self-isolation prior to the seventh day from the date which they took a COVID-19 PCR test from which they were diagnosed with COVID-19, abide by the following mitigation conditions from the period they leave self-isolation, up to the seventh day:</w:t>
      </w:r>
    </w:p>
    <w:p w14:paraId="36712362" w14:textId="77777777" w:rsidR="00206EAE" w:rsidRPr="00AB5F7D" w:rsidRDefault="00206EAE" w:rsidP="00206EAE">
      <w:pPr>
        <w:pStyle w:val="ListLevel3"/>
        <w:numPr>
          <w:ilvl w:val="2"/>
          <w:numId w:val="3"/>
        </w:numPr>
        <w:rPr>
          <w:rFonts w:eastAsia="MS Mincho"/>
        </w:rPr>
      </w:pPr>
      <w:r w:rsidRPr="00AB5F7D">
        <w:rPr>
          <w:rFonts w:eastAsia="MS Mincho"/>
        </w:rPr>
        <w:t>not visit a hospital or care facility, unless:</w:t>
      </w:r>
    </w:p>
    <w:p w14:paraId="2D6742B1" w14:textId="77777777" w:rsidR="00206EAE" w:rsidRPr="00AB5F7D" w:rsidRDefault="00206EAE" w:rsidP="00206EAE">
      <w:pPr>
        <w:pStyle w:val="ListLevel4"/>
        <w:numPr>
          <w:ilvl w:val="3"/>
          <w:numId w:val="3"/>
        </w:numPr>
      </w:pPr>
      <w:r w:rsidRPr="00AB5F7D">
        <w:t xml:space="preserve">in relation to a hospital, the person is permitted to do so by an officer of that hospital with the position of Executive Director of Nursing and Midwifery or equivalent; or </w:t>
      </w:r>
    </w:p>
    <w:p w14:paraId="6D763CD7" w14:textId="77777777" w:rsidR="00206EAE" w:rsidRPr="00AB5F7D" w:rsidRDefault="00206EAE" w:rsidP="00206EAE">
      <w:pPr>
        <w:pStyle w:val="ListLevel4"/>
        <w:numPr>
          <w:ilvl w:val="3"/>
          <w:numId w:val="3"/>
        </w:numPr>
      </w:pPr>
      <w:r w:rsidRPr="00AB5F7D">
        <w:t xml:space="preserve">in relation to a care facility, the person is permitted to do so under the </w:t>
      </w:r>
      <w:r w:rsidRPr="00AB5F7D">
        <w:rPr>
          <w:i/>
          <w:iCs/>
        </w:rPr>
        <w:t>Public Safety Order</w:t>
      </w:r>
      <w:r w:rsidRPr="00AB5F7D">
        <w:t>; and</w:t>
      </w:r>
    </w:p>
    <w:p w14:paraId="6C08FB50" w14:textId="77777777" w:rsidR="00206EAE" w:rsidRPr="00AB5F7D" w:rsidRDefault="00206EAE" w:rsidP="00206EAE">
      <w:pPr>
        <w:pStyle w:val="ListLevel3"/>
        <w:numPr>
          <w:ilvl w:val="2"/>
          <w:numId w:val="3"/>
        </w:numPr>
      </w:pPr>
      <w:r w:rsidRPr="00AB5F7D">
        <w:rPr>
          <w:rFonts w:eastAsia="MS Mincho"/>
        </w:rPr>
        <w:t>not</w:t>
      </w:r>
      <w:r w:rsidRPr="00AB5F7D">
        <w:t xml:space="preserve"> work at the following high-risk settings - a hospital, residential aged care facility, disability care facility, or in-home care premises.</w:t>
      </w:r>
    </w:p>
    <w:p w14:paraId="2F9E2BF7"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eastAsia="en-AU"/>
        </w:rPr>
      </w:pPr>
    </w:p>
    <w:p w14:paraId="62097EF7" w14:textId="77777777" w:rsidR="00206EAE" w:rsidRPr="00AB5F7D" w:rsidRDefault="00206EAE" w:rsidP="00206EAE">
      <w:pPr>
        <w:pStyle w:val="ListLevel1"/>
        <w:numPr>
          <w:ilvl w:val="0"/>
          <w:numId w:val="3"/>
        </w:numPr>
      </w:pPr>
      <w:r w:rsidRPr="00AB5F7D">
        <w:t>The Order defines probable cases as persons who have received a positive result from a COVID-19 RA test and are not a recent confirmed case. The Order requires probable cases to:</w:t>
      </w:r>
    </w:p>
    <w:p w14:paraId="2158BA93"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MS Mincho" w:hAnsi="Calibri"/>
        </w:rPr>
        <w:t xml:space="preserve">self-isolate at a suitable premises until the </w:t>
      </w:r>
      <w:r w:rsidRPr="00AB5F7D">
        <w:rPr>
          <w:rFonts w:ascii="Calibri" w:eastAsia="MS Mincho" w:hAnsi="Calibri"/>
          <w:i/>
          <w:iCs/>
        </w:rPr>
        <w:t xml:space="preserve">earlier </w:t>
      </w:r>
      <w:r w:rsidRPr="00AB5F7D">
        <w:rPr>
          <w:rFonts w:ascii="Calibri" w:eastAsia="MS Mincho" w:hAnsi="Calibri"/>
        </w:rPr>
        <w:t xml:space="preserve">of: </w:t>
      </w:r>
    </w:p>
    <w:p w14:paraId="63FA6202" w14:textId="77777777" w:rsidR="00206EAE" w:rsidRPr="00AB5F7D" w:rsidRDefault="00206EAE" w:rsidP="00206EAE">
      <w:pPr>
        <w:pStyle w:val="ListLevel3"/>
        <w:numPr>
          <w:ilvl w:val="2"/>
          <w:numId w:val="3"/>
        </w:numPr>
      </w:pPr>
      <w:r w:rsidRPr="00AB5F7D">
        <w:t xml:space="preserve">the day the probable case receives a negative result from a COVID-19 PCR test undertaken within 48 hours after the COVID-19 RA test from which they became a probable case; or </w:t>
      </w:r>
    </w:p>
    <w:p w14:paraId="178EC0F1" w14:textId="77777777" w:rsidR="00206EAE" w:rsidRPr="00AB5F7D" w:rsidRDefault="00206EAE" w:rsidP="00206EAE">
      <w:pPr>
        <w:pStyle w:val="ListLevel3"/>
        <w:numPr>
          <w:ilvl w:val="2"/>
          <w:numId w:val="3"/>
        </w:numPr>
      </w:pPr>
      <w:r w:rsidRPr="00AB5F7D">
        <w:t>if no such negative COVID-19 PCR test result is received:</w:t>
      </w:r>
    </w:p>
    <w:p w14:paraId="5A8CABB3" w14:textId="065D61BE" w:rsidR="00206EAE" w:rsidRPr="00AB5F7D" w:rsidRDefault="00206EAE" w:rsidP="00206EAE">
      <w:pPr>
        <w:pStyle w:val="ListLevel4"/>
        <w:numPr>
          <w:ilvl w:val="3"/>
          <w:numId w:val="3"/>
        </w:numPr>
      </w:pPr>
      <w:r w:rsidRPr="00AB5F7D">
        <w:t xml:space="preserve">if asymptomatic on the fifth day, until the commencement of the fifth day from the date on which they took a COVID-19 RA test from which they became a probable </w:t>
      </w:r>
      <w:r w:rsidR="00AB5F7D" w:rsidRPr="00AB5F7D">
        <w:t>case;</w:t>
      </w:r>
      <w:r w:rsidRPr="00AB5F7D">
        <w:t xml:space="preserve"> or </w:t>
      </w:r>
    </w:p>
    <w:p w14:paraId="61A3DD2C" w14:textId="77777777" w:rsidR="00206EAE" w:rsidRPr="00AB5F7D" w:rsidRDefault="00206EAE" w:rsidP="00206EAE">
      <w:pPr>
        <w:pStyle w:val="ListLevel4"/>
        <w:numPr>
          <w:ilvl w:val="3"/>
          <w:numId w:val="3"/>
        </w:numPr>
      </w:pPr>
      <w:r w:rsidRPr="00AB5F7D">
        <w:t xml:space="preserve">if symptomatic on the fifth day, until the </w:t>
      </w:r>
      <w:r w:rsidRPr="00AB5F7D">
        <w:rPr>
          <w:i/>
          <w:iCs/>
        </w:rPr>
        <w:t xml:space="preserve">earlier </w:t>
      </w:r>
      <w:r w:rsidRPr="00AB5F7D">
        <w:t xml:space="preserve">of the day symptoms cease, or the seventh day from the date which they took a COVID-19 RA test from which they became a probable case. </w:t>
      </w:r>
    </w:p>
    <w:p w14:paraId="6668D772" w14:textId="77777777" w:rsidR="00206EAE" w:rsidRPr="00AB5F7D" w:rsidRDefault="00206EAE" w:rsidP="00206EAE">
      <w:pPr>
        <w:pStyle w:val="ListLevel2"/>
        <w:numPr>
          <w:ilvl w:val="1"/>
          <w:numId w:val="3"/>
        </w:numPr>
        <w:rPr>
          <w:lang w:val="en-US"/>
        </w:rPr>
      </w:pPr>
      <w:r w:rsidRPr="00AB5F7D">
        <w:rPr>
          <w:lang w:val="en-US"/>
        </w:rPr>
        <w:t xml:space="preserve">notify any other person residing at the premises that the probable case has </w:t>
      </w:r>
      <w:r w:rsidRPr="00AB5F7D">
        <w:t>received a positive result</w:t>
      </w:r>
      <w:r w:rsidRPr="00AB5F7D">
        <w:rPr>
          <w:lang w:val="en-US"/>
        </w:rPr>
        <w:t xml:space="preserve"> from a COVID-19 RA test and has chosen to self-isolate at the </w:t>
      </w:r>
      <w:proofErr w:type="gramStart"/>
      <w:r w:rsidRPr="00AB5F7D">
        <w:rPr>
          <w:lang w:val="en-US"/>
        </w:rPr>
        <w:t>premises;</w:t>
      </w:r>
      <w:proofErr w:type="gramEnd"/>
      <w:r w:rsidRPr="00AB5F7D">
        <w:rPr>
          <w:lang w:val="en-US"/>
        </w:rPr>
        <w:t xml:space="preserve"> </w:t>
      </w:r>
    </w:p>
    <w:p w14:paraId="5F1E10EC" w14:textId="77777777" w:rsidR="00206EAE" w:rsidRPr="00AB5F7D" w:rsidRDefault="00206EAE" w:rsidP="00206EAE">
      <w:pPr>
        <w:pStyle w:val="ListLevel2"/>
        <w:numPr>
          <w:ilvl w:val="1"/>
          <w:numId w:val="3"/>
        </w:numPr>
        <w:rPr>
          <w:lang w:val="en-US"/>
        </w:rPr>
      </w:pPr>
      <w:r w:rsidRPr="00AB5F7D">
        <w:rPr>
          <w:lang w:val="en-US"/>
        </w:rPr>
        <w:lastRenderedPageBreak/>
        <w:t xml:space="preserve">notify the Department that they have received a positive COVID-19 RA test and advise the Department of the address of the premises chosen </w:t>
      </w:r>
      <w:proofErr w:type="gramStart"/>
      <w:r w:rsidRPr="00AB5F7D">
        <w:rPr>
          <w:lang w:val="en-US"/>
        </w:rPr>
        <w:t>to</w:t>
      </w:r>
      <w:proofErr w:type="gramEnd"/>
      <w:r w:rsidRPr="00AB5F7D">
        <w:rPr>
          <w:lang w:val="en-US"/>
        </w:rPr>
        <w:t xml:space="preserve"> self-isolate; </w:t>
      </w:r>
    </w:p>
    <w:p w14:paraId="1F7C05C7" w14:textId="77777777" w:rsidR="00206EAE" w:rsidRPr="00AB5F7D" w:rsidRDefault="00206EAE" w:rsidP="00206EAE">
      <w:pPr>
        <w:pStyle w:val="ListLevel2"/>
        <w:numPr>
          <w:ilvl w:val="1"/>
          <w:numId w:val="3"/>
        </w:numPr>
        <w:rPr>
          <w:lang w:val="en-US"/>
        </w:rPr>
      </w:pPr>
      <w:r w:rsidRPr="00AB5F7D">
        <w:rPr>
          <w:lang w:val="en-US"/>
        </w:rPr>
        <w:t xml:space="preserve">notify the operator of any education facility at which they are enrolled, if they attended an indoor space at the facility during their infectious </w:t>
      </w:r>
      <w:proofErr w:type="gramStart"/>
      <w:r w:rsidRPr="00AB5F7D">
        <w:rPr>
          <w:lang w:val="en-US"/>
        </w:rPr>
        <w:t>period;</w:t>
      </w:r>
      <w:proofErr w:type="gramEnd"/>
    </w:p>
    <w:p w14:paraId="73F6672D" w14:textId="77777777" w:rsidR="00206EAE" w:rsidRPr="00AB5F7D" w:rsidRDefault="00206EAE" w:rsidP="00206EAE">
      <w:pPr>
        <w:pStyle w:val="ListLevel2"/>
        <w:numPr>
          <w:ilvl w:val="1"/>
          <w:numId w:val="3"/>
        </w:numPr>
        <w:rPr>
          <w:lang w:val="en-US"/>
        </w:rPr>
      </w:pPr>
      <w:r w:rsidRPr="00AB5F7D">
        <w:t>notify the operator of a work premises at which they ordinarily work, if they attended an indoor space at that work premises during their infectious period</w:t>
      </w:r>
      <w:r w:rsidRPr="00AB5F7D">
        <w:rPr>
          <w:lang w:val="en-US"/>
        </w:rPr>
        <w:t xml:space="preserve">; </w:t>
      </w:r>
    </w:p>
    <w:p w14:paraId="4EE118EA" w14:textId="77777777" w:rsidR="00206EAE" w:rsidRPr="00AB5F7D" w:rsidRDefault="00206EAE" w:rsidP="00206EAE">
      <w:pPr>
        <w:pStyle w:val="ListLevel2"/>
        <w:numPr>
          <w:ilvl w:val="1"/>
          <w:numId w:val="3"/>
        </w:numPr>
        <w:rPr>
          <w:lang w:val="en-US"/>
        </w:rPr>
      </w:pPr>
      <w:r w:rsidRPr="00AB5F7D">
        <w:rPr>
          <w:lang w:val="en-US"/>
        </w:rPr>
        <w:t>notify any close or social contacts, to the extent that they are reasonably able to ascertain and notify those contacts; and</w:t>
      </w:r>
    </w:p>
    <w:p w14:paraId="2C85B4AE" w14:textId="77777777" w:rsidR="00206EAE" w:rsidRPr="00AB5F7D" w:rsidRDefault="00206EAE" w:rsidP="00206EAE">
      <w:pPr>
        <w:pStyle w:val="ListLevel2"/>
        <w:numPr>
          <w:ilvl w:val="1"/>
          <w:numId w:val="3"/>
        </w:numPr>
        <w:rPr>
          <w:rFonts w:ascii="Calibri" w:eastAsia="MS Mincho" w:hAnsi="Calibri"/>
        </w:rPr>
      </w:pPr>
      <w:r w:rsidRPr="00AB5F7D">
        <w:rPr>
          <w:rFonts w:ascii="Calibri" w:eastAsia="MS Mincho" w:hAnsi="Calibri"/>
        </w:rPr>
        <w:t xml:space="preserve">if leaving self-isolation prior to the seventh day from the date which they took a COVID-19 RA test from which they became a probable case, abide by the following mitigation conditions from the period they leave self-isolation, up to the seventh day (unless their self-isolation period ends early, because they receive a negative result from a COVID-19 PCR test undertaken within 48 hours </w:t>
      </w:r>
      <w:r w:rsidRPr="00AB5F7D">
        <w:t>after their COVID-19 RA test</w:t>
      </w:r>
      <w:r w:rsidRPr="00AB5F7D">
        <w:rPr>
          <w:rFonts w:ascii="Calibri" w:eastAsia="MS Mincho" w:hAnsi="Calibri"/>
        </w:rPr>
        <w:t>):</w:t>
      </w:r>
    </w:p>
    <w:p w14:paraId="207151BA" w14:textId="77777777" w:rsidR="00206EAE" w:rsidRPr="00AB5F7D" w:rsidRDefault="00206EAE" w:rsidP="00206EAE">
      <w:pPr>
        <w:pStyle w:val="ListLevel3"/>
        <w:numPr>
          <w:ilvl w:val="2"/>
          <w:numId w:val="3"/>
        </w:numPr>
        <w:rPr>
          <w:rFonts w:eastAsia="MS Mincho"/>
        </w:rPr>
      </w:pPr>
      <w:r w:rsidRPr="00AB5F7D">
        <w:rPr>
          <w:rFonts w:eastAsia="MS Mincho"/>
        </w:rPr>
        <w:t>not visit a hospital or care facility, unless:</w:t>
      </w:r>
    </w:p>
    <w:p w14:paraId="3659103B" w14:textId="77777777" w:rsidR="00206EAE" w:rsidRPr="00AB5F7D" w:rsidRDefault="00206EAE" w:rsidP="00206EAE">
      <w:pPr>
        <w:pStyle w:val="ListLevel4"/>
        <w:numPr>
          <w:ilvl w:val="3"/>
          <w:numId w:val="3"/>
        </w:numPr>
      </w:pPr>
      <w:r w:rsidRPr="00AB5F7D">
        <w:t xml:space="preserve">in relation to a hospital, the person is permitted to do so by an officer of that hospital with the position of Executive Director of Nursing and Midwifery or equivalent; or </w:t>
      </w:r>
    </w:p>
    <w:p w14:paraId="11D0821A" w14:textId="77777777" w:rsidR="00206EAE" w:rsidRPr="00AB5F7D" w:rsidRDefault="00206EAE" w:rsidP="00206EAE">
      <w:pPr>
        <w:pStyle w:val="ListLevel4"/>
        <w:numPr>
          <w:ilvl w:val="3"/>
          <w:numId w:val="3"/>
        </w:numPr>
      </w:pPr>
      <w:r w:rsidRPr="00AB5F7D">
        <w:t xml:space="preserve">in relation to a care facility, the person is permitted to do so under the </w:t>
      </w:r>
      <w:r w:rsidRPr="00AB5F7D">
        <w:rPr>
          <w:i/>
          <w:iCs/>
        </w:rPr>
        <w:t>Public Safety Order</w:t>
      </w:r>
      <w:r w:rsidRPr="00AB5F7D">
        <w:t>; and</w:t>
      </w:r>
    </w:p>
    <w:p w14:paraId="071BCAAF" w14:textId="77777777" w:rsidR="00206EAE" w:rsidRPr="00AB5F7D" w:rsidRDefault="00206EAE" w:rsidP="00206EAE">
      <w:pPr>
        <w:pStyle w:val="ListLevel3"/>
        <w:numPr>
          <w:ilvl w:val="2"/>
          <w:numId w:val="3"/>
        </w:numPr>
      </w:pPr>
      <w:r w:rsidRPr="00AB5F7D">
        <w:t>not work at the following high-risk settings - a hospital, residential aged care facility, disability care facility, or in-home care premises.</w:t>
      </w:r>
    </w:p>
    <w:p w14:paraId="503B47A2" w14:textId="77777777" w:rsidR="00206EAE" w:rsidRPr="00AB5F7D" w:rsidRDefault="00206EAE" w:rsidP="00206EAE">
      <w:pPr>
        <w:pStyle w:val="ListLevel1"/>
        <w:numPr>
          <w:ilvl w:val="0"/>
          <w:numId w:val="3"/>
        </w:numPr>
        <w:rPr>
          <w:lang w:val="en-US"/>
        </w:rPr>
      </w:pPr>
      <w:r w:rsidRPr="00AB5F7D">
        <w:rPr>
          <w:lang w:val="en-US"/>
        </w:rPr>
        <w:t xml:space="preserve">The </w:t>
      </w:r>
      <w:r w:rsidRPr="00AB5F7D">
        <w:t>Order</w:t>
      </w:r>
      <w:r w:rsidRPr="00AB5F7D">
        <w:rPr>
          <w:lang w:val="en-US"/>
        </w:rPr>
        <w:t xml:space="preserve"> defines a recent confirmed case as a person:</w:t>
      </w:r>
    </w:p>
    <w:p w14:paraId="0D37E434" w14:textId="77777777" w:rsidR="00206EAE" w:rsidRPr="00AB5F7D" w:rsidRDefault="00206EAE" w:rsidP="00206EAE">
      <w:pPr>
        <w:pStyle w:val="ListLevel2"/>
        <w:numPr>
          <w:ilvl w:val="1"/>
          <w:numId w:val="3"/>
        </w:numPr>
        <w:rPr>
          <w:lang w:val="en-US"/>
        </w:rPr>
      </w:pPr>
      <w:r w:rsidRPr="00AB5F7D">
        <w:rPr>
          <w:lang w:val="en-US"/>
        </w:rPr>
        <w:t xml:space="preserve">who is currently within their infectious period and has begun, but not yet completed a period of self-isolation, including persons whose infectious period or period of self-isolation commenced while they were not in Victoria; </w:t>
      </w:r>
      <w:proofErr w:type="gramStart"/>
      <w:r w:rsidRPr="00AB5F7D">
        <w:rPr>
          <w:lang w:val="en-US"/>
        </w:rPr>
        <w:t>or</w:t>
      </w:r>
      <w:proofErr w:type="gramEnd"/>
    </w:p>
    <w:p w14:paraId="343A43E8" w14:textId="77777777" w:rsidR="00206EAE" w:rsidRPr="00AB5F7D" w:rsidRDefault="00206EAE" w:rsidP="00206EAE">
      <w:pPr>
        <w:pStyle w:val="ListLevel2"/>
        <w:numPr>
          <w:ilvl w:val="1"/>
          <w:numId w:val="3"/>
        </w:numPr>
        <w:rPr>
          <w:lang w:val="en-US"/>
        </w:rPr>
      </w:pPr>
      <w:r w:rsidRPr="00AB5F7D">
        <w:rPr>
          <w:lang w:val="en-US"/>
        </w:rPr>
        <w:t xml:space="preserve">whose period of self-isolation ended within the previous 4 weeks, including persons whose period of self-isolation ended while they were not in Victoria (but not including probable cases released from isolation early when they </w:t>
      </w:r>
      <w:r w:rsidRPr="00AB5F7D">
        <w:t>received a negative result from a COVID-19 PCR test undertaken within 48 hours after their COVID-19 RA test).</w:t>
      </w:r>
    </w:p>
    <w:p w14:paraId="3A4BEAC8"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eastAsia="en-AU"/>
        </w:rPr>
      </w:pPr>
    </w:p>
    <w:p w14:paraId="0D7AC9C9" w14:textId="77777777" w:rsidR="00206EAE" w:rsidRPr="00AB5F7D" w:rsidRDefault="00206EAE" w:rsidP="00206EAE">
      <w:pPr>
        <w:numPr>
          <w:ilvl w:val="0"/>
          <w:numId w:val="7"/>
        </w:numPr>
        <w:spacing w:before="240" w:after="240" w:line="240" w:lineRule="auto"/>
        <w:ind w:left="567"/>
        <w:jc w:val="both"/>
        <w:rPr>
          <w:rFonts w:ascii="Calibri" w:eastAsia="Calibri" w:hAnsi="Calibri" w:cs="Arial"/>
          <w:kern w:val="20"/>
          <w:lang w:eastAsia="en-AU"/>
        </w:rPr>
      </w:pPr>
      <w:r w:rsidRPr="00AB5F7D">
        <w:rPr>
          <w:rFonts w:ascii="Calibri" w:eastAsia="Calibri" w:hAnsi="Calibri" w:cs="Arial"/>
          <w:kern w:val="20"/>
          <w:lang w:eastAsia="en-AU"/>
        </w:rPr>
        <w:t>The Order defines close contacts as persons who are not recent confirmed cases and have:</w:t>
      </w:r>
    </w:p>
    <w:p w14:paraId="3A9BD04E" w14:textId="77777777" w:rsidR="00206EAE" w:rsidRPr="00AB5F7D" w:rsidRDefault="00206EAE" w:rsidP="00206EAE">
      <w:pPr>
        <w:pStyle w:val="ListLevel2"/>
        <w:numPr>
          <w:ilvl w:val="1"/>
          <w:numId w:val="3"/>
        </w:numPr>
        <w:rPr>
          <w:rFonts w:ascii="Calibri" w:eastAsia="Calibri" w:hAnsi="Calibri"/>
        </w:rPr>
      </w:pPr>
      <w:r w:rsidRPr="00AB5F7D">
        <w:t xml:space="preserve">been given a notice of determination by an officer or nominated representative of the Department after they have </w:t>
      </w:r>
      <w:proofErr w:type="gramStart"/>
      <w:r w:rsidRPr="00AB5F7D">
        <w:rPr>
          <w:rFonts w:ascii="Calibri" w:eastAsia="Calibri" w:hAnsi="Calibri"/>
        </w:rPr>
        <w:t>made a determination</w:t>
      </w:r>
      <w:proofErr w:type="gramEnd"/>
      <w:r w:rsidRPr="00AB5F7D">
        <w:rPr>
          <w:rFonts w:ascii="Calibri" w:eastAsia="Calibri" w:hAnsi="Calibri"/>
        </w:rPr>
        <w:t xml:space="preserve"> that they are a close contact of a diagnosed person or probable case; or</w:t>
      </w:r>
    </w:p>
    <w:p w14:paraId="0693013A" w14:textId="77777777" w:rsidR="00206EAE" w:rsidRPr="00AB5F7D" w:rsidRDefault="00206EAE" w:rsidP="00206EAE">
      <w:pPr>
        <w:pStyle w:val="ListLevel2"/>
        <w:numPr>
          <w:ilvl w:val="1"/>
          <w:numId w:val="3"/>
        </w:numPr>
      </w:pPr>
      <w:r w:rsidRPr="00AB5F7D">
        <w:lastRenderedPageBreak/>
        <w:t>spent more than four hours in an indoor space at a private residence, accommodation premises or care facility with a diagnosed person or a probable case during their infectious period.</w:t>
      </w:r>
    </w:p>
    <w:p w14:paraId="50A2CD16"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eastAsia="en-AU"/>
        </w:rPr>
      </w:pPr>
    </w:p>
    <w:p w14:paraId="10A2959E" w14:textId="77777777" w:rsidR="00206EAE" w:rsidRPr="00AB5F7D" w:rsidRDefault="00206EAE" w:rsidP="00206EAE">
      <w:pPr>
        <w:pStyle w:val="ListLevel1"/>
        <w:numPr>
          <w:ilvl w:val="0"/>
          <w:numId w:val="3"/>
        </w:numPr>
      </w:pPr>
      <w:r w:rsidRPr="00AB5F7D">
        <w:t>The Order requires close contacts who self-quarantine with a diagnosed person or probable case to self-quarantine until the commencement of the seventh day from the date on which:</w:t>
      </w:r>
    </w:p>
    <w:p w14:paraId="485292F5" w14:textId="77777777" w:rsidR="00206EAE" w:rsidRPr="00AB5F7D" w:rsidRDefault="00206EAE" w:rsidP="00206EAE">
      <w:pPr>
        <w:pStyle w:val="ListLevel2"/>
        <w:numPr>
          <w:ilvl w:val="1"/>
          <w:numId w:val="3"/>
        </w:numPr>
        <w:rPr>
          <w:rFonts w:ascii="Calibri" w:eastAsia="Calibri" w:hAnsi="Calibri"/>
          <w:lang w:val="en-US"/>
        </w:rPr>
      </w:pPr>
      <w:r w:rsidRPr="00AB5F7D">
        <w:rPr>
          <w:lang w:val="en-US"/>
        </w:rPr>
        <w:t>the diagnosed person undertook their PCR test that co</w:t>
      </w:r>
      <w:r w:rsidRPr="00AB5F7D">
        <w:rPr>
          <w:rFonts w:ascii="Calibri" w:eastAsia="Calibri" w:hAnsi="Calibri"/>
          <w:lang w:val="en-US"/>
        </w:rPr>
        <w:t>nfirmed they were a diagnosed person; or</w:t>
      </w:r>
    </w:p>
    <w:p w14:paraId="22DCA290" w14:textId="77777777" w:rsidR="00206EAE" w:rsidRPr="00AB5F7D" w:rsidRDefault="00206EAE" w:rsidP="00206EAE">
      <w:pPr>
        <w:pStyle w:val="ListLevel2"/>
        <w:numPr>
          <w:ilvl w:val="1"/>
          <w:numId w:val="3"/>
        </w:numPr>
      </w:pPr>
      <w:r w:rsidRPr="00AB5F7D">
        <w:rPr>
          <w:lang w:val="en-US"/>
        </w:rPr>
        <w:t>the probable</w:t>
      </w:r>
      <w:r w:rsidRPr="00AB5F7D">
        <w:t xml:space="preserve"> case undertook their RA test and received a positive COVID-19 result.</w:t>
      </w:r>
    </w:p>
    <w:p w14:paraId="055534D3"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val="en-US" w:eastAsia="en-AU"/>
        </w:rPr>
      </w:pPr>
    </w:p>
    <w:p w14:paraId="30D83335" w14:textId="77777777" w:rsidR="00206EAE" w:rsidRPr="00AB5F7D" w:rsidRDefault="00206EAE" w:rsidP="00206EAE">
      <w:pPr>
        <w:pStyle w:val="ListLevel1"/>
        <w:numPr>
          <w:ilvl w:val="0"/>
          <w:numId w:val="3"/>
        </w:numPr>
        <w:rPr>
          <w:lang w:val="en-US"/>
        </w:rPr>
      </w:pPr>
      <w:r w:rsidRPr="00AB5F7D">
        <w:rPr>
          <w:lang w:val="en-US"/>
        </w:rPr>
        <w:t xml:space="preserve">The Order requires close contacts who do not self-quarantine with a diagnosed person or probable case to self-quarantine </w:t>
      </w:r>
      <w:r w:rsidRPr="00AB5F7D">
        <w:t>until the commencement of the seventh day from the date on which</w:t>
      </w:r>
      <w:r w:rsidRPr="00AB5F7D">
        <w:rPr>
          <w:lang w:val="en-US"/>
        </w:rPr>
        <w:t xml:space="preserve"> they last had contact with the diagnosed person or probable case.</w:t>
      </w:r>
    </w:p>
    <w:p w14:paraId="713146B3" w14:textId="77777777" w:rsidR="00206EAE" w:rsidRPr="00AB5F7D" w:rsidRDefault="00206EAE" w:rsidP="00206EAE">
      <w:pPr>
        <w:pStyle w:val="ListLevel1"/>
        <w:numPr>
          <w:ilvl w:val="0"/>
          <w:numId w:val="3"/>
        </w:numPr>
        <w:rPr>
          <w:lang w:val="en-US"/>
        </w:rPr>
      </w:pPr>
      <w:r w:rsidRPr="00AB5F7D">
        <w:rPr>
          <w:lang w:val="en-US"/>
        </w:rPr>
        <w:t>The Order notes that a close contact of a probable case may end their period of self-quarantine early, where:</w:t>
      </w:r>
    </w:p>
    <w:p w14:paraId="0A72480D" w14:textId="77777777" w:rsidR="00206EAE" w:rsidRPr="00AB5F7D" w:rsidRDefault="00206EAE" w:rsidP="00206EAE">
      <w:pPr>
        <w:pStyle w:val="ListLevel2"/>
        <w:numPr>
          <w:ilvl w:val="1"/>
          <w:numId w:val="3"/>
        </w:numPr>
        <w:rPr>
          <w:lang w:val="en-US"/>
        </w:rPr>
      </w:pPr>
      <w:r w:rsidRPr="00AB5F7D">
        <w:rPr>
          <w:lang w:val="en-US"/>
        </w:rPr>
        <w:t xml:space="preserve">A departmental notice of determination identifying the person as a close contact of a diagnosed person or probable case is </w:t>
      </w:r>
      <w:proofErr w:type="gramStart"/>
      <w:r w:rsidRPr="00AB5F7D">
        <w:rPr>
          <w:lang w:val="en-US"/>
        </w:rPr>
        <w:t>revoked;</w:t>
      </w:r>
      <w:proofErr w:type="gramEnd"/>
    </w:p>
    <w:p w14:paraId="5D42DA7C" w14:textId="77777777" w:rsidR="00206EAE" w:rsidRPr="00AB5F7D" w:rsidRDefault="00206EAE" w:rsidP="00206EAE">
      <w:pPr>
        <w:pStyle w:val="ListLevel2"/>
        <w:numPr>
          <w:ilvl w:val="1"/>
          <w:numId w:val="3"/>
        </w:numPr>
        <w:rPr>
          <w:lang w:val="en-US"/>
        </w:rPr>
      </w:pPr>
      <w:r w:rsidRPr="00AB5F7D">
        <w:rPr>
          <w:lang w:val="en-US"/>
        </w:rPr>
        <w:t xml:space="preserve">If the person is a close contact of a probable case, that probable case receives a negative test result from a COVID-19 PCR test </w:t>
      </w:r>
      <w:r w:rsidRPr="00AB5F7D">
        <w:t>undertaken within 48 hours after their COVID-19 RA test.</w:t>
      </w:r>
    </w:p>
    <w:p w14:paraId="68C4B6FD" w14:textId="77777777" w:rsidR="00206EAE" w:rsidRPr="00AB5F7D" w:rsidRDefault="00206EAE" w:rsidP="00206EAE">
      <w:pPr>
        <w:pStyle w:val="ListLevel1"/>
        <w:numPr>
          <w:ilvl w:val="0"/>
          <w:numId w:val="3"/>
        </w:numPr>
      </w:pPr>
      <w:r w:rsidRPr="00AB5F7D">
        <w:t xml:space="preserve">The Order excepts close contacts from the requirement to self-quarantine, provided: </w:t>
      </w:r>
    </w:p>
    <w:p w14:paraId="5DACEFFC" w14:textId="77777777" w:rsidR="00206EAE" w:rsidRPr="00AB5F7D" w:rsidRDefault="00206EAE" w:rsidP="00206EAE">
      <w:pPr>
        <w:pStyle w:val="ListLevel2"/>
        <w:numPr>
          <w:ilvl w:val="1"/>
          <w:numId w:val="3"/>
        </w:numPr>
      </w:pPr>
      <w:r w:rsidRPr="00AB5F7D">
        <w:t>they undertake five RA tests within the seven-day period that they would otherwise have been required to self-quarantine, spaced at least 24 hours apart, and the results are negative; and</w:t>
      </w:r>
    </w:p>
    <w:p w14:paraId="4E7F7BD9" w14:textId="77777777" w:rsidR="00206EAE" w:rsidRPr="00AB5F7D" w:rsidRDefault="00206EAE" w:rsidP="00206EAE">
      <w:pPr>
        <w:pStyle w:val="ListLevel2"/>
        <w:numPr>
          <w:ilvl w:val="1"/>
          <w:numId w:val="3"/>
        </w:numPr>
      </w:pPr>
      <w:r w:rsidRPr="00AB5F7D">
        <w:t>wear a face covering when attending any indoor space outside their home (unless an exception from the requirement to wear a face covering applies); and</w:t>
      </w:r>
    </w:p>
    <w:p w14:paraId="0BBF23DA" w14:textId="77777777" w:rsidR="00206EAE" w:rsidRPr="00AB5F7D" w:rsidRDefault="00206EAE" w:rsidP="00206EAE">
      <w:pPr>
        <w:pStyle w:val="ListLevel2"/>
        <w:numPr>
          <w:ilvl w:val="1"/>
          <w:numId w:val="3"/>
        </w:numPr>
      </w:pPr>
      <w:r w:rsidRPr="00AB5F7D">
        <w:t xml:space="preserve">not visit hospitals of care facilities unless: </w:t>
      </w:r>
    </w:p>
    <w:p w14:paraId="3ECF2AE0" w14:textId="77777777" w:rsidR="00206EAE" w:rsidRPr="00AB5F7D" w:rsidRDefault="00206EAE" w:rsidP="00206EAE">
      <w:pPr>
        <w:pStyle w:val="ListLevel3"/>
        <w:numPr>
          <w:ilvl w:val="2"/>
          <w:numId w:val="3"/>
        </w:numPr>
      </w:pPr>
      <w:r w:rsidRPr="00AB5F7D">
        <w:t xml:space="preserve"> in relation to a hospital, the person is permitted to do so by an officer of the hospital with the position of Executive Director of Nursing and Midwifery or equivalent; or </w:t>
      </w:r>
    </w:p>
    <w:p w14:paraId="2CACB48F" w14:textId="77777777" w:rsidR="00206EAE" w:rsidRPr="00AB5F7D" w:rsidRDefault="00206EAE" w:rsidP="00206EAE">
      <w:pPr>
        <w:pStyle w:val="ListLevel3"/>
        <w:numPr>
          <w:ilvl w:val="2"/>
          <w:numId w:val="3"/>
        </w:numPr>
      </w:pPr>
      <w:r w:rsidRPr="00AB5F7D">
        <w:t xml:space="preserve"> in relation to a care facility, the person is permitted to do so under the </w:t>
      </w:r>
      <w:r w:rsidRPr="00AB5F7D">
        <w:rPr>
          <w:i/>
          <w:iCs/>
        </w:rPr>
        <w:t xml:space="preserve">Public Safety Order; </w:t>
      </w:r>
      <w:r w:rsidRPr="00AB5F7D">
        <w:t xml:space="preserve">and </w:t>
      </w:r>
    </w:p>
    <w:p w14:paraId="78979BFA" w14:textId="77777777" w:rsidR="00206EAE" w:rsidRPr="00AB5F7D" w:rsidRDefault="00206EAE" w:rsidP="00206EAE">
      <w:pPr>
        <w:pStyle w:val="ListLevel2"/>
        <w:numPr>
          <w:ilvl w:val="1"/>
          <w:numId w:val="3"/>
        </w:numPr>
        <w:rPr>
          <w:lang w:val="en-US"/>
        </w:rPr>
      </w:pPr>
      <w:r w:rsidRPr="00AB5F7D">
        <w:t xml:space="preserve">within 24 hours of becoming a close contact, </w:t>
      </w:r>
      <w:r w:rsidRPr="00AB5F7D">
        <w:rPr>
          <w:lang w:val="en-US"/>
        </w:rPr>
        <w:t xml:space="preserve">notify the following persons that they are a close contact and required to comply with conditions above: </w:t>
      </w:r>
    </w:p>
    <w:p w14:paraId="6B47B157" w14:textId="77777777" w:rsidR="00206EAE" w:rsidRPr="00AB5F7D" w:rsidRDefault="00206EAE" w:rsidP="00206EAE">
      <w:pPr>
        <w:pStyle w:val="ListLevel3"/>
        <w:numPr>
          <w:ilvl w:val="2"/>
          <w:numId w:val="3"/>
        </w:numPr>
        <w:rPr>
          <w:lang w:val="en-US"/>
        </w:rPr>
      </w:pPr>
      <w:r w:rsidRPr="00AB5F7D">
        <w:rPr>
          <w:lang w:val="en-US"/>
        </w:rPr>
        <w:t xml:space="preserve"> </w:t>
      </w:r>
      <w:r w:rsidRPr="00AB5F7D">
        <w:t>an operator of any education facility at which they are enrolled and likely to attend during the seven-day period specified above</w:t>
      </w:r>
      <w:r w:rsidRPr="00AB5F7D">
        <w:rPr>
          <w:lang w:val="en-US"/>
        </w:rPr>
        <w:t>; and</w:t>
      </w:r>
    </w:p>
    <w:p w14:paraId="386B499F" w14:textId="77777777" w:rsidR="00206EAE" w:rsidRPr="00AB5F7D" w:rsidRDefault="00206EAE" w:rsidP="00206EAE">
      <w:pPr>
        <w:pStyle w:val="ListLevel3"/>
        <w:numPr>
          <w:ilvl w:val="2"/>
          <w:numId w:val="3"/>
        </w:numPr>
        <w:rPr>
          <w:lang w:val="en-US"/>
        </w:rPr>
      </w:pPr>
      <w:r w:rsidRPr="00AB5F7D">
        <w:lastRenderedPageBreak/>
        <w:t>an operator of any work premises which they are likely to attend for work during the seven-day period specified above;</w:t>
      </w:r>
    </w:p>
    <w:p w14:paraId="06F42BB6" w14:textId="77777777" w:rsidR="00206EAE" w:rsidRPr="00AB5F7D" w:rsidRDefault="00206EAE" w:rsidP="00206EAE">
      <w:pPr>
        <w:pStyle w:val="ListLevel1"/>
        <w:numPr>
          <w:ilvl w:val="0"/>
          <w:numId w:val="3"/>
        </w:numPr>
        <w:rPr>
          <w:lang w:val="en-US"/>
        </w:rPr>
      </w:pPr>
      <w:r w:rsidRPr="00AB5F7D">
        <w:rPr>
          <w:lang w:val="en-US"/>
        </w:rPr>
        <w:t xml:space="preserve">The Order excludes </w:t>
      </w:r>
      <w:r w:rsidRPr="00AB5F7D">
        <w:rPr>
          <w:i/>
          <w:iCs/>
          <w:lang w:val="en-US"/>
        </w:rPr>
        <w:t>symptomatic</w:t>
      </w:r>
      <w:r w:rsidRPr="00AB5F7D">
        <w:rPr>
          <w:lang w:val="en-US"/>
        </w:rPr>
        <w:t xml:space="preserve"> close contacts, who are exempted workers, from returning to work during their seven-day period of self-quarantine or surveillance testing. </w:t>
      </w:r>
    </w:p>
    <w:p w14:paraId="603D9B83" w14:textId="77777777" w:rsidR="00206EAE" w:rsidRPr="00AB5F7D" w:rsidRDefault="00206EAE" w:rsidP="00206EAE">
      <w:pPr>
        <w:pStyle w:val="ListLevel1"/>
        <w:numPr>
          <w:ilvl w:val="0"/>
          <w:numId w:val="3"/>
        </w:numPr>
        <w:rPr>
          <w:lang w:val="en-US"/>
        </w:rPr>
      </w:pPr>
      <w:r w:rsidRPr="00AB5F7D">
        <w:rPr>
          <w:lang w:val="en-US"/>
        </w:rPr>
        <w:t xml:space="preserve">The Order requires </w:t>
      </w:r>
      <w:r w:rsidRPr="00AB5F7D">
        <w:rPr>
          <w:i/>
          <w:iCs/>
          <w:lang w:val="en-US"/>
        </w:rPr>
        <w:t xml:space="preserve">asymptomatic </w:t>
      </w:r>
      <w:r w:rsidRPr="00AB5F7D">
        <w:rPr>
          <w:lang w:val="en-US"/>
        </w:rPr>
        <w:t xml:space="preserve">close contacts, who are exempted workers, to abide by the following conditions, if they return to work during their seven-day period of self-quarantine or surveillance testing: </w:t>
      </w:r>
    </w:p>
    <w:p w14:paraId="3683EBD9" w14:textId="77777777" w:rsidR="00206EAE" w:rsidRPr="00AB5F7D" w:rsidRDefault="00206EAE" w:rsidP="00206EAE">
      <w:pPr>
        <w:pStyle w:val="ListLevel2"/>
        <w:numPr>
          <w:ilvl w:val="1"/>
          <w:numId w:val="3"/>
        </w:numPr>
        <w:rPr>
          <w:lang w:val="en-US"/>
        </w:rPr>
      </w:pPr>
      <w:r w:rsidRPr="00AB5F7D">
        <w:rPr>
          <w:lang w:val="en-US"/>
        </w:rPr>
        <w:t xml:space="preserve">the employer must request, and the exempted worker consent, to the exempted worker’s return to work where their attendance is required to ensure service </w:t>
      </w:r>
      <w:proofErr w:type="gramStart"/>
      <w:r w:rsidRPr="00AB5F7D">
        <w:rPr>
          <w:lang w:val="en-US"/>
        </w:rPr>
        <w:t>delivery;</w:t>
      </w:r>
      <w:proofErr w:type="gramEnd"/>
    </w:p>
    <w:p w14:paraId="7DFBB5F3" w14:textId="77777777" w:rsidR="00206EAE" w:rsidRPr="00AB5F7D" w:rsidRDefault="00206EAE" w:rsidP="00206EAE">
      <w:pPr>
        <w:pStyle w:val="ListLevel2"/>
        <w:numPr>
          <w:ilvl w:val="1"/>
          <w:numId w:val="3"/>
        </w:numPr>
        <w:rPr>
          <w:lang w:val="en-US"/>
        </w:rPr>
      </w:pPr>
      <w:r w:rsidRPr="00AB5F7D">
        <w:rPr>
          <w:lang w:val="en-US"/>
        </w:rPr>
        <w:t xml:space="preserve">the employer must not require the exempted worker to leave quarantine to attend work if the worker themselves does not consent to do </w:t>
      </w:r>
      <w:proofErr w:type="gramStart"/>
      <w:r w:rsidRPr="00AB5F7D">
        <w:rPr>
          <w:lang w:val="en-US"/>
        </w:rPr>
        <w:t>so;</w:t>
      </w:r>
      <w:proofErr w:type="gramEnd"/>
    </w:p>
    <w:p w14:paraId="3C802E7A" w14:textId="77777777" w:rsidR="00206EAE" w:rsidRPr="00AB5F7D" w:rsidRDefault="00206EAE" w:rsidP="00206EAE">
      <w:pPr>
        <w:pStyle w:val="ListLevel2"/>
        <w:numPr>
          <w:ilvl w:val="1"/>
          <w:numId w:val="3"/>
        </w:numPr>
        <w:rPr>
          <w:lang w:val="en-US"/>
        </w:rPr>
      </w:pPr>
      <w:r w:rsidRPr="00AB5F7D">
        <w:rPr>
          <w:lang w:val="en-US"/>
        </w:rPr>
        <w:t xml:space="preserve">the worker must wear a face covering (at minimum a surgical mask, or a N95/P2 respirator if the person </w:t>
      </w:r>
      <w:proofErr w:type="gramStart"/>
      <w:r w:rsidRPr="00AB5F7D">
        <w:rPr>
          <w:lang w:val="en-US"/>
        </w:rPr>
        <w:t>is a healthcare worker) at all times</w:t>
      </w:r>
      <w:proofErr w:type="gramEnd"/>
      <w:r w:rsidRPr="00AB5F7D">
        <w:rPr>
          <w:lang w:val="en-US"/>
        </w:rPr>
        <w:t xml:space="preserve"> when attending the work premises, unless:</w:t>
      </w:r>
    </w:p>
    <w:p w14:paraId="1C83DA43" w14:textId="77777777" w:rsidR="00206EAE" w:rsidRPr="00AB5F7D" w:rsidRDefault="00206EAE" w:rsidP="00206EAE">
      <w:pPr>
        <w:pStyle w:val="ListLevel3"/>
        <w:numPr>
          <w:ilvl w:val="2"/>
          <w:numId w:val="3"/>
        </w:numPr>
        <w:rPr>
          <w:lang w:val="en-US"/>
        </w:rPr>
      </w:pPr>
      <w:r w:rsidRPr="00AB5F7D">
        <w:rPr>
          <w:lang w:val="en-US"/>
        </w:rPr>
        <w:t xml:space="preserve"> it is not practicable to do so because the person is escaping harm or the risk of </w:t>
      </w:r>
      <w:proofErr w:type="gramStart"/>
      <w:r w:rsidRPr="00AB5F7D">
        <w:rPr>
          <w:lang w:val="en-US"/>
        </w:rPr>
        <w:t>harm;</w:t>
      </w:r>
      <w:proofErr w:type="gramEnd"/>
    </w:p>
    <w:p w14:paraId="0958EAF3" w14:textId="77777777" w:rsidR="00206EAE" w:rsidRPr="00AB5F7D" w:rsidRDefault="00206EAE" w:rsidP="00206EAE">
      <w:pPr>
        <w:pStyle w:val="ListLevel3"/>
        <w:numPr>
          <w:ilvl w:val="2"/>
          <w:numId w:val="3"/>
        </w:numPr>
        <w:rPr>
          <w:lang w:val="en-US"/>
        </w:rPr>
      </w:pPr>
      <w:r w:rsidRPr="00AB5F7D">
        <w:rPr>
          <w:lang w:val="en-US"/>
        </w:rPr>
        <w:t xml:space="preserve"> the person is riding a bicycle or motorcycle; or</w:t>
      </w:r>
    </w:p>
    <w:p w14:paraId="333A1F01" w14:textId="77777777" w:rsidR="00206EAE" w:rsidRPr="00AB5F7D" w:rsidRDefault="00206EAE" w:rsidP="00206EAE">
      <w:pPr>
        <w:pStyle w:val="ListLevel3"/>
        <w:numPr>
          <w:ilvl w:val="2"/>
          <w:numId w:val="3"/>
        </w:numPr>
        <w:rPr>
          <w:lang w:val="en-US"/>
        </w:rPr>
      </w:pPr>
      <w:r w:rsidRPr="00AB5F7D">
        <w:rPr>
          <w:lang w:val="en-US"/>
        </w:rPr>
        <w:t xml:space="preserve"> the person is consuming medicine, food, or drink; or</w:t>
      </w:r>
    </w:p>
    <w:p w14:paraId="57C44214" w14:textId="77777777" w:rsidR="00206EAE" w:rsidRPr="00AB5F7D" w:rsidRDefault="00206EAE" w:rsidP="00206EAE">
      <w:pPr>
        <w:pStyle w:val="ListLevel3"/>
        <w:numPr>
          <w:ilvl w:val="2"/>
          <w:numId w:val="3"/>
        </w:numPr>
        <w:rPr>
          <w:lang w:val="en-US"/>
        </w:rPr>
      </w:pPr>
      <w:r w:rsidRPr="00AB5F7D">
        <w:rPr>
          <w:lang w:val="en-US"/>
        </w:rPr>
        <w:t xml:space="preserve"> the person is smoking or vaping (including e-cigarettes) while stationary; or</w:t>
      </w:r>
    </w:p>
    <w:p w14:paraId="1F27D581" w14:textId="77777777" w:rsidR="00206EAE" w:rsidRPr="00AB5F7D" w:rsidRDefault="00206EAE" w:rsidP="00206EAE">
      <w:pPr>
        <w:pStyle w:val="ListLevel3"/>
        <w:numPr>
          <w:ilvl w:val="2"/>
          <w:numId w:val="3"/>
        </w:numPr>
        <w:rPr>
          <w:lang w:val="en-US"/>
        </w:rPr>
      </w:pPr>
      <w:r w:rsidRPr="00AB5F7D">
        <w:rPr>
          <w:lang w:val="en-US"/>
        </w:rPr>
        <w:t xml:space="preserve"> for emergency purposes; or </w:t>
      </w:r>
    </w:p>
    <w:p w14:paraId="56368057" w14:textId="77777777" w:rsidR="00206EAE" w:rsidRPr="00AB5F7D" w:rsidRDefault="00206EAE" w:rsidP="00206EAE">
      <w:pPr>
        <w:pStyle w:val="ListLevel3"/>
        <w:numPr>
          <w:ilvl w:val="2"/>
          <w:numId w:val="3"/>
        </w:numPr>
        <w:rPr>
          <w:lang w:val="en-US"/>
        </w:rPr>
      </w:pPr>
      <w:r w:rsidRPr="00AB5F7D">
        <w:rPr>
          <w:lang w:val="en-US"/>
        </w:rPr>
        <w:t xml:space="preserve"> when required or </w:t>
      </w:r>
      <w:proofErr w:type="spellStart"/>
      <w:r w:rsidRPr="00AB5F7D">
        <w:rPr>
          <w:lang w:val="en-US"/>
        </w:rPr>
        <w:t>authorised</w:t>
      </w:r>
      <w:proofErr w:type="spellEnd"/>
      <w:r w:rsidRPr="00AB5F7D">
        <w:rPr>
          <w:lang w:val="en-US"/>
        </w:rPr>
        <w:t xml:space="preserve"> by law. </w:t>
      </w:r>
    </w:p>
    <w:p w14:paraId="03E67894" w14:textId="77777777" w:rsidR="00206EAE" w:rsidRPr="00AB5F7D" w:rsidRDefault="00206EAE" w:rsidP="00206EAE">
      <w:pPr>
        <w:pStyle w:val="ListParagraph"/>
        <w:numPr>
          <w:ilvl w:val="1"/>
          <w:numId w:val="7"/>
        </w:numPr>
        <w:spacing w:before="240" w:after="240" w:line="240" w:lineRule="auto"/>
        <w:contextualSpacing w:val="0"/>
        <w:jc w:val="both"/>
        <w:rPr>
          <w:rFonts w:eastAsia="Calibri" w:cs="Arial"/>
          <w:vanish/>
          <w:kern w:val="20"/>
          <w:lang w:eastAsia="en-AU"/>
        </w:rPr>
      </w:pPr>
    </w:p>
    <w:p w14:paraId="3BAC799E" w14:textId="77777777" w:rsidR="00206EAE" w:rsidRPr="00AB5F7D" w:rsidRDefault="00206EAE" w:rsidP="00206EAE">
      <w:pPr>
        <w:pStyle w:val="ListLevel1"/>
        <w:numPr>
          <w:ilvl w:val="0"/>
          <w:numId w:val="3"/>
        </w:numPr>
        <w:rPr>
          <w:lang w:val="en-US"/>
        </w:rPr>
      </w:pPr>
      <w:r w:rsidRPr="00AB5F7D">
        <w:rPr>
          <w:lang w:val="en-US"/>
        </w:rPr>
        <w:t>The Order requires close contacts to comply with the relevant requirements set out in the Testing Requirements Policy and, where applicable, follow the COVID-19 RA test procedure.</w:t>
      </w:r>
    </w:p>
    <w:p w14:paraId="62C2708C" w14:textId="77777777" w:rsidR="00206EAE" w:rsidRPr="00AB5F7D" w:rsidRDefault="00206EAE" w:rsidP="00206EAE">
      <w:pPr>
        <w:pStyle w:val="ListLevel1"/>
        <w:numPr>
          <w:ilvl w:val="0"/>
          <w:numId w:val="3"/>
        </w:numPr>
        <w:rPr>
          <w:lang w:val="en-US"/>
        </w:rPr>
      </w:pPr>
      <w:r w:rsidRPr="00AB5F7D">
        <w:rPr>
          <w:lang w:val="en-US"/>
        </w:rPr>
        <w:t>The Order defines risk individuals as:</w:t>
      </w:r>
    </w:p>
    <w:p w14:paraId="58649601" w14:textId="77777777" w:rsidR="00206EAE" w:rsidRPr="00AB5F7D" w:rsidRDefault="00206EAE" w:rsidP="00206EAE">
      <w:pPr>
        <w:pStyle w:val="ListLevel2"/>
        <w:numPr>
          <w:ilvl w:val="1"/>
          <w:numId w:val="3"/>
        </w:numPr>
        <w:rPr>
          <w:rFonts w:eastAsia="Calibri"/>
          <w:lang w:val="en-US"/>
        </w:rPr>
      </w:pPr>
      <w:r w:rsidRPr="00AB5F7D">
        <w:rPr>
          <w:lang w:val="en-US"/>
        </w:rPr>
        <w:t xml:space="preserve">a social </w:t>
      </w:r>
      <w:proofErr w:type="gramStart"/>
      <w:r w:rsidRPr="00AB5F7D">
        <w:rPr>
          <w:lang w:val="en-US"/>
        </w:rPr>
        <w:t>contact;</w:t>
      </w:r>
      <w:proofErr w:type="gramEnd"/>
    </w:p>
    <w:p w14:paraId="25DB9AD4" w14:textId="77777777" w:rsidR="00206EAE" w:rsidRPr="00AB5F7D" w:rsidRDefault="00206EAE" w:rsidP="00206EAE">
      <w:pPr>
        <w:pStyle w:val="ListLevel2"/>
        <w:numPr>
          <w:ilvl w:val="1"/>
          <w:numId w:val="3"/>
        </w:numPr>
        <w:rPr>
          <w:lang w:val="en-US"/>
        </w:rPr>
      </w:pPr>
      <w:r w:rsidRPr="00AB5F7D">
        <w:rPr>
          <w:lang w:val="en-US"/>
        </w:rPr>
        <w:t>a symptomatic person in the community; or</w:t>
      </w:r>
    </w:p>
    <w:p w14:paraId="74CF7128" w14:textId="77777777" w:rsidR="00206EAE" w:rsidRPr="00AB5F7D" w:rsidRDefault="00206EAE" w:rsidP="00206EAE">
      <w:pPr>
        <w:pStyle w:val="ListLevel2"/>
        <w:numPr>
          <w:ilvl w:val="1"/>
          <w:numId w:val="3"/>
        </w:numPr>
        <w:rPr>
          <w:lang w:val="en-US"/>
        </w:rPr>
      </w:pPr>
      <w:r w:rsidRPr="00AB5F7D">
        <w:rPr>
          <w:lang w:val="en-US"/>
        </w:rPr>
        <w:t>an international arrival.</w:t>
      </w:r>
    </w:p>
    <w:p w14:paraId="553509EF"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val="en-US" w:eastAsia="en-AU"/>
        </w:rPr>
      </w:pPr>
    </w:p>
    <w:p w14:paraId="6ECB0025" w14:textId="77777777" w:rsidR="00206EAE" w:rsidRPr="00AB5F7D" w:rsidRDefault="00206EAE" w:rsidP="00206EAE">
      <w:pPr>
        <w:pStyle w:val="ListLevel1"/>
        <w:numPr>
          <w:ilvl w:val="0"/>
          <w:numId w:val="3"/>
        </w:numPr>
        <w:rPr>
          <w:lang w:val="en-US"/>
        </w:rPr>
      </w:pPr>
      <w:r w:rsidRPr="00AB5F7D">
        <w:rPr>
          <w:lang w:val="en-US"/>
        </w:rPr>
        <w:t>The Order requires risk individuals to comply with the relevant requirements set out in the Testing Requirements Policy and, where applicable, follow the COVID-19 RA test procedure.</w:t>
      </w:r>
    </w:p>
    <w:p w14:paraId="7CD181F9" w14:textId="77777777" w:rsidR="00206EAE" w:rsidRPr="00AB5F7D" w:rsidRDefault="00206EAE" w:rsidP="00206EAE">
      <w:pPr>
        <w:pStyle w:val="ListLevel1"/>
        <w:numPr>
          <w:ilvl w:val="0"/>
          <w:numId w:val="3"/>
        </w:numPr>
        <w:rPr>
          <w:lang w:val="en-US"/>
        </w:rPr>
      </w:pPr>
      <w:r w:rsidRPr="00AB5F7D">
        <w:rPr>
          <w:lang w:val="en-US"/>
        </w:rPr>
        <w:t>Persons who are self-isolating or self-quarantining under the Order must:</w:t>
      </w:r>
    </w:p>
    <w:p w14:paraId="0C743B73" w14:textId="77777777" w:rsidR="00206EAE" w:rsidRPr="00AB5F7D" w:rsidRDefault="00206EAE" w:rsidP="00206EAE">
      <w:pPr>
        <w:pStyle w:val="ListLevel2"/>
        <w:numPr>
          <w:ilvl w:val="1"/>
          <w:numId w:val="3"/>
        </w:numPr>
        <w:rPr>
          <w:lang w:val="en-US"/>
        </w:rPr>
      </w:pPr>
      <w:r w:rsidRPr="00AB5F7D">
        <w:rPr>
          <w:lang w:val="en-US"/>
        </w:rPr>
        <w:lastRenderedPageBreak/>
        <w:t>reside at a suitable premises for the entirety of the period of self-isolation or self-quarantine, except for any period that the person is admitted to a hospital or other facility for the purposes of receiving medical care; and</w:t>
      </w:r>
    </w:p>
    <w:p w14:paraId="62196658" w14:textId="77777777" w:rsidR="00206EAE" w:rsidRPr="00AB5F7D" w:rsidRDefault="00206EAE" w:rsidP="00206EAE">
      <w:pPr>
        <w:pStyle w:val="ListLevel2"/>
        <w:numPr>
          <w:ilvl w:val="1"/>
          <w:numId w:val="3"/>
        </w:numPr>
        <w:rPr>
          <w:lang w:val="en-US"/>
        </w:rPr>
      </w:pPr>
      <w:r w:rsidRPr="00AB5F7D">
        <w:rPr>
          <w:lang w:val="en-US"/>
        </w:rPr>
        <w:t>not leave the premises, except:</w:t>
      </w:r>
    </w:p>
    <w:p w14:paraId="03782752" w14:textId="77777777" w:rsidR="00206EAE" w:rsidRPr="00AB5F7D" w:rsidRDefault="00206EAE" w:rsidP="00206EAE">
      <w:pPr>
        <w:pStyle w:val="ListLevel3"/>
        <w:numPr>
          <w:ilvl w:val="2"/>
          <w:numId w:val="6"/>
        </w:numPr>
        <w:tabs>
          <w:tab w:val="left" w:pos="1985"/>
        </w:tabs>
        <w:ind w:left="1985" w:hanging="851"/>
        <w:rPr>
          <w:lang w:val="en-US"/>
        </w:rPr>
      </w:pPr>
      <w:r w:rsidRPr="00AB5F7D">
        <w:rPr>
          <w:lang w:val="en-US"/>
        </w:rPr>
        <w:t>for the purposes of obtaining medical care or medical supplies; or</w:t>
      </w:r>
    </w:p>
    <w:p w14:paraId="3389371A" w14:textId="77777777" w:rsidR="00206EAE" w:rsidRPr="00AB5F7D" w:rsidRDefault="00206EAE" w:rsidP="00206EAE">
      <w:pPr>
        <w:pStyle w:val="ListLevel3"/>
        <w:numPr>
          <w:ilvl w:val="2"/>
          <w:numId w:val="6"/>
        </w:numPr>
        <w:ind w:left="1985" w:hanging="851"/>
        <w:rPr>
          <w:lang w:val="en-US"/>
        </w:rPr>
      </w:pPr>
      <w:r w:rsidRPr="00AB5F7D">
        <w:rPr>
          <w:lang w:val="en-US"/>
        </w:rPr>
        <w:t>if the person is asymptomatic for COVID-19, for the purposes of transporting another person with whom they reside to or from a hospital; or</w:t>
      </w:r>
    </w:p>
    <w:p w14:paraId="3213B0C5" w14:textId="77777777" w:rsidR="00206EAE" w:rsidRPr="00AB5F7D" w:rsidRDefault="00206EAE" w:rsidP="00206EAE">
      <w:pPr>
        <w:pStyle w:val="ListLevel3"/>
        <w:numPr>
          <w:ilvl w:val="2"/>
          <w:numId w:val="6"/>
        </w:numPr>
        <w:ind w:left="1985" w:hanging="851"/>
        <w:rPr>
          <w:lang w:val="en-US"/>
        </w:rPr>
      </w:pPr>
      <w:r w:rsidRPr="00AB5F7D">
        <w:rPr>
          <w:lang w:val="en-US"/>
        </w:rPr>
        <w:t xml:space="preserve">if the person is in self-isolation, for the purpose of transporting another person with whom they reside to or from a work premises, an education facility, a healthcare </w:t>
      </w:r>
      <w:proofErr w:type="gramStart"/>
      <w:r w:rsidRPr="00AB5F7D">
        <w:rPr>
          <w:lang w:val="en-US"/>
        </w:rPr>
        <w:t>appointment</w:t>
      </w:r>
      <w:proofErr w:type="gramEnd"/>
      <w:r w:rsidRPr="00AB5F7D">
        <w:rPr>
          <w:lang w:val="en-US"/>
        </w:rPr>
        <w:t xml:space="preserve"> or a location where the transported person is obtaining essential food, provided:</w:t>
      </w:r>
    </w:p>
    <w:p w14:paraId="3871449E" w14:textId="77777777" w:rsidR="00206EAE" w:rsidRPr="00AB5F7D" w:rsidRDefault="00206EAE" w:rsidP="00206EAE">
      <w:pPr>
        <w:pStyle w:val="ListLevel4"/>
        <w:numPr>
          <w:ilvl w:val="3"/>
          <w:numId w:val="3"/>
        </w:numPr>
        <w:rPr>
          <w:lang w:val="en-US"/>
        </w:rPr>
      </w:pPr>
      <w:r w:rsidRPr="00AB5F7D">
        <w:rPr>
          <w:lang w:val="en-US"/>
        </w:rPr>
        <w:t xml:space="preserve">the need for transportation is essential or other arrangements cannot be made; and </w:t>
      </w:r>
    </w:p>
    <w:p w14:paraId="6C622D13" w14:textId="77777777" w:rsidR="00206EAE" w:rsidRPr="00AB5F7D" w:rsidRDefault="00206EAE" w:rsidP="00206EAE">
      <w:pPr>
        <w:pStyle w:val="ListLevel4"/>
        <w:numPr>
          <w:ilvl w:val="3"/>
          <w:numId w:val="3"/>
        </w:numPr>
        <w:rPr>
          <w:lang w:val="en-US"/>
        </w:rPr>
      </w:pPr>
      <w:r w:rsidRPr="00AB5F7D">
        <w:rPr>
          <w:lang w:val="en-US"/>
        </w:rPr>
        <w:t>the person being transported is not required to self-isolate or self-quarantine; and</w:t>
      </w:r>
    </w:p>
    <w:p w14:paraId="0D681D47" w14:textId="77777777" w:rsidR="00206EAE" w:rsidRPr="00AB5F7D" w:rsidRDefault="00206EAE" w:rsidP="00206EAE">
      <w:pPr>
        <w:pStyle w:val="ListLevel4"/>
        <w:numPr>
          <w:ilvl w:val="3"/>
          <w:numId w:val="3"/>
        </w:numPr>
        <w:rPr>
          <w:lang w:val="en-US"/>
        </w:rPr>
      </w:pPr>
      <w:r w:rsidRPr="00AB5F7D">
        <w:rPr>
          <w:lang w:val="en-US"/>
        </w:rPr>
        <w:t>unless an exception applies, the person in self-isolation:</w:t>
      </w:r>
    </w:p>
    <w:p w14:paraId="6E37EB81" w14:textId="77777777" w:rsidR="00206EAE" w:rsidRPr="00AB5F7D" w:rsidRDefault="00206EAE" w:rsidP="00206EAE">
      <w:pPr>
        <w:pStyle w:val="ListLevel5"/>
        <w:numPr>
          <w:ilvl w:val="4"/>
          <w:numId w:val="15"/>
        </w:numPr>
        <w:rPr>
          <w:lang w:val="en-US"/>
        </w:rPr>
      </w:pPr>
      <w:r w:rsidRPr="00AB5F7D">
        <w:rPr>
          <w:lang w:val="en-US"/>
        </w:rPr>
        <w:t>travels directly to and from the location; and</w:t>
      </w:r>
    </w:p>
    <w:p w14:paraId="7252B556" w14:textId="77777777" w:rsidR="00206EAE" w:rsidRPr="00AB5F7D" w:rsidRDefault="00206EAE" w:rsidP="00206EAE">
      <w:pPr>
        <w:pStyle w:val="ListLevel5"/>
        <w:numPr>
          <w:ilvl w:val="4"/>
          <w:numId w:val="15"/>
        </w:numPr>
        <w:rPr>
          <w:lang w:val="en-US"/>
        </w:rPr>
      </w:pPr>
      <w:r w:rsidRPr="00AB5F7D">
        <w:rPr>
          <w:lang w:val="en-US"/>
        </w:rPr>
        <w:t xml:space="preserve">remains in the vehicle </w:t>
      </w:r>
      <w:proofErr w:type="gramStart"/>
      <w:r w:rsidRPr="00AB5F7D">
        <w:rPr>
          <w:lang w:val="en-US"/>
        </w:rPr>
        <w:t>at all times</w:t>
      </w:r>
      <w:proofErr w:type="gramEnd"/>
      <w:r w:rsidRPr="00AB5F7D">
        <w:rPr>
          <w:lang w:val="en-US"/>
        </w:rPr>
        <w:t xml:space="preserve">; and </w:t>
      </w:r>
    </w:p>
    <w:p w14:paraId="6A039FA6" w14:textId="77777777" w:rsidR="00206EAE" w:rsidRPr="00AB5F7D" w:rsidRDefault="00206EAE" w:rsidP="00206EAE">
      <w:pPr>
        <w:pStyle w:val="ListLevel5"/>
        <w:numPr>
          <w:ilvl w:val="4"/>
          <w:numId w:val="6"/>
        </w:numPr>
        <w:rPr>
          <w:lang w:val="en-US"/>
        </w:rPr>
      </w:pPr>
      <w:r w:rsidRPr="00AB5F7D">
        <w:rPr>
          <w:lang w:val="en-US"/>
        </w:rPr>
        <w:t xml:space="preserve">wears a face </w:t>
      </w:r>
      <w:proofErr w:type="gramStart"/>
      <w:r w:rsidRPr="00AB5F7D">
        <w:rPr>
          <w:lang w:val="en-US"/>
        </w:rPr>
        <w:t>covering at all times</w:t>
      </w:r>
      <w:proofErr w:type="gramEnd"/>
      <w:r w:rsidRPr="00AB5F7D">
        <w:rPr>
          <w:lang w:val="en-US"/>
        </w:rPr>
        <w:t xml:space="preserve"> they are not in their premises. </w:t>
      </w:r>
    </w:p>
    <w:p w14:paraId="28108371" w14:textId="77777777" w:rsidR="00206EAE" w:rsidRPr="00AB5F7D" w:rsidRDefault="00206EAE" w:rsidP="00206EAE">
      <w:pPr>
        <w:pStyle w:val="ListLevel3"/>
        <w:numPr>
          <w:ilvl w:val="2"/>
          <w:numId w:val="6"/>
        </w:numPr>
        <w:ind w:left="1985" w:hanging="851"/>
        <w:rPr>
          <w:lang w:val="en-US"/>
        </w:rPr>
      </w:pPr>
      <w:r w:rsidRPr="00AB5F7D">
        <w:rPr>
          <w:lang w:val="en-US"/>
        </w:rPr>
        <w:t>for the purposes of getting tested for COVID-19; or</w:t>
      </w:r>
    </w:p>
    <w:p w14:paraId="1C8F3B41" w14:textId="77777777" w:rsidR="00206EAE" w:rsidRPr="00AB5F7D" w:rsidRDefault="00206EAE" w:rsidP="00206EAE">
      <w:pPr>
        <w:pStyle w:val="ListLevel3"/>
        <w:numPr>
          <w:ilvl w:val="2"/>
          <w:numId w:val="6"/>
        </w:numPr>
        <w:ind w:left="1985" w:hanging="851"/>
        <w:rPr>
          <w:lang w:val="en-US"/>
        </w:rPr>
      </w:pPr>
      <w:r w:rsidRPr="00AB5F7D">
        <w:rPr>
          <w:lang w:val="en-US"/>
        </w:rPr>
        <w:t xml:space="preserve">in any </w:t>
      </w:r>
      <w:proofErr w:type="gramStart"/>
      <w:r w:rsidRPr="00AB5F7D">
        <w:rPr>
          <w:lang w:val="en-US"/>
        </w:rPr>
        <w:t>emergency situation</w:t>
      </w:r>
      <w:proofErr w:type="gramEnd"/>
      <w:r w:rsidRPr="00AB5F7D">
        <w:rPr>
          <w:lang w:val="en-US"/>
        </w:rPr>
        <w:t>; or</w:t>
      </w:r>
    </w:p>
    <w:p w14:paraId="3DE0DEBE" w14:textId="77777777" w:rsidR="00206EAE" w:rsidRPr="00AB5F7D" w:rsidRDefault="00206EAE" w:rsidP="00206EAE">
      <w:pPr>
        <w:pStyle w:val="ListLevel3"/>
        <w:numPr>
          <w:ilvl w:val="2"/>
          <w:numId w:val="6"/>
        </w:numPr>
        <w:ind w:left="1985" w:hanging="851"/>
        <w:rPr>
          <w:lang w:val="en-US"/>
        </w:rPr>
      </w:pPr>
      <w:r w:rsidRPr="00AB5F7D">
        <w:rPr>
          <w:lang w:val="en-US"/>
        </w:rPr>
        <w:t>if required to do so by law; or</w:t>
      </w:r>
    </w:p>
    <w:p w14:paraId="76CDE65A" w14:textId="77777777" w:rsidR="00206EAE" w:rsidRPr="00AB5F7D" w:rsidRDefault="00206EAE" w:rsidP="00206EAE">
      <w:pPr>
        <w:pStyle w:val="ListLevel3"/>
        <w:numPr>
          <w:ilvl w:val="2"/>
          <w:numId w:val="6"/>
        </w:numPr>
        <w:ind w:left="1985" w:hanging="851"/>
        <w:rPr>
          <w:lang w:val="en-US"/>
        </w:rPr>
      </w:pPr>
      <w:r w:rsidRPr="00AB5F7D">
        <w:rPr>
          <w:lang w:val="en-US"/>
        </w:rPr>
        <w:t xml:space="preserve">for the purposes of visiting a patient in hospital if </w:t>
      </w:r>
      <w:proofErr w:type="spellStart"/>
      <w:r w:rsidRPr="00AB5F7D">
        <w:rPr>
          <w:lang w:val="en-US"/>
        </w:rPr>
        <w:t>authorised</w:t>
      </w:r>
      <w:proofErr w:type="spellEnd"/>
      <w:r w:rsidRPr="00AB5F7D">
        <w:rPr>
          <w:lang w:val="en-US"/>
        </w:rPr>
        <w:t xml:space="preserve"> to do so by an officer of that hospital with the position of Executive Director of Nursing and Midwifery or equivalent; or</w:t>
      </w:r>
    </w:p>
    <w:p w14:paraId="540B07E6" w14:textId="77777777" w:rsidR="00206EAE" w:rsidRPr="00AB5F7D" w:rsidRDefault="00206EAE" w:rsidP="00206EAE">
      <w:pPr>
        <w:pStyle w:val="ListLevel3"/>
        <w:numPr>
          <w:ilvl w:val="2"/>
          <w:numId w:val="6"/>
        </w:numPr>
        <w:ind w:left="1985" w:hanging="851"/>
        <w:rPr>
          <w:lang w:val="en-US"/>
        </w:rPr>
      </w:pPr>
      <w:r w:rsidRPr="00AB5F7D">
        <w:rPr>
          <w:lang w:val="en-US"/>
        </w:rPr>
        <w:t xml:space="preserve">for the purposes of working in a care facility if permitted to do so under the </w:t>
      </w:r>
      <w:r w:rsidRPr="00AB5F7D">
        <w:rPr>
          <w:i/>
          <w:iCs/>
        </w:rPr>
        <w:t>Public Safety Order</w:t>
      </w:r>
      <w:r w:rsidRPr="00AB5F7D">
        <w:rPr>
          <w:lang w:val="en-US"/>
        </w:rPr>
        <w:t>; or</w:t>
      </w:r>
    </w:p>
    <w:p w14:paraId="463AF079" w14:textId="77777777" w:rsidR="00206EAE" w:rsidRPr="00AB5F7D" w:rsidRDefault="00206EAE" w:rsidP="00206EAE">
      <w:pPr>
        <w:pStyle w:val="ListLevel3"/>
        <w:numPr>
          <w:ilvl w:val="2"/>
          <w:numId w:val="6"/>
        </w:numPr>
        <w:ind w:left="1985" w:hanging="851"/>
        <w:rPr>
          <w:lang w:val="en-US"/>
        </w:rPr>
      </w:pPr>
      <w:r w:rsidRPr="00AB5F7D">
        <w:rPr>
          <w:lang w:val="en-US"/>
        </w:rPr>
        <w:t>for the purpose of sitting a Senior Secondary examination provided that the person is not a diagnosed person or a probable case; or</w:t>
      </w:r>
    </w:p>
    <w:p w14:paraId="5E283DB4" w14:textId="77777777" w:rsidR="00206EAE" w:rsidRPr="00AB5F7D" w:rsidRDefault="00206EAE" w:rsidP="00206EAE">
      <w:pPr>
        <w:pStyle w:val="ListLevel3"/>
        <w:numPr>
          <w:ilvl w:val="2"/>
          <w:numId w:val="6"/>
        </w:numPr>
        <w:ind w:left="1985" w:hanging="851"/>
        <w:rPr>
          <w:rFonts w:eastAsia="Calibri"/>
          <w:lang w:val="en-US"/>
        </w:rPr>
      </w:pPr>
      <w:r w:rsidRPr="00AB5F7D">
        <w:rPr>
          <w:lang w:val="en-US"/>
        </w:rPr>
        <w:t xml:space="preserve"> to escape the risk of harm (including harm relating to family violence or violence of another person at the premises); or</w:t>
      </w:r>
    </w:p>
    <w:p w14:paraId="48D403DF" w14:textId="77777777" w:rsidR="00206EAE" w:rsidRPr="00AB5F7D" w:rsidRDefault="00206EAE" w:rsidP="00206EAE">
      <w:pPr>
        <w:pStyle w:val="ListLevel3"/>
        <w:numPr>
          <w:ilvl w:val="2"/>
          <w:numId w:val="6"/>
        </w:numPr>
        <w:ind w:left="1985" w:hanging="851"/>
        <w:rPr>
          <w:lang w:val="en-US"/>
        </w:rPr>
      </w:pPr>
      <w:r w:rsidRPr="00AB5F7D">
        <w:rPr>
          <w:lang w:val="en-US"/>
        </w:rPr>
        <w:lastRenderedPageBreak/>
        <w:t>if the person is isolating or quarantining in the Victorian Quarantine Hub (VQH) or a Coronavirus Isolation and Recovery Facility (CIRF), to relocate to one other appropriate premises for the remainder of their self-isolation or self-quarantine period. If they are self-isolating, immediately after choosing this premises they must:</w:t>
      </w:r>
    </w:p>
    <w:p w14:paraId="08A567EB" w14:textId="77777777" w:rsidR="00206EAE" w:rsidRPr="00AB5F7D" w:rsidRDefault="00206EAE" w:rsidP="00206EAE">
      <w:pPr>
        <w:pStyle w:val="ListLevel4"/>
        <w:numPr>
          <w:ilvl w:val="3"/>
          <w:numId w:val="3"/>
        </w:numPr>
        <w:ind w:left="2552"/>
      </w:pPr>
      <w:r w:rsidRPr="00AB5F7D">
        <w:t xml:space="preserve">notify any other person residing at the chosen premises that they </w:t>
      </w:r>
      <w:r w:rsidRPr="00AB5F7D">
        <w:rPr>
          <w:rFonts w:eastAsia="Calibri"/>
          <w:szCs w:val="24"/>
          <w:lang w:val="en-US"/>
        </w:rPr>
        <w:t>have</w:t>
      </w:r>
      <w:r w:rsidRPr="00AB5F7D">
        <w:t xml:space="preserve"> been diagnosed with COVID-19 or received a positive result from a COVID-19 rapid antigen test, and have chosen to self-isolate at the premises for the remainder of their self-isolation period; and</w:t>
      </w:r>
    </w:p>
    <w:p w14:paraId="4C90570C" w14:textId="77777777" w:rsidR="00206EAE" w:rsidRPr="00AB5F7D" w:rsidRDefault="00206EAE" w:rsidP="00206EAE">
      <w:pPr>
        <w:pStyle w:val="ListLevel4"/>
        <w:numPr>
          <w:ilvl w:val="3"/>
          <w:numId w:val="3"/>
        </w:numPr>
        <w:ind w:left="2552"/>
        <w:rPr>
          <w:lang w:val="en-US"/>
        </w:rPr>
      </w:pPr>
      <w:r w:rsidRPr="00AB5F7D">
        <w:rPr>
          <w:lang w:val="en-US"/>
        </w:rPr>
        <w:t>notify the Department of the address of the premises they have chosen; or</w:t>
      </w:r>
    </w:p>
    <w:p w14:paraId="5868356F" w14:textId="77777777" w:rsidR="00206EAE" w:rsidRPr="00AB5F7D" w:rsidRDefault="00206EAE" w:rsidP="00206EAE">
      <w:pPr>
        <w:pStyle w:val="ListLevel3"/>
        <w:numPr>
          <w:ilvl w:val="2"/>
          <w:numId w:val="6"/>
        </w:numPr>
        <w:ind w:left="1985" w:hanging="851"/>
        <w:rPr>
          <w:rFonts w:eastAsia="Calibri"/>
          <w:szCs w:val="24"/>
          <w:lang w:val="en-US"/>
        </w:rPr>
      </w:pPr>
      <w:r w:rsidRPr="00AB5F7D">
        <w:rPr>
          <w:rFonts w:eastAsia="Calibri"/>
          <w:szCs w:val="24"/>
          <w:lang w:val="en-US"/>
        </w:rPr>
        <w:t xml:space="preserve">to </w:t>
      </w:r>
      <w:r w:rsidRPr="00AB5F7D">
        <w:rPr>
          <w:lang w:val="en-US"/>
        </w:rPr>
        <w:t>relocate</w:t>
      </w:r>
      <w:r w:rsidRPr="00AB5F7D">
        <w:rPr>
          <w:rFonts w:eastAsia="Calibri"/>
          <w:szCs w:val="24"/>
          <w:lang w:val="en-US"/>
        </w:rPr>
        <w:t xml:space="preserve"> to the VQH or a CIRF (unless they have already spent time at the VQH or a CIRF during their isolation/quarantine period).</w:t>
      </w:r>
      <w:r w:rsidRPr="00AB5F7D">
        <w:rPr>
          <w:rFonts w:eastAsia="Calibri"/>
          <w:szCs w:val="24"/>
          <w:lang w:val="en-US"/>
        </w:rPr>
        <w:tab/>
      </w:r>
    </w:p>
    <w:p w14:paraId="30D6C781" w14:textId="77777777" w:rsidR="00206EAE" w:rsidRPr="00AB5F7D" w:rsidRDefault="00206EAE" w:rsidP="00206EAE">
      <w:pPr>
        <w:pStyle w:val="ListLevel2"/>
        <w:numPr>
          <w:ilvl w:val="1"/>
          <w:numId w:val="3"/>
        </w:numPr>
        <w:rPr>
          <w:lang w:val="en-US"/>
        </w:rPr>
      </w:pPr>
      <w:r w:rsidRPr="00AB5F7D">
        <w:rPr>
          <w:lang w:val="en-US"/>
        </w:rPr>
        <w:t>except for persons who are residents of a care facility, not permit any other person to enter the premises unless:</w:t>
      </w:r>
    </w:p>
    <w:p w14:paraId="3AB07415" w14:textId="77777777" w:rsidR="00206EAE" w:rsidRPr="00AB5F7D" w:rsidRDefault="00206EAE" w:rsidP="00206EAE">
      <w:pPr>
        <w:pStyle w:val="ListLevel3"/>
        <w:numPr>
          <w:ilvl w:val="2"/>
          <w:numId w:val="3"/>
        </w:numPr>
        <w:ind w:left="1985" w:hanging="851"/>
        <w:rPr>
          <w:lang w:val="en-US"/>
        </w:rPr>
      </w:pPr>
      <w:r w:rsidRPr="00AB5F7D">
        <w:rPr>
          <w:lang w:val="en-US"/>
        </w:rPr>
        <w:t>that other person:</w:t>
      </w:r>
    </w:p>
    <w:p w14:paraId="1E6229C4" w14:textId="77777777" w:rsidR="00206EAE" w:rsidRPr="00AB5F7D" w:rsidRDefault="00206EAE" w:rsidP="00206EAE">
      <w:pPr>
        <w:pStyle w:val="ListLevel4"/>
        <w:numPr>
          <w:ilvl w:val="3"/>
          <w:numId w:val="3"/>
        </w:numPr>
      </w:pPr>
      <w:r w:rsidRPr="00AB5F7D">
        <w:t>ordinarily resides at the premises; or</w:t>
      </w:r>
    </w:p>
    <w:p w14:paraId="36E8F967" w14:textId="77777777" w:rsidR="00206EAE" w:rsidRPr="00AB5F7D" w:rsidRDefault="00206EAE" w:rsidP="00206EAE">
      <w:pPr>
        <w:pStyle w:val="ListLevel4"/>
        <w:numPr>
          <w:ilvl w:val="3"/>
          <w:numId w:val="3"/>
        </w:numPr>
      </w:pPr>
      <w:r w:rsidRPr="00AB5F7D">
        <w:t>is required to self-isolate or self-quarantine at the premises under this Order; or</w:t>
      </w:r>
    </w:p>
    <w:p w14:paraId="22B4BCE9" w14:textId="77777777" w:rsidR="00206EAE" w:rsidRPr="00AB5F7D" w:rsidRDefault="00206EAE" w:rsidP="00206EAE">
      <w:pPr>
        <w:pStyle w:val="ListLevel3"/>
        <w:numPr>
          <w:ilvl w:val="2"/>
          <w:numId w:val="3"/>
        </w:numPr>
        <w:ind w:left="1985" w:hanging="851"/>
        <w:rPr>
          <w:rFonts w:eastAsia="Calibri"/>
          <w:szCs w:val="24"/>
          <w:lang w:val="en-US"/>
        </w:rPr>
      </w:pPr>
      <w:r w:rsidRPr="00AB5F7D">
        <w:rPr>
          <w:rFonts w:eastAsia="Calibri"/>
          <w:szCs w:val="24"/>
          <w:lang w:val="en-US"/>
        </w:rPr>
        <w:t xml:space="preserve">it is </w:t>
      </w:r>
      <w:r w:rsidRPr="00AB5F7D">
        <w:rPr>
          <w:lang w:val="en-US"/>
        </w:rPr>
        <w:t>necessary</w:t>
      </w:r>
      <w:r w:rsidRPr="00AB5F7D">
        <w:rPr>
          <w:rFonts w:eastAsia="Calibri"/>
          <w:szCs w:val="24"/>
          <w:lang w:val="en-US"/>
        </w:rPr>
        <w:t xml:space="preserve"> for the other person to enter for medical or emergency purposes; or</w:t>
      </w:r>
    </w:p>
    <w:p w14:paraId="0ABFFDFB" w14:textId="77777777" w:rsidR="00206EAE" w:rsidRPr="00AB5F7D" w:rsidRDefault="00206EAE" w:rsidP="00206EAE">
      <w:pPr>
        <w:pStyle w:val="ListLevel3"/>
        <w:numPr>
          <w:ilvl w:val="2"/>
          <w:numId w:val="3"/>
        </w:numPr>
        <w:ind w:left="1985" w:hanging="851"/>
        <w:rPr>
          <w:lang w:val="en-US"/>
        </w:rPr>
      </w:pPr>
      <w:r w:rsidRPr="00AB5F7D">
        <w:rPr>
          <w:rFonts w:eastAsia="Calibri"/>
          <w:szCs w:val="24"/>
          <w:lang w:val="en-US"/>
        </w:rPr>
        <w:t xml:space="preserve">the other person is a disability worker, and it is necessary for the disability worker to </w:t>
      </w:r>
      <w:r w:rsidRPr="00AB5F7D">
        <w:rPr>
          <w:lang w:val="en-US"/>
        </w:rPr>
        <w:t>enter for the purpose of providing a disability service to a person with a disability; or</w:t>
      </w:r>
    </w:p>
    <w:p w14:paraId="027F36AB" w14:textId="77777777" w:rsidR="00206EAE" w:rsidRPr="00AB5F7D" w:rsidRDefault="00206EAE" w:rsidP="00206EAE">
      <w:pPr>
        <w:pStyle w:val="ListLevel3"/>
        <w:numPr>
          <w:ilvl w:val="2"/>
          <w:numId w:val="3"/>
        </w:numPr>
        <w:ind w:left="1985" w:hanging="851"/>
        <w:rPr>
          <w:lang w:val="en-US"/>
        </w:rPr>
      </w:pPr>
      <w:r w:rsidRPr="00AB5F7D">
        <w:rPr>
          <w:lang w:val="en-US"/>
        </w:rPr>
        <w:t xml:space="preserve">it is necessary for the other person to enter for the purpose of providing personal care or household assistance to the person </w:t>
      </w:r>
      <w:proofErr w:type="gramStart"/>
      <w:r w:rsidRPr="00AB5F7D">
        <w:rPr>
          <w:lang w:val="en-US"/>
        </w:rPr>
        <w:t>as a result of</w:t>
      </w:r>
      <w:proofErr w:type="gramEnd"/>
      <w:r w:rsidRPr="00AB5F7D">
        <w:rPr>
          <w:lang w:val="en-US"/>
        </w:rPr>
        <w:t xml:space="preserve"> that person's age, disability or chronic health condition; or</w:t>
      </w:r>
    </w:p>
    <w:p w14:paraId="6560DF3D" w14:textId="77777777" w:rsidR="00206EAE" w:rsidRPr="00AB5F7D" w:rsidRDefault="00206EAE" w:rsidP="00206EAE">
      <w:pPr>
        <w:pStyle w:val="ListLevel3"/>
        <w:numPr>
          <w:ilvl w:val="2"/>
          <w:numId w:val="3"/>
        </w:numPr>
        <w:ind w:left="1985" w:hanging="851"/>
        <w:rPr>
          <w:rFonts w:eastAsia="Calibri"/>
          <w:szCs w:val="24"/>
          <w:lang w:val="en-US"/>
        </w:rPr>
      </w:pPr>
      <w:r w:rsidRPr="00AB5F7D">
        <w:rPr>
          <w:lang w:val="en-US"/>
        </w:rPr>
        <w:t>the entry is otherwise</w:t>
      </w:r>
      <w:r w:rsidRPr="00AB5F7D">
        <w:rPr>
          <w:rFonts w:eastAsia="Calibri"/>
          <w:szCs w:val="24"/>
          <w:lang w:val="en-US"/>
        </w:rPr>
        <w:t xml:space="preserve"> required or </w:t>
      </w:r>
      <w:proofErr w:type="spellStart"/>
      <w:r w:rsidRPr="00AB5F7D">
        <w:rPr>
          <w:rFonts w:eastAsia="Calibri"/>
          <w:szCs w:val="24"/>
          <w:lang w:val="en-US"/>
        </w:rPr>
        <w:t>authorised</w:t>
      </w:r>
      <w:proofErr w:type="spellEnd"/>
      <w:r w:rsidRPr="00AB5F7D">
        <w:rPr>
          <w:rFonts w:eastAsia="Calibri"/>
          <w:szCs w:val="24"/>
          <w:lang w:val="en-US"/>
        </w:rPr>
        <w:t xml:space="preserve"> by law.</w:t>
      </w:r>
    </w:p>
    <w:p w14:paraId="50610BF1" w14:textId="77777777" w:rsidR="00206EAE" w:rsidRPr="00AB5F7D" w:rsidRDefault="00206EAE" w:rsidP="00206EAE">
      <w:pPr>
        <w:pStyle w:val="ListParagraph"/>
        <w:numPr>
          <w:ilvl w:val="1"/>
          <w:numId w:val="7"/>
        </w:numPr>
        <w:spacing w:before="240" w:after="240" w:line="240" w:lineRule="auto"/>
        <w:contextualSpacing w:val="0"/>
        <w:jc w:val="both"/>
        <w:rPr>
          <w:rFonts w:eastAsia="Calibri" w:cs="Arial"/>
          <w:vanish/>
          <w:kern w:val="20"/>
          <w:lang w:val="en-US" w:eastAsia="en-AU"/>
        </w:rPr>
      </w:pPr>
    </w:p>
    <w:p w14:paraId="3613F2CB" w14:textId="77777777" w:rsidR="00206EAE" w:rsidRPr="00AB5F7D" w:rsidRDefault="00206EAE" w:rsidP="00206EAE">
      <w:pPr>
        <w:pStyle w:val="ListLevel1"/>
        <w:numPr>
          <w:ilvl w:val="0"/>
          <w:numId w:val="14"/>
        </w:numPr>
        <w:rPr>
          <w:lang w:val="en-US"/>
        </w:rPr>
      </w:pPr>
      <w:r w:rsidRPr="00AB5F7D">
        <w:rPr>
          <w:lang w:val="en-US"/>
        </w:rPr>
        <w:t xml:space="preserve">The Order also outlines circumstances in which a person might be excepted from above requirements, including that: </w:t>
      </w:r>
    </w:p>
    <w:p w14:paraId="36563235" w14:textId="77777777" w:rsidR="00206EAE" w:rsidRPr="00AB5F7D" w:rsidRDefault="00206EAE" w:rsidP="00206EAE">
      <w:pPr>
        <w:pStyle w:val="ListLevel2"/>
        <w:numPr>
          <w:ilvl w:val="1"/>
          <w:numId w:val="14"/>
        </w:numPr>
        <w:rPr>
          <w:lang w:val="en-US"/>
        </w:rPr>
      </w:pPr>
      <w:r w:rsidRPr="00AB5F7D">
        <w:rPr>
          <w:lang w:val="en-US"/>
        </w:rPr>
        <w:t xml:space="preserve">a </w:t>
      </w:r>
      <w:proofErr w:type="gramStart"/>
      <w:r w:rsidRPr="00AB5F7D">
        <w:rPr>
          <w:lang w:val="en-US"/>
        </w:rPr>
        <w:t>Director</w:t>
      </w:r>
      <w:proofErr w:type="gramEnd"/>
      <w:r w:rsidRPr="00AB5F7D">
        <w:rPr>
          <w:lang w:val="en-US"/>
        </w:rPr>
        <w:t xml:space="preserve"> or Medical Lead of a designated LPHU can except a close contact from the requirement to self-quarantine; </w:t>
      </w:r>
    </w:p>
    <w:p w14:paraId="23D0FAA4" w14:textId="77777777" w:rsidR="00206EAE" w:rsidRPr="00AB5F7D" w:rsidRDefault="00206EAE" w:rsidP="00206EAE">
      <w:pPr>
        <w:pStyle w:val="ListLevel2"/>
        <w:numPr>
          <w:ilvl w:val="1"/>
          <w:numId w:val="14"/>
        </w:numPr>
        <w:rPr>
          <w:lang w:val="en-US"/>
        </w:rPr>
      </w:pPr>
      <w:r w:rsidRPr="00AB5F7D">
        <w:rPr>
          <w:lang w:val="en-US"/>
        </w:rPr>
        <w:t xml:space="preserve">a Chief Health Officer, Deputy Chief Health Officer, Director or Medical Lead of a designated LPHU, or </w:t>
      </w:r>
      <w:proofErr w:type="spellStart"/>
      <w:r w:rsidRPr="00AB5F7D">
        <w:rPr>
          <w:lang w:val="en-US"/>
        </w:rPr>
        <w:t>authorised</w:t>
      </w:r>
      <w:proofErr w:type="spellEnd"/>
      <w:r w:rsidRPr="00AB5F7D">
        <w:rPr>
          <w:lang w:val="en-US"/>
        </w:rPr>
        <w:t xml:space="preserve"> officer under the </w:t>
      </w:r>
      <w:r w:rsidRPr="00AB5F7D">
        <w:rPr>
          <w:i/>
          <w:iCs/>
          <w:lang w:val="en-US"/>
        </w:rPr>
        <w:t xml:space="preserve">Public Health and Wellbeing Act </w:t>
      </w:r>
      <w:r w:rsidRPr="00AB5F7D">
        <w:rPr>
          <w:lang w:val="en-US"/>
        </w:rPr>
        <w:t xml:space="preserve">can vary or revoke a determination </w:t>
      </w:r>
      <w:proofErr w:type="gramStart"/>
      <w:r w:rsidRPr="00AB5F7D">
        <w:rPr>
          <w:lang w:val="en-US"/>
        </w:rPr>
        <w:t>notice;</w:t>
      </w:r>
      <w:proofErr w:type="gramEnd"/>
    </w:p>
    <w:p w14:paraId="232C21D3" w14:textId="77777777" w:rsidR="00206EAE" w:rsidRPr="00AB5F7D" w:rsidRDefault="00206EAE" w:rsidP="00206EAE">
      <w:pPr>
        <w:pStyle w:val="ListLevel2"/>
        <w:numPr>
          <w:ilvl w:val="1"/>
          <w:numId w:val="14"/>
        </w:numPr>
        <w:rPr>
          <w:lang w:val="en-US"/>
        </w:rPr>
      </w:pPr>
      <w:r w:rsidRPr="00AB5F7D">
        <w:rPr>
          <w:lang w:val="en-US"/>
        </w:rPr>
        <w:lastRenderedPageBreak/>
        <w:t xml:space="preserve">a Chief Health Officer, Deputy Chief Health Officer, Director or Medical Lead of a designated LPHU can permit someone in self-isolation or self-quarantine to move to an alternate </w:t>
      </w:r>
      <w:proofErr w:type="gramStart"/>
      <w:r w:rsidRPr="00AB5F7D">
        <w:rPr>
          <w:lang w:val="en-US"/>
        </w:rPr>
        <w:t>premises;</w:t>
      </w:r>
      <w:proofErr w:type="gramEnd"/>
      <w:r w:rsidRPr="00AB5F7D">
        <w:rPr>
          <w:lang w:val="en-US"/>
        </w:rPr>
        <w:t xml:space="preserve"> </w:t>
      </w:r>
    </w:p>
    <w:p w14:paraId="6F1A50A0" w14:textId="77777777" w:rsidR="00206EAE" w:rsidRPr="00AB5F7D" w:rsidRDefault="00206EAE" w:rsidP="00206EAE">
      <w:pPr>
        <w:pStyle w:val="ListLevel2"/>
        <w:numPr>
          <w:ilvl w:val="1"/>
          <w:numId w:val="14"/>
        </w:numPr>
        <w:rPr>
          <w:lang w:val="en-US"/>
        </w:rPr>
      </w:pPr>
      <w:r w:rsidRPr="00AB5F7D">
        <w:rPr>
          <w:lang w:val="en-US"/>
        </w:rPr>
        <w:t xml:space="preserve">a Chief Health Officer, Deputy Chief Health Officer, Director or Medical Lead of a designated LPHU can permit a healthcare worker who is a close contact to return to </w:t>
      </w:r>
      <w:proofErr w:type="gramStart"/>
      <w:r w:rsidRPr="00AB5F7D">
        <w:rPr>
          <w:lang w:val="en-US"/>
        </w:rPr>
        <w:t>work;</w:t>
      </w:r>
      <w:proofErr w:type="gramEnd"/>
      <w:r w:rsidRPr="00AB5F7D">
        <w:rPr>
          <w:lang w:val="en-US"/>
        </w:rPr>
        <w:t xml:space="preserve"> </w:t>
      </w:r>
    </w:p>
    <w:p w14:paraId="5F93F412" w14:textId="77777777" w:rsidR="00206EAE" w:rsidRPr="00AB5F7D" w:rsidRDefault="00206EAE" w:rsidP="00206EAE">
      <w:pPr>
        <w:pStyle w:val="ListLevel2"/>
        <w:numPr>
          <w:ilvl w:val="1"/>
          <w:numId w:val="14"/>
        </w:numPr>
        <w:rPr>
          <w:lang w:val="en-US"/>
        </w:rPr>
      </w:pPr>
      <w:r w:rsidRPr="00AB5F7D">
        <w:rPr>
          <w:lang w:val="en-US"/>
        </w:rPr>
        <w:t xml:space="preserve">a Chief Health Officer, Deputy Chief Health Officer, Director or Medical Lead of a designated LPHU can vary the period a person is required </w:t>
      </w:r>
      <w:proofErr w:type="gramStart"/>
      <w:r w:rsidRPr="00AB5F7D">
        <w:rPr>
          <w:lang w:val="en-US"/>
        </w:rPr>
        <w:t>to</w:t>
      </w:r>
      <w:proofErr w:type="gramEnd"/>
      <w:r w:rsidRPr="00AB5F7D">
        <w:rPr>
          <w:lang w:val="en-US"/>
        </w:rPr>
        <w:t xml:space="preserve"> self-isolate. </w:t>
      </w:r>
    </w:p>
    <w:p w14:paraId="4A0750BF" w14:textId="77777777" w:rsidR="00206EAE" w:rsidRPr="00AB5F7D" w:rsidRDefault="00206EAE" w:rsidP="00206EAE">
      <w:pPr>
        <w:pStyle w:val="ListLevel1"/>
        <w:numPr>
          <w:ilvl w:val="0"/>
          <w:numId w:val="3"/>
        </w:numPr>
        <w:rPr>
          <w:lang w:val="en-US"/>
        </w:rPr>
      </w:pPr>
      <w:r w:rsidRPr="00AB5F7D">
        <w:rPr>
          <w:lang w:val="en-US"/>
        </w:rPr>
        <w:t>Failure to comply with this Order may result in penalties.</w:t>
      </w:r>
    </w:p>
    <w:p w14:paraId="15B1930B" w14:textId="77777777" w:rsidR="00206EAE" w:rsidRPr="00AB5F7D" w:rsidRDefault="00206EAE" w:rsidP="004C7A99">
      <w:pPr>
        <w:keepNext/>
        <w:keepLines/>
        <w:outlineLvl w:val="2"/>
        <w:rPr>
          <w:rFonts w:ascii="Calibri" w:eastAsia="MS Gothic" w:hAnsi="Calibri" w:cs="Times New Roman"/>
          <w:i/>
          <w:color w:val="1F3763"/>
          <w:szCs w:val="24"/>
        </w:rPr>
      </w:pPr>
      <w:bookmarkStart w:id="306" w:name="_Toc106396133"/>
      <w:bookmarkStart w:id="307" w:name="_Toc109160076"/>
      <w:bookmarkStart w:id="308" w:name="_Toc114157970"/>
      <w:r w:rsidRPr="00AB5F7D">
        <w:rPr>
          <w:rFonts w:ascii="Calibri" w:eastAsia="MS Gothic" w:hAnsi="Calibri" w:cs="Times New Roman"/>
          <w:i/>
          <w:color w:val="1F3763"/>
          <w:szCs w:val="24"/>
        </w:rPr>
        <w:t>Changes from Pandemic (Quarantine, Isolation and Testing) Order 2022 (No. 10)</w:t>
      </w:r>
      <w:bookmarkEnd w:id="306"/>
      <w:bookmarkEnd w:id="307"/>
      <w:bookmarkEnd w:id="308"/>
    </w:p>
    <w:p w14:paraId="5862D6CD" w14:textId="77777777" w:rsidR="00206EAE" w:rsidRPr="00AB5F7D" w:rsidRDefault="00206EAE" w:rsidP="00206EAE">
      <w:pPr>
        <w:pStyle w:val="ListLevel1"/>
        <w:numPr>
          <w:ilvl w:val="0"/>
          <w:numId w:val="14"/>
        </w:numPr>
      </w:pPr>
      <w:r w:rsidRPr="00AB5F7D">
        <w:t>Amending the self-isolation period for diagnosed persons from seven days, to:</w:t>
      </w:r>
    </w:p>
    <w:p w14:paraId="62D74D17" w14:textId="77777777" w:rsidR="00206EAE" w:rsidRPr="00AB5F7D" w:rsidRDefault="00206EAE" w:rsidP="00206EAE">
      <w:pPr>
        <w:pStyle w:val="ListLevel2"/>
        <w:numPr>
          <w:ilvl w:val="1"/>
          <w:numId w:val="14"/>
        </w:numPr>
      </w:pPr>
      <w:r w:rsidRPr="00AB5F7D">
        <w:t>five days; or</w:t>
      </w:r>
    </w:p>
    <w:p w14:paraId="78B5444B" w14:textId="77777777" w:rsidR="00206EAE" w:rsidRPr="00AB5F7D" w:rsidRDefault="00206EAE" w:rsidP="00206EAE">
      <w:pPr>
        <w:pStyle w:val="ListLevel2"/>
        <w:numPr>
          <w:ilvl w:val="1"/>
          <w:numId w:val="14"/>
        </w:numPr>
      </w:pPr>
      <w:r w:rsidRPr="00AB5F7D">
        <w:t xml:space="preserve">if symptomatic on the fifth day – the </w:t>
      </w:r>
      <w:r w:rsidRPr="00AB5F7D">
        <w:rPr>
          <w:i/>
          <w:iCs/>
        </w:rPr>
        <w:t xml:space="preserve">earlier </w:t>
      </w:r>
      <w:r w:rsidRPr="00AB5F7D">
        <w:t>of the day symptoms cease, or seven days.</w:t>
      </w:r>
    </w:p>
    <w:p w14:paraId="5D09E263" w14:textId="77777777" w:rsidR="00206EAE" w:rsidRPr="00AB5F7D" w:rsidRDefault="00206EAE" w:rsidP="00206EAE">
      <w:pPr>
        <w:pStyle w:val="ListLevel1"/>
        <w:numPr>
          <w:ilvl w:val="0"/>
          <w:numId w:val="14"/>
        </w:numPr>
      </w:pPr>
      <w:r w:rsidRPr="00AB5F7D">
        <w:rPr>
          <w:rFonts w:cs="Arial"/>
        </w:rPr>
        <w:t>Amending the self-isolation period for probable cases from seven days, to:</w:t>
      </w:r>
    </w:p>
    <w:p w14:paraId="5F3ED498" w14:textId="77777777" w:rsidR="00206EAE" w:rsidRPr="00AB5F7D" w:rsidRDefault="00206EAE" w:rsidP="00206EAE">
      <w:pPr>
        <w:pStyle w:val="ListLevel2"/>
        <w:numPr>
          <w:ilvl w:val="1"/>
          <w:numId w:val="14"/>
        </w:numPr>
      </w:pPr>
      <w:r w:rsidRPr="00AB5F7D">
        <w:t>the day the probable case receives a negative result from a COVID-19 PCR test undertaken within 48 hours after the COVID-19 RA test from which they became a probable case; or</w:t>
      </w:r>
    </w:p>
    <w:p w14:paraId="086EA2E3" w14:textId="77777777" w:rsidR="00206EAE" w:rsidRPr="00AB5F7D" w:rsidRDefault="00206EAE" w:rsidP="00206EAE">
      <w:pPr>
        <w:pStyle w:val="ListLevel2"/>
        <w:numPr>
          <w:ilvl w:val="1"/>
          <w:numId w:val="14"/>
        </w:numPr>
      </w:pPr>
      <w:r w:rsidRPr="00AB5F7D">
        <w:t>if no such COVID-19 PCR test returning a negative result is received:</w:t>
      </w:r>
    </w:p>
    <w:p w14:paraId="176BA5E0" w14:textId="77777777" w:rsidR="00206EAE" w:rsidRPr="00AB5F7D" w:rsidRDefault="00206EAE" w:rsidP="00206EAE">
      <w:pPr>
        <w:pStyle w:val="ListLevel3"/>
        <w:numPr>
          <w:ilvl w:val="2"/>
          <w:numId w:val="14"/>
        </w:numPr>
      </w:pPr>
      <w:r w:rsidRPr="00AB5F7D">
        <w:t xml:space="preserve"> five days; or </w:t>
      </w:r>
    </w:p>
    <w:p w14:paraId="17C739D3" w14:textId="77777777" w:rsidR="00206EAE" w:rsidRPr="00AB5F7D" w:rsidRDefault="00206EAE" w:rsidP="00206EAE">
      <w:pPr>
        <w:pStyle w:val="ListLevel3"/>
        <w:numPr>
          <w:ilvl w:val="2"/>
          <w:numId w:val="14"/>
        </w:numPr>
      </w:pPr>
      <w:r w:rsidRPr="00AB5F7D">
        <w:t xml:space="preserve"> if symptomatic on the fifth day – the </w:t>
      </w:r>
      <w:r w:rsidRPr="00AB5F7D">
        <w:rPr>
          <w:i/>
          <w:iCs/>
        </w:rPr>
        <w:t xml:space="preserve">earlier </w:t>
      </w:r>
      <w:r w:rsidRPr="00AB5F7D">
        <w:t xml:space="preserve">of the day symptoms cease, or seven days. </w:t>
      </w:r>
    </w:p>
    <w:p w14:paraId="51021703" w14:textId="77777777" w:rsidR="00206EAE" w:rsidRPr="00AB5F7D" w:rsidRDefault="00206EAE" w:rsidP="00206EAE">
      <w:pPr>
        <w:pStyle w:val="ListLevel1"/>
        <w:numPr>
          <w:ilvl w:val="0"/>
          <w:numId w:val="14"/>
        </w:numPr>
      </w:pPr>
      <w:r w:rsidRPr="00AB5F7D">
        <w:t>Requiring diagnosed persons and probable cases to abide by the following mitigation conditions if leaving self-isolation prior to the seventh day from the date they were diagnosed with COVID-19 or became a probable case (unless they are a probable case and their self-isolation period ends early, because they receive a negative result from a COVID-19 PCR test undertaken within 48 hours after their COVID-19 RA test). Diagnosed persons and probable cases must abide by these mitigation conditions from the period they leave self-isolation, up to the seventh day:</w:t>
      </w:r>
    </w:p>
    <w:p w14:paraId="5839B33E" w14:textId="77777777" w:rsidR="00206EAE" w:rsidRPr="00AB5F7D" w:rsidRDefault="00206EAE" w:rsidP="00206EAE">
      <w:pPr>
        <w:pStyle w:val="ListLevel2"/>
        <w:numPr>
          <w:ilvl w:val="1"/>
          <w:numId w:val="14"/>
        </w:numPr>
        <w:rPr>
          <w:rFonts w:eastAsia="MS Mincho"/>
        </w:rPr>
      </w:pPr>
      <w:r w:rsidRPr="00AB5F7D">
        <w:rPr>
          <w:rFonts w:eastAsia="MS Mincho"/>
        </w:rPr>
        <w:t>not visit a hospital or care facility, unless:</w:t>
      </w:r>
    </w:p>
    <w:p w14:paraId="389E339B" w14:textId="77777777" w:rsidR="00206EAE" w:rsidRPr="00AB5F7D" w:rsidRDefault="00206EAE" w:rsidP="00206EAE">
      <w:pPr>
        <w:pStyle w:val="ListLevel3"/>
        <w:numPr>
          <w:ilvl w:val="2"/>
          <w:numId w:val="15"/>
        </w:numPr>
      </w:pPr>
      <w:r w:rsidRPr="00AB5F7D">
        <w:t xml:space="preserve">in relation to a hospital, the person is permitted to do so by an officer of that hospital with the position of Executive Director of Nursing and Midwifery or equivalent; or </w:t>
      </w:r>
    </w:p>
    <w:p w14:paraId="282E923C" w14:textId="77777777" w:rsidR="00206EAE" w:rsidRPr="00AB5F7D" w:rsidRDefault="00206EAE" w:rsidP="00206EAE">
      <w:pPr>
        <w:pStyle w:val="ListLevel3"/>
        <w:numPr>
          <w:ilvl w:val="2"/>
          <w:numId w:val="15"/>
        </w:numPr>
      </w:pPr>
      <w:r w:rsidRPr="00AB5F7D">
        <w:t xml:space="preserve">in relation to a care facility, the person is permitted to do so under the </w:t>
      </w:r>
      <w:r w:rsidRPr="00AB5F7D">
        <w:rPr>
          <w:i/>
          <w:iCs/>
        </w:rPr>
        <w:t>Public Safety Order</w:t>
      </w:r>
      <w:r w:rsidRPr="00AB5F7D">
        <w:t>; and</w:t>
      </w:r>
    </w:p>
    <w:p w14:paraId="1DACC1DE" w14:textId="77777777" w:rsidR="00206EAE" w:rsidRPr="00AB5F7D" w:rsidRDefault="00206EAE" w:rsidP="00206EAE">
      <w:pPr>
        <w:pStyle w:val="ListLevel2"/>
        <w:numPr>
          <w:ilvl w:val="1"/>
          <w:numId w:val="15"/>
        </w:numPr>
      </w:pPr>
      <w:r w:rsidRPr="00AB5F7D">
        <w:lastRenderedPageBreak/>
        <w:t>not work at the following high-risk settings - a hospital, residential aged care facility, disability care facility, or in-home care premises.</w:t>
      </w:r>
    </w:p>
    <w:p w14:paraId="079632BA" w14:textId="77777777" w:rsidR="00206EAE" w:rsidRPr="00AB5F7D" w:rsidRDefault="00206EAE" w:rsidP="00206EAE">
      <w:pPr>
        <w:pStyle w:val="ListLevel1"/>
        <w:numPr>
          <w:ilvl w:val="0"/>
          <w:numId w:val="14"/>
        </w:numPr>
      </w:pPr>
      <w:r w:rsidRPr="00AB5F7D">
        <w:t xml:space="preserve">Excluding </w:t>
      </w:r>
      <w:r w:rsidRPr="00AB5F7D">
        <w:rPr>
          <w:i/>
          <w:iCs/>
        </w:rPr>
        <w:t xml:space="preserve">symptomatic </w:t>
      </w:r>
      <w:r w:rsidRPr="00AB5F7D">
        <w:t xml:space="preserve">close contacts, who are exempted workers, from returning to work during their seven-day period of self-quarantine or surveillance testing. </w:t>
      </w:r>
    </w:p>
    <w:p w14:paraId="2824AB37" w14:textId="77777777" w:rsidR="00206EAE" w:rsidRPr="00AB5F7D" w:rsidRDefault="00206EAE" w:rsidP="00206EAE">
      <w:pPr>
        <w:pStyle w:val="ListLevel1"/>
        <w:numPr>
          <w:ilvl w:val="0"/>
          <w:numId w:val="14"/>
        </w:numPr>
      </w:pPr>
      <w:r w:rsidRPr="00AB5F7D">
        <w:t xml:space="preserve">Requiring </w:t>
      </w:r>
      <w:r w:rsidRPr="00AB5F7D">
        <w:rPr>
          <w:i/>
          <w:iCs/>
        </w:rPr>
        <w:t xml:space="preserve">asymptomatic </w:t>
      </w:r>
      <w:r w:rsidRPr="00AB5F7D">
        <w:t xml:space="preserve">close contacts, who are exempted workers, to abide by the following conditions, if they return to work during their seven-day period of self-quarantine or surveillance testing: </w:t>
      </w:r>
    </w:p>
    <w:p w14:paraId="21C925D0" w14:textId="77777777" w:rsidR="00206EAE" w:rsidRPr="00AB5F7D" w:rsidRDefault="00206EAE" w:rsidP="00206EAE">
      <w:pPr>
        <w:pStyle w:val="ListLevel2"/>
        <w:numPr>
          <w:ilvl w:val="1"/>
          <w:numId w:val="14"/>
        </w:numPr>
        <w:rPr>
          <w:lang w:val="en-US"/>
        </w:rPr>
      </w:pPr>
      <w:r w:rsidRPr="00AB5F7D">
        <w:rPr>
          <w:lang w:val="en-US"/>
        </w:rPr>
        <w:t xml:space="preserve">the employer must request and consent to the exempted worker’s return to work where their attendance is required to ensure service </w:t>
      </w:r>
      <w:proofErr w:type="gramStart"/>
      <w:r w:rsidRPr="00AB5F7D">
        <w:rPr>
          <w:lang w:val="en-US"/>
        </w:rPr>
        <w:t>delivery;</w:t>
      </w:r>
      <w:proofErr w:type="gramEnd"/>
    </w:p>
    <w:p w14:paraId="3CBC6552" w14:textId="77777777" w:rsidR="00206EAE" w:rsidRPr="00AB5F7D" w:rsidRDefault="00206EAE" w:rsidP="00206EAE">
      <w:pPr>
        <w:pStyle w:val="ListLevel2"/>
        <w:numPr>
          <w:ilvl w:val="1"/>
          <w:numId w:val="14"/>
        </w:numPr>
        <w:rPr>
          <w:lang w:val="en-US"/>
        </w:rPr>
      </w:pPr>
      <w:r w:rsidRPr="00AB5F7D">
        <w:rPr>
          <w:lang w:val="en-US"/>
        </w:rPr>
        <w:t xml:space="preserve">the employer must not require the exempted worker to leave quarantine to attend work if the worker themselves does not consent to do </w:t>
      </w:r>
      <w:proofErr w:type="gramStart"/>
      <w:r w:rsidRPr="00AB5F7D">
        <w:rPr>
          <w:lang w:val="en-US"/>
        </w:rPr>
        <w:t>so;</w:t>
      </w:r>
      <w:proofErr w:type="gramEnd"/>
    </w:p>
    <w:p w14:paraId="2287BC94" w14:textId="77777777" w:rsidR="00206EAE" w:rsidRPr="00AB5F7D" w:rsidRDefault="00206EAE" w:rsidP="00206EAE">
      <w:pPr>
        <w:pStyle w:val="ListLevel2"/>
        <w:numPr>
          <w:ilvl w:val="1"/>
          <w:numId w:val="14"/>
        </w:numPr>
        <w:rPr>
          <w:lang w:val="en-US"/>
        </w:rPr>
      </w:pPr>
      <w:r w:rsidRPr="00AB5F7D">
        <w:rPr>
          <w:lang w:val="en-US"/>
        </w:rPr>
        <w:t xml:space="preserve">the worker must wear a face covering (at minimum a surgical mask, or a N95/P2 respirator if the person </w:t>
      </w:r>
      <w:proofErr w:type="gramStart"/>
      <w:r w:rsidRPr="00AB5F7D">
        <w:rPr>
          <w:lang w:val="en-US"/>
        </w:rPr>
        <w:t>is a healthcare worker) at all times</w:t>
      </w:r>
      <w:proofErr w:type="gramEnd"/>
      <w:r w:rsidRPr="00AB5F7D">
        <w:rPr>
          <w:lang w:val="en-US"/>
        </w:rPr>
        <w:t xml:space="preserve"> when attending the work premises, unless:</w:t>
      </w:r>
    </w:p>
    <w:p w14:paraId="4C5A3FAC" w14:textId="77777777" w:rsidR="00206EAE" w:rsidRPr="00AB5F7D" w:rsidRDefault="00206EAE" w:rsidP="00206EAE">
      <w:pPr>
        <w:pStyle w:val="ListLevel3"/>
        <w:numPr>
          <w:ilvl w:val="2"/>
          <w:numId w:val="14"/>
        </w:numPr>
        <w:rPr>
          <w:lang w:val="en-US"/>
        </w:rPr>
      </w:pPr>
      <w:r w:rsidRPr="00AB5F7D">
        <w:rPr>
          <w:lang w:val="en-US"/>
        </w:rPr>
        <w:t xml:space="preserve"> it is not practicable to do so because the person is escaping harm or the risk of </w:t>
      </w:r>
      <w:proofErr w:type="gramStart"/>
      <w:r w:rsidRPr="00AB5F7D">
        <w:rPr>
          <w:lang w:val="en-US"/>
        </w:rPr>
        <w:t>harm;</w:t>
      </w:r>
      <w:proofErr w:type="gramEnd"/>
    </w:p>
    <w:p w14:paraId="3D499562" w14:textId="77777777" w:rsidR="00206EAE" w:rsidRPr="00AB5F7D" w:rsidRDefault="00206EAE" w:rsidP="00206EAE">
      <w:pPr>
        <w:pStyle w:val="ListLevel3"/>
        <w:numPr>
          <w:ilvl w:val="2"/>
          <w:numId w:val="14"/>
        </w:numPr>
        <w:rPr>
          <w:lang w:val="en-US"/>
        </w:rPr>
      </w:pPr>
      <w:r w:rsidRPr="00AB5F7D">
        <w:rPr>
          <w:lang w:val="en-US"/>
        </w:rPr>
        <w:t xml:space="preserve"> the person is riding a bicycle or motorcycle; or</w:t>
      </w:r>
    </w:p>
    <w:p w14:paraId="4AF499A8" w14:textId="77777777" w:rsidR="00206EAE" w:rsidRPr="00AB5F7D" w:rsidRDefault="00206EAE" w:rsidP="00206EAE">
      <w:pPr>
        <w:pStyle w:val="ListLevel3"/>
        <w:numPr>
          <w:ilvl w:val="2"/>
          <w:numId w:val="14"/>
        </w:numPr>
        <w:rPr>
          <w:lang w:val="en-US"/>
        </w:rPr>
      </w:pPr>
      <w:r w:rsidRPr="00AB5F7D">
        <w:rPr>
          <w:lang w:val="en-US"/>
        </w:rPr>
        <w:t xml:space="preserve"> the person is consuming medicine, food, or drink; or</w:t>
      </w:r>
    </w:p>
    <w:p w14:paraId="24B79FB2" w14:textId="77777777" w:rsidR="00206EAE" w:rsidRPr="00AB5F7D" w:rsidRDefault="00206EAE" w:rsidP="00206EAE">
      <w:pPr>
        <w:pStyle w:val="ListLevel3"/>
        <w:numPr>
          <w:ilvl w:val="2"/>
          <w:numId w:val="14"/>
        </w:numPr>
        <w:rPr>
          <w:lang w:val="en-US"/>
        </w:rPr>
      </w:pPr>
      <w:r w:rsidRPr="00AB5F7D">
        <w:rPr>
          <w:lang w:val="en-US"/>
        </w:rPr>
        <w:t xml:space="preserve"> the person is smoking or vaping (including e-cigarettes) while stationary; or</w:t>
      </w:r>
    </w:p>
    <w:p w14:paraId="33762517" w14:textId="77777777" w:rsidR="00206EAE" w:rsidRPr="00AB5F7D" w:rsidRDefault="00206EAE" w:rsidP="00206EAE">
      <w:pPr>
        <w:pStyle w:val="ListLevel3"/>
        <w:numPr>
          <w:ilvl w:val="2"/>
          <w:numId w:val="14"/>
        </w:numPr>
        <w:rPr>
          <w:lang w:val="en-US"/>
        </w:rPr>
      </w:pPr>
      <w:r w:rsidRPr="00AB5F7D">
        <w:rPr>
          <w:lang w:val="en-US"/>
        </w:rPr>
        <w:t xml:space="preserve"> for emergency purposes; or</w:t>
      </w:r>
    </w:p>
    <w:p w14:paraId="5679AA63" w14:textId="77777777" w:rsidR="00206EAE" w:rsidRPr="00AB5F7D" w:rsidRDefault="00206EAE" w:rsidP="00206EAE">
      <w:pPr>
        <w:pStyle w:val="ListLevel3"/>
        <w:numPr>
          <w:ilvl w:val="2"/>
          <w:numId w:val="14"/>
        </w:numPr>
        <w:rPr>
          <w:rFonts w:eastAsia="MS Mincho"/>
        </w:rPr>
      </w:pPr>
      <w:r w:rsidRPr="00AB5F7D">
        <w:rPr>
          <w:lang w:val="en-US"/>
        </w:rPr>
        <w:t xml:space="preserve"> when required or authorized by law.</w:t>
      </w:r>
    </w:p>
    <w:p w14:paraId="148A794D" w14:textId="77777777" w:rsidR="00206EAE" w:rsidRPr="00AB5F7D" w:rsidRDefault="00206EAE" w:rsidP="00206EAE">
      <w:pPr>
        <w:pStyle w:val="ListLevel1"/>
        <w:numPr>
          <w:ilvl w:val="0"/>
          <w:numId w:val="14"/>
        </w:numPr>
        <w:rPr>
          <w:rFonts w:eastAsia="MS Mincho"/>
        </w:rPr>
      </w:pPr>
      <w:r w:rsidRPr="00AB5F7D">
        <w:rPr>
          <w:rFonts w:eastAsia="MS Mincho"/>
        </w:rPr>
        <w:t xml:space="preserve">Amending the definition of infectious period to reflect that this period may conclude 5, not 7, days from the date a person undertook a COVID-19 test, from which they were diagnosed with COVID-19. </w:t>
      </w:r>
    </w:p>
    <w:p w14:paraId="1F5C3094" w14:textId="77777777" w:rsidR="00206EAE" w:rsidRPr="00AB5F7D" w:rsidRDefault="00206EAE" w:rsidP="00206EAE">
      <w:pPr>
        <w:pStyle w:val="ListLevel1"/>
        <w:numPr>
          <w:ilvl w:val="0"/>
          <w:numId w:val="14"/>
        </w:numPr>
        <w:rPr>
          <w:rFonts w:eastAsia="MS Mincho"/>
        </w:rPr>
      </w:pPr>
      <w:r w:rsidRPr="00AB5F7D">
        <w:rPr>
          <w:rFonts w:eastAsia="MS Mincho"/>
        </w:rPr>
        <w:t xml:space="preserve">Amending the definition of international arrival to include a person who has been in another country in the 5, not 7, days prior to arrival in Victoria. </w:t>
      </w:r>
    </w:p>
    <w:p w14:paraId="2EC05AAF" w14:textId="77777777" w:rsidR="00206EAE" w:rsidRPr="00AB5F7D" w:rsidRDefault="00206EAE" w:rsidP="00206EAE">
      <w:pPr>
        <w:pStyle w:val="ListLevel1"/>
        <w:numPr>
          <w:ilvl w:val="0"/>
          <w:numId w:val="14"/>
        </w:numPr>
        <w:rPr>
          <w:rFonts w:eastAsia="MS Mincho"/>
        </w:rPr>
      </w:pPr>
      <w:r w:rsidRPr="00AB5F7D">
        <w:rPr>
          <w:rFonts w:eastAsia="MS Mincho"/>
        </w:rPr>
        <w:t xml:space="preserve">Adding a definition of disability care facility, which means: </w:t>
      </w:r>
    </w:p>
    <w:p w14:paraId="2463B8E7" w14:textId="77777777" w:rsidR="00206EAE" w:rsidRPr="00AB5F7D" w:rsidRDefault="00206EAE" w:rsidP="00206EAE">
      <w:pPr>
        <w:pStyle w:val="ListLevel2"/>
        <w:numPr>
          <w:ilvl w:val="1"/>
          <w:numId w:val="14"/>
        </w:numPr>
        <w:rPr>
          <w:rFonts w:eastAsia="Times New Roman" w:cs="Calibri"/>
        </w:rPr>
      </w:pPr>
      <w:r w:rsidRPr="00AB5F7D">
        <w:rPr>
          <w:rFonts w:eastAsia="Times New Roman" w:cs="Calibri"/>
          <w:color w:val="242424"/>
        </w:rPr>
        <w:t>a supported residential service  </w:t>
      </w:r>
    </w:p>
    <w:p w14:paraId="20B93AC8" w14:textId="77777777" w:rsidR="00206EAE" w:rsidRPr="00AB5F7D" w:rsidRDefault="00206EAE" w:rsidP="00206EAE">
      <w:pPr>
        <w:pStyle w:val="ListLevel2"/>
        <w:numPr>
          <w:ilvl w:val="1"/>
          <w:numId w:val="14"/>
        </w:numPr>
        <w:rPr>
          <w:rFonts w:eastAsia="Times New Roman" w:cs="Calibri"/>
        </w:rPr>
      </w:pPr>
      <w:r w:rsidRPr="00AB5F7D">
        <w:rPr>
          <w:rFonts w:eastAsia="Times New Roman" w:cs="Calibri"/>
          <w:color w:val="242424"/>
        </w:rPr>
        <w:t>a disability residential service </w:t>
      </w:r>
    </w:p>
    <w:p w14:paraId="7D10BB5B" w14:textId="77777777" w:rsidR="00206EAE" w:rsidRPr="00AB5F7D" w:rsidRDefault="00206EAE" w:rsidP="00206EAE">
      <w:pPr>
        <w:pStyle w:val="ListLevel2"/>
        <w:numPr>
          <w:ilvl w:val="1"/>
          <w:numId w:val="14"/>
        </w:numPr>
        <w:rPr>
          <w:rFonts w:eastAsia="Times New Roman" w:cs="Calibri"/>
        </w:rPr>
      </w:pPr>
      <w:r w:rsidRPr="00AB5F7D">
        <w:rPr>
          <w:rFonts w:eastAsia="Times New Roman" w:cs="Calibri"/>
          <w:color w:val="242424"/>
        </w:rPr>
        <w:t>an eligible SDA enrolled dwelling  </w:t>
      </w:r>
    </w:p>
    <w:p w14:paraId="05F094D0" w14:textId="77777777" w:rsidR="00206EAE" w:rsidRPr="00AB5F7D" w:rsidRDefault="00206EAE" w:rsidP="00206EAE">
      <w:pPr>
        <w:pStyle w:val="ListLevel2"/>
        <w:numPr>
          <w:ilvl w:val="1"/>
          <w:numId w:val="14"/>
        </w:numPr>
        <w:rPr>
          <w:rFonts w:eastAsia="Times New Roman" w:cs="Calibri"/>
        </w:rPr>
      </w:pPr>
      <w:r w:rsidRPr="00AB5F7D">
        <w:rPr>
          <w:rFonts w:eastAsia="Times New Roman" w:cs="Calibri"/>
          <w:color w:val="242424"/>
        </w:rPr>
        <w:t>a short-term accommodation and assistance dwelling. </w:t>
      </w:r>
    </w:p>
    <w:p w14:paraId="7989A1B0" w14:textId="77777777" w:rsidR="00206EAE" w:rsidRPr="00AB5F7D" w:rsidRDefault="00206EAE" w:rsidP="00206EAE">
      <w:pPr>
        <w:pStyle w:val="ListLevel1"/>
        <w:numPr>
          <w:ilvl w:val="0"/>
          <w:numId w:val="14"/>
        </w:numPr>
        <w:rPr>
          <w:rFonts w:eastAsia="Times New Roman" w:cs="Calibri"/>
        </w:rPr>
      </w:pPr>
      <w:r w:rsidRPr="00AB5F7D">
        <w:rPr>
          <w:rFonts w:eastAsia="Times New Roman" w:cs="Calibri"/>
        </w:rPr>
        <w:lastRenderedPageBreak/>
        <w:t>Adding a definition of in-home care premises, which means a person’s residence where:</w:t>
      </w:r>
    </w:p>
    <w:p w14:paraId="300CCAA2" w14:textId="77777777" w:rsidR="00206EAE" w:rsidRPr="00AB5F7D" w:rsidRDefault="00206EAE" w:rsidP="00206EAE">
      <w:pPr>
        <w:pStyle w:val="ListLevel2"/>
      </w:pPr>
      <w:r w:rsidRPr="00AB5F7D">
        <w:t>That person is a person with a disability and is directly receiving a disability service at their residence</w:t>
      </w:r>
    </w:p>
    <w:p w14:paraId="75C67FB1" w14:textId="77777777" w:rsidR="00206EAE" w:rsidRPr="00AB5F7D" w:rsidRDefault="00206EAE" w:rsidP="00206EAE">
      <w:pPr>
        <w:pStyle w:val="ListLevel2"/>
        <w:rPr>
          <w:rFonts w:eastAsia="MS Mincho"/>
        </w:rPr>
      </w:pPr>
      <w:r w:rsidRPr="00AB5F7D">
        <w:t>That person is directly receiving aged care support services at their residence.</w:t>
      </w:r>
    </w:p>
    <w:p w14:paraId="5B1D9725" w14:textId="77777777" w:rsidR="00206EAE" w:rsidRPr="00AB5F7D" w:rsidRDefault="00206EAE" w:rsidP="004C7A99">
      <w:pPr>
        <w:keepNext/>
        <w:keepLines/>
        <w:outlineLvl w:val="2"/>
        <w:rPr>
          <w:rFonts w:ascii="Calibri" w:eastAsia="MS Gothic" w:hAnsi="Calibri" w:cs="Times New Roman"/>
          <w:i/>
          <w:color w:val="1F3763"/>
          <w:szCs w:val="24"/>
        </w:rPr>
      </w:pPr>
      <w:bookmarkStart w:id="309" w:name="_Toc106396134"/>
      <w:bookmarkStart w:id="310" w:name="_Toc109160077"/>
      <w:bookmarkStart w:id="311" w:name="_Toc114157971"/>
      <w:r w:rsidRPr="00AB5F7D">
        <w:rPr>
          <w:rFonts w:ascii="Calibri" w:eastAsia="MS Gothic" w:hAnsi="Calibri" w:cs="Times New Roman"/>
          <w:i/>
          <w:color w:val="1F3763"/>
          <w:szCs w:val="24"/>
        </w:rPr>
        <w:t>Period</w:t>
      </w:r>
      <w:bookmarkEnd w:id="309"/>
      <w:bookmarkEnd w:id="310"/>
      <w:bookmarkEnd w:id="311"/>
    </w:p>
    <w:p w14:paraId="193C4B5F" w14:textId="77777777" w:rsidR="00206EAE" w:rsidRPr="00AB5F7D" w:rsidRDefault="00206EAE" w:rsidP="00206EAE">
      <w:pPr>
        <w:pStyle w:val="ListLevel1"/>
        <w:numPr>
          <w:ilvl w:val="0"/>
          <w:numId w:val="3"/>
        </w:numPr>
        <w:rPr>
          <w:rFonts w:eastAsia="MS Mincho"/>
          <w:lang w:val="en-US"/>
        </w:rPr>
      </w:pPr>
      <w:r w:rsidRPr="00AB5F7D">
        <w:rPr>
          <w:lang w:val="en-US"/>
        </w:rPr>
        <w:t>The Order will commence at 11:59:00pm on 8 September 2022 and end at 11:59:00pm on 12 October 2022.</w:t>
      </w:r>
    </w:p>
    <w:p w14:paraId="392448B0"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312" w:name="_Toc106396135"/>
      <w:bookmarkStart w:id="313" w:name="_Toc109160078"/>
      <w:bookmarkStart w:id="314" w:name="_Toc114157972"/>
      <w:r w:rsidRPr="00AB5F7D">
        <w:rPr>
          <w:rFonts w:ascii="Lucida Grande" w:eastAsia="Lucida Grande" w:hAnsi="Lucida Grande" w:cs="Lucida Grande"/>
          <w:color w:val="2F5496"/>
          <w:sz w:val="24"/>
          <w:szCs w:val="26"/>
        </w:rPr>
        <w:t>Relevant human rights</w:t>
      </w:r>
      <w:bookmarkEnd w:id="312"/>
      <w:bookmarkEnd w:id="313"/>
      <w:bookmarkEnd w:id="314"/>
    </w:p>
    <w:p w14:paraId="40056539" w14:textId="77777777" w:rsidR="00206EAE" w:rsidRPr="00AB5F7D" w:rsidRDefault="00206EAE" w:rsidP="004C7A99">
      <w:pPr>
        <w:keepNext/>
        <w:keepLines/>
        <w:outlineLvl w:val="2"/>
        <w:rPr>
          <w:rFonts w:ascii="Calibri" w:eastAsia="MS Gothic" w:hAnsi="Calibri" w:cs="Times New Roman"/>
          <w:i/>
          <w:color w:val="1F3763"/>
          <w:szCs w:val="24"/>
        </w:rPr>
      </w:pPr>
      <w:bookmarkStart w:id="315" w:name="_Toc106396136"/>
      <w:bookmarkStart w:id="316" w:name="_Toc109160079"/>
      <w:bookmarkStart w:id="317" w:name="_Toc114157973"/>
      <w:r w:rsidRPr="00AB5F7D">
        <w:rPr>
          <w:rFonts w:ascii="Calibri" w:eastAsia="MS Gothic" w:hAnsi="Calibri" w:cs="Times New Roman"/>
          <w:i/>
          <w:color w:val="1F3763"/>
          <w:szCs w:val="24"/>
        </w:rPr>
        <w:t>Human rights that are limited</w:t>
      </w:r>
      <w:bookmarkEnd w:id="315"/>
      <w:bookmarkEnd w:id="316"/>
      <w:bookmarkEnd w:id="317"/>
    </w:p>
    <w:p w14:paraId="2A091B04" w14:textId="77777777" w:rsidR="00206EAE" w:rsidRPr="00AB5F7D" w:rsidRDefault="00206EAE" w:rsidP="00206EAE">
      <w:pPr>
        <w:pStyle w:val="ListLevel1"/>
        <w:numPr>
          <w:ilvl w:val="0"/>
          <w:numId w:val="3"/>
        </w:numPr>
      </w:pPr>
      <w:r w:rsidRPr="00AB5F7D">
        <w:t xml:space="preserve">For the purposes of section 165AP(2)(c), in my opinion, the obligations imposed by the order will limit the human rights identified as limited under the heading </w:t>
      </w:r>
      <w:r w:rsidRPr="00AB5F7D">
        <w:rPr>
          <w:i/>
        </w:rPr>
        <w:t>Nature and extent of limitations</w:t>
      </w:r>
      <w:r w:rsidRPr="00AB5F7D">
        <w:t xml:space="preserve"> in the schedule to the Human Rights Statement that relates to this order.</w:t>
      </w:r>
    </w:p>
    <w:p w14:paraId="3A5E4417" w14:textId="77777777" w:rsidR="00206EAE" w:rsidRPr="00AB5F7D" w:rsidRDefault="00206EAE" w:rsidP="00206EAE">
      <w:pPr>
        <w:pStyle w:val="ListLevel1"/>
        <w:numPr>
          <w:ilvl w:val="0"/>
          <w:numId w:val="3"/>
        </w:numPr>
        <w:rPr>
          <w:lang w:val="en-US"/>
        </w:rPr>
      </w:pPr>
      <w:r w:rsidRPr="00AB5F7D">
        <w:rPr>
          <w:lang w:val="en-US"/>
        </w:rPr>
        <w:t xml:space="preserve">My explanation for why those rights </w:t>
      </w:r>
      <w:proofErr w:type="gramStart"/>
      <w:r w:rsidRPr="00AB5F7D">
        <w:rPr>
          <w:lang w:val="en-US"/>
        </w:rPr>
        <w:t>are</w:t>
      </w:r>
      <w:proofErr w:type="gramEnd"/>
      <w:r w:rsidRPr="00AB5F7D">
        <w:rPr>
          <w:lang w:val="en-US"/>
        </w:rPr>
        <w:t xml:space="preserve"> limited by the order is set out in the Human Rights Statement. </w:t>
      </w:r>
    </w:p>
    <w:p w14:paraId="4D6705D0" w14:textId="77777777" w:rsidR="00206EAE" w:rsidRPr="00AB5F7D" w:rsidRDefault="00206EAE" w:rsidP="00206EAE">
      <w:pPr>
        <w:pStyle w:val="ListLevel1"/>
        <w:numPr>
          <w:ilvl w:val="0"/>
          <w:numId w:val="3"/>
        </w:numPr>
        <w:rPr>
          <w:lang w:val="en-US"/>
        </w:rPr>
      </w:pPr>
      <w:r w:rsidRPr="00AB5F7D">
        <w:rPr>
          <w:lang w:val="en-US"/>
        </w:rPr>
        <w:t xml:space="preserve">The Human Rights Statement also sets out: </w:t>
      </w:r>
    </w:p>
    <w:p w14:paraId="0456E624" w14:textId="77777777" w:rsidR="00206EAE" w:rsidRPr="00AB5F7D" w:rsidRDefault="00206EAE" w:rsidP="00206EAE">
      <w:pPr>
        <w:pStyle w:val="ListLevel2"/>
        <w:numPr>
          <w:ilvl w:val="1"/>
          <w:numId w:val="3"/>
        </w:numPr>
        <w:rPr>
          <w:lang w:val="en-US"/>
        </w:rPr>
      </w:pPr>
      <w:r w:rsidRPr="00AB5F7D">
        <w:rPr>
          <w:lang w:val="en-US"/>
        </w:rPr>
        <w:t>my explanation of the nature of the human rights limited (as required by section 165AP(2)(i)); and</w:t>
      </w:r>
    </w:p>
    <w:p w14:paraId="14C7A3EF" w14:textId="77777777" w:rsidR="00206EAE" w:rsidRPr="00AB5F7D" w:rsidRDefault="00206EAE" w:rsidP="00206EAE">
      <w:pPr>
        <w:pStyle w:val="ListLevel2"/>
        <w:numPr>
          <w:ilvl w:val="1"/>
          <w:numId w:val="3"/>
        </w:numPr>
        <w:rPr>
          <w:lang w:val="en-US"/>
        </w:rPr>
      </w:pPr>
      <w:r w:rsidRPr="00AB5F7D">
        <w:rPr>
          <w:lang w:val="en-US"/>
        </w:rPr>
        <w:t>my explanation of the nature and extent of the limitations (as required by section 165AP(2)(iii)).</w:t>
      </w:r>
    </w:p>
    <w:p w14:paraId="49E8CBC9"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Calibri" w:hAnsi="Calibri" w:cs="Arial"/>
          <w:vanish/>
          <w:kern w:val="20"/>
          <w:lang w:val="en-US" w:eastAsia="en-AU"/>
        </w:rPr>
      </w:pPr>
    </w:p>
    <w:p w14:paraId="02DEAE32" w14:textId="77777777" w:rsidR="00206EAE" w:rsidRPr="00AB5F7D" w:rsidRDefault="00206EAE" w:rsidP="004C7A99">
      <w:pPr>
        <w:keepNext/>
        <w:keepLines/>
        <w:outlineLvl w:val="2"/>
        <w:rPr>
          <w:rFonts w:ascii="Calibri" w:eastAsia="MS Gothic" w:hAnsi="Calibri" w:cs="Times New Roman"/>
          <w:i/>
          <w:color w:val="1F3763"/>
          <w:szCs w:val="24"/>
        </w:rPr>
      </w:pPr>
      <w:bookmarkStart w:id="318" w:name="_Toc106396137"/>
      <w:bookmarkStart w:id="319" w:name="_Toc109160080"/>
      <w:bookmarkStart w:id="320" w:name="_Toc114157974"/>
      <w:r w:rsidRPr="00AB5F7D">
        <w:rPr>
          <w:rFonts w:ascii="Calibri" w:eastAsia="MS Gothic" w:hAnsi="Calibri" w:cs="Times New Roman"/>
          <w:i/>
          <w:color w:val="1F3763"/>
          <w:szCs w:val="24"/>
        </w:rPr>
        <w:t>Human rights that are engaged, but not limited</w:t>
      </w:r>
      <w:bookmarkEnd w:id="318"/>
      <w:bookmarkEnd w:id="319"/>
      <w:bookmarkEnd w:id="320"/>
    </w:p>
    <w:p w14:paraId="33CD7547" w14:textId="77777777" w:rsidR="00206EAE" w:rsidRPr="00AB5F7D" w:rsidRDefault="00206EAE" w:rsidP="00206EAE">
      <w:pPr>
        <w:pStyle w:val="ListLevel1"/>
        <w:numPr>
          <w:ilvl w:val="0"/>
          <w:numId w:val="3"/>
        </w:numPr>
      </w:pPr>
      <w:r w:rsidRPr="00AB5F7D">
        <w:t xml:space="preserve">Further, in my opinion, the obligations imposed by the order will engage, but not limit, the human rights identified as engaged, but not limited, under the heading </w:t>
      </w:r>
      <w:r w:rsidRPr="00AB5F7D">
        <w:rPr>
          <w:i/>
          <w:iCs/>
        </w:rPr>
        <w:t>Nature and extent of limitations</w:t>
      </w:r>
      <w:r w:rsidRPr="00AB5F7D">
        <w:t xml:space="preserve"> in the schedule to the Human Rights Statement that relates to this order.</w:t>
      </w:r>
    </w:p>
    <w:p w14:paraId="6C18F8B6" w14:textId="77777777" w:rsidR="00206EAE" w:rsidRPr="00AB5F7D" w:rsidRDefault="00206EAE" w:rsidP="00206EAE">
      <w:pPr>
        <w:pStyle w:val="ListLevel1"/>
        <w:numPr>
          <w:ilvl w:val="0"/>
          <w:numId w:val="3"/>
        </w:numPr>
      </w:pPr>
      <w:r w:rsidRPr="00AB5F7D">
        <w:rPr>
          <w:lang w:val="en-US"/>
        </w:rPr>
        <w:t>My</w:t>
      </w:r>
      <w:r w:rsidRPr="00AB5F7D">
        <w:t xml:space="preserve"> explanation for why those rights </w:t>
      </w:r>
      <w:proofErr w:type="gramStart"/>
      <w:r w:rsidRPr="00AB5F7D">
        <w:t>are</w:t>
      </w:r>
      <w:proofErr w:type="gramEnd"/>
      <w:r w:rsidRPr="00AB5F7D">
        <w:t xml:space="preserve"> engaged, but not limited, by the Order is set out in the Human Rights Statement.</w:t>
      </w:r>
    </w:p>
    <w:p w14:paraId="150A5FBF"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321" w:name="_Toc803163278"/>
      <w:bookmarkStart w:id="322" w:name="_Toc92639541"/>
      <w:bookmarkStart w:id="323" w:name="_Toc1568297669"/>
      <w:bookmarkStart w:id="324" w:name="_Toc95420432"/>
      <w:bookmarkStart w:id="325" w:name="_Toc96019107"/>
      <w:bookmarkStart w:id="326" w:name="_Toc96621716"/>
      <w:bookmarkStart w:id="327" w:name="_Toc106396138"/>
      <w:bookmarkStart w:id="328" w:name="_Toc109160081"/>
      <w:bookmarkStart w:id="329" w:name="_Toc114157975"/>
      <w:r w:rsidRPr="00AB5F7D">
        <w:rPr>
          <w:rFonts w:ascii="Lucida Grande" w:eastAsia="Lucida Grande" w:hAnsi="Lucida Grande" w:cs="Lucida Grande"/>
          <w:color w:val="2F5496"/>
          <w:sz w:val="24"/>
          <w:szCs w:val="26"/>
        </w:rPr>
        <w:t>How the obligations imposed by the Order will protect public health</w:t>
      </w:r>
      <w:bookmarkEnd w:id="321"/>
      <w:bookmarkEnd w:id="322"/>
      <w:bookmarkEnd w:id="323"/>
      <w:bookmarkEnd w:id="324"/>
      <w:bookmarkEnd w:id="325"/>
      <w:bookmarkEnd w:id="326"/>
      <w:bookmarkEnd w:id="327"/>
      <w:bookmarkEnd w:id="328"/>
      <w:bookmarkEnd w:id="329"/>
    </w:p>
    <w:p w14:paraId="4A07DF27" w14:textId="77777777" w:rsidR="00206EAE" w:rsidRPr="00AB5F7D" w:rsidRDefault="00206EAE" w:rsidP="00206EAE">
      <w:pPr>
        <w:pStyle w:val="ListLevel1"/>
        <w:numPr>
          <w:ilvl w:val="0"/>
          <w:numId w:val="3"/>
        </w:numPr>
        <w:autoSpaceDE w:val="0"/>
        <w:autoSpaceDN w:val="0"/>
        <w:adjustRightInd w:val="0"/>
        <w:spacing w:before="0" w:after="0"/>
      </w:pPr>
      <w:r w:rsidRPr="00AB5F7D">
        <w:t>I have considered the Chief Health Officer’s advice dated 7 September 2022 and the Acting Chief Health Officer’s advice dated 7 July 2022. I also note the Chief Health Officer’s advice to the Premier that there has been a high baseline of transmission and severe disease since</w:t>
      </w:r>
      <w:r w:rsidRPr="00AB5F7D" w:rsidDel="00D90E27">
        <w:t xml:space="preserve"> </w:t>
      </w:r>
      <w:r w:rsidRPr="00AB5F7D">
        <w:t xml:space="preserve">January 2022 with the spread of the Omicron variant of concern and its subvariants, the recent peak in hospitalisations </w:t>
      </w:r>
      <w:r w:rsidRPr="00AB5F7D">
        <w:lastRenderedPageBreak/>
        <w:t>and deaths observed in July 2022, and the ongoing, substantial pressure faced by health services.</w:t>
      </w:r>
      <w:r w:rsidRPr="00AB5F7D">
        <w:rPr>
          <w:rStyle w:val="FootnoteReference"/>
        </w:rPr>
        <w:footnoteReference w:id="59"/>
      </w:r>
      <w:r w:rsidRPr="00AB5F7D">
        <w:t xml:space="preserve"> Having regard to the advice I have considered I regard the following measures as appropriate and proportionate to the current epidemiology:</w:t>
      </w:r>
    </w:p>
    <w:p w14:paraId="2B08C0EC" w14:textId="77777777" w:rsidR="00206EAE" w:rsidRPr="00AB5F7D" w:rsidRDefault="00206EAE" w:rsidP="00206EAE">
      <w:pPr>
        <w:pStyle w:val="ListLevel2"/>
        <w:numPr>
          <w:ilvl w:val="1"/>
          <w:numId w:val="3"/>
        </w:numPr>
        <w:rPr>
          <w:rFonts w:eastAsia="Calibri"/>
          <w:lang w:val="en-US"/>
        </w:rPr>
      </w:pPr>
      <w:r w:rsidRPr="00AB5F7D">
        <w:rPr>
          <w:rFonts w:eastAsia="MS Mincho"/>
          <w:lang w:val="en-US"/>
        </w:rPr>
        <w:t xml:space="preserve">Public health and social measures </w:t>
      </w:r>
      <w:r w:rsidRPr="00AB5F7D">
        <w:t xml:space="preserve">should continue to be implemented to help limit the impacts of Omicron </w:t>
      </w:r>
      <w:proofErr w:type="spellStart"/>
      <w:r w:rsidRPr="00AB5F7D">
        <w:t>sublineages</w:t>
      </w:r>
      <w:proofErr w:type="spellEnd"/>
      <w:r w:rsidRPr="00AB5F7D">
        <w:t xml:space="preserve"> to individuals and the health system, in the current context of waning population immunity and increased mixing indoors</w:t>
      </w:r>
      <w:r w:rsidRPr="00AB5F7D">
        <w:rPr>
          <w:rFonts w:eastAsia="MS Mincho"/>
          <w:lang w:val="en-US"/>
        </w:rPr>
        <w:t>.</w:t>
      </w:r>
      <w:r w:rsidRPr="00AB5F7D">
        <w:rPr>
          <w:rStyle w:val="FootnoteReference"/>
          <w:rFonts w:ascii="Calibri" w:eastAsia="MS Mincho" w:hAnsi="Calibri"/>
          <w:lang w:val="en-US"/>
        </w:rPr>
        <w:footnoteReference w:id="60"/>
      </w:r>
      <w:r w:rsidRPr="00AB5F7D">
        <w:rPr>
          <w:rFonts w:eastAsia="MS Mincho"/>
          <w:lang w:val="en-US"/>
        </w:rPr>
        <w:t xml:space="preserve"> </w:t>
      </w:r>
      <w:r w:rsidRPr="00AB5F7D">
        <w:t>The Victorian response should continue to utilise, prioritise and exhaust less restrictive measures prior to implementing more stringent measures, wherever possible.</w:t>
      </w:r>
      <w:r w:rsidRPr="00AB5F7D">
        <w:rPr>
          <w:rStyle w:val="FootnoteReference"/>
        </w:rPr>
        <w:footnoteReference w:id="61"/>
      </w:r>
    </w:p>
    <w:p w14:paraId="09DDEAD7" w14:textId="77777777" w:rsidR="00206EAE" w:rsidRPr="00AB5F7D" w:rsidRDefault="00206EAE" w:rsidP="00206EAE">
      <w:pPr>
        <w:pStyle w:val="ListLevel2"/>
        <w:numPr>
          <w:ilvl w:val="1"/>
          <w:numId w:val="3"/>
        </w:numPr>
        <w:autoSpaceDE w:val="0"/>
        <w:autoSpaceDN w:val="0"/>
        <w:adjustRightInd w:val="0"/>
        <w:spacing w:after="0"/>
        <w:rPr>
          <w:rFonts w:ascii="Calibri" w:eastAsia="Calibri" w:hAnsi="Calibri"/>
        </w:rPr>
      </w:pPr>
      <w:r w:rsidRPr="00AB5F7D">
        <w:rPr>
          <w:rFonts w:ascii="Calibri" w:eastAsia="MS Mincho" w:hAnsi="Calibri"/>
          <w:lang w:val="en-US"/>
        </w:rPr>
        <w:t>Victoria’s</w:t>
      </w:r>
      <w:r w:rsidRPr="00AB5F7D">
        <w:rPr>
          <w:rFonts w:ascii="Calibri" w:eastAsia="Calibri" w:hAnsi="Calibri"/>
          <w:lang w:val="en-US"/>
        </w:rPr>
        <w:t xml:space="preserve"> TTIQ strategy </w:t>
      </w:r>
      <w:r w:rsidRPr="00AB5F7D">
        <w:t>remains a core element of the COVID-19 public health response. Continued jurisdictional alignment and national consistency on these core measures will support community adherence with public health advice and guidelines. I note that the Chief Health Officer advised that following the announcement from National Cabinet, AHPPC have met to ensure a consistent approach in each jurisdiction in terms of protecting high-risk settings.</w:t>
      </w:r>
      <w:r w:rsidRPr="00AB5F7D">
        <w:rPr>
          <w:rStyle w:val="FootnoteReference"/>
        </w:rPr>
        <w:footnoteReference w:id="62"/>
      </w:r>
    </w:p>
    <w:p w14:paraId="2186EA10" w14:textId="77777777" w:rsidR="00206EAE" w:rsidRPr="00AB5F7D" w:rsidRDefault="00206EAE" w:rsidP="00206EAE">
      <w:pPr>
        <w:pStyle w:val="ListLevel2"/>
        <w:numPr>
          <w:ilvl w:val="1"/>
          <w:numId w:val="3"/>
        </w:numPr>
        <w:autoSpaceDE w:val="0"/>
        <w:autoSpaceDN w:val="0"/>
        <w:adjustRightInd w:val="0"/>
        <w:spacing w:after="0"/>
        <w:rPr>
          <w:rFonts w:eastAsia="Calibri"/>
        </w:rPr>
      </w:pPr>
      <w:r w:rsidRPr="00AB5F7D">
        <w:rPr>
          <w:rFonts w:ascii="Calibri" w:eastAsia="Calibri" w:hAnsi="Calibri"/>
        </w:rPr>
        <w:t>Requiring positive COVID-19 cases to isolate during their infectious period is critical to preventing onward transmission. Requiring close contacts to follow precautions such as testing, wearing a face covering and avoiding sensitive settings also reduces the risk of exposed individuals spreading COVID-19.</w:t>
      </w:r>
      <w:r w:rsidRPr="00AB5F7D">
        <w:rPr>
          <w:rStyle w:val="FootnoteReference"/>
          <w:rFonts w:ascii="Calibri" w:eastAsia="Calibri" w:hAnsi="Calibri"/>
        </w:rPr>
        <w:footnoteReference w:id="63"/>
      </w:r>
    </w:p>
    <w:p w14:paraId="4FCE24E1" w14:textId="77777777" w:rsidR="00206EAE" w:rsidRPr="00AB5F7D" w:rsidRDefault="00206EAE" w:rsidP="00206EAE">
      <w:pPr>
        <w:pStyle w:val="ListLevel2"/>
        <w:numPr>
          <w:ilvl w:val="1"/>
          <w:numId w:val="3"/>
        </w:numPr>
        <w:rPr>
          <w:lang w:val="en-US"/>
        </w:rPr>
      </w:pPr>
      <w:r w:rsidRPr="00AB5F7D">
        <w:rPr>
          <w:lang w:val="en-US"/>
        </w:rPr>
        <w:t>Testing enables identification of cases of COVID-19 and ensures appropriate public health measures can be implemented rapidly to limit onward transmission and reduce overall adverse outcomes from COVID-19. In addition, timely testing is an important step in the identification of individuals who could benefit from COVID-19 treatments.</w:t>
      </w:r>
      <w:r w:rsidRPr="00AB5F7D">
        <w:rPr>
          <w:rStyle w:val="FootnoteReference"/>
          <w:rFonts w:ascii="Calibri" w:eastAsia="Calibri" w:hAnsi="Calibri"/>
          <w:lang w:val="en-US"/>
        </w:rPr>
        <w:footnoteReference w:id="64"/>
      </w:r>
      <w:r w:rsidRPr="00AB5F7D">
        <w:rPr>
          <w:lang w:val="en-US"/>
        </w:rPr>
        <w:t xml:space="preserve"> </w:t>
      </w:r>
    </w:p>
    <w:p w14:paraId="3269A701" w14:textId="77777777" w:rsidR="00206EAE" w:rsidRPr="00AB5F7D" w:rsidRDefault="00206EAE" w:rsidP="00206EAE">
      <w:pPr>
        <w:pStyle w:val="ListLevel2"/>
        <w:numPr>
          <w:ilvl w:val="1"/>
          <w:numId w:val="3"/>
        </w:numPr>
        <w:rPr>
          <w:lang w:val="en-US"/>
        </w:rPr>
      </w:pPr>
      <w:r w:rsidRPr="00AB5F7D">
        <w:rPr>
          <w:lang w:val="en-US"/>
        </w:rPr>
        <w:t>Testing should continue to be required for close contacts who due to the nature and duration of their contact with a COVID-19 case are at elevated risk of contracting COVID-19. Additionally, testing should be recommended for all other contacts and should become a requirement if they become symptomatic.</w:t>
      </w:r>
      <w:r w:rsidRPr="00AB5F7D">
        <w:rPr>
          <w:rStyle w:val="FootnoteReference"/>
          <w:rFonts w:ascii="Calibri" w:eastAsia="Calibri" w:hAnsi="Calibri"/>
          <w:lang w:val="en-US"/>
        </w:rPr>
        <w:footnoteReference w:id="65"/>
      </w:r>
    </w:p>
    <w:p w14:paraId="1A388DFC" w14:textId="77777777" w:rsidR="00206EAE" w:rsidRPr="00AB5F7D" w:rsidRDefault="00206EAE" w:rsidP="00206EAE">
      <w:pPr>
        <w:pStyle w:val="ListLevel2"/>
        <w:numPr>
          <w:ilvl w:val="1"/>
          <w:numId w:val="3"/>
        </w:numPr>
        <w:rPr>
          <w:lang w:val="en-US"/>
        </w:rPr>
      </w:pPr>
      <w:r w:rsidRPr="00AB5F7D">
        <w:rPr>
          <w:lang w:val="en-US"/>
        </w:rPr>
        <w:t xml:space="preserve">To interrupt chains of transmission and limit further exposure to the community, infected individuals should continue to be required to isolate during the timeframe that they are most infectious. In alignment with national consensus, as decided at the National Cabinet meeting </w:t>
      </w:r>
      <w:r w:rsidRPr="00AB5F7D">
        <w:rPr>
          <w:lang w:val="en-US"/>
        </w:rPr>
        <w:lastRenderedPageBreak/>
        <w:t>held on 31 August 2022</w:t>
      </w:r>
      <w:r w:rsidRPr="00AB5F7D">
        <w:rPr>
          <w:strike/>
          <w:lang w:val="en-US"/>
        </w:rPr>
        <w:t xml:space="preserve"> </w:t>
      </w:r>
      <w:r w:rsidRPr="00AB5F7D">
        <w:rPr>
          <w:lang w:val="en-US"/>
        </w:rPr>
        <w:t>the self-isolation period should now be for a period of five days following a positive COVID-19 test result.</w:t>
      </w:r>
      <w:r w:rsidRPr="00AB5F7D">
        <w:rPr>
          <w:rStyle w:val="FootnoteReference"/>
          <w:rFonts w:ascii="Calibri" w:eastAsia="Calibri" w:hAnsi="Calibri"/>
          <w:lang w:val="en-US"/>
        </w:rPr>
        <w:footnoteReference w:id="66"/>
      </w:r>
    </w:p>
    <w:p w14:paraId="06ABAE01" w14:textId="77777777" w:rsidR="00206EAE" w:rsidRPr="00AB5F7D" w:rsidRDefault="00206EAE" w:rsidP="00206EAE">
      <w:pPr>
        <w:pStyle w:val="ListLevel2"/>
        <w:numPr>
          <w:ilvl w:val="1"/>
          <w:numId w:val="3"/>
        </w:numPr>
        <w:rPr>
          <w:lang w:val="en-US"/>
        </w:rPr>
      </w:pPr>
      <w:r w:rsidRPr="00AB5F7D">
        <w:rPr>
          <w:lang w:val="en-US"/>
        </w:rPr>
        <w:t xml:space="preserve">Workers in sensitive settings will be able to leave self-isolation after 5 days in line with other members of the community. However, they will not be able to return to work or visit a sensitive setting until the seventh day after they became a positive case. This additional precaution reflects the increased risk of morbidity and mortality of persons in sensitive settings. The </w:t>
      </w:r>
      <w:proofErr w:type="gramStart"/>
      <w:r w:rsidRPr="00AB5F7D">
        <w:rPr>
          <w:lang w:val="en-US"/>
        </w:rPr>
        <w:t>Chief</w:t>
      </w:r>
      <w:proofErr w:type="gramEnd"/>
      <w:r w:rsidRPr="00AB5F7D">
        <w:rPr>
          <w:lang w:val="en-US"/>
        </w:rPr>
        <w:t xml:space="preserve"> Health Officer advised that rather than prohibiting asymptomatic high-risk workers from leaving self-isolation on day 5, it was determined that a more proportionate setting, in line with the rest of the community, is to permit them to leave self-isolation but not attend a high-risk setting to work on day 6 and 7. This includes high-risk settings such as hospitals, care facilities and in-home care.</w:t>
      </w:r>
      <w:r w:rsidRPr="00AB5F7D">
        <w:rPr>
          <w:rStyle w:val="FootnoteReference"/>
          <w:lang w:val="en-US"/>
        </w:rPr>
        <w:footnoteReference w:id="67"/>
      </w:r>
    </w:p>
    <w:p w14:paraId="033F0B59" w14:textId="77777777" w:rsidR="00206EAE" w:rsidRPr="00AB5F7D" w:rsidRDefault="00206EAE" w:rsidP="00206EAE">
      <w:pPr>
        <w:pStyle w:val="ListLevel2"/>
        <w:numPr>
          <w:ilvl w:val="1"/>
          <w:numId w:val="3"/>
        </w:numPr>
        <w:rPr>
          <w:lang w:val="en-US"/>
        </w:rPr>
      </w:pPr>
      <w:r w:rsidRPr="00AB5F7D">
        <w:rPr>
          <w:lang w:val="en-US"/>
        </w:rPr>
        <w:t xml:space="preserve">Existing evidence suggests that people infected with COVID-19 can remain infectious between days 5 and 7 post symptom onset or diagnosis. Therefore, it is important to include additional risk mitigation measures such as avoiding sensitive settings while potentially infectious between days 5 and 7. Risk mitigating measures for sensitive settings continue to be supported due to the increased morbidity and mortality that can arise from COVID-19 incursion. </w:t>
      </w:r>
    </w:p>
    <w:p w14:paraId="24A3048A" w14:textId="77777777" w:rsidR="00206EAE" w:rsidRPr="00AB5F7D" w:rsidRDefault="00206EAE" w:rsidP="00206EAE">
      <w:pPr>
        <w:pStyle w:val="ListLevel2"/>
        <w:numPr>
          <w:ilvl w:val="1"/>
          <w:numId w:val="3"/>
        </w:numPr>
        <w:rPr>
          <w:lang w:val="en-US"/>
        </w:rPr>
      </w:pPr>
      <w:r w:rsidRPr="00AB5F7D">
        <w:rPr>
          <w:lang w:val="en-US"/>
        </w:rPr>
        <w:t xml:space="preserve">I note that, the </w:t>
      </w:r>
      <w:proofErr w:type="gramStart"/>
      <w:r w:rsidRPr="00AB5F7D">
        <w:rPr>
          <w:lang w:val="en-US"/>
        </w:rPr>
        <w:t>Chief</w:t>
      </w:r>
      <w:proofErr w:type="gramEnd"/>
      <w:r w:rsidRPr="00AB5F7D">
        <w:rPr>
          <w:lang w:val="en-US"/>
        </w:rPr>
        <w:t xml:space="preserve"> Health Officer is also recommending that people continue to wear a face covering while indoors for the 5 days following completing a period of self-isolation as an additional risk mitigation strategy. In addition, consistent with our current advice, we are recommending that people undertake Rapid Antigen tests in the days following self-isolation when attending work or a higher risk setting.</w:t>
      </w:r>
      <w:r w:rsidRPr="00AB5F7D">
        <w:rPr>
          <w:rStyle w:val="FootnoteReference"/>
          <w:lang w:val="en-US"/>
        </w:rPr>
        <w:footnoteReference w:id="68"/>
      </w:r>
      <w:r w:rsidRPr="00AB5F7D">
        <w:rPr>
          <w:lang w:val="en-US"/>
        </w:rPr>
        <w:t xml:space="preserve"> I view this as in line with our current public health advice, with a targeted push via communication for those leaving self-isolation to consider wearing a face covering especially on day six and seven.</w:t>
      </w:r>
    </w:p>
    <w:p w14:paraId="1CF1E63F" w14:textId="77777777" w:rsidR="00206EAE" w:rsidRPr="00AB5F7D" w:rsidRDefault="00206EAE" w:rsidP="00206EAE">
      <w:pPr>
        <w:pStyle w:val="ListLevel2"/>
        <w:numPr>
          <w:ilvl w:val="1"/>
          <w:numId w:val="3"/>
        </w:numPr>
        <w:rPr>
          <w:lang w:val="en-US"/>
        </w:rPr>
      </w:pPr>
      <w:r w:rsidRPr="00AB5F7D">
        <w:rPr>
          <w:lang w:val="en-US"/>
        </w:rPr>
        <w:t>The current reasons an individual can leave self-isolation or self-quarantine should be retained. These include escaping risk of harm and being able to transport another person they live with to, or from, a work premises, an education facility, or a healthcare appointment (in a private vehicle).</w:t>
      </w:r>
      <w:r w:rsidRPr="00AB5F7D">
        <w:rPr>
          <w:rStyle w:val="FootnoteReference"/>
          <w:rFonts w:ascii="Calibri" w:eastAsia="Calibri" w:hAnsi="Calibri"/>
          <w:lang w:val="en-US"/>
        </w:rPr>
        <w:footnoteReference w:id="69"/>
      </w:r>
      <w:r w:rsidRPr="00AB5F7D">
        <w:rPr>
          <w:lang w:val="en-US"/>
        </w:rPr>
        <w:t xml:space="preserve"> </w:t>
      </w:r>
    </w:p>
    <w:p w14:paraId="071ACDA4" w14:textId="77777777" w:rsidR="00206EAE" w:rsidRPr="00AB5F7D" w:rsidRDefault="00206EAE" w:rsidP="00206EAE">
      <w:pPr>
        <w:pStyle w:val="ListLevel2"/>
        <w:numPr>
          <w:ilvl w:val="1"/>
          <w:numId w:val="3"/>
        </w:numPr>
        <w:rPr>
          <w:lang w:val="en-US"/>
        </w:rPr>
      </w:pPr>
      <w:r w:rsidRPr="00AB5F7D">
        <w:rPr>
          <w:lang w:val="en-US"/>
        </w:rPr>
        <w:t>Close contacts are at high risk of acquiring and transmitting the virus to other individuals in the community.</w:t>
      </w:r>
      <w:r w:rsidRPr="00AB5F7D">
        <w:t xml:space="preserve"> </w:t>
      </w:r>
    </w:p>
    <w:p w14:paraId="2A4FBC62" w14:textId="77777777" w:rsidR="00206EAE" w:rsidRPr="00AB5F7D" w:rsidRDefault="00206EAE" w:rsidP="00206EAE">
      <w:pPr>
        <w:pStyle w:val="ListLevel2"/>
        <w:numPr>
          <w:ilvl w:val="1"/>
          <w:numId w:val="3"/>
        </w:numPr>
        <w:rPr>
          <w:rFonts w:ascii="Calibri" w:eastAsia="Calibri" w:hAnsi="Calibri"/>
          <w:lang w:val="en-US"/>
        </w:rPr>
      </w:pPr>
      <w:r w:rsidRPr="00AB5F7D">
        <w:rPr>
          <w:rFonts w:ascii="Calibri" w:eastAsia="Calibri" w:hAnsi="Calibri"/>
          <w:lang w:val="en-US"/>
        </w:rPr>
        <w:t xml:space="preserve">Social contacts should continue to be recommended to undergo daily RA testing for five days following notification. If they develop symptoms of COVID-19 they should be required to undergo testing and self-quarantine until they receive a negative result. These remain </w:t>
      </w:r>
      <w:r w:rsidRPr="00AB5F7D">
        <w:rPr>
          <w:rFonts w:ascii="Calibri" w:eastAsia="Calibri" w:hAnsi="Calibri"/>
          <w:lang w:val="en-US"/>
        </w:rPr>
        <w:lastRenderedPageBreak/>
        <w:t>proportionate measures that assist with early identification of potential cases and interrupt ongoing chains of transmission.</w:t>
      </w:r>
      <w:r w:rsidRPr="00AB5F7D">
        <w:rPr>
          <w:rStyle w:val="FootnoteReference"/>
          <w:rFonts w:ascii="Calibri" w:eastAsia="Calibri" w:hAnsi="Calibri"/>
          <w:lang w:val="en-US"/>
        </w:rPr>
        <w:footnoteReference w:id="70"/>
      </w:r>
    </w:p>
    <w:p w14:paraId="4FFAD118" w14:textId="77777777" w:rsidR="00206EAE" w:rsidRPr="00AB5F7D" w:rsidRDefault="00206EAE" w:rsidP="00206EAE">
      <w:pPr>
        <w:pStyle w:val="ListLevel2"/>
        <w:numPr>
          <w:ilvl w:val="1"/>
          <w:numId w:val="3"/>
        </w:numPr>
        <w:rPr>
          <w:lang w:val="en-US"/>
        </w:rPr>
      </w:pPr>
      <w:r w:rsidRPr="00AB5F7D">
        <w:rPr>
          <w:lang w:val="en-US"/>
        </w:rPr>
        <w:t xml:space="preserve">Individuals who receive a positive result from a rapid antigen test should continue to be required to report their positive test to the Victorian Department of Health. Reporting positive test results enables COVID positive individuals to be linked to the COVID-19 Positive Pathways program, which provides community-based support, appropriate </w:t>
      </w:r>
      <w:proofErr w:type="gramStart"/>
      <w:r w:rsidRPr="00AB5F7D">
        <w:rPr>
          <w:lang w:val="en-US"/>
        </w:rPr>
        <w:t>care</w:t>
      </w:r>
      <w:proofErr w:type="gramEnd"/>
      <w:r w:rsidRPr="00AB5F7D">
        <w:rPr>
          <w:lang w:val="en-US"/>
        </w:rPr>
        <w:t xml:space="preserve"> and access to financial support.</w:t>
      </w:r>
      <w:r w:rsidRPr="00AB5F7D">
        <w:rPr>
          <w:rStyle w:val="FootnoteReference"/>
          <w:rFonts w:ascii="Calibri" w:eastAsia="Calibri" w:hAnsi="Calibri"/>
          <w:lang w:val="en-US"/>
        </w:rPr>
        <w:footnoteReference w:id="71"/>
      </w:r>
    </w:p>
    <w:p w14:paraId="64346939" w14:textId="77777777" w:rsidR="00206EAE" w:rsidRPr="00AB5F7D" w:rsidRDefault="00206EAE" w:rsidP="00206EAE">
      <w:pPr>
        <w:pStyle w:val="ListLevel2"/>
        <w:numPr>
          <w:ilvl w:val="1"/>
          <w:numId w:val="3"/>
        </w:numPr>
        <w:rPr>
          <w:lang w:val="en-US"/>
        </w:rPr>
      </w:pPr>
      <w:r w:rsidRPr="00AB5F7D">
        <w:rPr>
          <w:lang w:val="en-US"/>
        </w:rPr>
        <w:t>The requirement also informs the Victorian Department of Health about emerging epidemiological trends and priorities, which will assist planning and the provision of additional supports or resources, such as health messaging, testing and access to treatment pathways.</w:t>
      </w:r>
      <w:r w:rsidRPr="00AB5F7D">
        <w:rPr>
          <w:rStyle w:val="FootnoteReference"/>
          <w:rFonts w:ascii="Calibri" w:eastAsia="Calibri" w:hAnsi="Calibri"/>
          <w:lang w:val="en-US"/>
        </w:rPr>
        <w:footnoteReference w:id="72"/>
      </w:r>
      <w:r w:rsidRPr="00AB5F7D">
        <w:rPr>
          <w:lang w:val="en-US"/>
        </w:rPr>
        <w:t xml:space="preserve"> </w:t>
      </w:r>
    </w:p>
    <w:p w14:paraId="49B591F0" w14:textId="77777777" w:rsidR="00206EAE" w:rsidRPr="00AB5F7D" w:rsidRDefault="00206EAE" w:rsidP="00206EAE">
      <w:pPr>
        <w:pStyle w:val="ListLevel2"/>
        <w:numPr>
          <w:ilvl w:val="1"/>
          <w:numId w:val="3"/>
        </w:numPr>
        <w:rPr>
          <w:lang w:val="en-US"/>
        </w:rPr>
      </w:pPr>
      <w:r w:rsidRPr="00AB5F7D">
        <w:rPr>
          <w:lang w:val="en-US"/>
        </w:rPr>
        <w:t>The location details of a</w:t>
      </w:r>
      <w:r w:rsidRPr="00AB5F7D">
        <w:t xml:space="preserve"> diagnosed person or a probable case </w:t>
      </w:r>
      <w:r w:rsidRPr="00AB5F7D">
        <w:rPr>
          <w:lang w:val="en-US"/>
        </w:rPr>
        <w:t>inform the Department’s understanding of the spread of the virus across the community, transmission pathways, risk areas, and the potential impact or incursion into sensitive settings, and further contributes towards data on secondary attack rates.</w:t>
      </w:r>
      <w:r w:rsidRPr="00AB5F7D">
        <w:rPr>
          <w:vertAlign w:val="superscript"/>
          <w:lang w:val="en-US"/>
        </w:rPr>
        <w:footnoteReference w:id="73"/>
      </w:r>
    </w:p>
    <w:p w14:paraId="55AC830C" w14:textId="77777777" w:rsidR="00206EAE" w:rsidRPr="00AB5F7D" w:rsidRDefault="00206EAE" w:rsidP="00206EAE">
      <w:pPr>
        <w:pStyle w:val="ListLevel2"/>
        <w:numPr>
          <w:ilvl w:val="1"/>
          <w:numId w:val="3"/>
        </w:numPr>
        <w:rPr>
          <w:lang w:val="en-US"/>
        </w:rPr>
      </w:pPr>
      <w:r w:rsidRPr="00AB5F7D">
        <w:rPr>
          <w:lang w:val="en-US"/>
        </w:rPr>
        <w:t xml:space="preserve">Personal and health information should continue to be managed in accordance with the privacy protection afforded by the </w:t>
      </w:r>
      <w:r w:rsidRPr="00AB5F7D">
        <w:rPr>
          <w:i/>
          <w:lang w:val="en-US"/>
        </w:rPr>
        <w:t>Privacy and Data Protection Act 2014</w:t>
      </w:r>
      <w:r w:rsidRPr="00AB5F7D">
        <w:rPr>
          <w:lang w:val="en-US"/>
        </w:rPr>
        <w:t xml:space="preserve"> (Vic) and the </w:t>
      </w:r>
      <w:r w:rsidRPr="00AB5F7D">
        <w:rPr>
          <w:i/>
          <w:lang w:val="en-US"/>
        </w:rPr>
        <w:t>Health Records Act 2001</w:t>
      </w:r>
      <w:r w:rsidRPr="00AB5F7D">
        <w:rPr>
          <w:lang w:val="en-US"/>
        </w:rPr>
        <w:t xml:space="preserve"> (Vic).</w:t>
      </w:r>
      <w:r w:rsidRPr="00AB5F7D">
        <w:rPr>
          <w:rStyle w:val="FootnoteReference"/>
          <w:rFonts w:ascii="Calibri" w:eastAsia="Calibri" w:hAnsi="Calibri"/>
          <w:lang w:val="en-US"/>
        </w:rPr>
        <w:footnoteReference w:id="74"/>
      </w:r>
    </w:p>
    <w:p w14:paraId="562C3B8D" w14:textId="77777777" w:rsidR="00206EAE" w:rsidRPr="00AB5F7D" w:rsidRDefault="00206EAE" w:rsidP="00206EAE">
      <w:pPr>
        <w:pStyle w:val="ListLevel2"/>
        <w:numPr>
          <w:ilvl w:val="1"/>
          <w:numId w:val="3"/>
        </w:numPr>
        <w:rPr>
          <w:lang w:val="en-US"/>
        </w:rPr>
      </w:pPr>
      <w:r w:rsidRPr="00AB5F7D">
        <w:rPr>
          <w:lang w:val="en-US"/>
        </w:rPr>
        <w:t>The requirements for COVID-19 cases to notify all contacts should also be retained. Individuals who are confirmed or probable cases should advise their workplace or education facility that they have tested positive to COVID-19 if they attended onsite during their infectious period. Cases should also be required to inform all persons who may be a close contact or a social contact about their diagnosis. These obligations help identify new potential cases and enable appropriate public health measures to be rapidly implemented to curb onward transmission.</w:t>
      </w:r>
      <w:r w:rsidRPr="00AB5F7D">
        <w:rPr>
          <w:rStyle w:val="FootnoteReference"/>
          <w:rFonts w:ascii="Calibri" w:eastAsia="Calibri" w:hAnsi="Calibri"/>
          <w:lang w:val="en-US"/>
        </w:rPr>
        <w:footnoteReference w:id="75"/>
      </w:r>
      <w:r w:rsidRPr="00AB5F7D">
        <w:rPr>
          <w:lang w:val="en-US"/>
        </w:rPr>
        <w:t xml:space="preserve">  </w:t>
      </w:r>
    </w:p>
    <w:p w14:paraId="79F5620B" w14:textId="77777777" w:rsidR="00206EAE" w:rsidRPr="00AB5F7D" w:rsidRDefault="00206EAE" w:rsidP="00206EAE">
      <w:pPr>
        <w:numPr>
          <w:ilvl w:val="1"/>
          <w:numId w:val="7"/>
        </w:numPr>
        <w:spacing w:before="240" w:after="240" w:line="240" w:lineRule="auto"/>
        <w:ind w:left="1276" w:hanging="709"/>
        <w:jc w:val="both"/>
        <w:rPr>
          <w:rFonts w:ascii="Calibri" w:eastAsia="Calibri" w:hAnsi="Calibri" w:cs="Arial"/>
          <w:kern w:val="20"/>
          <w:lang w:val="en-US" w:eastAsia="en-AU"/>
        </w:rPr>
      </w:pPr>
      <w:r w:rsidRPr="00AB5F7D">
        <w:rPr>
          <w:rFonts w:ascii="Calibri" w:eastAsia="Calibri" w:hAnsi="Calibri" w:cs="Arial"/>
          <w:lang w:val="en-US" w:eastAsia="en-AU"/>
        </w:rPr>
        <w:t>International arrivals should continue to have limited testing obligations to enable rapid identification of cases and limit onward transmission. While there is widespread community transmission in Victoria, the risk posed from international travel is much less than earlier stages in the pandemic, however, exposure to COVID-19 may still occur during transit and at passenger terminals.</w:t>
      </w:r>
      <w:r w:rsidRPr="00AB5F7D">
        <w:rPr>
          <w:rStyle w:val="FootnoteReference"/>
          <w:rFonts w:ascii="Calibri" w:eastAsia="Calibri" w:hAnsi="Calibri" w:cs="Arial"/>
          <w:kern w:val="20"/>
          <w:lang w:val="en-US" w:eastAsia="en-AU"/>
        </w:rPr>
        <w:footnoteReference w:id="76"/>
      </w:r>
    </w:p>
    <w:p w14:paraId="55BF2752" w14:textId="77777777" w:rsidR="00206EAE" w:rsidRPr="00AB5F7D" w:rsidRDefault="00206EAE" w:rsidP="00206EAE">
      <w:pPr>
        <w:pStyle w:val="ListLevel2"/>
        <w:numPr>
          <w:ilvl w:val="1"/>
          <w:numId w:val="3"/>
        </w:numPr>
        <w:rPr>
          <w:rFonts w:ascii="Calibri" w:eastAsia="Calibri" w:hAnsi="Calibri"/>
          <w:lang w:val="en-US"/>
        </w:rPr>
      </w:pPr>
      <w:r w:rsidRPr="00AB5F7D">
        <w:rPr>
          <w:lang w:val="en-US"/>
        </w:rPr>
        <w:t>Recovered confirme</w:t>
      </w:r>
      <w:r w:rsidRPr="00AB5F7D">
        <w:rPr>
          <w:rFonts w:ascii="Calibri" w:eastAsia="Calibri" w:hAnsi="Calibri"/>
          <w:lang w:val="en-US"/>
        </w:rPr>
        <w:t xml:space="preserve">d or probable cases should not need to be tested or managed as a close contact within 4 weeks after being released from isolation. </w:t>
      </w:r>
      <w:r w:rsidRPr="00AB5F7D">
        <w:rPr>
          <w:lang w:val="en-US"/>
        </w:rPr>
        <w:t xml:space="preserve">This change would align with expected Australian Health Protection Principals Committee (AHPPC) advice and is reflective </w:t>
      </w:r>
      <w:r w:rsidRPr="00AB5F7D">
        <w:rPr>
          <w:lang w:val="en-US"/>
        </w:rPr>
        <w:lastRenderedPageBreak/>
        <w:t>of emerging evidence that new variants of COVID-19 can evade prior immunity gained from infection and cause reinfection.</w:t>
      </w:r>
      <w:r w:rsidRPr="00AB5F7D">
        <w:rPr>
          <w:rFonts w:ascii="Calibri" w:eastAsia="Calibri" w:hAnsi="Calibri"/>
          <w:lang w:val="en-US"/>
        </w:rPr>
        <w:t>  </w:t>
      </w:r>
    </w:p>
    <w:p w14:paraId="21546136" w14:textId="77777777" w:rsidR="00206EAE" w:rsidRPr="00AB5F7D" w:rsidRDefault="00206EAE" w:rsidP="00206EAE">
      <w:pPr>
        <w:pStyle w:val="ListLevel2"/>
        <w:numPr>
          <w:ilvl w:val="1"/>
          <w:numId w:val="3"/>
        </w:numPr>
        <w:rPr>
          <w:rFonts w:ascii="Calibri" w:eastAsia="Calibri" w:hAnsi="Calibri"/>
          <w:lang w:val="en-US"/>
        </w:rPr>
      </w:pPr>
      <w:r w:rsidRPr="00AB5F7D">
        <w:rPr>
          <w:lang w:val="en-US"/>
        </w:rPr>
        <w:t>The power to grant class exemptions to close contacts in quarantine helps to preserve the capacity of certain essential workforces and co</w:t>
      </w:r>
      <w:r w:rsidRPr="00AB5F7D">
        <w:rPr>
          <w:rFonts w:ascii="Calibri" w:eastAsia="Calibri" w:hAnsi="Calibri"/>
          <w:lang w:val="en-US"/>
        </w:rPr>
        <w:t>ntinues to be proportionate in the context of additional safeguards in place to mitigate transmission risk.</w:t>
      </w:r>
      <w:r w:rsidRPr="00AB5F7D">
        <w:rPr>
          <w:rFonts w:ascii="Calibri" w:eastAsia="Calibri" w:hAnsi="Calibri"/>
          <w:vertAlign w:val="superscript"/>
          <w:lang w:val="en-US"/>
        </w:rPr>
        <w:footnoteReference w:id="77"/>
      </w:r>
      <w:r w:rsidRPr="00AB5F7D">
        <w:rPr>
          <w:rFonts w:ascii="Calibri" w:eastAsia="Calibri" w:hAnsi="Calibri"/>
          <w:lang w:val="en-US"/>
        </w:rPr>
        <w:t xml:space="preserve"> </w:t>
      </w:r>
    </w:p>
    <w:p w14:paraId="3D222816" w14:textId="77777777" w:rsidR="00206EAE" w:rsidRPr="00AB5F7D" w:rsidRDefault="00206EAE" w:rsidP="00206EAE">
      <w:pPr>
        <w:pStyle w:val="ListLevel2"/>
        <w:numPr>
          <w:ilvl w:val="1"/>
          <w:numId w:val="3"/>
        </w:numPr>
        <w:rPr>
          <w:rFonts w:ascii="Calibri" w:eastAsia="Calibri" w:hAnsi="Calibri"/>
          <w:lang w:val="en-US"/>
        </w:rPr>
      </w:pPr>
      <w:r w:rsidRPr="00AB5F7D">
        <w:rPr>
          <w:rFonts w:ascii="Calibri" w:eastAsia="Calibri" w:hAnsi="Calibri"/>
          <w:lang w:val="en-US"/>
        </w:rPr>
        <w:t xml:space="preserve">An exemption that had previously been captured under the </w:t>
      </w:r>
      <w:r w:rsidRPr="00AB5F7D">
        <w:rPr>
          <w:rFonts w:ascii="Calibri" w:eastAsia="Calibri" w:hAnsi="Calibri"/>
          <w:i/>
          <w:iCs/>
          <w:lang w:val="en-US"/>
        </w:rPr>
        <w:t>Exemption of Specific Workers who are close contacts in respect of the Pandemic (QIT) Order and Directions given as conditions applicable in respect of the Exemption</w:t>
      </w:r>
      <w:r w:rsidRPr="00AB5F7D">
        <w:rPr>
          <w:rFonts w:ascii="Calibri" w:eastAsia="Calibri" w:hAnsi="Calibri"/>
          <w:lang w:val="en-US"/>
        </w:rPr>
        <w:t xml:space="preserve">, has been consolidated within the Order. The Order itself will now bar </w:t>
      </w:r>
      <w:r w:rsidRPr="00AB5F7D">
        <w:rPr>
          <w:rFonts w:ascii="Calibri" w:eastAsia="Calibri" w:hAnsi="Calibri"/>
          <w:i/>
          <w:iCs/>
          <w:lang w:val="en-US"/>
        </w:rPr>
        <w:t xml:space="preserve">symptomatic </w:t>
      </w:r>
      <w:r w:rsidRPr="00AB5F7D">
        <w:rPr>
          <w:rFonts w:ascii="Calibri" w:eastAsia="Calibri" w:hAnsi="Calibri"/>
          <w:lang w:val="en-US"/>
        </w:rPr>
        <w:t xml:space="preserve">close contacts who are exempted workers from attending work, and impose conditions on </w:t>
      </w:r>
      <w:r w:rsidRPr="00AB5F7D">
        <w:rPr>
          <w:rFonts w:ascii="Calibri" w:eastAsia="Calibri" w:hAnsi="Calibri"/>
          <w:i/>
          <w:iCs/>
          <w:lang w:val="en-US"/>
        </w:rPr>
        <w:t xml:space="preserve">asymptomatic </w:t>
      </w:r>
      <w:r w:rsidRPr="00AB5F7D">
        <w:rPr>
          <w:rFonts w:ascii="Calibri" w:eastAsia="Calibri" w:hAnsi="Calibri"/>
          <w:lang w:val="en-US"/>
        </w:rPr>
        <w:t xml:space="preserve">close contacts, who are exempted workers when attending work. </w:t>
      </w:r>
      <w:r w:rsidRPr="00AB5F7D">
        <w:rPr>
          <w:rStyle w:val="normaltextrun"/>
          <w:rFonts w:ascii="Calibri" w:hAnsi="Calibri" w:cs="Calibri"/>
          <w:color w:val="000000"/>
          <w:shd w:val="clear" w:color="auto" w:fill="FFFFFF"/>
        </w:rPr>
        <w:t xml:space="preserve">Existing evidence suggests that people infected with COVID-19 can remain infectious between days 5 and 7 post symptom onset or diagnosis. Therefore, it is important to include additional risk mitigation measures for close contacts who work in sensitive settings. This includes </w:t>
      </w:r>
      <w:r w:rsidRPr="00AB5F7D">
        <w:rPr>
          <w:rStyle w:val="normaltextrun"/>
          <w:rFonts w:ascii="Calibri" w:hAnsi="Calibri" w:cs="Calibri"/>
          <w:i/>
          <w:iCs/>
          <w:color w:val="000000"/>
          <w:shd w:val="clear" w:color="auto" w:fill="FFFFFF"/>
        </w:rPr>
        <w:t xml:space="preserve">asymptomatic </w:t>
      </w:r>
      <w:r w:rsidRPr="00AB5F7D">
        <w:rPr>
          <w:rStyle w:val="normaltextrun"/>
          <w:rFonts w:ascii="Calibri" w:hAnsi="Calibri" w:cs="Calibri"/>
          <w:color w:val="000000"/>
          <w:shd w:val="clear" w:color="auto" w:fill="FFFFFF"/>
        </w:rPr>
        <w:t xml:space="preserve">close contacts wearing a face mask while at work. Additionally, there is </w:t>
      </w:r>
      <w:r w:rsidRPr="00AB5F7D">
        <w:rPr>
          <w:rStyle w:val="normaltextrun"/>
          <w:rFonts w:ascii="Calibri" w:hAnsi="Calibri" w:cs="Calibri"/>
          <w:color w:val="000000"/>
        </w:rPr>
        <w:t>a strong recommendation to undertake rapid antigen tests in</w:t>
      </w:r>
      <w:r w:rsidRPr="00AB5F7D">
        <w:rPr>
          <w:rStyle w:val="normaltextrun"/>
          <w:rFonts w:ascii="Calibri" w:hAnsi="Calibri" w:cs="Calibri"/>
          <w:color w:val="000000"/>
          <w:shd w:val="clear" w:color="auto" w:fill="FFFFFF"/>
        </w:rPr>
        <w:t xml:space="preserve"> the days following self-</w:t>
      </w:r>
      <w:r w:rsidRPr="00AB5F7D">
        <w:rPr>
          <w:rStyle w:val="normaltextrun"/>
          <w:rFonts w:ascii="Calibri" w:hAnsi="Calibri" w:cs="Calibri"/>
          <w:shd w:val="clear" w:color="auto" w:fill="FFFFFF"/>
        </w:rPr>
        <w:t xml:space="preserve">isolation as an additional risk mitigation strategy. </w:t>
      </w:r>
      <w:r w:rsidRPr="00AB5F7D">
        <w:rPr>
          <w:rStyle w:val="normaltextrun"/>
          <w:rFonts w:ascii="Calibri" w:hAnsi="Calibri" w:cs="Calibri"/>
          <w:color w:val="000000"/>
          <w:shd w:val="clear" w:color="auto" w:fill="FFFFFF"/>
        </w:rPr>
        <w:t>Care facilities are high risk settings catering to priority cohorts. These requirements will ensure that these cohorts who are most likely to have adverse health outcomes remain protected.</w:t>
      </w:r>
      <w:r w:rsidRPr="00AB5F7D">
        <w:rPr>
          <w:rStyle w:val="eop"/>
          <w:rFonts w:ascii="Calibri" w:hAnsi="Calibri" w:cs="Calibri"/>
          <w:color w:val="000000"/>
          <w:sz w:val="18"/>
          <w:szCs w:val="18"/>
          <w:shd w:val="clear" w:color="auto" w:fill="FFFFFF"/>
        </w:rPr>
        <w:t> </w:t>
      </w:r>
    </w:p>
    <w:p w14:paraId="6268BB2B" w14:textId="77777777" w:rsidR="00206EAE" w:rsidRPr="00AB5F7D" w:rsidRDefault="00206EAE" w:rsidP="00206EAE">
      <w:pPr>
        <w:pStyle w:val="ListLevel2"/>
        <w:numPr>
          <w:ilvl w:val="1"/>
          <w:numId w:val="3"/>
        </w:numPr>
        <w:rPr>
          <w:rFonts w:ascii="Calibri" w:eastAsia="Calibri" w:hAnsi="Calibri"/>
          <w:lang w:val="en-US"/>
        </w:rPr>
      </w:pPr>
      <w:r w:rsidRPr="00AB5F7D">
        <w:rPr>
          <w:lang w:val="en-US"/>
        </w:rPr>
        <w:t>In certain circumstances, a person may choose to isolate or quarantine at the Victorian Quarantine Hub (VQH) or need to do so in a Coronavirus Isol</w:t>
      </w:r>
      <w:r w:rsidRPr="00AB5F7D">
        <w:rPr>
          <w:rFonts w:ascii="Calibri" w:eastAsia="Calibri" w:hAnsi="Calibri"/>
          <w:lang w:val="en-US"/>
        </w:rPr>
        <w:t>ation and Recovery Facility (CIRF) – but then need to relocate during the self-isolation period to return home. Providing an exception for persons isolating in the VQH or a CIRF to relocate to another appropriate premises allows people who have voluntarily entered either facility to have the ability to return to an alternative place of residence should they need. This also ensures that those who have volunteered to self- isolate are not detained beyond their period of consent.</w:t>
      </w:r>
      <w:r w:rsidRPr="00AB5F7D">
        <w:rPr>
          <w:rFonts w:ascii="Calibri" w:eastAsia="Calibri" w:hAnsi="Calibri"/>
          <w:vertAlign w:val="superscript"/>
          <w:lang w:val="en-US"/>
        </w:rPr>
        <w:footnoteReference w:id="78"/>
      </w:r>
    </w:p>
    <w:p w14:paraId="66E13F07" w14:textId="77777777" w:rsidR="00206EAE" w:rsidRPr="00AB5F7D" w:rsidRDefault="00206EAE" w:rsidP="00206EAE">
      <w:pPr>
        <w:pStyle w:val="ListParagraph"/>
        <w:numPr>
          <w:ilvl w:val="1"/>
          <w:numId w:val="7"/>
        </w:numPr>
        <w:spacing w:before="240" w:after="240" w:line="240" w:lineRule="auto"/>
        <w:contextualSpacing w:val="0"/>
        <w:jc w:val="both"/>
        <w:rPr>
          <w:rFonts w:ascii="Calibri" w:eastAsia="MS Mincho" w:hAnsi="Calibri" w:cs="Arial"/>
          <w:vanish/>
          <w:kern w:val="20"/>
          <w:lang w:val="en-US" w:eastAsia="en-AU"/>
        </w:rPr>
      </w:pPr>
    </w:p>
    <w:p w14:paraId="6A3BEAA6" w14:textId="77777777" w:rsidR="00206EAE" w:rsidRPr="00AB5F7D" w:rsidRDefault="00206EAE" w:rsidP="00206EAE">
      <w:pPr>
        <w:pStyle w:val="ListLevel1"/>
        <w:numPr>
          <w:ilvl w:val="0"/>
          <w:numId w:val="3"/>
        </w:numPr>
        <w:rPr>
          <w:rFonts w:eastAsia="Calibri" w:cs="Arial"/>
          <w:lang w:val="en-US"/>
        </w:rPr>
      </w:pPr>
      <w:r w:rsidRPr="00AB5F7D">
        <w:t>I have accepted the advice o</w:t>
      </w:r>
      <w:r w:rsidRPr="00AB5F7D">
        <w:rPr>
          <w:rFonts w:eastAsia="Calibri" w:cs="Arial"/>
        </w:rPr>
        <w:t>f the Chief Health Officer. I believe that self-isolation, self-quarantine and testing obligations remain an important safeguard for early detection of diagnosed persons to prevent large scale outbreaks.</w:t>
      </w:r>
    </w:p>
    <w:p w14:paraId="17A5CCDB"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330" w:name="_Toc106396139"/>
      <w:bookmarkStart w:id="331" w:name="_Toc109160082"/>
      <w:bookmarkStart w:id="332" w:name="_Toc114157976"/>
      <w:r w:rsidRPr="00AB5F7D">
        <w:rPr>
          <w:rFonts w:ascii="Lucida Grande" w:eastAsia="Lucida Grande" w:hAnsi="Lucida Grande" w:cs="Lucida Grande"/>
          <w:color w:val="2F5496"/>
          <w:sz w:val="24"/>
          <w:szCs w:val="26"/>
        </w:rPr>
        <w:t>Countervailing possible impacts that the obligations imposed by the Order may have on individuals and the community</w:t>
      </w:r>
      <w:bookmarkEnd w:id="330"/>
      <w:bookmarkEnd w:id="331"/>
      <w:bookmarkEnd w:id="332"/>
    </w:p>
    <w:p w14:paraId="4EB0AC46" w14:textId="77777777" w:rsidR="00206EAE" w:rsidRPr="00AB5F7D" w:rsidRDefault="00206EAE" w:rsidP="00206EAE">
      <w:pPr>
        <w:pStyle w:val="ListLevel1"/>
        <w:numPr>
          <w:ilvl w:val="0"/>
          <w:numId w:val="3"/>
        </w:numPr>
        <w:rPr>
          <w:rFonts w:eastAsia="Calibri" w:cs="Arial"/>
        </w:rPr>
      </w:pPr>
      <w:r w:rsidRPr="00AB5F7D">
        <w:t>In making this decision, I c</w:t>
      </w:r>
      <w:r w:rsidRPr="00AB5F7D">
        <w:rPr>
          <w:rFonts w:eastAsia="Calibri" w:cs="Arial"/>
        </w:rPr>
        <w:t>onsidered the possible negative impacts of the Order on the individuals and the community.</w:t>
      </w:r>
    </w:p>
    <w:p w14:paraId="6ACDD48A" w14:textId="77777777" w:rsidR="00206EAE" w:rsidRPr="00AB5F7D" w:rsidRDefault="00206EAE" w:rsidP="00206EAE">
      <w:pPr>
        <w:pStyle w:val="ListLevel1"/>
        <w:numPr>
          <w:ilvl w:val="0"/>
          <w:numId w:val="3"/>
        </w:numPr>
        <w:rPr>
          <w:rFonts w:eastAsia="Calibri" w:cs="Arial"/>
        </w:rPr>
      </w:pPr>
      <w:r w:rsidRPr="00AB5F7D">
        <w:t>In particular, as noted above, in the Human Rights Statement, I ha</w:t>
      </w:r>
      <w:r w:rsidRPr="00AB5F7D">
        <w:rPr>
          <w:rFonts w:eastAsia="Calibri" w:cs="Arial"/>
        </w:rPr>
        <w:t>ve considered how people’s human rights will be engaged and limited by the Order.</w:t>
      </w:r>
    </w:p>
    <w:p w14:paraId="755FAD89" w14:textId="77777777" w:rsidR="00206EAE" w:rsidRPr="00AB5F7D" w:rsidRDefault="00206EAE" w:rsidP="00206EAE">
      <w:pPr>
        <w:pStyle w:val="ListLevel1"/>
        <w:numPr>
          <w:ilvl w:val="0"/>
          <w:numId w:val="3"/>
        </w:numPr>
        <w:rPr>
          <w:rFonts w:eastAsia="Calibri" w:cs="Arial"/>
        </w:rPr>
      </w:pPr>
      <w:r w:rsidRPr="00AB5F7D">
        <w:lastRenderedPageBreak/>
        <w:t>In addition, I al</w:t>
      </w:r>
      <w:r w:rsidRPr="00AB5F7D">
        <w:rPr>
          <w:rFonts w:eastAsia="Calibri" w:cs="Arial"/>
        </w:rPr>
        <w:t>so considered the following additional potential negative impacts:</w:t>
      </w:r>
    </w:p>
    <w:p w14:paraId="72916743" w14:textId="77777777" w:rsidR="00206EAE" w:rsidRPr="00AB5F7D" w:rsidRDefault="00206EAE" w:rsidP="00206EAE">
      <w:pPr>
        <w:pStyle w:val="ListLevel2"/>
        <w:numPr>
          <w:ilvl w:val="1"/>
          <w:numId w:val="3"/>
        </w:numPr>
      </w:pPr>
      <w:r w:rsidRPr="00AB5F7D">
        <w:t>Persons who are required to self-isolate or self-quarantine are only permitted to leave the premises at which they are isolating/quarantining for limited purposes. They are therefore not able to move freely.</w:t>
      </w:r>
    </w:p>
    <w:p w14:paraId="4F337757" w14:textId="77777777" w:rsidR="00206EAE" w:rsidRPr="00AB5F7D" w:rsidRDefault="00206EAE" w:rsidP="00206EAE">
      <w:pPr>
        <w:pStyle w:val="ListLevel2"/>
        <w:numPr>
          <w:ilvl w:val="1"/>
          <w:numId w:val="3"/>
        </w:numPr>
        <w:rPr>
          <w:rFonts w:ascii="Calibri" w:eastAsia="Calibri" w:hAnsi="Calibri"/>
        </w:rPr>
      </w:pPr>
      <w:r w:rsidRPr="00AB5F7D">
        <w:t>S</w:t>
      </w:r>
      <w:r w:rsidRPr="00AB5F7D">
        <w:rPr>
          <w:rFonts w:ascii="Calibri" w:eastAsia="Calibri" w:hAnsi="Calibri"/>
        </w:rPr>
        <w:t>elf-isolation or self-quarantine measures can also constitute an incursion into the rights of people of different cultural, religious, racial or linguistic backgrounds to practice their culture, religion, or language to the extent that the short period prevents them from doing so. While there are many ways of enjoying one’s culture, religion, or language at home or online, there may be activities which can only be done face-to-face or in a certain location outside the home.</w:t>
      </w:r>
    </w:p>
    <w:p w14:paraId="04762425" w14:textId="77777777" w:rsidR="00206EAE" w:rsidRPr="00AB5F7D" w:rsidRDefault="00206EAE" w:rsidP="00206EAE">
      <w:pPr>
        <w:pStyle w:val="ListLevel2"/>
        <w:numPr>
          <w:ilvl w:val="1"/>
          <w:numId w:val="3"/>
        </w:numPr>
        <w:rPr>
          <w:rFonts w:ascii="Calibri" w:eastAsia="Calibri" w:hAnsi="Calibri"/>
        </w:rPr>
      </w:pPr>
      <w:r w:rsidRPr="00AB5F7D">
        <w:t>A person who is diagnosed with COVID-19 is required to self-isolate which may impact on their social relationships and everyday life, such as going to work or going shopp</w:t>
      </w:r>
      <w:r w:rsidRPr="00AB5F7D">
        <w:rPr>
          <w:rFonts w:ascii="Calibri" w:eastAsia="Calibri" w:hAnsi="Calibri"/>
        </w:rPr>
        <w:t>ing. Furthermore, some persons may not reside with other diagnosed persons or close contacts who are quarantining, resulting in limited support if they experience mild symptoms.</w:t>
      </w:r>
    </w:p>
    <w:p w14:paraId="43554342" w14:textId="77777777" w:rsidR="00206EAE" w:rsidRPr="00AB5F7D" w:rsidRDefault="00206EAE" w:rsidP="00206EAE">
      <w:pPr>
        <w:pStyle w:val="ListLevel2"/>
        <w:numPr>
          <w:ilvl w:val="1"/>
          <w:numId w:val="3"/>
        </w:numPr>
        <w:rPr>
          <w:rFonts w:ascii="Calibri" w:eastAsia="Calibri" w:hAnsi="Calibri"/>
        </w:rPr>
      </w:pPr>
      <w:r w:rsidRPr="00AB5F7D">
        <w:t>A person may choose to self-isolate or self-quarantine at a premise of their c</w:t>
      </w:r>
      <w:r w:rsidRPr="00AB5F7D">
        <w:rPr>
          <w:rFonts w:ascii="Calibri" w:eastAsia="Calibri" w:hAnsi="Calibri"/>
        </w:rPr>
        <w:t xml:space="preserve">hoice, which may not be their ordinary place of residence, to protect other household members. However, this option may not be viable for some people experiencing financial hardship or persons with limited social connections.   </w:t>
      </w:r>
    </w:p>
    <w:p w14:paraId="39020E13" w14:textId="77777777" w:rsidR="00206EAE" w:rsidRPr="00AB5F7D" w:rsidRDefault="00206EAE" w:rsidP="00206EAE">
      <w:pPr>
        <w:pStyle w:val="ListParagraph"/>
        <w:numPr>
          <w:ilvl w:val="1"/>
          <w:numId w:val="7"/>
        </w:numPr>
        <w:spacing w:before="240" w:after="240" w:line="240" w:lineRule="auto"/>
        <w:contextualSpacing w:val="0"/>
        <w:jc w:val="both"/>
        <w:rPr>
          <w:rFonts w:eastAsia="Calibri" w:cs="Arial"/>
          <w:vanish/>
          <w:kern w:val="20"/>
          <w:lang w:eastAsia="en-AU"/>
        </w:rPr>
      </w:pPr>
    </w:p>
    <w:p w14:paraId="1EE2B33D"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333" w:name="_Toc106396140"/>
      <w:bookmarkStart w:id="334" w:name="_Toc109160083"/>
      <w:bookmarkStart w:id="335" w:name="_Toc114157977"/>
      <w:r w:rsidRPr="00AB5F7D">
        <w:rPr>
          <w:rFonts w:ascii="Lucida Grande" w:eastAsia="Lucida Grande" w:hAnsi="Lucida Grande" w:cs="Lucida Grande"/>
          <w:color w:val="2F5496"/>
          <w:sz w:val="24"/>
          <w:szCs w:val="26"/>
        </w:rPr>
        <w:t>Whether there are any less restrictive alternatives that are reasonably available to protect public health</w:t>
      </w:r>
      <w:bookmarkEnd w:id="333"/>
      <w:bookmarkEnd w:id="334"/>
      <w:bookmarkEnd w:id="335"/>
    </w:p>
    <w:p w14:paraId="34E8F4DE" w14:textId="77777777" w:rsidR="00001D66" w:rsidRPr="00AB5F7D" w:rsidRDefault="00206EAE" w:rsidP="00206EAE">
      <w:pPr>
        <w:pStyle w:val="ListLevel1"/>
        <w:numPr>
          <w:ilvl w:val="0"/>
          <w:numId w:val="3"/>
        </w:numPr>
        <w:autoSpaceDE w:val="0"/>
        <w:autoSpaceDN w:val="0"/>
        <w:adjustRightInd w:val="0"/>
        <w:spacing w:after="0"/>
        <w:rPr>
          <w:rFonts w:eastAsia="Calibri" w:cs="Arial"/>
        </w:rPr>
      </w:pPr>
      <w:r w:rsidRPr="00AB5F7D">
        <w:t xml:space="preserve">The Acting Chief Health Officer noted in his advice dated 7 July 2022 </w:t>
      </w:r>
      <w:r w:rsidRPr="00AB5F7D">
        <w:rPr>
          <w:rFonts w:eastAsia="Calibri" w:cs="Arial"/>
        </w:rPr>
        <w:t>that the Victorian response should utilise, prioritise and exhaust less restrictive measures prior to implementing more stringent measures, wherever possible.</w:t>
      </w:r>
      <w:r w:rsidRPr="00AB5F7D">
        <w:rPr>
          <w:rStyle w:val="FootnoteReference"/>
          <w:rFonts w:eastAsia="Calibri" w:cs="Arial"/>
        </w:rPr>
        <w:footnoteReference w:id="79"/>
      </w:r>
      <w:r w:rsidRPr="00AB5F7D">
        <w:rPr>
          <w:rFonts w:eastAsia="Calibri" w:cs="Arial"/>
        </w:rPr>
        <w:t xml:space="preserve">  The Chief Health Officer’s advice to the Premier dated 29 August 2022 sets out measures that do not have a restrictive element, such as communication and engagement. He states that</w:t>
      </w:r>
      <w:r w:rsidR="00001D66" w:rsidRPr="00AB5F7D">
        <w:rPr>
          <w:rFonts w:eastAsia="Calibri" w:cs="Arial"/>
        </w:rPr>
        <w:t>:</w:t>
      </w:r>
    </w:p>
    <w:p w14:paraId="7A02F7CF" w14:textId="607D23A9" w:rsidR="00206EAE" w:rsidRPr="00AB5F7D" w:rsidRDefault="00206EAE" w:rsidP="00F80449">
      <w:pPr>
        <w:pStyle w:val="ListLevel2"/>
        <w:numPr>
          <w:ilvl w:val="1"/>
          <w:numId w:val="3"/>
        </w:numPr>
        <w:autoSpaceDE w:val="0"/>
        <w:autoSpaceDN w:val="0"/>
        <w:adjustRightInd w:val="0"/>
        <w:spacing w:after="0"/>
        <w:rPr>
          <w:rFonts w:eastAsia="Calibri"/>
        </w:rPr>
      </w:pPr>
      <w:r w:rsidRPr="00AB5F7D">
        <w:rPr>
          <w:rFonts w:eastAsia="Calibri"/>
        </w:rPr>
        <w:t>Best practice public health and risk communication prioritises proactively communicating early and often, while acknowledging people’s self-determination and encouraging actions that benefit the collective good. Communicating early and often will improve the community’s preparedness and increase people’s knowledge and confidence to act.</w:t>
      </w:r>
      <w:r w:rsidRPr="00AB5F7D">
        <w:rPr>
          <w:rFonts w:eastAsia="Calibri"/>
          <w:vertAlign w:val="superscript"/>
        </w:rPr>
        <w:t xml:space="preserve"> </w:t>
      </w:r>
      <w:r w:rsidRPr="00AB5F7D">
        <w:rPr>
          <w:vertAlign w:val="superscript"/>
        </w:rPr>
        <w:footnoteReference w:id="80"/>
      </w:r>
    </w:p>
    <w:p w14:paraId="5EE9B96F" w14:textId="77777777" w:rsidR="00206EAE" w:rsidRPr="00AB5F7D" w:rsidRDefault="00206EAE" w:rsidP="00206EAE">
      <w:pPr>
        <w:pStyle w:val="ListLevel1"/>
        <w:numPr>
          <w:ilvl w:val="0"/>
          <w:numId w:val="3"/>
        </w:numPr>
      </w:pPr>
      <w:r w:rsidRPr="00AB5F7D">
        <w:t>The Chief Health Officer has stated that continuing TTIQ requirements is critical to preventing onward transmission</w:t>
      </w:r>
      <w:r w:rsidRPr="00AB5F7D">
        <w:rPr>
          <w:rStyle w:val="FootnoteReference"/>
          <w:rFonts w:eastAsia="Calibri" w:cs="Arial"/>
        </w:rPr>
        <w:footnoteReference w:id="81"/>
      </w:r>
      <w:r w:rsidRPr="00AB5F7D">
        <w:t xml:space="preserve"> and I also note the importance of maintaining national consistency.</w:t>
      </w:r>
    </w:p>
    <w:p w14:paraId="477BAD44" w14:textId="77777777" w:rsidR="00206EAE" w:rsidRPr="00AB5F7D" w:rsidRDefault="00206EAE" w:rsidP="00206EAE">
      <w:pPr>
        <w:pStyle w:val="ListLevel1"/>
        <w:numPr>
          <w:ilvl w:val="0"/>
          <w:numId w:val="3"/>
        </w:numPr>
        <w:rPr>
          <w:rFonts w:eastAsia="Calibri" w:cs="Arial"/>
          <w:lang w:val="en-US"/>
        </w:rPr>
      </w:pPr>
      <w:r w:rsidRPr="00AB5F7D">
        <w:rPr>
          <w:lang w:val="en-US"/>
        </w:rPr>
        <w:t xml:space="preserve">The </w:t>
      </w:r>
      <w:r w:rsidRPr="00AB5F7D">
        <w:rPr>
          <w:i/>
          <w:iCs/>
          <w:lang w:val="en-US"/>
        </w:rPr>
        <w:t>Privacy and Data Protection Act 2014</w:t>
      </w:r>
      <w:r w:rsidRPr="00AB5F7D">
        <w:rPr>
          <w:rFonts w:eastAsia="Calibri" w:cs="Arial"/>
          <w:lang w:val="en-US"/>
        </w:rPr>
        <w:t xml:space="preserve"> (Vic) and the </w:t>
      </w:r>
      <w:r w:rsidRPr="00AB5F7D">
        <w:rPr>
          <w:i/>
          <w:iCs/>
          <w:lang w:val="en-US"/>
        </w:rPr>
        <w:t>Health Records Act 2001</w:t>
      </w:r>
      <w:r w:rsidRPr="00AB5F7D">
        <w:rPr>
          <w:rFonts w:eastAsia="Calibri" w:cs="Arial"/>
          <w:lang w:val="en-US"/>
        </w:rPr>
        <w:t xml:space="preserve"> (Vic) provide privacy protections. The Department manages information in accordance with the Information Privacy </w:t>
      </w:r>
      <w:r w:rsidRPr="00AB5F7D">
        <w:rPr>
          <w:rFonts w:eastAsia="Calibri" w:cs="Arial"/>
          <w:lang w:val="en-US"/>
        </w:rPr>
        <w:lastRenderedPageBreak/>
        <w:t xml:space="preserve">Principles and Health Privacy </w:t>
      </w:r>
      <w:r w:rsidRPr="00AB5F7D">
        <w:t>Principles that provide standards for information collection, storage, access, transmission, disclosure, use and disposal as prescribed within these Acts</w:t>
      </w:r>
      <w:r w:rsidRPr="00AB5F7D">
        <w:rPr>
          <w:rFonts w:eastAsia="Calibri" w:cs="Arial"/>
          <w:lang w:val="en-US"/>
        </w:rPr>
        <w:t>.</w:t>
      </w:r>
      <w:r w:rsidRPr="00AB5F7D">
        <w:rPr>
          <w:rFonts w:eastAsia="Calibri" w:cs="Arial"/>
          <w:vertAlign w:val="superscript"/>
          <w:lang w:val="en-US"/>
        </w:rPr>
        <w:footnoteReference w:id="82"/>
      </w:r>
    </w:p>
    <w:p w14:paraId="6EB2F0A7" w14:textId="77777777" w:rsidR="00206EAE" w:rsidRPr="00AB5F7D" w:rsidRDefault="00206EAE" w:rsidP="00206EAE">
      <w:pPr>
        <w:pStyle w:val="ListLevel1"/>
        <w:numPr>
          <w:ilvl w:val="0"/>
          <w:numId w:val="3"/>
        </w:numPr>
        <w:rPr>
          <w:rFonts w:eastAsia="MS Mincho"/>
          <w:lang w:val="en-US"/>
        </w:rPr>
      </w:pPr>
      <w:proofErr w:type="gramStart"/>
      <w:r w:rsidRPr="00AB5F7D">
        <w:rPr>
          <w:lang w:val="en-US"/>
        </w:rPr>
        <w:t>On the basis of</w:t>
      </w:r>
      <w:proofErr w:type="gramEnd"/>
      <w:r w:rsidRPr="00AB5F7D">
        <w:rPr>
          <w:lang w:val="en-US"/>
        </w:rPr>
        <w:t xml:space="preserve"> the advice of the Chief Health Officer and Acting Chief Health Officer, I consider there to be no other reasonably available means by which to limit the spread of COVID-19 that would be less restrictive of this particular right. However, even if there were less restrictive means, I consider that the limitation imposed by this Order is in the range of reasonably available options to reduce the spread of COVID-19</w:t>
      </w:r>
      <w:r w:rsidRPr="00AB5F7D">
        <w:rPr>
          <w:rFonts w:ascii="Times" w:eastAsia="Times" w:hAnsi="Times" w:cs="Times"/>
          <w:lang w:val="en-US"/>
        </w:rPr>
        <w:t>.</w:t>
      </w:r>
    </w:p>
    <w:p w14:paraId="61C72689" w14:textId="77777777" w:rsidR="00206EAE" w:rsidRPr="00AB5F7D" w:rsidRDefault="00206EAE" w:rsidP="004C7A99">
      <w:pPr>
        <w:keepNext/>
        <w:keepLines/>
        <w:outlineLvl w:val="1"/>
        <w:rPr>
          <w:rFonts w:ascii="Lucida Grande" w:eastAsia="Lucida Grande" w:hAnsi="Lucida Grande" w:cs="Lucida Grande"/>
          <w:color w:val="2F5496"/>
          <w:sz w:val="24"/>
          <w:szCs w:val="26"/>
        </w:rPr>
      </w:pPr>
      <w:bookmarkStart w:id="336" w:name="_Toc106396141"/>
      <w:bookmarkStart w:id="337" w:name="_Toc109160084"/>
      <w:bookmarkStart w:id="338" w:name="_Toc114157978"/>
      <w:r w:rsidRPr="00AB5F7D">
        <w:rPr>
          <w:rFonts w:ascii="Lucida Grande" w:eastAsia="Lucida Grande" w:hAnsi="Lucida Grande" w:cs="Lucida Grande"/>
          <w:color w:val="2F5496"/>
          <w:sz w:val="24"/>
          <w:szCs w:val="26"/>
        </w:rPr>
        <w:t>Conclusion</w:t>
      </w:r>
      <w:bookmarkEnd w:id="336"/>
      <w:bookmarkEnd w:id="337"/>
      <w:bookmarkEnd w:id="338"/>
    </w:p>
    <w:p w14:paraId="301E36F4" w14:textId="77777777" w:rsidR="00206EAE" w:rsidRPr="00AB5F7D" w:rsidRDefault="00206EAE" w:rsidP="00206EAE">
      <w:pPr>
        <w:pStyle w:val="ListLevel1"/>
        <w:numPr>
          <w:ilvl w:val="0"/>
          <w:numId w:val="3"/>
        </w:numPr>
      </w:pPr>
      <w:r w:rsidRPr="00AB5F7D">
        <w:t>I have considered the advice of the Chief Health Officer dated 7 September 2022 in the context of the National Cabinet agreement on 31 August 2022, to reduce the isolation periods for COVID-19 positive cases from seven to five days following a positive test, which would apply only to people with no symptoms at five days, and with seven days’ isolation remaining for workers in high-risk setting including aged care, disability care, and those providing care in the home. Amendments to isolation and quarantine requirements in this Order will align with national agreement.</w:t>
      </w:r>
      <w:r w:rsidRPr="00AB5F7D">
        <w:rPr>
          <w:rStyle w:val="FootnoteReference"/>
        </w:rPr>
        <w:t xml:space="preserve"> </w:t>
      </w:r>
      <w:r w:rsidRPr="00AB5F7D">
        <w:rPr>
          <w:rStyle w:val="FootnoteReference"/>
        </w:rPr>
        <w:footnoteReference w:id="83"/>
      </w:r>
      <w:r w:rsidRPr="00AB5F7D">
        <w:t xml:space="preserve">  </w:t>
      </w:r>
    </w:p>
    <w:p w14:paraId="122EF8AC" w14:textId="77777777" w:rsidR="00206EAE" w:rsidRPr="00AB5F7D" w:rsidRDefault="00206EAE" w:rsidP="00206EAE">
      <w:pPr>
        <w:pStyle w:val="ListLevel1"/>
        <w:numPr>
          <w:ilvl w:val="0"/>
          <w:numId w:val="3"/>
        </w:numPr>
      </w:pPr>
      <w:r w:rsidRPr="00AB5F7D">
        <w:t xml:space="preserve">The changes to the Order recognise the need for </w:t>
      </w:r>
      <w:r w:rsidRPr="00AB5F7D">
        <w:rPr>
          <w:rFonts w:asciiTheme="minorHAnsi" w:hAnsiTheme="minorHAnsi" w:cstheme="minorBidi"/>
        </w:rPr>
        <w:t>consistency across Australian jurisdictions, particularly as consistency helps to maintain public trust in government management of the COVID-19 pandemic and the use of public health and social measures.</w:t>
      </w:r>
    </w:p>
    <w:p w14:paraId="2F06A3A5" w14:textId="77777777" w:rsidR="00206EAE" w:rsidRPr="00AB5F7D" w:rsidRDefault="00206EAE" w:rsidP="00206EAE">
      <w:pPr>
        <w:pStyle w:val="ListLevel1"/>
        <w:numPr>
          <w:ilvl w:val="0"/>
          <w:numId w:val="3"/>
        </w:numPr>
        <w:rPr>
          <w:rFonts w:eastAsia="MS Mincho"/>
          <w:lang w:val="en-US"/>
        </w:rPr>
      </w:pPr>
      <w:r w:rsidRPr="00AB5F7D">
        <w:t>Considering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w:t>
      </w:r>
    </w:p>
    <w:p w14:paraId="2CC0BD85" w14:textId="77777777" w:rsidR="00206EAE" w:rsidRPr="00AB5F7D" w:rsidRDefault="00206EAE" w:rsidP="00206EAE">
      <w:pPr>
        <w:pStyle w:val="ListLevel1"/>
        <w:numPr>
          <w:ilvl w:val="0"/>
          <w:numId w:val="3"/>
        </w:numPr>
      </w:pPr>
      <w:r w:rsidRPr="00AB5F7D">
        <w:t>For the same reasons, in my opinion, I formed the opinion that the limits placed on human rights by the Order are demonstrably justified for the purposes of the Charter.</w:t>
      </w:r>
    </w:p>
    <w:p w14:paraId="622E922F" w14:textId="77777777" w:rsidR="00667127" w:rsidRPr="004558CA" w:rsidRDefault="00667127" w:rsidP="00A43096">
      <w:pPr>
        <w:spacing w:before="0" w:after="160"/>
        <w:rPr>
          <w:kern w:val="20"/>
          <w:lang w:eastAsia="en-AU"/>
        </w:rPr>
      </w:pPr>
    </w:p>
    <w:sectPr w:rsidR="00667127" w:rsidRPr="004558CA" w:rsidSect="009716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3BF6E" w14:textId="77777777" w:rsidR="0092389C" w:rsidRDefault="0092389C" w:rsidP="00566EE3">
      <w:pPr>
        <w:spacing w:after="0" w:line="240" w:lineRule="auto"/>
      </w:pPr>
      <w:r>
        <w:separator/>
      </w:r>
    </w:p>
  </w:endnote>
  <w:endnote w:type="continuationSeparator" w:id="0">
    <w:p w14:paraId="3D16B1EC" w14:textId="77777777" w:rsidR="0092389C" w:rsidRDefault="0092389C" w:rsidP="00566EE3">
      <w:pPr>
        <w:spacing w:after="0" w:line="240" w:lineRule="auto"/>
      </w:pPr>
      <w:r>
        <w:continuationSeparator/>
      </w:r>
    </w:p>
  </w:endnote>
  <w:endnote w:type="continuationNotice" w:id="1">
    <w:p w14:paraId="6AD8C6DD" w14:textId="77777777" w:rsidR="0092389C" w:rsidRDefault="009238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770428816"/>
      <w:docPartObj>
        <w:docPartGallery w:val="Page Numbers (Bottom of Page)"/>
        <w:docPartUnique/>
      </w:docPartObj>
    </w:sdtPr>
    <w:sdtEndPr>
      <w:rPr>
        <w:noProof/>
      </w:rPr>
    </w:sdtEndPr>
    <w:sdtContent>
      <w:p w14:paraId="5C0C9C8E" w14:textId="4943453A" w:rsidR="00161E13" w:rsidRPr="005247F7" w:rsidRDefault="00161E13">
        <w:pPr>
          <w:pStyle w:val="Footer"/>
          <w:jc w:val="right"/>
          <w:rPr>
            <w:rFonts w:asciiTheme="minorHAnsi" w:hAnsiTheme="minorHAnsi" w:cstheme="minorHAnsi"/>
          </w:rPr>
        </w:pPr>
        <w:r w:rsidRPr="005247F7">
          <w:rPr>
            <w:rFonts w:asciiTheme="minorHAnsi" w:hAnsiTheme="minorHAnsi" w:cstheme="minorHAnsi"/>
          </w:rPr>
          <w:fldChar w:fldCharType="begin"/>
        </w:r>
        <w:r w:rsidRPr="005247F7">
          <w:rPr>
            <w:rFonts w:asciiTheme="minorHAnsi" w:hAnsiTheme="minorHAnsi" w:cstheme="minorHAnsi"/>
          </w:rPr>
          <w:instrText xml:space="preserve"> PAGE   \* MERGEFORMAT </w:instrText>
        </w:r>
        <w:r w:rsidRPr="005247F7">
          <w:rPr>
            <w:rFonts w:asciiTheme="minorHAnsi" w:hAnsiTheme="minorHAnsi" w:cstheme="minorHAnsi"/>
          </w:rPr>
          <w:fldChar w:fldCharType="separate"/>
        </w:r>
        <w:r w:rsidRPr="005247F7">
          <w:rPr>
            <w:rFonts w:asciiTheme="minorHAnsi" w:hAnsiTheme="minorHAnsi" w:cstheme="minorHAnsi"/>
            <w:noProof/>
          </w:rPr>
          <w:t>2</w:t>
        </w:r>
        <w:r w:rsidRPr="005247F7">
          <w:rPr>
            <w:rFonts w:asciiTheme="minorHAnsi" w:hAnsiTheme="minorHAnsi" w:cstheme="minorHAnsi"/>
            <w:noProof/>
          </w:rPr>
          <w:fldChar w:fldCharType="end"/>
        </w:r>
      </w:p>
    </w:sdtContent>
  </w:sdt>
  <w:p w14:paraId="31C03A0B" w14:textId="77777777" w:rsidR="00161E13" w:rsidRDefault="0016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68692" w14:textId="77777777" w:rsidR="0092389C" w:rsidRDefault="0092389C" w:rsidP="00566EE3">
      <w:pPr>
        <w:spacing w:after="0" w:line="240" w:lineRule="auto"/>
      </w:pPr>
      <w:r>
        <w:separator/>
      </w:r>
    </w:p>
  </w:footnote>
  <w:footnote w:type="continuationSeparator" w:id="0">
    <w:p w14:paraId="15A0A749" w14:textId="77777777" w:rsidR="0092389C" w:rsidRDefault="0092389C" w:rsidP="00566EE3">
      <w:pPr>
        <w:spacing w:after="0" w:line="240" w:lineRule="auto"/>
      </w:pPr>
      <w:r>
        <w:continuationSeparator/>
      </w:r>
    </w:p>
  </w:footnote>
  <w:footnote w:type="continuationNotice" w:id="1">
    <w:p w14:paraId="263B095C" w14:textId="77777777" w:rsidR="0092389C" w:rsidRDefault="0092389C">
      <w:pPr>
        <w:spacing w:after="0" w:line="240" w:lineRule="auto"/>
      </w:pPr>
    </w:p>
  </w:footnote>
  <w:footnote w:id="2">
    <w:p w14:paraId="6F94B093" w14:textId="3AB059D4" w:rsidR="00D773BE" w:rsidRDefault="00D773BE">
      <w:pPr>
        <w:pStyle w:val="FootnoteText"/>
      </w:pPr>
      <w:r>
        <w:rPr>
          <w:rStyle w:val="FootnoteReference"/>
        </w:rPr>
        <w:footnoteRef/>
      </w:r>
      <w:r>
        <w:t xml:space="preserve"> </w:t>
      </w:r>
      <w:r w:rsidRPr="00C101FE">
        <w:rPr>
          <w:rStyle w:val="eop"/>
          <w:rFonts w:eastAsia="Lucida Grande" w:cstheme="minorHAnsi"/>
          <w:sz w:val="16"/>
          <w:szCs w:val="16"/>
        </w:rPr>
        <w:t xml:space="preserve">Department of Health, </w:t>
      </w:r>
      <w:r w:rsidRPr="00C101FE">
        <w:rPr>
          <w:rStyle w:val="eop"/>
          <w:rFonts w:eastAsia="Lucida Grande" w:cstheme="minorHAnsi"/>
          <w:i/>
          <w:sz w:val="16"/>
          <w:szCs w:val="16"/>
        </w:rPr>
        <w:t xml:space="preserve">Chief Health Officer Advice to </w:t>
      </w:r>
      <w:r>
        <w:rPr>
          <w:rStyle w:val="eop"/>
          <w:rFonts w:eastAsia="Lucida Grande" w:cstheme="minorHAnsi"/>
          <w:i/>
          <w:sz w:val="16"/>
          <w:szCs w:val="16"/>
        </w:rPr>
        <w:t>Premier</w:t>
      </w:r>
      <w:r w:rsidRPr="00C101FE">
        <w:rPr>
          <w:rStyle w:val="eop"/>
          <w:rFonts w:eastAsia="Lucida Grande" w:cstheme="minorHAnsi"/>
          <w:sz w:val="16"/>
          <w:szCs w:val="16"/>
        </w:rPr>
        <w:t xml:space="preserve"> </w:t>
      </w:r>
      <w:r w:rsidRPr="00C101FE">
        <w:rPr>
          <w:rStyle w:val="normaltextrun"/>
          <w:rFonts w:eastAsia="Lucida Grande" w:cstheme="minorHAnsi"/>
          <w:sz w:val="16"/>
          <w:szCs w:val="16"/>
          <w:shd w:val="clear" w:color="auto" w:fill="FFFFFF"/>
        </w:rPr>
        <w:t>(</w:t>
      </w:r>
      <w:r>
        <w:rPr>
          <w:rStyle w:val="normaltextrun"/>
          <w:rFonts w:eastAsia="Lucida Grande" w:cstheme="minorHAnsi"/>
          <w:sz w:val="16"/>
          <w:szCs w:val="16"/>
          <w:shd w:val="clear" w:color="auto" w:fill="FFFFFF"/>
        </w:rPr>
        <w:t>29</w:t>
      </w:r>
      <w:r w:rsidRPr="00C101FE">
        <w:rPr>
          <w:rStyle w:val="normaltextrun"/>
          <w:rFonts w:eastAsia="Lucida Grande" w:cstheme="minorHAnsi"/>
          <w:sz w:val="16"/>
          <w:szCs w:val="16"/>
          <w:shd w:val="clear" w:color="auto" w:fill="FFFFFF"/>
        </w:rPr>
        <w:t xml:space="preserve"> </w:t>
      </w:r>
      <w:r>
        <w:rPr>
          <w:rStyle w:val="normaltextrun"/>
          <w:rFonts w:eastAsia="Lucida Grande" w:cstheme="minorHAnsi"/>
          <w:sz w:val="16"/>
          <w:szCs w:val="16"/>
          <w:shd w:val="clear" w:color="auto" w:fill="FFFFFF"/>
        </w:rPr>
        <w:t>August</w:t>
      </w:r>
      <w:r w:rsidRPr="00C101FE">
        <w:rPr>
          <w:rStyle w:val="normaltextrun"/>
          <w:rFonts w:eastAsia="Lucida Grande" w:cstheme="minorHAnsi"/>
          <w:sz w:val="16"/>
          <w:szCs w:val="16"/>
          <w:shd w:val="clear" w:color="auto" w:fill="FFFFFF"/>
        </w:rPr>
        <w:t xml:space="preserve"> 2022)</w:t>
      </w:r>
      <w:r w:rsidR="00BD560A">
        <w:rPr>
          <w:rStyle w:val="normaltextrun"/>
          <w:rFonts w:eastAsia="Lucida Grande" w:cstheme="minorHAnsi"/>
          <w:sz w:val="16"/>
          <w:szCs w:val="16"/>
          <w:shd w:val="clear" w:color="auto" w:fill="FFFFFF"/>
        </w:rPr>
        <w:t>,</w:t>
      </w:r>
      <w:r w:rsidRPr="00C101FE">
        <w:rPr>
          <w:rStyle w:val="eop"/>
          <w:rFonts w:eastAsia="Lucida Grande" w:cstheme="minorHAnsi"/>
          <w:sz w:val="16"/>
          <w:szCs w:val="16"/>
        </w:rPr>
        <w:t xml:space="preserve"> p. </w:t>
      </w:r>
      <w:r>
        <w:rPr>
          <w:rStyle w:val="eop"/>
          <w:rFonts w:eastAsia="Lucida Grande" w:cstheme="minorHAnsi"/>
          <w:sz w:val="16"/>
          <w:szCs w:val="16"/>
        </w:rPr>
        <w:t>2</w:t>
      </w:r>
    </w:p>
  </w:footnote>
  <w:footnote w:id="3">
    <w:p w14:paraId="2472885E" w14:textId="1BC7E9EA" w:rsidR="00D112D8" w:rsidRPr="00C82D76" w:rsidRDefault="00D112D8" w:rsidP="0011383E">
      <w:pPr>
        <w:pStyle w:val="FootnoteText"/>
      </w:pPr>
      <w:r w:rsidRPr="00C101FE">
        <w:rPr>
          <w:rStyle w:val="FootnoteReference"/>
          <w:rFonts w:cstheme="minorHAnsi"/>
          <w:sz w:val="16"/>
          <w:szCs w:val="16"/>
        </w:rPr>
        <w:footnoteRef/>
      </w:r>
      <w:r w:rsidR="489862C8" w:rsidRPr="00C101FE">
        <w:rPr>
          <w:sz w:val="16"/>
          <w:szCs w:val="16"/>
        </w:rPr>
        <w:t xml:space="preserve"> </w:t>
      </w:r>
      <w:r w:rsidR="489862C8" w:rsidRPr="00C101FE">
        <w:rPr>
          <w:rStyle w:val="eop"/>
          <w:rFonts w:eastAsia="Lucida Grande" w:cstheme="minorHAnsi"/>
          <w:sz w:val="16"/>
          <w:szCs w:val="16"/>
        </w:rPr>
        <w:t xml:space="preserve">Department of Health, </w:t>
      </w:r>
      <w:r w:rsidR="001A07D2" w:rsidRPr="00C101FE">
        <w:rPr>
          <w:rStyle w:val="eop"/>
          <w:rFonts w:eastAsia="Lucida Grande" w:cstheme="minorHAnsi"/>
          <w:i/>
          <w:sz w:val="16"/>
          <w:szCs w:val="16"/>
        </w:rPr>
        <w:t>Acting</w:t>
      </w:r>
      <w:r w:rsidR="001A07D2" w:rsidRPr="00C101FE">
        <w:rPr>
          <w:rStyle w:val="eop"/>
          <w:rFonts w:eastAsia="Lucida Grande" w:cstheme="minorHAnsi"/>
          <w:sz w:val="16"/>
          <w:szCs w:val="16"/>
        </w:rPr>
        <w:t xml:space="preserve"> </w:t>
      </w:r>
      <w:r w:rsidR="489862C8" w:rsidRPr="00C101FE">
        <w:rPr>
          <w:rStyle w:val="eop"/>
          <w:rFonts w:eastAsia="Lucida Grande" w:cstheme="minorHAnsi"/>
          <w:i/>
          <w:sz w:val="16"/>
          <w:szCs w:val="16"/>
        </w:rPr>
        <w:t>Chief Health Officer Advice to Minister for Health</w:t>
      </w:r>
      <w:r w:rsidR="489862C8" w:rsidRPr="00C101FE">
        <w:rPr>
          <w:rStyle w:val="eop"/>
          <w:rFonts w:eastAsia="Lucida Grande" w:cstheme="minorHAnsi"/>
          <w:sz w:val="16"/>
          <w:szCs w:val="16"/>
        </w:rPr>
        <w:t xml:space="preserve"> </w:t>
      </w:r>
      <w:r w:rsidR="489862C8" w:rsidRPr="00C101FE">
        <w:rPr>
          <w:rStyle w:val="normaltextrun"/>
          <w:rFonts w:eastAsia="Lucida Grande" w:cstheme="minorHAnsi"/>
          <w:sz w:val="16"/>
          <w:szCs w:val="16"/>
          <w:shd w:val="clear" w:color="auto" w:fill="FFFFFF"/>
        </w:rPr>
        <w:t>(</w:t>
      </w:r>
      <w:r w:rsidR="001A07D2" w:rsidRPr="00C101FE">
        <w:rPr>
          <w:rStyle w:val="normaltextrun"/>
          <w:rFonts w:eastAsia="Lucida Grande" w:cstheme="minorHAnsi"/>
          <w:sz w:val="16"/>
          <w:szCs w:val="16"/>
          <w:shd w:val="clear" w:color="auto" w:fill="FFFFFF"/>
        </w:rPr>
        <w:t xml:space="preserve">7 April </w:t>
      </w:r>
      <w:r w:rsidR="489862C8" w:rsidRPr="00C101FE">
        <w:rPr>
          <w:rStyle w:val="normaltextrun"/>
          <w:rFonts w:eastAsia="Lucida Grande" w:cstheme="minorHAnsi"/>
          <w:sz w:val="16"/>
          <w:szCs w:val="16"/>
          <w:shd w:val="clear" w:color="auto" w:fill="FFFFFF"/>
        </w:rPr>
        <w:t>202</w:t>
      </w:r>
      <w:r w:rsidR="00FE71F8" w:rsidRPr="00C101FE">
        <w:rPr>
          <w:rStyle w:val="normaltextrun"/>
          <w:rFonts w:eastAsia="Lucida Grande" w:cstheme="minorHAnsi"/>
          <w:sz w:val="16"/>
          <w:szCs w:val="16"/>
          <w:shd w:val="clear" w:color="auto" w:fill="FFFFFF"/>
        </w:rPr>
        <w:t>2</w:t>
      </w:r>
      <w:r w:rsidR="489862C8" w:rsidRPr="00C101FE">
        <w:rPr>
          <w:rStyle w:val="normaltextrun"/>
          <w:rFonts w:eastAsia="Lucida Grande" w:cstheme="minorHAnsi"/>
          <w:sz w:val="16"/>
          <w:szCs w:val="16"/>
          <w:shd w:val="clear" w:color="auto" w:fill="FFFFFF"/>
        </w:rPr>
        <w:t>)</w:t>
      </w:r>
      <w:r w:rsidR="489862C8" w:rsidRPr="00C101FE">
        <w:rPr>
          <w:rStyle w:val="eop"/>
          <w:rFonts w:eastAsia="Lucida Grande" w:cstheme="minorHAnsi"/>
          <w:sz w:val="16"/>
          <w:szCs w:val="16"/>
        </w:rPr>
        <w:t xml:space="preserve"> p. </w:t>
      </w:r>
      <w:r w:rsidR="00B20DF0" w:rsidRPr="00C101FE">
        <w:rPr>
          <w:rStyle w:val="eop"/>
          <w:rFonts w:eastAsia="Lucida Grande" w:cstheme="minorHAnsi"/>
          <w:sz w:val="16"/>
          <w:szCs w:val="16"/>
        </w:rPr>
        <w:t>7</w:t>
      </w:r>
      <w:r w:rsidR="489862C8" w:rsidRPr="00C101FE">
        <w:rPr>
          <w:rStyle w:val="eop"/>
          <w:rFonts w:eastAsia="Lucida Grande" w:cstheme="minorHAnsi"/>
          <w:sz w:val="16"/>
          <w:szCs w:val="16"/>
        </w:rPr>
        <w:t>.</w:t>
      </w:r>
    </w:p>
  </w:footnote>
  <w:footnote w:id="4">
    <w:p w14:paraId="74351CB4" w14:textId="67CA6029" w:rsidR="00026507" w:rsidRDefault="00026507" w:rsidP="00026507">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w:t>
      </w:r>
      <w:r w:rsidR="00F31040">
        <w:rPr>
          <w:sz w:val="16"/>
          <w:szCs w:val="16"/>
        </w:rPr>
        <w:t>p</w:t>
      </w:r>
      <w:r>
        <w:rPr>
          <w:sz w:val="16"/>
          <w:szCs w:val="16"/>
        </w:rPr>
        <w:t>. 7</w:t>
      </w:r>
      <w:r w:rsidR="00F31040">
        <w:rPr>
          <w:sz w:val="16"/>
          <w:szCs w:val="16"/>
        </w:rPr>
        <w:t xml:space="preserve"> and 8</w:t>
      </w:r>
    </w:p>
  </w:footnote>
  <w:footnote w:id="5">
    <w:p w14:paraId="1367C449" w14:textId="59D7F822" w:rsidR="00CC0A05" w:rsidRDefault="00CC0A0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 6</w:t>
      </w:r>
      <w:r w:rsidRPr="009173BE">
        <w:rPr>
          <w:sz w:val="16"/>
          <w:szCs w:val="16"/>
        </w:rPr>
        <w:t>.</w:t>
      </w:r>
    </w:p>
  </w:footnote>
  <w:footnote w:id="6">
    <w:p w14:paraId="2664D921" w14:textId="4D571820" w:rsidR="00CC0A05" w:rsidRDefault="00CC0A0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773F3">
        <w:rPr>
          <w:i/>
          <w:iCs/>
          <w:sz w:val="16"/>
          <w:szCs w:val="16"/>
        </w:rPr>
        <w:t xml:space="preserve">Chief Health Officer Advice to </w:t>
      </w:r>
      <w:r w:rsidR="00FA123B" w:rsidRPr="002773F3">
        <w:rPr>
          <w:i/>
          <w:iCs/>
          <w:sz w:val="16"/>
          <w:szCs w:val="16"/>
        </w:rPr>
        <w:t>t</w:t>
      </w:r>
      <w:r w:rsidRPr="002773F3">
        <w:rPr>
          <w:i/>
          <w:iCs/>
          <w:sz w:val="16"/>
          <w:szCs w:val="16"/>
        </w:rPr>
        <w:t>he Premier</w:t>
      </w:r>
      <w:r w:rsidRPr="006D7520">
        <w:rPr>
          <w:sz w:val="16"/>
          <w:szCs w:val="16"/>
        </w:rPr>
        <w:t xml:space="preserve"> (</w:t>
      </w:r>
      <w:r>
        <w:rPr>
          <w:sz w:val="16"/>
          <w:szCs w:val="16"/>
        </w:rPr>
        <w:t>29 August</w:t>
      </w:r>
      <w:r w:rsidRPr="00D445E4">
        <w:rPr>
          <w:sz w:val="16"/>
          <w:szCs w:val="16"/>
        </w:rPr>
        <w:t xml:space="preserve"> 2022</w:t>
      </w:r>
      <w:r w:rsidRPr="009173BE">
        <w:rPr>
          <w:sz w:val="16"/>
          <w:szCs w:val="16"/>
        </w:rPr>
        <w:t>)</w:t>
      </w:r>
      <w:r w:rsidR="00FA123B">
        <w:rPr>
          <w:sz w:val="16"/>
          <w:szCs w:val="16"/>
        </w:rPr>
        <w:t>,</w:t>
      </w:r>
      <w:r>
        <w:rPr>
          <w:sz w:val="16"/>
          <w:szCs w:val="16"/>
        </w:rPr>
        <w:t xml:space="preserve"> p. 8</w:t>
      </w:r>
      <w:r w:rsidRPr="009173BE">
        <w:rPr>
          <w:sz w:val="16"/>
          <w:szCs w:val="16"/>
        </w:rPr>
        <w:t>.</w:t>
      </w:r>
    </w:p>
  </w:footnote>
  <w:footnote w:id="7">
    <w:p w14:paraId="64210DA8" w14:textId="5C85C6E5" w:rsidR="00606B6F" w:rsidRDefault="00606B6F" w:rsidP="00606B6F">
      <w:pPr>
        <w:pStyle w:val="FootnoteText"/>
      </w:pPr>
      <w:r>
        <w:rPr>
          <w:rStyle w:val="FootnoteReference"/>
        </w:rPr>
        <w:footnoteRef/>
      </w:r>
      <w:r>
        <w:t xml:space="preserve"> </w:t>
      </w:r>
      <w:r w:rsidRPr="00C101FE">
        <w:rPr>
          <w:rStyle w:val="eop"/>
          <w:rFonts w:eastAsia="Lucida Grande" w:cstheme="minorHAnsi"/>
          <w:sz w:val="16"/>
          <w:szCs w:val="16"/>
        </w:rPr>
        <w:t xml:space="preserve">Department of Health, </w:t>
      </w:r>
      <w:r w:rsidRPr="00C101FE">
        <w:rPr>
          <w:rStyle w:val="eop"/>
          <w:rFonts w:eastAsia="Lucida Grande" w:cstheme="minorHAnsi"/>
          <w:i/>
          <w:sz w:val="16"/>
          <w:szCs w:val="16"/>
        </w:rPr>
        <w:t xml:space="preserve">Chief Health Officer Advice to </w:t>
      </w:r>
      <w:r w:rsidR="003C1165">
        <w:rPr>
          <w:rStyle w:val="eop"/>
          <w:rFonts w:eastAsia="Lucida Grande" w:cstheme="minorHAnsi"/>
          <w:i/>
          <w:sz w:val="16"/>
          <w:szCs w:val="16"/>
        </w:rPr>
        <w:t xml:space="preserve">the </w:t>
      </w:r>
      <w:r>
        <w:rPr>
          <w:rStyle w:val="eop"/>
          <w:rFonts w:eastAsia="Lucida Grande" w:cstheme="minorHAnsi"/>
          <w:i/>
          <w:sz w:val="16"/>
          <w:szCs w:val="16"/>
        </w:rPr>
        <w:t>Premier</w:t>
      </w:r>
      <w:r w:rsidRPr="00C101FE">
        <w:rPr>
          <w:rStyle w:val="eop"/>
          <w:rFonts w:eastAsia="Lucida Grande" w:cstheme="minorHAnsi"/>
          <w:sz w:val="16"/>
          <w:szCs w:val="16"/>
        </w:rPr>
        <w:t xml:space="preserve"> </w:t>
      </w:r>
      <w:r w:rsidRPr="00C101FE">
        <w:rPr>
          <w:rStyle w:val="normaltextrun"/>
          <w:rFonts w:eastAsia="Lucida Grande" w:cstheme="minorHAnsi"/>
          <w:sz w:val="16"/>
          <w:szCs w:val="16"/>
          <w:shd w:val="clear" w:color="auto" w:fill="FFFFFF"/>
        </w:rPr>
        <w:t>(</w:t>
      </w:r>
      <w:r>
        <w:rPr>
          <w:rStyle w:val="normaltextrun"/>
          <w:rFonts w:eastAsia="Lucida Grande" w:cstheme="minorHAnsi"/>
          <w:sz w:val="16"/>
          <w:szCs w:val="16"/>
          <w:shd w:val="clear" w:color="auto" w:fill="FFFFFF"/>
        </w:rPr>
        <w:t>29</w:t>
      </w:r>
      <w:r w:rsidRPr="00C101FE">
        <w:rPr>
          <w:rStyle w:val="normaltextrun"/>
          <w:rFonts w:eastAsia="Lucida Grande" w:cstheme="minorHAnsi"/>
          <w:sz w:val="16"/>
          <w:szCs w:val="16"/>
          <w:shd w:val="clear" w:color="auto" w:fill="FFFFFF"/>
        </w:rPr>
        <w:t xml:space="preserve"> </w:t>
      </w:r>
      <w:r>
        <w:rPr>
          <w:rStyle w:val="normaltextrun"/>
          <w:rFonts w:eastAsia="Lucida Grande" w:cstheme="minorHAnsi"/>
          <w:sz w:val="16"/>
          <w:szCs w:val="16"/>
          <w:shd w:val="clear" w:color="auto" w:fill="FFFFFF"/>
        </w:rPr>
        <w:t>August</w:t>
      </w:r>
      <w:r w:rsidRPr="00C101FE">
        <w:rPr>
          <w:rStyle w:val="normaltextrun"/>
          <w:rFonts w:eastAsia="Lucida Grande" w:cstheme="minorHAnsi"/>
          <w:sz w:val="16"/>
          <w:szCs w:val="16"/>
          <w:shd w:val="clear" w:color="auto" w:fill="FFFFFF"/>
        </w:rPr>
        <w:t xml:space="preserve"> 2022)</w:t>
      </w:r>
      <w:r w:rsidR="003C1165">
        <w:rPr>
          <w:rStyle w:val="normaltextrun"/>
          <w:rFonts w:eastAsia="Lucida Grande" w:cstheme="minorHAnsi"/>
          <w:sz w:val="16"/>
          <w:szCs w:val="16"/>
          <w:shd w:val="clear" w:color="auto" w:fill="FFFFFF"/>
        </w:rPr>
        <w:t>,</w:t>
      </w:r>
      <w:r w:rsidRPr="00C101FE">
        <w:rPr>
          <w:rStyle w:val="eop"/>
          <w:rFonts w:eastAsia="Lucida Grande" w:cstheme="minorHAnsi"/>
          <w:sz w:val="16"/>
          <w:szCs w:val="16"/>
        </w:rPr>
        <w:t xml:space="preserve"> p. </w:t>
      </w:r>
      <w:r>
        <w:rPr>
          <w:rStyle w:val="eop"/>
          <w:rFonts w:eastAsia="Lucida Grande" w:cstheme="minorHAnsi"/>
          <w:sz w:val="16"/>
          <w:szCs w:val="16"/>
        </w:rPr>
        <w:t>2</w:t>
      </w:r>
    </w:p>
  </w:footnote>
  <w:footnote w:id="8">
    <w:p w14:paraId="0EC53C57" w14:textId="451440A9" w:rsidR="00284A27" w:rsidRDefault="00284A27">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Pr>
          <w:iCs/>
          <w:sz w:val="16"/>
          <w:szCs w:val="16"/>
        </w:rPr>
        <w:t xml:space="preserve">Transcript of </w:t>
      </w:r>
      <w:r w:rsidRPr="002D6176">
        <w:rPr>
          <w:sz w:val="16"/>
          <w:szCs w:val="16"/>
        </w:rPr>
        <w:t>Chief Health Officer</w:t>
      </w:r>
      <w:r>
        <w:rPr>
          <w:sz w:val="16"/>
          <w:szCs w:val="16"/>
        </w:rPr>
        <w:t xml:space="preserve"> verbal</w:t>
      </w:r>
      <w:r w:rsidRPr="002D6176">
        <w:rPr>
          <w:sz w:val="16"/>
          <w:szCs w:val="16"/>
        </w:rPr>
        <w:t xml:space="preserve"> </w:t>
      </w:r>
      <w:r>
        <w:rPr>
          <w:sz w:val="16"/>
          <w:szCs w:val="16"/>
        </w:rPr>
        <w:t>a</w:t>
      </w:r>
      <w:r w:rsidRPr="002D6176">
        <w:rPr>
          <w:sz w:val="16"/>
          <w:szCs w:val="16"/>
        </w:rPr>
        <w:t xml:space="preserve">dvice to </w:t>
      </w:r>
      <w:r>
        <w:rPr>
          <w:sz w:val="16"/>
          <w:szCs w:val="16"/>
        </w:rPr>
        <w:t>the Minister for Health</w:t>
      </w:r>
      <w:r w:rsidRPr="006D7520">
        <w:rPr>
          <w:sz w:val="16"/>
          <w:szCs w:val="16"/>
        </w:rPr>
        <w:t xml:space="preserve"> (</w:t>
      </w:r>
      <w:r>
        <w:rPr>
          <w:sz w:val="16"/>
          <w:szCs w:val="16"/>
        </w:rPr>
        <w:t>7 September</w:t>
      </w:r>
      <w:r w:rsidRPr="00D445E4">
        <w:rPr>
          <w:sz w:val="16"/>
          <w:szCs w:val="16"/>
        </w:rPr>
        <w:t xml:space="preserve"> 2022</w:t>
      </w:r>
      <w:r w:rsidRPr="009173BE">
        <w:rPr>
          <w:sz w:val="16"/>
          <w:szCs w:val="16"/>
        </w:rPr>
        <w:t>).</w:t>
      </w:r>
    </w:p>
  </w:footnote>
  <w:footnote w:id="9">
    <w:p w14:paraId="3D243AEE" w14:textId="2145736C" w:rsidR="006B5077" w:rsidRDefault="006B5077" w:rsidP="00816256">
      <w:pPr>
        <w:pStyle w:val="FootnoteText"/>
        <w:spacing w:before="0"/>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sidR="00C973BD">
        <w:rPr>
          <w:sz w:val="16"/>
          <w:szCs w:val="16"/>
        </w:rPr>
        <w:t>29 August</w:t>
      </w:r>
      <w:r w:rsidRPr="00D445E4">
        <w:rPr>
          <w:sz w:val="16"/>
          <w:szCs w:val="16"/>
        </w:rPr>
        <w:t xml:space="preserve"> 2022</w:t>
      </w:r>
      <w:r w:rsidRPr="009173BE">
        <w:rPr>
          <w:sz w:val="16"/>
          <w:szCs w:val="16"/>
        </w:rPr>
        <w:t>)</w:t>
      </w:r>
      <w:r w:rsidR="00087DA8">
        <w:rPr>
          <w:sz w:val="16"/>
          <w:szCs w:val="16"/>
        </w:rPr>
        <w:t xml:space="preserve"> p</w:t>
      </w:r>
      <w:r w:rsidR="00F41A89">
        <w:rPr>
          <w:sz w:val="16"/>
          <w:szCs w:val="16"/>
        </w:rPr>
        <w:t>p</w:t>
      </w:r>
      <w:r w:rsidR="00087DA8">
        <w:rPr>
          <w:sz w:val="16"/>
          <w:szCs w:val="16"/>
        </w:rPr>
        <w:t>. 3</w:t>
      </w:r>
      <w:r w:rsidR="00F41A89">
        <w:rPr>
          <w:sz w:val="16"/>
          <w:szCs w:val="16"/>
        </w:rPr>
        <w:t>–5</w:t>
      </w:r>
      <w:r w:rsidR="007B4BA5" w:rsidRPr="009173BE">
        <w:rPr>
          <w:sz w:val="16"/>
          <w:szCs w:val="16"/>
        </w:rPr>
        <w:t>.</w:t>
      </w:r>
    </w:p>
  </w:footnote>
  <w:footnote w:id="10">
    <w:p w14:paraId="677D9FA4" w14:textId="5AD0E6A8" w:rsidR="00DD0E06" w:rsidRDefault="00DD0E0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535261">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8F52F0">
        <w:rPr>
          <w:sz w:val="16"/>
          <w:szCs w:val="16"/>
        </w:rPr>
        <w:t>,</w:t>
      </w:r>
      <w:r>
        <w:rPr>
          <w:sz w:val="16"/>
          <w:szCs w:val="16"/>
        </w:rPr>
        <w:t xml:space="preserve"> p. 5</w:t>
      </w:r>
      <w:r w:rsidRPr="009173BE">
        <w:rPr>
          <w:sz w:val="16"/>
          <w:szCs w:val="16"/>
        </w:rPr>
        <w:t>.</w:t>
      </w:r>
    </w:p>
  </w:footnote>
  <w:footnote w:id="11">
    <w:p w14:paraId="38816494" w14:textId="77777777" w:rsidR="00DC385D" w:rsidRDefault="00DC385D" w:rsidP="00DC385D">
      <w:pPr>
        <w:pStyle w:val="FootnoteText"/>
      </w:pPr>
      <w:r w:rsidRPr="00DC385D">
        <w:rPr>
          <w:rStyle w:val="FootnoteReference"/>
          <w:sz w:val="18"/>
          <w:szCs w:val="18"/>
        </w:rPr>
        <w:footnoteRef/>
      </w:r>
      <w:r w:rsidRPr="00DC385D">
        <w:rPr>
          <w:sz w:val="18"/>
          <w:szCs w:val="18"/>
        </w:rPr>
        <w:t xml:space="preserve"> Department of Health and Aged Care (</w:t>
      </w:r>
      <w:proofErr w:type="spellStart"/>
      <w:r w:rsidRPr="00DC385D">
        <w:rPr>
          <w:sz w:val="18"/>
          <w:szCs w:val="18"/>
        </w:rPr>
        <w:t>Cth</w:t>
      </w:r>
      <w:proofErr w:type="spellEnd"/>
      <w:r w:rsidRPr="00DC385D">
        <w:rPr>
          <w:sz w:val="18"/>
          <w:szCs w:val="18"/>
        </w:rPr>
        <w:t xml:space="preserve">), National Cabinet Statement on COVID-19 settings, [https://www.health.gov.au/news/national-cabinet-statement-on-covid-19-settings]. </w:t>
      </w:r>
    </w:p>
  </w:footnote>
  <w:footnote w:id="12">
    <w:p w14:paraId="6AEDCE1E" w14:textId="522534A5" w:rsidR="009D018B" w:rsidRDefault="009D018B">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535261">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8F52F0">
        <w:rPr>
          <w:sz w:val="16"/>
          <w:szCs w:val="16"/>
        </w:rPr>
        <w:t>,</w:t>
      </w:r>
      <w:r>
        <w:rPr>
          <w:sz w:val="16"/>
          <w:szCs w:val="16"/>
        </w:rPr>
        <w:t xml:space="preserve"> p. </w:t>
      </w:r>
      <w:r w:rsidR="00E42B50">
        <w:rPr>
          <w:sz w:val="16"/>
          <w:szCs w:val="16"/>
        </w:rPr>
        <w:t>15</w:t>
      </w:r>
      <w:r w:rsidRPr="009173BE">
        <w:rPr>
          <w:sz w:val="16"/>
          <w:szCs w:val="16"/>
        </w:rPr>
        <w:t>.</w:t>
      </w:r>
    </w:p>
  </w:footnote>
  <w:footnote w:id="13">
    <w:p w14:paraId="0864627C" w14:textId="5527808C" w:rsidR="00DC6C89" w:rsidRDefault="00DC6C89" w:rsidP="00816256">
      <w:pPr>
        <w:pStyle w:val="FootnoteText"/>
        <w:spacing w:before="0"/>
      </w:pPr>
      <w:r>
        <w:rPr>
          <w:rStyle w:val="FootnoteReference"/>
        </w:rPr>
        <w:footnoteRef/>
      </w:r>
      <w:r>
        <w:t xml:space="preserve"> </w:t>
      </w:r>
      <w:r w:rsidR="008E3FDA" w:rsidRPr="002D6176">
        <w:rPr>
          <w:sz w:val="16"/>
          <w:szCs w:val="16"/>
        </w:rPr>
        <w:t>Department of Health</w:t>
      </w:r>
      <w:r w:rsidR="008E3FDA" w:rsidRPr="002D6176">
        <w:rPr>
          <w:iCs/>
          <w:sz w:val="16"/>
          <w:szCs w:val="16"/>
        </w:rPr>
        <w:t>, Acting</w:t>
      </w:r>
      <w:r w:rsidR="008E3FDA" w:rsidRPr="002D6176">
        <w:rPr>
          <w:sz w:val="16"/>
          <w:szCs w:val="16"/>
        </w:rPr>
        <w:t xml:space="preserve"> Chief Health Officer Advice to Minister for Health </w:t>
      </w:r>
      <w:r w:rsidRPr="002D6176">
        <w:rPr>
          <w:sz w:val="16"/>
          <w:szCs w:val="16"/>
        </w:rPr>
        <w:t>(</w:t>
      </w:r>
      <w:r w:rsidR="007B4BA5" w:rsidRPr="00CB735B">
        <w:rPr>
          <w:sz w:val="16"/>
          <w:szCs w:val="16"/>
        </w:rPr>
        <w:t>7</w:t>
      </w:r>
      <w:r w:rsidRPr="00CB735B">
        <w:rPr>
          <w:sz w:val="16"/>
          <w:szCs w:val="16"/>
        </w:rPr>
        <w:t xml:space="preserve"> July 2022)</w:t>
      </w:r>
      <w:r w:rsidR="00535261">
        <w:rPr>
          <w:sz w:val="16"/>
          <w:szCs w:val="16"/>
        </w:rPr>
        <w:t>,</w:t>
      </w:r>
      <w:r>
        <w:rPr>
          <w:sz w:val="16"/>
          <w:szCs w:val="16"/>
        </w:rPr>
        <w:t xml:space="preserve"> p.</w:t>
      </w:r>
      <w:r w:rsidR="009A0379">
        <w:rPr>
          <w:sz w:val="16"/>
          <w:szCs w:val="16"/>
        </w:rPr>
        <w:t>1</w:t>
      </w:r>
      <w:r w:rsidR="001F311C">
        <w:rPr>
          <w:sz w:val="16"/>
          <w:szCs w:val="16"/>
        </w:rPr>
        <w:t>9</w:t>
      </w:r>
      <w:r w:rsidR="009A0379">
        <w:rPr>
          <w:sz w:val="16"/>
          <w:szCs w:val="16"/>
        </w:rPr>
        <w:t>.</w:t>
      </w:r>
    </w:p>
  </w:footnote>
  <w:footnote w:id="14">
    <w:p w14:paraId="709B84DE" w14:textId="49EFF0FE" w:rsidR="00EE17C5" w:rsidRDefault="00EE17C5">
      <w:pPr>
        <w:pStyle w:val="FootnoteText"/>
      </w:pPr>
      <w:r>
        <w:rPr>
          <w:rStyle w:val="FootnoteReference"/>
        </w:rPr>
        <w:footnoteRef/>
      </w:r>
      <w:r>
        <w:t xml:space="preserve"> </w:t>
      </w:r>
      <w:r w:rsidRPr="00F80449">
        <w:rPr>
          <w:sz w:val="16"/>
          <w:szCs w:val="16"/>
        </w:rPr>
        <w:t>Department of Health, Chief Health Officer Advice to the Premier (29 August 2022), pp. 20 – 21.</w:t>
      </w:r>
      <w:r>
        <w:t xml:space="preserve"> </w:t>
      </w:r>
    </w:p>
  </w:footnote>
  <w:footnote w:id="15">
    <w:p w14:paraId="059F5727" w14:textId="78618078" w:rsidR="00D10B66" w:rsidRDefault="00D10B66" w:rsidP="00D10B6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 20</w:t>
      </w:r>
      <w:r w:rsidRPr="009173BE">
        <w:rPr>
          <w:sz w:val="16"/>
          <w:szCs w:val="16"/>
        </w:rPr>
        <w:t>.</w:t>
      </w:r>
    </w:p>
    <w:p w14:paraId="0B85BBB0" w14:textId="4CDF273E" w:rsidR="00D10B66" w:rsidRDefault="00D10B66">
      <w:pPr>
        <w:pStyle w:val="FootnoteText"/>
      </w:pPr>
    </w:p>
  </w:footnote>
  <w:footnote w:id="16">
    <w:p w14:paraId="5FED7BC5" w14:textId="6E1AE9C4" w:rsidR="00C70A7F" w:rsidRPr="00C82D76" w:rsidRDefault="00C70A7F" w:rsidP="00C70A7F">
      <w:pPr>
        <w:pStyle w:val="FootnoteText"/>
      </w:pPr>
      <w:r w:rsidRPr="00F80449">
        <w:rPr>
          <w:rStyle w:val="FootnoteReference"/>
        </w:rPr>
        <w:footnoteRef/>
      </w:r>
      <w:r w:rsidRPr="002D6176">
        <w:rPr>
          <w:sz w:val="16"/>
          <w:szCs w:val="16"/>
        </w:rPr>
        <w:t xml:space="preserve"> Department of Health</w:t>
      </w:r>
      <w:r w:rsidR="009134A8">
        <w:rPr>
          <w:sz w:val="16"/>
          <w:szCs w:val="16"/>
        </w:rPr>
        <w:t xml:space="preserve"> and Aged Care</w:t>
      </w:r>
      <w:r w:rsidRPr="002D6176">
        <w:rPr>
          <w:sz w:val="16"/>
          <w:szCs w:val="16"/>
        </w:rPr>
        <w:t>, Australian Government, COVID-19 vaccine rollout update</w:t>
      </w:r>
      <w:r w:rsidR="00BB1BC9">
        <w:rPr>
          <w:sz w:val="16"/>
          <w:szCs w:val="16"/>
        </w:rPr>
        <w:t>-</w:t>
      </w:r>
      <w:r w:rsidRPr="002D6176">
        <w:rPr>
          <w:sz w:val="16"/>
          <w:szCs w:val="16"/>
        </w:rPr>
        <w:t xml:space="preserve"> </w:t>
      </w:r>
      <w:r w:rsidR="009134A8">
        <w:rPr>
          <w:sz w:val="16"/>
          <w:szCs w:val="16"/>
        </w:rPr>
        <w:t>6 September</w:t>
      </w:r>
      <w:r w:rsidRPr="002D6176">
        <w:rPr>
          <w:sz w:val="16"/>
          <w:szCs w:val="16"/>
        </w:rPr>
        <w:t xml:space="preserve"> 2022.</w:t>
      </w:r>
    </w:p>
  </w:footnote>
  <w:footnote w:id="17">
    <w:p w14:paraId="2D9821A9" w14:textId="0069AA04" w:rsidR="00D112D8" w:rsidRPr="002D6176" w:rsidRDefault="00D112D8">
      <w:pPr>
        <w:pStyle w:val="FootnoteText"/>
        <w:rPr>
          <w:rFonts w:cs="MS Gothic"/>
          <w:sz w:val="16"/>
          <w:szCs w:val="16"/>
        </w:rPr>
      </w:pPr>
      <w:r w:rsidRPr="00F80449">
        <w:rPr>
          <w:rStyle w:val="FootnoteReference"/>
          <w:rFonts w:eastAsia="Lucida Grande" w:cstheme="minorHAnsi"/>
        </w:rPr>
        <w:footnoteRef/>
      </w:r>
      <w:r w:rsidR="489862C8" w:rsidRPr="002D6176">
        <w:rPr>
          <w:sz w:val="16"/>
          <w:szCs w:val="16"/>
        </w:rPr>
        <w:t xml:space="preserve"> See </w:t>
      </w:r>
      <w:r w:rsidR="489862C8" w:rsidRPr="00F80449">
        <w:rPr>
          <w:i/>
          <w:iCs/>
          <w:sz w:val="16"/>
          <w:szCs w:val="16"/>
        </w:rPr>
        <w:t>Public Health and Wellbeing Act 2008</w:t>
      </w:r>
      <w:r w:rsidR="489862C8" w:rsidRPr="002D6176">
        <w:rPr>
          <w:sz w:val="16"/>
          <w:szCs w:val="16"/>
        </w:rPr>
        <w:t xml:space="preserve"> (Vic)</w:t>
      </w:r>
      <w:r w:rsidR="004710BA">
        <w:rPr>
          <w:sz w:val="16"/>
          <w:szCs w:val="16"/>
        </w:rPr>
        <w:t xml:space="preserve">, </w:t>
      </w:r>
      <w:r w:rsidR="489862C8" w:rsidRPr="002D6176">
        <w:rPr>
          <w:sz w:val="16"/>
          <w:szCs w:val="16"/>
        </w:rPr>
        <w:t xml:space="preserve">section 3(1) for the definition of ‘serious risk to public </w:t>
      </w:r>
      <w:r w:rsidR="008413D1">
        <w:rPr>
          <w:sz w:val="16"/>
          <w:szCs w:val="16"/>
        </w:rPr>
        <w:t>health</w:t>
      </w:r>
      <w:r w:rsidR="00572F1D">
        <w:rPr>
          <w:sz w:val="16"/>
          <w:szCs w:val="16"/>
        </w:rPr>
        <w:t>’</w:t>
      </w:r>
      <w:r w:rsidR="489862C8" w:rsidRPr="002D6176">
        <w:rPr>
          <w:sz w:val="16"/>
          <w:szCs w:val="16"/>
        </w:rPr>
        <w:t>.</w:t>
      </w:r>
    </w:p>
  </w:footnote>
  <w:footnote w:id="18">
    <w:p w14:paraId="4180C625" w14:textId="08DCB91A" w:rsidR="00E00D88" w:rsidRDefault="00E00D88">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252FCF">
        <w:rPr>
          <w:sz w:val="16"/>
          <w:szCs w:val="16"/>
        </w:rPr>
        <w:t>,</w:t>
      </w:r>
      <w:r>
        <w:rPr>
          <w:sz w:val="16"/>
          <w:szCs w:val="16"/>
        </w:rPr>
        <w:t xml:space="preserve"> p.</w:t>
      </w:r>
      <w:r w:rsidR="008413D1">
        <w:rPr>
          <w:sz w:val="16"/>
          <w:szCs w:val="16"/>
        </w:rPr>
        <w:t>9</w:t>
      </w:r>
      <w:r w:rsidRPr="009173BE">
        <w:rPr>
          <w:sz w:val="16"/>
          <w:szCs w:val="16"/>
        </w:rPr>
        <w:t>.</w:t>
      </w:r>
    </w:p>
  </w:footnote>
  <w:footnote w:id="19">
    <w:p w14:paraId="3C6A08AE" w14:textId="77777777" w:rsidR="001C48AA" w:rsidRDefault="001C48AA" w:rsidP="001C48AA">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p.5</w:t>
      </w:r>
      <w:r w:rsidRPr="009173BE">
        <w:rPr>
          <w:sz w:val="16"/>
          <w:szCs w:val="16"/>
        </w:rPr>
        <w:t>.</w:t>
      </w:r>
    </w:p>
  </w:footnote>
  <w:footnote w:id="20">
    <w:p w14:paraId="6CCC54AA" w14:textId="1474A716" w:rsidR="00737828" w:rsidRDefault="00737828">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Pr>
          <w:sz w:val="16"/>
          <w:szCs w:val="16"/>
        </w:rPr>
        <w:t xml:space="preserve">The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Pr>
          <w:sz w:val="16"/>
          <w:szCs w:val="16"/>
        </w:rPr>
        <w:t xml:space="preserve"> p.</w:t>
      </w:r>
      <w:r w:rsidR="00E313FD">
        <w:rPr>
          <w:sz w:val="16"/>
          <w:szCs w:val="16"/>
        </w:rPr>
        <w:t>7</w:t>
      </w:r>
      <w:r w:rsidRPr="009173BE">
        <w:rPr>
          <w:sz w:val="16"/>
          <w:szCs w:val="16"/>
        </w:rPr>
        <w:t>.</w:t>
      </w:r>
    </w:p>
  </w:footnote>
  <w:footnote w:id="21">
    <w:p w14:paraId="1AB043C8" w14:textId="5A3AAD2A" w:rsidR="00571E94" w:rsidRDefault="00571E94">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p.8</w:t>
      </w:r>
      <w:r w:rsidRPr="009173BE">
        <w:rPr>
          <w:sz w:val="16"/>
          <w:szCs w:val="16"/>
        </w:rPr>
        <w:t>.</w:t>
      </w:r>
    </w:p>
  </w:footnote>
  <w:footnote w:id="22">
    <w:p w14:paraId="2A86D1CE" w14:textId="072DE129" w:rsidR="001A338F" w:rsidRDefault="001A338F">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w:t>
      </w:r>
      <w:r w:rsidR="003C74A6">
        <w:rPr>
          <w:sz w:val="16"/>
          <w:szCs w:val="16"/>
        </w:rPr>
        <w:t>10</w:t>
      </w:r>
      <w:r w:rsidRPr="009173BE">
        <w:rPr>
          <w:sz w:val="16"/>
          <w:szCs w:val="16"/>
        </w:rPr>
        <w:t>.</w:t>
      </w:r>
    </w:p>
  </w:footnote>
  <w:footnote w:id="23">
    <w:p w14:paraId="5925182D" w14:textId="5D8F828E" w:rsidR="003C74A6" w:rsidRDefault="003C74A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w:t>
      </w:r>
      <w:r w:rsidR="00AE067F">
        <w:rPr>
          <w:sz w:val="16"/>
          <w:szCs w:val="16"/>
        </w:rPr>
        <w:t>1</w:t>
      </w:r>
      <w:r w:rsidRPr="009173BE">
        <w:rPr>
          <w:sz w:val="16"/>
          <w:szCs w:val="16"/>
        </w:rPr>
        <w:t>.</w:t>
      </w:r>
    </w:p>
  </w:footnote>
  <w:footnote w:id="24">
    <w:p w14:paraId="31000DA8" w14:textId="70ABFC45" w:rsidR="00B66AFB" w:rsidRDefault="00B66AFB">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w:t>
      </w:r>
      <w:r w:rsidR="00C53620">
        <w:rPr>
          <w:sz w:val="16"/>
          <w:szCs w:val="16"/>
        </w:rPr>
        <w:t>17</w:t>
      </w:r>
      <w:r w:rsidRPr="009173BE">
        <w:rPr>
          <w:sz w:val="16"/>
          <w:szCs w:val="16"/>
        </w:rPr>
        <w:t>.</w:t>
      </w:r>
    </w:p>
  </w:footnote>
  <w:footnote w:id="25">
    <w:p w14:paraId="0779DCB9" w14:textId="3066A699" w:rsidR="004A10F5" w:rsidRDefault="004A10F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p.17</w:t>
      </w:r>
      <w:r w:rsidRPr="009173BE">
        <w:rPr>
          <w:sz w:val="16"/>
          <w:szCs w:val="16"/>
        </w:rPr>
        <w:t>.</w:t>
      </w:r>
    </w:p>
  </w:footnote>
  <w:footnote w:id="26">
    <w:p w14:paraId="0E031637" w14:textId="6D1200E3" w:rsidR="004A10F5" w:rsidRDefault="004A10F5">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p.17</w:t>
      </w:r>
      <w:r w:rsidRPr="009173BE">
        <w:rPr>
          <w:sz w:val="16"/>
          <w:szCs w:val="16"/>
        </w:rPr>
        <w:t>.</w:t>
      </w:r>
    </w:p>
  </w:footnote>
  <w:footnote w:id="27">
    <w:p w14:paraId="2CD9AF59" w14:textId="66B90557" w:rsidR="009E6716" w:rsidRDefault="009E671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p.4</w:t>
      </w:r>
      <w:r w:rsidRPr="009173BE">
        <w:rPr>
          <w:sz w:val="16"/>
          <w:szCs w:val="16"/>
        </w:rPr>
        <w:t>.</w:t>
      </w:r>
    </w:p>
  </w:footnote>
  <w:footnote w:id="28">
    <w:p w14:paraId="4854663B" w14:textId="630EC4A1" w:rsidR="00187236" w:rsidRDefault="00187236">
      <w:pPr>
        <w:pStyle w:val="FootnoteText"/>
      </w:pPr>
      <w:r>
        <w:rPr>
          <w:rStyle w:val="FootnoteReference"/>
        </w:rPr>
        <w:footnoteRef/>
      </w:r>
      <w:r>
        <w:t xml:space="preserve"> </w:t>
      </w:r>
      <w:r w:rsidRPr="002D6176">
        <w:rPr>
          <w:sz w:val="16"/>
          <w:szCs w:val="16"/>
        </w:rPr>
        <w:t>Department of Health</w:t>
      </w:r>
      <w:r w:rsidRPr="002D6176">
        <w:rPr>
          <w:iCs/>
          <w:sz w:val="16"/>
          <w:szCs w:val="16"/>
        </w:rPr>
        <w:t xml:space="preserve">, </w:t>
      </w:r>
      <w:r w:rsidRPr="002D6176">
        <w:rPr>
          <w:sz w:val="16"/>
          <w:szCs w:val="16"/>
        </w:rPr>
        <w:t xml:space="preserve">Chief Health Officer Advice to </w:t>
      </w:r>
      <w:r w:rsidR="00B95264">
        <w:rPr>
          <w:sz w:val="16"/>
          <w:szCs w:val="16"/>
        </w:rPr>
        <w:t>t</w:t>
      </w:r>
      <w:r>
        <w:rPr>
          <w:sz w:val="16"/>
          <w:szCs w:val="16"/>
        </w:rPr>
        <w:t xml:space="preserve">he </w:t>
      </w:r>
      <w:r w:rsidRPr="006D7520">
        <w:rPr>
          <w:sz w:val="16"/>
          <w:szCs w:val="16"/>
        </w:rPr>
        <w:t>Premier (</w:t>
      </w:r>
      <w:r>
        <w:rPr>
          <w:sz w:val="16"/>
          <w:szCs w:val="16"/>
        </w:rPr>
        <w:t>29 August</w:t>
      </w:r>
      <w:r w:rsidRPr="00D445E4">
        <w:rPr>
          <w:sz w:val="16"/>
          <w:szCs w:val="16"/>
        </w:rPr>
        <w:t xml:space="preserve"> 2022</w:t>
      </w:r>
      <w:r w:rsidRPr="009173BE">
        <w:rPr>
          <w:sz w:val="16"/>
          <w:szCs w:val="16"/>
        </w:rPr>
        <w:t>)</w:t>
      </w:r>
      <w:r w:rsidR="00B95264">
        <w:rPr>
          <w:sz w:val="16"/>
          <w:szCs w:val="16"/>
        </w:rPr>
        <w:t>,</w:t>
      </w:r>
      <w:r>
        <w:rPr>
          <w:sz w:val="16"/>
          <w:szCs w:val="16"/>
        </w:rPr>
        <w:t xml:space="preserve"> p.4</w:t>
      </w:r>
      <w:r w:rsidRPr="009173BE">
        <w:rPr>
          <w:sz w:val="16"/>
          <w:szCs w:val="16"/>
        </w:rPr>
        <w:t>.</w:t>
      </w:r>
    </w:p>
  </w:footnote>
  <w:footnote w:id="29">
    <w:p w14:paraId="12892D6A" w14:textId="2C71F2C6" w:rsidR="00B603F9" w:rsidRPr="002D6176" w:rsidRDefault="00B603F9" w:rsidP="00816256">
      <w:pPr>
        <w:pStyle w:val="FootnoteText"/>
        <w:spacing w:before="0"/>
        <w:rPr>
          <w:sz w:val="16"/>
          <w:szCs w:val="16"/>
        </w:rPr>
      </w:pPr>
      <w:r w:rsidRPr="00EB71CD">
        <w:rPr>
          <w:rStyle w:val="FootnoteReference"/>
          <w:sz w:val="22"/>
          <w:szCs w:val="22"/>
        </w:rPr>
        <w:footnoteRef/>
      </w:r>
      <w:r w:rsidRPr="002D6176">
        <w:rPr>
          <w:sz w:val="16"/>
          <w:szCs w:val="16"/>
        </w:rPr>
        <w:t xml:space="preserve"> </w:t>
      </w:r>
      <w:r w:rsidR="001B41CE" w:rsidRPr="002D6176">
        <w:rPr>
          <w:sz w:val="16"/>
          <w:szCs w:val="16"/>
        </w:rPr>
        <w:t>Department of Health</w:t>
      </w:r>
      <w:r w:rsidR="001B41CE" w:rsidRPr="002D6176">
        <w:rPr>
          <w:iCs/>
          <w:sz w:val="16"/>
          <w:szCs w:val="16"/>
        </w:rPr>
        <w:t xml:space="preserve">, </w:t>
      </w:r>
      <w:r w:rsidR="001B41CE">
        <w:rPr>
          <w:iCs/>
          <w:sz w:val="16"/>
          <w:szCs w:val="16"/>
        </w:rPr>
        <w:t xml:space="preserve">Transcript of </w:t>
      </w:r>
      <w:r w:rsidR="001B41CE" w:rsidRPr="002D6176">
        <w:rPr>
          <w:sz w:val="16"/>
          <w:szCs w:val="16"/>
        </w:rPr>
        <w:t>Chief Health Officer</w:t>
      </w:r>
      <w:r w:rsidR="001B41CE">
        <w:rPr>
          <w:sz w:val="16"/>
          <w:szCs w:val="16"/>
        </w:rPr>
        <w:t xml:space="preserve"> verbal</w:t>
      </w:r>
      <w:r w:rsidR="001B41CE" w:rsidRPr="002D6176">
        <w:rPr>
          <w:sz w:val="16"/>
          <w:szCs w:val="16"/>
        </w:rPr>
        <w:t xml:space="preserve"> </w:t>
      </w:r>
      <w:r w:rsidR="001B41CE">
        <w:rPr>
          <w:sz w:val="16"/>
          <w:szCs w:val="16"/>
        </w:rPr>
        <w:t>a</w:t>
      </w:r>
      <w:r w:rsidR="001B41CE" w:rsidRPr="002D6176">
        <w:rPr>
          <w:sz w:val="16"/>
          <w:szCs w:val="16"/>
        </w:rPr>
        <w:t xml:space="preserve">dvice to </w:t>
      </w:r>
      <w:r w:rsidR="001B41CE">
        <w:rPr>
          <w:sz w:val="16"/>
          <w:szCs w:val="16"/>
        </w:rPr>
        <w:t>the Minister for Health</w:t>
      </w:r>
      <w:r w:rsidR="001B41CE" w:rsidRPr="006D7520">
        <w:rPr>
          <w:sz w:val="16"/>
          <w:szCs w:val="16"/>
        </w:rPr>
        <w:t xml:space="preserve"> (</w:t>
      </w:r>
      <w:r w:rsidR="001B41CE">
        <w:rPr>
          <w:sz w:val="16"/>
          <w:szCs w:val="16"/>
        </w:rPr>
        <w:t>7 September</w:t>
      </w:r>
      <w:r w:rsidR="001B41CE" w:rsidRPr="00D445E4">
        <w:rPr>
          <w:sz w:val="16"/>
          <w:szCs w:val="16"/>
        </w:rPr>
        <w:t xml:space="preserve"> 2022</w:t>
      </w:r>
      <w:r w:rsidR="001B41CE" w:rsidRPr="009173BE">
        <w:rPr>
          <w:sz w:val="16"/>
          <w:szCs w:val="16"/>
        </w:rPr>
        <w:t>).</w:t>
      </w:r>
    </w:p>
  </w:footnote>
  <w:footnote w:id="30">
    <w:p w14:paraId="1D3B45F3" w14:textId="1177E4CD" w:rsidR="007A5CFF" w:rsidRDefault="007A5CFF">
      <w:pPr>
        <w:pStyle w:val="FootnoteText"/>
      </w:pPr>
      <w:r>
        <w:rPr>
          <w:rStyle w:val="FootnoteReference"/>
        </w:rPr>
        <w:footnoteRef/>
      </w:r>
      <w:r>
        <w:t xml:space="preserve"> </w:t>
      </w:r>
      <w:r w:rsidR="00070123" w:rsidRPr="002D6176">
        <w:rPr>
          <w:sz w:val="16"/>
          <w:szCs w:val="16"/>
        </w:rPr>
        <w:t>Department of Health</w:t>
      </w:r>
      <w:r w:rsidR="00070123" w:rsidRPr="002D6176">
        <w:rPr>
          <w:iCs/>
          <w:sz w:val="16"/>
          <w:szCs w:val="16"/>
        </w:rPr>
        <w:t xml:space="preserve">, </w:t>
      </w:r>
      <w:r w:rsidR="00070123" w:rsidRPr="002773F3">
        <w:rPr>
          <w:i/>
          <w:sz w:val="16"/>
          <w:szCs w:val="16"/>
        </w:rPr>
        <w:t>Transcript of Chief Health Officer verbal advice to the Minister for Health</w:t>
      </w:r>
      <w:r w:rsidR="00996A13">
        <w:rPr>
          <w:iCs/>
          <w:sz w:val="16"/>
          <w:szCs w:val="16"/>
        </w:rPr>
        <w:t>,</w:t>
      </w:r>
      <w:r w:rsidR="00070123" w:rsidRPr="006D7520">
        <w:rPr>
          <w:sz w:val="16"/>
          <w:szCs w:val="16"/>
        </w:rPr>
        <w:t xml:space="preserve"> (</w:t>
      </w:r>
      <w:r w:rsidR="00070123">
        <w:rPr>
          <w:sz w:val="16"/>
          <w:szCs w:val="16"/>
        </w:rPr>
        <w:t>7 September</w:t>
      </w:r>
      <w:r w:rsidR="00070123" w:rsidRPr="00D445E4">
        <w:rPr>
          <w:sz w:val="16"/>
          <w:szCs w:val="16"/>
        </w:rPr>
        <w:t xml:space="preserve"> 2022</w:t>
      </w:r>
      <w:r w:rsidR="00070123" w:rsidRPr="009173BE">
        <w:rPr>
          <w:sz w:val="16"/>
          <w:szCs w:val="16"/>
        </w:rPr>
        <w:t>).</w:t>
      </w:r>
    </w:p>
  </w:footnote>
  <w:footnote w:id="31">
    <w:p w14:paraId="07D10FD0" w14:textId="6E65404A" w:rsidR="00137A86" w:rsidRDefault="00137A86" w:rsidP="00137A86">
      <w:pPr>
        <w:pStyle w:val="FootnoteText"/>
      </w:pPr>
      <w:r>
        <w:rPr>
          <w:rStyle w:val="FootnoteReference"/>
        </w:rPr>
        <w:footnoteRef/>
      </w:r>
      <w:r>
        <w:t xml:space="preserve"> </w:t>
      </w:r>
      <w:r w:rsidRPr="002279D9">
        <w:rPr>
          <w:sz w:val="16"/>
          <w:szCs w:val="16"/>
        </w:rPr>
        <w:t>Department of Health</w:t>
      </w:r>
      <w:r w:rsidRPr="002279D9">
        <w:rPr>
          <w:i/>
          <w:iCs/>
          <w:sz w:val="16"/>
          <w:szCs w:val="16"/>
        </w:rPr>
        <w:t xml:space="preserve">, </w:t>
      </w:r>
      <w:r w:rsidR="00996A13" w:rsidRPr="0006585B">
        <w:rPr>
          <w:i/>
          <w:sz w:val="16"/>
          <w:szCs w:val="16"/>
        </w:rPr>
        <w:t>Transcript of Chief Health Officer verbal advice to the Minister for Health</w:t>
      </w:r>
      <w:r w:rsidR="00E3365A">
        <w:rPr>
          <w:iCs/>
          <w:sz w:val="16"/>
          <w:szCs w:val="16"/>
        </w:rPr>
        <w:t>,</w:t>
      </w:r>
      <w:r w:rsidR="00996A13" w:rsidRPr="006D7520">
        <w:rPr>
          <w:sz w:val="16"/>
          <w:szCs w:val="16"/>
        </w:rPr>
        <w:t xml:space="preserve"> </w:t>
      </w:r>
      <w:r w:rsidRPr="002279D9">
        <w:rPr>
          <w:sz w:val="16"/>
          <w:szCs w:val="16"/>
        </w:rPr>
        <w:t xml:space="preserve">(7 </w:t>
      </w:r>
      <w:r>
        <w:rPr>
          <w:sz w:val="16"/>
          <w:szCs w:val="16"/>
        </w:rPr>
        <w:t>September</w:t>
      </w:r>
      <w:r w:rsidRPr="002279D9">
        <w:rPr>
          <w:sz w:val="16"/>
          <w:szCs w:val="16"/>
        </w:rPr>
        <w:t xml:space="preserve"> 2022)</w:t>
      </w:r>
      <w:r w:rsidR="00996A13">
        <w:rPr>
          <w:sz w:val="16"/>
          <w:szCs w:val="16"/>
        </w:rPr>
        <w:t>.</w:t>
      </w:r>
    </w:p>
  </w:footnote>
  <w:footnote w:id="32">
    <w:p w14:paraId="31921FE6" w14:textId="350EC41E" w:rsidR="00695067" w:rsidRPr="00695067" w:rsidRDefault="00695067">
      <w:pPr>
        <w:pStyle w:val="FootnoteText"/>
      </w:pPr>
      <w:r>
        <w:rPr>
          <w:rStyle w:val="FootnoteReference"/>
        </w:rPr>
        <w:footnoteRef/>
      </w:r>
      <w:r>
        <w:t xml:space="preserve"> </w:t>
      </w:r>
      <w:r w:rsidRPr="00F80449">
        <w:rPr>
          <w:sz w:val="16"/>
          <w:szCs w:val="16"/>
        </w:rPr>
        <w:t xml:space="preserve">Department of Health, </w:t>
      </w:r>
      <w:r w:rsidRPr="00F80449">
        <w:rPr>
          <w:i/>
          <w:iCs/>
          <w:sz w:val="16"/>
          <w:szCs w:val="16"/>
        </w:rPr>
        <w:t>Advice of the Acting Chief Health Officer to the Minister for Health</w:t>
      </w:r>
      <w:r w:rsidRPr="00F80449">
        <w:rPr>
          <w:sz w:val="16"/>
          <w:szCs w:val="16"/>
        </w:rPr>
        <w:t>, (8 September 2022).</w:t>
      </w:r>
    </w:p>
  </w:footnote>
  <w:footnote w:id="33">
    <w:p w14:paraId="40EA617E" w14:textId="385A5870" w:rsidR="007B3208" w:rsidRDefault="007B3208">
      <w:pPr>
        <w:pStyle w:val="FootnoteText"/>
      </w:pPr>
      <w:r>
        <w:rPr>
          <w:rStyle w:val="FootnoteReference"/>
        </w:rPr>
        <w:footnoteRef/>
      </w:r>
      <w:r>
        <w:t xml:space="preserve"> </w:t>
      </w:r>
      <w:r w:rsidRPr="00F80449">
        <w:rPr>
          <w:sz w:val="16"/>
          <w:szCs w:val="16"/>
        </w:rPr>
        <w:t xml:space="preserve">Department of Health, </w:t>
      </w:r>
      <w:r w:rsidRPr="00F80449">
        <w:rPr>
          <w:i/>
          <w:iCs/>
          <w:sz w:val="16"/>
          <w:szCs w:val="16"/>
        </w:rPr>
        <w:t>Advice of the Chief Health Officer to the Premier</w:t>
      </w:r>
      <w:r w:rsidR="00695067" w:rsidRPr="00F80449">
        <w:rPr>
          <w:sz w:val="16"/>
          <w:szCs w:val="16"/>
        </w:rPr>
        <w:t>, (29 August 2022), p.19.</w:t>
      </w:r>
      <w:r w:rsidR="00695067">
        <w:t xml:space="preserve"> </w:t>
      </w:r>
    </w:p>
  </w:footnote>
  <w:footnote w:id="34">
    <w:p w14:paraId="16AFA100" w14:textId="30B9C4E8" w:rsidR="00695067" w:rsidRPr="00695067" w:rsidRDefault="00695067">
      <w:pPr>
        <w:pStyle w:val="FootnoteText"/>
      </w:pPr>
      <w:r>
        <w:rPr>
          <w:rStyle w:val="FootnoteReference"/>
        </w:rPr>
        <w:footnoteRef/>
      </w:r>
      <w:r>
        <w:t xml:space="preserve"> </w:t>
      </w:r>
      <w:r w:rsidRPr="00F80449">
        <w:rPr>
          <w:sz w:val="16"/>
          <w:szCs w:val="16"/>
        </w:rPr>
        <w:t xml:space="preserve">Department of Health, </w:t>
      </w:r>
      <w:r w:rsidRPr="00F80449">
        <w:rPr>
          <w:i/>
          <w:iCs/>
          <w:sz w:val="16"/>
          <w:szCs w:val="16"/>
        </w:rPr>
        <w:t xml:space="preserve">Advice of the Acting Chief Health Officer to the Minister for Health, </w:t>
      </w:r>
      <w:r w:rsidRPr="00F80449">
        <w:rPr>
          <w:sz w:val="16"/>
          <w:szCs w:val="16"/>
        </w:rPr>
        <w:t>(7 July 2022), p.20.</w:t>
      </w:r>
    </w:p>
  </w:footnote>
  <w:footnote w:id="35">
    <w:p w14:paraId="3BE58753" w14:textId="0E9989E7" w:rsidR="00D112D8" w:rsidRPr="002D6176" w:rsidRDefault="00D112D8">
      <w:pPr>
        <w:pStyle w:val="FootnoteText"/>
        <w:rPr>
          <w:sz w:val="16"/>
          <w:szCs w:val="16"/>
        </w:rPr>
      </w:pPr>
      <w:r w:rsidRPr="00816256">
        <w:rPr>
          <w:rStyle w:val="FootnoteReference"/>
          <w:rFonts w:eastAsia="Lucida Grande" w:cstheme="minorHAnsi"/>
        </w:rPr>
        <w:footnoteRef/>
      </w:r>
      <w:r w:rsidR="489862C8" w:rsidRPr="002D6176">
        <w:rPr>
          <w:sz w:val="16"/>
          <w:szCs w:val="16"/>
        </w:rPr>
        <w:t xml:space="preserve"> </w:t>
      </w:r>
      <w:r w:rsidR="00A4488E" w:rsidRPr="002D6176">
        <w:rPr>
          <w:sz w:val="16"/>
          <w:szCs w:val="16"/>
        </w:rPr>
        <w:t xml:space="preserve">Taylor EH, Marson EJ, </w:t>
      </w:r>
      <w:proofErr w:type="spellStart"/>
      <w:r w:rsidR="00A4488E" w:rsidRPr="002D6176">
        <w:rPr>
          <w:sz w:val="16"/>
          <w:szCs w:val="16"/>
        </w:rPr>
        <w:t>Elhadi</w:t>
      </w:r>
      <w:proofErr w:type="spellEnd"/>
      <w:r w:rsidR="00A4488E" w:rsidRPr="002D6176">
        <w:rPr>
          <w:sz w:val="16"/>
          <w:szCs w:val="16"/>
        </w:rPr>
        <w:t xml:space="preserve"> M, Macleod KDM, Yu YC, </w:t>
      </w:r>
      <w:proofErr w:type="spellStart"/>
      <w:r w:rsidR="00A4488E" w:rsidRPr="002D6176">
        <w:rPr>
          <w:sz w:val="16"/>
          <w:szCs w:val="16"/>
        </w:rPr>
        <w:t>Davids</w:t>
      </w:r>
      <w:proofErr w:type="spellEnd"/>
      <w:r w:rsidR="00A4488E" w:rsidRPr="002D6176">
        <w:rPr>
          <w:sz w:val="16"/>
          <w:szCs w:val="16"/>
        </w:rPr>
        <w:t xml:space="preserve"> R, et al. Factors associated with mortality in patients with COVID-19 admitted to intensive care: a systematic review and meta-analysis. Anaesthesia. 2021;76(9):1224-32.</w:t>
      </w:r>
    </w:p>
  </w:footnote>
  <w:footnote w:id="36">
    <w:p w14:paraId="42394D5B" w14:textId="77777777" w:rsidR="00206EAE" w:rsidRDefault="00206EAE">
      <w:pPr>
        <w:pStyle w:val="FootnoteText"/>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xml:space="preserve">), p. </w:t>
      </w:r>
      <w:r>
        <w:rPr>
          <w:sz w:val="16"/>
          <w:szCs w:val="16"/>
        </w:rPr>
        <w:t>20.</w:t>
      </w:r>
    </w:p>
  </w:footnote>
  <w:footnote w:id="37">
    <w:p w14:paraId="2B596FC1" w14:textId="77777777" w:rsidR="00206EAE" w:rsidRDefault="00206EAE">
      <w:pPr>
        <w:pStyle w:val="FootnoteText"/>
      </w:pPr>
      <w:r>
        <w:rPr>
          <w:rStyle w:val="FootnoteReference"/>
        </w:rPr>
        <w:footnoteRef/>
      </w:r>
      <w:r>
        <w:t xml:space="preserve"> </w:t>
      </w:r>
      <w:r w:rsidRPr="00AC6BA4">
        <w:rPr>
          <w:sz w:val="16"/>
          <w:szCs w:val="16"/>
        </w:rPr>
        <w:t>Department of Health</w:t>
      </w:r>
      <w:r w:rsidRPr="00AC6BA4">
        <w:rPr>
          <w:i/>
          <w:iCs/>
          <w:sz w:val="16"/>
          <w:szCs w:val="16"/>
        </w:rPr>
        <w:t>, Chief Health Officer Advice to the Minister for Health</w:t>
      </w:r>
      <w:r w:rsidRPr="00AC6BA4">
        <w:rPr>
          <w:sz w:val="16"/>
          <w:szCs w:val="16"/>
        </w:rPr>
        <w:t xml:space="preserve"> (</w:t>
      </w:r>
      <w:r>
        <w:rPr>
          <w:sz w:val="16"/>
          <w:szCs w:val="16"/>
        </w:rPr>
        <w:t>29 August</w:t>
      </w:r>
      <w:r w:rsidRPr="00AC6BA4">
        <w:rPr>
          <w:sz w:val="16"/>
          <w:szCs w:val="16"/>
        </w:rPr>
        <w:t xml:space="preserve"> 2022), </w:t>
      </w:r>
      <w:r>
        <w:rPr>
          <w:sz w:val="16"/>
          <w:szCs w:val="16"/>
        </w:rPr>
        <w:t>p</w:t>
      </w:r>
      <w:r w:rsidRPr="00AC6BA4">
        <w:rPr>
          <w:sz w:val="16"/>
          <w:szCs w:val="16"/>
        </w:rPr>
        <w:t>p.</w:t>
      </w:r>
      <w:r>
        <w:rPr>
          <w:sz w:val="16"/>
          <w:szCs w:val="16"/>
        </w:rPr>
        <w:t xml:space="preserve"> 19 and</w:t>
      </w:r>
      <w:r w:rsidRPr="00AC6BA4">
        <w:rPr>
          <w:sz w:val="16"/>
          <w:szCs w:val="16"/>
        </w:rPr>
        <w:t xml:space="preserve"> </w:t>
      </w:r>
      <w:r w:rsidRPr="0056031C">
        <w:rPr>
          <w:sz w:val="16"/>
          <w:szCs w:val="16"/>
        </w:rPr>
        <w:t>2</w:t>
      </w:r>
      <w:r>
        <w:rPr>
          <w:sz w:val="16"/>
          <w:szCs w:val="16"/>
        </w:rPr>
        <w:t>0.</w:t>
      </w:r>
    </w:p>
  </w:footnote>
  <w:footnote w:id="38">
    <w:p w14:paraId="212114D5" w14:textId="77777777" w:rsidR="00206EAE" w:rsidRPr="00AD386F" w:rsidRDefault="00206EAE">
      <w:pPr>
        <w:pStyle w:val="FootnoteText"/>
        <w:rPr>
          <w:i/>
          <w:iCs/>
          <w:sz w:val="16"/>
          <w:szCs w:val="16"/>
        </w:rPr>
      </w:pPr>
      <w:r>
        <w:rPr>
          <w:rStyle w:val="FootnoteReference"/>
        </w:rPr>
        <w:footnoteRef/>
      </w:r>
      <w:r>
        <w:t xml:space="preserve"> </w:t>
      </w:r>
      <w:r w:rsidRPr="00AD386F">
        <w:rPr>
          <w:sz w:val="16"/>
          <w:szCs w:val="16"/>
        </w:rPr>
        <w:t>Department of Health,</w:t>
      </w:r>
      <w:r>
        <w:t xml:space="preserve"> </w:t>
      </w:r>
      <w:r w:rsidRPr="00AD386F">
        <w:rPr>
          <w:i/>
          <w:iCs/>
          <w:sz w:val="16"/>
          <w:szCs w:val="16"/>
        </w:rPr>
        <w:t xml:space="preserve">Record of meeting between the Minister for Health and the Chief Health Officer </w:t>
      </w:r>
      <w:r w:rsidRPr="00AD386F">
        <w:rPr>
          <w:sz w:val="16"/>
          <w:szCs w:val="16"/>
        </w:rPr>
        <w:t>(7 September 2022)</w:t>
      </w:r>
      <w:r w:rsidRPr="00AD386F">
        <w:rPr>
          <w:i/>
          <w:iCs/>
          <w:sz w:val="16"/>
          <w:szCs w:val="16"/>
        </w:rPr>
        <w:t>.</w:t>
      </w:r>
    </w:p>
  </w:footnote>
  <w:footnote w:id="39">
    <w:p w14:paraId="0D29016E" w14:textId="77777777" w:rsidR="00206EAE" w:rsidRPr="0056031C" w:rsidRDefault="00206EAE" w:rsidP="001C4EC7">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Pr>
          <w:sz w:val="16"/>
          <w:szCs w:val="16"/>
        </w:rPr>
        <w:t>.</w:t>
      </w:r>
    </w:p>
  </w:footnote>
  <w:footnote w:id="40">
    <w:p w14:paraId="79288876" w14:textId="77777777" w:rsidR="00206EAE" w:rsidRPr="0056031C" w:rsidRDefault="00206EAE" w:rsidP="001C4EC7">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w:t>
      </w:r>
      <w:r w:rsidRPr="0056031C">
        <w:rPr>
          <w:sz w:val="16"/>
          <w:szCs w:val="16"/>
        </w:rPr>
        <w:t>21</w:t>
      </w:r>
      <w:r>
        <w:rPr>
          <w:sz w:val="16"/>
          <w:szCs w:val="16"/>
        </w:rPr>
        <w:t>.</w:t>
      </w:r>
    </w:p>
  </w:footnote>
  <w:footnote w:id="41">
    <w:p w14:paraId="23081D37" w14:textId="77777777" w:rsidR="00206EAE" w:rsidRPr="00AD386F" w:rsidRDefault="00206EAE">
      <w:pPr>
        <w:pStyle w:val="FootnoteText"/>
        <w:rPr>
          <w:sz w:val="16"/>
          <w:szCs w:val="16"/>
        </w:rPr>
      </w:pPr>
      <w:r w:rsidRPr="00AD386F">
        <w:rPr>
          <w:rStyle w:val="FootnoteReference"/>
          <w:sz w:val="16"/>
          <w:szCs w:val="16"/>
        </w:rPr>
        <w:footnoteRef/>
      </w:r>
      <w:r w:rsidRPr="00AD386F">
        <w:rPr>
          <w:sz w:val="16"/>
          <w:szCs w:val="16"/>
        </w:rPr>
        <w:t xml:space="preserve"> Department of Health, </w:t>
      </w:r>
      <w:r w:rsidRPr="00AD386F">
        <w:rPr>
          <w:i/>
          <w:iCs/>
          <w:sz w:val="16"/>
          <w:szCs w:val="16"/>
        </w:rPr>
        <w:t xml:space="preserve">Chief Health Officer Advice to the Premier </w:t>
      </w:r>
      <w:r w:rsidRPr="00AD386F">
        <w:rPr>
          <w:sz w:val="16"/>
          <w:szCs w:val="16"/>
        </w:rPr>
        <w:t>(29 August 2022), p.20.</w:t>
      </w:r>
    </w:p>
  </w:footnote>
  <w:footnote w:id="42">
    <w:p w14:paraId="095594AF" w14:textId="77777777" w:rsidR="00206EAE" w:rsidRDefault="00206EAE">
      <w:pPr>
        <w:pStyle w:val="FootnoteText"/>
      </w:pPr>
      <w:r>
        <w:rPr>
          <w:rStyle w:val="FootnoteReference"/>
        </w:rPr>
        <w:footnoteRef/>
      </w:r>
      <w:r>
        <w:t xml:space="preserve"> </w:t>
      </w:r>
      <w:r w:rsidRPr="00AC6BA4">
        <w:rPr>
          <w:sz w:val="16"/>
          <w:szCs w:val="16"/>
        </w:rPr>
        <w:t>Department of Health</w:t>
      </w:r>
      <w:r w:rsidRPr="00AC6BA4">
        <w:rPr>
          <w:i/>
          <w:iCs/>
          <w:sz w:val="16"/>
          <w:szCs w:val="16"/>
        </w:rPr>
        <w:t xml:space="preserve">, Chief Health Officer Advice to the </w:t>
      </w:r>
      <w:r>
        <w:rPr>
          <w:i/>
          <w:iCs/>
          <w:sz w:val="16"/>
          <w:szCs w:val="16"/>
        </w:rPr>
        <w:t>Premier</w:t>
      </w:r>
      <w:r w:rsidRPr="00AC6BA4">
        <w:rPr>
          <w:sz w:val="16"/>
          <w:szCs w:val="16"/>
        </w:rPr>
        <w:t xml:space="preserve"> (</w:t>
      </w:r>
      <w:r>
        <w:rPr>
          <w:sz w:val="16"/>
          <w:szCs w:val="16"/>
        </w:rPr>
        <w:t>29 August</w:t>
      </w:r>
      <w:r w:rsidRPr="00AC6BA4">
        <w:rPr>
          <w:sz w:val="16"/>
          <w:szCs w:val="16"/>
        </w:rPr>
        <w:t xml:space="preserve"> 2022), p</w:t>
      </w:r>
      <w:r>
        <w:rPr>
          <w:sz w:val="16"/>
          <w:szCs w:val="16"/>
        </w:rPr>
        <w:t>p</w:t>
      </w:r>
      <w:r w:rsidRPr="00AC6BA4">
        <w:rPr>
          <w:sz w:val="16"/>
          <w:szCs w:val="16"/>
        </w:rPr>
        <w:t>.</w:t>
      </w:r>
      <w:r>
        <w:rPr>
          <w:sz w:val="16"/>
          <w:szCs w:val="16"/>
        </w:rPr>
        <w:t xml:space="preserve"> 3-</w:t>
      </w:r>
      <w:r w:rsidRPr="00AD386F">
        <w:rPr>
          <w:sz w:val="16"/>
          <w:szCs w:val="16"/>
        </w:rPr>
        <w:t>4.</w:t>
      </w:r>
    </w:p>
  </w:footnote>
  <w:footnote w:id="43">
    <w:p w14:paraId="3335BEEA" w14:textId="77777777" w:rsidR="00206EAE" w:rsidRDefault="00206EAE" w:rsidP="0092487B">
      <w:pPr>
        <w:pStyle w:val="FootnoteText"/>
      </w:pPr>
      <w:r>
        <w:rPr>
          <w:rStyle w:val="FootnoteReference"/>
        </w:rPr>
        <w:footnoteRef/>
      </w:r>
      <w:r>
        <w:t xml:space="preserve"> </w:t>
      </w:r>
      <w:r w:rsidRPr="00AC6BA4">
        <w:rPr>
          <w:sz w:val="16"/>
          <w:szCs w:val="16"/>
        </w:rPr>
        <w:t>Department of Health</w:t>
      </w:r>
      <w:r w:rsidRPr="00AC6BA4">
        <w:rPr>
          <w:i/>
          <w:iCs/>
          <w:sz w:val="16"/>
          <w:szCs w:val="16"/>
        </w:rPr>
        <w:t xml:space="preserve">, Chief Health Officer Advice to the </w:t>
      </w:r>
      <w:r>
        <w:rPr>
          <w:i/>
          <w:iCs/>
          <w:sz w:val="16"/>
          <w:szCs w:val="16"/>
        </w:rPr>
        <w:t>Premier</w:t>
      </w:r>
      <w:r w:rsidRPr="00AC6BA4">
        <w:rPr>
          <w:sz w:val="16"/>
          <w:szCs w:val="16"/>
        </w:rPr>
        <w:t xml:space="preserve"> (</w:t>
      </w:r>
      <w:r>
        <w:rPr>
          <w:sz w:val="16"/>
          <w:szCs w:val="16"/>
        </w:rPr>
        <w:t>29 August</w:t>
      </w:r>
      <w:r w:rsidRPr="00AC6BA4">
        <w:rPr>
          <w:sz w:val="16"/>
          <w:szCs w:val="16"/>
        </w:rPr>
        <w:t xml:space="preserve"> 2022), p</w:t>
      </w:r>
      <w:r w:rsidRPr="00EB3ED9">
        <w:rPr>
          <w:sz w:val="16"/>
          <w:szCs w:val="16"/>
        </w:rPr>
        <w:t xml:space="preserve">. </w:t>
      </w:r>
      <w:r w:rsidRPr="00AD386F">
        <w:rPr>
          <w:sz w:val="16"/>
          <w:szCs w:val="16"/>
        </w:rPr>
        <w:t>19.</w:t>
      </w:r>
    </w:p>
  </w:footnote>
  <w:footnote w:id="44">
    <w:p w14:paraId="2FE9D978" w14:textId="77777777" w:rsidR="00206EAE" w:rsidRDefault="00206EAE"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5">
    <w:p w14:paraId="3948AEDB" w14:textId="77777777" w:rsidR="00206EAE" w:rsidRPr="00687F27" w:rsidRDefault="00206EAE"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6">
    <w:p w14:paraId="3468CE5E" w14:textId="77777777" w:rsidR="00206EAE" w:rsidRPr="00AC6BA4" w:rsidRDefault="00206EAE"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 2</w:t>
      </w:r>
      <w:r>
        <w:rPr>
          <w:sz w:val="16"/>
          <w:szCs w:val="16"/>
        </w:rPr>
        <w:t>8.</w:t>
      </w:r>
    </w:p>
  </w:footnote>
  <w:footnote w:id="47">
    <w:p w14:paraId="33C1B894" w14:textId="77777777" w:rsidR="00206EAE" w:rsidRPr="00AC6BA4" w:rsidRDefault="00206EAE" w:rsidP="00792668">
      <w:pPr>
        <w:pStyle w:val="FootnoteText"/>
        <w:spacing w:before="0"/>
      </w:pPr>
      <w:r w:rsidRPr="00AC6BA4">
        <w:rPr>
          <w:rStyle w:val="FootnoteReference"/>
        </w:rPr>
        <w:footnoteRef/>
      </w:r>
      <w:r w:rsidRPr="00AC6BA4">
        <w:t xml:space="preserve"> </w:t>
      </w:r>
      <w:r w:rsidRPr="00AC6BA4">
        <w:rPr>
          <w:sz w:val="16"/>
          <w:szCs w:val="16"/>
        </w:rPr>
        <w:t>Department of Health</w:t>
      </w:r>
      <w:r w:rsidRPr="00AC6BA4">
        <w:rPr>
          <w:i/>
          <w:iCs/>
          <w:sz w:val="16"/>
          <w:szCs w:val="16"/>
        </w:rPr>
        <w:t>, Acting Chief Health Officer Advice to the Minister for Health</w:t>
      </w:r>
      <w:r w:rsidRPr="00AC6BA4">
        <w:rPr>
          <w:sz w:val="16"/>
          <w:szCs w:val="16"/>
        </w:rPr>
        <w:t xml:space="preserve"> (7 July 2022), p</w:t>
      </w:r>
      <w:r>
        <w:rPr>
          <w:sz w:val="16"/>
          <w:szCs w:val="16"/>
        </w:rPr>
        <w:t>p</w:t>
      </w:r>
      <w:r w:rsidRPr="00AC6BA4">
        <w:rPr>
          <w:sz w:val="16"/>
          <w:szCs w:val="16"/>
        </w:rPr>
        <w:t>. 2</w:t>
      </w:r>
      <w:r>
        <w:rPr>
          <w:sz w:val="16"/>
          <w:szCs w:val="16"/>
        </w:rPr>
        <w:t>8-29.</w:t>
      </w:r>
    </w:p>
  </w:footnote>
  <w:footnote w:id="48">
    <w:p w14:paraId="29D2C3BC" w14:textId="77777777" w:rsidR="00206EAE" w:rsidRPr="000B260A" w:rsidRDefault="00206EAE" w:rsidP="001C4EC7">
      <w:pPr>
        <w:spacing w:before="0" w:after="0"/>
        <w:rPr>
          <w:sz w:val="16"/>
          <w:szCs w:val="16"/>
        </w:rPr>
      </w:pPr>
      <w:r w:rsidRPr="001C4EC7">
        <w:rPr>
          <w:sz w:val="20"/>
          <w:szCs w:val="20"/>
          <w:vertAlign w:val="superscript"/>
        </w:rPr>
        <w:footnoteRef/>
      </w:r>
      <w:r w:rsidRPr="00AC6BA4">
        <w:rPr>
          <w:sz w:val="16"/>
          <w:szCs w:val="16"/>
        </w:rPr>
        <w:t xml:space="preserve"> </w:t>
      </w:r>
      <w:r w:rsidRPr="00AC6BA4">
        <w:rPr>
          <w:rFonts w:ascii="Calibri" w:eastAsia="Calibri" w:hAnsi="Calibri" w:cs="Calibri"/>
          <w:sz w:val="16"/>
          <w:szCs w:val="16"/>
        </w:rPr>
        <w:t xml:space="preserve">Department of Health, </w:t>
      </w:r>
      <w:r w:rsidRPr="00AC6BA4">
        <w:rPr>
          <w:rFonts w:ascii="Calibri" w:eastAsia="Calibri" w:hAnsi="Calibri" w:cs="Calibri"/>
          <w:i/>
          <w:sz w:val="16"/>
          <w:szCs w:val="16"/>
        </w:rPr>
        <w:t xml:space="preserve">Human Rights Statement: Pandemic (Public Safety) Order </w:t>
      </w:r>
      <w:r w:rsidRPr="00687F27">
        <w:rPr>
          <w:rFonts w:ascii="Calibri" w:eastAsia="Calibri" w:hAnsi="Calibri" w:cs="Calibri"/>
          <w:sz w:val="16"/>
          <w:szCs w:val="16"/>
        </w:rPr>
        <w:t>(</w:t>
      </w:r>
      <w:r>
        <w:rPr>
          <w:rFonts w:ascii="Calibri" w:eastAsia="Calibri" w:hAnsi="Calibri" w:cs="Calibri"/>
          <w:sz w:val="16"/>
          <w:szCs w:val="16"/>
        </w:rPr>
        <w:t>8 September</w:t>
      </w:r>
      <w:r w:rsidRPr="00687F27">
        <w:rPr>
          <w:rFonts w:ascii="Calibri" w:eastAsia="Calibri" w:hAnsi="Calibri" w:cs="Calibri"/>
          <w:sz w:val="16"/>
          <w:szCs w:val="16"/>
        </w:rPr>
        <w:t xml:space="preserve"> 2022).</w:t>
      </w:r>
    </w:p>
  </w:footnote>
  <w:footnote w:id="49">
    <w:p w14:paraId="15ABBF18" w14:textId="77777777" w:rsidR="00206EAE" w:rsidRPr="000B260A" w:rsidRDefault="00206EAE" w:rsidP="001C4EC7">
      <w:pPr>
        <w:spacing w:before="0" w:after="0"/>
        <w:rPr>
          <w:sz w:val="16"/>
          <w:szCs w:val="16"/>
        </w:rPr>
      </w:pPr>
      <w:r w:rsidRPr="001C4EC7">
        <w:rPr>
          <w:sz w:val="20"/>
          <w:szCs w:val="20"/>
          <w:vertAlign w:val="superscript"/>
        </w:rPr>
        <w:footnoteRef/>
      </w:r>
      <w:r w:rsidRPr="000B260A">
        <w:rPr>
          <w:sz w:val="16"/>
          <w:szCs w:val="16"/>
        </w:rPr>
        <w:t xml:space="preserve"> </w:t>
      </w:r>
      <w:r w:rsidRPr="000B260A">
        <w:rPr>
          <w:rFonts w:ascii="Calibri" w:eastAsia="Calibri" w:hAnsi="Calibri" w:cs="Calibri"/>
          <w:sz w:val="16"/>
          <w:szCs w:val="16"/>
        </w:rPr>
        <w:t xml:space="preserve">Department of Health, </w:t>
      </w:r>
      <w:r w:rsidRPr="000B260A">
        <w:rPr>
          <w:rFonts w:ascii="Calibri" w:eastAsia="Calibri" w:hAnsi="Calibri" w:cs="Calibri"/>
          <w:i/>
          <w:sz w:val="16"/>
          <w:szCs w:val="16"/>
        </w:rPr>
        <w:t xml:space="preserve">Human Rights Statement: Pandemic (Public Safety) Order </w:t>
      </w:r>
      <w:r w:rsidRPr="000B260A">
        <w:rPr>
          <w:rFonts w:ascii="Calibri" w:eastAsia="Calibri" w:hAnsi="Calibri" w:cs="Calibri"/>
          <w:sz w:val="16"/>
          <w:szCs w:val="16"/>
        </w:rPr>
        <w:t>(</w:t>
      </w:r>
      <w:r>
        <w:rPr>
          <w:rFonts w:ascii="Calibri" w:eastAsia="Calibri" w:hAnsi="Calibri" w:cs="Calibri"/>
          <w:sz w:val="16"/>
          <w:szCs w:val="16"/>
        </w:rPr>
        <w:t>8 September</w:t>
      </w:r>
      <w:r w:rsidRPr="000B260A">
        <w:rPr>
          <w:rFonts w:ascii="Calibri" w:eastAsia="Calibri" w:hAnsi="Calibri" w:cs="Calibri"/>
          <w:sz w:val="16"/>
          <w:szCs w:val="16"/>
        </w:rPr>
        <w:t xml:space="preserve"> 2022).</w:t>
      </w:r>
    </w:p>
  </w:footnote>
  <w:footnote w:id="50">
    <w:p w14:paraId="78CEAD3E" w14:textId="77777777" w:rsidR="00206EAE" w:rsidRPr="008831F5" w:rsidRDefault="00206EAE" w:rsidP="001C4EC7">
      <w:pPr>
        <w:spacing w:before="0" w:after="0"/>
        <w:rPr>
          <w:sz w:val="16"/>
          <w:szCs w:val="16"/>
        </w:rPr>
      </w:pPr>
      <w:r w:rsidRPr="001C4EC7">
        <w:rPr>
          <w:sz w:val="20"/>
          <w:szCs w:val="20"/>
          <w:vertAlign w:val="superscript"/>
        </w:rPr>
        <w:footnoteRef/>
      </w:r>
      <w:r w:rsidRPr="000B260A">
        <w:rPr>
          <w:sz w:val="16"/>
          <w:szCs w:val="16"/>
        </w:rPr>
        <w:t xml:space="preserve"> </w:t>
      </w:r>
      <w:r w:rsidRPr="008831F5">
        <w:rPr>
          <w:rFonts w:ascii="Calibri" w:eastAsia="Calibri" w:hAnsi="Calibri" w:cs="Calibri"/>
          <w:sz w:val="16"/>
          <w:szCs w:val="16"/>
        </w:rPr>
        <w:t xml:space="preserve">Department of Health, </w:t>
      </w:r>
      <w:r w:rsidRPr="008831F5">
        <w:rPr>
          <w:rFonts w:ascii="Calibri" w:eastAsia="Calibri" w:hAnsi="Calibri" w:cs="Calibri"/>
          <w:i/>
          <w:sz w:val="16"/>
          <w:szCs w:val="16"/>
        </w:rPr>
        <w:t xml:space="preserve">Human Rights Statement: Pandemic (Public Safety) Order </w:t>
      </w:r>
      <w:r w:rsidRPr="008831F5">
        <w:rPr>
          <w:rFonts w:ascii="Calibri" w:eastAsia="Calibri" w:hAnsi="Calibri" w:cs="Calibri"/>
          <w:sz w:val="16"/>
          <w:szCs w:val="16"/>
        </w:rPr>
        <w:t>(8 September 2022).</w:t>
      </w:r>
    </w:p>
  </w:footnote>
  <w:footnote w:id="51">
    <w:p w14:paraId="2BD92633" w14:textId="77777777" w:rsidR="00206EAE" w:rsidRPr="008831F5" w:rsidRDefault="00206EAE" w:rsidP="00816256">
      <w:pPr>
        <w:pStyle w:val="FootnoteText"/>
        <w:spacing w:before="0"/>
        <w:rPr>
          <w:sz w:val="16"/>
          <w:szCs w:val="16"/>
        </w:rPr>
      </w:pPr>
      <w:r w:rsidRPr="008831F5">
        <w:rPr>
          <w:rStyle w:val="FootnoteReference"/>
        </w:rPr>
        <w:footnoteRef/>
      </w:r>
      <w:r w:rsidRPr="008831F5">
        <w:rPr>
          <w:sz w:val="16"/>
          <w:szCs w:val="16"/>
        </w:rPr>
        <w:t xml:space="preserve"> Department of Health</w:t>
      </w:r>
      <w:r w:rsidRPr="008831F5">
        <w:rPr>
          <w:i/>
          <w:iCs/>
          <w:sz w:val="16"/>
          <w:szCs w:val="16"/>
        </w:rPr>
        <w:t>, Acting Chief Health Officer Advice to the Minister for Health</w:t>
      </w:r>
      <w:r w:rsidRPr="008831F5">
        <w:rPr>
          <w:sz w:val="16"/>
          <w:szCs w:val="16"/>
        </w:rPr>
        <w:t xml:space="preserve"> (7 July 2022), p. 18.</w:t>
      </w:r>
    </w:p>
  </w:footnote>
  <w:footnote w:id="52">
    <w:p w14:paraId="449B43F9" w14:textId="77777777" w:rsidR="00206EAE" w:rsidRPr="008831F5" w:rsidRDefault="00206EAE" w:rsidP="00816256">
      <w:pPr>
        <w:pStyle w:val="FootnoteText"/>
        <w:spacing w:before="0"/>
        <w:rPr>
          <w:sz w:val="16"/>
          <w:szCs w:val="16"/>
        </w:rPr>
      </w:pPr>
      <w:r w:rsidRPr="008831F5">
        <w:rPr>
          <w:rStyle w:val="FootnoteReference"/>
        </w:rPr>
        <w:footnoteRef/>
      </w:r>
      <w:r w:rsidRPr="008831F5">
        <w:rPr>
          <w:sz w:val="16"/>
          <w:szCs w:val="16"/>
        </w:rPr>
        <w:t xml:space="preserve"> Department of Health</w:t>
      </w:r>
      <w:r w:rsidRPr="008831F5">
        <w:rPr>
          <w:i/>
          <w:iCs/>
          <w:sz w:val="16"/>
          <w:szCs w:val="16"/>
        </w:rPr>
        <w:t>, Acting Chief Health Officer Advice to the Minister for Health</w:t>
      </w:r>
      <w:r w:rsidRPr="008831F5">
        <w:rPr>
          <w:sz w:val="16"/>
          <w:szCs w:val="16"/>
        </w:rPr>
        <w:t xml:space="preserve"> (7 July 2022), p. 5.</w:t>
      </w:r>
    </w:p>
  </w:footnote>
  <w:footnote w:id="53">
    <w:p w14:paraId="138B924F" w14:textId="77777777" w:rsidR="00206EAE" w:rsidRPr="008831F5" w:rsidRDefault="00206EAE" w:rsidP="000F3E47">
      <w:pPr>
        <w:pStyle w:val="FootnoteText"/>
        <w:spacing w:before="0"/>
      </w:pPr>
      <w:r w:rsidRPr="008831F5">
        <w:rPr>
          <w:rStyle w:val="FootnoteReference"/>
        </w:rPr>
        <w:footnoteRef/>
      </w:r>
      <w:r w:rsidRPr="008831F5">
        <w:t xml:space="preserve"> </w:t>
      </w:r>
      <w:r w:rsidRPr="008831F5">
        <w:rPr>
          <w:sz w:val="16"/>
          <w:szCs w:val="16"/>
        </w:rPr>
        <w:t>Department of Health</w:t>
      </w:r>
      <w:r w:rsidRPr="008831F5">
        <w:rPr>
          <w:i/>
          <w:iCs/>
          <w:sz w:val="16"/>
          <w:szCs w:val="16"/>
        </w:rPr>
        <w:t>, Acting Chief Health Officer Advice to the Minister for Health</w:t>
      </w:r>
      <w:r w:rsidRPr="008831F5">
        <w:rPr>
          <w:sz w:val="16"/>
          <w:szCs w:val="16"/>
        </w:rPr>
        <w:t xml:space="preserve"> (7 July 2022), p. 18.</w:t>
      </w:r>
    </w:p>
  </w:footnote>
  <w:footnote w:id="54">
    <w:p w14:paraId="6C7894EC" w14:textId="0164DA72" w:rsidR="00206EAE" w:rsidRDefault="00206EAE">
      <w:pPr>
        <w:pStyle w:val="FootnoteText"/>
      </w:pPr>
      <w:r w:rsidRPr="008831F5">
        <w:rPr>
          <w:rStyle w:val="FootnoteReference"/>
        </w:rPr>
        <w:footnoteRef/>
      </w:r>
      <w:r w:rsidRPr="008831F5">
        <w:t xml:space="preserve"> </w:t>
      </w:r>
      <w:r w:rsidRPr="008831F5">
        <w:rPr>
          <w:sz w:val="16"/>
          <w:szCs w:val="16"/>
        </w:rPr>
        <w:t>Department of Health</w:t>
      </w:r>
      <w:r w:rsidRPr="008831F5">
        <w:rPr>
          <w:i/>
          <w:sz w:val="16"/>
          <w:szCs w:val="16"/>
        </w:rPr>
        <w:t>, Chief Health Officer Advice to the Premier</w:t>
      </w:r>
      <w:r w:rsidRPr="008831F5">
        <w:rPr>
          <w:sz w:val="16"/>
          <w:szCs w:val="16"/>
        </w:rPr>
        <w:t xml:space="preserve"> (2</w:t>
      </w:r>
      <w:r w:rsidRPr="00AD386F">
        <w:rPr>
          <w:sz w:val="16"/>
          <w:szCs w:val="16"/>
        </w:rPr>
        <w:t>9</w:t>
      </w:r>
      <w:r w:rsidRPr="008831F5">
        <w:rPr>
          <w:sz w:val="16"/>
          <w:szCs w:val="16"/>
        </w:rPr>
        <w:t xml:space="preserve"> August 2022), p</w:t>
      </w:r>
      <w:r w:rsidRPr="00AD386F">
        <w:rPr>
          <w:sz w:val="16"/>
          <w:szCs w:val="16"/>
        </w:rPr>
        <w:t>p</w:t>
      </w:r>
      <w:r w:rsidRPr="008831F5">
        <w:rPr>
          <w:sz w:val="16"/>
          <w:szCs w:val="16"/>
        </w:rPr>
        <w:t>. 3</w:t>
      </w:r>
      <w:r w:rsidRPr="00AD386F">
        <w:rPr>
          <w:sz w:val="16"/>
          <w:szCs w:val="16"/>
        </w:rPr>
        <w:t xml:space="preserve"> – 4, 10, 13</w:t>
      </w:r>
      <w:r w:rsidRPr="008831F5">
        <w:rPr>
          <w:sz w:val="16"/>
          <w:szCs w:val="16"/>
        </w:rPr>
        <w:t>.</w:t>
      </w:r>
    </w:p>
  </w:footnote>
  <w:footnote w:id="55">
    <w:p w14:paraId="68F612B9" w14:textId="2A7B553F" w:rsidR="00206EAE" w:rsidRPr="000B260A" w:rsidRDefault="00206EAE" w:rsidP="00816256">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April 2022), p</w:t>
      </w:r>
      <w:r w:rsidR="006550FD">
        <w:rPr>
          <w:sz w:val="16"/>
          <w:szCs w:val="16"/>
        </w:rPr>
        <w:t>p</w:t>
      </w:r>
      <w:r w:rsidRPr="000B260A">
        <w:rPr>
          <w:sz w:val="16"/>
          <w:szCs w:val="16"/>
        </w:rPr>
        <w:t>. 2</w:t>
      </w:r>
      <w:r w:rsidR="005B460F">
        <w:rPr>
          <w:sz w:val="16"/>
          <w:szCs w:val="16"/>
        </w:rPr>
        <w:t>4</w:t>
      </w:r>
      <w:r w:rsidR="00573D9C">
        <w:rPr>
          <w:sz w:val="16"/>
          <w:szCs w:val="16"/>
        </w:rPr>
        <w:t>–26</w:t>
      </w:r>
      <w:r>
        <w:rPr>
          <w:sz w:val="16"/>
          <w:szCs w:val="16"/>
        </w:rPr>
        <w:t>.</w:t>
      </w:r>
    </w:p>
  </w:footnote>
  <w:footnote w:id="56">
    <w:p w14:paraId="4339401D" w14:textId="77777777" w:rsidR="00206EAE" w:rsidRPr="000B260A" w:rsidRDefault="00206EAE" w:rsidP="00816256">
      <w:pPr>
        <w:pStyle w:val="FootnoteText"/>
        <w:spacing w:before="0"/>
        <w:rPr>
          <w:sz w:val="16"/>
          <w:szCs w:val="16"/>
        </w:rPr>
      </w:pPr>
      <w:r w:rsidRPr="00273513">
        <w:rPr>
          <w:rStyle w:val="FootnoteReference"/>
        </w:rPr>
        <w:footnoteRef/>
      </w:r>
      <w:r w:rsidRPr="000B260A">
        <w:rPr>
          <w:sz w:val="16"/>
          <w:szCs w:val="16"/>
        </w:rPr>
        <w:t xml:space="preserve"> Department of Health, </w:t>
      </w:r>
      <w:r w:rsidRPr="000B260A">
        <w:rPr>
          <w:i/>
          <w:sz w:val="16"/>
          <w:szCs w:val="16"/>
        </w:rPr>
        <w:t>Acting Chief Health Officer Advice to the Minister for Health</w:t>
      </w:r>
      <w:r w:rsidRPr="000B260A">
        <w:rPr>
          <w:sz w:val="16"/>
          <w:szCs w:val="16"/>
        </w:rPr>
        <w:t xml:space="preserve"> (7 </w:t>
      </w:r>
      <w:r>
        <w:rPr>
          <w:sz w:val="16"/>
          <w:szCs w:val="16"/>
        </w:rPr>
        <w:t xml:space="preserve">April </w:t>
      </w:r>
      <w:r w:rsidRPr="000B260A">
        <w:rPr>
          <w:sz w:val="16"/>
          <w:szCs w:val="16"/>
        </w:rPr>
        <w:t>2022), p. 26.</w:t>
      </w:r>
    </w:p>
  </w:footnote>
  <w:footnote w:id="57">
    <w:p w14:paraId="065D6A83" w14:textId="11E05242" w:rsidR="00206EAE" w:rsidRDefault="00206EAE" w:rsidP="00816256">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FB5BE1">
        <w:rPr>
          <w:sz w:val="16"/>
          <w:szCs w:val="16"/>
        </w:rPr>
        <w:t>(7 July 2022</w:t>
      </w:r>
      <w:r w:rsidRPr="002B48BB">
        <w:rPr>
          <w:sz w:val="16"/>
          <w:szCs w:val="16"/>
        </w:rPr>
        <w:t>), p</w:t>
      </w:r>
      <w:r w:rsidR="00345B46">
        <w:rPr>
          <w:sz w:val="16"/>
          <w:szCs w:val="16"/>
        </w:rPr>
        <w:t>p</w:t>
      </w:r>
      <w:r>
        <w:rPr>
          <w:sz w:val="16"/>
          <w:szCs w:val="16"/>
        </w:rPr>
        <w:t>.</w:t>
      </w:r>
      <w:r w:rsidRPr="002B48BB">
        <w:rPr>
          <w:sz w:val="16"/>
          <w:szCs w:val="16"/>
        </w:rPr>
        <w:t xml:space="preserve"> </w:t>
      </w:r>
      <w:r>
        <w:rPr>
          <w:sz w:val="16"/>
          <w:szCs w:val="16"/>
        </w:rPr>
        <w:t>18, 20, 22–23.</w:t>
      </w:r>
    </w:p>
  </w:footnote>
  <w:footnote w:id="58">
    <w:p w14:paraId="48CBCC20" w14:textId="77777777" w:rsidR="00206EAE" w:rsidRDefault="00206EAE">
      <w:pPr>
        <w:pStyle w:val="FootnoteText"/>
      </w:pPr>
      <w:r>
        <w:rPr>
          <w:rStyle w:val="FootnoteReference"/>
        </w:rPr>
        <w:footnoteRef/>
      </w:r>
      <w:r>
        <w:t xml:space="preserve"> </w:t>
      </w:r>
      <w:r w:rsidRPr="00C85A96">
        <w:rPr>
          <w:sz w:val="16"/>
          <w:szCs w:val="16"/>
        </w:rPr>
        <w:t xml:space="preserve">Commonwealth of Australia, (31 August 2022), </w:t>
      </w:r>
      <w:r w:rsidRPr="00C85A96">
        <w:rPr>
          <w:i/>
          <w:iCs/>
          <w:sz w:val="16"/>
          <w:szCs w:val="16"/>
        </w:rPr>
        <w:t>National Cabinet Statement on COVID-19 settings</w:t>
      </w:r>
      <w:r>
        <w:rPr>
          <w:sz w:val="16"/>
          <w:szCs w:val="16"/>
        </w:rPr>
        <w:t xml:space="preserve">. Available at: </w:t>
      </w:r>
      <w:hyperlink r:id="rId1" w:history="1">
        <w:r w:rsidRPr="00A009E5">
          <w:rPr>
            <w:rStyle w:val="Hyperlink"/>
            <w:sz w:val="16"/>
            <w:szCs w:val="16"/>
          </w:rPr>
          <w:t>www.health.gov.au/news/national-cabinet-statement-on-covid-19-settings</w:t>
        </w:r>
      </w:hyperlink>
      <w:r>
        <w:rPr>
          <w:sz w:val="16"/>
          <w:szCs w:val="16"/>
        </w:rPr>
        <w:t>.</w:t>
      </w:r>
    </w:p>
  </w:footnote>
  <w:footnote w:id="59">
    <w:p w14:paraId="79336337" w14:textId="77777777" w:rsidR="00206EAE" w:rsidRDefault="00206EAE">
      <w:pPr>
        <w:pStyle w:val="FootnoteText"/>
      </w:pPr>
      <w:r>
        <w:rPr>
          <w:rStyle w:val="FootnoteReference"/>
        </w:rPr>
        <w:footnoteRef/>
      </w:r>
      <w:r>
        <w:t xml:space="preserve"> </w:t>
      </w:r>
      <w:r w:rsidRPr="002279D9">
        <w:rPr>
          <w:sz w:val="16"/>
          <w:szCs w:val="16"/>
        </w:rPr>
        <w:t>Department of Health</w:t>
      </w:r>
      <w:r w:rsidRPr="002279D9">
        <w:rPr>
          <w:i/>
          <w:iCs/>
          <w:sz w:val="16"/>
          <w:szCs w:val="16"/>
        </w:rPr>
        <w:t xml:space="preserve">, Chief Health Officer Advice to the </w:t>
      </w:r>
      <w:r>
        <w:rPr>
          <w:i/>
          <w:iCs/>
          <w:sz w:val="16"/>
          <w:szCs w:val="16"/>
        </w:rPr>
        <w:t>Premier</w:t>
      </w:r>
      <w:r w:rsidRPr="002279D9">
        <w:rPr>
          <w:sz w:val="16"/>
          <w:szCs w:val="16"/>
        </w:rPr>
        <w:t xml:space="preserve"> (</w:t>
      </w:r>
      <w:r>
        <w:rPr>
          <w:sz w:val="16"/>
          <w:szCs w:val="16"/>
        </w:rPr>
        <w:t>29 August</w:t>
      </w:r>
      <w:r w:rsidRPr="002279D9">
        <w:rPr>
          <w:sz w:val="16"/>
          <w:szCs w:val="16"/>
        </w:rPr>
        <w:t xml:space="preserve"> 2022), p. </w:t>
      </w:r>
      <w:r>
        <w:rPr>
          <w:sz w:val="16"/>
          <w:szCs w:val="16"/>
        </w:rPr>
        <w:t>2</w:t>
      </w:r>
    </w:p>
  </w:footnote>
  <w:footnote w:id="60">
    <w:p w14:paraId="43723542" w14:textId="77777777" w:rsidR="00206EAE" w:rsidRPr="002279D9" w:rsidRDefault="00206EAE" w:rsidP="00A67610">
      <w:pPr>
        <w:pStyle w:val="FootnoteText"/>
        <w:spacing w:before="0"/>
        <w:rPr>
          <w:sz w:val="16"/>
          <w:szCs w:val="16"/>
        </w:rPr>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w:t>
      </w:r>
      <w:r>
        <w:rPr>
          <w:sz w:val="16"/>
          <w:szCs w:val="16"/>
        </w:rPr>
        <w:t>20.</w:t>
      </w:r>
    </w:p>
  </w:footnote>
  <w:footnote w:id="61">
    <w:p w14:paraId="0F71FD9F"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1</w:t>
      </w:r>
      <w:r>
        <w:rPr>
          <w:sz w:val="16"/>
          <w:szCs w:val="16"/>
        </w:rPr>
        <w:t>8.</w:t>
      </w:r>
    </w:p>
  </w:footnote>
  <w:footnote w:id="62">
    <w:p w14:paraId="231B6BAB" w14:textId="77777777" w:rsidR="00206EAE" w:rsidRDefault="00206EAE">
      <w:pPr>
        <w:pStyle w:val="FootnoteText"/>
      </w:pPr>
      <w:r>
        <w:rPr>
          <w:rStyle w:val="FootnoteReference"/>
        </w:rPr>
        <w:footnoteRef/>
      </w:r>
      <w:r>
        <w:t xml:space="preserve"> </w:t>
      </w:r>
      <w:r w:rsidRPr="002279D9">
        <w:rPr>
          <w:sz w:val="16"/>
          <w:szCs w:val="16"/>
        </w:rPr>
        <w:t>Department of Health</w:t>
      </w:r>
      <w:r w:rsidRPr="002279D9">
        <w:rPr>
          <w:i/>
          <w:iCs/>
          <w:sz w:val="16"/>
          <w:szCs w:val="16"/>
        </w:rPr>
        <w:t>, Chief Health Officer</w:t>
      </w:r>
      <w:r>
        <w:rPr>
          <w:i/>
          <w:iCs/>
          <w:sz w:val="16"/>
          <w:szCs w:val="16"/>
        </w:rPr>
        <w:t xml:space="preserve"> transcript of verbal a</w:t>
      </w:r>
      <w:r w:rsidRPr="002279D9">
        <w:rPr>
          <w:i/>
          <w:iCs/>
          <w:sz w:val="16"/>
          <w:szCs w:val="16"/>
        </w:rPr>
        <w:t>dvice to the Minister for Health</w:t>
      </w:r>
      <w:r w:rsidRPr="002279D9">
        <w:rPr>
          <w:sz w:val="16"/>
          <w:szCs w:val="16"/>
        </w:rPr>
        <w:t xml:space="preserve"> (7 </w:t>
      </w:r>
      <w:r>
        <w:rPr>
          <w:sz w:val="16"/>
          <w:szCs w:val="16"/>
        </w:rPr>
        <w:t>September</w:t>
      </w:r>
      <w:r w:rsidRPr="002279D9">
        <w:rPr>
          <w:sz w:val="16"/>
          <w:szCs w:val="16"/>
        </w:rPr>
        <w:t xml:space="preserve"> 2022)</w:t>
      </w:r>
    </w:p>
  </w:footnote>
  <w:footnote w:id="63">
    <w:p w14:paraId="6DFE4DB8" w14:textId="77777777" w:rsidR="00206EAE" w:rsidRDefault="00206EAE">
      <w:pPr>
        <w:pStyle w:val="FootnoteText"/>
      </w:pPr>
      <w:r>
        <w:rPr>
          <w:rStyle w:val="FootnoteReference"/>
        </w:rPr>
        <w:footnoteRef/>
      </w:r>
      <w:r>
        <w:t xml:space="preserve"> </w:t>
      </w:r>
      <w:r w:rsidRPr="002279D9">
        <w:rPr>
          <w:sz w:val="16"/>
          <w:szCs w:val="16"/>
        </w:rPr>
        <w:t>Department of Health</w:t>
      </w:r>
      <w:r w:rsidRPr="002279D9">
        <w:rPr>
          <w:i/>
          <w:iCs/>
          <w:sz w:val="16"/>
          <w:szCs w:val="16"/>
        </w:rPr>
        <w:t xml:space="preserve">, Chief Health Officer Advice to the </w:t>
      </w:r>
      <w:r>
        <w:rPr>
          <w:i/>
          <w:iCs/>
          <w:sz w:val="16"/>
          <w:szCs w:val="16"/>
        </w:rPr>
        <w:t>Premier</w:t>
      </w:r>
      <w:r w:rsidRPr="002279D9">
        <w:rPr>
          <w:sz w:val="16"/>
          <w:szCs w:val="16"/>
        </w:rPr>
        <w:t xml:space="preserve"> (</w:t>
      </w:r>
      <w:r>
        <w:rPr>
          <w:sz w:val="16"/>
          <w:szCs w:val="16"/>
        </w:rPr>
        <w:t>29 August</w:t>
      </w:r>
      <w:r w:rsidRPr="002279D9">
        <w:rPr>
          <w:sz w:val="16"/>
          <w:szCs w:val="16"/>
        </w:rPr>
        <w:t xml:space="preserve"> 2022), p. 1</w:t>
      </w:r>
      <w:r>
        <w:rPr>
          <w:sz w:val="16"/>
          <w:szCs w:val="16"/>
        </w:rPr>
        <w:t>8.</w:t>
      </w:r>
    </w:p>
  </w:footnote>
  <w:footnote w:id="64">
    <w:p w14:paraId="4FF87A70"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2.</w:t>
      </w:r>
    </w:p>
  </w:footnote>
  <w:footnote w:id="65">
    <w:p w14:paraId="0A7DF86D" w14:textId="77777777" w:rsidR="00206EAE" w:rsidRPr="00AF5555"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2.</w:t>
      </w:r>
    </w:p>
  </w:footnote>
  <w:footnote w:id="66">
    <w:p w14:paraId="1DB029FE" w14:textId="65C06AAB" w:rsidR="00206EAE" w:rsidRPr="002279D9" w:rsidRDefault="00206EAE" w:rsidP="00A67610">
      <w:pPr>
        <w:pStyle w:val="FootnoteText"/>
        <w:spacing w:before="0"/>
      </w:pPr>
      <w:r w:rsidRPr="002279D9">
        <w:rPr>
          <w:rStyle w:val="FootnoteReference"/>
        </w:rPr>
        <w:footnoteRef/>
      </w:r>
      <w:r w:rsidRPr="002279D9">
        <w:t xml:space="preserve"> </w:t>
      </w:r>
      <w:r w:rsidR="00D10EBD" w:rsidRPr="00F80449">
        <w:rPr>
          <w:sz w:val="16"/>
          <w:szCs w:val="16"/>
        </w:rPr>
        <w:t>Commonwealth of Australia, (31 August 2022), National Cabinet Statement on COVID-19 settings. Available at: www.health.gov.au/news/national-cabinet-statement-on-covid-19-settings.</w:t>
      </w:r>
    </w:p>
  </w:footnote>
  <w:footnote w:id="67">
    <w:p w14:paraId="0A47B830" w14:textId="77777777" w:rsidR="00206EAE" w:rsidRDefault="00206EAE">
      <w:pPr>
        <w:pStyle w:val="FootnoteText"/>
      </w:pPr>
      <w:r>
        <w:rPr>
          <w:rStyle w:val="FootnoteReference"/>
        </w:rPr>
        <w:footnoteRef/>
      </w:r>
      <w:r>
        <w:t xml:space="preserve"> </w:t>
      </w:r>
      <w:r w:rsidRPr="002279D9">
        <w:rPr>
          <w:sz w:val="16"/>
          <w:szCs w:val="16"/>
        </w:rPr>
        <w:t>Department of Health</w:t>
      </w:r>
      <w:r w:rsidRPr="002279D9">
        <w:rPr>
          <w:i/>
          <w:iCs/>
          <w:sz w:val="16"/>
          <w:szCs w:val="16"/>
        </w:rPr>
        <w:t>, Chief Health Officer</w:t>
      </w:r>
      <w:r>
        <w:rPr>
          <w:i/>
          <w:iCs/>
          <w:sz w:val="16"/>
          <w:szCs w:val="16"/>
        </w:rPr>
        <w:t xml:space="preserve"> transcript of verbal a</w:t>
      </w:r>
      <w:r w:rsidRPr="002279D9">
        <w:rPr>
          <w:i/>
          <w:iCs/>
          <w:sz w:val="16"/>
          <w:szCs w:val="16"/>
        </w:rPr>
        <w:t>dvice to the Minister for Health</w:t>
      </w:r>
      <w:r w:rsidRPr="002279D9">
        <w:rPr>
          <w:sz w:val="16"/>
          <w:szCs w:val="16"/>
        </w:rPr>
        <w:t xml:space="preserve"> (7 </w:t>
      </w:r>
      <w:r>
        <w:rPr>
          <w:sz w:val="16"/>
          <w:szCs w:val="16"/>
        </w:rPr>
        <w:t>September</w:t>
      </w:r>
      <w:r w:rsidRPr="002279D9">
        <w:rPr>
          <w:sz w:val="16"/>
          <w:szCs w:val="16"/>
        </w:rPr>
        <w:t xml:space="preserve"> 2022)</w:t>
      </w:r>
    </w:p>
  </w:footnote>
  <w:footnote w:id="68">
    <w:p w14:paraId="7C71C4C7" w14:textId="77777777" w:rsidR="00206EAE" w:rsidRDefault="00206EAE">
      <w:pPr>
        <w:pStyle w:val="FootnoteText"/>
      </w:pPr>
      <w:r>
        <w:rPr>
          <w:rStyle w:val="FootnoteReference"/>
        </w:rPr>
        <w:footnoteRef/>
      </w:r>
      <w:r>
        <w:t xml:space="preserve"> </w:t>
      </w:r>
      <w:r w:rsidRPr="002279D9">
        <w:rPr>
          <w:sz w:val="16"/>
          <w:szCs w:val="16"/>
        </w:rPr>
        <w:t>Department of Health</w:t>
      </w:r>
      <w:r w:rsidRPr="002279D9">
        <w:rPr>
          <w:i/>
          <w:iCs/>
          <w:sz w:val="16"/>
          <w:szCs w:val="16"/>
        </w:rPr>
        <w:t>, Chief Health Officer</w:t>
      </w:r>
      <w:r>
        <w:rPr>
          <w:i/>
          <w:iCs/>
          <w:sz w:val="16"/>
          <w:szCs w:val="16"/>
        </w:rPr>
        <w:t xml:space="preserve"> transcript of verbal a</w:t>
      </w:r>
      <w:r w:rsidRPr="002279D9">
        <w:rPr>
          <w:i/>
          <w:iCs/>
          <w:sz w:val="16"/>
          <w:szCs w:val="16"/>
        </w:rPr>
        <w:t>dvice to the Minister for Health</w:t>
      </w:r>
      <w:r w:rsidRPr="002279D9">
        <w:rPr>
          <w:sz w:val="16"/>
          <w:szCs w:val="16"/>
        </w:rPr>
        <w:t xml:space="preserve"> (7 </w:t>
      </w:r>
      <w:r>
        <w:rPr>
          <w:sz w:val="16"/>
          <w:szCs w:val="16"/>
        </w:rPr>
        <w:t>September</w:t>
      </w:r>
      <w:r w:rsidRPr="002279D9">
        <w:rPr>
          <w:sz w:val="16"/>
          <w:szCs w:val="16"/>
        </w:rPr>
        <w:t xml:space="preserve"> 2022)</w:t>
      </w:r>
    </w:p>
  </w:footnote>
  <w:footnote w:id="69">
    <w:p w14:paraId="3397011A"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3.</w:t>
      </w:r>
    </w:p>
  </w:footnote>
  <w:footnote w:id="70">
    <w:p w14:paraId="43121132"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1">
    <w:p w14:paraId="272A8155"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2">
    <w:p w14:paraId="24B06F60"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3">
    <w:p w14:paraId="1FAD7305" w14:textId="37349581" w:rsidR="00206EAE" w:rsidRPr="00AF5555" w:rsidRDefault="00206EAE" w:rsidP="00A67610">
      <w:pPr>
        <w:pStyle w:val="FootnoteText"/>
        <w:spacing w:before="0"/>
        <w:rPr>
          <w:sz w:val="16"/>
          <w:szCs w:val="16"/>
        </w:rPr>
      </w:pPr>
      <w:r w:rsidRPr="002279D9">
        <w:rPr>
          <w:rStyle w:val="FootnoteReference"/>
        </w:rPr>
        <w:footnoteRef/>
      </w:r>
      <w:r w:rsidRPr="002279D9">
        <w:t xml:space="preserve"> </w:t>
      </w:r>
      <w:r w:rsidRPr="002279D9">
        <w:rPr>
          <w:sz w:val="16"/>
          <w:szCs w:val="16"/>
        </w:rPr>
        <w:t xml:space="preserve">Department of Health, </w:t>
      </w:r>
      <w:r w:rsidRPr="002279D9">
        <w:rPr>
          <w:i/>
          <w:sz w:val="16"/>
          <w:szCs w:val="16"/>
        </w:rPr>
        <w:t>Acting Chief Health Officer Advice to the Minister for Health</w:t>
      </w:r>
      <w:r w:rsidRPr="002279D9">
        <w:rPr>
          <w:sz w:val="16"/>
          <w:szCs w:val="16"/>
        </w:rPr>
        <w:t xml:space="preserve"> (7 April 2022), p. </w:t>
      </w:r>
      <w:r w:rsidR="00FE06AB">
        <w:rPr>
          <w:sz w:val="16"/>
          <w:szCs w:val="16"/>
        </w:rPr>
        <w:t>18</w:t>
      </w:r>
      <w:r>
        <w:rPr>
          <w:sz w:val="16"/>
          <w:szCs w:val="16"/>
        </w:rPr>
        <w:t>.</w:t>
      </w:r>
    </w:p>
  </w:footnote>
  <w:footnote w:id="74">
    <w:p w14:paraId="5C2242AF" w14:textId="77777777" w:rsidR="00206EAE" w:rsidRPr="002279D9"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5">
    <w:p w14:paraId="2965126F" w14:textId="77777777" w:rsidR="00206EAE" w:rsidRDefault="00206EAE" w:rsidP="00A67610">
      <w:pPr>
        <w:pStyle w:val="FootnoteText"/>
        <w:spacing w:before="0"/>
      </w:pPr>
      <w:r w:rsidRPr="002279D9">
        <w:rPr>
          <w:rStyle w:val="FootnoteReference"/>
        </w:rPr>
        <w:footnoteRef/>
      </w:r>
      <w:r w:rsidRPr="002279D9">
        <w:t xml:space="preserve"> </w:t>
      </w:r>
      <w:r w:rsidRPr="002279D9">
        <w:rPr>
          <w:sz w:val="16"/>
          <w:szCs w:val="16"/>
        </w:rPr>
        <w:t>Department of Health</w:t>
      </w:r>
      <w:r w:rsidRPr="002279D9">
        <w:rPr>
          <w:i/>
          <w:iCs/>
          <w:sz w:val="16"/>
          <w:szCs w:val="16"/>
        </w:rPr>
        <w:t>, Acting Chief Health Officer Advice to the Minister for Health</w:t>
      </w:r>
      <w:r w:rsidRPr="002279D9">
        <w:rPr>
          <w:sz w:val="16"/>
          <w:szCs w:val="16"/>
        </w:rPr>
        <w:t xml:space="preserve"> (7 July 2022), p. 2</w:t>
      </w:r>
      <w:r>
        <w:rPr>
          <w:sz w:val="16"/>
          <w:szCs w:val="16"/>
        </w:rPr>
        <w:t>4.</w:t>
      </w:r>
    </w:p>
  </w:footnote>
  <w:footnote w:id="76">
    <w:p w14:paraId="25810484" w14:textId="77777777" w:rsidR="00206EAE" w:rsidRPr="002279D9" w:rsidRDefault="00206EAE" w:rsidP="00A67610">
      <w:pPr>
        <w:pStyle w:val="FootnoteText"/>
        <w:spacing w:before="0"/>
      </w:pPr>
      <w:r>
        <w:rPr>
          <w:rStyle w:val="FootnoteReference"/>
        </w:rPr>
        <w:footnoteRef/>
      </w:r>
      <w:r>
        <w:t xml:space="preserve"> </w:t>
      </w:r>
      <w:r w:rsidRPr="002B48BB">
        <w:rPr>
          <w:sz w:val="16"/>
          <w:szCs w:val="16"/>
        </w:rPr>
        <w:t>Department of Health</w:t>
      </w:r>
      <w:r w:rsidRPr="002B48BB">
        <w:rPr>
          <w:i/>
          <w:iCs/>
          <w:sz w:val="16"/>
          <w:szCs w:val="16"/>
        </w:rPr>
        <w:t>, Acting Chief Health Officer Advice to the Minister for Health</w:t>
      </w:r>
      <w:r w:rsidRPr="002B48BB">
        <w:rPr>
          <w:sz w:val="16"/>
          <w:szCs w:val="16"/>
        </w:rPr>
        <w:t xml:space="preserve"> </w:t>
      </w:r>
      <w:r w:rsidRPr="002279D9">
        <w:rPr>
          <w:sz w:val="16"/>
          <w:szCs w:val="16"/>
        </w:rPr>
        <w:t>(7 July 2022), p. 2</w:t>
      </w:r>
      <w:r>
        <w:rPr>
          <w:sz w:val="16"/>
          <w:szCs w:val="16"/>
        </w:rPr>
        <w:t>5.</w:t>
      </w:r>
    </w:p>
  </w:footnote>
  <w:footnote w:id="77">
    <w:p w14:paraId="61970DC6" w14:textId="77777777" w:rsidR="00206EAE" w:rsidRPr="002279D9" w:rsidDel="00026ABB" w:rsidRDefault="00206EAE" w:rsidP="00A67610">
      <w:pPr>
        <w:pStyle w:val="FootnoteText"/>
        <w:rPr>
          <w:sz w:val="16"/>
          <w:szCs w:val="16"/>
        </w:rPr>
      </w:pPr>
      <w:r w:rsidRPr="002B0234" w:rsidDel="00026ABB">
        <w:rPr>
          <w:rStyle w:val="FootnoteReference"/>
        </w:rPr>
        <w:footnoteRef/>
      </w:r>
      <w:r w:rsidRPr="002279D9" w:rsidDel="00026ABB">
        <w:rPr>
          <w:sz w:val="16"/>
          <w:szCs w:val="16"/>
        </w:rPr>
        <w:t xml:space="preserve"> Department of Health, </w:t>
      </w:r>
      <w:r w:rsidRPr="002279D9" w:rsidDel="00026ABB">
        <w:rPr>
          <w:i/>
          <w:sz w:val="16"/>
          <w:szCs w:val="16"/>
        </w:rPr>
        <w:t>Acting Chief Health Officer Advice to the Minister for Health</w:t>
      </w:r>
      <w:r w:rsidRPr="002279D9" w:rsidDel="00026ABB">
        <w:rPr>
          <w:sz w:val="16"/>
          <w:szCs w:val="16"/>
        </w:rPr>
        <w:t xml:space="preserve"> (7 April 2022), p. 17.</w:t>
      </w:r>
    </w:p>
  </w:footnote>
  <w:footnote w:id="78">
    <w:p w14:paraId="7AF84C41" w14:textId="77777777" w:rsidR="00206EAE" w:rsidRDefault="00206EAE" w:rsidP="00A67610">
      <w:pPr>
        <w:pStyle w:val="FootnoteText"/>
      </w:pPr>
      <w:r w:rsidRPr="002B0234">
        <w:rPr>
          <w:rStyle w:val="FootnoteReference"/>
        </w:rPr>
        <w:footnoteRef/>
      </w:r>
      <w:r w:rsidRPr="002279D9">
        <w:rPr>
          <w:sz w:val="16"/>
          <w:szCs w:val="16"/>
        </w:rPr>
        <w:t xml:space="preserve"> Text reflects advice provided by the Acting Chief Health Officer to the Minister for Health (16 June 2022).</w:t>
      </w:r>
    </w:p>
  </w:footnote>
  <w:footnote w:id="79">
    <w:p w14:paraId="229245F6" w14:textId="151CE9A9" w:rsidR="00206EAE" w:rsidRPr="002279D9" w:rsidRDefault="00206EAE">
      <w:pPr>
        <w:pStyle w:val="FootnoteText"/>
      </w:pPr>
      <w:r>
        <w:rPr>
          <w:rStyle w:val="FootnoteReference"/>
        </w:rPr>
        <w:footnoteRef/>
      </w:r>
      <w:r>
        <w:t xml:space="preserve"> </w:t>
      </w:r>
      <w:r w:rsidRPr="002B48BB">
        <w:rPr>
          <w:sz w:val="16"/>
          <w:szCs w:val="16"/>
        </w:rPr>
        <w:t>Department of Health</w:t>
      </w:r>
      <w:r w:rsidRPr="002B48BB">
        <w:rPr>
          <w:i/>
          <w:iCs/>
          <w:sz w:val="16"/>
          <w:szCs w:val="16"/>
        </w:rPr>
        <w:t xml:space="preserve">, Acting Chief </w:t>
      </w:r>
      <w:r w:rsidRPr="002279D9">
        <w:rPr>
          <w:i/>
          <w:iCs/>
          <w:sz w:val="16"/>
          <w:szCs w:val="16"/>
        </w:rPr>
        <w:t>Health Officer Advice to the Minister for Health</w:t>
      </w:r>
      <w:r w:rsidRPr="002279D9">
        <w:rPr>
          <w:sz w:val="16"/>
          <w:szCs w:val="16"/>
        </w:rPr>
        <w:t xml:space="preserve"> (7</w:t>
      </w:r>
      <w:r>
        <w:rPr>
          <w:sz w:val="16"/>
          <w:szCs w:val="16"/>
        </w:rPr>
        <w:t xml:space="preserve"> </w:t>
      </w:r>
      <w:r w:rsidRPr="002279D9">
        <w:rPr>
          <w:sz w:val="16"/>
          <w:szCs w:val="16"/>
        </w:rPr>
        <w:t>July 2022), p. 1</w:t>
      </w:r>
      <w:r>
        <w:rPr>
          <w:sz w:val="16"/>
          <w:szCs w:val="16"/>
        </w:rPr>
        <w:t>8.</w:t>
      </w:r>
    </w:p>
  </w:footnote>
  <w:footnote w:id="80">
    <w:p w14:paraId="6092BB04" w14:textId="77584BCE" w:rsidR="00206EAE" w:rsidRPr="002279D9" w:rsidRDefault="00206EAE" w:rsidP="0092487B">
      <w:pPr>
        <w:pStyle w:val="FootnoteText"/>
      </w:pPr>
      <w:r w:rsidRPr="005B56D3">
        <w:rPr>
          <w:rStyle w:val="FootnoteReference"/>
        </w:rPr>
        <w:footnoteRef/>
      </w:r>
      <w:r w:rsidRPr="002279D9">
        <w:rPr>
          <w:sz w:val="16"/>
          <w:szCs w:val="16"/>
        </w:rPr>
        <w:t xml:space="preserve"> Department of Health</w:t>
      </w:r>
      <w:r w:rsidRPr="002279D9">
        <w:rPr>
          <w:i/>
          <w:iCs/>
          <w:sz w:val="16"/>
          <w:szCs w:val="16"/>
        </w:rPr>
        <w:t xml:space="preserve">, Chief Health Officer Advice to the </w:t>
      </w:r>
      <w:r>
        <w:rPr>
          <w:i/>
          <w:iCs/>
          <w:sz w:val="16"/>
          <w:szCs w:val="16"/>
        </w:rPr>
        <w:t xml:space="preserve">Premier </w:t>
      </w:r>
      <w:r w:rsidRPr="002279D9">
        <w:rPr>
          <w:sz w:val="16"/>
          <w:szCs w:val="16"/>
        </w:rPr>
        <w:t>(</w:t>
      </w:r>
      <w:r>
        <w:rPr>
          <w:sz w:val="16"/>
          <w:szCs w:val="16"/>
        </w:rPr>
        <w:t>2</w:t>
      </w:r>
      <w:r w:rsidR="008D3415">
        <w:rPr>
          <w:sz w:val="16"/>
          <w:szCs w:val="16"/>
        </w:rPr>
        <w:t>9</w:t>
      </w:r>
      <w:r>
        <w:rPr>
          <w:sz w:val="16"/>
          <w:szCs w:val="16"/>
        </w:rPr>
        <w:t xml:space="preserve"> August</w:t>
      </w:r>
      <w:r w:rsidRPr="002279D9">
        <w:rPr>
          <w:sz w:val="16"/>
          <w:szCs w:val="16"/>
        </w:rPr>
        <w:t xml:space="preserve"> 2022), p</w:t>
      </w:r>
      <w:r>
        <w:rPr>
          <w:sz w:val="16"/>
          <w:szCs w:val="16"/>
        </w:rPr>
        <w:t>.20.</w:t>
      </w:r>
    </w:p>
  </w:footnote>
  <w:footnote w:id="81">
    <w:p w14:paraId="781D81AF" w14:textId="116104CA" w:rsidR="00206EAE" w:rsidRPr="002279D9" w:rsidRDefault="00206EAE" w:rsidP="00B754B7">
      <w:pPr>
        <w:pStyle w:val="FootnoteText"/>
      </w:pPr>
      <w:r w:rsidRPr="002279D9">
        <w:rPr>
          <w:rStyle w:val="FootnoteReference"/>
        </w:rPr>
        <w:footnoteRef/>
      </w:r>
      <w:r w:rsidRPr="002279D9">
        <w:t xml:space="preserve"> </w:t>
      </w:r>
      <w:r w:rsidRPr="002279D9">
        <w:rPr>
          <w:sz w:val="16"/>
          <w:szCs w:val="16"/>
        </w:rPr>
        <w:t>Department of Health</w:t>
      </w:r>
      <w:r w:rsidRPr="002279D9">
        <w:rPr>
          <w:i/>
          <w:iCs/>
          <w:sz w:val="16"/>
          <w:szCs w:val="16"/>
        </w:rPr>
        <w:t xml:space="preserve">, Chief Health Officer Advice to the </w:t>
      </w:r>
      <w:r>
        <w:rPr>
          <w:i/>
          <w:iCs/>
          <w:sz w:val="16"/>
          <w:szCs w:val="16"/>
        </w:rPr>
        <w:t xml:space="preserve">Premier </w:t>
      </w:r>
      <w:r w:rsidRPr="002279D9">
        <w:rPr>
          <w:sz w:val="16"/>
          <w:szCs w:val="16"/>
        </w:rPr>
        <w:t>(</w:t>
      </w:r>
      <w:r>
        <w:rPr>
          <w:sz w:val="16"/>
          <w:szCs w:val="16"/>
        </w:rPr>
        <w:t>2</w:t>
      </w:r>
      <w:r w:rsidR="008D3415">
        <w:rPr>
          <w:sz w:val="16"/>
          <w:szCs w:val="16"/>
        </w:rPr>
        <w:t>9</w:t>
      </w:r>
      <w:r>
        <w:rPr>
          <w:sz w:val="16"/>
          <w:szCs w:val="16"/>
        </w:rPr>
        <w:t xml:space="preserve"> August</w:t>
      </w:r>
      <w:r w:rsidRPr="002279D9">
        <w:rPr>
          <w:sz w:val="16"/>
          <w:szCs w:val="16"/>
        </w:rPr>
        <w:t xml:space="preserve"> 2022), p. </w:t>
      </w:r>
      <w:r>
        <w:rPr>
          <w:sz w:val="16"/>
          <w:szCs w:val="16"/>
        </w:rPr>
        <w:t>18.</w:t>
      </w:r>
    </w:p>
  </w:footnote>
  <w:footnote w:id="82">
    <w:p w14:paraId="1F0512BC" w14:textId="77777777" w:rsidR="00206EAE" w:rsidRDefault="00206EAE" w:rsidP="004C7A99">
      <w:pPr>
        <w:pStyle w:val="FootnoteText"/>
      </w:pPr>
      <w:r w:rsidRPr="007F4707">
        <w:rPr>
          <w:rStyle w:val="FootnoteReference"/>
          <w:sz w:val="16"/>
          <w:szCs w:val="16"/>
        </w:rPr>
        <w:footnoteRef/>
      </w:r>
      <w:r w:rsidRPr="007F4707">
        <w:rPr>
          <w:sz w:val="16"/>
          <w:szCs w:val="16"/>
        </w:rPr>
        <w:t xml:space="preserve"> </w:t>
      </w:r>
      <w:r w:rsidRPr="00BC5EE0">
        <w:rPr>
          <w:sz w:val="16"/>
          <w:szCs w:val="16"/>
        </w:rPr>
        <w:t xml:space="preserve">Department of Health, </w:t>
      </w:r>
      <w:r w:rsidRPr="00BC5EE0">
        <w:rPr>
          <w:i/>
          <w:sz w:val="16"/>
          <w:szCs w:val="16"/>
        </w:rPr>
        <w:t>Acting Chief Health Officer Advice to the Minister for Health</w:t>
      </w:r>
      <w:r w:rsidRPr="00BC5EE0">
        <w:rPr>
          <w:sz w:val="16"/>
          <w:szCs w:val="16"/>
        </w:rPr>
        <w:t xml:space="preserve"> (7 April 2022), p. 18.</w:t>
      </w:r>
    </w:p>
  </w:footnote>
  <w:footnote w:id="83">
    <w:p w14:paraId="20AC6907" w14:textId="77777777" w:rsidR="00206EAE" w:rsidRDefault="00206EAE" w:rsidP="0092487B">
      <w:pPr>
        <w:pStyle w:val="FootnoteText"/>
      </w:pPr>
      <w:r>
        <w:rPr>
          <w:rStyle w:val="FootnoteReference"/>
        </w:rPr>
        <w:footnoteRef/>
      </w:r>
      <w:r>
        <w:t xml:space="preserve"> </w:t>
      </w:r>
      <w:r w:rsidRPr="00C85A96">
        <w:rPr>
          <w:sz w:val="16"/>
          <w:szCs w:val="16"/>
        </w:rPr>
        <w:t xml:space="preserve">Commonwealth of Australia, (31 August 2022), </w:t>
      </w:r>
      <w:r w:rsidRPr="00C85A96">
        <w:rPr>
          <w:i/>
          <w:iCs/>
          <w:sz w:val="16"/>
          <w:szCs w:val="16"/>
        </w:rPr>
        <w:t>National Cabinet Statement on COVID-19 settings</w:t>
      </w:r>
      <w:r>
        <w:rPr>
          <w:sz w:val="16"/>
          <w:szCs w:val="16"/>
        </w:rPr>
        <w:t xml:space="preserve">. Available at: </w:t>
      </w:r>
      <w:r w:rsidRPr="00910D94">
        <w:rPr>
          <w:sz w:val="16"/>
          <w:szCs w:val="16"/>
        </w:rPr>
        <w:t>www.health.gov.au/news/national-cabinet-statement-on-covid-19-settings</w:t>
      </w:r>
      <w:r>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5792603"/>
    <w:multiLevelType w:val="hybridMultilevel"/>
    <w:tmpl w:val="CDB089D8"/>
    <w:styleLink w:val="CurrentList1"/>
    <w:lvl w:ilvl="0" w:tplc="C21E82AA">
      <w:start w:val="1"/>
      <w:numFmt w:val="decimal"/>
      <w:lvlText w:val="%1."/>
      <w:lvlJc w:val="left"/>
      <w:pPr>
        <w:ind w:left="786" w:hanging="360"/>
      </w:pPr>
      <w:rPr>
        <w:rFonts w:hint="default"/>
        <w:sz w:val="20"/>
      </w:rPr>
    </w:lvl>
    <w:lvl w:ilvl="1" w:tplc="FFFFFFFF">
      <w:start w:val="1"/>
      <w:numFmt w:val="lowerLetter"/>
      <w:lvlText w:val="%2."/>
      <w:lvlJc w:val="left"/>
      <w:pPr>
        <w:ind w:left="1440" w:hanging="360"/>
      </w:pPr>
      <w:rPr>
        <w:sz w:val="20"/>
      </w:rPr>
    </w:lvl>
    <w:lvl w:ilvl="2" w:tplc="FFFFFFFF">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2" w15:restartNumberingAfterBreak="0">
    <w:nsid w:val="72F7300C"/>
    <w:multiLevelType w:val="multilevel"/>
    <w:tmpl w:val="F690917A"/>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i w:val="0"/>
        <w:iCs w:val="0"/>
        <w:position w:val="2"/>
        <w:sz w:val="22"/>
        <w:szCs w:val="22"/>
        <w:vertAlign w:val="baseline"/>
      </w:rPr>
    </w:lvl>
    <w:lvl w:ilvl="2">
      <w:start w:val="1"/>
      <w:numFmt w:val="decimal"/>
      <w:pStyle w:val="ListLevel3"/>
      <w:lvlText w:val="%1.%2.%3"/>
      <w:lvlJc w:val="left"/>
      <w:pPr>
        <w:ind w:left="2127"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0"/>
  </w:num>
  <w:num w:numId="2">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lvl>
    </w:lvlOverride>
  </w:num>
  <w:num w:numId="3">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0"/>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2"/>
          <w:szCs w:val="22"/>
        </w:rPr>
      </w:lvl>
    </w:lvlOverride>
    <w:lvlOverride w:ilvl="3">
      <w:lvl w:ilvl="3">
        <w:start w:val="1"/>
        <w:numFmt w:val="lowerLetter"/>
        <w:pStyle w:val="ListLevel4"/>
        <w:lvlText w:val="(%4)"/>
        <w:lvlJc w:val="left"/>
        <w:pPr>
          <w:ind w:left="2268" w:hanging="567"/>
        </w:pPr>
        <w:rPr>
          <w:rFonts w:ascii="Calibri" w:eastAsiaTheme="minorHAnsi" w:hAnsi="Calibri" w:cstheme="minorBidi"/>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
    <w:lvlOverride w:ilvl="0">
      <w:startOverride w:val="1"/>
      <w:lvl w:ilvl="0">
        <w:start w:val="1"/>
        <w:numFmt w:val="decimal"/>
        <w:pStyle w:val="ListLevel1"/>
        <w:lvlText w:val="%1"/>
        <w:lvlJc w:val="left"/>
        <w:pPr>
          <w:ind w:left="567"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134"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127"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268" w:hanging="567"/>
        </w:pPr>
        <w:rPr>
          <w:rFonts w:hint="default"/>
        </w:rPr>
      </w:lvl>
    </w:lvlOverride>
    <w:lvlOverride w:ilvl="4">
      <w:startOverride w:val="1"/>
      <w:lvl w:ilvl="4">
        <w:start w:val="1"/>
        <w:numFmt w:val="lowerLetter"/>
        <w:pStyle w:val="ListLevel5"/>
        <w:lvlText w:val="(%5)"/>
        <w:lvlJc w:val="left"/>
        <w:pPr>
          <w:ind w:left="2835" w:hanging="567"/>
        </w:pPr>
        <w:rPr>
          <w:rFonts w:hint="default"/>
        </w:rPr>
      </w:lvl>
    </w:lvlOverride>
    <w:lvlOverride w:ilvl="5">
      <w:startOverride w:val="1"/>
      <w:lvl w:ilvl="5">
        <w:start w:val="1"/>
        <w:numFmt w:val="lowerRoman"/>
        <w:pStyle w:val="ListLevel6"/>
        <w:lvlText w:val="(%6)"/>
        <w:lvlJc w:val="left"/>
        <w:pPr>
          <w:ind w:left="3402" w:hanging="567"/>
        </w:pPr>
        <w:rPr>
          <w:rFonts w:hint="default"/>
        </w:rPr>
      </w:lvl>
    </w:lvlOverride>
    <w:lvlOverride w:ilvl="6">
      <w:startOverride w:val="1"/>
      <w:lvl w:ilvl="6">
        <w:start w:val="1"/>
        <w:numFmt w:val="decimal"/>
        <w:lvlText w:val="%7."/>
        <w:lvlJc w:val="left"/>
        <w:pPr>
          <w:ind w:left="3969" w:hanging="567"/>
        </w:pPr>
        <w:rPr>
          <w:rFonts w:hint="default"/>
        </w:rPr>
      </w:lvl>
    </w:lvlOverride>
    <w:lvlOverride w:ilvl="7">
      <w:startOverride w:val="1"/>
      <w:lvl w:ilvl="7">
        <w:start w:val="1"/>
        <w:numFmt w:val="lowerLetter"/>
        <w:lvlText w:val="%8."/>
        <w:lvlJc w:val="left"/>
        <w:pPr>
          <w:ind w:left="4536" w:hanging="567"/>
        </w:pPr>
        <w:rPr>
          <w:rFonts w:hint="default"/>
        </w:rPr>
      </w:lvl>
    </w:lvlOverride>
    <w:lvlOverride w:ilvl="8">
      <w:startOverride w:val="1"/>
      <w:lvl w:ilvl="8">
        <w:start w:val="1"/>
        <w:numFmt w:val="lowerRoman"/>
        <w:lvlText w:val="%9."/>
        <w:lvlJc w:val="left"/>
        <w:pPr>
          <w:ind w:left="5103" w:hanging="567"/>
        </w:pPr>
        <w:rPr>
          <w:rFonts w:hint="default"/>
        </w:rPr>
      </w:lvl>
    </w:lvlOverride>
  </w:num>
  <w:num w:numId="6">
    <w:abstractNumId w:val="2"/>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2978"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7">
    <w:abstractNumId w:val="2"/>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8">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5" w:hanging="567"/>
        </w:pPr>
        <w:rPr>
          <w:b w:val="0"/>
          <w:bCs w:val="0"/>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9">
    <w:abstractNumId w:val="2"/>
    <w:lvlOverride w:ilvl="0">
      <w:lvl w:ilvl="0">
        <w:start w:val="1"/>
        <w:numFmt w:val="decimal"/>
        <w:pStyle w:val="ListLevel1"/>
        <w:lvlText w:val="%1"/>
        <w:lvlJc w:val="left"/>
        <w:pPr>
          <w:ind w:left="1134" w:hanging="567"/>
        </w:pPr>
        <w:rPr>
          <w:b w:val="0"/>
          <w:i w:val="0"/>
          <w:color w:val="auto"/>
          <w:sz w:val="22"/>
          <w:szCs w:val="22"/>
          <w:vertAlign w:val="baseline"/>
        </w:rPr>
      </w:lvl>
    </w:lvlOverride>
    <w:lvlOverride w:ilvl="1">
      <w:lvl w:ilvl="1">
        <w:start w:val="1"/>
        <w:numFmt w:val="decimal"/>
        <w:pStyle w:val="ListLevel2"/>
        <w:lvlText w:val="%1.%2"/>
        <w:lvlJc w:val="left"/>
        <w:pPr>
          <w:ind w:left="1701" w:hanging="567"/>
        </w:pPr>
        <w:rPr>
          <w:i w:val="0"/>
          <w:iCs w:val="0"/>
          <w:position w:val="2"/>
          <w:sz w:val="22"/>
          <w:szCs w:val="22"/>
          <w:vertAlign w:val="baseline"/>
        </w:rPr>
      </w:lvl>
    </w:lvlOverride>
    <w:lvlOverride w:ilvl="2">
      <w:lvl w:ilvl="2">
        <w:start w:val="1"/>
        <w:numFmt w:val="decimal"/>
        <w:pStyle w:val="ListLevel3"/>
        <w:lvlText w:val="%1.%2.%3"/>
        <w:lvlJc w:val="left"/>
        <w:pPr>
          <w:ind w:left="2978" w:hanging="567"/>
        </w:pPr>
        <w:rPr>
          <w:rFonts w:hint="default"/>
          <w:b w:val="0"/>
          <w:i w:val="0"/>
          <w:iCs w:val="0"/>
          <w:position w:val="2"/>
          <w:sz w:val="22"/>
          <w:szCs w:val="22"/>
        </w:rPr>
      </w:lvl>
    </w:lvlOverride>
    <w:lvlOverride w:ilvl="3">
      <w:lvl w:ilvl="3">
        <w:start w:val="1"/>
        <w:numFmt w:val="decimal"/>
        <w:pStyle w:val="ListLevel4"/>
        <w:lvlText w:val="(%4)"/>
        <w:lvlJc w:val="left"/>
        <w:pPr>
          <w:ind w:left="2835" w:hanging="567"/>
        </w:pPr>
        <w:rPr>
          <w:rFonts w:hint="default"/>
        </w:rPr>
      </w:lvl>
    </w:lvlOverride>
    <w:lvlOverride w:ilvl="4">
      <w:lvl w:ilvl="4">
        <w:start w:val="1"/>
        <w:numFmt w:val="lowerLetter"/>
        <w:pStyle w:val="ListLevel5"/>
        <w:lvlText w:val="(%5)"/>
        <w:lvlJc w:val="left"/>
        <w:pPr>
          <w:ind w:left="3402" w:hanging="567"/>
        </w:pPr>
        <w:rPr>
          <w:rFonts w:hint="default"/>
        </w:rPr>
      </w:lvl>
    </w:lvlOverride>
    <w:lvlOverride w:ilvl="5">
      <w:lvl w:ilvl="5">
        <w:start w:val="1"/>
        <w:numFmt w:val="lowerRoman"/>
        <w:pStyle w:val="ListLevel6"/>
        <w:lvlText w:val="(%6)"/>
        <w:lvlJc w:val="left"/>
        <w:pPr>
          <w:ind w:left="3969" w:hanging="567"/>
        </w:pPr>
        <w:rPr>
          <w:rFonts w:hint="default"/>
        </w:rPr>
      </w:lvl>
    </w:lvlOverride>
    <w:lvlOverride w:ilvl="6">
      <w:lvl w:ilvl="6">
        <w:start w:val="1"/>
        <w:numFmt w:val="decimal"/>
        <w:lvlText w:val="%7."/>
        <w:lvlJc w:val="left"/>
        <w:pPr>
          <w:ind w:left="4536" w:hanging="567"/>
        </w:pPr>
        <w:rPr>
          <w:rFonts w:hint="default"/>
        </w:rPr>
      </w:lvl>
    </w:lvlOverride>
    <w:lvlOverride w:ilvl="7">
      <w:lvl w:ilvl="7">
        <w:start w:val="1"/>
        <w:numFmt w:val="lowerLetter"/>
        <w:lvlText w:val="%8."/>
        <w:lvlJc w:val="left"/>
        <w:pPr>
          <w:ind w:left="5103" w:hanging="567"/>
        </w:pPr>
        <w:rPr>
          <w:rFonts w:hint="default"/>
        </w:rPr>
      </w:lvl>
    </w:lvlOverride>
    <w:lvlOverride w:ilvl="8">
      <w:lvl w:ilvl="8">
        <w:start w:val="1"/>
        <w:numFmt w:val="lowerRoman"/>
        <w:lvlText w:val="%9."/>
        <w:lvlJc w:val="left"/>
        <w:pPr>
          <w:ind w:left="5670" w:hanging="567"/>
        </w:pPr>
        <w:rPr>
          <w:rFonts w:hint="default"/>
        </w:rPr>
      </w:lvl>
    </w:lvlOverride>
  </w:num>
  <w:num w:numId="10">
    <w:abstractNumId w:val="2"/>
  </w:num>
  <w:num w:numId="11">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2127"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12">
    <w:abstractNumId w:val="1"/>
  </w:num>
  <w:num w:numId="13">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 w:numId="14">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1984" w:hanging="567"/>
        </w:pPr>
      </w:lvl>
    </w:lvlOverride>
  </w:num>
  <w:num w:numId="15">
    <w:abstractNumId w:val="2"/>
    <w:lvlOverride w:ilvl="0">
      <w:startOverride w:val="1"/>
      <w:lvl w:ilvl="0">
        <w:start w:val="1"/>
        <w:numFmt w:val="decimal"/>
        <w:pStyle w:val="ListLevel1"/>
        <w:lvlText w:val="%1"/>
        <w:lvlJc w:val="left"/>
        <w:pPr>
          <w:ind w:left="1134" w:hanging="567"/>
        </w:pPr>
        <w:rPr>
          <w:b w:val="0"/>
          <w:i w:val="0"/>
          <w:color w:val="auto"/>
          <w:sz w:val="22"/>
          <w:szCs w:val="22"/>
          <w:vertAlign w:val="baseline"/>
        </w:rPr>
      </w:lvl>
    </w:lvlOverride>
    <w:lvlOverride w:ilvl="1">
      <w:startOverride w:val="1"/>
      <w:lvl w:ilvl="1">
        <w:start w:val="1"/>
        <w:numFmt w:val="decimal"/>
        <w:pStyle w:val="ListLevel2"/>
        <w:lvlText w:val="%1.%2"/>
        <w:lvlJc w:val="left"/>
        <w:pPr>
          <w:ind w:left="1701" w:hanging="567"/>
        </w:pPr>
        <w:rPr>
          <w:i w:val="0"/>
          <w:iCs w:val="0"/>
          <w:position w:val="2"/>
          <w:sz w:val="22"/>
          <w:szCs w:val="22"/>
          <w:vertAlign w:val="baseline"/>
        </w:rPr>
      </w:lvl>
    </w:lvlOverride>
    <w:lvlOverride w:ilvl="2">
      <w:startOverride w:val="1"/>
      <w:lvl w:ilvl="2">
        <w:start w:val="1"/>
        <w:numFmt w:val="decimal"/>
        <w:pStyle w:val="ListLevel3"/>
        <w:lvlText w:val="%1.%2.%3"/>
        <w:lvlJc w:val="left"/>
        <w:pPr>
          <w:ind w:left="1986" w:hanging="567"/>
        </w:pPr>
        <w:rPr>
          <w:rFonts w:hint="default"/>
          <w:b w:val="0"/>
          <w:i w:val="0"/>
          <w:iCs w:val="0"/>
          <w:position w:val="2"/>
          <w:sz w:val="22"/>
          <w:szCs w:val="22"/>
        </w:rPr>
      </w:lvl>
    </w:lvlOverride>
    <w:lvlOverride w:ilvl="3">
      <w:startOverride w:val="1"/>
      <w:lvl w:ilvl="3">
        <w:start w:val="1"/>
        <w:numFmt w:val="decimal"/>
        <w:pStyle w:val="ListLevel4"/>
        <w:lvlText w:val="(%4)"/>
        <w:lvlJc w:val="left"/>
        <w:pPr>
          <w:ind w:left="2835" w:hanging="567"/>
        </w:pPr>
        <w:rPr>
          <w:rFonts w:hint="default"/>
        </w:rPr>
      </w:lvl>
    </w:lvlOverride>
    <w:lvlOverride w:ilvl="4">
      <w:startOverride w:val="1"/>
      <w:lvl w:ilvl="4">
        <w:start w:val="1"/>
        <w:numFmt w:val="lowerLetter"/>
        <w:pStyle w:val="ListLevel5"/>
        <w:lvlText w:val="(%5)"/>
        <w:lvlJc w:val="left"/>
        <w:pPr>
          <w:ind w:left="3402" w:hanging="567"/>
        </w:pPr>
        <w:rPr>
          <w:rFonts w:hint="default"/>
        </w:rPr>
      </w:lvl>
    </w:lvlOverride>
    <w:lvlOverride w:ilvl="5">
      <w:startOverride w:val="1"/>
      <w:lvl w:ilvl="5">
        <w:start w:val="1"/>
        <w:numFmt w:val="lowerRoman"/>
        <w:pStyle w:val="ListLevel6"/>
        <w:lvlText w:val="(%6)"/>
        <w:lvlJc w:val="left"/>
        <w:pPr>
          <w:ind w:left="3969" w:hanging="567"/>
        </w:pPr>
        <w:rPr>
          <w:rFonts w:hint="default"/>
        </w:rPr>
      </w:lvl>
    </w:lvlOverride>
    <w:lvlOverride w:ilvl="6">
      <w:startOverride w:val="1"/>
      <w:lvl w:ilvl="6">
        <w:start w:val="1"/>
        <w:numFmt w:val="decimal"/>
        <w:lvlText w:val="%7."/>
        <w:lvlJc w:val="left"/>
        <w:pPr>
          <w:ind w:left="4536" w:hanging="567"/>
        </w:pPr>
        <w:rPr>
          <w:rFonts w:hint="default"/>
        </w:rPr>
      </w:lvl>
    </w:lvlOverride>
    <w:lvlOverride w:ilvl="7">
      <w:startOverride w:val="1"/>
      <w:lvl w:ilvl="7">
        <w:start w:val="1"/>
        <w:numFmt w:val="lowerLetter"/>
        <w:lvlText w:val="%8."/>
        <w:lvlJc w:val="left"/>
        <w:pPr>
          <w:ind w:left="5103" w:hanging="567"/>
        </w:pPr>
        <w:rPr>
          <w:rFonts w:hint="default"/>
        </w:rPr>
      </w:lvl>
    </w:lvlOverride>
    <w:lvlOverride w:ilvl="8">
      <w:startOverride w:val="1"/>
      <w:lvl w:ilvl="8">
        <w:start w:val="1"/>
        <w:numFmt w:val="lowerRoman"/>
        <w:lvlText w:val="%9."/>
        <w:lvlJc w:val="left"/>
        <w:pPr>
          <w:ind w:left="5670" w:hanging="567"/>
        </w:pPr>
        <w:rPr>
          <w:rFonts w:hint="default"/>
        </w:rPr>
      </w:lvl>
    </w:lvlOverride>
  </w:num>
  <w:num w:numId="16">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 w:numId="17">
    <w:abstractNumId w:val="2"/>
    <w:lvlOverride w:ilvl="0">
      <w:lvl w:ilvl="0">
        <w:start w:val="1"/>
        <w:numFmt w:val="decimal"/>
        <w:pStyle w:val="ListLevel1"/>
        <w:lvlText w:val="%1"/>
        <w:lvlJc w:val="left"/>
        <w:pPr>
          <w:ind w:left="567" w:hanging="567"/>
        </w:pPr>
        <w:rPr>
          <w:b w:val="0"/>
          <w:i w:val="0"/>
          <w:color w:val="auto"/>
          <w:sz w:val="22"/>
          <w:szCs w:val="22"/>
          <w:vertAlign w:val="baseline"/>
        </w:rPr>
      </w:lvl>
    </w:lvlOverride>
    <w:lvlOverride w:ilvl="1">
      <w:lvl w:ilvl="1">
        <w:start w:val="1"/>
        <w:numFmt w:val="decimal"/>
        <w:pStyle w:val="ListLevel2"/>
        <w:lvlText w:val="%1.%2"/>
        <w:lvlJc w:val="left"/>
        <w:pPr>
          <w:ind w:left="1134" w:hanging="567"/>
        </w:pPr>
        <w:rPr>
          <w:i w:val="0"/>
          <w:iCs w:val="0"/>
          <w:position w:val="2"/>
          <w:sz w:val="22"/>
          <w:szCs w:val="22"/>
          <w:vertAlign w:val="baseline"/>
        </w:rPr>
      </w:lvl>
    </w:lvlOverride>
    <w:lvlOverride w:ilvl="2">
      <w:lvl w:ilvl="2">
        <w:start w:val="1"/>
        <w:numFmt w:val="decimal"/>
        <w:pStyle w:val="ListLevel3"/>
        <w:lvlText w:val="%1.%2.%3"/>
        <w:lvlJc w:val="left"/>
        <w:pPr>
          <w:ind w:left="4961" w:hanging="567"/>
        </w:p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01F"/>
    <w:rsid w:val="0000024E"/>
    <w:rsid w:val="00000297"/>
    <w:rsid w:val="000004A9"/>
    <w:rsid w:val="00000578"/>
    <w:rsid w:val="000007B4"/>
    <w:rsid w:val="0000084C"/>
    <w:rsid w:val="000008E5"/>
    <w:rsid w:val="00000927"/>
    <w:rsid w:val="00000937"/>
    <w:rsid w:val="00000A90"/>
    <w:rsid w:val="00000C91"/>
    <w:rsid w:val="00000DA8"/>
    <w:rsid w:val="00000E7C"/>
    <w:rsid w:val="00000ED6"/>
    <w:rsid w:val="00000F9B"/>
    <w:rsid w:val="00001151"/>
    <w:rsid w:val="0000120E"/>
    <w:rsid w:val="0000126E"/>
    <w:rsid w:val="000012BC"/>
    <w:rsid w:val="00001324"/>
    <w:rsid w:val="000013C3"/>
    <w:rsid w:val="00001425"/>
    <w:rsid w:val="000014E0"/>
    <w:rsid w:val="00001742"/>
    <w:rsid w:val="0000174E"/>
    <w:rsid w:val="0000177E"/>
    <w:rsid w:val="00001798"/>
    <w:rsid w:val="0000181B"/>
    <w:rsid w:val="0000194C"/>
    <w:rsid w:val="00001A9F"/>
    <w:rsid w:val="00001C10"/>
    <w:rsid w:val="00001C5D"/>
    <w:rsid w:val="00001D66"/>
    <w:rsid w:val="0000213A"/>
    <w:rsid w:val="000027F8"/>
    <w:rsid w:val="0000281D"/>
    <w:rsid w:val="00002931"/>
    <w:rsid w:val="00002BD0"/>
    <w:rsid w:val="00002D27"/>
    <w:rsid w:val="00002F7B"/>
    <w:rsid w:val="00002FFD"/>
    <w:rsid w:val="00003015"/>
    <w:rsid w:val="0000309D"/>
    <w:rsid w:val="0000314C"/>
    <w:rsid w:val="000035D9"/>
    <w:rsid w:val="00003615"/>
    <w:rsid w:val="0000366B"/>
    <w:rsid w:val="000036BE"/>
    <w:rsid w:val="000036E9"/>
    <w:rsid w:val="00003795"/>
    <w:rsid w:val="0000384F"/>
    <w:rsid w:val="000038BB"/>
    <w:rsid w:val="00003AE2"/>
    <w:rsid w:val="00003B6B"/>
    <w:rsid w:val="00003C19"/>
    <w:rsid w:val="00003C21"/>
    <w:rsid w:val="00003D67"/>
    <w:rsid w:val="00003E85"/>
    <w:rsid w:val="00003FF2"/>
    <w:rsid w:val="0000407B"/>
    <w:rsid w:val="0000411D"/>
    <w:rsid w:val="000042D9"/>
    <w:rsid w:val="00004682"/>
    <w:rsid w:val="00004721"/>
    <w:rsid w:val="00004733"/>
    <w:rsid w:val="000048C7"/>
    <w:rsid w:val="00004959"/>
    <w:rsid w:val="00004963"/>
    <w:rsid w:val="00004A0C"/>
    <w:rsid w:val="00004A4C"/>
    <w:rsid w:val="00004B1D"/>
    <w:rsid w:val="00004C6C"/>
    <w:rsid w:val="00004CFA"/>
    <w:rsid w:val="00004E23"/>
    <w:rsid w:val="000050E8"/>
    <w:rsid w:val="00005283"/>
    <w:rsid w:val="000052B0"/>
    <w:rsid w:val="00005436"/>
    <w:rsid w:val="0000546D"/>
    <w:rsid w:val="00005782"/>
    <w:rsid w:val="000057ED"/>
    <w:rsid w:val="0000588C"/>
    <w:rsid w:val="0000597E"/>
    <w:rsid w:val="00005CFF"/>
    <w:rsid w:val="0000617B"/>
    <w:rsid w:val="0000618A"/>
    <w:rsid w:val="00006268"/>
    <w:rsid w:val="000063DF"/>
    <w:rsid w:val="0000642E"/>
    <w:rsid w:val="000065ED"/>
    <w:rsid w:val="000066A0"/>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83F"/>
    <w:rsid w:val="000079F6"/>
    <w:rsid w:val="00007A12"/>
    <w:rsid w:val="00007A31"/>
    <w:rsid w:val="00007AA4"/>
    <w:rsid w:val="00007C36"/>
    <w:rsid w:val="00007DC9"/>
    <w:rsid w:val="00007F6C"/>
    <w:rsid w:val="00007FA4"/>
    <w:rsid w:val="000102CB"/>
    <w:rsid w:val="00010361"/>
    <w:rsid w:val="000104D0"/>
    <w:rsid w:val="0001054A"/>
    <w:rsid w:val="000107FB"/>
    <w:rsid w:val="00010977"/>
    <w:rsid w:val="00010A16"/>
    <w:rsid w:val="00010AFB"/>
    <w:rsid w:val="00010BC1"/>
    <w:rsid w:val="00010DF9"/>
    <w:rsid w:val="00010F38"/>
    <w:rsid w:val="00010F3E"/>
    <w:rsid w:val="000111A7"/>
    <w:rsid w:val="00011396"/>
    <w:rsid w:val="000113B8"/>
    <w:rsid w:val="000115ED"/>
    <w:rsid w:val="0001167C"/>
    <w:rsid w:val="0001168B"/>
    <w:rsid w:val="000116A8"/>
    <w:rsid w:val="000116F3"/>
    <w:rsid w:val="00011848"/>
    <w:rsid w:val="000118ED"/>
    <w:rsid w:val="00011CB8"/>
    <w:rsid w:val="00011F62"/>
    <w:rsid w:val="000121DB"/>
    <w:rsid w:val="0001222A"/>
    <w:rsid w:val="000122FD"/>
    <w:rsid w:val="000123AF"/>
    <w:rsid w:val="0001242B"/>
    <w:rsid w:val="0001258C"/>
    <w:rsid w:val="000125CB"/>
    <w:rsid w:val="00012679"/>
    <w:rsid w:val="000127FC"/>
    <w:rsid w:val="0001290B"/>
    <w:rsid w:val="000129F7"/>
    <w:rsid w:val="00012A72"/>
    <w:rsid w:val="00012ABF"/>
    <w:rsid w:val="00012C5C"/>
    <w:rsid w:val="00012D21"/>
    <w:rsid w:val="00012E20"/>
    <w:rsid w:val="00012EE0"/>
    <w:rsid w:val="00012F4F"/>
    <w:rsid w:val="000131A2"/>
    <w:rsid w:val="000132EC"/>
    <w:rsid w:val="0001332C"/>
    <w:rsid w:val="00013337"/>
    <w:rsid w:val="00013347"/>
    <w:rsid w:val="000133A1"/>
    <w:rsid w:val="000133A6"/>
    <w:rsid w:val="00013490"/>
    <w:rsid w:val="000139C8"/>
    <w:rsid w:val="00013B70"/>
    <w:rsid w:val="00013BDF"/>
    <w:rsid w:val="00013DDF"/>
    <w:rsid w:val="0001401F"/>
    <w:rsid w:val="00014153"/>
    <w:rsid w:val="00014326"/>
    <w:rsid w:val="000143DA"/>
    <w:rsid w:val="00014493"/>
    <w:rsid w:val="0001459F"/>
    <w:rsid w:val="000149BF"/>
    <w:rsid w:val="00014B45"/>
    <w:rsid w:val="00014B5D"/>
    <w:rsid w:val="00014CB3"/>
    <w:rsid w:val="00014DFC"/>
    <w:rsid w:val="00014EA9"/>
    <w:rsid w:val="00015249"/>
    <w:rsid w:val="0001553D"/>
    <w:rsid w:val="00015595"/>
    <w:rsid w:val="000156D5"/>
    <w:rsid w:val="000156E4"/>
    <w:rsid w:val="0001583F"/>
    <w:rsid w:val="0001598C"/>
    <w:rsid w:val="00015A9B"/>
    <w:rsid w:val="00015BF1"/>
    <w:rsid w:val="00015C1B"/>
    <w:rsid w:val="00015E34"/>
    <w:rsid w:val="00016284"/>
    <w:rsid w:val="0001631F"/>
    <w:rsid w:val="000165D1"/>
    <w:rsid w:val="000166CA"/>
    <w:rsid w:val="0001688B"/>
    <w:rsid w:val="00016982"/>
    <w:rsid w:val="00016A6F"/>
    <w:rsid w:val="00016AF7"/>
    <w:rsid w:val="00016B09"/>
    <w:rsid w:val="00016B8C"/>
    <w:rsid w:val="00016BA0"/>
    <w:rsid w:val="00016BBE"/>
    <w:rsid w:val="00016DE1"/>
    <w:rsid w:val="00016EAD"/>
    <w:rsid w:val="00016F01"/>
    <w:rsid w:val="00016F6C"/>
    <w:rsid w:val="00017342"/>
    <w:rsid w:val="0001763C"/>
    <w:rsid w:val="0001769F"/>
    <w:rsid w:val="000177A4"/>
    <w:rsid w:val="00017852"/>
    <w:rsid w:val="000178A9"/>
    <w:rsid w:val="000178F7"/>
    <w:rsid w:val="0001798D"/>
    <w:rsid w:val="000179FA"/>
    <w:rsid w:val="00017BBA"/>
    <w:rsid w:val="00017BD9"/>
    <w:rsid w:val="00017D04"/>
    <w:rsid w:val="00017D8F"/>
    <w:rsid w:val="00017DB2"/>
    <w:rsid w:val="00017E14"/>
    <w:rsid w:val="000200E6"/>
    <w:rsid w:val="00020314"/>
    <w:rsid w:val="000206EE"/>
    <w:rsid w:val="00020755"/>
    <w:rsid w:val="0002080A"/>
    <w:rsid w:val="00020982"/>
    <w:rsid w:val="000209A3"/>
    <w:rsid w:val="00020B3D"/>
    <w:rsid w:val="00020C46"/>
    <w:rsid w:val="00020DD7"/>
    <w:rsid w:val="00020FE8"/>
    <w:rsid w:val="000210F1"/>
    <w:rsid w:val="00021163"/>
    <w:rsid w:val="0002138D"/>
    <w:rsid w:val="000213CC"/>
    <w:rsid w:val="00021621"/>
    <w:rsid w:val="000217F1"/>
    <w:rsid w:val="00021998"/>
    <w:rsid w:val="00021A5A"/>
    <w:rsid w:val="00021E0F"/>
    <w:rsid w:val="00021F11"/>
    <w:rsid w:val="0002211D"/>
    <w:rsid w:val="000223AE"/>
    <w:rsid w:val="000223E2"/>
    <w:rsid w:val="000226C3"/>
    <w:rsid w:val="000227BC"/>
    <w:rsid w:val="00022890"/>
    <w:rsid w:val="000229DA"/>
    <w:rsid w:val="00022A86"/>
    <w:rsid w:val="00022AB7"/>
    <w:rsid w:val="00022D60"/>
    <w:rsid w:val="00022E14"/>
    <w:rsid w:val="000230F3"/>
    <w:rsid w:val="0002330F"/>
    <w:rsid w:val="000233E5"/>
    <w:rsid w:val="0002340F"/>
    <w:rsid w:val="000234B5"/>
    <w:rsid w:val="0002363E"/>
    <w:rsid w:val="00023715"/>
    <w:rsid w:val="0002374F"/>
    <w:rsid w:val="0002379A"/>
    <w:rsid w:val="000237A8"/>
    <w:rsid w:val="0002393F"/>
    <w:rsid w:val="00023BDB"/>
    <w:rsid w:val="00023BF2"/>
    <w:rsid w:val="00023C09"/>
    <w:rsid w:val="00023C1D"/>
    <w:rsid w:val="00023C33"/>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5D4"/>
    <w:rsid w:val="0002562E"/>
    <w:rsid w:val="0002571D"/>
    <w:rsid w:val="00025735"/>
    <w:rsid w:val="0002587F"/>
    <w:rsid w:val="00025BB9"/>
    <w:rsid w:val="00025E10"/>
    <w:rsid w:val="00025E6F"/>
    <w:rsid w:val="00025EEA"/>
    <w:rsid w:val="00026351"/>
    <w:rsid w:val="000263D7"/>
    <w:rsid w:val="00026507"/>
    <w:rsid w:val="0002657B"/>
    <w:rsid w:val="0002658E"/>
    <w:rsid w:val="00026795"/>
    <w:rsid w:val="00026811"/>
    <w:rsid w:val="0002684B"/>
    <w:rsid w:val="00026868"/>
    <w:rsid w:val="00026881"/>
    <w:rsid w:val="00026A03"/>
    <w:rsid w:val="00026B05"/>
    <w:rsid w:val="00026C22"/>
    <w:rsid w:val="000271BA"/>
    <w:rsid w:val="00027285"/>
    <w:rsid w:val="000273D3"/>
    <w:rsid w:val="0002755E"/>
    <w:rsid w:val="0002776B"/>
    <w:rsid w:val="0002780C"/>
    <w:rsid w:val="00027A1C"/>
    <w:rsid w:val="00027B80"/>
    <w:rsid w:val="00027C0B"/>
    <w:rsid w:val="00027D2F"/>
    <w:rsid w:val="00027D41"/>
    <w:rsid w:val="00027E66"/>
    <w:rsid w:val="00027F16"/>
    <w:rsid w:val="0002B8A2"/>
    <w:rsid w:val="000302D7"/>
    <w:rsid w:val="000305E6"/>
    <w:rsid w:val="00030B25"/>
    <w:rsid w:val="00030B50"/>
    <w:rsid w:val="00030C36"/>
    <w:rsid w:val="00030E17"/>
    <w:rsid w:val="00030E1D"/>
    <w:rsid w:val="00030E7D"/>
    <w:rsid w:val="00030EA4"/>
    <w:rsid w:val="00030EEA"/>
    <w:rsid w:val="00031055"/>
    <w:rsid w:val="00031180"/>
    <w:rsid w:val="00031328"/>
    <w:rsid w:val="00031442"/>
    <w:rsid w:val="00031545"/>
    <w:rsid w:val="00031681"/>
    <w:rsid w:val="00031697"/>
    <w:rsid w:val="000317C4"/>
    <w:rsid w:val="0003199D"/>
    <w:rsid w:val="00031BDA"/>
    <w:rsid w:val="00031CD1"/>
    <w:rsid w:val="00031E46"/>
    <w:rsid w:val="0003221B"/>
    <w:rsid w:val="0003240B"/>
    <w:rsid w:val="00032536"/>
    <w:rsid w:val="000326B5"/>
    <w:rsid w:val="00032705"/>
    <w:rsid w:val="0003273B"/>
    <w:rsid w:val="00032765"/>
    <w:rsid w:val="0003284F"/>
    <w:rsid w:val="00032894"/>
    <w:rsid w:val="00032DD8"/>
    <w:rsid w:val="00032E62"/>
    <w:rsid w:val="00032EFA"/>
    <w:rsid w:val="00032F89"/>
    <w:rsid w:val="00032FD7"/>
    <w:rsid w:val="00033007"/>
    <w:rsid w:val="000330BA"/>
    <w:rsid w:val="00033559"/>
    <w:rsid w:val="000335CC"/>
    <w:rsid w:val="000336BC"/>
    <w:rsid w:val="0003382C"/>
    <w:rsid w:val="000338D7"/>
    <w:rsid w:val="000338FA"/>
    <w:rsid w:val="00033977"/>
    <w:rsid w:val="00033BBE"/>
    <w:rsid w:val="00033E45"/>
    <w:rsid w:val="00033E86"/>
    <w:rsid w:val="000342F4"/>
    <w:rsid w:val="000345D5"/>
    <w:rsid w:val="00034770"/>
    <w:rsid w:val="000347BA"/>
    <w:rsid w:val="00034817"/>
    <w:rsid w:val="000348EA"/>
    <w:rsid w:val="000349EF"/>
    <w:rsid w:val="00034BE2"/>
    <w:rsid w:val="00034C68"/>
    <w:rsid w:val="00034C94"/>
    <w:rsid w:val="00034E20"/>
    <w:rsid w:val="00035137"/>
    <w:rsid w:val="000351B5"/>
    <w:rsid w:val="00035225"/>
    <w:rsid w:val="00035340"/>
    <w:rsid w:val="000356B5"/>
    <w:rsid w:val="0003590C"/>
    <w:rsid w:val="00035959"/>
    <w:rsid w:val="00035CFC"/>
    <w:rsid w:val="00035E4E"/>
    <w:rsid w:val="00035F84"/>
    <w:rsid w:val="00035FAF"/>
    <w:rsid w:val="00036096"/>
    <w:rsid w:val="0003628A"/>
    <w:rsid w:val="0003630F"/>
    <w:rsid w:val="00036453"/>
    <w:rsid w:val="000364E5"/>
    <w:rsid w:val="000365AE"/>
    <w:rsid w:val="00036860"/>
    <w:rsid w:val="00036A5F"/>
    <w:rsid w:val="00036A82"/>
    <w:rsid w:val="00036DFF"/>
    <w:rsid w:val="0003701C"/>
    <w:rsid w:val="000370C8"/>
    <w:rsid w:val="000370F1"/>
    <w:rsid w:val="00037138"/>
    <w:rsid w:val="00037489"/>
    <w:rsid w:val="00037A6A"/>
    <w:rsid w:val="00037C22"/>
    <w:rsid w:val="00037E58"/>
    <w:rsid w:val="00040152"/>
    <w:rsid w:val="00040418"/>
    <w:rsid w:val="0004065C"/>
    <w:rsid w:val="00040894"/>
    <w:rsid w:val="00040957"/>
    <w:rsid w:val="000409C1"/>
    <w:rsid w:val="00040A4F"/>
    <w:rsid w:val="00040F3E"/>
    <w:rsid w:val="0004144A"/>
    <w:rsid w:val="00041494"/>
    <w:rsid w:val="000414BE"/>
    <w:rsid w:val="000414DD"/>
    <w:rsid w:val="00041626"/>
    <w:rsid w:val="000416AA"/>
    <w:rsid w:val="00041923"/>
    <w:rsid w:val="000419E3"/>
    <w:rsid w:val="00041A58"/>
    <w:rsid w:val="00041AC9"/>
    <w:rsid w:val="00041C3D"/>
    <w:rsid w:val="00041DDC"/>
    <w:rsid w:val="00041E74"/>
    <w:rsid w:val="0004202F"/>
    <w:rsid w:val="000420CF"/>
    <w:rsid w:val="00042369"/>
    <w:rsid w:val="00042474"/>
    <w:rsid w:val="000424D7"/>
    <w:rsid w:val="000424DC"/>
    <w:rsid w:val="0004255F"/>
    <w:rsid w:val="0004263D"/>
    <w:rsid w:val="00042850"/>
    <w:rsid w:val="000428E8"/>
    <w:rsid w:val="000429D9"/>
    <w:rsid w:val="000429EB"/>
    <w:rsid w:val="00042BCD"/>
    <w:rsid w:val="00042BF7"/>
    <w:rsid w:val="00042DDB"/>
    <w:rsid w:val="00042E47"/>
    <w:rsid w:val="00042F50"/>
    <w:rsid w:val="00042F77"/>
    <w:rsid w:val="00042F98"/>
    <w:rsid w:val="00043098"/>
    <w:rsid w:val="000430D2"/>
    <w:rsid w:val="000430F1"/>
    <w:rsid w:val="00043162"/>
    <w:rsid w:val="000431CD"/>
    <w:rsid w:val="00043229"/>
    <w:rsid w:val="00043373"/>
    <w:rsid w:val="00043487"/>
    <w:rsid w:val="000435FF"/>
    <w:rsid w:val="0004377C"/>
    <w:rsid w:val="000437D4"/>
    <w:rsid w:val="00043A98"/>
    <w:rsid w:val="00043D23"/>
    <w:rsid w:val="00043E54"/>
    <w:rsid w:val="00043F38"/>
    <w:rsid w:val="00044132"/>
    <w:rsid w:val="0004417E"/>
    <w:rsid w:val="0004434D"/>
    <w:rsid w:val="00044353"/>
    <w:rsid w:val="0004440C"/>
    <w:rsid w:val="000444C8"/>
    <w:rsid w:val="00044537"/>
    <w:rsid w:val="000445D2"/>
    <w:rsid w:val="00044655"/>
    <w:rsid w:val="000446E7"/>
    <w:rsid w:val="0004471D"/>
    <w:rsid w:val="0004479D"/>
    <w:rsid w:val="000448CD"/>
    <w:rsid w:val="0004497C"/>
    <w:rsid w:val="000449B4"/>
    <w:rsid w:val="00044ABC"/>
    <w:rsid w:val="00044B41"/>
    <w:rsid w:val="00044B8D"/>
    <w:rsid w:val="00044C4E"/>
    <w:rsid w:val="00044CC7"/>
    <w:rsid w:val="00044D51"/>
    <w:rsid w:val="0004505E"/>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DB9"/>
    <w:rsid w:val="00045E48"/>
    <w:rsid w:val="00045F28"/>
    <w:rsid w:val="00045FC3"/>
    <w:rsid w:val="000460EB"/>
    <w:rsid w:val="0004615F"/>
    <w:rsid w:val="00046517"/>
    <w:rsid w:val="00046561"/>
    <w:rsid w:val="000466BA"/>
    <w:rsid w:val="000467F4"/>
    <w:rsid w:val="0004681D"/>
    <w:rsid w:val="00046CA7"/>
    <w:rsid w:val="00046DBC"/>
    <w:rsid w:val="00046E6C"/>
    <w:rsid w:val="0004730B"/>
    <w:rsid w:val="0004737A"/>
    <w:rsid w:val="00047557"/>
    <w:rsid w:val="00047597"/>
    <w:rsid w:val="0004799B"/>
    <w:rsid w:val="000479CE"/>
    <w:rsid w:val="00047BF8"/>
    <w:rsid w:val="00047DA7"/>
    <w:rsid w:val="00047ED8"/>
    <w:rsid w:val="0004C6FF"/>
    <w:rsid w:val="0005000D"/>
    <w:rsid w:val="0005009C"/>
    <w:rsid w:val="00050339"/>
    <w:rsid w:val="00050386"/>
    <w:rsid w:val="000505EB"/>
    <w:rsid w:val="000505F4"/>
    <w:rsid w:val="000506C2"/>
    <w:rsid w:val="00050756"/>
    <w:rsid w:val="00050A7C"/>
    <w:rsid w:val="00050AF7"/>
    <w:rsid w:val="00050E42"/>
    <w:rsid w:val="00050F82"/>
    <w:rsid w:val="00051157"/>
    <w:rsid w:val="00051284"/>
    <w:rsid w:val="00051558"/>
    <w:rsid w:val="000516C5"/>
    <w:rsid w:val="00051766"/>
    <w:rsid w:val="0005176F"/>
    <w:rsid w:val="00051832"/>
    <w:rsid w:val="00051AE7"/>
    <w:rsid w:val="00051B04"/>
    <w:rsid w:val="00051B4D"/>
    <w:rsid w:val="00051D27"/>
    <w:rsid w:val="00051EF5"/>
    <w:rsid w:val="00051FF4"/>
    <w:rsid w:val="00052134"/>
    <w:rsid w:val="00052207"/>
    <w:rsid w:val="0005220F"/>
    <w:rsid w:val="00052273"/>
    <w:rsid w:val="0005275B"/>
    <w:rsid w:val="00052795"/>
    <w:rsid w:val="00052B79"/>
    <w:rsid w:val="00052BF8"/>
    <w:rsid w:val="00052D1A"/>
    <w:rsid w:val="00052D73"/>
    <w:rsid w:val="00052D7D"/>
    <w:rsid w:val="00052F3D"/>
    <w:rsid w:val="0005302A"/>
    <w:rsid w:val="00053292"/>
    <w:rsid w:val="00053293"/>
    <w:rsid w:val="00053309"/>
    <w:rsid w:val="0005355B"/>
    <w:rsid w:val="00053749"/>
    <w:rsid w:val="00053A4D"/>
    <w:rsid w:val="00053AFA"/>
    <w:rsid w:val="00053C0C"/>
    <w:rsid w:val="00053C3F"/>
    <w:rsid w:val="00053F31"/>
    <w:rsid w:val="0005427A"/>
    <w:rsid w:val="000544FC"/>
    <w:rsid w:val="00054734"/>
    <w:rsid w:val="000547E0"/>
    <w:rsid w:val="000548B3"/>
    <w:rsid w:val="00054C68"/>
    <w:rsid w:val="00054D89"/>
    <w:rsid w:val="00054FC9"/>
    <w:rsid w:val="000551F4"/>
    <w:rsid w:val="00055281"/>
    <w:rsid w:val="000552A6"/>
    <w:rsid w:val="0005530E"/>
    <w:rsid w:val="0005535E"/>
    <w:rsid w:val="000553B5"/>
    <w:rsid w:val="0005550E"/>
    <w:rsid w:val="000557FB"/>
    <w:rsid w:val="00055854"/>
    <w:rsid w:val="000559E2"/>
    <w:rsid w:val="00055D0B"/>
    <w:rsid w:val="00055F2A"/>
    <w:rsid w:val="00056173"/>
    <w:rsid w:val="0005626A"/>
    <w:rsid w:val="00056292"/>
    <w:rsid w:val="000563C2"/>
    <w:rsid w:val="000563FD"/>
    <w:rsid w:val="0005650A"/>
    <w:rsid w:val="0005657A"/>
    <w:rsid w:val="000567A9"/>
    <w:rsid w:val="000567CF"/>
    <w:rsid w:val="00056B23"/>
    <w:rsid w:val="00056BFB"/>
    <w:rsid w:val="00056E39"/>
    <w:rsid w:val="00056FD3"/>
    <w:rsid w:val="00056FF7"/>
    <w:rsid w:val="0005724A"/>
    <w:rsid w:val="0005743D"/>
    <w:rsid w:val="00057479"/>
    <w:rsid w:val="0005756C"/>
    <w:rsid w:val="00057595"/>
    <w:rsid w:val="0005773E"/>
    <w:rsid w:val="00057752"/>
    <w:rsid w:val="0005778F"/>
    <w:rsid w:val="000577F1"/>
    <w:rsid w:val="00057802"/>
    <w:rsid w:val="00057827"/>
    <w:rsid w:val="00057914"/>
    <w:rsid w:val="00057B9C"/>
    <w:rsid w:val="00057BE4"/>
    <w:rsid w:val="00057CFC"/>
    <w:rsid w:val="00057F2D"/>
    <w:rsid w:val="00057F39"/>
    <w:rsid w:val="000601C3"/>
    <w:rsid w:val="0006029C"/>
    <w:rsid w:val="00060377"/>
    <w:rsid w:val="000603BD"/>
    <w:rsid w:val="000605F7"/>
    <w:rsid w:val="000607C6"/>
    <w:rsid w:val="00060AF1"/>
    <w:rsid w:val="00060E88"/>
    <w:rsid w:val="00060F47"/>
    <w:rsid w:val="00060F82"/>
    <w:rsid w:val="00061115"/>
    <w:rsid w:val="000611E6"/>
    <w:rsid w:val="0006158B"/>
    <w:rsid w:val="000617BC"/>
    <w:rsid w:val="0006186F"/>
    <w:rsid w:val="000618B3"/>
    <w:rsid w:val="000618EE"/>
    <w:rsid w:val="000619BA"/>
    <w:rsid w:val="00061B5C"/>
    <w:rsid w:val="00061C66"/>
    <w:rsid w:val="00061DFA"/>
    <w:rsid w:val="00061F80"/>
    <w:rsid w:val="00062031"/>
    <w:rsid w:val="00062219"/>
    <w:rsid w:val="00062273"/>
    <w:rsid w:val="00062389"/>
    <w:rsid w:val="000623DB"/>
    <w:rsid w:val="00062546"/>
    <w:rsid w:val="000627D4"/>
    <w:rsid w:val="0006283B"/>
    <w:rsid w:val="000629D5"/>
    <w:rsid w:val="00062A52"/>
    <w:rsid w:val="00062C15"/>
    <w:rsid w:val="00062C3E"/>
    <w:rsid w:val="00062CF0"/>
    <w:rsid w:val="00062D53"/>
    <w:rsid w:val="00063004"/>
    <w:rsid w:val="000632D2"/>
    <w:rsid w:val="00063359"/>
    <w:rsid w:val="00063381"/>
    <w:rsid w:val="000633AE"/>
    <w:rsid w:val="0006358C"/>
    <w:rsid w:val="00063664"/>
    <w:rsid w:val="00063742"/>
    <w:rsid w:val="00063858"/>
    <w:rsid w:val="00063972"/>
    <w:rsid w:val="000639FB"/>
    <w:rsid w:val="00063B0F"/>
    <w:rsid w:val="00063E82"/>
    <w:rsid w:val="00064130"/>
    <w:rsid w:val="000642C6"/>
    <w:rsid w:val="00064362"/>
    <w:rsid w:val="00064381"/>
    <w:rsid w:val="00064674"/>
    <w:rsid w:val="0006467D"/>
    <w:rsid w:val="0006482B"/>
    <w:rsid w:val="0006483D"/>
    <w:rsid w:val="0006495D"/>
    <w:rsid w:val="00064A14"/>
    <w:rsid w:val="00064FDE"/>
    <w:rsid w:val="00065262"/>
    <w:rsid w:val="00065307"/>
    <w:rsid w:val="000653F0"/>
    <w:rsid w:val="00065734"/>
    <w:rsid w:val="0006579A"/>
    <w:rsid w:val="000658D7"/>
    <w:rsid w:val="000658E8"/>
    <w:rsid w:val="000659E2"/>
    <w:rsid w:val="00065A99"/>
    <w:rsid w:val="00065B97"/>
    <w:rsid w:val="00065BA8"/>
    <w:rsid w:val="00065C1E"/>
    <w:rsid w:val="00065E86"/>
    <w:rsid w:val="0006611D"/>
    <w:rsid w:val="0006616F"/>
    <w:rsid w:val="0006619A"/>
    <w:rsid w:val="0006620E"/>
    <w:rsid w:val="0006629B"/>
    <w:rsid w:val="00066570"/>
    <w:rsid w:val="000666DB"/>
    <w:rsid w:val="0006687F"/>
    <w:rsid w:val="00066946"/>
    <w:rsid w:val="0006699F"/>
    <w:rsid w:val="000669E5"/>
    <w:rsid w:val="00066CBC"/>
    <w:rsid w:val="00066CFF"/>
    <w:rsid w:val="00066D13"/>
    <w:rsid w:val="00066D59"/>
    <w:rsid w:val="00066DBB"/>
    <w:rsid w:val="00066E94"/>
    <w:rsid w:val="00066FB8"/>
    <w:rsid w:val="0006706D"/>
    <w:rsid w:val="00067175"/>
    <w:rsid w:val="000671C9"/>
    <w:rsid w:val="00067388"/>
    <w:rsid w:val="0006759D"/>
    <w:rsid w:val="00067685"/>
    <w:rsid w:val="0006768F"/>
    <w:rsid w:val="000678EA"/>
    <w:rsid w:val="000678F0"/>
    <w:rsid w:val="00067A9D"/>
    <w:rsid w:val="00067B40"/>
    <w:rsid w:val="00067C09"/>
    <w:rsid w:val="00067CB3"/>
    <w:rsid w:val="00067D05"/>
    <w:rsid w:val="00067D6E"/>
    <w:rsid w:val="00067F01"/>
    <w:rsid w:val="00069724"/>
    <w:rsid w:val="000700FE"/>
    <w:rsid w:val="0007010F"/>
    <w:rsid w:val="00070123"/>
    <w:rsid w:val="0007052E"/>
    <w:rsid w:val="00070606"/>
    <w:rsid w:val="00070687"/>
    <w:rsid w:val="000706BA"/>
    <w:rsid w:val="000707E7"/>
    <w:rsid w:val="00070AC3"/>
    <w:rsid w:val="00070AFB"/>
    <w:rsid w:val="00070C7E"/>
    <w:rsid w:val="00070CFF"/>
    <w:rsid w:val="00070D1F"/>
    <w:rsid w:val="00070DF4"/>
    <w:rsid w:val="00070E16"/>
    <w:rsid w:val="00070EDD"/>
    <w:rsid w:val="00071051"/>
    <w:rsid w:val="000713F6"/>
    <w:rsid w:val="000713FA"/>
    <w:rsid w:val="000716CC"/>
    <w:rsid w:val="000716F5"/>
    <w:rsid w:val="00071A0E"/>
    <w:rsid w:val="00071AF4"/>
    <w:rsid w:val="00071CBE"/>
    <w:rsid w:val="00071DCE"/>
    <w:rsid w:val="00071F26"/>
    <w:rsid w:val="0007201B"/>
    <w:rsid w:val="0007204E"/>
    <w:rsid w:val="0007207C"/>
    <w:rsid w:val="0007209B"/>
    <w:rsid w:val="00072114"/>
    <w:rsid w:val="0007216E"/>
    <w:rsid w:val="00072442"/>
    <w:rsid w:val="00072466"/>
    <w:rsid w:val="0007266A"/>
    <w:rsid w:val="000726CC"/>
    <w:rsid w:val="00072715"/>
    <w:rsid w:val="00072847"/>
    <w:rsid w:val="00072B01"/>
    <w:rsid w:val="00072F02"/>
    <w:rsid w:val="000732BE"/>
    <w:rsid w:val="00073424"/>
    <w:rsid w:val="00073446"/>
    <w:rsid w:val="00073830"/>
    <w:rsid w:val="000739A4"/>
    <w:rsid w:val="000739E4"/>
    <w:rsid w:val="00073A5C"/>
    <w:rsid w:val="00073CD7"/>
    <w:rsid w:val="00073D0D"/>
    <w:rsid w:val="00073D39"/>
    <w:rsid w:val="00073D6F"/>
    <w:rsid w:val="000741D4"/>
    <w:rsid w:val="0007420F"/>
    <w:rsid w:val="000743BE"/>
    <w:rsid w:val="0007441B"/>
    <w:rsid w:val="0007478A"/>
    <w:rsid w:val="00074B78"/>
    <w:rsid w:val="00074CB2"/>
    <w:rsid w:val="00074CC9"/>
    <w:rsid w:val="0007511F"/>
    <w:rsid w:val="000751D7"/>
    <w:rsid w:val="0007526F"/>
    <w:rsid w:val="0007537A"/>
    <w:rsid w:val="00075478"/>
    <w:rsid w:val="00075603"/>
    <w:rsid w:val="00075679"/>
    <w:rsid w:val="00075729"/>
    <w:rsid w:val="00075977"/>
    <w:rsid w:val="00075992"/>
    <w:rsid w:val="00075B44"/>
    <w:rsid w:val="00075D58"/>
    <w:rsid w:val="00075D9E"/>
    <w:rsid w:val="0007605C"/>
    <w:rsid w:val="0007613B"/>
    <w:rsid w:val="0007616F"/>
    <w:rsid w:val="000761BB"/>
    <w:rsid w:val="00076358"/>
    <w:rsid w:val="000764E1"/>
    <w:rsid w:val="00076501"/>
    <w:rsid w:val="0007650B"/>
    <w:rsid w:val="00076637"/>
    <w:rsid w:val="00076AE3"/>
    <w:rsid w:val="00077209"/>
    <w:rsid w:val="0007727E"/>
    <w:rsid w:val="000772A2"/>
    <w:rsid w:val="000772B5"/>
    <w:rsid w:val="000772FB"/>
    <w:rsid w:val="000772FC"/>
    <w:rsid w:val="0007745E"/>
    <w:rsid w:val="000775D1"/>
    <w:rsid w:val="000777BC"/>
    <w:rsid w:val="00077869"/>
    <w:rsid w:val="000778B4"/>
    <w:rsid w:val="00077915"/>
    <w:rsid w:val="00077AE1"/>
    <w:rsid w:val="00077C9C"/>
    <w:rsid w:val="00077E46"/>
    <w:rsid w:val="00077EB8"/>
    <w:rsid w:val="00077EC7"/>
    <w:rsid w:val="00077FCD"/>
    <w:rsid w:val="00077FDD"/>
    <w:rsid w:val="0007F552"/>
    <w:rsid w:val="0007FFB3"/>
    <w:rsid w:val="00080100"/>
    <w:rsid w:val="00080208"/>
    <w:rsid w:val="00080271"/>
    <w:rsid w:val="00080327"/>
    <w:rsid w:val="00080578"/>
    <w:rsid w:val="00080710"/>
    <w:rsid w:val="00080951"/>
    <w:rsid w:val="0008096F"/>
    <w:rsid w:val="000809FA"/>
    <w:rsid w:val="00080A29"/>
    <w:rsid w:val="00080C4B"/>
    <w:rsid w:val="00080C50"/>
    <w:rsid w:val="00080C51"/>
    <w:rsid w:val="00080C5B"/>
    <w:rsid w:val="00080C77"/>
    <w:rsid w:val="00080DF5"/>
    <w:rsid w:val="00081025"/>
    <w:rsid w:val="000811A3"/>
    <w:rsid w:val="00081561"/>
    <w:rsid w:val="000815A1"/>
    <w:rsid w:val="000817D4"/>
    <w:rsid w:val="0008181D"/>
    <w:rsid w:val="00081874"/>
    <w:rsid w:val="00081B08"/>
    <w:rsid w:val="00081B3F"/>
    <w:rsid w:val="00081BFA"/>
    <w:rsid w:val="00081C2E"/>
    <w:rsid w:val="00081F26"/>
    <w:rsid w:val="00081F99"/>
    <w:rsid w:val="000820FD"/>
    <w:rsid w:val="000821FC"/>
    <w:rsid w:val="00082426"/>
    <w:rsid w:val="00082521"/>
    <w:rsid w:val="0008265F"/>
    <w:rsid w:val="0008266C"/>
    <w:rsid w:val="000827F0"/>
    <w:rsid w:val="00082970"/>
    <w:rsid w:val="00082EC3"/>
    <w:rsid w:val="00082F41"/>
    <w:rsid w:val="00082F7E"/>
    <w:rsid w:val="00082FB6"/>
    <w:rsid w:val="0008339B"/>
    <w:rsid w:val="00083467"/>
    <w:rsid w:val="00083622"/>
    <w:rsid w:val="00083879"/>
    <w:rsid w:val="0008389E"/>
    <w:rsid w:val="000838FB"/>
    <w:rsid w:val="00083926"/>
    <w:rsid w:val="000839C6"/>
    <w:rsid w:val="00083A8B"/>
    <w:rsid w:val="00083B09"/>
    <w:rsid w:val="00083C12"/>
    <w:rsid w:val="000841D0"/>
    <w:rsid w:val="000842A2"/>
    <w:rsid w:val="00084492"/>
    <w:rsid w:val="000845BB"/>
    <w:rsid w:val="00084823"/>
    <w:rsid w:val="000849E5"/>
    <w:rsid w:val="00084AE4"/>
    <w:rsid w:val="00084B02"/>
    <w:rsid w:val="00084B65"/>
    <w:rsid w:val="00084C6E"/>
    <w:rsid w:val="00084E16"/>
    <w:rsid w:val="00084F1A"/>
    <w:rsid w:val="000852D5"/>
    <w:rsid w:val="00085369"/>
    <w:rsid w:val="000854C5"/>
    <w:rsid w:val="000855E8"/>
    <w:rsid w:val="0008563F"/>
    <w:rsid w:val="0008570E"/>
    <w:rsid w:val="000857B8"/>
    <w:rsid w:val="00085850"/>
    <w:rsid w:val="00085BA3"/>
    <w:rsid w:val="00085C1D"/>
    <w:rsid w:val="00085ED2"/>
    <w:rsid w:val="0008621C"/>
    <w:rsid w:val="00086295"/>
    <w:rsid w:val="000864A9"/>
    <w:rsid w:val="00086723"/>
    <w:rsid w:val="00086868"/>
    <w:rsid w:val="0008689B"/>
    <w:rsid w:val="000868F3"/>
    <w:rsid w:val="00086942"/>
    <w:rsid w:val="00086A19"/>
    <w:rsid w:val="00086A30"/>
    <w:rsid w:val="00086C1B"/>
    <w:rsid w:val="00086E3F"/>
    <w:rsid w:val="00086EFB"/>
    <w:rsid w:val="000870B7"/>
    <w:rsid w:val="000873C2"/>
    <w:rsid w:val="00087598"/>
    <w:rsid w:val="00087815"/>
    <w:rsid w:val="000878B9"/>
    <w:rsid w:val="000878BF"/>
    <w:rsid w:val="00087939"/>
    <w:rsid w:val="00087A11"/>
    <w:rsid w:val="00087A4F"/>
    <w:rsid w:val="00087B3F"/>
    <w:rsid w:val="00087D6F"/>
    <w:rsid w:val="00087DA8"/>
    <w:rsid w:val="00087F2D"/>
    <w:rsid w:val="0008EED7"/>
    <w:rsid w:val="0009004C"/>
    <w:rsid w:val="000901B0"/>
    <w:rsid w:val="0009038A"/>
    <w:rsid w:val="000903C2"/>
    <w:rsid w:val="00090418"/>
    <w:rsid w:val="0009046A"/>
    <w:rsid w:val="000904B1"/>
    <w:rsid w:val="0009087C"/>
    <w:rsid w:val="000908B0"/>
    <w:rsid w:val="00090961"/>
    <w:rsid w:val="00090978"/>
    <w:rsid w:val="0009098A"/>
    <w:rsid w:val="00090B43"/>
    <w:rsid w:val="00090BDB"/>
    <w:rsid w:val="00090E80"/>
    <w:rsid w:val="00091052"/>
    <w:rsid w:val="00091113"/>
    <w:rsid w:val="0009112C"/>
    <w:rsid w:val="000913FE"/>
    <w:rsid w:val="00091896"/>
    <w:rsid w:val="000918E2"/>
    <w:rsid w:val="000918E8"/>
    <w:rsid w:val="000919B7"/>
    <w:rsid w:val="00091A95"/>
    <w:rsid w:val="00091AEB"/>
    <w:rsid w:val="00091B0E"/>
    <w:rsid w:val="00091B79"/>
    <w:rsid w:val="00091B85"/>
    <w:rsid w:val="00091C44"/>
    <w:rsid w:val="00091DA7"/>
    <w:rsid w:val="00091DB0"/>
    <w:rsid w:val="00091F07"/>
    <w:rsid w:val="00091FBC"/>
    <w:rsid w:val="00091FDA"/>
    <w:rsid w:val="00092015"/>
    <w:rsid w:val="00092215"/>
    <w:rsid w:val="0009224C"/>
    <w:rsid w:val="00092255"/>
    <w:rsid w:val="00092288"/>
    <w:rsid w:val="00092A49"/>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0F1"/>
    <w:rsid w:val="00094119"/>
    <w:rsid w:val="00094125"/>
    <w:rsid w:val="000944D6"/>
    <w:rsid w:val="000945D2"/>
    <w:rsid w:val="00094653"/>
    <w:rsid w:val="00094845"/>
    <w:rsid w:val="000949E6"/>
    <w:rsid w:val="00094A34"/>
    <w:rsid w:val="00094A40"/>
    <w:rsid w:val="00094AF2"/>
    <w:rsid w:val="00094B9B"/>
    <w:rsid w:val="00094D43"/>
    <w:rsid w:val="00094D4F"/>
    <w:rsid w:val="00094E24"/>
    <w:rsid w:val="00094FB5"/>
    <w:rsid w:val="0009505B"/>
    <w:rsid w:val="00095298"/>
    <w:rsid w:val="000953BD"/>
    <w:rsid w:val="0009565C"/>
    <w:rsid w:val="000956BE"/>
    <w:rsid w:val="000957F2"/>
    <w:rsid w:val="000959FA"/>
    <w:rsid w:val="00095B2A"/>
    <w:rsid w:val="00095C23"/>
    <w:rsid w:val="00095CD3"/>
    <w:rsid w:val="00096066"/>
    <w:rsid w:val="00096079"/>
    <w:rsid w:val="000960E6"/>
    <w:rsid w:val="00096284"/>
    <w:rsid w:val="00096389"/>
    <w:rsid w:val="000963A4"/>
    <w:rsid w:val="000969B9"/>
    <w:rsid w:val="00096D2C"/>
    <w:rsid w:val="000971DB"/>
    <w:rsid w:val="00097397"/>
    <w:rsid w:val="00097571"/>
    <w:rsid w:val="00097627"/>
    <w:rsid w:val="00097674"/>
    <w:rsid w:val="000976E3"/>
    <w:rsid w:val="00097754"/>
    <w:rsid w:val="00097914"/>
    <w:rsid w:val="000979AD"/>
    <w:rsid w:val="000979EE"/>
    <w:rsid w:val="00097B47"/>
    <w:rsid w:val="00097BCF"/>
    <w:rsid w:val="00097C1F"/>
    <w:rsid w:val="00097C38"/>
    <w:rsid w:val="00097C47"/>
    <w:rsid w:val="00097CC7"/>
    <w:rsid w:val="00097CE3"/>
    <w:rsid w:val="00097CFC"/>
    <w:rsid w:val="00097F8E"/>
    <w:rsid w:val="000A0316"/>
    <w:rsid w:val="000A04AC"/>
    <w:rsid w:val="000A04B0"/>
    <w:rsid w:val="000A0537"/>
    <w:rsid w:val="000A06E7"/>
    <w:rsid w:val="000A07FC"/>
    <w:rsid w:val="000A08AE"/>
    <w:rsid w:val="000A099A"/>
    <w:rsid w:val="000A0ADA"/>
    <w:rsid w:val="000A0C9A"/>
    <w:rsid w:val="000A0CB7"/>
    <w:rsid w:val="000A0D05"/>
    <w:rsid w:val="000A0D86"/>
    <w:rsid w:val="000A0E79"/>
    <w:rsid w:val="000A0F5F"/>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8F4"/>
    <w:rsid w:val="000A2C27"/>
    <w:rsid w:val="000A2CD0"/>
    <w:rsid w:val="000A2D3E"/>
    <w:rsid w:val="000A2FBA"/>
    <w:rsid w:val="000A300F"/>
    <w:rsid w:val="000A30A8"/>
    <w:rsid w:val="000A329D"/>
    <w:rsid w:val="000A3335"/>
    <w:rsid w:val="000A355E"/>
    <w:rsid w:val="000A3776"/>
    <w:rsid w:val="000A3A8D"/>
    <w:rsid w:val="000A3DC2"/>
    <w:rsid w:val="000A3EEE"/>
    <w:rsid w:val="000A3F2B"/>
    <w:rsid w:val="000A40C0"/>
    <w:rsid w:val="000A427F"/>
    <w:rsid w:val="000A4286"/>
    <w:rsid w:val="000A4797"/>
    <w:rsid w:val="000A4865"/>
    <w:rsid w:val="000A488B"/>
    <w:rsid w:val="000A4959"/>
    <w:rsid w:val="000A4ADF"/>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3E"/>
    <w:rsid w:val="000A61C2"/>
    <w:rsid w:val="000A6284"/>
    <w:rsid w:val="000A636E"/>
    <w:rsid w:val="000A6499"/>
    <w:rsid w:val="000A656E"/>
    <w:rsid w:val="000A657E"/>
    <w:rsid w:val="000A6763"/>
    <w:rsid w:val="000A6784"/>
    <w:rsid w:val="000A67BC"/>
    <w:rsid w:val="000A67CE"/>
    <w:rsid w:val="000A67ED"/>
    <w:rsid w:val="000A683D"/>
    <w:rsid w:val="000A6C13"/>
    <w:rsid w:val="000A6CC8"/>
    <w:rsid w:val="000A6F05"/>
    <w:rsid w:val="000A7066"/>
    <w:rsid w:val="000A70E0"/>
    <w:rsid w:val="000A7100"/>
    <w:rsid w:val="000A737C"/>
    <w:rsid w:val="000A759E"/>
    <w:rsid w:val="000A75A7"/>
    <w:rsid w:val="000A760B"/>
    <w:rsid w:val="000A79B5"/>
    <w:rsid w:val="000A7A75"/>
    <w:rsid w:val="000A7BE4"/>
    <w:rsid w:val="000A7CC7"/>
    <w:rsid w:val="000A7D01"/>
    <w:rsid w:val="000A7E82"/>
    <w:rsid w:val="000A7F22"/>
    <w:rsid w:val="000B00FB"/>
    <w:rsid w:val="000B01F8"/>
    <w:rsid w:val="000B04EE"/>
    <w:rsid w:val="000B05A2"/>
    <w:rsid w:val="000B066C"/>
    <w:rsid w:val="000B0714"/>
    <w:rsid w:val="000B078C"/>
    <w:rsid w:val="000B085B"/>
    <w:rsid w:val="000B087D"/>
    <w:rsid w:val="000B0A0F"/>
    <w:rsid w:val="000B0B8E"/>
    <w:rsid w:val="000B0BA5"/>
    <w:rsid w:val="000B0C71"/>
    <w:rsid w:val="000B0FD5"/>
    <w:rsid w:val="000B1181"/>
    <w:rsid w:val="000B1195"/>
    <w:rsid w:val="000B1230"/>
    <w:rsid w:val="000B12B3"/>
    <w:rsid w:val="000B12C1"/>
    <w:rsid w:val="000B135F"/>
    <w:rsid w:val="000B13EE"/>
    <w:rsid w:val="000B15A1"/>
    <w:rsid w:val="000B175A"/>
    <w:rsid w:val="000B1869"/>
    <w:rsid w:val="000B18C5"/>
    <w:rsid w:val="000B1941"/>
    <w:rsid w:val="000B19E1"/>
    <w:rsid w:val="000B1AFB"/>
    <w:rsid w:val="000B1B98"/>
    <w:rsid w:val="000B1DB7"/>
    <w:rsid w:val="000B1DC3"/>
    <w:rsid w:val="000B1F5A"/>
    <w:rsid w:val="000B1F9F"/>
    <w:rsid w:val="000B22E5"/>
    <w:rsid w:val="000B24EF"/>
    <w:rsid w:val="000B274C"/>
    <w:rsid w:val="000B29E2"/>
    <w:rsid w:val="000B29FD"/>
    <w:rsid w:val="000B2A12"/>
    <w:rsid w:val="000B2DD6"/>
    <w:rsid w:val="000B2F61"/>
    <w:rsid w:val="000B3034"/>
    <w:rsid w:val="000B30F3"/>
    <w:rsid w:val="000B3165"/>
    <w:rsid w:val="000B3170"/>
    <w:rsid w:val="000B31EB"/>
    <w:rsid w:val="000B34F9"/>
    <w:rsid w:val="000B360A"/>
    <w:rsid w:val="000B3692"/>
    <w:rsid w:val="000B3749"/>
    <w:rsid w:val="000B37DA"/>
    <w:rsid w:val="000B39E6"/>
    <w:rsid w:val="000B3D73"/>
    <w:rsid w:val="000B40FC"/>
    <w:rsid w:val="000B424E"/>
    <w:rsid w:val="000B4331"/>
    <w:rsid w:val="000B43C4"/>
    <w:rsid w:val="000B46A3"/>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9B3"/>
    <w:rsid w:val="000B5AD8"/>
    <w:rsid w:val="000B5B79"/>
    <w:rsid w:val="000B5CEC"/>
    <w:rsid w:val="000B5FE5"/>
    <w:rsid w:val="000B613D"/>
    <w:rsid w:val="000B62A1"/>
    <w:rsid w:val="000B62B6"/>
    <w:rsid w:val="000B647F"/>
    <w:rsid w:val="000B66F6"/>
    <w:rsid w:val="000B67F0"/>
    <w:rsid w:val="000B6BAF"/>
    <w:rsid w:val="000B6D25"/>
    <w:rsid w:val="000B6DFD"/>
    <w:rsid w:val="000B6E65"/>
    <w:rsid w:val="000B6EB7"/>
    <w:rsid w:val="000B6FB8"/>
    <w:rsid w:val="000B705A"/>
    <w:rsid w:val="000B7089"/>
    <w:rsid w:val="000B7140"/>
    <w:rsid w:val="000B754D"/>
    <w:rsid w:val="000B7666"/>
    <w:rsid w:val="000B7777"/>
    <w:rsid w:val="000B796E"/>
    <w:rsid w:val="000B79B2"/>
    <w:rsid w:val="000B7A29"/>
    <w:rsid w:val="000B7B4A"/>
    <w:rsid w:val="000B7B68"/>
    <w:rsid w:val="000B7BDB"/>
    <w:rsid w:val="000B7C73"/>
    <w:rsid w:val="000B7CC5"/>
    <w:rsid w:val="000B7FCF"/>
    <w:rsid w:val="000C0098"/>
    <w:rsid w:val="000C0240"/>
    <w:rsid w:val="000C030F"/>
    <w:rsid w:val="000C051E"/>
    <w:rsid w:val="000C066E"/>
    <w:rsid w:val="000C08B4"/>
    <w:rsid w:val="000C0AAB"/>
    <w:rsid w:val="000C0B66"/>
    <w:rsid w:val="000C0BAD"/>
    <w:rsid w:val="000C0BEE"/>
    <w:rsid w:val="000C0D8B"/>
    <w:rsid w:val="000C1109"/>
    <w:rsid w:val="000C12FE"/>
    <w:rsid w:val="000C13B8"/>
    <w:rsid w:val="000C1456"/>
    <w:rsid w:val="000C146A"/>
    <w:rsid w:val="000C14F5"/>
    <w:rsid w:val="000C1503"/>
    <w:rsid w:val="000C1798"/>
    <w:rsid w:val="000C181A"/>
    <w:rsid w:val="000C18B2"/>
    <w:rsid w:val="000C18B8"/>
    <w:rsid w:val="000C1A5F"/>
    <w:rsid w:val="000C1A66"/>
    <w:rsid w:val="000C1DEE"/>
    <w:rsid w:val="000C1E4D"/>
    <w:rsid w:val="000C1F80"/>
    <w:rsid w:val="000C2077"/>
    <w:rsid w:val="000C2143"/>
    <w:rsid w:val="000C2180"/>
    <w:rsid w:val="000C21DE"/>
    <w:rsid w:val="000C22E4"/>
    <w:rsid w:val="000C23E6"/>
    <w:rsid w:val="000C24DF"/>
    <w:rsid w:val="000C2584"/>
    <w:rsid w:val="000C267B"/>
    <w:rsid w:val="000C2B79"/>
    <w:rsid w:val="000C2C2F"/>
    <w:rsid w:val="000C2CA7"/>
    <w:rsid w:val="000C32AC"/>
    <w:rsid w:val="000C33E7"/>
    <w:rsid w:val="000C34BD"/>
    <w:rsid w:val="000C3580"/>
    <w:rsid w:val="000C365C"/>
    <w:rsid w:val="000C3765"/>
    <w:rsid w:val="000C3777"/>
    <w:rsid w:val="000C3814"/>
    <w:rsid w:val="000C39FA"/>
    <w:rsid w:val="000C3A34"/>
    <w:rsid w:val="000C3D40"/>
    <w:rsid w:val="000C3D5D"/>
    <w:rsid w:val="000C3FC0"/>
    <w:rsid w:val="000C440E"/>
    <w:rsid w:val="000C4785"/>
    <w:rsid w:val="000C48CE"/>
    <w:rsid w:val="000C4AEE"/>
    <w:rsid w:val="000C4C10"/>
    <w:rsid w:val="000C4C4F"/>
    <w:rsid w:val="000C4D3A"/>
    <w:rsid w:val="000C4D48"/>
    <w:rsid w:val="000C4D5F"/>
    <w:rsid w:val="000C4DC3"/>
    <w:rsid w:val="000C4E32"/>
    <w:rsid w:val="000C4F63"/>
    <w:rsid w:val="000C4F73"/>
    <w:rsid w:val="000C4F9F"/>
    <w:rsid w:val="000C4FEF"/>
    <w:rsid w:val="000C5585"/>
    <w:rsid w:val="000C5775"/>
    <w:rsid w:val="000C57BC"/>
    <w:rsid w:val="000C5847"/>
    <w:rsid w:val="000C5A90"/>
    <w:rsid w:val="000C5BE2"/>
    <w:rsid w:val="000C5F53"/>
    <w:rsid w:val="000C5F64"/>
    <w:rsid w:val="000C6330"/>
    <w:rsid w:val="000C655D"/>
    <w:rsid w:val="000C67FE"/>
    <w:rsid w:val="000C6903"/>
    <w:rsid w:val="000C699C"/>
    <w:rsid w:val="000C69F7"/>
    <w:rsid w:val="000C6B95"/>
    <w:rsid w:val="000C6D1D"/>
    <w:rsid w:val="000C6E34"/>
    <w:rsid w:val="000C6F19"/>
    <w:rsid w:val="000C7095"/>
    <w:rsid w:val="000C709D"/>
    <w:rsid w:val="000C717C"/>
    <w:rsid w:val="000C7241"/>
    <w:rsid w:val="000C72A7"/>
    <w:rsid w:val="000C731F"/>
    <w:rsid w:val="000C73D3"/>
    <w:rsid w:val="000C73F9"/>
    <w:rsid w:val="000C74DC"/>
    <w:rsid w:val="000C7684"/>
    <w:rsid w:val="000C795F"/>
    <w:rsid w:val="000C7CAB"/>
    <w:rsid w:val="000C7DE2"/>
    <w:rsid w:val="000C7E99"/>
    <w:rsid w:val="000CB3CC"/>
    <w:rsid w:val="000D001B"/>
    <w:rsid w:val="000D03FB"/>
    <w:rsid w:val="000D041E"/>
    <w:rsid w:val="000D06A4"/>
    <w:rsid w:val="000D07B8"/>
    <w:rsid w:val="000D0802"/>
    <w:rsid w:val="000D090A"/>
    <w:rsid w:val="000D0A12"/>
    <w:rsid w:val="000D0E39"/>
    <w:rsid w:val="000D0EB9"/>
    <w:rsid w:val="000D0F3E"/>
    <w:rsid w:val="000D0FD9"/>
    <w:rsid w:val="000D108A"/>
    <w:rsid w:val="000D10B1"/>
    <w:rsid w:val="000D110A"/>
    <w:rsid w:val="000D1235"/>
    <w:rsid w:val="000D14A3"/>
    <w:rsid w:val="000D159C"/>
    <w:rsid w:val="000D15A0"/>
    <w:rsid w:val="000D165C"/>
    <w:rsid w:val="000D16DA"/>
    <w:rsid w:val="000D16E7"/>
    <w:rsid w:val="000D18F3"/>
    <w:rsid w:val="000D1920"/>
    <w:rsid w:val="000D1AE5"/>
    <w:rsid w:val="000D1BC4"/>
    <w:rsid w:val="000D1C27"/>
    <w:rsid w:val="000D1D07"/>
    <w:rsid w:val="000D1D0F"/>
    <w:rsid w:val="000D1E68"/>
    <w:rsid w:val="000D1F08"/>
    <w:rsid w:val="000D1FE0"/>
    <w:rsid w:val="000D2079"/>
    <w:rsid w:val="000D2254"/>
    <w:rsid w:val="000D226E"/>
    <w:rsid w:val="000D22DD"/>
    <w:rsid w:val="000D240F"/>
    <w:rsid w:val="000D2420"/>
    <w:rsid w:val="000D243D"/>
    <w:rsid w:val="000D24B6"/>
    <w:rsid w:val="000D2590"/>
    <w:rsid w:val="000D267D"/>
    <w:rsid w:val="000D26B5"/>
    <w:rsid w:val="000D2729"/>
    <w:rsid w:val="000D2995"/>
    <w:rsid w:val="000D2AD0"/>
    <w:rsid w:val="000D2B19"/>
    <w:rsid w:val="000D2D03"/>
    <w:rsid w:val="000D2DBE"/>
    <w:rsid w:val="000D2EDD"/>
    <w:rsid w:val="000D2F7B"/>
    <w:rsid w:val="000D2F86"/>
    <w:rsid w:val="000D32F2"/>
    <w:rsid w:val="000D344F"/>
    <w:rsid w:val="000D3454"/>
    <w:rsid w:val="000D348E"/>
    <w:rsid w:val="000D34BD"/>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D47"/>
    <w:rsid w:val="000D4E13"/>
    <w:rsid w:val="000D4E2A"/>
    <w:rsid w:val="000D4FED"/>
    <w:rsid w:val="000D51C8"/>
    <w:rsid w:val="000D5734"/>
    <w:rsid w:val="000D574D"/>
    <w:rsid w:val="000D5816"/>
    <w:rsid w:val="000D594B"/>
    <w:rsid w:val="000D59EE"/>
    <w:rsid w:val="000D5AEA"/>
    <w:rsid w:val="000D5BCC"/>
    <w:rsid w:val="000D5EB3"/>
    <w:rsid w:val="000D5EDF"/>
    <w:rsid w:val="000D6076"/>
    <w:rsid w:val="000D60CF"/>
    <w:rsid w:val="000D61D6"/>
    <w:rsid w:val="000D61DC"/>
    <w:rsid w:val="000D6272"/>
    <w:rsid w:val="000D6337"/>
    <w:rsid w:val="000D696C"/>
    <w:rsid w:val="000D6A85"/>
    <w:rsid w:val="000D6BCD"/>
    <w:rsid w:val="000D6E56"/>
    <w:rsid w:val="000D6F9A"/>
    <w:rsid w:val="000D702E"/>
    <w:rsid w:val="000D7127"/>
    <w:rsid w:val="000D720E"/>
    <w:rsid w:val="000D724B"/>
    <w:rsid w:val="000D726F"/>
    <w:rsid w:val="000D73B1"/>
    <w:rsid w:val="000D749B"/>
    <w:rsid w:val="000D77D0"/>
    <w:rsid w:val="000D7815"/>
    <w:rsid w:val="000D7941"/>
    <w:rsid w:val="000D7A09"/>
    <w:rsid w:val="000D7B90"/>
    <w:rsid w:val="000D7BA7"/>
    <w:rsid w:val="000D7C42"/>
    <w:rsid w:val="000D7DDE"/>
    <w:rsid w:val="000D7DFD"/>
    <w:rsid w:val="000E0093"/>
    <w:rsid w:val="000E0144"/>
    <w:rsid w:val="000E02CC"/>
    <w:rsid w:val="000E0315"/>
    <w:rsid w:val="000E0485"/>
    <w:rsid w:val="000E07A9"/>
    <w:rsid w:val="000E0808"/>
    <w:rsid w:val="000E0BE5"/>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6AA"/>
    <w:rsid w:val="000E27D5"/>
    <w:rsid w:val="000E2801"/>
    <w:rsid w:val="000E284C"/>
    <w:rsid w:val="000E2A18"/>
    <w:rsid w:val="000E2C08"/>
    <w:rsid w:val="000E2C38"/>
    <w:rsid w:val="000E2C48"/>
    <w:rsid w:val="000E2C4A"/>
    <w:rsid w:val="000E2F63"/>
    <w:rsid w:val="000E30A9"/>
    <w:rsid w:val="000E30AC"/>
    <w:rsid w:val="000E30E1"/>
    <w:rsid w:val="000E327F"/>
    <w:rsid w:val="000E3424"/>
    <w:rsid w:val="000E344B"/>
    <w:rsid w:val="000E34D2"/>
    <w:rsid w:val="000E34F8"/>
    <w:rsid w:val="000E3654"/>
    <w:rsid w:val="000E3721"/>
    <w:rsid w:val="000E3835"/>
    <w:rsid w:val="000E3931"/>
    <w:rsid w:val="000E3C09"/>
    <w:rsid w:val="000E3DD8"/>
    <w:rsid w:val="000E3E16"/>
    <w:rsid w:val="000E3E53"/>
    <w:rsid w:val="000E4166"/>
    <w:rsid w:val="000E427E"/>
    <w:rsid w:val="000E42CF"/>
    <w:rsid w:val="000E4389"/>
    <w:rsid w:val="000E4420"/>
    <w:rsid w:val="000E48BC"/>
    <w:rsid w:val="000E48D0"/>
    <w:rsid w:val="000E4979"/>
    <w:rsid w:val="000E4AF2"/>
    <w:rsid w:val="000E4AF7"/>
    <w:rsid w:val="000E4BA1"/>
    <w:rsid w:val="000E4C92"/>
    <w:rsid w:val="000E4CF9"/>
    <w:rsid w:val="000E4DE4"/>
    <w:rsid w:val="000E4FB9"/>
    <w:rsid w:val="000E4FF4"/>
    <w:rsid w:val="000E547A"/>
    <w:rsid w:val="000E54C4"/>
    <w:rsid w:val="000E579E"/>
    <w:rsid w:val="000E5AA7"/>
    <w:rsid w:val="000E5B4A"/>
    <w:rsid w:val="000E5C70"/>
    <w:rsid w:val="000E5D20"/>
    <w:rsid w:val="000E5E3C"/>
    <w:rsid w:val="000E60C8"/>
    <w:rsid w:val="000E6191"/>
    <w:rsid w:val="000E6222"/>
    <w:rsid w:val="000E62A2"/>
    <w:rsid w:val="000E653D"/>
    <w:rsid w:val="000E65BA"/>
    <w:rsid w:val="000E6927"/>
    <w:rsid w:val="000E6A5C"/>
    <w:rsid w:val="000E6BF3"/>
    <w:rsid w:val="000E6CBC"/>
    <w:rsid w:val="000E7218"/>
    <w:rsid w:val="000E7587"/>
    <w:rsid w:val="000E7599"/>
    <w:rsid w:val="000E7627"/>
    <w:rsid w:val="000E770D"/>
    <w:rsid w:val="000E773F"/>
    <w:rsid w:val="000E7757"/>
    <w:rsid w:val="000E7875"/>
    <w:rsid w:val="000E79FD"/>
    <w:rsid w:val="000E7C87"/>
    <w:rsid w:val="000E7D90"/>
    <w:rsid w:val="000E7DAF"/>
    <w:rsid w:val="000E7FC5"/>
    <w:rsid w:val="000F00AF"/>
    <w:rsid w:val="000F05ED"/>
    <w:rsid w:val="000F07D8"/>
    <w:rsid w:val="000F0B60"/>
    <w:rsid w:val="000F0CFA"/>
    <w:rsid w:val="000F0DAF"/>
    <w:rsid w:val="000F0E31"/>
    <w:rsid w:val="000F109E"/>
    <w:rsid w:val="000F10C0"/>
    <w:rsid w:val="000F1216"/>
    <w:rsid w:val="000F1329"/>
    <w:rsid w:val="000F15BA"/>
    <w:rsid w:val="000F165D"/>
    <w:rsid w:val="000F1858"/>
    <w:rsid w:val="000F191C"/>
    <w:rsid w:val="000F19A0"/>
    <w:rsid w:val="000F1B34"/>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E29"/>
    <w:rsid w:val="000F2E8C"/>
    <w:rsid w:val="000F2F80"/>
    <w:rsid w:val="000F2FF0"/>
    <w:rsid w:val="000F3027"/>
    <w:rsid w:val="000F3088"/>
    <w:rsid w:val="000F30BC"/>
    <w:rsid w:val="000F348F"/>
    <w:rsid w:val="000F3583"/>
    <w:rsid w:val="000F3707"/>
    <w:rsid w:val="000F3996"/>
    <w:rsid w:val="000F3A02"/>
    <w:rsid w:val="000F3A03"/>
    <w:rsid w:val="000F3E47"/>
    <w:rsid w:val="000F42C0"/>
    <w:rsid w:val="000F446C"/>
    <w:rsid w:val="000F44A9"/>
    <w:rsid w:val="000F4546"/>
    <w:rsid w:val="000F455F"/>
    <w:rsid w:val="000F4A93"/>
    <w:rsid w:val="000F4AD6"/>
    <w:rsid w:val="000F4BC1"/>
    <w:rsid w:val="000F4D14"/>
    <w:rsid w:val="000F4E86"/>
    <w:rsid w:val="000F504E"/>
    <w:rsid w:val="000F5235"/>
    <w:rsid w:val="000F5286"/>
    <w:rsid w:val="000F52C7"/>
    <w:rsid w:val="000F5357"/>
    <w:rsid w:val="000F5373"/>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D3"/>
    <w:rsid w:val="000F61E2"/>
    <w:rsid w:val="000F625C"/>
    <w:rsid w:val="000F644A"/>
    <w:rsid w:val="000F6511"/>
    <w:rsid w:val="000F6975"/>
    <w:rsid w:val="000F6AB8"/>
    <w:rsid w:val="000F6AF5"/>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91"/>
    <w:rsid w:val="000F7FB4"/>
    <w:rsid w:val="001000CE"/>
    <w:rsid w:val="0010016A"/>
    <w:rsid w:val="001001F7"/>
    <w:rsid w:val="001002D0"/>
    <w:rsid w:val="00100337"/>
    <w:rsid w:val="00100445"/>
    <w:rsid w:val="00100469"/>
    <w:rsid w:val="0010046E"/>
    <w:rsid w:val="001006FA"/>
    <w:rsid w:val="00100705"/>
    <w:rsid w:val="0010074C"/>
    <w:rsid w:val="001007CC"/>
    <w:rsid w:val="00100875"/>
    <w:rsid w:val="00100973"/>
    <w:rsid w:val="001009A3"/>
    <w:rsid w:val="001009C8"/>
    <w:rsid w:val="00100BCE"/>
    <w:rsid w:val="00100C4C"/>
    <w:rsid w:val="00100D58"/>
    <w:rsid w:val="00100D89"/>
    <w:rsid w:val="00101050"/>
    <w:rsid w:val="001011F8"/>
    <w:rsid w:val="00101528"/>
    <w:rsid w:val="0010161A"/>
    <w:rsid w:val="00101757"/>
    <w:rsid w:val="001018DD"/>
    <w:rsid w:val="00101985"/>
    <w:rsid w:val="001019A0"/>
    <w:rsid w:val="001019E4"/>
    <w:rsid w:val="00101B8D"/>
    <w:rsid w:val="00101BB0"/>
    <w:rsid w:val="00101CF9"/>
    <w:rsid w:val="00101F3E"/>
    <w:rsid w:val="00102201"/>
    <w:rsid w:val="0010225E"/>
    <w:rsid w:val="001022C1"/>
    <w:rsid w:val="001022F5"/>
    <w:rsid w:val="001024E2"/>
    <w:rsid w:val="0010267C"/>
    <w:rsid w:val="00102701"/>
    <w:rsid w:val="0010288D"/>
    <w:rsid w:val="00102ADB"/>
    <w:rsid w:val="00102AF8"/>
    <w:rsid w:val="00102E3D"/>
    <w:rsid w:val="00102EC6"/>
    <w:rsid w:val="0010307F"/>
    <w:rsid w:val="001030D4"/>
    <w:rsid w:val="001030D7"/>
    <w:rsid w:val="0010321E"/>
    <w:rsid w:val="0010324E"/>
    <w:rsid w:val="0010348D"/>
    <w:rsid w:val="00103509"/>
    <w:rsid w:val="00103533"/>
    <w:rsid w:val="00103962"/>
    <w:rsid w:val="00103B82"/>
    <w:rsid w:val="00103C9C"/>
    <w:rsid w:val="00103E10"/>
    <w:rsid w:val="00103EA4"/>
    <w:rsid w:val="00103ED3"/>
    <w:rsid w:val="00103F9D"/>
    <w:rsid w:val="0010401C"/>
    <w:rsid w:val="0010418B"/>
    <w:rsid w:val="00104336"/>
    <w:rsid w:val="00104575"/>
    <w:rsid w:val="00104645"/>
    <w:rsid w:val="00104673"/>
    <w:rsid w:val="001046EB"/>
    <w:rsid w:val="00104886"/>
    <w:rsid w:val="001049DE"/>
    <w:rsid w:val="001049F2"/>
    <w:rsid w:val="00104BF0"/>
    <w:rsid w:val="00104C01"/>
    <w:rsid w:val="00104CDA"/>
    <w:rsid w:val="00104E82"/>
    <w:rsid w:val="00104EB2"/>
    <w:rsid w:val="00105069"/>
    <w:rsid w:val="00105174"/>
    <w:rsid w:val="001052E5"/>
    <w:rsid w:val="0010542C"/>
    <w:rsid w:val="00105577"/>
    <w:rsid w:val="001055F8"/>
    <w:rsid w:val="00105760"/>
    <w:rsid w:val="0010590D"/>
    <w:rsid w:val="00105DC7"/>
    <w:rsid w:val="00105F40"/>
    <w:rsid w:val="00105F8E"/>
    <w:rsid w:val="001060D3"/>
    <w:rsid w:val="00106205"/>
    <w:rsid w:val="00106303"/>
    <w:rsid w:val="001064AF"/>
    <w:rsid w:val="001065B5"/>
    <w:rsid w:val="0010679E"/>
    <w:rsid w:val="001068FF"/>
    <w:rsid w:val="00106AB0"/>
    <w:rsid w:val="00106C66"/>
    <w:rsid w:val="00106D77"/>
    <w:rsid w:val="00106D97"/>
    <w:rsid w:val="00106E7B"/>
    <w:rsid w:val="00106E8F"/>
    <w:rsid w:val="00106EC2"/>
    <w:rsid w:val="00106F4A"/>
    <w:rsid w:val="0010713B"/>
    <w:rsid w:val="00107338"/>
    <w:rsid w:val="001076BC"/>
    <w:rsid w:val="00107834"/>
    <w:rsid w:val="00107878"/>
    <w:rsid w:val="001078CA"/>
    <w:rsid w:val="001079ED"/>
    <w:rsid w:val="00107B39"/>
    <w:rsid w:val="00107B65"/>
    <w:rsid w:val="00107E2F"/>
    <w:rsid w:val="00110278"/>
    <w:rsid w:val="001103D4"/>
    <w:rsid w:val="001103DF"/>
    <w:rsid w:val="001104D0"/>
    <w:rsid w:val="00110590"/>
    <w:rsid w:val="00110879"/>
    <w:rsid w:val="00110888"/>
    <w:rsid w:val="00110934"/>
    <w:rsid w:val="0011098B"/>
    <w:rsid w:val="00110A46"/>
    <w:rsid w:val="00110D04"/>
    <w:rsid w:val="00110E4E"/>
    <w:rsid w:val="00110F56"/>
    <w:rsid w:val="00111390"/>
    <w:rsid w:val="0011139A"/>
    <w:rsid w:val="001113E4"/>
    <w:rsid w:val="001113F4"/>
    <w:rsid w:val="00111627"/>
    <w:rsid w:val="001118FF"/>
    <w:rsid w:val="00111949"/>
    <w:rsid w:val="001119E9"/>
    <w:rsid w:val="00111A08"/>
    <w:rsid w:val="00111A77"/>
    <w:rsid w:val="00111D71"/>
    <w:rsid w:val="00111E0C"/>
    <w:rsid w:val="00111E4A"/>
    <w:rsid w:val="00111EDF"/>
    <w:rsid w:val="00111EFE"/>
    <w:rsid w:val="00111F6C"/>
    <w:rsid w:val="00112045"/>
    <w:rsid w:val="00112116"/>
    <w:rsid w:val="00112235"/>
    <w:rsid w:val="001122F2"/>
    <w:rsid w:val="00112403"/>
    <w:rsid w:val="00112433"/>
    <w:rsid w:val="0011250C"/>
    <w:rsid w:val="0011265C"/>
    <w:rsid w:val="00112868"/>
    <w:rsid w:val="001129C7"/>
    <w:rsid w:val="00112B28"/>
    <w:rsid w:val="00112EF3"/>
    <w:rsid w:val="00112F12"/>
    <w:rsid w:val="00112FA4"/>
    <w:rsid w:val="001131A6"/>
    <w:rsid w:val="00113304"/>
    <w:rsid w:val="001133A8"/>
    <w:rsid w:val="001133EA"/>
    <w:rsid w:val="00113656"/>
    <w:rsid w:val="0011383E"/>
    <w:rsid w:val="00113BBE"/>
    <w:rsid w:val="00113C15"/>
    <w:rsid w:val="00113CA5"/>
    <w:rsid w:val="00113CC7"/>
    <w:rsid w:val="00114005"/>
    <w:rsid w:val="00114087"/>
    <w:rsid w:val="001140EE"/>
    <w:rsid w:val="00114155"/>
    <w:rsid w:val="0011436D"/>
    <w:rsid w:val="00114464"/>
    <w:rsid w:val="0011459F"/>
    <w:rsid w:val="001145D3"/>
    <w:rsid w:val="0011462C"/>
    <w:rsid w:val="00114654"/>
    <w:rsid w:val="0011485D"/>
    <w:rsid w:val="00114928"/>
    <w:rsid w:val="00114BC2"/>
    <w:rsid w:val="00114D6E"/>
    <w:rsid w:val="00114F33"/>
    <w:rsid w:val="00115046"/>
    <w:rsid w:val="00115134"/>
    <w:rsid w:val="0011514F"/>
    <w:rsid w:val="001151F9"/>
    <w:rsid w:val="0011528C"/>
    <w:rsid w:val="001152FD"/>
    <w:rsid w:val="0011532D"/>
    <w:rsid w:val="00115507"/>
    <w:rsid w:val="001155BE"/>
    <w:rsid w:val="0011564C"/>
    <w:rsid w:val="00115873"/>
    <w:rsid w:val="00115890"/>
    <w:rsid w:val="001158D3"/>
    <w:rsid w:val="001158D4"/>
    <w:rsid w:val="001159EC"/>
    <w:rsid w:val="00115A5B"/>
    <w:rsid w:val="00115B2D"/>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557"/>
    <w:rsid w:val="001206A0"/>
    <w:rsid w:val="001206F8"/>
    <w:rsid w:val="00120791"/>
    <w:rsid w:val="001208F7"/>
    <w:rsid w:val="001209B0"/>
    <w:rsid w:val="00120A6E"/>
    <w:rsid w:val="00120F8D"/>
    <w:rsid w:val="00120FD0"/>
    <w:rsid w:val="001212F4"/>
    <w:rsid w:val="0012151C"/>
    <w:rsid w:val="001215FF"/>
    <w:rsid w:val="0012183A"/>
    <w:rsid w:val="00121866"/>
    <w:rsid w:val="001218AB"/>
    <w:rsid w:val="00121A5C"/>
    <w:rsid w:val="00121AE3"/>
    <w:rsid w:val="00121CE2"/>
    <w:rsid w:val="00121D4C"/>
    <w:rsid w:val="00121DA0"/>
    <w:rsid w:val="00121F85"/>
    <w:rsid w:val="0012205A"/>
    <w:rsid w:val="0012236C"/>
    <w:rsid w:val="0012237E"/>
    <w:rsid w:val="00122462"/>
    <w:rsid w:val="00122539"/>
    <w:rsid w:val="00122570"/>
    <w:rsid w:val="0012281D"/>
    <w:rsid w:val="0012282D"/>
    <w:rsid w:val="0012287B"/>
    <w:rsid w:val="00122DB3"/>
    <w:rsid w:val="00122E4F"/>
    <w:rsid w:val="0012324E"/>
    <w:rsid w:val="0012326E"/>
    <w:rsid w:val="001234D2"/>
    <w:rsid w:val="00123838"/>
    <w:rsid w:val="0012397A"/>
    <w:rsid w:val="00123AA2"/>
    <w:rsid w:val="00123AB1"/>
    <w:rsid w:val="00123B6B"/>
    <w:rsid w:val="00123C08"/>
    <w:rsid w:val="00123E6E"/>
    <w:rsid w:val="00124013"/>
    <w:rsid w:val="00124130"/>
    <w:rsid w:val="0012415B"/>
    <w:rsid w:val="0012421D"/>
    <w:rsid w:val="00124234"/>
    <w:rsid w:val="001243ED"/>
    <w:rsid w:val="001243F2"/>
    <w:rsid w:val="001244C5"/>
    <w:rsid w:val="001244EC"/>
    <w:rsid w:val="00124815"/>
    <w:rsid w:val="00124986"/>
    <w:rsid w:val="00124B39"/>
    <w:rsid w:val="00124B64"/>
    <w:rsid w:val="00124B7E"/>
    <w:rsid w:val="00124C40"/>
    <w:rsid w:val="00124D32"/>
    <w:rsid w:val="00124D98"/>
    <w:rsid w:val="00124E7E"/>
    <w:rsid w:val="00125105"/>
    <w:rsid w:val="0012510D"/>
    <w:rsid w:val="001254A2"/>
    <w:rsid w:val="00125575"/>
    <w:rsid w:val="0012578D"/>
    <w:rsid w:val="00125972"/>
    <w:rsid w:val="00125C97"/>
    <w:rsid w:val="00125E4E"/>
    <w:rsid w:val="00125E7C"/>
    <w:rsid w:val="00125F5A"/>
    <w:rsid w:val="00126206"/>
    <w:rsid w:val="00126441"/>
    <w:rsid w:val="0012666E"/>
    <w:rsid w:val="0012677A"/>
    <w:rsid w:val="00126A61"/>
    <w:rsid w:val="00126B46"/>
    <w:rsid w:val="00126CE4"/>
    <w:rsid w:val="00126E4F"/>
    <w:rsid w:val="00126FEE"/>
    <w:rsid w:val="00127076"/>
    <w:rsid w:val="001270C0"/>
    <w:rsid w:val="0012715B"/>
    <w:rsid w:val="001273A4"/>
    <w:rsid w:val="0012742D"/>
    <w:rsid w:val="00127900"/>
    <w:rsid w:val="0012795A"/>
    <w:rsid w:val="00127B5D"/>
    <w:rsid w:val="00127D2B"/>
    <w:rsid w:val="00127DBC"/>
    <w:rsid w:val="0012E6F2"/>
    <w:rsid w:val="00130181"/>
    <w:rsid w:val="00130226"/>
    <w:rsid w:val="0013032F"/>
    <w:rsid w:val="001303A7"/>
    <w:rsid w:val="0013048F"/>
    <w:rsid w:val="00130530"/>
    <w:rsid w:val="001306C6"/>
    <w:rsid w:val="00130705"/>
    <w:rsid w:val="00130749"/>
    <w:rsid w:val="00130932"/>
    <w:rsid w:val="00130B45"/>
    <w:rsid w:val="00130E2E"/>
    <w:rsid w:val="00130E7D"/>
    <w:rsid w:val="00130FD9"/>
    <w:rsid w:val="00131028"/>
    <w:rsid w:val="0013114D"/>
    <w:rsid w:val="00131181"/>
    <w:rsid w:val="0013148C"/>
    <w:rsid w:val="0013167F"/>
    <w:rsid w:val="00131959"/>
    <w:rsid w:val="00131AAF"/>
    <w:rsid w:val="00131B18"/>
    <w:rsid w:val="00131BFD"/>
    <w:rsid w:val="00131C00"/>
    <w:rsid w:val="00131DBE"/>
    <w:rsid w:val="00131E09"/>
    <w:rsid w:val="00131F1E"/>
    <w:rsid w:val="0013231A"/>
    <w:rsid w:val="00132333"/>
    <w:rsid w:val="001324EC"/>
    <w:rsid w:val="001324F0"/>
    <w:rsid w:val="001324FA"/>
    <w:rsid w:val="00132903"/>
    <w:rsid w:val="00132988"/>
    <w:rsid w:val="00132990"/>
    <w:rsid w:val="00132BE0"/>
    <w:rsid w:val="00132C4C"/>
    <w:rsid w:val="00132E34"/>
    <w:rsid w:val="00132EE5"/>
    <w:rsid w:val="00132F03"/>
    <w:rsid w:val="001332F6"/>
    <w:rsid w:val="00133305"/>
    <w:rsid w:val="001333D4"/>
    <w:rsid w:val="001335F3"/>
    <w:rsid w:val="001336A0"/>
    <w:rsid w:val="001337E8"/>
    <w:rsid w:val="00133ADD"/>
    <w:rsid w:val="00133C13"/>
    <w:rsid w:val="00133C45"/>
    <w:rsid w:val="00133D55"/>
    <w:rsid w:val="00133EA2"/>
    <w:rsid w:val="00133F8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45E"/>
    <w:rsid w:val="00135634"/>
    <w:rsid w:val="0013565E"/>
    <w:rsid w:val="001358F0"/>
    <w:rsid w:val="0013597F"/>
    <w:rsid w:val="00135A7F"/>
    <w:rsid w:val="00135B66"/>
    <w:rsid w:val="00135C3C"/>
    <w:rsid w:val="00135E82"/>
    <w:rsid w:val="00135EC8"/>
    <w:rsid w:val="00135FA1"/>
    <w:rsid w:val="00135FD9"/>
    <w:rsid w:val="00136071"/>
    <w:rsid w:val="0013618A"/>
    <w:rsid w:val="001361DA"/>
    <w:rsid w:val="00136219"/>
    <w:rsid w:val="00136366"/>
    <w:rsid w:val="001363B6"/>
    <w:rsid w:val="001365C4"/>
    <w:rsid w:val="001365F8"/>
    <w:rsid w:val="0013670C"/>
    <w:rsid w:val="0013672C"/>
    <w:rsid w:val="001367BB"/>
    <w:rsid w:val="001367E4"/>
    <w:rsid w:val="00136ABA"/>
    <w:rsid w:val="00136B0A"/>
    <w:rsid w:val="00136DF2"/>
    <w:rsid w:val="00136E66"/>
    <w:rsid w:val="00136ED4"/>
    <w:rsid w:val="00136F33"/>
    <w:rsid w:val="0013711E"/>
    <w:rsid w:val="00137639"/>
    <w:rsid w:val="0013765F"/>
    <w:rsid w:val="00137661"/>
    <w:rsid w:val="0013768C"/>
    <w:rsid w:val="00137985"/>
    <w:rsid w:val="001379A6"/>
    <w:rsid w:val="001379D3"/>
    <w:rsid w:val="001379EC"/>
    <w:rsid w:val="00137A86"/>
    <w:rsid w:val="00137AA8"/>
    <w:rsid w:val="00137BB4"/>
    <w:rsid w:val="00137EF2"/>
    <w:rsid w:val="00140089"/>
    <w:rsid w:val="001400FE"/>
    <w:rsid w:val="00140145"/>
    <w:rsid w:val="001405C3"/>
    <w:rsid w:val="001407DC"/>
    <w:rsid w:val="00140A1E"/>
    <w:rsid w:val="00140B52"/>
    <w:rsid w:val="00140C59"/>
    <w:rsid w:val="00140D80"/>
    <w:rsid w:val="00140E59"/>
    <w:rsid w:val="00140E6F"/>
    <w:rsid w:val="00140F58"/>
    <w:rsid w:val="0014124A"/>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6C"/>
    <w:rsid w:val="00142FF0"/>
    <w:rsid w:val="00143069"/>
    <w:rsid w:val="00143103"/>
    <w:rsid w:val="0014313F"/>
    <w:rsid w:val="00143352"/>
    <w:rsid w:val="00143586"/>
    <w:rsid w:val="0014394E"/>
    <w:rsid w:val="0014399A"/>
    <w:rsid w:val="001439A7"/>
    <w:rsid w:val="001439E2"/>
    <w:rsid w:val="00143B2B"/>
    <w:rsid w:val="00143BB6"/>
    <w:rsid w:val="00143F04"/>
    <w:rsid w:val="001441ED"/>
    <w:rsid w:val="0014427D"/>
    <w:rsid w:val="00144359"/>
    <w:rsid w:val="0014463D"/>
    <w:rsid w:val="001447F3"/>
    <w:rsid w:val="00144AD9"/>
    <w:rsid w:val="00144B17"/>
    <w:rsid w:val="00144C2B"/>
    <w:rsid w:val="00144D0F"/>
    <w:rsid w:val="00144D87"/>
    <w:rsid w:val="00144EFA"/>
    <w:rsid w:val="00144F41"/>
    <w:rsid w:val="001454D0"/>
    <w:rsid w:val="0014559B"/>
    <w:rsid w:val="001456A1"/>
    <w:rsid w:val="0014578B"/>
    <w:rsid w:val="00145920"/>
    <w:rsid w:val="00145CF8"/>
    <w:rsid w:val="00145DA6"/>
    <w:rsid w:val="00145E47"/>
    <w:rsid w:val="00145EAC"/>
    <w:rsid w:val="00145F96"/>
    <w:rsid w:val="0014611F"/>
    <w:rsid w:val="001461CE"/>
    <w:rsid w:val="0014628D"/>
    <w:rsid w:val="001462AF"/>
    <w:rsid w:val="00146427"/>
    <w:rsid w:val="001465B3"/>
    <w:rsid w:val="001466C6"/>
    <w:rsid w:val="0014690C"/>
    <w:rsid w:val="00146982"/>
    <w:rsid w:val="00146F6E"/>
    <w:rsid w:val="00147015"/>
    <w:rsid w:val="0014703F"/>
    <w:rsid w:val="00147078"/>
    <w:rsid w:val="001470A9"/>
    <w:rsid w:val="0014715D"/>
    <w:rsid w:val="0014740E"/>
    <w:rsid w:val="00147468"/>
    <w:rsid w:val="00147478"/>
    <w:rsid w:val="0014759B"/>
    <w:rsid w:val="001475B2"/>
    <w:rsid w:val="00147613"/>
    <w:rsid w:val="0014771E"/>
    <w:rsid w:val="0014784E"/>
    <w:rsid w:val="001478BD"/>
    <w:rsid w:val="001479D9"/>
    <w:rsid w:val="001479E8"/>
    <w:rsid w:val="00147A78"/>
    <w:rsid w:val="00147BEC"/>
    <w:rsid w:val="00147D4F"/>
    <w:rsid w:val="00147E12"/>
    <w:rsid w:val="00147E9D"/>
    <w:rsid w:val="00147FB8"/>
    <w:rsid w:val="00147FBD"/>
    <w:rsid w:val="0014976A"/>
    <w:rsid w:val="00150020"/>
    <w:rsid w:val="00150054"/>
    <w:rsid w:val="00150301"/>
    <w:rsid w:val="00150728"/>
    <w:rsid w:val="00150787"/>
    <w:rsid w:val="001507A1"/>
    <w:rsid w:val="00150C37"/>
    <w:rsid w:val="00150CC1"/>
    <w:rsid w:val="00150D06"/>
    <w:rsid w:val="00150F16"/>
    <w:rsid w:val="00151159"/>
    <w:rsid w:val="001511B8"/>
    <w:rsid w:val="0015126C"/>
    <w:rsid w:val="001512F9"/>
    <w:rsid w:val="001513F2"/>
    <w:rsid w:val="0015151B"/>
    <w:rsid w:val="00151696"/>
    <w:rsid w:val="0015191D"/>
    <w:rsid w:val="0015191F"/>
    <w:rsid w:val="00151A9E"/>
    <w:rsid w:val="00151B0D"/>
    <w:rsid w:val="00151BE2"/>
    <w:rsid w:val="00151C64"/>
    <w:rsid w:val="00151CCD"/>
    <w:rsid w:val="00151D11"/>
    <w:rsid w:val="00151EFC"/>
    <w:rsid w:val="00151F68"/>
    <w:rsid w:val="00152029"/>
    <w:rsid w:val="0015205C"/>
    <w:rsid w:val="001520BA"/>
    <w:rsid w:val="00152120"/>
    <w:rsid w:val="001521D0"/>
    <w:rsid w:val="001528B0"/>
    <w:rsid w:val="001528B5"/>
    <w:rsid w:val="001528D2"/>
    <w:rsid w:val="001528E9"/>
    <w:rsid w:val="0015294E"/>
    <w:rsid w:val="00152A4F"/>
    <w:rsid w:val="00152AF3"/>
    <w:rsid w:val="00152BB7"/>
    <w:rsid w:val="00152D27"/>
    <w:rsid w:val="00152F46"/>
    <w:rsid w:val="001532C4"/>
    <w:rsid w:val="0015341B"/>
    <w:rsid w:val="00153499"/>
    <w:rsid w:val="001534AF"/>
    <w:rsid w:val="00153548"/>
    <w:rsid w:val="0015359A"/>
    <w:rsid w:val="00153655"/>
    <w:rsid w:val="001537DC"/>
    <w:rsid w:val="00153A6C"/>
    <w:rsid w:val="00153B26"/>
    <w:rsid w:val="00153BC6"/>
    <w:rsid w:val="00153D83"/>
    <w:rsid w:val="00153F1D"/>
    <w:rsid w:val="001540EF"/>
    <w:rsid w:val="001543AE"/>
    <w:rsid w:val="001543AF"/>
    <w:rsid w:val="00154484"/>
    <w:rsid w:val="0015448D"/>
    <w:rsid w:val="001544B0"/>
    <w:rsid w:val="001545AA"/>
    <w:rsid w:val="00154D01"/>
    <w:rsid w:val="00154D25"/>
    <w:rsid w:val="00154D4E"/>
    <w:rsid w:val="00154EA3"/>
    <w:rsid w:val="00154FBF"/>
    <w:rsid w:val="001550BB"/>
    <w:rsid w:val="00155167"/>
    <w:rsid w:val="0015521C"/>
    <w:rsid w:val="00155242"/>
    <w:rsid w:val="001553D2"/>
    <w:rsid w:val="00155506"/>
    <w:rsid w:val="0015584F"/>
    <w:rsid w:val="00155879"/>
    <w:rsid w:val="00155B50"/>
    <w:rsid w:val="00155F7D"/>
    <w:rsid w:val="00156131"/>
    <w:rsid w:val="0015622F"/>
    <w:rsid w:val="001563E2"/>
    <w:rsid w:val="001565A5"/>
    <w:rsid w:val="001567D2"/>
    <w:rsid w:val="0015691D"/>
    <w:rsid w:val="00156977"/>
    <w:rsid w:val="00156C04"/>
    <w:rsid w:val="00156D04"/>
    <w:rsid w:val="00156D4C"/>
    <w:rsid w:val="00156F1F"/>
    <w:rsid w:val="00157092"/>
    <w:rsid w:val="001570D9"/>
    <w:rsid w:val="00157166"/>
    <w:rsid w:val="0015719F"/>
    <w:rsid w:val="00157232"/>
    <w:rsid w:val="001572BF"/>
    <w:rsid w:val="00157326"/>
    <w:rsid w:val="001574A8"/>
    <w:rsid w:val="00157682"/>
    <w:rsid w:val="00157698"/>
    <w:rsid w:val="00157791"/>
    <w:rsid w:val="00157932"/>
    <w:rsid w:val="001579A3"/>
    <w:rsid w:val="001579FF"/>
    <w:rsid w:val="00157AB8"/>
    <w:rsid w:val="00157BA7"/>
    <w:rsid w:val="00157D5A"/>
    <w:rsid w:val="00157EDD"/>
    <w:rsid w:val="0015840B"/>
    <w:rsid w:val="0015B9D1"/>
    <w:rsid w:val="0016000E"/>
    <w:rsid w:val="00160208"/>
    <w:rsid w:val="001602EB"/>
    <w:rsid w:val="00160364"/>
    <w:rsid w:val="001603CC"/>
    <w:rsid w:val="00160569"/>
    <w:rsid w:val="0016059D"/>
    <w:rsid w:val="00160634"/>
    <w:rsid w:val="0016065B"/>
    <w:rsid w:val="00160717"/>
    <w:rsid w:val="0016083B"/>
    <w:rsid w:val="00160845"/>
    <w:rsid w:val="00160847"/>
    <w:rsid w:val="0016086A"/>
    <w:rsid w:val="001608F4"/>
    <w:rsid w:val="00160C7A"/>
    <w:rsid w:val="00160CF2"/>
    <w:rsid w:val="00161112"/>
    <w:rsid w:val="00161491"/>
    <w:rsid w:val="00161554"/>
    <w:rsid w:val="00161E13"/>
    <w:rsid w:val="00161E84"/>
    <w:rsid w:val="00161EBF"/>
    <w:rsid w:val="00161ECF"/>
    <w:rsid w:val="001622DE"/>
    <w:rsid w:val="0016236F"/>
    <w:rsid w:val="00162742"/>
    <w:rsid w:val="001629B2"/>
    <w:rsid w:val="00162A1A"/>
    <w:rsid w:val="00162ADD"/>
    <w:rsid w:val="00162AF9"/>
    <w:rsid w:val="001630DE"/>
    <w:rsid w:val="0016315C"/>
    <w:rsid w:val="0016335F"/>
    <w:rsid w:val="00163399"/>
    <w:rsid w:val="001633CE"/>
    <w:rsid w:val="00163424"/>
    <w:rsid w:val="00163435"/>
    <w:rsid w:val="001636F7"/>
    <w:rsid w:val="00163798"/>
    <w:rsid w:val="001637F8"/>
    <w:rsid w:val="00163A6C"/>
    <w:rsid w:val="00163BC9"/>
    <w:rsid w:val="00163BCD"/>
    <w:rsid w:val="00163CC0"/>
    <w:rsid w:val="00163EE0"/>
    <w:rsid w:val="00163EE5"/>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DD"/>
    <w:rsid w:val="001660E0"/>
    <w:rsid w:val="0016613F"/>
    <w:rsid w:val="00166340"/>
    <w:rsid w:val="001663E6"/>
    <w:rsid w:val="0016659D"/>
    <w:rsid w:val="001666AC"/>
    <w:rsid w:val="00166723"/>
    <w:rsid w:val="00166B85"/>
    <w:rsid w:val="00166CE8"/>
    <w:rsid w:val="00167064"/>
    <w:rsid w:val="0016709A"/>
    <w:rsid w:val="0016727E"/>
    <w:rsid w:val="001672C8"/>
    <w:rsid w:val="00167326"/>
    <w:rsid w:val="001673CD"/>
    <w:rsid w:val="0016744B"/>
    <w:rsid w:val="00167451"/>
    <w:rsid w:val="0016759A"/>
    <w:rsid w:val="00167629"/>
    <w:rsid w:val="00167725"/>
    <w:rsid w:val="0016776D"/>
    <w:rsid w:val="00167986"/>
    <w:rsid w:val="001679B3"/>
    <w:rsid w:val="00167AF8"/>
    <w:rsid w:val="00167B43"/>
    <w:rsid w:val="00167BDA"/>
    <w:rsid w:val="00167D97"/>
    <w:rsid w:val="00167FDC"/>
    <w:rsid w:val="00167FE8"/>
    <w:rsid w:val="00168995"/>
    <w:rsid w:val="00170120"/>
    <w:rsid w:val="00170245"/>
    <w:rsid w:val="0017037F"/>
    <w:rsid w:val="001704F8"/>
    <w:rsid w:val="00170630"/>
    <w:rsid w:val="0017085B"/>
    <w:rsid w:val="00170870"/>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AC0"/>
    <w:rsid w:val="00171B2A"/>
    <w:rsid w:val="00171BFB"/>
    <w:rsid w:val="00171C04"/>
    <w:rsid w:val="00171CCD"/>
    <w:rsid w:val="00171CD6"/>
    <w:rsid w:val="00171CE7"/>
    <w:rsid w:val="00171F18"/>
    <w:rsid w:val="0017202A"/>
    <w:rsid w:val="001720BA"/>
    <w:rsid w:val="00172281"/>
    <w:rsid w:val="001724AB"/>
    <w:rsid w:val="0017252D"/>
    <w:rsid w:val="00172648"/>
    <w:rsid w:val="001728A9"/>
    <w:rsid w:val="00172902"/>
    <w:rsid w:val="00172B8D"/>
    <w:rsid w:val="00172BB4"/>
    <w:rsid w:val="00172C35"/>
    <w:rsid w:val="00172DD8"/>
    <w:rsid w:val="00172EBB"/>
    <w:rsid w:val="00172FE8"/>
    <w:rsid w:val="00173006"/>
    <w:rsid w:val="0017319F"/>
    <w:rsid w:val="00173354"/>
    <w:rsid w:val="001735CD"/>
    <w:rsid w:val="00173788"/>
    <w:rsid w:val="001737E9"/>
    <w:rsid w:val="00173823"/>
    <w:rsid w:val="0017383F"/>
    <w:rsid w:val="00173C01"/>
    <w:rsid w:val="00173DB1"/>
    <w:rsid w:val="00173F6A"/>
    <w:rsid w:val="0017407C"/>
    <w:rsid w:val="001740E7"/>
    <w:rsid w:val="001741AA"/>
    <w:rsid w:val="0017422A"/>
    <w:rsid w:val="0017423B"/>
    <w:rsid w:val="001744EF"/>
    <w:rsid w:val="00174667"/>
    <w:rsid w:val="00174757"/>
    <w:rsid w:val="001748BA"/>
    <w:rsid w:val="001749B7"/>
    <w:rsid w:val="00174AA3"/>
    <w:rsid w:val="00174BF3"/>
    <w:rsid w:val="00174D47"/>
    <w:rsid w:val="00174D91"/>
    <w:rsid w:val="00174DA1"/>
    <w:rsid w:val="00174DC8"/>
    <w:rsid w:val="00175285"/>
    <w:rsid w:val="00175301"/>
    <w:rsid w:val="0017534B"/>
    <w:rsid w:val="001753AD"/>
    <w:rsid w:val="001754D1"/>
    <w:rsid w:val="00175B95"/>
    <w:rsid w:val="00175D44"/>
    <w:rsid w:val="00175EAD"/>
    <w:rsid w:val="00175F0B"/>
    <w:rsid w:val="00175FC0"/>
    <w:rsid w:val="0017608E"/>
    <w:rsid w:val="0017614A"/>
    <w:rsid w:val="001761E6"/>
    <w:rsid w:val="0017630E"/>
    <w:rsid w:val="00176376"/>
    <w:rsid w:val="00176395"/>
    <w:rsid w:val="001763C4"/>
    <w:rsid w:val="001764A2"/>
    <w:rsid w:val="00176531"/>
    <w:rsid w:val="001766CA"/>
    <w:rsid w:val="0017682B"/>
    <w:rsid w:val="00176895"/>
    <w:rsid w:val="001768CA"/>
    <w:rsid w:val="00176917"/>
    <w:rsid w:val="001769AA"/>
    <w:rsid w:val="00176BD5"/>
    <w:rsid w:val="00176BFD"/>
    <w:rsid w:val="00176D42"/>
    <w:rsid w:val="00176D9D"/>
    <w:rsid w:val="00176F57"/>
    <w:rsid w:val="00176FA1"/>
    <w:rsid w:val="0017706C"/>
    <w:rsid w:val="0017743C"/>
    <w:rsid w:val="0017743E"/>
    <w:rsid w:val="0017749E"/>
    <w:rsid w:val="00177521"/>
    <w:rsid w:val="0017761C"/>
    <w:rsid w:val="0017778A"/>
    <w:rsid w:val="00177918"/>
    <w:rsid w:val="00177AC9"/>
    <w:rsid w:val="00177AE4"/>
    <w:rsid w:val="00177F08"/>
    <w:rsid w:val="001800EC"/>
    <w:rsid w:val="0018013B"/>
    <w:rsid w:val="0018028C"/>
    <w:rsid w:val="00180392"/>
    <w:rsid w:val="00180838"/>
    <w:rsid w:val="00180BDF"/>
    <w:rsid w:val="00180C43"/>
    <w:rsid w:val="00180C6A"/>
    <w:rsid w:val="00180D37"/>
    <w:rsid w:val="00180F51"/>
    <w:rsid w:val="00181025"/>
    <w:rsid w:val="00181121"/>
    <w:rsid w:val="0018132B"/>
    <w:rsid w:val="00181839"/>
    <w:rsid w:val="0018190D"/>
    <w:rsid w:val="00181975"/>
    <w:rsid w:val="00181A88"/>
    <w:rsid w:val="00181AA5"/>
    <w:rsid w:val="00181D5B"/>
    <w:rsid w:val="00181F28"/>
    <w:rsid w:val="001821B2"/>
    <w:rsid w:val="00182206"/>
    <w:rsid w:val="00182353"/>
    <w:rsid w:val="00182457"/>
    <w:rsid w:val="00182519"/>
    <w:rsid w:val="00182667"/>
    <w:rsid w:val="00182884"/>
    <w:rsid w:val="00182A79"/>
    <w:rsid w:val="00182C93"/>
    <w:rsid w:val="00182DDA"/>
    <w:rsid w:val="00182E3A"/>
    <w:rsid w:val="00182F75"/>
    <w:rsid w:val="00182FE3"/>
    <w:rsid w:val="00183069"/>
    <w:rsid w:val="001830D8"/>
    <w:rsid w:val="0018328A"/>
    <w:rsid w:val="00183338"/>
    <w:rsid w:val="00183342"/>
    <w:rsid w:val="001834E6"/>
    <w:rsid w:val="0018360C"/>
    <w:rsid w:val="00183815"/>
    <w:rsid w:val="0018390A"/>
    <w:rsid w:val="0018392D"/>
    <w:rsid w:val="00183935"/>
    <w:rsid w:val="001839E1"/>
    <w:rsid w:val="00183A9D"/>
    <w:rsid w:val="00183CF4"/>
    <w:rsid w:val="00183D43"/>
    <w:rsid w:val="00184042"/>
    <w:rsid w:val="0018419C"/>
    <w:rsid w:val="00184344"/>
    <w:rsid w:val="00184848"/>
    <w:rsid w:val="001848B5"/>
    <w:rsid w:val="001848C0"/>
    <w:rsid w:val="001848F6"/>
    <w:rsid w:val="001849F7"/>
    <w:rsid w:val="00184CCB"/>
    <w:rsid w:val="00184CFF"/>
    <w:rsid w:val="00184DCE"/>
    <w:rsid w:val="00184F7A"/>
    <w:rsid w:val="001851EE"/>
    <w:rsid w:val="0018534E"/>
    <w:rsid w:val="001856EC"/>
    <w:rsid w:val="00185763"/>
    <w:rsid w:val="0018594B"/>
    <w:rsid w:val="00185A4C"/>
    <w:rsid w:val="00185AB7"/>
    <w:rsid w:val="00185C5B"/>
    <w:rsid w:val="00185CE5"/>
    <w:rsid w:val="00185E4E"/>
    <w:rsid w:val="00185FEF"/>
    <w:rsid w:val="0018608A"/>
    <w:rsid w:val="001860DC"/>
    <w:rsid w:val="00186168"/>
    <w:rsid w:val="001861EA"/>
    <w:rsid w:val="00186205"/>
    <w:rsid w:val="00186244"/>
    <w:rsid w:val="00186341"/>
    <w:rsid w:val="0018635E"/>
    <w:rsid w:val="00186382"/>
    <w:rsid w:val="00186607"/>
    <w:rsid w:val="00186638"/>
    <w:rsid w:val="0018663D"/>
    <w:rsid w:val="001866A3"/>
    <w:rsid w:val="00186703"/>
    <w:rsid w:val="0018670F"/>
    <w:rsid w:val="0018692D"/>
    <w:rsid w:val="00186A94"/>
    <w:rsid w:val="00186DD5"/>
    <w:rsid w:val="00186E0A"/>
    <w:rsid w:val="00186E51"/>
    <w:rsid w:val="00186EF2"/>
    <w:rsid w:val="00186FDD"/>
    <w:rsid w:val="001871A3"/>
    <w:rsid w:val="00187236"/>
    <w:rsid w:val="00187626"/>
    <w:rsid w:val="00187783"/>
    <w:rsid w:val="001877E3"/>
    <w:rsid w:val="0018790D"/>
    <w:rsid w:val="00187CAC"/>
    <w:rsid w:val="00187DC3"/>
    <w:rsid w:val="00187E0F"/>
    <w:rsid w:val="001900CE"/>
    <w:rsid w:val="00190160"/>
    <w:rsid w:val="0019016A"/>
    <w:rsid w:val="0019019D"/>
    <w:rsid w:val="001902F7"/>
    <w:rsid w:val="00190324"/>
    <w:rsid w:val="00190577"/>
    <w:rsid w:val="0019057D"/>
    <w:rsid w:val="001905DD"/>
    <w:rsid w:val="00190811"/>
    <w:rsid w:val="00190A4E"/>
    <w:rsid w:val="00190AAA"/>
    <w:rsid w:val="00190C1A"/>
    <w:rsid w:val="00190DD5"/>
    <w:rsid w:val="00190DF3"/>
    <w:rsid w:val="00191157"/>
    <w:rsid w:val="00191244"/>
    <w:rsid w:val="0019146F"/>
    <w:rsid w:val="00191542"/>
    <w:rsid w:val="00191577"/>
    <w:rsid w:val="001919D7"/>
    <w:rsid w:val="00191CF6"/>
    <w:rsid w:val="00191DEB"/>
    <w:rsid w:val="00191F04"/>
    <w:rsid w:val="00191FA7"/>
    <w:rsid w:val="001926AF"/>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7"/>
    <w:rsid w:val="0019373E"/>
    <w:rsid w:val="00193760"/>
    <w:rsid w:val="00193777"/>
    <w:rsid w:val="00193784"/>
    <w:rsid w:val="00193837"/>
    <w:rsid w:val="00193888"/>
    <w:rsid w:val="00193897"/>
    <w:rsid w:val="0019390A"/>
    <w:rsid w:val="00193931"/>
    <w:rsid w:val="00193A2C"/>
    <w:rsid w:val="00193AE8"/>
    <w:rsid w:val="00193B3B"/>
    <w:rsid w:val="00193D83"/>
    <w:rsid w:val="00193FF3"/>
    <w:rsid w:val="001944EF"/>
    <w:rsid w:val="001947E6"/>
    <w:rsid w:val="0019480A"/>
    <w:rsid w:val="0019495A"/>
    <w:rsid w:val="00194968"/>
    <w:rsid w:val="00194AF6"/>
    <w:rsid w:val="00194B20"/>
    <w:rsid w:val="00194B37"/>
    <w:rsid w:val="00194DB4"/>
    <w:rsid w:val="001950E0"/>
    <w:rsid w:val="001951D8"/>
    <w:rsid w:val="00195205"/>
    <w:rsid w:val="001954B3"/>
    <w:rsid w:val="001954EA"/>
    <w:rsid w:val="00195938"/>
    <w:rsid w:val="00195966"/>
    <w:rsid w:val="00195A58"/>
    <w:rsid w:val="00195E4F"/>
    <w:rsid w:val="00196046"/>
    <w:rsid w:val="001961F6"/>
    <w:rsid w:val="00196395"/>
    <w:rsid w:val="00196437"/>
    <w:rsid w:val="0019657A"/>
    <w:rsid w:val="0019657D"/>
    <w:rsid w:val="0019665D"/>
    <w:rsid w:val="00196666"/>
    <w:rsid w:val="001966AA"/>
    <w:rsid w:val="001966F6"/>
    <w:rsid w:val="00196819"/>
    <w:rsid w:val="001968A0"/>
    <w:rsid w:val="00196A77"/>
    <w:rsid w:val="00196ABA"/>
    <w:rsid w:val="00196B3A"/>
    <w:rsid w:val="00196BA6"/>
    <w:rsid w:val="00196C43"/>
    <w:rsid w:val="00196CC8"/>
    <w:rsid w:val="00196DC5"/>
    <w:rsid w:val="00196FBE"/>
    <w:rsid w:val="00197071"/>
    <w:rsid w:val="001970CF"/>
    <w:rsid w:val="00197146"/>
    <w:rsid w:val="00197169"/>
    <w:rsid w:val="00197235"/>
    <w:rsid w:val="00197410"/>
    <w:rsid w:val="00197AA7"/>
    <w:rsid w:val="00197B40"/>
    <w:rsid w:val="00197E10"/>
    <w:rsid w:val="00197E5F"/>
    <w:rsid w:val="001A0168"/>
    <w:rsid w:val="001A05BC"/>
    <w:rsid w:val="001A0797"/>
    <w:rsid w:val="001A07D2"/>
    <w:rsid w:val="001A0807"/>
    <w:rsid w:val="001A0984"/>
    <w:rsid w:val="001A0D4E"/>
    <w:rsid w:val="001A12D2"/>
    <w:rsid w:val="001A14B9"/>
    <w:rsid w:val="001A14EB"/>
    <w:rsid w:val="001A1827"/>
    <w:rsid w:val="001A1927"/>
    <w:rsid w:val="001A1A04"/>
    <w:rsid w:val="001A1FAA"/>
    <w:rsid w:val="001A1FCF"/>
    <w:rsid w:val="001A201C"/>
    <w:rsid w:val="001A205F"/>
    <w:rsid w:val="001A214D"/>
    <w:rsid w:val="001A21F7"/>
    <w:rsid w:val="001A22FD"/>
    <w:rsid w:val="001A236F"/>
    <w:rsid w:val="001A273D"/>
    <w:rsid w:val="001A28E1"/>
    <w:rsid w:val="001A29C1"/>
    <w:rsid w:val="001A29EB"/>
    <w:rsid w:val="001A2B41"/>
    <w:rsid w:val="001A2C84"/>
    <w:rsid w:val="001A2D5B"/>
    <w:rsid w:val="001A2EF1"/>
    <w:rsid w:val="001A2F55"/>
    <w:rsid w:val="001A315D"/>
    <w:rsid w:val="001A31D9"/>
    <w:rsid w:val="001A3251"/>
    <w:rsid w:val="001A32BA"/>
    <w:rsid w:val="001A338F"/>
    <w:rsid w:val="001A33DA"/>
    <w:rsid w:val="001A345E"/>
    <w:rsid w:val="001A346F"/>
    <w:rsid w:val="001A367D"/>
    <w:rsid w:val="001A3DAF"/>
    <w:rsid w:val="001A4769"/>
    <w:rsid w:val="001A47C8"/>
    <w:rsid w:val="001A4808"/>
    <w:rsid w:val="001A4906"/>
    <w:rsid w:val="001A4A13"/>
    <w:rsid w:val="001A4A48"/>
    <w:rsid w:val="001A4A4F"/>
    <w:rsid w:val="001A4B1F"/>
    <w:rsid w:val="001A501B"/>
    <w:rsid w:val="001A505F"/>
    <w:rsid w:val="001A53B0"/>
    <w:rsid w:val="001A553D"/>
    <w:rsid w:val="001A5763"/>
    <w:rsid w:val="001A581D"/>
    <w:rsid w:val="001A59D7"/>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580"/>
    <w:rsid w:val="001A66CE"/>
    <w:rsid w:val="001A69F0"/>
    <w:rsid w:val="001A6B52"/>
    <w:rsid w:val="001A6B8B"/>
    <w:rsid w:val="001A6CBF"/>
    <w:rsid w:val="001A6ED3"/>
    <w:rsid w:val="001A700B"/>
    <w:rsid w:val="001A703E"/>
    <w:rsid w:val="001A70F6"/>
    <w:rsid w:val="001A711C"/>
    <w:rsid w:val="001A7288"/>
    <w:rsid w:val="001A736E"/>
    <w:rsid w:val="001A73AF"/>
    <w:rsid w:val="001A7561"/>
    <w:rsid w:val="001A7781"/>
    <w:rsid w:val="001A78BB"/>
    <w:rsid w:val="001A7A08"/>
    <w:rsid w:val="001A7D5B"/>
    <w:rsid w:val="001A7DAC"/>
    <w:rsid w:val="001B01F1"/>
    <w:rsid w:val="001B02F6"/>
    <w:rsid w:val="001B053C"/>
    <w:rsid w:val="001B06A0"/>
    <w:rsid w:val="001B0A4D"/>
    <w:rsid w:val="001B0B8A"/>
    <w:rsid w:val="001B0D9C"/>
    <w:rsid w:val="001B1484"/>
    <w:rsid w:val="001B15B4"/>
    <w:rsid w:val="001B16CB"/>
    <w:rsid w:val="001B18F2"/>
    <w:rsid w:val="001B1A27"/>
    <w:rsid w:val="001B1FD6"/>
    <w:rsid w:val="001B2207"/>
    <w:rsid w:val="001B22E5"/>
    <w:rsid w:val="001B237A"/>
    <w:rsid w:val="001B23DE"/>
    <w:rsid w:val="001B286F"/>
    <w:rsid w:val="001B2968"/>
    <w:rsid w:val="001B2A15"/>
    <w:rsid w:val="001B2A90"/>
    <w:rsid w:val="001B2B36"/>
    <w:rsid w:val="001B2BE7"/>
    <w:rsid w:val="001B2C14"/>
    <w:rsid w:val="001B2FF6"/>
    <w:rsid w:val="001B3433"/>
    <w:rsid w:val="001B3507"/>
    <w:rsid w:val="001B3789"/>
    <w:rsid w:val="001B3931"/>
    <w:rsid w:val="001B3BC0"/>
    <w:rsid w:val="001B3CCB"/>
    <w:rsid w:val="001B3E60"/>
    <w:rsid w:val="001B3EA1"/>
    <w:rsid w:val="001B3FBD"/>
    <w:rsid w:val="001B4080"/>
    <w:rsid w:val="001B4183"/>
    <w:rsid w:val="001B41CE"/>
    <w:rsid w:val="001B420B"/>
    <w:rsid w:val="001B42E4"/>
    <w:rsid w:val="001B4475"/>
    <w:rsid w:val="001B4639"/>
    <w:rsid w:val="001B4B34"/>
    <w:rsid w:val="001B4B9F"/>
    <w:rsid w:val="001B4C53"/>
    <w:rsid w:val="001B4C6A"/>
    <w:rsid w:val="001B4C6C"/>
    <w:rsid w:val="001B4E59"/>
    <w:rsid w:val="001B50D4"/>
    <w:rsid w:val="001B510C"/>
    <w:rsid w:val="001B5145"/>
    <w:rsid w:val="001B51FA"/>
    <w:rsid w:val="001B52B0"/>
    <w:rsid w:val="001B52F1"/>
    <w:rsid w:val="001B5388"/>
    <w:rsid w:val="001B53C1"/>
    <w:rsid w:val="001B54AD"/>
    <w:rsid w:val="001B54BA"/>
    <w:rsid w:val="001B561F"/>
    <w:rsid w:val="001B573A"/>
    <w:rsid w:val="001B582F"/>
    <w:rsid w:val="001B5987"/>
    <w:rsid w:val="001B5A15"/>
    <w:rsid w:val="001B5B4C"/>
    <w:rsid w:val="001B5C1E"/>
    <w:rsid w:val="001B5CFE"/>
    <w:rsid w:val="001B6184"/>
    <w:rsid w:val="001B636D"/>
    <w:rsid w:val="001B648C"/>
    <w:rsid w:val="001B654E"/>
    <w:rsid w:val="001B657B"/>
    <w:rsid w:val="001B6614"/>
    <w:rsid w:val="001B663A"/>
    <w:rsid w:val="001B6735"/>
    <w:rsid w:val="001B679B"/>
    <w:rsid w:val="001B687A"/>
    <w:rsid w:val="001B6B02"/>
    <w:rsid w:val="001B6BBF"/>
    <w:rsid w:val="001B6C81"/>
    <w:rsid w:val="001B6D28"/>
    <w:rsid w:val="001B6D62"/>
    <w:rsid w:val="001B74D9"/>
    <w:rsid w:val="001B761F"/>
    <w:rsid w:val="001B7700"/>
    <w:rsid w:val="001B778E"/>
    <w:rsid w:val="001B77F1"/>
    <w:rsid w:val="001B7A40"/>
    <w:rsid w:val="001B7B4C"/>
    <w:rsid w:val="001B7C95"/>
    <w:rsid w:val="001B7CFD"/>
    <w:rsid w:val="001B7D58"/>
    <w:rsid w:val="001B7E40"/>
    <w:rsid w:val="001B7FD1"/>
    <w:rsid w:val="001BE703"/>
    <w:rsid w:val="001BFD60"/>
    <w:rsid w:val="001C002A"/>
    <w:rsid w:val="001C0093"/>
    <w:rsid w:val="001C0442"/>
    <w:rsid w:val="001C06BB"/>
    <w:rsid w:val="001C0923"/>
    <w:rsid w:val="001C0B4B"/>
    <w:rsid w:val="001C0C5E"/>
    <w:rsid w:val="001C0C65"/>
    <w:rsid w:val="001C0CDB"/>
    <w:rsid w:val="001C1029"/>
    <w:rsid w:val="001C10EC"/>
    <w:rsid w:val="001C11F6"/>
    <w:rsid w:val="001C125E"/>
    <w:rsid w:val="001C12F1"/>
    <w:rsid w:val="001C1526"/>
    <w:rsid w:val="001C19BD"/>
    <w:rsid w:val="001C1A9C"/>
    <w:rsid w:val="001C1AEA"/>
    <w:rsid w:val="001C1BE5"/>
    <w:rsid w:val="001C1D42"/>
    <w:rsid w:val="001C1D77"/>
    <w:rsid w:val="001C1DBB"/>
    <w:rsid w:val="001C1F3A"/>
    <w:rsid w:val="001C2145"/>
    <w:rsid w:val="001C218D"/>
    <w:rsid w:val="001C246E"/>
    <w:rsid w:val="001C247E"/>
    <w:rsid w:val="001C265C"/>
    <w:rsid w:val="001C2776"/>
    <w:rsid w:val="001C2A02"/>
    <w:rsid w:val="001C2A59"/>
    <w:rsid w:val="001C2AEC"/>
    <w:rsid w:val="001C2E31"/>
    <w:rsid w:val="001C2F1B"/>
    <w:rsid w:val="001C2FD5"/>
    <w:rsid w:val="001C3017"/>
    <w:rsid w:val="001C3071"/>
    <w:rsid w:val="001C30D1"/>
    <w:rsid w:val="001C316F"/>
    <w:rsid w:val="001C358C"/>
    <w:rsid w:val="001C360A"/>
    <w:rsid w:val="001C36DA"/>
    <w:rsid w:val="001C3810"/>
    <w:rsid w:val="001C39B7"/>
    <w:rsid w:val="001C39DB"/>
    <w:rsid w:val="001C3D48"/>
    <w:rsid w:val="001C3E6C"/>
    <w:rsid w:val="001C4145"/>
    <w:rsid w:val="001C4211"/>
    <w:rsid w:val="001C4227"/>
    <w:rsid w:val="001C4238"/>
    <w:rsid w:val="001C437A"/>
    <w:rsid w:val="001C45AC"/>
    <w:rsid w:val="001C46FC"/>
    <w:rsid w:val="001C48AA"/>
    <w:rsid w:val="001C49D2"/>
    <w:rsid w:val="001C4A4E"/>
    <w:rsid w:val="001C4B48"/>
    <w:rsid w:val="001C4B9F"/>
    <w:rsid w:val="001C4BB8"/>
    <w:rsid w:val="001C4D1F"/>
    <w:rsid w:val="001C4D56"/>
    <w:rsid w:val="001C4E94"/>
    <w:rsid w:val="001C4EC7"/>
    <w:rsid w:val="001C4F84"/>
    <w:rsid w:val="001C4FA2"/>
    <w:rsid w:val="001C4FC4"/>
    <w:rsid w:val="001C52B7"/>
    <w:rsid w:val="001C536F"/>
    <w:rsid w:val="001C5406"/>
    <w:rsid w:val="001C5463"/>
    <w:rsid w:val="001C5487"/>
    <w:rsid w:val="001C5554"/>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7F5"/>
    <w:rsid w:val="001C6AB0"/>
    <w:rsid w:val="001C6B24"/>
    <w:rsid w:val="001C6D48"/>
    <w:rsid w:val="001C6E25"/>
    <w:rsid w:val="001C7190"/>
    <w:rsid w:val="001C7305"/>
    <w:rsid w:val="001C7344"/>
    <w:rsid w:val="001C76AE"/>
    <w:rsid w:val="001C76F9"/>
    <w:rsid w:val="001C7719"/>
    <w:rsid w:val="001C7AFF"/>
    <w:rsid w:val="001C7CA5"/>
    <w:rsid w:val="001C7D5D"/>
    <w:rsid w:val="001C7DC5"/>
    <w:rsid w:val="001C7E4F"/>
    <w:rsid w:val="001D02A6"/>
    <w:rsid w:val="001D0457"/>
    <w:rsid w:val="001D0526"/>
    <w:rsid w:val="001D05F3"/>
    <w:rsid w:val="001D079D"/>
    <w:rsid w:val="001D0A80"/>
    <w:rsid w:val="001D0A83"/>
    <w:rsid w:val="001D0AB1"/>
    <w:rsid w:val="001D0AE3"/>
    <w:rsid w:val="001D0B15"/>
    <w:rsid w:val="001D0CB8"/>
    <w:rsid w:val="001D0E1D"/>
    <w:rsid w:val="001D1049"/>
    <w:rsid w:val="001D1144"/>
    <w:rsid w:val="001D1161"/>
    <w:rsid w:val="001D1434"/>
    <w:rsid w:val="001D14CD"/>
    <w:rsid w:val="001D174F"/>
    <w:rsid w:val="001D178E"/>
    <w:rsid w:val="001D17B8"/>
    <w:rsid w:val="001D1898"/>
    <w:rsid w:val="001D19F1"/>
    <w:rsid w:val="001D1A16"/>
    <w:rsid w:val="001D1E9A"/>
    <w:rsid w:val="001D1FBA"/>
    <w:rsid w:val="001D2008"/>
    <w:rsid w:val="001D25F2"/>
    <w:rsid w:val="001D27BC"/>
    <w:rsid w:val="001D2AB1"/>
    <w:rsid w:val="001D2ADC"/>
    <w:rsid w:val="001D2BDD"/>
    <w:rsid w:val="001D2DB9"/>
    <w:rsid w:val="001D2E15"/>
    <w:rsid w:val="001D2F26"/>
    <w:rsid w:val="001D2F5C"/>
    <w:rsid w:val="001D30E0"/>
    <w:rsid w:val="001D319B"/>
    <w:rsid w:val="001D324A"/>
    <w:rsid w:val="001D32A5"/>
    <w:rsid w:val="001D34C1"/>
    <w:rsid w:val="001D35D1"/>
    <w:rsid w:val="001D3622"/>
    <w:rsid w:val="001D3755"/>
    <w:rsid w:val="001D39B9"/>
    <w:rsid w:val="001D3ADE"/>
    <w:rsid w:val="001D3B33"/>
    <w:rsid w:val="001D3CBA"/>
    <w:rsid w:val="001D3D37"/>
    <w:rsid w:val="001D3EB0"/>
    <w:rsid w:val="001D4026"/>
    <w:rsid w:val="001D4254"/>
    <w:rsid w:val="001D43A3"/>
    <w:rsid w:val="001D4418"/>
    <w:rsid w:val="001D44F5"/>
    <w:rsid w:val="001D45BB"/>
    <w:rsid w:val="001D47BD"/>
    <w:rsid w:val="001D4891"/>
    <w:rsid w:val="001D4938"/>
    <w:rsid w:val="001D4972"/>
    <w:rsid w:val="001D4A03"/>
    <w:rsid w:val="001D4AC5"/>
    <w:rsid w:val="001D4B60"/>
    <w:rsid w:val="001D4BD7"/>
    <w:rsid w:val="001D4C16"/>
    <w:rsid w:val="001D5121"/>
    <w:rsid w:val="001D5138"/>
    <w:rsid w:val="001D5142"/>
    <w:rsid w:val="001D524B"/>
    <w:rsid w:val="001D53C7"/>
    <w:rsid w:val="001D583F"/>
    <w:rsid w:val="001D5882"/>
    <w:rsid w:val="001D59D3"/>
    <w:rsid w:val="001D5A9E"/>
    <w:rsid w:val="001D5BBC"/>
    <w:rsid w:val="001D5D15"/>
    <w:rsid w:val="001D5DE4"/>
    <w:rsid w:val="001D5F89"/>
    <w:rsid w:val="001D60C7"/>
    <w:rsid w:val="001D6100"/>
    <w:rsid w:val="001D616D"/>
    <w:rsid w:val="001D622A"/>
    <w:rsid w:val="001D631C"/>
    <w:rsid w:val="001D6424"/>
    <w:rsid w:val="001D6465"/>
    <w:rsid w:val="001D6488"/>
    <w:rsid w:val="001D66A2"/>
    <w:rsid w:val="001D68DF"/>
    <w:rsid w:val="001D6B1A"/>
    <w:rsid w:val="001D6B38"/>
    <w:rsid w:val="001D6CC1"/>
    <w:rsid w:val="001D6E28"/>
    <w:rsid w:val="001D6EAD"/>
    <w:rsid w:val="001D6F3A"/>
    <w:rsid w:val="001D711F"/>
    <w:rsid w:val="001D7205"/>
    <w:rsid w:val="001D732E"/>
    <w:rsid w:val="001D73CA"/>
    <w:rsid w:val="001D76B2"/>
    <w:rsid w:val="001D779D"/>
    <w:rsid w:val="001D77D8"/>
    <w:rsid w:val="001D78C6"/>
    <w:rsid w:val="001D7947"/>
    <w:rsid w:val="001D79C1"/>
    <w:rsid w:val="001D7A3A"/>
    <w:rsid w:val="001D7AFB"/>
    <w:rsid w:val="001D7C75"/>
    <w:rsid w:val="001D7D68"/>
    <w:rsid w:val="001D7FAC"/>
    <w:rsid w:val="001E022C"/>
    <w:rsid w:val="001E022D"/>
    <w:rsid w:val="001E0477"/>
    <w:rsid w:val="001E0653"/>
    <w:rsid w:val="001E066A"/>
    <w:rsid w:val="001E06EB"/>
    <w:rsid w:val="001E0A17"/>
    <w:rsid w:val="001E0BB3"/>
    <w:rsid w:val="001E0BEA"/>
    <w:rsid w:val="001E0DDD"/>
    <w:rsid w:val="001E0F60"/>
    <w:rsid w:val="001E1078"/>
    <w:rsid w:val="001E1300"/>
    <w:rsid w:val="001E1313"/>
    <w:rsid w:val="001E13D8"/>
    <w:rsid w:val="001E14BB"/>
    <w:rsid w:val="001E14DB"/>
    <w:rsid w:val="001E15FC"/>
    <w:rsid w:val="001E1726"/>
    <w:rsid w:val="001E1766"/>
    <w:rsid w:val="001E17D2"/>
    <w:rsid w:val="001E19D4"/>
    <w:rsid w:val="001E1A65"/>
    <w:rsid w:val="001E1BF0"/>
    <w:rsid w:val="001E1C31"/>
    <w:rsid w:val="001E1D50"/>
    <w:rsid w:val="001E1D8F"/>
    <w:rsid w:val="001E2125"/>
    <w:rsid w:val="001E2168"/>
    <w:rsid w:val="001E23FB"/>
    <w:rsid w:val="001E2568"/>
    <w:rsid w:val="001E26FF"/>
    <w:rsid w:val="001E2B5A"/>
    <w:rsid w:val="001E2DD8"/>
    <w:rsid w:val="001E2E7C"/>
    <w:rsid w:val="001E3077"/>
    <w:rsid w:val="001E307C"/>
    <w:rsid w:val="001E30FF"/>
    <w:rsid w:val="001E3155"/>
    <w:rsid w:val="001E32EF"/>
    <w:rsid w:val="001E33F5"/>
    <w:rsid w:val="001E36A1"/>
    <w:rsid w:val="001E36FD"/>
    <w:rsid w:val="001E3A6A"/>
    <w:rsid w:val="001E3B7F"/>
    <w:rsid w:val="001E3C3F"/>
    <w:rsid w:val="001E3E95"/>
    <w:rsid w:val="001E3FC4"/>
    <w:rsid w:val="001E4062"/>
    <w:rsid w:val="001E41E3"/>
    <w:rsid w:val="001E429B"/>
    <w:rsid w:val="001E4328"/>
    <w:rsid w:val="001E44F4"/>
    <w:rsid w:val="001E461E"/>
    <w:rsid w:val="001E4736"/>
    <w:rsid w:val="001E474B"/>
    <w:rsid w:val="001E47CD"/>
    <w:rsid w:val="001E4802"/>
    <w:rsid w:val="001E4859"/>
    <w:rsid w:val="001E4ADF"/>
    <w:rsid w:val="001E4CE3"/>
    <w:rsid w:val="001E4DFB"/>
    <w:rsid w:val="001E4F9F"/>
    <w:rsid w:val="001E501C"/>
    <w:rsid w:val="001E50A2"/>
    <w:rsid w:val="001E51E4"/>
    <w:rsid w:val="001E51E9"/>
    <w:rsid w:val="001E5452"/>
    <w:rsid w:val="001E5458"/>
    <w:rsid w:val="001E55E8"/>
    <w:rsid w:val="001E5659"/>
    <w:rsid w:val="001E575B"/>
    <w:rsid w:val="001E57C1"/>
    <w:rsid w:val="001E5835"/>
    <w:rsid w:val="001E59A7"/>
    <w:rsid w:val="001E5B01"/>
    <w:rsid w:val="001E5C60"/>
    <w:rsid w:val="001E5E4E"/>
    <w:rsid w:val="001E5E7E"/>
    <w:rsid w:val="001E6053"/>
    <w:rsid w:val="001E60F3"/>
    <w:rsid w:val="001E628A"/>
    <w:rsid w:val="001E62B2"/>
    <w:rsid w:val="001E6312"/>
    <w:rsid w:val="001E63EF"/>
    <w:rsid w:val="001E64D9"/>
    <w:rsid w:val="001E65E9"/>
    <w:rsid w:val="001E68D7"/>
    <w:rsid w:val="001E692A"/>
    <w:rsid w:val="001E69A9"/>
    <w:rsid w:val="001E69FD"/>
    <w:rsid w:val="001E6AA3"/>
    <w:rsid w:val="001E6CD6"/>
    <w:rsid w:val="001E6E9A"/>
    <w:rsid w:val="001E6F53"/>
    <w:rsid w:val="001E6FBE"/>
    <w:rsid w:val="001E7016"/>
    <w:rsid w:val="001E70C4"/>
    <w:rsid w:val="001E77EB"/>
    <w:rsid w:val="001E782A"/>
    <w:rsid w:val="001E7A6C"/>
    <w:rsid w:val="001E7AFD"/>
    <w:rsid w:val="001E7C80"/>
    <w:rsid w:val="001E7D76"/>
    <w:rsid w:val="001E7D99"/>
    <w:rsid w:val="001E7E91"/>
    <w:rsid w:val="001F016D"/>
    <w:rsid w:val="001F024E"/>
    <w:rsid w:val="001F03CC"/>
    <w:rsid w:val="001F040D"/>
    <w:rsid w:val="001F04A6"/>
    <w:rsid w:val="001F0729"/>
    <w:rsid w:val="001F075D"/>
    <w:rsid w:val="001F0818"/>
    <w:rsid w:val="001F0A02"/>
    <w:rsid w:val="001F0A20"/>
    <w:rsid w:val="001F0A54"/>
    <w:rsid w:val="001F0B99"/>
    <w:rsid w:val="001F0D53"/>
    <w:rsid w:val="001F14C4"/>
    <w:rsid w:val="001F154B"/>
    <w:rsid w:val="001F15A6"/>
    <w:rsid w:val="001F176C"/>
    <w:rsid w:val="001F1808"/>
    <w:rsid w:val="001F1814"/>
    <w:rsid w:val="001F1939"/>
    <w:rsid w:val="001F1A84"/>
    <w:rsid w:val="001F1F07"/>
    <w:rsid w:val="001F20E2"/>
    <w:rsid w:val="001F2595"/>
    <w:rsid w:val="001F260D"/>
    <w:rsid w:val="001F2617"/>
    <w:rsid w:val="001F282A"/>
    <w:rsid w:val="001F2998"/>
    <w:rsid w:val="001F2D4D"/>
    <w:rsid w:val="001F2D70"/>
    <w:rsid w:val="001F2E1F"/>
    <w:rsid w:val="001F2EFB"/>
    <w:rsid w:val="001F2FC5"/>
    <w:rsid w:val="001F311C"/>
    <w:rsid w:val="001F3205"/>
    <w:rsid w:val="001F32FB"/>
    <w:rsid w:val="001F3446"/>
    <w:rsid w:val="001F345A"/>
    <w:rsid w:val="001F3541"/>
    <w:rsid w:val="001F358E"/>
    <w:rsid w:val="001F37B5"/>
    <w:rsid w:val="001F3828"/>
    <w:rsid w:val="001F384E"/>
    <w:rsid w:val="001F387A"/>
    <w:rsid w:val="001F3919"/>
    <w:rsid w:val="001F3E04"/>
    <w:rsid w:val="001F3FD4"/>
    <w:rsid w:val="001F401F"/>
    <w:rsid w:val="001F42D0"/>
    <w:rsid w:val="001F4306"/>
    <w:rsid w:val="001F4370"/>
    <w:rsid w:val="001F43E3"/>
    <w:rsid w:val="001F4416"/>
    <w:rsid w:val="001F445C"/>
    <w:rsid w:val="001F4461"/>
    <w:rsid w:val="001F44A4"/>
    <w:rsid w:val="001F45B7"/>
    <w:rsid w:val="001F4603"/>
    <w:rsid w:val="001F4646"/>
    <w:rsid w:val="001F47DF"/>
    <w:rsid w:val="001F484E"/>
    <w:rsid w:val="001F495D"/>
    <w:rsid w:val="001F4A56"/>
    <w:rsid w:val="001F4D61"/>
    <w:rsid w:val="001F52FC"/>
    <w:rsid w:val="001F55CF"/>
    <w:rsid w:val="001F562D"/>
    <w:rsid w:val="001F5744"/>
    <w:rsid w:val="001F5A3C"/>
    <w:rsid w:val="001F5A86"/>
    <w:rsid w:val="001F5B84"/>
    <w:rsid w:val="001F5D18"/>
    <w:rsid w:val="001F5D3F"/>
    <w:rsid w:val="001F5D4F"/>
    <w:rsid w:val="001F5F71"/>
    <w:rsid w:val="001F600B"/>
    <w:rsid w:val="001F605F"/>
    <w:rsid w:val="001F6306"/>
    <w:rsid w:val="001F6326"/>
    <w:rsid w:val="001F6417"/>
    <w:rsid w:val="001F642B"/>
    <w:rsid w:val="001F648E"/>
    <w:rsid w:val="001F67FC"/>
    <w:rsid w:val="001F688E"/>
    <w:rsid w:val="001F6C1C"/>
    <w:rsid w:val="001F6D3F"/>
    <w:rsid w:val="001F6DBA"/>
    <w:rsid w:val="001F6E88"/>
    <w:rsid w:val="001F6F61"/>
    <w:rsid w:val="001F70F9"/>
    <w:rsid w:val="001F7161"/>
    <w:rsid w:val="001F7339"/>
    <w:rsid w:val="001F7426"/>
    <w:rsid w:val="001F7578"/>
    <w:rsid w:val="001F7AD7"/>
    <w:rsid w:val="001F7CE2"/>
    <w:rsid w:val="001F7D2C"/>
    <w:rsid w:val="001F925F"/>
    <w:rsid w:val="0020038A"/>
    <w:rsid w:val="00200412"/>
    <w:rsid w:val="00200AE6"/>
    <w:rsid w:val="00200C28"/>
    <w:rsid w:val="00200E47"/>
    <w:rsid w:val="00200F1E"/>
    <w:rsid w:val="0020113E"/>
    <w:rsid w:val="0020138E"/>
    <w:rsid w:val="00201560"/>
    <w:rsid w:val="002015B7"/>
    <w:rsid w:val="002017BB"/>
    <w:rsid w:val="00201827"/>
    <w:rsid w:val="0020190B"/>
    <w:rsid w:val="00201925"/>
    <w:rsid w:val="00201B36"/>
    <w:rsid w:val="00201C0D"/>
    <w:rsid w:val="00201C3E"/>
    <w:rsid w:val="00201C4B"/>
    <w:rsid w:val="00201C9B"/>
    <w:rsid w:val="00201D3C"/>
    <w:rsid w:val="0020200A"/>
    <w:rsid w:val="0020201D"/>
    <w:rsid w:val="002021E9"/>
    <w:rsid w:val="00202753"/>
    <w:rsid w:val="002027D8"/>
    <w:rsid w:val="0020292F"/>
    <w:rsid w:val="00202AC8"/>
    <w:rsid w:val="00202C13"/>
    <w:rsid w:val="00202CDE"/>
    <w:rsid w:val="00202D71"/>
    <w:rsid w:val="00202DFB"/>
    <w:rsid w:val="00202FB8"/>
    <w:rsid w:val="00202FC6"/>
    <w:rsid w:val="00203069"/>
    <w:rsid w:val="00203148"/>
    <w:rsid w:val="0020332F"/>
    <w:rsid w:val="002033E1"/>
    <w:rsid w:val="002033E5"/>
    <w:rsid w:val="0020358F"/>
    <w:rsid w:val="00203641"/>
    <w:rsid w:val="00203734"/>
    <w:rsid w:val="0020397D"/>
    <w:rsid w:val="00203A2B"/>
    <w:rsid w:val="00203BB6"/>
    <w:rsid w:val="00203C30"/>
    <w:rsid w:val="00203DEE"/>
    <w:rsid w:val="0020417D"/>
    <w:rsid w:val="0020424B"/>
    <w:rsid w:val="00204329"/>
    <w:rsid w:val="0020438F"/>
    <w:rsid w:val="0020448F"/>
    <w:rsid w:val="002044F5"/>
    <w:rsid w:val="002046FD"/>
    <w:rsid w:val="00204767"/>
    <w:rsid w:val="002047F3"/>
    <w:rsid w:val="0020481E"/>
    <w:rsid w:val="0020487F"/>
    <w:rsid w:val="00204BBE"/>
    <w:rsid w:val="00204C7A"/>
    <w:rsid w:val="00204E13"/>
    <w:rsid w:val="00204E7C"/>
    <w:rsid w:val="00204E81"/>
    <w:rsid w:val="00204F07"/>
    <w:rsid w:val="00204F1A"/>
    <w:rsid w:val="00204F57"/>
    <w:rsid w:val="00204F73"/>
    <w:rsid w:val="00204FFC"/>
    <w:rsid w:val="00205007"/>
    <w:rsid w:val="0020511A"/>
    <w:rsid w:val="00205245"/>
    <w:rsid w:val="00205451"/>
    <w:rsid w:val="0020568D"/>
    <w:rsid w:val="002057AE"/>
    <w:rsid w:val="00205B5D"/>
    <w:rsid w:val="00205DC1"/>
    <w:rsid w:val="00205DF4"/>
    <w:rsid w:val="00205E2D"/>
    <w:rsid w:val="00205EAE"/>
    <w:rsid w:val="00205F3D"/>
    <w:rsid w:val="00205FF0"/>
    <w:rsid w:val="00206008"/>
    <w:rsid w:val="0020607B"/>
    <w:rsid w:val="00206103"/>
    <w:rsid w:val="00206116"/>
    <w:rsid w:val="00206229"/>
    <w:rsid w:val="0020624B"/>
    <w:rsid w:val="002066E1"/>
    <w:rsid w:val="002066E2"/>
    <w:rsid w:val="00206807"/>
    <w:rsid w:val="00206832"/>
    <w:rsid w:val="00206ADD"/>
    <w:rsid w:val="00206CCD"/>
    <w:rsid w:val="00206D5B"/>
    <w:rsid w:val="00206D5F"/>
    <w:rsid w:val="00206E12"/>
    <w:rsid w:val="00206EAE"/>
    <w:rsid w:val="002070DD"/>
    <w:rsid w:val="00207147"/>
    <w:rsid w:val="002074D1"/>
    <w:rsid w:val="0020760D"/>
    <w:rsid w:val="002079D9"/>
    <w:rsid w:val="00207A2F"/>
    <w:rsid w:val="00207B13"/>
    <w:rsid w:val="00207D65"/>
    <w:rsid w:val="00207FCB"/>
    <w:rsid w:val="00207FDA"/>
    <w:rsid w:val="00209B74"/>
    <w:rsid w:val="00210156"/>
    <w:rsid w:val="00210794"/>
    <w:rsid w:val="00210AAA"/>
    <w:rsid w:val="00210BC2"/>
    <w:rsid w:val="00210DCA"/>
    <w:rsid w:val="00210E53"/>
    <w:rsid w:val="00210E8E"/>
    <w:rsid w:val="00211051"/>
    <w:rsid w:val="002110DF"/>
    <w:rsid w:val="0021111A"/>
    <w:rsid w:val="00211212"/>
    <w:rsid w:val="00211338"/>
    <w:rsid w:val="002113A2"/>
    <w:rsid w:val="0021156D"/>
    <w:rsid w:val="00211A64"/>
    <w:rsid w:val="00211A9C"/>
    <w:rsid w:val="00211B66"/>
    <w:rsid w:val="00211BDE"/>
    <w:rsid w:val="00211EE8"/>
    <w:rsid w:val="00211FF8"/>
    <w:rsid w:val="00212198"/>
    <w:rsid w:val="002121BF"/>
    <w:rsid w:val="00212248"/>
    <w:rsid w:val="00212285"/>
    <w:rsid w:val="0021228E"/>
    <w:rsid w:val="00212690"/>
    <w:rsid w:val="00212725"/>
    <w:rsid w:val="00212816"/>
    <w:rsid w:val="00212B11"/>
    <w:rsid w:val="00212B59"/>
    <w:rsid w:val="00212BAF"/>
    <w:rsid w:val="00212BDF"/>
    <w:rsid w:val="002131B8"/>
    <w:rsid w:val="00213311"/>
    <w:rsid w:val="0021357B"/>
    <w:rsid w:val="002136B0"/>
    <w:rsid w:val="0021376C"/>
    <w:rsid w:val="00213836"/>
    <w:rsid w:val="0021384B"/>
    <w:rsid w:val="0021385D"/>
    <w:rsid w:val="002139D5"/>
    <w:rsid w:val="002139DA"/>
    <w:rsid w:val="00213ADF"/>
    <w:rsid w:val="00213B30"/>
    <w:rsid w:val="00213EA2"/>
    <w:rsid w:val="00213EF4"/>
    <w:rsid w:val="00214385"/>
    <w:rsid w:val="00214449"/>
    <w:rsid w:val="00214888"/>
    <w:rsid w:val="002148D9"/>
    <w:rsid w:val="002148E5"/>
    <w:rsid w:val="0021495B"/>
    <w:rsid w:val="00214CDC"/>
    <w:rsid w:val="00214F54"/>
    <w:rsid w:val="002152AB"/>
    <w:rsid w:val="0021539F"/>
    <w:rsid w:val="00215444"/>
    <w:rsid w:val="0021559E"/>
    <w:rsid w:val="0021574F"/>
    <w:rsid w:val="0021575D"/>
    <w:rsid w:val="00215942"/>
    <w:rsid w:val="00215A24"/>
    <w:rsid w:val="00215AD8"/>
    <w:rsid w:val="00215B51"/>
    <w:rsid w:val="00215C19"/>
    <w:rsid w:val="00215E25"/>
    <w:rsid w:val="00215F13"/>
    <w:rsid w:val="00215F61"/>
    <w:rsid w:val="00216009"/>
    <w:rsid w:val="002162B9"/>
    <w:rsid w:val="002166A8"/>
    <w:rsid w:val="00216713"/>
    <w:rsid w:val="00216764"/>
    <w:rsid w:val="002168C9"/>
    <w:rsid w:val="00216984"/>
    <w:rsid w:val="00216AE6"/>
    <w:rsid w:val="00216B82"/>
    <w:rsid w:val="00216CAD"/>
    <w:rsid w:val="00216CCD"/>
    <w:rsid w:val="00216D94"/>
    <w:rsid w:val="00216E14"/>
    <w:rsid w:val="00216E86"/>
    <w:rsid w:val="00216EA0"/>
    <w:rsid w:val="00216F03"/>
    <w:rsid w:val="00216F35"/>
    <w:rsid w:val="00216F8E"/>
    <w:rsid w:val="00217069"/>
    <w:rsid w:val="00217449"/>
    <w:rsid w:val="00217465"/>
    <w:rsid w:val="0021752B"/>
    <w:rsid w:val="002175D2"/>
    <w:rsid w:val="002176A2"/>
    <w:rsid w:val="002176D3"/>
    <w:rsid w:val="002178E4"/>
    <w:rsid w:val="0021798B"/>
    <w:rsid w:val="0021798E"/>
    <w:rsid w:val="002179F3"/>
    <w:rsid w:val="00217B0B"/>
    <w:rsid w:val="00217B35"/>
    <w:rsid w:val="00217BEF"/>
    <w:rsid w:val="00217C0E"/>
    <w:rsid w:val="00217D15"/>
    <w:rsid w:val="00217D60"/>
    <w:rsid w:val="00217ECF"/>
    <w:rsid w:val="002201FE"/>
    <w:rsid w:val="00220316"/>
    <w:rsid w:val="00220558"/>
    <w:rsid w:val="002205A2"/>
    <w:rsid w:val="002205F3"/>
    <w:rsid w:val="00220955"/>
    <w:rsid w:val="002209EE"/>
    <w:rsid w:val="002209F3"/>
    <w:rsid w:val="00220A6C"/>
    <w:rsid w:val="00220E02"/>
    <w:rsid w:val="00220E61"/>
    <w:rsid w:val="00220FBD"/>
    <w:rsid w:val="00221266"/>
    <w:rsid w:val="002213B1"/>
    <w:rsid w:val="0022140F"/>
    <w:rsid w:val="0022142C"/>
    <w:rsid w:val="00221730"/>
    <w:rsid w:val="00221770"/>
    <w:rsid w:val="00221D07"/>
    <w:rsid w:val="00221FF7"/>
    <w:rsid w:val="002222D5"/>
    <w:rsid w:val="00222308"/>
    <w:rsid w:val="002224C0"/>
    <w:rsid w:val="002225CD"/>
    <w:rsid w:val="00222744"/>
    <w:rsid w:val="0022274C"/>
    <w:rsid w:val="002227D6"/>
    <w:rsid w:val="0022284F"/>
    <w:rsid w:val="00222916"/>
    <w:rsid w:val="00222AA8"/>
    <w:rsid w:val="00222B73"/>
    <w:rsid w:val="00222BD7"/>
    <w:rsid w:val="00222CDB"/>
    <w:rsid w:val="00222CFA"/>
    <w:rsid w:val="00222E2F"/>
    <w:rsid w:val="00222E5A"/>
    <w:rsid w:val="00223290"/>
    <w:rsid w:val="00223417"/>
    <w:rsid w:val="00223428"/>
    <w:rsid w:val="00223450"/>
    <w:rsid w:val="002234E4"/>
    <w:rsid w:val="0022366F"/>
    <w:rsid w:val="002237DF"/>
    <w:rsid w:val="002239A6"/>
    <w:rsid w:val="00223DD3"/>
    <w:rsid w:val="0022409D"/>
    <w:rsid w:val="0022434E"/>
    <w:rsid w:val="002244EF"/>
    <w:rsid w:val="00224694"/>
    <w:rsid w:val="00224830"/>
    <w:rsid w:val="00224F8B"/>
    <w:rsid w:val="00225091"/>
    <w:rsid w:val="0022527C"/>
    <w:rsid w:val="002252F4"/>
    <w:rsid w:val="00225300"/>
    <w:rsid w:val="0022530A"/>
    <w:rsid w:val="00225311"/>
    <w:rsid w:val="002253D8"/>
    <w:rsid w:val="002254CC"/>
    <w:rsid w:val="00225663"/>
    <w:rsid w:val="002259AC"/>
    <w:rsid w:val="00225AA0"/>
    <w:rsid w:val="00225AF5"/>
    <w:rsid w:val="00225B68"/>
    <w:rsid w:val="00225D1D"/>
    <w:rsid w:val="00225D49"/>
    <w:rsid w:val="00225E71"/>
    <w:rsid w:val="00225E9D"/>
    <w:rsid w:val="00225FEB"/>
    <w:rsid w:val="0022604C"/>
    <w:rsid w:val="0022607F"/>
    <w:rsid w:val="002260A4"/>
    <w:rsid w:val="00226102"/>
    <w:rsid w:val="00226131"/>
    <w:rsid w:val="00226627"/>
    <w:rsid w:val="00226694"/>
    <w:rsid w:val="002267B2"/>
    <w:rsid w:val="00226813"/>
    <w:rsid w:val="00226844"/>
    <w:rsid w:val="00226B1D"/>
    <w:rsid w:val="00226C63"/>
    <w:rsid w:val="00227433"/>
    <w:rsid w:val="002274E1"/>
    <w:rsid w:val="0022769A"/>
    <w:rsid w:val="00227AC5"/>
    <w:rsid w:val="00227BED"/>
    <w:rsid w:val="00227CDA"/>
    <w:rsid w:val="00227DBD"/>
    <w:rsid w:val="00227DCD"/>
    <w:rsid w:val="00227E0B"/>
    <w:rsid w:val="00227FF8"/>
    <w:rsid w:val="002301F5"/>
    <w:rsid w:val="0023027E"/>
    <w:rsid w:val="00230352"/>
    <w:rsid w:val="00230402"/>
    <w:rsid w:val="00230633"/>
    <w:rsid w:val="0023080C"/>
    <w:rsid w:val="00230882"/>
    <w:rsid w:val="002308C1"/>
    <w:rsid w:val="00230B01"/>
    <w:rsid w:val="00230FF3"/>
    <w:rsid w:val="002312A9"/>
    <w:rsid w:val="002312C1"/>
    <w:rsid w:val="002313D3"/>
    <w:rsid w:val="00231410"/>
    <w:rsid w:val="00231502"/>
    <w:rsid w:val="00231558"/>
    <w:rsid w:val="002315B3"/>
    <w:rsid w:val="00231633"/>
    <w:rsid w:val="00231658"/>
    <w:rsid w:val="00231769"/>
    <w:rsid w:val="002318D5"/>
    <w:rsid w:val="00231986"/>
    <w:rsid w:val="00231A6D"/>
    <w:rsid w:val="00231B98"/>
    <w:rsid w:val="00231BCD"/>
    <w:rsid w:val="00231C16"/>
    <w:rsid w:val="002322E7"/>
    <w:rsid w:val="002323C2"/>
    <w:rsid w:val="002325E7"/>
    <w:rsid w:val="00232697"/>
    <w:rsid w:val="002326F2"/>
    <w:rsid w:val="00232966"/>
    <w:rsid w:val="00232AE7"/>
    <w:rsid w:val="00232BF5"/>
    <w:rsid w:val="00232D6F"/>
    <w:rsid w:val="0023304E"/>
    <w:rsid w:val="0023318A"/>
    <w:rsid w:val="002331A6"/>
    <w:rsid w:val="002332F3"/>
    <w:rsid w:val="0023342E"/>
    <w:rsid w:val="00233474"/>
    <w:rsid w:val="00233495"/>
    <w:rsid w:val="00233599"/>
    <w:rsid w:val="002335DF"/>
    <w:rsid w:val="0023360D"/>
    <w:rsid w:val="002336EC"/>
    <w:rsid w:val="002337F0"/>
    <w:rsid w:val="00233841"/>
    <w:rsid w:val="0023398F"/>
    <w:rsid w:val="00233E3F"/>
    <w:rsid w:val="00233E69"/>
    <w:rsid w:val="0023424C"/>
    <w:rsid w:val="0023449E"/>
    <w:rsid w:val="0023460E"/>
    <w:rsid w:val="002346D9"/>
    <w:rsid w:val="00234B04"/>
    <w:rsid w:val="00234B77"/>
    <w:rsid w:val="00234D34"/>
    <w:rsid w:val="00235029"/>
    <w:rsid w:val="00235069"/>
    <w:rsid w:val="00235074"/>
    <w:rsid w:val="002350C0"/>
    <w:rsid w:val="002350C1"/>
    <w:rsid w:val="002351FD"/>
    <w:rsid w:val="0023524E"/>
    <w:rsid w:val="002355BA"/>
    <w:rsid w:val="00235687"/>
    <w:rsid w:val="00235764"/>
    <w:rsid w:val="002357A1"/>
    <w:rsid w:val="002357BB"/>
    <w:rsid w:val="002357D0"/>
    <w:rsid w:val="002357EF"/>
    <w:rsid w:val="00235838"/>
    <w:rsid w:val="002358EB"/>
    <w:rsid w:val="00235B2D"/>
    <w:rsid w:val="00235BA7"/>
    <w:rsid w:val="00235DF9"/>
    <w:rsid w:val="00235FE9"/>
    <w:rsid w:val="00236201"/>
    <w:rsid w:val="0023631D"/>
    <w:rsid w:val="0023653B"/>
    <w:rsid w:val="00236663"/>
    <w:rsid w:val="002366AF"/>
    <w:rsid w:val="00236716"/>
    <w:rsid w:val="00236780"/>
    <w:rsid w:val="0023678E"/>
    <w:rsid w:val="002368F6"/>
    <w:rsid w:val="00236B26"/>
    <w:rsid w:val="00236C6B"/>
    <w:rsid w:val="00236E2A"/>
    <w:rsid w:val="00236FC9"/>
    <w:rsid w:val="00236FD9"/>
    <w:rsid w:val="00237033"/>
    <w:rsid w:val="002376C4"/>
    <w:rsid w:val="00237718"/>
    <w:rsid w:val="00237730"/>
    <w:rsid w:val="0023783E"/>
    <w:rsid w:val="00237855"/>
    <w:rsid w:val="00237898"/>
    <w:rsid w:val="00237940"/>
    <w:rsid w:val="00237991"/>
    <w:rsid w:val="00237A49"/>
    <w:rsid w:val="00237A55"/>
    <w:rsid w:val="00237B19"/>
    <w:rsid w:val="00237FE5"/>
    <w:rsid w:val="0023A6DE"/>
    <w:rsid w:val="00240003"/>
    <w:rsid w:val="002400C4"/>
    <w:rsid w:val="002402D4"/>
    <w:rsid w:val="002402E9"/>
    <w:rsid w:val="002408CD"/>
    <w:rsid w:val="00240A46"/>
    <w:rsid w:val="00240B0D"/>
    <w:rsid w:val="00240C1D"/>
    <w:rsid w:val="00240C95"/>
    <w:rsid w:val="00240D90"/>
    <w:rsid w:val="00240F39"/>
    <w:rsid w:val="002411FA"/>
    <w:rsid w:val="0024123C"/>
    <w:rsid w:val="0024141F"/>
    <w:rsid w:val="002414B4"/>
    <w:rsid w:val="00241670"/>
    <w:rsid w:val="002416D2"/>
    <w:rsid w:val="002416F5"/>
    <w:rsid w:val="0024183A"/>
    <w:rsid w:val="0024186F"/>
    <w:rsid w:val="00241A0A"/>
    <w:rsid w:val="00241A64"/>
    <w:rsid w:val="00241C38"/>
    <w:rsid w:val="00241D44"/>
    <w:rsid w:val="00241ED7"/>
    <w:rsid w:val="00242070"/>
    <w:rsid w:val="00242227"/>
    <w:rsid w:val="0024225C"/>
    <w:rsid w:val="002423F8"/>
    <w:rsid w:val="002424CD"/>
    <w:rsid w:val="002424D4"/>
    <w:rsid w:val="002425FD"/>
    <w:rsid w:val="00242876"/>
    <w:rsid w:val="00242A3D"/>
    <w:rsid w:val="00242E1B"/>
    <w:rsid w:val="00242EC7"/>
    <w:rsid w:val="00242F42"/>
    <w:rsid w:val="00242F5C"/>
    <w:rsid w:val="0024309C"/>
    <w:rsid w:val="002431EA"/>
    <w:rsid w:val="00243205"/>
    <w:rsid w:val="002434DE"/>
    <w:rsid w:val="0024359E"/>
    <w:rsid w:val="0024362A"/>
    <w:rsid w:val="002437BE"/>
    <w:rsid w:val="00243932"/>
    <w:rsid w:val="00243AE9"/>
    <w:rsid w:val="00243AFE"/>
    <w:rsid w:val="00243B58"/>
    <w:rsid w:val="00243C63"/>
    <w:rsid w:val="00243CDA"/>
    <w:rsid w:val="00243DF0"/>
    <w:rsid w:val="00243DF9"/>
    <w:rsid w:val="00244291"/>
    <w:rsid w:val="002443FF"/>
    <w:rsid w:val="00244443"/>
    <w:rsid w:val="002444E7"/>
    <w:rsid w:val="00244737"/>
    <w:rsid w:val="00244CCA"/>
    <w:rsid w:val="00244DF8"/>
    <w:rsid w:val="00244EB0"/>
    <w:rsid w:val="00244EF3"/>
    <w:rsid w:val="002451A0"/>
    <w:rsid w:val="002451FF"/>
    <w:rsid w:val="002453A0"/>
    <w:rsid w:val="002453D3"/>
    <w:rsid w:val="00245554"/>
    <w:rsid w:val="00245769"/>
    <w:rsid w:val="0024586D"/>
    <w:rsid w:val="00245AA8"/>
    <w:rsid w:val="00245AAF"/>
    <w:rsid w:val="00245BEB"/>
    <w:rsid w:val="00245E2A"/>
    <w:rsid w:val="00245EA1"/>
    <w:rsid w:val="00245FD4"/>
    <w:rsid w:val="002461B5"/>
    <w:rsid w:val="00246206"/>
    <w:rsid w:val="0024623A"/>
    <w:rsid w:val="00246332"/>
    <w:rsid w:val="00246492"/>
    <w:rsid w:val="00246610"/>
    <w:rsid w:val="002469DD"/>
    <w:rsid w:val="002469EE"/>
    <w:rsid w:val="00246B34"/>
    <w:rsid w:val="00246B7C"/>
    <w:rsid w:val="00246B7D"/>
    <w:rsid w:val="0024710C"/>
    <w:rsid w:val="00247119"/>
    <w:rsid w:val="00247121"/>
    <w:rsid w:val="002472FA"/>
    <w:rsid w:val="0024757A"/>
    <w:rsid w:val="002476E8"/>
    <w:rsid w:val="00247828"/>
    <w:rsid w:val="00247922"/>
    <w:rsid w:val="00247A73"/>
    <w:rsid w:val="00247A92"/>
    <w:rsid w:val="00247B6F"/>
    <w:rsid w:val="00247BC3"/>
    <w:rsid w:val="00247E5F"/>
    <w:rsid w:val="00247E9E"/>
    <w:rsid w:val="00247FB7"/>
    <w:rsid w:val="00247FBE"/>
    <w:rsid w:val="0025014F"/>
    <w:rsid w:val="002501D6"/>
    <w:rsid w:val="0025022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A3D"/>
    <w:rsid w:val="00251CB1"/>
    <w:rsid w:val="00251D31"/>
    <w:rsid w:val="00251D86"/>
    <w:rsid w:val="00251D8A"/>
    <w:rsid w:val="00251DC1"/>
    <w:rsid w:val="00251EB6"/>
    <w:rsid w:val="00252139"/>
    <w:rsid w:val="00252185"/>
    <w:rsid w:val="00252590"/>
    <w:rsid w:val="002525E6"/>
    <w:rsid w:val="00252676"/>
    <w:rsid w:val="00252834"/>
    <w:rsid w:val="00252A44"/>
    <w:rsid w:val="00252E85"/>
    <w:rsid w:val="00252EAF"/>
    <w:rsid w:val="00252FCF"/>
    <w:rsid w:val="002531A3"/>
    <w:rsid w:val="00253340"/>
    <w:rsid w:val="0025350C"/>
    <w:rsid w:val="002539B6"/>
    <w:rsid w:val="00253AD0"/>
    <w:rsid w:val="00253B8E"/>
    <w:rsid w:val="00253B96"/>
    <w:rsid w:val="00253D4F"/>
    <w:rsid w:val="00253D7C"/>
    <w:rsid w:val="00253E45"/>
    <w:rsid w:val="00253F94"/>
    <w:rsid w:val="00254027"/>
    <w:rsid w:val="0025405B"/>
    <w:rsid w:val="0025411C"/>
    <w:rsid w:val="00254145"/>
    <w:rsid w:val="0025445F"/>
    <w:rsid w:val="00254580"/>
    <w:rsid w:val="002545F0"/>
    <w:rsid w:val="00254803"/>
    <w:rsid w:val="0025481A"/>
    <w:rsid w:val="00254A32"/>
    <w:rsid w:val="00254E8F"/>
    <w:rsid w:val="002550B1"/>
    <w:rsid w:val="0025514A"/>
    <w:rsid w:val="00255487"/>
    <w:rsid w:val="002554AA"/>
    <w:rsid w:val="0025553B"/>
    <w:rsid w:val="00255797"/>
    <w:rsid w:val="00255D83"/>
    <w:rsid w:val="00255E1B"/>
    <w:rsid w:val="00255E34"/>
    <w:rsid w:val="002562D0"/>
    <w:rsid w:val="002562E5"/>
    <w:rsid w:val="0025636E"/>
    <w:rsid w:val="00256539"/>
    <w:rsid w:val="0025662A"/>
    <w:rsid w:val="00256705"/>
    <w:rsid w:val="002567D7"/>
    <w:rsid w:val="0025689C"/>
    <w:rsid w:val="0025695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0F"/>
    <w:rsid w:val="00260170"/>
    <w:rsid w:val="00260198"/>
    <w:rsid w:val="002602B8"/>
    <w:rsid w:val="002602C6"/>
    <w:rsid w:val="002602CD"/>
    <w:rsid w:val="002602E9"/>
    <w:rsid w:val="002602EA"/>
    <w:rsid w:val="00260421"/>
    <w:rsid w:val="00260554"/>
    <w:rsid w:val="0026088B"/>
    <w:rsid w:val="00260B21"/>
    <w:rsid w:val="00260B8F"/>
    <w:rsid w:val="00260E52"/>
    <w:rsid w:val="00260F00"/>
    <w:rsid w:val="00261103"/>
    <w:rsid w:val="00261175"/>
    <w:rsid w:val="00261208"/>
    <w:rsid w:val="00261364"/>
    <w:rsid w:val="00261572"/>
    <w:rsid w:val="0026161A"/>
    <w:rsid w:val="00261720"/>
    <w:rsid w:val="00261723"/>
    <w:rsid w:val="0026179A"/>
    <w:rsid w:val="00261D2C"/>
    <w:rsid w:val="00261D42"/>
    <w:rsid w:val="00261FE9"/>
    <w:rsid w:val="0026201C"/>
    <w:rsid w:val="0026216C"/>
    <w:rsid w:val="00262258"/>
    <w:rsid w:val="0026245E"/>
    <w:rsid w:val="002625C2"/>
    <w:rsid w:val="0026270E"/>
    <w:rsid w:val="0026272A"/>
    <w:rsid w:val="002627C0"/>
    <w:rsid w:val="002627D1"/>
    <w:rsid w:val="0026291A"/>
    <w:rsid w:val="00262A9E"/>
    <w:rsid w:val="00262AC3"/>
    <w:rsid w:val="00262B7A"/>
    <w:rsid w:val="00262B84"/>
    <w:rsid w:val="00262C28"/>
    <w:rsid w:val="00262CE2"/>
    <w:rsid w:val="00262E46"/>
    <w:rsid w:val="00262EA7"/>
    <w:rsid w:val="00262EF1"/>
    <w:rsid w:val="0026333E"/>
    <w:rsid w:val="002633B4"/>
    <w:rsid w:val="00263619"/>
    <w:rsid w:val="00263C97"/>
    <w:rsid w:val="00263D15"/>
    <w:rsid w:val="00263D92"/>
    <w:rsid w:val="00263E0D"/>
    <w:rsid w:val="00264064"/>
    <w:rsid w:val="00264245"/>
    <w:rsid w:val="002643CB"/>
    <w:rsid w:val="00264491"/>
    <w:rsid w:val="002644AE"/>
    <w:rsid w:val="00264532"/>
    <w:rsid w:val="00264536"/>
    <w:rsid w:val="002645B0"/>
    <w:rsid w:val="0026462F"/>
    <w:rsid w:val="00264699"/>
    <w:rsid w:val="002648F7"/>
    <w:rsid w:val="00264A10"/>
    <w:rsid w:val="00264A82"/>
    <w:rsid w:val="00264B11"/>
    <w:rsid w:val="00264BD9"/>
    <w:rsid w:val="00264E28"/>
    <w:rsid w:val="00264E51"/>
    <w:rsid w:val="00264F16"/>
    <w:rsid w:val="0026503A"/>
    <w:rsid w:val="002650D7"/>
    <w:rsid w:val="0026514F"/>
    <w:rsid w:val="0026539C"/>
    <w:rsid w:val="002655B3"/>
    <w:rsid w:val="002655D7"/>
    <w:rsid w:val="002656CC"/>
    <w:rsid w:val="002658B8"/>
    <w:rsid w:val="0026590C"/>
    <w:rsid w:val="0026591A"/>
    <w:rsid w:val="0026594D"/>
    <w:rsid w:val="002659A3"/>
    <w:rsid w:val="00265E87"/>
    <w:rsid w:val="00265FE3"/>
    <w:rsid w:val="00265FF7"/>
    <w:rsid w:val="00266019"/>
    <w:rsid w:val="00266465"/>
    <w:rsid w:val="002664D0"/>
    <w:rsid w:val="002664E2"/>
    <w:rsid w:val="00266518"/>
    <w:rsid w:val="0026664A"/>
    <w:rsid w:val="0026671A"/>
    <w:rsid w:val="00266774"/>
    <w:rsid w:val="002667AB"/>
    <w:rsid w:val="0026690A"/>
    <w:rsid w:val="00266C0E"/>
    <w:rsid w:val="00266C39"/>
    <w:rsid w:val="00266C5E"/>
    <w:rsid w:val="00266C77"/>
    <w:rsid w:val="00266D3A"/>
    <w:rsid w:val="00266E09"/>
    <w:rsid w:val="00267280"/>
    <w:rsid w:val="00267385"/>
    <w:rsid w:val="002673E9"/>
    <w:rsid w:val="0026740E"/>
    <w:rsid w:val="00267416"/>
    <w:rsid w:val="0026765A"/>
    <w:rsid w:val="002677C4"/>
    <w:rsid w:val="0026783C"/>
    <w:rsid w:val="00267954"/>
    <w:rsid w:val="00267A50"/>
    <w:rsid w:val="00267C23"/>
    <w:rsid w:val="00267D81"/>
    <w:rsid w:val="00267F67"/>
    <w:rsid w:val="002701D9"/>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92"/>
    <w:rsid w:val="002714DA"/>
    <w:rsid w:val="00271752"/>
    <w:rsid w:val="002717F3"/>
    <w:rsid w:val="002719D9"/>
    <w:rsid w:val="00271A12"/>
    <w:rsid w:val="00271A42"/>
    <w:rsid w:val="00271BEF"/>
    <w:rsid w:val="00271CF6"/>
    <w:rsid w:val="00271D5E"/>
    <w:rsid w:val="00271F9A"/>
    <w:rsid w:val="0027200E"/>
    <w:rsid w:val="00272036"/>
    <w:rsid w:val="002720A6"/>
    <w:rsid w:val="00272300"/>
    <w:rsid w:val="00272414"/>
    <w:rsid w:val="002724F4"/>
    <w:rsid w:val="00272505"/>
    <w:rsid w:val="0027273B"/>
    <w:rsid w:val="00272987"/>
    <w:rsid w:val="00272AF2"/>
    <w:rsid w:val="00272E6B"/>
    <w:rsid w:val="00272E9C"/>
    <w:rsid w:val="002733AA"/>
    <w:rsid w:val="002733CD"/>
    <w:rsid w:val="0027341D"/>
    <w:rsid w:val="00273476"/>
    <w:rsid w:val="00273513"/>
    <w:rsid w:val="002737B8"/>
    <w:rsid w:val="0027393C"/>
    <w:rsid w:val="00273968"/>
    <w:rsid w:val="00273971"/>
    <w:rsid w:val="002739FD"/>
    <w:rsid w:val="00273D78"/>
    <w:rsid w:val="00273EB2"/>
    <w:rsid w:val="00273EBF"/>
    <w:rsid w:val="002740E5"/>
    <w:rsid w:val="002741D9"/>
    <w:rsid w:val="0027426C"/>
    <w:rsid w:val="00274759"/>
    <w:rsid w:val="002749FD"/>
    <w:rsid w:val="00274B0C"/>
    <w:rsid w:val="00274B26"/>
    <w:rsid w:val="00274BB2"/>
    <w:rsid w:val="00274C4C"/>
    <w:rsid w:val="00274CE1"/>
    <w:rsid w:val="00274D1D"/>
    <w:rsid w:val="00274EC6"/>
    <w:rsid w:val="00275057"/>
    <w:rsid w:val="002751B0"/>
    <w:rsid w:val="00275201"/>
    <w:rsid w:val="002752FF"/>
    <w:rsid w:val="00275353"/>
    <w:rsid w:val="00275382"/>
    <w:rsid w:val="0027562E"/>
    <w:rsid w:val="00275890"/>
    <w:rsid w:val="00275A63"/>
    <w:rsid w:val="00275ADC"/>
    <w:rsid w:val="00275EF2"/>
    <w:rsid w:val="00275F60"/>
    <w:rsid w:val="00275F7E"/>
    <w:rsid w:val="00276066"/>
    <w:rsid w:val="00276269"/>
    <w:rsid w:val="002763BB"/>
    <w:rsid w:val="0027645E"/>
    <w:rsid w:val="002765F6"/>
    <w:rsid w:val="00276710"/>
    <w:rsid w:val="002767A4"/>
    <w:rsid w:val="00276991"/>
    <w:rsid w:val="00276A90"/>
    <w:rsid w:val="00276B69"/>
    <w:rsid w:val="00276C1E"/>
    <w:rsid w:val="00276E7E"/>
    <w:rsid w:val="00277046"/>
    <w:rsid w:val="00277194"/>
    <w:rsid w:val="00277282"/>
    <w:rsid w:val="002773F3"/>
    <w:rsid w:val="002775FE"/>
    <w:rsid w:val="00277821"/>
    <w:rsid w:val="00277A6C"/>
    <w:rsid w:val="00277B3B"/>
    <w:rsid w:val="00277D97"/>
    <w:rsid w:val="00277E82"/>
    <w:rsid w:val="00277EE6"/>
    <w:rsid w:val="00280055"/>
    <w:rsid w:val="002800C8"/>
    <w:rsid w:val="002802BE"/>
    <w:rsid w:val="002804D6"/>
    <w:rsid w:val="0028050E"/>
    <w:rsid w:val="002808D0"/>
    <w:rsid w:val="0028094D"/>
    <w:rsid w:val="00280A74"/>
    <w:rsid w:val="00280AE1"/>
    <w:rsid w:val="00280B57"/>
    <w:rsid w:val="00280BBB"/>
    <w:rsid w:val="00280E71"/>
    <w:rsid w:val="002811C0"/>
    <w:rsid w:val="00281395"/>
    <w:rsid w:val="0028144A"/>
    <w:rsid w:val="002814E1"/>
    <w:rsid w:val="00281542"/>
    <w:rsid w:val="00281638"/>
    <w:rsid w:val="002817B6"/>
    <w:rsid w:val="002817F2"/>
    <w:rsid w:val="00281CEE"/>
    <w:rsid w:val="00281DF6"/>
    <w:rsid w:val="00281E5F"/>
    <w:rsid w:val="00281EF2"/>
    <w:rsid w:val="00281F9B"/>
    <w:rsid w:val="00282178"/>
    <w:rsid w:val="002823E5"/>
    <w:rsid w:val="00282472"/>
    <w:rsid w:val="002824AE"/>
    <w:rsid w:val="00282A91"/>
    <w:rsid w:val="00282B51"/>
    <w:rsid w:val="00282D37"/>
    <w:rsid w:val="00282DD5"/>
    <w:rsid w:val="00282FBF"/>
    <w:rsid w:val="00282FDD"/>
    <w:rsid w:val="0028301C"/>
    <w:rsid w:val="0028303A"/>
    <w:rsid w:val="0028303C"/>
    <w:rsid w:val="00283073"/>
    <w:rsid w:val="00283138"/>
    <w:rsid w:val="002832F8"/>
    <w:rsid w:val="00283389"/>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1D6"/>
    <w:rsid w:val="00284250"/>
    <w:rsid w:val="0028466A"/>
    <w:rsid w:val="00284A27"/>
    <w:rsid w:val="00284B37"/>
    <w:rsid w:val="00284D28"/>
    <w:rsid w:val="00284EF4"/>
    <w:rsid w:val="0028506B"/>
    <w:rsid w:val="002850E8"/>
    <w:rsid w:val="0028524F"/>
    <w:rsid w:val="00285330"/>
    <w:rsid w:val="00285480"/>
    <w:rsid w:val="002854CD"/>
    <w:rsid w:val="0028558B"/>
    <w:rsid w:val="002855AD"/>
    <w:rsid w:val="002855F3"/>
    <w:rsid w:val="002856DA"/>
    <w:rsid w:val="00285731"/>
    <w:rsid w:val="00285829"/>
    <w:rsid w:val="00285933"/>
    <w:rsid w:val="00285A4F"/>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B1E"/>
    <w:rsid w:val="00287C5C"/>
    <w:rsid w:val="00287C91"/>
    <w:rsid w:val="00287CCF"/>
    <w:rsid w:val="00287D0A"/>
    <w:rsid w:val="00287D6E"/>
    <w:rsid w:val="00287EB8"/>
    <w:rsid w:val="0028B81B"/>
    <w:rsid w:val="0028E524"/>
    <w:rsid w:val="002903E7"/>
    <w:rsid w:val="00290400"/>
    <w:rsid w:val="002904A6"/>
    <w:rsid w:val="00290894"/>
    <w:rsid w:val="002908A1"/>
    <w:rsid w:val="002908AF"/>
    <w:rsid w:val="002908B9"/>
    <w:rsid w:val="00290BF8"/>
    <w:rsid w:val="00290CB9"/>
    <w:rsid w:val="00290DA9"/>
    <w:rsid w:val="00290E57"/>
    <w:rsid w:val="0029101B"/>
    <w:rsid w:val="00291154"/>
    <w:rsid w:val="0029133A"/>
    <w:rsid w:val="0029135C"/>
    <w:rsid w:val="0029146D"/>
    <w:rsid w:val="002914CB"/>
    <w:rsid w:val="00291597"/>
    <w:rsid w:val="0029161C"/>
    <w:rsid w:val="00291627"/>
    <w:rsid w:val="00291713"/>
    <w:rsid w:val="00291B77"/>
    <w:rsid w:val="00291E39"/>
    <w:rsid w:val="00291F19"/>
    <w:rsid w:val="0029201A"/>
    <w:rsid w:val="0029202E"/>
    <w:rsid w:val="002920AE"/>
    <w:rsid w:val="002921B9"/>
    <w:rsid w:val="0029231E"/>
    <w:rsid w:val="00292378"/>
    <w:rsid w:val="00292447"/>
    <w:rsid w:val="002924C1"/>
    <w:rsid w:val="002924C4"/>
    <w:rsid w:val="00292531"/>
    <w:rsid w:val="00292687"/>
    <w:rsid w:val="00292A4B"/>
    <w:rsid w:val="00292C33"/>
    <w:rsid w:val="00292CC7"/>
    <w:rsid w:val="00292FA7"/>
    <w:rsid w:val="00292FD5"/>
    <w:rsid w:val="0029303B"/>
    <w:rsid w:val="00293322"/>
    <w:rsid w:val="002934DE"/>
    <w:rsid w:val="0029363B"/>
    <w:rsid w:val="00293643"/>
    <w:rsid w:val="00293681"/>
    <w:rsid w:val="002936CD"/>
    <w:rsid w:val="00293719"/>
    <w:rsid w:val="002937FD"/>
    <w:rsid w:val="00293A02"/>
    <w:rsid w:val="00293D51"/>
    <w:rsid w:val="00293DD5"/>
    <w:rsid w:val="00293E8A"/>
    <w:rsid w:val="002942BE"/>
    <w:rsid w:val="002944AC"/>
    <w:rsid w:val="002946BE"/>
    <w:rsid w:val="00294C98"/>
    <w:rsid w:val="00294EAB"/>
    <w:rsid w:val="00295036"/>
    <w:rsid w:val="0029510B"/>
    <w:rsid w:val="00295259"/>
    <w:rsid w:val="00295357"/>
    <w:rsid w:val="0029538E"/>
    <w:rsid w:val="002953E6"/>
    <w:rsid w:val="002954A3"/>
    <w:rsid w:val="002954E8"/>
    <w:rsid w:val="002954EA"/>
    <w:rsid w:val="00295723"/>
    <w:rsid w:val="00295755"/>
    <w:rsid w:val="0029589F"/>
    <w:rsid w:val="002958F7"/>
    <w:rsid w:val="00295D97"/>
    <w:rsid w:val="00295E6D"/>
    <w:rsid w:val="0029601E"/>
    <w:rsid w:val="0029606D"/>
    <w:rsid w:val="00296139"/>
    <w:rsid w:val="00296164"/>
    <w:rsid w:val="00296167"/>
    <w:rsid w:val="00296344"/>
    <w:rsid w:val="00296477"/>
    <w:rsid w:val="0029647C"/>
    <w:rsid w:val="0029667D"/>
    <w:rsid w:val="00296745"/>
    <w:rsid w:val="00296947"/>
    <w:rsid w:val="00296DE0"/>
    <w:rsid w:val="00296EBF"/>
    <w:rsid w:val="00296EFC"/>
    <w:rsid w:val="00296FBB"/>
    <w:rsid w:val="00296FF3"/>
    <w:rsid w:val="0029703C"/>
    <w:rsid w:val="002970EB"/>
    <w:rsid w:val="00297222"/>
    <w:rsid w:val="00297287"/>
    <w:rsid w:val="002972AD"/>
    <w:rsid w:val="002973EC"/>
    <w:rsid w:val="002974B1"/>
    <w:rsid w:val="0029790B"/>
    <w:rsid w:val="00297933"/>
    <w:rsid w:val="0029794F"/>
    <w:rsid w:val="00297BF2"/>
    <w:rsid w:val="00297DCD"/>
    <w:rsid w:val="00297E17"/>
    <w:rsid w:val="00297EC3"/>
    <w:rsid w:val="002A010B"/>
    <w:rsid w:val="002A0239"/>
    <w:rsid w:val="002A05A0"/>
    <w:rsid w:val="002A07E7"/>
    <w:rsid w:val="002A0820"/>
    <w:rsid w:val="002A08C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1C9"/>
    <w:rsid w:val="002A2382"/>
    <w:rsid w:val="002A2450"/>
    <w:rsid w:val="002A2584"/>
    <w:rsid w:val="002A26BB"/>
    <w:rsid w:val="002A2844"/>
    <w:rsid w:val="002A286E"/>
    <w:rsid w:val="002A28BE"/>
    <w:rsid w:val="002A2D9A"/>
    <w:rsid w:val="002A2E2B"/>
    <w:rsid w:val="002A3062"/>
    <w:rsid w:val="002A30A1"/>
    <w:rsid w:val="002A3220"/>
    <w:rsid w:val="002A32A6"/>
    <w:rsid w:val="002A3300"/>
    <w:rsid w:val="002A341D"/>
    <w:rsid w:val="002A3558"/>
    <w:rsid w:val="002A365F"/>
    <w:rsid w:val="002A3744"/>
    <w:rsid w:val="002A3899"/>
    <w:rsid w:val="002A3C00"/>
    <w:rsid w:val="002A3C31"/>
    <w:rsid w:val="002A3C5C"/>
    <w:rsid w:val="002A3E28"/>
    <w:rsid w:val="002A3E2D"/>
    <w:rsid w:val="002A3F86"/>
    <w:rsid w:val="002A403B"/>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37"/>
    <w:rsid w:val="002A5AF8"/>
    <w:rsid w:val="002A5C2D"/>
    <w:rsid w:val="002A5C89"/>
    <w:rsid w:val="002A5CF6"/>
    <w:rsid w:val="002A5E10"/>
    <w:rsid w:val="002A5EA8"/>
    <w:rsid w:val="002A603A"/>
    <w:rsid w:val="002A6212"/>
    <w:rsid w:val="002A62FC"/>
    <w:rsid w:val="002A6334"/>
    <w:rsid w:val="002A6425"/>
    <w:rsid w:val="002A6476"/>
    <w:rsid w:val="002A660E"/>
    <w:rsid w:val="002A6613"/>
    <w:rsid w:val="002A668F"/>
    <w:rsid w:val="002A66B9"/>
    <w:rsid w:val="002A6954"/>
    <w:rsid w:val="002A703F"/>
    <w:rsid w:val="002A70C3"/>
    <w:rsid w:val="002A72C9"/>
    <w:rsid w:val="002A7352"/>
    <w:rsid w:val="002A7532"/>
    <w:rsid w:val="002A7539"/>
    <w:rsid w:val="002A7A08"/>
    <w:rsid w:val="002A7A8F"/>
    <w:rsid w:val="002A7B78"/>
    <w:rsid w:val="002A7BD6"/>
    <w:rsid w:val="002B00CF"/>
    <w:rsid w:val="002B017B"/>
    <w:rsid w:val="002B0234"/>
    <w:rsid w:val="002B0561"/>
    <w:rsid w:val="002B0682"/>
    <w:rsid w:val="002B098E"/>
    <w:rsid w:val="002B0AAC"/>
    <w:rsid w:val="002B0C4B"/>
    <w:rsid w:val="002B0E96"/>
    <w:rsid w:val="002B0FC1"/>
    <w:rsid w:val="002B106E"/>
    <w:rsid w:val="002B1159"/>
    <w:rsid w:val="002B13CA"/>
    <w:rsid w:val="002B140D"/>
    <w:rsid w:val="002B15DA"/>
    <w:rsid w:val="002B1601"/>
    <w:rsid w:val="002B168F"/>
    <w:rsid w:val="002B176B"/>
    <w:rsid w:val="002B1828"/>
    <w:rsid w:val="002B19DE"/>
    <w:rsid w:val="002B1CA7"/>
    <w:rsid w:val="002B1CEF"/>
    <w:rsid w:val="002B1D25"/>
    <w:rsid w:val="002B1DE9"/>
    <w:rsid w:val="002B1EB9"/>
    <w:rsid w:val="002B1FF9"/>
    <w:rsid w:val="002B2085"/>
    <w:rsid w:val="002B25CD"/>
    <w:rsid w:val="002B2640"/>
    <w:rsid w:val="002B26F9"/>
    <w:rsid w:val="002B2740"/>
    <w:rsid w:val="002B2861"/>
    <w:rsid w:val="002B2998"/>
    <w:rsid w:val="002B2A45"/>
    <w:rsid w:val="002B2A4E"/>
    <w:rsid w:val="002B2B11"/>
    <w:rsid w:val="002B30E7"/>
    <w:rsid w:val="002B30E9"/>
    <w:rsid w:val="002B3115"/>
    <w:rsid w:val="002B325C"/>
    <w:rsid w:val="002B340E"/>
    <w:rsid w:val="002B348D"/>
    <w:rsid w:val="002B355C"/>
    <w:rsid w:val="002B3616"/>
    <w:rsid w:val="002B367B"/>
    <w:rsid w:val="002B36D1"/>
    <w:rsid w:val="002B3A52"/>
    <w:rsid w:val="002B3A81"/>
    <w:rsid w:val="002B3A83"/>
    <w:rsid w:val="002B3AC9"/>
    <w:rsid w:val="002B3BD7"/>
    <w:rsid w:val="002B3C9C"/>
    <w:rsid w:val="002B3CA3"/>
    <w:rsid w:val="002B4189"/>
    <w:rsid w:val="002B429B"/>
    <w:rsid w:val="002B434F"/>
    <w:rsid w:val="002B43A6"/>
    <w:rsid w:val="002B4474"/>
    <w:rsid w:val="002B44C7"/>
    <w:rsid w:val="002B4560"/>
    <w:rsid w:val="002B45BD"/>
    <w:rsid w:val="002B4738"/>
    <w:rsid w:val="002B4AEB"/>
    <w:rsid w:val="002B4B01"/>
    <w:rsid w:val="002B4B1F"/>
    <w:rsid w:val="002B4B3A"/>
    <w:rsid w:val="002B4B89"/>
    <w:rsid w:val="002B4BBB"/>
    <w:rsid w:val="002B4BE6"/>
    <w:rsid w:val="002B4DA6"/>
    <w:rsid w:val="002B4DE9"/>
    <w:rsid w:val="002B5062"/>
    <w:rsid w:val="002B50BB"/>
    <w:rsid w:val="002B5213"/>
    <w:rsid w:val="002B5293"/>
    <w:rsid w:val="002B5450"/>
    <w:rsid w:val="002B5481"/>
    <w:rsid w:val="002B5C65"/>
    <w:rsid w:val="002B5CB0"/>
    <w:rsid w:val="002B5E19"/>
    <w:rsid w:val="002B6054"/>
    <w:rsid w:val="002B609B"/>
    <w:rsid w:val="002B6222"/>
    <w:rsid w:val="002B674B"/>
    <w:rsid w:val="002B678F"/>
    <w:rsid w:val="002B6895"/>
    <w:rsid w:val="002B6AC2"/>
    <w:rsid w:val="002B6B71"/>
    <w:rsid w:val="002B6B7E"/>
    <w:rsid w:val="002B6B8B"/>
    <w:rsid w:val="002B6CFF"/>
    <w:rsid w:val="002B706A"/>
    <w:rsid w:val="002B73B9"/>
    <w:rsid w:val="002B74E9"/>
    <w:rsid w:val="002B756A"/>
    <w:rsid w:val="002B76D1"/>
    <w:rsid w:val="002B76E0"/>
    <w:rsid w:val="002B7941"/>
    <w:rsid w:val="002B79F2"/>
    <w:rsid w:val="002B7A53"/>
    <w:rsid w:val="002B7A80"/>
    <w:rsid w:val="002B7AFF"/>
    <w:rsid w:val="002B7BFA"/>
    <w:rsid w:val="002B7C6E"/>
    <w:rsid w:val="002B7E09"/>
    <w:rsid w:val="002BB6E2"/>
    <w:rsid w:val="002C007B"/>
    <w:rsid w:val="002C0205"/>
    <w:rsid w:val="002C025E"/>
    <w:rsid w:val="002C030D"/>
    <w:rsid w:val="002C03BA"/>
    <w:rsid w:val="002C053F"/>
    <w:rsid w:val="002C064E"/>
    <w:rsid w:val="002C0947"/>
    <w:rsid w:val="002C094B"/>
    <w:rsid w:val="002C09AF"/>
    <w:rsid w:val="002C09C0"/>
    <w:rsid w:val="002C0C3A"/>
    <w:rsid w:val="002C0C7C"/>
    <w:rsid w:val="002C0DED"/>
    <w:rsid w:val="002C0DF5"/>
    <w:rsid w:val="002C0EAB"/>
    <w:rsid w:val="002C10D1"/>
    <w:rsid w:val="002C114A"/>
    <w:rsid w:val="002C1191"/>
    <w:rsid w:val="002C134D"/>
    <w:rsid w:val="002C1375"/>
    <w:rsid w:val="002C145A"/>
    <w:rsid w:val="002C167B"/>
    <w:rsid w:val="002C1852"/>
    <w:rsid w:val="002C1E46"/>
    <w:rsid w:val="002C1EE9"/>
    <w:rsid w:val="002C20FF"/>
    <w:rsid w:val="002C222B"/>
    <w:rsid w:val="002C257C"/>
    <w:rsid w:val="002C25ED"/>
    <w:rsid w:val="002C2604"/>
    <w:rsid w:val="002C27CF"/>
    <w:rsid w:val="002C293A"/>
    <w:rsid w:val="002C2A74"/>
    <w:rsid w:val="002C2BBA"/>
    <w:rsid w:val="002C2C4F"/>
    <w:rsid w:val="002C2D72"/>
    <w:rsid w:val="002C2F9D"/>
    <w:rsid w:val="002C2FBA"/>
    <w:rsid w:val="002C3115"/>
    <w:rsid w:val="002C3265"/>
    <w:rsid w:val="002C33A8"/>
    <w:rsid w:val="002C341D"/>
    <w:rsid w:val="002C34AC"/>
    <w:rsid w:val="002C3559"/>
    <w:rsid w:val="002C3B55"/>
    <w:rsid w:val="002C3E32"/>
    <w:rsid w:val="002C3E4B"/>
    <w:rsid w:val="002C41FB"/>
    <w:rsid w:val="002C44CE"/>
    <w:rsid w:val="002C49ED"/>
    <w:rsid w:val="002C4BB7"/>
    <w:rsid w:val="002C4CB7"/>
    <w:rsid w:val="002C4DB8"/>
    <w:rsid w:val="002C4EA4"/>
    <w:rsid w:val="002C4F50"/>
    <w:rsid w:val="002C5038"/>
    <w:rsid w:val="002C5045"/>
    <w:rsid w:val="002C527A"/>
    <w:rsid w:val="002C5289"/>
    <w:rsid w:val="002C56F6"/>
    <w:rsid w:val="002C570A"/>
    <w:rsid w:val="002C5747"/>
    <w:rsid w:val="002C5933"/>
    <w:rsid w:val="002C5A2D"/>
    <w:rsid w:val="002C5F16"/>
    <w:rsid w:val="002C6231"/>
    <w:rsid w:val="002C6455"/>
    <w:rsid w:val="002C64AA"/>
    <w:rsid w:val="002C65A7"/>
    <w:rsid w:val="002C68E9"/>
    <w:rsid w:val="002C69F3"/>
    <w:rsid w:val="002C6A95"/>
    <w:rsid w:val="002C6BD3"/>
    <w:rsid w:val="002C6ED7"/>
    <w:rsid w:val="002C7167"/>
    <w:rsid w:val="002C722F"/>
    <w:rsid w:val="002C733A"/>
    <w:rsid w:val="002C73F4"/>
    <w:rsid w:val="002C7469"/>
    <w:rsid w:val="002C74DA"/>
    <w:rsid w:val="002C74DC"/>
    <w:rsid w:val="002C74FF"/>
    <w:rsid w:val="002C77B5"/>
    <w:rsid w:val="002C792D"/>
    <w:rsid w:val="002C7A39"/>
    <w:rsid w:val="002C7B95"/>
    <w:rsid w:val="002C7C20"/>
    <w:rsid w:val="002C7C62"/>
    <w:rsid w:val="002C7ECA"/>
    <w:rsid w:val="002C7EFB"/>
    <w:rsid w:val="002D0250"/>
    <w:rsid w:val="002D0531"/>
    <w:rsid w:val="002D0611"/>
    <w:rsid w:val="002D06A5"/>
    <w:rsid w:val="002D084A"/>
    <w:rsid w:val="002D09A2"/>
    <w:rsid w:val="002D0C0F"/>
    <w:rsid w:val="002D0E3D"/>
    <w:rsid w:val="002D0E67"/>
    <w:rsid w:val="002D0EAF"/>
    <w:rsid w:val="002D0EF1"/>
    <w:rsid w:val="002D0FAF"/>
    <w:rsid w:val="002D1113"/>
    <w:rsid w:val="002D1462"/>
    <w:rsid w:val="002D14EF"/>
    <w:rsid w:val="002D1569"/>
    <w:rsid w:val="002D15B4"/>
    <w:rsid w:val="002D1764"/>
    <w:rsid w:val="002D17B0"/>
    <w:rsid w:val="002D185E"/>
    <w:rsid w:val="002D1AED"/>
    <w:rsid w:val="002D1BAD"/>
    <w:rsid w:val="002D1C47"/>
    <w:rsid w:val="002D1C57"/>
    <w:rsid w:val="002D1F22"/>
    <w:rsid w:val="002D1F38"/>
    <w:rsid w:val="002D2272"/>
    <w:rsid w:val="002D22F2"/>
    <w:rsid w:val="002D23A3"/>
    <w:rsid w:val="002D23B4"/>
    <w:rsid w:val="002D23DD"/>
    <w:rsid w:val="002D2515"/>
    <w:rsid w:val="002D2791"/>
    <w:rsid w:val="002D27FC"/>
    <w:rsid w:val="002D282F"/>
    <w:rsid w:val="002D29A3"/>
    <w:rsid w:val="002D2D4C"/>
    <w:rsid w:val="002D2DAF"/>
    <w:rsid w:val="002D30F0"/>
    <w:rsid w:val="002D3167"/>
    <w:rsid w:val="002D326A"/>
    <w:rsid w:val="002D35C1"/>
    <w:rsid w:val="002D3721"/>
    <w:rsid w:val="002D3840"/>
    <w:rsid w:val="002D3B3B"/>
    <w:rsid w:val="002D3FAD"/>
    <w:rsid w:val="002D41C7"/>
    <w:rsid w:val="002D4805"/>
    <w:rsid w:val="002D483F"/>
    <w:rsid w:val="002D49AC"/>
    <w:rsid w:val="002D4AF4"/>
    <w:rsid w:val="002D5457"/>
    <w:rsid w:val="002D5488"/>
    <w:rsid w:val="002D54AF"/>
    <w:rsid w:val="002D5522"/>
    <w:rsid w:val="002D5561"/>
    <w:rsid w:val="002D5AF1"/>
    <w:rsid w:val="002D5C9D"/>
    <w:rsid w:val="002D5CF2"/>
    <w:rsid w:val="002D5D2F"/>
    <w:rsid w:val="002D5F4B"/>
    <w:rsid w:val="002D6176"/>
    <w:rsid w:val="002D61C5"/>
    <w:rsid w:val="002D61F0"/>
    <w:rsid w:val="002D621D"/>
    <w:rsid w:val="002D644E"/>
    <w:rsid w:val="002D6911"/>
    <w:rsid w:val="002D6B3A"/>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A3E"/>
    <w:rsid w:val="002E0C12"/>
    <w:rsid w:val="002E0D92"/>
    <w:rsid w:val="002E0EA0"/>
    <w:rsid w:val="002E0EBF"/>
    <w:rsid w:val="002E0F83"/>
    <w:rsid w:val="002E0FB0"/>
    <w:rsid w:val="002E0FBC"/>
    <w:rsid w:val="002E1083"/>
    <w:rsid w:val="002E11CB"/>
    <w:rsid w:val="002E12C3"/>
    <w:rsid w:val="002E150E"/>
    <w:rsid w:val="002E1524"/>
    <w:rsid w:val="002E176F"/>
    <w:rsid w:val="002E17D6"/>
    <w:rsid w:val="002E18F5"/>
    <w:rsid w:val="002E1991"/>
    <w:rsid w:val="002E1AA2"/>
    <w:rsid w:val="002E1BE2"/>
    <w:rsid w:val="002E1C5E"/>
    <w:rsid w:val="002E1C92"/>
    <w:rsid w:val="002E1EC1"/>
    <w:rsid w:val="002E1EFB"/>
    <w:rsid w:val="002E1FDA"/>
    <w:rsid w:val="002E211A"/>
    <w:rsid w:val="002E21C2"/>
    <w:rsid w:val="002E21CA"/>
    <w:rsid w:val="002E2219"/>
    <w:rsid w:val="002E228B"/>
    <w:rsid w:val="002E22C3"/>
    <w:rsid w:val="002E2435"/>
    <w:rsid w:val="002E26E1"/>
    <w:rsid w:val="002E271D"/>
    <w:rsid w:val="002E2BB3"/>
    <w:rsid w:val="002E2C58"/>
    <w:rsid w:val="002E2DC3"/>
    <w:rsid w:val="002E2E4C"/>
    <w:rsid w:val="002E330F"/>
    <w:rsid w:val="002E337C"/>
    <w:rsid w:val="002E338F"/>
    <w:rsid w:val="002E347A"/>
    <w:rsid w:val="002E35A0"/>
    <w:rsid w:val="002E37DF"/>
    <w:rsid w:val="002E380C"/>
    <w:rsid w:val="002E3888"/>
    <w:rsid w:val="002E3C2D"/>
    <w:rsid w:val="002E3F56"/>
    <w:rsid w:val="002E4446"/>
    <w:rsid w:val="002E468B"/>
    <w:rsid w:val="002E47D0"/>
    <w:rsid w:val="002E482C"/>
    <w:rsid w:val="002E4989"/>
    <w:rsid w:val="002E49B2"/>
    <w:rsid w:val="002E4DE1"/>
    <w:rsid w:val="002E4E67"/>
    <w:rsid w:val="002E5004"/>
    <w:rsid w:val="002E51ED"/>
    <w:rsid w:val="002E52C5"/>
    <w:rsid w:val="002E53AD"/>
    <w:rsid w:val="002E53E2"/>
    <w:rsid w:val="002E54F3"/>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DFF"/>
    <w:rsid w:val="002E6F42"/>
    <w:rsid w:val="002E71BC"/>
    <w:rsid w:val="002E7399"/>
    <w:rsid w:val="002E7547"/>
    <w:rsid w:val="002E760C"/>
    <w:rsid w:val="002E7662"/>
    <w:rsid w:val="002E770A"/>
    <w:rsid w:val="002E77F7"/>
    <w:rsid w:val="002E781D"/>
    <w:rsid w:val="002E79A6"/>
    <w:rsid w:val="002E7A71"/>
    <w:rsid w:val="002E7C5F"/>
    <w:rsid w:val="002E7E39"/>
    <w:rsid w:val="002E7E53"/>
    <w:rsid w:val="002E7E9A"/>
    <w:rsid w:val="002E7EB9"/>
    <w:rsid w:val="002E7EE5"/>
    <w:rsid w:val="002E7F9D"/>
    <w:rsid w:val="002F00F1"/>
    <w:rsid w:val="002F013D"/>
    <w:rsid w:val="002F01DE"/>
    <w:rsid w:val="002F01E3"/>
    <w:rsid w:val="002F06AF"/>
    <w:rsid w:val="002F0713"/>
    <w:rsid w:val="002F07C1"/>
    <w:rsid w:val="002F0806"/>
    <w:rsid w:val="002F0A35"/>
    <w:rsid w:val="002F0A78"/>
    <w:rsid w:val="002F0AAA"/>
    <w:rsid w:val="002F0AE1"/>
    <w:rsid w:val="002F0CC0"/>
    <w:rsid w:val="002F0D63"/>
    <w:rsid w:val="002F0D78"/>
    <w:rsid w:val="002F0EDB"/>
    <w:rsid w:val="002F0FB2"/>
    <w:rsid w:val="002F10CE"/>
    <w:rsid w:val="002F1206"/>
    <w:rsid w:val="002F1217"/>
    <w:rsid w:val="002F12A0"/>
    <w:rsid w:val="002F1477"/>
    <w:rsid w:val="002F14A8"/>
    <w:rsid w:val="002F1869"/>
    <w:rsid w:val="002F18FB"/>
    <w:rsid w:val="002F1906"/>
    <w:rsid w:val="002F1A22"/>
    <w:rsid w:val="002F1BEB"/>
    <w:rsid w:val="002F1D12"/>
    <w:rsid w:val="002F1DB6"/>
    <w:rsid w:val="002F1FA7"/>
    <w:rsid w:val="002F1FA9"/>
    <w:rsid w:val="002F2240"/>
    <w:rsid w:val="002F2503"/>
    <w:rsid w:val="002F259E"/>
    <w:rsid w:val="002F25D2"/>
    <w:rsid w:val="002F263C"/>
    <w:rsid w:val="002F2889"/>
    <w:rsid w:val="002F29E7"/>
    <w:rsid w:val="002F2AEF"/>
    <w:rsid w:val="002F2B2B"/>
    <w:rsid w:val="002F2D04"/>
    <w:rsid w:val="002F2F36"/>
    <w:rsid w:val="002F2F66"/>
    <w:rsid w:val="002F2FA8"/>
    <w:rsid w:val="002F2FF2"/>
    <w:rsid w:val="002F333E"/>
    <w:rsid w:val="002F3424"/>
    <w:rsid w:val="002F3888"/>
    <w:rsid w:val="002F38A1"/>
    <w:rsid w:val="002F38A2"/>
    <w:rsid w:val="002F3B48"/>
    <w:rsid w:val="002F3D02"/>
    <w:rsid w:val="002F3E65"/>
    <w:rsid w:val="002F3F54"/>
    <w:rsid w:val="002F4229"/>
    <w:rsid w:val="002F425E"/>
    <w:rsid w:val="002F4316"/>
    <w:rsid w:val="002F4356"/>
    <w:rsid w:val="002F45C8"/>
    <w:rsid w:val="002F4892"/>
    <w:rsid w:val="002F499B"/>
    <w:rsid w:val="002F4AC8"/>
    <w:rsid w:val="002F4BD2"/>
    <w:rsid w:val="002F4C80"/>
    <w:rsid w:val="002F4DFB"/>
    <w:rsid w:val="002F4ED0"/>
    <w:rsid w:val="002F4F7F"/>
    <w:rsid w:val="002F4FAE"/>
    <w:rsid w:val="002F509E"/>
    <w:rsid w:val="002F5109"/>
    <w:rsid w:val="002F51A4"/>
    <w:rsid w:val="002F5264"/>
    <w:rsid w:val="002F5267"/>
    <w:rsid w:val="002F52A7"/>
    <w:rsid w:val="002F52C3"/>
    <w:rsid w:val="002F53FE"/>
    <w:rsid w:val="002F5661"/>
    <w:rsid w:val="002F56A7"/>
    <w:rsid w:val="002F5735"/>
    <w:rsid w:val="002F577E"/>
    <w:rsid w:val="002F5862"/>
    <w:rsid w:val="002F598E"/>
    <w:rsid w:val="002F59A9"/>
    <w:rsid w:val="002F5B28"/>
    <w:rsid w:val="002F5D68"/>
    <w:rsid w:val="002F5E9A"/>
    <w:rsid w:val="002F5F36"/>
    <w:rsid w:val="002F6079"/>
    <w:rsid w:val="002F61DB"/>
    <w:rsid w:val="002F6209"/>
    <w:rsid w:val="002F632A"/>
    <w:rsid w:val="002F6459"/>
    <w:rsid w:val="002F6904"/>
    <w:rsid w:val="002F6AFF"/>
    <w:rsid w:val="002F6B95"/>
    <w:rsid w:val="002F6BA8"/>
    <w:rsid w:val="002F6BC8"/>
    <w:rsid w:val="002F6C62"/>
    <w:rsid w:val="002F6CCF"/>
    <w:rsid w:val="002F6E5F"/>
    <w:rsid w:val="002F70F6"/>
    <w:rsid w:val="002F7121"/>
    <w:rsid w:val="002F732F"/>
    <w:rsid w:val="002F765B"/>
    <w:rsid w:val="002F7758"/>
    <w:rsid w:val="002F7F9B"/>
    <w:rsid w:val="0030016B"/>
    <w:rsid w:val="003003C0"/>
    <w:rsid w:val="003004E3"/>
    <w:rsid w:val="00300504"/>
    <w:rsid w:val="00300554"/>
    <w:rsid w:val="003005AD"/>
    <w:rsid w:val="003006C8"/>
    <w:rsid w:val="00300795"/>
    <w:rsid w:val="0030087A"/>
    <w:rsid w:val="003008B8"/>
    <w:rsid w:val="00300EF4"/>
    <w:rsid w:val="00300FBC"/>
    <w:rsid w:val="003011F3"/>
    <w:rsid w:val="00301284"/>
    <w:rsid w:val="003012A6"/>
    <w:rsid w:val="00301457"/>
    <w:rsid w:val="00301483"/>
    <w:rsid w:val="003014F2"/>
    <w:rsid w:val="00301534"/>
    <w:rsid w:val="0030161A"/>
    <w:rsid w:val="00301A23"/>
    <w:rsid w:val="00301AE2"/>
    <w:rsid w:val="00301D27"/>
    <w:rsid w:val="00301D60"/>
    <w:rsid w:val="00301E3C"/>
    <w:rsid w:val="00301EFC"/>
    <w:rsid w:val="00302029"/>
    <w:rsid w:val="003020AF"/>
    <w:rsid w:val="00302193"/>
    <w:rsid w:val="0030225A"/>
    <w:rsid w:val="003023E9"/>
    <w:rsid w:val="00302448"/>
    <w:rsid w:val="00302615"/>
    <w:rsid w:val="00302684"/>
    <w:rsid w:val="003026CD"/>
    <w:rsid w:val="00302954"/>
    <w:rsid w:val="0030298B"/>
    <w:rsid w:val="003029F7"/>
    <w:rsid w:val="00302B11"/>
    <w:rsid w:val="00302BDE"/>
    <w:rsid w:val="00302C67"/>
    <w:rsid w:val="00302E69"/>
    <w:rsid w:val="00302E85"/>
    <w:rsid w:val="00302F45"/>
    <w:rsid w:val="00303062"/>
    <w:rsid w:val="003030F8"/>
    <w:rsid w:val="00303108"/>
    <w:rsid w:val="003031B9"/>
    <w:rsid w:val="00303352"/>
    <w:rsid w:val="0030340D"/>
    <w:rsid w:val="0030377A"/>
    <w:rsid w:val="00303AD4"/>
    <w:rsid w:val="00303DDA"/>
    <w:rsid w:val="0030409B"/>
    <w:rsid w:val="003040CF"/>
    <w:rsid w:val="0030413B"/>
    <w:rsid w:val="00304268"/>
    <w:rsid w:val="003042A6"/>
    <w:rsid w:val="0030440D"/>
    <w:rsid w:val="0030445D"/>
    <w:rsid w:val="00304600"/>
    <w:rsid w:val="0030466C"/>
    <w:rsid w:val="00304681"/>
    <w:rsid w:val="0030476A"/>
    <w:rsid w:val="0030478D"/>
    <w:rsid w:val="003049A7"/>
    <w:rsid w:val="00304A1B"/>
    <w:rsid w:val="00304C10"/>
    <w:rsid w:val="00304C4F"/>
    <w:rsid w:val="00304CE3"/>
    <w:rsid w:val="00304D13"/>
    <w:rsid w:val="00304D3D"/>
    <w:rsid w:val="00304ECE"/>
    <w:rsid w:val="00304F43"/>
    <w:rsid w:val="00304FAF"/>
    <w:rsid w:val="00304FF7"/>
    <w:rsid w:val="00305636"/>
    <w:rsid w:val="0030567E"/>
    <w:rsid w:val="00305BD6"/>
    <w:rsid w:val="00305C2A"/>
    <w:rsid w:val="00305C38"/>
    <w:rsid w:val="00305DEB"/>
    <w:rsid w:val="00305FB2"/>
    <w:rsid w:val="0030603E"/>
    <w:rsid w:val="0030636C"/>
    <w:rsid w:val="00306437"/>
    <w:rsid w:val="00306473"/>
    <w:rsid w:val="00306478"/>
    <w:rsid w:val="003065D9"/>
    <w:rsid w:val="00306C5A"/>
    <w:rsid w:val="00306D15"/>
    <w:rsid w:val="00306FA6"/>
    <w:rsid w:val="00306FBC"/>
    <w:rsid w:val="003070C6"/>
    <w:rsid w:val="003070FB"/>
    <w:rsid w:val="003074B8"/>
    <w:rsid w:val="003074D8"/>
    <w:rsid w:val="003075A8"/>
    <w:rsid w:val="00307790"/>
    <w:rsid w:val="00307BC9"/>
    <w:rsid w:val="00307DE1"/>
    <w:rsid w:val="00307E7A"/>
    <w:rsid w:val="00307EB3"/>
    <w:rsid w:val="00307F16"/>
    <w:rsid w:val="00310054"/>
    <w:rsid w:val="0031011F"/>
    <w:rsid w:val="003101CF"/>
    <w:rsid w:val="00310256"/>
    <w:rsid w:val="00310557"/>
    <w:rsid w:val="003106B7"/>
    <w:rsid w:val="0031082A"/>
    <w:rsid w:val="00310A65"/>
    <w:rsid w:val="00310B30"/>
    <w:rsid w:val="00310D35"/>
    <w:rsid w:val="00310D8B"/>
    <w:rsid w:val="00310DA9"/>
    <w:rsid w:val="00310F60"/>
    <w:rsid w:val="003110DA"/>
    <w:rsid w:val="00311211"/>
    <w:rsid w:val="00311298"/>
    <w:rsid w:val="00311548"/>
    <w:rsid w:val="0031156B"/>
    <w:rsid w:val="0031173A"/>
    <w:rsid w:val="0031179F"/>
    <w:rsid w:val="003117AC"/>
    <w:rsid w:val="00311BD0"/>
    <w:rsid w:val="00311BDF"/>
    <w:rsid w:val="00311D57"/>
    <w:rsid w:val="00311E16"/>
    <w:rsid w:val="00311F3A"/>
    <w:rsid w:val="003120B5"/>
    <w:rsid w:val="0031220E"/>
    <w:rsid w:val="00312343"/>
    <w:rsid w:val="003124B4"/>
    <w:rsid w:val="003125D1"/>
    <w:rsid w:val="00312857"/>
    <w:rsid w:val="003128D2"/>
    <w:rsid w:val="00312C62"/>
    <w:rsid w:val="00312CE0"/>
    <w:rsid w:val="00312DFA"/>
    <w:rsid w:val="00312EBB"/>
    <w:rsid w:val="00312F73"/>
    <w:rsid w:val="00312FB4"/>
    <w:rsid w:val="00313054"/>
    <w:rsid w:val="003130FD"/>
    <w:rsid w:val="003133CA"/>
    <w:rsid w:val="00313476"/>
    <w:rsid w:val="00313545"/>
    <w:rsid w:val="0031360E"/>
    <w:rsid w:val="0031373A"/>
    <w:rsid w:val="00313864"/>
    <w:rsid w:val="0031387F"/>
    <w:rsid w:val="003139AE"/>
    <w:rsid w:val="00313CC6"/>
    <w:rsid w:val="00313F7B"/>
    <w:rsid w:val="00313FAB"/>
    <w:rsid w:val="00313FF5"/>
    <w:rsid w:val="00314095"/>
    <w:rsid w:val="003140BC"/>
    <w:rsid w:val="00314277"/>
    <w:rsid w:val="003146AA"/>
    <w:rsid w:val="003147CF"/>
    <w:rsid w:val="003149AE"/>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5E9B"/>
    <w:rsid w:val="0031603F"/>
    <w:rsid w:val="003160A6"/>
    <w:rsid w:val="003161D8"/>
    <w:rsid w:val="0031646F"/>
    <w:rsid w:val="00316600"/>
    <w:rsid w:val="003168E3"/>
    <w:rsid w:val="00316A69"/>
    <w:rsid w:val="00316A8B"/>
    <w:rsid w:val="00316B02"/>
    <w:rsid w:val="00316C48"/>
    <w:rsid w:val="00316D40"/>
    <w:rsid w:val="00316E6E"/>
    <w:rsid w:val="00316EAE"/>
    <w:rsid w:val="00316FD4"/>
    <w:rsid w:val="00317004"/>
    <w:rsid w:val="003174B8"/>
    <w:rsid w:val="003175A0"/>
    <w:rsid w:val="003176A1"/>
    <w:rsid w:val="003179F7"/>
    <w:rsid w:val="00317DDB"/>
    <w:rsid w:val="00317F66"/>
    <w:rsid w:val="0032004C"/>
    <w:rsid w:val="0032014D"/>
    <w:rsid w:val="003203BC"/>
    <w:rsid w:val="003203F9"/>
    <w:rsid w:val="00320686"/>
    <w:rsid w:val="0032068D"/>
    <w:rsid w:val="00320822"/>
    <w:rsid w:val="0032090C"/>
    <w:rsid w:val="00320A71"/>
    <w:rsid w:val="00320B02"/>
    <w:rsid w:val="00320B0A"/>
    <w:rsid w:val="00320B72"/>
    <w:rsid w:val="00320BAF"/>
    <w:rsid w:val="00320E24"/>
    <w:rsid w:val="00320F2F"/>
    <w:rsid w:val="00320F3B"/>
    <w:rsid w:val="00320F8B"/>
    <w:rsid w:val="003210A9"/>
    <w:rsid w:val="00321341"/>
    <w:rsid w:val="003217AD"/>
    <w:rsid w:val="003218BB"/>
    <w:rsid w:val="00321B65"/>
    <w:rsid w:val="00321C6B"/>
    <w:rsid w:val="00321D84"/>
    <w:rsid w:val="00322001"/>
    <w:rsid w:val="0032203F"/>
    <w:rsid w:val="0032205B"/>
    <w:rsid w:val="00322338"/>
    <w:rsid w:val="00322381"/>
    <w:rsid w:val="003223FB"/>
    <w:rsid w:val="0032252A"/>
    <w:rsid w:val="003225E4"/>
    <w:rsid w:val="00322676"/>
    <w:rsid w:val="003227C3"/>
    <w:rsid w:val="00322B1A"/>
    <w:rsid w:val="00322B36"/>
    <w:rsid w:val="00322B95"/>
    <w:rsid w:val="00322D11"/>
    <w:rsid w:val="00323184"/>
    <w:rsid w:val="00323506"/>
    <w:rsid w:val="0032354F"/>
    <w:rsid w:val="00323628"/>
    <w:rsid w:val="0032376E"/>
    <w:rsid w:val="00323956"/>
    <w:rsid w:val="003239CC"/>
    <w:rsid w:val="00323BA2"/>
    <w:rsid w:val="00323CE4"/>
    <w:rsid w:val="00323EB5"/>
    <w:rsid w:val="00323F5F"/>
    <w:rsid w:val="00323F6B"/>
    <w:rsid w:val="00324418"/>
    <w:rsid w:val="0032448F"/>
    <w:rsid w:val="003244EA"/>
    <w:rsid w:val="00324561"/>
    <w:rsid w:val="00324595"/>
    <w:rsid w:val="003245D6"/>
    <w:rsid w:val="00324A29"/>
    <w:rsid w:val="00324AAF"/>
    <w:rsid w:val="00324AD9"/>
    <w:rsid w:val="00324B6A"/>
    <w:rsid w:val="00324C3D"/>
    <w:rsid w:val="00324CF4"/>
    <w:rsid w:val="00324DD6"/>
    <w:rsid w:val="00324EE7"/>
    <w:rsid w:val="00324FCF"/>
    <w:rsid w:val="0032509A"/>
    <w:rsid w:val="003252E4"/>
    <w:rsid w:val="00325402"/>
    <w:rsid w:val="0032545D"/>
    <w:rsid w:val="003255AE"/>
    <w:rsid w:val="00325BEE"/>
    <w:rsid w:val="00325E8B"/>
    <w:rsid w:val="00325F0D"/>
    <w:rsid w:val="003260D3"/>
    <w:rsid w:val="00326231"/>
    <w:rsid w:val="00326649"/>
    <w:rsid w:val="00326750"/>
    <w:rsid w:val="003267A9"/>
    <w:rsid w:val="00326F0A"/>
    <w:rsid w:val="00326F56"/>
    <w:rsid w:val="0032742A"/>
    <w:rsid w:val="00327435"/>
    <w:rsid w:val="00327599"/>
    <w:rsid w:val="003276A5"/>
    <w:rsid w:val="00327730"/>
    <w:rsid w:val="003277B3"/>
    <w:rsid w:val="00327838"/>
    <w:rsid w:val="003279EB"/>
    <w:rsid w:val="00327D0F"/>
    <w:rsid w:val="00327DF0"/>
    <w:rsid w:val="00327E13"/>
    <w:rsid w:val="00327F3B"/>
    <w:rsid w:val="0032E1ED"/>
    <w:rsid w:val="00330095"/>
    <w:rsid w:val="0033011F"/>
    <w:rsid w:val="003305DD"/>
    <w:rsid w:val="00330751"/>
    <w:rsid w:val="00330803"/>
    <w:rsid w:val="00330A4A"/>
    <w:rsid w:val="00330AF3"/>
    <w:rsid w:val="00330AF7"/>
    <w:rsid w:val="00330BD3"/>
    <w:rsid w:val="00330BF4"/>
    <w:rsid w:val="00330D23"/>
    <w:rsid w:val="003313CA"/>
    <w:rsid w:val="003314AC"/>
    <w:rsid w:val="003314C9"/>
    <w:rsid w:val="003317F2"/>
    <w:rsid w:val="003318CB"/>
    <w:rsid w:val="00331B77"/>
    <w:rsid w:val="00331B8A"/>
    <w:rsid w:val="00331C59"/>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78D"/>
    <w:rsid w:val="00333843"/>
    <w:rsid w:val="003338E0"/>
    <w:rsid w:val="00333942"/>
    <w:rsid w:val="003339CA"/>
    <w:rsid w:val="00333A5A"/>
    <w:rsid w:val="00333B06"/>
    <w:rsid w:val="00333EAE"/>
    <w:rsid w:val="00333F28"/>
    <w:rsid w:val="003342A5"/>
    <w:rsid w:val="003344D0"/>
    <w:rsid w:val="00334725"/>
    <w:rsid w:val="003348F4"/>
    <w:rsid w:val="00334B65"/>
    <w:rsid w:val="00335122"/>
    <w:rsid w:val="00335148"/>
    <w:rsid w:val="003354F7"/>
    <w:rsid w:val="0033568B"/>
    <w:rsid w:val="003357A7"/>
    <w:rsid w:val="00335838"/>
    <w:rsid w:val="00335925"/>
    <w:rsid w:val="00335AB9"/>
    <w:rsid w:val="00335B30"/>
    <w:rsid w:val="00335B5F"/>
    <w:rsid w:val="00335EA3"/>
    <w:rsid w:val="00336043"/>
    <w:rsid w:val="003361C2"/>
    <w:rsid w:val="0033646F"/>
    <w:rsid w:val="003364A8"/>
    <w:rsid w:val="003366EE"/>
    <w:rsid w:val="00336782"/>
    <w:rsid w:val="0033698A"/>
    <w:rsid w:val="00336B59"/>
    <w:rsid w:val="00336B93"/>
    <w:rsid w:val="00336DC7"/>
    <w:rsid w:val="003374C4"/>
    <w:rsid w:val="003374F6"/>
    <w:rsid w:val="003377D8"/>
    <w:rsid w:val="003378D9"/>
    <w:rsid w:val="003378F1"/>
    <w:rsid w:val="00337C68"/>
    <w:rsid w:val="00337F43"/>
    <w:rsid w:val="0033E2F6"/>
    <w:rsid w:val="00340010"/>
    <w:rsid w:val="003402F7"/>
    <w:rsid w:val="00340464"/>
    <w:rsid w:val="00340480"/>
    <w:rsid w:val="003406D2"/>
    <w:rsid w:val="003407AC"/>
    <w:rsid w:val="00340A0F"/>
    <w:rsid w:val="00340B1F"/>
    <w:rsid w:val="00340C84"/>
    <w:rsid w:val="00340DE7"/>
    <w:rsid w:val="00340E6C"/>
    <w:rsid w:val="003412F5"/>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1A4"/>
    <w:rsid w:val="003435CD"/>
    <w:rsid w:val="003436EE"/>
    <w:rsid w:val="00343848"/>
    <w:rsid w:val="0034388C"/>
    <w:rsid w:val="00343910"/>
    <w:rsid w:val="00343AA0"/>
    <w:rsid w:val="00343AB0"/>
    <w:rsid w:val="00343C10"/>
    <w:rsid w:val="00343D4E"/>
    <w:rsid w:val="00343E5B"/>
    <w:rsid w:val="00344025"/>
    <w:rsid w:val="00344178"/>
    <w:rsid w:val="00344472"/>
    <w:rsid w:val="00344599"/>
    <w:rsid w:val="0034474F"/>
    <w:rsid w:val="003448A1"/>
    <w:rsid w:val="00344C49"/>
    <w:rsid w:val="003450AF"/>
    <w:rsid w:val="00345123"/>
    <w:rsid w:val="00345219"/>
    <w:rsid w:val="0034522A"/>
    <w:rsid w:val="003458CA"/>
    <w:rsid w:val="0034591B"/>
    <w:rsid w:val="00345B46"/>
    <w:rsid w:val="00345F4B"/>
    <w:rsid w:val="00346149"/>
    <w:rsid w:val="0034619E"/>
    <w:rsid w:val="003462C0"/>
    <w:rsid w:val="00346399"/>
    <w:rsid w:val="003465F1"/>
    <w:rsid w:val="003467AF"/>
    <w:rsid w:val="00346EAF"/>
    <w:rsid w:val="00347200"/>
    <w:rsid w:val="0034727E"/>
    <w:rsid w:val="003473AD"/>
    <w:rsid w:val="00347438"/>
    <w:rsid w:val="00347479"/>
    <w:rsid w:val="003474EA"/>
    <w:rsid w:val="00347623"/>
    <w:rsid w:val="00347757"/>
    <w:rsid w:val="003478F5"/>
    <w:rsid w:val="00347AB9"/>
    <w:rsid w:val="00347AFD"/>
    <w:rsid w:val="00347BF4"/>
    <w:rsid w:val="0035008D"/>
    <w:rsid w:val="003500D1"/>
    <w:rsid w:val="0035016A"/>
    <w:rsid w:val="003501A7"/>
    <w:rsid w:val="0035025D"/>
    <w:rsid w:val="0035041C"/>
    <w:rsid w:val="003504C0"/>
    <w:rsid w:val="00350633"/>
    <w:rsid w:val="00350834"/>
    <w:rsid w:val="00350B64"/>
    <w:rsid w:val="00350BD5"/>
    <w:rsid w:val="00350CB3"/>
    <w:rsid w:val="00350DDF"/>
    <w:rsid w:val="00350ED1"/>
    <w:rsid w:val="003513CA"/>
    <w:rsid w:val="00351506"/>
    <w:rsid w:val="0035154A"/>
    <w:rsid w:val="003515C4"/>
    <w:rsid w:val="0035173A"/>
    <w:rsid w:val="003517DC"/>
    <w:rsid w:val="0035189B"/>
    <w:rsid w:val="003519C4"/>
    <w:rsid w:val="003519C8"/>
    <w:rsid w:val="00351AEB"/>
    <w:rsid w:val="00351B09"/>
    <w:rsid w:val="00351EC9"/>
    <w:rsid w:val="0035208F"/>
    <w:rsid w:val="003526AF"/>
    <w:rsid w:val="00352798"/>
    <w:rsid w:val="00352984"/>
    <w:rsid w:val="00352BD5"/>
    <w:rsid w:val="00352C79"/>
    <w:rsid w:val="00352C7D"/>
    <w:rsid w:val="00352C8F"/>
    <w:rsid w:val="00352CE1"/>
    <w:rsid w:val="00352E09"/>
    <w:rsid w:val="0035331E"/>
    <w:rsid w:val="003534F0"/>
    <w:rsid w:val="00353568"/>
    <w:rsid w:val="003535EB"/>
    <w:rsid w:val="0035381F"/>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5D6E"/>
    <w:rsid w:val="0035607A"/>
    <w:rsid w:val="003561FA"/>
    <w:rsid w:val="003562E3"/>
    <w:rsid w:val="0035635F"/>
    <w:rsid w:val="0035643E"/>
    <w:rsid w:val="003565AB"/>
    <w:rsid w:val="003565F0"/>
    <w:rsid w:val="00356808"/>
    <w:rsid w:val="0035683A"/>
    <w:rsid w:val="0035685A"/>
    <w:rsid w:val="00356AE0"/>
    <w:rsid w:val="00356DA3"/>
    <w:rsid w:val="00356DD7"/>
    <w:rsid w:val="00356E72"/>
    <w:rsid w:val="00356FA6"/>
    <w:rsid w:val="00356FC3"/>
    <w:rsid w:val="00357075"/>
    <w:rsid w:val="0035731A"/>
    <w:rsid w:val="0035749B"/>
    <w:rsid w:val="0035779B"/>
    <w:rsid w:val="00357868"/>
    <w:rsid w:val="003578F2"/>
    <w:rsid w:val="0035794F"/>
    <w:rsid w:val="003579A6"/>
    <w:rsid w:val="00357A8E"/>
    <w:rsid w:val="00357BD2"/>
    <w:rsid w:val="00357C20"/>
    <w:rsid w:val="00357CF8"/>
    <w:rsid w:val="00357D2B"/>
    <w:rsid w:val="00357D94"/>
    <w:rsid w:val="00357F14"/>
    <w:rsid w:val="00357FF0"/>
    <w:rsid w:val="0035DAA6"/>
    <w:rsid w:val="003601CE"/>
    <w:rsid w:val="0036025A"/>
    <w:rsid w:val="003605BC"/>
    <w:rsid w:val="00360763"/>
    <w:rsid w:val="003608C5"/>
    <w:rsid w:val="00360A61"/>
    <w:rsid w:val="00360EAE"/>
    <w:rsid w:val="003611EA"/>
    <w:rsid w:val="0036133A"/>
    <w:rsid w:val="00361408"/>
    <w:rsid w:val="003614CF"/>
    <w:rsid w:val="003615CC"/>
    <w:rsid w:val="003619CD"/>
    <w:rsid w:val="003619F5"/>
    <w:rsid w:val="00361BDE"/>
    <w:rsid w:val="00361C0C"/>
    <w:rsid w:val="00361C20"/>
    <w:rsid w:val="00361D82"/>
    <w:rsid w:val="00361D91"/>
    <w:rsid w:val="00362115"/>
    <w:rsid w:val="0036216B"/>
    <w:rsid w:val="003621C2"/>
    <w:rsid w:val="00362345"/>
    <w:rsid w:val="0036270B"/>
    <w:rsid w:val="00362830"/>
    <w:rsid w:val="003628C0"/>
    <w:rsid w:val="00362991"/>
    <w:rsid w:val="003629E8"/>
    <w:rsid w:val="003629F0"/>
    <w:rsid w:val="00362BBD"/>
    <w:rsid w:val="00362BD8"/>
    <w:rsid w:val="00362C97"/>
    <w:rsid w:val="00362E82"/>
    <w:rsid w:val="00362F95"/>
    <w:rsid w:val="00362FE6"/>
    <w:rsid w:val="0036313C"/>
    <w:rsid w:val="00363389"/>
    <w:rsid w:val="003634CB"/>
    <w:rsid w:val="003634EF"/>
    <w:rsid w:val="00363509"/>
    <w:rsid w:val="00363533"/>
    <w:rsid w:val="0036358E"/>
    <w:rsid w:val="0036372F"/>
    <w:rsid w:val="00363744"/>
    <w:rsid w:val="003638D6"/>
    <w:rsid w:val="00363A3C"/>
    <w:rsid w:val="00363A65"/>
    <w:rsid w:val="00363A8A"/>
    <w:rsid w:val="00363CD2"/>
    <w:rsid w:val="00364246"/>
    <w:rsid w:val="003642AD"/>
    <w:rsid w:val="0036433A"/>
    <w:rsid w:val="003643F5"/>
    <w:rsid w:val="00364495"/>
    <w:rsid w:val="003644A6"/>
    <w:rsid w:val="00364559"/>
    <w:rsid w:val="0036476F"/>
    <w:rsid w:val="00364989"/>
    <w:rsid w:val="003649B2"/>
    <w:rsid w:val="00364A11"/>
    <w:rsid w:val="00364A1B"/>
    <w:rsid w:val="00364AC8"/>
    <w:rsid w:val="00364AD5"/>
    <w:rsid w:val="00364FFA"/>
    <w:rsid w:val="00365056"/>
    <w:rsid w:val="00365168"/>
    <w:rsid w:val="00365172"/>
    <w:rsid w:val="00365608"/>
    <w:rsid w:val="00365854"/>
    <w:rsid w:val="00365885"/>
    <w:rsid w:val="0036589A"/>
    <w:rsid w:val="003658D2"/>
    <w:rsid w:val="00365A6D"/>
    <w:rsid w:val="00365B2F"/>
    <w:rsid w:val="00365CA7"/>
    <w:rsid w:val="00365DA6"/>
    <w:rsid w:val="00365E11"/>
    <w:rsid w:val="00366432"/>
    <w:rsid w:val="0036658E"/>
    <w:rsid w:val="0036660F"/>
    <w:rsid w:val="0036673A"/>
    <w:rsid w:val="00366A15"/>
    <w:rsid w:val="00366B55"/>
    <w:rsid w:val="00366D70"/>
    <w:rsid w:val="00366F3A"/>
    <w:rsid w:val="00366FCF"/>
    <w:rsid w:val="00367010"/>
    <w:rsid w:val="00367015"/>
    <w:rsid w:val="003671CA"/>
    <w:rsid w:val="003672AA"/>
    <w:rsid w:val="003672C4"/>
    <w:rsid w:val="003673D7"/>
    <w:rsid w:val="00367788"/>
    <w:rsid w:val="003677FD"/>
    <w:rsid w:val="0036796D"/>
    <w:rsid w:val="00367971"/>
    <w:rsid w:val="00367A07"/>
    <w:rsid w:val="00367CE8"/>
    <w:rsid w:val="00367E6F"/>
    <w:rsid w:val="00367ED0"/>
    <w:rsid w:val="00367FBA"/>
    <w:rsid w:val="00367FD6"/>
    <w:rsid w:val="0037011E"/>
    <w:rsid w:val="00370232"/>
    <w:rsid w:val="0037039B"/>
    <w:rsid w:val="00370740"/>
    <w:rsid w:val="00370D89"/>
    <w:rsid w:val="00370D91"/>
    <w:rsid w:val="00370EF5"/>
    <w:rsid w:val="00370EFE"/>
    <w:rsid w:val="003710CC"/>
    <w:rsid w:val="003712C0"/>
    <w:rsid w:val="003712D8"/>
    <w:rsid w:val="003712E2"/>
    <w:rsid w:val="00371344"/>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1F78"/>
    <w:rsid w:val="00371FFC"/>
    <w:rsid w:val="00372180"/>
    <w:rsid w:val="00372319"/>
    <w:rsid w:val="0037234A"/>
    <w:rsid w:val="00372375"/>
    <w:rsid w:val="003723C5"/>
    <w:rsid w:val="003724D7"/>
    <w:rsid w:val="003727B7"/>
    <w:rsid w:val="003728E5"/>
    <w:rsid w:val="00372A31"/>
    <w:rsid w:val="00372A52"/>
    <w:rsid w:val="00372AFB"/>
    <w:rsid w:val="00372B87"/>
    <w:rsid w:val="00372BBD"/>
    <w:rsid w:val="00372C0A"/>
    <w:rsid w:val="00372C78"/>
    <w:rsid w:val="00373104"/>
    <w:rsid w:val="003733C5"/>
    <w:rsid w:val="00373402"/>
    <w:rsid w:val="00373470"/>
    <w:rsid w:val="003734CF"/>
    <w:rsid w:val="0037350A"/>
    <w:rsid w:val="00373769"/>
    <w:rsid w:val="003737D0"/>
    <w:rsid w:val="00373AC2"/>
    <w:rsid w:val="00373C0B"/>
    <w:rsid w:val="00373D86"/>
    <w:rsid w:val="00373D93"/>
    <w:rsid w:val="00373DE8"/>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661"/>
    <w:rsid w:val="00375874"/>
    <w:rsid w:val="003758C9"/>
    <w:rsid w:val="003758E8"/>
    <w:rsid w:val="00375919"/>
    <w:rsid w:val="00375AF7"/>
    <w:rsid w:val="00375BAF"/>
    <w:rsid w:val="00375BB6"/>
    <w:rsid w:val="00375CC8"/>
    <w:rsid w:val="00375D74"/>
    <w:rsid w:val="00375F43"/>
    <w:rsid w:val="00376284"/>
    <w:rsid w:val="00376317"/>
    <w:rsid w:val="00376340"/>
    <w:rsid w:val="003764F3"/>
    <w:rsid w:val="00376586"/>
    <w:rsid w:val="00376645"/>
    <w:rsid w:val="003767B3"/>
    <w:rsid w:val="003768F5"/>
    <w:rsid w:val="0037694E"/>
    <w:rsid w:val="003769E3"/>
    <w:rsid w:val="00376B81"/>
    <w:rsid w:val="00376C6B"/>
    <w:rsid w:val="00376CC9"/>
    <w:rsid w:val="00376D1B"/>
    <w:rsid w:val="00376DB8"/>
    <w:rsid w:val="00376DDD"/>
    <w:rsid w:val="00376F68"/>
    <w:rsid w:val="00376FD3"/>
    <w:rsid w:val="0037727F"/>
    <w:rsid w:val="0037730E"/>
    <w:rsid w:val="00377404"/>
    <w:rsid w:val="0037750C"/>
    <w:rsid w:val="00377752"/>
    <w:rsid w:val="00377A85"/>
    <w:rsid w:val="00377BF1"/>
    <w:rsid w:val="00377BFC"/>
    <w:rsid w:val="00377F0D"/>
    <w:rsid w:val="0037B879"/>
    <w:rsid w:val="0038003A"/>
    <w:rsid w:val="0038027D"/>
    <w:rsid w:val="0038028E"/>
    <w:rsid w:val="003803B9"/>
    <w:rsid w:val="00380792"/>
    <w:rsid w:val="003808E5"/>
    <w:rsid w:val="003808F2"/>
    <w:rsid w:val="00380B8F"/>
    <w:rsid w:val="00380C43"/>
    <w:rsid w:val="00380DBA"/>
    <w:rsid w:val="00380F53"/>
    <w:rsid w:val="003811C6"/>
    <w:rsid w:val="003811D6"/>
    <w:rsid w:val="00381928"/>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DE3"/>
    <w:rsid w:val="00383E79"/>
    <w:rsid w:val="00383F90"/>
    <w:rsid w:val="0038413F"/>
    <w:rsid w:val="0038437A"/>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E0D"/>
    <w:rsid w:val="00385F60"/>
    <w:rsid w:val="0038605A"/>
    <w:rsid w:val="00386164"/>
    <w:rsid w:val="00386607"/>
    <w:rsid w:val="00386934"/>
    <w:rsid w:val="00386ACA"/>
    <w:rsid w:val="00386AFC"/>
    <w:rsid w:val="00386B41"/>
    <w:rsid w:val="00386DC8"/>
    <w:rsid w:val="00386E1F"/>
    <w:rsid w:val="00386F6E"/>
    <w:rsid w:val="003872CB"/>
    <w:rsid w:val="00387344"/>
    <w:rsid w:val="003874CD"/>
    <w:rsid w:val="0038758B"/>
    <w:rsid w:val="003876F2"/>
    <w:rsid w:val="00387704"/>
    <w:rsid w:val="00387807"/>
    <w:rsid w:val="00387893"/>
    <w:rsid w:val="003879C4"/>
    <w:rsid w:val="00387B3C"/>
    <w:rsid w:val="00387C18"/>
    <w:rsid w:val="00387DE4"/>
    <w:rsid w:val="003900C8"/>
    <w:rsid w:val="0039010A"/>
    <w:rsid w:val="00390189"/>
    <w:rsid w:val="0039040C"/>
    <w:rsid w:val="003904AF"/>
    <w:rsid w:val="003904DE"/>
    <w:rsid w:val="0039079A"/>
    <w:rsid w:val="003908F2"/>
    <w:rsid w:val="00390920"/>
    <w:rsid w:val="00390977"/>
    <w:rsid w:val="00390AC4"/>
    <w:rsid w:val="00390C71"/>
    <w:rsid w:val="00390DA8"/>
    <w:rsid w:val="0039103E"/>
    <w:rsid w:val="003910B0"/>
    <w:rsid w:val="0039121D"/>
    <w:rsid w:val="003914BD"/>
    <w:rsid w:val="00391596"/>
    <w:rsid w:val="003918B0"/>
    <w:rsid w:val="003918F8"/>
    <w:rsid w:val="00391AC7"/>
    <w:rsid w:val="00391AEA"/>
    <w:rsid w:val="00391C1C"/>
    <w:rsid w:val="00391CE4"/>
    <w:rsid w:val="00391D45"/>
    <w:rsid w:val="003920D5"/>
    <w:rsid w:val="00392359"/>
    <w:rsid w:val="00392604"/>
    <w:rsid w:val="00392687"/>
    <w:rsid w:val="003926DA"/>
    <w:rsid w:val="00392760"/>
    <w:rsid w:val="003927C3"/>
    <w:rsid w:val="00392879"/>
    <w:rsid w:val="0039296E"/>
    <w:rsid w:val="0039298D"/>
    <w:rsid w:val="00392A6C"/>
    <w:rsid w:val="00392A95"/>
    <w:rsid w:val="00392C49"/>
    <w:rsid w:val="00392D5E"/>
    <w:rsid w:val="00392E11"/>
    <w:rsid w:val="00392EBE"/>
    <w:rsid w:val="00392EFE"/>
    <w:rsid w:val="003932BB"/>
    <w:rsid w:val="00393350"/>
    <w:rsid w:val="003935B7"/>
    <w:rsid w:val="0039367A"/>
    <w:rsid w:val="0039369B"/>
    <w:rsid w:val="0039372D"/>
    <w:rsid w:val="00393781"/>
    <w:rsid w:val="00393E9A"/>
    <w:rsid w:val="00393F62"/>
    <w:rsid w:val="003940FE"/>
    <w:rsid w:val="00394147"/>
    <w:rsid w:val="003945ED"/>
    <w:rsid w:val="00394651"/>
    <w:rsid w:val="00394694"/>
    <w:rsid w:val="003946FF"/>
    <w:rsid w:val="003947A6"/>
    <w:rsid w:val="003948B5"/>
    <w:rsid w:val="003948DA"/>
    <w:rsid w:val="00394B3B"/>
    <w:rsid w:val="00394DFE"/>
    <w:rsid w:val="00394E61"/>
    <w:rsid w:val="00394EDE"/>
    <w:rsid w:val="00394EFB"/>
    <w:rsid w:val="00394F64"/>
    <w:rsid w:val="00395030"/>
    <w:rsid w:val="0039507B"/>
    <w:rsid w:val="003950A7"/>
    <w:rsid w:val="00395158"/>
    <w:rsid w:val="0039544A"/>
    <w:rsid w:val="00395503"/>
    <w:rsid w:val="003955F3"/>
    <w:rsid w:val="0039573B"/>
    <w:rsid w:val="003957DC"/>
    <w:rsid w:val="003958E0"/>
    <w:rsid w:val="00395A14"/>
    <w:rsid w:val="00395B2D"/>
    <w:rsid w:val="00395E3A"/>
    <w:rsid w:val="00395E4B"/>
    <w:rsid w:val="00395E63"/>
    <w:rsid w:val="003962F4"/>
    <w:rsid w:val="00396A5A"/>
    <w:rsid w:val="00396BBD"/>
    <w:rsid w:val="00396F04"/>
    <w:rsid w:val="00396F2A"/>
    <w:rsid w:val="00396FC7"/>
    <w:rsid w:val="00397236"/>
    <w:rsid w:val="003977F6"/>
    <w:rsid w:val="00397B25"/>
    <w:rsid w:val="003A00E6"/>
    <w:rsid w:val="003A031F"/>
    <w:rsid w:val="003A0377"/>
    <w:rsid w:val="003A057A"/>
    <w:rsid w:val="003A057C"/>
    <w:rsid w:val="003A060A"/>
    <w:rsid w:val="003A069B"/>
    <w:rsid w:val="003A0838"/>
    <w:rsid w:val="003A094C"/>
    <w:rsid w:val="003A0ADE"/>
    <w:rsid w:val="003A0B43"/>
    <w:rsid w:val="003A0BDE"/>
    <w:rsid w:val="003A112B"/>
    <w:rsid w:val="003A1195"/>
    <w:rsid w:val="003A14BE"/>
    <w:rsid w:val="003A16B6"/>
    <w:rsid w:val="003A16D4"/>
    <w:rsid w:val="003A17F2"/>
    <w:rsid w:val="003A194C"/>
    <w:rsid w:val="003A1FF5"/>
    <w:rsid w:val="003A204D"/>
    <w:rsid w:val="003A220A"/>
    <w:rsid w:val="003A2335"/>
    <w:rsid w:val="003A23B3"/>
    <w:rsid w:val="003A27AF"/>
    <w:rsid w:val="003A288A"/>
    <w:rsid w:val="003A2951"/>
    <w:rsid w:val="003A2AAF"/>
    <w:rsid w:val="003A2BB4"/>
    <w:rsid w:val="003A2EA9"/>
    <w:rsid w:val="003A2FA3"/>
    <w:rsid w:val="003A321F"/>
    <w:rsid w:val="003A3457"/>
    <w:rsid w:val="003A35E4"/>
    <w:rsid w:val="003A369F"/>
    <w:rsid w:val="003A3857"/>
    <w:rsid w:val="003A3920"/>
    <w:rsid w:val="003A3F5D"/>
    <w:rsid w:val="003A403E"/>
    <w:rsid w:val="003A4080"/>
    <w:rsid w:val="003A4350"/>
    <w:rsid w:val="003A4443"/>
    <w:rsid w:val="003A4493"/>
    <w:rsid w:val="003A465A"/>
    <w:rsid w:val="003A470D"/>
    <w:rsid w:val="003A48D3"/>
    <w:rsid w:val="003A4AF2"/>
    <w:rsid w:val="003A4E8A"/>
    <w:rsid w:val="003A4EFF"/>
    <w:rsid w:val="003A4F50"/>
    <w:rsid w:val="003A4F98"/>
    <w:rsid w:val="003A521C"/>
    <w:rsid w:val="003A539F"/>
    <w:rsid w:val="003A5586"/>
    <w:rsid w:val="003A566E"/>
    <w:rsid w:val="003A56F0"/>
    <w:rsid w:val="003A57DA"/>
    <w:rsid w:val="003A58AD"/>
    <w:rsid w:val="003A5A3B"/>
    <w:rsid w:val="003A5B5F"/>
    <w:rsid w:val="003A5C50"/>
    <w:rsid w:val="003A5FF7"/>
    <w:rsid w:val="003A603A"/>
    <w:rsid w:val="003A603C"/>
    <w:rsid w:val="003A606B"/>
    <w:rsid w:val="003A60FD"/>
    <w:rsid w:val="003A611A"/>
    <w:rsid w:val="003A64A3"/>
    <w:rsid w:val="003A67B4"/>
    <w:rsid w:val="003A6BBA"/>
    <w:rsid w:val="003A6ECF"/>
    <w:rsid w:val="003A6FB4"/>
    <w:rsid w:val="003A71DF"/>
    <w:rsid w:val="003A754A"/>
    <w:rsid w:val="003A783E"/>
    <w:rsid w:val="003A7B51"/>
    <w:rsid w:val="003A7C66"/>
    <w:rsid w:val="003A7C8E"/>
    <w:rsid w:val="003A7DB3"/>
    <w:rsid w:val="003A7DF8"/>
    <w:rsid w:val="003A7F53"/>
    <w:rsid w:val="003B012F"/>
    <w:rsid w:val="003B0179"/>
    <w:rsid w:val="003B029D"/>
    <w:rsid w:val="003B06B7"/>
    <w:rsid w:val="003B08D5"/>
    <w:rsid w:val="003B08EC"/>
    <w:rsid w:val="003B0A0B"/>
    <w:rsid w:val="003B0AC3"/>
    <w:rsid w:val="003B0B35"/>
    <w:rsid w:val="003B11C8"/>
    <w:rsid w:val="003B1361"/>
    <w:rsid w:val="003B1459"/>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B96"/>
    <w:rsid w:val="003B2CCE"/>
    <w:rsid w:val="003B2DA6"/>
    <w:rsid w:val="003B2DC8"/>
    <w:rsid w:val="003B2E6D"/>
    <w:rsid w:val="003B2FCE"/>
    <w:rsid w:val="003B30BB"/>
    <w:rsid w:val="003B34DC"/>
    <w:rsid w:val="003B3536"/>
    <w:rsid w:val="003B373C"/>
    <w:rsid w:val="003B3A0D"/>
    <w:rsid w:val="003B3A7A"/>
    <w:rsid w:val="003B3FD8"/>
    <w:rsid w:val="003B4167"/>
    <w:rsid w:val="003B43CE"/>
    <w:rsid w:val="003B457D"/>
    <w:rsid w:val="003B458B"/>
    <w:rsid w:val="003B462A"/>
    <w:rsid w:val="003B491A"/>
    <w:rsid w:val="003B4D59"/>
    <w:rsid w:val="003B4D62"/>
    <w:rsid w:val="003B4F6B"/>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071"/>
    <w:rsid w:val="003B6198"/>
    <w:rsid w:val="003B6221"/>
    <w:rsid w:val="003B62FF"/>
    <w:rsid w:val="003B64F8"/>
    <w:rsid w:val="003B6613"/>
    <w:rsid w:val="003B6ABE"/>
    <w:rsid w:val="003B6CD6"/>
    <w:rsid w:val="003B6CFA"/>
    <w:rsid w:val="003B6D03"/>
    <w:rsid w:val="003B6EC5"/>
    <w:rsid w:val="003B6EE4"/>
    <w:rsid w:val="003B7040"/>
    <w:rsid w:val="003B7075"/>
    <w:rsid w:val="003B7099"/>
    <w:rsid w:val="003B7117"/>
    <w:rsid w:val="003B722D"/>
    <w:rsid w:val="003B7234"/>
    <w:rsid w:val="003B7402"/>
    <w:rsid w:val="003B754E"/>
    <w:rsid w:val="003B774C"/>
    <w:rsid w:val="003B77A6"/>
    <w:rsid w:val="003B788F"/>
    <w:rsid w:val="003B78CC"/>
    <w:rsid w:val="003B7AC2"/>
    <w:rsid w:val="003B7D62"/>
    <w:rsid w:val="003B7D99"/>
    <w:rsid w:val="003B7E7E"/>
    <w:rsid w:val="003C03B4"/>
    <w:rsid w:val="003C0404"/>
    <w:rsid w:val="003C0513"/>
    <w:rsid w:val="003C0564"/>
    <w:rsid w:val="003C0799"/>
    <w:rsid w:val="003C0815"/>
    <w:rsid w:val="003C099A"/>
    <w:rsid w:val="003C0A49"/>
    <w:rsid w:val="003C0CDB"/>
    <w:rsid w:val="003C0D9A"/>
    <w:rsid w:val="003C0EAD"/>
    <w:rsid w:val="003C0EF7"/>
    <w:rsid w:val="003C0F86"/>
    <w:rsid w:val="003C102A"/>
    <w:rsid w:val="003C1165"/>
    <w:rsid w:val="003C1250"/>
    <w:rsid w:val="003C1496"/>
    <w:rsid w:val="003C1725"/>
    <w:rsid w:val="003C1A8C"/>
    <w:rsid w:val="003C1B53"/>
    <w:rsid w:val="003C1F6E"/>
    <w:rsid w:val="003C2082"/>
    <w:rsid w:val="003C2181"/>
    <w:rsid w:val="003C22B1"/>
    <w:rsid w:val="003C272A"/>
    <w:rsid w:val="003C2A07"/>
    <w:rsid w:val="003C2B83"/>
    <w:rsid w:val="003C2BD7"/>
    <w:rsid w:val="003C2C1D"/>
    <w:rsid w:val="003C2C6E"/>
    <w:rsid w:val="003C2C79"/>
    <w:rsid w:val="003C2CDF"/>
    <w:rsid w:val="003C2E0B"/>
    <w:rsid w:val="003C2F22"/>
    <w:rsid w:val="003C2F94"/>
    <w:rsid w:val="003C3169"/>
    <w:rsid w:val="003C31E9"/>
    <w:rsid w:val="003C31EA"/>
    <w:rsid w:val="003C3464"/>
    <w:rsid w:val="003C34BB"/>
    <w:rsid w:val="003C3611"/>
    <w:rsid w:val="003C3644"/>
    <w:rsid w:val="003C369F"/>
    <w:rsid w:val="003C36D8"/>
    <w:rsid w:val="003C36F5"/>
    <w:rsid w:val="003C3825"/>
    <w:rsid w:val="003C3964"/>
    <w:rsid w:val="003C397D"/>
    <w:rsid w:val="003C3B9F"/>
    <w:rsid w:val="003C3CE7"/>
    <w:rsid w:val="003C3FB2"/>
    <w:rsid w:val="003C4006"/>
    <w:rsid w:val="003C42BB"/>
    <w:rsid w:val="003C4367"/>
    <w:rsid w:val="003C4571"/>
    <w:rsid w:val="003C4632"/>
    <w:rsid w:val="003C463F"/>
    <w:rsid w:val="003C473D"/>
    <w:rsid w:val="003C4DD6"/>
    <w:rsid w:val="003C537E"/>
    <w:rsid w:val="003C5474"/>
    <w:rsid w:val="003C54A7"/>
    <w:rsid w:val="003C55DC"/>
    <w:rsid w:val="003C5681"/>
    <w:rsid w:val="003C5B57"/>
    <w:rsid w:val="003C5BC1"/>
    <w:rsid w:val="003C5C65"/>
    <w:rsid w:val="003C5C88"/>
    <w:rsid w:val="003C5E5B"/>
    <w:rsid w:val="003C5F37"/>
    <w:rsid w:val="003C5FA1"/>
    <w:rsid w:val="003C6015"/>
    <w:rsid w:val="003C6302"/>
    <w:rsid w:val="003C636C"/>
    <w:rsid w:val="003C6383"/>
    <w:rsid w:val="003C660E"/>
    <w:rsid w:val="003C6838"/>
    <w:rsid w:val="003C6A8F"/>
    <w:rsid w:val="003C6AF0"/>
    <w:rsid w:val="003C6BB4"/>
    <w:rsid w:val="003C6D89"/>
    <w:rsid w:val="003C6DD5"/>
    <w:rsid w:val="003C6F5B"/>
    <w:rsid w:val="003C6F88"/>
    <w:rsid w:val="003C722A"/>
    <w:rsid w:val="003C74A6"/>
    <w:rsid w:val="003C752E"/>
    <w:rsid w:val="003C7638"/>
    <w:rsid w:val="003C7670"/>
    <w:rsid w:val="003C76EB"/>
    <w:rsid w:val="003C77BD"/>
    <w:rsid w:val="003C781D"/>
    <w:rsid w:val="003C7880"/>
    <w:rsid w:val="003C7988"/>
    <w:rsid w:val="003C7B25"/>
    <w:rsid w:val="003C7B6A"/>
    <w:rsid w:val="003C7BF2"/>
    <w:rsid w:val="003C7E98"/>
    <w:rsid w:val="003C7F5A"/>
    <w:rsid w:val="003D00FA"/>
    <w:rsid w:val="003D0454"/>
    <w:rsid w:val="003D04B0"/>
    <w:rsid w:val="003D0528"/>
    <w:rsid w:val="003D052B"/>
    <w:rsid w:val="003D059F"/>
    <w:rsid w:val="003D0814"/>
    <w:rsid w:val="003D0B69"/>
    <w:rsid w:val="003D0DFC"/>
    <w:rsid w:val="003D0EA2"/>
    <w:rsid w:val="003D0EE4"/>
    <w:rsid w:val="003D0FDE"/>
    <w:rsid w:val="003D1066"/>
    <w:rsid w:val="003D10B4"/>
    <w:rsid w:val="003D10B7"/>
    <w:rsid w:val="003D1214"/>
    <w:rsid w:val="003D12F4"/>
    <w:rsid w:val="003D133C"/>
    <w:rsid w:val="003D144E"/>
    <w:rsid w:val="003D14F8"/>
    <w:rsid w:val="003D1551"/>
    <w:rsid w:val="003D156A"/>
    <w:rsid w:val="003D16AC"/>
    <w:rsid w:val="003D16DC"/>
    <w:rsid w:val="003D17C3"/>
    <w:rsid w:val="003D1929"/>
    <w:rsid w:val="003D199A"/>
    <w:rsid w:val="003D20B0"/>
    <w:rsid w:val="003D20CE"/>
    <w:rsid w:val="003D237C"/>
    <w:rsid w:val="003D2467"/>
    <w:rsid w:val="003D24AC"/>
    <w:rsid w:val="003D2519"/>
    <w:rsid w:val="003D27B8"/>
    <w:rsid w:val="003D2998"/>
    <w:rsid w:val="003D2A07"/>
    <w:rsid w:val="003D2B55"/>
    <w:rsid w:val="003D2CAC"/>
    <w:rsid w:val="003D2DC3"/>
    <w:rsid w:val="003D3109"/>
    <w:rsid w:val="003D314F"/>
    <w:rsid w:val="003D32D2"/>
    <w:rsid w:val="003D3326"/>
    <w:rsid w:val="003D3387"/>
    <w:rsid w:val="003D359E"/>
    <w:rsid w:val="003D37BF"/>
    <w:rsid w:val="003D37F0"/>
    <w:rsid w:val="003D3936"/>
    <w:rsid w:val="003D3ACD"/>
    <w:rsid w:val="003D3E4A"/>
    <w:rsid w:val="003D3E88"/>
    <w:rsid w:val="003D3EF3"/>
    <w:rsid w:val="003D3F21"/>
    <w:rsid w:val="003D4153"/>
    <w:rsid w:val="003D42A1"/>
    <w:rsid w:val="003D43AF"/>
    <w:rsid w:val="003D45DA"/>
    <w:rsid w:val="003D492C"/>
    <w:rsid w:val="003D49F3"/>
    <w:rsid w:val="003D4C04"/>
    <w:rsid w:val="003D4C66"/>
    <w:rsid w:val="003D4C92"/>
    <w:rsid w:val="003D4EDC"/>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390"/>
    <w:rsid w:val="003D642B"/>
    <w:rsid w:val="003D64FF"/>
    <w:rsid w:val="003D655D"/>
    <w:rsid w:val="003D670A"/>
    <w:rsid w:val="003D6732"/>
    <w:rsid w:val="003D6B59"/>
    <w:rsid w:val="003D6C5D"/>
    <w:rsid w:val="003D6DFD"/>
    <w:rsid w:val="003D6F7A"/>
    <w:rsid w:val="003D7199"/>
    <w:rsid w:val="003D71C7"/>
    <w:rsid w:val="003D734F"/>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7B3"/>
    <w:rsid w:val="003E0975"/>
    <w:rsid w:val="003E09EC"/>
    <w:rsid w:val="003E0A43"/>
    <w:rsid w:val="003E0C58"/>
    <w:rsid w:val="003E0DED"/>
    <w:rsid w:val="003E0E0A"/>
    <w:rsid w:val="003E0EF8"/>
    <w:rsid w:val="003E0F58"/>
    <w:rsid w:val="003E1064"/>
    <w:rsid w:val="003E1128"/>
    <w:rsid w:val="003E1170"/>
    <w:rsid w:val="003E12A5"/>
    <w:rsid w:val="003E1595"/>
    <w:rsid w:val="003E1638"/>
    <w:rsid w:val="003E177F"/>
    <w:rsid w:val="003E17BC"/>
    <w:rsid w:val="003E1ABE"/>
    <w:rsid w:val="003E1BA5"/>
    <w:rsid w:val="003E21C6"/>
    <w:rsid w:val="003E226D"/>
    <w:rsid w:val="003E239A"/>
    <w:rsid w:val="003E241A"/>
    <w:rsid w:val="003E2554"/>
    <w:rsid w:val="003E2624"/>
    <w:rsid w:val="003E2737"/>
    <w:rsid w:val="003E28D6"/>
    <w:rsid w:val="003E2E0B"/>
    <w:rsid w:val="003E2E8B"/>
    <w:rsid w:val="003E2F4C"/>
    <w:rsid w:val="003E2F87"/>
    <w:rsid w:val="003E309B"/>
    <w:rsid w:val="003E3142"/>
    <w:rsid w:val="003E323C"/>
    <w:rsid w:val="003E32AA"/>
    <w:rsid w:val="003E32DF"/>
    <w:rsid w:val="003E345C"/>
    <w:rsid w:val="003E34DB"/>
    <w:rsid w:val="003E3517"/>
    <w:rsid w:val="003E355F"/>
    <w:rsid w:val="003E3650"/>
    <w:rsid w:val="003E372C"/>
    <w:rsid w:val="003E3817"/>
    <w:rsid w:val="003E3932"/>
    <w:rsid w:val="003E39B5"/>
    <w:rsid w:val="003E3A27"/>
    <w:rsid w:val="003E3A45"/>
    <w:rsid w:val="003E3ABE"/>
    <w:rsid w:val="003E3C09"/>
    <w:rsid w:val="003E3E4B"/>
    <w:rsid w:val="003E3F80"/>
    <w:rsid w:val="003E4038"/>
    <w:rsid w:val="003E41A1"/>
    <w:rsid w:val="003E42A7"/>
    <w:rsid w:val="003E438D"/>
    <w:rsid w:val="003E4484"/>
    <w:rsid w:val="003E458C"/>
    <w:rsid w:val="003E47D5"/>
    <w:rsid w:val="003E494F"/>
    <w:rsid w:val="003E4967"/>
    <w:rsid w:val="003E4969"/>
    <w:rsid w:val="003E49A0"/>
    <w:rsid w:val="003E4AB6"/>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71"/>
    <w:rsid w:val="003E5E96"/>
    <w:rsid w:val="003E6032"/>
    <w:rsid w:val="003E6212"/>
    <w:rsid w:val="003E62DD"/>
    <w:rsid w:val="003E666B"/>
    <w:rsid w:val="003E6808"/>
    <w:rsid w:val="003E6A42"/>
    <w:rsid w:val="003E6B0E"/>
    <w:rsid w:val="003E6C64"/>
    <w:rsid w:val="003E6CCA"/>
    <w:rsid w:val="003E6D0B"/>
    <w:rsid w:val="003E6DAE"/>
    <w:rsid w:val="003E6DBC"/>
    <w:rsid w:val="003E6DD5"/>
    <w:rsid w:val="003E6E26"/>
    <w:rsid w:val="003E748A"/>
    <w:rsid w:val="003E7501"/>
    <w:rsid w:val="003E7563"/>
    <w:rsid w:val="003E75FE"/>
    <w:rsid w:val="003E7699"/>
    <w:rsid w:val="003E7CAD"/>
    <w:rsid w:val="003E7CC5"/>
    <w:rsid w:val="003E7E4F"/>
    <w:rsid w:val="003E7F2F"/>
    <w:rsid w:val="003E85BC"/>
    <w:rsid w:val="003F00A7"/>
    <w:rsid w:val="003F01EB"/>
    <w:rsid w:val="003F03D3"/>
    <w:rsid w:val="003F060B"/>
    <w:rsid w:val="003F0634"/>
    <w:rsid w:val="003F0635"/>
    <w:rsid w:val="003F0809"/>
    <w:rsid w:val="003F083E"/>
    <w:rsid w:val="003F0922"/>
    <w:rsid w:val="003F0A11"/>
    <w:rsid w:val="003F0BBC"/>
    <w:rsid w:val="003F0D31"/>
    <w:rsid w:val="003F0ED7"/>
    <w:rsid w:val="003F1245"/>
    <w:rsid w:val="003F1544"/>
    <w:rsid w:val="003F1605"/>
    <w:rsid w:val="003F1A0B"/>
    <w:rsid w:val="003F1ABA"/>
    <w:rsid w:val="003F1B3B"/>
    <w:rsid w:val="003F1BB5"/>
    <w:rsid w:val="003F1C2E"/>
    <w:rsid w:val="003F1CF8"/>
    <w:rsid w:val="003F1E26"/>
    <w:rsid w:val="003F1F5D"/>
    <w:rsid w:val="003F2093"/>
    <w:rsid w:val="003F237E"/>
    <w:rsid w:val="003F249C"/>
    <w:rsid w:val="003F24B8"/>
    <w:rsid w:val="003F2576"/>
    <w:rsid w:val="003F29DF"/>
    <w:rsid w:val="003F2D3D"/>
    <w:rsid w:val="003F2F0B"/>
    <w:rsid w:val="003F31C4"/>
    <w:rsid w:val="003F31C6"/>
    <w:rsid w:val="003F31F2"/>
    <w:rsid w:val="003F3224"/>
    <w:rsid w:val="003F32E4"/>
    <w:rsid w:val="003F3436"/>
    <w:rsid w:val="003F3B8C"/>
    <w:rsid w:val="003F3BA1"/>
    <w:rsid w:val="003F3BBC"/>
    <w:rsid w:val="003F3BDC"/>
    <w:rsid w:val="003F3C48"/>
    <w:rsid w:val="003F3E07"/>
    <w:rsid w:val="003F3FE5"/>
    <w:rsid w:val="003F42D7"/>
    <w:rsid w:val="003F43EB"/>
    <w:rsid w:val="003F446C"/>
    <w:rsid w:val="003F45D9"/>
    <w:rsid w:val="003F461B"/>
    <w:rsid w:val="003F46D9"/>
    <w:rsid w:val="003F48D5"/>
    <w:rsid w:val="003F4A2D"/>
    <w:rsid w:val="003F4B31"/>
    <w:rsid w:val="003F4C16"/>
    <w:rsid w:val="003F4D63"/>
    <w:rsid w:val="003F4DE4"/>
    <w:rsid w:val="003F4F25"/>
    <w:rsid w:val="003F4FFD"/>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6C2E"/>
    <w:rsid w:val="003F7497"/>
    <w:rsid w:val="003F751C"/>
    <w:rsid w:val="003F75A3"/>
    <w:rsid w:val="003F789C"/>
    <w:rsid w:val="003F7980"/>
    <w:rsid w:val="003F7A6D"/>
    <w:rsid w:val="003F7A82"/>
    <w:rsid w:val="003F7C1F"/>
    <w:rsid w:val="003F7D44"/>
    <w:rsid w:val="003F7D77"/>
    <w:rsid w:val="003F7E48"/>
    <w:rsid w:val="003F7F0B"/>
    <w:rsid w:val="00400000"/>
    <w:rsid w:val="0040016A"/>
    <w:rsid w:val="00400485"/>
    <w:rsid w:val="0040050E"/>
    <w:rsid w:val="0040063F"/>
    <w:rsid w:val="004009BE"/>
    <w:rsid w:val="004009FE"/>
    <w:rsid w:val="00400B42"/>
    <w:rsid w:val="00400BEC"/>
    <w:rsid w:val="00400C1B"/>
    <w:rsid w:val="00400E07"/>
    <w:rsid w:val="00400E2F"/>
    <w:rsid w:val="00400FB5"/>
    <w:rsid w:val="0040105C"/>
    <w:rsid w:val="00401140"/>
    <w:rsid w:val="004011A9"/>
    <w:rsid w:val="00401507"/>
    <w:rsid w:val="00401616"/>
    <w:rsid w:val="00401678"/>
    <w:rsid w:val="0040177F"/>
    <w:rsid w:val="004017F7"/>
    <w:rsid w:val="0040184E"/>
    <w:rsid w:val="00401B68"/>
    <w:rsid w:val="00401DB7"/>
    <w:rsid w:val="00401F7E"/>
    <w:rsid w:val="004020E2"/>
    <w:rsid w:val="0040211C"/>
    <w:rsid w:val="004026A6"/>
    <w:rsid w:val="0040284F"/>
    <w:rsid w:val="00402914"/>
    <w:rsid w:val="00402946"/>
    <w:rsid w:val="00402ABF"/>
    <w:rsid w:val="00402C95"/>
    <w:rsid w:val="00402CDC"/>
    <w:rsid w:val="00402CEE"/>
    <w:rsid w:val="00402E6C"/>
    <w:rsid w:val="00402ED7"/>
    <w:rsid w:val="00402F0D"/>
    <w:rsid w:val="00402FF1"/>
    <w:rsid w:val="00403015"/>
    <w:rsid w:val="00403022"/>
    <w:rsid w:val="00403157"/>
    <w:rsid w:val="0040334F"/>
    <w:rsid w:val="004036E8"/>
    <w:rsid w:val="00403964"/>
    <w:rsid w:val="00403A08"/>
    <w:rsid w:val="00403A22"/>
    <w:rsid w:val="00403ADE"/>
    <w:rsid w:val="00403C43"/>
    <w:rsid w:val="00403CD0"/>
    <w:rsid w:val="00403EE8"/>
    <w:rsid w:val="004040F1"/>
    <w:rsid w:val="00404190"/>
    <w:rsid w:val="004042E7"/>
    <w:rsid w:val="0040449A"/>
    <w:rsid w:val="0040462A"/>
    <w:rsid w:val="00404981"/>
    <w:rsid w:val="004049F2"/>
    <w:rsid w:val="00404AF2"/>
    <w:rsid w:val="004050CC"/>
    <w:rsid w:val="00405197"/>
    <w:rsid w:val="00405245"/>
    <w:rsid w:val="00405364"/>
    <w:rsid w:val="004053FE"/>
    <w:rsid w:val="0040567C"/>
    <w:rsid w:val="004057BF"/>
    <w:rsid w:val="00405A7B"/>
    <w:rsid w:val="00405A8B"/>
    <w:rsid w:val="00405A96"/>
    <w:rsid w:val="00405B66"/>
    <w:rsid w:val="00405E6C"/>
    <w:rsid w:val="00405F53"/>
    <w:rsid w:val="00406073"/>
    <w:rsid w:val="004060B6"/>
    <w:rsid w:val="004060C4"/>
    <w:rsid w:val="0040615F"/>
    <w:rsid w:val="00406171"/>
    <w:rsid w:val="0040644A"/>
    <w:rsid w:val="004064BC"/>
    <w:rsid w:val="0040670C"/>
    <w:rsid w:val="0040676C"/>
    <w:rsid w:val="004067E6"/>
    <w:rsid w:val="00406956"/>
    <w:rsid w:val="00406C5E"/>
    <w:rsid w:val="00406DD9"/>
    <w:rsid w:val="0040732C"/>
    <w:rsid w:val="0040748B"/>
    <w:rsid w:val="00407813"/>
    <w:rsid w:val="0040790D"/>
    <w:rsid w:val="0040799F"/>
    <w:rsid w:val="00407C23"/>
    <w:rsid w:val="00407C3B"/>
    <w:rsid w:val="00410092"/>
    <w:rsid w:val="00410371"/>
    <w:rsid w:val="00410856"/>
    <w:rsid w:val="004109A3"/>
    <w:rsid w:val="00410CEB"/>
    <w:rsid w:val="00410D4A"/>
    <w:rsid w:val="00410DB4"/>
    <w:rsid w:val="00410DDE"/>
    <w:rsid w:val="00411206"/>
    <w:rsid w:val="00411245"/>
    <w:rsid w:val="004113CC"/>
    <w:rsid w:val="004114B2"/>
    <w:rsid w:val="0041179D"/>
    <w:rsid w:val="00411948"/>
    <w:rsid w:val="004119AC"/>
    <w:rsid w:val="00411A46"/>
    <w:rsid w:val="00411A9D"/>
    <w:rsid w:val="00411D7C"/>
    <w:rsid w:val="00411F01"/>
    <w:rsid w:val="00411F7E"/>
    <w:rsid w:val="0041219D"/>
    <w:rsid w:val="00412648"/>
    <w:rsid w:val="004126B3"/>
    <w:rsid w:val="004127AE"/>
    <w:rsid w:val="00412D10"/>
    <w:rsid w:val="00412D9E"/>
    <w:rsid w:val="00412DD2"/>
    <w:rsid w:val="00412E97"/>
    <w:rsid w:val="00412EE8"/>
    <w:rsid w:val="00412F5C"/>
    <w:rsid w:val="0041334A"/>
    <w:rsid w:val="00413405"/>
    <w:rsid w:val="0041359B"/>
    <w:rsid w:val="004135BE"/>
    <w:rsid w:val="004135DE"/>
    <w:rsid w:val="004137D2"/>
    <w:rsid w:val="004137D9"/>
    <w:rsid w:val="004139C7"/>
    <w:rsid w:val="00413A2E"/>
    <w:rsid w:val="00413DA1"/>
    <w:rsid w:val="00413DA9"/>
    <w:rsid w:val="00413E6B"/>
    <w:rsid w:val="00413EF4"/>
    <w:rsid w:val="00413F86"/>
    <w:rsid w:val="00413F8F"/>
    <w:rsid w:val="004140A5"/>
    <w:rsid w:val="004140FC"/>
    <w:rsid w:val="00414127"/>
    <w:rsid w:val="004141A3"/>
    <w:rsid w:val="00414409"/>
    <w:rsid w:val="004144F8"/>
    <w:rsid w:val="00414530"/>
    <w:rsid w:val="00414734"/>
    <w:rsid w:val="004147D8"/>
    <w:rsid w:val="00414D7C"/>
    <w:rsid w:val="00414E2C"/>
    <w:rsid w:val="00414F8D"/>
    <w:rsid w:val="00415079"/>
    <w:rsid w:val="004150C2"/>
    <w:rsid w:val="004150E7"/>
    <w:rsid w:val="004150EF"/>
    <w:rsid w:val="00415238"/>
    <w:rsid w:val="00415364"/>
    <w:rsid w:val="0041564E"/>
    <w:rsid w:val="00415673"/>
    <w:rsid w:val="0041583D"/>
    <w:rsid w:val="004158B7"/>
    <w:rsid w:val="0041595A"/>
    <w:rsid w:val="00415C60"/>
    <w:rsid w:val="00415CB1"/>
    <w:rsid w:val="00415D27"/>
    <w:rsid w:val="00415D99"/>
    <w:rsid w:val="00415DB0"/>
    <w:rsid w:val="00415ED7"/>
    <w:rsid w:val="00415FF3"/>
    <w:rsid w:val="00416708"/>
    <w:rsid w:val="0041679E"/>
    <w:rsid w:val="00416832"/>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DD7"/>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C84"/>
    <w:rsid w:val="00420DA0"/>
    <w:rsid w:val="00420E31"/>
    <w:rsid w:val="00420F19"/>
    <w:rsid w:val="00420FC1"/>
    <w:rsid w:val="00420FD0"/>
    <w:rsid w:val="0042108C"/>
    <w:rsid w:val="004210F0"/>
    <w:rsid w:val="004212B7"/>
    <w:rsid w:val="004212E0"/>
    <w:rsid w:val="0042155D"/>
    <w:rsid w:val="004215E5"/>
    <w:rsid w:val="0042164A"/>
    <w:rsid w:val="00421678"/>
    <w:rsid w:val="004216F5"/>
    <w:rsid w:val="004217DA"/>
    <w:rsid w:val="004217DC"/>
    <w:rsid w:val="004220A8"/>
    <w:rsid w:val="0042217E"/>
    <w:rsid w:val="004223C8"/>
    <w:rsid w:val="00422464"/>
    <w:rsid w:val="004224F6"/>
    <w:rsid w:val="00422509"/>
    <w:rsid w:val="0042251F"/>
    <w:rsid w:val="0042253D"/>
    <w:rsid w:val="0042253E"/>
    <w:rsid w:val="004226A3"/>
    <w:rsid w:val="0042275C"/>
    <w:rsid w:val="00422A8B"/>
    <w:rsid w:val="00422C56"/>
    <w:rsid w:val="00422C83"/>
    <w:rsid w:val="00422D74"/>
    <w:rsid w:val="00422E7C"/>
    <w:rsid w:val="00422E87"/>
    <w:rsid w:val="0042329D"/>
    <w:rsid w:val="00423455"/>
    <w:rsid w:val="0042354E"/>
    <w:rsid w:val="0042357C"/>
    <w:rsid w:val="00423942"/>
    <w:rsid w:val="00423986"/>
    <w:rsid w:val="004239AF"/>
    <w:rsid w:val="004239BD"/>
    <w:rsid w:val="00423A0F"/>
    <w:rsid w:val="00423B2A"/>
    <w:rsid w:val="00423BFA"/>
    <w:rsid w:val="00423C5C"/>
    <w:rsid w:val="00423DA4"/>
    <w:rsid w:val="00423FCE"/>
    <w:rsid w:val="00424016"/>
    <w:rsid w:val="004241A6"/>
    <w:rsid w:val="004241EF"/>
    <w:rsid w:val="004244A8"/>
    <w:rsid w:val="00424659"/>
    <w:rsid w:val="00424670"/>
    <w:rsid w:val="00424673"/>
    <w:rsid w:val="00424733"/>
    <w:rsid w:val="00424953"/>
    <w:rsid w:val="00424967"/>
    <w:rsid w:val="0042498C"/>
    <w:rsid w:val="00424AFC"/>
    <w:rsid w:val="00424AFF"/>
    <w:rsid w:val="00424B7E"/>
    <w:rsid w:val="00424D31"/>
    <w:rsid w:val="00424DC8"/>
    <w:rsid w:val="00425005"/>
    <w:rsid w:val="00425119"/>
    <w:rsid w:val="00425172"/>
    <w:rsid w:val="0042532D"/>
    <w:rsid w:val="0042536B"/>
    <w:rsid w:val="00425461"/>
    <w:rsid w:val="00425507"/>
    <w:rsid w:val="0042567E"/>
    <w:rsid w:val="00425D18"/>
    <w:rsid w:val="00425D3E"/>
    <w:rsid w:val="00425DCB"/>
    <w:rsid w:val="00425F5E"/>
    <w:rsid w:val="00425FF6"/>
    <w:rsid w:val="004260F2"/>
    <w:rsid w:val="004261A3"/>
    <w:rsid w:val="0042652B"/>
    <w:rsid w:val="00426798"/>
    <w:rsid w:val="004267AA"/>
    <w:rsid w:val="004268AD"/>
    <w:rsid w:val="00426A6D"/>
    <w:rsid w:val="00426AC4"/>
    <w:rsid w:val="00426B69"/>
    <w:rsid w:val="00426C93"/>
    <w:rsid w:val="00426EA3"/>
    <w:rsid w:val="00426EC7"/>
    <w:rsid w:val="00427271"/>
    <w:rsid w:val="00427289"/>
    <w:rsid w:val="0042732B"/>
    <w:rsid w:val="0042751C"/>
    <w:rsid w:val="004277FF"/>
    <w:rsid w:val="00427849"/>
    <w:rsid w:val="004278A8"/>
    <w:rsid w:val="004278D0"/>
    <w:rsid w:val="004279CB"/>
    <w:rsid w:val="00427A3A"/>
    <w:rsid w:val="00427A49"/>
    <w:rsid w:val="00427B7F"/>
    <w:rsid w:val="00427BE1"/>
    <w:rsid w:val="00427CB8"/>
    <w:rsid w:val="00427EBB"/>
    <w:rsid w:val="00427F48"/>
    <w:rsid w:val="0043027D"/>
    <w:rsid w:val="00430639"/>
    <w:rsid w:val="004307AB"/>
    <w:rsid w:val="004309F6"/>
    <w:rsid w:val="00430AB9"/>
    <w:rsid w:val="00430C42"/>
    <w:rsid w:val="00430DAA"/>
    <w:rsid w:val="00430E59"/>
    <w:rsid w:val="004310C6"/>
    <w:rsid w:val="00431227"/>
    <w:rsid w:val="00431300"/>
    <w:rsid w:val="00431330"/>
    <w:rsid w:val="0043136C"/>
    <w:rsid w:val="00431398"/>
    <w:rsid w:val="00431525"/>
    <w:rsid w:val="004315B6"/>
    <w:rsid w:val="0043170B"/>
    <w:rsid w:val="00431801"/>
    <w:rsid w:val="004318D6"/>
    <w:rsid w:val="0043196A"/>
    <w:rsid w:val="00431C12"/>
    <w:rsid w:val="00431D1C"/>
    <w:rsid w:val="00432191"/>
    <w:rsid w:val="00432210"/>
    <w:rsid w:val="00432445"/>
    <w:rsid w:val="004324B0"/>
    <w:rsid w:val="0043257A"/>
    <w:rsid w:val="004325F5"/>
    <w:rsid w:val="00432603"/>
    <w:rsid w:val="004327F9"/>
    <w:rsid w:val="0043291E"/>
    <w:rsid w:val="004329F0"/>
    <w:rsid w:val="00432ABB"/>
    <w:rsid w:val="00432AF3"/>
    <w:rsid w:val="00432D7D"/>
    <w:rsid w:val="00432E3B"/>
    <w:rsid w:val="00432EDD"/>
    <w:rsid w:val="004331FC"/>
    <w:rsid w:val="00433394"/>
    <w:rsid w:val="004333C1"/>
    <w:rsid w:val="004333F2"/>
    <w:rsid w:val="0043342C"/>
    <w:rsid w:val="0043359D"/>
    <w:rsid w:val="004335E9"/>
    <w:rsid w:val="004336EB"/>
    <w:rsid w:val="004337A0"/>
    <w:rsid w:val="00433854"/>
    <w:rsid w:val="00433CF6"/>
    <w:rsid w:val="00433D1B"/>
    <w:rsid w:val="00433E52"/>
    <w:rsid w:val="004340F0"/>
    <w:rsid w:val="004341CD"/>
    <w:rsid w:val="0043421E"/>
    <w:rsid w:val="004343B5"/>
    <w:rsid w:val="00434539"/>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993"/>
    <w:rsid w:val="00435C06"/>
    <w:rsid w:val="00435C8D"/>
    <w:rsid w:val="00435D7C"/>
    <w:rsid w:val="00435DB1"/>
    <w:rsid w:val="00435E9D"/>
    <w:rsid w:val="00435ECE"/>
    <w:rsid w:val="00436070"/>
    <w:rsid w:val="004360C1"/>
    <w:rsid w:val="004361EA"/>
    <w:rsid w:val="00436350"/>
    <w:rsid w:val="0043645F"/>
    <w:rsid w:val="004364B9"/>
    <w:rsid w:val="004365A2"/>
    <w:rsid w:val="00436628"/>
    <w:rsid w:val="004366CE"/>
    <w:rsid w:val="004367A8"/>
    <w:rsid w:val="00436899"/>
    <w:rsid w:val="004368B3"/>
    <w:rsid w:val="004368EB"/>
    <w:rsid w:val="00436C0F"/>
    <w:rsid w:val="00436FB5"/>
    <w:rsid w:val="00437044"/>
    <w:rsid w:val="0043704C"/>
    <w:rsid w:val="00437082"/>
    <w:rsid w:val="004370DB"/>
    <w:rsid w:val="00437116"/>
    <w:rsid w:val="00437290"/>
    <w:rsid w:val="0043734E"/>
    <w:rsid w:val="00437493"/>
    <w:rsid w:val="0043749C"/>
    <w:rsid w:val="00437693"/>
    <w:rsid w:val="004376D2"/>
    <w:rsid w:val="0043786A"/>
    <w:rsid w:val="004378D0"/>
    <w:rsid w:val="0043795F"/>
    <w:rsid w:val="004379C1"/>
    <w:rsid w:val="00437D4E"/>
    <w:rsid w:val="00437DF8"/>
    <w:rsid w:val="00437F61"/>
    <w:rsid w:val="0043FEF4"/>
    <w:rsid w:val="00440085"/>
    <w:rsid w:val="00440208"/>
    <w:rsid w:val="004405EC"/>
    <w:rsid w:val="0044060A"/>
    <w:rsid w:val="00440AEE"/>
    <w:rsid w:val="00440D91"/>
    <w:rsid w:val="00440E27"/>
    <w:rsid w:val="00440F4A"/>
    <w:rsid w:val="00441018"/>
    <w:rsid w:val="0044126A"/>
    <w:rsid w:val="00441299"/>
    <w:rsid w:val="0044141D"/>
    <w:rsid w:val="00441759"/>
    <w:rsid w:val="004417AE"/>
    <w:rsid w:val="00441801"/>
    <w:rsid w:val="00441822"/>
    <w:rsid w:val="00441876"/>
    <w:rsid w:val="00441CA5"/>
    <w:rsid w:val="00441D26"/>
    <w:rsid w:val="00441F4D"/>
    <w:rsid w:val="0044219C"/>
    <w:rsid w:val="00442428"/>
    <w:rsid w:val="004424C6"/>
    <w:rsid w:val="0044265C"/>
    <w:rsid w:val="00442959"/>
    <w:rsid w:val="00442BC6"/>
    <w:rsid w:val="00442C68"/>
    <w:rsid w:val="00442DBE"/>
    <w:rsid w:val="0044301F"/>
    <w:rsid w:val="00443186"/>
    <w:rsid w:val="00443284"/>
    <w:rsid w:val="0044333B"/>
    <w:rsid w:val="004433D1"/>
    <w:rsid w:val="0044349C"/>
    <w:rsid w:val="00443613"/>
    <w:rsid w:val="00443894"/>
    <w:rsid w:val="00443A4B"/>
    <w:rsid w:val="00443A64"/>
    <w:rsid w:val="00443B82"/>
    <w:rsid w:val="00443C32"/>
    <w:rsid w:val="00443D7D"/>
    <w:rsid w:val="00443F02"/>
    <w:rsid w:val="004440C4"/>
    <w:rsid w:val="00444143"/>
    <w:rsid w:val="00444510"/>
    <w:rsid w:val="00444706"/>
    <w:rsid w:val="00444840"/>
    <w:rsid w:val="00444920"/>
    <w:rsid w:val="0044497F"/>
    <w:rsid w:val="00444B82"/>
    <w:rsid w:val="00444D19"/>
    <w:rsid w:val="00444EC5"/>
    <w:rsid w:val="00445085"/>
    <w:rsid w:val="004450AE"/>
    <w:rsid w:val="004452D0"/>
    <w:rsid w:val="004452D4"/>
    <w:rsid w:val="004454D5"/>
    <w:rsid w:val="004455B0"/>
    <w:rsid w:val="0044572C"/>
    <w:rsid w:val="004458F3"/>
    <w:rsid w:val="00445BF6"/>
    <w:rsid w:val="00445C6C"/>
    <w:rsid w:val="00445CFB"/>
    <w:rsid w:val="00445D78"/>
    <w:rsid w:val="00445E1F"/>
    <w:rsid w:val="0044625C"/>
    <w:rsid w:val="004462E7"/>
    <w:rsid w:val="004464F1"/>
    <w:rsid w:val="0044653A"/>
    <w:rsid w:val="00446553"/>
    <w:rsid w:val="004465EC"/>
    <w:rsid w:val="00446723"/>
    <w:rsid w:val="00446780"/>
    <w:rsid w:val="00446836"/>
    <w:rsid w:val="0044696A"/>
    <w:rsid w:val="00446AF1"/>
    <w:rsid w:val="00446B3A"/>
    <w:rsid w:val="00446CFF"/>
    <w:rsid w:val="00446EC2"/>
    <w:rsid w:val="00446FE9"/>
    <w:rsid w:val="00447426"/>
    <w:rsid w:val="004476DE"/>
    <w:rsid w:val="0044771B"/>
    <w:rsid w:val="00447743"/>
    <w:rsid w:val="004479DC"/>
    <w:rsid w:val="00447A59"/>
    <w:rsid w:val="00447CF9"/>
    <w:rsid w:val="00447D38"/>
    <w:rsid w:val="00447E0A"/>
    <w:rsid w:val="00450099"/>
    <w:rsid w:val="004500F1"/>
    <w:rsid w:val="00450108"/>
    <w:rsid w:val="00450144"/>
    <w:rsid w:val="0045015D"/>
    <w:rsid w:val="00450269"/>
    <w:rsid w:val="00450411"/>
    <w:rsid w:val="0045048D"/>
    <w:rsid w:val="00450586"/>
    <w:rsid w:val="004506DF"/>
    <w:rsid w:val="00450739"/>
    <w:rsid w:val="00450832"/>
    <w:rsid w:val="00450946"/>
    <w:rsid w:val="00450C6F"/>
    <w:rsid w:val="00450D95"/>
    <w:rsid w:val="00450DC5"/>
    <w:rsid w:val="00450FF6"/>
    <w:rsid w:val="00451047"/>
    <w:rsid w:val="004511DA"/>
    <w:rsid w:val="00451213"/>
    <w:rsid w:val="004514CE"/>
    <w:rsid w:val="004516D0"/>
    <w:rsid w:val="0045191E"/>
    <w:rsid w:val="0045196F"/>
    <w:rsid w:val="004519FD"/>
    <w:rsid w:val="00451ADB"/>
    <w:rsid w:val="00451B36"/>
    <w:rsid w:val="00451C0A"/>
    <w:rsid w:val="00451D25"/>
    <w:rsid w:val="00451E4E"/>
    <w:rsid w:val="00451EAB"/>
    <w:rsid w:val="00451EF9"/>
    <w:rsid w:val="00451F96"/>
    <w:rsid w:val="00451FC5"/>
    <w:rsid w:val="00451FFF"/>
    <w:rsid w:val="004522A6"/>
    <w:rsid w:val="00452453"/>
    <w:rsid w:val="0045267B"/>
    <w:rsid w:val="004529A9"/>
    <w:rsid w:val="00452D6D"/>
    <w:rsid w:val="00452D6E"/>
    <w:rsid w:val="00452DBB"/>
    <w:rsid w:val="00452E4B"/>
    <w:rsid w:val="0045319C"/>
    <w:rsid w:val="00453205"/>
    <w:rsid w:val="0045333B"/>
    <w:rsid w:val="00453391"/>
    <w:rsid w:val="00453630"/>
    <w:rsid w:val="00453818"/>
    <w:rsid w:val="00453956"/>
    <w:rsid w:val="00453972"/>
    <w:rsid w:val="00453E85"/>
    <w:rsid w:val="00454022"/>
    <w:rsid w:val="0045405C"/>
    <w:rsid w:val="004542CD"/>
    <w:rsid w:val="004545D8"/>
    <w:rsid w:val="004546FC"/>
    <w:rsid w:val="0045474F"/>
    <w:rsid w:val="0045482F"/>
    <w:rsid w:val="004548DB"/>
    <w:rsid w:val="00455388"/>
    <w:rsid w:val="0045547F"/>
    <w:rsid w:val="00455637"/>
    <w:rsid w:val="004556B5"/>
    <w:rsid w:val="004557B2"/>
    <w:rsid w:val="004558CA"/>
    <w:rsid w:val="00455992"/>
    <w:rsid w:val="00455998"/>
    <w:rsid w:val="00455D3F"/>
    <w:rsid w:val="00456167"/>
    <w:rsid w:val="00456425"/>
    <w:rsid w:val="00456751"/>
    <w:rsid w:val="00456A52"/>
    <w:rsid w:val="00456B75"/>
    <w:rsid w:val="00456DA8"/>
    <w:rsid w:val="00456F6F"/>
    <w:rsid w:val="0045725F"/>
    <w:rsid w:val="0045729E"/>
    <w:rsid w:val="004572A3"/>
    <w:rsid w:val="004572FA"/>
    <w:rsid w:val="00457595"/>
    <w:rsid w:val="0045763B"/>
    <w:rsid w:val="004576F7"/>
    <w:rsid w:val="0045774C"/>
    <w:rsid w:val="00457913"/>
    <w:rsid w:val="00457984"/>
    <w:rsid w:val="004579EF"/>
    <w:rsid w:val="00457C9F"/>
    <w:rsid w:val="00457CA5"/>
    <w:rsid w:val="00457D51"/>
    <w:rsid w:val="00457FBC"/>
    <w:rsid w:val="00457FF4"/>
    <w:rsid w:val="00460031"/>
    <w:rsid w:val="00460283"/>
    <w:rsid w:val="004602B0"/>
    <w:rsid w:val="004602D6"/>
    <w:rsid w:val="004604A4"/>
    <w:rsid w:val="004604CC"/>
    <w:rsid w:val="00460673"/>
    <w:rsid w:val="0046072A"/>
    <w:rsid w:val="00460743"/>
    <w:rsid w:val="00460B9A"/>
    <w:rsid w:val="00460E1F"/>
    <w:rsid w:val="00460EB9"/>
    <w:rsid w:val="00461050"/>
    <w:rsid w:val="004610A5"/>
    <w:rsid w:val="004612E6"/>
    <w:rsid w:val="00461415"/>
    <w:rsid w:val="0046141D"/>
    <w:rsid w:val="0046144D"/>
    <w:rsid w:val="0046157C"/>
    <w:rsid w:val="00461740"/>
    <w:rsid w:val="0046185F"/>
    <w:rsid w:val="00461EDC"/>
    <w:rsid w:val="004620A3"/>
    <w:rsid w:val="0046210D"/>
    <w:rsid w:val="00462689"/>
    <w:rsid w:val="004628A1"/>
    <w:rsid w:val="004628D3"/>
    <w:rsid w:val="0046294D"/>
    <w:rsid w:val="004629A2"/>
    <w:rsid w:val="00462A8C"/>
    <w:rsid w:val="00462ACD"/>
    <w:rsid w:val="00462C0C"/>
    <w:rsid w:val="00462C25"/>
    <w:rsid w:val="00462CC4"/>
    <w:rsid w:val="00462F46"/>
    <w:rsid w:val="004631EC"/>
    <w:rsid w:val="004632E0"/>
    <w:rsid w:val="0046344A"/>
    <w:rsid w:val="00463759"/>
    <w:rsid w:val="004639EF"/>
    <w:rsid w:val="00463CB5"/>
    <w:rsid w:val="00463FAC"/>
    <w:rsid w:val="004640A3"/>
    <w:rsid w:val="004641C5"/>
    <w:rsid w:val="00464202"/>
    <w:rsid w:val="00464604"/>
    <w:rsid w:val="0046461F"/>
    <w:rsid w:val="004646CD"/>
    <w:rsid w:val="004647C2"/>
    <w:rsid w:val="00464901"/>
    <w:rsid w:val="00464A8D"/>
    <w:rsid w:val="00464F31"/>
    <w:rsid w:val="004651ED"/>
    <w:rsid w:val="004652DD"/>
    <w:rsid w:val="0046549E"/>
    <w:rsid w:val="00465548"/>
    <w:rsid w:val="00465599"/>
    <w:rsid w:val="004658F7"/>
    <w:rsid w:val="00465BF5"/>
    <w:rsid w:val="00465C18"/>
    <w:rsid w:val="00465D94"/>
    <w:rsid w:val="00465FE9"/>
    <w:rsid w:val="0046629B"/>
    <w:rsid w:val="004662DE"/>
    <w:rsid w:val="0046648D"/>
    <w:rsid w:val="0046687F"/>
    <w:rsid w:val="00466BDC"/>
    <w:rsid w:val="00466BEA"/>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0D6"/>
    <w:rsid w:val="00470172"/>
    <w:rsid w:val="004701EE"/>
    <w:rsid w:val="00470285"/>
    <w:rsid w:val="00470774"/>
    <w:rsid w:val="004707A5"/>
    <w:rsid w:val="0047089A"/>
    <w:rsid w:val="00470A06"/>
    <w:rsid w:val="00470C97"/>
    <w:rsid w:val="00470D65"/>
    <w:rsid w:val="00470D89"/>
    <w:rsid w:val="00470E5E"/>
    <w:rsid w:val="00470E6C"/>
    <w:rsid w:val="004710BA"/>
    <w:rsid w:val="004711F0"/>
    <w:rsid w:val="004713A3"/>
    <w:rsid w:val="004715BC"/>
    <w:rsid w:val="0047178F"/>
    <w:rsid w:val="0047181E"/>
    <w:rsid w:val="0047196D"/>
    <w:rsid w:val="00471AAF"/>
    <w:rsid w:val="00471AF8"/>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2EB2"/>
    <w:rsid w:val="00473047"/>
    <w:rsid w:val="00473324"/>
    <w:rsid w:val="0047353F"/>
    <w:rsid w:val="004737A0"/>
    <w:rsid w:val="00473916"/>
    <w:rsid w:val="004739A9"/>
    <w:rsid w:val="00473AB7"/>
    <w:rsid w:val="00473BC0"/>
    <w:rsid w:val="00473C63"/>
    <w:rsid w:val="00473D81"/>
    <w:rsid w:val="00473EBD"/>
    <w:rsid w:val="00473F4D"/>
    <w:rsid w:val="00473FDE"/>
    <w:rsid w:val="0047407A"/>
    <w:rsid w:val="00474097"/>
    <w:rsid w:val="004740F2"/>
    <w:rsid w:val="0047412C"/>
    <w:rsid w:val="0047412E"/>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62"/>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A2A"/>
    <w:rsid w:val="00476B9E"/>
    <w:rsid w:val="00476ECC"/>
    <w:rsid w:val="00476EFB"/>
    <w:rsid w:val="00476FAC"/>
    <w:rsid w:val="00476FD8"/>
    <w:rsid w:val="00477045"/>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09E"/>
    <w:rsid w:val="00480198"/>
    <w:rsid w:val="00480419"/>
    <w:rsid w:val="004805C1"/>
    <w:rsid w:val="004806C0"/>
    <w:rsid w:val="0048089D"/>
    <w:rsid w:val="00480A01"/>
    <w:rsid w:val="00480B74"/>
    <w:rsid w:val="00480BE0"/>
    <w:rsid w:val="00480D6E"/>
    <w:rsid w:val="00480D6F"/>
    <w:rsid w:val="00480DD6"/>
    <w:rsid w:val="0048113D"/>
    <w:rsid w:val="0048161E"/>
    <w:rsid w:val="00481672"/>
    <w:rsid w:val="00481744"/>
    <w:rsid w:val="00481805"/>
    <w:rsid w:val="004818CF"/>
    <w:rsid w:val="00481A76"/>
    <w:rsid w:val="00481B28"/>
    <w:rsid w:val="00481B51"/>
    <w:rsid w:val="00481B7A"/>
    <w:rsid w:val="00481E29"/>
    <w:rsid w:val="00481E46"/>
    <w:rsid w:val="00481E6D"/>
    <w:rsid w:val="00481EC9"/>
    <w:rsid w:val="00481F23"/>
    <w:rsid w:val="00482353"/>
    <w:rsid w:val="004823C9"/>
    <w:rsid w:val="00482402"/>
    <w:rsid w:val="0048243E"/>
    <w:rsid w:val="00482503"/>
    <w:rsid w:val="00482548"/>
    <w:rsid w:val="004826B6"/>
    <w:rsid w:val="004826B7"/>
    <w:rsid w:val="004827B1"/>
    <w:rsid w:val="00482916"/>
    <w:rsid w:val="00482991"/>
    <w:rsid w:val="00482A01"/>
    <w:rsid w:val="00482BBA"/>
    <w:rsid w:val="00482BC2"/>
    <w:rsid w:val="00482CE8"/>
    <w:rsid w:val="00483059"/>
    <w:rsid w:val="00483074"/>
    <w:rsid w:val="004830C8"/>
    <w:rsid w:val="00483261"/>
    <w:rsid w:val="00483557"/>
    <w:rsid w:val="0048358E"/>
    <w:rsid w:val="0048367F"/>
    <w:rsid w:val="004837F8"/>
    <w:rsid w:val="00483800"/>
    <w:rsid w:val="004838A9"/>
    <w:rsid w:val="00483A64"/>
    <w:rsid w:val="00483B72"/>
    <w:rsid w:val="00483D79"/>
    <w:rsid w:val="00483E41"/>
    <w:rsid w:val="00483F18"/>
    <w:rsid w:val="00484239"/>
    <w:rsid w:val="0048456C"/>
    <w:rsid w:val="00484593"/>
    <w:rsid w:val="00484614"/>
    <w:rsid w:val="00484819"/>
    <w:rsid w:val="0048487B"/>
    <w:rsid w:val="00484893"/>
    <w:rsid w:val="0048490A"/>
    <w:rsid w:val="00484BF1"/>
    <w:rsid w:val="00484CD9"/>
    <w:rsid w:val="00484EFA"/>
    <w:rsid w:val="00484F76"/>
    <w:rsid w:val="004851B0"/>
    <w:rsid w:val="0048536F"/>
    <w:rsid w:val="00485471"/>
    <w:rsid w:val="00485501"/>
    <w:rsid w:val="00485596"/>
    <w:rsid w:val="0048571F"/>
    <w:rsid w:val="0048572F"/>
    <w:rsid w:val="00485790"/>
    <w:rsid w:val="00485976"/>
    <w:rsid w:val="00485A32"/>
    <w:rsid w:val="00485D10"/>
    <w:rsid w:val="00485F29"/>
    <w:rsid w:val="00485FE8"/>
    <w:rsid w:val="004860C1"/>
    <w:rsid w:val="0048611D"/>
    <w:rsid w:val="00486182"/>
    <w:rsid w:val="0048621D"/>
    <w:rsid w:val="0048635D"/>
    <w:rsid w:val="004864A8"/>
    <w:rsid w:val="004864D7"/>
    <w:rsid w:val="004866E0"/>
    <w:rsid w:val="004867AC"/>
    <w:rsid w:val="0048694D"/>
    <w:rsid w:val="00486AE7"/>
    <w:rsid w:val="00486DFF"/>
    <w:rsid w:val="00486F53"/>
    <w:rsid w:val="0048717F"/>
    <w:rsid w:val="004871F7"/>
    <w:rsid w:val="004873BA"/>
    <w:rsid w:val="004874F6"/>
    <w:rsid w:val="00487767"/>
    <w:rsid w:val="004877E2"/>
    <w:rsid w:val="0048788E"/>
    <w:rsid w:val="004878AA"/>
    <w:rsid w:val="004878F8"/>
    <w:rsid w:val="00487B95"/>
    <w:rsid w:val="00487DC2"/>
    <w:rsid w:val="0048D02C"/>
    <w:rsid w:val="0049002E"/>
    <w:rsid w:val="004900A1"/>
    <w:rsid w:val="00490198"/>
    <w:rsid w:val="00490510"/>
    <w:rsid w:val="00490690"/>
    <w:rsid w:val="004906F8"/>
    <w:rsid w:val="004908F8"/>
    <w:rsid w:val="004909FF"/>
    <w:rsid w:val="00490F67"/>
    <w:rsid w:val="004910CD"/>
    <w:rsid w:val="0049110B"/>
    <w:rsid w:val="004911B3"/>
    <w:rsid w:val="00491227"/>
    <w:rsid w:val="004913C2"/>
    <w:rsid w:val="004914F9"/>
    <w:rsid w:val="00491586"/>
    <w:rsid w:val="00491829"/>
    <w:rsid w:val="00491C20"/>
    <w:rsid w:val="00491D03"/>
    <w:rsid w:val="00491D5B"/>
    <w:rsid w:val="00491E45"/>
    <w:rsid w:val="004920B3"/>
    <w:rsid w:val="004920D8"/>
    <w:rsid w:val="004921EE"/>
    <w:rsid w:val="00492231"/>
    <w:rsid w:val="00492297"/>
    <w:rsid w:val="004922F9"/>
    <w:rsid w:val="00492416"/>
    <w:rsid w:val="00492684"/>
    <w:rsid w:val="00492771"/>
    <w:rsid w:val="00492887"/>
    <w:rsid w:val="0049293D"/>
    <w:rsid w:val="00492951"/>
    <w:rsid w:val="00492A80"/>
    <w:rsid w:val="00492E6B"/>
    <w:rsid w:val="00492F99"/>
    <w:rsid w:val="00492FB4"/>
    <w:rsid w:val="00492FFD"/>
    <w:rsid w:val="004930E7"/>
    <w:rsid w:val="0049318C"/>
    <w:rsid w:val="00493456"/>
    <w:rsid w:val="004936FE"/>
    <w:rsid w:val="00493852"/>
    <w:rsid w:val="00493905"/>
    <w:rsid w:val="0049393E"/>
    <w:rsid w:val="00493F1A"/>
    <w:rsid w:val="00493F35"/>
    <w:rsid w:val="00494090"/>
    <w:rsid w:val="00494B68"/>
    <w:rsid w:val="00494BD4"/>
    <w:rsid w:val="00494C0A"/>
    <w:rsid w:val="00494E68"/>
    <w:rsid w:val="0049511C"/>
    <w:rsid w:val="00495241"/>
    <w:rsid w:val="00495277"/>
    <w:rsid w:val="004953F2"/>
    <w:rsid w:val="0049551B"/>
    <w:rsid w:val="004958EB"/>
    <w:rsid w:val="00495C10"/>
    <w:rsid w:val="00495CD6"/>
    <w:rsid w:val="00495DC7"/>
    <w:rsid w:val="00495E2E"/>
    <w:rsid w:val="00495E60"/>
    <w:rsid w:val="00495EE8"/>
    <w:rsid w:val="00496041"/>
    <w:rsid w:val="00496227"/>
    <w:rsid w:val="00496823"/>
    <w:rsid w:val="004968B6"/>
    <w:rsid w:val="00496A7A"/>
    <w:rsid w:val="00496AFB"/>
    <w:rsid w:val="00496B0B"/>
    <w:rsid w:val="00496B47"/>
    <w:rsid w:val="00496BD0"/>
    <w:rsid w:val="004970A5"/>
    <w:rsid w:val="004970C8"/>
    <w:rsid w:val="004972CC"/>
    <w:rsid w:val="004972DD"/>
    <w:rsid w:val="00497434"/>
    <w:rsid w:val="004976D1"/>
    <w:rsid w:val="004976F0"/>
    <w:rsid w:val="00497AD8"/>
    <w:rsid w:val="00497C5F"/>
    <w:rsid w:val="00497D91"/>
    <w:rsid w:val="00497F14"/>
    <w:rsid w:val="0049C88D"/>
    <w:rsid w:val="0049FB42"/>
    <w:rsid w:val="004A023A"/>
    <w:rsid w:val="004A046A"/>
    <w:rsid w:val="004A0490"/>
    <w:rsid w:val="004A05E6"/>
    <w:rsid w:val="004A05FC"/>
    <w:rsid w:val="004A07B1"/>
    <w:rsid w:val="004A08F5"/>
    <w:rsid w:val="004A095A"/>
    <w:rsid w:val="004A0977"/>
    <w:rsid w:val="004A0F7A"/>
    <w:rsid w:val="004A10F5"/>
    <w:rsid w:val="004A127F"/>
    <w:rsid w:val="004A145C"/>
    <w:rsid w:val="004A14A1"/>
    <w:rsid w:val="004A1842"/>
    <w:rsid w:val="004A1B12"/>
    <w:rsid w:val="004A1B1B"/>
    <w:rsid w:val="004A1B8E"/>
    <w:rsid w:val="004A1C12"/>
    <w:rsid w:val="004A1D99"/>
    <w:rsid w:val="004A1F9A"/>
    <w:rsid w:val="004A209B"/>
    <w:rsid w:val="004A20B0"/>
    <w:rsid w:val="004A2203"/>
    <w:rsid w:val="004A23B0"/>
    <w:rsid w:val="004A2662"/>
    <w:rsid w:val="004A2715"/>
    <w:rsid w:val="004A27FC"/>
    <w:rsid w:val="004A2869"/>
    <w:rsid w:val="004A29B2"/>
    <w:rsid w:val="004A2A98"/>
    <w:rsid w:val="004A2CE5"/>
    <w:rsid w:val="004A2D77"/>
    <w:rsid w:val="004A2ED7"/>
    <w:rsid w:val="004A2F02"/>
    <w:rsid w:val="004A301B"/>
    <w:rsid w:val="004A31B9"/>
    <w:rsid w:val="004A3229"/>
    <w:rsid w:val="004A322C"/>
    <w:rsid w:val="004A390F"/>
    <w:rsid w:val="004A398B"/>
    <w:rsid w:val="004A39F7"/>
    <w:rsid w:val="004A3D8F"/>
    <w:rsid w:val="004A3DC7"/>
    <w:rsid w:val="004A426C"/>
    <w:rsid w:val="004A446D"/>
    <w:rsid w:val="004A4511"/>
    <w:rsid w:val="004A4541"/>
    <w:rsid w:val="004A4668"/>
    <w:rsid w:val="004A46BB"/>
    <w:rsid w:val="004A4888"/>
    <w:rsid w:val="004A498C"/>
    <w:rsid w:val="004A4AE1"/>
    <w:rsid w:val="004A4DAC"/>
    <w:rsid w:val="004A4E76"/>
    <w:rsid w:val="004A4F0C"/>
    <w:rsid w:val="004A4F4E"/>
    <w:rsid w:val="004A4F93"/>
    <w:rsid w:val="004A5091"/>
    <w:rsid w:val="004A520A"/>
    <w:rsid w:val="004A52E7"/>
    <w:rsid w:val="004A52F9"/>
    <w:rsid w:val="004A5354"/>
    <w:rsid w:val="004A53D2"/>
    <w:rsid w:val="004A54C1"/>
    <w:rsid w:val="004A5652"/>
    <w:rsid w:val="004A5740"/>
    <w:rsid w:val="004A574F"/>
    <w:rsid w:val="004A57F8"/>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D6"/>
    <w:rsid w:val="004A69EE"/>
    <w:rsid w:val="004A6AD8"/>
    <w:rsid w:val="004A6AE5"/>
    <w:rsid w:val="004A6B2A"/>
    <w:rsid w:val="004A6D28"/>
    <w:rsid w:val="004A6E0A"/>
    <w:rsid w:val="004A6E30"/>
    <w:rsid w:val="004A6EFF"/>
    <w:rsid w:val="004A712C"/>
    <w:rsid w:val="004A77FB"/>
    <w:rsid w:val="004A798C"/>
    <w:rsid w:val="004A7B46"/>
    <w:rsid w:val="004A7CD0"/>
    <w:rsid w:val="004A7D68"/>
    <w:rsid w:val="004A7E18"/>
    <w:rsid w:val="004A7E72"/>
    <w:rsid w:val="004A7F43"/>
    <w:rsid w:val="004A7FEA"/>
    <w:rsid w:val="004A9651"/>
    <w:rsid w:val="004B001B"/>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49F"/>
    <w:rsid w:val="004B155A"/>
    <w:rsid w:val="004B15B8"/>
    <w:rsid w:val="004B17B6"/>
    <w:rsid w:val="004B1AAF"/>
    <w:rsid w:val="004B1AE1"/>
    <w:rsid w:val="004B1BA1"/>
    <w:rsid w:val="004B1EFE"/>
    <w:rsid w:val="004B1F58"/>
    <w:rsid w:val="004B1FD4"/>
    <w:rsid w:val="004B20CD"/>
    <w:rsid w:val="004B21E9"/>
    <w:rsid w:val="004B237B"/>
    <w:rsid w:val="004B27CF"/>
    <w:rsid w:val="004B2914"/>
    <w:rsid w:val="004B29CE"/>
    <w:rsid w:val="004B2A88"/>
    <w:rsid w:val="004B2C0D"/>
    <w:rsid w:val="004B2D62"/>
    <w:rsid w:val="004B2F86"/>
    <w:rsid w:val="004B3002"/>
    <w:rsid w:val="004B3202"/>
    <w:rsid w:val="004B3290"/>
    <w:rsid w:val="004B33BB"/>
    <w:rsid w:val="004B33FC"/>
    <w:rsid w:val="004B3603"/>
    <w:rsid w:val="004B3744"/>
    <w:rsid w:val="004B37C5"/>
    <w:rsid w:val="004B37DD"/>
    <w:rsid w:val="004B37FA"/>
    <w:rsid w:val="004B390B"/>
    <w:rsid w:val="004B398A"/>
    <w:rsid w:val="004B39FE"/>
    <w:rsid w:val="004B3AC3"/>
    <w:rsid w:val="004B3BF2"/>
    <w:rsid w:val="004B3CCF"/>
    <w:rsid w:val="004B3D79"/>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09A"/>
    <w:rsid w:val="004B6224"/>
    <w:rsid w:val="004B623A"/>
    <w:rsid w:val="004B62D9"/>
    <w:rsid w:val="004B6514"/>
    <w:rsid w:val="004B6540"/>
    <w:rsid w:val="004B6730"/>
    <w:rsid w:val="004B69BC"/>
    <w:rsid w:val="004B6AD0"/>
    <w:rsid w:val="004B6B91"/>
    <w:rsid w:val="004B6EA5"/>
    <w:rsid w:val="004B6EB9"/>
    <w:rsid w:val="004B6F0C"/>
    <w:rsid w:val="004B71B9"/>
    <w:rsid w:val="004B727D"/>
    <w:rsid w:val="004B7793"/>
    <w:rsid w:val="004B77E8"/>
    <w:rsid w:val="004B78A5"/>
    <w:rsid w:val="004B7A54"/>
    <w:rsid w:val="004B7B8D"/>
    <w:rsid w:val="004B7CD7"/>
    <w:rsid w:val="004B7D04"/>
    <w:rsid w:val="004B7F4D"/>
    <w:rsid w:val="004B9D21"/>
    <w:rsid w:val="004BC010"/>
    <w:rsid w:val="004C006B"/>
    <w:rsid w:val="004C00A9"/>
    <w:rsid w:val="004C0703"/>
    <w:rsid w:val="004C08A4"/>
    <w:rsid w:val="004C0B47"/>
    <w:rsid w:val="004C0E46"/>
    <w:rsid w:val="004C0F2B"/>
    <w:rsid w:val="004C0FB4"/>
    <w:rsid w:val="004C1364"/>
    <w:rsid w:val="004C13A5"/>
    <w:rsid w:val="004C13DC"/>
    <w:rsid w:val="004C1441"/>
    <w:rsid w:val="004C14EB"/>
    <w:rsid w:val="004C16F8"/>
    <w:rsid w:val="004C176B"/>
    <w:rsid w:val="004C17F5"/>
    <w:rsid w:val="004C18CF"/>
    <w:rsid w:val="004C19EB"/>
    <w:rsid w:val="004C1A57"/>
    <w:rsid w:val="004C1AAF"/>
    <w:rsid w:val="004C1B7F"/>
    <w:rsid w:val="004C1C0F"/>
    <w:rsid w:val="004C1C55"/>
    <w:rsid w:val="004C1D43"/>
    <w:rsid w:val="004C1D6B"/>
    <w:rsid w:val="004C1EDB"/>
    <w:rsid w:val="004C2163"/>
    <w:rsid w:val="004C255A"/>
    <w:rsid w:val="004C26D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A39"/>
    <w:rsid w:val="004C3A3E"/>
    <w:rsid w:val="004C3B0E"/>
    <w:rsid w:val="004C3D30"/>
    <w:rsid w:val="004C4253"/>
    <w:rsid w:val="004C4346"/>
    <w:rsid w:val="004C43ED"/>
    <w:rsid w:val="004C44BF"/>
    <w:rsid w:val="004C4596"/>
    <w:rsid w:val="004C45C1"/>
    <w:rsid w:val="004C46E3"/>
    <w:rsid w:val="004C479C"/>
    <w:rsid w:val="004C47E1"/>
    <w:rsid w:val="004C4AC6"/>
    <w:rsid w:val="004C4BEF"/>
    <w:rsid w:val="004C4C59"/>
    <w:rsid w:val="004C4CD1"/>
    <w:rsid w:val="004C4DF6"/>
    <w:rsid w:val="004C4E50"/>
    <w:rsid w:val="004C4EEF"/>
    <w:rsid w:val="004C4F21"/>
    <w:rsid w:val="004C50DB"/>
    <w:rsid w:val="004C52B4"/>
    <w:rsid w:val="004C5358"/>
    <w:rsid w:val="004C5359"/>
    <w:rsid w:val="004C55FC"/>
    <w:rsid w:val="004C56CA"/>
    <w:rsid w:val="004C575D"/>
    <w:rsid w:val="004C58D1"/>
    <w:rsid w:val="004C5972"/>
    <w:rsid w:val="004C5B72"/>
    <w:rsid w:val="004C5BEE"/>
    <w:rsid w:val="004C5D54"/>
    <w:rsid w:val="004C5FDA"/>
    <w:rsid w:val="004C60AF"/>
    <w:rsid w:val="004C60F7"/>
    <w:rsid w:val="004C6146"/>
    <w:rsid w:val="004C62CC"/>
    <w:rsid w:val="004C63B8"/>
    <w:rsid w:val="004C63D3"/>
    <w:rsid w:val="004C646C"/>
    <w:rsid w:val="004C6594"/>
    <w:rsid w:val="004C667D"/>
    <w:rsid w:val="004C66E5"/>
    <w:rsid w:val="004C68CE"/>
    <w:rsid w:val="004C6A13"/>
    <w:rsid w:val="004C6CEB"/>
    <w:rsid w:val="004C6F94"/>
    <w:rsid w:val="004C7022"/>
    <w:rsid w:val="004C7052"/>
    <w:rsid w:val="004C7415"/>
    <w:rsid w:val="004C74CD"/>
    <w:rsid w:val="004C78A1"/>
    <w:rsid w:val="004C78D6"/>
    <w:rsid w:val="004C79D7"/>
    <w:rsid w:val="004C7A99"/>
    <w:rsid w:val="004C7C60"/>
    <w:rsid w:val="004C7C91"/>
    <w:rsid w:val="004C7E64"/>
    <w:rsid w:val="004C7F19"/>
    <w:rsid w:val="004D00F2"/>
    <w:rsid w:val="004D019D"/>
    <w:rsid w:val="004D02A4"/>
    <w:rsid w:val="004D038E"/>
    <w:rsid w:val="004D0583"/>
    <w:rsid w:val="004D0593"/>
    <w:rsid w:val="004D0700"/>
    <w:rsid w:val="004D0734"/>
    <w:rsid w:val="004D0792"/>
    <w:rsid w:val="004D0910"/>
    <w:rsid w:val="004D099D"/>
    <w:rsid w:val="004D0A13"/>
    <w:rsid w:val="004D0C45"/>
    <w:rsid w:val="004D0C65"/>
    <w:rsid w:val="004D0D95"/>
    <w:rsid w:val="004D0E90"/>
    <w:rsid w:val="004D0ECD"/>
    <w:rsid w:val="004D0F36"/>
    <w:rsid w:val="004D1199"/>
    <w:rsid w:val="004D1326"/>
    <w:rsid w:val="004D172B"/>
    <w:rsid w:val="004D1882"/>
    <w:rsid w:val="004D18DE"/>
    <w:rsid w:val="004D1AD8"/>
    <w:rsid w:val="004D1B2E"/>
    <w:rsid w:val="004D1E4A"/>
    <w:rsid w:val="004D1FF2"/>
    <w:rsid w:val="004D21D7"/>
    <w:rsid w:val="004D2481"/>
    <w:rsid w:val="004D24B0"/>
    <w:rsid w:val="004D2729"/>
    <w:rsid w:val="004D2789"/>
    <w:rsid w:val="004D279A"/>
    <w:rsid w:val="004D29E1"/>
    <w:rsid w:val="004D2D83"/>
    <w:rsid w:val="004D2E82"/>
    <w:rsid w:val="004D314E"/>
    <w:rsid w:val="004D3163"/>
    <w:rsid w:val="004D32DE"/>
    <w:rsid w:val="004D32F6"/>
    <w:rsid w:val="004D37EC"/>
    <w:rsid w:val="004D3921"/>
    <w:rsid w:val="004D39EA"/>
    <w:rsid w:val="004D3A1B"/>
    <w:rsid w:val="004D4128"/>
    <w:rsid w:val="004D422D"/>
    <w:rsid w:val="004D42C4"/>
    <w:rsid w:val="004D4319"/>
    <w:rsid w:val="004D44B7"/>
    <w:rsid w:val="004D453D"/>
    <w:rsid w:val="004D4605"/>
    <w:rsid w:val="004D470F"/>
    <w:rsid w:val="004D47AE"/>
    <w:rsid w:val="004D47E2"/>
    <w:rsid w:val="004D487B"/>
    <w:rsid w:val="004D488E"/>
    <w:rsid w:val="004D4918"/>
    <w:rsid w:val="004D492D"/>
    <w:rsid w:val="004D4D7A"/>
    <w:rsid w:val="004D4DF1"/>
    <w:rsid w:val="004D4E2D"/>
    <w:rsid w:val="004D4E3D"/>
    <w:rsid w:val="004D4E48"/>
    <w:rsid w:val="004D4EEF"/>
    <w:rsid w:val="004D5040"/>
    <w:rsid w:val="004D504F"/>
    <w:rsid w:val="004D509C"/>
    <w:rsid w:val="004D51E6"/>
    <w:rsid w:val="004D52DF"/>
    <w:rsid w:val="004D542F"/>
    <w:rsid w:val="004D545E"/>
    <w:rsid w:val="004D564E"/>
    <w:rsid w:val="004D5958"/>
    <w:rsid w:val="004D59BD"/>
    <w:rsid w:val="004D5A9D"/>
    <w:rsid w:val="004D5ABA"/>
    <w:rsid w:val="004D5AF7"/>
    <w:rsid w:val="004D5BBB"/>
    <w:rsid w:val="004D5CB1"/>
    <w:rsid w:val="004D5D6D"/>
    <w:rsid w:val="004D5E71"/>
    <w:rsid w:val="004D5FF3"/>
    <w:rsid w:val="004D6300"/>
    <w:rsid w:val="004D6375"/>
    <w:rsid w:val="004D63BC"/>
    <w:rsid w:val="004D641D"/>
    <w:rsid w:val="004D6424"/>
    <w:rsid w:val="004D65B9"/>
    <w:rsid w:val="004D6867"/>
    <w:rsid w:val="004D691C"/>
    <w:rsid w:val="004D6A21"/>
    <w:rsid w:val="004D6C08"/>
    <w:rsid w:val="004D6E20"/>
    <w:rsid w:val="004D6F9A"/>
    <w:rsid w:val="004D7099"/>
    <w:rsid w:val="004D7213"/>
    <w:rsid w:val="004D7373"/>
    <w:rsid w:val="004D74A4"/>
    <w:rsid w:val="004D7783"/>
    <w:rsid w:val="004D77DD"/>
    <w:rsid w:val="004D7AD1"/>
    <w:rsid w:val="004D7C1C"/>
    <w:rsid w:val="004D7DB5"/>
    <w:rsid w:val="004E0000"/>
    <w:rsid w:val="004E000D"/>
    <w:rsid w:val="004E01E1"/>
    <w:rsid w:val="004E021E"/>
    <w:rsid w:val="004E02D7"/>
    <w:rsid w:val="004E09DF"/>
    <w:rsid w:val="004E0F4F"/>
    <w:rsid w:val="004E0F57"/>
    <w:rsid w:val="004E105C"/>
    <w:rsid w:val="004E12EB"/>
    <w:rsid w:val="004E130C"/>
    <w:rsid w:val="004E14C2"/>
    <w:rsid w:val="004E158A"/>
    <w:rsid w:val="004E17A6"/>
    <w:rsid w:val="004E17ED"/>
    <w:rsid w:val="004E1A7A"/>
    <w:rsid w:val="004E1BB0"/>
    <w:rsid w:val="004E1C09"/>
    <w:rsid w:val="004E1CC6"/>
    <w:rsid w:val="004E1D0D"/>
    <w:rsid w:val="004E1E6C"/>
    <w:rsid w:val="004E1EA2"/>
    <w:rsid w:val="004E1F06"/>
    <w:rsid w:val="004E2638"/>
    <w:rsid w:val="004E26A7"/>
    <w:rsid w:val="004E2812"/>
    <w:rsid w:val="004E28E3"/>
    <w:rsid w:val="004E2D89"/>
    <w:rsid w:val="004E2E2F"/>
    <w:rsid w:val="004E30A8"/>
    <w:rsid w:val="004E3149"/>
    <w:rsid w:val="004E32A6"/>
    <w:rsid w:val="004E336E"/>
    <w:rsid w:val="004E3414"/>
    <w:rsid w:val="004E34D8"/>
    <w:rsid w:val="004E377C"/>
    <w:rsid w:val="004E3905"/>
    <w:rsid w:val="004E3986"/>
    <w:rsid w:val="004E39CC"/>
    <w:rsid w:val="004E3A3D"/>
    <w:rsid w:val="004E3CF2"/>
    <w:rsid w:val="004E3EA8"/>
    <w:rsid w:val="004E3F15"/>
    <w:rsid w:val="004E3FF4"/>
    <w:rsid w:val="004E4177"/>
    <w:rsid w:val="004E41F2"/>
    <w:rsid w:val="004E43FD"/>
    <w:rsid w:val="004E4602"/>
    <w:rsid w:val="004E4670"/>
    <w:rsid w:val="004E47C6"/>
    <w:rsid w:val="004E48B5"/>
    <w:rsid w:val="004E4C85"/>
    <w:rsid w:val="004E4F19"/>
    <w:rsid w:val="004E4F80"/>
    <w:rsid w:val="004E51C7"/>
    <w:rsid w:val="004E51C9"/>
    <w:rsid w:val="004E52C2"/>
    <w:rsid w:val="004E563A"/>
    <w:rsid w:val="004E56AD"/>
    <w:rsid w:val="004E5746"/>
    <w:rsid w:val="004E57FB"/>
    <w:rsid w:val="004E5A44"/>
    <w:rsid w:val="004E60AD"/>
    <w:rsid w:val="004E60AF"/>
    <w:rsid w:val="004E625A"/>
    <w:rsid w:val="004E62CF"/>
    <w:rsid w:val="004E6556"/>
    <w:rsid w:val="004E6563"/>
    <w:rsid w:val="004E6824"/>
    <w:rsid w:val="004E68EA"/>
    <w:rsid w:val="004E6995"/>
    <w:rsid w:val="004E6A05"/>
    <w:rsid w:val="004E6B07"/>
    <w:rsid w:val="004E6B86"/>
    <w:rsid w:val="004E6DBD"/>
    <w:rsid w:val="004E7093"/>
    <w:rsid w:val="004E7138"/>
    <w:rsid w:val="004E71EA"/>
    <w:rsid w:val="004E72AB"/>
    <w:rsid w:val="004E74F2"/>
    <w:rsid w:val="004E75B6"/>
    <w:rsid w:val="004E778A"/>
    <w:rsid w:val="004E77F0"/>
    <w:rsid w:val="004E7A0F"/>
    <w:rsid w:val="004E7BB9"/>
    <w:rsid w:val="004E7BFA"/>
    <w:rsid w:val="004E7C56"/>
    <w:rsid w:val="004E7E37"/>
    <w:rsid w:val="004E7E48"/>
    <w:rsid w:val="004E7FD6"/>
    <w:rsid w:val="004F0094"/>
    <w:rsid w:val="004F044E"/>
    <w:rsid w:val="004F071D"/>
    <w:rsid w:val="004F0829"/>
    <w:rsid w:val="004F082E"/>
    <w:rsid w:val="004F09C1"/>
    <w:rsid w:val="004F0A75"/>
    <w:rsid w:val="004F0AE0"/>
    <w:rsid w:val="004F0AF8"/>
    <w:rsid w:val="004F0D86"/>
    <w:rsid w:val="004F0DE0"/>
    <w:rsid w:val="004F13CA"/>
    <w:rsid w:val="004F1560"/>
    <w:rsid w:val="004F1653"/>
    <w:rsid w:val="004F1734"/>
    <w:rsid w:val="004F1B56"/>
    <w:rsid w:val="004F1CD1"/>
    <w:rsid w:val="004F1D6B"/>
    <w:rsid w:val="004F1F8A"/>
    <w:rsid w:val="004F1F9C"/>
    <w:rsid w:val="004F1FBD"/>
    <w:rsid w:val="004F1FC4"/>
    <w:rsid w:val="004F206B"/>
    <w:rsid w:val="004F2119"/>
    <w:rsid w:val="004F2142"/>
    <w:rsid w:val="004F2183"/>
    <w:rsid w:val="004F230C"/>
    <w:rsid w:val="004F23A2"/>
    <w:rsid w:val="004F24DB"/>
    <w:rsid w:val="004F2A1F"/>
    <w:rsid w:val="004F2BA3"/>
    <w:rsid w:val="004F2DDF"/>
    <w:rsid w:val="004F2E3B"/>
    <w:rsid w:val="004F3060"/>
    <w:rsid w:val="004F320D"/>
    <w:rsid w:val="004F33F3"/>
    <w:rsid w:val="004F3470"/>
    <w:rsid w:val="004F34DA"/>
    <w:rsid w:val="004F3834"/>
    <w:rsid w:val="004F386B"/>
    <w:rsid w:val="004F397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10"/>
    <w:rsid w:val="004F4FB8"/>
    <w:rsid w:val="004F4FB9"/>
    <w:rsid w:val="004F51E3"/>
    <w:rsid w:val="004F52C2"/>
    <w:rsid w:val="004F53D9"/>
    <w:rsid w:val="004F5410"/>
    <w:rsid w:val="004F5452"/>
    <w:rsid w:val="004F54AD"/>
    <w:rsid w:val="004F54B4"/>
    <w:rsid w:val="004F5962"/>
    <w:rsid w:val="004F59A4"/>
    <w:rsid w:val="004F5BE6"/>
    <w:rsid w:val="004F5CC2"/>
    <w:rsid w:val="004F5CF4"/>
    <w:rsid w:val="004F5D14"/>
    <w:rsid w:val="004F6026"/>
    <w:rsid w:val="004F61A4"/>
    <w:rsid w:val="004F6755"/>
    <w:rsid w:val="004F6780"/>
    <w:rsid w:val="004F6A61"/>
    <w:rsid w:val="004F6B84"/>
    <w:rsid w:val="004F6D90"/>
    <w:rsid w:val="004F6E00"/>
    <w:rsid w:val="004F7153"/>
    <w:rsid w:val="004F7276"/>
    <w:rsid w:val="004F731B"/>
    <w:rsid w:val="004F73B7"/>
    <w:rsid w:val="004F743E"/>
    <w:rsid w:val="004F751A"/>
    <w:rsid w:val="004F7673"/>
    <w:rsid w:val="004F771E"/>
    <w:rsid w:val="004F78AD"/>
    <w:rsid w:val="004F79E6"/>
    <w:rsid w:val="004F7AA5"/>
    <w:rsid w:val="004F7BE6"/>
    <w:rsid w:val="004F7CAE"/>
    <w:rsid w:val="004F7CB2"/>
    <w:rsid w:val="004F7DDC"/>
    <w:rsid w:val="004F7FA5"/>
    <w:rsid w:val="004F7FDE"/>
    <w:rsid w:val="0050012E"/>
    <w:rsid w:val="005001D6"/>
    <w:rsid w:val="00500237"/>
    <w:rsid w:val="00500322"/>
    <w:rsid w:val="00500345"/>
    <w:rsid w:val="0050039D"/>
    <w:rsid w:val="005004EC"/>
    <w:rsid w:val="005005C6"/>
    <w:rsid w:val="00500671"/>
    <w:rsid w:val="005009BA"/>
    <w:rsid w:val="005009CB"/>
    <w:rsid w:val="00500D4F"/>
    <w:rsid w:val="00500D5D"/>
    <w:rsid w:val="00500F46"/>
    <w:rsid w:val="00500FE9"/>
    <w:rsid w:val="00501102"/>
    <w:rsid w:val="00501151"/>
    <w:rsid w:val="0050126D"/>
    <w:rsid w:val="005013D7"/>
    <w:rsid w:val="00501616"/>
    <w:rsid w:val="005017F2"/>
    <w:rsid w:val="00501827"/>
    <w:rsid w:val="005018AF"/>
    <w:rsid w:val="005018B8"/>
    <w:rsid w:val="005019A8"/>
    <w:rsid w:val="00501B76"/>
    <w:rsid w:val="00501F18"/>
    <w:rsid w:val="005020F0"/>
    <w:rsid w:val="00502170"/>
    <w:rsid w:val="005024B2"/>
    <w:rsid w:val="005026C4"/>
    <w:rsid w:val="00502783"/>
    <w:rsid w:val="005027F9"/>
    <w:rsid w:val="005028F6"/>
    <w:rsid w:val="00502973"/>
    <w:rsid w:val="00502A63"/>
    <w:rsid w:val="00502D52"/>
    <w:rsid w:val="00502D65"/>
    <w:rsid w:val="00502DBE"/>
    <w:rsid w:val="00502E51"/>
    <w:rsid w:val="00502EB6"/>
    <w:rsid w:val="00502ED4"/>
    <w:rsid w:val="00502FB8"/>
    <w:rsid w:val="00502FF3"/>
    <w:rsid w:val="00503060"/>
    <w:rsid w:val="005031F6"/>
    <w:rsid w:val="005032AB"/>
    <w:rsid w:val="005035D9"/>
    <w:rsid w:val="005036FE"/>
    <w:rsid w:val="0050376B"/>
    <w:rsid w:val="00503814"/>
    <w:rsid w:val="005039DB"/>
    <w:rsid w:val="00503B5E"/>
    <w:rsid w:val="00503B63"/>
    <w:rsid w:val="00503BF4"/>
    <w:rsid w:val="00503C50"/>
    <w:rsid w:val="00504050"/>
    <w:rsid w:val="0050407F"/>
    <w:rsid w:val="005040AA"/>
    <w:rsid w:val="005041C0"/>
    <w:rsid w:val="005041F4"/>
    <w:rsid w:val="0050433B"/>
    <w:rsid w:val="00504413"/>
    <w:rsid w:val="0050460E"/>
    <w:rsid w:val="00504714"/>
    <w:rsid w:val="005048D6"/>
    <w:rsid w:val="00504AA9"/>
    <w:rsid w:val="00504ABD"/>
    <w:rsid w:val="00504ADB"/>
    <w:rsid w:val="00504B73"/>
    <w:rsid w:val="00504E46"/>
    <w:rsid w:val="00504EBE"/>
    <w:rsid w:val="0050504A"/>
    <w:rsid w:val="0050522D"/>
    <w:rsid w:val="005052E2"/>
    <w:rsid w:val="00505542"/>
    <w:rsid w:val="0050564B"/>
    <w:rsid w:val="00505799"/>
    <w:rsid w:val="00505924"/>
    <w:rsid w:val="0050599C"/>
    <w:rsid w:val="00505AC9"/>
    <w:rsid w:val="00505B6E"/>
    <w:rsid w:val="00505CBE"/>
    <w:rsid w:val="00505D1C"/>
    <w:rsid w:val="00505DFA"/>
    <w:rsid w:val="005061A0"/>
    <w:rsid w:val="005062BA"/>
    <w:rsid w:val="005064FE"/>
    <w:rsid w:val="00506562"/>
    <w:rsid w:val="005066C3"/>
    <w:rsid w:val="00506725"/>
    <w:rsid w:val="00506ABC"/>
    <w:rsid w:val="00506B80"/>
    <w:rsid w:val="005070ED"/>
    <w:rsid w:val="005071CA"/>
    <w:rsid w:val="00507358"/>
    <w:rsid w:val="0050781D"/>
    <w:rsid w:val="00507831"/>
    <w:rsid w:val="0050789D"/>
    <w:rsid w:val="005078D8"/>
    <w:rsid w:val="00507AE5"/>
    <w:rsid w:val="00507B2D"/>
    <w:rsid w:val="00507D46"/>
    <w:rsid w:val="00507D82"/>
    <w:rsid w:val="00507E28"/>
    <w:rsid w:val="00507FF7"/>
    <w:rsid w:val="00509E6D"/>
    <w:rsid w:val="005101A2"/>
    <w:rsid w:val="005101F5"/>
    <w:rsid w:val="005106BB"/>
    <w:rsid w:val="0051073C"/>
    <w:rsid w:val="005107B0"/>
    <w:rsid w:val="00510827"/>
    <w:rsid w:val="0051085F"/>
    <w:rsid w:val="00510947"/>
    <w:rsid w:val="00510A7D"/>
    <w:rsid w:val="00510ABB"/>
    <w:rsid w:val="00510C56"/>
    <w:rsid w:val="00510CE8"/>
    <w:rsid w:val="00510DC0"/>
    <w:rsid w:val="00510DD5"/>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1EFE"/>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74"/>
    <w:rsid w:val="005135C6"/>
    <w:rsid w:val="005137C1"/>
    <w:rsid w:val="005137DD"/>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768"/>
    <w:rsid w:val="00514815"/>
    <w:rsid w:val="005149EC"/>
    <w:rsid w:val="00514A1B"/>
    <w:rsid w:val="00514AB3"/>
    <w:rsid w:val="00514BCE"/>
    <w:rsid w:val="00514E77"/>
    <w:rsid w:val="00514ED3"/>
    <w:rsid w:val="00514EE7"/>
    <w:rsid w:val="00514EEA"/>
    <w:rsid w:val="00515021"/>
    <w:rsid w:val="005151D2"/>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0D9"/>
    <w:rsid w:val="00516229"/>
    <w:rsid w:val="005165A4"/>
    <w:rsid w:val="00516774"/>
    <w:rsid w:val="00516B1D"/>
    <w:rsid w:val="00516E2D"/>
    <w:rsid w:val="00516FB4"/>
    <w:rsid w:val="005170D2"/>
    <w:rsid w:val="0051716C"/>
    <w:rsid w:val="005171A2"/>
    <w:rsid w:val="005173FB"/>
    <w:rsid w:val="00517572"/>
    <w:rsid w:val="00517596"/>
    <w:rsid w:val="005175C4"/>
    <w:rsid w:val="005178F1"/>
    <w:rsid w:val="00517CC2"/>
    <w:rsid w:val="00517D29"/>
    <w:rsid w:val="00517F8C"/>
    <w:rsid w:val="0051D1D4"/>
    <w:rsid w:val="005201EE"/>
    <w:rsid w:val="00520242"/>
    <w:rsid w:val="00520300"/>
    <w:rsid w:val="005203EA"/>
    <w:rsid w:val="00520412"/>
    <w:rsid w:val="00520657"/>
    <w:rsid w:val="00520739"/>
    <w:rsid w:val="00520755"/>
    <w:rsid w:val="00520779"/>
    <w:rsid w:val="005207D7"/>
    <w:rsid w:val="00520AE6"/>
    <w:rsid w:val="0052102D"/>
    <w:rsid w:val="00521138"/>
    <w:rsid w:val="00521154"/>
    <w:rsid w:val="00521184"/>
    <w:rsid w:val="0052137F"/>
    <w:rsid w:val="005214C2"/>
    <w:rsid w:val="00521538"/>
    <w:rsid w:val="005215A2"/>
    <w:rsid w:val="005216C4"/>
    <w:rsid w:val="005218DC"/>
    <w:rsid w:val="0052198D"/>
    <w:rsid w:val="00521995"/>
    <w:rsid w:val="00521A68"/>
    <w:rsid w:val="00521AA5"/>
    <w:rsid w:val="00521B10"/>
    <w:rsid w:val="00521D2F"/>
    <w:rsid w:val="00521DEC"/>
    <w:rsid w:val="00521EDA"/>
    <w:rsid w:val="00521F0F"/>
    <w:rsid w:val="005224BA"/>
    <w:rsid w:val="005228D0"/>
    <w:rsid w:val="00522938"/>
    <w:rsid w:val="0052296B"/>
    <w:rsid w:val="00522C0C"/>
    <w:rsid w:val="00522DA8"/>
    <w:rsid w:val="00522EC0"/>
    <w:rsid w:val="00522F63"/>
    <w:rsid w:val="00523007"/>
    <w:rsid w:val="00523243"/>
    <w:rsid w:val="00523322"/>
    <w:rsid w:val="005233BE"/>
    <w:rsid w:val="00523520"/>
    <w:rsid w:val="005236A5"/>
    <w:rsid w:val="005236B0"/>
    <w:rsid w:val="00523728"/>
    <w:rsid w:val="00523871"/>
    <w:rsid w:val="0052394D"/>
    <w:rsid w:val="0052397D"/>
    <w:rsid w:val="00523C2A"/>
    <w:rsid w:val="00524088"/>
    <w:rsid w:val="00524253"/>
    <w:rsid w:val="00524472"/>
    <w:rsid w:val="00524486"/>
    <w:rsid w:val="00524527"/>
    <w:rsid w:val="0052458A"/>
    <w:rsid w:val="005245DB"/>
    <w:rsid w:val="0052470A"/>
    <w:rsid w:val="005247F7"/>
    <w:rsid w:val="00524A23"/>
    <w:rsid w:val="00524C9E"/>
    <w:rsid w:val="00524CA9"/>
    <w:rsid w:val="00524D5A"/>
    <w:rsid w:val="00524F19"/>
    <w:rsid w:val="00524FFC"/>
    <w:rsid w:val="005251AB"/>
    <w:rsid w:val="005252FA"/>
    <w:rsid w:val="005253FB"/>
    <w:rsid w:val="00525517"/>
    <w:rsid w:val="005255C0"/>
    <w:rsid w:val="005258BF"/>
    <w:rsid w:val="00525900"/>
    <w:rsid w:val="0052596C"/>
    <w:rsid w:val="00525B34"/>
    <w:rsid w:val="00525E5F"/>
    <w:rsid w:val="00525E90"/>
    <w:rsid w:val="00526065"/>
    <w:rsid w:val="005260AD"/>
    <w:rsid w:val="00526185"/>
    <w:rsid w:val="00526254"/>
    <w:rsid w:val="005262EA"/>
    <w:rsid w:val="00526357"/>
    <w:rsid w:val="005263C2"/>
    <w:rsid w:val="005265F8"/>
    <w:rsid w:val="005267F5"/>
    <w:rsid w:val="005268C6"/>
    <w:rsid w:val="00526A14"/>
    <w:rsid w:val="00526CFC"/>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919"/>
    <w:rsid w:val="00527943"/>
    <w:rsid w:val="00527B9C"/>
    <w:rsid w:val="00527E98"/>
    <w:rsid w:val="00527F48"/>
    <w:rsid w:val="00530003"/>
    <w:rsid w:val="00530087"/>
    <w:rsid w:val="005301DE"/>
    <w:rsid w:val="005301F0"/>
    <w:rsid w:val="005302D5"/>
    <w:rsid w:val="0053032F"/>
    <w:rsid w:val="0053040A"/>
    <w:rsid w:val="0053041D"/>
    <w:rsid w:val="0053046C"/>
    <w:rsid w:val="00530807"/>
    <w:rsid w:val="005308CC"/>
    <w:rsid w:val="005308FF"/>
    <w:rsid w:val="00530996"/>
    <w:rsid w:val="00530B26"/>
    <w:rsid w:val="00530C34"/>
    <w:rsid w:val="00531160"/>
    <w:rsid w:val="005313A0"/>
    <w:rsid w:val="0053140B"/>
    <w:rsid w:val="00531465"/>
    <w:rsid w:val="00531665"/>
    <w:rsid w:val="00531DC3"/>
    <w:rsid w:val="00531F36"/>
    <w:rsid w:val="00532054"/>
    <w:rsid w:val="005320B6"/>
    <w:rsid w:val="005320F6"/>
    <w:rsid w:val="005321AD"/>
    <w:rsid w:val="0053240E"/>
    <w:rsid w:val="005324DB"/>
    <w:rsid w:val="005325FC"/>
    <w:rsid w:val="00532616"/>
    <w:rsid w:val="00532781"/>
    <w:rsid w:val="005328E0"/>
    <w:rsid w:val="00532B31"/>
    <w:rsid w:val="00532B72"/>
    <w:rsid w:val="00532BA2"/>
    <w:rsid w:val="00532CD0"/>
    <w:rsid w:val="00532F1A"/>
    <w:rsid w:val="00532F2D"/>
    <w:rsid w:val="00533172"/>
    <w:rsid w:val="00533380"/>
    <w:rsid w:val="00533AD9"/>
    <w:rsid w:val="00533BEA"/>
    <w:rsid w:val="00533C04"/>
    <w:rsid w:val="00533FCB"/>
    <w:rsid w:val="00534382"/>
    <w:rsid w:val="005344F8"/>
    <w:rsid w:val="005345EE"/>
    <w:rsid w:val="00534676"/>
    <w:rsid w:val="00534692"/>
    <w:rsid w:val="005347FD"/>
    <w:rsid w:val="005348C7"/>
    <w:rsid w:val="0053494A"/>
    <w:rsid w:val="00534A97"/>
    <w:rsid w:val="00534BB2"/>
    <w:rsid w:val="00534C55"/>
    <w:rsid w:val="0053500B"/>
    <w:rsid w:val="0053511A"/>
    <w:rsid w:val="00535181"/>
    <w:rsid w:val="005351D6"/>
    <w:rsid w:val="00535261"/>
    <w:rsid w:val="0053532B"/>
    <w:rsid w:val="00535365"/>
    <w:rsid w:val="00535416"/>
    <w:rsid w:val="0053554A"/>
    <w:rsid w:val="00535577"/>
    <w:rsid w:val="00535601"/>
    <w:rsid w:val="005356DD"/>
    <w:rsid w:val="005357D5"/>
    <w:rsid w:val="00535906"/>
    <w:rsid w:val="00535F5E"/>
    <w:rsid w:val="00535FFB"/>
    <w:rsid w:val="0053604E"/>
    <w:rsid w:val="005360E3"/>
    <w:rsid w:val="00536116"/>
    <w:rsid w:val="005361AD"/>
    <w:rsid w:val="0053624B"/>
    <w:rsid w:val="005362AC"/>
    <w:rsid w:val="00536378"/>
    <w:rsid w:val="005364E9"/>
    <w:rsid w:val="00536779"/>
    <w:rsid w:val="005368BA"/>
    <w:rsid w:val="00536973"/>
    <w:rsid w:val="00536B66"/>
    <w:rsid w:val="00536B95"/>
    <w:rsid w:val="00536D64"/>
    <w:rsid w:val="0053700B"/>
    <w:rsid w:val="0053704D"/>
    <w:rsid w:val="0053745F"/>
    <w:rsid w:val="0053777E"/>
    <w:rsid w:val="00537795"/>
    <w:rsid w:val="00537881"/>
    <w:rsid w:val="00537988"/>
    <w:rsid w:val="0054008B"/>
    <w:rsid w:val="0054019B"/>
    <w:rsid w:val="00540207"/>
    <w:rsid w:val="00540306"/>
    <w:rsid w:val="00540903"/>
    <w:rsid w:val="0054096C"/>
    <w:rsid w:val="005409F4"/>
    <w:rsid w:val="00540A66"/>
    <w:rsid w:val="00540C48"/>
    <w:rsid w:val="00540EAA"/>
    <w:rsid w:val="00541032"/>
    <w:rsid w:val="0054103C"/>
    <w:rsid w:val="0054124E"/>
    <w:rsid w:val="0054147C"/>
    <w:rsid w:val="00541776"/>
    <w:rsid w:val="005417D3"/>
    <w:rsid w:val="00541967"/>
    <w:rsid w:val="00541BB0"/>
    <w:rsid w:val="00541DED"/>
    <w:rsid w:val="00541F9F"/>
    <w:rsid w:val="00542033"/>
    <w:rsid w:val="005422A8"/>
    <w:rsid w:val="00542300"/>
    <w:rsid w:val="005425A5"/>
    <w:rsid w:val="00542722"/>
    <w:rsid w:val="0054284C"/>
    <w:rsid w:val="00542B2A"/>
    <w:rsid w:val="00542B94"/>
    <w:rsid w:val="00542C5A"/>
    <w:rsid w:val="00542CF2"/>
    <w:rsid w:val="005431F0"/>
    <w:rsid w:val="0054326E"/>
    <w:rsid w:val="005437CC"/>
    <w:rsid w:val="005437D2"/>
    <w:rsid w:val="005437F7"/>
    <w:rsid w:val="00543964"/>
    <w:rsid w:val="0054396E"/>
    <w:rsid w:val="0054399C"/>
    <w:rsid w:val="00543A67"/>
    <w:rsid w:val="00543B7C"/>
    <w:rsid w:val="00543BCD"/>
    <w:rsid w:val="00543F6C"/>
    <w:rsid w:val="005440CD"/>
    <w:rsid w:val="005442B2"/>
    <w:rsid w:val="0054437B"/>
    <w:rsid w:val="0054467E"/>
    <w:rsid w:val="005446D5"/>
    <w:rsid w:val="00544912"/>
    <w:rsid w:val="005449AB"/>
    <w:rsid w:val="00544B8D"/>
    <w:rsid w:val="00544B98"/>
    <w:rsid w:val="00544C00"/>
    <w:rsid w:val="00544C0E"/>
    <w:rsid w:val="00545104"/>
    <w:rsid w:val="005451DB"/>
    <w:rsid w:val="0054521D"/>
    <w:rsid w:val="005452C9"/>
    <w:rsid w:val="0054542B"/>
    <w:rsid w:val="005455DC"/>
    <w:rsid w:val="00545643"/>
    <w:rsid w:val="005459C1"/>
    <w:rsid w:val="00545AF5"/>
    <w:rsid w:val="00545BE3"/>
    <w:rsid w:val="00545D48"/>
    <w:rsid w:val="00545DBD"/>
    <w:rsid w:val="00545E50"/>
    <w:rsid w:val="00545F1C"/>
    <w:rsid w:val="00546213"/>
    <w:rsid w:val="00546557"/>
    <w:rsid w:val="005465BA"/>
    <w:rsid w:val="0054696D"/>
    <w:rsid w:val="00546B40"/>
    <w:rsid w:val="00546C79"/>
    <w:rsid w:val="00546C7D"/>
    <w:rsid w:val="00546F46"/>
    <w:rsid w:val="00546FCA"/>
    <w:rsid w:val="005472BF"/>
    <w:rsid w:val="00547311"/>
    <w:rsid w:val="00547455"/>
    <w:rsid w:val="00547868"/>
    <w:rsid w:val="00547949"/>
    <w:rsid w:val="005479AD"/>
    <w:rsid w:val="00547A6C"/>
    <w:rsid w:val="00547BDF"/>
    <w:rsid w:val="00547E5C"/>
    <w:rsid w:val="005501DB"/>
    <w:rsid w:val="00550278"/>
    <w:rsid w:val="0055030B"/>
    <w:rsid w:val="005503F3"/>
    <w:rsid w:val="005505B7"/>
    <w:rsid w:val="005506A4"/>
    <w:rsid w:val="00550722"/>
    <w:rsid w:val="00550894"/>
    <w:rsid w:val="00550981"/>
    <w:rsid w:val="00550AD9"/>
    <w:rsid w:val="00550CF1"/>
    <w:rsid w:val="00550D63"/>
    <w:rsid w:val="00550DCA"/>
    <w:rsid w:val="00550DE9"/>
    <w:rsid w:val="00550E0C"/>
    <w:rsid w:val="00550FAD"/>
    <w:rsid w:val="0055101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5C2"/>
    <w:rsid w:val="00552602"/>
    <w:rsid w:val="005527EC"/>
    <w:rsid w:val="005527F0"/>
    <w:rsid w:val="00552886"/>
    <w:rsid w:val="005528C1"/>
    <w:rsid w:val="00552A7A"/>
    <w:rsid w:val="00552C13"/>
    <w:rsid w:val="00552C94"/>
    <w:rsid w:val="00552CA3"/>
    <w:rsid w:val="00552CEC"/>
    <w:rsid w:val="00552CF0"/>
    <w:rsid w:val="00552DD1"/>
    <w:rsid w:val="00552E13"/>
    <w:rsid w:val="005530B4"/>
    <w:rsid w:val="0055313B"/>
    <w:rsid w:val="0055313C"/>
    <w:rsid w:val="00553245"/>
    <w:rsid w:val="005532A7"/>
    <w:rsid w:val="005532E2"/>
    <w:rsid w:val="00553490"/>
    <w:rsid w:val="005534FF"/>
    <w:rsid w:val="005535A8"/>
    <w:rsid w:val="005535B6"/>
    <w:rsid w:val="005535C8"/>
    <w:rsid w:val="00553820"/>
    <w:rsid w:val="005538EE"/>
    <w:rsid w:val="00553956"/>
    <w:rsid w:val="00553B7F"/>
    <w:rsid w:val="00553BE2"/>
    <w:rsid w:val="00553C04"/>
    <w:rsid w:val="00553E77"/>
    <w:rsid w:val="0055453F"/>
    <w:rsid w:val="005545B1"/>
    <w:rsid w:val="0055465C"/>
    <w:rsid w:val="0055469A"/>
    <w:rsid w:val="005547D4"/>
    <w:rsid w:val="005549E9"/>
    <w:rsid w:val="00554DE5"/>
    <w:rsid w:val="00554E3F"/>
    <w:rsid w:val="00554F68"/>
    <w:rsid w:val="0055504E"/>
    <w:rsid w:val="00555116"/>
    <w:rsid w:val="00555247"/>
    <w:rsid w:val="00555274"/>
    <w:rsid w:val="005552A7"/>
    <w:rsid w:val="00555414"/>
    <w:rsid w:val="0055555C"/>
    <w:rsid w:val="0055555F"/>
    <w:rsid w:val="00555754"/>
    <w:rsid w:val="0055588B"/>
    <w:rsid w:val="00555A19"/>
    <w:rsid w:val="00555B91"/>
    <w:rsid w:val="00555BA0"/>
    <w:rsid w:val="00555C2B"/>
    <w:rsid w:val="00555E1D"/>
    <w:rsid w:val="005560A6"/>
    <w:rsid w:val="005561F4"/>
    <w:rsid w:val="0055643C"/>
    <w:rsid w:val="00556669"/>
    <w:rsid w:val="0055676B"/>
    <w:rsid w:val="005567D2"/>
    <w:rsid w:val="00556803"/>
    <w:rsid w:val="00556CAF"/>
    <w:rsid w:val="00556D0C"/>
    <w:rsid w:val="00556D1A"/>
    <w:rsid w:val="00556D2A"/>
    <w:rsid w:val="00556DF3"/>
    <w:rsid w:val="0055702D"/>
    <w:rsid w:val="00557065"/>
    <w:rsid w:val="005570D2"/>
    <w:rsid w:val="005575C6"/>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723"/>
    <w:rsid w:val="00560852"/>
    <w:rsid w:val="00560A3C"/>
    <w:rsid w:val="00560B3E"/>
    <w:rsid w:val="00560B4D"/>
    <w:rsid w:val="00561143"/>
    <w:rsid w:val="00561177"/>
    <w:rsid w:val="00561182"/>
    <w:rsid w:val="00561265"/>
    <w:rsid w:val="005612AB"/>
    <w:rsid w:val="005613B6"/>
    <w:rsid w:val="005613E8"/>
    <w:rsid w:val="00561440"/>
    <w:rsid w:val="0056144C"/>
    <w:rsid w:val="0056149A"/>
    <w:rsid w:val="00561816"/>
    <w:rsid w:val="005618A5"/>
    <w:rsid w:val="00561CD8"/>
    <w:rsid w:val="00561D1E"/>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62"/>
    <w:rsid w:val="00562FBE"/>
    <w:rsid w:val="00562FEF"/>
    <w:rsid w:val="00563083"/>
    <w:rsid w:val="005633F2"/>
    <w:rsid w:val="005634AA"/>
    <w:rsid w:val="0056358B"/>
    <w:rsid w:val="00563821"/>
    <w:rsid w:val="00563975"/>
    <w:rsid w:val="00563AB8"/>
    <w:rsid w:val="00563CB0"/>
    <w:rsid w:val="00563CBB"/>
    <w:rsid w:val="00563D0D"/>
    <w:rsid w:val="00563D49"/>
    <w:rsid w:val="00563E8E"/>
    <w:rsid w:val="00563EB9"/>
    <w:rsid w:val="00563ED6"/>
    <w:rsid w:val="00563F4B"/>
    <w:rsid w:val="00564018"/>
    <w:rsid w:val="0056405D"/>
    <w:rsid w:val="00564102"/>
    <w:rsid w:val="005642E9"/>
    <w:rsid w:val="00564424"/>
    <w:rsid w:val="00564450"/>
    <w:rsid w:val="00564669"/>
    <w:rsid w:val="005646CA"/>
    <w:rsid w:val="0056488C"/>
    <w:rsid w:val="005648F6"/>
    <w:rsid w:val="00564915"/>
    <w:rsid w:val="005649EC"/>
    <w:rsid w:val="00564AC7"/>
    <w:rsid w:val="00564B81"/>
    <w:rsid w:val="00564BFE"/>
    <w:rsid w:val="00564C55"/>
    <w:rsid w:val="00564D39"/>
    <w:rsid w:val="0056518C"/>
    <w:rsid w:val="00565231"/>
    <w:rsid w:val="005654A9"/>
    <w:rsid w:val="005655FD"/>
    <w:rsid w:val="00565696"/>
    <w:rsid w:val="005656BF"/>
    <w:rsid w:val="0056571F"/>
    <w:rsid w:val="00565789"/>
    <w:rsid w:val="0056578C"/>
    <w:rsid w:val="0056581F"/>
    <w:rsid w:val="005658D0"/>
    <w:rsid w:val="00565911"/>
    <w:rsid w:val="00565993"/>
    <w:rsid w:val="00565BB0"/>
    <w:rsid w:val="00565C5D"/>
    <w:rsid w:val="00565E89"/>
    <w:rsid w:val="00565F1A"/>
    <w:rsid w:val="00565FAB"/>
    <w:rsid w:val="00566086"/>
    <w:rsid w:val="00566122"/>
    <w:rsid w:val="00566129"/>
    <w:rsid w:val="0056637D"/>
    <w:rsid w:val="005665B3"/>
    <w:rsid w:val="005667A0"/>
    <w:rsid w:val="0056688C"/>
    <w:rsid w:val="005669AA"/>
    <w:rsid w:val="00566B45"/>
    <w:rsid w:val="00566D4C"/>
    <w:rsid w:val="00566D53"/>
    <w:rsid w:val="00566D83"/>
    <w:rsid w:val="00566EE3"/>
    <w:rsid w:val="00566F62"/>
    <w:rsid w:val="00566FE4"/>
    <w:rsid w:val="00567227"/>
    <w:rsid w:val="005672AE"/>
    <w:rsid w:val="0056750A"/>
    <w:rsid w:val="005676AF"/>
    <w:rsid w:val="00567776"/>
    <w:rsid w:val="005679B5"/>
    <w:rsid w:val="00567B83"/>
    <w:rsid w:val="00567BB1"/>
    <w:rsid w:val="00568A18"/>
    <w:rsid w:val="00570028"/>
    <w:rsid w:val="0057008D"/>
    <w:rsid w:val="00570145"/>
    <w:rsid w:val="005703E7"/>
    <w:rsid w:val="0057061F"/>
    <w:rsid w:val="00570624"/>
    <w:rsid w:val="0057079B"/>
    <w:rsid w:val="0057099B"/>
    <w:rsid w:val="005709BF"/>
    <w:rsid w:val="00570D06"/>
    <w:rsid w:val="00570D30"/>
    <w:rsid w:val="00570D45"/>
    <w:rsid w:val="00570DBA"/>
    <w:rsid w:val="00570DD2"/>
    <w:rsid w:val="00570F50"/>
    <w:rsid w:val="00570F9E"/>
    <w:rsid w:val="0057112E"/>
    <w:rsid w:val="00571217"/>
    <w:rsid w:val="00571293"/>
    <w:rsid w:val="005714D9"/>
    <w:rsid w:val="00571567"/>
    <w:rsid w:val="005715E2"/>
    <w:rsid w:val="005716B9"/>
    <w:rsid w:val="00571946"/>
    <w:rsid w:val="00571ABA"/>
    <w:rsid w:val="00571BBF"/>
    <w:rsid w:val="00571C4D"/>
    <w:rsid w:val="00571E94"/>
    <w:rsid w:val="0057214C"/>
    <w:rsid w:val="005721BA"/>
    <w:rsid w:val="00572249"/>
    <w:rsid w:val="0057253C"/>
    <w:rsid w:val="005726D1"/>
    <w:rsid w:val="00572848"/>
    <w:rsid w:val="005728FA"/>
    <w:rsid w:val="00572909"/>
    <w:rsid w:val="00572A5F"/>
    <w:rsid w:val="00572A8F"/>
    <w:rsid w:val="00572AB0"/>
    <w:rsid w:val="00572B3C"/>
    <w:rsid w:val="00572BAF"/>
    <w:rsid w:val="00572C87"/>
    <w:rsid w:val="00572CE3"/>
    <w:rsid w:val="00572D9F"/>
    <w:rsid w:val="00572E6E"/>
    <w:rsid w:val="00572F1D"/>
    <w:rsid w:val="00573119"/>
    <w:rsid w:val="0057329D"/>
    <w:rsid w:val="005732E1"/>
    <w:rsid w:val="00573378"/>
    <w:rsid w:val="00573412"/>
    <w:rsid w:val="005735B3"/>
    <w:rsid w:val="005737C4"/>
    <w:rsid w:val="0057387B"/>
    <w:rsid w:val="00573901"/>
    <w:rsid w:val="00573D03"/>
    <w:rsid w:val="00573D9C"/>
    <w:rsid w:val="00573E79"/>
    <w:rsid w:val="00573ED9"/>
    <w:rsid w:val="00573EEA"/>
    <w:rsid w:val="00573FA7"/>
    <w:rsid w:val="00574078"/>
    <w:rsid w:val="00574187"/>
    <w:rsid w:val="005743F6"/>
    <w:rsid w:val="0057444F"/>
    <w:rsid w:val="005744A1"/>
    <w:rsid w:val="005744F5"/>
    <w:rsid w:val="0057454E"/>
    <w:rsid w:val="005745A9"/>
    <w:rsid w:val="005747C0"/>
    <w:rsid w:val="005748F1"/>
    <w:rsid w:val="00574AA2"/>
    <w:rsid w:val="00574B40"/>
    <w:rsid w:val="00574B93"/>
    <w:rsid w:val="00574BC0"/>
    <w:rsid w:val="00574CCC"/>
    <w:rsid w:val="00574DB8"/>
    <w:rsid w:val="00574E4C"/>
    <w:rsid w:val="00574F03"/>
    <w:rsid w:val="0057519F"/>
    <w:rsid w:val="005753DC"/>
    <w:rsid w:val="005754B8"/>
    <w:rsid w:val="005754E0"/>
    <w:rsid w:val="0057587F"/>
    <w:rsid w:val="00575902"/>
    <w:rsid w:val="00575B81"/>
    <w:rsid w:val="00575C77"/>
    <w:rsid w:val="00575F4E"/>
    <w:rsid w:val="005760F6"/>
    <w:rsid w:val="00576224"/>
    <w:rsid w:val="005762B8"/>
    <w:rsid w:val="005763B6"/>
    <w:rsid w:val="005763C1"/>
    <w:rsid w:val="005763CB"/>
    <w:rsid w:val="005764DD"/>
    <w:rsid w:val="00576681"/>
    <w:rsid w:val="0057675F"/>
    <w:rsid w:val="005769AB"/>
    <w:rsid w:val="005769BB"/>
    <w:rsid w:val="00576B01"/>
    <w:rsid w:val="00576B63"/>
    <w:rsid w:val="00577115"/>
    <w:rsid w:val="00577180"/>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6E"/>
    <w:rsid w:val="00577FE6"/>
    <w:rsid w:val="0058003F"/>
    <w:rsid w:val="00580042"/>
    <w:rsid w:val="00580135"/>
    <w:rsid w:val="00580186"/>
    <w:rsid w:val="005802CC"/>
    <w:rsid w:val="00580428"/>
    <w:rsid w:val="005804AF"/>
    <w:rsid w:val="005804F8"/>
    <w:rsid w:val="00580517"/>
    <w:rsid w:val="00580698"/>
    <w:rsid w:val="00580746"/>
    <w:rsid w:val="005808D4"/>
    <w:rsid w:val="005809FA"/>
    <w:rsid w:val="00580E1F"/>
    <w:rsid w:val="00580E3F"/>
    <w:rsid w:val="00580EA4"/>
    <w:rsid w:val="00580F66"/>
    <w:rsid w:val="00580FF9"/>
    <w:rsid w:val="00581065"/>
    <w:rsid w:val="00581274"/>
    <w:rsid w:val="005812CE"/>
    <w:rsid w:val="005814E5"/>
    <w:rsid w:val="00581679"/>
    <w:rsid w:val="005816BE"/>
    <w:rsid w:val="0058173C"/>
    <w:rsid w:val="00581C23"/>
    <w:rsid w:val="00581CA7"/>
    <w:rsid w:val="00581CDE"/>
    <w:rsid w:val="00581D4E"/>
    <w:rsid w:val="00581E08"/>
    <w:rsid w:val="00581F3F"/>
    <w:rsid w:val="00581F9E"/>
    <w:rsid w:val="005823E5"/>
    <w:rsid w:val="005824A8"/>
    <w:rsid w:val="0058252F"/>
    <w:rsid w:val="0058282E"/>
    <w:rsid w:val="00582964"/>
    <w:rsid w:val="00582C56"/>
    <w:rsid w:val="00582CC1"/>
    <w:rsid w:val="00582ECA"/>
    <w:rsid w:val="00582F64"/>
    <w:rsid w:val="005831FF"/>
    <w:rsid w:val="00583599"/>
    <w:rsid w:val="005836DC"/>
    <w:rsid w:val="0058373F"/>
    <w:rsid w:val="00583902"/>
    <w:rsid w:val="005839CB"/>
    <w:rsid w:val="00583D3C"/>
    <w:rsid w:val="005840BB"/>
    <w:rsid w:val="00584119"/>
    <w:rsid w:val="005841E6"/>
    <w:rsid w:val="0058425A"/>
    <w:rsid w:val="0058426E"/>
    <w:rsid w:val="005842CD"/>
    <w:rsid w:val="0058473E"/>
    <w:rsid w:val="00584815"/>
    <w:rsid w:val="0058499A"/>
    <w:rsid w:val="00584F1E"/>
    <w:rsid w:val="00584FA7"/>
    <w:rsid w:val="00584FD4"/>
    <w:rsid w:val="00585288"/>
    <w:rsid w:val="0058528C"/>
    <w:rsid w:val="0058544C"/>
    <w:rsid w:val="00585510"/>
    <w:rsid w:val="005855BD"/>
    <w:rsid w:val="0058566A"/>
    <w:rsid w:val="005856FD"/>
    <w:rsid w:val="00585869"/>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C7B"/>
    <w:rsid w:val="00586FEB"/>
    <w:rsid w:val="00587067"/>
    <w:rsid w:val="00587187"/>
    <w:rsid w:val="0058745D"/>
    <w:rsid w:val="005874F3"/>
    <w:rsid w:val="005875F2"/>
    <w:rsid w:val="00587780"/>
    <w:rsid w:val="00587AFE"/>
    <w:rsid w:val="00587B5D"/>
    <w:rsid w:val="00587D1C"/>
    <w:rsid w:val="00587D68"/>
    <w:rsid w:val="00587D7D"/>
    <w:rsid w:val="00587E85"/>
    <w:rsid w:val="0059014E"/>
    <w:rsid w:val="00590272"/>
    <w:rsid w:val="00590A91"/>
    <w:rsid w:val="00590E7F"/>
    <w:rsid w:val="00590F22"/>
    <w:rsid w:val="005911E2"/>
    <w:rsid w:val="005912DB"/>
    <w:rsid w:val="0059148C"/>
    <w:rsid w:val="0059165D"/>
    <w:rsid w:val="005919D2"/>
    <w:rsid w:val="00591A04"/>
    <w:rsid w:val="00591AB7"/>
    <w:rsid w:val="00591B52"/>
    <w:rsid w:val="00591B8F"/>
    <w:rsid w:val="00591BBF"/>
    <w:rsid w:val="00591F7A"/>
    <w:rsid w:val="005920F1"/>
    <w:rsid w:val="005920FD"/>
    <w:rsid w:val="0059213F"/>
    <w:rsid w:val="00592600"/>
    <w:rsid w:val="00592602"/>
    <w:rsid w:val="00592629"/>
    <w:rsid w:val="005929E8"/>
    <w:rsid w:val="00592A6D"/>
    <w:rsid w:val="00592D4E"/>
    <w:rsid w:val="00592DFA"/>
    <w:rsid w:val="00592EF9"/>
    <w:rsid w:val="00593016"/>
    <w:rsid w:val="005930D7"/>
    <w:rsid w:val="00593250"/>
    <w:rsid w:val="005933EB"/>
    <w:rsid w:val="00593464"/>
    <w:rsid w:val="005934E5"/>
    <w:rsid w:val="0059371D"/>
    <w:rsid w:val="00593A01"/>
    <w:rsid w:val="00593C25"/>
    <w:rsid w:val="00593D4E"/>
    <w:rsid w:val="00593DAC"/>
    <w:rsid w:val="00593DDA"/>
    <w:rsid w:val="00594424"/>
    <w:rsid w:val="0059442D"/>
    <w:rsid w:val="005945C6"/>
    <w:rsid w:val="00594719"/>
    <w:rsid w:val="00594735"/>
    <w:rsid w:val="00594D1E"/>
    <w:rsid w:val="00594E22"/>
    <w:rsid w:val="00594FCB"/>
    <w:rsid w:val="00595130"/>
    <w:rsid w:val="005951E0"/>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6C9"/>
    <w:rsid w:val="005969E3"/>
    <w:rsid w:val="00596AFE"/>
    <w:rsid w:val="00596B81"/>
    <w:rsid w:val="00596BE5"/>
    <w:rsid w:val="00596C7D"/>
    <w:rsid w:val="00596D4D"/>
    <w:rsid w:val="00596D92"/>
    <w:rsid w:val="00596DB4"/>
    <w:rsid w:val="00596E4D"/>
    <w:rsid w:val="00596F91"/>
    <w:rsid w:val="0059709B"/>
    <w:rsid w:val="00597154"/>
    <w:rsid w:val="005972EE"/>
    <w:rsid w:val="00597459"/>
    <w:rsid w:val="00597638"/>
    <w:rsid w:val="0059765F"/>
    <w:rsid w:val="00597938"/>
    <w:rsid w:val="005979C6"/>
    <w:rsid w:val="00597A0C"/>
    <w:rsid w:val="00597A42"/>
    <w:rsid w:val="00597B89"/>
    <w:rsid w:val="00597BD9"/>
    <w:rsid w:val="00597CDC"/>
    <w:rsid w:val="005A0085"/>
    <w:rsid w:val="005A008F"/>
    <w:rsid w:val="005A01D7"/>
    <w:rsid w:val="005A02CD"/>
    <w:rsid w:val="005A03FE"/>
    <w:rsid w:val="005A0616"/>
    <w:rsid w:val="005A0737"/>
    <w:rsid w:val="005A0764"/>
    <w:rsid w:val="005A0873"/>
    <w:rsid w:val="005A0908"/>
    <w:rsid w:val="005A0B51"/>
    <w:rsid w:val="005A0C83"/>
    <w:rsid w:val="005A1398"/>
    <w:rsid w:val="005A1729"/>
    <w:rsid w:val="005A178F"/>
    <w:rsid w:val="005A1875"/>
    <w:rsid w:val="005A18EA"/>
    <w:rsid w:val="005A1903"/>
    <w:rsid w:val="005A191E"/>
    <w:rsid w:val="005A1A4D"/>
    <w:rsid w:val="005A1C77"/>
    <w:rsid w:val="005A1D69"/>
    <w:rsid w:val="005A1E93"/>
    <w:rsid w:val="005A20B3"/>
    <w:rsid w:val="005A215A"/>
    <w:rsid w:val="005A2181"/>
    <w:rsid w:val="005A2236"/>
    <w:rsid w:val="005A267A"/>
    <w:rsid w:val="005A2897"/>
    <w:rsid w:val="005A29C7"/>
    <w:rsid w:val="005A2A3D"/>
    <w:rsid w:val="005A2B4A"/>
    <w:rsid w:val="005A2C44"/>
    <w:rsid w:val="005A2CD3"/>
    <w:rsid w:val="005A2EFF"/>
    <w:rsid w:val="005A2FB5"/>
    <w:rsid w:val="005A30D9"/>
    <w:rsid w:val="005A31B1"/>
    <w:rsid w:val="005A31E9"/>
    <w:rsid w:val="005A3232"/>
    <w:rsid w:val="005A335B"/>
    <w:rsid w:val="005A3476"/>
    <w:rsid w:val="005A352E"/>
    <w:rsid w:val="005A355F"/>
    <w:rsid w:val="005A3681"/>
    <w:rsid w:val="005A3727"/>
    <w:rsid w:val="005A3735"/>
    <w:rsid w:val="005A3B39"/>
    <w:rsid w:val="005A3CA3"/>
    <w:rsid w:val="005A3D60"/>
    <w:rsid w:val="005A3D74"/>
    <w:rsid w:val="005A3E52"/>
    <w:rsid w:val="005A3F3C"/>
    <w:rsid w:val="005A419E"/>
    <w:rsid w:val="005A42E9"/>
    <w:rsid w:val="005A44ED"/>
    <w:rsid w:val="005A45A3"/>
    <w:rsid w:val="005A45D4"/>
    <w:rsid w:val="005A4649"/>
    <w:rsid w:val="005A46C6"/>
    <w:rsid w:val="005A48FD"/>
    <w:rsid w:val="005A4AC7"/>
    <w:rsid w:val="005A4EF5"/>
    <w:rsid w:val="005A4F35"/>
    <w:rsid w:val="005A50D6"/>
    <w:rsid w:val="005A5241"/>
    <w:rsid w:val="005A5246"/>
    <w:rsid w:val="005A52F2"/>
    <w:rsid w:val="005A53B7"/>
    <w:rsid w:val="005A53D5"/>
    <w:rsid w:val="005A5742"/>
    <w:rsid w:val="005A57A7"/>
    <w:rsid w:val="005A5818"/>
    <w:rsid w:val="005A5960"/>
    <w:rsid w:val="005A5974"/>
    <w:rsid w:val="005A5A43"/>
    <w:rsid w:val="005A5A9B"/>
    <w:rsid w:val="005A5AC1"/>
    <w:rsid w:val="005A5B0F"/>
    <w:rsid w:val="005A5BC2"/>
    <w:rsid w:val="005A5C2D"/>
    <w:rsid w:val="005A5C2F"/>
    <w:rsid w:val="005A5D54"/>
    <w:rsid w:val="005A60E6"/>
    <w:rsid w:val="005A611F"/>
    <w:rsid w:val="005A63C4"/>
    <w:rsid w:val="005A63CA"/>
    <w:rsid w:val="005A6414"/>
    <w:rsid w:val="005A65C5"/>
    <w:rsid w:val="005A672B"/>
    <w:rsid w:val="005A6779"/>
    <w:rsid w:val="005A691F"/>
    <w:rsid w:val="005A6996"/>
    <w:rsid w:val="005A69E0"/>
    <w:rsid w:val="005A6BBE"/>
    <w:rsid w:val="005A6DFC"/>
    <w:rsid w:val="005A6F8E"/>
    <w:rsid w:val="005A703E"/>
    <w:rsid w:val="005A715F"/>
    <w:rsid w:val="005A7197"/>
    <w:rsid w:val="005A72A5"/>
    <w:rsid w:val="005A72EA"/>
    <w:rsid w:val="005A74F3"/>
    <w:rsid w:val="005A77A2"/>
    <w:rsid w:val="005A7808"/>
    <w:rsid w:val="005A78F3"/>
    <w:rsid w:val="005A7B3A"/>
    <w:rsid w:val="005A7B3C"/>
    <w:rsid w:val="005A7D58"/>
    <w:rsid w:val="005A7E24"/>
    <w:rsid w:val="005A7EBD"/>
    <w:rsid w:val="005A7EDC"/>
    <w:rsid w:val="005B0047"/>
    <w:rsid w:val="005B04A4"/>
    <w:rsid w:val="005B04D5"/>
    <w:rsid w:val="005B05D2"/>
    <w:rsid w:val="005B062E"/>
    <w:rsid w:val="005B078D"/>
    <w:rsid w:val="005B07E6"/>
    <w:rsid w:val="005B0823"/>
    <w:rsid w:val="005B091B"/>
    <w:rsid w:val="005B0AD8"/>
    <w:rsid w:val="005B0C94"/>
    <w:rsid w:val="005B0F4A"/>
    <w:rsid w:val="005B1062"/>
    <w:rsid w:val="005B10B8"/>
    <w:rsid w:val="005B10D1"/>
    <w:rsid w:val="005B1162"/>
    <w:rsid w:val="005B1260"/>
    <w:rsid w:val="005B13A9"/>
    <w:rsid w:val="005B1537"/>
    <w:rsid w:val="005B15DD"/>
    <w:rsid w:val="005B1723"/>
    <w:rsid w:val="005B17EB"/>
    <w:rsid w:val="005B180E"/>
    <w:rsid w:val="005B19C8"/>
    <w:rsid w:val="005B1BBB"/>
    <w:rsid w:val="005B1C54"/>
    <w:rsid w:val="005B1C9B"/>
    <w:rsid w:val="005B1D8D"/>
    <w:rsid w:val="005B2214"/>
    <w:rsid w:val="005B2446"/>
    <w:rsid w:val="005B24ED"/>
    <w:rsid w:val="005B2819"/>
    <w:rsid w:val="005B28B5"/>
    <w:rsid w:val="005B2940"/>
    <w:rsid w:val="005B297B"/>
    <w:rsid w:val="005B2D09"/>
    <w:rsid w:val="005B2D20"/>
    <w:rsid w:val="005B2DBE"/>
    <w:rsid w:val="005B2FAC"/>
    <w:rsid w:val="005B311F"/>
    <w:rsid w:val="005B312D"/>
    <w:rsid w:val="005B3139"/>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60F"/>
    <w:rsid w:val="005B4722"/>
    <w:rsid w:val="005B496E"/>
    <w:rsid w:val="005B49BE"/>
    <w:rsid w:val="005B4A67"/>
    <w:rsid w:val="005B4BEB"/>
    <w:rsid w:val="005B4ED4"/>
    <w:rsid w:val="005B4F3C"/>
    <w:rsid w:val="005B4F8A"/>
    <w:rsid w:val="005B4FCE"/>
    <w:rsid w:val="005B4FE3"/>
    <w:rsid w:val="005B54DC"/>
    <w:rsid w:val="005B56D3"/>
    <w:rsid w:val="005B5704"/>
    <w:rsid w:val="005B5C87"/>
    <w:rsid w:val="005B5E0F"/>
    <w:rsid w:val="005B5EB4"/>
    <w:rsid w:val="005B6129"/>
    <w:rsid w:val="005B6187"/>
    <w:rsid w:val="005B6454"/>
    <w:rsid w:val="005B648B"/>
    <w:rsid w:val="005B6A40"/>
    <w:rsid w:val="005B6A87"/>
    <w:rsid w:val="005B6B0A"/>
    <w:rsid w:val="005B6E3E"/>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5E0"/>
    <w:rsid w:val="005C182D"/>
    <w:rsid w:val="005C1A81"/>
    <w:rsid w:val="005C1A87"/>
    <w:rsid w:val="005C1C38"/>
    <w:rsid w:val="005C1C58"/>
    <w:rsid w:val="005C1DF1"/>
    <w:rsid w:val="005C1E75"/>
    <w:rsid w:val="005C1F20"/>
    <w:rsid w:val="005C20C9"/>
    <w:rsid w:val="005C2158"/>
    <w:rsid w:val="005C239E"/>
    <w:rsid w:val="005C23B6"/>
    <w:rsid w:val="005C2593"/>
    <w:rsid w:val="005C2715"/>
    <w:rsid w:val="005C2839"/>
    <w:rsid w:val="005C28EC"/>
    <w:rsid w:val="005C2AD5"/>
    <w:rsid w:val="005C2C18"/>
    <w:rsid w:val="005C2C6D"/>
    <w:rsid w:val="005C2C96"/>
    <w:rsid w:val="005C2DA6"/>
    <w:rsid w:val="005C2DAB"/>
    <w:rsid w:val="005C2DED"/>
    <w:rsid w:val="005C2F38"/>
    <w:rsid w:val="005C2F94"/>
    <w:rsid w:val="005C305B"/>
    <w:rsid w:val="005C3154"/>
    <w:rsid w:val="005C32C7"/>
    <w:rsid w:val="005C34B0"/>
    <w:rsid w:val="005C366F"/>
    <w:rsid w:val="005C3727"/>
    <w:rsid w:val="005C3861"/>
    <w:rsid w:val="005C38D4"/>
    <w:rsid w:val="005C38F5"/>
    <w:rsid w:val="005C3D5E"/>
    <w:rsid w:val="005C3DD4"/>
    <w:rsid w:val="005C3DD6"/>
    <w:rsid w:val="005C3DFD"/>
    <w:rsid w:val="005C3FE3"/>
    <w:rsid w:val="005C41A9"/>
    <w:rsid w:val="005C43E9"/>
    <w:rsid w:val="005C462D"/>
    <w:rsid w:val="005C4665"/>
    <w:rsid w:val="005C46FC"/>
    <w:rsid w:val="005C472D"/>
    <w:rsid w:val="005C49F1"/>
    <w:rsid w:val="005C4BB3"/>
    <w:rsid w:val="005C4C19"/>
    <w:rsid w:val="005C4CC0"/>
    <w:rsid w:val="005C4DA9"/>
    <w:rsid w:val="005C4DC5"/>
    <w:rsid w:val="005C4E26"/>
    <w:rsid w:val="005C5096"/>
    <w:rsid w:val="005C5299"/>
    <w:rsid w:val="005C52E5"/>
    <w:rsid w:val="005C54F5"/>
    <w:rsid w:val="005C5510"/>
    <w:rsid w:val="005C55EF"/>
    <w:rsid w:val="005C561D"/>
    <w:rsid w:val="005C5698"/>
    <w:rsid w:val="005C56A3"/>
    <w:rsid w:val="005C5938"/>
    <w:rsid w:val="005C5985"/>
    <w:rsid w:val="005C5B0E"/>
    <w:rsid w:val="005C5CD8"/>
    <w:rsid w:val="005C5CEB"/>
    <w:rsid w:val="005C5E8C"/>
    <w:rsid w:val="005C5FF8"/>
    <w:rsid w:val="005C6011"/>
    <w:rsid w:val="005C6100"/>
    <w:rsid w:val="005C6151"/>
    <w:rsid w:val="005C6287"/>
    <w:rsid w:val="005C62BB"/>
    <w:rsid w:val="005C6575"/>
    <w:rsid w:val="005C6698"/>
    <w:rsid w:val="005C672F"/>
    <w:rsid w:val="005C68D4"/>
    <w:rsid w:val="005C6A0D"/>
    <w:rsid w:val="005C6BC4"/>
    <w:rsid w:val="005C6D3E"/>
    <w:rsid w:val="005C6F43"/>
    <w:rsid w:val="005C7088"/>
    <w:rsid w:val="005C710D"/>
    <w:rsid w:val="005C71AC"/>
    <w:rsid w:val="005C71D3"/>
    <w:rsid w:val="005C720B"/>
    <w:rsid w:val="005C731D"/>
    <w:rsid w:val="005C75BC"/>
    <w:rsid w:val="005C7914"/>
    <w:rsid w:val="005C79C5"/>
    <w:rsid w:val="005C7AE8"/>
    <w:rsid w:val="005C7CC2"/>
    <w:rsid w:val="005C7D84"/>
    <w:rsid w:val="005C7E5B"/>
    <w:rsid w:val="005C7F8B"/>
    <w:rsid w:val="005CFF82"/>
    <w:rsid w:val="005D00AC"/>
    <w:rsid w:val="005D0276"/>
    <w:rsid w:val="005D0377"/>
    <w:rsid w:val="005D0620"/>
    <w:rsid w:val="005D0736"/>
    <w:rsid w:val="005D097F"/>
    <w:rsid w:val="005D09BD"/>
    <w:rsid w:val="005D0AE7"/>
    <w:rsid w:val="005D0C52"/>
    <w:rsid w:val="005D0C9C"/>
    <w:rsid w:val="005D0D7E"/>
    <w:rsid w:val="005D0D93"/>
    <w:rsid w:val="005D0E62"/>
    <w:rsid w:val="005D0ED7"/>
    <w:rsid w:val="005D0FB4"/>
    <w:rsid w:val="005D1185"/>
    <w:rsid w:val="005D13BD"/>
    <w:rsid w:val="005D13CA"/>
    <w:rsid w:val="005D14BF"/>
    <w:rsid w:val="005D14D7"/>
    <w:rsid w:val="005D1577"/>
    <w:rsid w:val="005D1AAC"/>
    <w:rsid w:val="005D1D59"/>
    <w:rsid w:val="005D1E98"/>
    <w:rsid w:val="005D1FC4"/>
    <w:rsid w:val="005D2009"/>
    <w:rsid w:val="005D214F"/>
    <w:rsid w:val="005D2205"/>
    <w:rsid w:val="005D23D8"/>
    <w:rsid w:val="005D293F"/>
    <w:rsid w:val="005D2A11"/>
    <w:rsid w:val="005D2ACE"/>
    <w:rsid w:val="005D2B97"/>
    <w:rsid w:val="005D2E69"/>
    <w:rsid w:val="005D2FBE"/>
    <w:rsid w:val="005D303F"/>
    <w:rsid w:val="005D307B"/>
    <w:rsid w:val="005D31C5"/>
    <w:rsid w:val="005D31F4"/>
    <w:rsid w:val="005D3637"/>
    <w:rsid w:val="005D38C3"/>
    <w:rsid w:val="005D38F8"/>
    <w:rsid w:val="005D3A47"/>
    <w:rsid w:val="005D3B37"/>
    <w:rsid w:val="005D3B99"/>
    <w:rsid w:val="005D3C69"/>
    <w:rsid w:val="005D3DE3"/>
    <w:rsid w:val="005D40A6"/>
    <w:rsid w:val="005D4101"/>
    <w:rsid w:val="005D4676"/>
    <w:rsid w:val="005D46CD"/>
    <w:rsid w:val="005D46E5"/>
    <w:rsid w:val="005D48F8"/>
    <w:rsid w:val="005D4B7F"/>
    <w:rsid w:val="005D4C5B"/>
    <w:rsid w:val="005D4F3E"/>
    <w:rsid w:val="005D5175"/>
    <w:rsid w:val="005D54DC"/>
    <w:rsid w:val="005D5794"/>
    <w:rsid w:val="005D5899"/>
    <w:rsid w:val="005D59B8"/>
    <w:rsid w:val="005D5B65"/>
    <w:rsid w:val="005D5CF3"/>
    <w:rsid w:val="005D5DCE"/>
    <w:rsid w:val="005D5E33"/>
    <w:rsid w:val="005D5F81"/>
    <w:rsid w:val="005D5F9E"/>
    <w:rsid w:val="005D61CC"/>
    <w:rsid w:val="005D61F5"/>
    <w:rsid w:val="005D622F"/>
    <w:rsid w:val="005D635C"/>
    <w:rsid w:val="005D640A"/>
    <w:rsid w:val="005D654C"/>
    <w:rsid w:val="005D65F4"/>
    <w:rsid w:val="005D6766"/>
    <w:rsid w:val="005D68E6"/>
    <w:rsid w:val="005D6A07"/>
    <w:rsid w:val="005D6A63"/>
    <w:rsid w:val="005D6B41"/>
    <w:rsid w:val="005D6CD0"/>
    <w:rsid w:val="005D6CF0"/>
    <w:rsid w:val="005D6F88"/>
    <w:rsid w:val="005D7052"/>
    <w:rsid w:val="005D7261"/>
    <w:rsid w:val="005D73BB"/>
    <w:rsid w:val="005D74B6"/>
    <w:rsid w:val="005D7593"/>
    <w:rsid w:val="005D7645"/>
    <w:rsid w:val="005D76C9"/>
    <w:rsid w:val="005D78E0"/>
    <w:rsid w:val="005D7A7D"/>
    <w:rsid w:val="005D7ABE"/>
    <w:rsid w:val="005D7AE8"/>
    <w:rsid w:val="005D7B51"/>
    <w:rsid w:val="005D7B77"/>
    <w:rsid w:val="005D7D03"/>
    <w:rsid w:val="005D7E9C"/>
    <w:rsid w:val="005E01C5"/>
    <w:rsid w:val="005E0247"/>
    <w:rsid w:val="005E044B"/>
    <w:rsid w:val="005E048E"/>
    <w:rsid w:val="005E084C"/>
    <w:rsid w:val="005E0987"/>
    <w:rsid w:val="005E0B4C"/>
    <w:rsid w:val="005E0D88"/>
    <w:rsid w:val="005E0E88"/>
    <w:rsid w:val="005E0F50"/>
    <w:rsid w:val="005E0F54"/>
    <w:rsid w:val="005E12F7"/>
    <w:rsid w:val="005E149A"/>
    <w:rsid w:val="005E1669"/>
    <w:rsid w:val="005E169B"/>
    <w:rsid w:val="005E16B5"/>
    <w:rsid w:val="005E17E0"/>
    <w:rsid w:val="005E189B"/>
    <w:rsid w:val="005E18D0"/>
    <w:rsid w:val="005E18E5"/>
    <w:rsid w:val="005E19DD"/>
    <w:rsid w:val="005E1D81"/>
    <w:rsid w:val="005E1DFA"/>
    <w:rsid w:val="005E1EC8"/>
    <w:rsid w:val="005E1F90"/>
    <w:rsid w:val="005E2110"/>
    <w:rsid w:val="005E22CF"/>
    <w:rsid w:val="005E2428"/>
    <w:rsid w:val="005E273A"/>
    <w:rsid w:val="005E2989"/>
    <w:rsid w:val="005E2D5C"/>
    <w:rsid w:val="005E2E37"/>
    <w:rsid w:val="005E301B"/>
    <w:rsid w:val="005E30B7"/>
    <w:rsid w:val="005E32E4"/>
    <w:rsid w:val="005E35F0"/>
    <w:rsid w:val="005E3B2E"/>
    <w:rsid w:val="005E3B35"/>
    <w:rsid w:val="005E3BA0"/>
    <w:rsid w:val="005E3F68"/>
    <w:rsid w:val="005E3F6C"/>
    <w:rsid w:val="005E3F83"/>
    <w:rsid w:val="005E3FB9"/>
    <w:rsid w:val="005E3FC4"/>
    <w:rsid w:val="005E4010"/>
    <w:rsid w:val="005E413C"/>
    <w:rsid w:val="005E4188"/>
    <w:rsid w:val="005E448B"/>
    <w:rsid w:val="005E4626"/>
    <w:rsid w:val="005E486F"/>
    <w:rsid w:val="005E49C5"/>
    <w:rsid w:val="005E4AE6"/>
    <w:rsid w:val="005E4BF3"/>
    <w:rsid w:val="005E4C50"/>
    <w:rsid w:val="005E4C95"/>
    <w:rsid w:val="005E4D85"/>
    <w:rsid w:val="005E4D9A"/>
    <w:rsid w:val="005E4DCD"/>
    <w:rsid w:val="005E4E64"/>
    <w:rsid w:val="005E4FE0"/>
    <w:rsid w:val="005E4FEC"/>
    <w:rsid w:val="005E5088"/>
    <w:rsid w:val="005E5173"/>
    <w:rsid w:val="005E52F1"/>
    <w:rsid w:val="005E5304"/>
    <w:rsid w:val="005E5319"/>
    <w:rsid w:val="005E5555"/>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8B2"/>
    <w:rsid w:val="005E68C1"/>
    <w:rsid w:val="005E6EFE"/>
    <w:rsid w:val="005E6F09"/>
    <w:rsid w:val="005E6FF8"/>
    <w:rsid w:val="005E7014"/>
    <w:rsid w:val="005E7385"/>
    <w:rsid w:val="005E74B6"/>
    <w:rsid w:val="005E775E"/>
    <w:rsid w:val="005E77E8"/>
    <w:rsid w:val="005E78AF"/>
    <w:rsid w:val="005E78E4"/>
    <w:rsid w:val="005E7B4E"/>
    <w:rsid w:val="005E7B68"/>
    <w:rsid w:val="005E7BC2"/>
    <w:rsid w:val="005E7CA8"/>
    <w:rsid w:val="005E7DF8"/>
    <w:rsid w:val="005ECE0D"/>
    <w:rsid w:val="005F00AE"/>
    <w:rsid w:val="005F011F"/>
    <w:rsid w:val="005F0425"/>
    <w:rsid w:val="005F05E1"/>
    <w:rsid w:val="005F0825"/>
    <w:rsid w:val="005F0831"/>
    <w:rsid w:val="005F096F"/>
    <w:rsid w:val="005F09A9"/>
    <w:rsid w:val="005F09FD"/>
    <w:rsid w:val="005F0BD9"/>
    <w:rsid w:val="005F0CC4"/>
    <w:rsid w:val="005F0F88"/>
    <w:rsid w:val="005F11EE"/>
    <w:rsid w:val="005F1241"/>
    <w:rsid w:val="005F1560"/>
    <w:rsid w:val="005F1612"/>
    <w:rsid w:val="005F1723"/>
    <w:rsid w:val="005F179F"/>
    <w:rsid w:val="005F17E9"/>
    <w:rsid w:val="005F1828"/>
    <w:rsid w:val="005F1926"/>
    <w:rsid w:val="005F1A24"/>
    <w:rsid w:val="005F1A84"/>
    <w:rsid w:val="005F1C6A"/>
    <w:rsid w:val="005F1EC1"/>
    <w:rsid w:val="005F20BD"/>
    <w:rsid w:val="005F234F"/>
    <w:rsid w:val="005F254D"/>
    <w:rsid w:val="005F2893"/>
    <w:rsid w:val="005F2967"/>
    <w:rsid w:val="005F2AAA"/>
    <w:rsid w:val="005F2D92"/>
    <w:rsid w:val="005F2FD0"/>
    <w:rsid w:val="005F30EE"/>
    <w:rsid w:val="005F317E"/>
    <w:rsid w:val="005F322B"/>
    <w:rsid w:val="005F3307"/>
    <w:rsid w:val="005F3420"/>
    <w:rsid w:val="005F38DC"/>
    <w:rsid w:val="005F3942"/>
    <w:rsid w:val="005F3A4A"/>
    <w:rsid w:val="005F3A5D"/>
    <w:rsid w:val="005F3B67"/>
    <w:rsid w:val="005F3BF4"/>
    <w:rsid w:val="005F3D6F"/>
    <w:rsid w:val="005F4252"/>
    <w:rsid w:val="005F42D1"/>
    <w:rsid w:val="005F44A5"/>
    <w:rsid w:val="005F44F3"/>
    <w:rsid w:val="005F4629"/>
    <w:rsid w:val="005F49EA"/>
    <w:rsid w:val="005F4AD4"/>
    <w:rsid w:val="005F4B88"/>
    <w:rsid w:val="005F4D71"/>
    <w:rsid w:val="005F4F6A"/>
    <w:rsid w:val="005F5421"/>
    <w:rsid w:val="005F58FD"/>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037"/>
    <w:rsid w:val="005F70F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C0E"/>
    <w:rsid w:val="00600EFF"/>
    <w:rsid w:val="00600F1D"/>
    <w:rsid w:val="00600FC5"/>
    <w:rsid w:val="006011A0"/>
    <w:rsid w:val="0060136A"/>
    <w:rsid w:val="0060138B"/>
    <w:rsid w:val="006013F0"/>
    <w:rsid w:val="006015C3"/>
    <w:rsid w:val="0060165E"/>
    <w:rsid w:val="006016CC"/>
    <w:rsid w:val="00601797"/>
    <w:rsid w:val="00601955"/>
    <w:rsid w:val="00601BAC"/>
    <w:rsid w:val="00601DC9"/>
    <w:rsid w:val="00601FD3"/>
    <w:rsid w:val="006020DF"/>
    <w:rsid w:val="0060216C"/>
    <w:rsid w:val="00602242"/>
    <w:rsid w:val="00602296"/>
    <w:rsid w:val="00602577"/>
    <w:rsid w:val="0060257E"/>
    <w:rsid w:val="00602878"/>
    <w:rsid w:val="00602A3E"/>
    <w:rsid w:val="00602B13"/>
    <w:rsid w:val="00602C7E"/>
    <w:rsid w:val="00602CAD"/>
    <w:rsid w:val="00602D06"/>
    <w:rsid w:val="00602D59"/>
    <w:rsid w:val="00602DE6"/>
    <w:rsid w:val="00602EE3"/>
    <w:rsid w:val="00603016"/>
    <w:rsid w:val="00603304"/>
    <w:rsid w:val="006033DB"/>
    <w:rsid w:val="006035A3"/>
    <w:rsid w:val="00603605"/>
    <w:rsid w:val="0060373A"/>
    <w:rsid w:val="0060381D"/>
    <w:rsid w:val="00603A18"/>
    <w:rsid w:val="00603A25"/>
    <w:rsid w:val="00603B50"/>
    <w:rsid w:val="00603D76"/>
    <w:rsid w:val="00604064"/>
    <w:rsid w:val="006040C3"/>
    <w:rsid w:val="0060412B"/>
    <w:rsid w:val="006041CF"/>
    <w:rsid w:val="006044E0"/>
    <w:rsid w:val="006046DD"/>
    <w:rsid w:val="00604724"/>
    <w:rsid w:val="00604764"/>
    <w:rsid w:val="0060478E"/>
    <w:rsid w:val="006047A5"/>
    <w:rsid w:val="006047A9"/>
    <w:rsid w:val="006047C0"/>
    <w:rsid w:val="006048F8"/>
    <w:rsid w:val="00604D4B"/>
    <w:rsid w:val="00604DD9"/>
    <w:rsid w:val="00604EF8"/>
    <w:rsid w:val="00604F9F"/>
    <w:rsid w:val="006052A4"/>
    <w:rsid w:val="00605359"/>
    <w:rsid w:val="006054CE"/>
    <w:rsid w:val="00605523"/>
    <w:rsid w:val="0060558E"/>
    <w:rsid w:val="006055C4"/>
    <w:rsid w:val="006055EE"/>
    <w:rsid w:val="00605839"/>
    <w:rsid w:val="0060594E"/>
    <w:rsid w:val="0060597B"/>
    <w:rsid w:val="00605B9F"/>
    <w:rsid w:val="00605CE8"/>
    <w:rsid w:val="00605D6B"/>
    <w:rsid w:val="00605D70"/>
    <w:rsid w:val="00605E54"/>
    <w:rsid w:val="00605EFC"/>
    <w:rsid w:val="00605F96"/>
    <w:rsid w:val="006060E0"/>
    <w:rsid w:val="00606118"/>
    <w:rsid w:val="0060654D"/>
    <w:rsid w:val="006065CF"/>
    <w:rsid w:val="00606B6F"/>
    <w:rsid w:val="00606B89"/>
    <w:rsid w:val="00606CDB"/>
    <w:rsid w:val="00606CE5"/>
    <w:rsid w:val="00607124"/>
    <w:rsid w:val="00607282"/>
    <w:rsid w:val="00607378"/>
    <w:rsid w:val="006073C0"/>
    <w:rsid w:val="0060753E"/>
    <w:rsid w:val="006076C5"/>
    <w:rsid w:val="00607867"/>
    <w:rsid w:val="0060787B"/>
    <w:rsid w:val="0060788F"/>
    <w:rsid w:val="006078B9"/>
    <w:rsid w:val="00607A95"/>
    <w:rsid w:val="00607AC7"/>
    <w:rsid w:val="00607ADF"/>
    <w:rsid w:val="00607B47"/>
    <w:rsid w:val="00607C00"/>
    <w:rsid w:val="00607D1A"/>
    <w:rsid w:val="00607D46"/>
    <w:rsid w:val="0061010A"/>
    <w:rsid w:val="006102A1"/>
    <w:rsid w:val="006102FF"/>
    <w:rsid w:val="00610370"/>
    <w:rsid w:val="00610605"/>
    <w:rsid w:val="00610644"/>
    <w:rsid w:val="0061065B"/>
    <w:rsid w:val="006106D3"/>
    <w:rsid w:val="006107EB"/>
    <w:rsid w:val="006109D0"/>
    <w:rsid w:val="00610BDB"/>
    <w:rsid w:val="00610F04"/>
    <w:rsid w:val="00610F18"/>
    <w:rsid w:val="00611090"/>
    <w:rsid w:val="006111B2"/>
    <w:rsid w:val="00611203"/>
    <w:rsid w:val="00611466"/>
    <w:rsid w:val="006114EA"/>
    <w:rsid w:val="00611516"/>
    <w:rsid w:val="00611716"/>
    <w:rsid w:val="006117CF"/>
    <w:rsid w:val="00611983"/>
    <w:rsid w:val="00611C08"/>
    <w:rsid w:val="00611C7D"/>
    <w:rsid w:val="00611D75"/>
    <w:rsid w:val="00611DCB"/>
    <w:rsid w:val="00611E10"/>
    <w:rsid w:val="00611E76"/>
    <w:rsid w:val="00611F4C"/>
    <w:rsid w:val="00611FA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DB3"/>
    <w:rsid w:val="00614E43"/>
    <w:rsid w:val="00614E87"/>
    <w:rsid w:val="00614FB5"/>
    <w:rsid w:val="00614FB8"/>
    <w:rsid w:val="00615445"/>
    <w:rsid w:val="006154D2"/>
    <w:rsid w:val="006154F1"/>
    <w:rsid w:val="00615706"/>
    <w:rsid w:val="00615780"/>
    <w:rsid w:val="006159F8"/>
    <w:rsid w:val="00615B8A"/>
    <w:rsid w:val="00615DEE"/>
    <w:rsid w:val="00615F3E"/>
    <w:rsid w:val="00616070"/>
    <w:rsid w:val="00616090"/>
    <w:rsid w:val="006161AA"/>
    <w:rsid w:val="006163C6"/>
    <w:rsid w:val="006165E3"/>
    <w:rsid w:val="00616985"/>
    <w:rsid w:val="00616C41"/>
    <w:rsid w:val="00616CE3"/>
    <w:rsid w:val="00616EEB"/>
    <w:rsid w:val="00616F3B"/>
    <w:rsid w:val="00617068"/>
    <w:rsid w:val="006170A3"/>
    <w:rsid w:val="00617146"/>
    <w:rsid w:val="00617297"/>
    <w:rsid w:val="0061739C"/>
    <w:rsid w:val="00617431"/>
    <w:rsid w:val="00617476"/>
    <w:rsid w:val="006175BC"/>
    <w:rsid w:val="00617706"/>
    <w:rsid w:val="0061799E"/>
    <w:rsid w:val="006179B3"/>
    <w:rsid w:val="006179EF"/>
    <w:rsid w:val="00617AE6"/>
    <w:rsid w:val="00617BC4"/>
    <w:rsid w:val="00617C4D"/>
    <w:rsid w:val="00617C6A"/>
    <w:rsid w:val="00617E06"/>
    <w:rsid w:val="00617E24"/>
    <w:rsid w:val="00617FC3"/>
    <w:rsid w:val="00617FE0"/>
    <w:rsid w:val="006200D0"/>
    <w:rsid w:val="006204A4"/>
    <w:rsid w:val="006204A6"/>
    <w:rsid w:val="006204ED"/>
    <w:rsid w:val="00620596"/>
    <w:rsid w:val="0062086B"/>
    <w:rsid w:val="00620964"/>
    <w:rsid w:val="00620A5B"/>
    <w:rsid w:val="00620B00"/>
    <w:rsid w:val="00620B77"/>
    <w:rsid w:val="006210EE"/>
    <w:rsid w:val="00621251"/>
    <w:rsid w:val="00621413"/>
    <w:rsid w:val="006214A6"/>
    <w:rsid w:val="006214B4"/>
    <w:rsid w:val="00621550"/>
    <w:rsid w:val="00621892"/>
    <w:rsid w:val="00621942"/>
    <w:rsid w:val="00621A5F"/>
    <w:rsid w:val="00621C90"/>
    <w:rsid w:val="00621CA6"/>
    <w:rsid w:val="00621E70"/>
    <w:rsid w:val="0062241F"/>
    <w:rsid w:val="006225FA"/>
    <w:rsid w:val="00622613"/>
    <w:rsid w:val="00622622"/>
    <w:rsid w:val="0062262E"/>
    <w:rsid w:val="0062283A"/>
    <w:rsid w:val="006228B9"/>
    <w:rsid w:val="0062297C"/>
    <w:rsid w:val="00622AE1"/>
    <w:rsid w:val="00622C18"/>
    <w:rsid w:val="00622CBB"/>
    <w:rsid w:val="00622E7E"/>
    <w:rsid w:val="00622E8C"/>
    <w:rsid w:val="00622F08"/>
    <w:rsid w:val="00623065"/>
    <w:rsid w:val="00623225"/>
    <w:rsid w:val="00623428"/>
    <w:rsid w:val="00623596"/>
    <w:rsid w:val="00623661"/>
    <w:rsid w:val="00623694"/>
    <w:rsid w:val="0062379F"/>
    <w:rsid w:val="006237CF"/>
    <w:rsid w:val="006237E3"/>
    <w:rsid w:val="006237EC"/>
    <w:rsid w:val="00623883"/>
    <w:rsid w:val="00623903"/>
    <w:rsid w:val="00623A7E"/>
    <w:rsid w:val="00623ADC"/>
    <w:rsid w:val="00623D9C"/>
    <w:rsid w:val="00624098"/>
    <w:rsid w:val="0062416C"/>
    <w:rsid w:val="006241A9"/>
    <w:rsid w:val="0062429E"/>
    <w:rsid w:val="0062464A"/>
    <w:rsid w:val="00624CD4"/>
    <w:rsid w:val="00624E7B"/>
    <w:rsid w:val="00624EA9"/>
    <w:rsid w:val="00624FEF"/>
    <w:rsid w:val="00625088"/>
    <w:rsid w:val="0062518D"/>
    <w:rsid w:val="006251EA"/>
    <w:rsid w:val="0062527C"/>
    <w:rsid w:val="006252E5"/>
    <w:rsid w:val="00625894"/>
    <w:rsid w:val="006258C5"/>
    <w:rsid w:val="0062599A"/>
    <w:rsid w:val="006259D8"/>
    <w:rsid w:val="00625A82"/>
    <w:rsid w:val="00625D98"/>
    <w:rsid w:val="00625DC4"/>
    <w:rsid w:val="006260B9"/>
    <w:rsid w:val="0062610E"/>
    <w:rsid w:val="006261A9"/>
    <w:rsid w:val="006261DA"/>
    <w:rsid w:val="00626313"/>
    <w:rsid w:val="00626325"/>
    <w:rsid w:val="006264F2"/>
    <w:rsid w:val="006265F7"/>
    <w:rsid w:val="00626662"/>
    <w:rsid w:val="006266DF"/>
    <w:rsid w:val="006266E2"/>
    <w:rsid w:val="006268F2"/>
    <w:rsid w:val="006269BF"/>
    <w:rsid w:val="00626A36"/>
    <w:rsid w:val="00626BCD"/>
    <w:rsid w:val="00626F38"/>
    <w:rsid w:val="00627080"/>
    <w:rsid w:val="006270D1"/>
    <w:rsid w:val="006270EC"/>
    <w:rsid w:val="006271FF"/>
    <w:rsid w:val="00627224"/>
    <w:rsid w:val="0062728D"/>
    <w:rsid w:val="0062736F"/>
    <w:rsid w:val="00627401"/>
    <w:rsid w:val="00627425"/>
    <w:rsid w:val="006274A9"/>
    <w:rsid w:val="006274B1"/>
    <w:rsid w:val="0062765C"/>
    <w:rsid w:val="00627713"/>
    <w:rsid w:val="0062799A"/>
    <w:rsid w:val="006279B7"/>
    <w:rsid w:val="00627C1D"/>
    <w:rsid w:val="00627E2A"/>
    <w:rsid w:val="00627F54"/>
    <w:rsid w:val="00630506"/>
    <w:rsid w:val="0063058F"/>
    <w:rsid w:val="006307C9"/>
    <w:rsid w:val="00630880"/>
    <w:rsid w:val="00630D2D"/>
    <w:rsid w:val="00630E6B"/>
    <w:rsid w:val="00630FCE"/>
    <w:rsid w:val="006315AD"/>
    <w:rsid w:val="006315EB"/>
    <w:rsid w:val="00631686"/>
    <w:rsid w:val="00631688"/>
    <w:rsid w:val="0063172E"/>
    <w:rsid w:val="006318C3"/>
    <w:rsid w:val="00631A78"/>
    <w:rsid w:val="00631AF1"/>
    <w:rsid w:val="00631F26"/>
    <w:rsid w:val="00632116"/>
    <w:rsid w:val="006322AA"/>
    <w:rsid w:val="0063242A"/>
    <w:rsid w:val="00632502"/>
    <w:rsid w:val="006327F0"/>
    <w:rsid w:val="00632A95"/>
    <w:rsid w:val="00632B5F"/>
    <w:rsid w:val="00632BD6"/>
    <w:rsid w:val="00632BF2"/>
    <w:rsid w:val="00632DEC"/>
    <w:rsid w:val="00632EAF"/>
    <w:rsid w:val="00633023"/>
    <w:rsid w:val="006330AF"/>
    <w:rsid w:val="006332EA"/>
    <w:rsid w:val="00633328"/>
    <w:rsid w:val="00633388"/>
    <w:rsid w:val="00633567"/>
    <w:rsid w:val="006335B3"/>
    <w:rsid w:val="006335EB"/>
    <w:rsid w:val="00633610"/>
    <w:rsid w:val="006336CD"/>
    <w:rsid w:val="00633782"/>
    <w:rsid w:val="006337B9"/>
    <w:rsid w:val="006337C9"/>
    <w:rsid w:val="00633999"/>
    <w:rsid w:val="00633C6E"/>
    <w:rsid w:val="00633D26"/>
    <w:rsid w:val="00633E9B"/>
    <w:rsid w:val="00633FE3"/>
    <w:rsid w:val="00634143"/>
    <w:rsid w:val="006341AE"/>
    <w:rsid w:val="0063434B"/>
    <w:rsid w:val="0063467E"/>
    <w:rsid w:val="006347A0"/>
    <w:rsid w:val="00634816"/>
    <w:rsid w:val="0063493E"/>
    <w:rsid w:val="00634A39"/>
    <w:rsid w:val="00634F9B"/>
    <w:rsid w:val="00634FA2"/>
    <w:rsid w:val="00635067"/>
    <w:rsid w:val="00635126"/>
    <w:rsid w:val="0063522C"/>
    <w:rsid w:val="006356BB"/>
    <w:rsid w:val="00635765"/>
    <w:rsid w:val="00635814"/>
    <w:rsid w:val="00635C0F"/>
    <w:rsid w:val="00635D1B"/>
    <w:rsid w:val="00635ED3"/>
    <w:rsid w:val="00635F52"/>
    <w:rsid w:val="00635FAC"/>
    <w:rsid w:val="00635FE7"/>
    <w:rsid w:val="006360F2"/>
    <w:rsid w:val="006366D8"/>
    <w:rsid w:val="0063670E"/>
    <w:rsid w:val="006369E8"/>
    <w:rsid w:val="00636DC2"/>
    <w:rsid w:val="00636ECE"/>
    <w:rsid w:val="00636F39"/>
    <w:rsid w:val="00636FB1"/>
    <w:rsid w:val="0063706E"/>
    <w:rsid w:val="00637137"/>
    <w:rsid w:val="0063729F"/>
    <w:rsid w:val="00637589"/>
    <w:rsid w:val="006375C6"/>
    <w:rsid w:val="0063767E"/>
    <w:rsid w:val="006378B6"/>
    <w:rsid w:val="00637922"/>
    <w:rsid w:val="0063797D"/>
    <w:rsid w:val="00637A28"/>
    <w:rsid w:val="00637A58"/>
    <w:rsid w:val="00637ADB"/>
    <w:rsid w:val="00637AEA"/>
    <w:rsid w:val="00637B07"/>
    <w:rsid w:val="00637BB8"/>
    <w:rsid w:val="00637C0E"/>
    <w:rsid w:val="00637DF0"/>
    <w:rsid w:val="00637E63"/>
    <w:rsid w:val="00637EB3"/>
    <w:rsid w:val="00637EDC"/>
    <w:rsid w:val="0064034E"/>
    <w:rsid w:val="006403C2"/>
    <w:rsid w:val="006403DB"/>
    <w:rsid w:val="006408B4"/>
    <w:rsid w:val="00640905"/>
    <w:rsid w:val="00640B9F"/>
    <w:rsid w:val="00640C6B"/>
    <w:rsid w:val="00640CAB"/>
    <w:rsid w:val="00641160"/>
    <w:rsid w:val="00641279"/>
    <w:rsid w:val="006416BF"/>
    <w:rsid w:val="006417E1"/>
    <w:rsid w:val="00641903"/>
    <w:rsid w:val="00641940"/>
    <w:rsid w:val="00641998"/>
    <w:rsid w:val="00641C4C"/>
    <w:rsid w:val="00641E81"/>
    <w:rsid w:val="00641F33"/>
    <w:rsid w:val="00641F3C"/>
    <w:rsid w:val="00642041"/>
    <w:rsid w:val="006420FF"/>
    <w:rsid w:val="0064220C"/>
    <w:rsid w:val="006422EA"/>
    <w:rsid w:val="00642303"/>
    <w:rsid w:val="006424AC"/>
    <w:rsid w:val="0064250A"/>
    <w:rsid w:val="0064257B"/>
    <w:rsid w:val="00642640"/>
    <w:rsid w:val="0064270C"/>
    <w:rsid w:val="00642A76"/>
    <w:rsid w:val="00642AF4"/>
    <w:rsid w:val="00642B83"/>
    <w:rsid w:val="00642CEC"/>
    <w:rsid w:val="00642DA7"/>
    <w:rsid w:val="00642FAF"/>
    <w:rsid w:val="006432E9"/>
    <w:rsid w:val="00643359"/>
    <w:rsid w:val="00643369"/>
    <w:rsid w:val="006434A6"/>
    <w:rsid w:val="00643633"/>
    <w:rsid w:val="00643691"/>
    <w:rsid w:val="006436EA"/>
    <w:rsid w:val="00643867"/>
    <w:rsid w:val="006439E1"/>
    <w:rsid w:val="00643A76"/>
    <w:rsid w:val="00643A78"/>
    <w:rsid w:val="00643CB6"/>
    <w:rsid w:val="00643CED"/>
    <w:rsid w:val="00643EA6"/>
    <w:rsid w:val="00643F0A"/>
    <w:rsid w:val="00644018"/>
    <w:rsid w:val="00644299"/>
    <w:rsid w:val="00644376"/>
    <w:rsid w:val="006444D1"/>
    <w:rsid w:val="006445CC"/>
    <w:rsid w:val="006449EA"/>
    <w:rsid w:val="00644C6E"/>
    <w:rsid w:val="00644DAD"/>
    <w:rsid w:val="00644E4C"/>
    <w:rsid w:val="00644FF1"/>
    <w:rsid w:val="006450FA"/>
    <w:rsid w:val="00645127"/>
    <w:rsid w:val="006452E1"/>
    <w:rsid w:val="006455B4"/>
    <w:rsid w:val="0064566E"/>
    <w:rsid w:val="00645933"/>
    <w:rsid w:val="006459CB"/>
    <w:rsid w:val="00645C89"/>
    <w:rsid w:val="00645E47"/>
    <w:rsid w:val="00645E63"/>
    <w:rsid w:val="00646005"/>
    <w:rsid w:val="00646139"/>
    <w:rsid w:val="0064649B"/>
    <w:rsid w:val="00646509"/>
    <w:rsid w:val="0064666E"/>
    <w:rsid w:val="006467FC"/>
    <w:rsid w:val="006468C9"/>
    <w:rsid w:val="0064692D"/>
    <w:rsid w:val="00646A17"/>
    <w:rsid w:val="00646A8A"/>
    <w:rsid w:val="00646B6B"/>
    <w:rsid w:val="00646B74"/>
    <w:rsid w:val="00646B81"/>
    <w:rsid w:val="00646C4F"/>
    <w:rsid w:val="00646C68"/>
    <w:rsid w:val="00646CD2"/>
    <w:rsid w:val="00646E3B"/>
    <w:rsid w:val="00646E59"/>
    <w:rsid w:val="00646EED"/>
    <w:rsid w:val="00646F30"/>
    <w:rsid w:val="00646F82"/>
    <w:rsid w:val="006470B1"/>
    <w:rsid w:val="00647117"/>
    <w:rsid w:val="0064718D"/>
    <w:rsid w:val="006472E4"/>
    <w:rsid w:val="0064749D"/>
    <w:rsid w:val="00647514"/>
    <w:rsid w:val="0064784D"/>
    <w:rsid w:val="00647A48"/>
    <w:rsid w:val="00647B84"/>
    <w:rsid w:val="00647D7D"/>
    <w:rsid w:val="00647DFB"/>
    <w:rsid w:val="00647E0F"/>
    <w:rsid w:val="00647E69"/>
    <w:rsid w:val="0065005D"/>
    <w:rsid w:val="00650099"/>
    <w:rsid w:val="00650166"/>
    <w:rsid w:val="00650185"/>
    <w:rsid w:val="006501AE"/>
    <w:rsid w:val="0065038E"/>
    <w:rsid w:val="006503DB"/>
    <w:rsid w:val="006504FF"/>
    <w:rsid w:val="00650904"/>
    <w:rsid w:val="00650911"/>
    <w:rsid w:val="0065093E"/>
    <w:rsid w:val="00650C3F"/>
    <w:rsid w:val="00650C84"/>
    <w:rsid w:val="00650E37"/>
    <w:rsid w:val="00650F53"/>
    <w:rsid w:val="00650FD7"/>
    <w:rsid w:val="00651235"/>
    <w:rsid w:val="00651301"/>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1DBA"/>
    <w:rsid w:val="006520B2"/>
    <w:rsid w:val="0065217A"/>
    <w:rsid w:val="00652345"/>
    <w:rsid w:val="0065235B"/>
    <w:rsid w:val="006525CF"/>
    <w:rsid w:val="006525F9"/>
    <w:rsid w:val="0065277B"/>
    <w:rsid w:val="0065280B"/>
    <w:rsid w:val="00652B4F"/>
    <w:rsid w:val="00652B51"/>
    <w:rsid w:val="00652BC3"/>
    <w:rsid w:val="00652CFE"/>
    <w:rsid w:val="00653021"/>
    <w:rsid w:val="006530DF"/>
    <w:rsid w:val="0065314D"/>
    <w:rsid w:val="00653392"/>
    <w:rsid w:val="00653665"/>
    <w:rsid w:val="0065368C"/>
    <w:rsid w:val="00653740"/>
    <w:rsid w:val="00653877"/>
    <w:rsid w:val="00653935"/>
    <w:rsid w:val="006539AB"/>
    <w:rsid w:val="00653D8F"/>
    <w:rsid w:val="00653D96"/>
    <w:rsid w:val="00653E4B"/>
    <w:rsid w:val="00653E8C"/>
    <w:rsid w:val="006541C6"/>
    <w:rsid w:val="006541E3"/>
    <w:rsid w:val="00654348"/>
    <w:rsid w:val="00654406"/>
    <w:rsid w:val="00654495"/>
    <w:rsid w:val="006545FF"/>
    <w:rsid w:val="0065480B"/>
    <w:rsid w:val="00654860"/>
    <w:rsid w:val="0065489B"/>
    <w:rsid w:val="006548F7"/>
    <w:rsid w:val="00654BE8"/>
    <w:rsid w:val="00654C1C"/>
    <w:rsid w:val="00654C23"/>
    <w:rsid w:val="00654C2E"/>
    <w:rsid w:val="00654C34"/>
    <w:rsid w:val="00654CAF"/>
    <w:rsid w:val="00654D77"/>
    <w:rsid w:val="006550FD"/>
    <w:rsid w:val="006551C7"/>
    <w:rsid w:val="0065542C"/>
    <w:rsid w:val="006555BD"/>
    <w:rsid w:val="006556F4"/>
    <w:rsid w:val="00655842"/>
    <w:rsid w:val="00655A9A"/>
    <w:rsid w:val="00655ADB"/>
    <w:rsid w:val="00655E79"/>
    <w:rsid w:val="00655EEE"/>
    <w:rsid w:val="00655EF3"/>
    <w:rsid w:val="00655F98"/>
    <w:rsid w:val="00656107"/>
    <w:rsid w:val="006562A0"/>
    <w:rsid w:val="00656396"/>
    <w:rsid w:val="006563AE"/>
    <w:rsid w:val="006566AA"/>
    <w:rsid w:val="006567C1"/>
    <w:rsid w:val="006569A0"/>
    <w:rsid w:val="00656CEE"/>
    <w:rsid w:val="00656D9D"/>
    <w:rsid w:val="00656DDC"/>
    <w:rsid w:val="00656E6B"/>
    <w:rsid w:val="00656F1B"/>
    <w:rsid w:val="00656F5D"/>
    <w:rsid w:val="0065715C"/>
    <w:rsid w:val="006571A0"/>
    <w:rsid w:val="0065739D"/>
    <w:rsid w:val="0065747C"/>
    <w:rsid w:val="006574CC"/>
    <w:rsid w:val="00657568"/>
    <w:rsid w:val="006575C5"/>
    <w:rsid w:val="0065762E"/>
    <w:rsid w:val="006576FA"/>
    <w:rsid w:val="00657811"/>
    <w:rsid w:val="00657D5C"/>
    <w:rsid w:val="00659263"/>
    <w:rsid w:val="0065FC68"/>
    <w:rsid w:val="00660165"/>
    <w:rsid w:val="00660184"/>
    <w:rsid w:val="006602CB"/>
    <w:rsid w:val="00660457"/>
    <w:rsid w:val="00660527"/>
    <w:rsid w:val="006605BC"/>
    <w:rsid w:val="006607A2"/>
    <w:rsid w:val="0066091A"/>
    <w:rsid w:val="0066099E"/>
    <w:rsid w:val="00660ACD"/>
    <w:rsid w:val="00660CA3"/>
    <w:rsid w:val="00660EB7"/>
    <w:rsid w:val="00660EE7"/>
    <w:rsid w:val="0066102B"/>
    <w:rsid w:val="006610A7"/>
    <w:rsid w:val="00661349"/>
    <w:rsid w:val="006613DE"/>
    <w:rsid w:val="00661421"/>
    <w:rsid w:val="006614B1"/>
    <w:rsid w:val="00661696"/>
    <w:rsid w:val="006617E7"/>
    <w:rsid w:val="00661A86"/>
    <w:rsid w:val="00661EA6"/>
    <w:rsid w:val="00662016"/>
    <w:rsid w:val="006620D6"/>
    <w:rsid w:val="00662103"/>
    <w:rsid w:val="00662270"/>
    <w:rsid w:val="00662304"/>
    <w:rsid w:val="00662450"/>
    <w:rsid w:val="00662458"/>
    <w:rsid w:val="006624D6"/>
    <w:rsid w:val="00662745"/>
    <w:rsid w:val="00662B9F"/>
    <w:rsid w:val="00662C19"/>
    <w:rsid w:val="00662CEE"/>
    <w:rsid w:val="00662D07"/>
    <w:rsid w:val="00662E4C"/>
    <w:rsid w:val="00662E8A"/>
    <w:rsid w:val="0066326D"/>
    <w:rsid w:val="0066334E"/>
    <w:rsid w:val="0066340D"/>
    <w:rsid w:val="00663469"/>
    <w:rsid w:val="0066357C"/>
    <w:rsid w:val="00663642"/>
    <w:rsid w:val="006636DA"/>
    <w:rsid w:val="00663807"/>
    <w:rsid w:val="00663849"/>
    <w:rsid w:val="0066388E"/>
    <w:rsid w:val="00663C4E"/>
    <w:rsid w:val="00663C74"/>
    <w:rsid w:val="00663CF8"/>
    <w:rsid w:val="00663CFA"/>
    <w:rsid w:val="00663F1A"/>
    <w:rsid w:val="00663FA5"/>
    <w:rsid w:val="00663FC9"/>
    <w:rsid w:val="006641F1"/>
    <w:rsid w:val="0066420F"/>
    <w:rsid w:val="006644CF"/>
    <w:rsid w:val="0066452E"/>
    <w:rsid w:val="006645CC"/>
    <w:rsid w:val="00664601"/>
    <w:rsid w:val="006646E6"/>
    <w:rsid w:val="00664718"/>
    <w:rsid w:val="00664807"/>
    <w:rsid w:val="006649A3"/>
    <w:rsid w:val="00664A0C"/>
    <w:rsid w:val="00664AE2"/>
    <w:rsid w:val="00664DA6"/>
    <w:rsid w:val="0066503A"/>
    <w:rsid w:val="0066510E"/>
    <w:rsid w:val="006652A5"/>
    <w:rsid w:val="00665317"/>
    <w:rsid w:val="00665354"/>
    <w:rsid w:val="00665572"/>
    <w:rsid w:val="006656D6"/>
    <w:rsid w:val="0066570A"/>
    <w:rsid w:val="00665740"/>
    <w:rsid w:val="0066584A"/>
    <w:rsid w:val="0066590F"/>
    <w:rsid w:val="00665921"/>
    <w:rsid w:val="00665A5E"/>
    <w:rsid w:val="00665A8E"/>
    <w:rsid w:val="00665AAF"/>
    <w:rsid w:val="00665B95"/>
    <w:rsid w:val="00665D84"/>
    <w:rsid w:val="00665E01"/>
    <w:rsid w:val="00665EB8"/>
    <w:rsid w:val="00665F73"/>
    <w:rsid w:val="00666230"/>
    <w:rsid w:val="00666439"/>
    <w:rsid w:val="00666496"/>
    <w:rsid w:val="0066655C"/>
    <w:rsid w:val="006665C1"/>
    <w:rsid w:val="00666793"/>
    <w:rsid w:val="00666AAA"/>
    <w:rsid w:val="00666AB7"/>
    <w:rsid w:val="00666B0C"/>
    <w:rsid w:val="00666B1F"/>
    <w:rsid w:val="00666C07"/>
    <w:rsid w:val="00666D8A"/>
    <w:rsid w:val="00666E65"/>
    <w:rsid w:val="00666EED"/>
    <w:rsid w:val="0066700A"/>
    <w:rsid w:val="00667127"/>
    <w:rsid w:val="00667445"/>
    <w:rsid w:val="00667657"/>
    <w:rsid w:val="006676D6"/>
    <w:rsid w:val="006677B9"/>
    <w:rsid w:val="006678E0"/>
    <w:rsid w:val="0066797D"/>
    <w:rsid w:val="00667B49"/>
    <w:rsid w:val="00667BC7"/>
    <w:rsid w:val="00667DA8"/>
    <w:rsid w:val="00667E1E"/>
    <w:rsid w:val="00670093"/>
    <w:rsid w:val="006700C1"/>
    <w:rsid w:val="0067023C"/>
    <w:rsid w:val="0067039D"/>
    <w:rsid w:val="006705AC"/>
    <w:rsid w:val="0067068F"/>
    <w:rsid w:val="006706A3"/>
    <w:rsid w:val="0067070C"/>
    <w:rsid w:val="00670776"/>
    <w:rsid w:val="0067077E"/>
    <w:rsid w:val="00670819"/>
    <w:rsid w:val="006708D9"/>
    <w:rsid w:val="0067097D"/>
    <w:rsid w:val="00670997"/>
    <w:rsid w:val="00670DD2"/>
    <w:rsid w:val="00670DD6"/>
    <w:rsid w:val="00670F28"/>
    <w:rsid w:val="00670F38"/>
    <w:rsid w:val="00670F3D"/>
    <w:rsid w:val="00670F79"/>
    <w:rsid w:val="00670FD7"/>
    <w:rsid w:val="006712BD"/>
    <w:rsid w:val="006712CC"/>
    <w:rsid w:val="006712FA"/>
    <w:rsid w:val="00671386"/>
    <w:rsid w:val="00671401"/>
    <w:rsid w:val="00671500"/>
    <w:rsid w:val="00671852"/>
    <w:rsid w:val="00671CB2"/>
    <w:rsid w:val="00671D2A"/>
    <w:rsid w:val="00671D35"/>
    <w:rsid w:val="00671DAE"/>
    <w:rsid w:val="00671ECB"/>
    <w:rsid w:val="00671FDF"/>
    <w:rsid w:val="00672033"/>
    <w:rsid w:val="0067214F"/>
    <w:rsid w:val="006721E9"/>
    <w:rsid w:val="00672219"/>
    <w:rsid w:val="006723BD"/>
    <w:rsid w:val="006725B5"/>
    <w:rsid w:val="006727A8"/>
    <w:rsid w:val="006728C6"/>
    <w:rsid w:val="006728FE"/>
    <w:rsid w:val="00672973"/>
    <w:rsid w:val="00672CC5"/>
    <w:rsid w:val="00672DEC"/>
    <w:rsid w:val="00672F23"/>
    <w:rsid w:val="006730B8"/>
    <w:rsid w:val="0067346F"/>
    <w:rsid w:val="0067356E"/>
    <w:rsid w:val="0067375A"/>
    <w:rsid w:val="00673804"/>
    <w:rsid w:val="00673B25"/>
    <w:rsid w:val="00673BF9"/>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DE6"/>
    <w:rsid w:val="00675FAF"/>
    <w:rsid w:val="00676112"/>
    <w:rsid w:val="006761F0"/>
    <w:rsid w:val="00676389"/>
    <w:rsid w:val="006763A9"/>
    <w:rsid w:val="00676581"/>
    <w:rsid w:val="0067671B"/>
    <w:rsid w:val="00676778"/>
    <w:rsid w:val="006768D1"/>
    <w:rsid w:val="00676B6E"/>
    <w:rsid w:val="00676C40"/>
    <w:rsid w:val="0067704F"/>
    <w:rsid w:val="00677257"/>
    <w:rsid w:val="00677674"/>
    <w:rsid w:val="00677690"/>
    <w:rsid w:val="0067770C"/>
    <w:rsid w:val="0067770D"/>
    <w:rsid w:val="0067778E"/>
    <w:rsid w:val="00677B31"/>
    <w:rsid w:val="00677BCC"/>
    <w:rsid w:val="00677C07"/>
    <w:rsid w:val="00677C50"/>
    <w:rsid w:val="00677E7E"/>
    <w:rsid w:val="00677EC3"/>
    <w:rsid w:val="00677F2C"/>
    <w:rsid w:val="00677F93"/>
    <w:rsid w:val="0067947F"/>
    <w:rsid w:val="0068029C"/>
    <w:rsid w:val="00680452"/>
    <w:rsid w:val="006805F2"/>
    <w:rsid w:val="006808F9"/>
    <w:rsid w:val="00680A7A"/>
    <w:rsid w:val="00680AB8"/>
    <w:rsid w:val="00680BBF"/>
    <w:rsid w:val="00680E50"/>
    <w:rsid w:val="00680ED4"/>
    <w:rsid w:val="00680FEE"/>
    <w:rsid w:val="00681038"/>
    <w:rsid w:val="00681079"/>
    <w:rsid w:val="00681112"/>
    <w:rsid w:val="00681279"/>
    <w:rsid w:val="006813BF"/>
    <w:rsid w:val="006813CE"/>
    <w:rsid w:val="006813EF"/>
    <w:rsid w:val="00681443"/>
    <w:rsid w:val="00681620"/>
    <w:rsid w:val="0068188E"/>
    <w:rsid w:val="00681891"/>
    <w:rsid w:val="006818A6"/>
    <w:rsid w:val="006818E4"/>
    <w:rsid w:val="0068198F"/>
    <w:rsid w:val="0068199B"/>
    <w:rsid w:val="006819C2"/>
    <w:rsid w:val="00681B09"/>
    <w:rsid w:val="00681B53"/>
    <w:rsid w:val="00681BAE"/>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3EB"/>
    <w:rsid w:val="0068340F"/>
    <w:rsid w:val="00683462"/>
    <w:rsid w:val="00683531"/>
    <w:rsid w:val="006836C2"/>
    <w:rsid w:val="006836C3"/>
    <w:rsid w:val="006839DA"/>
    <w:rsid w:val="00683B2B"/>
    <w:rsid w:val="00683B9B"/>
    <w:rsid w:val="00683C6E"/>
    <w:rsid w:val="00683D4B"/>
    <w:rsid w:val="00683E30"/>
    <w:rsid w:val="00683EC7"/>
    <w:rsid w:val="00683FA7"/>
    <w:rsid w:val="00684184"/>
    <w:rsid w:val="00684206"/>
    <w:rsid w:val="00684226"/>
    <w:rsid w:val="006843DB"/>
    <w:rsid w:val="00684402"/>
    <w:rsid w:val="0068475A"/>
    <w:rsid w:val="00684841"/>
    <w:rsid w:val="00684886"/>
    <w:rsid w:val="00684AB3"/>
    <w:rsid w:val="00684BF5"/>
    <w:rsid w:val="00684C2A"/>
    <w:rsid w:val="00684DEF"/>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48C"/>
    <w:rsid w:val="0068669A"/>
    <w:rsid w:val="0068681A"/>
    <w:rsid w:val="00686926"/>
    <w:rsid w:val="00686B2C"/>
    <w:rsid w:val="00686CAC"/>
    <w:rsid w:val="00686D69"/>
    <w:rsid w:val="00686D7D"/>
    <w:rsid w:val="00686DC5"/>
    <w:rsid w:val="00686E97"/>
    <w:rsid w:val="00686EA5"/>
    <w:rsid w:val="0068724D"/>
    <w:rsid w:val="00687480"/>
    <w:rsid w:val="006874AE"/>
    <w:rsid w:val="006874E0"/>
    <w:rsid w:val="00687977"/>
    <w:rsid w:val="006879E4"/>
    <w:rsid w:val="00687AB7"/>
    <w:rsid w:val="00687BA8"/>
    <w:rsid w:val="00687C01"/>
    <w:rsid w:val="00687C85"/>
    <w:rsid w:val="00687C8B"/>
    <w:rsid w:val="00687D73"/>
    <w:rsid w:val="00687E13"/>
    <w:rsid w:val="00687F36"/>
    <w:rsid w:val="00690277"/>
    <w:rsid w:val="00690531"/>
    <w:rsid w:val="00690551"/>
    <w:rsid w:val="006905AB"/>
    <w:rsid w:val="00690645"/>
    <w:rsid w:val="00690849"/>
    <w:rsid w:val="0069089F"/>
    <w:rsid w:val="006908A4"/>
    <w:rsid w:val="0069098B"/>
    <w:rsid w:val="00690B42"/>
    <w:rsid w:val="00690C01"/>
    <w:rsid w:val="00690C3B"/>
    <w:rsid w:val="00690DAA"/>
    <w:rsid w:val="00690E87"/>
    <w:rsid w:val="00690FE2"/>
    <w:rsid w:val="006913B1"/>
    <w:rsid w:val="006913CC"/>
    <w:rsid w:val="00691429"/>
    <w:rsid w:val="00691651"/>
    <w:rsid w:val="0069172C"/>
    <w:rsid w:val="00691772"/>
    <w:rsid w:val="006917E6"/>
    <w:rsid w:val="0069199E"/>
    <w:rsid w:val="00691B99"/>
    <w:rsid w:val="00691DC4"/>
    <w:rsid w:val="00691EA3"/>
    <w:rsid w:val="00691EA4"/>
    <w:rsid w:val="00692140"/>
    <w:rsid w:val="0069214D"/>
    <w:rsid w:val="0069215C"/>
    <w:rsid w:val="00692211"/>
    <w:rsid w:val="006924EE"/>
    <w:rsid w:val="006925E5"/>
    <w:rsid w:val="00692677"/>
    <w:rsid w:val="006926CB"/>
    <w:rsid w:val="00692713"/>
    <w:rsid w:val="00692855"/>
    <w:rsid w:val="00692873"/>
    <w:rsid w:val="006929BE"/>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91C"/>
    <w:rsid w:val="00694B36"/>
    <w:rsid w:val="00694C68"/>
    <w:rsid w:val="00694F0C"/>
    <w:rsid w:val="00694FCF"/>
    <w:rsid w:val="00695067"/>
    <w:rsid w:val="0069534D"/>
    <w:rsid w:val="00695367"/>
    <w:rsid w:val="006953B5"/>
    <w:rsid w:val="006953FF"/>
    <w:rsid w:val="006954BC"/>
    <w:rsid w:val="006955C7"/>
    <w:rsid w:val="006955C9"/>
    <w:rsid w:val="006955DA"/>
    <w:rsid w:val="00695884"/>
    <w:rsid w:val="00695991"/>
    <w:rsid w:val="00695A4D"/>
    <w:rsid w:val="00695CAA"/>
    <w:rsid w:val="00695E29"/>
    <w:rsid w:val="00695E9C"/>
    <w:rsid w:val="00696011"/>
    <w:rsid w:val="00696072"/>
    <w:rsid w:val="006960EB"/>
    <w:rsid w:val="006962B5"/>
    <w:rsid w:val="00696903"/>
    <w:rsid w:val="006969C8"/>
    <w:rsid w:val="00696A42"/>
    <w:rsid w:val="006970C3"/>
    <w:rsid w:val="00697627"/>
    <w:rsid w:val="0069773B"/>
    <w:rsid w:val="0069783F"/>
    <w:rsid w:val="00697958"/>
    <w:rsid w:val="00697A2C"/>
    <w:rsid w:val="00697A45"/>
    <w:rsid w:val="00697B1C"/>
    <w:rsid w:val="00697D15"/>
    <w:rsid w:val="00697E37"/>
    <w:rsid w:val="00697E56"/>
    <w:rsid w:val="00697F25"/>
    <w:rsid w:val="00697F43"/>
    <w:rsid w:val="00697FF9"/>
    <w:rsid w:val="0069B9CC"/>
    <w:rsid w:val="006A039D"/>
    <w:rsid w:val="006A044E"/>
    <w:rsid w:val="006A080C"/>
    <w:rsid w:val="006A09F0"/>
    <w:rsid w:val="006A0B2C"/>
    <w:rsid w:val="006A0C2F"/>
    <w:rsid w:val="006A0D30"/>
    <w:rsid w:val="006A0D7C"/>
    <w:rsid w:val="006A0F4C"/>
    <w:rsid w:val="006A0F6D"/>
    <w:rsid w:val="006A10B7"/>
    <w:rsid w:val="006A1287"/>
    <w:rsid w:val="006A12BB"/>
    <w:rsid w:val="006A138D"/>
    <w:rsid w:val="006A17BF"/>
    <w:rsid w:val="006A1826"/>
    <w:rsid w:val="006A18DA"/>
    <w:rsid w:val="006A1B53"/>
    <w:rsid w:val="006A1DDA"/>
    <w:rsid w:val="006A1E50"/>
    <w:rsid w:val="006A1E65"/>
    <w:rsid w:val="006A220B"/>
    <w:rsid w:val="006A238C"/>
    <w:rsid w:val="006A24D9"/>
    <w:rsid w:val="006A2555"/>
    <w:rsid w:val="006A2738"/>
    <w:rsid w:val="006A275C"/>
    <w:rsid w:val="006A28FB"/>
    <w:rsid w:val="006A2A84"/>
    <w:rsid w:val="006A2F3F"/>
    <w:rsid w:val="006A312E"/>
    <w:rsid w:val="006A31C5"/>
    <w:rsid w:val="006A32AF"/>
    <w:rsid w:val="006A32D6"/>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8F6"/>
    <w:rsid w:val="006A4912"/>
    <w:rsid w:val="006A495C"/>
    <w:rsid w:val="006A4B1E"/>
    <w:rsid w:val="006A4E34"/>
    <w:rsid w:val="006A4F63"/>
    <w:rsid w:val="006A4F74"/>
    <w:rsid w:val="006A4F97"/>
    <w:rsid w:val="006A514A"/>
    <w:rsid w:val="006A5150"/>
    <w:rsid w:val="006A51B3"/>
    <w:rsid w:val="006A51BA"/>
    <w:rsid w:val="006A5260"/>
    <w:rsid w:val="006A5394"/>
    <w:rsid w:val="006A53A9"/>
    <w:rsid w:val="006A5744"/>
    <w:rsid w:val="006A5A2D"/>
    <w:rsid w:val="006A5AB3"/>
    <w:rsid w:val="006A5C6E"/>
    <w:rsid w:val="006A5CBC"/>
    <w:rsid w:val="006A5CE8"/>
    <w:rsid w:val="006A5D4D"/>
    <w:rsid w:val="006A5DF6"/>
    <w:rsid w:val="006A5E5B"/>
    <w:rsid w:val="006A5EDE"/>
    <w:rsid w:val="006A5F60"/>
    <w:rsid w:val="006A61EA"/>
    <w:rsid w:val="006A64A5"/>
    <w:rsid w:val="006A64BD"/>
    <w:rsid w:val="006A671E"/>
    <w:rsid w:val="006A6791"/>
    <w:rsid w:val="006A67AD"/>
    <w:rsid w:val="006A6B6A"/>
    <w:rsid w:val="006A6BB2"/>
    <w:rsid w:val="006A6E28"/>
    <w:rsid w:val="006A71C3"/>
    <w:rsid w:val="006A723D"/>
    <w:rsid w:val="006A72DE"/>
    <w:rsid w:val="006A7359"/>
    <w:rsid w:val="006A736B"/>
    <w:rsid w:val="006A73FD"/>
    <w:rsid w:val="006A7664"/>
    <w:rsid w:val="006A7878"/>
    <w:rsid w:val="006A7DC4"/>
    <w:rsid w:val="006A7E7A"/>
    <w:rsid w:val="006A7EA7"/>
    <w:rsid w:val="006B0089"/>
    <w:rsid w:val="006B00A3"/>
    <w:rsid w:val="006B02E3"/>
    <w:rsid w:val="006B0489"/>
    <w:rsid w:val="006B05A7"/>
    <w:rsid w:val="006B0888"/>
    <w:rsid w:val="006B0DB8"/>
    <w:rsid w:val="006B0DD7"/>
    <w:rsid w:val="006B0F59"/>
    <w:rsid w:val="006B0F7B"/>
    <w:rsid w:val="006B146F"/>
    <w:rsid w:val="006B14A0"/>
    <w:rsid w:val="006B14D0"/>
    <w:rsid w:val="006B1731"/>
    <w:rsid w:val="006B189F"/>
    <w:rsid w:val="006B1A38"/>
    <w:rsid w:val="006B1A9C"/>
    <w:rsid w:val="006B1AC1"/>
    <w:rsid w:val="006B1AD2"/>
    <w:rsid w:val="006B1B50"/>
    <w:rsid w:val="006B1B66"/>
    <w:rsid w:val="006B1B94"/>
    <w:rsid w:val="006B1D43"/>
    <w:rsid w:val="006B1D61"/>
    <w:rsid w:val="006B1EE8"/>
    <w:rsid w:val="006B201E"/>
    <w:rsid w:val="006B20EF"/>
    <w:rsid w:val="006B24E9"/>
    <w:rsid w:val="006B26B1"/>
    <w:rsid w:val="006B26B7"/>
    <w:rsid w:val="006B2941"/>
    <w:rsid w:val="006B2A15"/>
    <w:rsid w:val="006B2A3F"/>
    <w:rsid w:val="006B2ADA"/>
    <w:rsid w:val="006B2CFE"/>
    <w:rsid w:val="006B2E8D"/>
    <w:rsid w:val="006B30F0"/>
    <w:rsid w:val="006B362C"/>
    <w:rsid w:val="006B371B"/>
    <w:rsid w:val="006B3859"/>
    <w:rsid w:val="006B38A4"/>
    <w:rsid w:val="006B3922"/>
    <w:rsid w:val="006B39A5"/>
    <w:rsid w:val="006B3AED"/>
    <w:rsid w:val="006B3BD5"/>
    <w:rsid w:val="006B3D58"/>
    <w:rsid w:val="006B3D85"/>
    <w:rsid w:val="006B3DB7"/>
    <w:rsid w:val="006B3EF1"/>
    <w:rsid w:val="006B4014"/>
    <w:rsid w:val="006B40B2"/>
    <w:rsid w:val="006B43C3"/>
    <w:rsid w:val="006B446D"/>
    <w:rsid w:val="006B453E"/>
    <w:rsid w:val="006B4562"/>
    <w:rsid w:val="006B464D"/>
    <w:rsid w:val="006B46D9"/>
    <w:rsid w:val="006B483F"/>
    <w:rsid w:val="006B485D"/>
    <w:rsid w:val="006B4866"/>
    <w:rsid w:val="006B48B8"/>
    <w:rsid w:val="006B4944"/>
    <w:rsid w:val="006B4B77"/>
    <w:rsid w:val="006B4CC5"/>
    <w:rsid w:val="006B4D4E"/>
    <w:rsid w:val="006B4EDA"/>
    <w:rsid w:val="006B5077"/>
    <w:rsid w:val="006B5131"/>
    <w:rsid w:val="006B5250"/>
    <w:rsid w:val="006B53DB"/>
    <w:rsid w:val="006B5430"/>
    <w:rsid w:val="006B5765"/>
    <w:rsid w:val="006B5822"/>
    <w:rsid w:val="006B588E"/>
    <w:rsid w:val="006B5A6B"/>
    <w:rsid w:val="006B5E75"/>
    <w:rsid w:val="006B61D1"/>
    <w:rsid w:val="006B6203"/>
    <w:rsid w:val="006B6238"/>
    <w:rsid w:val="006B626E"/>
    <w:rsid w:val="006B62C4"/>
    <w:rsid w:val="006B6341"/>
    <w:rsid w:val="006B63C1"/>
    <w:rsid w:val="006B6429"/>
    <w:rsid w:val="006B656E"/>
    <w:rsid w:val="006B66C1"/>
    <w:rsid w:val="006B6857"/>
    <w:rsid w:val="006B6A0E"/>
    <w:rsid w:val="006B6A37"/>
    <w:rsid w:val="006B6A7F"/>
    <w:rsid w:val="006B6ADF"/>
    <w:rsid w:val="006B6B76"/>
    <w:rsid w:val="006B6DDF"/>
    <w:rsid w:val="006B7049"/>
    <w:rsid w:val="006B70DC"/>
    <w:rsid w:val="006B7169"/>
    <w:rsid w:val="006B7172"/>
    <w:rsid w:val="006B72FC"/>
    <w:rsid w:val="006B73A4"/>
    <w:rsid w:val="006B73AB"/>
    <w:rsid w:val="006B749E"/>
    <w:rsid w:val="006B7564"/>
    <w:rsid w:val="006B759A"/>
    <w:rsid w:val="006B75E1"/>
    <w:rsid w:val="006B765D"/>
    <w:rsid w:val="006B76B6"/>
    <w:rsid w:val="006B784B"/>
    <w:rsid w:val="006B798A"/>
    <w:rsid w:val="006B7CD9"/>
    <w:rsid w:val="006B7E40"/>
    <w:rsid w:val="006B7FCB"/>
    <w:rsid w:val="006C02CE"/>
    <w:rsid w:val="006C034E"/>
    <w:rsid w:val="006C03C1"/>
    <w:rsid w:val="006C0441"/>
    <w:rsid w:val="006C05A1"/>
    <w:rsid w:val="006C06D6"/>
    <w:rsid w:val="006C095F"/>
    <w:rsid w:val="006C0985"/>
    <w:rsid w:val="006C0A29"/>
    <w:rsid w:val="006C0AC7"/>
    <w:rsid w:val="006C0DD8"/>
    <w:rsid w:val="006C0FB2"/>
    <w:rsid w:val="006C105E"/>
    <w:rsid w:val="006C12BC"/>
    <w:rsid w:val="006C1566"/>
    <w:rsid w:val="006C15D6"/>
    <w:rsid w:val="006C1626"/>
    <w:rsid w:val="006C1804"/>
    <w:rsid w:val="006C181E"/>
    <w:rsid w:val="006C18CC"/>
    <w:rsid w:val="006C197C"/>
    <w:rsid w:val="006C1A20"/>
    <w:rsid w:val="006C1C0F"/>
    <w:rsid w:val="006C1DF2"/>
    <w:rsid w:val="006C210D"/>
    <w:rsid w:val="006C2344"/>
    <w:rsid w:val="006C238E"/>
    <w:rsid w:val="006C2402"/>
    <w:rsid w:val="006C24F8"/>
    <w:rsid w:val="006C2500"/>
    <w:rsid w:val="006C2678"/>
    <w:rsid w:val="006C267D"/>
    <w:rsid w:val="006C26F1"/>
    <w:rsid w:val="006C2736"/>
    <w:rsid w:val="006C281A"/>
    <w:rsid w:val="006C293D"/>
    <w:rsid w:val="006C2B55"/>
    <w:rsid w:val="006C2BDF"/>
    <w:rsid w:val="006C2C93"/>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068"/>
    <w:rsid w:val="006C41D1"/>
    <w:rsid w:val="006C4494"/>
    <w:rsid w:val="006C4519"/>
    <w:rsid w:val="006C4AA8"/>
    <w:rsid w:val="006C4C23"/>
    <w:rsid w:val="006C4C4F"/>
    <w:rsid w:val="006C4D6E"/>
    <w:rsid w:val="006C501F"/>
    <w:rsid w:val="006C51A5"/>
    <w:rsid w:val="006C5424"/>
    <w:rsid w:val="006C5476"/>
    <w:rsid w:val="006C5533"/>
    <w:rsid w:val="006C55DD"/>
    <w:rsid w:val="006C570C"/>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3C1"/>
    <w:rsid w:val="006C773B"/>
    <w:rsid w:val="006C7884"/>
    <w:rsid w:val="006C7892"/>
    <w:rsid w:val="006C794B"/>
    <w:rsid w:val="006C7A17"/>
    <w:rsid w:val="006C7CBB"/>
    <w:rsid w:val="006C7D5B"/>
    <w:rsid w:val="006C7EA9"/>
    <w:rsid w:val="006C7EB7"/>
    <w:rsid w:val="006C7F21"/>
    <w:rsid w:val="006C7FAD"/>
    <w:rsid w:val="006CF5ED"/>
    <w:rsid w:val="006D0028"/>
    <w:rsid w:val="006D0069"/>
    <w:rsid w:val="006D00DC"/>
    <w:rsid w:val="006D0188"/>
    <w:rsid w:val="006D0519"/>
    <w:rsid w:val="006D0708"/>
    <w:rsid w:val="006D071C"/>
    <w:rsid w:val="006D0772"/>
    <w:rsid w:val="006D07D0"/>
    <w:rsid w:val="006D0941"/>
    <w:rsid w:val="006D0985"/>
    <w:rsid w:val="006D09F1"/>
    <w:rsid w:val="006D0A92"/>
    <w:rsid w:val="006D0B41"/>
    <w:rsid w:val="006D0CDB"/>
    <w:rsid w:val="006D0E2B"/>
    <w:rsid w:val="006D0E88"/>
    <w:rsid w:val="006D11CE"/>
    <w:rsid w:val="006D14F0"/>
    <w:rsid w:val="006D1549"/>
    <w:rsid w:val="006D167E"/>
    <w:rsid w:val="006D1681"/>
    <w:rsid w:val="006D16BD"/>
    <w:rsid w:val="006D19F8"/>
    <w:rsid w:val="006D1E10"/>
    <w:rsid w:val="006D1F9D"/>
    <w:rsid w:val="006D210A"/>
    <w:rsid w:val="006D2356"/>
    <w:rsid w:val="006D245A"/>
    <w:rsid w:val="006D289A"/>
    <w:rsid w:val="006D28B0"/>
    <w:rsid w:val="006D28CA"/>
    <w:rsid w:val="006D2B93"/>
    <w:rsid w:val="006D2C76"/>
    <w:rsid w:val="006D2D93"/>
    <w:rsid w:val="006D2DC0"/>
    <w:rsid w:val="006D2E22"/>
    <w:rsid w:val="006D2E8D"/>
    <w:rsid w:val="006D325E"/>
    <w:rsid w:val="006D36FE"/>
    <w:rsid w:val="006D3AC6"/>
    <w:rsid w:val="006D3C00"/>
    <w:rsid w:val="006D3F6B"/>
    <w:rsid w:val="006D3FED"/>
    <w:rsid w:val="006D41B2"/>
    <w:rsid w:val="006D426B"/>
    <w:rsid w:val="006D4865"/>
    <w:rsid w:val="006D4BC7"/>
    <w:rsid w:val="006D4E72"/>
    <w:rsid w:val="006D4EF5"/>
    <w:rsid w:val="006D5372"/>
    <w:rsid w:val="006D5546"/>
    <w:rsid w:val="006D56E8"/>
    <w:rsid w:val="006D572E"/>
    <w:rsid w:val="006D5769"/>
    <w:rsid w:val="006D5811"/>
    <w:rsid w:val="006D58F0"/>
    <w:rsid w:val="006D5A88"/>
    <w:rsid w:val="006D5A92"/>
    <w:rsid w:val="006D5AF4"/>
    <w:rsid w:val="006D5B58"/>
    <w:rsid w:val="006D5BF6"/>
    <w:rsid w:val="006D5C06"/>
    <w:rsid w:val="006D5CA6"/>
    <w:rsid w:val="006D5D2B"/>
    <w:rsid w:val="006D5E69"/>
    <w:rsid w:val="006D5F6E"/>
    <w:rsid w:val="006D5F94"/>
    <w:rsid w:val="006D6400"/>
    <w:rsid w:val="006D647D"/>
    <w:rsid w:val="006D64AE"/>
    <w:rsid w:val="006D64BC"/>
    <w:rsid w:val="006D64F0"/>
    <w:rsid w:val="006D666A"/>
    <w:rsid w:val="006D682D"/>
    <w:rsid w:val="006D6937"/>
    <w:rsid w:val="006D6A73"/>
    <w:rsid w:val="006D6A7C"/>
    <w:rsid w:val="006D6C0F"/>
    <w:rsid w:val="006D6CF4"/>
    <w:rsid w:val="006D6DD6"/>
    <w:rsid w:val="006D6EBC"/>
    <w:rsid w:val="006D6FA9"/>
    <w:rsid w:val="006D6FC6"/>
    <w:rsid w:val="006D70F2"/>
    <w:rsid w:val="006D7308"/>
    <w:rsid w:val="006D748D"/>
    <w:rsid w:val="006D74F6"/>
    <w:rsid w:val="006D751C"/>
    <w:rsid w:val="006D7520"/>
    <w:rsid w:val="006D7802"/>
    <w:rsid w:val="006D7AC1"/>
    <w:rsid w:val="006D7C44"/>
    <w:rsid w:val="006D7CBC"/>
    <w:rsid w:val="006D7D8D"/>
    <w:rsid w:val="006D7FCE"/>
    <w:rsid w:val="006E01E7"/>
    <w:rsid w:val="006E055C"/>
    <w:rsid w:val="006E055D"/>
    <w:rsid w:val="006E0746"/>
    <w:rsid w:val="006E0826"/>
    <w:rsid w:val="006E0CCC"/>
    <w:rsid w:val="006E0E5A"/>
    <w:rsid w:val="006E0E82"/>
    <w:rsid w:val="006E0E8D"/>
    <w:rsid w:val="006E0FD5"/>
    <w:rsid w:val="006E10D2"/>
    <w:rsid w:val="006E1101"/>
    <w:rsid w:val="006E146C"/>
    <w:rsid w:val="006E1948"/>
    <w:rsid w:val="006E1AD0"/>
    <w:rsid w:val="006E1B74"/>
    <w:rsid w:val="006E1D3C"/>
    <w:rsid w:val="006E1F4A"/>
    <w:rsid w:val="006E203D"/>
    <w:rsid w:val="006E2241"/>
    <w:rsid w:val="006E2477"/>
    <w:rsid w:val="006E2582"/>
    <w:rsid w:val="006E25F4"/>
    <w:rsid w:val="006E2763"/>
    <w:rsid w:val="006E283C"/>
    <w:rsid w:val="006E2898"/>
    <w:rsid w:val="006E29C6"/>
    <w:rsid w:val="006E2CE4"/>
    <w:rsid w:val="006E2D74"/>
    <w:rsid w:val="006E2DBF"/>
    <w:rsid w:val="006E2EB3"/>
    <w:rsid w:val="006E2F02"/>
    <w:rsid w:val="006E30A1"/>
    <w:rsid w:val="006E3115"/>
    <w:rsid w:val="006E32B0"/>
    <w:rsid w:val="006E334D"/>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9F5"/>
    <w:rsid w:val="006E4A3E"/>
    <w:rsid w:val="006E4BE9"/>
    <w:rsid w:val="006E4D9A"/>
    <w:rsid w:val="006E4EF0"/>
    <w:rsid w:val="006E4FA9"/>
    <w:rsid w:val="006E5017"/>
    <w:rsid w:val="006E5029"/>
    <w:rsid w:val="006E544B"/>
    <w:rsid w:val="006E5561"/>
    <w:rsid w:val="006E55EB"/>
    <w:rsid w:val="006E5853"/>
    <w:rsid w:val="006E5926"/>
    <w:rsid w:val="006E5928"/>
    <w:rsid w:val="006E5B94"/>
    <w:rsid w:val="006E5CE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9A7"/>
    <w:rsid w:val="006E7A28"/>
    <w:rsid w:val="006E7BD7"/>
    <w:rsid w:val="006E7D1A"/>
    <w:rsid w:val="006F0288"/>
    <w:rsid w:val="006F040A"/>
    <w:rsid w:val="006F04D4"/>
    <w:rsid w:val="006F0596"/>
    <w:rsid w:val="006F0787"/>
    <w:rsid w:val="006F0854"/>
    <w:rsid w:val="006F0A22"/>
    <w:rsid w:val="006F0D4F"/>
    <w:rsid w:val="006F0E9F"/>
    <w:rsid w:val="006F0F72"/>
    <w:rsid w:val="006F122F"/>
    <w:rsid w:val="006F146B"/>
    <w:rsid w:val="006F15BA"/>
    <w:rsid w:val="006F164A"/>
    <w:rsid w:val="006F17D5"/>
    <w:rsid w:val="006F18B6"/>
    <w:rsid w:val="006F18EE"/>
    <w:rsid w:val="006F191E"/>
    <w:rsid w:val="006F1A6E"/>
    <w:rsid w:val="006F1A71"/>
    <w:rsid w:val="006F1AD5"/>
    <w:rsid w:val="006F1C74"/>
    <w:rsid w:val="006F21A4"/>
    <w:rsid w:val="006F2224"/>
    <w:rsid w:val="006F2621"/>
    <w:rsid w:val="006F2829"/>
    <w:rsid w:val="006F2B61"/>
    <w:rsid w:val="006F2C40"/>
    <w:rsid w:val="006F2ED4"/>
    <w:rsid w:val="006F2EF2"/>
    <w:rsid w:val="006F2FFE"/>
    <w:rsid w:val="006F3005"/>
    <w:rsid w:val="006F3083"/>
    <w:rsid w:val="006F30DD"/>
    <w:rsid w:val="006F35DA"/>
    <w:rsid w:val="006F37C9"/>
    <w:rsid w:val="006F37F0"/>
    <w:rsid w:val="006F3841"/>
    <w:rsid w:val="006F3D89"/>
    <w:rsid w:val="006F3DBA"/>
    <w:rsid w:val="006F3F8B"/>
    <w:rsid w:val="006F409F"/>
    <w:rsid w:val="006F4168"/>
    <w:rsid w:val="006F42DF"/>
    <w:rsid w:val="006F4347"/>
    <w:rsid w:val="006F43BE"/>
    <w:rsid w:val="006F47D1"/>
    <w:rsid w:val="006F4A21"/>
    <w:rsid w:val="006F4B39"/>
    <w:rsid w:val="006F4CB0"/>
    <w:rsid w:val="006F4E68"/>
    <w:rsid w:val="006F4FF7"/>
    <w:rsid w:val="006F4FFC"/>
    <w:rsid w:val="006F537A"/>
    <w:rsid w:val="006F53D7"/>
    <w:rsid w:val="006F55FC"/>
    <w:rsid w:val="006F580D"/>
    <w:rsid w:val="006F5883"/>
    <w:rsid w:val="006F58DC"/>
    <w:rsid w:val="006F5A92"/>
    <w:rsid w:val="006F5B51"/>
    <w:rsid w:val="006F5BF2"/>
    <w:rsid w:val="006F5D76"/>
    <w:rsid w:val="006F618A"/>
    <w:rsid w:val="006F61DC"/>
    <w:rsid w:val="006F644E"/>
    <w:rsid w:val="006F6478"/>
    <w:rsid w:val="006F661C"/>
    <w:rsid w:val="006F67C5"/>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AF8"/>
    <w:rsid w:val="006F7BD8"/>
    <w:rsid w:val="006F7DE3"/>
    <w:rsid w:val="006F7FB1"/>
    <w:rsid w:val="006FE97D"/>
    <w:rsid w:val="00700252"/>
    <w:rsid w:val="007002F9"/>
    <w:rsid w:val="00700359"/>
    <w:rsid w:val="0070049A"/>
    <w:rsid w:val="00700879"/>
    <w:rsid w:val="00700914"/>
    <w:rsid w:val="00700A6C"/>
    <w:rsid w:val="00700AD3"/>
    <w:rsid w:val="00700BE8"/>
    <w:rsid w:val="00700F37"/>
    <w:rsid w:val="00700F93"/>
    <w:rsid w:val="0070104F"/>
    <w:rsid w:val="007010D7"/>
    <w:rsid w:val="00701227"/>
    <w:rsid w:val="007016EE"/>
    <w:rsid w:val="00701704"/>
    <w:rsid w:val="0070190E"/>
    <w:rsid w:val="0070197F"/>
    <w:rsid w:val="00701BB7"/>
    <w:rsid w:val="00701CC6"/>
    <w:rsid w:val="00701E47"/>
    <w:rsid w:val="007020FD"/>
    <w:rsid w:val="007022ED"/>
    <w:rsid w:val="0070266F"/>
    <w:rsid w:val="0070269D"/>
    <w:rsid w:val="0070274A"/>
    <w:rsid w:val="007027F6"/>
    <w:rsid w:val="007028B5"/>
    <w:rsid w:val="00702A40"/>
    <w:rsid w:val="00702A9D"/>
    <w:rsid w:val="00702C1D"/>
    <w:rsid w:val="00702D00"/>
    <w:rsid w:val="00702F26"/>
    <w:rsid w:val="00703069"/>
    <w:rsid w:val="0070313A"/>
    <w:rsid w:val="00703192"/>
    <w:rsid w:val="0070335A"/>
    <w:rsid w:val="0070352A"/>
    <w:rsid w:val="007036F0"/>
    <w:rsid w:val="007036FD"/>
    <w:rsid w:val="0070371B"/>
    <w:rsid w:val="00703721"/>
    <w:rsid w:val="0070381A"/>
    <w:rsid w:val="0070382C"/>
    <w:rsid w:val="007038BE"/>
    <w:rsid w:val="00703B32"/>
    <w:rsid w:val="00703B8B"/>
    <w:rsid w:val="00703C35"/>
    <w:rsid w:val="00703C3A"/>
    <w:rsid w:val="00703DDE"/>
    <w:rsid w:val="00703DE3"/>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3B"/>
    <w:rsid w:val="0070577E"/>
    <w:rsid w:val="00705ABA"/>
    <w:rsid w:val="00705ABB"/>
    <w:rsid w:val="00705AC0"/>
    <w:rsid w:val="00705B1A"/>
    <w:rsid w:val="00705C6C"/>
    <w:rsid w:val="00705F31"/>
    <w:rsid w:val="007063B3"/>
    <w:rsid w:val="0070649A"/>
    <w:rsid w:val="007065EB"/>
    <w:rsid w:val="00706690"/>
    <w:rsid w:val="007066DB"/>
    <w:rsid w:val="0070677A"/>
    <w:rsid w:val="00706AA7"/>
    <w:rsid w:val="00706C12"/>
    <w:rsid w:val="00706D95"/>
    <w:rsid w:val="00706E34"/>
    <w:rsid w:val="00706F9D"/>
    <w:rsid w:val="007071C2"/>
    <w:rsid w:val="00707321"/>
    <w:rsid w:val="007075B7"/>
    <w:rsid w:val="00707682"/>
    <w:rsid w:val="0070769B"/>
    <w:rsid w:val="007078D1"/>
    <w:rsid w:val="00707C93"/>
    <w:rsid w:val="00707EEC"/>
    <w:rsid w:val="00710547"/>
    <w:rsid w:val="00710804"/>
    <w:rsid w:val="007108E1"/>
    <w:rsid w:val="007108F9"/>
    <w:rsid w:val="00710932"/>
    <w:rsid w:val="00710C51"/>
    <w:rsid w:val="00710C81"/>
    <w:rsid w:val="00710D60"/>
    <w:rsid w:val="00710EDF"/>
    <w:rsid w:val="00711040"/>
    <w:rsid w:val="007112CE"/>
    <w:rsid w:val="007113B9"/>
    <w:rsid w:val="007114B7"/>
    <w:rsid w:val="007115C9"/>
    <w:rsid w:val="007115F9"/>
    <w:rsid w:val="0071176A"/>
    <w:rsid w:val="007117A9"/>
    <w:rsid w:val="007117F4"/>
    <w:rsid w:val="00711829"/>
    <w:rsid w:val="00711B6B"/>
    <w:rsid w:val="00711C85"/>
    <w:rsid w:val="00711CE6"/>
    <w:rsid w:val="00711D29"/>
    <w:rsid w:val="00712265"/>
    <w:rsid w:val="007124A9"/>
    <w:rsid w:val="00712554"/>
    <w:rsid w:val="007125D1"/>
    <w:rsid w:val="00712604"/>
    <w:rsid w:val="00712605"/>
    <w:rsid w:val="00712767"/>
    <w:rsid w:val="007127E0"/>
    <w:rsid w:val="00712AAC"/>
    <w:rsid w:val="00712C28"/>
    <w:rsid w:val="00712C63"/>
    <w:rsid w:val="00712CCE"/>
    <w:rsid w:val="00712D69"/>
    <w:rsid w:val="00712F10"/>
    <w:rsid w:val="0071315F"/>
    <w:rsid w:val="007131A6"/>
    <w:rsid w:val="007131E9"/>
    <w:rsid w:val="007132E8"/>
    <w:rsid w:val="007134AF"/>
    <w:rsid w:val="00713520"/>
    <w:rsid w:val="00713565"/>
    <w:rsid w:val="00713798"/>
    <w:rsid w:val="00713958"/>
    <w:rsid w:val="00713A86"/>
    <w:rsid w:val="00713AEC"/>
    <w:rsid w:val="00713BC2"/>
    <w:rsid w:val="00713CC3"/>
    <w:rsid w:val="00714095"/>
    <w:rsid w:val="007140C2"/>
    <w:rsid w:val="007141C5"/>
    <w:rsid w:val="007142D1"/>
    <w:rsid w:val="007143F3"/>
    <w:rsid w:val="0071442E"/>
    <w:rsid w:val="00714472"/>
    <w:rsid w:val="007147A4"/>
    <w:rsid w:val="007147DC"/>
    <w:rsid w:val="00714B35"/>
    <w:rsid w:val="00714CC6"/>
    <w:rsid w:val="00714D15"/>
    <w:rsid w:val="00714D4D"/>
    <w:rsid w:val="00714D93"/>
    <w:rsid w:val="00714EBA"/>
    <w:rsid w:val="007152EF"/>
    <w:rsid w:val="0071543B"/>
    <w:rsid w:val="00715AC8"/>
    <w:rsid w:val="00715CDD"/>
    <w:rsid w:val="00715D4C"/>
    <w:rsid w:val="00715D6E"/>
    <w:rsid w:val="00715E3D"/>
    <w:rsid w:val="0071617F"/>
    <w:rsid w:val="0071627E"/>
    <w:rsid w:val="0071635A"/>
    <w:rsid w:val="00716483"/>
    <w:rsid w:val="007166EE"/>
    <w:rsid w:val="00716716"/>
    <w:rsid w:val="00716AA2"/>
    <w:rsid w:val="00716AB2"/>
    <w:rsid w:val="00716ACC"/>
    <w:rsid w:val="00716D07"/>
    <w:rsid w:val="00716DFF"/>
    <w:rsid w:val="00716E17"/>
    <w:rsid w:val="007175A2"/>
    <w:rsid w:val="007175A7"/>
    <w:rsid w:val="0071762E"/>
    <w:rsid w:val="007176E7"/>
    <w:rsid w:val="007178C7"/>
    <w:rsid w:val="0071792C"/>
    <w:rsid w:val="0071798D"/>
    <w:rsid w:val="007179DC"/>
    <w:rsid w:val="007179FB"/>
    <w:rsid w:val="00717BBC"/>
    <w:rsid w:val="00717BE5"/>
    <w:rsid w:val="00717C75"/>
    <w:rsid w:val="00717D43"/>
    <w:rsid w:val="00717E95"/>
    <w:rsid w:val="00717F64"/>
    <w:rsid w:val="00717F88"/>
    <w:rsid w:val="007200CF"/>
    <w:rsid w:val="00720106"/>
    <w:rsid w:val="00720279"/>
    <w:rsid w:val="00720369"/>
    <w:rsid w:val="00720474"/>
    <w:rsid w:val="00720480"/>
    <w:rsid w:val="007205C7"/>
    <w:rsid w:val="00720681"/>
    <w:rsid w:val="007206E7"/>
    <w:rsid w:val="00720775"/>
    <w:rsid w:val="007207FE"/>
    <w:rsid w:val="00720885"/>
    <w:rsid w:val="00720AB4"/>
    <w:rsid w:val="00720B8F"/>
    <w:rsid w:val="00720BAA"/>
    <w:rsid w:val="00720BC1"/>
    <w:rsid w:val="00720E47"/>
    <w:rsid w:val="00720F05"/>
    <w:rsid w:val="00720F62"/>
    <w:rsid w:val="00720F94"/>
    <w:rsid w:val="007210C8"/>
    <w:rsid w:val="0072129A"/>
    <w:rsid w:val="00721393"/>
    <w:rsid w:val="00721457"/>
    <w:rsid w:val="0072152E"/>
    <w:rsid w:val="00721678"/>
    <w:rsid w:val="0072173D"/>
    <w:rsid w:val="007217A3"/>
    <w:rsid w:val="007218DF"/>
    <w:rsid w:val="0072193B"/>
    <w:rsid w:val="00721ED9"/>
    <w:rsid w:val="00721F37"/>
    <w:rsid w:val="007220A4"/>
    <w:rsid w:val="00722145"/>
    <w:rsid w:val="0072218A"/>
    <w:rsid w:val="007225CC"/>
    <w:rsid w:val="007227F6"/>
    <w:rsid w:val="0072281C"/>
    <w:rsid w:val="0072282C"/>
    <w:rsid w:val="0072293C"/>
    <w:rsid w:val="00722A97"/>
    <w:rsid w:val="00722AFC"/>
    <w:rsid w:val="00722B6D"/>
    <w:rsid w:val="00722D1D"/>
    <w:rsid w:val="00722D4F"/>
    <w:rsid w:val="00722ED3"/>
    <w:rsid w:val="00722F85"/>
    <w:rsid w:val="00723003"/>
    <w:rsid w:val="0072303F"/>
    <w:rsid w:val="007230E0"/>
    <w:rsid w:val="007230FA"/>
    <w:rsid w:val="007231F7"/>
    <w:rsid w:val="00723832"/>
    <w:rsid w:val="00723A26"/>
    <w:rsid w:val="00723D25"/>
    <w:rsid w:val="00724038"/>
    <w:rsid w:val="00724168"/>
    <w:rsid w:val="00724196"/>
    <w:rsid w:val="00724313"/>
    <w:rsid w:val="00724321"/>
    <w:rsid w:val="00724328"/>
    <w:rsid w:val="00724397"/>
    <w:rsid w:val="00724445"/>
    <w:rsid w:val="007244F0"/>
    <w:rsid w:val="00724753"/>
    <w:rsid w:val="007249CD"/>
    <w:rsid w:val="00724AD1"/>
    <w:rsid w:val="00724CF3"/>
    <w:rsid w:val="00724DE5"/>
    <w:rsid w:val="00724E14"/>
    <w:rsid w:val="00724E2B"/>
    <w:rsid w:val="00724F00"/>
    <w:rsid w:val="00724FE8"/>
    <w:rsid w:val="00725001"/>
    <w:rsid w:val="00725015"/>
    <w:rsid w:val="0072517E"/>
    <w:rsid w:val="00725211"/>
    <w:rsid w:val="00725250"/>
    <w:rsid w:val="007252FF"/>
    <w:rsid w:val="0072549C"/>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2E"/>
    <w:rsid w:val="0072615D"/>
    <w:rsid w:val="00726190"/>
    <w:rsid w:val="00726261"/>
    <w:rsid w:val="007262ED"/>
    <w:rsid w:val="007262F2"/>
    <w:rsid w:val="0072632F"/>
    <w:rsid w:val="00726527"/>
    <w:rsid w:val="0072667A"/>
    <w:rsid w:val="00726693"/>
    <w:rsid w:val="007266D6"/>
    <w:rsid w:val="00726765"/>
    <w:rsid w:val="00726A40"/>
    <w:rsid w:val="00726B3F"/>
    <w:rsid w:val="00726B49"/>
    <w:rsid w:val="00726DF0"/>
    <w:rsid w:val="00726E80"/>
    <w:rsid w:val="00726F95"/>
    <w:rsid w:val="00727188"/>
    <w:rsid w:val="007273F3"/>
    <w:rsid w:val="00727544"/>
    <w:rsid w:val="007277D6"/>
    <w:rsid w:val="007278EA"/>
    <w:rsid w:val="007278F2"/>
    <w:rsid w:val="00727CB5"/>
    <w:rsid w:val="00727DAC"/>
    <w:rsid w:val="00727DB7"/>
    <w:rsid w:val="00727E00"/>
    <w:rsid w:val="00727F9B"/>
    <w:rsid w:val="00729ABB"/>
    <w:rsid w:val="0072A9F7"/>
    <w:rsid w:val="00730048"/>
    <w:rsid w:val="0073025A"/>
    <w:rsid w:val="007303C8"/>
    <w:rsid w:val="00730651"/>
    <w:rsid w:val="0073073C"/>
    <w:rsid w:val="00730831"/>
    <w:rsid w:val="007308C5"/>
    <w:rsid w:val="00730967"/>
    <w:rsid w:val="00730F8C"/>
    <w:rsid w:val="007310D2"/>
    <w:rsid w:val="007311AA"/>
    <w:rsid w:val="00731256"/>
    <w:rsid w:val="007313E3"/>
    <w:rsid w:val="00731465"/>
    <w:rsid w:val="0073169A"/>
    <w:rsid w:val="00731833"/>
    <w:rsid w:val="00731856"/>
    <w:rsid w:val="007318AC"/>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8C2"/>
    <w:rsid w:val="00732B16"/>
    <w:rsid w:val="00732C9D"/>
    <w:rsid w:val="00732E35"/>
    <w:rsid w:val="00732E39"/>
    <w:rsid w:val="00732E44"/>
    <w:rsid w:val="00732F30"/>
    <w:rsid w:val="00732FAB"/>
    <w:rsid w:val="00733048"/>
    <w:rsid w:val="007333D5"/>
    <w:rsid w:val="007336C8"/>
    <w:rsid w:val="00733925"/>
    <w:rsid w:val="007339C1"/>
    <w:rsid w:val="007339C2"/>
    <w:rsid w:val="00733A45"/>
    <w:rsid w:val="00733B36"/>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24B"/>
    <w:rsid w:val="0073562C"/>
    <w:rsid w:val="00735851"/>
    <w:rsid w:val="00735A07"/>
    <w:rsid w:val="00735C92"/>
    <w:rsid w:val="0073605B"/>
    <w:rsid w:val="00736125"/>
    <w:rsid w:val="00736233"/>
    <w:rsid w:val="00736409"/>
    <w:rsid w:val="00736642"/>
    <w:rsid w:val="00736792"/>
    <w:rsid w:val="007367A0"/>
    <w:rsid w:val="007368B6"/>
    <w:rsid w:val="00736A03"/>
    <w:rsid w:val="00736A1C"/>
    <w:rsid w:val="00736A67"/>
    <w:rsid w:val="00736B34"/>
    <w:rsid w:val="00736C29"/>
    <w:rsid w:val="00736C62"/>
    <w:rsid w:val="00736F93"/>
    <w:rsid w:val="00737021"/>
    <w:rsid w:val="007370A5"/>
    <w:rsid w:val="0073770E"/>
    <w:rsid w:val="00737828"/>
    <w:rsid w:val="0073784D"/>
    <w:rsid w:val="007379F0"/>
    <w:rsid w:val="00737A79"/>
    <w:rsid w:val="00737AE2"/>
    <w:rsid w:val="00737BF7"/>
    <w:rsid w:val="00737C05"/>
    <w:rsid w:val="00737E4B"/>
    <w:rsid w:val="00737F4F"/>
    <w:rsid w:val="00737F97"/>
    <w:rsid w:val="0074004E"/>
    <w:rsid w:val="00740363"/>
    <w:rsid w:val="007403C3"/>
    <w:rsid w:val="007404C2"/>
    <w:rsid w:val="007407B2"/>
    <w:rsid w:val="00740949"/>
    <w:rsid w:val="00740A95"/>
    <w:rsid w:val="00740AA8"/>
    <w:rsid w:val="00740AC7"/>
    <w:rsid w:val="00740C13"/>
    <w:rsid w:val="00740C6D"/>
    <w:rsid w:val="00740D2C"/>
    <w:rsid w:val="00740EE5"/>
    <w:rsid w:val="00740F0F"/>
    <w:rsid w:val="00741051"/>
    <w:rsid w:val="00741088"/>
    <w:rsid w:val="007413E5"/>
    <w:rsid w:val="00741448"/>
    <w:rsid w:val="00741514"/>
    <w:rsid w:val="007415DC"/>
    <w:rsid w:val="00741818"/>
    <w:rsid w:val="00741865"/>
    <w:rsid w:val="00741877"/>
    <w:rsid w:val="0074188F"/>
    <w:rsid w:val="00741ACA"/>
    <w:rsid w:val="00741BA8"/>
    <w:rsid w:val="00741CC8"/>
    <w:rsid w:val="00741D84"/>
    <w:rsid w:val="00741F13"/>
    <w:rsid w:val="00741FF4"/>
    <w:rsid w:val="0074204A"/>
    <w:rsid w:val="007421BF"/>
    <w:rsid w:val="00742204"/>
    <w:rsid w:val="00742473"/>
    <w:rsid w:val="007424DB"/>
    <w:rsid w:val="0074255A"/>
    <w:rsid w:val="007426FB"/>
    <w:rsid w:val="007428EF"/>
    <w:rsid w:val="007429C6"/>
    <w:rsid w:val="00742C6D"/>
    <w:rsid w:val="0074302E"/>
    <w:rsid w:val="00743243"/>
    <w:rsid w:val="007432A8"/>
    <w:rsid w:val="00743312"/>
    <w:rsid w:val="00743387"/>
    <w:rsid w:val="007433B8"/>
    <w:rsid w:val="007433CB"/>
    <w:rsid w:val="0074340D"/>
    <w:rsid w:val="00743433"/>
    <w:rsid w:val="007434FE"/>
    <w:rsid w:val="00743549"/>
    <w:rsid w:val="00743573"/>
    <w:rsid w:val="00743698"/>
    <w:rsid w:val="00743711"/>
    <w:rsid w:val="00743894"/>
    <w:rsid w:val="00743C65"/>
    <w:rsid w:val="00743DDD"/>
    <w:rsid w:val="00743E50"/>
    <w:rsid w:val="00743F40"/>
    <w:rsid w:val="007440A7"/>
    <w:rsid w:val="007440D4"/>
    <w:rsid w:val="007442B0"/>
    <w:rsid w:val="0074431A"/>
    <w:rsid w:val="00744494"/>
    <w:rsid w:val="00744760"/>
    <w:rsid w:val="0074480F"/>
    <w:rsid w:val="00744819"/>
    <w:rsid w:val="007448E5"/>
    <w:rsid w:val="00744ACA"/>
    <w:rsid w:val="0074501E"/>
    <w:rsid w:val="00745194"/>
    <w:rsid w:val="0074542D"/>
    <w:rsid w:val="0074551A"/>
    <w:rsid w:val="0074553C"/>
    <w:rsid w:val="007455DE"/>
    <w:rsid w:val="007456F1"/>
    <w:rsid w:val="00745738"/>
    <w:rsid w:val="007457F9"/>
    <w:rsid w:val="0074593C"/>
    <w:rsid w:val="00745A9A"/>
    <w:rsid w:val="00745CEE"/>
    <w:rsid w:val="00745D2F"/>
    <w:rsid w:val="00745DB6"/>
    <w:rsid w:val="00745E67"/>
    <w:rsid w:val="00745EC5"/>
    <w:rsid w:val="00745EDD"/>
    <w:rsid w:val="00746335"/>
    <w:rsid w:val="007463DF"/>
    <w:rsid w:val="007463F3"/>
    <w:rsid w:val="00746519"/>
    <w:rsid w:val="00746565"/>
    <w:rsid w:val="00746711"/>
    <w:rsid w:val="00746819"/>
    <w:rsid w:val="007468C5"/>
    <w:rsid w:val="00746976"/>
    <w:rsid w:val="00746A63"/>
    <w:rsid w:val="00746A71"/>
    <w:rsid w:val="00746BC2"/>
    <w:rsid w:val="00746C08"/>
    <w:rsid w:val="00746D84"/>
    <w:rsid w:val="00746E73"/>
    <w:rsid w:val="00746FF7"/>
    <w:rsid w:val="0074722E"/>
    <w:rsid w:val="007473BC"/>
    <w:rsid w:val="0074760E"/>
    <w:rsid w:val="007476DF"/>
    <w:rsid w:val="0074772D"/>
    <w:rsid w:val="007478EE"/>
    <w:rsid w:val="007479AD"/>
    <w:rsid w:val="00747ADD"/>
    <w:rsid w:val="00747CDF"/>
    <w:rsid w:val="00747E23"/>
    <w:rsid w:val="00747E8A"/>
    <w:rsid w:val="00747FC6"/>
    <w:rsid w:val="0075027F"/>
    <w:rsid w:val="00750597"/>
    <w:rsid w:val="0075069B"/>
    <w:rsid w:val="007506B9"/>
    <w:rsid w:val="007507B3"/>
    <w:rsid w:val="00750937"/>
    <w:rsid w:val="00750A1C"/>
    <w:rsid w:val="00750B7F"/>
    <w:rsid w:val="00750BDB"/>
    <w:rsid w:val="00750C27"/>
    <w:rsid w:val="00750CFC"/>
    <w:rsid w:val="007513A2"/>
    <w:rsid w:val="00751480"/>
    <w:rsid w:val="007517D4"/>
    <w:rsid w:val="00751881"/>
    <w:rsid w:val="007518B9"/>
    <w:rsid w:val="00751C54"/>
    <w:rsid w:val="00751C97"/>
    <w:rsid w:val="00751C9B"/>
    <w:rsid w:val="00751CF0"/>
    <w:rsid w:val="00751DFF"/>
    <w:rsid w:val="00751E71"/>
    <w:rsid w:val="00751F74"/>
    <w:rsid w:val="00751FFD"/>
    <w:rsid w:val="00752078"/>
    <w:rsid w:val="00752191"/>
    <w:rsid w:val="007521AD"/>
    <w:rsid w:val="007521BD"/>
    <w:rsid w:val="00752494"/>
    <w:rsid w:val="007525D8"/>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C5A"/>
    <w:rsid w:val="00754D69"/>
    <w:rsid w:val="00754EED"/>
    <w:rsid w:val="00754EF3"/>
    <w:rsid w:val="00754F65"/>
    <w:rsid w:val="00755173"/>
    <w:rsid w:val="00755340"/>
    <w:rsid w:val="00755397"/>
    <w:rsid w:val="0075541F"/>
    <w:rsid w:val="00755534"/>
    <w:rsid w:val="007555BE"/>
    <w:rsid w:val="00755610"/>
    <w:rsid w:val="007557DF"/>
    <w:rsid w:val="0075590A"/>
    <w:rsid w:val="00755AC6"/>
    <w:rsid w:val="00755F6F"/>
    <w:rsid w:val="007561AE"/>
    <w:rsid w:val="007561DD"/>
    <w:rsid w:val="00756207"/>
    <w:rsid w:val="0075646D"/>
    <w:rsid w:val="007564E8"/>
    <w:rsid w:val="0075659A"/>
    <w:rsid w:val="00756712"/>
    <w:rsid w:val="007567B1"/>
    <w:rsid w:val="0075697E"/>
    <w:rsid w:val="007569A7"/>
    <w:rsid w:val="00756B28"/>
    <w:rsid w:val="00756BFD"/>
    <w:rsid w:val="00756D3C"/>
    <w:rsid w:val="00756EC9"/>
    <w:rsid w:val="007570AF"/>
    <w:rsid w:val="0075720D"/>
    <w:rsid w:val="007572A0"/>
    <w:rsid w:val="00757465"/>
    <w:rsid w:val="0075758D"/>
    <w:rsid w:val="00757887"/>
    <w:rsid w:val="007579B2"/>
    <w:rsid w:val="007579F0"/>
    <w:rsid w:val="00757ACD"/>
    <w:rsid w:val="00757BED"/>
    <w:rsid w:val="00757E57"/>
    <w:rsid w:val="00757F8B"/>
    <w:rsid w:val="00760012"/>
    <w:rsid w:val="007600D8"/>
    <w:rsid w:val="00760300"/>
    <w:rsid w:val="0076044B"/>
    <w:rsid w:val="007605AE"/>
    <w:rsid w:val="0076061F"/>
    <w:rsid w:val="00760732"/>
    <w:rsid w:val="0076085A"/>
    <w:rsid w:val="00760B81"/>
    <w:rsid w:val="00760E49"/>
    <w:rsid w:val="00760E54"/>
    <w:rsid w:val="007611A6"/>
    <w:rsid w:val="0076138D"/>
    <w:rsid w:val="007613C3"/>
    <w:rsid w:val="00761403"/>
    <w:rsid w:val="007614DE"/>
    <w:rsid w:val="00761632"/>
    <w:rsid w:val="0076167D"/>
    <w:rsid w:val="0076182C"/>
    <w:rsid w:val="00761970"/>
    <w:rsid w:val="0076198D"/>
    <w:rsid w:val="00761ABE"/>
    <w:rsid w:val="00762049"/>
    <w:rsid w:val="007620A2"/>
    <w:rsid w:val="007620DF"/>
    <w:rsid w:val="0076231B"/>
    <w:rsid w:val="0076247A"/>
    <w:rsid w:val="007625C9"/>
    <w:rsid w:val="007626A6"/>
    <w:rsid w:val="007627A6"/>
    <w:rsid w:val="007627AF"/>
    <w:rsid w:val="0076285B"/>
    <w:rsid w:val="007628B5"/>
    <w:rsid w:val="007629D9"/>
    <w:rsid w:val="00762A04"/>
    <w:rsid w:val="00762E39"/>
    <w:rsid w:val="00762EB2"/>
    <w:rsid w:val="007630C5"/>
    <w:rsid w:val="007630DF"/>
    <w:rsid w:val="00763539"/>
    <w:rsid w:val="00763667"/>
    <w:rsid w:val="007637B8"/>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9EC"/>
    <w:rsid w:val="00764B5E"/>
    <w:rsid w:val="00764C03"/>
    <w:rsid w:val="00764CDF"/>
    <w:rsid w:val="00764E33"/>
    <w:rsid w:val="00764ECD"/>
    <w:rsid w:val="00764F4A"/>
    <w:rsid w:val="00764F4F"/>
    <w:rsid w:val="00765039"/>
    <w:rsid w:val="00765048"/>
    <w:rsid w:val="0076511D"/>
    <w:rsid w:val="007651BC"/>
    <w:rsid w:val="00765203"/>
    <w:rsid w:val="007653C4"/>
    <w:rsid w:val="00765798"/>
    <w:rsid w:val="00765A55"/>
    <w:rsid w:val="00765BFA"/>
    <w:rsid w:val="00765C2E"/>
    <w:rsid w:val="00765C32"/>
    <w:rsid w:val="00765D8C"/>
    <w:rsid w:val="00765F6A"/>
    <w:rsid w:val="0076609B"/>
    <w:rsid w:val="0076627B"/>
    <w:rsid w:val="0076633F"/>
    <w:rsid w:val="0076677E"/>
    <w:rsid w:val="007667F3"/>
    <w:rsid w:val="0076682B"/>
    <w:rsid w:val="007668B9"/>
    <w:rsid w:val="007668EB"/>
    <w:rsid w:val="007669B7"/>
    <w:rsid w:val="00766A9A"/>
    <w:rsid w:val="00766BE6"/>
    <w:rsid w:val="00766D10"/>
    <w:rsid w:val="00766D15"/>
    <w:rsid w:val="00766EC6"/>
    <w:rsid w:val="007670E3"/>
    <w:rsid w:val="007672A2"/>
    <w:rsid w:val="007674DB"/>
    <w:rsid w:val="00767728"/>
    <w:rsid w:val="0076791C"/>
    <w:rsid w:val="00767978"/>
    <w:rsid w:val="00767C87"/>
    <w:rsid w:val="00767EE1"/>
    <w:rsid w:val="00767FE9"/>
    <w:rsid w:val="0077016A"/>
    <w:rsid w:val="007701D2"/>
    <w:rsid w:val="00770206"/>
    <w:rsid w:val="0077037A"/>
    <w:rsid w:val="00770489"/>
    <w:rsid w:val="00770597"/>
    <w:rsid w:val="007708F2"/>
    <w:rsid w:val="00770902"/>
    <w:rsid w:val="0077093D"/>
    <w:rsid w:val="00770A69"/>
    <w:rsid w:val="00770BBA"/>
    <w:rsid w:val="00770C40"/>
    <w:rsid w:val="00770CA8"/>
    <w:rsid w:val="00770D2A"/>
    <w:rsid w:val="00770D99"/>
    <w:rsid w:val="00770FED"/>
    <w:rsid w:val="007711CF"/>
    <w:rsid w:val="00771491"/>
    <w:rsid w:val="007714DF"/>
    <w:rsid w:val="00771544"/>
    <w:rsid w:val="0077188B"/>
    <w:rsid w:val="00771933"/>
    <w:rsid w:val="00771A5C"/>
    <w:rsid w:val="00771A62"/>
    <w:rsid w:val="00771B0B"/>
    <w:rsid w:val="00771B52"/>
    <w:rsid w:val="00771C44"/>
    <w:rsid w:val="00771DEB"/>
    <w:rsid w:val="007721F9"/>
    <w:rsid w:val="00772385"/>
    <w:rsid w:val="007723DB"/>
    <w:rsid w:val="007723EE"/>
    <w:rsid w:val="00772478"/>
    <w:rsid w:val="007724E0"/>
    <w:rsid w:val="007725E8"/>
    <w:rsid w:val="0077268E"/>
    <w:rsid w:val="0077281E"/>
    <w:rsid w:val="00772956"/>
    <w:rsid w:val="00772AFC"/>
    <w:rsid w:val="00772B57"/>
    <w:rsid w:val="00772C78"/>
    <w:rsid w:val="00772D30"/>
    <w:rsid w:val="00772E0E"/>
    <w:rsid w:val="00772F43"/>
    <w:rsid w:val="00772FB7"/>
    <w:rsid w:val="0077308F"/>
    <w:rsid w:val="007730D8"/>
    <w:rsid w:val="00773157"/>
    <w:rsid w:val="007731DA"/>
    <w:rsid w:val="007732D3"/>
    <w:rsid w:val="00773452"/>
    <w:rsid w:val="00773502"/>
    <w:rsid w:val="007735A1"/>
    <w:rsid w:val="00773715"/>
    <w:rsid w:val="0077377D"/>
    <w:rsid w:val="00773899"/>
    <w:rsid w:val="00773B87"/>
    <w:rsid w:val="00773BA3"/>
    <w:rsid w:val="00773CA1"/>
    <w:rsid w:val="00773DE8"/>
    <w:rsid w:val="007742FD"/>
    <w:rsid w:val="00774433"/>
    <w:rsid w:val="00774493"/>
    <w:rsid w:val="00774520"/>
    <w:rsid w:val="0077453B"/>
    <w:rsid w:val="007746D4"/>
    <w:rsid w:val="007747BC"/>
    <w:rsid w:val="0077480F"/>
    <w:rsid w:val="007748BE"/>
    <w:rsid w:val="0077492C"/>
    <w:rsid w:val="00774BB6"/>
    <w:rsid w:val="00774BD8"/>
    <w:rsid w:val="00774C00"/>
    <w:rsid w:val="00774E0D"/>
    <w:rsid w:val="00774F2C"/>
    <w:rsid w:val="0077534B"/>
    <w:rsid w:val="007753EB"/>
    <w:rsid w:val="007755A7"/>
    <w:rsid w:val="007756C5"/>
    <w:rsid w:val="0077590D"/>
    <w:rsid w:val="007759CC"/>
    <w:rsid w:val="007759D5"/>
    <w:rsid w:val="00775B2A"/>
    <w:rsid w:val="00775D03"/>
    <w:rsid w:val="00775E4F"/>
    <w:rsid w:val="00776088"/>
    <w:rsid w:val="007760D9"/>
    <w:rsid w:val="00776184"/>
    <w:rsid w:val="0077621F"/>
    <w:rsid w:val="00776766"/>
    <w:rsid w:val="0077683A"/>
    <w:rsid w:val="00776A12"/>
    <w:rsid w:val="00776A5C"/>
    <w:rsid w:val="00776AE0"/>
    <w:rsid w:val="00776B8D"/>
    <w:rsid w:val="00776BCB"/>
    <w:rsid w:val="00776EE8"/>
    <w:rsid w:val="007770D3"/>
    <w:rsid w:val="007770EF"/>
    <w:rsid w:val="007772F5"/>
    <w:rsid w:val="00777323"/>
    <w:rsid w:val="0077746F"/>
    <w:rsid w:val="007775BB"/>
    <w:rsid w:val="00777616"/>
    <w:rsid w:val="0077766C"/>
    <w:rsid w:val="0077778E"/>
    <w:rsid w:val="0077780F"/>
    <w:rsid w:val="0077782E"/>
    <w:rsid w:val="0077799E"/>
    <w:rsid w:val="00777AFA"/>
    <w:rsid w:val="00777B12"/>
    <w:rsid w:val="00777D9A"/>
    <w:rsid w:val="00777E1D"/>
    <w:rsid w:val="00777E52"/>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01"/>
    <w:rsid w:val="00781891"/>
    <w:rsid w:val="00781926"/>
    <w:rsid w:val="00781C54"/>
    <w:rsid w:val="0078207E"/>
    <w:rsid w:val="00782155"/>
    <w:rsid w:val="0078224F"/>
    <w:rsid w:val="007824F6"/>
    <w:rsid w:val="00782626"/>
    <w:rsid w:val="007826A6"/>
    <w:rsid w:val="0078270C"/>
    <w:rsid w:val="00782ADB"/>
    <w:rsid w:val="00782B9A"/>
    <w:rsid w:val="0078307E"/>
    <w:rsid w:val="007833DD"/>
    <w:rsid w:val="00783541"/>
    <w:rsid w:val="00783874"/>
    <w:rsid w:val="007838D4"/>
    <w:rsid w:val="00783F0F"/>
    <w:rsid w:val="00783FD9"/>
    <w:rsid w:val="00784090"/>
    <w:rsid w:val="007846FB"/>
    <w:rsid w:val="00784A38"/>
    <w:rsid w:val="00784D60"/>
    <w:rsid w:val="00785082"/>
    <w:rsid w:val="0078508E"/>
    <w:rsid w:val="007851A9"/>
    <w:rsid w:val="00785231"/>
    <w:rsid w:val="00785265"/>
    <w:rsid w:val="00785295"/>
    <w:rsid w:val="00785404"/>
    <w:rsid w:val="00785518"/>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97A"/>
    <w:rsid w:val="007869B2"/>
    <w:rsid w:val="00786C1E"/>
    <w:rsid w:val="00786D16"/>
    <w:rsid w:val="00786E42"/>
    <w:rsid w:val="00786E96"/>
    <w:rsid w:val="00786EBA"/>
    <w:rsid w:val="00786ED0"/>
    <w:rsid w:val="00786F6E"/>
    <w:rsid w:val="00787029"/>
    <w:rsid w:val="007871CA"/>
    <w:rsid w:val="00787264"/>
    <w:rsid w:val="00787371"/>
    <w:rsid w:val="00787396"/>
    <w:rsid w:val="00787557"/>
    <w:rsid w:val="00787A37"/>
    <w:rsid w:val="00787BBE"/>
    <w:rsid w:val="00787D4A"/>
    <w:rsid w:val="00787D52"/>
    <w:rsid w:val="00787F67"/>
    <w:rsid w:val="00787FF2"/>
    <w:rsid w:val="00790134"/>
    <w:rsid w:val="007902DC"/>
    <w:rsid w:val="00790301"/>
    <w:rsid w:val="007904B8"/>
    <w:rsid w:val="007905CF"/>
    <w:rsid w:val="0079064C"/>
    <w:rsid w:val="00790700"/>
    <w:rsid w:val="007907EF"/>
    <w:rsid w:val="00790905"/>
    <w:rsid w:val="00790A51"/>
    <w:rsid w:val="00790DC3"/>
    <w:rsid w:val="00790E2A"/>
    <w:rsid w:val="00790EC1"/>
    <w:rsid w:val="007910E1"/>
    <w:rsid w:val="0079155C"/>
    <w:rsid w:val="007915B9"/>
    <w:rsid w:val="0079179E"/>
    <w:rsid w:val="00791854"/>
    <w:rsid w:val="00791886"/>
    <w:rsid w:val="00791999"/>
    <w:rsid w:val="00791BC4"/>
    <w:rsid w:val="007920EE"/>
    <w:rsid w:val="007921AA"/>
    <w:rsid w:val="0079243E"/>
    <w:rsid w:val="00792456"/>
    <w:rsid w:val="0079250F"/>
    <w:rsid w:val="00792611"/>
    <w:rsid w:val="00792668"/>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BC3"/>
    <w:rsid w:val="00794C19"/>
    <w:rsid w:val="00794CDC"/>
    <w:rsid w:val="00794F01"/>
    <w:rsid w:val="00794F24"/>
    <w:rsid w:val="00794F5A"/>
    <w:rsid w:val="00794FCE"/>
    <w:rsid w:val="0079504C"/>
    <w:rsid w:val="00795093"/>
    <w:rsid w:val="00795125"/>
    <w:rsid w:val="0079567C"/>
    <w:rsid w:val="00795797"/>
    <w:rsid w:val="0079585B"/>
    <w:rsid w:val="007958D7"/>
    <w:rsid w:val="007958D8"/>
    <w:rsid w:val="0079597E"/>
    <w:rsid w:val="00795A82"/>
    <w:rsid w:val="00795CDA"/>
    <w:rsid w:val="00795D40"/>
    <w:rsid w:val="00795DB4"/>
    <w:rsid w:val="00795DE6"/>
    <w:rsid w:val="00795E9F"/>
    <w:rsid w:val="00795FAD"/>
    <w:rsid w:val="0079613C"/>
    <w:rsid w:val="007961D7"/>
    <w:rsid w:val="007962F4"/>
    <w:rsid w:val="007964CA"/>
    <w:rsid w:val="0079651C"/>
    <w:rsid w:val="007969E2"/>
    <w:rsid w:val="00796B6D"/>
    <w:rsid w:val="00796BAC"/>
    <w:rsid w:val="00796CC4"/>
    <w:rsid w:val="00797017"/>
    <w:rsid w:val="00797079"/>
    <w:rsid w:val="0079721A"/>
    <w:rsid w:val="0079724A"/>
    <w:rsid w:val="007973F7"/>
    <w:rsid w:val="00797403"/>
    <w:rsid w:val="0079748B"/>
    <w:rsid w:val="00797636"/>
    <w:rsid w:val="00797837"/>
    <w:rsid w:val="00797857"/>
    <w:rsid w:val="007978A0"/>
    <w:rsid w:val="0079792C"/>
    <w:rsid w:val="0079799B"/>
    <w:rsid w:val="00797A82"/>
    <w:rsid w:val="00797BAB"/>
    <w:rsid w:val="00797CE1"/>
    <w:rsid w:val="00797D56"/>
    <w:rsid w:val="00797DBD"/>
    <w:rsid w:val="0079FDC7"/>
    <w:rsid w:val="007A0000"/>
    <w:rsid w:val="007A039C"/>
    <w:rsid w:val="007A06E2"/>
    <w:rsid w:val="007A06E5"/>
    <w:rsid w:val="007A0711"/>
    <w:rsid w:val="007A087D"/>
    <w:rsid w:val="007A0910"/>
    <w:rsid w:val="007A0AF5"/>
    <w:rsid w:val="007A0C4F"/>
    <w:rsid w:val="007A0EDF"/>
    <w:rsid w:val="007A1165"/>
    <w:rsid w:val="007A14EB"/>
    <w:rsid w:val="007A15EE"/>
    <w:rsid w:val="007A1676"/>
    <w:rsid w:val="007A19DF"/>
    <w:rsid w:val="007A1D8A"/>
    <w:rsid w:val="007A1DB6"/>
    <w:rsid w:val="007A1EB7"/>
    <w:rsid w:val="007A2043"/>
    <w:rsid w:val="007A206E"/>
    <w:rsid w:val="007A2843"/>
    <w:rsid w:val="007A2B20"/>
    <w:rsid w:val="007A2C0F"/>
    <w:rsid w:val="007A2C15"/>
    <w:rsid w:val="007A2D9A"/>
    <w:rsid w:val="007A3098"/>
    <w:rsid w:val="007A30D0"/>
    <w:rsid w:val="007A31DF"/>
    <w:rsid w:val="007A3288"/>
    <w:rsid w:val="007A342C"/>
    <w:rsid w:val="007A3738"/>
    <w:rsid w:val="007A3854"/>
    <w:rsid w:val="007A38A6"/>
    <w:rsid w:val="007A3933"/>
    <w:rsid w:val="007A3A3A"/>
    <w:rsid w:val="007A3C77"/>
    <w:rsid w:val="007A3C78"/>
    <w:rsid w:val="007A3EF8"/>
    <w:rsid w:val="007A4061"/>
    <w:rsid w:val="007A4083"/>
    <w:rsid w:val="007A44D6"/>
    <w:rsid w:val="007A47CA"/>
    <w:rsid w:val="007A48B2"/>
    <w:rsid w:val="007A4A3C"/>
    <w:rsid w:val="007A4BBD"/>
    <w:rsid w:val="007A4C83"/>
    <w:rsid w:val="007A4D6A"/>
    <w:rsid w:val="007A4EB4"/>
    <w:rsid w:val="007A4F5F"/>
    <w:rsid w:val="007A4FD6"/>
    <w:rsid w:val="007A4FF2"/>
    <w:rsid w:val="007A505B"/>
    <w:rsid w:val="007A50FC"/>
    <w:rsid w:val="007A50FD"/>
    <w:rsid w:val="007A5367"/>
    <w:rsid w:val="007A5450"/>
    <w:rsid w:val="007A545F"/>
    <w:rsid w:val="007A54C3"/>
    <w:rsid w:val="007A578C"/>
    <w:rsid w:val="007A585B"/>
    <w:rsid w:val="007A5B2C"/>
    <w:rsid w:val="007A5BA3"/>
    <w:rsid w:val="007A5CFF"/>
    <w:rsid w:val="007A5DA8"/>
    <w:rsid w:val="007A5DF2"/>
    <w:rsid w:val="007A5EB0"/>
    <w:rsid w:val="007A5F90"/>
    <w:rsid w:val="007A6150"/>
    <w:rsid w:val="007A6336"/>
    <w:rsid w:val="007A65BF"/>
    <w:rsid w:val="007A661D"/>
    <w:rsid w:val="007A668F"/>
    <w:rsid w:val="007A6762"/>
    <w:rsid w:val="007A67BB"/>
    <w:rsid w:val="007A68A8"/>
    <w:rsid w:val="007A6960"/>
    <w:rsid w:val="007A6D6E"/>
    <w:rsid w:val="007A6DE1"/>
    <w:rsid w:val="007A706F"/>
    <w:rsid w:val="007A7873"/>
    <w:rsid w:val="007A7B23"/>
    <w:rsid w:val="007A7CDD"/>
    <w:rsid w:val="007A7D98"/>
    <w:rsid w:val="007A7E8B"/>
    <w:rsid w:val="007B011F"/>
    <w:rsid w:val="007B024D"/>
    <w:rsid w:val="007B025B"/>
    <w:rsid w:val="007B0307"/>
    <w:rsid w:val="007B038E"/>
    <w:rsid w:val="007B0429"/>
    <w:rsid w:val="007B059A"/>
    <w:rsid w:val="007B066A"/>
    <w:rsid w:val="007B06A2"/>
    <w:rsid w:val="007B0743"/>
    <w:rsid w:val="007B09D5"/>
    <w:rsid w:val="007B0C55"/>
    <w:rsid w:val="007B0D7A"/>
    <w:rsid w:val="007B0E3A"/>
    <w:rsid w:val="007B0E7B"/>
    <w:rsid w:val="007B10F8"/>
    <w:rsid w:val="007B1138"/>
    <w:rsid w:val="007B115B"/>
    <w:rsid w:val="007B11E4"/>
    <w:rsid w:val="007B1313"/>
    <w:rsid w:val="007B13C2"/>
    <w:rsid w:val="007B1486"/>
    <w:rsid w:val="007B159A"/>
    <w:rsid w:val="007B18A6"/>
    <w:rsid w:val="007B19D0"/>
    <w:rsid w:val="007B1AF3"/>
    <w:rsid w:val="007B1C13"/>
    <w:rsid w:val="007B1EBF"/>
    <w:rsid w:val="007B2398"/>
    <w:rsid w:val="007B24FC"/>
    <w:rsid w:val="007B2602"/>
    <w:rsid w:val="007B269D"/>
    <w:rsid w:val="007B28F3"/>
    <w:rsid w:val="007B2AAF"/>
    <w:rsid w:val="007B2B46"/>
    <w:rsid w:val="007B2B80"/>
    <w:rsid w:val="007B2DB4"/>
    <w:rsid w:val="007B31C9"/>
    <w:rsid w:val="007B3208"/>
    <w:rsid w:val="007B32DE"/>
    <w:rsid w:val="007B33A7"/>
    <w:rsid w:val="007B3522"/>
    <w:rsid w:val="007B359C"/>
    <w:rsid w:val="007B3686"/>
    <w:rsid w:val="007B37FB"/>
    <w:rsid w:val="007B386A"/>
    <w:rsid w:val="007B3A8B"/>
    <w:rsid w:val="007B3AB0"/>
    <w:rsid w:val="007B3E28"/>
    <w:rsid w:val="007B4002"/>
    <w:rsid w:val="007B4180"/>
    <w:rsid w:val="007B43DF"/>
    <w:rsid w:val="007B44AD"/>
    <w:rsid w:val="007B455B"/>
    <w:rsid w:val="007B467E"/>
    <w:rsid w:val="007B4683"/>
    <w:rsid w:val="007B4775"/>
    <w:rsid w:val="007B480C"/>
    <w:rsid w:val="007B490C"/>
    <w:rsid w:val="007B49A0"/>
    <w:rsid w:val="007B49FE"/>
    <w:rsid w:val="007B4A12"/>
    <w:rsid w:val="007B4BA5"/>
    <w:rsid w:val="007B4D7F"/>
    <w:rsid w:val="007B4DAB"/>
    <w:rsid w:val="007B4E22"/>
    <w:rsid w:val="007B4FA4"/>
    <w:rsid w:val="007B534A"/>
    <w:rsid w:val="007B5584"/>
    <w:rsid w:val="007B5621"/>
    <w:rsid w:val="007B582E"/>
    <w:rsid w:val="007B58A2"/>
    <w:rsid w:val="007B59CA"/>
    <w:rsid w:val="007B5A9F"/>
    <w:rsid w:val="007B5D55"/>
    <w:rsid w:val="007B5E61"/>
    <w:rsid w:val="007B5EA7"/>
    <w:rsid w:val="007B6072"/>
    <w:rsid w:val="007B6077"/>
    <w:rsid w:val="007B677A"/>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B43"/>
    <w:rsid w:val="007B7C36"/>
    <w:rsid w:val="007B7F73"/>
    <w:rsid w:val="007C02C1"/>
    <w:rsid w:val="007C0355"/>
    <w:rsid w:val="007C042B"/>
    <w:rsid w:val="007C079A"/>
    <w:rsid w:val="007C0856"/>
    <w:rsid w:val="007C08E0"/>
    <w:rsid w:val="007C0AFC"/>
    <w:rsid w:val="007C0B77"/>
    <w:rsid w:val="007C101E"/>
    <w:rsid w:val="007C1045"/>
    <w:rsid w:val="007C115C"/>
    <w:rsid w:val="007C1349"/>
    <w:rsid w:val="007C13C8"/>
    <w:rsid w:val="007C13E2"/>
    <w:rsid w:val="007C163C"/>
    <w:rsid w:val="007C164D"/>
    <w:rsid w:val="007C166C"/>
    <w:rsid w:val="007C171B"/>
    <w:rsid w:val="007C1772"/>
    <w:rsid w:val="007C17D4"/>
    <w:rsid w:val="007C1880"/>
    <w:rsid w:val="007C1AE2"/>
    <w:rsid w:val="007C1E40"/>
    <w:rsid w:val="007C21C2"/>
    <w:rsid w:val="007C223C"/>
    <w:rsid w:val="007C2345"/>
    <w:rsid w:val="007C2A0B"/>
    <w:rsid w:val="007C2C3D"/>
    <w:rsid w:val="007C2CC6"/>
    <w:rsid w:val="007C2CF9"/>
    <w:rsid w:val="007C2D55"/>
    <w:rsid w:val="007C2E19"/>
    <w:rsid w:val="007C2E42"/>
    <w:rsid w:val="007C2EA6"/>
    <w:rsid w:val="007C31C1"/>
    <w:rsid w:val="007C31EB"/>
    <w:rsid w:val="007C3280"/>
    <w:rsid w:val="007C32C2"/>
    <w:rsid w:val="007C3424"/>
    <w:rsid w:val="007C3605"/>
    <w:rsid w:val="007C36E4"/>
    <w:rsid w:val="007C36EF"/>
    <w:rsid w:val="007C3711"/>
    <w:rsid w:val="007C373D"/>
    <w:rsid w:val="007C37F5"/>
    <w:rsid w:val="007C3C00"/>
    <w:rsid w:val="007C3D7D"/>
    <w:rsid w:val="007C3E81"/>
    <w:rsid w:val="007C3E8C"/>
    <w:rsid w:val="007C3EC9"/>
    <w:rsid w:val="007C3FBD"/>
    <w:rsid w:val="007C410F"/>
    <w:rsid w:val="007C4170"/>
    <w:rsid w:val="007C4299"/>
    <w:rsid w:val="007C443F"/>
    <w:rsid w:val="007C4617"/>
    <w:rsid w:val="007C46EE"/>
    <w:rsid w:val="007C4761"/>
    <w:rsid w:val="007C4AE0"/>
    <w:rsid w:val="007C4B07"/>
    <w:rsid w:val="007C4B2A"/>
    <w:rsid w:val="007C4B7B"/>
    <w:rsid w:val="007C4C47"/>
    <w:rsid w:val="007C4D2B"/>
    <w:rsid w:val="007C4D57"/>
    <w:rsid w:val="007C4DBF"/>
    <w:rsid w:val="007C4E68"/>
    <w:rsid w:val="007C4F6A"/>
    <w:rsid w:val="007C5200"/>
    <w:rsid w:val="007C536D"/>
    <w:rsid w:val="007C5411"/>
    <w:rsid w:val="007C5572"/>
    <w:rsid w:val="007C5648"/>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4DE"/>
    <w:rsid w:val="007C6737"/>
    <w:rsid w:val="007C673A"/>
    <w:rsid w:val="007C677C"/>
    <w:rsid w:val="007C67F7"/>
    <w:rsid w:val="007C685B"/>
    <w:rsid w:val="007C68F7"/>
    <w:rsid w:val="007C6939"/>
    <w:rsid w:val="007C6CFA"/>
    <w:rsid w:val="007C6D27"/>
    <w:rsid w:val="007C6DA2"/>
    <w:rsid w:val="007C7501"/>
    <w:rsid w:val="007C7640"/>
    <w:rsid w:val="007C775B"/>
    <w:rsid w:val="007C78E4"/>
    <w:rsid w:val="007C7BC3"/>
    <w:rsid w:val="007C7CA9"/>
    <w:rsid w:val="007C7CEB"/>
    <w:rsid w:val="007C7E1F"/>
    <w:rsid w:val="007C7EBF"/>
    <w:rsid w:val="007D0282"/>
    <w:rsid w:val="007D028C"/>
    <w:rsid w:val="007D02E2"/>
    <w:rsid w:val="007D0315"/>
    <w:rsid w:val="007D0386"/>
    <w:rsid w:val="007D0427"/>
    <w:rsid w:val="007D04BA"/>
    <w:rsid w:val="007D0573"/>
    <w:rsid w:val="007D0614"/>
    <w:rsid w:val="007D0783"/>
    <w:rsid w:val="007D0792"/>
    <w:rsid w:val="007D08BC"/>
    <w:rsid w:val="007D0931"/>
    <w:rsid w:val="007D0A02"/>
    <w:rsid w:val="007D0A76"/>
    <w:rsid w:val="007D0B15"/>
    <w:rsid w:val="007D0C17"/>
    <w:rsid w:val="007D0C4B"/>
    <w:rsid w:val="007D0F6B"/>
    <w:rsid w:val="007D1066"/>
    <w:rsid w:val="007D1133"/>
    <w:rsid w:val="007D124A"/>
    <w:rsid w:val="007D12A0"/>
    <w:rsid w:val="007D1394"/>
    <w:rsid w:val="007D13DA"/>
    <w:rsid w:val="007D1697"/>
    <w:rsid w:val="007D1875"/>
    <w:rsid w:val="007D1B1C"/>
    <w:rsid w:val="007D1DC8"/>
    <w:rsid w:val="007D1E9C"/>
    <w:rsid w:val="007D1F6B"/>
    <w:rsid w:val="007D1FDE"/>
    <w:rsid w:val="007D2285"/>
    <w:rsid w:val="007D25FB"/>
    <w:rsid w:val="007D27A4"/>
    <w:rsid w:val="007D282E"/>
    <w:rsid w:val="007D2A04"/>
    <w:rsid w:val="007D2AFE"/>
    <w:rsid w:val="007D2C75"/>
    <w:rsid w:val="007D2D28"/>
    <w:rsid w:val="007D2E7B"/>
    <w:rsid w:val="007D2FC8"/>
    <w:rsid w:val="007D30C5"/>
    <w:rsid w:val="007D3183"/>
    <w:rsid w:val="007D31FE"/>
    <w:rsid w:val="007D3359"/>
    <w:rsid w:val="007D3362"/>
    <w:rsid w:val="007D33DA"/>
    <w:rsid w:val="007D34BB"/>
    <w:rsid w:val="007D37FA"/>
    <w:rsid w:val="007D37FE"/>
    <w:rsid w:val="007D3864"/>
    <w:rsid w:val="007D3901"/>
    <w:rsid w:val="007D39F9"/>
    <w:rsid w:val="007D3A21"/>
    <w:rsid w:val="007D3A60"/>
    <w:rsid w:val="007D3D19"/>
    <w:rsid w:val="007D3E17"/>
    <w:rsid w:val="007D3E4B"/>
    <w:rsid w:val="007D3EDF"/>
    <w:rsid w:val="007D3FB8"/>
    <w:rsid w:val="007D3FDF"/>
    <w:rsid w:val="007D4124"/>
    <w:rsid w:val="007D417A"/>
    <w:rsid w:val="007D41E9"/>
    <w:rsid w:val="007D4431"/>
    <w:rsid w:val="007D443B"/>
    <w:rsid w:val="007D465F"/>
    <w:rsid w:val="007D46B2"/>
    <w:rsid w:val="007D4A03"/>
    <w:rsid w:val="007D4C5F"/>
    <w:rsid w:val="007D4CB8"/>
    <w:rsid w:val="007D4CCD"/>
    <w:rsid w:val="007D4D66"/>
    <w:rsid w:val="007D4D9B"/>
    <w:rsid w:val="007D4DCA"/>
    <w:rsid w:val="007D4DF2"/>
    <w:rsid w:val="007D4F92"/>
    <w:rsid w:val="007D51EC"/>
    <w:rsid w:val="007D5422"/>
    <w:rsid w:val="007D5594"/>
    <w:rsid w:val="007D57BE"/>
    <w:rsid w:val="007D58BE"/>
    <w:rsid w:val="007D5A25"/>
    <w:rsid w:val="007D5A7D"/>
    <w:rsid w:val="007D5BBF"/>
    <w:rsid w:val="007D5C0B"/>
    <w:rsid w:val="007D5C4F"/>
    <w:rsid w:val="007D5D01"/>
    <w:rsid w:val="007D5D82"/>
    <w:rsid w:val="007D5E01"/>
    <w:rsid w:val="007D641E"/>
    <w:rsid w:val="007D672A"/>
    <w:rsid w:val="007D6B59"/>
    <w:rsid w:val="007D6B8B"/>
    <w:rsid w:val="007D6C8A"/>
    <w:rsid w:val="007D6E02"/>
    <w:rsid w:val="007D6F8F"/>
    <w:rsid w:val="007D72C0"/>
    <w:rsid w:val="007D73DF"/>
    <w:rsid w:val="007D767B"/>
    <w:rsid w:val="007D7E03"/>
    <w:rsid w:val="007D7E60"/>
    <w:rsid w:val="007D7E9F"/>
    <w:rsid w:val="007DAAFE"/>
    <w:rsid w:val="007E013F"/>
    <w:rsid w:val="007E034B"/>
    <w:rsid w:val="007E0513"/>
    <w:rsid w:val="007E0557"/>
    <w:rsid w:val="007E06E0"/>
    <w:rsid w:val="007E0726"/>
    <w:rsid w:val="007E080D"/>
    <w:rsid w:val="007E0931"/>
    <w:rsid w:val="007E0932"/>
    <w:rsid w:val="007E0C71"/>
    <w:rsid w:val="007E0E08"/>
    <w:rsid w:val="007E0E1A"/>
    <w:rsid w:val="007E0E27"/>
    <w:rsid w:val="007E0F6F"/>
    <w:rsid w:val="007E0FCB"/>
    <w:rsid w:val="007E107D"/>
    <w:rsid w:val="007E11A6"/>
    <w:rsid w:val="007E11D4"/>
    <w:rsid w:val="007E11E3"/>
    <w:rsid w:val="007E17B9"/>
    <w:rsid w:val="007E1814"/>
    <w:rsid w:val="007E1873"/>
    <w:rsid w:val="007E193D"/>
    <w:rsid w:val="007E1B72"/>
    <w:rsid w:val="007E1BAE"/>
    <w:rsid w:val="007E1BC9"/>
    <w:rsid w:val="007E1CF5"/>
    <w:rsid w:val="007E1E42"/>
    <w:rsid w:val="007E1F70"/>
    <w:rsid w:val="007E1FFC"/>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00"/>
    <w:rsid w:val="007E4FA5"/>
    <w:rsid w:val="007E5048"/>
    <w:rsid w:val="007E5321"/>
    <w:rsid w:val="007E5454"/>
    <w:rsid w:val="007E550F"/>
    <w:rsid w:val="007E5637"/>
    <w:rsid w:val="007E578B"/>
    <w:rsid w:val="007E581A"/>
    <w:rsid w:val="007E592F"/>
    <w:rsid w:val="007E5A25"/>
    <w:rsid w:val="007E5C69"/>
    <w:rsid w:val="007E5DD0"/>
    <w:rsid w:val="007E5E05"/>
    <w:rsid w:val="007E5E10"/>
    <w:rsid w:val="007E5E5C"/>
    <w:rsid w:val="007E5F6A"/>
    <w:rsid w:val="007E6305"/>
    <w:rsid w:val="007E637F"/>
    <w:rsid w:val="007E6479"/>
    <w:rsid w:val="007E648B"/>
    <w:rsid w:val="007E64D3"/>
    <w:rsid w:val="007E6507"/>
    <w:rsid w:val="007E65BE"/>
    <w:rsid w:val="007E681F"/>
    <w:rsid w:val="007E6859"/>
    <w:rsid w:val="007E691D"/>
    <w:rsid w:val="007E694B"/>
    <w:rsid w:val="007E69B9"/>
    <w:rsid w:val="007E6C1F"/>
    <w:rsid w:val="007E6CD5"/>
    <w:rsid w:val="007E7041"/>
    <w:rsid w:val="007E7103"/>
    <w:rsid w:val="007E732E"/>
    <w:rsid w:val="007E7625"/>
    <w:rsid w:val="007E76F5"/>
    <w:rsid w:val="007E785F"/>
    <w:rsid w:val="007E78D3"/>
    <w:rsid w:val="007E795E"/>
    <w:rsid w:val="007E7AA0"/>
    <w:rsid w:val="007E7F69"/>
    <w:rsid w:val="007F0309"/>
    <w:rsid w:val="007F0400"/>
    <w:rsid w:val="007F04BD"/>
    <w:rsid w:val="007F04F4"/>
    <w:rsid w:val="007F06E2"/>
    <w:rsid w:val="007F0729"/>
    <w:rsid w:val="007F0AE8"/>
    <w:rsid w:val="007F0C05"/>
    <w:rsid w:val="007F0F5C"/>
    <w:rsid w:val="007F0FE7"/>
    <w:rsid w:val="007F10CB"/>
    <w:rsid w:val="007F10F8"/>
    <w:rsid w:val="007F122A"/>
    <w:rsid w:val="007F13F8"/>
    <w:rsid w:val="007F1596"/>
    <w:rsid w:val="007F15E2"/>
    <w:rsid w:val="007F18BA"/>
    <w:rsid w:val="007F18F5"/>
    <w:rsid w:val="007F1919"/>
    <w:rsid w:val="007F1AFC"/>
    <w:rsid w:val="007F1C2D"/>
    <w:rsid w:val="007F1C8C"/>
    <w:rsid w:val="007F1E5C"/>
    <w:rsid w:val="007F2023"/>
    <w:rsid w:val="007F203F"/>
    <w:rsid w:val="007F208C"/>
    <w:rsid w:val="007F2093"/>
    <w:rsid w:val="007F2272"/>
    <w:rsid w:val="007F2511"/>
    <w:rsid w:val="007F25B0"/>
    <w:rsid w:val="007F270C"/>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9A"/>
    <w:rsid w:val="007F40E1"/>
    <w:rsid w:val="007F413E"/>
    <w:rsid w:val="007F4385"/>
    <w:rsid w:val="007F44BF"/>
    <w:rsid w:val="007F44EB"/>
    <w:rsid w:val="007F45B6"/>
    <w:rsid w:val="007F480E"/>
    <w:rsid w:val="007F48F3"/>
    <w:rsid w:val="007F4E29"/>
    <w:rsid w:val="007F4F97"/>
    <w:rsid w:val="007F50D4"/>
    <w:rsid w:val="007F5111"/>
    <w:rsid w:val="007F515B"/>
    <w:rsid w:val="007F51AA"/>
    <w:rsid w:val="007F53A3"/>
    <w:rsid w:val="007F549C"/>
    <w:rsid w:val="007F54BC"/>
    <w:rsid w:val="007F55CB"/>
    <w:rsid w:val="007F5A49"/>
    <w:rsid w:val="007F5B81"/>
    <w:rsid w:val="007F5BCD"/>
    <w:rsid w:val="007F5E70"/>
    <w:rsid w:val="007F5EC4"/>
    <w:rsid w:val="007F5EF7"/>
    <w:rsid w:val="007F6138"/>
    <w:rsid w:val="007F632C"/>
    <w:rsid w:val="007F63CC"/>
    <w:rsid w:val="007F6506"/>
    <w:rsid w:val="007F65DC"/>
    <w:rsid w:val="007F6626"/>
    <w:rsid w:val="007F6794"/>
    <w:rsid w:val="007F6899"/>
    <w:rsid w:val="007F698A"/>
    <w:rsid w:val="007F699B"/>
    <w:rsid w:val="007F6A3B"/>
    <w:rsid w:val="007F6A8B"/>
    <w:rsid w:val="007F6BF1"/>
    <w:rsid w:val="007F6DEC"/>
    <w:rsid w:val="007F6ED6"/>
    <w:rsid w:val="007F7040"/>
    <w:rsid w:val="007F7148"/>
    <w:rsid w:val="007F71B7"/>
    <w:rsid w:val="007F72C6"/>
    <w:rsid w:val="007F74CA"/>
    <w:rsid w:val="007F7678"/>
    <w:rsid w:val="007F77D1"/>
    <w:rsid w:val="007F7833"/>
    <w:rsid w:val="007F7848"/>
    <w:rsid w:val="007F78E8"/>
    <w:rsid w:val="007F7942"/>
    <w:rsid w:val="007F7A09"/>
    <w:rsid w:val="007F7A75"/>
    <w:rsid w:val="007F7AAB"/>
    <w:rsid w:val="007F7B8F"/>
    <w:rsid w:val="007F7C66"/>
    <w:rsid w:val="007F7D16"/>
    <w:rsid w:val="007F7D7D"/>
    <w:rsid w:val="007F7DD7"/>
    <w:rsid w:val="007F7F79"/>
    <w:rsid w:val="007F7FE6"/>
    <w:rsid w:val="008001DB"/>
    <w:rsid w:val="0080063D"/>
    <w:rsid w:val="0080071B"/>
    <w:rsid w:val="00800736"/>
    <w:rsid w:val="008007A9"/>
    <w:rsid w:val="008007D4"/>
    <w:rsid w:val="0080087D"/>
    <w:rsid w:val="00800BD0"/>
    <w:rsid w:val="00800D3D"/>
    <w:rsid w:val="00800E45"/>
    <w:rsid w:val="00800F61"/>
    <w:rsid w:val="008011AB"/>
    <w:rsid w:val="008011B9"/>
    <w:rsid w:val="0080120A"/>
    <w:rsid w:val="00801245"/>
    <w:rsid w:val="008012AF"/>
    <w:rsid w:val="0080134E"/>
    <w:rsid w:val="008016C6"/>
    <w:rsid w:val="0080170E"/>
    <w:rsid w:val="008019C4"/>
    <w:rsid w:val="00801A17"/>
    <w:rsid w:val="00801AE5"/>
    <w:rsid w:val="00801BAD"/>
    <w:rsid w:val="00801D73"/>
    <w:rsid w:val="00801DC9"/>
    <w:rsid w:val="0080207F"/>
    <w:rsid w:val="008023C6"/>
    <w:rsid w:val="0080276B"/>
    <w:rsid w:val="00802777"/>
    <w:rsid w:val="00802877"/>
    <w:rsid w:val="00802C83"/>
    <w:rsid w:val="00802F31"/>
    <w:rsid w:val="00802F40"/>
    <w:rsid w:val="00802FFD"/>
    <w:rsid w:val="00803020"/>
    <w:rsid w:val="00803026"/>
    <w:rsid w:val="008030FB"/>
    <w:rsid w:val="008031F4"/>
    <w:rsid w:val="008032E2"/>
    <w:rsid w:val="008033FC"/>
    <w:rsid w:val="00803400"/>
    <w:rsid w:val="00803468"/>
    <w:rsid w:val="00803658"/>
    <w:rsid w:val="0080370C"/>
    <w:rsid w:val="0080383F"/>
    <w:rsid w:val="00803990"/>
    <w:rsid w:val="008039CB"/>
    <w:rsid w:val="00803B8E"/>
    <w:rsid w:val="00803E42"/>
    <w:rsid w:val="00803F10"/>
    <w:rsid w:val="00803F6A"/>
    <w:rsid w:val="00804058"/>
    <w:rsid w:val="008042C3"/>
    <w:rsid w:val="0080433E"/>
    <w:rsid w:val="0080473E"/>
    <w:rsid w:val="0080499E"/>
    <w:rsid w:val="00804BD1"/>
    <w:rsid w:val="00804CB7"/>
    <w:rsid w:val="00804D5A"/>
    <w:rsid w:val="00804F86"/>
    <w:rsid w:val="00805020"/>
    <w:rsid w:val="0080518D"/>
    <w:rsid w:val="0080518F"/>
    <w:rsid w:val="008051BB"/>
    <w:rsid w:val="008052C0"/>
    <w:rsid w:val="008052C1"/>
    <w:rsid w:val="008053B5"/>
    <w:rsid w:val="008054D1"/>
    <w:rsid w:val="008056AD"/>
    <w:rsid w:val="0080584D"/>
    <w:rsid w:val="00805BA2"/>
    <w:rsid w:val="00805C49"/>
    <w:rsid w:val="00805E13"/>
    <w:rsid w:val="00805E56"/>
    <w:rsid w:val="00805F8D"/>
    <w:rsid w:val="0080619C"/>
    <w:rsid w:val="0080643B"/>
    <w:rsid w:val="0080656E"/>
    <w:rsid w:val="00806641"/>
    <w:rsid w:val="008067E0"/>
    <w:rsid w:val="00806BCD"/>
    <w:rsid w:val="00806C5D"/>
    <w:rsid w:val="00806ECD"/>
    <w:rsid w:val="00807046"/>
    <w:rsid w:val="0080708B"/>
    <w:rsid w:val="00807139"/>
    <w:rsid w:val="0080719E"/>
    <w:rsid w:val="00807361"/>
    <w:rsid w:val="0080742B"/>
    <w:rsid w:val="008074EF"/>
    <w:rsid w:val="0080759A"/>
    <w:rsid w:val="0080786C"/>
    <w:rsid w:val="00807870"/>
    <w:rsid w:val="00807A56"/>
    <w:rsid w:val="00807F3F"/>
    <w:rsid w:val="008101C7"/>
    <w:rsid w:val="008101FF"/>
    <w:rsid w:val="008102FE"/>
    <w:rsid w:val="008103B6"/>
    <w:rsid w:val="00810409"/>
    <w:rsid w:val="00810466"/>
    <w:rsid w:val="0081049F"/>
    <w:rsid w:val="00810797"/>
    <w:rsid w:val="008109C0"/>
    <w:rsid w:val="008109E1"/>
    <w:rsid w:val="00810B12"/>
    <w:rsid w:val="00810D0F"/>
    <w:rsid w:val="00810DBD"/>
    <w:rsid w:val="008110B7"/>
    <w:rsid w:val="008111D9"/>
    <w:rsid w:val="0081126A"/>
    <w:rsid w:val="0081129D"/>
    <w:rsid w:val="008112B3"/>
    <w:rsid w:val="008113E5"/>
    <w:rsid w:val="0081147E"/>
    <w:rsid w:val="00811553"/>
    <w:rsid w:val="0081161A"/>
    <w:rsid w:val="00811757"/>
    <w:rsid w:val="008118B4"/>
    <w:rsid w:val="00811916"/>
    <w:rsid w:val="0081195D"/>
    <w:rsid w:val="00811AD5"/>
    <w:rsid w:val="00811B3E"/>
    <w:rsid w:val="00811CC5"/>
    <w:rsid w:val="00811D0C"/>
    <w:rsid w:val="00811D7E"/>
    <w:rsid w:val="00811EAD"/>
    <w:rsid w:val="00812010"/>
    <w:rsid w:val="00812056"/>
    <w:rsid w:val="008121BC"/>
    <w:rsid w:val="008121FA"/>
    <w:rsid w:val="00812231"/>
    <w:rsid w:val="008122EC"/>
    <w:rsid w:val="0081239E"/>
    <w:rsid w:val="00812701"/>
    <w:rsid w:val="008127D4"/>
    <w:rsid w:val="0081285E"/>
    <w:rsid w:val="00812C42"/>
    <w:rsid w:val="00812CD2"/>
    <w:rsid w:val="0081317C"/>
    <w:rsid w:val="0081328D"/>
    <w:rsid w:val="0081332A"/>
    <w:rsid w:val="008137C5"/>
    <w:rsid w:val="00813925"/>
    <w:rsid w:val="008139E5"/>
    <w:rsid w:val="008139FD"/>
    <w:rsid w:val="00813A10"/>
    <w:rsid w:val="00813A3F"/>
    <w:rsid w:val="00813A7D"/>
    <w:rsid w:val="00813C23"/>
    <w:rsid w:val="00813CD5"/>
    <w:rsid w:val="0081407E"/>
    <w:rsid w:val="00814105"/>
    <w:rsid w:val="00814316"/>
    <w:rsid w:val="00814334"/>
    <w:rsid w:val="008143C9"/>
    <w:rsid w:val="0081475B"/>
    <w:rsid w:val="00814776"/>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9CA"/>
    <w:rsid w:val="00815A1D"/>
    <w:rsid w:val="00815F85"/>
    <w:rsid w:val="0081605C"/>
    <w:rsid w:val="00816256"/>
    <w:rsid w:val="008163D0"/>
    <w:rsid w:val="008164AF"/>
    <w:rsid w:val="008166A5"/>
    <w:rsid w:val="00816737"/>
    <w:rsid w:val="00816793"/>
    <w:rsid w:val="00816809"/>
    <w:rsid w:val="00816BA0"/>
    <w:rsid w:val="00816E5E"/>
    <w:rsid w:val="00816E68"/>
    <w:rsid w:val="00817226"/>
    <w:rsid w:val="0081723B"/>
    <w:rsid w:val="0081727D"/>
    <w:rsid w:val="008177BF"/>
    <w:rsid w:val="00817869"/>
    <w:rsid w:val="00817973"/>
    <w:rsid w:val="008179C1"/>
    <w:rsid w:val="00817C54"/>
    <w:rsid w:val="00817CA9"/>
    <w:rsid w:val="00817DDD"/>
    <w:rsid w:val="00817DE9"/>
    <w:rsid w:val="00817E27"/>
    <w:rsid w:val="00820092"/>
    <w:rsid w:val="008201ED"/>
    <w:rsid w:val="0082032A"/>
    <w:rsid w:val="008205A5"/>
    <w:rsid w:val="008205C1"/>
    <w:rsid w:val="008206A9"/>
    <w:rsid w:val="00820715"/>
    <w:rsid w:val="00820723"/>
    <w:rsid w:val="00820BFB"/>
    <w:rsid w:val="00820EAC"/>
    <w:rsid w:val="00821136"/>
    <w:rsid w:val="008212E1"/>
    <w:rsid w:val="00821327"/>
    <w:rsid w:val="00821365"/>
    <w:rsid w:val="008213B7"/>
    <w:rsid w:val="008213CE"/>
    <w:rsid w:val="00821549"/>
    <w:rsid w:val="0082168A"/>
    <w:rsid w:val="00821968"/>
    <w:rsid w:val="00821B2C"/>
    <w:rsid w:val="00821C74"/>
    <w:rsid w:val="00821C77"/>
    <w:rsid w:val="00821D8A"/>
    <w:rsid w:val="00821FB6"/>
    <w:rsid w:val="0082200C"/>
    <w:rsid w:val="008220A1"/>
    <w:rsid w:val="008220E0"/>
    <w:rsid w:val="008220FA"/>
    <w:rsid w:val="0082217C"/>
    <w:rsid w:val="008221AB"/>
    <w:rsid w:val="008221B3"/>
    <w:rsid w:val="008226C2"/>
    <w:rsid w:val="008227D6"/>
    <w:rsid w:val="008228CD"/>
    <w:rsid w:val="00822D5B"/>
    <w:rsid w:val="00822DE4"/>
    <w:rsid w:val="00822FE2"/>
    <w:rsid w:val="00823149"/>
    <w:rsid w:val="00823165"/>
    <w:rsid w:val="00823422"/>
    <w:rsid w:val="008234C7"/>
    <w:rsid w:val="00823561"/>
    <w:rsid w:val="008235C0"/>
    <w:rsid w:val="00823624"/>
    <w:rsid w:val="008237F7"/>
    <w:rsid w:val="00823803"/>
    <w:rsid w:val="00823B98"/>
    <w:rsid w:val="00823C95"/>
    <w:rsid w:val="00824124"/>
    <w:rsid w:val="00824499"/>
    <w:rsid w:val="008246AF"/>
    <w:rsid w:val="008248F2"/>
    <w:rsid w:val="00824CAC"/>
    <w:rsid w:val="00824E9C"/>
    <w:rsid w:val="00824EBE"/>
    <w:rsid w:val="00824FC9"/>
    <w:rsid w:val="00825103"/>
    <w:rsid w:val="00825250"/>
    <w:rsid w:val="008253D2"/>
    <w:rsid w:val="00825469"/>
    <w:rsid w:val="00825544"/>
    <w:rsid w:val="0082575A"/>
    <w:rsid w:val="00825867"/>
    <w:rsid w:val="00825B97"/>
    <w:rsid w:val="00825BEE"/>
    <w:rsid w:val="00825C55"/>
    <w:rsid w:val="00825C67"/>
    <w:rsid w:val="0082608A"/>
    <w:rsid w:val="008260ED"/>
    <w:rsid w:val="00826550"/>
    <w:rsid w:val="008265FB"/>
    <w:rsid w:val="008268E1"/>
    <w:rsid w:val="008269A8"/>
    <w:rsid w:val="00826BCD"/>
    <w:rsid w:val="00826C5F"/>
    <w:rsid w:val="00826CC5"/>
    <w:rsid w:val="00826EF3"/>
    <w:rsid w:val="0082716D"/>
    <w:rsid w:val="008271ED"/>
    <w:rsid w:val="008273BF"/>
    <w:rsid w:val="008274AB"/>
    <w:rsid w:val="008274FD"/>
    <w:rsid w:val="008276D9"/>
    <w:rsid w:val="0082778A"/>
    <w:rsid w:val="0082781D"/>
    <w:rsid w:val="0082789A"/>
    <w:rsid w:val="008278EB"/>
    <w:rsid w:val="008279F4"/>
    <w:rsid w:val="00827A15"/>
    <w:rsid w:val="00827BC0"/>
    <w:rsid w:val="00827E76"/>
    <w:rsid w:val="00827F92"/>
    <w:rsid w:val="00830383"/>
    <w:rsid w:val="008306EA"/>
    <w:rsid w:val="008309A2"/>
    <w:rsid w:val="00830A19"/>
    <w:rsid w:val="00830A55"/>
    <w:rsid w:val="00830ACA"/>
    <w:rsid w:val="00830F1F"/>
    <w:rsid w:val="00830F22"/>
    <w:rsid w:val="0083100A"/>
    <w:rsid w:val="008310B6"/>
    <w:rsid w:val="008310BB"/>
    <w:rsid w:val="0083118A"/>
    <w:rsid w:val="00831282"/>
    <w:rsid w:val="008316C2"/>
    <w:rsid w:val="008316EE"/>
    <w:rsid w:val="00831979"/>
    <w:rsid w:val="00831BB0"/>
    <w:rsid w:val="00831E0C"/>
    <w:rsid w:val="00831E50"/>
    <w:rsid w:val="00831F43"/>
    <w:rsid w:val="0083226E"/>
    <w:rsid w:val="008322D8"/>
    <w:rsid w:val="00832303"/>
    <w:rsid w:val="00832366"/>
    <w:rsid w:val="008324A4"/>
    <w:rsid w:val="008324AD"/>
    <w:rsid w:val="008326CE"/>
    <w:rsid w:val="00832729"/>
    <w:rsid w:val="0083275E"/>
    <w:rsid w:val="0083294E"/>
    <w:rsid w:val="00832A9B"/>
    <w:rsid w:val="00832AEF"/>
    <w:rsid w:val="00832B58"/>
    <w:rsid w:val="00832BBC"/>
    <w:rsid w:val="00832BD3"/>
    <w:rsid w:val="00832E3B"/>
    <w:rsid w:val="00832ECE"/>
    <w:rsid w:val="008332A9"/>
    <w:rsid w:val="00833644"/>
    <w:rsid w:val="008337EA"/>
    <w:rsid w:val="00833809"/>
    <w:rsid w:val="00833AFC"/>
    <w:rsid w:val="00833B2D"/>
    <w:rsid w:val="00833C2D"/>
    <w:rsid w:val="00833E0D"/>
    <w:rsid w:val="0083422D"/>
    <w:rsid w:val="00834562"/>
    <w:rsid w:val="0083493E"/>
    <w:rsid w:val="0083496B"/>
    <w:rsid w:val="00834AB3"/>
    <w:rsid w:val="00834AF5"/>
    <w:rsid w:val="00834BC8"/>
    <w:rsid w:val="00834C00"/>
    <w:rsid w:val="00834E84"/>
    <w:rsid w:val="00834F67"/>
    <w:rsid w:val="00835065"/>
    <w:rsid w:val="008351DB"/>
    <w:rsid w:val="008352A2"/>
    <w:rsid w:val="00835584"/>
    <w:rsid w:val="0083576D"/>
    <w:rsid w:val="00835839"/>
    <w:rsid w:val="00835898"/>
    <w:rsid w:val="00835A4B"/>
    <w:rsid w:val="00835AE2"/>
    <w:rsid w:val="00835B03"/>
    <w:rsid w:val="00835C84"/>
    <w:rsid w:val="00835E84"/>
    <w:rsid w:val="0083601E"/>
    <w:rsid w:val="008360A1"/>
    <w:rsid w:val="008360C5"/>
    <w:rsid w:val="00836110"/>
    <w:rsid w:val="008361A4"/>
    <w:rsid w:val="0083623A"/>
    <w:rsid w:val="008362B4"/>
    <w:rsid w:val="00836420"/>
    <w:rsid w:val="008364AA"/>
    <w:rsid w:val="00836578"/>
    <w:rsid w:val="008366F2"/>
    <w:rsid w:val="00836777"/>
    <w:rsid w:val="00836874"/>
    <w:rsid w:val="00836A5B"/>
    <w:rsid w:val="00836A7C"/>
    <w:rsid w:val="00836ADF"/>
    <w:rsid w:val="00836C63"/>
    <w:rsid w:val="00836CB6"/>
    <w:rsid w:val="00836CD8"/>
    <w:rsid w:val="008370D8"/>
    <w:rsid w:val="00837147"/>
    <w:rsid w:val="00837426"/>
    <w:rsid w:val="00837796"/>
    <w:rsid w:val="00837A64"/>
    <w:rsid w:val="00837E53"/>
    <w:rsid w:val="00837E70"/>
    <w:rsid w:val="00837EF8"/>
    <w:rsid w:val="00837FBD"/>
    <w:rsid w:val="00840061"/>
    <w:rsid w:val="0084012F"/>
    <w:rsid w:val="008405AB"/>
    <w:rsid w:val="00840650"/>
    <w:rsid w:val="00840C91"/>
    <w:rsid w:val="00840E06"/>
    <w:rsid w:val="00840FD3"/>
    <w:rsid w:val="00841050"/>
    <w:rsid w:val="008412F5"/>
    <w:rsid w:val="008413B3"/>
    <w:rsid w:val="008413D1"/>
    <w:rsid w:val="00841404"/>
    <w:rsid w:val="0084144B"/>
    <w:rsid w:val="0084152F"/>
    <w:rsid w:val="008416D3"/>
    <w:rsid w:val="0084178D"/>
    <w:rsid w:val="00841796"/>
    <w:rsid w:val="008417C7"/>
    <w:rsid w:val="0084199A"/>
    <w:rsid w:val="00841BE8"/>
    <w:rsid w:val="00841D7F"/>
    <w:rsid w:val="008421B9"/>
    <w:rsid w:val="00842447"/>
    <w:rsid w:val="00842561"/>
    <w:rsid w:val="00842632"/>
    <w:rsid w:val="0084278D"/>
    <w:rsid w:val="0084283A"/>
    <w:rsid w:val="00842903"/>
    <w:rsid w:val="008429A8"/>
    <w:rsid w:val="008429FE"/>
    <w:rsid w:val="00842AB1"/>
    <w:rsid w:val="00842D6D"/>
    <w:rsid w:val="00842F47"/>
    <w:rsid w:val="00843177"/>
    <w:rsid w:val="008433A6"/>
    <w:rsid w:val="008436E2"/>
    <w:rsid w:val="008436EE"/>
    <w:rsid w:val="00843704"/>
    <w:rsid w:val="0084378F"/>
    <w:rsid w:val="008437AD"/>
    <w:rsid w:val="00843BA4"/>
    <w:rsid w:val="00843BD0"/>
    <w:rsid w:val="00843D70"/>
    <w:rsid w:val="00843EF5"/>
    <w:rsid w:val="00844211"/>
    <w:rsid w:val="008442DA"/>
    <w:rsid w:val="00844513"/>
    <w:rsid w:val="0084452F"/>
    <w:rsid w:val="00844610"/>
    <w:rsid w:val="008448BD"/>
    <w:rsid w:val="00844DB6"/>
    <w:rsid w:val="00844F31"/>
    <w:rsid w:val="0084503C"/>
    <w:rsid w:val="008451BB"/>
    <w:rsid w:val="00845212"/>
    <w:rsid w:val="008452C0"/>
    <w:rsid w:val="008453ED"/>
    <w:rsid w:val="0084546D"/>
    <w:rsid w:val="00845734"/>
    <w:rsid w:val="00845968"/>
    <w:rsid w:val="0084597F"/>
    <w:rsid w:val="00845C08"/>
    <w:rsid w:val="00845D9E"/>
    <w:rsid w:val="00845E48"/>
    <w:rsid w:val="00845EE9"/>
    <w:rsid w:val="008460BD"/>
    <w:rsid w:val="00846225"/>
    <w:rsid w:val="0084623F"/>
    <w:rsid w:val="008462E6"/>
    <w:rsid w:val="008462EF"/>
    <w:rsid w:val="0084634E"/>
    <w:rsid w:val="0084638B"/>
    <w:rsid w:val="0084659A"/>
    <w:rsid w:val="00846607"/>
    <w:rsid w:val="00846613"/>
    <w:rsid w:val="00846722"/>
    <w:rsid w:val="00846792"/>
    <w:rsid w:val="00846A8C"/>
    <w:rsid w:val="00846AC8"/>
    <w:rsid w:val="00846BE4"/>
    <w:rsid w:val="00846C23"/>
    <w:rsid w:val="00846C9E"/>
    <w:rsid w:val="00846DEE"/>
    <w:rsid w:val="00846E8F"/>
    <w:rsid w:val="00846F23"/>
    <w:rsid w:val="008470F1"/>
    <w:rsid w:val="008471E0"/>
    <w:rsid w:val="008471E9"/>
    <w:rsid w:val="00847419"/>
    <w:rsid w:val="0084762B"/>
    <w:rsid w:val="008476D7"/>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789"/>
    <w:rsid w:val="008508A7"/>
    <w:rsid w:val="0085090C"/>
    <w:rsid w:val="00850960"/>
    <w:rsid w:val="0085098A"/>
    <w:rsid w:val="00850B12"/>
    <w:rsid w:val="00850CB9"/>
    <w:rsid w:val="00850DE4"/>
    <w:rsid w:val="00850EB6"/>
    <w:rsid w:val="008512AF"/>
    <w:rsid w:val="008512F1"/>
    <w:rsid w:val="00851318"/>
    <w:rsid w:val="008514BB"/>
    <w:rsid w:val="008514D8"/>
    <w:rsid w:val="00851515"/>
    <w:rsid w:val="008516F6"/>
    <w:rsid w:val="00851766"/>
    <w:rsid w:val="008517D1"/>
    <w:rsid w:val="008519C1"/>
    <w:rsid w:val="00851A82"/>
    <w:rsid w:val="00851C87"/>
    <w:rsid w:val="00851DC4"/>
    <w:rsid w:val="00852071"/>
    <w:rsid w:val="0085207A"/>
    <w:rsid w:val="0085212D"/>
    <w:rsid w:val="008521F1"/>
    <w:rsid w:val="0085226A"/>
    <w:rsid w:val="008523E9"/>
    <w:rsid w:val="00852733"/>
    <w:rsid w:val="00852842"/>
    <w:rsid w:val="00852A7D"/>
    <w:rsid w:val="00852CA7"/>
    <w:rsid w:val="00852D9F"/>
    <w:rsid w:val="00852DD9"/>
    <w:rsid w:val="00852EAE"/>
    <w:rsid w:val="00852FA4"/>
    <w:rsid w:val="008532D9"/>
    <w:rsid w:val="00853346"/>
    <w:rsid w:val="008533B5"/>
    <w:rsid w:val="00853433"/>
    <w:rsid w:val="0085352A"/>
    <w:rsid w:val="00853857"/>
    <w:rsid w:val="008539F7"/>
    <w:rsid w:val="00853AA1"/>
    <w:rsid w:val="00853C46"/>
    <w:rsid w:val="00853C6D"/>
    <w:rsid w:val="00853CA3"/>
    <w:rsid w:val="00853DC7"/>
    <w:rsid w:val="00853E91"/>
    <w:rsid w:val="00854211"/>
    <w:rsid w:val="0085428B"/>
    <w:rsid w:val="008543B8"/>
    <w:rsid w:val="0085448D"/>
    <w:rsid w:val="00854492"/>
    <w:rsid w:val="00854788"/>
    <w:rsid w:val="00854AB5"/>
    <w:rsid w:val="00854E9B"/>
    <w:rsid w:val="00854F7B"/>
    <w:rsid w:val="00854FBF"/>
    <w:rsid w:val="00855048"/>
    <w:rsid w:val="00855072"/>
    <w:rsid w:val="008552D4"/>
    <w:rsid w:val="008553CB"/>
    <w:rsid w:val="008555B4"/>
    <w:rsid w:val="00855664"/>
    <w:rsid w:val="008557D6"/>
    <w:rsid w:val="00855951"/>
    <w:rsid w:val="00855AA2"/>
    <w:rsid w:val="00855AB8"/>
    <w:rsid w:val="00855AF1"/>
    <w:rsid w:val="00855AFA"/>
    <w:rsid w:val="00855B02"/>
    <w:rsid w:val="00855D27"/>
    <w:rsid w:val="00855DA2"/>
    <w:rsid w:val="00855F3F"/>
    <w:rsid w:val="00855F59"/>
    <w:rsid w:val="00856013"/>
    <w:rsid w:val="00856017"/>
    <w:rsid w:val="008560EA"/>
    <w:rsid w:val="00856257"/>
    <w:rsid w:val="00856281"/>
    <w:rsid w:val="00856297"/>
    <w:rsid w:val="008562AD"/>
    <w:rsid w:val="00856439"/>
    <w:rsid w:val="0085676B"/>
    <w:rsid w:val="00856774"/>
    <w:rsid w:val="00856789"/>
    <w:rsid w:val="008567FF"/>
    <w:rsid w:val="00856813"/>
    <w:rsid w:val="00856919"/>
    <w:rsid w:val="00856970"/>
    <w:rsid w:val="00856B41"/>
    <w:rsid w:val="00856B4D"/>
    <w:rsid w:val="00856C24"/>
    <w:rsid w:val="00856EF0"/>
    <w:rsid w:val="0085715A"/>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0AF"/>
    <w:rsid w:val="008601E9"/>
    <w:rsid w:val="008603A6"/>
    <w:rsid w:val="008603D2"/>
    <w:rsid w:val="00860417"/>
    <w:rsid w:val="008604AA"/>
    <w:rsid w:val="00860669"/>
    <w:rsid w:val="008607FB"/>
    <w:rsid w:val="008608AB"/>
    <w:rsid w:val="008608DD"/>
    <w:rsid w:val="0086093F"/>
    <w:rsid w:val="008609B9"/>
    <w:rsid w:val="00860AB0"/>
    <w:rsid w:val="00860C21"/>
    <w:rsid w:val="00860D07"/>
    <w:rsid w:val="0086109F"/>
    <w:rsid w:val="008610D0"/>
    <w:rsid w:val="00861148"/>
    <w:rsid w:val="00861414"/>
    <w:rsid w:val="00861442"/>
    <w:rsid w:val="0086188F"/>
    <w:rsid w:val="008618C9"/>
    <w:rsid w:val="008618E3"/>
    <w:rsid w:val="00861A80"/>
    <w:rsid w:val="00861B61"/>
    <w:rsid w:val="00861C2F"/>
    <w:rsid w:val="00861C5F"/>
    <w:rsid w:val="00861CA6"/>
    <w:rsid w:val="00861DF7"/>
    <w:rsid w:val="008621C1"/>
    <w:rsid w:val="008625AA"/>
    <w:rsid w:val="0086261C"/>
    <w:rsid w:val="00862852"/>
    <w:rsid w:val="008628B0"/>
    <w:rsid w:val="00862928"/>
    <w:rsid w:val="0086296B"/>
    <w:rsid w:val="008629EA"/>
    <w:rsid w:val="00862A94"/>
    <w:rsid w:val="00862C49"/>
    <w:rsid w:val="00862FC4"/>
    <w:rsid w:val="00863144"/>
    <w:rsid w:val="00863310"/>
    <w:rsid w:val="00863340"/>
    <w:rsid w:val="00863750"/>
    <w:rsid w:val="008638DE"/>
    <w:rsid w:val="00863A02"/>
    <w:rsid w:val="00863A34"/>
    <w:rsid w:val="00863B71"/>
    <w:rsid w:val="00863B96"/>
    <w:rsid w:val="00863E75"/>
    <w:rsid w:val="00864054"/>
    <w:rsid w:val="00864194"/>
    <w:rsid w:val="00864250"/>
    <w:rsid w:val="008642AC"/>
    <w:rsid w:val="008642C2"/>
    <w:rsid w:val="008647DA"/>
    <w:rsid w:val="008648D6"/>
    <w:rsid w:val="00864988"/>
    <w:rsid w:val="00864992"/>
    <w:rsid w:val="00864A85"/>
    <w:rsid w:val="00864B1A"/>
    <w:rsid w:val="00864B82"/>
    <w:rsid w:val="00864B97"/>
    <w:rsid w:val="00864CBA"/>
    <w:rsid w:val="00864D21"/>
    <w:rsid w:val="00864D2C"/>
    <w:rsid w:val="00864F01"/>
    <w:rsid w:val="0086576F"/>
    <w:rsid w:val="008658FD"/>
    <w:rsid w:val="00865A60"/>
    <w:rsid w:val="00865AF5"/>
    <w:rsid w:val="00865B89"/>
    <w:rsid w:val="00865C1D"/>
    <w:rsid w:val="00865CE4"/>
    <w:rsid w:val="00865E75"/>
    <w:rsid w:val="00865F22"/>
    <w:rsid w:val="00865F6D"/>
    <w:rsid w:val="008660FE"/>
    <w:rsid w:val="00866138"/>
    <w:rsid w:val="008661D2"/>
    <w:rsid w:val="008661EA"/>
    <w:rsid w:val="00866366"/>
    <w:rsid w:val="00866433"/>
    <w:rsid w:val="00866530"/>
    <w:rsid w:val="00866565"/>
    <w:rsid w:val="00866882"/>
    <w:rsid w:val="00866B96"/>
    <w:rsid w:val="00866D0D"/>
    <w:rsid w:val="00866D2D"/>
    <w:rsid w:val="00866DC7"/>
    <w:rsid w:val="00867379"/>
    <w:rsid w:val="0086737C"/>
    <w:rsid w:val="00867648"/>
    <w:rsid w:val="0086792E"/>
    <w:rsid w:val="00867AE9"/>
    <w:rsid w:val="00867BAF"/>
    <w:rsid w:val="00867C4B"/>
    <w:rsid w:val="00867CB2"/>
    <w:rsid w:val="00867E95"/>
    <w:rsid w:val="0086A2E4"/>
    <w:rsid w:val="0086FD8B"/>
    <w:rsid w:val="008701B5"/>
    <w:rsid w:val="0087037B"/>
    <w:rsid w:val="008705BE"/>
    <w:rsid w:val="008705E0"/>
    <w:rsid w:val="008705F0"/>
    <w:rsid w:val="008706FD"/>
    <w:rsid w:val="008707EF"/>
    <w:rsid w:val="00870960"/>
    <w:rsid w:val="0087099E"/>
    <w:rsid w:val="00870A4D"/>
    <w:rsid w:val="00870C23"/>
    <w:rsid w:val="00870E99"/>
    <w:rsid w:val="00871086"/>
    <w:rsid w:val="008710A0"/>
    <w:rsid w:val="00871221"/>
    <w:rsid w:val="008713D8"/>
    <w:rsid w:val="0087142A"/>
    <w:rsid w:val="00871941"/>
    <w:rsid w:val="00871ABD"/>
    <w:rsid w:val="00871AD9"/>
    <w:rsid w:val="00871D2C"/>
    <w:rsid w:val="00871E9E"/>
    <w:rsid w:val="00872025"/>
    <w:rsid w:val="00872052"/>
    <w:rsid w:val="00872104"/>
    <w:rsid w:val="00872709"/>
    <w:rsid w:val="008727AE"/>
    <w:rsid w:val="008728AA"/>
    <w:rsid w:val="00872CA2"/>
    <w:rsid w:val="00872DA5"/>
    <w:rsid w:val="00872DDA"/>
    <w:rsid w:val="008733F2"/>
    <w:rsid w:val="00873418"/>
    <w:rsid w:val="00873453"/>
    <w:rsid w:val="00873769"/>
    <w:rsid w:val="00873883"/>
    <w:rsid w:val="00873CF6"/>
    <w:rsid w:val="00873D9A"/>
    <w:rsid w:val="00873DA9"/>
    <w:rsid w:val="00873E26"/>
    <w:rsid w:val="00873E37"/>
    <w:rsid w:val="00873E4D"/>
    <w:rsid w:val="008740B6"/>
    <w:rsid w:val="0087444B"/>
    <w:rsid w:val="0087468F"/>
    <w:rsid w:val="008746A8"/>
    <w:rsid w:val="008747E9"/>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03"/>
    <w:rsid w:val="00875D54"/>
    <w:rsid w:val="00876078"/>
    <w:rsid w:val="00876281"/>
    <w:rsid w:val="00876464"/>
    <w:rsid w:val="008766A4"/>
    <w:rsid w:val="00876992"/>
    <w:rsid w:val="00876A90"/>
    <w:rsid w:val="00876CCB"/>
    <w:rsid w:val="00876EEC"/>
    <w:rsid w:val="00876FAF"/>
    <w:rsid w:val="00877060"/>
    <w:rsid w:val="00877208"/>
    <w:rsid w:val="00877231"/>
    <w:rsid w:val="00877736"/>
    <w:rsid w:val="00877987"/>
    <w:rsid w:val="00877C65"/>
    <w:rsid w:val="00877E72"/>
    <w:rsid w:val="00877F59"/>
    <w:rsid w:val="0087C5A9"/>
    <w:rsid w:val="0088012D"/>
    <w:rsid w:val="00880240"/>
    <w:rsid w:val="008803A7"/>
    <w:rsid w:val="00880441"/>
    <w:rsid w:val="00880584"/>
    <w:rsid w:val="0088067E"/>
    <w:rsid w:val="00880844"/>
    <w:rsid w:val="008808BA"/>
    <w:rsid w:val="008809E3"/>
    <w:rsid w:val="00880BDE"/>
    <w:rsid w:val="00880CE2"/>
    <w:rsid w:val="00880D3C"/>
    <w:rsid w:val="00880DD4"/>
    <w:rsid w:val="00880E01"/>
    <w:rsid w:val="00880EE4"/>
    <w:rsid w:val="008811B9"/>
    <w:rsid w:val="0088145D"/>
    <w:rsid w:val="008814D1"/>
    <w:rsid w:val="008818B4"/>
    <w:rsid w:val="00881949"/>
    <w:rsid w:val="00881A1D"/>
    <w:rsid w:val="00881AB5"/>
    <w:rsid w:val="00881C7D"/>
    <w:rsid w:val="00881CD6"/>
    <w:rsid w:val="00881F24"/>
    <w:rsid w:val="00881FD3"/>
    <w:rsid w:val="00881FE3"/>
    <w:rsid w:val="00882042"/>
    <w:rsid w:val="008822D9"/>
    <w:rsid w:val="0088256B"/>
    <w:rsid w:val="0088258E"/>
    <w:rsid w:val="0088260A"/>
    <w:rsid w:val="008826DB"/>
    <w:rsid w:val="00882706"/>
    <w:rsid w:val="00882C13"/>
    <w:rsid w:val="00882D2A"/>
    <w:rsid w:val="00882D4B"/>
    <w:rsid w:val="00882D9A"/>
    <w:rsid w:val="00883123"/>
    <w:rsid w:val="00883195"/>
    <w:rsid w:val="00883317"/>
    <w:rsid w:val="0088346B"/>
    <w:rsid w:val="00883505"/>
    <w:rsid w:val="00883706"/>
    <w:rsid w:val="008837CB"/>
    <w:rsid w:val="00883BAC"/>
    <w:rsid w:val="00883BB7"/>
    <w:rsid w:val="00883BFE"/>
    <w:rsid w:val="00883C5B"/>
    <w:rsid w:val="00883CAF"/>
    <w:rsid w:val="00883E75"/>
    <w:rsid w:val="00883F40"/>
    <w:rsid w:val="008844E4"/>
    <w:rsid w:val="00884789"/>
    <w:rsid w:val="00884827"/>
    <w:rsid w:val="00884865"/>
    <w:rsid w:val="0088496B"/>
    <w:rsid w:val="00884B50"/>
    <w:rsid w:val="00884C5F"/>
    <w:rsid w:val="00884CFF"/>
    <w:rsid w:val="00884EC9"/>
    <w:rsid w:val="0088518B"/>
    <w:rsid w:val="0088529B"/>
    <w:rsid w:val="00885623"/>
    <w:rsid w:val="00885D42"/>
    <w:rsid w:val="00885D5D"/>
    <w:rsid w:val="00886044"/>
    <w:rsid w:val="0088610B"/>
    <w:rsid w:val="00886218"/>
    <w:rsid w:val="008862F1"/>
    <w:rsid w:val="008863B7"/>
    <w:rsid w:val="008863BF"/>
    <w:rsid w:val="00886505"/>
    <w:rsid w:val="00886661"/>
    <w:rsid w:val="0088687C"/>
    <w:rsid w:val="00886A08"/>
    <w:rsid w:val="00886A0D"/>
    <w:rsid w:val="00886AEC"/>
    <w:rsid w:val="00886F66"/>
    <w:rsid w:val="0088706C"/>
    <w:rsid w:val="0088721C"/>
    <w:rsid w:val="008874F7"/>
    <w:rsid w:val="0088756B"/>
    <w:rsid w:val="008875E8"/>
    <w:rsid w:val="0088773A"/>
    <w:rsid w:val="00887873"/>
    <w:rsid w:val="0088792E"/>
    <w:rsid w:val="00887A61"/>
    <w:rsid w:val="00887B1D"/>
    <w:rsid w:val="00887FDF"/>
    <w:rsid w:val="0089023E"/>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15"/>
    <w:rsid w:val="00893116"/>
    <w:rsid w:val="008931CF"/>
    <w:rsid w:val="008932A2"/>
    <w:rsid w:val="00893426"/>
    <w:rsid w:val="008938EC"/>
    <w:rsid w:val="00893A01"/>
    <w:rsid w:val="00893BF2"/>
    <w:rsid w:val="00893C02"/>
    <w:rsid w:val="00893C08"/>
    <w:rsid w:val="00893C80"/>
    <w:rsid w:val="00893CAB"/>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9FE"/>
    <w:rsid w:val="00895DB1"/>
    <w:rsid w:val="00896293"/>
    <w:rsid w:val="0089638B"/>
    <w:rsid w:val="008965B6"/>
    <w:rsid w:val="0089663D"/>
    <w:rsid w:val="008969D5"/>
    <w:rsid w:val="00896B7F"/>
    <w:rsid w:val="00896C32"/>
    <w:rsid w:val="00896D25"/>
    <w:rsid w:val="00897061"/>
    <w:rsid w:val="0089722B"/>
    <w:rsid w:val="00897385"/>
    <w:rsid w:val="00897450"/>
    <w:rsid w:val="00897520"/>
    <w:rsid w:val="0089759D"/>
    <w:rsid w:val="00897605"/>
    <w:rsid w:val="00897622"/>
    <w:rsid w:val="0089763C"/>
    <w:rsid w:val="0089770F"/>
    <w:rsid w:val="00897766"/>
    <w:rsid w:val="0089786A"/>
    <w:rsid w:val="00897898"/>
    <w:rsid w:val="00897AEE"/>
    <w:rsid w:val="00897C66"/>
    <w:rsid w:val="00897DF4"/>
    <w:rsid w:val="00897E45"/>
    <w:rsid w:val="00897EC2"/>
    <w:rsid w:val="00897F42"/>
    <w:rsid w:val="0089C8E0"/>
    <w:rsid w:val="008A0002"/>
    <w:rsid w:val="008A01DD"/>
    <w:rsid w:val="008A02A2"/>
    <w:rsid w:val="008A030C"/>
    <w:rsid w:val="008A0320"/>
    <w:rsid w:val="008A0468"/>
    <w:rsid w:val="008A0558"/>
    <w:rsid w:val="008A064D"/>
    <w:rsid w:val="008A0687"/>
    <w:rsid w:val="008A07EA"/>
    <w:rsid w:val="008A0832"/>
    <w:rsid w:val="008A08EA"/>
    <w:rsid w:val="008A0B13"/>
    <w:rsid w:val="008A0F02"/>
    <w:rsid w:val="008A0F3A"/>
    <w:rsid w:val="008A1134"/>
    <w:rsid w:val="008A13EC"/>
    <w:rsid w:val="008A1493"/>
    <w:rsid w:val="008A1586"/>
    <w:rsid w:val="008A1612"/>
    <w:rsid w:val="008A1727"/>
    <w:rsid w:val="008A172D"/>
    <w:rsid w:val="008A184E"/>
    <w:rsid w:val="008A1BC5"/>
    <w:rsid w:val="008A1CD5"/>
    <w:rsid w:val="008A1DBA"/>
    <w:rsid w:val="008A2031"/>
    <w:rsid w:val="008A21A6"/>
    <w:rsid w:val="008A2229"/>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1E5"/>
    <w:rsid w:val="008A3274"/>
    <w:rsid w:val="008A337E"/>
    <w:rsid w:val="008A3514"/>
    <w:rsid w:val="008A37AF"/>
    <w:rsid w:val="008A38FD"/>
    <w:rsid w:val="008A3907"/>
    <w:rsid w:val="008A3ADC"/>
    <w:rsid w:val="008A3CA4"/>
    <w:rsid w:val="008A3CFF"/>
    <w:rsid w:val="008A41A6"/>
    <w:rsid w:val="008A41BB"/>
    <w:rsid w:val="008A44BD"/>
    <w:rsid w:val="008A4595"/>
    <w:rsid w:val="008A461A"/>
    <w:rsid w:val="008A4638"/>
    <w:rsid w:val="008A470C"/>
    <w:rsid w:val="008A4786"/>
    <w:rsid w:val="008A4830"/>
    <w:rsid w:val="008A4869"/>
    <w:rsid w:val="008A49A1"/>
    <w:rsid w:val="008A4A2E"/>
    <w:rsid w:val="008A4C1B"/>
    <w:rsid w:val="008A4CB5"/>
    <w:rsid w:val="008A4EF9"/>
    <w:rsid w:val="008A5099"/>
    <w:rsid w:val="008A52E9"/>
    <w:rsid w:val="008A53F4"/>
    <w:rsid w:val="008A5406"/>
    <w:rsid w:val="008A5409"/>
    <w:rsid w:val="008A54A6"/>
    <w:rsid w:val="008A5526"/>
    <w:rsid w:val="008A5581"/>
    <w:rsid w:val="008A55EE"/>
    <w:rsid w:val="008A5602"/>
    <w:rsid w:val="008A56BC"/>
    <w:rsid w:val="008A5851"/>
    <w:rsid w:val="008A5A2E"/>
    <w:rsid w:val="008A5B72"/>
    <w:rsid w:val="008A5CD5"/>
    <w:rsid w:val="008A5E6A"/>
    <w:rsid w:val="008A5ECC"/>
    <w:rsid w:val="008A602F"/>
    <w:rsid w:val="008A60A2"/>
    <w:rsid w:val="008A62C8"/>
    <w:rsid w:val="008A6338"/>
    <w:rsid w:val="008A64CD"/>
    <w:rsid w:val="008A667C"/>
    <w:rsid w:val="008A67C0"/>
    <w:rsid w:val="008A67E5"/>
    <w:rsid w:val="008A67EA"/>
    <w:rsid w:val="008A681C"/>
    <w:rsid w:val="008A6978"/>
    <w:rsid w:val="008A6AB3"/>
    <w:rsid w:val="008A6D15"/>
    <w:rsid w:val="008A6DF2"/>
    <w:rsid w:val="008A735F"/>
    <w:rsid w:val="008A73C6"/>
    <w:rsid w:val="008A7541"/>
    <w:rsid w:val="008A75EE"/>
    <w:rsid w:val="008A7849"/>
    <w:rsid w:val="008A79B2"/>
    <w:rsid w:val="008A7B3B"/>
    <w:rsid w:val="008A7B79"/>
    <w:rsid w:val="008A7B8C"/>
    <w:rsid w:val="008A7BE0"/>
    <w:rsid w:val="008A7D3A"/>
    <w:rsid w:val="008A7E79"/>
    <w:rsid w:val="008A7FFB"/>
    <w:rsid w:val="008B006A"/>
    <w:rsid w:val="008B01E8"/>
    <w:rsid w:val="008B029B"/>
    <w:rsid w:val="008B02A2"/>
    <w:rsid w:val="008B03C7"/>
    <w:rsid w:val="008B03EA"/>
    <w:rsid w:val="008B0425"/>
    <w:rsid w:val="008B0553"/>
    <w:rsid w:val="008B06B0"/>
    <w:rsid w:val="008B06C7"/>
    <w:rsid w:val="008B08A1"/>
    <w:rsid w:val="008B0950"/>
    <w:rsid w:val="008B098A"/>
    <w:rsid w:val="008B0B26"/>
    <w:rsid w:val="008B0D2D"/>
    <w:rsid w:val="008B0E7E"/>
    <w:rsid w:val="008B0F4D"/>
    <w:rsid w:val="008B10A6"/>
    <w:rsid w:val="008B10F0"/>
    <w:rsid w:val="008B1162"/>
    <w:rsid w:val="008B136F"/>
    <w:rsid w:val="008B16BD"/>
    <w:rsid w:val="008B19D2"/>
    <w:rsid w:val="008B19E5"/>
    <w:rsid w:val="008B1A4C"/>
    <w:rsid w:val="008B1ABE"/>
    <w:rsid w:val="008B1C2B"/>
    <w:rsid w:val="008B1C7B"/>
    <w:rsid w:val="008B1D1B"/>
    <w:rsid w:val="008B1D51"/>
    <w:rsid w:val="008B1DB9"/>
    <w:rsid w:val="008B1DFB"/>
    <w:rsid w:val="008B1FD0"/>
    <w:rsid w:val="008B203C"/>
    <w:rsid w:val="008B20EC"/>
    <w:rsid w:val="008B22AE"/>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0C3"/>
    <w:rsid w:val="008B4309"/>
    <w:rsid w:val="008B4508"/>
    <w:rsid w:val="008B4706"/>
    <w:rsid w:val="008B476A"/>
    <w:rsid w:val="008B4A10"/>
    <w:rsid w:val="008B4C09"/>
    <w:rsid w:val="008B4D6B"/>
    <w:rsid w:val="008B4EF3"/>
    <w:rsid w:val="008B52EC"/>
    <w:rsid w:val="008B56DD"/>
    <w:rsid w:val="008B585E"/>
    <w:rsid w:val="008B5872"/>
    <w:rsid w:val="008B5B8E"/>
    <w:rsid w:val="008B5CF1"/>
    <w:rsid w:val="008B5D4B"/>
    <w:rsid w:val="008B5D5F"/>
    <w:rsid w:val="008B5D7D"/>
    <w:rsid w:val="008B5E66"/>
    <w:rsid w:val="008B5EB8"/>
    <w:rsid w:val="008B5F10"/>
    <w:rsid w:val="008B5F4A"/>
    <w:rsid w:val="008B5F54"/>
    <w:rsid w:val="008B5F63"/>
    <w:rsid w:val="008B5FAF"/>
    <w:rsid w:val="008B6310"/>
    <w:rsid w:val="008B645A"/>
    <w:rsid w:val="008B680F"/>
    <w:rsid w:val="008B6847"/>
    <w:rsid w:val="008B6A24"/>
    <w:rsid w:val="008B6B30"/>
    <w:rsid w:val="008B6EAA"/>
    <w:rsid w:val="008B6EC8"/>
    <w:rsid w:val="008B704A"/>
    <w:rsid w:val="008B7081"/>
    <w:rsid w:val="008B721B"/>
    <w:rsid w:val="008B730A"/>
    <w:rsid w:val="008B740E"/>
    <w:rsid w:val="008B7462"/>
    <w:rsid w:val="008B75CC"/>
    <w:rsid w:val="008B799E"/>
    <w:rsid w:val="008B7AA0"/>
    <w:rsid w:val="008B7ABE"/>
    <w:rsid w:val="008B7CD0"/>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2"/>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AD2"/>
    <w:rsid w:val="008C2B79"/>
    <w:rsid w:val="008C2C74"/>
    <w:rsid w:val="008C2CD0"/>
    <w:rsid w:val="008C2D8F"/>
    <w:rsid w:val="008C2F26"/>
    <w:rsid w:val="008C2F67"/>
    <w:rsid w:val="008C3015"/>
    <w:rsid w:val="008C302C"/>
    <w:rsid w:val="008C307E"/>
    <w:rsid w:val="008C3106"/>
    <w:rsid w:val="008C32C6"/>
    <w:rsid w:val="008C3404"/>
    <w:rsid w:val="008C3536"/>
    <w:rsid w:val="008C35FF"/>
    <w:rsid w:val="008C362C"/>
    <w:rsid w:val="008C3770"/>
    <w:rsid w:val="008C3B63"/>
    <w:rsid w:val="008C3D15"/>
    <w:rsid w:val="008C3D28"/>
    <w:rsid w:val="008C3D37"/>
    <w:rsid w:val="008C3D79"/>
    <w:rsid w:val="008C3E0F"/>
    <w:rsid w:val="008C407F"/>
    <w:rsid w:val="008C433C"/>
    <w:rsid w:val="008C44BE"/>
    <w:rsid w:val="008C457C"/>
    <w:rsid w:val="008C4840"/>
    <w:rsid w:val="008C4AAC"/>
    <w:rsid w:val="008C4B58"/>
    <w:rsid w:val="008C4DDF"/>
    <w:rsid w:val="008C4F63"/>
    <w:rsid w:val="008C4F68"/>
    <w:rsid w:val="008C5281"/>
    <w:rsid w:val="008C555E"/>
    <w:rsid w:val="008C55A4"/>
    <w:rsid w:val="008C576C"/>
    <w:rsid w:val="008C5795"/>
    <w:rsid w:val="008C59E6"/>
    <w:rsid w:val="008C5A18"/>
    <w:rsid w:val="008C5CC4"/>
    <w:rsid w:val="008C5CDE"/>
    <w:rsid w:val="008C5CF3"/>
    <w:rsid w:val="008C5D71"/>
    <w:rsid w:val="008C5EAA"/>
    <w:rsid w:val="008C6108"/>
    <w:rsid w:val="008C66E8"/>
    <w:rsid w:val="008C6A05"/>
    <w:rsid w:val="008C6AAF"/>
    <w:rsid w:val="008C6BD5"/>
    <w:rsid w:val="008C6D43"/>
    <w:rsid w:val="008C6F0F"/>
    <w:rsid w:val="008C7089"/>
    <w:rsid w:val="008C711C"/>
    <w:rsid w:val="008C720D"/>
    <w:rsid w:val="008C74AC"/>
    <w:rsid w:val="008C7695"/>
    <w:rsid w:val="008C76FC"/>
    <w:rsid w:val="008C77AD"/>
    <w:rsid w:val="008C7912"/>
    <w:rsid w:val="008C7AD2"/>
    <w:rsid w:val="008C7B13"/>
    <w:rsid w:val="008C7CD4"/>
    <w:rsid w:val="008C7D88"/>
    <w:rsid w:val="008C7DB6"/>
    <w:rsid w:val="008C7E1F"/>
    <w:rsid w:val="008C7E5F"/>
    <w:rsid w:val="008D00B7"/>
    <w:rsid w:val="008D0274"/>
    <w:rsid w:val="008D0733"/>
    <w:rsid w:val="008D08A6"/>
    <w:rsid w:val="008D092E"/>
    <w:rsid w:val="008D0B58"/>
    <w:rsid w:val="008D0BA5"/>
    <w:rsid w:val="008D0E3D"/>
    <w:rsid w:val="008D0EA3"/>
    <w:rsid w:val="008D0F8F"/>
    <w:rsid w:val="008D1327"/>
    <w:rsid w:val="008D1438"/>
    <w:rsid w:val="008D1572"/>
    <w:rsid w:val="008D174E"/>
    <w:rsid w:val="008D1923"/>
    <w:rsid w:val="008D1A49"/>
    <w:rsid w:val="008D1A7B"/>
    <w:rsid w:val="008D1B80"/>
    <w:rsid w:val="008D1CC8"/>
    <w:rsid w:val="008D1E21"/>
    <w:rsid w:val="008D1E4B"/>
    <w:rsid w:val="008D1F19"/>
    <w:rsid w:val="008D1FB9"/>
    <w:rsid w:val="008D2355"/>
    <w:rsid w:val="008D24AC"/>
    <w:rsid w:val="008D2616"/>
    <w:rsid w:val="008D28F3"/>
    <w:rsid w:val="008D29AD"/>
    <w:rsid w:val="008D29AF"/>
    <w:rsid w:val="008D2B0D"/>
    <w:rsid w:val="008D2C1E"/>
    <w:rsid w:val="008D2C91"/>
    <w:rsid w:val="008D2CE6"/>
    <w:rsid w:val="008D2E02"/>
    <w:rsid w:val="008D2ECC"/>
    <w:rsid w:val="008D306E"/>
    <w:rsid w:val="008D31CA"/>
    <w:rsid w:val="008D31E1"/>
    <w:rsid w:val="008D31F2"/>
    <w:rsid w:val="008D33E2"/>
    <w:rsid w:val="008D3415"/>
    <w:rsid w:val="008D3571"/>
    <w:rsid w:val="008D3889"/>
    <w:rsid w:val="008D39BB"/>
    <w:rsid w:val="008D3BAE"/>
    <w:rsid w:val="008D3F2D"/>
    <w:rsid w:val="008D4068"/>
    <w:rsid w:val="008D420E"/>
    <w:rsid w:val="008D4237"/>
    <w:rsid w:val="008D44A4"/>
    <w:rsid w:val="008D45F5"/>
    <w:rsid w:val="008D4609"/>
    <w:rsid w:val="008D4649"/>
    <w:rsid w:val="008D46A8"/>
    <w:rsid w:val="008D4C57"/>
    <w:rsid w:val="008D5045"/>
    <w:rsid w:val="008D50B7"/>
    <w:rsid w:val="008D511E"/>
    <w:rsid w:val="008D51E0"/>
    <w:rsid w:val="008D5847"/>
    <w:rsid w:val="008D5940"/>
    <w:rsid w:val="008D59AD"/>
    <w:rsid w:val="008D5B2F"/>
    <w:rsid w:val="008D5DB0"/>
    <w:rsid w:val="008D5DBE"/>
    <w:rsid w:val="008D5EF2"/>
    <w:rsid w:val="008D5F41"/>
    <w:rsid w:val="008D5F77"/>
    <w:rsid w:val="008D5F87"/>
    <w:rsid w:val="008D6324"/>
    <w:rsid w:val="008D633D"/>
    <w:rsid w:val="008D6522"/>
    <w:rsid w:val="008D6886"/>
    <w:rsid w:val="008D6A51"/>
    <w:rsid w:val="008D6D73"/>
    <w:rsid w:val="008D7069"/>
    <w:rsid w:val="008D70E5"/>
    <w:rsid w:val="008D715A"/>
    <w:rsid w:val="008D71E1"/>
    <w:rsid w:val="008D741D"/>
    <w:rsid w:val="008D752E"/>
    <w:rsid w:val="008D760C"/>
    <w:rsid w:val="008D7830"/>
    <w:rsid w:val="008D78B6"/>
    <w:rsid w:val="008D78E7"/>
    <w:rsid w:val="008D79D5"/>
    <w:rsid w:val="008D7C76"/>
    <w:rsid w:val="008D7E87"/>
    <w:rsid w:val="008DDD1C"/>
    <w:rsid w:val="008DEBED"/>
    <w:rsid w:val="008E0200"/>
    <w:rsid w:val="008E02C0"/>
    <w:rsid w:val="008E038E"/>
    <w:rsid w:val="008E05B9"/>
    <w:rsid w:val="008E0638"/>
    <w:rsid w:val="008E06A5"/>
    <w:rsid w:val="008E073C"/>
    <w:rsid w:val="008E07FC"/>
    <w:rsid w:val="008E0885"/>
    <w:rsid w:val="008E0950"/>
    <w:rsid w:val="008E09A8"/>
    <w:rsid w:val="008E0A2A"/>
    <w:rsid w:val="008E0AE2"/>
    <w:rsid w:val="008E0AFD"/>
    <w:rsid w:val="008E0BA1"/>
    <w:rsid w:val="008E0C44"/>
    <w:rsid w:val="008E0CCA"/>
    <w:rsid w:val="008E0FED"/>
    <w:rsid w:val="008E10AD"/>
    <w:rsid w:val="008E1173"/>
    <w:rsid w:val="008E12D1"/>
    <w:rsid w:val="008E14BB"/>
    <w:rsid w:val="008E14DE"/>
    <w:rsid w:val="008E1554"/>
    <w:rsid w:val="008E1555"/>
    <w:rsid w:val="008E15A6"/>
    <w:rsid w:val="008E1945"/>
    <w:rsid w:val="008E194C"/>
    <w:rsid w:val="008E19F0"/>
    <w:rsid w:val="008E1BEF"/>
    <w:rsid w:val="008E1C50"/>
    <w:rsid w:val="008E1DA6"/>
    <w:rsid w:val="008E2188"/>
    <w:rsid w:val="008E2427"/>
    <w:rsid w:val="008E2438"/>
    <w:rsid w:val="008E2460"/>
    <w:rsid w:val="008E25B5"/>
    <w:rsid w:val="008E29ED"/>
    <w:rsid w:val="008E2A44"/>
    <w:rsid w:val="008E2A48"/>
    <w:rsid w:val="008E2A6C"/>
    <w:rsid w:val="008E2ABB"/>
    <w:rsid w:val="008E2B75"/>
    <w:rsid w:val="008E2C01"/>
    <w:rsid w:val="008E2CCB"/>
    <w:rsid w:val="008E2DB5"/>
    <w:rsid w:val="008E2FC4"/>
    <w:rsid w:val="008E2FD7"/>
    <w:rsid w:val="008E3038"/>
    <w:rsid w:val="008E32B5"/>
    <w:rsid w:val="008E32C0"/>
    <w:rsid w:val="008E334F"/>
    <w:rsid w:val="008E3469"/>
    <w:rsid w:val="008E3838"/>
    <w:rsid w:val="008E38B9"/>
    <w:rsid w:val="008E39DE"/>
    <w:rsid w:val="008E3ABC"/>
    <w:rsid w:val="008E3B21"/>
    <w:rsid w:val="008E3B63"/>
    <w:rsid w:val="008E3C1A"/>
    <w:rsid w:val="008E3CAF"/>
    <w:rsid w:val="008E3CF6"/>
    <w:rsid w:val="008E3E6A"/>
    <w:rsid w:val="008E3F61"/>
    <w:rsid w:val="008E3FDA"/>
    <w:rsid w:val="008E425F"/>
    <w:rsid w:val="008E42BA"/>
    <w:rsid w:val="008E44FB"/>
    <w:rsid w:val="008E47DF"/>
    <w:rsid w:val="008E47F0"/>
    <w:rsid w:val="008E482A"/>
    <w:rsid w:val="008E49D5"/>
    <w:rsid w:val="008E4A67"/>
    <w:rsid w:val="008E4A85"/>
    <w:rsid w:val="008E4EBA"/>
    <w:rsid w:val="008E4EFA"/>
    <w:rsid w:val="008E5039"/>
    <w:rsid w:val="008E504E"/>
    <w:rsid w:val="008E5061"/>
    <w:rsid w:val="008E5184"/>
    <w:rsid w:val="008E5357"/>
    <w:rsid w:val="008E5433"/>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DC6"/>
    <w:rsid w:val="008E6EF3"/>
    <w:rsid w:val="008E6F1F"/>
    <w:rsid w:val="008E7005"/>
    <w:rsid w:val="008E72BB"/>
    <w:rsid w:val="008E7380"/>
    <w:rsid w:val="008E7515"/>
    <w:rsid w:val="008E75FD"/>
    <w:rsid w:val="008E7649"/>
    <w:rsid w:val="008E77A9"/>
    <w:rsid w:val="008E7884"/>
    <w:rsid w:val="008E7994"/>
    <w:rsid w:val="008E7A03"/>
    <w:rsid w:val="008E7A6B"/>
    <w:rsid w:val="008E7A8D"/>
    <w:rsid w:val="008E7A9D"/>
    <w:rsid w:val="008E7B42"/>
    <w:rsid w:val="008E7B57"/>
    <w:rsid w:val="008F0018"/>
    <w:rsid w:val="008F0078"/>
    <w:rsid w:val="008F007E"/>
    <w:rsid w:val="008F014F"/>
    <w:rsid w:val="008F05C1"/>
    <w:rsid w:val="008F0962"/>
    <w:rsid w:val="008F0B3B"/>
    <w:rsid w:val="008F0C95"/>
    <w:rsid w:val="008F0FFC"/>
    <w:rsid w:val="008F113C"/>
    <w:rsid w:val="008F1375"/>
    <w:rsid w:val="008F1663"/>
    <w:rsid w:val="008F1698"/>
    <w:rsid w:val="008F16E8"/>
    <w:rsid w:val="008F190E"/>
    <w:rsid w:val="008F2196"/>
    <w:rsid w:val="008F2313"/>
    <w:rsid w:val="008F239B"/>
    <w:rsid w:val="008F2525"/>
    <w:rsid w:val="008F269C"/>
    <w:rsid w:val="008F2857"/>
    <w:rsid w:val="008F287D"/>
    <w:rsid w:val="008F2CA6"/>
    <w:rsid w:val="008F2EE3"/>
    <w:rsid w:val="008F2F79"/>
    <w:rsid w:val="008F2F9A"/>
    <w:rsid w:val="008F334E"/>
    <w:rsid w:val="008F3634"/>
    <w:rsid w:val="008F3704"/>
    <w:rsid w:val="008F3797"/>
    <w:rsid w:val="008F3814"/>
    <w:rsid w:val="008F397A"/>
    <w:rsid w:val="008F3A1C"/>
    <w:rsid w:val="008F3A34"/>
    <w:rsid w:val="008F3A68"/>
    <w:rsid w:val="008F3B61"/>
    <w:rsid w:val="008F3B65"/>
    <w:rsid w:val="008F3B74"/>
    <w:rsid w:val="008F3BF2"/>
    <w:rsid w:val="008F3BFB"/>
    <w:rsid w:val="008F3DA6"/>
    <w:rsid w:val="008F3FBF"/>
    <w:rsid w:val="008F3FE2"/>
    <w:rsid w:val="008F3FE4"/>
    <w:rsid w:val="008F4158"/>
    <w:rsid w:val="008F4282"/>
    <w:rsid w:val="008F44CE"/>
    <w:rsid w:val="008F4854"/>
    <w:rsid w:val="008F489F"/>
    <w:rsid w:val="008F4C6D"/>
    <w:rsid w:val="008F4D16"/>
    <w:rsid w:val="008F4FCF"/>
    <w:rsid w:val="008F52F0"/>
    <w:rsid w:val="008F538D"/>
    <w:rsid w:val="008F5408"/>
    <w:rsid w:val="008F555B"/>
    <w:rsid w:val="008F5628"/>
    <w:rsid w:val="008F5661"/>
    <w:rsid w:val="008F5675"/>
    <w:rsid w:val="008F58A8"/>
    <w:rsid w:val="008F58C0"/>
    <w:rsid w:val="008F58CD"/>
    <w:rsid w:val="008F5920"/>
    <w:rsid w:val="008F5A53"/>
    <w:rsid w:val="008F5B28"/>
    <w:rsid w:val="008F5D0E"/>
    <w:rsid w:val="008F602D"/>
    <w:rsid w:val="008F60FE"/>
    <w:rsid w:val="008F6134"/>
    <w:rsid w:val="008F66A8"/>
    <w:rsid w:val="008F683C"/>
    <w:rsid w:val="008F693E"/>
    <w:rsid w:val="008F695D"/>
    <w:rsid w:val="008F698B"/>
    <w:rsid w:val="008F6B7D"/>
    <w:rsid w:val="008F6CCC"/>
    <w:rsid w:val="008F74A6"/>
    <w:rsid w:val="008F765D"/>
    <w:rsid w:val="008F788A"/>
    <w:rsid w:val="008F78B6"/>
    <w:rsid w:val="008F7C06"/>
    <w:rsid w:val="008F7C2C"/>
    <w:rsid w:val="008F7CCA"/>
    <w:rsid w:val="008F7DAC"/>
    <w:rsid w:val="008F7E62"/>
    <w:rsid w:val="008F7E8A"/>
    <w:rsid w:val="008F7EBD"/>
    <w:rsid w:val="008F7F16"/>
    <w:rsid w:val="008F7F3A"/>
    <w:rsid w:val="008F7FAC"/>
    <w:rsid w:val="008FDA6D"/>
    <w:rsid w:val="00900413"/>
    <w:rsid w:val="00900505"/>
    <w:rsid w:val="009006DB"/>
    <w:rsid w:val="00900774"/>
    <w:rsid w:val="009009AA"/>
    <w:rsid w:val="00900A21"/>
    <w:rsid w:val="00900ADC"/>
    <w:rsid w:val="00900AEC"/>
    <w:rsid w:val="00900B50"/>
    <w:rsid w:val="00900C27"/>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4F7"/>
    <w:rsid w:val="009015C3"/>
    <w:rsid w:val="00901742"/>
    <w:rsid w:val="00901BDE"/>
    <w:rsid w:val="00901EA7"/>
    <w:rsid w:val="00901F7F"/>
    <w:rsid w:val="00901FBA"/>
    <w:rsid w:val="00902875"/>
    <w:rsid w:val="00902884"/>
    <w:rsid w:val="00902C21"/>
    <w:rsid w:val="00902E57"/>
    <w:rsid w:val="00903016"/>
    <w:rsid w:val="009030D5"/>
    <w:rsid w:val="009031C1"/>
    <w:rsid w:val="009031FB"/>
    <w:rsid w:val="00903326"/>
    <w:rsid w:val="0090388F"/>
    <w:rsid w:val="009039EF"/>
    <w:rsid w:val="00903C48"/>
    <w:rsid w:val="00903DCE"/>
    <w:rsid w:val="0090403E"/>
    <w:rsid w:val="0090407C"/>
    <w:rsid w:val="00904167"/>
    <w:rsid w:val="009042DD"/>
    <w:rsid w:val="0090461A"/>
    <w:rsid w:val="00904654"/>
    <w:rsid w:val="00904A80"/>
    <w:rsid w:val="00904BBF"/>
    <w:rsid w:val="00904D3E"/>
    <w:rsid w:val="00904E84"/>
    <w:rsid w:val="00904FEA"/>
    <w:rsid w:val="009053EC"/>
    <w:rsid w:val="0090584C"/>
    <w:rsid w:val="009058C2"/>
    <w:rsid w:val="00905A0A"/>
    <w:rsid w:val="00905AAA"/>
    <w:rsid w:val="00905B9A"/>
    <w:rsid w:val="00905C1C"/>
    <w:rsid w:val="00905C81"/>
    <w:rsid w:val="00905CB6"/>
    <w:rsid w:val="00905D02"/>
    <w:rsid w:val="00905DDB"/>
    <w:rsid w:val="00905E0E"/>
    <w:rsid w:val="00905E24"/>
    <w:rsid w:val="00905EE0"/>
    <w:rsid w:val="009061C8"/>
    <w:rsid w:val="009063EA"/>
    <w:rsid w:val="009064ED"/>
    <w:rsid w:val="009065C2"/>
    <w:rsid w:val="0090671A"/>
    <w:rsid w:val="00906744"/>
    <w:rsid w:val="0090687B"/>
    <w:rsid w:val="009068C3"/>
    <w:rsid w:val="00906962"/>
    <w:rsid w:val="00906A0B"/>
    <w:rsid w:val="00906AF7"/>
    <w:rsid w:val="00906B3C"/>
    <w:rsid w:val="00906C8A"/>
    <w:rsid w:val="00906FFC"/>
    <w:rsid w:val="009070D5"/>
    <w:rsid w:val="00907193"/>
    <w:rsid w:val="00907281"/>
    <w:rsid w:val="009073E2"/>
    <w:rsid w:val="009074AB"/>
    <w:rsid w:val="009076D6"/>
    <w:rsid w:val="00907725"/>
    <w:rsid w:val="009077DB"/>
    <w:rsid w:val="009078DD"/>
    <w:rsid w:val="00907953"/>
    <w:rsid w:val="00907A48"/>
    <w:rsid w:val="00907A97"/>
    <w:rsid w:val="00907B1A"/>
    <w:rsid w:val="00907B5C"/>
    <w:rsid w:val="00907C35"/>
    <w:rsid w:val="00907CBF"/>
    <w:rsid w:val="00907D0F"/>
    <w:rsid w:val="00907FBA"/>
    <w:rsid w:val="00910168"/>
    <w:rsid w:val="009102B6"/>
    <w:rsid w:val="0091030E"/>
    <w:rsid w:val="009103CA"/>
    <w:rsid w:val="009103F6"/>
    <w:rsid w:val="0091049C"/>
    <w:rsid w:val="0091052D"/>
    <w:rsid w:val="0091070C"/>
    <w:rsid w:val="00910AC7"/>
    <w:rsid w:val="00910BE5"/>
    <w:rsid w:val="00910C05"/>
    <w:rsid w:val="00910C99"/>
    <w:rsid w:val="00910CC5"/>
    <w:rsid w:val="00910DCC"/>
    <w:rsid w:val="00910EAD"/>
    <w:rsid w:val="00910EC1"/>
    <w:rsid w:val="00910F71"/>
    <w:rsid w:val="00910F7D"/>
    <w:rsid w:val="009113FF"/>
    <w:rsid w:val="00911455"/>
    <w:rsid w:val="009115AB"/>
    <w:rsid w:val="009115B0"/>
    <w:rsid w:val="0091161E"/>
    <w:rsid w:val="0091179B"/>
    <w:rsid w:val="00911844"/>
    <w:rsid w:val="009119EB"/>
    <w:rsid w:val="00911BCE"/>
    <w:rsid w:val="00911BF4"/>
    <w:rsid w:val="00911C06"/>
    <w:rsid w:val="00911D1D"/>
    <w:rsid w:val="00911D2F"/>
    <w:rsid w:val="00912119"/>
    <w:rsid w:val="00912318"/>
    <w:rsid w:val="0091251E"/>
    <w:rsid w:val="009125A6"/>
    <w:rsid w:val="00912606"/>
    <w:rsid w:val="00912618"/>
    <w:rsid w:val="00912B42"/>
    <w:rsid w:val="00912B9D"/>
    <w:rsid w:val="00912BCF"/>
    <w:rsid w:val="00912C28"/>
    <w:rsid w:val="00912C38"/>
    <w:rsid w:val="00912E2D"/>
    <w:rsid w:val="00912E85"/>
    <w:rsid w:val="0091301E"/>
    <w:rsid w:val="00913029"/>
    <w:rsid w:val="00913139"/>
    <w:rsid w:val="009132E1"/>
    <w:rsid w:val="00913339"/>
    <w:rsid w:val="009133A8"/>
    <w:rsid w:val="009134A8"/>
    <w:rsid w:val="00913542"/>
    <w:rsid w:val="00913779"/>
    <w:rsid w:val="009137AA"/>
    <w:rsid w:val="00913B66"/>
    <w:rsid w:val="00913D07"/>
    <w:rsid w:val="00913F5B"/>
    <w:rsid w:val="00913F8A"/>
    <w:rsid w:val="00913FC6"/>
    <w:rsid w:val="00913FCC"/>
    <w:rsid w:val="00914016"/>
    <w:rsid w:val="00914397"/>
    <w:rsid w:val="00914743"/>
    <w:rsid w:val="00914781"/>
    <w:rsid w:val="00914898"/>
    <w:rsid w:val="0091493B"/>
    <w:rsid w:val="00914949"/>
    <w:rsid w:val="0091496B"/>
    <w:rsid w:val="00914A5F"/>
    <w:rsid w:val="00914BE9"/>
    <w:rsid w:val="00914BF1"/>
    <w:rsid w:val="00914C30"/>
    <w:rsid w:val="00914C35"/>
    <w:rsid w:val="00914DA0"/>
    <w:rsid w:val="00914F7A"/>
    <w:rsid w:val="009151CA"/>
    <w:rsid w:val="00915250"/>
    <w:rsid w:val="00915345"/>
    <w:rsid w:val="00915502"/>
    <w:rsid w:val="00915601"/>
    <w:rsid w:val="0091568B"/>
    <w:rsid w:val="00915759"/>
    <w:rsid w:val="00915848"/>
    <w:rsid w:val="009158BD"/>
    <w:rsid w:val="0091598A"/>
    <w:rsid w:val="00915A8A"/>
    <w:rsid w:val="00915C28"/>
    <w:rsid w:val="00915E6C"/>
    <w:rsid w:val="00915EC1"/>
    <w:rsid w:val="00915FFE"/>
    <w:rsid w:val="00916012"/>
    <w:rsid w:val="00916057"/>
    <w:rsid w:val="0091605C"/>
    <w:rsid w:val="00916150"/>
    <w:rsid w:val="009163A7"/>
    <w:rsid w:val="00916433"/>
    <w:rsid w:val="00916606"/>
    <w:rsid w:val="00916640"/>
    <w:rsid w:val="009168B9"/>
    <w:rsid w:val="00916944"/>
    <w:rsid w:val="00916964"/>
    <w:rsid w:val="0091697D"/>
    <w:rsid w:val="0091698D"/>
    <w:rsid w:val="00916A70"/>
    <w:rsid w:val="00916A8C"/>
    <w:rsid w:val="00916ACD"/>
    <w:rsid w:val="00916AEA"/>
    <w:rsid w:val="00916CD5"/>
    <w:rsid w:val="00916D33"/>
    <w:rsid w:val="00916D3E"/>
    <w:rsid w:val="00916DC0"/>
    <w:rsid w:val="00916F0D"/>
    <w:rsid w:val="0091718E"/>
    <w:rsid w:val="0091731B"/>
    <w:rsid w:val="009173BE"/>
    <w:rsid w:val="00917576"/>
    <w:rsid w:val="009175EF"/>
    <w:rsid w:val="00917786"/>
    <w:rsid w:val="009178CB"/>
    <w:rsid w:val="009178E3"/>
    <w:rsid w:val="009179DB"/>
    <w:rsid w:val="00917B4E"/>
    <w:rsid w:val="00917ED0"/>
    <w:rsid w:val="00917EE5"/>
    <w:rsid w:val="00917F56"/>
    <w:rsid w:val="00920122"/>
    <w:rsid w:val="009202F2"/>
    <w:rsid w:val="009202F7"/>
    <w:rsid w:val="0092031D"/>
    <w:rsid w:val="0092045A"/>
    <w:rsid w:val="00920516"/>
    <w:rsid w:val="009207C2"/>
    <w:rsid w:val="009208B3"/>
    <w:rsid w:val="009208E8"/>
    <w:rsid w:val="0092095A"/>
    <w:rsid w:val="00920977"/>
    <w:rsid w:val="00920AD9"/>
    <w:rsid w:val="00920EEC"/>
    <w:rsid w:val="009211B5"/>
    <w:rsid w:val="00921575"/>
    <w:rsid w:val="009215BD"/>
    <w:rsid w:val="009216C1"/>
    <w:rsid w:val="009217B8"/>
    <w:rsid w:val="00921906"/>
    <w:rsid w:val="00921C3D"/>
    <w:rsid w:val="00921F68"/>
    <w:rsid w:val="00922013"/>
    <w:rsid w:val="00922166"/>
    <w:rsid w:val="00922191"/>
    <w:rsid w:val="00922395"/>
    <w:rsid w:val="00922515"/>
    <w:rsid w:val="00922541"/>
    <w:rsid w:val="009228CA"/>
    <w:rsid w:val="00922B93"/>
    <w:rsid w:val="00922B99"/>
    <w:rsid w:val="0092300D"/>
    <w:rsid w:val="00923124"/>
    <w:rsid w:val="0092330F"/>
    <w:rsid w:val="00923311"/>
    <w:rsid w:val="009233AE"/>
    <w:rsid w:val="009234B9"/>
    <w:rsid w:val="009234DF"/>
    <w:rsid w:val="0092382A"/>
    <w:rsid w:val="0092389C"/>
    <w:rsid w:val="00923A23"/>
    <w:rsid w:val="00923A25"/>
    <w:rsid w:val="00923A5F"/>
    <w:rsid w:val="00923B5F"/>
    <w:rsid w:val="00923B8D"/>
    <w:rsid w:val="00923B92"/>
    <w:rsid w:val="00923CCC"/>
    <w:rsid w:val="00923F43"/>
    <w:rsid w:val="00924049"/>
    <w:rsid w:val="0092426F"/>
    <w:rsid w:val="00924316"/>
    <w:rsid w:val="00924371"/>
    <w:rsid w:val="00924495"/>
    <w:rsid w:val="0092452C"/>
    <w:rsid w:val="0092454D"/>
    <w:rsid w:val="0092487B"/>
    <w:rsid w:val="009249B4"/>
    <w:rsid w:val="00924A65"/>
    <w:rsid w:val="00924D4C"/>
    <w:rsid w:val="00924D81"/>
    <w:rsid w:val="00924D9C"/>
    <w:rsid w:val="009251A1"/>
    <w:rsid w:val="009254CE"/>
    <w:rsid w:val="00925531"/>
    <w:rsid w:val="00925647"/>
    <w:rsid w:val="00925649"/>
    <w:rsid w:val="0092567F"/>
    <w:rsid w:val="009257DA"/>
    <w:rsid w:val="00925830"/>
    <w:rsid w:val="009259A1"/>
    <w:rsid w:val="00925AEA"/>
    <w:rsid w:val="00925C35"/>
    <w:rsid w:val="00925E9F"/>
    <w:rsid w:val="00925F65"/>
    <w:rsid w:val="00925F92"/>
    <w:rsid w:val="00925FF9"/>
    <w:rsid w:val="00926001"/>
    <w:rsid w:val="009260AE"/>
    <w:rsid w:val="009260C9"/>
    <w:rsid w:val="0092678B"/>
    <w:rsid w:val="0092687C"/>
    <w:rsid w:val="009268D8"/>
    <w:rsid w:val="0092696B"/>
    <w:rsid w:val="00926BA8"/>
    <w:rsid w:val="00926BDD"/>
    <w:rsid w:val="00926E64"/>
    <w:rsid w:val="00926FDB"/>
    <w:rsid w:val="00926FDC"/>
    <w:rsid w:val="009270D5"/>
    <w:rsid w:val="009275B5"/>
    <w:rsid w:val="0092763E"/>
    <w:rsid w:val="0092772B"/>
    <w:rsid w:val="00927768"/>
    <w:rsid w:val="009277DC"/>
    <w:rsid w:val="009277E2"/>
    <w:rsid w:val="00927869"/>
    <w:rsid w:val="00927D06"/>
    <w:rsid w:val="00927FB6"/>
    <w:rsid w:val="009300F9"/>
    <w:rsid w:val="00930388"/>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1E"/>
    <w:rsid w:val="00931843"/>
    <w:rsid w:val="00931941"/>
    <w:rsid w:val="00931974"/>
    <w:rsid w:val="00931A0D"/>
    <w:rsid w:val="00931BE8"/>
    <w:rsid w:val="00931E3C"/>
    <w:rsid w:val="00931E57"/>
    <w:rsid w:val="00931E78"/>
    <w:rsid w:val="00932208"/>
    <w:rsid w:val="0093222C"/>
    <w:rsid w:val="00932244"/>
    <w:rsid w:val="00932420"/>
    <w:rsid w:val="00932546"/>
    <w:rsid w:val="00932585"/>
    <w:rsid w:val="009325AB"/>
    <w:rsid w:val="009325F7"/>
    <w:rsid w:val="009329D5"/>
    <w:rsid w:val="00932C8A"/>
    <w:rsid w:val="00932CBA"/>
    <w:rsid w:val="00932CF5"/>
    <w:rsid w:val="00932D92"/>
    <w:rsid w:val="00932EC2"/>
    <w:rsid w:val="00933350"/>
    <w:rsid w:val="00933417"/>
    <w:rsid w:val="009335C2"/>
    <w:rsid w:val="00933658"/>
    <w:rsid w:val="009336BE"/>
    <w:rsid w:val="009336D5"/>
    <w:rsid w:val="009339E4"/>
    <w:rsid w:val="00933ED9"/>
    <w:rsid w:val="00933F56"/>
    <w:rsid w:val="00933FFA"/>
    <w:rsid w:val="0093458C"/>
    <w:rsid w:val="0093504C"/>
    <w:rsid w:val="009350E4"/>
    <w:rsid w:val="009352F8"/>
    <w:rsid w:val="0093548D"/>
    <w:rsid w:val="00935631"/>
    <w:rsid w:val="0093564C"/>
    <w:rsid w:val="00935821"/>
    <w:rsid w:val="00935B98"/>
    <w:rsid w:val="00935D10"/>
    <w:rsid w:val="00935E9E"/>
    <w:rsid w:val="00935F85"/>
    <w:rsid w:val="00935F9C"/>
    <w:rsid w:val="009361FF"/>
    <w:rsid w:val="00936300"/>
    <w:rsid w:val="0093660D"/>
    <w:rsid w:val="00936858"/>
    <w:rsid w:val="00936AE3"/>
    <w:rsid w:val="00936BB2"/>
    <w:rsid w:val="00936CA7"/>
    <w:rsid w:val="00936D47"/>
    <w:rsid w:val="00936E4F"/>
    <w:rsid w:val="00936EA0"/>
    <w:rsid w:val="00936FBC"/>
    <w:rsid w:val="009370B6"/>
    <w:rsid w:val="009371CA"/>
    <w:rsid w:val="0093731E"/>
    <w:rsid w:val="009374CC"/>
    <w:rsid w:val="009374D6"/>
    <w:rsid w:val="00937784"/>
    <w:rsid w:val="00937A68"/>
    <w:rsid w:val="00937BF4"/>
    <w:rsid w:val="00937C84"/>
    <w:rsid w:val="00937CAD"/>
    <w:rsid w:val="00937CD0"/>
    <w:rsid w:val="00937CE3"/>
    <w:rsid w:val="00937DD7"/>
    <w:rsid w:val="0093DFB0"/>
    <w:rsid w:val="0094040C"/>
    <w:rsid w:val="00940596"/>
    <w:rsid w:val="009406D4"/>
    <w:rsid w:val="009409B7"/>
    <w:rsid w:val="009409E8"/>
    <w:rsid w:val="00940A47"/>
    <w:rsid w:val="00940AA0"/>
    <w:rsid w:val="00940CDA"/>
    <w:rsid w:val="00940D49"/>
    <w:rsid w:val="00940E84"/>
    <w:rsid w:val="00941158"/>
    <w:rsid w:val="00941299"/>
    <w:rsid w:val="009413CB"/>
    <w:rsid w:val="009413F8"/>
    <w:rsid w:val="0094151B"/>
    <w:rsid w:val="009415A4"/>
    <w:rsid w:val="00941AF3"/>
    <w:rsid w:val="00941C9F"/>
    <w:rsid w:val="00941D5F"/>
    <w:rsid w:val="00941FFC"/>
    <w:rsid w:val="00942084"/>
    <w:rsid w:val="009422E1"/>
    <w:rsid w:val="00942509"/>
    <w:rsid w:val="00942630"/>
    <w:rsid w:val="0094265E"/>
    <w:rsid w:val="0094289B"/>
    <w:rsid w:val="00942B92"/>
    <w:rsid w:val="00942BA8"/>
    <w:rsid w:val="00942F50"/>
    <w:rsid w:val="00943072"/>
    <w:rsid w:val="009431C1"/>
    <w:rsid w:val="009433CF"/>
    <w:rsid w:val="0094359F"/>
    <w:rsid w:val="009437C6"/>
    <w:rsid w:val="00943C75"/>
    <w:rsid w:val="00943C94"/>
    <w:rsid w:val="00943D2E"/>
    <w:rsid w:val="00943D51"/>
    <w:rsid w:val="00943DC7"/>
    <w:rsid w:val="00943E50"/>
    <w:rsid w:val="00943FA8"/>
    <w:rsid w:val="0094409D"/>
    <w:rsid w:val="009441DA"/>
    <w:rsid w:val="0094445C"/>
    <w:rsid w:val="009445B2"/>
    <w:rsid w:val="00944667"/>
    <w:rsid w:val="009448A4"/>
    <w:rsid w:val="009448C3"/>
    <w:rsid w:val="00944AEF"/>
    <w:rsid w:val="00944C9A"/>
    <w:rsid w:val="00944D23"/>
    <w:rsid w:val="00944DF7"/>
    <w:rsid w:val="00944F74"/>
    <w:rsid w:val="00944FBE"/>
    <w:rsid w:val="0094500B"/>
    <w:rsid w:val="00945410"/>
    <w:rsid w:val="00945548"/>
    <w:rsid w:val="00945585"/>
    <w:rsid w:val="009455B5"/>
    <w:rsid w:val="009455D4"/>
    <w:rsid w:val="0094571B"/>
    <w:rsid w:val="009457F6"/>
    <w:rsid w:val="00945867"/>
    <w:rsid w:val="00945B81"/>
    <w:rsid w:val="00945DEC"/>
    <w:rsid w:val="00945E1E"/>
    <w:rsid w:val="00945FBE"/>
    <w:rsid w:val="0094602E"/>
    <w:rsid w:val="009460F3"/>
    <w:rsid w:val="0094611B"/>
    <w:rsid w:val="0094622E"/>
    <w:rsid w:val="00946251"/>
    <w:rsid w:val="00946317"/>
    <w:rsid w:val="00946455"/>
    <w:rsid w:val="0094674D"/>
    <w:rsid w:val="0094680C"/>
    <w:rsid w:val="009469AF"/>
    <w:rsid w:val="00946AE5"/>
    <w:rsid w:val="00946B1E"/>
    <w:rsid w:val="00946C01"/>
    <w:rsid w:val="00946F4B"/>
    <w:rsid w:val="00947140"/>
    <w:rsid w:val="00947214"/>
    <w:rsid w:val="0094741B"/>
    <w:rsid w:val="009474D6"/>
    <w:rsid w:val="0094768B"/>
    <w:rsid w:val="009477E8"/>
    <w:rsid w:val="0094783B"/>
    <w:rsid w:val="009478E5"/>
    <w:rsid w:val="00947BA7"/>
    <w:rsid w:val="00947EDE"/>
    <w:rsid w:val="00947F24"/>
    <w:rsid w:val="0095004D"/>
    <w:rsid w:val="0095041F"/>
    <w:rsid w:val="00950547"/>
    <w:rsid w:val="0095054E"/>
    <w:rsid w:val="00950838"/>
    <w:rsid w:val="00950899"/>
    <w:rsid w:val="009509AB"/>
    <w:rsid w:val="009509B1"/>
    <w:rsid w:val="00950CEA"/>
    <w:rsid w:val="00950D11"/>
    <w:rsid w:val="00950D9A"/>
    <w:rsid w:val="00950F98"/>
    <w:rsid w:val="0095101F"/>
    <w:rsid w:val="00951079"/>
    <w:rsid w:val="009513EE"/>
    <w:rsid w:val="00951440"/>
    <w:rsid w:val="0095153E"/>
    <w:rsid w:val="009515E0"/>
    <w:rsid w:val="00951961"/>
    <w:rsid w:val="00951968"/>
    <w:rsid w:val="00951A9C"/>
    <w:rsid w:val="00951C4C"/>
    <w:rsid w:val="0095201E"/>
    <w:rsid w:val="009520B4"/>
    <w:rsid w:val="009520D3"/>
    <w:rsid w:val="009521B8"/>
    <w:rsid w:val="009521F8"/>
    <w:rsid w:val="00952475"/>
    <w:rsid w:val="009525F3"/>
    <w:rsid w:val="009527DB"/>
    <w:rsid w:val="00952885"/>
    <w:rsid w:val="00952BCD"/>
    <w:rsid w:val="00952C0A"/>
    <w:rsid w:val="00952C5A"/>
    <w:rsid w:val="00952C80"/>
    <w:rsid w:val="00952D59"/>
    <w:rsid w:val="00952E07"/>
    <w:rsid w:val="00952EF8"/>
    <w:rsid w:val="00953137"/>
    <w:rsid w:val="0095320F"/>
    <w:rsid w:val="009532A0"/>
    <w:rsid w:val="009532CD"/>
    <w:rsid w:val="009533F7"/>
    <w:rsid w:val="0095340E"/>
    <w:rsid w:val="0095341B"/>
    <w:rsid w:val="009534C4"/>
    <w:rsid w:val="009536A5"/>
    <w:rsid w:val="0095371B"/>
    <w:rsid w:val="00953C18"/>
    <w:rsid w:val="00953CAC"/>
    <w:rsid w:val="00953F78"/>
    <w:rsid w:val="00954032"/>
    <w:rsid w:val="009541DD"/>
    <w:rsid w:val="0095424F"/>
    <w:rsid w:val="00954298"/>
    <w:rsid w:val="009542CA"/>
    <w:rsid w:val="009542D8"/>
    <w:rsid w:val="00954378"/>
    <w:rsid w:val="0095440B"/>
    <w:rsid w:val="00954507"/>
    <w:rsid w:val="00954626"/>
    <w:rsid w:val="0095497A"/>
    <w:rsid w:val="009549FB"/>
    <w:rsid w:val="00954DBF"/>
    <w:rsid w:val="00954DFF"/>
    <w:rsid w:val="00954E76"/>
    <w:rsid w:val="00954F27"/>
    <w:rsid w:val="00954FB2"/>
    <w:rsid w:val="00955035"/>
    <w:rsid w:val="0095526E"/>
    <w:rsid w:val="009554CD"/>
    <w:rsid w:val="00955647"/>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1E5"/>
    <w:rsid w:val="009573C6"/>
    <w:rsid w:val="00957460"/>
    <w:rsid w:val="009575F1"/>
    <w:rsid w:val="00957770"/>
    <w:rsid w:val="00957A44"/>
    <w:rsid w:val="00957B2D"/>
    <w:rsid w:val="00957B9A"/>
    <w:rsid w:val="00957D77"/>
    <w:rsid w:val="0096012D"/>
    <w:rsid w:val="00960166"/>
    <w:rsid w:val="0096064B"/>
    <w:rsid w:val="00960872"/>
    <w:rsid w:val="00960921"/>
    <w:rsid w:val="00960B4D"/>
    <w:rsid w:val="00960B89"/>
    <w:rsid w:val="00960BDF"/>
    <w:rsid w:val="00960F1B"/>
    <w:rsid w:val="00961020"/>
    <w:rsid w:val="0096120E"/>
    <w:rsid w:val="0096126A"/>
    <w:rsid w:val="00961434"/>
    <w:rsid w:val="00961708"/>
    <w:rsid w:val="00961894"/>
    <w:rsid w:val="0096189F"/>
    <w:rsid w:val="00961A4D"/>
    <w:rsid w:val="00961C00"/>
    <w:rsid w:val="00961CE0"/>
    <w:rsid w:val="00961DA4"/>
    <w:rsid w:val="00961DED"/>
    <w:rsid w:val="0096212C"/>
    <w:rsid w:val="0096217E"/>
    <w:rsid w:val="00962250"/>
    <w:rsid w:val="00962289"/>
    <w:rsid w:val="00962341"/>
    <w:rsid w:val="009623A3"/>
    <w:rsid w:val="009626B1"/>
    <w:rsid w:val="00962AED"/>
    <w:rsid w:val="00962D00"/>
    <w:rsid w:val="00962DA6"/>
    <w:rsid w:val="00962E3C"/>
    <w:rsid w:val="00962F3D"/>
    <w:rsid w:val="00962F9C"/>
    <w:rsid w:val="0096302D"/>
    <w:rsid w:val="0096307F"/>
    <w:rsid w:val="009630E2"/>
    <w:rsid w:val="00963188"/>
    <w:rsid w:val="009631B6"/>
    <w:rsid w:val="009632E7"/>
    <w:rsid w:val="00963695"/>
    <w:rsid w:val="0096373C"/>
    <w:rsid w:val="0096375D"/>
    <w:rsid w:val="00963936"/>
    <w:rsid w:val="00963981"/>
    <w:rsid w:val="00963AF3"/>
    <w:rsid w:val="00963BD3"/>
    <w:rsid w:val="00963D08"/>
    <w:rsid w:val="00963D90"/>
    <w:rsid w:val="0096408A"/>
    <w:rsid w:val="009643C6"/>
    <w:rsid w:val="00964488"/>
    <w:rsid w:val="00964C5F"/>
    <w:rsid w:val="00964DD9"/>
    <w:rsid w:val="00964EE5"/>
    <w:rsid w:val="00964F47"/>
    <w:rsid w:val="00965011"/>
    <w:rsid w:val="009650C0"/>
    <w:rsid w:val="009651B9"/>
    <w:rsid w:val="0096520E"/>
    <w:rsid w:val="009652FF"/>
    <w:rsid w:val="0096533A"/>
    <w:rsid w:val="009653D2"/>
    <w:rsid w:val="0096546B"/>
    <w:rsid w:val="00965551"/>
    <w:rsid w:val="009655B6"/>
    <w:rsid w:val="0096563D"/>
    <w:rsid w:val="0096569A"/>
    <w:rsid w:val="009656B9"/>
    <w:rsid w:val="00965827"/>
    <w:rsid w:val="0096582F"/>
    <w:rsid w:val="0096583B"/>
    <w:rsid w:val="00965959"/>
    <w:rsid w:val="00965B5F"/>
    <w:rsid w:val="00965CD7"/>
    <w:rsid w:val="00965E52"/>
    <w:rsid w:val="00965E9C"/>
    <w:rsid w:val="00965F34"/>
    <w:rsid w:val="00966049"/>
    <w:rsid w:val="00966114"/>
    <w:rsid w:val="009663E1"/>
    <w:rsid w:val="009663F3"/>
    <w:rsid w:val="00966509"/>
    <w:rsid w:val="009666C9"/>
    <w:rsid w:val="00966835"/>
    <w:rsid w:val="009668C8"/>
    <w:rsid w:val="0096698C"/>
    <w:rsid w:val="009669E5"/>
    <w:rsid w:val="00966B17"/>
    <w:rsid w:val="00966B7F"/>
    <w:rsid w:val="00966BF2"/>
    <w:rsid w:val="00966CB2"/>
    <w:rsid w:val="00966CF3"/>
    <w:rsid w:val="00966E6A"/>
    <w:rsid w:val="00966F03"/>
    <w:rsid w:val="00966F79"/>
    <w:rsid w:val="00967314"/>
    <w:rsid w:val="0096741D"/>
    <w:rsid w:val="009676BA"/>
    <w:rsid w:val="009676C8"/>
    <w:rsid w:val="00967745"/>
    <w:rsid w:val="0096778A"/>
    <w:rsid w:val="009677AB"/>
    <w:rsid w:val="00967876"/>
    <w:rsid w:val="009679DA"/>
    <w:rsid w:val="00967BFC"/>
    <w:rsid w:val="00967C50"/>
    <w:rsid w:val="00967C80"/>
    <w:rsid w:val="009686E1"/>
    <w:rsid w:val="0096F384"/>
    <w:rsid w:val="00970338"/>
    <w:rsid w:val="00970B54"/>
    <w:rsid w:val="00970D46"/>
    <w:rsid w:val="00970D7D"/>
    <w:rsid w:val="00970DA0"/>
    <w:rsid w:val="00970EC4"/>
    <w:rsid w:val="00970F4A"/>
    <w:rsid w:val="00971278"/>
    <w:rsid w:val="0097137F"/>
    <w:rsid w:val="009713E5"/>
    <w:rsid w:val="0097147B"/>
    <w:rsid w:val="00971490"/>
    <w:rsid w:val="00971568"/>
    <w:rsid w:val="00971577"/>
    <w:rsid w:val="00971583"/>
    <w:rsid w:val="0097159B"/>
    <w:rsid w:val="009716E8"/>
    <w:rsid w:val="009716E9"/>
    <w:rsid w:val="00971724"/>
    <w:rsid w:val="00971895"/>
    <w:rsid w:val="009718E7"/>
    <w:rsid w:val="009718F2"/>
    <w:rsid w:val="00971D2C"/>
    <w:rsid w:val="009720FF"/>
    <w:rsid w:val="00972167"/>
    <w:rsid w:val="009722DD"/>
    <w:rsid w:val="00972484"/>
    <w:rsid w:val="009726EB"/>
    <w:rsid w:val="009727DE"/>
    <w:rsid w:val="00972838"/>
    <w:rsid w:val="0097285A"/>
    <w:rsid w:val="009728E2"/>
    <w:rsid w:val="009729AC"/>
    <w:rsid w:val="00972C04"/>
    <w:rsid w:val="00972DA6"/>
    <w:rsid w:val="00972E83"/>
    <w:rsid w:val="00972E9E"/>
    <w:rsid w:val="00972FD9"/>
    <w:rsid w:val="0097301C"/>
    <w:rsid w:val="0097319A"/>
    <w:rsid w:val="009734D3"/>
    <w:rsid w:val="0097355A"/>
    <w:rsid w:val="009735B8"/>
    <w:rsid w:val="00973614"/>
    <w:rsid w:val="00973742"/>
    <w:rsid w:val="00973866"/>
    <w:rsid w:val="009738D8"/>
    <w:rsid w:val="009739A1"/>
    <w:rsid w:val="00973C1D"/>
    <w:rsid w:val="00973CE9"/>
    <w:rsid w:val="00973DE6"/>
    <w:rsid w:val="00973E99"/>
    <w:rsid w:val="00973F3D"/>
    <w:rsid w:val="00973F86"/>
    <w:rsid w:val="00974062"/>
    <w:rsid w:val="009741ED"/>
    <w:rsid w:val="0097429D"/>
    <w:rsid w:val="009744E5"/>
    <w:rsid w:val="0097475C"/>
    <w:rsid w:val="00974784"/>
    <w:rsid w:val="0097489E"/>
    <w:rsid w:val="0097491A"/>
    <w:rsid w:val="00974A8B"/>
    <w:rsid w:val="00974ADE"/>
    <w:rsid w:val="00974AEE"/>
    <w:rsid w:val="00974C07"/>
    <w:rsid w:val="00974C2F"/>
    <w:rsid w:val="00974DBE"/>
    <w:rsid w:val="00974DD5"/>
    <w:rsid w:val="00974EEA"/>
    <w:rsid w:val="00974F48"/>
    <w:rsid w:val="00974FD2"/>
    <w:rsid w:val="0097516C"/>
    <w:rsid w:val="009753E9"/>
    <w:rsid w:val="00975471"/>
    <w:rsid w:val="009755D6"/>
    <w:rsid w:val="00975CE3"/>
    <w:rsid w:val="00975D7D"/>
    <w:rsid w:val="00975DDB"/>
    <w:rsid w:val="00975E90"/>
    <w:rsid w:val="009760FD"/>
    <w:rsid w:val="00976183"/>
    <w:rsid w:val="009761E0"/>
    <w:rsid w:val="00976251"/>
    <w:rsid w:val="00976512"/>
    <w:rsid w:val="00976763"/>
    <w:rsid w:val="00976829"/>
    <w:rsid w:val="009769DA"/>
    <w:rsid w:val="00976B14"/>
    <w:rsid w:val="00976CB9"/>
    <w:rsid w:val="00976CC5"/>
    <w:rsid w:val="00976EA7"/>
    <w:rsid w:val="00976EED"/>
    <w:rsid w:val="00976FFE"/>
    <w:rsid w:val="00977015"/>
    <w:rsid w:val="00977045"/>
    <w:rsid w:val="0097719F"/>
    <w:rsid w:val="0097772E"/>
    <w:rsid w:val="00977A18"/>
    <w:rsid w:val="00977BCB"/>
    <w:rsid w:val="009796F7"/>
    <w:rsid w:val="0098008F"/>
    <w:rsid w:val="0098015D"/>
    <w:rsid w:val="0098030A"/>
    <w:rsid w:val="0098050D"/>
    <w:rsid w:val="009806A6"/>
    <w:rsid w:val="00980992"/>
    <w:rsid w:val="00980994"/>
    <w:rsid w:val="00980A11"/>
    <w:rsid w:val="00980B1E"/>
    <w:rsid w:val="00980CD4"/>
    <w:rsid w:val="00980ED2"/>
    <w:rsid w:val="009812E9"/>
    <w:rsid w:val="009813F2"/>
    <w:rsid w:val="0098147A"/>
    <w:rsid w:val="00981491"/>
    <w:rsid w:val="00981537"/>
    <w:rsid w:val="00981663"/>
    <w:rsid w:val="00981AD5"/>
    <w:rsid w:val="00981B35"/>
    <w:rsid w:val="00981F01"/>
    <w:rsid w:val="0098221E"/>
    <w:rsid w:val="009822A6"/>
    <w:rsid w:val="00982351"/>
    <w:rsid w:val="00982378"/>
    <w:rsid w:val="0098241F"/>
    <w:rsid w:val="00982612"/>
    <w:rsid w:val="00982B15"/>
    <w:rsid w:val="00982C1C"/>
    <w:rsid w:val="00982CF1"/>
    <w:rsid w:val="00982DA6"/>
    <w:rsid w:val="00982DBF"/>
    <w:rsid w:val="00983078"/>
    <w:rsid w:val="00983182"/>
    <w:rsid w:val="00983233"/>
    <w:rsid w:val="009832AD"/>
    <w:rsid w:val="00983571"/>
    <w:rsid w:val="00983575"/>
    <w:rsid w:val="00983577"/>
    <w:rsid w:val="00983826"/>
    <w:rsid w:val="00983A92"/>
    <w:rsid w:val="00983B30"/>
    <w:rsid w:val="00983D13"/>
    <w:rsid w:val="00983D33"/>
    <w:rsid w:val="00983F64"/>
    <w:rsid w:val="00984320"/>
    <w:rsid w:val="009843E2"/>
    <w:rsid w:val="00984626"/>
    <w:rsid w:val="009846C5"/>
    <w:rsid w:val="009847C2"/>
    <w:rsid w:val="009847E3"/>
    <w:rsid w:val="00984BE2"/>
    <w:rsid w:val="00984E1D"/>
    <w:rsid w:val="00984F18"/>
    <w:rsid w:val="0098508E"/>
    <w:rsid w:val="00985340"/>
    <w:rsid w:val="0098550E"/>
    <w:rsid w:val="0098564F"/>
    <w:rsid w:val="00985680"/>
    <w:rsid w:val="009857D4"/>
    <w:rsid w:val="00985880"/>
    <w:rsid w:val="009858B3"/>
    <w:rsid w:val="0098592F"/>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3ED"/>
    <w:rsid w:val="00987670"/>
    <w:rsid w:val="0098773A"/>
    <w:rsid w:val="00987826"/>
    <w:rsid w:val="0098785D"/>
    <w:rsid w:val="009878E7"/>
    <w:rsid w:val="00987AA3"/>
    <w:rsid w:val="00987C3B"/>
    <w:rsid w:val="00987E4A"/>
    <w:rsid w:val="00987FDC"/>
    <w:rsid w:val="009900DA"/>
    <w:rsid w:val="00990180"/>
    <w:rsid w:val="009903F9"/>
    <w:rsid w:val="0099072C"/>
    <w:rsid w:val="009909EC"/>
    <w:rsid w:val="00990AC2"/>
    <w:rsid w:val="00990AE3"/>
    <w:rsid w:val="00990B5D"/>
    <w:rsid w:val="00990DF3"/>
    <w:rsid w:val="00990E9F"/>
    <w:rsid w:val="00990FF1"/>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D8"/>
    <w:rsid w:val="009932F0"/>
    <w:rsid w:val="00993423"/>
    <w:rsid w:val="0099343E"/>
    <w:rsid w:val="00993457"/>
    <w:rsid w:val="009934C8"/>
    <w:rsid w:val="009934EF"/>
    <w:rsid w:val="0099358F"/>
    <w:rsid w:val="009936A0"/>
    <w:rsid w:val="00993752"/>
    <w:rsid w:val="00993786"/>
    <w:rsid w:val="00993806"/>
    <w:rsid w:val="009938EF"/>
    <w:rsid w:val="00993AE7"/>
    <w:rsid w:val="00993B99"/>
    <w:rsid w:val="00993BD4"/>
    <w:rsid w:val="00993C5F"/>
    <w:rsid w:val="00993D41"/>
    <w:rsid w:val="00993EAB"/>
    <w:rsid w:val="00993FF7"/>
    <w:rsid w:val="00994098"/>
    <w:rsid w:val="00994486"/>
    <w:rsid w:val="009946C7"/>
    <w:rsid w:val="009948AF"/>
    <w:rsid w:val="00994980"/>
    <w:rsid w:val="00994E23"/>
    <w:rsid w:val="00994FF0"/>
    <w:rsid w:val="0099507C"/>
    <w:rsid w:val="0099514C"/>
    <w:rsid w:val="009951D7"/>
    <w:rsid w:val="009952E8"/>
    <w:rsid w:val="0099534C"/>
    <w:rsid w:val="009954B1"/>
    <w:rsid w:val="009955E9"/>
    <w:rsid w:val="00995669"/>
    <w:rsid w:val="0099595A"/>
    <w:rsid w:val="00995AC2"/>
    <w:rsid w:val="00995B67"/>
    <w:rsid w:val="00995B79"/>
    <w:rsid w:val="00995C07"/>
    <w:rsid w:val="00995D5D"/>
    <w:rsid w:val="00995FA7"/>
    <w:rsid w:val="009960A8"/>
    <w:rsid w:val="00996296"/>
    <w:rsid w:val="009963D8"/>
    <w:rsid w:val="009963D9"/>
    <w:rsid w:val="00996513"/>
    <w:rsid w:val="00996516"/>
    <w:rsid w:val="0099660C"/>
    <w:rsid w:val="009968FE"/>
    <w:rsid w:val="009969EB"/>
    <w:rsid w:val="00996A13"/>
    <w:rsid w:val="00996D06"/>
    <w:rsid w:val="00996EF6"/>
    <w:rsid w:val="00996F74"/>
    <w:rsid w:val="009970A1"/>
    <w:rsid w:val="009970B2"/>
    <w:rsid w:val="00997257"/>
    <w:rsid w:val="009972DF"/>
    <w:rsid w:val="009973EA"/>
    <w:rsid w:val="00997465"/>
    <w:rsid w:val="00997481"/>
    <w:rsid w:val="009974A0"/>
    <w:rsid w:val="009975CA"/>
    <w:rsid w:val="0099760C"/>
    <w:rsid w:val="00997989"/>
    <w:rsid w:val="00997A46"/>
    <w:rsid w:val="00997A78"/>
    <w:rsid w:val="00997C7B"/>
    <w:rsid w:val="00997DC8"/>
    <w:rsid w:val="00997F82"/>
    <w:rsid w:val="0099F57E"/>
    <w:rsid w:val="009A0379"/>
    <w:rsid w:val="009A043A"/>
    <w:rsid w:val="009A067C"/>
    <w:rsid w:val="009A06AD"/>
    <w:rsid w:val="009A06E4"/>
    <w:rsid w:val="009A0893"/>
    <w:rsid w:val="009A0A71"/>
    <w:rsid w:val="009A0C19"/>
    <w:rsid w:val="009A0C60"/>
    <w:rsid w:val="009A0E2E"/>
    <w:rsid w:val="009A0F37"/>
    <w:rsid w:val="009A0F84"/>
    <w:rsid w:val="009A0F9F"/>
    <w:rsid w:val="009A12CC"/>
    <w:rsid w:val="009A1417"/>
    <w:rsid w:val="009A18EF"/>
    <w:rsid w:val="009A1ADD"/>
    <w:rsid w:val="009A1AFD"/>
    <w:rsid w:val="009A2000"/>
    <w:rsid w:val="009A20AC"/>
    <w:rsid w:val="009A2156"/>
    <w:rsid w:val="009A2234"/>
    <w:rsid w:val="009A2460"/>
    <w:rsid w:val="009A26E4"/>
    <w:rsid w:val="009A277A"/>
    <w:rsid w:val="009A27E8"/>
    <w:rsid w:val="009A28AA"/>
    <w:rsid w:val="009A2B82"/>
    <w:rsid w:val="009A2C18"/>
    <w:rsid w:val="009A2D72"/>
    <w:rsid w:val="009A2DEC"/>
    <w:rsid w:val="009A2E6F"/>
    <w:rsid w:val="009A2E85"/>
    <w:rsid w:val="009A2EA3"/>
    <w:rsid w:val="009A306F"/>
    <w:rsid w:val="009A30CD"/>
    <w:rsid w:val="009A30CF"/>
    <w:rsid w:val="009A3261"/>
    <w:rsid w:val="009A33D9"/>
    <w:rsid w:val="009A3442"/>
    <w:rsid w:val="009A3525"/>
    <w:rsid w:val="009A370A"/>
    <w:rsid w:val="009A37CC"/>
    <w:rsid w:val="009A3833"/>
    <w:rsid w:val="009A388F"/>
    <w:rsid w:val="009A3986"/>
    <w:rsid w:val="009A3A44"/>
    <w:rsid w:val="009A3A95"/>
    <w:rsid w:val="009A3EF8"/>
    <w:rsid w:val="009A3F92"/>
    <w:rsid w:val="009A3FFB"/>
    <w:rsid w:val="009A41BC"/>
    <w:rsid w:val="009A4204"/>
    <w:rsid w:val="009A4403"/>
    <w:rsid w:val="009A44A7"/>
    <w:rsid w:val="009A4876"/>
    <w:rsid w:val="009A4CBD"/>
    <w:rsid w:val="009A4CC8"/>
    <w:rsid w:val="009A4D52"/>
    <w:rsid w:val="009A4EEA"/>
    <w:rsid w:val="009A4FBE"/>
    <w:rsid w:val="009A51DC"/>
    <w:rsid w:val="009A525E"/>
    <w:rsid w:val="009A529A"/>
    <w:rsid w:val="009A53D0"/>
    <w:rsid w:val="009A57E6"/>
    <w:rsid w:val="009A5A20"/>
    <w:rsid w:val="009A5AD6"/>
    <w:rsid w:val="009A5B10"/>
    <w:rsid w:val="009A5C35"/>
    <w:rsid w:val="009A5E3B"/>
    <w:rsid w:val="009A5EE6"/>
    <w:rsid w:val="009A60F3"/>
    <w:rsid w:val="009A61FE"/>
    <w:rsid w:val="009A62FE"/>
    <w:rsid w:val="009A63A6"/>
    <w:rsid w:val="009A64A4"/>
    <w:rsid w:val="009A64BD"/>
    <w:rsid w:val="009A653D"/>
    <w:rsid w:val="009A6831"/>
    <w:rsid w:val="009A69BD"/>
    <w:rsid w:val="009A6A73"/>
    <w:rsid w:val="009A6B9D"/>
    <w:rsid w:val="009A6C53"/>
    <w:rsid w:val="009A6D7D"/>
    <w:rsid w:val="009A6EFD"/>
    <w:rsid w:val="009A7098"/>
    <w:rsid w:val="009A731D"/>
    <w:rsid w:val="009A7871"/>
    <w:rsid w:val="009A7909"/>
    <w:rsid w:val="009A79AC"/>
    <w:rsid w:val="009A7A3E"/>
    <w:rsid w:val="009A7AC9"/>
    <w:rsid w:val="009A7B91"/>
    <w:rsid w:val="009B000C"/>
    <w:rsid w:val="009B002E"/>
    <w:rsid w:val="009B003B"/>
    <w:rsid w:val="009B00B4"/>
    <w:rsid w:val="009B0154"/>
    <w:rsid w:val="009B019E"/>
    <w:rsid w:val="009B0362"/>
    <w:rsid w:val="009B0435"/>
    <w:rsid w:val="009B04DA"/>
    <w:rsid w:val="009B0584"/>
    <w:rsid w:val="009B06F1"/>
    <w:rsid w:val="009B0919"/>
    <w:rsid w:val="009B0A0D"/>
    <w:rsid w:val="009B0D56"/>
    <w:rsid w:val="009B0FC0"/>
    <w:rsid w:val="009B1106"/>
    <w:rsid w:val="009B12A3"/>
    <w:rsid w:val="009B141D"/>
    <w:rsid w:val="009B146D"/>
    <w:rsid w:val="009B1587"/>
    <w:rsid w:val="009B16CF"/>
    <w:rsid w:val="009B1921"/>
    <w:rsid w:val="009B1AF2"/>
    <w:rsid w:val="009B1B1E"/>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11E"/>
    <w:rsid w:val="009B339E"/>
    <w:rsid w:val="009B341B"/>
    <w:rsid w:val="009B3658"/>
    <w:rsid w:val="009B36EB"/>
    <w:rsid w:val="009B37AB"/>
    <w:rsid w:val="009B3846"/>
    <w:rsid w:val="009B3892"/>
    <w:rsid w:val="009B3CE8"/>
    <w:rsid w:val="009B3D06"/>
    <w:rsid w:val="009B3D2B"/>
    <w:rsid w:val="009B3F31"/>
    <w:rsid w:val="009B41C5"/>
    <w:rsid w:val="009B4221"/>
    <w:rsid w:val="009B4407"/>
    <w:rsid w:val="009B46BD"/>
    <w:rsid w:val="009B4939"/>
    <w:rsid w:val="009B4DAB"/>
    <w:rsid w:val="009B4E0F"/>
    <w:rsid w:val="009B513F"/>
    <w:rsid w:val="009B5644"/>
    <w:rsid w:val="009B56AB"/>
    <w:rsid w:val="009B5850"/>
    <w:rsid w:val="009B5997"/>
    <w:rsid w:val="009B5A56"/>
    <w:rsid w:val="009B5B78"/>
    <w:rsid w:val="009B5C9A"/>
    <w:rsid w:val="009B5FED"/>
    <w:rsid w:val="009B60F0"/>
    <w:rsid w:val="009B63FC"/>
    <w:rsid w:val="009B644E"/>
    <w:rsid w:val="009B659A"/>
    <w:rsid w:val="009B65AC"/>
    <w:rsid w:val="009B671D"/>
    <w:rsid w:val="009B6766"/>
    <w:rsid w:val="009B67C9"/>
    <w:rsid w:val="009B6ACC"/>
    <w:rsid w:val="009B6B35"/>
    <w:rsid w:val="009B6B3F"/>
    <w:rsid w:val="009B6C04"/>
    <w:rsid w:val="009B6C24"/>
    <w:rsid w:val="009B6CA0"/>
    <w:rsid w:val="009B6E58"/>
    <w:rsid w:val="009B70F7"/>
    <w:rsid w:val="009B72CA"/>
    <w:rsid w:val="009B72EE"/>
    <w:rsid w:val="009B7426"/>
    <w:rsid w:val="009B7556"/>
    <w:rsid w:val="009B7AC2"/>
    <w:rsid w:val="009B7C53"/>
    <w:rsid w:val="009B7CB2"/>
    <w:rsid w:val="009B7EC2"/>
    <w:rsid w:val="009B7EEF"/>
    <w:rsid w:val="009B7F49"/>
    <w:rsid w:val="009B7FCD"/>
    <w:rsid w:val="009B7FE6"/>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1F66"/>
    <w:rsid w:val="009C2093"/>
    <w:rsid w:val="009C2828"/>
    <w:rsid w:val="009C2830"/>
    <w:rsid w:val="009C2E34"/>
    <w:rsid w:val="009C3058"/>
    <w:rsid w:val="009C308F"/>
    <w:rsid w:val="009C3121"/>
    <w:rsid w:val="009C3159"/>
    <w:rsid w:val="009C3388"/>
    <w:rsid w:val="009C3570"/>
    <w:rsid w:val="009C36B7"/>
    <w:rsid w:val="009C3921"/>
    <w:rsid w:val="009C3957"/>
    <w:rsid w:val="009C3970"/>
    <w:rsid w:val="009C3995"/>
    <w:rsid w:val="009C3B19"/>
    <w:rsid w:val="009C3B36"/>
    <w:rsid w:val="009C3B53"/>
    <w:rsid w:val="009C3F9F"/>
    <w:rsid w:val="009C3FC5"/>
    <w:rsid w:val="009C4115"/>
    <w:rsid w:val="009C428C"/>
    <w:rsid w:val="009C4392"/>
    <w:rsid w:val="009C44BD"/>
    <w:rsid w:val="009C4582"/>
    <w:rsid w:val="009C45D2"/>
    <w:rsid w:val="009C46AF"/>
    <w:rsid w:val="009C47AC"/>
    <w:rsid w:val="009C4833"/>
    <w:rsid w:val="009C495F"/>
    <w:rsid w:val="009C4A51"/>
    <w:rsid w:val="009C4CEC"/>
    <w:rsid w:val="009C4D8B"/>
    <w:rsid w:val="009C4E07"/>
    <w:rsid w:val="009C4F9D"/>
    <w:rsid w:val="009C500D"/>
    <w:rsid w:val="009C501F"/>
    <w:rsid w:val="009C5247"/>
    <w:rsid w:val="009C536A"/>
    <w:rsid w:val="009C5373"/>
    <w:rsid w:val="009C5768"/>
    <w:rsid w:val="009C5778"/>
    <w:rsid w:val="009C5965"/>
    <w:rsid w:val="009C5C35"/>
    <w:rsid w:val="009C5D6D"/>
    <w:rsid w:val="009C6096"/>
    <w:rsid w:val="009C60C4"/>
    <w:rsid w:val="009C6134"/>
    <w:rsid w:val="009C614D"/>
    <w:rsid w:val="009C61CF"/>
    <w:rsid w:val="009C6481"/>
    <w:rsid w:val="009C648E"/>
    <w:rsid w:val="009C6692"/>
    <w:rsid w:val="009C6813"/>
    <w:rsid w:val="009C6B19"/>
    <w:rsid w:val="009C6B3B"/>
    <w:rsid w:val="009C6D8F"/>
    <w:rsid w:val="009C6DB0"/>
    <w:rsid w:val="009C6F4C"/>
    <w:rsid w:val="009C700E"/>
    <w:rsid w:val="009C716C"/>
    <w:rsid w:val="009C721A"/>
    <w:rsid w:val="009C73A2"/>
    <w:rsid w:val="009C74BF"/>
    <w:rsid w:val="009C7667"/>
    <w:rsid w:val="009C76A1"/>
    <w:rsid w:val="009C76EF"/>
    <w:rsid w:val="009C78E7"/>
    <w:rsid w:val="009C7D6A"/>
    <w:rsid w:val="009C7DEB"/>
    <w:rsid w:val="009C7ECA"/>
    <w:rsid w:val="009C7EEB"/>
    <w:rsid w:val="009D0018"/>
    <w:rsid w:val="009D00FE"/>
    <w:rsid w:val="009D018B"/>
    <w:rsid w:val="009D0457"/>
    <w:rsid w:val="009D062E"/>
    <w:rsid w:val="009D0757"/>
    <w:rsid w:val="009D0807"/>
    <w:rsid w:val="009D08FA"/>
    <w:rsid w:val="009D0989"/>
    <w:rsid w:val="009D0AA8"/>
    <w:rsid w:val="009D0B1D"/>
    <w:rsid w:val="009D0B2D"/>
    <w:rsid w:val="009D0C21"/>
    <w:rsid w:val="009D0D03"/>
    <w:rsid w:val="009D0E42"/>
    <w:rsid w:val="009D1168"/>
    <w:rsid w:val="009D134B"/>
    <w:rsid w:val="009D16D9"/>
    <w:rsid w:val="009D16FC"/>
    <w:rsid w:val="009D187F"/>
    <w:rsid w:val="009D189D"/>
    <w:rsid w:val="009D196C"/>
    <w:rsid w:val="009D1A76"/>
    <w:rsid w:val="009D1A9B"/>
    <w:rsid w:val="009D1B9E"/>
    <w:rsid w:val="009D1C7F"/>
    <w:rsid w:val="009D1DD4"/>
    <w:rsid w:val="009D1DF3"/>
    <w:rsid w:val="009D1F65"/>
    <w:rsid w:val="009D1FED"/>
    <w:rsid w:val="009D205E"/>
    <w:rsid w:val="009D2121"/>
    <w:rsid w:val="009D218A"/>
    <w:rsid w:val="009D23D8"/>
    <w:rsid w:val="009D240D"/>
    <w:rsid w:val="009D243E"/>
    <w:rsid w:val="009D252C"/>
    <w:rsid w:val="009D25B6"/>
    <w:rsid w:val="009D2756"/>
    <w:rsid w:val="009D2976"/>
    <w:rsid w:val="009D29C0"/>
    <w:rsid w:val="009D2C4A"/>
    <w:rsid w:val="009D2D0E"/>
    <w:rsid w:val="009D2E20"/>
    <w:rsid w:val="009D2E27"/>
    <w:rsid w:val="009D30EE"/>
    <w:rsid w:val="009D3368"/>
    <w:rsid w:val="009D34D2"/>
    <w:rsid w:val="009D35B1"/>
    <w:rsid w:val="009D35BC"/>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42D"/>
    <w:rsid w:val="009D4556"/>
    <w:rsid w:val="009D47F9"/>
    <w:rsid w:val="009D4AA3"/>
    <w:rsid w:val="009D4B55"/>
    <w:rsid w:val="009D4BA6"/>
    <w:rsid w:val="009D4DBC"/>
    <w:rsid w:val="009D4EC6"/>
    <w:rsid w:val="009D509D"/>
    <w:rsid w:val="009D5100"/>
    <w:rsid w:val="009D5543"/>
    <w:rsid w:val="009D56B7"/>
    <w:rsid w:val="009D5784"/>
    <w:rsid w:val="009D57B3"/>
    <w:rsid w:val="009D57D0"/>
    <w:rsid w:val="009D58AD"/>
    <w:rsid w:val="009D5933"/>
    <w:rsid w:val="009D5A16"/>
    <w:rsid w:val="009D5A9F"/>
    <w:rsid w:val="009D5B09"/>
    <w:rsid w:val="009D5BBB"/>
    <w:rsid w:val="009D5CC9"/>
    <w:rsid w:val="009D5D6B"/>
    <w:rsid w:val="009D5D8D"/>
    <w:rsid w:val="009D5DC5"/>
    <w:rsid w:val="009D5DFC"/>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1A"/>
    <w:rsid w:val="009D7BC9"/>
    <w:rsid w:val="009D7D4C"/>
    <w:rsid w:val="009D7FD4"/>
    <w:rsid w:val="009DA12C"/>
    <w:rsid w:val="009E00DE"/>
    <w:rsid w:val="009E030A"/>
    <w:rsid w:val="009E03A8"/>
    <w:rsid w:val="009E04F6"/>
    <w:rsid w:val="009E0554"/>
    <w:rsid w:val="009E0726"/>
    <w:rsid w:val="009E07AE"/>
    <w:rsid w:val="009E0969"/>
    <w:rsid w:val="009E09CD"/>
    <w:rsid w:val="009E0CA2"/>
    <w:rsid w:val="009E0E6B"/>
    <w:rsid w:val="009E1512"/>
    <w:rsid w:val="009E166C"/>
    <w:rsid w:val="009E1713"/>
    <w:rsid w:val="009E17A9"/>
    <w:rsid w:val="009E193B"/>
    <w:rsid w:val="009E1B85"/>
    <w:rsid w:val="009E1BE4"/>
    <w:rsid w:val="009E1C51"/>
    <w:rsid w:val="009E1C76"/>
    <w:rsid w:val="009E1D5E"/>
    <w:rsid w:val="009E2067"/>
    <w:rsid w:val="009E20AE"/>
    <w:rsid w:val="009E2164"/>
    <w:rsid w:val="009E2314"/>
    <w:rsid w:val="009E2406"/>
    <w:rsid w:val="009E241E"/>
    <w:rsid w:val="009E2590"/>
    <w:rsid w:val="009E2604"/>
    <w:rsid w:val="009E294D"/>
    <w:rsid w:val="009E29B8"/>
    <w:rsid w:val="009E2A27"/>
    <w:rsid w:val="009E2A5E"/>
    <w:rsid w:val="009E2F8E"/>
    <w:rsid w:val="009E3000"/>
    <w:rsid w:val="009E3788"/>
    <w:rsid w:val="009E3C4B"/>
    <w:rsid w:val="009E3DEE"/>
    <w:rsid w:val="009E3F82"/>
    <w:rsid w:val="009E4039"/>
    <w:rsid w:val="009E4164"/>
    <w:rsid w:val="009E4176"/>
    <w:rsid w:val="009E42CF"/>
    <w:rsid w:val="009E4488"/>
    <w:rsid w:val="009E448A"/>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197"/>
    <w:rsid w:val="009E523E"/>
    <w:rsid w:val="009E53F8"/>
    <w:rsid w:val="009E5453"/>
    <w:rsid w:val="009E545A"/>
    <w:rsid w:val="009E5495"/>
    <w:rsid w:val="009E55FA"/>
    <w:rsid w:val="009E57EB"/>
    <w:rsid w:val="009E58DC"/>
    <w:rsid w:val="009E58F7"/>
    <w:rsid w:val="009E5957"/>
    <w:rsid w:val="009E5968"/>
    <w:rsid w:val="009E5E35"/>
    <w:rsid w:val="009E6050"/>
    <w:rsid w:val="009E6185"/>
    <w:rsid w:val="009E6304"/>
    <w:rsid w:val="009E648D"/>
    <w:rsid w:val="009E6680"/>
    <w:rsid w:val="009E66B1"/>
    <w:rsid w:val="009E6716"/>
    <w:rsid w:val="009E680A"/>
    <w:rsid w:val="009E6A68"/>
    <w:rsid w:val="009E6FC4"/>
    <w:rsid w:val="009E7110"/>
    <w:rsid w:val="009E719C"/>
    <w:rsid w:val="009E7271"/>
    <w:rsid w:val="009E73C4"/>
    <w:rsid w:val="009E7459"/>
    <w:rsid w:val="009E76A9"/>
    <w:rsid w:val="009E7A6E"/>
    <w:rsid w:val="009E7B23"/>
    <w:rsid w:val="009E7C2A"/>
    <w:rsid w:val="009E7D70"/>
    <w:rsid w:val="009E7F0C"/>
    <w:rsid w:val="009E7FF0"/>
    <w:rsid w:val="009F0032"/>
    <w:rsid w:val="009F02A2"/>
    <w:rsid w:val="009F0582"/>
    <w:rsid w:val="009F0723"/>
    <w:rsid w:val="009F0832"/>
    <w:rsid w:val="009F09C8"/>
    <w:rsid w:val="009F116E"/>
    <w:rsid w:val="009F11AB"/>
    <w:rsid w:val="009F12F7"/>
    <w:rsid w:val="009F1325"/>
    <w:rsid w:val="009F13C8"/>
    <w:rsid w:val="009F1557"/>
    <w:rsid w:val="009F1594"/>
    <w:rsid w:val="009F1598"/>
    <w:rsid w:val="009F15E5"/>
    <w:rsid w:val="009F16DE"/>
    <w:rsid w:val="009F181F"/>
    <w:rsid w:val="009F1B64"/>
    <w:rsid w:val="009F1F9B"/>
    <w:rsid w:val="009F2035"/>
    <w:rsid w:val="009F20B2"/>
    <w:rsid w:val="009F2354"/>
    <w:rsid w:val="009F25B3"/>
    <w:rsid w:val="009F281B"/>
    <w:rsid w:val="009F2872"/>
    <w:rsid w:val="009F2919"/>
    <w:rsid w:val="009F296D"/>
    <w:rsid w:val="009F2A3B"/>
    <w:rsid w:val="009F2BB4"/>
    <w:rsid w:val="009F2EF8"/>
    <w:rsid w:val="009F2F79"/>
    <w:rsid w:val="009F300C"/>
    <w:rsid w:val="009F303B"/>
    <w:rsid w:val="009F307E"/>
    <w:rsid w:val="009F31B3"/>
    <w:rsid w:val="009F31D4"/>
    <w:rsid w:val="009F353E"/>
    <w:rsid w:val="009F3644"/>
    <w:rsid w:val="009F3837"/>
    <w:rsid w:val="009F3927"/>
    <w:rsid w:val="009F3A47"/>
    <w:rsid w:val="009F3D3F"/>
    <w:rsid w:val="009F3F08"/>
    <w:rsid w:val="009F3F3B"/>
    <w:rsid w:val="009F4045"/>
    <w:rsid w:val="009F4327"/>
    <w:rsid w:val="009F43CF"/>
    <w:rsid w:val="009F43D2"/>
    <w:rsid w:val="009F4B9B"/>
    <w:rsid w:val="009F4D53"/>
    <w:rsid w:val="009F4E67"/>
    <w:rsid w:val="009F4FEA"/>
    <w:rsid w:val="009F50A0"/>
    <w:rsid w:val="009F50D9"/>
    <w:rsid w:val="009F51B6"/>
    <w:rsid w:val="009F5349"/>
    <w:rsid w:val="009F565B"/>
    <w:rsid w:val="009F58E2"/>
    <w:rsid w:val="009F5AD0"/>
    <w:rsid w:val="009F5B5A"/>
    <w:rsid w:val="009F5B9B"/>
    <w:rsid w:val="009F5D67"/>
    <w:rsid w:val="009F5D9B"/>
    <w:rsid w:val="009F5E16"/>
    <w:rsid w:val="009F5E84"/>
    <w:rsid w:val="009F5F27"/>
    <w:rsid w:val="009F6139"/>
    <w:rsid w:val="009F62F4"/>
    <w:rsid w:val="009F6438"/>
    <w:rsid w:val="009F6459"/>
    <w:rsid w:val="009F66B0"/>
    <w:rsid w:val="009F66DA"/>
    <w:rsid w:val="009F681B"/>
    <w:rsid w:val="009F6849"/>
    <w:rsid w:val="009F68D1"/>
    <w:rsid w:val="009F6964"/>
    <w:rsid w:val="009F6D27"/>
    <w:rsid w:val="009F6D35"/>
    <w:rsid w:val="009F6D95"/>
    <w:rsid w:val="009F6DFE"/>
    <w:rsid w:val="009F6E3C"/>
    <w:rsid w:val="009F6E96"/>
    <w:rsid w:val="009F706B"/>
    <w:rsid w:val="009F7162"/>
    <w:rsid w:val="009F72EF"/>
    <w:rsid w:val="009F7315"/>
    <w:rsid w:val="009F7343"/>
    <w:rsid w:val="009F7361"/>
    <w:rsid w:val="009F7473"/>
    <w:rsid w:val="009F7528"/>
    <w:rsid w:val="009F7711"/>
    <w:rsid w:val="009F772F"/>
    <w:rsid w:val="009F77D8"/>
    <w:rsid w:val="009F7879"/>
    <w:rsid w:val="009F78D4"/>
    <w:rsid w:val="009F792A"/>
    <w:rsid w:val="009F7A7A"/>
    <w:rsid w:val="009F7C0C"/>
    <w:rsid w:val="009F7D8C"/>
    <w:rsid w:val="009F7F1C"/>
    <w:rsid w:val="009F866D"/>
    <w:rsid w:val="00A00269"/>
    <w:rsid w:val="00A0028D"/>
    <w:rsid w:val="00A00308"/>
    <w:rsid w:val="00A00399"/>
    <w:rsid w:val="00A006EF"/>
    <w:rsid w:val="00A0076C"/>
    <w:rsid w:val="00A0082A"/>
    <w:rsid w:val="00A00836"/>
    <w:rsid w:val="00A00FCB"/>
    <w:rsid w:val="00A010C2"/>
    <w:rsid w:val="00A010D9"/>
    <w:rsid w:val="00A0126D"/>
    <w:rsid w:val="00A01432"/>
    <w:rsid w:val="00A016A1"/>
    <w:rsid w:val="00A016BE"/>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492"/>
    <w:rsid w:val="00A038F1"/>
    <w:rsid w:val="00A03963"/>
    <w:rsid w:val="00A03EBD"/>
    <w:rsid w:val="00A041F1"/>
    <w:rsid w:val="00A04377"/>
    <w:rsid w:val="00A0448C"/>
    <w:rsid w:val="00A0453F"/>
    <w:rsid w:val="00A04656"/>
    <w:rsid w:val="00A04671"/>
    <w:rsid w:val="00A0472F"/>
    <w:rsid w:val="00A047E7"/>
    <w:rsid w:val="00A048A1"/>
    <w:rsid w:val="00A04906"/>
    <w:rsid w:val="00A0494D"/>
    <w:rsid w:val="00A04B24"/>
    <w:rsid w:val="00A04BF2"/>
    <w:rsid w:val="00A04BFC"/>
    <w:rsid w:val="00A04C28"/>
    <w:rsid w:val="00A04E42"/>
    <w:rsid w:val="00A04ED8"/>
    <w:rsid w:val="00A04FDC"/>
    <w:rsid w:val="00A04FF6"/>
    <w:rsid w:val="00A05085"/>
    <w:rsid w:val="00A0524E"/>
    <w:rsid w:val="00A0528B"/>
    <w:rsid w:val="00A052F6"/>
    <w:rsid w:val="00A0534D"/>
    <w:rsid w:val="00A056B5"/>
    <w:rsid w:val="00A05E4C"/>
    <w:rsid w:val="00A05F25"/>
    <w:rsid w:val="00A0604C"/>
    <w:rsid w:val="00A060A0"/>
    <w:rsid w:val="00A06362"/>
    <w:rsid w:val="00A06417"/>
    <w:rsid w:val="00A064D9"/>
    <w:rsid w:val="00A065D0"/>
    <w:rsid w:val="00A065DF"/>
    <w:rsid w:val="00A0675B"/>
    <w:rsid w:val="00A06828"/>
    <w:rsid w:val="00A068E3"/>
    <w:rsid w:val="00A06941"/>
    <w:rsid w:val="00A06998"/>
    <w:rsid w:val="00A06C71"/>
    <w:rsid w:val="00A06D5C"/>
    <w:rsid w:val="00A06E6D"/>
    <w:rsid w:val="00A06F24"/>
    <w:rsid w:val="00A07127"/>
    <w:rsid w:val="00A071E3"/>
    <w:rsid w:val="00A07202"/>
    <w:rsid w:val="00A07379"/>
    <w:rsid w:val="00A07420"/>
    <w:rsid w:val="00A074F2"/>
    <w:rsid w:val="00A074F8"/>
    <w:rsid w:val="00A075CC"/>
    <w:rsid w:val="00A075DD"/>
    <w:rsid w:val="00A078DD"/>
    <w:rsid w:val="00A079B1"/>
    <w:rsid w:val="00A07A98"/>
    <w:rsid w:val="00A07C79"/>
    <w:rsid w:val="00A07C7D"/>
    <w:rsid w:val="00A10026"/>
    <w:rsid w:val="00A10075"/>
    <w:rsid w:val="00A1053E"/>
    <w:rsid w:val="00A10678"/>
    <w:rsid w:val="00A10725"/>
    <w:rsid w:val="00A1083C"/>
    <w:rsid w:val="00A108FE"/>
    <w:rsid w:val="00A10B12"/>
    <w:rsid w:val="00A10CA6"/>
    <w:rsid w:val="00A10CF3"/>
    <w:rsid w:val="00A10DEC"/>
    <w:rsid w:val="00A10E36"/>
    <w:rsid w:val="00A10F2F"/>
    <w:rsid w:val="00A10FF2"/>
    <w:rsid w:val="00A111F1"/>
    <w:rsid w:val="00A11210"/>
    <w:rsid w:val="00A11232"/>
    <w:rsid w:val="00A11260"/>
    <w:rsid w:val="00A112E7"/>
    <w:rsid w:val="00A11623"/>
    <w:rsid w:val="00A117D7"/>
    <w:rsid w:val="00A11802"/>
    <w:rsid w:val="00A11AC9"/>
    <w:rsid w:val="00A11CF4"/>
    <w:rsid w:val="00A11D95"/>
    <w:rsid w:val="00A11DC7"/>
    <w:rsid w:val="00A11F1D"/>
    <w:rsid w:val="00A11FE9"/>
    <w:rsid w:val="00A120C5"/>
    <w:rsid w:val="00A12340"/>
    <w:rsid w:val="00A124C0"/>
    <w:rsid w:val="00A1251E"/>
    <w:rsid w:val="00A125BC"/>
    <w:rsid w:val="00A12923"/>
    <w:rsid w:val="00A129E6"/>
    <w:rsid w:val="00A12A91"/>
    <w:rsid w:val="00A12AA6"/>
    <w:rsid w:val="00A12BE0"/>
    <w:rsid w:val="00A12D92"/>
    <w:rsid w:val="00A12FBD"/>
    <w:rsid w:val="00A13130"/>
    <w:rsid w:val="00A1339C"/>
    <w:rsid w:val="00A13410"/>
    <w:rsid w:val="00A134F5"/>
    <w:rsid w:val="00A136E9"/>
    <w:rsid w:val="00A1387E"/>
    <w:rsid w:val="00A13885"/>
    <w:rsid w:val="00A138AF"/>
    <w:rsid w:val="00A13914"/>
    <w:rsid w:val="00A13AF5"/>
    <w:rsid w:val="00A13DD4"/>
    <w:rsid w:val="00A13E7C"/>
    <w:rsid w:val="00A13E84"/>
    <w:rsid w:val="00A13ECE"/>
    <w:rsid w:val="00A13F19"/>
    <w:rsid w:val="00A13FB5"/>
    <w:rsid w:val="00A14051"/>
    <w:rsid w:val="00A14160"/>
    <w:rsid w:val="00A1423D"/>
    <w:rsid w:val="00A14249"/>
    <w:rsid w:val="00A14327"/>
    <w:rsid w:val="00A14429"/>
    <w:rsid w:val="00A14733"/>
    <w:rsid w:val="00A147C1"/>
    <w:rsid w:val="00A14D32"/>
    <w:rsid w:val="00A14D9F"/>
    <w:rsid w:val="00A14EA5"/>
    <w:rsid w:val="00A14EAC"/>
    <w:rsid w:val="00A14FCD"/>
    <w:rsid w:val="00A14FD7"/>
    <w:rsid w:val="00A15213"/>
    <w:rsid w:val="00A154A1"/>
    <w:rsid w:val="00A154BD"/>
    <w:rsid w:val="00A1558F"/>
    <w:rsid w:val="00A155AF"/>
    <w:rsid w:val="00A1589D"/>
    <w:rsid w:val="00A1590C"/>
    <w:rsid w:val="00A15A58"/>
    <w:rsid w:val="00A15AD6"/>
    <w:rsid w:val="00A15E50"/>
    <w:rsid w:val="00A15E98"/>
    <w:rsid w:val="00A15F68"/>
    <w:rsid w:val="00A16102"/>
    <w:rsid w:val="00A161E2"/>
    <w:rsid w:val="00A16203"/>
    <w:rsid w:val="00A1620A"/>
    <w:rsid w:val="00A1627D"/>
    <w:rsid w:val="00A162FD"/>
    <w:rsid w:val="00A165EE"/>
    <w:rsid w:val="00A1669C"/>
    <w:rsid w:val="00A168F7"/>
    <w:rsid w:val="00A16BC7"/>
    <w:rsid w:val="00A16CD6"/>
    <w:rsid w:val="00A171C7"/>
    <w:rsid w:val="00A17203"/>
    <w:rsid w:val="00A17478"/>
    <w:rsid w:val="00A17482"/>
    <w:rsid w:val="00A17502"/>
    <w:rsid w:val="00A1765E"/>
    <w:rsid w:val="00A176F1"/>
    <w:rsid w:val="00A17796"/>
    <w:rsid w:val="00A17811"/>
    <w:rsid w:val="00A17968"/>
    <w:rsid w:val="00A17985"/>
    <w:rsid w:val="00A179F0"/>
    <w:rsid w:val="00A17AEE"/>
    <w:rsid w:val="00A17B72"/>
    <w:rsid w:val="00A17BE9"/>
    <w:rsid w:val="00A17D37"/>
    <w:rsid w:val="00A17D53"/>
    <w:rsid w:val="00A17EA4"/>
    <w:rsid w:val="00A20100"/>
    <w:rsid w:val="00A201FD"/>
    <w:rsid w:val="00A205B6"/>
    <w:rsid w:val="00A20608"/>
    <w:rsid w:val="00A207E1"/>
    <w:rsid w:val="00A208B0"/>
    <w:rsid w:val="00A20B96"/>
    <w:rsid w:val="00A21139"/>
    <w:rsid w:val="00A213F9"/>
    <w:rsid w:val="00A2140B"/>
    <w:rsid w:val="00A2140C"/>
    <w:rsid w:val="00A21751"/>
    <w:rsid w:val="00A218A6"/>
    <w:rsid w:val="00A21BF9"/>
    <w:rsid w:val="00A21E2C"/>
    <w:rsid w:val="00A21EED"/>
    <w:rsid w:val="00A21FCC"/>
    <w:rsid w:val="00A2204D"/>
    <w:rsid w:val="00A22069"/>
    <w:rsid w:val="00A22166"/>
    <w:rsid w:val="00A2216E"/>
    <w:rsid w:val="00A221D6"/>
    <w:rsid w:val="00A2221F"/>
    <w:rsid w:val="00A22331"/>
    <w:rsid w:val="00A2234D"/>
    <w:rsid w:val="00A223EA"/>
    <w:rsid w:val="00A2245E"/>
    <w:rsid w:val="00A226FF"/>
    <w:rsid w:val="00A2276D"/>
    <w:rsid w:val="00A227B3"/>
    <w:rsid w:val="00A228A7"/>
    <w:rsid w:val="00A228D1"/>
    <w:rsid w:val="00A22955"/>
    <w:rsid w:val="00A2296D"/>
    <w:rsid w:val="00A22F60"/>
    <w:rsid w:val="00A230E4"/>
    <w:rsid w:val="00A2310A"/>
    <w:rsid w:val="00A234F8"/>
    <w:rsid w:val="00A2361F"/>
    <w:rsid w:val="00A23657"/>
    <w:rsid w:val="00A23664"/>
    <w:rsid w:val="00A2369C"/>
    <w:rsid w:val="00A237E4"/>
    <w:rsid w:val="00A239D2"/>
    <w:rsid w:val="00A23B67"/>
    <w:rsid w:val="00A23C3F"/>
    <w:rsid w:val="00A240D5"/>
    <w:rsid w:val="00A2446F"/>
    <w:rsid w:val="00A2450D"/>
    <w:rsid w:val="00A245D9"/>
    <w:rsid w:val="00A24746"/>
    <w:rsid w:val="00A249E7"/>
    <w:rsid w:val="00A24A0F"/>
    <w:rsid w:val="00A24C41"/>
    <w:rsid w:val="00A25027"/>
    <w:rsid w:val="00A250A6"/>
    <w:rsid w:val="00A25286"/>
    <w:rsid w:val="00A25343"/>
    <w:rsid w:val="00A2547C"/>
    <w:rsid w:val="00A254AB"/>
    <w:rsid w:val="00A255A2"/>
    <w:rsid w:val="00A257A3"/>
    <w:rsid w:val="00A257D1"/>
    <w:rsid w:val="00A25949"/>
    <w:rsid w:val="00A2594E"/>
    <w:rsid w:val="00A259BC"/>
    <w:rsid w:val="00A259F4"/>
    <w:rsid w:val="00A25C1D"/>
    <w:rsid w:val="00A25C3B"/>
    <w:rsid w:val="00A25E8E"/>
    <w:rsid w:val="00A261E0"/>
    <w:rsid w:val="00A26513"/>
    <w:rsid w:val="00A266CB"/>
    <w:rsid w:val="00A266D6"/>
    <w:rsid w:val="00A26787"/>
    <w:rsid w:val="00A267BE"/>
    <w:rsid w:val="00A267EA"/>
    <w:rsid w:val="00A26B22"/>
    <w:rsid w:val="00A26B94"/>
    <w:rsid w:val="00A26E1F"/>
    <w:rsid w:val="00A26EB1"/>
    <w:rsid w:val="00A26ED7"/>
    <w:rsid w:val="00A26ED9"/>
    <w:rsid w:val="00A26F19"/>
    <w:rsid w:val="00A27084"/>
    <w:rsid w:val="00A2740F"/>
    <w:rsid w:val="00A274EF"/>
    <w:rsid w:val="00A2758B"/>
    <w:rsid w:val="00A2761F"/>
    <w:rsid w:val="00A276CF"/>
    <w:rsid w:val="00A276F6"/>
    <w:rsid w:val="00A2775F"/>
    <w:rsid w:val="00A278F8"/>
    <w:rsid w:val="00A27973"/>
    <w:rsid w:val="00A27A5A"/>
    <w:rsid w:val="00A27D9C"/>
    <w:rsid w:val="00A27E21"/>
    <w:rsid w:val="00A27E94"/>
    <w:rsid w:val="00A27EBC"/>
    <w:rsid w:val="00A2FA93"/>
    <w:rsid w:val="00A3008D"/>
    <w:rsid w:val="00A3071E"/>
    <w:rsid w:val="00A3081A"/>
    <w:rsid w:val="00A308B7"/>
    <w:rsid w:val="00A3092D"/>
    <w:rsid w:val="00A30A09"/>
    <w:rsid w:val="00A30AC6"/>
    <w:rsid w:val="00A30BE6"/>
    <w:rsid w:val="00A30D72"/>
    <w:rsid w:val="00A30E55"/>
    <w:rsid w:val="00A30F30"/>
    <w:rsid w:val="00A30FEB"/>
    <w:rsid w:val="00A310D3"/>
    <w:rsid w:val="00A311D2"/>
    <w:rsid w:val="00A3149A"/>
    <w:rsid w:val="00A314AE"/>
    <w:rsid w:val="00A314F3"/>
    <w:rsid w:val="00A31645"/>
    <w:rsid w:val="00A31AFE"/>
    <w:rsid w:val="00A31E52"/>
    <w:rsid w:val="00A3218C"/>
    <w:rsid w:val="00A32198"/>
    <w:rsid w:val="00A321AA"/>
    <w:rsid w:val="00A321B8"/>
    <w:rsid w:val="00A323CB"/>
    <w:rsid w:val="00A32473"/>
    <w:rsid w:val="00A324C6"/>
    <w:rsid w:val="00A324C8"/>
    <w:rsid w:val="00A32547"/>
    <w:rsid w:val="00A32563"/>
    <w:rsid w:val="00A325F4"/>
    <w:rsid w:val="00A32716"/>
    <w:rsid w:val="00A32A0D"/>
    <w:rsid w:val="00A32B1C"/>
    <w:rsid w:val="00A32B63"/>
    <w:rsid w:val="00A32EA5"/>
    <w:rsid w:val="00A32F6F"/>
    <w:rsid w:val="00A3305C"/>
    <w:rsid w:val="00A331E7"/>
    <w:rsid w:val="00A333EF"/>
    <w:rsid w:val="00A3355B"/>
    <w:rsid w:val="00A336BC"/>
    <w:rsid w:val="00A336C8"/>
    <w:rsid w:val="00A33752"/>
    <w:rsid w:val="00A3381E"/>
    <w:rsid w:val="00A33839"/>
    <w:rsid w:val="00A33932"/>
    <w:rsid w:val="00A339C8"/>
    <w:rsid w:val="00A33AF6"/>
    <w:rsid w:val="00A33BBF"/>
    <w:rsid w:val="00A33D76"/>
    <w:rsid w:val="00A33E92"/>
    <w:rsid w:val="00A33F95"/>
    <w:rsid w:val="00A34102"/>
    <w:rsid w:val="00A34149"/>
    <w:rsid w:val="00A3429D"/>
    <w:rsid w:val="00A342C4"/>
    <w:rsid w:val="00A34457"/>
    <w:rsid w:val="00A34601"/>
    <w:rsid w:val="00A3474F"/>
    <w:rsid w:val="00A3496D"/>
    <w:rsid w:val="00A349B9"/>
    <w:rsid w:val="00A349FC"/>
    <w:rsid w:val="00A34A7A"/>
    <w:rsid w:val="00A34AF0"/>
    <w:rsid w:val="00A34E7E"/>
    <w:rsid w:val="00A34F2B"/>
    <w:rsid w:val="00A35085"/>
    <w:rsid w:val="00A3522D"/>
    <w:rsid w:val="00A352D1"/>
    <w:rsid w:val="00A35439"/>
    <w:rsid w:val="00A3571E"/>
    <w:rsid w:val="00A3574B"/>
    <w:rsid w:val="00A357AB"/>
    <w:rsid w:val="00A35805"/>
    <w:rsid w:val="00A35C92"/>
    <w:rsid w:val="00A35D53"/>
    <w:rsid w:val="00A35D9A"/>
    <w:rsid w:val="00A35ED8"/>
    <w:rsid w:val="00A3624C"/>
    <w:rsid w:val="00A3644A"/>
    <w:rsid w:val="00A36678"/>
    <w:rsid w:val="00A366E4"/>
    <w:rsid w:val="00A36795"/>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93"/>
    <w:rsid w:val="00A37FE6"/>
    <w:rsid w:val="00A400B6"/>
    <w:rsid w:val="00A40154"/>
    <w:rsid w:val="00A40322"/>
    <w:rsid w:val="00A4058B"/>
    <w:rsid w:val="00A406CE"/>
    <w:rsid w:val="00A40774"/>
    <w:rsid w:val="00A407B7"/>
    <w:rsid w:val="00A408AB"/>
    <w:rsid w:val="00A408BC"/>
    <w:rsid w:val="00A408C3"/>
    <w:rsid w:val="00A40953"/>
    <w:rsid w:val="00A40A51"/>
    <w:rsid w:val="00A40A95"/>
    <w:rsid w:val="00A40ADB"/>
    <w:rsid w:val="00A40C16"/>
    <w:rsid w:val="00A40C8B"/>
    <w:rsid w:val="00A40DF4"/>
    <w:rsid w:val="00A40E11"/>
    <w:rsid w:val="00A40E2F"/>
    <w:rsid w:val="00A40F38"/>
    <w:rsid w:val="00A41155"/>
    <w:rsid w:val="00A412C4"/>
    <w:rsid w:val="00A4143B"/>
    <w:rsid w:val="00A41656"/>
    <w:rsid w:val="00A417C9"/>
    <w:rsid w:val="00A418D5"/>
    <w:rsid w:val="00A41919"/>
    <w:rsid w:val="00A41B0B"/>
    <w:rsid w:val="00A41BA0"/>
    <w:rsid w:val="00A41D08"/>
    <w:rsid w:val="00A41F1F"/>
    <w:rsid w:val="00A41FF5"/>
    <w:rsid w:val="00A42268"/>
    <w:rsid w:val="00A422A2"/>
    <w:rsid w:val="00A42453"/>
    <w:rsid w:val="00A42492"/>
    <w:rsid w:val="00A424D3"/>
    <w:rsid w:val="00A42981"/>
    <w:rsid w:val="00A42B76"/>
    <w:rsid w:val="00A42BF9"/>
    <w:rsid w:val="00A42C11"/>
    <w:rsid w:val="00A42CB1"/>
    <w:rsid w:val="00A42F86"/>
    <w:rsid w:val="00A42FF8"/>
    <w:rsid w:val="00A43096"/>
    <w:rsid w:val="00A4317A"/>
    <w:rsid w:val="00A432CC"/>
    <w:rsid w:val="00A433B5"/>
    <w:rsid w:val="00A43450"/>
    <w:rsid w:val="00A434E5"/>
    <w:rsid w:val="00A43535"/>
    <w:rsid w:val="00A43724"/>
    <w:rsid w:val="00A438C3"/>
    <w:rsid w:val="00A43919"/>
    <w:rsid w:val="00A439D7"/>
    <w:rsid w:val="00A43DDF"/>
    <w:rsid w:val="00A43E1A"/>
    <w:rsid w:val="00A43E20"/>
    <w:rsid w:val="00A43F0F"/>
    <w:rsid w:val="00A43F4E"/>
    <w:rsid w:val="00A43F8F"/>
    <w:rsid w:val="00A43F98"/>
    <w:rsid w:val="00A43FBB"/>
    <w:rsid w:val="00A43FC9"/>
    <w:rsid w:val="00A43FE9"/>
    <w:rsid w:val="00A441D0"/>
    <w:rsid w:val="00A444AF"/>
    <w:rsid w:val="00A4488E"/>
    <w:rsid w:val="00A448F2"/>
    <w:rsid w:val="00A448F3"/>
    <w:rsid w:val="00A44A02"/>
    <w:rsid w:val="00A44A89"/>
    <w:rsid w:val="00A44AF9"/>
    <w:rsid w:val="00A44C97"/>
    <w:rsid w:val="00A44D55"/>
    <w:rsid w:val="00A44E28"/>
    <w:rsid w:val="00A44E65"/>
    <w:rsid w:val="00A45102"/>
    <w:rsid w:val="00A45104"/>
    <w:rsid w:val="00A45105"/>
    <w:rsid w:val="00A4511A"/>
    <w:rsid w:val="00A45304"/>
    <w:rsid w:val="00A453C2"/>
    <w:rsid w:val="00A45455"/>
    <w:rsid w:val="00A45503"/>
    <w:rsid w:val="00A45585"/>
    <w:rsid w:val="00A45741"/>
    <w:rsid w:val="00A45753"/>
    <w:rsid w:val="00A457D1"/>
    <w:rsid w:val="00A458BB"/>
    <w:rsid w:val="00A45956"/>
    <w:rsid w:val="00A45C58"/>
    <w:rsid w:val="00A46500"/>
    <w:rsid w:val="00A46807"/>
    <w:rsid w:val="00A4694F"/>
    <w:rsid w:val="00A46A46"/>
    <w:rsid w:val="00A47021"/>
    <w:rsid w:val="00A47188"/>
    <w:rsid w:val="00A47290"/>
    <w:rsid w:val="00A4738B"/>
    <w:rsid w:val="00A47522"/>
    <w:rsid w:val="00A476D2"/>
    <w:rsid w:val="00A47799"/>
    <w:rsid w:val="00A4785F"/>
    <w:rsid w:val="00A47964"/>
    <w:rsid w:val="00A4799A"/>
    <w:rsid w:val="00A47A51"/>
    <w:rsid w:val="00A47A66"/>
    <w:rsid w:val="00A47BBA"/>
    <w:rsid w:val="00A47CF0"/>
    <w:rsid w:val="00A47DA4"/>
    <w:rsid w:val="00A50267"/>
    <w:rsid w:val="00A504A7"/>
    <w:rsid w:val="00A5051E"/>
    <w:rsid w:val="00A505E7"/>
    <w:rsid w:val="00A50762"/>
    <w:rsid w:val="00A50994"/>
    <w:rsid w:val="00A50A84"/>
    <w:rsid w:val="00A50BEC"/>
    <w:rsid w:val="00A50CCA"/>
    <w:rsid w:val="00A50CF0"/>
    <w:rsid w:val="00A50D4A"/>
    <w:rsid w:val="00A50F25"/>
    <w:rsid w:val="00A51023"/>
    <w:rsid w:val="00A51297"/>
    <w:rsid w:val="00A5130D"/>
    <w:rsid w:val="00A5131B"/>
    <w:rsid w:val="00A51618"/>
    <w:rsid w:val="00A51630"/>
    <w:rsid w:val="00A51A4B"/>
    <w:rsid w:val="00A51B5F"/>
    <w:rsid w:val="00A51B6F"/>
    <w:rsid w:val="00A51C32"/>
    <w:rsid w:val="00A51D02"/>
    <w:rsid w:val="00A51D11"/>
    <w:rsid w:val="00A51EF5"/>
    <w:rsid w:val="00A51F2D"/>
    <w:rsid w:val="00A52261"/>
    <w:rsid w:val="00A524E8"/>
    <w:rsid w:val="00A524ED"/>
    <w:rsid w:val="00A52592"/>
    <w:rsid w:val="00A5260F"/>
    <w:rsid w:val="00A528EC"/>
    <w:rsid w:val="00A52A49"/>
    <w:rsid w:val="00A52B57"/>
    <w:rsid w:val="00A52C0C"/>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D76"/>
    <w:rsid w:val="00A53F81"/>
    <w:rsid w:val="00A5409E"/>
    <w:rsid w:val="00A541D3"/>
    <w:rsid w:val="00A54559"/>
    <w:rsid w:val="00A5460B"/>
    <w:rsid w:val="00A54660"/>
    <w:rsid w:val="00A5478A"/>
    <w:rsid w:val="00A548CF"/>
    <w:rsid w:val="00A548F2"/>
    <w:rsid w:val="00A54914"/>
    <w:rsid w:val="00A54AB5"/>
    <w:rsid w:val="00A54AEA"/>
    <w:rsid w:val="00A54E19"/>
    <w:rsid w:val="00A54ECF"/>
    <w:rsid w:val="00A54F61"/>
    <w:rsid w:val="00A54FFB"/>
    <w:rsid w:val="00A55304"/>
    <w:rsid w:val="00A55391"/>
    <w:rsid w:val="00A55559"/>
    <w:rsid w:val="00A5594C"/>
    <w:rsid w:val="00A55E1C"/>
    <w:rsid w:val="00A55E6F"/>
    <w:rsid w:val="00A55F99"/>
    <w:rsid w:val="00A56167"/>
    <w:rsid w:val="00A561B2"/>
    <w:rsid w:val="00A56347"/>
    <w:rsid w:val="00A563A2"/>
    <w:rsid w:val="00A563F5"/>
    <w:rsid w:val="00A56432"/>
    <w:rsid w:val="00A564F1"/>
    <w:rsid w:val="00A56628"/>
    <w:rsid w:val="00A5663C"/>
    <w:rsid w:val="00A56730"/>
    <w:rsid w:val="00A56AA6"/>
    <w:rsid w:val="00A56C84"/>
    <w:rsid w:val="00A56CFD"/>
    <w:rsid w:val="00A56DD9"/>
    <w:rsid w:val="00A56E31"/>
    <w:rsid w:val="00A56F12"/>
    <w:rsid w:val="00A57051"/>
    <w:rsid w:val="00A5708C"/>
    <w:rsid w:val="00A571B6"/>
    <w:rsid w:val="00A574E9"/>
    <w:rsid w:val="00A577A2"/>
    <w:rsid w:val="00A57B21"/>
    <w:rsid w:val="00A57CA3"/>
    <w:rsid w:val="00A57D52"/>
    <w:rsid w:val="00A57E22"/>
    <w:rsid w:val="00A57E8C"/>
    <w:rsid w:val="00A57E9E"/>
    <w:rsid w:val="00A57EF1"/>
    <w:rsid w:val="00A57F6A"/>
    <w:rsid w:val="00A57F8D"/>
    <w:rsid w:val="00A60070"/>
    <w:rsid w:val="00A601B9"/>
    <w:rsid w:val="00A60238"/>
    <w:rsid w:val="00A60332"/>
    <w:rsid w:val="00A60520"/>
    <w:rsid w:val="00A60611"/>
    <w:rsid w:val="00A60672"/>
    <w:rsid w:val="00A60A92"/>
    <w:rsid w:val="00A60B45"/>
    <w:rsid w:val="00A60E61"/>
    <w:rsid w:val="00A60FB2"/>
    <w:rsid w:val="00A611B4"/>
    <w:rsid w:val="00A611F3"/>
    <w:rsid w:val="00A61498"/>
    <w:rsid w:val="00A61580"/>
    <w:rsid w:val="00A61810"/>
    <w:rsid w:val="00A61CA0"/>
    <w:rsid w:val="00A62282"/>
    <w:rsid w:val="00A6234C"/>
    <w:rsid w:val="00A62612"/>
    <w:rsid w:val="00A6274D"/>
    <w:rsid w:val="00A6285C"/>
    <w:rsid w:val="00A62893"/>
    <w:rsid w:val="00A62928"/>
    <w:rsid w:val="00A629A5"/>
    <w:rsid w:val="00A629D3"/>
    <w:rsid w:val="00A62BB3"/>
    <w:rsid w:val="00A62CBC"/>
    <w:rsid w:val="00A62D65"/>
    <w:rsid w:val="00A62DCE"/>
    <w:rsid w:val="00A63418"/>
    <w:rsid w:val="00A6345D"/>
    <w:rsid w:val="00A634FC"/>
    <w:rsid w:val="00A6354A"/>
    <w:rsid w:val="00A63570"/>
    <w:rsid w:val="00A6363D"/>
    <w:rsid w:val="00A6370F"/>
    <w:rsid w:val="00A638C4"/>
    <w:rsid w:val="00A63B46"/>
    <w:rsid w:val="00A63E5C"/>
    <w:rsid w:val="00A63ECB"/>
    <w:rsid w:val="00A63FFC"/>
    <w:rsid w:val="00A6400C"/>
    <w:rsid w:val="00A640CD"/>
    <w:rsid w:val="00A640F8"/>
    <w:rsid w:val="00A64569"/>
    <w:rsid w:val="00A645E4"/>
    <w:rsid w:val="00A64A6B"/>
    <w:rsid w:val="00A64AD5"/>
    <w:rsid w:val="00A64C50"/>
    <w:rsid w:val="00A64E06"/>
    <w:rsid w:val="00A652B6"/>
    <w:rsid w:val="00A65398"/>
    <w:rsid w:val="00A6539C"/>
    <w:rsid w:val="00A6542A"/>
    <w:rsid w:val="00A65442"/>
    <w:rsid w:val="00A654F4"/>
    <w:rsid w:val="00A6562C"/>
    <w:rsid w:val="00A656F5"/>
    <w:rsid w:val="00A6579F"/>
    <w:rsid w:val="00A6585B"/>
    <w:rsid w:val="00A658BC"/>
    <w:rsid w:val="00A65A0F"/>
    <w:rsid w:val="00A65CED"/>
    <w:rsid w:val="00A65EEB"/>
    <w:rsid w:val="00A65F60"/>
    <w:rsid w:val="00A65F6C"/>
    <w:rsid w:val="00A66105"/>
    <w:rsid w:val="00A662C5"/>
    <w:rsid w:val="00A6639F"/>
    <w:rsid w:val="00A664C3"/>
    <w:rsid w:val="00A66581"/>
    <w:rsid w:val="00A66596"/>
    <w:rsid w:val="00A6699B"/>
    <w:rsid w:val="00A669CA"/>
    <w:rsid w:val="00A66B7B"/>
    <w:rsid w:val="00A66C31"/>
    <w:rsid w:val="00A66CF0"/>
    <w:rsid w:val="00A66D6E"/>
    <w:rsid w:val="00A66E76"/>
    <w:rsid w:val="00A67577"/>
    <w:rsid w:val="00A67610"/>
    <w:rsid w:val="00A67740"/>
    <w:rsid w:val="00A677E5"/>
    <w:rsid w:val="00A678FF"/>
    <w:rsid w:val="00A67C07"/>
    <w:rsid w:val="00A67D77"/>
    <w:rsid w:val="00A67DB8"/>
    <w:rsid w:val="00A67DC0"/>
    <w:rsid w:val="00A7003F"/>
    <w:rsid w:val="00A701AB"/>
    <w:rsid w:val="00A701E5"/>
    <w:rsid w:val="00A70263"/>
    <w:rsid w:val="00A70270"/>
    <w:rsid w:val="00A70430"/>
    <w:rsid w:val="00A70543"/>
    <w:rsid w:val="00A70582"/>
    <w:rsid w:val="00A70892"/>
    <w:rsid w:val="00A70BAA"/>
    <w:rsid w:val="00A70C44"/>
    <w:rsid w:val="00A70D3F"/>
    <w:rsid w:val="00A7110A"/>
    <w:rsid w:val="00A71341"/>
    <w:rsid w:val="00A716E1"/>
    <w:rsid w:val="00A71908"/>
    <w:rsid w:val="00A71964"/>
    <w:rsid w:val="00A71968"/>
    <w:rsid w:val="00A71B16"/>
    <w:rsid w:val="00A71B3D"/>
    <w:rsid w:val="00A725FE"/>
    <w:rsid w:val="00A72651"/>
    <w:rsid w:val="00A72C44"/>
    <w:rsid w:val="00A72D9A"/>
    <w:rsid w:val="00A72E7C"/>
    <w:rsid w:val="00A72E9B"/>
    <w:rsid w:val="00A72EAA"/>
    <w:rsid w:val="00A730AE"/>
    <w:rsid w:val="00A73156"/>
    <w:rsid w:val="00A73277"/>
    <w:rsid w:val="00A73394"/>
    <w:rsid w:val="00A73487"/>
    <w:rsid w:val="00A736E8"/>
    <w:rsid w:val="00A736EE"/>
    <w:rsid w:val="00A73708"/>
    <w:rsid w:val="00A737E3"/>
    <w:rsid w:val="00A73878"/>
    <w:rsid w:val="00A73BF5"/>
    <w:rsid w:val="00A73E82"/>
    <w:rsid w:val="00A74024"/>
    <w:rsid w:val="00A74028"/>
    <w:rsid w:val="00A74039"/>
    <w:rsid w:val="00A742DB"/>
    <w:rsid w:val="00A744BA"/>
    <w:rsid w:val="00A747CC"/>
    <w:rsid w:val="00A74866"/>
    <w:rsid w:val="00A74BA0"/>
    <w:rsid w:val="00A74CDF"/>
    <w:rsid w:val="00A74E91"/>
    <w:rsid w:val="00A75019"/>
    <w:rsid w:val="00A752FC"/>
    <w:rsid w:val="00A75581"/>
    <w:rsid w:val="00A757F7"/>
    <w:rsid w:val="00A759E9"/>
    <w:rsid w:val="00A75A5B"/>
    <w:rsid w:val="00A75B1C"/>
    <w:rsid w:val="00A75BEC"/>
    <w:rsid w:val="00A75C4E"/>
    <w:rsid w:val="00A75CE0"/>
    <w:rsid w:val="00A75E19"/>
    <w:rsid w:val="00A762C2"/>
    <w:rsid w:val="00A763C3"/>
    <w:rsid w:val="00A76403"/>
    <w:rsid w:val="00A764E6"/>
    <w:rsid w:val="00A7660D"/>
    <w:rsid w:val="00A7661C"/>
    <w:rsid w:val="00A766E6"/>
    <w:rsid w:val="00A76827"/>
    <w:rsid w:val="00A76AC1"/>
    <w:rsid w:val="00A76BEA"/>
    <w:rsid w:val="00A76C0F"/>
    <w:rsid w:val="00A76D88"/>
    <w:rsid w:val="00A76F9A"/>
    <w:rsid w:val="00A770E6"/>
    <w:rsid w:val="00A771C4"/>
    <w:rsid w:val="00A772A2"/>
    <w:rsid w:val="00A777BC"/>
    <w:rsid w:val="00A77801"/>
    <w:rsid w:val="00A7789F"/>
    <w:rsid w:val="00A77911"/>
    <w:rsid w:val="00A77A1C"/>
    <w:rsid w:val="00A77C52"/>
    <w:rsid w:val="00A77DE3"/>
    <w:rsid w:val="00A8003C"/>
    <w:rsid w:val="00A800C6"/>
    <w:rsid w:val="00A80129"/>
    <w:rsid w:val="00A8029A"/>
    <w:rsid w:val="00A8039C"/>
    <w:rsid w:val="00A803B2"/>
    <w:rsid w:val="00A8080D"/>
    <w:rsid w:val="00A80A33"/>
    <w:rsid w:val="00A80C68"/>
    <w:rsid w:val="00A80E05"/>
    <w:rsid w:val="00A80F8E"/>
    <w:rsid w:val="00A81194"/>
    <w:rsid w:val="00A81202"/>
    <w:rsid w:val="00A812CD"/>
    <w:rsid w:val="00A8133D"/>
    <w:rsid w:val="00A81406"/>
    <w:rsid w:val="00A81412"/>
    <w:rsid w:val="00A8157C"/>
    <w:rsid w:val="00A8169E"/>
    <w:rsid w:val="00A81798"/>
    <w:rsid w:val="00A81839"/>
    <w:rsid w:val="00A8196A"/>
    <w:rsid w:val="00A81B1C"/>
    <w:rsid w:val="00A81CBC"/>
    <w:rsid w:val="00A81D6C"/>
    <w:rsid w:val="00A81DC2"/>
    <w:rsid w:val="00A81E52"/>
    <w:rsid w:val="00A820A8"/>
    <w:rsid w:val="00A821CF"/>
    <w:rsid w:val="00A822A6"/>
    <w:rsid w:val="00A8230D"/>
    <w:rsid w:val="00A823E9"/>
    <w:rsid w:val="00A8240C"/>
    <w:rsid w:val="00A8242A"/>
    <w:rsid w:val="00A8249F"/>
    <w:rsid w:val="00A826BA"/>
    <w:rsid w:val="00A826EF"/>
    <w:rsid w:val="00A829E0"/>
    <w:rsid w:val="00A82A3C"/>
    <w:rsid w:val="00A82A54"/>
    <w:rsid w:val="00A82A6B"/>
    <w:rsid w:val="00A82B8D"/>
    <w:rsid w:val="00A82C96"/>
    <w:rsid w:val="00A82CCA"/>
    <w:rsid w:val="00A836A6"/>
    <w:rsid w:val="00A836F7"/>
    <w:rsid w:val="00A837C0"/>
    <w:rsid w:val="00A837DA"/>
    <w:rsid w:val="00A837FC"/>
    <w:rsid w:val="00A838A4"/>
    <w:rsid w:val="00A838E6"/>
    <w:rsid w:val="00A838F0"/>
    <w:rsid w:val="00A838FD"/>
    <w:rsid w:val="00A83CBA"/>
    <w:rsid w:val="00A83CF0"/>
    <w:rsid w:val="00A83DA8"/>
    <w:rsid w:val="00A83E16"/>
    <w:rsid w:val="00A83E58"/>
    <w:rsid w:val="00A83EA6"/>
    <w:rsid w:val="00A8402F"/>
    <w:rsid w:val="00A84067"/>
    <w:rsid w:val="00A84071"/>
    <w:rsid w:val="00A840DA"/>
    <w:rsid w:val="00A842B1"/>
    <w:rsid w:val="00A8435D"/>
    <w:rsid w:val="00A84458"/>
    <w:rsid w:val="00A844F2"/>
    <w:rsid w:val="00A845AF"/>
    <w:rsid w:val="00A84897"/>
    <w:rsid w:val="00A84B88"/>
    <w:rsid w:val="00A84DBB"/>
    <w:rsid w:val="00A855A3"/>
    <w:rsid w:val="00A858BD"/>
    <w:rsid w:val="00A858BF"/>
    <w:rsid w:val="00A859EF"/>
    <w:rsid w:val="00A85A2F"/>
    <w:rsid w:val="00A85A81"/>
    <w:rsid w:val="00A85B12"/>
    <w:rsid w:val="00A85D9B"/>
    <w:rsid w:val="00A86153"/>
    <w:rsid w:val="00A86176"/>
    <w:rsid w:val="00A86331"/>
    <w:rsid w:val="00A86356"/>
    <w:rsid w:val="00A86468"/>
    <w:rsid w:val="00A86534"/>
    <w:rsid w:val="00A8658D"/>
    <w:rsid w:val="00A86677"/>
    <w:rsid w:val="00A866E0"/>
    <w:rsid w:val="00A86753"/>
    <w:rsid w:val="00A8697E"/>
    <w:rsid w:val="00A86CB3"/>
    <w:rsid w:val="00A86CEB"/>
    <w:rsid w:val="00A86E89"/>
    <w:rsid w:val="00A8703F"/>
    <w:rsid w:val="00A870C6"/>
    <w:rsid w:val="00A87408"/>
    <w:rsid w:val="00A8746E"/>
    <w:rsid w:val="00A87716"/>
    <w:rsid w:val="00A877AC"/>
    <w:rsid w:val="00A8795F"/>
    <w:rsid w:val="00A87AA3"/>
    <w:rsid w:val="00A87B64"/>
    <w:rsid w:val="00A87BDB"/>
    <w:rsid w:val="00A87DC7"/>
    <w:rsid w:val="00A87E78"/>
    <w:rsid w:val="00A87EF0"/>
    <w:rsid w:val="00A9021C"/>
    <w:rsid w:val="00A9021F"/>
    <w:rsid w:val="00A9028B"/>
    <w:rsid w:val="00A90355"/>
    <w:rsid w:val="00A90393"/>
    <w:rsid w:val="00A904C2"/>
    <w:rsid w:val="00A904DF"/>
    <w:rsid w:val="00A905F0"/>
    <w:rsid w:val="00A9069E"/>
    <w:rsid w:val="00A90715"/>
    <w:rsid w:val="00A9074C"/>
    <w:rsid w:val="00A90960"/>
    <w:rsid w:val="00A909A3"/>
    <w:rsid w:val="00A90A6D"/>
    <w:rsid w:val="00A90BF1"/>
    <w:rsid w:val="00A90D2A"/>
    <w:rsid w:val="00A90E55"/>
    <w:rsid w:val="00A90F54"/>
    <w:rsid w:val="00A90F69"/>
    <w:rsid w:val="00A90FB1"/>
    <w:rsid w:val="00A91169"/>
    <w:rsid w:val="00A9120A"/>
    <w:rsid w:val="00A91233"/>
    <w:rsid w:val="00A9138F"/>
    <w:rsid w:val="00A913CE"/>
    <w:rsid w:val="00A91539"/>
    <w:rsid w:val="00A916B3"/>
    <w:rsid w:val="00A916F9"/>
    <w:rsid w:val="00A91758"/>
    <w:rsid w:val="00A91767"/>
    <w:rsid w:val="00A91895"/>
    <w:rsid w:val="00A918DB"/>
    <w:rsid w:val="00A91B55"/>
    <w:rsid w:val="00A91C51"/>
    <w:rsid w:val="00A91E64"/>
    <w:rsid w:val="00A91F36"/>
    <w:rsid w:val="00A91F96"/>
    <w:rsid w:val="00A92141"/>
    <w:rsid w:val="00A921A7"/>
    <w:rsid w:val="00A9224A"/>
    <w:rsid w:val="00A92339"/>
    <w:rsid w:val="00A92383"/>
    <w:rsid w:val="00A923E3"/>
    <w:rsid w:val="00A9241F"/>
    <w:rsid w:val="00A925B0"/>
    <w:rsid w:val="00A92720"/>
    <w:rsid w:val="00A92871"/>
    <w:rsid w:val="00A929E3"/>
    <w:rsid w:val="00A92D8F"/>
    <w:rsid w:val="00A92E1A"/>
    <w:rsid w:val="00A93169"/>
    <w:rsid w:val="00A931D3"/>
    <w:rsid w:val="00A9339D"/>
    <w:rsid w:val="00A933A4"/>
    <w:rsid w:val="00A933F2"/>
    <w:rsid w:val="00A9341E"/>
    <w:rsid w:val="00A93639"/>
    <w:rsid w:val="00A93919"/>
    <w:rsid w:val="00A93970"/>
    <w:rsid w:val="00A93A92"/>
    <w:rsid w:val="00A93DC8"/>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AA5"/>
    <w:rsid w:val="00A94B80"/>
    <w:rsid w:val="00A94C53"/>
    <w:rsid w:val="00A94FFD"/>
    <w:rsid w:val="00A95034"/>
    <w:rsid w:val="00A9516D"/>
    <w:rsid w:val="00A955A2"/>
    <w:rsid w:val="00A95728"/>
    <w:rsid w:val="00A95742"/>
    <w:rsid w:val="00A958B7"/>
    <w:rsid w:val="00A95B04"/>
    <w:rsid w:val="00A95BDE"/>
    <w:rsid w:val="00A95CB8"/>
    <w:rsid w:val="00A95CBD"/>
    <w:rsid w:val="00A95DDD"/>
    <w:rsid w:val="00A95F64"/>
    <w:rsid w:val="00A9612E"/>
    <w:rsid w:val="00A961DA"/>
    <w:rsid w:val="00A9627B"/>
    <w:rsid w:val="00A962E6"/>
    <w:rsid w:val="00A962EE"/>
    <w:rsid w:val="00A964BA"/>
    <w:rsid w:val="00A964CB"/>
    <w:rsid w:val="00A964F5"/>
    <w:rsid w:val="00A96504"/>
    <w:rsid w:val="00A96658"/>
    <w:rsid w:val="00A9667D"/>
    <w:rsid w:val="00A9669C"/>
    <w:rsid w:val="00A966C8"/>
    <w:rsid w:val="00A9674A"/>
    <w:rsid w:val="00A967E6"/>
    <w:rsid w:val="00A9686F"/>
    <w:rsid w:val="00A968B4"/>
    <w:rsid w:val="00A96E20"/>
    <w:rsid w:val="00A96E22"/>
    <w:rsid w:val="00A9718C"/>
    <w:rsid w:val="00A97217"/>
    <w:rsid w:val="00A972B1"/>
    <w:rsid w:val="00A97322"/>
    <w:rsid w:val="00A974C5"/>
    <w:rsid w:val="00A974E5"/>
    <w:rsid w:val="00A974E7"/>
    <w:rsid w:val="00A97626"/>
    <w:rsid w:val="00A97706"/>
    <w:rsid w:val="00A97831"/>
    <w:rsid w:val="00A978E0"/>
    <w:rsid w:val="00A979D4"/>
    <w:rsid w:val="00A97AEF"/>
    <w:rsid w:val="00A97B70"/>
    <w:rsid w:val="00A97ED1"/>
    <w:rsid w:val="00A9C38A"/>
    <w:rsid w:val="00AA0031"/>
    <w:rsid w:val="00AA005E"/>
    <w:rsid w:val="00AA00F3"/>
    <w:rsid w:val="00AA03D4"/>
    <w:rsid w:val="00AA0500"/>
    <w:rsid w:val="00AA0581"/>
    <w:rsid w:val="00AA05FF"/>
    <w:rsid w:val="00AA066A"/>
    <w:rsid w:val="00AA06A9"/>
    <w:rsid w:val="00AA0720"/>
    <w:rsid w:val="00AA0A9A"/>
    <w:rsid w:val="00AA0AF4"/>
    <w:rsid w:val="00AA0DF1"/>
    <w:rsid w:val="00AA0EC5"/>
    <w:rsid w:val="00AA0F98"/>
    <w:rsid w:val="00AA1238"/>
    <w:rsid w:val="00AA1532"/>
    <w:rsid w:val="00AA1D1E"/>
    <w:rsid w:val="00AA1E88"/>
    <w:rsid w:val="00AA1FC2"/>
    <w:rsid w:val="00AA200F"/>
    <w:rsid w:val="00AA207F"/>
    <w:rsid w:val="00AA227A"/>
    <w:rsid w:val="00AA2305"/>
    <w:rsid w:val="00AA246E"/>
    <w:rsid w:val="00AA26E4"/>
    <w:rsid w:val="00AA273B"/>
    <w:rsid w:val="00AA2788"/>
    <w:rsid w:val="00AA2987"/>
    <w:rsid w:val="00AA2A47"/>
    <w:rsid w:val="00AA2A8C"/>
    <w:rsid w:val="00AA2A9E"/>
    <w:rsid w:val="00AA2B5F"/>
    <w:rsid w:val="00AA2CD4"/>
    <w:rsid w:val="00AA2CF8"/>
    <w:rsid w:val="00AA2DB4"/>
    <w:rsid w:val="00AA2DB5"/>
    <w:rsid w:val="00AA2DEE"/>
    <w:rsid w:val="00AA2E44"/>
    <w:rsid w:val="00AA2E6C"/>
    <w:rsid w:val="00AA3053"/>
    <w:rsid w:val="00AA329A"/>
    <w:rsid w:val="00AA344E"/>
    <w:rsid w:val="00AA369B"/>
    <w:rsid w:val="00AA392D"/>
    <w:rsid w:val="00AA3937"/>
    <w:rsid w:val="00AA3AF2"/>
    <w:rsid w:val="00AA3B21"/>
    <w:rsid w:val="00AA3B3E"/>
    <w:rsid w:val="00AA3D05"/>
    <w:rsid w:val="00AA3DCA"/>
    <w:rsid w:val="00AA3E0B"/>
    <w:rsid w:val="00AA4086"/>
    <w:rsid w:val="00AA40C2"/>
    <w:rsid w:val="00AA41F6"/>
    <w:rsid w:val="00AA4255"/>
    <w:rsid w:val="00AA438C"/>
    <w:rsid w:val="00AA4397"/>
    <w:rsid w:val="00AA469A"/>
    <w:rsid w:val="00AA46AE"/>
    <w:rsid w:val="00AA47D6"/>
    <w:rsid w:val="00AA49DD"/>
    <w:rsid w:val="00AA4CB0"/>
    <w:rsid w:val="00AA4CDE"/>
    <w:rsid w:val="00AA4D67"/>
    <w:rsid w:val="00AA4F2D"/>
    <w:rsid w:val="00AA5031"/>
    <w:rsid w:val="00AA5079"/>
    <w:rsid w:val="00AA52A1"/>
    <w:rsid w:val="00AA5428"/>
    <w:rsid w:val="00AA551D"/>
    <w:rsid w:val="00AA586E"/>
    <w:rsid w:val="00AA5A38"/>
    <w:rsid w:val="00AA5A5C"/>
    <w:rsid w:val="00AA63D6"/>
    <w:rsid w:val="00AA645F"/>
    <w:rsid w:val="00AA646E"/>
    <w:rsid w:val="00AA681E"/>
    <w:rsid w:val="00AA6854"/>
    <w:rsid w:val="00AA69CE"/>
    <w:rsid w:val="00AA6A16"/>
    <w:rsid w:val="00AA6ACE"/>
    <w:rsid w:val="00AA6B98"/>
    <w:rsid w:val="00AA6D22"/>
    <w:rsid w:val="00AA70C5"/>
    <w:rsid w:val="00AA711E"/>
    <w:rsid w:val="00AA7231"/>
    <w:rsid w:val="00AA7292"/>
    <w:rsid w:val="00AA72AB"/>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7E4"/>
    <w:rsid w:val="00AB09F8"/>
    <w:rsid w:val="00AB0AF1"/>
    <w:rsid w:val="00AB0B40"/>
    <w:rsid w:val="00AB0B82"/>
    <w:rsid w:val="00AB0E3E"/>
    <w:rsid w:val="00AB108F"/>
    <w:rsid w:val="00AB1217"/>
    <w:rsid w:val="00AB1302"/>
    <w:rsid w:val="00AB1403"/>
    <w:rsid w:val="00AB145D"/>
    <w:rsid w:val="00AB14EE"/>
    <w:rsid w:val="00AB153F"/>
    <w:rsid w:val="00AB1545"/>
    <w:rsid w:val="00AB15EB"/>
    <w:rsid w:val="00AB1691"/>
    <w:rsid w:val="00AB19B9"/>
    <w:rsid w:val="00AB1B9C"/>
    <w:rsid w:val="00AB1D78"/>
    <w:rsid w:val="00AB1DE7"/>
    <w:rsid w:val="00AB1F50"/>
    <w:rsid w:val="00AB1FD0"/>
    <w:rsid w:val="00AB2157"/>
    <w:rsid w:val="00AB2180"/>
    <w:rsid w:val="00AB22E4"/>
    <w:rsid w:val="00AB24D9"/>
    <w:rsid w:val="00AB2562"/>
    <w:rsid w:val="00AB26E1"/>
    <w:rsid w:val="00AB274B"/>
    <w:rsid w:val="00AB2810"/>
    <w:rsid w:val="00AB2831"/>
    <w:rsid w:val="00AB2938"/>
    <w:rsid w:val="00AB29D8"/>
    <w:rsid w:val="00AB301C"/>
    <w:rsid w:val="00AB340E"/>
    <w:rsid w:val="00AB3417"/>
    <w:rsid w:val="00AB3456"/>
    <w:rsid w:val="00AB34B3"/>
    <w:rsid w:val="00AB363F"/>
    <w:rsid w:val="00AB38D5"/>
    <w:rsid w:val="00AB396C"/>
    <w:rsid w:val="00AB39DD"/>
    <w:rsid w:val="00AB3B6B"/>
    <w:rsid w:val="00AB3B71"/>
    <w:rsid w:val="00AB3C48"/>
    <w:rsid w:val="00AB3E31"/>
    <w:rsid w:val="00AB4114"/>
    <w:rsid w:val="00AB4483"/>
    <w:rsid w:val="00AB454C"/>
    <w:rsid w:val="00AB45CD"/>
    <w:rsid w:val="00AB465E"/>
    <w:rsid w:val="00AB47A1"/>
    <w:rsid w:val="00AB48AF"/>
    <w:rsid w:val="00AB4D34"/>
    <w:rsid w:val="00AB4D85"/>
    <w:rsid w:val="00AB4D96"/>
    <w:rsid w:val="00AB4E32"/>
    <w:rsid w:val="00AB5014"/>
    <w:rsid w:val="00AB51C6"/>
    <w:rsid w:val="00AB538D"/>
    <w:rsid w:val="00AB542D"/>
    <w:rsid w:val="00AB5650"/>
    <w:rsid w:val="00AB5825"/>
    <w:rsid w:val="00AB583F"/>
    <w:rsid w:val="00AB586A"/>
    <w:rsid w:val="00AB5A90"/>
    <w:rsid w:val="00AB5D11"/>
    <w:rsid w:val="00AB5F7D"/>
    <w:rsid w:val="00AB627B"/>
    <w:rsid w:val="00AB6681"/>
    <w:rsid w:val="00AB68DE"/>
    <w:rsid w:val="00AB6C63"/>
    <w:rsid w:val="00AB6C91"/>
    <w:rsid w:val="00AB6DD5"/>
    <w:rsid w:val="00AB6E6A"/>
    <w:rsid w:val="00AB6FBB"/>
    <w:rsid w:val="00AB70D6"/>
    <w:rsid w:val="00AB741D"/>
    <w:rsid w:val="00AB7689"/>
    <w:rsid w:val="00AB78C9"/>
    <w:rsid w:val="00AB7926"/>
    <w:rsid w:val="00AB7937"/>
    <w:rsid w:val="00AB79A2"/>
    <w:rsid w:val="00AB7A00"/>
    <w:rsid w:val="00AB7B6D"/>
    <w:rsid w:val="00AB7BB9"/>
    <w:rsid w:val="00AB7BEA"/>
    <w:rsid w:val="00AB7E5A"/>
    <w:rsid w:val="00AB7E64"/>
    <w:rsid w:val="00AB7ED9"/>
    <w:rsid w:val="00AB7F6F"/>
    <w:rsid w:val="00AC037F"/>
    <w:rsid w:val="00AC03A5"/>
    <w:rsid w:val="00AC0555"/>
    <w:rsid w:val="00AC05B2"/>
    <w:rsid w:val="00AC0706"/>
    <w:rsid w:val="00AC0958"/>
    <w:rsid w:val="00AC0A7D"/>
    <w:rsid w:val="00AC111B"/>
    <w:rsid w:val="00AC120E"/>
    <w:rsid w:val="00AC1240"/>
    <w:rsid w:val="00AC129F"/>
    <w:rsid w:val="00AC1523"/>
    <w:rsid w:val="00AC1568"/>
    <w:rsid w:val="00AC1744"/>
    <w:rsid w:val="00AC181B"/>
    <w:rsid w:val="00AC19FF"/>
    <w:rsid w:val="00AC1A03"/>
    <w:rsid w:val="00AC1DAD"/>
    <w:rsid w:val="00AC1E8B"/>
    <w:rsid w:val="00AC1EF8"/>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6E9"/>
    <w:rsid w:val="00AC3879"/>
    <w:rsid w:val="00AC399C"/>
    <w:rsid w:val="00AC3A00"/>
    <w:rsid w:val="00AC3A54"/>
    <w:rsid w:val="00AC3AB1"/>
    <w:rsid w:val="00AC3AC1"/>
    <w:rsid w:val="00AC3B9B"/>
    <w:rsid w:val="00AC3BE1"/>
    <w:rsid w:val="00AC3D17"/>
    <w:rsid w:val="00AC3E9C"/>
    <w:rsid w:val="00AC4024"/>
    <w:rsid w:val="00AC404A"/>
    <w:rsid w:val="00AC4322"/>
    <w:rsid w:val="00AC434E"/>
    <w:rsid w:val="00AC43CF"/>
    <w:rsid w:val="00AC448A"/>
    <w:rsid w:val="00AC4509"/>
    <w:rsid w:val="00AC4847"/>
    <w:rsid w:val="00AC496F"/>
    <w:rsid w:val="00AC4BB5"/>
    <w:rsid w:val="00AC4E1B"/>
    <w:rsid w:val="00AC5038"/>
    <w:rsid w:val="00AC5210"/>
    <w:rsid w:val="00AC527D"/>
    <w:rsid w:val="00AC5424"/>
    <w:rsid w:val="00AC54EC"/>
    <w:rsid w:val="00AC5500"/>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717"/>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8C1"/>
    <w:rsid w:val="00AC7C85"/>
    <w:rsid w:val="00AC7EF0"/>
    <w:rsid w:val="00AC7EF2"/>
    <w:rsid w:val="00AC7F94"/>
    <w:rsid w:val="00ACFAC2"/>
    <w:rsid w:val="00AD0246"/>
    <w:rsid w:val="00AD02AD"/>
    <w:rsid w:val="00AD0327"/>
    <w:rsid w:val="00AD054D"/>
    <w:rsid w:val="00AD0842"/>
    <w:rsid w:val="00AD0A43"/>
    <w:rsid w:val="00AD0AA3"/>
    <w:rsid w:val="00AD0F7B"/>
    <w:rsid w:val="00AD0FE4"/>
    <w:rsid w:val="00AD111F"/>
    <w:rsid w:val="00AD1248"/>
    <w:rsid w:val="00AD13A3"/>
    <w:rsid w:val="00AD158B"/>
    <w:rsid w:val="00AD1945"/>
    <w:rsid w:val="00AD1996"/>
    <w:rsid w:val="00AD1AAC"/>
    <w:rsid w:val="00AD1BD7"/>
    <w:rsid w:val="00AD1C5F"/>
    <w:rsid w:val="00AD1F1B"/>
    <w:rsid w:val="00AD1F96"/>
    <w:rsid w:val="00AD1FA4"/>
    <w:rsid w:val="00AD2287"/>
    <w:rsid w:val="00AD2594"/>
    <w:rsid w:val="00AD2626"/>
    <w:rsid w:val="00AD2674"/>
    <w:rsid w:val="00AD2773"/>
    <w:rsid w:val="00AD27B9"/>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85D"/>
    <w:rsid w:val="00AD394A"/>
    <w:rsid w:val="00AD3961"/>
    <w:rsid w:val="00AD39D3"/>
    <w:rsid w:val="00AD3BEE"/>
    <w:rsid w:val="00AD3C2E"/>
    <w:rsid w:val="00AD3D63"/>
    <w:rsid w:val="00AD3DAF"/>
    <w:rsid w:val="00AD3E09"/>
    <w:rsid w:val="00AD3EBA"/>
    <w:rsid w:val="00AD3FBF"/>
    <w:rsid w:val="00AD4006"/>
    <w:rsid w:val="00AD4141"/>
    <w:rsid w:val="00AD43F4"/>
    <w:rsid w:val="00AD4470"/>
    <w:rsid w:val="00AD46CD"/>
    <w:rsid w:val="00AD478C"/>
    <w:rsid w:val="00AD49CF"/>
    <w:rsid w:val="00AD4AC2"/>
    <w:rsid w:val="00AD4B1B"/>
    <w:rsid w:val="00AD4B34"/>
    <w:rsid w:val="00AD4B48"/>
    <w:rsid w:val="00AD4C48"/>
    <w:rsid w:val="00AD4F27"/>
    <w:rsid w:val="00AD4F83"/>
    <w:rsid w:val="00AD4F8B"/>
    <w:rsid w:val="00AD511C"/>
    <w:rsid w:val="00AD5362"/>
    <w:rsid w:val="00AD5436"/>
    <w:rsid w:val="00AD54EC"/>
    <w:rsid w:val="00AD56A9"/>
    <w:rsid w:val="00AD5938"/>
    <w:rsid w:val="00AD59BA"/>
    <w:rsid w:val="00AD5A28"/>
    <w:rsid w:val="00AD5C6A"/>
    <w:rsid w:val="00AD5C78"/>
    <w:rsid w:val="00AD5CFA"/>
    <w:rsid w:val="00AD5FAE"/>
    <w:rsid w:val="00AD5FC5"/>
    <w:rsid w:val="00AD60A2"/>
    <w:rsid w:val="00AD612F"/>
    <w:rsid w:val="00AD6141"/>
    <w:rsid w:val="00AD61BA"/>
    <w:rsid w:val="00AD637C"/>
    <w:rsid w:val="00AD64AC"/>
    <w:rsid w:val="00AD6659"/>
    <w:rsid w:val="00AD66CB"/>
    <w:rsid w:val="00AD67B6"/>
    <w:rsid w:val="00AD68B5"/>
    <w:rsid w:val="00AD6A07"/>
    <w:rsid w:val="00AD6ADA"/>
    <w:rsid w:val="00AD6C19"/>
    <w:rsid w:val="00AD6E1E"/>
    <w:rsid w:val="00AD6F72"/>
    <w:rsid w:val="00AD7099"/>
    <w:rsid w:val="00AD7190"/>
    <w:rsid w:val="00AD7495"/>
    <w:rsid w:val="00AD79B8"/>
    <w:rsid w:val="00AD7A8E"/>
    <w:rsid w:val="00AD7AD9"/>
    <w:rsid w:val="00AD7BAF"/>
    <w:rsid w:val="00AD7BEE"/>
    <w:rsid w:val="00AD7C5C"/>
    <w:rsid w:val="00AD7C7B"/>
    <w:rsid w:val="00AD7DD4"/>
    <w:rsid w:val="00AD7E6F"/>
    <w:rsid w:val="00AD7FEC"/>
    <w:rsid w:val="00ADD215"/>
    <w:rsid w:val="00AE03BB"/>
    <w:rsid w:val="00AE04BA"/>
    <w:rsid w:val="00AE04C6"/>
    <w:rsid w:val="00AE05E7"/>
    <w:rsid w:val="00AE067F"/>
    <w:rsid w:val="00AE0693"/>
    <w:rsid w:val="00AE06AC"/>
    <w:rsid w:val="00AE06DA"/>
    <w:rsid w:val="00AE08BD"/>
    <w:rsid w:val="00AE0C7D"/>
    <w:rsid w:val="00AE0D33"/>
    <w:rsid w:val="00AE106A"/>
    <w:rsid w:val="00AE1322"/>
    <w:rsid w:val="00AE13D1"/>
    <w:rsid w:val="00AE1554"/>
    <w:rsid w:val="00AE155A"/>
    <w:rsid w:val="00AE15CA"/>
    <w:rsid w:val="00AE166C"/>
    <w:rsid w:val="00AE181C"/>
    <w:rsid w:val="00AE1868"/>
    <w:rsid w:val="00AE196A"/>
    <w:rsid w:val="00AE1A19"/>
    <w:rsid w:val="00AE1A4B"/>
    <w:rsid w:val="00AE1AE8"/>
    <w:rsid w:val="00AE1B3D"/>
    <w:rsid w:val="00AE1FC4"/>
    <w:rsid w:val="00AE1FF7"/>
    <w:rsid w:val="00AE20FC"/>
    <w:rsid w:val="00AE21BD"/>
    <w:rsid w:val="00AE21D4"/>
    <w:rsid w:val="00AE2250"/>
    <w:rsid w:val="00AE2285"/>
    <w:rsid w:val="00AE22AD"/>
    <w:rsid w:val="00AE22FC"/>
    <w:rsid w:val="00AE23D5"/>
    <w:rsid w:val="00AE23D9"/>
    <w:rsid w:val="00AE2527"/>
    <w:rsid w:val="00AE25E3"/>
    <w:rsid w:val="00AE2604"/>
    <w:rsid w:val="00AE2A06"/>
    <w:rsid w:val="00AE2A6E"/>
    <w:rsid w:val="00AE2AE3"/>
    <w:rsid w:val="00AE2B25"/>
    <w:rsid w:val="00AE2B4C"/>
    <w:rsid w:val="00AE2B62"/>
    <w:rsid w:val="00AE2BCC"/>
    <w:rsid w:val="00AE2CFA"/>
    <w:rsid w:val="00AE2E26"/>
    <w:rsid w:val="00AE2F82"/>
    <w:rsid w:val="00AE2F9D"/>
    <w:rsid w:val="00AE301F"/>
    <w:rsid w:val="00AE3095"/>
    <w:rsid w:val="00AE30A7"/>
    <w:rsid w:val="00AE3200"/>
    <w:rsid w:val="00AE35F7"/>
    <w:rsid w:val="00AE362B"/>
    <w:rsid w:val="00AE367C"/>
    <w:rsid w:val="00AE39FB"/>
    <w:rsid w:val="00AE3AB9"/>
    <w:rsid w:val="00AE3DCE"/>
    <w:rsid w:val="00AE4277"/>
    <w:rsid w:val="00AE42AC"/>
    <w:rsid w:val="00AE4321"/>
    <w:rsid w:val="00AE45BF"/>
    <w:rsid w:val="00AE4900"/>
    <w:rsid w:val="00AE494E"/>
    <w:rsid w:val="00AE4A0C"/>
    <w:rsid w:val="00AE4B01"/>
    <w:rsid w:val="00AE4B1C"/>
    <w:rsid w:val="00AE4BDB"/>
    <w:rsid w:val="00AE4ED8"/>
    <w:rsid w:val="00AE54F3"/>
    <w:rsid w:val="00AE57F1"/>
    <w:rsid w:val="00AE5A2F"/>
    <w:rsid w:val="00AE5CBE"/>
    <w:rsid w:val="00AE5F1E"/>
    <w:rsid w:val="00AE5F7C"/>
    <w:rsid w:val="00AE5F88"/>
    <w:rsid w:val="00AE5FF7"/>
    <w:rsid w:val="00AE605C"/>
    <w:rsid w:val="00AE60CD"/>
    <w:rsid w:val="00AE61B8"/>
    <w:rsid w:val="00AE62B2"/>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E7F48"/>
    <w:rsid w:val="00AF0133"/>
    <w:rsid w:val="00AF044A"/>
    <w:rsid w:val="00AF045B"/>
    <w:rsid w:val="00AF0551"/>
    <w:rsid w:val="00AF05D3"/>
    <w:rsid w:val="00AF065A"/>
    <w:rsid w:val="00AF0835"/>
    <w:rsid w:val="00AF085D"/>
    <w:rsid w:val="00AF09B9"/>
    <w:rsid w:val="00AF0A8C"/>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AEA"/>
    <w:rsid w:val="00AF1B49"/>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98D"/>
    <w:rsid w:val="00AF2A6E"/>
    <w:rsid w:val="00AF2AFE"/>
    <w:rsid w:val="00AF2B1D"/>
    <w:rsid w:val="00AF2B7C"/>
    <w:rsid w:val="00AF2BA9"/>
    <w:rsid w:val="00AF2C14"/>
    <w:rsid w:val="00AF2EFA"/>
    <w:rsid w:val="00AF2F81"/>
    <w:rsid w:val="00AF3052"/>
    <w:rsid w:val="00AF3174"/>
    <w:rsid w:val="00AF31B6"/>
    <w:rsid w:val="00AF329D"/>
    <w:rsid w:val="00AF3354"/>
    <w:rsid w:val="00AF3453"/>
    <w:rsid w:val="00AF3631"/>
    <w:rsid w:val="00AF3688"/>
    <w:rsid w:val="00AF3ABD"/>
    <w:rsid w:val="00AF3BD9"/>
    <w:rsid w:val="00AF3C94"/>
    <w:rsid w:val="00AF4008"/>
    <w:rsid w:val="00AF40EB"/>
    <w:rsid w:val="00AF411A"/>
    <w:rsid w:val="00AF41EF"/>
    <w:rsid w:val="00AF4241"/>
    <w:rsid w:val="00AF4281"/>
    <w:rsid w:val="00AF437F"/>
    <w:rsid w:val="00AF456C"/>
    <w:rsid w:val="00AF472E"/>
    <w:rsid w:val="00AF48CB"/>
    <w:rsid w:val="00AF496D"/>
    <w:rsid w:val="00AF49AC"/>
    <w:rsid w:val="00AF49C0"/>
    <w:rsid w:val="00AF4A68"/>
    <w:rsid w:val="00AF4AC2"/>
    <w:rsid w:val="00AF4B51"/>
    <w:rsid w:val="00AF4FFC"/>
    <w:rsid w:val="00AF5146"/>
    <w:rsid w:val="00AF5237"/>
    <w:rsid w:val="00AF5298"/>
    <w:rsid w:val="00AF52E3"/>
    <w:rsid w:val="00AF5460"/>
    <w:rsid w:val="00AF54E5"/>
    <w:rsid w:val="00AF5641"/>
    <w:rsid w:val="00AF5643"/>
    <w:rsid w:val="00AF5888"/>
    <w:rsid w:val="00AF59E8"/>
    <w:rsid w:val="00AF5BD7"/>
    <w:rsid w:val="00AF5BE2"/>
    <w:rsid w:val="00AF5BEA"/>
    <w:rsid w:val="00AF5F12"/>
    <w:rsid w:val="00AF618E"/>
    <w:rsid w:val="00AF61CB"/>
    <w:rsid w:val="00AF62DB"/>
    <w:rsid w:val="00AF6409"/>
    <w:rsid w:val="00AF649F"/>
    <w:rsid w:val="00AF64A9"/>
    <w:rsid w:val="00AF66B0"/>
    <w:rsid w:val="00AF6966"/>
    <w:rsid w:val="00AF69CB"/>
    <w:rsid w:val="00AF6A7F"/>
    <w:rsid w:val="00AF6D8C"/>
    <w:rsid w:val="00AF714F"/>
    <w:rsid w:val="00AF720F"/>
    <w:rsid w:val="00AF7272"/>
    <w:rsid w:val="00AF72C6"/>
    <w:rsid w:val="00AF7423"/>
    <w:rsid w:val="00AF7705"/>
    <w:rsid w:val="00AF77EF"/>
    <w:rsid w:val="00AF780C"/>
    <w:rsid w:val="00AF7837"/>
    <w:rsid w:val="00AF7909"/>
    <w:rsid w:val="00AF7949"/>
    <w:rsid w:val="00AF7C05"/>
    <w:rsid w:val="00AF7C0E"/>
    <w:rsid w:val="00AF7DCF"/>
    <w:rsid w:val="00AFD17D"/>
    <w:rsid w:val="00B002CE"/>
    <w:rsid w:val="00B00351"/>
    <w:rsid w:val="00B003CF"/>
    <w:rsid w:val="00B0057A"/>
    <w:rsid w:val="00B00582"/>
    <w:rsid w:val="00B00623"/>
    <w:rsid w:val="00B006F5"/>
    <w:rsid w:val="00B00A96"/>
    <w:rsid w:val="00B00C43"/>
    <w:rsid w:val="00B00C5C"/>
    <w:rsid w:val="00B00EE9"/>
    <w:rsid w:val="00B00F1E"/>
    <w:rsid w:val="00B00FA8"/>
    <w:rsid w:val="00B013BD"/>
    <w:rsid w:val="00B013FA"/>
    <w:rsid w:val="00B01479"/>
    <w:rsid w:val="00B016E4"/>
    <w:rsid w:val="00B016F8"/>
    <w:rsid w:val="00B01730"/>
    <w:rsid w:val="00B017B2"/>
    <w:rsid w:val="00B01837"/>
    <w:rsid w:val="00B01AC2"/>
    <w:rsid w:val="00B01C3D"/>
    <w:rsid w:val="00B020A1"/>
    <w:rsid w:val="00B020CC"/>
    <w:rsid w:val="00B020F5"/>
    <w:rsid w:val="00B0242E"/>
    <w:rsid w:val="00B024AB"/>
    <w:rsid w:val="00B025E6"/>
    <w:rsid w:val="00B02688"/>
    <w:rsid w:val="00B027E5"/>
    <w:rsid w:val="00B029FE"/>
    <w:rsid w:val="00B02AB2"/>
    <w:rsid w:val="00B02B18"/>
    <w:rsid w:val="00B02B9C"/>
    <w:rsid w:val="00B02CCB"/>
    <w:rsid w:val="00B02D00"/>
    <w:rsid w:val="00B02D30"/>
    <w:rsid w:val="00B02E53"/>
    <w:rsid w:val="00B02E72"/>
    <w:rsid w:val="00B0304D"/>
    <w:rsid w:val="00B031E3"/>
    <w:rsid w:val="00B035BB"/>
    <w:rsid w:val="00B03659"/>
    <w:rsid w:val="00B03673"/>
    <w:rsid w:val="00B03699"/>
    <w:rsid w:val="00B0379E"/>
    <w:rsid w:val="00B0394F"/>
    <w:rsid w:val="00B03B14"/>
    <w:rsid w:val="00B03CD2"/>
    <w:rsid w:val="00B03F31"/>
    <w:rsid w:val="00B03F65"/>
    <w:rsid w:val="00B03F81"/>
    <w:rsid w:val="00B03FA4"/>
    <w:rsid w:val="00B03FED"/>
    <w:rsid w:val="00B04308"/>
    <w:rsid w:val="00B049B4"/>
    <w:rsid w:val="00B049E6"/>
    <w:rsid w:val="00B04BB2"/>
    <w:rsid w:val="00B04BDF"/>
    <w:rsid w:val="00B04C30"/>
    <w:rsid w:val="00B05213"/>
    <w:rsid w:val="00B052B7"/>
    <w:rsid w:val="00B05668"/>
    <w:rsid w:val="00B0570F"/>
    <w:rsid w:val="00B057D6"/>
    <w:rsid w:val="00B059AF"/>
    <w:rsid w:val="00B05AD0"/>
    <w:rsid w:val="00B05AF2"/>
    <w:rsid w:val="00B05BA6"/>
    <w:rsid w:val="00B05E53"/>
    <w:rsid w:val="00B05E79"/>
    <w:rsid w:val="00B05EC3"/>
    <w:rsid w:val="00B05F0B"/>
    <w:rsid w:val="00B0646F"/>
    <w:rsid w:val="00B067BB"/>
    <w:rsid w:val="00B06807"/>
    <w:rsid w:val="00B06828"/>
    <w:rsid w:val="00B0687A"/>
    <w:rsid w:val="00B06910"/>
    <w:rsid w:val="00B06943"/>
    <w:rsid w:val="00B06A3E"/>
    <w:rsid w:val="00B06A79"/>
    <w:rsid w:val="00B06B58"/>
    <w:rsid w:val="00B06F2B"/>
    <w:rsid w:val="00B06F4A"/>
    <w:rsid w:val="00B06FF4"/>
    <w:rsid w:val="00B07050"/>
    <w:rsid w:val="00B07171"/>
    <w:rsid w:val="00B0725C"/>
    <w:rsid w:val="00B07550"/>
    <w:rsid w:val="00B07574"/>
    <w:rsid w:val="00B07612"/>
    <w:rsid w:val="00B0770C"/>
    <w:rsid w:val="00B0776D"/>
    <w:rsid w:val="00B0791D"/>
    <w:rsid w:val="00B07C98"/>
    <w:rsid w:val="00B07C9F"/>
    <w:rsid w:val="00B07DFA"/>
    <w:rsid w:val="00B07E04"/>
    <w:rsid w:val="00B07E5F"/>
    <w:rsid w:val="00B07E89"/>
    <w:rsid w:val="00B1008A"/>
    <w:rsid w:val="00B107EA"/>
    <w:rsid w:val="00B108D2"/>
    <w:rsid w:val="00B108D5"/>
    <w:rsid w:val="00B10937"/>
    <w:rsid w:val="00B10BC4"/>
    <w:rsid w:val="00B10DFF"/>
    <w:rsid w:val="00B111AA"/>
    <w:rsid w:val="00B11848"/>
    <w:rsid w:val="00B118AF"/>
    <w:rsid w:val="00B118B7"/>
    <w:rsid w:val="00B1191D"/>
    <w:rsid w:val="00B1193B"/>
    <w:rsid w:val="00B11AEE"/>
    <w:rsid w:val="00B11C77"/>
    <w:rsid w:val="00B11CBC"/>
    <w:rsid w:val="00B11DFE"/>
    <w:rsid w:val="00B11F2B"/>
    <w:rsid w:val="00B11F36"/>
    <w:rsid w:val="00B1225B"/>
    <w:rsid w:val="00B122E2"/>
    <w:rsid w:val="00B12576"/>
    <w:rsid w:val="00B127D3"/>
    <w:rsid w:val="00B12800"/>
    <w:rsid w:val="00B1280A"/>
    <w:rsid w:val="00B128E5"/>
    <w:rsid w:val="00B12AAB"/>
    <w:rsid w:val="00B12D65"/>
    <w:rsid w:val="00B12ED8"/>
    <w:rsid w:val="00B13082"/>
    <w:rsid w:val="00B130FC"/>
    <w:rsid w:val="00B13153"/>
    <w:rsid w:val="00B131DC"/>
    <w:rsid w:val="00B13222"/>
    <w:rsid w:val="00B133F4"/>
    <w:rsid w:val="00B13628"/>
    <w:rsid w:val="00B136C6"/>
    <w:rsid w:val="00B13741"/>
    <w:rsid w:val="00B138DA"/>
    <w:rsid w:val="00B13921"/>
    <w:rsid w:val="00B13A5E"/>
    <w:rsid w:val="00B13B6A"/>
    <w:rsid w:val="00B13F3C"/>
    <w:rsid w:val="00B13F60"/>
    <w:rsid w:val="00B13FB6"/>
    <w:rsid w:val="00B140B1"/>
    <w:rsid w:val="00B140D8"/>
    <w:rsid w:val="00B140F1"/>
    <w:rsid w:val="00B14132"/>
    <w:rsid w:val="00B1426E"/>
    <w:rsid w:val="00B14371"/>
    <w:rsid w:val="00B14571"/>
    <w:rsid w:val="00B14621"/>
    <w:rsid w:val="00B148E9"/>
    <w:rsid w:val="00B149B4"/>
    <w:rsid w:val="00B14A52"/>
    <w:rsid w:val="00B14AB2"/>
    <w:rsid w:val="00B14C2B"/>
    <w:rsid w:val="00B14CE1"/>
    <w:rsid w:val="00B15047"/>
    <w:rsid w:val="00B15095"/>
    <w:rsid w:val="00B15134"/>
    <w:rsid w:val="00B15135"/>
    <w:rsid w:val="00B1514F"/>
    <w:rsid w:val="00B1518A"/>
    <w:rsid w:val="00B15319"/>
    <w:rsid w:val="00B153A9"/>
    <w:rsid w:val="00B154F0"/>
    <w:rsid w:val="00B1553A"/>
    <w:rsid w:val="00B155EA"/>
    <w:rsid w:val="00B1560C"/>
    <w:rsid w:val="00B15674"/>
    <w:rsid w:val="00B15720"/>
    <w:rsid w:val="00B15877"/>
    <w:rsid w:val="00B1589C"/>
    <w:rsid w:val="00B15BBF"/>
    <w:rsid w:val="00B15CAA"/>
    <w:rsid w:val="00B15D38"/>
    <w:rsid w:val="00B15FA7"/>
    <w:rsid w:val="00B1616F"/>
    <w:rsid w:val="00B161AE"/>
    <w:rsid w:val="00B162D3"/>
    <w:rsid w:val="00B165AE"/>
    <w:rsid w:val="00B165BA"/>
    <w:rsid w:val="00B1665A"/>
    <w:rsid w:val="00B16758"/>
    <w:rsid w:val="00B16B9F"/>
    <w:rsid w:val="00B16C1A"/>
    <w:rsid w:val="00B16D7F"/>
    <w:rsid w:val="00B16F8C"/>
    <w:rsid w:val="00B17975"/>
    <w:rsid w:val="00B17A5B"/>
    <w:rsid w:val="00B17C3F"/>
    <w:rsid w:val="00B17CCD"/>
    <w:rsid w:val="00B17CE7"/>
    <w:rsid w:val="00B17D85"/>
    <w:rsid w:val="00B20067"/>
    <w:rsid w:val="00B20184"/>
    <w:rsid w:val="00B201C3"/>
    <w:rsid w:val="00B203E9"/>
    <w:rsid w:val="00B20550"/>
    <w:rsid w:val="00B206F7"/>
    <w:rsid w:val="00B20843"/>
    <w:rsid w:val="00B20A41"/>
    <w:rsid w:val="00B20A8A"/>
    <w:rsid w:val="00B20B46"/>
    <w:rsid w:val="00B20DF0"/>
    <w:rsid w:val="00B210C6"/>
    <w:rsid w:val="00B212DB"/>
    <w:rsid w:val="00B212E2"/>
    <w:rsid w:val="00B2134E"/>
    <w:rsid w:val="00B21770"/>
    <w:rsid w:val="00B21B10"/>
    <w:rsid w:val="00B21CF1"/>
    <w:rsid w:val="00B21E74"/>
    <w:rsid w:val="00B22170"/>
    <w:rsid w:val="00B2217A"/>
    <w:rsid w:val="00B22545"/>
    <w:rsid w:val="00B228F9"/>
    <w:rsid w:val="00B22A50"/>
    <w:rsid w:val="00B22D70"/>
    <w:rsid w:val="00B22E0D"/>
    <w:rsid w:val="00B22FAF"/>
    <w:rsid w:val="00B23104"/>
    <w:rsid w:val="00B23332"/>
    <w:rsid w:val="00B2347C"/>
    <w:rsid w:val="00B235BE"/>
    <w:rsid w:val="00B236AC"/>
    <w:rsid w:val="00B238C1"/>
    <w:rsid w:val="00B23A9D"/>
    <w:rsid w:val="00B23B28"/>
    <w:rsid w:val="00B23BB4"/>
    <w:rsid w:val="00B23DCC"/>
    <w:rsid w:val="00B2418E"/>
    <w:rsid w:val="00B242BC"/>
    <w:rsid w:val="00B24335"/>
    <w:rsid w:val="00B2453A"/>
    <w:rsid w:val="00B24548"/>
    <w:rsid w:val="00B246D0"/>
    <w:rsid w:val="00B24768"/>
    <w:rsid w:val="00B24B77"/>
    <w:rsid w:val="00B24B88"/>
    <w:rsid w:val="00B24EB5"/>
    <w:rsid w:val="00B24F85"/>
    <w:rsid w:val="00B250AA"/>
    <w:rsid w:val="00B25125"/>
    <w:rsid w:val="00B25236"/>
    <w:rsid w:val="00B2527C"/>
    <w:rsid w:val="00B2539E"/>
    <w:rsid w:val="00B2553C"/>
    <w:rsid w:val="00B257F3"/>
    <w:rsid w:val="00B25AF5"/>
    <w:rsid w:val="00B25CA1"/>
    <w:rsid w:val="00B25ED9"/>
    <w:rsid w:val="00B25F38"/>
    <w:rsid w:val="00B25F8F"/>
    <w:rsid w:val="00B26261"/>
    <w:rsid w:val="00B26363"/>
    <w:rsid w:val="00B263EE"/>
    <w:rsid w:val="00B26537"/>
    <w:rsid w:val="00B26632"/>
    <w:rsid w:val="00B2665F"/>
    <w:rsid w:val="00B26CE2"/>
    <w:rsid w:val="00B26DB0"/>
    <w:rsid w:val="00B26DB6"/>
    <w:rsid w:val="00B270AE"/>
    <w:rsid w:val="00B270BF"/>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386"/>
    <w:rsid w:val="00B305CF"/>
    <w:rsid w:val="00B306DF"/>
    <w:rsid w:val="00B3072C"/>
    <w:rsid w:val="00B3072E"/>
    <w:rsid w:val="00B3073F"/>
    <w:rsid w:val="00B30798"/>
    <w:rsid w:val="00B308E3"/>
    <w:rsid w:val="00B3091C"/>
    <w:rsid w:val="00B30A38"/>
    <w:rsid w:val="00B30A55"/>
    <w:rsid w:val="00B30A68"/>
    <w:rsid w:val="00B30B65"/>
    <w:rsid w:val="00B30BA6"/>
    <w:rsid w:val="00B30E3B"/>
    <w:rsid w:val="00B30FB0"/>
    <w:rsid w:val="00B30FFE"/>
    <w:rsid w:val="00B31027"/>
    <w:rsid w:val="00B311E8"/>
    <w:rsid w:val="00B31251"/>
    <w:rsid w:val="00B3127C"/>
    <w:rsid w:val="00B3133B"/>
    <w:rsid w:val="00B31410"/>
    <w:rsid w:val="00B31429"/>
    <w:rsid w:val="00B31673"/>
    <w:rsid w:val="00B3195C"/>
    <w:rsid w:val="00B31C0B"/>
    <w:rsid w:val="00B31C47"/>
    <w:rsid w:val="00B3203C"/>
    <w:rsid w:val="00B32396"/>
    <w:rsid w:val="00B323C5"/>
    <w:rsid w:val="00B324F5"/>
    <w:rsid w:val="00B326BB"/>
    <w:rsid w:val="00B32BF3"/>
    <w:rsid w:val="00B32BF4"/>
    <w:rsid w:val="00B32CEA"/>
    <w:rsid w:val="00B32E32"/>
    <w:rsid w:val="00B32ED2"/>
    <w:rsid w:val="00B32F88"/>
    <w:rsid w:val="00B32FAE"/>
    <w:rsid w:val="00B32FC9"/>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4F41"/>
    <w:rsid w:val="00B351B9"/>
    <w:rsid w:val="00B351E9"/>
    <w:rsid w:val="00B35883"/>
    <w:rsid w:val="00B35A11"/>
    <w:rsid w:val="00B35AAF"/>
    <w:rsid w:val="00B35AB9"/>
    <w:rsid w:val="00B35B61"/>
    <w:rsid w:val="00B35CB8"/>
    <w:rsid w:val="00B35D41"/>
    <w:rsid w:val="00B35D42"/>
    <w:rsid w:val="00B35DD1"/>
    <w:rsid w:val="00B35F92"/>
    <w:rsid w:val="00B35F97"/>
    <w:rsid w:val="00B35FA8"/>
    <w:rsid w:val="00B36089"/>
    <w:rsid w:val="00B3617E"/>
    <w:rsid w:val="00B36312"/>
    <w:rsid w:val="00B36579"/>
    <w:rsid w:val="00B366B1"/>
    <w:rsid w:val="00B36788"/>
    <w:rsid w:val="00B367B5"/>
    <w:rsid w:val="00B368E0"/>
    <w:rsid w:val="00B36AD4"/>
    <w:rsid w:val="00B36E52"/>
    <w:rsid w:val="00B36E5C"/>
    <w:rsid w:val="00B37001"/>
    <w:rsid w:val="00B37209"/>
    <w:rsid w:val="00B372B2"/>
    <w:rsid w:val="00B374B5"/>
    <w:rsid w:val="00B374C1"/>
    <w:rsid w:val="00B374DA"/>
    <w:rsid w:val="00B375A7"/>
    <w:rsid w:val="00B375C8"/>
    <w:rsid w:val="00B375CA"/>
    <w:rsid w:val="00B3784D"/>
    <w:rsid w:val="00B37A1C"/>
    <w:rsid w:val="00B37ABF"/>
    <w:rsid w:val="00B37AE9"/>
    <w:rsid w:val="00B37C9B"/>
    <w:rsid w:val="00B37CF6"/>
    <w:rsid w:val="00B37CFB"/>
    <w:rsid w:val="00B4002C"/>
    <w:rsid w:val="00B40274"/>
    <w:rsid w:val="00B40492"/>
    <w:rsid w:val="00B4051B"/>
    <w:rsid w:val="00B40639"/>
    <w:rsid w:val="00B40640"/>
    <w:rsid w:val="00B40643"/>
    <w:rsid w:val="00B406CE"/>
    <w:rsid w:val="00B4074F"/>
    <w:rsid w:val="00B408E2"/>
    <w:rsid w:val="00B40978"/>
    <w:rsid w:val="00B40CD8"/>
    <w:rsid w:val="00B40EFC"/>
    <w:rsid w:val="00B41017"/>
    <w:rsid w:val="00B4105E"/>
    <w:rsid w:val="00B4116F"/>
    <w:rsid w:val="00B414A9"/>
    <w:rsid w:val="00B416B7"/>
    <w:rsid w:val="00B41781"/>
    <w:rsid w:val="00B418A2"/>
    <w:rsid w:val="00B41AE8"/>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B98"/>
    <w:rsid w:val="00B43C5F"/>
    <w:rsid w:val="00B43CBC"/>
    <w:rsid w:val="00B43D8D"/>
    <w:rsid w:val="00B43EB6"/>
    <w:rsid w:val="00B43FE1"/>
    <w:rsid w:val="00B44057"/>
    <w:rsid w:val="00B44184"/>
    <w:rsid w:val="00B4439E"/>
    <w:rsid w:val="00B443EB"/>
    <w:rsid w:val="00B44400"/>
    <w:rsid w:val="00B44473"/>
    <w:rsid w:val="00B444CE"/>
    <w:rsid w:val="00B4457C"/>
    <w:rsid w:val="00B4483B"/>
    <w:rsid w:val="00B44A13"/>
    <w:rsid w:val="00B44AB5"/>
    <w:rsid w:val="00B44AFF"/>
    <w:rsid w:val="00B44D0E"/>
    <w:rsid w:val="00B4502D"/>
    <w:rsid w:val="00B45390"/>
    <w:rsid w:val="00B45497"/>
    <w:rsid w:val="00B454E8"/>
    <w:rsid w:val="00B45961"/>
    <w:rsid w:val="00B45A51"/>
    <w:rsid w:val="00B45A59"/>
    <w:rsid w:val="00B45CA2"/>
    <w:rsid w:val="00B45DF3"/>
    <w:rsid w:val="00B461B0"/>
    <w:rsid w:val="00B46427"/>
    <w:rsid w:val="00B46603"/>
    <w:rsid w:val="00B467F0"/>
    <w:rsid w:val="00B46A1D"/>
    <w:rsid w:val="00B46B37"/>
    <w:rsid w:val="00B46BCE"/>
    <w:rsid w:val="00B46C23"/>
    <w:rsid w:val="00B46C3B"/>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349"/>
    <w:rsid w:val="00B50445"/>
    <w:rsid w:val="00B50557"/>
    <w:rsid w:val="00B50794"/>
    <w:rsid w:val="00B5082B"/>
    <w:rsid w:val="00B50AEA"/>
    <w:rsid w:val="00B50DB0"/>
    <w:rsid w:val="00B50DB2"/>
    <w:rsid w:val="00B5101A"/>
    <w:rsid w:val="00B511BD"/>
    <w:rsid w:val="00B512F1"/>
    <w:rsid w:val="00B513C6"/>
    <w:rsid w:val="00B514C9"/>
    <w:rsid w:val="00B515B6"/>
    <w:rsid w:val="00B515D3"/>
    <w:rsid w:val="00B515EE"/>
    <w:rsid w:val="00B517D6"/>
    <w:rsid w:val="00B517FE"/>
    <w:rsid w:val="00B51BD0"/>
    <w:rsid w:val="00B51CA4"/>
    <w:rsid w:val="00B51CAA"/>
    <w:rsid w:val="00B51F91"/>
    <w:rsid w:val="00B5222B"/>
    <w:rsid w:val="00B523C7"/>
    <w:rsid w:val="00B524CD"/>
    <w:rsid w:val="00B52575"/>
    <w:rsid w:val="00B525E6"/>
    <w:rsid w:val="00B52775"/>
    <w:rsid w:val="00B52898"/>
    <w:rsid w:val="00B529B7"/>
    <w:rsid w:val="00B52A60"/>
    <w:rsid w:val="00B52B3B"/>
    <w:rsid w:val="00B52D76"/>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A6"/>
    <w:rsid w:val="00B53EB9"/>
    <w:rsid w:val="00B53F31"/>
    <w:rsid w:val="00B54249"/>
    <w:rsid w:val="00B543D2"/>
    <w:rsid w:val="00B5470F"/>
    <w:rsid w:val="00B5476C"/>
    <w:rsid w:val="00B547E5"/>
    <w:rsid w:val="00B54A7B"/>
    <w:rsid w:val="00B54B80"/>
    <w:rsid w:val="00B54BFD"/>
    <w:rsid w:val="00B54CA1"/>
    <w:rsid w:val="00B54E4B"/>
    <w:rsid w:val="00B54EA4"/>
    <w:rsid w:val="00B55020"/>
    <w:rsid w:val="00B55221"/>
    <w:rsid w:val="00B552DB"/>
    <w:rsid w:val="00B55328"/>
    <w:rsid w:val="00B557C2"/>
    <w:rsid w:val="00B557CC"/>
    <w:rsid w:val="00B557EE"/>
    <w:rsid w:val="00B55A45"/>
    <w:rsid w:val="00B55A67"/>
    <w:rsid w:val="00B55E8D"/>
    <w:rsid w:val="00B55F68"/>
    <w:rsid w:val="00B55F90"/>
    <w:rsid w:val="00B560E8"/>
    <w:rsid w:val="00B562C3"/>
    <w:rsid w:val="00B564E6"/>
    <w:rsid w:val="00B5670D"/>
    <w:rsid w:val="00B56766"/>
    <w:rsid w:val="00B568F9"/>
    <w:rsid w:val="00B5691C"/>
    <w:rsid w:val="00B56A7E"/>
    <w:rsid w:val="00B56C75"/>
    <w:rsid w:val="00B56F07"/>
    <w:rsid w:val="00B5720B"/>
    <w:rsid w:val="00B572A0"/>
    <w:rsid w:val="00B573D2"/>
    <w:rsid w:val="00B575D4"/>
    <w:rsid w:val="00B577F9"/>
    <w:rsid w:val="00B5780B"/>
    <w:rsid w:val="00B57893"/>
    <w:rsid w:val="00B578CE"/>
    <w:rsid w:val="00B579D1"/>
    <w:rsid w:val="00B57B8F"/>
    <w:rsid w:val="00B57C67"/>
    <w:rsid w:val="00B57CB4"/>
    <w:rsid w:val="00B57D01"/>
    <w:rsid w:val="00B57DC0"/>
    <w:rsid w:val="00B57DE9"/>
    <w:rsid w:val="00B57E08"/>
    <w:rsid w:val="00B57EA9"/>
    <w:rsid w:val="00B600CE"/>
    <w:rsid w:val="00B601CB"/>
    <w:rsid w:val="00B60326"/>
    <w:rsid w:val="00B603D0"/>
    <w:rsid w:val="00B603F9"/>
    <w:rsid w:val="00B6046A"/>
    <w:rsid w:val="00B60565"/>
    <w:rsid w:val="00B605F4"/>
    <w:rsid w:val="00B6098B"/>
    <w:rsid w:val="00B60A20"/>
    <w:rsid w:val="00B60B84"/>
    <w:rsid w:val="00B60E24"/>
    <w:rsid w:val="00B60FF6"/>
    <w:rsid w:val="00B6101B"/>
    <w:rsid w:val="00B612F5"/>
    <w:rsid w:val="00B613F2"/>
    <w:rsid w:val="00B614B7"/>
    <w:rsid w:val="00B614F1"/>
    <w:rsid w:val="00B6153D"/>
    <w:rsid w:val="00B6181F"/>
    <w:rsid w:val="00B61998"/>
    <w:rsid w:val="00B61B19"/>
    <w:rsid w:val="00B61BF8"/>
    <w:rsid w:val="00B61DBD"/>
    <w:rsid w:val="00B61E87"/>
    <w:rsid w:val="00B61F94"/>
    <w:rsid w:val="00B61FE1"/>
    <w:rsid w:val="00B62236"/>
    <w:rsid w:val="00B622BD"/>
    <w:rsid w:val="00B62670"/>
    <w:rsid w:val="00B6267C"/>
    <w:rsid w:val="00B62880"/>
    <w:rsid w:val="00B629B1"/>
    <w:rsid w:val="00B62B2D"/>
    <w:rsid w:val="00B62C1D"/>
    <w:rsid w:val="00B62EFF"/>
    <w:rsid w:val="00B63117"/>
    <w:rsid w:val="00B63195"/>
    <w:rsid w:val="00B6321D"/>
    <w:rsid w:val="00B63384"/>
    <w:rsid w:val="00B63466"/>
    <w:rsid w:val="00B634F6"/>
    <w:rsid w:val="00B6352C"/>
    <w:rsid w:val="00B63536"/>
    <w:rsid w:val="00B63627"/>
    <w:rsid w:val="00B636AE"/>
    <w:rsid w:val="00B63706"/>
    <w:rsid w:val="00B63767"/>
    <w:rsid w:val="00B6385F"/>
    <w:rsid w:val="00B63884"/>
    <w:rsid w:val="00B63895"/>
    <w:rsid w:val="00B63CEF"/>
    <w:rsid w:val="00B63D82"/>
    <w:rsid w:val="00B63E37"/>
    <w:rsid w:val="00B63F90"/>
    <w:rsid w:val="00B63FE5"/>
    <w:rsid w:val="00B6401F"/>
    <w:rsid w:val="00B6424F"/>
    <w:rsid w:val="00B6437C"/>
    <w:rsid w:val="00B6447F"/>
    <w:rsid w:val="00B64483"/>
    <w:rsid w:val="00B646B0"/>
    <w:rsid w:val="00B648B2"/>
    <w:rsid w:val="00B64D13"/>
    <w:rsid w:val="00B64DE7"/>
    <w:rsid w:val="00B64F48"/>
    <w:rsid w:val="00B64F91"/>
    <w:rsid w:val="00B650F6"/>
    <w:rsid w:val="00B65120"/>
    <w:rsid w:val="00B6515E"/>
    <w:rsid w:val="00B65315"/>
    <w:rsid w:val="00B65380"/>
    <w:rsid w:val="00B65512"/>
    <w:rsid w:val="00B65A5B"/>
    <w:rsid w:val="00B65B16"/>
    <w:rsid w:val="00B6626F"/>
    <w:rsid w:val="00B6631E"/>
    <w:rsid w:val="00B66766"/>
    <w:rsid w:val="00B66A01"/>
    <w:rsid w:val="00B66AFB"/>
    <w:rsid w:val="00B66D1D"/>
    <w:rsid w:val="00B66D5C"/>
    <w:rsid w:val="00B66E32"/>
    <w:rsid w:val="00B66FB4"/>
    <w:rsid w:val="00B674F1"/>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C5A"/>
    <w:rsid w:val="00B70E0B"/>
    <w:rsid w:val="00B70F64"/>
    <w:rsid w:val="00B70F7D"/>
    <w:rsid w:val="00B7101C"/>
    <w:rsid w:val="00B711FC"/>
    <w:rsid w:val="00B7147C"/>
    <w:rsid w:val="00B7161D"/>
    <w:rsid w:val="00B71683"/>
    <w:rsid w:val="00B7169B"/>
    <w:rsid w:val="00B7170E"/>
    <w:rsid w:val="00B71B21"/>
    <w:rsid w:val="00B71B68"/>
    <w:rsid w:val="00B71BED"/>
    <w:rsid w:val="00B71C82"/>
    <w:rsid w:val="00B71EC7"/>
    <w:rsid w:val="00B71F44"/>
    <w:rsid w:val="00B71F90"/>
    <w:rsid w:val="00B71FF4"/>
    <w:rsid w:val="00B72295"/>
    <w:rsid w:val="00B725F1"/>
    <w:rsid w:val="00B72755"/>
    <w:rsid w:val="00B72761"/>
    <w:rsid w:val="00B728AE"/>
    <w:rsid w:val="00B72E29"/>
    <w:rsid w:val="00B72ECB"/>
    <w:rsid w:val="00B7321D"/>
    <w:rsid w:val="00B7326F"/>
    <w:rsid w:val="00B73337"/>
    <w:rsid w:val="00B734FD"/>
    <w:rsid w:val="00B738C5"/>
    <w:rsid w:val="00B73907"/>
    <w:rsid w:val="00B73A50"/>
    <w:rsid w:val="00B73E75"/>
    <w:rsid w:val="00B73E92"/>
    <w:rsid w:val="00B73F8F"/>
    <w:rsid w:val="00B741B2"/>
    <w:rsid w:val="00B7422E"/>
    <w:rsid w:val="00B74335"/>
    <w:rsid w:val="00B7435A"/>
    <w:rsid w:val="00B74375"/>
    <w:rsid w:val="00B74520"/>
    <w:rsid w:val="00B74558"/>
    <w:rsid w:val="00B74872"/>
    <w:rsid w:val="00B748CC"/>
    <w:rsid w:val="00B74955"/>
    <w:rsid w:val="00B74A4A"/>
    <w:rsid w:val="00B74B43"/>
    <w:rsid w:val="00B74BE4"/>
    <w:rsid w:val="00B74E63"/>
    <w:rsid w:val="00B74EB4"/>
    <w:rsid w:val="00B750AC"/>
    <w:rsid w:val="00B752B3"/>
    <w:rsid w:val="00B75420"/>
    <w:rsid w:val="00B754B7"/>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7E"/>
    <w:rsid w:val="00B76DED"/>
    <w:rsid w:val="00B76EC5"/>
    <w:rsid w:val="00B77237"/>
    <w:rsid w:val="00B7737C"/>
    <w:rsid w:val="00B775C2"/>
    <w:rsid w:val="00B7768C"/>
    <w:rsid w:val="00B777B9"/>
    <w:rsid w:val="00B77C5E"/>
    <w:rsid w:val="00B77DBC"/>
    <w:rsid w:val="00B77E4C"/>
    <w:rsid w:val="00B77E68"/>
    <w:rsid w:val="00B77EB4"/>
    <w:rsid w:val="00B80655"/>
    <w:rsid w:val="00B80684"/>
    <w:rsid w:val="00B806A2"/>
    <w:rsid w:val="00B80897"/>
    <w:rsid w:val="00B808F0"/>
    <w:rsid w:val="00B80C2D"/>
    <w:rsid w:val="00B80CEF"/>
    <w:rsid w:val="00B80D1E"/>
    <w:rsid w:val="00B80DF3"/>
    <w:rsid w:val="00B80EEF"/>
    <w:rsid w:val="00B81200"/>
    <w:rsid w:val="00B81653"/>
    <w:rsid w:val="00B8169D"/>
    <w:rsid w:val="00B818F0"/>
    <w:rsid w:val="00B81BC7"/>
    <w:rsid w:val="00B81BC8"/>
    <w:rsid w:val="00B81C17"/>
    <w:rsid w:val="00B81E2F"/>
    <w:rsid w:val="00B81F45"/>
    <w:rsid w:val="00B82167"/>
    <w:rsid w:val="00B822AD"/>
    <w:rsid w:val="00B822FE"/>
    <w:rsid w:val="00B823D1"/>
    <w:rsid w:val="00B82434"/>
    <w:rsid w:val="00B827CC"/>
    <w:rsid w:val="00B82BE5"/>
    <w:rsid w:val="00B82BF2"/>
    <w:rsid w:val="00B82D94"/>
    <w:rsid w:val="00B82D9B"/>
    <w:rsid w:val="00B82E09"/>
    <w:rsid w:val="00B82E87"/>
    <w:rsid w:val="00B82F88"/>
    <w:rsid w:val="00B83060"/>
    <w:rsid w:val="00B83106"/>
    <w:rsid w:val="00B83114"/>
    <w:rsid w:val="00B831BE"/>
    <w:rsid w:val="00B83234"/>
    <w:rsid w:val="00B83546"/>
    <w:rsid w:val="00B8372B"/>
    <w:rsid w:val="00B83736"/>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C8B"/>
    <w:rsid w:val="00B84E39"/>
    <w:rsid w:val="00B84EFE"/>
    <w:rsid w:val="00B851D2"/>
    <w:rsid w:val="00B85222"/>
    <w:rsid w:val="00B85244"/>
    <w:rsid w:val="00B85253"/>
    <w:rsid w:val="00B8535F"/>
    <w:rsid w:val="00B85446"/>
    <w:rsid w:val="00B854F6"/>
    <w:rsid w:val="00B85761"/>
    <w:rsid w:val="00B85781"/>
    <w:rsid w:val="00B858AA"/>
    <w:rsid w:val="00B858F3"/>
    <w:rsid w:val="00B8590C"/>
    <w:rsid w:val="00B859FF"/>
    <w:rsid w:val="00B85B90"/>
    <w:rsid w:val="00B85D73"/>
    <w:rsid w:val="00B85EBC"/>
    <w:rsid w:val="00B860E5"/>
    <w:rsid w:val="00B860E8"/>
    <w:rsid w:val="00B86195"/>
    <w:rsid w:val="00B861F4"/>
    <w:rsid w:val="00B86219"/>
    <w:rsid w:val="00B863EB"/>
    <w:rsid w:val="00B86438"/>
    <w:rsid w:val="00B86450"/>
    <w:rsid w:val="00B864D3"/>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49F"/>
    <w:rsid w:val="00B8757C"/>
    <w:rsid w:val="00B875FB"/>
    <w:rsid w:val="00B87658"/>
    <w:rsid w:val="00B87743"/>
    <w:rsid w:val="00B87832"/>
    <w:rsid w:val="00B878AC"/>
    <w:rsid w:val="00B879C4"/>
    <w:rsid w:val="00B87BDF"/>
    <w:rsid w:val="00B87E2E"/>
    <w:rsid w:val="00B87EB6"/>
    <w:rsid w:val="00B87ECB"/>
    <w:rsid w:val="00B900BE"/>
    <w:rsid w:val="00B90140"/>
    <w:rsid w:val="00B90170"/>
    <w:rsid w:val="00B901B5"/>
    <w:rsid w:val="00B90464"/>
    <w:rsid w:val="00B9053B"/>
    <w:rsid w:val="00B9054B"/>
    <w:rsid w:val="00B90579"/>
    <w:rsid w:val="00B90627"/>
    <w:rsid w:val="00B906D3"/>
    <w:rsid w:val="00B90827"/>
    <w:rsid w:val="00B90873"/>
    <w:rsid w:val="00B9092F"/>
    <w:rsid w:val="00B90A25"/>
    <w:rsid w:val="00B90A83"/>
    <w:rsid w:val="00B90ACF"/>
    <w:rsid w:val="00B90B58"/>
    <w:rsid w:val="00B90F63"/>
    <w:rsid w:val="00B90F9E"/>
    <w:rsid w:val="00B910D6"/>
    <w:rsid w:val="00B9110A"/>
    <w:rsid w:val="00B91122"/>
    <w:rsid w:val="00B911FB"/>
    <w:rsid w:val="00B912CF"/>
    <w:rsid w:val="00B91455"/>
    <w:rsid w:val="00B91591"/>
    <w:rsid w:val="00B915BB"/>
    <w:rsid w:val="00B915FF"/>
    <w:rsid w:val="00B917B9"/>
    <w:rsid w:val="00B91CBD"/>
    <w:rsid w:val="00B91CE2"/>
    <w:rsid w:val="00B91E2B"/>
    <w:rsid w:val="00B91EE1"/>
    <w:rsid w:val="00B91F34"/>
    <w:rsid w:val="00B9201C"/>
    <w:rsid w:val="00B920A6"/>
    <w:rsid w:val="00B920D5"/>
    <w:rsid w:val="00B9218A"/>
    <w:rsid w:val="00B921EF"/>
    <w:rsid w:val="00B92243"/>
    <w:rsid w:val="00B922A3"/>
    <w:rsid w:val="00B922AE"/>
    <w:rsid w:val="00B923DF"/>
    <w:rsid w:val="00B9249E"/>
    <w:rsid w:val="00B924E1"/>
    <w:rsid w:val="00B92556"/>
    <w:rsid w:val="00B92BBA"/>
    <w:rsid w:val="00B92CF2"/>
    <w:rsid w:val="00B92FB0"/>
    <w:rsid w:val="00B92FCE"/>
    <w:rsid w:val="00B93015"/>
    <w:rsid w:val="00B93090"/>
    <w:rsid w:val="00B93250"/>
    <w:rsid w:val="00B93362"/>
    <w:rsid w:val="00B933F9"/>
    <w:rsid w:val="00B93448"/>
    <w:rsid w:val="00B935A5"/>
    <w:rsid w:val="00B935EA"/>
    <w:rsid w:val="00B93625"/>
    <w:rsid w:val="00B93860"/>
    <w:rsid w:val="00B939CA"/>
    <w:rsid w:val="00B93E0C"/>
    <w:rsid w:val="00B93F95"/>
    <w:rsid w:val="00B94039"/>
    <w:rsid w:val="00B94165"/>
    <w:rsid w:val="00B9419F"/>
    <w:rsid w:val="00B941D8"/>
    <w:rsid w:val="00B9429C"/>
    <w:rsid w:val="00B942A2"/>
    <w:rsid w:val="00B9444E"/>
    <w:rsid w:val="00B94494"/>
    <w:rsid w:val="00B94507"/>
    <w:rsid w:val="00B947DF"/>
    <w:rsid w:val="00B94A96"/>
    <w:rsid w:val="00B94E70"/>
    <w:rsid w:val="00B94EC6"/>
    <w:rsid w:val="00B94F5D"/>
    <w:rsid w:val="00B94F7C"/>
    <w:rsid w:val="00B94FFC"/>
    <w:rsid w:val="00B950A7"/>
    <w:rsid w:val="00B9524E"/>
    <w:rsid w:val="00B95264"/>
    <w:rsid w:val="00B952CA"/>
    <w:rsid w:val="00B95576"/>
    <w:rsid w:val="00B95855"/>
    <w:rsid w:val="00B95910"/>
    <w:rsid w:val="00B959ED"/>
    <w:rsid w:val="00B95A08"/>
    <w:rsid w:val="00B95A78"/>
    <w:rsid w:val="00B95B58"/>
    <w:rsid w:val="00B95B6B"/>
    <w:rsid w:val="00B95DD7"/>
    <w:rsid w:val="00B95F77"/>
    <w:rsid w:val="00B96195"/>
    <w:rsid w:val="00B962D7"/>
    <w:rsid w:val="00B96444"/>
    <w:rsid w:val="00B9659A"/>
    <w:rsid w:val="00B966E8"/>
    <w:rsid w:val="00B966F5"/>
    <w:rsid w:val="00B967AC"/>
    <w:rsid w:val="00B9686A"/>
    <w:rsid w:val="00B969C8"/>
    <w:rsid w:val="00B96BE7"/>
    <w:rsid w:val="00B96EC1"/>
    <w:rsid w:val="00B96F0D"/>
    <w:rsid w:val="00B96FF8"/>
    <w:rsid w:val="00B97048"/>
    <w:rsid w:val="00B970FD"/>
    <w:rsid w:val="00B971C7"/>
    <w:rsid w:val="00B9726C"/>
    <w:rsid w:val="00B972AE"/>
    <w:rsid w:val="00B97375"/>
    <w:rsid w:val="00B9742D"/>
    <w:rsid w:val="00B9746C"/>
    <w:rsid w:val="00B9746E"/>
    <w:rsid w:val="00B97479"/>
    <w:rsid w:val="00B974BB"/>
    <w:rsid w:val="00B975AC"/>
    <w:rsid w:val="00B97725"/>
    <w:rsid w:val="00B97E30"/>
    <w:rsid w:val="00B97E55"/>
    <w:rsid w:val="00B98CED"/>
    <w:rsid w:val="00BA0064"/>
    <w:rsid w:val="00BA0251"/>
    <w:rsid w:val="00BA03D1"/>
    <w:rsid w:val="00BA0447"/>
    <w:rsid w:val="00BA04EC"/>
    <w:rsid w:val="00BA0666"/>
    <w:rsid w:val="00BA06C4"/>
    <w:rsid w:val="00BA0803"/>
    <w:rsid w:val="00BA0909"/>
    <w:rsid w:val="00BA0993"/>
    <w:rsid w:val="00BA0B43"/>
    <w:rsid w:val="00BA1241"/>
    <w:rsid w:val="00BA13C5"/>
    <w:rsid w:val="00BA157F"/>
    <w:rsid w:val="00BA1653"/>
    <w:rsid w:val="00BA169E"/>
    <w:rsid w:val="00BA16C3"/>
    <w:rsid w:val="00BA1754"/>
    <w:rsid w:val="00BA178D"/>
    <w:rsid w:val="00BA1869"/>
    <w:rsid w:val="00BA1B36"/>
    <w:rsid w:val="00BA1CA9"/>
    <w:rsid w:val="00BA1EB3"/>
    <w:rsid w:val="00BA2086"/>
    <w:rsid w:val="00BA2384"/>
    <w:rsid w:val="00BA23A2"/>
    <w:rsid w:val="00BA25A9"/>
    <w:rsid w:val="00BA2629"/>
    <w:rsid w:val="00BA2726"/>
    <w:rsid w:val="00BA275E"/>
    <w:rsid w:val="00BA2894"/>
    <w:rsid w:val="00BA29FA"/>
    <w:rsid w:val="00BA2A6D"/>
    <w:rsid w:val="00BA2AA2"/>
    <w:rsid w:val="00BA2AC5"/>
    <w:rsid w:val="00BA2B49"/>
    <w:rsid w:val="00BA2B6C"/>
    <w:rsid w:val="00BA2C5C"/>
    <w:rsid w:val="00BA2E06"/>
    <w:rsid w:val="00BA2EEB"/>
    <w:rsid w:val="00BA2F89"/>
    <w:rsid w:val="00BA3248"/>
    <w:rsid w:val="00BA32FA"/>
    <w:rsid w:val="00BA3503"/>
    <w:rsid w:val="00BA3537"/>
    <w:rsid w:val="00BA377E"/>
    <w:rsid w:val="00BA3789"/>
    <w:rsid w:val="00BA383B"/>
    <w:rsid w:val="00BA388D"/>
    <w:rsid w:val="00BA3DC6"/>
    <w:rsid w:val="00BA3E16"/>
    <w:rsid w:val="00BA3EA1"/>
    <w:rsid w:val="00BA3EB0"/>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5F1"/>
    <w:rsid w:val="00BA5621"/>
    <w:rsid w:val="00BA5674"/>
    <w:rsid w:val="00BA5676"/>
    <w:rsid w:val="00BA56DD"/>
    <w:rsid w:val="00BA58B5"/>
    <w:rsid w:val="00BA59E0"/>
    <w:rsid w:val="00BA5B75"/>
    <w:rsid w:val="00BA5EC0"/>
    <w:rsid w:val="00BA5EEB"/>
    <w:rsid w:val="00BA63B2"/>
    <w:rsid w:val="00BA68DA"/>
    <w:rsid w:val="00BA6A1C"/>
    <w:rsid w:val="00BA6B6D"/>
    <w:rsid w:val="00BA6BF7"/>
    <w:rsid w:val="00BA6E70"/>
    <w:rsid w:val="00BA6F93"/>
    <w:rsid w:val="00BA72AB"/>
    <w:rsid w:val="00BA72CD"/>
    <w:rsid w:val="00BA74C6"/>
    <w:rsid w:val="00BA750C"/>
    <w:rsid w:val="00BA7615"/>
    <w:rsid w:val="00BA7854"/>
    <w:rsid w:val="00BA7952"/>
    <w:rsid w:val="00BA7B29"/>
    <w:rsid w:val="00BA7CF2"/>
    <w:rsid w:val="00BA7E5C"/>
    <w:rsid w:val="00BB01B5"/>
    <w:rsid w:val="00BB041E"/>
    <w:rsid w:val="00BB06E7"/>
    <w:rsid w:val="00BB0966"/>
    <w:rsid w:val="00BB096B"/>
    <w:rsid w:val="00BB096E"/>
    <w:rsid w:val="00BB0997"/>
    <w:rsid w:val="00BB0ED2"/>
    <w:rsid w:val="00BB10E5"/>
    <w:rsid w:val="00BB1316"/>
    <w:rsid w:val="00BB138A"/>
    <w:rsid w:val="00BB148D"/>
    <w:rsid w:val="00BB14DC"/>
    <w:rsid w:val="00BB1509"/>
    <w:rsid w:val="00BB152A"/>
    <w:rsid w:val="00BB17BA"/>
    <w:rsid w:val="00BB1BC9"/>
    <w:rsid w:val="00BB1C5A"/>
    <w:rsid w:val="00BB1E4D"/>
    <w:rsid w:val="00BB1E50"/>
    <w:rsid w:val="00BB1FCF"/>
    <w:rsid w:val="00BB2403"/>
    <w:rsid w:val="00BB241F"/>
    <w:rsid w:val="00BB24E7"/>
    <w:rsid w:val="00BB251B"/>
    <w:rsid w:val="00BB26C5"/>
    <w:rsid w:val="00BB2904"/>
    <w:rsid w:val="00BB2EE9"/>
    <w:rsid w:val="00BB31E0"/>
    <w:rsid w:val="00BB32D0"/>
    <w:rsid w:val="00BB32DB"/>
    <w:rsid w:val="00BB32E2"/>
    <w:rsid w:val="00BB3402"/>
    <w:rsid w:val="00BB3548"/>
    <w:rsid w:val="00BB35AC"/>
    <w:rsid w:val="00BB372B"/>
    <w:rsid w:val="00BB3733"/>
    <w:rsid w:val="00BB378F"/>
    <w:rsid w:val="00BB37A1"/>
    <w:rsid w:val="00BB39B1"/>
    <w:rsid w:val="00BB3A57"/>
    <w:rsid w:val="00BB3AC8"/>
    <w:rsid w:val="00BB3B26"/>
    <w:rsid w:val="00BB3C06"/>
    <w:rsid w:val="00BB3D6E"/>
    <w:rsid w:val="00BB3DA6"/>
    <w:rsid w:val="00BB3DB2"/>
    <w:rsid w:val="00BB4229"/>
    <w:rsid w:val="00BB43C5"/>
    <w:rsid w:val="00BB44A3"/>
    <w:rsid w:val="00BB45CE"/>
    <w:rsid w:val="00BB4619"/>
    <w:rsid w:val="00BB464A"/>
    <w:rsid w:val="00BB474E"/>
    <w:rsid w:val="00BB4CA1"/>
    <w:rsid w:val="00BB4E28"/>
    <w:rsid w:val="00BB4EBC"/>
    <w:rsid w:val="00BB5415"/>
    <w:rsid w:val="00BB55CB"/>
    <w:rsid w:val="00BB560A"/>
    <w:rsid w:val="00BB56E8"/>
    <w:rsid w:val="00BB5849"/>
    <w:rsid w:val="00BB5A3E"/>
    <w:rsid w:val="00BB5AD5"/>
    <w:rsid w:val="00BB5D18"/>
    <w:rsid w:val="00BB5D56"/>
    <w:rsid w:val="00BB5E65"/>
    <w:rsid w:val="00BB5F79"/>
    <w:rsid w:val="00BB5FE7"/>
    <w:rsid w:val="00BB60ED"/>
    <w:rsid w:val="00BB6179"/>
    <w:rsid w:val="00BB6212"/>
    <w:rsid w:val="00BB6356"/>
    <w:rsid w:val="00BB64BD"/>
    <w:rsid w:val="00BB6799"/>
    <w:rsid w:val="00BB6825"/>
    <w:rsid w:val="00BB6A8E"/>
    <w:rsid w:val="00BB6D61"/>
    <w:rsid w:val="00BB6E82"/>
    <w:rsid w:val="00BB6F7D"/>
    <w:rsid w:val="00BB70EA"/>
    <w:rsid w:val="00BB7139"/>
    <w:rsid w:val="00BB72CC"/>
    <w:rsid w:val="00BB7571"/>
    <w:rsid w:val="00BB78D3"/>
    <w:rsid w:val="00BB7971"/>
    <w:rsid w:val="00BB7EA6"/>
    <w:rsid w:val="00BB7EF5"/>
    <w:rsid w:val="00BB7F07"/>
    <w:rsid w:val="00BC01A8"/>
    <w:rsid w:val="00BC0637"/>
    <w:rsid w:val="00BC07C9"/>
    <w:rsid w:val="00BC090A"/>
    <w:rsid w:val="00BC0944"/>
    <w:rsid w:val="00BC0BA3"/>
    <w:rsid w:val="00BC0D7A"/>
    <w:rsid w:val="00BC0E76"/>
    <w:rsid w:val="00BC10BA"/>
    <w:rsid w:val="00BC1140"/>
    <w:rsid w:val="00BC11D6"/>
    <w:rsid w:val="00BC1457"/>
    <w:rsid w:val="00BC14A3"/>
    <w:rsid w:val="00BC159A"/>
    <w:rsid w:val="00BC15DF"/>
    <w:rsid w:val="00BC194B"/>
    <w:rsid w:val="00BC1D52"/>
    <w:rsid w:val="00BC2132"/>
    <w:rsid w:val="00BC2193"/>
    <w:rsid w:val="00BC2310"/>
    <w:rsid w:val="00BC24CB"/>
    <w:rsid w:val="00BC25C7"/>
    <w:rsid w:val="00BC2716"/>
    <w:rsid w:val="00BC29C0"/>
    <w:rsid w:val="00BC2A19"/>
    <w:rsid w:val="00BC2A62"/>
    <w:rsid w:val="00BC2A80"/>
    <w:rsid w:val="00BC2D7B"/>
    <w:rsid w:val="00BC2D9B"/>
    <w:rsid w:val="00BC2E73"/>
    <w:rsid w:val="00BC2E80"/>
    <w:rsid w:val="00BC2E97"/>
    <w:rsid w:val="00BC2F6A"/>
    <w:rsid w:val="00BC325C"/>
    <w:rsid w:val="00BC341D"/>
    <w:rsid w:val="00BC3527"/>
    <w:rsid w:val="00BC358D"/>
    <w:rsid w:val="00BC37C4"/>
    <w:rsid w:val="00BC395A"/>
    <w:rsid w:val="00BC3A40"/>
    <w:rsid w:val="00BC3ADB"/>
    <w:rsid w:val="00BC3E6E"/>
    <w:rsid w:val="00BC4008"/>
    <w:rsid w:val="00BC4220"/>
    <w:rsid w:val="00BC43D2"/>
    <w:rsid w:val="00BC48D2"/>
    <w:rsid w:val="00BC490B"/>
    <w:rsid w:val="00BC4B90"/>
    <w:rsid w:val="00BC4BAC"/>
    <w:rsid w:val="00BC4C13"/>
    <w:rsid w:val="00BC4D21"/>
    <w:rsid w:val="00BC5103"/>
    <w:rsid w:val="00BC5363"/>
    <w:rsid w:val="00BC5474"/>
    <w:rsid w:val="00BC5537"/>
    <w:rsid w:val="00BC5545"/>
    <w:rsid w:val="00BC58F2"/>
    <w:rsid w:val="00BC5B00"/>
    <w:rsid w:val="00BC5CE9"/>
    <w:rsid w:val="00BC5FC7"/>
    <w:rsid w:val="00BC5FFA"/>
    <w:rsid w:val="00BC606F"/>
    <w:rsid w:val="00BC6125"/>
    <w:rsid w:val="00BC61D7"/>
    <w:rsid w:val="00BC62AD"/>
    <w:rsid w:val="00BC65CB"/>
    <w:rsid w:val="00BC6728"/>
    <w:rsid w:val="00BC6754"/>
    <w:rsid w:val="00BC6858"/>
    <w:rsid w:val="00BC6862"/>
    <w:rsid w:val="00BC6944"/>
    <w:rsid w:val="00BC6AF7"/>
    <w:rsid w:val="00BC6CBB"/>
    <w:rsid w:val="00BC6CF8"/>
    <w:rsid w:val="00BC6D78"/>
    <w:rsid w:val="00BC6E99"/>
    <w:rsid w:val="00BC6F1C"/>
    <w:rsid w:val="00BC6F6B"/>
    <w:rsid w:val="00BC707D"/>
    <w:rsid w:val="00BC7152"/>
    <w:rsid w:val="00BC7373"/>
    <w:rsid w:val="00BC752C"/>
    <w:rsid w:val="00BC7812"/>
    <w:rsid w:val="00BC7996"/>
    <w:rsid w:val="00BC79A4"/>
    <w:rsid w:val="00BC7B39"/>
    <w:rsid w:val="00BC7C07"/>
    <w:rsid w:val="00BC7CC9"/>
    <w:rsid w:val="00BC7E69"/>
    <w:rsid w:val="00BC7E71"/>
    <w:rsid w:val="00BC7F40"/>
    <w:rsid w:val="00BC7F9F"/>
    <w:rsid w:val="00BC7FF1"/>
    <w:rsid w:val="00BCE995"/>
    <w:rsid w:val="00BD005E"/>
    <w:rsid w:val="00BD0119"/>
    <w:rsid w:val="00BD039F"/>
    <w:rsid w:val="00BD0636"/>
    <w:rsid w:val="00BD090B"/>
    <w:rsid w:val="00BD09DB"/>
    <w:rsid w:val="00BD0B16"/>
    <w:rsid w:val="00BD0C69"/>
    <w:rsid w:val="00BD0DB4"/>
    <w:rsid w:val="00BD0E3C"/>
    <w:rsid w:val="00BD1030"/>
    <w:rsid w:val="00BD10A8"/>
    <w:rsid w:val="00BD124B"/>
    <w:rsid w:val="00BD141D"/>
    <w:rsid w:val="00BD1533"/>
    <w:rsid w:val="00BD1678"/>
    <w:rsid w:val="00BD1746"/>
    <w:rsid w:val="00BD17C4"/>
    <w:rsid w:val="00BD17E6"/>
    <w:rsid w:val="00BD1A41"/>
    <w:rsid w:val="00BD1C39"/>
    <w:rsid w:val="00BD1D63"/>
    <w:rsid w:val="00BD1F15"/>
    <w:rsid w:val="00BD1F2A"/>
    <w:rsid w:val="00BD1F6F"/>
    <w:rsid w:val="00BD2019"/>
    <w:rsid w:val="00BD21D2"/>
    <w:rsid w:val="00BD2260"/>
    <w:rsid w:val="00BD24E9"/>
    <w:rsid w:val="00BD25C1"/>
    <w:rsid w:val="00BD26A3"/>
    <w:rsid w:val="00BD26CD"/>
    <w:rsid w:val="00BD2802"/>
    <w:rsid w:val="00BD28FD"/>
    <w:rsid w:val="00BD2903"/>
    <w:rsid w:val="00BD2A22"/>
    <w:rsid w:val="00BD2B6D"/>
    <w:rsid w:val="00BD2C4A"/>
    <w:rsid w:val="00BD2CE2"/>
    <w:rsid w:val="00BD2CF5"/>
    <w:rsid w:val="00BD2EB4"/>
    <w:rsid w:val="00BD2F44"/>
    <w:rsid w:val="00BD304D"/>
    <w:rsid w:val="00BD312C"/>
    <w:rsid w:val="00BD319B"/>
    <w:rsid w:val="00BD320A"/>
    <w:rsid w:val="00BD3427"/>
    <w:rsid w:val="00BD35E9"/>
    <w:rsid w:val="00BD3801"/>
    <w:rsid w:val="00BD3812"/>
    <w:rsid w:val="00BD3868"/>
    <w:rsid w:val="00BD38CE"/>
    <w:rsid w:val="00BD3BB3"/>
    <w:rsid w:val="00BD3C14"/>
    <w:rsid w:val="00BD3D72"/>
    <w:rsid w:val="00BD3FDA"/>
    <w:rsid w:val="00BD4136"/>
    <w:rsid w:val="00BD41DE"/>
    <w:rsid w:val="00BD4474"/>
    <w:rsid w:val="00BD4486"/>
    <w:rsid w:val="00BD44FE"/>
    <w:rsid w:val="00BD4621"/>
    <w:rsid w:val="00BD4671"/>
    <w:rsid w:val="00BD481D"/>
    <w:rsid w:val="00BD4852"/>
    <w:rsid w:val="00BD4966"/>
    <w:rsid w:val="00BD496C"/>
    <w:rsid w:val="00BD4B1F"/>
    <w:rsid w:val="00BD4B7E"/>
    <w:rsid w:val="00BD4D79"/>
    <w:rsid w:val="00BD4E07"/>
    <w:rsid w:val="00BD4E5B"/>
    <w:rsid w:val="00BD54FF"/>
    <w:rsid w:val="00BD560A"/>
    <w:rsid w:val="00BD560B"/>
    <w:rsid w:val="00BD5803"/>
    <w:rsid w:val="00BD5B83"/>
    <w:rsid w:val="00BD5CBE"/>
    <w:rsid w:val="00BD5D45"/>
    <w:rsid w:val="00BD604B"/>
    <w:rsid w:val="00BD6060"/>
    <w:rsid w:val="00BD60CE"/>
    <w:rsid w:val="00BD62FC"/>
    <w:rsid w:val="00BD6345"/>
    <w:rsid w:val="00BD638C"/>
    <w:rsid w:val="00BD6446"/>
    <w:rsid w:val="00BD65C9"/>
    <w:rsid w:val="00BD6659"/>
    <w:rsid w:val="00BD6888"/>
    <w:rsid w:val="00BD6B00"/>
    <w:rsid w:val="00BD6BAE"/>
    <w:rsid w:val="00BD6CAE"/>
    <w:rsid w:val="00BD6E6C"/>
    <w:rsid w:val="00BD6F6F"/>
    <w:rsid w:val="00BD7097"/>
    <w:rsid w:val="00BD7152"/>
    <w:rsid w:val="00BD72A7"/>
    <w:rsid w:val="00BD7321"/>
    <w:rsid w:val="00BD749E"/>
    <w:rsid w:val="00BD750B"/>
    <w:rsid w:val="00BD7661"/>
    <w:rsid w:val="00BD7791"/>
    <w:rsid w:val="00BD77AB"/>
    <w:rsid w:val="00BD78EE"/>
    <w:rsid w:val="00BD7AF6"/>
    <w:rsid w:val="00BD7B1C"/>
    <w:rsid w:val="00BD7C23"/>
    <w:rsid w:val="00BD7CA0"/>
    <w:rsid w:val="00BD7DC6"/>
    <w:rsid w:val="00BD7FC0"/>
    <w:rsid w:val="00BE001E"/>
    <w:rsid w:val="00BE00AA"/>
    <w:rsid w:val="00BE03B0"/>
    <w:rsid w:val="00BE03CA"/>
    <w:rsid w:val="00BE0418"/>
    <w:rsid w:val="00BE0597"/>
    <w:rsid w:val="00BE0696"/>
    <w:rsid w:val="00BE0B76"/>
    <w:rsid w:val="00BE0B99"/>
    <w:rsid w:val="00BE0CE6"/>
    <w:rsid w:val="00BE0D54"/>
    <w:rsid w:val="00BE0DFB"/>
    <w:rsid w:val="00BE0F43"/>
    <w:rsid w:val="00BE0F48"/>
    <w:rsid w:val="00BE0F78"/>
    <w:rsid w:val="00BE1061"/>
    <w:rsid w:val="00BE111C"/>
    <w:rsid w:val="00BE1181"/>
    <w:rsid w:val="00BE1833"/>
    <w:rsid w:val="00BE1A9C"/>
    <w:rsid w:val="00BE1AA5"/>
    <w:rsid w:val="00BE1ABD"/>
    <w:rsid w:val="00BE1B9E"/>
    <w:rsid w:val="00BE1C68"/>
    <w:rsid w:val="00BE1E7E"/>
    <w:rsid w:val="00BE1FAC"/>
    <w:rsid w:val="00BE23F8"/>
    <w:rsid w:val="00BE242E"/>
    <w:rsid w:val="00BE255F"/>
    <w:rsid w:val="00BE285A"/>
    <w:rsid w:val="00BE2CFD"/>
    <w:rsid w:val="00BE2D6A"/>
    <w:rsid w:val="00BE313A"/>
    <w:rsid w:val="00BE3477"/>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4A"/>
    <w:rsid w:val="00BE475D"/>
    <w:rsid w:val="00BE47C5"/>
    <w:rsid w:val="00BE4A36"/>
    <w:rsid w:val="00BE4DC2"/>
    <w:rsid w:val="00BE4E2C"/>
    <w:rsid w:val="00BE4EE5"/>
    <w:rsid w:val="00BE4F9D"/>
    <w:rsid w:val="00BE505F"/>
    <w:rsid w:val="00BE50E5"/>
    <w:rsid w:val="00BE5110"/>
    <w:rsid w:val="00BE516F"/>
    <w:rsid w:val="00BE54A2"/>
    <w:rsid w:val="00BE5E35"/>
    <w:rsid w:val="00BE5F9D"/>
    <w:rsid w:val="00BE5FC9"/>
    <w:rsid w:val="00BE5FF4"/>
    <w:rsid w:val="00BE60DC"/>
    <w:rsid w:val="00BE61C4"/>
    <w:rsid w:val="00BE622A"/>
    <w:rsid w:val="00BE6380"/>
    <w:rsid w:val="00BE6445"/>
    <w:rsid w:val="00BE66EE"/>
    <w:rsid w:val="00BE67CB"/>
    <w:rsid w:val="00BE6844"/>
    <w:rsid w:val="00BE68E0"/>
    <w:rsid w:val="00BE6A09"/>
    <w:rsid w:val="00BE6BE0"/>
    <w:rsid w:val="00BE70CA"/>
    <w:rsid w:val="00BE711E"/>
    <w:rsid w:val="00BE745D"/>
    <w:rsid w:val="00BE7506"/>
    <w:rsid w:val="00BE7513"/>
    <w:rsid w:val="00BE7612"/>
    <w:rsid w:val="00BE7789"/>
    <w:rsid w:val="00BE7850"/>
    <w:rsid w:val="00BE7A05"/>
    <w:rsid w:val="00BE7B26"/>
    <w:rsid w:val="00BE7CEE"/>
    <w:rsid w:val="00BE7E60"/>
    <w:rsid w:val="00BF003C"/>
    <w:rsid w:val="00BF01C9"/>
    <w:rsid w:val="00BF0317"/>
    <w:rsid w:val="00BF0363"/>
    <w:rsid w:val="00BF0390"/>
    <w:rsid w:val="00BF043A"/>
    <w:rsid w:val="00BF048D"/>
    <w:rsid w:val="00BF05D0"/>
    <w:rsid w:val="00BF06F8"/>
    <w:rsid w:val="00BF0865"/>
    <w:rsid w:val="00BF09F3"/>
    <w:rsid w:val="00BF0AD1"/>
    <w:rsid w:val="00BF0BC8"/>
    <w:rsid w:val="00BF0BF6"/>
    <w:rsid w:val="00BF0C37"/>
    <w:rsid w:val="00BF13AC"/>
    <w:rsid w:val="00BF1448"/>
    <w:rsid w:val="00BF17F5"/>
    <w:rsid w:val="00BF1896"/>
    <w:rsid w:val="00BF19DD"/>
    <w:rsid w:val="00BF1AB2"/>
    <w:rsid w:val="00BF1B73"/>
    <w:rsid w:val="00BF1FE6"/>
    <w:rsid w:val="00BF2390"/>
    <w:rsid w:val="00BF23B3"/>
    <w:rsid w:val="00BF2439"/>
    <w:rsid w:val="00BF2459"/>
    <w:rsid w:val="00BF2527"/>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72A"/>
    <w:rsid w:val="00BF48D6"/>
    <w:rsid w:val="00BF49EF"/>
    <w:rsid w:val="00BF4F26"/>
    <w:rsid w:val="00BF4F78"/>
    <w:rsid w:val="00BF4FF8"/>
    <w:rsid w:val="00BF504B"/>
    <w:rsid w:val="00BF530F"/>
    <w:rsid w:val="00BF535F"/>
    <w:rsid w:val="00BF547D"/>
    <w:rsid w:val="00BF55B5"/>
    <w:rsid w:val="00BF5895"/>
    <w:rsid w:val="00BF5AAE"/>
    <w:rsid w:val="00BF5C15"/>
    <w:rsid w:val="00BF5D18"/>
    <w:rsid w:val="00BF5D26"/>
    <w:rsid w:val="00BF5E94"/>
    <w:rsid w:val="00BF5EBE"/>
    <w:rsid w:val="00BF602E"/>
    <w:rsid w:val="00BF6062"/>
    <w:rsid w:val="00BF60B9"/>
    <w:rsid w:val="00BF6261"/>
    <w:rsid w:val="00BF6591"/>
    <w:rsid w:val="00BF67B8"/>
    <w:rsid w:val="00BF6AC3"/>
    <w:rsid w:val="00BF6C59"/>
    <w:rsid w:val="00BF6C68"/>
    <w:rsid w:val="00BF6EE9"/>
    <w:rsid w:val="00BF6FF5"/>
    <w:rsid w:val="00BF7058"/>
    <w:rsid w:val="00BF7395"/>
    <w:rsid w:val="00BF778D"/>
    <w:rsid w:val="00BF77BD"/>
    <w:rsid w:val="00BF7808"/>
    <w:rsid w:val="00BF79D5"/>
    <w:rsid w:val="00BF7A51"/>
    <w:rsid w:val="00BF7C40"/>
    <w:rsid w:val="00BF7CCD"/>
    <w:rsid w:val="00BF7E8E"/>
    <w:rsid w:val="00BF7FA5"/>
    <w:rsid w:val="00C00094"/>
    <w:rsid w:val="00C00235"/>
    <w:rsid w:val="00C00262"/>
    <w:rsid w:val="00C00586"/>
    <w:rsid w:val="00C008BA"/>
    <w:rsid w:val="00C00BA3"/>
    <w:rsid w:val="00C00D5D"/>
    <w:rsid w:val="00C00FF9"/>
    <w:rsid w:val="00C01175"/>
    <w:rsid w:val="00C015D7"/>
    <w:rsid w:val="00C01869"/>
    <w:rsid w:val="00C0191C"/>
    <w:rsid w:val="00C0199A"/>
    <w:rsid w:val="00C01B8C"/>
    <w:rsid w:val="00C020E3"/>
    <w:rsid w:val="00C02153"/>
    <w:rsid w:val="00C02166"/>
    <w:rsid w:val="00C0231C"/>
    <w:rsid w:val="00C024E6"/>
    <w:rsid w:val="00C0259A"/>
    <w:rsid w:val="00C0284E"/>
    <w:rsid w:val="00C029D1"/>
    <w:rsid w:val="00C02B5D"/>
    <w:rsid w:val="00C02DD1"/>
    <w:rsid w:val="00C02E22"/>
    <w:rsid w:val="00C02E85"/>
    <w:rsid w:val="00C03146"/>
    <w:rsid w:val="00C034F6"/>
    <w:rsid w:val="00C0358F"/>
    <w:rsid w:val="00C03874"/>
    <w:rsid w:val="00C03934"/>
    <w:rsid w:val="00C03A2C"/>
    <w:rsid w:val="00C03E3D"/>
    <w:rsid w:val="00C04213"/>
    <w:rsid w:val="00C04220"/>
    <w:rsid w:val="00C042FB"/>
    <w:rsid w:val="00C04369"/>
    <w:rsid w:val="00C0443F"/>
    <w:rsid w:val="00C0452C"/>
    <w:rsid w:val="00C0478B"/>
    <w:rsid w:val="00C0485E"/>
    <w:rsid w:val="00C048F4"/>
    <w:rsid w:val="00C04A86"/>
    <w:rsid w:val="00C04C2A"/>
    <w:rsid w:val="00C04F66"/>
    <w:rsid w:val="00C05060"/>
    <w:rsid w:val="00C050BA"/>
    <w:rsid w:val="00C05192"/>
    <w:rsid w:val="00C0558A"/>
    <w:rsid w:val="00C05AE9"/>
    <w:rsid w:val="00C05B33"/>
    <w:rsid w:val="00C05EC3"/>
    <w:rsid w:val="00C05EC7"/>
    <w:rsid w:val="00C06284"/>
    <w:rsid w:val="00C0636F"/>
    <w:rsid w:val="00C0640E"/>
    <w:rsid w:val="00C06512"/>
    <w:rsid w:val="00C0660B"/>
    <w:rsid w:val="00C06804"/>
    <w:rsid w:val="00C0699A"/>
    <w:rsid w:val="00C06B4A"/>
    <w:rsid w:val="00C06F6A"/>
    <w:rsid w:val="00C071B3"/>
    <w:rsid w:val="00C072DA"/>
    <w:rsid w:val="00C07316"/>
    <w:rsid w:val="00C0749A"/>
    <w:rsid w:val="00C07558"/>
    <w:rsid w:val="00C07798"/>
    <w:rsid w:val="00C077B8"/>
    <w:rsid w:val="00C078BA"/>
    <w:rsid w:val="00C078EF"/>
    <w:rsid w:val="00C07A5F"/>
    <w:rsid w:val="00C07C5F"/>
    <w:rsid w:val="00C07DB1"/>
    <w:rsid w:val="00C07E24"/>
    <w:rsid w:val="00C07F22"/>
    <w:rsid w:val="00C07F6B"/>
    <w:rsid w:val="00C0FF72"/>
    <w:rsid w:val="00C10086"/>
    <w:rsid w:val="00C10152"/>
    <w:rsid w:val="00C101FE"/>
    <w:rsid w:val="00C102AD"/>
    <w:rsid w:val="00C1042D"/>
    <w:rsid w:val="00C104CC"/>
    <w:rsid w:val="00C10639"/>
    <w:rsid w:val="00C10657"/>
    <w:rsid w:val="00C10683"/>
    <w:rsid w:val="00C107C2"/>
    <w:rsid w:val="00C10871"/>
    <w:rsid w:val="00C10A10"/>
    <w:rsid w:val="00C10B08"/>
    <w:rsid w:val="00C10D65"/>
    <w:rsid w:val="00C10DFA"/>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1F60"/>
    <w:rsid w:val="00C120BB"/>
    <w:rsid w:val="00C121D4"/>
    <w:rsid w:val="00C1224C"/>
    <w:rsid w:val="00C1231D"/>
    <w:rsid w:val="00C124C6"/>
    <w:rsid w:val="00C12595"/>
    <w:rsid w:val="00C1259F"/>
    <w:rsid w:val="00C12B6A"/>
    <w:rsid w:val="00C12D8D"/>
    <w:rsid w:val="00C12DDB"/>
    <w:rsid w:val="00C12E0D"/>
    <w:rsid w:val="00C130B2"/>
    <w:rsid w:val="00C1327F"/>
    <w:rsid w:val="00C132D7"/>
    <w:rsid w:val="00C13627"/>
    <w:rsid w:val="00C13783"/>
    <w:rsid w:val="00C13906"/>
    <w:rsid w:val="00C13A0C"/>
    <w:rsid w:val="00C13A48"/>
    <w:rsid w:val="00C13CE3"/>
    <w:rsid w:val="00C13D00"/>
    <w:rsid w:val="00C13FB1"/>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1A"/>
    <w:rsid w:val="00C1505F"/>
    <w:rsid w:val="00C15095"/>
    <w:rsid w:val="00C150EE"/>
    <w:rsid w:val="00C152C7"/>
    <w:rsid w:val="00C15325"/>
    <w:rsid w:val="00C15351"/>
    <w:rsid w:val="00C155DF"/>
    <w:rsid w:val="00C158F8"/>
    <w:rsid w:val="00C15CD6"/>
    <w:rsid w:val="00C15DA7"/>
    <w:rsid w:val="00C15E89"/>
    <w:rsid w:val="00C15EF7"/>
    <w:rsid w:val="00C15F86"/>
    <w:rsid w:val="00C16078"/>
    <w:rsid w:val="00C160D3"/>
    <w:rsid w:val="00C1660F"/>
    <w:rsid w:val="00C169C3"/>
    <w:rsid w:val="00C16A55"/>
    <w:rsid w:val="00C16ABA"/>
    <w:rsid w:val="00C16AE1"/>
    <w:rsid w:val="00C16D26"/>
    <w:rsid w:val="00C16E46"/>
    <w:rsid w:val="00C16EBF"/>
    <w:rsid w:val="00C17070"/>
    <w:rsid w:val="00C170AF"/>
    <w:rsid w:val="00C171A6"/>
    <w:rsid w:val="00C173F8"/>
    <w:rsid w:val="00C1749E"/>
    <w:rsid w:val="00C1751A"/>
    <w:rsid w:val="00C17583"/>
    <w:rsid w:val="00C175AD"/>
    <w:rsid w:val="00C175E4"/>
    <w:rsid w:val="00C176CE"/>
    <w:rsid w:val="00C17805"/>
    <w:rsid w:val="00C17871"/>
    <w:rsid w:val="00C178FE"/>
    <w:rsid w:val="00C17B93"/>
    <w:rsid w:val="00C17D01"/>
    <w:rsid w:val="00C17D12"/>
    <w:rsid w:val="00C17F5A"/>
    <w:rsid w:val="00C200AA"/>
    <w:rsid w:val="00C203F3"/>
    <w:rsid w:val="00C2068A"/>
    <w:rsid w:val="00C206C4"/>
    <w:rsid w:val="00C206EA"/>
    <w:rsid w:val="00C2076A"/>
    <w:rsid w:val="00C20987"/>
    <w:rsid w:val="00C20A01"/>
    <w:rsid w:val="00C20A72"/>
    <w:rsid w:val="00C20B7A"/>
    <w:rsid w:val="00C20E14"/>
    <w:rsid w:val="00C20EAD"/>
    <w:rsid w:val="00C215A6"/>
    <w:rsid w:val="00C216FA"/>
    <w:rsid w:val="00C21858"/>
    <w:rsid w:val="00C218CB"/>
    <w:rsid w:val="00C219C2"/>
    <w:rsid w:val="00C220E2"/>
    <w:rsid w:val="00C221E5"/>
    <w:rsid w:val="00C22231"/>
    <w:rsid w:val="00C223B0"/>
    <w:rsid w:val="00C226C8"/>
    <w:rsid w:val="00C22704"/>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A54"/>
    <w:rsid w:val="00C23BF1"/>
    <w:rsid w:val="00C23DC2"/>
    <w:rsid w:val="00C24110"/>
    <w:rsid w:val="00C24256"/>
    <w:rsid w:val="00C24282"/>
    <w:rsid w:val="00C24301"/>
    <w:rsid w:val="00C2442F"/>
    <w:rsid w:val="00C245D3"/>
    <w:rsid w:val="00C245E6"/>
    <w:rsid w:val="00C2473A"/>
    <w:rsid w:val="00C2482E"/>
    <w:rsid w:val="00C248D6"/>
    <w:rsid w:val="00C24A4E"/>
    <w:rsid w:val="00C24A5F"/>
    <w:rsid w:val="00C24DBB"/>
    <w:rsid w:val="00C24E2B"/>
    <w:rsid w:val="00C24F76"/>
    <w:rsid w:val="00C24F7A"/>
    <w:rsid w:val="00C24FC5"/>
    <w:rsid w:val="00C25293"/>
    <w:rsid w:val="00C252F0"/>
    <w:rsid w:val="00C25377"/>
    <w:rsid w:val="00C2551B"/>
    <w:rsid w:val="00C256F3"/>
    <w:rsid w:val="00C25747"/>
    <w:rsid w:val="00C25A73"/>
    <w:rsid w:val="00C25A7B"/>
    <w:rsid w:val="00C25A7F"/>
    <w:rsid w:val="00C25BBC"/>
    <w:rsid w:val="00C25E46"/>
    <w:rsid w:val="00C25E88"/>
    <w:rsid w:val="00C25E8A"/>
    <w:rsid w:val="00C25F83"/>
    <w:rsid w:val="00C260F5"/>
    <w:rsid w:val="00C26121"/>
    <w:rsid w:val="00C261F1"/>
    <w:rsid w:val="00C2627D"/>
    <w:rsid w:val="00C265D2"/>
    <w:rsid w:val="00C2685F"/>
    <w:rsid w:val="00C2697A"/>
    <w:rsid w:val="00C26A88"/>
    <w:rsid w:val="00C26C17"/>
    <w:rsid w:val="00C26C96"/>
    <w:rsid w:val="00C26D76"/>
    <w:rsid w:val="00C26E7B"/>
    <w:rsid w:val="00C26EE7"/>
    <w:rsid w:val="00C26F08"/>
    <w:rsid w:val="00C2703E"/>
    <w:rsid w:val="00C270B0"/>
    <w:rsid w:val="00C27193"/>
    <w:rsid w:val="00C27232"/>
    <w:rsid w:val="00C27240"/>
    <w:rsid w:val="00C272CD"/>
    <w:rsid w:val="00C273E6"/>
    <w:rsid w:val="00C2758B"/>
    <w:rsid w:val="00C275D1"/>
    <w:rsid w:val="00C276F1"/>
    <w:rsid w:val="00C27840"/>
    <w:rsid w:val="00C27AAE"/>
    <w:rsid w:val="00C27C1D"/>
    <w:rsid w:val="00C27C2A"/>
    <w:rsid w:val="00C27D2A"/>
    <w:rsid w:val="00C27ECD"/>
    <w:rsid w:val="00C300A8"/>
    <w:rsid w:val="00C301AD"/>
    <w:rsid w:val="00C304D8"/>
    <w:rsid w:val="00C3088C"/>
    <w:rsid w:val="00C30954"/>
    <w:rsid w:val="00C30A29"/>
    <w:rsid w:val="00C30AD8"/>
    <w:rsid w:val="00C30B97"/>
    <w:rsid w:val="00C30C47"/>
    <w:rsid w:val="00C30D03"/>
    <w:rsid w:val="00C30DEE"/>
    <w:rsid w:val="00C30E3A"/>
    <w:rsid w:val="00C30EEE"/>
    <w:rsid w:val="00C30F12"/>
    <w:rsid w:val="00C31590"/>
    <w:rsid w:val="00C3163A"/>
    <w:rsid w:val="00C31782"/>
    <w:rsid w:val="00C31837"/>
    <w:rsid w:val="00C318C2"/>
    <w:rsid w:val="00C31A52"/>
    <w:rsid w:val="00C31C12"/>
    <w:rsid w:val="00C31C20"/>
    <w:rsid w:val="00C31D17"/>
    <w:rsid w:val="00C31FAA"/>
    <w:rsid w:val="00C31FDD"/>
    <w:rsid w:val="00C322A8"/>
    <w:rsid w:val="00C324A4"/>
    <w:rsid w:val="00C32574"/>
    <w:rsid w:val="00C32B29"/>
    <w:rsid w:val="00C32D4D"/>
    <w:rsid w:val="00C32E73"/>
    <w:rsid w:val="00C32F37"/>
    <w:rsid w:val="00C33021"/>
    <w:rsid w:val="00C33063"/>
    <w:rsid w:val="00C33185"/>
    <w:rsid w:val="00C332D1"/>
    <w:rsid w:val="00C3332A"/>
    <w:rsid w:val="00C33437"/>
    <w:rsid w:val="00C3365E"/>
    <w:rsid w:val="00C336F1"/>
    <w:rsid w:val="00C33740"/>
    <w:rsid w:val="00C3375C"/>
    <w:rsid w:val="00C33795"/>
    <w:rsid w:val="00C338BE"/>
    <w:rsid w:val="00C33A7C"/>
    <w:rsid w:val="00C33B3A"/>
    <w:rsid w:val="00C33B7B"/>
    <w:rsid w:val="00C33C1D"/>
    <w:rsid w:val="00C33C5A"/>
    <w:rsid w:val="00C340B6"/>
    <w:rsid w:val="00C340F4"/>
    <w:rsid w:val="00C34202"/>
    <w:rsid w:val="00C3429E"/>
    <w:rsid w:val="00C342D6"/>
    <w:rsid w:val="00C344A9"/>
    <w:rsid w:val="00C344E4"/>
    <w:rsid w:val="00C345E8"/>
    <w:rsid w:val="00C346F6"/>
    <w:rsid w:val="00C349A9"/>
    <w:rsid w:val="00C349EA"/>
    <w:rsid w:val="00C34A9D"/>
    <w:rsid w:val="00C34B62"/>
    <w:rsid w:val="00C34C9E"/>
    <w:rsid w:val="00C34CB3"/>
    <w:rsid w:val="00C34CDC"/>
    <w:rsid w:val="00C34CED"/>
    <w:rsid w:val="00C34FDB"/>
    <w:rsid w:val="00C350B1"/>
    <w:rsid w:val="00C35123"/>
    <w:rsid w:val="00C351E6"/>
    <w:rsid w:val="00C3538E"/>
    <w:rsid w:val="00C35419"/>
    <w:rsid w:val="00C3594A"/>
    <w:rsid w:val="00C35960"/>
    <w:rsid w:val="00C35C50"/>
    <w:rsid w:val="00C35C54"/>
    <w:rsid w:val="00C35D08"/>
    <w:rsid w:val="00C35DFB"/>
    <w:rsid w:val="00C360AD"/>
    <w:rsid w:val="00C361AF"/>
    <w:rsid w:val="00C36201"/>
    <w:rsid w:val="00C365FC"/>
    <w:rsid w:val="00C3662F"/>
    <w:rsid w:val="00C3685D"/>
    <w:rsid w:val="00C368DE"/>
    <w:rsid w:val="00C36BCA"/>
    <w:rsid w:val="00C36CE3"/>
    <w:rsid w:val="00C36EDF"/>
    <w:rsid w:val="00C36F14"/>
    <w:rsid w:val="00C370AB"/>
    <w:rsid w:val="00C371EE"/>
    <w:rsid w:val="00C376DB"/>
    <w:rsid w:val="00C37811"/>
    <w:rsid w:val="00C37B8D"/>
    <w:rsid w:val="00C37CC5"/>
    <w:rsid w:val="00C37D56"/>
    <w:rsid w:val="00C37DF7"/>
    <w:rsid w:val="00C37E62"/>
    <w:rsid w:val="00C37FC9"/>
    <w:rsid w:val="00C400F5"/>
    <w:rsid w:val="00C40164"/>
    <w:rsid w:val="00C40178"/>
    <w:rsid w:val="00C40897"/>
    <w:rsid w:val="00C409D2"/>
    <w:rsid w:val="00C409E9"/>
    <w:rsid w:val="00C40A7E"/>
    <w:rsid w:val="00C40B46"/>
    <w:rsid w:val="00C40B54"/>
    <w:rsid w:val="00C40B83"/>
    <w:rsid w:val="00C40BE1"/>
    <w:rsid w:val="00C40C12"/>
    <w:rsid w:val="00C4138C"/>
    <w:rsid w:val="00C415EF"/>
    <w:rsid w:val="00C4171A"/>
    <w:rsid w:val="00C41AC7"/>
    <w:rsid w:val="00C41B2E"/>
    <w:rsid w:val="00C41BCD"/>
    <w:rsid w:val="00C41D23"/>
    <w:rsid w:val="00C41FB8"/>
    <w:rsid w:val="00C42195"/>
    <w:rsid w:val="00C4220A"/>
    <w:rsid w:val="00C422AB"/>
    <w:rsid w:val="00C424A6"/>
    <w:rsid w:val="00C42508"/>
    <w:rsid w:val="00C4277B"/>
    <w:rsid w:val="00C42932"/>
    <w:rsid w:val="00C4299B"/>
    <w:rsid w:val="00C42A5F"/>
    <w:rsid w:val="00C42B5B"/>
    <w:rsid w:val="00C42B81"/>
    <w:rsid w:val="00C42C25"/>
    <w:rsid w:val="00C42D70"/>
    <w:rsid w:val="00C42DD1"/>
    <w:rsid w:val="00C42E68"/>
    <w:rsid w:val="00C43336"/>
    <w:rsid w:val="00C433DA"/>
    <w:rsid w:val="00C43613"/>
    <w:rsid w:val="00C436D4"/>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D3A"/>
    <w:rsid w:val="00C45F1D"/>
    <w:rsid w:val="00C45F1F"/>
    <w:rsid w:val="00C45F89"/>
    <w:rsid w:val="00C4612B"/>
    <w:rsid w:val="00C461F2"/>
    <w:rsid w:val="00C46241"/>
    <w:rsid w:val="00C46294"/>
    <w:rsid w:val="00C462B2"/>
    <w:rsid w:val="00C46329"/>
    <w:rsid w:val="00C46398"/>
    <w:rsid w:val="00C465E7"/>
    <w:rsid w:val="00C4672D"/>
    <w:rsid w:val="00C469AF"/>
    <w:rsid w:val="00C46CE3"/>
    <w:rsid w:val="00C46CED"/>
    <w:rsid w:val="00C46F1A"/>
    <w:rsid w:val="00C4702A"/>
    <w:rsid w:val="00C471F1"/>
    <w:rsid w:val="00C471FB"/>
    <w:rsid w:val="00C47356"/>
    <w:rsid w:val="00C47495"/>
    <w:rsid w:val="00C474F6"/>
    <w:rsid w:val="00C4755B"/>
    <w:rsid w:val="00C47834"/>
    <w:rsid w:val="00C47BE3"/>
    <w:rsid w:val="00C47E34"/>
    <w:rsid w:val="00C47E40"/>
    <w:rsid w:val="00C47F8A"/>
    <w:rsid w:val="00C5004D"/>
    <w:rsid w:val="00C50288"/>
    <w:rsid w:val="00C503FE"/>
    <w:rsid w:val="00C504FB"/>
    <w:rsid w:val="00C5056E"/>
    <w:rsid w:val="00C505F0"/>
    <w:rsid w:val="00C50603"/>
    <w:rsid w:val="00C50629"/>
    <w:rsid w:val="00C50A25"/>
    <w:rsid w:val="00C50A6E"/>
    <w:rsid w:val="00C50B30"/>
    <w:rsid w:val="00C50BE4"/>
    <w:rsid w:val="00C50C41"/>
    <w:rsid w:val="00C50C8E"/>
    <w:rsid w:val="00C50C93"/>
    <w:rsid w:val="00C50F37"/>
    <w:rsid w:val="00C5105B"/>
    <w:rsid w:val="00C512C1"/>
    <w:rsid w:val="00C514D7"/>
    <w:rsid w:val="00C51531"/>
    <w:rsid w:val="00C5165A"/>
    <w:rsid w:val="00C5175E"/>
    <w:rsid w:val="00C51847"/>
    <w:rsid w:val="00C51875"/>
    <w:rsid w:val="00C519A9"/>
    <w:rsid w:val="00C51A06"/>
    <w:rsid w:val="00C51AD1"/>
    <w:rsid w:val="00C51BD2"/>
    <w:rsid w:val="00C51DAD"/>
    <w:rsid w:val="00C51DB0"/>
    <w:rsid w:val="00C51EC2"/>
    <w:rsid w:val="00C52025"/>
    <w:rsid w:val="00C52059"/>
    <w:rsid w:val="00C524F6"/>
    <w:rsid w:val="00C525B0"/>
    <w:rsid w:val="00C525D4"/>
    <w:rsid w:val="00C52697"/>
    <w:rsid w:val="00C52833"/>
    <w:rsid w:val="00C52AB8"/>
    <w:rsid w:val="00C52AEA"/>
    <w:rsid w:val="00C52B68"/>
    <w:rsid w:val="00C52BC5"/>
    <w:rsid w:val="00C52C82"/>
    <w:rsid w:val="00C53057"/>
    <w:rsid w:val="00C530AA"/>
    <w:rsid w:val="00C53490"/>
    <w:rsid w:val="00C53620"/>
    <w:rsid w:val="00C53728"/>
    <w:rsid w:val="00C5373B"/>
    <w:rsid w:val="00C53A14"/>
    <w:rsid w:val="00C53B5D"/>
    <w:rsid w:val="00C53C8D"/>
    <w:rsid w:val="00C53E22"/>
    <w:rsid w:val="00C53FAE"/>
    <w:rsid w:val="00C54337"/>
    <w:rsid w:val="00C544CA"/>
    <w:rsid w:val="00C54740"/>
    <w:rsid w:val="00C54997"/>
    <w:rsid w:val="00C549F8"/>
    <w:rsid w:val="00C54BA8"/>
    <w:rsid w:val="00C54C67"/>
    <w:rsid w:val="00C54CE6"/>
    <w:rsid w:val="00C54DF3"/>
    <w:rsid w:val="00C5518F"/>
    <w:rsid w:val="00C553E2"/>
    <w:rsid w:val="00C5544A"/>
    <w:rsid w:val="00C5572F"/>
    <w:rsid w:val="00C557E0"/>
    <w:rsid w:val="00C55E4F"/>
    <w:rsid w:val="00C5607E"/>
    <w:rsid w:val="00C5608B"/>
    <w:rsid w:val="00C56470"/>
    <w:rsid w:val="00C564EE"/>
    <w:rsid w:val="00C5659A"/>
    <w:rsid w:val="00C5670C"/>
    <w:rsid w:val="00C5694D"/>
    <w:rsid w:val="00C56AE4"/>
    <w:rsid w:val="00C56B03"/>
    <w:rsid w:val="00C56CFF"/>
    <w:rsid w:val="00C56DC2"/>
    <w:rsid w:val="00C57429"/>
    <w:rsid w:val="00C57709"/>
    <w:rsid w:val="00C57967"/>
    <w:rsid w:val="00C57BCB"/>
    <w:rsid w:val="00C57E47"/>
    <w:rsid w:val="00C57F78"/>
    <w:rsid w:val="00C57FFD"/>
    <w:rsid w:val="00C5FED3"/>
    <w:rsid w:val="00C6008D"/>
    <w:rsid w:val="00C60142"/>
    <w:rsid w:val="00C60227"/>
    <w:rsid w:val="00C60800"/>
    <w:rsid w:val="00C60909"/>
    <w:rsid w:val="00C60B79"/>
    <w:rsid w:val="00C60BA4"/>
    <w:rsid w:val="00C60E30"/>
    <w:rsid w:val="00C60EB7"/>
    <w:rsid w:val="00C60FF0"/>
    <w:rsid w:val="00C61010"/>
    <w:rsid w:val="00C6111C"/>
    <w:rsid w:val="00C6115F"/>
    <w:rsid w:val="00C61175"/>
    <w:rsid w:val="00C61228"/>
    <w:rsid w:val="00C6179D"/>
    <w:rsid w:val="00C6193F"/>
    <w:rsid w:val="00C61C19"/>
    <w:rsid w:val="00C61CC5"/>
    <w:rsid w:val="00C62050"/>
    <w:rsid w:val="00C6218E"/>
    <w:rsid w:val="00C62226"/>
    <w:rsid w:val="00C62315"/>
    <w:rsid w:val="00C625E8"/>
    <w:rsid w:val="00C6262F"/>
    <w:rsid w:val="00C6266C"/>
    <w:rsid w:val="00C62899"/>
    <w:rsid w:val="00C62A6F"/>
    <w:rsid w:val="00C62A99"/>
    <w:rsid w:val="00C62BCA"/>
    <w:rsid w:val="00C62D00"/>
    <w:rsid w:val="00C62DDF"/>
    <w:rsid w:val="00C62F3B"/>
    <w:rsid w:val="00C62F5F"/>
    <w:rsid w:val="00C62F95"/>
    <w:rsid w:val="00C62FC3"/>
    <w:rsid w:val="00C62FCC"/>
    <w:rsid w:val="00C62FD8"/>
    <w:rsid w:val="00C632E5"/>
    <w:rsid w:val="00C633FD"/>
    <w:rsid w:val="00C6340D"/>
    <w:rsid w:val="00C634F4"/>
    <w:rsid w:val="00C636FA"/>
    <w:rsid w:val="00C63837"/>
    <w:rsid w:val="00C6395D"/>
    <w:rsid w:val="00C639CA"/>
    <w:rsid w:val="00C63B4C"/>
    <w:rsid w:val="00C63BB5"/>
    <w:rsid w:val="00C63D2A"/>
    <w:rsid w:val="00C63D35"/>
    <w:rsid w:val="00C63FCA"/>
    <w:rsid w:val="00C6425F"/>
    <w:rsid w:val="00C64386"/>
    <w:rsid w:val="00C64490"/>
    <w:rsid w:val="00C644C3"/>
    <w:rsid w:val="00C64671"/>
    <w:rsid w:val="00C64736"/>
    <w:rsid w:val="00C6476A"/>
    <w:rsid w:val="00C647F6"/>
    <w:rsid w:val="00C64840"/>
    <w:rsid w:val="00C648E6"/>
    <w:rsid w:val="00C64943"/>
    <w:rsid w:val="00C64A46"/>
    <w:rsid w:val="00C64B40"/>
    <w:rsid w:val="00C6511B"/>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2A9"/>
    <w:rsid w:val="00C665F5"/>
    <w:rsid w:val="00C66832"/>
    <w:rsid w:val="00C6694A"/>
    <w:rsid w:val="00C66FFC"/>
    <w:rsid w:val="00C6700A"/>
    <w:rsid w:val="00C6710D"/>
    <w:rsid w:val="00C672BA"/>
    <w:rsid w:val="00C673B4"/>
    <w:rsid w:val="00C67973"/>
    <w:rsid w:val="00C67CD5"/>
    <w:rsid w:val="00C67F0C"/>
    <w:rsid w:val="00C67F17"/>
    <w:rsid w:val="00C67FBB"/>
    <w:rsid w:val="00C6F1A9"/>
    <w:rsid w:val="00C70079"/>
    <w:rsid w:val="00C7007B"/>
    <w:rsid w:val="00C70135"/>
    <w:rsid w:val="00C7065C"/>
    <w:rsid w:val="00C7068D"/>
    <w:rsid w:val="00C70779"/>
    <w:rsid w:val="00C7088E"/>
    <w:rsid w:val="00C709EF"/>
    <w:rsid w:val="00C70A7F"/>
    <w:rsid w:val="00C70DC4"/>
    <w:rsid w:val="00C70E8E"/>
    <w:rsid w:val="00C70F1B"/>
    <w:rsid w:val="00C710C0"/>
    <w:rsid w:val="00C711C7"/>
    <w:rsid w:val="00C71366"/>
    <w:rsid w:val="00C7140B"/>
    <w:rsid w:val="00C7153B"/>
    <w:rsid w:val="00C71566"/>
    <w:rsid w:val="00C71719"/>
    <w:rsid w:val="00C717EE"/>
    <w:rsid w:val="00C718D7"/>
    <w:rsid w:val="00C719E8"/>
    <w:rsid w:val="00C71A10"/>
    <w:rsid w:val="00C71ABD"/>
    <w:rsid w:val="00C71CA6"/>
    <w:rsid w:val="00C71CBE"/>
    <w:rsid w:val="00C71CDA"/>
    <w:rsid w:val="00C71FBE"/>
    <w:rsid w:val="00C721D1"/>
    <w:rsid w:val="00C72309"/>
    <w:rsid w:val="00C72360"/>
    <w:rsid w:val="00C723F0"/>
    <w:rsid w:val="00C72B0F"/>
    <w:rsid w:val="00C72BC7"/>
    <w:rsid w:val="00C72C07"/>
    <w:rsid w:val="00C72C97"/>
    <w:rsid w:val="00C72E36"/>
    <w:rsid w:val="00C72FAE"/>
    <w:rsid w:val="00C730C0"/>
    <w:rsid w:val="00C7315E"/>
    <w:rsid w:val="00C73441"/>
    <w:rsid w:val="00C734AA"/>
    <w:rsid w:val="00C737D8"/>
    <w:rsid w:val="00C73971"/>
    <w:rsid w:val="00C739AB"/>
    <w:rsid w:val="00C73B1E"/>
    <w:rsid w:val="00C73B20"/>
    <w:rsid w:val="00C73E1E"/>
    <w:rsid w:val="00C73E3D"/>
    <w:rsid w:val="00C73E52"/>
    <w:rsid w:val="00C73E65"/>
    <w:rsid w:val="00C73F00"/>
    <w:rsid w:val="00C74029"/>
    <w:rsid w:val="00C7418A"/>
    <w:rsid w:val="00C74193"/>
    <w:rsid w:val="00C741A8"/>
    <w:rsid w:val="00C743F5"/>
    <w:rsid w:val="00C74450"/>
    <w:rsid w:val="00C74524"/>
    <w:rsid w:val="00C74618"/>
    <w:rsid w:val="00C746CA"/>
    <w:rsid w:val="00C7471C"/>
    <w:rsid w:val="00C7483E"/>
    <w:rsid w:val="00C74A4A"/>
    <w:rsid w:val="00C74C23"/>
    <w:rsid w:val="00C74E6D"/>
    <w:rsid w:val="00C74FD5"/>
    <w:rsid w:val="00C753C2"/>
    <w:rsid w:val="00C75503"/>
    <w:rsid w:val="00C75630"/>
    <w:rsid w:val="00C756E8"/>
    <w:rsid w:val="00C75831"/>
    <w:rsid w:val="00C75863"/>
    <w:rsid w:val="00C75977"/>
    <w:rsid w:val="00C759A2"/>
    <w:rsid w:val="00C759EB"/>
    <w:rsid w:val="00C75ABD"/>
    <w:rsid w:val="00C75B93"/>
    <w:rsid w:val="00C75DC6"/>
    <w:rsid w:val="00C75E98"/>
    <w:rsid w:val="00C7625F"/>
    <w:rsid w:val="00C76473"/>
    <w:rsid w:val="00C764F3"/>
    <w:rsid w:val="00C76500"/>
    <w:rsid w:val="00C766B3"/>
    <w:rsid w:val="00C7683D"/>
    <w:rsid w:val="00C7685E"/>
    <w:rsid w:val="00C76910"/>
    <w:rsid w:val="00C76A1D"/>
    <w:rsid w:val="00C76B2F"/>
    <w:rsid w:val="00C76B77"/>
    <w:rsid w:val="00C76C85"/>
    <w:rsid w:val="00C76CA3"/>
    <w:rsid w:val="00C76DF7"/>
    <w:rsid w:val="00C76E21"/>
    <w:rsid w:val="00C76F44"/>
    <w:rsid w:val="00C77003"/>
    <w:rsid w:val="00C77068"/>
    <w:rsid w:val="00C77353"/>
    <w:rsid w:val="00C777A2"/>
    <w:rsid w:val="00C77A5B"/>
    <w:rsid w:val="00C77A81"/>
    <w:rsid w:val="00C77A9D"/>
    <w:rsid w:val="00C77B0E"/>
    <w:rsid w:val="00C77C0D"/>
    <w:rsid w:val="00C77C94"/>
    <w:rsid w:val="00C77D77"/>
    <w:rsid w:val="00C77EAD"/>
    <w:rsid w:val="00C7D21E"/>
    <w:rsid w:val="00C80123"/>
    <w:rsid w:val="00C803EE"/>
    <w:rsid w:val="00C805EE"/>
    <w:rsid w:val="00C806EA"/>
    <w:rsid w:val="00C80779"/>
    <w:rsid w:val="00C807E8"/>
    <w:rsid w:val="00C80842"/>
    <w:rsid w:val="00C80916"/>
    <w:rsid w:val="00C80BEA"/>
    <w:rsid w:val="00C80C35"/>
    <w:rsid w:val="00C80D71"/>
    <w:rsid w:val="00C8105E"/>
    <w:rsid w:val="00C81140"/>
    <w:rsid w:val="00C81410"/>
    <w:rsid w:val="00C81545"/>
    <w:rsid w:val="00C81559"/>
    <w:rsid w:val="00C81996"/>
    <w:rsid w:val="00C81BD5"/>
    <w:rsid w:val="00C81C32"/>
    <w:rsid w:val="00C81C42"/>
    <w:rsid w:val="00C81C57"/>
    <w:rsid w:val="00C81EB6"/>
    <w:rsid w:val="00C82159"/>
    <w:rsid w:val="00C8229C"/>
    <w:rsid w:val="00C82492"/>
    <w:rsid w:val="00C825BF"/>
    <w:rsid w:val="00C825ED"/>
    <w:rsid w:val="00C82695"/>
    <w:rsid w:val="00C82754"/>
    <w:rsid w:val="00C82A61"/>
    <w:rsid w:val="00C82A6C"/>
    <w:rsid w:val="00C82B99"/>
    <w:rsid w:val="00C82D76"/>
    <w:rsid w:val="00C82EE9"/>
    <w:rsid w:val="00C83113"/>
    <w:rsid w:val="00C8311E"/>
    <w:rsid w:val="00C8334A"/>
    <w:rsid w:val="00C835C4"/>
    <w:rsid w:val="00C836F0"/>
    <w:rsid w:val="00C8374E"/>
    <w:rsid w:val="00C83833"/>
    <w:rsid w:val="00C83918"/>
    <w:rsid w:val="00C8396E"/>
    <w:rsid w:val="00C839E6"/>
    <w:rsid w:val="00C83A24"/>
    <w:rsid w:val="00C83CB8"/>
    <w:rsid w:val="00C83EDE"/>
    <w:rsid w:val="00C84408"/>
    <w:rsid w:val="00C84416"/>
    <w:rsid w:val="00C84458"/>
    <w:rsid w:val="00C84527"/>
    <w:rsid w:val="00C84560"/>
    <w:rsid w:val="00C8459A"/>
    <w:rsid w:val="00C846EB"/>
    <w:rsid w:val="00C84787"/>
    <w:rsid w:val="00C8480C"/>
    <w:rsid w:val="00C848EB"/>
    <w:rsid w:val="00C849B2"/>
    <w:rsid w:val="00C84A2F"/>
    <w:rsid w:val="00C84AB9"/>
    <w:rsid w:val="00C84B9F"/>
    <w:rsid w:val="00C84E7E"/>
    <w:rsid w:val="00C84EA4"/>
    <w:rsid w:val="00C850AF"/>
    <w:rsid w:val="00C852CF"/>
    <w:rsid w:val="00C85433"/>
    <w:rsid w:val="00C854DA"/>
    <w:rsid w:val="00C854F2"/>
    <w:rsid w:val="00C85628"/>
    <w:rsid w:val="00C8563C"/>
    <w:rsid w:val="00C856CC"/>
    <w:rsid w:val="00C856EA"/>
    <w:rsid w:val="00C85BBD"/>
    <w:rsid w:val="00C85BD8"/>
    <w:rsid w:val="00C85D07"/>
    <w:rsid w:val="00C85D0E"/>
    <w:rsid w:val="00C85F8B"/>
    <w:rsid w:val="00C862F1"/>
    <w:rsid w:val="00C865E5"/>
    <w:rsid w:val="00C86772"/>
    <w:rsid w:val="00C8685C"/>
    <w:rsid w:val="00C86A85"/>
    <w:rsid w:val="00C86B1C"/>
    <w:rsid w:val="00C86E37"/>
    <w:rsid w:val="00C86ECC"/>
    <w:rsid w:val="00C86FCB"/>
    <w:rsid w:val="00C871F2"/>
    <w:rsid w:val="00C871FA"/>
    <w:rsid w:val="00C87273"/>
    <w:rsid w:val="00C8748F"/>
    <w:rsid w:val="00C874CD"/>
    <w:rsid w:val="00C874F1"/>
    <w:rsid w:val="00C8753F"/>
    <w:rsid w:val="00C87699"/>
    <w:rsid w:val="00C8776E"/>
    <w:rsid w:val="00C87938"/>
    <w:rsid w:val="00C87A21"/>
    <w:rsid w:val="00C87A3B"/>
    <w:rsid w:val="00C87A41"/>
    <w:rsid w:val="00C87AB6"/>
    <w:rsid w:val="00C87B43"/>
    <w:rsid w:val="00C87B92"/>
    <w:rsid w:val="00C87C02"/>
    <w:rsid w:val="00C87EC1"/>
    <w:rsid w:val="00C87F28"/>
    <w:rsid w:val="00C900E2"/>
    <w:rsid w:val="00C90312"/>
    <w:rsid w:val="00C90578"/>
    <w:rsid w:val="00C90633"/>
    <w:rsid w:val="00C908FA"/>
    <w:rsid w:val="00C90976"/>
    <w:rsid w:val="00C90A5A"/>
    <w:rsid w:val="00C90AA5"/>
    <w:rsid w:val="00C90B43"/>
    <w:rsid w:val="00C90B46"/>
    <w:rsid w:val="00C90C1F"/>
    <w:rsid w:val="00C90D63"/>
    <w:rsid w:val="00C90FD3"/>
    <w:rsid w:val="00C90FF9"/>
    <w:rsid w:val="00C91020"/>
    <w:rsid w:val="00C91716"/>
    <w:rsid w:val="00C917B5"/>
    <w:rsid w:val="00C917D5"/>
    <w:rsid w:val="00C91D30"/>
    <w:rsid w:val="00C91DED"/>
    <w:rsid w:val="00C91EB5"/>
    <w:rsid w:val="00C91EC1"/>
    <w:rsid w:val="00C91EED"/>
    <w:rsid w:val="00C922FB"/>
    <w:rsid w:val="00C9238C"/>
    <w:rsid w:val="00C923AB"/>
    <w:rsid w:val="00C9252A"/>
    <w:rsid w:val="00C925CC"/>
    <w:rsid w:val="00C925F3"/>
    <w:rsid w:val="00C92657"/>
    <w:rsid w:val="00C927E3"/>
    <w:rsid w:val="00C9282E"/>
    <w:rsid w:val="00C92894"/>
    <w:rsid w:val="00C92A3E"/>
    <w:rsid w:val="00C92B01"/>
    <w:rsid w:val="00C92F05"/>
    <w:rsid w:val="00C9326F"/>
    <w:rsid w:val="00C933BC"/>
    <w:rsid w:val="00C93495"/>
    <w:rsid w:val="00C93545"/>
    <w:rsid w:val="00C9371A"/>
    <w:rsid w:val="00C937B5"/>
    <w:rsid w:val="00C938AF"/>
    <w:rsid w:val="00C93AAD"/>
    <w:rsid w:val="00C93BB1"/>
    <w:rsid w:val="00C93C2F"/>
    <w:rsid w:val="00C93C42"/>
    <w:rsid w:val="00C93E38"/>
    <w:rsid w:val="00C93EE1"/>
    <w:rsid w:val="00C93F11"/>
    <w:rsid w:val="00C93F33"/>
    <w:rsid w:val="00C93FFE"/>
    <w:rsid w:val="00C9434B"/>
    <w:rsid w:val="00C943DE"/>
    <w:rsid w:val="00C94418"/>
    <w:rsid w:val="00C94794"/>
    <w:rsid w:val="00C949B7"/>
    <w:rsid w:val="00C94B25"/>
    <w:rsid w:val="00C94B6E"/>
    <w:rsid w:val="00C94B8E"/>
    <w:rsid w:val="00C94C31"/>
    <w:rsid w:val="00C94C3E"/>
    <w:rsid w:val="00C94F48"/>
    <w:rsid w:val="00C94F74"/>
    <w:rsid w:val="00C951B8"/>
    <w:rsid w:val="00C9520F"/>
    <w:rsid w:val="00C9525B"/>
    <w:rsid w:val="00C952C0"/>
    <w:rsid w:val="00C954D8"/>
    <w:rsid w:val="00C95583"/>
    <w:rsid w:val="00C955E8"/>
    <w:rsid w:val="00C957E3"/>
    <w:rsid w:val="00C95849"/>
    <w:rsid w:val="00C958AE"/>
    <w:rsid w:val="00C958BB"/>
    <w:rsid w:val="00C95982"/>
    <w:rsid w:val="00C95B33"/>
    <w:rsid w:val="00C95B68"/>
    <w:rsid w:val="00C95C7B"/>
    <w:rsid w:val="00C95D62"/>
    <w:rsid w:val="00C95D77"/>
    <w:rsid w:val="00C95DB4"/>
    <w:rsid w:val="00C95E06"/>
    <w:rsid w:val="00C96024"/>
    <w:rsid w:val="00C960F8"/>
    <w:rsid w:val="00C96175"/>
    <w:rsid w:val="00C963DB"/>
    <w:rsid w:val="00C9654E"/>
    <w:rsid w:val="00C96591"/>
    <w:rsid w:val="00C96621"/>
    <w:rsid w:val="00C96677"/>
    <w:rsid w:val="00C966A5"/>
    <w:rsid w:val="00C967A3"/>
    <w:rsid w:val="00C967C9"/>
    <w:rsid w:val="00C96885"/>
    <w:rsid w:val="00C96B6C"/>
    <w:rsid w:val="00C96C03"/>
    <w:rsid w:val="00C96CB4"/>
    <w:rsid w:val="00C96D64"/>
    <w:rsid w:val="00C96DFD"/>
    <w:rsid w:val="00C96E26"/>
    <w:rsid w:val="00C96F07"/>
    <w:rsid w:val="00C970E6"/>
    <w:rsid w:val="00C973BD"/>
    <w:rsid w:val="00C97441"/>
    <w:rsid w:val="00C97714"/>
    <w:rsid w:val="00C97880"/>
    <w:rsid w:val="00C978A0"/>
    <w:rsid w:val="00C97A4E"/>
    <w:rsid w:val="00C97C12"/>
    <w:rsid w:val="00C97EF2"/>
    <w:rsid w:val="00C97FF3"/>
    <w:rsid w:val="00CA008D"/>
    <w:rsid w:val="00CA012F"/>
    <w:rsid w:val="00CA0198"/>
    <w:rsid w:val="00CA0237"/>
    <w:rsid w:val="00CA0345"/>
    <w:rsid w:val="00CA03E2"/>
    <w:rsid w:val="00CA0401"/>
    <w:rsid w:val="00CA0607"/>
    <w:rsid w:val="00CA081F"/>
    <w:rsid w:val="00CA093E"/>
    <w:rsid w:val="00CA098A"/>
    <w:rsid w:val="00CA0A5A"/>
    <w:rsid w:val="00CA0D0C"/>
    <w:rsid w:val="00CA1040"/>
    <w:rsid w:val="00CA104D"/>
    <w:rsid w:val="00CA1076"/>
    <w:rsid w:val="00CA1113"/>
    <w:rsid w:val="00CA15CC"/>
    <w:rsid w:val="00CA1676"/>
    <w:rsid w:val="00CA1A7B"/>
    <w:rsid w:val="00CA1B49"/>
    <w:rsid w:val="00CA1B90"/>
    <w:rsid w:val="00CA1CD0"/>
    <w:rsid w:val="00CA1D47"/>
    <w:rsid w:val="00CA1DEC"/>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279"/>
    <w:rsid w:val="00CA335B"/>
    <w:rsid w:val="00CA33C4"/>
    <w:rsid w:val="00CA3709"/>
    <w:rsid w:val="00CA3759"/>
    <w:rsid w:val="00CA382C"/>
    <w:rsid w:val="00CA383D"/>
    <w:rsid w:val="00CA3887"/>
    <w:rsid w:val="00CA3907"/>
    <w:rsid w:val="00CA393B"/>
    <w:rsid w:val="00CA39F7"/>
    <w:rsid w:val="00CA3F45"/>
    <w:rsid w:val="00CA3F63"/>
    <w:rsid w:val="00CA40D9"/>
    <w:rsid w:val="00CA4196"/>
    <w:rsid w:val="00CA41DB"/>
    <w:rsid w:val="00CA446B"/>
    <w:rsid w:val="00CA47FF"/>
    <w:rsid w:val="00CA4A7A"/>
    <w:rsid w:val="00CA4B7C"/>
    <w:rsid w:val="00CA4E24"/>
    <w:rsid w:val="00CA4FB2"/>
    <w:rsid w:val="00CA4FB4"/>
    <w:rsid w:val="00CA5041"/>
    <w:rsid w:val="00CA511F"/>
    <w:rsid w:val="00CA5124"/>
    <w:rsid w:val="00CA51D4"/>
    <w:rsid w:val="00CA53D4"/>
    <w:rsid w:val="00CA579D"/>
    <w:rsid w:val="00CA5851"/>
    <w:rsid w:val="00CA5860"/>
    <w:rsid w:val="00CA5B28"/>
    <w:rsid w:val="00CA5D84"/>
    <w:rsid w:val="00CA5DB5"/>
    <w:rsid w:val="00CA6085"/>
    <w:rsid w:val="00CA60F1"/>
    <w:rsid w:val="00CA6249"/>
    <w:rsid w:val="00CA6294"/>
    <w:rsid w:val="00CA69C2"/>
    <w:rsid w:val="00CA6A06"/>
    <w:rsid w:val="00CA6A34"/>
    <w:rsid w:val="00CA6BA0"/>
    <w:rsid w:val="00CA6E54"/>
    <w:rsid w:val="00CA6FD7"/>
    <w:rsid w:val="00CA7027"/>
    <w:rsid w:val="00CA7076"/>
    <w:rsid w:val="00CA720D"/>
    <w:rsid w:val="00CA7456"/>
    <w:rsid w:val="00CA7461"/>
    <w:rsid w:val="00CA74CF"/>
    <w:rsid w:val="00CA7526"/>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D60"/>
    <w:rsid w:val="00CB0ED6"/>
    <w:rsid w:val="00CB0F67"/>
    <w:rsid w:val="00CB103B"/>
    <w:rsid w:val="00CB10BC"/>
    <w:rsid w:val="00CB11D3"/>
    <w:rsid w:val="00CB1570"/>
    <w:rsid w:val="00CB1681"/>
    <w:rsid w:val="00CB18BE"/>
    <w:rsid w:val="00CB18CB"/>
    <w:rsid w:val="00CB1925"/>
    <w:rsid w:val="00CB192B"/>
    <w:rsid w:val="00CB19C4"/>
    <w:rsid w:val="00CB19D3"/>
    <w:rsid w:val="00CB1A15"/>
    <w:rsid w:val="00CB1A26"/>
    <w:rsid w:val="00CB1B19"/>
    <w:rsid w:val="00CB2050"/>
    <w:rsid w:val="00CB2419"/>
    <w:rsid w:val="00CB2816"/>
    <w:rsid w:val="00CB29CC"/>
    <w:rsid w:val="00CB2B50"/>
    <w:rsid w:val="00CB2BF7"/>
    <w:rsid w:val="00CB2C52"/>
    <w:rsid w:val="00CB2D15"/>
    <w:rsid w:val="00CB3122"/>
    <w:rsid w:val="00CB3150"/>
    <w:rsid w:val="00CB31CA"/>
    <w:rsid w:val="00CB324F"/>
    <w:rsid w:val="00CB326F"/>
    <w:rsid w:val="00CB352D"/>
    <w:rsid w:val="00CB35A8"/>
    <w:rsid w:val="00CB376A"/>
    <w:rsid w:val="00CB3881"/>
    <w:rsid w:val="00CB38C8"/>
    <w:rsid w:val="00CB3B52"/>
    <w:rsid w:val="00CB3C6D"/>
    <w:rsid w:val="00CB3D91"/>
    <w:rsid w:val="00CB3FC9"/>
    <w:rsid w:val="00CB4079"/>
    <w:rsid w:val="00CB41B1"/>
    <w:rsid w:val="00CB421A"/>
    <w:rsid w:val="00CB4251"/>
    <w:rsid w:val="00CB429F"/>
    <w:rsid w:val="00CB43DD"/>
    <w:rsid w:val="00CB44CB"/>
    <w:rsid w:val="00CB44F8"/>
    <w:rsid w:val="00CB4508"/>
    <w:rsid w:val="00CB467C"/>
    <w:rsid w:val="00CB4802"/>
    <w:rsid w:val="00CB4948"/>
    <w:rsid w:val="00CB4954"/>
    <w:rsid w:val="00CB4A14"/>
    <w:rsid w:val="00CB4B6E"/>
    <w:rsid w:val="00CB4C15"/>
    <w:rsid w:val="00CB4C41"/>
    <w:rsid w:val="00CB4C72"/>
    <w:rsid w:val="00CB4E4C"/>
    <w:rsid w:val="00CB518A"/>
    <w:rsid w:val="00CB5213"/>
    <w:rsid w:val="00CB553B"/>
    <w:rsid w:val="00CB55D8"/>
    <w:rsid w:val="00CB55DD"/>
    <w:rsid w:val="00CB564A"/>
    <w:rsid w:val="00CB571C"/>
    <w:rsid w:val="00CB5821"/>
    <w:rsid w:val="00CB593F"/>
    <w:rsid w:val="00CB5968"/>
    <w:rsid w:val="00CB5BD2"/>
    <w:rsid w:val="00CB5C51"/>
    <w:rsid w:val="00CB5ECF"/>
    <w:rsid w:val="00CB5EE6"/>
    <w:rsid w:val="00CB5F8E"/>
    <w:rsid w:val="00CB5FC7"/>
    <w:rsid w:val="00CB6015"/>
    <w:rsid w:val="00CB6051"/>
    <w:rsid w:val="00CB6204"/>
    <w:rsid w:val="00CB6944"/>
    <w:rsid w:val="00CB6B3F"/>
    <w:rsid w:val="00CB6B73"/>
    <w:rsid w:val="00CB6C53"/>
    <w:rsid w:val="00CB6F00"/>
    <w:rsid w:val="00CB6F02"/>
    <w:rsid w:val="00CB70C9"/>
    <w:rsid w:val="00CB72B1"/>
    <w:rsid w:val="00CB72DC"/>
    <w:rsid w:val="00CB7316"/>
    <w:rsid w:val="00CB735B"/>
    <w:rsid w:val="00CB74E6"/>
    <w:rsid w:val="00CB7598"/>
    <w:rsid w:val="00CB7665"/>
    <w:rsid w:val="00CB76B9"/>
    <w:rsid w:val="00CB78AB"/>
    <w:rsid w:val="00CB78B9"/>
    <w:rsid w:val="00CB78CD"/>
    <w:rsid w:val="00CB7903"/>
    <w:rsid w:val="00CB7A21"/>
    <w:rsid w:val="00CB7AEB"/>
    <w:rsid w:val="00CB7B2E"/>
    <w:rsid w:val="00CB7C64"/>
    <w:rsid w:val="00CB7C87"/>
    <w:rsid w:val="00CB7D1A"/>
    <w:rsid w:val="00CBEBAD"/>
    <w:rsid w:val="00CC0006"/>
    <w:rsid w:val="00CC0039"/>
    <w:rsid w:val="00CC00FD"/>
    <w:rsid w:val="00CC0185"/>
    <w:rsid w:val="00CC04FA"/>
    <w:rsid w:val="00CC0797"/>
    <w:rsid w:val="00CC088E"/>
    <w:rsid w:val="00CC089D"/>
    <w:rsid w:val="00CC0A05"/>
    <w:rsid w:val="00CC0CA8"/>
    <w:rsid w:val="00CC0FC6"/>
    <w:rsid w:val="00CC10C3"/>
    <w:rsid w:val="00CC119D"/>
    <w:rsid w:val="00CC1243"/>
    <w:rsid w:val="00CC13FF"/>
    <w:rsid w:val="00CC1461"/>
    <w:rsid w:val="00CC1472"/>
    <w:rsid w:val="00CC18A9"/>
    <w:rsid w:val="00CC1916"/>
    <w:rsid w:val="00CC1946"/>
    <w:rsid w:val="00CC1948"/>
    <w:rsid w:val="00CC195F"/>
    <w:rsid w:val="00CC1DA8"/>
    <w:rsid w:val="00CC1DF9"/>
    <w:rsid w:val="00CC2013"/>
    <w:rsid w:val="00CC21B6"/>
    <w:rsid w:val="00CC2316"/>
    <w:rsid w:val="00CC24BF"/>
    <w:rsid w:val="00CC2505"/>
    <w:rsid w:val="00CC252A"/>
    <w:rsid w:val="00CC2853"/>
    <w:rsid w:val="00CC28A5"/>
    <w:rsid w:val="00CC2AC4"/>
    <w:rsid w:val="00CC2C5B"/>
    <w:rsid w:val="00CC2C96"/>
    <w:rsid w:val="00CC2E06"/>
    <w:rsid w:val="00CC2E0F"/>
    <w:rsid w:val="00CC2F3F"/>
    <w:rsid w:val="00CC2FCD"/>
    <w:rsid w:val="00CC3150"/>
    <w:rsid w:val="00CC321B"/>
    <w:rsid w:val="00CC3250"/>
    <w:rsid w:val="00CC3862"/>
    <w:rsid w:val="00CC38D7"/>
    <w:rsid w:val="00CC3A44"/>
    <w:rsid w:val="00CC3C10"/>
    <w:rsid w:val="00CC3D02"/>
    <w:rsid w:val="00CC3E96"/>
    <w:rsid w:val="00CC4081"/>
    <w:rsid w:val="00CC4247"/>
    <w:rsid w:val="00CC4258"/>
    <w:rsid w:val="00CC42D3"/>
    <w:rsid w:val="00CC464D"/>
    <w:rsid w:val="00CC4970"/>
    <w:rsid w:val="00CC4AF0"/>
    <w:rsid w:val="00CC4B0D"/>
    <w:rsid w:val="00CC4B1D"/>
    <w:rsid w:val="00CC4BF2"/>
    <w:rsid w:val="00CC4DB5"/>
    <w:rsid w:val="00CC4E9E"/>
    <w:rsid w:val="00CC5154"/>
    <w:rsid w:val="00CC534C"/>
    <w:rsid w:val="00CC548F"/>
    <w:rsid w:val="00CC56AB"/>
    <w:rsid w:val="00CC59DF"/>
    <w:rsid w:val="00CC5B22"/>
    <w:rsid w:val="00CC5B79"/>
    <w:rsid w:val="00CC5C0B"/>
    <w:rsid w:val="00CC5D07"/>
    <w:rsid w:val="00CC5EAB"/>
    <w:rsid w:val="00CC5ECE"/>
    <w:rsid w:val="00CC6067"/>
    <w:rsid w:val="00CC6363"/>
    <w:rsid w:val="00CC6369"/>
    <w:rsid w:val="00CC6487"/>
    <w:rsid w:val="00CC6567"/>
    <w:rsid w:val="00CC656C"/>
    <w:rsid w:val="00CC6B95"/>
    <w:rsid w:val="00CC72A8"/>
    <w:rsid w:val="00CC7304"/>
    <w:rsid w:val="00CC7443"/>
    <w:rsid w:val="00CC7566"/>
    <w:rsid w:val="00CC7753"/>
    <w:rsid w:val="00CC7929"/>
    <w:rsid w:val="00CC7C2F"/>
    <w:rsid w:val="00CC7C3F"/>
    <w:rsid w:val="00CC7D0D"/>
    <w:rsid w:val="00CC7F32"/>
    <w:rsid w:val="00CCF5B1"/>
    <w:rsid w:val="00CD0102"/>
    <w:rsid w:val="00CD02C6"/>
    <w:rsid w:val="00CD02F4"/>
    <w:rsid w:val="00CD0488"/>
    <w:rsid w:val="00CD0489"/>
    <w:rsid w:val="00CD04A1"/>
    <w:rsid w:val="00CD04D4"/>
    <w:rsid w:val="00CD04D7"/>
    <w:rsid w:val="00CD0641"/>
    <w:rsid w:val="00CD0689"/>
    <w:rsid w:val="00CD08D7"/>
    <w:rsid w:val="00CD0C50"/>
    <w:rsid w:val="00CD0F34"/>
    <w:rsid w:val="00CD1006"/>
    <w:rsid w:val="00CD12A4"/>
    <w:rsid w:val="00CD16A6"/>
    <w:rsid w:val="00CD1787"/>
    <w:rsid w:val="00CD1881"/>
    <w:rsid w:val="00CD1909"/>
    <w:rsid w:val="00CD192B"/>
    <w:rsid w:val="00CD19C1"/>
    <w:rsid w:val="00CD1A11"/>
    <w:rsid w:val="00CD1A3E"/>
    <w:rsid w:val="00CD1C88"/>
    <w:rsid w:val="00CD1E55"/>
    <w:rsid w:val="00CD1F3C"/>
    <w:rsid w:val="00CD1F69"/>
    <w:rsid w:val="00CD1F9B"/>
    <w:rsid w:val="00CD1FE4"/>
    <w:rsid w:val="00CD22AC"/>
    <w:rsid w:val="00CD22E1"/>
    <w:rsid w:val="00CD2308"/>
    <w:rsid w:val="00CD24D8"/>
    <w:rsid w:val="00CD2544"/>
    <w:rsid w:val="00CD26F8"/>
    <w:rsid w:val="00CD27EA"/>
    <w:rsid w:val="00CD2D52"/>
    <w:rsid w:val="00CD2EC7"/>
    <w:rsid w:val="00CD2F6B"/>
    <w:rsid w:val="00CD2FC0"/>
    <w:rsid w:val="00CD303C"/>
    <w:rsid w:val="00CD3163"/>
    <w:rsid w:val="00CD3233"/>
    <w:rsid w:val="00CD32C0"/>
    <w:rsid w:val="00CD32D2"/>
    <w:rsid w:val="00CD34A3"/>
    <w:rsid w:val="00CD3631"/>
    <w:rsid w:val="00CD3650"/>
    <w:rsid w:val="00CD3654"/>
    <w:rsid w:val="00CD36FE"/>
    <w:rsid w:val="00CD3774"/>
    <w:rsid w:val="00CD386C"/>
    <w:rsid w:val="00CD39B2"/>
    <w:rsid w:val="00CD39E0"/>
    <w:rsid w:val="00CD39FB"/>
    <w:rsid w:val="00CD3A89"/>
    <w:rsid w:val="00CD3B26"/>
    <w:rsid w:val="00CD3DDB"/>
    <w:rsid w:val="00CD3EB2"/>
    <w:rsid w:val="00CD40BF"/>
    <w:rsid w:val="00CD4110"/>
    <w:rsid w:val="00CD41C9"/>
    <w:rsid w:val="00CD426B"/>
    <w:rsid w:val="00CD4279"/>
    <w:rsid w:val="00CD45E1"/>
    <w:rsid w:val="00CD4613"/>
    <w:rsid w:val="00CD4872"/>
    <w:rsid w:val="00CD4875"/>
    <w:rsid w:val="00CD4A0B"/>
    <w:rsid w:val="00CD4BF1"/>
    <w:rsid w:val="00CD4C9C"/>
    <w:rsid w:val="00CD4D6A"/>
    <w:rsid w:val="00CD4DD1"/>
    <w:rsid w:val="00CD545A"/>
    <w:rsid w:val="00CD5A28"/>
    <w:rsid w:val="00CD5A71"/>
    <w:rsid w:val="00CD5BBC"/>
    <w:rsid w:val="00CD5DB4"/>
    <w:rsid w:val="00CD6349"/>
    <w:rsid w:val="00CD65A3"/>
    <w:rsid w:val="00CD65CF"/>
    <w:rsid w:val="00CD6606"/>
    <w:rsid w:val="00CD6867"/>
    <w:rsid w:val="00CD6B8D"/>
    <w:rsid w:val="00CD6CDB"/>
    <w:rsid w:val="00CD70A4"/>
    <w:rsid w:val="00CD7109"/>
    <w:rsid w:val="00CD7117"/>
    <w:rsid w:val="00CD713C"/>
    <w:rsid w:val="00CD72DD"/>
    <w:rsid w:val="00CD72F3"/>
    <w:rsid w:val="00CD740B"/>
    <w:rsid w:val="00CD7423"/>
    <w:rsid w:val="00CD7582"/>
    <w:rsid w:val="00CD75AE"/>
    <w:rsid w:val="00CD7617"/>
    <w:rsid w:val="00CD7805"/>
    <w:rsid w:val="00CD7845"/>
    <w:rsid w:val="00CD79D5"/>
    <w:rsid w:val="00CD7B06"/>
    <w:rsid w:val="00CD7B23"/>
    <w:rsid w:val="00CD7C37"/>
    <w:rsid w:val="00CD7CE6"/>
    <w:rsid w:val="00CD7CF4"/>
    <w:rsid w:val="00CD7DE6"/>
    <w:rsid w:val="00CD7E34"/>
    <w:rsid w:val="00CE0097"/>
    <w:rsid w:val="00CE02FC"/>
    <w:rsid w:val="00CE047F"/>
    <w:rsid w:val="00CE04EB"/>
    <w:rsid w:val="00CE05CF"/>
    <w:rsid w:val="00CE05DA"/>
    <w:rsid w:val="00CE063E"/>
    <w:rsid w:val="00CE0671"/>
    <w:rsid w:val="00CE0984"/>
    <w:rsid w:val="00CE09B0"/>
    <w:rsid w:val="00CE0A34"/>
    <w:rsid w:val="00CE0BD7"/>
    <w:rsid w:val="00CE0CAE"/>
    <w:rsid w:val="00CE1002"/>
    <w:rsid w:val="00CE1084"/>
    <w:rsid w:val="00CE10B9"/>
    <w:rsid w:val="00CE10E2"/>
    <w:rsid w:val="00CE13A2"/>
    <w:rsid w:val="00CE142B"/>
    <w:rsid w:val="00CE1512"/>
    <w:rsid w:val="00CE15C9"/>
    <w:rsid w:val="00CE1675"/>
    <w:rsid w:val="00CE18B0"/>
    <w:rsid w:val="00CE18B3"/>
    <w:rsid w:val="00CE18CA"/>
    <w:rsid w:val="00CE199B"/>
    <w:rsid w:val="00CE1E2A"/>
    <w:rsid w:val="00CE1E30"/>
    <w:rsid w:val="00CE1EEB"/>
    <w:rsid w:val="00CE1F7C"/>
    <w:rsid w:val="00CE20FE"/>
    <w:rsid w:val="00CE2139"/>
    <w:rsid w:val="00CE222E"/>
    <w:rsid w:val="00CE2297"/>
    <w:rsid w:val="00CE2612"/>
    <w:rsid w:val="00CE2686"/>
    <w:rsid w:val="00CE26A9"/>
    <w:rsid w:val="00CE273C"/>
    <w:rsid w:val="00CE27B0"/>
    <w:rsid w:val="00CE27DA"/>
    <w:rsid w:val="00CE27FB"/>
    <w:rsid w:val="00CE285C"/>
    <w:rsid w:val="00CE28B8"/>
    <w:rsid w:val="00CE2A3C"/>
    <w:rsid w:val="00CE2A48"/>
    <w:rsid w:val="00CE2A67"/>
    <w:rsid w:val="00CE2C3B"/>
    <w:rsid w:val="00CE2D86"/>
    <w:rsid w:val="00CE2DAC"/>
    <w:rsid w:val="00CE305E"/>
    <w:rsid w:val="00CE310B"/>
    <w:rsid w:val="00CE3200"/>
    <w:rsid w:val="00CE33A7"/>
    <w:rsid w:val="00CE341C"/>
    <w:rsid w:val="00CE3862"/>
    <w:rsid w:val="00CE3A76"/>
    <w:rsid w:val="00CE3AC6"/>
    <w:rsid w:val="00CE3B19"/>
    <w:rsid w:val="00CE3FC6"/>
    <w:rsid w:val="00CE403F"/>
    <w:rsid w:val="00CE4102"/>
    <w:rsid w:val="00CE4115"/>
    <w:rsid w:val="00CE4300"/>
    <w:rsid w:val="00CE4401"/>
    <w:rsid w:val="00CE446E"/>
    <w:rsid w:val="00CE4A3C"/>
    <w:rsid w:val="00CE4B89"/>
    <w:rsid w:val="00CE4B96"/>
    <w:rsid w:val="00CE4C83"/>
    <w:rsid w:val="00CE4CAC"/>
    <w:rsid w:val="00CE4D2E"/>
    <w:rsid w:val="00CE4D7E"/>
    <w:rsid w:val="00CE4F52"/>
    <w:rsid w:val="00CE5241"/>
    <w:rsid w:val="00CE54BC"/>
    <w:rsid w:val="00CE5752"/>
    <w:rsid w:val="00CE57B3"/>
    <w:rsid w:val="00CE5A6F"/>
    <w:rsid w:val="00CE5E54"/>
    <w:rsid w:val="00CE5E8B"/>
    <w:rsid w:val="00CE60D3"/>
    <w:rsid w:val="00CE649E"/>
    <w:rsid w:val="00CE65ED"/>
    <w:rsid w:val="00CE67C1"/>
    <w:rsid w:val="00CE6847"/>
    <w:rsid w:val="00CE6940"/>
    <w:rsid w:val="00CE6CE3"/>
    <w:rsid w:val="00CE6F22"/>
    <w:rsid w:val="00CE6F4D"/>
    <w:rsid w:val="00CE74CB"/>
    <w:rsid w:val="00CE7532"/>
    <w:rsid w:val="00CE7556"/>
    <w:rsid w:val="00CE7690"/>
    <w:rsid w:val="00CE76C8"/>
    <w:rsid w:val="00CE77BA"/>
    <w:rsid w:val="00CE7C72"/>
    <w:rsid w:val="00CE7D60"/>
    <w:rsid w:val="00CE7D6E"/>
    <w:rsid w:val="00CE7D94"/>
    <w:rsid w:val="00CE7E66"/>
    <w:rsid w:val="00CF005C"/>
    <w:rsid w:val="00CF050E"/>
    <w:rsid w:val="00CF06D5"/>
    <w:rsid w:val="00CF0987"/>
    <w:rsid w:val="00CF09DC"/>
    <w:rsid w:val="00CF0A04"/>
    <w:rsid w:val="00CF0AEB"/>
    <w:rsid w:val="00CF0CF5"/>
    <w:rsid w:val="00CF0E35"/>
    <w:rsid w:val="00CF0E8F"/>
    <w:rsid w:val="00CF0F11"/>
    <w:rsid w:val="00CF0F49"/>
    <w:rsid w:val="00CF105C"/>
    <w:rsid w:val="00CF1283"/>
    <w:rsid w:val="00CF128D"/>
    <w:rsid w:val="00CF1384"/>
    <w:rsid w:val="00CF13C2"/>
    <w:rsid w:val="00CF145F"/>
    <w:rsid w:val="00CF15CE"/>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7F9"/>
    <w:rsid w:val="00CF2945"/>
    <w:rsid w:val="00CF2CB6"/>
    <w:rsid w:val="00CF2D4C"/>
    <w:rsid w:val="00CF2EBF"/>
    <w:rsid w:val="00CF30E8"/>
    <w:rsid w:val="00CF3204"/>
    <w:rsid w:val="00CF32F4"/>
    <w:rsid w:val="00CF33F5"/>
    <w:rsid w:val="00CF358B"/>
    <w:rsid w:val="00CF35E9"/>
    <w:rsid w:val="00CF3690"/>
    <w:rsid w:val="00CF3842"/>
    <w:rsid w:val="00CF39FE"/>
    <w:rsid w:val="00CF3CE1"/>
    <w:rsid w:val="00CF3E8F"/>
    <w:rsid w:val="00CF3E95"/>
    <w:rsid w:val="00CF3F1F"/>
    <w:rsid w:val="00CF4111"/>
    <w:rsid w:val="00CF41FA"/>
    <w:rsid w:val="00CF434A"/>
    <w:rsid w:val="00CF4946"/>
    <w:rsid w:val="00CF4955"/>
    <w:rsid w:val="00CF49AD"/>
    <w:rsid w:val="00CF4ACB"/>
    <w:rsid w:val="00CF4B62"/>
    <w:rsid w:val="00CF4B92"/>
    <w:rsid w:val="00CF4F29"/>
    <w:rsid w:val="00CF4F5E"/>
    <w:rsid w:val="00CF5119"/>
    <w:rsid w:val="00CF535B"/>
    <w:rsid w:val="00CF5535"/>
    <w:rsid w:val="00CF5574"/>
    <w:rsid w:val="00CF5632"/>
    <w:rsid w:val="00CF567D"/>
    <w:rsid w:val="00CF56C5"/>
    <w:rsid w:val="00CF58DB"/>
    <w:rsid w:val="00CF5BEB"/>
    <w:rsid w:val="00CF5E13"/>
    <w:rsid w:val="00CF61AE"/>
    <w:rsid w:val="00CF6251"/>
    <w:rsid w:val="00CF63BF"/>
    <w:rsid w:val="00CF6476"/>
    <w:rsid w:val="00CF6818"/>
    <w:rsid w:val="00CF688D"/>
    <w:rsid w:val="00CF68BD"/>
    <w:rsid w:val="00CF6A29"/>
    <w:rsid w:val="00CF6B0C"/>
    <w:rsid w:val="00CF6CFC"/>
    <w:rsid w:val="00CF6D07"/>
    <w:rsid w:val="00CF6D66"/>
    <w:rsid w:val="00CF6D8B"/>
    <w:rsid w:val="00CF6DBE"/>
    <w:rsid w:val="00CF6E47"/>
    <w:rsid w:val="00CF7102"/>
    <w:rsid w:val="00CF7182"/>
    <w:rsid w:val="00CF7214"/>
    <w:rsid w:val="00CF728A"/>
    <w:rsid w:val="00CF74C7"/>
    <w:rsid w:val="00CF7515"/>
    <w:rsid w:val="00CF75AA"/>
    <w:rsid w:val="00CF75D1"/>
    <w:rsid w:val="00CF7872"/>
    <w:rsid w:val="00CF7B53"/>
    <w:rsid w:val="00CF7C4C"/>
    <w:rsid w:val="00CF7D4E"/>
    <w:rsid w:val="00CF7E03"/>
    <w:rsid w:val="00CF7E7A"/>
    <w:rsid w:val="00CFE82B"/>
    <w:rsid w:val="00D0003E"/>
    <w:rsid w:val="00D001D2"/>
    <w:rsid w:val="00D00241"/>
    <w:rsid w:val="00D005CB"/>
    <w:rsid w:val="00D007D0"/>
    <w:rsid w:val="00D0091C"/>
    <w:rsid w:val="00D0099D"/>
    <w:rsid w:val="00D00C14"/>
    <w:rsid w:val="00D00CFF"/>
    <w:rsid w:val="00D00D8B"/>
    <w:rsid w:val="00D00F77"/>
    <w:rsid w:val="00D0117D"/>
    <w:rsid w:val="00D011E1"/>
    <w:rsid w:val="00D01282"/>
    <w:rsid w:val="00D01352"/>
    <w:rsid w:val="00D01752"/>
    <w:rsid w:val="00D017A3"/>
    <w:rsid w:val="00D01B66"/>
    <w:rsid w:val="00D01C99"/>
    <w:rsid w:val="00D01C9D"/>
    <w:rsid w:val="00D01CAE"/>
    <w:rsid w:val="00D01E8A"/>
    <w:rsid w:val="00D01F7F"/>
    <w:rsid w:val="00D020FB"/>
    <w:rsid w:val="00D02161"/>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DB5"/>
    <w:rsid w:val="00D03E4F"/>
    <w:rsid w:val="00D040CF"/>
    <w:rsid w:val="00D040DA"/>
    <w:rsid w:val="00D0414A"/>
    <w:rsid w:val="00D04289"/>
    <w:rsid w:val="00D04417"/>
    <w:rsid w:val="00D0449A"/>
    <w:rsid w:val="00D04671"/>
    <w:rsid w:val="00D0470C"/>
    <w:rsid w:val="00D0497D"/>
    <w:rsid w:val="00D04B90"/>
    <w:rsid w:val="00D04C8A"/>
    <w:rsid w:val="00D04CF7"/>
    <w:rsid w:val="00D04E3F"/>
    <w:rsid w:val="00D0505D"/>
    <w:rsid w:val="00D0507A"/>
    <w:rsid w:val="00D05164"/>
    <w:rsid w:val="00D051D9"/>
    <w:rsid w:val="00D05234"/>
    <w:rsid w:val="00D052FF"/>
    <w:rsid w:val="00D0534F"/>
    <w:rsid w:val="00D0539C"/>
    <w:rsid w:val="00D05408"/>
    <w:rsid w:val="00D054F7"/>
    <w:rsid w:val="00D0552F"/>
    <w:rsid w:val="00D05539"/>
    <w:rsid w:val="00D05629"/>
    <w:rsid w:val="00D056DB"/>
    <w:rsid w:val="00D0579F"/>
    <w:rsid w:val="00D05870"/>
    <w:rsid w:val="00D058A9"/>
    <w:rsid w:val="00D059DB"/>
    <w:rsid w:val="00D05A7D"/>
    <w:rsid w:val="00D05C3C"/>
    <w:rsid w:val="00D05D07"/>
    <w:rsid w:val="00D05E64"/>
    <w:rsid w:val="00D061E1"/>
    <w:rsid w:val="00D0620F"/>
    <w:rsid w:val="00D06455"/>
    <w:rsid w:val="00D06893"/>
    <w:rsid w:val="00D0689B"/>
    <w:rsid w:val="00D06AAF"/>
    <w:rsid w:val="00D06B5A"/>
    <w:rsid w:val="00D06B76"/>
    <w:rsid w:val="00D06E8D"/>
    <w:rsid w:val="00D07103"/>
    <w:rsid w:val="00D07158"/>
    <w:rsid w:val="00D07467"/>
    <w:rsid w:val="00D0757E"/>
    <w:rsid w:val="00D078C0"/>
    <w:rsid w:val="00D07AF8"/>
    <w:rsid w:val="00D07CF2"/>
    <w:rsid w:val="00D07F3F"/>
    <w:rsid w:val="00D07F4B"/>
    <w:rsid w:val="00D07F9B"/>
    <w:rsid w:val="00D100B3"/>
    <w:rsid w:val="00D102EF"/>
    <w:rsid w:val="00D102F0"/>
    <w:rsid w:val="00D105C8"/>
    <w:rsid w:val="00D10722"/>
    <w:rsid w:val="00D108F5"/>
    <w:rsid w:val="00D10B66"/>
    <w:rsid w:val="00D10BCC"/>
    <w:rsid w:val="00D10D85"/>
    <w:rsid w:val="00D10DAE"/>
    <w:rsid w:val="00D10EBD"/>
    <w:rsid w:val="00D11206"/>
    <w:rsid w:val="00D1125E"/>
    <w:rsid w:val="00D112D8"/>
    <w:rsid w:val="00D11434"/>
    <w:rsid w:val="00D116C3"/>
    <w:rsid w:val="00D117B5"/>
    <w:rsid w:val="00D11A61"/>
    <w:rsid w:val="00D11AA3"/>
    <w:rsid w:val="00D1209B"/>
    <w:rsid w:val="00D121B8"/>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CA2"/>
    <w:rsid w:val="00D12D4C"/>
    <w:rsid w:val="00D12F08"/>
    <w:rsid w:val="00D12F36"/>
    <w:rsid w:val="00D13219"/>
    <w:rsid w:val="00D13397"/>
    <w:rsid w:val="00D13449"/>
    <w:rsid w:val="00D13454"/>
    <w:rsid w:val="00D135DB"/>
    <w:rsid w:val="00D13669"/>
    <w:rsid w:val="00D136EE"/>
    <w:rsid w:val="00D13781"/>
    <w:rsid w:val="00D13855"/>
    <w:rsid w:val="00D13BED"/>
    <w:rsid w:val="00D13CBF"/>
    <w:rsid w:val="00D1419D"/>
    <w:rsid w:val="00D141A6"/>
    <w:rsid w:val="00D1429B"/>
    <w:rsid w:val="00D14477"/>
    <w:rsid w:val="00D14519"/>
    <w:rsid w:val="00D145F6"/>
    <w:rsid w:val="00D14754"/>
    <w:rsid w:val="00D1477A"/>
    <w:rsid w:val="00D14828"/>
    <w:rsid w:val="00D1483B"/>
    <w:rsid w:val="00D14F3F"/>
    <w:rsid w:val="00D150A4"/>
    <w:rsid w:val="00D15150"/>
    <w:rsid w:val="00D153F1"/>
    <w:rsid w:val="00D15439"/>
    <w:rsid w:val="00D1552F"/>
    <w:rsid w:val="00D15540"/>
    <w:rsid w:val="00D158B6"/>
    <w:rsid w:val="00D15A8E"/>
    <w:rsid w:val="00D15C94"/>
    <w:rsid w:val="00D15D5D"/>
    <w:rsid w:val="00D15FD5"/>
    <w:rsid w:val="00D15FD6"/>
    <w:rsid w:val="00D161B4"/>
    <w:rsid w:val="00D16249"/>
    <w:rsid w:val="00D1624A"/>
    <w:rsid w:val="00D163CA"/>
    <w:rsid w:val="00D1651A"/>
    <w:rsid w:val="00D16528"/>
    <w:rsid w:val="00D168B4"/>
    <w:rsid w:val="00D1690C"/>
    <w:rsid w:val="00D170F1"/>
    <w:rsid w:val="00D17168"/>
    <w:rsid w:val="00D1724F"/>
    <w:rsid w:val="00D17327"/>
    <w:rsid w:val="00D17350"/>
    <w:rsid w:val="00D173A4"/>
    <w:rsid w:val="00D173F4"/>
    <w:rsid w:val="00D17440"/>
    <w:rsid w:val="00D175A6"/>
    <w:rsid w:val="00D17A45"/>
    <w:rsid w:val="00D17AC7"/>
    <w:rsid w:val="00D17C36"/>
    <w:rsid w:val="00D17D08"/>
    <w:rsid w:val="00D2027A"/>
    <w:rsid w:val="00D20289"/>
    <w:rsid w:val="00D20721"/>
    <w:rsid w:val="00D20B9C"/>
    <w:rsid w:val="00D20BC2"/>
    <w:rsid w:val="00D20BD9"/>
    <w:rsid w:val="00D20C89"/>
    <w:rsid w:val="00D20CBE"/>
    <w:rsid w:val="00D20E59"/>
    <w:rsid w:val="00D21138"/>
    <w:rsid w:val="00D212B5"/>
    <w:rsid w:val="00D2141E"/>
    <w:rsid w:val="00D2143A"/>
    <w:rsid w:val="00D21464"/>
    <w:rsid w:val="00D21478"/>
    <w:rsid w:val="00D2170F"/>
    <w:rsid w:val="00D219BB"/>
    <w:rsid w:val="00D21AE9"/>
    <w:rsid w:val="00D21B00"/>
    <w:rsid w:val="00D21B8E"/>
    <w:rsid w:val="00D21CD2"/>
    <w:rsid w:val="00D21DB3"/>
    <w:rsid w:val="00D22101"/>
    <w:rsid w:val="00D2210B"/>
    <w:rsid w:val="00D221FE"/>
    <w:rsid w:val="00D222AC"/>
    <w:rsid w:val="00D2254E"/>
    <w:rsid w:val="00D22753"/>
    <w:rsid w:val="00D22776"/>
    <w:rsid w:val="00D227A1"/>
    <w:rsid w:val="00D22839"/>
    <w:rsid w:val="00D22ACB"/>
    <w:rsid w:val="00D22C60"/>
    <w:rsid w:val="00D22CB7"/>
    <w:rsid w:val="00D22D0C"/>
    <w:rsid w:val="00D22E8A"/>
    <w:rsid w:val="00D22FFF"/>
    <w:rsid w:val="00D23089"/>
    <w:rsid w:val="00D23092"/>
    <w:rsid w:val="00D2317A"/>
    <w:rsid w:val="00D231CA"/>
    <w:rsid w:val="00D2332C"/>
    <w:rsid w:val="00D233D5"/>
    <w:rsid w:val="00D23586"/>
    <w:rsid w:val="00D23BC4"/>
    <w:rsid w:val="00D23C1B"/>
    <w:rsid w:val="00D23D99"/>
    <w:rsid w:val="00D23E04"/>
    <w:rsid w:val="00D23EDA"/>
    <w:rsid w:val="00D23F38"/>
    <w:rsid w:val="00D2414B"/>
    <w:rsid w:val="00D244A1"/>
    <w:rsid w:val="00D24550"/>
    <w:rsid w:val="00D245BB"/>
    <w:rsid w:val="00D24B8E"/>
    <w:rsid w:val="00D24CCC"/>
    <w:rsid w:val="00D24D05"/>
    <w:rsid w:val="00D24DA2"/>
    <w:rsid w:val="00D24DE4"/>
    <w:rsid w:val="00D24F2C"/>
    <w:rsid w:val="00D24F30"/>
    <w:rsid w:val="00D24F75"/>
    <w:rsid w:val="00D250A6"/>
    <w:rsid w:val="00D250F2"/>
    <w:rsid w:val="00D251B7"/>
    <w:rsid w:val="00D258F4"/>
    <w:rsid w:val="00D25B3C"/>
    <w:rsid w:val="00D25FA4"/>
    <w:rsid w:val="00D260F4"/>
    <w:rsid w:val="00D2610E"/>
    <w:rsid w:val="00D261C0"/>
    <w:rsid w:val="00D266CF"/>
    <w:rsid w:val="00D26EE4"/>
    <w:rsid w:val="00D271F7"/>
    <w:rsid w:val="00D27348"/>
    <w:rsid w:val="00D273D8"/>
    <w:rsid w:val="00D274A3"/>
    <w:rsid w:val="00D2780D"/>
    <w:rsid w:val="00D2798B"/>
    <w:rsid w:val="00D27A94"/>
    <w:rsid w:val="00D27AD0"/>
    <w:rsid w:val="00D27DAB"/>
    <w:rsid w:val="00D27EB6"/>
    <w:rsid w:val="00D30042"/>
    <w:rsid w:val="00D301B7"/>
    <w:rsid w:val="00D3028A"/>
    <w:rsid w:val="00D30395"/>
    <w:rsid w:val="00D30510"/>
    <w:rsid w:val="00D30652"/>
    <w:rsid w:val="00D307DE"/>
    <w:rsid w:val="00D30A34"/>
    <w:rsid w:val="00D30BF9"/>
    <w:rsid w:val="00D30DE5"/>
    <w:rsid w:val="00D30E51"/>
    <w:rsid w:val="00D30ECF"/>
    <w:rsid w:val="00D30ED2"/>
    <w:rsid w:val="00D30F7C"/>
    <w:rsid w:val="00D312F0"/>
    <w:rsid w:val="00D31342"/>
    <w:rsid w:val="00D313D8"/>
    <w:rsid w:val="00D315F5"/>
    <w:rsid w:val="00D31742"/>
    <w:rsid w:val="00D3193E"/>
    <w:rsid w:val="00D31B32"/>
    <w:rsid w:val="00D31F1F"/>
    <w:rsid w:val="00D3207E"/>
    <w:rsid w:val="00D3228E"/>
    <w:rsid w:val="00D32477"/>
    <w:rsid w:val="00D325EF"/>
    <w:rsid w:val="00D326F5"/>
    <w:rsid w:val="00D327D5"/>
    <w:rsid w:val="00D32801"/>
    <w:rsid w:val="00D32AC8"/>
    <w:rsid w:val="00D32C67"/>
    <w:rsid w:val="00D32DA4"/>
    <w:rsid w:val="00D3316A"/>
    <w:rsid w:val="00D33550"/>
    <w:rsid w:val="00D33684"/>
    <w:rsid w:val="00D337C7"/>
    <w:rsid w:val="00D33984"/>
    <w:rsid w:val="00D339BA"/>
    <w:rsid w:val="00D339DC"/>
    <w:rsid w:val="00D33ACD"/>
    <w:rsid w:val="00D33D76"/>
    <w:rsid w:val="00D33F73"/>
    <w:rsid w:val="00D33FB5"/>
    <w:rsid w:val="00D33FF3"/>
    <w:rsid w:val="00D34235"/>
    <w:rsid w:val="00D34239"/>
    <w:rsid w:val="00D342AA"/>
    <w:rsid w:val="00D343D6"/>
    <w:rsid w:val="00D34447"/>
    <w:rsid w:val="00D34484"/>
    <w:rsid w:val="00D3483A"/>
    <w:rsid w:val="00D34912"/>
    <w:rsid w:val="00D349B6"/>
    <w:rsid w:val="00D34B0A"/>
    <w:rsid w:val="00D34C8B"/>
    <w:rsid w:val="00D34C95"/>
    <w:rsid w:val="00D34C9F"/>
    <w:rsid w:val="00D34D2A"/>
    <w:rsid w:val="00D34D5A"/>
    <w:rsid w:val="00D34F4A"/>
    <w:rsid w:val="00D34F4E"/>
    <w:rsid w:val="00D34FD2"/>
    <w:rsid w:val="00D351AD"/>
    <w:rsid w:val="00D3530F"/>
    <w:rsid w:val="00D354E2"/>
    <w:rsid w:val="00D356F4"/>
    <w:rsid w:val="00D35728"/>
    <w:rsid w:val="00D3576C"/>
    <w:rsid w:val="00D358F4"/>
    <w:rsid w:val="00D35909"/>
    <w:rsid w:val="00D35A03"/>
    <w:rsid w:val="00D35A3D"/>
    <w:rsid w:val="00D35AAE"/>
    <w:rsid w:val="00D35AB6"/>
    <w:rsid w:val="00D35B79"/>
    <w:rsid w:val="00D35DED"/>
    <w:rsid w:val="00D35DFA"/>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6E8"/>
    <w:rsid w:val="00D378AE"/>
    <w:rsid w:val="00D379F8"/>
    <w:rsid w:val="00D37A56"/>
    <w:rsid w:val="00D37C4D"/>
    <w:rsid w:val="00D37C5A"/>
    <w:rsid w:val="00D39440"/>
    <w:rsid w:val="00D4034F"/>
    <w:rsid w:val="00D403A2"/>
    <w:rsid w:val="00D403B6"/>
    <w:rsid w:val="00D403D7"/>
    <w:rsid w:val="00D40536"/>
    <w:rsid w:val="00D40664"/>
    <w:rsid w:val="00D407DD"/>
    <w:rsid w:val="00D4087B"/>
    <w:rsid w:val="00D408D9"/>
    <w:rsid w:val="00D40BB1"/>
    <w:rsid w:val="00D40D61"/>
    <w:rsid w:val="00D4112B"/>
    <w:rsid w:val="00D411FB"/>
    <w:rsid w:val="00D41361"/>
    <w:rsid w:val="00D415BD"/>
    <w:rsid w:val="00D41679"/>
    <w:rsid w:val="00D4194A"/>
    <w:rsid w:val="00D41990"/>
    <w:rsid w:val="00D41C99"/>
    <w:rsid w:val="00D41CE4"/>
    <w:rsid w:val="00D41D9E"/>
    <w:rsid w:val="00D41DD9"/>
    <w:rsid w:val="00D41F6D"/>
    <w:rsid w:val="00D4202E"/>
    <w:rsid w:val="00D4204D"/>
    <w:rsid w:val="00D4237B"/>
    <w:rsid w:val="00D42394"/>
    <w:rsid w:val="00D423DD"/>
    <w:rsid w:val="00D4250E"/>
    <w:rsid w:val="00D4252D"/>
    <w:rsid w:val="00D4266E"/>
    <w:rsid w:val="00D42729"/>
    <w:rsid w:val="00D427AD"/>
    <w:rsid w:val="00D4283E"/>
    <w:rsid w:val="00D4288E"/>
    <w:rsid w:val="00D42AB8"/>
    <w:rsid w:val="00D42B29"/>
    <w:rsid w:val="00D42B37"/>
    <w:rsid w:val="00D42CC6"/>
    <w:rsid w:val="00D42E33"/>
    <w:rsid w:val="00D42E47"/>
    <w:rsid w:val="00D42E65"/>
    <w:rsid w:val="00D42E6F"/>
    <w:rsid w:val="00D431B7"/>
    <w:rsid w:val="00D432B7"/>
    <w:rsid w:val="00D4354F"/>
    <w:rsid w:val="00D435AC"/>
    <w:rsid w:val="00D4375F"/>
    <w:rsid w:val="00D4381A"/>
    <w:rsid w:val="00D438A1"/>
    <w:rsid w:val="00D438EF"/>
    <w:rsid w:val="00D43940"/>
    <w:rsid w:val="00D43A9B"/>
    <w:rsid w:val="00D43AB7"/>
    <w:rsid w:val="00D43BED"/>
    <w:rsid w:val="00D43E31"/>
    <w:rsid w:val="00D43E3E"/>
    <w:rsid w:val="00D43E85"/>
    <w:rsid w:val="00D443E6"/>
    <w:rsid w:val="00D44411"/>
    <w:rsid w:val="00D445E4"/>
    <w:rsid w:val="00D44636"/>
    <w:rsid w:val="00D447B6"/>
    <w:rsid w:val="00D4493E"/>
    <w:rsid w:val="00D44961"/>
    <w:rsid w:val="00D449FF"/>
    <w:rsid w:val="00D44A9A"/>
    <w:rsid w:val="00D44B00"/>
    <w:rsid w:val="00D44F1A"/>
    <w:rsid w:val="00D44F60"/>
    <w:rsid w:val="00D45087"/>
    <w:rsid w:val="00D450BA"/>
    <w:rsid w:val="00D45467"/>
    <w:rsid w:val="00D456C7"/>
    <w:rsid w:val="00D45813"/>
    <w:rsid w:val="00D4593C"/>
    <w:rsid w:val="00D459E6"/>
    <w:rsid w:val="00D459F2"/>
    <w:rsid w:val="00D45A3E"/>
    <w:rsid w:val="00D45B25"/>
    <w:rsid w:val="00D45DFF"/>
    <w:rsid w:val="00D45E39"/>
    <w:rsid w:val="00D45E96"/>
    <w:rsid w:val="00D45F3D"/>
    <w:rsid w:val="00D45FC5"/>
    <w:rsid w:val="00D4614A"/>
    <w:rsid w:val="00D462CC"/>
    <w:rsid w:val="00D462FC"/>
    <w:rsid w:val="00D463DC"/>
    <w:rsid w:val="00D46404"/>
    <w:rsid w:val="00D4644C"/>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5B"/>
    <w:rsid w:val="00D4777C"/>
    <w:rsid w:val="00D4790A"/>
    <w:rsid w:val="00D4791C"/>
    <w:rsid w:val="00D47B5F"/>
    <w:rsid w:val="00D47B63"/>
    <w:rsid w:val="00D47C2D"/>
    <w:rsid w:val="00D47C7C"/>
    <w:rsid w:val="00D47DBC"/>
    <w:rsid w:val="00D47ED5"/>
    <w:rsid w:val="00D47F19"/>
    <w:rsid w:val="00D5007E"/>
    <w:rsid w:val="00D50204"/>
    <w:rsid w:val="00D504D0"/>
    <w:rsid w:val="00D5061B"/>
    <w:rsid w:val="00D50877"/>
    <w:rsid w:val="00D50A79"/>
    <w:rsid w:val="00D50B3E"/>
    <w:rsid w:val="00D50BC8"/>
    <w:rsid w:val="00D50C48"/>
    <w:rsid w:val="00D50D3E"/>
    <w:rsid w:val="00D50E88"/>
    <w:rsid w:val="00D51142"/>
    <w:rsid w:val="00D511D9"/>
    <w:rsid w:val="00D511FF"/>
    <w:rsid w:val="00D513FB"/>
    <w:rsid w:val="00D5145E"/>
    <w:rsid w:val="00D51C09"/>
    <w:rsid w:val="00D51CEA"/>
    <w:rsid w:val="00D51E48"/>
    <w:rsid w:val="00D520E3"/>
    <w:rsid w:val="00D52585"/>
    <w:rsid w:val="00D525F2"/>
    <w:rsid w:val="00D5260B"/>
    <w:rsid w:val="00D52652"/>
    <w:rsid w:val="00D52791"/>
    <w:rsid w:val="00D528D9"/>
    <w:rsid w:val="00D52962"/>
    <w:rsid w:val="00D52AB6"/>
    <w:rsid w:val="00D52D31"/>
    <w:rsid w:val="00D52D50"/>
    <w:rsid w:val="00D52E04"/>
    <w:rsid w:val="00D52ECD"/>
    <w:rsid w:val="00D530ED"/>
    <w:rsid w:val="00D5311F"/>
    <w:rsid w:val="00D5344B"/>
    <w:rsid w:val="00D535F6"/>
    <w:rsid w:val="00D53684"/>
    <w:rsid w:val="00D53E23"/>
    <w:rsid w:val="00D53FDF"/>
    <w:rsid w:val="00D540B3"/>
    <w:rsid w:val="00D54399"/>
    <w:rsid w:val="00D544FD"/>
    <w:rsid w:val="00D546BC"/>
    <w:rsid w:val="00D5470D"/>
    <w:rsid w:val="00D54791"/>
    <w:rsid w:val="00D5479A"/>
    <w:rsid w:val="00D547E9"/>
    <w:rsid w:val="00D54804"/>
    <w:rsid w:val="00D54982"/>
    <w:rsid w:val="00D54A1B"/>
    <w:rsid w:val="00D54A45"/>
    <w:rsid w:val="00D54C5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2E"/>
    <w:rsid w:val="00D55EDF"/>
    <w:rsid w:val="00D55FB3"/>
    <w:rsid w:val="00D56401"/>
    <w:rsid w:val="00D565CE"/>
    <w:rsid w:val="00D566B2"/>
    <w:rsid w:val="00D5671C"/>
    <w:rsid w:val="00D56C2A"/>
    <w:rsid w:val="00D56DFA"/>
    <w:rsid w:val="00D57055"/>
    <w:rsid w:val="00D570C3"/>
    <w:rsid w:val="00D57269"/>
    <w:rsid w:val="00D5727F"/>
    <w:rsid w:val="00D57309"/>
    <w:rsid w:val="00D5733B"/>
    <w:rsid w:val="00D573A0"/>
    <w:rsid w:val="00D574BE"/>
    <w:rsid w:val="00D57547"/>
    <w:rsid w:val="00D57C4B"/>
    <w:rsid w:val="00D57C83"/>
    <w:rsid w:val="00D57CEF"/>
    <w:rsid w:val="00D57E11"/>
    <w:rsid w:val="00D57E12"/>
    <w:rsid w:val="00D57E73"/>
    <w:rsid w:val="00D5A853"/>
    <w:rsid w:val="00D6004E"/>
    <w:rsid w:val="00D600DB"/>
    <w:rsid w:val="00D6034D"/>
    <w:rsid w:val="00D60561"/>
    <w:rsid w:val="00D606A7"/>
    <w:rsid w:val="00D606D9"/>
    <w:rsid w:val="00D60715"/>
    <w:rsid w:val="00D6075E"/>
    <w:rsid w:val="00D60846"/>
    <w:rsid w:val="00D6086E"/>
    <w:rsid w:val="00D609F7"/>
    <w:rsid w:val="00D60BC8"/>
    <w:rsid w:val="00D60C0C"/>
    <w:rsid w:val="00D60CBF"/>
    <w:rsid w:val="00D60CF2"/>
    <w:rsid w:val="00D61257"/>
    <w:rsid w:val="00D6137C"/>
    <w:rsid w:val="00D61472"/>
    <w:rsid w:val="00D614DF"/>
    <w:rsid w:val="00D614FE"/>
    <w:rsid w:val="00D61A55"/>
    <w:rsid w:val="00D61CA1"/>
    <w:rsid w:val="00D61D10"/>
    <w:rsid w:val="00D61DF8"/>
    <w:rsid w:val="00D61F0D"/>
    <w:rsid w:val="00D62089"/>
    <w:rsid w:val="00D62389"/>
    <w:rsid w:val="00D624FC"/>
    <w:rsid w:val="00D625CA"/>
    <w:rsid w:val="00D6268D"/>
    <w:rsid w:val="00D626A4"/>
    <w:rsid w:val="00D6290E"/>
    <w:rsid w:val="00D62AA1"/>
    <w:rsid w:val="00D62B97"/>
    <w:rsid w:val="00D62CE4"/>
    <w:rsid w:val="00D62E98"/>
    <w:rsid w:val="00D62F9C"/>
    <w:rsid w:val="00D62FAE"/>
    <w:rsid w:val="00D62FCA"/>
    <w:rsid w:val="00D630A7"/>
    <w:rsid w:val="00D63124"/>
    <w:rsid w:val="00D6316A"/>
    <w:rsid w:val="00D636CC"/>
    <w:rsid w:val="00D636D6"/>
    <w:rsid w:val="00D637EF"/>
    <w:rsid w:val="00D638C9"/>
    <w:rsid w:val="00D63A10"/>
    <w:rsid w:val="00D63AAF"/>
    <w:rsid w:val="00D63C38"/>
    <w:rsid w:val="00D63C5B"/>
    <w:rsid w:val="00D63C72"/>
    <w:rsid w:val="00D63FA3"/>
    <w:rsid w:val="00D640A5"/>
    <w:rsid w:val="00D64115"/>
    <w:rsid w:val="00D6414D"/>
    <w:rsid w:val="00D64187"/>
    <w:rsid w:val="00D642EB"/>
    <w:rsid w:val="00D6478F"/>
    <w:rsid w:val="00D64841"/>
    <w:rsid w:val="00D64AD1"/>
    <w:rsid w:val="00D64CDD"/>
    <w:rsid w:val="00D64D21"/>
    <w:rsid w:val="00D65084"/>
    <w:rsid w:val="00D6513F"/>
    <w:rsid w:val="00D651CC"/>
    <w:rsid w:val="00D6520F"/>
    <w:rsid w:val="00D65399"/>
    <w:rsid w:val="00D653D8"/>
    <w:rsid w:val="00D6550B"/>
    <w:rsid w:val="00D65576"/>
    <w:rsid w:val="00D655BF"/>
    <w:rsid w:val="00D65836"/>
    <w:rsid w:val="00D65D7F"/>
    <w:rsid w:val="00D65E11"/>
    <w:rsid w:val="00D65FF7"/>
    <w:rsid w:val="00D66002"/>
    <w:rsid w:val="00D66146"/>
    <w:rsid w:val="00D66194"/>
    <w:rsid w:val="00D661A0"/>
    <w:rsid w:val="00D66235"/>
    <w:rsid w:val="00D66284"/>
    <w:rsid w:val="00D662AB"/>
    <w:rsid w:val="00D662CD"/>
    <w:rsid w:val="00D6635F"/>
    <w:rsid w:val="00D6656F"/>
    <w:rsid w:val="00D66992"/>
    <w:rsid w:val="00D66A14"/>
    <w:rsid w:val="00D66A1A"/>
    <w:rsid w:val="00D66C21"/>
    <w:rsid w:val="00D66EFA"/>
    <w:rsid w:val="00D67037"/>
    <w:rsid w:val="00D67096"/>
    <w:rsid w:val="00D670CB"/>
    <w:rsid w:val="00D670CE"/>
    <w:rsid w:val="00D67359"/>
    <w:rsid w:val="00D673C1"/>
    <w:rsid w:val="00D6740E"/>
    <w:rsid w:val="00D675E5"/>
    <w:rsid w:val="00D67609"/>
    <w:rsid w:val="00D676F6"/>
    <w:rsid w:val="00D67780"/>
    <w:rsid w:val="00D67819"/>
    <w:rsid w:val="00D679AB"/>
    <w:rsid w:val="00D67A6B"/>
    <w:rsid w:val="00D6C54C"/>
    <w:rsid w:val="00D703D5"/>
    <w:rsid w:val="00D70414"/>
    <w:rsid w:val="00D705CE"/>
    <w:rsid w:val="00D7078B"/>
    <w:rsid w:val="00D70844"/>
    <w:rsid w:val="00D7086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6E0"/>
    <w:rsid w:val="00D7174F"/>
    <w:rsid w:val="00D71780"/>
    <w:rsid w:val="00D71880"/>
    <w:rsid w:val="00D71A60"/>
    <w:rsid w:val="00D71A62"/>
    <w:rsid w:val="00D71A85"/>
    <w:rsid w:val="00D71C3D"/>
    <w:rsid w:val="00D71D1D"/>
    <w:rsid w:val="00D71F5C"/>
    <w:rsid w:val="00D71F7D"/>
    <w:rsid w:val="00D72085"/>
    <w:rsid w:val="00D72366"/>
    <w:rsid w:val="00D72448"/>
    <w:rsid w:val="00D72495"/>
    <w:rsid w:val="00D72932"/>
    <w:rsid w:val="00D72942"/>
    <w:rsid w:val="00D72A1B"/>
    <w:rsid w:val="00D72C76"/>
    <w:rsid w:val="00D72CFE"/>
    <w:rsid w:val="00D72D2C"/>
    <w:rsid w:val="00D72E1D"/>
    <w:rsid w:val="00D73193"/>
    <w:rsid w:val="00D731BA"/>
    <w:rsid w:val="00D73270"/>
    <w:rsid w:val="00D73337"/>
    <w:rsid w:val="00D73415"/>
    <w:rsid w:val="00D735BB"/>
    <w:rsid w:val="00D737D7"/>
    <w:rsid w:val="00D73815"/>
    <w:rsid w:val="00D73A62"/>
    <w:rsid w:val="00D73D92"/>
    <w:rsid w:val="00D73EA9"/>
    <w:rsid w:val="00D73FCB"/>
    <w:rsid w:val="00D7417E"/>
    <w:rsid w:val="00D74190"/>
    <w:rsid w:val="00D742D6"/>
    <w:rsid w:val="00D7431D"/>
    <w:rsid w:val="00D743BD"/>
    <w:rsid w:val="00D74411"/>
    <w:rsid w:val="00D74432"/>
    <w:rsid w:val="00D74447"/>
    <w:rsid w:val="00D746C0"/>
    <w:rsid w:val="00D74A01"/>
    <w:rsid w:val="00D74B65"/>
    <w:rsid w:val="00D74DAC"/>
    <w:rsid w:val="00D74F9B"/>
    <w:rsid w:val="00D74FB8"/>
    <w:rsid w:val="00D75004"/>
    <w:rsid w:val="00D75046"/>
    <w:rsid w:val="00D7507F"/>
    <w:rsid w:val="00D750A9"/>
    <w:rsid w:val="00D757E1"/>
    <w:rsid w:val="00D758C7"/>
    <w:rsid w:val="00D75A00"/>
    <w:rsid w:val="00D75A0D"/>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3BE"/>
    <w:rsid w:val="00D776EE"/>
    <w:rsid w:val="00D776F7"/>
    <w:rsid w:val="00D776FD"/>
    <w:rsid w:val="00D776FE"/>
    <w:rsid w:val="00D77789"/>
    <w:rsid w:val="00D77A22"/>
    <w:rsid w:val="00D77AB8"/>
    <w:rsid w:val="00D77F9B"/>
    <w:rsid w:val="00D77FA2"/>
    <w:rsid w:val="00D77FB1"/>
    <w:rsid w:val="00D80257"/>
    <w:rsid w:val="00D80331"/>
    <w:rsid w:val="00D803CA"/>
    <w:rsid w:val="00D803EE"/>
    <w:rsid w:val="00D80430"/>
    <w:rsid w:val="00D804EA"/>
    <w:rsid w:val="00D806B0"/>
    <w:rsid w:val="00D806F1"/>
    <w:rsid w:val="00D80730"/>
    <w:rsid w:val="00D807AA"/>
    <w:rsid w:val="00D807B3"/>
    <w:rsid w:val="00D80814"/>
    <w:rsid w:val="00D808B2"/>
    <w:rsid w:val="00D808BC"/>
    <w:rsid w:val="00D8096A"/>
    <w:rsid w:val="00D80A08"/>
    <w:rsid w:val="00D80A55"/>
    <w:rsid w:val="00D80BC5"/>
    <w:rsid w:val="00D80C87"/>
    <w:rsid w:val="00D80CD7"/>
    <w:rsid w:val="00D80D56"/>
    <w:rsid w:val="00D80DB7"/>
    <w:rsid w:val="00D81121"/>
    <w:rsid w:val="00D8116D"/>
    <w:rsid w:val="00D81567"/>
    <w:rsid w:val="00D815FF"/>
    <w:rsid w:val="00D81769"/>
    <w:rsid w:val="00D81897"/>
    <w:rsid w:val="00D81955"/>
    <w:rsid w:val="00D81A55"/>
    <w:rsid w:val="00D81B2A"/>
    <w:rsid w:val="00D81C8D"/>
    <w:rsid w:val="00D81E53"/>
    <w:rsid w:val="00D8205E"/>
    <w:rsid w:val="00D820C1"/>
    <w:rsid w:val="00D82232"/>
    <w:rsid w:val="00D827AC"/>
    <w:rsid w:val="00D827AE"/>
    <w:rsid w:val="00D827D8"/>
    <w:rsid w:val="00D82901"/>
    <w:rsid w:val="00D82C9E"/>
    <w:rsid w:val="00D82EB2"/>
    <w:rsid w:val="00D8300F"/>
    <w:rsid w:val="00D8312B"/>
    <w:rsid w:val="00D8316C"/>
    <w:rsid w:val="00D83269"/>
    <w:rsid w:val="00D834E0"/>
    <w:rsid w:val="00D83590"/>
    <w:rsid w:val="00D836A2"/>
    <w:rsid w:val="00D8394C"/>
    <w:rsid w:val="00D83961"/>
    <w:rsid w:val="00D8398C"/>
    <w:rsid w:val="00D83C21"/>
    <w:rsid w:val="00D83E4B"/>
    <w:rsid w:val="00D83F78"/>
    <w:rsid w:val="00D84104"/>
    <w:rsid w:val="00D841D3"/>
    <w:rsid w:val="00D842AF"/>
    <w:rsid w:val="00D843F3"/>
    <w:rsid w:val="00D8441F"/>
    <w:rsid w:val="00D844AF"/>
    <w:rsid w:val="00D84552"/>
    <w:rsid w:val="00D84574"/>
    <w:rsid w:val="00D84738"/>
    <w:rsid w:val="00D84879"/>
    <w:rsid w:val="00D84AD8"/>
    <w:rsid w:val="00D84FF6"/>
    <w:rsid w:val="00D85108"/>
    <w:rsid w:val="00D85112"/>
    <w:rsid w:val="00D85212"/>
    <w:rsid w:val="00D8522F"/>
    <w:rsid w:val="00D853C7"/>
    <w:rsid w:val="00D854BD"/>
    <w:rsid w:val="00D855AD"/>
    <w:rsid w:val="00D8595F"/>
    <w:rsid w:val="00D8596A"/>
    <w:rsid w:val="00D85A9E"/>
    <w:rsid w:val="00D85BD0"/>
    <w:rsid w:val="00D85C04"/>
    <w:rsid w:val="00D85C17"/>
    <w:rsid w:val="00D85EA3"/>
    <w:rsid w:val="00D85ECC"/>
    <w:rsid w:val="00D86143"/>
    <w:rsid w:val="00D86340"/>
    <w:rsid w:val="00D863A6"/>
    <w:rsid w:val="00D863D5"/>
    <w:rsid w:val="00D86561"/>
    <w:rsid w:val="00D8664D"/>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04D"/>
    <w:rsid w:val="00D9011D"/>
    <w:rsid w:val="00D90201"/>
    <w:rsid w:val="00D9026E"/>
    <w:rsid w:val="00D90306"/>
    <w:rsid w:val="00D90505"/>
    <w:rsid w:val="00D91044"/>
    <w:rsid w:val="00D913F0"/>
    <w:rsid w:val="00D9140B"/>
    <w:rsid w:val="00D91671"/>
    <w:rsid w:val="00D916ED"/>
    <w:rsid w:val="00D9174F"/>
    <w:rsid w:val="00D9176C"/>
    <w:rsid w:val="00D91CCD"/>
    <w:rsid w:val="00D91DBF"/>
    <w:rsid w:val="00D91F86"/>
    <w:rsid w:val="00D92408"/>
    <w:rsid w:val="00D924AE"/>
    <w:rsid w:val="00D925A7"/>
    <w:rsid w:val="00D9263A"/>
    <w:rsid w:val="00D92919"/>
    <w:rsid w:val="00D9293F"/>
    <w:rsid w:val="00D9295A"/>
    <w:rsid w:val="00D92B10"/>
    <w:rsid w:val="00D92BE4"/>
    <w:rsid w:val="00D92C2D"/>
    <w:rsid w:val="00D92D67"/>
    <w:rsid w:val="00D92F7F"/>
    <w:rsid w:val="00D92F93"/>
    <w:rsid w:val="00D9305B"/>
    <w:rsid w:val="00D9333D"/>
    <w:rsid w:val="00D9335F"/>
    <w:rsid w:val="00D93487"/>
    <w:rsid w:val="00D93683"/>
    <w:rsid w:val="00D936AD"/>
    <w:rsid w:val="00D938F1"/>
    <w:rsid w:val="00D93998"/>
    <w:rsid w:val="00D93A0B"/>
    <w:rsid w:val="00D93A53"/>
    <w:rsid w:val="00D93A66"/>
    <w:rsid w:val="00D93A88"/>
    <w:rsid w:val="00D93B96"/>
    <w:rsid w:val="00D93C8D"/>
    <w:rsid w:val="00D93CB7"/>
    <w:rsid w:val="00D93ED1"/>
    <w:rsid w:val="00D9400E"/>
    <w:rsid w:val="00D94238"/>
    <w:rsid w:val="00D9428F"/>
    <w:rsid w:val="00D943FD"/>
    <w:rsid w:val="00D944BF"/>
    <w:rsid w:val="00D94573"/>
    <w:rsid w:val="00D94741"/>
    <w:rsid w:val="00D94792"/>
    <w:rsid w:val="00D9480A"/>
    <w:rsid w:val="00D9483D"/>
    <w:rsid w:val="00D948BC"/>
    <w:rsid w:val="00D949D6"/>
    <w:rsid w:val="00D94BF7"/>
    <w:rsid w:val="00D94C08"/>
    <w:rsid w:val="00D95073"/>
    <w:rsid w:val="00D9513A"/>
    <w:rsid w:val="00D95223"/>
    <w:rsid w:val="00D9529B"/>
    <w:rsid w:val="00D95670"/>
    <w:rsid w:val="00D956BD"/>
    <w:rsid w:val="00D956F6"/>
    <w:rsid w:val="00D95911"/>
    <w:rsid w:val="00D95D3B"/>
    <w:rsid w:val="00D95F99"/>
    <w:rsid w:val="00D960AB"/>
    <w:rsid w:val="00D96167"/>
    <w:rsid w:val="00D962FF"/>
    <w:rsid w:val="00D96302"/>
    <w:rsid w:val="00D967A4"/>
    <w:rsid w:val="00D967BC"/>
    <w:rsid w:val="00D967CC"/>
    <w:rsid w:val="00D96B38"/>
    <w:rsid w:val="00D96B9C"/>
    <w:rsid w:val="00D970AE"/>
    <w:rsid w:val="00D97344"/>
    <w:rsid w:val="00D97491"/>
    <w:rsid w:val="00D97588"/>
    <w:rsid w:val="00D975B2"/>
    <w:rsid w:val="00D975DC"/>
    <w:rsid w:val="00D97668"/>
    <w:rsid w:val="00D979FD"/>
    <w:rsid w:val="00D97A8D"/>
    <w:rsid w:val="00D97C70"/>
    <w:rsid w:val="00D97D02"/>
    <w:rsid w:val="00D97DE5"/>
    <w:rsid w:val="00D97E7B"/>
    <w:rsid w:val="00D97FB2"/>
    <w:rsid w:val="00DA0093"/>
    <w:rsid w:val="00DA02ED"/>
    <w:rsid w:val="00DA05F6"/>
    <w:rsid w:val="00DA071C"/>
    <w:rsid w:val="00DA0791"/>
    <w:rsid w:val="00DA085D"/>
    <w:rsid w:val="00DA08BF"/>
    <w:rsid w:val="00DA09A4"/>
    <w:rsid w:val="00DA0B06"/>
    <w:rsid w:val="00DA0E4E"/>
    <w:rsid w:val="00DA0ED5"/>
    <w:rsid w:val="00DA0FA5"/>
    <w:rsid w:val="00DA0FDF"/>
    <w:rsid w:val="00DA1017"/>
    <w:rsid w:val="00DA10A8"/>
    <w:rsid w:val="00DA10C0"/>
    <w:rsid w:val="00DA10CD"/>
    <w:rsid w:val="00DA1194"/>
    <w:rsid w:val="00DA11FE"/>
    <w:rsid w:val="00DA14C3"/>
    <w:rsid w:val="00DA1673"/>
    <w:rsid w:val="00DA1764"/>
    <w:rsid w:val="00DA1810"/>
    <w:rsid w:val="00DA185C"/>
    <w:rsid w:val="00DA1AAD"/>
    <w:rsid w:val="00DA1ABB"/>
    <w:rsid w:val="00DA1BC8"/>
    <w:rsid w:val="00DA1D2F"/>
    <w:rsid w:val="00DA1EE2"/>
    <w:rsid w:val="00DA2088"/>
    <w:rsid w:val="00DA2089"/>
    <w:rsid w:val="00DA212B"/>
    <w:rsid w:val="00DA23EC"/>
    <w:rsid w:val="00DA24BE"/>
    <w:rsid w:val="00DA2511"/>
    <w:rsid w:val="00DA27EC"/>
    <w:rsid w:val="00DA2AE7"/>
    <w:rsid w:val="00DA2D7B"/>
    <w:rsid w:val="00DA2D8E"/>
    <w:rsid w:val="00DA2FA4"/>
    <w:rsid w:val="00DA2FEB"/>
    <w:rsid w:val="00DA31BC"/>
    <w:rsid w:val="00DA33DD"/>
    <w:rsid w:val="00DA33E6"/>
    <w:rsid w:val="00DA3416"/>
    <w:rsid w:val="00DA351C"/>
    <w:rsid w:val="00DA378C"/>
    <w:rsid w:val="00DA388D"/>
    <w:rsid w:val="00DA3969"/>
    <w:rsid w:val="00DA3A1E"/>
    <w:rsid w:val="00DA3A90"/>
    <w:rsid w:val="00DA3C84"/>
    <w:rsid w:val="00DA3CDB"/>
    <w:rsid w:val="00DA3D02"/>
    <w:rsid w:val="00DA3E08"/>
    <w:rsid w:val="00DA3E21"/>
    <w:rsid w:val="00DA3FA5"/>
    <w:rsid w:val="00DA408B"/>
    <w:rsid w:val="00DA41AE"/>
    <w:rsid w:val="00DA42CF"/>
    <w:rsid w:val="00DA45E5"/>
    <w:rsid w:val="00DA4630"/>
    <w:rsid w:val="00DA47BB"/>
    <w:rsid w:val="00DA4866"/>
    <w:rsid w:val="00DA4A06"/>
    <w:rsid w:val="00DA4ED2"/>
    <w:rsid w:val="00DA4ED6"/>
    <w:rsid w:val="00DA5132"/>
    <w:rsid w:val="00DA5181"/>
    <w:rsid w:val="00DA5210"/>
    <w:rsid w:val="00DA536D"/>
    <w:rsid w:val="00DA53D0"/>
    <w:rsid w:val="00DA53EE"/>
    <w:rsid w:val="00DA5519"/>
    <w:rsid w:val="00DA55C0"/>
    <w:rsid w:val="00DA55CA"/>
    <w:rsid w:val="00DA565E"/>
    <w:rsid w:val="00DA56BB"/>
    <w:rsid w:val="00DA5991"/>
    <w:rsid w:val="00DA5A6A"/>
    <w:rsid w:val="00DA5AF1"/>
    <w:rsid w:val="00DA5B7C"/>
    <w:rsid w:val="00DA5DE1"/>
    <w:rsid w:val="00DA5F9E"/>
    <w:rsid w:val="00DA64EE"/>
    <w:rsid w:val="00DA6554"/>
    <w:rsid w:val="00DA69E8"/>
    <w:rsid w:val="00DA6B8D"/>
    <w:rsid w:val="00DA6BBA"/>
    <w:rsid w:val="00DA6BC2"/>
    <w:rsid w:val="00DA6C33"/>
    <w:rsid w:val="00DA6D70"/>
    <w:rsid w:val="00DA6E69"/>
    <w:rsid w:val="00DA76A2"/>
    <w:rsid w:val="00DA772B"/>
    <w:rsid w:val="00DA780D"/>
    <w:rsid w:val="00DA7917"/>
    <w:rsid w:val="00DA7920"/>
    <w:rsid w:val="00DA7A2F"/>
    <w:rsid w:val="00DA7AA0"/>
    <w:rsid w:val="00DA7ABB"/>
    <w:rsid w:val="00DA7B63"/>
    <w:rsid w:val="00DA7D99"/>
    <w:rsid w:val="00DA7DD2"/>
    <w:rsid w:val="00DA7E7D"/>
    <w:rsid w:val="00DA7F31"/>
    <w:rsid w:val="00DAB7DC"/>
    <w:rsid w:val="00DAE0C7"/>
    <w:rsid w:val="00DB002B"/>
    <w:rsid w:val="00DB0195"/>
    <w:rsid w:val="00DB02E8"/>
    <w:rsid w:val="00DB0377"/>
    <w:rsid w:val="00DB052C"/>
    <w:rsid w:val="00DB07F9"/>
    <w:rsid w:val="00DB0825"/>
    <w:rsid w:val="00DB0F61"/>
    <w:rsid w:val="00DB1030"/>
    <w:rsid w:val="00DB1073"/>
    <w:rsid w:val="00DB1083"/>
    <w:rsid w:val="00DB124D"/>
    <w:rsid w:val="00DB1388"/>
    <w:rsid w:val="00DB1BB8"/>
    <w:rsid w:val="00DB1EC6"/>
    <w:rsid w:val="00DB2013"/>
    <w:rsid w:val="00DB2092"/>
    <w:rsid w:val="00DB2175"/>
    <w:rsid w:val="00DB21D8"/>
    <w:rsid w:val="00DB22C1"/>
    <w:rsid w:val="00DB2434"/>
    <w:rsid w:val="00DB2446"/>
    <w:rsid w:val="00DB25D1"/>
    <w:rsid w:val="00DB2625"/>
    <w:rsid w:val="00DB274E"/>
    <w:rsid w:val="00DB28DF"/>
    <w:rsid w:val="00DB2A83"/>
    <w:rsid w:val="00DB2AC5"/>
    <w:rsid w:val="00DB2AD0"/>
    <w:rsid w:val="00DB2B4A"/>
    <w:rsid w:val="00DB2BD9"/>
    <w:rsid w:val="00DB2CDD"/>
    <w:rsid w:val="00DB2DBD"/>
    <w:rsid w:val="00DB2E10"/>
    <w:rsid w:val="00DB3267"/>
    <w:rsid w:val="00DB32E9"/>
    <w:rsid w:val="00DB334C"/>
    <w:rsid w:val="00DB357C"/>
    <w:rsid w:val="00DB3A89"/>
    <w:rsid w:val="00DB3D0F"/>
    <w:rsid w:val="00DB3EF1"/>
    <w:rsid w:val="00DB4376"/>
    <w:rsid w:val="00DB4395"/>
    <w:rsid w:val="00DB43CB"/>
    <w:rsid w:val="00DB4676"/>
    <w:rsid w:val="00DB47CF"/>
    <w:rsid w:val="00DB4860"/>
    <w:rsid w:val="00DB48C8"/>
    <w:rsid w:val="00DB4A11"/>
    <w:rsid w:val="00DB4D40"/>
    <w:rsid w:val="00DB4EBE"/>
    <w:rsid w:val="00DB51AF"/>
    <w:rsid w:val="00DB546A"/>
    <w:rsid w:val="00DB5530"/>
    <w:rsid w:val="00DB5930"/>
    <w:rsid w:val="00DB5B1F"/>
    <w:rsid w:val="00DB5BEC"/>
    <w:rsid w:val="00DB5C7B"/>
    <w:rsid w:val="00DB5D23"/>
    <w:rsid w:val="00DB5E33"/>
    <w:rsid w:val="00DB5E45"/>
    <w:rsid w:val="00DB5F60"/>
    <w:rsid w:val="00DB5FCC"/>
    <w:rsid w:val="00DB6324"/>
    <w:rsid w:val="00DB6399"/>
    <w:rsid w:val="00DB6402"/>
    <w:rsid w:val="00DB676C"/>
    <w:rsid w:val="00DB6792"/>
    <w:rsid w:val="00DB679B"/>
    <w:rsid w:val="00DB67E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3BE"/>
    <w:rsid w:val="00DB74E7"/>
    <w:rsid w:val="00DB765C"/>
    <w:rsid w:val="00DB76AB"/>
    <w:rsid w:val="00DB76DD"/>
    <w:rsid w:val="00DB777C"/>
    <w:rsid w:val="00DB79AE"/>
    <w:rsid w:val="00DB79C5"/>
    <w:rsid w:val="00DB7A4E"/>
    <w:rsid w:val="00DB7B31"/>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134"/>
    <w:rsid w:val="00DC1241"/>
    <w:rsid w:val="00DC1351"/>
    <w:rsid w:val="00DC1873"/>
    <w:rsid w:val="00DC1931"/>
    <w:rsid w:val="00DC19A9"/>
    <w:rsid w:val="00DC1A4E"/>
    <w:rsid w:val="00DC1AE2"/>
    <w:rsid w:val="00DC1E95"/>
    <w:rsid w:val="00DC1EDD"/>
    <w:rsid w:val="00DC1EEB"/>
    <w:rsid w:val="00DC1EF7"/>
    <w:rsid w:val="00DC1FBC"/>
    <w:rsid w:val="00DC20F2"/>
    <w:rsid w:val="00DC26B8"/>
    <w:rsid w:val="00DC26E6"/>
    <w:rsid w:val="00DC2A38"/>
    <w:rsid w:val="00DC2B74"/>
    <w:rsid w:val="00DC2F1D"/>
    <w:rsid w:val="00DC2F28"/>
    <w:rsid w:val="00DC2F9D"/>
    <w:rsid w:val="00DC31B4"/>
    <w:rsid w:val="00DC31C5"/>
    <w:rsid w:val="00DC31C7"/>
    <w:rsid w:val="00DC3313"/>
    <w:rsid w:val="00DC37DC"/>
    <w:rsid w:val="00DC3857"/>
    <w:rsid w:val="00DC385D"/>
    <w:rsid w:val="00DC3A83"/>
    <w:rsid w:val="00DC3B02"/>
    <w:rsid w:val="00DC3B50"/>
    <w:rsid w:val="00DC3BC7"/>
    <w:rsid w:val="00DC3F37"/>
    <w:rsid w:val="00DC40F6"/>
    <w:rsid w:val="00DC413E"/>
    <w:rsid w:val="00DC4178"/>
    <w:rsid w:val="00DC4407"/>
    <w:rsid w:val="00DC4425"/>
    <w:rsid w:val="00DC44A7"/>
    <w:rsid w:val="00DC4734"/>
    <w:rsid w:val="00DC49B5"/>
    <w:rsid w:val="00DC4A81"/>
    <w:rsid w:val="00DC4AAB"/>
    <w:rsid w:val="00DC4BBF"/>
    <w:rsid w:val="00DC4BF6"/>
    <w:rsid w:val="00DC4C21"/>
    <w:rsid w:val="00DC4CD3"/>
    <w:rsid w:val="00DC4DCE"/>
    <w:rsid w:val="00DC4E5F"/>
    <w:rsid w:val="00DC4EE3"/>
    <w:rsid w:val="00DC5418"/>
    <w:rsid w:val="00DC55C4"/>
    <w:rsid w:val="00DC562F"/>
    <w:rsid w:val="00DC5637"/>
    <w:rsid w:val="00DC586B"/>
    <w:rsid w:val="00DC5960"/>
    <w:rsid w:val="00DC5B58"/>
    <w:rsid w:val="00DC5B95"/>
    <w:rsid w:val="00DC5C55"/>
    <w:rsid w:val="00DC5E7E"/>
    <w:rsid w:val="00DC611F"/>
    <w:rsid w:val="00DC61F1"/>
    <w:rsid w:val="00DC63BF"/>
    <w:rsid w:val="00DC64A0"/>
    <w:rsid w:val="00DC64C7"/>
    <w:rsid w:val="00DC656C"/>
    <w:rsid w:val="00DC656E"/>
    <w:rsid w:val="00DC65E1"/>
    <w:rsid w:val="00DC66A3"/>
    <w:rsid w:val="00DC6809"/>
    <w:rsid w:val="00DC6843"/>
    <w:rsid w:val="00DC6ABC"/>
    <w:rsid w:val="00DC6C89"/>
    <w:rsid w:val="00DC6D92"/>
    <w:rsid w:val="00DC7046"/>
    <w:rsid w:val="00DC7056"/>
    <w:rsid w:val="00DC7108"/>
    <w:rsid w:val="00DC72A4"/>
    <w:rsid w:val="00DC7391"/>
    <w:rsid w:val="00DC73C3"/>
    <w:rsid w:val="00DC7452"/>
    <w:rsid w:val="00DC7503"/>
    <w:rsid w:val="00DC7686"/>
    <w:rsid w:val="00DC7814"/>
    <w:rsid w:val="00DC78F3"/>
    <w:rsid w:val="00DC78FF"/>
    <w:rsid w:val="00DC7932"/>
    <w:rsid w:val="00DC7A9A"/>
    <w:rsid w:val="00DC7CAC"/>
    <w:rsid w:val="00DC7D7F"/>
    <w:rsid w:val="00DC7E10"/>
    <w:rsid w:val="00DC8A5A"/>
    <w:rsid w:val="00DD0080"/>
    <w:rsid w:val="00DD03D3"/>
    <w:rsid w:val="00DD04E3"/>
    <w:rsid w:val="00DD04FE"/>
    <w:rsid w:val="00DD058D"/>
    <w:rsid w:val="00DD05EC"/>
    <w:rsid w:val="00DD06D6"/>
    <w:rsid w:val="00DD07EB"/>
    <w:rsid w:val="00DD0810"/>
    <w:rsid w:val="00DD0830"/>
    <w:rsid w:val="00DD08E7"/>
    <w:rsid w:val="00DD091A"/>
    <w:rsid w:val="00DD0C1F"/>
    <w:rsid w:val="00DD0DA4"/>
    <w:rsid w:val="00DD0E06"/>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0D"/>
    <w:rsid w:val="00DD24FA"/>
    <w:rsid w:val="00DD253D"/>
    <w:rsid w:val="00DD25CE"/>
    <w:rsid w:val="00DD2692"/>
    <w:rsid w:val="00DD2B69"/>
    <w:rsid w:val="00DD2C5E"/>
    <w:rsid w:val="00DD2DA6"/>
    <w:rsid w:val="00DD2EE1"/>
    <w:rsid w:val="00DD302F"/>
    <w:rsid w:val="00DD30EC"/>
    <w:rsid w:val="00DD31E9"/>
    <w:rsid w:val="00DD32DC"/>
    <w:rsid w:val="00DD36B1"/>
    <w:rsid w:val="00DD38BB"/>
    <w:rsid w:val="00DD3B18"/>
    <w:rsid w:val="00DD3B42"/>
    <w:rsid w:val="00DD3CB5"/>
    <w:rsid w:val="00DD3CF2"/>
    <w:rsid w:val="00DD3FC4"/>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E77"/>
    <w:rsid w:val="00DD5F38"/>
    <w:rsid w:val="00DD6050"/>
    <w:rsid w:val="00DD6068"/>
    <w:rsid w:val="00DD6221"/>
    <w:rsid w:val="00DD632C"/>
    <w:rsid w:val="00DD6349"/>
    <w:rsid w:val="00DD65F3"/>
    <w:rsid w:val="00DD6907"/>
    <w:rsid w:val="00DD6A3C"/>
    <w:rsid w:val="00DD6AF1"/>
    <w:rsid w:val="00DD6BC0"/>
    <w:rsid w:val="00DD6C44"/>
    <w:rsid w:val="00DD6E46"/>
    <w:rsid w:val="00DD74E7"/>
    <w:rsid w:val="00DD7561"/>
    <w:rsid w:val="00DD759F"/>
    <w:rsid w:val="00DD7646"/>
    <w:rsid w:val="00DD77D3"/>
    <w:rsid w:val="00DD781F"/>
    <w:rsid w:val="00DD79CE"/>
    <w:rsid w:val="00DD7A13"/>
    <w:rsid w:val="00DD7C48"/>
    <w:rsid w:val="00DD7E5F"/>
    <w:rsid w:val="00DE009C"/>
    <w:rsid w:val="00DE0179"/>
    <w:rsid w:val="00DE01CB"/>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BB5"/>
    <w:rsid w:val="00DE1C05"/>
    <w:rsid w:val="00DE1C48"/>
    <w:rsid w:val="00DE1D20"/>
    <w:rsid w:val="00DE1D8F"/>
    <w:rsid w:val="00DE1EB7"/>
    <w:rsid w:val="00DE1F9C"/>
    <w:rsid w:val="00DE1FAF"/>
    <w:rsid w:val="00DE1FF9"/>
    <w:rsid w:val="00DE22DE"/>
    <w:rsid w:val="00DE2423"/>
    <w:rsid w:val="00DE249A"/>
    <w:rsid w:val="00DE2629"/>
    <w:rsid w:val="00DE2661"/>
    <w:rsid w:val="00DE28C9"/>
    <w:rsid w:val="00DE2918"/>
    <w:rsid w:val="00DE3045"/>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7D"/>
    <w:rsid w:val="00DE41D3"/>
    <w:rsid w:val="00DE41D6"/>
    <w:rsid w:val="00DE4318"/>
    <w:rsid w:val="00DE45E4"/>
    <w:rsid w:val="00DE463A"/>
    <w:rsid w:val="00DE4A36"/>
    <w:rsid w:val="00DE4CE2"/>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5F6F"/>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8D8"/>
    <w:rsid w:val="00DF0981"/>
    <w:rsid w:val="00DF09EF"/>
    <w:rsid w:val="00DF0AB2"/>
    <w:rsid w:val="00DF0AE3"/>
    <w:rsid w:val="00DF0B0F"/>
    <w:rsid w:val="00DF0C08"/>
    <w:rsid w:val="00DF0C27"/>
    <w:rsid w:val="00DF0E8B"/>
    <w:rsid w:val="00DF0F92"/>
    <w:rsid w:val="00DF0FA1"/>
    <w:rsid w:val="00DF0FF5"/>
    <w:rsid w:val="00DF0FFE"/>
    <w:rsid w:val="00DF1087"/>
    <w:rsid w:val="00DF14AF"/>
    <w:rsid w:val="00DF160D"/>
    <w:rsid w:val="00DF1613"/>
    <w:rsid w:val="00DF1680"/>
    <w:rsid w:val="00DF1912"/>
    <w:rsid w:val="00DF193E"/>
    <w:rsid w:val="00DF195E"/>
    <w:rsid w:val="00DF19E2"/>
    <w:rsid w:val="00DF1AC4"/>
    <w:rsid w:val="00DF1AF0"/>
    <w:rsid w:val="00DF1E40"/>
    <w:rsid w:val="00DF1FDE"/>
    <w:rsid w:val="00DF2035"/>
    <w:rsid w:val="00DF2077"/>
    <w:rsid w:val="00DF2116"/>
    <w:rsid w:val="00DF2225"/>
    <w:rsid w:val="00DF231A"/>
    <w:rsid w:val="00DF23BA"/>
    <w:rsid w:val="00DF261E"/>
    <w:rsid w:val="00DF295C"/>
    <w:rsid w:val="00DF2DCE"/>
    <w:rsid w:val="00DF2DF6"/>
    <w:rsid w:val="00DF30EA"/>
    <w:rsid w:val="00DF3202"/>
    <w:rsid w:val="00DF33FD"/>
    <w:rsid w:val="00DF3433"/>
    <w:rsid w:val="00DF34AB"/>
    <w:rsid w:val="00DF350C"/>
    <w:rsid w:val="00DF35A6"/>
    <w:rsid w:val="00DF3677"/>
    <w:rsid w:val="00DF36BC"/>
    <w:rsid w:val="00DF3810"/>
    <w:rsid w:val="00DF390C"/>
    <w:rsid w:val="00DF39F4"/>
    <w:rsid w:val="00DF3DE3"/>
    <w:rsid w:val="00DF3FA6"/>
    <w:rsid w:val="00DF3FCF"/>
    <w:rsid w:val="00DF4154"/>
    <w:rsid w:val="00DF41A8"/>
    <w:rsid w:val="00DF41EC"/>
    <w:rsid w:val="00DF429F"/>
    <w:rsid w:val="00DF43ED"/>
    <w:rsid w:val="00DF4400"/>
    <w:rsid w:val="00DF447C"/>
    <w:rsid w:val="00DF46CF"/>
    <w:rsid w:val="00DF4791"/>
    <w:rsid w:val="00DF4D98"/>
    <w:rsid w:val="00DF4E04"/>
    <w:rsid w:val="00DF4F06"/>
    <w:rsid w:val="00DF4FBF"/>
    <w:rsid w:val="00DF5036"/>
    <w:rsid w:val="00DF5063"/>
    <w:rsid w:val="00DF50B5"/>
    <w:rsid w:val="00DF5196"/>
    <w:rsid w:val="00DF5336"/>
    <w:rsid w:val="00DF533A"/>
    <w:rsid w:val="00DF5514"/>
    <w:rsid w:val="00DF551F"/>
    <w:rsid w:val="00DF56A1"/>
    <w:rsid w:val="00DF56BA"/>
    <w:rsid w:val="00DF5716"/>
    <w:rsid w:val="00DF5965"/>
    <w:rsid w:val="00DF5BDE"/>
    <w:rsid w:val="00DF5D4E"/>
    <w:rsid w:val="00DF5E78"/>
    <w:rsid w:val="00DF5F98"/>
    <w:rsid w:val="00DF6331"/>
    <w:rsid w:val="00DF65C0"/>
    <w:rsid w:val="00DF6AAF"/>
    <w:rsid w:val="00DF6BA6"/>
    <w:rsid w:val="00DF6BBD"/>
    <w:rsid w:val="00DF6E1B"/>
    <w:rsid w:val="00DF6E3F"/>
    <w:rsid w:val="00DF705B"/>
    <w:rsid w:val="00DF71EA"/>
    <w:rsid w:val="00DF74D8"/>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9A2"/>
    <w:rsid w:val="00E00A31"/>
    <w:rsid w:val="00E00AD3"/>
    <w:rsid w:val="00E00B04"/>
    <w:rsid w:val="00E00BA2"/>
    <w:rsid w:val="00E00D88"/>
    <w:rsid w:val="00E00DD0"/>
    <w:rsid w:val="00E00DD9"/>
    <w:rsid w:val="00E0135F"/>
    <w:rsid w:val="00E014A1"/>
    <w:rsid w:val="00E015DE"/>
    <w:rsid w:val="00E0165D"/>
    <w:rsid w:val="00E0176E"/>
    <w:rsid w:val="00E018BB"/>
    <w:rsid w:val="00E01AF3"/>
    <w:rsid w:val="00E01CEC"/>
    <w:rsid w:val="00E01E53"/>
    <w:rsid w:val="00E01F10"/>
    <w:rsid w:val="00E01F4F"/>
    <w:rsid w:val="00E021BF"/>
    <w:rsid w:val="00E021F3"/>
    <w:rsid w:val="00E0227D"/>
    <w:rsid w:val="00E02398"/>
    <w:rsid w:val="00E023BC"/>
    <w:rsid w:val="00E0241E"/>
    <w:rsid w:val="00E02467"/>
    <w:rsid w:val="00E025EA"/>
    <w:rsid w:val="00E0263B"/>
    <w:rsid w:val="00E02819"/>
    <w:rsid w:val="00E028E9"/>
    <w:rsid w:val="00E02A0D"/>
    <w:rsid w:val="00E02DED"/>
    <w:rsid w:val="00E02F06"/>
    <w:rsid w:val="00E030B6"/>
    <w:rsid w:val="00E03382"/>
    <w:rsid w:val="00E03422"/>
    <w:rsid w:val="00E034E1"/>
    <w:rsid w:val="00E03544"/>
    <w:rsid w:val="00E0396A"/>
    <w:rsid w:val="00E03BD9"/>
    <w:rsid w:val="00E03BF7"/>
    <w:rsid w:val="00E03F97"/>
    <w:rsid w:val="00E03FD1"/>
    <w:rsid w:val="00E0423E"/>
    <w:rsid w:val="00E0424E"/>
    <w:rsid w:val="00E04585"/>
    <w:rsid w:val="00E045F8"/>
    <w:rsid w:val="00E04AB5"/>
    <w:rsid w:val="00E04B9E"/>
    <w:rsid w:val="00E04BBC"/>
    <w:rsid w:val="00E04E88"/>
    <w:rsid w:val="00E04EF1"/>
    <w:rsid w:val="00E04F0E"/>
    <w:rsid w:val="00E050CC"/>
    <w:rsid w:val="00E05464"/>
    <w:rsid w:val="00E054E0"/>
    <w:rsid w:val="00E0554B"/>
    <w:rsid w:val="00E05583"/>
    <w:rsid w:val="00E056B0"/>
    <w:rsid w:val="00E05976"/>
    <w:rsid w:val="00E05985"/>
    <w:rsid w:val="00E05A6B"/>
    <w:rsid w:val="00E05D34"/>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28F"/>
    <w:rsid w:val="00E07452"/>
    <w:rsid w:val="00E074F6"/>
    <w:rsid w:val="00E07527"/>
    <w:rsid w:val="00E076AF"/>
    <w:rsid w:val="00E07727"/>
    <w:rsid w:val="00E07CCC"/>
    <w:rsid w:val="00E07D0D"/>
    <w:rsid w:val="00E07F57"/>
    <w:rsid w:val="00E0E447"/>
    <w:rsid w:val="00E101F7"/>
    <w:rsid w:val="00E10244"/>
    <w:rsid w:val="00E10427"/>
    <w:rsid w:val="00E104C3"/>
    <w:rsid w:val="00E10662"/>
    <w:rsid w:val="00E106DF"/>
    <w:rsid w:val="00E1074D"/>
    <w:rsid w:val="00E107C8"/>
    <w:rsid w:val="00E10934"/>
    <w:rsid w:val="00E10A89"/>
    <w:rsid w:val="00E10A8D"/>
    <w:rsid w:val="00E10D75"/>
    <w:rsid w:val="00E112F8"/>
    <w:rsid w:val="00E113AB"/>
    <w:rsid w:val="00E11401"/>
    <w:rsid w:val="00E117A7"/>
    <w:rsid w:val="00E11C98"/>
    <w:rsid w:val="00E11E8B"/>
    <w:rsid w:val="00E11F7D"/>
    <w:rsid w:val="00E11F9B"/>
    <w:rsid w:val="00E11FBB"/>
    <w:rsid w:val="00E1202A"/>
    <w:rsid w:val="00E12468"/>
    <w:rsid w:val="00E1247D"/>
    <w:rsid w:val="00E12790"/>
    <w:rsid w:val="00E12807"/>
    <w:rsid w:val="00E12818"/>
    <w:rsid w:val="00E12879"/>
    <w:rsid w:val="00E12CFD"/>
    <w:rsid w:val="00E13181"/>
    <w:rsid w:val="00E13206"/>
    <w:rsid w:val="00E13242"/>
    <w:rsid w:val="00E13251"/>
    <w:rsid w:val="00E13703"/>
    <w:rsid w:val="00E137F3"/>
    <w:rsid w:val="00E1387E"/>
    <w:rsid w:val="00E1390E"/>
    <w:rsid w:val="00E13966"/>
    <w:rsid w:val="00E13A38"/>
    <w:rsid w:val="00E13A6F"/>
    <w:rsid w:val="00E13B60"/>
    <w:rsid w:val="00E13D37"/>
    <w:rsid w:val="00E13FB3"/>
    <w:rsid w:val="00E1401A"/>
    <w:rsid w:val="00E14126"/>
    <w:rsid w:val="00E14328"/>
    <w:rsid w:val="00E144EA"/>
    <w:rsid w:val="00E144F4"/>
    <w:rsid w:val="00E145F1"/>
    <w:rsid w:val="00E146E1"/>
    <w:rsid w:val="00E14815"/>
    <w:rsid w:val="00E14873"/>
    <w:rsid w:val="00E148C8"/>
    <w:rsid w:val="00E1495B"/>
    <w:rsid w:val="00E14B7E"/>
    <w:rsid w:val="00E14BFB"/>
    <w:rsid w:val="00E14D92"/>
    <w:rsid w:val="00E14EBB"/>
    <w:rsid w:val="00E14F70"/>
    <w:rsid w:val="00E15023"/>
    <w:rsid w:val="00E15065"/>
    <w:rsid w:val="00E151B6"/>
    <w:rsid w:val="00E15217"/>
    <w:rsid w:val="00E15491"/>
    <w:rsid w:val="00E15521"/>
    <w:rsid w:val="00E1561E"/>
    <w:rsid w:val="00E1592F"/>
    <w:rsid w:val="00E15BA9"/>
    <w:rsid w:val="00E15BFC"/>
    <w:rsid w:val="00E15D9B"/>
    <w:rsid w:val="00E15DFA"/>
    <w:rsid w:val="00E15F57"/>
    <w:rsid w:val="00E1618F"/>
    <w:rsid w:val="00E1623F"/>
    <w:rsid w:val="00E162FF"/>
    <w:rsid w:val="00E1636F"/>
    <w:rsid w:val="00E1651F"/>
    <w:rsid w:val="00E16532"/>
    <w:rsid w:val="00E1660A"/>
    <w:rsid w:val="00E16641"/>
    <w:rsid w:val="00E1664E"/>
    <w:rsid w:val="00E1680B"/>
    <w:rsid w:val="00E16B88"/>
    <w:rsid w:val="00E16B8C"/>
    <w:rsid w:val="00E16BE8"/>
    <w:rsid w:val="00E16C28"/>
    <w:rsid w:val="00E16E0A"/>
    <w:rsid w:val="00E16E25"/>
    <w:rsid w:val="00E16E6F"/>
    <w:rsid w:val="00E170D8"/>
    <w:rsid w:val="00E1717A"/>
    <w:rsid w:val="00E1740D"/>
    <w:rsid w:val="00E17582"/>
    <w:rsid w:val="00E175DE"/>
    <w:rsid w:val="00E1764E"/>
    <w:rsid w:val="00E177F7"/>
    <w:rsid w:val="00E17838"/>
    <w:rsid w:val="00E1799E"/>
    <w:rsid w:val="00E17BEF"/>
    <w:rsid w:val="00E1CC68"/>
    <w:rsid w:val="00E200AE"/>
    <w:rsid w:val="00E20141"/>
    <w:rsid w:val="00E2015F"/>
    <w:rsid w:val="00E201AA"/>
    <w:rsid w:val="00E202A0"/>
    <w:rsid w:val="00E203F2"/>
    <w:rsid w:val="00E203FF"/>
    <w:rsid w:val="00E2046F"/>
    <w:rsid w:val="00E20765"/>
    <w:rsid w:val="00E208D3"/>
    <w:rsid w:val="00E20925"/>
    <w:rsid w:val="00E209E2"/>
    <w:rsid w:val="00E209F3"/>
    <w:rsid w:val="00E20B2A"/>
    <w:rsid w:val="00E20B8F"/>
    <w:rsid w:val="00E20CFB"/>
    <w:rsid w:val="00E20E5A"/>
    <w:rsid w:val="00E21095"/>
    <w:rsid w:val="00E21284"/>
    <w:rsid w:val="00E21371"/>
    <w:rsid w:val="00E2144C"/>
    <w:rsid w:val="00E21484"/>
    <w:rsid w:val="00E21569"/>
    <w:rsid w:val="00E215ED"/>
    <w:rsid w:val="00E21773"/>
    <w:rsid w:val="00E21890"/>
    <w:rsid w:val="00E21911"/>
    <w:rsid w:val="00E21F4D"/>
    <w:rsid w:val="00E2228A"/>
    <w:rsid w:val="00E22296"/>
    <w:rsid w:val="00E222BD"/>
    <w:rsid w:val="00E222FF"/>
    <w:rsid w:val="00E22817"/>
    <w:rsid w:val="00E22A6A"/>
    <w:rsid w:val="00E22C01"/>
    <w:rsid w:val="00E22C92"/>
    <w:rsid w:val="00E22CD7"/>
    <w:rsid w:val="00E22F16"/>
    <w:rsid w:val="00E2300C"/>
    <w:rsid w:val="00E2306F"/>
    <w:rsid w:val="00E23158"/>
    <w:rsid w:val="00E233E9"/>
    <w:rsid w:val="00E2341C"/>
    <w:rsid w:val="00E234CA"/>
    <w:rsid w:val="00E236BC"/>
    <w:rsid w:val="00E23741"/>
    <w:rsid w:val="00E237E3"/>
    <w:rsid w:val="00E23801"/>
    <w:rsid w:val="00E238EE"/>
    <w:rsid w:val="00E2398A"/>
    <w:rsid w:val="00E23B07"/>
    <w:rsid w:val="00E23D6E"/>
    <w:rsid w:val="00E23EAA"/>
    <w:rsid w:val="00E23FA7"/>
    <w:rsid w:val="00E245C2"/>
    <w:rsid w:val="00E245EB"/>
    <w:rsid w:val="00E2471C"/>
    <w:rsid w:val="00E248B3"/>
    <w:rsid w:val="00E24B58"/>
    <w:rsid w:val="00E24CBB"/>
    <w:rsid w:val="00E24DD9"/>
    <w:rsid w:val="00E24E6F"/>
    <w:rsid w:val="00E24EBE"/>
    <w:rsid w:val="00E24F46"/>
    <w:rsid w:val="00E25030"/>
    <w:rsid w:val="00E2506A"/>
    <w:rsid w:val="00E25410"/>
    <w:rsid w:val="00E2547A"/>
    <w:rsid w:val="00E254E6"/>
    <w:rsid w:val="00E2558A"/>
    <w:rsid w:val="00E255C9"/>
    <w:rsid w:val="00E259D3"/>
    <w:rsid w:val="00E25D77"/>
    <w:rsid w:val="00E25F51"/>
    <w:rsid w:val="00E26188"/>
    <w:rsid w:val="00E261B4"/>
    <w:rsid w:val="00E261EA"/>
    <w:rsid w:val="00E262C1"/>
    <w:rsid w:val="00E2648B"/>
    <w:rsid w:val="00E26565"/>
    <w:rsid w:val="00E26624"/>
    <w:rsid w:val="00E2665D"/>
    <w:rsid w:val="00E2668A"/>
    <w:rsid w:val="00E2668F"/>
    <w:rsid w:val="00E26769"/>
    <w:rsid w:val="00E26798"/>
    <w:rsid w:val="00E26833"/>
    <w:rsid w:val="00E268D7"/>
    <w:rsid w:val="00E269A6"/>
    <w:rsid w:val="00E26A2A"/>
    <w:rsid w:val="00E26A57"/>
    <w:rsid w:val="00E26B7F"/>
    <w:rsid w:val="00E26C7F"/>
    <w:rsid w:val="00E26D64"/>
    <w:rsid w:val="00E26DD3"/>
    <w:rsid w:val="00E26DFF"/>
    <w:rsid w:val="00E26EAD"/>
    <w:rsid w:val="00E271C4"/>
    <w:rsid w:val="00E27633"/>
    <w:rsid w:val="00E2796E"/>
    <w:rsid w:val="00E279C3"/>
    <w:rsid w:val="00E27A46"/>
    <w:rsid w:val="00E27A93"/>
    <w:rsid w:val="00E27D28"/>
    <w:rsid w:val="00E27E1A"/>
    <w:rsid w:val="00E27EDF"/>
    <w:rsid w:val="00E27F3C"/>
    <w:rsid w:val="00E3011A"/>
    <w:rsid w:val="00E303E6"/>
    <w:rsid w:val="00E305E3"/>
    <w:rsid w:val="00E3063D"/>
    <w:rsid w:val="00E3084F"/>
    <w:rsid w:val="00E3098A"/>
    <w:rsid w:val="00E309FF"/>
    <w:rsid w:val="00E30A8F"/>
    <w:rsid w:val="00E30B81"/>
    <w:rsid w:val="00E30B9F"/>
    <w:rsid w:val="00E30C0F"/>
    <w:rsid w:val="00E30C83"/>
    <w:rsid w:val="00E30C9F"/>
    <w:rsid w:val="00E30CC2"/>
    <w:rsid w:val="00E30D1E"/>
    <w:rsid w:val="00E30D4B"/>
    <w:rsid w:val="00E30EF2"/>
    <w:rsid w:val="00E3110D"/>
    <w:rsid w:val="00E31187"/>
    <w:rsid w:val="00E313FD"/>
    <w:rsid w:val="00E313FE"/>
    <w:rsid w:val="00E317F3"/>
    <w:rsid w:val="00E318A4"/>
    <w:rsid w:val="00E31A00"/>
    <w:rsid w:val="00E31BE8"/>
    <w:rsid w:val="00E31D67"/>
    <w:rsid w:val="00E31D9A"/>
    <w:rsid w:val="00E31DA0"/>
    <w:rsid w:val="00E31E92"/>
    <w:rsid w:val="00E31ED8"/>
    <w:rsid w:val="00E320A7"/>
    <w:rsid w:val="00E3221B"/>
    <w:rsid w:val="00E322D1"/>
    <w:rsid w:val="00E3231B"/>
    <w:rsid w:val="00E323EC"/>
    <w:rsid w:val="00E324E5"/>
    <w:rsid w:val="00E3256F"/>
    <w:rsid w:val="00E3277E"/>
    <w:rsid w:val="00E32A25"/>
    <w:rsid w:val="00E32ABF"/>
    <w:rsid w:val="00E32C18"/>
    <w:rsid w:val="00E32D4F"/>
    <w:rsid w:val="00E32E37"/>
    <w:rsid w:val="00E32F67"/>
    <w:rsid w:val="00E332DA"/>
    <w:rsid w:val="00E3336F"/>
    <w:rsid w:val="00E33589"/>
    <w:rsid w:val="00E335EB"/>
    <w:rsid w:val="00E3365A"/>
    <w:rsid w:val="00E337B9"/>
    <w:rsid w:val="00E339AD"/>
    <w:rsid w:val="00E33A67"/>
    <w:rsid w:val="00E33AC8"/>
    <w:rsid w:val="00E33BC7"/>
    <w:rsid w:val="00E33DD1"/>
    <w:rsid w:val="00E34010"/>
    <w:rsid w:val="00E34079"/>
    <w:rsid w:val="00E340B1"/>
    <w:rsid w:val="00E34225"/>
    <w:rsid w:val="00E34272"/>
    <w:rsid w:val="00E34324"/>
    <w:rsid w:val="00E34500"/>
    <w:rsid w:val="00E34568"/>
    <w:rsid w:val="00E345DD"/>
    <w:rsid w:val="00E3485A"/>
    <w:rsid w:val="00E34E16"/>
    <w:rsid w:val="00E34F2F"/>
    <w:rsid w:val="00E35115"/>
    <w:rsid w:val="00E35153"/>
    <w:rsid w:val="00E35233"/>
    <w:rsid w:val="00E353B0"/>
    <w:rsid w:val="00E35418"/>
    <w:rsid w:val="00E35525"/>
    <w:rsid w:val="00E35567"/>
    <w:rsid w:val="00E35740"/>
    <w:rsid w:val="00E357C6"/>
    <w:rsid w:val="00E357EC"/>
    <w:rsid w:val="00E35804"/>
    <w:rsid w:val="00E35A46"/>
    <w:rsid w:val="00E35AFA"/>
    <w:rsid w:val="00E35BA2"/>
    <w:rsid w:val="00E35DA0"/>
    <w:rsid w:val="00E35FDB"/>
    <w:rsid w:val="00E360FE"/>
    <w:rsid w:val="00E36112"/>
    <w:rsid w:val="00E3613F"/>
    <w:rsid w:val="00E3618C"/>
    <w:rsid w:val="00E3627E"/>
    <w:rsid w:val="00E363AD"/>
    <w:rsid w:val="00E3642A"/>
    <w:rsid w:val="00E365A7"/>
    <w:rsid w:val="00E3665D"/>
    <w:rsid w:val="00E367E0"/>
    <w:rsid w:val="00E369EA"/>
    <w:rsid w:val="00E36D6D"/>
    <w:rsid w:val="00E37074"/>
    <w:rsid w:val="00E370EB"/>
    <w:rsid w:val="00E371B4"/>
    <w:rsid w:val="00E371E1"/>
    <w:rsid w:val="00E3722F"/>
    <w:rsid w:val="00E3743D"/>
    <w:rsid w:val="00E37455"/>
    <w:rsid w:val="00E37638"/>
    <w:rsid w:val="00E3778B"/>
    <w:rsid w:val="00E37937"/>
    <w:rsid w:val="00E37CC7"/>
    <w:rsid w:val="00E37D69"/>
    <w:rsid w:val="00E4014B"/>
    <w:rsid w:val="00E40300"/>
    <w:rsid w:val="00E40318"/>
    <w:rsid w:val="00E40433"/>
    <w:rsid w:val="00E4056B"/>
    <w:rsid w:val="00E405EB"/>
    <w:rsid w:val="00E40872"/>
    <w:rsid w:val="00E40C05"/>
    <w:rsid w:val="00E40CF3"/>
    <w:rsid w:val="00E40EAE"/>
    <w:rsid w:val="00E41053"/>
    <w:rsid w:val="00E411BA"/>
    <w:rsid w:val="00E413A5"/>
    <w:rsid w:val="00E41493"/>
    <w:rsid w:val="00E41BDC"/>
    <w:rsid w:val="00E41D32"/>
    <w:rsid w:val="00E420C5"/>
    <w:rsid w:val="00E42356"/>
    <w:rsid w:val="00E423A1"/>
    <w:rsid w:val="00E42418"/>
    <w:rsid w:val="00E424D4"/>
    <w:rsid w:val="00E4255E"/>
    <w:rsid w:val="00E42715"/>
    <w:rsid w:val="00E42B50"/>
    <w:rsid w:val="00E42C98"/>
    <w:rsid w:val="00E42D60"/>
    <w:rsid w:val="00E42EC1"/>
    <w:rsid w:val="00E42F9A"/>
    <w:rsid w:val="00E43103"/>
    <w:rsid w:val="00E43193"/>
    <w:rsid w:val="00E431AE"/>
    <w:rsid w:val="00E4321B"/>
    <w:rsid w:val="00E432F6"/>
    <w:rsid w:val="00E43538"/>
    <w:rsid w:val="00E43879"/>
    <w:rsid w:val="00E43B9A"/>
    <w:rsid w:val="00E43D1F"/>
    <w:rsid w:val="00E43EAA"/>
    <w:rsid w:val="00E441C3"/>
    <w:rsid w:val="00E44223"/>
    <w:rsid w:val="00E4430A"/>
    <w:rsid w:val="00E444DE"/>
    <w:rsid w:val="00E44544"/>
    <w:rsid w:val="00E44671"/>
    <w:rsid w:val="00E44866"/>
    <w:rsid w:val="00E44A46"/>
    <w:rsid w:val="00E44D72"/>
    <w:rsid w:val="00E45056"/>
    <w:rsid w:val="00E45068"/>
    <w:rsid w:val="00E450AA"/>
    <w:rsid w:val="00E45140"/>
    <w:rsid w:val="00E45372"/>
    <w:rsid w:val="00E4549C"/>
    <w:rsid w:val="00E45654"/>
    <w:rsid w:val="00E456D0"/>
    <w:rsid w:val="00E45914"/>
    <w:rsid w:val="00E45957"/>
    <w:rsid w:val="00E459C4"/>
    <w:rsid w:val="00E45AF1"/>
    <w:rsid w:val="00E45DD8"/>
    <w:rsid w:val="00E45E0F"/>
    <w:rsid w:val="00E45E3B"/>
    <w:rsid w:val="00E45E6F"/>
    <w:rsid w:val="00E46023"/>
    <w:rsid w:val="00E463DB"/>
    <w:rsid w:val="00E46431"/>
    <w:rsid w:val="00E46551"/>
    <w:rsid w:val="00E466CC"/>
    <w:rsid w:val="00E4674F"/>
    <w:rsid w:val="00E4685B"/>
    <w:rsid w:val="00E46A75"/>
    <w:rsid w:val="00E46E46"/>
    <w:rsid w:val="00E46FEC"/>
    <w:rsid w:val="00E46FFB"/>
    <w:rsid w:val="00E478B9"/>
    <w:rsid w:val="00E47A9A"/>
    <w:rsid w:val="00E47AEA"/>
    <w:rsid w:val="00E47B46"/>
    <w:rsid w:val="00E47BA5"/>
    <w:rsid w:val="00E47C26"/>
    <w:rsid w:val="00E47C50"/>
    <w:rsid w:val="00E47EF1"/>
    <w:rsid w:val="00E5012D"/>
    <w:rsid w:val="00E50159"/>
    <w:rsid w:val="00E5036E"/>
    <w:rsid w:val="00E503A4"/>
    <w:rsid w:val="00E50445"/>
    <w:rsid w:val="00E505CA"/>
    <w:rsid w:val="00E508BD"/>
    <w:rsid w:val="00E508C4"/>
    <w:rsid w:val="00E50977"/>
    <w:rsid w:val="00E50A8F"/>
    <w:rsid w:val="00E50BFC"/>
    <w:rsid w:val="00E50D3A"/>
    <w:rsid w:val="00E50D87"/>
    <w:rsid w:val="00E50FFA"/>
    <w:rsid w:val="00E51248"/>
    <w:rsid w:val="00E51294"/>
    <w:rsid w:val="00E51457"/>
    <w:rsid w:val="00E514D6"/>
    <w:rsid w:val="00E515D8"/>
    <w:rsid w:val="00E5164A"/>
    <w:rsid w:val="00E51789"/>
    <w:rsid w:val="00E51838"/>
    <w:rsid w:val="00E5187F"/>
    <w:rsid w:val="00E5194E"/>
    <w:rsid w:val="00E51AF8"/>
    <w:rsid w:val="00E51B86"/>
    <w:rsid w:val="00E51CA8"/>
    <w:rsid w:val="00E51EB9"/>
    <w:rsid w:val="00E52196"/>
    <w:rsid w:val="00E521A0"/>
    <w:rsid w:val="00E5228C"/>
    <w:rsid w:val="00E5252C"/>
    <w:rsid w:val="00E5279E"/>
    <w:rsid w:val="00E52803"/>
    <w:rsid w:val="00E52833"/>
    <w:rsid w:val="00E52A03"/>
    <w:rsid w:val="00E52BAB"/>
    <w:rsid w:val="00E52CC0"/>
    <w:rsid w:val="00E52D0D"/>
    <w:rsid w:val="00E52F2D"/>
    <w:rsid w:val="00E52F7B"/>
    <w:rsid w:val="00E530DF"/>
    <w:rsid w:val="00E531C2"/>
    <w:rsid w:val="00E533BC"/>
    <w:rsid w:val="00E533C4"/>
    <w:rsid w:val="00E53400"/>
    <w:rsid w:val="00E534D0"/>
    <w:rsid w:val="00E536B8"/>
    <w:rsid w:val="00E536F9"/>
    <w:rsid w:val="00E53931"/>
    <w:rsid w:val="00E53B94"/>
    <w:rsid w:val="00E53D8B"/>
    <w:rsid w:val="00E53E75"/>
    <w:rsid w:val="00E542D4"/>
    <w:rsid w:val="00E543FD"/>
    <w:rsid w:val="00E54525"/>
    <w:rsid w:val="00E54641"/>
    <w:rsid w:val="00E54940"/>
    <w:rsid w:val="00E54AE0"/>
    <w:rsid w:val="00E54D30"/>
    <w:rsid w:val="00E54D33"/>
    <w:rsid w:val="00E54D5D"/>
    <w:rsid w:val="00E54F2F"/>
    <w:rsid w:val="00E55070"/>
    <w:rsid w:val="00E5511B"/>
    <w:rsid w:val="00E55195"/>
    <w:rsid w:val="00E551B0"/>
    <w:rsid w:val="00E55201"/>
    <w:rsid w:val="00E553B2"/>
    <w:rsid w:val="00E55499"/>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BB1"/>
    <w:rsid w:val="00E56EDD"/>
    <w:rsid w:val="00E57475"/>
    <w:rsid w:val="00E5749F"/>
    <w:rsid w:val="00E57500"/>
    <w:rsid w:val="00E57609"/>
    <w:rsid w:val="00E576F1"/>
    <w:rsid w:val="00E57858"/>
    <w:rsid w:val="00E57A8F"/>
    <w:rsid w:val="00E57BF2"/>
    <w:rsid w:val="00E57CEC"/>
    <w:rsid w:val="00E60098"/>
    <w:rsid w:val="00E60358"/>
    <w:rsid w:val="00E603EF"/>
    <w:rsid w:val="00E603FF"/>
    <w:rsid w:val="00E605F2"/>
    <w:rsid w:val="00E6068D"/>
    <w:rsid w:val="00E60755"/>
    <w:rsid w:val="00E607EF"/>
    <w:rsid w:val="00E60806"/>
    <w:rsid w:val="00E6081C"/>
    <w:rsid w:val="00E60845"/>
    <w:rsid w:val="00E608B2"/>
    <w:rsid w:val="00E60C4E"/>
    <w:rsid w:val="00E60C5A"/>
    <w:rsid w:val="00E60CFB"/>
    <w:rsid w:val="00E60D40"/>
    <w:rsid w:val="00E60DBC"/>
    <w:rsid w:val="00E60E7C"/>
    <w:rsid w:val="00E60ED7"/>
    <w:rsid w:val="00E61109"/>
    <w:rsid w:val="00E612FF"/>
    <w:rsid w:val="00E61577"/>
    <w:rsid w:val="00E6195B"/>
    <w:rsid w:val="00E61A1D"/>
    <w:rsid w:val="00E61AA2"/>
    <w:rsid w:val="00E61ABA"/>
    <w:rsid w:val="00E61B18"/>
    <w:rsid w:val="00E61C0B"/>
    <w:rsid w:val="00E61C2D"/>
    <w:rsid w:val="00E61DD1"/>
    <w:rsid w:val="00E61E50"/>
    <w:rsid w:val="00E61EC8"/>
    <w:rsid w:val="00E62183"/>
    <w:rsid w:val="00E62192"/>
    <w:rsid w:val="00E62489"/>
    <w:rsid w:val="00E625DF"/>
    <w:rsid w:val="00E625FA"/>
    <w:rsid w:val="00E62831"/>
    <w:rsid w:val="00E628D8"/>
    <w:rsid w:val="00E62921"/>
    <w:rsid w:val="00E6292B"/>
    <w:rsid w:val="00E62B42"/>
    <w:rsid w:val="00E62D26"/>
    <w:rsid w:val="00E62DE2"/>
    <w:rsid w:val="00E62E6D"/>
    <w:rsid w:val="00E62FF0"/>
    <w:rsid w:val="00E6333B"/>
    <w:rsid w:val="00E634FE"/>
    <w:rsid w:val="00E63696"/>
    <w:rsid w:val="00E638DA"/>
    <w:rsid w:val="00E63952"/>
    <w:rsid w:val="00E63C2D"/>
    <w:rsid w:val="00E63C3C"/>
    <w:rsid w:val="00E63CD3"/>
    <w:rsid w:val="00E63DBC"/>
    <w:rsid w:val="00E642A5"/>
    <w:rsid w:val="00E642D9"/>
    <w:rsid w:val="00E6434F"/>
    <w:rsid w:val="00E6436B"/>
    <w:rsid w:val="00E6441F"/>
    <w:rsid w:val="00E64543"/>
    <w:rsid w:val="00E647C8"/>
    <w:rsid w:val="00E649A2"/>
    <w:rsid w:val="00E64B3A"/>
    <w:rsid w:val="00E64E42"/>
    <w:rsid w:val="00E64FEB"/>
    <w:rsid w:val="00E65062"/>
    <w:rsid w:val="00E650D0"/>
    <w:rsid w:val="00E65259"/>
    <w:rsid w:val="00E656A0"/>
    <w:rsid w:val="00E65A02"/>
    <w:rsid w:val="00E65CCE"/>
    <w:rsid w:val="00E65E77"/>
    <w:rsid w:val="00E6619A"/>
    <w:rsid w:val="00E66260"/>
    <w:rsid w:val="00E662DE"/>
    <w:rsid w:val="00E666C7"/>
    <w:rsid w:val="00E6681B"/>
    <w:rsid w:val="00E66B8F"/>
    <w:rsid w:val="00E66C96"/>
    <w:rsid w:val="00E66D6A"/>
    <w:rsid w:val="00E66E2F"/>
    <w:rsid w:val="00E66EDF"/>
    <w:rsid w:val="00E66FB2"/>
    <w:rsid w:val="00E670E2"/>
    <w:rsid w:val="00E6723A"/>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556"/>
    <w:rsid w:val="00E70669"/>
    <w:rsid w:val="00E70774"/>
    <w:rsid w:val="00E70883"/>
    <w:rsid w:val="00E70B08"/>
    <w:rsid w:val="00E70CB2"/>
    <w:rsid w:val="00E70F4F"/>
    <w:rsid w:val="00E71156"/>
    <w:rsid w:val="00E712A9"/>
    <w:rsid w:val="00E71314"/>
    <w:rsid w:val="00E713AA"/>
    <w:rsid w:val="00E7161A"/>
    <w:rsid w:val="00E71969"/>
    <w:rsid w:val="00E7196A"/>
    <w:rsid w:val="00E719B7"/>
    <w:rsid w:val="00E71A69"/>
    <w:rsid w:val="00E71AFD"/>
    <w:rsid w:val="00E71D73"/>
    <w:rsid w:val="00E71FE8"/>
    <w:rsid w:val="00E72309"/>
    <w:rsid w:val="00E72671"/>
    <w:rsid w:val="00E72798"/>
    <w:rsid w:val="00E72850"/>
    <w:rsid w:val="00E72A9B"/>
    <w:rsid w:val="00E72B72"/>
    <w:rsid w:val="00E72E56"/>
    <w:rsid w:val="00E72F23"/>
    <w:rsid w:val="00E730EA"/>
    <w:rsid w:val="00E73110"/>
    <w:rsid w:val="00E7335A"/>
    <w:rsid w:val="00E734EC"/>
    <w:rsid w:val="00E734F1"/>
    <w:rsid w:val="00E7382B"/>
    <w:rsid w:val="00E7396C"/>
    <w:rsid w:val="00E73C21"/>
    <w:rsid w:val="00E73D15"/>
    <w:rsid w:val="00E73D6A"/>
    <w:rsid w:val="00E74027"/>
    <w:rsid w:val="00E74074"/>
    <w:rsid w:val="00E740E6"/>
    <w:rsid w:val="00E742F9"/>
    <w:rsid w:val="00E7460F"/>
    <w:rsid w:val="00E746F8"/>
    <w:rsid w:val="00E7496A"/>
    <w:rsid w:val="00E7497D"/>
    <w:rsid w:val="00E74B3C"/>
    <w:rsid w:val="00E74CCC"/>
    <w:rsid w:val="00E74D2E"/>
    <w:rsid w:val="00E74E83"/>
    <w:rsid w:val="00E752A1"/>
    <w:rsid w:val="00E752D0"/>
    <w:rsid w:val="00E7532D"/>
    <w:rsid w:val="00E753C1"/>
    <w:rsid w:val="00E75460"/>
    <w:rsid w:val="00E75532"/>
    <w:rsid w:val="00E7569B"/>
    <w:rsid w:val="00E757F6"/>
    <w:rsid w:val="00E75852"/>
    <w:rsid w:val="00E7591D"/>
    <w:rsid w:val="00E75A74"/>
    <w:rsid w:val="00E75AE4"/>
    <w:rsid w:val="00E75C88"/>
    <w:rsid w:val="00E75EA0"/>
    <w:rsid w:val="00E75F25"/>
    <w:rsid w:val="00E76142"/>
    <w:rsid w:val="00E761CE"/>
    <w:rsid w:val="00E764A2"/>
    <w:rsid w:val="00E7663D"/>
    <w:rsid w:val="00E7666F"/>
    <w:rsid w:val="00E76711"/>
    <w:rsid w:val="00E7678F"/>
    <w:rsid w:val="00E767A5"/>
    <w:rsid w:val="00E7688B"/>
    <w:rsid w:val="00E768C2"/>
    <w:rsid w:val="00E7691E"/>
    <w:rsid w:val="00E76B32"/>
    <w:rsid w:val="00E76E56"/>
    <w:rsid w:val="00E76F9D"/>
    <w:rsid w:val="00E7702A"/>
    <w:rsid w:val="00E77149"/>
    <w:rsid w:val="00E7715F"/>
    <w:rsid w:val="00E77172"/>
    <w:rsid w:val="00E77277"/>
    <w:rsid w:val="00E773C4"/>
    <w:rsid w:val="00E77497"/>
    <w:rsid w:val="00E77503"/>
    <w:rsid w:val="00E776C3"/>
    <w:rsid w:val="00E777A5"/>
    <w:rsid w:val="00E77ACA"/>
    <w:rsid w:val="00E77B59"/>
    <w:rsid w:val="00E77B64"/>
    <w:rsid w:val="00E77C5D"/>
    <w:rsid w:val="00E77CAA"/>
    <w:rsid w:val="00E77D88"/>
    <w:rsid w:val="00E77F18"/>
    <w:rsid w:val="00E7B18E"/>
    <w:rsid w:val="00E8000A"/>
    <w:rsid w:val="00E8020D"/>
    <w:rsid w:val="00E803AE"/>
    <w:rsid w:val="00E807FF"/>
    <w:rsid w:val="00E80E2C"/>
    <w:rsid w:val="00E80EDF"/>
    <w:rsid w:val="00E80FA2"/>
    <w:rsid w:val="00E80FD2"/>
    <w:rsid w:val="00E81061"/>
    <w:rsid w:val="00E81193"/>
    <w:rsid w:val="00E8122A"/>
    <w:rsid w:val="00E8145B"/>
    <w:rsid w:val="00E81462"/>
    <w:rsid w:val="00E814E4"/>
    <w:rsid w:val="00E815A4"/>
    <w:rsid w:val="00E815DE"/>
    <w:rsid w:val="00E81688"/>
    <w:rsid w:val="00E8199A"/>
    <w:rsid w:val="00E81A36"/>
    <w:rsid w:val="00E81EE8"/>
    <w:rsid w:val="00E82003"/>
    <w:rsid w:val="00E8212F"/>
    <w:rsid w:val="00E82132"/>
    <w:rsid w:val="00E8218A"/>
    <w:rsid w:val="00E8227B"/>
    <w:rsid w:val="00E82341"/>
    <w:rsid w:val="00E823C8"/>
    <w:rsid w:val="00E82408"/>
    <w:rsid w:val="00E824ED"/>
    <w:rsid w:val="00E82A1A"/>
    <w:rsid w:val="00E82A46"/>
    <w:rsid w:val="00E82B08"/>
    <w:rsid w:val="00E82DDA"/>
    <w:rsid w:val="00E82F71"/>
    <w:rsid w:val="00E83036"/>
    <w:rsid w:val="00E8320F"/>
    <w:rsid w:val="00E83237"/>
    <w:rsid w:val="00E83702"/>
    <w:rsid w:val="00E8388B"/>
    <w:rsid w:val="00E83984"/>
    <w:rsid w:val="00E83AD3"/>
    <w:rsid w:val="00E83B27"/>
    <w:rsid w:val="00E83B9E"/>
    <w:rsid w:val="00E83CEC"/>
    <w:rsid w:val="00E83D24"/>
    <w:rsid w:val="00E83DC4"/>
    <w:rsid w:val="00E8407A"/>
    <w:rsid w:val="00E84384"/>
    <w:rsid w:val="00E844A4"/>
    <w:rsid w:val="00E8450B"/>
    <w:rsid w:val="00E8457D"/>
    <w:rsid w:val="00E84659"/>
    <w:rsid w:val="00E84799"/>
    <w:rsid w:val="00E8486E"/>
    <w:rsid w:val="00E849A8"/>
    <w:rsid w:val="00E84A26"/>
    <w:rsid w:val="00E84A3C"/>
    <w:rsid w:val="00E84C11"/>
    <w:rsid w:val="00E84E9F"/>
    <w:rsid w:val="00E85134"/>
    <w:rsid w:val="00E8532A"/>
    <w:rsid w:val="00E8542D"/>
    <w:rsid w:val="00E854D7"/>
    <w:rsid w:val="00E85566"/>
    <w:rsid w:val="00E8557D"/>
    <w:rsid w:val="00E85776"/>
    <w:rsid w:val="00E85838"/>
    <w:rsid w:val="00E858CD"/>
    <w:rsid w:val="00E85920"/>
    <w:rsid w:val="00E85B52"/>
    <w:rsid w:val="00E85CF1"/>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6D2"/>
    <w:rsid w:val="00E877C8"/>
    <w:rsid w:val="00E87849"/>
    <w:rsid w:val="00E87867"/>
    <w:rsid w:val="00E87908"/>
    <w:rsid w:val="00E87B48"/>
    <w:rsid w:val="00E87C42"/>
    <w:rsid w:val="00E87C81"/>
    <w:rsid w:val="00E87FDF"/>
    <w:rsid w:val="00E8F2E7"/>
    <w:rsid w:val="00E900B6"/>
    <w:rsid w:val="00E90351"/>
    <w:rsid w:val="00E904CF"/>
    <w:rsid w:val="00E90568"/>
    <w:rsid w:val="00E90724"/>
    <w:rsid w:val="00E907B2"/>
    <w:rsid w:val="00E909C5"/>
    <w:rsid w:val="00E909E0"/>
    <w:rsid w:val="00E90B0D"/>
    <w:rsid w:val="00E90B1C"/>
    <w:rsid w:val="00E90D16"/>
    <w:rsid w:val="00E90D63"/>
    <w:rsid w:val="00E90E84"/>
    <w:rsid w:val="00E911E8"/>
    <w:rsid w:val="00E91319"/>
    <w:rsid w:val="00E913D5"/>
    <w:rsid w:val="00E9180F"/>
    <w:rsid w:val="00E9194F"/>
    <w:rsid w:val="00E91950"/>
    <w:rsid w:val="00E91AD0"/>
    <w:rsid w:val="00E91B31"/>
    <w:rsid w:val="00E91BBA"/>
    <w:rsid w:val="00E91C38"/>
    <w:rsid w:val="00E91E5D"/>
    <w:rsid w:val="00E91ED2"/>
    <w:rsid w:val="00E92028"/>
    <w:rsid w:val="00E92184"/>
    <w:rsid w:val="00E92236"/>
    <w:rsid w:val="00E92965"/>
    <w:rsid w:val="00E92A78"/>
    <w:rsid w:val="00E92B3B"/>
    <w:rsid w:val="00E92BDA"/>
    <w:rsid w:val="00E92BFD"/>
    <w:rsid w:val="00E92D5B"/>
    <w:rsid w:val="00E92D6F"/>
    <w:rsid w:val="00E92E4C"/>
    <w:rsid w:val="00E92E6A"/>
    <w:rsid w:val="00E930D9"/>
    <w:rsid w:val="00E930FE"/>
    <w:rsid w:val="00E93185"/>
    <w:rsid w:val="00E934AD"/>
    <w:rsid w:val="00E934CD"/>
    <w:rsid w:val="00E935B2"/>
    <w:rsid w:val="00E9373F"/>
    <w:rsid w:val="00E93755"/>
    <w:rsid w:val="00E93795"/>
    <w:rsid w:val="00E93891"/>
    <w:rsid w:val="00E9393F"/>
    <w:rsid w:val="00E939E1"/>
    <w:rsid w:val="00E93A6E"/>
    <w:rsid w:val="00E93CB7"/>
    <w:rsid w:val="00E93E22"/>
    <w:rsid w:val="00E93E58"/>
    <w:rsid w:val="00E93EDE"/>
    <w:rsid w:val="00E93EE5"/>
    <w:rsid w:val="00E94133"/>
    <w:rsid w:val="00E941B5"/>
    <w:rsid w:val="00E942F2"/>
    <w:rsid w:val="00E94432"/>
    <w:rsid w:val="00E947CF"/>
    <w:rsid w:val="00E9488A"/>
    <w:rsid w:val="00E9499E"/>
    <w:rsid w:val="00E949B5"/>
    <w:rsid w:val="00E94A9A"/>
    <w:rsid w:val="00E94B89"/>
    <w:rsid w:val="00E94C79"/>
    <w:rsid w:val="00E94ECE"/>
    <w:rsid w:val="00E94ED7"/>
    <w:rsid w:val="00E95127"/>
    <w:rsid w:val="00E9517C"/>
    <w:rsid w:val="00E9518E"/>
    <w:rsid w:val="00E95228"/>
    <w:rsid w:val="00E952BE"/>
    <w:rsid w:val="00E95338"/>
    <w:rsid w:val="00E95548"/>
    <w:rsid w:val="00E955B8"/>
    <w:rsid w:val="00E95840"/>
    <w:rsid w:val="00E9599E"/>
    <w:rsid w:val="00E959E5"/>
    <w:rsid w:val="00E959EC"/>
    <w:rsid w:val="00E95A24"/>
    <w:rsid w:val="00E95ABB"/>
    <w:rsid w:val="00E95CA1"/>
    <w:rsid w:val="00E95F5C"/>
    <w:rsid w:val="00E95FC3"/>
    <w:rsid w:val="00E960B2"/>
    <w:rsid w:val="00E961AE"/>
    <w:rsid w:val="00E961B8"/>
    <w:rsid w:val="00E96522"/>
    <w:rsid w:val="00E9665E"/>
    <w:rsid w:val="00E966B2"/>
    <w:rsid w:val="00E96878"/>
    <w:rsid w:val="00E96885"/>
    <w:rsid w:val="00E968D1"/>
    <w:rsid w:val="00E9690F"/>
    <w:rsid w:val="00E969A7"/>
    <w:rsid w:val="00E96A24"/>
    <w:rsid w:val="00E96AF5"/>
    <w:rsid w:val="00E96B3B"/>
    <w:rsid w:val="00E96B51"/>
    <w:rsid w:val="00E96B5D"/>
    <w:rsid w:val="00E96BAE"/>
    <w:rsid w:val="00E96C54"/>
    <w:rsid w:val="00E96CEB"/>
    <w:rsid w:val="00E96D74"/>
    <w:rsid w:val="00E97234"/>
    <w:rsid w:val="00E97437"/>
    <w:rsid w:val="00E97486"/>
    <w:rsid w:val="00E97638"/>
    <w:rsid w:val="00E97867"/>
    <w:rsid w:val="00E97948"/>
    <w:rsid w:val="00E979E8"/>
    <w:rsid w:val="00E979EF"/>
    <w:rsid w:val="00E97B85"/>
    <w:rsid w:val="00E97CC5"/>
    <w:rsid w:val="00E97CD1"/>
    <w:rsid w:val="00E97D39"/>
    <w:rsid w:val="00E97DAD"/>
    <w:rsid w:val="00E97DB5"/>
    <w:rsid w:val="00E97E32"/>
    <w:rsid w:val="00E97ED1"/>
    <w:rsid w:val="00EA03D7"/>
    <w:rsid w:val="00EA0441"/>
    <w:rsid w:val="00EA050A"/>
    <w:rsid w:val="00EA0A1A"/>
    <w:rsid w:val="00EA0C94"/>
    <w:rsid w:val="00EA0DF4"/>
    <w:rsid w:val="00EA0E32"/>
    <w:rsid w:val="00EA0EFF"/>
    <w:rsid w:val="00EA0FDE"/>
    <w:rsid w:val="00EA123B"/>
    <w:rsid w:val="00EA12E6"/>
    <w:rsid w:val="00EA1412"/>
    <w:rsid w:val="00EA14AE"/>
    <w:rsid w:val="00EA1628"/>
    <w:rsid w:val="00EA17DD"/>
    <w:rsid w:val="00EA1A99"/>
    <w:rsid w:val="00EA1B27"/>
    <w:rsid w:val="00EA1BF8"/>
    <w:rsid w:val="00EA1D84"/>
    <w:rsid w:val="00EA2156"/>
    <w:rsid w:val="00EA2293"/>
    <w:rsid w:val="00EA2411"/>
    <w:rsid w:val="00EA25E2"/>
    <w:rsid w:val="00EA268E"/>
    <w:rsid w:val="00EA26CB"/>
    <w:rsid w:val="00EA2732"/>
    <w:rsid w:val="00EA2C10"/>
    <w:rsid w:val="00EA2D15"/>
    <w:rsid w:val="00EA2D6C"/>
    <w:rsid w:val="00EA2DA2"/>
    <w:rsid w:val="00EA32AE"/>
    <w:rsid w:val="00EA330F"/>
    <w:rsid w:val="00EA3346"/>
    <w:rsid w:val="00EA3387"/>
    <w:rsid w:val="00EA34A3"/>
    <w:rsid w:val="00EA36C0"/>
    <w:rsid w:val="00EA385D"/>
    <w:rsid w:val="00EA395A"/>
    <w:rsid w:val="00EA3A2E"/>
    <w:rsid w:val="00EA3A9D"/>
    <w:rsid w:val="00EA3BD1"/>
    <w:rsid w:val="00EA3C39"/>
    <w:rsid w:val="00EA3CDD"/>
    <w:rsid w:val="00EA3CEE"/>
    <w:rsid w:val="00EA3D13"/>
    <w:rsid w:val="00EA3F20"/>
    <w:rsid w:val="00EA3FFF"/>
    <w:rsid w:val="00EA400F"/>
    <w:rsid w:val="00EA44E7"/>
    <w:rsid w:val="00EA44FB"/>
    <w:rsid w:val="00EA455A"/>
    <w:rsid w:val="00EA4597"/>
    <w:rsid w:val="00EA48D7"/>
    <w:rsid w:val="00EA4A36"/>
    <w:rsid w:val="00EA4B9B"/>
    <w:rsid w:val="00EA4C31"/>
    <w:rsid w:val="00EA4C33"/>
    <w:rsid w:val="00EA4D91"/>
    <w:rsid w:val="00EA4F19"/>
    <w:rsid w:val="00EA4FC9"/>
    <w:rsid w:val="00EA5338"/>
    <w:rsid w:val="00EA53A6"/>
    <w:rsid w:val="00EA54AB"/>
    <w:rsid w:val="00EA55D8"/>
    <w:rsid w:val="00EA569A"/>
    <w:rsid w:val="00EA56AC"/>
    <w:rsid w:val="00EA56CB"/>
    <w:rsid w:val="00EA5871"/>
    <w:rsid w:val="00EA5ACD"/>
    <w:rsid w:val="00EA5E98"/>
    <w:rsid w:val="00EA5EC1"/>
    <w:rsid w:val="00EA6033"/>
    <w:rsid w:val="00EA61A8"/>
    <w:rsid w:val="00EA6428"/>
    <w:rsid w:val="00EA64AD"/>
    <w:rsid w:val="00EA650C"/>
    <w:rsid w:val="00EA6538"/>
    <w:rsid w:val="00EA665E"/>
    <w:rsid w:val="00EA66EB"/>
    <w:rsid w:val="00EA674E"/>
    <w:rsid w:val="00EA67C6"/>
    <w:rsid w:val="00EA682D"/>
    <w:rsid w:val="00EA69C5"/>
    <w:rsid w:val="00EA6A08"/>
    <w:rsid w:val="00EA6A69"/>
    <w:rsid w:val="00EA6AD2"/>
    <w:rsid w:val="00EA6CF5"/>
    <w:rsid w:val="00EA6E44"/>
    <w:rsid w:val="00EA6F2B"/>
    <w:rsid w:val="00EA7047"/>
    <w:rsid w:val="00EA7069"/>
    <w:rsid w:val="00EA7146"/>
    <w:rsid w:val="00EA740E"/>
    <w:rsid w:val="00EA77C4"/>
    <w:rsid w:val="00EA78B7"/>
    <w:rsid w:val="00EA7A32"/>
    <w:rsid w:val="00EA7A91"/>
    <w:rsid w:val="00EA7E48"/>
    <w:rsid w:val="00EA7F24"/>
    <w:rsid w:val="00EA7F25"/>
    <w:rsid w:val="00EA7F7C"/>
    <w:rsid w:val="00EB000E"/>
    <w:rsid w:val="00EB0021"/>
    <w:rsid w:val="00EB002B"/>
    <w:rsid w:val="00EB008C"/>
    <w:rsid w:val="00EB047B"/>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1E"/>
    <w:rsid w:val="00EB12DA"/>
    <w:rsid w:val="00EB15A0"/>
    <w:rsid w:val="00EB171D"/>
    <w:rsid w:val="00EB198F"/>
    <w:rsid w:val="00EB1A0E"/>
    <w:rsid w:val="00EB1BC3"/>
    <w:rsid w:val="00EB1CB7"/>
    <w:rsid w:val="00EB1D1B"/>
    <w:rsid w:val="00EB2307"/>
    <w:rsid w:val="00EB2450"/>
    <w:rsid w:val="00EB274B"/>
    <w:rsid w:val="00EB29E8"/>
    <w:rsid w:val="00EB2C91"/>
    <w:rsid w:val="00EB2E8C"/>
    <w:rsid w:val="00EB3673"/>
    <w:rsid w:val="00EB3674"/>
    <w:rsid w:val="00EB36BF"/>
    <w:rsid w:val="00EB3874"/>
    <w:rsid w:val="00EB39E1"/>
    <w:rsid w:val="00EB3A3F"/>
    <w:rsid w:val="00EB3AB5"/>
    <w:rsid w:val="00EB3D29"/>
    <w:rsid w:val="00EB3E2A"/>
    <w:rsid w:val="00EB3E39"/>
    <w:rsid w:val="00EB409C"/>
    <w:rsid w:val="00EB4175"/>
    <w:rsid w:val="00EB424A"/>
    <w:rsid w:val="00EB42E9"/>
    <w:rsid w:val="00EB4499"/>
    <w:rsid w:val="00EB44F7"/>
    <w:rsid w:val="00EB44FE"/>
    <w:rsid w:val="00EB45C6"/>
    <w:rsid w:val="00EB4811"/>
    <w:rsid w:val="00EB48A9"/>
    <w:rsid w:val="00EB4C50"/>
    <w:rsid w:val="00EB4DD2"/>
    <w:rsid w:val="00EB4E34"/>
    <w:rsid w:val="00EB4E4F"/>
    <w:rsid w:val="00EB51E8"/>
    <w:rsid w:val="00EB520B"/>
    <w:rsid w:val="00EB52BB"/>
    <w:rsid w:val="00EB531D"/>
    <w:rsid w:val="00EB5949"/>
    <w:rsid w:val="00EB5A17"/>
    <w:rsid w:val="00EB5A9B"/>
    <w:rsid w:val="00EB5D6B"/>
    <w:rsid w:val="00EB5DF4"/>
    <w:rsid w:val="00EB5E32"/>
    <w:rsid w:val="00EB5EA3"/>
    <w:rsid w:val="00EB5EDF"/>
    <w:rsid w:val="00EB618E"/>
    <w:rsid w:val="00EB637E"/>
    <w:rsid w:val="00EB641F"/>
    <w:rsid w:val="00EB64C1"/>
    <w:rsid w:val="00EB671B"/>
    <w:rsid w:val="00EB678F"/>
    <w:rsid w:val="00EB6907"/>
    <w:rsid w:val="00EB691D"/>
    <w:rsid w:val="00EB6A3E"/>
    <w:rsid w:val="00EB6BD2"/>
    <w:rsid w:val="00EB6C0D"/>
    <w:rsid w:val="00EB6C29"/>
    <w:rsid w:val="00EB6DC6"/>
    <w:rsid w:val="00EB6EF1"/>
    <w:rsid w:val="00EB713C"/>
    <w:rsid w:val="00EB715B"/>
    <w:rsid w:val="00EB71CD"/>
    <w:rsid w:val="00EB73C0"/>
    <w:rsid w:val="00EB7560"/>
    <w:rsid w:val="00EB76F3"/>
    <w:rsid w:val="00EB77EF"/>
    <w:rsid w:val="00EB786A"/>
    <w:rsid w:val="00EB795D"/>
    <w:rsid w:val="00EB7F22"/>
    <w:rsid w:val="00EB7FE3"/>
    <w:rsid w:val="00EBA34B"/>
    <w:rsid w:val="00EC050C"/>
    <w:rsid w:val="00EC07D3"/>
    <w:rsid w:val="00EC07D8"/>
    <w:rsid w:val="00EC08A6"/>
    <w:rsid w:val="00EC0904"/>
    <w:rsid w:val="00EC090C"/>
    <w:rsid w:val="00EC0A98"/>
    <w:rsid w:val="00EC0DA6"/>
    <w:rsid w:val="00EC0DC5"/>
    <w:rsid w:val="00EC0ED8"/>
    <w:rsid w:val="00EC0F44"/>
    <w:rsid w:val="00EC1005"/>
    <w:rsid w:val="00EC104C"/>
    <w:rsid w:val="00EC1378"/>
    <w:rsid w:val="00EC1379"/>
    <w:rsid w:val="00EC13E0"/>
    <w:rsid w:val="00EC1400"/>
    <w:rsid w:val="00EC1559"/>
    <w:rsid w:val="00EC1766"/>
    <w:rsid w:val="00EC18FF"/>
    <w:rsid w:val="00EC19DB"/>
    <w:rsid w:val="00EC1ACB"/>
    <w:rsid w:val="00EC1AFF"/>
    <w:rsid w:val="00EC1B20"/>
    <w:rsid w:val="00EC1CA3"/>
    <w:rsid w:val="00EC1D05"/>
    <w:rsid w:val="00EC1D91"/>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CDF"/>
    <w:rsid w:val="00EC3D61"/>
    <w:rsid w:val="00EC3D95"/>
    <w:rsid w:val="00EC3DDF"/>
    <w:rsid w:val="00EC41AB"/>
    <w:rsid w:val="00EC4576"/>
    <w:rsid w:val="00EC465E"/>
    <w:rsid w:val="00EC47F8"/>
    <w:rsid w:val="00EC490B"/>
    <w:rsid w:val="00EC4C6C"/>
    <w:rsid w:val="00EC4CF9"/>
    <w:rsid w:val="00EC4EAB"/>
    <w:rsid w:val="00EC5494"/>
    <w:rsid w:val="00EC54D1"/>
    <w:rsid w:val="00EC54F8"/>
    <w:rsid w:val="00EC5661"/>
    <w:rsid w:val="00EC596B"/>
    <w:rsid w:val="00EC5CEC"/>
    <w:rsid w:val="00EC5D97"/>
    <w:rsid w:val="00EC614D"/>
    <w:rsid w:val="00EC6450"/>
    <w:rsid w:val="00EC672F"/>
    <w:rsid w:val="00EC6820"/>
    <w:rsid w:val="00EC6C46"/>
    <w:rsid w:val="00EC6CD8"/>
    <w:rsid w:val="00EC6D4C"/>
    <w:rsid w:val="00EC6DDC"/>
    <w:rsid w:val="00EC71DB"/>
    <w:rsid w:val="00EC72C6"/>
    <w:rsid w:val="00EC732F"/>
    <w:rsid w:val="00EC7365"/>
    <w:rsid w:val="00EC7668"/>
    <w:rsid w:val="00EC7728"/>
    <w:rsid w:val="00EC7890"/>
    <w:rsid w:val="00EC7AEF"/>
    <w:rsid w:val="00EC7B12"/>
    <w:rsid w:val="00EC7BC4"/>
    <w:rsid w:val="00ED0083"/>
    <w:rsid w:val="00ED0148"/>
    <w:rsid w:val="00ED0579"/>
    <w:rsid w:val="00ED0799"/>
    <w:rsid w:val="00ED0952"/>
    <w:rsid w:val="00ED0992"/>
    <w:rsid w:val="00ED0A1C"/>
    <w:rsid w:val="00ED0AC6"/>
    <w:rsid w:val="00ED0C34"/>
    <w:rsid w:val="00ED0E53"/>
    <w:rsid w:val="00ED0FB8"/>
    <w:rsid w:val="00ED11F8"/>
    <w:rsid w:val="00ED1254"/>
    <w:rsid w:val="00ED12D0"/>
    <w:rsid w:val="00ED1392"/>
    <w:rsid w:val="00ED1400"/>
    <w:rsid w:val="00ED14AB"/>
    <w:rsid w:val="00ED151A"/>
    <w:rsid w:val="00ED1663"/>
    <w:rsid w:val="00ED17EF"/>
    <w:rsid w:val="00ED18B6"/>
    <w:rsid w:val="00ED1986"/>
    <w:rsid w:val="00ED1B6B"/>
    <w:rsid w:val="00ED1D88"/>
    <w:rsid w:val="00ED1E11"/>
    <w:rsid w:val="00ED1E9B"/>
    <w:rsid w:val="00ED2296"/>
    <w:rsid w:val="00ED25B9"/>
    <w:rsid w:val="00ED28AD"/>
    <w:rsid w:val="00ED298B"/>
    <w:rsid w:val="00ED2BD1"/>
    <w:rsid w:val="00ED2E3B"/>
    <w:rsid w:val="00ED2F42"/>
    <w:rsid w:val="00ED2FC6"/>
    <w:rsid w:val="00ED33A1"/>
    <w:rsid w:val="00ED3649"/>
    <w:rsid w:val="00ED36D2"/>
    <w:rsid w:val="00ED378A"/>
    <w:rsid w:val="00ED3A2B"/>
    <w:rsid w:val="00ED3AA4"/>
    <w:rsid w:val="00ED3AB8"/>
    <w:rsid w:val="00ED3AC2"/>
    <w:rsid w:val="00ED3B26"/>
    <w:rsid w:val="00ED3C15"/>
    <w:rsid w:val="00ED3CAB"/>
    <w:rsid w:val="00ED3DF0"/>
    <w:rsid w:val="00ED3E08"/>
    <w:rsid w:val="00ED3EF7"/>
    <w:rsid w:val="00ED410A"/>
    <w:rsid w:val="00ED4196"/>
    <w:rsid w:val="00ED41FB"/>
    <w:rsid w:val="00ED469E"/>
    <w:rsid w:val="00ED4A17"/>
    <w:rsid w:val="00ED4A8D"/>
    <w:rsid w:val="00ED4AC9"/>
    <w:rsid w:val="00ED4B3C"/>
    <w:rsid w:val="00ED4B40"/>
    <w:rsid w:val="00ED4E94"/>
    <w:rsid w:val="00ED513D"/>
    <w:rsid w:val="00ED5457"/>
    <w:rsid w:val="00ED546B"/>
    <w:rsid w:val="00ED54D1"/>
    <w:rsid w:val="00ED54EB"/>
    <w:rsid w:val="00ED55A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2E9"/>
    <w:rsid w:val="00ED732D"/>
    <w:rsid w:val="00ED7414"/>
    <w:rsid w:val="00ED7446"/>
    <w:rsid w:val="00ED7689"/>
    <w:rsid w:val="00ED7889"/>
    <w:rsid w:val="00ED789E"/>
    <w:rsid w:val="00ED7902"/>
    <w:rsid w:val="00ED79E6"/>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C69"/>
    <w:rsid w:val="00EE0DB6"/>
    <w:rsid w:val="00EE0DC2"/>
    <w:rsid w:val="00EE1028"/>
    <w:rsid w:val="00EE11D0"/>
    <w:rsid w:val="00EE1223"/>
    <w:rsid w:val="00EE1419"/>
    <w:rsid w:val="00EE179B"/>
    <w:rsid w:val="00EE17C5"/>
    <w:rsid w:val="00EE1859"/>
    <w:rsid w:val="00EE188D"/>
    <w:rsid w:val="00EE18BD"/>
    <w:rsid w:val="00EE1BE0"/>
    <w:rsid w:val="00EE1C53"/>
    <w:rsid w:val="00EE1EA3"/>
    <w:rsid w:val="00EE1F17"/>
    <w:rsid w:val="00EE2144"/>
    <w:rsid w:val="00EE2212"/>
    <w:rsid w:val="00EE2257"/>
    <w:rsid w:val="00EE2301"/>
    <w:rsid w:val="00EE2329"/>
    <w:rsid w:val="00EE23A5"/>
    <w:rsid w:val="00EE2548"/>
    <w:rsid w:val="00EE2612"/>
    <w:rsid w:val="00EE27D6"/>
    <w:rsid w:val="00EE27DD"/>
    <w:rsid w:val="00EE28CF"/>
    <w:rsid w:val="00EE29ED"/>
    <w:rsid w:val="00EE2A94"/>
    <w:rsid w:val="00EE2DAD"/>
    <w:rsid w:val="00EE2E98"/>
    <w:rsid w:val="00EE2F84"/>
    <w:rsid w:val="00EE3211"/>
    <w:rsid w:val="00EE328B"/>
    <w:rsid w:val="00EE3411"/>
    <w:rsid w:val="00EE34A2"/>
    <w:rsid w:val="00EE3692"/>
    <w:rsid w:val="00EE3721"/>
    <w:rsid w:val="00EE3950"/>
    <w:rsid w:val="00EE3A42"/>
    <w:rsid w:val="00EE3A50"/>
    <w:rsid w:val="00EE3A57"/>
    <w:rsid w:val="00EE3D7C"/>
    <w:rsid w:val="00EE3F82"/>
    <w:rsid w:val="00EE41B4"/>
    <w:rsid w:val="00EE435F"/>
    <w:rsid w:val="00EE43D4"/>
    <w:rsid w:val="00EE45ED"/>
    <w:rsid w:val="00EE47BD"/>
    <w:rsid w:val="00EE4C33"/>
    <w:rsid w:val="00EE4C80"/>
    <w:rsid w:val="00EE52D0"/>
    <w:rsid w:val="00EE5331"/>
    <w:rsid w:val="00EE53CA"/>
    <w:rsid w:val="00EE53E3"/>
    <w:rsid w:val="00EE55DD"/>
    <w:rsid w:val="00EE5A00"/>
    <w:rsid w:val="00EE5AE8"/>
    <w:rsid w:val="00EE5C7F"/>
    <w:rsid w:val="00EE5D2F"/>
    <w:rsid w:val="00EE5DA9"/>
    <w:rsid w:val="00EE5F05"/>
    <w:rsid w:val="00EE5F1A"/>
    <w:rsid w:val="00EE63C3"/>
    <w:rsid w:val="00EE6416"/>
    <w:rsid w:val="00EE65B5"/>
    <w:rsid w:val="00EE66F6"/>
    <w:rsid w:val="00EE671F"/>
    <w:rsid w:val="00EE68A8"/>
    <w:rsid w:val="00EE6996"/>
    <w:rsid w:val="00EE6A0B"/>
    <w:rsid w:val="00EE6C93"/>
    <w:rsid w:val="00EE6E20"/>
    <w:rsid w:val="00EE7150"/>
    <w:rsid w:val="00EE72F0"/>
    <w:rsid w:val="00EE7329"/>
    <w:rsid w:val="00EE751C"/>
    <w:rsid w:val="00EE75BD"/>
    <w:rsid w:val="00EE75CA"/>
    <w:rsid w:val="00EE769D"/>
    <w:rsid w:val="00EE76C4"/>
    <w:rsid w:val="00EE79A8"/>
    <w:rsid w:val="00EE79E0"/>
    <w:rsid w:val="00EE7A9C"/>
    <w:rsid w:val="00EE7AA5"/>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82"/>
    <w:rsid w:val="00EF15AB"/>
    <w:rsid w:val="00EF1A0D"/>
    <w:rsid w:val="00EF1B1F"/>
    <w:rsid w:val="00EF1C03"/>
    <w:rsid w:val="00EF1FA9"/>
    <w:rsid w:val="00EF1FD2"/>
    <w:rsid w:val="00EF21C1"/>
    <w:rsid w:val="00EF22AD"/>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9E3"/>
    <w:rsid w:val="00EF3C4E"/>
    <w:rsid w:val="00EF3C68"/>
    <w:rsid w:val="00EF3C83"/>
    <w:rsid w:val="00EF3E65"/>
    <w:rsid w:val="00EF409A"/>
    <w:rsid w:val="00EF43C6"/>
    <w:rsid w:val="00EF4472"/>
    <w:rsid w:val="00EF4591"/>
    <w:rsid w:val="00EF47C6"/>
    <w:rsid w:val="00EF4917"/>
    <w:rsid w:val="00EF49E2"/>
    <w:rsid w:val="00EF4A6B"/>
    <w:rsid w:val="00EF4B6B"/>
    <w:rsid w:val="00EF4B6F"/>
    <w:rsid w:val="00EF4BD4"/>
    <w:rsid w:val="00EF4CF2"/>
    <w:rsid w:val="00EF4CF5"/>
    <w:rsid w:val="00EF4EE4"/>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99A"/>
    <w:rsid w:val="00EF59EB"/>
    <w:rsid w:val="00EF5A4D"/>
    <w:rsid w:val="00EF5F63"/>
    <w:rsid w:val="00EF5FA9"/>
    <w:rsid w:val="00EF601B"/>
    <w:rsid w:val="00EF6119"/>
    <w:rsid w:val="00EF618F"/>
    <w:rsid w:val="00EF6391"/>
    <w:rsid w:val="00EF654E"/>
    <w:rsid w:val="00EF66A6"/>
    <w:rsid w:val="00EF6746"/>
    <w:rsid w:val="00EF6761"/>
    <w:rsid w:val="00EF679C"/>
    <w:rsid w:val="00EF6BDD"/>
    <w:rsid w:val="00EF6DF4"/>
    <w:rsid w:val="00EF6FAC"/>
    <w:rsid w:val="00EF70FF"/>
    <w:rsid w:val="00EF71B4"/>
    <w:rsid w:val="00EF71FB"/>
    <w:rsid w:val="00EF72A3"/>
    <w:rsid w:val="00EF74E0"/>
    <w:rsid w:val="00EF7554"/>
    <w:rsid w:val="00EF768D"/>
    <w:rsid w:val="00EF77BC"/>
    <w:rsid w:val="00EF7817"/>
    <w:rsid w:val="00EF7B28"/>
    <w:rsid w:val="00EF7B83"/>
    <w:rsid w:val="00F00222"/>
    <w:rsid w:val="00F004A3"/>
    <w:rsid w:val="00F004B2"/>
    <w:rsid w:val="00F00526"/>
    <w:rsid w:val="00F005E3"/>
    <w:rsid w:val="00F00706"/>
    <w:rsid w:val="00F008A4"/>
    <w:rsid w:val="00F00B5F"/>
    <w:rsid w:val="00F00D56"/>
    <w:rsid w:val="00F00D5D"/>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DFD"/>
    <w:rsid w:val="00F02EDE"/>
    <w:rsid w:val="00F02EFB"/>
    <w:rsid w:val="00F02F3B"/>
    <w:rsid w:val="00F02FA1"/>
    <w:rsid w:val="00F02FA6"/>
    <w:rsid w:val="00F03065"/>
    <w:rsid w:val="00F03161"/>
    <w:rsid w:val="00F03162"/>
    <w:rsid w:val="00F0320D"/>
    <w:rsid w:val="00F033E2"/>
    <w:rsid w:val="00F033EF"/>
    <w:rsid w:val="00F03422"/>
    <w:rsid w:val="00F034C1"/>
    <w:rsid w:val="00F0364C"/>
    <w:rsid w:val="00F03732"/>
    <w:rsid w:val="00F03979"/>
    <w:rsid w:val="00F03A68"/>
    <w:rsid w:val="00F03C40"/>
    <w:rsid w:val="00F03E7B"/>
    <w:rsid w:val="00F04027"/>
    <w:rsid w:val="00F0405A"/>
    <w:rsid w:val="00F042BB"/>
    <w:rsid w:val="00F0442B"/>
    <w:rsid w:val="00F045AC"/>
    <w:rsid w:val="00F045B1"/>
    <w:rsid w:val="00F0484E"/>
    <w:rsid w:val="00F04BEB"/>
    <w:rsid w:val="00F04EDA"/>
    <w:rsid w:val="00F051D7"/>
    <w:rsid w:val="00F0528A"/>
    <w:rsid w:val="00F0530D"/>
    <w:rsid w:val="00F053C6"/>
    <w:rsid w:val="00F0554A"/>
    <w:rsid w:val="00F056C6"/>
    <w:rsid w:val="00F0587F"/>
    <w:rsid w:val="00F0596D"/>
    <w:rsid w:val="00F059B4"/>
    <w:rsid w:val="00F05AC0"/>
    <w:rsid w:val="00F05BC5"/>
    <w:rsid w:val="00F05C37"/>
    <w:rsid w:val="00F05CB5"/>
    <w:rsid w:val="00F05EE2"/>
    <w:rsid w:val="00F0631F"/>
    <w:rsid w:val="00F06336"/>
    <w:rsid w:val="00F0653C"/>
    <w:rsid w:val="00F065C0"/>
    <w:rsid w:val="00F067A7"/>
    <w:rsid w:val="00F06807"/>
    <w:rsid w:val="00F0683E"/>
    <w:rsid w:val="00F06AB1"/>
    <w:rsid w:val="00F06B5B"/>
    <w:rsid w:val="00F0722E"/>
    <w:rsid w:val="00F0739D"/>
    <w:rsid w:val="00F07427"/>
    <w:rsid w:val="00F0763B"/>
    <w:rsid w:val="00F076D7"/>
    <w:rsid w:val="00F079FF"/>
    <w:rsid w:val="00F07C0A"/>
    <w:rsid w:val="00F07C0D"/>
    <w:rsid w:val="00F07C76"/>
    <w:rsid w:val="00F07D4A"/>
    <w:rsid w:val="00F07DD8"/>
    <w:rsid w:val="00F10239"/>
    <w:rsid w:val="00F10261"/>
    <w:rsid w:val="00F102D1"/>
    <w:rsid w:val="00F10468"/>
    <w:rsid w:val="00F10473"/>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36"/>
    <w:rsid w:val="00F12CF6"/>
    <w:rsid w:val="00F12DB5"/>
    <w:rsid w:val="00F12E72"/>
    <w:rsid w:val="00F13314"/>
    <w:rsid w:val="00F133DC"/>
    <w:rsid w:val="00F13454"/>
    <w:rsid w:val="00F13664"/>
    <w:rsid w:val="00F13ABD"/>
    <w:rsid w:val="00F13AF5"/>
    <w:rsid w:val="00F13CBA"/>
    <w:rsid w:val="00F13E54"/>
    <w:rsid w:val="00F13EFD"/>
    <w:rsid w:val="00F13FC9"/>
    <w:rsid w:val="00F14436"/>
    <w:rsid w:val="00F14470"/>
    <w:rsid w:val="00F14A13"/>
    <w:rsid w:val="00F14B6D"/>
    <w:rsid w:val="00F14E6C"/>
    <w:rsid w:val="00F14E87"/>
    <w:rsid w:val="00F14EED"/>
    <w:rsid w:val="00F14F20"/>
    <w:rsid w:val="00F1517B"/>
    <w:rsid w:val="00F15376"/>
    <w:rsid w:val="00F15457"/>
    <w:rsid w:val="00F1557D"/>
    <w:rsid w:val="00F15A18"/>
    <w:rsid w:val="00F15AF5"/>
    <w:rsid w:val="00F15D14"/>
    <w:rsid w:val="00F160DB"/>
    <w:rsid w:val="00F16221"/>
    <w:rsid w:val="00F162D2"/>
    <w:rsid w:val="00F164EC"/>
    <w:rsid w:val="00F166A0"/>
    <w:rsid w:val="00F167E5"/>
    <w:rsid w:val="00F16865"/>
    <w:rsid w:val="00F169AA"/>
    <w:rsid w:val="00F16C16"/>
    <w:rsid w:val="00F16DEC"/>
    <w:rsid w:val="00F16F29"/>
    <w:rsid w:val="00F1701C"/>
    <w:rsid w:val="00F170CA"/>
    <w:rsid w:val="00F1718F"/>
    <w:rsid w:val="00F171C1"/>
    <w:rsid w:val="00F172C1"/>
    <w:rsid w:val="00F1743B"/>
    <w:rsid w:val="00F1756E"/>
    <w:rsid w:val="00F17583"/>
    <w:rsid w:val="00F175A9"/>
    <w:rsid w:val="00F17725"/>
    <w:rsid w:val="00F17753"/>
    <w:rsid w:val="00F17769"/>
    <w:rsid w:val="00F17785"/>
    <w:rsid w:val="00F177D8"/>
    <w:rsid w:val="00F17954"/>
    <w:rsid w:val="00F179FD"/>
    <w:rsid w:val="00F17F86"/>
    <w:rsid w:val="00F17FDF"/>
    <w:rsid w:val="00F200AA"/>
    <w:rsid w:val="00F20167"/>
    <w:rsid w:val="00F20279"/>
    <w:rsid w:val="00F204C5"/>
    <w:rsid w:val="00F205D9"/>
    <w:rsid w:val="00F2061E"/>
    <w:rsid w:val="00F20690"/>
    <w:rsid w:val="00F206AB"/>
    <w:rsid w:val="00F206F6"/>
    <w:rsid w:val="00F20780"/>
    <w:rsid w:val="00F207BB"/>
    <w:rsid w:val="00F20838"/>
    <w:rsid w:val="00F20878"/>
    <w:rsid w:val="00F2097A"/>
    <w:rsid w:val="00F2097B"/>
    <w:rsid w:val="00F20A3B"/>
    <w:rsid w:val="00F20BBE"/>
    <w:rsid w:val="00F20D32"/>
    <w:rsid w:val="00F211A4"/>
    <w:rsid w:val="00F21225"/>
    <w:rsid w:val="00F21256"/>
    <w:rsid w:val="00F214FA"/>
    <w:rsid w:val="00F2157E"/>
    <w:rsid w:val="00F216B2"/>
    <w:rsid w:val="00F21849"/>
    <w:rsid w:val="00F21917"/>
    <w:rsid w:val="00F21964"/>
    <w:rsid w:val="00F21C20"/>
    <w:rsid w:val="00F21EC8"/>
    <w:rsid w:val="00F21FD8"/>
    <w:rsid w:val="00F22025"/>
    <w:rsid w:val="00F22103"/>
    <w:rsid w:val="00F2218B"/>
    <w:rsid w:val="00F2227F"/>
    <w:rsid w:val="00F22499"/>
    <w:rsid w:val="00F2261B"/>
    <w:rsid w:val="00F2271B"/>
    <w:rsid w:val="00F22752"/>
    <w:rsid w:val="00F2288C"/>
    <w:rsid w:val="00F22A6B"/>
    <w:rsid w:val="00F22B1A"/>
    <w:rsid w:val="00F22C4B"/>
    <w:rsid w:val="00F22EFE"/>
    <w:rsid w:val="00F22FAC"/>
    <w:rsid w:val="00F22FD4"/>
    <w:rsid w:val="00F230B3"/>
    <w:rsid w:val="00F230E2"/>
    <w:rsid w:val="00F2325C"/>
    <w:rsid w:val="00F23273"/>
    <w:rsid w:val="00F233EE"/>
    <w:rsid w:val="00F2346D"/>
    <w:rsid w:val="00F23897"/>
    <w:rsid w:val="00F23909"/>
    <w:rsid w:val="00F23B3F"/>
    <w:rsid w:val="00F23E67"/>
    <w:rsid w:val="00F2404B"/>
    <w:rsid w:val="00F240E9"/>
    <w:rsid w:val="00F24199"/>
    <w:rsid w:val="00F243CD"/>
    <w:rsid w:val="00F244B9"/>
    <w:rsid w:val="00F244FB"/>
    <w:rsid w:val="00F24587"/>
    <w:rsid w:val="00F245DA"/>
    <w:rsid w:val="00F24670"/>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292"/>
    <w:rsid w:val="00F27307"/>
    <w:rsid w:val="00F27414"/>
    <w:rsid w:val="00F27430"/>
    <w:rsid w:val="00F2749C"/>
    <w:rsid w:val="00F274D5"/>
    <w:rsid w:val="00F275FE"/>
    <w:rsid w:val="00F276E2"/>
    <w:rsid w:val="00F2797F"/>
    <w:rsid w:val="00F2799A"/>
    <w:rsid w:val="00F27B7E"/>
    <w:rsid w:val="00F27B93"/>
    <w:rsid w:val="00F27C4C"/>
    <w:rsid w:val="00F27D4A"/>
    <w:rsid w:val="00F27E7D"/>
    <w:rsid w:val="00F27E91"/>
    <w:rsid w:val="00F27FC5"/>
    <w:rsid w:val="00F30282"/>
    <w:rsid w:val="00F302AB"/>
    <w:rsid w:val="00F3035B"/>
    <w:rsid w:val="00F30363"/>
    <w:rsid w:val="00F3038C"/>
    <w:rsid w:val="00F30420"/>
    <w:rsid w:val="00F30607"/>
    <w:rsid w:val="00F30697"/>
    <w:rsid w:val="00F306EF"/>
    <w:rsid w:val="00F308D9"/>
    <w:rsid w:val="00F30D77"/>
    <w:rsid w:val="00F31040"/>
    <w:rsid w:val="00F310B8"/>
    <w:rsid w:val="00F314CA"/>
    <w:rsid w:val="00F31583"/>
    <w:rsid w:val="00F31797"/>
    <w:rsid w:val="00F317D7"/>
    <w:rsid w:val="00F318BC"/>
    <w:rsid w:val="00F31A52"/>
    <w:rsid w:val="00F31C25"/>
    <w:rsid w:val="00F31C75"/>
    <w:rsid w:val="00F31EB6"/>
    <w:rsid w:val="00F31F30"/>
    <w:rsid w:val="00F31F84"/>
    <w:rsid w:val="00F321A3"/>
    <w:rsid w:val="00F321B1"/>
    <w:rsid w:val="00F321F6"/>
    <w:rsid w:val="00F322B6"/>
    <w:rsid w:val="00F324AC"/>
    <w:rsid w:val="00F3259E"/>
    <w:rsid w:val="00F32B63"/>
    <w:rsid w:val="00F32BC2"/>
    <w:rsid w:val="00F32D29"/>
    <w:rsid w:val="00F32E1E"/>
    <w:rsid w:val="00F32FD8"/>
    <w:rsid w:val="00F33106"/>
    <w:rsid w:val="00F33345"/>
    <w:rsid w:val="00F33346"/>
    <w:rsid w:val="00F335E5"/>
    <w:rsid w:val="00F33648"/>
    <w:rsid w:val="00F3366E"/>
    <w:rsid w:val="00F3376E"/>
    <w:rsid w:val="00F33887"/>
    <w:rsid w:val="00F3397F"/>
    <w:rsid w:val="00F33C29"/>
    <w:rsid w:val="00F33DB6"/>
    <w:rsid w:val="00F33E61"/>
    <w:rsid w:val="00F3403A"/>
    <w:rsid w:val="00F340C9"/>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294"/>
    <w:rsid w:val="00F3531D"/>
    <w:rsid w:val="00F353DA"/>
    <w:rsid w:val="00F35436"/>
    <w:rsid w:val="00F354A6"/>
    <w:rsid w:val="00F355AB"/>
    <w:rsid w:val="00F359AB"/>
    <w:rsid w:val="00F35EB3"/>
    <w:rsid w:val="00F36326"/>
    <w:rsid w:val="00F365DC"/>
    <w:rsid w:val="00F36614"/>
    <w:rsid w:val="00F3675C"/>
    <w:rsid w:val="00F367C2"/>
    <w:rsid w:val="00F36840"/>
    <w:rsid w:val="00F3690C"/>
    <w:rsid w:val="00F36961"/>
    <w:rsid w:val="00F36AE0"/>
    <w:rsid w:val="00F36C92"/>
    <w:rsid w:val="00F36D1F"/>
    <w:rsid w:val="00F36D92"/>
    <w:rsid w:val="00F36E12"/>
    <w:rsid w:val="00F371C1"/>
    <w:rsid w:val="00F37382"/>
    <w:rsid w:val="00F3755A"/>
    <w:rsid w:val="00F376CE"/>
    <w:rsid w:val="00F37771"/>
    <w:rsid w:val="00F37B34"/>
    <w:rsid w:val="00F37C2E"/>
    <w:rsid w:val="00F40196"/>
    <w:rsid w:val="00F401AE"/>
    <w:rsid w:val="00F4023F"/>
    <w:rsid w:val="00F40246"/>
    <w:rsid w:val="00F402C2"/>
    <w:rsid w:val="00F4043E"/>
    <w:rsid w:val="00F405E3"/>
    <w:rsid w:val="00F407FC"/>
    <w:rsid w:val="00F40827"/>
    <w:rsid w:val="00F40AE7"/>
    <w:rsid w:val="00F40B47"/>
    <w:rsid w:val="00F40BA0"/>
    <w:rsid w:val="00F40BB3"/>
    <w:rsid w:val="00F40C4E"/>
    <w:rsid w:val="00F40FC6"/>
    <w:rsid w:val="00F41565"/>
    <w:rsid w:val="00F415B9"/>
    <w:rsid w:val="00F415C7"/>
    <w:rsid w:val="00F415D4"/>
    <w:rsid w:val="00F41696"/>
    <w:rsid w:val="00F4183B"/>
    <w:rsid w:val="00F41892"/>
    <w:rsid w:val="00F41926"/>
    <w:rsid w:val="00F419FF"/>
    <w:rsid w:val="00F41A89"/>
    <w:rsid w:val="00F41AF0"/>
    <w:rsid w:val="00F41ECA"/>
    <w:rsid w:val="00F42156"/>
    <w:rsid w:val="00F4237A"/>
    <w:rsid w:val="00F42514"/>
    <w:rsid w:val="00F4252E"/>
    <w:rsid w:val="00F42640"/>
    <w:rsid w:val="00F42750"/>
    <w:rsid w:val="00F42C9B"/>
    <w:rsid w:val="00F4337F"/>
    <w:rsid w:val="00F434CC"/>
    <w:rsid w:val="00F435AC"/>
    <w:rsid w:val="00F436E9"/>
    <w:rsid w:val="00F4380E"/>
    <w:rsid w:val="00F43857"/>
    <w:rsid w:val="00F4385B"/>
    <w:rsid w:val="00F43967"/>
    <w:rsid w:val="00F43A34"/>
    <w:rsid w:val="00F43BBE"/>
    <w:rsid w:val="00F43C03"/>
    <w:rsid w:val="00F43C2C"/>
    <w:rsid w:val="00F43EC8"/>
    <w:rsid w:val="00F440F9"/>
    <w:rsid w:val="00F44126"/>
    <w:rsid w:val="00F4415B"/>
    <w:rsid w:val="00F441D3"/>
    <w:rsid w:val="00F4427D"/>
    <w:rsid w:val="00F442D5"/>
    <w:rsid w:val="00F44610"/>
    <w:rsid w:val="00F44750"/>
    <w:rsid w:val="00F447AA"/>
    <w:rsid w:val="00F4485A"/>
    <w:rsid w:val="00F4498A"/>
    <w:rsid w:val="00F44B37"/>
    <w:rsid w:val="00F44C1D"/>
    <w:rsid w:val="00F44D8F"/>
    <w:rsid w:val="00F44DD2"/>
    <w:rsid w:val="00F44E5D"/>
    <w:rsid w:val="00F4514E"/>
    <w:rsid w:val="00F4522E"/>
    <w:rsid w:val="00F45528"/>
    <w:rsid w:val="00F4552A"/>
    <w:rsid w:val="00F45679"/>
    <w:rsid w:val="00F456C8"/>
    <w:rsid w:val="00F457D0"/>
    <w:rsid w:val="00F457E2"/>
    <w:rsid w:val="00F4588E"/>
    <w:rsid w:val="00F459B0"/>
    <w:rsid w:val="00F45AD4"/>
    <w:rsid w:val="00F45B98"/>
    <w:rsid w:val="00F45D43"/>
    <w:rsid w:val="00F45D97"/>
    <w:rsid w:val="00F45DCE"/>
    <w:rsid w:val="00F45EF7"/>
    <w:rsid w:val="00F45F30"/>
    <w:rsid w:val="00F4607A"/>
    <w:rsid w:val="00F46098"/>
    <w:rsid w:val="00F460B9"/>
    <w:rsid w:val="00F464E4"/>
    <w:rsid w:val="00F466A2"/>
    <w:rsid w:val="00F469D0"/>
    <w:rsid w:val="00F46DC6"/>
    <w:rsid w:val="00F46EFF"/>
    <w:rsid w:val="00F47438"/>
    <w:rsid w:val="00F474B9"/>
    <w:rsid w:val="00F4754C"/>
    <w:rsid w:val="00F47561"/>
    <w:rsid w:val="00F476CF"/>
    <w:rsid w:val="00F476FC"/>
    <w:rsid w:val="00F477B7"/>
    <w:rsid w:val="00F477E8"/>
    <w:rsid w:val="00F47897"/>
    <w:rsid w:val="00F478AC"/>
    <w:rsid w:val="00F478CD"/>
    <w:rsid w:val="00F47923"/>
    <w:rsid w:val="00F47963"/>
    <w:rsid w:val="00F47ABD"/>
    <w:rsid w:val="00F47B15"/>
    <w:rsid w:val="00F47D46"/>
    <w:rsid w:val="00F47F7E"/>
    <w:rsid w:val="00F4837E"/>
    <w:rsid w:val="00F4D731"/>
    <w:rsid w:val="00F50051"/>
    <w:rsid w:val="00F50067"/>
    <w:rsid w:val="00F500A7"/>
    <w:rsid w:val="00F501D1"/>
    <w:rsid w:val="00F50275"/>
    <w:rsid w:val="00F5042A"/>
    <w:rsid w:val="00F5059A"/>
    <w:rsid w:val="00F505E9"/>
    <w:rsid w:val="00F5061E"/>
    <w:rsid w:val="00F50673"/>
    <w:rsid w:val="00F507B1"/>
    <w:rsid w:val="00F507FE"/>
    <w:rsid w:val="00F5081F"/>
    <w:rsid w:val="00F50A1B"/>
    <w:rsid w:val="00F50B2D"/>
    <w:rsid w:val="00F50C5C"/>
    <w:rsid w:val="00F50C65"/>
    <w:rsid w:val="00F50CA9"/>
    <w:rsid w:val="00F50CFE"/>
    <w:rsid w:val="00F50DFC"/>
    <w:rsid w:val="00F50E27"/>
    <w:rsid w:val="00F5101C"/>
    <w:rsid w:val="00F51084"/>
    <w:rsid w:val="00F51116"/>
    <w:rsid w:val="00F51123"/>
    <w:rsid w:val="00F511CF"/>
    <w:rsid w:val="00F5146B"/>
    <w:rsid w:val="00F514BC"/>
    <w:rsid w:val="00F51936"/>
    <w:rsid w:val="00F51967"/>
    <w:rsid w:val="00F51A1F"/>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39B"/>
    <w:rsid w:val="00F54487"/>
    <w:rsid w:val="00F54582"/>
    <w:rsid w:val="00F54743"/>
    <w:rsid w:val="00F54831"/>
    <w:rsid w:val="00F5489A"/>
    <w:rsid w:val="00F54C54"/>
    <w:rsid w:val="00F54F6C"/>
    <w:rsid w:val="00F54FB6"/>
    <w:rsid w:val="00F550DA"/>
    <w:rsid w:val="00F55172"/>
    <w:rsid w:val="00F55298"/>
    <w:rsid w:val="00F5529B"/>
    <w:rsid w:val="00F55411"/>
    <w:rsid w:val="00F554A1"/>
    <w:rsid w:val="00F55607"/>
    <w:rsid w:val="00F55608"/>
    <w:rsid w:val="00F558A0"/>
    <w:rsid w:val="00F55911"/>
    <w:rsid w:val="00F55940"/>
    <w:rsid w:val="00F55A6C"/>
    <w:rsid w:val="00F55CAB"/>
    <w:rsid w:val="00F55D7D"/>
    <w:rsid w:val="00F55DDF"/>
    <w:rsid w:val="00F55EA0"/>
    <w:rsid w:val="00F55F65"/>
    <w:rsid w:val="00F55FF1"/>
    <w:rsid w:val="00F5607F"/>
    <w:rsid w:val="00F56399"/>
    <w:rsid w:val="00F56585"/>
    <w:rsid w:val="00F56759"/>
    <w:rsid w:val="00F56762"/>
    <w:rsid w:val="00F56933"/>
    <w:rsid w:val="00F56B43"/>
    <w:rsid w:val="00F570FC"/>
    <w:rsid w:val="00F57164"/>
    <w:rsid w:val="00F5720C"/>
    <w:rsid w:val="00F57258"/>
    <w:rsid w:val="00F572C7"/>
    <w:rsid w:val="00F57477"/>
    <w:rsid w:val="00F574B3"/>
    <w:rsid w:val="00F5765B"/>
    <w:rsid w:val="00F5775A"/>
    <w:rsid w:val="00F5778A"/>
    <w:rsid w:val="00F577B0"/>
    <w:rsid w:val="00F57800"/>
    <w:rsid w:val="00F5780B"/>
    <w:rsid w:val="00F57C2A"/>
    <w:rsid w:val="00F57C54"/>
    <w:rsid w:val="00F57D8B"/>
    <w:rsid w:val="00F57DF3"/>
    <w:rsid w:val="00F5BFB3"/>
    <w:rsid w:val="00F60006"/>
    <w:rsid w:val="00F600A9"/>
    <w:rsid w:val="00F60129"/>
    <w:rsid w:val="00F603D5"/>
    <w:rsid w:val="00F606D4"/>
    <w:rsid w:val="00F607D2"/>
    <w:rsid w:val="00F60853"/>
    <w:rsid w:val="00F608CC"/>
    <w:rsid w:val="00F60CA7"/>
    <w:rsid w:val="00F60D58"/>
    <w:rsid w:val="00F61080"/>
    <w:rsid w:val="00F6114D"/>
    <w:rsid w:val="00F61248"/>
    <w:rsid w:val="00F61413"/>
    <w:rsid w:val="00F61608"/>
    <w:rsid w:val="00F616F4"/>
    <w:rsid w:val="00F6196D"/>
    <w:rsid w:val="00F61A0C"/>
    <w:rsid w:val="00F61B5E"/>
    <w:rsid w:val="00F61D25"/>
    <w:rsid w:val="00F61D30"/>
    <w:rsid w:val="00F61D73"/>
    <w:rsid w:val="00F61EE8"/>
    <w:rsid w:val="00F61F98"/>
    <w:rsid w:val="00F61FE6"/>
    <w:rsid w:val="00F6207A"/>
    <w:rsid w:val="00F62169"/>
    <w:rsid w:val="00F62191"/>
    <w:rsid w:val="00F622E0"/>
    <w:rsid w:val="00F62349"/>
    <w:rsid w:val="00F624FB"/>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09E"/>
    <w:rsid w:val="00F6316E"/>
    <w:rsid w:val="00F63184"/>
    <w:rsid w:val="00F631A6"/>
    <w:rsid w:val="00F631C2"/>
    <w:rsid w:val="00F633C2"/>
    <w:rsid w:val="00F63478"/>
    <w:rsid w:val="00F635C6"/>
    <w:rsid w:val="00F636DA"/>
    <w:rsid w:val="00F63913"/>
    <w:rsid w:val="00F63AC3"/>
    <w:rsid w:val="00F63BF8"/>
    <w:rsid w:val="00F63D02"/>
    <w:rsid w:val="00F63DF5"/>
    <w:rsid w:val="00F6477A"/>
    <w:rsid w:val="00F648BF"/>
    <w:rsid w:val="00F64C05"/>
    <w:rsid w:val="00F64D9A"/>
    <w:rsid w:val="00F64E63"/>
    <w:rsid w:val="00F64E9D"/>
    <w:rsid w:val="00F651E1"/>
    <w:rsid w:val="00F65200"/>
    <w:rsid w:val="00F65378"/>
    <w:rsid w:val="00F6538E"/>
    <w:rsid w:val="00F65402"/>
    <w:rsid w:val="00F65418"/>
    <w:rsid w:val="00F654C8"/>
    <w:rsid w:val="00F6577A"/>
    <w:rsid w:val="00F6577E"/>
    <w:rsid w:val="00F65A8B"/>
    <w:rsid w:val="00F65DE1"/>
    <w:rsid w:val="00F661E5"/>
    <w:rsid w:val="00F66631"/>
    <w:rsid w:val="00F66671"/>
    <w:rsid w:val="00F669A1"/>
    <w:rsid w:val="00F66BE8"/>
    <w:rsid w:val="00F66D88"/>
    <w:rsid w:val="00F66E43"/>
    <w:rsid w:val="00F67242"/>
    <w:rsid w:val="00F67443"/>
    <w:rsid w:val="00F67814"/>
    <w:rsid w:val="00F67912"/>
    <w:rsid w:val="00F67A23"/>
    <w:rsid w:val="00F67C8C"/>
    <w:rsid w:val="00F67D3C"/>
    <w:rsid w:val="00F70014"/>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4BC"/>
    <w:rsid w:val="00F71503"/>
    <w:rsid w:val="00F7173C"/>
    <w:rsid w:val="00F7199B"/>
    <w:rsid w:val="00F719E6"/>
    <w:rsid w:val="00F71A65"/>
    <w:rsid w:val="00F71CF9"/>
    <w:rsid w:val="00F71DF3"/>
    <w:rsid w:val="00F72060"/>
    <w:rsid w:val="00F721FF"/>
    <w:rsid w:val="00F72236"/>
    <w:rsid w:val="00F72263"/>
    <w:rsid w:val="00F722FE"/>
    <w:rsid w:val="00F723E2"/>
    <w:rsid w:val="00F72411"/>
    <w:rsid w:val="00F724C0"/>
    <w:rsid w:val="00F72588"/>
    <w:rsid w:val="00F726D7"/>
    <w:rsid w:val="00F72805"/>
    <w:rsid w:val="00F7292C"/>
    <w:rsid w:val="00F72985"/>
    <w:rsid w:val="00F7298C"/>
    <w:rsid w:val="00F72ADB"/>
    <w:rsid w:val="00F72B7C"/>
    <w:rsid w:val="00F72CD9"/>
    <w:rsid w:val="00F72D77"/>
    <w:rsid w:val="00F72E9F"/>
    <w:rsid w:val="00F72F0B"/>
    <w:rsid w:val="00F72FAA"/>
    <w:rsid w:val="00F73046"/>
    <w:rsid w:val="00F73074"/>
    <w:rsid w:val="00F73712"/>
    <w:rsid w:val="00F73A52"/>
    <w:rsid w:val="00F73A87"/>
    <w:rsid w:val="00F73A9A"/>
    <w:rsid w:val="00F74021"/>
    <w:rsid w:val="00F74208"/>
    <w:rsid w:val="00F74269"/>
    <w:rsid w:val="00F742A3"/>
    <w:rsid w:val="00F74343"/>
    <w:rsid w:val="00F74595"/>
    <w:rsid w:val="00F745DE"/>
    <w:rsid w:val="00F74816"/>
    <w:rsid w:val="00F74820"/>
    <w:rsid w:val="00F7485C"/>
    <w:rsid w:val="00F748F6"/>
    <w:rsid w:val="00F74A42"/>
    <w:rsid w:val="00F74AA3"/>
    <w:rsid w:val="00F74B44"/>
    <w:rsid w:val="00F74EB3"/>
    <w:rsid w:val="00F7501E"/>
    <w:rsid w:val="00F7526F"/>
    <w:rsid w:val="00F755D8"/>
    <w:rsid w:val="00F75601"/>
    <w:rsid w:val="00F7563B"/>
    <w:rsid w:val="00F756C7"/>
    <w:rsid w:val="00F75949"/>
    <w:rsid w:val="00F75C76"/>
    <w:rsid w:val="00F75CBA"/>
    <w:rsid w:val="00F75CE0"/>
    <w:rsid w:val="00F75D03"/>
    <w:rsid w:val="00F75F18"/>
    <w:rsid w:val="00F7608D"/>
    <w:rsid w:val="00F760F7"/>
    <w:rsid w:val="00F7612B"/>
    <w:rsid w:val="00F763BD"/>
    <w:rsid w:val="00F763C0"/>
    <w:rsid w:val="00F7651D"/>
    <w:rsid w:val="00F7665C"/>
    <w:rsid w:val="00F76697"/>
    <w:rsid w:val="00F76989"/>
    <w:rsid w:val="00F769C8"/>
    <w:rsid w:val="00F769E0"/>
    <w:rsid w:val="00F76AC9"/>
    <w:rsid w:val="00F76D05"/>
    <w:rsid w:val="00F76DDC"/>
    <w:rsid w:val="00F76DE2"/>
    <w:rsid w:val="00F76DED"/>
    <w:rsid w:val="00F76FAC"/>
    <w:rsid w:val="00F77018"/>
    <w:rsid w:val="00F77040"/>
    <w:rsid w:val="00F7708E"/>
    <w:rsid w:val="00F770DB"/>
    <w:rsid w:val="00F77308"/>
    <w:rsid w:val="00F77547"/>
    <w:rsid w:val="00F77771"/>
    <w:rsid w:val="00F77806"/>
    <w:rsid w:val="00F77832"/>
    <w:rsid w:val="00F7786A"/>
    <w:rsid w:val="00F778BF"/>
    <w:rsid w:val="00F77BB5"/>
    <w:rsid w:val="00F77BC7"/>
    <w:rsid w:val="00F77DD2"/>
    <w:rsid w:val="00F77E0B"/>
    <w:rsid w:val="00F77E34"/>
    <w:rsid w:val="00F800EC"/>
    <w:rsid w:val="00F8029D"/>
    <w:rsid w:val="00F8043B"/>
    <w:rsid w:val="00F80441"/>
    <w:rsid w:val="00F80449"/>
    <w:rsid w:val="00F804A8"/>
    <w:rsid w:val="00F804DC"/>
    <w:rsid w:val="00F805A5"/>
    <w:rsid w:val="00F80690"/>
    <w:rsid w:val="00F80710"/>
    <w:rsid w:val="00F80A23"/>
    <w:rsid w:val="00F80A8E"/>
    <w:rsid w:val="00F80B26"/>
    <w:rsid w:val="00F80B73"/>
    <w:rsid w:val="00F80C15"/>
    <w:rsid w:val="00F80E28"/>
    <w:rsid w:val="00F80FF2"/>
    <w:rsid w:val="00F81208"/>
    <w:rsid w:val="00F81312"/>
    <w:rsid w:val="00F8131F"/>
    <w:rsid w:val="00F8134B"/>
    <w:rsid w:val="00F814C4"/>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24"/>
    <w:rsid w:val="00F82883"/>
    <w:rsid w:val="00F82941"/>
    <w:rsid w:val="00F829DE"/>
    <w:rsid w:val="00F82A09"/>
    <w:rsid w:val="00F82BA6"/>
    <w:rsid w:val="00F82D55"/>
    <w:rsid w:val="00F82EDD"/>
    <w:rsid w:val="00F83113"/>
    <w:rsid w:val="00F832CA"/>
    <w:rsid w:val="00F833E7"/>
    <w:rsid w:val="00F83443"/>
    <w:rsid w:val="00F83518"/>
    <w:rsid w:val="00F83606"/>
    <w:rsid w:val="00F8376B"/>
    <w:rsid w:val="00F837CC"/>
    <w:rsid w:val="00F83814"/>
    <w:rsid w:val="00F83993"/>
    <w:rsid w:val="00F83ABD"/>
    <w:rsid w:val="00F83BCA"/>
    <w:rsid w:val="00F83F85"/>
    <w:rsid w:val="00F84189"/>
    <w:rsid w:val="00F8432B"/>
    <w:rsid w:val="00F8437C"/>
    <w:rsid w:val="00F844AE"/>
    <w:rsid w:val="00F84727"/>
    <w:rsid w:val="00F84736"/>
    <w:rsid w:val="00F84C45"/>
    <w:rsid w:val="00F84E30"/>
    <w:rsid w:val="00F84E78"/>
    <w:rsid w:val="00F8531E"/>
    <w:rsid w:val="00F853DD"/>
    <w:rsid w:val="00F85426"/>
    <w:rsid w:val="00F855A7"/>
    <w:rsid w:val="00F85665"/>
    <w:rsid w:val="00F856A4"/>
    <w:rsid w:val="00F85744"/>
    <w:rsid w:val="00F85888"/>
    <w:rsid w:val="00F858B3"/>
    <w:rsid w:val="00F8593D"/>
    <w:rsid w:val="00F85A20"/>
    <w:rsid w:val="00F85BA5"/>
    <w:rsid w:val="00F85C3C"/>
    <w:rsid w:val="00F85CC6"/>
    <w:rsid w:val="00F85DF0"/>
    <w:rsid w:val="00F85E0F"/>
    <w:rsid w:val="00F85EE0"/>
    <w:rsid w:val="00F8635D"/>
    <w:rsid w:val="00F86538"/>
    <w:rsid w:val="00F867E4"/>
    <w:rsid w:val="00F86978"/>
    <w:rsid w:val="00F86BB9"/>
    <w:rsid w:val="00F86DA1"/>
    <w:rsid w:val="00F86DE1"/>
    <w:rsid w:val="00F870CD"/>
    <w:rsid w:val="00F871C1"/>
    <w:rsid w:val="00F87358"/>
    <w:rsid w:val="00F8747F"/>
    <w:rsid w:val="00F8759B"/>
    <w:rsid w:val="00F875A3"/>
    <w:rsid w:val="00F8783E"/>
    <w:rsid w:val="00F878AC"/>
    <w:rsid w:val="00F87AFA"/>
    <w:rsid w:val="00F87BDC"/>
    <w:rsid w:val="00F87C1A"/>
    <w:rsid w:val="00F9006E"/>
    <w:rsid w:val="00F90100"/>
    <w:rsid w:val="00F901C2"/>
    <w:rsid w:val="00F90332"/>
    <w:rsid w:val="00F90450"/>
    <w:rsid w:val="00F90468"/>
    <w:rsid w:val="00F9055D"/>
    <w:rsid w:val="00F906C8"/>
    <w:rsid w:val="00F9078E"/>
    <w:rsid w:val="00F90915"/>
    <w:rsid w:val="00F90921"/>
    <w:rsid w:val="00F90BEA"/>
    <w:rsid w:val="00F90E6C"/>
    <w:rsid w:val="00F90EB2"/>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7D0"/>
    <w:rsid w:val="00F928C4"/>
    <w:rsid w:val="00F928ED"/>
    <w:rsid w:val="00F92904"/>
    <w:rsid w:val="00F929F5"/>
    <w:rsid w:val="00F92AA1"/>
    <w:rsid w:val="00F92D40"/>
    <w:rsid w:val="00F92F44"/>
    <w:rsid w:val="00F92F46"/>
    <w:rsid w:val="00F931AB"/>
    <w:rsid w:val="00F933FC"/>
    <w:rsid w:val="00F9346E"/>
    <w:rsid w:val="00F93821"/>
    <w:rsid w:val="00F93858"/>
    <w:rsid w:val="00F939C5"/>
    <w:rsid w:val="00F93B71"/>
    <w:rsid w:val="00F93D0E"/>
    <w:rsid w:val="00F93D25"/>
    <w:rsid w:val="00F93E2E"/>
    <w:rsid w:val="00F93FA0"/>
    <w:rsid w:val="00F94032"/>
    <w:rsid w:val="00F94135"/>
    <w:rsid w:val="00F941B7"/>
    <w:rsid w:val="00F9429E"/>
    <w:rsid w:val="00F942B5"/>
    <w:rsid w:val="00F9436F"/>
    <w:rsid w:val="00F9437E"/>
    <w:rsid w:val="00F94422"/>
    <w:rsid w:val="00F94517"/>
    <w:rsid w:val="00F9453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5E5C"/>
    <w:rsid w:val="00F96021"/>
    <w:rsid w:val="00F960ED"/>
    <w:rsid w:val="00F96459"/>
    <w:rsid w:val="00F96486"/>
    <w:rsid w:val="00F96611"/>
    <w:rsid w:val="00F96637"/>
    <w:rsid w:val="00F966C1"/>
    <w:rsid w:val="00F96706"/>
    <w:rsid w:val="00F9694E"/>
    <w:rsid w:val="00F96BD9"/>
    <w:rsid w:val="00F96C14"/>
    <w:rsid w:val="00F96C51"/>
    <w:rsid w:val="00F96D1B"/>
    <w:rsid w:val="00F97031"/>
    <w:rsid w:val="00F9710B"/>
    <w:rsid w:val="00F97120"/>
    <w:rsid w:val="00F97358"/>
    <w:rsid w:val="00F974CA"/>
    <w:rsid w:val="00F97533"/>
    <w:rsid w:val="00F97687"/>
    <w:rsid w:val="00F97766"/>
    <w:rsid w:val="00F977A8"/>
    <w:rsid w:val="00F97A7E"/>
    <w:rsid w:val="00F97CFB"/>
    <w:rsid w:val="00F97D38"/>
    <w:rsid w:val="00F97E8D"/>
    <w:rsid w:val="00F97EA5"/>
    <w:rsid w:val="00F97F2E"/>
    <w:rsid w:val="00FA02A7"/>
    <w:rsid w:val="00FA03CB"/>
    <w:rsid w:val="00FA03E3"/>
    <w:rsid w:val="00FA0510"/>
    <w:rsid w:val="00FA0530"/>
    <w:rsid w:val="00FA073B"/>
    <w:rsid w:val="00FA0844"/>
    <w:rsid w:val="00FA0956"/>
    <w:rsid w:val="00FA0AF1"/>
    <w:rsid w:val="00FA0B38"/>
    <w:rsid w:val="00FA0EBD"/>
    <w:rsid w:val="00FA0EC2"/>
    <w:rsid w:val="00FA1009"/>
    <w:rsid w:val="00FA106A"/>
    <w:rsid w:val="00FA1162"/>
    <w:rsid w:val="00FA11AF"/>
    <w:rsid w:val="00FA11DD"/>
    <w:rsid w:val="00FA123B"/>
    <w:rsid w:val="00FA12C5"/>
    <w:rsid w:val="00FA1313"/>
    <w:rsid w:val="00FA155A"/>
    <w:rsid w:val="00FA171E"/>
    <w:rsid w:val="00FA17B3"/>
    <w:rsid w:val="00FA18D9"/>
    <w:rsid w:val="00FA1B2D"/>
    <w:rsid w:val="00FA1CA3"/>
    <w:rsid w:val="00FA1DD8"/>
    <w:rsid w:val="00FA2499"/>
    <w:rsid w:val="00FA24D8"/>
    <w:rsid w:val="00FA2586"/>
    <w:rsid w:val="00FA28E3"/>
    <w:rsid w:val="00FA29C9"/>
    <w:rsid w:val="00FA2DB5"/>
    <w:rsid w:val="00FA2DFF"/>
    <w:rsid w:val="00FA2F61"/>
    <w:rsid w:val="00FA2F91"/>
    <w:rsid w:val="00FA3038"/>
    <w:rsid w:val="00FA3232"/>
    <w:rsid w:val="00FA324C"/>
    <w:rsid w:val="00FA357B"/>
    <w:rsid w:val="00FA36A3"/>
    <w:rsid w:val="00FA3759"/>
    <w:rsid w:val="00FA376C"/>
    <w:rsid w:val="00FA3993"/>
    <w:rsid w:val="00FA3B80"/>
    <w:rsid w:val="00FA3BFC"/>
    <w:rsid w:val="00FA3C3E"/>
    <w:rsid w:val="00FA3D47"/>
    <w:rsid w:val="00FA3D6A"/>
    <w:rsid w:val="00FA3FCB"/>
    <w:rsid w:val="00FA40F0"/>
    <w:rsid w:val="00FA4263"/>
    <w:rsid w:val="00FA4617"/>
    <w:rsid w:val="00FA4834"/>
    <w:rsid w:val="00FA4A9F"/>
    <w:rsid w:val="00FA4AD5"/>
    <w:rsid w:val="00FA4B2C"/>
    <w:rsid w:val="00FA4D03"/>
    <w:rsid w:val="00FA4D47"/>
    <w:rsid w:val="00FA4EDA"/>
    <w:rsid w:val="00FA50A3"/>
    <w:rsid w:val="00FA591A"/>
    <w:rsid w:val="00FA5949"/>
    <w:rsid w:val="00FA5E30"/>
    <w:rsid w:val="00FA6233"/>
    <w:rsid w:val="00FA62D7"/>
    <w:rsid w:val="00FA6417"/>
    <w:rsid w:val="00FA64F0"/>
    <w:rsid w:val="00FA65A9"/>
    <w:rsid w:val="00FA6749"/>
    <w:rsid w:val="00FA67FD"/>
    <w:rsid w:val="00FA6887"/>
    <w:rsid w:val="00FA6B0A"/>
    <w:rsid w:val="00FA6D1E"/>
    <w:rsid w:val="00FA6E56"/>
    <w:rsid w:val="00FA7161"/>
    <w:rsid w:val="00FA7289"/>
    <w:rsid w:val="00FA73DB"/>
    <w:rsid w:val="00FA7452"/>
    <w:rsid w:val="00FA748A"/>
    <w:rsid w:val="00FA757E"/>
    <w:rsid w:val="00FA75B6"/>
    <w:rsid w:val="00FA7904"/>
    <w:rsid w:val="00FA791D"/>
    <w:rsid w:val="00FA79D8"/>
    <w:rsid w:val="00FA7A2D"/>
    <w:rsid w:val="00FA7CC0"/>
    <w:rsid w:val="00FA7FA2"/>
    <w:rsid w:val="00FB0051"/>
    <w:rsid w:val="00FB013C"/>
    <w:rsid w:val="00FB0282"/>
    <w:rsid w:val="00FB0359"/>
    <w:rsid w:val="00FB073E"/>
    <w:rsid w:val="00FB083D"/>
    <w:rsid w:val="00FB09EE"/>
    <w:rsid w:val="00FB0B99"/>
    <w:rsid w:val="00FB0C38"/>
    <w:rsid w:val="00FB0C86"/>
    <w:rsid w:val="00FB0CA7"/>
    <w:rsid w:val="00FB13D3"/>
    <w:rsid w:val="00FB147D"/>
    <w:rsid w:val="00FB1507"/>
    <w:rsid w:val="00FB1508"/>
    <w:rsid w:val="00FB15C2"/>
    <w:rsid w:val="00FB1929"/>
    <w:rsid w:val="00FB1BF8"/>
    <w:rsid w:val="00FB1E6F"/>
    <w:rsid w:val="00FB1E9D"/>
    <w:rsid w:val="00FB1FCA"/>
    <w:rsid w:val="00FB20B2"/>
    <w:rsid w:val="00FB218F"/>
    <w:rsid w:val="00FB219C"/>
    <w:rsid w:val="00FB22BE"/>
    <w:rsid w:val="00FB2360"/>
    <w:rsid w:val="00FB2708"/>
    <w:rsid w:val="00FB2821"/>
    <w:rsid w:val="00FB2966"/>
    <w:rsid w:val="00FB29F9"/>
    <w:rsid w:val="00FB2B47"/>
    <w:rsid w:val="00FB2BFA"/>
    <w:rsid w:val="00FB2C61"/>
    <w:rsid w:val="00FB30EF"/>
    <w:rsid w:val="00FB32BB"/>
    <w:rsid w:val="00FB336D"/>
    <w:rsid w:val="00FB36F6"/>
    <w:rsid w:val="00FB3831"/>
    <w:rsid w:val="00FB384A"/>
    <w:rsid w:val="00FB3D1E"/>
    <w:rsid w:val="00FB3E9A"/>
    <w:rsid w:val="00FB3EDF"/>
    <w:rsid w:val="00FB3F64"/>
    <w:rsid w:val="00FB3F6D"/>
    <w:rsid w:val="00FB3F9E"/>
    <w:rsid w:val="00FB4582"/>
    <w:rsid w:val="00FB47E2"/>
    <w:rsid w:val="00FB4978"/>
    <w:rsid w:val="00FB4A6C"/>
    <w:rsid w:val="00FB4AE1"/>
    <w:rsid w:val="00FB4AEE"/>
    <w:rsid w:val="00FB4AFB"/>
    <w:rsid w:val="00FB4C47"/>
    <w:rsid w:val="00FB4C78"/>
    <w:rsid w:val="00FB4CFF"/>
    <w:rsid w:val="00FB4D26"/>
    <w:rsid w:val="00FB4EA2"/>
    <w:rsid w:val="00FB50B7"/>
    <w:rsid w:val="00FB50E4"/>
    <w:rsid w:val="00FB556E"/>
    <w:rsid w:val="00FB55BC"/>
    <w:rsid w:val="00FB5937"/>
    <w:rsid w:val="00FB5A00"/>
    <w:rsid w:val="00FB5A43"/>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9ED"/>
    <w:rsid w:val="00FB6A89"/>
    <w:rsid w:val="00FB6B4F"/>
    <w:rsid w:val="00FB6C26"/>
    <w:rsid w:val="00FB6D03"/>
    <w:rsid w:val="00FB6FFF"/>
    <w:rsid w:val="00FB70F5"/>
    <w:rsid w:val="00FB712A"/>
    <w:rsid w:val="00FB7800"/>
    <w:rsid w:val="00FB780A"/>
    <w:rsid w:val="00FB7885"/>
    <w:rsid w:val="00FB7975"/>
    <w:rsid w:val="00FB7A4B"/>
    <w:rsid w:val="00FB7B32"/>
    <w:rsid w:val="00FB7DED"/>
    <w:rsid w:val="00FC0244"/>
    <w:rsid w:val="00FC0304"/>
    <w:rsid w:val="00FC09C0"/>
    <w:rsid w:val="00FC0A4B"/>
    <w:rsid w:val="00FC0A9A"/>
    <w:rsid w:val="00FC0BA8"/>
    <w:rsid w:val="00FC0DAF"/>
    <w:rsid w:val="00FC0DC2"/>
    <w:rsid w:val="00FC0EC4"/>
    <w:rsid w:val="00FC0F59"/>
    <w:rsid w:val="00FC14EA"/>
    <w:rsid w:val="00FC181F"/>
    <w:rsid w:val="00FC1838"/>
    <w:rsid w:val="00FC18F6"/>
    <w:rsid w:val="00FC1D3D"/>
    <w:rsid w:val="00FC1F8A"/>
    <w:rsid w:val="00FC218F"/>
    <w:rsid w:val="00FC22E7"/>
    <w:rsid w:val="00FC23B3"/>
    <w:rsid w:val="00FC23F1"/>
    <w:rsid w:val="00FC261C"/>
    <w:rsid w:val="00FC268C"/>
    <w:rsid w:val="00FC276D"/>
    <w:rsid w:val="00FC28BE"/>
    <w:rsid w:val="00FC2A3A"/>
    <w:rsid w:val="00FC2A61"/>
    <w:rsid w:val="00FC2B09"/>
    <w:rsid w:val="00FC2C77"/>
    <w:rsid w:val="00FC2D09"/>
    <w:rsid w:val="00FC2D92"/>
    <w:rsid w:val="00FC2E51"/>
    <w:rsid w:val="00FC3009"/>
    <w:rsid w:val="00FC3036"/>
    <w:rsid w:val="00FC31DE"/>
    <w:rsid w:val="00FC366D"/>
    <w:rsid w:val="00FC3754"/>
    <w:rsid w:val="00FC3808"/>
    <w:rsid w:val="00FC393E"/>
    <w:rsid w:val="00FC3971"/>
    <w:rsid w:val="00FC3A4C"/>
    <w:rsid w:val="00FC3AA4"/>
    <w:rsid w:val="00FC3B01"/>
    <w:rsid w:val="00FC3C0C"/>
    <w:rsid w:val="00FC3C5C"/>
    <w:rsid w:val="00FC3D86"/>
    <w:rsid w:val="00FC3DE9"/>
    <w:rsid w:val="00FC3E25"/>
    <w:rsid w:val="00FC401E"/>
    <w:rsid w:val="00FC416C"/>
    <w:rsid w:val="00FC4492"/>
    <w:rsid w:val="00FC4539"/>
    <w:rsid w:val="00FC46C7"/>
    <w:rsid w:val="00FC4904"/>
    <w:rsid w:val="00FC4A97"/>
    <w:rsid w:val="00FC4C9D"/>
    <w:rsid w:val="00FC4FEB"/>
    <w:rsid w:val="00FC500F"/>
    <w:rsid w:val="00FC5051"/>
    <w:rsid w:val="00FC50D9"/>
    <w:rsid w:val="00FC5202"/>
    <w:rsid w:val="00FC533E"/>
    <w:rsid w:val="00FC566A"/>
    <w:rsid w:val="00FC57A6"/>
    <w:rsid w:val="00FC58DC"/>
    <w:rsid w:val="00FC59BA"/>
    <w:rsid w:val="00FC5A55"/>
    <w:rsid w:val="00FC5ACF"/>
    <w:rsid w:val="00FC5CA4"/>
    <w:rsid w:val="00FC5D72"/>
    <w:rsid w:val="00FC5F6E"/>
    <w:rsid w:val="00FC6073"/>
    <w:rsid w:val="00FC613E"/>
    <w:rsid w:val="00FC6300"/>
    <w:rsid w:val="00FC6655"/>
    <w:rsid w:val="00FC66A4"/>
    <w:rsid w:val="00FC6741"/>
    <w:rsid w:val="00FC68C2"/>
    <w:rsid w:val="00FC68D0"/>
    <w:rsid w:val="00FC6912"/>
    <w:rsid w:val="00FC6B15"/>
    <w:rsid w:val="00FC6C6E"/>
    <w:rsid w:val="00FC6CEF"/>
    <w:rsid w:val="00FC6D6B"/>
    <w:rsid w:val="00FC700B"/>
    <w:rsid w:val="00FC7035"/>
    <w:rsid w:val="00FC72C9"/>
    <w:rsid w:val="00FC7631"/>
    <w:rsid w:val="00FC76E8"/>
    <w:rsid w:val="00FC7815"/>
    <w:rsid w:val="00FC7935"/>
    <w:rsid w:val="00FC79E1"/>
    <w:rsid w:val="00FC7A2E"/>
    <w:rsid w:val="00FC7A8D"/>
    <w:rsid w:val="00FC7DFD"/>
    <w:rsid w:val="00FC7FD1"/>
    <w:rsid w:val="00FC8526"/>
    <w:rsid w:val="00FCCA83"/>
    <w:rsid w:val="00FCEDA6"/>
    <w:rsid w:val="00FD001B"/>
    <w:rsid w:val="00FD00C8"/>
    <w:rsid w:val="00FD0560"/>
    <w:rsid w:val="00FD0681"/>
    <w:rsid w:val="00FD06C7"/>
    <w:rsid w:val="00FD0717"/>
    <w:rsid w:val="00FD0989"/>
    <w:rsid w:val="00FD098F"/>
    <w:rsid w:val="00FD0B02"/>
    <w:rsid w:val="00FD0B33"/>
    <w:rsid w:val="00FD0BB6"/>
    <w:rsid w:val="00FD0C7A"/>
    <w:rsid w:val="00FD1244"/>
    <w:rsid w:val="00FD13AD"/>
    <w:rsid w:val="00FD1496"/>
    <w:rsid w:val="00FD14D8"/>
    <w:rsid w:val="00FD16FB"/>
    <w:rsid w:val="00FD1B13"/>
    <w:rsid w:val="00FD1D32"/>
    <w:rsid w:val="00FD1E8A"/>
    <w:rsid w:val="00FD210A"/>
    <w:rsid w:val="00FD255A"/>
    <w:rsid w:val="00FD28E5"/>
    <w:rsid w:val="00FD294F"/>
    <w:rsid w:val="00FD2963"/>
    <w:rsid w:val="00FD2AA2"/>
    <w:rsid w:val="00FD2DB0"/>
    <w:rsid w:val="00FD2E5F"/>
    <w:rsid w:val="00FD30D1"/>
    <w:rsid w:val="00FD3145"/>
    <w:rsid w:val="00FD3171"/>
    <w:rsid w:val="00FD3286"/>
    <w:rsid w:val="00FD32D9"/>
    <w:rsid w:val="00FD338E"/>
    <w:rsid w:val="00FD34F3"/>
    <w:rsid w:val="00FD3517"/>
    <w:rsid w:val="00FD3544"/>
    <w:rsid w:val="00FD3550"/>
    <w:rsid w:val="00FD375D"/>
    <w:rsid w:val="00FD37EF"/>
    <w:rsid w:val="00FD3A29"/>
    <w:rsid w:val="00FD3BF8"/>
    <w:rsid w:val="00FD3C94"/>
    <w:rsid w:val="00FD3F03"/>
    <w:rsid w:val="00FD40DD"/>
    <w:rsid w:val="00FD4212"/>
    <w:rsid w:val="00FD4827"/>
    <w:rsid w:val="00FD4851"/>
    <w:rsid w:val="00FD4ADE"/>
    <w:rsid w:val="00FD4C9A"/>
    <w:rsid w:val="00FD4CE9"/>
    <w:rsid w:val="00FD4DCA"/>
    <w:rsid w:val="00FD4E2E"/>
    <w:rsid w:val="00FD5033"/>
    <w:rsid w:val="00FD513E"/>
    <w:rsid w:val="00FD5277"/>
    <w:rsid w:val="00FD53E7"/>
    <w:rsid w:val="00FD5A9D"/>
    <w:rsid w:val="00FD5DA1"/>
    <w:rsid w:val="00FD5E37"/>
    <w:rsid w:val="00FD5F39"/>
    <w:rsid w:val="00FD60AB"/>
    <w:rsid w:val="00FD6140"/>
    <w:rsid w:val="00FD6450"/>
    <w:rsid w:val="00FD6650"/>
    <w:rsid w:val="00FD67A8"/>
    <w:rsid w:val="00FD6B97"/>
    <w:rsid w:val="00FD6C60"/>
    <w:rsid w:val="00FD6C7C"/>
    <w:rsid w:val="00FD6E29"/>
    <w:rsid w:val="00FD6F46"/>
    <w:rsid w:val="00FD7165"/>
    <w:rsid w:val="00FD745F"/>
    <w:rsid w:val="00FD74C2"/>
    <w:rsid w:val="00FD750E"/>
    <w:rsid w:val="00FD760C"/>
    <w:rsid w:val="00FD76B1"/>
    <w:rsid w:val="00FD77A3"/>
    <w:rsid w:val="00FD7835"/>
    <w:rsid w:val="00FD7911"/>
    <w:rsid w:val="00FD7B8B"/>
    <w:rsid w:val="00FD7CD1"/>
    <w:rsid w:val="00FD7CF3"/>
    <w:rsid w:val="00FDF081"/>
    <w:rsid w:val="00FE0007"/>
    <w:rsid w:val="00FE016C"/>
    <w:rsid w:val="00FE0425"/>
    <w:rsid w:val="00FE0542"/>
    <w:rsid w:val="00FE0547"/>
    <w:rsid w:val="00FE06AB"/>
    <w:rsid w:val="00FE06B3"/>
    <w:rsid w:val="00FE073D"/>
    <w:rsid w:val="00FE0799"/>
    <w:rsid w:val="00FE087E"/>
    <w:rsid w:val="00FE08EB"/>
    <w:rsid w:val="00FE0946"/>
    <w:rsid w:val="00FE0C5E"/>
    <w:rsid w:val="00FE0D68"/>
    <w:rsid w:val="00FE0DC6"/>
    <w:rsid w:val="00FE0E0F"/>
    <w:rsid w:val="00FE0E87"/>
    <w:rsid w:val="00FE11A8"/>
    <w:rsid w:val="00FE11C4"/>
    <w:rsid w:val="00FE12BE"/>
    <w:rsid w:val="00FE15E5"/>
    <w:rsid w:val="00FE16D0"/>
    <w:rsid w:val="00FE1886"/>
    <w:rsid w:val="00FE1B6E"/>
    <w:rsid w:val="00FE1F69"/>
    <w:rsid w:val="00FE201A"/>
    <w:rsid w:val="00FE205B"/>
    <w:rsid w:val="00FE2235"/>
    <w:rsid w:val="00FE224F"/>
    <w:rsid w:val="00FE2262"/>
    <w:rsid w:val="00FE22BC"/>
    <w:rsid w:val="00FE23E9"/>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6FA"/>
    <w:rsid w:val="00FE3734"/>
    <w:rsid w:val="00FE385C"/>
    <w:rsid w:val="00FE38AE"/>
    <w:rsid w:val="00FE390E"/>
    <w:rsid w:val="00FE3C5A"/>
    <w:rsid w:val="00FE3CF7"/>
    <w:rsid w:val="00FE3F0E"/>
    <w:rsid w:val="00FE405E"/>
    <w:rsid w:val="00FE40CE"/>
    <w:rsid w:val="00FE40FD"/>
    <w:rsid w:val="00FE4311"/>
    <w:rsid w:val="00FE45A8"/>
    <w:rsid w:val="00FE45CD"/>
    <w:rsid w:val="00FE45E6"/>
    <w:rsid w:val="00FE4640"/>
    <w:rsid w:val="00FE4685"/>
    <w:rsid w:val="00FE46F4"/>
    <w:rsid w:val="00FE48FD"/>
    <w:rsid w:val="00FE4DE7"/>
    <w:rsid w:val="00FE50EB"/>
    <w:rsid w:val="00FE5389"/>
    <w:rsid w:val="00FE53B8"/>
    <w:rsid w:val="00FE54DD"/>
    <w:rsid w:val="00FE556C"/>
    <w:rsid w:val="00FE55B6"/>
    <w:rsid w:val="00FE5631"/>
    <w:rsid w:val="00FE5840"/>
    <w:rsid w:val="00FE5A0C"/>
    <w:rsid w:val="00FE5CDB"/>
    <w:rsid w:val="00FE5D90"/>
    <w:rsid w:val="00FE6087"/>
    <w:rsid w:val="00FE6256"/>
    <w:rsid w:val="00FE6314"/>
    <w:rsid w:val="00FE63EF"/>
    <w:rsid w:val="00FE6468"/>
    <w:rsid w:val="00FE64D5"/>
    <w:rsid w:val="00FE65A8"/>
    <w:rsid w:val="00FE66DB"/>
    <w:rsid w:val="00FE67A2"/>
    <w:rsid w:val="00FE6808"/>
    <w:rsid w:val="00FE6981"/>
    <w:rsid w:val="00FE6C93"/>
    <w:rsid w:val="00FE6D40"/>
    <w:rsid w:val="00FE6E04"/>
    <w:rsid w:val="00FE6E7E"/>
    <w:rsid w:val="00FE7082"/>
    <w:rsid w:val="00FE71D2"/>
    <w:rsid w:val="00FE71F8"/>
    <w:rsid w:val="00FE7249"/>
    <w:rsid w:val="00FE72B4"/>
    <w:rsid w:val="00FE7746"/>
    <w:rsid w:val="00FE782C"/>
    <w:rsid w:val="00FE7883"/>
    <w:rsid w:val="00FE7A8A"/>
    <w:rsid w:val="00FE7AB2"/>
    <w:rsid w:val="00FE7C22"/>
    <w:rsid w:val="00FE7CA9"/>
    <w:rsid w:val="00FE7FC2"/>
    <w:rsid w:val="00FF00C1"/>
    <w:rsid w:val="00FF00E1"/>
    <w:rsid w:val="00FF0215"/>
    <w:rsid w:val="00FF045F"/>
    <w:rsid w:val="00FF06E2"/>
    <w:rsid w:val="00FF070A"/>
    <w:rsid w:val="00FF07D7"/>
    <w:rsid w:val="00FF0A57"/>
    <w:rsid w:val="00FF0A7D"/>
    <w:rsid w:val="00FF0C47"/>
    <w:rsid w:val="00FF0ECB"/>
    <w:rsid w:val="00FF1CF7"/>
    <w:rsid w:val="00FF1E0F"/>
    <w:rsid w:val="00FF1EBA"/>
    <w:rsid w:val="00FF1EE2"/>
    <w:rsid w:val="00FF20FA"/>
    <w:rsid w:val="00FF2228"/>
    <w:rsid w:val="00FF22B6"/>
    <w:rsid w:val="00FF2311"/>
    <w:rsid w:val="00FF23F0"/>
    <w:rsid w:val="00FF24B3"/>
    <w:rsid w:val="00FF2624"/>
    <w:rsid w:val="00FF26EF"/>
    <w:rsid w:val="00FF28AC"/>
    <w:rsid w:val="00FF2B2C"/>
    <w:rsid w:val="00FF2D04"/>
    <w:rsid w:val="00FF2F6A"/>
    <w:rsid w:val="00FF32B6"/>
    <w:rsid w:val="00FF3590"/>
    <w:rsid w:val="00FF35F7"/>
    <w:rsid w:val="00FF3621"/>
    <w:rsid w:val="00FF3624"/>
    <w:rsid w:val="00FF3ACA"/>
    <w:rsid w:val="00FF3B93"/>
    <w:rsid w:val="00FF3D50"/>
    <w:rsid w:val="00FF3F51"/>
    <w:rsid w:val="00FF3F5A"/>
    <w:rsid w:val="00FF3FAA"/>
    <w:rsid w:val="00FF4210"/>
    <w:rsid w:val="00FF4345"/>
    <w:rsid w:val="00FF496E"/>
    <w:rsid w:val="00FF4AB6"/>
    <w:rsid w:val="00FF4AC4"/>
    <w:rsid w:val="00FF4C2C"/>
    <w:rsid w:val="00FF4EDC"/>
    <w:rsid w:val="00FF5183"/>
    <w:rsid w:val="00FF527A"/>
    <w:rsid w:val="00FF543E"/>
    <w:rsid w:val="00FF5656"/>
    <w:rsid w:val="00FF568D"/>
    <w:rsid w:val="00FF57D8"/>
    <w:rsid w:val="00FF5C1A"/>
    <w:rsid w:val="00FF5C6C"/>
    <w:rsid w:val="00FF5E9D"/>
    <w:rsid w:val="00FF5EDC"/>
    <w:rsid w:val="00FF5F30"/>
    <w:rsid w:val="00FF60A1"/>
    <w:rsid w:val="00FF6408"/>
    <w:rsid w:val="00FF6712"/>
    <w:rsid w:val="00FF68F0"/>
    <w:rsid w:val="00FF69D2"/>
    <w:rsid w:val="00FF6BDC"/>
    <w:rsid w:val="00FF6E50"/>
    <w:rsid w:val="00FF6F18"/>
    <w:rsid w:val="00FF6F28"/>
    <w:rsid w:val="00FF6F3C"/>
    <w:rsid w:val="00FF6F81"/>
    <w:rsid w:val="00FF703E"/>
    <w:rsid w:val="00FF712D"/>
    <w:rsid w:val="00FF7502"/>
    <w:rsid w:val="00FF766D"/>
    <w:rsid w:val="00FF76EC"/>
    <w:rsid w:val="00FF77B1"/>
    <w:rsid w:val="00FF7851"/>
    <w:rsid w:val="00FF7ECF"/>
    <w:rsid w:val="010059CE"/>
    <w:rsid w:val="0102AA81"/>
    <w:rsid w:val="01036384"/>
    <w:rsid w:val="0103AF32"/>
    <w:rsid w:val="0103EA29"/>
    <w:rsid w:val="01049DED"/>
    <w:rsid w:val="010894FE"/>
    <w:rsid w:val="010A05F7"/>
    <w:rsid w:val="010A2347"/>
    <w:rsid w:val="010E8322"/>
    <w:rsid w:val="010FDDC3"/>
    <w:rsid w:val="01113C7F"/>
    <w:rsid w:val="01126F65"/>
    <w:rsid w:val="01132767"/>
    <w:rsid w:val="0115B4F5"/>
    <w:rsid w:val="01170E46"/>
    <w:rsid w:val="0117B731"/>
    <w:rsid w:val="011B74BF"/>
    <w:rsid w:val="011E0546"/>
    <w:rsid w:val="011E4D31"/>
    <w:rsid w:val="011F8C27"/>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2CE6"/>
    <w:rsid w:val="012F589D"/>
    <w:rsid w:val="0131B144"/>
    <w:rsid w:val="013407B6"/>
    <w:rsid w:val="0134DB37"/>
    <w:rsid w:val="01359280"/>
    <w:rsid w:val="0135EC1A"/>
    <w:rsid w:val="013A0A7A"/>
    <w:rsid w:val="013AB933"/>
    <w:rsid w:val="013B676A"/>
    <w:rsid w:val="013C4802"/>
    <w:rsid w:val="013CFB6D"/>
    <w:rsid w:val="013E4EAA"/>
    <w:rsid w:val="0141DF72"/>
    <w:rsid w:val="0141E7D2"/>
    <w:rsid w:val="014266DF"/>
    <w:rsid w:val="01440BC3"/>
    <w:rsid w:val="0147CE4B"/>
    <w:rsid w:val="0149D657"/>
    <w:rsid w:val="014A20D8"/>
    <w:rsid w:val="014CA39F"/>
    <w:rsid w:val="014CC209"/>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12CC"/>
    <w:rsid w:val="01625376"/>
    <w:rsid w:val="01697A65"/>
    <w:rsid w:val="0169DC84"/>
    <w:rsid w:val="016FE47D"/>
    <w:rsid w:val="01718FD9"/>
    <w:rsid w:val="0172AE01"/>
    <w:rsid w:val="0174AC43"/>
    <w:rsid w:val="01769329"/>
    <w:rsid w:val="01771469"/>
    <w:rsid w:val="01778F0E"/>
    <w:rsid w:val="01799986"/>
    <w:rsid w:val="0179C0FE"/>
    <w:rsid w:val="0179EB7C"/>
    <w:rsid w:val="017A22C3"/>
    <w:rsid w:val="017CE727"/>
    <w:rsid w:val="017CFD82"/>
    <w:rsid w:val="017D8DD5"/>
    <w:rsid w:val="017D994F"/>
    <w:rsid w:val="017F508D"/>
    <w:rsid w:val="017F79E9"/>
    <w:rsid w:val="017FD978"/>
    <w:rsid w:val="0183890A"/>
    <w:rsid w:val="0186A8D9"/>
    <w:rsid w:val="01872624"/>
    <w:rsid w:val="0187D17F"/>
    <w:rsid w:val="018922DB"/>
    <w:rsid w:val="018C9E29"/>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3D3E"/>
    <w:rsid w:val="01C571C7"/>
    <w:rsid w:val="01C63D3E"/>
    <w:rsid w:val="01C6B495"/>
    <w:rsid w:val="01C77A3C"/>
    <w:rsid w:val="01C92A45"/>
    <w:rsid w:val="01C9AED6"/>
    <w:rsid w:val="01CB332F"/>
    <w:rsid w:val="01CCCF48"/>
    <w:rsid w:val="01CD534A"/>
    <w:rsid w:val="01CECBE6"/>
    <w:rsid w:val="01CEE44B"/>
    <w:rsid w:val="01CF7DBA"/>
    <w:rsid w:val="01CFBCD1"/>
    <w:rsid w:val="01D56226"/>
    <w:rsid w:val="01D61008"/>
    <w:rsid w:val="01D76182"/>
    <w:rsid w:val="01D8AC39"/>
    <w:rsid w:val="01D913CC"/>
    <w:rsid w:val="01D9FB47"/>
    <w:rsid w:val="01DB028D"/>
    <w:rsid w:val="01DB887E"/>
    <w:rsid w:val="01DB957E"/>
    <w:rsid w:val="01DBCD6C"/>
    <w:rsid w:val="01DCE40D"/>
    <w:rsid w:val="01E1DE5D"/>
    <w:rsid w:val="01E7CF74"/>
    <w:rsid w:val="01E867EC"/>
    <w:rsid w:val="01E8C364"/>
    <w:rsid w:val="01E8E850"/>
    <w:rsid w:val="01E8EBDB"/>
    <w:rsid w:val="01E94BE8"/>
    <w:rsid w:val="01EB96EE"/>
    <w:rsid w:val="01F0E6E9"/>
    <w:rsid w:val="01F2241A"/>
    <w:rsid w:val="01F28FB8"/>
    <w:rsid w:val="01F43690"/>
    <w:rsid w:val="01F921EC"/>
    <w:rsid w:val="01FCC129"/>
    <w:rsid w:val="01FDA41E"/>
    <w:rsid w:val="01FDEC07"/>
    <w:rsid w:val="01FE4F3E"/>
    <w:rsid w:val="01FF0CBF"/>
    <w:rsid w:val="01FFD2A2"/>
    <w:rsid w:val="02001F2A"/>
    <w:rsid w:val="020069BC"/>
    <w:rsid w:val="0202A3F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14683"/>
    <w:rsid w:val="02224EDC"/>
    <w:rsid w:val="02226A39"/>
    <w:rsid w:val="02227D1B"/>
    <w:rsid w:val="0223D226"/>
    <w:rsid w:val="02247233"/>
    <w:rsid w:val="022725A8"/>
    <w:rsid w:val="02281E03"/>
    <w:rsid w:val="022AF018"/>
    <w:rsid w:val="022B84AC"/>
    <w:rsid w:val="022B86FE"/>
    <w:rsid w:val="022C7015"/>
    <w:rsid w:val="022D0051"/>
    <w:rsid w:val="022D5DD7"/>
    <w:rsid w:val="022DF966"/>
    <w:rsid w:val="022F745E"/>
    <w:rsid w:val="0232355D"/>
    <w:rsid w:val="0233FE89"/>
    <w:rsid w:val="02351782"/>
    <w:rsid w:val="0236382A"/>
    <w:rsid w:val="02380612"/>
    <w:rsid w:val="02396CEA"/>
    <w:rsid w:val="023B42D0"/>
    <w:rsid w:val="023BFCA3"/>
    <w:rsid w:val="023D1349"/>
    <w:rsid w:val="023E56BA"/>
    <w:rsid w:val="023F4F2C"/>
    <w:rsid w:val="023F5794"/>
    <w:rsid w:val="0241626E"/>
    <w:rsid w:val="0241C545"/>
    <w:rsid w:val="0243A727"/>
    <w:rsid w:val="02446783"/>
    <w:rsid w:val="024525B3"/>
    <w:rsid w:val="02453810"/>
    <w:rsid w:val="02456F81"/>
    <w:rsid w:val="0246FD47"/>
    <w:rsid w:val="024843A5"/>
    <w:rsid w:val="02488EC0"/>
    <w:rsid w:val="02496105"/>
    <w:rsid w:val="024D73BA"/>
    <w:rsid w:val="024F40EE"/>
    <w:rsid w:val="024FAD55"/>
    <w:rsid w:val="0250A76F"/>
    <w:rsid w:val="02516B43"/>
    <w:rsid w:val="0251B8B1"/>
    <w:rsid w:val="0251FE09"/>
    <w:rsid w:val="0253F9C3"/>
    <w:rsid w:val="0255F8E3"/>
    <w:rsid w:val="0258DC89"/>
    <w:rsid w:val="0259C1CD"/>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43EA"/>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98FC"/>
    <w:rsid w:val="0294AFDA"/>
    <w:rsid w:val="0298151E"/>
    <w:rsid w:val="029A6126"/>
    <w:rsid w:val="029AAB76"/>
    <w:rsid w:val="029BC9BB"/>
    <w:rsid w:val="029D3D0F"/>
    <w:rsid w:val="029F83CC"/>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49301"/>
    <w:rsid w:val="02C5303E"/>
    <w:rsid w:val="02C66D19"/>
    <w:rsid w:val="02C67CAD"/>
    <w:rsid w:val="02C89AB7"/>
    <w:rsid w:val="02C8E52F"/>
    <w:rsid w:val="02C952EA"/>
    <w:rsid w:val="02C9F5A9"/>
    <w:rsid w:val="02CA1678"/>
    <w:rsid w:val="02CCA6E1"/>
    <w:rsid w:val="02CCC1CE"/>
    <w:rsid w:val="02CEA1C5"/>
    <w:rsid w:val="02D1512C"/>
    <w:rsid w:val="02D1E0AD"/>
    <w:rsid w:val="02D3185D"/>
    <w:rsid w:val="02D5C394"/>
    <w:rsid w:val="02D7209C"/>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7A1FC"/>
    <w:rsid w:val="02E8D6D1"/>
    <w:rsid w:val="02EE3F6A"/>
    <w:rsid w:val="02EE805F"/>
    <w:rsid w:val="02EE89CD"/>
    <w:rsid w:val="02EFD30E"/>
    <w:rsid w:val="02F1112B"/>
    <w:rsid w:val="02F1A065"/>
    <w:rsid w:val="02F2332C"/>
    <w:rsid w:val="02F2A56C"/>
    <w:rsid w:val="02F5FE45"/>
    <w:rsid w:val="02F620B8"/>
    <w:rsid w:val="02F675A4"/>
    <w:rsid w:val="02F8171C"/>
    <w:rsid w:val="02FBDA80"/>
    <w:rsid w:val="02FE57A2"/>
    <w:rsid w:val="02FF02CC"/>
    <w:rsid w:val="03024092"/>
    <w:rsid w:val="03025EA6"/>
    <w:rsid w:val="03026802"/>
    <w:rsid w:val="03026847"/>
    <w:rsid w:val="03029AA1"/>
    <w:rsid w:val="0303FC4F"/>
    <w:rsid w:val="030404A1"/>
    <w:rsid w:val="03047582"/>
    <w:rsid w:val="03065CD6"/>
    <w:rsid w:val="0306AB36"/>
    <w:rsid w:val="03088F1F"/>
    <w:rsid w:val="03091B36"/>
    <w:rsid w:val="0309E4DC"/>
    <w:rsid w:val="030B1184"/>
    <w:rsid w:val="030E2590"/>
    <w:rsid w:val="030F923E"/>
    <w:rsid w:val="0311B62F"/>
    <w:rsid w:val="0312CDA1"/>
    <w:rsid w:val="03136716"/>
    <w:rsid w:val="03149017"/>
    <w:rsid w:val="031898A1"/>
    <w:rsid w:val="031A4377"/>
    <w:rsid w:val="031B4D85"/>
    <w:rsid w:val="031CD414"/>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601CF"/>
    <w:rsid w:val="033926E7"/>
    <w:rsid w:val="0339852A"/>
    <w:rsid w:val="033AC51A"/>
    <w:rsid w:val="033F048B"/>
    <w:rsid w:val="033FFF17"/>
    <w:rsid w:val="034107FB"/>
    <w:rsid w:val="034238CD"/>
    <w:rsid w:val="03427200"/>
    <w:rsid w:val="03427B7F"/>
    <w:rsid w:val="0342D87C"/>
    <w:rsid w:val="034525A3"/>
    <w:rsid w:val="0346205D"/>
    <w:rsid w:val="03482EBA"/>
    <w:rsid w:val="034A301F"/>
    <w:rsid w:val="034C6982"/>
    <w:rsid w:val="034DC8F8"/>
    <w:rsid w:val="034DC949"/>
    <w:rsid w:val="034F2C94"/>
    <w:rsid w:val="034FBA96"/>
    <w:rsid w:val="0351A7C8"/>
    <w:rsid w:val="0352A565"/>
    <w:rsid w:val="0353C260"/>
    <w:rsid w:val="03543D72"/>
    <w:rsid w:val="03546C24"/>
    <w:rsid w:val="035477F7"/>
    <w:rsid w:val="0355DDA0"/>
    <w:rsid w:val="03575291"/>
    <w:rsid w:val="0357F703"/>
    <w:rsid w:val="03598E7A"/>
    <w:rsid w:val="0359A360"/>
    <w:rsid w:val="035C2610"/>
    <w:rsid w:val="035D0FFA"/>
    <w:rsid w:val="035D736E"/>
    <w:rsid w:val="035E5BFA"/>
    <w:rsid w:val="036373F5"/>
    <w:rsid w:val="0365CD07"/>
    <w:rsid w:val="03677AD4"/>
    <w:rsid w:val="036AE350"/>
    <w:rsid w:val="036BFCA5"/>
    <w:rsid w:val="036C0A80"/>
    <w:rsid w:val="037415D4"/>
    <w:rsid w:val="03747BAF"/>
    <w:rsid w:val="03750917"/>
    <w:rsid w:val="03752082"/>
    <w:rsid w:val="0376069C"/>
    <w:rsid w:val="0377C6DC"/>
    <w:rsid w:val="03796671"/>
    <w:rsid w:val="037BD96E"/>
    <w:rsid w:val="037BF12A"/>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318B"/>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AF6D61"/>
    <w:rsid w:val="03B04251"/>
    <w:rsid w:val="03B0DAC0"/>
    <w:rsid w:val="03B21BD5"/>
    <w:rsid w:val="03B24555"/>
    <w:rsid w:val="03B2AAF7"/>
    <w:rsid w:val="03B5A10F"/>
    <w:rsid w:val="03B5DCAA"/>
    <w:rsid w:val="03B62C8D"/>
    <w:rsid w:val="03B7F624"/>
    <w:rsid w:val="03B8E7A1"/>
    <w:rsid w:val="03B8F5C4"/>
    <w:rsid w:val="03B98994"/>
    <w:rsid w:val="03BA05D0"/>
    <w:rsid w:val="03BAF40B"/>
    <w:rsid w:val="03BBA297"/>
    <w:rsid w:val="03BCD7C7"/>
    <w:rsid w:val="03BD227D"/>
    <w:rsid w:val="03BD56DE"/>
    <w:rsid w:val="03C033FB"/>
    <w:rsid w:val="03C07A90"/>
    <w:rsid w:val="03C2AED3"/>
    <w:rsid w:val="03C2F9DE"/>
    <w:rsid w:val="03C33053"/>
    <w:rsid w:val="03C34A12"/>
    <w:rsid w:val="03C5164E"/>
    <w:rsid w:val="03C563AB"/>
    <w:rsid w:val="03C5EEED"/>
    <w:rsid w:val="03C62F54"/>
    <w:rsid w:val="03C66E1F"/>
    <w:rsid w:val="03C702FD"/>
    <w:rsid w:val="03C73806"/>
    <w:rsid w:val="03C7939C"/>
    <w:rsid w:val="03C7AEC8"/>
    <w:rsid w:val="03C99F50"/>
    <w:rsid w:val="03CA309C"/>
    <w:rsid w:val="03CBC313"/>
    <w:rsid w:val="03CCDB4A"/>
    <w:rsid w:val="03CDB2D4"/>
    <w:rsid w:val="03CE50FF"/>
    <w:rsid w:val="03CE71B5"/>
    <w:rsid w:val="03CEB31E"/>
    <w:rsid w:val="03CEFE00"/>
    <w:rsid w:val="03CF2822"/>
    <w:rsid w:val="03CFC088"/>
    <w:rsid w:val="03D00584"/>
    <w:rsid w:val="03D03AD8"/>
    <w:rsid w:val="03D1CF3C"/>
    <w:rsid w:val="03D2A69F"/>
    <w:rsid w:val="03D47EE6"/>
    <w:rsid w:val="03D5FB51"/>
    <w:rsid w:val="03D7351C"/>
    <w:rsid w:val="03D7668D"/>
    <w:rsid w:val="03D814FC"/>
    <w:rsid w:val="03D9BCB0"/>
    <w:rsid w:val="03D9F3F3"/>
    <w:rsid w:val="03DB2933"/>
    <w:rsid w:val="03DB8EAD"/>
    <w:rsid w:val="03DE4F69"/>
    <w:rsid w:val="03E08A50"/>
    <w:rsid w:val="03E0D62E"/>
    <w:rsid w:val="03E20DB4"/>
    <w:rsid w:val="03E41EE5"/>
    <w:rsid w:val="03E48444"/>
    <w:rsid w:val="03E4D6DB"/>
    <w:rsid w:val="03E51621"/>
    <w:rsid w:val="03EAD681"/>
    <w:rsid w:val="03EC3EF9"/>
    <w:rsid w:val="03ECAA4B"/>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41E7"/>
    <w:rsid w:val="0406C6D5"/>
    <w:rsid w:val="04089B69"/>
    <w:rsid w:val="040961AA"/>
    <w:rsid w:val="04097C17"/>
    <w:rsid w:val="040AB214"/>
    <w:rsid w:val="040C0C41"/>
    <w:rsid w:val="040D68FF"/>
    <w:rsid w:val="040D795B"/>
    <w:rsid w:val="04121FE5"/>
    <w:rsid w:val="041336C0"/>
    <w:rsid w:val="0413ED9C"/>
    <w:rsid w:val="0414AB30"/>
    <w:rsid w:val="0415CF64"/>
    <w:rsid w:val="04176FB1"/>
    <w:rsid w:val="041AA379"/>
    <w:rsid w:val="041AF54B"/>
    <w:rsid w:val="041E3663"/>
    <w:rsid w:val="04205FB8"/>
    <w:rsid w:val="042133B7"/>
    <w:rsid w:val="04219B16"/>
    <w:rsid w:val="0423344C"/>
    <w:rsid w:val="042449AD"/>
    <w:rsid w:val="0425BC8D"/>
    <w:rsid w:val="0425DB61"/>
    <w:rsid w:val="0426D7E1"/>
    <w:rsid w:val="0429D233"/>
    <w:rsid w:val="042A3636"/>
    <w:rsid w:val="042C8CCC"/>
    <w:rsid w:val="042CC1A0"/>
    <w:rsid w:val="042D89F2"/>
    <w:rsid w:val="042E2470"/>
    <w:rsid w:val="0430BBA2"/>
    <w:rsid w:val="04332AA6"/>
    <w:rsid w:val="0434EEBF"/>
    <w:rsid w:val="043627C2"/>
    <w:rsid w:val="0438339E"/>
    <w:rsid w:val="043970AC"/>
    <w:rsid w:val="043994A2"/>
    <w:rsid w:val="0439E0A6"/>
    <w:rsid w:val="043B852B"/>
    <w:rsid w:val="043B8EF8"/>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8F630"/>
    <w:rsid w:val="04499DB2"/>
    <w:rsid w:val="044A2151"/>
    <w:rsid w:val="044A9324"/>
    <w:rsid w:val="044AC918"/>
    <w:rsid w:val="044CA21B"/>
    <w:rsid w:val="044CD551"/>
    <w:rsid w:val="044CEE1A"/>
    <w:rsid w:val="044DE068"/>
    <w:rsid w:val="044E7A94"/>
    <w:rsid w:val="044FEB21"/>
    <w:rsid w:val="0451332B"/>
    <w:rsid w:val="0451C050"/>
    <w:rsid w:val="04523F4C"/>
    <w:rsid w:val="04540BAE"/>
    <w:rsid w:val="04542883"/>
    <w:rsid w:val="04545AB8"/>
    <w:rsid w:val="0454CDBE"/>
    <w:rsid w:val="04556780"/>
    <w:rsid w:val="04567EE9"/>
    <w:rsid w:val="045735A7"/>
    <w:rsid w:val="04577F45"/>
    <w:rsid w:val="0459911E"/>
    <w:rsid w:val="045A15AC"/>
    <w:rsid w:val="045A2037"/>
    <w:rsid w:val="045DB527"/>
    <w:rsid w:val="045E185A"/>
    <w:rsid w:val="045E8B05"/>
    <w:rsid w:val="045EC7BE"/>
    <w:rsid w:val="046142D8"/>
    <w:rsid w:val="046258F9"/>
    <w:rsid w:val="04686756"/>
    <w:rsid w:val="04687516"/>
    <w:rsid w:val="04689FBB"/>
    <w:rsid w:val="0469C7ED"/>
    <w:rsid w:val="046CDE8B"/>
    <w:rsid w:val="046E82F2"/>
    <w:rsid w:val="046EAC57"/>
    <w:rsid w:val="0471590A"/>
    <w:rsid w:val="0472527A"/>
    <w:rsid w:val="0472F0FD"/>
    <w:rsid w:val="0473D005"/>
    <w:rsid w:val="047414E4"/>
    <w:rsid w:val="04741CED"/>
    <w:rsid w:val="0474E6F1"/>
    <w:rsid w:val="04763DA7"/>
    <w:rsid w:val="0478D6D5"/>
    <w:rsid w:val="047A0D41"/>
    <w:rsid w:val="047AB024"/>
    <w:rsid w:val="04802C35"/>
    <w:rsid w:val="04806DCA"/>
    <w:rsid w:val="0480BBC3"/>
    <w:rsid w:val="0480F9CD"/>
    <w:rsid w:val="048198D6"/>
    <w:rsid w:val="0482C2B8"/>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8FCF7"/>
    <w:rsid w:val="04A9F97F"/>
    <w:rsid w:val="04AA9B46"/>
    <w:rsid w:val="04ABC7C6"/>
    <w:rsid w:val="04AE3255"/>
    <w:rsid w:val="04AEFC88"/>
    <w:rsid w:val="04AFF419"/>
    <w:rsid w:val="04B08110"/>
    <w:rsid w:val="04B10400"/>
    <w:rsid w:val="04B21945"/>
    <w:rsid w:val="04B38545"/>
    <w:rsid w:val="04B3A4FC"/>
    <w:rsid w:val="04B3D3B0"/>
    <w:rsid w:val="04B6DC36"/>
    <w:rsid w:val="04B72343"/>
    <w:rsid w:val="04B85E64"/>
    <w:rsid w:val="04BAF3B8"/>
    <w:rsid w:val="04BCD5EF"/>
    <w:rsid w:val="04BD6EB6"/>
    <w:rsid w:val="04BD7495"/>
    <w:rsid w:val="04BEE2F2"/>
    <w:rsid w:val="04C0484E"/>
    <w:rsid w:val="04C05951"/>
    <w:rsid w:val="04C1AF71"/>
    <w:rsid w:val="04C1F40B"/>
    <w:rsid w:val="04C2A652"/>
    <w:rsid w:val="04C36D00"/>
    <w:rsid w:val="04C37D32"/>
    <w:rsid w:val="04C61CF4"/>
    <w:rsid w:val="04C847F2"/>
    <w:rsid w:val="04CBA2E2"/>
    <w:rsid w:val="04CCC49A"/>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67B1D"/>
    <w:rsid w:val="04E8DDF9"/>
    <w:rsid w:val="04EA8810"/>
    <w:rsid w:val="04EB005C"/>
    <w:rsid w:val="04ED47BE"/>
    <w:rsid w:val="04EE4C65"/>
    <w:rsid w:val="04EFFAEE"/>
    <w:rsid w:val="04F02C03"/>
    <w:rsid w:val="04F4FC80"/>
    <w:rsid w:val="04F722F8"/>
    <w:rsid w:val="04F82869"/>
    <w:rsid w:val="04F83DFF"/>
    <w:rsid w:val="04FA0B3F"/>
    <w:rsid w:val="04FA5545"/>
    <w:rsid w:val="04FCFB21"/>
    <w:rsid w:val="04FDC50F"/>
    <w:rsid w:val="05005AD3"/>
    <w:rsid w:val="05006402"/>
    <w:rsid w:val="05028FB1"/>
    <w:rsid w:val="0502D3F1"/>
    <w:rsid w:val="0505FDAA"/>
    <w:rsid w:val="050629DC"/>
    <w:rsid w:val="05089000"/>
    <w:rsid w:val="0508C854"/>
    <w:rsid w:val="050E8067"/>
    <w:rsid w:val="050FD47B"/>
    <w:rsid w:val="050FEBBF"/>
    <w:rsid w:val="05111D63"/>
    <w:rsid w:val="051186E8"/>
    <w:rsid w:val="05128F06"/>
    <w:rsid w:val="05183129"/>
    <w:rsid w:val="0518FFFC"/>
    <w:rsid w:val="051945C1"/>
    <w:rsid w:val="051954C2"/>
    <w:rsid w:val="051B9B8A"/>
    <w:rsid w:val="051D0BBF"/>
    <w:rsid w:val="05215755"/>
    <w:rsid w:val="0522B91D"/>
    <w:rsid w:val="052354F7"/>
    <w:rsid w:val="05292738"/>
    <w:rsid w:val="05296BB1"/>
    <w:rsid w:val="0529B7EA"/>
    <w:rsid w:val="05306DBB"/>
    <w:rsid w:val="0531F633"/>
    <w:rsid w:val="053213DE"/>
    <w:rsid w:val="053A4CC7"/>
    <w:rsid w:val="053B8BDD"/>
    <w:rsid w:val="053DDD14"/>
    <w:rsid w:val="053EB615"/>
    <w:rsid w:val="053EFB05"/>
    <w:rsid w:val="05406B3B"/>
    <w:rsid w:val="0540F520"/>
    <w:rsid w:val="0544D02D"/>
    <w:rsid w:val="0549D585"/>
    <w:rsid w:val="054BFCAB"/>
    <w:rsid w:val="054CFD6E"/>
    <w:rsid w:val="054F02F4"/>
    <w:rsid w:val="054FBDB5"/>
    <w:rsid w:val="055207A0"/>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3CD95"/>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D1E4D"/>
    <w:rsid w:val="057E9BF3"/>
    <w:rsid w:val="05814BCF"/>
    <w:rsid w:val="058199FF"/>
    <w:rsid w:val="058266A5"/>
    <w:rsid w:val="0582F416"/>
    <w:rsid w:val="0583F28E"/>
    <w:rsid w:val="058973BF"/>
    <w:rsid w:val="0589ADDF"/>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89C40"/>
    <w:rsid w:val="059C9038"/>
    <w:rsid w:val="05A0B070"/>
    <w:rsid w:val="05A306D0"/>
    <w:rsid w:val="05A38EBB"/>
    <w:rsid w:val="05A476E6"/>
    <w:rsid w:val="05A69FA5"/>
    <w:rsid w:val="05B21A85"/>
    <w:rsid w:val="05B2B596"/>
    <w:rsid w:val="05B4EE17"/>
    <w:rsid w:val="05B5531D"/>
    <w:rsid w:val="05B5BD7A"/>
    <w:rsid w:val="05B66161"/>
    <w:rsid w:val="05B6D5E2"/>
    <w:rsid w:val="05B73F8E"/>
    <w:rsid w:val="05B75356"/>
    <w:rsid w:val="05B7D9FB"/>
    <w:rsid w:val="05B97CBC"/>
    <w:rsid w:val="05B985D6"/>
    <w:rsid w:val="05BAA33C"/>
    <w:rsid w:val="05BC27B6"/>
    <w:rsid w:val="05BC9F71"/>
    <w:rsid w:val="05BFB791"/>
    <w:rsid w:val="05BFD8BA"/>
    <w:rsid w:val="05C064CF"/>
    <w:rsid w:val="05C0D939"/>
    <w:rsid w:val="05C17EA9"/>
    <w:rsid w:val="05C238A6"/>
    <w:rsid w:val="05C2D811"/>
    <w:rsid w:val="05C339AB"/>
    <w:rsid w:val="05C406FA"/>
    <w:rsid w:val="05C432AC"/>
    <w:rsid w:val="05C4DF82"/>
    <w:rsid w:val="05C4EF27"/>
    <w:rsid w:val="05C53588"/>
    <w:rsid w:val="05C67F6D"/>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7597"/>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39179"/>
    <w:rsid w:val="05F6396E"/>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5AF4"/>
    <w:rsid w:val="063AE49F"/>
    <w:rsid w:val="063B6035"/>
    <w:rsid w:val="063B9D11"/>
    <w:rsid w:val="063BE75B"/>
    <w:rsid w:val="063D2E26"/>
    <w:rsid w:val="063E4D0A"/>
    <w:rsid w:val="063EBC6A"/>
    <w:rsid w:val="0642538F"/>
    <w:rsid w:val="0643C26E"/>
    <w:rsid w:val="064565A3"/>
    <w:rsid w:val="06476F23"/>
    <w:rsid w:val="0647CEEA"/>
    <w:rsid w:val="064859D6"/>
    <w:rsid w:val="0649330D"/>
    <w:rsid w:val="064A6B29"/>
    <w:rsid w:val="064AF42D"/>
    <w:rsid w:val="064B7BC4"/>
    <w:rsid w:val="064C0C0C"/>
    <w:rsid w:val="064D00B2"/>
    <w:rsid w:val="064FCEFF"/>
    <w:rsid w:val="0651ABA0"/>
    <w:rsid w:val="0651C208"/>
    <w:rsid w:val="06525EA0"/>
    <w:rsid w:val="0653B725"/>
    <w:rsid w:val="0654DF8E"/>
    <w:rsid w:val="0657F3C3"/>
    <w:rsid w:val="0659A878"/>
    <w:rsid w:val="065ABC59"/>
    <w:rsid w:val="065AC76F"/>
    <w:rsid w:val="065B632A"/>
    <w:rsid w:val="065B6A96"/>
    <w:rsid w:val="065CF97D"/>
    <w:rsid w:val="065D3507"/>
    <w:rsid w:val="065DD5D1"/>
    <w:rsid w:val="06609E8E"/>
    <w:rsid w:val="066670D0"/>
    <w:rsid w:val="06667814"/>
    <w:rsid w:val="0667E8E9"/>
    <w:rsid w:val="066A5083"/>
    <w:rsid w:val="066D8B10"/>
    <w:rsid w:val="066DBEE4"/>
    <w:rsid w:val="0670DE30"/>
    <w:rsid w:val="0673F774"/>
    <w:rsid w:val="067453BE"/>
    <w:rsid w:val="0674CB23"/>
    <w:rsid w:val="06761D58"/>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0C6E2"/>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60291"/>
    <w:rsid w:val="06A70715"/>
    <w:rsid w:val="06A83884"/>
    <w:rsid w:val="06A91605"/>
    <w:rsid w:val="06AA3C8F"/>
    <w:rsid w:val="06AE2EB3"/>
    <w:rsid w:val="06AE3E99"/>
    <w:rsid w:val="06B08DE8"/>
    <w:rsid w:val="06B0C46D"/>
    <w:rsid w:val="06B1DCFE"/>
    <w:rsid w:val="06B28FCA"/>
    <w:rsid w:val="06B2D157"/>
    <w:rsid w:val="06B3CBC8"/>
    <w:rsid w:val="06B548D8"/>
    <w:rsid w:val="06B5838D"/>
    <w:rsid w:val="06B65792"/>
    <w:rsid w:val="06B72651"/>
    <w:rsid w:val="06B92E12"/>
    <w:rsid w:val="06BA1B76"/>
    <w:rsid w:val="06BBDE5B"/>
    <w:rsid w:val="06BF08CC"/>
    <w:rsid w:val="06C18C51"/>
    <w:rsid w:val="06C24F08"/>
    <w:rsid w:val="06C2AEE6"/>
    <w:rsid w:val="06C41CF9"/>
    <w:rsid w:val="06C65301"/>
    <w:rsid w:val="06C69F65"/>
    <w:rsid w:val="06C7D56C"/>
    <w:rsid w:val="06C7F29B"/>
    <w:rsid w:val="06C89EBA"/>
    <w:rsid w:val="06CC71C2"/>
    <w:rsid w:val="06CDBD0F"/>
    <w:rsid w:val="06CDEC63"/>
    <w:rsid w:val="06CED2BA"/>
    <w:rsid w:val="06CF92F1"/>
    <w:rsid w:val="06D0E14D"/>
    <w:rsid w:val="06D16802"/>
    <w:rsid w:val="06D214E3"/>
    <w:rsid w:val="06D2D104"/>
    <w:rsid w:val="06D300B8"/>
    <w:rsid w:val="06D59AF1"/>
    <w:rsid w:val="06D5FA94"/>
    <w:rsid w:val="06D6FB6C"/>
    <w:rsid w:val="06D7BDFA"/>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0A6C8"/>
    <w:rsid w:val="06F44F46"/>
    <w:rsid w:val="06F4A456"/>
    <w:rsid w:val="06F585E5"/>
    <w:rsid w:val="06F61348"/>
    <w:rsid w:val="06F65A7C"/>
    <w:rsid w:val="06F88185"/>
    <w:rsid w:val="06F9CA80"/>
    <w:rsid w:val="06FB385C"/>
    <w:rsid w:val="06FBA6C0"/>
    <w:rsid w:val="06FC7E92"/>
    <w:rsid w:val="06FD1CF2"/>
    <w:rsid w:val="06FDFAE8"/>
    <w:rsid w:val="06FE3F4C"/>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C29EF"/>
    <w:rsid w:val="071D32AD"/>
    <w:rsid w:val="071E2461"/>
    <w:rsid w:val="071E5F84"/>
    <w:rsid w:val="071F3711"/>
    <w:rsid w:val="0720FABD"/>
    <w:rsid w:val="07226397"/>
    <w:rsid w:val="0722C2D3"/>
    <w:rsid w:val="07238AB8"/>
    <w:rsid w:val="072549B6"/>
    <w:rsid w:val="0726536E"/>
    <w:rsid w:val="07275329"/>
    <w:rsid w:val="07287026"/>
    <w:rsid w:val="0728F7D9"/>
    <w:rsid w:val="07291427"/>
    <w:rsid w:val="072B26F6"/>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0F663"/>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8FA8B"/>
    <w:rsid w:val="07597243"/>
    <w:rsid w:val="075B3EF3"/>
    <w:rsid w:val="075BDA48"/>
    <w:rsid w:val="075C09CE"/>
    <w:rsid w:val="075CEE8A"/>
    <w:rsid w:val="075CF04C"/>
    <w:rsid w:val="075D6CE4"/>
    <w:rsid w:val="075D8314"/>
    <w:rsid w:val="075F4D10"/>
    <w:rsid w:val="075FAA2A"/>
    <w:rsid w:val="0760D9D0"/>
    <w:rsid w:val="0761BA81"/>
    <w:rsid w:val="07633473"/>
    <w:rsid w:val="07638688"/>
    <w:rsid w:val="076503A9"/>
    <w:rsid w:val="07671D28"/>
    <w:rsid w:val="07677DF8"/>
    <w:rsid w:val="0768D5D1"/>
    <w:rsid w:val="07695734"/>
    <w:rsid w:val="076A17FF"/>
    <w:rsid w:val="076BF828"/>
    <w:rsid w:val="076C7297"/>
    <w:rsid w:val="076D3BF6"/>
    <w:rsid w:val="076DCA7B"/>
    <w:rsid w:val="076FE5F7"/>
    <w:rsid w:val="07704823"/>
    <w:rsid w:val="0772E2AA"/>
    <w:rsid w:val="0772FC8C"/>
    <w:rsid w:val="07762642"/>
    <w:rsid w:val="077637B0"/>
    <w:rsid w:val="0776DE26"/>
    <w:rsid w:val="077796F4"/>
    <w:rsid w:val="0777A4E3"/>
    <w:rsid w:val="0777D5F4"/>
    <w:rsid w:val="07799A5A"/>
    <w:rsid w:val="077AEEC9"/>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671FF"/>
    <w:rsid w:val="07983530"/>
    <w:rsid w:val="07986B67"/>
    <w:rsid w:val="07989B36"/>
    <w:rsid w:val="079A7877"/>
    <w:rsid w:val="079B25B0"/>
    <w:rsid w:val="079D91B2"/>
    <w:rsid w:val="079E92B4"/>
    <w:rsid w:val="079F43E1"/>
    <w:rsid w:val="07A1BCC6"/>
    <w:rsid w:val="07A212E8"/>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3FF"/>
    <w:rsid w:val="07C70A75"/>
    <w:rsid w:val="07C7A00C"/>
    <w:rsid w:val="07CB8877"/>
    <w:rsid w:val="07CCB297"/>
    <w:rsid w:val="07CEAD9F"/>
    <w:rsid w:val="07CF1E9A"/>
    <w:rsid w:val="07CF1F08"/>
    <w:rsid w:val="07CF95D4"/>
    <w:rsid w:val="07CFCBF4"/>
    <w:rsid w:val="07D0B8B7"/>
    <w:rsid w:val="07D537EA"/>
    <w:rsid w:val="07D60B32"/>
    <w:rsid w:val="07D64903"/>
    <w:rsid w:val="07D7CA92"/>
    <w:rsid w:val="07D857A1"/>
    <w:rsid w:val="07D9E3EB"/>
    <w:rsid w:val="07DE33CA"/>
    <w:rsid w:val="07DF7AB3"/>
    <w:rsid w:val="07E1A362"/>
    <w:rsid w:val="07E4FA00"/>
    <w:rsid w:val="07E60628"/>
    <w:rsid w:val="07E62668"/>
    <w:rsid w:val="07E6E77A"/>
    <w:rsid w:val="07EB8D85"/>
    <w:rsid w:val="07ECE877"/>
    <w:rsid w:val="07ED6473"/>
    <w:rsid w:val="07EF51DF"/>
    <w:rsid w:val="07EF6F72"/>
    <w:rsid w:val="07F159D4"/>
    <w:rsid w:val="07F1DF48"/>
    <w:rsid w:val="07F2E9EF"/>
    <w:rsid w:val="07F42591"/>
    <w:rsid w:val="07F55779"/>
    <w:rsid w:val="07F64124"/>
    <w:rsid w:val="07F7B979"/>
    <w:rsid w:val="07F96723"/>
    <w:rsid w:val="07FBB656"/>
    <w:rsid w:val="07FEFA64"/>
    <w:rsid w:val="080056FC"/>
    <w:rsid w:val="080379A6"/>
    <w:rsid w:val="0803F065"/>
    <w:rsid w:val="0804A08D"/>
    <w:rsid w:val="0804D97D"/>
    <w:rsid w:val="080506F0"/>
    <w:rsid w:val="0805AACB"/>
    <w:rsid w:val="08063808"/>
    <w:rsid w:val="08063A2E"/>
    <w:rsid w:val="0807FE65"/>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C9F"/>
    <w:rsid w:val="081BBFE2"/>
    <w:rsid w:val="081DA83D"/>
    <w:rsid w:val="081E6364"/>
    <w:rsid w:val="081F0891"/>
    <w:rsid w:val="081F2882"/>
    <w:rsid w:val="081FCD5D"/>
    <w:rsid w:val="0822D079"/>
    <w:rsid w:val="0822F024"/>
    <w:rsid w:val="08274B05"/>
    <w:rsid w:val="08299975"/>
    <w:rsid w:val="08299F74"/>
    <w:rsid w:val="082A83B7"/>
    <w:rsid w:val="082B6D93"/>
    <w:rsid w:val="082BB230"/>
    <w:rsid w:val="082CE9DC"/>
    <w:rsid w:val="0831260E"/>
    <w:rsid w:val="0832411A"/>
    <w:rsid w:val="0833DDA1"/>
    <w:rsid w:val="08344CC9"/>
    <w:rsid w:val="0834BA4C"/>
    <w:rsid w:val="08368205"/>
    <w:rsid w:val="0836E46A"/>
    <w:rsid w:val="0839D396"/>
    <w:rsid w:val="083B5EBE"/>
    <w:rsid w:val="083C16D2"/>
    <w:rsid w:val="083D937F"/>
    <w:rsid w:val="084168B6"/>
    <w:rsid w:val="08427177"/>
    <w:rsid w:val="08428A00"/>
    <w:rsid w:val="084295D5"/>
    <w:rsid w:val="0842E0B6"/>
    <w:rsid w:val="08438CBA"/>
    <w:rsid w:val="08441704"/>
    <w:rsid w:val="0844BBB8"/>
    <w:rsid w:val="0848790C"/>
    <w:rsid w:val="0849371A"/>
    <w:rsid w:val="084C44CE"/>
    <w:rsid w:val="084D0A69"/>
    <w:rsid w:val="084D7758"/>
    <w:rsid w:val="084D8D70"/>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9BB68"/>
    <w:rsid w:val="085B3B8C"/>
    <w:rsid w:val="085E7774"/>
    <w:rsid w:val="085F1E8C"/>
    <w:rsid w:val="0860172E"/>
    <w:rsid w:val="08605318"/>
    <w:rsid w:val="0860784E"/>
    <w:rsid w:val="08625AD9"/>
    <w:rsid w:val="0862FF47"/>
    <w:rsid w:val="08631F9A"/>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EFDEA"/>
    <w:rsid w:val="086F1B67"/>
    <w:rsid w:val="08709E65"/>
    <w:rsid w:val="0871FA64"/>
    <w:rsid w:val="0871FDF9"/>
    <w:rsid w:val="0871FE57"/>
    <w:rsid w:val="08730D06"/>
    <w:rsid w:val="0873B026"/>
    <w:rsid w:val="08751B81"/>
    <w:rsid w:val="0876A70C"/>
    <w:rsid w:val="08775D74"/>
    <w:rsid w:val="08782977"/>
    <w:rsid w:val="0879B875"/>
    <w:rsid w:val="087A16C8"/>
    <w:rsid w:val="087A2E67"/>
    <w:rsid w:val="087A60C2"/>
    <w:rsid w:val="087B27FC"/>
    <w:rsid w:val="087D7165"/>
    <w:rsid w:val="087DACFE"/>
    <w:rsid w:val="087E1A2D"/>
    <w:rsid w:val="0880B0CF"/>
    <w:rsid w:val="08819693"/>
    <w:rsid w:val="0881C91E"/>
    <w:rsid w:val="0882A18B"/>
    <w:rsid w:val="088509D0"/>
    <w:rsid w:val="08872360"/>
    <w:rsid w:val="0888583C"/>
    <w:rsid w:val="088B1607"/>
    <w:rsid w:val="088C298A"/>
    <w:rsid w:val="088C6AF4"/>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63712"/>
    <w:rsid w:val="08A8214F"/>
    <w:rsid w:val="08A9F010"/>
    <w:rsid w:val="08AA03D0"/>
    <w:rsid w:val="08AC3582"/>
    <w:rsid w:val="08AC3B37"/>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DC09C"/>
    <w:rsid w:val="08BF42C4"/>
    <w:rsid w:val="08BF9C2F"/>
    <w:rsid w:val="08C02231"/>
    <w:rsid w:val="08C12D6F"/>
    <w:rsid w:val="08C3BA26"/>
    <w:rsid w:val="08C6BEFD"/>
    <w:rsid w:val="08C75466"/>
    <w:rsid w:val="08C9172F"/>
    <w:rsid w:val="08CC79C4"/>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DB96BC"/>
    <w:rsid w:val="08DD4DAE"/>
    <w:rsid w:val="08DDF0EC"/>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6DB86"/>
    <w:rsid w:val="08F9A33F"/>
    <w:rsid w:val="08FB874E"/>
    <w:rsid w:val="08FBFD8A"/>
    <w:rsid w:val="08FC6C06"/>
    <w:rsid w:val="09020F1B"/>
    <w:rsid w:val="0902A6D3"/>
    <w:rsid w:val="0902AE58"/>
    <w:rsid w:val="0902ED56"/>
    <w:rsid w:val="0904DA4C"/>
    <w:rsid w:val="09059C33"/>
    <w:rsid w:val="090608BD"/>
    <w:rsid w:val="09074EF1"/>
    <w:rsid w:val="090CE8E3"/>
    <w:rsid w:val="090E1955"/>
    <w:rsid w:val="090ECED1"/>
    <w:rsid w:val="090EE02E"/>
    <w:rsid w:val="0913637F"/>
    <w:rsid w:val="0913B688"/>
    <w:rsid w:val="0913DB3D"/>
    <w:rsid w:val="09143807"/>
    <w:rsid w:val="0915294C"/>
    <w:rsid w:val="0916B465"/>
    <w:rsid w:val="0916E502"/>
    <w:rsid w:val="0919DE58"/>
    <w:rsid w:val="091AE4C1"/>
    <w:rsid w:val="091C4DC1"/>
    <w:rsid w:val="091D9F4C"/>
    <w:rsid w:val="091E0846"/>
    <w:rsid w:val="091E211F"/>
    <w:rsid w:val="091EB3DE"/>
    <w:rsid w:val="091FA422"/>
    <w:rsid w:val="09245AC1"/>
    <w:rsid w:val="0925B426"/>
    <w:rsid w:val="0925E283"/>
    <w:rsid w:val="0925EB08"/>
    <w:rsid w:val="0928A35D"/>
    <w:rsid w:val="0928A65E"/>
    <w:rsid w:val="092CE0F3"/>
    <w:rsid w:val="092E894E"/>
    <w:rsid w:val="092F95A1"/>
    <w:rsid w:val="0930507A"/>
    <w:rsid w:val="09330D3B"/>
    <w:rsid w:val="0935754C"/>
    <w:rsid w:val="0936D67A"/>
    <w:rsid w:val="0937C9EC"/>
    <w:rsid w:val="0938F320"/>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9F"/>
    <w:rsid w:val="094BB6E4"/>
    <w:rsid w:val="094C6147"/>
    <w:rsid w:val="094FC460"/>
    <w:rsid w:val="0950E7DC"/>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8E05B"/>
    <w:rsid w:val="096984FF"/>
    <w:rsid w:val="096A9482"/>
    <w:rsid w:val="096D43B8"/>
    <w:rsid w:val="096E1F88"/>
    <w:rsid w:val="096E679D"/>
    <w:rsid w:val="096F8252"/>
    <w:rsid w:val="097111F8"/>
    <w:rsid w:val="0973437D"/>
    <w:rsid w:val="09736EC5"/>
    <w:rsid w:val="097442AE"/>
    <w:rsid w:val="0974D565"/>
    <w:rsid w:val="0976E9B8"/>
    <w:rsid w:val="09785945"/>
    <w:rsid w:val="09788370"/>
    <w:rsid w:val="0979CAE7"/>
    <w:rsid w:val="097B83B7"/>
    <w:rsid w:val="097C5112"/>
    <w:rsid w:val="097C8BE9"/>
    <w:rsid w:val="097CAB8D"/>
    <w:rsid w:val="097D5C25"/>
    <w:rsid w:val="097DE812"/>
    <w:rsid w:val="09813164"/>
    <w:rsid w:val="0981FF89"/>
    <w:rsid w:val="09828C69"/>
    <w:rsid w:val="09830F6A"/>
    <w:rsid w:val="09836F8D"/>
    <w:rsid w:val="09840AC2"/>
    <w:rsid w:val="098423DC"/>
    <w:rsid w:val="0984CAC1"/>
    <w:rsid w:val="0984FEB0"/>
    <w:rsid w:val="0985A6E4"/>
    <w:rsid w:val="098886E6"/>
    <w:rsid w:val="0988A95F"/>
    <w:rsid w:val="09895F88"/>
    <w:rsid w:val="0989772E"/>
    <w:rsid w:val="098CCF3E"/>
    <w:rsid w:val="098F5148"/>
    <w:rsid w:val="098F69C4"/>
    <w:rsid w:val="098F9151"/>
    <w:rsid w:val="09924C0C"/>
    <w:rsid w:val="099345C5"/>
    <w:rsid w:val="0994BE66"/>
    <w:rsid w:val="09962F0D"/>
    <w:rsid w:val="0998D885"/>
    <w:rsid w:val="09994E55"/>
    <w:rsid w:val="099B10DC"/>
    <w:rsid w:val="099C6A12"/>
    <w:rsid w:val="099CE2CF"/>
    <w:rsid w:val="099DEDCD"/>
    <w:rsid w:val="099E4503"/>
    <w:rsid w:val="099E6346"/>
    <w:rsid w:val="099E8345"/>
    <w:rsid w:val="099F0851"/>
    <w:rsid w:val="099FD1C4"/>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01DC5"/>
    <w:rsid w:val="09D56800"/>
    <w:rsid w:val="09D63A20"/>
    <w:rsid w:val="09D8BAEB"/>
    <w:rsid w:val="09D98562"/>
    <w:rsid w:val="09D99BE9"/>
    <w:rsid w:val="09DBFCEB"/>
    <w:rsid w:val="09DCFB94"/>
    <w:rsid w:val="09DE44A0"/>
    <w:rsid w:val="09DE5396"/>
    <w:rsid w:val="09E07118"/>
    <w:rsid w:val="09E14DAF"/>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2DB53"/>
    <w:rsid w:val="09F542F5"/>
    <w:rsid w:val="09F5D576"/>
    <w:rsid w:val="09F8A148"/>
    <w:rsid w:val="09F8E377"/>
    <w:rsid w:val="09F8F36F"/>
    <w:rsid w:val="09FB8516"/>
    <w:rsid w:val="09FBE39B"/>
    <w:rsid w:val="09FC9E96"/>
    <w:rsid w:val="09FD2641"/>
    <w:rsid w:val="09FD54C7"/>
    <w:rsid w:val="0A0075D1"/>
    <w:rsid w:val="0A03AD14"/>
    <w:rsid w:val="0A06D743"/>
    <w:rsid w:val="0A07C1EA"/>
    <w:rsid w:val="0A095DB9"/>
    <w:rsid w:val="0A0B70F1"/>
    <w:rsid w:val="0A0C687C"/>
    <w:rsid w:val="0A10B4DF"/>
    <w:rsid w:val="0A128DE7"/>
    <w:rsid w:val="0A12FD8D"/>
    <w:rsid w:val="0A137E08"/>
    <w:rsid w:val="0A13F47D"/>
    <w:rsid w:val="0A13F4EB"/>
    <w:rsid w:val="0A14BD31"/>
    <w:rsid w:val="0A176203"/>
    <w:rsid w:val="0A180D7D"/>
    <w:rsid w:val="0A19F56B"/>
    <w:rsid w:val="0A1A1E98"/>
    <w:rsid w:val="0A1A7D30"/>
    <w:rsid w:val="0A1AF4E7"/>
    <w:rsid w:val="0A1B71C9"/>
    <w:rsid w:val="0A1BBA2A"/>
    <w:rsid w:val="0A1BC537"/>
    <w:rsid w:val="0A1F13EC"/>
    <w:rsid w:val="0A208ABA"/>
    <w:rsid w:val="0A209C34"/>
    <w:rsid w:val="0A212C26"/>
    <w:rsid w:val="0A21BE96"/>
    <w:rsid w:val="0A22A7CC"/>
    <w:rsid w:val="0A2592E6"/>
    <w:rsid w:val="0A269B6D"/>
    <w:rsid w:val="0A26D9BF"/>
    <w:rsid w:val="0A28EEF9"/>
    <w:rsid w:val="0A2D0ECB"/>
    <w:rsid w:val="0A2D14AD"/>
    <w:rsid w:val="0A2DB20C"/>
    <w:rsid w:val="0A2EE720"/>
    <w:rsid w:val="0A2FB164"/>
    <w:rsid w:val="0A30323F"/>
    <w:rsid w:val="0A30854E"/>
    <w:rsid w:val="0A32E08A"/>
    <w:rsid w:val="0A36E524"/>
    <w:rsid w:val="0A384D39"/>
    <w:rsid w:val="0A388427"/>
    <w:rsid w:val="0A390A60"/>
    <w:rsid w:val="0A3A43E8"/>
    <w:rsid w:val="0A3C40F5"/>
    <w:rsid w:val="0A40CBAD"/>
    <w:rsid w:val="0A4150D4"/>
    <w:rsid w:val="0A422374"/>
    <w:rsid w:val="0A43884A"/>
    <w:rsid w:val="0A445CC6"/>
    <w:rsid w:val="0A457C7C"/>
    <w:rsid w:val="0A46235C"/>
    <w:rsid w:val="0A46F11D"/>
    <w:rsid w:val="0A473D7A"/>
    <w:rsid w:val="0A47556E"/>
    <w:rsid w:val="0A47C91E"/>
    <w:rsid w:val="0A496E9B"/>
    <w:rsid w:val="0A4A8D46"/>
    <w:rsid w:val="0A4B1FDE"/>
    <w:rsid w:val="0A4B25A5"/>
    <w:rsid w:val="0A4DD773"/>
    <w:rsid w:val="0A4F5B8C"/>
    <w:rsid w:val="0A4F93C4"/>
    <w:rsid w:val="0A50757C"/>
    <w:rsid w:val="0A52DB9E"/>
    <w:rsid w:val="0A550292"/>
    <w:rsid w:val="0A5695D1"/>
    <w:rsid w:val="0A57CD10"/>
    <w:rsid w:val="0A57E690"/>
    <w:rsid w:val="0A592A18"/>
    <w:rsid w:val="0A595856"/>
    <w:rsid w:val="0A597413"/>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95B1F"/>
    <w:rsid w:val="0A9A36B1"/>
    <w:rsid w:val="0A9CDE93"/>
    <w:rsid w:val="0A9F1639"/>
    <w:rsid w:val="0A9FE616"/>
    <w:rsid w:val="0AA17A53"/>
    <w:rsid w:val="0AA3CAB4"/>
    <w:rsid w:val="0AA40E37"/>
    <w:rsid w:val="0AA547DE"/>
    <w:rsid w:val="0AA5601B"/>
    <w:rsid w:val="0AA6D08A"/>
    <w:rsid w:val="0AA78F7B"/>
    <w:rsid w:val="0AA97150"/>
    <w:rsid w:val="0AAC22C5"/>
    <w:rsid w:val="0AAD3702"/>
    <w:rsid w:val="0AAEAED3"/>
    <w:rsid w:val="0AB2955D"/>
    <w:rsid w:val="0AB45E9A"/>
    <w:rsid w:val="0AB69CAB"/>
    <w:rsid w:val="0AB6D129"/>
    <w:rsid w:val="0AB75726"/>
    <w:rsid w:val="0AB7CB49"/>
    <w:rsid w:val="0AB86421"/>
    <w:rsid w:val="0AB8AA58"/>
    <w:rsid w:val="0ABCBE2F"/>
    <w:rsid w:val="0ABDC6E4"/>
    <w:rsid w:val="0ABDFB69"/>
    <w:rsid w:val="0ABE90DB"/>
    <w:rsid w:val="0AC187C2"/>
    <w:rsid w:val="0AC23303"/>
    <w:rsid w:val="0AC4D48E"/>
    <w:rsid w:val="0AC55D59"/>
    <w:rsid w:val="0AC6432A"/>
    <w:rsid w:val="0AC79924"/>
    <w:rsid w:val="0AC79C33"/>
    <w:rsid w:val="0AC84292"/>
    <w:rsid w:val="0AC8FAAB"/>
    <w:rsid w:val="0AC920E1"/>
    <w:rsid w:val="0ACF2391"/>
    <w:rsid w:val="0ACF2512"/>
    <w:rsid w:val="0AD20654"/>
    <w:rsid w:val="0AD4C74D"/>
    <w:rsid w:val="0AD70FF6"/>
    <w:rsid w:val="0AD94946"/>
    <w:rsid w:val="0AD9658F"/>
    <w:rsid w:val="0ADA72A8"/>
    <w:rsid w:val="0ADB9818"/>
    <w:rsid w:val="0ADBC86F"/>
    <w:rsid w:val="0ADCE217"/>
    <w:rsid w:val="0ADE98C0"/>
    <w:rsid w:val="0ADF2345"/>
    <w:rsid w:val="0AE0A8AE"/>
    <w:rsid w:val="0AE23281"/>
    <w:rsid w:val="0AE248A6"/>
    <w:rsid w:val="0AE27987"/>
    <w:rsid w:val="0AE2D52D"/>
    <w:rsid w:val="0AE4471F"/>
    <w:rsid w:val="0AE4C41E"/>
    <w:rsid w:val="0AE849D8"/>
    <w:rsid w:val="0AEC5318"/>
    <w:rsid w:val="0AECA480"/>
    <w:rsid w:val="0AEDE035"/>
    <w:rsid w:val="0AEE8742"/>
    <w:rsid w:val="0AEF1F44"/>
    <w:rsid w:val="0AF04E50"/>
    <w:rsid w:val="0AF244FC"/>
    <w:rsid w:val="0AF2EA8C"/>
    <w:rsid w:val="0AF32C80"/>
    <w:rsid w:val="0AF373F6"/>
    <w:rsid w:val="0AF5D2F3"/>
    <w:rsid w:val="0AF684A9"/>
    <w:rsid w:val="0AF6F76B"/>
    <w:rsid w:val="0AF75A16"/>
    <w:rsid w:val="0AF8C156"/>
    <w:rsid w:val="0AFB81BF"/>
    <w:rsid w:val="0AFC4350"/>
    <w:rsid w:val="0B0022DC"/>
    <w:rsid w:val="0B0036FF"/>
    <w:rsid w:val="0B03FDB5"/>
    <w:rsid w:val="0B048A30"/>
    <w:rsid w:val="0B078CA2"/>
    <w:rsid w:val="0B079185"/>
    <w:rsid w:val="0B0A8558"/>
    <w:rsid w:val="0B0B0FED"/>
    <w:rsid w:val="0B0CD242"/>
    <w:rsid w:val="0B0DF218"/>
    <w:rsid w:val="0B0E63DE"/>
    <w:rsid w:val="0B0EC42D"/>
    <w:rsid w:val="0B10A0FF"/>
    <w:rsid w:val="0B11FFD2"/>
    <w:rsid w:val="0B12E5CD"/>
    <w:rsid w:val="0B130C18"/>
    <w:rsid w:val="0B151FF9"/>
    <w:rsid w:val="0B1587B7"/>
    <w:rsid w:val="0B16BC78"/>
    <w:rsid w:val="0B1D03E2"/>
    <w:rsid w:val="0B1D1DAD"/>
    <w:rsid w:val="0B1E3BEB"/>
    <w:rsid w:val="0B1EEAC4"/>
    <w:rsid w:val="0B1EEC32"/>
    <w:rsid w:val="0B1F08C1"/>
    <w:rsid w:val="0B203313"/>
    <w:rsid w:val="0B20ED10"/>
    <w:rsid w:val="0B217380"/>
    <w:rsid w:val="0B22E3C9"/>
    <w:rsid w:val="0B234876"/>
    <w:rsid w:val="0B262A75"/>
    <w:rsid w:val="0B27ECBE"/>
    <w:rsid w:val="0B28A8B2"/>
    <w:rsid w:val="0B29B535"/>
    <w:rsid w:val="0B29F635"/>
    <w:rsid w:val="0B2BF517"/>
    <w:rsid w:val="0B2D8E77"/>
    <w:rsid w:val="0B2F434B"/>
    <w:rsid w:val="0B2F45F4"/>
    <w:rsid w:val="0B2F4889"/>
    <w:rsid w:val="0B30CF81"/>
    <w:rsid w:val="0B33EB8D"/>
    <w:rsid w:val="0B340A1F"/>
    <w:rsid w:val="0B3565BF"/>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65BB"/>
    <w:rsid w:val="0B4871AC"/>
    <w:rsid w:val="0B4945C4"/>
    <w:rsid w:val="0B49B049"/>
    <w:rsid w:val="0B4CF535"/>
    <w:rsid w:val="0B4F1AEC"/>
    <w:rsid w:val="0B5139D8"/>
    <w:rsid w:val="0B54C99E"/>
    <w:rsid w:val="0B560A40"/>
    <w:rsid w:val="0B5A99AA"/>
    <w:rsid w:val="0B5B1813"/>
    <w:rsid w:val="0B5CF248"/>
    <w:rsid w:val="0B5F8C99"/>
    <w:rsid w:val="0B5FEEE2"/>
    <w:rsid w:val="0B612D57"/>
    <w:rsid w:val="0B637E70"/>
    <w:rsid w:val="0B643805"/>
    <w:rsid w:val="0B66AAA5"/>
    <w:rsid w:val="0B673E39"/>
    <w:rsid w:val="0B67D53B"/>
    <w:rsid w:val="0B68D6BD"/>
    <w:rsid w:val="0B690602"/>
    <w:rsid w:val="0B697615"/>
    <w:rsid w:val="0B6DC6F8"/>
    <w:rsid w:val="0B6F8F48"/>
    <w:rsid w:val="0B71B25C"/>
    <w:rsid w:val="0B71DE1F"/>
    <w:rsid w:val="0B7400BA"/>
    <w:rsid w:val="0B75AA4A"/>
    <w:rsid w:val="0B76C11D"/>
    <w:rsid w:val="0B775250"/>
    <w:rsid w:val="0B778C4E"/>
    <w:rsid w:val="0B7828BE"/>
    <w:rsid w:val="0B792B4D"/>
    <w:rsid w:val="0B79990C"/>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7F884"/>
    <w:rsid w:val="0B98FB94"/>
    <w:rsid w:val="0B999E52"/>
    <w:rsid w:val="0B9AD8C6"/>
    <w:rsid w:val="0B9B0380"/>
    <w:rsid w:val="0B9B2180"/>
    <w:rsid w:val="0B9B7960"/>
    <w:rsid w:val="0B9CCFB5"/>
    <w:rsid w:val="0B9D3154"/>
    <w:rsid w:val="0B9FA2AF"/>
    <w:rsid w:val="0B9FF167"/>
    <w:rsid w:val="0B9FF3D8"/>
    <w:rsid w:val="0BA312E9"/>
    <w:rsid w:val="0BA440D5"/>
    <w:rsid w:val="0BA5910D"/>
    <w:rsid w:val="0BA5EDE5"/>
    <w:rsid w:val="0BA68DE2"/>
    <w:rsid w:val="0BA6BF6F"/>
    <w:rsid w:val="0BA7403A"/>
    <w:rsid w:val="0BA7E5FE"/>
    <w:rsid w:val="0BA93767"/>
    <w:rsid w:val="0BAABAED"/>
    <w:rsid w:val="0BAB5F79"/>
    <w:rsid w:val="0BAD29ED"/>
    <w:rsid w:val="0BB0CB90"/>
    <w:rsid w:val="0BB0E27B"/>
    <w:rsid w:val="0BB0FB2B"/>
    <w:rsid w:val="0BB53622"/>
    <w:rsid w:val="0BB56AAF"/>
    <w:rsid w:val="0BB963BA"/>
    <w:rsid w:val="0BBAB066"/>
    <w:rsid w:val="0BBC5D4A"/>
    <w:rsid w:val="0BBE1150"/>
    <w:rsid w:val="0BBE65C5"/>
    <w:rsid w:val="0BBF4258"/>
    <w:rsid w:val="0BC06182"/>
    <w:rsid w:val="0BC06FD3"/>
    <w:rsid w:val="0BC1E872"/>
    <w:rsid w:val="0BC2F665"/>
    <w:rsid w:val="0BC3376B"/>
    <w:rsid w:val="0BC3C439"/>
    <w:rsid w:val="0BC7E55E"/>
    <w:rsid w:val="0BC83500"/>
    <w:rsid w:val="0BC87FE8"/>
    <w:rsid w:val="0BC8972E"/>
    <w:rsid w:val="0BCADEBE"/>
    <w:rsid w:val="0BCC1CA7"/>
    <w:rsid w:val="0BCCC2D9"/>
    <w:rsid w:val="0BCD6F79"/>
    <w:rsid w:val="0BCE64E9"/>
    <w:rsid w:val="0BCE9364"/>
    <w:rsid w:val="0BCFEA3C"/>
    <w:rsid w:val="0BD2D3C0"/>
    <w:rsid w:val="0BD4193A"/>
    <w:rsid w:val="0BD5FFF4"/>
    <w:rsid w:val="0BD61B80"/>
    <w:rsid w:val="0BD78FB0"/>
    <w:rsid w:val="0BD8C9F6"/>
    <w:rsid w:val="0BD9EBB1"/>
    <w:rsid w:val="0BDBAAC0"/>
    <w:rsid w:val="0BDCABA5"/>
    <w:rsid w:val="0BDEE0A9"/>
    <w:rsid w:val="0BDF32A9"/>
    <w:rsid w:val="0BE0F7BB"/>
    <w:rsid w:val="0BE13F03"/>
    <w:rsid w:val="0BE22B24"/>
    <w:rsid w:val="0BE23142"/>
    <w:rsid w:val="0BE3CE41"/>
    <w:rsid w:val="0BE45FCC"/>
    <w:rsid w:val="0BE4EF78"/>
    <w:rsid w:val="0BE63F60"/>
    <w:rsid w:val="0BE84D45"/>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3EF6D"/>
    <w:rsid w:val="0C140B32"/>
    <w:rsid w:val="0C1432F9"/>
    <w:rsid w:val="0C1511FF"/>
    <w:rsid w:val="0C15A381"/>
    <w:rsid w:val="0C16AAAB"/>
    <w:rsid w:val="0C19984A"/>
    <w:rsid w:val="0C1A5A23"/>
    <w:rsid w:val="0C1A85E7"/>
    <w:rsid w:val="0C1AE9A9"/>
    <w:rsid w:val="0C1B0994"/>
    <w:rsid w:val="0C1C4835"/>
    <w:rsid w:val="0C1C851C"/>
    <w:rsid w:val="0C1C9E67"/>
    <w:rsid w:val="0C1F027B"/>
    <w:rsid w:val="0C1F3BDC"/>
    <w:rsid w:val="0C200339"/>
    <w:rsid w:val="0C2076FC"/>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4A6C3"/>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0A64E"/>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BF439"/>
    <w:rsid w:val="0C7C3252"/>
    <w:rsid w:val="0C7CF484"/>
    <w:rsid w:val="0C7E85D9"/>
    <w:rsid w:val="0C7EDBD1"/>
    <w:rsid w:val="0C801002"/>
    <w:rsid w:val="0C811E83"/>
    <w:rsid w:val="0C82C2D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4D1E"/>
    <w:rsid w:val="0CB15098"/>
    <w:rsid w:val="0CB2B123"/>
    <w:rsid w:val="0CB3A5C6"/>
    <w:rsid w:val="0CB420C0"/>
    <w:rsid w:val="0CB4E800"/>
    <w:rsid w:val="0CB6DF1E"/>
    <w:rsid w:val="0CB84A5E"/>
    <w:rsid w:val="0CB87642"/>
    <w:rsid w:val="0CBA1437"/>
    <w:rsid w:val="0CBA146D"/>
    <w:rsid w:val="0CBA5CA3"/>
    <w:rsid w:val="0CBA72D9"/>
    <w:rsid w:val="0CBA8F67"/>
    <w:rsid w:val="0CBF33E7"/>
    <w:rsid w:val="0CBF60D1"/>
    <w:rsid w:val="0CBFBE48"/>
    <w:rsid w:val="0CBFC878"/>
    <w:rsid w:val="0CC13AAD"/>
    <w:rsid w:val="0CC1E159"/>
    <w:rsid w:val="0CC457F1"/>
    <w:rsid w:val="0CC51302"/>
    <w:rsid w:val="0CC91BF0"/>
    <w:rsid w:val="0CC9CC18"/>
    <w:rsid w:val="0CCDD0BC"/>
    <w:rsid w:val="0CCDDC21"/>
    <w:rsid w:val="0CCEA786"/>
    <w:rsid w:val="0CD2349A"/>
    <w:rsid w:val="0CD320E2"/>
    <w:rsid w:val="0CD37A16"/>
    <w:rsid w:val="0CD48847"/>
    <w:rsid w:val="0CD741B1"/>
    <w:rsid w:val="0CD9F02F"/>
    <w:rsid w:val="0CDC4538"/>
    <w:rsid w:val="0CDD3C8C"/>
    <w:rsid w:val="0CDDC087"/>
    <w:rsid w:val="0CDE8F3D"/>
    <w:rsid w:val="0CDFFFFA"/>
    <w:rsid w:val="0CE17697"/>
    <w:rsid w:val="0CE1F519"/>
    <w:rsid w:val="0CE24692"/>
    <w:rsid w:val="0CE278D8"/>
    <w:rsid w:val="0CE3FF33"/>
    <w:rsid w:val="0CE55A4E"/>
    <w:rsid w:val="0CE66E12"/>
    <w:rsid w:val="0CEE2AC2"/>
    <w:rsid w:val="0CEF4F10"/>
    <w:rsid w:val="0CEF6EA6"/>
    <w:rsid w:val="0CF10D4E"/>
    <w:rsid w:val="0CF1FAD6"/>
    <w:rsid w:val="0CF5F792"/>
    <w:rsid w:val="0CF7D7E1"/>
    <w:rsid w:val="0CF8CF86"/>
    <w:rsid w:val="0CF9393C"/>
    <w:rsid w:val="0CF9CC88"/>
    <w:rsid w:val="0CFA2380"/>
    <w:rsid w:val="0CFA78AF"/>
    <w:rsid w:val="0CFB5DE0"/>
    <w:rsid w:val="0CFDD66C"/>
    <w:rsid w:val="0CFE3706"/>
    <w:rsid w:val="0CFE5F48"/>
    <w:rsid w:val="0CFFD4B8"/>
    <w:rsid w:val="0D000866"/>
    <w:rsid w:val="0D00D770"/>
    <w:rsid w:val="0D024678"/>
    <w:rsid w:val="0D02FD80"/>
    <w:rsid w:val="0D040657"/>
    <w:rsid w:val="0D044C5C"/>
    <w:rsid w:val="0D049978"/>
    <w:rsid w:val="0D04BF67"/>
    <w:rsid w:val="0D096321"/>
    <w:rsid w:val="0D09D6B9"/>
    <w:rsid w:val="0D0A2B60"/>
    <w:rsid w:val="0D0ABABE"/>
    <w:rsid w:val="0D0CF303"/>
    <w:rsid w:val="0D0E2503"/>
    <w:rsid w:val="0D1298D6"/>
    <w:rsid w:val="0D12B181"/>
    <w:rsid w:val="0D1313F2"/>
    <w:rsid w:val="0D14A998"/>
    <w:rsid w:val="0D16ABEB"/>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2D0508"/>
    <w:rsid w:val="0D31B349"/>
    <w:rsid w:val="0D334E7B"/>
    <w:rsid w:val="0D343815"/>
    <w:rsid w:val="0D353CFE"/>
    <w:rsid w:val="0D38A618"/>
    <w:rsid w:val="0D3B1D46"/>
    <w:rsid w:val="0D3B3FBD"/>
    <w:rsid w:val="0D3C5FBB"/>
    <w:rsid w:val="0D3C6CAE"/>
    <w:rsid w:val="0D3C7BFC"/>
    <w:rsid w:val="0D3CC27A"/>
    <w:rsid w:val="0D4049FE"/>
    <w:rsid w:val="0D43159C"/>
    <w:rsid w:val="0D43E679"/>
    <w:rsid w:val="0D44D8E0"/>
    <w:rsid w:val="0D474FBA"/>
    <w:rsid w:val="0D483F8F"/>
    <w:rsid w:val="0D489BC6"/>
    <w:rsid w:val="0D4AED24"/>
    <w:rsid w:val="0D4B6746"/>
    <w:rsid w:val="0D4C6E99"/>
    <w:rsid w:val="0D4CBDE4"/>
    <w:rsid w:val="0D4EE43D"/>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07E73"/>
    <w:rsid w:val="0D709559"/>
    <w:rsid w:val="0D736D49"/>
    <w:rsid w:val="0D7494FF"/>
    <w:rsid w:val="0D764386"/>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32BC"/>
    <w:rsid w:val="0D86D44A"/>
    <w:rsid w:val="0D87941C"/>
    <w:rsid w:val="0D88B5B2"/>
    <w:rsid w:val="0D8A45E2"/>
    <w:rsid w:val="0D8A70A3"/>
    <w:rsid w:val="0D8B018A"/>
    <w:rsid w:val="0D8D5553"/>
    <w:rsid w:val="0D8D61D8"/>
    <w:rsid w:val="0D93A9EF"/>
    <w:rsid w:val="0D975617"/>
    <w:rsid w:val="0D98155D"/>
    <w:rsid w:val="0D9890DC"/>
    <w:rsid w:val="0D98C921"/>
    <w:rsid w:val="0D9A55A9"/>
    <w:rsid w:val="0D9AF694"/>
    <w:rsid w:val="0D9C264F"/>
    <w:rsid w:val="0D9C5920"/>
    <w:rsid w:val="0D9DE461"/>
    <w:rsid w:val="0D9E747C"/>
    <w:rsid w:val="0D9F022E"/>
    <w:rsid w:val="0D9F050B"/>
    <w:rsid w:val="0D9FF171"/>
    <w:rsid w:val="0DA08E1C"/>
    <w:rsid w:val="0DA1FCC6"/>
    <w:rsid w:val="0DA22172"/>
    <w:rsid w:val="0DA31109"/>
    <w:rsid w:val="0DA3928D"/>
    <w:rsid w:val="0DA42005"/>
    <w:rsid w:val="0DA5AC52"/>
    <w:rsid w:val="0DA5FD46"/>
    <w:rsid w:val="0DA6656A"/>
    <w:rsid w:val="0DA6BD31"/>
    <w:rsid w:val="0DA6DFF9"/>
    <w:rsid w:val="0DA86AD0"/>
    <w:rsid w:val="0DAA87AA"/>
    <w:rsid w:val="0DAA8C37"/>
    <w:rsid w:val="0DAA9D11"/>
    <w:rsid w:val="0DAB4E7D"/>
    <w:rsid w:val="0DAD14D9"/>
    <w:rsid w:val="0DAE6425"/>
    <w:rsid w:val="0DB19006"/>
    <w:rsid w:val="0DB4A546"/>
    <w:rsid w:val="0DB4A5A9"/>
    <w:rsid w:val="0DB67018"/>
    <w:rsid w:val="0DB70E21"/>
    <w:rsid w:val="0DB785EE"/>
    <w:rsid w:val="0DB82C27"/>
    <w:rsid w:val="0DB8679F"/>
    <w:rsid w:val="0DBA6364"/>
    <w:rsid w:val="0DBAB316"/>
    <w:rsid w:val="0DBABD0C"/>
    <w:rsid w:val="0DBAC714"/>
    <w:rsid w:val="0DBC78B8"/>
    <w:rsid w:val="0DBD3D33"/>
    <w:rsid w:val="0DBDD5D6"/>
    <w:rsid w:val="0DBF3D05"/>
    <w:rsid w:val="0DC062D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0C42"/>
    <w:rsid w:val="0DDB2918"/>
    <w:rsid w:val="0DDC0060"/>
    <w:rsid w:val="0DDCF572"/>
    <w:rsid w:val="0DDD4229"/>
    <w:rsid w:val="0DDD4B2B"/>
    <w:rsid w:val="0DDF0050"/>
    <w:rsid w:val="0DDF516F"/>
    <w:rsid w:val="0DDFCD56"/>
    <w:rsid w:val="0DE277E3"/>
    <w:rsid w:val="0DE2CE41"/>
    <w:rsid w:val="0DE33F08"/>
    <w:rsid w:val="0DE507F8"/>
    <w:rsid w:val="0DE5F4E4"/>
    <w:rsid w:val="0DE7EE20"/>
    <w:rsid w:val="0DE92F25"/>
    <w:rsid w:val="0DE94E46"/>
    <w:rsid w:val="0DEA0E62"/>
    <w:rsid w:val="0DEA2AB3"/>
    <w:rsid w:val="0DEA6323"/>
    <w:rsid w:val="0DEA7474"/>
    <w:rsid w:val="0DEB24E1"/>
    <w:rsid w:val="0DEC4110"/>
    <w:rsid w:val="0DEC56F0"/>
    <w:rsid w:val="0DED9F7F"/>
    <w:rsid w:val="0DF1F363"/>
    <w:rsid w:val="0DF56CBF"/>
    <w:rsid w:val="0DF58779"/>
    <w:rsid w:val="0DF61803"/>
    <w:rsid w:val="0DF624AA"/>
    <w:rsid w:val="0DF7CA1D"/>
    <w:rsid w:val="0DF9032E"/>
    <w:rsid w:val="0DF999CF"/>
    <w:rsid w:val="0DFAD5F6"/>
    <w:rsid w:val="0DFBE95D"/>
    <w:rsid w:val="0DFF522C"/>
    <w:rsid w:val="0DFF9144"/>
    <w:rsid w:val="0E0313FA"/>
    <w:rsid w:val="0E031F73"/>
    <w:rsid w:val="0E03643E"/>
    <w:rsid w:val="0E04C594"/>
    <w:rsid w:val="0E061E82"/>
    <w:rsid w:val="0E077E28"/>
    <w:rsid w:val="0E08BF2C"/>
    <w:rsid w:val="0E0AAA3F"/>
    <w:rsid w:val="0E0D2148"/>
    <w:rsid w:val="0E10CAA8"/>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440A9"/>
    <w:rsid w:val="0E2568F6"/>
    <w:rsid w:val="0E2638E0"/>
    <w:rsid w:val="0E263AEB"/>
    <w:rsid w:val="0E2709AB"/>
    <w:rsid w:val="0E285534"/>
    <w:rsid w:val="0E2EF2A7"/>
    <w:rsid w:val="0E2F6626"/>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844A5"/>
    <w:rsid w:val="0E5ACE53"/>
    <w:rsid w:val="0E5CE262"/>
    <w:rsid w:val="0E5CFECB"/>
    <w:rsid w:val="0E5DCB59"/>
    <w:rsid w:val="0E5E3626"/>
    <w:rsid w:val="0E607309"/>
    <w:rsid w:val="0E614049"/>
    <w:rsid w:val="0E61CE51"/>
    <w:rsid w:val="0E6271B5"/>
    <w:rsid w:val="0E6345CC"/>
    <w:rsid w:val="0E6385A9"/>
    <w:rsid w:val="0E650FA7"/>
    <w:rsid w:val="0E656FE0"/>
    <w:rsid w:val="0E666DF4"/>
    <w:rsid w:val="0E66C066"/>
    <w:rsid w:val="0E670859"/>
    <w:rsid w:val="0E68A7A1"/>
    <w:rsid w:val="0E698A25"/>
    <w:rsid w:val="0E69B1AE"/>
    <w:rsid w:val="0E6CA9C5"/>
    <w:rsid w:val="0E6EB368"/>
    <w:rsid w:val="0E71AC6A"/>
    <w:rsid w:val="0E71CC81"/>
    <w:rsid w:val="0E7354D0"/>
    <w:rsid w:val="0E75A690"/>
    <w:rsid w:val="0E75C4C6"/>
    <w:rsid w:val="0E7848AE"/>
    <w:rsid w:val="0E7BBA8C"/>
    <w:rsid w:val="0E7BE085"/>
    <w:rsid w:val="0E7C1318"/>
    <w:rsid w:val="0E7CA653"/>
    <w:rsid w:val="0E7D3A02"/>
    <w:rsid w:val="0E7DD46F"/>
    <w:rsid w:val="0E800AE4"/>
    <w:rsid w:val="0E83AFDC"/>
    <w:rsid w:val="0E845B5B"/>
    <w:rsid w:val="0E88C62C"/>
    <w:rsid w:val="0E891C8A"/>
    <w:rsid w:val="0E8AEC11"/>
    <w:rsid w:val="0E8D66B1"/>
    <w:rsid w:val="0E9141C8"/>
    <w:rsid w:val="0E945D3B"/>
    <w:rsid w:val="0E9516F9"/>
    <w:rsid w:val="0E95C79F"/>
    <w:rsid w:val="0E964B95"/>
    <w:rsid w:val="0E965CEE"/>
    <w:rsid w:val="0E96A418"/>
    <w:rsid w:val="0E976D8C"/>
    <w:rsid w:val="0E99CF05"/>
    <w:rsid w:val="0E9AA48A"/>
    <w:rsid w:val="0E9C2F2A"/>
    <w:rsid w:val="0E9D6E76"/>
    <w:rsid w:val="0E9DC31D"/>
    <w:rsid w:val="0E9DEA11"/>
    <w:rsid w:val="0EA0598D"/>
    <w:rsid w:val="0EA3106D"/>
    <w:rsid w:val="0EA47E88"/>
    <w:rsid w:val="0EA53E47"/>
    <w:rsid w:val="0EA569CC"/>
    <w:rsid w:val="0EA5C15C"/>
    <w:rsid w:val="0EA7538A"/>
    <w:rsid w:val="0EA98FC5"/>
    <w:rsid w:val="0EAA8FD1"/>
    <w:rsid w:val="0EABCF43"/>
    <w:rsid w:val="0EACCF47"/>
    <w:rsid w:val="0EAD47D7"/>
    <w:rsid w:val="0EB154B3"/>
    <w:rsid w:val="0EB2E46E"/>
    <w:rsid w:val="0EB7256F"/>
    <w:rsid w:val="0EBB24F1"/>
    <w:rsid w:val="0EBB3458"/>
    <w:rsid w:val="0EBCD5BB"/>
    <w:rsid w:val="0EBF10B5"/>
    <w:rsid w:val="0EC10436"/>
    <w:rsid w:val="0EC41B1B"/>
    <w:rsid w:val="0EC45EF5"/>
    <w:rsid w:val="0EC55A5E"/>
    <w:rsid w:val="0EC55E16"/>
    <w:rsid w:val="0EC7D206"/>
    <w:rsid w:val="0EC8AF5E"/>
    <w:rsid w:val="0EC8D569"/>
    <w:rsid w:val="0EC9CB7D"/>
    <w:rsid w:val="0ECBB418"/>
    <w:rsid w:val="0ECC1696"/>
    <w:rsid w:val="0ECC9BC6"/>
    <w:rsid w:val="0ECD1912"/>
    <w:rsid w:val="0ECD70F8"/>
    <w:rsid w:val="0ECEC68B"/>
    <w:rsid w:val="0ED30E86"/>
    <w:rsid w:val="0ED366EF"/>
    <w:rsid w:val="0ED38C5E"/>
    <w:rsid w:val="0ED3C949"/>
    <w:rsid w:val="0ED3FDCA"/>
    <w:rsid w:val="0ED44DB4"/>
    <w:rsid w:val="0ED458F8"/>
    <w:rsid w:val="0ED5D440"/>
    <w:rsid w:val="0ED9A1AD"/>
    <w:rsid w:val="0EDA4559"/>
    <w:rsid w:val="0EDC2037"/>
    <w:rsid w:val="0EDC525D"/>
    <w:rsid w:val="0EDC84D0"/>
    <w:rsid w:val="0EDCF2D4"/>
    <w:rsid w:val="0EDD3285"/>
    <w:rsid w:val="0EDEF60E"/>
    <w:rsid w:val="0EDF5A5B"/>
    <w:rsid w:val="0EE21A8B"/>
    <w:rsid w:val="0EE3430D"/>
    <w:rsid w:val="0EE4B0FD"/>
    <w:rsid w:val="0EE59977"/>
    <w:rsid w:val="0EE7E683"/>
    <w:rsid w:val="0EEFCEB0"/>
    <w:rsid w:val="0EF047E0"/>
    <w:rsid w:val="0EF04B28"/>
    <w:rsid w:val="0EF11223"/>
    <w:rsid w:val="0EF4CCE0"/>
    <w:rsid w:val="0EF5C7C7"/>
    <w:rsid w:val="0EF6563C"/>
    <w:rsid w:val="0EF661E3"/>
    <w:rsid w:val="0EF66A55"/>
    <w:rsid w:val="0EF73827"/>
    <w:rsid w:val="0EF7F805"/>
    <w:rsid w:val="0EF81694"/>
    <w:rsid w:val="0EF97D68"/>
    <w:rsid w:val="0EFA43B0"/>
    <w:rsid w:val="0EFB3124"/>
    <w:rsid w:val="0F032E62"/>
    <w:rsid w:val="0F0330D2"/>
    <w:rsid w:val="0F09523F"/>
    <w:rsid w:val="0F0A1056"/>
    <w:rsid w:val="0F0AC0B4"/>
    <w:rsid w:val="0F0BB83D"/>
    <w:rsid w:val="0F0BFA6A"/>
    <w:rsid w:val="0F0C0655"/>
    <w:rsid w:val="0F0CD45D"/>
    <w:rsid w:val="0F0ECC6A"/>
    <w:rsid w:val="0F0F0D97"/>
    <w:rsid w:val="0F113F04"/>
    <w:rsid w:val="0F14A098"/>
    <w:rsid w:val="0F15D7D1"/>
    <w:rsid w:val="0F15DDE7"/>
    <w:rsid w:val="0F162873"/>
    <w:rsid w:val="0F17BDFA"/>
    <w:rsid w:val="0F1821CB"/>
    <w:rsid w:val="0F19346E"/>
    <w:rsid w:val="0F1B3F86"/>
    <w:rsid w:val="0F1CB922"/>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724F"/>
    <w:rsid w:val="0F3AAEE5"/>
    <w:rsid w:val="0F3B10C5"/>
    <w:rsid w:val="0F3B5325"/>
    <w:rsid w:val="0F3C1BD5"/>
    <w:rsid w:val="0F3CA0CF"/>
    <w:rsid w:val="0F3CF559"/>
    <w:rsid w:val="0F3D1F03"/>
    <w:rsid w:val="0F3F9A15"/>
    <w:rsid w:val="0F3FA9DC"/>
    <w:rsid w:val="0F42DBBA"/>
    <w:rsid w:val="0F470B90"/>
    <w:rsid w:val="0F47B098"/>
    <w:rsid w:val="0F488F09"/>
    <w:rsid w:val="0F4B569E"/>
    <w:rsid w:val="0F4B9A56"/>
    <w:rsid w:val="0F4C57C5"/>
    <w:rsid w:val="0F4DD944"/>
    <w:rsid w:val="0F4E8FB9"/>
    <w:rsid w:val="0F503A92"/>
    <w:rsid w:val="0F52237E"/>
    <w:rsid w:val="0F53057D"/>
    <w:rsid w:val="0F53B9E0"/>
    <w:rsid w:val="0F55E8B7"/>
    <w:rsid w:val="0F56FAC2"/>
    <w:rsid w:val="0F593293"/>
    <w:rsid w:val="0F5BE225"/>
    <w:rsid w:val="0F5BF730"/>
    <w:rsid w:val="0F5DD74F"/>
    <w:rsid w:val="0F5EFDF0"/>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77934"/>
    <w:rsid w:val="0F7A8D7A"/>
    <w:rsid w:val="0F7AF94A"/>
    <w:rsid w:val="0F7BDF58"/>
    <w:rsid w:val="0F7C98C0"/>
    <w:rsid w:val="0F7D1930"/>
    <w:rsid w:val="0F7D702C"/>
    <w:rsid w:val="0F7DBB63"/>
    <w:rsid w:val="0F7F1398"/>
    <w:rsid w:val="0F7F7604"/>
    <w:rsid w:val="0F7FE4CA"/>
    <w:rsid w:val="0F7FFD6F"/>
    <w:rsid w:val="0F822131"/>
    <w:rsid w:val="0F82B384"/>
    <w:rsid w:val="0F834A29"/>
    <w:rsid w:val="0F83C2B7"/>
    <w:rsid w:val="0F85E922"/>
    <w:rsid w:val="0F8809AB"/>
    <w:rsid w:val="0F893422"/>
    <w:rsid w:val="0F898A7E"/>
    <w:rsid w:val="0F89A6FD"/>
    <w:rsid w:val="0F8AF32A"/>
    <w:rsid w:val="0F8B26F5"/>
    <w:rsid w:val="0F8CF352"/>
    <w:rsid w:val="0F8E64C8"/>
    <w:rsid w:val="0F8F0ABF"/>
    <w:rsid w:val="0F8F72A1"/>
    <w:rsid w:val="0F9199D5"/>
    <w:rsid w:val="0F93BB5C"/>
    <w:rsid w:val="0F94D514"/>
    <w:rsid w:val="0F950C59"/>
    <w:rsid w:val="0F9629E4"/>
    <w:rsid w:val="0F96F825"/>
    <w:rsid w:val="0F974195"/>
    <w:rsid w:val="0F9796BA"/>
    <w:rsid w:val="0F97E2BA"/>
    <w:rsid w:val="0F981607"/>
    <w:rsid w:val="0F99B5C8"/>
    <w:rsid w:val="0F9ADC1F"/>
    <w:rsid w:val="0F9B168E"/>
    <w:rsid w:val="0FA103C1"/>
    <w:rsid w:val="0FA12D8F"/>
    <w:rsid w:val="0FA1B894"/>
    <w:rsid w:val="0FA1D800"/>
    <w:rsid w:val="0FA3E7D5"/>
    <w:rsid w:val="0FA48FE3"/>
    <w:rsid w:val="0FA5FC61"/>
    <w:rsid w:val="0FA65989"/>
    <w:rsid w:val="0FA78D1A"/>
    <w:rsid w:val="0FA7D3A3"/>
    <w:rsid w:val="0FA98268"/>
    <w:rsid w:val="0FAA04EF"/>
    <w:rsid w:val="0FAAF1D8"/>
    <w:rsid w:val="0FABFBE5"/>
    <w:rsid w:val="0FAC1776"/>
    <w:rsid w:val="0FACB1AD"/>
    <w:rsid w:val="0FACCB6E"/>
    <w:rsid w:val="0FADAC38"/>
    <w:rsid w:val="0FAE03D3"/>
    <w:rsid w:val="0FAE1FBD"/>
    <w:rsid w:val="0FAEE55D"/>
    <w:rsid w:val="0FB00A75"/>
    <w:rsid w:val="0FB08045"/>
    <w:rsid w:val="0FB2813B"/>
    <w:rsid w:val="0FB2D5C1"/>
    <w:rsid w:val="0FB2F137"/>
    <w:rsid w:val="0FB359ED"/>
    <w:rsid w:val="0FB37870"/>
    <w:rsid w:val="0FB3F38A"/>
    <w:rsid w:val="0FBC330A"/>
    <w:rsid w:val="0FBDC5B3"/>
    <w:rsid w:val="0FBDDA73"/>
    <w:rsid w:val="0FBEFD24"/>
    <w:rsid w:val="0FBF4ABE"/>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9D4A"/>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AD1F1"/>
    <w:rsid w:val="0FED6FEB"/>
    <w:rsid w:val="0FEF79D4"/>
    <w:rsid w:val="0FEF7AEB"/>
    <w:rsid w:val="0FF010FD"/>
    <w:rsid w:val="0FF0DD1D"/>
    <w:rsid w:val="0FF1F770"/>
    <w:rsid w:val="0FF5A0E4"/>
    <w:rsid w:val="0FF5A939"/>
    <w:rsid w:val="0FF5BA4D"/>
    <w:rsid w:val="0FF61834"/>
    <w:rsid w:val="0FFBDB99"/>
    <w:rsid w:val="0FFBE9EA"/>
    <w:rsid w:val="0FFDB97B"/>
    <w:rsid w:val="0FFF3919"/>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E3E8F"/>
    <w:rsid w:val="101F9A18"/>
    <w:rsid w:val="10205C82"/>
    <w:rsid w:val="10211B34"/>
    <w:rsid w:val="102171BB"/>
    <w:rsid w:val="1021B6CD"/>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B6B08"/>
    <w:rsid w:val="104C8ADB"/>
    <w:rsid w:val="104E7A7A"/>
    <w:rsid w:val="10502671"/>
    <w:rsid w:val="10546CAA"/>
    <w:rsid w:val="10550D58"/>
    <w:rsid w:val="10555111"/>
    <w:rsid w:val="1055F863"/>
    <w:rsid w:val="1056BAFA"/>
    <w:rsid w:val="105973DB"/>
    <w:rsid w:val="105A0B73"/>
    <w:rsid w:val="105BCD11"/>
    <w:rsid w:val="105F9B28"/>
    <w:rsid w:val="105FDC47"/>
    <w:rsid w:val="106067F5"/>
    <w:rsid w:val="10640774"/>
    <w:rsid w:val="1064AA6A"/>
    <w:rsid w:val="1065AB49"/>
    <w:rsid w:val="10668AC0"/>
    <w:rsid w:val="10668DBE"/>
    <w:rsid w:val="1066DF9C"/>
    <w:rsid w:val="1069DFAB"/>
    <w:rsid w:val="106ACEA9"/>
    <w:rsid w:val="106AD836"/>
    <w:rsid w:val="106ADD34"/>
    <w:rsid w:val="106AEB1A"/>
    <w:rsid w:val="106C3E15"/>
    <w:rsid w:val="106D35CD"/>
    <w:rsid w:val="106E021B"/>
    <w:rsid w:val="106F48AF"/>
    <w:rsid w:val="1070E425"/>
    <w:rsid w:val="10710F61"/>
    <w:rsid w:val="1071C3E0"/>
    <w:rsid w:val="1072CD53"/>
    <w:rsid w:val="10757D87"/>
    <w:rsid w:val="1075D034"/>
    <w:rsid w:val="107699DB"/>
    <w:rsid w:val="1078FFDB"/>
    <w:rsid w:val="107B5F02"/>
    <w:rsid w:val="107CFF5E"/>
    <w:rsid w:val="107D2BE8"/>
    <w:rsid w:val="107DB2EB"/>
    <w:rsid w:val="107E67B0"/>
    <w:rsid w:val="107E75E2"/>
    <w:rsid w:val="107FC26A"/>
    <w:rsid w:val="108306C8"/>
    <w:rsid w:val="1083D9C2"/>
    <w:rsid w:val="1084E698"/>
    <w:rsid w:val="10866476"/>
    <w:rsid w:val="1089639A"/>
    <w:rsid w:val="108B4A3F"/>
    <w:rsid w:val="108C3C4C"/>
    <w:rsid w:val="108EFD34"/>
    <w:rsid w:val="108F86C8"/>
    <w:rsid w:val="1091BA57"/>
    <w:rsid w:val="10924A42"/>
    <w:rsid w:val="10941CAA"/>
    <w:rsid w:val="10949774"/>
    <w:rsid w:val="10955072"/>
    <w:rsid w:val="1096E4E3"/>
    <w:rsid w:val="109BD5F7"/>
    <w:rsid w:val="109BE108"/>
    <w:rsid w:val="109E20F9"/>
    <w:rsid w:val="109ECD54"/>
    <w:rsid w:val="10A00114"/>
    <w:rsid w:val="10A12A96"/>
    <w:rsid w:val="10A1D188"/>
    <w:rsid w:val="10A81BFC"/>
    <w:rsid w:val="10A87EDE"/>
    <w:rsid w:val="10A96CCE"/>
    <w:rsid w:val="10AB3B23"/>
    <w:rsid w:val="10AD920E"/>
    <w:rsid w:val="10AEB11B"/>
    <w:rsid w:val="10B16CB7"/>
    <w:rsid w:val="10B1898F"/>
    <w:rsid w:val="10B2289F"/>
    <w:rsid w:val="10B23702"/>
    <w:rsid w:val="10B42697"/>
    <w:rsid w:val="10B89919"/>
    <w:rsid w:val="10BB94A7"/>
    <w:rsid w:val="10BC0BB3"/>
    <w:rsid w:val="10C3100F"/>
    <w:rsid w:val="10C3F9EB"/>
    <w:rsid w:val="10C40B41"/>
    <w:rsid w:val="10C454C0"/>
    <w:rsid w:val="10C4D3D6"/>
    <w:rsid w:val="10C4FFF8"/>
    <w:rsid w:val="10C5F63A"/>
    <w:rsid w:val="10C67899"/>
    <w:rsid w:val="10C6CFA9"/>
    <w:rsid w:val="10C8B663"/>
    <w:rsid w:val="10C96F5F"/>
    <w:rsid w:val="10CA721A"/>
    <w:rsid w:val="10CA8CBC"/>
    <w:rsid w:val="10CB88ED"/>
    <w:rsid w:val="10CC45D9"/>
    <w:rsid w:val="10CC92C1"/>
    <w:rsid w:val="10CCA4F6"/>
    <w:rsid w:val="10CF8069"/>
    <w:rsid w:val="10D0B3A5"/>
    <w:rsid w:val="10D1020C"/>
    <w:rsid w:val="10D164F8"/>
    <w:rsid w:val="10D37ED8"/>
    <w:rsid w:val="10D3828B"/>
    <w:rsid w:val="10D7B74F"/>
    <w:rsid w:val="10D873CB"/>
    <w:rsid w:val="10D94703"/>
    <w:rsid w:val="10D9952F"/>
    <w:rsid w:val="10D9C2B2"/>
    <w:rsid w:val="10DB5D91"/>
    <w:rsid w:val="10DCA738"/>
    <w:rsid w:val="10DCA7E2"/>
    <w:rsid w:val="10DCC239"/>
    <w:rsid w:val="10E01DB1"/>
    <w:rsid w:val="10E21584"/>
    <w:rsid w:val="10E43523"/>
    <w:rsid w:val="10E43A4D"/>
    <w:rsid w:val="10E4440B"/>
    <w:rsid w:val="10E72A53"/>
    <w:rsid w:val="10E7A41C"/>
    <w:rsid w:val="10E92C1A"/>
    <w:rsid w:val="10EDE025"/>
    <w:rsid w:val="10EEE0BE"/>
    <w:rsid w:val="10EF7C99"/>
    <w:rsid w:val="10F07047"/>
    <w:rsid w:val="10F0C301"/>
    <w:rsid w:val="10F3AF43"/>
    <w:rsid w:val="10F3DE5C"/>
    <w:rsid w:val="10F45321"/>
    <w:rsid w:val="10F5B296"/>
    <w:rsid w:val="10F774C9"/>
    <w:rsid w:val="10F8F4AB"/>
    <w:rsid w:val="10FA21D5"/>
    <w:rsid w:val="10FAA240"/>
    <w:rsid w:val="10FCB146"/>
    <w:rsid w:val="10FD1BDA"/>
    <w:rsid w:val="10FD4E47"/>
    <w:rsid w:val="10FD9743"/>
    <w:rsid w:val="1102C54F"/>
    <w:rsid w:val="11031022"/>
    <w:rsid w:val="110957BD"/>
    <w:rsid w:val="110A2154"/>
    <w:rsid w:val="110A6FD1"/>
    <w:rsid w:val="110B0CDE"/>
    <w:rsid w:val="110C1B7D"/>
    <w:rsid w:val="110CC82A"/>
    <w:rsid w:val="110CF1F3"/>
    <w:rsid w:val="110D384F"/>
    <w:rsid w:val="110FBD54"/>
    <w:rsid w:val="110FBDD9"/>
    <w:rsid w:val="11106C26"/>
    <w:rsid w:val="11112738"/>
    <w:rsid w:val="11118683"/>
    <w:rsid w:val="1113F900"/>
    <w:rsid w:val="1115139C"/>
    <w:rsid w:val="11176229"/>
    <w:rsid w:val="11185E42"/>
    <w:rsid w:val="111986AF"/>
    <w:rsid w:val="111BB4B8"/>
    <w:rsid w:val="111E1B2E"/>
    <w:rsid w:val="111F212F"/>
    <w:rsid w:val="111FC353"/>
    <w:rsid w:val="11223D58"/>
    <w:rsid w:val="1124A93A"/>
    <w:rsid w:val="1127462C"/>
    <w:rsid w:val="1128E26D"/>
    <w:rsid w:val="112903CF"/>
    <w:rsid w:val="1129407C"/>
    <w:rsid w:val="1129F947"/>
    <w:rsid w:val="112A65D1"/>
    <w:rsid w:val="112AB446"/>
    <w:rsid w:val="112D0B0B"/>
    <w:rsid w:val="112DAE5D"/>
    <w:rsid w:val="112E33DA"/>
    <w:rsid w:val="112EDBA0"/>
    <w:rsid w:val="1132D6A6"/>
    <w:rsid w:val="1132F9CA"/>
    <w:rsid w:val="1133FECC"/>
    <w:rsid w:val="1135BA33"/>
    <w:rsid w:val="11366384"/>
    <w:rsid w:val="1136F04A"/>
    <w:rsid w:val="11380860"/>
    <w:rsid w:val="1138C407"/>
    <w:rsid w:val="1138D40C"/>
    <w:rsid w:val="1139CB9B"/>
    <w:rsid w:val="113AA727"/>
    <w:rsid w:val="113D2E85"/>
    <w:rsid w:val="113E8772"/>
    <w:rsid w:val="11434925"/>
    <w:rsid w:val="1143FFE1"/>
    <w:rsid w:val="11486514"/>
    <w:rsid w:val="114910C4"/>
    <w:rsid w:val="1149DFF1"/>
    <w:rsid w:val="1149E967"/>
    <w:rsid w:val="114A2FBC"/>
    <w:rsid w:val="114A7844"/>
    <w:rsid w:val="114AC6F7"/>
    <w:rsid w:val="114BE1FE"/>
    <w:rsid w:val="114D0409"/>
    <w:rsid w:val="114D2AB5"/>
    <w:rsid w:val="114E6812"/>
    <w:rsid w:val="114E8FC2"/>
    <w:rsid w:val="114E9A47"/>
    <w:rsid w:val="114F8FF1"/>
    <w:rsid w:val="11512FC5"/>
    <w:rsid w:val="11517405"/>
    <w:rsid w:val="1152663C"/>
    <w:rsid w:val="115B0893"/>
    <w:rsid w:val="115F750A"/>
    <w:rsid w:val="115F7AFD"/>
    <w:rsid w:val="11609ABE"/>
    <w:rsid w:val="1160F49E"/>
    <w:rsid w:val="11616C1C"/>
    <w:rsid w:val="11651BBA"/>
    <w:rsid w:val="1166627D"/>
    <w:rsid w:val="116900C7"/>
    <w:rsid w:val="11691EB9"/>
    <w:rsid w:val="116ADF4C"/>
    <w:rsid w:val="116C3C90"/>
    <w:rsid w:val="116C91E3"/>
    <w:rsid w:val="116DE9C2"/>
    <w:rsid w:val="116E542E"/>
    <w:rsid w:val="116F6832"/>
    <w:rsid w:val="11733722"/>
    <w:rsid w:val="11740F48"/>
    <w:rsid w:val="117489C1"/>
    <w:rsid w:val="11763489"/>
    <w:rsid w:val="117660F6"/>
    <w:rsid w:val="11766223"/>
    <w:rsid w:val="1176DAA5"/>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9C0E"/>
    <w:rsid w:val="118FE97F"/>
    <w:rsid w:val="11906EA9"/>
    <w:rsid w:val="1193369A"/>
    <w:rsid w:val="1194926E"/>
    <w:rsid w:val="1197078D"/>
    <w:rsid w:val="1197B3CD"/>
    <w:rsid w:val="1197E08A"/>
    <w:rsid w:val="119923D6"/>
    <w:rsid w:val="119AF129"/>
    <w:rsid w:val="119B869D"/>
    <w:rsid w:val="119DE003"/>
    <w:rsid w:val="119EB785"/>
    <w:rsid w:val="11A02127"/>
    <w:rsid w:val="11A4AB92"/>
    <w:rsid w:val="11A50283"/>
    <w:rsid w:val="11A57FE0"/>
    <w:rsid w:val="11A7837D"/>
    <w:rsid w:val="11A8B5B4"/>
    <w:rsid w:val="11A90972"/>
    <w:rsid w:val="11A9B6CD"/>
    <w:rsid w:val="11ACB4A9"/>
    <w:rsid w:val="11ACE08E"/>
    <w:rsid w:val="11AD7BF3"/>
    <w:rsid w:val="11AFEB74"/>
    <w:rsid w:val="11B1892E"/>
    <w:rsid w:val="11B28AB2"/>
    <w:rsid w:val="11B55821"/>
    <w:rsid w:val="11B64A55"/>
    <w:rsid w:val="11B66394"/>
    <w:rsid w:val="11B67A72"/>
    <w:rsid w:val="11B813E0"/>
    <w:rsid w:val="11BA0FE8"/>
    <w:rsid w:val="11BA2E53"/>
    <w:rsid w:val="11BB456C"/>
    <w:rsid w:val="11BB9EC6"/>
    <w:rsid w:val="11BCB24B"/>
    <w:rsid w:val="11BE07DD"/>
    <w:rsid w:val="11BE0B97"/>
    <w:rsid w:val="11BEFEE4"/>
    <w:rsid w:val="11BFF5CA"/>
    <w:rsid w:val="11C05952"/>
    <w:rsid w:val="11C15A96"/>
    <w:rsid w:val="11C1A988"/>
    <w:rsid w:val="11C21B7A"/>
    <w:rsid w:val="11C32645"/>
    <w:rsid w:val="11C4B959"/>
    <w:rsid w:val="11C6BFB8"/>
    <w:rsid w:val="11C6E19A"/>
    <w:rsid w:val="11C77FAC"/>
    <w:rsid w:val="11C8AA0F"/>
    <w:rsid w:val="11C95093"/>
    <w:rsid w:val="11CA3ABD"/>
    <w:rsid w:val="11CA6833"/>
    <w:rsid w:val="11CB1268"/>
    <w:rsid w:val="11CCDBB2"/>
    <w:rsid w:val="11CD284A"/>
    <w:rsid w:val="11CE4F30"/>
    <w:rsid w:val="11CF2D16"/>
    <w:rsid w:val="11D158E3"/>
    <w:rsid w:val="11D36BC3"/>
    <w:rsid w:val="11D5E813"/>
    <w:rsid w:val="11D62168"/>
    <w:rsid w:val="11D725B9"/>
    <w:rsid w:val="11D85222"/>
    <w:rsid w:val="11DA7D98"/>
    <w:rsid w:val="11DB1F5A"/>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A3E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0B8F6"/>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D9A28"/>
    <w:rsid w:val="120EFDD6"/>
    <w:rsid w:val="120FEC02"/>
    <w:rsid w:val="12104366"/>
    <w:rsid w:val="121102EF"/>
    <w:rsid w:val="1213AE85"/>
    <w:rsid w:val="1213E7FB"/>
    <w:rsid w:val="12149F24"/>
    <w:rsid w:val="1215A33B"/>
    <w:rsid w:val="121BCCFA"/>
    <w:rsid w:val="121C2D6D"/>
    <w:rsid w:val="121C568E"/>
    <w:rsid w:val="121D4147"/>
    <w:rsid w:val="121EDFDF"/>
    <w:rsid w:val="122122EE"/>
    <w:rsid w:val="1222C0EB"/>
    <w:rsid w:val="12235932"/>
    <w:rsid w:val="1223619D"/>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3E5F81"/>
    <w:rsid w:val="1240A26C"/>
    <w:rsid w:val="124181F1"/>
    <w:rsid w:val="1245B25E"/>
    <w:rsid w:val="1246D432"/>
    <w:rsid w:val="1248857E"/>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22C4"/>
    <w:rsid w:val="12586F54"/>
    <w:rsid w:val="125D54E6"/>
    <w:rsid w:val="125E47E2"/>
    <w:rsid w:val="125FA57B"/>
    <w:rsid w:val="126098BD"/>
    <w:rsid w:val="1261D4B6"/>
    <w:rsid w:val="12634BB7"/>
    <w:rsid w:val="126797DB"/>
    <w:rsid w:val="126ACE87"/>
    <w:rsid w:val="126AD247"/>
    <w:rsid w:val="126B2AD3"/>
    <w:rsid w:val="126B6B77"/>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5706"/>
    <w:rsid w:val="12889C6E"/>
    <w:rsid w:val="12890383"/>
    <w:rsid w:val="12895C2E"/>
    <w:rsid w:val="1289F97E"/>
    <w:rsid w:val="128A2D22"/>
    <w:rsid w:val="128A33DC"/>
    <w:rsid w:val="128B7733"/>
    <w:rsid w:val="128CA59A"/>
    <w:rsid w:val="128F72E3"/>
    <w:rsid w:val="12903685"/>
    <w:rsid w:val="1290A8F5"/>
    <w:rsid w:val="129177ED"/>
    <w:rsid w:val="1291FE30"/>
    <w:rsid w:val="129214A1"/>
    <w:rsid w:val="1292C364"/>
    <w:rsid w:val="129324C1"/>
    <w:rsid w:val="12934701"/>
    <w:rsid w:val="1293C2A1"/>
    <w:rsid w:val="12941305"/>
    <w:rsid w:val="129511F9"/>
    <w:rsid w:val="12952368"/>
    <w:rsid w:val="1295646E"/>
    <w:rsid w:val="1296326E"/>
    <w:rsid w:val="1296E093"/>
    <w:rsid w:val="12978496"/>
    <w:rsid w:val="12980EBC"/>
    <w:rsid w:val="1299DDEB"/>
    <w:rsid w:val="129D3F5A"/>
    <w:rsid w:val="129D608A"/>
    <w:rsid w:val="129D9927"/>
    <w:rsid w:val="129DB813"/>
    <w:rsid w:val="129DD211"/>
    <w:rsid w:val="129E1AF3"/>
    <w:rsid w:val="129E6C6C"/>
    <w:rsid w:val="129ED67F"/>
    <w:rsid w:val="129EEBA6"/>
    <w:rsid w:val="12A088DF"/>
    <w:rsid w:val="12A32A8C"/>
    <w:rsid w:val="12A335BC"/>
    <w:rsid w:val="12A34046"/>
    <w:rsid w:val="12A607F3"/>
    <w:rsid w:val="12A7F81C"/>
    <w:rsid w:val="12A94559"/>
    <w:rsid w:val="12A99EEF"/>
    <w:rsid w:val="12A9BFD2"/>
    <w:rsid w:val="12AA1812"/>
    <w:rsid w:val="12AC43FF"/>
    <w:rsid w:val="12AF55EE"/>
    <w:rsid w:val="12B0CA09"/>
    <w:rsid w:val="12B3C3C8"/>
    <w:rsid w:val="12B54EA0"/>
    <w:rsid w:val="12B592AC"/>
    <w:rsid w:val="12B986D4"/>
    <w:rsid w:val="12BA5C6C"/>
    <w:rsid w:val="12BAEA5B"/>
    <w:rsid w:val="12BB7F8A"/>
    <w:rsid w:val="12BD789E"/>
    <w:rsid w:val="12BF3ED6"/>
    <w:rsid w:val="12BF491B"/>
    <w:rsid w:val="12BF5056"/>
    <w:rsid w:val="12BF9981"/>
    <w:rsid w:val="12C09F5B"/>
    <w:rsid w:val="12C15D2D"/>
    <w:rsid w:val="12C32593"/>
    <w:rsid w:val="12C47EA4"/>
    <w:rsid w:val="12C6726F"/>
    <w:rsid w:val="12C7A2D3"/>
    <w:rsid w:val="12CA7F7C"/>
    <w:rsid w:val="12CCC1F7"/>
    <w:rsid w:val="12CCDC52"/>
    <w:rsid w:val="12CD0873"/>
    <w:rsid w:val="12CED1C3"/>
    <w:rsid w:val="12CFF180"/>
    <w:rsid w:val="12D03307"/>
    <w:rsid w:val="12D107B2"/>
    <w:rsid w:val="12D107D4"/>
    <w:rsid w:val="12D1A1A4"/>
    <w:rsid w:val="12D1D46F"/>
    <w:rsid w:val="12D20BDE"/>
    <w:rsid w:val="12D24C2A"/>
    <w:rsid w:val="12D38698"/>
    <w:rsid w:val="12D3CD45"/>
    <w:rsid w:val="12D4135A"/>
    <w:rsid w:val="12D501D1"/>
    <w:rsid w:val="12D79BF7"/>
    <w:rsid w:val="12D7AD0C"/>
    <w:rsid w:val="12D80A9D"/>
    <w:rsid w:val="12DA484F"/>
    <w:rsid w:val="12DB4F92"/>
    <w:rsid w:val="12DF474B"/>
    <w:rsid w:val="12DFB921"/>
    <w:rsid w:val="12E1015E"/>
    <w:rsid w:val="12E17DC5"/>
    <w:rsid w:val="12E2CF34"/>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ABEF6"/>
    <w:rsid w:val="12FCD3B9"/>
    <w:rsid w:val="12FD165E"/>
    <w:rsid w:val="12FE1597"/>
    <w:rsid w:val="13003218"/>
    <w:rsid w:val="13008903"/>
    <w:rsid w:val="13017E79"/>
    <w:rsid w:val="13043A56"/>
    <w:rsid w:val="13050CC3"/>
    <w:rsid w:val="1305B644"/>
    <w:rsid w:val="1305C918"/>
    <w:rsid w:val="1305DD45"/>
    <w:rsid w:val="130651F6"/>
    <w:rsid w:val="13075360"/>
    <w:rsid w:val="13083D5B"/>
    <w:rsid w:val="1308CDA1"/>
    <w:rsid w:val="130A7A3C"/>
    <w:rsid w:val="13103DFF"/>
    <w:rsid w:val="13114BC5"/>
    <w:rsid w:val="1311AC73"/>
    <w:rsid w:val="13133BE7"/>
    <w:rsid w:val="131398F2"/>
    <w:rsid w:val="131815FC"/>
    <w:rsid w:val="1318B99E"/>
    <w:rsid w:val="1318F883"/>
    <w:rsid w:val="13193D20"/>
    <w:rsid w:val="13196B45"/>
    <w:rsid w:val="131A5139"/>
    <w:rsid w:val="131BD1E8"/>
    <w:rsid w:val="131E29B4"/>
    <w:rsid w:val="131FB369"/>
    <w:rsid w:val="13205A14"/>
    <w:rsid w:val="1320836B"/>
    <w:rsid w:val="1320A398"/>
    <w:rsid w:val="1320BC35"/>
    <w:rsid w:val="13214DAB"/>
    <w:rsid w:val="13239ADE"/>
    <w:rsid w:val="1323A383"/>
    <w:rsid w:val="1324079A"/>
    <w:rsid w:val="1325C04D"/>
    <w:rsid w:val="13265A5F"/>
    <w:rsid w:val="13274D42"/>
    <w:rsid w:val="13286572"/>
    <w:rsid w:val="1329403E"/>
    <w:rsid w:val="13297E87"/>
    <w:rsid w:val="132A2ADD"/>
    <w:rsid w:val="132B2536"/>
    <w:rsid w:val="132C1333"/>
    <w:rsid w:val="132C4E4F"/>
    <w:rsid w:val="132CF37E"/>
    <w:rsid w:val="132F153E"/>
    <w:rsid w:val="13308E56"/>
    <w:rsid w:val="1330F1F0"/>
    <w:rsid w:val="13315AEE"/>
    <w:rsid w:val="13325E30"/>
    <w:rsid w:val="1334089F"/>
    <w:rsid w:val="1334DA5F"/>
    <w:rsid w:val="1335AE00"/>
    <w:rsid w:val="1335DC1C"/>
    <w:rsid w:val="13384B7C"/>
    <w:rsid w:val="13384CD8"/>
    <w:rsid w:val="1339553F"/>
    <w:rsid w:val="133983C8"/>
    <w:rsid w:val="133BC77A"/>
    <w:rsid w:val="133C9748"/>
    <w:rsid w:val="13408590"/>
    <w:rsid w:val="13426583"/>
    <w:rsid w:val="1342DD8C"/>
    <w:rsid w:val="1343B5B7"/>
    <w:rsid w:val="13453FC6"/>
    <w:rsid w:val="13469C99"/>
    <w:rsid w:val="1347CBE8"/>
    <w:rsid w:val="13495C1B"/>
    <w:rsid w:val="134B9701"/>
    <w:rsid w:val="134CD8F1"/>
    <w:rsid w:val="134D7D36"/>
    <w:rsid w:val="134DEEEF"/>
    <w:rsid w:val="134FBD78"/>
    <w:rsid w:val="134FD64C"/>
    <w:rsid w:val="1350C243"/>
    <w:rsid w:val="1351A2D9"/>
    <w:rsid w:val="13530E78"/>
    <w:rsid w:val="1353D9D5"/>
    <w:rsid w:val="13546645"/>
    <w:rsid w:val="13561546"/>
    <w:rsid w:val="13563DE9"/>
    <w:rsid w:val="135AF72E"/>
    <w:rsid w:val="135D382B"/>
    <w:rsid w:val="135ED8AA"/>
    <w:rsid w:val="135FDCBF"/>
    <w:rsid w:val="1360116F"/>
    <w:rsid w:val="13609B6E"/>
    <w:rsid w:val="1360B37E"/>
    <w:rsid w:val="1360CA0D"/>
    <w:rsid w:val="1361146D"/>
    <w:rsid w:val="1361DC57"/>
    <w:rsid w:val="1362986F"/>
    <w:rsid w:val="136481E3"/>
    <w:rsid w:val="1364B7E5"/>
    <w:rsid w:val="1365E4AC"/>
    <w:rsid w:val="13671843"/>
    <w:rsid w:val="1367C3C6"/>
    <w:rsid w:val="1368241C"/>
    <w:rsid w:val="1369D350"/>
    <w:rsid w:val="136AC2A5"/>
    <w:rsid w:val="136CB8A1"/>
    <w:rsid w:val="136E1A24"/>
    <w:rsid w:val="136F4F0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9933D0"/>
    <w:rsid w:val="139BF72E"/>
    <w:rsid w:val="13A1249C"/>
    <w:rsid w:val="13A3C2B3"/>
    <w:rsid w:val="13A50D7D"/>
    <w:rsid w:val="13A67313"/>
    <w:rsid w:val="13A6E88D"/>
    <w:rsid w:val="13A7075B"/>
    <w:rsid w:val="13A7B44E"/>
    <w:rsid w:val="13A87472"/>
    <w:rsid w:val="13A8D529"/>
    <w:rsid w:val="13AD01F4"/>
    <w:rsid w:val="13ADAFD9"/>
    <w:rsid w:val="13AE7C69"/>
    <w:rsid w:val="13AF5F37"/>
    <w:rsid w:val="13B164A8"/>
    <w:rsid w:val="13B21A4A"/>
    <w:rsid w:val="13B479B2"/>
    <w:rsid w:val="13B6441B"/>
    <w:rsid w:val="13B6E687"/>
    <w:rsid w:val="13B83C51"/>
    <w:rsid w:val="13B8E1BA"/>
    <w:rsid w:val="13B9DA74"/>
    <w:rsid w:val="13B9DBFF"/>
    <w:rsid w:val="13B9E57E"/>
    <w:rsid w:val="13BA68C0"/>
    <w:rsid w:val="13BAA2F2"/>
    <w:rsid w:val="13BAFFDC"/>
    <w:rsid w:val="13BD1C86"/>
    <w:rsid w:val="13BD6BD4"/>
    <w:rsid w:val="13BDC7D2"/>
    <w:rsid w:val="13BE42A4"/>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9C67"/>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43A2"/>
    <w:rsid w:val="13FCAA0A"/>
    <w:rsid w:val="13FE139D"/>
    <w:rsid w:val="14003FEE"/>
    <w:rsid w:val="1401513E"/>
    <w:rsid w:val="1401A88B"/>
    <w:rsid w:val="140299DA"/>
    <w:rsid w:val="14043019"/>
    <w:rsid w:val="14059641"/>
    <w:rsid w:val="1405E5EF"/>
    <w:rsid w:val="1408986B"/>
    <w:rsid w:val="1408E945"/>
    <w:rsid w:val="1409D7F3"/>
    <w:rsid w:val="140A709D"/>
    <w:rsid w:val="140BAFD1"/>
    <w:rsid w:val="140C89DE"/>
    <w:rsid w:val="140DE19F"/>
    <w:rsid w:val="140FB558"/>
    <w:rsid w:val="141058E4"/>
    <w:rsid w:val="1412342B"/>
    <w:rsid w:val="14129AA6"/>
    <w:rsid w:val="1412A4D4"/>
    <w:rsid w:val="1414DF35"/>
    <w:rsid w:val="1414E19C"/>
    <w:rsid w:val="141597B0"/>
    <w:rsid w:val="141636E7"/>
    <w:rsid w:val="14196D48"/>
    <w:rsid w:val="141B030C"/>
    <w:rsid w:val="141B4B11"/>
    <w:rsid w:val="141E20AF"/>
    <w:rsid w:val="141EF7F1"/>
    <w:rsid w:val="14216568"/>
    <w:rsid w:val="142324A4"/>
    <w:rsid w:val="1424E2B9"/>
    <w:rsid w:val="14269893"/>
    <w:rsid w:val="142779D3"/>
    <w:rsid w:val="142809D1"/>
    <w:rsid w:val="1429620D"/>
    <w:rsid w:val="142A5695"/>
    <w:rsid w:val="142B51A5"/>
    <w:rsid w:val="142BEEFF"/>
    <w:rsid w:val="142C6F65"/>
    <w:rsid w:val="142CC8E8"/>
    <w:rsid w:val="142CCA40"/>
    <w:rsid w:val="142D709D"/>
    <w:rsid w:val="142E2862"/>
    <w:rsid w:val="1431502A"/>
    <w:rsid w:val="1431D98D"/>
    <w:rsid w:val="1431F950"/>
    <w:rsid w:val="1432EE35"/>
    <w:rsid w:val="14352799"/>
    <w:rsid w:val="14370AC4"/>
    <w:rsid w:val="14372AFA"/>
    <w:rsid w:val="14385AEC"/>
    <w:rsid w:val="1438A979"/>
    <w:rsid w:val="1438EDFC"/>
    <w:rsid w:val="1439E4EE"/>
    <w:rsid w:val="1439F031"/>
    <w:rsid w:val="143A5BEA"/>
    <w:rsid w:val="143B0419"/>
    <w:rsid w:val="143B1236"/>
    <w:rsid w:val="143BEAAC"/>
    <w:rsid w:val="143CFDEF"/>
    <w:rsid w:val="143E28FD"/>
    <w:rsid w:val="143E3128"/>
    <w:rsid w:val="143F2341"/>
    <w:rsid w:val="144158A4"/>
    <w:rsid w:val="14426237"/>
    <w:rsid w:val="1443B869"/>
    <w:rsid w:val="144411F1"/>
    <w:rsid w:val="1444569E"/>
    <w:rsid w:val="144CE470"/>
    <w:rsid w:val="144F4793"/>
    <w:rsid w:val="144F709A"/>
    <w:rsid w:val="14572E6B"/>
    <w:rsid w:val="14578549"/>
    <w:rsid w:val="145856BE"/>
    <w:rsid w:val="1458E8D1"/>
    <w:rsid w:val="145AE3E0"/>
    <w:rsid w:val="145BC50F"/>
    <w:rsid w:val="145E72D4"/>
    <w:rsid w:val="145E9A02"/>
    <w:rsid w:val="145ED9FD"/>
    <w:rsid w:val="14600AEB"/>
    <w:rsid w:val="1460F8EB"/>
    <w:rsid w:val="14631F4E"/>
    <w:rsid w:val="14646B81"/>
    <w:rsid w:val="1464864C"/>
    <w:rsid w:val="1464D8F1"/>
    <w:rsid w:val="1464EAFF"/>
    <w:rsid w:val="1466140D"/>
    <w:rsid w:val="1468E7FA"/>
    <w:rsid w:val="146D29A3"/>
    <w:rsid w:val="146D623C"/>
    <w:rsid w:val="146D9ED2"/>
    <w:rsid w:val="146DA1D3"/>
    <w:rsid w:val="146E5ADD"/>
    <w:rsid w:val="146FA271"/>
    <w:rsid w:val="147046BC"/>
    <w:rsid w:val="1472DB30"/>
    <w:rsid w:val="147372EE"/>
    <w:rsid w:val="1473D8A2"/>
    <w:rsid w:val="1475420C"/>
    <w:rsid w:val="14798770"/>
    <w:rsid w:val="1479D471"/>
    <w:rsid w:val="147AE68A"/>
    <w:rsid w:val="147D9E70"/>
    <w:rsid w:val="147EAD45"/>
    <w:rsid w:val="147F0AE7"/>
    <w:rsid w:val="147F8236"/>
    <w:rsid w:val="1480236E"/>
    <w:rsid w:val="1480E31C"/>
    <w:rsid w:val="1481359A"/>
    <w:rsid w:val="14827C76"/>
    <w:rsid w:val="1482B631"/>
    <w:rsid w:val="14875F61"/>
    <w:rsid w:val="148794E1"/>
    <w:rsid w:val="14881881"/>
    <w:rsid w:val="1488AD1D"/>
    <w:rsid w:val="14898AB5"/>
    <w:rsid w:val="148C1D2F"/>
    <w:rsid w:val="148C5FBC"/>
    <w:rsid w:val="148FA056"/>
    <w:rsid w:val="1490B756"/>
    <w:rsid w:val="1491A776"/>
    <w:rsid w:val="1492009B"/>
    <w:rsid w:val="1492764B"/>
    <w:rsid w:val="1493F79A"/>
    <w:rsid w:val="14942F5B"/>
    <w:rsid w:val="1494C160"/>
    <w:rsid w:val="14957A25"/>
    <w:rsid w:val="1496B30D"/>
    <w:rsid w:val="1497483A"/>
    <w:rsid w:val="149780E7"/>
    <w:rsid w:val="1497E55D"/>
    <w:rsid w:val="1497EE5B"/>
    <w:rsid w:val="14981C05"/>
    <w:rsid w:val="149A5299"/>
    <w:rsid w:val="149A7757"/>
    <w:rsid w:val="149A9701"/>
    <w:rsid w:val="149BFB8D"/>
    <w:rsid w:val="149D69D3"/>
    <w:rsid w:val="14A09B99"/>
    <w:rsid w:val="14A368AE"/>
    <w:rsid w:val="14A4457F"/>
    <w:rsid w:val="14A46C90"/>
    <w:rsid w:val="14A54AFD"/>
    <w:rsid w:val="14A698DB"/>
    <w:rsid w:val="14A6F5D1"/>
    <w:rsid w:val="14A890D4"/>
    <w:rsid w:val="14A89D0A"/>
    <w:rsid w:val="14ACF804"/>
    <w:rsid w:val="14ADEB62"/>
    <w:rsid w:val="14ADEE88"/>
    <w:rsid w:val="14AE82B4"/>
    <w:rsid w:val="14B031F0"/>
    <w:rsid w:val="14B0E58B"/>
    <w:rsid w:val="14B19DC6"/>
    <w:rsid w:val="14B1FE0D"/>
    <w:rsid w:val="14B35432"/>
    <w:rsid w:val="14B476CC"/>
    <w:rsid w:val="14B4E1B3"/>
    <w:rsid w:val="14B58215"/>
    <w:rsid w:val="14B5EE01"/>
    <w:rsid w:val="14B7619C"/>
    <w:rsid w:val="14B85DE1"/>
    <w:rsid w:val="14B87EBB"/>
    <w:rsid w:val="14B8B9D2"/>
    <w:rsid w:val="14B93851"/>
    <w:rsid w:val="14BFF619"/>
    <w:rsid w:val="14C0F6D7"/>
    <w:rsid w:val="14C27049"/>
    <w:rsid w:val="14C33A93"/>
    <w:rsid w:val="14C3F965"/>
    <w:rsid w:val="14C51C1C"/>
    <w:rsid w:val="14C54877"/>
    <w:rsid w:val="14C6DA78"/>
    <w:rsid w:val="14C7E7FC"/>
    <w:rsid w:val="14CDCADF"/>
    <w:rsid w:val="14CEA43F"/>
    <w:rsid w:val="14D01B0F"/>
    <w:rsid w:val="14D29D8C"/>
    <w:rsid w:val="14D494C1"/>
    <w:rsid w:val="14D510CE"/>
    <w:rsid w:val="14D79972"/>
    <w:rsid w:val="14D7A4BF"/>
    <w:rsid w:val="14D8B7AA"/>
    <w:rsid w:val="14D8D675"/>
    <w:rsid w:val="14D9ED8F"/>
    <w:rsid w:val="14DA2D8E"/>
    <w:rsid w:val="14DB9F84"/>
    <w:rsid w:val="14DBD4D1"/>
    <w:rsid w:val="14DE5E62"/>
    <w:rsid w:val="14DE5F47"/>
    <w:rsid w:val="14DF6373"/>
    <w:rsid w:val="14DF96A8"/>
    <w:rsid w:val="14DF9E53"/>
    <w:rsid w:val="14E08D27"/>
    <w:rsid w:val="14E1CB5C"/>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799D8"/>
    <w:rsid w:val="15086D7C"/>
    <w:rsid w:val="150CC0C1"/>
    <w:rsid w:val="150CF695"/>
    <w:rsid w:val="150DF0C2"/>
    <w:rsid w:val="150E19FD"/>
    <w:rsid w:val="1510BA78"/>
    <w:rsid w:val="151130CA"/>
    <w:rsid w:val="151178F2"/>
    <w:rsid w:val="15124F2D"/>
    <w:rsid w:val="1512B9A2"/>
    <w:rsid w:val="1512D18F"/>
    <w:rsid w:val="15159E5E"/>
    <w:rsid w:val="151690E8"/>
    <w:rsid w:val="15179537"/>
    <w:rsid w:val="151A87B4"/>
    <w:rsid w:val="151B195A"/>
    <w:rsid w:val="151CB879"/>
    <w:rsid w:val="151D33D4"/>
    <w:rsid w:val="151DF4E0"/>
    <w:rsid w:val="151ED14C"/>
    <w:rsid w:val="1520AA17"/>
    <w:rsid w:val="152416CE"/>
    <w:rsid w:val="1526959D"/>
    <w:rsid w:val="1527320D"/>
    <w:rsid w:val="152905CA"/>
    <w:rsid w:val="152947F7"/>
    <w:rsid w:val="152A2A55"/>
    <w:rsid w:val="152A7DE3"/>
    <w:rsid w:val="152C3DD1"/>
    <w:rsid w:val="152CFE51"/>
    <w:rsid w:val="152D1A71"/>
    <w:rsid w:val="152D7759"/>
    <w:rsid w:val="152DA707"/>
    <w:rsid w:val="152E1F46"/>
    <w:rsid w:val="152F6F53"/>
    <w:rsid w:val="152FDE31"/>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6EFF"/>
    <w:rsid w:val="1557B05A"/>
    <w:rsid w:val="1559CECD"/>
    <w:rsid w:val="155BF444"/>
    <w:rsid w:val="1563EEB0"/>
    <w:rsid w:val="15647328"/>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337F7"/>
    <w:rsid w:val="15756035"/>
    <w:rsid w:val="1577FD52"/>
    <w:rsid w:val="15783970"/>
    <w:rsid w:val="15793215"/>
    <w:rsid w:val="1579E150"/>
    <w:rsid w:val="1579FB20"/>
    <w:rsid w:val="157C35BE"/>
    <w:rsid w:val="157CA4E6"/>
    <w:rsid w:val="157CD7BA"/>
    <w:rsid w:val="15816537"/>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B30BF"/>
    <w:rsid w:val="159C2B8F"/>
    <w:rsid w:val="159E3FFA"/>
    <w:rsid w:val="159EFCB5"/>
    <w:rsid w:val="15A192E9"/>
    <w:rsid w:val="15A34A1A"/>
    <w:rsid w:val="15A5B36B"/>
    <w:rsid w:val="15A5E5C2"/>
    <w:rsid w:val="15A86221"/>
    <w:rsid w:val="15A9B34F"/>
    <w:rsid w:val="15AA030E"/>
    <w:rsid w:val="15AAEC50"/>
    <w:rsid w:val="15ADA46F"/>
    <w:rsid w:val="15AE4386"/>
    <w:rsid w:val="15B0A446"/>
    <w:rsid w:val="15B11251"/>
    <w:rsid w:val="15B31810"/>
    <w:rsid w:val="15B47C31"/>
    <w:rsid w:val="15B64A57"/>
    <w:rsid w:val="15B66CB4"/>
    <w:rsid w:val="15B69F67"/>
    <w:rsid w:val="15BC92FA"/>
    <w:rsid w:val="15BCD1F4"/>
    <w:rsid w:val="15BDC4B3"/>
    <w:rsid w:val="15BEB5B6"/>
    <w:rsid w:val="15BF8777"/>
    <w:rsid w:val="15C04352"/>
    <w:rsid w:val="15C1446D"/>
    <w:rsid w:val="15C44682"/>
    <w:rsid w:val="15C560C5"/>
    <w:rsid w:val="15C969D9"/>
    <w:rsid w:val="15C99A26"/>
    <w:rsid w:val="15C9D6E1"/>
    <w:rsid w:val="15CEDA42"/>
    <w:rsid w:val="15D3685E"/>
    <w:rsid w:val="15D41957"/>
    <w:rsid w:val="15D552D8"/>
    <w:rsid w:val="15D95346"/>
    <w:rsid w:val="15D969CC"/>
    <w:rsid w:val="15DA49FA"/>
    <w:rsid w:val="15DAA53F"/>
    <w:rsid w:val="15DABDA2"/>
    <w:rsid w:val="15DBFDCD"/>
    <w:rsid w:val="15DCB53A"/>
    <w:rsid w:val="15DE8AB9"/>
    <w:rsid w:val="15DF38C9"/>
    <w:rsid w:val="15DFBA0D"/>
    <w:rsid w:val="15E0A8B5"/>
    <w:rsid w:val="15E1236C"/>
    <w:rsid w:val="15E8FCBB"/>
    <w:rsid w:val="15E94BC6"/>
    <w:rsid w:val="15EBF74E"/>
    <w:rsid w:val="15EC87ED"/>
    <w:rsid w:val="15ED688C"/>
    <w:rsid w:val="15ED9853"/>
    <w:rsid w:val="15EDD23F"/>
    <w:rsid w:val="15EE4BB6"/>
    <w:rsid w:val="15EF3490"/>
    <w:rsid w:val="15F24CFC"/>
    <w:rsid w:val="15F2B4D8"/>
    <w:rsid w:val="15F31814"/>
    <w:rsid w:val="15F5F298"/>
    <w:rsid w:val="15F73675"/>
    <w:rsid w:val="15F91DC4"/>
    <w:rsid w:val="15F9836B"/>
    <w:rsid w:val="15F98A91"/>
    <w:rsid w:val="15FBD443"/>
    <w:rsid w:val="15FD05A3"/>
    <w:rsid w:val="15FEDA74"/>
    <w:rsid w:val="1601A32F"/>
    <w:rsid w:val="16041935"/>
    <w:rsid w:val="1605BB85"/>
    <w:rsid w:val="16063415"/>
    <w:rsid w:val="160959E1"/>
    <w:rsid w:val="1609DAE4"/>
    <w:rsid w:val="160B6BD1"/>
    <w:rsid w:val="160F3CB9"/>
    <w:rsid w:val="160FA25B"/>
    <w:rsid w:val="1611E6A0"/>
    <w:rsid w:val="1615068A"/>
    <w:rsid w:val="1615A748"/>
    <w:rsid w:val="1615C930"/>
    <w:rsid w:val="1616EFF2"/>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034"/>
    <w:rsid w:val="163A68EF"/>
    <w:rsid w:val="163B9BCA"/>
    <w:rsid w:val="163BB827"/>
    <w:rsid w:val="163BDCD6"/>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E6782"/>
    <w:rsid w:val="165EB0CD"/>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6CD83"/>
    <w:rsid w:val="16687E93"/>
    <w:rsid w:val="16691635"/>
    <w:rsid w:val="1670602C"/>
    <w:rsid w:val="16706C98"/>
    <w:rsid w:val="16722371"/>
    <w:rsid w:val="1673686A"/>
    <w:rsid w:val="1673EB34"/>
    <w:rsid w:val="167423C8"/>
    <w:rsid w:val="16753114"/>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2E508"/>
    <w:rsid w:val="16934AEA"/>
    <w:rsid w:val="1694AF26"/>
    <w:rsid w:val="16999344"/>
    <w:rsid w:val="169B2CE2"/>
    <w:rsid w:val="169C6BDD"/>
    <w:rsid w:val="169DD092"/>
    <w:rsid w:val="169E210A"/>
    <w:rsid w:val="169E5040"/>
    <w:rsid w:val="169F9DDF"/>
    <w:rsid w:val="16A05202"/>
    <w:rsid w:val="16A1059F"/>
    <w:rsid w:val="16A10E19"/>
    <w:rsid w:val="16A179D1"/>
    <w:rsid w:val="16A2BCC7"/>
    <w:rsid w:val="16A2F138"/>
    <w:rsid w:val="16A5177A"/>
    <w:rsid w:val="16A78B07"/>
    <w:rsid w:val="16AC2B96"/>
    <w:rsid w:val="16AC8775"/>
    <w:rsid w:val="16AD4B75"/>
    <w:rsid w:val="16B1E507"/>
    <w:rsid w:val="16B2BBD1"/>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BE888"/>
    <w:rsid w:val="16CC5CFA"/>
    <w:rsid w:val="16CD9DD7"/>
    <w:rsid w:val="16CE964D"/>
    <w:rsid w:val="16CF2202"/>
    <w:rsid w:val="16D14046"/>
    <w:rsid w:val="16D49DA5"/>
    <w:rsid w:val="16D81990"/>
    <w:rsid w:val="16DAA6C4"/>
    <w:rsid w:val="16DED5EF"/>
    <w:rsid w:val="16DFB2F6"/>
    <w:rsid w:val="16E1CAB1"/>
    <w:rsid w:val="16E266B2"/>
    <w:rsid w:val="16E3995C"/>
    <w:rsid w:val="16E727AB"/>
    <w:rsid w:val="16E9DB55"/>
    <w:rsid w:val="16EAA01F"/>
    <w:rsid w:val="16EB9108"/>
    <w:rsid w:val="16EE2DB0"/>
    <w:rsid w:val="16EEE16D"/>
    <w:rsid w:val="16EF7A2C"/>
    <w:rsid w:val="16EF9953"/>
    <w:rsid w:val="16F0D956"/>
    <w:rsid w:val="16F74740"/>
    <w:rsid w:val="16F80A6F"/>
    <w:rsid w:val="16F8668C"/>
    <w:rsid w:val="16F99C10"/>
    <w:rsid w:val="16F9B923"/>
    <w:rsid w:val="16FB5395"/>
    <w:rsid w:val="16FD1DCB"/>
    <w:rsid w:val="16FD2558"/>
    <w:rsid w:val="16FEEC60"/>
    <w:rsid w:val="170132AC"/>
    <w:rsid w:val="17016705"/>
    <w:rsid w:val="17031560"/>
    <w:rsid w:val="17057FC4"/>
    <w:rsid w:val="170775A2"/>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57199"/>
    <w:rsid w:val="1725DAEE"/>
    <w:rsid w:val="17262D8C"/>
    <w:rsid w:val="172789CE"/>
    <w:rsid w:val="1728EAFE"/>
    <w:rsid w:val="172E662B"/>
    <w:rsid w:val="172FAE24"/>
    <w:rsid w:val="1732B6AC"/>
    <w:rsid w:val="17336A12"/>
    <w:rsid w:val="1735D8DB"/>
    <w:rsid w:val="17364EF7"/>
    <w:rsid w:val="1738C745"/>
    <w:rsid w:val="173C3595"/>
    <w:rsid w:val="17434C7B"/>
    <w:rsid w:val="174A4875"/>
    <w:rsid w:val="174B6C5B"/>
    <w:rsid w:val="174B7D03"/>
    <w:rsid w:val="175035B2"/>
    <w:rsid w:val="1750567D"/>
    <w:rsid w:val="1754329F"/>
    <w:rsid w:val="175492E0"/>
    <w:rsid w:val="17561D1B"/>
    <w:rsid w:val="17568F97"/>
    <w:rsid w:val="175C6544"/>
    <w:rsid w:val="175DFFE3"/>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4B091"/>
    <w:rsid w:val="1785B26A"/>
    <w:rsid w:val="1785ED0C"/>
    <w:rsid w:val="1785F1E1"/>
    <w:rsid w:val="17862E81"/>
    <w:rsid w:val="1788CCD0"/>
    <w:rsid w:val="17891EC4"/>
    <w:rsid w:val="1789EBD8"/>
    <w:rsid w:val="178B9EA9"/>
    <w:rsid w:val="178C48BD"/>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309E"/>
    <w:rsid w:val="179AEAFD"/>
    <w:rsid w:val="179AF08A"/>
    <w:rsid w:val="179BBADF"/>
    <w:rsid w:val="179D9C4D"/>
    <w:rsid w:val="179DF51D"/>
    <w:rsid w:val="17A30145"/>
    <w:rsid w:val="17A4E631"/>
    <w:rsid w:val="17A51429"/>
    <w:rsid w:val="17A7F7B8"/>
    <w:rsid w:val="17A85E5B"/>
    <w:rsid w:val="17A90A92"/>
    <w:rsid w:val="17A9C0F4"/>
    <w:rsid w:val="17AAE0B3"/>
    <w:rsid w:val="17AAEB96"/>
    <w:rsid w:val="17ADD9C6"/>
    <w:rsid w:val="17AE0C97"/>
    <w:rsid w:val="17AF64A0"/>
    <w:rsid w:val="17B09BEF"/>
    <w:rsid w:val="17B2E29F"/>
    <w:rsid w:val="17B7E688"/>
    <w:rsid w:val="17B9B494"/>
    <w:rsid w:val="17B9DC5B"/>
    <w:rsid w:val="17BBA5E1"/>
    <w:rsid w:val="17BBF725"/>
    <w:rsid w:val="17BD1327"/>
    <w:rsid w:val="17BE413C"/>
    <w:rsid w:val="17BE7748"/>
    <w:rsid w:val="17C23989"/>
    <w:rsid w:val="17C2BE49"/>
    <w:rsid w:val="17C67BC1"/>
    <w:rsid w:val="17CC8E39"/>
    <w:rsid w:val="17CCDED6"/>
    <w:rsid w:val="17CD1E0A"/>
    <w:rsid w:val="17CDEAC0"/>
    <w:rsid w:val="17CE9C68"/>
    <w:rsid w:val="17CEB4DB"/>
    <w:rsid w:val="17CF5833"/>
    <w:rsid w:val="17D079AF"/>
    <w:rsid w:val="17D30F73"/>
    <w:rsid w:val="17D31B04"/>
    <w:rsid w:val="17D4F53B"/>
    <w:rsid w:val="17D55F6A"/>
    <w:rsid w:val="17D72B79"/>
    <w:rsid w:val="17D7BD4E"/>
    <w:rsid w:val="17D9610D"/>
    <w:rsid w:val="17DA9EC8"/>
    <w:rsid w:val="17DAC668"/>
    <w:rsid w:val="17DD4CC0"/>
    <w:rsid w:val="17DF16D9"/>
    <w:rsid w:val="17E12EF7"/>
    <w:rsid w:val="17E1CAEC"/>
    <w:rsid w:val="17E1EF4E"/>
    <w:rsid w:val="17E369D6"/>
    <w:rsid w:val="17E3E4DD"/>
    <w:rsid w:val="17E442F0"/>
    <w:rsid w:val="17E4500A"/>
    <w:rsid w:val="17E7E738"/>
    <w:rsid w:val="17E924E0"/>
    <w:rsid w:val="17EFC5E2"/>
    <w:rsid w:val="17F0E1F6"/>
    <w:rsid w:val="17F19FCB"/>
    <w:rsid w:val="17F343E4"/>
    <w:rsid w:val="17F381B7"/>
    <w:rsid w:val="17F40382"/>
    <w:rsid w:val="17F4BD0C"/>
    <w:rsid w:val="17F5297D"/>
    <w:rsid w:val="17F67A15"/>
    <w:rsid w:val="17F70EA6"/>
    <w:rsid w:val="17F79031"/>
    <w:rsid w:val="17FB26E6"/>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0E5312"/>
    <w:rsid w:val="18107282"/>
    <w:rsid w:val="18124AE6"/>
    <w:rsid w:val="1812A704"/>
    <w:rsid w:val="1813F963"/>
    <w:rsid w:val="1814619C"/>
    <w:rsid w:val="1815BEF3"/>
    <w:rsid w:val="1816A583"/>
    <w:rsid w:val="181830A4"/>
    <w:rsid w:val="1818963D"/>
    <w:rsid w:val="18189693"/>
    <w:rsid w:val="18195126"/>
    <w:rsid w:val="181ABA11"/>
    <w:rsid w:val="181B9B4C"/>
    <w:rsid w:val="181C51D2"/>
    <w:rsid w:val="181DDB57"/>
    <w:rsid w:val="181E1238"/>
    <w:rsid w:val="181F6993"/>
    <w:rsid w:val="18207C0E"/>
    <w:rsid w:val="1820F1F0"/>
    <w:rsid w:val="182165FC"/>
    <w:rsid w:val="18226950"/>
    <w:rsid w:val="18228465"/>
    <w:rsid w:val="1823493C"/>
    <w:rsid w:val="1825E38A"/>
    <w:rsid w:val="18294A6A"/>
    <w:rsid w:val="182A0636"/>
    <w:rsid w:val="182A4B73"/>
    <w:rsid w:val="182BA461"/>
    <w:rsid w:val="182D911C"/>
    <w:rsid w:val="18315435"/>
    <w:rsid w:val="1833719E"/>
    <w:rsid w:val="1833BDC3"/>
    <w:rsid w:val="18350A18"/>
    <w:rsid w:val="18357B17"/>
    <w:rsid w:val="183588E1"/>
    <w:rsid w:val="1835BB3D"/>
    <w:rsid w:val="1835FD30"/>
    <w:rsid w:val="183C2182"/>
    <w:rsid w:val="183C6BB3"/>
    <w:rsid w:val="183DAD10"/>
    <w:rsid w:val="183F885B"/>
    <w:rsid w:val="1840EEB0"/>
    <w:rsid w:val="1843A9EA"/>
    <w:rsid w:val="18455709"/>
    <w:rsid w:val="1846A08B"/>
    <w:rsid w:val="1846B884"/>
    <w:rsid w:val="1848D6A4"/>
    <w:rsid w:val="184A1728"/>
    <w:rsid w:val="184C58F7"/>
    <w:rsid w:val="184E5668"/>
    <w:rsid w:val="184EC060"/>
    <w:rsid w:val="18521E4A"/>
    <w:rsid w:val="18524CAA"/>
    <w:rsid w:val="1852B4F3"/>
    <w:rsid w:val="18540DB7"/>
    <w:rsid w:val="185748F5"/>
    <w:rsid w:val="185805A7"/>
    <w:rsid w:val="1858D1C1"/>
    <w:rsid w:val="185C11CA"/>
    <w:rsid w:val="185C34C5"/>
    <w:rsid w:val="185C6861"/>
    <w:rsid w:val="185D5414"/>
    <w:rsid w:val="185D974E"/>
    <w:rsid w:val="18621F69"/>
    <w:rsid w:val="1862475D"/>
    <w:rsid w:val="1863BA89"/>
    <w:rsid w:val="1863BC10"/>
    <w:rsid w:val="1867C3CE"/>
    <w:rsid w:val="1868637A"/>
    <w:rsid w:val="18688416"/>
    <w:rsid w:val="18689DA3"/>
    <w:rsid w:val="186909E0"/>
    <w:rsid w:val="186AC83B"/>
    <w:rsid w:val="186B0F6E"/>
    <w:rsid w:val="186D1B4D"/>
    <w:rsid w:val="186D7EAE"/>
    <w:rsid w:val="187A7D59"/>
    <w:rsid w:val="187E899E"/>
    <w:rsid w:val="187FF2D3"/>
    <w:rsid w:val="18804534"/>
    <w:rsid w:val="1881208D"/>
    <w:rsid w:val="1881B848"/>
    <w:rsid w:val="18827D29"/>
    <w:rsid w:val="1882BDF6"/>
    <w:rsid w:val="1882D6D0"/>
    <w:rsid w:val="18838A1F"/>
    <w:rsid w:val="1884066D"/>
    <w:rsid w:val="18853759"/>
    <w:rsid w:val="18854F31"/>
    <w:rsid w:val="1885E59D"/>
    <w:rsid w:val="1886AA8F"/>
    <w:rsid w:val="1886C58A"/>
    <w:rsid w:val="1887303C"/>
    <w:rsid w:val="18889B6D"/>
    <w:rsid w:val="18895832"/>
    <w:rsid w:val="1889D42F"/>
    <w:rsid w:val="188EECF3"/>
    <w:rsid w:val="188F2299"/>
    <w:rsid w:val="188FE912"/>
    <w:rsid w:val="188FFD65"/>
    <w:rsid w:val="18909080"/>
    <w:rsid w:val="1892337A"/>
    <w:rsid w:val="1892F0E4"/>
    <w:rsid w:val="18930BFB"/>
    <w:rsid w:val="18942F99"/>
    <w:rsid w:val="1894335D"/>
    <w:rsid w:val="1897A3C7"/>
    <w:rsid w:val="1898ABBA"/>
    <w:rsid w:val="189A3AC4"/>
    <w:rsid w:val="189C7063"/>
    <w:rsid w:val="189CD0EF"/>
    <w:rsid w:val="189E625D"/>
    <w:rsid w:val="18A027CA"/>
    <w:rsid w:val="18A10F99"/>
    <w:rsid w:val="18A1D4DF"/>
    <w:rsid w:val="18A22593"/>
    <w:rsid w:val="18A3E39A"/>
    <w:rsid w:val="18A466BE"/>
    <w:rsid w:val="18A4D299"/>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C608C"/>
    <w:rsid w:val="18CD5138"/>
    <w:rsid w:val="18CE5CD2"/>
    <w:rsid w:val="18CF1593"/>
    <w:rsid w:val="18CF9DA3"/>
    <w:rsid w:val="18D2D229"/>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2054"/>
    <w:rsid w:val="18FCD06B"/>
    <w:rsid w:val="18FDE74F"/>
    <w:rsid w:val="18FE9852"/>
    <w:rsid w:val="18FEE035"/>
    <w:rsid w:val="1902289F"/>
    <w:rsid w:val="19052170"/>
    <w:rsid w:val="190535BF"/>
    <w:rsid w:val="19060902"/>
    <w:rsid w:val="19061AE1"/>
    <w:rsid w:val="190755D5"/>
    <w:rsid w:val="1907CD82"/>
    <w:rsid w:val="1908CD69"/>
    <w:rsid w:val="190A440C"/>
    <w:rsid w:val="190ADAC3"/>
    <w:rsid w:val="190B30FE"/>
    <w:rsid w:val="190C21C3"/>
    <w:rsid w:val="190CBEA5"/>
    <w:rsid w:val="190DAAFF"/>
    <w:rsid w:val="190ED3A3"/>
    <w:rsid w:val="191020AC"/>
    <w:rsid w:val="1910BFEE"/>
    <w:rsid w:val="1911201C"/>
    <w:rsid w:val="191280FB"/>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5D5B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CC5E1"/>
    <w:rsid w:val="193D20A9"/>
    <w:rsid w:val="193EB109"/>
    <w:rsid w:val="193FBCD3"/>
    <w:rsid w:val="1940A412"/>
    <w:rsid w:val="1941CA92"/>
    <w:rsid w:val="19437A8C"/>
    <w:rsid w:val="1943A319"/>
    <w:rsid w:val="1945CE98"/>
    <w:rsid w:val="1946496D"/>
    <w:rsid w:val="19479B0F"/>
    <w:rsid w:val="1947A5C2"/>
    <w:rsid w:val="19492CEE"/>
    <w:rsid w:val="194B6686"/>
    <w:rsid w:val="194CD7D6"/>
    <w:rsid w:val="194F650A"/>
    <w:rsid w:val="19511EDD"/>
    <w:rsid w:val="19541D89"/>
    <w:rsid w:val="1956A97B"/>
    <w:rsid w:val="1958BB14"/>
    <w:rsid w:val="1958EA7E"/>
    <w:rsid w:val="195D6487"/>
    <w:rsid w:val="195DCF38"/>
    <w:rsid w:val="195F9BA6"/>
    <w:rsid w:val="1960CB65"/>
    <w:rsid w:val="196120A3"/>
    <w:rsid w:val="1964E831"/>
    <w:rsid w:val="19657A41"/>
    <w:rsid w:val="1966BBBC"/>
    <w:rsid w:val="196797CA"/>
    <w:rsid w:val="1969BDF4"/>
    <w:rsid w:val="196A1F8A"/>
    <w:rsid w:val="196A75E3"/>
    <w:rsid w:val="196ABAF2"/>
    <w:rsid w:val="196AE716"/>
    <w:rsid w:val="196C50B4"/>
    <w:rsid w:val="196EBF21"/>
    <w:rsid w:val="1970424D"/>
    <w:rsid w:val="1971F15D"/>
    <w:rsid w:val="197355F7"/>
    <w:rsid w:val="1973D430"/>
    <w:rsid w:val="1976418B"/>
    <w:rsid w:val="19767B7A"/>
    <w:rsid w:val="197A44E6"/>
    <w:rsid w:val="197C7968"/>
    <w:rsid w:val="197D32E1"/>
    <w:rsid w:val="19809B03"/>
    <w:rsid w:val="19818D82"/>
    <w:rsid w:val="1981FF26"/>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1A32D"/>
    <w:rsid w:val="19A3582B"/>
    <w:rsid w:val="19A423AE"/>
    <w:rsid w:val="19A49638"/>
    <w:rsid w:val="19A5DB32"/>
    <w:rsid w:val="19A5E7A1"/>
    <w:rsid w:val="19A7E62D"/>
    <w:rsid w:val="19A82028"/>
    <w:rsid w:val="19A87CB9"/>
    <w:rsid w:val="19A9F185"/>
    <w:rsid w:val="19AA27B1"/>
    <w:rsid w:val="19AA5CC5"/>
    <w:rsid w:val="19ACC102"/>
    <w:rsid w:val="19AE813A"/>
    <w:rsid w:val="19AF4584"/>
    <w:rsid w:val="19B05435"/>
    <w:rsid w:val="19B31382"/>
    <w:rsid w:val="19B5A679"/>
    <w:rsid w:val="19B5D252"/>
    <w:rsid w:val="19BCE9C8"/>
    <w:rsid w:val="19BD4F9E"/>
    <w:rsid w:val="19BDC3A1"/>
    <w:rsid w:val="19BE63F6"/>
    <w:rsid w:val="19BEB14B"/>
    <w:rsid w:val="19C1AB2B"/>
    <w:rsid w:val="19C213C2"/>
    <w:rsid w:val="19C362AC"/>
    <w:rsid w:val="19C3D76A"/>
    <w:rsid w:val="19C4C146"/>
    <w:rsid w:val="19C94263"/>
    <w:rsid w:val="19CAD5EA"/>
    <w:rsid w:val="19CDF6B3"/>
    <w:rsid w:val="19CE73C3"/>
    <w:rsid w:val="19CF915E"/>
    <w:rsid w:val="19D0B8C3"/>
    <w:rsid w:val="19D27FC6"/>
    <w:rsid w:val="19D28D05"/>
    <w:rsid w:val="19D6B6D3"/>
    <w:rsid w:val="19D9C72B"/>
    <w:rsid w:val="19DC4306"/>
    <w:rsid w:val="19DD4332"/>
    <w:rsid w:val="19DDA2E6"/>
    <w:rsid w:val="19DE5808"/>
    <w:rsid w:val="19E0863A"/>
    <w:rsid w:val="19E0D737"/>
    <w:rsid w:val="19E474E7"/>
    <w:rsid w:val="19E61201"/>
    <w:rsid w:val="19E96265"/>
    <w:rsid w:val="19E9CC04"/>
    <w:rsid w:val="19E9EC19"/>
    <w:rsid w:val="19EC3B74"/>
    <w:rsid w:val="19EC4ED9"/>
    <w:rsid w:val="19EC53D7"/>
    <w:rsid w:val="19EE422E"/>
    <w:rsid w:val="19EF9919"/>
    <w:rsid w:val="19F41A74"/>
    <w:rsid w:val="19F63877"/>
    <w:rsid w:val="19F63CE0"/>
    <w:rsid w:val="19F76A39"/>
    <w:rsid w:val="19F78323"/>
    <w:rsid w:val="19F7EBBC"/>
    <w:rsid w:val="19F8974A"/>
    <w:rsid w:val="19F8A8F9"/>
    <w:rsid w:val="19F8EA02"/>
    <w:rsid w:val="19FA87FF"/>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1D582"/>
    <w:rsid w:val="1A12766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9C01C"/>
    <w:rsid w:val="1A3A6E4F"/>
    <w:rsid w:val="1A3AB638"/>
    <w:rsid w:val="1A3B1B3C"/>
    <w:rsid w:val="1A3BF6F2"/>
    <w:rsid w:val="1A3C5174"/>
    <w:rsid w:val="1A3F00B1"/>
    <w:rsid w:val="1A4147E0"/>
    <w:rsid w:val="1A422BED"/>
    <w:rsid w:val="1A4377D5"/>
    <w:rsid w:val="1A43EC8C"/>
    <w:rsid w:val="1A453F76"/>
    <w:rsid w:val="1A477411"/>
    <w:rsid w:val="1A4796C2"/>
    <w:rsid w:val="1A47CA06"/>
    <w:rsid w:val="1A48C692"/>
    <w:rsid w:val="1A4AC7FE"/>
    <w:rsid w:val="1A4C9E9A"/>
    <w:rsid w:val="1A4F5D00"/>
    <w:rsid w:val="1A504F82"/>
    <w:rsid w:val="1A523C24"/>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CF4AC"/>
    <w:rsid w:val="1A6FBEDF"/>
    <w:rsid w:val="1A72AC78"/>
    <w:rsid w:val="1A73BD6C"/>
    <w:rsid w:val="1A752AD9"/>
    <w:rsid w:val="1A75EC4D"/>
    <w:rsid w:val="1A77C6EF"/>
    <w:rsid w:val="1A77E48C"/>
    <w:rsid w:val="1A78B4AA"/>
    <w:rsid w:val="1A7AF18B"/>
    <w:rsid w:val="1A7BF837"/>
    <w:rsid w:val="1A7BF94A"/>
    <w:rsid w:val="1A7C8711"/>
    <w:rsid w:val="1A7CD949"/>
    <w:rsid w:val="1A7D8729"/>
    <w:rsid w:val="1A7F8FC8"/>
    <w:rsid w:val="1A8174F9"/>
    <w:rsid w:val="1A863F55"/>
    <w:rsid w:val="1A87695A"/>
    <w:rsid w:val="1A89AF3A"/>
    <w:rsid w:val="1A89BD95"/>
    <w:rsid w:val="1A8A571A"/>
    <w:rsid w:val="1A8C3E96"/>
    <w:rsid w:val="1A8CED51"/>
    <w:rsid w:val="1A8D0A85"/>
    <w:rsid w:val="1A8F5CEC"/>
    <w:rsid w:val="1A8F747B"/>
    <w:rsid w:val="1A9285FC"/>
    <w:rsid w:val="1A92E1F7"/>
    <w:rsid w:val="1A9557CE"/>
    <w:rsid w:val="1A95BAAA"/>
    <w:rsid w:val="1A961028"/>
    <w:rsid w:val="1A980BB3"/>
    <w:rsid w:val="1A9926EB"/>
    <w:rsid w:val="1A9C39DC"/>
    <w:rsid w:val="1A9C7E55"/>
    <w:rsid w:val="1A9CB35A"/>
    <w:rsid w:val="1A9CDEC5"/>
    <w:rsid w:val="1A9D404B"/>
    <w:rsid w:val="1A9DF43F"/>
    <w:rsid w:val="1A9F5190"/>
    <w:rsid w:val="1AA085A9"/>
    <w:rsid w:val="1AA0EF61"/>
    <w:rsid w:val="1AA2D90A"/>
    <w:rsid w:val="1AA36C1B"/>
    <w:rsid w:val="1AA6730B"/>
    <w:rsid w:val="1AA6981F"/>
    <w:rsid w:val="1AA83FFB"/>
    <w:rsid w:val="1AA8D4EA"/>
    <w:rsid w:val="1AA8D9E3"/>
    <w:rsid w:val="1AA995C5"/>
    <w:rsid w:val="1AA9B25E"/>
    <w:rsid w:val="1AAA127B"/>
    <w:rsid w:val="1AAB07E2"/>
    <w:rsid w:val="1AAB69F5"/>
    <w:rsid w:val="1AAC471F"/>
    <w:rsid w:val="1AAF2F16"/>
    <w:rsid w:val="1AB4EA76"/>
    <w:rsid w:val="1AB5A06E"/>
    <w:rsid w:val="1AB7DCD1"/>
    <w:rsid w:val="1AB8A59A"/>
    <w:rsid w:val="1ABAAB03"/>
    <w:rsid w:val="1ABABB03"/>
    <w:rsid w:val="1ABC2BA0"/>
    <w:rsid w:val="1ABCE9C0"/>
    <w:rsid w:val="1ABEE3BF"/>
    <w:rsid w:val="1ABF3065"/>
    <w:rsid w:val="1AC09A20"/>
    <w:rsid w:val="1AC0B83F"/>
    <w:rsid w:val="1AC344ED"/>
    <w:rsid w:val="1AC37FDE"/>
    <w:rsid w:val="1AC4DE30"/>
    <w:rsid w:val="1AC5513C"/>
    <w:rsid w:val="1AC5874C"/>
    <w:rsid w:val="1AC627D5"/>
    <w:rsid w:val="1AC883C4"/>
    <w:rsid w:val="1AC8CB79"/>
    <w:rsid w:val="1AC8DB2C"/>
    <w:rsid w:val="1ACB28AF"/>
    <w:rsid w:val="1ACBF1FD"/>
    <w:rsid w:val="1ACDC1C2"/>
    <w:rsid w:val="1ACE66A2"/>
    <w:rsid w:val="1AD056CA"/>
    <w:rsid w:val="1AD113BC"/>
    <w:rsid w:val="1AD2F3F6"/>
    <w:rsid w:val="1AD33B1F"/>
    <w:rsid w:val="1AD3B1DB"/>
    <w:rsid w:val="1AD40ACF"/>
    <w:rsid w:val="1AD54DC8"/>
    <w:rsid w:val="1AD67BBD"/>
    <w:rsid w:val="1AD775F0"/>
    <w:rsid w:val="1AD8B33E"/>
    <w:rsid w:val="1AD9B2F4"/>
    <w:rsid w:val="1ADA1F86"/>
    <w:rsid w:val="1ADE129E"/>
    <w:rsid w:val="1ADF8F85"/>
    <w:rsid w:val="1ADFCA1F"/>
    <w:rsid w:val="1ADFCF18"/>
    <w:rsid w:val="1AE1AAEB"/>
    <w:rsid w:val="1AE3A1BC"/>
    <w:rsid w:val="1AE41BBA"/>
    <w:rsid w:val="1AE64EE4"/>
    <w:rsid w:val="1AE9E4A4"/>
    <w:rsid w:val="1AEB714C"/>
    <w:rsid w:val="1AEC52D7"/>
    <w:rsid w:val="1AED2AA5"/>
    <w:rsid w:val="1AEDDA20"/>
    <w:rsid w:val="1AEEE997"/>
    <w:rsid w:val="1AEF9D41"/>
    <w:rsid w:val="1AF3F7A1"/>
    <w:rsid w:val="1AF6F41A"/>
    <w:rsid w:val="1AFBC496"/>
    <w:rsid w:val="1AFE52F5"/>
    <w:rsid w:val="1B011EA1"/>
    <w:rsid w:val="1B049732"/>
    <w:rsid w:val="1B0560DC"/>
    <w:rsid w:val="1B05ABDA"/>
    <w:rsid w:val="1B0811F4"/>
    <w:rsid w:val="1B082DBB"/>
    <w:rsid w:val="1B0A18BD"/>
    <w:rsid w:val="1B0AFD46"/>
    <w:rsid w:val="1B104D23"/>
    <w:rsid w:val="1B109DD0"/>
    <w:rsid w:val="1B120344"/>
    <w:rsid w:val="1B140C28"/>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8B39"/>
    <w:rsid w:val="1B41A7DF"/>
    <w:rsid w:val="1B432398"/>
    <w:rsid w:val="1B4591D8"/>
    <w:rsid w:val="1B467661"/>
    <w:rsid w:val="1B494682"/>
    <w:rsid w:val="1B498E21"/>
    <w:rsid w:val="1B4A34AA"/>
    <w:rsid w:val="1B4B1E7A"/>
    <w:rsid w:val="1B4E1073"/>
    <w:rsid w:val="1B4EEF90"/>
    <w:rsid w:val="1B5036FF"/>
    <w:rsid w:val="1B512EED"/>
    <w:rsid w:val="1B5140AB"/>
    <w:rsid w:val="1B521644"/>
    <w:rsid w:val="1B523454"/>
    <w:rsid w:val="1B53C954"/>
    <w:rsid w:val="1B55B8A0"/>
    <w:rsid w:val="1B5644FB"/>
    <w:rsid w:val="1B5B2E12"/>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ACABA"/>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D5447"/>
    <w:rsid w:val="1B7E1FEA"/>
    <w:rsid w:val="1B82270B"/>
    <w:rsid w:val="1B82DF40"/>
    <w:rsid w:val="1B837A93"/>
    <w:rsid w:val="1B847071"/>
    <w:rsid w:val="1B854DF2"/>
    <w:rsid w:val="1B859DC9"/>
    <w:rsid w:val="1B86E693"/>
    <w:rsid w:val="1B88B9AE"/>
    <w:rsid w:val="1B8A3C65"/>
    <w:rsid w:val="1B8A4501"/>
    <w:rsid w:val="1B8D4DA5"/>
    <w:rsid w:val="1B8E8FAB"/>
    <w:rsid w:val="1B8F8A3D"/>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5B381"/>
    <w:rsid w:val="1BB6F9D5"/>
    <w:rsid w:val="1BB764AF"/>
    <w:rsid w:val="1BB7B5EA"/>
    <w:rsid w:val="1BBB6CB8"/>
    <w:rsid w:val="1BBB8AC6"/>
    <w:rsid w:val="1BBBB436"/>
    <w:rsid w:val="1BBD2EB1"/>
    <w:rsid w:val="1BC21232"/>
    <w:rsid w:val="1BC298DE"/>
    <w:rsid w:val="1BC41EE2"/>
    <w:rsid w:val="1BC4F6D1"/>
    <w:rsid w:val="1BC5EE39"/>
    <w:rsid w:val="1BC658EC"/>
    <w:rsid w:val="1BC6EE38"/>
    <w:rsid w:val="1BCABE11"/>
    <w:rsid w:val="1BD02FC5"/>
    <w:rsid w:val="1BD22656"/>
    <w:rsid w:val="1BD23025"/>
    <w:rsid w:val="1BD264D8"/>
    <w:rsid w:val="1BD41D18"/>
    <w:rsid w:val="1BD4B12F"/>
    <w:rsid w:val="1BD50EF7"/>
    <w:rsid w:val="1BD5E3D8"/>
    <w:rsid w:val="1BD62FDD"/>
    <w:rsid w:val="1BD6A008"/>
    <w:rsid w:val="1BDA1F6B"/>
    <w:rsid w:val="1BDF074D"/>
    <w:rsid w:val="1BE09B75"/>
    <w:rsid w:val="1BE1FF9C"/>
    <w:rsid w:val="1BE29FDA"/>
    <w:rsid w:val="1BE3E9F0"/>
    <w:rsid w:val="1BE52F77"/>
    <w:rsid w:val="1BE594C5"/>
    <w:rsid w:val="1BE6EBFB"/>
    <w:rsid w:val="1BE88E94"/>
    <w:rsid w:val="1BE8EE1D"/>
    <w:rsid w:val="1BEB536A"/>
    <w:rsid w:val="1BEC0D5D"/>
    <w:rsid w:val="1BEFEB67"/>
    <w:rsid w:val="1BF08132"/>
    <w:rsid w:val="1BF0D0D7"/>
    <w:rsid w:val="1BF4EAC4"/>
    <w:rsid w:val="1BF776E4"/>
    <w:rsid w:val="1BF8BAE5"/>
    <w:rsid w:val="1BF9023C"/>
    <w:rsid w:val="1BF9ACD0"/>
    <w:rsid w:val="1BFB5092"/>
    <w:rsid w:val="1BFB5B50"/>
    <w:rsid w:val="1BFE7DDD"/>
    <w:rsid w:val="1BFF6800"/>
    <w:rsid w:val="1C008A97"/>
    <w:rsid w:val="1C00D592"/>
    <w:rsid w:val="1C0190DE"/>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93F8"/>
    <w:rsid w:val="1C14CBF2"/>
    <w:rsid w:val="1C15C329"/>
    <w:rsid w:val="1C16BF74"/>
    <w:rsid w:val="1C1886B4"/>
    <w:rsid w:val="1C18AED3"/>
    <w:rsid w:val="1C1B322D"/>
    <w:rsid w:val="1C1C89A5"/>
    <w:rsid w:val="1C1E7D04"/>
    <w:rsid w:val="1C1F0F7F"/>
    <w:rsid w:val="1C22B388"/>
    <w:rsid w:val="1C241355"/>
    <w:rsid w:val="1C245E50"/>
    <w:rsid w:val="1C2474B0"/>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648CF"/>
    <w:rsid w:val="1C571A8A"/>
    <w:rsid w:val="1C572546"/>
    <w:rsid w:val="1C5AB86C"/>
    <w:rsid w:val="1C5B4F18"/>
    <w:rsid w:val="1C5B7BA5"/>
    <w:rsid w:val="1C5C2657"/>
    <w:rsid w:val="1C5C8DE2"/>
    <w:rsid w:val="1C5F8021"/>
    <w:rsid w:val="1C60176D"/>
    <w:rsid w:val="1C602CE9"/>
    <w:rsid w:val="1C615055"/>
    <w:rsid w:val="1C637496"/>
    <w:rsid w:val="1C6380E8"/>
    <w:rsid w:val="1C6AF2B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D84D5"/>
    <w:rsid w:val="1C7EE271"/>
    <w:rsid w:val="1C7F405E"/>
    <w:rsid w:val="1C818E70"/>
    <w:rsid w:val="1C81E143"/>
    <w:rsid w:val="1C81E8A5"/>
    <w:rsid w:val="1C82E751"/>
    <w:rsid w:val="1C83FF30"/>
    <w:rsid w:val="1C86CC74"/>
    <w:rsid w:val="1C87508D"/>
    <w:rsid w:val="1C8B2374"/>
    <w:rsid w:val="1C8B9BC6"/>
    <w:rsid w:val="1C8CA21C"/>
    <w:rsid w:val="1C8EB1AA"/>
    <w:rsid w:val="1C8FA87F"/>
    <w:rsid w:val="1C914446"/>
    <w:rsid w:val="1C932816"/>
    <w:rsid w:val="1C938FC2"/>
    <w:rsid w:val="1C981067"/>
    <w:rsid w:val="1C989E40"/>
    <w:rsid w:val="1C9C7CF2"/>
    <w:rsid w:val="1C9D31A2"/>
    <w:rsid w:val="1C9FF934"/>
    <w:rsid w:val="1CA09D32"/>
    <w:rsid w:val="1CA0DC30"/>
    <w:rsid w:val="1CA3E80E"/>
    <w:rsid w:val="1CA3EAFF"/>
    <w:rsid w:val="1CA6AF94"/>
    <w:rsid w:val="1CA85BB9"/>
    <w:rsid w:val="1CA8BDC4"/>
    <w:rsid w:val="1CA91131"/>
    <w:rsid w:val="1CB0813F"/>
    <w:rsid w:val="1CB0A30E"/>
    <w:rsid w:val="1CB12CC7"/>
    <w:rsid w:val="1CB2E0FA"/>
    <w:rsid w:val="1CB4591E"/>
    <w:rsid w:val="1CB5EF37"/>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461B2"/>
    <w:rsid w:val="1CC79A28"/>
    <w:rsid w:val="1CC7B0DF"/>
    <w:rsid w:val="1CC7D52F"/>
    <w:rsid w:val="1CC8EE9E"/>
    <w:rsid w:val="1CC92CA6"/>
    <w:rsid w:val="1CCA3D18"/>
    <w:rsid w:val="1CCBF95C"/>
    <w:rsid w:val="1CCC591A"/>
    <w:rsid w:val="1CCDA95E"/>
    <w:rsid w:val="1CCE119A"/>
    <w:rsid w:val="1CCE872A"/>
    <w:rsid w:val="1CCEA4CC"/>
    <w:rsid w:val="1CCEFD95"/>
    <w:rsid w:val="1CD0056B"/>
    <w:rsid w:val="1CD0601A"/>
    <w:rsid w:val="1CD061C8"/>
    <w:rsid w:val="1CD09020"/>
    <w:rsid w:val="1CD104F3"/>
    <w:rsid w:val="1CD4FBB6"/>
    <w:rsid w:val="1CD56E86"/>
    <w:rsid w:val="1CD59CA5"/>
    <w:rsid w:val="1CD5A5FD"/>
    <w:rsid w:val="1CD5F1CD"/>
    <w:rsid w:val="1CD6983F"/>
    <w:rsid w:val="1CD6A698"/>
    <w:rsid w:val="1CD73FFC"/>
    <w:rsid w:val="1CD7C2A3"/>
    <w:rsid w:val="1CD82635"/>
    <w:rsid w:val="1CD98AA2"/>
    <w:rsid w:val="1CD9DC6B"/>
    <w:rsid w:val="1CDA57BF"/>
    <w:rsid w:val="1CDAA835"/>
    <w:rsid w:val="1CDAF434"/>
    <w:rsid w:val="1CDB0BE8"/>
    <w:rsid w:val="1CDC90C0"/>
    <w:rsid w:val="1CDCFB85"/>
    <w:rsid w:val="1CDD13E2"/>
    <w:rsid w:val="1CDE3A15"/>
    <w:rsid w:val="1CE03732"/>
    <w:rsid w:val="1CE05EDE"/>
    <w:rsid w:val="1CE1BEAA"/>
    <w:rsid w:val="1CE3BFE1"/>
    <w:rsid w:val="1CE602B8"/>
    <w:rsid w:val="1CE6D703"/>
    <w:rsid w:val="1CE86012"/>
    <w:rsid w:val="1CEB1BD2"/>
    <w:rsid w:val="1CEB2E3D"/>
    <w:rsid w:val="1CED402C"/>
    <w:rsid w:val="1CEE2A44"/>
    <w:rsid w:val="1CEE478D"/>
    <w:rsid w:val="1CF2F17F"/>
    <w:rsid w:val="1CF3D98F"/>
    <w:rsid w:val="1CF44608"/>
    <w:rsid w:val="1CF581C4"/>
    <w:rsid w:val="1CF5C2B5"/>
    <w:rsid w:val="1CF5ED8C"/>
    <w:rsid w:val="1CF6CED0"/>
    <w:rsid w:val="1CF84241"/>
    <w:rsid w:val="1CF92A47"/>
    <w:rsid w:val="1CFAC06C"/>
    <w:rsid w:val="1CFAFEB2"/>
    <w:rsid w:val="1CFB4603"/>
    <w:rsid w:val="1CFDC3AD"/>
    <w:rsid w:val="1CFF5B21"/>
    <w:rsid w:val="1D016BB8"/>
    <w:rsid w:val="1D0171E0"/>
    <w:rsid w:val="1D01C025"/>
    <w:rsid w:val="1D0212AE"/>
    <w:rsid w:val="1D037DA9"/>
    <w:rsid w:val="1D051FC2"/>
    <w:rsid w:val="1D067735"/>
    <w:rsid w:val="1D0958BE"/>
    <w:rsid w:val="1D0B2984"/>
    <w:rsid w:val="1D103E31"/>
    <w:rsid w:val="1D128CE5"/>
    <w:rsid w:val="1D12CE8D"/>
    <w:rsid w:val="1D138D40"/>
    <w:rsid w:val="1D16BEAE"/>
    <w:rsid w:val="1D1B0FC4"/>
    <w:rsid w:val="1D1B6658"/>
    <w:rsid w:val="1D1E6225"/>
    <w:rsid w:val="1D202822"/>
    <w:rsid w:val="1D205D77"/>
    <w:rsid w:val="1D250953"/>
    <w:rsid w:val="1D25DF59"/>
    <w:rsid w:val="1D26B975"/>
    <w:rsid w:val="1D27E24B"/>
    <w:rsid w:val="1D2922A5"/>
    <w:rsid w:val="1D2D34C0"/>
    <w:rsid w:val="1D2D7CF2"/>
    <w:rsid w:val="1D2E7C9B"/>
    <w:rsid w:val="1D3077BE"/>
    <w:rsid w:val="1D31AA65"/>
    <w:rsid w:val="1D322144"/>
    <w:rsid w:val="1D328427"/>
    <w:rsid w:val="1D3349CD"/>
    <w:rsid w:val="1D34131E"/>
    <w:rsid w:val="1D3564EE"/>
    <w:rsid w:val="1D364FED"/>
    <w:rsid w:val="1D387881"/>
    <w:rsid w:val="1D38C7AC"/>
    <w:rsid w:val="1D3A4D00"/>
    <w:rsid w:val="1D3A4F8D"/>
    <w:rsid w:val="1D3DFE40"/>
    <w:rsid w:val="1D3E919F"/>
    <w:rsid w:val="1D3FD5BE"/>
    <w:rsid w:val="1D405F7B"/>
    <w:rsid w:val="1D441BDE"/>
    <w:rsid w:val="1D452102"/>
    <w:rsid w:val="1D4830DD"/>
    <w:rsid w:val="1D484F82"/>
    <w:rsid w:val="1D486B50"/>
    <w:rsid w:val="1D4B0653"/>
    <w:rsid w:val="1D4B204D"/>
    <w:rsid w:val="1D4B2FA0"/>
    <w:rsid w:val="1D4EA6D0"/>
    <w:rsid w:val="1D4EB96A"/>
    <w:rsid w:val="1D51DFDD"/>
    <w:rsid w:val="1D52CA60"/>
    <w:rsid w:val="1D54ABC3"/>
    <w:rsid w:val="1D54C139"/>
    <w:rsid w:val="1D559FD5"/>
    <w:rsid w:val="1D566620"/>
    <w:rsid w:val="1D592827"/>
    <w:rsid w:val="1D599F85"/>
    <w:rsid w:val="1D5BA17E"/>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29715"/>
    <w:rsid w:val="1D73B4D8"/>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EB2C8"/>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59FE4"/>
    <w:rsid w:val="1DD8DE03"/>
    <w:rsid w:val="1DD9ABC9"/>
    <w:rsid w:val="1DDC3D6C"/>
    <w:rsid w:val="1DDE334B"/>
    <w:rsid w:val="1DDEDC1E"/>
    <w:rsid w:val="1DE062D0"/>
    <w:rsid w:val="1DE1AC66"/>
    <w:rsid w:val="1DE1D5FD"/>
    <w:rsid w:val="1DE23277"/>
    <w:rsid w:val="1DE331C4"/>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0B540"/>
    <w:rsid w:val="1E014ED0"/>
    <w:rsid w:val="1E02FFA8"/>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031E"/>
    <w:rsid w:val="1E1F20A0"/>
    <w:rsid w:val="1E1F675F"/>
    <w:rsid w:val="1E2073C4"/>
    <w:rsid w:val="1E21EBF5"/>
    <w:rsid w:val="1E265E9F"/>
    <w:rsid w:val="1E268A59"/>
    <w:rsid w:val="1E279501"/>
    <w:rsid w:val="1E27B9BC"/>
    <w:rsid w:val="1E289928"/>
    <w:rsid w:val="1E28CA47"/>
    <w:rsid w:val="1E2B4C7E"/>
    <w:rsid w:val="1E2D2335"/>
    <w:rsid w:val="1E2D44A0"/>
    <w:rsid w:val="1E2DCD27"/>
    <w:rsid w:val="1E2E422A"/>
    <w:rsid w:val="1E2E5558"/>
    <w:rsid w:val="1E2E6832"/>
    <w:rsid w:val="1E30B8E7"/>
    <w:rsid w:val="1E321F9E"/>
    <w:rsid w:val="1E3547FA"/>
    <w:rsid w:val="1E354FFF"/>
    <w:rsid w:val="1E364F0D"/>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1F771"/>
    <w:rsid w:val="1E531CF5"/>
    <w:rsid w:val="1E54412C"/>
    <w:rsid w:val="1E5542D6"/>
    <w:rsid w:val="1E5894A2"/>
    <w:rsid w:val="1E5B3951"/>
    <w:rsid w:val="1E5B4A37"/>
    <w:rsid w:val="1E5E4065"/>
    <w:rsid w:val="1E602FAC"/>
    <w:rsid w:val="1E617F7B"/>
    <w:rsid w:val="1E62F870"/>
    <w:rsid w:val="1E66AF22"/>
    <w:rsid w:val="1E66BF1B"/>
    <w:rsid w:val="1E69DE01"/>
    <w:rsid w:val="1E6A6AA4"/>
    <w:rsid w:val="1E6C28ED"/>
    <w:rsid w:val="1E6C425C"/>
    <w:rsid w:val="1E6D6779"/>
    <w:rsid w:val="1E6E4A4A"/>
    <w:rsid w:val="1E6EDBB7"/>
    <w:rsid w:val="1E6F0F19"/>
    <w:rsid w:val="1E6FEEF4"/>
    <w:rsid w:val="1E700988"/>
    <w:rsid w:val="1E70C190"/>
    <w:rsid w:val="1E747AFD"/>
    <w:rsid w:val="1E74B536"/>
    <w:rsid w:val="1E74EA23"/>
    <w:rsid w:val="1E7559AF"/>
    <w:rsid w:val="1E755EDE"/>
    <w:rsid w:val="1E75F20D"/>
    <w:rsid w:val="1E783689"/>
    <w:rsid w:val="1E7A0F83"/>
    <w:rsid w:val="1E7A346B"/>
    <w:rsid w:val="1E7B05AD"/>
    <w:rsid w:val="1E7E3FE5"/>
    <w:rsid w:val="1E8255BA"/>
    <w:rsid w:val="1E82922C"/>
    <w:rsid w:val="1E83A6AA"/>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4A392"/>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A4992"/>
    <w:rsid w:val="1ECC2715"/>
    <w:rsid w:val="1ECC70DF"/>
    <w:rsid w:val="1ECCBDEE"/>
    <w:rsid w:val="1ECD5098"/>
    <w:rsid w:val="1ECE2AE6"/>
    <w:rsid w:val="1ECF54C5"/>
    <w:rsid w:val="1EDAB4BA"/>
    <w:rsid w:val="1EDAF9FF"/>
    <w:rsid w:val="1EDB9B87"/>
    <w:rsid w:val="1EDBA625"/>
    <w:rsid w:val="1EDD4DB3"/>
    <w:rsid w:val="1EDD9D0F"/>
    <w:rsid w:val="1EDFC994"/>
    <w:rsid w:val="1EE00BEA"/>
    <w:rsid w:val="1EE1BA4F"/>
    <w:rsid w:val="1EE33484"/>
    <w:rsid w:val="1EE42E4F"/>
    <w:rsid w:val="1EE4EAA0"/>
    <w:rsid w:val="1EE74D3C"/>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42E5"/>
    <w:rsid w:val="1F138001"/>
    <w:rsid w:val="1F13E4BE"/>
    <w:rsid w:val="1F142671"/>
    <w:rsid w:val="1F147641"/>
    <w:rsid w:val="1F161162"/>
    <w:rsid w:val="1F170585"/>
    <w:rsid w:val="1F180199"/>
    <w:rsid w:val="1F1A473F"/>
    <w:rsid w:val="1F1E9C10"/>
    <w:rsid w:val="1F1EF758"/>
    <w:rsid w:val="1F1F6BE1"/>
    <w:rsid w:val="1F1F7A7C"/>
    <w:rsid w:val="1F1FF767"/>
    <w:rsid w:val="1F210E81"/>
    <w:rsid w:val="1F211E36"/>
    <w:rsid w:val="1F212B3A"/>
    <w:rsid w:val="1F214A1F"/>
    <w:rsid w:val="1F23309B"/>
    <w:rsid w:val="1F239007"/>
    <w:rsid w:val="1F23D108"/>
    <w:rsid w:val="1F262434"/>
    <w:rsid w:val="1F27C79C"/>
    <w:rsid w:val="1F28E9F9"/>
    <w:rsid w:val="1F2B13CF"/>
    <w:rsid w:val="1F2C9FFF"/>
    <w:rsid w:val="1F2E5DD9"/>
    <w:rsid w:val="1F2FD366"/>
    <w:rsid w:val="1F31948A"/>
    <w:rsid w:val="1F31E325"/>
    <w:rsid w:val="1F320B57"/>
    <w:rsid w:val="1F325575"/>
    <w:rsid w:val="1F330CBD"/>
    <w:rsid w:val="1F340A99"/>
    <w:rsid w:val="1F351CD8"/>
    <w:rsid w:val="1F35C811"/>
    <w:rsid w:val="1F3644A5"/>
    <w:rsid w:val="1F3788B6"/>
    <w:rsid w:val="1F37BC3F"/>
    <w:rsid w:val="1F382D9B"/>
    <w:rsid w:val="1F38A684"/>
    <w:rsid w:val="1F3A40BA"/>
    <w:rsid w:val="1F3D6E77"/>
    <w:rsid w:val="1F3E005C"/>
    <w:rsid w:val="1F3F217D"/>
    <w:rsid w:val="1F3F6F16"/>
    <w:rsid w:val="1F413D5C"/>
    <w:rsid w:val="1F41EB06"/>
    <w:rsid w:val="1F425F19"/>
    <w:rsid w:val="1F43F74A"/>
    <w:rsid w:val="1F44128E"/>
    <w:rsid w:val="1F458623"/>
    <w:rsid w:val="1F472E41"/>
    <w:rsid w:val="1F4A02D5"/>
    <w:rsid w:val="1F4A3F47"/>
    <w:rsid w:val="1F4C7B34"/>
    <w:rsid w:val="1F4EC46D"/>
    <w:rsid w:val="1F5161C7"/>
    <w:rsid w:val="1F525260"/>
    <w:rsid w:val="1F52F65B"/>
    <w:rsid w:val="1F54857D"/>
    <w:rsid w:val="1F558D15"/>
    <w:rsid w:val="1F569EAC"/>
    <w:rsid w:val="1F571C6F"/>
    <w:rsid w:val="1F583FA6"/>
    <w:rsid w:val="1F5874DE"/>
    <w:rsid w:val="1F5A221D"/>
    <w:rsid w:val="1F5B15E1"/>
    <w:rsid w:val="1F5B194D"/>
    <w:rsid w:val="1F614FCC"/>
    <w:rsid w:val="1F64C434"/>
    <w:rsid w:val="1F6576E0"/>
    <w:rsid w:val="1F65BE75"/>
    <w:rsid w:val="1F67F1DA"/>
    <w:rsid w:val="1F69071B"/>
    <w:rsid w:val="1F6C687A"/>
    <w:rsid w:val="1F6CA67A"/>
    <w:rsid w:val="1F6E7268"/>
    <w:rsid w:val="1F707685"/>
    <w:rsid w:val="1F712681"/>
    <w:rsid w:val="1F725ABB"/>
    <w:rsid w:val="1F745E17"/>
    <w:rsid w:val="1F750574"/>
    <w:rsid w:val="1F751E15"/>
    <w:rsid w:val="1F7530CC"/>
    <w:rsid w:val="1F7553FC"/>
    <w:rsid w:val="1F762821"/>
    <w:rsid w:val="1F776C13"/>
    <w:rsid w:val="1F77DCBB"/>
    <w:rsid w:val="1F786702"/>
    <w:rsid w:val="1F78FFC1"/>
    <w:rsid w:val="1F7982D0"/>
    <w:rsid w:val="1F7A2AB7"/>
    <w:rsid w:val="1F7A9775"/>
    <w:rsid w:val="1F7AA024"/>
    <w:rsid w:val="1F7AF714"/>
    <w:rsid w:val="1F7C4730"/>
    <w:rsid w:val="1F807269"/>
    <w:rsid w:val="1F808293"/>
    <w:rsid w:val="1F81D57C"/>
    <w:rsid w:val="1F83EFEC"/>
    <w:rsid w:val="1F849F1D"/>
    <w:rsid w:val="1F865D49"/>
    <w:rsid w:val="1F884E04"/>
    <w:rsid w:val="1F8925F0"/>
    <w:rsid w:val="1F8BE39B"/>
    <w:rsid w:val="1F8DF63E"/>
    <w:rsid w:val="1F8FF7D5"/>
    <w:rsid w:val="1F90DBBF"/>
    <w:rsid w:val="1F91DF0A"/>
    <w:rsid w:val="1F93E56B"/>
    <w:rsid w:val="1F94E32F"/>
    <w:rsid w:val="1F9623E0"/>
    <w:rsid w:val="1F98CD69"/>
    <w:rsid w:val="1F98FBFB"/>
    <w:rsid w:val="1F9969E4"/>
    <w:rsid w:val="1F99CEAB"/>
    <w:rsid w:val="1F9AFB12"/>
    <w:rsid w:val="1F9B2660"/>
    <w:rsid w:val="1F9F4915"/>
    <w:rsid w:val="1F9FCFB2"/>
    <w:rsid w:val="1F9FFE75"/>
    <w:rsid w:val="1FA0F363"/>
    <w:rsid w:val="1FA1F68B"/>
    <w:rsid w:val="1FA38674"/>
    <w:rsid w:val="1FA3C857"/>
    <w:rsid w:val="1FA431F5"/>
    <w:rsid w:val="1FA448B6"/>
    <w:rsid w:val="1FA5FD1E"/>
    <w:rsid w:val="1FA6454F"/>
    <w:rsid w:val="1FA7611E"/>
    <w:rsid w:val="1FAA67FD"/>
    <w:rsid w:val="1FAD1096"/>
    <w:rsid w:val="1FAD9E04"/>
    <w:rsid w:val="1FAEC842"/>
    <w:rsid w:val="1FAF9B99"/>
    <w:rsid w:val="1FB0FC7F"/>
    <w:rsid w:val="1FB110B6"/>
    <w:rsid w:val="1FB14131"/>
    <w:rsid w:val="1FB17352"/>
    <w:rsid w:val="1FB1E53A"/>
    <w:rsid w:val="1FB3ACB6"/>
    <w:rsid w:val="1FB3B614"/>
    <w:rsid w:val="1FB476C5"/>
    <w:rsid w:val="1FB61547"/>
    <w:rsid w:val="1FB75265"/>
    <w:rsid w:val="1FB7F2B6"/>
    <w:rsid w:val="1FB8354B"/>
    <w:rsid w:val="1FBE10AC"/>
    <w:rsid w:val="1FBF5D24"/>
    <w:rsid w:val="1FBF928B"/>
    <w:rsid w:val="1FBFE17F"/>
    <w:rsid w:val="1FC0937D"/>
    <w:rsid w:val="1FC7EE3A"/>
    <w:rsid w:val="1FC895C4"/>
    <w:rsid w:val="1FC8FF82"/>
    <w:rsid w:val="1FCA72FC"/>
    <w:rsid w:val="1FCAE0BF"/>
    <w:rsid w:val="1FCB5155"/>
    <w:rsid w:val="1FCC023D"/>
    <w:rsid w:val="1FCC2897"/>
    <w:rsid w:val="1FCC8948"/>
    <w:rsid w:val="1FCD4404"/>
    <w:rsid w:val="1FCF1321"/>
    <w:rsid w:val="1FD01ACF"/>
    <w:rsid w:val="1FD2AF49"/>
    <w:rsid w:val="1FD3013B"/>
    <w:rsid w:val="1FD3AA2B"/>
    <w:rsid w:val="1FD3D18D"/>
    <w:rsid w:val="1FD5A07F"/>
    <w:rsid w:val="1FD6E977"/>
    <w:rsid w:val="1FD74EBD"/>
    <w:rsid w:val="1FDA9900"/>
    <w:rsid w:val="1FDBBFE1"/>
    <w:rsid w:val="1FDEFD3A"/>
    <w:rsid w:val="1FDF2063"/>
    <w:rsid w:val="1FE00E18"/>
    <w:rsid w:val="1FE13DC1"/>
    <w:rsid w:val="1FE1900B"/>
    <w:rsid w:val="1FE30F88"/>
    <w:rsid w:val="1FE3E77D"/>
    <w:rsid w:val="1FE441CD"/>
    <w:rsid w:val="1FE6AD5E"/>
    <w:rsid w:val="1FE9AD61"/>
    <w:rsid w:val="1FEC1ADD"/>
    <w:rsid w:val="1FECD151"/>
    <w:rsid w:val="1FEE6282"/>
    <w:rsid w:val="1FF436DC"/>
    <w:rsid w:val="1FF4531C"/>
    <w:rsid w:val="1FF4712D"/>
    <w:rsid w:val="1FF7BCA1"/>
    <w:rsid w:val="1FF8213D"/>
    <w:rsid w:val="1FFAE4AC"/>
    <w:rsid w:val="1FFC7B5B"/>
    <w:rsid w:val="1FFE68BB"/>
    <w:rsid w:val="1FFED750"/>
    <w:rsid w:val="2003EA31"/>
    <w:rsid w:val="20073F33"/>
    <w:rsid w:val="20077F5B"/>
    <w:rsid w:val="20081C13"/>
    <w:rsid w:val="20084AF9"/>
    <w:rsid w:val="2009E6F5"/>
    <w:rsid w:val="200A9EDF"/>
    <w:rsid w:val="200AA364"/>
    <w:rsid w:val="200B2F9D"/>
    <w:rsid w:val="200BCCC9"/>
    <w:rsid w:val="200CEFB1"/>
    <w:rsid w:val="2010EF4D"/>
    <w:rsid w:val="20118E1C"/>
    <w:rsid w:val="20144013"/>
    <w:rsid w:val="2019ABE4"/>
    <w:rsid w:val="2019AD88"/>
    <w:rsid w:val="201B73E6"/>
    <w:rsid w:val="201C3468"/>
    <w:rsid w:val="201DAAD4"/>
    <w:rsid w:val="201DB7DB"/>
    <w:rsid w:val="201FFA15"/>
    <w:rsid w:val="2020960D"/>
    <w:rsid w:val="20229CC1"/>
    <w:rsid w:val="2023AC33"/>
    <w:rsid w:val="2024B416"/>
    <w:rsid w:val="2027EB6B"/>
    <w:rsid w:val="202AB0A2"/>
    <w:rsid w:val="202B124E"/>
    <w:rsid w:val="202B1553"/>
    <w:rsid w:val="202B35B9"/>
    <w:rsid w:val="202C76B0"/>
    <w:rsid w:val="202E5609"/>
    <w:rsid w:val="202EAB91"/>
    <w:rsid w:val="2030E4B8"/>
    <w:rsid w:val="20351690"/>
    <w:rsid w:val="20361FA3"/>
    <w:rsid w:val="20374743"/>
    <w:rsid w:val="203A1BEF"/>
    <w:rsid w:val="203A966D"/>
    <w:rsid w:val="203B756B"/>
    <w:rsid w:val="203E828F"/>
    <w:rsid w:val="203EDE2C"/>
    <w:rsid w:val="203F427D"/>
    <w:rsid w:val="203FBA16"/>
    <w:rsid w:val="2040C4A3"/>
    <w:rsid w:val="20414C4A"/>
    <w:rsid w:val="2041AD24"/>
    <w:rsid w:val="20439207"/>
    <w:rsid w:val="2044B244"/>
    <w:rsid w:val="2044DCBB"/>
    <w:rsid w:val="2044E5A7"/>
    <w:rsid w:val="20466DB4"/>
    <w:rsid w:val="2046778C"/>
    <w:rsid w:val="2046CD18"/>
    <w:rsid w:val="20488547"/>
    <w:rsid w:val="2048BCFE"/>
    <w:rsid w:val="204BF0A8"/>
    <w:rsid w:val="204CA732"/>
    <w:rsid w:val="204EF2F9"/>
    <w:rsid w:val="204F7A42"/>
    <w:rsid w:val="2050CD18"/>
    <w:rsid w:val="20511AEB"/>
    <w:rsid w:val="2052F538"/>
    <w:rsid w:val="2053429B"/>
    <w:rsid w:val="2057E8F1"/>
    <w:rsid w:val="205C40A3"/>
    <w:rsid w:val="205DE299"/>
    <w:rsid w:val="205F8522"/>
    <w:rsid w:val="206065BE"/>
    <w:rsid w:val="2062292E"/>
    <w:rsid w:val="206376CA"/>
    <w:rsid w:val="2063DCA6"/>
    <w:rsid w:val="2064D0CF"/>
    <w:rsid w:val="2065572B"/>
    <w:rsid w:val="20657794"/>
    <w:rsid w:val="20677E9E"/>
    <w:rsid w:val="206A1EBA"/>
    <w:rsid w:val="206A84D1"/>
    <w:rsid w:val="206CBF13"/>
    <w:rsid w:val="206CF1C7"/>
    <w:rsid w:val="206E833B"/>
    <w:rsid w:val="206E870A"/>
    <w:rsid w:val="206E8DA0"/>
    <w:rsid w:val="206EAF96"/>
    <w:rsid w:val="206F14D5"/>
    <w:rsid w:val="2070C231"/>
    <w:rsid w:val="207202F8"/>
    <w:rsid w:val="207587B7"/>
    <w:rsid w:val="20762377"/>
    <w:rsid w:val="207904FE"/>
    <w:rsid w:val="207A12B9"/>
    <w:rsid w:val="207A1735"/>
    <w:rsid w:val="207B8881"/>
    <w:rsid w:val="207C384F"/>
    <w:rsid w:val="207CC5D6"/>
    <w:rsid w:val="20808416"/>
    <w:rsid w:val="20819727"/>
    <w:rsid w:val="2081D6F4"/>
    <w:rsid w:val="2081DDDE"/>
    <w:rsid w:val="20828FCF"/>
    <w:rsid w:val="20844AFB"/>
    <w:rsid w:val="2085213B"/>
    <w:rsid w:val="20855BBD"/>
    <w:rsid w:val="2086A601"/>
    <w:rsid w:val="2087314B"/>
    <w:rsid w:val="208735D8"/>
    <w:rsid w:val="20878A63"/>
    <w:rsid w:val="2087ED91"/>
    <w:rsid w:val="2089AA68"/>
    <w:rsid w:val="208A1B83"/>
    <w:rsid w:val="208C270C"/>
    <w:rsid w:val="208D56BA"/>
    <w:rsid w:val="208F1AF0"/>
    <w:rsid w:val="2090819A"/>
    <w:rsid w:val="2090EC66"/>
    <w:rsid w:val="20937D44"/>
    <w:rsid w:val="2095E74B"/>
    <w:rsid w:val="209875A8"/>
    <w:rsid w:val="2099E28E"/>
    <w:rsid w:val="209DBA14"/>
    <w:rsid w:val="209DFA05"/>
    <w:rsid w:val="20A1FAC2"/>
    <w:rsid w:val="20A3D548"/>
    <w:rsid w:val="20A6478F"/>
    <w:rsid w:val="20A7980B"/>
    <w:rsid w:val="20A7A045"/>
    <w:rsid w:val="20AA7EB8"/>
    <w:rsid w:val="20AAA237"/>
    <w:rsid w:val="20ACBDAF"/>
    <w:rsid w:val="20AE8409"/>
    <w:rsid w:val="20B02CB0"/>
    <w:rsid w:val="20B0710C"/>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EBF3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D7BF8"/>
    <w:rsid w:val="20FF593A"/>
    <w:rsid w:val="20FFF140"/>
    <w:rsid w:val="2101DA4E"/>
    <w:rsid w:val="21023F1D"/>
    <w:rsid w:val="210419EF"/>
    <w:rsid w:val="2104B7CE"/>
    <w:rsid w:val="2105C3F1"/>
    <w:rsid w:val="2105F3D2"/>
    <w:rsid w:val="21060792"/>
    <w:rsid w:val="210948D8"/>
    <w:rsid w:val="210E1AB7"/>
    <w:rsid w:val="210FB6FE"/>
    <w:rsid w:val="21105676"/>
    <w:rsid w:val="21109ECA"/>
    <w:rsid w:val="2110C647"/>
    <w:rsid w:val="2113C3E6"/>
    <w:rsid w:val="2114DB20"/>
    <w:rsid w:val="211BD445"/>
    <w:rsid w:val="211C00ED"/>
    <w:rsid w:val="211E92D5"/>
    <w:rsid w:val="211F639D"/>
    <w:rsid w:val="2120B983"/>
    <w:rsid w:val="21211C9A"/>
    <w:rsid w:val="21218CD0"/>
    <w:rsid w:val="21241E65"/>
    <w:rsid w:val="21241F15"/>
    <w:rsid w:val="2127CBB2"/>
    <w:rsid w:val="212825A8"/>
    <w:rsid w:val="21283234"/>
    <w:rsid w:val="212874B6"/>
    <w:rsid w:val="21288648"/>
    <w:rsid w:val="21298D1E"/>
    <w:rsid w:val="212A742F"/>
    <w:rsid w:val="212B07E6"/>
    <w:rsid w:val="212D7BE9"/>
    <w:rsid w:val="212DEE16"/>
    <w:rsid w:val="212E0D1C"/>
    <w:rsid w:val="212E3C47"/>
    <w:rsid w:val="21307141"/>
    <w:rsid w:val="2130C37B"/>
    <w:rsid w:val="2131F25D"/>
    <w:rsid w:val="2133F54C"/>
    <w:rsid w:val="21350D02"/>
    <w:rsid w:val="213608F6"/>
    <w:rsid w:val="2137F34C"/>
    <w:rsid w:val="21394026"/>
    <w:rsid w:val="213AD3C3"/>
    <w:rsid w:val="213BE326"/>
    <w:rsid w:val="213CA2A5"/>
    <w:rsid w:val="213F9EAC"/>
    <w:rsid w:val="213FC1C2"/>
    <w:rsid w:val="213FF717"/>
    <w:rsid w:val="2140B678"/>
    <w:rsid w:val="2141421E"/>
    <w:rsid w:val="2141B823"/>
    <w:rsid w:val="214234E1"/>
    <w:rsid w:val="2142EC38"/>
    <w:rsid w:val="2144A067"/>
    <w:rsid w:val="2146873C"/>
    <w:rsid w:val="2146C052"/>
    <w:rsid w:val="21498C1D"/>
    <w:rsid w:val="214C45C9"/>
    <w:rsid w:val="214CF87B"/>
    <w:rsid w:val="2152EEB5"/>
    <w:rsid w:val="215346C0"/>
    <w:rsid w:val="2153A5AB"/>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6723"/>
    <w:rsid w:val="2172B461"/>
    <w:rsid w:val="2175A9B9"/>
    <w:rsid w:val="217835BF"/>
    <w:rsid w:val="2178F1EA"/>
    <w:rsid w:val="217B1A99"/>
    <w:rsid w:val="217B6584"/>
    <w:rsid w:val="217BB4AE"/>
    <w:rsid w:val="217BB917"/>
    <w:rsid w:val="217C3D32"/>
    <w:rsid w:val="217C72B3"/>
    <w:rsid w:val="217CFE68"/>
    <w:rsid w:val="217F7EB8"/>
    <w:rsid w:val="218233F6"/>
    <w:rsid w:val="2182772E"/>
    <w:rsid w:val="21836462"/>
    <w:rsid w:val="2184C100"/>
    <w:rsid w:val="2184D0BB"/>
    <w:rsid w:val="218714C1"/>
    <w:rsid w:val="21879C29"/>
    <w:rsid w:val="2187CD19"/>
    <w:rsid w:val="218A24EE"/>
    <w:rsid w:val="218D1BA2"/>
    <w:rsid w:val="21911DCC"/>
    <w:rsid w:val="2191C3F4"/>
    <w:rsid w:val="2193113A"/>
    <w:rsid w:val="2194BB1C"/>
    <w:rsid w:val="2194CEC7"/>
    <w:rsid w:val="2196B70B"/>
    <w:rsid w:val="21978248"/>
    <w:rsid w:val="2198A3F1"/>
    <w:rsid w:val="21993DBE"/>
    <w:rsid w:val="219C2C76"/>
    <w:rsid w:val="219F1F10"/>
    <w:rsid w:val="21A8B58A"/>
    <w:rsid w:val="21A8BC78"/>
    <w:rsid w:val="21A9B1C2"/>
    <w:rsid w:val="21A9FE78"/>
    <w:rsid w:val="21AB2589"/>
    <w:rsid w:val="21AB8BED"/>
    <w:rsid w:val="21ABBD17"/>
    <w:rsid w:val="21AD4154"/>
    <w:rsid w:val="21B02A39"/>
    <w:rsid w:val="21B1F684"/>
    <w:rsid w:val="21B23CAE"/>
    <w:rsid w:val="21B2413F"/>
    <w:rsid w:val="21B27EEF"/>
    <w:rsid w:val="21B3562A"/>
    <w:rsid w:val="21B63AC9"/>
    <w:rsid w:val="21B9773C"/>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D053"/>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1B79F"/>
    <w:rsid w:val="21F1E9E4"/>
    <w:rsid w:val="21F55021"/>
    <w:rsid w:val="21F55C3A"/>
    <w:rsid w:val="21F7D755"/>
    <w:rsid w:val="21F9BB62"/>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24190"/>
    <w:rsid w:val="2214D9B2"/>
    <w:rsid w:val="2218F0EB"/>
    <w:rsid w:val="221AA56F"/>
    <w:rsid w:val="221AD4A3"/>
    <w:rsid w:val="221C410B"/>
    <w:rsid w:val="221DF227"/>
    <w:rsid w:val="221E1CF0"/>
    <w:rsid w:val="22200250"/>
    <w:rsid w:val="22206A61"/>
    <w:rsid w:val="222162F3"/>
    <w:rsid w:val="22222F80"/>
    <w:rsid w:val="22223715"/>
    <w:rsid w:val="222360CF"/>
    <w:rsid w:val="2223C15C"/>
    <w:rsid w:val="2225FDBE"/>
    <w:rsid w:val="2227314E"/>
    <w:rsid w:val="22276D86"/>
    <w:rsid w:val="2229846B"/>
    <w:rsid w:val="222A91DF"/>
    <w:rsid w:val="222B96B2"/>
    <w:rsid w:val="222CDD5A"/>
    <w:rsid w:val="222CFA86"/>
    <w:rsid w:val="222D9E77"/>
    <w:rsid w:val="222E1CEC"/>
    <w:rsid w:val="222F4185"/>
    <w:rsid w:val="222FAC77"/>
    <w:rsid w:val="22323D4B"/>
    <w:rsid w:val="2232AA11"/>
    <w:rsid w:val="223384E3"/>
    <w:rsid w:val="2234AA1A"/>
    <w:rsid w:val="22350E8C"/>
    <w:rsid w:val="223519D2"/>
    <w:rsid w:val="223600E3"/>
    <w:rsid w:val="223945C8"/>
    <w:rsid w:val="223A43CB"/>
    <w:rsid w:val="223A74D9"/>
    <w:rsid w:val="223E8EDF"/>
    <w:rsid w:val="223F822C"/>
    <w:rsid w:val="2240342C"/>
    <w:rsid w:val="2242E8DB"/>
    <w:rsid w:val="22448700"/>
    <w:rsid w:val="2245B53C"/>
    <w:rsid w:val="22466E2E"/>
    <w:rsid w:val="2247541F"/>
    <w:rsid w:val="22480C8A"/>
    <w:rsid w:val="22485A1F"/>
    <w:rsid w:val="2248EBFC"/>
    <w:rsid w:val="224A1B08"/>
    <w:rsid w:val="224AE869"/>
    <w:rsid w:val="224C4102"/>
    <w:rsid w:val="224DC95D"/>
    <w:rsid w:val="224F5A74"/>
    <w:rsid w:val="22500BCF"/>
    <w:rsid w:val="22504316"/>
    <w:rsid w:val="225191E6"/>
    <w:rsid w:val="22528CCA"/>
    <w:rsid w:val="22536938"/>
    <w:rsid w:val="2253AAAA"/>
    <w:rsid w:val="2253F538"/>
    <w:rsid w:val="225A5E01"/>
    <w:rsid w:val="225B51AE"/>
    <w:rsid w:val="225E24BF"/>
    <w:rsid w:val="225E6550"/>
    <w:rsid w:val="2260FEE8"/>
    <w:rsid w:val="22637B5C"/>
    <w:rsid w:val="2264A1D4"/>
    <w:rsid w:val="226512C5"/>
    <w:rsid w:val="22665C9D"/>
    <w:rsid w:val="2266BC0B"/>
    <w:rsid w:val="22673F34"/>
    <w:rsid w:val="2267F005"/>
    <w:rsid w:val="2268710C"/>
    <w:rsid w:val="226A7E3B"/>
    <w:rsid w:val="226AB10C"/>
    <w:rsid w:val="226C6650"/>
    <w:rsid w:val="226EA2C6"/>
    <w:rsid w:val="227048EC"/>
    <w:rsid w:val="2270ADDB"/>
    <w:rsid w:val="2271F117"/>
    <w:rsid w:val="22728E7B"/>
    <w:rsid w:val="2275148C"/>
    <w:rsid w:val="22755AAE"/>
    <w:rsid w:val="2275DB79"/>
    <w:rsid w:val="22769546"/>
    <w:rsid w:val="22774D84"/>
    <w:rsid w:val="22788D21"/>
    <w:rsid w:val="2278CF5A"/>
    <w:rsid w:val="227A0402"/>
    <w:rsid w:val="227BAAA6"/>
    <w:rsid w:val="227CB765"/>
    <w:rsid w:val="227D2120"/>
    <w:rsid w:val="227D2BFF"/>
    <w:rsid w:val="227D690C"/>
    <w:rsid w:val="227DF1CF"/>
    <w:rsid w:val="227E1D75"/>
    <w:rsid w:val="227E2467"/>
    <w:rsid w:val="227EADF7"/>
    <w:rsid w:val="227FAF5D"/>
    <w:rsid w:val="2283AD45"/>
    <w:rsid w:val="22849320"/>
    <w:rsid w:val="22879D8C"/>
    <w:rsid w:val="2287DE3B"/>
    <w:rsid w:val="22896EC2"/>
    <w:rsid w:val="228AA04A"/>
    <w:rsid w:val="228CBCCD"/>
    <w:rsid w:val="228DC46A"/>
    <w:rsid w:val="228DE2EB"/>
    <w:rsid w:val="228ECBA6"/>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228E"/>
    <w:rsid w:val="22A75BFD"/>
    <w:rsid w:val="22A88AF6"/>
    <w:rsid w:val="22AA0FF1"/>
    <w:rsid w:val="22AA2DC2"/>
    <w:rsid w:val="22AA45BD"/>
    <w:rsid w:val="22AB930B"/>
    <w:rsid w:val="22B0F864"/>
    <w:rsid w:val="22B133F4"/>
    <w:rsid w:val="22B1B67A"/>
    <w:rsid w:val="22B4A332"/>
    <w:rsid w:val="22B531FA"/>
    <w:rsid w:val="22B57B3D"/>
    <w:rsid w:val="22B58493"/>
    <w:rsid w:val="22B8C9AE"/>
    <w:rsid w:val="22B8CE04"/>
    <w:rsid w:val="22BA1247"/>
    <w:rsid w:val="22BBD3C8"/>
    <w:rsid w:val="22BBF6F9"/>
    <w:rsid w:val="22BCBD87"/>
    <w:rsid w:val="22BF2D96"/>
    <w:rsid w:val="22BF8778"/>
    <w:rsid w:val="22BFA3D6"/>
    <w:rsid w:val="22C23625"/>
    <w:rsid w:val="22C2BB2F"/>
    <w:rsid w:val="22C5B6CE"/>
    <w:rsid w:val="22C62B52"/>
    <w:rsid w:val="22C6CB4D"/>
    <w:rsid w:val="22C95FF0"/>
    <w:rsid w:val="22CB9C6B"/>
    <w:rsid w:val="22CE3AC7"/>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5D18"/>
    <w:rsid w:val="22F2805E"/>
    <w:rsid w:val="22F3CDB9"/>
    <w:rsid w:val="22F71001"/>
    <w:rsid w:val="22FAC06F"/>
    <w:rsid w:val="22FAC397"/>
    <w:rsid w:val="22FB6A6E"/>
    <w:rsid w:val="22FD5584"/>
    <w:rsid w:val="23021000"/>
    <w:rsid w:val="23029F52"/>
    <w:rsid w:val="23035B39"/>
    <w:rsid w:val="23038717"/>
    <w:rsid w:val="2305045D"/>
    <w:rsid w:val="2306B4B0"/>
    <w:rsid w:val="23080F68"/>
    <w:rsid w:val="230AF6B5"/>
    <w:rsid w:val="230D746C"/>
    <w:rsid w:val="230F8BF4"/>
    <w:rsid w:val="23103149"/>
    <w:rsid w:val="23104D85"/>
    <w:rsid w:val="231069B6"/>
    <w:rsid w:val="2311198B"/>
    <w:rsid w:val="23116B8E"/>
    <w:rsid w:val="2313E43A"/>
    <w:rsid w:val="2314EDC0"/>
    <w:rsid w:val="2316D921"/>
    <w:rsid w:val="2316D98E"/>
    <w:rsid w:val="23175EB4"/>
    <w:rsid w:val="23192ECA"/>
    <w:rsid w:val="2319838F"/>
    <w:rsid w:val="231A5B42"/>
    <w:rsid w:val="231A9787"/>
    <w:rsid w:val="231B23CA"/>
    <w:rsid w:val="231D1480"/>
    <w:rsid w:val="231F3F95"/>
    <w:rsid w:val="231F8022"/>
    <w:rsid w:val="231F8328"/>
    <w:rsid w:val="23215F33"/>
    <w:rsid w:val="2321DA92"/>
    <w:rsid w:val="23223A1C"/>
    <w:rsid w:val="23237E3F"/>
    <w:rsid w:val="2323ACE6"/>
    <w:rsid w:val="23247E95"/>
    <w:rsid w:val="23257A6D"/>
    <w:rsid w:val="2326BF0E"/>
    <w:rsid w:val="2326F8B1"/>
    <w:rsid w:val="23286036"/>
    <w:rsid w:val="232C3E72"/>
    <w:rsid w:val="232CD939"/>
    <w:rsid w:val="232D8C0A"/>
    <w:rsid w:val="232F59A9"/>
    <w:rsid w:val="2332BF78"/>
    <w:rsid w:val="2333472A"/>
    <w:rsid w:val="2335057B"/>
    <w:rsid w:val="2337C41D"/>
    <w:rsid w:val="23381472"/>
    <w:rsid w:val="233A4B5F"/>
    <w:rsid w:val="233D000F"/>
    <w:rsid w:val="233FDDAF"/>
    <w:rsid w:val="234088D3"/>
    <w:rsid w:val="23422D97"/>
    <w:rsid w:val="23423708"/>
    <w:rsid w:val="23437440"/>
    <w:rsid w:val="234381A3"/>
    <w:rsid w:val="23440BF1"/>
    <w:rsid w:val="2344CDBD"/>
    <w:rsid w:val="2344E781"/>
    <w:rsid w:val="234577EE"/>
    <w:rsid w:val="23457D60"/>
    <w:rsid w:val="23467D4F"/>
    <w:rsid w:val="23481312"/>
    <w:rsid w:val="234901E2"/>
    <w:rsid w:val="2349901B"/>
    <w:rsid w:val="2349B04C"/>
    <w:rsid w:val="234D7951"/>
    <w:rsid w:val="234E735F"/>
    <w:rsid w:val="234F7AD3"/>
    <w:rsid w:val="234F7FBC"/>
    <w:rsid w:val="23502376"/>
    <w:rsid w:val="2352A378"/>
    <w:rsid w:val="2353C47E"/>
    <w:rsid w:val="23561004"/>
    <w:rsid w:val="2356CD22"/>
    <w:rsid w:val="2357AACE"/>
    <w:rsid w:val="2359D1F3"/>
    <w:rsid w:val="235AE655"/>
    <w:rsid w:val="235DF691"/>
    <w:rsid w:val="235DFEDF"/>
    <w:rsid w:val="235E525A"/>
    <w:rsid w:val="2364ABD2"/>
    <w:rsid w:val="23675EC4"/>
    <w:rsid w:val="2367937D"/>
    <w:rsid w:val="23679588"/>
    <w:rsid w:val="23679A12"/>
    <w:rsid w:val="2368EBE3"/>
    <w:rsid w:val="236D9187"/>
    <w:rsid w:val="236EA49F"/>
    <w:rsid w:val="2370EA79"/>
    <w:rsid w:val="2372B17B"/>
    <w:rsid w:val="2373A7BE"/>
    <w:rsid w:val="2378D9AB"/>
    <w:rsid w:val="2378E12E"/>
    <w:rsid w:val="23790840"/>
    <w:rsid w:val="23794136"/>
    <w:rsid w:val="2379E2FC"/>
    <w:rsid w:val="237ABE2F"/>
    <w:rsid w:val="237ACE22"/>
    <w:rsid w:val="237AFB2B"/>
    <w:rsid w:val="237BF2E8"/>
    <w:rsid w:val="237CEC36"/>
    <w:rsid w:val="237D935B"/>
    <w:rsid w:val="237F2DA2"/>
    <w:rsid w:val="237F569C"/>
    <w:rsid w:val="23815960"/>
    <w:rsid w:val="23815BD4"/>
    <w:rsid w:val="2381C219"/>
    <w:rsid w:val="23853B6B"/>
    <w:rsid w:val="23878DA2"/>
    <w:rsid w:val="238A4BA0"/>
    <w:rsid w:val="238AF82E"/>
    <w:rsid w:val="238C7EF9"/>
    <w:rsid w:val="238D9005"/>
    <w:rsid w:val="238E73B6"/>
    <w:rsid w:val="238EAAA6"/>
    <w:rsid w:val="23900426"/>
    <w:rsid w:val="23904595"/>
    <w:rsid w:val="23910112"/>
    <w:rsid w:val="23914227"/>
    <w:rsid w:val="23918234"/>
    <w:rsid w:val="23948239"/>
    <w:rsid w:val="23968A72"/>
    <w:rsid w:val="23981538"/>
    <w:rsid w:val="2398CCAC"/>
    <w:rsid w:val="2399210F"/>
    <w:rsid w:val="2399CF37"/>
    <w:rsid w:val="239A583B"/>
    <w:rsid w:val="239A9112"/>
    <w:rsid w:val="239B472F"/>
    <w:rsid w:val="239DE7FB"/>
    <w:rsid w:val="239E9725"/>
    <w:rsid w:val="239EB04B"/>
    <w:rsid w:val="239F3F75"/>
    <w:rsid w:val="23A05DDD"/>
    <w:rsid w:val="23A194DF"/>
    <w:rsid w:val="23A1E762"/>
    <w:rsid w:val="23A335DB"/>
    <w:rsid w:val="23A3BF1C"/>
    <w:rsid w:val="23A3F82D"/>
    <w:rsid w:val="23A6170A"/>
    <w:rsid w:val="23A61EF0"/>
    <w:rsid w:val="23A6372B"/>
    <w:rsid w:val="23A7574D"/>
    <w:rsid w:val="23A83266"/>
    <w:rsid w:val="23A9282E"/>
    <w:rsid w:val="23A9EF47"/>
    <w:rsid w:val="23AA8F68"/>
    <w:rsid w:val="23ABC433"/>
    <w:rsid w:val="23AC5CCD"/>
    <w:rsid w:val="23AC5E8A"/>
    <w:rsid w:val="23AD7403"/>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3B0A"/>
    <w:rsid w:val="23C7F9B6"/>
    <w:rsid w:val="23C84244"/>
    <w:rsid w:val="23CAD056"/>
    <w:rsid w:val="23CB8808"/>
    <w:rsid w:val="23CBB279"/>
    <w:rsid w:val="23CC342F"/>
    <w:rsid w:val="23CDC20C"/>
    <w:rsid w:val="23CE7496"/>
    <w:rsid w:val="23CEFD69"/>
    <w:rsid w:val="23D1CA00"/>
    <w:rsid w:val="23D31D63"/>
    <w:rsid w:val="23D583EF"/>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A4A98"/>
    <w:rsid w:val="23ED6120"/>
    <w:rsid w:val="23F063D7"/>
    <w:rsid w:val="23F40ADD"/>
    <w:rsid w:val="23F6B40D"/>
    <w:rsid w:val="23F81959"/>
    <w:rsid w:val="23F95EC8"/>
    <w:rsid w:val="23F966BF"/>
    <w:rsid w:val="23FA4E70"/>
    <w:rsid w:val="23FB7AC7"/>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3E52E"/>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4A916"/>
    <w:rsid w:val="2425A44F"/>
    <w:rsid w:val="2426E54C"/>
    <w:rsid w:val="2427D72F"/>
    <w:rsid w:val="2428D2C7"/>
    <w:rsid w:val="2428DA63"/>
    <w:rsid w:val="2428EE61"/>
    <w:rsid w:val="242C442B"/>
    <w:rsid w:val="242D9596"/>
    <w:rsid w:val="242F19DC"/>
    <w:rsid w:val="24332B4F"/>
    <w:rsid w:val="243432F4"/>
    <w:rsid w:val="24393173"/>
    <w:rsid w:val="243B08EE"/>
    <w:rsid w:val="243B8696"/>
    <w:rsid w:val="243CC125"/>
    <w:rsid w:val="2443218E"/>
    <w:rsid w:val="2443B952"/>
    <w:rsid w:val="2444551F"/>
    <w:rsid w:val="2445A9CB"/>
    <w:rsid w:val="2447FDB3"/>
    <w:rsid w:val="2448B5EE"/>
    <w:rsid w:val="24495848"/>
    <w:rsid w:val="244B306F"/>
    <w:rsid w:val="244C2117"/>
    <w:rsid w:val="244C6BD2"/>
    <w:rsid w:val="244D0873"/>
    <w:rsid w:val="244D577E"/>
    <w:rsid w:val="244FAF76"/>
    <w:rsid w:val="245119F7"/>
    <w:rsid w:val="2452DC57"/>
    <w:rsid w:val="2452F439"/>
    <w:rsid w:val="245342D8"/>
    <w:rsid w:val="2454EC1F"/>
    <w:rsid w:val="245730AE"/>
    <w:rsid w:val="24589AC1"/>
    <w:rsid w:val="245BF007"/>
    <w:rsid w:val="245C4D5A"/>
    <w:rsid w:val="245E4FFF"/>
    <w:rsid w:val="24638D8D"/>
    <w:rsid w:val="24653B35"/>
    <w:rsid w:val="2466D492"/>
    <w:rsid w:val="246E170A"/>
    <w:rsid w:val="246E4A11"/>
    <w:rsid w:val="2470FB6F"/>
    <w:rsid w:val="24734245"/>
    <w:rsid w:val="24747D91"/>
    <w:rsid w:val="247629C4"/>
    <w:rsid w:val="24769E32"/>
    <w:rsid w:val="24782789"/>
    <w:rsid w:val="24783144"/>
    <w:rsid w:val="24784E7B"/>
    <w:rsid w:val="24795B6B"/>
    <w:rsid w:val="247C24EB"/>
    <w:rsid w:val="247DE85B"/>
    <w:rsid w:val="247E3D4B"/>
    <w:rsid w:val="247F5296"/>
    <w:rsid w:val="247F53BB"/>
    <w:rsid w:val="24800EB3"/>
    <w:rsid w:val="24802113"/>
    <w:rsid w:val="248105B7"/>
    <w:rsid w:val="24823AEC"/>
    <w:rsid w:val="24829584"/>
    <w:rsid w:val="2482C0CF"/>
    <w:rsid w:val="24845B51"/>
    <w:rsid w:val="2484FC6D"/>
    <w:rsid w:val="2487B622"/>
    <w:rsid w:val="2489940B"/>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28E9"/>
    <w:rsid w:val="249A30F3"/>
    <w:rsid w:val="249A438D"/>
    <w:rsid w:val="249A562F"/>
    <w:rsid w:val="249AA265"/>
    <w:rsid w:val="249BDDC4"/>
    <w:rsid w:val="249C2CB7"/>
    <w:rsid w:val="249D618F"/>
    <w:rsid w:val="24A12ADD"/>
    <w:rsid w:val="24A29AAD"/>
    <w:rsid w:val="24A632BF"/>
    <w:rsid w:val="24A81FEC"/>
    <w:rsid w:val="24AB51D7"/>
    <w:rsid w:val="24AB6734"/>
    <w:rsid w:val="24ABA1EF"/>
    <w:rsid w:val="24ADB5C3"/>
    <w:rsid w:val="24B0F5D9"/>
    <w:rsid w:val="24B4C44A"/>
    <w:rsid w:val="24B5E5F2"/>
    <w:rsid w:val="24B68027"/>
    <w:rsid w:val="24B76241"/>
    <w:rsid w:val="24B96FE6"/>
    <w:rsid w:val="24BA482B"/>
    <w:rsid w:val="24BAB147"/>
    <w:rsid w:val="24BB6994"/>
    <w:rsid w:val="24BC0E3E"/>
    <w:rsid w:val="24BD339A"/>
    <w:rsid w:val="24BD3635"/>
    <w:rsid w:val="24BEC9D9"/>
    <w:rsid w:val="24C23A06"/>
    <w:rsid w:val="24C2BBA8"/>
    <w:rsid w:val="24C477DD"/>
    <w:rsid w:val="24C53F9A"/>
    <w:rsid w:val="24C72A07"/>
    <w:rsid w:val="24C74F1E"/>
    <w:rsid w:val="24C78271"/>
    <w:rsid w:val="24C91165"/>
    <w:rsid w:val="24C997F0"/>
    <w:rsid w:val="24CA4909"/>
    <w:rsid w:val="24CAE488"/>
    <w:rsid w:val="24CBCFD4"/>
    <w:rsid w:val="24CD028F"/>
    <w:rsid w:val="24D045DC"/>
    <w:rsid w:val="24D076C9"/>
    <w:rsid w:val="24D19E8A"/>
    <w:rsid w:val="24D1B480"/>
    <w:rsid w:val="24D1F80F"/>
    <w:rsid w:val="24D1FF36"/>
    <w:rsid w:val="24D2A1EA"/>
    <w:rsid w:val="24D3BDE4"/>
    <w:rsid w:val="24D484F1"/>
    <w:rsid w:val="24D4F229"/>
    <w:rsid w:val="24D52641"/>
    <w:rsid w:val="24D56453"/>
    <w:rsid w:val="24D64153"/>
    <w:rsid w:val="24D70702"/>
    <w:rsid w:val="24D707B2"/>
    <w:rsid w:val="24D731DF"/>
    <w:rsid w:val="24D8C483"/>
    <w:rsid w:val="24DABF1E"/>
    <w:rsid w:val="24DAD95A"/>
    <w:rsid w:val="24DB38E2"/>
    <w:rsid w:val="24DC932D"/>
    <w:rsid w:val="24DCB1F1"/>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914A"/>
    <w:rsid w:val="2528B056"/>
    <w:rsid w:val="2528DBB1"/>
    <w:rsid w:val="252C7D1F"/>
    <w:rsid w:val="252DA27D"/>
    <w:rsid w:val="252DDF9C"/>
    <w:rsid w:val="25316FBC"/>
    <w:rsid w:val="25328775"/>
    <w:rsid w:val="25384B1A"/>
    <w:rsid w:val="253B3B61"/>
    <w:rsid w:val="253C0A0B"/>
    <w:rsid w:val="253C4EDA"/>
    <w:rsid w:val="253C8AEA"/>
    <w:rsid w:val="253CC172"/>
    <w:rsid w:val="253E0F26"/>
    <w:rsid w:val="253E1297"/>
    <w:rsid w:val="2540B810"/>
    <w:rsid w:val="25414D75"/>
    <w:rsid w:val="2541A752"/>
    <w:rsid w:val="2542142A"/>
    <w:rsid w:val="2542B965"/>
    <w:rsid w:val="254372F2"/>
    <w:rsid w:val="2544177E"/>
    <w:rsid w:val="2546399C"/>
    <w:rsid w:val="25469AAA"/>
    <w:rsid w:val="25489A44"/>
    <w:rsid w:val="2549252F"/>
    <w:rsid w:val="25494464"/>
    <w:rsid w:val="2549BE9B"/>
    <w:rsid w:val="254AF7FE"/>
    <w:rsid w:val="254B07CF"/>
    <w:rsid w:val="254D87C3"/>
    <w:rsid w:val="2550021A"/>
    <w:rsid w:val="255022AB"/>
    <w:rsid w:val="255347E0"/>
    <w:rsid w:val="25535C5F"/>
    <w:rsid w:val="255582E4"/>
    <w:rsid w:val="2555F7B4"/>
    <w:rsid w:val="25574214"/>
    <w:rsid w:val="2557CB5E"/>
    <w:rsid w:val="25593CBE"/>
    <w:rsid w:val="25598B5B"/>
    <w:rsid w:val="2559BAFA"/>
    <w:rsid w:val="255A9287"/>
    <w:rsid w:val="255B9F28"/>
    <w:rsid w:val="255C7504"/>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7E95BD"/>
    <w:rsid w:val="2580CA81"/>
    <w:rsid w:val="2581005B"/>
    <w:rsid w:val="25820F69"/>
    <w:rsid w:val="2582D7E4"/>
    <w:rsid w:val="25839C33"/>
    <w:rsid w:val="2583C738"/>
    <w:rsid w:val="258497B4"/>
    <w:rsid w:val="2584A923"/>
    <w:rsid w:val="25851628"/>
    <w:rsid w:val="25858125"/>
    <w:rsid w:val="25864179"/>
    <w:rsid w:val="25869CEF"/>
    <w:rsid w:val="25874C60"/>
    <w:rsid w:val="25875E75"/>
    <w:rsid w:val="2587EA8A"/>
    <w:rsid w:val="258B8794"/>
    <w:rsid w:val="258F12A3"/>
    <w:rsid w:val="25901A54"/>
    <w:rsid w:val="259058A1"/>
    <w:rsid w:val="2593ABD4"/>
    <w:rsid w:val="2594B114"/>
    <w:rsid w:val="2597747D"/>
    <w:rsid w:val="2597E240"/>
    <w:rsid w:val="259A0CE3"/>
    <w:rsid w:val="259AA4C7"/>
    <w:rsid w:val="259AFAD7"/>
    <w:rsid w:val="259BB487"/>
    <w:rsid w:val="259F608F"/>
    <w:rsid w:val="25A01248"/>
    <w:rsid w:val="25A21695"/>
    <w:rsid w:val="25A60267"/>
    <w:rsid w:val="25A74BB2"/>
    <w:rsid w:val="25A7D06A"/>
    <w:rsid w:val="25A8FDE9"/>
    <w:rsid w:val="25ACD0F6"/>
    <w:rsid w:val="25AD1E7A"/>
    <w:rsid w:val="25ADE8DB"/>
    <w:rsid w:val="25AE635E"/>
    <w:rsid w:val="25AE8043"/>
    <w:rsid w:val="25AEB4B3"/>
    <w:rsid w:val="25AF0174"/>
    <w:rsid w:val="25AF69E4"/>
    <w:rsid w:val="25AFFC70"/>
    <w:rsid w:val="25B09848"/>
    <w:rsid w:val="25B12D42"/>
    <w:rsid w:val="25B379FD"/>
    <w:rsid w:val="25B38B2C"/>
    <w:rsid w:val="25B4AFC2"/>
    <w:rsid w:val="25B54118"/>
    <w:rsid w:val="25B7F395"/>
    <w:rsid w:val="25B87C56"/>
    <w:rsid w:val="25B9CC92"/>
    <w:rsid w:val="25BA9FDA"/>
    <w:rsid w:val="25BB102C"/>
    <w:rsid w:val="25BD5595"/>
    <w:rsid w:val="25BDB131"/>
    <w:rsid w:val="25BE827A"/>
    <w:rsid w:val="25C05138"/>
    <w:rsid w:val="25C2C604"/>
    <w:rsid w:val="25C30E53"/>
    <w:rsid w:val="25C36B04"/>
    <w:rsid w:val="25C50857"/>
    <w:rsid w:val="25C820EC"/>
    <w:rsid w:val="25C8F1CC"/>
    <w:rsid w:val="25CAF753"/>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15CC3"/>
    <w:rsid w:val="25E41E4C"/>
    <w:rsid w:val="25E48B8C"/>
    <w:rsid w:val="25E5274E"/>
    <w:rsid w:val="25E5507F"/>
    <w:rsid w:val="25E9149C"/>
    <w:rsid w:val="25E9B350"/>
    <w:rsid w:val="25E9D1AC"/>
    <w:rsid w:val="25E9FE38"/>
    <w:rsid w:val="25EA06A6"/>
    <w:rsid w:val="25EB587A"/>
    <w:rsid w:val="25EB886B"/>
    <w:rsid w:val="25EC93DD"/>
    <w:rsid w:val="25EDC3BC"/>
    <w:rsid w:val="25EE2576"/>
    <w:rsid w:val="25EEB5E0"/>
    <w:rsid w:val="25EFAB0D"/>
    <w:rsid w:val="25F08B4C"/>
    <w:rsid w:val="25F19BE6"/>
    <w:rsid w:val="25F1D16A"/>
    <w:rsid w:val="25F1DA08"/>
    <w:rsid w:val="25F1F2BF"/>
    <w:rsid w:val="25F2F66D"/>
    <w:rsid w:val="25F585BF"/>
    <w:rsid w:val="25F842A0"/>
    <w:rsid w:val="25FB0EEA"/>
    <w:rsid w:val="25FF9384"/>
    <w:rsid w:val="25FFFBF0"/>
    <w:rsid w:val="2603A8D8"/>
    <w:rsid w:val="2603D96F"/>
    <w:rsid w:val="2607A30C"/>
    <w:rsid w:val="260849C2"/>
    <w:rsid w:val="2609641C"/>
    <w:rsid w:val="2609A483"/>
    <w:rsid w:val="2609E549"/>
    <w:rsid w:val="260A9BCD"/>
    <w:rsid w:val="260B6ED8"/>
    <w:rsid w:val="260C57CC"/>
    <w:rsid w:val="260C7578"/>
    <w:rsid w:val="260DA8A3"/>
    <w:rsid w:val="260F1AA6"/>
    <w:rsid w:val="260F3BCB"/>
    <w:rsid w:val="2610185D"/>
    <w:rsid w:val="261090D8"/>
    <w:rsid w:val="26112BC4"/>
    <w:rsid w:val="2612C850"/>
    <w:rsid w:val="2613C997"/>
    <w:rsid w:val="26145B88"/>
    <w:rsid w:val="26147F48"/>
    <w:rsid w:val="261693B7"/>
    <w:rsid w:val="2617BCC2"/>
    <w:rsid w:val="26184AA1"/>
    <w:rsid w:val="261A1AAB"/>
    <w:rsid w:val="261A2A9C"/>
    <w:rsid w:val="261AFB36"/>
    <w:rsid w:val="261CAE8A"/>
    <w:rsid w:val="261CCBCD"/>
    <w:rsid w:val="261E05E5"/>
    <w:rsid w:val="261E15FD"/>
    <w:rsid w:val="261F3786"/>
    <w:rsid w:val="26224577"/>
    <w:rsid w:val="2623AEAB"/>
    <w:rsid w:val="2623F6B4"/>
    <w:rsid w:val="2623F7D7"/>
    <w:rsid w:val="262422D6"/>
    <w:rsid w:val="26245B45"/>
    <w:rsid w:val="26249786"/>
    <w:rsid w:val="2624C7A5"/>
    <w:rsid w:val="2624F2D3"/>
    <w:rsid w:val="26255B77"/>
    <w:rsid w:val="2625DA93"/>
    <w:rsid w:val="26263AD7"/>
    <w:rsid w:val="26275A29"/>
    <w:rsid w:val="26293B46"/>
    <w:rsid w:val="262C45E4"/>
    <w:rsid w:val="262C46DA"/>
    <w:rsid w:val="262D40FB"/>
    <w:rsid w:val="262E5524"/>
    <w:rsid w:val="262E6C67"/>
    <w:rsid w:val="26329212"/>
    <w:rsid w:val="2633BA84"/>
    <w:rsid w:val="2633EC0A"/>
    <w:rsid w:val="2633F48A"/>
    <w:rsid w:val="2634E409"/>
    <w:rsid w:val="2635C6EE"/>
    <w:rsid w:val="2635F94A"/>
    <w:rsid w:val="263619FB"/>
    <w:rsid w:val="26361DC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4E8510"/>
    <w:rsid w:val="265047DB"/>
    <w:rsid w:val="2650C819"/>
    <w:rsid w:val="26518ED9"/>
    <w:rsid w:val="2655001E"/>
    <w:rsid w:val="26568A19"/>
    <w:rsid w:val="265821D3"/>
    <w:rsid w:val="26592812"/>
    <w:rsid w:val="265C97B3"/>
    <w:rsid w:val="265CB3AC"/>
    <w:rsid w:val="265DE346"/>
    <w:rsid w:val="265F12BB"/>
    <w:rsid w:val="265FB863"/>
    <w:rsid w:val="2660E81A"/>
    <w:rsid w:val="26624260"/>
    <w:rsid w:val="26660991"/>
    <w:rsid w:val="266624BF"/>
    <w:rsid w:val="2666A61E"/>
    <w:rsid w:val="26694F4D"/>
    <w:rsid w:val="266AC760"/>
    <w:rsid w:val="266B0D15"/>
    <w:rsid w:val="266CACD4"/>
    <w:rsid w:val="266EAF7A"/>
    <w:rsid w:val="2670C0FB"/>
    <w:rsid w:val="2670DFE2"/>
    <w:rsid w:val="2676D5F4"/>
    <w:rsid w:val="2676FFBD"/>
    <w:rsid w:val="2678B38D"/>
    <w:rsid w:val="26797210"/>
    <w:rsid w:val="267A5F78"/>
    <w:rsid w:val="267AE267"/>
    <w:rsid w:val="267BB08A"/>
    <w:rsid w:val="267C2249"/>
    <w:rsid w:val="267C9FDB"/>
    <w:rsid w:val="267F0E61"/>
    <w:rsid w:val="267F611E"/>
    <w:rsid w:val="268198F1"/>
    <w:rsid w:val="268306A6"/>
    <w:rsid w:val="26844BA8"/>
    <w:rsid w:val="26845709"/>
    <w:rsid w:val="26850BE4"/>
    <w:rsid w:val="268704F9"/>
    <w:rsid w:val="2687F09F"/>
    <w:rsid w:val="26896F60"/>
    <w:rsid w:val="268A2D60"/>
    <w:rsid w:val="268A48B4"/>
    <w:rsid w:val="268D2BE8"/>
    <w:rsid w:val="268DAC29"/>
    <w:rsid w:val="268F73B7"/>
    <w:rsid w:val="2692BCD8"/>
    <w:rsid w:val="26930CEB"/>
    <w:rsid w:val="269319DD"/>
    <w:rsid w:val="26949CC5"/>
    <w:rsid w:val="2694E981"/>
    <w:rsid w:val="2696A6E1"/>
    <w:rsid w:val="2697BA96"/>
    <w:rsid w:val="269985F0"/>
    <w:rsid w:val="2699BCFC"/>
    <w:rsid w:val="269DBD81"/>
    <w:rsid w:val="269F26C4"/>
    <w:rsid w:val="26A1C6F3"/>
    <w:rsid w:val="26A20CB8"/>
    <w:rsid w:val="26A3D301"/>
    <w:rsid w:val="26A42F84"/>
    <w:rsid w:val="26A5C2C8"/>
    <w:rsid w:val="26A60EDF"/>
    <w:rsid w:val="26AA337B"/>
    <w:rsid w:val="26AAF483"/>
    <w:rsid w:val="26AB7695"/>
    <w:rsid w:val="26ABFD94"/>
    <w:rsid w:val="26B3B0DC"/>
    <w:rsid w:val="26B740FE"/>
    <w:rsid w:val="26BB6E42"/>
    <w:rsid w:val="26C079C8"/>
    <w:rsid w:val="26C0A396"/>
    <w:rsid w:val="26C36948"/>
    <w:rsid w:val="26C45FC8"/>
    <w:rsid w:val="26C4781E"/>
    <w:rsid w:val="26C4A5AE"/>
    <w:rsid w:val="26C4F0DB"/>
    <w:rsid w:val="26C64422"/>
    <w:rsid w:val="26C6723A"/>
    <w:rsid w:val="26C67AD0"/>
    <w:rsid w:val="26C7874C"/>
    <w:rsid w:val="26C7EC95"/>
    <w:rsid w:val="26CC1CE3"/>
    <w:rsid w:val="26CD280B"/>
    <w:rsid w:val="26CE91C0"/>
    <w:rsid w:val="26CFEF69"/>
    <w:rsid w:val="26D38A9A"/>
    <w:rsid w:val="26D544C3"/>
    <w:rsid w:val="26D6D78A"/>
    <w:rsid w:val="26D8D539"/>
    <w:rsid w:val="26D912C4"/>
    <w:rsid w:val="26D95D78"/>
    <w:rsid w:val="26DA85BD"/>
    <w:rsid w:val="26DAAF43"/>
    <w:rsid w:val="26DBE207"/>
    <w:rsid w:val="26DEDC1D"/>
    <w:rsid w:val="26E09589"/>
    <w:rsid w:val="26E0FD77"/>
    <w:rsid w:val="26E1C338"/>
    <w:rsid w:val="26E2FEC5"/>
    <w:rsid w:val="26E3DD55"/>
    <w:rsid w:val="26E45890"/>
    <w:rsid w:val="26E4F244"/>
    <w:rsid w:val="26E4F94A"/>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030A1"/>
    <w:rsid w:val="270239AF"/>
    <w:rsid w:val="270300A9"/>
    <w:rsid w:val="27032307"/>
    <w:rsid w:val="2703B85A"/>
    <w:rsid w:val="2703D5CC"/>
    <w:rsid w:val="2704669F"/>
    <w:rsid w:val="2704CB56"/>
    <w:rsid w:val="27055EDB"/>
    <w:rsid w:val="2706C701"/>
    <w:rsid w:val="27070C31"/>
    <w:rsid w:val="27073580"/>
    <w:rsid w:val="2707A4BD"/>
    <w:rsid w:val="2708A676"/>
    <w:rsid w:val="270A1E06"/>
    <w:rsid w:val="270B3B11"/>
    <w:rsid w:val="270B4906"/>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051F3"/>
    <w:rsid w:val="27438CB2"/>
    <w:rsid w:val="274866ED"/>
    <w:rsid w:val="274976F0"/>
    <w:rsid w:val="2749D0B6"/>
    <w:rsid w:val="2749FF80"/>
    <w:rsid w:val="274A8BEC"/>
    <w:rsid w:val="274AB25C"/>
    <w:rsid w:val="274E1470"/>
    <w:rsid w:val="274E629E"/>
    <w:rsid w:val="274F0A49"/>
    <w:rsid w:val="274F5B8D"/>
    <w:rsid w:val="27539A15"/>
    <w:rsid w:val="2753B886"/>
    <w:rsid w:val="2754B883"/>
    <w:rsid w:val="27551D90"/>
    <w:rsid w:val="2758141D"/>
    <w:rsid w:val="27589557"/>
    <w:rsid w:val="2758EEFA"/>
    <w:rsid w:val="27590125"/>
    <w:rsid w:val="2759C9DF"/>
    <w:rsid w:val="275C48B2"/>
    <w:rsid w:val="275E11E5"/>
    <w:rsid w:val="276129BB"/>
    <w:rsid w:val="2761AC45"/>
    <w:rsid w:val="2761AE0B"/>
    <w:rsid w:val="27625D79"/>
    <w:rsid w:val="2763EF68"/>
    <w:rsid w:val="27651552"/>
    <w:rsid w:val="2765DDD8"/>
    <w:rsid w:val="27677F5F"/>
    <w:rsid w:val="27681E85"/>
    <w:rsid w:val="2768A819"/>
    <w:rsid w:val="27692436"/>
    <w:rsid w:val="276963FA"/>
    <w:rsid w:val="27697FEF"/>
    <w:rsid w:val="2769CD1A"/>
    <w:rsid w:val="276A314A"/>
    <w:rsid w:val="276C6BC8"/>
    <w:rsid w:val="276CC8F0"/>
    <w:rsid w:val="276D5CEB"/>
    <w:rsid w:val="276E3E53"/>
    <w:rsid w:val="276E5233"/>
    <w:rsid w:val="276E7472"/>
    <w:rsid w:val="276E9561"/>
    <w:rsid w:val="276EBBA1"/>
    <w:rsid w:val="276F30B5"/>
    <w:rsid w:val="276F7895"/>
    <w:rsid w:val="2770EE53"/>
    <w:rsid w:val="27730BB3"/>
    <w:rsid w:val="2773D15A"/>
    <w:rsid w:val="27740ED5"/>
    <w:rsid w:val="2774A706"/>
    <w:rsid w:val="277BD4DB"/>
    <w:rsid w:val="277D96C2"/>
    <w:rsid w:val="277EDC5E"/>
    <w:rsid w:val="27841846"/>
    <w:rsid w:val="27853158"/>
    <w:rsid w:val="278540AD"/>
    <w:rsid w:val="27865C4F"/>
    <w:rsid w:val="27883B89"/>
    <w:rsid w:val="2789631A"/>
    <w:rsid w:val="27896692"/>
    <w:rsid w:val="278B98C4"/>
    <w:rsid w:val="278D79D2"/>
    <w:rsid w:val="278ECC78"/>
    <w:rsid w:val="278F2B11"/>
    <w:rsid w:val="278F7433"/>
    <w:rsid w:val="278FDE9A"/>
    <w:rsid w:val="2790E030"/>
    <w:rsid w:val="27924C9E"/>
    <w:rsid w:val="27928DE3"/>
    <w:rsid w:val="27935FE9"/>
    <w:rsid w:val="27957BD6"/>
    <w:rsid w:val="2799B6C2"/>
    <w:rsid w:val="279B2BC4"/>
    <w:rsid w:val="27A0B726"/>
    <w:rsid w:val="27A13DF3"/>
    <w:rsid w:val="27A20113"/>
    <w:rsid w:val="27A2B8FA"/>
    <w:rsid w:val="27A40B60"/>
    <w:rsid w:val="27A41A23"/>
    <w:rsid w:val="27A4B634"/>
    <w:rsid w:val="27A63E8E"/>
    <w:rsid w:val="27A6494E"/>
    <w:rsid w:val="27A6A710"/>
    <w:rsid w:val="27A7247E"/>
    <w:rsid w:val="27A87087"/>
    <w:rsid w:val="27A91266"/>
    <w:rsid w:val="27AD16EC"/>
    <w:rsid w:val="27AEBCC8"/>
    <w:rsid w:val="27AF22CB"/>
    <w:rsid w:val="27AF6ECB"/>
    <w:rsid w:val="27AF9444"/>
    <w:rsid w:val="27B170A6"/>
    <w:rsid w:val="27B210A8"/>
    <w:rsid w:val="27B21813"/>
    <w:rsid w:val="27B3EA69"/>
    <w:rsid w:val="27B46DC8"/>
    <w:rsid w:val="27B6BCC7"/>
    <w:rsid w:val="27B7DFF2"/>
    <w:rsid w:val="27B83FC5"/>
    <w:rsid w:val="27B97E12"/>
    <w:rsid w:val="27BC2893"/>
    <w:rsid w:val="27BC3DAE"/>
    <w:rsid w:val="27BC5DF0"/>
    <w:rsid w:val="27BC9712"/>
    <w:rsid w:val="27BD094E"/>
    <w:rsid w:val="27BE33AB"/>
    <w:rsid w:val="27BE6D52"/>
    <w:rsid w:val="27C02BA6"/>
    <w:rsid w:val="27C053F0"/>
    <w:rsid w:val="27C50AEC"/>
    <w:rsid w:val="27C57064"/>
    <w:rsid w:val="27C6A0F3"/>
    <w:rsid w:val="27C6D076"/>
    <w:rsid w:val="27C73BC3"/>
    <w:rsid w:val="27C7ADBB"/>
    <w:rsid w:val="27C85E49"/>
    <w:rsid w:val="27C97C84"/>
    <w:rsid w:val="27CA8867"/>
    <w:rsid w:val="27CAF2FB"/>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05732"/>
    <w:rsid w:val="27F13F11"/>
    <w:rsid w:val="27F612E3"/>
    <w:rsid w:val="27F6A875"/>
    <w:rsid w:val="27F7C8B9"/>
    <w:rsid w:val="27F7FCD1"/>
    <w:rsid w:val="27F94383"/>
    <w:rsid w:val="27FABCCE"/>
    <w:rsid w:val="27FAE784"/>
    <w:rsid w:val="2801D267"/>
    <w:rsid w:val="2802A727"/>
    <w:rsid w:val="280312AC"/>
    <w:rsid w:val="28043B0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7ED00"/>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6A47C"/>
    <w:rsid w:val="28575B62"/>
    <w:rsid w:val="285823AE"/>
    <w:rsid w:val="28596AD7"/>
    <w:rsid w:val="285CA7A2"/>
    <w:rsid w:val="285D05D1"/>
    <w:rsid w:val="285D17DC"/>
    <w:rsid w:val="285EE269"/>
    <w:rsid w:val="285EF3D0"/>
    <w:rsid w:val="2863003C"/>
    <w:rsid w:val="2864E8BC"/>
    <w:rsid w:val="286536AA"/>
    <w:rsid w:val="2865F780"/>
    <w:rsid w:val="28681335"/>
    <w:rsid w:val="286A38E9"/>
    <w:rsid w:val="286B0011"/>
    <w:rsid w:val="286E815F"/>
    <w:rsid w:val="286EB66B"/>
    <w:rsid w:val="286FDB56"/>
    <w:rsid w:val="2871DD87"/>
    <w:rsid w:val="28726748"/>
    <w:rsid w:val="2876060E"/>
    <w:rsid w:val="28764F71"/>
    <w:rsid w:val="28769055"/>
    <w:rsid w:val="28778FA6"/>
    <w:rsid w:val="287964B3"/>
    <w:rsid w:val="287AEA15"/>
    <w:rsid w:val="287BA86F"/>
    <w:rsid w:val="287E02D2"/>
    <w:rsid w:val="287F8D7B"/>
    <w:rsid w:val="28808F47"/>
    <w:rsid w:val="28868E10"/>
    <w:rsid w:val="2886EC22"/>
    <w:rsid w:val="2887395B"/>
    <w:rsid w:val="288C283C"/>
    <w:rsid w:val="288ED303"/>
    <w:rsid w:val="288ED92C"/>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15B20"/>
    <w:rsid w:val="28A45795"/>
    <w:rsid w:val="28A6B782"/>
    <w:rsid w:val="28A7822C"/>
    <w:rsid w:val="28A840EA"/>
    <w:rsid w:val="28A98640"/>
    <w:rsid w:val="28A9E596"/>
    <w:rsid w:val="28ABF212"/>
    <w:rsid w:val="28AC264C"/>
    <w:rsid w:val="28AC638E"/>
    <w:rsid w:val="28AE00A2"/>
    <w:rsid w:val="28AF1BA7"/>
    <w:rsid w:val="28AF7297"/>
    <w:rsid w:val="28B26303"/>
    <w:rsid w:val="28B2C796"/>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53203"/>
    <w:rsid w:val="28D8E2F4"/>
    <w:rsid w:val="28D9FD28"/>
    <w:rsid w:val="28DAA09F"/>
    <w:rsid w:val="28DAAC47"/>
    <w:rsid w:val="28DB487E"/>
    <w:rsid w:val="28DCDD56"/>
    <w:rsid w:val="28DD691C"/>
    <w:rsid w:val="28E2A882"/>
    <w:rsid w:val="28E3EF95"/>
    <w:rsid w:val="28E40259"/>
    <w:rsid w:val="28E47996"/>
    <w:rsid w:val="28E5A4C5"/>
    <w:rsid w:val="28E87C0C"/>
    <w:rsid w:val="28E899C4"/>
    <w:rsid w:val="28E9BC17"/>
    <w:rsid w:val="28EB2BEE"/>
    <w:rsid w:val="28EBC3D6"/>
    <w:rsid w:val="28EECE31"/>
    <w:rsid w:val="28F2C677"/>
    <w:rsid w:val="28F337E3"/>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05D0"/>
    <w:rsid w:val="290FF1E7"/>
    <w:rsid w:val="291200E4"/>
    <w:rsid w:val="29122C21"/>
    <w:rsid w:val="29134E2F"/>
    <w:rsid w:val="29148473"/>
    <w:rsid w:val="29157E0A"/>
    <w:rsid w:val="2915AA8E"/>
    <w:rsid w:val="291B7741"/>
    <w:rsid w:val="291C5051"/>
    <w:rsid w:val="291DD063"/>
    <w:rsid w:val="291F7DB4"/>
    <w:rsid w:val="291FA338"/>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6952"/>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2B16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57E80"/>
    <w:rsid w:val="296617F7"/>
    <w:rsid w:val="29664174"/>
    <w:rsid w:val="2967E4AE"/>
    <w:rsid w:val="296A0B55"/>
    <w:rsid w:val="296CC394"/>
    <w:rsid w:val="296CEF9B"/>
    <w:rsid w:val="296CEFD3"/>
    <w:rsid w:val="296D59CA"/>
    <w:rsid w:val="296DCD33"/>
    <w:rsid w:val="296E6EAD"/>
    <w:rsid w:val="2972F96B"/>
    <w:rsid w:val="29734D0E"/>
    <w:rsid w:val="2974D920"/>
    <w:rsid w:val="2976CA11"/>
    <w:rsid w:val="297F823D"/>
    <w:rsid w:val="297FF6F2"/>
    <w:rsid w:val="298040C9"/>
    <w:rsid w:val="2980E044"/>
    <w:rsid w:val="2981BCE6"/>
    <w:rsid w:val="2981CDA4"/>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CE80E"/>
    <w:rsid w:val="299D67EC"/>
    <w:rsid w:val="299E0707"/>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3F7F7"/>
    <w:rsid w:val="29C4F283"/>
    <w:rsid w:val="29C5A647"/>
    <w:rsid w:val="29C649E6"/>
    <w:rsid w:val="29C65A1E"/>
    <w:rsid w:val="29C670EF"/>
    <w:rsid w:val="29C71DA8"/>
    <w:rsid w:val="29C799FB"/>
    <w:rsid w:val="29C89535"/>
    <w:rsid w:val="29C9C0E5"/>
    <w:rsid w:val="29CCE7A3"/>
    <w:rsid w:val="29CF8592"/>
    <w:rsid w:val="29CF8FD1"/>
    <w:rsid w:val="29D14808"/>
    <w:rsid w:val="29D1AC1C"/>
    <w:rsid w:val="29D1F9AC"/>
    <w:rsid w:val="29D42E2A"/>
    <w:rsid w:val="29D4E50C"/>
    <w:rsid w:val="29D5BF96"/>
    <w:rsid w:val="29D74B11"/>
    <w:rsid w:val="29D87A44"/>
    <w:rsid w:val="29D91451"/>
    <w:rsid w:val="29D97ADD"/>
    <w:rsid w:val="29D9E635"/>
    <w:rsid w:val="29DAF43C"/>
    <w:rsid w:val="29DBAE27"/>
    <w:rsid w:val="29DC61D3"/>
    <w:rsid w:val="29DCB4D2"/>
    <w:rsid w:val="29E07EBC"/>
    <w:rsid w:val="29E21F12"/>
    <w:rsid w:val="29E24737"/>
    <w:rsid w:val="29E58320"/>
    <w:rsid w:val="29E5A4DD"/>
    <w:rsid w:val="29E612B5"/>
    <w:rsid w:val="29E6D652"/>
    <w:rsid w:val="29E705E4"/>
    <w:rsid w:val="29E8BFDA"/>
    <w:rsid w:val="29E8EA71"/>
    <w:rsid w:val="29E98F51"/>
    <w:rsid w:val="29EA3D1C"/>
    <w:rsid w:val="29F01D04"/>
    <w:rsid w:val="29F11355"/>
    <w:rsid w:val="29F1E44F"/>
    <w:rsid w:val="29F25741"/>
    <w:rsid w:val="29F293A9"/>
    <w:rsid w:val="29F4F7C1"/>
    <w:rsid w:val="29F63BE4"/>
    <w:rsid w:val="29F65138"/>
    <w:rsid w:val="29F727A2"/>
    <w:rsid w:val="29F9C048"/>
    <w:rsid w:val="29FA5859"/>
    <w:rsid w:val="29FB751D"/>
    <w:rsid w:val="29FC6D73"/>
    <w:rsid w:val="29FD8226"/>
    <w:rsid w:val="29FDDCAD"/>
    <w:rsid w:val="29FE2FE7"/>
    <w:rsid w:val="29FF1132"/>
    <w:rsid w:val="29FFB38D"/>
    <w:rsid w:val="29FFB9A9"/>
    <w:rsid w:val="2A0065FC"/>
    <w:rsid w:val="2A011E37"/>
    <w:rsid w:val="2A02300E"/>
    <w:rsid w:val="2A02D2CC"/>
    <w:rsid w:val="2A05101B"/>
    <w:rsid w:val="2A052D1D"/>
    <w:rsid w:val="2A085F93"/>
    <w:rsid w:val="2A0A5C60"/>
    <w:rsid w:val="2A0AAF75"/>
    <w:rsid w:val="2A0B9AE9"/>
    <w:rsid w:val="2A0CBE5D"/>
    <w:rsid w:val="2A0E8AF1"/>
    <w:rsid w:val="2A103ABE"/>
    <w:rsid w:val="2A105EB6"/>
    <w:rsid w:val="2A1238C8"/>
    <w:rsid w:val="2A1408DC"/>
    <w:rsid w:val="2A1617BF"/>
    <w:rsid w:val="2A16B0BB"/>
    <w:rsid w:val="2A178883"/>
    <w:rsid w:val="2A17A0F6"/>
    <w:rsid w:val="2A18B185"/>
    <w:rsid w:val="2A192D74"/>
    <w:rsid w:val="2A1983F7"/>
    <w:rsid w:val="2A1B9FDD"/>
    <w:rsid w:val="2A1BF215"/>
    <w:rsid w:val="2A1CF6FB"/>
    <w:rsid w:val="2A1E726D"/>
    <w:rsid w:val="2A20D421"/>
    <w:rsid w:val="2A20F95A"/>
    <w:rsid w:val="2A22E1F4"/>
    <w:rsid w:val="2A2408BB"/>
    <w:rsid w:val="2A2516BF"/>
    <w:rsid w:val="2A274E7C"/>
    <w:rsid w:val="2A2780A9"/>
    <w:rsid w:val="2A28B891"/>
    <w:rsid w:val="2A28F047"/>
    <w:rsid w:val="2A299917"/>
    <w:rsid w:val="2A29B1FA"/>
    <w:rsid w:val="2A29C563"/>
    <w:rsid w:val="2A2C7A9B"/>
    <w:rsid w:val="2A2D3AA6"/>
    <w:rsid w:val="2A2E2B10"/>
    <w:rsid w:val="2A2E586F"/>
    <w:rsid w:val="2A31C680"/>
    <w:rsid w:val="2A335A3F"/>
    <w:rsid w:val="2A33B69C"/>
    <w:rsid w:val="2A344F62"/>
    <w:rsid w:val="2A358B2F"/>
    <w:rsid w:val="2A35F6B5"/>
    <w:rsid w:val="2A36685B"/>
    <w:rsid w:val="2A37915E"/>
    <w:rsid w:val="2A37C007"/>
    <w:rsid w:val="2A39BBDF"/>
    <w:rsid w:val="2A3B24B5"/>
    <w:rsid w:val="2A3D1680"/>
    <w:rsid w:val="2A3DC79B"/>
    <w:rsid w:val="2A41068A"/>
    <w:rsid w:val="2A427B85"/>
    <w:rsid w:val="2A42E633"/>
    <w:rsid w:val="2A4449FA"/>
    <w:rsid w:val="2A45DA31"/>
    <w:rsid w:val="2A46674F"/>
    <w:rsid w:val="2A4EFA18"/>
    <w:rsid w:val="2A5104ED"/>
    <w:rsid w:val="2A51C9AE"/>
    <w:rsid w:val="2A520C48"/>
    <w:rsid w:val="2A53DFB2"/>
    <w:rsid w:val="2A543993"/>
    <w:rsid w:val="2A56B7D1"/>
    <w:rsid w:val="2A594785"/>
    <w:rsid w:val="2A59D572"/>
    <w:rsid w:val="2A5A76E8"/>
    <w:rsid w:val="2A5EC27F"/>
    <w:rsid w:val="2A623B8C"/>
    <w:rsid w:val="2A6365DD"/>
    <w:rsid w:val="2A636934"/>
    <w:rsid w:val="2A63AE56"/>
    <w:rsid w:val="2A643E14"/>
    <w:rsid w:val="2A645917"/>
    <w:rsid w:val="2A646645"/>
    <w:rsid w:val="2A64D7BE"/>
    <w:rsid w:val="2A65E437"/>
    <w:rsid w:val="2A661ACF"/>
    <w:rsid w:val="2A67B214"/>
    <w:rsid w:val="2A67FCEC"/>
    <w:rsid w:val="2A6CD77C"/>
    <w:rsid w:val="2A6DE736"/>
    <w:rsid w:val="2A6EA32D"/>
    <w:rsid w:val="2A6EE6D8"/>
    <w:rsid w:val="2A70A5F6"/>
    <w:rsid w:val="2A7303FF"/>
    <w:rsid w:val="2A739786"/>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A7FEB"/>
    <w:rsid w:val="2A8C3101"/>
    <w:rsid w:val="2A8D748A"/>
    <w:rsid w:val="2A8FA9B4"/>
    <w:rsid w:val="2A90A8C7"/>
    <w:rsid w:val="2A91363E"/>
    <w:rsid w:val="2A93E217"/>
    <w:rsid w:val="2A9AF3C9"/>
    <w:rsid w:val="2A9CC486"/>
    <w:rsid w:val="2A9CF00E"/>
    <w:rsid w:val="2A9EEA29"/>
    <w:rsid w:val="2A9F0973"/>
    <w:rsid w:val="2A9FFEBB"/>
    <w:rsid w:val="2AA41D54"/>
    <w:rsid w:val="2AA57A6F"/>
    <w:rsid w:val="2AA5F348"/>
    <w:rsid w:val="2AA64BC5"/>
    <w:rsid w:val="2AA88FD9"/>
    <w:rsid w:val="2AAA11D7"/>
    <w:rsid w:val="2AAA5983"/>
    <w:rsid w:val="2AAAD3A7"/>
    <w:rsid w:val="2AAB6FA4"/>
    <w:rsid w:val="2AAB906D"/>
    <w:rsid w:val="2AAC0D87"/>
    <w:rsid w:val="2AAC7BE8"/>
    <w:rsid w:val="2AACA2CA"/>
    <w:rsid w:val="2AACB1F2"/>
    <w:rsid w:val="2AAD54FA"/>
    <w:rsid w:val="2AAE9ADE"/>
    <w:rsid w:val="2AB087E7"/>
    <w:rsid w:val="2AB0AC2A"/>
    <w:rsid w:val="2AB0B43B"/>
    <w:rsid w:val="2AB1963F"/>
    <w:rsid w:val="2AB412FA"/>
    <w:rsid w:val="2AB49A68"/>
    <w:rsid w:val="2AB696CA"/>
    <w:rsid w:val="2AB6B121"/>
    <w:rsid w:val="2AB90FDE"/>
    <w:rsid w:val="2AB93748"/>
    <w:rsid w:val="2ABC7C2A"/>
    <w:rsid w:val="2ABF4308"/>
    <w:rsid w:val="2ABF7FC9"/>
    <w:rsid w:val="2AC2C7BA"/>
    <w:rsid w:val="2AC556D3"/>
    <w:rsid w:val="2AC58555"/>
    <w:rsid w:val="2AC5857F"/>
    <w:rsid w:val="2AC642BC"/>
    <w:rsid w:val="2AC83C49"/>
    <w:rsid w:val="2AC8A68E"/>
    <w:rsid w:val="2AC941AE"/>
    <w:rsid w:val="2ACBCD79"/>
    <w:rsid w:val="2ACCA895"/>
    <w:rsid w:val="2ACCB323"/>
    <w:rsid w:val="2ACCC842"/>
    <w:rsid w:val="2ACE09B4"/>
    <w:rsid w:val="2AD64D00"/>
    <w:rsid w:val="2AD96D09"/>
    <w:rsid w:val="2ADD1503"/>
    <w:rsid w:val="2ADE07F7"/>
    <w:rsid w:val="2ADF053B"/>
    <w:rsid w:val="2ADF827C"/>
    <w:rsid w:val="2AE0E73E"/>
    <w:rsid w:val="2AE16148"/>
    <w:rsid w:val="2AE47611"/>
    <w:rsid w:val="2AE4A95A"/>
    <w:rsid w:val="2AE64CA4"/>
    <w:rsid w:val="2AE8108D"/>
    <w:rsid w:val="2AE84EE7"/>
    <w:rsid w:val="2AE91D7D"/>
    <w:rsid w:val="2AE9AC96"/>
    <w:rsid w:val="2AEBBB84"/>
    <w:rsid w:val="2AEC2EDE"/>
    <w:rsid w:val="2AECAA5C"/>
    <w:rsid w:val="2AEDF809"/>
    <w:rsid w:val="2AF0961B"/>
    <w:rsid w:val="2AF1EAB2"/>
    <w:rsid w:val="2AF2A3C1"/>
    <w:rsid w:val="2AF31762"/>
    <w:rsid w:val="2AF34518"/>
    <w:rsid w:val="2AF3A316"/>
    <w:rsid w:val="2AF3FFD6"/>
    <w:rsid w:val="2AF566F0"/>
    <w:rsid w:val="2AF66A51"/>
    <w:rsid w:val="2AF6F59B"/>
    <w:rsid w:val="2AF7A243"/>
    <w:rsid w:val="2AF878C6"/>
    <w:rsid w:val="2AF9D867"/>
    <w:rsid w:val="2AF9DFED"/>
    <w:rsid w:val="2AFA70E0"/>
    <w:rsid w:val="2AFA8A17"/>
    <w:rsid w:val="2AFB1566"/>
    <w:rsid w:val="2AFF8D8A"/>
    <w:rsid w:val="2B00FF13"/>
    <w:rsid w:val="2B035892"/>
    <w:rsid w:val="2B05BCAF"/>
    <w:rsid w:val="2B05F499"/>
    <w:rsid w:val="2B06EF77"/>
    <w:rsid w:val="2B0821A4"/>
    <w:rsid w:val="2B0C6B43"/>
    <w:rsid w:val="2B0D450A"/>
    <w:rsid w:val="2B0EAA36"/>
    <w:rsid w:val="2B106410"/>
    <w:rsid w:val="2B109D49"/>
    <w:rsid w:val="2B12DB18"/>
    <w:rsid w:val="2B13977F"/>
    <w:rsid w:val="2B158EF4"/>
    <w:rsid w:val="2B182FE9"/>
    <w:rsid w:val="2B1BD1EE"/>
    <w:rsid w:val="2B1CEC86"/>
    <w:rsid w:val="2B1D7698"/>
    <w:rsid w:val="2B1EA434"/>
    <w:rsid w:val="2B1FECE9"/>
    <w:rsid w:val="2B2275DB"/>
    <w:rsid w:val="2B235BBE"/>
    <w:rsid w:val="2B249799"/>
    <w:rsid w:val="2B25193D"/>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3DE821"/>
    <w:rsid w:val="2B3F9F99"/>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DB7BC"/>
    <w:rsid w:val="2B4E806F"/>
    <w:rsid w:val="2B5404A8"/>
    <w:rsid w:val="2B573B96"/>
    <w:rsid w:val="2B58B1FF"/>
    <w:rsid w:val="2B58F0B4"/>
    <w:rsid w:val="2B597A2A"/>
    <w:rsid w:val="2B5BC488"/>
    <w:rsid w:val="2B5C1F57"/>
    <w:rsid w:val="2B5C324D"/>
    <w:rsid w:val="2B5F6AE8"/>
    <w:rsid w:val="2B5F8C6C"/>
    <w:rsid w:val="2B616A5D"/>
    <w:rsid w:val="2B617CC1"/>
    <w:rsid w:val="2B62C207"/>
    <w:rsid w:val="2B62E576"/>
    <w:rsid w:val="2B655980"/>
    <w:rsid w:val="2B6A02FE"/>
    <w:rsid w:val="2B6E8189"/>
    <w:rsid w:val="2B6E9AFE"/>
    <w:rsid w:val="2B70F01B"/>
    <w:rsid w:val="2B792018"/>
    <w:rsid w:val="2B793271"/>
    <w:rsid w:val="2B7A0391"/>
    <w:rsid w:val="2B7E2F36"/>
    <w:rsid w:val="2B8087A9"/>
    <w:rsid w:val="2B837DBD"/>
    <w:rsid w:val="2B841893"/>
    <w:rsid w:val="2B845915"/>
    <w:rsid w:val="2B85F3A8"/>
    <w:rsid w:val="2B861B9E"/>
    <w:rsid w:val="2B863478"/>
    <w:rsid w:val="2B8791F5"/>
    <w:rsid w:val="2B87F74A"/>
    <w:rsid w:val="2B8B43C5"/>
    <w:rsid w:val="2B8D33A3"/>
    <w:rsid w:val="2B8D41A6"/>
    <w:rsid w:val="2B8D699D"/>
    <w:rsid w:val="2B8D8CD9"/>
    <w:rsid w:val="2B8DEC6C"/>
    <w:rsid w:val="2B8DEDB7"/>
    <w:rsid w:val="2B8E2D62"/>
    <w:rsid w:val="2B8E3F72"/>
    <w:rsid w:val="2B8FCBD1"/>
    <w:rsid w:val="2B912A35"/>
    <w:rsid w:val="2B915017"/>
    <w:rsid w:val="2B917198"/>
    <w:rsid w:val="2B92C147"/>
    <w:rsid w:val="2B9316DB"/>
    <w:rsid w:val="2B946E44"/>
    <w:rsid w:val="2B94930E"/>
    <w:rsid w:val="2B95CB5B"/>
    <w:rsid w:val="2B96C9C6"/>
    <w:rsid w:val="2B973A53"/>
    <w:rsid w:val="2B98544F"/>
    <w:rsid w:val="2B987C74"/>
    <w:rsid w:val="2B99D1DC"/>
    <w:rsid w:val="2B99F3DD"/>
    <w:rsid w:val="2B9E94AA"/>
    <w:rsid w:val="2BA0939C"/>
    <w:rsid w:val="2BA14443"/>
    <w:rsid w:val="2BA1E0D8"/>
    <w:rsid w:val="2BA4BD4D"/>
    <w:rsid w:val="2BA67F25"/>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0DD5"/>
    <w:rsid w:val="2BBF359C"/>
    <w:rsid w:val="2BBF71D5"/>
    <w:rsid w:val="2BBFF26B"/>
    <w:rsid w:val="2BC1BBE3"/>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0533F"/>
    <w:rsid w:val="2BD4071E"/>
    <w:rsid w:val="2BD53BC2"/>
    <w:rsid w:val="2BD873D1"/>
    <w:rsid w:val="2BD9060A"/>
    <w:rsid w:val="2BD96881"/>
    <w:rsid w:val="2BDA0E85"/>
    <w:rsid w:val="2BDAEC40"/>
    <w:rsid w:val="2BDAF958"/>
    <w:rsid w:val="2BDB9AB9"/>
    <w:rsid w:val="2BDBAF11"/>
    <w:rsid w:val="2BDF10C2"/>
    <w:rsid w:val="2BDF3DCB"/>
    <w:rsid w:val="2BDF662E"/>
    <w:rsid w:val="2BE1B836"/>
    <w:rsid w:val="2BE215F3"/>
    <w:rsid w:val="2BE21F26"/>
    <w:rsid w:val="2BE3C885"/>
    <w:rsid w:val="2BE3D4BC"/>
    <w:rsid w:val="2BE3DC26"/>
    <w:rsid w:val="2BE43344"/>
    <w:rsid w:val="2BE5C0F6"/>
    <w:rsid w:val="2BE70473"/>
    <w:rsid w:val="2BE81CF3"/>
    <w:rsid w:val="2BE82B62"/>
    <w:rsid w:val="2BE99CEE"/>
    <w:rsid w:val="2BEB56B1"/>
    <w:rsid w:val="2BEC34E4"/>
    <w:rsid w:val="2BEEE75A"/>
    <w:rsid w:val="2BF1302D"/>
    <w:rsid w:val="2BF3502F"/>
    <w:rsid w:val="2BF63FFF"/>
    <w:rsid w:val="2BF6967A"/>
    <w:rsid w:val="2BF888DE"/>
    <w:rsid w:val="2BFC0357"/>
    <w:rsid w:val="2BFC4CDE"/>
    <w:rsid w:val="2BFCEA5F"/>
    <w:rsid w:val="2BFE3230"/>
    <w:rsid w:val="2BFECFA2"/>
    <w:rsid w:val="2C01503A"/>
    <w:rsid w:val="2C024D22"/>
    <w:rsid w:val="2C03E469"/>
    <w:rsid w:val="2C03FC80"/>
    <w:rsid w:val="2C0484FD"/>
    <w:rsid w:val="2C04EEEF"/>
    <w:rsid w:val="2C0997EF"/>
    <w:rsid w:val="2C0ABEE0"/>
    <w:rsid w:val="2C0C001B"/>
    <w:rsid w:val="2C0C3B4D"/>
    <w:rsid w:val="2C0DB096"/>
    <w:rsid w:val="2C0E67C4"/>
    <w:rsid w:val="2C0E8ECF"/>
    <w:rsid w:val="2C10654E"/>
    <w:rsid w:val="2C106F13"/>
    <w:rsid w:val="2C10CA87"/>
    <w:rsid w:val="2C116DA7"/>
    <w:rsid w:val="2C1197AA"/>
    <w:rsid w:val="2C11BD28"/>
    <w:rsid w:val="2C137C55"/>
    <w:rsid w:val="2C145CDA"/>
    <w:rsid w:val="2C1594B5"/>
    <w:rsid w:val="2C179179"/>
    <w:rsid w:val="2C198D8E"/>
    <w:rsid w:val="2C1A733B"/>
    <w:rsid w:val="2C1B4D46"/>
    <w:rsid w:val="2C1CF654"/>
    <w:rsid w:val="2C1D8AD1"/>
    <w:rsid w:val="2C1DD4ED"/>
    <w:rsid w:val="2C1E18BF"/>
    <w:rsid w:val="2C20652E"/>
    <w:rsid w:val="2C22BDCC"/>
    <w:rsid w:val="2C232633"/>
    <w:rsid w:val="2C232D2C"/>
    <w:rsid w:val="2C23D4D9"/>
    <w:rsid w:val="2C258953"/>
    <w:rsid w:val="2C2685B0"/>
    <w:rsid w:val="2C273DD4"/>
    <w:rsid w:val="2C275E01"/>
    <w:rsid w:val="2C278860"/>
    <w:rsid w:val="2C284886"/>
    <w:rsid w:val="2C297807"/>
    <w:rsid w:val="2C2AF7DA"/>
    <w:rsid w:val="2C2E5D4D"/>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DF0D3"/>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831D5"/>
    <w:rsid w:val="2C69879B"/>
    <w:rsid w:val="2C6A4BB2"/>
    <w:rsid w:val="2C6B0482"/>
    <w:rsid w:val="2C6D3EAC"/>
    <w:rsid w:val="2C6DCE14"/>
    <w:rsid w:val="2C6E293D"/>
    <w:rsid w:val="2C6E4114"/>
    <w:rsid w:val="2C6E8CFA"/>
    <w:rsid w:val="2C6ECACA"/>
    <w:rsid w:val="2C6F2152"/>
    <w:rsid w:val="2C6F974E"/>
    <w:rsid w:val="2C72A3D7"/>
    <w:rsid w:val="2C732E9D"/>
    <w:rsid w:val="2C76C803"/>
    <w:rsid w:val="2C778610"/>
    <w:rsid w:val="2C778C2B"/>
    <w:rsid w:val="2C7AAE72"/>
    <w:rsid w:val="2C7E2A0C"/>
    <w:rsid w:val="2C7FE676"/>
    <w:rsid w:val="2C800F6A"/>
    <w:rsid w:val="2C80D59C"/>
    <w:rsid w:val="2C81048C"/>
    <w:rsid w:val="2C8233B0"/>
    <w:rsid w:val="2C8267F3"/>
    <w:rsid w:val="2C82EA93"/>
    <w:rsid w:val="2C83D7D9"/>
    <w:rsid w:val="2C857A72"/>
    <w:rsid w:val="2C867CFB"/>
    <w:rsid w:val="2C86D8E7"/>
    <w:rsid w:val="2C87C733"/>
    <w:rsid w:val="2C8982CF"/>
    <w:rsid w:val="2C8B8708"/>
    <w:rsid w:val="2C90E767"/>
    <w:rsid w:val="2C9115B1"/>
    <w:rsid w:val="2C91D954"/>
    <w:rsid w:val="2C95AB0B"/>
    <w:rsid w:val="2C96AC07"/>
    <w:rsid w:val="2C985EEB"/>
    <w:rsid w:val="2C98A5C4"/>
    <w:rsid w:val="2C98E206"/>
    <w:rsid w:val="2C9A31BB"/>
    <w:rsid w:val="2C9D4F27"/>
    <w:rsid w:val="2C9D5D19"/>
    <w:rsid w:val="2C9E43D4"/>
    <w:rsid w:val="2C9F9236"/>
    <w:rsid w:val="2CA1055C"/>
    <w:rsid w:val="2CA12B79"/>
    <w:rsid w:val="2CA24800"/>
    <w:rsid w:val="2CA6EF42"/>
    <w:rsid w:val="2CA849CC"/>
    <w:rsid w:val="2CAA453A"/>
    <w:rsid w:val="2CAA5498"/>
    <w:rsid w:val="2CAB13F2"/>
    <w:rsid w:val="2CAB5B93"/>
    <w:rsid w:val="2CAD1DDD"/>
    <w:rsid w:val="2CADA5DA"/>
    <w:rsid w:val="2CAF82CC"/>
    <w:rsid w:val="2CB2A799"/>
    <w:rsid w:val="2CB40093"/>
    <w:rsid w:val="2CB45004"/>
    <w:rsid w:val="2CB4D701"/>
    <w:rsid w:val="2CB5EA03"/>
    <w:rsid w:val="2CB6173C"/>
    <w:rsid w:val="2CB77703"/>
    <w:rsid w:val="2CB89DB9"/>
    <w:rsid w:val="2CB93F0C"/>
    <w:rsid w:val="2CBB51DF"/>
    <w:rsid w:val="2CBCAB39"/>
    <w:rsid w:val="2CBD6253"/>
    <w:rsid w:val="2CBD748C"/>
    <w:rsid w:val="2CC2BB23"/>
    <w:rsid w:val="2CC2BE6F"/>
    <w:rsid w:val="2CC3547B"/>
    <w:rsid w:val="2CC36688"/>
    <w:rsid w:val="2CC46DC0"/>
    <w:rsid w:val="2CC4D46B"/>
    <w:rsid w:val="2CC5D131"/>
    <w:rsid w:val="2CC68EAE"/>
    <w:rsid w:val="2CC7267B"/>
    <w:rsid w:val="2CC94936"/>
    <w:rsid w:val="2CCAD47E"/>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58E5"/>
    <w:rsid w:val="2CE363FF"/>
    <w:rsid w:val="2CE5932B"/>
    <w:rsid w:val="2CE82DB7"/>
    <w:rsid w:val="2CE839B2"/>
    <w:rsid w:val="2CE84F61"/>
    <w:rsid w:val="2CE9E10B"/>
    <w:rsid w:val="2CEA3894"/>
    <w:rsid w:val="2CEC66B4"/>
    <w:rsid w:val="2CEC8E2F"/>
    <w:rsid w:val="2CEDBE9D"/>
    <w:rsid w:val="2CEEA82E"/>
    <w:rsid w:val="2CEF11E8"/>
    <w:rsid w:val="2CF19699"/>
    <w:rsid w:val="2CF19DAD"/>
    <w:rsid w:val="2CF2AD94"/>
    <w:rsid w:val="2CF33787"/>
    <w:rsid w:val="2CF53F7B"/>
    <w:rsid w:val="2CF686E0"/>
    <w:rsid w:val="2CF78A4D"/>
    <w:rsid w:val="2CF7FA68"/>
    <w:rsid w:val="2CF89B0E"/>
    <w:rsid w:val="2CF8E47B"/>
    <w:rsid w:val="2CFBA24B"/>
    <w:rsid w:val="2CFEDDD7"/>
    <w:rsid w:val="2CFEDEC2"/>
    <w:rsid w:val="2D020E14"/>
    <w:rsid w:val="2D023FA7"/>
    <w:rsid w:val="2D0241CF"/>
    <w:rsid w:val="2D04CE00"/>
    <w:rsid w:val="2D05E1FA"/>
    <w:rsid w:val="2D08A42E"/>
    <w:rsid w:val="2D0BE915"/>
    <w:rsid w:val="2D11A386"/>
    <w:rsid w:val="2D1265BE"/>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20B54"/>
    <w:rsid w:val="2D22D317"/>
    <w:rsid w:val="2D241BFB"/>
    <w:rsid w:val="2D26E632"/>
    <w:rsid w:val="2D28AB0D"/>
    <w:rsid w:val="2D2A3BEB"/>
    <w:rsid w:val="2D2B42C8"/>
    <w:rsid w:val="2D2BC834"/>
    <w:rsid w:val="2D2DA39C"/>
    <w:rsid w:val="2D2E783D"/>
    <w:rsid w:val="2D2F0735"/>
    <w:rsid w:val="2D2F1C25"/>
    <w:rsid w:val="2D31CCFC"/>
    <w:rsid w:val="2D31E2FC"/>
    <w:rsid w:val="2D3279B7"/>
    <w:rsid w:val="2D32BA27"/>
    <w:rsid w:val="2D32E7BF"/>
    <w:rsid w:val="2D3345AA"/>
    <w:rsid w:val="2D359C91"/>
    <w:rsid w:val="2D35A43B"/>
    <w:rsid w:val="2D35D0F0"/>
    <w:rsid w:val="2D3A17F2"/>
    <w:rsid w:val="2D3AC8D2"/>
    <w:rsid w:val="2D40A6F4"/>
    <w:rsid w:val="2D417A43"/>
    <w:rsid w:val="2D431AA3"/>
    <w:rsid w:val="2D43D5BF"/>
    <w:rsid w:val="2D455445"/>
    <w:rsid w:val="2D46575D"/>
    <w:rsid w:val="2D469499"/>
    <w:rsid w:val="2D473696"/>
    <w:rsid w:val="2D47E03A"/>
    <w:rsid w:val="2D4A43F9"/>
    <w:rsid w:val="2D4A95E5"/>
    <w:rsid w:val="2D4ABC8C"/>
    <w:rsid w:val="2D4D481B"/>
    <w:rsid w:val="2D4E57CE"/>
    <w:rsid w:val="2D4F922E"/>
    <w:rsid w:val="2D504250"/>
    <w:rsid w:val="2D52C011"/>
    <w:rsid w:val="2D53C00B"/>
    <w:rsid w:val="2D53D97B"/>
    <w:rsid w:val="2D551950"/>
    <w:rsid w:val="2D569A75"/>
    <w:rsid w:val="2D56AE9E"/>
    <w:rsid w:val="2D59B926"/>
    <w:rsid w:val="2D5AEDF8"/>
    <w:rsid w:val="2D5CEB05"/>
    <w:rsid w:val="2D607615"/>
    <w:rsid w:val="2D60CAFA"/>
    <w:rsid w:val="2D61D2E7"/>
    <w:rsid w:val="2D61DD12"/>
    <w:rsid w:val="2D64D2D8"/>
    <w:rsid w:val="2D64DB6D"/>
    <w:rsid w:val="2D64E523"/>
    <w:rsid w:val="2D65919B"/>
    <w:rsid w:val="2D6AA290"/>
    <w:rsid w:val="2D6B8DBD"/>
    <w:rsid w:val="2D6CBA92"/>
    <w:rsid w:val="2D6DF80A"/>
    <w:rsid w:val="2D6E8AA0"/>
    <w:rsid w:val="2D70AAAC"/>
    <w:rsid w:val="2D71B198"/>
    <w:rsid w:val="2D728944"/>
    <w:rsid w:val="2D735E65"/>
    <w:rsid w:val="2D73BD67"/>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03157"/>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4B126"/>
    <w:rsid w:val="2DD6DBF4"/>
    <w:rsid w:val="2DD8C7FE"/>
    <w:rsid w:val="2DD8C917"/>
    <w:rsid w:val="2DDA7FA1"/>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EF6B3F"/>
    <w:rsid w:val="2DF00AB2"/>
    <w:rsid w:val="2DF0B0A4"/>
    <w:rsid w:val="2DF12BB2"/>
    <w:rsid w:val="2DF1F264"/>
    <w:rsid w:val="2DF29B48"/>
    <w:rsid w:val="2DF4823C"/>
    <w:rsid w:val="2DF5B42F"/>
    <w:rsid w:val="2DF5F802"/>
    <w:rsid w:val="2DF781F7"/>
    <w:rsid w:val="2DF853B8"/>
    <w:rsid w:val="2DF9E2C9"/>
    <w:rsid w:val="2DF9E6EC"/>
    <w:rsid w:val="2DFA4D65"/>
    <w:rsid w:val="2DFAE7DA"/>
    <w:rsid w:val="2DFDEBDA"/>
    <w:rsid w:val="2DFDF2B2"/>
    <w:rsid w:val="2DFF4D09"/>
    <w:rsid w:val="2DFF7864"/>
    <w:rsid w:val="2E014048"/>
    <w:rsid w:val="2E02BCB9"/>
    <w:rsid w:val="2E049548"/>
    <w:rsid w:val="2E059CA9"/>
    <w:rsid w:val="2E05E350"/>
    <w:rsid w:val="2E09E150"/>
    <w:rsid w:val="2E0AA4C6"/>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2E62C"/>
    <w:rsid w:val="2E23CD55"/>
    <w:rsid w:val="2E254BC8"/>
    <w:rsid w:val="2E263D2E"/>
    <w:rsid w:val="2E277CAD"/>
    <w:rsid w:val="2E27FD3C"/>
    <w:rsid w:val="2E2816D2"/>
    <w:rsid w:val="2E2BE8DC"/>
    <w:rsid w:val="2E2CDFF8"/>
    <w:rsid w:val="2E2E8C35"/>
    <w:rsid w:val="2E2F1C23"/>
    <w:rsid w:val="2E2F4C9C"/>
    <w:rsid w:val="2E371D67"/>
    <w:rsid w:val="2E37AE94"/>
    <w:rsid w:val="2E394EA3"/>
    <w:rsid w:val="2E3EC7CE"/>
    <w:rsid w:val="2E3EFA9C"/>
    <w:rsid w:val="2E40E967"/>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2DA8"/>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26AA5"/>
    <w:rsid w:val="2E849C94"/>
    <w:rsid w:val="2E84E2BA"/>
    <w:rsid w:val="2E861B71"/>
    <w:rsid w:val="2E8789AF"/>
    <w:rsid w:val="2E8801A6"/>
    <w:rsid w:val="2E8879BA"/>
    <w:rsid w:val="2E8AB0FE"/>
    <w:rsid w:val="2E8B9D0E"/>
    <w:rsid w:val="2E8BADBA"/>
    <w:rsid w:val="2E8DD9E6"/>
    <w:rsid w:val="2E8E1E11"/>
    <w:rsid w:val="2E8F602C"/>
    <w:rsid w:val="2E8F68C4"/>
    <w:rsid w:val="2E8F9F38"/>
    <w:rsid w:val="2E924A6E"/>
    <w:rsid w:val="2E92ECDF"/>
    <w:rsid w:val="2E9A0352"/>
    <w:rsid w:val="2E9A0674"/>
    <w:rsid w:val="2EA12FA0"/>
    <w:rsid w:val="2EA131C4"/>
    <w:rsid w:val="2EA1A29C"/>
    <w:rsid w:val="2EA25C41"/>
    <w:rsid w:val="2EA2E8CF"/>
    <w:rsid w:val="2EA33EA3"/>
    <w:rsid w:val="2EA572E9"/>
    <w:rsid w:val="2EA8770C"/>
    <w:rsid w:val="2EAA207C"/>
    <w:rsid w:val="2EAABBED"/>
    <w:rsid w:val="2EAACD83"/>
    <w:rsid w:val="2EAD761D"/>
    <w:rsid w:val="2EAE4492"/>
    <w:rsid w:val="2EAF5D88"/>
    <w:rsid w:val="2EAF972E"/>
    <w:rsid w:val="2EAFCF6E"/>
    <w:rsid w:val="2EB56814"/>
    <w:rsid w:val="2EB76839"/>
    <w:rsid w:val="2EB85EFF"/>
    <w:rsid w:val="2EB91E0B"/>
    <w:rsid w:val="2EB9D94B"/>
    <w:rsid w:val="2EB9FB1B"/>
    <w:rsid w:val="2EBB0FA8"/>
    <w:rsid w:val="2EBCC2D7"/>
    <w:rsid w:val="2EBD4E08"/>
    <w:rsid w:val="2EBDB8D7"/>
    <w:rsid w:val="2EBF0DDF"/>
    <w:rsid w:val="2EC0214F"/>
    <w:rsid w:val="2EC08AAE"/>
    <w:rsid w:val="2EC0AE2F"/>
    <w:rsid w:val="2EC0E74F"/>
    <w:rsid w:val="2EC31B18"/>
    <w:rsid w:val="2EC448FF"/>
    <w:rsid w:val="2EC4A05C"/>
    <w:rsid w:val="2EC503B5"/>
    <w:rsid w:val="2EC6D269"/>
    <w:rsid w:val="2EC7CE2F"/>
    <w:rsid w:val="2EC8680C"/>
    <w:rsid w:val="2EC86B6F"/>
    <w:rsid w:val="2EC8BB88"/>
    <w:rsid w:val="2EC9520F"/>
    <w:rsid w:val="2EC992BA"/>
    <w:rsid w:val="2ECA0264"/>
    <w:rsid w:val="2ECA7EED"/>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3A476"/>
    <w:rsid w:val="2EF4383F"/>
    <w:rsid w:val="2EF8242E"/>
    <w:rsid w:val="2EF87FBF"/>
    <w:rsid w:val="2EF9D317"/>
    <w:rsid w:val="2EFA0ABD"/>
    <w:rsid w:val="2F0156B8"/>
    <w:rsid w:val="2F0260AB"/>
    <w:rsid w:val="2F02AFC6"/>
    <w:rsid w:val="2F05872B"/>
    <w:rsid w:val="2F05E19F"/>
    <w:rsid w:val="2F06C7F5"/>
    <w:rsid w:val="2F077FC1"/>
    <w:rsid w:val="2F0B9718"/>
    <w:rsid w:val="2F0E1DCE"/>
    <w:rsid w:val="2F0E7CB8"/>
    <w:rsid w:val="2F127789"/>
    <w:rsid w:val="2F1304AC"/>
    <w:rsid w:val="2F13600A"/>
    <w:rsid w:val="2F179920"/>
    <w:rsid w:val="2F190391"/>
    <w:rsid w:val="2F19D4A4"/>
    <w:rsid w:val="2F1A4B07"/>
    <w:rsid w:val="2F1ADC04"/>
    <w:rsid w:val="2F1C15EB"/>
    <w:rsid w:val="2F1CF4C5"/>
    <w:rsid w:val="2F1DFD80"/>
    <w:rsid w:val="2F1E3CC5"/>
    <w:rsid w:val="2F1EFD44"/>
    <w:rsid w:val="2F22BA30"/>
    <w:rsid w:val="2F2501A8"/>
    <w:rsid w:val="2F25B70B"/>
    <w:rsid w:val="2F26A238"/>
    <w:rsid w:val="2F283F83"/>
    <w:rsid w:val="2F2C358E"/>
    <w:rsid w:val="2F2D759F"/>
    <w:rsid w:val="2F2D77A1"/>
    <w:rsid w:val="2F2EE8E0"/>
    <w:rsid w:val="2F2FA30A"/>
    <w:rsid w:val="2F30C987"/>
    <w:rsid w:val="2F371D63"/>
    <w:rsid w:val="2F374202"/>
    <w:rsid w:val="2F37FF35"/>
    <w:rsid w:val="2F389D90"/>
    <w:rsid w:val="2F3B2F07"/>
    <w:rsid w:val="2F3BA9CB"/>
    <w:rsid w:val="2F3EAB98"/>
    <w:rsid w:val="2F3FF489"/>
    <w:rsid w:val="2F40C77B"/>
    <w:rsid w:val="2F40E1C6"/>
    <w:rsid w:val="2F41B836"/>
    <w:rsid w:val="2F42A658"/>
    <w:rsid w:val="2F457A57"/>
    <w:rsid w:val="2F461CFC"/>
    <w:rsid w:val="2F47CEB9"/>
    <w:rsid w:val="2F4833A6"/>
    <w:rsid w:val="2F4AB699"/>
    <w:rsid w:val="2F4ACCEC"/>
    <w:rsid w:val="2F4C04E3"/>
    <w:rsid w:val="2F4C8240"/>
    <w:rsid w:val="2F505489"/>
    <w:rsid w:val="2F507DD8"/>
    <w:rsid w:val="2F50BF57"/>
    <w:rsid w:val="2F530A91"/>
    <w:rsid w:val="2F535C0B"/>
    <w:rsid w:val="2F550BB9"/>
    <w:rsid w:val="2F56682A"/>
    <w:rsid w:val="2F581A40"/>
    <w:rsid w:val="2F58C1AE"/>
    <w:rsid w:val="2F5905FC"/>
    <w:rsid w:val="2F59BEF3"/>
    <w:rsid w:val="2F5C6205"/>
    <w:rsid w:val="2F5E5CCA"/>
    <w:rsid w:val="2F5F5607"/>
    <w:rsid w:val="2F619F3F"/>
    <w:rsid w:val="2F636341"/>
    <w:rsid w:val="2F647112"/>
    <w:rsid w:val="2F657DBB"/>
    <w:rsid w:val="2F65C977"/>
    <w:rsid w:val="2F65E3E6"/>
    <w:rsid w:val="2F665785"/>
    <w:rsid w:val="2F666F87"/>
    <w:rsid w:val="2F67E7F8"/>
    <w:rsid w:val="2F6CA498"/>
    <w:rsid w:val="2F6CEEAB"/>
    <w:rsid w:val="2F6E8431"/>
    <w:rsid w:val="2F6EA109"/>
    <w:rsid w:val="2F6FDC01"/>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1CCB"/>
    <w:rsid w:val="2F846DAD"/>
    <w:rsid w:val="2F847384"/>
    <w:rsid w:val="2F84F4A1"/>
    <w:rsid w:val="2F8818A4"/>
    <w:rsid w:val="2F8836E8"/>
    <w:rsid w:val="2F88D12A"/>
    <w:rsid w:val="2F8AEE01"/>
    <w:rsid w:val="2F8FA730"/>
    <w:rsid w:val="2F8FC5EA"/>
    <w:rsid w:val="2F90573A"/>
    <w:rsid w:val="2F90E1CD"/>
    <w:rsid w:val="2F91E969"/>
    <w:rsid w:val="2F92DDFD"/>
    <w:rsid w:val="2F935E3C"/>
    <w:rsid w:val="2F94F314"/>
    <w:rsid w:val="2F9A08E7"/>
    <w:rsid w:val="2F9B9A28"/>
    <w:rsid w:val="2F9D14A8"/>
    <w:rsid w:val="2F9DFD8F"/>
    <w:rsid w:val="2F9F0E72"/>
    <w:rsid w:val="2F9F75CB"/>
    <w:rsid w:val="2FA0E711"/>
    <w:rsid w:val="2FA1A2A9"/>
    <w:rsid w:val="2FA1FC0D"/>
    <w:rsid w:val="2FA30E85"/>
    <w:rsid w:val="2FA31CBA"/>
    <w:rsid w:val="2FA42813"/>
    <w:rsid w:val="2FA4B0F5"/>
    <w:rsid w:val="2FA4D41B"/>
    <w:rsid w:val="2FA58380"/>
    <w:rsid w:val="2FA5C463"/>
    <w:rsid w:val="2FA5CF07"/>
    <w:rsid w:val="2FA5F66F"/>
    <w:rsid w:val="2FA672A9"/>
    <w:rsid w:val="2FA7835C"/>
    <w:rsid w:val="2FA797A5"/>
    <w:rsid w:val="2FA8C2A9"/>
    <w:rsid w:val="2FA9564F"/>
    <w:rsid w:val="2FAAF9A8"/>
    <w:rsid w:val="2FAB993E"/>
    <w:rsid w:val="2FAC41EB"/>
    <w:rsid w:val="2FADA867"/>
    <w:rsid w:val="2FB0E54A"/>
    <w:rsid w:val="2FB13FC5"/>
    <w:rsid w:val="2FB36A64"/>
    <w:rsid w:val="2FB48295"/>
    <w:rsid w:val="2FB4D0CA"/>
    <w:rsid w:val="2FB58271"/>
    <w:rsid w:val="2FB690A1"/>
    <w:rsid w:val="2FB6D74D"/>
    <w:rsid w:val="2FBAD328"/>
    <w:rsid w:val="2FBAE190"/>
    <w:rsid w:val="2FBB1FDC"/>
    <w:rsid w:val="2FBB3E2D"/>
    <w:rsid w:val="2FBC4E7D"/>
    <w:rsid w:val="2FBCBC30"/>
    <w:rsid w:val="2FBCBD42"/>
    <w:rsid w:val="2FBD86A8"/>
    <w:rsid w:val="2FC28C5F"/>
    <w:rsid w:val="2FC2F1A3"/>
    <w:rsid w:val="2FC4877A"/>
    <w:rsid w:val="2FC4AE1E"/>
    <w:rsid w:val="2FC50F82"/>
    <w:rsid w:val="2FC5F808"/>
    <w:rsid w:val="2FC7DBCC"/>
    <w:rsid w:val="2FC91170"/>
    <w:rsid w:val="2FCA60D0"/>
    <w:rsid w:val="2FCC8F05"/>
    <w:rsid w:val="2FCCD138"/>
    <w:rsid w:val="2FCE246C"/>
    <w:rsid w:val="2FCE5602"/>
    <w:rsid w:val="2FD2E678"/>
    <w:rsid w:val="2FD33430"/>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B4351"/>
    <w:rsid w:val="2FED668F"/>
    <w:rsid w:val="2FEF626A"/>
    <w:rsid w:val="2FF14208"/>
    <w:rsid w:val="2FF376E9"/>
    <w:rsid w:val="2FF52671"/>
    <w:rsid w:val="2FF603ED"/>
    <w:rsid w:val="2FF98824"/>
    <w:rsid w:val="2FF9E1EB"/>
    <w:rsid w:val="2FFA0214"/>
    <w:rsid w:val="2FFA5AA9"/>
    <w:rsid w:val="2FFA7E3A"/>
    <w:rsid w:val="2FFB01F8"/>
    <w:rsid w:val="30010205"/>
    <w:rsid w:val="300121CB"/>
    <w:rsid w:val="3001563E"/>
    <w:rsid w:val="300162C1"/>
    <w:rsid w:val="30046DAE"/>
    <w:rsid w:val="30048829"/>
    <w:rsid w:val="3004C42E"/>
    <w:rsid w:val="3004CDD3"/>
    <w:rsid w:val="3006AB7C"/>
    <w:rsid w:val="3009D9A8"/>
    <w:rsid w:val="300A024D"/>
    <w:rsid w:val="300AECF9"/>
    <w:rsid w:val="300AF584"/>
    <w:rsid w:val="300BD3FA"/>
    <w:rsid w:val="300C1738"/>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2CEA0"/>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D6A23"/>
    <w:rsid w:val="303E3102"/>
    <w:rsid w:val="303F1ACE"/>
    <w:rsid w:val="303F2A29"/>
    <w:rsid w:val="304076C2"/>
    <w:rsid w:val="30416C04"/>
    <w:rsid w:val="3041EFF6"/>
    <w:rsid w:val="30439FBA"/>
    <w:rsid w:val="304407FD"/>
    <w:rsid w:val="3047E811"/>
    <w:rsid w:val="30481EF3"/>
    <w:rsid w:val="3048ACD0"/>
    <w:rsid w:val="3048CD1A"/>
    <w:rsid w:val="3049A014"/>
    <w:rsid w:val="3049B360"/>
    <w:rsid w:val="304A6EE6"/>
    <w:rsid w:val="304AD179"/>
    <w:rsid w:val="304B8826"/>
    <w:rsid w:val="304CF89E"/>
    <w:rsid w:val="304E38CC"/>
    <w:rsid w:val="304E95B3"/>
    <w:rsid w:val="305090DE"/>
    <w:rsid w:val="30521BF9"/>
    <w:rsid w:val="3052398A"/>
    <w:rsid w:val="3053AFD4"/>
    <w:rsid w:val="305B612C"/>
    <w:rsid w:val="305FB6D1"/>
    <w:rsid w:val="306409B6"/>
    <w:rsid w:val="30660312"/>
    <w:rsid w:val="306763F1"/>
    <w:rsid w:val="3067D08E"/>
    <w:rsid w:val="306819A8"/>
    <w:rsid w:val="30685797"/>
    <w:rsid w:val="306861F9"/>
    <w:rsid w:val="3068C048"/>
    <w:rsid w:val="3068C9A1"/>
    <w:rsid w:val="306945E2"/>
    <w:rsid w:val="3069F99E"/>
    <w:rsid w:val="306B7300"/>
    <w:rsid w:val="306D7459"/>
    <w:rsid w:val="306E16AF"/>
    <w:rsid w:val="306E7C82"/>
    <w:rsid w:val="306F0D6C"/>
    <w:rsid w:val="306F1F2F"/>
    <w:rsid w:val="3070EC9B"/>
    <w:rsid w:val="307321C3"/>
    <w:rsid w:val="30733E81"/>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272D"/>
    <w:rsid w:val="30853CDA"/>
    <w:rsid w:val="308696F0"/>
    <w:rsid w:val="3086B5CA"/>
    <w:rsid w:val="3086FF4A"/>
    <w:rsid w:val="30874B9A"/>
    <w:rsid w:val="30876326"/>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C8B20"/>
    <w:rsid w:val="309EEC44"/>
    <w:rsid w:val="30A3B75B"/>
    <w:rsid w:val="30A7CB67"/>
    <w:rsid w:val="30A81AED"/>
    <w:rsid w:val="30A93B18"/>
    <w:rsid w:val="30A9756B"/>
    <w:rsid w:val="30A9FDFB"/>
    <w:rsid w:val="30AA18A0"/>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95D70"/>
    <w:rsid w:val="30DA3092"/>
    <w:rsid w:val="30DB0FB9"/>
    <w:rsid w:val="30DBC2A3"/>
    <w:rsid w:val="30DD0C13"/>
    <w:rsid w:val="30DFAEA1"/>
    <w:rsid w:val="30E07322"/>
    <w:rsid w:val="30E24B69"/>
    <w:rsid w:val="30E37106"/>
    <w:rsid w:val="30E5062D"/>
    <w:rsid w:val="30E52756"/>
    <w:rsid w:val="30E57808"/>
    <w:rsid w:val="30E5A2EE"/>
    <w:rsid w:val="30E6682C"/>
    <w:rsid w:val="30E72258"/>
    <w:rsid w:val="30E7779E"/>
    <w:rsid w:val="30E7F99F"/>
    <w:rsid w:val="30E8604C"/>
    <w:rsid w:val="30E86A7E"/>
    <w:rsid w:val="30EAF99F"/>
    <w:rsid w:val="30EB93E7"/>
    <w:rsid w:val="30EBCCB6"/>
    <w:rsid w:val="30ED5B8B"/>
    <w:rsid w:val="30EE0ACE"/>
    <w:rsid w:val="30EE2C5D"/>
    <w:rsid w:val="30EE5B14"/>
    <w:rsid w:val="30EE6F27"/>
    <w:rsid w:val="30EEA065"/>
    <w:rsid w:val="30EEFABE"/>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25996"/>
    <w:rsid w:val="3113F3BD"/>
    <w:rsid w:val="31152874"/>
    <w:rsid w:val="31155D49"/>
    <w:rsid w:val="31165A04"/>
    <w:rsid w:val="311A62EB"/>
    <w:rsid w:val="311A78A9"/>
    <w:rsid w:val="311D13D7"/>
    <w:rsid w:val="31201755"/>
    <w:rsid w:val="3120C562"/>
    <w:rsid w:val="3125307C"/>
    <w:rsid w:val="312832B7"/>
    <w:rsid w:val="31296AED"/>
    <w:rsid w:val="312B2F4F"/>
    <w:rsid w:val="312CB0DF"/>
    <w:rsid w:val="312CC4EC"/>
    <w:rsid w:val="313247F2"/>
    <w:rsid w:val="31336D6E"/>
    <w:rsid w:val="313634F1"/>
    <w:rsid w:val="31370DD7"/>
    <w:rsid w:val="3138BB58"/>
    <w:rsid w:val="31392E59"/>
    <w:rsid w:val="313A6375"/>
    <w:rsid w:val="313C220A"/>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5DE77C"/>
    <w:rsid w:val="315E7471"/>
    <w:rsid w:val="3160353D"/>
    <w:rsid w:val="3161B12D"/>
    <w:rsid w:val="3162008E"/>
    <w:rsid w:val="31625086"/>
    <w:rsid w:val="31635054"/>
    <w:rsid w:val="31681B5E"/>
    <w:rsid w:val="31688048"/>
    <w:rsid w:val="3168ABF7"/>
    <w:rsid w:val="316AA10B"/>
    <w:rsid w:val="316BF47E"/>
    <w:rsid w:val="316ED7A0"/>
    <w:rsid w:val="31712AE4"/>
    <w:rsid w:val="3173CAAD"/>
    <w:rsid w:val="3173F39A"/>
    <w:rsid w:val="31744EE5"/>
    <w:rsid w:val="3174888B"/>
    <w:rsid w:val="3175561D"/>
    <w:rsid w:val="31773868"/>
    <w:rsid w:val="317A5666"/>
    <w:rsid w:val="317A9BAF"/>
    <w:rsid w:val="317C3336"/>
    <w:rsid w:val="317D3274"/>
    <w:rsid w:val="317E61AE"/>
    <w:rsid w:val="31814989"/>
    <w:rsid w:val="3181C59B"/>
    <w:rsid w:val="318558C0"/>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ECC59"/>
    <w:rsid w:val="319F7820"/>
    <w:rsid w:val="31A1C3A3"/>
    <w:rsid w:val="31A3DE9A"/>
    <w:rsid w:val="31A45A32"/>
    <w:rsid w:val="31A4918F"/>
    <w:rsid w:val="31A51D1B"/>
    <w:rsid w:val="31A6BB7C"/>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B3BD3"/>
    <w:rsid w:val="31BC6D9A"/>
    <w:rsid w:val="31BF98A9"/>
    <w:rsid w:val="31C0B26F"/>
    <w:rsid w:val="31C1E9F6"/>
    <w:rsid w:val="31C332BB"/>
    <w:rsid w:val="31C3AC7E"/>
    <w:rsid w:val="31C41AA8"/>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3068F"/>
    <w:rsid w:val="31D52980"/>
    <w:rsid w:val="31D58024"/>
    <w:rsid w:val="31D71D66"/>
    <w:rsid w:val="31D78C18"/>
    <w:rsid w:val="31D78D84"/>
    <w:rsid w:val="31D7D975"/>
    <w:rsid w:val="31D7E60F"/>
    <w:rsid w:val="31D851D3"/>
    <w:rsid w:val="31D946AE"/>
    <w:rsid w:val="31D9EB1A"/>
    <w:rsid w:val="31DB73AB"/>
    <w:rsid w:val="31DEE6D0"/>
    <w:rsid w:val="31DFE54C"/>
    <w:rsid w:val="31E1C9D4"/>
    <w:rsid w:val="31E1F4D8"/>
    <w:rsid w:val="31E3C6AF"/>
    <w:rsid w:val="31E645A4"/>
    <w:rsid w:val="31E66CCB"/>
    <w:rsid w:val="31E6928F"/>
    <w:rsid w:val="31E79BF8"/>
    <w:rsid w:val="31E8BE06"/>
    <w:rsid w:val="31E92243"/>
    <w:rsid w:val="31ED21A9"/>
    <w:rsid w:val="31EE522E"/>
    <w:rsid w:val="31F205F8"/>
    <w:rsid w:val="31F337DF"/>
    <w:rsid w:val="31F401C5"/>
    <w:rsid w:val="31F47EB3"/>
    <w:rsid w:val="31F48675"/>
    <w:rsid w:val="31F4DB09"/>
    <w:rsid w:val="31F4DCC5"/>
    <w:rsid w:val="31F862DB"/>
    <w:rsid w:val="31F96DAE"/>
    <w:rsid w:val="31F97327"/>
    <w:rsid w:val="31F9A8C7"/>
    <w:rsid w:val="31FAD2A4"/>
    <w:rsid w:val="31FAF530"/>
    <w:rsid w:val="31FDF172"/>
    <w:rsid w:val="31FF5EEA"/>
    <w:rsid w:val="31FFF85A"/>
    <w:rsid w:val="3200AB17"/>
    <w:rsid w:val="32012A94"/>
    <w:rsid w:val="320297CC"/>
    <w:rsid w:val="32036ABA"/>
    <w:rsid w:val="3203A4B6"/>
    <w:rsid w:val="3203F820"/>
    <w:rsid w:val="3205E289"/>
    <w:rsid w:val="32064DE5"/>
    <w:rsid w:val="32076F76"/>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AB021"/>
    <w:rsid w:val="321D2EBE"/>
    <w:rsid w:val="321FE642"/>
    <w:rsid w:val="322063AC"/>
    <w:rsid w:val="322163D5"/>
    <w:rsid w:val="3221ECC8"/>
    <w:rsid w:val="3224985C"/>
    <w:rsid w:val="3225EF1C"/>
    <w:rsid w:val="3225F212"/>
    <w:rsid w:val="3226EE72"/>
    <w:rsid w:val="32271510"/>
    <w:rsid w:val="322716FB"/>
    <w:rsid w:val="3227F607"/>
    <w:rsid w:val="322857B1"/>
    <w:rsid w:val="3229EF7B"/>
    <w:rsid w:val="322A579A"/>
    <w:rsid w:val="322AA721"/>
    <w:rsid w:val="322AB74C"/>
    <w:rsid w:val="322B2A55"/>
    <w:rsid w:val="322C5B60"/>
    <w:rsid w:val="322EA13A"/>
    <w:rsid w:val="322FA136"/>
    <w:rsid w:val="3230D6E1"/>
    <w:rsid w:val="3231B649"/>
    <w:rsid w:val="3232AFFB"/>
    <w:rsid w:val="3232CEB9"/>
    <w:rsid w:val="32330D6D"/>
    <w:rsid w:val="32340AE2"/>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5B889"/>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CBE34"/>
    <w:rsid w:val="325E2CC7"/>
    <w:rsid w:val="325F06EA"/>
    <w:rsid w:val="325FB464"/>
    <w:rsid w:val="32604D4C"/>
    <w:rsid w:val="3261DE7C"/>
    <w:rsid w:val="3261ECD8"/>
    <w:rsid w:val="32644C6C"/>
    <w:rsid w:val="3265D209"/>
    <w:rsid w:val="3266CC5A"/>
    <w:rsid w:val="326897D5"/>
    <w:rsid w:val="32690224"/>
    <w:rsid w:val="3269F649"/>
    <w:rsid w:val="32718179"/>
    <w:rsid w:val="3271BC1B"/>
    <w:rsid w:val="32721D86"/>
    <w:rsid w:val="3272398F"/>
    <w:rsid w:val="32729FD8"/>
    <w:rsid w:val="3272FCC1"/>
    <w:rsid w:val="32734545"/>
    <w:rsid w:val="327391E6"/>
    <w:rsid w:val="32739829"/>
    <w:rsid w:val="32766039"/>
    <w:rsid w:val="327826ED"/>
    <w:rsid w:val="3278A86E"/>
    <w:rsid w:val="32791F10"/>
    <w:rsid w:val="327AF066"/>
    <w:rsid w:val="327CA199"/>
    <w:rsid w:val="327D6649"/>
    <w:rsid w:val="327DAC1B"/>
    <w:rsid w:val="327DD028"/>
    <w:rsid w:val="32819B9F"/>
    <w:rsid w:val="328291C6"/>
    <w:rsid w:val="32836F3D"/>
    <w:rsid w:val="3284D0E5"/>
    <w:rsid w:val="3284DD28"/>
    <w:rsid w:val="32857101"/>
    <w:rsid w:val="32863D11"/>
    <w:rsid w:val="3286F58C"/>
    <w:rsid w:val="3287029F"/>
    <w:rsid w:val="328720AC"/>
    <w:rsid w:val="328825E5"/>
    <w:rsid w:val="328A5C68"/>
    <w:rsid w:val="328BB8AA"/>
    <w:rsid w:val="328CA0E3"/>
    <w:rsid w:val="328E3659"/>
    <w:rsid w:val="328E5D9A"/>
    <w:rsid w:val="328FCED2"/>
    <w:rsid w:val="328FF791"/>
    <w:rsid w:val="329122E9"/>
    <w:rsid w:val="3292A214"/>
    <w:rsid w:val="32937F61"/>
    <w:rsid w:val="32940C21"/>
    <w:rsid w:val="329455FC"/>
    <w:rsid w:val="3295327B"/>
    <w:rsid w:val="3295EDA8"/>
    <w:rsid w:val="3299859C"/>
    <w:rsid w:val="329A0AEC"/>
    <w:rsid w:val="329A164E"/>
    <w:rsid w:val="329B64FA"/>
    <w:rsid w:val="329DA8B2"/>
    <w:rsid w:val="32A224BD"/>
    <w:rsid w:val="32A30240"/>
    <w:rsid w:val="32A4E00F"/>
    <w:rsid w:val="32A51B84"/>
    <w:rsid w:val="32A81139"/>
    <w:rsid w:val="32A9B519"/>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2539"/>
    <w:rsid w:val="32BB8DA4"/>
    <w:rsid w:val="32BC1E0A"/>
    <w:rsid w:val="32BEDB12"/>
    <w:rsid w:val="32BEE60A"/>
    <w:rsid w:val="32BF02CB"/>
    <w:rsid w:val="32BF800F"/>
    <w:rsid w:val="32C02C86"/>
    <w:rsid w:val="32C5641F"/>
    <w:rsid w:val="32C56F0A"/>
    <w:rsid w:val="32C6B179"/>
    <w:rsid w:val="32CBF798"/>
    <w:rsid w:val="32CC20CC"/>
    <w:rsid w:val="32CC94E5"/>
    <w:rsid w:val="32CFE399"/>
    <w:rsid w:val="32D043A9"/>
    <w:rsid w:val="32D15BEB"/>
    <w:rsid w:val="32D19319"/>
    <w:rsid w:val="32D39180"/>
    <w:rsid w:val="32D89117"/>
    <w:rsid w:val="32D8D5E3"/>
    <w:rsid w:val="32DC46E4"/>
    <w:rsid w:val="32DD0931"/>
    <w:rsid w:val="32DD92BC"/>
    <w:rsid w:val="32DDA2A9"/>
    <w:rsid w:val="32DE62E2"/>
    <w:rsid w:val="32DEC852"/>
    <w:rsid w:val="32DF4994"/>
    <w:rsid w:val="32E031BE"/>
    <w:rsid w:val="32E0586A"/>
    <w:rsid w:val="32E1D5A6"/>
    <w:rsid w:val="32E29828"/>
    <w:rsid w:val="32E36B49"/>
    <w:rsid w:val="32E4621F"/>
    <w:rsid w:val="32E4E269"/>
    <w:rsid w:val="32E500FD"/>
    <w:rsid w:val="32E5E2B9"/>
    <w:rsid w:val="32E707BB"/>
    <w:rsid w:val="32EB2A48"/>
    <w:rsid w:val="32EB70B9"/>
    <w:rsid w:val="32EBCB92"/>
    <w:rsid w:val="32EC1A5D"/>
    <w:rsid w:val="32EE08EC"/>
    <w:rsid w:val="32EE2F2A"/>
    <w:rsid w:val="32EECFA2"/>
    <w:rsid w:val="32EFCF11"/>
    <w:rsid w:val="32F5A85B"/>
    <w:rsid w:val="32F5FA8A"/>
    <w:rsid w:val="32F75338"/>
    <w:rsid w:val="32F89C9D"/>
    <w:rsid w:val="32FA1FDC"/>
    <w:rsid w:val="32FA3081"/>
    <w:rsid w:val="32FA9555"/>
    <w:rsid w:val="32FC8D66"/>
    <w:rsid w:val="32FD0523"/>
    <w:rsid w:val="32FD46F2"/>
    <w:rsid w:val="32FE72A3"/>
    <w:rsid w:val="32FF6337"/>
    <w:rsid w:val="3300F956"/>
    <w:rsid w:val="3302964C"/>
    <w:rsid w:val="3304378B"/>
    <w:rsid w:val="33061E5A"/>
    <w:rsid w:val="330862CE"/>
    <w:rsid w:val="3308CC00"/>
    <w:rsid w:val="33096136"/>
    <w:rsid w:val="330E4A0E"/>
    <w:rsid w:val="330E9BB3"/>
    <w:rsid w:val="330F9DEC"/>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DD619"/>
    <w:rsid w:val="331F2245"/>
    <w:rsid w:val="331FF2FD"/>
    <w:rsid w:val="33215DD4"/>
    <w:rsid w:val="3322093B"/>
    <w:rsid w:val="33252F31"/>
    <w:rsid w:val="33258983"/>
    <w:rsid w:val="3325D15A"/>
    <w:rsid w:val="3327EE81"/>
    <w:rsid w:val="33282C76"/>
    <w:rsid w:val="3329755F"/>
    <w:rsid w:val="332B5A1F"/>
    <w:rsid w:val="332C668C"/>
    <w:rsid w:val="332CC5A3"/>
    <w:rsid w:val="332F1ACF"/>
    <w:rsid w:val="332FC7D8"/>
    <w:rsid w:val="33303244"/>
    <w:rsid w:val="33303ECF"/>
    <w:rsid w:val="3330FF14"/>
    <w:rsid w:val="3332669B"/>
    <w:rsid w:val="3332C3AB"/>
    <w:rsid w:val="3332E1A6"/>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0DF0"/>
    <w:rsid w:val="3345CB62"/>
    <w:rsid w:val="334829C1"/>
    <w:rsid w:val="334863AE"/>
    <w:rsid w:val="33497C73"/>
    <w:rsid w:val="334DDCEB"/>
    <w:rsid w:val="334F47F0"/>
    <w:rsid w:val="3351BC39"/>
    <w:rsid w:val="3353F8B4"/>
    <w:rsid w:val="33543A54"/>
    <w:rsid w:val="3354EE58"/>
    <w:rsid w:val="3354F254"/>
    <w:rsid w:val="3355B8A1"/>
    <w:rsid w:val="3356988D"/>
    <w:rsid w:val="3357062D"/>
    <w:rsid w:val="33571B5E"/>
    <w:rsid w:val="33577615"/>
    <w:rsid w:val="3357E718"/>
    <w:rsid w:val="335830DF"/>
    <w:rsid w:val="3359AF6C"/>
    <w:rsid w:val="335A9CA6"/>
    <w:rsid w:val="335BA25B"/>
    <w:rsid w:val="335C037C"/>
    <w:rsid w:val="335F2008"/>
    <w:rsid w:val="3360D46C"/>
    <w:rsid w:val="3361EAAC"/>
    <w:rsid w:val="3362DAB8"/>
    <w:rsid w:val="3364629E"/>
    <w:rsid w:val="3364DACC"/>
    <w:rsid w:val="3365903B"/>
    <w:rsid w:val="336702E2"/>
    <w:rsid w:val="33678109"/>
    <w:rsid w:val="336A0170"/>
    <w:rsid w:val="336B480F"/>
    <w:rsid w:val="336B7C7B"/>
    <w:rsid w:val="336BFAD5"/>
    <w:rsid w:val="336C4ED1"/>
    <w:rsid w:val="336CCCB7"/>
    <w:rsid w:val="336D70C8"/>
    <w:rsid w:val="336E1A57"/>
    <w:rsid w:val="336EBAC7"/>
    <w:rsid w:val="336F9A4E"/>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7FFCE5"/>
    <w:rsid w:val="33811F3A"/>
    <w:rsid w:val="338202F8"/>
    <w:rsid w:val="3382D82F"/>
    <w:rsid w:val="3383483E"/>
    <w:rsid w:val="3384DA19"/>
    <w:rsid w:val="33856F0C"/>
    <w:rsid w:val="3385D339"/>
    <w:rsid w:val="33867860"/>
    <w:rsid w:val="338943EA"/>
    <w:rsid w:val="3389448F"/>
    <w:rsid w:val="338A8471"/>
    <w:rsid w:val="338B2675"/>
    <w:rsid w:val="338C3645"/>
    <w:rsid w:val="338C3809"/>
    <w:rsid w:val="338C51E7"/>
    <w:rsid w:val="338D198B"/>
    <w:rsid w:val="338D3BE2"/>
    <w:rsid w:val="338F934A"/>
    <w:rsid w:val="338FF4C1"/>
    <w:rsid w:val="33903D83"/>
    <w:rsid w:val="33905F5D"/>
    <w:rsid w:val="3390EA8F"/>
    <w:rsid w:val="339109BB"/>
    <w:rsid w:val="33922109"/>
    <w:rsid w:val="33953438"/>
    <w:rsid w:val="339554E4"/>
    <w:rsid w:val="339747D6"/>
    <w:rsid w:val="3398E9E1"/>
    <w:rsid w:val="3399559F"/>
    <w:rsid w:val="33995DA2"/>
    <w:rsid w:val="339975A3"/>
    <w:rsid w:val="33997A8F"/>
    <w:rsid w:val="339EB517"/>
    <w:rsid w:val="33A05763"/>
    <w:rsid w:val="33A1C93C"/>
    <w:rsid w:val="33A292A3"/>
    <w:rsid w:val="33A2A3A8"/>
    <w:rsid w:val="33A2A598"/>
    <w:rsid w:val="33A3CE62"/>
    <w:rsid w:val="33A4E7F6"/>
    <w:rsid w:val="33A67EF4"/>
    <w:rsid w:val="33A773D4"/>
    <w:rsid w:val="33A7B4E4"/>
    <w:rsid w:val="33A927E0"/>
    <w:rsid w:val="33A9B110"/>
    <w:rsid w:val="33AC1F24"/>
    <w:rsid w:val="33AC3268"/>
    <w:rsid w:val="33AD2191"/>
    <w:rsid w:val="33AD3611"/>
    <w:rsid w:val="33ADCBA9"/>
    <w:rsid w:val="33B0A556"/>
    <w:rsid w:val="33B19FB2"/>
    <w:rsid w:val="33B1F4D2"/>
    <w:rsid w:val="33B4B164"/>
    <w:rsid w:val="33B4E413"/>
    <w:rsid w:val="33B71996"/>
    <w:rsid w:val="33B89292"/>
    <w:rsid w:val="33B994F0"/>
    <w:rsid w:val="33BD7C10"/>
    <w:rsid w:val="33BE37B2"/>
    <w:rsid w:val="33BF4BD4"/>
    <w:rsid w:val="33C3D7FE"/>
    <w:rsid w:val="33C3DAC4"/>
    <w:rsid w:val="33C4161D"/>
    <w:rsid w:val="33C5CAD2"/>
    <w:rsid w:val="33C64337"/>
    <w:rsid w:val="33C9CDB3"/>
    <w:rsid w:val="33CD82DB"/>
    <w:rsid w:val="33CDEB17"/>
    <w:rsid w:val="33CE773D"/>
    <w:rsid w:val="33CE831E"/>
    <w:rsid w:val="33CEED99"/>
    <w:rsid w:val="33CF0BC7"/>
    <w:rsid w:val="33CFF23E"/>
    <w:rsid w:val="33D17A9A"/>
    <w:rsid w:val="33D183CD"/>
    <w:rsid w:val="33D1AB97"/>
    <w:rsid w:val="33D2156C"/>
    <w:rsid w:val="33D2F194"/>
    <w:rsid w:val="33D4FD4C"/>
    <w:rsid w:val="33D503F1"/>
    <w:rsid w:val="33D8AFC0"/>
    <w:rsid w:val="33DA3160"/>
    <w:rsid w:val="33DA7F1C"/>
    <w:rsid w:val="33DC45D8"/>
    <w:rsid w:val="33DF0C90"/>
    <w:rsid w:val="33DFA62F"/>
    <w:rsid w:val="33E04EB1"/>
    <w:rsid w:val="33E20943"/>
    <w:rsid w:val="33E24E3B"/>
    <w:rsid w:val="33E4D2D7"/>
    <w:rsid w:val="33E81C5D"/>
    <w:rsid w:val="33EC6C0B"/>
    <w:rsid w:val="33ECCF7C"/>
    <w:rsid w:val="33ED14BE"/>
    <w:rsid w:val="33EE0606"/>
    <w:rsid w:val="33EE3ECB"/>
    <w:rsid w:val="33EF3F65"/>
    <w:rsid w:val="33F03317"/>
    <w:rsid w:val="33F04199"/>
    <w:rsid w:val="33F08C09"/>
    <w:rsid w:val="33F0919C"/>
    <w:rsid w:val="33F20170"/>
    <w:rsid w:val="33F28E6E"/>
    <w:rsid w:val="33F2F3B2"/>
    <w:rsid w:val="33F3247C"/>
    <w:rsid w:val="33F424DB"/>
    <w:rsid w:val="33F5A0E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5FF08"/>
    <w:rsid w:val="342603C3"/>
    <w:rsid w:val="34263797"/>
    <w:rsid w:val="34270B3D"/>
    <w:rsid w:val="3427343F"/>
    <w:rsid w:val="3427AB3B"/>
    <w:rsid w:val="3428474C"/>
    <w:rsid w:val="3428572D"/>
    <w:rsid w:val="34290505"/>
    <w:rsid w:val="3429686F"/>
    <w:rsid w:val="342ACE0B"/>
    <w:rsid w:val="342BE243"/>
    <w:rsid w:val="342C7FBF"/>
    <w:rsid w:val="342E6021"/>
    <w:rsid w:val="342EE536"/>
    <w:rsid w:val="342FC508"/>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EFC0A"/>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C3B41"/>
    <w:rsid w:val="346D672A"/>
    <w:rsid w:val="346E8CBD"/>
    <w:rsid w:val="346F52DC"/>
    <w:rsid w:val="346FB904"/>
    <w:rsid w:val="34736ED0"/>
    <w:rsid w:val="3473C9AD"/>
    <w:rsid w:val="34753AFD"/>
    <w:rsid w:val="347607D6"/>
    <w:rsid w:val="34769E32"/>
    <w:rsid w:val="3478BC5D"/>
    <w:rsid w:val="347ADA89"/>
    <w:rsid w:val="347B8ECA"/>
    <w:rsid w:val="347C4B30"/>
    <w:rsid w:val="347EE5BC"/>
    <w:rsid w:val="347F12F3"/>
    <w:rsid w:val="3481444B"/>
    <w:rsid w:val="34814F66"/>
    <w:rsid w:val="34815162"/>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5B95D"/>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9B2E6"/>
    <w:rsid w:val="34BB197B"/>
    <w:rsid w:val="34BD2B47"/>
    <w:rsid w:val="34BDEB50"/>
    <w:rsid w:val="34BE331B"/>
    <w:rsid w:val="34C02F8F"/>
    <w:rsid w:val="34C17C3B"/>
    <w:rsid w:val="34C27226"/>
    <w:rsid w:val="34C47FF9"/>
    <w:rsid w:val="34C4DB60"/>
    <w:rsid w:val="34C69FC8"/>
    <w:rsid w:val="34CC3A31"/>
    <w:rsid w:val="34CFA504"/>
    <w:rsid w:val="34D120B4"/>
    <w:rsid w:val="34D1924A"/>
    <w:rsid w:val="34D27DBA"/>
    <w:rsid w:val="34D82AC9"/>
    <w:rsid w:val="34DA627E"/>
    <w:rsid w:val="34DCAC44"/>
    <w:rsid w:val="34DE22EB"/>
    <w:rsid w:val="34DF592E"/>
    <w:rsid w:val="34E004EF"/>
    <w:rsid w:val="34E276C3"/>
    <w:rsid w:val="34E51E5E"/>
    <w:rsid w:val="34E54D1F"/>
    <w:rsid w:val="34E573BC"/>
    <w:rsid w:val="34E616C1"/>
    <w:rsid w:val="34E619B8"/>
    <w:rsid w:val="34EA9DFD"/>
    <w:rsid w:val="34ECCE99"/>
    <w:rsid w:val="34F0305C"/>
    <w:rsid w:val="34F14F23"/>
    <w:rsid w:val="34F217E4"/>
    <w:rsid w:val="34F439BA"/>
    <w:rsid w:val="34F5DB59"/>
    <w:rsid w:val="34F8319F"/>
    <w:rsid w:val="34F92648"/>
    <w:rsid w:val="34FABBDD"/>
    <w:rsid w:val="34FBB04C"/>
    <w:rsid w:val="35028B1A"/>
    <w:rsid w:val="3503326E"/>
    <w:rsid w:val="35051F9B"/>
    <w:rsid w:val="3507D64E"/>
    <w:rsid w:val="350A4D03"/>
    <w:rsid w:val="350C447A"/>
    <w:rsid w:val="350D91B1"/>
    <w:rsid w:val="350F96A7"/>
    <w:rsid w:val="35104DA7"/>
    <w:rsid w:val="3510FBD8"/>
    <w:rsid w:val="351911E6"/>
    <w:rsid w:val="351958FB"/>
    <w:rsid w:val="351A7F81"/>
    <w:rsid w:val="351DE45B"/>
    <w:rsid w:val="351F26C9"/>
    <w:rsid w:val="3520B395"/>
    <w:rsid w:val="3521DEE2"/>
    <w:rsid w:val="352331DC"/>
    <w:rsid w:val="3523FDDB"/>
    <w:rsid w:val="35255E75"/>
    <w:rsid w:val="3526C00D"/>
    <w:rsid w:val="3528B1F7"/>
    <w:rsid w:val="3528EE74"/>
    <w:rsid w:val="3529DF62"/>
    <w:rsid w:val="352CEDC9"/>
    <w:rsid w:val="35304E65"/>
    <w:rsid w:val="35344A07"/>
    <w:rsid w:val="3535E765"/>
    <w:rsid w:val="353620F1"/>
    <w:rsid w:val="35368683"/>
    <w:rsid w:val="3536A0E8"/>
    <w:rsid w:val="3537494F"/>
    <w:rsid w:val="353865F8"/>
    <w:rsid w:val="353A5903"/>
    <w:rsid w:val="353AA808"/>
    <w:rsid w:val="353B8EC5"/>
    <w:rsid w:val="353D32DB"/>
    <w:rsid w:val="353D7607"/>
    <w:rsid w:val="353E9F77"/>
    <w:rsid w:val="353FEF30"/>
    <w:rsid w:val="354173B0"/>
    <w:rsid w:val="35422FEE"/>
    <w:rsid w:val="35459634"/>
    <w:rsid w:val="354792AE"/>
    <w:rsid w:val="354C8A3D"/>
    <w:rsid w:val="35501C68"/>
    <w:rsid w:val="3551B9D9"/>
    <w:rsid w:val="35523F18"/>
    <w:rsid w:val="3552A72A"/>
    <w:rsid w:val="35540241"/>
    <w:rsid w:val="35575347"/>
    <w:rsid w:val="355758B0"/>
    <w:rsid w:val="35583329"/>
    <w:rsid w:val="35585B15"/>
    <w:rsid w:val="355A0033"/>
    <w:rsid w:val="355AE408"/>
    <w:rsid w:val="355B26AE"/>
    <w:rsid w:val="355B6813"/>
    <w:rsid w:val="355D585A"/>
    <w:rsid w:val="355E4FAE"/>
    <w:rsid w:val="355F161C"/>
    <w:rsid w:val="355F3549"/>
    <w:rsid w:val="35626072"/>
    <w:rsid w:val="35626F46"/>
    <w:rsid w:val="35638946"/>
    <w:rsid w:val="35668FEC"/>
    <w:rsid w:val="3567802A"/>
    <w:rsid w:val="3569DEB7"/>
    <w:rsid w:val="356AD79F"/>
    <w:rsid w:val="356DC0E2"/>
    <w:rsid w:val="356ECA1E"/>
    <w:rsid w:val="356FEA84"/>
    <w:rsid w:val="3570A21F"/>
    <w:rsid w:val="35716553"/>
    <w:rsid w:val="35718698"/>
    <w:rsid w:val="3572271E"/>
    <w:rsid w:val="35735689"/>
    <w:rsid w:val="3574A185"/>
    <w:rsid w:val="3575A10A"/>
    <w:rsid w:val="3577F105"/>
    <w:rsid w:val="3578CE33"/>
    <w:rsid w:val="357BE042"/>
    <w:rsid w:val="357CDE51"/>
    <w:rsid w:val="357DBD3A"/>
    <w:rsid w:val="357EAE85"/>
    <w:rsid w:val="3587A374"/>
    <w:rsid w:val="358959BD"/>
    <w:rsid w:val="358A407D"/>
    <w:rsid w:val="358B74C4"/>
    <w:rsid w:val="358C2613"/>
    <w:rsid w:val="358C528F"/>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4CAE"/>
    <w:rsid w:val="35B6B3C5"/>
    <w:rsid w:val="35B6C32A"/>
    <w:rsid w:val="35B75C50"/>
    <w:rsid w:val="35B9C633"/>
    <w:rsid w:val="35BD4C29"/>
    <w:rsid w:val="35BD73FE"/>
    <w:rsid w:val="35C0037A"/>
    <w:rsid w:val="35C01A19"/>
    <w:rsid w:val="35C0F5AE"/>
    <w:rsid w:val="35C1104F"/>
    <w:rsid w:val="35C15BA9"/>
    <w:rsid w:val="35C1EEE1"/>
    <w:rsid w:val="35C22B7C"/>
    <w:rsid w:val="35C31375"/>
    <w:rsid w:val="35C487C0"/>
    <w:rsid w:val="35C51D28"/>
    <w:rsid w:val="35C5E8F3"/>
    <w:rsid w:val="35C7F124"/>
    <w:rsid w:val="35C89FB1"/>
    <w:rsid w:val="35CAA3F3"/>
    <w:rsid w:val="35CB97F2"/>
    <w:rsid w:val="35CE1CD5"/>
    <w:rsid w:val="35D1653F"/>
    <w:rsid w:val="35D2B24A"/>
    <w:rsid w:val="35D71013"/>
    <w:rsid w:val="35D8ABA0"/>
    <w:rsid w:val="35D91F8C"/>
    <w:rsid w:val="35D9C644"/>
    <w:rsid w:val="35DAF247"/>
    <w:rsid w:val="35DB3055"/>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CDE9D"/>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64C6"/>
    <w:rsid w:val="3602C99A"/>
    <w:rsid w:val="3602F1A7"/>
    <w:rsid w:val="3603713E"/>
    <w:rsid w:val="3605772E"/>
    <w:rsid w:val="3606073E"/>
    <w:rsid w:val="36071F21"/>
    <w:rsid w:val="3607B030"/>
    <w:rsid w:val="36090C61"/>
    <w:rsid w:val="360955DB"/>
    <w:rsid w:val="360A709C"/>
    <w:rsid w:val="360B7EBC"/>
    <w:rsid w:val="360DECC0"/>
    <w:rsid w:val="360E9986"/>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4E23"/>
    <w:rsid w:val="36329D84"/>
    <w:rsid w:val="3634A2A9"/>
    <w:rsid w:val="36355684"/>
    <w:rsid w:val="36372F2A"/>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4EBF23"/>
    <w:rsid w:val="365030CD"/>
    <w:rsid w:val="3651F960"/>
    <w:rsid w:val="36554DA8"/>
    <w:rsid w:val="36557824"/>
    <w:rsid w:val="3657138D"/>
    <w:rsid w:val="3659100E"/>
    <w:rsid w:val="3659B004"/>
    <w:rsid w:val="365A1AC5"/>
    <w:rsid w:val="365BE9F2"/>
    <w:rsid w:val="365D05EC"/>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2F45"/>
    <w:rsid w:val="3669EDF4"/>
    <w:rsid w:val="366ABF07"/>
    <w:rsid w:val="366CBBBC"/>
    <w:rsid w:val="366D115B"/>
    <w:rsid w:val="366D8066"/>
    <w:rsid w:val="3672BCC0"/>
    <w:rsid w:val="36737349"/>
    <w:rsid w:val="3673CD9F"/>
    <w:rsid w:val="3677E0DC"/>
    <w:rsid w:val="3679A406"/>
    <w:rsid w:val="367B50BA"/>
    <w:rsid w:val="367B5645"/>
    <w:rsid w:val="367C1D3D"/>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54F13"/>
    <w:rsid w:val="36968594"/>
    <w:rsid w:val="3697C31D"/>
    <w:rsid w:val="369B3CDD"/>
    <w:rsid w:val="369BF207"/>
    <w:rsid w:val="369E7645"/>
    <w:rsid w:val="369F10A4"/>
    <w:rsid w:val="369F1E24"/>
    <w:rsid w:val="36A2CDB2"/>
    <w:rsid w:val="36A48049"/>
    <w:rsid w:val="36A56A93"/>
    <w:rsid w:val="36A5849D"/>
    <w:rsid w:val="36A67E6E"/>
    <w:rsid w:val="36A71EB8"/>
    <w:rsid w:val="36AA3A85"/>
    <w:rsid w:val="36AA98C7"/>
    <w:rsid w:val="36AB16F8"/>
    <w:rsid w:val="36AC37A9"/>
    <w:rsid w:val="36AC9E6B"/>
    <w:rsid w:val="36ACE020"/>
    <w:rsid w:val="36AEB246"/>
    <w:rsid w:val="36AEDD20"/>
    <w:rsid w:val="36AFF6DD"/>
    <w:rsid w:val="36B04437"/>
    <w:rsid w:val="36B210C4"/>
    <w:rsid w:val="36B2FA21"/>
    <w:rsid w:val="36B32EEF"/>
    <w:rsid w:val="36B39D1D"/>
    <w:rsid w:val="36B4AE76"/>
    <w:rsid w:val="36B4FFBA"/>
    <w:rsid w:val="36B5960A"/>
    <w:rsid w:val="36B68E1C"/>
    <w:rsid w:val="36B69C0C"/>
    <w:rsid w:val="36BCECDE"/>
    <w:rsid w:val="36C169F7"/>
    <w:rsid w:val="36C2428B"/>
    <w:rsid w:val="36C33F8F"/>
    <w:rsid w:val="36C48156"/>
    <w:rsid w:val="36C70FA7"/>
    <w:rsid w:val="36C89EC6"/>
    <w:rsid w:val="36CA9F88"/>
    <w:rsid w:val="36CB58A8"/>
    <w:rsid w:val="36CC1B5F"/>
    <w:rsid w:val="36CC320C"/>
    <w:rsid w:val="36CC721F"/>
    <w:rsid w:val="36CD9E3B"/>
    <w:rsid w:val="36CE8F7F"/>
    <w:rsid w:val="36CEFFF8"/>
    <w:rsid w:val="36D08F59"/>
    <w:rsid w:val="36D2E6CF"/>
    <w:rsid w:val="36D30E37"/>
    <w:rsid w:val="36D6DBDD"/>
    <w:rsid w:val="36D80384"/>
    <w:rsid w:val="36D80958"/>
    <w:rsid w:val="36D87972"/>
    <w:rsid w:val="36DA446A"/>
    <w:rsid w:val="36DB161A"/>
    <w:rsid w:val="36DBF91A"/>
    <w:rsid w:val="36DFCE88"/>
    <w:rsid w:val="36E06265"/>
    <w:rsid w:val="36E2310B"/>
    <w:rsid w:val="36E31474"/>
    <w:rsid w:val="36E3FEFB"/>
    <w:rsid w:val="36E55646"/>
    <w:rsid w:val="36E5AECC"/>
    <w:rsid w:val="36E6778E"/>
    <w:rsid w:val="36E7A151"/>
    <w:rsid w:val="36E7C87E"/>
    <w:rsid w:val="36E83968"/>
    <w:rsid w:val="36E8E177"/>
    <w:rsid w:val="36E8F62F"/>
    <w:rsid w:val="36EAB06B"/>
    <w:rsid w:val="36EAFC80"/>
    <w:rsid w:val="36EBFAFC"/>
    <w:rsid w:val="36EC75BD"/>
    <w:rsid w:val="36ECABF0"/>
    <w:rsid w:val="36EEFAF3"/>
    <w:rsid w:val="36EFC3FC"/>
    <w:rsid w:val="36F0CAB7"/>
    <w:rsid w:val="36F12E98"/>
    <w:rsid w:val="36F2C06A"/>
    <w:rsid w:val="36F3437C"/>
    <w:rsid w:val="36F46B7B"/>
    <w:rsid w:val="36F876EA"/>
    <w:rsid w:val="36F884D0"/>
    <w:rsid w:val="36F8C3E3"/>
    <w:rsid w:val="36FA7499"/>
    <w:rsid w:val="36FAA101"/>
    <w:rsid w:val="36FDAD62"/>
    <w:rsid w:val="36FDC5FA"/>
    <w:rsid w:val="37010B7B"/>
    <w:rsid w:val="370272A4"/>
    <w:rsid w:val="370287BF"/>
    <w:rsid w:val="3702C051"/>
    <w:rsid w:val="37050A2A"/>
    <w:rsid w:val="3706A50F"/>
    <w:rsid w:val="3709B6E7"/>
    <w:rsid w:val="3709D4E7"/>
    <w:rsid w:val="3709DC3A"/>
    <w:rsid w:val="370A5C70"/>
    <w:rsid w:val="370AF555"/>
    <w:rsid w:val="370C9FA0"/>
    <w:rsid w:val="370D15E3"/>
    <w:rsid w:val="370D8FD5"/>
    <w:rsid w:val="370DC596"/>
    <w:rsid w:val="370E6BAF"/>
    <w:rsid w:val="370F23E1"/>
    <w:rsid w:val="370F81DB"/>
    <w:rsid w:val="371058AB"/>
    <w:rsid w:val="371149C9"/>
    <w:rsid w:val="37116D7F"/>
    <w:rsid w:val="37128160"/>
    <w:rsid w:val="3713649F"/>
    <w:rsid w:val="3715B918"/>
    <w:rsid w:val="371A3270"/>
    <w:rsid w:val="371C77C0"/>
    <w:rsid w:val="371CE729"/>
    <w:rsid w:val="371F871C"/>
    <w:rsid w:val="37234E83"/>
    <w:rsid w:val="37236EFD"/>
    <w:rsid w:val="37248F25"/>
    <w:rsid w:val="37252BB0"/>
    <w:rsid w:val="37258252"/>
    <w:rsid w:val="3726089C"/>
    <w:rsid w:val="3726110A"/>
    <w:rsid w:val="37271563"/>
    <w:rsid w:val="37283918"/>
    <w:rsid w:val="372D05FB"/>
    <w:rsid w:val="372E4408"/>
    <w:rsid w:val="372E7F54"/>
    <w:rsid w:val="37307CEF"/>
    <w:rsid w:val="373285E5"/>
    <w:rsid w:val="37336E87"/>
    <w:rsid w:val="3734A353"/>
    <w:rsid w:val="37370D71"/>
    <w:rsid w:val="373739D3"/>
    <w:rsid w:val="37373E4C"/>
    <w:rsid w:val="37377B5C"/>
    <w:rsid w:val="3737A392"/>
    <w:rsid w:val="37387CD6"/>
    <w:rsid w:val="373A3B9E"/>
    <w:rsid w:val="373B6E54"/>
    <w:rsid w:val="373BFA23"/>
    <w:rsid w:val="373FF812"/>
    <w:rsid w:val="3743AF52"/>
    <w:rsid w:val="37481B78"/>
    <w:rsid w:val="3748D53C"/>
    <w:rsid w:val="374ADD50"/>
    <w:rsid w:val="374B4729"/>
    <w:rsid w:val="374CD0D3"/>
    <w:rsid w:val="374CD556"/>
    <w:rsid w:val="374CF168"/>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43199"/>
    <w:rsid w:val="3765BE39"/>
    <w:rsid w:val="3765DADA"/>
    <w:rsid w:val="3765E328"/>
    <w:rsid w:val="37661EF9"/>
    <w:rsid w:val="3767B8C9"/>
    <w:rsid w:val="3768CBC6"/>
    <w:rsid w:val="3769B550"/>
    <w:rsid w:val="3769C819"/>
    <w:rsid w:val="376C1F76"/>
    <w:rsid w:val="376F2F66"/>
    <w:rsid w:val="376F5841"/>
    <w:rsid w:val="376FA066"/>
    <w:rsid w:val="37714E45"/>
    <w:rsid w:val="377161C3"/>
    <w:rsid w:val="377265A2"/>
    <w:rsid w:val="3773D8E3"/>
    <w:rsid w:val="37758C71"/>
    <w:rsid w:val="3776A9B2"/>
    <w:rsid w:val="3776E84D"/>
    <w:rsid w:val="3776F23C"/>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CA532"/>
    <w:rsid w:val="379EA9AC"/>
    <w:rsid w:val="379F0340"/>
    <w:rsid w:val="379F6EEF"/>
    <w:rsid w:val="379F7FCA"/>
    <w:rsid w:val="37A145D9"/>
    <w:rsid w:val="37A37FDB"/>
    <w:rsid w:val="37A38AE5"/>
    <w:rsid w:val="37A42092"/>
    <w:rsid w:val="37A45635"/>
    <w:rsid w:val="37ACD175"/>
    <w:rsid w:val="37AD5942"/>
    <w:rsid w:val="37AEB3F4"/>
    <w:rsid w:val="37AF015C"/>
    <w:rsid w:val="37B0D2B6"/>
    <w:rsid w:val="37B0E9C1"/>
    <w:rsid w:val="37B0F202"/>
    <w:rsid w:val="37B1ACF3"/>
    <w:rsid w:val="37B2D24E"/>
    <w:rsid w:val="37B33906"/>
    <w:rsid w:val="37B4284E"/>
    <w:rsid w:val="37B46237"/>
    <w:rsid w:val="37B4ED18"/>
    <w:rsid w:val="37B75B60"/>
    <w:rsid w:val="37B8E381"/>
    <w:rsid w:val="37BA4B84"/>
    <w:rsid w:val="37BBA77B"/>
    <w:rsid w:val="37BE1265"/>
    <w:rsid w:val="37C01E2B"/>
    <w:rsid w:val="37C0B75A"/>
    <w:rsid w:val="37C26D95"/>
    <w:rsid w:val="37C3265E"/>
    <w:rsid w:val="37C37961"/>
    <w:rsid w:val="37C40143"/>
    <w:rsid w:val="37C42C98"/>
    <w:rsid w:val="37C7182E"/>
    <w:rsid w:val="37C88CB0"/>
    <w:rsid w:val="37C911CD"/>
    <w:rsid w:val="37CD160A"/>
    <w:rsid w:val="37CE6254"/>
    <w:rsid w:val="37D01C60"/>
    <w:rsid w:val="37D15350"/>
    <w:rsid w:val="37D22390"/>
    <w:rsid w:val="37D2A80B"/>
    <w:rsid w:val="37D38CFF"/>
    <w:rsid w:val="37D4891E"/>
    <w:rsid w:val="37D52FA1"/>
    <w:rsid w:val="37D5308C"/>
    <w:rsid w:val="37D6B8E6"/>
    <w:rsid w:val="37D739CF"/>
    <w:rsid w:val="37D7D034"/>
    <w:rsid w:val="37D8246A"/>
    <w:rsid w:val="37DA20D0"/>
    <w:rsid w:val="37DA3558"/>
    <w:rsid w:val="37DBF514"/>
    <w:rsid w:val="37DCE1DC"/>
    <w:rsid w:val="37DD33C3"/>
    <w:rsid w:val="37DE492A"/>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661E8"/>
    <w:rsid w:val="3807CDF0"/>
    <w:rsid w:val="380871B1"/>
    <w:rsid w:val="3808BB2E"/>
    <w:rsid w:val="3808E18D"/>
    <w:rsid w:val="380DA457"/>
    <w:rsid w:val="380EA71C"/>
    <w:rsid w:val="380F0320"/>
    <w:rsid w:val="3810B15E"/>
    <w:rsid w:val="381186A6"/>
    <w:rsid w:val="38130446"/>
    <w:rsid w:val="3813E82F"/>
    <w:rsid w:val="38152D87"/>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A412"/>
    <w:rsid w:val="3837DB60"/>
    <w:rsid w:val="38389441"/>
    <w:rsid w:val="38392B3D"/>
    <w:rsid w:val="383A7B39"/>
    <w:rsid w:val="383A9BFA"/>
    <w:rsid w:val="383B8EDA"/>
    <w:rsid w:val="383CCA9C"/>
    <w:rsid w:val="383EE792"/>
    <w:rsid w:val="383EFB7C"/>
    <w:rsid w:val="383FAF79"/>
    <w:rsid w:val="38401E68"/>
    <w:rsid w:val="3840300B"/>
    <w:rsid w:val="3840E2FD"/>
    <w:rsid w:val="384156BD"/>
    <w:rsid w:val="3842B305"/>
    <w:rsid w:val="38440DD6"/>
    <w:rsid w:val="38447885"/>
    <w:rsid w:val="38471458"/>
    <w:rsid w:val="38471859"/>
    <w:rsid w:val="3847A0C5"/>
    <w:rsid w:val="38482A56"/>
    <w:rsid w:val="384AB47D"/>
    <w:rsid w:val="384B9FE5"/>
    <w:rsid w:val="384D0462"/>
    <w:rsid w:val="384DCD07"/>
    <w:rsid w:val="38517A89"/>
    <w:rsid w:val="3853F81A"/>
    <w:rsid w:val="38565D46"/>
    <w:rsid w:val="38566657"/>
    <w:rsid w:val="3859F7A1"/>
    <w:rsid w:val="385A8383"/>
    <w:rsid w:val="385D2722"/>
    <w:rsid w:val="385D2967"/>
    <w:rsid w:val="385EFCA6"/>
    <w:rsid w:val="385FAEA1"/>
    <w:rsid w:val="3862FD40"/>
    <w:rsid w:val="3865ADC3"/>
    <w:rsid w:val="3865EBEE"/>
    <w:rsid w:val="3866AC9F"/>
    <w:rsid w:val="3868430E"/>
    <w:rsid w:val="386ADCDF"/>
    <w:rsid w:val="386BE5B2"/>
    <w:rsid w:val="386C6BB3"/>
    <w:rsid w:val="386CD981"/>
    <w:rsid w:val="386EA87B"/>
    <w:rsid w:val="386FF5AD"/>
    <w:rsid w:val="387094B1"/>
    <w:rsid w:val="3870C4E8"/>
    <w:rsid w:val="3874B297"/>
    <w:rsid w:val="3875034A"/>
    <w:rsid w:val="38767D78"/>
    <w:rsid w:val="38770A82"/>
    <w:rsid w:val="387BA563"/>
    <w:rsid w:val="387C2465"/>
    <w:rsid w:val="387E985B"/>
    <w:rsid w:val="387FBA52"/>
    <w:rsid w:val="38805D58"/>
    <w:rsid w:val="38811DF9"/>
    <w:rsid w:val="388137A2"/>
    <w:rsid w:val="38814EE2"/>
    <w:rsid w:val="38822AAB"/>
    <w:rsid w:val="388240D6"/>
    <w:rsid w:val="3882B110"/>
    <w:rsid w:val="3882ECAF"/>
    <w:rsid w:val="388520E3"/>
    <w:rsid w:val="38852805"/>
    <w:rsid w:val="3885CD4A"/>
    <w:rsid w:val="388726F6"/>
    <w:rsid w:val="3887FD36"/>
    <w:rsid w:val="388B061B"/>
    <w:rsid w:val="388B4CF8"/>
    <w:rsid w:val="388BD171"/>
    <w:rsid w:val="388DECA6"/>
    <w:rsid w:val="388E3705"/>
    <w:rsid w:val="388E7B8C"/>
    <w:rsid w:val="389191B4"/>
    <w:rsid w:val="3892B306"/>
    <w:rsid w:val="38932721"/>
    <w:rsid w:val="3893B331"/>
    <w:rsid w:val="3894A425"/>
    <w:rsid w:val="38965AC1"/>
    <w:rsid w:val="389A7968"/>
    <w:rsid w:val="389B2296"/>
    <w:rsid w:val="389B3C2E"/>
    <w:rsid w:val="389BD7EB"/>
    <w:rsid w:val="389C4C85"/>
    <w:rsid w:val="389CB226"/>
    <w:rsid w:val="389D0CC0"/>
    <w:rsid w:val="389D96B3"/>
    <w:rsid w:val="389DCF50"/>
    <w:rsid w:val="389FC000"/>
    <w:rsid w:val="38A059C4"/>
    <w:rsid w:val="38A0F0AE"/>
    <w:rsid w:val="38A14E43"/>
    <w:rsid w:val="38A49AE2"/>
    <w:rsid w:val="38A5AAE1"/>
    <w:rsid w:val="38A7ED9C"/>
    <w:rsid w:val="38AADA46"/>
    <w:rsid w:val="38ABF233"/>
    <w:rsid w:val="38AF42EB"/>
    <w:rsid w:val="38B2C246"/>
    <w:rsid w:val="38B388D1"/>
    <w:rsid w:val="38B44B30"/>
    <w:rsid w:val="38B4DE52"/>
    <w:rsid w:val="38B5540F"/>
    <w:rsid w:val="38B5EA18"/>
    <w:rsid w:val="38B6C782"/>
    <w:rsid w:val="38B8D3EE"/>
    <w:rsid w:val="38B93314"/>
    <w:rsid w:val="38BC4347"/>
    <w:rsid w:val="38BCECED"/>
    <w:rsid w:val="38BFB132"/>
    <w:rsid w:val="38C49939"/>
    <w:rsid w:val="38C5C8CE"/>
    <w:rsid w:val="38C7AD91"/>
    <w:rsid w:val="38C7F479"/>
    <w:rsid w:val="38C87BE6"/>
    <w:rsid w:val="38C8F31D"/>
    <w:rsid w:val="38C9F5E6"/>
    <w:rsid w:val="38CA4837"/>
    <w:rsid w:val="38CAF656"/>
    <w:rsid w:val="38CF0986"/>
    <w:rsid w:val="38CF3C7D"/>
    <w:rsid w:val="38D17D15"/>
    <w:rsid w:val="38D18AB6"/>
    <w:rsid w:val="38D1AD8E"/>
    <w:rsid w:val="38D2D921"/>
    <w:rsid w:val="38D2DDA2"/>
    <w:rsid w:val="38D2FCF5"/>
    <w:rsid w:val="38D44D37"/>
    <w:rsid w:val="38D4D876"/>
    <w:rsid w:val="38D5E2CE"/>
    <w:rsid w:val="38D897BA"/>
    <w:rsid w:val="38D97B7D"/>
    <w:rsid w:val="38DB1715"/>
    <w:rsid w:val="38DC7943"/>
    <w:rsid w:val="38DD151B"/>
    <w:rsid w:val="38DF203E"/>
    <w:rsid w:val="38E0E21E"/>
    <w:rsid w:val="38E236A2"/>
    <w:rsid w:val="38E3AA86"/>
    <w:rsid w:val="38E51784"/>
    <w:rsid w:val="38E63E07"/>
    <w:rsid w:val="38E6768E"/>
    <w:rsid w:val="38E6BB02"/>
    <w:rsid w:val="38E72C5D"/>
    <w:rsid w:val="38E8885E"/>
    <w:rsid w:val="38E994AA"/>
    <w:rsid w:val="38EAAB37"/>
    <w:rsid w:val="38EB0571"/>
    <w:rsid w:val="38ED170F"/>
    <w:rsid w:val="38ED29DB"/>
    <w:rsid w:val="38EF58F6"/>
    <w:rsid w:val="38EFECBE"/>
    <w:rsid w:val="38F04E14"/>
    <w:rsid w:val="38F11C8E"/>
    <w:rsid w:val="38F14AD8"/>
    <w:rsid w:val="38F3E866"/>
    <w:rsid w:val="38F67AE1"/>
    <w:rsid w:val="38F7A773"/>
    <w:rsid w:val="38F9525A"/>
    <w:rsid w:val="38FA5E82"/>
    <w:rsid w:val="38FD7746"/>
    <w:rsid w:val="38FDA72B"/>
    <w:rsid w:val="3900CD5F"/>
    <w:rsid w:val="39018504"/>
    <w:rsid w:val="390242B0"/>
    <w:rsid w:val="3904AD4B"/>
    <w:rsid w:val="39052CAD"/>
    <w:rsid w:val="39065F69"/>
    <w:rsid w:val="3907AC3A"/>
    <w:rsid w:val="3908605E"/>
    <w:rsid w:val="39091704"/>
    <w:rsid w:val="39094C5C"/>
    <w:rsid w:val="390A29BD"/>
    <w:rsid w:val="390A5AB7"/>
    <w:rsid w:val="390BB436"/>
    <w:rsid w:val="391110B7"/>
    <w:rsid w:val="3911F6AB"/>
    <w:rsid w:val="391366F4"/>
    <w:rsid w:val="3913FE99"/>
    <w:rsid w:val="391569D6"/>
    <w:rsid w:val="39163023"/>
    <w:rsid w:val="3916D482"/>
    <w:rsid w:val="3916F448"/>
    <w:rsid w:val="39180458"/>
    <w:rsid w:val="391CDDA9"/>
    <w:rsid w:val="391EA551"/>
    <w:rsid w:val="391FB7DF"/>
    <w:rsid w:val="391FE734"/>
    <w:rsid w:val="3920C08D"/>
    <w:rsid w:val="39220174"/>
    <w:rsid w:val="392313B6"/>
    <w:rsid w:val="3923D4EB"/>
    <w:rsid w:val="392419F0"/>
    <w:rsid w:val="3924EF1C"/>
    <w:rsid w:val="3928FC8F"/>
    <w:rsid w:val="392912BA"/>
    <w:rsid w:val="3929C4A2"/>
    <w:rsid w:val="392C1FDB"/>
    <w:rsid w:val="392C595F"/>
    <w:rsid w:val="392D2CD3"/>
    <w:rsid w:val="392E2990"/>
    <w:rsid w:val="392E54EB"/>
    <w:rsid w:val="392E7D0E"/>
    <w:rsid w:val="392FB043"/>
    <w:rsid w:val="39307620"/>
    <w:rsid w:val="39345B36"/>
    <w:rsid w:val="39368B97"/>
    <w:rsid w:val="3936BA72"/>
    <w:rsid w:val="39375704"/>
    <w:rsid w:val="393A7430"/>
    <w:rsid w:val="393BE653"/>
    <w:rsid w:val="393FB779"/>
    <w:rsid w:val="3940DF78"/>
    <w:rsid w:val="3941EED2"/>
    <w:rsid w:val="3946E45F"/>
    <w:rsid w:val="394841EA"/>
    <w:rsid w:val="39486ED2"/>
    <w:rsid w:val="394981D1"/>
    <w:rsid w:val="3949D49E"/>
    <w:rsid w:val="394BA2E4"/>
    <w:rsid w:val="394BF756"/>
    <w:rsid w:val="394FA9C2"/>
    <w:rsid w:val="39525C6B"/>
    <w:rsid w:val="39527D4E"/>
    <w:rsid w:val="3957EA92"/>
    <w:rsid w:val="395824C7"/>
    <w:rsid w:val="3958A8CB"/>
    <w:rsid w:val="39597F43"/>
    <w:rsid w:val="395C6CA0"/>
    <w:rsid w:val="395D569A"/>
    <w:rsid w:val="395DBD0D"/>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7C588"/>
    <w:rsid w:val="39786289"/>
    <w:rsid w:val="3979EDB0"/>
    <w:rsid w:val="397A5D69"/>
    <w:rsid w:val="397CE6EB"/>
    <w:rsid w:val="397DDC9D"/>
    <w:rsid w:val="39800E2D"/>
    <w:rsid w:val="3981E335"/>
    <w:rsid w:val="39836412"/>
    <w:rsid w:val="39848B00"/>
    <w:rsid w:val="3985E43B"/>
    <w:rsid w:val="3986D4A6"/>
    <w:rsid w:val="39878552"/>
    <w:rsid w:val="3987FEB5"/>
    <w:rsid w:val="3988311E"/>
    <w:rsid w:val="3988F585"/>
    <w:rsid w:val="39895169"/>
    <w:rsid w:val="398B5FA8"/>
    <w:rsid w:val="39913375"/>
    <w:rsid w:val="39913CE8"/>
    <w:rsid w:val="39931A0C"/>
    <w:rsid w:val="39933016"/>
    <w:rsid w:val="3993EE00"/>
    <w:rsid w:val="39949E71"/>
    <w:rsid w:val="39964309"/>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6125D"/>
    <w:rsid w:val="39B7E119"/>
    <w:rsid w:val="39BABF3C"/>
    <w:rsid w:val="39BB5A58"/>
    <w:rsid w:val="39BB9138"/>
    <w:rsid w:val="39BBCA87"/>
    <w:rsid w:val="39BC05A6"/>
    <w:rsid w:val="39BC801E"/>
    <w:rsid w:val="39BFDD8A"/>
    <w:rsid w:val="39C022A4"/>
    <w:rsid w:val="39C0F987"/>
    <w:rsid w:val="39C215AA"/>
    <w:rsid w:val="39C21682"/>
    <w:rsid w:val="39C2EAEC"/>
    <w:rsid w:val="39C42581"/>
    <w:rsid w:val="39C6B200"/>
    <w:rsid w:val="39C7A648"/>
    <w:rsid w:val="39CAEBFB"/>
    <w:rsid w:val="39CC5645"/>
    <w:rsid w:val="39CCEEAA"/>
    <w:rsid w:val="39D3DA1C"/>
    <w:rsid w:val="39D45DBC"/>
    <w:rsid w:val="39D5DC07"/>
    <w:rsid w:val="39D6E67C"/>
    <w:rsid w:val="39D7D3DD"/>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B78D1"/>
    <w:rsid w:val="39FDC5A0"/>
    <w:rsid w:val="39FE25A3"/>
    <w:rsid w:val="39FF8A03"/>
    <w:rsid w:val="3A008B1C"/>
    <w:rsid w:val="3A0160EE"/>
    <w:rsid w:val="3A01C27B"/>
    <w:rsid w:val="3A03D112"/>
    <w:rsid w:val="3A055750"/>
    <w:rsid w:val="3A05A167"/>
    <w:rsid w:val="3A06302A"/>
    <w:rsid w:val="3A06E0FA"/>
    <w:rsid w:val="3A072C16"/>
    <w:rsid w:val="3A09D6E3"/>
    <w:rsid w:val="3A0B0D2A"/>
    <w:rsid w:val="3A0BE1DE"/>
    <w:rsid w:val="3A0CC4AE"/>
    <w:rsid w:val="3A0DA00A"/>
    <w:rsid w:val="3A0DD3BB"/>
    <w:rsid w:val="3A0F3A62"/>
    <w:rsid w:val="3A0F4930"/>
    <w:rsid w:val="3A1583AF"/>
    <w:rsid w:val="3A1671A9"/>
    <w:rsid w:val="3A1696FB"/>
    <w:rsid w:val="3A16A180"/>
    <w:rsid w:val="3A16C72F"/>
    <w:rsid w:val="3A1719B1"/>
    <w:rsid w:val="3A18A462"/>
    <w:rsid w:val="3A18E7F4"/>
    <w:rsid w:val="3A196785"/>
    <w:rsid w:val="3A1B49D2"/>
    <w:rsid w:val="3A1B9E0D"/>
    <w:rsid w:val="3A1BF5EF"/>
    <w:rsid w:val="3A1F18BD"/>
    <w:rsid w:val="3A1F329B"/>
    <w:rsid w:val="3A20C696"/>
    <w:rsid w:val="3A2316FA"/>
    <w:rsid w:val="3A234DC3"/>
    <w:rsid w:val="3A25E595"/>
    <w:rsid w:val="3A277649"/>
    <w:rsid w:val="3A27D97B"/>
    <w:rsid w:val="3A27FDC5"/>
    <w:rsid w:val="3A29F9DC"/>
    <w:rsid w:val="3A2A56C7"/>
    <w:rsid w:val="3A2A6386"/>
    <w:rsid w:val="3A2A9781"/>
    <w:rsid w:val="3A2E195A"/>
    <w:rsid w:val="3A2E7DA2"/>
    <w:rsid w:val="3A2ECDB7"/>
    <w:rsid w:val="3A2F9757"/>
    <w:rsid w:val="3A305959"/>
    <w:rsid w:val="3A310578"/>
    <w:rsid w:val="3A33AEFA"/>
    <w:rsid w:val="3A341686"/>
    <w:rsid w:val="3A34A8F4"/>
    <w:rsid w:val="3A34D4F2"/>
    <w:rsid w:val="3A3566BC"/>
    <w:rsid w:val="3A362889"/>
    <w:rsid w:val="3A363A8D"/>
    <w:rsid w:val="3A3785B5"/>
    <w:rsid w:val="3A39638A"/>
    <w:rsid w:val="3A3B78FD"/>
    <w:rsid w:val="3A3CEAF8"/>
    <w:rsid w:val="3A3E3BA6"/>
    <w:rsid w:val="3A3EFAC9"/>
    <w:rsid w:val="3A3FD5AC"/>
    <w:rsid w:val="3A413C98"/>
    <w:rsid w:val="3A44C6D8"/>
    <w:rsid w:val="3A44DF74"/>
    <w:rsid w:val="3A471FCA"/>
    <w:rsid w:val="3A4C4EE6"/>
    <w:rsid w:val="3A4CCBD2"/>
    <w:rsid w:val="3A50BF22"/>
    <w:rsid w:val="3A51C584"/>
    <w:rsid w:val="3A552A93"/>
    <w:rsid w:val="3A56382B"/>
    <w:rsid w:val="3A571B40"/>
    <w:rsid w:val="3A571E89"/>
    <w:rsid w:val="3A57D094"/>
    <w:rsid w:val="3A599DF5"/>
    <w:rsid w:val="3A5A24FC"/>
    <w:rsid w:val="3A5A8F2E"/>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A055E"/>
    <w:rsid w:val="3A7B3D48"/>
    <w:rsid w:val="3A7B6667"/>
    <w:rsid w:val="3A7DD8A6"/>
    <w:rsid w:val="3A7DD8CF"/>
    <w:rsid w:val="3A7F2308"/>
    <w:rsid w:val="3A7F6554"/>
    <w:rsid w:val="3A7FD998"/>
    <w:rsid w:val="3A80DAF9"/>
    <w:rsid w:val="3A828696"/>
    <w:rsid w:val="3A82FE36"/>
    <w:rsid w:val="3A83D094"/>
    <w:rsid w:val="3A841285"/>
    <w:rsid w:val="3A848E4E"/>
    <w:rsid w:val="3A854BE6"/>
    <w:rsid w:val="3A886ECE"/>
    <w:rsid w:val="3A887F03"/>
    <w:rsid w:val="3A88FF56"/>
    <w:rsid w:val="3A8AD431"/>
    <w:rsid w:val="3A8E02B8"/>
    <w:rsid w:val="3A8FC78B"/>
    <w:rsid w:val="3A9045AE"/>
    <w:rsid w:val="3A904A11"/>
    <w:rsid w:val="3A90EA86"/>
    <w:rsid w:val="3A90FD81"/>
    <w:rsid w:val="3A92FDDE"/>
    <w:rsid w:val="3A9383C9"/>
    <w:rsid w:val="3A93BB06"/>
    <w:rsid w:val="3A94AF28"/>
    <w:rsid w:val="3A952974"/>
    <w:rsid w:val="3A96FD34"/>
    <w:rsid w:val="3A9AEAAF"/>
    <w:rsid w:val="3A9B81DE"/>
    <w:rsid w:val="3A9CAFED"/>
    <w:rsid w:val="3A9CD2FD"/>
    <w:rsid w:val="3A9D3459"/>
    <w:rsid w:val="3A9E19DA"/>
    <w:rsid w:val="3A9ED5F7"/>
    <w:rsid w:val="3A9F2A4C"/>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80757"/>
    <w:rsid w:val="3AB9F88C"/>
    <w:rsid w:val="3ABD7C28"/>
    <w:rsid w:val="3ABEAFC7"/>
    <w:rsid w:val="3ABEFEBF"/>
    <w:rsid w:val="3ABF0555"/>
    <w:rsid w:val="3ABFFEBA"/>
    <w:rsid w:val="3AC0C3AB"/>
    <w:rsid w:val="3AC10096"/>
    <w:rsid w:val="3AC2E192"/>
    <w:rsid w:val="3AC47F4F"/>
    <w:rsid w:val="3AC584DD"/>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6145"/>
    <w:rsid w:val="3AED9369"/>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77F34"/>
    <w:rsid w:val="3B089A8D"/>
    <w:rsid w:val="3B0A3EB1"/>
    <w:rsid w:val="3B0BB8C3"/>
    <w:rsid w:val="3B0ED370"/>
    <w:rsid w:val="3B12C92F"/>
    <w:rsid w:val="3B14E9A6"/>
    <w:rsid w:val="3B157B54"/>
    <w:rsid w:val="3B16B235"/>
    <w:rsid w:val="3B180F24"/>
    <w:rsid w:val="3B184E63"/>
    <w:rsid w:val="3B19314D"/>
    <w:rsid w:val="3B199961"/>
    <w:rsid w:val="3B1C22B5"/>
    <w:rsid w:val="3B1C50C8"/>
    <w:rsid w:val="3B1D87C5"/>
    <w:rsid w:val="3B205A98"/>
    <w:rsid w:val="3B22F5A6"/>
    <w:rsid w:val="3B233D9D"/>
    <w:rsid w:val="3B243EE4"/>
    <w:rsid w:val="3B245CAC"/>
    <w:rsid w:val="3B24EA59"/>
    <w:rsid w:val="3B2628D8"/>
    <w:rsid w:val="3B2AF41D"/>
    <w:rsid w:val="3B2C9E18"/>
    <w:rsid w:val="3B2ED55C"/>
    <w:rsid w:val="3B2F2EBC"/>
    <w:rsid w:val="3B32835A"/>
    <w:rsid w:val="3B33760E"/>
    <w:rsid w:val="3B3497A9"/>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CB755"/>
    <w:rsid w:val="3B4D7486"/>
    <w:rsid w:val="3B4F2379"/>
    <w:rsid w:val="3B4F2D32"/>
    <w:rsid w:val="3B50E096"/>
    <w:rsid w:val="3B50EB7D"/>
    <w:rsid w:val="3B5137D3"/>
    <w:rsid w:val="3B552699"/>
    <w:rsid w:val="3B566035"/>
    <w:rsid w:val="3B56E5BF"/>
    <w:rsid w:val="3B574BE8"/>
    <w:rsid w:val="3B57D45D"/>
    <w:rsid w:val="3B5816EF"/>
    <w:rsid w:val="3B59F2B7"/>
    <w:rsid w:val="3B5BF305"/>
    <w:rsid w:val="3B5BF31B"/>
    <w:rsid w:val="3B5C5842"/>
    <w:rsid w:val="3B5E9050"/>
    <w:rsid w:val="3B5F4B8D"/>
    <w:rsid w:val="3B602EF8"/>
    <w:rsid w:val="3B609B92"/>
    <w:rsid w:val="3B627A82"/>
    <w:rsid w:val="3B62EB6A"/>
    <w:rsid w:val="3B63284D"/>
    <w:rsid w:val="3B63DE5A"/>
    <w:rsid w:val="3B64AE7C"/>
    <w:rsid w:val="3B651275"/>
    <w:rsid w:val="3B656488"/>
    <w:rsid w:val="3B66B8BA"/>
    <w:rsid w:val="3B66DC77"/>
    <w:rsid w:val="3B67B6EC"/>
    <w:rsid w:val="3B67D81B"/>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8D65C7"/>
    <w:rsid w:val="3B8FEEF5"/>
    <w:rsid w:val="3B9040E8"/>
    <w:rsid w:val="3B905BCD"/>
    <w:rsid w:val="3B91D85B"/>
    <w:rsid w:val="3B92D866"/>
    <w:rsid w:val="3B93B773"/>
    <w:rsid w:val="3B9406D6"/>
    <w:rsid w:val="3B979BBE"/>
    <w:rsid w:val="3B99D72B"/>
    <w:rsid w:val="3B9A3F28"/>
    <w:rsid w:val="3B9A840B"/>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0866E"/>
    <w:rsid w:val="3BB21D5A"/>
    <w:rsid w:val="3BB4B3EF"/>
    <w:rsid w:val="3BB513D2"/>
    <w:rsid w:val="3BB6811C"/>
    <w:rsid w:val="3BB9DD4E"/>
    <w:rsid w:val="3BBB2469"/>
    <w:rsid w:val="3BBB5AE6"/>
    <w:rsid w:val="3BBEEA96"/>
    <w:rsid w:val="3BC0F092"/>
    <w:rsid w:val="3BC129E7"/>
    <w:rsid w:val="3BC54984"/>
    <w:rsid w:val="3BC69A54"/>
    <w:rsid w:val="3BC70BA9"/>
    <w:rsid w:val="3BC91D17"/>
    <w:rsid w:val="3BCA9C91"/>
    <w:rsid w:val="3BCDD396"/>
    <w:rsid w:val="3BCF9201"/>
    <w:rsid w:val="3BD20278"/>
    <w:rsid w:val="3BD28258"/>
    <w:rsid w:val="3BD302A2"/>
    <w:rsid w:val="3BD365D0"/>
    <w:rsid w:val="3BD39637"/>
    <w:rsid w:val="3BD87766"/>
    <w:rsid w:val="3BD8AD56"/>
    <w:rsid w:val="3BD9ABC6"/>
    <w:rsid w:val="3BDA38B7"/>
    <w:rsid w:val="3BDB7CC6"/>
    <w:rsid w:val="3BDC2B08"/>
    <w:rsid w:val="3BDC7141"/>
    <w:rsid w:val="3BDD6851"/>
    <w:rsid w:val="3BDEC558"/>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99D6"/>
    <w:rsid w:val="3BF0D0B2"/>
    <w:rsid w:val="3BF141A7"/>
    <w:rsid w:val="3BF1A8B7"/>
    <w:rsid w:val="3BF28159"/>
    <w:rsid w:val="3BF5CBC1"/>
    <w:rsid w:val="3BF63D76"/>
    <w:rsid w:val="3BFA28CD"/>
    <w:rsid w:val="3BFCB44A"/>
    <w:rsid w:val="3BFCCF60"/>
    <w:rsid w:val="3BFCE6BC"/>
    <w:rsid w:val="3BFEBAAC"/>
    <w:rsid w:val="3BFFB9DB"/>
    <w:rsid w:val="3C017005"/>
    <w:rsid w:val="3C0397DB"/>
    <w:rsid w:val="3C047DB9"/>
    <w:rsid w:val="3C05D057"/>
    <w:rsid w:val="3C074E98"/>
    <w:rsid w:val="3C07F0CE"/>
    <w:rsid w:val="3C0890F9"/>
    <w:rsid w:val="3C08C471"/>
    <w:rsid w:val="3C08E26C"/>
    <w:rsid w:val="3C0BC935"/>
    <w:rsid w:val="3C0DD559"/>
    <w:rsid w:val="3C0E810F"/>
    <w:rsid w:val="3C0E83E1"/>
    <w:rsid w:val="3C0EB429"/>
    <w:rsid w:val="3C125827"/>
    <w:rsid w:val="3C13866D"/>
    <w:rsid w:val="3C143895"/>
    <w:rsid w:val="3C160BE2"/>
    <w:rsid w:val="3C1686DD"/>
    <w:rsid w:val="3C19B403"/>
    <w:rsid w:val="3C1D1B7D"/>
    <w:rsid w:val="3C1D4CD0"/>
    <w:rsid w:val="3C1F46FB"/>
    <w:rsid w:val="3C1F7F10"/>
    <w:rsid w:val="3C1F9B2C"/>
    <w:rsid w:val="3C20E56D"/>
    <w:rsid w:val="3C210552"/>
    <w:rsid w:val="3C24D1F3"/>
    <w:rsid w:val="3C2596BE"/>
    <w:rsid w:val="3C263983"/>
    <w:rsid w:val="3C27AA34"/>
    <w:rsid w:val="3C27CA79"/>
    <w:rsid w:val="3C281444"/>
    <w:rsid w:val="3C283FEF"/>
    <w:rsid w:val="3C294B27"/>
    <w:rsid w:val="3C29554B"/>
    <w:rsid w:val="3C2AEC00"/>
    <w:rsid w:val="3C2B3D9F"/>
    <w:rsid w:val="3C2E3326"/>
    <w:rsid w:val="3C2E447A"/>
    <w:rsid w:val="3C312EBE"/>
    <w:rsid w:val="3C31A1A6"/>
    <w:rsid w:val="3C31A778"/>
    <w:rsid w:val="3C32BE89"/>
    <w:rsid w:val="3C331F67"/>
    <w:rsid w:val="3C338AD4"/>
    <w:rsid w:val="3C34BA8D"/>
    <w:rsid w:val="3C359397"/>
    <w:rsid w:val="3C35C952"/>
    <w:rsid w:val="3C386C46"/>
    <w:rsid w:val="3C3BA136"/>
    <w:rsid w:val="3C3C6489"/>
    <w:rsid w:val="3C3E66F8"/>
    <w:rsid w:val="3C3EF26F"/>
    <w:rsid w:val="3C3F84D5"/>
    <w:rsid w:val="3C3FA473"/>
    <w:rsid w:val="3C3FD2E6"/>
    <w:rsid w:val="3C4094FC"/>
    <w:rsid w:val="3C411A84"/>
    <w:rsid w:val="3C4253E9"/>
    <w:rsid w:val="3C4418F3"/>
    <w:rsid w:val="3C4491C1"/>
    <w:rsid w:val="3C44B745"/>
    <w:rsid w:val="3C47AFE4"/>
    <w:rsid w:val="3C47B1DF"/>
    <w:rsid w:val="3C4B509F"/>
    <w:rsid w:val="3C4BCBF4"/>
    <w:rsid w:val="3C4C4290"/>
    <w:rsid w:val="3C4CAE9A"/>
    <w:rsid w:val="3C4D1606"/>
    <w:rsid w:val="3C4D1DBA"/>
    <w:rsid w:val="3C4D8CEB"/>
    <w:rsid w:val="3C507747"/>
    <w:rsid w:val="3C5347CA"/>
    <w:rsid w:val="3C53B41F"/>
    <w:rsid w:val="3C53E7E8"/>
    <w:rsid w:val="3C552DC7"/>
    <w:rsid w:val="3C5604DD"/>
    <w:rsid w:val="3C560711"/>
    <w:rsid w:val="3C5D87FF"/>
    <w:rsid w:val="3C5E3BF3"/>
    <w:rsid w:val="3C605F2B"/>
    <w:rsid w:val="3C61FF85"/>
    <w:rsid w:val="3C633623"/>
    <w:rsid w:val="3C65673B"/>
    <w:rsid w:val="3C661F9A"/>
    <w:rsid w:val="3C66559D"/>
    <w:rsid w:val="3C672644"/>
    <w:rsid w:val="3C686266"/>
    <w:rsid w:val="3C68640C"/>
    <w:rsid w:val="3C697123"/>
    <w:rsid w:val="3C6C158A"/>
    <w:rsid w:val="3C6C71C4"/>
    <w:rsid w:val="3C6CA348"/>
    <w:rsid w:val="3C6ED583"/>
    <w:rsid w:val="3C704186"/>
    <w:rsid w:val="3C706408"/>
    <w:rsid w:val="3C7181F6"/>
    <w:rsid w:val="3C72827E"/>
    <w:rsid w:val="3C730D37"/>
    <w:rsid w:val="3C743C79"/>
    <w:rsid w:val="3C74D68C"/>
    <w:rsid w:val="3C75D274"/>
    <w:rsid w:val="3C769D5B"/>
    <w:rsid w:val="3C77CC75"/>
    <w:rsid w:val="3C790130"/>
    <w:rsid w:val="3C79243D"/>
    <w:rsid w:val="3C7997AD"/>
    <w:rsid w:val="3C79B3CA"/>
    <w:rsid w:val="3C79CBB7"/>
    <w:rsid w:val="3C7A5215"/>
    <w:rsid w:val="3C7B61BB"/>
    <w:rsid w:val="3C7BE275"/>
    <w:rsid w:val="3C7CFEDA"/>
    <w:rsid w:val="3C7DE092"/>
    <w:rsid w:val="3C7DEAFD"/>
    <w:rsid w:val="3C7FCA35"/>
    <w:rsid w:val="3C7FFAE2"/>
    <w:rsid w:val="3C81E1A7"/>
    <w:rsid w:val="3C830F0F"/>
    <w:rsid w:val="3C83A1FB"/>
    <w:rsid w:val="3C8426A0"/>
    <w:rsid w:val="3C849B62"/>
    <w:rsid w:val="3C862B93"/>
    <w:rsid w:val="3C864567"/>
    <w:rsid w:val="3C87BBE6"/>
    <w:rsid w:val="3C8A04B8"/>
    <w:rsid w:val="3C8B07C9"/>
    <w:rsid w:val="3C8BA260"/>
    <w:rsid w:val="3C8D578E"/>
    <w:rsid w:val="3C8E616C"/>
    <w:rsid w:val="3C91F42C"/>
    <w:rsid w:val="3C93E099"/>
    <w:rsid w:val="3C96984F"/>
    <w:rsid w:val="3C9763F1"/>
    <w:rsid w:val="3C996E0B"/>
    <w:rsid w:val="3C9972ED"/>
    <w:rsid w:val="3C9E4615"/>
    <w:rsid w:val="3C9FC826"/>
    <w:rsid w:val="3CA1E6AD"/>
    <w:rsid w:val="3CA30350"/>
    <w:rsid w:val="3CA59427"/>
    <w:rsid w:val="3CA5D0E3"/>
    <w:rsid w:val="3CA6A284"/>
    <w:rsid w:val="3CA92761"/>
    <w:rsid w:val="3CA9A09C"/>
    <w:rsid w:val="3CAAA039"/>
    <w:rsid w:val="3CAD127B"/>
    <w:rsid w:val="3CAD7835"/>
    <w:rsid w:val="3CAD8634"/>
    <w:rsid w:val="3CAE0730"/>
    <w:rsid w:val="3CB04015"/>
    <w:rsid w:val="3CB0F59F"/>
    <w:rsid w:val="3CB22F66"/>
    <w:rsid w:val="3CB233D9"/>
    <w:rsid w:val="3CB2E16C"/>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DF254"/>
    <w:rsid w:val="3CCFCFDD"/>
    <w:rsid w:val="3CD07B8F"/>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4A80"/>
    <w:rsid w:val="3CDC93D3"/>
    <w:rsid w:val="3CDCA1EE"/>
    <w:rsid w:val="3CDE4DF5"/>
    <w:rsid w:val="3CDF1740"/>
    <w:rsid w:val="3CE04AE1"/>
    <w:rsid w:val="3CE1683E"/>
    <w:rsid w:val="3CE2DD14"/>
    <w:rsid w:val="3CE2EED9"/>
    <w:rsid w:val="3CE30086"/>
    <w:rsid w:val="3CE33CAE"/>
    <w:rsid w:val="3CEA1791"/>
    <w:rsid w:val="3CEC27E2"/>
    <w:rsid w:val="3CEC3844"/>
    <w:rsid w:val="3CF04917"/>
    <w:rsid w:val="3CF0C1C2"/>
    <w:rsid w:val="3CF1F4EF"/>
    <w:rsid w:val="3CF3B3CE"/>
    <w:rsid w:val="3CF71D7A"/>
    <w:rsid w:val="3CF7BB59"/>
    <w:rsid w:val="3CFA3E8D"/>
    <w:rsid w:val="3CFA6150"/>
    <w:rsid w:val="3CFA7D8C"/>
    <w:rsid w:val="3CFBDEF8"/>
    <w:rsid w:val="3CFED709"/>
    <w:rsid w:val="3D009E3A"/>
    <w:rsid w:val="3D02D88E"/>
    <w:rsid w:val="3D0454FA"/>
    <w:rsid w:val="3D077339"/>
    <w:rsid w:val="3D0A8390"/>
    <w:rsid w:val="3D0AAA1A"/>
    <w:rsid w:val="3D0AFDAE"/>
    <w:rsid w:val="3D0BEDCF"/>
    <w:rsid w:val="3D13BD5A"/>
    <w:rsid w:val="3D15BE99"/>
    <w:rsid w:val="3D15F1CB"/>
    <w:rsid w:val="3D1639DE"/>
    <w:rsid w:val="3D178BEA"/>
    <w:rsid w:val="3D1A9017"/>
    <w:rsid w:val="3D1B8467"/>
    <w:rsid w:val="3D1CF580"/>
    <w:rsid w:val="3D1EABEE"/>
    <w:rsid w:val="3D1F27A0"/>
    <w:rsid w:val="3D1FFDA3"/>
    <w:rsid w:val="3D2174F1"/>
    <w:rsid w:val="3D220FE9"/>
    <w:rsid w:val="3D243B49"/>
    <w:rsid w:val="3D24F58F"/>
    <w:rsid w:val="3D2640D8"/>
    <w:rsid w:val="3D27A02B"/>
    <w:rsid w:val="3D27C476"/>
    <w:rsid w:val="3D2AEAED"/>
    <w:rsid w:val="3D2E8066"/>
    <w:rsid w:val="3D2F20C6"/>
    <w:rsid w:val="3D2F7AA8"/>
    <w:rsid w:val="3D319702"/>
    <w:rsid w:val="3D32E8B7"/>
    <w:rsid w:val="3D330A03"/>
    <w:rsid w:val="3D334EF3"/>
    <w:rsid w:val="3D340189"/>
    <w:rsid w:val="3D368B1C"/>
    <w:rsid w:val="3D3769B1"/>
    <w:rsid w:val="3D3844E6"/>
    <w:rsid w:val="3D3AC817"/>
    <w:rsid w:val="3D3C5E41"/>
    <w:rsid w:val="3D3C6DA3"/>
    <w:rsid w:val="3D3CB421"/>
    <w:rsid w:val="3D3E4D9E"/>
    <w:rsid w:val="3D3F3DD1"/>
    <w:rsid w:val="3D409BD6"/>
    <w:rsid w:val="3D42D4C8"/>
    <w:rsid w:val="3D440CF8"/>
    <w:rsid w:val="3D446802"/>
    <w:rsid w:val="3D45C028"/>
    <w:rsid w:val="3D45C6D8"/>
    <w:rsid w:val="3D46BDA6"/>
    <w:rsid w:val="3D4844BB"/>
    <w:rsid w:val="3D4BBF99"/>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2B6"/>
    <w:rsid w:val="3D69AF95"/>
    <w:rsid w:val="3D6B79DF"/>
    <w:rsid w:val="3D6CBBDC"/>
    <w:rsid w:val="3D6CDD62"/>
    <w:rsid w:val="3D6D4AD0"/>
    <w:rsid w:val="3D70AF76"/>
    <w:rsid w:val="3D73C87B"/>
    <w:rsid w:val="3D76A7F1"/>
    <w:rsid w:val="3D78520F"/>
    <w:rsid w:val="3D79E78D"/>
    <w:rsid w:val="3D7D2E94"/>
    <w:rsid w:val="3D7E59A5"/>
    <w:rsid w:val="3D7FE342"/>
    <w:rsid w:val="3D80DDAE"/>
    <w:rsid w:val="3D810ACE"/>
    <w:rsid w:val="3D814F28"/>
    <w:rsid w:val="3D839734"/>
    <w:rsid w:val="3D84BE81"/>
    <w:rsid w:val="3D851096"/>
    <w:rsid w:val="3D85B562"/>
    <w:rsid w:val="3D860C50"/>
    <w:rsid w:val="3D8B0127"/>
    <w:rsid w:val="3D8DEC99"/>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264C"/>
    <w:rsid w:val="3D9A5339"/>
    <w:rsid w:val="3D9C57A2"/>
    <w:rsid w:val="3DA1B31C"/>
    <w:rsid w:val="3DA2F65C"/>
    <w:rsid w:val="3DA41AFB"/>
    <w:rsid w:val="3DA4968A"/>
    <w:rsid w:val="3DA6E59B"/>
    <w:rsid w:val="3DA6FE61"/>
    <w:rsid w:val="3DA8A442"/>
    <w:rsid w:val="3DA8BA8F"/>
    <w:rsid w:val="3DA9F903"/>
    <w:rsid w:val="3DAC5F78"/>
    <w:rsid w:val="3DACA512"/>
    <w:rsid w:val="3DAD071C"/>
    <w:rsid w:val="3DAFC9A3"/>
    <w:rsid w:val="3DB0AE0E"/>
    <w:rsid w:val="3DB465C0"/>
    <w:rsid w:val="3DB51BE0"/>
    <w:rsid w:val="3DB802D2"/>
    <w:rsid w:val="3DB83B7D"/>
    <w:rsid w:val="3DBA7368"/>
    <w:rsid w:val="3DBA86F1"/>
    <w:rsid w:val="3DBB265B"/>
    <w:rsid w:val="3DBBD5FD"/>
    <w:rsid w:val="3DBCAC5A"/>
    <w:rsid w:val="3DBCF1E9"/>
    <w:rsid w:val="3DBD259A"/>
    <w:rsid w:val="3DBE14B9"/>
    <w:rsid w:val="3DBE2F71"/>
    <w:rsid w:val="3DBE6867"/>
    <w:rsid w:val="3DBE8F58"/>
    <w:rsid w:val="3DBFA8F6"/>
    <w:rsid w:val="3DC06EB0"/>
    <w:rsid w:val="3DC18094"/>
    <w:rsid w:val="3DC1D2B6"/>
    <w:rsid w:val="3DC1F0B0"/>
    <w:rsid w:val="3DC23C91"/>
    <w:rsid w:val="3DC287AB"/>
    <w:rsid w:val="3DC5DD5D"/>
    <w:rsid w:val="3DC6777D"/>
    <w:rsid w:val="3DC80254"/>
    <w:rsid w:val="3DC9B176"/>
    <w:rsid w:val="3DC9DC73"/>
    <w:rsid w:val="3DCE7484"/>
    <w:rsid w:val="3DCFFFDD"/>
    <w:rsid w:val="3DD003C1"/>
    <w:rsid w:val="3DD2BA89"/>
    <w:rsid w:val="3DD547D7"/>
    <w:rsid w:val="3DD6595E"/>
    <w:rsid w:val="3DDAA006"/>
    <w:rsid w:val="3DDAAC6E"/>
    <w:rsid w:val="3DDB08C4"/>
    <w:rsid w:val="3DDF5B89"/>
    <w:rsid w:val="3DDF6BFF"/>
    <w:rsid w:val="3DDFB87A"/>
    <w:rsid w:val="3DE2C8D6"/>
    <w:rsid w:val="3DE41A46"/>
    <w:rsid w:val="3DE75050"/>
    <w:rsid w:val="3DE7F887"/>
    <w:rsid w:val="3DE9CA98"/>
    <w:rsid w:val="3DEA0DBC"/>
    <w:rsid w:val="3DEDEA7F"/>
    <w:rsid w:val="3DEED0D5"/>
    <w:rsid w:val="3DF00A46"/>
    <w:rsid w:val="3DF0E91A"/>
    <w:rsid w:val="3DF0F9DF"/>
    <w:rsid w:val="3DF17299"/>
    <w:rsid w:val="3DF20228"/>
    <w:rsid w:val="3DF4216C"/>
    <w:rsid w:val="3DF5B6EC"/>
    <w:rsid w:val="3DF606E9"/>
    <w:rsid w:val="3DF787E3"/>
    <w:rsid w:val="3DF9494B"/>
    <w:rsid w:val="3DFBB9E9"/>
    <w:rsid w:val="3DFD459C"/>
    <w:rsid w:val="3DFF145A"/>
    <w:rsid w:val="3DFF7F57"/>
    <w:rsid w:val="3E003D11"/>
    <w:rsid w:val="3E02A9FA"/>
    <w:rsid w:val="3E04604B"/>
    <w:rsid w:val="3E05FAE8"/>
    <w:rsid w:val="3E0682E0"/>
    <w:rsid w:val="3E06A1A9"/>
    <w:rsid w:val="3E087E24"/>
    <w:rsid w:val="3E0B0F49"/>
    <w:rsid w:val="3E0C5A75"/>
    <w:rsid w:val="3E0DEB78"/>
    <w:rsid w:val="3E0EFAC7"/>
    <w:rsid w:val="3E0F7184"/>
    <w:rsid w:val="3E10A8E6"/>
    <w:rsid w:val="3E11F572"/>
    <w:rsid w:val="3E12E62B"/>
    <w:rsid w:val="3E172BB3"/>
    <w:rsid w:val="3E18A070"/>
    <w:rsid w:val="3E18CFFC"/>
    <w:rsid w:val="3E1B04BA"/>
    <w:rsid w:val="3E1C1F5F"/>
    <w:rsid w:val="3E1C512C"/>
    <w:rsid w:val="3E1FFCD8"/>
    <w:rsid w:val="3E20F463"/>
    <w:rsid w:val="3E24530C"/>
    <w:rsid w:val="3E24E55D"/>
    <w:rsid w:val="3E24FBE0"/>
    <w:rsid w:val="3E265D70"/>
    <w:rsid w:val="3E27F414"/>
    <w:rsid w:val="3E280D3F"/>
    <w:rsid w:val="3E295762"/>
    <w:rsid w:val="3E29A83C"/>
    <w:rsid w:val="3E2A9ECF"/>
    <w:rsid w:val="3E2B07C7"/>
    <w:rsid w:val="3E2BAA44"/>
    <w:rsid w:val="3E2BDAAB"/>
    <w:rsid w:val="3E2C19EE"/>
    <w:rsid w:val="3E2C4333"/>
    <w:rsid w:val="3E326FCD"/>
    <w:rsid w:val="3E35C045"/>
    <w:rsid w:val="3E3664C9"/>
    <w:rsid w:val="3E37FEB9"/>
    <w:rsid w:val="3E3A7B87"/>
    <w:rsid w:val="3E3A90D4"/>
    <w:rsid w:val="3E3C2CE6"/>
    <w:rsid w:val="3E3DB535"/>
    <w:rsid w:val="3E4133B1"/>
    <w:rsid w:val="3E425C47"/>
    <w:rsid w:val="3E45E33A"/>
    <w:rsid w:val="3E46E239"/>
    <w:rsid w:val="3E46F250"/>
    <w:rsid w:val="3E49D82E"/>
    <w:rsid w:val="3E4C62A0"/>
    <w:rsid w:val="3E4D392A"/>
    <w:rsid w:val="3E4D7AEB"/>
    <w:rsid w:val="3E4EB301"/>
    <w:rsid w:val="3E4FC3BB"/>
    <w:rsid w:val="3E4FE054"/>
    <w:rsid w:val="3E5062EC"/>
    <w:rsid w:val="3E50A2AB"/>
    <w:rsid w:val="3E510194"/>
    <w:rsid w:val="3E51D351"/>
    <w:rsid w:val="3E55761D"/>
    <w:rsid w:val="3E575132"/>
    <w:rsid w:val="3E5776E3"/>
    <w:rsid w:val="3E58A03D"/>
    <w:rsid w:val="3E59EC5A"/>
    <w:rsid w:val="3E5ACC24"/>
    <w:rsid w:val="3E5CA7FB"/>
    <w:rsid w:val="3E5EB010"/>
    <w:rsid w:val="3E5F68F6"/>
    <w:rsid w:val="3E623529"/>
    <w:rsid w:val="3E624FD4"/>
    <w:rsid w:val="3E64844B"/>
    <w:rsid w:val="3E6618B5"/>
    <w:rsid w:val="3E6693A1"/>
    <w:rsid w:val="3E66D503"/>
    <w:rsid w:val="3E676423"/>
    <w:rsid w:val="3E67719E"/>
    <w:rsid w:val="3E69A2E5"/>
    <w:rsid w:val="3E6A8524"/>
    <w:rsid w:val="3E6D35D7"/>
    <w:rsid w:val="3E6DD35E"/>
    <w:rsid w:val="3E7011D8"/>
    <w:rsid w:val="3E70B5E8"/>
    <w:rsid w:val="3E72508D"/>
    <w:rsid w:val="3E72BF23"/>
    <w:rsid w:val="3E7825E5"/>
    <w:rsid w:val="3E79BBD0"/>
    <w:rsid w:val="3E7A4941"/>
    <w:rsid w:val="3E7CBCC3"/>
    <w:rsid w:val="3E7E196A"/>
    <w:rsid w:val="3E81E51C"/>
    <w:rsid w:val="3E878969"/>
    <w:rsid w:val="3E87CFE3"/>
    <w:rsid w:val="3E885EED"/>
    <w:rsid w:val="3E8A53FA"/>
    <w:rsid w:val="3E8BF4CA"/>
    <w:rsid w:val="3E8DA5B2"/>
    <w:rsid w:val="3E8EEACA"/>
    <w:rsid w:val="3E8EFCA6"/>
    <w:rsid w:val="3E8F9AF8"/>
    <w:rsid w:val="3E8FA991"/>
    <w:rsid w:val="3E9109D5"/>
    <w:rsid w:val="3E92E2D4"/>
    <w:rsid w:val="3E98A1CC"/>
    <w:rsid w:val="3E991ECA"/>
    <w:rsid w:val="3E9C9F42"/>
    <w:rsid w:val="3E9DFDDE"/>
    <w:rsid w:val="3E9F57AE"/>
    <w:rsid w:val="3E9F702A"/>
    <w:rsid w:val="3EA03D1C"/>
    <w:rsid w:val="3EA1080C"/>
    <w:rsid w:val="3EA2B08E"/>
    <w:rsid w:val="3EA3B244"/>
    <w:rsid w:val="3EA4F5B3"/>
    <w:rsid w:val="3EA6BFC8"/>
    <w:rsid w:val="3EA84C28"/>
    <w:rsid w:val="3EA8E014"/>
    <w:rsid w:val="3EA9131C"/>
    <w:rsid w:val="3EA9546C"/>
    <w:rsid w:val="3EA955FD"/>
    <w:rsid w:val="3EA992B8"/>
    <w:rsid w:val="3EAA7068"/>
    <w:rsid w:val="3EAC49CF"/>
    <w:rsid w:val="3EAD344F"/>
    <w:rsid w:val="3EAD4520"/>
    <w:rsid w:val="3EAE505C"/>
    <w:rsid w:val="3EAE6F3C"/>
    <w:rsid w:val="3EAE7673"/>
    <w:rsid w:val="3EB0756C"/>
    <w:rsid w:val="3EB165EA"/>
    <w:rsid w:val="3EB19B9F"/>
    <w:rsid w:val="3EB24BC3"/>
    <w:rsid w:val="3EB2C0CD"/>
    <w:rsid w:val="3EB2FAA5"/>
    <w:rsid w:val="3EB425D2"/>
    <w:rsid w:val="3EB530FA"/>
    <w:rsid w:val="3EB598A4"/>
    <w:rsid w:val="3EB64039"/>
    <w:rsid w:val="3EB6DADB"/>
    <w:rsid w:val="3EB906AE"/>
    <w:rsid w:val="3EB9B2E8"/>
    <w:rsid w:val="3EBBDCBC"/>
    <w:rsid w:val="3EBE4411"/>
    <w:rsid w:val="3EBE9277"/>
    <w:rsid w:val="3EBF3149"/>
    <w:rsid w:val="3EBF3C40"/>
    <w:rsid w:val="3EC0299D"/>
    <w:rsid w:val="3EC0872A"/>
    <w:rsid w:val="3EC0A704"/>
    <w:rsid w:val="3EC1C696"/>
    <w:rsid w:val="3EC1FC8F"/>
    <w:rsid w:val="3EC39383"/>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CF98A"/>
    <w:rsid w:val="3EDD5786"/>
    <w:rsid w:val="3EDDD809"/>
    <w:rsid w:val="3EE17376"/>
    <w:rsid w:val="3EE26433"/>
    <w:rsid w:val="3EE3BB12"/>
    <w:rsid w:val="3EE3D0E5"/>
    <w:rsid w:val="3EE4422A"/>
    <w:rsid w:val="3EE4589B"/>
    <w:rsid w:val="3EE4FC5E"/>
    <w:rsid w:val="3EE50489"/>
    <w:rsid w:val="3EE5185D"/>
    <w:rsid w:val="3EE542AA"/>
    <w:rsid w:val="3EE555A7"/>
    <w:rsid w:val="3EE5BCC2"/>
    <w:rsid w:val="3EE7CD9E"/>
    <w:rsid w:val="3EE7F02A"/>
    <w:rsid w:val="3EEA3C3F"/>
    <w:rsid w:val="3EEB806A"/>
    <w:rsid w:val="3EEDCA2F"/>
    <w:rsid w:val="3EEE3080"/>
    <w:rsid w:val="3EEF0039"/>
    <w:rsid w:val="3EEFAB09"/>
    <w:rsid w:val="3EF08894"/>
    <w:rsid w:val="3EF0F476"/>
    <w:rsid w:val="3EF16121"/>
    <w:rsid w:val="3EF17ADA"/>
    <w:rsid w:val="3EF1D2B1"/>
    <w:rsid w:val="3EF45931"/>
    <w:rsid w:val="3EF5EDA8"/>
    <w:rsid w:val="3EF6233E"/>
    <w:rsid w:val="3EF71064"/>
    <w:rsid w:val="3EFB3C91"/>
    <w:rsid w:val="3EFC62D8"/>
    <w:rsid w:val="3EFF69DB"/>
    <w:rsid w:val="3EFF76D5"/>
    <w:rsid w:val="3F0010D5"/>
    <w:rsid w:val="3F008E41"/>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5839"/>
    <w:rsid w:val="3F169354"/>
    <w:rsid w:val="3F181DF4"/>
    <w:rsid w:val="3F1AB975"/>
    <w:rsid w:val="3F1B3E49"/>
    <w:rsid w:val="3F1D0892"/>
    <w:rsid w:val="3F1D1F89"/>
    <w:rsid w:val="3F1E20B8"/>
    <w:rsid w:val="3F1E461E"/>
    <w:rsid w:val="3F1FC346"/>
    <w:rsid w:val="3F2038B4"/>
    <w:rsid w:val="3F22576A"/>
    <w:rsid w:val="3F22BA44"/>
    <w:rsid w:val="3F2300B7"/>
    <w:rsid w:val="3F250018"/>
    <w:rsid w:val="3F259CA1"/>
    <w:rsid w:val="3F25D40D"/>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6298A"/>
    <w:rsid w:val="3F484B9B"/>
    <w:rsid w:val="3F486541"/>
    <w:rsid w:val="3F4916C1"/>
    <w:rsid w:val="3F4A1678"/>
    <w:rsid w:val="3F4BD282"/>
    <w:rsid w:val="3F4DC19A"/>
    <w:rsid w:val="3F4DFFB6"/>
    <w:rsid w:val="3F4FD87A"/>
    <w:rsid w:val="3F505050"/>
    <w:rsid w:val="3F526ACA"/>
    <w:rsid w:val="3F54A26F"/>
    <w:rsid w:val="3F582392"/>
    <w:rsid w:val="3F592573"/>
    <w:rsid w:val="3F5BD082"/>
    <w:rsid w:val="3F5C1F81"/>
    <w:rsid w:val="3F5E636A"/>
    <w:rsid w:val="3F5F12D5"/>
    <w:rsid w:val="3F602BD6"/>
    <w:rsid w:val="3F6237C2"/>
    <w:rsid w:val="3F62633D"/>
    <w:rsid w:val="3F626452"/>
    <w:rsid w:val="3F647F37"/>
    <w:rsid w:val="3F6697A8"/>
    <w:rsid w:val="3F67EEAA"/>
    <w:rsid w:val="3F68D57B"/>
    <w:rsid w:val="3F69DC75"/>
    <w:rsid w:val="3F6B0F98"/>
    <w:rsid w:val="3F6BAC25"/>
    <w:rsid w:val="3F6BEA2E"/>
    <w:rsid w:val="3F6CEA29"/>
    <w:rsid w:val="3F6D732D"/>
    <w:rsid w:val="3F6E4BB5"/>
    <w:rsid w:val="3F6E6CC0"/>
    <w:rsid w:val="3F6F0781"/>
    <w:rsid w:val="3F7104DD"/>
    <w:rsid w:val="3F72C3FC"/>
    <w:rsid w:val="3F72DC2D"/>
    <w:rsid w:val="3F72F3E3"/>
    <w:rsid w:val="3F73DBB6"/>
    <w:rsid w:val="3F753896"/>
    <w:rsid w:val="3F767B2A"/>
    <w:rsid w:val="3F768E1F"/>
    <w:rsid w:val="3F76F06F"/>
    <w:rsid w:val="3F78EBE3"/>
    <w:rsid w:val="3F7A1530"/>
    <w:rsid w:val="3F7C07B0"/>
    <w:rsid w:val="3F7CCDE1"/>
    <w:rsid w:val="3F81606E"/>
    <w:rsid w:val="3F83D77F"/>
    <w:rsid w:val="3F85EF51"/>
    <w:rsid w:val="3F872760"/>
    <w:rsid w:val="3F8B1993"/>
    <w:rsid w:val="3F8C8F32"/>
    <w:rsid w:val="3F8EF754"/>
    <w:rsid w:val="3F8F662F"/>
    <w:rsid w:val="3F9036CE"/>
    <w:rsid w:val="3F907D0E"/>
    <w:rsid w:val="3F911173"/>
    <w:rsid w:val="3F91459B"/>
    <w:rsid w:val="3F9260D5"/>
    <w:rsid w:val="3F951838"/>
    <w:rsid w:val="3F976543"/>
    <w:rsid w:val="3F98B591"/>
    <w:rsid w:val="3F9AF697"/>
    <w:rsid w:val="3F9B641F"/>
    <w:rsid w:val="3F9D31F1"/>
    <w:rsid w:val="3F9E46AE"/>
    <w:rsid w:val="3F9EB10F"/>
    <w:rsid w:val="3FA08058"/>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1F25"/>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6D4F7"/>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A7152"/>
    <w:rsid w:val="3FDBB57C"/>
    <w:rsid w:val="3FDC607E"/>
    <w:rsid w:val="3FDCE2B1"/>
    <w:rsid w:val="3FDD19B6"/>
    <w:rsid w:val="3FDDEEB2"/>
    <w:rsid w:val="3FDE42FD"/>
    <w:rsid w:val="3FDEAA37"/>
    <w:rsid w:val="3FE0863F"/>
    <w:rsid w:val="3FE18EBE"/>
    <w:rsid w:val="3FE5BA0A"/>
    <w:rsid w:val="3FE5BA14"/>
    <w:rsid w:val="3FE83671"/>
    <w:rsid w:val="3FE8DE4E"/>
    <w:rsid w:val="3FE960ED"/>
    <w:rsid w:val="3FEA5C79"/>
    <w:rsid w:val="3FEAD814"/>
    <w:rsid w:val="3FEF1DC2"/>
    <w:rsid w:val="3FF181A5"/>
    <w:rsid w:val="3FF1BB3D"/>
    <w:rsid w:val="3FF2E244"/>
    <w:rsid w:val="3FF3A5FC"/>
    <w:rsid w:val="3FF4AD4C"/>
    <w:rsid w:val="3FF53CE4"/>
    <w:rsid w:val="3FF6510B"/>
    <w:rsid w:val="3FF6E445"/>
    <w:rsid w:val="3FF89FA0"/>
    <w:rsid w:val="3FF8D68E"/>
    <w:rsid w:val="3FF91C8A"/>
    <w:rsid w:val="3FFA1691"/>
    <w:rsid w:val="3FFABCA2"/>
    <w:rsid w:val="3FFB273B"/>
    <w:rsid w:val="3FFB2F56"/>
    <w:rsid w:val="3FFC3BE6"/>
    <w:rsid w:val="3FFC9F69"/>
    <w:rsid w:val="3FFDF5FA"/>
    <w:rsid w:val="3FFE679E"/>
    <w:rsid w:val="40028AA6"/>
    <w:rsid w:val="4002DE67"/>
    <w:rsid w:val="40038B3D"/>
    <w:rsid w:val="40076C9B"/>
    <w:rsid w:val="4007F73D"/>
    <w:rsid w:val="400D0DC1"/>
    <w:rsid w:val="400D477C"/>
    <w:rsid w:val="400D6AC5"/>
    <w:rsid w:val="400D9EA8"/>
    <w:rsid w:val="400FF32A"/>
    <w:rsid w:val="4010E015"/>
    <w:rsid w:val="40141A4A"/>
    <w:rsid w:val="40158846"/>
    <w:rsid w:val="4015A561"/>
    <w:rsid w:val="401A24AC"/>
    <w:rsid w:val="401C6363"/>
    <w:rsid w:val="401C6EB5"/>
    <w:rsid w:val="401D30B4"/>
    <w:rsid w:val="401E2BC8"/>
    <w:rsid w:val="4020B36E"/>
    <w:rsid w:val="40223A26"/>
    <w:rsid w:val="40233690"/>
    <w:rsid w:val="4023383A"/>
    <w:rsid w:val="402394BE"/>
    <w:rsid w:val="4025B8D5"/>
    <w:rsid w:val="402668C9"/>
    <w:rsid w:val="402A798F"/>
    <w:rsid w:val="402C6DC6"/>
    <w:rsid w:val="402D18C7"/>
    <w:rsid w:val="402D7A37"/>
    <w:rsid w:val="402E709C"/>
    <w:rsid w:val="402E7A8D"/>
    <w:rsid w:val="402F5C1B"/>
    <w:rsid w:val="402FF400"/>
    <w:rsid w:val="4030F432"/>
    <w:rsid w:val="4031A77A"/>
    <w:rsid w:val="40375DAE"/>
    <w:rsid w:val="403B2A99"/>
    <w:rsid w:val="403D5BC9"/>
    <w:rsid w:val="403E30E1"/>
    <w:rsid w:val="403F24A5"/>
    <w:rsid w:val="4040ACAA"/>
    <w:rsid w:val="4041ABB4"/>
    <w:rsid w:val="4044F0BD"/>
    <w:rsid w:val="40460DB8"/>
    <w:rsid w:val="40464447"/>
    <w:rsid w:val="40491DC6"/>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EA56F"/>
    <w:rsid w:val="405F9735"/>
    <w:rsid w:val="4060C710"/>
    <w:rsid w:val="406171A5"/>
    <w:rsid w:val="406201FB"/>
    <w:rsid w:val="4063B124"/>
    <w:rsid w:val="4064C5B6"/>
    <w:rsid w:val="40669F11"/>
    <w:rsid w:val="40675DF8"/>
    <w:rsid w:val="40679788"/>
    <w:rsid w:val="4069512F"/>
    <w:rsid w:val="4069A6C0"/>
    <w:rsid w:val="406A7B30"/>
    <w:rsid w:val="406E59DF"/>
    <w:rsid w:val="407012CD"/>
    <w:rsid w:val="40705574"/>
    <w:rsid w:val="4071A2B2"/>
    <w:rsid w:val="407252F2"/>
    <w:rsid w:val="4072BD71"/>
    <w:rsid w:val="4075600D"/>
    <w:rsid w:val="4075EA2F"/>
    <w:rsid w:val="4077E10C"/>
    <w:rsid w:val="40781473"/>
    <w:rsid w:val="407945A5"/>
    <w:rsid w:val="407A77DD"/>
    <w:rsid w:val="407AC593"/>
    <w:rsid w:val="407B8A5D"/>
    <w:rsid w:val="407C824E"/>
    <w:rsid w:val="407D6CBA"/>
    <w:rsid w:val="4080361E"/>
    <w:rsid w:val="4080DA88"/>
    <w:rsid w:val="408126B0"/>
    <w:rsid w:val="40813466"/>
    <w:rsid w:val="4083F628"/>
    <w:rsid w:val="40840F72"/>
    <w:rsid w:val="408488A4"/>
    <w:rsid w:val="4085863B"/>
    <w:rsid w:val="40863401"/>
    <w:rsid w:val="4086609C"/>
    <w:rsid w:val="40869C67"/>
    <w:rsid w:val="4086E767"/>
    <w:rsid w:val="4086F00F"/>
    <w:rsid w:val="4086F293"/>
    <w:rsid w:val="4087C6F2"/>
    <w:rsid w:val="40880F8F"/>
    <w:rsid w:val="408A4C50"/>
    <w:rsid w:val="408A84E4"/>
    <w:rsid w:val="408C6594"/>
    <w:rsid w:val="408F4F19"/>
    <w:rsid w:val="408F9270"/>
    <w:rsid w:val="4092B075"/>
    <w:rsid w:val="4092BF00"/>
    <w:rsid w:val="4096372D"/>
    <w:rsid w:val="4097D63E"/>
    <w:rsid w:val="409AAD66"/>
    <w:rsid w:val="409AEB6A"/>
    <w:rsid w:val="409AEF12"/>
    <w:rsid w:val="409DB64E"/>
    <w:rsid w:val="409F33B8"/>
    <w:rsid w:val="40A03F1D"/>
    <w:rsid w:val="40A1253F"/>
    <w:rsid w:val="40A201AD"/>
    <w:rsid w:val="40A3F334"/>
    <w:rsid w:val="40A3F5E4"/>
    <w:rsid w:val="40A688DC"/>
    <w:rsid w:val="40A88E2C"/>
    <w:rsid w:val="40A9D21A"/>
    <w:rsid w:val="40AA3214"/>
    <w:rsid w:val="40AA488C"/>
    <w:rsid w:val="40AAB71B"/>
    <w:rsid w:val="40AC5E7C"/>
    <w:rsid w:val="40AD06A8"/>
    <w:rsid w:val="40AD1DDC"/>
    <w:rsid w:val="40AD5E5F"/>
    <w:rsid w:val="40AF33FD"/>
    <w:rsid w:val="40AF8608"/>
    <w:rsid w:val="40B10090"/>
    <w:rsid w:val="40B192AE"/>
    <w:rsid w:val="40B7ED2D"/>
    <w:rsid w:val="40BAD5CD"/>
    <w:rsid w:val="40BB0308"/>
    <w:rsid w:val="40BCF029"/>
    <w:rsid w:val="40BD1A01"/>
    <w:rsid w:val="40BE1304"/>
    <w:rsid w:val="40BE2920"/>
    <w:rsid w:val="40BF5A79"/>
    <w:rsid w:val="40C046C0"/>
    <w:rsid w:val="40C052ED"/>
    <w:rsid w:val="40C05814"/>
    <w:rsid w:val="40C091A1"/>
    <w:rsid w:val="40C2F0CE"/>
    <w:rsid w:val="40C375A8"/>
    <w:rsid w:val="40C41AD7"/>
    <w:rsid w:val="40C46668"/>
    <w:rsid w:val="40C6FD15"/>
    <w:rsid w:val="40C7BB4F"/>
    <w:rsid w:val="40C7DF33"/>
    <w:rsid w:val="40C82157"/>
    <w:rsid w:val="40C91C94"/>
    <w:rsid w:val="40CBD69B"/>
    <w:rsid w:val="40CC7A99"/>
    <w:rsid w:val="40CCFBE6"/>
    <w:rsid w:val="40CE447F"/>
    <w:rsid w:val="40CE4A55"/>
    <w:rsid w:val="40D00B41"/>
    <w:rsid w:val="40D3CDF1"/>
    <w:rsid w:val="40D4D904"/>
    <w:rsid w:val="40D4E831"/>
    <w:rsid w:val="40D53AF0"/>
    <w:rsid w:val="40D5F4AA"/>
    <w:rsid w:val="40D6A2F7"/>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53491"/>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08DB"/>
    <w:rsid w:val="4111E7CB"/>
    <w:rsid w:val="41130550"/>
    <w:rsid w:val="4113F006"/>
    <w:rsid w:val="4115B4DE"/>
    <w:rsid w:val="4115B72D"/>
    <w:rsid w:val="41165042"/>
    <w:rsid w:val="41187760"/>
    <w:rsid w:val="411B3A16"/>
    <w:rsid w:val="411BB0ED"/>
    <w:rsid w:val="411C120F"/>
    <w:rsid w:val="411C40D7"/>
    <w:rsid w:val="411CA95E"/>
    <w:rsid w:val="411E09A0"/>
    <w:rsid w:val="411EC04D"/>
    <w:rsid w:val="41205821"/>
    <w:rsid w:val="41216F27"/>
    <w:rsid w:val="412310DB"/>
    <w:rsid w:val="412587FD"/>
    <w:rsid w:val="4128E8AD"/>
    <w:rsid w:val="412A9123"/>
    <w:rsid w:val="412AE31A"/>
    <w:rsid w:val="412B72FD"/>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6D9D7"/>
    <w:rsid w:val="414913CD"/>
    <w:rsid w:val="414981EC"/>
    <w:rsid w:val="4149D316"/>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13700"/>
    <w:rsid w:val="41618DB1"/>
    <w:rsid w:val="4162B410"/>
    <w:rsid w:val="4163B1D7"/>
    <w:rsid w:val="4165C79D"/>
    <w:rsid w:val="41676BC8"/>
    <w:rsid w:val="41687631"/>
    <w:rsid w:val="416A90AA"/>
    <w:rsid w:val="416B2E37"/>
    <w:rsid w:val="416C2105"/>
    <w:rsid w:val="416D11E9"/>
    <w:rsid w:val="416DC270"/>
    <w:rsid w:val="416E2380"/>
    <w:rsid w:val="416F7294"/>
    <w:rsid w:val="416F9067"/>
    <w:rsid w:val="417092A6"/>
    <w:rsid w:val="4173AEAD"/>
    <w:rsid w:val="4173EEAA"/>
    <w:rsid w:val="417638DE"/>
    <w:rsid w:val="41763F67"/>
    <w:rsid w:val="417A07C4"/>
    <w:rsid w:val="417A15BF"/>
    <w:rsid w:val="417A8EB3"/>
    <w:rsid w:val="417AC4D7"/>
    <w:rsid w:val="417B5A26"/>
    <w:rsid w:val="417FA2EC"/>
    <w:rsid w:val="417FED73"/>
    <w:rsid w:val="41801410"/>
    <w:rsid w:val="41813F61"/>
    <w:rsid w:val="41846A3A"/>
    <w:rsid w:val="418497F9"/>
    <w:rsid w:val="4184BB02"/>
    <w:rsid w:val="4186424B"/>
    <w:rsid w:val="41876010"/>
    <w:rsid w:val="418920B4"/>
    <w:rsid w:val="418A11CB"/>
    <w:rsid w:val="418A41DC"/>
    <w:rsid w:val="418AB6EF"/>
    <w:rsid w:val="418C2316"/>
    <w:rsid w:val="418C7D62"/>
    <w:rsid w:val="4190574F"/>
    <w:rsid w:val="4192FCED"/>
    <w:rsid w:val="41939A3C"/>
    <w:rsid w:val="419472B0"/>
    <w:rsid w:val="4195DA6D"/>
    <w:rsid w:val="41966910"/>
    <w:rsid w:val="41975414"/>
    <w:rsid w:val="4197739A"/>
    <w:rsid w:val="41981AAC"/>
    <w:rsid w:val="4198B7AE"/>
    <w:rsid w:val="419AAB98"/>
    <w:rsid w:val="419BD0AD"/>
    <w:rsid w:val="419C0606"/>
    <w:rsid w:val="419C0C5C"/>
    <w:rsid w:val="419F6B79"/>
    <w:rsid w:val="41A4C557"/>
    <w:rsid w:val="41A87E61"/>
    <w:rsid w:val="41A962C3"/>
    <w:rsid w:val="41ACC98B"/>
    <w:rsid w:val="41AEDA7C"/>
    <w:rsid w:val="41B11CAB"/>
    <w:rsid w:val="41B19789"/>
    <w:rsid w:val="41B26B20"/>
    <w:rsid w:val="41B619ED"/>
    <w:rsid w:val="41B781A0"/>
    <w:rsid w:val="41B87A0B"/>
    <w:rsid w:val="41B8F236"/>
    <w:rsid w:val="41BA1509"/>
    <w:rsid w:val="41BBE31F"/>
    <w:rsid w:val="41BDE5CE"/>
    <w:rsid w:val="41BF2D06"/>
    <w:rsid w:val="41BF96D1"/>
    <w:rsid w:val="41BFF7D9"/>
    <w:rsid w:val="41C348EB"/>
    <w:rsid w:val="41C3E6E7"/>
    <w:rsid w:val="41C451E5"/>
    <w:rsid w:val="41C47B96"/>
    <w:rsid w:val="41C493C7"/>
    <w:rsid w:val="41C5EA96"/>
    <w:rsid w:val="41C8B1A9"/>
    <w:rsid w:val="41C9A783"/>
    <w:rsid w:val="41CC42F9"/>
    <w:rsid w:val="41CD0BD0"/>
    <w:rsid w:val="41CD21CC"/>
    <w:rsid w:val="41CD4BA1"/>
    <w:rsid w:val="41CD6A22"/>
    <w:rsid w:val="41CD966D"/>
    <w:rsid w:val="41CFB98D"/>
    <w:rsid w:val="41CFBFD3"/>
    <w:rsid w:val="41CFC6B7"/>
    <w:rsid w:val="41D1CD3F"/>
    <w:rsid w:val="41D3331F"/>
    <w:rsid w:val="41D3FD68"/>
    <w:rsid w:val="41D44DF7"/>
    <w:rsid w:val="41D56466"/>
    <w:rsid w:val="41D8B9C3"/>
    <w:rsid w:val="41DA7ECC"/>
    <w:rsid w:val="41DB5078"/>
    <w:rsid w:val="41DD4722"/>
    <w:rsid w:val="41DE0D0D"/>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0712"/>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3C94F"/>
    <w:rsid w:val="42140980"/>
    <w:rsid w:val="421465B9"/>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A8CF9"/>
    <w:rsid w:val="422B06E3"/>
    <w:rsid w:val="422D7153"/>
    <w:rsid w:val="422ED629"/>
    <w:rsid w:val="4230BDFA"/>
    <w:rsid w:val="4230E03F"/>
    <w:rsid w:val="4231424D"/>
    <w:rsid w:val="4232F3FF"/>
    <w:rsid w:val="4233F96C"/>
    <w:rsid w:val="42341061"/>
    <w:rsid w:val="42398527"/>
    <w:rsid w:val="4239A3B6"/>
    <w:rsid w:val="423AF493"/>
    <w:rsid w:val="423C4E60"/>
    <w:rsid w:val="423C8BE9"/>
    <w:rsid w:val="423CAC9E"/>
    <w:rsid w:val="423D04B1"/>
    <w:rsid w:val="423DE412"/>
    <w:rsid w:val="423E7411"/>
    <w:rsid w:val="423E873B"/>
    <w:rsid w:val="423E89FE"/>
    <w:rsid w:val="423F342A"/>
    <w:rsid w:val="423FD393"/>
    <w:rsid w:val="424078A1"/>
    <w:rsid w:val="4240F125"/>
    <w:rsid w:val="424145A2"/>
    <w:rsid w:val="42416F22"/>
    <w:rsid w:val="42421762"/>
    <w:rsid w:val="424260A9"/>
    <w:rsid w:val="42431B20"/>
    <w:rsid w:val="424355E0"/>
    <w:rsid w:val="424384D4"/>
    <w:rsid w:val="4243DC13"/>
    <w:rsid w:val="4247FEA5"/>
    <w:rsid w:val="4248D529"/>
    <w:rsid w:val="42492E53"/>
    <w:rsid w:val="424AC99F"/>
    <w:rsid w:val="424B07CD"/>
    <w:rsid w:val="424BD9F9"/>
    <w:rsid w:val="424D297C"/>
    <w:rsid w:val="425066C9"/>
    <w:rsid w:val="4251942E"/>
    <w:rsid w:val="42531625"/>
    <w:rsid w:val="42544FEA"/>
    <w:rsid w:val="425553CD"/>
    <w:rsid w:val="4257579A"/>
    <w:rsid w:val="425873D0"/>
    <w:rsid w:val="42595CA8"/>
    <w:rsid w:val="4259B509"/>
    <w:rsid w:val="425A8268"/>
    <w:rsid w:val="425B5974"/>
    <w:rsid w:val="425C2D36"/>
    <w:rsid w:val="425DFB77"/>
    <w:rsid w:val="425E9E29"/>
    <w:rsid w:val="4264FB2A"/>
    <w:rsid w:val="42652AE8"/>
    <w:rsid w:val="42659608"/>
    <w:rsid w:val="42663C78"/>
    <w:rsid w:val="4268D4DD"/>
    <w:rsid w:val="426CFA2C"/>
    <w:rsid w:val="426D204A"/>
    <w:rsid w:val="426F1580"/>
    <w:rsid w:val="42703F7F"/>
    <w:rsid w:val="4273598A"/>
    <w:rsid w:val="4275462F"/>
    <w:rsid w:val="42759E07"/>
    <w:rsid w:val="4277B0FF"/>
    <w:rsid w:val="427A2336"/>
    <w:rsid w:val="427A8B2F"/>
    <w:rsid w:val="427B8033"/>
    <w:rsid w:val="427B9B57"/>
    <w:rsid w:val="427D4DF1"/>
    <w:rsid w:val="427EBD1E"/>
    <w:rsid w:val="4283D370"/>
    <w:rsid w:val="4284F9EB"/>
    <w:rsid w:val="42854125"/>
    <w:rsid w:val="4287A3D5"/>
    <w:rsid w:val="42893F5B"/>
    <w:rsid w:val="428BE8A0"/>
    <w:rsid w:val="428E2122"/>
    <w:rsid w:val="428E55AB"/>
    <w:rsid w:val="428F8512"/>
    <w:rsid w:val="42902A32"/>
    <w:rsid w:val="4290611E"/>
    <w:rsid w:val="4294770C"/>
    <w:rsid w:val="429525B6"/>
    <w:rsid w:val="429635FD"/>
    <w:rsid w:val="42984CD2"/>
    <w:rsid w:val="4298C485"/>
    <w:rsid w:val="42991783"/>
    <w:rsid w:val="429E9E0C"/>
    <w:rsid w:val="429ED5C4"/>
    <w:rsid w:val="42A0E3FD"/>
    <w:rsid w:val="42A6BB5C"/>
    <w:rsid w:val="42A82AFA"/>
    <w:rsid w:val="42A950E2"/>
    <w:rsid w:val="42AA5A26"/>
    <w:rsid w:val="42AB1E96"/>
    <w:rsid w:val="42ABC703"/>
    <w:rsid w:val="42ABD5AA"/>
    <w:rsid w:val="42ABE745"/>
    <w:rsid w:val="42AD2D3E"/>
    <w:rsid w:val="42B07638"/>
    <w:rsid w:val="42B0815C"/>
    <w:rsid w:val="42B0C945"/>
    <w:rsid w:val="42B16D3D"/>
    <w:rsid w:val="42B377FE"/>
    <w:rsid w:val="42B48B29"/>
    <w:rsid w:val="42B4A494"/>
    <w:rsid w:val="42B518D8"/>
    <w:rsid w:val="42B820F4"/>
    <w:rsid w:val="42BAD9C0"/>
    <w:rsid w:val="42BBC0B4"/>
    <w:rsid w:val="42BDBE7D"/>
    <w:rsid w:val="42C07700"/>
    <w:rsid w:val="42C0ABCE"/>
    <w:rsid w:val="42C10142"/>
    <w:rsid w:val="42C20FD9"/>
    <w:rsid w:val="42C3D294"/>
    <w:rsid w:val="42C4787E"/>
    <w:rsid w:val="42C5CE7F"/>
    <w:rsid w:val="42C6C0BD"/>
    <w:rsid w:val="42C77418"/>
    <w:rsid w:val="42C811C1"/>
    <w:rsid w:val="42C8B0A9"/>
    <w:rsid w:val="42C9929C"/>
    <w:rsid w:val="42CAD2F1"/>
    <w:rsid w:val="42CB0987"/>
    <w:rsid w:val="42D2014E"/>
    <w:rsid w:val="42D2622F"/>
    <w:rsid w:val="42D2C0A0"/>
    <w:rsid w:val="42D4FB8A"/>
    <w:rsid w:val="42D6B7DF"/>
    <w:rsid w:val="42D982E4"/>
    <w:rsid w:val="42D9A89F"/>
    <w:rsid w:val="42D9F3ED"/>
    <w:rsid w:val="42E04217"/>
    <w:rsid w:val="42E104EB"/>
    <w:rsid w:val="42E17AD5"/>
    <w:rsid w:val="42E1B587"/>
    <w:rsid w:val="42E276F7"/>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4F7A7"/>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1B125D"/>
    <w:rsid w:val="431B42C8"/>
    <w:rsid w:val="431CCC93"/>
    <w:rsid w:val="43221557"/>
    <w:rsid w:val="4322F439"/>
    <w:rsid w:val="43236E51"/>
    <w:rsid w:val="4323FB53"/>
    <w:rsid w:val="4328EF65"/>
    <w:rsid w:val="432BB175"/>
    <w:rsid w:val="432D5F76"/>
    <w:rsid w:val="432D9CAD"/>
    <w:rsid w:val="432E0627"/>
    <w:rsid w:val="432E6646"/>
    <w:rsid w:val="432E966C"/>
    <w:rsid w:val="432EB0DE"/>
    <w:rsid w:val="432F020E"/>
    <w:rsid w:val="4330E20D"/>
    <w:rsid w:val="433115B6"/>
    <w:rsid w:val="43315CD7"/>
    <w:rsid w:val="43325B7E"/>
    <w:rsid w:val="433265DF"/>
    <w:rsid w:val="43328DA2"/>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3F8CDB"/>
    <w:rsid w:val="4340817E"/>
    <w:rsid w:val="43415DD2"/>
    <w:rsid w:val="43421FE4"/>
    <w:rsid w:val="43425468"/>
    <w:rsid w:val="4343680A"/>
    <w:rsid w:val="43437595"/>
    <w:rsid w:val="43443E24"/>
    <w:rsid w:val="43463280"/>
    <w:rsid w:val="43473B5E"/>
    <w:rsid w:val="4349B6EB"/>
    <w:rsid w:val="434C9675"/>
    <w:rsid w:val="434E13E5"/>
    <w:rsid w:val="434EB54A"/>
    <w:rsid w:val="4351328F"/>
    <w:rsid w:val="43522E6A"/>
    <w:rsid w:val="4353449A"/>
    <w:rsid w:val="43550D35"/>
    <w:rsid w:val="43564095"/>
    <w:rsid w:val="43568479"/>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B5FE9"/>
    <w:rsid w:val="436CF9B6"/>
    <w:rsid w:val="436E61D9"/>
    <w:rsid w:val="436EA616"/>
    <w:rsid w:val="436F2B62"/>
    <w:rsid w:val="437056B9"/>
    <w:rsid w:val="437110B3"/>
    <w:rsid w:val="43717F82"/>
    <w:rsid w:val="437461C8"/>
    <w:rsid w:val="43748DE6"/>
    <w:rsid w:val="4376C652"/>
    <w:rsid w:val="4376CAEB"/>
    <w:rsid w:val="4379D6DE"/>
    <w:rsid w:val="437A1324"/>
    <w:rsid w:val="437A2CE0"/>
    <w:rsid w:val="437BC153"/>
    <w:rsid w:val="437DD17F"/>
    <w:rsid w:val="43809C9C"/>
    <w:rsid w:val="4383222D"/>
    <w:rsid w:val="43849926"/>
    <w:rsid w:val="4384D15B"/>
    <w:rsid w:val="4385E4B4"/>
    <w:rsid w:val="438C6F76"/>
    <w:rsid w:val="438CFE93"/>
    <w:rsid w:val="438EB3B4"/>
    <w:rsid w:val="438EC3DD"/>
    <w:rsid w:val="438EFFBC"/>
    <w:rsid w:val="438F1C76"/>
    <w:rsid w:val="438FB51D"/>
    <w:rsid w:val="43902F1C"/>
    <w:rsid w:val="43903E3C"/>
    <w:rsid w:val="4390FBA8"/>
    <w:rsid w:val="43910305"/>
    <w:rsid w:val="43910E06"/>
    <w:rsid w:val="439164FF"/>
    <w:rsid w:val="4393D1BE"/>
    <w:rsid w:val="43945818"/>
    <w:rsid w:val="43948AE9"/>
    <w:rsid w:val="4394C07B"/>
    <w:rsid w:val="43956D31"/>
    <w:rsid w:val="4396BEC5"/>
    <w:rsid w:val="4396D257"/>
    <w:rsid w:val="43976EFC"/>
    <w:rsid w:val="4397F8EB"/>
    <w:rsid w:val="439AA03C"/>
    <w:rsid w:val="439B7AA9"/>
    <w:rsid w:val="439C93D5"/>
    <w:rsid w:val="43A04FC3"/>
    <w:rsid w:val="43A1CB44"/>
    <w:rsid w:val="43A3A951"/>
    <w:rsid w:val="43A5934B"/>
    <w:rsid w:val="43A8CA26"/>
    <w:rsid w:val="43A8F604"/>
    <w:rsid w:val="43A95C2D"/>
    <w:rsid w:val="43AA376A"/>
    <w:rsid w:val="43AD4214"/>
    <w:rsid w:val="43AF0284"/>
    <w:rsid w:val="43B16CD4"/>
    <w:rsid w:val="43B40C64"/>
    <w:rsid w:val="43B46617"/>
    <w:rsid w:val="43B5F2AD"/>
    <w:rsid w:val="43B607A2"/>
    <w:rsid w:val="43B820A4"/>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0EBE7"/>
    <w:rsid w:val="43D30F71"/>
    <w:rsid w:val="43D7409E"/>
    <w:rsid w:val="43D91819"/>
    <w:rsid w:val="43D9AF34"/>
    <w:rsid w:val="43DAB8B9"/>
    <w:rsid w:val="43DDCB14"/>
    <w:rsid w:val="43DEC105"/>
    <w:rsid w:val="43DFEE07"/>
    <w:rsid w:val="43E199AF"/>
    <w:rsid w:val="43E665F2"/>
    <w:rsid w:val="43E7F2D4"/>
    <w:rsid w:val="43E864B1"/>
    <w:rsid w:val="43EA0030"/>
    <w:rsid w:val="43EA2B9C"/>
    <w:rsid w:val="43EB53B5"/>
    <w:rsid w:val="43EBF895"/>
    <w:rsid w:val="43EDEE78"/>
    <w:rsid w:val="43EE884E"/>
    <w:rsid w:val="43F0F024"/>
    <w:rsid w:val="43F2C1D7"/>
    <w:rsid w:val="43F4521A"/>
    <w:rsid w:val="43F45BD0"/>
    <w:rsid w:val="43F56BBB"/>
    <w:rsid w:val="43F598A3"/>
    <w:rsid w:val="43F6E6FC"/>
    <w:rsid w:val="43F8557E"/>
    <w:rsid w:val="43FA33A3"/>
    <w:rsid w:val="43FB62F0"/>
    <w:rsid w:val="43FB64F1"/>
    <w:rsid w:val="43FBBBF8"/>
    <w:rsid w:val="43FC0AAE"/>
    <w:rsid w:val="43FCF5A0"/>
    <w:rsid w:val="43FD74F5"/>
    <w:rsid w:val="43FE79B0"/>
    <w:rsid w:val="43FF8F18"/>
    <w:rsid w:val="4401701B"/>
    <w:rsid w:val="4406553A"/>
    <w:rsid w:val="4406DFF7"/>
    <w:rsid w:val="4407C988"/>
    <w:rsid w:val="4407D89A"/>
    <w:rsid w:val="440C31F5"/>
    <w:rsid w:val="440C79C6"/>
    <w:rsid w:val="440C7B3B"/>
    <w:rsid w:val="440D588F"/>
    <w:rsid w:val="440D7788"/>
    <w:rsid w:val="440F8C7B"/>
    <w:rsid w:val="440FBFC7"/>
    <w:rsid w:val="440FF6E6"/>
    <w:rsid w:val="4410C841"/>
    <w:rsid w:val="4411CBF5"/>
    <w:rsid w:val="4413D80E"/>
    <w:rsid w:val="4414E61D"/>
    <w:rsid w:val="44169861"/>
    <w:rsid w:val="4417226E"/>
    <w:rsid w:val="441B36A2"/>
    <w:rsid w:val="441BE55F"/>
    <w:rsid w:val="441C47A7"/>
    <w:rsid w:val="4420DF9A"/>
    <w:rsid w:val="442147FA"/>
    <w:rsid w:val="4422CC21"/>
    <w:rsid w:val="44231966"/>
    <w:rsid w:val="4424A00F"/>
    <w:rsid w:val="44277436"/>
    <w:rsid w:val="4428EABA"/>
    <w:rsid w:val="442A70B2"/>
    <w:rsid w:val="442B61DE"/>
    <w:rsid w:val="442D46DF"/>
    <w:rsid w:val="442D8EF4"/>
    <w:rsid w:val="442E9FB5"/>
    <w:rsid w:val="442EA1D7"/>
    <w:rsid w:val="442F93CB"/>
    <w:rsid w:val="4431BF79"/>
    <w:rsid w:val="4435F53D"/>
    <w:rsid w:val="44365324"/>
    <w:rsid w:val="44370F3F"/>
    <w:rsid w:val="443A5D33"/>
    <w:rsid w:val="443A6DD0"/>
    <w:rsid w:val="443B04C0"/>
    <w:rsid w:val="443B1126"/>
    <w:rsid w:val="443B3B65"/>
    <w:rsid w:val="443CB45E"/>
    <w:rsid w:val="443F2AB7"/>
    <w:rsid w:val="4440135C"/>
    <w:rsid w:val="44401B10"/>
    <w:rsid w:val="4441CC2A"/>
    <w:rsid w:val="44441342"/>
    <w:rsid w:val="44446C77"/>
    <w:rsid w:val="44455308"/>
    <w:rsid w:val="4445B523"/>
    <w:rsid w:val="4447E5A2"/>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E92C2"/>
    <w:rsid w:val="446F5919"/>
    <w:rsid w:val="446FE435"/>
    <w:rsid w:val="4472490D"/>
    <w:rsid w:val="4473CDB9"/>
    <w:rsid w:val="4474302E"/>
    <w:rsid w:val="4474C67F"/>
    <w:rsid w:val="44781F36"/>
    <w:rsid w:val="44795A88"/>
    <w:rsid w:val="447BC4E8"/>
    <w:rsid w:val="447EADD6"/>
    <w:rsid w:val="447EE527"/>
    <w:rsid w:val="447F1CFF"/>
    <w:rsid w:val="447F21EF"/>
    <w:rsid w:val="447F91F0"/>
    <w:rsid w:val="44801607"/>
    <w:rsid w:val="4480A622"/>
    <w:rsid w:val="448108E1"/>
    <w:rsid w:val="44822ED1"/>
    <w:rsid w:val="44862CC5"/>
    <w:rsid w:val="448C2B7B"/>
    <w:rsid w:val="448C676A"/>
    <w:rsid w:val="448CF05E"/>
    <w:rsid w:val="448D5905"/>
    <w:rsid w:val="448D59F2"/>
    <w:rsid w:val="448E2E89"/>
    <w:rsid w:val="448E83C9"/>
    <w:rsid w:val="448FE4E1"/>
    <w:rsid w:val="44915BDF"/>
    <w:rsid w:val="4492CBE9"/>
    <w:rsid w:val="449423EF"/>
    <w:rsid w:val="44968979"/>
    <w:rsid w:val="4497ACE9"/>
    <w:rsid w:val="449A9313"/>
    <w:rsid w:val="449C8212"/>
    <w:rsid w:val="449F4A8B"/>
    <w:rsid w:val="44A127FE"/>
    <w:rsid w:val="44A3BAA8"/>
    <w:rsid w:val="44A40401"/>
    <w:rsid w:val="44A42D6D"/>
    <w:rsid w:val="44A58680"/>
    <w:rsid w:val="44A64BE7"/>
    <w:rsid w:val="44A95C28"/>
    <w:rsid w:val="44AAE57C"/>
    <w:rsid w:val="44AD6DE9"/>
    <w:rsid w:val="44AF8E65"/>
    <w:rsid w:val="44B36EEE"/>
    <w:rsid w:val="44B3B0AD"/>
    <w:rsid w:val="44B681B7"/>
    <w:rsid w:val="44BA44CB"/>
    <w:rsid w:val="44BBC1C1"/>
    <w:rsid w:val="44BC354B"/>
    <w:rsid w:val="44BF0B88"/>
    <w:rsid w:val="44BF1B87"/>
    <w:rsid w:val="44BFFF82"/>
    <w:rsid w:val="44C191E4"/>
    <w:rsid w:val="44C33094"/>
    <w:rsid w:val="44C3DBFE"/>
    <w:rsid w:val="44C41718"/>
    <w:rsid w:val="44C53131"/>
    <w:rsid w:val="44C6E3B8"/>
    <w:rsid w:val="44C6EDEB"/>
    <w:rsid w:val="44C80194"/>
    <w:rsid w:val="44CA5E7F"/>
    <w:rsid w:val="44CABEB5"/>
    <w:rsid w:val="44CC3DDE"/>
    <w:rsid w:val="44CE4A8A"/>
    <w:rsid w:val="44CF137E"/>
    <w:rsid w:val="44D0401E"/>
    <w:rsid w:val="44D2138A"/>
    <w:rsid w:val="44D323B6"/>
    <w:rsid w:val="44D4C82F"/>
    <w:rsid w:val="44D63E88"/>
    <w:rsid w:val="44D7F6C2"/>
    <w:rsid w:val="44D81334"/>
    <w:rsid w:val="44D8353D"/>
    <w:rsid w:val="44D93ECC"/>
    <w:rsid w:val="44DACFE3"/>
    <w:rsid w:val="44E20E07"/>
    <w:rsid w:val="44E35B39"/>
    <w:rsid w:val="44E66397"/>
    <w:rsid w:val="44E6AE73"/>
    <w:rsid w:val="44E6D8D8"/>
    <w:rsid w:val="44E92C0C"/>
    <w:rsid w:val="44E93485"/>
    <w:rsid w:val="44EA9D32"/>
    <w:rsid w:val="44EC7350"/>
    <w:rsid w:val="44ED1925"/>
    <w:rsid w:val="44EE8AEA"/>
    <w:rsid w:val="44EEB837"/>
    <w:rsid w:val="44F07697"/>
    <w:rsid w:val="44F2139A"/>
    <w:rsid w:val="44F225B6"/>
    <w:rsid w:val="44F33A4E"/>
    <w:rsid w:val="44F4ED5E"/>
    <w:rsid w:val="44F52568"/>
    <w:rsid w:val="44F6D4AE"/>
    <w:rsid w:val="44F6F0AF"/>
    <w:rsid w:val="44FA6E35"/>
    <w:rsid w:val="44FAF5DE"/>
    <w:rsid w:val="44FBA55A"/>
    <w:rsid w:val="44FBA7A8"/>
    <w:rsid w:val="44FBC7C9"/>
    <w:rsid w:val="44FF044C"/>
    <w:rsid w:val="44FF16C0"/>
    <w:rsid w:val="44FFB858"/>
    <w:rsid w:val="45071442"/>
    <w:rsid w:val="4508A0D4"/>
    <w:rsid w:val="450AAD76"/>
    <w:rsid w:val="450BD5E4"/>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C94C1"/>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4FD3B"/>
    <w:rsid w:val="4555945F"/>
    <w:rsid w:val="455723BE"/>
    <w:rsid w:val="455A55E0"/>
    <w:rsid w:val="455DC94D"/>
    <w:rsid w:val="455E37FD"/>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5D91"/>
    <w:rsid w:val="457262BE"/>
    <w:rsid w:val="4572D5DA"/>
    <w:rsid w:val="45731AC8"/>
    <w:rsid w:val="45735B6B"/>
    <w:rsid w:val="45735DEC"/>
    <w:rsid w:val="45739091"/>
    <w:rsid w:val="45744C62"/>
    <w:rsid w:val="4574E587"/>
    <w:rsid w:val="457540C3"/>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B8AD0"/>
    <w:rsid w:val="458C61F6"/>
    <w:rsid w:val="458D756F"/>
    <w:rsid w:val="458F6637"/>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15788"/>
    <w:rsid w:val="45A23F86"/>
    <w:rsid w:val="45A44F1E"/>
    <w:rsid w:val="45A6D1EE"/>
    <w:rsid w:val="45A7723D"/>
    <w:rsid w:val="45AA655F"/>
    <w:rsid w:val="45AC79D6"/>
    <w:rsid w:val="45AD30FF"/>
    <w:rsid w:val="45AE05E0"/>
    <w:rsid w:val="45AE983B"/>
    <w:rsid w:val="45AF4AAC"/>
    <w:rsid w:val="45B19AEA"/>
    <w:rsid w:val="45B2018A"/>
    <w:rsid w:val="45B2DD04"/>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378D0"/>
    <w:rsid w:val="45C4B604"/>
    <w:rsid w:val="45C52CC4"/>
    <w:rsid w:val="45C61EEB"/>
    <w:rsid w:val="45C9BCF8"/>
    <w:rsid w:val="45CB3098"/>
    <w:rsid w:val="45CBCE5E"/>
    <w:rsid w:val="45CBCFA8"/>
    <w:rsid w:val="45D1BD6C"/>
    <w:rsid w:val="45D2159F"/>
    <w:rsid w:val="45D92875"/>
    <w:rsid w:val="45D9A63D"/>
    <w:rsid w:val="45D9B129"/>
    <w:rsid w:val="45D9CD5B"/>
    <w:rsid w:val="45DC45F0"/>
    <w:rsid w:val="45DC7696"/>
    <w:rsid w:val="45DE7843"/>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6BB8C"/>
    <w:rsid w:val="45F94A2E"/>
    <w:rsid w:val="45F9A55F"/>
    <w:rsid w:val="45FA4049"/>
    <w:rsid w:val="45FA432E"/>
    <w:rsid w:val="45FD7454"/>
    <w:rsid w:val="45FF0173"/>
    <w:rsid w:val="46024A12"/>
    <w:rsid w:val="460440DA"/>
    <w:rsid w:val="4604F441"/>
    <w:rsid w:val="46067088"/>
    <w:rsid w:val="460722B3"/>
    <w:rsid w:val="4607CB75"/>
    <w:rsid w:val="46080901"/>
    <w:rsid w:val="460CA084"/>
    <w:rsid w:val="460DE0B4"/>
    <w:rsid w:val="460DEEB6"/>
    <w:rsid w:val="460E0F62"/>
    <w:rsid w:val="460EBD1A"/>
    <w:rsid w:val="460F4F6B"/>
    <w:rsid w:val="4610008F"/>
    <w:rsid w:val="4611439D"/>
    <w:rsid w:val="4612172E"/>
    <w:rsid w:val="4612B942"/>
    <w:rsid w:val="461726D7"/>
    <w:rsid w:val="46192619"/>
    <w:rsid w:val="461AF0F7"/>
    <w:rsid w:val="461E1D0E"/>
    <w:rsid w:val="461F590A"/>
    <w:rsid w:val="46204B6E"/>
    <w:rsid w:val="46209610"/>
    <w:rsid w:val="462106EC"/>
    <w:rsid w:val="46216ABD"/>
    <w:rsid w:val="4621C980"/>
    <w:rsid w:val="4621D2DE"/>
    <w:rsid w:val="46236F32"/>
    <w:rsid w:val="46252B72"/>
    <w:rsid w:val="46275A9E"/>
    <w:rsid w:val="462FB790"/>
    <w:rsid w:val="462FFDE6"/>
    <w:rsid w:val="46301926"/>
    <w:rsid w:val="4635E99C"/>
    <w:rsid w:val="4637AE9F"/>
    <w:rsid w:val="463A1113"/>
    <w:rsid w:val="463ABEDE"/>
    <w:rsid w:val="463DC593"/>
    <w:rsid w:val="463E4C59"/>
    <w:rsid w:val="463E73E2"/>
    <w:rsid w:val="463EA91D"/>
    <w:rsid w:val="4641A655"/>
    <w:rsid w:val="46420ABC"/>
    <w:rsid w:val="4642B0CC"/>
    <w:rsid w:val="4642C400"/>
    <w:rsid w:val="464362DB"/>
    <w:rsid w:val="4644C19C"/>
    <w:rsid w:val="464501DA"/>
    <w:rsid w:val="4646FBFD"/>
    <w:rsid w:val="464CA24E"/>
    <w:rsid w:val="464D0E19"/>
    <w:rsid w:val="464DF71C"/>
    <w:rsid w:val="464E5020"/>
    <w:rsid w:val="464F0DED"/>
    <w:rsid w:val="4650F990"/>
    <w:rsid w:val="4651AC8A"/>
    <w:rsid w:val="46535A6C"/>
    <w:rsid w:val="46540C2D"/>
    <w:rsid w:val="4654A377"/>
    <w:rsid w:val="46552C8B"/>
    <w:rsid w:val="4655AD34"/>
    <w:rsid w:val="46566B5B"/>
    <w:rsid w:val="4659AB93"/>
    <w:rsid w:val="465A2A58"/>
    <w:rsid w:val="465B8C8B"/>
    <w:rsid w:val="465BB906"/>
    <w:rsid w:val="465BE86C"/>
    <w:rsid w:val="465CBF7F"/>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96E11"/>
    <w:rsid w:val="467A75F2"/>
    <w:rsid w:val="467A7755"/>
    <w:rsid w:val="467B1E0F"/>
    <w:rsid w:val="467B4723"/>
    <w:rsid w:val="467BD1FC"/>
    <w:rsid w:val="467CD77A"/>
    <w:rsid w:val="467D9AA4"/>
    <w:rsid w:val="4682E806"/>
    <w:rsid w:val="4685F013"/>
    <w:rsid w:val="4687ED3A"/>
    <w:rsid w:val="46887D78"/>
    <w:rsid w:val="468A85B3"/>
    <w:rsid w:val="468CE568"/>
    <w:rsid w:val="468DB975"/>
    <w:rsid w:val="468E6800"/>
    <w:rsid w:val="468F329A"/>
    <w:rsid w:val="468F91A1"/>
    <w:rsid w:val="4692AB20"/>
    <w:rsid w:val="46940049"/>
    <w:rsid w:val="469534B1"/>
    <w:rsid w:val="46953C9E"/>
    <w:rsid w:val="4695EBC0"/>
    <w:rsid w:val="469612D8"/>
    <w:rsid w:val="4696723D"/>
    <w:rsid w:val="46974E31"/>
    <w:rsid w:val="469A07AB"/>
    <w:rsid w:val="469A7563"/>
    <w:rsid w:val="469A8540"/>
    <w:rsid w:val="469B3DE9"/>
    <w:rsid w:val="469E56F1"/>
    <w:rsid w:val="469FBEF9"/>
    <w:rsid w:val="469FE216"/>
    <w:rsid w:val="46A0B833"/>
    <w:rsid w:val="46A16A81"/>
    <w:rsid w:val="46A2B06D"/>
    <w:rsid w:val="46A3163D"/>
    <w:rsid w:val="46A3FB4F"/>
    <w:rsid w:val="46A58A47"/>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A121"/>
    <w:rsid w:val="46BCC81F"/>
    <w:rsid w:val="46BD0F11"/>
    <w:rsid w:val="46BE6E35"/>
    <w:rsid w:val="46BF5EA8"/>
    <w:rsid w:val="46BFDB4C"/>
    <w:rsid w:val="46C23F00"/>
    <w:rsid w:val="46C57C44"/>
    <w:rsid w:val="46C5BDC5"/>
    <w:rsid w:val="46C6F816"/>
    <w:rsid w:val="46C95EF6"/>
    <w:rsid w:val="46CA4517"/>
    <w:rsid w:val="46CBEEB5"/>
    <w:rsid w:val="46CCD436"/>
    <w:rsid w:val="46CD53EE"/>
    <w:rsid w:val="46CD6CE1"/>
    <w:rsid w:val="46D050E0"/>
    <w:rsid w:val="46D18073"/>
    <w:rsid w:val="46D1A986"/>
    <w:rsid w:val="46D2A539"/>
    <w:rsid w:val="46D430BF"/>
    <w:rsid w:val="46D4A275"/>
    <w:rsid w:val="46D735B4"/>
    <w:rsid w:val="46D7E92B"/>
    <w:rsid w:val="46D8965B"/>
    <w:rsid w:val="46D8A3D9"/>
    <w:rsid w:val="46D9B4B2"/>
    <w:rsid w:val="46DA21D3"/>
    <w:rsid w:val="46DD0614"/>
    <w:rsid w:val="46DD382A"/>
    <w:rsid w:val="46DE1ED3"/>
    <w:rsid w:val="46E094BE"/>
    <w:rsid w:val="46E285CB"/>
    <w:rsid w:val="46E3983B"/>
    <w:rsid w:val="46E4BFDE"/>
    <w:rsid w:val="46E6DD9D"/>
    <w:rsid w:val="46EAE2B3"/>
    <w:rsid w:val="46EC9164"/>
    <w:rsid w:val="46ED2298"/>
    <w:rsid w:val="46ED7FBB"/>
    <w:rsid w:val="46EDE3EB"/>
    <w:rsid w:val="46EE225F"/>
    <w:rsid w:val="46EE8F4E"/>
    <w:rsid w:val="46EEE5DC"/>
    <w:rsid w:val="46F04711"/>
    <w:rsid w:val="46F3DD50"/>
    <w:rsid w:val="46F498D0"/>
    <w:rsid w:val="46F5C862"/>
    <w:rsid w:val="46F84D32"/>
    <w:rsid w:val="46FC63D6"/>
    <w:rsid w:val="46FCDFB5"/>
    <w:rsid w:val="46FD7824"/>
    <w:rsid w:val="46FDDFD5"/>
    <w:rsid w:val="46FF7406"/>
    <w:rsid w:val="4702395B"/>
    <w:rsid w:val="4703234B"/>
    <w:rsid w:val="470405A7"/>
    <w:rsid w:val="47042D2C"/>
    <w:rsid w:val="47048896"/>
    <w:rsid w:val="4704F564"/>
    <w:rsid w:val="470970A5"/>
    <w:rsid w:val="470A2764"/>
    <w:rsid w:val="470B3809"/>
    <w:rsid w:val="470DEDAD"/>
    <w:rsid w:val="47146D82"/>
    <w:rsid w:val="47160ACE"/>
    <w:rsid w:val="471888AC"/>
    <w:rsid w:val="471B7866"/>
    <w:rsid w:val="471CCD97"/>
    <w:rsid w:val="471D010F"/>
    <w:rsid w:val="471D74C7"/>
    <w:rsid w:val="471E24C2"/>
    <w:rsid w:val="471F9975"/>
    <w:rsid w:val="47200EC7"/>
    <w:rsid w:val="47218F27"/>
    <w:rsid w:val="4721D943"/>
    <w:rsid w:val="47222386"/>
    <w:rsid w:val="472239B2"/>
    <w:rsid w:val="4724C4D0"/>
    <w:rsid w:val="4725257B"/>
    <w:rsid w:val="4726BD7C"/>
    <w:rsid w:val="4727F96E"/>
    <w:rsid w:val="47284F63"/>
    <w:rsid w:val="4728D76B"/>
    <w:rsid w:val="47298E90"/>
    <w:rsid w:val="4729D152"/>
    <w:rsid w:val="472A54F0"/>
    <w:rsid w:val="472A9C35"/>
    <w:rsid w:val="472BB9BC"/>
    <w:rsid w:val="472F9960"/>
    <w:rsid w:val="472FF37F"/>
    <w:rsid w:val="4736D123"/>
    <w:rsid w:val="4738CB4C"/>
    <w:rsid w:val="473A9CE5"/>
    <w:rsid w:val="473AA9FD"/>
    <w:rsid w:val="473B4DE5"/>
    <w:rsid w:val="473E9FD2"/>
    <w:rsid w:val="4740C313"/>
    <w:rsid w:val="4740E44E"/>
    <w:rsid w:val="474210F4"/>
    <w:rsid w:val="4744215F"/>
    <w:rsid w:val="47446AF5"/>
    <w:rsid w:val="47450835"/>
    <w:rsid w:val="47455A6F"/>
    <w:rsid w:val="47455FCD"/>
    <w:rsid w:val="47482806"/>
    <w:rsid w:val="474BB3F4"/>
    <w:rsid w:val="474BDB7D"/>
    <w:rsid w:val="474C709D"/>
    <w:rsid w:val="474D330E"/>
    <w:rsid w:val="474D3417"/>
    <w:rsid w:val="474E0EE7"/>
    <w:rsid w:val="47502270"/>
    <w:rsid w:val="47506F58"/>
    <w:rsid w:val="47515D11"/>
    <w:rsid w:val="47523F6A"/>
    <w:rsid w:val="475335AE"/>
    <w:rsid w:val="47543CE2"/>
    <w:rsid w:val="4754E246"/>
    <w:rsid w:val="4755CDF2"/>
    <w:rsid w:val="4757DADA"/>
    <w:rsid w:val="4758B338"/>
    <w:rsid w:val="4759125F"/>
    <w:rsid w:val="47593D7A"/>
    <w:rsid w:val="475ABBC4"/>
    <w:rsid w:val="475C313A"/>
    <w:rsid w:val="475E21F2"/>
    <w:rsid w:val="475E4A3E"/>
    <w:rsid w:val="475E8170"/>
    <w:rsid w:val="47604EC2"/>
    <w:rsid w:val="476700F9"/>
    <w:rsid w:val="47671148"/>
    <w:rsid w:val="47683FDC"/>
    <w:rsid w:val="476844EF"/>
    <w:rsid w:val="476BCB60"/>
    <w:rsid w:val="476BD2E0"/>
    <w:rsid w:val="476BE470"/>
    <w:rsid w:val="476CD990"/>
    <w:rsid w:val="476D7343"/>
    <w:rsid w:val="476E7C04"/>
    <w:rsid w:val="476F4711"/>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1CCE"/>
    <w:rsid w:val="478CECF3"/>
    <w:rsid w:val="478DF548"/>
    <w:rsid w:val="478E9D4C"/>
    <w:rsid w:val="4791E8B9"/>
    <w:rsid w:val="4794D358"/>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36528"/>
    <w:rsid w:val="47B821D9"/>
    <w:rsid w:val="47B92CE9"/>
    <w:rsid w:val="47B96A89"/>
    <w:rsid w:val="47BC6671"/>
    <w:rsid w:val="47BD11CF"/>
    <w:rsid w:val="47BD38A7"/>
    <w:rsid w:val="47BDEA2E"/>
    <w:rsid w:val="47C0028D"/>
    <w:rsid w:val="47C06594"/>
    <w:rsid w:val="47C192EC"/>
    <w:rsid w:val="47C20A17"/>
    <w:rsid w:val="47C44576"/>
    <w:rsid w:val="47C51D8E"/>
    <w:rsid w:val="47C52457"/>
    <w:rsid w:val="47C5560E"/>
    <w:rsid w:val="47C7005A"/>
    <w:rsid w:val="47C7277B"/>
    <w:rsid w:val="47C756E6"/>
    <w:rsid w:val="47C7A703"/>
    <w:rsid w:val="47C872CB"/>
    <w:rsid w:val="47C8C9BC"/>
    <w:rsid w:val="47C95A9B"/>
    <w:rsid w:val="47C9CFE3"/>
    <w:rsid w:val="47CA3960"/>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6E2CB"/>
    <w:rsid w:val="47E80E2C"/>
    <w:rsid w:val="47E827AB"/>
    <w:rsid w:val="47E91E06"/>
    <w:rsid w:val="47E92F37"/>
    <w:rsid w:val="47EBBB89"/>
    <w:rsid w:val="47EBC956"/>
    <w:rsid w:val="47EC6C36"/>
    <w:rsid w:val="47F59709"/>
    <w:rsid w:val="47F5FF32"/>
    <w:rsid w:val="47F73BF1"/>
    <w:rsid w:val="47FB0347"/>
    <w:rsid w:val="47FC34F4"/>
    <w:rsid w:val="47FD30D0"/>
    <w:rsid w:val="48017563"/>
    <w:rsid w:val="48033F49"/>
    <w:rsid w:val="48055C83"/>
    <w:rsid w:val="4808453F"/>
    <w:rsid w:val="480855FA"/>
    <w:rsid w:val="4808A0F6"/>
    <w:rsid w:val="480A5A09"/>
    <w:rsid w:val="480B6DAD"/>
    <w:rsid w:val="480D65F4"/>
    <w:rsid w:val="481010C7"/>
    <w:rsid w:val="4811B41B"/>
    <w:rsid w:val="4811B61D"/>
    <w:rsid w:val="4812984A"/>
    <w:rsid w:val="4814792B"/>
    <w:rsid w:val="481748CC"/>
    <w:rsid w:val="48183BC6"/>
    <w:rsid w:val="481B7D39"/>
    <w:rsid w:val="481C5F10"/>
    <w:rsid w:val="481CC6FC"/>
    <w:rsid w:val="481D8DD8"/>
    <w:rsid w:val="481DE32E"/>
    <w:rsid w:val="4820A740"/>
    <w:rsid w:val="4820E7B6"/>
    <w:rsid w:val="48211549"/>
    <w:rsid w:val="48247338"/>
    <w:rsid w:val="4825FA9F"/>
    <w:rsid w:val="48262C2B"/>
    <w:rsid w:val="4826930B"/>
    <w:rsid w:val="4826B320"/>
    <w:rsid w:val="4827AB27"/>
    <w:rsid w:val="482813B9"/>
    <w:rsid w:val="4830311A"/>
    <w:rsid w:val="48306C08"/>
    <w:rsid w:val="48309E67"/>
    <w:rsid w:val="483147ED"/>
    <w:rsid w:val="48324515"/>
    <w:rsid w:val="48338141"/>
    <w:rsid w:val="483603A1"/>
    <w:rsid w:val="483659BE"/>
    <w:rsid w:val="4837462B"/>
    <w:rsid w:val="4838DA11"/>
    <w:rsid w:val="483B99F9"/>
    <w:rsid w:val="483C796D"/>
    <w:rsid w:val="483CF062"/>
    <w:rsid w:val="483E6720"/>
    <w:rsid w:val="483F878A"/>
    <w:rsid w:val="4840221D"/>
    <w:rsid w:val="48412996"/>
    <w:rsid w:val="4841523C"/>
    <w:rsid w:val="4841DC1E"/>
    <w:rsid w:val="484338AD"/>
    <w:rsid w:val="48434B9F"/>
    <w:rsid w:val="4846BA0E"/>
    <w:rsid w:val="484843CD"/>
    <w:rsid w:val="48484BCF"/>
    <w:rsid w:val="4849BABE"/>
    <w:rsid w:val="484A30DB"/>
    <w:rsid w:val="484B3222"/>
    <w:rsid w:val="484C586C"/>
    <w:rsid w:val="484C8770"/>
    <w:rsid w:val="484F969B"/>
    <w:rsid w:val="48505891"/>
    <w:rsid w:val="4852F507"/>
    <w:rsid w:val="48539E2C"/>
    <w:rsid w:val="4856B2A9"/>
    <w:rsid w:val="4856B9AF"/>
    <w:rsid w:val="4858EA09"/>
    <w:rsid w:val="485AA91B"/>
    <w:rsid w:val="485F7F27"/>
    <w:rsid w:val="4860A043"/>
    <w:rsid w:val="48643D84"/>
    <w:rsid w:val="486543DD"/>
    <w:rsid w:val="4865A78E"/>
    <w:rsid w:val="4865DC93"/>
    <w:rsid w:val="48662B0C"/>
    <w:rsid w:val="4866ACCC"/>
    <w:rsid w:val="4867AB75"/>
    <w:rsid w:val="4868A812"/>
    <w:rsid w:val="4868DA33"/>
    <w:rsid w:val="486A17B3"/>
    <w:rsid w:val="486AE420"/>
    <w:rsid w:val="486C0239"/>
    <w:rsid w:val="486F3645"/>
    <w:rsid w:val="486FD482"/>
    <w:rsid w:val="486FF8C5"/>
    <w:rsid w:val="48706AFD"/>
    <w:rsid w:val="48709835"/>
    <w:rsid w:val="4872283F"/>
    <w:rsid w:val="4875456C"/>
    <w:rsid w:val="4876E143"/>
    <w:rsid w:val="48778831"/>
    <w:rsid w:val="487817F7"/>
    <w:rsid w:val="487B9631"/>
    <w:rsid w:val="487BE79A"/>
    <w:rsid w:val="487CD8FB"/>
    <w:rsid w:val="487CEBCC"/>
    <w:rsid w:val="487D5EFD"/>
    <w:rsid w:val="487D701B"/>
    <w:rsid w:val="487E35FF"/>
    <w:rsid w:val="487F49D7"/>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54B93"/>
    <w:rsid w:val="4897568A"/>
    <w:rsid w:val="489862C8"/>
    <w:rsid w:val="48999D35"/>
    <w:rsid w:val="489C39D1"/>
    <w:rsid w:val="489D5812"/>
    <w:rsid w:val="489DB081"/>
    <w:rsid w:val="489EB3D1"/>
    <w:rsid w:val="48A1ECB4"/>
    <w:rsid w:val="48A21DCF"/>
    <w:rsid w:val="48A30785"/>
    <w:rsid w:val="48A3D76D"/>
    <w:rsid w:val="48A5A3CC"/>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A2D5"/>
    <w:rsid w:val="48C2C183"/>
    <w:rsid w:val="48C452EC"/>
    <w:rsid w:val="48C70B51"/>
    <w:rsid w:val="48CA5570"/>
    <w:rsid w:val="48CB0B7E"/>
    <w:rsid w:val="48CD4D1F"/>
    <w:rsid w:val="48CE61F2"/>
    <w:rsid w:val="48D02FB5"/>
    <w:rsid w:val="48D375CB"/>
    <w:rsid w:val="48D3C542"/>
    <w:rsid w:val="48D3EEDD"/>
    <w:rsid w:val="48D48F31"/>
    <w:rsid w:val="48D715EB"/>
    <w:rsid w:val="48D81B34"/>
    <w:rsid w:val="48D903E6"/>
    <w:rsid w:val="48DB5103"/>
    <w:rsid w:val="48DB5631"/>
    <w:rsid w:val="48DE66B8"/>
    <w:rsid w:val="48DF6F66"/>
    <w:rsid w:val="48E13057"/>
    <w:rsid w:val="48E1AEA9"/>
    <w:rsid w:val="48E1DB0F"/>
    <w:rsid w:val="48E40BF4"/>
    <w:rsid w:val="48E67822"/>
    <w:rsid w:val="48E74931"/>
    <w:rsid w:val="48EB0D1C"/>
    <w:rsid w:val="48EB815B"/>
    <w:rsid w:val="48EBBFB1"/>
    <w:rsid w:val="48EFC187"/>
    <w:rsid w:val="48F07B2F"/>
    <w:rsid w:val="48F2DF1D"/>
    <w:rsid w:val="48F4FAB1"/>
    <w:rsid w:val="48F7327A"/>
    <w:rsid w:val="48F80E76"/>
    <w:rsid w:val="48FB13F0"/>
    <w:rsid w:val="48FB1EFF"/>
    <w:rsid w:val="490091CF"/>
    <w:rsid w:val="4902006C"/>
    <w:rsid w:val="49023098"/>
    <w:rsid w:val="49027D86"/>
    <w:rsid w:val="4904196D"/>
    <w:rsid w:val="49087753"/>
    <w:rsid w:val="490A64CD"/>
    <w:rsid w:val="490F1A97"/>
    <w:rsid w:val="49135E10"/>
    <w:rsid w:val="4913A1E7"/>
    <w:rsid w:val="4914AF37"/>
    <w:rsid w:val="49152EB5"/>
    <w:rsid w:val="4915A3BE"/>
    <w:rsid w:val="4915F347"/>
    <w:rsid w:val="49163C5F"/>
    <w:rsid w:val="4916E3BB"/>
    <w:rsid w:val="4919261A"/>
    <w:rsid w:val="4919EF3D"/>
    <w:rsid w:val="491BFB58"/>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41267"/>
    <w:rsid w:val="49356729"/>
    <w:rsid w:val="49364C24"/>
    <w:rsid w:val="4936838D"/>
    <w:rsid w:val="4936CE9B"/>
    <w:rsid w:val="49386D52"/>
    <w:rsid w:val="4938D081"/>
    <w:rsid w:val="4939CF41"/>
    <w:rsid w:val="493BC957"/>
    <w:rsid w:val="493D1225"/>
    <w:rsid w:val="493DB938"/>
    <w:rsid w:val="494025AD"/>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5F2C9E"/>
    <w:rsid w:val="496050C5"/>
    <w:rsid w:val="49609221"/>
    <w:rsid w:val="4961CAFA"/>
    <w:rsid w:val="4962A461"/>
    <w:rsid w:val="496520E9"/>
    <w:rsid w:val="4966463A"/>
    <w:rsid w:val="49664DAE"/>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5F659"/>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1729E"/>
    <w:rsid w:val="4992D6EC"/>
    <w:rsid w:val="49933857"/>
    <w:rsid w:val="49951463"/>
    <w:rsid w:val="4995CBEB"/>
    <w:rsid w:val="4995E508"/>
    <w:rsid w:val="49964F80"/>
    <w:rsid w:val="4996666C"/>
    <w:rsid w:val="499682F7"/>
    <w:rsid w:val="49996600"/>
    <w:rsid w:val="4999C8F4"/>
    <w:rsid w:val="499C1E3D"/>
    <w:rsid w:val="499CD58D"/>
    <w:rsid w:val="499E3C52"/>
    <w:rsid w:val="499F01EC"/>
    <w:rsid w:val="499F5C83"/>
    <w:rsid w:val="49A1FBD8"/>
    <w:rsid w:val="49A2EDF4"/>
    <w:rsid w:val="49A327C3"/>
    <w:rsid w:val="49A3C100"/>
    <w:rsid w:val="49A3E715"/>
    <w:rsid w:val="49A5C12B"/>
    <w:rsid w:val="49A6CA5F"/>
    <w:rsid w:val="49A7658C"/>
    <w:rsid w:val="49A7B74E"/>
    <w:rsid w:val="49A82C84"/>
    <w:rsid w:val="49AB22F4"/>
    <w:rsid w:val="49ABC1CB"/>
    <w:rsid w:val="49ABFCF1"/>
    <w:rsid w:val="49AC24EA"/>
    <w:rsid w:val="49AE83EF"/>
    <w:rsid w:val="49AEF442"/>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2A1DF"/>
    <w:rsid w:val="49C41436"/>
    <w:rsid w:val="49C469AE"/>
    <w:rsid w:val="49C4FDB5"/>
    <w:rsid w:val="49C7B44C"/>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70283"/>
    <w:rsid w:val="49EAABC3"/>
    <w:rsid w:val="49EB2AD4"/>
    <w:rsid w:val="49EFC9D6"/>
    <w:rsid w:val="49EFF230"/>
    <w:rsid w:val="49F1F506"/>
    <w:rsid w:val="49F2B8D4"/>
    <w:rsid w:val="49F38DDF"/>
    <w:rsid w:val="49F575EA"/>
    <w:rsid w:val="49F58836"/>
    <w:rsid w:val="49F7ECC1"/>
    <w:rsid w:val="49F8949E"/>
    <w:rsid w:val="49FAB699"/>
    <w:rsid w:val="4A01BDC0"/>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86E26"/>
    <w:rsid w:val="4A1915A9"/>
    <w:rsid w:val="4A19ADCB"/>
    <w:rsid w:val="4A1B2AD0"/>
    <w:rsid w:val="4A1D2B4E"/>
    <w:rsid w:val="4A1E1A99"/>
    <w:rsid w:val="4A1F1430"/>
    <w:rsid w:val="4A20B41C"/>
    <w:rsid w:val="4A23942D"/>
    <w:rsid w:val="4A23FA07"/>
    <w:rsid w:val="4A266A22"/>
    <w:rsid w:val="4A29FF74"/>
    <w:rsid w:val="4A2A115D"/>
    <w:rsid w:val="4A2C2626"/>
    <w:rsid w:val="4A2C62FD"/>
    <w:rsid w:val="4A2CC54A"/>
    <w:rsid w:val="4A2CFC6B"/>
    <w:rsid w:val="4A2E3DB7"/>
    <w:rsid w:val="4A2F038A"/>
    <w:rsid w:val="4A2F283D"/>
    <w:rsid w:val="4A342F29"/>
    <w:rsid w:val="4A365E81"/>
    <w:rsid w:val="4A36BDD1"/>
    <w:rsid w:val="4A36E048"/>
    <w:rsid w:val="4A392912"/>
    <w:rsid w:val="4A39E35C"/>
    <w:rsid w:val="4A3AA96F"/>
    <w:rsid w:val="4A3B8916"/>
    <w:rsid w:val="4A3CD200"/>
    <w:rsid w:val="4A3D7DD5"/>
    <w:rsid w:val="4A3F21A8"/>
    <w:rsid w:val="4A3F2C8B"/>
    <w:rsid w:val="4A42A404"/>
    <w:rsid w:val="4A452AAB"/>
    <w:rsid w:val="4A45AC1E"/>
    <w:rsid w:val="4A474EFD"/>
    <w:rsid w:val="4A47E2E8"/>
    <w:rsid w:val="4A4B51EE"/>
    <w:rsid w:val="4A51175F"/>
    <w:rsid w:val="4A514A89"/>
    <w:rsid w:val="4A51F47C"/>
    <w:rsid w:val="4A527B38"/>
    <w:rsid w:val="4A56C57D"/>
    <w:rsid w:val="4A5708CC"/>
    <w:rsid w:val="4A579E7D"/>
    <w:rsid w:val="4A57C4D7"/>
    <w:rsid w:val="4A5AAF02"/>
    <w:rsid w:val="4A5CB2E9"/>
    <w:rsid w:val="4A5D1778"/>
    <w:rsid w:val="4A615A39"/>
    <w:rsid w:val="4A6166FE"/>
    <w:rsid w:val="4A63B9F9"/>
    <w:rsid w:val="4A63F825"/>
    <w:rsid w:val="4A673DE7"/>
    <w:rsid w:val="4A68114B"/>
    <w:rsid w:val="4A6865B3"/>
    <w:rsid w:val="4A696180"/>
    <w:rsid w:val="4A6A0184"/>
    <w:rsid w:val="4A6A2D3B"/>
    <w:rsid w:val="4A6A600C"/>
    <w:rsid w:val="4A6B670B"/>
    <w:rsid w:val="4A6C2E61"/>
    <w:rsid w:val="4A6E4D89"/>
    <w:rsid w:val="4A6F687F"/>
    <w:rsid w:val="4A70C573"/>
    <w:rsid w:val="4A70D852"/>
    <w:rsid w:val="4A71067A"/>
    <w:rsid w:val="4A710D3B"/>
    <w:rsid w:val="4A758825"/>
    <w:rsid w:val="4A791A3E"/>
    <w:rsid w:val="4A79EF1F"/>
    <w:rsid w:val="4A7B63D3"/>
    <w:rsid w:val="4A7D59D5"/>
    <w:rsid w:val="4A7E2001"/>
    <w:rsid w:val="4A811185"/>
    <w:rsid w:val="4A82E897"/>
    <w:rsid w:val="4A846C02"/>
    <w:rsid w:val="4A846D51"/>
    <w:rsid w:val="4A851AB7"/>
    <w:rsid w:val="4A86524B"/>
    <w:rsid w:val="4A88101A"/>
    <w:rsid w:val="4A88268C"/>
    <w:rsid w:val="4A884B07"/>
    <w:rsid w:val="4A88B052"/>
    <w:rsid w:val="4A89B25C"/>
    <w:rsid w:val="4A8C18D0"/>
    <w:rsid w:val="4A8DC4AD"/>
    <w:rsid w:val="4A8E1B29"/>
    <w:rsid w:val="4A8EE9C9"/>
    <w:rsid w:val="4A8F374B"/>
    <w:rsid w:val="4A9149D9"/>
    <w:rsid w:val="4A923AED"/>
    <w:rsid w:val="4A94133F"/>
    <w:rsid w:val="4A946683"/>
    <w:rsid w:val="4A95033E"/>
    <w:rsid w:val="4A95157F"/>
    <w:rsid w:val="4A96D004"/>
    <w:rsid w:val="4A97E2B4"/>
    <w:rsid w:val="4A9861A1"/>
    <w:rsid w:val="4A9880EC"/>
    <w:rsid w:val="4A9A1019"/>
    <w:rsid w:val="4A9BF56E"/>
    <w:rsid w:val="4A9F64B2"/>
    <w:rsid w:val="4A9FD15E"/>
    <w:rsid w:val="4AA12B21"/>
    <w:rsid w:val="4AA34C85"/>
    <w:rsid w:val="4AA3E286"/>
    <w:rsid w:val="4AA477E6"/>
    <w:rsid w:val="4AA64741"/>
    <w:rsid w:val="4AA6D8B8"/>
    <w:rsid w:val="4AA71A0D"/>
    <w:rsid w:val="4AA83EC0"/>
    <w:rsid w:val="4AA9855D"/>
    <w:rsid w:val="4AABDD4B"/>
    <w:rsid w:val="4AAD67C0"/>
    <w:rsid w:val="4AAEEC46"/>
    <w:rsid w:val="4AB025D4"/>
    <w:rsid w:val="4AB08B9E"/>
    <w:rsid w:val="4AB2EACA"/>
    <w:rsid w:val="4AB321CE"/>
    <w:rsid w:val="4AB364C8"/>
    <w:rsid w:val="4AB39C88"/>
    <w:rsid w:val="4AB5067C"/>
    <w:rsid w:val="4AB62F3A"/>
    <w:rsid w:val="4ABAB8D5"/>
    <w:rsid w:val="4ABB0F5B"/>
    <w:rsid w:val="4ABC25E5"/>
    <w:rsid w:val="4ABE8433"/>
    <w:rsid w:val="4ABF16BB"/>
    <w:rsid w:val="4ABF83AB"/>
    <w:rsid w:val="4ABFF86E"/>
    <w:rsid w:val="4AC09DFF"/>
    <w:rsid w:val="4AC0FC2B"/>
    <w:rsid w:val="4AC3593F"/>
    <w:rsid w:val="4AC3C8E3"/>
    <w:rsid w:val="4AC42AAA"/>
    <w:rsid w:val="4AC6ADDA"/>
    <w:rsid w:val="4AC7B4E6"/>
    <w:rsid w:val="4AC7BA97"/>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8EB16"/>
    <w:rsid w:val="4AD92A28"/>
    <w:rsid w:val="4ADA4ACB"/>
    <w:rsid w:val="4ADA57B4"/>
    <w:rsid w:val="4ADA849B"/>
    <w:rsid w:val="4ADAE960"/>
    <w:rsid w:val="4ADB591C"/>
    <w:rsid w:val="4ADB7E68"/>
    <w:rsid w:val="4ADDD477"/>
    <w:rsid w:val="4ADF3B58"/>
    <w:rsid w:val="4ADF4DC0"/>
    <w:rsid w:val="4ADFDCBE"/>
    <w:rsid w:val="4AE204E6"/>
    <w:rsid w:val="4AE5A6A4"/>
    <w:rsid w:val="4AE63F98"/>
    <w:rsid w:val="4AE99EA9"/>
    <w:rsid w:val="4AEB3BC5"/>
    <w:rsid w:val="4AEBBBF9"/>
    <w:rsid w:val="4AEBC2EC"/>
    <w:rsid w:val="4AEC0C4D"/>
    <w:rsid w:val="4AEE4230"/>
    <w:rsid w:val="4AEF22FA"/>
    <w:rsid w:val="4AF09991"/>
    <w:rsid w:val="4AF14E4A"/>
    <w:rsid w:val="4AF29AB0"/>
    <w:rsid w:val="4AF406ED"/>
    <w:rsid w:val="4AF49872"/>
    <w:rsid w:val="4AF4CF08"/>
    <w:rsid w:val="4AF52712"/>
    <w:rsid w:val="4AF71974"/>
    <w:rsid w:val="4AF9A4B4"/>
    <w:rsid w:val="4AF9ED55"/>
    <w:rsid w:val="4AFC2132"/>
    <w:rsid w:val="4AFE95EB"/>
    <w:rsid w:val="4AFEE8EC"/>
    <w:rsid w:val="4B0749B9"/>
    <w:rsid w:val="4B081AA6"/>
    <w:rsid w:val="4B088FDF"/>
    <w:rsid w:val="4B0A4C1C"/>
    <w:rsid w:val="4B0B7596"/>
    <w:rsid w:val="4B0C63C7"/>
    <w:rsid w:val="4B0C6D9A"/>
    <w:rsid w:val="4B0EE540"/>
    <w:rsid w:val="4B0FB2FC"/>
    <w:rsid w:val="4B1091C9"/>
    <w:rsid w:val="4B118866"/>
    <w:rsid w:val="4B13EF91"/>
    <w:rsid w:val="4B144853"/>
    <w:rsid w:val="4B1505C6"/>
    <w:rsid w:val="4B15D413"/>
    <w:rsid w:val="4B175C30"/>
    <w:rsid w:val="4B18A7BC"/>
    <w:rsid w:val="4B1B43CA"/>
    <w:rsid w:val="4B1C06BC"/>
    <w:rsid w:val="4B1D6E4F"/>
    <w:rsid w:val="4B1F2A1F"/>
    <w:rsid w:val="4B1F3404"/>
    <w:rsid w:val="4B21EF57"/>
    <w:rsid w:val="4B24C331"/>
    <w:rsid w:val="4B25E099"/>
    <w:rsid w:val="4B279E7B"/>
    <w:rsid w:val="4B2CAB9A"/>
    <w:rsid w:val="4B2E1BB4"/>
    <w:rsid w:val="4B2E6BC5"/>
    <w:rsid w:val="4B2F5728"/>
    <w:rsid w:val="4B2F9B80"/>
    <w:rsid w:val="4B30BAEB"/>
    <w:rsid w:val="4B312B9C"/>
    <w:rsid w:val="4B3283BD"/>
    <w:rsid w:val="4B332412"/>
    <w:rsid w:val="4B33DCCC"/>
    <w:rsid w:val="4B340E86"/>
    <w:rsid w:val="4B35FE1D"/>
    <w:rsid w:val="4B36009E"/>
    <w:rsid w:val="4B382F92"/>
    <w:rsid w:val="4B3BBC09"/>
    <w:rsid w:val="4B3CD433"/>
    <w:rsid w:val="4B3D3717"/>
    <w:rsid w:val="4B3EED4B"/>
    <w:rsid w:val="4B403962"/>
    <w:rsid w:val="4B41E2B4"/>
    <w:rsid w:val="4B423CC1"/>
    <w:rsid w:val="4B4284F4"/>
    <w:rsid w:val="4B44F956"/>
    <w:rsid w:val="4B4828EA"/>
    <w:rsid w:val="4B4A24C3"/>
    <w:rsid w:val="4B4B404E"/>
    <w:rsid w:val="4B4D0912"/>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DC71"/>
    <w:rsid w:val="4B7AE344"/>
    <w:rsid w:val="4B7B5626"/>
    <w:rsid w:val="4B7BC183"/>
    <w:rsid w:val="4B7C3B76"/>
    <w:rsid w:val="4B7F576A"/>
    <w:rsid w:val="4B7FD9DE"/>
    <w:rsid w:val="4B805C2D"/>
    <w:rsid w:val="4B842984"/>
    <w:rsid w:val="4B84FC31"/>
    <w:rsid w:val="4B8618DE"/>
    <w:rsid w:val="4B88EBFA"/>
    <w:rsid w:val="4B89A63A"/>
    <w:rsid w:val="4B89F8D8"/>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461EA"/>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877E"/>
    <w:rsid w:val="4BC7EA3C"/>
    <w:rsid w:val="4BC89BD9"/>
    <w:rsid w:val="4BCA0B12"/>
    <w:rsid w:val="4BCA3B2D"/>
    <w:rsid w:val="4BCB1DF4"/>
    <w:rsid w:val="4BCCBE5E"/>
    <w:rsid w:val="4BCCE995"/>
    <w:rsid w:val="4BCEA153"/>
    <w:rsid w:val="4BD03CBF"/>
    <w:rsid w:val="4BD1AF34"/>
    <w:rsid w:val="4BD2341C"/>
    <w:rsid w:val="4BD39666"/>
    <w:rsid w:val="4BD46358"/>
    <w:rsid w:val="4BD69B0A"/>
    <w:rsid w:val="4BD6CAD0"/>
    <w:rsid w:val="4BD72B69"/>
    <w:rsid w:val="4BDACA89"/>
    <w:rsid w:val="4BDAE5B6"/>
    <w:rsid w:val="4BDD0C03"/>
    <w:rsid w:val="4BDE3AF3"/>
    <w:rsid w:val="4BDF0BFE"/>
    <w:rsid w:val="4BDF86A0"/>
    <w:rsid w:val="4BDFF3EE"/>
    <w:rsid w:val="4BE057D6"/>
    <w:rsid w:val="4BE0FED0"/>
    <w:rsid w:val="4BE28531"/>
    <w:rsid w:val="4BE4DE1C"/>
    <w:rsid w:val="4BE56529"/>
    <w:rsid w:val="4BE5DA21"/>
    <w:rsid w:val="4BE8798B"/>
    <w:rsid w:val="4BE9B39C"/>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60E2C"/>
    <w:rsid w:val="4C08107E"/>
    <w:rsid w:val="4C0884D5"/>
    <w:rsid w:val="4C089B64"/>
    <w:rsid w:val="4C08F0BB"/>
    <w:rsid w:val="4C09F65C"/>
    <w:rsid w:val="4C0B77E6"/>
    <w:rsid w:val="4C106BB1"/>
    <w:rsid w:val="4C11C47A"/>
    <w:rsid w:val="4C13C79D"/>
    <w:rsid w:val="4C1516F1"/>
    <w:rsid w:val="4C15A304"/>
    <w:rsid w:val="4C16276C"/>
    <w:rsid w:val="4C189344"/>
    <w:rsid w:val="4C1A1041"/>
    <w:rsid w:val="4C1B3991"/>
    <w:rsid w:val="4C1D49EF"/>
    <w:rsid w:val="4C20049B"/>
    <w:rsid w:val="4C218AD8"/>
    <w:rsid w:val="4C2860F9"/>
    <w:rsid w:val="4C28AD1B"/>
    <w:rsid w:val="4C29DB40"/>
    <w:rsid w:val="4C2A7D45"/>
    <w:rsid w:val="4C2A9979"/>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C574D"/>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0C0C4"/>
    <w:rsid w:val="4C612203"/>
    <w:rsid w:val="4C61E553"/>
    <w:rsid w:val="4C62C5C2"/>
    <w:rsid w:val="4C637AA4"/>
    <w:rsid w:val="4C63BB6D"/>
    <w:rsid w:val="4C643C78"/>
    <w:rsid w:val="4C65E869"/>
    <w:rsid w:val="4C661E72"/>
    <w:rsid w:val="4C6756EB"/>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322CB"/>
    <w:rsid w:val="4C96430E"/>
    <w:rsid w:val="4C978326"/>
    <w:rsid w:val="4C97C193"/>
    <w:rsid w:val="4C982E14"/>
    <w:rsid w:val="4C9ADE27"/>
    <w:rsid w:val="4C9D87D2"/>
    <w:rsid w:val="4CA102D4"/>
    <w:rsid w:val="4CA15056"/>
    <w:rsid w:val="4CA2CA0C"/>
    <w:rsid w:val="4CA4DF5C"/>
    <w:rsid w:val="4CAB6BE5"/>
    <w:rsid w:val="4CAC15BC"/>
    <w:rsid w:val="4CAEAFF2"/>
    <w:rsid w:val="4CAFF5E8"/>
    <w:rsid w:val="4CB03834"/>
    <w:rsid w:val="4CB0C25F"/>
    <w:rsid w:val="4CB1AF78"/>
    <w:rsid w:val="4CB2DE35"/>
    <w:rsid w:val="4CB32DE6"/>
    <w:rsid w:val="4CB333EE"/>
    <w:rsid w:val="4CB50C4E"/>
    <w:rsid w:val="4CB569AE"/>
    <w:rsid w:val="4CB7441A"/>
    <w:rsid w:val="4CB9BFE3"/>
    <w:rsid w:val="4CBAC186"/>
    <w:rsid w:val="4CBB317F"/>
    <w:rsid w:val="4CBC90C8"/>
    <w:rsid w:val="4CBE7C20"/>
    <w:rsid w:val="4CC247AA"/>
    <w:rsid w:val="4CC66CE7"/>
    <w:rsid w:val="4CC7BCAE"/>
    <w:rsid w:val="4CCBE891"/>
    <w:rsid w:val="4CCCBC66"/>
    <w:rsid w:val="4CCD3445"/>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0B5"/>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245"/>
    <w:rsid w:val="4D15A688"/>
    <w:rsid w:val="4D16D3CD"/>
    <w:rsid w:val="4D1869AE"/>
    <w:rsid w:val="4D1CA287"/>
    <w:rsid w:val="4D1D37E7"/>
    <w:rsid w:val="4D1E627D"/>
    <w:rsid w:val="4D1F79C5"/>
    <w:rsid w:val="4D1FB6DB"/>
    <w:rsid w:val="4D1FD3C4"/>
    <w:rsid w:val="4D208789"/>
    <w:rsid w:val="4D20F358"/>
    <w:rsid w:val="4D219E04"/>
    <w:rsid w:val="4D23C111"/>
    <w:rsid w:val="4D24A993"/>
    <w:rsid w:val="4D24D1A4"/>
    <w:rsid w:val="4D251710"/>
    <w:rsid w:val="4D2629C4"/>
    <w:rsid w:val="4D2775D0"/>
    <w:rsid w:val="4D27AB47"/>
    <w:rsid w:val="4D288F3F"/>
    <w:rsid w:val="4D28C5FF"/>
    <w:rsid w:val="4D29FE76"/>
    <w:rsid w:val="4D2C001B"/>
    <w:rsid w:val="4D2C83DD"/>
    <w:rsid w:val="4D2D1FAA"/>
    <w:rsid w:val="4D2EC540"/>
    <w:rsid w:val="4D302D65"/>
    <w:rsid w:val="4D311314"/>
    <w:rsid w:val="4D3132CF"/>
    <w:rsid w:val="4D332933"/>
    <w:rsid w:val="4D345547"/>
    <w:rsid w:val="4D34BB21"/>
    <w:rsid w:val="4D367119"/>
    <w:rsid w:val="4D3761BE"/>
    <w:rsid w:val="4D385299"/>
    <w:rsid w:val="4D3866C7"/>
    <w:rsid w:val="4D38A601"/>
    <w:rsid w:val="4D38C451"/>
    <w:rsid w:val="4D38F507"/>
    <w:rsid w:val="4D38FFD8"/>
    <w:rsid w:val="4D3BF10B"/>
    <w:rsid w:val="4D3C10CE"/>
    <w:rsid w:val="4D3C5323"/>
    <w:rsid w:val="4D3E2496"/>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1A22"/>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E5F44"/>
    <w:rsid w:val="4D7F7915"/>
    <w:rsid w:val="4D7FD4EB"/>
    <w:rsid w:val="4D806E76"/>
    <w:rsid w:val="4D811741"/>
    <w:rsid w:val="4D83251F"/>
    <w:rsid w:val="4D83CED5"/>
    <w:rsid w:val="4D86F75E"/>
    <w:rsid w:val="4D8741C8"/>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06E81"/>
    <w:rsid w:val="4DA27452"/>
    <w:rsid w:val="4DA40189"/>
    <w:rsid w:val="4DA40473"/>
    <w:rsid w:val="4DA4BCC6"/>
    <w:rsid w:val="4DA62A36"/>
    <w:rsid w:val="4DA63E23"/>
    <w:rsid w:val="4DA68520"/>
    <w:rsid w:val="4DA72BA3"/>
    <w:rsid w:val="4DA98237"/>
    <w:rsid w:val="4DA988EC"/>
    <w:rsid w:val="4DA9AE5F"/>
    <w:rsid w:val="4DAC1BF9"/>
    <w:rsid w:val="4DAC6B1A"/>
    <w:rsid w:val="4DAD8D9C"/>
    <w:rsid w:val="4DAE4BE0"/>
    <w:rsid w:val="4DAF1CF0"/>
    <w:rsid w:val="4DAF7CEC"/>
    <w:rsid w:val="4DB12774"/>
    <w:rsid w:val="4DB2924A"/>
    <w:rsid w:val="4DB32C1D"/>
    <w:rsid w:val="4DB3893D"/>
    <w:rsid w:val="4DB3ED56"/>
    <w:rsid w:val="4DB481C3"/>
    <w:rsid w:val="4DB49F7C"/>
    <w:rsid w:val="4DB56FB1"/>
    <w:rsid w:val="4DB69A1D"/>
    <w:rsid w:val="4DB8BA9A"/>
    <w:rsid w:val="4DB9BBA6"/>
    <w:rsid w:val="4DBCDA88"/>
    <w:rsid w:val="4DBE6343"/>
    <w:rsid w:val="4DBF7A07"/>
    <w:rsid w:val="4DC0BA75"/>
    <w:rsid w:val="4DC1813D"/>
    <w:rsid w:val="4DC29460"/>
    <w:rsid w:val="4DC3B4C9"/>
    <w:rsid w:val="4DC4084E"/>
    <w:rsid w:val="4DC525D5"/>
    <w:rsid w:val="4DC6E207"/>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709C"/>
    <w:rsid w:val="4DEC973D"/>
    <w:rsid w:val="4DECB84F"/>
    <w:rsid w:val="4DED1C08"/>
    <w:rsid w:val="4DED41C6"/>
    <w:rsid w:val="4DEDE04B"/>
    <w:rsid w:val="4DF0161C"/>
    <w:rsid w:val="4DF37915"/>
    <w:rsid w:val="4DF4D9D0"/>
    <w:rsid w:val="4DF4E253"/>
    <w:rsid w:val="4DF6AE96"/>
    <w:rsid w:val="4DF78736"/>
    <w:rsid w:val="4DFC0567"/>
    <w:rsid w:val="4DFCA25B"/>
    <w:rsid w:val="4DFDA674"/>
    <w:rsid w:val="4DFEDF58"/>
    <w:rsid w:val="4DFF6639"/>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26932"/>
    <w:rsid w:val="4E233DF7"/>
    <w:rsid w:val="4E258AB8"/>
    <w:rsid w:val="4E26A88A"/>
    <w:rsid w:val="4E272CDA"/>
    <w:rsid w:val="4E2BFB1F"/>
    <w:rsid w:val="4E2C23A4"/>
    <w:rsid w:val="4E2CE9A8"/>
    <w:rsid w:val="4E2D2AC6"/>
    <w:rsid w:val="4E2E36B4"/>
    <w:rsid w:val="4E2EBA36"/>
    <w:rsid w:val="4E313ECB"/>
    <w:rsid w:val="4E319060"/>
    <w:rsid w:val="4E3228CB"/>
    <w:rsid w:val="4E340994"/>
    <w:rsid w:val="4E341F76"/>
    <w:rsid w:val="4E35CAF8"/>
    <w:rsid w:val="4E3775C0"/>
    <w:rsid w:val="4E37B392"/>
    <w:rsid w:val="4E384506"/>
    <w:rsid w:val="4E38892E"/>
    <w:rsid w:val="4E3BE2F8"/>
    <w:rsid w:val="4E40E35B"/>
    <w:rsid w:val="4E43E253"/>
    <w:rsid w:val="4E4533B5"/>
    <w:rsid w:val="4E45D8E1"/>
    <w:rsid w:val="4E475C78"/>
    <w:rsid w:val="4E482464"/>
    <w:rsid w:val="4E483E85"/>
    <w:rsid w:val="4E485DBB"/>
    <w:rsid w:val="4E4AD6AD"/>
    <w:rsid w:val="4E4BDAA0"/>
    <w:rsid w:val="4E4CA26B"/>
    <w:rsid w:val="4E4F3E99"/>
    <w:rsid w:val="4E4FD022"/>
    <w:rsid w:val="4E513A40"/>
    <w:rsid w:val="4E5172FF"/>
    <w:rsid w:val="4E518D49"/>
    <w:rsid w:val="4E53B0FA"/>
    <w:rsid w:val="4E547F79"/>
    <w:rsid w:val="4E54C234"/>
    <w:rsid w:val="4E5553FC"/>
    <w:rsid w:val="4E55D858"/>
    <w:rsid w:val="4E57B6C3"/>
    <w:rsid w:val="4E58E99C"/>
    <w:rsid w:val="4E599F76"/>
    <w:rsid w:val="4E5A8B98"/>
    <w:rsid w:val="4E5C66BC"/>
    <w:rsid w:val="4E5D7D8F"/>
    <w:rsid w:val="4E604489"/>
    <w:rsid w:val="4E611EDB"/>
    <w:rsid w:val="4E619774"/>
    <w:rsid w:val="4E6438E9"/>
    <w:rsid w:val="4E64FF51"/>
    <w:rsid w:val="4E668BC8"/>
    <w:rsid w:val="4E67089D"/>
    <w:rsid w:val="4E686583"/>
    <w:rsid w:val="4E69581C"/>
    <w:rsid w:val="4E69C704"/>
    <w:rsid w:val="4E6AE43F"/>
    <w:rsid w:val="4E6E783A"/>
    <w:rsid w:val="4E6EAC82"/>
    <w:rsid w:val="4E6F3FF9"/>
    <w:rsid w:val="4E74C49B"/>
    <w:rsid w:val="4E7606C5"/>
    <w:rsid w:val="4E76E525"/>
    <w:rsid w:val="4E77FFA3"/>
    <w:rsid w:val="4E7830A5"/>
    <w:rsid w:val="4E78C95B"/>
    <w:rsid w:val="4E7B601B"/>
    <w:rsid w:val="4E7C5783"/>
    <w:rsid w:val="4E828A05"/>
    <w:rsid w:val="4E83D4B6"/>
    <w:rsid w:val="4E83F5A9"/>
    <w:rsid w:val="4E85FE46"/>
    <w:rsid w:val="4E871641"/>
    <w:rsid w:val="4E87237D"/>
    <w:rsid w:val="4E89D67A"/>
    <w:rsid w:val="4E89FA06"/>
    <w:rsid w:val="4E8D1E49"/>
    <w:rsid w:val="4E8E6AB4"/>
    <w:rsid w:val="4E8FE0BB"/>
    <w:rsid w:val="4E9166D8"/>
    <w:rsid w:val="4E919391"/>
    <w:rsid w:val="4E91AD16"/>
    <w:rsid w:val="4E91F453"/>
    <w:rsid w:val="4E91F4BD"/>
    <w:rsid w:val="4E949FB6"/>
    <w:rsid w:val="4E94D1FE"/>
    <w:rsid w:val="4E95BE64"/>
    <w:rsid w:val="4E965048"/>
    <w:rsid w:val="4E9700AE"/>
    <w:rsid w:val="4E970B10"/>
    <w:rsid w:val="4E98C807"/>
    <w:rsid w:val="4E998CC5"/>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CA247"/>
    <w:rsid w:val="4EBDFAF4"/>
    <w:rsid w:val="4EBEDEC5"/>
    <w:rsid w:val="4EC18940"/>
    <w:rsid w:val="4EC46C25"/>
    <w:rsid w:val="4EC5F993"/>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2E6"/>
    <w:rsid w:val="4EDFE686"/>
    <w:rsid w:val="4EE05D84"/>
    <w:rsid w:val="4EE1B7AA"/>
    <w:rsid w:val="4EE1D49E"/>
    <w:rsid w:val="4EE251BC"/>
    <w:rsid w:val="4EE57C9E"/>
    <w:rsid w:val="4EEB12B5"/>
    <w:rsid w:val="4EECD1AD"/>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2B91"/>
    <w:rsid w:val="4EFD9536"/>
    <w:rsid w:val="4EFDEE75"/>
    <w:rsid w:val="4EFE7E98"/>
    <w:rsid w:val="4EFE8E91"/>
    <w:rsid w:val="4F0096A0"/>
    <w:rsid w:val="4F01497A"/>
    <w:rsid w:val="4F020075"/>
    <w:rsid w:val="4F030C22"/>
    <w:rsid w:val="4F039CEC"/>
    <w:rsid w:val="4F03B5C5"/>
    <w:rsid w:val="4F076996"/>
    <w:rsid w:val="4F08BCE7"/>
    <w:rsid w:val="4F095C81"/>
    <w:rsid w:val="4F0C9B5F"/>
    <w:rsid w:val="4F0CB02A"/>
    <w:rsid w:val="4F0DD1F2"/>
    <w:rsid w:val="4F0E3A1F"/>
    <w:rsid w:val="4F0F8293"/>
    <w:rsid w:val="4F1120A8"/>
    <w:rsid w:val="4F1805FB"/>
    <w:rsid w:val="4F19D7E4"/>
    <w:rsid w:val="4F1A2A7B"/>
    <w:rsid w:val="4F1B0AA5"/>
    <w:rsid w:val="4F1B8561"/>
    <w:rsid w:val="4F1BB495"/>
    <w:rsid w:val="4F1C155A"/>
    <w:rsid w:val="4F1CBA70"/>
    <w:rsid w:val="4F1EE9F3"/>
    <w:rsid w:val="4F1F6565"/>
    <w:rsid w:val="4F1FEE0D"/>
    <w:rsid w:val="4F206389"/>
    <w:rsid w:val="4F210A0C"/>
    <w:rsid w:val="4F219FB2"/>
    <w:rsid w:val="4F2210D6"/>
    <w:rsid w:val="4F22F9A8"/>
    <w:rsid w:val="4F236D9C"/>
    <w:rsid w:val="4F245507"/>
    <w:rsid w:val="4F248C09"/>
    <w:rsid w:val="4F258BE5"/>
    <w:rsid w:val="4F274D01"/>
    <w:rsid w:val="4F290F6D"/>
    <w:rsid w:val="4F2A2E41"/>
    <w:rsid w:val="4F2B6D1B"/>
    <w:rsid w:val="4F2D4CF9"/>
    <w:rsid w:val="4F2DC63E"/>
    <w:rsid w:val="4F2E1617"/>
    <w:rsid w:val="4F2EA703"/>
    <w:rsid w:val="4F31DEFB"/>
    <w:rsid w:val="4F32209C"/>
    <w:rsid w:val="4F3233C0"/>
    <w:rsid w:val="4F327AF5"/>
    <w:rsid w:val="4F32ED4A"/>
    <w:rsid w:val="4F332CB8"/>
    <w:rsid w:val="4F353E87"/>
    <w:rsid w:val="4F35BD50"/>
    <w:rsid w:val="4F36E633"/>
    <w:rsid w:val="4F377BAE"/>
    <w:rsid w:val="4F382E41"/>
    <w:rsid w:val="4F38DD98"/>
    <w:rsid w:val="4F39820F"/>
    <w:rsid w:val="4F3A2B37"/>
    <w:rsid w:val="4F3ACD6D"/>
    <w:rsid w:val="4F3B6CD4"/>
    <w:rsid w:val="4F3C490A"/>
    <w:rsid w:val="4F3C7929"/>
    <w:rsid w:val="4F3D759C"/>
    <w:rsid w:val="4F3FF568"/>
    <w:rsid w:val="4F40BF14"/>
    <w:rsid w:val="4F413ECA"/>
    <w:rsid w:val="4F425CA4"/>
    <w:rsid w:val="4F428899"/>
    <w:rsid w:val="4F42DD9B"/>
    <w:rsid w:val="4F43E9D6"/>
    <w:rsid w:val="4F459CB9"/>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5E1069"/>
    <w:rsid w:val="4F5F83C7"/>
    <w:rsid w:val="4F629F22"/>
    <w:rsid w:val="4F650998"/>
    <w:rsid w:val="4F682278"/>
    <w:rsid w:val="4F69BBDB"/>
    <w:rsid w:val="4F6B962A"/>
    <w:rsid w:val="4F6BB9DD"/>
    <w:rsid w:val="4F6CE66B"/>
    <w:rsid w:val="4F6E52B3"/>
    <w:rsid w:val="4F6EAA6C"/>
    <w:rsid w:val="4F6ED978"/>
    <w:rsid w:val="4F721E12"/>
    <w:rsid w:val="4F725CBB"/>
    <w:rsid w:val="4F727B35"/>
    <w:rsid w:val="4F750AE2"/>
    <w:rsid w:val="4F75E707"/>
    <w:rsid w:val="4F762794"/>
    <w:rsid w:val="4F764AC1"/>
    <w:rsid w:val="4F76A653"/>
    <w:rsid w:val="4F76B74B"/>
    <w:rsid w:val="4F76C03E"/>
    <w:rsid w:val="4F778C2C"/>
    <w:rsid w:val="4F77C5D7"/>
    <w:rsid w:val="4F77DABF"/>
    <w:rsid w:val="4F793344"/>
    <w:rsid w:val="4F7B104A"/>
    <w:rsid w:val="4F7B85F1"/>
    <w:rsid w:val="4F7CB08A"/>
    <w:rsid w:val="4F7FD708"/>
    <w:rsid w:val="4F802D1F"/>
    <w:rsid w:val="4F8178DE"/>
    <w:rsid w:val="4F818AE8"/>
    <w:rsid w:val="4F819733"/>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0F75E"/>
    <w:rsid w:val="4FB20403"/>
    <w:rsid w:val="4FB3800B"/>
    <w:rsid w:val="4FB419D1"/>
    <w:rsid w:val="4FB4428C"/>
    <w:rsid w:val="4FB72C3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CC6585"/>
    <w:rsid w:val="4FD0EA98"/>
    <w:rsid w:val="4FD2C605"/>
    <w:rsid w:val="4FD4A9E5"/>
    <w:rsid w:val="4FD53C38"/>
    <w:rsid w:val="4FD53E0C"/>
    <w:rsid w:val="4FD600A6"/>
    <w:rsid w:val="4FD89FCA"/>
    <w:rsid w:val="4FD8EADF"/>
    <w:rsid w:val="4FD95B4D"/>
    <w:rsid w:val="4FDA35BC"/>
    <w:rsid w:val="4FDA9CF9"/>
    <w:rsid w:val="4FDAF6B2"/>
    <w:rsid w:val="4FDC70AD"/>
    <w:rsid w:val="4FDCB223"/>
    <w:rsid w:val="4FDFFEE9"/>
    <w:rsid w:val="4FE08AEE"/>
    <w:rsid w:val="4FE11CF4"/>
    <w:rsid w:val="4FE156A9"/>
    <w:rsid w:val="4FE2C422"/>
    <w:rsid w:val="4FE31A14"/>
    <w:rsid w:val="4FE5EF6D"/>
    <w:rsid w:val="4FE5F1CB"/>
    <w:rsid w:val="4FE6A35C"/>
    <w:rsid w:val="4FE80FB5"/>
    <w:rsid w:val="4FE9F4F7"/>
    <w:rsid w:val="4FEB4A83"/>
    <w:rsid w:val="4FEB67B2"/>
    <w:rsid w:val="4FEB910B"/>
    <w:rsid w:val="4FEC15DC"/>
    <w:rsid w:val="4FEDB7E7"/>
    <w:rsid w:val="4FEE17A2"/>
    <w:rsid w:val="4FEE7CE8"/>
    <w:rsid w:val="4FF0417C"/>
    <w:rsid w:val="4FF139F8"/>
    <w:rsid w:val="4FF22361"/>
    <w:rsid w:val="4FF45E07"/>
    <w:rsid w:val="4FF4FB51"/>
    <w:rsid w:val="4FFB84B8"/>
    <w:rsid w:val="4FFD7631"/>
    <w:rsid w:val="4FFD93F1"/>
    <w:rsid w:val="4FFDA81E"/>
    <w:rsid w:val="50033082"/>
    <w:rsid w:val="500380EA"/>
    <w:rsid w:val="50049512"/>
    <w:rsid w:val="5005B75D"/>
    <w:rsid w:val="5006F308"/>
    <w:rsid w:val="50070531"/>
    <w:rsid w:val="50072FE0"/>
    <w:rsid w:val="5007898A"/>
    <w:rsid w:val="50084F0C"/>
    <w:rsid w:val="5008F389"/>
    <w:rsid w:val="50091350"/>
    <w:rsid w:val="500A38B9"/>
    <w:rsid w:val="500B08B0"/>
    <w:rsid w:val="500BB687"/>
    <w:rsid w:val="500E11B0"/>
    <w:rsid w:val="500ECEAD"/>
    <w:rsid w:val="5010EAC8"/>
    <w:rsid w:val="501108CA"/>
    <w:rsid w:val="5012C020"/>
    <w:rsid w:val="501636ED"/>
    <w:rsid w:val="50172C2C"/>
    <w:rsid w:val="50176771"/>
    <w:rsid w:val="5017A311"/>
    <w:rsid w:val="5017FC3B"/>
    <w:rsid w:val="50186962"/>
    <w:rsid w:val="5018A164"/>
    <w:rsid w:val="501B020C"/>
    <w:rsid w:val="501C225B"/>
    <w:rsid w:val="501D0964"/>
    <w:rsid w:val="501DCE92"/>
    <w:rsid w:val="501ED7B3"/>
    <w:rsid w:val="501F871F"/>
    <w:rsid w:val="501FD83A"/>
    <w:rsid w:val="50203566"/>
    <w:rsid w:val="5021C94F"/>
    <w:rsid w:val="5024114A"/>
    <w:rsid w:val="50241A61"/>
    <w:rsid w:val="5027C46D"/>
    <w:rsid w:val="50285A21"/>
    <w:rsid w:val="502A349C"/>
    <w:rsid w:val="502BEC1D"/>
    <w:rsid w:val="502C8B16"/>
    <w:rsid w:val="502D4D5C"/>
    <w:rsid w:val="502DBCB3"/>
    <w:rsid w:val="502E0F8A"/>
    <w:rsid w:val="502F1A71"/>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17CFB"/>
    <w:rsid w:val="50543D62"/>
    <w:rsid w:val="505475C8"/>
    <w:rsid w:val="505562A3"/>
    <w:rsid w:val="50573C4B"/>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9B4F4"/>
    <w:rsid w:val="507A1141"/>
    <w:rsid w:val="507A2D25"/>
    <w:rsid w:val="507CE77B"/>
    <w:rsid w:val="507FBFD9"/>
    <w:rsid w:val="5080258C"/>
    <w:rsid w:val="5080D481"/>
    <w:rsid w:val="50843BE6"/>
    <w:rsid w:val="5087E228"/>
    <w:rsid w:val="508B623B"/>
    <w:rsid w:val="508D6E27"/>
    <w:rsid w:val="508F9A44"/>
    <w:rsid w:val="508FFFE3"/>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19A99"/>
    <w:rsid w:val="50B222E5"/>
    <w:rsid w:val="50B2D14B"/>
    <w:rsid w:val="50B5C4D3"/>
    <w:rsid w:val="50B69D00"/>
    <w:rsid w:val="50B90764"/>
    <w:rsid w:val="50B98542"/>
    <w:rsid w:val="50BBC453"/>
    <w:rsid w:val="50BBD638"/>
    <w:rsid w:val="50BD5AA8"/>
    <w:rsid w:val="50BF53FC"/>
    <w:rsid w:val="50C1105E"/>
    <w:rsid w:val="50C1DFEF"/>
    <w:rsid w:val="50C20FC9"/>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494"/>
    <w:rsid w:val="50D7E637"/>
    <w:rsid w:val="50D8A356"/>
    <w:rsid w:val="50D906D3"/>
    <w:rsid w:val="50D91A84"/>
    <w:rsid w:val="50D969C0"/>
    <w:rsid w:val="50D98043"/>
    <w:rsid w:val="50DE605C"/>
    <w:rsid w:val="50DF2E39"/>
    <w:rsid w:val="50E126B7"/>
    <w:rsid w:val="50E3DBA9"/>
    <w:rsid w:val="50E4C58F"/>
    <w:rsid w:val="50E4DA9A"/>
    <w:rsid w:val="50E59A44"/>
    <w:rsid w:val="50E5D6E2"/>
    <w:rsid w:val="50E69BDB"/>
    <w:rsid w:val="50EA46E0"/>
    <w:rsid w:val="50EABB60"/>
    <w:rsid w:val="50EB09F9"/>
    <w:rsid w:val="50EBCF0E"/>
    <w:rsid w:val="50EC6DA3"/>
    <w:rsid w:val="50ECFFC3"/>
    <w:rsid w:val="50ED749A"/>
    <w:rsid w:val="50EEC74B"/>
    <w:rsid w:val="50F1441B"/>
    <w:rsid w:val="50F18CED"/>
    <w:rsid w:val="50F1B44A"/>
    <w:rsid w:val="50F27E96"/>
    <w:rsid w:val="50F36D61"/>
    <w:rsid w:val="50F404C3"/>
    <w:rsid w:val="50F47BBC"/>
    <w:rsid w:val="50F4E70E"/>
    <w:rsid w:val="50F516C9"/>
    <w:rsid w:val="50F530BD"/>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DFE64"/>
    <w:rsid w:val="510FA3CC"/>
    <w:rsid w:val="5112FAAC"/>
    <w:rsid w:val="51130268"/>
    <w:rsid w:val="5113EF47"/>
    <w:rsid w:val="5114E39E"/>
    <w:rsid w:val="511B0D44"/>
    <w:rsid w:val="511DCD46"/>
    <w:rsid w:val="51217753"/>
    <w:rsid w:val="5122293A"/>
    <w:rsid w:val="5122F71A"/>
    <w:rsid w:val="5123F735"/>
    <w:rsid w:val="5124E7B1"/>
    <w:rsid w:val="51253253"/>
    <w:rsid w:val="5126573B"/>
    <w:rsid w:val="5126AFE9"/>
    <w:rsid w:val="5128B0C5"/>
    <w:rsid w:val="512A5CE2"/>
    <w:rsid w:val="512B11F7"/>
    <w:rsid w:val="512B426D"/>
    <w:rsid w:val="512B6547"/>
    <w:rsid w:val="512CEE4C"/>
    <w:rsid w:val="512E9CDB"/>
    <w:rsid w:val="513278EA"/>
    <w:rsid w:val="51352540"/>
    <w:rsid w:val="5137877E"/>
    <w:rsid w:val="51392E08"/>
    <w:rsid w:val="513B24E0"/>
    <w:rsid w:val="513C0A60"/>
    <w:rsid w:val="513C5F95"/>
    <w:rsid w:val="513CA2D0"/>
    <w:rsid w:val="513DC33F"/>
    <w:rsid w:val="513DDD44"/>
    <w:rsid w:val="513E9537"/>
    <w:rsid w:val="51412CF0"/>
    <w:rsid w:val="5141F0B7"/>
    <w:rsid w:val="51434D49"/>
    <w:rsid w:val="5145C788"/>
    <w:rsid w:val="51463B00"/>
    <w:rsid w:val="5146F8BE"/>
    <w:rsid w:val="514AAB91"/>
    <w:rsid w:val="514AE8FE"/>
    <w:rsid w:val="514B7353"/>
    <w:rsid w:val="514C5219"/>
    <w:rsid w:val="514C8945"/>
    <w:rsid w:val="514CBA9D"/>
    <w:rsid w:val="514D99AA"/>
    <w:rsid w:val="51508A1D"/>
    <w:rsid w:val="5150BDAF"/>
    <w:rsid w:val="51524E06"/>
    <w:rsid w:val="5152622B"/>
    <w:rsid w:val="51529D92"/>
    <w:rsid w:val="51541EEA"/>
    <w:rsid w:val="515447A5"/>
    <w:rsid w:val="5155B9C8"/>
    <w:rsid w:val="51573EA0"/>
    <w:rsid w:val="5158F9AC"/>
    <w:rsid w:val="515917EC"/>
    <w:rsid w:val="5159A899"/>
    <w:rsid w:val="515AB4DA"/>
    <w:rsid w:val="515D1E1B"/>
    <w:rsid w:val="515EC151"/>
    <w:rsid w:val="515FA9DE"/>
    <w:rsid w:val="515FCD09"/>
    <w:rsid w:val="5161536B"/>
    <w:rsid w:val="5161A1B1"/>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D540D"/>
    <w:rsid w:val="517F1D2D"/>
    <w:rsid w:val="517F3DCC"/>
    <w:rsid w:val="517FF039"/>
    <w:rsid w:val="51838FD8"/>
    <w:rsid w:val="51839144"/>
    <w:rsid w:val="51853594"/>
    <w:rsid w:val="518673BE"/>
    <w:rsid w:val="518B0DCA"/>
    <w:rsid w:val="518CC00B"/>
    <w:rsid w:val="518F82FD"/>
    <w:rsid w:val="5190280D"/>
    <w:rsid w:val="5190704B"/>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A857D"/>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5B2F9"/>
    <w:rsid w:val="51D6A922"/>
    <w:rsid w:val="51D6E5BE"/>
    <w:rsid w:val="51D72AC7"/>
    <w:rsid w:val="51D7FFF8"/>
    <w:rsid w:val="51D8C2B4"/>
    <w:rsid w:val="51D9EDE0"/>
    <w:rsid w:val="51DC8E96"/>
    <w:rsid w:val="51DD86E4"/>
    <w:rsid w:val="51DF4683"/>
    <w:rsid w:val="51DF5E10"/>
    <w:rsid w:val="51DF8185"/>
    <w:rsid w:val="51E1A52C"/>
    <w:rsid w:val="51E1C481"/>
    <w:rsid w:val="51E332B5"/>
    <w:rsid w:val="51E45DE8"/>
    <w:rsid w:val="51E71BFB"/>
    <w:rsid w:val="51E8FFD2"/>
    <w:rsid w:val="51E94D09"/>
    <w:rsid w:val="51E9A14E"/>
    <w:rsid w:val="51EB0E3D"/>
    <w:rsid w:val="51EB2505"/>
    <w:rsid w:val="51EB52AC"/>
    <w:rsid w:val="51F0A169"/>
    <w:rsid w:val="51F21EE9"/>
    <w:rsid w:val="51F24E80"/>
    <w:rsid w:val="51F305AB"/>
    <w:rsid w:val="51F31236"/>
    <w:rsid w:val="51F5E429"/>
    <w:rsid w:val="51F6D66F"/>
    <w:rsid w:val="51F73E2A"/>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DD64F"/>
    <w:rsid w:val="520EB39F"/>
    <w:rsid w:val="52101F06"/>
    <w:rsid w:val="521326F9"/>
    <w:rsid w:val="5213600E"/>
    <w:rsid w:val="5213EE27"/>
    <w:rsid w:val="52144F96"/>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169ED"/>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07FAA"/>
    <w:rsid w:val="525225DC"/>
    <w:rsid w:val="5252BDA3"/>
    <w:rsid w:val="5253E18E"/>
    <w:rsid w:val="52577910"/>
    <w:rsid w:val="5257C848"/>
    <w:rsid w:val="5257F445"/>
    <w:rsid w:val="5258F12A"/>
    <w:rsid w:val="525AD4AE"/>
    <w:rsid w:val="525BBBDE"/>
    <w:rsid w:val="525D37F0"/>
    <w:rsid w:val="525E6035"/>
    <w:rsid w:val="525E7F3B"/>
    <w:rsid w:val="525E98A0"/>
    <w:rsid w:val="525F0A19"/>
    <w:rsid w:val="5262593F"/>
    <w:rsid w:val="52626A58"/>
    <w:rsid w:val="526307A9"/>
    <w:rsid w:val="52648D90"/>
    <w:rsid w:val="5264BF3E"/>
    <w:rsid w:val="52674892"/>
    <w:rsid w:val="52675715"/>
    <w:rsid w:val="52685F4D"/>
    <w:rsid w:val="5268CF9E"/>
    <w:rsid w:val="5269B2B0"/>
    <w:rsid w:val="5269D851"/>
    <w:rsid w:val="526C89E4"/>
    <w:rsid w:val="526C8E22"/>
    <w:rsid w:val="526E1786"/>
    <w:rsid w:val="526FCBDD"/>
    <w:rsid w:val="5270BB4C"/>
    <w:rsid w:val="5271B105"/>
    <w:rsid w:val="5271EA07"/>
    <w:rsid w:val="5271F7FB"/>
    <w:rsid w:val="52730035"/>
    <w:rsid w:val="5273373A"/>
    <w:rsid w:val="5273613E"/>
    <w:rsid w:val="5273B897"/>
    <w:rsid w:val="5274AC6F"/>
    <w:rsid w:val="527628CA"/>
    <w:rsid w:val="52769EC6"/>
    <w:rsid w:val="5276A5C7"/>
    <w:rsid w:val="5276ED02"/>
    <w:rsid w:val="5278E510"/>
    <w:rsid w:val="52796401"/>
    <w:rsid w:val="52798D0A"/>
    <w:rsid w:val="527A275B"/>
    <w:rsid w:val="527BBBBE"/>
    <w:rsid w:val="527BFAEA"/>
    <w:rsid w:val="527D89CD"/>
    <w:rsid w:val="528011EF"/>
    <w:rsid w:val="52802520"/>
    <w:rsid w:val="52827276"/>
    <w:rsid w:val="5282FF10"/>
    <w:rsid w:val="528489D2"/>
    <w:rsid w:val="52848E18"/>
    <w:rsid w:val="5286B94C"/>
    <w:rsid w:val="528789E5"/>
    <w:rsid w:val="5287C332"/>
    <w:rsid w:val="52886228"/>
    <w:rsid w:val="5288A3A1"/>
    <w:rsid w:val="528A63FB"/>
    <w:rsid w:val="528AAECC"/>
    <w:rsid w:val="528D1BD1"/>
    <w:rsid w:val="528DBFD2"/>
    <w:rsid w:val="528DD4EB"/>
    <w:rsid w:val="528E9E39"/>
    <w:rsid w:val="528ECB75"/>
    <w:rsid w:val="52911C9C"/>
    <w:rsid w:val="529317D0"/>
    <w:rsid w:val="5293D5EE"/>
    <w:rsid w:val="529480AD"/>
    <w:rsid w:val="52950914"/>
    <w:rsid w:val="5295BD81"/>
    <w:rsid w:val="52971B9F"/>
    <w:rsid w:val="52976CD1"/>
    <w:rsid w:val="52980AD5"/>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E611F"/>
    <w:rsid w:val="52AF317E"/>
    <w:rsid w:val="52AF5193"/>
    <w:rsid w:val="52AF5211"/>
    <w:rsid w:val="52B0FDDE"/>
    <w:rsid w:val="52B22637"/>
    <w:rsid w:val="52B35093"/>
    <w:rsid w:val="52B629D4"/>
    <w:rsid w:val="52B79BCB"/>
    <w:rsid w:val="52BA9AA7"/>
    <w:rsid w:val="52BBE3F1"/>
    <w:rsid w:val="52BBED50"/>
    <w:rsid w:val="52BDD780"/>
    <w:rsid w:val="52BDF754"/>
    <w:rsid w:val="52BE7548"/>
    <w:rsid w:val="52BF8B00"/>
    <w:rsid w:val="52C25393"/>
    <w:rsid w:val="52C2E2BF"/>
    <w:rsid w:val="52C304FF"/>
    <w:rsid w:val="52C5D928"/>
    <w:rsid w:val="52C643A3"/>
    <w:rsid w:val="52C68EE3"/>
    <w:rsid w:val="52C69D9B"/>
    <w:rsid w:val="52C72182"/>
    <w:rsid w:val="52C7C3DE"/>
    <w:rsid w:val="52C905D0"/>
    <w:rsid w:val="52CAB12C"/>
    <w:rsid w:val="52CD7AD6"/>
    <w:rsid w:val="52CE0A9A"/>
    <w:rsid w:val="52CE832D"/>
    <w:rsid w:val="52CFAA3D"/>
    <w:rsid w:val="52D03B12"/>
    <w:rsid w:val="52D08425"/>
    <w:rsid w:val="52D1D730"/>
    <w:rsid w:val="52D224FB"/>
    <w:rsid w:val="52D6BE87"/>
    <w:rsid w:val="52D6F27E"/>
    <w:rsid w:val="52DAD81F"/>
    <w:rsid w:val="52DB5D9D"/>
    <w:rsid w:val="52DDDC74"/>
    <w:rsid w:val="52DE8850"/>
    <w:rsid w:val="52DF1342"/>
    <w:rsid w:val="52DF5429"/>
    <w:rsid w:val="52E1CC66"/>
    <w:rsid w:val="52E631ED"/>
    <w:rsid w:val="52EA5AD8"/>
    <w:rsid w:val="52EAA8CD"/>
    <w:rsid w:val="52EBB1D5"/>
    <w:rsid w:val="52EBE4D9"/>
    <w:rsid w:val="52ED915D"/>
    <w:rsid w:val="52EF674B"/>
    <w:rsid w:val="52F049E7"/>
    <w:rsid w:val="52F09D83"/>
    <w:rsid w:val="52F5F797"/>
    <w:rsid w:val="52F65DFD"/>
    <w:rsid w:val="52F7753E"/>
    <w:rsid w:val="52F785D6"/>
    <w:rsid w:val="52F867F0"/>
    <w:rsid w:val="52F9C8B3"/>
    <w:rsid w:val="52FB485D"/>
    <w:rsid w:val="52FB7E08"/>
    <w:rsid w:val="52FEA761"/>
    <w:rsid w:val="52FF0FA2"/>
    <w:rsid w:val="52FFCBE7"/>
    <w:rsid w:val="53017D1C"/>
    <w:rsid w:val="53019558"/>
    <w:rsid w:val="53020B09"/>
    <w:rsid w:val="5306EE5B"/>
    <w:rsid w:val="530CE304"/>
    <w:rsid w:val="530E35A7"/>
    <w:rsid w:val="530EB42C"/>
    <w:rsid w:val="5311271D"/>
    <w:rsid w:val="5311997A"/>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47F7B"/>
    <w:rsid w:val="533673BA"/>
    <w:rsid w:val="5336CB2C"/>
    <w:rsid w:val="533894C3"/>
    <w:rsid w:val="5339F9EB"/>
    <w:rsid w:val="533B032C"/>
    <w:rsid w:val="533B3E25"/>
    <w:rsid w:val="533D577F"/>
    <w:rsid w:val="533E7F9B"/>
    <w:rsid w:val="533FD867"/>
    <w:rsid w:val="53406574"/>
    <w:rsid w:val="5340B278"/>
    <w:rsid w:val="534273BA"/>
    <w:rsid w:val="5343F7B0"/>
    <w:rsid w:val="53441DE5"/>
    <w:rsid w:val="53444F4B"/>
    <w:rsid w:val="53457C0E"/>
    <w:rsid w:val="534594ED"/>
    <w:rsid w:val="5345BEF5"/>
    <w:rsid w:val="5345C231"/>
    <w:rsid w:val="5345FBDC"/>
    <w:rsid w:val="53465D97"/>
    <w:rsid w:val="534872CC"/>
    <w:rsid w:val="53487591"/>
    <w:rsid w:val="5349480E"/>
    <w:rsid w:val="5349CAB5"/>
    <w:rsid w:val="534B70C6"/>
    <w:rsid w:val="534CCC90"/>
    <w:rsid w:val="534EFE5A"/>
    <w:rsid w:val="5354F012"/>
    <w:rsid w:val="535599CA"/>
    <w:rsid w:val="53578365"/>
    <w:rsid w:val="535C2DE7"/>
    <w:rsid w:val="535E2194"/>
    <w:rsid w:val="535EED47"/>
    <w:rsid w:val="535FC155"/>
    <w:rsid w:val="535FE39B"/>
    <w:rsid w:val="53602D0A"/>
    <w:rsid w:val="53623EDD"/>
    <w:rsid w:val="53626F12"/>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BD81"/>
    <w:rsid w:val="537FE1B6"/>
    <w:rsid w:val="53827A3A"/>
    <w:rsid w:val="5385163A"/>
    <w:rsid w:val="538577A9"/>
    <w:rsid w:val="538A58B0"/>
    <w:rsid w:val="538A5D2E"/>
    <w:rsid w:val="538BAB54"/>
    <w:rsid w:val="538C09FA"/>
    <w:rsid w:val="538E1917"/>
    <w:rsid w:val="538F4572"/>
    <w:rsid w:val="538F6E91"/>
    <w:rsid w:val="53908A93"/>
    <w:rsid w:val="5390DD2C"/>
    <w:rsid w:val="53923CFF"/>
    <w:rsid w:val="539280C9"/>
    <w:rsid w:val="5392F368"/>
    <w:rsid w:val="53946AB2"/>
    <w:rsid w:val="5396487B"/>
    <w:rsid w:val="539A1877"/>
    <w:rsid w:val="539A5E49"/>
    <w:rsid w:val="53A1242D"/>
    <w:rsid w:val="53A12AF4"/>
    <w:rsid w:val="53A175CC"/>
    <w:rsid w:val="53A305FA"/>
    <w:rsid w:val="53A32594"/>
    <w:rsid w:val="53A3D889"/>
    <w:rsid w:val="53A41123"/>
    <w:rsid w:val="53A67F86"/>
    <w:rsid w:val="53A7FD8E"/>
    <w:rsid w:val="53A8F8E7"/>
    <w:rsid w:val="53A9B84D"/>
    <w:rsid w:val="53AA470A"/>
    <w:rsid w:val="53ACA69F"/>
    <w:rsid w:val="53AD2A80"/>
    <w:rsid w:val="53AD9A7A"/>
    <w:rsid w:val="53B0A51B"/>
    <w:rsid w:val="53B967E8"/>
    <w:rsid w:val="53BDA72A"/>
    <w:rsid w:val="53BEFF85"/>
    <w:rsid w:val="53BF4D82"/>
    <w:rsid w:val="53BF5717"/>
    <w:rsid w:val="53C1A55A"/>
    <w:rsid w:val="53C1AF5B"/>
    <w:rsid w:val="53C2A8EF"/>
    <w:rsid w:val="53C2F725"/>
    <w:rsid w:val="53C5B626"/>
    <w:rsid w:val="53CAE832"/>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261F"/>
    <w:rsid w:val="53DD4A0E"/>
    <w:rsid w:val="53DDB370"/>
    <w:rsid w:val="53DFAC9E"/>
    <w:rsid w:val="53E39D5C"/>
    <w:rsid w:val="53E3B026"/>
    <w:rsid w:val="53E3EF49"/>
    <w:rsid w:val="53E71726"/>
    <w:rsid w:val="53E7223B"/>
    <w:rsid w:val="53E7C2B7"/>
    <w:rsid w:val="53E80EC3"/>
    <w:rsid w:val="53E881E8"/>
    <w:rsid w:val="53E897F1"/>
    <w:rsid w:val="53E89854"/>
    <w:rsid w:val="53EC3F79"/>
    <w:rsid w:val="53ED0A99"/>
    <w:rsid w:val="53EDC05E"/>
    <w:rsid w:val="53EF4023"/>
    <w:rsid w:val="53F16CCD"/>
    <w:rsid w:val="53F251FE"/>
    <w:rsid w:val="53F42673"/>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3AE42"/>
    <w:rsid w:val="54042437"/>
    <w:rsid w:val="5404A9BA"/>
    <w:rsid w:val="54067A07"/>
    <w:rsid w:val="54072855"/>
    <w:rsid w:val="5407A05E"/>
    <w:rsid w:val="5407A827"/>
    <w:rsid w:val="540BA385"/>
    <w:rsid w:val="540C4053"/>
    <w:rsid w:val="540CA596"/>
    <w:rsid w:val="540E7F40"/>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118B"/>
    <w:rsid w:val="541F4FF0"/>
    <w:rsid w:val="541F5C1A"/>
    <w:rsid w:val="5420BBEF"/>
    <w:rsid w:val="5422C8E1"/>
    <w:rsid w:val="54233941"/>
    <w:rsid w:val="54234981"/>
    <w:rsid w:val="54237BA9"/>
    <w:rsid w:val="5423A1BC"/>
    <w:rsid w:val="5424E39D"/>
    <w:rsid w:val="5426ABA1"/>
    <w:rsid w:val="54288B0F"/>
    <w:rsid w:val="542987E0"/>
    <w:rsid w:val="542C3682"/>
    <w:rsid w:val="542D49B4"/>
    <w:rsid w:val="542E9CB1"/>
    <w:rsid w:val="54306303"/>
    <w:rsid w:val="543121B9"/>
    <w:rsid w:val="54314C9D"/>
    <w:rsid w:val="5431C41F"/>
    <w:rsid w:val="5431CB29"/>
    <w:rsid w:val="5435633E"/>
    <w:rsid w:val="5435BDC7"/>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6B8C"/>
    <w:rsid w:val="5451A31C"/>
    <w:rsid w:val="5453B965"/>
    <w:rsid w:val="5454B019"/>
    <w:rsid w:val="54552C59"/>
    <w:rsid w:val="54588CB9"/>
    <w:rsid w:val="545CB349"/>
    <w:rsid w:val="545D1798"/>
    <w:rsid w:val="545D2BEC"/>
    <w:rsid w:val="545F44EC"/>
    <w:rsid w:val="54622601"/>
    <w:rsid w:val="5462AE83"/>
    <w:rsid w:val="5462FBDE"/>
    <w:rsid w:val="5463098D"/>
    <w:rsid w:val="5466299E"/>
    <w:rsid w:val="546855F3"/>
    <w:rsid w:val="5469337A"/>
    <w:rsid w:val="546961E4"/>
    <w:rsid w:val="54696523"/>
    <w:rsid w:val="54699529"/>
    <w:rsid w:val="546BBB4D"/>
    <w:rsid w:val="546C7251"/>
    <w:rsid w:val="546CCC55"/>
    <w:rsid w:val="546CE439"/>
    <w:rsid w:val="546EF4D2"/>
    <w:rsid w:val="5472EC5C"/>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096D0"/>
    <w:rsid w:val="54817AF6"/>
    <w:rsid w:val="5481E874"/>
    <w:rsid w:val="548386D9"/>
    <w:rsid w:val="54839EE8"/>
    <w:rsid w:val="5485680A"/>
    <w:rsid w:val="5485D710"/>
    <w:rsid w:val="548B166F"/>
    <w:rsid w:val="548B1F4C"/>
    <w:rsid w:val="548C9AA9"/>
    <w:rsid w:val="548D31B7"/>
    <w:rsid w:val="548D6252"/>
    <w:rsid w:val="548DDB03"/>
    <w:rsid w:val="54916D5D"/>
    <w:rsid w:val="5492A1FF"/>
    <w:rsid w:val="5495666C"/>
    <w:rsid w:val="549989FB"/>
    <w:rsid w:val="54A11CEB"/>
    <w:rsid w:val="54A2DCB4"/>
    <w:rsid w:val="54A333D5"/>
    <w:rsid w:val="54A37984"/>
    <w:rsid w:val="54A59199"/>
    <w:rsid w:val="54A5B4EE"/>
    <w:rsid w:val="54A75EE8"/>
    <w:rsid w:val="54A7BD0B"/>
    <w:rsid w:val="54AA48EE"/>
    <w:rsid w:val="54AA4A90"/>
    <w:rsid w:val="54AA4EAD"/>
    <w:rsid w:val="54ABB7B7"/>
    <w:rsid w:val="54AC2131"/>
    <w:rsid w:val="54ADEB86"/>
    <w:rsid w:val="54B101F9"/>
    <w:rsid w:val="54B299C0"/>
    <w:rsid w:val="54B2C10B"/>
    <w:rsid w:val="54B36C46"/>
    <w:rsid w:val="54B4AF03"/>
    <w:rsid w:val="54B59C87"/>
    <w:rsid w:val="54B669D8"/>
    <w:rsid w:val="54B9C705"/>
    <w:rsid w:val="54B9E3F3"/>
    <w:rsid w:val="54BB834C"/>
    <w:rsid w:val="54BC6C56"/>
    <w:rsid w:val="54BDBAAD"/>
    <w:rsid w:val="54BDD2B1"/>
    <w:rsid w:val="54BDDAF9"/>
    <w:rsid w:val="54BF0BA6"/>
    <w:rsid w:val="54BFA202"/>
    <w:rsid w:val="54BFFE23"/>
    <w:rsid w:val="54C104CA"/>
    <w:rsid w:val="54C10F5B"/>
    <w:rsid w:val="54C216C1"/>
    <w:rsid w:val="54C4F817"/>
    <w:rsid w:val="54C58DC8"/>
    <w:rsid w:val="54C5FD1F"/>
    <w:rsid w:val="54C6936E"/>
    <w:rsid w:val="54C78921"/>
    <w:rsid w:val="54C7B085"/>
    <w:rsid w:val="54C82384"/>
    <w:rsid w:val="54C98111"/>
    <w:rsid w:val="54CB68A3"/>
    <w:rsid w:val="54CDCAB5"/>
    <w:rsid w:val="54CE7B39"/>
    <w:rsid w:val="54D06D09"/>
    <w:rsid w:val="54D102BF"/>
    <w:rsid w:val="54D1AD53"/>
    <w:rsid w:val="54D24465"/>
    <w:rsid w:val="54D2C936"/>
    <w:rsid w:val="54D425D4"/>
    <w:rsid w:val="54D874E7"/>
    <w:rsid w:val="54D98ACC"/>
    <w:rsid w:val="54DCCB91"/>
    <w:rsid w:val="54DE4555"/>
    <w:rsid w:val="54E08513"/>
    <w:rsid w:val="54E26E02"/>
    <w:rsid w:val="54E403A9"/>
    <w:rsid w:val="54E541FC"/>
    <w:rsid w:val="54E55B22"/>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778B"/>
    <w:rsid w:val="54FDFBB1"/>
    <w:rsid w:val="54FFC2B1"/>
    <w:rsid w:val="5500A744"/>
    <w:rsid w:val="55020ADB"/>
    <w:rsid w:val="550258D4"/>
    <w:rsid w:val="55026325"/>
    <w:rsid w:val="5502F640"/>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09276"/>
    <w:rsid w:val="55119A87"/>
    <w:rsid w:val="5512FE84"/>
    <w:rsid w:val="5513C719"/>
    <w:rsid w:val="5513FEEF"/>
    <w:rsid w:val="55158913"/>
    <w:rsid w:val="55171200"/>
    <w:rsid w:val="5517CFE5"/>
    <w:rsid w:val="5517E893"/>
    <w:rsid w:val="55182D50"/>
    <w:rsid w:val="5518567F"/>
    <w:rsid w:val="551A2E41"/>
    <w:rsid w:val="551B816A"/>
    <w:rsid w:val="551C2638"/>
    <w:rsid w:val="551E2ACF"/>
    <w:rsid w:val="551EF93D"/>
    <w:rsid w:val="551F96DF"/>
    <w:rsid w:val="5521A0EE"/>
    <w:rsid w:val="55238D62"/>
    <w:rsid w:val="55261F00"/>
    <w:rsid w:val="55287D47"/>
    <w:rsid w:val="55294480"/>
    <w:rsid w:val="552B9D04"/>
    <w:rsid w:val="552ED302"/>
    <w:rsid w:val="553016D2"/>
    <w:rsid w:val="553177F2"/>
    <w:rsid w:val="5531C6E0"/>
    <w:rsid w:val="553431B9"/>
    <w:rsid w:val="55345276"/>
    <w:rsid w:val="55383AB5"/>
    <w:rsid w:val="553ACC01"/>
    <w:rsid w:val="553D93E2"/>
    <w:rsid w:val="553DB775"/>
    <w:rsid w:val="553E129C"/>
    <w:rsid w:val="553F15A0"/>
    <w:rsid w:val="55425423"/>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80C6"/>
    <w:rsid w:val="5559EE8A"/>
    <w:rsid w:val="555A1C79"/>
    <w:rsid w:val="555A5618"/>
    <w:rsid w:val="555E60BF"/>
    <w:rsid w:val="555EA63A"/>
    <w:rsid w:val="5560B057"/>
    <w:rsid w:val="5562C1C2"/>
    <w:rsid w:val="5563A2E1"/>
    <w:rsid w:val="55686230"/>
    <w:rsid w:val="55690FD6"/>
    <w:rsid w:val="5569F12A"/>
    <w:rsid w:val="556A50C4"/>
    <w:rsid w:val="556C42D9"/>
    <w:rsid w:val="556CBF4A"/>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CE6EB"/>
    <w:rsid w:val="557D7E51"/>
    <w:rsid w:val="557FD22D"/>
    <w:rsid w:val="55804B68"/>
    <w:rsid w:val="5580B741"/>
    <w:rsid w:val="55814579"/>
    <w:rsid w:val="5582FE84"/>
    <w:rsid w:val="558319B1"/>
    <w:rsid w:val="55834BA7"/>
    <w:rsid w:val="55847907"/>
    <w:rsid w:val="55859FF1"/>
    <w:rsid w:val="55870DFC"/>
    <w:rsid w:val="558720CA"/>
    <w:rsid w:val="55875C12"/>
    <w:rsid w:val="55890671"/>
    <w:rsid w:val="5589E1C9"/>
    <w:rsid w:val="558A9C5D"/>
    <w:rsid w:val="558D45D6"/>
    <w:rsid w:val="558D54DC"/>
    <w:rsid w:val="558F5191"/>
    <w:rsid w:val="5590661E"/>
    <w:rsid w:val="559212DB"/>
    <w:rsid w:val="559407D6"/>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1FAFF"/>
    <w:rsid w:val="55A25B16"/>
    <w:rsid w:val="55A267DA"/>
    <w:rsid w:val="55A3473A"/>
    <w:rsid w:val="55A37660"/>
    <w:rsid w:val="55A3ADFD"/>
    <w:rsid w:val="55A5011D"/>
    <w:rsid w:val="55A81807"/>
    <w:rsid w:val="55A88D68"/>
    <w:rsid w:val="55A9ADA1"/>
    <w:rsid w:val="55A9D8BA"/>
    <w:rsid w:val="55AB3C18"/>
    <w:rsid w:val="55AC13D2"/>
    <w:rsid w:val="55AD0960"/>
    <w:rsid w:val="55AF897B"/>
    <w:rsid w:val="55AFBDA3"/>
    <w:rsid w:val="55AFE44B"/>
    <w:rsid w:val="55B219F2"/>
    <w:rsid w:val="55B286CC"/>
    <w:rsid w:val="55B2DFB0"/>
    <w:rsid w:val="55B6150A"/>
    <w:rsid w:val="55B8DCCF"/>
    <w:rsid w:val="55B8EE88"/>
    <w:rsid w:val="55B94FBF"/>
    <w:rsid w:val="55B9B611"/>
    <w:rsid w:val="55BBB72D"/>
    <w:rsid w:val="55BBCCDF"/>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A42F4"/>
    <w:rsid w:val="55CB3333"/>
    <w:rsid w:val="55CBACED"/>
    <w:rsid w:val="55CD3D74"/>
    <w:rsid w:val="55CD654C"/>
    <w:rsid w:val="55D13747"/>
    <w:rsid w:val="55D4A7CD"/>
    <w:rsid w:val="55D4D159"/>
    <w:rsid w:val="55D5C4B2"/>
    <w:rsid w:val="55D63C53"/>
    <w:rsid w:val="55D6DF09"/>
    <w:rsid w:val="55D8760D"/>
    <w:rsid w:val="55D8BD9E"/>
    <w:rsid w:val="55DA2249"/>
    <w:rsid w:val="55DAB662"/>
    <w:rsid w:val="55DC6793"/>
    <w:rsid w:val="55DEC444"/>
    <w:rsid w:val="55DECCEC"/>
    <w:rsid w:val="55DFEBFC"/>
    <w:rsid w:val="55E06C54"/>
    <w:rsid w:val="55E1D41F"/>
    <w:rsid w:val="55E215EC"/>
    <w:rsid w:val="55E290CA"/>
    <w:rsid w:val="55E38115"/>
    <w:rsid w:val="55E389DF"/>
    <w:rsid w:val="55E5A7DC"/>
    <w:rsid w:val="55E6F9D4"/>
    <w:rsid w:val="55E73B14"/>
    <w:rsid w:val="55E91263"/>
    <w:rsid w:val="55E9CCF7"/>
    <w:rsid w:val="55EA4B69"/>
    <w:rsid w:val="55EED4C4"/>
    <w:rsid w:val="55EF408A"/>
    <w:rsid w:val="55F1994F"/>
    <w:rsid w:val="55F2D9CD"/>
    <w:rsid w:val="55F42B6B"/>
    <w:rsid w:val="55F42D3E"/>
    <w:rsid w:val="55F68410"/>
    <w:rsid w:val="55F85B1E"/>
    <w:rsid w:val="55FA573E"/>
    <w:rsid w:val="55FA5EBC"/>
    <w:rsid w:val="55FA7E35"/>
    <w:rsid w:val="55FB2500"/>
    <w:rsid w:val="55FC8143"/>
    <w:rsid w:val="55FD1025"/>
    <w:rsid w:val="55FD3718"/>
    <w:rsid w:val="55FD4D69"/>
    <w:rsid w:val="55FDFDAE"/>
    <w:rsid w:val="56001B58"/>
    <w:rsid w:val="56014F09"/>
    <w:rsid w:val="5601D636"/>
    <w:rsid w:val="5601F8F0"/>
    <w:rsid w:val="5603728A"/>
    <w:rsid w:val="5604040B"/>
    <w:rsid w:val="5605812B"/>
    <w:rsid w:val="56071E8B"/>
    <w:rsid w:val="56086A65"/>
    <w:rsid w:val="560BE34B"/>
    <w:rsid w:val="560E5AB6"/>
    <w:rsid w:val="560EFB85"/>
    <w:rsid w:val="560F40C8"/>
    <w:rsid w:val="5611DA32"/>
    <w:rsid w:val="56128030"/>
    <w:rsid w:val="5617B536"/>
    <w:rsid w:val="5617FF42"/>
    <w:rsid w:val="5618040B"/>
    <w:rsid w:val="561887D2"/>
    <w:rsid w:val="5619CE84"/>
    <w:rsid w:val="5619E8EB"/>
    <w:rsid w:val="561A18FB"/>
    <w:rsid w:val="561E3E49"/>
    <w:rsid w:val="561F1C4A"/>
    <w:rsid w:val="561FFAE1"/>
    <w:rsid w:val="56204F64"/>
    <w:rsid w:val="562074A3"/>
    <w:rsid w:val="5620B52D"/>
    <w:rsid w:val="56211858"/>
    <w:rsid w:val="562135F1"/>
    <w:rsid w:val="5622119D"/>
    <w:rsid w:val="5625947B"/>
    <w:rsid w:val="5625D01A"/>
    <w:rsid w:val="562736A3"/>
    <w:rsid w:val="5628781F"/>
    <w:rsid w:val="56295B98"/>
    <w:rsid w:val="56298CB1"/>
    <w:rsid w:val="5629D0A8"/>
    <w:rsid w:val="562AA71E"/>
    <w:rsid w:val="562B6BFD"/>
    <w:rsid w:val="562C751E"/>
    <w:rsid w:val="562FE21C"/>
    <w:rsid w:val="5635F641"/>
    <w:rsid w:val="5638178B"/>
    <w:rsid w:val="563848D1"/>
    <w:rsid w:val="5639DD16"/>
    <w:rsid w:val="563ACF36"/>
    <w:rsid w:val="563B0B4A"/>
    <w:rsid w:val="563B2158"/>
    <w:rsid w:val="563BA01B"/>
    <w:rsid w:val="563C8E68"/>
    <w:rsid w:val="563D008E"/>
    <w:rsid w:val="563EC8F3"/>
    <w:rsid w:val="5642724A"/>
    <w:rsid w:val="5645A28A"/>
    <w:rsid w:val="5645FAA1"/>
    <w:rsid w:val="564645F8"/>
    <w:rsid w:val="564735D1"/>
    <w:rsid w:val="5647B669"/>
    <w:rsid w:val="564843BE"/>
    <w:rsid w:val="564A7107"/>
    <w:rsid w:val="564BD9D8"/>
    <w:rsid w:val="564CD68A"/>
    <w:rsid w:val="564D06BD"/>
    <w:rsid w:val="564D7ABF"/>
    <w:rsid w:val="56505D3D"/>
    <w:rsid w:val="56517155"/>
    <w:rsid w:val="56542627"/>
    <w:rsid w:val="5654CC5C"/>
    <w:rsid w:val="5654D532"/>
    <w:rsid w:val="5654F2ED"/>
    <w:rsid w:val="5655BF71"/>
    <w:rsid w:val="56577275"/>
    <w:rsid w:val="5657FA74"/>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70B"/>
    <w:rsid w:val="56758CB4"/>
    <w:rsid w:val="5676073A"/>
    <w:rsid w:val="5676DD40"/>
    <w:rsid w:val="5678D538"/>
    <w:rsid w:val="5678EC59"/>
    <w:rsid w:val="567B58C9"/>
    <w:rsid w:val="567BE325"/>
    <w:rsid w:val="567C10CD"/>
    <w:rsid w:val="567C5255"/>
    <w:rsid w:val="567DCD53"/>
    <w:rsid w:val="567E43AC"/>
    <w:rsid w:val="567F0169"/>
    <w:rsid w:val="567F8BFF"/>
    <w:rsid w:val="5685D7F3"/>
    <w:rsid w:val="56873855"/>
    <w:rsid w:val="5689353B"/>
    <w:rsid w:val="568A37C0"/>
    <w:rsid w:val="568B9AAC"/>
    <w:rsid w:val="568BB968"/>
    <w:rsid w:val="568DEDE8"/>
    <w:rsid w:val="568EC70E"/>
    <w:rsid w:val="568EF430"/>
    <w:rsid w:val="56907090"/>
    <w:rsid w:val="5690ADF9"/>
    <w:rsid w:val="5690EE13"/>
    <w:rsid w:val="56927B9E"/>
    <w:rsid w:val="56940590"/>
    <w:rsid w:val="56954A3D"/>
    <w:rsid w:val="5697E169"/>
    <w:rsid w:val="5698BE67"/>
    <w:rsid w:val="569929A6"/>
    <w:rsid w:val="569A362E"/>
    <w:rsid w:val="569AABA9"/>
    <w:rsid w:val="569BF7A9"/>
    <w:rsid w:val="56A17824"/>
    <w:rsid w:val="56A29B2C"/>
    <w:rsid w:val="56A34A9F"/>
    <w:rsid w:val="56A38E9F"/>
    <w:rsid w:val="56A435C4"/>
    <w:rsid w:val="56A4B7D1"/>
    <w:rsid w:val="56A4E5A4"/>
    <w:rsid w:val="56A4F389"/>
    <w:rsid w:val="56A746C8"/>
    <w:rsid w:val="56A89598"/>
    <w:rsid w:val="56A9EBE2"/>
    <w:rsid w:val="56AA39CC"/>
    <w:rsid w:val="56AEF929"/>
    <w:rsid w:val="56B07787"/>
    <w:rsid w:val="56B21913"/>
    <w:rsid w:val="56B23E63"/>
    <w:rsid w:val="56B33C73"/>
    <w:rsid w:val="56B377A8"/>
    <w:rsid w:val="56B5B2FC"/>
    <w:rsid w:val="56B6D17D"/>
    <w:rsid w:val="56B713D4"/>
    <w:rsid w:val="56B8CDAA"/>
    <w:rsid w:val="56B92BCC"/>
    <w:rsid w:val="56BA8CF0"/>
    <w:rsid w:val="56BACC37"/>
    <w:rsid w:val="56BB3392"/>
    <w:rsid w:val="56BC06D1"/>
    <w:rsid w:val="56BCC1AA"/>
    <w:rsid w:val="56C16D88"/>
    <w:rsid w:val="56C236D6"/>
    <w:rsid w:val="56C48D39"/>
    <w:rsid w:val="56C81FC2"/>
    <w:rsid w:val="56C8EA22"/>
    <w:rsid w:val="56CB9E18"/>
    <w:rsid w:val="56CBD1B8"/>
    <w:rsid w:val="56CC1302"/>
    <w:rsid w:val="56CC7A47"/>
    <w:rsid w:val="56CCF70A"/>
    <w:rsid w:val="56CDF6F8"/>
    <w:rsid w:val="56CF6D5B"/>
    <w:rsid w:val="56D0537E"/>
    <w:rsid w:val="56D17F79"/>
    <w:rsid w:val="56D27F1D"/>
    <w:rsid w:val="56D2D5EE"/>
    <w:rsid w:val="56D3DA16"/>
    <w:rsid w:val="56D87496"/>
    <w:rsid w:val="56DA24E2"/>
    <w:rsid w:val="56DA8ADE"/>
    <w:rsid w:val="56DB0A10"/>
    <w:rsid w:val="56DB5976"/>
    <w:rsid w:val="56DB59F1"/>
    <w:rsid w:val="56DDF9A2"/>
    <w:rsid w:val="56DE0206"/>
    <w:rsid w:val="56DE47AA"/>
    <w:rsid w:val="56E0890D"/>
    <w:rsid w:val="56E14140"/>
    <w:rsid w:val="56E265B0"/>
    <w:rsid w:val="56E2FCBB"/>
    <w:rsid w:val="56E6F506"/>
    <w:rsid w:val="56E7766F"/>
    <w:rsid w:val="56E8528A"/>
    <w:rsid w:val="56E90E35"/>
    <w:rsid w:val="56EA3C78"/>
    <w:rsid w:val="56EC8F16"/>
    <w:rsid w:val="56ECCCDB"/>
    <w:rsid w:val="56ED0CB6"/>
    <w:rsid w:val="56EDA74E"/>
    <w:rsid w:val="56EECB1A"/>
    <w:rsid w:val="56EF186D"/>
    <w:rsid w:val="56F1A690"/>
    <w:rsid w:val="56F26D6A"/>
    <w:rsid w:val="56F29F5E"/>
    <w:rsid w:val="56F361FB"/>
    <w:rsid w:val="56F470CA"/>
    <w:rsid w:val="56F612A8"/>
    <w:rsid w:val="56F75016"/>
    <w:rsid w:val="56F778FA"/>
    <w:rsid w:val="56F965DA"/>
    <w:rsid w:val="56FE62FC"/>
    <w:rsid w:val="57005A8B"/>
    <w:rsid w:val="5700DD00"/>
    <w:rsid w:val="57013503"/>
    <w:rsid w:val="5701F006"/>
    <w:rsid w:val="5702A3A4"/>
    <w:rsid w:val="5702DF1C"/>
    <w:rsid w:val="57036EF9"/>
    <w:rsid w:val="57043291"/>
    <w:rsid w:val="5705A023"/>
    <w:rsid w:val="570665F5"/>
    <w:rsid w:val="57067FF8"/>
    <w:rsid w:val="5707186A"/>
    <w:rsid w:val="5707444C"/>
    <w:rsid w:val="5707EE53"/>
    <w:rsid w:val="57084B42"/>
    <w:rsid w:val="57086D9E"/>
    <w:rsid w:val="5709D8BD"/>
    <w:rsid w:val="5709F885"/>
    <w:rsid w:val="570A4DA3"/>
    <w:rsid w:val="570AB9CC"/>
    <w:rsid w:val="570B6D91"/>
    <w:rsid w:val="570B7848"/>
    <w:rsid w:val="570BD6D8"/>
    <w:rsid w:val="570C2F8B"/>
    <w:rsid w:val="570DE299"/>
    <w:rsid w:val="570F072C"/>
    <w:rsid w:val="570F9032"/>
    <w:rsid w:val="570FDE46"/>
    <w:rsid w:val="57100925"/>
    <w:rsid w:val="57105775"/>
    <w:rsid w:val="57107B81"/>
    <w:rsid w:val="5711A10A"/>
    <w:rsid w:val="5712D76F"/>
    <w:rsid w:val="5713F60A"/>
    <w:rsid w:val="571444AA"/>
    <w:rsid w:val="5714ADFE"/>
    <w:rsid w:val="57152BFE"/>
    <w:rsid w:val="57160BB7"/>
    <w:rsid w:val="57170EA3"/>
    <w:rsid w:val="5719292A"/>
    <w:rsid w:val="571B21BE"/>
    <w:rsid w:val="571D30A0"/>
    <w:rsid w:val="571E8CF6"/>
    <w:rsid w:val="571F1159"/>
    <w:rsid w:val="571F61CB"/>
    <w:rsid w:val="57234718"/>
    <w:rsid w:val="57237E06"/>
    <w:rsid w:val="5724EEF1"/>
    <w:rsid w:val="5727180C"/>
    <w:rsid w:val="57276C53"/>
    <w:rsid w:val="572953C7"/>
    <w:rsid w:val="572A5FA4"/>
    <w:rsid w:val="572BB4BE"/>
    <w:rsid w:val="572C1F0B"/>
    <w:rsid w:val="572CDDA5"/>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3C00A"/>
    <w:rsid w:val="574576D6"/>
    <w:rsid w:val="5746BCEB"/>
    <w:rsid w:val="5747C3F0"/>
    <w:rsid w:val="5747CB00"/>
    <w:rsid w:val="5748C232"/>
    <w:rsid w:val="574B76E7"/>
    <w:rsid w:val="574BB759"/>
    <w:rsid w:val="574D4E62"/>
    <w:rsid w:val="57516E9C"/>
    <w:rsid w:val="57521D86"/>
    <w:rsid w:val="5752868D"/>
    <w:rsid w:val="57542080"/>
    <w:rsid w:val="5756FAC4"/>
    <w:rsid w:val="57573A6E"/>
    <w:rsid w:val="5757B844"/>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17DEE"/>
    <w:rsid w:val="57620C91"/>
    <w:rsid w:val="5762A60B"/>
    <w:rsid w:val="576361E0"/>
    <w:rsid w:val="5763FBB3"/>
    <w:rsid w:val="57678193"/>
    <w:rsid w:val="5767F641"/>
    <w:rsid w:val="5768FFE4"/>
    <w:rsid w:val="57699D39"/>
    <w:rsid w:val="576AA08D"/>
    <w:rsid w:val="576BB6F1"/>
    <w:rsid w:val="576D0DA5"/>
    <w:rsid w:val="576D440D"/>
    <w:rsid w:val="576F060E"/>
    <w:rsid w:val="5770F96B"/>
    <w:rsid w:val="5771B74F"/>
    <w:rsid w:val="57724D86"/>
    <w:rsid w:val="57729AC0"/>
    <w:rsid w:val="577504AE"/>
    <w:rsid w:val="5775CF2B"/>
    <w:rsid w:val="5776E092"/>
    <w:rsid w:val="577758B3"/>
    <w:rsid w:val="57776457"/>
    <w:rsid w:val="57779F6B"/>
    <w:rsid w:val="5777D2CC"/>
    <w:rsid w:val="57788407"/>
    <w:rsid w:val="57796539"/>
    <w:rsid w:val="577B3B50"/>
    <w:rsid w:val="577B6573"/>
    <w:rsid w:val="577C9C1E"/>
    <w:rsid w:val="577D0A65"/>
    <w:rsid w:val="577D0D95"/>
    <w:rsid w:val="577ECA5C"/>
    <w:rsid w:val="577FCB40"/>
    <w:rsid w:val="5781812F"/>
    <w:rsid w:val="57823717"/>
    <w:rsid w:val="5782C461"/>
    <w:rsid w:val="5783BA86"/>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6F0C7"/>
    <w:rsid w:val="57978906"/>
    <w:rsid w:val="5797A73E"/>
    <w:rsid w:val="5799CC24"/>
    <w:rsid w:val="579AF4D9"/>
    <w:rsid w:val="579D3FA9"/>
    <w:rsid w:val="579DA9C5"/>
    <w:rsid w:val="579FE22C"/>
    <w:rsid w:val="57A09A9F"/>
    <w:rsid w:val="57A1138B"/>
    <w:rsid w:val="57A15A5B"/>
    <w:rsid w:val="57A5925F"/>
    <w:rsid w:val="57A90DF6"/>
    <w:rsid w:val="57AA93F2"/>
    <w:rsid w:val="57AB09B2"/>
    <w:rsid w:val="57AD8E98"/>
    <w:rsid w:val="57ADAFE9"/>
    <w:rsid w:val="57B0A89E"/>
    <w:rsid w:val="57B0DFC1"/>
    <w:rsid w:val="57B0E0AE"/>
    <w:rsid w:val="57B178C8"/>
    <w:rsid w:val="57B18BA9"/>
    <w:rsid w:val="57B22664"/>
    <w:rsid w:val="57B4114D"/>
    <w:rsid w:val="57B41567"/>
    <w:rsid w:val="57B619EE"/>
    <w:rsid w:val="57B6A1FD"/>
    <w:rsid w:val="57BAAAD9"/>
    <w:rsid w:val="57BCF7EB"/>
    <w:rsid w:val="57BECBCF"/>
    <w:rsid w:val="57C168E3"/>
    <w:rsid w:val="57C3C99F"/>
    <w:rsid w:val="57C5403C"/>
    <w:rsid w:val="57C62E75"/>
    <w:rsid w:val="57C6781E"/>
    <w:rsid w:val="57C76FEA"/>
    <w:rsid w:val="57CA7114"/>
    <w:rsid w:val="57CC6B14"/>
    <w:rsid w:val="57CC86B3"/>
    <w:rsid w:val="57CCE49F"/>
    <w:rsid w:val="57CDA47E"/>
    <w:rsid w:val="57CDEF42"/>
    <w:rsid w:val="57CED286"/>
    <w:rsid w:val="57CF1DD1"/>
    <w:rsid w:val="57D10B41"/>
    <w:rsid w:val="57D14C10"/>
    <w:rsid w:val="57D288DA"/>
    <w:rsid w:val="57D4B2C4"/>
    <w:rsid w:val="57D50DB9"/>
    <w:rsid w:val="57D55D5A"/>
    <w:rsid w:val="57D6A04F"/>
    <w:rsid w:val="57DA780A"/>
    <w:rsid w:val="57DCDC6A"/>
    <w:rsid w:val="57DCEC93"/>
    <w:rsid w:val="57DD3AEC"/>
    <w:rsid w:val="57DDAB5F"/>
    <w:rsid w:val="57DFB33B"/>
    <w:rsid w:val="57E534B9"/>
    <w:rsid w:val="57E70762"/>
    <w:rsid w:val="57E96B80"/>
    <w:rsid w:val="57EA0398"/>
    <w:rsid w:val="57EE40EA"/>
    <w:rsid w:val="57EEDFBE"/>
    <w:rsid w:val="57EFF073"/>
    <w:rsid w:val="57F0B55C"/>
    <w:rsid w:val="57F0DFE2"/>
    <w:rsid w:val="57F3968C"/>
    <w:rsid w:val="57F3D177"/>
    <w:rsid w:val="57F45098"/>
    <w:rsid w:val="57F4A7BC"/>
    <w:rsid w:val="57F56D9A"/>
    <w:rsid w:val="57F56DEE"/>
    <w:rsid w:val="57F6BBE9"/>
    <w:rsid w:val="57F8906C"/>
    <w:rsid w:val="57F93D1D"/>
    <w:rsid w:val="57F9E443"/>
    <w:rsid w:val="57FB831E"/>
    <w:rsid w:val="5800B8C0"/>
    <w:rsid w:val="5800D1B3"/>
    <w:rsid w:val="5801E184"/>
    <w:rsid w:val="5801F60F"/>
    <w:rsid w:val="5802DD43"/>
    <w:rsid w:val="5803A138"/>
    <w:rsid w:val="5803FE97"/>
    <w:rsid w:val="5804A824"/>
    <w:rsid w:val="5804B4C5"/>
    <w:rsid w:val="58050544"/>
    <w:rsid w:val="5805A646"/>
    <w:rsid w:val="5806BB0D"/>
    <w:rsid w:val="58078D78"/>
    <w:rsid w:val="580911FC"/>
    <w:rsid w:val="58099CC1"/>
    <w:rsid w:val="580B405C"/>
    <w:rsid w:val="580B588E"/>
    <w:rsid w:val="580DEBA9"/>
    <w:rsid w:val="580ECD51"/>
    <w:rsid w:val="580F414E"/>
    <w:rsid w:val="5810BDF1"/>
    <w:rsid w:val="58136855"/>
    <w:rsid w:val="58136C6B"/>
    <w:rsid w:val="5813B349"/>
    <w:rsid w:val="5815CC8D"/>
    <w:rsid w:val="58175D4E"/>
    <w:rsid w:val="58186CDE"/>
    <w:rsid w:val="5818C030"/>
    <w:rsid w:val="5818D275"/>
    <w:rsid w:val="5819D0EF"/>
    <w:rsid w:val="581CBE84"/>
    <w:rsid w:val="581E447F"/>
    <w:rsid w:val="581E6363"/>
    <w:rsid w:val="581EFBAD"/>
    <w:rsid w:val="581F2111"/>
    <w:rsid w:val="582010C2"/>
    <w:rsid w:val="58211875"/>
    <w:rsid w:val="5822F543"/>
    <w:rsid w:val="582B069C"/>
    <w:rsid w:val="582C31BF"/>
    <w:rsid w:val="582DB055"/>
    <w:rsid w:val="58319530"/>
    <w:rsid w:val="58346001"/>
    <w:rsid w:val="5834E308"/>
    <w:rsid w:val="5835C859"/>
    <w:rsid w:val="58391E40"/>
    <w:rsid w:val="583AD02A"/>
    <w:rsid w:val="583D09CC"/>
    <w:rsid w:val="583DC67E"/>
    <w:rsid w:val="583F3E3A"/>
    <w:rsid w:val="5840D809"/>
    <w:rsid w:val="58410497"/>
    <w:rsid w:val="584160FA"/>
    <w:rsid w:val="5841ED06"/>
    <w:rsid w:val="58423C1C"/>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BF370"/>
    <w:rsid w:val="585CBDEE"/>
    <w:rsid w:val="585D3CC4"/>
    <w:rsid w:val="585D3EB3"/>
    <w:rsid w:val="585E3A0F"/>
    <w:rsid w:val="585F47D3"/>
    <w:rsid w:val="58609198"/>
    <w:rsid w:val="5860BBE8"/>
    <w:rsid w:val="5863DA2B"/>
    <w:rsid w:val="5867441A"/>
    <w:rsid w:val="5867B961"/>
    <w:rsid w:val="58697A3D"/>
    <w:rsid w:val="5869CF1D"/>
    <w:rsid w:val="586D6E5C"/>
    <w:rsid w:val="586E4E4B"/>
    <w:rsid w:val="587083C2"/>
    <w:rsid w:val="5872D976"/>
    <w:rsid w:val="58732BA5"/>
    <w:rsid w:val="5874EDDA"/>
    <w:rsid w:val="58755750"/>
    <w:rsid w:val="587740E7"/>
    <w:rsid w:val="587A0C4E"/>
    <w:rsid w:val="587E67D7"/>
    <w:rsid w:val="588112B5"/>
    <w:rsid w:val="5881DEA6"/>
    <w:rsid w:val="588200BB"/>
    <w:rsid w:val="5883A29A"/>
    <w:rsid w:val="5883E15B"/>
    <w:rsid w:val="588679A7"/>
    <w:rsid w:val="5888998F"/>
    <w:rsid w:val="5888AAED"/>
    <w:rsid w:val="5889133F"/>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D6E28"/>
    <w:rsid w:val="589E5519"/>
    <w:rsid w:val="58A083FC"/>
    <w:rsid w:val="58A30232"/>
    <w:rsid w:val="58A3C945"/>
    <w:rsid w:val="58A3E537"/>
    <w:rsid w:val="58A66B99"/>
    <w:rsid w:val="58A72212"/>
    <w:rsid w:val="58A74F02"/>
    <w:rsid w:val="58AAD45C"/>
    <w:rsid w:val="58AB3AB4"/>
    <w:rsid w:val="58AB85F8"/>
    <w:rsid w:val="58AF5902"/>
    <w:rsid w:val="58B3CB62"/>
    <w:rsid w:val="58B434BB"/>
    <w:rsid w:val="58B69414"/>
    <w:rsid w:val="58B6AA0E"/>
    <w:rsid w:val="58B84DA3"/>
    <w:rsid w:val="58B8BD79"/>
    <w:rsid w:val="58B94E70"/>
    <w:rsid w:val="58B974F2"/>
    <w:rsid w:val="58BA8E7D"/>
    <w:rsid w:val="58BACFA1"/>
    <w:rsid w:val="58BC5372"/>
    <w:rsid w:val="58BF9DDE"/>
    <w:rsid w:val="58C0634F"/>
    <w:rsid w:val="58C1750F"/>
    <w:rsid w:val="58C286E9"/>
    <w:rsid w:val="58C30C9D"/>
    <w:rsid w:val="58C3C870"/>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4F609"/>
    <w:rsid w:val="58E50585"/>
    <w:rsid w:val="58E51D05"/>
    <w:rsid w:val="58E8354C"/>
    <w:rsid w:val="58E93895"/>
    <w:rsid w:val="58E9DB00"/>
    <w:rsid w:val="58EC0A21"/>
    <w:rsid w:val="58ED7295"/>
    <w:rsid w:val="58EDA599"/>
    <w:rsid w:val="58EF23FE"/>
    <w:rsid w:val="58EF51E7"/>
    <w:rsid w:val="58F23DAD"/>
    <w:rsid w:val="58F388EA"/>
    <w:rsid w:val="58F75BEF"/>
    <w:rsid w:val="58F844C2"/>
    <w:rsid w:val="58FE7D6F"/>
    <w:rsid w:val="58FFA32E"/>
    <w:rsid w:val="59016F37"/>
    <w:rsid w:val="590180F4"/>
    <w:rsid w:val="5901D9B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6ADB5"/>
    <w:rsid w:val="5918A256"/>
    <w:rsid w:val="591A072B"/>
    <w:rsid w:val="591F7B4A"/>
    <w:rsid w:val="591FC66F"/>
    <w:rsid w:val="59207CF1"/>
    <w:rsid w:val="59208D73"/>
    <w:rsid w:val="5920C87A"/>
    <w:rsid w:val="5921D26E"/>
    <w:rsid w:val="59225FE5"/>
    <w:rsid w:val="5923FBB0"/>
    <w:rsid w:val="592474F9"/>
    <w:rsid w:val="5924C376"/>
    <w:rsid w:val="592716AE"/>
    <w:rsid w:val="592DF500"/>
    <w:rsid w:val="592E094A"/>
    <w:rsid w:val="592E1D82"/>
    <w:rsid w:val="59306111"/>
    <w:rsid w:val="5932031B"/>
    <w:rsid w:val="5932857B"/>
    <w:rsid w:val="5933A40E"/>
    <w:rsid w:val="59342844"/>
    <w:rsid w:val="5934B0A1"/>
    <w:rsid w:val="5935262C"/>
    <w:rsid w:val="5937CC00"/>
    <w:rsid w:val="5937D13B"/>
    <w:rsid w:val="593821B3"/>
    <w:rsid w:val="59383660"/>
    <w:rsid w:val="59385315"/>
    <w:rsid w:val="593984B3"/>
    <w:rsid w:val="593B2B0A"/>
    <w:rsid w:val="593B649D"/>
    <w:rsid w:val="593D1F42"/>
    <w:rsid w:val="593D4B98"/>
    <w:rsid w:val="593DA0CB"/>
    <w:rsid w:val="593F2DC4"/>
    <w:rsid w:val="59437F7D"/>
    <w:rsid w:val="5944B59E"/>
    <w:rsid w:val="5944F06E"/>
    <w:rsid w:val="594ACFC0"/>
    <w:rsid w:val="594C5A92"/>
    <w:rsid w:val="594D5E51"/>
    <w:rsid w:val="594EB9D5"/>
    <w:rsid w:val="5952EFB9"/>
    <w:rsid w:val="5957970F"/>
    <w:rsid w:val="595886B2"/>
    <w:rsid w:val="595951E4"/>
    <w:rsid w:val="595A722D"/>
    <w:rsid w:val="595B6BF3"/>
    <w:rsid w:val="595D5308"/>
    <w:rsid w:val="59603904"/>
    <w:rsid w:val="59638424"/>
    <w:rsid w:val="5963AE4F"/>
    <w:rsid w:val="596425E3"/>
    <w:rsid w:val="59657981"/>
    <w:rsid w:val="59667B0A"/>
    <w:rsid w:val="59682B9C"/>
    <w:rsid w:val="596C6645"/>
    <w:rsid w:val="596FD42E"/>
    <w:rsid w:val="5972A3B8"/>
    <w:rsid w:val="5972E462"/>
    <w:rsid w:val="59773FC8"/>
    <w:rsid w:val="5977C8E2"/>
    <w:rsid w:val="597A0847"/>
    <w:rsid w:val="597A8492"/>
    <w:rsid w:val="597B65F0"/>
    <w:rsid w:val="597CB2A1"/>
    <w:rsid w:val="597EFE8B"/>
    <w:rsid w:val="597F0DA0"/>
    <w:rsid w:val="598029C8"/>
    <w:rsid w:val="5981105A"/>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4E22C"/>
    <w:rsid w:val="599618EB"/>
    <w:rsid w:val="599635CE"/>
    <w:rsid w:val="59970DAF"/>
    <w:rsid w:val="5997461D"/>
    <w:rsid w:val="5997BB2E"/>
    <w:rsid w:val="599B166E"/>
    <w:rsid w:val="599B9D49"/>
    <w:rsid w:val="599C0D8A"/>
    <w:rsid w:val="599DA595"/>
    <w:rsid w:val="599E0E98"/>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2E45F"/>
    <w:rsid w:val="59B54BE6"/>
    <w:rsid w:val="59B5D881"/>
    <w:rsid w:val="59B65F81"/>
    <w:rsid w:val="59B6BE75"/>
    <w:rsid w:val="59B6F011"/>
    <w:rsid w:val="59B877D0"/>
    <w:rsid w:val="59B8AC77"/>
    <w:rsid w:val="59B8B8BB"/>
    <w:rsid w:val="59BB4408"/>
    <w:rsid w:val="59BB44C6"/>
    <w:rsid w:val="59BBBC34"/>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28D9"/>
    <w:rsid w:val="59D86635"/>
    <w:rsid w:val="59DA2775"/>
    <w:rsid w:val="59DA7AF2"/>
    <w:rsid w:val="59DACC73"/>
    <w:rsid w:val="59DAEBCB"/>
    <w:rsid w:val="59DB1232"/>
    <w:rsid w:val="59DC16E2"/>
    <w:rsid w:val="59DC4D61"/>
    <w:rsid w:val="59DD2CFC"/>
    <w:rsid w:val="59DF58C8"/>
    <w:rsid w:val="59E37985"/>
    <w:rsid w:val="59E47BAB"/>
    <w:rsid w:val="59E52F79"/>
    <w:rsid w:val="59E65740"/>
    <w:rsid w:val="59E7DAF0"/>
    <w:rsid w:val="59E81726"/>
    <w:rsid w:val="59E99929"/>
    <w:rsid w:val="59EB906A"/>
    <w:rsid w:val="59EE765E"/>
    <w:rsid w:val="59EE8EF7"/>
    <w:rsid w:val="59EF4A00"/>
    <w:rsid w:val="59F03D1C"/>
    <w:rsid w:val="59F21DDE"/>
    <w:rsid w:val="59F240F7"/>
    <w:rsid w:val="59F36A6F"/>
    <w:rsid w:val="59F3B010"/>
    <w:rsid w:val="59F3FF6F"/>
    <w:rsid w:val="59F68E0B"/>
    <w:rsid w:val="59F6DEB4"/>
    <w:rsid w:val="59F71081"/>
    <w:rsid w:val="59F804C3"/>
    <w:rsid w:val="59F902E4"/>
    <w:rsid w:val="59FC14D7"/>
    <w:rsid w:val="59FDA366"/>
    <w:rsid w:val="5A003BB5"/>
    <w:rsid w:val="5A02694E"/>
    <w:rsid w:val="5A02D028"/>
    <w:rsid w:val="5A02DCF7"/>
    <w:rsid w:val="5A039B1C"/>
    <w:rsid w:val="5A043AC4"/>
    <w:rsid w:val="5A0DB492"/>
    <w:rsid w:val="5A0EFF6B"/>
    <w:rsid w:val="5A0FD7FE"/>
    <w:rsid w:val="5A121933"/>
    <w:rsid w:val="5A12257B"/>
    <w:rsid w:val="5A12986C"/>
    <w:rsid w:val="5A12DFE8"/>
    <w:rsid w:val="5A1350ED"/>
    <w:rsid w:val="5A167888"/>
    <w:rsid w:val="5A191C0C"/>
    <w:rsid w:val="5A1A0340"/>
    <w:rsid w:val="5A1A2F62"/>
    <w:rsid w:val="5A1B5355"/>
    <w:rsid w:val="5A1C45C2"/>
    <w:rsid w:val="5A1C5132"/>
    <w:rsid w:val="5A1F36F8"/>
    <w:rsid w:val="5A200507"/>
    <w:rsid w:val="5A21E09F"/>
    <w:rsid w:val="5A243B15"/>
    <w:rsid w:val="5A24442A"/>
    <w:rsid w:val="5A26339D"/>
    <w:rsid w:val="5A285959"/>
    <w:rsid w:val="5A28E7E3"/>
    <w:rsid w:val="5A295AC4"/>
    <w:rsid w:val="5A29B407"/>
    <w:rsid w:val="5A2A2273"/>
    <w:rsid w:val="5A2ABFE0"/>
    <w:rsid w:val="5A2DB36A"/>
    <w:rsid w:val="5A3087D7"/>
    <w:rsid w:val="5A31209B"/>
    <w:rsid w:val="5A31B9A4"/>
    <w:rsid w:val="5A340766"/>
    <w:rsid w:val="5A34C9A5"/>
    <w:rsid w:val="5A34C9F7"/>
    <w:rsid w:val="5A3519C3"/>
    <w:rsid w:val="5A351B94"/>
    <w:rsid w:val="5A360139"/>
    <w:rsid w:val="5A38E89B"/>
    <w:rsid w:val="5A39375D"/>
    <w:rsid w:val="5A3BE72D"/>
    <w:rsid w:val="5A3C4225"/>
    <w:rsid w:val="5A3D0826"/>
    <w:rsid w:val="5A3DECD1"/>
    <w:rsid w:val="5A3E5DE3"/>
    <w:rsid w:val="5A3F086B"/>
    <w:rsid w:val="5A40DAD6"/>
    <w:rsid w:val="5A41E1CA"/>
    <w:rsid w:val="5A41EAC1"/>
    <w:rsid w:val="5A424C7B"/>
    <w:rsid w:val="5A4311CC"/>
    <w:rsid w:val="5A4317C0"/>
    <w:rsid w:val="5A45F19D"/>
    <w:rsid w:val="5A47D324"/>
    <w:rsid w:val="5A47EEC1"/>
    <w:rsid w:val="5A499344"/>
    <w:rsid w:val="5A49B0B3"/>
    <w:rsid w:val="5A4BC604"/>
    <w:rsid w:val="5A4D6634"/>
    <w:rsid w:val="5A4D7267"/>
    <w:rsid w:val="5A500B96"/>
    <w:rsid w:val="5A5030C6"/>
    <w:rsid w:val="5A538CEE"/>
    <w:rsid w:val="5A53DCCA"/>
    <w:rsid w:val="5A579DFA"/>
    <w:rsid w:val="5A59C192"/>
    <w:rsid w:val="5A5A4A83"/>
    <w:rsid w:val="5A5D3C1B"/>
    <w:rsid w:val="5A5E396D"/>
    <w:rsid w:val="5A5F2BEA"/>
    <w:rsid w:val="5A60F1FE"/>
    <w:rsid w:val="5A61CA01"/>
    <w:rsid w:val="5A642220"/>
    <w:rsid w:val="5A64D541"/>
    <w:rsid w:val="5A64E994"/>
    <w:rsid w:val="5A656325"/>
    <w:rsid w:val="5A65C0F6"/>
    <w:rsid w:val="5A65C621"/>
    <w:rsid w:val="5A67271F"/>
    <w:rsid w:val="5A6789FC"/>
    <w:rsid w:val="5A67C724"/>
    <w:rsid w:val="5A682BE1"/>
    <w:rsid w:val="5A688CE6"/>
    <w:rsid w:val="5A68A412"/>
    <w:rsid w:val="5A6A426A"/>
    <w:rsid w:val="5A6C6085"/>
    <w:rsid w:val="5A6CAAE2"/>
    <w:rsid w:val="5A70A7CE"/>
    <w:rsid w:val="5A70C3ED"/>
    <w:rsid w:val="5A71EDE5"/>
    <w:rsid w:val="5A745838"/>
    <w:rsid w:val="5A765A57"/>
    <w:rsid w:val="5A7738D9"/>
    <w:rsid w:val="5A796B31"/>
    <w:rsid w:val="5A7BE077"/>
    <w:rsid w:val="5A7BFD48"/>
    <w:rsid w:val="5A7CBF7E"/>
    <w:rsid w:val="5A80D4EE"/>
    <w:rsid w:val="5A837834"/>
    <w:rsid w:val="5A83EF1E"/>
    <w:rsid w:val="5A840275"/>
    <w:rsid w:val="5A857697"/>
    <w:rsid w:val="5A866128"/>
    <w:rsid w:val="5A870916"/>
    <w:rsid w:val="5A8849EA"/>
    <w:rsid w:val="5A89B999"/>
    <w:rsid w:val="5A89CDDF"/>
    <w:rsid w:val="5A8AC6CB"/>
    <w:rsid w:val="5A8AF99F"/>
    <w:rsid w:val="5A8C2AC3"/>
    <w:rsid w:val="5A8E6B94"/>
    <w:rsid w:val="5A8EE2B6"/>
    <w:rsid w:val="5A9146A2"/>
    <w:rsid w:val="5A942389"/>
    <w:rsid w:val="5A956327"/>
    <w:rsid w:val="5A965589"/>
    <w:rsid w:val="5A96F370"/>
    <w:rsid w:val="5A971B82"/>
    <w:rsid w:val="5A97A45C"/>
    <w:rsid w:val="5A97B6D7"/>
    <w:rsid w:val="5A994D80"/>
    <w:rsid w:val="5A99CC9A"/>
    <w:rsid w:val="5A99E226"/>
    <w:rsid w:val="5A9B73BB"/>
    <w:rsid w:val="5A9F3B3C"/>
    <w:rsid w:val="5AA469FA"/>
    <w:rsid w:val="5AA69ABF"/>
    <w:rsid w:val="5AA7607E"/>
    <w:rsid w:val="5AA7A0F6"/>
    <w:rsid w:val="5AA8A647"/>
    <w:rsid w:val="5AADE54C"/>
    <w:rsid w:val="5AAE16B5"/>
    <w:rsid w:val="5AAF42E9"/>
    <w:rsid w:val="5AAF9976"/>
    <w:rsid w:val="5AB0E267"/>
    <w:rsid w:val="5AB24006"/>
    <w:rsid w:val="5AB36E79"/>
    <w:rsid w:val="5AB55BC4"/>
    <w:rsid w:val="5AB7F91C"/>
    <w:rsid w:val="5AB896CA"/>
    <w:rsid w:val="5AB90344"/>
    <w:rsid w:val="5ABB812F"/>
    <w:rsid w:val="5ABC4C70"/>
    <w:rsid w:val="5ABF18F9"/>
    <w:rsid w:val="5AC340AA"/>
    <w:rsid w:val="5AC3B25B"/>
    <w:rsid w:val="5AC557CE"/>
    <w:rsid w:val="5AC56882"/>
    <w:rsid w:val="5AC5A8BC"/>
    <w:rsid w:val="5AC5D61E"/>
    <w:rsid w:val="5AC6C24B"/>
    <w:rsid w:val="5AC9A22F"/>
    <w:rsid w:val="5ACA4641"/>
    <w:rsid w:val="5ACCF71F"/>
    <w:rsid w:val="5ACDBA7A"/>
    <w:rsid w:val="5ACDCAC5"/>
    <w:rsid w:val="5ACE236E"/>
    <w:rsid w:val="5ACE4B42"/>
    <w:rsid w:val="5ACF7DB3"/>
    <w:rsid w:val="5AD1C544"/>
    <w:rsid w:val="5AD1D90D"/>
    <w:rsid w:val="5AD2AFE8"/>
    <w:rsid w:val="5AD3650C"/>
    <w:rsid w:val="5AD3803D"/>
    <w:rsid w:val="5AD5A5C4"/>
    <w:rsid w:val="5AD5CA51"/>
    <w:rsid w:val="5AD75B19"/>
    <w:rsid w:val="5AD8DE3E"/>
    <w:rsid w:val="5AD981A7"/>
    <w:rsid w:val="5AD9B04B"/>
    <w:rsid w:val="5ADA16D6"/>
    <w:rsid w:val="5ADDA841"/>
    <w:rsid w:val="5AE0834A"/>
    <w:rsid w:val="5AE0C5D2"/>
    <w:rsid w:val="5AE12746"/>
    <w:rsid w:val="5AE2E80C"/>
    <w:rsid w:val="5AE6895C"/>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083AE"/>
    <w:rsid w:val="5B0266C3"/>
    <w:rsid w:val="5B0284E6"/>
    <w:rsid w:val="5B038E6B"/>
    <w:rsid w:val="5B03EBF3"/>
    <w:rsid w:val="5B07031F"/>
    <w:rsid w:val="5B08B927"/>
    <w:rsid w:val="5B0AC83E"/>
    <w:rsid w:val="5B0B17E1"/>
    <w:rsid w:val="5B0C8669"/>
    <w:rsid w:val="5B0DBD82"/>
    <w:rsid w:val="5B0EB058"/>
    <w:rsid w:val="5B132D75"/>
    <w:rsid w:val="5B140C48"/>
    <w:rsid w:val="5B1621CB"/>
    <w:rsid w:val="5B1653D3"/>
    <w:rsid w:val="5B16EFAB"/>
    <w:rsid w:val="5B18C756"/>
    <w:rsid w:val="5B19CDB2"/>
    <w:rsid w:val="5B1C366D"/>
    <w:rsid w:val="5B1D15CE"/>
    <w:rsid w:val="5B1E18B6"/>
    <w:rsid w:val="5B1FE508"/>
    <w:rsid w:val="5B22A5BC"/>
    <w:rsid w:val="5B236801"/>
    <w:rsid w:val="5B24B2DB"/>
    <w:rsid w:val="5B256722"/>
    <w:rsid w:val="5B264570"/>
    <w:rsid w:val="5B26C489"/>
    <w:rsid w:val="5B2830CE"/>
    <w:rsid w:val="5B2880A4"/>
    <w:rsid w:val="5B296BA5"/>
    <w:rsid w:val="5B2B72FC"/>
    <w:rsid w:val="5B2BD28B"/>
    <w:rsid w:val="5B2E4435"/>
    <w:rsid w:val="5B2E9062"/>
    <w:rsid w:val="5B2F308E"/>
    <w:rsid w:val="5B31E9A6"/>
    <w:rsid w:val="5B32F1DA"/>
    <w:rsid w:val="5B3478C2"/>
    <w:rsid w:val="5B352595"/>
    <w:rsid w:val="5B35503B"/>
    <w:rsid w:val="5B3678B0"/>
    <w:rsid w:val="5B377AB3"/>
    <w:rsid w:val="5B37A156"/>
    <w:rsid w:val="5B3A0A9C"/>
    <w:rsid w:val="5B3ACD8A"/>
    <w:rsid w:val="5B3B5D7F"/>
    <w:rsid w:val="5B3BF405"/>
    <w:rsid w:val="5B3C3DD5"/>
    <w:rsid w:val="5B3CA95D"/>
    <w:rsid w:val="5B4026F8"/>
    <w:rsid w:val="5B41104C"/>
    <w:rsid w:val="5B428392"/>
    <w:rsid w:val="5B42D2EE"/>
    <w:rsid w:val="5B44B4F9"/>
    <w:rsid w:val="5B44FA78"/>
    <w:rsid w:val="5B4500F7"/>
    <w:rsid w:val="5B4541AC"/>
    <w:rsid w:val="5B459D2A"/>
    <w:rsid w:val="5B46888F"/>
    <w:rsid w:val="5B4756DD"/>
    <w:rsid w:val="5B47923B"/>
    <w:rsid w:val="5B47B6F8"/>
    <w:rsid w:val="5B4B071C"/>
    <w:rsid w:val="5B4DDE36"/>
    <w:rsid w:val="5B4EDE11"/>
    <w:rsid w:val="5B4F81F0"/>
    <w:rsid w:val="5B516E47"/>
    <w:rsid w:val="5B5261F0"/>
    <w:rsid w:val="5B547E5A"/>
    <w:rsid w:val="5B55265E"/>
    <w:rsid w:val="5B558649"/>
    <w:rsid w:val="5B56583D"/>
    <w:rsid w:val="5B56660E"/>
    <w:rsid w:val="5B571A27"/>
    <w:rsid w:val="5B574475"/>
    <w:rsid w:val="5B5894CC"/>
    <w:rsid w:val="5B5B0987"/>
    <w:rsid w:val="5B5C181C"/>
    <w:rsid w:val="5B5C3125"/>
    <w:rsid w:val="5B5FF379"/>
    <w:rsid w:val="5B609F6C"/>
    <w:rsid w:val="5B60D3A8"/>
    <w:rsid w:val="5B61436F"/>
    <w:rsid w:val="5B614781"/>
    <w:rsid w:val="5B62DF40"/>
    <w:rsid w:val="5B632271"/>
    <w:rsid w:val="5B63E86E"/>
    <w:rsid w:val="5B6A49D5"/>
    <w:rsid w:val="5B6D2C22"/>
    <w:rsid w:val="5B6DAF1B"/>
    <w:rsid w:val="5B713A2A"/>
    <w:rsid w:val="5B73605B"/>
    <w:rsid w:val="5B74A706"/>
    <w:rsid w:val="5B754533"/>
    <w:rsid w:val="5B76A9B1"/>
    <w:rsid w:val="5B773160"/>
    <w:rsid w:val="5B7953B9"/>
    <w:rsid w:val="5B79803D"/>
    <w:rsid w:val="5B79A0A1"/>
    <w:rsid w:val="5B7A0F5F"/>
    <w:rsid w:val="5B7D283B"/>
    <w:rsid w:val="5B7E9813"/>
    <w:rsid w:val="5B7F0F18"/>
    <w:rsid w:val="5B7FE37D"/>
    <w:rsid w:val="5B807B87"/>
    <w:rsid w:val="5B8354A3"/>
    <w:rsid w:val="5B83D5AA"/>
    <w:rsid w:val="5B860532"/>
    <w:rsid w:val="5B8B93B3"/>
    <w:rsid w:val="5B8BBE04"/>
    <w:rsid w:val="5B8DB807"/>
    <w:rsid w:val="5B8E813F"/>
    <w:rsid w:val="5B903AA5"/>
    <w:rsid w:val="5B90C67C"/>
    <w:rsid w:val="5B90D8E2"/>
    <w:rsid w:val="5B950989"/>
    <w:rsid w:val="5B959D4B"/>
    <w:rsid w:val="5B96133E"/>
    <w:rsid w:val="5B9834E4"/>
    <w:rsid w:val="5B9869B5"/>
    <w:rsid w:val="5B99877B"/>
    <w:rsid w:val="5B9C2764"/>
    <w:rsid w:val="5B9DD55F"/>
    <w:rsid w:val="5B9DFD38"/>
    <w:rsid w:val="5B9F1CA9"/>
    <w:rsid w:val="5B9F6E0C"/>
    <w:rsid w:val="5BA0E29C"/>
    <w:rsid w:val="5BA385E1"/>
    <w:rsid w:val="5BA7A15C"/>
    <w:rsid w:val="5BA9FC0C"/>
    <w:rsid w:val="5BABC0A5"/>
    <w:rsid w:val="5BAC0841"/>
    <w:rsid w:val="5BAC87B1"/>
    <w:rsid w:val="5BAD943A"/>
    <w:rsid w:val="5BAE1955"/>
    <w:rsid w:val="5BAEB98D"/>
    <w:rsid w:val="5BB2869F"/>
    <w:rsid w:val="5BB322AE"/>
    <w:rsid w:val="5BB39FB9"/>
    <w:rsid w:val="5BB58F35"/>
    <w:rsid w:val="5BB5CFA9"/>
    <w:rsid w:val="5BB61D86"/>
    <w:rsid w:val="5BB7C202"/>
    <w:rsid w:val="5BB7C3CA"/>
    <w:rsid w:val="5BB8535B"/>
    <w:rsid w:val="5BB8FF54"/>
    <w:rsid w:val="5BB97BBB"/>
    <w:rsid w:val="5BBABFB4"/>
    <w:rsid w:val="5BBCE4CA"/>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364E9"/>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98897"/>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AAC24"/>
    <w:rsid w:val="5C2B4B79"/>
    <w:rsid w:val="5C2E0007"/>
    <w:rsid w:val="5C2E2574"/>
    <w:rsid w:val="5C2E8F4A"/>
    <w:rsid w:val="5C2F153E"/>
    <w:rsid w:val="5C2F259D"/>
    <w:rsid w:val="5C30397F"/>
    <w:rsid w:val="5C327BA9"/>
    <w:rsid w:val="5C3339FC"/>
    <w:rsid w:val="5C339EE3"/>
    <w:rsid w:val="5C34528A"/>
    <w:rsid w:val="5C3598AF"/>
    <w:rsid w:val="5C359CFB"/>
    <w:rsid w:val="5C3602DE"/>
    <w:rsid w:val="5C366D09"/>
    <w:rsid w:val="5C383302"/>
    <w:rsid w:val="5C3902CE"/>
    <w:rsid w:val="5C3A6BDC"/>
    <w:rsid w:val="5C3AC8EC"/>
    <w:rsid w:val="5C3CC999"/>
    <w:rsid w:val="5C3E1E7D"/>
    <w:rsid w:val="5C405DD7"/>
    <w:rsid w:val="5C408BBE"/>
    <w:rsid w:val="5C443994"/>
    <w:rsid w:val="5C4786DE"/>
    <w:rsid w:val="5C494661"/>
    <w:rsid w:val="5C49BD7A"/>
    <w:rsid w:val="5C4B409C"/>
    <w:rsid w:val="5C4BA5BD"/>
    <w:rsid w:val="5C4CD200"/>
    <w:rsid w:val="5C4D6A6E"/>
    <w:rsid w:val="5C4E4E77"/>
    <w:rsid w:val="5C4F362A"/>
    <w:rsid w:val="5C4F8179"/>
    <w:rsid w:val="5C5009BE"/>
    <w:rsid w:val="5C5109C1"/>
    <w:rsid w:val="5C517992"/>
    <w:rsid w:val="5C52EE6C"/>
    <w:rsid w:val="5C535B62"/>
    <w:rsid w:val="5C54FD19"/>
    <w:rsid w:val="5C55CE06"/>
    <w:rsid w:val="5C57482D"/>
    <w:rsid w:val="5C588664"/>
    <w:rsid w:val="5C58F88F"/>
    <w:rsid w:val="5C5C5717"/>
    <w:rsid w:val="5C5C8D3A"/>
    <w:rsid w:val="5C5C8E2E"/>
    <w:rsid w:val="5C5DACBB"/>
    <w:rsid w:val="5C60DCAF"/>
    <w:rsid w:val="5C652E4B"/>
    <w:rsid w:val="5C654D54"/>
    <w:rsid w:val="5C658770"/>
    <w:rsid w:val="5C6968AA"/>
    <w:rsid w:val="5C69E2F9"/>
    <w:rsid w:val="5C6D3823"/>
    <w:rsid w:val="5C6F8F47"/>
    <w:rsid w:val="5C6FC0E5"/>
    <w:rsid w:val="5C70AA36"/>
    <w:rsid w:val="5C721F50"/>
    <w:rsid w:val="5C72765F"/>
    <w:rsid w:val="5C744D85"/>
    <w:rsid w:val="5C745BD0"/>
    <w:rsid w:val="5C7651C5"/>
    <w:rsid w:val="5C768802"/>
    <w:rsid w:val="5C76AA12"/>
    <w:rsid w:val="5C78975B"/>
    <w:rsid w:val="5C79C825"/>
    <w:rsid w:val="5C79D8FE"/>
    <w:rsid w:val="5C79E1A8"/>
    <w:rsid w:val="5C7C82BB"/>
    <w:rsid w:val="5C7D03C0"/>
    <w:rsid w:val="5C7E7296"/>
    <w:rsid w:val="5C7E97B2"/>
    <w:rsid w:val="5C7E9CD9"/>
    <w:rsid w:val="5C7EA168"/>
    <w:rsid w:val="5C7F969A"/>
    <w:rsid w:val="5C804F71"/>
    <w:rsid w:val="5C81772E"/>
    <w:rsid w:val="5C81A30E"/>
    <w:rsid w:val="5C82E971"/>
    <w:rsid w:val="5C85F013"/>
    <w:rsid w:val="5C8D28C9"/>
    <w:rsid w:val="5C8D38F4"/>
    <w:rsid w:val="5C8E1098"/>
    <w:rsid w:val="5C8E1459"/>
    <w:rsid w:val="5C8E2113"/>
    <w:rsid w:val="5C90CB15"/>
    <w:rsid w:val="5C93A958"/>
    <w:rsid w:val="5C9535C9"/>
    <w:rsid w:val="5C96335B"/>
    <w:rsid w:val="5C97386C"/>
    <w:rsid w:val="5C99477E"/>
    <w:rsid w:val="5C99CF89"/>
    <w:rsid w:val="5C9A09DA"/>
    <w:rsid w:val="5C9A62B8"/>
    <w:rsid w:val="5C9C5C4F"/>
    <w:rsid w:val="5C9EC383"/>
    <w:rsid w:val="5C9ED795"/>
    <w:rsid w:val="5C9F0D53"/>
    <w:rsid w:val="5C9F54E8"/>
    <w:rsid w:val="5C9F7867"/>
    <w:rsid w:val="5CA0A983"/>
    <w:rsid w:val="5CA17193"/>
    <w:rsid w:val="5CA2D1EF"/>
    <w:rsid w:val="5CA506B9"/>
    <w:rsid w:val="5CA50E46"/>
    <w:rsid w:val="5CA87495"/>
    <w:rsid w:val="5CA940A4"/>
    <w:rsid w:val="5CA9E025"/>
    <w:rsid w:val="5CAA6652"/>
    <w:rsid w:val="5CAB0C74"/>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6D8C1"/>
    <w:rsid w:val="5CC7AA07"/>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03BFF"/>
    <w:rsid w:val="5CE24DDA"/>
    <w:rsid w:val="5CE25852"/>
    <w:rsid w:val="5CE3497C"/>
    <w:rsid w:val="5CE36193"/>
    <w:rsid w:val="5CE61D4D"/>
    <w:rsid w:val="5CE68325"/>
    <w:rsid w:val="5CE689B7"/>
    <w:rsid w:val="5CE691DA"/>
    <w:rsid w:val="5CE7204F"/>
    <w:rsid w:val="5CE886A7"/>
    <w:rsid w:val="5CEB5DAA"/>
    <w:rsid w:val="5CEC323F"/>
    <w:rsid w:val="5CED22D8"/>
    <w:rsid w:val="5CED39D8"/>
    <w:rsid w:val="5CEEEE75"/>
    <w:rsid w:val="5CEF600E"/>
    <w:rsid w:val="5CF08724"/>
    <w:rsid w:val="5CF26C50"/>
    <w:rsid w:val="5CF2ED12"/>
    <w:rsid w:val="5CF709A6"/>
    <w:rsid w:val="5CF70D64"/>
    <w:rsid w:val="5CF8E30C"/>
    <w:rsid w:val="5CF99F2B"/>
    <w:rsid w:val="5CFA1CA3"/>
    <w:rsid w:val="5CFB1018"/>
    <w:rsid w:val="5CFBE8AB"/>
    <w:rsid w:val="5CFCA524"/>
    <w:rsid w:val="5CFFBBCC"/>
    <w:rsid w:val="5CFFDE73"/>
    <w:rsid w:val="5D01E2BD"/>
    <w:rsid w:val="5D0212EC"/>
    <w:rsid w:val="5D02F1CE"/>
    <w:rsid w:val="5D046EDB"/>
    <w:rsid w:val="5D049B71"/>
    <w:rsid w:val="5D08B77F"/>
    <w:rsid w:val="5D0F4ED2"/>
    <w:rsid w:val="5D114C9D"/>
    <w:rsid w:val="5D12E10C"/>
    <w:rsid w:val="5D135A36"/>
    <w:rsid w:val="5D140CAF"/>
    <w:rsid w:val="5D1454BF"/>
    <w:rsid w:val="5D15D436"/>
    <w:rsid w:val="5D17010D"/>
    <w:rsid w:val="5D17240D"/>
    <w:rsid w:val="5D19A8BD"/>
    <w:rsid w:val="5D1A2A74"/>
    <w:rsid w:val="5D1A3354"/>
    <w:rsid w:val="5D1D3340"/>
    <w:rsid w:val="5D1D5A0F"/>
    <w:rsid w:val="5D20F4F5"/>
    <w:rsid w:val="5D215EF7"/>
    <w:rsid w:val="5D217195"/>
    <w:rsid w:val="5D21D6C0"/>
    <w:rsid w:val="5D244532"/>
    <w:rsid w:val="5D2743E0"/>
    <w:rsid w:val="5D299F91"/>
    <w:rsid w:val="5D29A4FD"/>
    <w:rsid w:val="5D29E057"/>
    <w:rsid w:val="5D2AD6CE"/>
    <w:rsid w:val="5D2B543C"/>
    <w:rsid w:val="5D2B94F6"/>
    <w:rsid w:val="5D2C1C2E"/>
    <w:rsid w:val="5D2D713C"/>
    <w:rsid w:val="5D35161F"/>
    <w:rsid w:val="5D378F96"/>
    <w:rsid w:val="5D381748"/>
    <w:rsid w:val="5D3BB4BC"/>
    <w:rsid w:val="5D42CD7E"/>
    <w:rsid w:val="5D4314E0"/>
    <w:rsid w:val="5D44086E"/>
    <w:rsid w:val="5D445751"/>
    <w:rsid w:val="5D45641E"/>
    <w:rsid w:val="5D45BC85"/>
    <w:rsid w:val="5D461883"/>
    <w:rsid w:val="5D477AB5"/>
    <w:rsid w:val="5D47A86E"/>
    <w:rsid w:val="5D4813B7"/>
    <w:rsid w:val="5D4965C7"/>
    <w:rsid w:val="5D4AF2B0"/>
    <w:rsid w:val="5D4D21FC"/>
    <w:rsid w:val="5D507F78"/>
    <w:rsid w:val="5D51AC00"/>
    <w:rsid w:val="5D51E17B"/>
    <w:rsid w:val="5D53C69B"/>
    <w:rsid w:val="5D540237"/>
    <w:rsid w:val="5D595773"/>
    <w:rsid w:val="5D5C94BF"/>
    <w:rsid w:val="5D5FED6F"/>
    <w:rsid w:val="5D60F832"/>
    <w:rsid w:val="5D61EC57"/>
    <w:rsid w:val="5D637676"/>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9F75F"/>
    <w:rsid w:val="5D8A7D14"/>
    <w:rsid w:val="5D8A89E9"/>
    <w:rsid w:val="5D8BBF10"/>
    <w:rsid w:val="5D8BEE48"/>
    <w:rsid w:val="5D8D69DB"/>
    <w:rsid w:val="5D8E6804"/>
    <w:rsid w:val="5D8F005B"/>
    <w:rsid w:val="5D8F2FE7"/>
    <w:rsid w:val="5D90739A"/>
    <w:rsid w:val="5D9145E2"/>
    <w:rsid w:val="5D920448"/>
    <w:rsid w:val="5D922798"/>
    <w:rsid w:val="5D924331"/>
    <w:rsid w:val="5D9268D3"/>
    <w:rsid w:val="5D9295C1"/>
    <w:rsid w:val="5D92F349"/>
    <w:rsid w:val="5D940E74"/>
    <w:rsid w:val="5D958EFD"/>
    <w:rsid w:val="5D9608B2"/>
    <w:rsid w:val="5D9AA18D"/>
    <w:rsid w:val="5D9B2578"/>
    <w:rsid w:val="5D9B6AC6"/>
    <w:rsid w:val="5D9C53FF"/>
    <w:rsid w:val="5D9C7C38"/>
    <w:rsid w:val="5D9DA8EE"/>
    <w:rsid w:val="5D9EC4E7"/>
    <w:rsid w:val="5DA359CE"/>
    <w:rsid w:val="5DA39E17"/>
    <w:rsid w:val="5DA50B27"/>
    <w:rsid w:val="5DA59FB0"/>
    <w:rsid w:val="5DA7C930"/>
    <w:rsid w:val="5DA80651"/>
    <w:rsid w:val="5DA85C1E"/>
    <w:rsid w:val="5DAB1319"/>
    <w:rsid w:val="5DABA3BA"/>
    <w:rsid w:val="5DABA959"/>
    <w:rsid w:val="5DB313E1"/>
    <w:rsid w:val="5DB348E1"/>
    <w:rsid w:val="5DB51918"/>
    <w:rsid w:val="5DB5523A"/>
    <w:rsid w:val="5DB60450"/>
    <w:rsid w:val="5DB7223B"/>
    <w:rsid w:val="5DB96919"/>
    <w:rsid w:val="5DBBECF7"/>
    <w:rsid w:val="5DBC33D5"/>
    <w:rsid w:val="5DBE3EA6"/>
    <w:rsid w:val="5DBE71D0"/>
    <w:rsid w:val="5DC03285"/>
    <w:rsid w:val="5DC1C836"/>
    <w:rsid w:val="5DC1D73F"/>
    <w:rsid w:val="5DC2442C"/>
    <w:rsid w:val="5DC2C30A"/>
    <w:rsid w:val="5DC3DA7C"/>
    <w:rsid w:val="5DC48E41"/>
    <w:rsid w:val="5DC8AC71"/>
    <w:rsid w:val="5DCADBA2"/>
    <w:rsid w:val="5DCB0931"/>
    <w:rsid w:val="5DD25546"/>
    <w:rsid w:val="5DD257CB"/>
    <w:rsid w:val="5DD30054"/>
    <w:rsid w:val="5DD3678E"/>
    <w:rsid w:val="5DD412BB"/>
    <w:rsid w:val="5DD4E207"/>
    <w:rsid w:val="5DD566CA"/>
    <w:rsid w:val="5DD5EE46"/>
    <w:rsid w:val="5DD6038D"/>
    <w:rsid w:val="5DD6836C"/>
    <w:rsid w:val="5DD70A11"/>
    <w:rsid w:val="5DD86B05"/>
    <w:rsid w:val="5DDAB014"/>
    <w:rsid w:val="5DDAE24A"/>
    <w:rsid w:val="5DDAF33F"/>
    <w:rsid w:val="5DDCD8DE"/>
    <w:rsid w:val="5DDE9ED2"/>
    <w:rsid w:val="5DDEB589"/>
    <w:rsid w:val="5DE33AA4"/>
    <w:rsid w:val="5DE38EB2"/>
    <w:rsid w:val="5DE3ECBE"/>
    <w:rsid w:val="5DE51FFF"/>
    <w:rsid w:val="5DE60428"/>
    <w:rsid w:val="5DE65367"/>
    <w:rsid w:val="5DE70F13"/>
    <w:rsid w:val="5DE80941"/>
    <w:rsid w:val="5DE974D1"/>
    <w:rsid w:val="5DE9C7E4"/>
    <w:rsid w:val="5DEBF66F"/>
    <w:rsid w:val="5DED53CD"/>
    <w:rsid w:val="5DED8275"/>
    <w:rsid w:val="5DEEA638"/>
    <w:rsid w:val="5DF11397"/>
    <w:rsid w:val="5DF13B2E"/>
    <w:rsid w:val="5DF2B833"/>
    <w:rsid w:val="5DF2C516"/>
    <w:rsid w:val="5DF318A8"/>
    <w:rsid w:val="5DF9850F"/>
    <w:rsid w:val="5DFBA3F7"/>
    <w:rsid w:val="5DFC5C83"/>
    <w:rsid w:val="5DFCBDC4"/>
    <w:rsid w:val="5DFCCCC5"/>
    <w:rsid w:val="5DFFB8BA"/>
    <w:rsid w:val="5E00F542"/>
    <w:rsid w:val="5E010E8B"/>
    <w:rsid w:val="5E0299FB"/>
    <w:rsid w:val="5E02E512"/>
    <w:rsid w:val="5E04BC8E"/>
    <w:rsid w:val="5E054617"/>
    <w:rsid w:val="5E064F4E"/>
    <w:rsid w:val="5E0707E4"/>
    <w:rsid w:val="5E082055"/>
    <w:rsid w:val="5E0A6334"/>
    <w:rsid w:val="5E0B11EB"/>
    <w:rsid w:val="5E0B1622"/>
    <w:rsid w:val="5E0B6FB7"/>
    <w:rsid w:val="5E0D37DB"/>
    <w:rsid w:val="5E0EDFFE"/>
    <w:rsid w:val="5E0F7760"/>
    <w:rsid w:val="5E117784"/>
    <w:rsid w:val="5E11DA01"/>
    <w:rsid w:val="5E136B5F"/>
    <w:rsid w:val="5E151F1F"/>
    <w:rsid w:val="5E175912"/>
    <w:rsid w:val="5E179C69"/>
    <w:rsid w:val="5E1A401C"/>
    <w:rsid w:val="5E1A5670"/>
    <w:rsid w:val="5E1AE954"/>
    <w:rsid w:val="5E1BE820"/>
    <w:rsid w:val="5E1CFCA8"/>
    <w:rsid w:val="5E1DFA21"/>
    <w:rsid w:val="5E1F3528"/>
    <w:rsid w:val="5E1FF515"/>
    <w:rsid w:val="5E223B71"/>
    <w:rsid w:val="5E2265AC"/>
    <w:rsid w:val="5E247173"/>
    <w:rsid w:val="5E2510E8"/>
    <w:rsid w:val="5E2514A6"/>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04AD"/>
    <w:rsid w:val="5E3D3F2B"/>
    <w:rsid w:val="5E3D59D4"/>
    <w:rsid w:val="5E3D8E4E"/>
    <w:rsid w:val="5E3DC828"/>
    <w:rsid w:val="5E3F4873"/>
    <w:rsid w:val="5E3F6397"/>
    <w:rsid w:val="5E3FBD2C"/>
    <w:rsid w:val="5E421394"/>
    <w:rsid w:val="5E4232B3"/>
    <w:rsid w:val="5E43A1A7"/>
    <w:rsid w:val="5E43B416"/>
    <w:rsid w:val="5E44B0E1"/>
    <w:rsid w:val="5E455192"/>
    <w:rsid w:val="5E49B945"/>
    <w:rsid w:val="5E4C10CA"/>
    <w:rsid w:val="5E4DD9B2"/>
    <w:rsid w:val="5E4ED19E"/>
    <w:rsid w:val="5E4F9C03"/>
    <w:rsid w:val="5E4FF76B"/>
    <w:rsid w:val="5E510582"/>
    <w:rsid w:val="5E513F50"/>
    <w:rsid w:val="5E5201B7"/>
    <w:rsid w:val="5E53AE6D"/>
    <w:rsid w:val="5E550631"/>
    <w:rsid w:val="5E55DD03"/>
    <w:rsid w:val="5E56897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BD36"/>
    <w:rsid w:val="5E71C14E"/>
    <w:rsid w:val="5E7269AE"/>
    <w:rsid w:val="5E7292EB"/>
    <w:rsid w:val="5E74A5BD"/>
    <w:rsid w:val="5E769CC7"/>
    <w:rsid w:val="5E78006A"/>
    <w:rsid w:val="5E7832E4"/>
    <w:rsid w:val="5E78557A"/>
    <w:rsid w:val="5E78BA45"/>
    <w:rsid w:val="5E78FD75"/>
    <w:rsid w:val="5E7B3FA2"/>
    <w:rsid w:val="5E7C39A1"/>
    <w:rsid w:val="5E7D228F"/>
    <w:rsid w:val="5E809812"/>
    <w:rsid w:val="5E836805"/>
    <w:rsid w:val="5E84E273"/>
    <w:rsid w:val="5E855864"/>
    <w:rsid w:val="5E86A6DC"/>
    <w:rsid w:val="5E86E505"/>
    <w:rsid w:val="5E890A39"/>
    <w:rsid w:val="5E8A3605"/>
    <w:rsid w:val="5E8A386E"/>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AD974A"/>
    <w:rsid w:val="5EB03761"/>
    <w:rsid w:val="5EB1CF3D"/>
    <w:rsid w:val="5EB3C130"/>
    <w:rsid w:val="5EB4317C"/>
    <w:rsid w:val="5EB4ADC4"/>
    <w:rsid w:val="5EB50171"/>
    <w:rsid w:val="5EB66FE5"/>
    <w:rsid w:val="5EB67E14"/>
    <w:rsid w:val="5EB6C773"/>
    <w:rsid w:val="5EB73FED"/>
    <w:rsid w:val="5EB77A8F"/>
    <w:rsid w:val="5EBB10FC"/>
    <w:rsid w:val="5EBC088B"/>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E2377"/>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9DC15"/>
    <w:rsid w:val="5EEADA6A"/>
    <w:rsid w:val="5EEAFDC8"/>
    <w:rsid w:val="5EEB57D7"/>
    <w:rsid w:val="5EEBD571"/>
    <w:rsid w:val="5EECE09C"/>
    <w:rsid w:val="5EEDE3FA"/>
    <w:rsid w:val="5EEF3833"/>
    <w:rsid w:val="5EF38BF6"/>
    <w:rsid w:val="5EF53BA0"/>
    <w:rsid w:val="5EF678B8"/>
    <w:rsid w:val="5EF9CBEC"/>
    <w:rsid w:val="5EFA0188"/>
    <w:rsid w:val="5EFB95A2"/>
    <w:rsid w:val="5EFC1296"/>
    <w:rsid w:val="5EFF53C6"/>
    <w:rsid w:val="5F003CC7"/>
    <w:rsid w:val="5F00A84F"/>
    <w:rsid w:val="5F00FE91"/>
    <w:rsid w:val="5F01F0A0"/>
    <w:rsid w:val="5F02506C"/>
    <w:rsid w:val="5F04C1F2"/>
    <w:rsid w:val="5F064ACD"/>
    <w:rsid w:val="5F06AFFA"/>
    <w:rsid w:val="5F06DE1E"/>
    <w:rsid w:val="5F07E2DD"/>
    <w:rsid w:val="5F092164"/>
    <w:rsid w:val="5F09B98F"/>
    <w:rsid w:val="5F0B4AE0"/>
    <w:rsid w:val="5F0B78D4"/>
    <w:rsid w:val="5F0F2B5A"/>
    <w:rsid w:val="5F10C7DE"/>
    <w:rsid w:val="5F11E9C2"/>
    <w:rsid w:val="5F123463"/>
    <w:rsid w:val="5F1284A0"/>
    <w:rsid w:val="5F12C28D"/>
    <w:rsid w:val="5F12F7D7"/>
    <w:rsid w:val="5F163E71"/>
    <w:rsid w:val="5F16E22D"/>
    <w:rsid w:val="5F16E893"/>
    <w:rsid w:val="5F17C5DF"/>
    <w:rsid w:val="5F1A1B67"/>
    <w:rsid w:val="5F1B9946"/>
    <w:rsid w:val="5F1C669E"/>
    <w:rsid w:val="5F1EAD87"/>
    <w:rsid w:val="5F1F50FD"/>
    <w:rsid w:val="5F20E78E"/>
    <w:rsid w:val="5F214B46"/>
    <w:rsid w:val="5F227642"/>
    <w:rsid w:val="5F244B8D"/>
    <w:rsid w:val="5F24BC3A"/>
    <w:rsid w:val="5F259E4C"/>
    <w:rsid w:val="5F270338"/>
    <w:rsid w:val="5F299EE4"/>
    <w:rsid w:val="5F2A5EDC"/>
    <w:rsid w:val="5F2D46F3"/>
    <w:rsid w:val="5F34078E"/>
    <w:rsid w:val="5F383FC0"/>
    <w:rsid w:val="5F39A175"/>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A5CB"/>
    <w:rsid w:val="5F59B45A"/>
    <w:rsid w:val="5F5C8A9C"/>
    <w:rsid w:val="5F5E44A0"/>
    <w:rsid w:val="5F5FB24C"/>
    <w:rsid w:val="5F610195"/>
    <w:rsid w:val="5F61C33F"/>
    <w:rsid w:val="5F620301"/>
    <w:rsid w:val="5F62FA58"/>
    <w:rsid w:val="5F63D33C"/>
    <w:rsid w:val="5F64D8E4"/>
    <w:rsid w:val="5F651191"/>
    <w:rsid w:val="5F66088E"/>
    <w:rsid w:val="5F66E18C"/>
    <w:rsid w:val="5F6CFFB5"/>
    <w:rsid w:val="5F6DA61F"/>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4731C"/>
    <w:rsid w:val="5F856401"/>
    <w:rsid w:val="5F85C8F6"/>
    <w:rsid w:val="5F896275"/>
    <w:rsid w:val="5F8C4B69"/>
    <w:rsid w:val="5F8C59C1"/>
    <w:rsid w:val="5F8E20D7"/>
    <w:rsid w:val="5F9214CD"/>
    <w:rsid w:val="5F92EDFB"/>
    <w:rsid w:val="5F937989"/>
    <w:rsid w:val="5F9391E0"/>
    <w:rsid w:val="5F942940"/>
    <w:rsid w:val="5F9651A7"/>
    <w:rsid w:val="5F968139"/>
    <w:rsid w:val="5F97B746"/>
    <w:rsid w:val="5F9976A6"/>
    <w:rsid w:val="5F9A5B60"/>
    <w:rsid w:val="5F9ACBF9"/>
    <w:rsid w:val="5F9BDCB1"/>
    <w:rsid w:val="5F9CE661"/>
    <w:rsid w:val="5F9D6163"/>
    <w:rsid w:val="5F9E1950"/>
    <w:rsid w:val="5F9F098E"/>
    <w:rsid w:val="5FA02609"/>
    <w:rsid w:val="5FA14947"/>
    <w:rsid w:val="5FA28309"/>
    <w:rsid w:val="5FA301E3"/>
    <w:rsid w:val="5FA425EA"/>
    <w:rsid w:val="5FA43522"/>
    <w:rsid w:val="5FA5AFC2"/>
    <w:rsid w:val="5FA7EC2E"/>
    <w:rsid w:val="5FA8D3F3"/>
    <w:rsid w:val="5FA90178"/>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03174"/>
    <w:rsid w:val="5FC13EB7"/>
    <w:rsid w:val="5FC43567"/>
    <w:rsid w:val="5FC4B8A2"/>
    <w:rsid w:val="5FC4CBA9"/>
    <w:rsid w:val="5FC84752"/>
    <w:rsid w:val="5FC857DA"/>
    <w:rsid w:val="5FCBEDDA"/>
    <w:rsid w:val="5FCCB4A9"/>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99FE5"/>
    <w:rsid w:val="5FFCA5FE"/>
    <w:rsid w:val="5FFD168C"/>
    <w:rsid w:val="5FFE2B1B"/>
    <w:rsid w:val="5FFEA7A7"/>
    <w:rsid w:val="6001ECCD"/>
    <w:rsid w:val="6004B763"/>
    <w:rsid w:val="60062C1D"/>
    <w:rsid w:val="6006AC21"/>
    <w:rsid w:val="6006DA76"/>
    <w:rsid w:val="60074D0E"/>
    <w:rsid w:val="6009B952"/>
    <w:rsid w:val="600E9814"/>
    <w:rsid w:val="60111F23"/>
    <w:rsid w:val="601272C7"/>
    <w:rsid w:val="6013212E"/>
    <w:rsid w:val="60132C8C"/>
    <w:rsid w:val="6014B498"/>
    <w:rsid w:val="6015236F"/>
    <w:rsid w:val="6016724D"/>
    <w:rsid w:val="60171F62"/>
    <w:rsid w:val="601818EB"/>
    <w:rsid w:val="60186B80"/>
    <w:rsid w:val="60198791"/>
    <w:rsid w:val="601AB88C"/>
    <w:rsid w:val="601ABB47"/>
    <w:rsid w:val="601F949C"/>
    <w:rsid w:val="601FA78B"/>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9FEE2"/>
    <w:rsid w:val="603B574F"/>
    <w:rsid w:val="603CCA76"/>
    <w:rsid w:val="603D38AE"/>
    <w:rsid w:val="603D6D7F"/>
    <w:rsid w:val="6041736C"/>
    <w:rsid w:val="6041C7F1"/>
    <w:rsid w:val="604230C3"/>
    <w:rsid w:val="60441A7C"/>
    <w:rsid w:val="6044F3D6"/>
    <w:rsid w:val="60452D98"/>
    <w:rsid w:val="6046AB1E"/>
    <w:rsid w:val="6047D4E0"/>
    <w:rsid w:val="604A81CE"/>
    <w:rsid w:val="6050A4B6"/>
    <w:rsid w:val="6052405D"/>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5739"/>
    <w:rsid w:val="605AE863"/>
    <w:rsid w:val="605C6AD4"/>
    <w:rsid w:val="605CCE96"/>
    <w:rsid w:val="605F7DA6"/>
    <w:rsid w:val="606073BA"/>
    <w:rsid w:val="60628DFC"/>
    <w:rsid w:val="606482DA"/>
    <w:rsid w:val="60665708"/>
    <w:rsid w:val="6067486E"/>
    <w:rsid w:val="606813FF"/>
    <w:rsid w:val="606B5551"/>
    <w:rsid w:val="606B5710"/>
    <w:rsid w:val="606F8D47"/>
    <w:rsid w:val="60719D51"/>
    <w:rsid w:val="60767ADB"/>
    <w:rsid w:val="60768B41"/>
    <w:rsid w:val="6079D67E"/>
    <w:rsid w:val="6079EEE2"/>
    <w:rsid w:val="607CA77A"/>
    <w:rsid w:val="607D7BA2"/>
    <w:rsid w:val="607F0F66"/>
    <w:rsid w:val="607F9DB2"/>
    <w:rsid w:val="607FEDE2"/>
    <w:rsid w:val="608052B1"/>
    <w:rsid w:val="60805AAD"/>
    <w:rsid w:val="6081F02D"/>
    <w:rsid w:val="6082B7C3"/>
    <w:rsid w:val="60849A1A"/>
    <w:rsid w:val="6087DDEB"/>
    <w:rsid w:val="6088F867"/>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39122"/>
    <w:rsid w:val="60A4B89D"/>
    <w:rsid w:val="60A73B14"/>
    <w:rsid w:val="60A93459"/>
    <w:rsid w:val="60ACC6A9"/>
    <w:rsid w:val="60AE8FE9"/>
    <w:rsid w:val="60AEC452"/>
    <w:rsid w:val="60AECE7D"/>
    <w:rsid w:val="60AF440D"/>
    <w:rsid w:val="60B135EB"/>
    <w:rsid w:val="60B14B06"/>
    <w:rsid w:val="60B173D9"/>
    <w:rsid w:val="60B23FBA"/>
    <w:rsid w:val="60B2AF5D"/>
    <w:rsid w:val="60B560D7"/>
    <w:rsid w:val="60B60E6E"/>
    <w:rsid w:val="60B92E4C"/>
    <w:rsid w:val="60B9E940"/>
    <w:rsid w:val="60B9EEBB"/>
    <w:rsid w:val="60BB0972"/>
    <w:rsid w:val="60BB3EF9"/>
    <w:rsid w:val="60BB612A"/>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3780C"/>
    <w:rsid w:val="60D4C234"/>
    <w:rsid w:val="60D532BF"/>
    <w:rsid w:val="60D5B577"/>
    <w:rsid w:val="60D7A8CC"/>
    <w:rsid w:val="60D7C3A2"/>
    <w:rsid w:val="60D91E87"/>
    <w:rsid w:val="60DB5D51"/>
    <w:rsid w:val="60DB6FD0"/>
    <w:rsid w:val="60DC842E"/>
    <w:rsid w:val="60DD8C76"/>
    <w:rsid w:val="60DE8D51"/>
    <w:rsid w:val="60DF31BE"/>
    <w:rsid w:val="60DFA0ED"/>
    <w:rsid w:val="60E06B5D"/>
    <w:rsid w:val="60E16FB9"/>
    <w:rsid w:val="60E1BCE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9DB04"/>
    <w:rsid w:val="60FA3664"/>
    <w:rsid w:val="60FA63CC"/>
    <w:rsid w:val="60FAE31C"/>
    <w:rsid w:val="60FEA142"/>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015E"/>
    <w:rsid w:val="61171AAD"/>
    <w:rsid w:val="61174B95"/>
    <w:rsid w:val="6118B1FA"/>
    <w:rsid w:val="6119F1CD"/>
    <w:rsid w:val="611A7918"/>
    <w:rsid w:val="611B8C09"/>
    <w:rsid w:val="611BF016"/>
    <w:rsid w:val="611CB964"/>
    <w:rsid w:val="611CBCE8"/>
    <w:rsid w:val="611E9E23"/>
    <w:rsid w:val="611FEED7"/>
    <w:rsid w:val="61203482"/>
    <w:rsid w:val="61209ADC"/>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171E7"/>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DAE4A"/>
    <w:rsid w:val="614E4249"/>
    <w:rsid w:val="614F0798"/>
    <w:rsid w:val="6150A3D0"/>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DDED9"/>
    <w:rsid w:val="616E5142"/>
    <w:rsid w:val="616F11EB"/>
    <w:rsid w:val="61747FAF"/>
    <w:rsid w:val="617671B6"/>
    <w:rsid w:val="6177EE2F"/>
    <w:rsid w:val="617B8D9B"/>
    <w:rsid w:val="617B9455"/>
    <w:rsid w:val="617BBA2B"/>
    <w:rsid w:val="617CB7B8"/>
    <w:rsid w:val="617E1843"/>
    <w:rsid w:val="617F6793"/>
    <w:rsid w:val="6180D226"/>
    <w:rsid w:val="618117FB"/>
    <w:rsid w:val="61836C34"/>
    <w:rsid w:val="6184F2EB"/>
    <w:rsid w:val="618510DE"/>
    <w:rsid w:val="61870C5E"/>
    <w:rsid w:val="61873DFE"/>
    <w:rsid w:val="6188549B"/>
    <w:rsid w:val="6189C365"/>
    <w:rsid w:val="6189DB9E"/>
    <w:rsid w:val="6189F472"/>
    <w:rsid w:val="6189F935"/>
    <w:rsid w:val="618A72FA"/>
    <w:rsid w:val="618A8C1D"/>
    <w:rsid w:val="618B2CF4"/>
    <w:rsid w:val="618B78D4"/>
    <w:rsid w:val="618BF8E3"/>
    <w:rsid w:val="618DB57C"/>
    <w:rsid w:val="618E4246"/>
    <w:rsid w:val="618F5DAA"/>
    <w:rsid w:val="618F9DA0"/>
    <w:rsid w:val="6191A2AA"/>
    <w:rsid w:val="61936BEB"/>
    <w:rsid w:val="6195A9CF"/>
    <w:rsid w:val="6197A79A"/>
    <w:rsid w:val="619B8A5B"/>
    <w:rsid w:val="619FB9B0"/>
    <w:rsid w:val="619FE0B5"/>
    <w:rsid w:val="61A2051B"/>
    <w:rsid w:val="61A27B5F"/>
    <w:rsid w:val="61A46EE2"/>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2FF0"/>
    <w:rsid w:val="61C4F830"/>
    <w:rsid w:val="61C6A5D2"/>
    <w:rsid w:val="61C6EA05"/>
    <w:rsid w:val="61C7470E"/>
    <w:rsid w:val="61C9CEB0"/>
    <w:rsid w:val="61CAB2FE"/>
    <w:rsid w:val="61CAF056"/>
    <w:rsid w:val="61D345A7"/>
    <w:rsid w:val="61D51914"/>
    <w:rsid w:val="61D612B6"/>
    <w:rsid w:val="61D66550"/>
    <w:rsid w:val="61D6D6D8"/>
    <w:rsid w:val="61D83D35"/>
    <w:rsid w:val="61DB064E"/>
    <w:rsid w:val="61DC5F96"/>
    <w:rsid w:val="61DF91D7"/>
    <w:rsid w:val="61DFEADD"/>
    <w:rsid w:val="61E00C7F"/>
    <w:rsid w:val="61E252B6"/>
    <w:rsid w:val="61E2689D"/>
    <w:rsid w:val="61E2A2E5"/>
    <w:rsid w:val="61E61CD6"/>
    <w:rsid w:val="61E64146"/>
    <w:rsid w:val="61E9D353"/>
    <w:rsid w:val="61EA0A12"/>
    <w:rsid w:val="61EC9835"/>
    <w:rsid w:val="61EE4DEE"/>
    <w:rsid w:val="61EFB53E"/>
    <w:rsid w:val="61F17634"/>
    <w:rsid w:val="61F2B598"/>
    <w:rsid w:val="61F63DE7"/>
    <w:rsid w:val="61F86535"/>
    <w:rsid w:val="61F8DF79"/>
    <w:rsid w:val="61FA89EE"/>
    <w:rsid w:val="61FD1E94"/>
    <w:rsid w:val="61FDE2BC"/>
    <w:rsid w:val="61FEACEF"/>
    <w:rsid w:val="61FF3479"/>
    <w:rsid w:val="6202FC4A"/>
    <w:rsid w:val="6203C734"/>
    <w:rsid w:val="62043A13"/>
    <w:rsid w:val="620662A2"/>
    <w:rsid w:val="620C2EE6"/>
    <w:rsid w:val="620E2174"/>
    <w:rsid w:val="620F084D"/>
    <w:rsid w:val="621000BC"/>
    <w:rsid w:val="621155F3"/>
    <w:rsid w:val="621169F5"/>
    <w:rsid w:val="62142BC0"/>
    <w:rsid w:val="6215D92C"/>
    <w:rsid w:val="62176B77"/>
    <w:rsid w:val="6217B81D"/>
    <w:rsid w:val="6217CDEF"/>
    <w:rsid w:val="6219DA30"/>
    <w:rsid w:val="621A732E"/>
    <w:rsid w:val="621BD8BC"/>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07FB7"/>
    <w:rsid w:val="62318F24"/>
    <w:rsid w:val="6235D119"/>
    <w:rsid w:val="6238DDB0"/>
    <w:rsid w:val="623D1DB2"/>
    <w:rsid w:val="623DF08E"/>
    <w:rsid w:val="623EB16A"/>
    <w:rsid w:val="6240CC6C"/>
    <w:rsid w:val="62460D4C"/>
    <w:rsid w:val="6247AFDD"/>
    <w:rsid w:val="6249C4C4"/>
    <w:rsid w:val="624A3BCC"/>
    <w:rsid w:val="624AB635"/>
    <w:rsid w:val="624BF2FE"/>
    <w:rsid w:val="624C6D3F"/>
    <w:rsid w:val="624D4D2F"/>
    <w:rsid w:val="624D9014"/>
    <w:rsid w:val="624DA1FB"/>
    <w:rsid w:val="62503777"/>
    <w:rsid w:val="62508FF7"/>
    <w:rsid w:val="6252C00A"/>
    <w:rsid w:val="62538215"/>
    <w:rsid w:val="6254A34E"/>
    <w:rsid w:val="6258FFAE"/>
    <w:rsid w:val="62590E98"/>
    <w:rsid w:val="625A3EAC"/>
    <w:rsid w:val="625B66EF"/>
    <w:rsid w:val="625B8E46"/>
    <w:rsid w:val="625E33DF"/>
    <w:rsid w:val="625EFADE"/>
    <w:rsid w:val="625FC1A7"/>
    <w:rsid w:val="62608A3F"/>
    <w:rsid w:val="6260D0AE"/>
    <w:rsid w:val="6264B4BF"/>
    <w:rsid w:val="6267F88D"/>
    <w:rsid w:val="626814D2"/>
    <w:rsid w:val="6268F185"/>
    <w:rsid w:val="6269131F"/>
    <w:rsid w:val="626A257C"/>
    <w:rsid w:val="626BE5AD"/>
    <w:rsid w:val="62705864"/>
    <w:rsid w:val="6272759D"/>
    <w:rsid w:val="62738B7B"/>
    <w:rsid w:val="62772FC6"/>
    <w:rsid w:val="62779B2B"/>
    <w:rsid w:val="62784303"/>
    <w:rsid w:val="6279C292"/>
    <w:rsid w:val="6279E5C4"/>
    <w:rsid w:val="627A00D5"/>
    <w:rsid w:val="627A0FE6"/>
    <w:rsid w:val="627A1310"/>
    <w:rsid w:val="627A2B30"/>
    <w:rsid w:val="627A35C9"/>
    <w:rsid w:val="627A55A5"/>
    <w:rsid w:val="627AA97C"/>
    <w:rsid w:val="627B2ACA"/>
    <w:rsid w:val="627EA98F"/>
    <w:rsid w:val="627EFD20"/>
    <w:rsid w:val="628154E4"/>
    <w:rsid w:val="6283144F"/>
    <w:rsid w:val="62836F8A"/>
    <w:rsid w:val="6283AD37"/>
    <w:rsid w:val="628576B5"/>
    <w:rsid w:val="62865A1C"/>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4AA14"/>
    <w:rsid w:val="62958AEA"/>
    <w:rsid w:val="6298B5B3"/>
    <w:rsid w:val="62992780"/>
    <w:rsid w:val="629A01E4"/>
    <w:rsid w:val="629B3DAB"/>
    <w:rsid w:val="629CB549"/>
    <w:rsid w:val="629E890C"/>
    <w:rsid w:val="62A1810E"/>
    <w:rsid w:val="62A1FD3F"/>
    <w:rsid w:val="62A2DF07"/>
    <w:rsid w:val="62A4A445"/>
    <w:rsid w:val="62A51985"/>
    <w:rsid w:val="62A88DFE"/>
    <w:rsid w:val="62A922D5"/>
    <w:rsid w:val="62AC001C"/>
    <w:rsid w:val="62AC1B34"/>
    <w:rsid w:val="62AE2731"/>
    <w:rsid w:val="62AE5D17"/>
    <w:rsid w:val="62AECCEE"/>
    <w:rsid w:val="62AFAEDA"/>
    <w:rsid w:val="62B0DB20"/>
    <w:rsid w:val="62B1A85E"/>
    <w:rsid w:val="62B2D433"/>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1B85"/>
    <w:rsid w:val="62C0C1AA"/>
    <w:rsid w:val="62C2BC77"/>
    <w:rsid w:val="62C59C3F"/>
    <w:rsid w:val="62C7908D"/>
    <w:rsid w:val="62C8DFB6"/>
    <w:rsid w:val="62CA4A78"/>
    <w:rsid w:val="62CA85C0"/>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4C91D"/>
    <w:rsid w:val="62E59A00"/>
    <w:rsid w:val="62E76DD2"/>
    <w:rsid w:val="62EA1A16"/>
    <w:rsid w:val="62EA7E49"/>
    <w:rsid w:val="62EBBF8D"/>
    <w:rsid w:val="62EE16CE"/>
    <w:rsid w:val="62EE1C87"/>
    <w:rsid w:val="62EF58AE"/>
    <w:rsid w:val="62F0A3B2"/>
    <w:rsid w:val="62F10B3A"/>
    <w:rsid w:val="62F11E02"/>
    <w:rsid w:val="62F31F71"/>
    <w:rsid w:val="62F381C3"/>
    <w:rsid w:val="62F6AF98"/>
    <w:rsid w:val="62F7DB44"/>
    <w:rsid w:val="62F7F5F1"/>
    <w:rsid w:val="62F8821B"/>
    <w:rsid w:val="62F91069"/>
    <w:rsid w:val="62FEF07D"/>
    <w:rsid w:val="62FF54B1"/>
    <w:rsid w:val="6302F612"/>
    <w:rsid w:val="63045778"/>
    <w:rsid w:val="6304A2E2"/>
    <w:rsid w:val="63075545"/>
    <w:rsid w:val="630BE0B3"/>
    <w:rsid w:val="630E0B15"/>
    <w:rsid w:val="63120300"/>
    <w:rsid w:val="63138CFC"/>
    <w:rsid w:val="63162EAF"/>
    <w:rsid w:val="6318D29B"/>
    <w:rsid w:val="631A8D87"/>
    <w:rsid w:val="631A8E15"/>
    <w:rsid w:val="631BEB73"/>
    <w:rsid w:val="631CFFEA"/>
    <w:rsid w:val="631D8327"/>
    <w:rsid w:val="631DC1BD"/>
    <w:rsid w:val="631E4A75"/>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4EBBF6"/>
    <w:rsid w:val="6351B599"/>
    <w:rsid w:val="63533D26"/>
    <w:rsid w:val="63534FF6"/>
    <w:rsid w:val="635408F0"/>
    <w:rsid w:val="6354CF1C"/>
    <w:rsid w:val="635802CB"/>
    <w:rsid w:val="635D48FA"/>
    <w:rsid w:val="6360A8F5"/>
    <w:rsid w:val="6360F9CF"/>
    <w:rsid w:val="636229AA"/>
    <w:rsid w:val="6363CE74"/>
    <w:rsid w:val="6363F5AD"/>
    <w:rsid w:val="6364FC1A"/>
    <w:rsid w:val="6367631E"/>
    <w:rsid w:val="636917D3"/>
    <w:rsid w:val="636998C5"/>
    <w:rsid w:val="6369D10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DBC55"/>
    <w:rsid w:val="637F8686"/>
    <w:rsid w:val="6380EAB0"/>
    <w:rsid w:val="63811CF9"/>
    <w:rsid w:val="63814E6D"/>
    <w:rsid w:val="638338EC"/>
    <w:rsid w:val="638447E1"/>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7FEB0"/>
    <w:rsid w:val="6398390A"/>
    <w:rsid w:val="6398DAC5"/>
    <w:rsid w:val="639A28A0"/>
    <w:rsid w:val="639BC93A"/>
    <w:rsid w:val="639C983C"/>
    <w:rsid w:val="639D016D"/>
    <w:rsid w:val="639EFFB4"/>
    <w:rsid w:val="63A04D28"/>
    <w:rsid w:val="63A25531"/>
    <w:rsid w:val="63A477BB"/>
    <w:rsid w:val="63A53DFF"/>
    <w:rsid w:val="63A60127"/>
    <w:rsid w:val="63A7B069"/>
    <w:rsid w:val="63A7D9EF"/>
    <w:rsid w:val="63A7F69A"/>
    <w:rsid w:val="63A98280"/>
    <w:rsid w:val="63AAA1E1"/>
    <w:rsid w:val="63AC6F63"/>
    <w:rsid w:val="63AC93A2"/>
    <w:rsid w:val="63AE4AF5"/>
    <w:rsid w:val="63AED3DB"/>
    <w:rsid w:val="63AF9291"/>
    <w:rsid w:val="63AFA8BC"/>
    <w:rsid w:val="63AFBF9A"/>
    <w:rsid w:val="63AFD43D"/>
    <w:rsid w:val="63B0D957"/>
    <w:rsid w:val="63B1203A"/>
    <w:rsid w:val="63B15FE4"/>
    <w:rsid w:val="63B20075"/>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70EEC"/>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99105"/>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7BBEC"/>
    <w:rsid w:val="64095FD9"/>
    <w:rsid w:val="640BB103"/>
    <w:rsid w:val="640C2AB6"/>
    <w:rsid w:val="640C96B7"/>
    <w:rsid w:val="640D67E6"/>
    <w:rsid w:val="640F29AA"/>
    <w:rsid w:val="6410ED5B"/>
    <w:rsid w:val="6412E98A"/>
    <w:rsid w:val="64130155"/>
    <w:rsid w:val="64130F55"/>
    <w:rsid w:val="6414A788"/>
    <w:rsid w:val="64169FC6"/>
    <w:rsid w:val="641A2ED6"/>
    <w:rsid w:val="641C8A31"/>
    <w:rsid w:val="641D42EF"/>
    <w:rsid w:val="641DF410"/>
    <w:rsid w:val="641E27F3"/>
    <w:rsid w:val="641F3BA3"/>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BE593"/>
    <w:rsid w:val="643D7E56"/>
    <w:rsid w:val="64404238"/>
    <w:rsid w:val="64409AFB"/>
    <w:rsid w:val="6441663C"/>
    <w:rsid w:val="644379D1"/>
    <w:rsid w:val="6448DB29"/>
    <w:rsid w:val="64498F37"/>
    <w:rsid w:val="6449FACE"/>
    <w:rsid w:val="644A2270"/>
    <w:rsid w:val="644B37F0"/>
    <w:rsid w:val="644E8999"/>
    <w:rsid w:val="644F96CB"/>
    <w:rsid w:val="6454440C"/>
    <w:rsid w:val="64555075"/>
    <w:rsid w:val="6458D404"/>
    <w:rsid w:val="6458EFE5"/>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438F"/>
    <w:rsid w:val="647B9DCC"/>
    <w:rsid w:val="647C9E78"/>
    <w:rsid w:val="647E301D"/>
    <w:rsid w:val="647FAADB"/>
    <w:rsid w:val="648249EB"/>
    <w:rsid w:val="64824BF4"/>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66F0"/>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17564"/>
    <w:rsid w:val="64B21691"/>
    <w:rsid w:val="64B4AE6C"/>
    <w:rsid w:val="64B50D05"/>
    <w:rsid w:val="64B73726"/>
    <w:rsid w:val="64B78CF8"/>
    <w:rsid w:val="64B8FA2F"/>
    <w:rsid w:val="64BA45BE"/>
    <w:rsid w:val="64BCA730"/>
    <w:rsid w:val="64BD2BFC"/>
    <w:rsid w:val="64BF3A94"/>
    <w:rsid w:val="64C04898"/>
    <w:rsid w:val="64C16DE6"/>
    <w:rsid w:val="64C1F175"/>
    <w:rsid w:val="64C29FD0"/>
    <w:rsid w:val="64C2BC13"/>
    <w:rsid w:val="64C38395"/>
    <w:rsid w:val="64C4F09C"/>
    <w:rsid w:val="64C51140"/>
    <w:rsid w:val="64C5C4B4"/>
    <w:rsid w:val="64C71BB1"/>
    <w:rsid w:val="64C77A72"/>
    <w:rsid w:val="64C7E64D"/>
    <w:rsid w:val="64C8178A"/>
    <w:rsid w:val="64C84364"/>
    <w:rsid w:val="64CA7E6B"/>
    <w:rsid w:val="64CA8873"/>
    <w:rsid w:val="64CAC875"/>
    <w:rsid w:val="64CC2B8B"/>
    <w:rsid w:val="64CE8963"/>
    <w:rsid w:val="64CE9D44"/>
    <w:rsid w:val="64CFE9FC"/>
    <w:rsid w:val="64D08D15"/>
    <w:rsid w:val="64D19BDA"/>
    <w:rsid w:val="64D36616"/>
    <w:rsid w:val="64D49B6C"/>
    <w:rsid w:val="64D4B219"/>
    <w:rsid w:val="64D6779D"/>
    <w:rsid w:val="64D70D88"/>
    <w:rsid w:val="64D90509"/>
    <w:rsid w:val="64DB8FAC"/>
    <w:rsid w:val="64DF959C"/>
    <w:rsid w:val="64E1C59E"/>
    <w:rsid w:val="64E1D812"/>
    <w:rsid w:val="64E1F7C3"/>
    <w:rsid w:val="64E2BD91"/>
    <w:rsid w:val="64E3E2F4"/>
    <w:rsid w:val="64E74042"/>
    <w:rsid w:val="64E7BE18"/>
    <w:rsid w:val="64ED505E"/>
    <w:rsid w:val="64EFC1FA"/>
    <w:rsid w:val="64EFE0CC"/>
    <w:rsid w:val="64F1BC48"/>
    <w:rsid w:val="64F2CC66"/>
    <w:rsid w:val="64F3B0FB"/>
    <w:rsid w:val="64F75E52"/>
    <w:rsid w:val="64FB2C0B"/>
    <w:rsid w:val="64FD4B01"/>
    <w:rsid w:val="64FDD0F5"/>
    <w:rsid w:val="64FEAE63"/>
    <w:rsid w:val="64FECCDE"/>
    <w:rsid w:val="650023EE"/>
    <w:rsid w:val="65003EE4"/>
    <w:rsid w:val="65021AFD"/>
    <w:rsid w:val="65026C73"/>
    <w:rsid w:val="650444EA"/>
    <w:rsid w:val="65062FA9"/>
    <w:rsid w:val="65066C34"/>
    <w:rsid w:val="650787BD"/>
    <w:rsid w:val="65088830"/>
    <w:rsid w:val="6508B3B5"/>
    <w:rsid w:val="650CB350"/>
    <w:rsid w:val="650E18F6"/>
    <w:rsid w:val="65102B3F"/>
    <w:rsid w:val="6510D5E2"/>
    <w:rsid w:val="65120D49"/>
    <w:rsid w:val="65129C38"/>
    <w:rsid w:val="651304B0"/>
    <w:rsid w:val="6514EBD3"/>
    <w:rsid w:val="6515FCEE"/>
    <w:rsid w:val="6516C1FA"/>
    <w:rsid w:val="6517AEC3"/>
    <w:rsid w:val="651A81D4"/>
    <w:rsid w:val="651D6F82"/>
    <w:rsid w:val="651FE4F4"/>
    <w:rsid w:val="65207880"/>
    <w:rsid w:val="65223E1B"/>
    <w:rsid w:val="652286B8"/>
    <w:rsid w:val="6522A55B"/>
    <w:rsid w:val="65245B55"/>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0268F"/>
    <w:rsid w:val="6562EFA0"/>
    <w:rsid w:val="65679716"/>
    <w:rsid w:val="656817D3"/>
    <w:rsid w:val="656868B4"/>
    <w:rsid w:val="6568F5EE"/>
    <w:rsid w:val="65695FF6"/>
    <w:rsid w:val="656B59B8"/>
    <w:rsid w:val="656C54B9"/>
    <w:rsid w:val="656C5D0C"/>
    <w:rsid w:val="656C6987"/>
    <w:rsid w:val="656DA068"/>
    <w:rsid w:val="656DCE9C"/>
    <w:rsid w:val="656E695A"/>
    <w:rsid w:val="656E760D"/>
    <w:rsid w:val="656EBCEE"/>
    <w:rsid w:val="656F349B"/>
    <w:rsid w:val="656FA490"/>
    <w:rsid w:val="65716B65"/>
    <w:rsid w:val="6571A881"/>
    <w:rsid w:val="65735B90"/>
    <w:rsid w:val="6573D50D"/>
    <w:rsid w:val="65741BE0"/>
    <w:rsid w:val="6575CFCB"/>
    <w:rsid w:val="65763998"/>
    <w:rsid w:val="657B8EA6"/>
    <w:rsid w:val="657C5F27"/>
    <w:rsid w:val="657D1B0F"/>
    <w:rsid w:val="657D9CDB"/>
    <w:rsid w:val="657DE60A"/>
    <w:rsid w:val="657F22B3"/>
    <w:rsid w:val="65800D3B"/>
    <w:rsid w:val="6583B63D"/>
    <w:rsid w:val="65867A66"/>
    <w:rsid w:val="6586A24B"/>
    <w:rsid w:val="65873C1A"/>
    <w:rsid w:val="658754E3"/>
    <w:rsid w:val="6587FC7A"/>
    <w:rsid w:val="65895E11"/>
    <w:rsid w:val="658A3EEB"/>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812F3"/>
    <w:rsid w:val="65A94A53"/>
    <w:rsid w:val="65ABBED4"/>
    <w:rsid w:val="65ABC9E4"/>
    <w:rsid w:val="65AC2CBB"/>
    <w:rsid w:val="65AE1A53"/>
    <w:rsid w:val="65AE8714"/>
    <w:rsid w:val="65B3A9FE"/>
    <w:rsid w:val="65B56871"/>
    <w:rsid w:val="65B76636"/>
    <w:rsid w:val="65B7BAC4"/>
    <w:rsid w:val="65B80E25"/>
    <w:rsid w:val="65BB209B"/>
    <w:rsid w:val="65BD8028"/>
    <w:rsid w:val="65BE2CBD"/>
    <w:rsid w:val="65C07800"/>
    <w:rsid w:val="65C08C40"/>
    <w:rsid w:val="65C17C88"/>
    <w:rsid w:val="65C332A5"/>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2DAB"/>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EF9F53"/>
    <w:rsid w:val="65F30121"/>
    <w:rsid w:val="65F30BB6"/>
    <w:rsid w:val="65F349C6"/>
    <w:rsid w:val="65F4D7D3"/>
    <w:rsid w:val="65F5A768"/>
    <w:rsid w:val="65F87C9E"/>
    <w:rsid w:val="65F93993"/>
    <w:rsid w:val="65FB31B7"/>
    <w:rsid w:val="65FC087E"/>
    <w:rsid w:val="65FCD94D"/>
    <w:rsid w:val="65FD5CBE"/>
    <w:rsid w:val="65FDC75D"/>
    <w:rsid w:val="65FEB345"/>
    <w:rsid w:val="65FFB9F9"/>
    <w:rsid w:val="66007404"/>
    <w:rsid w:val="6600A065"/>
    <w:rsid w:val="66023596"/>
    <w:rsid w:val="6604B532"/>
    <w:rsid w:val="66071E0A"/>
    <w:rsid w:val="660B5B9E"/>
    <w:rsid w:val="660C67EE"/>
    <w:rsid w:val="660DF95F"/>
    <w:rsid w:val="660E098C"/>
    <w:rsid w:val="660F12E6"/>
    <w:rsid w:val="660F5844"/>
    <w:rsid w:val="660F75CE"/>
    <w:rsid w:val="66124C3B"/>
    <w:rsid w:val="66154CB6"/>
    <w:rsid w:val="66188F8B"/>
    <w:rsid w:val="661ACCEF"/>
    <w:rsid w:val="661C3C18"/>
    <w:rsid w:val="661C97EE"/>
    <w:rsid w:val="661D4ACD"/>
    <w:rsid w:val="661DBDE9"/>
    <w:rsid w:val="661E9ADD"/>
    <w:rsid w:val="66204082"/>
    <w:rsid w:val="66208C23"/>
    <w:rsid w:val="66221D8E"/>
    <w:rsid w:val="6622BF39"/>
    <w:rsid w:val="66230EDF"/>
    <w:rsid w:val="66248044"/>
    <w:rsid w:val="66256AD3"/>
    <w:rsid w:val="66256EA8"/>
    <w:rsid w:val="66258AC2"/>
    <w:rsid w:val="662670F9"/>
    <w:rsid w:val="6626EA59"/>
    <w:rsid w:val="66284F63"/>
    <w:rsid w:val="6628C3BF"/>
    <w:rsid w:val="66294509"/>
    <w:rsid w:val="66296DAF"/>
    <w:rsid w:val="6629B048"/>
    <w:rsid w:val="662B9F4E"/>
    <w:rsid w:val="662BE6F6"/>
    <w:rsid w:val="662C81FA"/>
    <w:rsid w:val="662D2629"/>
    <w:rsid w:val="6631032C"/>
    <w:rsid w:val="6631AE5C"/>
    <w:rsid w:val="6632C5B3"/>
    <w:rsid w:val="663357A1"/>
    <w:rsid w:val="6634C42C"/>
    <w:rsid w:val="6637007E"/>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24A"/>
    <w:rsid w:val="6642F7EA"/>
    <w:rsid w:val="66434714"/>
    <w:rsid w:val="6643C4A0"/>
    <w:rsid w:val="664471E5"/>
    <w:rsid w:val="66454685"/>
    <w:rsid w:val="664573F6"/>
    <w:rsid w:val="6646285F"/>
    <w:rsid w:val="6647F9A6"/>
    <w:rsid w:val="6648E160"/>
    <w:rsid w:val="664A2BA2"/>
    <w:rsid w:val="664CB023"/>
    <w:rsid w:val="664EDF7F"/>
    <w:rsid w:val="664FCDCA"/>
    <w:rsid w:val="665021E0"/>
    <w:rsid w:val="6650AF0F"/>
    <w:rsid w:val="6652608B"/>
    <w:rsid w:val="66530D8B"/>
    <w:rsid w:val="665896DC"/>
    <w:rsid w:val="6658FDC3"/>
    <w:rsid w:val="665A6526"/>
    <w:rsid w:val="665A7891"/>
    <w:rsid w:val="665B0DB0"/>
    <w:rsid w:val="665C509A"/>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03981"/>
    <w:rsid w:val="667351D8"/>
    <w:rsid w:val="66753577"/>
    <w:rsid w:val="66758458"/>
    <w:rsid w:val="6676577D"/>
    <w:rsid w:val="667666C6"/>
    <w:rsid w:val="667692F2"/>
    <w:rsid w:val="6678D5CA"/>
    <w:rsid w:val="66792BC7"/>
    <w:rsid w:val="6679520F"/>
    <w:rsid w:val="667B415B"/>
    <w:rsid w:val="667CF393"/>
    <w:rsid w:val="6680A35B"/>
    <w:rsid w:val="6682092B"/>
    <w:rsid w:val="66850606"/>
    <w:rsid w:val="6686E9C1"/>
    <w:rsid w:val="668A926B"/>
    <w:rsid w:val="668C48A0"/>
    <w:rsid w:val="668C4F5B"/>
    <w:rsid w:val="668C6094"/>
    <w:rsid w:val="668CA17E"/>
    <w:rsid w:val="668FEAEB"/>
    <w:rsid w:val="66936026"/>
    <w:rsid w:val="669380FC"/>
    <w:rsid w:val="66969CC3"/>
    <w:rsid w:val="6697FD43"/>
    <w:rsid w:val="669A5253"/>
    <w:rsid w:val="669B07C4"/>
    <w:rsid w:val="669B0880"/>
    <w:rsid w:val="669B565D"/>
    <w:rsid w:val="669C7AE5"/>
    <w:rsid w:val="669D4E34"/>
    <w:rsid w:val="669EF0C4"/>
    <w:rsid w:val="669F3C34"/>
    <w:rsid w:val="66A081FF"/>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BD7170"/>
    <w:rsid w:val="66C0BD8A"/>
    <w:rsid w:val="66C10EDE"/>
    <w:rsid w:val="66C1D4DF"/>
    <w:rsid w:val="66C3132C"/>
    <w:rsid w:val="66C5B67D"/>
    <w:rsid w:val="66C70089"/>
    <w:rsid w:val="66C7D3BD"/>
    <w:rsid w:val="66C9E525"/>
    <w:rsid w:val="66CA826F"/>
    <w:rsid w:val="66CEAD8B"/>
    <w:rsid w:val="66CEBB25"/>
    <w:rsid w:val="66CEFBCD"/>
    <w:rsid w:val="66D13F8F"/>
    <w:rsid w:val="66D21619"/>
    <w:rsid w:val="66D24752"/>
    <w:rsid w:val="66D2ACD8"/>
    <w:rsid w:val="66D3FF8E"/>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3BDB"/>
    <w:rsid w:val="66EA6A31"/>
    <w:rsid w:val="66ED62A4"/>
    <w:rsid w:val="66EE3387"/>
    <w:rsid w:val="66EF9D1E"/>
    <w:rsid w:val="66EFBD87"/>
    <w:rsid w:val="66F024D6"/>
    <w:rsid w:val="66F035AB"/>
    <w:rsid w:val="66F062F4"/>
    <w:rsid w:val="66F1B3DB"/>
    <w:rsid w:val="66F2B367"/>
    <w:rsid w:val="66F4918F"/>
    <w:rsid w:val="66F5CA07"/>
    <w:rsid w:val="66F708B8"/>
    <w:rsid w:val="66F73284"/>
    <w:rsid w:val="66FA23C6"/>
    <w:rsid w:val="66FA6800"/>
    <w:rsid w:val="66FB4469"/>
    <w:rsid w:val="66FB6624"/>
    <w:rsid w:val="66FC17D7"/>
    <w:rsid w:val="66FC7647"/>
    <w:rsid w:val="66FDDB75"/>
    <w:rsid w:val="66FE7F68"/>
    <w:rsid w:val="66FF0A7E"/>
    <w:rsid w:val="66FF1692"/>
    <w:rsid w:val="67004270"/>
    <w:rsid w:val="670097C0"/>
    <w:rsid w:val="670230D0"/>
    <w:rsid w:val="67026D11"/>
    <w:rsid w:val="6705EA3B"/>
    <w:rsid w:val="67064579"/>
    <w:rsid w:val="6706BA2C"/>
    <w:rsid w:val="67077272"/>
    <w:rsid w:val="67077A0D"/>
    <w:rsid w:val="670889C1"/>
    <w:rsid w:val="6708FB81"/>
    <w:rsid w:val="67096D2A"/>
    <w:rsid w:val="670EBD74"/>
    <w:rsid w:val="67127C78"/>
    <w:rsid w:val="6714ABA4"/>
    <w:rsid w:val="6714BB97"/>
    <w:rsid w:val="6715CE24"/>
    <w:rsid w:val="67173CE2"/>
    <w:rsid w:val="6717F741"/>
    <w:rsid w:val="67184105"/>
    <w:rsid w:val="6719510D"/>
    <w:rsid w:val="6719CB44"/>
    <w:rsid w:val="671A0106"/>
    <w:rsid w:val="671A7304"/>
    <w:rsid w:val="671BDE51"/>
    <w:rsid w:val="671C6BFB"/>
    <w:rsid w:val="671E00B8"/>
    <w:rsid w:val="672283AE"/>
    <w:rsid w:val="67233C68"/>
    <w:rsid w:val="6723EB00"/>
    <w:rsid w:val="67273C12"/>
    <w:rsid w:val="67274724"/>
    <w:rsid w:val="6728B508"/>
    <w:rsid w:val="67294D49"/>
    <w:rsid w:val="672B338F"/>
    <w:rsid w:val="672BFCF6"/>
    <w:rsid w:val="672E9056"/>
    <w:rsid w:val="672F5B14"/>
    <w:rsid w:val="67314415"/>
    <w:rsid w:val="67346998"/>
    <w:rsid w:val="67348943"/>
    <w:rsid w:val="6735229C"/>
    <w:rsid w:val="6735881D"/>
    <w:rsid w:val="67366C72"/>
    <w:rsid w:val="6737F8B3"/>
    <w:rsid w:val="67387BF9"/>
    <w:rsid w:val="67401302"/>
    <w:rsid w:val="6742D816"/>
    <w:rsid w:val="6743278D"/>
    <w:rsid w:val="67439BE7"/>
    <w:rsid w:val="67455CC1"/>
    <w:rsid w:val="674893D2"/>
    <w:rsid w:val="6748AD86"/>
    <w:rsid w:val="674A2301"/>
    <w:rsid w:val="674AB2CD"/>
    <w:rsid w:val="674C5B0F"/>
    <w:rsid w:val="674F73DE"/>
    <w:rsid w:val="67508B56"/>
    <w:rsid w:val="6752089C"/>
    <w:rsid w:val="67521271"/>
    <w:rsid w:val="6755965E"/>
    <w:rsid w:val="6755AA53"/>
    <w:rsid w:val="67569978"/>
    <w:rsid w:val="675854BD"/>
    <w:rsid w:val="675C2ADC"/>
    <w:rsid w:val="67620A10"/>
    <w:rsid w:val="6762760D"/>
    <w:rsid w:val="6762B551"/>
    <w:rsid w:val="6762B796"/>
    <w:rsid w:val="6762E16B"/>
    <w:rsid w:val="6762E4B6"/>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5254"/>
    <w:rsid w:val="677BD5C1"/>
    <w:rsid w:val="677FC29C"/>
    <w:rsid w:val="67828DAE"/>
    <w:rsid w:val="67830834"/>
    <w:rsid w:val="6785CBCC"/>
    <w:rsid w:val="67861065"/>
    <w:rsid w:val="6787ACB3"/>
    <w:rsid w:val="6787B8DA"/>
    <w:rsid w:val="678B3896"/>
    <w:rsid w:val="678DCEA5"/>
    <w:rsid w:val="678F0692"/>
    <w:rsid w:val="67915CD8"/>
    <w:rsid w:val="6792B106"/>
    <w:rsid w:val="67932926"/>
    <w:rsid w:val="679346FB"/>
    <w:rsid w:val="67949108"/>
    <w:rsid w:val="67955E20"/>
    <w:rsid w:val="6795863D"/>
    <w:rsid w:val="67971015"/>
    <w:rsid w:val="67983677"/>
    <w:rsid w:val="67985D1F"/>
    <w:rsid w:val="67987DF2"/>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1688D"/>
    <w:rsid w:val="67B39918"/>
    <w:rsid w:val="67B3FFA9"/>
    <w:rsid w:val="67B65961"/>
    <w:rsid w:val="67B6E5E4"/>
    <w:rsid w:val="67B86EA6"/>
    <w:rsid w:val="67B92CD0"/>
    <w:rsid w:val="67BA0303"/>
    <w:rsid w:val="67BAE38D"/>
    <w:rsid w:val="67BC3B06"/>
    <w:rsid w:val="67BC7ACC"/>
    <w:rsid w:val="67BD0286"/>
    <w:rsid w:val="67BD43F0"/>
    <w:rsid w:val="67BE555B"/>
    <w:rsid w:val="67BE5E63"/>
    <w:rsid w:val="67C110C2"/>
    <w:rsid w:val="67C1DCD2"/>
    <w:rsid w:val="67C3559D"/>
    <w:rsid w:val="67C42D20"/>
    <w:rsid w:val="67C6F06F"/>
    <w:rsid w:val="67C70664"/>
    <w:rsid w:val="67C75880"/>
    <w:rsid w:val="67C9B403"/>
    <w:rsid w:val="67CB2769"/>
    <w:rsid w:val="67CBA12F"/>
    <w:rsid w:val="67D1554A"/>
    <w:rsid w:val="67D1A7F7"/>
    <w:rsid w:val="67D1E5BC"/>
    <w:rsid w:val="67D53DCD"/>
    <w:rsid w:val="67D5BEF5"/>
    <w:rsid w:val="67D731C7"/>
    <w:rsid w:val="67D8BE3A"/>
    <w:rsid w:val="67DB5B96"/>
    <w:rsid w:val="67E05370"/>
    <w:rsid w:val="67E1AC20"/>
    <w:rsid w:val="67E2A57A"/>
    <w:rsid w:val="67E2B501"/>
    <w:rsid w:val="67E3C865"/>
    <w:rsid w:val="67E3F88C"/>
    <w:rsid w:val="67E44C77"/>
    <w:rsid w:val="67E652AC"/>
    <w:rsid w:val="67EA0B23"/>
    <w:rsid w:val="67EA2A5B"/>
    <w:rsid w:val="67EC3843"/>
    <w:rsid w:val="67EC7AF6"/>
    <w:rsid w:val="67EC8061"/>
    <w:rsid w:val="67ECBE1F"/>
    <w:rsid w:val="67ECC217"/>
    <w:rsid w:val="67EDD63F"/>
    <w:rsid w:val="67EDFD2B"/>
    <w:rsid w:val="67EE749F"/>
    <w:rsid w:val="67EEDAD8"/>
    <w:rsid w:val="67F0149F"/>
    <w:rsid w:val="67F0E960"/>
    <w:rsid w:val="67F2B4AA"/>
    <w:rsid w:val="67F4D0A9"/>
    <w:rsid w:val="67F6C11A"/>
    <w:rsid w:val="67F958EC"/>
    <w:rsid w:val="67F960C9"/>
    <w:rsid w:val="67FB5B85"/>
    <w:rsid w:val="67FCB1B4"/>
    <w:rsid w:val="67FCC9E0"/>
    <w:rsid w:val="67FCF2E1"/>
    <w:rsid w:val="67FD3E7E"/>
    <w:rsid w:val="6801DACA"/>
    <w:rsid w:val="6802122F"/>
    <w:rsid w:val="68026C64"/>
    <w:rsid w:val="68034F2B"/>
    <w:rsid w:val="6803D29C"/>
    <w:rsid w:val="68050DF0"/>
    <w:rsid w:val="6805D526"/>
    <w:rsid w:val="6806E556"/>
    <w:rsid w:val="68078340"/>
    <w:rsid w:val="680B2E2F"/>
    <w:rsid w:val="680D25DD"/>
    <w:rsid w:val="680E76F7"/>
    <w:rsid w:val="68114678"/>
    <w:rsid w:val="68120DF8"/>
    <w:rsid w:val="6812DA54"/>
    <w:rsid w:val="681330C9"/>
    <w:rsid w:val="68175416"/>
    <w:rsid w:val="6817E83A"/>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A80A0"/>
    <w:rsid w:val="683B65C1"/>
    <w:rsid w:val="683CE160"/>
    <w:rsid w:val="683DDD53"/>
    <w:rsid w:val="683E0652"/>
    <w:rsid w:val="683F771E"/>
    <w:rsid w:val="6840A203"/>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A2E"/>
    <w:rsid w:val="685BBB11"/>
    <w:rsid w:val="685CCCBF"/>
    <w:rsid w:val="685D60ED"/>
    <w:rsid w:val="685D9071"/>
    <w:rsid w:val="685DC722"/>
    <w:rsid w:val="685E349C"/>
    <w:rsid w:val="68605370"/>
    <w:rsid w:val="68624E5F"/>
    <w:rsid w:val="6864B198"/>
    <w:rsid w:val="6865336C"/>
    <w:rsid w:val="6866D6AD"/>
    <w:rsid w:val="6867D389"/>
    <w:rsid w:val="6867FD5C"/>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DF0F8"/>
    <w:rsid w:val="687E23C8"/>
    <w:rsid w:val="687E452F"/>
    <w:rsid w:val="687E8658"/>
    <w:rsid w:val="687FDA0B"/>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4FCD"/>
    <w:rsid w:val="68977193"/>
    <w:rsid w:val="6897ABB1"/>
    <w:rsid w:val="689862D0"/>
    <w:rsid w:val="689BB1BD"/>
    <w:rsid w:val="689D32EB"/>
    <w:rsid w:val="689F27D9"/>
    <w:rsid w:val="68A159E4"/>
    <w:rsid w:val="68A3D528"/>
    <w:rsid w:val="68A5FEA2"/>
    <w:rsid w:val="68A64D49"/>
    <w:rsid w:val="68A74552"/>
    <w:rsid w:val="68AC691C"/>
    <w:rsid w:val="68ADAAF3"/>
    <w:rsid w:val="68AFA792"/>
    <w:rsid w:val="68B273E8"/>
    <w:rsid w:val="68B3DA0A"/>
    <w:rsid w:val="68B596FD"/>
    <w:rsid w:val="68B5B445"/>
    <w:rsid w:val="68B5D6D8"/>
    <w:rsid w:val="68B73CDA"/>
    <w:rsid w:val="68B867AD"/>
    <w:rsid w:val="68BA5DC0"/>
    <w:rsid w:val="68BAACC7"/>
    <w:rsid w:val="68BAFFB7"/>
    <w:rsid w:val="68BC4553"/>
    <w:rsid w:val="68BC70FB"/>
    <w:rsid w:val="68BC72B2"/>
    <w:rsid w:val="68C000B8"/>
    <w:rsid w:val="68C0381B"/>
    <w:rsid w:val="68C12CEE"/>
    <w:rsid w:val="68C15CB2"/>
    <w:rsid w:val="68C1C25C"/>
    <w:rsid w:val="68C1FBCE"/>
    <w:rsid w:val="68C2DFAD"/>
    <w:rsid w:val="68C3EEFA"/>
    <w:rsid w:val="68C41EE4"/>
    <w:rsid w:val="68C934F1"/>
    <w:rsid w:val="68C9E62B"/>
    <w:rsid w:val="68CD1F24"/>
    <w:rsid w:val="68CF8B58"/>
    <w:rsid w:val="68CFC55A"/>
    <w:rsid w:val="68D05807"/>
    <w:rsid w:val="68D13175"/>
    <w:rsid w:val="68D29043"/>
    <w:rsid w:val="68D2DEBF"/>
    <w:rsid w:val="68D40712"/>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CB500"/>
    <w:rsid w:val="68EE0316"/>
    <w:rsid w:val="68EE1854"/>
    <w:rsid w:val="68F09549"/>
    <w:rsid w:val="68F16E20"/>
    <w:rsid w:val="68F1BD5F"/>
    <w:rsid w:val="68F3ACF6"/>
    <w:rsid w:val="68F4A9E9"/>
    <w:rsid w:val="68F52AF8"/>
    <w:rsid w:val="68F74107"/>
    <w:rsid w:val="68F8E4BC"/>
    <w:rsid w:val="68FA34CE"/>
    <w:rsid w:val="68FD5BBE"/>
    <w:rsid w:val="68FE1E38"/>
    <w:rsid w:val="68FE51D8"/>
    <w:rsid w:val="68FF1070"/>
    <w:rsid w:val="68FFB261"/>
    <w:rsid w:val="69005104"/>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C8FE3"/>
    <w:rsid w:val="691DE465"/>
    <w:rsid w:val="691E27C6"/>
    <w:rsid w:val="6922D68B"/>
    <w:rsid w:val="692806C6"/>
    <w:rsid w:val="6928E423"/>
    <w:rsid w:val="69290CC1"/>
    <w:rsid w:val="692A7759"/>
    <w:rsid w:val="692BE19B"/>
    <w:rsid w:val="692EBA69"/>
    <w:rsid w:val="692F74C1"/>
    <w:rsid w:val="69300E13"/>
    <w:rsid w:val="69302B0B"/>
    <w:rsid w:val="6930BD19"/>
    <w:rsid w:val="6930CAB0"/>
    <w:rsid w:val="6931CFB5"/>
    <w:rsid w:val="6932216E"/>
    <w:rsid w:val="69337977"/>
    <w:rsid w:val="69362A64"/>
    <w:rsid w:val="6939E896"/>
    <w:rsid w:val="693B7CD6"/>
    <w:rsid w:val="693B85D6"/>
    <w:rsid w:val="693BBC67"/>
    <w:rsid w:val="693D8D56"/>
    <w:rsid w:val="693F278F"/>
    <w:rsid w:val="69425969"/>
    <w:rsid w:val="6944472B"/>
    <w:rsid w:val="69452385"/>
    <w:rsid w:val="6947D4DF"/>
    <w:rsid w:val="694949F3"/>
    <w:rsid w:val="694B6B71"/>
    <w:rsid w:val="694C36DC"/>
    <w:rsid w:val="694C5AB3"/>
    <w:rsid w:val="694D15F9"/>
    <w:rsid w:val="694E2E52"/>
    <w:rsid w:val="69501B5B"/>
    <w:rsid w:val="69509526"/>
    <w:rsid w:val="6950B266"/>
    <w:rsid w:val="6950E5A3"/>
    <w:rsid w:val="6951BAC5"/>
    <w:rsid w:val="6953BEC0"/>
    <w:rsid w:val="6954358C"/>
    <w:rsid w:val="6954AB08"/>
    <w:rsid w:val="69559BAA"/>
    <w:rsid w:val="6956EE2B"/>
    <w:rsid w:val="6957AC7D"/>
    <w:rsid w:val="695899EC"/>
    <w:rsid w:val="695AB676"/>
    <w:rsid w:val="695ABE1D"/>
    <w:rsid w:val="695BB4B9"/>
    <w:rsid w:val="695CBF61"/>
    <w:rsid w:val="695EAACD"/>
    <w:rsid w:val="695F2544"/>
    <w:rsid w:val="695F557B"/>
    <w:rsid w:val="6961615B"/>
    <w:rsid w:val="696281BE"/>
    <w:rsid w:val="69635507"/>
    <w:rsid w:val="696359A4"/>
    <w:rsid w:val="69637223"/>
    <w:rsid w:val="69640F2A"/>
    <w:rsid w:val="69658F7B"/>
    <w:rsid w:val="6965BA31"/>
    <w:rsid w:val="6966AB90"/>
    <w:rsid w:val="69671B02"/>
    <w:rsid w:val="6967D382"/>
    <w:rsid w:val="696830D8"/>
    <w:rsid w:val="69686A3A"/>
    <w:rsid w:val="69686F01"/>
    <w:rsid w:val="6969377F"/>
    <w:rsid w:val="6969592B"/>
    <w:rsid w:val="696E201B"/>
    <w:rsid w:val="696E5116"/>
    <w:rsid w:val="696EA140"/>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1D82E"/>
    <w:rsid w:val="6993166C"/>
    <w:rsid w:val="6993BE52"/>
    <w:rsid w:val="69953386"/>
    <w:rsid w:val="69953F23"/>
    <w:rsid w:val="6997E326"/>
    <w:rsid w:val="69992842"/>
    <w:rsid w:val="699968A8"/>
    <w:rsid w:val="69996A43"/>
    <w:rsid w:val="6999B50D"/>
    <w:rsid w:val="699A0480"/>
    <w:rsid w:val="699B3943"/>
    <w:rsid w:val="699D2704"/>
    <w:rsid w:val="699DD842"/>
    <w:rsid w:val="699E4433"/>
    <w:rsid w:val="699F1CF7"/>
    <w:rsid w:val="69A0DD48"/>
    <w:rsid w:val="69A36F27"/>
    <w:rsid w:val="69A54773"/>
    <w:rsid w:val="69A6FB07"/>
    <w:rsid w:val="69A91B09"/>
    <w:rsid w:val="69ACA5CD"/>
    <w:rsid w:val="69AD5EEC"/>
    <w:rsid w:val="69AD99FA"/>
    <w:rsid w:val="69AF43D0"/>
    <w:rsid w:val="69B2A60F"/>
    <w:rsid w:val="69B2CC75"/>
    <w:rsid w:val="69B469CB"/>
    <w:rsid w:val="69B61F3D"/>
    <w:rsid w:val="69B6A76D"/>
    <w:rsid w:val="69B787DC"/>
    <w:rsid w:val="69B9B7C0"/>
    <w:rsid w:val="69BCBB2E"/>
    <w:rsid w:val="69BCE787"/>
    <w:rsid w:val="69BDD60E"/>
    <w:rsid w:val="69BFB6D2"/>
    <w:rsid w:val="69BFCB3C"/>
    <w:rsid w:val="69C2B867"/>
    <w:rsid w:val="69C351EA"/>
    <w:rsid w:val="69C4C861"/>
    <w:rsid w:val="69C8F7D4"/>
    <w:rsid w:val="69CAD9CE"/>
    <w:rsid w:val="69CB8E6A"/>
    <w:rsid w:val="69CDDACA"/>
    <w:rsid w:val="69CF51D1"/>
    <w:rsid w:val="69CF5829"/>
    <w:rsid w:val="69D0D485"/>
    <w:rsid w:val="69D1C99F"/>
    <w:rsid w:val="69D27F42"/>
    <w:rsid w:val="69D68B5A"/>
    <w:rsid w:val="69D73D2D"/>
    <w:rsid w:val="69D86EC8"/>
    <w:rsid w:val="69DB1B24"/>
    <w:rsid w:val="69DF1F89"/>
    <w:rsid w:val="69DFC004"/>
    <w:rsid w:val="69E07E3D"/>
    <w:rsid w:val="69E090DA"/>
    <w:rsid w:val="69E0FD95"/>
    <w:rsid w:val="69E11C3C"/>
    <w:rsid w:val="69E3D56D"/>
    <w:rsid w:val="69E583F4"/>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0912"/>
    <w:rsid w:val="69FBE29F"/>
    <w:rsid w:val="69FC41A7"/>
    <w:rsid w:val="69FC7F81"/>
    <w:rsid w:val="69FF4EE3"/>
    <w:rsid w:val="69FFA003"/>
    <w:rsid w:val="69FFB448"/>
    <w:rsid w:val="6A00813F"/>
    <w:rsid w:val="6A00C93E"/>
    <w:rsid w:val="6A02C8C9"/>
    <w:rsid w:val="6A031496"/>
    <w:rsid w:val="6A033352"/>
    <w:rsid w:val="6A04A65F"/>
    <w:rsid w:val="6A04E9AE"/>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1D4C1C"/>
    <w:rsid w:val="6A2109FE"/>
    <w:rsid w:val="6A235FFE"/>
    <w:rsid w:val="6A2382AA"/>
    <w:rsid w:val="6A25AB23"/>
    <w:rsid w:val="6A26DD1C"/>
    <w:rsid w:val="6A274500"/>
    <w:rsid w:val="6A277D51"/>
    <w:rsid w:val="6A286247"/>
    <w:rsid w:val="6A28ACBC"/>
    <w:rsid w:val="6A2AF9AB"/>
    <w:rsid w:val="6A2B563D"/>
    <w:rsid w:val="6A2B7C70"/>
    <w:rsid w:val="6A2C81CF"/>
    <w:rsid w:val="6A2DECA0"/>
    <w:rsid w:val="6A2F65F1"/>
    <w:rsid w:val="6A3240FF"/>
    <w:rsid w:val="6A33F87D"/>
    <w:rsid w:val="6A351A5C"/>
    <w:rsid w:val="6A36A3A3"/>
    <w:rsid w:val="6A388811"/>
    <w:rsid w:val="6A3B6C2E"/>
    <w:rsid w:val="6A3CF968"/>
    <w:rsid w:val="6A3DF6D0"/>
    <w:rsid w:val="6A3ECF83"/>
    <w:rsid w:val="6A3F2267"/>
    <w:rsid w:val="6A3FD209"/>
    <w:rsid w:val="6A40AE5B"/>
    <w:rsid w:val="6A428FA0"/>
    <w:rsid w:val="6A430D01"/>
    <w:rsid w:val="6A451EA4"/>
    <w:rsid w:val="6A4593F6"/>
    <w:rsid w:val="6A459963"/>
    <w:rsid w:val="6A47B67D"/>
    <w:rsid w:val="6A4813E9"/>
    <w:rsid w:val="6A4837FF"/>
    <w:rsid w:val="6A4846A4"/>
    <w:rsid w:val="6A495E8E"/>
    <w:rsid w:val="6A496C85"/>
    <w:rsid w:val="6A4A38A7"/>
    <w:rsid w:val="6A4B1367"/>
    <w:rsid w:val="6A4CEBF6"/>
    <w:rsid w:val="6A4FDA17"/>
    <w:rsid w:val="6A50B2A5"/>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CDF54"/>
    <w:rsid w:val="6A6E5567"/>
    <w:rsid w:val="6A6EB1D7"/>
    <w:rsid w:val="6A6FAA4B"/>
    <w:rsid w:val="6A71A4C7"/>
    <w:rsid w:val="6A735313"/>
    <w:rsid w:val="6A73AC59"/>
    <w:rsid w:val="6A75CA16"/>
    <w:rsid w:val="6A765464"/>
    <w:rsid w:val="6A767E37"/>
    <w:rsid w:val="6A779E3C"/>
    <w:rsid w:val="6A77A96C"/>
    <w:rsid w:val="6A7859C2"/>
    <w:rsid w:val="6A78BECC"/>
    <w:rsid w:val="6A796118"/>
    <w:rsid w:val="6A7987C1"/>
    <w:rsid w:val="6A7A53DC"/>
    <w:rsid w:val="6A7AD47D"/>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77D15"/>
    <w:rsid w:val="6A883807"/>
    <w:rsid w:val="6A883BD4"/>
    <w:rsid w:val="6A896625"/>
    <w:rsid w:val="6A89EECA"/>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5D915"/>
    <w:rsid w:val="6AA65CE5"/>
    <w:rsid w:val="6AA9A9FF"/>
    <w:rsid w:val="6AA9E32D"/>
    <w:rsid w:val="6AAAA793"/>
    <w:rsid w:val="6AAC9A9E"/>
    <w:rsid w:val="6AB0BC83"/>
    <w:rsid w:val="6AB23232"/>
    <w:rsid w:val="6AB2A0E9"/>
    <w:rsid w:val="6AB38835"/>
    <w:rsid w:val="6AB3D274"/>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7F425"/>
    <w:rsid w:val="6ACB7759"/>
    <w:rsid w:val="6ACC3268"/>
    <w:rsid w:val="6ACCFED5"/>
    <w:rsid w:val="6ACD6840"/>
    <w:rsid w:val="6ACF5890"/>
    <w:rsid w:val="6AD006FC"/>
    <w:rsid w:val="6AD05158"/>
    <w:rsid w:val="6AD1E875"/>
    <w:rsid w:val="6AD3AE0A"/>
    <w:rsid w:val="6AD4E458"/>
    <w:rsid w:val="6AD82655"/>
    <w:rsid w:val="6AD983CF"/>
    <w:rsid w:val="6AD98CC6"/>
    <w:rsid w:val="6ADA69F3"/>
    <w:rsid w:val="6ADAA9CB"/>
    <w:rsid w:val="6ADB0E8D"/>
    <w:rsid w:val="6ADBC09D"/>
    <w:rsid w:val="6ADD6D74"/>
    <w:rsid w:val="6ADDBBB0"/>
    <w:rsid w:val="6ADE6E85"/>
    <w:rsid w:val="6ADFB3C7"/>
    <w:rsid w:val="6AE17B8F"/>
    <w:rsid w:val="6AE244E0"/>
    <w:rsid w:val="6AE5A367"/>
    <w:rsid w:val="6AE703A7"/>
    <w:rsid w:val="6AE7C994"/>
    <w:rsid w:val="6AE8AD13"/>
    <w:rsid w:val="6AE9CFCE"/>
    <w:rsid w:val="6AEA1791"/>
    <w:rsid w:val="6AED79E7"/>
    <w:rsid w:val="6AF097E0"/>
    <w:rsid w:val="6AF1D48C"/>
    <w:rsid w:val="6AF52420"/>
    <w:rsid w:val="6AF53EEB"/>
    <w:rsid w:val="6AFABA57"/>
    <w:rsid w:val="6AFEF591"/>
    <w:rsid w:val="6AFF68DC"/>
    <w:rsid w:val="6AFFD577"/>
    <w:rsid w:val="6B005EDE"/>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2ABA29"/>
    <w:rsid w:val="6B312F65"/>
    <w:rsid w:val="6B316903"/>
    <w:rsid w:val="6B32B29E"/>
    <w:rsid w:val="6B35311B"/>
    <w:rsid w:val="6B355163"/>
    <w:rsid w:val="6B359E95"/>
    <w:rsid w:val="6B35A405"/>
    <w:rsid w:val="6B360E6D"/>
    <w:rsid w:val="6B37B182"/>
    <w:rsid w:val="6B381914"/>
    <w:rsid w:val="6B393018"/>
    <w:rsid w:val="6B39CB64"/>
    <w:rsid w:val="6B3A806B"/>
    <w:rsid w:val="6B3BBB72"/>
    <w:rsid w:val="6B3D4FE5"/>
    <w:rsid w:val="6B3E7E39"/>
    <w:rsid w:val="6B3F201F"/>
    <w:rsid w:val="6B4148E1"/>
    <w:rsid w:val="6B41C673"/>
    <w:rsid w:val="6B4245C1"/>
    <w:rsid w:val="6B4315CB"/>
    <w:rsid w:val="6B447DA4"/>
    <w:rsid w:val="6B44EC79"/>
    <w:rsid w:val="6B45FEDA"/>
    <w:rsid w:val="6B489E95"/>
    <w:rsid w:val="6B48A12D"/>
    <w:rsid w:val="6B49E070"/>
    <w:rsid w:val="6B4C720C"/>
    <w:rsid w:val="6B4C743B"/>
    <w:rsid w:val="6B4D519B"/>
    <w:rsid w:val="6B4D88A7"/>
    <w:rsid w:val="6B4DA211"/>
    <w:rsid w:val="6B4EFAE0"/>
    <w:rsid w:val="6B500EC0"/>
    <w:rsid w:val="6B50BCC6"/>
    <w:rsid w:val="6B50DECE"/>
    <w:rsid w:val="6B5193E2"/>
    <w:rsid w:val="6B5418BD"/>
    <w:rsid w:val="6B547C1D"/>
    <w:rsid w:val="6B57B3A3"/>
    <w:rsid w:val="6B58C9B0"/>
    <w:rsid w:val="6B594C2B"/>
    <w:rsid w:val="6B59D40A"/>
    <w:rsid w:val="6B5B31CF"/>
    <w:rsid w:val="6B5BC6CB"/>
    <w:rsid w:val="6B5C5178"/>
    <w:rsid w:val="6B5E0CFB"/>
    <w:rsid w:val="6B5E9D46"/>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B0D83"/>
    <w:rsid w:val="6B7EE51F"/>
    <w:rsid w:val="6B8208C8"/>
    <w:rsid w:val="6B82313B"/>
    <w:rsid w:val="6B85E972"/>
    <w:rsid w:val="6B85FDD7"/>
    <w:rsid w:val="6B86B59E"/>
    <w:rsid w:val="6B882F51"/>
    <w:rsid w:val="6B88B690"/>
    <w:rsid w:val="6B895E1A"/>
    <w:rsid w:val="6B8A7E1B"/>
    <w:rsid w:val="6B8A895F"/>
    <w:rsid w:val="6B8A9BF6"/>
    <w:rsid w:val="6B8B1BC2"/>
    <w:rsid w:val="6B8BBC0B"/>
    <w:rsid w:val="6B8FFD97"/>
    <w:rsid w:val="6B903436"/>
    <w:rsid w:val="6B912F48"/>
    <w:rsid w:val="6B919C24"/>
    <w:rsid w:val="6B930908"/>
    <w:rsid w:val="6B933577"/>
    <w:rsid w:val="6B933BD9"/>
    <w:rsid w:val="6B93B584"/>
    <w:rsid w:val="6B955479"/>
    <w:rsid w:val="6B9561A6"/>
    <w:rsid w:val="6B9BC63F"/>
    <w:rsid w:val="6B9C0E18"/>
    <w:rsid w:val="6B9C7443"/>
    <w:rsid w:val="6B9D334B"/>
    <w:rsid w:val="6B9D8570"/>
    <w:rsid w:val="6B9E3520"/>
    <w:rsid w:val="6B9E3ACA"/>
    <w:rsid w:val="6BA0435D"/>
    <w:rsid w:val="6BA37D1F"/>
    <w:rsid w:val="6BA55C7A"/>
    <w:rsid w:val="6BA599A3"/>
    <w:rsid w:val="6BA59D21"/>
    <w:rsid w:val="6BA6008C"/>
    <w:rsid w:val="6BA6A165"/>
    <w:rsid w:val="6BA76760"/>
    <w:rsid w:val="6BA77A67"/>
    <w:rsid w:val="6BA8D766"/>
    <w:rsid w:val="6BAAD599"/>
    <w:rsid w:val="6BAC3185"/>
    <w:rsid w:val="6BACBF22"/>
    <w:rsid w:val="6BAD78A4"/>
    <w:rsid w:val="6BB016ED"/>
    <w:rsid w:val="6BB01CF4"/>
    <w:rsid w:val="6BB0F937"/>
    <w:rsid w:val="6BB25341"/>
    <w:rsid w:val="6BB60B3A"/>
    <w:rsid w:val="6BB74FB6"/>
    <w:rsid w:val="6BB96017"/>
    <w:rsid w:val="6BBABA36"/>
    <w:rsid w:val="6BBB77EE"/>
    <w:rsid w:val="6BBBF9AF"/>
    <w:rsid w:val="6BBCA7CB"/>
    <w:rsid w:val="6BBD0FB2"/>
    <w:rsid w:val="6BBE0549"/>
    <w:rsid w:val="6BBE2E2A"/>
    <w:rsid w:val="6BC13409"/>
    <w:rsid w:val="6BC27FEB"/>
    <w:rsid w:val="6BC2ABA1"/>
    <w:rsid w:val="6BC46FDA"/>
    <w:rsid w:val="6BC97A9B"/>
    <w:rsid w:val="6BCA4538"/>
    <w:rsid w:val="6BCC1D4D"/>
    <w:rsid w:val="6BCC546B"/>
    <w:rsid w:val="6BCC7344"/>
    <w:rsid w:val="6BD16EB8"/>
    <w:rsid w:val="6BD17B63"/>
    <w:rsid w:val="6BD40A97"/>
    <w:rsid w:val="6BD4E625"/>
    <w:rsid w:val="6BD59640"/>
    <w:rsid w:val="6BD7BB4A"/>
    <w:rsid w:val="6BD83AFD"/>
    <w:rsid w:val="6BD83BE6"/>
    <w:rsid w:val="6BDD6281"/>
    <w:rsid w:val="6BDEF6D8"/>
    <w:rsid w:val="6BDF17D3"/>
    <w:rsid w:val="6BDF7672"/>
    <w:rsid w:val="6BDFFAF6"/>
    <w:rsid w:val="6BE094E3"/>
    <w:rsid w:val="6BE0D1DF"/>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5775B"/>
    <w:rsid w:val="6BF64F76"/>
    <w:rsid w:val="6BF8A621"/>
    <w:rsid w:val="6BFA23C2"/>
    <w:rsid w:val="6BFB38DF"/>
    <w:rsid w:val="6BFBE3A7"/>
    <w:rsid w:val="6BFD1F51"/>
    <w:rsid w:val="6BFE3494"/>
    <w:rsid w:val="6C0073E7"/>
    <w:rsid w:val="6C02D6E3"/>
    <w:rsid w:val="6C03CE89"/>
    <w:rsid w:val="6C070524"/>
    <w:rsid w:val="6C07F21F"/>
    <w:rsid w:val="6C098FB2"/>
    <w:rsid w:val="6C09EFA1"/>
    <w:rsid w:val="6C0C9DBC"/>
    <w:rsid w:val="6C0EAD95"/>
    <w:rsid w:val="6C0ECD9E"/>
    <w:rsid w:val="6C0F10CC"/>
    <w:rsid w:val="6C0FA23A"/>
    <w:rsid w:val="6C11BDF3"/>
    <w:rsid w:val="6C125C87"/>
    <w:rsid w:val="6C169D60"/>
    <w:rsid w:val="6C16BF3D"/>
    <w:rsid w:val="6C172A5E"/>
    <w:rsid w:val="6C18E8E2"/>
    <w:rsid w:val="6C190990"/>
    <w:rsid w:val="6C1992F3"/>
    <w:rsid w:val="6C1A928F"/>
    <w:rsid w:val="6C1CA4E7"/>
    <w:rsid w:val="6C214C3B"/>
    <w:rsid w:val="6C232053"/>
    <w:rsid w:val="6C2615DF"/>
    <w:rsid w:val="6C27E7E6"/>
    <w:rsid w:val="6C281039"/>
    <w:rsid w:val="6C28924D"/>
    <w:rsid w:val="6C2913D4"/>
    <w:rsid w:val="6C2A6122"/>
    <w:rsid w:val="6C2D853B"/>
    <w:rsid w:val="6C2EF035"/>
    <w:rsid w:val="6C314B26"/>
    <w:rsid w:val="6C319654"/>
    <w:rsid w:val="6C3346DA"/>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2F57"/>
    <w:rsid w:val="6C687BBC"/>
    <w:rsid w:val="6C6A00EC"/>
    <w:rsid w:val="6C6A6D93"/>
    <w:rsid w:val="6C6A8066"/>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618"/>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AFA51"/>
    <w:rsid w:val="6C9D3324"/>
    <w:rsid w:val="6C9FD135"/>
    <w:rsid w:val="6CA1D5D1"/>
    <w:rsid w:val="6CA25028"/>
    <w:rsid w:val="6CA30FF3"/>
    <w:rsid w:val="6CA41B66"/>
    <w:rsid w:val="6CA5DF9D"/>
    <w:rsid w:val="6CA7E102"/>
    <w:rsid w:val="6CA9B126"/>
    <w:rsid w:val="6CAC587C"/>
    <w:rsid w:val="6CAE2FEA"/>
    <w:rsid w:val="6CAEC268"/>
    <w:rsid w:val="6CB010CC"/>
    <w:rsid w:val="6CB23F1A"/>
    <w:rsid w:val="6CB25155"/>
    <w:rsid w:val="6CB2A828"/>
    <w:rsid w:val="6CB4F308"/>
    <w:rsid w:val="6CB50539"/>
    <w:rsid w:val="6CB5695B"/>
    <w:rsid w:val="6CB57D0E"/>
    <w:rsid w:val="6CB5CDF7"/>
    <w:rsid w:val="6CB6F45E"/>
    <w:rsid w:val="6CB70CC3"/>
    <w:rsid w:val="6CB8E10A"/>
    <w:rsid w:val="6CB9D356"/>
    <w:rsid w:val="6CBA422B"/>
    <w:rsid w:val="6CBAC390"/>
    <w:rsid w:val="6CBAF95D"/>
    <w:rsid w:val="6CC46CDC"/>
    <w:rsid w:val="6CC476F0"/>
    <w:rsid w:val="6CC4BC13"/>
    <w:rsid w:val="6CC53AD3"/>
    <w:rsid w:val="6CC76BAA"/>
    <w:rsid w:val="6CC7814C"/>
    <w:rsid w:val="6CC8CE8D"/>
    <w:rsid w:val="6CC8F8E5"/>
    <w:rsid w:val="6CC976C2"/>
    <w:rsid w:val="6CCA2345"/>
    <w:rsid w:val="6CCA2DCF"/>
    <w:rsid w:val="6CCCB54E"/>
    <w:rsid w:val="6CCD038C"/>
    <w:rsid w:val="6CD036A4"/>
    <w:rsid w:val="6CD10DE3"/>
    <w:rsid w:val="6CD14D21"/>
    <w:rsid w:val="6CD1D63E"/>
    <w:rsid w:val="6CD261E4"/>
    <w:rsid w:val="6CD2F7A3"/>
    <w:rsid w:val="6CD3722B"/>
    <w:rsid w:val="6CD3F2D1"/>
    <w:rsid w:val="6CD3F888"/>
    <w:rsid w:val="6CD4953F"/>
    <w:rsid w:val="6CD6CB2C"/>
    <w:rsid w:val="6CD9992A"/>
    <w:rsid w:val="6CD9A9E7"/>
    <w:rsid w:val="6CDAEF50"/>
    <w:rsid w:val="6CDC1E23"/>
    <w:rsid w:val="6CDCDFAD"/>
    <w:rsid w:val="6CDD023A"/>
    <w:rsid w:val="6CDEDC12"/>
    <w:rsid w:val="6CDEF7BE"/>
    <w:rsid w:val="6CE0B285"/>
    <w:rsid w:val="6CE19DAD"/>
    <w:rsid w:val="6CE2F7D5"/>
    <w:rsid w:val="6CE43C12"/>
    <w:rsid w:val="6CE47CE9"/>
    <w:rsid w:val="6CE56AB7"/>
    <w:rsid w:val="6CE57607"/>
    <w:rsid w:val="6CE59E0E"/>
    <w:rsid w:val="6CE7E830"/>
    <w:rsid w:val="6CED3E6E"/>
    <w:rsid w:val="6CEE924B"/>
    <w:rsid w:val="6CEEC3D9"/>
    <w:rsid w:val="6CF0E606"/>
    <w:rsid w:val="6CF17404"/>
    <w:rsid w:val="6CF344F7"/>
    <w:rsid w:val="6CF3932E"/>
    <w:rsid w:val="6CF3AE00"/>
    <w:rsid w:val="6CF44FB6"/>
    <w:rsid w:val="6CF490C3"/>
    <w:rsid w:val="6CF5EC4F"/>
    <w:rsid w:val="6CF79F17"/>
    <w:rsid w:val="6CF8125F"/>
    <w:rsid w:val="6CF900EF"/>
    <w:rsid w:val="6CFA6A78"/>
    <w:rsid w:val="6CFA8A28"/>
    <w:rsid w:val="6CFB135C"/>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0A03"/>
    <w:rsid w:val="6D1039AA"/>
    <w:rsid w:val="6D10B024"/>
    <w:rsid w:val="6D113144"/>
    <w:rsid w:val="6D1162EC"/>
    <w:rsid w:val="6D120937"/>
    <w:rsid w:val="6D121006"/>
    <w:rsid w:val="6D137FCD"/>
    <w:rsid w:val="6D1507B8"/>
    <w:rsid w:val="6D151EE9"/>
    <w:rsid w:val="6D1606D7"/>
    <w:rsid w:val="6D169E21"/>
    <w:rsid w:val="6D186C74"/>
    <w:rsid w:val="6D195001"/>
    <w:rsid w:val="6D1B6262"/>
    <w:rsid w:val="6D1F7408"/>
    <w:rsid w:val="6D22FE4F"/>
    <w:rsid w:val="6D240084"/>
    <w:rsid w:val="6D25F923"/>
    <w:rsid w:val="6D26CE65"/>
    <w:rsid w:val="6D2DC4FB"/>
    <w:rsid w:val="6D2E3281"/>
    <w:rsid w:val="6D31A81D"/>
    <w:rsid w:val="6D32DBEF"/>
    <w:rsid w:val="6D330A05"/>
    <w:rsid w:val="6D334458"/>
    <w:rsid w:val="6D3421EC"/>
    <w:rsid w:val="6D361FF4"/>
    <w:rsid w:val="6D376D7D"/>
    <w:rsid w:val="6D37EB6E"/>
    <w:rsid w:val="6D37F1C9"/>
    <w:rsid w:val="6D387DFD"/>
    <w:rsid w:val="6D39B002"/>
    <w:rsid w:val="6D3B7ADD"/>
    <w:rsid w:val="6D3BA18C"/>
    <w:rsid w:val="6D3BA78D"/>
    <w:rsid w:val="6D3C7DE2"/>
    <w:rsid w:val="6D3C9DF7"/>
    <w:rsid w:val="6D3E3716"/>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7503"/>
    <w:rsid w:val="6D4AFD3D"/>
    <w:rsid w:val="6D4BE631"/>
    <w:rsid w:val="6D4C0708"/>
    <w:rsid w:val="6D4C82E3"/>
    <w:rsid w:val="6D4D67D6"/>
    <w:rsid w:val="6D512A8F"/>
    <w:rsid w:val="6D52CEAD"/>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46668"/>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7809A"/>
    <w:rsid w:val="6DB8EA2E"/>
    <w:rsid w:val="6DB94C73"/>
    <w:rsid w:val="6DB9C366"/>
    <w:rsid w:val="6DBC1652"/>
    <w:rsid w:val="6DBE004C"/>
    <w:rsid w:val="6DBE241C"/>
    <w:rsid w:val="6DBE41BA"/>
    <w:rsid w:val="6DC01F17"/>
    <w:rsid w:val="6DC577A8"/>
    <w:rsid w:val="6DC67A10"/>
    <w:rsid w:val="6DC6B706"/>
    <w:rsid w:val="6DC6F4E1"/>
    <w:rsid w:val="6DCB0F29"/>
    <w:rsid w:val="6DCC02EB"/>
    <w:rsid w:val="6DCC1E75"/>
    <w:rsid w:val="6DCD4221"/>
    <w:rsid w:val="6DD29D3F"/>
    <w:rsid w:val="6DD2CBB9"/>
    <w:rsid w:val="6DD386F0"/>
    <w:rsid w:val="6DD39BBF"/>
    <w:rsid w:val="6DD52048"/>
    <w:rsid w:val="6DD54218"/>
    <w:rsid w:val="6DD625FC"/>
    <w:rsid w:val="6DD68209"/>
    <w:rsid w:val="6DD6C6A1"/>
    <w:rsid w:val="6DD7A510"/>
    <w:rsid w:val="6DD83EB6"/>
    <w:rsid w:val="6DDBFFE1"/>
    <w:rsid w:val="6DDE3C1C"/>
    <w:rsid w:val="6DDEEC73"/>
    <w:rsid w:val="6DE0BFCF"/>
    <w:rsid w:val="6DE10852"/>
    <w:rsid w:val="6DE5DF50"/>
    <w:rsid w:val="6DE73956"/>
    <w:rsid w:val="6DE95E6B"/>
    <w:rsid w:val="6DEE4862"/>
    <w:rsid w:val="6DEF7D40"/>
    <w:rsid w:val="6DEFA93F"/>
    <w:rsid w:val="6DEFCB1F"/>
    <w:rsid w:val="6DF00F34"/>
    <w:rsid w:val="6DF038C5"/>
    <w:rsid w:val="6DF0E5AC"/>
    <w:rsid w:val="6DF3A3BF"/>
    <w:rsid w:val="6DF42B19"/>
    <w:rsid w:val="6DF596F9"/>
    <w:rsid w:val="6DF769CF"/>
    <w:rsid w:val="6DF8FBAD"/>
    <w:rsid w:val="6DF95D3F"/>
    <w:rsid w:val="6DFA3A9E"/>
    <w:rsid w:val="6DFAF382"/>
    <w:rsid w:val="6DFB9512"/>
    <w:rsid w:val="6DFD768A"/>
    <w:rsid w:val="6DFE12F4"/>
    <w:rsid w:val="6DFE6C8B"/>
    <w:rsid w:val="6DFF8B99"/>
    <w:rsid w:val="6E00D695"/>
    <w:rsid w:val="6E0142AE"/>
    <w:rsid w:val="6E02AEA1"/>
    <w:rsid w:val="6E039E47"/>
    <w:rsid w:val="6E03E759"/>
    <w:rsid w:val="6E064E1A"/>
    <w:rsid w:val="6E068533"/>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3C642"/>
    <w:rsid w:val="6E250887"/>
    <w:rsid w:val="6E256E13"/>
    <w:rsid w:val="6E257862"/>
    <w:rsid w:val="6E267A97"/>
    <w:rsid w:val="6E282FBB"/>
    <w:rsid w:val="6E292DEC"/>
    <w:rsid w:val="6E29FC71"/>
    <w:rsid w:val="6E2B2D4C"/>
    <w:rsid w:val="6E2B4BD0"/>
    <w:rsid w:val="6E2BC62F"/>
    <w:rsid w:val="6E30A374"/>
    <w:rsid w:val="6E318AC5"/>
    <w:rsid w:val="6E31A111"/>
    <w:rsid w:val="6E33CAFE"/>
    <w:rsid w:val="6E36D8D5"/>
    <w:rsid w:val="6E38DCE5"/>
    <w:rsid w:val="6E3A5FCC"/>
    <w:rsid w:val="6E3BD8DD"/>
    <w:rsid w:val="6E3C1C54"/>
    <w:rsid w:val="6E3D4E95"/>
    <w:rsid w:val="6E421263"/>
    <w:rsid w:val="6E428E81"/>
    <w:rsid w:val="6E429350"/>
    <w:rsid w:val="6E42F7B8"/>
    <w:rsid w:val="6E439AEF"/>
    <w:rsid w:val="6E4423F9"/>
    <w:rsid w:val="6E44D0CE"/>
    <w:rsid w:val="6E455931"/>
    <w:rsid w:val="6E45A23E"/>
    <w:rsid w:val="6E479349"/>
    <w:rsid w:val="6E47A390"/>
    <w:rsid w:val="6E47B110"/>
    <w:rsid w:val="6E4AB3BE"/>
    <w:rsid w:val="6E4B2DB1"/>
    <w:rsid w:val="6E4DDE9F"/>
    <w:rsid w:val="6E4DE9FD"/>
    <w:rsid w:val="6E4F3415"/>
    <w:rsid w:val="6E4F3E8A"/>
    <w:rsid w:val="6E52AC56"/>
    <w:rsid w:val="6E533024"/>
    <w:rsid w:val="6E53F379"/>
    <w:rsid w:val="6E5490EA"/>
    <w:rsid w:val="6E573E6B"/>
    <w:rsid w:val="6E57BDF9"/>
    <w:rsid w:val="6E5AC825"/>
    <w:rsid w:val="6E5E9B1D"/>
    <w:rsid w:val="6E617031"/>
    <w:rsid w:val="6E62B5A6"/>
    <w:rsid w:val="6E630483"/>
    <w:rsid w:val="6E639E6D"/>
    <w:rsid w:val="6E6C19D9"/>
    <w:rsid w:val="6E6D36E9"/>
    <w:rsid w:val="6E71774B"/>
    <w:rsid w:val="6E745297"/>
    <w:rsid w:val="6E757E6E"/>
    <w:rsid w:val="6E7973E5"/>
    <w:rsid w:val="6E79FFE7"/>
    <w:rsid w:val="6E822E3D"/>
    <w:rsid w:val="6E824525"/>
    <w:rsid w:val="6E83CBF9"/>
    <w:rsid w:val="6E8468D9"/>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7FB65"/>
    <w:rsid w:val="6E98DE26"/>
    <w:rsid w:val="6E9A851A"/>
    <w:rsid w:val="6E9BD15F"/>
    <w:rsid w:val="6E9CAF60"/>
    <w:rsid w:val="6E9DB07A"/>
    <w:rsid w:val="6EA14C83"/>
    <w:rsid w:val="6EA16A25"/>
    <w:rsid w:val="6EA29790"/>
    <w:rsid w:val="6EA619E0"/>
    <w:rsid w:val="6EA8955C"/>
    <w:rsid w:val="6EA9602B"/>
    <w:rsid w:val="6EA9A5C9"/>
    <w:rsid w:val="6EAB1E4A"/>
    <w:rsid w:val="6EAB80B3"/>
    <w:rsid w:val="6EAB93E4"/>
    <w:rsid w:val="6EACC288"/>
    <w:rsid w:val="6EAEB438"/>
    <w:rsid w:val="6EAFBC2D"/>
    <w:rsid w:val="6EB02239"/>
    <w:rsid w:val="6EB1F7FB"/>
    <w:rsid w:val="6EB27CA5"/>
    <w:rsid w:val="6EB32B8B"/>
    <w:rsid w:val="6EB8295F"/>
    <w:rsid w:val="6EB85583"/>
    <w:rsid w:val="6EB99FAC"/>
    <w:rsid w:val="6EB9A09F"/>
    <w:rsid w:val="6EB9D1D3"/>
    <w:rsid w:val="6EBA27A6"/>
    <w:rsid w:val="6EBA60B2"/>
    <w:rsid w:val="6EBA95D8"/>
    <w:rsid w:val="6EBAA433"/>
    <w:rsid w:val="6EBDF80F"/>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490F"/>
    <w:rsid w:val="6ED15A74"/>
    <w:rsid w:val="6ED15EA5"/>
    <w:rsid w:val="6ED200C3"/>
    <w:rsid w:val="6ED244CD"/>
    <w:rsid w:val="6ED371ED"/>
    <w:rsid w:val="6ED57C3B"/>
    <w:rsid w:val="6ED84DE5"/>
    <w:rsid w:val="6EDB0077"/>
    <w:rsid w:val="6EDEA2C2"/>
    <w:rsid w:val="6EE19402"/>
    <w:rsid w:val="6EE1AA6C"/>
    <w:rsid w:val="6EE30F8C"/>
    <w:rsid w:val="6EE318C7"/>
    <w:rsid w:val="6EE423F7"/>
    <w:rsid w:val="6EE6C793"/>
    <w:rsid w:val="6EE77932"/>
    <w:rsid w:val="6EE94067"/>
    <w:rsid w:val="6EE9817E"/>
    <w:rsid w:val="6EEC026C"/>
    <w:rsid w:val="6EEC5777"/>
    <w:rsid w:val="6EEF0E7E"/>
    <w:rsid w:val="6EEF982B"/>
    <w:rsid w:val="6EF12049"/>
    <w:rsid w:val="6EF40724"/>
    <w:rsid w:val="6EF5F0F0"/>
    <w:rsid w:val="6EF696DA"/>
    <w:rsid w:val="6EF846F0"/>
    <w:rsid w:val="6EF8B358"/>
    <w:rsid w:val="6EF9CAE4"/>
    <w:rsid w:val="6EFB9D4F"/>
    <w:rsid w:val="6EFCA9EB"/>
    <w:rsid w:val="6EFCAF2A"/>
    <w:rsid w:val="6EFDA9C1"/>
    <w:rsid w:val="6F0029E4"/>
    <w:rsid w:val="6F00BA34"/>
    <w:rsid w:val="6F032C89"/>
    <w:rsid w:val="6F034CE9"/>
    <w:rsid w:val="6F0395C6"/>
    <w:rsid w:val="6F03CDFD"/>
    <w:rsid w:val="6F057F99"/>
    <w:rsid w:val="6F0915EF"/>
    <w:rsid w:val="6F09C7ED"/>
    <w:rsid w:val="6F0B3EDE"/>
    <w:rsid w:val="6F0BEC9A"/>
    <w:rsid w:val="6F0C6DE3"/>
    <w:rsid w:val="6F0D720F"/>
    <w:rsid w:val="6F0E982B"/>
    <w:rsid w:val="6F116E5F"/>
    <w:rsid w:val="6F1274B5"/>
    <w:rsid w:val="6F140374"/>
    <w:rsid w:val="6F148F9A"/>
    <w:rsid w:val="6F156F33"/>
    <w:rsid w:val="6F17DB29"/>
    <w:rsid w:val="6F1814C5"/>
    <w:rsid w:val="6F188A5E"/>
    <w:rsid w:val="6F18C6A5"/>
    <w:rsid w:val="6F1995C8"/>
    <w:rsid w:val="6F1A9678"/>
    <w:rsid w:val="6F1AC4D5"/>
    <w:rsid w:val="6F1C60B7"/>
    <w:rsid w:val="6F1C721A"/>
    <w:rsid w:val="6F210A6F"/>
    <w:rsid w:val="6F2229DE"/>
    <w:rsid w:val="6F271666"/>
    <w:rsid w:val="6F2833C5"/>
    <w:rsid w:val="6F29DACB"/>
    <w:rsid w:val="6F2A7268"/>
    <w:rsid w:val="6F2AC19D"/>
    <w:rsid w:val="6F2ACFA1"/>
    <w:rsid w:val="6F2C492E"/>
    <w:rsid w:val="6F2DB855"/>
    <w:rsid w:val="6F2F4F42"/>
    <w:rsid w:val="6F2F8FED"/>
    <w:rsid w:val="6F303E5B"/>
    <w:rsid w:val="6F304FA5"/>
    <w:rsid w:val="6F3138C2"/>
    <w:rsid w:val="6F31D597"/>
    <w:rsid w:val="6F32EBB0"/>
    <w:rsid w:val="6F32EBED"/>
    <w:rsid w:val="6F331845"/>
    <w:rsid w:val="6F343AA5"/>
    <w:rsid w:val="6F348F0C"/>
    <w:rsid w:val="6F34DC61"/>
    <w:rsid w:val="6F36CB87"/>
    <w:rsid w:val="6F3B1E5D"/>
    <w:rsid w:val="6F3CD14A"/>
    <w:rsid w:val="6F3D3AA5"/>
    <w:rsid w:val="6F419CBD"/>
    <w:rsid w:val="6F41E192"/>
    <w:rsid w:val="6F4499AD"/>
    <w:rsid w:val="6F453BD1"/>
    <w:rsid w:val="6F474E00"/>
    <w:rsid w:val="6F47E1E8"/>
    <w:rsid w:val="6F4817DF"/>
    <w:rsid w:val="6F489FB8"/>
    <w:rsid w:val="6F4AE390"/>
    <w:rsid w:val="6F4B99D0"/>
    <w:rsid w:val="6F4BB560"/>
    <w:rsid w:val="6F4C2ABA"/>
    <w:rsid w:val="6F4D746B"/>
    <w:rsid w:val="6F4DB0B2"/>
    <w:rsid w:val="6F4DC74D"/>
    <w:rsid w:val="6F4FED8F"/>
    <w:rsid w:val="6F5347B5"/>
    <w:rsid w:val="6F5438A2"/>
    <w:rsid w:val="6F56311A"/>
    <w:rsid w:val="6F5860BF"/>
    <w:rsid w:val="6F5968DE"/>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5CFCA"/>
    <w:rsid w:val="6F778A5C"/>
    <w:rsid w:val="6F77C164"/>
    <w:rsid w:val="6F77F204"/>
    <w:rsid w:val="6F7AD24D"/>
    <w:rsid w:val="6F7AE95A"/>
    <w:rsid w:val="6F7B8A88"/>
    <w:rsid w:val="6F7E3121"/>
    <w:rsid w:val="6F7E8539"/>
    <w:rsid w:val="6F7F5546"/>
    <w:rsid w:val="6F81417F"/>
    <w:rsid w:val="6F8209F1"/>
    <w:rsid w:val="6F847792"/>
    <w:rsid w:val="6F857020"/>
    <w:rsid w:val="6F859976"/>
    <w:rsid w:val="6F871013"/>
    <w:rsid w:val="6F872E06"/>
    <w:rsid w:val="6F873F5E"/>
    <w:rsid w:val="6F874AF7"/>
    <w:rsid w:val="6F88001F"/>
    <w:rsid w:val="6F880B63"/>
    <w:rsid w:val="6F887F69"/>
    <w:rsid w:val="6F8AD82C"/>
    <w:rsid w:val="6F8B1FBD"/>
    <w:rsid w:val="6F8BF9C4"/>
    <w:rsid w:val="6F8BFC6A"/>
    <w:rsid w:val="6F8C0881"/>
    <w:rsid w:val="6F8C9731"/>
    <w:rsid w:val="6F8CA8B7"/>
    <w:rsid w:val="6F8D9326"/>
    <w:rsid w:val="6F8ED34F"/>
    <w:rsid w:val="6F8F67BD"/>
    <w:rsid w:val="6F908408"/>
    <w:rsid w:val="6F927787"/>
    <w:rsid w:val="6F933064"/>
    <w:rsid w:val="6F935CB6"/>
    <w:rsid w:val="6F947C56"/>
    <w:rsid w:val="6F94B04A"/>
    <w:rsid w:val="6F95A658"/>
    <w:rsid w:val="6F977819"/>
    <w:rsid w:val="6F97E128"/>
    <w:rsid w:val="6F99477E"/>
    <w:rsid w:val="6F9F10D5"/>
    <w:rsid w:val="6F9F5F65"/>
    <w:rsid w:val="6FA00CD9"/>
    <w:rsid w:val="6FA09CC1"/>
    <w:rsid w:val="6FA1F890"/>
    <w:rsid w:val="6FA27B90"/>
    <w:rsid w:val="6FA284DC"/>
    <w:rsid w:val="6FA40089"/>
    <w:rsid w:val="6FA408CF"/>
    <w:rsid w:val="6FA6012D"/>
    <w:rsid w:val="6FA73292"/>
    <w:rsid w:val="6FA793FB"/>
    <w:rsid w:val="6FA7AC7B"/>
    <w:rsid w:val="6FA7BCCC"/>
    <w:rsid w:val="6FA8796A"/>
    <w:rsid w:val="6FA98048"/>
    <w:rsid w:val="6FA9E999"/>
    <w:rsid w:val="6FAB1E3B"/>
    <w:rsid w:val="6FABAB1B"/>
    <w:rsid w:val="6FAE1C10"/>
    <w:rsid w:val="6FAF764C"/>
    <w:rsid w:val="6FB2C3B6"/>
    <w:rsid w:val="6FB3414A"/>
    <w:rsid w:val="6FB3A2F7"/>
    <w:rsid w:val="6FB4BFD4"/>
    <w:rsid w:val="6FB566E8"/>
    <w:rsid w:val="6FB57E1C"/>
    <w:rsid w:val="6FB753AE"/>
    <w:rsid w:val="6FBA351D"/>
    <w:rsid w:val="6FBCF528"/>
    <w:rsid w:val="6FBE27F7"/>
    <w:rsid w:val="6FBE5E9B"/>
    <w:rsid w:val="6FBF966B"/>
    <w:rsid w:val="6FBFDB07"/>
    <w:rsid w:val="6FC0ED2B"/>
    <w:rsid w:val="6FC1278C"/>
    <w:rsid w:val="6FC19322"/>
    <w:rsid w:val="6FC256B3"/>
    <w:rsid w:val="6FC35ACA"/>
    <w:rsid w:val="6FC4A0D4"/>
    <w:rsid w:val="6FC4ECC5"/>
    <w:rsid w:val="6FC56971"/>
    <w:rsid w:val="6FC59C3B"/>
    <w:rsid w:val="6FC5AF30"/>
    <w:rsid w:val="6FC61164"/>
    <w:rsid w:val="6FC6A396"/>
    <w:rsid w:val="6FC7553D"/>
    <w:rsid w:val="6FC7DB70"/>
    <w:rsid w:val="6FCA60DD"/>
    <w:rsid w:val="6FCAC51D"/>
    <w:rsid w:val="6FCF2DBB"/>
    <w:rsid w:val="6FD0BF0B"/>
    <w:rsid w:val="6FD18010"/>
    <w:rsid w:val="6FD1AB92"/>
    <w:rsid w:val="6FD1F2C8"/>
    <w:rsid w:val="6FD359A8"/>
    <w:rsid w:val="6FD5CB2B"/>
    <w:rsid w:val="6FD63F46"/>
    <w:rsid w:val="6FD64E6D"/>
    <w:rsid w:val="6FD9345B"/>
    <w:rsid w:val="6FDA5BF3"/>
    <w:rsid w:val="6FDAC941"/>
    <w:rsid w:val="6FDC3B39"/>
    <w:rsid w:val="6FE07C46"/>
    <w:rsid w:val="6FE1CA4F"/>
    <w:rsid w:val="6FE350FC"/>
    <w:rsid w:val="6FE35D8D"/>
    <w:rsid w:val="6FE4F71D"/>
    <w:rsid w:val="6FE788B8"/>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E84B"/>
    <w:rsid w:val="7007FE91"/>
    <w:rsid w:val="70080724"/>
    <w:rsid w:val="7009BCD9"/>
    <w:rsid w:val="700A2A7F"/>
    <w:rsid w:val="700B9E89"/>
    <w:rsid w:val="700C1F55"/>
    <w:rsid w:val="700D2E03"/>
    <w:rsid w:val="700D2F3F"/>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3F4188"/>
    <w:rsid w:val="70410A29"/>
    <w:rsid w:val="7044D253"/>
    <w:rsid w:val="7045C711"/>
    <w:rsid w:val="70465A65"/>
    <w:rsid w:val="7047DF6D"/>
    <w:rsid w:val="704834AA"/>
    <w:rsid w:val="704D3EA4"/>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6FE566"/>
    <w:rsid w:val="7070E16A"/>
    <w:rsid w:val="70738C9A"/>
    <w:rsid w:val="70754E3B"/>
    <w:rsid w:val="707560CA"/>
    <w:rsid w:val="70756ED1"/>
    <w:rsid w:val="7076216B"/>
    <w:rsid w:val="7076EBFD"/>
    <w:rsid w:val="70784BB1"/>
    <w:rsid w:val="707A28C8"/>
    <w:rsid w:val="707B35D5"/>
    <w:rsid w:val="707C77F3"/>
    <w:rsid w:val="707C826D"/>
    <w:rsid w:val="707D0BA8"/>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DD22B"/>
    <w:rsid w:val="709F15E0"/>
    <w:rsid w:val="70A15CB5"/>
    <w:rsid w:val="70A6FA0F"/>
    <w:rsid w:val="70A7CCE5"/>
    <w:rsid w:val="70A80CCC"/>
    <w:rsid w:val="70A82E37"/>
    <w:rsid w:val="70A8A8D8"/>
    <w:rsid w:val="70A8BDAE"/>
    <w:rsid w:val="70A9D4F8"/>
    <w:rsid w:val="70AB28BD"/>
    <w:rsid w:val="70AD77DE"/>
    <w:rsid w:val="70AE886E"/>
    <w:rsid w:val="70AFFB4F"/>
    <w:rsid w:val="70B32A32"/>
    <w:rsid w:val="70B35411"/>
    <w:rsid w:val="70B44BF8"/>
    <w:rsid w:val="70B590E0"/>
    <w:rsid w:val="70B6816C"/>
    <w:rsid w:val="70B709B6"/>
    <w:rsid w:val="70BC6A58"/>
    <w:rsid w:val="70BEC844"/>
    <w:rsid w:val="70BF3722"/>
    <w:rsid w:val="70BFCF72"/>
    <w:rsid w:val="70BFFBFC"/>
    <w:rsid w:val="70C0D1DB"/>
    <w:rsid w:val="70C1419D"/>
    <w:rsid w:val="70C16BEB"/>
    <w:rsid w:val="70C1DCA5"/>
    <w:rsid w:val="70C46235"/>
    <w:rsid w:val="70C5FEFD"/>
    <w:rsid w:val="70C8D33D"/>
    <w:rsid w:val="70CBED98"/>
    <w:rsid w:val="70CD1259"/>
    <w:rsid w:val="70CE39ED"/>
    <w:rsid w:val="70CEC61A"/>
    <w:rsid w:val="70CF974E"/>
    <w:rsid w:val="70CFC3D9"/>
    <w:rsid w:val="70D1A0AA"/>
    <w:rsid w:val="70D20597"/>
    <w:rsid w:val="70D2C882"/>
    <w:rsid w:val="70D3853C"/>
    <w:rsid w:val="70D3C106"/>
    <w:rsid w:val="70D4FE08"/>
    <w:rsid w:val="70D64806"/>
    <w:rsid w:val="70D7DF8E"/>
    <w:rsid w:val="70D838ED"/>
    <w:rsid w:val="70D8463C"/>
    <w:rsid w:val="70DA9469"/>
    <w:rsid w:val="70DBC33A"/>
    <w:rsid w:val="70DC1C01"/>
    <w:rsid w:val="70DC67D8"/>
    <w:rsid w:val="70E11B6E"/>
    <w:rsid w:val="70E19095"/>
    <w:rsid w:val="70E1F608"/>
    <w:rsid w:val="70E29E4C"/>
    <w:rsid w:val="70E4CA9C"/>
    <w:rsid w:val="70E5773C"/>
    <w:rsid w:val="70E6E421"/>
    <w:rsid w:val="70E762AB"/>
    <w:rsid w:val="70E98A05"/>
    <w:rsid w:val="70EA6484"/>
    <w:rsid w:val="70EA9DBA"/>
    <w:rsid w:val="70ECAC9E"/>
    <w:rsid w:val="70ED0A00"/>
    <w:rsid w:val="70EEADD5"/>
    <w:rsid w:val="70EEC669"/>
    <w:rsid w:val="70EED94E"/>
    <w:rsid w:val="70F10BC2"/>
    <w:rsid w:val="70F4C60C"/>
    <w:rsid w:val="70F8CAEA"/>
    <w:rsid w:val="70F8EAF0"/>
    <w:rsid w:val="70F95049"/>
    <w:rsid w:val="70FA7648"/>
    <w:rsid w:val="70FA87CF"/>
    <w:rsid w:val="70FAB2D5"/>
    <w:rsid w:val="70FB00B9"/>
    <w:rsid w:val="70FD258A"/>
    <w:rsid w:val="71007BD8"/>
    <w:rsid w:val="7101E69A"/>
    <w:rsid w:val="71058A7D"/>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86862"/>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3633"/>
    <w:rsid w:val="712C4CB0"/>
    <w:rsid w:val="712C9706"/>
    <w:rsid w:val="712F0797"/>
    <w:rsid w:val="712F6F34"/>
    <w:rsid w:val="712FFF5A"/>
    <w:rsid w:val="7130A388"/>
    <w:rsid w:val="713264E3"/>
    <w:rsid w:val="7132AB18"/>
    <w:rsid w:val="71330862"/>
    <w:rsid w:val="71334831"/>
    <w:rsid w:val="71334D0E"/>
    <w:rsid w:val="7133C0AC"/>
    <w:rsid w:val="713768FD"/>
    <w:rsid w:val="7137A527"/>
    <w:rsid w:val="713A14BE"/>
    <w:rsid w:val="713B3756"/>
    <w:rsid w:val="713CA4BA"/>
    <w:rsid w:val="713ED65A"/>
    <w:rsid w:val="713F0356"/>
    <w:rsid w:val="71447073"/>
    <w:rsid w:val="7145253F"/>
    <w:rsid w:val="71452F7B"/>
    <w:rsid w:val="71461060"/>
    <w:rsid w:val="71465F36"/>
    <w:rsid w:val="7149F977"/>
    <w:rsid w:val="714A6C96"/>
    <w:rsid w:val="714A9B2D"/>
    <w:rsid w:val="714CAD51"/>
    <w:rsid w:val="714EAD58"/>
    <w:rsid w:val="714ED868"/>
    <w:rsid w:val="714F1710"/>
    <w:rsid w:val="71558F25"/>
    <w:rsid w:val="71568E7E"/>
    <w:rsid w:val="7156F963"/>
    <w:rsid w:val="71584CFB"/>
    <w:rsid w:val="71589910"/>
    <w:rsid w:val="715972D5"/>
    <w:rsid w:val="715B6484"/>
    <w:rsid w:val="715B78F3"/>
    <w:rsid w:val="715BE374"/>
    <w:rsid w:val="715FA4C4"/>
    <w:rsid w:val="71606319"/>
    <w:rsid w:val="7161751C"/>
    <w:rsid w:val="7163F722"/>
    <w:rsid w:val="716417D7"/>
    <w:rsid w:val="7165D217"/>
    <w:rsid w:val="7165EABA"/>
    <w:rsid w:val="7168C23A"/>
    <w:rsid w:val="7169C9A9"/>
    <w:rsid w:val="716A7B0D"/>
    <w:rsid w:val="716AF156"/>
    <w:rsid w:val="716AF166"/>
    <w:rsid w:val="716D2027"/>
    <w:rsid w:val="716D7EC3"/>
    <w:rsid w:val="716F1713"/>
    <w:rsid w:val="7170F211"/>
    <w:rsid w:val="717106AB"/>
    <w:rsid w:val="71725F57"/>
    <w:rsid w:val="71730614"/>
    <w:rsid w:val="717313D6"/>
    <w:rsid w:val="7173C085"/>
    <w:rsid w:val="7173F7B1"/>
    <w:rsid w:val="7179BF1C"/>
    <w:rsid w:val="717AC5FD"/>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1CD"/>
    <w:rsid w:val="718CF4F8"/>
    <w:rsid w:val="718EC1BB"/>
    <w:rsid w:val="718FB4C1"/>
    <w:rsid w:val="71916EC2"/>
    <w:rsid w:val="71932A3B"/>
    <w:rsid w:val="71942E76"/>
    <w:rsid w:val="71968299"/>
    <w:rsid w:val="7196A77F"/>
    <w:rsid w:val="7196E1B6"/>
    <w:rsid w:val="7197B883"/>
    <w:rsid w:val="7198D1EB"/>
    <w:rsid w:val="719A5343"/>
    <w:rsid w:val="719DBAE5"/>
    <w:rsid w:val="719E57FB"/>
    <w:rsid w:val="719F4A2D"/>
    <w:rsid w:val="71A05A2F"/>
    <w:rsid w:val="71A1B65D"/>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385A"/>
    <w:rsid w:val="71B5F4A0"/>
    <w:rsid w:val="71B6AEE1"/>
    <w:rsid w:val="71B777E4"/>
    <w:rsid w:val="71B80C71"/>
    <w:rsid w:val="71B8FB13"/>
    <w:rsid w:val="71BA1562"/>
    <w:rsid w:val="71BBF572"/>
    <w:rsid w:val="71BC0B31"/>
    <w:rsid w:val="71BFBE28"/>
    <w:rsid w:val="71C0BDFE"/>
    <w:rsid w:val="71C35585"/>
    <w:rsid w:val="71C6DE4F"/>
    <w:rsid w:val="71C790CB"/>
    <w:rsid w:val="71C7F205"/>
    <w:rsid w:val="71C94463"/>
    <w:rsid w:val="71C979C4"/>
    <w:rsid w:val="71C9866C"/>
    <w:rsid w:val="71CC8139"/>
    <w:rsid w:val="71CCB712"/>
    <w:rsid w:val="71CCEFE2"/>
    <w:rsid w:val="71D02A55"/>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5EE51"/>
    <w:rsid w:val="71EB3B62"/>
    <w:rsid w:val="71EB86CE"/>
    <w:rsid w:val="71EE4E52"/>
    <w:rsid w:val="71F0FE74"/>
    <w:rsid w:val="71F1531C"/>
    <w:rsid w:val="71F6A569"/>
    <w:rsid w:val="71F7C9FB"/>
    <w:rsid w:val="71F82018"/>
    <w:rsid w:val="71F831CD"/>
    <w:rsid w:val="71F96DC3"/>
    <w:rsid w:val="71FA5774"/>
    <w:rsid w:val="71FA862C"/>
    <w:rsid w:val="71FB4D14"/>
    <w:rsid w:val="71FD300C"/>
    <w:rsid w:val="71FE5657"/>
    <w:rsid w:val="71FF0930"/>
    <w:rsid w:val="720233FF"/>
    <w:rsid w:val="7202B672"/>
    <w:rsid w:val="7202F115"/>
    <w:rsid w:val="7204273B"/>
    <w:rsid w:val="72043FBC"/>
    <w:rsid w:val="7204AD20"/>
    <w:rsid w:val="72053FE4"/>
    <w:rsid w:val="720B3427"/>
    <w:rsid w:val="720E8F96"/>
    <w:rsid w:val="720F7372"/>
    <w:rsid w:val="72107D7D"/>
    <w:rsid w:val="72150705"/>
    <w:rsid w:val="721638B2"/>
    <w:rsid w:val="721668EE"/>
    <w:rsid w:val="7217A6AC"/>
    <w:rsid w:val="7217F047"/>
    <w:rsid w:val="72185A70"/>
    <w:rsid w:val="72186D52"/>
    <w:rsid w:val="72187D88"/>
    <w:rsid w:val="721932F0"/>
    <w:rsid w:val="721A977A"/>
    <w:rsid w:val="7221FDC6"/>
    <w:rsid w:val="72244709"/>
    <w:rsid w:val="7224BA1B"/>
    <w:rsid w:val="7226A162"/>
    <w:rsid w:val="7226DA56"/>
    <w:rsid w:val="7227EFFC"/>
    <w:rsid w:val="7228C055"/>
    <w:rsid w:val="722915C6"/>
    <w:rsid w:val="722A1FB6"/>
    <w:rsid w:val="722A2780"/>
    <w:rsid w:val="722B61A7"/>
    <w:rsid w:val="722B63FC"/>
    <w:rsid w:val="722C3459"/>
    <w:rsid w:val="722CC73F"/>
    <w:rsid w:val="722D039F"/>
    <w:rsid w:val="722D5670"/>
    <w:rsid w:val="722ECFBF"/>
    <w:rsid w:val="722F3CAD"/>
    <w:rsid w:val="72318743"/>
    <w:rsid w:val="7232364C"/>
    <w:rsid w:val="7232F496"/>
    <w:rsid w:val="723827D6"/>
    <w:rsid w:val="723B6228"/>
    <w:rsid w:val="723B903C"/>
    <w:rsid w:val="723C5356"/>
    <w:rsid w:val="723CC355"/>
    <w:rsid w:val="723E0F6B"/>
    <w:rsid w:val="723FC0C8"/>
    <w:rsid w:val="72406F85"/>
    <w:rsid w:val="7241CE3B"/>
    <w:rsid w:val="72429334"/>
    <w:rsid w:val="7242C1C4"/>
    <w:rsid w:val="72458E7E"/>
    <w:rsid w:val="7249896D"/>
    <w:rsid w:val="724A90AB"/>
    <w:rsid w:val="724A9CC7"/>
    <w:rsid w:val="724AA5F3"/>
    <w:rsid w:val="724BC0AF"/>
    <w:rsid w:val="724BD869"/>
    <w:rsid w:val="724C5AA9"/>
    <w:rsid w:val="724CD326"/>
    <w:rsid w:val="724E5CB3"/>
    <w:rsid w:val="724F57C7"/>
    <w:rsid w:val="72561440"/>
    <w:rsid w:val="7257B866"/>
    <w:rsid w:val="7257ED06"/>
    <w:rsid w:val="7258F8D9"/>
    <w:rsid w:val="725944AF"/>
    <w:rsid w:val="725A1D30"/>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E6E03"/>
    <w:rsid w:val="726FE2C0"/>
    <w:rsid w:val="727025F0"/>
    <w:rsid w:val="72706392"/>
    <w:rsid w:val="72733FAB"/>
    <w:rsid w:val="7273F1D3"/>
    <w:rsid w:val="727465B1"/>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4FBAB"/>
    <w:rsid w:val="7295D7FA"/>
    <w:rsid w:val="7297226F"/>
    <w:rsid w:val="7297EE65"/>
    <w:rsid w:val="729D3096"/>
    <w:rsid w:val="72A3D76C"/>
    <w:rsid w:val="72A51C71"/>
    <w:rsid w:val="72A55A8D"/>
    <w:rsid w:val="72A579DC"/>
    <w:rsid w:val="72A68C1E"/>
    <w:rsid w:val="72A6A49C"/>
    <w:rsid w:val="72A6A7F7"/>
    <w:rsid w:val="72ABB99D"/>
    <w:rsid w:val="72AC0F0F"/>
    <w:rsid w:val="72AD56D3"/>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2E94A"/>
    <w:rsid w:val="72C4CBC5"/>
    <w:rsid w:val="72C54680"/>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291E4"/>
    <w:rsid w:val="72F47CF9"/>
    <w:rsid w:val="72F4CD3A"/>
    <w:rsid w:val="72F7A2A6"/>
    <w:rsid w:val="72F7A8E3"/>
    <w:rsid w:val="72F820D1"/>
    <w:rsid w:val="72F92F6B"/>
    <w:rsid w:val="72F99E8D"/>
    <w:rsid w:val="72F9BD05"/>
    <w:rsid w:val="72FB0AEA"/>
    <w:rsid w:val="72FBAF5E"/>
    <w:rsid w:val="72FD1C23"/>
    <w:rsid w:val="72FE80AF"/>
    <w:rsid w:val="72FE9BF3"/>
    <w:rsid w:val="73006FC4"/>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0E7810"/>
    <w:rsid w:val="7310641A"/>
    <w:rsid w:val="7310C6C8"/>
    <w:rsid w:val="7312892D"/>
    <w:rsid w:val="7312A783"/>
    <w:rsid w:val="73158796"/>
    <w:rsid w:val="7317FA36"/>
    <w:rsid w:val="731885D4"/>
    <w:rsid w:val="731A01AB"/>
    <w:rsid w:val="731A0AC7"/>
    <w:rsid w:val="731A5C2B"/>
    <w:rsid w:val="731A5DB5"/>
    <w:rsid w:val="731D3A45"/>
    <w:rsid w:val="731FB0BE"/>
    <w:rsid w:val="731FB46A"/>
    <w:rsid w:val="731FDEB0"/>
    <w:rsid w:val="73200C8C"/>
    <w:rsid w:val="73227389"/>
    <w:rsid w:val="732431CB"/>
    <w:rsid w:val="73258B08"/>
    <w:rsid w:val="73259B00"/>
    <w:rsid w:val="73288F46"/>
    <w:rsid w:val="732C9DE2"/>
    <w:rsid w:val="7333CCCE"/>
    <w:rsid w:val="7335FB1A"/>
    <w:rsid w:val="73360526"/>
    <w:rsid w:val="73389043"/>
    <w:rsid w:val="7338FD60"/>
    <w:rsid w:val="7339FA3F"/>
    <w:rsid w:val="733B8496"/>
    <w:rsid w:val="733C1C0E"/>
    <w:rsid w:val="733E7ED4"/>
    <w:rsid w:val="733F4B75"/>
    <w:rsid w:val="733F9D84"/>
    <w:rsid w:val="7340A697"/>
    <w:rsid w:val="73496DB3"/>
    <w:rsid w:val="734981F0"/>
    <w:rsid w:val="73499341"/>
    <w:rsid w:val="734ED929"/>
    <w:rsid w:val="734F6729"/>
    <w:rsid w:val="7350F835"/>
    <w:rsid w:val="7351641A"/>
    <w:rsid w:val="7351EFDD"/>
    <w:rsid w:val="735402FA"/>
    <w:rsid w:val="73541698"/>
    <w:rsid w:val="73548A5D"/>
    <w:rsid w:val="7355BC00"/>
    <w:rsid w:val="73562509"/>
    <w:rsid w:val="73563AAF"/>
    <w:rsid w:val="735A2D5B"/>
    <w:rsid w:val="735A57B0"/>
    <w:rsid w:val="735F550B"/>
    <w:rsid w:val="73606F8E"/>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2DB83"/>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73B4E"/>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6F786"/>
    <w:rsid w:val="73A78628"/>
    <w:rsid w:val="73AADD9D"/>
    <w:rsid w:val="73AAEBC8"/>
    <w:rsid w:val="73ACD03C"/>
    <w:rsid w:val="73AE1700"/>
    <w:rsid w:val="73AF5C01"/>
    <w:rsid w:val="73AF6035"/>
    <w:rsid w:val="73B024F1"/>
    <w:rsid w:val="73B0851E"/>
    <w:rsid w:val="73B53442"/>
    <w:rsid w:val="73B556B1"/>
    <w:rsid w:val="73B7A40A"/>
    <w:rsid w:val="73BA2EDB"/>
    <w:rsid w:val="73BA88B0"/>
    <w:rsid w:val="73BBC467"/>
    <w:rsid w:val="73BC19A1"/>
    <w:rsid w:val="73C060EC"/>
    <w:rsid w:val="73C1FF1F"/>
    <w:rsid w:val="73C21C35"/>
    <w:rsid w:val="73C24289"/>
    <w:rsid w:val="73C4DED9"/>
    <w:rsid w:val="73C6F8F5"/>
    <w:rsid w:val="73C992A3"/>
    <w:rsid w:val="73CC3788"/>
    <w:rsid w:val="73CC77FC"/>
    <w:rsid w:val="73CF2EB7"/>
    <w:rsid w:val="73CF4ACF"/>
    <w:rsid w:val="73D0C616"/>
    <w:rsid w:val="73D2EA88"/>
    <w:rsid w:val="73D2FB2C"/>
    <w:rsid w:val="73D374E0"/>
    <w:rsid w:val="73D587DA"/>
    <w:rsid w:val="73D64B32"/>
    <w:rsid w:val="73D6DBEB"/>
    <w:rsid w:val="73D77B36"/>
    <w:rsid w:val="73D789D3"/>
    <w:rsid w:val="73D834EC"/>
    <w:rsid w:val="73DA78EC"/>
    <w:rsid w:val="73DBB108"/>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7B7D"/>
    <w:rsid w:val="74029EA2"/>
    <w:rsid w:val="7402A102"/>
    <w:rsid w:val="740393A5"/>
    <w:rsid w:val="7404E752"/>
    <w:rsid w:val="74055D85"/>
    <w:rsid w:val="74073810"/>
    <w:rsid w:val="74083795"/>
    <w:rsid w:val="740A8A06"/>
    <w:rsid w:val="740C25F9"/>
    <w:rsid w:val="740C316E"/>
    <w:rsid w:val="740C8A74"/>
    <w:rsid w:val="740D5D27"/>
    <w:rsid w:val="740D6891"/>
    <w:rsid w:val="740F738D"/>
    <w:rsid w:val="740FED18"/>
    <w:rsid w:val="74107562"/>
    <w:rsid w:val="7410B6B9"/>
    <w:rsid w:val="7411C45B"/>
    <w:rsid w:val="7411CB90"/>
    <w:rsid w:val="74122DF4"/>
    <w:rsid w:val="7412E74B"/>
    <w:rsid w:val="7412F2C1"/>
    <w:rsid w:val="7415890F"/>
    <w:rsid w:val="7415B0BC"/>
    <w:rsid w:val="7415E928"/>
    <w:rsid w:val="74164375"/>
    <w:rsid w:val="7416EDEE"/>
    <w:rsid w:val="741819B4"/>
    <w:rsid w:val="74185722"/>
    <w:rsid w:val="741B2FBC"/>
    <w:rsid w:val="741B80F7"/>
    <w:rsid w:val="741BF1A8"/>
    <w:rsid w:val="741C8683"/>
    <w:rsid w:val="741CAE5B"/>
    <w:rsid w:val="741ED504"/>
    <w:rsid w:val="741F7F15"/>
    <w:rsid w:val="741FD66E"/>
    <w:rsid w:val="7421734B"/>
    <w:rsid w:val="742316D8"/>
    <w:rsid w:val="74239FE6"/>
    <w:rsid w:val="7423E945"/>
    <w:rsid w:val="7424A3CA"/>
    <w:rsid w:val="7424CE82"/>
    <w:rsid w:val="74287530"/>
    <w:rsid w:val="742AD682"/>
    <w:rsid w:val="742E309B"/>
    <w:rsid w:val="742E826C"/>
    <w:rsid w:val="742F92B4"/>
    <w:rsid w:val="7431ED4F"/>
    <w:rsid w:val="7432F1DF"/>
    <w:rsid w:val="74330510"/>
    <w:rsid w:val="74330F3B"/>
    <w:rsid w:val="74332C0C"/>
    <w:rsid w:val="7433DCBA"/>
    <w:rsid w:val="74378DC9"/>
    <w:rsid w:val="74388FE2"/>
    <w:rsid w:val="74398CA7"/>
    <w:rsid w:val="743BE9E4"/>
    <w:rsid w:val="743C2666"/>
    <w:rsid w:val="743C591E"/>
    <w:rsid w:val="7443DA8D"/>
    <w:rsid w:val="744491F8"/>
    <w:rsid w:val="74463DA1"/>
    <w:rsid w:val="7448E222"/>
    <w:rsid w:val="744959C2"/>
    <w:rsid w:val="744BDF15"/>
    <w:rsid w:val="744C99B8"/>
    <w:rsid w:val="744D7DD2"/>
    <w:rsid w:val="744E5A50"/>
    <w:rsid w:val="744ED07A"/>
    <w:rsid w:val="744FC2C2"/>
    <w:rsid w:val="7450EB3D"/>
    <w:rsid w:val="7453E548"/>
    <w:rsid w:val="74548546"/>
    <w:rsid w:val="74556938"/>
    <w:rsid w:val="7457037F"/>
    <w:rsid w:val="74589F30"/>
    <w:rsid w:val="74590623"/>
    <w:rsid w:val="7459140E"/>
    <w:rsid w:val="745B6281"/>
    <w:rsid w:val="745BCCDC"/>
    <w:rsid w:val="745C5572"/>
    <w:rsid w:val="745C8D68"/>
    <w:rsid w:val="745D7694"/>
    <w:rsid w:val="745E494F"/>
    <w:rsid w:val="7460A9FA"/>
    <w:rsid w:val="7460E557"/>
    <w:rsid w:val="746100DF"/>
    <w:rsid w:val="74618177"/>
    <w:rsid w:val="7461A2DB"/>
    <w:rsid w:val="7461CC72"/>
    <w:rsid w:val="746299FB"/>
    <w:rsid w:val="7462BAA8"/>
    <w:rsid w:val="74660F9B"/>
    <w:rsid w:val="746618C4"/>
    <w:rsid w:val="74689886"/>
    <w:rsid w:val="746B14EF"/>
    <w:rsid w:val="746BCDC9"/>
    <w:rsid w:val="746C176C"/>
    <w:rsid w:val="746C8896"/>
    <w:rsid w:val="746C919A"/>
    <w:rsid w:val="746C9FE2"/>
    <w:rsid w:val="746D9A86"/>
    <w:rsid w:val="746E0809"/>
    <w:rsid w:val="746EE1A3"/>
    <w:rsid w:val="7470170E"/>
    <w:rsid w:val="74703937"/>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D5F8"/>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7B4F"/>
    <w:rsid w:val="74A893C1"/>
    <w:rsid w:val="74A90184"/>
    <w:rsid w:val="74A9C033"/>
    <w:rsid w:val="74A9CC46"/>
    <w:rsid w:val="74AA0BC7"/>
    <w:rsid w:val="74AD3C11"/>
    <w:rsid w:val="74AE0D5E"/>
    <w:rsid w:val="74AEAD96"/>
    <w:rsid w:val="74AF0F63"/>
    <w:rsid w:val="74AF2D4B"/>
    <w:rsid w:val="74AF79C8"/>
    <w:rsid w:val="74AF92E2"/>
    <w:rsid w:val="74B053CD"/>
    <w:rsid w:val="74B1E1B7"/>
    <w:rsid w:val="74B2F97C"/>
    <w:rsid w:val="74B4321B"/>
    <w:rsid w:val="74B63D47"/>
    <w:rsid w:val="74B6A5B1"/>
    <w:rsid w:val="74B845FF"/>
    <w:rsid w:val="74B8C5B4"/>
    <w:rsid w:val="74BBD257"/>
    <w:rsid w:val="74BC822B"/>
    <w:rsid w:val="74BD00C0"/>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43C99"/>
    <w:rsid w:val="74E48723"/>
    <w:rsid w:val="74E62ACF"/>
    <w:rsid w:val="74E63749"/>
    <w:rsid w:val="74E803A9"/>
    <w:rsid w:val="74EBB5F8"/>
    <w:rsid w:val="74EC7974"/>
    <w:rsid w:val="74F0367F"/>
    <w:rsid w:val="74F2637D"/>
    <w:rsid w:val="74F35EB0"/>
    <w:rsid w:val="74F3D88F"/>
    <w:rsid w:val="74F4A27C"/>
    <w:rsid w:val="74F6562C"/>
    <w:rsid w:val="74F7F6F5"/>
    <w:rsid w:val="74F94214"/>
    <w:rsid w:val="74F9DAF6"/>
    <w:rsid w:val="74FD414A"/>
    <w:rsid w:val="74FDE1C8"/>
    <w:rsid w:val="74FE74B3"/>
    <w:rsid w:val="74FEB83E"/>
    <w:rsid w:val="74FF1503"/>
    <w:rsid w:val="74FF3CC6"/>
    <w:rsid w:val="74FFA2D9"/>
    <w:rsid w:val="750036A2"/>
    <w:rsid w:val="75011F50"/>
    <w:rsid w:val="7502E060"/>
    <w:rsid w:val="7503C05C"/>
    <w:rsid w:val="750443C4"/>
    <w:rsid w:val="7504A93A"/>
    <w:rsid w:val="750532ED"/>
    <w:rsid w:val="7506770E"/>
    <w:rsid w:val="75071A9F"/>
    <w:rsid w:val="75094892"/>
    <w:rsid w:val="7509DB9E"/>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9CF45"/>
    <w:rsid w:val="752C0B35"/>
    <w:rsid w:val="752D1064"/>
    <w:rsid w:val="752D1E48"/>
    <w:rsid w:val="752D8832"/>
    <w:rsid w:val="752DDF14"/>
    <w:rsid w:val="752F531F"/>
    <w:rsid w:val="7531C6B0"/>
    <w:rsid w:val="7535499E"/>
    <w:rsid w:val="75379B5B"/>
    <w:rsid w:val="7537B1D8"/>
    <w:rsid w:val="753AA2C6"/>
    <w:rsid w:val="753C64E4"/>
    <w:rsid w:val="753C76BD"/>
    <w:rsid w:val="753CD6EB"/>
    <w:rsid w:val="753E4294"/>
    <w:rsid w:val="753F456F"/>
    <w:rsid w:val="753FB46F"/>
    <w:rsid w:val="753FFF55"/>
    <w:rsid w:val="75405DBF"/>
    <w:rsid w:val="7540F1DB"/>
    <w:rsid w:val="75410E8B"/>
    <w:rsid w:val="754292CE"/>
    <w:rsid w:val="754344F5"/>
    <w:rsid w:val="754577AD"/>
    <w:rsid w:val="75457E6F"/>
    <w:rsid w:val="7545F484"/>
    <w:rsid w:val="75473484"/>
    <w:rsid w:val="754809E2"/>
    <w:rsid w:val="754B0A86"/>
    <w:rsid w:val="754B4F11"/>
    <w:rsid w:val="754C4C55"/>
    <w:rsid w:val="754C57BC"/>
    <w:rsid w:val="754DAD27"/>
    <w:rsid w:val="754F452B"/>
    <w:rsid w:val="754F5D42"/>
    <w:rsid w:val="754FB2D7"/>
    <w:rsid w:val="75516D13"/>
    <w:rsid w:val="7551C551"/>
    <w:rsid w:val="75522E59"/>
    <w:rsid w:val="7553C219"/>
    <w:rsid w:val="7555BBE0"/>
    <w:rsid w:val="75571841"/>
    <w:rsid w:val="7557F926"/>
    <w:rsid w:val="75583CE6"/>
    <w:rsid w:val="7558E93E"/>
    <w:rsid w:val="755A31A6"/>
    <w:rsid w:val="755BC54E"/>
    <w:rsid w:val="755C246B"/>
    <w:rsid w:val="755C2E5D"/>
    <w:rsid w:val="755D029E"/>
    <w:rsid w:val="755F388C"/>
    <w:rsid w:val="755FDB57"/>
    <w:rsid w:val="75602A66"/>
    <w:rsid w:val="7560DCDF"/>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6D4B8"/>
    <w:rsid w:val="75786222"/>
    <w:rsid w:val="75798026"/>
    <w:rsid w:val="757E38ED"/>
    <w:rsid w:val="758222AE"/>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1507"/>
    <w:rsid w:val="75A27E1B"/>
    <w:rsid w:val="75A39015"/>
    <w:rsid w:val="75A3FFF0"/>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BE347"/>
    <w:rsid w:val="75BC73EE"/>
    <w:rsid w:val="75BCE9F7"/>
    <w:rsid w:val="75BDF1E5"/>
    <w:rsid w:val="75BE1FDD"/>
    <w:rsid w:val="75BE7715"/>
    <w:rsid w:val="75BF698D"/>
    <w:rsid w:val="75C336B7"/>
    <w:rsid w:val="75C69CDE"/>
    <w:rsid w:val="75C8360F"/>
    <w:rsid w:val="75C89AE1"/>
    <w:rsid w:val="75C8FC2D"/>
    <w:rsid w:val="75CB4F52"/>
    <w:rsid w:val="75CC37F9"/>
    <w:rsid w:val="75CCE416"/>
    <w:rsid w:val="75CCF273"/>
    <w:rsid w:val="75CE6991"/>
    <w:rsid w:val="75CE6CF4"/>
    <w:rsid w:val="75CF152C"/>
    <w:rsid w:val="75CFA7A0"/>
    <w:rsid w:val="75D108D8"/>
    <w:rsid w:val="75D2B623"/>
    <w:rsid w:val="75D3746F"/>
    <w:rsid w:val="75D38FB1"/>
    <w:rsid w:val="75D39A10"/>
    <w:rsid w:val="75D42EA1"/>
    <w:rsid w:val="75D4973F"/>
    <w:rsid w:val="75D49DF3"/>
    <w:rsid w:val="75D553BD"/>
    <w:rsid w:val="75D605EF"/>
    <w:rsid w:val="75D6A7E3"/>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849FF"/>
    <w:rsid w:val="76091E6D"/>
    <w:rsid w:val="76094BE3"/>
    <w:rsid w:val="760A09CD"/>
    <w:rsid w:val="760BB2AA"/>
    <w:rsid w:val="760E6385"/>
    <w:rsid w:val="760F8D87"/>
    <w:rsid w:val="7611BF00"/>
    <w:rsid w:val="76125C5C"/>
    <w:rsid w:val="7612EDF6"/>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775D"/>
    <w:rsid w:val="7637A1F1"/>
    <w:rsid w:val="763827AF"/>
    <w:rsid w:val="76388467"/>
    <w:rsid w:val="7639A820"/>
    <w:rsid w:val="7639E210"/>
    <w:rsid w:val="763ABA0E"/>
    <w:rsid w:val="763AC692"/>
    <w:rsid w:val="763B3D40"/>
    <w:rsid w:val="763BE0C8"/>
    <w:rsid w:val="763CA47B"/>
    <w:rsid w:val="763D67B9"/>
    <w:rsid w:val="763E1F01"/>
    <w:rsid w:val="763EC539"/>
    <w:rsid w:val="763ECFAC"/>
    <w:rsid w:val="763F1872"/>
    <w:rsid w:val="763F90F3"/>
    <w:rsid w:val="763FEFA8"/>
    <w:rsid w:val="764101F2"/>
    <w:rsid w:val="76413462"/>
    <w:rsid w:val="76430CC1"/>
    <w:rsid w:val="7643D8DD"/>
    <w:rsid w:val="7644A64D"/>
    <w:rsid w:val="76488A59"/>
    <w:rsid w:val="76491CE3"/>
    <w:rsid w:val="764AEEE4"/>
    <w:rsid w:val="764C3F4C"/>
    <w:rsid w:val="764CDAEA"/>
    <w:rsid w:val="764DEFE3"/>
    <w:rsid w:val="76515884"/>
    <w:rsid w:val="7653D199"/>
    <w:rsid w:val="76551BF3"/>
    <w:rsid w:val="76583A8B"/>
    <w:rsid w:val="7658FCD8"/>
    <w:rsid w:val="765B6BBC"/>
    <w:rsid w:val="765BF765"/>
    <w:rsid w:val="765BFF78"/>
    <w:rsid w:val="765D1723"/>
    <w:rsid w:val="765D49EA"/>
    <w:rsid w:val="765D5477"/>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3ECCE"/>
    <w:rsid w:val="76888998"/>
    <w:rsid w:val="768C38DC"/>
    <w:rsid w:val="768EC54C"/>
    <w:rsid w:val="768FD683"/>
    <w:rsid w:val="76901D71"/>
    <w:rsid w:val="76910316"/>
    <w:rsid w:val="76916E5D"/>
    <w:rsid w:val="76950A20"/>
    <w:rsid w:val="7695CD10"/>
    <w:rsid w:val="769923B9"/>
    <w:rsid w:val="769BA90C"/>
    <w:rsid w:val="769C6FC7"/>
    <w:rsid w:val="769CD416"/>
    <w:rsid w:val="769D317A"/>
    <w:rsid w:val="769F3E0B"/>
    <w:rsid w:val="76A17560"/>
    <w:rsid w:val="76A36793"/>
    <w:rsid w:val="76A3D02D"/>
    <w:rsid w:val="76A43C52"/>
    <w:rsid w:val="76A48474"/>
    <w:rsid w:val="76A57520"/>
    <w:rsid w:val="76A6144B"/>
    <w:rsid w:val="76A8A670"/>
    <w:rsid w:val="76A9220B"/>
    <w:rsid w:val="76A93E69"/>
    <w:rsid w:val="76A93FF2"/>
    <w:rsid w:val="76A94D7B"/>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B2DB8"/>
    <w:rsid w:val="76CC2B65"/>
    <w:rsid w:val="76CCC1E5"/>
    <w:rsid w:val="76CD01FC"/>
    <w:rsid w:val="76CD72FE"/>
    <w:rsid w:val="76CF12DA"/>
    <w:rsid w:val="76CF1BB4"/>
    <w:rsid w:val="76D18389"/>
    <w:rsid w:val="76D19110"/>
    <w:rsid w:val="76D24B5B"/>
    <w:rsid w:val="76D27181"/>
    <w:rsid w:val="76D48CF5"/>
    <w:rsid w:val="76D4E26E"/>
    <w:rsid w:val="76D51DCF"/>
    <w:rsid w:val="76D5229F"/>
    <w:rsid w:val="76D697AA"/>
    <w:rsid w:val="76D6E55D"/>
    <w:rsid w:val="76DCB3C3"/>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D625D"/>
    <w:rsid w:val="76FE9E43"/>
    <w:rsid w:val="7701C47B"/>
    <w:rsid w:val="77027E5E"/>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63B22"/>
    <w:rsid w:val="77182958"/>
    <w:rsid w:val="77193A8F"/>
    <w:rsid w:val="77197E55"/>
    <w:rsid w:val="771980E3"/>
    <w:rsid w:val="771B0D0C"/>
    <w:rsid w:val="771B7107"/>
    <w:rsid w:val="771C9609"/>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AA2B"/>
    <w:rsid w:val="7730E061"/>
    <w:rsid w:val="77312E5B"/>
    <w:rsid w:val="7731D7CB"/>
    <w:rsid w:val="7732AA00"/>
    <w:rsid w:val="7734FB52"/>
    <w:rsid w:val="7735596E"/>
    <w:rsid w:val="7736BC52"/>
    <w:rsid w:val="77374ABF"/>
    <w:rsid w:val="7737B201"/>
    <w:rsid w:val="77386FE8"/>
    <w:rsid w:val="773885FA"/>
    <w:rsid w:val="7738A789"/>
    <w:rsid w:val="773A54CB"/>
    <w:rsid w:val="773A5F1F"/>
    <w:rsid w:val="773AF47D"/>
    <w:rsid w:val="773C3F40"/>
    <w:rsid w:val="773C6430"/>
    <w:rsid w:val="773D970C"/>
    <w:rsid w:val="7741EF47"/>
    <w:rsid w:val="77441ED5"/>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29843"/>
    <w:rsid w:val="776302C3"/>
    <w:rsid w:val="7763A939"/>
    <w:rsid w:val="7768A405"/>
    <w:rsid w:val="7768D584"/>
    <w:rsid w:val="776A0E67"/>
    <w:rsid w:val="776AEEF2"/>
    <w:rsid w:val="776B5265"/>
    <w:rsid w:val="776BB6B3"/>
    <w:rsid w:val="776D1A5D"/>
    <w:rsid w:val="776D799C"/>
    <w:rsid w:val="776E2A90"/>
    <w:rsid w:val="776E8418"/>
    <w:rsid w:val="776F63A4"/>
    <w:rsid w:val="77717147"/>
    <w:rsid w:val="7771C8B2"/>
    <w:rsid w:val="77757B94"/>
    <w:rsid w:val="7775C24B"/>
    <w:rsid w:val="77799893"/>
    <w:rsid w:val="777B53CF"/>
    <w:rsid w:val="777C038A"/>
    <w:rsid w:val="777CC1D5"/>
    <w:rsid w:val="777E0BBB"/>
    <w:rsid w:val="777EC908"/>
    <w:rsid w:val="777F49C6"/>
    <w:rsid w:val="77817559"/>
    <w:rsid w:val="77820FE0"/>
    <w:rsid w:val="77832CDD"/>
    <w:rsid w:val="7784D44B"/>
    <w:rsid w:val="77864987"/>
    <w:rsid w:val="778680AB"/>
    <w:rsid w:val="778BE3E0"/>
    <w:rsid w:val="778D0EBC"/>
    <w:rsid w:val="778DA5E5"/>
    <w:rsid w:val="778E7A10"/>
    <w:rsid w:val="778F840B"/>
    <w:rsid w:val="778FCD74"/>
    <w:rsid w:val="778FF955"/>
    <w:rsid w:val="77913164"/>
    <w:rsid w:val="7791849E"/>
    <w:rsid w:val="7791C6B5"/>
    <w:rsid w:val="77951F15"/>
    <w:rsid w:val="7796EB86"/>
    <w:rsid w:val="779702D4"/>
    <w:rsid w:val="7799BF49"/>
    <w:rsid w:val="779A7375"/>
    <w:rsid w:val="779ABCBD"/>
    <w:rsid w:val="779E3038"/>
    <w:rsid w:val="779E3A7C"/>
    <w:rsid w:val="779F0C92"/>
    <w:rsid w:val="77A078BC"/>
    <w:rsid w:val="77A1EEDE"/>
    <w:rsid w:val="77A2971A"/>
    <w:rsid w:val="77A4DCC3"/>
    <w:rsid w:val="77AAF60B"/>
    <w:rsid w:val="77AC166B"/>
    <w:rsid w:val="77AC8D50"/>
    <w:rsid w:val="77ACD34D"/>
    <w:rsid w:val="77AE0467"/>
    <w:rsid w:val="77AE102C"/>
    <w:rsid w:val="77AEC500"/>
    <w:rsid w:val="77AEEB33"/>
    <w:rsid w:val="77AF19A7"/>
    <w:rsid w:val="77B1DB97"/>
    <w:rsid w:val="77B3DC3E"/>
    <w:rsid w:val="77B40833"/>
    <w:rsid w:val="77B43541"/>
    <w:rsid w:val="77B4925F"/>
    <w:rsid w:val="77B7B0C7"/>
    <w:rsid w:val="77B9FDE6"/>
    <w:rsid w:val="77BA9CFB"/>
    <w:rsid w:val="77BD1A5B"/>
    <w:rsid w:val="77BDF014"/>
    <w:rsid w:val="77C01E5A"/>
    <w:rsid w:val="77C1B79C"/>
    <w:rsid w:val="77C34192"/>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973C7"/>
    <w:rsid w:val="77D9DFBD"/>
    <w:rsid w:val="77DAB9D4"/>
    <w:rsid w:val="77DAE52C"/>
    <w:rsid w:val="77DD90FC"/>
    <w:rsid w:val="77DDE7A9"/>
    <w:rsid w:val="77E07BF0"/>
    <w:rsid w:val="77E09FCC"/>
    <w:rsid w:val="77E29F81"/>
    <w:rsid w:val="77E3155D"/>
    <w:rsid w:val="77E623CE"/>
    <w:rsid w:val="77E70431"/>
    <w:rsid w:val="77E7A23E"/>
    <w:rsid w:val="77E95C95"/>
    <w:rsid w:val="77E9844F"/>
    <w:rsid w:val="77EABB7E"/>
    <w:rsid w:val="77EE7326"/>
    <w:rsid w:val="77EEDFED"/>
    <w:rsid w:val="77F0870E"/>
    <w:rsid w:val="77F0E22F"/>
    <w:rsid w:val="77F32587"/>
    <w:rsid w:val="77F38824"/>
    <w:rsid w:val="77F7DB18"/>
    <w:rsid w:val="77F822C2"/>
    <w:rsid w:val="77F983A1"/>
    <w:rsid w:val="77F9C5F5"/>
    <w:rsid w:val="77FAD2B5"/>
    <w:rsid w:val="77FDF5AA"/>
    <w:rsid w:val="77FEBC30"/>
    <w:rsid w:val="78013C5D"/>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5C5DE"/>
    <w:rsid w:val="78163408"/>
    <w:rsid w:val="7817AED8"/>
    <w:rsid w:val="78182384"/>
    <w:rsid w:val="78190ACC"/>
    <w:rsid w:val="781BFF43"/>
    <w:rsid w:val="781CFECD"/>
    <w:rsid w:val="781D00A9"/>
    <w:rsid w:val="781E5C73"/>
    <w:rsid w:val="781EC990"/>
    <w:rsid w:val="7820567B"/>
    <w:rsid w:val="782099FE"/>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3232"/>
    <w:rsid w:val="7836F0FC"/>
    <w:rsid w:val="783A3ACF"/>
    <w:rsid w:val="783C6F08"/>
    <w:rsid w:val="783CAB79"/>
    <w:rsid w:val="783E49BE"/>
    <w:rsid w:val="783F1158"/>
    <w:rsid w:val="783F8F03"/>
    <w:rsid w:val="78402B5C"/>
    <w:rsid w:val="7840BF81"/>
    <w:rsid w:val="7840E0D7"/>
    <w:rsid w:val="78419C36"/>
    <w:rsid w:val="78433A69"/>
    <w:rsid w:val="7844AA0F"/>
    <w:rsid w:val="7845B4A3"/>
    <w:rsid w:val="78464478"/>
    <w:rsid w:val="7847AE78"/>
    <w:rsid w:val="784AD12E"/>
    <w:rsid w:val="784BC59B"/>
    <w:rsid w:val="7851C199"/>
    <w:rsid w:val="7852BD4B"/>
    <w:rsid w:val="78532CCA"/>
    <w:rsid w:val="78570B19"/>
    <w:rsid w:val="785851D3"/>
    <w:rsid w:val="7858FB01"/>
    <w:rsid w:val="785A63B0"/>
    <w:rsid w:val="785AE643"/>
    <w:rsid w:val="785B7CC0"/>
    <w:rsid w:val="785C05B8"/>
    <w:rsid w:val="785E5ACB"/>
    <w:rsid w:val="785E9409"/>
    <w:rsid w:val="785F5816"/>
    <w:rsid w:val="785F673F"/>
    <w:rsid w:val="786028EF"/>
    <w:rsid w:val="7860F2DC"/>
    <w:rsid w:val="7861AFA1"/>
    <w:rsid w:val="78623351"/>
    <w:rsid w:val="7862DE22"/>
    <w:rsid w:val="78688D7F"/>
    <w:rsid w:val="7868D83C"/>
    <w:rsid w:val="78692807"/>
    <w:rsid w:val="786C1DB1"/>
    <w:rsid w:val="786D06B3"/>
    <w:rsid w:val="786D655C"/>
    <w:rsid w:val="7870694B"/>
    <w:rsid w:val="78718C10"/>
    <w:rsid w:val="7873837C"/>
    <w:rsid w:val="7874C683"/>
    <w:rsid w:val="7876ECBF"/>
    <w:rsid w:val="7879284E"/>
    <w:rsid w:val="787AA00E"/>
    <w:rsid w:val="787B5A87"/>
    <w:rsid w:val="787D14C4"/>
    <w:rsid w:val="787D9BBE"/>
    <w:rsid w:val="787E0B14"/>
    <w:rsid w:val="787E7FB0"/>
    <w:rsid w:val="787FD250"/>
    <w:rsid w:val="78835EFD"/>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84516"/>
    <w:rsid w:val="789953EB"/>
    <w:rsid w:val="7899D739"/>
    <w:rsid w:val="789A6D03"/>
    <w:rsid w:val="789D6989"/>
    <w:rsid w:val="789FE66A"/>
    <w:rsid w:val="78A142C1"/>
    <w:rsid w:val="78A2BA04"/>
    <w:rsid w:val="78A5A72E"/>
    <w:rsid w:val="78A71B73"/>
    <w:rsid w:val="78A81B3D"/>
    <w:rsid w:val="78A989AE"/>
    <w:rsid w:val="78A9C9A1"/>
    <w:rsid w:val="78AC223F"/>
    <w:rsid w:val="78AC93C2"/>
    <w:rsid w:val="78AE912A"/>
    <w:rsid w:val="78AEC29B"/>
    <w:rsid w:val="78AF80CE"/>
    <w:rsid w:val="78AF8B4F"/>
    <w:rsid w:val="78B08970"/>
    <w:rsid w:val="78B2897C"/>
    <w:rsid w:val="78B2E0BF"/>
    <w:rsid w:val="78B4B01A"/>
    <w:rsid w:val="78B4DADB"/>
    <w:rsid w:val="78B586E0"/>
    <w:rsid w:val="78BA0C2C"/>
    <w:rsid w:val="78BB3D9A"/>
    <w:rsid w:val="78BBE9AD"/>
    <w:rsid w:val="78BC5149"/>
    <w:rsid w:val="78BE9B36"/>
    <w:rsid w:val="78C0272A"/>
    <w:rsid w:val="78C08667"/>
    <w:rsid w:val="78C191C6"/>
    <w:rsid w:val="78C2D4A1"/>
    <w:rsid w:val="78C3ACD0"/>
    <w:rsid w:val="78C4A96C"/>
    <w:rsid w:val="78C70D59"/>
    <w:rsid w:val="78C7727D"/>
    <w:rsid w:val="78C7BD0D"/>
    <w:rsid w:val="78C7ED0C"/>
    <w:rsid w:val="78C90D1E"/>
    <w:rsid w:val="78CA11CA"/>
    <w:rsid w:val="78CA2374"/>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47F2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22B7"/>
    <w:rsid w:val="7904DB0F"/>
    <w:rsid w:val="79072CC2"/>
    <w:rsid w:val="79079210"/>
    <w:rsid w:val="79095AC6"/>
    <w:rsid w:val="790B8304"/>
    <w:rsid w:val="790DD1B5"/>
    <w:rsid w:val="790E6B10"/>
    <w:rsid w:val="790F8E0B"/>
    <w:rsid w:val="791022BE"/>
    <w:rsid w:val="7918CB25"/>
    <w:rsid w:val="791FD1F8"/>
    <w:rsid w:val="79215638"/>
    <w:rsid w:val="79236872"/>
    <w:rsid w:val="7923A413"/>
    <w:rsid w:val="79248A3B"/>
    <w:rsid w:val="79250C90"/>
    <w:rsid w:val="79254356"/>
    <w:rsid w:val="7926EFC6"/>
    <w:rsid w:val="792B565D"/>
    <w:rsid w:val="792B85A5"/>
    <w:rsid w:val="792D9269"/>
    <w:rsid w:val="792EB153"/>
    <w:rsid w:val="793004E9"/>
    <w:rsid w:val="7932C803"/>
    <w:rsid w:val="7933794D"/>
    <w:rsid w:val="793442FA"/>
    <w:rsid w:val="7937341C"/>
    <w:rsid w:val="79374F61"/>
    <w:rsid w:val="79377D96"/>
    <w:rsid w:val="7939F00F"/>
    <w:rsid w:val="793B7686"/>
    <w:rsid w:val="793BF86A"/>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A2E0"/>
    <w:rsid w:val="7964DD0D"/>
    <w:rsid w:val="79659C17"/>
    <w:rsid w:val="7965ABC6"/>
    <w:rsid w:val="7965F390"/>
    <w:rsid w:val="79660914"/>
    <w:rsid w:val="79695243"/>
    <w:rsid w:val="796981AA"/>
    <w:rsid w:val="796A6DA4"/>
    <w:rsid w:val="796C8213"/>
    <w:rsid w:val="796F9C51"/>
    <w:rsid w:val="797070C3"/>
    <w:rsid w:val="7970BB7B"/>
    <w:rsid w:val="7970CF8F"/>
    <w:rsid w:val="797347F7"/>
    <w:rsid w:val="7973DB06"/>
    <w:rsid w:val="79764514"/>
    <w:rsid w:val="79781398"/>
    <w:rsid w:val="797AA4A2"/>
    <w:rsid w:val="797DC74F"/>
    <w:rsid w:val="797F944F"/>
    <w:rsid w:val="797FA8A9"/>
    <w:rsid w:val="7981353F"/>
    <w:rsid w:val="7981A34A"/>
    <w:rsid w:val="79829E6E"/>
    <w:rsid w:val="79842679"/>
    <w:rsid w:val="7986D312"/>
    <w:rsid w:val="798772CE"/>
    <w:rsid w:val="7989B4C8"/>
    <w:rsid w:val="798AA427"/>
    <w:rsid w:val="798AE57D"/>
    <w:rsid w:val="798B13A9"/>
    <w:rsid w:val="798BF80F"/>
    <w:rsid w:val="798C9459"/>
    <w:rsid w:val="798E5D4F"/>
    <w:rsid w:val="798ED8B6"/>
    <w:rsid w:val="7990A524"/>
    <w:rsid w:val="7990C9FB"/>
    <w:rsid w:val="79916BEA"/>
    <w:rsid w:val="799812C3"/>
    <w:rsid w:val="79986966"/>
    <w:rsid w:val="799AA9D5"/>
    <w:rsid w:val="799B371D"/>
    <w:rsid w:val="799CAA5C"/>
    <w:rsid w:val="799DAA28"/>
    <w:rsid w:val="79A24CF5"/>
    <w:rsid w:val="79A2658F"/>
    <w:rsid w:val="79A30B24"/>
    <w:rsid w:val="79A3664C"/>
    <w:rsid w:val="79A49780"/>
    <w:rsid w:val="79A58724"/>
    <w:rsid w:val="79A5CFA4"/>
    <w:rsid w:val="79A64C8A"/>
    <w:rsid w:val="79A69B26"/>
    <w:rsid w:val="79A6C2FF"/>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C5A3"/>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A0A65"/>
    <w:rsid w:val="79CB91BB"/>
    <w:rsid w:val="79CC5C40"/>
    <w:rsid w:val="79CE0913"/>
    <w:rsid w:val="79CE26D4"/>
    <w:rsid w:val="79CE6C26"/>
    <w:rsid w:val="79CE9929"/>
    <w:rsid w:val="79D05F44"/>
    <w:rsid w:val="79D34A0C"/>
    <w:rsid w:val="79D5DF6F"/>
    <w:rsid w:val="79D69984"/>
    <w:rsid w:val="79D836E5"/>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9FDAB"/>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EB9B0"/>
    <w:rsid w:val="7A1F0629"/>
    <w:rsid w:val="7A200440"/>
    <w:rsid w:val="7A202090"/>
    <w:rsid w:val="7A217579"/>
    <w:rsid w:val="7A249AA8"/>
    <w:rsid w:val="7A24F563"/>
    <w:rsid w:val="7A26111F"/>
    <w:rsid w:val="7A261AE5"/>
    <w:rsid w:val="7A27154C"/>
    <w:rsid w:val="7A277D86"/>
    <w:rsid w:val="7A27D7EF"/>
    <w:rsid w:val="7A28463D"/>
    <w:rsid w:val="7A287DA0"/>
    <w:rsid w:val="7A2885E0"/>
    <w:rsid w:val="7A28DC71"/>
    <w:rsid w:val="7A2DA219"/>
    <w:rsid w:val="7A2E7848"/>
    <w:rsid w:val="7A2FD7EF"/>
    <w:rsid w:val="7A317DE9"/>
    <w:rsid w:val="7A32B0DE"/>
    <w:rsid w:val="7A33AFFB"/>
    <w:rsid w:val="7A340BD8"/>
    <w:rsid w:val="7A3427D3"/>
    <w:rsid w:val="7A367E80"/>
    <w:rsid w:val="7A39BBA6"/>
    <w:rsid w:val="7A3A54B4"/>
    <w:rsid w:val="7A3F67BC"/>
    <w:rsid w:val="7A3F9192"/>
    <w:rsid w:val="7A406444"/>
    <w:rsid w:val="7A407ABB"/>
    <w:rsid w:val="7A4167A4"/>
    <w:rsid w:val="7A42A6DE"/>
    <w:rsid w:val="7A431664"/>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E7DF2"/>
    <w:rsid w:val="7A6FA460"/>
    <w:rsid w:val="7A6FCEFD"/>
    <w:rsid w:val="7A718D26"/>
    <w:rsid w:val="7A7296BB"/>
    <w:rsid w:val="7A738924"/>
    <w:rsid w:val="7A760930"/>
    <w:rsid w:val="7A76B96B"/>
    <w:rsid w:val="7A777243"/>
    <w:rsid w:val="7A77D07D"/>
    <w:rsid w:val="7A77EAFD"/>
    <w:rsid w:val="7A7921D0"/>
    <w:rsid w:val="7A795AED"/>
    <w:rsid w:val="7A7A526A"/>
    <w:rsid w:val="7A7A6A10"/>
    <w:rsid w:val="7A7D3A2A"/>
    <w:rsid w:val="7A7DD2F2"/>
    <w:rsid w:val="7A7F5BC0"/>
    <w:rsid w:val="7A81DFCF"/>
    <w:rsid w:val="7A82FB6B"/>
    <w:rsid w:val="7A83F5EC"/>
    <w:rsid w:val="7A871E0F"/>
    <w:rsid w:val="7A8C3C60"/>
    <w:rsid w:val="7A8D26F8"/>
    <w:rsid w:val="7A8D4388"/>
    <w:rsid w:val="7A8F7D6E"/>
    <w:rsid w:val="7A8FED12"/>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64D9"/>
    <w:rsid w:val="7AB694DD"/>
    <w:rsid w:val="7AB77694"/>
    <w:rsid w:val="7AB7A216"/>
    <w:rsid w:val="7AB7AB67"/>
    <w:rsid w:val="7AB7B8ED"/>
    <w:rsid w:val="7AB8B2C2"/>
    <w:rsid w:val="7AB97C03"/>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CF8AD2"/>
    <w:rsid w:val="7AD00A26"/>
    <w:rsid w:val="7AD26AE5"/>
    <w:rsid w:val="7AD42C0A"/>
    <w:rsid w:val="7AD618AE"/>
    <w:rsid w:val="7AD6B43F"/>
    <w:rsid w:val="7AD70EFB"/>
    <w:rsid w:val="7AD755C8"/>
    <w:rsid w:val="7AD79065"/>
    <w:rsid w:val="7AD9A961"/>
    <w:rsid w:val="7ADA2B26"/>
    <w:rsid w:val="7ADB76F5"/>
    <w:rsid w:val="7ADCA18F"/>
    <w:rsid w:val="7ADFF238"/>
    <w:rsid w:val="7AE22274"/>
    <w:rsid w:val="7AE5E7D5"/>
    <w:rsid w:val="7AE70516"/>
    <w:rsid w:val="7AE925D0"/>
    <w:rsid w:val="7AE9BD45"/>
    <w:rsid w:val="7AEA92D5"/>
    <w:rsid w:val="7AEACA77"/>
    <w:rsid w:val="7AEB5A2A"/>
    <w:rsid w:val="7AEB8C29"/>
    <w:rsid w:val="7AECE95C"/>
    <w:rsid w:val="7AEE30B8"/>
    <w:rsid w:val="7AEE4E4C"/>
    <w:rsid w:val="7AEE72F2"/>
    <w:rsid w:val="7AEFFBE0"/>
    <w:rsid w:val="7AF22BE6"/>
    <w:rsid w:val="7AF36677"/>
    <w:rsid w:val="7AF48F17"/>
    <w:rsid w:val="7AF706D9"/>
    <w:rsid w:val="7AF71A51"/>
    <w:rsid w:val="7AF7EF96"/>
    <w:rsid w:val="7AFAD7C2"/>
    <w:rsid w:val="7AFCBE23"/>
    <w:rsid w:val="7AFCFAB2"/>
    <w:rsid w:val="7AFDE17B"/>
    <w:rsid w:val="7AFEE671"/>
    <w:rsid w:val="7AFF4E15"/>
    <w:rsid w:val="7AFF8620"/>
    <w:rsid w:val="7B003C04"/>
    <w:rsid w:val="7B01006C"/>
    <w:rsid w:val="7B046DA6"/>
    <w:rsid w:val="7B06E42A"/>
    <w:rsid w:val="7B07694D"/>
    <w:rsid w:val="7B07E158"/>
    <w:rsid w:val="7B08600F"/>
    <w:rsid w:val="7B09FD2F"/>
    <w:rsid w:val="7B0BA3C1"/>
    <w:rsid w:val="7B0BE26A"/>
    <w:rsid w:val="7B0C31EA"/>
    <w:rsid w:val="7B0C76DA"/>
    <w:rsid w:val="7B0C873C"/>
    <w:rsid w:val="7B0DB826"/>
    <w:rsid w:val="7B112FCF"/>
    <w:rsid w:val="7B11C3EB"/>
    <w:rsid w:val="7B13154B"/>
    <w:rsid w:val="7B146FED"/>
    <w:rsid w:val="7B1498D4"/>
    <w:rsid w:val="7B15E659"/>
    <w:rsid w:val="7B17CD97"/>
    <w:rsid w:val="7B188E25"/>
    <w:rsid w:val="7B18A0AE"/>
    <w:rsid w:val="7B199D19"/>
    <w:rsid w:val="7B1A8A5B"/>
    <w:rsid w:val="7B1B06EB"/>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BD43"/>
    <w:rsid w:val="7B39E8B3"/>
    <w:rsid w:val="7B3A035E"/>
    <w:rsid w:val="7B3BE0F2"/>
    <w:rsid w:val="7B3C2AF8"/>
    <w:rsid w:val="7B3C713A"/>
    <w:rsid w:val="7B3D06B1"/>
    <w:rsid w:val="7B3F0C49"/>
    <w:rsid w:val="7B3FDA14"/>
    <w:rsid w:val="7B405D0B"/>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1FDCD"/>
    <w:rsid w:val="7B52A81D"/>
    <w:rsid w:val="7B54261D"/>
    <w:rsid w:val="7B551585"/>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9EB28"/>
    <w:rsid w:val="7B6AA4C5"/>
    <w:rsid w:val="7B6C4E1E"/>
    <w:rsid w:val="7B6E4A62"/>
    <w:rsid w:val="7B6EE916"/>
    <w:rsid w:val="7B6F3E5B"/>
    <w:rsid w:val="7B70A988"/>
    <w:rsid w:val="7B73BF30"/>
    <w:rsid w:val="7B7452EA"/>
    <w:rsid w:val="7B75207E"/>
    <w:rsid w:val="7B76C9E8"/>
    <w:rsid w:val="7B778A9E"/>
    <w:rsid w:val="7B78414F"/>
    <w:rsid w:val="7B78BF99"/>
    <w:rsid w:val="7B78DC15"/>
    <w:rsid w:val="7B7A5296"/>
    <w:rsid w:val="7B7B4831"/>
    <w:rsid w:val="7B7E2FE1"/>
    <w:rsid w:val="7B7F88B3"/>
    <w:rsid w:val="7B7F9319"/>
    <w:rsid w:val="7B7FDAF5"/>
    <w:rsid w:val="7B807FFA"/>
    <w:rsid w:val="7B80F38D"/>
    <w:rsid w:val="7B811170"/>
    <w:rsid w:val="7B842C00"/>
    <w:rsid w:val="7B86DC1F"/>
    <w:rsid w:val="7B8741F4"/>
    <w:rsid w:val="7B887258"/>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5C0FF"/>
    <w:rsid w:val="7BA7C6C4"/>
    <w:rsid w:val="7BA7CB43"/>
    <w:rsid w:val="7BAA21E8"/>
    <w:rsid w:val="7BAE9E94"/>
    <w:rsid w:val="7BB00368"/>
    <w:rsid w:val="7BB0217A"/>
    <w:rsid w:val="7BB1EBD0"/>
    <w:rsid w:val="7BB447C1"/>
    <w:rsid w:val="7BB56681"/>
    <w:rsid w:val="7BB8C21D"/>
    <w:rsid w:val="7BB97878"/>
    <w:rsid w:val="7BBA4E2E"/>
    <w:rsid w:val="7BBAAACF"/>
    <w:rsid w:val="7BBB2FFC"/>
    <w:rsid w:val="7BBBB132"/>
    <w:rsid w:val="7BBDE8B5"/>
    <w:rsid w:val="7BBF32E6"/>
    <w:rsid w:val="7BBFB298"/>
    <w:rsid w:val="7BC0B7F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30768"/>
    <w:rsid w:val="7BD42385"/>
    <w:rsid w:val="7BD4FB3A"/>
    <w:rsid w:val="7BD6D3F1"/>
    <w:rsid w:val="7BD772C3"/>
    <w:rsid w:val="7BD92067"/>
    <w:rsid w:val="7BDAF89E"/>
    <w:rsid w:val="7BDD4342"/>
    <w:rsid w:val="7BDE4DFF"/>
    <w:rsid w:val="7BDFDB5F"/>
    <w:rsid w:val="7BE052DA"/>
    <w:rsid w:val="7BE3175C"/>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88E4"/>
    <w:rsid w:val="7C1FC466"/>
    <w:rsid w:val="7C20FA26"/>
    <w:rsid w:val="7C217A0D"/>
    <w:rsid w:val="7C22A900"/>
    <w:rsid w:val="7C28BAB9"/>
    <w:rsid w:val="7C28F03F"/>
    <w:rsid w:val="7C29909F"/>
    <w:rsid w:val="7C2A0AA7"/>
    <w:rsid w:val="7C2A4C96"/>
    <w:rsid w:val="7C2AF824"/>
    <w:rsid w:val="7C2C9E6F"/>
    <w:rsid w:val="7C2CC3C1"/>
    <w:rsid w:val="7C2CF6D2"/>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2B84E"/>
    <w:rsid w:val="7C434691"/>
    <w:rsid w:val="7C43B5D8"/>
    <w:rsid w:val="7C456CED"/>
    <w:rsid w:val="7C4619D2"/>
    <w:rsid w:val="7C46CC56"/>
    <w:rsid w:val="7C49A0F3"/>
    <w:rsid w:val="7C49B782"/>
    <w:rsid w:val="7C49B9BC"/>
    <w:rsid w:val="7C4A6AB0"/>
    <w:rsid w:val="7C4AFC60"/>
    <w:rsid w:val="7C4B2506"/>
    <w:rsid w:val="7C4C8181"/>
    <w:rsid w:val="7C4CDD1C"/>
    <w:rsid w:val="7C4D4A27"/>
    <w:rsid w:val="7C4D6505"/>
    <w:rsid w:val="7C4D8D0F"/>
    <w:rsid w:val="7C4DC306"/>
    <w:rsid w:val="7C4E2B0F"/>
    <w:rsid w:val="7C4E4EA7"/>
    <w:rsid w:val="7C4F20FF"/>
    <w:rsid w:val="7C4FEA66"/>
    <w:rsid w:val="7C51A62C"/>
    <w:rsid w:val="7C544FBC"/>
    <w:rsid w:val="7C559688"/>
    <w:rsid w:val="7C592D5D"/>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E3482"/>
    <w:rsid w:val="7C6F8A53"/>
    <w:rsid w:val="7C6F90A6"/>
    <w:rsid w:val="7C71461F"/>
    <w:rsid w:val="7C720400"/>
    <w:rsid w:val="7C746F43"/>
    <w:rsid w:val="7C7497EF"/>
    <w:rsid w:val="7C7763D2"/>
    <w:rsid w:val="7C77C1BE"/>
    <w:rsid w:val="7C77CE79"/>
    <w:rsid w:val="7C7B9D32"/>
    <w:rsid w:val="7C7C1DE7"/>
    <w:rsid w:val="7C7F4242"/>
    <w:rsid w:val="7C7F853F"/>
    <w:rsid w:val="7C843A3C"/>
    <w:rsid w:val="7C846FDF"/>
    <w:rsid w:val="7C854BFC"/>
    <w:rsid w:val="7C85805D"/>
    <w:rsid w:val="7C859773"/>
    <w:rsid w:val="7C866CB0"/>
    <w:rsid w:val="7C88935B"/>
    <w:rsid w:val="7C89D23C"/>
    <w:rsid w:val="7C8A0455"/>
    <w:rsid w:val="7C8C6B9C"/>
    <w:rsid w:val="7C8DDFFD"/>
    <w:rsid w:val="7C909A51"/>
    <w:rsid w:val="7C920806"/>
    <w:rsid w:val="7C9273F4"/>
    <w:rsid w:val="7C93878C"/>
    <w:rsid w:val="7C93EB04"/>
    <w:rsid w:val="7C9600A2"/>
    <w:rsid w:val="7C97D935"/>
    <w:rsid w:val="7C98975C"/>
    <w:rsid w:val="7C98D4B5"/>
    <w:rsid w:val="7C99F46A"/>
    <w:rsid w:val="7C99F5DE"/>
    <w:rsid w:val="7C9A3664"/>
    <w:rsid w:val="7C9AC394"/>
    <w:rsid w:val="7C9CBFE8"/>
    <w:rsid w:val="7C9ECAF8"/>
    <w:rsid w:val="7CA1C97E"/>
    <w:rsid w:val="7CA316E3"/>
    <w:rsid w:val="7CA42AF3"/>
    <w:rsid w:val="7CA5C1B2"/>
    <w:rsid w:val="7CA67D8E"/>
    <w:rsid w:val="7CA8D5B7"/>
    <w:rsid w:val="7CA943E0"/>
    <w:rsid w:val="7CA96BE9"/>
    <w:rsid w:val="7CAA566A"/>
    <w:rsid w:val="7CAA7E05"/>
    <w:rsid w:val="7CB17C44"/>
    <w:rsid w:val="7CB2196E"/>
    <w:rsid w:val="7CB2236F"/>
    <w:rsid w:val="7CB2FF98"/>
    <w:rsid w:val="7CB30941"/>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9A26B"/>
    <w:rsid w:val="7CCD3BCF"/>
    <w:rsid w:val="7CCD5373"/>
    <w:rsid w:val="7CCD807F"/>
    <w:rsid w:val="7CCE8CB7"/>
    <w:rsid w:val="7CD13CFB"/>
    <w:rsid w:val="7CD154B4"/>
    <w:rsid w:val="7CD3935F"/>
    <w:rsid w:val="7CD7152F"/>
    <w:rsid w:val="7CD8FC46"/>
    <w:rsid w:val="7CDACD87"/>
    <w:rsid w:val="7CDB304A"/>
    <w:rsid w:val="7CDD61BE"/>
    <w:rsid w:val="7CDEDAE2"/>
    <w:rsid w:val="7CDF7041"/>
    <w:rsid w:val="7CE2CC6A"/>
    <w:rsid w:val="7CE32649"/>
    <w:rsid w:val="7CE4CE05"/>
    <w:rsid w:val="7CE79E64"/>
    <w:rsid w:val="7CE84BD5"/>
    <w:rsid w:val="7CE84CFD"/>
    <w:rsid w:val="7CE8CCEC"/>
    <w:rsid w:val="7CEABB97"/>
    <w:rsid w:val="7CEC030D"/>
    <w:rsid w:val="7CECE48B"/>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0CF8"/>
    <w:rsid w:val="7D03D9E6"/>
    <w:rsid w:val="7D056304"/>
    <w:rsid w:val="7D057E5C"/>
    <w:rsid w:val="7D060CE8"/>
    <w:rsid w:val="7D070815"/>
    <w:rsid w:val="7D075C52"/>
    <w:rsid w:val="7D0862E2"/>
    <w:rsid w:val="7D0CDA33"/>
    <w:rsid w:val="7D0D148C"/>
    <w:rsid w:val="7D0D5ACD"/>
    <w:rsid w:val="7D0F4CAA"/>
    <w:rsid w:val="7D0FE867"/>
    <w:rsid w:val="7D10D331"/>
    <w:rsid w:val="7D12DD9F"/>
    <w:rsid w:val="7D130335"/>
    <w:rsid w:val="7D1343E7"/>
    <w:rsid w:val="7D15BD8F"/>
    <w:rsid w:val="7D17B68B"/>
    <w:rsid w:val="7D187FAC"/>
    <w:rsid w:val="7D1A0260"/>
    <w:rsid w:val="7D1AE232"/>
    <w:rsid w:val="7D1C6D33"/>
    <w:rsid w:val="7D1C8F3F"/>
    <w:rsid w:val="7D1CDC61"/>
    <w:rsid w:val="7D1D55DB"/>
    <w:rsid w:val="7D1F9907"/>
    <w:rsid w:val="7D1FF08B"/>
    <w:rsid w:val="7D222708"/>
    <w:rsid w:val="7D22C061"/>
    <w:rsid w:val="7D230676"/>
    <w:rsid w:val="7D262446"/>
    <w:rsid w:val="7D277C4C"/>
    <w:rsid w:val="7D28F6EA"/>
    <w:rsid w:val="7D2B06F6"/>
    <w:rsid w:val="7D2B104A"/>
    <w:rsid w:val="7D2BC72D"/>
    <w:rsid w:val="7D2C9ADD"/>
    <w:rsid w:val="7D2CBC98"/>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BA40C"/>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6F5C0B"/>
    <w:rsid w:val="7D739F35"/>
    <w:rsid w:val="7D73AA9C"/>
    <w:rsid w:val="7D73C802"/>
    <w:rsid w:val="7D7490BC"/>
    <w:rsid w:val="7D7697C2"/>
    <w:rsid w:val="7D76A9C4"/>
    <w:rsid w:val="7D78344B"/>
    <w:rsid w:val="7D7B8269"/>
    <w:rsid w:val="7D7BBF8F"/>
    <w:rsid w:val="7D7E278C"/>
    <w:rsid w:val="7D7F2EC0"/>
    <w:rsid w:val="7D80B603"/>
    <w:rsid w:val="7D80D56D"/>
    <w:rsid w:val="7D80FE3D"/>
    <w:rsid w:val="7D82BC45"/>
    <w:rsid w:val="7D837D76"/>
    <w:rsid w:val="7D863A4C"/>
    <w:rsid w:val="7D86CA59"/>
    <w:rsid w:val="7D89963D"/>
    <w:rsid w:val="7D89FD1E"/>
    <w:rsid w:val="7D8A602B"/>
    <w:rsid w:val="7D8AA2FB"/>
    <w:rsid w:val="7D8BBEC1"/>
    <w:rsid w:val="7D8C99FF"/>
    <w:rsid w:val="7D8D9EA6"/>
    <w:rsid w:val="7D8E6E10"/>
    <w:rsid w:val="7D8F56EC"/>
    <w:rsid w:val="7D900C6D"/>
    <w:rsid w:val="7D91A7F2"/>
    <w:rsid w:val="7D929901"/>
    <w:rsid w:val="7D949952"/>
    <w:rsid w:val="7D94D6B2"/>
    <w:rsid w:val="7D976F8A"/>
    <w:rsid w:val="7D992069"/>
    <w:rsid w:val="7D9B8198"/>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4C742"/>
    <w:rsid w:val="7DA57D32"/>
    <w:rsid w:val="7DA74CBF"/>
    <w:rsid w:val="7DAAD1E3"/>
    <w:rsid w:val="7DAB7081"/>
    <w:rsid w:val="7DAD5E81"/>
    <w:rsid w:val="7DAD9C8E"/>
    <w:rsid w:val="7DAFDDE5"/>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6520"/>
    <w:rsid w:val="7DC97B43"/>
    <w:rsid w:val="7DC9823D"/>
    <w:rsid w:val="7DCAC323"/>
    <w:rsid w:val="7DCB8138"/>
    <w:rsid w:val="7DCBB707"/>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154DD"/>
    <w:rsid w:val="7DE337F1"/>
    <w:rsid w:val="7DE4EBF2"/>
    <w:rsid w:val="7DE5B2EC"/>
    <w:rsid w:val="7DE65100"/>
    <w:rsid w:val="7DE7DE57"/>
    <w:rsid w:val="7DE91E81"/>
    <w:rsid w:val="7DEA807E"/>
    <w:rsid w:val="7DEF6A11"/>
    <w:rsid w:val="7DEF6F30"/>
    <w:rsid w:val="7DEF9573"/>
    <w:rsid w:val="7DEFB2B6"/>
    <w:rsid w:val="7DF09FD4"/>
    <w:rsid w:val="7DF30975"/>
    <w:rsid w:val="7DF36BC1"/>
    <w:rsid w:val="7DF50B8C"/>
    <w:rsid w:val="7DF805C3"/>
    <w:rsid w:val="7DFD6BA2"/>
    <w:rsid w:val="7DFDE8FD"/>
    <w:rsid w:val="7DFE34AB"/>
    <w:rsid w:val="7E068CB1"/>
    <w:rsid w:val="7E0881BD"/>
    <w:rsid w:val="7E08B36E"/>
    <w:rsid w:val="7E08E6CB"/>
    <w:rsid w:val="7E099416"/>
    <w:rsid w:val="7E09EA47"/>
    <w:rsid w:val="7E0A0AD0"/>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66B1D"/>
    <w:rsid w:val="7E37A060"/>
    <w:rsid w:val="7E399DDA"/>
    <w:rsid w:val="7E3A8179"/>
    <w:rsid w:val="7E3AE5F3"/>
    <w:rsid w:val="7E3C1080"/>
    <w:rsid w:val="7E3D1941"/>
    <w:rsid w:val="7E3D3FB4"/>
    <w:rsid w:val="7E3DFF65"/>
    <w:rsid w:val="7E3EA27E"/>
    <w:rsid w:val="7E40F481"/>
    <w:rsid w:val="7E421DF6"/>
    <w:rsid w:val="7E434731"/>
    <w:rsid w:val="7E454D96"/>
    <w:rsid w:val="7E45FBA9"/>
    <w:rsid w:val="7E49D0CD"/>
    <w:rsid w:val="7E4BA542"/>
    <w:rsid w:val="7E4CE236"/>
    <w:rsid w:val="7E4E0B8D"/>
    <w:rsid w:val="7E5236BF"/>
    <w:rsid w:val="7E5369B0"/>
    <w:rsid w:val="7E56ED78"/>
    <w:rsid w:val="7E579BBA"/>
    <w:rsid w:val="7E58B0FC"/>
    <w:rsid w:val="7E58C951"/>
    <w:rsid w:val="7E59AD74"/>
    <w:rsid w:val="7E5C1CF7"/>
    <w:rsid w:val="7E5C6499"/>
    <w:rsid w:val="7E5CC6EB"/>
    <w:rsid w:val="7E5D0F2D"/>
    <w:rsid w:val="7E5E1173"/>
    <w:rsid w:val="7E5EBA65"/>
    <w:rsid w:val="7E60A478"/>
    <w:rsid w:val="7E62A5F0"/>
    <w:rsid w:val="7E64B809"/>
    <w:rsid w:val="7E65DC4E"/>
    <w:rsid w:val="7E667B2A"/>
    <w:rsid w:val="7E67954B"/>
    <w:rsid w:val="7E67B8E6"/>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33E4"/>
    <w:rsid w:val="7E797E53"/>
    <w:rsid w:val="7E7A88A3"/>
    <w:rsid w:val="7E7ACCBF"/>
    <w:rsid w:val="7E7AF6E4"/>
    <w:rsid w:val="7E7B5689"/>
    <w:rsid w:val="7E7E1C0D"/>
    <w:rsid w:val="7E7E4D7E"/>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369E0"/>
    <w:rsid w:val="7E95A82F"/>
    <w:rsid w:val="7E960334"/>
    <w:rsid w:val="7E97A13F"/>
    <w:rsid w:val="7E99DD9E"/>
    <w:rsid w:val="7E9BBB11"/>
    <w:rsid w:val="7E9C970C"/>
    <w:rsid w:val="7E9EA3C4"/>
    <w:rsid w:val="7E9FA40B"/>
    <w:rsid w:val="7EA0CF11"/>
    <w:rsid w:val="7EA16C26"/>
    <w:rsid w:val="7EA1A30C"/>
    <w:rsid w:val="7EA252D0"/>
    <w:rsid w:val="7EA2AD10"/>
    <w:rsid w:val="7EA33A19"/>
    <w:rsid w:val="7EA4DCBA"/>
    <w:rsid w:val="7EA5CCF6"/>
    <w:rsid w:val="7EA5CDE6"/>
    <w:rsid w:val="7EA69425"/>
    <w:rsid w:val="7EA82184"/>
    <w:rsid w:val="7EA87DC3"/>
    <w:rsid w:val="7EA8E218"/>
    <w:rsid w:val="7EAB4B94"/>
    <w:rsid w:val="7EAD99CB"/>
    <w:rsid w:val="7EAFF2C9"/>
    <w:rsid w:val="7EB196BE"/>
    <w:rsid w:val="7EB3F656"/>
    <w:rsid w:val="7EB5A8E0"/>
    <w:rsid w:val="7EB6525D"/>
    <w:rsid w:val="7EB6C4F1"/>
    <w:rsid w:val="7EB719F9"/>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6DA94"/>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DFC62B"/>
    <w:rsid w:val="7EE050A4"/>
    <w:rsid w:val="7EE38D22"/>
    <w:rsid w:val="7EE3A336"/>
    <w:rsid w:val="7EE3E59B"/>
    <w:rsid w:val="7EE582AB"/>
    <w:rsid w:val="7EE7568E"/>
    <w:rsid w:val="7EE7BF28"/>
    <w:rsid w:val="7EEB8A38"/>
    <w:rsid w:val="7EEB8CF7"/>
    <w:rsid w:val="7EEC27EE"/>
    <w:rsid w:val="7EED6DA0"/>
    <w:rsid w:val="7EED8583"/>
    <w:rsid w:val="7EEE5826"/>
    <w:rsid w:val="7EF0EE5A"/>
    <w:rsid w:val="7EF29D5A"/>
    <w:rsid w:val="7EF2CDC8"/>
    <w:rsid w:val="7EF49059"/>
    <w:rsid w:val="7EF7C863"/>
    <w:rsid w:val="7EF8EE88"/>
    <w:rsid w:val="7EF99FF1"/>
    <w:rsid w:val="7EFB739F"/>
    <w:rsid w:val="7EFCB9DE"/>
    <w:rsid w:val="7EFDD6AC"/>
    <w:rsid w:val="7EFE2833"/>
    <w:rsid w:val="7F016881"/>
    <w:rsid w:val="7F0193B7"/>
    <w:rsid w:val="7F0218A1"/>
    <w:rsid w:val="7F02580F"/>
    <w:rsid w:val="7F036A3F"/>
    <w:rsid w:val="7F0416DA"/>
    <w:rsid w:val="7F046479"/>
    <w:rsid w:val="7F074881"/>
    <w:rsid w:val="7F075866"/>
    <w:rsid w:val="7F08F792"/>
    <w:rsid w:val="7F09BE45"/>
    <w:rsid w:val="7F0A632F"/>
    <w:rsid w:val="7F0B3D65"/>
    <w:rsid w:val="7F0B7E84"/>
    <w:rsid w:val="7F0C4378"/>
    <w:rsid w:val="7F0D4487"/>
    <w:rsid w:val="7F0D5024"/>
    <w:rsid w:val="7F0FA04D"/>
    <w:rsid w:val="7F1193E8"/>
    <w:rsid w:val="7F1219D7"/>
    <w:rsid w:val="7F142B0F"/>
    <w:rsid w:val="7F1582B4"/>
    <w:rsid w:val="7F1625BA"/>
    <w:rsid w:val="7F1682A0"/>
    <w:rsid w:val="7F1790CD"/>
    <w:rsid w:val="7F199682"/>
    <w:rsid w:val="7F1A8D5C"/>
    <w:rsid w:val="7F1C07CC"/>
    <w:rsid w:val="7F1E5BA6"/>
    <w:rsid w:val="7F214504"/>
    <w:rsid w:val="7F2145C2"/>
    <w:rsid w:val="7F22C409"/>
    <w:rsid w:val="7F2374E5"/>
    <w:rsid w:val="7F239671"/>
    <w:rsid w:val="7F252C06"/>
    <w:rsid w:val="7F269D9D"/>
    <w:rsid w:val="7F26CEC8"/>
    <w:rsid w:val="7F27FF8D"/>
    <w:rsid w:val="7F297403"/>
    <w:rsid w:val="7F2A2D15"/>
    <w:rsid w:val="7F2B5B0A"/>
    <w:rsid w:val="7F2BA077"/>
    <w:rsid w:val="7F300087"/>
    <w:rsid w:val="7F311611"/>
    <w:rsid w:val="7F348EB3"/>
    <w:rsid w:val="7F35A38C"/>
    <w:rsid w:val="7F3611CA"/>
    <w:rsid w:val="7F361846"/>
    <w:rsid w:val="7F37DA6E"/>
    <w:rsid w:val="7F3819E1"/>
    <w:rsid w:val="7F3DBBEA"/>
    <w:rsid w:val="7F42F130"/>
    <w:rsid w:val="7F451299"/>
    <w:rsid w:val="7F47303B"/>
    <w:rsid w:val="7F477D80"/>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359D3"/>
    <w:rsid w:val="7F756C9E"/>
    <w:rsid w:val="7F75E0B0"/>
    <w:rsid w:val="7F77BD70"/>
    <w:rsid w:val="7F7813B9"/>
    <w:rsid w:val="7F7A1412"/>
    <w:rsid w:val="7F7AA858"/>
    <w:rsid w:val="7F7AB4BC"/>
    <w:rsid w:val="7F7C664C"/>
    <w:rsid w:val="7F7D04EA"/>
    <w:rsid w:val="7F7D4655"/>
    <w:rsid w:val="7F7DF813"/>
    <w:rsid w:val="7F7E5FA4"/>
    <w:rsid w:val="7F7E9983"/>
    <w:rsid w:val="7F7EE1E6"/>
    <w:rsid w:val="7F8041C7"/>
    <w:rsid w:val="7F850C19"/>
    <w:rsid w:val="7F8519B4"/>
    <w:rsid w:val="7F85ABC6"/>
    <w:rsid w:val="7F8A0988"/>
    <w:rsid w:val="7F8A9781"/>
    <w:rsid w:val="7F8AD43B"/>
    <w:rsid w:val="7F8E4D16"/>
    <w:rsid w:val="7F8E7102"/>
    <w:rsid w:val="7F8ECF98"/>
    <w:rsid w:val="7F8F34EF"/>
    <w:rsid w:val="7F903B7B"/>
    <w:rsid w:val="7F904969"/>
    <w:rsid w:val="7F909009"/>
    <w:rsid w:val="7F916E03"/>
    <w:rsid w:val="7F919625"/>
    <w:rsid w:val="7F933659"/>
    <w:rsid w:val="7F94F41C"/>
    <w:rsid w:val="7F97B990"/>
    <w:rsid w:val="7F987860"/>
    <w:rsid w:val="7F997CDF"/>
    <w:rsid w:val="7F9C4C78"/>
    <w:rsid w:val="7F9D436F"/>
    <w:rsid w:val="7F9EDC31"/>
    <w:rsid w:val="7F9F6EF4"/>
    <w:rsid w:val="7FA04523"/>
    <w:rsid w:val="7FA17F6C"/>
    <w:rsid w:val="7FA19979"/>
    <w:rsid w:val="7FA21FC5"/>
    <w:rsid w:val="7FA25458"/>
    <w:rsid w:val="7FA3E684"/>
    <w:rsid w:val="7FA4040C"/>
    <w:rsid w:val="7FA8F3CB"/>
    <w:rsid w:val="7FAB3236"/>
    <w:rsid w:val="7FABCD4D"/>
    <w:rsid w:val="7FABFBF3"/>
    <w:rsid w:val="7FAC1005"/>
    <w:rsid w:val="7FAC5936"/>
    <w:rsid w:val="7FACD41E"/>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8A8B0"/>
    <w:rsid w:val="7FC8DD1D"/>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1316"/>
    <w:rsid w:val="7FF6D0F8"/>
    <w:rsid w:val="7FF74377"/>
    <w:rsid w:val="7FF9CD78"/>
    <w:rsid w:val="7FFA1A3E"/>
    <w:rsid w:val="7FFAF2DA"/>
    <w:rsid w:val="7FFB9B44"/>
    <w:rsid w:val="7FFD4B7D"/>
    <w:rsid w:val="7FFD66D4"/>
    <w:rsid w:val="7FFE95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C85"/>
    <w:pPr>
      <w:spacing w:before="120" w:after="120"/>
    </w:pPr>
    <w:rPr>
      <w:lang w:val="en-AU"/>
    </w:rPr>
  </w:style>
  <w:style w:type="paragraph" w:styleId="Heading1">
    <w:name w:val="heading 1"/>
    <w:basedOn w:val="Normal"/>
    <w:next w:val="Normal"/>
    <w:link w:val="Heading1Char"/>
    <w:uiPriority w:val="9"/>
    <w:qFormat/>
    <w:rsid w:val="00BC4D21"/>
    <w:pPr>
      <w:keepNext/>
      <w:keepLines/>
      <w:spacing w:before="240" w:after="24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BC4D21"/>
    <w:pPr>
      <w:keepNext/>
      <w:keepLines/>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BC4D21"/>
    <w:pPr>
      <w:keepNext/>
      <w:keepLines/>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C76C85"/>
    <w:rPr>
      <w:rFonts w:eastAsiaTheme="majorEastAsia" w:cstheme="majorBidi"/>
      <w:spacing w:val="-10"/>
      <w:kern w:val="28"/>
      <w:sz w:val="56"/>
      <w:szCs w:val="56"/>
      <w:lang w:val="en-AU"/>
    </w:rPr>
  </w:style>
  <w:style w:type="paragraph" w:styleId="Title">
    <w:name w:val="Title"/>
    <w:basedOn w:val="Normal"/>
    <w:next w:val="Normal"/>
    <w:link w:val="TitleChar"/>
    <w:uiPriority w:val="10"/>
    <w:qFormat/>
    <w:rsid w:val="00C76C85"/>
    <w:pPr>
      <w:spacing w:before="240" w:after="240" w:line="240" w:lineRule="auto"/>
      <w:contextualSpacing/>
    </w:pPr>
    <w:rPr>
      <w:rFonts w:eastAsiaTheme="majorEastAsia"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BC4D21"/>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BC4D21"/>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BD3812"/>
    <w:pPr>
      <w:tabs>
        <w:tab w:val="right" w:leader="dot" w:pos="9350"/>
      </w:tabs>
      <w:spacing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aliases w:val="5_G,single space Char,single space,Footnote reference,FA Fu,Footnote Text Char Char Char Char Char,Footnote Text Char Char Char Char,vFootnote Text,Footnote Text Char1,Footnote Text Char Char,Footnote Text Char1 Char Char, Char,5_,Char,Car"/>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aliases w:val="5_G Char,single space Char Char,single space Char1,Footnote reference Char,FA Fu Char,Footnote Text Char Char Char Char Char Char,Footnote Text Char Char Char Char Char1,vFootnote Text Char,Footnote Text Char1 Char, Char Char,5_ Char"/>
    <w:basedOn w:val="DefaultParagraphFont"/>
    <w:link w:val="FootnoteText"/>
    <w:uiPriority w:val="99"/>
    <w:rsid w:val="009D2E20"/>
    <w:rPr>
      <w:sz w:val="20"/>
      <w:szCs w:val="20"/>
      <w:lang w:val="en-AU"/>
    </w:rPr>
  </w:style>
  <w:style w:type="character" w:styleId="FootnoteReference">
    <w:name w:val="footnote reference"/>
    <w:aliases w:val="Footnotes refss,4_G,Footnote number"/>
    <w:basedOn w:val="DefaultParagraphFont"/>
    <w:uiPriority w:val="99"/>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4D21"/>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0"/>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styleId="Subtitle">
    <w:name w:val="Subtitle"/>
    <w:basedOn w:val="Normal"/>
    <w:next w:val="Normal"/>
    <w:link w:val="SubtitleChar"/>
    <w:uiPriority w:val="11"/>
    <w:qFormat/>
    <w:rsid w:val="00D35A0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5A03"/>
    <w:rPr>
      <w:rFonts w:eastAsiaTheme="minorEastAsia"/>
      <w:color w:val="5A5A5A" w:themeColor="text1" w:themeTint="A5"/>
      <w:spacing w:val="15"/>
      <w:lang w:val="en-AU"/>
    </w:rPr>
  </w:style>
  <w:style w:type="numbering" w:customStyle="1" w:styleId="BulletNumberStarter2">
    <w:name w:val="Bullet/Number Starter2"/>
    <w:uiPriority w:val="99"/>
    <w:rsid w:val="00CC5C0B"/>
    <w:pPr>
      <w:numPr>
        <w:numId w:val="1"/>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rPr>
      <w:rFonts w:ascii="MS Gothic" w:eastAsia="MS Mincho" w:hAnsi="MS Gothic" w:cs="MS Mincho"/>
      <w:lang w:eastAsia="en-AU"/>
    </w:rPr>
  </w:style>
  <w:style w:type="character" w:customStyle="1" w:styleId="QuoteChar">
    <w:name w:val="Quote Char"/>
    <w:basedOn w:val="DefaultParagraphFont"/>
    <w:link w:val="Quote"/>
    <w:uiPriority w:val="29"/>
    <w:rsid w:val="00E71314"/>
    <w:rPr>
      <w:i/>
      <w:iCs/>
      <w:color w:val="404040" w:themeColor="text1" w:themeTint="BF"/>
    </w:rPr>
  </w:style>
  <w:style w:type="paragraph" w:styleId="Quote">
    <w:name w:val="Quote"/>
    <w:basedOn w:val="Normal"/>
    <w:next w:val="Normal"/>
    <w:link w:val="QuoteChar"/>
    <w:uiPriority w:val="29"/>
    <w:qFormat/>
    <w:rsid w:val="00E71314"/>
    <w:pPr>
      <w:spacing w:before="200" w:after="200" w:line="276" w:lineRule="auto"/>
      <w:ind w:left="864" w:right="864"/>
      <w:jc w:val="both"/>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367A07"/>
    <w:pPr>
      <w:numPr>
        <w:numId w:val="13"/>
      </w:numPr>
      <w:spacing w:before="240" w:after="240" w:line="240" w:lineRule="auto"/>
      <w:jc w:val="both"/>
    </w:pPr>
    <w:rPr>
      <w:rFonts w:ascii="Calibri" w:hAnsi="Calibri" w:cs="Arial Unicode MS"/>
      <w:kern w:val="20"/>
      <w:u w:color="000000"/>
      <w:lang w:eastAsia="en-AU"/>
    </w:rPr>
  </w:style>
  <w:style w:type="paragraph" w:customStyle="1" w:styleId="ListLevel2">
    <w:name w:val="List Level 2"/>
    <w:basedOn w:val="ListLevel1"/>
    <w:qFormat/>
    <w:rsid w:val="00132988"/>
    <w:pPr>
      <w:numPr>
        <w:ilvl w:val="1"/>
      </w:numPr>
    </w:pPr>
    <w:rPr>
      <w:rFonts w:asciiTheme="minorHAnsi" w:hAnsiTheme="minorHAnsi" w:cs="Arial"/>
    </w:rPr>
  </w:style>
  <w:style w:type="paragraph" w:customStyle="1" w:styleId="ListLevel3">
    <w:name w:val="List Level 3"/>
    <w:basedOn w:val="ListLevel2"/>
    <w:qFormat/>
    <w:rsid w:val="00132988"/>
    <w:pPr>
      <w:numPr>
        <w:ilvl w:val="2"/>
      </w:numPr>
    </w:pPr>
    <w:rPr>
      <w:rFonts w:ascii="Calibri" w:hAnsi="Calibri"/>
      <w:position w:val="2"/>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 w:type="character" w:customStyle="1" w:styleId="findhit">
    <w:name w:val="findhit"/>
    <w:basedOn w:val="DefaultParagraphFont"/>
    <w:rsid w:val="00B40978"/>
  </w:style>
  <w:style w:type="character" w:customStyle="1" w:styleId="superscript">
    <w:name w:val="superscript"/>
    <w:basedOn w:val="DefaultParagraphFont"/>
    <w:rsid w:val="00E55201"/>
  </w:style>
  <w:style w:type="paragraph" w:customStyle="1" w:styleId="Body">
    <w:name w:val="Body"/>
    <w:link w:val="BodyChar"/>
    <w:qFormat/>
    <w:rsid w:val="00520739"/>
    <w:pPr>
      <w:spacing w:after="120" w:line="280" w:lineRule="atLeast"/>
      <w:ind w:left="643" w:hanging="360"/>
    </w:pPr>
    <w:rPr>
      <w:rFonts w:ascii="Arial" w:eastAsia="Times" w:hAnsi="Arial" w:cs="Times New Roman"/>
      <w:sz w:val="21"/>
      <w:szCs w:val="20"/>
      <w:lang w:val="en-AU"/>
    </w:rPr>
  </w:style>
  <w:style w:type="character" w:customStyle="1" w:styleId="BodyChar">
    <w:name w:val="Body Char"/>
    <w:basedOn w:val="DefaultParagraphFont"/>
    <w:link w:val="Body"/>
    <w:rsid w:val="00520739"/>
    <w:rPr>
      <w:rFonts w:ascii="Arial" w:eastAsia="Times" w:hAnsi="Arial" w:cs="Times New Roman"/>
      <w:sz w:val="21"/>
      <w:szCs w:val="20"/>
      <w:lang w:val="en-AU"/>
    </w:rPr>
  </w:style>
  <w:style w:type="paragraph" w:customStyle="1" w:styleId="sub-sub-paragraph">
    <w:name w:val="sub-sub-paragraph"/>
    <w:basedOn w:val="Normal"/>
    <w:link w:val="sub-sub-paragraphChar"/>
    <w:qFormat/>
    <w:rsid w:val="00A770E6"/>
    <w:pPr>
      <w:numPr>
        <w:ilvl w:val="4"/>
      </w:numPr>
      <w:spacing w:before="240" w:after="240" w:line="240" w:lineRule="auto"/>
      <w:ind w:left="3289" w:hanging="1021"/>
      <w:jc w:val="both"/>
    </w:pPr>
    <w:rPr>
      <w:rFonts w:ascii="Calibri" w:eastAsia="Calibri" w:hAnsi="Calibri" w:cs="Arial"/>
      <w:kern w:val="20"/>
      <w:szCs w:val="24"/>
      <w:lang w:val="en-US" w:eastAsia="en-AU"/>
    </w:rPr>
  </w:style>
  <w:style w:type="character" w:customStyle="1" w:styleId="sub-sub-paragraphChar">
    <w:name w:val="sub-sub-paragraph Char"/>
    <w:basedOn w:val="DefaultParagraphFont"/>
    <w:link w:val="sub-sub-paragraph"/>
    <w:rsid w:val="00A770E6"/>
    <w:rPr>
      <w:rFonts w:ascii="Calibri" w:eastAsia="Calibri" w:hAnsi="Calibri" w:cs="Arial"/>
      <w:kern w:val="20"/>
      <w:szCs w:val="24"/>
      <w:lang w:eastAsia="en-AU"/>
    </w:rPr>
  </w:style>
  <w:style w:type="numbering" w:customStyle="1" w:styleId="CurrentList1">
    <w:name w:val="Current List1"/>
    <w:uiPriority w:val="99"/>
    <w:rsid w:val="000C3814"/>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6675">
      <w:bodyDiv w:val="1"/>
      <w:marLeft w:val="0"/>
      <w:marRight w:val="0"/>
      <w:marTop w:val="0"/>
      <w:marBottom w:val="0"/>
      <w:divBdr>
        <w:top w:val="none" w:sz="0" w:space="0" w:color="auto"/>
        <w:left w:val="none" w:sz="0" w:space="0" w:color="auto"/>
        <w:bottom w:val="none" w:sz="0" w:space="0" w:color="auto"/>
        <w:right w:val="none" w:sz="0" w:space="0" w:color="auto"/>
      </w:divBdr>
    </w:div>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95948757">
      <w:bodyDiv w:val="1"/>
      <w:marLeft w:val="0"/>
      <w:marRight w:val="0"/>
      <w:marTop w:val="0"/>
      <w:marBottom w:val="0"/>
      <w:divBdr>
        <w:top w:val="none" w:sz="0" w:space="0" w:color="auto"/>
        <w:left w:val="none" w:sz="0" w:space="0" w:color="auto"/>
        <w:bottom w:val="none" w:sz="0" w:space="0" w:color="auto"/>
        <w:right w:val="none" w:sz="0" w:space="0" w:color="auto"/>
      </w:divBdr>
      <w:divsChild>
        <w:div w:id="1483736398">
          <w:marLeft w:val="0"/>
          <w:marRight w:val="0"/>
          <w:marTop w:val="0"/>
          <w:marBottom w:val="0"/>
          <w:divBdr>
            <w:top w:val="none" w:sz="0" w:space="0" w:color="auto"/>
            <w:left w:val="none" w:sz="0" w:space="0" w:color="auto"/>
            <w:bottom w:val="none" w:sz="0" w:space="0" w:color="auto"/>
            <w:right w:val="none" w:sz="0" w:space="0" w:color="auto"/>
          </w:divBdr>
        </w:div>
        <w:div w:id="1813717048">
          <w:marLeft w:val="0"/>
          <w:marRight w:val="0"/>
          <w:marTop w:val="0"/>
          <w:marBottom w:val="0"/>
          <w:divBdr>
            <w:top w:val="none" w:sz="0" w:space="0" w:color="auto"/>
            <w:left w:val="none" w:sz="0" w:space="0" w:color="auto"/>
            <w:bottom w:val="none" w:sz="0" w:space="0" w:color="auto"/>
            <w:right w:val="none" w:sz="0" w:space="0" w:color="auto"/>
          </w:divBdr>
        </w:div>
        <w:div w:id="1818456904">
          <w:marLeft w:val="0"/>
          <w:marRight w:val="0"/>
          <w:marTop w:val="0"/>
          <w:marBottom w:val="0"/>
          <w:divBdr>
            <w:top w:val="none" w:sz="0" w:space="0" w:color="auto"/>
            <w:left w:val="none" w:sz="0" w:space="0" w:color="auto"/>
            <w:bottom w:val="none" w:sz="0" w:space="0" w:color="auto"/>
            <w:right w:val="none" w:sz="0" w:space="0" w:color="auto"/>
          </w:divBdr>
        </w:div>
        <w:div w:id="1845703187">
          <w:marLeft w:val="0"/>
          <w:marRight w:val="0"/>
          <w:marTop w:val="0"/>
          <w:marBottom w:val="0"/>
          <w:divBdr>
            <w:top w:val="none" w:sz="0" w:space="0" w:color="auto"/>
            <w:left w:val="none" w:sz="0" w:space="0" w:color="auto"/>
            <w:bottom w:val="none" w:sz="0" w:space="0" w:color="auto"/>
            <w:right w:val="none" w:sz="0" w:space="0" w:color="auto"/>
          </w:divBdr>
        </w:div>
      </w:divsChild>
    </w:div>
    <w:div w:id="130905949">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226690977">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38067928">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489948684">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0166771">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00337088">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54672284">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33567523">
      <w:bodyDiv w:val="1"/>
      <w:marLeft w:val="0"/>
      <w:marRight w:val="0"/>
      <w:marTop w:val="0"/>
      <w:marBottom w:val="0"/>
      <w:divBdr>
        <w:top w:val="none" w:sz="0" w:space="0" w:color="auto"/>
        <w:left w:val="none" w:sz="0" w:space="0" w:color="auto"/>
        <w:bottom w:val="none" w:sz="0" w:space="0" w:color="auto"/>
        <w:right w:val="none" w:sz="0" w:space="0" w:color="auto"/>
      </w:divBdr>
    </w:div>
    <w:div w:id="834418487">
      <w:bodyDiv w:val="1"/>
      <w:marLeft w:val="0"/>
      <w:marRight w:val="0"/>
      <w:marTop w:val="0"/>
      <w:marBottom w:val="0"/>
      <w:divBdr>
        <w:top w:val="none" w:sz="0" w:space="0" w:color="auto"/>
        <w:left w:val="none" w:sz="0" w:space="0" w:color="auto"/>
        <w:bottom w:val="none" w:sz="0" w:space="0" w:color="auto"/>
        <w:right w:val="none" w:sz="0" w:space="0" w:color="auto"/>
      </w:divBdr>
      <w:divsChild>
        <w:div w:id="320810669">
          <w:marLeft w:val="0"/>
          <w:marRight w:val="0"/>
          <w:marTop w:val="0"/>
          <w:marBottom w:val="0"/>
          <w:divBdr>
            <w:top w:val="none" w:sz="0" w:space="0" w:color="auto"/>
            <w:left w:val="none" w:sz="0" w:space="0" w:color="auto"/>
            <w:bottom w:val="none" w:sz="0" w:space="0" w:color="auto"/>
            <w:right w:val="none" w:sz="0" w:space="0" w:color="auto"/>
          </w:divBdr>
        </w:div>
        <w:div w:id="446118454">
          <w:marLeft w:val="0"/>
          <w:marRight w:val="0"/>
          <w:marTop w:val="0"/>
          <w:marBottom w:val="0"/>
          <w:divBdr>
            <w:top w:val="none" w:sz="0" w:space="0" w:color="auto"/>
            <w:left w:val="none" w:sz="0" w:space="0" w:color="auto"/>
            <w:bottom w:val="none" w:sz="0" w:space="0" w:color="auto"/>
            <w:right w:val="none" w:sz="0" w:space="0" w:color="auto"/>
          </w:divBdr>
        </w:div>
      </w:divsChild>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7344">
      <w:bodyDiv w:val="1"/>
      <w:marLeft w:val="0"/>
      <w:marRight w:val="0"/>
      <w:marTop w:val="0"/>
      <w:marBottom w:val="0"/>
      <w:divBdr>
        <w:top w:val="none" w:sz="0" w:space="0" w:color="auto"/>
        <w:left w:val="none" w:sz="0" w:space="0" w:color="auto"/>
        <w:bottom w:val="none" w:sz="0" w:space="0" w:color="auto"/>
        <w:right w:val="none" w:sz="0" w:space="0" w:color="auto"/>
      </w:divBdr>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0387939">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5034273">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10708189">
      <w:bodyDiv w:val="1"/>
      <w:marLeft w:val="0"/>
      <w:marRight w:val="0"/>
      <w:marTop w:val="0"/>
      <w:marBottom w:val="0"/>
      <w:divBdr>
        <w:top w:val="none" w:sz="0" w:space="0" w:color="auto"/>
        <w:left w:val="none" w:sz="0" w:space="0" w:color="auto"/>
        <w:bottom w:val="none" w:sz="0" w:space="0" w:color="auto"/>
        <w:right w:val="none" w:sz="0" w:space="0" w:color="auto"/>
      </w:divBdr>
    </w:div>
    <w:div w:id="1131098003">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8391587">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227062627">
      <w:bodyDiv w:val="1"/>
      <w:marLeft w:val="0"/>
      <w:marRight w:val="0"/>
      <w:marTop w:val="0"/>
      <w:marBottom w:val="0"/>
      <w:divBdr>
        <w:top w:val="none" w:sz="0" w:space="0" w:color="auto"/>
        <w:left w:val="none" w:sz="0" w:space="0" w:color="auto"/>
        <w:bottom w:val="none" w:sz="0" w:space="0" w:color="auto"/>
        <w:right w:val="none" w:sz="0" w:space="0" w:color="auto"/>
      </w:divBdr>
      <w:divsChild>
        <w:div w:id="375739016">
          <w:marLeft w:val="0"/>
          <w:marRight w:val="0"/>
          <w:marTop w:val="0"/>
          <w:marBottom w:val="0"/>
          <w:divBdr>
            <w:top w:val="none" w:sz="0" w:space="0" w:color="auto"/>
            <w:left w:val="none" w:sz="0" w:space="0" w:color="auto"/>
            <w:bottom w:val="none" w:sz="0" w:space="0" w:color="auto"/>
            <w:right w:val="none" w:sz="0" w:space="0" w:color="auto"/>
          </w:divBdr>
        </w:div>
        <w:div w:id="1497920262">
          <w:marLeft w:val="0"/>
          <w:marRight w:val="0"/>
          <w:marTop w:val="0"/>
          <w:marBottom w:val="0"/>
          <w:divBdr>
            <w:top w:val="none" w:sz="0" w:space="0" w:color="auto"/>
            <w:left w:val="none" w:sz="0" w:space="0" w:color="auto"/>
            <w:bottom w:val="none" w:sz="0" w:space="0" w:color="auto"/>
            <w:right w:val="none" w:sz="0" w:space="0" w:color="auto"/>
          </w:divBdr>
        </w:div>
      </w:divsChild>
    </w:div>
    <w:div w:id="1237015829">
      <w:bodyDiv w:val="1"/>
      <w:marLeft w:val="0"/>
      <w:marRight w:val="0"/>
      <w:marTop w:val="0"/>
      <w:marBottom w:val="0"/>
      <w:divBdr>
        <w:top w:val="none" w:sz="0" w:space="0" w:color="auto"/>
        <w:left w:val="none" w:sz="0" w:space="0" w:color="auto"/>
        <w:bottom w:val="none" w:sz="0" w:space="0" w:color="auto"/>
        <w:right w:val="none" w:sz="0" w:space="0" w:color="auto"/>
      </w:divBdr>
    </w:div>
    <w:div w:id="127725134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36061337">
      <w:bodyDiv w:val="1"/>
      <w:marLeft w:val="0"/>
      <w:marRight w:val="0"/>
      <w:marTop w:val="0"/>
      <w:marBottom w:val="0"/>
      <w:divBdr>
        <w:top w:val="none" w:sz="0" w:space="0" w:color="auto"/>
        <w:left w:val="none" w:sz="0" w:space="0" w:color="auto"/>
        <w:bottom w:val="none" w:sz="0" w:space="0" w:color="auto"/>
        <w:right w:val="none" w:sz="0" w:space="0" w:color="auto"/>
      </w:divBdr>
    </w:div>
    <w:div w:id="1647590212">
      <w:bodyDiv w:val="1"/>
      <w:marLeft w:val="0"/>
      <w:marRight w:val="0"/>
      <w:marTop w:val="0"/>
      <w:marBottom w:val="0"/>
      <w:divBdr>
        <w:top w:val="none" w:sz="0" w:space="0" w:color="auto"/>
        <w:left w:val="none" w:sz="0" w:space="0" w:color="auto"/>
        <w:bottom w:val="none" w:sz="0" w:space="0" w:color="auto"/>
        <w:right w:val="none" w:sz="0" w:space="0" w:color="auto"/>
      </w:divBdr>
    </w:div>
    <w:div w:id="1663661969">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5422783">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28601931">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24858331">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6159007">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5709242">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4257777">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news/national-cabinet-statement-on-covid-19-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3</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4</b:RefOrder>
  </b:Source>
  <b:Source>
    <b:Tag>WHO222</b:Tag>
    <b:SourceType>InternetSite</b:SourceType>
    <b:Guid>{D2103E9A-CDA2-40C2-97C3-E6A24B58F09C}</b:Guid>
    <b:Title>World Health Organisation COVID-19 Weekly Epidemiological Update: Edition 82</b:Title>
    <b:Year>2022</b:Year>
    <b:URL>https://www.who.int/docs/default-source/coronaviruse/situation-reports/20220308_weekly_epi_update_82.pdf?sfvrsn=bcd9ca78_4&amp;download=true</b:URL>
    <b:Author>
      <b:Author>
        <b:Corporate>World Health Organization (a)</b:Corporate>
      </b:Author>
    </b:Author>
    <b:YearAccessed>2022</b:YearAccessed>
    <b:MonthAccessed>March</b:MonthAccessed>
    <b:DayAccessed>10</b:DayAccessed>
    <b:RefOrder>5</b:RefOrder>
  </b:Source>
  <b:Source>
    <b:Tag>UKH22</b:Tag>
    <b:SourceType>Report</b:SourceType>
    <b:Guid>{044650F7-70DD-4250-BEE3-9C750815AC65}</b:Guid>
    <b:Title>SARS-CoV-2 variants of concern and variants under invetgation in England: Technical briefing 38</b:Title>
    <b:Year>2022</b:Year>
    <b:URL>https://assets.publishing.service.gov.uk/government/uploads/system/uploads/attachment_data/file/1060337/Technical-Briefing-38-11March2022.pdf</b:URL>
    <b:Author>
      <b:Author>
        <b:Corporate>United Kingdom Health Security Agency (a)</b:Corporate>
      </b:Author>
    </b:Author>
    <b:YearAccessed>2022</b:YearAccessed>
    <b:MonthAccessed>March</b:MonthAccessed>
    <b:DayAccessed>15</b:DayAccessed>
    <b:RefOrder>6</b:RefOrder>
  </b:Source>
  <b:Source>
    <b:Tag>Wor22</b:Tag>
    <b:SourceType>Report</b:SourceType>
    <b:Guid>{888DDE18-8FF7-4097-99B4-69BFFCA53334}</b:Guid>
    <b:Author>
      <b:Author>
        <b:Corporate>World Health Organization (a)</b:Corporate>
      </b:Author>
    </b:Author>
    <b:Title>World Health Organization Weekly epidemiological update on COVID-19. Edition 97. 22 June 2022</b:Title>
    <b:Year>2022</b:Year>
    <b:URL>https://www.who.int/publications/m/item/weekly-epidemiological-update-on-covid-19---25-may-2022</b:URL>
    <b:YearAccessed>2022</b:YearAccessed>
    <b:MonthAccessed>June</b:MonthAccessed>
    <b:DayAccessed>16</b:DayAccessed>
    <b:Publisher>World Health Organization</b:Publisher>
    <b:RefOrder>7</b:RefOrder>
  </b:Source>
  <b:Source>
    <b:Tag>ECDC</b:Tag>
    <b:SourceType>Report</b:SourceType>
    <b:Guid>{39993C50-A8D4-4C70-B936-74FFB1B97259}</b:Guid>
    <b:Author>
      <b:Author>
        <b:Corporate>European Centre for Disease Prevention and Control</b:Corporate>
      </b:Author>
    </b:Author>
    <b:Title>Implications of the emergence and spread of the SARS-CoV-2 variants of concern BA.4 and BA.5 for the EU/EEA</b:Title>
    <b:Year>2022</b:Year>
    <b:Month>June</b:Month>
    <b:Day>13</b:Day>
    <b:URL>https://www.ecdc.europa.eu/en/news-events/implications-emergence-spread-sars-cov-2-variants-concern-ba4-and-ba5</b:URL>
    <b:YearAccessed>2022</b:YearAccessed>
    <b:MonthAccessed>June</b:MonthAccessed>
    <b:DayAccessed>14</b:DayAccessed>
    <b:RefOrder>8</b:RefOrder>
  </b:Source>
  <b:Source>
    <b:Tag>Our22</b:Tag>
    <b:SourceType>InternetSite</b:SourceType>
    <b:Guid>{9494CC72-2420-4B5D-B6AF-D1E7EA3CC8BF}</b:Guid>
    <b:Author>
      <b:Author>
        <b:Corporate>Our World in Data (a)</b:Corporate>
      </b:Author>
    </b:Author>
    <b:Title>Portugal: Coronavirus Pandemic Country Profile</b:Title>
    <b:Year>2022</b:Year>
    <b:YearAccessed>2022</b:YearAccessed>
    <b:MonthAccessed>June</b:MonthAccessed>
    <b:DayAccessed>27</b:DayAccessed>
    <b:URL>https://ourworldindata.org/coronavirus/country/portugal</b:URL>
    <b:RefOrder>9</b:RefOrder>
  </b:Source>
  <b:Source>
    <b:Tag>Our221</b:Tag>
    <b:SourceType>InternetSite</b:SourceType>
    <b:Guid>{5A274D17-CB4B-462E-9056-84472D0CD193}</b:Guid>
    <b:Author>
      <b:Author>
        <b:Corporate>Our World in Data (b)</b:Corporate>
      </b:Author>
    </b:Author>
    <b:Title>Coronavirus (COVID-19) Hospitalizations</b:Title>
    <b:Year>2022</b:Year>
    <b:YearAccessed>2022</b:YearAccessed>
    <b:MonthAccessed>June</b:MonthAccessed>
    <b:DayAccessed>27</b:DayAccessed>
    <b:URL>https://ourworldindata.org/covid-hospitalizations</b:URL>
    <b:RefOrder>10</b:RefOrder>
  </b:Source>
  <b:Source>
    <b:Tag>CoV22</b:Tag>
    <b:SourceType>Report</b:SourceType>
    <b:Guid>{ED339422-44B8-431A-A8BE-6F26D0C4AFA1}</b:Guid>
    <b:Author>
      <b:Author>
        <b:Corporate>CoVariants</b:Corporate>
      </b:Author>
    </b:Author>
    <b:Title>Overview of Variants in Countries</b:Title>
    <b:Year>2022</b:Year>
    <b:YearAccessed>2022</b:YearAccessed>
    <b:MonthAccessed>June</b:MonthAccessed>
    <b:DayAccessed>7</b:DayAccessed>
    <b:URL>https://covariants.org/per-country?country=Australia</b:URL>
    <b:RefOrder>11</b:RefOrder>
  </b:Source>
  <b:Source>
    <b:Tag>NSW221</b:Tag>
    <b:SourceType>DocumentFromInternetSite</b:SourceType>
    <b:Guid>{D0E4FBA2-93AF-4C96-93B7-0F238FCF7CBA}</b:Guid>
    <b:Author>
      <b:Author>
        <b:Corporate>NSW Health</b:Corporate>
      </b:Author>
    </b:Author>
    <b:Title>NSW Health</b:Title>
    <b:Year>2022</b:Year>
    <b:YearAccessed>2022</b:YearAccessed>
    <b:MonthAccessed>June</b:MonthAccessed>
    <b:DayAccessed>27</b:DayAccessed>
    <b:URL>https://www.health.nsw.gov.au/Infectious/covid-19/Pages/stats-nsw.aspx</b:URL>
    <b:RefOrder>12</b:RefOrder>
  </b:Source>
  <b:Source>
    <b:Tag>Com222</b:Tag>
    <b:SourceType>Report</b:SourceType>
    <b:Guid>{2112D492-776C-4B92-80C1-EDFA3739C7DB}</b:Guid>
    <b:Author>
      <b:Author>
        <b:Corporate>Communicable Diseases Network Australia (b)</b:Corporate>
      </b:Author>
    </b:Author>
    <b:Title>Coronavirus Disease 2019 (COVID-19) CDNA National Guidelines for Cruising. Version 1</b:Title>
    <b:Year>2022</b:Year>
    <b:URL>https://www.health.gov.au/sites/default/files/documents/2022/05/cdna-national-guidelines-for-cruising-in-australia.pdf</b:URL>
    <b:RefOrder>13</b:RefOrder>
  </b:Source>
  <b:Source>
    <b:Tag>Vic224</b:Tag>
    <b:SourceType>Report</b:SourceType>
    <b:Guid>{3ED041EF-9C0F-40CA-A2FB-33473D8AF486}</b:Guid>
    <b:Author>
      <b:Author>
        <b:Corporate>Behavioural Insights Unit (a)</b:Corporate>
      </b:Author>
    </b:Author>
    <b:Title>Behaviours and Attitudes Survey: Round 30 – Victoria, 26 July 2022</b:Title>
    <b:Year>2022</b:Year>
    <b:Department>Behavioural Insights Unit</b:Department>
    <b:YearAccessed>2022</b:YearAccessed>
    <b:MonthAccessed>August</b:MonthAccessed>
    <b:DayAccessed>5</b:DayAccessed>
    <b:Publisher>Department Premier and Cabinet</b:Publisher>
    <b:City>Melbourne</b:City>
    <b:RefOrder>14</b:RefOrder>
  </b:Source>
  <b:Source>
    <b:Tag>Beh22</b:Tag>
    <b:SourceType>Report</b:SourceType>
    <b:Guid>{E7190268-D3C4-47B6-A234-E8DD70DBE5AE}</b:Guid>
    <b:Title>Behaviours and Attitudes Survey: Round 31 – Victoria, 22 August 2022 (interim data)</b:Title>
    <b:Year>2022</b:Year>
    <b:Author>
      <b:Author>
        <b:Corporate>Behavioural Insights Unit (b)</b:Corporate>
      </b:Author>
    </b:Author>
    <b:Publisher>Department of Premier and Cabinet</b:Publisher>
    <b:City>Melbourne</b:City>
    <b:Department>Behavioural Insights Unit</b:Department>
    <b:RefOrder>1</b:RefOrder>
  </b:Source>
  <b:Source>
    <b:Tag>Vic222g</b:Tag>
    <b:SourceType>Report</b:SourceType>
    <b:Guid>{0B18C517-F067-42D9-B15F-495B71E23E5B}</b:Guid>
    <b:Author>
      <b:Author>
        <b:Corporate>Victorian Department of Health (r)</b:Corporate>
      </b:Author>
    </b:Author>
    <b:Title>Influenza weekly report, 23 August 2022</b:Title>
    <b:Year>2022</b:Year>
    <b:Publisher>Victorian Department of Health</b:Publisher>
    <b:City>Melbourne</b:City>
    <b:RefOrder>15</b:RefOrder>
  </b:Source>
  <b:Source>
    <b:Tag>Yunlong2022</b:Tag>
    <b:SourceType>JournalArticle</b:SourceType>
    <b:Guid>{CF3811E9-2CDF-431D-86AF-EAFFB3B2D09A}</b:Guid>
    <b:Title>BA.2.12.1, BA.4 and BA.5 escape antibodies elicited by Omicron infection</b:Title>
    <b:Year>2022</b:Year>
    <b:Month>June</b:Month>
    <b:Day>17</b:Day>
    <b:URL>https://www.nature.com/articles/s41586-022-04980-y</b:URL>
    <b:Author>
      <b:Author>
        <b:NameList>
          <b:Person>
            <b:Last>Cao</b:Last>
            <b:First>Y</b:First>
          </b:Person>
          <b:Person>
            <b:Last>Yisimayi</b:Last>
            <b:First>A</b:First>
          </b:Person>
          <b:Person>
            <b:Last>Jian</b:Last>
            <b:First>F</b:First>
          </b:Person>
          <b:Person>
            <b:Last>Song</b:Last>
            <b:First>W</b:First>
          </b:Person>
          <b:Person>
            <b:Last>Xiao</b:Last>
            <b:First>T</b:First>
          </b:Person>
          <b:Person>
            <b:Last>Wang</b:Last>
            <b:First>L</b:First>
          </b:Person>
          <b:Person>
            <b:Last>Du</b:Last>
            <b:First>Shuo</b:First>
          </b:Person>
          <b:Person>
            <b:Last>Wang</b:Last>
            <b:First>J</b:First>
            <b:Middle>et al</b:Middle>
          </b:Person>
        </b:NameList>
      </b:Author>
    </b:Author>
    <b:JournalName>Nature</b:JournalName>
    <b:YearAccessed>2022</b:YearAccessed>
    <b:MonthAccessed>August</b:MonthAccessed>
    <b:DayAccessed>10</b:DayAccessed>
    <b:DOI>doi:10.1038/s41586-022-04980-y</b:DOI>
    <b:RefOrder>16</b:RefOrder>
  </b:Source>
  <b:Source>
    <b:Tag>Kha22</b:Tag>
    <b:SourceType>JournalArticle</b:SourceType>
    <b:Guid>{F6F106D8-80D4-4FD2-8B96-91D4F34FEF6F}</b:Guid>
    <b:Author>
      <b:Author>
        <b:NameList>
          <b:Person>
            <b:Last>Khan</b:Last>
            <b:First>K</b:First>
          </b:Person>
          <b:Person>
            <b:Last>Karim</b:Last>
            <b:First>F</b:First>
          </b:Person>
          <b:Person>
            <b:Last>Ganga</b:Last>
            <b:First>Y</b:First>
          </b:Person>
          <b:Person>
            <b:Last>Bernstein</b:Last>
            <b:First>M</b:First>
          </b:Person>
          <b:Person>
            <b:Last>Jule</b:Last>
            <b:First>Z</b:First>
          </b:Person>
          <b:Person>
            <b:Last>Reedoy</b:Last>
            <b:First>K</b:First>
          </b:Person>
          <b:Person>
            <b:Last>Cele</b:Last>
            <b:First>S</b:First>
          </b:Person>
          <b:Person>
            <b:Last>Lustig</b:Last>
            <b:First>G'</b:First>
            <b:Middle>Amoako, D</b:Middle>
          </b:Person>
          <b:Person>
            <b:Last>Wolter</b:Last>
            <b:First>N</b:First>
            <b:Middle>et al.</b:Middle>
          </b:Person>
        </b:NameList>
      </b:Author>
    </b:Author>
    <b:Title>BA.4/BA.5 escape neutralizing immunity elicited by BA.1 infection</b:Title>
    <b:JournalName>Nature Communications</b:JournalName>
    <b:Year>2022</b:Year>
    <b:Volume>13</b:Volume>
    <b:Issue>4686</b:Issue>
    <b:Month>August</b:Month>
    <b:Day>10</b:Day>
    <b:DOI>doi:10.1038/s41467-022-32396-9</b:DOI>
    <b:YearAccessed>2022</b:YearAccessed>
    <b:MonthAccessed>August</b:MonthAccessed>
    <b:DayAccessed>11</b:DayAccessed>
    <b:RefOrder>17</b:RefOrder>
  </b:Source>
  <b:Source>
    <b:Tag>QuP22</b:Tag>
    <b:SourceType>JournalArticle</b:SourceType>
    <b:Guid>{B65C8D5E-A1A7-4BE6-8BFC-55D41E76437B}</b:Guid>
    <b:Title>Neutralization of the SARS-CoV-2 Omicron BA.4/5 and BA.2.12.1 Subvariants</b:Title>
    <b:JournalName>The New England Journal of Medicine</b:JournalName>
    <b:Year>2022</b:Year>
    <b:Pages>2526-2528</b:Pages>
    <b:Volume>386</b:Volume>
    <b:Author>
      <b:Author>
        <b:NameList>
          <b:Person>
            <b:Last>Qu</b:Last>
            <b:First>P</b:First>
          </b:Person>
          <b:Person>
            <b:Last>Faraone</b:Last>
            <b:First>J</b:First>
          </b:Person>
          <b:Person>
            <b:Last>Evans</b:Last>
            <b:First>J</b:First>
            <b:Middle>P</b:Middle>
          </b:Person>
          <b:Person>
            <b:Last>Zou</b:Last>
            <b:First>X</b:First>
          </b:Person>
          <b:Person>
            <b:Last>Zheng</b:Last>
            <b:First>Y</b:First>
          </b:Person>
          <b:Person>
            <b:Last>Carlin</b:Last>
            <b:First>C</b:First>
          </b:Person>
          <b:Person>
            <b:Last>Bednash</b:Last>
            <b:First>J</b:First>
            <b:Middle>S</b:Middle>
          </b:Person>
          <b:Person>
            <b:Last>Lozanski</b:Last>
            <b:First>G</b:First>
            <b:Middle>et al.</b:Middle>
          </b:Person>
        </b:NameList>
      </b:Author>
    </b:Author>
    <b:Month>June</b:Month>
    <b:Day>30</b:Day>
    <b:URL>https://www.nejm.org/doi/full/10.1056/NEJMc2206725</b:URL>
    <b:DOI>doi:10.1056/NEJMc2206725</b:DOI>
    <b:RefOrder>18</b:RefOrder>
  </b:Source>
  <b:Source>
    <b:Tag>WHO290622</b:Tag>
    <b:SourceType>Report</b:SourceType>
    <b:Guid>{57619B9E-13E5-4C4C-AEB0-A9FFED8464CA}</b:Guid>
    <b:Title>COVID-19 Weekly Epidemiological Update: edition 105, published 17 August 2022</b:Title>
    <b:Year>2022</b:Year>
    <b:Author>
      <b:Author>
        <b:Corporate>World Health Organization (c)</b:Corporate>
      </b:Author>
    </b:Author>
    <b:Publisher>WHO</b:Publisher>
    <b:City>Geneva</b:City>
    <b:YearAccessed>2022</b:YearAccessed>
    <b:MonthAccessed>August</b:MonthAccessed>
    <b:DayAccessed>18</b:DayAccessed>
    <b:URL>who.int/publications/m/item/weekly-epidemiological-update-on-covid-19---17-august-2022</b:URL>
    <b:RefOrder>19</b:RefOrder>
  </b:Source>
  <b:Source>
    <b:Tag>Vic222b</b:Tag>
    <b:SourceType>Misc</b:SourceType>
    <b:Guid>{E785954A-8791-4011-A279-99C398776BF6}</b:Guid>
    <b:Title>Power BI Dashboard: Mortality Reporting</b:Title>
    <b:Year>2022</b:Year>
    <b:YearAccessed>2022</b:YearAccessed>
    <b:MonthAccessed>August</b:MonthAccessed>
    <b:DayAccessed>26</b:DayAccessed>
    <b:Author>
      <b:Author>
        <b:Corporate>Victorian Department of Health (j)</b:Corporate>
      </b:Author>
    </b:Author>
    <b:Publisher>Victorian Department of Health</b:Publisher>
    <b:City>Melbourne</b:City>
    <b:RefOrder>20</b:RefOrder>
  </b:Source>
  <b:Source>
    <b:Tag>Too22</b:Tag>
    <b:SourceType>InternetSite</b:SourceType>
    <b:Guid>{C787E40D-C62E-4E82-9EF7-29B73F47C37A}</b:Guid>
    <b:Author>
      <b:Author>
        <b:NameList>
          <b:Person>
            <b:Last>Toole</b:Last>
            <b:First>M</b:First>
          </b:Person>
          <b:Person>
            <b:Last>Crabb</b:Last>
            <b:First>B</b:First>
          </b:Person>
        </b:NameList>
      </b:Author>
    </b:Author>
    <b:Title>Australia's response to COVID in the first 2 years was one of the bets in the world. Why do we rank so poorly now?</b:Title>
    <b:Year>2022</b:Year>
    <b:YearAccessed>2022</b:YearAccessed>
    <b:MonthAccessed>July</b:MonthAccessed>
    <b:DayAccessed>29</b:DayAccessed>
    <b:URL>https://theconversation.com/australias-response-to-covid-in-the-first-2-years-was-one-of-the-best-in-the-world-why-do-we-rank-so-poorly-now-187606</b:URL>
    <b:InternetSiteTitle>The Conversation</b:InternetSiteTitle>
    <b:Month>July</b:Month>
    <b:Day>28</b:Day>
    <b:RefOrder>21</b:RefOrder>
  </b:Source>
  <b:Source>
    <b:Tag>Dep222</b:Tag>
    <b:SourceType>InternetSite</b:SourceType>
    <b:Guid>{C915153D-3EE7-4C8F-A957-624851F48E62}</b:Guid>
    <b:Title>Coronavirus (COVID-19) case numbers and statistics</b:Title>
    <b:Year>2022</b:Year>
    <b:Publisher>Department of Health and Aged Care</b:Publisher>
    <b:City>Canberra</b:City>
    <b:YearAccessed>2022</b:YearAccessed>
    <b:URL>https://www.health.gov.au/health-alerts/covid-19/case-numbers-and-statistics</b:URL>
    <b:Author>
      <b:Author>
        <b:Corporate>Department of Health and Aged Care (a)</b:Corporate>
      </b:Author>
    </b:Author>
    <b:MonthAccessed>August</b:MonthAccessed>
    <b:DayAccessed>29</b:DayAccessed>
    <b:RefOrder>22</b:RefOrder>
  </b:Source>
  <b:Source>
    <b:Tag>Uni221</b:Tag>
    <b:SourceType>Report</b:SourceType>
    <b:Guid>{F20301DD-A356-420F-B3C4-9C6C2306EEE7}</b:Guid>
    <b:Author>
      <b:Author>
        <b:Corporate>United Kingdom Office for National Statistics (a)</b:Corporate>
      </b:Author>
    </b:Author>
    <b:Title>Self-reported long COVID after infection with the Omicron variant in the UK: 18 July 2022</b:Title>
    <b:Year>2022</b:Year>
    <b:URL>https://www.ons.gov.uk/peoplepopulationandcommunity/healthandsocialcare/conditionsanddiseases/bulletins/selfreportedlongcovidafterinfectionwiththeomicronvariant/18july2022</b:URL>
    <b:RefOrder>23</b:RefOrder>
  </b:Source>
  <b:Source>
    <b:Tag>UKO22</b:Tag>
    <b:SourceType>Report</b:SourceType>
    <b:Guid>{2FBF48D1-13CC-4F8D-9F69-E4E7D85D0BA4}</b:Guid>
    <b:Author>
      <b:Author>
        <b:Corporate>United Kingdom Office for National Statistics (b)</b:Corporate>
      </b:Author>
    </b:Author>
    <b:Title>Prevalence of ongoing symptoms following coronavirus (COVID-19) infection in the UK: 7 July 2022</b:Title>
    <b:Year>2022</b:Year>
    <b:URL>https://www.ons.gov.uk/peoplepopulationandcommunity/healthandsocialcare/conditionsanddiseases/bulletins/prevalenceofongoingsymptomsfollowingcoronaviruscovid19infectionintheuk/7july2022</b:URL>
    <b:RefOrder>24</b:RefOrder>
  </b:Source>
  <b:Source>
    <b:Tag>Don21</b:Tag>
    <b:SourceType>JournalArticle</b:SourceType>
    <b:Guid>{5992EEE5-EE8E-46FD-9E98-B9F101422AC8}</b:Guid>
    <b:Title>Readmission and Death After Initial Hospital Discharge Among Patients With COVID-19 in a Large Multihospital System</b:Title>
    <b:JournalName>Journal of the American Medical Association</b:JournalName>
    <b:Year>2021</b:Year>
    <b:Pages>304-306</b:Pages>
    <b:Volume>325</b:Volume>
    <b:Issue>3</b:Issue>
    <b:Author>
      <b:Author>
        <b:NameList>
          <b:Person>
            <b:Last>Donnelly</b:Last>
            <b:First>J</b:First>
            <b:Middle>P</b:Middle>
          </b:Person>
          <b:Person>
            <b:Last>Wang</b:Last>
            <b:First>X</b:First>
            <b:Middle>Q</b:Middle>
          </b:Person>
          <b:Person>
            <b:Last>Iwashyna</b:Last>
            <b:First>T</b:First>
            <b:Middle>J</b:Middle>
          </b:Person>
          <b:Person>
            <b:Last>Prescott</b:Last>
            <b:First>H</b:First>
            <b:Middle>C</b:Middle>
          </b:Person>
        </b:NameList>
      </b:Author>
    </b:Author>
    <b:DOI>doi:10.1001/jama.2020.21465</b:DOI>
    <b:RefOrder>25</b:RefOrder>
  </b:Source>
  <b:Source>
    <b:Tag>Ayo21</b:Tag>
    <b:SourceType>JournalArticle</b:SourceType>
    <b:Guid>{DBCC312D-B135-4ACA-B7FB-AEB756AA77D8}</b:Guid>
    <b:Title>Post-covid syndrome in individuals admitted to hospital with covid-19: retrospective cohort study</b:Title>
    <b:JournalName>British Medical Journal</b:JournalName>
    <b:Year>2021</b:Year>
    <b:Pages>n693</b:Pages>
    <b:Volume>372</b:Volume>
    <b:Author>
      <b:Author>
        <b:NameList>
          <b:Person>
            <b:Last>Ayoubkhani</b:Last>
            <b:First>Daniel</b:First>
          </b:Person>
          <b:Person>
            <b:Last>Khunti</b:Last>
            <b:First>Kamlesh</b:First>
          </b:Person>
          <b:Person>
            <b:Last>Nafilyan</b:Last>
            <b:First>Vahe</b:First>
          </b:Person>
          <b:Person>
            <b:Last>Maddox</b:Last>
            <b:First>Thomas</b:First>
          </b:Person>
          <b:Person>
            <b:Last>Humberstone</b:Last>
            <b:First>Ben]</b:First>
          </b:Person>
          <b:Person>
            <b:Last>Diamond</b:Last>
            <b:First>Ian</b:First>
          </b:Person>
          <b:Person>
            <b:Last>Banerjee</b:Last>
            <b:First>Amitava</b:First>
          </b:Person>
        </b:NameList>
      </b:Author>
    </b:Author>
    <b:RefOrder>26</b:RefOrder>
  </b:Source>
  <b:Source>
    <b:Tag>Cho21</b:Tag>
    <b:SourceType>JournalArticle</b:SourceType>
    <b:Guid>{5787EF2A-32E5-4BCF-8819-EFCD37A1FFDD}</b:Guid>
    <b:Title>Sixty-Day Outcomes Among Patients Hospitalized With COVID-19</b:Title>
    <b:JournalName>Annals of Internal Medicine</b:JournalName>
    <b:Year>2021</b:Year>
    <b:Pages>576-578</b:Pages>
    <b:Volume>174</b:Volume>
    <b:Issue>4</b:Issue>
    <b:Author>
      <b:Author>
        <b:NameList>
          <b:Person>
            <b:Last>Chopra</b:Last>
            <b:First>Vineet</b:First>
          </b:Person>
          <b:Person>
            <b:Last>Flanders</b:Last>
            <b:First>Scott</b:First>
          </b:Person>
          <b:Person>
            <b:Last>O'Malley</b:Last>
            <b:First>Megan</b:First>
          </b:Person>
          <b:Person>
            <b:Last>Malani</b:Last>
            <b:First>Anurag</b:First>
          </b:Person>
          <b:Person>
            <b:Last>Prescott</b:Last>
            <b:First>Hallie</b:First>
          </b:Person>
        </b:NameList>
      </b:Author>
    </b:Author>
    <b:RefOrder>27</b:RefOrder>
  </b:Source>
</b:Sources>
</file>

<file path=customXml/itemProps1.xml><?xml version="1.0" encoding="utf-8"?>
<ds:datastoreItem xmlns:ds="http://schemas.openxmlformats.org/officeDocument/2006/customXml" ds:itemID="{A3D032CB-517D-480D-8BB5-FFCB625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14468</Words>
  <Characters>82470</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2022-09-15T08:18:00Z</dcterms:created>
  <dcterms:modified xsi:type="dcterms:W3CDTF">2022-09-15T08:18:00Z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2022-09-15T08:18:25Z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1d7f465f-2e72-4996-a1c9-c05953d32abe</vt:lpwstr>
  </property>
  <property fmtid="{D5CDD505-2E9C-101B-9397-08002B2CF9AE}" pid="8" name="MSIP_Label_efdf5488-3066-4b6c-8fea-9472b8a1f34c_ContentBits">
    <vt:lpwstr>0</vt:lpwstr>
  </property>
</Properties>
</file>